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D7DCC">
      <w:pPr>
        <w:pStyle w:val="2"/>
        <w:spacing w:beforeAutospacing="0" w:afterAutospacing="0"/>
        <w:ind w:firstLine="643"/>
      </w:pPr>
      <w:bookmarkStart w:id="0" w:name="_Toc35393809"/>
      <w:bookmarkStart w:id="1" w:name="_Toc28359022"/>
      <w:r>
        <w:t>中标结果公告</w:t>
      </w:r>
      <w:bookmarkEnd w:id="0"/>
      <w:bookmarkEnd w:id="1"/>
    </w:p>
    <w:p w14:paraId="2BAFE2B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一、项目编号：BJJQ-2024-555</w:t>
      </w:r>
    </w:p>
    <w:p w14:paraId="159A2828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二、项目名称：国土空间用途管制系统建设项目（一期）</w:t>
      </w:r>
    </w:p>
    <w:p w14:paraId="560342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79F4FF2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第一包</w:t>
      </w:r>
    </w:p>
    <w:p w14:paraId="561CE1A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北京智联天下科技有限公司</w:t>
      </w:r>
    </w:p>
    <w:p w14:paraId="2D09B9F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北京市昌平区黄平路19号院4号5层501、502</w:t>
      </w:r>
    </w:p>
    <w:p w14:paraId="191A935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33964D7C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人民币大写：陆佰壹拾伍万零伍佰元整</w:t>
      </w:r>
    </w:p>
    <w:p w14:paraId="2F6D381D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人民币小写：￥6150500.00</w:t>
      </w:r>
    </w:p>
    <w:p w14:paraId="48E974C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  <w:r>
        <w:rPr>
          <w:rFonts w:hint="eastAsia" w:ascii="Times New Roman" w:hAnsi="Times New Roman" w:eastAsia="宋体"/>
          <w:sz w:val="24"/>
          <w:szCs w:val="24"/>
        </w:rPr>
        <w:t>97.00</w:t>
      </w:r>
    </w:p>
    <w:p w14:paraId="3D2A0729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第二包</w:t>
      </w:r>
    </w:p>
    <w:p w14:paraId="5D75C04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北京市测绘设计研究院</w:t>
      </w:r>
    </w:p>
    <w:p w14:paraId="095EB5D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北京市海淀区羊坊店路十五号</w:t>
      </w:r>
    </w:p>
    <w:p w14:paraId="5B6103B1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120430C8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人民币大写：贰佰零捌万壹仟元整</w:t>
      </w:r>
    </w:p>
    <w:p w14:paraId="46FE4D3E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人民币小写：￥2081000.00</w:t>
      </w:r>
    </w:p>
    <w:p w14:paraId="723D186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  <w:r>
        <w:rPr>
          <w:rFonts w:hint="eastAsia" w:ascii="Times New Roman" w:hAnsi="Times New Roman" w:eastAsia="宋体"/>
          <w:sz w:val="24"/>
          <w:szCs w:val="24"/>
        </w:rPr>
        <w:t>88.23</w:t>
      </w:r>
    </w:p>
    <w:p w14:paraId="4F1E48E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第三包监理</w:t>
      </w:r>
    </w:p>
    <w:p w14:paraId="57DED44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供应商名称：北京北咨信息工程咨询有限公司</w:t>
      </w:r>
    </w:p>
    <w:p w14:paraId="1A81866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北京市朝阳区高碑店乡八里庄村陈家林9号院华腾世纪总部公园项目9号楼9层901-908室</w:t>
      </w:r>
    </w:p>
    <w:p w14:paraId="45B25C4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668AB973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人民币大写：壹拾壹万玖仟捌佰元整</w:t>
      </w:r>
    </w:p>
    <w:p w14:paraId="72F970AD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人民币小写：￥119,800.00</w:t>
      </w:r>
    </w:p>
    <w:p w14:paraId="0DFFDBE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中标供应商综合得分：92.88</w:t>
      </w:r>
    </w:p>
    <w:p w14:paraId="2BA37DB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第四包软件测试及安全测评</w:t>
      </w:r>
    </w:p>
    <w:p w14:paraId="3A1A9EB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北京软件产品质量检测检验中心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 w14:paraId="7E53924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北京市海淀区中关村软件园3号楼A座1242-1256号房间</w:t>
      </w:r>
    </w:p>
    <w:p w14:paraId="5F5B962D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4E1475A8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人民币大写：叁拾壹万陆仟元整</w:t>
      </w:r>
    </w:p>
    <w:p w14:paraId="4E132B30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人民币小写：￥316,000.00</w:t>
      </w:r>
    </w:p>
    <w:p w14:paraId="506CAAE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</w:p>
    <w:p w14:paraId="2EF30C42">
      <w:pPr>
        <w:spacing w:line="360" w:lineRule="auto"/>
        <w:rPr>
          <w:rFonts w:ascii="Times New Roman" w:hAnsi="Times New Roman" w:eastAsia="宋体"/>
          <w:sz w:val="24"/>
          <w:szCs w:val="24"/>
        </w:rPr>
      </w:pPr>
    </w:p>
    <w:p w14:paraId="09D7EC3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2715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B8CE40D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813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011444A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hAnsi="Times New Roman" w:eastAsia="宋体"/>
                <w:sz w:val="24"/>
                <w:szCs w:val="24"/>
              </w:rPr>
              <w:t>国土空间用途管制系统建设项目（一期）</w:t>
            </w:r>
          </w:p>
          <w:p w14:paraId="0199E5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服务范围、服务要求、服务时间、服务标准：详见附件</w:t>
            </w:r>
          </w:p>
        </w:tc>
      </w:tr>
    </w:tbl>
    <w:p w14:paraId="73AEFD4E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杜剑侠、尹光、武志锋、黄江平、刘献</w:t>
      </w:r>
    </w:p>
    <w:p w14:paraId="1B388EA6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11.5095</w:t>
      </w:r>
      <w:r>
        <w:rPr>
          <w:rFonts w:ascii="Times New Roman" w:hAnsi="Times New Roman" w:eastAsia="宋体"/>
          <w:sz w:val="24"/>
          <w:szCs w:val="24"/>
        </w:rPr>
        <w:t>万元（其中第一包</w:t>
      </w:r>
      <w:r>
        <w:rPr>
          <w:rFonts w:hint="eastAsia" w:ascii="Times New Roman" w:hAnsi="Times New Roman" w:eastAsia="宋体"/>
          <w:sz w:val="24"/>
          <w:szCs w:val="24"/>
        </w:rPr>
        <w:t>6.8204</w:t>
      </w:r>
      <w:r>
        <w:rPr>
          <w:rFonts w:ascii="Times New Roman" w:hAnsi="Times New Roman" w:eastAsia="宋体"/>
          <w:sz w:val="24"/>
          <w:szCs w:val="24"/>
        </w:rPr>
        <w:t>万元，第二包</w:t>
      </w:r>
      <w:r>
        <w:rPr>
          <w:rFonts w:hint="eastAsia" w:ascii="Times New Roman" w:hAnsi="Times New Roman" w:eastAsia="宋体"/>
          <w:sz w:val="24"/>
          <w:szCs w:val="24"/>
        </w:rPr>
        <w:t>2.6891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</w:rPr>
        <w:t>，</w:t>
      </w:r>
      <w:r>
        <w:rPr>
          <w:rFonts w:ascii="Times New Roman" w:hAnsi="Times New Roman" w:eastAsia="宋体"/>
          <w:sz w:val="24"/>
          <w:szCs w:val="24"/>
        </w:rPr>
        <w:t>第</w:t>
      </w:r>
      <w:r>
        <w:rPr>
          <w:rFonts w:hint="eastAsia" w:ascii="Times New Roman" w:hAnsi="Times New Roman" w:eastAsia="宋体"/>
          <w:sz w:val="24"/>
          <w:szCs w:val="24"/>
        </w:rPr>
        <w:t>三</w:t>
      </w:r>
      <w:r>
        <w:rPr>
          <w:rFonts w:ascii="Times New Roman" w:hAnsi="Times New Roman" w:eastAsia="宋体"/>
          <w:sz w:val="24"/>
          <w:szCs w:val="24"/>
        </w:rPr>
        <w:t>包</w:t>
      </w:r>
      <w:r>
        <w:rPr>
          <w:rFonts w:hint="eastAsia" w:ascii="Times New Roman" w:hAnsi="Times New Roman" w:eastAsia="宋体"/>
          <w:sz w:val="24"/>
          <w:szCs w:val="24"/>
        </w:rPr>
        <w:t>1.0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</w:rPr>
        <w:t>，</w:t>
      </w:r>
      <w:r>
        <w:rPr>
          <w:rFonts w:ascii="Times New Roman" w:hAnsi="Times New Roman" w:eastAsia="宋体"/>
          <w:sz w:val="24"/>
          <w:szCs w:val="24"/>
        </w:rPr>
        <w:t>第</w:t>
      </w:r>
      <w:r>
        <w:rPr>
          <w:rFonts w:hint="eastAsia" w:ascii="Times New Roman" w:hAnsi="Times New Roman" w:eastAsia="宋体"/>
          <w:sz w:val="24"/>
          <w:szCs w:val="24"/>
        </w:rPr>
        <w:t>四</w:t>
      </w:r>
      <w:r>
        <w:rPr>
          <w:rFonts w:ascii="Times New Roman" w:hAnsi="Times New Roman" w:eastAsia="宋体"/>
          <w:sz w:val="24"/>
          <w:szCs w:val="24"/>
        </w:rPr>
        <w:t>包</w:t>
      </w:r>
      <w:r>
        <w:rPr>
          <w:rFonts w:hint="eastAsia" w:ascii="Times New Roman" w:hAnsi="Times New Roman" w:eastAsia="宋体"/>
          <w:sz w:val="24"/>
          <w:szCs w:val="24"/>
        </w:rPr>
        <w:t>1.0</w:t>
      </w:r>
      <w:r>
        <w:rPr>
          <w:rFonts w:ascii="Times New Roman" w:hAnsi="Times New Roman" w:eastAsia="宋体"/>
          <w:sz w:val="24"/>
          <w:szCs w:val="24"/>
        </w:rPr>
        <w:t>万元）（收费标准：详见招标文件）</w:t>
      </w:r>
    </w:p>
    <w:p w14:paraId="63C533A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1F5C1E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C019C7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4DCA74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bookmarkStart w:id="6" w:name="_GoBack"/>
      <w:bookmarkEnd w:id="6"/>
      <w:r>
        <w:rPr>
          <w:rFonts w:ascii="Times New Roman" w:hAnsi="Times New Roman" w:eastAsia="宋体"/>
          <w:sz w:val="24"/>
          <w:szCs w:val="24"/>
        </w:rPr>
        <w:t>。</w:t>
      </w:r>
    </w:p>
    <w:p w14:paraId="3009EFB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 代理机构项目编号：BJJQ-2024-555</w:t>
      </w:r>
    </w:p>
    <w:p w14:paraId="27A1B12B">
      <w:pPr>
        <w:adjustRightInd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59D63DDB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 w14:paraId="0B0FE2CA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2" w:name="_Toc28359086"/>
      <w:bookmarkStart w:id="3" w:name="_Toc28359009"/>
      <w:r>
        <w:rPr>
          <w:rFonts w:ascii="Times New Roman" w:hAnsi="Times New Roman" w:eastAsia="宋体"/>
          <w:sz w:val="24"/>
        </w:rPr>
        <w:t>名    称：</w:t>
      </w:r>
      <w:r>
        <w:rPr>
          <w:rFonts w:ascii="Times New Roman" w:hAnsi="Times New Roman" w:eastAsia="宋体"/>
          <w:sz w:val="24"/>
          <w:u w:val="single"/>
        </w:rPr>
        <w:t>北京市规划和自然资源委员会</w:t>
      </w:r>
    </w:p>
    <w:p w14:paraId="7B7C05E5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</w:t>
      </w:r>
      <w:r>
        <w:rPr>
          <w:rFonts w:ascii="Times New Roman" w:hAnsi="Times New Roman" w:eastAsia="宋体"/>
          <w:sz w:val="24"/>
          <w:u w:val="single"/>
        </w:rPr>
        <w:t>北京市通州区承安路1号院</w:t>
      </w:r>
    </w:p>
    <w:p w14:paraId="5FFB09F7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lang w:bidi="ar"/>
        </w:rPr>
      </w:pPr>
      <w:r>
        <w:rPr>
          <w:rFonts w:ascii="Times New Roman" w:hAnsi="Times New Roman" w:eastAsia="宋体"/>
          <w:sz w:val="24"/>
          <w:lang w:bidi="ar"/>
        </w:rPr>
        <w:t>联系方式：</w:t>
      </w:r>
      <w:r>
        <w:rPr>
          <w:rFonts w:ascii="Times New Roman" w:hAnsi="Times New Roman" w:eastAsia="宋体"/>
          <w:sz w:val="24"/>
          <w:u w:val="single"/>
          <w:lang w:bidi="ar"/>
        </w:rPr>
        <w:t>潘老师，010-55594605</w:t>
      </w:r>
    </w:p>
    <w:p w14:paraId="3CBA3899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 w14:paraId="4F1A26B0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4" w:name="_Toc28359010"/>
      <w:bookmarkStart w:id="5" w:name="_Toc28359087"/>
      <w:r>
        <w:rPr>
          <w:rFonts w:ascii="Times New Roman" w:hAnsi="Times New Roman" w:eastAsia="宋体"/>
          <w:sz w:val="24"/>
          <w:lang w:bidi="ar"/>
        </w:rPr>
        <w:t>名    称：</w:t>
      </w:r>
      <w:r>
        <w:rPr>
          <w:rFonts w:ascii="Times New Roman" w:hAnsi="Times New Roman" w:eastAsia="宋体"/>
          <w:sz w:val="24"/>
          <w:u w:val="single"/>
          <w:lang w:bidi="ar"/>
        </w:rPr>
        <w:t>北京汇诚金桥国际招标咨询有限公司</w:t>
      </w:r>
    </w:p>
    <w:p w14:paraId="394B175D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  <w:lang w:bidi="ar"/>
        </w:rPr>
        <w:t>地    址：</w:t>
      </w:r>
      <w:r>
        <w:rPr>
          <w:rFonts w:ascii="Times New Roman" w:hAnsi="Times New Roman" w:eastAsia="宋体"/>
          <w:sz w:val="24"/>
          <w:u w:val="single"/>
          <w:lang w:bidi="ar"/>
        </w:rPr>
        <w:t>北京市东城区朝内大街南竹杆胡同6号北京INN3号楼9层</w:t>
      </w:r>
      <w:r>
        <w:rPr>
          <w:rFonts w:ascii="Times New Roman" w:hAnsi="Times New Roman" w:eastAsia="宋体"/>
          <w:sz w:val="24"/>
          <w:lang w:bidi="ar"/>
        </w:rPr>
        <w:t xml:space="preserve"> </w:t>
      </w:r>
    </w:p>
    <w:p w14:paraId="10CC141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  <w:lang w:bidi="ar"/>
        </w:rPr>
        <w:t>联系方式：</w:t>
      </w:r>
      <w:r>
        <w:rPr>
          <w:rFonts w:ascii="Times New Roman" w:hAnsi="Times New Roman" w:eastAsia="宋体"/>
          <w:sz w:val="24"/>
          <w:u w:val="single"/>
          <w:lang w:bidi="ar"/>
        </w:rPr>
        <w:t>郭文娜、苑鑫，010-65170699、65173108</w:t>
      </w:r>
    </w:p>
    <w:p w14:paraId="002A9C62">
      <w:pPr>
        <w:spacing w:line="360" w:lineRule="auto"/>
        <w:ind w:firstLine="723" w:firstLineChars="300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 w14:paraId="7DBE04A9">
      <w:pPr>
        <w:pStyle w:val="9"/>
        <w:widowControl w:val="0"/>
        <w:spacing w:before="0" w:beforeAutospacing="0" w:after="0" w:afterAutospacing="0" w:line="360" w:lineRule="auto"/>
        <w:ind w:firstLine="720" w:firstLineChars="300"/>
        <w:jc w:val="both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  <w:kern w:val="2"/>
          <w:lang w:bidi="ar"/>
        </w:rPr>
        <w:t>项目联系人：</w:t>
      </w:r>
      <w:r>
        <w:rPr>
          <w:rFonts w:ascii="Times New Roman" w:hAnsi="Times New Roman" w:eastAsia="宋体" w:cs="Times New Roman"/>
          <w:u w:val="single"/>
          <w:lang w:bidi="ar"/>
        </w:rPr>
        <w:t>郭文娜、苑鑫</w:t>
      </w:r>
    </w:p>
    <w:p w14:paraId="7DC5B5E9">
      <w:pPr>
        <w:pStyle w:val="9"/>
        <w:widowControl w:val="0"/>
        <w:spacing w:before="0" w:beforeAutospacing="0" w:after="0" w:afterAutospacing="0" w:line="360" w:lineRule="auto"/>
        <w:ind w:firstLine="720" w:firstLineChars="300"/>
        <w:jc w:val="both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  <w:kern w:val="2"/>
          <w:szCs w:val="20"/>
          <w:lang w:bidi="ar"/>
        </w:rPr>
        <w:t>电      话：</w:t>
      </w:r>
      <w:r>
        <w:rPr>
          <w:rFonts w:ascii="Times New Roman" w:hAnsi="Times New Roman" w:eastAsia="宋体" w:cs="Times New Roman"/>
          <w:kern w:val="2"/>
          <w:szCs w:val="20"/>
          <w:u w:val="single"/>
          <w:lang w:bidi="ar"/>
        </w:rPr>
        <w:t>010-65170699、65173108</w:t>
      </w:r>
    </w:p>
    <w:p w14:paraId="6A66CCDD">
      <w:pPr>
        <w:pStyle w:val="3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04CE268F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5A5C35C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2.中小企业声明函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（第一包）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5B0B"/>
    <w:rsid w:val="000239DC"/>
    <w:rsid w:val="00031A52"/>
    <w:rsid w:val="00032680"/>
    <w:rsid w:val="00034839"/>
    <w:rsid w:val="00093575"/>
    <w:rsid w:val="000A3A29"/>
    <w:rsid w:val="000A6786"/>
    <w:rsid w:val="000D3989"/>
    <w:rsid w:val="000D5D09"/>
    <w:rsid w:val="000E2C66"/>
    <w:rsid w:val="001007AF"/>
    <w:rsid w:val="00105879"/>
    <w:rsid w:val="001143DF"/>
    <w:rsid w:val="001B03EF"/>
    <w:rsid w:val="001C5F0B"/>
    <w:rsid w:val="001D72F7"/>
    <w:rsid w:val="001E470E"/>
    <w:rsid w:val="002077AE"/>
    <w:rsid w:val="00224DA2"/>
    <w:rsid w:val="00231B25"/>
    <w:rsid w:val="00234279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65626"/>
    <w:rsid w:val="00582474"/>
    <w:rsid w:val="005A4BD0"/>
    <w:rsid w:val="005D6C65"/>
    <w:rsid w:val="00623943"/>
    <w:rsid w:val="006608AB"/>
    <w:rsid w:val="006974BF"/>
    <w:rsid w:val="006E6D99"/>
    <w:rsid w:val="00705D10"/>
    <w:rsid w:val="00721F31"/>
    <w:rsid w:val="007261CB"/>
    <w:rsid w:val="007F65BC"/>
    <w:rsid w:val="0083664E"/>
    <w:rsid w:val="00847E8A"/>
    <w:rsid w:val="008C61F3"/>
    <w:rsid w:val="008F5B1B"/>
    <w:rsid w:val="008F7A9A"/>
    <w:rsid w:val="0090598B"/>
    <w:rsid w:val="00912219"/>
    <w:rsid w:val="009130DD"/>
    <w:rsid w:val="009514D4"/>
    <w:rsid w:val="00965428"/>
    <w:rsid w:val="00997334"/>
    <w:rsid w:val="009A1354"/>
    <w:rsid w:val="009A53D5"/>
    <w:rsid w:val="009C1172"/>
    <w:rsid w:val="009E442F"/>
    <w:rsid w:val="00A01FD6"/>
    <w:rsid w:val="00A24114"/>
    <w:rsid w:val="00A31E2D"/>
    <w:rsid w:val="00A42D63"/>
    <w:rsid w:val="00A44A79"/>
    <w:rsid w:val="00A46A40"/>
    <w:rsid w:val="00A60F47"/>
    <w:rsid w:val="00A83878"/>
    <w:rsid w:val="00AA3AB6"/>
    <w:rsid w:val="00AB7907"/>
    <w:rsid w:val="00AE5856"/>
    <w:rsid w:val="00AF4419"/>
    <w:rsid w:val="00B33BC6"/>
    <w:rsid w:val="00B47183"/>
    <w:rsid w:val="00B5604E"/>
    <w:rsid w:val="00B60920"/>
    <w:rsid w:val="00B71F16"/>
    <w:rsid w:val="00BB6CB2"/>
    <w:rsid w:val="00BE2989"/>
    <w:rsid w:val="00BE40B2"/>
    <w:rsid w:val="00C4140B"/>
    <w:rsid w:val="00C964BB"/>
    <w:rsid w:val="00CA20F1"/>
    <w:rsid w:val="00CF465C"/>
    <w:rsid w:val="00DA630C"/>
    <w:rsid w:val="00E03F8F"/>
    <w:rsid w:val="00E1763A"/>
    <w:rsid w:val="00E32BF1"/>
    <w:rsid w:val="00E52112"/>
    <w:rsid w:val="00E70F26"/>
    <w:rsid w:val="00E96488"/>
    <w:rsid w:val="00F90319"/>
    <w:rsid w:val="00F96D1F"/>
    <w:rsid w:val="00FA1572"/>
    <w:rsid w:val="02075E46"/>
    <w:rsid w:val="030D4911"/>
    <w:rsid w:val="035F58E8"/>
    <w:rsid w:val="0B510445"/>
    <w:rsid w:val="0B6B6331"/>
    <w:rsid w:val="0CB3125A"/>
    <w:rsid w:val="0F2F0727"/>
    <w:rsid w:val="119C55E6"/>
    <w:rsid w:val="13350D88"/>
    <w:rsid w:val="14DE1851"/>
    <w:rsid w:val="16226335"/>
    <w:rsid w:val="17326409"/>
    <w:rsid w:val="1A356352"/>
    <w:rsid w:val="1CA0622D"/>
    <w:rsid w:val="28822D15"/>
    <w:rsid w:val="28CE7288"/>
    <w:rsid w:val="2A0A4512"/>
    <w:rsid w:val="33E23514"/>
    <w:rsid w:val="35AB4C5E"/>
    <w:rsid w:val="38672278"/>
    <w:rsid w:val="396B6FB8"/>
    <w:rsid w:val="3B0A2340"/>
    <w:rsid w:val="3B187773"/>
    <w:rsid w:val="3B9C603F"/>
    <w:rsid w:val="3C3E6510"/>
    <w:rsid w:val="3EB12FA8"/>
    <w:rsid w:val="417C30CD"/>
    <w:rsid w:val="42C85C64"/>
    <w:rsid w:val="45DB0312"/>
    <w:rsid w:val="4738469F"/>
    <w:rsid w:val="47935F99"/>
    <w:rsid w:val="47FF6414"/>
    <w:rsid w:val="4C7003A9"/>
    <w:rsid w:val="518119AE"/>
    <w:rsid w:val="536808FD"/>
    <w:rsid w:val="56BB6AAD"/>
    <w:rsid w:val="57F01E94"/>
    <w:rsid w:val="5A8768E1"/>
    <w:rsid w:val="5F0D610B"/>
    <w:rsid w:val="6BD45F38"/>
    <w:rsid w:val="6BF12422"/>
    <w:rsid w:val="6EB25569"/>
    <w:rsid w:val="72134EE4"/>
    <w:rsid w:val="735D79AF"/>
    <w:rsid w:val="75C2206E"/>
    <w:rsid w:val="788F0F71"/>
    <w:rsid w:val="7BBE15B0"/>
    <w:rsid w:val="7E53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7"/>
    <w:autoRedefine/>
    <w:qFormat/>
    <w:uiPriority w:val="99"/>
    <w:rPr>
      <w:rFonts w:ascii="宋体" w:hAnsi="Courier New"/>
    </w:rPr>
  </w:style>
  <w:style w:type="paragraph" w:styleId="6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5">
    <w:name w:val="标题 1 字符"/>
    <w:link w:val="2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18">
    <w:name w:val="批注文字 字符"/>
    <w:basedOn w:val="12"/>
    <w:link w:val="4"/>
    <w:autoRedefine/>
    <w:semiHidden/>
    <w:qFormat/>
    <w:uiPriority w:val="99"/>
  </w:style>
  <w:style w:type="character" w:customStyle="1" w:styleId="19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835</Words>
  <Characters>1075</Characters>
  <Lines>8</Lines>
  <Paragraphs>2</Paragraphs>
  <TotalTime>215</TotalTime>
  <ScaleCrop>false</ScaleCrop>
  <LinksUpToDate>false</LinksUpToDate>
  <CharactersWithSpaces>1103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2024-08-23T07:01:22Z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9A7EBEBB63CD452E8E8CD8680FE723B3</vt:lpwstr>
  </property>
</Properties>
</file>