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Theme="minorEastAsia" w:hAnsiTheme="minorEastAsia" w:eastAsiaTheme="minorEastAsia" w:cstheme="minorEastAsia"/>
          <w:sz w:val="36"/>
          <w:szCs w:val="36"/>
          <w:lang w:eastAsia="zh-CN"/>
        </w:rPr>
      </w:pPr>
      <w:bookmarkStart w:id="0" w:name="_Toc28359022"/>
      <w:bookmarkStart w:id="1" w:name="_Toc35393809"/>
      <w:r>
        <w:rPr>
          <w:rFonts w:hint="eastAsia" w:asciiTheme="minorEastAsia" w:hAnsiTheme="minorEastAsia" w:eastAsiaTheme="minorEastAsia" w:cstheme="minorEastAsia"/>
          <w:sz w:val="36"/>
          <w:szCs w:val="36"/>
          <w:lang w:eastAsia="zh-CN"/>
        </w:rPr>
        <w:t>二所道路集约化作业项目</w:t>
      </w:r>
    </w:p>
    <w:p>
      <w:pPr>
        <w:pStyle w:val="7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sz w:val="36"/>
          <w:szCs w:val="36"/>
        </w:rPr>
        <w:t>中标结果公告</w:t>
      </w:r>
      <w:bookmarkEnd w:id="0"/>
      <w:bookmarkEnd w:id="1"/>
    </w:p>
    <w:p>
      <w:pP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一、项目编号：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11010123210200009176-XM001</w:t>
      </w:r>
    </w:p>
    <w:p>
      <w:pPr>
        <w:rPr>
          <w:rFonts w:hint="eastAsia" w:asciiTheme="minorEastAsia" w:hAnsiTheme="minorEastAsia" w:eastAsiaTheme="minorEastAsia" w:cstheme="minorEastAsia"/>
          <w:sz w:val="28"/>
          <w:szCs w:val="28"/>
          <w:u w:val="singl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二、项目名称：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二所道路集约化作业项目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三、中标（成交）信息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供应商名称：北京一三城市环境管理有限公司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供应商地址：北京市怀柔区杨宋镇凤翔东大街9号A座860室</w:t>
      </w:r>
    </w:p>
    <w:p>
      <w:pPr>
        <w:ind w:firstLine="560" w:firstLineChars="200"/>
        <w:rPr>
          <w:rFonts w:hint="default" w:asciiTheme="minorEastAsia" w:hAnsiTheme="minorEastAsia" w:eastAsiaTheme="minorEastAsia" w:cstheme="minorEastAsia"/>
          <w:sz w:val="28"/>
          <w:szCs w:val="28"/>
          <w:highlight w:val="yellow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中标（成交）金额：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12,903,753.00元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四、主要标的信息</w:t>
      </w:r>
    </w:p>
    <w:tbl>
      <w:tblPr>
        <w:tblStyle w:val="11"/>
        <w:tblW w:w="95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9500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4" w:hRule="atLeast"/>
        </w:trPr>
        <w:tc>
          <w:tcPr>
            <w:tcW w:w="9500" w:type="dxa"/>
          </w:tcPr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lang w:eastAsia="zh-CN"/>
              </w:rPr>
              <w:t>二所道路集约化作业项目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</w:rPr>
              <w:t>服务范围：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lang w:val="en-US" w:eastAsia="zh-CN"/>
              </w:rPr>
              <w:t>详见招标文件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</w:rPr>
              <w:t>服务要求：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lang w:val="en-US" w:eastAsia="zh-CN"/>
              </w:rPr>
              <w:t>详见招标文件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</w:rPr>
              <w:t>服务时间：自2024年01月01日至2024年12月31日止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</w:rPr>
              <w:t>服务标准：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lang w:val="en-US" w:eastAsia="zh-CN"/>
              </w:rPr>
              <w:t>满足招标文件</w:t>
            </w:r>
          </w:p>
        </w:tc>
      </w:tr>
    </w:tbl>
    <w:p>
      <w:pPr>
        <w:rPr>
          <w:rFonts w:hint="default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五、评审专家（单一来源采购人员）名单：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  <w:t>曲艳春、韩军、奚采亭、周世香、马鸿志、程伟、佟海姣。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六、代理服务收费标准及金额：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代理服务费收取标准：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参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照招标文件规定执行。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代理服务费收费金额：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9.2111万元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；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七、公告期限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kern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</w:rPr>
        <w:t>自本公告发布之日起1个工作日。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八、其他补充事宜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1.招标公告发布日期：2023年12月01日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560" w:firstLineChars="200"/>
        <w:textAlignment w:val="auto"/>
        <w:rPr>
          <w:rFonts w:hint="default"/>
          <w:lang w:val="en-US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2.本项目采用综合评分法，北京一三城市环境管理有限公司评审总得分为98.57分，排名第一。</w:t>
      </w:r>
    </w:p>
    <w:p>
      <w:pPr>
        <w:rPr>
          <w:rFonts w:hint="eastAsia" w:asciiTheme="minorEastAsia" w:hAnsiTheme="minorEastAsia" w:eastAsiaTheme="minorEastAsia" w:cstheme="minorEastAsia"/>
          <w:b/>
          <w:bCs/>
          <w:kern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8"/>
          <w:szCs w:val="28"/>
        </w:rPr>
        <w:t>九、凡对本次公告内容提出询问，请按以下方式联系。</w:t>
      </w:r>
    </w:p>
    <w:p>
      <w:pPr>
        <w:pStyle w:val="8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</w:pPr>
      <w:bookmarkStart w:id="2" w:name="_Toc35393641"/>
      <w:bookmarkStart w:id="3" w:name="_Toc35393810"/>
      <w:bookmarkStart w:id="4" w:name="_Toc28359023"/>
      <w:bookmarkStart w:id="5" w:name="_Toc28359100"/>
      <w:r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名    称：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北京市东城区环境卫生服务中心二所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地    址：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北京市东城区东直门街道东直门外斜街55号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联系方式：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刘先生 010-53358417</w:t>
      </w:r>
    </w:p>
    <w:p>
      <w:pPr>
        <w:pStyle w:val="8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</w:pPr>
      <w:bookmarkStart w:id="6" w:name="_Toc35393642"/>
      <w:bookmarkStart w:id="7" w:name="_Toc28359101"/>
      <w:bookmarkStart w:id="8" w:name="_Toc28359024"/>
      <w:bookmarkStart w:id="9" w:name="_Toc35393811"/>
      <w:r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名    称：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汇信（北京）工程管理有限公司</w:t>
      </w:r>
      <w:bookmarkStart w:id="14" w:name="_GoBack"/>
      <w:bookmarkEnd w:id="14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地　  址：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北京市经济开发区亦庄云时代B2座-18层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联系方式：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马雨晴、赵晓明、程远卫 010-53387002</w:t>
      </w:r>
    </w:p>
    <w:p>
      <w:pPr>
        <w:pStyle w:val="8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</w:pPr>
      <w:bookmarkStart w:id="10" w:name="_Toc28359025"/>
      <w:bookmarkStart w:id="11" w:name="_Toc28359102"/>
      <w:bookmarkStart w:id="12" w:name="_Toc35393643"/>
      <w:bookmarkStart w:id="13" w:name="_Toc35393812"/>
      <w:r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  <w:t>3.项目联系方式</w:t>
      </w:r>
      <w:bookmarkEnd w:id="10"/>
      <w:bookmarkEnd w:id="11"/>
      <w:bookmarkEnd w:id="12"/>
      <w:bookmarkEnd w:id="13"/>
    </w:p>
    <w:p>
      <w:pPr>
        <w:pStyle w:val="9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项目联系人：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马雨晴、赵晓明、程远卫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电　  话：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010-53387002</w:t>
      </w:r>
    </w:p>
    <w:sectPr>
      <w:pgSz w:w="11906" w:h="16838"/>
      <w:pgMar w:top="1417" w:right="1134" w:bottom="141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A0YWEwNzAyMWI3ZDYxMWU1MDA5MjhiNmZmZjQzODIifQ=="/>
  </w:docVars>
  <w:rsids>
    <w:rsidRoot w:val="5A4D32E2"/>
    <w:rsid w:val="07B07459"/>
    <w:rsid w:val="0B9C2483"/>
    <w:rsid w:val="0CF4009D"/>
    <w:rsid w:val="14743706"/>
    <w:rsid w:val="1ED36A84"/>
    <w:rsid w:val="1FF83A3D"/>
    <w:rsid w:val="22DA5F5D"/>
    <w:rsid w:val="2A9D65E3"/>
    <w:rsid w:val="375C6DE7"/>
    <w:rsid w:val="382B0567"/>
    <w:rsid w:val="3A465B2C"/>
    <w:rsid w:val="3D4A148F"/>
    <w:rsid w:val="405368AD"/>
    <w:rsid w:val="44254A04"/>
    <w:rsid w:val="446E0D1F"/>
    <w:rsid w:val="50D20116"/>
    <w:rsid w:val="513D437C"/>
    <w:rsid w:val="54141AFD"/>
    <w:rsid w:val="5901779D"/>
    <w:rsid w:val="5A4D32E2"/>
    <w:rsid w:val="706E4EB9"/>
    <w:rsid w:val="735A7977"/>
    <w:rsid w:val="7E9B4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7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8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5"/>
    <w:qFormat/>
    <w:uiPriority w:val="99"/>
    <w:pPr>
      <w:tabs>
        <w:tab w:val="left" w:pos="567"/>
      </w:tabs>
      <w:spacing w:before="0" w:after="120" w:line="240" w:lineRule="auto"/>
      <w:ind w:firstLine="420" w:firstLineChars="100"/>
    </w:pPr>
    <w:rPr>
      <w:sz w:val="21"/>
    </w:rPr>
  </w:style>
  <w:style w:type="paragraph" w:styleId="3">
    <w:name w:val="Body Text"/>
    <w:basedOn w:val="1"/>
    <w:next w:val="4"/>
    <w:qFormat/>
    <w:uiPriority w:val="0"/>
    <w:pPr>
      <w:tabs>
        <w:tab w:val="left" w:pos="567"/>
      </w:tabs>
      <w:spacing w:before="120" w:beforeLines="0" w:beforeAutospacing="0" w:line="22" w:lineRule="atLeast"/>
    </w:pPr>
    <w:rPr>
      <w:rFonts w:ascii="宋体" w:hAnsi="宋体"/>
      <w:sz w:val="24"/>
    </w:rPr>
  </w:style>
  <w:style w:type="paragraph" w:styleId="4">
    <w:name w:val="Body Text 2"/>
    <w:basedOn w:val="1"/>
    <w:qFormat/>
    <w:uiPriority w:val="0"/>
    <w:pPr>
      <w:jc w:val="center"/>
    </w:pPr>
    <w:rPr>
      <w:b/>
      <w:bCs/>
      <w:sz w:val="72"/>
    </w:rPr>
  </w:style>
  <w:style w:type="paragraph" w:styleId="5">
    <w:name w:val="Body Text First Indent 2"/>
    <w:basedOn w:val="6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styleId="6">
    <w:name w:val="Body Text Indent"/>
    <w:basedOn w:val="1"/>
    <w:qFormat/>
    <w:uiPriority w:val="0"/>
    <w:pPr>
      <w:spacing w:after="120"/>
      <w:ind w:left="420" w:leftChars="200"/>
      <w:jc w:val="both"/>
    </w:pPr>
    <w:rPr>
      <w:rFonts w:ascii="Times New Roman" w:hAnsi="Times New Roman" w:eastAsia="宋体" w:cs="Times New Roman"/>
      <w:kern w:val="2"/>
      <w:sz w:val="21"/>
      <w:szCs w:val="24"/>
    </w:rPr>
  </w:style>
  <w:style w:type="paragraph" w:styleId="9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table" w:styleId="11">
    <w:name w:val="Table Grid"/>
    <w:basedOn w:val="10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468</Words>
  <Characters>566</Characters>
  <Lines>0</Lines>
  <Paragraphs>0</Paragraphs>
  <TotalTime>0</TotalTime>
  <ScaleCrop>false</ScaleCrop>
  <LinksUpToDate>false</LinksUpToDate>
  <CharactersWithSpaces>587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2023-01-04T11:41:00Z</dcterms:created>
  <dc:creator>招标代理</dc:creator>
  <cp:lastModifiedBy>招标代理</cp:lastModifiedBy>
  <dcterms:modified xsi:type="dcterms:W3CDTF">2023-12-25T08:48:50Z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36CF47E000374A5E83329B379CF38CF5</vt:lpwstr>
  </property>
</Properties>
</file>