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bCs w:val="0"/>
          <w:sz w:val="24"/>
          <w:szCs w:val="24"/>
          <w:lang w:eastAsia="zh-CN"/>
        </w:rPr>
        <w:t>2024年外经贸发展资金项目评审（</w:t>
      </w:r>
      <w:r>
        <w:rPr>
          <w:rFonts w:hint="eastAsia" w:ascii="Times New Roman" w:hAnsi="Times New Roman" w:cs="Times New Roman"/>
          <w:bCs w:val="0"/>
          <w:sz w:val="24"/>
          <w:szCs w:val="24"/>
          <w:lang w:val="en-US" w:eastAsia="zh-CN"/>
        </w:rPr>
        <w:t>第1、2包</w:t>
      </w:r>
      <w:r>
        <w:rPr>
          <w:rFonts w:hint="eastAsia" w:ascii="Times New Roman" w:hAnsi="Times New Roman" w:cs="Times New Roman"/>
          <w:bCs w:val="0"/>
          <w:sz w:val="24"/>
          <w:szCs w:val="24"/>
          <w:lang w:eastAsia="zh-CN"/>
        </w:rPr>
        <w:t>）</w:t>
      </w:r>
      <w:r>
        <w:rPr>
          <w:rFonts w:ascii="Times New Roman" w:hAnsi="Times New Roman" w:cs="Times New Roman"/>
          <w:bCs w:val="0"/>
          <w:sz w:val="24"/>
          <w:szCs w:val="24"/>
        </w:rPr>
        <w:t>中标结果公告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2024-005</w:t>
      </w:r>
      <w:r>
        <w:rPr>
          <w:rFonts w:hint="eastAsia" w:ascii="Times New Roman" w:hAnsi="Times New Roman" w:eastAsia="宋体"/>
          <w:sz w:val="24"/>
          <w:szCs w:val="24"/>
        </w:rPr>
        <w:t>/01、02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2024年外经贸发展资金项目评审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5"/>
        <w:tblW w:w="9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2494"/>
        <w:gridCol w:w="1474"/>
        <w:gridCol w:w="3572"/>
        <w:gridCol w:w="1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统一社会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信用代码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供应商地址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中标</w:t>
            </w:r>
            <w:r>
              <w:rPr>
                <w:rFonts w:hint="eastAsia" w:ascii="Times New Roman" w:hAnsi="Times New Roman" w:eastAsia="宋体"/>
                <w:b/>
                <w:bCs/>
                <w:sz w:val="24"/>
                <w:szCs w:val="24"/>
              </w:rPr>
              <w:t>折扣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第1包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北京中永智会计师事务所有限公司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911101085514146644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北京市海淀区永泰园15号楼1008室(住宅)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8.0折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第2包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北京中育才会计师事务所有限公司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9111010270036258X3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北京市西城区白广路7号6幢三层3326</w:t>
            </w:r>
          </w:p>
        </w:tc>
        <w:tc>
          <w:tcPr>
            <w:tcW w:w="14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8.0折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2024年外经贸发展资金项目评审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服务范围：详见招标文件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服务要求：详见招标文件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自本合同签订之日起至同类项目于2025年与新的评审机构签订合同为止</w:t>
            </w:r>
            <w:r>
              <w:rPr>
                <w:rFonts w:ascii="Times New Roman" w:hAnsi="Times New Roman" w:eastAsia="宋体"/>
                <w:sz w:val="24"/>
                <w:szCs w:val="24"/>
              </w:rPr>
              <w:t>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辛士勇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陈芳卉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张之阳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王英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张景云</w:t>
      </w:r>
    </w:p>
    <w:p>
      <w:pPr>
        <w:spacing w:line="360" w:lineRule="auto"/>
        <w:rPr>
          <w:rFonts w:ascii="Times New Roman" w:hAnsi="Times New Roman" w:eastAsia="宋体"/>
          <w:color w:val="000000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六、代理服务收费标准及金额：共计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</w:t>
      </w:r>
      <w:r>
        <w:rPr>
          <w:rFonts w:ascii="Times New Roman" w:hAnsi="Times New Roman" w:eastAsia="宋体"/>
          <w:sz w:val="24"/>
          <w:szCs w:val="24"/>
        </w:rPr>
        <w:t>万元，其中第1包1万元；第2包1万元（</w:t>
      </w:r>
      <w:r>
        <w:rPr>
          <w:rFonts w:ascii="Times New Roman" w:hAnsi="Times New Roman" w:eastAsia="宋体"/>
          <w:color w:val="000000"/>
          <w:sz w:val="24"/>
          <w:szCs w:val="24"/>
        </w:rPr>
        <w:t>收费标准：详见招标文件）</w:t>
      </w:r>
    </w:p>
    <w:p>
      <w:pPr>
        <w:spacing w:line="360" w:lineRule="auto"/>
        <w:rPr>
          <w:rFonts w:ascii="Times New Roman" w:hAnsi="Times New Roman" w:eastAsia="宋体"/>
          <w:color w:val="000000"/>
          <w:sz w:val="24"/>
          <w:szCs w:val="24"/>
        </w:rPr>
      </w:pPr>
      <w:r>
        <w:rPr>
          <w:rFonts w:ascii="Times New Roman" w:hAnsi="Times New Roman" w:eastAsia="宋体"/>
          <w:color w:val="000000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2024-005</w:t>
      </w:r>
      <w:r>
        <w:rPr>
          <w:rFonts w:hint="eastAsia" w:ascii="Times New Roman" w:hAnsi="Times New Roman" w:eastAsia="宋体"/>
          <w:sz w:val="24"/>
          <w:szCs w:val="24"/>
        </w:rPr>
        <w:t>/01、02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8.3中标人评审总得分：第1包：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97.00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分；第2包：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92.20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分。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10" w:name="_GoBack"/>
      <w:bookmarkEnd w:id="10"/>
      <w:r>
        <w:rPr>
          <w:rFonts w:ascii="Times New Roman" w:hAnsi="Times New Roman" w:eastAsia="宋体"/>
          <w:kern w:val="0"/>
          <w:sz w:val="24"/>
          <w:szCs w:val="24"/>
        </w:rPr>
        <w:t>。</w:t>
      </w:r>
      <w:bookmarkStart w:id="2" w:name="_Toc28359023"/>
      <w:bookmarkStart w:id="3" w:name="_Toc35393810"/>
      <w:bookmarkStart w:id="4" w:name="_Toc28359100"/>
      <w:bookmarkStart w:id="5" w:name="_Toc35393641"/>
    </w:p>
    <w:bookmarkEnd w:id="2"/>
    <w:bookmarkEnd w:id="3"/>
    <w:bookmarkEnd w:id="4"/>
    <w:bookmarkEnd w:id="5"/>
    <w:p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　</w:t>
      </w: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6" w:name="_Toc28359009"/>
      <w:bookmarkStart w:id="7" w:name="_Toc28359086"/>
      <w:r>
        <w:rPr>
          <w:rFonts w:ascii="Times New Roman" w:hAnsi="Times New Roman" w:eastAsia="宋体"/>
          <w:sz w:val="24"/>
          <w:szCs w:val="24"/>
        </w:rPr>
        <w:t>名    称：北京市商务局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址：北京市通州区运河东大街57号院5号楼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联系方式：张老师，010-55579337</w:t>
      </w:r>
    </w:p>
    <w:p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2.采购代理机构信息</w:t>
      </w:r>
      <w:bookmarkEnd w:id="6"/>
      <w:bookmarkEnd w:id="7"/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8" w:name="_Toc28359010"/>
      <w:bookmarkStart w:id="9" w:name="_Toc28359087"/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联系方式：杜豫、王秋凌010-65699122</w:t>
      </w:r>
    </w:p>
    <w:p>
      <w:pPr>
        <w:spacing w:line="360" w:lineRule="auto"/>
        <w:ind w:firstLine="723" w:firstLineChars="300"/>
        <w:rPr>
          <w:rFonts w:ascii="Times New Roman" w:hAnsi="Times New Roman" w:eastAsia="宋体"/>
          <w:b/>
          <w:sz w:val="24"/>
          <w:szCs w:val="24"/>
          <w:u w:val="single"/>
        </w:rPr>
      </w:pPr>
      <w:r>
        <w:rPr>
          <w:rFonts w:ascii="Times New Roman" w:hAnsi="Times New Roman" w:eastAsia="宋体"/>
          <w:b/>
          <w:sz w:val="24"/>
          <w:szCs w:val="24"/>
        </w:rPr>
        <w:t>3.项目联系方式</w:t>
      </w:r>
      <w:bookmarkEnd w:id="8"/>
      <w:bookmarkEnd w:id="9"/>
    </w:p>
    <w:p>
      <w:pPr>
        <w:pStyle w:val="10"/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项目联系人：杜豫、王秋凌</w:t>
      </w:r>
    </w:p>
    <w:p>
      <w:pPr>
        <w:pStyle w:val="10"/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话：010-65699122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20" w:firstLineChars="175"/>
        <w:rPr>
          <w:rFonts w:ascii="Times New Roman" w:hAnsi="Times New Roman" w:eastAsia="宋体"/>
          <w:color w:val="000000"/>
          <w:kern w:val="0"/>
          <w:sz w:val="24"/>
          <w:szCs w:val="24"/>
        </w:rPr>
      </w:pP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1. 采购文件</w:t>
      </w:r>
    </w:p>
    <w:p>
      <w:pPr>
        <w:spacing w:line="360" w:lineRule="auto"/>
        <w:ind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 中标供应商《中小企业声明函》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91C54E"/>
    <w:multiLevelType w:val="singleLevel"/>
    <w:tmpl w:val="1491C54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5MDE2Mzg3NWExN2I5MDZjZmM1NmJlMzk2MTZkZDUifQ=="/>
  </w:docVars>
  <w:rsids>
    <w:rsidRoot w:val="004D1179"/>
    <w:rsid w:val="00051475"/>
    <w:rsid w:val="00062FE2"/>
    <w:rsid w:val="001E66AF"/>
    <w:rsid w:val="001F434E"/>
    <w:rsid w:val="00276863"/>
    <w:rsid w:val="002A00A7"/>
    <w:rsid w:val="002A3A47"/>
    <w:rsid w:val="002D1C1A"/>
    <w:rsid w:val="002E11E2"/>
    <w:rsid w:val="00356FC2"/>
    <w:rsid w:val="00385D29"/>
    <w:rsid w:val="0041710E"/>
    <w:rsid w:val="004D1179"/>
    <w:rsid w:val="00546736"/>
    <w:rsid w:val="00587BBD"/>
    <w:rsid w:val="005F0377"/>
    <w:rsid w:val="00621FF6"/>
    <w:rsid w:val="006608AB"/>
    <w:rsid w:val="006F2A4B"/>
    <w:rsid w:val="00705D10"/>
    <w:rsid w:val="00721F31"/>
    <w:rsid w:val="00734945"/>
    <w:rsid w:val="0077059A"/>
    <w:rsid w:val="007772D7"/>
    <w:rsid w:val="007E6803"/>
    <w:rsid w:val="007F65BC"/>
    <w:rsid w:val="00805791"/>
    <w:rsid w:val="00834D17"/>
    <w:rsid w:val="00850BAF"/>
    <w:rsid w:val="008E628C"/>
    <w:rsid w:val="00946630"/>
    <w:rsid w:val="0096112E"/>
    <w:rsid w:val="009E442F"/>
    <w:rsid w:val="00A135A7"/>
    <w:rsid w:val="00A42D63"/>
    <w:rsid w:val="00A5380D"/>
    <w:rsid w:val="00A83878"/>
    <w:rsid w:val="00A8777E"/>
    <w:rsid w:val="00AE2B5B"/>
    <w:rsid w:val="00AE5856"/>
    <w:rsid w:val="00AF45A5"/>
    <w:rsid w:val="00B05A3A"/>
    <w:rsid w:val="00B33BC6"/>
    <w:rsid w:val="00BE7DB7"/>
    <w:rsid w:val="00C61709"/>
    <w:rsid w:val="00C9423D"/>
    <w:rsid w:val="00CA4712"/>
    <w:rsid w:val="00CD03FC"/>
    <w:rsid w:val="00D170CB"/>
    <w:rsid w:val="00D425F1"/>
    <w:rsid w:val="00D46803"/>
    <w:rsid w:val="00DA220F"/>
    <w:rsid w:val="00DA630C"/>
    <w:rsid w:val="00EC1321"/>
    <w:rsid w:val="00F23109"/>
    <w:rsid w:val="00F52FC4"/>
    <w:rsid w:val="00F83954"/>
    <w:rsid w:val="00F87591"/>
    <w:rsid w:val="00FA634B"/>
    <w:rsid w:val="00FB15EF"/>
    <w:rsid w:val="00FE498C"/>
    <w:rsid w:val="01025CA3"/>
    <w:rsid w:val="02A94436"/>
    <w:rsid w:val="048561AC"/>
    <w:rsid w:val="050C7772"/>
    <w:rsid w:val="05833CB1"/>
    <w:rsid w:val="08983A4D"/>
    <w:rsid w:val="090847CC"/>
    <w:rsid w:val="09436D1C"/>
    <w:rsid w:val="0AF63BA8"/>
    <w:rsid w:val="0CCA321C"/>
    <w:rsid w:val="0E68633A"/>
    <w:rsid w:val="0E78367F"/>
    <w:rsid w:val="0F947DEC"/>
    <w:rsid w:val="104E256A"/>
    <w:rsid w:val="106F1D02"/>
    <w:rsid w:val="11307D65"/>
    <w:rsid w:val="11A26FD2"/>
    <w:rsid w:val="11C74B8D"/>
    <w:rsid w:val="1285573A"/>
    <w:rsid w:val="12D86FEB"/>
    <w:rsid w:val="14836C2D"/>
    <w:rsid w:val="156A6364"/>
    <w:rsid w:val="15CD4A4A"/>
    <w:rsid w:val="1A3A4DE9"/>
    <w:rsid w:val="1A5C7169"/>
    <w:rsid w:val="1AE76D30"/>
    <w:rsid w:val="1C02616C"/>
    <w:rsid w:val="1F2B4EF0"/>
    <w:rsid w:val="202948D9"/>
    <w:rsid w:val="22103A0C"/>
    <w:rsid w:val="22D34A27"/>
    <w:rsid w:val="25064219"/>
    <w:rsid w:val="2626343A"/>
    <w:rsid w:val="285257A8"/>
    <w:rsid w:val="2C4E6134"/>
    <w:rsid w:val="2C715853"/>
    <w:rsid w:val="2DB770D2"/>
    <w:rsid w:val="329748AC"/>
    <w:rsid w:val="331B7155"/>
    <w:rsid w:val="387010B2"/>
    <w:rsid w:val="392D17F6"/>
    <w:rsid w:val="399E0EAB"/>
    <w:rsid w:val="3CCE212E"/>
    <w:rsid w:val="3FAB328A"/>
    <w:rsid w:val="3FFA1222"/>
    <w:rsid w:val="41AE660A"/>
    <w:rsid w:val="436D70D8"/>
    <w:rsid w:val="438F6679"/>
    <w:rsid w:val="444E744D"/>
    <w:rsid w:val="45346637"/>
    <w:rsid w:val="4802513B"/>
    <w:rsid w:val="4AE628CC"/>
    <w:rsid w:val="4B341D7B"/>
    <w:rsid w:val="4ED86FA2"/>
    <w:rsid w:val="519E1A65"/>
    <w:rsid w:val="53456EEB"/>
    <w:rsid w:val="56E8071F"/>
    <w:rsid w:val="5AF73F73"/>
    <w:rsid w:val="5BE660AF"/>
    <w:rsid w:val="5F815ABB"/>
    <w:rsid w:val="5F87517F"/>
    <w:rsid w:val="63A42C79"/>
    <w:rsid w:val="63F5742B"/>
    <w:rsid w:val="673008A2"/>
    <w:rsid w:val="676763A1"/>
    <w:rsid w:val="69606C86"/>
    <w:rsid w:val="699E68F2"/>
    <w:rsid w:val="69AC6E79"/>
    <w:rsid w:val="6D5425C8"/>
    <w:rsid w:val="72602918"/>
    <w:rsid w:val="729070D5"/>
    <w:rsid w:val="75BD4091"/>
    <w:rsid w:val="75F21963"/>
    <w:rsid w:val="76B6291A"/>
    <w:rsid w:val="770D59FD"/>
    <w:rsid w:val="787472BC"/>
    <w:rsid w:val="788B0D24"/>
    <w:rsid w:val="79DA723E"/>
    <w:rsid w:val="7A93626D"/>
    <w:rsid w:val="7AC87284"/>
    <w:rsid w:val="7B882B94"/>
    <w:rsid w:val="7C80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paragraph" w:styleId="5">
    <w:name w:val="table of authorities"/>
    <w:basedOn w:val="1"/>
    <w:next w:val="1"/>
    <w:autoRedefine/>
    <w:semiHidden/>
    <w:unhideWhenUsed/>
    <w:qFormat/>
    <w:uiPriority w:val="99"/>
    <w:pPr>
      <w:ind w:left="420" w:leftChars="200"/>
    </w:pPr>
  </w:style>
  <w:style w:type="paragraph" w:styleId="6">
    <w:name w:val="Normal Indent"/>
    <w:basedOn w:val="1"/>
    <w:autoRedefine/>
    <w:qFormat/>
    <w:uiPriority w:val="99"/>
    <w:pPr>
      <w:ind w:firstLine="420" w:firstLineChars="200"/>
    </w:pPr>
    <w:rPr>
      <w:sz w:val="28"/>
      <w:szCs w:val="24"/>
    </w:rPr>
  </w:style>
  <w:style w:type="paragraph" w:styleId="7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9">
    <w:name w:val="Body Text Indent"/>
    <w:basedOn w:val="1"/>
    <w:autoRedefine/>
    <w:qFormat/>
    <w:uiPriority w:val="99"/>
    <w:pPr>
      <w:ind w:firstLine="795"/>
    </w:pPr>
    <w:rPr>
      <w:sz w:val="32"/>
    </w:rPr>
  </w:style>
  <w:style w:type="paragraph" w:styleId="10">
    <w:name w:val="Plain Text"/>
    <w:basedOn w:val="1"/>
    <w:link w:val="22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9"/>
    <w:autoRedefine/>
    <w:qFormat/>
    <w:uiPriority w:val="99"/>
    <w:pPr>
      <w:spacing w:after="120"/>
      <w:ind w:left="420" w:leftChars="200" w:firstLine="420" w:firstLineChars="200"/>
    </w:pPr>
    <w:rPr>
      <w:sz w:val="21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0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7"/>
    <w:autoRedefine/>
    <w:semiHidden/>
    <w:qFormat/>
    <w:uiPriority w:val="99"/>
  </w:style>
  <w:style w:type="character" w:customStyle="1" w:styleId="24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27">
    <w:name w:val="font0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8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FE560-2016-417B-AE1F-4940BBC06F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679</Words>
  <Characters>903</Characters>
  <Lines>5</Lines>
  <Paragraphs>1</Paragraphs>
  <TotalTime>0</TotalTime>
  <ScaleCrop>false</ScaleCrop>
  <LinksUpToDate>false</LinksUpToDate>
  <CharactersWithSpaces>928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凌子</cp:lastModifiedBy>
  <cp:lastPrinted>2021-04-22T07:09:00Z</cp:lastPrinted>
  <dcterms:modified xsi:type="dcterms:W3CDTF">2024-01-19T03:49:28Z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BD5E39D0162C4783BD1340E6A96F28FE</vt:lpwstr>
  </property>
</Properties>
</file>