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C6A6B2">
      <w:pPr>
        <w:spacing w:line="360" w:lineRule="auto"/>
        <w:jc w:val="center"/>
        <w:rPr>
          <w:rFonts w:ascii="宋体" w:hAnsi="宋体" w:eastAsia="宋体" w:cs="Times New Roman"/>
          <w:b/>
          <w:bCs/>
          <w:kern w:val="44"/>
          <w:sz w:val="28"/>
          <w:szCs w:val="28"/>
        </w:rPr>
      </w:pPr>
      <w:bookmarkStart w:id="0" w:name="_Toc35393809"/>
      <w:bookmarkStart w:id="1" w:name="_Toc28359022"/>
      <w:r>
        <w:rPr>
          <w:rFonts w:hint="eastAsia" w:ascii="宋体" w:hAnsi="宋体" w:eastAsia="宋体" w:cs="Times New Roman"/>
          <w:b/>
          <w:bCs/>
          <w:kern w:val="44"/>
          <w:sz w:val="28"/>
          <w:szCs w:val="28"/>
        </w:rPr>
        <w:t>北京石油化工学院2026年医药化工和智能制造专业群设备更新项目-磨损腐蚀复合失效综合测试集成系统中标公告</w:t>
      </w:r>
      <w:bookmarkEnd w:id="0"/>
      <w:bookmarkEnd w:id="1"/>
    </w:p>
    <w:p w14:paraId="16F5CBD0">
      <w:pPr>
        <w:spacing w:line="360" w:lineRule="auto"/>
        <w:rPr>
          <w:rFonts w:hint="eastAsia" w:ascii="宋体" w:hAnsi="宋体" w:eastAsia="宋体" w:cs="Times New Roman"/>
          <w:sz w:val="24"/>
          <w:szCs w:val="24"/>
          <w:lang w:val="en-US" w:eastAsia="zh-CN"/>
        </w:rPr>
      </w:pPr>
      <w:r>
        <w:rPr>
          <w:rFonts w:hint="eastAsia" w:ascii="宋体" w:hAnsi="宋体" w:eastAsia="宋体" w:cs="Times New Roman"/>
          <w:sz w:val="24"/>
          <w:szCs w:val="24"/>
        </w:rPr>
        <w:t>一</w:t>
      </w:r>
      <w:r>
        <w:rPr>
          <w:rFonts w:ascii="宋体" w:hAnsi="宋体" w:eastAsia="宋体" w:cs="Times New Roman"/>
          <w:sz w:val="24"/>
          <w:szCs w:val="24"/>
        </w:rPr>
        <w:t>、</w:t>
      </w:r>
      <w:r>
        <w:rPr>
          <w:rFonts w:hint="eastAsia" w:ascii="宋体" w:hAnsi="宋体" w:eastAsia="宋体" w:cs="Times New Roman"/>
          <w:sz w:val="24"/>
          <w:szCs w:val="24"/>
        </w:rPr>
        <w:t>项目编号：BMCC-ZC26-137</w:t>
      </w:r>
      <w:r>
        <w:rPr>
          <w:rFonts w:hint="eastAsia" w:ascii="宋体" w:hAnsi="宋体" w:eastAsia="宋体" w:cs="Times New Roman"/>
          <w:sz w:val="24"/>
          <w:szCs w:val="24"/>
          <w:lang w:val="en-US" w:eastAsia="zh-CN"/>
        </w:rPr>
        <w:t>3</w:t>
      </w:r>
    </w:p>
    <w:p w14:paraId="6E98B989">
      <w:pPr>
        <w:spacing w:line="360" w:lineRule="auto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Times New Roman"/>
          <w:sz w:val="24"/>
          <w:szCs w:val="24"/>
        </w:rPr>
        <w:t>二</w:t>
      </w:r>
      <w:r>
        <w:rPr>
          <w:rFonts w:ascii="宋体" w:hAnsi="宋体" w:eastAsia="宋体" w:cs="Times New Roman"/>
          <w:sz w:val="24"/>
          <w:szCs w:val="24"/>
        </w:rPr>
        <w:t>、</w:t>
      </w:r>
      <w:r>
        <w:rPr>
          <w:rFonts w:hint="eastAsia" w:ascii="宋体" w:hAnsi="宋体" w:eastAsia="宋体" w:cs="Times New Roman"/>
          <w:sz w:val="24"/>
          <w:szCs w:val="24"/>
        </w:rPr>
        <w:t>项目名称：北京石油化工学院2026年医药化工和智能制造专业群设备更新项目-磨损腐蚀复合失效综合测试集成系统</w:t>
      </w:r>
    </w:p>
    <w:p w14:paraId="2CCAEA0B">
      <w:pPr>
        <w:spacing w:line="360" w:lineRule="auto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Times New Roman"/>
          <w:sz w:val="24"/>
          <w:szCs w:val="24"/>
        </w:rPr>
        <w:t>三、成交信息：</w:t>
      </w:r>
    </w:p>
    <w:p w14:paraId="0ABDD2AD">
      <w:pPr>
        <w:spacing w:line="360" w:lineRule="auto"/>
        <w:ind w:firstLine="480" w:firstLineChars="200"/>
        <w:rPr>
          <w:rFonts w:ascii="宋体" w:hAnsi="宋体" w:eastAsia="宋体" w:cs="Times New Roman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sz w:val="24"/>
          <w:szCs w:val="24"/>
          <w:highlight w:val="none"/>
        </w:rPr>
        <w:t>供应商名称：北京思贝卡科技有限公司</w:t>
      </w:r>
    </w:p>
    <w:p w14:paraId="2F47FC28">
      <w:pPr>
        <w:spacing w:line="360" w:lineRule="auto"/>
        <w:ind w:firstLine="480" w:firstLineChars="200"/>
        <w:rPr>
          <w:rFonts w:hint="default" w:ascii="宋体" w:hAnsi="宋体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z w:val="24"/>
          <w:szCs w:val="24"/>
          <w:highlight w:val="none"/>
        </w:rPr>
        <w:t>供应商地址：北京市密云区鼓楼东大街3号山水大厦3层313室-4023（集群注册）</w:t>
      </w:r>
    </w:p>
    <w:p w14:paraId="68EA9B01">
      <w:pPr>
        <w:spacing w:line="360" w:lineRule="auto"/>
        <w:ind w:firstLine="480" w:firstLineChars="200"/>
        <w:rPr>
          <w:rFonts w:ascii="宋体" w:hAnsi="宋体" w:eastAsia="宋体" w:cs="Times New Roman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sz w:val="24"/>
          <w:szCs w:val="24"/>
          <w:highlight w:val="none"/>
        </w:rPr>
        <w:t>中标金额：</w:t>
      </w:r>
      <w:r>
        <w:rPr>
          <w:rFonts w:hint="eastAsia" w:ascii="宋体" w:hAnsi="宋体" w:eastAsia="宋体" w:cs="Times New Roman"/>
          <w:sz w:val="24"/>
          <w:szCs w:val="24"/>
          <w:highlight w:val="none"/>
          <w:lang w:val="en-US" w:eastAsia="zh-CN"/>
        </w:rPr>
        <w:t>850000</w:t>
      </w:r>
      <w:r>
        <w:rPr>
          <w:rFonts w:hint="eastAsia" w:ascii="宋体" w:hAnsi="宋体" w:eastAsia="宋体" w:cs="Times New Roman"/>
          <w:sz w:val="24"/>
          <w:szCs w:val="24"/>
          <w:highlight w:val="none"/>
        </w:rPr>
        <w:t>.00元</w:t>
      </w:r>
    </w:p>
    <w:p w14:paraId="292DCC35">
      <w:pPr>
        <w:spacing w:line="360" w:lineRule="auto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Times New Roman"/>
          <w:sz w:val="24"/>
          <w:szCs w:val="24"/>
        </w:rPr>
        <w:t>四、主要标的信息：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1287"/>
        <w:gridCol w:w="2496"/>
        <w:gridCol w:w="1513"/>
        <w:gridCol w:w="1558"/>
      </w:tblGrid>
      <w:tr w14:paraId="4C4D2D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Align w:val="center"/>
          </w:tcPr>
          <w:p w14:paraId="1AD4EF3E">
            <w:pPr>
              <w:spacing w:line="360" w:lineRule="auto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bookmarkStart w:id="2" w:name="_Hlk202351488"/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名称</w:t>
            </w:r>
          </w:p>
        </w:tc>
        <w:tc>
          <w:tcPr>
            <w:tcW w:w="1287" w:type="dxa"/>
            <w:vAlign w:val="center"/>
          </w:tcPr>
          <w:p w14:paraId="75EAE620">
            <w:pPr>
              <w:spacing w:line="360" w:lineRule="auto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品牌</w:t>
            </w:r>
          </w:p>
        </w:tc>
        <w:tc>
          <w:tcPr>
            <w:tcW w:w="2496" w:type="dxa"/>
            <w:vAlign w:val="center"/>
          </w:tcPr>
          <w:p w14:paraId="4F8B5A34">
            <w:pPr>
              <w:spacing w:line="360" w:lineRule="auto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规格型号</w:t>
            </w:r>
          </w:p>
        </w:tc>
        <w:tc>
          <w:tcPr>
            <w:tcW w:w="1513" w:type="dxa"/>
            <w:vAlign w:val="center"/>
          </w:tcPr>
          <w:p w14:paraId="30104B0B">
            <w:pPr>
              <w:spacing w:line="360" w:lineRule="auto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数量</w:t>
            </w:r>
          </w:p>
        </w:tc>
        <w:tc>
          <w:tcPr>
            <w:tcW w:w="1558" w:type="dxa"/>
            <w:vAlign w:val="center"/>
          </w:tcPr>
          <w:p w14:paraId="7C1BA9C7">
            <w:pPr>
              <w:spacing w:line="360" w:lineRule="auto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单价（元）</w:t>
            </w:r>
          </w:p>
        </w:tc>
      </w:tr>
      <w:bookmarkEnd w:id="2"/>
      <w:tr w14:paraId="2D4C52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Align w:val="center"/>
          </w:tcPr>
          <w:p w14:paraId="716767DC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  <w:t>磨损腐蚀复合</w:t>
            </w:r>
          </w:p>
          <w:p w14:paraId="0E00E4D5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  <w:t>失效综合测试</w:t>
            </w:r>
          </w:p>
          <w:p w14:paraId="47E125B2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  <w:t>集成系统</w:t>
            </w:r>
          </w:p>
        </w:tc>
        <w:tc>
          <w:tcPr>
            <w:tcW w:w="1287" w:type="dxa"/>
            <w:vAlign w:val="center"/>
          </w:tcPr>
          <w:p w14:paraId="236FFCAD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华汇</w:t>
            </w:r>
          </w:p>
        </w:tc>
        <w:tc>
          <w:tcPr>
            <w:tcW w:w="2496" w:type="dxa"/>
            <w:vAlign w:val="center"/>
          </w:tcPr>
          <w:p w14:paraId="1A3D389D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  <w:t>MS-M9000</w:t>
            </w:r>
          </w:p>
        </w:tc>
        <w:tc>
          <w:tcPr>
            <w:tcW w:w="1513" w:type="dxa"/>
            <w:vAlign w:val="center"/>
          </w:tcPr>
          <w:p w14:paraId="39B1A89E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558" w:type="dxa"/>
            <w:vAlign w:val="center"/>
          </w:tcPr>
          <w:p w14:paraId="6F9E771C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850000</w:t>
            </w:r>
            <w:bookmarkStart w:id="7" w:name="_GoBack"/>
            <w:bookmarkEnd w:id="7"/>
          </w:p>
        </w:tc>
      </w:tr>
    </w:tbl>
    <w:p w14:paraId="2379B141">
      <w:pPr>
        <w:spacing w:line="360" w:lineRule="auto"/>
        <w:rPr>
          <w:rFonts w:ascii="宋体" w:hAnsi="宋体" w:eastAsia="宋体" w:cs="Times New Roman"/>
          <w:sz w:val="24"/>
          <w:szCs w:val="24"/>
          <w:highlight w:val="yellow"/>
        </w:rPr>
      </w:pPr>
      <w:r>
        <w:rPr>
          <w:rFonts w:hint="eastAsia" w:ascii="宋体" w:hAnsi="宋体" w:eastAsia="宋体" w:cs="Times New Roman"/>
          <w:sz w:val="24"/>
          <w:szCs w:val="24"/>
        </w:rPr>
        <w:t>五、评审专家名单</w:t>
      </w:r>
      <w:r>
        <w:rPr>
          <w:rFonts w:hint="eastAsia" w:ascii="宋体" w:hAnsi="宋体" w:eastAsia="宋体" w:cs="Times New Roman"/>
          <w:sz w:val="24"/>
          <w:szCs w:val="24"/>
          <w:highlight w:val="none"/>
        </w:rPr>
        <w:t>：刘金梅、杨帆、万缨、李雪红、杨维英。</w:t>
      </w:r>
    </w:p>
    <w:p w14:paraId="0E91DD0A">
      <w:pPr>
        <w:spacing w:line="360" w:lineRule="auto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Times New Roman"/>
          <w:sz w:val="24"/>
          <w:szCs w:val="24"/>
        </w:rPr>
        <w:t>六、代理服务收费标准及金额：</w:t>
      </w:r>
    </w:p>
    <w:p w14:paraId="0CD9749F">
      <w:pPr>
        <w:pStyle w:val="13"/>
        <w:spacing w:line="360" w:lineRule="auto"/>
        <w:ind w:left="420" w:firstLine="0" w:firstLineChars="0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Times New Roman"/>
          <w:sz w:val="24"/>
          <w:szCs w:val="24"/>
        </w:rPr>
        <w:t>代理服务费收取标准：详见招标文件。</w:t>
      </w:r>
    </w:p>
    <w:p w14:paraId="0D5B9CC8">
      <w:pPr>
        <w:pStyle w:val="13"/>
        <w:spacing w:line="360" w:lineRule="auto"/>
        <w:ind w:left="420" w:firstLine="0" w:firstLineChars="0"/>
        <w:rPr>
          <w:rFonts w:ascii="宋体" w:hAnsi="宋体" w:eastAsia="宋体" w:cs="Times New Roman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sz w:val="24"/>
          <w:szCs w:val="24"/>
        </w:rPr>
        <w:t>拟收取总代理服务费</w:t>
      </w:r>
      <w:r>
        <w:rPr>
          <w:rFonts w:hint="eastAsia" w:ascii="宋体" w:hAnsi="宋体" w:eastAsia="宋体" w:cs="Times New Roman"/>
          <w:sz w:val="24"/>
          <w:szCs w:val="24"/>
          <w:highlight w:val="none"/>
        </w:rPr>
        <w:t>：</w:t>
      </w:r>
      <w:r>
        <w:rPr>
          <w:rFonts w:hint="eastAsia" w:ascii="宋体" w:hAnsi="宋体" w:eastAsia="宋体" w:cs="Times New Roman"/>
          <w:sz w:val="24"/>
          <w:szCs w:val="24"/>
          <w:highlight w:val="none"/>
          <w:lang w:val="en-US" w:eastAsia="zh-CN"/>
        </w:rPr>
        <w:t>1.275</w:t>
      </w:r>
      <w:r>
        <w:rPr>
          <w:rFonts w:hint="eastAsia" w:ascii="宋体" w:hAnsi="宋体" w:eastAsia="宋体" w:cs="Times New Roman"/>
          <w:sz w:val="24"/>
          <w:szCs w:val="24"/>
          <w:highlight w:val="none"/>
        </w:rPr>
        <w:t>万元。</w:t>
      </w:r>
    </w:p>
    <w:p w14:paraId="0E9A4DCC">
      <w:pPr>
        <w:spacing w:line="360" w:lineRule="auto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Times New Roman"/>
          <w:sz w:val="24"/>
          <w:szCs w:val="24"/>
        </w:rPr>
        <w:t>七、公告期限：</w:t>
      </w:r>
    </w:p>
    <w:p w14:paraId="50A733DF">
      <w:pPr>
        <w:spacing w:line="360" w:lineRule="auto"/>
        <w:ind w:firstLine="480" w:firstLineChars="200"/>
        <w:rPr>
          <w:rFonts w:hint="eastAsia" w:ascii="宋体" w:hAnsi="宋体" w:eastAsia="宋体" w:cs="Times New Roman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Times New Roman"/>
          <w:kern w:val="2"/>
          <w:sz w:val="24"/>
          <w:szCs w:val="24"/>
          <w:lang w:val="en-US" w:eastAsia="zh-CN" w:bidi="ar-SA"/>
        </w:rPr>
        <w:t>自本公告发布之日起1个工作日。</w:t>
      </w:r>
    </w:p>
    <w:p w14:paraId="397DC4A9">
      <w:pPr>
        <w:spacing w:line="360" w:lineRule="auto"/>
        <w:rPr>
          <w:rFonts w:ascii="宋体" w:hAnsi="宋体" w:eastAsia="宋体" w:cs="仿宋"/>
          <w:sz w:val="24"/>
          <w:szCs w:val="24"/>
        </w:rPr>
      </w:pPr>
      <w:r>
        <w:rPr>
          <w:rFonts w:hint="eastAsia" w:ascii="宋体" w:hAnsi="宋体" w:eastAsia="宋体" w:cs="仿宋"/>
          <w:sz w:val="24"/>
          <w:szCs w:val="24"/>
        </w:rPr>
        <w:t>八、其他补充事宜：</w:t>
      </w:r>
    </w:p>
    <w:p w14:paraId="303807B2">
      <w:pPr>
        <w:spacing w:line="360" w:lineRule="auto"/>
        <w:ind w:firstLine="480" w:firstLineChars="200"/>
        <w:rPr>
          <w:rFonts w:hint="eastAsia" w:ascii="宋体" w:hAnsi="宋体" w:eastAsia="宋体" w:cs="Times New Roman"/>
          <w:kern w:val="2"/>
          <w:sz w:val="24"/>
          <w:szCs w:val="24"/>
          <w:highlight w:val="yellow"/>
          <w:lang w:val="en-US" w:eastAsia="zh-CN" w:bidi="ar-SA"/>
        </w:rPr>
      </w:pPr>
      <w:r>
        <w:rPr>
          <w:rFonts w:hint="eastAsia" w:ascii="宋体" w:hAnsi="宋体" w:eastAsia="宋体" w:cs="Times New Roman"/>
          <w:kern w:val="2"/>
          <w:sz w:val="24"/>
          <w:szCs w:val="24"/>
          <w:lang w:val="en-US" w:eastAsia="zh-CN" w:bidi="ar-SA"/>
        </w:rPr>
        <w:t>中标评审总得分（总平均分）：</w:t>
      </w:r>
      <w:r>
        <w:rPr>
          <w:rFonts w:hint="eastAsia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79.73分。</w:t>
      </w:r>
    </w:p>
    <w:p w14:paraId="3CF47365">
      <w:pPr>
        <w:spacing w:line="360" w:lineRule="auto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九、凡对本次公告内容提出询问，请按以下方式联系。</w:t>
      </w:r>
    </w:p>
    <w:p w14:paraId="7AF2EB0E">
      <w:pPr>
        <w:spacing w:line="360" w:lineRule="auto"/>
        <w:ind w:firstLine="420" w:firstLineChars="0"/>
        <w:rPr>
          <w:rFonts w:ascii="宋体" w:hAnsi="宋体" w:eastAsia="宋体" w:cs="宋体"/>
          <w:bCs/>
          <w:sz w:val="24"/>
          <w:szCs w:val="24"/>
        </w:rPr>
      </w:pPr>
      <w:bookmarkStart w:id="3" w:name="_Toc28359102"/>
      <w:bookmarkStart w:id="4" w:name="_Toc35393812"/>
      <w:bookmarkStart w:id="5" w:name="_Toc28359025"/>
      <w:bookmarkStart w:id="6" w:name="_Toc35393643"/>
      <w:r>
        <w:rPr>
          <w:rFonts w:ascii="宋体" w:hAnsi="宋体" w:eastAsia="宋体" w:cs="宋体"/>
          <w:bCs/>
          <w:sz w:val="24"/>
          <w:szCs w:val="24"/>
        </w:rPr>
        <w:t>1.采购人：</w:t>
      </w:r>
      <w:r>
        <w:rPr>
          <w:rFonts w:hint="eastAsia" w:ascii="宋体" w:hAnsi="宋体" w:eastAsia="宋体" w:cs="宋体"/>
          <w:bCs/>
          <w:sz w:val="24"/>
          <w:szCs w:val="24"/>
        </w:rPr>
        <w:t>北京石油化工学院</w:t>
      </w:r>
    </w:p>
    <w:p w14:paraId="543066AE">
      <w:pPr>
        <w:spacing w:line="360" w:lineRule="auto"/>
        <w:ind w:firstLine="420" w:firstLineChars="0"/>
        <w:rPr>
          <w:rFonts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地</w:t>
      </w:r>
      <w:r>
        <w:rPr>
          <w:rFonts w:ascii="宋体" w:hAnsi="宋体" w:eastAsia="宋体" w:cs="宋体"/>
          <w:bCs/>
          <w:sz w:val="24"/>
          <w:szCs w:val="24"/>
        </w:rPr>
        <w:t xml:space="preserve">  址：</w:t>
      </w:r>
      <w:r>
        <w:rPr>
          <w:rFonts w:hint="eastAsia" w:ascii="宋体" w:hAnsi="宋体" w:eastAsia="宋体" w:cs="宋体"/>
          <w:bCs/>
          <w:sz w:val="24"/>
          <w:szCs w:val="24"/>
        </w:rPr>
        <w:t>北京市大兴区黄村清源北路19号</w:t>
      </w:r>
    </w:p>
    <w:p w14:paraId="5FDFFEF2">
      <w:pPr>
        <w:spacing w:line="360" w:lineRule="auto"/>
        <w:ind w:firstLine="420" w:firstLineChars="0"/>
        <w:rPr>
          <w:rFonts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联系方式：赵老师，010-81292071</w:t>
      </w:r>
    </w:p>
    <w:p w14:paraId="2F446CAC">
      <w:pPr>
        <w:spacing w:line="360" w:lineRule="auto"/>
        <w:ind w:firstLine="420" w:firstLineChars="0"/>
        <w:rPr>
          <w:rFonts w:ascii="宋体" w:hAnsi="宋体" w:eastAsia="宋体" w:cs="宋体"/>
          <w:bCs/>
          <w:sz w:val="24"/>
          <w:szCs w:val="24"/>
        </w:rPr>
      </w:pPr>
      <w:r>
        <w:rPr>
          <w:rFonts w:ascii="宋体" w:hAnsi="宋体" w:eastAsia="宋体" w:cs="宋体"/>
          <w:bCs/>
          <w:sz w:val="24"/>
          <w:szCs w:val="24"/>
        </w:rPr>
        <w:t>2.采购代理机构：北京明德致信咨询有限公司</w:t>
      </w:r>
    </w:p>
    <w:p w14:paraId="6F09C565">
      <w:pPr>
        <w:spacing w:line="360" w:lineRule="auto"/>
        <w:ind w:firstLine="420" w:firstLineChars="0"/>
        <w:rPr>
          <w:rFonts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地</w:t>
      </w:r>
      <w:r>
        <w:rPr>
          <w:rFonts w:ascii="宋体" w:hAnsi="宋体" w:eastAsia="宋体" w:cs="宋体"/>
          <w:bCs/>
          <w:sz w:val="24"/>
          <w:szCs w:val="24"/>
        </w:rPr>
        <w:t xml:space="preserve">        址：北京市海淀区学院路30号科大天工大厦B座17层09室</w:t>
      </w:r>
    </w:p>
    <w:p w14:paraId="64E69565">
      <w:pPr>
        <w:spacing w:line="360" w:lineRule="auto"/>
        <w:ind w:firstLine="420" w:firstLineChars="0"/>
        <w:rPr>
          <w:rFonts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联</w:t>
      </w:r>
      <w:r>
        <w:rPr>
          <w:rFonts w:ascii="宋体" w:hAnsi="宋体" w:eastAsia="宋体" w:cs="宋体"/>
          <w:bCs/>
          <w:sz w:val="24"/>
          <w:szCs w:val="24"/>
        </w:rPr>
        <w:t xml:space="preserve">   系   人：</w:t>
      </w:r>
      <w:r>
        <w:rPr>
          <w:rFonts w:hint="eastAsia" w:ascii="宋体" w:hAnsi="宋体" w:eastAsia="宋体" w:cs="宋体"/>
          <w:bCs/>
          <w:sz w:val="24"/>
          <w:szCs w:val="24"/>
        </w:rPr>
        <w:t>徐颖、张永进、孙恺宁、王希、王爽、王蕾蕾、周洁琼</w:t>
      </w:r>
    </w:p>
    <w:p w14:paraId="7CFE3E7F">
      <w:pPr>
        <w:spacing w:line="360" w:lineRule="auto"/>
        <w:ind w:firstLine="420" w:firstLineChars="0"/>
        <w:rPr>
          <w:rFonts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联系电话：</w:t>
      </w:r>
      <w:r>
        <w:rPr>
          <w:rFonts w:ascii="宋体" w:hAnsi="宋体" w:eastAsia="宋体" w:cs="宋体"/>
          <w:bCs/>
          <w:sz w:val="24"/>
          <w:szCs w:val="24"/>
        </w:rPr>
        <w:t>010-82370045</w:t>
      </w:r>
    </w:p>
    <w:p w14:paraId="7EB2DC54">
      <w:pPr>
        <w:spacing w:line="360" w:lineRule="auto"/>
        <w:ind w:firstLine="420" w:firstLineChars="0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邮</w:t>
      </w:r>
      <w:r>
        <w:rPr>
          <w:rFonts w:ascii="宋体" w:hAnsi="宋体" w:eastAsia="宋体" w:cs="宋体"/>
          <w:bCs/>
          <w:sz w:val="24"/>
          <w:szCs w:val="24"/>
        </w:rPr>
        <w:t xml:space="preserve">    箱：xy@zbbmcc.com</w:t>
      </w:r>
    </w:p>
    <w:p w14:paraId="1A26B711">
      <w:pPr>
        <w:spacing w:line="360" w:lineRule="auto"/>
        <w:ind w:firstLine="420" w:firstLineChars="0"/>
        <w:rPr>
          <w:rFonts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3.项目</w:t>
      </w:r>
      <w:r>
        <w:rPr>
          <w:rFonts w:ascii="宋体" w:hAnsi="宋体" w:eastAsia="宋体" w:cs="宋体"/>
          <w:bCs/>
          <w:sz w:val="24"/>
          <w:szCs w:val="24"/>
        </w:rPr>
        <w:t>联系方式</w:t>
      </w:r>
      <w:bookmarkEnd w:id="3"/>
      <w:bookmarkEnd w:id="4"/>
      <w:bookmarkEnd w:id="5"/>
      <w:bookmarkEnd w:id="6"/>
    </w:p>
    <w:p w14:paraId="5A49D806">
      <w:pPr>
        <w:spacing w:line="360" w:lineRule="auto"/>
        <w:ind w:firstLine="420" w:firstLineChars="0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Times New Roman"/>
          <w:sz w:val="24"/>
          <w:szCs w:val="24"/>
        </w:rPr>
        <w:t>项目联系人：</w:t>
      </w:r>
      <w:r>
        <w:rPr>
          <w:rFonts w:hint="eastAsia" w:ascii="宋体" w:hAnsi="宋体" w:eastAsia="宋体" w:cs="宋体"/>
          <w:bCs/>
          <w:sz w:val="24"/>
          <w:szCs w:val="24"/>
        </w:rPr>
        <w:t>徐颖</w:t>
      </w:r>
    </w:p>
    <w:p w14:paraId="736019B8">
      <w:pPr>
        <w:spacing w:line="360" w:lineRule="auto"/>
        <w:ind w:firstLine="420" w:firstLineChars="0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Times New Roman"/>
          <w:sz w:val="24"/>
          <w:szCs w:val="24"/>
        </w:rPr>
        <w:t>电　  话：010-61196305</w:t>
      </w:r>
    </w:p>
    <w:p w14:paraId="23295EDF">
      <w:pPr>
        <w:spacing w:line="360" w:lineRule="auto"/>
        <w:ind w:left="141" w:leftChars="67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十、附件</w:t>
      </w:r>
    </w:p>
    <w:p w14:paraId="661938F9">
      <w:pPr>
        <w:spacing w:line="360" w:lineRule="auto"/>
        <w:ind w:left="567" w:leftChars="270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1.《招标文件》</w:t>
      </w:r>
    </w:p>
    <w:p w14:paraId="48C7AA4B">
      <w:pPr>
        <w:spacing w:line="360" w:lineRule="auto"/>
        <w:ind w:left="567" w:leftChars="270"/>
        <w:rPr>
          <w:rFonts w:hint="default" w:ascii="宋体" w:hAnsi="宋体" w:eastAsia="宋体" w:cs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2.《中小企业声明函》</w:t>
      </w:r>
    </w:p>
    <w:p w14:paraId="1F035F1B">
      <w:pPr>
        <w:spacing w:line="360" w:lineRule="auto"/>
        <w:ind w:left="567" w:leftChars="270"/>
        <w:rPr>
          <w:rFonts w:hint="default" w:ascii="宋体" w:hAnsi="宋体" w:eastAsia="宋体" w:cs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/>
        </w:rPr>
        <w:t>3.《本国产品声明函》</w:t>
      </w:r>
    </w:p>
    <w:p w14:paraId="6ADFA2E2">
      <w:pPr>
        <w:spacing w:line="276" w:lineRule="auto"/>
        <w:ind w:right="210"/>
        <w:jc w:val="right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 xml:space="preserve">                                    </w:t>
      </w:r>
      <w:r>
        <w:rPr>
          <w:rFonts w:ascii="宋体" w:hAnsi="宋体" w:eastAsia="宋体" w:cs="宋体"/>
          <w:kern w:val="0"/>
          <w:szCs w:val="21"/>
        </w:rPr>
        <w:t xml:space="preserve">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TimesNewRomanPSMT">
    <w:altName w:val="Times New Roman"/>
    <w:panose1 w:val="00000000000000000000"/>
    <w:charset w:val="00"/>
    <w:family w:val="swiss"/>
    <w:pitch w:val="default"/>
    <w:sig w:usb0="00000000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Y4NzhlMDZiOTEwZThjOGMwNTU1ZWRiYmI5YmI3YTkifQ=="/>
  </w:docVars>
  <w:rsids>
    <w:rsidRoot w:val="00172A27"/>
    <w:rsid w:val="00001906"/>
    <w:rsid w:val="0000628D"/>
    <w:rsid w:val="00006FF8"/>
    <w:rsid w:val="000071DA"/>
    <w:rsid w:val="0001058D"/>
    <w:rsid w:val="00010A27"/>
    <w:rsid w:val="0001194C"/>
    <w:rsid w:val="00021483"/>
    <w:rsid w:val="00036F87"/>
    <w:rsid w:val="00045A3D"/>
    <w:rsid w:val="00046558"/>
    <w:rsid w:val="0007095A"/>
    <w:rsid w:val="00072C25"/>
    <w:rsid w:val="000768BE"/>
    <w:rsid w:val="00080772"/>
    <w:rsid w:val="0008423F"/>
    <w:rsid w:val="000B7D1A"/>
    <w:rsid w:val="000C042A"/>
    <w:rsid w:val="000C1617"/>
    <w:rsid w:val="000C1E41"/>
    <w:rsid w:val="000C31A1"/>
    <w:rsid w:val="000D45F1"/>
    <w:rsid w:val="000E215A"/>
    <w:rsid w:val="000E23D1"/>
    <w:rsid w:val="000F32CB"/>
    <w:rsid w:val="000F6C0C"/>
    <w:rsid w:val="000F7CD2"/>
    <w:rsid w:val="00106A2E"/>
    <w:rsid w:val="00125685"/>
    <w:rsid w:val="00127CA9"/>
    <w:rsid w:val="00140DEB"/>
    <w:rsid w:val="001416DF"/>
    <w:rsid w:val="001525B1"/>
    <w:rsid w:val="00177074"/>
    <w:rsid w:val="001770E8"/>
    <w:rsid w:val="00180473"/>
    <w:rsid w:val="001939A7"/>
    <w:rsid w:val="001A1498"/>
    <w:rsid w:val="001A330B"/>
    <w:rsid w:val="001B3AC4"/>
    <w:rsid w:val="001D6D19"/>
    <w:rsid w:val="001F1CE3"/>
    <w:rsid w:val="002040E7"/>
    <w:rsid w:val="002119D8"/>
    <w:rsid w:val="002146EE"/>
    <w:rsid w:val="002329E2"/>
    <w:rsid w:val="0023797D"/>
    <w:rsid w:val="00261652"/>
    <w:rsid w:val="00263815"/>
    <w:rsid w:val="002729A1"/>
    <w:rsid w:val="00274A26"/>
    <w:rsid w:val="00276AF0"/>
    <w:rsid w:val="00277191"/>
    <w:rsid w:val="002816C0"/>
    <w:rsid w:val="00287474"/>
    <w:rsid w:val="00292A06"/>
    <w:rsid w:val="002A4BE4"/>
    <w:rsid w:val="002B1595"/>
    <w:rsid w:val="002B3D1C"/>
    <w:rsid w:val="002C0FD4"/>
    <w:rsid w:val="002C2742"/>
    <w:rsid w:val="002C6E29"/>
    <w:rsid w:val="002D1C3A"/>
    <w:rsid w:val="002D2BDD"/>
    <w:rsid w:val="002E0AE9"/>
    <w:rsid w:val="002E210A"/>
    <w:rsid w:val="002F0A93"/>
    <w:rsid w:val="00312CAD"/>
    <w:rsid w:val="003372EB"/>
    <w:rsid w:val="0033793D"/>
    <w:rsid w:val="003477A0"/>
    <w:rsid w:val="0035057A"/>
    <w:rsid w:val="00351D80"/>
    <w:rsid w:val="003556E3"/>
    <w:rsid w:val="00357C34"/>
    <w:rsid w:val="0036126F"/>
    <w:rsid w:val="0036135B"/>
    <w:rsid w:val="00361E7C"/>
    <w:rsid w:val="00372381"/>
    <w:rsid w:val="00380977"/>
    <w:rsid w:val="003847DF"/>
    <w:rsid w:val="0039424B"/>
    <w:rsid w:val="003B4779"/>
    <w:rsid w:val="003C536E"/>
    <w:rsid w:val="003C65A6"/>
    <w:rsid w:val="003C6908"/>
    <w:rsid w:val="003D5C0E"/>
    <w:rsid w:val="003F0BDC"/>
    <w:rsid w:val="003F1BF6"/>
    <w:rsid w:val="003F5817"/>
    <w:rsid w:val="004066AC"/>
    <w:rsid w:val="00406FE6"/>
    <w:rsid w:val="004248C6"/>
    <w:rsid w:val="004264E5"/>
    <w:rsid w:val="004334DE"/>
    <w:rsid w:val="00440604"/>
    <w:rsid w:val="00453744"/>
    <w:rsid w:val="00456201"/>
    <w:rsid w:val="00457AE2"/>
    <w:rsid w:val="00462582"/>
    <w:rsid w:val="0046422A"/>
    <w:rsid w:val="00470355"/>
    <w:rsid w:val="0047378E"/>
    <w:rsid w:val="00475306"/>
    <w:rsid w:val="00475567"/>
    <w:rsid w:val="00481B3D"/>
    <w:rsid w:val="00481E6F"/>
    <w:rsid w:val="00485EE4"/>
    <w:rsid w:val="0048699E"/>
    <w:rsid w:val="004921C4"/>
    <w:rsid w:val="00492483"/>
    <w:rsid w:val="0049463C"/>
    <w:rsid w:val="00494B9B"/>
    <w:rsid w:val="0049673F"/>
    <w:rsid w:val="004A0489"/>
    <w:rsid w:val="004B1C23"/>
    <w:rsid w:val="004C63A3"/>
    <w:rsid w:val="004C79E9"/>
    <w:rsid w:val="004D5C06"/>
    <w:rsid w:val="005104A9"/>
    <w:rsid w:val="005139B0"/>
    <w:rsid w:val="00521697"/>
    <w:rsid w:val="00530F0A"/>
    <w:rsid w:val="00532162"/>
    <w:rsid w:val="0054219A"/>
    <w:rsid w:val="00543EFC"/>
    <w:rsid w:val="005623F1"/>
    <w:rsid w:val="005624C1"/>
    <w:rsid w:val="00567788"/>
    <w:rsid w:val="00567D56"/>
    <w:rsid w:val="00574B2B"/>
    <w:rsid w:val="00582473"/>
    <w:rsid w:val="00583988"/>
    <w:rsid w:val="0059327E"/>
    <w:rsid w:val="00594C01"/>
    <w:rsid w:val="005A09C3"/>
    <w:rsid w:val="005B5847"/>
    <w:rsid w:val="005C180B"/>
    <w:rsid w:val="005D10E2"/>
    <w:rsid w:val="005E26F1"/>
    <w:rsid w:val="00605EE2"/>
    <w:rsid w:val="00612661"/>
    <w:rsid w:val="00627BBB"/>
    <w:rsid w:val="006325B4"/>
    <w:rsid w:val="00633738"/>
    <w:rsid w:val="00635AE0"/>
    <w:rsid w:val="00644029"/>
    <w:rsid w:val="00646607"/>
    <w:rsid w:val="006512A9"/>
    <w:rsid w:val="00654002"/>
    <w:rsid w:val="00657F8B"/>
    <w:rsid w:val="00665663"/>
    <w:rsid w:val="00672A5B"/>
    <w:rsid w:val="00683C1E"/>
    <w:rsid w:val="00691F09"/>
    <w:rsid w:val="006A2911"/>
    <w:rsid w:val="006A3F9A"/>
    <w:rsid w:val="006A6DF4"/>
    <w:rsid w:val="006C7F2B"/>
    <w:rsid w:val="006D39AE"/>
    <w:rsid w:val="006E0B5E"/>
    <w:rsid w:val="006E652D"/>
    <w:rsid w:val="006E7F67"/>
    <w:rsid w:val="006F2956"/>
    <w:rsid w:val="006F7F3C"/>
    <w:rsid w:val="007005CF"/>
    <w:rsid w:val="00700E7C"/>
    <w:rsid w:val="00702792"/>
    <w:rsid w:val="007076AE"/>
    <w:rsid w:val="007237AC"/>
    <w:rsid w:val="00730984"/>
    <w:rsid w:val="00733F70"/>
    <w:rsid w:val="00734A7B"/>
    <w:rsid w:val="00737749"/>
    <w:rsid w:val="007539F9"/>
    <w:rsid w:val="0076481E"/>
    <w:rsid w:val="00765520"/>
    <w:rsid w:val="00772751"/>
    <w:rsid w:val="00783A02"/>
    <w:rsid w:val="00796721"/>
    <w:rsid w:val="007B0B85"/>
    <w:rsid w:val="007B47AA"/>
    <w:rsid w:val="007C3925"/>
    <w:rsid w:val="007D3DE6"/>
    <w:rsid w:val="007D5C1B"/>
    <w:rsid w:val="007E4CD3"/>
    <w:rsid w:val="007F6B6B"/>
    <w:rsid w:val="007F7CFA"/>
    <w:rsid w:val="00801A7C"/>
    <w:rsid w:val="00807354"/>
    <w:rsid w:val="00834149"/>
    <w:rsid w:val="008455AD"/>
    <w:rsid w:val="00867292"/>
    <w:rsid w:val="00880041"/>
    <w:rsid w:val="0089557C"/>
    <w:rsid w:val="00896EBB"/>
    <w:rsid w:val="008A7707"/>
    <w:rsid w:val="008B5702"/>
    <w:rsid w:val="008B5B03"/>
    <w:rsid w:val="008C0F99"/>
    <w:rsid w:val="008C49C6"/>
    <w:rsid w:val="008D1FE6"/>
    <w:rsid w:val="008E65B4"/>
    <w:rsid w:val="008E7C1B"/>
    <w:rsid w:val="009026F9"/>
    <w:rsid w:val="00903AFC"/>
    <w:rsid w:val="00921D6A"/>
    <w:rsid w:val="00924099"/>
    <w:rsid w:val="009278F7"/>
    <w:rsid w:val="009356E5"/>
    <w:rsid w:val="00941E53"/>
    <w:rsid w:val="00942662"/>
    <w:rsid w:val="009434B2"/>
    <w:rsid w:val="0094353C"/>
    <w:rsid w:val="009512F4"/>
    <w:rsid w:val="00955592"/>
    <w:rsid w:val="009576E3"/>
    <w:rsid w:val="009640CE"/>
    <w:rsid w:val="00986772"/>
    <w:rsid w:val="00992847"/>
    <w:rsid w:val="009A75EB"/>
    <w:rsid w:val="009D234B"/>
    <w:rsid w:val="009D7C0E"/>
    <w:rsid w:val="009E008C"/>
    <w:rsid w:val="009E0D49"/>
    <w:rsid w:val="009E47E4"/>
    <w:rsid w:val="009E78E0"/>
    <w:rsid w:val="009F1DB0"/>
    <w:rsid w:val="00A047F4"/>
    <w:rsid w:val="00A13560"/>
    <w:rsid w:val="00A13E91"/>
    <w:rsid w:val="00A178FD"/>
    <w:rsid w:val="00A3034F"/>
    <w:rsid w:val="00A315CC"/>
    <w:rsid w:val="00A423BF"/>
    <w:rsid w:val="00A65EEB"/>
    <w:rsid w:val="00A75ADD"/>
    <w:rsid w:val="00A82224"/>
    <w:rsid w:val="00A935AD"/>
    <w:rsid w:val="00A97416"/>
    <w:rsid w:val="00A97468"/>
    <w:rsid w:val="00AE0FC0"/>
    <w:rsid w:val="00AE3499"/>
    <w:rsid w:val="00B15B37"/>
    <w:rsid w:val="00B236D2"/>
    <w:rsid w:val="00B2377A"/>
    <w:rsid w:val="00B31F74"/>
    <w:rsid w:val="00B51948"/>
    <w:rsid w:val="00B5406A"/>
    <w:rsid w:val="00B55E0F"/>
    <w:rsid w:val="00B5762F"/>
    <w:rsid w:val="00B805E0"/>
    <w:rsid w:val="00B820F9"/>
    <w:rsid w:val="00B82B9A"/>
    <w:rsid w:val="00B83610"/>
    <w:rsid w:val="00B968D6"/>
    <w:rsid w:val="00BB34FF"/>
    <w:rsid w:val="00BB572D"/>
    <w:rsid w:val="00BC6864"/>
    <w:rsid w:val="00BD5C5C"/>
    <w:rsid w:val="00BE4533"/>
    <w:rsid w:val="00BE68C3"/>
    <w:rsid w:val="00BF1662"/>
    <w:rsid w:val="00BF1B34"/>
    <w:rsid w:val="00BF25D3"/>
    <w:rsid w:val="00BF2F64"/>
    <w:rsid w:val="00C02A39"/>
    <w:rsid w:val="00C0484E"/>
    <w:rsid w:val="00C05C0B"/>
    <w:rsid w:val="00C23A64"/>
    <w:rsid w:val="00C37909"/>
    <w:rsid w:val="00C4732E"/>
    <w:rsid w:val="00C517CF"/>
    <w:rsid w:val="00C60368"/>
    <w:rsid w:val="00C6232C"/>
    <w:rsid w:val="00C653BF"/>
    <w:rsid w:val="00C72179"/>
    <w:rsid w:val="00C726C3"/>
    <w:rsid w:val="00C97A4A"/>
    <w:rsid w:val="00CA055B"/>
    <w:rsid w:val="00CA23CE"/>
    <w:rsid w:val="00CB0BEA"/>
    <w:rsid w:val="00CB2186"/>
    <w:rsid w:val="00CB4E36"/>
    <w:rsid w:val="00CD2BAB"/>
    <w:rsid w:val="00CF1213"/>
    <w:rsid w:val="00CF7033"/>
    <w:rsid w:val="00D065C9"/>
    <w:rsid w:val="00D13830"/>
    <w:rsid w:val="00D2029A"/>
    <w:rsid w:val="00D2125F"/>
    <w:rsid w:val="00D21829"/>
    <w:rsid w:val="00D21990"/>
    <w:rsid w:val="00D26819"/>
    <w:rsid w:val="00D2782A"/>
    <w:rsid w:val="00D53A9C"/>
    <w:rsid w:val="00D60900"/>
    <w:rsid w:val="00D60DEE"/>
    <w:rsid w:val="00D676FD"/>
    <w:rsid w:val="00D71F53"/>
    <w:rsid w:val="00D75869"/>
    <w:rsid w:val="00D97EC4"/>
    <w:rsid w:val="00DA6201"/>
    <w:rsid w:val="00DA77BC"/>
    <w:rsid w:val="00DB66B6"/>
    <w:rsid w:val="00DC48C5"/>
    <w:rsid w:val="00DE6F64"/>
    <w:rsid w:val="00DF0D28"/>
    <w:rsid w:val="00DF543F"/>
    <w:rsid w:val="00E012D2"/>
    <w:rsid w:val="00E03150"/>
    <w:rsid w:val="00E041BF"/>
    <w:rsid w:val="00E07CC6"/>
    <w:rsid w:val="00E13EBC"/>
    <w:rsid w:val="00E23C7C"/>
    <w:rsid w:val="00E27F57"/>
    <w:rsid w:val="00E364D7"/>
    <w:rsid w:val="00E46089"/>
    <w:rsid w:val="00E6232B"/>
    <w:rsid w:val="00E705C0"/>
    <w:rsid w:val="00E82793"/>
    <w:rsid w:val="00E9330A"/>
    <w:rsid w:val="00E96D89"/>
    <w:rsid w:val="00EA08AE"/>
    <w:rsid w:val="00EA7A6C"/>
    <w:rsid w:val="00EC19FA"/>
    <w:rsid w:val="00EC2493"/>
    <w:rsid w:val="00EC4DA1"/>
    <w:rsid w:val="00ED2F0C"/>
    <w:rsid w:val="00ED40A8"/>
    <w:rsid w:val="00ED4C29"/>
    <w:rsid w:val="00ED7632"/>
    <w:rsid w:val="00EE35D6"/>
    <w:rsid w:val="00EE65F0"/>
    <w:rsid w:val="00EF392E"/>
    <w:rsid w:val="00EF48F9"/>
    <w:rsid w:val="00F01406"/>
    <w:rsid w:val="00F14DD4"/>
    <w:rsid w:val="00F154FC"/>
    <w:rsid w:val="00F2493C"/>
    <w:rsid w:val="00F4303B"/>
    <w:rsid w:val="00F51B8D"/>
    <w:rsid w:val="00F6424C"/>
    <w:rsid w:val="00F660DC"/>
    <w:rsid w:val="00F83BDF"/>
    <w:rsid w:val="00F86779"/>
    <w:rsid w:val="00FC2973"/>
    <w:rsid w:val="00FC45A5"/>
    <w:rsid w:val="00FC742E"/>
    <w:rsid w:val="00FD4797"/>
    <w:rsid w:val="00FD57AD"/>
    <w:rsid w:val="00FD636C"/>
    <w:rsid w:val="00FE60B0"/>
    <w:rsid w:val="00FF1A28"/>
    <w:rsid w:val="00FF2060"/>
    <w:rsid w:val="01E71E3A"/>
    <w:rsid w:val="0369672B"/>
    <w:rsid w:val="03712818"/>
    <w:rsid w:val="04E17E3D"/>
    <w:rsid w:val="05187FD4"/>
    <w:rsid w:val="053B71DB"/>
    <w:rsid w:val="06CF744F"/>
    <w:rsid w:val="0D166F70"/>
    <w:rsid w:val="0D4F1601"/>
    <w:rsid w:val="0E5910A2"/>
    <w:rsid w:val="0EA23D43"/>
    <w:rsid w:val="0EB511B5"/>
    <w:rsid w:val="10A3361B"/>
    <w:rsid w:val="11A24B37"/>
    <w:rsid w:val="12726928"/>
    <w:rsid w:val="1480361D"/>
    <w:rsid w:val="152A5870"/>
    <w:rsid w:val="17EC074D"/>
    <w:rsid w:val="1C2E2E41"/>
    <w:rsid w:val="1C721614"/>
    <w:rsid w:val="22295B25"/>
    <w:rsid w:val="23D37419"/>
    <w:rsid w:val="24C5218C"/>
    <w:rsid w:val="26B6519A"/>
    <w:rsid w:val="270A6064"/>
    <w:rsid w:val="281B009C"/>
    <w:rsid w:val="28892B29"/>
    <w:rsid w:val="29223CBB"/>
    <w:rsid w:val="29B0633D"/>
    <w:rsid w:val="2A387ED7"/>
    <w:rsid w:val="2B7D6497"/>
    <w:rsid w:val="2FE76379"/>
    <w:rsid w:val="30754E24"/>
    <w:rsid w:val="30ED509F"/>
    <w:rsid w:val="31A0241D"/>
    <w:rsid w:val="32165D3B"/>
    <w:rsid w:val="33D94BA8"/>
    <w:rsid w:val="35CA758B"/>
    <w:rsid w:val="39EA2246"/>
    <w:rsid w:val="39F03050"/>
    <w:rsid w:val="3BB078EF"/>
    <w:rsid w:val="3C6C7E7F"/>
    <w:rsid w:val="3FCD053B"/>
    <w:rsid w:val="412B5D43"/>
    <w:rsid w:val="49C3753A"/>
    <w:rsid w:val="4C0E6B1F"/>
    <w:rsid w:val="4D326694"/>
    <w:rsid w:val="505605DA"/>
    <w:rsid w:val="54901A26"/>
    <w:rsid w:val="573A08BF"/>
    <w:rsid w:val="58822E31"/>
    <w:rsid w:val="5944577D"/>
    <w:rsid w:val="59BF175F"/>
    <w:rsid w:val="59C4733C"/>
    <w:rsid w:val="5BA037EB"/>
    <w:rsid w:val="5BC2352E"/>
    <w:rsid w:val="5E0E40DE"/>
    <w:rsid w:val="5F295B30"/>
    <w:rsid w:val="5FC32E2F"/>
    <w:rsid w:val="62603EE2"/>
    <w:rsid w:val="63060A12"/>
    <w:rsid w:val="64783763"/>
    <w:rsid w:val="688054D1"/>
    <w:rsid w:val="6F6C2B70"/>
    <w:rsid w:val="71C94D69"/>
    <w:rsid w:val="739732EE"/>
    <w:rsid w:val="766E729C"/>
    <w:rsid w:val="79511279"/>
    <w:rsid w:val="7BD153E3"/>
    <w:rsid w:val="7CBB50AC"/>
    <w:rsid w:val="7D1A6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qFormat="1" w:unhideWhenUsed="0" w:uiPriority="0" w:semiHidden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3"/>
    <w:qFormat/>
    <w:uiPriority w:val="99"/>
    <w:rPr>
      <w:sz w:val="18"/>
      <w:szCs w:val="18"/>
    </w:rPr>
  </w:style>
  <w:style w:type="table" w:customStyle="1" w:styleId="11">
    <w:name w:val="网格型1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2">
    <w:name w:val="批注框文本 Char"/>
    <w:basedOn w:val="7"/>
    <w:link w:val="2"/>
    <w:semiHidden/>
    <w:qFormat/>
    <w:uiPriority w:val="99"/>
    <w:rPr>
      <w:sz w:val="18"/>
      <w:szCs w:val="18"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  <w:style w:type="table" w:customStyle="1" w:styleId="14">
    <w:name w:val="网格型11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font41"/>
    <w:basedOn w:val="7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16">
    <w:name w:val="font31"/>
    <w:basedOn w:val="7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17">
    <w:name w:val="font21"/>
    <w:basedOn w:val="7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8">
    <w:name w:val="font11"/>
    <w:basedOn w:val="7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9">
    <w:name w:val="Unresolved Mention"/>
    <w:basedOn w:val="7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8D808B-B99A-498C-9D34-779ABA4DD5B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515</Words>
  <Characters>611</Characters>
  <Lines>7</Lines>
  <Paragraphs>2</Paragraphs>
  <TotalTime>11</TotalTime>
  <ScaleCrop>false</ScaleCrop>
  <LinksUpToDate>false</LinksUpToDate>
  <CharactersWithSpaces>672</CharactersWithSpaces>
  <Application>WPS Office_12.1.0.28599_F1E327BC-269C-435d-A152-05C5408002CA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2025-06-30T05:42:00Z</dcterms:created>
  <dc:creator>杜 金涛</dc:creator>
  <cp:lastModifiedBy>王冰</cp:lastModifiedBy>
  <cp:lastPrinted>2020-04-20T05:40:00Z</cp:lastPrinted>
  <dcterms:modified xsi:type="dcterms:W3CDTF">2026-10-15T02:44:29Z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2052-12.1.0.28599</vt:lpwstr>
  </property>
  <property fmtid="{D5CDD505-2E9C-101B-9397-08002B2CF9AE}" pid="3" name="ICV">
    <vt:lpwstr>E8090DE0954E4329A7F05A3AB0AA39FA_13</vt:lpwstr>
  </property>
  <property fmtid="{D5CDD505-2E9C-101B-9397-08002B2CF9AE}" pid="4" name="KSOTemplateDocerSaveRecord">
    <vt:lpwstr>eyJoZGlkIjoiMjA4YzdlOTVlMjM5ZDY2ZWExMjM0NzExNzlhM2Q5YjciLCJ1c2VySWQiOiI3MDczNzU5OTYifQ==</vt:lpwstr>
  </property>
</Properties>
</file>