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94D6AB">
      <w:pPr>
        <w:pStyle w:val="2"/>
        <w:tabs>
          <w:tab w:val="left" w:pos="0"/>
        </w:tabs>
        <w:autoSpaceDE w:val="0"/>
        <w:autoSpaceDN w:val="0"/>
        <w:adjustRightInd w:val="0"/>
        <w:spacing w:before="0" w:after="0" w:line="360" w:lineRule="auto"/>
        <w:jc w:val="center"/>
        <w:rPr>
          <w:rFonts w:hint="default" w:ascii="华文中宋" w:hAnsi="华文中宋" w:eastAsia="华文中宋"/>
          <w:sz w:val="40"/>
          <w:szCs w:val="40"/>
          <w:lang w:val="en-US" w:eastAsia="zh-CN"/>
        </w:rPr>
      </w:pPr>
      <w:bookmarkStart w:id="0" w:name="_Toc35393809"/>
      <w:bookmarkStart w:id="1" w:name="_Toc28359022"/>
      <w:r>
        <w:rPr>
          <w:rFonts w:hint="default" w:ascii="华文中宋" w:hAnsi="华文中宋" w:eastAsia="华文中宋"/>
          <w:sz w:val="40"/>
          <w:szCs w:val="40"/>
          <w:lang w:val="en-US" w:eastAsia="zh-CN"/>
        </w:rPr>
        <w:t>机管中心朝泰大厦项目造价咨询服务采购项目</w:t>
      </w:r>
    </w:p>
    <w:p w14:paraId="02A0D894">
      <w:pPr>
        <w:pStyle w:val="2"/>
        <w:tabs>
          <w:tab w:val="left" w:pos="0"/>
        </w:tabs>
        <w:autoSpaceDE w:val="0"/>
        <w:autoSpaceDN w:val="0"/>
        <w:adjustRightInd w:val="0"/>
        <w:spacing w:before="0" w:after="0" w:line="360" w:lineRule="auto"/>
        <w:jc w:val="center"/>
        <w:rPr>
          <w:rFonts w:ascii="华文中宋" w:hAnsi="华文中宋" w:eastAsia="华文中宋"/>
          <w:sz w:val="40"/>
          <w:szCs w:val="40"/>
        </w:rPr>
      </w:pPr>
      <w:r>
        <w:rPr>
          <w:rFonts w:hint="eastAsia" w:ascii="华文中宋" w:hAnsi="华文中宋" w:eastAsia="华文中宋"/>
          <w:sz w:val="40"/>
          <w:szCs w:val="40"/>
          <w:lang w:val="en-US" w:eastAsia="zh-CN"/>
        </w:rPr>
        <w:t>中标</w:t>
      </w:r>
      <w:r>
        <w:rPr>
          <w:rFonts w:hint="eastAsia" w:ascii="华文中宋" w:hAnsi="华文中宋" w:eastAsia="华文中宋"/>
          <w:sz w:val="40"/>
          <w:szCs w:val="40"/>
        </w:rPr>
        <w:t>公告</w:t>
      </w:r>
      <w:bookmarkEnd w:id="0"/>
      <w:bookmarkEnd w:id="1"/>
    </w:p>
    <w:p w14:paraId="67CD1530">
      <w:pPr>
        <w:rPr>
          <w:rFonts w:hint="default" w:ascii="黑体" w:hAnsi="黑体" w:eastAsia="黑体"/>
          <w:sz w:val="28"/>
          <w:szCs w:val="28"/>
          <w:lang w:val="en-US" w:eastAsia="zh-CN"/>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sz w:val="28"/>
          <w:szCs w:val="28"/>
          <w:lang w:val="en-US" w:eastAsia="zh-CN"/>
        </w:rPr>
        <w:t>招标</w:t>
      </w:r>
      <w:r>
        <w:rPr>
          <w:rFonts w:hint="eastAsia" w:ascii="黑体" w:hAnsi="黑体" w:eastAsia="黑体"/>
          <w:sz w:val="28"/>
          <w:szCs w:val="28"/>
        </w:rPr>
        <w:t>编号：ZYZB-2025-0841</w:t>
      </w:r>
    </w:p>
    <w:p w14:paraId="02E2D2F2">
      <w:pPr>
        <w:rPr>
          <w:rFonts w:hint="default" w:ascii="黑体" w:hAnsi="黑体" w:eastAsia="黑体"/>
          <w:sz w:val="28"/>
          <w:szCs w:val="28"/>
          <w:u w:val="single"/>
          <w:lang w:val="en-US" w:eastAsia="zh-CN"/>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项目名称：机管中心朝泰大厦项目造价咨询服务采购项目</w:t>
      </w:r>
    </w:p>
    <w:p w14:paraId="797EC2B7">
      <w:pPr>
        <w:rPr>
          <w:rFonts w:ascii="黑体" w:hAnsi="黑体" w:eastAsia="黑体"/>
          <w:sz w:val="28"/>
          <w:szCs w:val="28"/>
        </w:rPr>
      </w:pPr>
      <w:r>
        <w:rPr>
          <w:rFonts w:hint="eastAsia" w:ascii="黑体" w:hAnsi="黑体" w:eastAsia="黑体"/>
          <w:sz w:val="28"/>
          <w:szCs w:val="28"/>
        </w:rPr>
        <w:t>三、</w:t>
      </w:r>
      <w:r>
        <w:rPr>
          <w:rFonts w:hint="eastAsia" w:ascii="黑体" w:hAnsi="黑体" w:eastAsia="黑体"/>
          <w:sz w:val="28"/>
          <w:szCs w:val="28"/>
          <w:lang w:val="en-US" w:eastAsia="zh-CN"/>
        </w:rPr>
        <w:t>中标</w:t>
      </w:r>
      <w:r>
        <w:rPr>
          <w:rFonts w:hint="eastAsia" w:ascii="黑体" w:hAnsi="黑体" w:eastAsia="黑体"/>
          <w:sz w:val="28"/>
          <w:szCs w:val="28"/>
        </w:rPr>
        <w:t>信息</w:t>
      </w:r>
    </w:p>
    <w:p w14:paraId="20C99598">
      <w:pPr>
        <w:ind w:firstLine="560" w:firstLineChars="200"/>
        <w:rPr>
          <w:rFonts w:hint="default" w:ascii="仿宋" w:hAnsi="仿宋" w:eastAsia="仿宋"/>
          <w:sz w:val="28"/>
          <w:szCs w:val="28"/>
          <w:lang w:val="en-US" w:eastAsia="zh-CN"/>
        </w:rPr>
      </w:pPr>
      <w:r>
        <w:rPr>
          <w:rFonts w:hint="eastAsia" w:ascii="仿宋" w:hAnsi="仿宋" w:eastAsia="仿宋"/>
          <w:sz w:val="28"/>
          <w:szCs w:val="28"/>
          <w:lang w:val="en-US" w:eastAsia="zh-CN"/>
        </w:rPr>
        <w:t>中标单位</w:t>
      </w:r>
      <w:r>
        <w:rPr>
          <w:rFonts w:hint="eastAsia" w:ascii="仿宋" w:hAnsi="仿宋" w:eastAsia="仿宋"/>
          <w:sz w:val="28"/>
          <w:szCs w:val="28"/>
        </w:rPr>
        <w:t>名称：北京华中北方工程管理有限公司</w:t>
      </w:r>
    </w:p>
    <w:p w14:paraId="7C4B434E">
      <w:pPr>
        <w:ind w:firstLine="560" w:firstLineChars="200"/>
        <w:rPr>
          <w:rFonts w:hint="default" w:ascii="仿宋" w:hAnsi="仿宋" w:eastAsia="仿宋"/>
          <w:sz w:val="28"/>
          <w:szCs w:val="28"/>
          <w:lang w:val="en-US" w:eastAsia="zh-CN"/>
        </w:rPr>
      </w:pPr>
      <w:r>
        <w:rPr>
          <w:rFonts w:hint="eastAsia" w:ascii="仿宋" w:hAnsi="仿宋" w:eastAsia="仿宋"/>
          <w:sz w:val="28"/>
          <w:szCs w:val="28"/>
          <w:lang w:val="en-US" w:eastAsia="zh-CN"/>
        </w:rPr>
        <w:t>中标单位</w:t>
      </w:r>
      <w:r>
        <w:rPr>
          <w:rFonts w:hint="eastAsia" w:ascii="仿宋" w:hAnsi="仿宋" w:eastAsia="仿宋"/>
          <w:sz w:val="28"/>
          <w:szCs w:val="28"/>
        </w:rPr>
        <w:t>地址：北京市朝阳区豆各庄黄厂西路1号A1栋三层378</w:t>
      </w:r>
    </w:p>
    <w:p w14:paraId="750FC136">
      <w:pPr>
        <w:ind w:firstLine="560" w:firstLineChars="200"/>
        <w:rPr>
          <w:rFonts w:ascii="仿宋" w:hAnsi="仿宋" w:eastAsia="仿宋"/>
          <w:sz w:val="28"/>
          <w:szCs w:val="28"/>
        </w:rPr>
      </w:pPr>
      <w:r>
        <w:rPr>
          <w:rFonts w:hint="eastAsia" w:ascii="仿宋" w:hAnsi="仿宋" w:eastAsia="仿宋"/>
          <w:sz w:val="28"/>
          <w:szCs w:val="28"/>
          <w:lang w:val="en-US" w:eastAsia="zh-CN"/>
        </w:rPr>
        <w:t>中标</w:t>
      </w:r>
      <w:r>
        <w:rPr>
          <w:rFonts w:hint="eastAsia" w:ascii="仿宋" w:hAnsi="仿宋" w:eastAsia="仿宋"/>
          <w:sz w:val="28"/>
          <w:szCs w:val="28"/>
        </w:rPr>
        <w:t>金额：</w:t>
      </w:r>
      <w:r>
        <w:rPr>
          <w:rFonts w:hint="eastAsia" w:ascii="仿宋" w:hAnsi="仿宋" w:eastAsia="仿宋"/>
          <w:sz w:val="28"/>
          <w:szCs w:val="28"/>
          <w:lang w:val="en-US" w:eastAsia="zh-CN"/>
        </w:rPr>
        <w:t>158.00</w:t>
      </w:r>
      <w:r>
        <w:rPr>
          <w:rFonts w:hint="eastAsia" w:ascii="仿宋" w:hAnsi="仿宋" w:eastAsia="仿宋"/>
          <w:sz w:val="28"/>
          <w:szCs w:val="28"/>
        </w:rPr>
        <w:t>万元</w:t>
      </w:r>
    </w:p>
    <w:p w14:paraId="690CAC3D">
      <w:pPr>
        <w:rPr>
          <w:rFonts w:ascii="黑体" w:hAnsi="黑体" w:eastAsia="黑体"/>
          <w:sz w:val="28"/>
          <w:szCs w:val="28"/>
        </w:rPr>
      </w:pPr>
      <w:r>
        <w:rPr>
          <w:rFonts w:hint="eastAsia" w:ascii="黑体" w:hAnsi="黑体" w:eastAsia="黑体"/>
          <w:sz w:val="28"/>
          <w:szCs w:val="28"/>
        </w:rPr>
        <w:t>四、主要标的信息</w:t>
      </w:r>
    </w:p>
    <w:p w14:paraId="236A02DB">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lang w:val="en-US" w:eastAsia="zh-CN"/>
        </w:rPr>
        <w:t>项目用途</w:t>
      </w:r>
      <w:r>
        <w:rPr>
          <w:rFonts w:hint="eastAsia" w:ascii="仿宋" w:hAnsi="仿宋" w:eastAsia="仿宋" w:cs="宋体"/>
          <w:kern w:val="0"/>
          <w:sz w:val="28"/>
          <w:szCs w:val="28"/>
        </w:rPr>
        <w:t>：机管中心朝泰大厦项目造价咨询服务</w:t>
      </w:r>
    </w:p>
    <w:p w14:paraId="43D9B701">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lang w:val="en-US" w:eastAsia="zh-CN"/>
        </w:rPr>
        <w:t>简要技术要求</w:t>
      </w:r>
      <w:r>
        <w:rPr>
          <w:rFonts w:hint="eastAsia" w:ascii="仿宋" w:hAnsi="仿宋" w:eastAsia="仿宋" w:cs="宋体"/>
          <w:kern w:val="0"/>
          <w:sz w:val="28"/>
          <w:szCs w:val="28"/>
        </w:rPr>
        <w:t>：</w:t>
      </w:r>
      <w:r>
        <w:rPr>
          <w:rFonts w:hint="eastAsia" w:ascii="仿宋" w:hAnsi="仿宋" w:eastAsia="仿宋" w:cs="宋体"/>
          <w:kern w:val="0"/>
          <w:sz w:val="28"/>
          <w:szCs w:val="28"/>
          <w:lang w:val="en-US" w:eastAsia="zh-CN"/>
        </w:rPr>
        <w:t>机管中心朝泰大厦项目造价咨询服务，</w:t>
      </w:r>
      <w:r>
        <w:rPr>
          <w:rFonts w:hint="eastAsia" w:ascii="仿宋" w:hAnsi="仿宋" w:eastAsia="仿宋" w:cs="宋体"/>
          <w:kern w:val="0"/>
          <w:sz w:val="28"/>
          <w:szCs w:val="28"/>
        </w:rPr>
        <w:t>详见招标文件第五章采购需求</w:t>
      </w:r>
    </w:p>
    <w:p w14:paraId="6ED4858C">
      <w:pPr>
        <w:ind w:firstLine="560" w:firstLineChars="200"/>
        <w:rPr>
          <w:rFonts w:ascii="仿宋" w:hAnsi="仿宋" w:eastAsia="仿宋"/>
          <w:sz w:val="28"/>
          <w:szCs w:val="28"/>
        </w:rPr>
      </w:pPr>
      <w:r>
        <w:rPr>
          <w:rFonts w:hint="eastAsia" w:ascii="仿宋" w:hAnsi="仿宋" w:eastAsia="仿宋" w:cs="宋体"/>
          <w:kern w:val="0"/>
          <w:sz w:val="28"/>
          <w:szCs w:val="28"/>
          <w:lang w:val="en-US" w:eastAsia="zh-CN"/>
        </w:rPr>
        <w:t>合同履行期限</w:t>
      </w:r>
      <w:r>
        <w:rPr>
          <w:rFonts w:hint="eastAsia" w:ascii="仿宋" w:hAnsi="仿宋" w:eastAsia="仿宋" w:cs="宋体"/>
          <w:kern w:val="0"/>
          <w:sz w:val="28"/>
          <w:szCs w:val="28"/>
        </w:rPr>
        <w:t>：</w:t>
      </w:r>
      <w:r>
        <w:rPr>
          <w:rFonts w:hint="eastAsia" w:ascii="仿宋" w:hAnsi="仿宋" w:eastAsia="仿宋" w:cs="宋体"/>
          <w:kern w:val="0"/>
          <w:sz w:val="28"/>
          <w:szCs w:val="28"/>
          <w:lang w:eastAsia="zh-CN"/>
        </w:rPr>
        <w:t>合同签订之日起至审计完成之日止，其中招标工程量清单与最高投标限价编制自委托人提供施工图之日起20天内完成</w:t>
      </w:r>
    </w:p>
    <w:p w14:paraId="7AC0C69C">
      <w:pPr>
        <w:rPr>
          <w:rFonts w:hint="default" w:ascii="仿宋" w:hAnsi="仿宋" w:eastAsia="仿宋"/>
          <w:kern w:val="0"/>
          <w:sz w:val="28"/>
          <w:szCs w:val="28"/>
          <w:highlight w:val="yellow"/>
          <w:lang w:val="en-US" w:eastAsia="zh-CN"/>
        </w:rPr>
      </w:pPr>
      <w:r>
        <w:rPr>
          <w:rFonts w:hint="eastAsia" w:ascii="黑体" w:hAnsi="黑体" w:eastAsia="黑体"/>
          <w:sz w:val="28"/>
          <w:szCs w:val="28"/>
        </w:rPr>
        <w:t>五、评审专家（单一来源采购人员）名单：</w:t>
      </w:r>
      <w:r>
        <w:rPr>
          <w:rFonts w:hint="eastAsia" w:ascii="仿宋" w:hAnsi="仿宋" w:eastAsia="仿宋"/>
          <w:kern w:val="0"/>
          <w:sz w:val="28"/>
          <w:szCs w:val="28"/>
        </w:rPr>
        <w:t xml:space="preserve"> </w:t>
      </w:r>
      <w:r>
        <w:rPr>
          <w:rFonts w:hint="eastAsia" w:ascii="仿宋" w:hAnsi="仿宋" w:eastAsia="仿宋"/>
          <w:kern w:val="0"/>
          <w:sz w:val="28"/>
          <w:szCs w:val="28"/>
          <w:lang w:val="en-US" w:eastAsia="zh-CN"/>
        </w:rPr>
        <w:t>杨海玲（组长）、李晓萌、任大海、李子兰、李佳宁、黎玲、杨丽</w:t>
      </w:r>
    </w:p>
    <w:p w14:paraId="6F75A719">
      <w:pPr>
        <w:rPr>
          <w:rFonts w:ascii="黑体" w:hAnsi="黑体" w:eastAsia="黑体"/>
          <w:sz w:val="28"/>
          <w:szCs w:val="28"/>
        </w:rPr>
      </w:pPr>
      <w:r>
        <w:rPr>
          <w:rFonts w:hint="eastAsia" w:ascii="黑体" w:hAnsi="黑体" w:eastAsia="黑体"/>
          <w:sz w:val="28"/>
          <w:szCs w:val="28"/>
        </w:rPr>
        <w:t>六、代理服务收费标准及金额：</w:t>
      </w:r>
      <w:r>
        <w:rPr>
          <w:rFonts w:hint="eastAsia" w:ascii="仿宋" w:hAnsi="仿宋" w:eastAsia="仿宋"/>
          <w:kern w:val="0"/>
          <w:sz w:val="28"/>
          <w:szCs w:val="28"/>
          <w:lang w:val="en-US" w:eastAsia="zh-CN"/>
        </w:rPr>
        <w:t>详见招标文件</w:t>
      </w:r>
      <w:r>
        <w:rPr>
          <w:rFonts w:hint="eastAsia" w:ascii="仿宋" w:hAnsi="仿宋" w:eastAsia="仿宋"/>
          <w:kern w:val="0"/>
          <w:sz w:val="28"/>
          <w:szCs w:val="28"/>
        </w:rPr>
        <w:t>。金额：</w:t>
      </w:r>
      <w:r>
        <w:rPr>
          <w:rFonts w:hint="eastAsia" w:ascii="仿宋" w:hAnsi="仿宋" w:eastAsia="仿宋"/>
          <w:kern w:val="0"/>
          <w:sz w:val="28"/>
          <w:szCs w:val="28"/>
          <w:lang w:val="en-US" w:eastAsia="zh-CN"/>
        </w:rPr>
        <w:t>0.982</w:t>
      </w:r>
      <w:r>
        <w:rPr>
          <w:rFonts w:hint="eastAsia" w:ascii="仿宋" w:hAnsi="仿宋" w:eastAsia="仿宋"/>
          <w:kern w:val="0"/>
          <w:sz w:val="28"/>
          <w:szCs w:val="28"/>
        </w:rPr>
        <w:t>万元</w:t>
      </w:r>
    </w:p>
    <w:p w14:paraId="3E0AAA6E">
      <w:pPr>
        <w:rPr>
          <w:rFonts w:ascii="黑体" w:hAnsi="黑体" w:eastAsia="黑体"/>
          <w:sz w:val="28"/>
          <w:szCs w:val="28"/>
        </w:rPr>
      </w:pPr>
      <w:r>
        <w:rPr>
          <w:rFonts w:hint="eastAsia" w:ascii="黑体" w:hAnsi="黑体" w:eastAsia="黑体"/>
          <w:sz w:val="28"/>
          <w:szCs w:val="28"/>
        </w:rPr>
        <w:t>七、公告期限</w:t>
      </w:r>
    </w:p>
    <w:p w14:paraId="77B30928">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2DBCCF12">
      <w:pPr>
        <w:rPr>
          <w:rFonts w:ascii="黑体" w:hAnsi="黑体" w:eastAsia="黑体" w:cs="仿宋"/>
          <w:sz w:val="28"/>
          <w:szCs w:val="28"/>
        </w:rPr>
      </w:pPr>
      <w:r>
        <w:rPr>
          <w:rFonts w:hint="eastAsia" w:ascii="黑体" w:hAnsi="黑体" w:eastAsia="黑体" w:cs="仿宋"/>
          <w:sz w:val="28"/>
          <w:szCs w:val="28"/>
        </w:rPr>
        <w:t>八、其他补充事宜</w:t>
      </w:r>
    </w:p>
    <w:p w14:paraId="61BD8288">
      <w:pPr>
        <w:ind w:firstLine="560" w:firstLineChars="200"/>
        <w:rPr>
          <w:rFonts w:hint="eastAsia" w:ascii="仿宋" w:hAnsi="仿宋" w:eastAsia="仿宋" w:cs="Times New Roman"/>
          <w:sz w:val="28"/>
          <w:szCs w:val="28"/>
          <w:lang w:val="en-US" w:eastAsia="zh-CN"/>
        </w:rPr>
      </w:pPr>
      <w:r>
        <w:rPr>
          <w:rFonts w:hint="eastAsia" w:ascii="仿宋" w:hAnsi="仿宋" w:eastAsia="仿宋"/>
          <w:sz w:val="28"/>
          <w:szCs w:val="28"/>
          <w:lang w:val="en-US" w:eastAsia="zh-CN"/>
        </w:rPr>
        <w:t>中标单位</w:t>
      </w:r>
      <w:r>
        <w:rPr>
          <w:rFonts w:hint="eastAsia" w:ascii="仿宋" w:hAnsi="仿宋" w:eastAsia="仿宋" w:cs="Times New Roman"/>
          <w:sz w:val="28"/>
          <w:szCs w:val="28"/>
          <w:lang w:val="en-US" w:eastAsia="zh-CN"/>
        </w:rPr>
        <w:t>名称：北京华中北方工程管理有限公司</w:t>
      </w:r>
    </w:p>
    <w:p w14:paraId="2AFB90BE">
      <w:pPr>
        <w:ind w:firstLine="560" w:firstLineChars="200"/>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综合得分：83.56</w:t>
      </w:r>
    </w:p>
    <w:p w14:paraId="162C5C22">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01AF349E">
      <w:pPr>
        <w:pStyle w:val="3"/>
        <w:spacing w:line="360" w:lineRule="auto"/>
        <w:ind w:firstLine="700" w:firstLineChars="250"/>
        <w:rPr>
          <w:rFonts w:ascii="仿宋" w:hAnsi="仿宋" w:eastAsia="仿宋" w:cs="宋体"/>
          <w:b w:val="0"/>
          <w:sz w:val="28"/>
          <w:szCs w:val="28"/>
        </w:rPr>
      </w:pPr>
      <w:bookmarkStart w:id="2" w:name="_Toc35393641"/>
      <w:bookmarkStart w:id="3" w:name="_Toc28359023"/>
      <w:bookmarkStart w:id="4" w:name="_Toc28359100"/>
      <w:bookmarkStart w:id="5" w:name="_Toc35393810"/>
      <w:r>
        <w:rPr>
          <w:rFonts w:hint="eastAsia" w:ascii="仿宋" w:hAnsi="仿宋" w:eastAsia="仿宋" w:cs="宋体"/>
          <w:b w:val="0"/>
          <w:sz w:val="28"/>
          <w:szCs w:val="28"/>
        </w:rPr>
        <w:t>1.采购人信息</w:t>
      </w:r>
      <w:bookmarkEnd w:id="2"/>
      <w:bookmarkEnd w:id="3"/>
      <w:bookmarkEnd w:id="4"/>
      <w:bookmarkEnd w:id="5"/>
    </w:p>
    <w:p w14:paraId="79C31B31">
      <w:pPr>
        <w:spacing w:line="360" w:lineRule="auto"/>
        <w:ind w:left="1129" w:leftChars="371" w:hanging="350" w:hangingChars="125"/>
        <w:jc w:val="left"/>
        <w:rPr>
          <w:rFonts w:ascii="仿宋" w:hAnsi="仿宋" w:eastAsia="仿宋"/>
          <w:sz w:val="28"/>
          <w:szCs w:val="28"/>
          <w:u w:val="none"/>
        </w:rPr>
      </w:pPr>
      <w:r>
        <w:rPr>
          <w:rFonts w:hint="eastAsia" w:ascii="仿宋" w:hAnsi="仿宋" w:eastAsia="仿宋"/>
          <w:sz w:val="28"/>
          <w:szCs w:val="28"/>
          <w:u w:val="none"/>
        </w:rPr>
        <w:t>名    称：北京市朝阳区机关事务管理服务中心</w:t>
      </w:r>
    </w:p>
    <w:p w14:paraId="2AB89F2E">
      <w:pPr>
        <w:spacing w:line="360" w:lineRule="auto"/>
        <w:ind w:left="1129" w:leftChars="371" w:hanging="350" w:hangingChars="125"/>
        <w:jc w:val="left"/>
        <w:rPr>
          <w:rFonts w:ascii="仿宋" w:hAnsi="仿宋" w:eastAsia="仿宋"/>
          <w:sz w:val="28"/>
          <w:szCs w:val="28"/>
          <w:u w:val="none"/>
        </w:rPr>
      </w:pPr>
      <w:r>
        <w:rPr>
          <w:rFonts w:hint="eastAsia" w:ascii="仿宋" w:hAnsi="仿宋" w:eastAsia="仿宋"/>
          <w:sz w:val="28"/>
          <w:szCs w:val="28"/>
          <w:u w:val="none"/>
        </w:rPr>
        <w:t>地    址：北京市朝阳区日坛北街33号</w:t>
      </w:r>
    </w:p>
    <w:p w14:paraId="72D21D07">
      <w:pPr>
        <w:spacing w:line="360" w:lineRule="auto"/>
        <w:ind w:left="1129" w:leftChars="371" w:hanging="350" w:hangingChars="125"/>
        <w:jc w:val="left"/>
        <w:rPr>
          <w:rFonts w:ascii="仿宋" w:hAnsi="仿宋" w:eastAsia="仿宋"/>
          <w:sz w:val="28"/>
          <w:szCs w:val="28"/>
          <w:u w:val="none"/>
        </w:rPr>
      </w:pPr>
      <w:r>
        <w:rPr>
          <w:rFonts w:hint="eastAsia" w:ascii="仿宋" w:hAnsi="仿宋" w:eastAsia="仿宋"/>
          <w:sz w:val="28"/>
          <w:szCs w:val="28"/>
          <w:u w:val="none"/>
        </w:rPr>
        <w:t>联系方式：</w:t>
      </w:r>
      <w:r>
        <w:rPr>
          <w:rFonts w:hint="eastAsia" w:ascii="仿宋" w:hAnsi="仿宋" w:eastAsia="仿宋"/>
          <w:sz w:val="28"/>
          <w:szCs w:val="28"/>
          <w:u w:val="none"/>
          <w:lang w:val="en-US" w:eastAsia="zh-CN"/>
        </w:rPr>
        <w:t>王老师010-65094904</w:t>
      </w:r>
    </w:p>
    <w:p w14:paraId="193121A2">
      <w:pPr>
        <w:pStyle w:val="3"/>
        <w:spacing w:line="360" w:lineRule="auto"/>
        <w:ind w:firstLine="840" w:firstLineChars="300"/>
        <w:rPr>
          <w:rFonts w:ascii="仿宋" w:hAnsi="仿宋" w:eastAsia="仿宋" w:cs="宋体"/>
          <w:b w:val="0"/>
          <w:sz w:val="28"/>
          <w:szCs w:val="28"/>
          <w:u w:val="none"/>
        </w:rPr>
      </w:pPr>
      <w:bookmarkStart w:id="6" w:name="_Toc35393642"/>
      <w:bookmarkStart w:id="7" w:name="_Toc28359101"/>
      <w:bookmarkStart w:id="8" w:name="_Toc28359024"/>
      <w:bookmarkStart w:id="9" w:name="_Toc35393811"/>
      <w:r>
        <w:rPr>
          <w:rFonts w:hint="eastAsia" w:ascii="仿宋" w:hAnsi="仿宋" w:eastAsia="仿宋" w:cs="宋体"/>
          <w:b w:val="0"/>
          <w:sz w:val="28"/>
          <w:szCs w:val="28"/>
          <w:u w:val="none"/>
        </w:rPr>
        <w:t>2.采购代理机构信息</w:t>
      </w:r>
      <w:bookmarkEnd w:id="6"/>
      <w:bookmarkEnd w:id="7"/>
      <w:bookmarkEnd w:id="8"/>
      <w:bookmarkEnd w:id="9"/>
    </w:p>
    <w:p w14:paraId="1792D6BF">
      <w:pPr>
        <w:spacing w:line="360" w:lineRule="auto"/>
        <w:ind w:firstLine="840" w:firstLineChars="300"/>
        <w:rPr>
          <w:rFonts w:ascii="仿宋" w:hAnsi="仿宋" w:eastAsia="仿宋"/>
          <w:sz w:val="28"/>
          <w:szCs w:val="28"/>
          <w:u w:val="none"/>
        </w:rPr>
      </w:pPr>
      <w:r>
        <w:rPr>
          <w:rFonts w:hint="eastAsia" w:ascii="仿宋" w:hAnsi="仿宋" w:eastAsia="仿宋"/>
          <w:sz w:val="28"/>
          <w:szCs w:val="28"/>
          <w:u w:val="none"/>
        </w:rPr>
        <w:t>名    称：中钰招标有限公司</w:t>
      </w:r>
    </w:p>
    <w:p w14:paraId="0169B3BF">
      <w:pPr>
        <w:spacing w:line="360" w:lineRule="auto"/>
        <w:ind w:firstLine="840" w:firstLineChars="300"/>
        <w:rPr>
          <w:rFonts w:ascii="仿宋" w:hAnsi="仿宋" w:eastAsia="仿宋"/>
          <w:sz w:val="28"/>
          <w:szCs w:val="28"/>
          <w:u w:val="none"/>
        </w:rPr>
      </w:pPr>
      <w:r>
        <w:rPr>
          <w:rFonts w:hint="eastAsia" w:ascii="仿宋" w:hAnsi="仿宋" w:eastAsia="仿宋"/>
          <w:sz w:val="28"/>
          <w:szCs w:val="28"/>
          <w:u w:val="none"/>
        </w:rPr>
        <w:t>地　  址：</w:t>
      </w:r>
      <w:r>
        <w:rPr>
          <w:rFonts w:hint="eastAsia" w:ascii="仿宋" w:hAnsi="仿宋" w:eastAsia="仿宋"/>
          <w:sz w:val="28"/>
          <w:szCs w:val="28"/>
          <w:u w:val="none"/>
          <w:lang w:val="en-US" w:eastAsia="zh-CN"/>
        </w:rPr>
        <w:t>北京市丰台区四合庄路2号院4号楼1至17层101内17层1701</w:t>
      </w:r>
    </w:p>
    <w:p w14:paraId="4B5AEA02">
      <w:pPr>
        <w:spacing w:line="360" w:lineRule="auto"/>
        <w:ind w:firstLine="840" w:firstLineChars="300"/>
        <w:rPr>
          <w:rFonts w:ascii="仿宋" w:hAnsi="仿宋" w:eastAsia="仿宋"/>
          <w:sz w:val="28"/>
          <w:szCs w:val="28"/>
          <w:u w:val="none"/>
        </w:rPr>
      </w:pPr>
      <w:r>
        <w:rPr>
          <w:rFonts w:hint="eastAsia" w:ascii="仿宋" w:hAnsi="仿宋" w:eastAsia="仿宋"/>
          <w:sz w:val="28"/>
          <w:szCs w:val="28"/>
          <w:u w:val="none"/>
        </w:rPr>
        <w:t>联系方式：</w:t>
      </w:r>
      <w:bookmarkStart w:id="10" w:name="OLE_LINK6"/>
      <w:r>
        <w:rPr>
          <w:rFonts w:hint="eastAsia" w:ascii="仿宋" w:hAnsi="仿宋" w:eastAsia="仿宋"/>
          <w:sz w:val="28"/>
          <w:szCs w:val="28"/>
          <w:u w:val="none"/>
          <w:lang w:val="en-US" w:eastAsia="zh-CN"/>
        </w:rPr>
        <w:t>崔鹏</w:t>
      </w:r>
      <w:r>
        <w:rPr>
          <w:rFonts w:hint="eastAsia" w:ascii="仿宋" w:hAnsi="仿宋" w:eastAsia="仿宋"/>
          <w:sz w:val="28"/>
          <w:szCs w:val="28"/>
          <w:u w:val="none"/>
        </w:rPr>
        <w:t>、刘晶晶、李倩、朱艳梅</w:t>
      </w:r>
      <w:r>
        <w:rPr>
          <w:rFonts w:hint="eastAsia" w:ascii="仿宋" w:hAnsi="仿宋" w:eastAsia="仿宋"/>
          <w:sz w:val="28"/>
          <w:szCs w:val="28"/>
          <w:u w:val="none"/>
          <w:lang w:val="en-US" w:eastAsia="zh-CN"/>
        </w:rPr>
        <w:t>、金俐成</w:t>
      </w:r>
      <w:r>
        <w:rPr>
          <w:rFonts w:hint="eastAsia" w:ascii="仿宋" w:hAnsi="仿宋" w:eastAsia="仿宋"/>
          <w:sz w:val="28"/>
          <w:szCs w:val="28"/>
          <w:u w:val="none"/>
        </w:rPr>
        <w:t>、</w:t>
      </w:r>
      <w:r>
        <w:rPr>
          <w:rFonts w:hint="eastAsia" w:ascii="仿宋" w:hAnsi="仿宋" w:eastAsia="仿宋"/>
          <w:sz w:val="28"/>
          <w:szCs w:val="28"/>
          <w:u w:val="none"/>
          <w:lang w:val="en-US" w:eastAsia="zh-CN"/>
        </w:rPr>
        <w:t>马俊影、郭玉婷、</w:t>
      </w:r>
      <w:r>
        <w:rPr>
          <w:rFonts w:hint="eastAsia" w:ascii="仿宋" w:hAnsi="仿宋" w:eastAsia="仿宋"/>
          <w:sz w:val="28"/>
          <w:szCs w:val="28"/>
          <w:u w:val="none"/>
        </w:rPr>
        <w:t>卢雪、张书玲</w:t>
      </w:r>
      <w:bookmarkEnd w:id="10"/>
      <w:r>
        <w:rPr>
          <w:rFonts w:hint="eastAsia" w:ascii="仿宋" w:hAnsi="仿宋" w:eastAsia="仿宋"/>
          <w:sz w:val="28"/>
          <w:szCs w:val="28"/>
          <w:u w:val="none"/>
        </w:rPr>
        <w:t>010-60624505-8</w:t>
      </w:r>
      <w:r>
        <w:rPr>
          <w:rFonts w:hint="eastAsia" w:ascii="仿宋" w:hAnsi="仿宋" w:eastAsia="仿宋"/>
          <w:sz w:val="28"/>
          <w:szCs w:val="28"/>
          <w:u w:val="none"/>
          <w:lang w:val="en-US" w:eastAsia="zh-CN"/>
        </w:rPr>
        <w:t>10</w:t>
      </w:r>
    </w:p>
    <w:p w14:paraId="4BAE69DC">
      <w:pPr>
        <w:pStyle w:val="3"/>
        <w:spacing w:line="360" w:lineRule="auto"/>
        <w:ind w:firstLine="840" w:firstLineChars="300"/>
        <w:rPr>
          <w:rFonts w:ascii="仿宋" w:hAnsi="仿宋" w:eastAsia="仿宋" w:cs="宋体"/>
          <w:b w:val="0"/>
          <w:sz w:val="28"/>
          <w:szCs w:val="28"/>
          <w:u w:val="none"/>
        </w:rPr>
      </w:pPr>
      <w:bookmarkStart w:id="11" w:name="_Toc28359102"/>
      <w:bookmarkStart w:id="12" w:name="_Toc35393643"/>
      <w:bookmarkStart w:id="13" w:name="_Toc35393812"/>
      <w:bookmarkStart w:id="14" w:name="_Toc28359025"/>
      <w:r>
        <w:rPr>
          <w:rFonts w:hint="eastAsia" w:ascii="仿宋" w:hAnsi="仿宋" w:eastAsia="仿宋" w:cs="宋体"/>
          <w:b w:val="0"/>
          <w:sz w:val="28"/>
          <w:szCs w:val="28"/>
          <w:u w:val="none"/>
        </w:rPr>
        <w:t>3.项目</w:t>
      </w:r>
      <w:r>
        <w:rPr>
          <w:rFonts w:ascii="仿宋" w:hAnsi="仿宋" w:eastAsia="仿宋" w:cs="宋体"/>
          <w:b w:val="0"/>
          <w:sz w:val="28"/>
          <w:szCs w:val="28"/>
          <w:u w:val="none"/>
        </w:rPr>
        <w:t>联系方式</w:t>
      </w:r>
      <w:bookmarkEnd w:id="11"/>
      <w:bookmarkEnd w:id="12"/>
      <w:bookmarkEnd w:id="13"/>
      <w:bookmarkEnd w:id="14"/>
    </w:p>
    <w:p w14:paraId="44B152D0">
      <w:pPr>
        <w:pStyle w:val="6"/>
        <w:spacing w:line="360" w:lineRule="auto"/>
        <w:ind w:firstLine="840" w:firstLineChars="300"/>
        <w:rPr>
          <w:rFonts w:ascii="仿宋" w:hAnsi="仿宋" w:eastAsia="仿宋"/>
          <w:sz w:val="28"/>
          <w:szCs w:val="28"/>
          <w:u w:val="none"/>
        </w:rPr>
      </w:pPr>
      <w:r>
        <w:rPr>
          <w:rFonts w:hint="eastAsia" w:ascii="仿宋" w:hAnsi="仿宋" w:eastAsia="仿宋"/>
          <w:sz w:val="28"/>
          <w:szCs w:val="28"/>
          <w:u w:val="none"/>
        </w:rPr>
        <w:t>项目联系人：</w:t>
      </w:r>
      <w:r>
        <w:rPr>
          <w:rFonts w:hint="eastAsia" w:ascii="仿宋" w:hAnsi="仿宋" w:eastAsia="仿宋"/>
          <w:sz w:val="28"/>
          <w:szCs w:val="28"/>
          <w:u w:val="none"/>
          <w:lang w:val="en-US" w:eastAsia="zh-CN"/>
        </w:rPr>
        <w:t>崔鹏</w:t>
      </w:r>
      <w:r>
        <w:rPr>
          <w:rFonts w:hint="eastAsia" w:ascii="仿宋" w:hAnsi="仿宋" w:eastAsia="仿宋"/>
          <w:sz w:val="28"/>
          <w:szCs w:val="28"/>
          <w:u w:val="none"/>
        </w:rPr>
        <w:t>、刘晶晶、李倩、朱艳梅</w:t>
      </w:r>
      <w:r>
        <w:rPr>
          <w:rFonts w:hint="eastAsia" w:ascii="仿宋" w:hAnsi="仿宋" w:eastAsia="仿宋"/>
          <w:sz w:val="28"/>
          <w:szCs w:val="28"/>
          <w:u w:val="none"/>
          <w:lang w:val="en-US" w:eastAsia="zh-CN"/>
        </w:rPr>
        <w:t>、金俐成</w:t>
      </w:r>
      <w:r>
        <w:rPr>
          <w:rFonts w:hint="eastAsia" w:ascii="仿宋" w:hAnsi="仿宋" w:eastAsia="仿宋"/>
          <w:sz w:val="28"/>
          <w:szCs w:val="28"/>
          <w:u w:val="none"/>
        </w:rPr>
        <w:t>、</w:t>
      </w:r>
      <w:r>
        <w:rPr>
          <w:rFonts w:hint="eastAsia" w:ascii="仿宋" w:hAnsi="仿宋" w:eastAsia="仿宋"/>
          <w:sz w:val="28"/>
          <w:szCs w:val="28"/>
          <w:u w:val="none"/>
          <w:lang w:val="en-US" w:eastAsia="zh-CN"/>
        </w:rPr>
        <w:t>马俊影、郭玉婷、</w:t>
      </w:r>
      <w:r>
        <w:rPr>
          <w:rFonts w:hint="eastAsia" w:ascii="仿宋" w:hAnsi="仿宋" w:eastAsia="仿宋"/>
          <w:sz w:val="28"/>
          <w:szCs w:val="28"/>
          <w:u w:val="none"/>
        </w:rPr>
        <w:t>卢雪、张书玲</w:t>
      </w:r>
    </w:p>
    <w:p w14:paraId="54E6408D">
      <w:pPr>
        <w:pStyle w:val="6"/>
        <w:spacing w:line="360" w:lineRule="auto"/>
        <w:ind w:firstLine="840" w:firstLineChars="300"/>
        <w:rPr>
          <w:rFonts w:ascii="仿宋" w:hAnsi="仿宋" w:eastAsia="仿宋" w:cs="Times New Roman"/>
          <w:sz w:val="28"/>
          <w:szCs w:val="28"/>
          <w:u w:val="none"/>
        </w:rPr>
      </w:pPr>
      <w:r>
        <w:rPr>
          <w:rFonts w:hint="eastAsia" w:ascii="仿宋" w:hAnsi="仿宋" w:eastAsia="仿宋"/>
          <w:sz w:val="28"/>
          <w:szCs w:val="28"/>
          <w:u w:val="none"/>
        </w:rPr>
        <w:t>电　    话：010-60624505-8</w:t>
      </w:r>
      <w:r>
        <w:rPr>
          <w:rFonts w:hint="eastAsia" w:ascii="仿宋" w:hAnsi="仿宋" w:eastAsia="仿宋"/>
          <w:sz w:val="28"/>
          <w:szCs w:val="28"/>
          <w:u w:val="none"/>
          <w:lang w:val="en-US" w:eastAsia="zh-CN"/>
        </w:rPr>
        <w:t>10</w:t>
      </w:r>
    </w:p>
    <w:p w14:paraId="1001F819">
      <w:pPr>
        <w:pStyle w:val="6"/>
        <w:spacing w:line="360" w:lineRule="auto"/>
        <w:ind w:firstLine="840" w:firstLineChars="300"/>
        <w:rPr>
          <w:rFonts w:ascii="仿宋" w:hAnsi="仿宋" w:eastAsia="仿宋" w:cs="Times New Roman"/>
          <w:sz w:val="28"/>
          <w:szCs w:val="28"/>
          <w:u w:val="single"/>
        </w:rPr>
      </w:pPr>
    </w:p>
    <w:p w14:paraId="37D96734">
      <w:pPr>
        <w:pStyle w:val="6"/>
        <w:spacing w:line="360" w:lineRule="auto"/>
        <w:ind w:firstLine="840" w:firstLineChars="300"/>
        <w:rPr>
          <w:rFonts w:ascii="仿宋" w:hAnsi="仿宋" w:eastAsia="仿宋"/>
          <w:sz w:val="28"/>
          <w:szCs w:val="28"/>
        </w:rPr>
      </w:pPr>
      <w:r>
        <w:rPr>
          <w:rFonts w:hint="eastAsia" w:ascii="仿宋" w:hAnsi="仿宋" w:eastAsia="仿宋"/>
          <w:sz w:val="28"/>
          <w:szCs w:val="28"/>
        </w:rPr>
        <w:t xml:space="preserve">                                中钰招标有限公司</w:t>
      </w:r>
    </w:p>
    <w:p w14:paraId="1CE0B3F6">
      <w:pPr>
        <w:pStyle w:val="6"/>
        <w:spacing w:line="360" w:lineRule="auto"/>
        <w:ind w:firstLine="840" w:firstLineChars="300"/>
        <w:rPr>
          <w:rFonts w:ascii="黑体" w:hAnsi="黑体" w:eastAsia="黑体" w:cs="宋体"/>
          <w:kern w:val="0"/>
          <w:sz w:val="28"/>
          <w:szCs w:val="28"/>
        </w:rPr>
      </w:pPr>
      <w:r>
        <w:rPr>
          <w:rFonts w:hint="eastAsia" w:ascii="仿宋" w:hAnsi="仿宋" w:eastAsia="仿宋"/>
          <w:sz w:val="28"/>
          <w:szCs w:val="28"/>
        </w:rPr>
        <w:t xml:space="preserve">                              </w:t>
      </w:r>
      <w:bookmarkStart w:id="15" w:name="_GoBack"/>
      <w:bookmarkEnd w:id="15"/>
      <w:r>
        <w:rPr>
          <w:rFonts w:hint="eastAsia" w:ascii="仿宋" w:hAnsi="仿宋" w:eastAsia="仿宋"/>
          <w:sz w:val="28"/>
          <w:szCs w:val="28"/>
        </w:rPr>
        <w:t xml:space="preserve">  </w:t>
      </w: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ascii="仿宋" w:hAnsi="仿宋" w:eastAsia="仿宋"/>
          <w:sz w:val="28"/>
          <w:szCs w:val="28"/>
          <w:lang w:val="en-US" w:eastAsia="zh-CN"/>
        </w:rPr>
        <w:t>10</w:t>
      </w:r>
      <w:r>
        <w:rPr>
          <w:rFonts w:hint="eastAsia" w:ascii="仿宋" w:hAnsi="仿宋" w:eastAsia="仿宋"/>
          <w:sz w:val="28"/>
          <w:szCs w:val="28"/>
        </w:rPr>
        <w:t>月</w:t>
      </w:r>
      <w:r>
        <w:rPr>
          <w:rFonts w:hint="eastAsia" w:ascii="仿宋" w:hAnsi="仿宋" w:eastAsia="仿宋"/>
          <w:sz w:val="28"/>
          <w:szCs w:val="28"/>
          <w:lang w:val="en-US" w:eastAsia="zh-CN"/>
        </w:rPr>
        <w:t>22</w:t>
      </w:r>
      <w:r>
        <w:rPr>
          <w:rFonts w:hint="eastAsia" w:ascii="仿宋" w:hAnsi="仿宋" w:eastAsia="仿宋"/>
          <w:sz w:val="28"/>
          <w:szCs w:val="28"/>
        </w:rPr>
        <w:t>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MzEwNTM5NzYwMDRjMzkwZTVkZjY2ODkwMGIxNGU0OTUifQ=="/>
  </w:docVars>
  <w:rsids>
    <w:rsidRoot w:val="006B225F"/>
    <w:rsid w:val="00006B6F"/>
    <w:rsid w:val="000213B8"/>
    <w:rsid w:val="000616A7"/>
    <w:rsid w:val="00063AF8"/>
    <w:rsid w:val="000A07D4"/>
    <w:rsid w:val="000A231D"/>
    <w:rsid w:val="000C5D2A"/>
    <w:rsid w:val="000C76EC"/>
    <w:rsid w:val="000E495B"/>
    <w:rsid w:val="000F1548"/>
    <w:rsid w:val="001337D2"/>
    <w:rsid w:val="001552CE"/>
    <w:rsid w:val="00185661"/>
    <w:rsid w:val="001D2046"/>
    <w:rsid w:val="00201479"/>
    <w:rsid w:val="0023750B"/>
    <w:rsid w:val="0024342D"/>
    <w:rsid w:val="00247912"/>
    <w:rsid w:val="00264D5B"/>
    <w:rsid w:val="002703C7"/>
    <w:rsid w:val="00290BAB"/>
    <w:rsid w:val="002C2AE4"/>
    <w:rsid w:val="002E642F"/>
    <w:rsid w:val="002F1D3D"/>
    <w:rsid w:val="00304F3D"/>
    <w:rsid w:val="003166AC"/>
    <w:rsid w:val="00322D03"/>
    <w:rsid w:val="003318FE"/>
    <w:rsid w:val="003551F3"/>
    <w:rsid w:val="003846F8"/>
    <w:rsid w:val="003C1F2F"/>
    <w:rsid w:val="00413C59"/>
    <w:rsid w:val="00490317"/>
    <w:rsid w:val="004D4EDC"/>
    <w:rsid w:val="004E431F"/>
    <w:rsid w:val="004F7B09"/>
    <w:rsid w:val="00502DD6"/>
    <w:rsid w:val="0054249A"/>
    <w:rsid w:val="005B05FC"/>
    <w:rsid w:val="005D37E4"/>
    <w:rsid w:val="00652B65"/>
    <w:rsid w:val="006B225F"/>
    <w:rsid w:val="00750F01"/>
    <w:rsid w:val="00762D1A"/>
    <w:rsid w:val="007B35C3"/>
    <w:rsid w:val="007D5D47"/>
    <w:rsid w:val="008030DD"/>
    <w:rsid w:val="0080766B"/>
    <w:rsid w:val="00812C95"/>
    <w:rsid w:val="008626FB"/>
    <w:rsid w:val="00874915"/>
    <w:rsid w:val="008A792B"/>
    <w:rsid w:val="00905075"/>
    <w:rsid w:val="0094759A"/>
    <w:rsid w:val="0096079D"/>
    <w:rsid w:val="00981B2E"/>
    <w:rsid w:val="009965D3"/>
    <w:rsid w:val="009D188D"/>
    <w:rsid w:val="00A21F39"/>
    <w:rsid w:val="00A279C4"/>
    <w:rsid w:val="00A555ED"/>
    <w:rsid w:val="00A7322F"/>
    <w:rsid w:val="00AC2AA2"/>
    <w:rsid w:val="00AD0C5C"/>
    <w:rsid w:val="00AD16AD"/>
    <w:rsid w:val="00AF3E06"/>
    <w:rsid w:val="00B12C95"/>
    <w:rsid w:val="00B32ECE"/>
    <w:rsid w:val="00B6036F"/>
    <w:rsid w:val="00B65DA9"/>
    <w:rsid w:val="00B82925"/>
    <w:rsid w:val="00BA3922"/>
    <w:rsid w:val="00BC6FBC"/>
    <w:rsid w:val="00C65D4A"/>
    <w:rsid w:val="00C8569C"/>
    <w:rsid w:val="00C977A5"/>
    <w:rsid w:val="00CF77A8"/>
    <w:rsid w:val="00D23D20"/>
    <w:rsid w:val="00D303F9"/>
    <w:rsid w:val="00D45AAA"/>
    <w:rsid w:val="00D630CE"/>
    <w:rsid w:val="00D94FC5"/>
    <w:rsid w:val="00DA65F0"/>
    <w:rsid w:val="00DD267C"/>
    <w:rsid w:val="00DD4A65"/>
    <w:rsid w:val="00E15934"/>
    <w:rsid w:val="00E67789"/>
    <w:rsid w:val="00EA321A"/>
    <w:rsid w:val="00EB1917"/>
    <w:rsid w:val="00F71585"/>
    <w:rsid w:val="00F724F5"/>
    <w:rsid w:val="00FA03EE"/>
    <w:rsid w:val="00FD0469"/>
    <w:rsid w:val="00FD5FC0"/>
    <w:rsid w:val="00FD6F5A"/>
    <w:rsid w:val="00FF69C6"/>
    <w:rsid w:val="10255334"/>
    <w:rsid w:val="26BC26AD"/>
    <w:rsid w:val="3B853B19"/>
    <w:rsid w:val="5563028F"/>
    <w:rsid w:val="67E76F3A"/>
    <w:rsid w:val="6D893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1"/>
    <w:semiHidden/>
    <w:unhideWhenUsed/>
    <w:qFormat/>
    <w:uiPriority w:val="99"/>
    <w:rPr>
      <w:rFonts w:ascii="宋体"/>
      <w:sz w:val="18"/>
      <w:szCs w:val="18"/>
    </w:rPr>
  </w:style>
  <w:style w:type="paragraph" w:styleId="5">
    <w:name w:val="annotation text"/>
    <w:basedOn w:val="1"/>
    <w:link w:val="16"/>
    <w:semiHidden/>
    <w:unhideWhenUsed/>
    <w:qFormat/>
    <w:uiPriority w:val="99"/>
    <w:pPr>
      <w:jc w:val="left"/>
    </w:pPr>
  </w:style>
  <w:style w:type="paragraph" w:styleId="6">
    <w:name w:val="Plain Text"/>
    <w:basedOn w:val="1"/>
    <w:link w:val="17"/>
    <w:qFormat/>
    <w:uiPriority w:val="0"/>
    <w:rPr>
      <w:rFonts w:ascii="宋体" w:hAnsi="Courier New" w:eastAsiaTheme="minorEastAsia" w:cstheme="minorBidi"/>
      <w:szCs w:val="22"/>
    </w:rPr>
  </w:style>
  <w:style w:type="paragraph" w:styleId="7">
    <w:name w:val="Balloon Text"/>
    <w:basedOn w:val="1"/>
    <w:link w:val="18"/>
    <w:semiHidden/>
    <w:unhideWhenUsed/>
    <w:qFormat/>
    <w:uiPriority w:val="99"/>
    <w:rPr>
      <w:sz w:val="18"/>
      <w:szCs w:val="18"/>
    </w:rPr>
  </w:style>
  <w:style w:type="paragraph" w:styleId="8">
    <w:name w:val="footer"/>
    <w:basedOn w:val="1"/>
    <w:link w:val="20"/>
    <w:semiHidden/>
    <w:unhideWhenUsed/>
    <w:qFormat/>
    <w:uiPriority w:val="99"/>
    <w:pPr>
      <w:tabs>
        <w:tab w:val="center" w:pos="4153"/>
        <w:tab w:val="right" w:pos="8306"/>
      </w:tabs>
      <w:snapToGrid w:val="0"/>
      <w:jc w:val="left"/>
    </w:pPr>
    <w:rPr>
      <w:sz w:val="18"/>
      <w:szCs w:val="18"/>
    </w:rPr>
  </w:style>
  <w:style w:type="paragraph" w:styleId="9">
    <w:name w:val="header"/>
    <w:basedOn w:val="1"/>
    <w:link w:val="19"/>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pPr>
      <w:spacing w:line="240" w:lineRule="auto"/>
      <w:jc w:val="left"/>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semiHidden/>
    <w:unhideWhenUsed/>
    <w:qFormat/>
    <w:uiPriority w:val="99"/>
    <w:rPr>
      <w:sz w:val="21"/>
      <w:szCs w:val="21"/>
    </w:rPr>
  </w:style>
  <w:style w:type="character" w:customStyle="1" w:styleId="14">
    <w:name w:val="标题 1 Char"/>
    <w:basedOn w:val="12"/>
    <w:link w:val="2"/>
    <w:qFormat/>
    <w:uiPriority w:val="9"/>
    <w:rPr>
      <w:rFonts w:ascii="Times New Roman" w:hAnsi="Times New Roman" w:eastAsia="宋体" w:cs="Times New Roman"/>
      <w:b/>
      <w:bCs/>
      <w:kern w:val="44"/>
      <w:sz w:val="44"/>
      <w:szCs w:val="44"/>
    </w:rPr>
  </w:style>
  <w:style w:type="character" w:customStyle="1" w:styleId="15">
    <w:name w:val="标题 2 Char"/>
    <w:basedOn w:val="12"/>
    <w:link w:val="3"/>
    <w:qFormat/>
    <w:uiPriority w:val="0"/>
    <w:rPr>
      <w:rFonts w:ascii="Arial" w:hAnsi="Arial" w:eastAsia="黑体" w:cs="Arial"/>
      <w:b/>
      <w:bCs/>
      <w:sz w:val="32"/>
      <w:szCs w:val="32"/>
    </w:rPr>
  </w:style>
  <w:style w:type="character" w:customStyle="1" w:styleId="16">
    <w:name w:val="批注文字 Char"/>
    <w:basedOn w:val="12"/>
    <w:link w:val="5"/>
    <w:semiHidden/>
    <w:qFormat/>
    <w:uiPriority w:val="99"/>
    <w:rPr>
      <w:rFonts w:ascii="Times New Roman" w:hAnsi="Times New Roman" w:eastAsia="宋体" w:cs="Times New Roman"/>
      <w:szCs w:val="21"/>
    </w:rPr>
  </w:style>
  <w:style w:type="character" w:customStyle="1" w:styleId="17">
    <w:name w:val="纯文本 Char"/>
    <w:basedOn w:val="12"/>
    <w:link w:val="6"/>
    <w:qFormat/>
    <w:uiPriority w:val="0"/>
    <w:rPr>
      <w:rFonts w:ascii="宋体" w:hAnsi="Courier New"/>
    </w:rPr>
  </w:style>
  <w:style w:type="character" w:customStyle="1" w:styleId="18">
    <w:name w:val="批注框文本 Char"/>
    <w:basedOn w:val="12"/>
    <w:link w:val="7"/>
    <w:semiHidden/>
    <w:qFormat/>
    <w:uiPriority w:val="99"/>
    <w:rPr>
      <w:rFonts w:ascii="Times New Roman" w:hAnsi="Times New Roman" w:eastAsia="宋体" w:cs="Times New Roman"/>
      <w:sz w:val="18"/>
      <w:szCs w:val="18"/>
    </w:rPr>
  </w:style>
  <w:style w:type="character" w:customStyle="1" w:styleId="19">
    <w:name w:val="页眉 Char"/>
    <w:basedOn w:val="12"/>
    <w:link w:val="9"/>
    <w:semiHidden/>
    <w:qFormat/>
    <w:uiPriority w:val="99"/>
    <w:rPr>
      <w:rFonts w:ascii="Times New Roman" w:hAnsi="Times New Roman" w:eastAsia="宋体" w:cs="Times New Roman"/>
      <w:sz w:val="18"/>
      <w:szCs w:val="18"/>
    </w:rPr>
  </w:style>
  <w:style w:type="character" w:customStyle="1" w:styleId="20">
    <w:name w:val="页脚 Char"/>
    <w:basedOn w:val="12"/>
    <w:link w:val="8"/>
    <w:semiHidden/>
    <w:qFormat/>
    <w:uiPriority w:val="99"/>
    <w:rPr>
      <w:rFonts w:ascii="Times New Roman" w:hAnsi="Times New Roman" w:eastAsia="宋体" w:cs="Times New Roman"/>
      <w:sz w:val="18"/>
      <w:szCs w:val="18"/>
    </w:rPr>
  </w:style>
  <w:style w:type="character" w:customStyle="1" w:styleId="21">
    <w:name w:val="文档结构图 Char"/>
    <w:basedOn w:val="12"/>
    <w:link w:val="4"/>
    <w:semiHidden/>
    <w:qFormat/>
    <w:uiPriority w:val="99"/>
    <w:rPr>
      <w:rFonts w:ascii="宋体"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286</Words>
  <Characters>369</Characters>
  <Lines>4</Lines>
  <Paragraphs>1</Paragraphs>
  <TotalTime>0</TotalTime>
  <ScaleCrop>false</ScaleCrop>
  <LinksUpToDate>false</LinksUpToDate>
  <CharactersWithSpaces>572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2020-06-18T09:38:00Z</dcterms:created>
  <dc:creator>GJLX</dc:creator>
  <cp:lastModifiedBy>代理</cp:lastModifiedBy>
  <dcterms:modified xsi:type="dcterms:W3CDTF">2025-10-22T04:43:15Z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45E3B496C263498EBAB48F7A43F51A59</vt:lpwstr>
  </property>
  <property fmtid="{D5CDD505-2E9C-101B-9397-08002B2CF9AE}" pid="4" name="KSOTemplateDocerSaveRecord">
    <vt:lpwstr>eyJoZGlkIjoiMzc4MWU4MDgwYzkwZGFjM2ZlOGViMzA1ZDZiNmM0ZGYiLCJ1c2VySWQiOiIzMDU2NTUzNjkifQ==</vt:lpwstr>
  </property>
</Properties>
</file>