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B47D8C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28359022"/>
      <w:bookmarkStart w:id="1" w:name="_Toc13070"/>
      <w:bookmarkStart w:id="2" w:name="_Toc35393809"/>
      <w:r>
        <w:rPr>
          <w:rFonts w:hint="eastAsia" w:cs="宋体"/>
          <w:sz w:val="30"/>
          <w:szCs w:val="30"/>
          <w:highlight w:val="none"/>
          <w:lang w:eastAsia="zh-CN"/>
        </w:rPr>
        <w:t>2026年北京市结核病胸部肿瘤研究所结核病新诊疗技术的建立与评估(试剂耗材)采购项目</w:t>
      </w:r>
    </w:p>
    <w:p w14:paraId="62C7E9B2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6EA13758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0686-26110I045319Z</w:t>
      </w:r>
    </w:p>
    <w:p w14:paraId="3655DA4F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2026年北京市结核病胸部肿瘤研究所结核病新诊疗技术的建立与评估(试剂耗材)采购项目</w:t>
      </w:r>
    </w:p>
    <w:p w14:paraId="65D42E41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6"/>
        <w:tblW w:w="498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9"/>
        <w:gridCol w:w="2370"/>
        <w:gridCol w:w="3437"/>
        <w:gridCol w:w="1656"/>
        <w:gridCol w:w="1842"/>
      </w:tblGrid>
      <w:tr w14:paraId="7DE26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17" w:type="pct"/>
            <w:vMerge w:val="restart"/>
            <w:vAlign w:val="center"/>
          </w:tcPr>
          <w:p w14:paraId="7B5ABFCC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99" w:type="pct"/>
            <w:vMerge w:val="restart"/>
            <w:vAlign w:val="center"/>
          </w:tcPr>
          <w:p w14:paraId="3507912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736" w:type="pct"/>
            <w:vMerge w:val="restart"/>
            <w:vAlign w:val="center"/>
          </w:tcPr>
          <w:p w14:paraId="04DAF2D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745" w:type="pct"/>
            <w:gridSpan w:val="2"/>
            <w:vAlign w:val="center"/>
          </w:tcPr>
          <w:p w14:paraId="5630EB23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68F5F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17" w:type="pct"/>
            <w:vMerge w:val="continue"/>
            <w:vAlign w:val="center"/>
          </w:tcPr>
          <w:p w14:paraId="5963988E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99" w:type="pct"/>
            <w:vMerge w:val="continue"/>
            <w:vAlign w:val="center"/>
          </w:tcPr>
          <w:p w14:paraId="566E0E27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736" w:type="pct"/>
            <w:vMerge w:val="continue"/>
            <w:vAlign w:val="center"/>
          </w:tcPr>
          <w:p w14:paraId="4CD7BEE0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812" w:type="pct"/>
            <w:vAlign w:val="center"/>
          </w:tcPr>
          <w:p w14:paraId="46EC1C4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933" w:type="pct"/>
            <w:vAlign w:val="center"/>
          </w:tcPr>
          <w:p w14:paraId="4F3B0436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55A76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317" w:type="pct"/>
            <w:vAlign w:val="center"/>
          </w:tcPr>
          <w:p w14:paraId="42BBD0F7">
            <w:pPr>
              <w:pStyle w:val="34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01</w:t>
            </w:r>
          </w:p>
        </w:tc>
        <w:tc>
          <w:tcPr>
            <w:tcW w:w="1199" w:type="pct"/>
            <w:shd w:val="clear" w:color="auto" w:fill="auto"/>
            <w:vAlign w:val="center"/>
          </w:tcPr>
          <w:p w14:paraId="61D764AA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生工生物工程（上海）股份有限公司</w:t>
            </w:r>
          </w:p>
        </w:tc>
        <w:tc>
          <w:tcPr>
            <w:tcW w:w="1736" w:type="pct"/>
            <w:vAlign w:val="center"/>
          </w:tcPr>
          <w:p w14:paraId="0D6EF799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上海市松江区香闵路698号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7131139E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￥801,930.00 </w:t>
            </w:r>
          </w:p>
        </w:tc>
        <w:tc>
          <w:tcPr>
            <w:tcW w:w="933" w:type="pct"/>
            <w:vAlign w:val="center"/>
          </w:tcPr>
          <w:p w14:paraId="51C67D8F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捌拾万零壹仟玖佰叁拾元整</w:t>
            </w:r>
          </w:p>
        </w:tc>
      </w:tr>
      <w:tr w14:paraId="11CFE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317" w:type="pct"/>
            <w:vAlign w:val="center"/>
          </w:tcPr>
          <w:p w14:paraId="5BBDC1B0">
            <w:pPr>
              <w:pStyle w:val="34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02</w:t>
            </w:r>
          </w:p>
        </w:tc>
        <w:tc>
          <w:tcPr>
            <w:tcW w:w="1199" w:type="pct"/>
            <w:vAlign w:val="center"/>
          </w:tcPr>
          <w:p w14:paraId="3FED26F4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生工生物工程（上海）股份有限公司</w:t>
            </w:r>
          </w:p>
        </w:tc>
        <w:tc>
          <w:tcPr>
            <w:tcW w:w="1736" w:type="pct"/>
            <w:vAlign w:val="center"/>
          </w:tcPr>
          <w:p w14:paraId="0223A7B6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上海市松江区香闵路698号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5898540C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￥621,325.00 </w:t>
            </w:r>
          </w:p>
        </w:tc>
        <w:tc>
          <w:tcPr>
            <w:tcW w:w="1842" w:type="dxa"/>
            <w:vAlign w:val="center"/>
          </w:tcPr>
          <w:p w14:paraId="2466B674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陆拾贰万壹仟叁佰贰拾伍元整</w:t>
            </w:r>
          </w:p>
        </w:tc>
      </w:tr>
      <w:tr w14:paraId="68CCA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317" w:type="pct"/>
            <w:vAlign w:val="center"/>
          </w:tcPr>
          <w:p w14:paraId="04720DD8">
            <w:pPr>
              <w:pStyle w:val="34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03</w:t>
            </w:r>
          </w:p>
        </w:tc>
        <w:tc>
          <w:tcPr>
            <w:tcW w:w="1199" w:type="pct"/>
            <w:vAlign w:val="center"/>
          </w:tcPr>
          <w:p w14:paraId="60A1503E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生工生物工程（上海）股份有限公司</w:t>
            </w:r>
          </w:p>
        </w:tc>
        <w:tc>
          <w:tcPr>
            <w:tcW w:w="1736" w:type="pct"/>
            <w:vAlign w:val="center"/>
          </w:tcPr>
          <w:p w14:paraId="6FC79D1A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上海市松江区香闵路698号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12A77F1A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￥6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3,100.00 </w:t>
            </w:r>
          </w:p>
        </w:tc>
        <w:tc>
          <w:tcPr>
            <w:tcW w:w="1842" w:type="dxa"/>
            <w:vAlign w:val="center"/>
          </w:tcPr>
          <w:p w14:paraId="30C1DB28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陆拾壹万叁仟壹佰元整</w:t>
            </w:r>
          </w:p>
        </w:tc>
      </w:tr>
    </w:tbl>
    <w:p w14:paraId="62FDC7C0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四、主要标的信息</w:t>
      </w:r>
    </w:p>
    <w:tbl>
      <w:tblPr>
        <w:tblStyle w:val="15"/>
        <w:tblW w:w="498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758"/>
        <w:gridCol w:w="2123"/>
        <w:gridCol w:w="1482"/>
        <w:gridCol w:w="2075"/>
        <w:gridCol w:w="1019"/>
        <w:gridCol w:w="1868"/>
      </w:tblGrid>
      <w:tr w14:paraId="3831A7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532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包号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99C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品目号</w:t>
            </w:r>
          </w:p>
        </w:tc>
        <w:tc>
          <w:tcPr>
            <w:tcW w:w="106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F9C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74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7A9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AEE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51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C2B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数量(台/套) </w:t>
            </w:r>
          </w:p>
        </w:tc>
        <w:tc>
          <w:tcPr>
            <w:tcW w:w="93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56B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单价（人民币元）</w:t>
            </w:r>
          </w:p>
        </w:tc>
      </w:tr>
      <w:tr w14:paraId="10832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81703">
            <w:pPr>
              <w:pStyle w:val="34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cs="宋体"/>
                <w:spacing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0E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0C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胎牛血清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51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14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AD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58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5600</w:t>
            </w:r>
          </w:p>
        </w:tc>
      </w:tr>
      <w:tr w14:paraId="0C02EA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0FF8F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50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59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OADC增菌液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05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E2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67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C4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51449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F171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2B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16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Fetal Bovine Serum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1F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98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66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2D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1500</w:t>
            </w:r>
          </w:p>
        </w:tc>
      </w:tr>
      <w:tr w14:paraId="0EFCF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17284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6D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BC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胎牛血清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6E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9C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B0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F5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</w:t>
            </w:r>
          </w:p>
        </w:tc>
      </w:tr>
      <w:tr w14:paraId="44179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542812">
            <w:pPr>
              <w:pStyle w:val="34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6E9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07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ELISA试剂盒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61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5A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96T/盒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69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BC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5000</w:t>
            </w:r>
          </w:p>
        </w:tc>
      </w:tr>
      <w:tr w14:paraId="7733F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A2B01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90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8B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涂布棒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43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86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5支/包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D3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99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</w:tr>
      <w:tr w14:paraId="0C84E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B06C6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74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1C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50ml无菌离心管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5A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D5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25/包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B7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10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</w:tr>
      <w:tr w14:paraId="68F52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AD7E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AB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41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96孔板（100块/箱，无菌）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26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35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100块/箱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18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70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</w:t>
            </w:r>
          </w:p>
        </w:tc>
      </w:tr>
      <w:tr w14:paraId="659D2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C4D77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5D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5C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HDAC6酶活试剂盒（荧光法）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48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13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96T/盒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CC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EA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6400</w:t>
            </w:r>
          </w:p>
        </w:tc>
      </w:tr>
      <w:tr w14:paraId="404E3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37DA2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71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B6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CCK-8试剂盒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A2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46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500T/盒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7D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EA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</w:tr>
      <w:tr w14:paraId="5FACE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DC46D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F2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EC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DMEM培养基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23B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66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D8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817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</w:t>
            </w:r>
          </w:p>
        </w:tc>
      </w:tr>
      <w:tr w14:paraId="2D9A17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A892D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F9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E64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荧光定量PCR试剂盒(20x 500次)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8C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14C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500次/盒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93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7D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9500</w:t>
            </w:r>
          </w:p>
        </w:tc>
      </w:tr>
      <w:tr w14:paraId="33418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AFE27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49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66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25cm²培养瓶/箱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18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05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63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F1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</w:t>
            </w:r>
          </w:p>
        </w:tc>
      </w:tr>
      <w:tr w14:paraId="6EA7A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A478F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4D5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16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10µL加长移液吸头（盒装）/箱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44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18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50盒/箱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DD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B5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700</w:t>
            </w:r>
          </w:p>
        </w:tc>
      </w:tr>
      <w:tr w14:paraId="009C4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7B4AC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41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5B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胎牛血清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4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87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98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E5F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6000</w:t>
            </w:r>
          </w:p>
        </w:tc>
      </w:tr>
      <w:tr w14:paraId="7A1DF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5B30C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86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974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OADC增菌液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09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A1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0C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59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65397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6A9B19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69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2D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Fetal Bovine Serum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A8C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B7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60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38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1500</w:t>
            </w:r>
          </w:p>
        </w:tc>
      </w:tr>
      <w:tr w14:paraId="59B17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083C6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0A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2D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胎牛血清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E7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2F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E0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68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</w:t>
            </w:r>
          </w:p>
        </w:tc>
      </w:tr>
      <w:tr w14:paraId="743D6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6B53F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C5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1-19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A7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ELISA试剂盒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F5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09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96T/盒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F2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E6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5000</w:t>
            </w:r>
          </w:p>
        </w:tc>
      </w:tr>
      <w:tr w14:paraId="3F7C4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F2B6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236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BA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涂布棒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56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C6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5支/包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84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AE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</w:tr>
      <w:tr w14:paraId="6CD94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863B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67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36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50ml无菌离心管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52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A7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25/包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4C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204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</w:tr>
      <w:tr w14:paraId="19CD3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66CB9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AB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08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96孔板（100块/箱，无菌）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D8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CC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81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AA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</w:t>
            </w:r>
          </w:p>
        </w:tc>
      </w:tr>
      <w:tr w14:paraId="525C2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0B402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A1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4C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HDAC6酶活试剂盒（荧光法）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89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A9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96T/盒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85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04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6400</w:t>
            </w:r>
          </w:p>
        </w:tc>
      </w:tr>
      <w:tr w14:paraId="7DAEF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FDEAE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1A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74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DMEM培养基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43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CE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93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35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</w:t>
            </w:r>
          </w:p>
        </w:tc>
      </w:tr>
      <w:tr w14:paraId="757FE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305B6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BB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5A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25cm²培养瓶/箱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24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41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23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76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</w:t>
            </w:r>
          </w:p>
        </w:tc>
      </w:tr>
      <w:tr w14:paraId="54C72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A1056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64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B1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10µL加长移液吸头（盒装）/箱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ED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A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50盒/箱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C5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43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700</w:t>
            </w:r>
          </w:p>
        </w:tc>
      </w:tr>
      <w:tr w14:paraId="73152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FEBF3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9A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B3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RTA 试剂盒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91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FE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40次/盒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F5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566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</w:t>
            </w:r>
          </w:p>
        </w:tc>
      </w:tr>
      <w:tr w14:paraId="08D5C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DDC13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39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80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转染试剂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03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9A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1.5mL/支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64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B1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5250</w:t>
            </w:r>
          </w:p>
        </w:tc>
      </w:tr>
      <w:tr w14:paraId="47BC8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DFCB50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EF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1-29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EB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蛋白预染marker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4D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159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500μL/盒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83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05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380</w:t>
            </w:r>
          </w:p>
        </w:tc>
      </w:tr>
      <w:tr w14:paraId="319FC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09E74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7E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1B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RPMI 1640 with L-Glutamine 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25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D3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66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4C8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</w:tr>
      <w:tr w14:paraId="0BA51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41C7C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D16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2B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淋巴细胞分离液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86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333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27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02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108</w:t>
            </w:r>
          </w:p>
        </w:tc>
      </w:tr>
      <w:tr w14:paraId="76770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B2ED0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4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70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Trizol裂解液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8E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3B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78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50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1380</w:t>
            </w:r>
          </w:p>
        </w:tc>
      </w:tr>
      <w:tr w14:paraId="6D29E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1FF5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E8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2C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7H10培养基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0C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0D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2D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01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1010</w:t>
            </w:r>
          </w:p>
        </w:tc>
      </w:tr>
      <w:tr w14:paraId="01133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A2BFD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24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56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透气培养瓶 25cm²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FE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4A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7C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77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900</w:t>
            </w:r>
          </w:p>
        </w:tc>
      </w:tr>
      <w:tr w14:paraId="06ED0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EE042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88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3C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96孔细胞培养板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31C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13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100块/箱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CF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0C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</w:t>
            </w:r>
          </w:p>
        </w:tc>
      </w:tr>
      <w:tr w14:paraId="104D6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B7EEE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81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5F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15mL离心管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5F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47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D8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E8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</w:tr>
      <w:tr w14:paraId="6ADEC4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898E3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6D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9F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四格板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85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27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DC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3A1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350</w:t>
            </w:r>
          </w:p>
        </w:tc>
      </w:tr>
      <w:tr w14:paraId="6DD4C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8F93F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9A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7E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25mL移液管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69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C2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B2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9F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75509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79B00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B2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1-39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C6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50mL移液管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F1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8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60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11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1200</w:t>
            </w:r>
          </w:p>
        </w:tc>
      </w:tr>
      <w:tr w14:paraId="736D4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CD2F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54A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6E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10μL加长低吸附枪头（盒装）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7A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FF5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50盒/箱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CC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878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700</w:t>
            </w:r>
          </w:p>
        </w:tc>
      </w:tr>
      <w:tr w14:paraId="446C4C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35C39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C6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2E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200μL低吸附枪头（盒装）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58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AD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10盒/箱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DA0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BF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</w:t>
            </w:r>
          </w:p>
        </w:tc>
      </w:tr>
      <w:tr w14:paraId="2AE22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78D48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E6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5E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荧光定量PCR试剂盒(20x 500次)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A1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ED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500次/盒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13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867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9500</w:t>
            </w:r>
          </w:p>
        </w:tc>
      </w:tr>
      <w:tr w14:paraId="31E9F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E0061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28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5B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1.5ml离心管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91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00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10支/包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F2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82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</w:tr>
      <w:tr w14:paraId="1A447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20C8D7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CE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B8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6孔板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45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1B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1块1包，100块/箱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AB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A6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4DB2A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5395C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D7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6C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96孔板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3C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E9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100块/箱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0F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5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</w:tr>
      <w:tr w14:paraId="0BA67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EF26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DB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EA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Hoechst 33258染色液（1 mg/ml）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B7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AD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 mg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BD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40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</w:tr>
      <w:tr w14:paraId="5F6655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4C34F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FD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A8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超滤离心管 0.5 ml/100kD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D7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C89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24pkg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97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772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</w:t>
            </w:r>
          </w:p>
        </w:tc>
      </w:tr>
      <w:tr w14:paraId="3A29A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B4C18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58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1D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T25细胞培养瓶，透气盖，TC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EB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85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10个/箱，20袋/箱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A4E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A1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</w:tr>
      <w:tr w14:paraId="79BCF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378EF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13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1-49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11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 mm玻底皿/20 mm孔/1号玻片/玻底培养皿/激光共聚焦专用培养皿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55B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FE0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10个/包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7D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95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546364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7AD6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19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1-50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49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Mouse TNF-a（Tumor Necrosis Factor Alpha）ELISA Kit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37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2A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96T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CC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E2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</w:t>
            </w:r>
          </w:p>
        </w:tc>
      </w:tr>
      <w:tr w14:paraId="75A61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6A1B4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2F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1-51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42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Mouse IL-6 (Interleukin 6）ELISA Kit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7B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89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96T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88D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AE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</w:t>
            </w:r>
          </w:p>
        </w:tc>
      </w:tr>
      <w:tr w14:paraId="6ABE11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1FF92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00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1-52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76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溶酶体绿色荧光探针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72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2B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 μL/只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19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1F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</w:tr>
      <w:tr w14:paraId="17DD8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97E94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B7A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1-53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26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抗STING抗体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D7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9D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 μL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30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8D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1150</w:t>
            </w:r>
          </w:p>
        </w:tc>
      </w:tr>
      <w:tr w14:paraId="276B4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9214D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cs="宋体"/>
                <w:spacing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CA4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B9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OADC增菌液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B6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75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D29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CD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1918</w:t>
            </w:r>
          </w:p>
        </w:tc>
      </w:tr>
      <w:tr w14:paraId="7FA38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E679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AE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E3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针头滤器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DD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1F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100包/盒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5D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6A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</w:t>
            </w:r>
          </w:p>
        </w:tc>
      </w:tr>
      <w:tr w14:paraId="0C3C47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4DEA3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5C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B2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电击杯（0.2cm）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53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59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4D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4B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1800</w:t>
            </w:r>
          </w:p>
        </w:tc>
      </w:tr>
      <w:tr w14:paraId="188A5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D1771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97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0D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1.5ml离心管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64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3A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500支/包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D2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78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</w:tr>
      <w:tr w14:paraId="1EBEB2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5EF74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DB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14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6孔板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E0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D4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72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CC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</w:tr>
      <w:tr w14:paraId="285AC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396FF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39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52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7H9培养基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5B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3C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D6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74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950</w:t>
            </w:r>
          </w:p>
        </w:tc>
      </w:tr>
      <w:tr w14:paraId="0A07A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93EF7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88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FE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7H10培养基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25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6B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12D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25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1050</w:t>
            </w:r>
          </w:p>
        </w:tc>
      </w:tr>
      <w:tr w14:paraId="5BF0DD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D1AE9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BB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46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特级胎牛血清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5B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DF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E2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ED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5600</w:t>
            </w:r>
          </w:p>
        </w:tc>
      </w:tr>
      <w:tr w14:paraId="061E9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D4A8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1F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98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10cm细胞培养皿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14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39B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16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C4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707</w:t>
            </w:r>
          </w:p>
        </w:tc>
      </w:tr>
      <w:tr w14:paraId="4F018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02313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BF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9C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基因组DNA提取试剂盒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CD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21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200次/盒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3B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4F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1400</w:t>
            </w:r>
          </w:p>
        </w:tc>
      </w:tr>
      <w:tr w14:paraId="181AD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298E3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FB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2B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Alamar blue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C4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2F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7E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68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5000</w:t>
            </w:r>
          </w:p>
        </w:tc>
      </w:tr>
      <w:tr w14:paraId="5350E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2F5AF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C0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FB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OADC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99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37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07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B56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</w:t>
            </w:r>
          </w:p>
        </w:tc>
      </w:tr>
      <w:tr w14:paraId="3A3C3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E7D70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80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64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培养皿（2分隔）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E4B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CB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90MM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C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20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</w:t>
            </w:r>
          </w:p>
        </w:tc>
      </w:tr>
      <w:tr w14:paraId="4FADD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DC13E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C98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AE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OADC增菌液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F8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34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63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6A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1100</w:t>
            </w:r>
          </w:p>
        </w:tc>
      </w:tr>
      <w:tr w14:paraId="6DB761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9A52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F1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7E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96孔细胞培养板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BA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88C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DC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B8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6FED6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97DD9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AB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B7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7H10 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35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E0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1D4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1A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1260</w:t>
            </w:r>
          </w:p>
        </w:tc>
      </w:tr>
      <w:tr w14:paraId="24B97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159C3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4E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41D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试剂槽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D4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C9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E1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4D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</w:tr>
      <w:tr w14:paraId="2F5BE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4C480E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BA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1D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48孔板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C0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D5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8DC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C8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6E99F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E5CC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86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2-19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AA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24孔板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26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3D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7B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17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06BFA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240D4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7B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2-20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78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一次性L棒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87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67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500支/箱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7D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08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</w:tr>
      <w:tr w14:paraId="43EB5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80F0B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2C2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2-21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7B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1000µL吸头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79E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34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C9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4D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</w:tr>
      <w:tr w14:paraId="794A5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73344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A3A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2-22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5B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200µL黄色吸头，斜嘴，未灭菌，袋装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0D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D2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1000支/包，20包/箱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A1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E3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1800</w:t>
            </w:r>
          </w:p>
        </w:tc>
      </w:tr>
      <w:tr w14:paraId="291AD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F439E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FD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2-23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85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0.5-20µL透明吸头，袋装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3E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11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1000支/包，20包/箱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D7C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91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1600</w:t>
            </w:r>
          </w:p>
        </w:tc>
      </w:tr>
      <w:tr w14:paraId="0C667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01EB0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9F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2-24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F8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50ML离心管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77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41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11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1B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</w:t>
            </w:r>
          </w:p>
        </w:tc>
      </w:tr>
      <w:tr w14:paraId="394C9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20E3E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D3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2-25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EB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15ML离心管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67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FF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1F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15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480</w:t>
            </w:r>
          </w:p>
        </w:tc>
      </w:tr>
      <w:tr w14:paraId="15FB8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17B90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F1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2-26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42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细胞培养瓶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D4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AB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10只/包，20包/箱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7B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1F4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</w:t>
            </w:r>
          </w:p>
        </w:tc>
      </w:tr>
      <w:tr w14:paraId="487EF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62F4B8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cs="宋体"/>
                <w:spacing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6D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A8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结核分枝杆菌特异性细胞免疫反应检测试剂盒（荧光免疫层析法）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13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EA6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100人份/盒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D0B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C4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</w:t>
            </w:r>
          </w:p>
        </w:tc>
      </w:tr>
      <w:tr w14:paraId="32579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ABEAB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8B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78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OADC增菌液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E0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0E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C7E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2A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1960</w:t>
            </w:r>
          </w:p>
        </w:tc>
      </w:tr>
      <w:tr w14:paraId="067AF3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2B04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8D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B9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针头滤器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38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E0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100包/盒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BE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34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</w:t>
            </w:r>
          </w:p>
        </w:tc>
      </w:tr>
      <w:tr w14:paraId="78AF7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1C466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66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900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10×TBST缓冲液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BD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4F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 L（10*浓缩液）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08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67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</w:tr>
      <w:tr w14:paraId="25145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F9282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D5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D5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蛋白浓缩用3KD超滤管，内体积15mL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02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921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10个/袋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ED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1A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7CBA0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F5495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C9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8C4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蛋白浓缩用10KD超滤管,内体积15mL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E2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CA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10个/袋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CC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B9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11E554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48655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67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DF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1.5ml离心管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63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18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500支/包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E2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10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</w:tr>
      <w:tr w14:paraId="44BFB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0B34E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50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A2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15ml离心管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90D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D1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25支/包，20包/箱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B7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B1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240</w:t>
            </w:r>
          </w:p>
        </w:tc>
      </w:tr>
      <w:tr w14:paraId="5EA52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08D2C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A3D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4C5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50ml离心管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27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00D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25支/包，20包/箱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83E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2E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</w:tr>
      <w:tr w14:paraId="74C3D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E59EB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98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8A2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96孔板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A6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22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100块/箱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83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20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520</w:t>
            </w:r>
          </w:p>
        </w:tc>
      </w:tr>
      <w:tr w14:paraId="69A1B0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47513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73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A0A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6孔板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42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02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50块/箱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E5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07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</w:tr>
      <w:tr w14:paraId="53CBC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E3EE66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F0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33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12孔板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7E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3D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75块/箱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3C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18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750</w:t>
            </w:r>
          </w:p>
        </w:tc>
      </w:tr>
      <w:tr w14:paraId="6BF94C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A745B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F6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F1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24孔板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FC5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06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75块/箱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B8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B1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750</w:t>
            </w:r>
          </w:p>
        </w:tc>
      </w:tr>
      <w:tr w14:paraId="3A8E4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14133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4D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6F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中性罗氏培养基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C1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33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25支/盒，20盒/箱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B2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9C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1920</w:t>
            </w:r>
          </w:p>
        </w:tc>
      </w:tr>
      <w:tr w14:paraId="06293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64738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03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DA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1000µL袋装吸头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5E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1B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1000支/包，5包/箱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2B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D5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</w:tr>
      <w:tr w14:paraId="03E3DB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57830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D7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98D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200µL袋装黄色吸头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7E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C9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1000支 /包，20包/箱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CB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26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1400</w:t>
            </w:r>
          </w:p>
        </w:tc>
      </w:tr>
      <w:tr w14:paraId="01C3EA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8709C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AF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0C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10µL袋装白色吸头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A16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85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1000支 /包，20包/箱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20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5C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1400</w:t>
            </w:r>
          </w:p>
        </w:tc>
      </w:tr>
      <w:tr w14:paraId="56993F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D2D2D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21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0A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75cm²细胞培养瓶，过滤瓶盖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3F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17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5/包，100/箱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39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13C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950</w:t>
            </w:r>
          </w:p>
        </w:tc>
      </w:tr>
      <w:tr w14:paraId="1C332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A8425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D2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3-19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2F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25cm²细胞培养瓶，过滤瓶盖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E3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85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10/包，200/箱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BC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A6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1050</w:t>
            </w:r>
          </w:p>
        </w:tc>
      </w:tr>
      <w:tr w14:paraId="699388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C6C63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42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08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MH培养基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58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CC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0B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86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54616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1ECF2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56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DD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7H10培养基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B9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4D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76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9A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1200</w:t>
            </w:r>
          </w:p>
        </w:tc>
      </w:tr>
      <w:tr w14:paraId="5257B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138DE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EA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F0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特级胎牛血清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55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3B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FE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18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</w:tr>
      <w:tr w14:paraId="42827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C96A4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9A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BC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Cell Counting Slides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2E3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48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50块/盒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97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D8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</w:tr>
      <w:tr w14:paraId="48053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AB589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07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68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预染蛋白Marker 10-180KD 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82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307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250ul/支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26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DCF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</w:tr>
      <w:tr w14:paraId="054EA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2F0A3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7C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E7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一次性比色皿,半微量,1.5ml,340～750nm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A9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4E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100个/盒，10盒/箱，单位：箱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B6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21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</w:t>
            </w:r>
          </w:p>
        </w:tc>
      </w:tr>
      <w:tr w14:paraId="358E5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E4CEA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19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44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L型涂布棒(推样器）L-shaped spreader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AB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2F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5支/包，50包/箱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F0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51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</w:tr>
      <w:tr w14:paraId="2F811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C17E8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6D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06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CCK-8试剂盒(细胞增殖及毒性检测试剂盒)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75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B5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500T/盒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CC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BF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</w:tr>
      <w:tr w14:paraId="2BF74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689A9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E7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3A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Trizol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11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FA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 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37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6B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1800</w:t>
            </w:r>
          </w:p>
        </w:tc>
      </w:tr>
      <w:tr w14:paraId="1800D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25115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F8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3-29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B9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蛋白琼脂糖纯化树脂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47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95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 ML/瓶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F2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8C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3500</w:t>
            </w:r>
          </w:p>
        </w:tc>
      </w:tr>
      <w:tr w14:paraId="7E48E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0D537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19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73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胰蛋白胨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12E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31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85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5A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280</w:t>
            </w:r>
          </w:p>
        </w:tc>
      </w:tr>
      <w:tr w14:paraId="79693C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64D09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6F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3-31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C6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基因组DNA提取试剂盒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4A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77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200次/盒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1F9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7B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5000</w:t>
            </w:r>
          </w:p>
        </w:tc>
      </w:tr>
      <w:tr w14:paraId="29E119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1D28D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A7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3-32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A40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100mm 细胞培养皿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73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53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20个/包，25包/箱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3B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33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1881C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88A1E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4CC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3-33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7F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60mm 细胞培养皿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9F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20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20个/包，25包/箱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C1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9D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</w:t>
            </w:r>
          </w:p>
        </w:tc>
      </w:tr>
      <w:tr w14:paraId="21397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88AA4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0C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3-34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F2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DNA低吸附离心管1.5ML PCR 洁净级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7D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9F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250个/盒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E1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05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</w:t>
            </w:r>
          </w:p>
        </w:tc>
      </w:tr>
      <w:tr w14:paraId="58065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72E0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0D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3-35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AF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DNA低吸附离心管2ML PCR 洁净级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43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01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250个/盒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45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7C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</w:tr>
      <w:tr w14:paraId="33C83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3510F4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354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3-36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4FF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35mm 玻底皿(玻底培养皿，激光共聚焦专用培养皿)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9A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95D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100个/箱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75F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5D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</w:t>
            </w:r>
          </w:p>
        </w:tc>
      </w:tr>
      <w:tr w14:paraId="43A46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9E5FA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86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3-37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F5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200目钼网超薄碳膜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48F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ED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200目/50枚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91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4B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</w:t>
            </w:r>
          </w:p>
        </w:tc>
      </w:tr>
      <w:tr w14:paraId="67B9A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053D6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C6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3-38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98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DMEM培养基 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D2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D1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50枚/盒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BB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72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2500</w:t>
            </w:r>
          </w:p>
        </w:tc>
      </w:tr>
      <w:tr w14:paraId="35A206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9F940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D4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3-39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91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减血清培养基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41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7B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 mL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B5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B0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210</w:t>
            </w:r>
          </w:p>
        </w:tc>
      </w:tr>
      <w:tr w14:paraId="15808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E4173">
            <w:pPr>
              <w:pStyle w:val="34"/>
              <w:jc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22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3-40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8C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RPMI 1640 培养基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1E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BBI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9A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 x 500mL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A5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9B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</w:tr>
    </w:tbl>
    <w:p w14:paraId="4B426104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五、评审专家名单：徐莉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王春华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王秀丽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庹玉玲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贾启越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。</w:t>
      </w:r>
    </w:p>
    <w:p w14:paraId="1354C010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39354B3E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  <w:lang w:val="en-US" w:eastAsia="zh-CN"/>
        </w:rPr>
        <w:t>01包：1.202895万元；02包：0.931987万</w:t>
      </w:r>
      <w:bookmarkStart w:id="3" w:name="_GoBack"/>
      <w:bookmarkEnd w:id="3"/>
      <w:r>
        <w:rPr>
          <w:rFonts w:hint="eastAsia" w:ascii="宋体" w:hAnsi="宋体" w:cs="宋体"/>
          <w:highlight w:val="none"/>
          <w:lang w:val="en-US" w:eastAsia="zh-CN"/>
        </w:rPr>
        <w:t>元；03包：0.91965万元</w:t>
      </w:r>
      <w:r>
        <w:rPr>
          <w:rFonts w:hint="eastAsia" w:ascii="宋体" w:hAnsi="宋体" w:cs="宋体"/>
          <w:highlight w:val="none"/>
        </w:rPr>
        <w:t>。</w:t>
      </w:r>
    </w:p>
    <w:p w14:paraId="60C75654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3.054532</w:t>
      </w:r>
      <w:r>
        <w:rPr>
          <w:rFonts w:hint="eastAsia" w:ascii="宋体" w:hAnsi="宋体" w:cs="宋体"/>
          <w:highlight w:val="none"/>
        </w:rPr>
        <w:t>万元</w:t>
      </w:r>
      <w:r>
        <w:rPr>
          <w:rFonts w:hint="eastAsia" w:ascii="宋体" w:hAnsi="宋体" w:cs="宋体"/>
          <w:highlight w:val="none"/>
          <w:lang w:eastAsia="zh-CN"/>
        </w:rPr>
        <w:t>。</w:t>
      </w:r>
    </w:p>
    <w:p w14:paraId="6C281669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511DABFB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55D496DF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45CBD8A4">
      <w:pPr>
        <w:spacing w:line="360" w:lineRule="auto"/>
        <w:ind w:firstLine="480" w:firstLineChars="200"/>
        <w:rPr>
          <w:rFonts w:hint="default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01包：生工生物工程（上海）股份有限公司评审总得分(总平均分):96.00</w:t>
      </w:r>
    </w:p>
    <w:p w14:paraId="5059D07D">
      <w:pPr>
        <w:spacing w:line="360" w:lineRule="auto"/>
        <w:ind w:firstLine="480" w:firstLineChars="200"/>
        <w:rPr>
          <w:rFonts w:hint="default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02包：生工生物工程（上海）股份有限公司评审总得分(总平均分):83.75</w:t>
      </w:r>
    </w:p>
    <w:p w14:paraId="4DBA0FD3">
      <w:pPr>
        <w:spacing w:line="360" w:lineRule="auto"/>
        <w:ind w:firstLine="480" w:firstLineChars="200"/>
        <w:rPr>
          <w:rFonts w:hint="default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03包：生工生物工程（上海）股份有限公司评审总得分(总平均分):96.00</w:t>
      </w:r>
    </w:p>
    <w:p w14:paraId="24D1D8EB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0DFCDD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  <w:t>1.采购人信息</w:t>
      </w:r>
    </w:p>
    <w:p w14:paraId="6D4C04DF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名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称：</w:t>
      </w:r>
      <w:r>
        <w:rPr>
          <w:rFonts w:hint="eastAsia" w:cs="宋体"/>
          <w:sz w:val="24"/>
          <w:szCs w:val="24"/>
          <w:highlight w:val="none"/>
          <w:lang w:eastAsia="zh-CN"/>
        </w:rPr>
        <w:t>北京市结核病胸部肿瘤研究所</w:t>
      </w:r>
    </w:p>
    <w:p w14:paraId="772D8F51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10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地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址：北京市通州区北关大街9号院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</w:p>
    <w:p w14:paraId="1DF65C50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76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highlight w:val="none"/>
          <w:lang w:eastAsia="zh-CN"/>
        </w:rPr>
        <w:t>联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系方式：010-89509596</w:t>
      </w:r>
    </w:p>
    <w:p w14:paraId="268B3EE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  <w:t>2.采购代理机构信息</w:t>
      </w:r>
    </w:p>
    <w:p w14:paraId="67FE6AD9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名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称：北京国际贸易有限公司</w:t>
      </w:r>
    </w:p>
    <w:p w14:paraId="67D18530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10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地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址：北京市朝阳区建国门外大街甲3号</w:t>
      </w:r>
    </w:p>
    <w:p w14:paraId="7F546EC3"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76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highlight w:val="none"/>
          <w:lang w:eastAsia="zh-CN"/>
        </w:rPr>
        <w:t>联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系方式：</w:t>
      </w:r>
      <w:r>
        <w:rPr>
          <w:rFonts w:hint="eastAsia"/>
          <w:color w:val="auto"/>
          <w:highlight w:val="none"/>
          <w:lang w:eastAsia="zh-CN"/>
        </w:rPr>
        <w:t>010-8534345</w:t>
      </w:r>
      <w:r>
        <w:rPr>
          <w:rFonts w:hint="eastAsia"/>
          <w:color w:val="auto"/>
          <w:highlight w:val="none"/>
          <w:lang w:val="en-US" w:eastAsia="zh-CN"/>
        </w:rPr>
        <w:t>6</w:t>
      </w:r>
    </w:p>
    <w:p w14:paraId="66228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pacing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pacing w:val="0"/>
          <w:sz w:val="24"/>
          <w:szCs w:val="24"/>
          <w:highlight w:val="none"/>
          <w:lang w:eastAsia="zh-CN"/>
        </w:rPr>
        <w:t>3.项目联系方式</w:t>
      </w:r>
    </w:p>
    <w:p w14:paraId="2DE8AF4E">
      <w:pPr>
        <w:pStyle w:val="6"/>
        <w:keepNext w:val="0"/>
        <w:keepLines w:val="0"/>
        <w:pageBreakBefore w:val="0"/>
        <w:widowControl w:val="0"/>
        <w:tabs>
          <w:tab w:val="left" w:pos="1859"/>
          <w:tab w:val="left" w:pos="371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76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  <w:lang w:eastAsia="zh-CN"/>
        </w:rPr>
        <w:t>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目联系人：</w:t>
      </w:r>
      <w:r>
        <w:rPr>
          <w:rFonts w:hint="eastAsia" w:cs="宋体"/>
          <w:color w:val="auto"/>
          <w:sz w:val="24"/>
          <w:szCs w:val="24"/>
          <w:highlight w:val="none"/>
          <w:lang w:eastAsia="zh-CN"/>
        </w:rPr>
        <w:t>张娇、张珊、梁潇</w:t>
      </w:r>
    </w:p>
    <w:p w14:paraId="520961BD">
      <w:pPr>
        <w:pStyle w:val="6"/>
        <w:keepNext w:val="0"/>
        <w:keepLines w:val="0"/>
        <w:pageBreakBefore w:val="0"/>
        <w:widowControl w:val="0"/>
        <w:tabs>
          <w:tab w:val="left" w:pos="1859"/>
          <w:tab w:val="left" w:pos="371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textAlignment w:val="auto"/>
        <w:outlineLvl w:val="9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电</w:t>
      </w:r>
      <w:r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  <w:lang w:eastAsia="zh-CN"/>
        </w:rPr>
        <w:t>话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/>
          <w:color w:val="auto"/>
          <w:highlight w:val="none"/>
          <w:lang w:eastAsia="zh-CN"/>
        </w:rPr>
        <w:t>010-85343456、</w:t>
      </w:r>
      <w:r>
        <w:rPr>
          <w:rFonts w:hint="eastAsia"/>
          <w:color w:val="auto"/>
          <w:highlight w:val="none"/>
          <w:lang w:val="en-US" w:eastAsia="zh-CN"/>
        </w:rPr>
        <w:t>010-85343360</w:t>
      </w:r>
    </w:p>
    <w:p w14:paraId="237AA83D">
      <w:pPr>
        <w:spacing w:line="360" w:lineRule="auto"/>
        <w:ind w:firstLine="720" w:firstLineChars="300"/>
        <w:rPr>
          <w:rFonts w:hint="eastAsia" w:ascii="宋体" w:hAnsi="宋体" w:eastAsia="宋体" w:cs="宋体"/>
          <w:highlight w:val="none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</w:docVars>
  <w:rsids>
    <w:rsidRoot w:val="004E7980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DC3BC6"/>
    <w:rsid w:val="0276451A"/>
    <w:rsid w:val="028B667F"/>
    <w:rsid w:val="03312FA5"/>
    <w:rsid w:val="03695E25"/>
    <w:rsid w:val="04B76F0B"/>
    <w:rsid w:val="04EB6322"/>
    <w:rsid w:val="05482E38"/>
    <w:rsid w:val="078375C5"/>
    <w:rsid w:val="07B25830"/>
    <w:rsid w:val="07E331B7"/>
    <w:rsid w:val="08A4283A"/>
    <w:rsid w:val="08E2122C"/>
    <w:rsid w:val="09B35377"/>
    <w:rsid w:val="0A063EB1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10036F74"/>
    <w:rsid w:val="10EC787A"/>
    <w:rsid w:val="110A362E"/>
    <w:rsid w:val="1120011A"/>
    <w:rsid w:val="11976170"/>
    <w:rsid w:val="12DC130A"/>
    <w:rsid w:val="13B52771"/>
    <w:rsid w:val="13D15990"/>
    <w:rsid w:val="14243297"/>
    <w:rsid w:val="142A16A8"/>
    <w:rsid w:val="14A82170"/>
    <w:rsid w:val="152467E1"/>
    <w:rsid w:val="16B17D25"/>
    <w:rsid w:val="18F13E93"/>
    <w:rsid w:val="190B68E2"/>
    <w:rsid w:val="1B4E306E"/>
    <w:rsid w:val="1B86476A"/>
    <w:rsid w:val="1BDC7FC4"/>
    <w:rsid w:val="1C4C2783"/>
    <w:rsid w:val="1D357BC2"/>
    <w:rsid w:val="1E2F665C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19F35BF"/>
    <w:rsid w:val="23151909"/>
    <w:rsid w:val="241035B6"/>
    <w:rsid w:val="248D1853"/>
    <w:rsid w:val="256B4972"/>
    <w:rsid w:val="25A53853"/>
    <w:rsid w:val="261B3491"/>
    <w:rsid w:val="264764B4"/>
    <w:rsid w:val="265213ED"/>
    <w:rsid w:val="26CA69A6"/>
    <w:rsid w:val="26D1773D"/>
    <w:rsid w:val="27C371A7"/>
    <w:rsid w:val="281D3DF0"/>
    <w:rsid w:val="28A60136"/>
    <w:rsid w:val="28E6501B"/>
    <w:rsid w:val="28F04E5E"/>
    <w:rsid w:val="28FB4F40"/>
    <w:rsid w:val="29AA01EA"/>
    <w:rsid w:val="2A45571C"/>
    <w:rsid w:val="2A922F77"/>
    <w:rsid w:val="2B396377"/>
    <w:rsid w:val="2BA72573"/>
    <w:rsid w:val="2BA81E59"/>
    <w:rsid w:val="2CD15DCE"/>
    <w:rsid w:val="2CEC5900"/>
    <w:rsid w:val="2DAE77E9"/>
    <w:rsid w:val="2DF216DA"/>
    <w:rsid w:val="2ED578D6"/>
    <w:rsid w:val="32116E77"/>
    <w:rsid w:val="32976E60"/>
    <w:rsid w:val="333D6679"/>
    <w:rsid w:val="33471930"/>
    <w:rsid w:val="339B13BA"/>
    <w:rsid w:val="34010499"/>
    <w:rsid w:val="34335DDE"/>
    <w:rsid w:val="34D23C26"/>
    <w:rsid w:val="352112E7"/>
    <w:rsid w:val="35A47211"/>
    <w:rsid w:val="36720B02"/>
    <w:rsid w:val="3734217F"/>
    <w:rsid w:val="38650F93"/>
    <w:rsid w:val="391B05DB"/>
    <w:rsid w:val="394A356C"/>
    <w:rsid w:val="39711FA9"/>
    <w:rsid w:val="3B407142"/>
    <w:rsid w:val="3C373E57"/>
    <w:rsid w:val="3CAA13B2"/>
    <w:rsid w:val="3CAF79B9"/>
    <w:rsid w:val="3D7D3613"/>
    <w:rsid w:val="3DCF1196"/>
    <w:rsid w:val="40C10651"/>
    <w:rsid w:val="40CF1F2C"/>
    <w:rsid w:val="40EC1FA8"/>
    <w:rsid w:val="42424E28"/>
    <w:rsid w:val="42EE5922"/>
    <w:rsid w:val="4311364B"/>
    <w:rsid w:val="43972F54"/>
    <w:rsid w:val="43CA26B7"/>
    <w:rsid w:val="45792D46"/>
    <w:rsid w:val="45B27966"/>
    <w:rsid w:val="46144188"/>
    <w:rsid w:val="4636352C"/>
    <w:rsid w:val="46DC0D97"/>
    <w:rsid w:val="472B71D3"/>
    <w:rsid w:val="4968013D"/>
    <w:rsid w:val="4A5B47E7"/>
    <w:rsid w:val="4ACF6FC9"/>
    <w:rsid w:val="4BBC5C4E"/>
    <w:rsid w:val="4CBE2078"/>
    <w:rsid w:val="4D4344CF"/>
    <w:rsid w:val="4DDB092F"/>
    <w:rsid w:val="4E057E10"/>
    <w:rsid w:val="4E166787"/>
    <w:rsid w:val="4EC10E05"/>
    <w:rsid w:val="4F225468"/>
    <w:rsid w:val="4F4F218D"/>
    <w:rsid w:val="4F8B568E"/>
    <w:rsid w:val="51030DE0"/>
    <w:rsid w:val="51143E36"/>
    <w:rsid w:val="512F0C70"/>
    <w:rsid w:val="517979C5"/>
    <w:rsid w:val="517F4BC4"/>
    <w:rsid w:val="52524C16"/>
    <w:rsid w:val="53400F13"/>
    <w:rsid w:val="53584606"/>
    <w:rsid w:val="53A26B6F"/>
    <w:rsid w:val="54494ACA"/>
    <w:rsid w:val="54673E6B"/>
    <w:rsid w:val="548C0FC4"/>
    <w:rsid w:val="54AE49FC"/>
    <w:rsid w:val="54F40536"/>
    <w:rsid w:val="55C761E3"/>
    <w:rsid w:val="55F31810"/>
    <w:rsid w:val="56B90783"/>
    <w:rsid w:val="57D91A30"/>
    <w:rsid w:val="58373FB5"/>
    <w:rsid w:val="5A322702"/>
    <w:rsid w:val="5AEE543B"/>
    <w:rsid w:val="5C6043D4"/>
    <w:rsid w:val="5D9C47EC"/>
    <w:rsid w:val="5E5D76E0"/>
    <w:rsid w:val="5E9853C6"/>
    <w:rsid w:val="5F053CC6"/>
    <w:rsid w:val="609D069B"/>
    <w:rsid w:val="60D10C16"/>
    <w:rsid w:val="64235F78"/>
    <w:rsid w:val="656E0126"/>
    <w:rsid w:val="65B37C68"/>
    <w:rsid w:val="65C60B1F"/>
    <w:rsid w:val="66865A41"/>
    <w:rsid w:val="66940880"/>
    <w:rsid w:val="674D108C"/>
    <w:rsid w:val="675A17A6"/>
    <w:rsid w:val="675D7CA3"/>
    <w:rsid w:val="67A05F83"/>
    <w:rsid w:val="682E257A"/>
    <w:rsid w:val="68860A0A"/>
    <w:rsid w:val="68CD19CD"/>
    <w:rsid w:val="69B83CD2"/>
    <w:rsid w:val="69D65CD5"/>
    <w:rsid w:val="6AE2665C"/>
    <w:rsid w:val="6B123EAC"/>
    <w:rsid w:val="6C511742"/>
    <w:rsid w:val="6ED25D0B"/>
    <w:rsid w:val="6F1F3CD4"/>
    <w:rsid w:val="6F9B5FA9"/>
    <w:rsid w:val="6F9C12DD"/>
    <w:rsid w:val="705D3156"/>
    <w:rsid w:val="72545F38"/>
    <w:rsid w:val="73D70B56"/>
    <w:rsid w:val="74DA5B41"/>
    <w:rsid w:val="74F26A6B"/>
    <w:rsid w:val="75D52D8B"/>
    <w:rsid w:val="761F178C"/>
    <w:rsid w:val="778D1996"/>
    <w:rsid w:val="782D5F38"/>
    <w:rsid w:val="78A86196"/>
    <w:rsid w:val="7B465D29"/>
    <w:rsid w:val="7B9B0B2D"/>
    <w:rsid w:val="7BB82AEB"/>
    <w:rsid w:val="7C497DE0"/>
    <w:rsid w:val="7D9B2799"/>
    <w:rsid w:val="7D9F4038"/>
    <w:rsid w:val="7DB350E1"/>
    <w:rsid w:val="7E0A24D6"/>
    <w:rsid w:val="7E520127"/>
    <w:rsid w:val="7EB75A62"/>
    <w:rsid w:val="7F2F24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next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1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12">
    <w:name w:val="toc 6"/>
    <w:basedOn w:val="1"/>
    <w:next w:val="1"/>
    <w:semiHidden/>
    <w:qFormat/>
    <w:uiPriority w:val="0"/>
    <w:pPr>
      <w:ind w:left="2100" w:leftChars="1000"/>
    </w:pPr>
  </w:style>
  <w:style w:type="paragraph" w:styleId="13">
    <w:name w:val="Body Text First Indent"/>
    <w:basedOn w:val="6"/>
    <w:next w:val="14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4">
    <w:name w:val="Body Text First Indent 2"/>
    <w:basedOn w:val="7"/>
    <w:qFormat/>
    <w:uiPriority w:val="99"/>
    <w:pPr>
      <w:ind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8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29">
    <w:name w:val="hover5"/>
    <w:basedOn w:val="17"/>
    <w:qFormat/>
    <w:uiPriority w:val="0"/>
    <w:rPr>
      <w:color w:val="0063BA"/>
    </w:rPr>
  </w:style>
  <w:style w:type="character" w:customStyle="1" w:styleId="30">
    <w:name w:val="margin_right202"/>
    <w:basedOn w:val="17"/>
    <w:qFormat/>
    <w:uiPriority w:val="0"/>
  </w:style>
  <w:style w:type="character" w:customStyle="1" w:styleId="31">
    <w:name w:val="before"/>
    <w:basedOn w:val="17"/>
    <w:qFormat/>
    <w:uiPriority w:val="0"/>
    <w:rPr>
      <w:shd w:val="clear" w:color="auto" w:fill="E22323"/>
    </w:rPr>
  </w:style>
  <w:style w:type="character" w:customStyle="1" w:styleId="32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3">
    <w:name w:val="页脚 字符"/>
    <w:basedOn w:val="17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4">
    <w:name w:val="Table Paragraph"/>
    <w:basedOn w:val="1"/>
    <w:qFormat/>
    <w:uiPriority w:val="1"/>
  </w:style>
  <w:style w:type="character" w:customStyle="1" w:styleId="35">
    <w:name w:val="font01"/>
    <w:basedOn w:val="17"/>
    <w:qFormat/>
    <w:uiPriority w:val="0"/>
    <w:rPr>
      <w:rFonts w:ascii="等线" w:hAnsi="等线" w:eastAsia="等线" w:cs="等线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2446</Words>
  <Characters>4357</Characters>
  <Lines>3</Lines>
  <Paragraphs>1</Paragraphs>
  <TotalTime>1</TotalTime>
  <ScaleCrop>false</ScaleCrop>
  <LinksUpToDate>false</LinksUpToDate>
  <CharactersWithSpaces>4437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Serena</cp:lastModifiedBy>
  <cp:lastPrinted>2024-01-26T06:26:00Z</cp:lastPrinted>
  <dcterms:modified xsi:type="dcterms:W3CDTF">2026-07-21T07:35:03Z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CFED7053B68C490CB46480F633C971CF_13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