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A22F9">
      <w:pPr>
        <w:pStyle w:val="2"/>
        <w:tabs>
          <w:tab w:val="left" w:pos="0"/>
        </w:tabs>
        <w:autoSpaceDE w:val="0"/>
        <w:autoSpaceDN w:val="0"/>
        <w:adjustRightInd w:val="0"/>
        <w:spacing w:before="0" w:after="0" w:line="360" w:lineRule="auto"/>
        <w:jc w:val="center"/>
        <w:rPr>
          <w:rFonts w:ascii="华文中宋" w:hAnsi="华文中宋" w:eastAsia="华文中宋"/>
          <w:sz w:val="40"/>
          <w:szCs w:val="40"/>
        </w:rPr>
      </w:pPr>
      <w:bookmarkStart w:id="0" w:name="_Toc28359022"/>
      <w:bookmarkStart w:id="1" w:name="_Toc35393809"/>
      <w:r>
        <w:rPr>
          <w:rFonts w:hint="eastAsia" w:ascii="华文中宋" w:hAnsi="华文中宋" w:eastAsia="华文中宋"/>
          <w:sz w:val="40"/>
          <w:szCs w:val="40"/>
          <w:lang w:val="en-US" w:eastAsia="zh-CN"/>
        </w:rPr>
        <w:t>北京市怀柔区教育委员会关于组织部分学校师生赴外友好校交流项目中标</w:t>
      </w:r>
      <w:r>
        <w:rPr>
          <w:rFonts w:hint="eastAsia" w:ascii="华文中宋" w:hAnsi="华文中宋" w:eastAsia="华文中宋"/>
          <w:sz w:val="40"/>
          <w:szCs w:val="40"/>
        </w:rPr>
        <w:t>结果公告</w:t>
      </w:r>
      <w:bookmarkEnd w:id="0"/>
      <w:bookmarkEnd w:id="1"/>
    </w:p>
    <w:p w14:paraId="4FBA64FF">
      <w:pPr>
        <w:rPr>
          <w:rFonts w:hint="eastAsia" w:ascii="宋体" w:hAnsi="宋体" w:eastAsia="宋体" w:cs="宋体"/>
          <w:sz w:val="28"/>
          <w:szCs w:val="28"/>
        </w:rPr>
      </w:pPr>
      <w:r>
        <w:rPr>
          <w:rFonts w:hint="eastAsia" w:ascii="宋体" w:hAnsi="宋体" w:eastAsia="宋体" w:cs="宋体"/>
          <w:sz w:val="28"/>
          <w:szCs w:val="28"/>
        </w:rPr>
        <w:t>一、项目编号：11011624210200009272-XM001</w:t>
      </w:r>
    </w:p>
    <w:p w14:paraId="3D9FFF4C">
      <w:pPr>
        <w:rPr>
          <w:rFonts w:hint="eastAsia" w:ascii="宋体" w:hAnsi="宋体" w:eastAsia="宋体" w:cs="宋体"/>
          <w:sz w:val="28"/>
          <w:szCs w:val="28"/>
          <w:u w:val="single"/>
        </w:rPr>
      </w:pPr>
      <w:r>
        <w:rPr>
          <w:rFonts w:hint="eastAsia" w:ascii="宋体" w:hAnsi="宋体" w:eastAsia="宋体" w:cs="宋体"/>
          <w:sz w:val="28"/>
          <w:szCs w:val="28"/>
        </w:rPr>
        <w:t>二、项目名称：北京市怀柔区教育委员会关于组织部分学校师生赴外友好校交流项目</w:t>
      </w:r>
    </w:p>
    <w:p w14:paraId="21936DF9">
      <w:pPr>
        <w:rPr>
          <w:rFonts w:hint="eastAsia" w:ascii="宋体" w:hAnsi="宋体" w:eastAsia="宋体" w:cs="宋体"/>
          <w:sz w:val="28"/>
          <w:szCs w:val="28"/>
        </w:rPr>
      </w:pPr>
      <w:r>
        <w:rPr>
          <w:rFonts w:hint="eastAsia" w:ascii="宋体" w:hAnsi="宋体" w:eastAsia="宋体" w:cs="宋体"/>
          <w:sz w:val="28"/>
          <w:szCs w:val="28"/>
        </w:rPr>
        <w:t>三、中标（成交）信息</w:t>
      </w:r>
    </w:p>
    <w:p w14:paraId="15AAC535">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供应商名称：北京恒美时代公关咨询有限公司</w:t>
      </w:r>
    </w:p>
    <w:p w14:paraId="54867F99">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供应商地址：北京市朝阳区建国路89号院4号楼23层2701-A号</w:t>
      </w:r>
    </w:p>
    <w:p w14:paraId="5CAAB11B">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中标金额：</w:t>
      </w:r>
      <w:r>
        <w:rPr>
          <w:rFonts w:hint="eastAsia" w:ascii="宋体" w:hAnsi="宋体" w:cs="宋体"/>
          <w:sz w:val="28"/>
          <w:szCs w:val="28"/>
          <w:u w:val="none"/>
          <w:lang w:val="en-US" w:eastAsia="zh-CN"/>
        </w:rPr>
        <w:t>1,644,300.00元（大写：壹佰陆拾肆万肆仟叁佰元整）</w:t>
      </w:r>
    </w:p>
    <w:p w14:paraId="509E7F8C">
      <w:pPr>
        <w:numPr>
          <w:ilvl w:val="0"/>
          <w:numId w:val="1"/>
        </w:numPr>
        <w:rPr>
          <w:rFonts w:hint="eastAsia" w:ascii="宋体" w:hAnsi="宋体" w:eastAsia="宋体" w:cs="宋体"/>
          <w:sz w:val="28"/>
          <w:szCs w:val="28"/>
        </w:rPr>
      </w:pPr>
      <w:r>
        <w:rPr>
          <w:rFonts w:hint="eastAsia" w:ascii="宋体" w:hAnsi="宋体" w:eastAsia="宋体" w:cs="宋体"/>
          <w:sz w:val="28"/>
          <w:szCs w:val="28"/>
        </w:rPr>
        <w:t>主要标的信息</w:t>
      </w:r>
    </w:p>
    <w:tbl>
      <w:tblPr>
        <w:tblStyle w:val="17"/>
        <w:tblW w:w="95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8"/>
      </w:tblGrid>
      <w:tr w14:paraId="51797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8" w:type="dxa"/>
          </w:tcPr>
          <w:p w14:paraId="2A5F70C4">
            <w:pPr>
              <w:jc w:val="center"/>
              <w:rPr>
                <w:rFonts w:hint="eastAsia" w:ascii="宋体" w:hAnsi="宋体" w:eastAsia="宋体" w:cs="宋体"/>
                <w:kern w:val="0"/>
                <w:sz w:val="28"/>
                <w:szCs w:val="28"/>
              </w:rPr>
            </w:pPr>
            <w:r>
              <w:rPr>
                <w:rFonts w:hint="eastAsia" w:ascii="宋体" w:hAnsi="宋体" w:cs="宋体"/>
                <w:kern w:val="0"/>
                <w:sz w:val="28"/>
                <w:szCs w:val="28"/>
                <w:lang w:val="en-US" w:eastAsia="zh-CN"/>
              </w:rPr>
              <w:t>服务</w:t>
            </w:r>
            <w:r>
              <w:rPr>
                <w:rFonts w:hint="eastAsia" w:ascii="宋体" w:hAnsi="宋体" w:eastAsia="宋体" w:cs="宋体"/>
                <w:kern w:val="0"/>
                <w:sz w:val="28"/>
                <w:szCs w:val="28"/>
              </w:rPr>
              <w:t>类</w:t>
            </w:r>
          </w:p>
        </w:tc>
      </w:tr>
      <w:tr w14:paraId="72D6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8" w:type="dxa"/>
          </w:tcPr>
          <w:p w14:paraId="45A551A1">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sz w:val="28"/>
                <w:szCs w:val="28"/>
                <w:lang w:val="en-US" w:eastAsia="zh-CN"/>
              </w:rPr>
            </w:pPr>
            <w:r>
              <w:rPr>
                <w:rFonts w:hint="eastAsia"/>
                <w:sz w:val="28"/>
                <w:szCs w:val="28"/>
                <w:lang w:val="en-US" w:eastAsia="zh-CN"/>
              </w:rPr>
              <w:t>名称：北京市怀柔区教育委员会关于组织部分学校师生赴外友好校交流项目</w:t>
            </w:r>
          </w:p>
          <w:p w14:paraId="65C56184">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sz w:val="28"/>
                <w:szCs w:val="28"/>
                <w:lang w:val="en-US" w:eastAsia="zh-CN"/>
              </w:rPr>
            </w:pPr>
            <w:r>
              <w:rPr>
                <w:rFonts w:hint="eastAsia"/>
                <w:sz w:val="28"/>
                <w:szCs w:val="28"/>
                <w:lang w:val="en-US" w:eastAsia="zh-CN"/>
              </w:rPr>
              <w:t>服务范围：详见招标文件</w:t>
            </w:r>
          </w:p>
          <w:p w14:paraId="1669421B">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sz w:val="28"/>
                <w:szCs w:val="28"/>
                <w:lang w:val="en-US" w:eastAsia="zh-CN"/>
              </w:rPr>
            </w:pPr>
            <w:r>
              <w:rPr>
                <w:rFonts w:hint="eastAsia"/>
                <w:sz w:val="28"/>
                <w:szCs w:val="28"/>
                <w:lang w:val="en-US" w:eastAsia="zh-CN"/>
              </w:rPr>
              <w:t>服务要求：详见招标文件</w:t>
            </w:r>
          </w:p>
          <w:p w14:paraId="32D5461C">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sz w:val="28"/>
                <w:szCs w:val="28"/>
                <w:lang w:val="en-US" w:eastAsia="zh-CN"/>
              </w:rPr>
            </w:pPr>
            <w:r>
              <w:rPr>
                <w:rFonts w:hint="eastAsia"/>
                <w:sz w:val="28"/>
                <w:szCs w:val="28"/>
                <w:lang w:val="en-US" w:eastAsia="zh-CN"/>
              </w:rPr>
              <w:t>服务时间：自合同签订之日起至活动结束。</w:t>
            </w:r>
          </w:p>
          <w:p w14:paraId="774B0F57">
            <w:pPr>
              <w:jc w:val="both"/>
              <w:rPr>
                <w:rFonts w:hint="eastAsia" w:ascii="宋体" w:hAnsi="宋体" w:eastAsia="宋体" w:cs="宋体"/>
                <w:kern w:val="0"/>
                <w:sz w:val="28"/>
                <w:szCs w:val="28"/>
                <w:lang w:val="en-US" w:eastAsia="zh-CN"/>
              </w:rPr>
            </w:pPr>
            <w:r>
              <w:rPr>
                <w:rFonts w:hint="eastAsia"/>
                <w:sz w:val="28"/>
                <w:szCs w:val="28"/>
                <w:lang w:val="en-US" w:eastAsia="zh-CN"/>
              </w:rPr>
              <w:t>服务标准：详见招标文件</w:t>
            </w:r>
          </w:p>
        </w:tc>
      </w:tr>
    </w:tbl>
    <w:p w14:paraId="3EA571E9">
      <w:pPr>
        <w:rPr>
          <w:rFonts w:hint="eastAsia" w:ascii="宋体" w:hAnsi="宋体" w:eastAsia="宋体" w:cs="宋体"/>
          <w:b/>
          <w:bCs/>
          <w:sz w:val="28"/>
          <w:szCs w:val="28"/>
        </w:rPr>
      </w:pPr>
      <w:r>
        <w:rPr>
          <w:rFonts w:hint="eastAsia" w:ascii="宋体" w:hAnsi="宋体" w:eastAsia="宋体" w:cs="宋体"/>
          <w:sz w:val="28"/>
          <w:szCs w:val="28"/>
        </w:rPr>
        <w:t>五、评审专家名单：</w:t>
      </w:r>
      <w:r>
        <w:rPr>
          <w:rFonts w:hint="eastAsia" w:ascii="宋体" w:hAnsi="宋体" w:eastAsia="宋体" w:cs="Times New Roman"/>
          <w:b/>
          <w:bCs/>
          <w:kern w:val="2"/>
          <w:sz w:val="28"/>
          <w:szCs w:val="28"/>
          <w:highlight w:val="none"/>
          <w:lang w:val="en-US" w:eastAsia="zh-CN" w:bidi="ar-SA"/>
        </w:rPr>
        <w:t>霍向红、高晶、刘平、王文静、王雷</w:t>
      </w:r>
      <w:r>
        <w:rPr>
          <w:rFonts w:hint="eastAsia" w:ascii="宋体" w:hAnsi="宋体" w:eastAsia="宋体" w:cs="宋体"/>
          <w:b/>
          <w:bCs/>
          <w:sz w:val="28"/>
          <w:szCs w:val="28"/>
        </w:rPr>
        <w:t>。</w:t>
      </w:r>
    </w:p>
    <w:p w14:paraId="2D6E7FE5">
      <w:pPr>
        <w:rPr>
          <w:rFonts w:hint="eastAsia" w:ascii="宋体" w:hAnsi="宋体" w:eastAsia="宋体" w:cs="宋体"/>
          <w:sz w:val="28"/>
          <w:szCs w:val="28"/>
        </w:rPr>
      </w:pPr>
      <w:r>
        <w:rPr>
          <w:rFonts w:hint="eastAsia" w:ascii="宋体" w:hAnsi="宋体" w:eastAsia="宋体" w:cs="宋体"/>
          <w:sz w:val="28"/>
          <w:szCs w:val="28"/>
        </w:rPr>
        <w:t>六、代理服务收费标准及金额：</w:t>
      </w:r>
    </w:p>
    <w:p w14:paraId="43D945F4">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代理服务收费标准</w:t>
      </w:r>
      <w:r>
        <w:rPr>
          <w:rFonts w:hint="eastAsia" w:ascii="宋体" w:hAnsi="宋体" w:eastAsia="宋体" w:cs="宋体"/>
          <w:sz w:val="28"/>
          <w:szCs w:val="28"/>
          <w:lang w:eastAsia="zh-CN"/>
        </w:rPr>
        <w:t>：参照</w:t>
      </w:r>
      <w:r>
        <w:rPr>
          <w:rFonts w:hint="eastAsia" w:ascii="宋体" w:hAnsi="宋体" w:eastAsia="宋体" w:cs="宋体"/>
          <w:sz w:val="28"/>
          <w:szCs w:val="28"/>
          <w:lang w:val="en-US" w:eastAsia="zh-CN"/>
        </w:rPr>
        <w:t>招标</w:t>
      </w:r>
      <w:r>
        <w:rPr>
          <w:rFonts w:hint="eastAsia" w:ascii="宋体" w:hAnsi="宋体" w:eastAsia="宋体" w:cs="宋体"/>
          <w:sz w:val="28"/>
          <w:szCs w:val="28"/>
          <w:lang w:eastAsia="zh-CN"/>
        </w:rPr>
        <w:t>文件规定执行。</w:t>
      </w:r>
    </w:p>
    <w:p w14:paraId="4390A8AB">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代理服务费金额：</w:t>
      </w:r>
      <w:r>
        <w:rPr>
          <w:rFonts w:hint="eastAsia" w:ascii="宋体" w:hAnsi="宋体" w:cs="宋体"/>
          <w:sz w:val="28"/>
          <w:szCs w:val="28"/>
          <w:lang w:val="en-US" w:eastAsia="zh-CN"/>
        </w:rPr>
        <w:t>20154元</w:t>
      </w:r>
    </w:p>
    <w:p w14:paraId="528AE115">
      <w:pPr>
        <w:rPr>
          <w:rFonts w:hint="eastAsia" w:ascii="宋体" w:hAnsi="宋体" w:eastAsia="宋体" w:cs="宋体"/>
          <w:sz w:val="28"/>
          <w:szCs w:val="28"/>
        </w:rPr>
      </w:pPr>
      <w:r>
        <w:rPr>
          <w:rFonts w:hint="eastAsia" w:ascii="宋体" w:hAnsi="宋体" w:eastAsia="宋体" w:cs="宋体"/>
          <w:sz w:val="28"/>
          <w:szCs w:val="28"/>
        </w:rPr>
        <w:t>七、公告期限</w:t>
      </w:r>
    </w:p>
    <w:p w14:paraId="65050A16">
      <w:pPr>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自本公告发布之日起1个工作日。</w:t>
      </w:r>
    </w:p>
    <w:p w14:paraId="450A3EA3">
      <w:pPr>
        <w:numPr>
          <w:ilvl w:val="0"/>
          <w:numId w:val="2"/>
        </w:numPr>
        <w:rPr>
          <w:rFonts w:hint="default" w:ascii="宋体" w:hAnsi="宋体" w:eastAsia="宋体" w:cs="宋体"/>
          <w:sz w:val="28"/>
          <w:szCs w:val="28"/>
          <w:lang w:val="en-US" w:eastAsia="zh-CN"/>
        </w:rPr>
      </w:pPr>
      <w:r>
        <w:rPr>
          <w:rFonts w:hint="eastAsia" w:ascii="宋体" w:hAnsi="宋体" w:eastAsia="宋体" w:cs="宋体"/>
          <w:sz w:val="28"/>
          <w:szCs w:val="28"/>
        </w:rPr>
        <w:t>其他补充事宜</w:t>
      </w:r>
    </w:p>
    <w:p w14:paraId="6D46E0E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本项目采用综合评分法，北京恒美时代公关咨询有限公司评审总得分85.40分，综合排名第一。</w:t>
      </w:r>
    </w:p>
    <w:p w14:paraId="60769025">
      <w:pPr>
        <w:rPr>
          <w:rFonts w:hint="eastAsia" w:ascii="宋体" w:hAnsi="宋体" w:eastAsia="宋体" w:cs="宋体"/>
          <w:kern w:val="0"/>
          <w:sz w:val="28"/>
          <w:szCs w:val="28"/>
        </w:rPr>
      </w:pPr>
      <w:r>
        <w:rPr>
          <w:rFonts w:hint="eastAsia" w:ascii="宋体" w:hAnsi="宋体" w:eastAsia="宋体" w:cs="宋体"/>
          <w:kern w:val="0"/>
          <w:sz w:val="28"/>
          <w:szCs w:val="28"/>
        </w:rPr>
        <w:t>九、凡对本次公告内容提出询问，请按以下方式联系。</w:t>
      </w:r>
    </w:p>
    <w:p w14:paraId="46F19044">
      <w:pPr>
        <w:pStyle w:val="3"/>
        <w:spacing w:line="360" w:lineRule="auto"/>
        <w:ind w:firstLine="700" w:firstLineChars="250"/>
        <w:rPr>
          <w:rFonts w:hint="eastAsia" w:ascii="宋体" w:hAnsi="宋体" w:eastAsia="宋体" w:cs="宋体"/>
          <w:b w:val="0"/>
          <w:sz w:val="28"/>
          <w:szCs w:val="28"/>
        </w:rPr>
      </w:pPr>
      <w:bookmarkStart w:id="2" w:name="_Toc35393810"/>
      <w:bookmarkStart w:id="3" w:name="_Toc35393641"/>
      <w:bookmarkStart w:id="4" w:name="_Toc28359100"/>
      <w:bookmarkStart w:id="5" w:name="_Toc28359023"/>
      <w:r>
        <w:rPr>
          <w:rFonts w:hint="eastAsia" w:ascii="宋体" w:hAnsi="宋体" w:eastAsia="宋体" w:cs="宋体"/>
          <w:b w:val="0"/>
          <w:sz w:val="28"/>
          <w:szCs w:val="28"/>
        </w:rPr>
        <w:t>1.采购人信息</w:t>
      </w:r>
      <w:bookmarkEnd w:id="2"/>
      <w:bookmarkEnd w:id="3"/>
      <w:bookmarkEnd w:id="4"/>
      <w:bookmarkEnd w:id="5"/>
    </w:p>
    <w:p w14:paraId="54FCF33D">
      <w:pPr>
        <w:spacing w:line="360" w:lineRule="auto"/>
        <w:ind w:left="1129" w:leftChars="371" w:hanging="350" w:hangingChars="125"/>
        <w:jc w:val="left"/>
        <w:rPr>
          <w:rFonts w:hint="eastAsia" w:ascii="宋体" w:hAnsi="宋体" w:eastAsia="宋体" w:cs="宋体"/>
          <w:sz w:val="28"/>
          <w:szCs w:val="28"/>
        </w:rPr>
      </w:pPr>
      <w:r>
        <w:rPr>
          <w:rFonts w:hint="eastAsia" w:ascii="宋体" w:hAnsi="宋体" w:eastAsia="宋体" w:cs="宋体"/>
          <w:sz w:val="28"/>
          <w:szCs w:val="28"/>
        </w:rPr>
        <w:t>名    称：</w:t>
      </w:r>
      <w:r>
        <w:rPr>
          <w:rFonts w:hint="eastAsia" w:ascii="宋体" w:hAnsi="宋体" w:eastAsia="宋体" w:cs="宋体"/>
          <w:sz w:val="28"/>
          <w:szCs w:val="28"/>
          <w:u w:val="single"/>
        </w:rPr>
        <w:t>北京市怀柔区教育委员会</w:t>
      </w:r>
    </w:p>
    <w:p w14:paraId="6BCF4A8A">
      <w:pPr>
        <w:spacing w:line="360" w:lineRule="auto"/>
        <w:ind w:left="2249" w:leftChars="371" w:hanging="1470" w:hangingChars="525"/>
        <w:jc w:val="left"/>
        <w:rPr>
          <w:rFonts w:hint="eastAsia" w:ascii="宋体" w:hAnsi="宋体" w:eastAsia="宋体" w:cs="宋体"/>
          <w:sz w:val="28"/>
          <w:szCs w:val="28"/>
        </w:rPr>
      </w:pPr>
      <w:r>
        <w:rPr>
          <w:rFonts w:hint="eastAsia" w:ascii="宋体" w:hAnsi="宋体" w:eastAsia="宋体" w:cs="宋体"/>
          <w:sz w:val="28"/>
          <w:szCs w:val="28"/>
        </w:rPr>
        <w:t>地    址：</w:t>
      </w:r>
      <w:r>
        <w:rPr>
          <w:rFonts w:hint="eastAsia" w:ascii="宋体" w:hAnsi="宋体" w:eastAsia="宋体" w:cs="宋体"/>
          <w:sz w:val="28"/>
          <w:szCs w:val="28"/>
          <w:u w:val="single"/>
        </w:rPr>
        <w:t>北京市怀柔区青春路湖光南街2号</w:t>
      </w:r>
    </w:p>
    <w:p w14:paraId="7B72743D">
      <w:pPr>
        <w:spacing w:line="360" w:lineRule="auto"/>
        <w:ind w:left="1129" w:leftChars="371" w:hanging="350" w:hangingChars="125"/>
        <w:jc w:val="left"/>
        <w:rPr>
          <w:rFonts w:hint="eastAsia" w:ascii="宋体" w:hAnsi="宋体" w:eastAsia="宋体" w:cs="宋体"/>
          <w:sz w:val="28"/>
          <w:szCs w:val="28"/>
        </w:rPr>
      </w:pPr>
      <w:r>
        <w:rPr>
          <w:rFonts w:hint="eastAsia" w:ascii="宋体" w:hAnsi="宋体" w:eastAsia="宋体" w:cs="宋体"/>
          <w:sz w:val="28"/>
          <w:szCs w:val="28"/>
        </w:rPr>
        <w:t>联系方式：</w:t>
      </w:r>
      <w:r>
        <w:rPr>
          <w:rFonts w:hint="eastAsia" w:ascii="宋体" w:hAnsi="宋体" w:eastAsia="宋体" w:cs="宋体"/>
          <w:sz w:val="28"/>
          <w:szCs w:val="28"/>
          <w:u w:val="single"/>
        </w:rPr>
        <w:t>唐先生</w:t>
      </w:r>
      <w:r>
        <w:rPr>
          <w:rFonts w:hint="eastAsia" w:ascii="宋体" w:hAnsi="宋体" w:eastAsia="宋体" w:cs="宋体"/>
          <w:sz w:val="28"/>
          <w:szCs w:val="28"/>
          <w:u w:val="single"/>
        </w:rPr>
        <w:tab/>
      </w:r>
      <w:r>
        <w:rPr>
          <w:rFonts w:hint="eastAsia" w:ascii="宋体" w:hAnsi="宋体" w:eastAsia="宋体" w:cs="宋体"/>
          <w:sz w:val="28"/>
          <w:szCs w:val="28"/>
          <w:u w:val="single"/>
        </w:rPr>
        <w:t>010-69621040</w:t>
      </w:r>
    </w:p>
    <w:p w14:paraId="0C1CC787">
      <w:pPr>
        <w:pStyle w:val="3"/>
        <w:spacing w:line="360" w:lineRule="auto"/>
        <w:ind w:firstLine="840" w:firstLineChars="300"/>
        <w:rPr>
          <w:rFonts w:hint="eastAsia" w:ascii="宋体" w:hAnsi="宋体" w:eastAsia="宋体" w:cs="宋体"/>
          <w:b w:val="0"/>
          <w:sz w:val="28"/>
          <w:szCs w:val="28"/>
        </w:rPr>
      </w:pPr>
      <w:bookmarkStart w:id="6" w:name="_Toc28359101"/>
      <w:bookmarkStart w:id="7" w:name="_Toc35393811"/>
      <w:bookmarkStart w:id="8" w:name="_Toc28359024"/>
      <w:bookmarkStart w:id="9" w:name="_Toc35393642"/>
      <w:r>
        <w:rPr>
          <w:rFonts w:hint="eastAsia" w:ascii="宋体" w:hAnsi="宋体" w:eastAsia="宋体" w:cs="宋体"/>
          <w:b w:val="0"/>
          <w:sz w:val="28"/>
          <w:szCs w:val="28"/>
        </w:rPr>
        <w:t>2.采购代理机构信息</w:t>
      </w:r>
      <w:bookmarkEnd w:id="6"/>
      <w:bookmarkEnd w:id="7"/>
      <w:bookmarkEnd w:id="8"/>
      <w:bookmarkEnd w:id="9"/>
    </w:p>
    <w:p w14:paraId="6ACB50F7">
      <w:pPr>
        <w:spacing w:line="360" w:lineRule="auto"/>
        <w:ind w:firstLine="840" w:firstLineChars="300"/>
        <w:rPr>
          <w:rFonts w:hint="eastAsia" w:ascii="宋体" w:hAnsi="宋体" w:eastAsia="宋体" w:cs="宋体"/>
          <w:sz w:val="28"/>
          <w:szCs w:val="28"/>
          <w:u w:val="single"/>
        </w:rPr>
      </w:pPr>
      <w:r>
        <w:rPr>
          <w:rFonts w:hint="eastAsia" w:ascii="宋体" w:hAnsi="宋体" w:eastAsia="宋体" w:cs="宋体"/>
          <w:sz w:val="28"/>
          <w:szCs w:val="28"/>
        </w:rPr>
        <w:t>名    称：</w:t>
      </w:r>
      <w:r>
        <w:rPr>
          <w:rFonts w:hint="eastAsia" w:ascii="宋体" w:hAnsi="宋体" w:eastAsia="宋体" w:cs="宋体"/>
          <w:sz w:val="28"/>
          <w:szCs w:val="28"/>
          <w:u w:val="single"/>
        </w:rPr>
        <w:t>中归咨询管理（北京）有限公司</w:t>
      </w:r>
    </w:p>
    <w:p w14:paraId="474FCA5D">
      <w:pPr>
        <w:spacing w:line="360" w:lineRule="auto"/>
        <w:ind w:firstLine="840" w:firstLineChars="300"/>
        <w:rPr>
          <w:rFonts w:hint="eastAsia" w:ascii="宋体" w:hAnsi="宋体" w:eastAsia="宋体" w:cs="宋体"/>
          <w:sz w:val="28"/>
          <w:szCs w:val="28"/>
        </w:rPr>
      </w:pPr>
      <w:r>
        <w:rPr>
          <w:rFonts w:hint="eastAsia" w:ascii="宋体" w:hAnsi="宋体" w:eastAsia="宋体" w:cs="宋体"/>
          <w:sz w:val="28"/>
          <w:szCs w:val="28"/>
        </w:rPr>
        <w:t>地　  址：</w:t>
      </w:r>
      <w:r>
        <w:rPr>
          <w:rFonts w:hint="eastAsia" w:ascii="宋体" w:hAnsi="宋体" w:eastAsia="宋体" w:cs="宋体"/>
          <w:sz w:val="28"/>
          <w:szCs w:val="28"/>
          <w:u w:val="single"/>
        </w:rPr>
        <w:t>北京市怀柔区迎宾南路11号五幢二层2213室</w:t>
      </w:r>
    </w:p>
    <w:p w14:paraId="3AD5F3EE">
      <w:pPr>
        <w:spacing w:line="360" w:lineRule="auto"/>
        <w:ind w:firstLine="840" w:firstLineChars="300"/>
        <w:rPr>
          <w:rFonts w:hint="eastAsia" w:ascii="宋体" w:hAnsi="宋体" w:eastAsia="宋体" w:cs="宋体"/>
          <w:sz w:val="28"/>
          <w:szCs w:val="28"/>
          <w:u w:val="single"/>
        </w:rPr>
      </w:pPr>
      <w:r>
        <w:rPr>
          <w:rFonts w:hint="eastAsia" w:ascii="宋体" w:hAnsi="宋体" w:eastAsia="宋体" w:cs="宋体"/>
          <w:sz w:val="28"/>
          <w:szCs w:val="28"/>
        </w:rPr>
        <w:t>联系方式：</w:t>
      </w:r>
      <w:r>
        <w:rPr>
          <w:rFonts w:hint="eastAsia" w:ascii="宋体" w:hAnsi="宋体" w:eastAsia="宋体" w:cs="宋体"/>
          <w:sz w:val="28"/>
          <w:szCs w:val="28"/>
          <w:u w:val="single"/>
        </w:rPr>
        <w:t>刘宁、师博科，010-53606938  17310362080</w:t>
      </w:r>
    </w:p>
    <w:p w14:paraId="3F89B657">
      <w:pPr>
        <w:pStyle w:val="3"/>
        <w:spacing w:line="360" w:lineRule="auto"/>
        <w:ind w:firstLine="840" w:firstLineChars="300"/>
        <w:rPr>
          <w:rFonts w:hint="eastAsia" w:ascii="宋体" w:hAnsi="宋体" w:eastAsia="宋体" w:cs="宋体"/>
          <w:b w:val="0"/>
          <w:sz w:val="28"/>
          <w:szCs w:val="28"/>
        </w:rPr>
      </w:pPr>
      <w:bookmarkStart w:id="10" w:name="_Toc28359025"/>
      <w:bookmarkStart w:id="11" w:name="_Toc28359102"/>
      <w:bookmarkStart w:id="12" w:name="_Toc35393812"/>
      <w:bookmarkStart w:id="13" w:name="_Toc35393643"/>
      <w:r>
        <w:rPr>
          <w:rFonts w:hint="eastAsia" w:ascii="宋体" w:hAnsi="宋体" w:eastAsia="宋体" w:cs="宋体"/>
          <w:b w:val="0"/>
          <w:sz w:val="28"/>
          <w:szCs w:val="28"/>
        </w:rPr>
        <w:t>3.项目联系方式</w:t>
      </w:r>
      <w:bookmarkEnd w:id="10"/>
      <w:bookmarkEnd w:id="11"/>
      <w:bookmarkEnd w:id="12"/>
      <w:bookmarkEnd w:id="13"/>
    </w:p>
    <w:p w14:paraId="70323434">
      <w:pPr>
        <w:pStyle w:val="6"/>
        <w:spacing w:line="360" w:lineRule="auto"/>
        <w:ind w:firstLine="840" w:firstLineChars="300"/>
        <w:rPr>
          <w:rFonts w:hint="eastAsia" w:ascii="宋体" w:hAnsi="宋体" w:eastAsia="宋体" w:cs="宋体"/>
          <w:sz w:val="28"/>
          <w:szCs w:val="28"/>
        </w:rPr>
      </w:pPr>
      <w:r>
        <w:rPr>
          <w:rFonts w:hint="eastAsia" w:ascii="宋体" w:hAnsi="宋体" w:eastAsia="宋体" w:cs="宋体"/>
          <w:sz w:val="28"/>
          <w:szCs w:val="28"/>
        </w:rPr>
        <w:t>项目联系人：</w:t>
      </w:r>
      <w:r>
        <w:rPr>
          <w:rFonts w:hint="eastAsia" w:ascii="宋体" w:hAnsi="宋体" w:eastAsia="宋体" w:cs="宋体"/>
          <w:sz w:val="28"/>
          <w:szCs w:val="28"/>
          <w:u w:val="single"/>
        </w:rPr>
        <w:t>刘宁、师博科</w:t>
      </w:r>
      <w:bookmarkStart w:id="14" w:name="_GoBack"/>
      <w:bookmarkEnd w:id="14"/>
    </w:p>
    <w:p w14:paraId="32879B7E">
      <w:pPr>
        <w:spacing w:line="360" w:lineRule="auto"/>
        <w:ind w:firstLine="840" w:firstLineChars="300"/>
      </w:pPr>
      <w:r>
        <w:rPr>
          <w:rFonts w:hint="eastAsia" w:ascii="宋体" w:hAnsi="宋体" w:eastAsia="宋体" w:cs="宋体"/>
          <w:sz w:val="28"/>
          <w:szCs w:val="28"/>
        </w:rPr>
        <w:t>电　  话：</w:t>
      </w:r>
      <w:r>
        <w:rPr>
          <w:rFonts w:hint="eastAsia" w:ascii="宋体" w:hAnsi="宋体" w:eastAsia="宋体" w:cs="宋体"/>
          <w:sz w:val="28"/>
          <w:szCs w:val="28"/>
          <w:u w:val="single"/>
        </w:rPr>
        <w:t>010-53606938  17310362080</w:t>
      </w:r>
    </w:p>
    <w:sectPr>
      <w:footerReference r:id="rId3" w:type="default"/>
      <w:pgSz w:w="11906" w:h="16838"/>
      <w:pgMar w:top="1440" w:right="1406" w:bottom="1440" w:left="1406"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9663037"/>
    </w:sdtPr>
    <w:sdtContent>
      <w:p w14:paraId="01327AD1">
        <w:pPr>
          <w:pStyle w:val="9"/>
          <w:jc w:val="center"/>
        </w:pPr>
        <w:r>
          <w:fldChar w:fldCharType="begin"/>
        </w:r>
        <w:r>
          <w:instrText xml:space="preserve">PAGE   \* MERGEFORMAT</w:instrText>
        </w:r>
        <w:r>
          <w:fldChar w:fldCharType="separate"/>
        </w:r>
        <w:r>
          <w:rPr>
            <w:lang w:val="zh-CN"/>
          </w:rPr>
          <w:t>1</w:t>
        </w:r>
        <w:r>
          <w:fldChar w:fldCharType="end"/>
        </w:r>
      </w:p>
    </w:sdtContent>
  </w:sdt>
  <w:p w14:paraId="2FE456CA">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467E99"/>
    <w:multiLevelType w:val="singleLevel"/>
    <w:tmpl w:val="D6467E99"/>
    <w:lvl w:ilvl="0" w:tentative="0">
      <w:start w:val="4"/>
      <w:numFmt w:val="chineseCounting"/>
      <w:suff w:val="nothing"/>
      <w:lvlText w:val="%1、"/>
      <w:lvlJc w:val="left"/>
      <w:rPr>
        <w:rFonts w:hint="eastAsia"/>
      </w:rPr>
    </w:lvl>
  </w:abstractNum>
  <w:abstractNum w:abstractNumId="1">
    <w:nsid w:val="49172D19"/>
    <w:multiLevelType w:val="singleLevel"/>
    <w:tmpl w:val="49172D19"/>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hkYjRhOWE3MzYyNmY2NmYzYmY1ZDNjMmRiNGQ5OWIifQ=="/>
  </w:docVars>
  <w:rsids>
    <w:rsidRoot w:val="00244094"/>
    <w:rsid w:val="000312DE"/>
    <w:rsid w:val="0005737B"/>
    <w:rsid w:val="000726D8"/>
    <w:rsid w:val="000A6769"/>
    <w:rsid w:val="000D3B95"/>
    <w:rsid w:val="000D5040"/>
    <w:rsid w:val="000D6508"/>
    <w:rsid w:val="00110BD8"/>
    <w:rsid w:val="00151C8B"/>
    <w:rsid w:val="00244094"/>
    <w:rsid w:val="00246690"/>
    <w:rsid w:val="002F4172"/>
    <w:rsid w:val="00322E12"/>
    <w:rsid w:val="003D04C7"/>
    <w:rsid w:val="00430D5D"/>
    <w:rsid w:val="00445621"/>
    <w:rsid w:val="004B0417"/>
    <w:rsid w:val="004F0CA3"/>
    <w:rsid w:val="004F449A"/>
    <w:rsid w:val="005902A4"/>
    <w:rsid w:val="006939FC"/>
    <w:rsid w:val="0079663A"/>
    <w:rsid w:val="007E2D83"/>
    <w:rsid w:val="0080774A"/>
    <w:rsid w:val="00877C6E"/>
    <w:rsid w:val="008974EE"/>
    <w:rsid w:val="008A1192"/>
    <w:rsid w:val="008A2FE7"/>
    <w:rsid w:val="0090581E"/>
    <w:rsid w:val="00966F02"/>
    <w:rsid w:val="009A15C7"/>
    <w:rsid w:val="00A30F31"/>
    <w:rsid w:val="00A3374C"/>
    <w:rsid w:val="00C37A88"/>
    <w:rsid w:val="00C52F06"/>
    <w:rsid w:val="00C61BBE"/>
    <w:rsid w:val="00C95981"/>
    <w:rsid w:val="00D26832"/>
    <w:rsid w:val="00DA7067"/>
    <w:rsid w:val="00DC09FA"/>
    <w:rsid w:val="00E457B7"/>
    <w:rsid w:val="00E702D6"/>
    <w:rsid w:val="00E75E92"/>
    <w:rsid w:val="00ED7C2A"/>
    <w:rsid w:val="00EE3266"/>
    <w:rsid w:val="00F53A4B"/>
    <w:rsid w:val="01A87AFF"/>
    <w:rsid w:val="025832D3"/>
    <w:rsid w:val="03353615"/>
    <w:rsid w:val="03DD1ACA"/>
    <w:rsid w:val="064E28E9"/>
    <w:rsid w:val="08201736"/>
    <w:rsid w:val="09ED69F7"/>
    <w:rsid w:val="0B003162"/>
    <w:rsid w:val="0C6A2581"/>
    <w:rsid w:val="0E082052"/>
    <w:rsid w:val="0EA24254"/>
    <w:rsid w:val="0EBE4E06"/>
    <w:rsid w:val="0ECC307F"/>
    <w:rsid w:val="0F0942D3"/>
    <w:rsid w:val="0FE91A0F"/>
    <w:rsid w:val="102F7D69"/>
    <w:rsid w:val="10702130"/>
    <w:rsid w:val="10CF32FA"/>
    <w:rsid w:val="10D34B99"/>
    <w:rsid w:val="11C97D4A"/>
    <w:rsid w:val="130A273D"/>
    <w:rsid w:val="165027E8"/>
    <w:rsid w:val="17FE5DF1"/>
    <w:rsid w:val="19856C4C"/>
    <w:rsid w:val="1B3225F3"/>
    <w:rsid w:val="1B826631"/>
    <w:rsid w:val="1C654B13"/>
    <w:rsid w:val="1C876837"/>
    <w:rsid w:val="1DAA4ED3"/>
    <w:rsid w:val="1DE71C83"/>
    <w:rsid w:val="1F3A2287"/>
    <w:rsid w:val="1F42113B"/>
    <w:rsid w:val="202D76F6"/>
    <w:rsid w:val="217C6D52"/>
    <w:rsid w:val="22BD7457"/>
    <w:rsid w:val="23B26890"/>
    <w:rsid w:val="273D0B66"/>
    <w:rsid w:val="273D46C2"/>
    <w:rsid w:val="275266B8"/>
    <w:rsid w:val="2907142C"/>
    <w:rsid w:val="29B03871"/>
    <w:rsid w:val="2A6B59EA"/>
    <w:rsid w:val="2C954FA0"/>
    <w:rsid w:val="2C9A25B7"/>
    <w:rsid w:val="2CE51A84"/>
    <w:rsid w:val="2F210D6D"/>
    <w:rsid w:val="2F882B9B"/>
    <w:rsid w:val="30185CCC"/>
    <w:rsid w:val="33DB598F"/>
    <w:rsid w:val="34BF2BBB"/>
    <w:rsid w:val="34C957E7"/>
    <w:rsid w:val="34D32B0A"/>
    <w:rsid w:val="35223149"/>
    <w:rsid w:val="3D2A5291"/>
    <w:rsid w:val="3FB47094"/>
    <w:rsid w:val="40EB2F89"/>
    <w:rsid w:val="438A0837"/>
    <w:rsid w:val="438D657A"/>
    <w:rsid w:val="438F40A0"/>
    <w:rsid w:val="44384737"/>
    <w:rsid w:val="44793330"/>
    <w:rsid w:val="44FF0DB1"/>
    <w:rsid w:val="47B82347"/>
    <w:rsid w:val="47FD3CCE"/>
    <w:rsid w:val="4C1C493F"/>
    <w:rsid w:val="4ECD1F20"/>
    <w:rsid w:val="4F697E9B"/>
    <w:rsid w:val="4F7725B8"/>
    <w:rsid w:val="4FA90179"/>
    <w:rsid w:val="5095081C"/>
    <w:rsid w:val="51874608"/>
    <w:rsid w:val="52BA27BB"/>
    <w:rsid w:val="54324889"/>
    <w:rsid w:val="58816255"/>
    <w:rsid w:val="598558D1"/>
    <w:rsid w:val="5A201EFB"/>
    <w:rsid w:val="5B8341C8"/>
    <w:rsid w:val="5C563555"/>
    <w:rsid w:val="5C602626"/>
    <w:rsid w:val="5C940BCF"/>
    <w:rsid w:val="5EF82948"/>
    <w:rsid w:val="602F47E9"/>
    <w:rsid w:val="605E6E7C"/>
    <w:rsid w:val="6263077A"/>
    <w:rsid w:val="677156E7"/>
    <w:rsid w:val="68ED3493"/>
    <w:rsid w:val="68EE27B7"/>
    <w:rsid w:val="6922313D"/>
    <w:rsid w:val="6DBD740C"/>
    <w:rsid w:val="6DDE1D45"/>
    <w:rsid w:val="70761DE1"/>
    <w:rsid w:val="70CA3E58"/>
    <w:rsid w:val="71486723"/>
    <w:rsid w:val="7185070D"/>
    <w:rsid w:val="71EA0570"/>
    <w:rsid w:val="75410DEE"/>
    <w:rsid w:val="75ED6880"/>
    <w:rsid w:val="761B33ED"/>
    <w:rsid w:val="76595CC4"/>
    <w:rsid w:val="7C3A0345"/>
    <w:rsid w:val="7D6A07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qFormat/>
    <w:uiPriority w:val="0"/>
    <w:pPr>
      <w:keepNext/>
      <w:keepLines/>
      <w:spacing w:before="260" w:after="260" w:line="415" w:lineRule="auto"/>
      <w:outlineLvl w:val="1"/>
    </w:pPr>
    <w:rPr>
      <w:rFonts w:ascii="Arial" w:hAnsi="Arial" w:eastAsia="黑体" w:cs="Arial"/>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5"/>
    <w:semiHidden/>
    <w:unhideWhenUsed/>
    <w:qFormat/>
    <w:uiPriority w:val="99"/>
    <w:pPr>
      <w:jc w:val="left"/>
    </w:pPr>
  </w:style>
  <w:style w:type="paragraph" w:styleId="5">
    <w:name w:val="toc 3"/>
    <w:basedOn w:val="1"/>
    <w:next w:val="1"/>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6">
    <w:name w:val="Plain Text"/>
    <w:basedOn w:val="1"/>
    <w:link w:val="26"/>
    <w:qFormat/>
    <w:uiPriority w:val="0"/>
    <w:rPr>
      <w:rFonts w:ascii="宋体" w:hAnsi="Courier New" w:eastAsiaTheme="minorEastAsia" w:cstheme="minorBidi"/>
      <w:szCs w:val="22"/>
    </w:rPr>
  </w:style>
  <w:style w:type="paragraph" w:styleId="7">
    <w:name w:val="Date"/>
    <w:basedOn w:val="1"/>
    <w:next w:val="1"/>
    <w:link w:val="27"/>
    <w:qFormat/>
    <w:uiPriority w:val="0"/>
    <w:pPr>
      <w:adjustRightInd w:val="0"/>
      <w:spacing w:line="360" w:lineRule="atLeast"/>
      <w:textAlignment w:val="baseline"/>
    </w:pPr>
    <w:rPr>
      <w:rFonts w:ascii="宋体" w:cs="宋体"/>
      <w:kern w:val="0"/>
      <w:sz w:val="24"/>
      <w:szCs w:val="24"/>
    </w:rPr>
  </w:style>
  <w:style w:type="paragraph" w:styleId="8">
    <w:name w:val="Balloon Text"/>
    <w:basedOn w:val="1"/>
    <w:link w:val="28"/>
    <w:semiHidden/>
    <w:unhideWhenUsed/>
    <w:qFormat/>
    <w:uiPriority w:val="99"/>
    <w:rPr>
      <w:sz w:val="18"/>
      <w:szCs w:val="18"/>
    </w:rPr>
  </w:style>
  <w:style w:type="paragraph" w:styleId="9">
    <w:name w:val="footer"/>
    <w:basedOn w:val="1"/>
    <w:link w:val="22"/>
    <w:unhideWhenUsed/>
    <w:qFormat/>
    <w:uiPriority w:val="99"/>
    <w:pPr>
      <w:tabs>
        <w:tab w:val="center" w:pos="4153"/>
        <w:tab w:val="right" w:pos="8306"/>
      </w:tabs>
      <w:snapToGrid w:val="0"/>
      <w:jc w:val="left"/>
    </w:pPr>
    <w:rPr>
      <w:sz w:val="18"/>
      <w:szCs w:val="18"/>
    </w:rPr>
  </w:style>
  <w:style w:type="paragraph" w:styleId="10">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spacing w:after="100" w:line="259" w:lineRule="auto"/>
      <w:jc w:val="left"/>
    </w:pPr>
    <w:rPr>
      <w:rFonts w:asciiTheme="minorHAnsi" w:hAnsiTheme="minorHAnsi" w:eastAsiaTheme="minorEastAsia"/>
      <w:kern w:val="0"/>
      <w:sz w:val="22"/>
      <w:szCs w:val="22"/>
    </w:rPr>
  </w:style>
  <w:style w:type="paragraph" w:styleId="12">
    <w:name w:val="toc 2"/>
    <w:basedOn w:val="1"/>
    <w:next w:val="1"/>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paragraph" w:styleId="13">
    <w:name w:val="Body Text 2"/>
    <w:basedOn w:val="1"/>
    <w:link w:val="29"/>
    <w:qFormat/>
    <w:uiPriority w:val="0"/>
    <w:pPr>
      <w:spacing w:after="120" w:line="480" w:lineRule="auto"/>
    </w:pPr>
  </w:style>
  <w:style w:type="paragraph" w:styleId="14">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15">
    <w:name w:val="annotation subject"/>
    <w:basedOn w:val="4"/>
    <w:next w:val="4"/>
    <w:link w:val="30"/>
    <w:semiHidden/>
    <w:unhideWhenUsed/>
    <w:qFormat/>
    <w:uiPriority w:val="99"/>
    <w:rPr>
      <w:b/>
      <w:bCs/>
    </w:rPr>
  </w:style>
  <w:style w:type="table" w:styleId="17">
    <w:name w:val="Table Grid"/>
    <w:basedOn w:val="16"/>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Hyperlink"/>
    <w:basedOn w:val="18"/>
    <w:unhideWhenUsed/>
    <w:qFormat/>
    <w:uiPriority w:val="99"/>
    <w:rPr>
      <w:color w:val="0000FF" w:themeColor="hyperlink"/>
      <w:u w:val="single"/>
      <w14:textFill>
        <w14:solidFill>
          <w14:schemeClr w14:val="hlink"/>
        </w14:solidFill>
      </w14:textFill>
    </w:rPr>
  </w:style>
  <w:style w:type="character" w:styleId="20">
    <w:name w:val="annotation reference"/>
    <w:basedOn w:val="18"/>
    <w:semiHidden/>
    <w:unhideWhenUsed/>
    <w:qFormat/>
    <w:uiPriority w:val="99"/>
    <w:rPr>
      <w:sz w:val="21"/>
      <w:szCs w:val="21"/>
    </w:rPr>
  </w:style>
  <w:style w:type="character" w:customStyle="1" w:styleId="21">
    <w:name w:val="页眉 Char"/>
    <w:basedOn w:val="18"/>
    <w:link w:val="10"/>
    <w:qFormat/>
    <w:uiPriority w:val="99"/>
    <w:rPr>
      <w:sz w:val="18"/>
      <w:szCs w:val="18"/>
    </w:rPr>
  </w:style>
  <w:style w:type="character" w:customStyle="1" w:styleId="22">
    <w:name w:val="页脚 Char"/>
    <w:basedOn w:val="18"/>
    <w:link w:val="9"/>
    <w:qFormat/>
    <w:uiPriority w:val="99"/>
    <w:rPr>
      <w:sz w:val="18"/>
      <w:szCs w:val="18"/>
    </w:rPr>
  </w:style>
  <w:style w:type="character" w:customStyle="1" w:styleId="23">
    <w:name w:val="标题 1 Char"/>
    <w:basedOn w:val="18"/>
    <w:link w:val="2"/>
    <w:qFormat/>
    <w:uiPriority w:val="9"/>
    <w:rPr>
      <w:rFonts w:ascii="Times New Roman" w:hAnsi="Times New Roman" w:eastAsia="宋体" w:cs="Times New Roman"/>
      <w:b/>
      <w:bCs/>
      <w:kern w:val="44"/>
      <w:sz w:val="44"/>
      <w:szCs w:val="44"/>
    </w:rPr>
  </w:style>
  <w:style w:type="character" w:customStyle="1" w:styleId="24">
    <w:name w:val="标题 2 Char"/>
    <w:basedOn w:val="18"/>
    <w:link w:val="3"/>
    <w:qFormat/>
    <w:uiPriority w:val="0"/>
    <w:rPr>
      <w:rFonts w:ascii="Arial" w:hAnsi="Arial" w:eastAsia="黑体" w:cs="Arial"/>
      <w:b/>
      <w:bCs/>
      <w:sz w:val="32"/>
      <w:szCs w:val="32"/>
    </w:rPr>
  </w:style>
  <w:style w:type="character" w:customStyle="1" w:styleId="25">
    <w:name w:val="批注文字 Char"/>
    <w:basedOn w:val="18"/>
    <w:link w:val="4"/>
    <w:semiHidden/>
    <w:qFormat/>
    <w:uiPriority w:val="99"/>
    <w:rPr>
      <w:rFonts w:ascii="Times New Roman" w:hAnsi="Times New Roman" w:eastAsia="宋体" w:cs="Times New Roman"/>
      <w:szCs w:val="21"/>
    </w:rPr>
  </w:style>
  <w:style w:type="character" w:customStyle="1" w:styleId="26">
    <w:name w:val="纯文本 Char"/>
    <w:basedOn w:val="18"/>
    <w:link w:val="6"/>
    <w:qFormat/>
    <w:uiPriority w:val="0"/>
    <w:rPr>
      <w:rFonts w:ascii="宋体" w:hAnsi="Courier New"/>
    </w:rPr>
  </w:style>
  <w:style w:type="character" w:customStyle="1" w:styleId="27">
    <w:name w:val="日期 Char"/>
    <w:basedOn w:val="18"/>
    <w:link w:val="7"/>
    <w:qFormat/>
    <w:uiPriority w:val="0"/>
    <w:rPr>
      <w:rFonts w:ascii="宋体" w:hAnsi="Times New Roman" w:eastAsia="宋体" w:cs="宋体"/>
      <w:kern w:val="0"/>
      <w:sz w:val="24"/>
      <w:szCs w:val="24"/>
    </w:rPr>
  </w:style>
  <w:style w:type="character" w:customStyle="1" w:styleId="28">
    <w:name w:val="批注框文本 Char"/>
    <w:basedOn w:val="18"/>
    <w:link w:val="8"/>
    <w:semiHidden/>
    <w:qFormat/>
    <w:uiPriority w:val="99"/>
    <w:rPr>
      <w:rFonts w:ascii="Times New Roman" w:hAnsi="Times New Roman" w:eastAsia="宋体" w:cs="Times New Roman"/>
      <w:sz w:val="18"/>
      <w:szCs w:val="18"/>
    </w:rPr>
  </w:style>
  <w:style w:type="character" w:customStyle="1" w:styleId="29">
    <w:name w:val="正文文本 2 Char"/>
    <w:basedOn w:val="18"/>
    <w:link w:val="13"/>
    <w:qFormat/>
    <w:uiPriority w:val="0"/>
    <w:rPr>
      <w:rFonts w:ascii="Times New Roman" w:hAnsi="Times New Roman" w:eastAsia="宋体" w:cs="Times New Roman"/>
      <w:szCs w:val="21"/>
    </w:rPr>
  </w:style>
  <w:style w:type="character" w:customStyle="1" w:styleId="30">
    <w:name w:val="批注主题 Char"/>
    <w:basedOn w:val="25"/>
    <w:link w:val="15"/>
    <w:semiHidden/>
    <w:qFormat/>
    <w:uiPriority w:val="99"/>
    <w:rPr>
      <w:rFonts w:ascii="Times New Roman" w:hAnsi="Times New Roman" w:eastAsia="宋体" w:cs="Times New Roman"/>
      <w:b/>
      <w:bCs/>
      <w:szCs w:val="21"/>
    </w:rPr>
  </w:style>
  <w:style w:type="character" w:customStyle="1" w:styleId="31">
    <w:name w:val="纯文本 字符"/>
    <w:basedOn w:val="18"/>
    <w:semiHidden/>
    <w:qFormat/>
    <w:uiPriority w:val="99"/>
    <w:rPr>
      <w:rFonts w:hAnsi="Courier New" w:cs="Courier New" w:asciiTheme="minorEastAsia"/>
      <w:szCs w:val="21"/>
    </w:rPr>
  </w:style>
  <w:style w:type="paragraph" w:styleId="32">
    <w:name w:val="List Paragraph"/>
    <w:basedOn w:val="1"/>
    <w:qFormat/>
    <w:uiPriority w:val="34"/>
    <w:pPr>
      <w:ind w:firstLine="420" w:firstLineChars="200"/>
    </w:pPr>
  </w:style>
  <w:style w:type="paragraph" w:customStyle="1" w:styleId="33">
    <w:name w:val="修订1"/>
    <w:hidden/>
    <w:semiHidden/>
    <w:qFormat/>
    <w:uiPriority w:val="99"/>
    <w:rPr>
      <w:rFonts w:ascii="Times New Roman" w:hAnsi="Times New Roman" w:eastAsia="宋体" w:cs="Times New Roman"/>
      <w:kern w:val="2"/>
      <w:sz w:val="21"/>
      <w:szCs w:val="21"/>
      <w:lang w:val="en-US" w:eastAsia="zh-CN" w:bidi="ar-SA"/>
    </w:rPr>
  </w:style>
  <w:style w:type="paragraph" w:customStyle="1" w:styleId="34">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35">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6">
    <w:name w:val="qowt-font10-gbk"/>
    <w:basedOn w:val="18"/>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684</Words>
  <Characters>785</Characters>
  <Lines>57</Lines>
  <Paragraphs>16</Paragraphs>
  <TotalTime>0</TotalTime>
  <ScaleCrop>false</ScaleCrop>
  <LinksUpToDate>false</LinksUpToDate>
  <CharactersWithSpaces>803</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2020-03-18T03:22:00Z</dcterms:created>
  <dc:creator>赵璧</dc:creator>
  <cp:lastModifiedBy>Administrator</cp:lastModifiedBy>
  <cp:lastPrinted>2020-03-23T07:37:00Z</cp:lastPrinted>
  <dcterms:modified xsi:type="dcterms:W3CDTF">2024-09-03T07:23:51Z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C0FB9F548CF4494FB9DB056B936E7154_13</vt:lpwstr>
  </property>
</Properties>
</file>