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7F822" w14:textId="77777777" w:rsidR="004B7296" w:rsidRDefault="004B7296">
      <w:pPr>
        <w:pStyle w:val="a4"/>
        <w:spacing w:line="273" w:lineRule="auto"/>
        <w:rPr>
          <w:rFonts w:ascii="宋体" w:eastAsia="宋体" w:hAnsi="宋体" w:cs="宋体" w:hint="eastAsia"/>
        </w:rPr>
      </w:pPr>
    </w:p>
    <w:p w14:paraId="16372791" w14:textId="77777777" w:rsidR="004B7296" w:rsidRDefault="004B7296">
      <w:pPr>
        <w:pStyle w:val="a4"/>
        <w:spacing w:line="274" w:lineRule="auto"/>
        <w:rPr>
          <w:rFonts w:ascii="宋体" w:eastAsia="宋体" w:hAnsi="宋体" w:cs="宋体" w:hint="eastAsia"/>
          <w:lang w:eastAsia="zh-CN"/>
        </w:rPr>
      </w:pPr>
    </w:p>
    <w:p w14:paraId="5CF598DA" w14:textId="77777777" w:rsidR="004B7296" w:rsidRDefault="00000000">
      <w:pPr>
        <w:spacing w:line="360" w:lineRule="auto"/>
        <w:jc w:val="center"/>
        <w:outlineLvl w:val="0"/>
        <w:rPr>
          <w:rFonts w:ascii="宋体" w:eastAsia="宋体" w:hAnsi="宋体" w:cs="宋体" w:hint="eastAsia"/>
          <w:sz w:val="59"/>
          <w:szCs w:val="59"/>
          <w:lang w:eastAsia="zh-CN"/>
        </w:rPr>
      </w:pPr>
      <w:bookmarkStart w:id="0" w:name="_Toc184117804"/>
      <w:r>
        <w:rPr>
          <w:rFonts w:ascii="宋体" w:eastAsia="宋体" w:hAnsi="宋体" w:cs="宋体" w:hint="eastAsia"/>
          <w:b/>
          <w:bCs/>
          <w:spacing w:val="10"/>
          <w:sz w:val="59"/>
          <w:szCs w:val="59"/>
          <w:lang w:eastAsia="zh-CN"/>
        </w:rPr>
        <w:t>北京市政府采购项目</w:t>
      </w:r>
      <w:bookmarkEnd w:id="0"/>
    </w:p>
    <w:p w14:paraId="54F5BF5B" w14:textId="77777777" w:rsidR="004B7296" w:rsidRDefault="00000000">
      <w:pPr>
        <w:spacing w:line="360" w:lineRule="auto"/>
        <w:jc w:val="center"/>
        <w:rPr>
          <w:rFonts w:ascii="宋体" w:eastAsia="宋体" w:hAnsi="宋体" w:cs="宋体" w:hint="eastAsia"/>
          <w:sz w:val="59"/>
          <w:szCs w:val="59"/>
          <w:lang w:eastAsia="zh-CN"/>
        </w:rPr>
      </w:pPr>
      <w:r>
        <w:rPr>
          <w:rFonts w:ascii="宋体" w:eastAsia="宋体" w:hAnsi="宋体" w:cs="宋体" w:hint="eastAsia"/>
          <w:b/>
          <w:bCs/>
          <w:spacing w:val="11"/>
          <w:sz w:val="59"/>
          <w:szCs w:val="59"/>
          <w:lang w:eastAsia="zh-CN"/>
        </w:rPr>
        <w:t>竞争性磋商文件</w:t>
      </w:r>
    </w:p>
    <w:p w14:paraId="72BAEFEE" w14:textId="77777777" w:rsidR="004B7296" w:rsidRDefault="004B7296">
      <w:pPr>
        <w:pStyle w:val="a4"/>
        <w:spacing w:line="360" w:lineRule="auto"/>
        <w:jc w:val="center"/>
        <w:rPr>
          <w:rFonts w:ascii="宋体" w:eastAsia="宋体" w:hAnsi="宋体" w:cs="宋体" w:hint="eastAsia"/>
          <w:lang w:eastAsia="zh-CN"/>
        </w:rPr>
      </w:pPr>
    </w:p>
    <w:p w14:paraId="0893708E" w14:textId="77777777" w:rsidR="004B7296" w:rsidRDefault="004B7296">
      <w:pPr>
        <w:pStyle w:val="a4"/>
        <w:spacing w:line="360" w:lineRule="auto"/>
        <w:jc w:val="center"/>
        <w:rPr>
          <w:rFonts w:ascii="宋体" w:eastAsia="宋体" w:hAnsi="宋体" w:cs="宋体" w:hint="eastAsia"/>
          <w:lang w:eastAsia="zh-CN"/>
        </w:rPr>
      </w:pPr>
    </w:p>
    <w:p w14:paraId="1B51AB10" w14:textId="77777777" w:rsidR="004B7296" w:rsidRDefault="00000000">
      <w:pPr>
        <w:pStyle w:val="a4"/>
        <w:spacing w:line="360" w:lineRule="auto"/>
        <w:jc w:val="center"/>
        <w:rPr>
          <w:rFonts w:ascii="宋体" w:eastAsia="宋体" w:hAnsi="宋体" w:cs="宋体" w:hint="eastAsia"/>
          <w:lang w:eastAsia="zh-CN"/>
        </w:rPr>
      </w:pPr>
      <w:r>
        <w:rPr>
          <w:rFonts w:asciiTheme="minorEastAsia" w:eastAsiaTheme="minorEastAsia" w:hAnsiTheme="minorEastAsia"/>
          <w:b/>
          <w:bCs/>
          <w:noProof/>
          <w:sz w:val="60"/>
          <w:szCs w:val="60"/>
        </w:rPr>
        <w:drawing>
          <wp:inline distT="0" distB="0" distL="0" distR="0" wp14:anchorId="0A3811E4" wp14:editId="2412FF9E">
            <wp:extent cx="1790700" cy="2095500"/>
            <wp:effectExtent l="0" t="0" r="0" b="0"/>
            <wp:docPr id="13542429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294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2095500"/>
                    </a:xfrm>
                    <a:prstGeom prst="rect">
                      <a:avLst/>
                    </a:prstGeom>
                    <a:noFill/>
                    <a:ln>
                      <a:noFill/>
                    </a:ln>
                  </pic:spPr>
                </pic:pic>
              </a:graphicData>
            </a:graphic>
          </wp:inline>
        </w:drawing>
      </w:r>
    </w:p>
    <w:p w14:paraId="271C567C" w14:textId="77777777" w:rsidR="004B7296" w:rsidRDefault="004B7296">
      <w:pPr>
        <w:rPr>
          <w:rFonts w:eastAsiaTheme="minorEastAsia"/>
          <w:lang w:eastAsia="zh-CN"/>
        </w:rPr>
      </w:pPr>
    </w:p>
    <w:p w14:paraId="052EAC71" w14:textId="77777777" w:rsidR="004B7296" w:rsidRDefault="004B7296">
      <w:pPr>
        <w:pStyle w:val="a0"/>
        <w:ind w:firstLine="240"/>
      </w:pPr>
    </w:p>
    <w:p w14:paraId="6A9A12E9" w14:textId="77777777" w:rsidR="004B7296" w:rsidRDefault="004B7296">
      <w:pPr>
        <w:pStyle w:val="a4"/>
        <w:spacing w:line="241" w:lineRule="auto"/>
        <w:jc w:val="center"/>
        <w:rPr>
          <w:rFonts w:ascii="宋体" w:eastAsia="宋体" w:hAnsi="宋体" w:cs="宋体" w:hint="eastAsia"/>
          <w:lang w:eastAsia="zh-CN"/>
        </w:rPr>
      </w:pPr>
    </w:p>
    <w:p w14:paraId="33D466C3" w14:textId="77777777" w:rsidR="004B7296" w:rsidRDefault="004B7296">
      <w:pPr>
        <w:spacing w:line="360" w:lineRule="auto"/>
        <w:rPr>
          <w:rFonts w:ascii="宋体" w:eastAsia="宋体" w:hAnsi="宋体" w:cs="宋体" w:hint="eastAsia"/>
          <w:spacing w:val="6"/>
          <w:sz w:val="35"/>
          <w:szCs w:val="35"/>
          <w:lang w:eastAsia="zh-CN"/>
        </w:rPr>
      </w:pPr>
    </w:p>
    <w:p w14:paraId="767712D0" w14:textId="77777777" w:rsidR="004B7296" w:rsidRDefault="00000000">
      <w:pPr>
        <w:pStyle w:val="a4"/>
        <w:spacing w:line="360" w:lineRule="auto"/>
        <w:ind w:firstLineChars="350" w:firstLine="1267"/>
        <w:rPr>
          <w:rFonts w:ascii="宋体" w:eastAsia="宋体" w:hAnsi="宋体" w:cs="宋体" w:hint="eastAsia"/>
          <w:spacing w:val="1"/>
          <w:sz w:val="35"/>
          <w:szCs w:val="35"/>
          <w:lang w:eastAsia="zh-CN"/>
        </w:rPr>
      </w:pPr>
      <w:r>
        <w:rPr>
          <w:rFonts w:ascii="宋体" w:eastAsia="宋体" w:hAnsi="宋体" w:cs="宋体" w:hint="eastAsia"/>
          <w:spacing w:val="6"/>
          <w:sz w:val="35"/>
          <w:szCs w:val="35"/>
          <w:lang w:eastAsia="zh-CN"/>
        </w:rPr>
        <w:t>项目名称</w:t>
      </w:r>
      <w:r>
        <w:rPr>
          <w:rFonts w:ascii="宋体" w:eastAsia="宋体" w:hAnsi="宋体" w:cs="宋体" w:hint="eastAsia"/>
          <w:spacing w:val="1"/>
          <w:sz w:val="35"/>
          <w:szCs w:val="35"/>
          <w:lang w:eastAsia="zh-CN"/>
        </w:rPr>
        <w:t>：体育场馆设施维修项目</w:t>
      </w:r>
    </w:p>
    <w:p w14:paraId="5119BCCF" w14:textId="5D38C45F" w:rsidR="004B7296" w:rsidRDefault="00000000">
      <w:pPr>
        <w:pStyle w:val="a4"/>
        <w:spacing w:line="360" w:lineRule="auto"/>
        <w:ind w:firstLineChars="350" w:firstLine="1232"/>
        <w:rPr>
          <w:rFonts w:ascii="宋体" w:eastAsia="宋体" w:hAnsi="宋体" w:cs="宋体" w:hint="eastAsia"/>
          <w:spacing w:val="1"/>
          <w:sz w:val="35"/>
          <w:szCs w:val="35"/>
          <w:lang w:eastAsia="zh-CN"/>
        </w:rPr>
      </w:pPr>
      <w:r>
        <w:rPr>
          <w:rFonts w:ascii="宋体" w:eastAsia="宋体" w:hAnsi="宋体" w:cs="宋体" w:hint="eastAsia"/>
          <w:spacing w:val="1"/>
          <w:sz w:val="35"/>
          <w:szCs w:val="35"/>
          <w:lang w:eastAsia="zh-CN"/>
        </w:rPr>
        <w:t>项目编号/包号：</w:t>
      </w:r>
      <w:r w:rsidR="002008FB" w:rsidRPr="002008FB">
        <w:rPr>
          <w:rFonts w:ascii="宋体" w:eastAsia="宋体" w:hAnsi="宋体" w:cs="宋体"/>
          <w:spacing w:val="1"/>
          <w:sz w:val="35"/>
          <w:szCs w:val="35"/>
          <w:lang w:eastAsia="zh-CN"/>
        </w:rPr>
        <w:t>11000025210200114412-XM001</w:t>
      </w:r>
      <w:hyperlink r:id="rId9" w:history="1"/>
      <w:r>
        <w:rPr>
          <w:rFonts w:ascii="宋体" w:eastAsia="宋体" w:hAnsi="宋体" w:cs="宋体" w:hint="eastAsia"/>
          <w:spacing w:val="1"/>
          <w:sz w:val="35"/>
          <w:szCs w:val="35"/>
          <w:lang w:eastAsia="zh-CN"/>
        </w:rPr>
        <w:t xml:space="preserve"> </w:t>
      </w:r>
      <w:hyperlink r:id="rId10" w:history="1"/>
      <w:r>
        <w:rPr>
          <w:rFonts w:ascii="宋体" w:eastAsia="宋体" w:hAnsi="宋体" w:cs="宋体" w:hint="eastAsia"/>
          <w:spacing w:val="1"/>
          <w:sz w:val="35"/>
          <w:szCs w:val="35"/>
          <w:lang w:eastAsia="zh-CN"/>
        </w:rPr>
        <w:t xml:space="preserve"> </w:t>
      </w:r>
    </w:p>
    <w:p w14:paraId="636D25CB" w14:textId="77777777" w:rsidR="004B7296" w:rsidRDefault="00000000">
      <w:pPr>
        <w:pStyle w:val="a4"/>
        <w:spacing w:line="360" w:lineRule="auto"/>
        <w:ind w:firstLineChars="350" w:firstLine="1232"/>
        <w:rPr>
          <w:rFonts w:ascii="宋体" w:eastAsia="宋体" w:hAnsi="宋体" w:cs="宋体" w:hint="eastAsia"/>
          <w:spacing w:val="1"/>
          <w:sz w:val="35"/>
          <w:szCs w:val="35"/>
          <w:lang w:eastAsia="zh-CN"/>
        </w:rPr>
      </w:pPr>
      <w:r>
        <w:rPr>
          <w:rFonts w:ascii="宋体" w:eastAsia="宋体" w:hAnsi="宋体" w:cs="宋体" w:hint="eastAsia"/>
          <w:spacing w:val="1"/>
          <w:sz w:val="35"/>
          <w:szCs w:val="35"/>
          <w:lang w:eastAsia="zh-CN"/>
        </w:rPr>
        <w:t xml:space="preserve">采购人：北京市残疾人文化体育服务中心  </w:t>
      </w:r>
    </w:p>
    <w:p w14:paraId="6D4FB95B" w14:textId="77777777" w:rsidR="004B7296" w:rsidRDefault="00000000">
      <w:pPr>
        <w:pStyle w:val="a4"/>
        <w:spacing w:line="360" w:lineRule="auto"/>
        <w:ind w:firstLineChars="350" w:firstLine="1232"/>
        <w:rPr>
          <w:rFonts w:ascii="宋体" w:eastAsia="宋体" w:hAnsi="宋体" w:cs="宋体" w:hint="eastAsia"/>
          <w:sz w:val="35"/>
          <w:szCs w:val="35"/>
          <w:lang w:eastAsia="zh-CN"/>
        </w:rPr>
        <w:sectPr w:rsidR="004B7296">
          <w:headerReference w:type="default" r:id="rId11"/>
          <w:pgSz w:w="11906" w:h="16839"/>
          <w:pgMar w:top="1431" w:right="1274" w:bottom="0" w:left="1418" w:header="0" w:footer="0" w:gutter="0"/>
          <w:cols w:space="720"/>
        </w:sectPr>
      </w:pPr>
      <w:r>
        <w:rPr>
          <w:rFonts w:ascii="宋体" w:eastAsia="宋体" w:hAnsi="宋体" w:cs="宋体" w:hint="eastAsia"/>
          <w:spacing w:val="1"/>
          <w:sz w:val="35"/>
          <w:szCs w:val="35"/>
          <w:lang w:eastAsia="zh-CN"/>
        </w:rPr>
        <w:t>采购代理</w:t>
      </w:r>
      <w:r>
        <w:rPr>
          <w:rFonts w:ascii="宋体" w:eastAsia="宋体" w:hAnsi="宋体" w:cs="宋体" w:hint="eastAsia"/>
          <w:spacing w:val="7"/>
          <w:sz w:val="35"/>
          <w:szCs w:val="35"/>
          <w:lang w:eastAsia="zh-CN"/>
        </w:rPr>
        <w:t>机构：</w:t>
      </w:r>
      <w:r>
        <w:rPr>
          <w:rFonts w:ascii="宋体" w:eastAsia="宋体" w:hAnsi="宋体" w:cs="宋体" w:hint="eastAsia"/>
          <w:sz w:val="35"/>
          <w:szCs w:val="35"/>
          <w:lang w:eastAsia="zh-CN"/>
        </w:rPr>
        <w:t xml:space="preserve">华夏林达咨询有限公司 </w:t>
      </w:r>
    </w:p>
    <w:p w14:paraId="2686C561" w14:textId="77777777" w:rsidR="004B7296" w:rsidRDefault="004B7296">
      <w:pPr>
        <w:pStyle w:val="a4"/>
        <w:spacing w:line="256" w:lineRule="auto"/>
        <w:rPr>
          <w:rFonts w:ascii="宋体" w:eastAsia="宋体" w:hAnsi="宋体" w:cs="宋体" w:hint="eastAsia"/>
          <w:lang w:eastAsia="zh-CN"/>
        </w:rPr>
      </w:pPr>
    </w:p>
    <w:p w14:paraId="1B4EF4AE" w14:textId="77777777" w:rsidR="004B7296" w:rsidRDefault="00000000">
      <w:pPr>
        <w:spacing w:before="150" w:line="205" w:lineRule="auto"/>
        <w:ind w:left="3710"/>
        <w:outlineLvl w:val="0"/>
        <w:rPr>
          <w:rFonts w:ascii="宋体" w:eastAsia="宋体" w:hAnsi="宋体" w:cs="宋体" w:hint="eastAsia"/>
          <w:sz w:val="35"/>
          <w:szCs w:val="35"/>
          <w:lang w:eastAsia="zh-CN"/>
        </w:rPr>
      </w:pPr>
      <w:bookmarkStart w:id="1" w:name="bookmark1"/>
      <w:bookmarkStart w:id="2" w:name="_Toc184117805"/>
      <w:bookmarkEnd w:id="1"/>
      <w:r>
        <w:rPr>
          <w:rFonts w:ascii="宋体" w:eastAsia="宋体" w:hAnsi="宋体" w:cs="宋体" w:hint="eastAsia"/>
          <w:b/>
          <w:bCs/>
          <w:spacing w:val="-33"/>
          <w:sz w:val="35"/>
          <w:szCs w:val="35"/>
          <w:lang w:eastAsia="zh-CN"/>
        </w:rPr>
        <w:t>目      录</w:t>
      </w:r>
      <w:bookmarkEnd w:id="2"/>
    </w:p>
    <w:p w14:paraId="3F0D73E7" w14:textId="77777777" w:rsidR="004B7296" w:rsidRDefault="00000000">
      <w:pPr>
        <w:pStyle w:val="TOC1"/>
        <w:tabs>
          <w:tab w:val="right" w:leader="dot" w:pos="9065"/>
        </w:tabs>
      </w:pPr>
      <w:r>
        <w:rPr>
          <w:rFonts w:ascii="宋体" w:eastAsia="宋体" w:hAnsi="宋体" w:cs="宋体" w:hint="eastAsia"/>
          <w:lang w:eastAsia="zh-CN"/>
        </w:rPr>
        <w:fldChar w:fldCharType="begin"/>
      </w:r>
      <w:r>
        <w:rPr>
          <w:rFonts w:ascii="宋体" w:eastAsia="宋体" w:hAnsi="宋体" w:cs="宋体" w:hint="eastAsia"/>
          <w:lang w:eastAsia="zh-CN"/>
        </w:rPr>
        <w:instrText xml:space="preserve"> TOC \o "1-1" \h \z \u </w:instrText>
      </w:r>
      <w:r>
        <w:rPr>
          <w:rFonts w:ascii="宋体" w:eastAsia="宋体" w:hAnsi="宋体" w:cs="宋体" w:hint="eastAsia"/>
          <w:lang w:eastAsia="zh-CN"/>
        </w:rPr>
        <w:fldChar w:fldCharType="separate"/>
      </w:r>
    </w:p>
    <w:p w14:paraId="022443B5" w14:textId="77777777" w:rsidR="004B7296" w:rsidRDefault="004B7296">
      <w:pPr>
        <w:pStyle w:val="TOC1"/>
        <w:tabs>
          <w:tab w:val="right" w:leader="dot" w:pos="9065"/>
        </w:tabs>
        <w:spacing w:line="480" w:lineRule="auto"/>
        <w:rPr>
          <w:sz w:val="28"/>
          <w:szCs w:val="28"/>
        </w:rPr>
      </w:pPr>
      <w:hyperlink w:anchor="_Toc184117806" w:history="1">
        <w:r>
          <w:rPr>
            <w:rStyle w:val="af3"/>
            <w:rFonts w:ascii="宋体" w:eastAsia="宋体" w:hAnsi="宋体" w:cs="宋体" w:hint="eastAsia"/>
            <w:b/>
            <w:bCs/>
            <w:spacing w:val="7"/>
            <w:sz w:val="28"/>
            <w:szCs w:val="28"/>
            <w:lang w:eastAsia="zh-CN"/>
          </w:rPr>
          <w:t>第一章采购邀请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1</w:t>
        </w:r>
        <w:r>
          <w:rPr>
            <w:rFonts w:hint="eastAsia"/>
            <w:sz w:val="28"/>
            <w:szCs w:val="28"/>
          </w:rPr>
          <w:fldChar w:fldCharType="end"/>
        </w:r>
      </w:hyperlink>
    </w:p>
    <w:p w14:paraId="4446219D" w14:textId="77777777" w:rsidR="004B7296" w:rsidRDefault="004B7296">
      <w:pPr>
        <w:pStyle w:val="TOC1"/>
        <w:tabs>
          <w:tab w:val="right" w:leader="dot" w:pos="9065"/>
        </w:tabs>
        <w:spacing w:line="480" w:lineRule="auto"/>
        <w:rPr>
          <w:sz w:val="28"/>
          <w:szCs w:val="28"/>
        </w:rPr>
      </w:pPr>
      <w:hyperlink w:anchor="_Toc184117807" w:history="1">
        <w:r>
          <w:rPr>
            <w:rStyle w:val="af3"/>
            <w:rFonts w:ascii="宋体" w:eastAsia="宋体" w:hAnsi="宋体" w:cs="宋体" w:hint="eastAsia"/>
            <w:b/>
            <w:bCs/>
            <w:spacing w:val="7"/>
            <w:sz w:val="28"/>
            <w:szCs w:val="28"/>
            <w:lang w:eastAsia="zh-CN"/>
          </w:rPr>
          <w:t>第二章供应商须知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5</w:t>
        </w:r>
        <w:r>
          <w:rPr>
            <w:rFonts w:hint="eastAsia"/>
            <w:sz w:val="28"/>
            <w:szCs w:val="28"/>
          </w:rPr>
          <w:fldChar w:fldCharType="end"/>
        </w:r>
      </w:hyperlink>
    </w:p>
    <w:p w14:paraId="518459FB" w14:textId="77777777" w:rsidR="004B7296" w:rsidRDefault="004B7296">
      <w:pPr>
        <w:pStyle w:val="TOC1"/>
        <w:tabs>
          <w:tab w:val="right" w:leader="dot" w:pos="9065"/>
        </w:tabs>
        <w:spacing w:line="480" w:lineRule="auto"/>
        <w:rPr>
          <w:sz w:val="28"/>
          <w:szCs w:val="28"/>
        </w:rPr>
      </w:pPr>
      <w:hyperlink w:anchor="_Toc184117808" w:history="1">
        <w:r>
          <w:rPr>
            <w:rStyle w:val="af3"/>
            <w:rFonts w:ascii="宋体" w:eastAsia="宋体" w:hAnsi="宋体" w:cs="宋体" w:hint="eastAsia"/>
            <w:b/>
            <w:bCs/>
            <w:spacing w:val="7"/>
            <w:sz w:val="28"/>
            <w:szCs w:val="28"/>
            <w:lang w:eastAsia="zh-CN"/>
          </w:rPr>
          <w:t>第三章评审方法和评审标准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22</w:t>
        </w:r>
        <w:r>
          <w:rPr>
            <w:rFonts w:hint="eastAsia"/>
            <w:sz w:val="28"/>
            <w:szCs w:val="28"/>
          </w:rPr>
          <w:fldChar w:fldCharType="end"/>
        </w:r>
      </w:hyperlink>
    </w:p>
    <w:p w14:paraId="5D7CC9C6" w14:textId="77777777" w:rsidR="004B7296" w:rsidRDefault="004B7296">
      <w:pPr>
        <w:pStyle w:val="TOC1"/>
        <w:tabs>
          <w:tab w:val="right" w:leader="dot" w:pos="9065"/>
        </w:tabs>
        <w:spacing w:line="480" w:lineRule="auto"/>
        <w:rPr>
          <w:sz w:val="28"/>
          <w:szCs w:val="28"/>
        </w:rPr>
      </w:pPr>
      <w:hyperlink w:anchor="_Toc184117809" w:history="1">
        <w:r>
          <w:rPr>
            <w:rStyle w:val="af3"/>
            <w:rFonts w:ascii="宋体" w:eastAsia="宋体" w:hAnsi="宋体" w:cs="宋体" w:hint="eastAsia"/>
            <w:b/>
            <w:bCs/>
            <w:spacing w:val="7"/>
            <w:sz w:val="28"/>
            <w:szCs w:val="28"/>
            <w:lang w:eastAsia="zh-CN"/>
          </w:rPr>
          <w:t>第四章采购需求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34</w:t>
        </w:r>
        <w:r>
          <w:rPr>
            <w:rFonts w:hint="eastAsia"/>
            <w:sz w:val="28"/>
            <w:szCs w:val="28"/>
          </w:rPr>
          <w:fldChar w:fldCharType="end"/>
        </w:r>
      </w:hyperlink>
    </w:p>
    <w:p w14:paraId="175597BC" w14:textId="77777777" w:rsidR="004B7296" w:rsidRDefault="004B7296">
      <w:pPr>
        <w:pStyle w:val="TOC1"/>
        <w:tabs>
          <w:tab w:val="right" w:leader="dot" w:pos="9065"/>
        </w:tabs>
        <w:spacing w:line="480" w:lineRule="auto"/>
        <w:rPr>
          <w:sz w:val="28"/>
          <w:szCs w:val="28"/>
        </w:rPr>
      </w:pPr>
      <w:hyperlink w:anchor="_Toc184117810" w:history="1">
        <w:r>
          <w:rPr>
            <w:rStyle w:val="af3"/>
            <w:rFonts w:ascii="宋体" w:eastAsia="宋体" w:hAnsi="宋体" w:cs="宋体" w:hint="eastAsia"/>
            <w:b/>
            <w:bCs/>
            <w:spacing w:val="7"/>
            <w:sz w:val="28"/>
            <w:szCs w:val="28"/>
          </w:rPr>
          <w:t>第五章合同草案条款</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_Toc184117810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39</w:t>
        </w:r>
        <w:r>
          <w:rPr>
            <w:rFonts w:hint="eastAsia"/>
            <w:sz w:val="28"/>
            <w:szCs w:val="28"/>
          </w:rPr>
          <w:fldChar w:fldCharType="end"/>
        </w:r>
      </w:hyperlink>
    </w:p>
    <w:p w14:paraId="49AAC2DD" w14:textId="77777777" w:rsidR="004B7296" w:rsidRDefault="004B7296">
      <w:pPr>
        <w:pStyle w:val="TOC1"/>
        <w:tabs>
          <w:tab w:val="right" w:leader="dot" w:pos="9065"/>
        </w:tabs>
        <w:spacing w:line="480" w:lineRule="auto"/>
        <w:rPr>
          <w:sz w:val="28"/>
          <w:szCs w:val="28"/>
        </w:rPr>
      </w:pPr>
      <w:hyperlink w:anchor="_Toc184117811" w:history="1">
        <w:r>
          <w:rPr>
            <w:rStyle w:val="af3"/>
            <w:rFonts w:ascii="宋体" w:eastAsia="宋体" w:hAnsi="宋体" w:cs="宋体" w:hint="eastAsia"/>
            <w:b/>
            <w:bCs/>
            <w:spacing w:val="7"/>
            <w:sz w:val="28"/>
            <w:szCs w:val="28"/>
          </w:rPr>
          <w:t>第六章响应文件格式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_Toc184117811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66</w:t>
        </w:r>
        <w:r>
          <w:rPr>
            <w:rFonts w:hint="eastAsia"/>
            <w:sz w:val="28"/>
            <w:szCs w:val="28"/>
          </w:rPr>
          <w:fldChar w:fldCharType="end"/>
        </w:r>
      </w:hyperlink>
    </w:p>
    <w:p w14:paraId="370281A3" w14:textId="77777777" w:rsidR="004B7296" w:rsidRDefault="00000000">
      <w:pPr>
        <w:pStyle w:val="a4"/>
        <w:spacing w:line="279" w:lineRule="auto"/>
        <w:rPr>
          <w:rFonts w:ascii="宋体" w:eastAsia="宋体" w:hAnsi="宋体" w:cs="宋体" w:hint="eastAsia"/>
          <w:lang w:eastAsia="zh-CN"/>
        </w:rPr>
      </w:pPr>
      <w:r>
        <w:rPr>
          <w:rFonts w:ascii="宋体" w:eastAsia="宋体" w:hAnsi="宋体" w:cs="宋体" w:hint="eastAsia"/>
          <w:lang w:eastAsia="zh-CN"/>
        </w:rPr>
        <w:fldChar w:fldCharType="end"/>
      </w:r>
    </w:p>
    <w:p w14:paraId="76340C86" w14:textId="77777777" w:rsidR="004B7296" w:rsidRDefault="004B7296">
      <w:pPr>
        <w:pStyle w:val="a4"/>
        <w:spacing w:line="279" w:lineRule="auto"/>
        <w:rPr>
          <w:rFonts w:ascii="宋体" w:eastAsia="宋体" w:hAnsi="宋体" w:cs="宋体" w:hint="eastAsia"/>
          <w:lang w:eastAsia="zh-CN"/>
        </w:rPr>
      </w:pPr>
    </w:p>
    <w:p w14:paraId="45D1675E" w14:textId="77777777" w:rsidR="004B7296" w:rsidRDefault="004B7296">
      <w:pPr>
        <w:pStyle w:val="a4"/>
        <w:spacing w:line="279" w:lineRule="auto"/>
        <w:rPr>
          <w:rFonts w:ascii="宋体" w:eastAsia="宋体" w:hAnsi="宋体" w:cs="宋体" w:hint="eastAsia"/>
          <w:lang w:eastAsia="zh-CN"/>
        </w:rPr>
      </w:pPr>
    </w:p>
    <w:p w14:paraId="0D775034" w14:textId="77777777" w:rsidR="004B7296" w:rsidRDefault="00000000">
      <w:pPr>
        <w:pStyle w:val="a4"/>
        <w:spacing w:before="104" w:line="300" w:lineRule="auto"/>
        <w:ind w:left="4" w:firstLine="6"/>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注：采购文件条款中以“■”形式标记的内容适用于本项目</w:t>
      </w:r>
      <w:r>
        <w:rPr>
          <w:rFonts w:ascii="宋体" w:eastAsia="宋体" w:hAnsi="宋体" w:cs="宋体" w:hint="eastAsia"/>
          <w:spacing w:val="7"/>
          <w:sz w:val="24"/>
          <w:szCs w:val="24"/>
          <w:lang w:eastAsia="zh-CN"/>
        </w:rPr>
        <w:t>，以“□”形式标记的内容不</w:t>
      </w:r>
      <w:r>
        <w:rPr>
          <w:rFonts w:ascii="宋体" w:eastAsia="宋体" w:hAnsi="宋体" w:cs="宋体" w:hint="eastAsia"/>
          <w:spacing w:val="-1"/>
          <w:sz w:val="24"/>
          <w:szCs w:val="24"/>
          <w:lang w:eastAsia="zh-CN"/>
        </w:rPr>
        <w:t>适用于本项目。</w:t>
      </w:r>
    </w:p>
    <w:p w14:paraId="354C8035" w14:textId="77777777" w:rsidR="004B7296" w:rsidRDefault="004B7296">
      <w:pPr>
        <w:spacing w:line="300" w:lineRule="auto"/>
        <w:rPr>
          <w:rFonts w:ascii="宋体" w:eastAsia="宋体" w:hAnsi="宋体" w:cs="宋体" w:hint="eastAsia"/>
          <w:sz w:val="24"/>
          <w:szCs w:val="24"/>
          <w:lang w:eastAsia="zh-CN"/>
        </w:rPr>
        <w:sectPr w:rsidR="004B7296">
          <w:headerReference w:type="default" r:id="rId12"/>
          <w:pgSz w:w="11907" w:h="16840"/>
          <w:pgMar w:top="1149" w:right="1131" w:bottom="0" w:left="1701" w:header="875" w:footer="0" w:gutter="0"/>
          <w:cols w:space="720"/>
        </w:sectPr>
      </w:pPr>
    </w:p>
    <w:p w14:paraId="52DF3643" w14:textId="77777777" w:rsidR="004B7296" w:rsidRDefault="00000000">
      <w:pPr>
        <w:spacing w:line="360" w:lineRule="auto"/>
        <w:jc w:val="center"/>
        <w:outlineLvl w:val="0"/>
        <w:rPr>
          <w:rFonts w:ascii="宋体" w:eastAsia="宋体" w:hAnsi="宋体" w:cs="宋体" w:hint="eastAsia"/>
          <w:sz w:val="35"/>
          <w:szCs w:val="35"/>
          <w:lang w:eastAsia="zh-CN"/>
        </w:rPr>
      </w:pPr>
      <w:bookmarkStart w:id="3" w:name="bookmark2"/>
      <w:bookmarkStart w:id="4" w:name="_Toc184117806"/>
      <w:bookmarkEnd w:id="3"/>
      <w:r>
        <w:rPr>
          <w:rFonts w:ascii="宋体" w:eastAsia="宋体" w:hAnsi="宋体" w:cs="宋体" w:hint="eastAsia"/>
          <w:b/>
          <w:bCs/>
          <w:spacing w:val="7"/>
          <w:sz w:val="35"/>
          <w:szCs w:val="35"/>
          <w:lang w:eastAsia="zh-CN"/>
        </w:rPr>
        <w:lastRenderedPageBreak/>
        <w:t>第一章采购邀请</w:t>
      </w:r>
      <w:bookmarkEnd w:id="4"/>
    </w:p>
    <w:p w14:paraId="58318D58" w14:textId="77777777" w:rsidR="004B7296" w:rsidRDefault="004B7296">
      <w:pPr>
        <w:pStyle w:val="a4"/>
        <w:spacing w:line="280" w:lineRule="auto"/>
        <w:rPr>
          <w:rFonts w:ascii="宋体" w:eastAsia="宋体" w:hAnsi="宋体" w:cs="宋体" w:hint="eastAsia"/>
          <w:lang w:eastAsia="zh-CN"/>
        </w:rPr>
      </w:pPr>
    </w:p>
    <w:p w14:paraId="00083D1E" w14:textId="77777777" w:rsidR="004B7296" w:rsidRDefault="00000000">
      <w:pPr>
        <w:spacing w:line="360" w:lineRule="auto"/>
        <w:outlineLvl w:val="1"/>
        <w:rPr>
          <w:rFonts w:ascii="宋体" w:eastAsia="宋体" w:hAnsi="宋体" w:cs="宋体" w:hint="eastAsia"/>
          <w:sz w:val="24"/>
          <w:szCs w:val="24"/>
          <w:lang w:eastAsia="zh-CN"/>
        </w:rPr>
      </w:pPr>
      <w:r>
        <w:rPr>
          <w:rFonts w:ascii="宋体" w:eastAsia="宋体" w:hAnsi="宋体" w:cs="宋体" w:hint="eastAsia"/>
          <w:b/>
          <w:bCs/>
          <w:sz w:val="24"/>
          <w:szCs w:val="24"/>
          <w:lang w:eastAsia="zh-CN"/>
        </w:rPr>
        <w:t>一、项目基本情况</w:t>
      </w:r>
    </w:p>
    <w:p w14:paraId="571D5AB3" w14:textId="41056DCC" w:rsidR="004B7296" w:rsidRDefault="00000000">
      <w:pPr>
        <w:pStyle w:val="a4"/>
        <w:spacing w:line="360" w:lineRule="auto"/>
        <w:ind w:firstLineChars="200" w:firstLine="480"/>
        <w:rPr>
          <w:rFonts w:ascii="宋体" w:eastAsiaTheme="minorEastAsia" w:hAnsi="宋体" w:cs="宋体" w:hint="eastAsia"/>
          <w:sz w:val="24"/>
          <w:szCs w:val="24"/>
          <w:lang w:eastAsia="zh-CN"/>
        </w:rPr>
      </w:pPr>
      <w:r>
        <w:rPr>
          <w:rFonts w:ascii="宋体" w:eastAsia="宋体" w:hAnsi="宋体" w:cs="宋体" w:hint="eastAsia"/>
          <w:sz w:val="24"/>
          <w:szCs w:val="24"/>
          <w:lang w:eastAsia="zh-CN"/>
        </w:rPr>
        <w:t>1.项目编号：</w:t>
      </w:r>
      <w:r w:rsidR="002008FB" w:rsidRPr="002008FB">
        <w:rPr>
          <w:rFonts w:ascii="宋体" w:eastAsia="宋体" w:hAnsi="宋体" w:cs="宋体"/>
          <w:sz w:val="24"/>
          <w:szCs w:val="24"/>
          <w:lang w:eastAsia="zh-CN"/>
        </w:rPr>
        <w:t>11000025210200114412-XM001</w:t>
      </w:r>
      <w:hyperlink r:id="rId13" w:history="1"/>
      <w:r>
        <w:rPr>
          <w:rFonts w:ascii="宋体" w:eastAsia="宋体" w:hAnsi="宋体" w:cs="宋体" w:hint="eastAsia"/>
          <w:sz w:val="24"/>
          <w:szCs w:val="24"/>
          <w:lang w:eastAsia="zh-CN"/>
        </w:rPr>
        <w:t xml:space="preserve"> </w:t>
      </w:r>
      <w:hyperlink r:id="rId14" w:history="1"/>
      <w:r>
        <w:rPr>
          <w:rFonts w:eastAsiaTheme="minorEastAsia" w:hint="eastAsia"/>
          <w:lang w:eastAsia="zh-CN"/>
        </w:rPr>
        <w:t xml:space="preserve"> </w:t>
      </w:r>
    </w:p>
    <w:p w14:paraId="1C2D64B7"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2.项目名称：体育场馆设施维修项目</w:t>
      </w:r>
    </w:p>
    <w:p w14:paraId="147D7FDF"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3.采购方式：竞争性磋商</w:t>
      </w:r>
    </w:p>
    <w:p w14:paraId="2D9F5B1D"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4.项目预算金额：</w:t>
      </w:r>
      <w:r>
        <w:rPr>
          <w:rFonts w:ascii="宋体" w:eastAsia="宋体" w:hAnsi="宋体" w:cs="宋体"/>
          <w:spacing w:val="5"/>
          <w:sz w:val="24"/>
          <w:szCs w:val="24"/>
          <w:u w:val="single"/>
          <w:lang w:eastAsia="zh-CN"/>
        </w:rPr>
        <w:t>48.7114</w:t>
      </w:r>
      <w:r>
        <w:rPr>
          <w:rFonts w:ascii="宋体" w:eastAsia="宋体" w:hAnsi="宋体" w:cs="宋体" w:hint="eastAsia"/>
          <w:sz w:val="24"/>
          <w:szCs w:val="24"/>
          <w:lang w:eastAsia="zh-CN"/>
        </w:rPr>
        <w:t>万元、项目最高限价（如有</w:t>
      </w:r>
      <w:r>
        <w:rPr>
          <w:rFonts w:ascii="宋体" w:eastAsia="宋体" w:hAnsi="宋体" w:cs="宋体" w:hint="eastAsia"/>
          <w:spacing w:val="-61"/>
          <w:sz w:val="24"/>
          <w:szCs w:val="24"/>
          <w:lang w:eastAsia="zh-CN"/>
        </w:rPr>
        <w:t>）：</w:t>
      </w:r>
      <w:r>
        <w:rPr>
          <w:rFonts w:ascii="宋体" w:eastAsia="宋体" w:hAnsi="宋体" w:cs="宋体"/>
          <w:spacing w:val="5"/>
          <w:sz w:val="24"/>
          <w:szCs w:val="24"/>
          <w:u w:val="single"/>
          <w:lang w:eastAsia="zh-CN"/>
        </w:rPr>
        <w:t>48.7114</w:t>
      </w:r>
      <w:r>
        <w:rPr>
          <w:rFonts w:ascii="宋体" w:eastAsia="宋体" w:hAnsi="宋体" w:cs="宋体" w:hint="eastAsia"/>
          <w:sz w:val="24"/>
          <w:szCs w:val="24"/>
          <w:lang w:eastAsia="zh-CN"/>
        </w:rPr>
        <w:t>万元</w:t>
      </w:r>
    </w:p>
    <w:p w14:paraId="55773DDA" w14:textId="77777777" w:rsidR="004B7296" w:rsidRDefault="00000000">
      <w:pPr>
        <w:pStyle w:val="a4"/>
        <w:spacing w:line="360" w:lineRule="auto"/>
        <w:ind w:firstLineChars="200" w:firstLine="484"/>
        <w:rPr>
          <w:rFonts w:ascii="宋体" w:eastAsia="宋体" w:hAnsi="宋体" w:cs="宋体" w:hint="eastAsia"/>
          <w:sz w:val="24"/>
          <w:szCs w:val="24"/>
        </w:rPr>
      </w:pPr>
      <w:r>
        <w:rPr>
          <w:rFonts w:ascii="宋体" w:eastAsia="宋体" w:hAnsi="宋体" w:cs="宋体" w:hint="eastAsia"/>
          <w:spacing w:val="1"/>
          <w:sz w:val="24"/>
          <w:szCs w:val="24"/>
        </w:rPr>
        <w:t>5.采购需求：</w:t>
      </w:r>
    </w:p>
    <w:p w14:paraId="5A8CB7A0" w14:textId="77777777" w:rsidR="004B7296" w:rsidRDefault="004B7296">
      <w:pPr>
        <w:spacing w:line="136" w:lineRule="exact"/>
        <w:rPr>
          <w:rFonts w:ascii="宋体" w:eastAsia="宋体" w:hAnsi="宋体" w:cs="宋体" w:hint="eastAsia"/>
        </w:rPr>
      </w:pPr>
    </w:p>
    <w:tbl>
      <w:tblPr>
        <w:tblStyle w:val="TableNormal"/>
        <w:tblW w:w="924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997"/>
        <w:gridCol w:w="4278"/>
      </w:tblGrid>
      <w:tr w:rsidR="004B7296" w14:paraId="2E85B14D" w14:textId="77777777">
        <w:trPr>
          <w:trHeight w:val="617"/>
        </w:trPr>
        <w:tc>
          <w:tcPr>
            <w:tcW w:w="707" w:type="dxa"/>
            <w:vAlign w:val="center"/>
          </w:tcPr>
          <w:p w14:paraId="636D5063" w14:textId="77777777" w:rsidR="004B7296" w:rsidRDefault="00000000">
            <w:pPr>
              <w:jc w:val="center"/>
              <w:rPr>
                <w:rFonts w:ascii="宋体" w:eastAsia="宋体" w:hAnsi="宋体" w:cs="宋体" w:hint="eastAsia"/>
                <w:color w:val="000000" w:themeColor="text1"/>
              </w:rPr>
            </w:pPr>
            <w:r>
              <w:rPr>
                <w:rFonts w:ascii="宋体" w:eastAsia="宋体" w:hAnsi="宋体" w:cs="宋体" w:hint="eastAsia"/>
                <w:color w:val="000000" w:themeColor="text1"/>
                <w:spacing w:val="7"/>
              </w:rPr>
              <w:t>包号</w:t>
            </w:r>
          </w:p>
        </w:tc>
        <w:tc>
          <w:tcPr>
            <w:tcW w:w="1557" w:type="dxa"/>
            <w:vAlign w:val="center"/>
          </w:tcPr>
          <w:p w14:paraId="73B1C8F1" w14:textId="77777777" w:rsidR="004B7296" w:rsidRDefault="00000000">
            <w:pPr>
              <w:jc w:val="center"/>
              <w:rPr>
                <w:rFonts w:ascii="宋体" w:eastAsia="宋体" w:hAnsi="宋体" w:cs="宋体" w:hint="eastAsia"/>
                <w:color w:val="000000" w:themeColor="text1"/>
              </w:rPr>
            </w:pPr>
            <w:r>
              <w:rPr>
                <w:rFonts w:ascii="宋体" w:eastAsia="宋体" w:hAnsi="宋体" w:cs="宋体" w:hint="eastAsia"/>
                <w:color w:val="000000" w:themeColor="text1"/>
                <w:spacing w:val="8"/>
              </w:rPr>
              <w:t>标的名称</w:t>
            </w:r>
          </w:p>
        </w:tc>
        <w:tc>
          <w:tcPr>
            <w:tcW w:w="1701" w:type="dxa"/>
            <w:vAlign w:val="center"/>
          </w:tcPr>
          <w:p w14:paraId="0676C3BC" w14:textId="77777777" w:rsidR="004B7296" w:rsidRDefault="00000000">
            <w:pPr>
              <w:jc w:val="center"/>
              <w:rPr>
                <w:rFonts w:ascii="宋体" w:eastAsia="宋体" w:hAnsi="宋体" w:cs="宋体" w:hint="eastAsia"/>
                <w:color w:val="000000" w:themeColor="text1"/>
                <w:lang w:eastAsia="zh-CN"/>
              </w:rPr>
            </w:pPr>
            <w:r>
              <w:rPr>
                <w:rFonts w:ascii="宋体" w:eastAsia="宋体" w:hAnsi="宋体" w:cs="宋体" w:hint="eastAsia"/>
                <w:color w:val="000000" w:themeColor="text1"/>
                <w:spacing w:val="9"/>
                <w:lang w:eastAsia="zh-CN"/>
              </w:rPr>
              <w:t>采购包预算金额</w:t>
            </w:r>
          </w:p>
          <w:p w14:paraId="153FB248" w14:textId="77777777" w:rsidR="004B7296" w:rsidRDefault="00000000">
            <w:pPr>
              <w:jc w:val="center"/>
              <w:rPr>
                <w:rFonts w:ascii="宋体" w:eastAsia="宋体" w:hAnsi="宋体" w:cs="宋体" w:hint="eastAsia"/>
                <w:color w:val="000000" w:themeColor="text1"/>
                <w:lang w:eastAsia="zh-CN"/>
              </w:rPr>
            </w:pPr>
            <w:r>
              <w:rPr>
                <w:rFonts w:ascii="宋体" w:eastAsia="宋体" w:hAnsi="宋体" w:cs="宋体" w:hint="eastAsia"/>
                <w:color w:val="000000" w:themeColor="text1"/>
                <w:spacing w:val="11"/>
                <w:lang w:eastAsia="zh-CN"/>
              </w:rPr>
              <w:t>（万元）</w:t>
            </w:r>
          </w:p>
        </w:tc>
        <w:tc>
          <w:tcPr>
            <w:tcW w:w="997" w:type="dxa"/>
            <w:vAlign w:val="center"/>
          </w:tcPr>
          <w:p w14:paraId="47A7235C" w14:textId="77777777" w:rsidR="004B7296" w:rsidRDefault="00000000">
            <w:pPr>
              <w:jc w:val="center"/>
              <w:rPr>
                <w:rFonts w:ascii="宋体" w:eastAsia="宋体" w:hAnsi="宋体" w:cs="宋体" w:hint="eastAsia"/>
                <w:color w:val="000000" w:themeColor="text1"/>
              </w:rPr>
            </w:pPr>
            <w:r>
              <w:rPr>
                <w:rFonts w:ascii="宋体" w:eastAsia="宋体" w:hAnsi="宋体" w:cs="宋体" w:hint="eastAsia"/>
                <w:color w:val="000000" w:themeColor="text1"/>
                <w:spacing w:val="6"/>
              </w:rPr>
              <w:t>数量</w:t>
            </w:r>
          </w:p>
        </w:tc>
        <w:tc>
          <w:tcPr>
            <w:tcW w:w="4278" w:type="dxa"/>
            <w:vAlign w:val="center"/>
          </w:tcPr>
          <w:p w14:paraId="72046AE4" w14:textId="77777777" w:rsidR="004B7296" w:rsidRDefault="00000000">
            <w:pPr>
              <w:jc w:val="center"/>
              <w:rPr>
                <w:rFonts w:ascii="宋体" w:eastAsia="宋体" w:hAnsi="宋体" w:cs="宋体" w:hint="eastAsia"/>
                <w:color w:val="000000" w:themeColor="text1"/>
                <w:lang w:eastAsia="zh-CN"/>
              </w:rPr>
            </w:pPr>
            <w:r>
              <w:rPr>
                <w:rFonts w:ascii="宋体" w:eastAsia="宋体" w:hAnsi="宋体" w:cs="宋体" w:hint="eastAsia"/>
                <w:color w:val="000000" w:themeColor="text1"/>
                <w:spacing w:val="9"/>
                <w:lang w:eastAsia="zh-CN"/>
              </w:rPr>
              <w:t>简要技术需求或服务要求</w:t>
            </w:r>
          </w:p>
        </w:tc>
      </w:tr>
      <w:tr w:rsidR="004B7296" w14:paraId="003E36D6" w14:textId="77777777">
        <w:trPr>
          <w:trHeight w:val="458"/>
        </w:trPr>
        <w:tc>
          <w:tcPr>
            <w:tcW w:w="707" w:type="dxa"/>
            <w:vAlign w:val="center"/>
          </w:tcPr>
          <w:p w14:paraId="59EFB635" w14:textId="77777777" w:rsidR="004B7296" w:rsidRDefault="00000000">
            <w:pPr>
              <w:pStyle w:val="TableText"/>
              <w:jc w:val="center"/>
              <w:rPr>
                <w:rFonts w:ascii="宋体" w:eastAsia="宋体" w:hAnsi="宋体" w:cs="宋体" w:hint="eastAsia"/>
                <w:color w:val="000000" w:themeColor="text1"/>
              </w:rPr>
            </w:pPr>
            <w:r>
              <w:rPr>
                <w:rFonts w:ascii="宋体" w:eastAsia="宋体" w:hAnsi="宋体" w:cs="宋体" w:hint="eastAsia"/>
                <w:color w:val="000000" w:themeColor="text1"/>
                <w:spacing w:val="14"/>
              </w:rPr>
              <w:t>01</w:t>
            </w:r>
          </w:p>
        </w:tc>
        <w:tc>
          <w:tcPr>
            <w:tcW w:w="1557" w:type="dxa"/>
            <w:vAlign w:val="center"/>
          </w:tcPr>
          <w:p w14:paraId="5C2DE3EC" w14:textId="77777777" w:rsidR="004B7296" w:rsidRDefault="00000000">
            <w:pPr>
              <w:pStyle w:val="TableText"/>
              <w:jc w:val="center"/>
              <w:rPr>
                <w:rFonts w:ascii="宋体" w:eastAsia="宋体" w:hAnsi="宋体" w:cs="宋体" w:hint="eastAsia"/>
                <w:color w:val="000000" w:themeColor="text1"/>
                <w:lang w:eastAsia="zh-CN"/>
              </w:rPr>
            </w:pPr>
            <w:r>
              <w:rPr>
                <w:rFonts w:ascii="宋体" w:eastAsia="宋体" w:hAnsi="宋体" w:cs="宋体" w:hint="eastAsia"/>
                <w:color w:val="000000" w:themeColor="text1"/>
                <w:lang w:eastAsia="zh-CN"/>
              </w:rPr>
              <w:t>体育场馆设施维修项目</w:t>
            </w:r>
          </w:p>
        </w:tc>
        <w:tc>
          <w:tcPr>
            <w:tcW w:w="1701" w:type="dxa"/>
            <w:vAlign w:val="center"/>
          </w:tcPr>
          <w:p w14:paraId="678DB850" w14:textId="77777777" w:rsidR="004B7296" w:rsidRDefault="00000000">
            <w:pPr>
              <w:pStyle w:val="TableText"/>
              <w:jc w:val="center"/>
              <w:rPr>
                <w:rFonts w:ascii="宋体" w:eastAsia="宋体" w:hAnsi="宋体" w:cs="宋体" w:hint="eastAsia"/>
                <w:color w:val="000000" w:themeColor="text1"/>
                <w:lang w:eastAsia="zh-CN"/>
              </w:rPr>
            </w:pPr>
            <w:r>
              <w:rPr>
                <w:rFonts w:ascii="宋体" w:eastAsia="宋体" w:hAnsi="宋体" w:cs="宋体"/>
                <w:color w:val="000000" w:themeColor="text1"/>
                <w:lang w:eastAsia="zh-CN"/>
              </w:rPr>
              <w:t>48.7114</w:t>
            </w:r>
          </w:p>
        </w:tc>
        <w:tc>
          <w:tcPr>
            <w:tcW w:w="997" w:type="dxa"/>
            <w:vAlign w:val="center"/>
          </w:tcPr>
          <w:p w14:paraId="42E4BE43" w14:textId="77777777" w:rsidR="004B7296" w:rsidRDefault="00000000">
            <w:pPr>
              <w:pStyle w:val="TableText"/>
              <w:jc w:val="center"/>
              <w:rPr>
                <w:rFonts w:ascii="宋体" w:eastAsia="宋体" w:hAnsi="宋体" w:cs="宋体" w:hint="eastAsia"/>
                <w:color w:val="000000" w:themeColor="text1"/>
                <w:lang w:eastAsia="zh-CN"/>
              </w:rPr>
            </w:pPr>
            <w:r>
              <w:rPr>
                <w:rFonts w:ascii="宋体" w:eastAsia="宋体" w:hAnsi="宋体" w:cs="宋体" w:hint="eastAsia"/>
                <w:color w:val="000000" w:themeColor="text1"/>
                <w:lang w:eastAsia="zh-CN"/>
              </w:rPr>
              <w:t>1</w:t>
            </w:r>
          </w:p>
        </w:tc>
        <w:tc>
          <w:tcPr>
            <w:tcW w:w="4278" w:type="dxa"/>
            <w:vAlign w:val="center"/>
          </w:tcPr>
          <w:p w14:paraId="5C63EB14" w14:textId="77777777" w:rsidR="004B7296" w:rsidRDefault="00000000">
            <w:pPr>
              <w:pStyle w:val="TableText"/>
              <w:jc w:val="center"/>
              <w:rPr>
                <w:rFonts w:ascii="宋体" w:eastAsia="宋体" w:hAnsi="宋体" w:cs="宋体" w:hint="eastAsia"/>
                <w:color w:val="000000" w:themeColor="text1"/>
                <w:lang w:eastAsia="zh-CN"/>
              </w:rPr>
            </w:pPr>
            <w:r>
              <w:rPr>
                <w:rFonts w:ascii="宋体" w:eastAsia="宋体" w:hAnsi="宋体" w:cs="宋体" w:hint="eastAsia"/>
                <w:color w:val="000000" w:themeColor="text1"/>
                <w:lang w:eastAsia="zh-CN"/>
              </w:rPr>
              <w:t>气膜式冰壶冰球馆设施进行维保采购，馆内设施包括气膜机组</w:t>
            </w: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套、气膜备用风机</w:t>
            </w:r>
            <w:r>
              <w:rPr>
                <w:rFonts w:ascii="宋体" w:eastAsia="宋体" w:hAnsi="宋体" w:cs="宋体"/>
                <w:color w:val="000000" w:themeColor="text1"/>
                <w:lang w:eastAsia="zh-CN"/>
              </w:rPr>
              <w:t>1</w:t>
            </w:r>
            <w:r>
              <w:rPr>
                <w:rFonts w:ascii="宋体" w:eastAsia="宋体" w:hAnsi="宋体" w:cs="宋体" w:hint="eastAsia"/>
                <w:color w:val="000000" w:themeColor="text1"/>
                <w:lang w:eastAsia="zh-CN"/>
              </w:rPr>
              <w:t>套、制冰机组</w:t>
            </w:r>
            <w:r>
              <w:rPr>
                <w:rFonts w:ascii="宋体" w:eastAsia="宋体" w:hAnsi="宋体" w:cs="宋体"/>
                <w:color w:val="000000" w:themeColor="text1"/>
                <w:lang w:eastAsia="zh-CN"/>
              </w:rPr>
              <w:t>2</w:t>
            </w:r>
            <w:r>
              <w:rPr>
                <w:rFonts w:ascii="宋体" w:eastAsia="宋体" w:hAnsi="宋体" w:cs="宋体" w:hint="eastAsia"/>
                <w:color w:val="000000" w:themeColor="text1"/>
                <w:lang w:eastAsia="zh-CN"/>
              </w:rPr>
              <w:t>套、除湿机</w:t>
            </w:r>
            <w:r>
              <w:rPr>
                <w:rFonts w:ascii="宋体" w:eastAsia="宋体" w:hAnsi="宋体" w:cs="宋体"/>
                <w:color w:val="000000" w:themeColor="text1"/>
                <w:lang w:eastAsia="zh-CN"/>
              </w:rPr>
              <w:t>8</w:t>
            </w:r>
            <w:r>
              <w:rPr>
                <w:rFonts w:ascii="宋体" w:eastAsia="宋体" w:hAnsi="宋体" w:cs="宋体" w:hint="eastAsia"/>
                <w:color w:val="000000" w:themeColor="text1"/>
                <w:lang w:eastAsia="zh-CN"/>
              </w:rPr>
              <w:t>台和保障场地日常维护等设备。(采购需求详见第四章)</w:t>
            </w:r>
          </w:p>
        </w:tc>
      </w:tr>
    </w:tbl>
    <w:p w14:paraId="6DCA57AD" w14:textId="77777777" w:rsidR="004B7296" w:rsidRDefault="004B7296">
      <w:pPr>
        <w:pStyle w:val="a4"/>
        <w:spacing w:line="352" w:lineRule="auto"/>
        <w:rPr>
          <w:rFonts w:ascii="宋体" w:eastAsia="宋体" w:hAnsi="宋体" w:cs="宋体" w:hint="eastAsia"/>
          <w:lang w:eastAsia="zh-CN"/>
        </w:rPr>
      </w:pPr>
    </w:p>
    <w:p w14:paraId="069280F0"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6.合同履行期限：自合同签订之日起12个月。</w:t>
      </w:r>
    </w:p>
    <w:p w14:paraId="3D692711" w14:textId="77777777" w:rsidR="004B7296" w:rsidRDefault="00000000">
      <w:pPr>
        <w:pStyle w:val="a4"/>
        <w:spacing w:line="360" w:lineRule="auto"/>
        <w:ind w:firstLineChars="200" w:firstLine="500"/>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7.本项目是否接受联合体：</w:t>
      </w:r>
      <w:r>
        <w:rPr>
          <w:rFonts w:ascii="宋体" w:eastAsia="宋体" w:hAnsi="宋体" w:cs="宋体" w:hint="eastAsia"/>
          <w:spacing w:val="5"/>
          <w:sz w:val="20"/>
          <w:szCs w:val="20"/>
          <w:lang w:eastAsia="zh-CN"/>
        </w:rPr>
        <w:t>□</w:t>
      </w:r>
      <w:r>
        <w:rPr>
          <w:rFonts w:ascii="宋体" w:eastAsia="宋体" w:hAnsi="宋体" w:cs="宋体" w:hint="eastAsia"/>
          <w:spacing w:val="5"/>
          <w:sz w:val="24"/>
          <w:szCs w:val="24"/>
          <w:lang w:eastAsia="zh-CN"/>
        </w:rPr>
        <w:t>是</w:t>
      </w:r>
      <w:r>
        <w:rPr>
          <w:rFonts w:ascii="宋体" w:eastAsia="宋体" w:hAnsi="宋体" w:cs="宋体" w:hint="eastAsia"/>
          <w:spacing w:val="8"/>
          <w:sz w:val="24"/>
          <w:szCs w:val="24"/>
          <w:lang w:eastAsia="zh-CN"/>
        </w:rPr>
        <w:t>■</w:t>
      </w:r>
      <w:r>
        <w:rPr>
          <w:rFonts w:ascii="宋体" w:eastAsia="宋体" w:hAnsi="宋体" w:cs="宋体" w:hint="eastAsia"/>
          <w:spacing w:val="5"/>
          <w:sz w:val="24"/>
          <w:szCs w:val="24"/>
          <w:lang w:eastAsia="zh-CN"/>
        </w:rPr>
        <w:t>否。</w:t>
      </w:r>
    </w:p>
    <w:p w14:paraId="060C93A4" w14:textId="77777777" w:rsidR="004B7296" w:rsidRDefault="004B7296">
      <w:pPr>
        <w:pStyle w:val="a4"/>
        <w:spacing w:line="246" w:lineRule="auto"/>
        <w:rPr>
          <w:rFonts w:ascii="宋体" w:eastAsia="宋体" w:hAnsi="宋体" w:cs="宋体" w:hint="eastAsia"/>
          <w:lang w:eastAsia="zh-CN"/>
        </w:rPr>
      </w:pPr>
    </w:p>
    <w:p w14:paraId="2B88B39A" w14:textId="77777777" w:rsidR="004B7296" w:rsidRDefault="00000000">
      <w:pPr>
        <w:spacing w:line="360" w:lineRule="auto"/>
        <w:outlineLvl w:val="1"/>
        <w:rPr>
          <w:rFonts w:ascii="宋体" w:eastAsia="宋体" w:hAnsi="宋体" w:cs="宋体" w:hint="eastAsia"/>
          <w:b/>
          <w:bCs/>
          <w:sz w:val="24"/>
          <w:szCs w:val="24"/>
          <w:lang w:eastAsia="zh-CN"/>
        </w:rPr>
      </w:pPr>
      <w:r>
        <w:rPr>
          <w:rFonts w:ascii="宋体" w:eastAsia="宋体" w:hAnsi="宋体" w:cs="宋体" w:hint="eastAsia"/>
          <w:b/>
          <w:bCs/>
          <w:sz w:val="24"/>
          <w:szCs w:val="24"/>
          <w:lang w:eastAsia="zh-CN"/>
        </w:rPr>
        <w:t>二、申请人的资格要求（须同时满足）</w:t>
      </w:r>
    </w:p>
    <w:p w14:paraId="365ED730" w14:textId="77777777" w:rsidR="004B7296" w:rsidRDefault="00000000">
      <w:pPr>
        <w:pStyle w:val="a4"/>
        <w:spacing w:line="360" w:lineRule="auto"/>
        <w:ind w:firstLineChars="200" w:firstLine="472"/>
        <w:rPr>
          <w:rFonts w:ascii="宋体" w:eastAsia="宋体" w:hAnsi="宋体" w:cs="宋体" w:hint="eastAsia"/>
          <w:spacing w:val="8"/>
          <w:sz w:val="24"/>
          <w:szCs w:val="24"/>
          <w:lang w:eastAsia="zh-CN"/>
        </w:rPr>
      </w:pPr>
      <w:r>
        <w:rPr>
          <w:rFonts w:ascii="宋体" w:eastAsia="宋体" w:hAnsi="宋体" w:cs="宋体" w:hint="eastAsia"/>
          <w:spacing w:val="-2"/>
          <w:sz w:val="24"/>
          <w:szCs w:val="24"/>
          <w:lang w:eastAsia="zh-CN"/>
        </w:rPr>
        <w:t>1.满足《中华人民共和国政府采购法》第二十二条规定；</w:t>
      </w:r>
    </w:p>
    <w:p w14:paraId="6F7227C6"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2.落实政府采购政策需满足的资格要求：</w:t>
      </w:r>
    </w:p>
    <w:p w14:paraId="096CC0E2" w14:textId="77777777" w:rsidR="004B7296" w:rsidRDefault="00000000">
      <w:pPr>
        <w:pStyle w:val="a4"/>
        <w:spacing w:line="360" w:lineRule="auto"/>
        <w:ind w:firstLineChars="200" w:firstLine="484"/>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2.1中小企业政策</w:t>
      </w:r>
    </w:p>
    <w:p w14:paraId="2C304B96" w14:textId="77777777" w:rsidR="004B7296" w:rsidRDefault="00000000">
      <w:pPr>
        <w:pStyle w:val="a4"/>
        <w:spacing w:line="360" w:lineRule="auto"/>
        <w:ind w:firstLineChars="200" w:firstLine="512"/>
        <w:jc w:val="both"/>
        <w:rPr>
          <w:rFonts w:ascii="宋体" w:eastAsia="宋体" w:hAnsi="宋体" w:cs="宋体" w:hint="eastAsia"/>
          <w:spacing w:val="8"/>
          <w:sz w:val="24"/>
          <w:szCs w:val="24"/>
          <w:lang w:eastAsia="zh-CN"/>
        </w:rPr>
      </w:pPr>
      <w:r>
        <w:rPr>
          <w:rFonts w:ascii="宋体" w:eastAsia="宋体" w:hAnsi="宋体" w:cs="宋体" w:hint="eastAsia"/>
          <w:spacing w:val="8"/>
          <w:sz w:val="24"/>
          <w:szCs w:val="24"/>
          <w:lang w:eastAsia="zh-CN"/>
        </w:rPr>
        <w:t>□本项目不专门面向中小企业预留采购份额。</w:t>
      </w:r>
    </w:p>
    <w:p w14:paraId="53D076C8" w14:textId="39E40A20" w:rsidR="004B7296" w:rsidRDefault="00000000">
      <w:pPr>
        <w:pStyle w:val="a4"/>
        <w:spacing w:line="360" w:lineRule="auto"/>
        <w:ind w:firstLineChars="200" w:firstLine="512"/>
        <w:jc w:val="both"/>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w:t>
      </w:r>
      <w:r w:rsidRPr="001A282E">
        <w:rPr>
          <w:rFonts w:ascii="宋体" w:eastAsia="宋体" w:hAnsi="宋体" w:cs="宋体" w:hint="eastAsia"/>
          <w:spacing w:val="8"/>
          <w:sz w:val="24"/>
          <w:szCs w:val="24"/>
          <w:lang w:eastAsia="zh-CN"/>
        </w:rPr>
        <w:t>本项目专门面向</w:t>
      </w:r>
      <w:r w:rsidR="002008FB" w:rsidRPr="001A282E">
        <w:rPr>
          <w:rFonts w:ascii="宋体" w:eastAsia="宋体" w:hAnsi="宋体" w:cs="宋体" w:hint="eastAsia"/>
          <w:spacing w:val="8"/>
          <w:sz w:val="24"/>
          <w:szCs w:val="24"/>
          <w:lang w:eastAsia="zh-CN"/>
        </w:rPr>
        <w:t>□</w:t>
      </w:r>
      <w:r w:rsidRPr="001A282E">
        <w:rPr>
          <w:rFonts w:ascii="宋体" w:eastAsia="宋体" w:hAnsi="宋体" w:cs="宋体" w:hint="eastAsia"/>
          <w:spacing w:val="8"/>
          <w:sz w:val="24"/>
          <w:szCs w:val="24"/>
          <w:lang w:eastAsia="zh-CN"/>
        </w:rPr>
        <w:t>中小</w:t>
      </w:r>
      <w:r w:rsidR="002008FB">
        <w:rPr>
          <w:rFonts w:ascii="宋体" w:eastAsia="宋体" w:hAnsi="宋体" w:cs="宋体" w:hint="eastAsia"/>
          <w:spacing w:val="8"/>
          <w:sz w:val="24"/>
          <w:szCs w:val="24"/>
          <w:lang w:eastAsia="zh-CN"/>
        </w:rPr>
        <w:t>■</w:t>
      </w:r>
      <w:r w:rsidRPr="001A282E">
        <w:rPr>
          <w:rFonts w:ascii="宋体" w:eastAsia="宋体" w:hAnsi="宋体" w:cs="宋体" w:hint="eastAsia"/>
          <w:spacing w:val="8"/>
          <w:sz w:val="24"/>
          <w:szCs w:val="24"/>
          <w:lang w:eastAsia="zh-CN"/>
        </w:rPr>
        <w:t>小微企业采购</w:t>
      </w:r>
      <w:r>
        <w:rPr>
          <w:rFonts w:ascii="宋体" w:eastAsia="宋体" w:hAnsi="宋体" w:cs="宋体" w:hint="eastAsia"/>
          <w:spacing w:val="4"/>
          <w:sz w:val="24"/>
          <w:szCs w:val="24"/>
          <w:lang w:eastAsia="zh-CN"/>
        </w:rPr>
        <w:t>。即：提供的货物全部由符合政策要</w:t>
      </w:r>
      <w:r>
        <w:rPr>
          <w:rFonts w:ascii="宋体" w:eastAsia="宋体" w:hAnsi="宋体" w:cs="宋体" w:hint="eastAsia"/>
          <w:spacing w:val="1"/>
          <w:sz w:val="24"/>
          <w:szCs w:val="24"/>
          <w:lang w:eastAsia="zh-CN"/>
        </w:rPr>
        <w:t>求的中小/小微企业制造、服务全部由符合政策</w:t>
      </w:r>
      <w:r>
        <w:rPr>
          <w:rFonts w:ascii="宋体" w:eastAsia="宋体" w:hAnsi="宋体" w:cs="宋体" w:hint="eastAsia"/>
          <w:sz w:val="24"/>
          <w:szCs w:val="24"/>
          <w:lang w:eastAsia="zh-CN"/>
        </w:rPr>
        <w:t>要求的中小/小微企业承接。</w:t>
      </w:r>
    </w:p>
    <w:p w14:paraId="7F69C6D2" w14:textId="77777777" w:rsidR="004B7296" w:rsidRDefault="00000000">
      <w:pPr>
        <w:pStyle w:val="a4"/>
        <w:spacing w:line="360" w:lineRule="auto"/>
        <w:ind w:firstLineChars="200" w:firstLine="404"/>
        <w:jc w:val="both"/>
        <w:rPr>
          <w:rFonts w:ascii="宋体" w:eastAsia="宋体" w:hAnsi="宋体" w:cs="宋体" w:hint="eastAsia"/>
          <w:sz w:val="24"/>
          <w:szCs w:val="24"/>
          <w:lang w:eastAsia="zh-CN"/>
        </w:rPr>
      </w:pPr>
      <w:r>
        <w:rPr>
          <w:rFonts w:ascii="宋体" w:eastAsia="宋体" w:hAnsi="宋体" w:cs="宋体" w:hint="eastAsia"/>
          <w:spacing w:val="1"/>
          <w:sz w:val="20"/>
          <w:szCs w:val="20"/>
          <w:lang w:eastAsia="zh-CN"/>
        </w:rPr>
        <w:lastRenderedPageBreak/>
        <w:t>□</w:t>
      </w:r>
      <w:r>
        <w:rPr>
          <w:rFonts w:ascii="宋体" w:eastAsia="宋体" w:hAnsi="宋体" w:cs="宋体" w:hint="eastAsia"/>
          <w:spacing w:val="1"/>
          <w:sz w:val="24"/>
          <w:szCs w:val="24"/>
          <w:lang w:eastAsia="zh-CN"/>
        </w:rPr>
        <w:t>本项目预留部分采购项目预算专门面向中小企业采购。对于预留份额，提供的货</w:t>
      </w:r>
      <w:r>
        <w:rPr>
          <w:rFonts w:ascii="宋体" w:eastAsia="宋体" w:hAnsi="宋体" w:cs="宋体" w:hint="eastAsia"/>
          <w:spacing w:val="-2"/>
          <w:sz w:val="24"/>
          <w:szCs w:val="24"/>
          <w:lang w:eastAsia="zh-CN"/>
        </w:rPr>
        <w:t>物由符合政策要求的中小企业制造、服务由符合政策要求的中小企业承接。预留份额通</w:t>
      </w:r>
      <w:r>
        <w:rPr>
          <w:rFonts w:ascii="宋体" w:eastAsia="宋体" w:hAnsi="宋体" w:cs="宋体" w:hint="eastAsia"/>
          <w:spacing w:val="-1"/>
          <w:sz w:val="24"/>
          <w:szCs w:val="24"/>
          <w:lang w:eastAsia="zh-CN"/>
        </w:rPr>
        <w:t>过以下措施进行：。</w:t>
      </w:r>
    </w:p>
    <w:p w14:paraId="17FD6346" w14:textId="77777777" w:rsidR="004B7296" w:rsidRDefault="00000000">
      <w:pPr>
        <w:pStyle w:val="a4"/>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2.2其它落实政府采购政策的资格要求（如有</w:t>
      </w:r>
      <w:r>
        <w:rPr>
          <w:rFonts w:ascii="宋体" w:eastAsia="宋体" w:hAnsi="宋体" w:cs="宋体" w:hint="eastAsia"/>
          <w:spacing w:val="-60"/>
          <w:sz w:val="24"/>
          <w:szCs w:val="24"/>
          <w:lang w:eastAsia="zh-CN"/>
        </w:rPr>
        <w:t>）：/</w:t>
      </w:r>
      <w:r>
        <w:rPr>
          <w:rFonts w:ascii="宋体" w:eastAsia="宋体" w:hAnsi="宋体" w:cs="宋体" w:hint="eastAsia"/>
          <w:spacing w:val="1"/>
          <w:sz w:val="24"/>
          <w:szCs w:val="24"/>
          <w:lang w:eastAsia="zh-CN"/>
        </w:rPr>
        <w:t>。</w:t>
      </w:r>
    </w:p>
    <w:p w14:paraId="6ED62701" w14:textId="77777777" w:rsidR="004B7296" w:rsidRDefault="00000000">
      <w:pPr>
        <w:pStyle w:val="a4"/>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3.本项目的特定资格要求：</w:t>
      </w:r>
    </w:p>
    <w:p w14:paraId="28A34282" w14:textId="77777777" w:rsidR="004B7296" w:rsidRDefault="00000000">
      <w:pPr>
        <w:pStyle w:val="a4"/>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3.1本项目是否属于政府购买服务：</w:t>
      </w:r>
    </w:p>
    <w:p w14:paraId="1A3B337F" w14:textId="77777777" w:rsidR="004B7296" w:rsidRDefault="00000000">
      <w:pPr>
        <w:pStyle w:val="a4"/>
        <w:spacing w:line="360" w:lineRule="auto"/>
        <w:ind w:firstLineChars="200" w:firstLine="512"/>
        <w:rPr>
          <w:rFonts w:ascii="宋体" w:eastAsia="宋体" w:hAnsi="宋体" w:cs="宋体" w:hint="eastAsia"/>
          <w:spacing w:val="1"/>
          <w:sz w:val="24"/>
          <w:szCs w:val="24"/>
          <w:lang w:eastAsia="zh-CN"/>
        </w:rPr>
      </w:pPr>
      <w:r>
        <w:rPr>
          <w:rFonts w:ascii="宋体" w:eastAsia="宋体" w:hAnsi="宋体" w:cs="宋体" w:hint="eastAsia"/>
          <w:spacing w:val="8"/>
          <w:sz w:val="24"/>
          <w:szCs w:val="24"/>
          <w:lang w:eastAsia="zh-CN"/>
        </w:rPr>
        <w:t>■</w:t>
      </w:r>
      <w:r>
        <w:rPr>
          <w:rFonts w:ascii="宋体" w:eastAsia="宋体" w:hAnsi="宋体" w:cs="宋体" w:hint="eastAsia"/>
          <w:spacing w:val="1"/>
          <w:sz w:val="24"/>
          <w:szCs w:val="24"/>
          <w:lang w:eastAsia="zh-CN"/>
        </w:rPr>
        <w:t>否</w:t>
      </w:r>
    </w:p>
    <w:p w14:paraId="6C334070" w14:textId="77777777" w:rsidR="004B7296" w:rsidRDefault="00000000">
      <w:pPr>
        <w:pStyle w:val="a4"/>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□是，公益一类事业单位、使用事业编制且由财政拨款保障的群团组织，不得作为承接主体；</w:t>
      </w:r>
    </w:p>
    <w:p w14:paraId="053BF676" w14:textId="77777777" w:rsidR="004B7296" w:rsidRDefault="00000000">
      <w:pPr>
        <w:pStyle w:val="a4"/>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3.2其他特定资格要求：</w:t>
      </w:r>
      <w:r>
        <w:rPr>
          <w:rFonts w:ascii="宋体" w:eastAsia="宋体" w:hAnsi="宋体" w:hint="eastAsia"/>
          <w:spacing w:val="-2"/>
          <w:sz w:val="24"/>
          <w:szCs w:val="24"/>
          <w:lang w:eastAsia="zh-CN" w:bidi="ar"/>
        </w:rPr>
        <w:t>/</w:t>
      </w:r>
      <w:r>
        <w:rPr>
          <w:rFonts w:ascii="宋体" w:eastAsia="宋体" w:hAnsi="宋体" w:cs="宋体" w:hint="eastAsia"/>
          <w:sz w:val="24"/>
          <w:lang w:eastAsia="zh-CN" w:bidi="ar"/>
        </w:rPr>
        <w:t>。</w:t>
      </w:r>
    </w:p>
    <w:p w14:paraId="686AC463" w14:textId="77777777" w:rsidR="004B7296" w:rsidRDefault="00000000">
      <w:pPr>
        <w:spacing w:line="360" w:lineRule="auto"/>
        <w:outlineLvl w:val="1"/>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三、获取采购文件</w:t>
      </w:r>
    </w:p>
    <w:p w14:paraId="62FCFAA8" w14:textId="526D11A1" w:rsidR="004B7296" w:rsidRPr="00C1336B" w:rsidRDefault="00000000">
      <w:pPr>
        <w:pStyle w:val="a4"/>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1.时</w:t>
      </w:r>
      <w:r w:rsidRPr="00C1336B">
        <w:rPr>
          <w:rFonts w:ascii="宋体" w:eastAsia="宋体" w:hAnsi="宋体" w:cs="宋体" w:hint="eastAsia"/>
          <w:spacing w:val="-6"/>
          <w:sz w:val="24"/>
          <w:szCs w:val="24"/>
          <w:lang w:eastAsia="zh-CN"/>
        </w:rPr>
        <w:t>间</w:t>
      </w:r>
      <w:r w:rsidRPr="001A282E">
        <w:rPr>
          <w:rFonts w:ascii="宋体" w:eastAsia="宋体" w:hAnsi="宋体" w:cs="宋体" w:hint="eastAsia"/>
          <w:spacing w:val="-6"/>
          <w:sz w:val="24"/>
          <w:szCs w:val="24"/>
          <w:lang w:eastAsia="zh-CN"/>
        </w:rPr>
        <w:t>：2025年2月</w:t>
      </w:r>
      <w:r w:rsidR="002008FB" w:rsidRPr="001A282E">
        <w:rPr>
          <w:rFonts w:ascii="宋体" w:eastAsia="宋体" w:hAnsi="宋体" w:cs="宋体" w:hint="eastAsia"/>
          <w:spacing w:val="-6"/>
          <w:sz w:val="24"/>
          <w:szCs w:val="24"/>
          <w:lang w:eastAsia="zh-CN"/>
        </w:rPr>
        <w:t>20</w:t>
      </w:r>
      <w:r w:rsidRPr="001A282E">
        <w:rPr>
          <w:rFonts w:ascii="宋体" w:eastAsia="宋体" w:hAnsi="宋体" w:cs="宋体" w:hint="eastAsia"/>
          <w:spacing w:val="-6"/>
          <w:sz w:val="24"/>
          <w:szCs w:val="24"/>
          <w:lang w:eastAsia="zh-CN"/>
        </w:rPr>
        <w:t>至</w:t>
      </w:r>
      <w:r w:rsidRPr="001A282E">
        <w:rPr>
          <w:rFonts w:ascii="宋体" w:eastAsia="宋体" w:hAnsi="宋体" w:cs="宋体" w:hint="eastAsia"/>
          <w:spacing w:val="1"/>
          <w:sz w:val="24"/>
          <w:szCs w:val="24"/>
          <w:lang w:eastAsia="zh-CN"/>
        </w:rPr>
        <w:t>2025</w:t>
      </w:r>
      <w:r w:rsidRPr="001A282E">
        <w:rPr>
          <w:rFonts w:ascii="宋体" w:eastAsia="宋体" w:hAnsi="宋体" w:cs="宋体" w:hint="eastAsia"/>
          <w:spacing w:val="-6"/>
          <w:sz w:val="24"/>
          <w:szCs w:val="24"/>
          <w:lang w:eastAsia="zh-CN"/>
        </w:rPr>
        <w:t>年</w:t>
      </w:r>
      <w:r w:rsidRPr="001A282E">
        <w:rPr>
          <w:rFonts w:ascii="宋体" w:eastAsia="宋体" w:hAnsi="宋体" w:cs="宋体" w:hint="eastAsia"/>
          <w:spacing w:val="1"/>
          <w:sz w:val="24"/>
          <w:szCs w:val="24"/>
          <w:lang w:eastAsia="zh-CN"/>
        </w:rPr>
        <w:t>2</w:t>
      </w:r>
      <w:r w:rsidRPr="001A282E">
        <w:rPr>
          <w:rFonts w:ascii="宋体" w:eastAsia="宋体" w:hAnsi="宋体" w:cs="宋体" w:hint="eastAsia"/>
          <w:spacing w:val="-6"/>
          <w:sz w:val="24"/>
          <w:szCs w:val="24"/>
          <w:lang w:eastAsia="zh-CN"/>
        </w:rPr>
        <w:t>月</w:t>
      </w:r>
      <w:r w:rsidR="002008FB" w:rsidRPr="001A282E">
        <w:rPr>
          <w:rFonts w:ascii="宋体" w:eastAsia="宋体" w:hAnsi="宋体" w:cs="宋体" w:hint="eastAsia"/>
          <w:spacing w:val="-6"/>
          <w:sz w:val="24"/>
          <w:szCs w:val="24"/>
          <w:lang w:eastAsia="zh-CN"/>
        </w:rPr>
        <w:t>26</w:t>
      </w:r>
      <w:r w:rsidRPr="001A282E">
        <w:rPr>
          <w:rFonts w:ascii="宋体" w:eastAsia="宋体" w:hAnsi="宋体" w:cs="宋体" w:hint="eastAsia"/>
          <w:spacing w:val="-6"/>
          <w:sz w:val="24"/>
          <w:szCs w:val="24"/>
          <w:lang w:eastAsia="zh-CN"/>
        </w:rPr>
        <w:t>日，</w:t>
      </w:r>
      <w:r w:rsidRPr="00C1336B">
        <w:rPr>
          <w:rFonts w:ascii="宋体" w:eastAsia="宋体" w:hAnsi="宋体" w:cs="宋体" w:hint="eastAsia"/>
          <w:spacing w:val="-6"/>
          <w:sz w:val="24"/>
          <w:szCs w:val="24"/>
          <w:lang w:eastAsia="zh-CN"/>
        </w:rPr>
        <w:t>每天上午</w:t>
      </w:r>
      <w:r w:rsidRPr="00C1336B">
        <w:rPr>
          <w:rFonts w:ascii="宋体" w:eastAsia="宋体" w:hAnsi="宋体" w:cs="宋体" w:hint="eastAsia"/>
          <w:spacing w:val="1"/>
          <w:sz w:val="24"/>
          <w:szCs w:val="24"/>
          <w:u w:val="single"/>
          <w:lang w:eastAsia="zh-CN"/>
        </w:rPr>
        <w:t>09：30</w:t>
      </w:r>
      <w:r w:rsidRPr="00C1336B">
        <w:rPr>
          <w:rFonts w:ascii="宋体" w:eastAsia="宋体" w:hAnsi="宋体" w:cs="宋体" w:hint="eastAsia"/>
          <w:spacing w:val="-6"/>
          <w:sz w:val="24"/>
          <w:szCs w:val="24"/>
          <w:lang w:eastAsia="zh-CN"/>
        </w:rPr>
        <w:t>至</w:t>
      </w:r>
      <w:r w:rsidRPr="00C1336B">
        <w:rPr>
          <w:rFonts w:ascii="宋体" w:eastAsia="宋体" w:hAnsi="宋体" w:cs="宋体" w:hint="eastAsia"/>
          <w:spacing w:val="-6"/>
          <w:sz w:val="24"/>
          <w:szCs w:val="24"/>
          <w:u w:val="single"/>
          <w:lang w:eastAsia="zh-CN"/>
        </w:rPr>
        <w:t>12：00</w:t>
      </w:r>
      <w:r w:rsidRPr="00C1336B">
        <w:rPr>
          <w:rFonts w:ascii="宋体" w:eastAsia="宋体" w:hAnsi="宋体" w:cs="宋体" w:hint="eastAsia"/>
          <w:spacing w:val="-6"/>
          <w:sz w:val="24"/>
          <w:szCs w:val="24"/>
          <w:lang w:eastAsia="zh-CN"/>
        </w:rPr>
        <w:t>，下午</w:t>
      </w:r>
      <w:r w:rsidRPr="00C1336B">
        <w:rPr>
          <w:rFonts w:ascii="宋体" w:eastAsia="宋体" w:hAnsi="宋体" w:cs="宋体" w:hint="eastAsia"/>
          <w:spacing w:val="1"/>
          <w:sz w:val="24"/>
          <w:szCs w:val="24"/>
          <w:u w:val="single"/>
          <w:lang w:eastAsia="zh-CN"/>
        </w:rPr>
        <w:t>13：30</w:t>
      </w:r>
      <w:r w:rsidRPr="00C1336B">
        <w:rPr>
          <w:rFonts w:ascii="宋体" w:eastAsia="宋体" w:hAnsi="宋体" w:cs="宋体" w:hint="eastAsia"/>
          <w:spacing w:val="-6"/>
          <w:sz w:val="24"/>
          <w:szCs w:val="24"/>
          <w:lang w:eastAsia="zh-CN"/>
        </w:rPr>
        <w:t>至</w:t>
      </w:r>
      <w:r w:rsidRPr="00C1336B">
        <w:rPr>
          <w:rFonts w:ascii="宋体" w:eastAsia="宋体" w:hAnsi="宋体" w:cs="宋体" w:hint="eastAsia"/>
          <w:sz w:val="24"/>
          <w:szCs w:val="24"/>
          <w:u w:val="single"/>
          <w:lang w:eastAsia="zh-CN"/>
        </w:rPr>
        <w:t>16：00</w:t>
      </w:r>
      <w:r w:rsidRPr="00C1336B">
        <w:rPr>
          <w:rFonts w:ascii="宋体" w:eastAsia="宋体" w:hAnsi="宋体" w:cs="宋体" w:hint="eastAsia"/>
          <w:spacing w:val="-7"/>
          <w:sz w:val="24"/>
          <w:szCs w:val="24"/>
          <w:lang w:eastAsia="zh-CN"/>
        </w:rPr>
        <w:t>（北京时间，法定节假日除外）。</w:t>
      </w:r>
    </w:p>
    <w:p w14:paraId="1E28E011" w14:textId="77777777" w:rsidR="004B7296" w:rsidRPr="00C1336B" w:rsidRDefault="00000000">
      <w:pPr>
        <w:pStyle w:val="a4"/>
        <w:spacing w:line="360" w:lineRule="auto"/>
        <w:ind w:firstLineChars="200" w:firstLine="480"/>
        <w:jc w:val="both"/>
        <w:rPr>
          <w:rFonts w:ascii="宋体" w:eastAsia="宋体" w:hAnsi="宋体" w:cs="宋体" w:hint="eastAsia"/>
          <w:sz w:val="24"/>
          <w:szCs w:val="24"/>
          <w:lang w:eastAsia="zh-CN"/>
        </w:rPr>
      </w:pPr>
      <w:r w:rsidRPr="00C1336B">
        <w:rPr>
          <w:rFonts w:ascii="宋体" w:eastAsia="宋体" w:hAnsi="宋体" w:cs="宋体" w:hint="eastAsia"/>
          <w:sz w:val="24"/>
          <w:szCs w:val="24"/>
          <w:lang w:eastAsia="zh-CN"/>
        </w:rPr>
        <w:t>2.地点：北京市政府采购电子交易平台</w:t>
      </w:r>
    </w:p>
    <w:p w14:paraId="2128A845" w14:textId="77777777" w:rsidR="004B7296" w:rsidRPr="00C1336B" w:rsidRDefault="00000000">
      <w:pPr>
        <w:pStyle w:val="a4"/>
        <w:spacing w:line="360" w:lineRule="auto"/>
        <w:ind w:firstLineChars="200" w:firstLine="484"/>
        <w:jc w:val="both"/>
        <w:rPr>
          <w:rFonts w:ascii="宋体" w:eastAsia="宋体" w:hAnsi="宋体" w:cs="宋体" w:hint="eastAsia"/>
          <w:sz w:val="24"/>
          <w:szCs w:val="24"/>
          <w:lang w:eastAsia="zh-CN"/>
        </w:rPr>
      </w:pPr>
      <w:r w:rsidRPr="00C1336B">
        <w:rPr>
          <w:rFonts w:ascii="宋体" w:eastAsia="宋体" w:hAnsi="宋体" w:cs="宋体" w:hint="eastAsia"/>
          <w:spacing w:val="1"/>
          <w:sz w:val="24"/>
          <w:szCs w:val="24"/>
          <w:lang w:eastAsia="zh-CN"/>
        </w:rPr>
        <w:t>3.方式：供应商使用</w:t>
      </w:r>
      <w:r w:rsidRPr="00C1336B">
        <w:rPr>
          <w:rFonts w:ascii="宋体" w:eastAsia="宋体" w:hAnsi="宋体" w:cs="宋体" w:hint="eastAsia"/>
          <w:sz w:val="24"/>
          <w:szCs w:val="24"/>
          <w:lang w:eastAsia="zh-CN"/>
        </w:rPr>
        <w:t>CA</w:t>
      </w:r>
      <w:r w:rsidRPr="00C1336B">
        <w:rPr>
          <w:rFonts w:ascii="宋体" w:eastAsia="宋体" w:hAnsi="宋体" w:cs="宋体" w:hint="eastAsia"/>
          <w:spacing w:val="1"/>
          <w:sz w:val="24"/>
          <w:szCs w:val="24"/>
          <w:lang w:eastAsia="zh-CN"/>
        </w:rPr>
        <w:t>数字证书或电子营业执照登录北京市政府采购电子交易平</w:t>
      </w:r>
      <w:r w:rsidRPr="00C1336B">
        <w:rPr>
          <w:rFonts w:ascii="宋体" w:eastAsia="宋体" w:hAnsi="宋体" w:cs="宋体" w:hint="eastAsia"/>
          <w:spacing w:val="14"/>
          <w:sz w:val="24"/>
          <w:szCs w:val="24"/>
          <w:lang w:eastAsia="zh-CN"/>
        </w:rPr>
        <w:t>台（http://zbcg-bjzc.zhongcy.com/bjczj-portal-site/index.html#/hom</w:t>
      </w:r>
      <w:r w:rsidRPr="00C1336B">
        <w:rPr>
          <w:rFonts w:ascii="宋体" w:eastAsia="宋体" w:hAnsi="宋体" w:cs="宋体" w:hint="eastAsia"/>
          <w:spacing w:val="13"/>
          <w:sz w:val="24"/>
          <w:szCs w:val="24"/>
          <w:lang w:eastAsia="zh-CN"/>
        </w:rPr>
        <w:t>e）获取</w:t>
      </w:r>
      <w:r w:rsidRPr="00C1336B">
        <w:rPr>
          <w:rFonts w:ascii="宋体" w:eastAsia="宋体" w:hAnsi="宋体" w:cs="宋体" w:hint="eastAsia"/>
          <w:spacing w:val="-3"/>
          <w:sz w:val="24"/>
          <w:szCs w:val="24"/>
          <w:lang w:eastAsia="zh-CN"/>
        </w:rPr>
        <w:t>电子版竞争性磋商文件。</w:t>
      </w:r>
    </w:p>
    <w:p w14:paraId="2FCC2C78" w14:textId="77777777" w:rsidR="004B7296" w:rsidRPr="00C1336B" w:rsidRDefault="00000000">
      <w:pPr>
        <w:pStyle w:val="a4"/>
        <w:spacing w:line="360" w:lineRule="auto"/>
        <w:ind w:firstLineChars="200" w:firstLine="472"/>
        <w:jc w:val="both"/>
        <w:rPr>
          <w:rFonts w:ascii="宋体" w:eastAsia="宋体" w:hAnsi="宋体" w:cs="宋体" w:hint="eastAsia"/>
          <w:sz w:val="24"/>
          <w:szCs w:val="24"/>
          <w:lang w:eastAsia="zh-CN"/>
        </w:rPr>
      </w:pPr>
      <w:r w:rsidRPr="00C1336B">
        <w:rPr>
          <w:rFonts w:ascii="宋体" w:eastAsia="宋体" w:hAnsi="宋体" w:cs="宋体" w:hint="eastAsia"/>
          <w:spacing w:val="-2"/>
          <w:sz w:val="24"/>
          <w:szCs w:val="24"/>
          <w:lang w:eastAsia="zh-CN"/>
        </w:rPr>
        <w:t>4.售价：0元。</w:t>
      </w:r>
    </w:p>
    <w:p w14:paraId="46D2C36C" w14:textId="77777777" w:rsidR="004B7296" w:rsidRPr="00C1336B" w:rsidRDefault="004B7296">
      <w:pPr>
        <w:pStyle w:val="a4"/>
        <w:spacing w:line="245" w:lineRule="auto"/>
        <w:rPr>
          <w:rFonts w:ascii="宋体" w:eastAsia="宋体" w:hAnsi="宋体" w:cs="宋体" w:hint="eastAsia"/>
          <w:lang w:eastAsia="zh-CN"/>
        </w:rPr>
      </w:pPr>
    </w:p>
    <w:p w14:paraId="1E9FD92F" w14:textId="77777777" w:rsidR="004B7296" w:rsidRPr="001A282E" w:rsidRDefault="00000000">
      <w:pPr>
        <w:spacing w:line="360" w:lineRule="auto"/>
        <w:outlineLvl w:val="1"/>
        <w:rPr>
          <w:rFonts w:ascii="宋体" w:eastAsia="宋体" w:hAnsi="宋体" w:cs="宋体" w:hint="eastAsia"/>
          <w:b/>
          <w:bCs/>
          <w:spacing w:val="-1"/>
          <w:sz w:val="24"/>
          <w:szCs w:val="24"/>
          <w:lang w:eastAsia="zh-CN"/>
        </w:rPr>
      </w:pPr>
      <w:r w:rsidRPr="00C1336B">
        <w:rPr>
          <w:rFonts w:ascii="宋体" w:eastAsia="宋体" w:hAnsi="宋体" w:cs="宋体" w:hint="eastAsia"/>
          <w:b/>
          <w:bCs/>
          <w:spacing w:val="-1"/>
          <w:sz w:val="24"/>
          <w:szCs w:val="24"/>
          <w:lang w:eastAsia="zh-CN"/>
        </w:rPr>
        <w:t>四、响应文件提交</w:t>
      </w:r>
    </w:p>
    <w:p w14:paraId="755B9678" w14:textId="413DCDB9" w:rsidR="004B7296" w:rsidRPr="00C1336B" w:rsidRDefault="00000000">
      <w:pPr>
        <w:pStyle w:val="a4"/>
        <w:spacing w:line="360" w:lineRule="auto"/>
        <w:ind w:firstLineChars="200" w:firstLine="480"/>
        <w:jc w:val="both"/>
        <w:rPr>
          <w:rFonts w:ascii="宋体" w:eastAsia="宋体" w:hAnsi="宋体" w:cs="宋体" w:hint="eastAsia"/>
          <w:sz w:val="24"/>
          <w:szCs w:val="24"/>
          <w:lang w:eastAsia="zh-CN"/>
        </w:rPr>
      </w:pPr>
      <w:r w:rsidRPr="00C1336B">
        <w:rPr>
          <w:rFonts w:ascii="宋体" w:eastAsia="宋体" w:hAnsi="宋体" w:cs="宋体" w:hint="eastAsia"/>
          <w:sz w:val="24"/>
          <w:szCs w:val="24"/>
          <w:lang w:eastAsia="zh-CN"/>
        </w:rPr>
        <w:t>截止时间</w:t>
      </w:r>
      <w:r w:rsidRPr="001A282E">
        <w:rPr>
          <w:rFonts w:ascii="宋体" w:eastAsia="宋体" w:hAnsi="宋体" w:cs="宋体" w:hint="eastAsia"/>
          <w:sz w:val="24"/>
          <w:szCs w:val="24"/>
          <w:lang w:eastAsia="zh-CN"/>
        </w:rPr>
        <w:t>：2025年</w:t>
      </w:r>
      <w:r w:rsidR="002008FB" w:rsidRPr="001A282E">
        <w:rPr>
          <w:rFonts w:ascii="宋体" w:eastAsia="宋体" w:hAnsi="宋体" w:cs="宋体" w:hint="eastAsia"/>
          <w:sz w:val="24"/>
          <w:szCs w:val="24"/>
          <w:lang w:eastAsia="zh-CN"/>
        </w:rPr>
        <w:t>3</w:t>
      </w:r>
      <w:r w:rsidRPr="001A282E">
        <w:rPr>
          <w:rFonts w:ascii="宋体" w:eastAsia="宋体" w:hAnsi="宋体" w:cs="宋体" w:hint="eastAsia"/>
          <w:sz w:val="24"/>
          <w:szCs w:val="24"/>
          <w:lang w:eastAsia="zh-CN"/>
        </w:rPr>
        <w:t>月</w:t>
      </w:r>
      <w:r w:rsidR="002008FB" w:rsidRPr="001A282E">
        <w:rPr>
          <w:rFonts w:ascii="宋体" w:eastAsia="宋体" w:hAnsi="宋体" w:cs="宋体" w:hint="eastAsia"/>
          <w:sz w:val="24"/>
          <w:szCs w:val="24"/>
          <w:lang w:eastAsia="zh-CN"/>
        </w:rPr>
        <w:t>3</w:t>
      </w:r>
      <w:r w:rsidRPr="001A282E">
        <w:rPr>
          <w:rFonts w:ascii="宋体" w:eastAsia="宋体" w:hAnsi="宋体" w:cs="宋体" w:hint="eastAsia"/>
          <w:sz w:val="24"/>
          <w:szCs w:val="24"/>
          <w:lang w:eastAsia="zh-CN"/>
        </w:rPr>
        <w:t>日</w:t>
      </w:r>
      <w:r w:rsidR="00C1336B" w:rsidRPr="001A282E">
        <w:rPr>
          <w:rFonts w:ascii="宋体" w:eastAsia="宋体" w:hAnsi="宋体" w:cs="宋体" w:hint="eastAsia"/>
          <w:sz w:val="24"/>
          <w:szCs w:val="24"/>
          <w:lang w:eastAsia="zh-CN"/>
        </w:rPr>
        <w:t>9</w:t>
      </w:r>
      <w:r w:rsidRPr="001A282E">
        <w:rPr>
          <w:rFonts w:ascii="宋体" w:eastAsia="宋体" w:hAnsi="宋体" w:cs="宋体" w:hint="eastAsia"/>
          <w:sz w:val="24"/>
          <w:szCs w:val="24"/>
          <w:lang w:eastAsia="zh-CN"/>
        </w:rPr>
        <w:t>点30</w:t>
      </w:r>
      <w:r w:rsidRPr="00C1336B">
        <w:rPr>
          <w:rFonts w:ascii="宋体" w:eastAsia="宋体" w:hAnsi="宋体" w:cs="宋体" w:hint="eastAsia"/>
          <w:sz w:val="24"/>
          <w:szCs w:val="24"/>
          <w:lang w:eastAsia="zh-CN"/>
        </w:rPr>
        <w:t>分</w:t>
      </w:r>
    </w:p>
    <w:p w14:paraId="55A874DA" w14:textId="77777777" w:rsidR="004B7296" w:rsidRPr="00C1336B" w:rsidRDefault="00000000">
      <w:pPr>
        <w:pStyle w:val="a4"/>
        <w:spacing w:line="360" w:lineRule="auto"/>
        <w:ind w:firstLineChars="200" w:firstLine="480"/>
        <w:jc w:val="both"/>
        <w:rPr>
          <w:rFonts w:ascii="宋体" w:eastAsia="宋体" w:hAnsi="宋体" w:cs="宋体" w:hint="eastAsia"/>
          <w:sz w:val="24"/>
          <w:szCs w:val="24"/>
          <w:lang w:eastAsia="zh-CN"/>
        </w:rPr>
      </w:pPr>
      <w:r w:rsidRPr="00C1336B">
        <w:rPr>
          <w:rFonts w:ascii="宋体" w:eastAsia="宋体" w:hAnsi="宋体" w:cs="宋体" w:hint="eastAsia"/>
          <w:sz w:val="24"/>
          <w:szCs w:val="24"/>
          <w:lang w:eastAsia="zh-CN"/>
        </w:rPr>
        <w:t>地点：北京市丰台区富丰路4号工商联大厦A座1002</w:t>
      </w:r>
    </w:p>
    <w:p w14:paraId="3A97A164" w14:textId="77777777" w:rsidR="004B7296" w:rsidRPr="00C1336B" w:rsidRDefault="004B7296">
      <w:pPr>
        <w:pStyle w:val="a4"/>
        <w:spacing w:line="243" w:lineRule="auto"/>
        <w:rPr>
          <w:rFonts w:ascii="宋体" w:eastAsia="宋体" w:hAnsi="宋体" w:cs="宋体" w:hint="eastAsia"/>
          <w:lang w:eastAsia="zh-CN"/>
        </w:rPr>
      </w:pPr>
    </w:p>
    <w:p w14:paraId="66175D21" w14:textId="77777777" w:rsidR="004B7296" w:rsidRPr="00C1336B" w:rsidRDefault="00000000">
      <w:pPr>
        <w:spacing w:line="360" w:lineRule="auto"/>
        <w:outlineLvl w:val="1"/>
        <w:rPr>
          <w:rFonts w:ascii="宋体" w:eastAsia="宋体" w:hAnsi="宋体" w:cs="宋体" w:hint="eastAsia"/>
          <w:b/>
          <w:bCs/>
          <w:spacing w:val="-1"/>
          <w:sz w:val="24"/>
          <w:szCs w:val="24"/>
          <w:lang w:eastAsia="zh-CN"/>
        </w:rPr>
      </w:pPr>
      <w:r w:rsidRPr="00C1336B">
        <w:rPr>
          <w:rFonts w:ascii="宋体" w:eastAsia="宋体" w:hAnsi="宋体" w:cs="宋体" w:hint="eastAsia"/>
          <w:b/>
          <w:bCs/>
          <w:spacing w:val="-1"/>
          <w:sz w:val="24"/>
          <w:szCs w:val="24"/>
          <w:lang w:eastAsia="zh-CN"/>
        </w:rPr>
        <w:t>五、开启</w:t>
      </w:r>
    </w:p>
    <w:p w14:paraId="295CB918" w14:textId="1A83C4B4" w:rsidR="004B7296" w:rsidRDefault="00000000">
      <w:pPr>
        <w:pStyle w:val="a4"/>
        <w:spacing w:line="360" w:lineRule="auto"/>
        <w:ind w:firstLineChars="200" w:firstLine="480"/>
        <w:jc w:val="both"/>
        <w:rPr>
          <w:rFonts w:ascii="宋体" w:eastAsia="宋体" w:hAnsi="宋体" w:cs="宋体" w:hint="eastAsia"/>
          <w:sz w:val="24"/>
          <w:szCs w:val="24"/>
          <w:lang w:eastAsia="zh-CN"/>
        </w:rPr>
      </w:pPr>
      <w:r w:rsidRPr="001A282E">
        <w:rPr>
          <w:rFonts w:ascii="宋体" w:eastAsia="宋体" w:hAnsi="宋体" w:cs="宋体" w:hint="eastAsia"/>
          <w:sz w:val="24"/>
          <w:szCs w:val="24"/>
          <w:lang w:eastAsia="zh-CN"/>
        </w:rPr>
        <w:t>时间：2025年</w:t>
      </w:r>
      <w:r w:rsidR="002008FB" w:rsidRPr="001A282E">
        <w:rPr>
          <w:rFonts w:ascii="宋体" w:eastAsia="宋体" w:hAnsi="宋体" w:cs="宋体" w:hint="eastAsia"/>
          <w:sz w:val="24"/>
          <w:szCs w:val="24"/>
          <w:lang w:eastAsia="zh-CN"/>
        </w:rPr>
        <w:t>3</w:t>
      </w:r>
      <w:r w:rsidRPr="001A282E">
        <w:rPr>
          <w:rFonts w:ascii="宋体" w:eastAsia="宋体" w:hAnsi="宋体" w:cs="宋体" w:hint="eastAsia"/>
          <w:sz w:val="24"/>
          <w:szCs w:val="24"/>
          <w:lang w:eastAsia="zh-CN"/>
        </w:rPr>
        <w:t>月</w:t>
      </w:r>
      <w:r w:rsidR="00C1336B" w:rsidRPr="001A282E">
        <w:rPr>
          <w:rFonts w:ascii="宋体" w:eastAsia="宋体" w:hAnsi="宋体" w:cs="宋体" w:hint="eastAsia"/>
          <w:sz w:val="24"/>
          <w:szCs w:val="24"/>
          <w:lang w:eastAsia="zh-CN"/>
        </w:rPr>
        <w:t>3</w:t>
      </w:r>
      <w:r w:rsidRPr="001A282E">
        <w:rPr>
          <w:rFonts w:ascii="宋体" w:eastAsia="宋体" w:hAnsi="宋体" w:cs="宋体" w:hint="eastAsia"/>
          <w:sz w:val="24"/>
          <w:szCs w:val="24"/>
          <w:lang w:eastAsia="zh-CN"/>
        </w:rPr>
        <w:t>日</w:t>
      </w:r>
      <w:r w:rsidR="00C1336B" w:rsidRPr="001A282E">
        <w:rPr>
          <w:rFonts w:ascii="宋体" w:eastAsia="宋体" w:hAnsi="宋体" w:cs="宋体" w:hint="eastAsia"/>
          <w:sz w:val="24"/>
          <w:szCs w:val="24"/>
          <w:lang w:eastAsia="zh-CN"/>
        </w:rPr>
        <w:t>9</w:t>
      </w:r>
      <w:r w:rsidRPr="001A282E">
        <w:rPr>
          <w:rFonts w:ascii="宋体" w:eastAsia="宋体" w:hAnsi="宋体" w:cs="宋体" w:hint="eastAsia"/>
          <w:sz w:val="24"/>
          <w:szCs w:val="24"/>
          <w:lang w:eastAsia="zh-CN"/>
        </w:rPr>
        <w:t>点</w:t>
      </w:r>
      <w:r w:rsidRPr="00C1336B">
        <w:rPr>
          <w:rFonts w:ascii="宋体" w:eastAsia="宋体" w:hAnsi="宋体" w:cs="宋体" w:hint="eastAsia"/>
          <w:sz w:val="24"/>
          <w:szCs w:val="24"/>
          <w:lang w:eastAsia="zh-CN"/>
        </w:rPr>
        <w:t>30分</w:t>
      </w:r>
    </w:p>
    <w:p w14:paraId="65359C18"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地点：</w:t>
      </w:r>
      <w:bookmarkStart w:id="5" w:name="_Hlk190855340"/>
      <w:r>
        <w:rPr>
          <w:rFonts w:ascii="宋体" w:eastAsia="宋体" w:hAnsi="宋体" w:cs="宋体" w:hint="eastAsia"/>
          <w:sz w:val="24"/>
          <w:szCs w:val="24"/>
          <w:lang w:eastAsia="zh-CN"/>
        </w:rPr>
        <w:t>北京市丰台区富丰路4号工商联大厦A座1002</w:t>
      </w:r>
      <w:bookmarkEnd w:id="5"/>
    </w:p>
    <w:p w14:paraId="54B21E68" w14:textId="77777777" w:rsidR="004B7296" w:rsidRDefault="004B7296">
      <w:pPr>
        <w:pStyle w:val="a4"/>
        <w:spacing w:line="243" w:lineRule="auto"/>
        <w:rPr>
          <w:rFonts w:ascii="宋体" w:eastAsia="宋体" w:hAnsi="宋体" w:cs="宋体" w:hint="eastAsia"/>
          <w:lang w:eastAsia="zh-CN"/>
        </w:rPr>
      </w:pPr>
    </w:p>
    <w:p w14:paraId="504565E1" w14:textId="77777777" w:rsidR="004B7296" w:rsidRDefault="00000000">
      <w:pPr>
        <w:spacing w:line="360" w:lineRule="auto"/>
        <w:outlineLvl w:val="1"/>
        <w:rPr>
          <w:rFonts w:ascii="宋体" w:eastAsia="宋体" w:hAnsi="宋体" w:cs="宋体" w:hint="eastAsia"/>
          <w:b/>
          <w:bCs/>
          <w:spacing w:val="-1"/>
          <w:sz w:val="24"/>
          <w:szCs w:val="24"/>
          <w:lang w:eastAsia="zh-CN"/>
        </w:rPr>
      </w:pPr>
      <w:r>
        <w:rPr>
          <w:rFonts w:ascii="宋体" w:eastAsia="宋体" w:hAnsi="宋体" w:cs="宋体" w:hint="eastAsia"/>
          <w:b/>
          <w:bCs/>
          <w:spacing w:val="-1"/>
          <w:sz w:val="24"/>
          <w:szCs w:val="24"/>
          <w:lang w:eastAsia="zh-CN"/>
        </w:rPr>
        <w:t>六、公告期限</w:t>
      </w:r>
    </w:p>
    <w:p w14:paraId="11624A5F"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自本公告发布之日起3个工作日。</w:t>
      </w:r>
    </w:p>
    <w:p w14:paraId="02CBEBFE" w14:textId="77777777" w:rsidR="004B7296" w:rsidRDefault="004B7296">
      <w:pPr>
        <w:pStyle w:val="a4"/>
        <w:spacing w:line="245" w:lineRule="auto"/>
        <w:rPr>
          <w:rFonts w:ascii="宋体" w:eastAsia="宋体" w:hAnsi="宋体" w:cs="宋体" w:hint="eastAsia"/>
          <w:lang w:eastAsia="zh-CN"/>
        </w:rPr>
      </w:pPr>
    </w:p>
    <w:p w14:paraId="64291BB4" w14:textId="77777777" w:rsidR="004B7296" w:rsidRDefault="00000000">
      <w:pPr>
        <w:spacing w:line="360" w:lineRule="auto"/>
        <w:outlineLvl w:val="1"/>
        <w:rPr>
          <w:rFonts w:ascii="宋体" w:eastAsia="宋体" w:hAnsi="宋体" w:cs="宋体" w:hint="eastAsia"/>
          <w:b/>
          <w:bCs/>
          <w:spacing w:val="-1"/>
          <w:sz w:val="24"/>
          <w:szCs w:val="24"/>
          <w:lang w:eastAsia="zh-CN"/>
        </w:rPr>
      </w:pPr>
      <w:r>
        <w:rPr>
          <w:rFonts w:ascii="宋体" w:eastAsia="宋体" w:hAnsi="宋体" w:cs="宋体" w:hint="eastAsia"/>
          <w:b/>
          <w:bCs/>
          <w:spacing w:val="-1"/>
          <w:sz w:val="24"/>
          <w:szCs w:val="24"/>
          <w:lang w:eastAsia="zh-CN"/>
        </w:rPr>
        <w:t>七、其他补充事宜</w:t>
      </w:r>
    </w:p>
    <w:p w14:paraId="1818BD95"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1.本项目需要落实的政采购政策：</w:t>
      </w:r>
      <w:r>
        <w:rPr>
          <w:rFonts w:ascii="宋体" w:eastAsia="宋体" w:hAnsi="宋体" w:cs="宋体" w:hint="eastAsia"/>
          <w:spacing w:val="20"/>
          <w:sz w:val="24"/>
          <w:szCs w:val="24"/>
          <w:lang w:eastAsia="zh-CN" w:bidi="ar"/>
        </w:rPr>
        <w:t>节约能源、保护环境、扶持不发达地区和少数民族地区、促进中小企业发展、支持监狱企业发展、促进残疾人就业等。</w:t>
      </w:r>
    </w:p>
    <w:p w14:paraId="082DCAE9"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w:t>
      </w:r>
      <w:r>
        <w:rPr>
          <w:rFonts w:hint="eastAsia"/>
          <w:lang w:eastAsia="zh-CN"/>
        </w:rPr>
        <w:t xml:space="preserve"> </w:t>
      </w:r>
      <w:r>
        <w:rPr>
          <w:rFonts w:ascii="宋体" w:eastAsia="宋体" w:hAnsi="宋体" w:cs="宋体" w:hint="eastAsia"/>
          <w:sz w:val="24"/>
          <w:szCs w:val="24"/>
          <w:lang w:eastAsia="zh-CN"/>
        </w:rPr>
        <w:t>本项目采用线上线下相结合的采购方式，请供应商认真学习北京市政府采购电子交易平台发布的相关操作手册（供应商可在交易平台下载相关手册），办理</w:t>
      </w:r>
      <w:r>
        <w:rPr>
          <w:rFonts w:ascii="宋体" w:eastAsia="宋体" w:hAnsi="宋体" w:cs="宋体"/>
          <w:sz w:val="24"/>
          <w:szCs w:val="24"/>
          <w:lang w:eastAsia="zh-CN"/>
        </w:rPr>
        <w:t>CA</w:t>
      </w:r>
      <w:r>
        <w:rPr>
          <w:rFonts w:ascii="宋体" w:eastAsia="宋体" w:hAnsi="宋体" w:cs="宋体" w:hint="eastAsia"/>
          <w:sz w:val="24"/>
          <w:szCs w:val="24"/>
          <w:lang w:eastAsia="zh-CN"/>
        </w:rPr>
        <w:t>数字证书或电子营业执照、进行北京市政府采购电子交易平台注册绑定，并认真核实</w:t>
      </w:r>
      <w:r>
        <w:rPr>
          <w:rFonts w:ascii="宋体" w:eastAsia="宋体" w:hAnsi="宋体" w:cs="宋体"/>
          <w:sz w:val="24"/>
          <w:szCs w:val="24"/>
          <w:lang w:eastAsia="zh-CN"/>
        </w:rPr>
        <w:t>CA</w:t>
      </w:r>
      <w:r>
        <w:rPr>
          <w:rFonts w:ascii="宋体" w:eastAsia="宋体" w:hAnsi="宋体" w:cs="宋体" w:hint="eastAsia"/>
          <w:sz w:val="24"/>
          <w:szCs w:val="24"/>
          <w:lang w:eastAsia="zh-CN"/>
        </w:rPr>
        <w:t>数字证书或电子营业执照情况确认是否符合本项目电子化采购流程要求。</w:t>
      </w:r>
    </w:p>
    <w:p w14:paraId="5FCDEE96"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CA数字证书服务热线010-58511086电子营业执照服务热线400-699-7000技术支持服务热线010-86483801</w:t>
      </w:r>
    </w:p>
    <w:p w14:paraId="7A46D531"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2.1办理CA数字证书或电子营业执照</w:t>
      </w:r>
    </w:p>
    <w:p w14:paraId="0A6DBDCD" w14:textId="77777777" w:rsidR="004B7296" w:rsidRDefault="00000000">
      <w:pPr>
        <w:pStyle w:val="a4"/>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供应商登录北京市政府采购电子交易平台查阅“用户指南”—“操作指南”—“市场主体CA办理操作流程指引”/“电子营业执照使用指南”，按照程序要求办理。</w:t>
      </w:r>
    </w:p>
    <w:p w14:paraId="2F1724D6" w14:textId="77777777" w:rsidR="004B7296" w:rsidRDefault="00000000">
      <w:pPr>
        <w:pStyle w:val="a4"/>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2.2注册</w:t>
      </w:r>
    </w:p>
    <w:p w14:paraId="25ECE489" w14:textId="77777777" w:rsidR="004B7296" w:rsidRDefault="00000000">
      <w:pPr>
        <w:pStyle w:val="a4"/>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供应商登录北京市政府采购电子交易平台“用户指南”—“操作指南”—“市场主体注册入库操作流程指引”进行自助注册绑定。</w:t>
      </w:r>
    </w:p>
    <w:p w14:paraId="0C08177E" w14:textId="77777777" w:rsidR="004B7296" w:rsidRDefault="00000000">
      <w:pPr>
        <w:pStyle w:val="a4"/>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2.3驱动、客户端下载</w:t>
      </w:r>
    </w:p>
    <w:p w14:paraId="2D79E756" w14:textId="77777777" w:rsidR="004B7296" w:rsidRDefault="00000000">
      <w:pPr>
        <w:pStyle w:val="a4"/>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供应商登录北京市政府采购电子交易平台“用户指南”—“工具下载”—“招标采购系统文件驱动安装包”下载相关驱动。</w:t>
      </w:r>
    </w:p>
    <w:p w14:paraId="38AC8850"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供应商登录北京市政府采购电子交易平台“用户指南”—“工具下载”—“投标文件编制工具”下载相关客户端。</w:t>
      </w:r>
    </w:p>
    <w:p w14:paraId="4DF63622"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2.4获取电子竞争性磋商文件</w:t>
      </w:r>
    </w:p>
    <w:p w14:paraId="7987A4B8"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供应商使用CA数字证书或电子营业执照登录北京市政府采购电子交易平台获取电子竞争性磋商文件。</w:t>
      </w:r>
    </w:p>
    <w:p w14:paraId="63C71609"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响应文件。</w:t>
      </w:r>
    </w:p>
    <w:p w14:paraId="67A54663"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w:t>
      </w:r>
      <w:r>
        <w:rPr>
          <w:rFonts w:ascii="宋体" w:eastAsia="宋体" w:hAnsi="宋体" w:cs="宋体"/>
          <w:sz w:val="24"/>
          <w:szCs w:val="24"/>
          <w:lang w:eastAsia="zh-CN"/>
        </w:rPr>
        <w:t>.</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w:t>
      </w:r>
      <w:r>
        <w:rPr>
          <w:rFonts w:ascii="宋体" w:eastAsia="宋体" w:hAnsi="宋体" w:cs="宋体" w:hint="eastAsia"/>
          <w:sz w:val="24"/>
          <w:szCs w:val="24"/>
          <w:lang w:eastAsia="zh-CN"/>
        </w:rPr>
        <w:t>）、北京市政府采购网</w:t>
      </w:r>
      <w:r>
        <w:rPr>
          <w:rFonts w:ascii="宋体" w:eastAsia="宋体" w:hAnsi="宋体" w:cs="宋体"/>
          <w:sz w:val="24"/>
          <w:szCs w:val="24"/>
          <w:lang w:eastAsia="zh-CN"/>
        </w:rPr>
        <w:t xml:space="preserve"> </w:t>
      </w:r>
      <w:r>
        <w:rPr>
          <w:rFonts w:ascii="宋体" w:eastAsia="宋体" w:hAnsi="宋体" w:cs="宋体" w:hint="eastAsia"/>
          <w:sz w:val="24"/>
          <w:szCs w:val="24"/>
          <w:lang w:eastAsia="zh-CN"/>
        </w:rPr>
        <w:t>（</w:t>
      </w:r>
      <w:r>
        <w:rPr>
          <w:rFonts w:ascii="宋体" w:eastAsia="宋体" w:hAnsi="宋体" w:cs="宋体"/>
          <w:sz w:val="24"/>
          <w:szCs w:val="24"/>
          <w:lang w:eastAsia="zh-CN"/>
        </w:rPr>
        <w:t>http://www.ccgp-beijing.gov.cn/</w:t>
      </w:r>
      <w:r>
        <w:rPr>
          <w:rFonts w:ascii="宋体" w:eastAsia="宋体" w:hAnsi="宋体" w:cs="宋体" w:hint="eastAsia"/>
          <w:sz w:val="24"/>
          <w:szCs w:val="24"/>
          <w:lang w:eastAsia="zh-CN"/>
        </w:rPr>
        <w:t>）上发布。</w:t>
      </w:r>
    </w:p>
    <w:p w14:paraId="4A8A2C1D"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4</w:t>
      </w:r>
      <w:r>
        <w:rPr>
          <w:rFonts w:ascii="宋体" w:eastAsia="宋体" w:hAnsi="宋体" w:cs="宋体"/>
          <w:sz w:val="24"/>
          <w:szCs w:val="24"/>
          <w:lang w:eastAsia="zh-CN"/>
        </w:rPr>
        <w:t>.</w:t>
      </w:r>
      <w:r>
        <w:rPr>
          <w:rFonts w:ascii="宋体" w:eastAsia="宋体" w:hAnsi="宋体" w:cs="宋体" w:hint="eastAsia"/>
          <w:sz w:val="24"/>
          <w:szCs w:val="24"/>
          <w:lang w:eastAsia="zh-CN"/>
        </w:rPr>
        <w:t>服务费账户：</w:t>
      </w:r>
      <w:r>
        <w:rPr>
          <w:rFonts w:ascii="宋体" w:eastAsia="宋体" w:hAnsi="宋体" w:cs="宋体"/>
          <w:sz w:val="24"/>
          <w:szCs w:val="24"/>
          <w:lang w:eastAsia="zh-CN"/>
        </w:rPr>
        <w:t xml:space="preserve"> </w:t>
      </w:r>
    </w:p>
    <w:p w14:paraId="31CB40CF"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账户名称</w:t>
      </w:r>
      <w:r>
        <w:rPr>
          <w:rFonts w:ascii="宋体" w:eastAsia="宋体" w:hAnsi="宋体" w:cs="宋体"/>
          <w:sz w:val="24"/>
          <w:szCs w:val="24"/>
          <w:lang w:eastAsia="zh-CN"/>
        </w:rPr>
        <w:t xml:space="preserve">: </w:t>
      </w:r>
      <w:r>
        <w:rPr>
          <w:rFonts w:ascii="宋体" w:eastAsia="宋体" w:hAnsi="宋体" w:cs="宋体" w:hint="eastAsia"/>
          <w:sz w:val="24"/>
          <w:szCs w:val="24"/>
          <w:lang w:eastAsia="zh-CN"/>
        </w:rPr>
        <w:t>华夏林达咨询有限公司</w:t>
      </w:r>
    </w:p>
    <w:p w14:paraId="5D820ABB"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账</w:t>
      </w:r>
      <w:r>
        <w:rPr>
          <w:rFonts w:ascii="宋体" w:eastAsia="宋体" w:hAnsi="宋体" w:cs="宋体"/>
          <w:sz w:val="24"/>
          <w:szCs w:val="24"/>
          <w:lang w:eastAsia="zh-CN"/>
        </w:rPr>
        <w:t xml:space="preserve">    </w:t>
      </w:r>
      <w:r>
        <w:rPr>
          <w:rFonts w:ascii="宋体" w:eastAsia="宋体" w:hAnsi="宋体" w:cs="宋体" w:hint="eastAsia"/>
          <w:sz w:val="24"/>
          <w:szCs w:val="24"/>
          <w:lang w:eastAsia="zh-CN"/>
        </w:rPr>
        <w:t>号</w:t>
      </w:r>
      <w:r>
        <w:rPr>
          <w:rFonts w:ascii="宋体" w:eastAsia="宋体" w:hAnsi="宋体" w:cs="宋体"/>
          <w:sz w:val="24"/>
          <w:szCs w:val="24"/>
          <w:lang w:eastAsia="zh-CN"/>
        </w:rPr>
        <w:t>: 11050110071100000626</w:t>
      </w:r>
    </w:p>
    <w:p w14:paraId="60E2975A"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开户银行</w:t>
      </w:r>
      <w:r>
        <w:rPr>
          <w:rFonts w:ascii="宋体" w:eastAsia="宋体" w:hAnsi="宋体" w:cs="宋体"/>
          <w:sz w:val="24"/>
          <w:szCs w:val="24"/>
          <w:lang w:eastAsia="zh-CN"/>
        </w:rPr>
        <w:t xml:space="preserve">: </w:t>
      </w:r>
      <w:r>
        <w:rPr>
          <w:rFonts w:ascii="宋体" w:eastAsia="宋体" w:hAnsi="宋体" w:cs="宋体" w:hint="eastAsia"/>
          <w:sz w:val="24"/>
          <w:szCs w:val="24"/>
          <w:lang w:eastAsia="zh-CN"/>
        </w:rPr>
        <w:t>中国建设银行股份有限公司北京怀柔府前街支行</w:t>
      </w:r>
    </w:p>
    <w:p w14:paraId="6FD5355A"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请供应商在汇款时务必注明所投项目的磋商编号及用途，否则，因款项用途不明导致磋商无效等后果由供应商自行承担。</w:t>
      </w:r>
    </w:p>
    <w:p w14:paraId="616CBFD8"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5</w:t>
      </w:r>
      <w:r>
        <w:rPr>
          <w:rFonts w:ascii="宋体" w:eastAsia="宋体" w:hAnsi="宋体" w:cs="宋体"/>
          <w:sz w:val="24"/>
          <w:szCs w:val="24"/>
          <w:lang w:eastAsia="zh-CN"/>
        </w:rPr>
        <w:t>.</w:t>
      </w:r>
      <w:r>
        <w:rPr>
          <w:rFonts w:ascii="宋体" w:eastAsia="宋体" w:hAnsi="宋体" w:cs="宋体" w:hint="eastAsia"/>
          <w:sz w:val="24"/>
          <w:szCs w:val="24"/>
          <w:lang w:eastAsia="zh-CN"/>
        </w:rPr>
        <w:t>评标方法和标准：综合评分法。</w:t>
      </w:r>
    </w:p>
    <w:p w14:paraId="2408AEF1" w14:textId="0A7F212E" w:rsidR="004B7296" w:rsidRDefault="00000000">
      <w:pPr>
        <w:pStyle w:val="a4"/>
        <w:spacing w:line="360" w:lineRule="auto"/>
        <w:ind w:firstLineChars="200" w:firstLine="480"/>
        <w:jc w:val="both"/>
        <w:rPr>
          <w:rFonts w:ascii="宋体" w:eastAsia="宋体" w:hAnsi="宋体" w:cs="宋体" w:hint="eastAsia"/>
          <w:sz w:val="24"/>
          <w:szCs w:val="24"/>
          <w:lang w:eastAsia="zh-CN"/>
        </w:rPr>
      </w:pPr>
      <w:r w:rsidRPr="001A282E">
        <w:rPr>
          <w:rFonts w:ascii="宋体" w:eastAsia="宋体" w:hAnsi="宋体" w:cs="宋体" w:hint="eastAsia"/>
          <w:sz w:val="24"/>
          <w:szCs w:val="24"/>
          <w:lang w:eastAsia="zh-CN"/>
        </w:rPr>
        <w:t>6．磋商编号：</w:t>
      </w:r>
      <w:r w:rsidR="00C1336B" w:rsidRPr="001A282E">
        <w:rPr>
          <w:rFonts w:ascii="宋体" w:eastAsia="宋体" w:hAnsi="宋体" w:cs="宋体" w:hint="eastAsia"/>
          <w:sz w:val="24"/>
          <w:szCs w:val="24"/>
          <w:lang w:eastAsia="zh-CN"/>
        </w:rPr>
        <w:t>HXLDZB-FW-20250024</w:t>
      </w:r>
      <w:r>
        <w:rPr>
          <w:rFonts w:ascii="宋体" w:eastAsia="宋体" w:hAnsi="宋体" w:cs="宋体" w:hint="eastAsia"/>
          <w:sz w:val="24"/>
          <w:szCs w:val="24"/>
          <w:lang w:eastAsia="zh-CN"/>
        </w:rPr>
        <w:t xml:space="preserve"> </w:t>
      </w:r>
    </w:p>
    <w:p w14:paraId="7C2C157C" w14:textId="77777777" w:rsidR="004B7296" w:rsidRDefault="00000000">
      <w:pPr>
        <w:spacing w:line="360" w:lineRule="auto"/>
        <w:outlineLvl w:val="1"/>
        <w:rPr>
          <w:rFonts w:ascii="宋体" w:eastAsia="宋体" w:hAnsi="宋体" w:cs="宋体" w:hint="eastAsia"/>
          <w:b/>
          <w:bCs/>
          <w:spacing w:val="-1"/>
          <w:sz w:val="24"/>
          <w:szCs w:val="24"/>
          <w:lang w:eastAsia="zh-CN"/>
        </w:rPr>
      </w:pPr>
      <w:r>
        <w:rPr>
          <w:rFonts w:ascii="宋体" w:eastAsia="宋体" w:hAnsi="宋体" w:cs="宋体" w:hint="eastAsia"/>
          <w:b/>
          <w:bCs/>
          <w:spacing w:val="-1"/>
          <w:sz w:val="24"/>
          <w:szCs w:val="24"/>
          <w:lang w:eastAsia="zh-CN"/>
        </w:rPr>
        <w:t>八、对本次采购提出询问，请按以下方式联系。</w:t>
      </w:r>
    </w:p>
    <w:p w14:paraId="42413041" w14:textId="77777777" w:rsidR="004B7296" w:rsidRDefault="00000000">
      <w:pPr>
        <w:pStyle w:val="a4"/>
        <w:spacing w:line="360" w:lineRule="auto"/>
        <w:ind w:firstLineChars="200" w:firstLine="498"/>
        <w:rPr>
          <w:rFonts w:ascii="宋体" w:eastAsia="宋体" w:hAnsi="宋体" w:cs="宋体" w:hint="eastAsia"/>
          <w:sz w:val="24"/>
          <w:szCs w:val="24"/>
          <w:lang w:eastAsia="zh-CN"/>
        </w:rPr>
      </w:pPr>
      <w:r>
        <w:rPr>
          <w:rFonts w:ascii="宋体" w:eastAsia="宋体" w:hAnsi="宋体" w:cs="宋体" w:hint="eastAsia"/>
          <w:b/>
          <w:bCs/>
          <w:spacing w:val="4"/>
          <w:sz w:val="24"/>
          <w:szCs w:val="24"/>
          <w:lang w:eastAsia="zh-CN"/>
        </w:rPr>
        <w:t>1.采购人信息</w:t>
      </w:r>
    </w:p>
    <w:p w14:paraId="59E51157" w14:textId="77777777" w:rsidR="004B7296" w:rsidRDefault="00000000">
      <w:pPr>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名称：</w:t>
      </w:r>
      <w:r>
        <w:rPr>
          <w:rFonts w:ascii="宋体" w:eastAsia="宋体" w:hAnsi="宋体" w:hint="eastAsia"/>
          <w:spacing w:val="-14"/>
          <w:sz w:val="24"/>
          <w:szCs w:val="24"/>
          <w:u w:val="single"/>
          <w:lang w:eastAsia="zh-CN" w:bidi="ar"/>
        </w:rPr>
        <w:t xml:space="preserve">北京市残疾人文化体育服务中心  </w:t>
      </w:r>
    </w:p>
    <w:p w14:paraId="43D72DBE" w14:textId="77777777" w:rsidR="004B7296" w:rsidRDefault="00000000">
      <w:pPr>
        <w:spacing w:line="360" w:lineRule="auto"/>
        <w:ind w:firstLineChars="200" w:firstLine="472"/>
        <w:jc w:val="both"/>
        <w:rPr>
          <w:rFonts w:ascii="宋体" w:eastAsia="宋体" w:hAnsi="宋体" w:hint="eastAsia"/>
          <w:color w:val="auto"/>
          <w:sz w:val="24"/>
          <w:szCs w:val="24"/>
          <w:u w:val="single"/>
          <w:lang w:eastAsia="zh-CN"/>
        </w:rPr>
      </w:pPr>
      <w:r>
        <w:rPr>
          <w:rFonts w:ascii="宋体" w:eastAsia="宋体" w:hAnsi="宋体" w:cs="宋体" w:hint="eastAsia"/>
          <w:spacing w:val="-2"/>
          <w:sz w:val="24"/>
          <w:szCs w:val="24"/>
          <w:lang w:eastAsia="zh-CN"/>
        </w:rPr>
        <w:t>地址：</w:t>
      </w:r>
      <w:r>
        <w:rPr>
          <w:rFonts w:ascii="宋体" w:eastAsia="宋体" w:hAnsi="宋体" w:hint="eastAsia"/>
          <w:bCs/>
          <w:spacing w:val="-14"/>
          <w:sz w:val="24"/>
          <w:szCs w:val="24"/>
          <w:u w:val="single"/>
          <w:lang w:eastAsia="zh-CN" w:bidi="ar"/>
        </w:rPr>
        <w:t xml:space="preserve"> </w:t>
      </w:r>
      <w:r>
        <w:rPr>
          <w:rFonts w:ascii="宋体" w:eastAsia="宋体" w:hAnsi="宋体" w:cs="宋体" w:hint="eastAsia"/>
          <w:color w:val="auto"/>
          <w:spacing w:val="-14"/>
          <w:sz w:val="24"/>
          <w:szCs w:val="24"/>
          <w:u w:val="single"/>
          <w:lang w:eastAsia="zh-CN"/>
        </w:rPr>
        <w:t>北京市大兴区芦求路黄村段</w:t>
      </w:r>
      <w:r>
        <w:rPr>
          <w:rFonts w:ascii="宋体" w:eastAsia="宋体" w:hAnsi="宋体" w:cs="宋体"/>
          <w:color w:val="auto"/>
          <w:spacing w:val="-14"/>
          <w:sz w:val="24"/>
          <w:szCs w:val="24"/>
          <w:u w:val="single"/>
          <w:lang w:eastAsia="zh-CN"/>
        </w:rPr>
        <w:t>118</w:t>
      </w:r>
      <w:r>
        <w:rPr>
          <w:rFonts w:ascii="宋体" w:eastAsia="宋体" w:hAnsi="宋体" w:cs="宋体" w:hint="eastAsia"/>
          <w:color w:val="auto"/>
          <w:spacing w:val="-14"/>
          <w:sz w:val="24"/>
          <w:szCs w:val="24"/>
          <w:u w:val="single"/>
          <w:lang w:eastAsia="zh-CN"/>
        </w:rPr>
        <w:t>号</w:t>
      </w:r>
    </w:p>
    <w:p w14:paraId="3102A485" w14:textId="29E02C2D" w:rsidR="004B7296" w:rsidRDefault="00000000">
      <w:pPr>
        <w:spacing w:line="360" w:lineRule="auto"/>
        <w:ind w:firstLineChars="200" w:firstLine="472"/>
        <w:rPr>
          <w:rFonts w:ascii="宋体" w:eastAsia="宋体" w:hAnsi="宋体" w:cs="宋体" w:hint="eastAsia"/>
          <w:spacing w:val="-15"/>
          <w:sz w:val="24"/>
          <w:szCs w:val="24"/>
          <w:u w:val="single"/>
          <w:lang w:eastAsia="zh-CN" w:bidi="ar"/>
        </w:rPr>
      </w:pPr>
      <w:r>
        <w:rPr>
          <w:rFonts w:ascii="宋体" w:eastAsia="宋体" w:hAnsi="宋体" w:cs="宋体" w:hint="eastAsia"/>
          <w:spacing w:val="-2"/>
          <w:sz w:val="24"/>
          <w:szCs w:val="24"/>
          <w:lang w:eastAsia="zh-CN"/>
        </w:rPr>
        <w:t>联系方式：</w:t>
      </w:r>
      <w:r w:rsidR="00C1336B" w:rsidRPr="001A282E">
        <w:rPr>
          <w:rFonts w:ascii="宋体" w:eastAsia="宋体" w:hAnsi="宋体" w:cs="宋体" w:hint="eastAsia"/>
          <w:spacing w:val="-2"/>
          <w:sz w:val="24"/>
          <w:szCs w:val="24"/>
          <w:u w:val="single"/>
          <w:lang w:eastAsia="zh-CN"/>
        </w:rPr>
        <w:t>任妍</w:t>
      </w:r>
      <w:r w:rsidRPr="00C1336B">
        <w:rPr>
          <w:rFonts w:ascii="宋体" w:eastAsia="宋体" w:hAnsi="宋体" w:cs="宋体" w:hint="eastAsia"/>
          <w:spacing w:val="-15"/>
          <w:sz w:val="24"/>
          <w:szCs w:val="24"/>
          <w:u w:val="single"/>
          <w:lang w:eastAsia="zh-CN" w:bidi="ar"/>
        </w:rPr>
        <w:t xml:space="preserve"> 010-</w:t>
      </w:r>
      <w:r w:rsidR="00C1336B" w:rsidRPr="00C1336B">
        <w:rPr>
          <w:rFonts w:ascii="宋体" w:eastAsia="宋体" w:hAnsi="宋体" w:cs="宋体"/>
          <w:spacing w:val="-15"/>
          <w:sz w:val="24"/>
          <w:szCs w:val="24"/>
          <w:u w:val="single"/>
          <w:lang w:eastAsia="zh-CN" w:bidi="ar"/>
        </w:rPr>
        <w:t>61231111-2344</w:t>
      </w:r>
    </w:p>
    <w:p w14:paraId="4D6E5BA1" w14:textId="77777777" w:rsidR="004B7296" w:rsidRDefault="00000000">
      <w:pPr>
        <w:spacing w:line="360" w:lineRule="auto"/>
        <w:ind w:firstLineChars="200" w:firstLine="498"/>
        <w:rPr>
          <w:rFonts w:ascii="宋体" w:eastAsia="宋体" w:hAnsi="宋体" w:cs="宋体" w:hint="eastAsia"/>
          <w:sz w:val="24"/>
          <w:szCs w:val="24"/>
          <w:lang w:eastAsia="zh-CN"/>
        </w:rPr>
      </w:pPr>
      <w:r>
        <w:rPr>
          <w:rFonts w:ascii="宋体" w:eastAsia="宋体" w:hAnsi="宋体" w:cs="宋体" w:hint="eastAsia"/>
          <w:b/>
          <w:bCs/>
          <w:spacing w:val="4"/>
          <w:sz w:val="24"/>
          <w:szCs w:val="24"/>
          <w:lang w:eastAsia="zh-CN"/>
        </w:rPr>
        <w:t>2.采购代理机构信息</w:t>
      </w:r>
    </w:p>
    <w:p w14:paraId="1DBE1D1C" w14:textId="77777777" w:rsidR="004B7296" w:rsidRDefault="00000000">
      <w:pPr>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名称：</w:t>
      </w:r>
      <w:r>
        <w:rPr>
          <w:rFonts w:ascii="宋体" w:eastAsia="宋体" w:hAnsi="宋体" w:hint="eastAsia"/>
          <w:spacing w:val="-14"/>
          <w:sz w:val="24"/>
          <w:szCs w:val="24"/>
          <w:u w:val="single"/>
          <w:lang w:eastAsia="zh-CN" w:bidi="ar"/>
        </w:rPr>
        <w:t xml:space="preserve">华夏林达咨询有限公司 </w:t>
      </w:r>
    </w:p>
    <w:p w14:paraId="216F8B0C" w14:textId="39E7F9A0" w:rsidR="004B7296" w:rsidRPr="001A282E" w:rsidRDefault="00000000">
      <w:pPr>
        <w:spacing w:line="360" w:lineRule="auto"/>
        <w:ind w:firstLineChars="200" w:firstLine="472"/>
        <w:rPr>
          <w:rFonts w:ascii="宋体" w:eastAsia="宋体" w:hAnsi="宋体" w:cs="宋体" w:hint="eastAsia"/>
          <w:sz w:val="24"/>
          <w:szCs w:val="24"/>
          <w:u w:val="single"/>
          <w:lang w:eastAsia="zh-CN"/>
        </w:rPr>
      </w:pPr>
      <w:r>
        <w:rPr>
          <w:rFonts w:ascii="宋体" w:eastAsia="宋体" w:hAnsi="宋体" w:cs="宋体" w:hint="eastAsia"/>
          <w:spacing w:val="-2"/>
          <w:sz w:val="24"/>
          <w:szCs w:val="24"/>
          <w:lang w:eastAsia="zh-CN"/>
        </w:rPr>
        <w:t>地址：</w:t>
      </w:r>
      <w:r w:rsidR="00C1336B" w:rsidRPr="001A282E">
        <w:rPr>
          <w:rFonts w:ascii="宋体" w:eastAsia="宋体" w:hAnsi="宋体" w:cs="宋体" w:hint="eastAsia"/>
          <w:spacing w:val="-2"/>
          <w:sz w:val="24"/>
          <w:szCs w:val="24"/>
          <w:u w:val="single"/>
          <w:lang w:eastAsia="zh-CN"/>
        </w:rPr>
        <w:t>北京市丰台区富丰路4号工商联大厦A座1002</w:t>
      </w:r>
    </w:p>
    <w:p w14:paraId="4F3616F6" w14:textId="6D553A80" w:rsidR="004B7296" w:rsidRDefault="00000000">
      <w:pPr>
        <w:spacing w:line="360" w:lineRule="auto"/>
        <w:ind w:firstLineChars="200" w:firstLine="472"/>
        <w:rPr>
          <w:rFonts w:ascii="宋体" w:eastAsia="宋体" w:hAnsi="宋体" w:hint="eastAsia"/>
          <w:bCs/>
          <w:spacing w:val="-15"/>
          <w:sz w:val="24"/>
          <w:szCs w:val="24"/>
          <w:u w:val="single"/>
          <w:lang w:eastAsia="zh-CN" w:bidi="ar"/>
        </w:rPr>
      </w:pPr>
      <w:r>
        <w:rPr>
          <w:rFonts w:ascii="宋体" w:eastAsia="宋体" w:hAnsi="宋体" w:cs="宋体" w:hint="eastAsia"/>
          <w:spacing w:val="-2"/>
          <w:sz w:val="24"/>
          <w:szCs w:val="24"/>
          <w:lang w:eastAsia="zh-CN"/>
        </w:rPr>
        <w:lastRenderedPageBreak/>
        <w:t>联系方式：</w:t>
      </w:r>
      <w:r>
        <w:rPr>
          <w:rFonts w:ascii="宋体" w:eastAsia="宋体" w:hAnsi="宋体" w:hint="eastAsia"/>
          <w:bCs/>
          <w:spacing w:val="-15"/>
          <w:sz w:val="24"/>
          <w:szCs w:val="24"/>
          <w:u w:val="single"/>
          <w:lang w:eastAsia="zh-CN" w:bidi="ar"/>
        </w:rPr>
        <w:t>关鑫、王悦、林原、何英富，</w:t>
      </w:r>
      <w:r>
        <w:rPr>
          <w:rFonts w:ascii="宋体" w:eastAsia="宋体" w:hAnsi="宋体"/>
          <w:bCs/>
          <w:spacing w:val="-15"/>
          <w:sz w:val="24"/>
          <w:szCs w:val="24"/>
          <w:u w:val="single"/>
          <w:lang w:eastAsia="zh-CN" w:bidi="ar"/>
        </w:rPr>
        <w:t>010-60716601-8002</w:t>
      </w:r>
      <w:r>
        <w:rPr>
          <w:rFonts w:ascii="宋体" w:eastAsia="宋体" w:hAnsi="宋体" w:hint="eastAsia"/>
          <w:bCs/>
          <w:spacing w:val="-15"/>
          <w:sz w:val="24"/>
          <w:szCs w:val="24"/>
          <w:u w:val="single"/>
          <w:lang w:eastAsia="zh-CN" w:bidi="ar"/>
        </w:rPr>
        <w:t>、</w:t>
      </w:r>
      <w:r w:rsidR="00C1336B">
        <w:rPr>
          <w:rFonts w:ascii="宋体" w:eastAsia="宋体" w:hAnsi="宋体" w:hint="eastAsia"/>
          <w:bCs/>
          <w:spacing w:val="-15"/>
          <w:sz w:val="24"/>
          <w:szCs w:val="24"/>
          <w:u w:val="single"/>
          <w:lang w:eastAsia="zh-CN" w:bidi="ar"/>
        </w:rPr>
        <w:t>13716402588</w:t>
      </w:r>
    </w:p>
    <w:p w14:paraId="691BBFC5" w14:textId="77777777" w:rsidR="004B7296" w:rsidRDefault="00000000">
      <w:pPr>
        <w:spacing w:line="360" w:lineRule="auto"/>
        <w:ind w:firstLineChars="200" w:firstLine="498"/>
        <w:rPr>
          <w:rFonts w:ascii="宋体" w:eastAsia="宋体" w:hAnsi="宋体" w:cs="宋体" w:hint="eastAsia"/>
          <w:b/>
          <w:bCs/>
          <w:spacing w:val="4"/>
          <w:sz w:val="24"/>
          <w:szCs w:val="24"/>
          <w:lang w:eastAsia="zh-CN"/>
        </w:rPr>
      </w:pPr>
      <w:r>
        <w:rPr>
          <w:rFonts w:ascii="宋体" w:eastAsia="宋体" w:hAnsi="宋体" w:cs="宋体" w:hint="eastAsia"/>
          <w:b/>
          <w:bCs/>
          <w:spacing w:val="4"/>
          <w:sz w:val="24"/>
          <w:szCs w:val="24"/>
          <w:lang w:eastAsia="zh-CN"/>
        </w:rPr>
        <w:t>3.项目联系方式</w:t>
      </w:r>
    </w:p>
    <w:p w14:paraId="6898D1B0" w14:textId="77777777" w:rsidR="004B7296" w:rsidRDefault="00000000">
      <w:pPr>
        <w:spacing w:line="360" w:lineRule="auto"/>
        <w:ind w:firstLineChars="200" w:firstLine="472"/>
        <w:rPr>
          <w:rFonts w:ascii="宋体" w:eastAsia="宋体" w:hAnsi="宋体" w:hint="eastAsia"/>
          <w:bCs/>
          <w:spacing w:val="-15"/>
          <w:sz w:val="24"/>
          <w:szCs w:val="24"/>
          <w:u w:val="single"/>
          <w:lang w:eastAsia="zh-CN" w:bidi="ar"/>
        </w:rPr>
      </w:pPr>
      <w:r>
        <w:rPr>
          <w:rFonts w:ascii="宋体" w:eastAsia="宋体" w:hAnsi="宋体" w:cs="宋体" w:hint="eastAsia"/>
          <w:spacing w:val="-2"/>
          <w:sz w:val="24"/>
          <w:szCs w:val="24"/>
          <w:lang w:eastAsia="zh-CN"/>
        </w:rPr>
        <w:t>项目联系人：</w:t>
      </w:r>
      <w:r>
        <w:rPr>
          <w:rFonts w:ascii="宋体" w:eastAsia="宋体" w:hAnsi="宋体" w:hint="eastAsia"/>
          <w:bCs/>
          <w:spacing w:val="-15"/>
          <w:sz w:val="24"/>
          <w:szCs w:val="24"/>
          <w:u w:val="single"/>
          <w:lang w:eastAsia="zh-CN" w:bidi="ar"/>
        </w:rPr>
        <w:t>关鑫、王悦、林原、何英富</w:t>
      </w:r>
    </w:p>
    <w:p w14:paraId="49B14712" w14:textId="419222CD" w:rsidR="004B7296" w:rsidRDefault="00000000">
      <w:pPr>
        <w:spacing w:line="360" w:lineRule="auto"/>
        <w:ind w:firstLineChars="200" w:firstLine="472"/>
        <w:rPr>
          <w:rFonts w:ascii="宋体" w:eastAsia="宋体" w:hAnsi="宋体" w:cs="宋体" w:hint="eastAsia"/>
          <w:spacing w:val="-2"/>
          <w:sz w:val="24"/>
          <w:szCs w:val="24"/>
          <w:lang w:eastAsia="zh-CN"/>
        </w:rPr>
        <w:sectPr w:rsidR="004B7296">
          <w:headerReference w:type="default" r:id="rId15"/>
          <w:footerReference w:type="default" r:id="rId16"/>
          <w:pgSz w:w="11907" w:h="16840"/>
          <w:pgMar w:top="1151" w:right="940" w:bottom="1054" w:left="1417" w:header="875" w:footer="884" w:gutter="0"/>
          <w:pgNumType w:start="1"/>
          <w:cols w:space="0"/>
        </w:sectPr>
      </w:pPr>
      <w:r>
        <w:rPr>
          <w:rFonts w:ascii="宋体" w:eastAsia="宋体" w:hAnsi="宋体" w:cs="宋体" w:hint="eastAsia"/>
          <w:spacing w:val="-2"/>
          <w:sz w:val="24"/>
          <w:szCs w:val="24"/>
          <w:lang w:eastAsia="zh-CN"/>
        </w:rPr>
        <w:t>电话：</w:t>
      </w:r>
      <w:r>
        <w:rPr>
          <w:rFonts w:ascii="宋体" w:eastAsia="宋体" w:hAnsi="宋体"/>
          <w:bCs/>
          <w:spacing w:val="-15"/>
          <w:sz w:val="24"/>
          <w:szCs w:val="24"/>
          <w:u w:val="single"/>
          <w:lang w:eastAsia="zh-CN" w:bidi="ar"/>
        </w:rPr>
        <w:t>010-60716601-8002</w:t>
      </w:r>
      <w:r>
        <w:rPr>
          <w:rFonts w:ascii="宋体" w:eastAsia="宋体" w:hAnsi="宋体" w:hint="eastAsia"/>
          <w:bCs/>
          <w:spacing w:val="-15"/>
          <w:sz w:val="24"/>
          <w:szCs w:val="24"/>
          <w:u w:val="single"/>
          <w:lang w:eastAsia="zh-CN" w:bidi="ar"/>
        </w:rPr>
        <w:t>、</w:t>
      </w:r>
      <w:r w:rsidR="00C1336B">
        <w:rPr>
          <w:rFonts w:ascii="宋体" w:eastAsia="宋体" w:hAnsi="宋体" w:hint="eastAsia"/>
          <w:bCs/>
          <w:spacing w:val="-15"/>
          <w:sz w:val="24"/>
          <w:szCs w:val="24"/>
          <w:u w:val="single"/>
          <w:lang w:eastAsia="zh-CN" w:bidi="ar"/>
        </w:rPr>
        <w:t>13716402588</w:t>
      </w:r>
    </w:p>
    <w:p w14:paraId="31005A3A" w14:textId="77777777" w:rsidR="004B7296" w:rsidRDefault="00000000">
      <w:pPr>
        <w:spacing w:before="329" w:line="360" w:lineRule="auto"/>
        <w:jc w:val="center"/>
        <w:outlineLvl w:val="0"/>
        <w:rPr>
          <w:rFonts w:ascii="宋体" w:eastAsia="宋体" w:hAnsi="宋体" w:cs="宋体" w:hint="eastAsia"/>
          <w:sz w:val="35"/>
          <w:szCs w:val="35"/>
          <w:lang w:eastAsia="zh-CN"/>
        </w:rPr>
      </w:pPr>
      <w:bookmarkStart w:id="6" w:name="bookmark4"/>
      <w:bookmarkStart w:id="7" w:name="bookmark3"/>
      <w:bookmarkStart w:id="8" w:name="_Toc184117807"/>
      <w:bookmarkEnd w:id="6"/>
      <w:bookmarkEnd w:id="7"/>
      <w:r>
        <w:rPr>
          <w:rFonts w:ascii="宋体" w:eastAsia="宋体" w:hAnsi="宋体" w:cs="宋体" w:hint="eastAsia"/>
          <w:b/>
          <w:bCs/>
          <w:spacing w:val="7"/>
          <w:sz w:val="35"/>
          <w:szCs w:val="35"/>
          <w:lang w:eastAsia="zh-CN"/>
        </w:rPr>
        <w:lastRenderedPageBreak/>
        <w:t>第二章供应商须知</w:t>
      </w:r>
      <w:bookmarkEnd w:id="8"/>
    </w:p>
    <w:p w14:paraId="759230FE" w14:textId="77777777" w:rsidR="004B7296" w:rsidRDefault="00000000">
      <w:pPr>
        <w:spacing w:before="256" w:line="360" w:lineRule="auto"/>
        <w:jc w:val="center"/>
        <w:outlineLvl w:val="1"/>
        <w:rPr>
          <w:rFonts w:ascii="宋体" w:eastAsia="宋体" w:hAnsi="宋体" w:cs="宋体" w:hint="eastAsia"/>
          <w:sz w:val="28"/>
          <w:szCs w:val="28"/>
          <w:lang w:eastAsia="zh-CN"/>
        </w:rPr>
      </w:pPr>
      <w:r>
        <w:rPr>
          <w:rFonts w:ascii="宋体" w:eastAsia="宋体" w:hAnsi="宋体" w:cs="宋体" w:hint="eastAsia"/>
          <w:b/>
          <w:bCs/>
          <w:sz w:val="28"/>
          <w:szCs w:val="28"/>
          <w:lang w:eastAsia="zh-CN"/>
        </w:rPr>
        <w:t>供应商须知资料表</w:t>
      </w:r>
    </w:p>
    <w:p w14:paraId="046E7CE2" w14:textId="77777777" w:rsidR="004B7296" w:rsidRDefault="004B7296">
      <w:pPr>
        <w:pStyle w:val="a4"/>
        <w:spacing w:line="422" w:lineRule="auto"/>
        <w:rPr>
          <w:rFonts w:ascii="宋体" w:eastAsia="宋体" w:hAnsi="宋体" w:cs="宋体" w:hint="eastAsia"/>
          <w:lang w:eastAsia="zh-CN"/>
        </w:rPr>
      </w:pPr>
    </w:p>
    <w:p w14:paraId="1DB9A047" w14:textId="77777777" w:rsidR="004B7296" w:rsidRDefault="00000000">
      <w:pPr>
        <w:spacing w:before="103" w:line="200" w:lineRule="auto"/>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本表是对供应商须知的具体补充和修改，如有矛盾，均以本资料表为准。</w:t>
      </w:r>
    </w:p>
    <w:tbl>
      <w:tblPr>
        <w:tblStyle w:val="TableNormal"/>
        <w:tblpPr w:leftFromText="180" w:rightFromText="180" w:vertAnchor="text" w:horzAnchor="page" w:tblpXSpec="center" w:tblpY="109"/>
        <w:tblOverlap w:val="never"/>
        <w:tblW w:w="994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254"/>
      </w:tblGrid>
      <w:tr w:rsidR="004B7296" w14:paraId="5E65A9AE" w14:textId="77777777">
        <w:trPr>
          <w:trHeight w:val="603"/>
          <w:jc w:val="center"/>
        </w:trPr>
        <w:tc>
          <w:tcPr>
            <w:tcW w:w="992" w:type="dxa"/>
            <w:vAlign w:val="center"/>
          </w:tcPr>
          <w:p w14:paraId="754683C7"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2"/>
                <w:sz w:val="24"/>
                <w:szCs w:val="24"/>
              </w:rPr>
              <w:t>条款号</w:t>
            </w:r>
          </w:p>
        </w:tc>
        <w:tc>
          <w:tcPr>
            <w:tcW w:w="1700" w:type="dxa"/>
            <w:vAlign w:val="center"/>
          </w:tcPr>
          <w:p w14:paraId="2D3A6E24"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条目</w:t>
            </w:r>
          </w:p>
        </w:tc>
        <w:tc>
          <w:tcPr>
            <w:tcW w:w="7254" w:type="dxa"/>
            <w:vAlign w:val="center"/>
          </w:tcPr>
          <w:p w14:paraId="35A036DE"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5"/>
                <w:sz w:val="24"/>
                <w:szCs w:val="24"/>
              </w:rPr>
              <w:t>内容</w:t>
            </w:r>
          </w:p>
        </w:tc>
      </w:tr>
      <w:tr w:rsidR="004B7296" w14:paraId="74475621" w14:textId="77777777">
        <w:trPr>
          <w:trHeight w:val="1395"/>
          <w:jc w:val="center"/>
        </w:trPr>
        <w:tc>
          <w:tcPr>
            <w:tcW w:w="992" w:type="dxa"/>
            <w:vAlign w:val="center"/>
          </w:tcPr>
          <w:p w14:paraId="7D2B598A"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9"/>
                <w:sz w:val="24"/>
                <w:szCs w:val="24"/>
              </w:rPr>
              <w:t>2.2</w:t>
            </w:r>
          </w:p>
        </w:tc>
        <w:tc>
          <w:tcPr>
            <w:tcW w:w="1700" w:type="dxa"/>
            <w:vAlign w:val="center"/>
          </w:tcPr>
          <w:p w14:paraId="03170177"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项目属性</w:t>
            </w:r>
          </w:p>
        </w:tc>
        <w:tc>
          <w:tcPr>
            <w:tcW w:w="7254" w:type="dxa"/>
          </w:tcPr>
          <w:p w14:paraId="249FEF4D"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pacing w:val="-11"/>
                <w:sz w:val="24"/>
                <w:szCs w:val="24"/>
                <w:lang w:eastAsia="zh-CN" w:bidi="ar"/>
              </w:rPr>
              <w:t>项目属性：</w:t>
            </w:r>
          </w:p>
          <w:p w14:paraId="26AC11E0" w14:textId="77777777" w:rsidR="004B7296" w:rsidRDefault="00000000">
            <w:pPr>
              <w:jc w:val="both"/>
              <w:rPr>
                <w:rFonts w:ascii="宋体" w:eastAsia="宋体" w:hAnsi="宋体" w:cs="宋体" w:hint="eastAsia"/>
                <w:spacing w:val="-11"/>
                <w:sz w:val="24"/>
                <w:szCs w:val="24"/>
                <w:lang w:eastAsia="zh-CN" w:bidi="ar"/>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1"/>
                <w:sz w:val="24"/>
                <w:szCs w:val="24"/>
                <w:lang w:eastAsia="zh-CN" w:bidi="ar"/>
              </w:rPr>
              <w:t>服务</w:t>
            </w:r>
          </w:p>
          <w:p w14:paraId="323691FF" w14:textId="77777777" w:rsidR="004B7296" w:rsidRDefault="00000000">
            <w:pPr>
              <w:jc w:val="both"/>
              <w:rPr>
                <w:rFonts w:ascii="宋体" w:eastAsia="宋体" w:hAnsi="宋体" w:cs="宋体" w:hint="eastAsia"/>
                <w:spacing w:val="-11"/>
                <w:sz w:val="24"/>
                <w:szCs w:val="24"/>
                <w:lang w:eastAsia="zh-CN" w:bidi="ar"/>
              </w:rPr>
            </w:pPr>
            <w:r>
              <w:rPr>
                <w:rFonts w:ascii="宋体" w:eastAsia="宋体" w:hAnsi="宋体" w:cs="宋体" w:hint="eastAsia"/>
                <w:spacing w:val="-11"/>
                <w:sz w:val="24"/>
                <w:szCs w:val="24"/>
                <w:lang w:eastAsia="zh-CN" w:bidi="ar"/>
              </w:rPr>
              <w:t>□货物</w:t>
            </w:r>
          </w:p>
          <w:p w14:paraId="728BB262" w14:textId="77777777" w:rsidR="004B7296" w:rsidRDefault="00000000">
            <w:pPr>
              <w:jc w:val="both"/>
              <w:rPr>
                <w:rFonts w:ascii="宋体" w:eastAsia="宋体" w:hAnsi="宋体" w:cs="宋体" w:hint="eastAsia"/>
                <w:sz w:val="24"/>
                <w:szCs w:val="24"/>
              </w:rPr>
            </w:pPr>
            <w:r>
              <w:rPr>
                <w:rFonts w:ascii="宋体" w:eastAsia="宋体" w:hAnsi="宋体" w:cs="宋体" w:hint="eastAsia"/>
                <w:spacing w:val="-11"/>
                <w:sz w:val="24"/>
                <w:szCs w:val="24"/>
                <w:lang w:eastAsia="zh-CN" w:bidi="ar"/>
              </w:rPr>
              <w:t>□工程</w:t>
            </w:r>
          </w:p>
        </w:tc>
      </w:tr>
      <w:tr w:rsidR="004B7296" w14:paraId="5B89132D" w14:textId="77777777">
        <w:trPr>
          <w:trHeight w:val="1049"/>
          <w:jc w:val="center"/>
        </w:trPr>
        <w:tc>
          <w:tcPr>
            <w:tcW w:w="992" w:type="dxa"/>
            <w:vAlign w:val="center"/>
          </w:tcPr>
          <w:p w14:paraId="6FC02BFE"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9"/>
                <w:sz w:val="24"/>
                <w:szCs w:val="24"/>
              </w:rPr>
              <w:t>2.3</w:t>
            </w:r>
          </w:p>
        </w:tc>
        <w:tc>
          <w:tcPr>
            <w:tcW w:w="1700" w:type="dxa"/>
            <w:vAlign w:val="center"/>
          </w:tcPr>
          <w:p w14:paraId="3A64A0CA"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科研仪器设备</w:t>
            </w:r>
          </w:p>
        </w:tc>
        <w:tc>
          <w:tcPr>
            <w:tcW w:w="7254" w:type="dxa"/>
          </w:tcPr>
          <w:p w14:paraId="4179466A" w14:textId="77777777" w:rsidR="004B7296" w:rsidRDefault="00000000">
            <w:pPr>
              <w:pStyle w:val="TableText"/>
              <w:jc w:val="both"/>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是否属于科研仪器设备采购项目：</w:t>
            </w:r>
          </w:p>
          <w:p w14:paraId="648F32F6" w14:textId="77777777" w:rsidR="004B7296" w:rsidRDefault="00000000">
            <w:pPr>
              <w:pStyle w:val="TableText"/>
              <w:jc w:val="both"/>
              <w:rPr>
                <w:rFonts w:ascii="宋体" w:eastAsia="宋体" w:hAnsi="宋体" w:cs="宋体" w:hint="eastAsia"/>
                <w:sz w:val="24"/>
                <w:szCs w:val="24"/>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rPr>
              <w:t>是</w:t>
            </w:r>
          </w:p>
          <w:p w14:paraId="64A2FB21" w14:textId="77777777" w:rsidR="004B7296" w:rsidRDefault="00000000">
            <w:pPr>
              <w:pStyle w:val="TableText"/>
              <w:jc w:val="both"/>
              <w:rPr>
                <w:rFonts w:ascii="宋体" w:eastAsia="宋体" w:hAnsi="宋体" w:cs="宋体" w:hint="eastAsia"/>
                <w:sz w:val="24"/>
                <w:szCs w:val="24"/>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28"/>
                <w:sz w:val="24"/>
                <w:szCs w:val="24"/>
              </w:rPr>
              <w:t>否</w:t>
            </w:r>
          </w:p>
        </w:tc>
      </w:tr>
      <w:tr w:rsidR="004B7296" w14:paraId="697BC4A6" w14:textId="77777777">
        <w:trPr>
          <w:trHeight w:val="1048"/>
          <w:jc w:val="center"/>
        </w:trPr>
        <w:tc>
          <w:tcPr>
            <w:tcW w:w="992" w:type="dxa"/>
            <w:vMerge w:val="restart"/>
            <w:tcBorders>
              <w:bottom w:val="nil"/>
            </w:tcBorders>
            <w:vAlign w:val="center"/>
          </w:tcPr>
          <w:p w14:paraId="34B19EA8"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9"/>
                <w:sz w:val="24"/>
                <w:szCs w:val="24"/>
              </w:rPr>
              <w:t>3.1</w:t>
            </w:r>
          </w:p>
        </w:tc>
        <w:tc>
          <w:tcPr>
            <w:tcW w:w="1700" w:type="dxa"/>
            <w:vAlign w:val="center"/>
          </w:tcPr>
          <w:p w14:paraId="1D206FCC"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3"/>
                <w:sz w:val="24"/>
                <w:szCs w:val="24"/>
              </w:rPr>
              <w:t>现场考察</w:t>
            </w:r>
          </w:p>
        </w:tc>
        <w:tc>
          <w:tcPr>
            <w:tcW w:w="7254" w:type="dxa"/>
          </w:tcPr>
          <w:p w14:paraId="006D93A5"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4"/>
                <w:sz w:val="24"/>
                <w:szCs w:val="24"/>
                <w:lang w:eastAsia="zh-CN"/>
              </w:rPr>
              <w:t>不组织</w:t>
            </w:r>
          </w:p>
          <w:p w14:paraId="06C5CCB4"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z w:val="24"/>
                <w:szCs w:val="24"/>
                <w:lang w:eastAsia="zh-CN"/>
              </w:rPr>
              <w:t>组织，考察时间：年月日点分</w:t>
            </w:r>
          </w:p>
          <w:p w14:paraId="6D4ACBDD" w14:textId="77777777" w:rsidR="004B7296" w:rsidRDefault="00000000">
            <w:pPr>
              <w:jc w:val="both"/>
              <w:rPr>
                <w:rFonts w:ascii="宋体" w:eastAsia="宋体" w:hAnsi="宋体" w:cs="宋体" w:hint="eastAsia"/>
                <w:sz w:val="24"/>
                <w:szCs w:val="24"/>
              </w:rPr>
            </w:pPr>
            <w:r>
              <w:rPr>
                <w:rFonts w:ascii="宋体" w:eastAsia="宋体" w:hAnsi="宋体" w:cs="宋体" w:hint="eastAsia"/>
                <w:spacing w:val="-2"/>
                <w:sz w:val="24"/>
                <w:szCs w:val="24"/>
              </w:rPr>
              <w:t>考察地点：。</w:t>
            </w:r>
          </w:p>
        </w:tc>
      </w:tr>
      <w:tr w:rsidR="004B7296" w14:paraId="7BECF197" w14:textId="77777777">
        <w:trPr>
          <w:trHeight w:val="1048"/>
          <w:jc w:val="center"/>
        </w:trPr>
        <w:tc>
          <w:tcPr>
            <w:tcW w:w="992" w:type="dxa"/>
            <w:vMerge/>
            <w:tcBorders>
              <w:top w:val="nil"/>
            </w:tcBorders>
            <w:vAlign w:val="center"/>
          </w:tcPr>
          <w:p w14:paraId="4C33F0FE" w14:textId="77777777" w:rsidR="004B7296" w:rsidRDefault="004B7296">
            <w:pPr>
              <w:pStyle w:val="TableText"/>
              <w:jc w:val="center"/>
              <w:rPr>
                <w:rFonts w:ascii="宋体" w:eastAsia="宋体" w:hAnsi="宋体" w:cs="宋体" w:hint="eastAsia"/>
              </w:rPr>
            </w:pPr>
          </w:p>
        </w:tc>
        <w:tc>
          <w:tcPr>
            <w:tcW w:w="1700" w:type="dxa"/>
            <w:vAlign w:val="center"/>
          </w:tcPr>
          <w:p w14:paraId="7FB10E32"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磋商前答疑会</w:t>
            </w:r>
          </w:p>
        </w:tc>
        <w:tc>
          <w:tcPr>
            <w:tcW w:w="7254" w:type="dxa"/>
          </w:tcPr>
          <w:p w14:paraId="467A90C5"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4"/>
                <w:sz w:val="24"/>
                <w:szCs w:val="24"/>
                <w:lang w:eastAsia="zh-CN"/>
              </w:rPr>
              <w:t>不召开</w:t>
            </w:r>
          </w:p>
          <w:p w14:paraId="6710B21A"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3"/>
                <w:sz w:val="24"/>
                <w:szCs w:val="24"/>
                <w:lang w:eastAsia="zh-CN"/>
              </w:rPr>
              <w:t>召开，召开时间：年月日点分</w:t>
            </w:r>
          </w:p>
          <w:p w14:paraId="068D75CD" w14:textId="77777777" w:rsidR="004B7296" w:rsidRDefault="00000000">
            <w:pPr>
              <w:jc w:val="both"/>
              <w:rPr>
                <w:rFonts w:ascii="宋体" w:eastAsia="宋体" w:hAnsi="宋体" w:cs="宋体" w:hint="eastAsia"/>
                <w:sz w:val="24"/>
                <w:szCs w:val="24"/>
              </w:rPr>
            </w:pPr>
            <w:r>
              <w:rPr>
                <w:rFonts w:ascii="宋体" w:eastAsia="宋体" w:hAnsi="宋体" w:cs="宋体" w:hint="eastAsia"/>
                <w:spacing w:val="-3"/>
                <w:sz w:val="24"/>
                <w:szCs w:val="24"/>
              </w:rPr>
              <w:t>召开地点：。</w:t>
            </w:r>
          </w:p>
        </w:tc>
      </w:tr>
      <w:tr w:rsidR="004B7296" w14:paraId="1C81B586" w14:textId="77777777">
        <w:trPr>
          <w:trHeight w:val="1539"/>
          <w:jc w:val="center"/>
        </w:trPr>
        <w:tc>
          <w:tcPr>
            <w:tcW w:w="992" w:type="dxa"/>
            <w:vAlign w:val="center"/>
          </w:tcPr>
          <w:p w14:paraId="4BFD2FEE"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2"/>
                <w:sz w:val="24"/>
                <w:szCs w:val="24"/>
              </w:rPr>
              <w:t>4.2.5</w:t>
            </w:r>
          </w:p>
        </w:tc>
        <w:tc>
          <w:tcPr>
            <w:tcW w:w="1700" w:type="dxa"/>
            <w:vAlign w:val="center"/>
          </w:tcPr>
          <w:p w14:paraId="4B24A3E3"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标的所属行业</w:t>
            </w:r>
          </w:p>
        </w:tc>
        <w:tc>
          <w:tcPr>
            <w:tcW w:w="7254" w:type="dxa"/>
          </w:tcPr>
          <w:p w14:paraId="57B020EB" w14:textId="77777777" w:rsidR="004B7296" w:rsidRDefault="00000000">
            <w:pPr>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本项目采购标的对应的中小企业划分标准所属行业：</w:t>
            </w:r>
          </w:p>
          <w:tbl>
            <w:tblPr>
              <w:tblStyle w:val="TableNormal"/>
              <w:tblW w:w="6539"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7"/>
              <w:gridCol w:w="2688"/>
              <w:gridCol w:w="3114"/>
            </w:tblGrid>
            <w:tr w:rsidR="004B7296" w14:paraId="33CA7B93" w14:textId="77777777">
              <w:trPr>
                <w:trHeight w:val="461"/>
              </w:trPr>
              <w:tc>
                <w:tcPr>
                  <w:tcW w:w="737" w:type="dxa"/>
                  <w:vAlign w:val="center"/>
                </w:tcPr>
                <w:p w14:paraId="1AEBAEF7" w14:textId="77777777" w:rsidR="004B7296" w:rsidRDefault="00000000" w:rsidP="001A282E">
                  <w:pPr>
                    <w:framePr w:hSpace="180" w:wrap="around" w:vAnchor="text" w:hAnchor="page" w:xAlign="center" w:y="109"/>
                    <w:suppressOverlap/>
                    <w:jc w:val="center"/>
                    <w:rPr>
                      <w:rFonts w:ascii="宋体" w:eastAsia="宋体" w:hAnsi="宋体" w:cs="宋体" w:hint="eastAsia"/>
                    </w:rPr>
                  </w:pPr>
                  <w:r>
                    <w:rPr>
                      <w:rFonts w:ascii="宋体" w:eastAsia="宋体" w:hAnsi="宋体" w:cs="宋体" w:hint="eastAsia"/>
                      <w:spacing w:val="-2"/>
                    </w:rPr>
                    <w:t>包号</w:t>
                  </w:r>
                </w:p>
              </w:tc>
              <w:tc>
                <w:tcPr>
                  <w:tcW w:w="2688" w:type="dxa"/>
                  <w:vAlign w:val="center"/>
                </w:tcPr>
                <w:p w14:paraId="5EA3FA2B" w14:textId="77777777" w:rsidR="004B7296" w:rsidRDefault="00000000" w:rsidP="001A282E">
                  <w:pPr>
                    <w:framePr w:hSpace="180" w:wrap="around" w:vAnchor="text" w:hAnchor="page" w:xAlign="center" w:y="109"/>
                    <w:suppressOverlap/>
                    <w:jc w:val="center"/>
                    <w:rPr>
                      <w:rFonts w:ascii="宋体" w:eastAsia="宋体" w:hAnsi="宋体" w:cs="宋体" w:hint="eastAsia"/>
                    </w:rPr>
                  </w:pPr>
                  <w:r>
                    <w:rPr>
                      <w:rFonts w:ascii="宋体" w:eastAsia="宋体" w:hAnsi="宋体" w:cs="宋体" w:hint="eastAsia"/>
                      <w:spacing w:val="-1"/>
                    </w:rPr>
                    <w:t>标的名称</w:t>
                  </w:r>
                </w:p>
              </w:tc>
              <w:tc>
                <w:tcPr>
                  <w:tcW w:w="3114" w:type="dxa"/>
                  <w:vAlign w:val="center"/>
                </w:tcPr>
                <w:p w14:paraId="53C1258D" w14:textId="77777777" w:rsidR="004B7296" w:rsidRDefault="00000000" w:rsidP="001A282E">
                  <w:pPr>
                    <w:framePr w:hSpace="180" w:wrap="around" w:vAnchor="text" w:hAnchor="page" w:xAlign="center" w:y="109"/>
                    <w:suppressOverlap/>
                    <w:jc w:val="center"/>
                    <w:rPr>
                      <w:rFonts w:ascii="宋体" w:eastAsia="宋体" w:hAnsi="宋体" w:cs="宋体" w:hint="eastAsia"/>
                      <w:lang w:eastAsia="zh-CN"/>
                    </w:rPr>
                  </w:pPr>
                  <w:r>
                    <w:rPr>
                      <w:rFonts w:ascii="宋体" w:eastAsia="宋体" w:hAnsi="宋体" w:cs="宋体" w:hint="eastAsia"/>
                      <w:spacing w:val="-3"/>
                      <w:lang w:eastAsia="zh-CN"/>
                    </w:rPr>
                    <w:t>中小企业划分标准所属行业</w:t>
                  </w:r>
                </w:p>
              </w:tc>
            </w:tr>
            <w:tr w:rsidR="004B7296" w14:paraId="401F1D25" w14:textId="77777777">
              <w:trPr>
                <w:trHeight w:val="459"/>
              </w:trPr>
              <w:tc>
                <w:tcPr>
                  <w:tcW w:w="737" w:type="dxa"/>
                  <w:vAlign w:val="center"/>
                </w:tcPr>
                <w:p w14:paraId="79F378B6" w14:textId="77777777" w:rsidR="004B7296" w:rsidRDefault="00000000" w:rsidP="001A282E">
                  <w:pPr>
                    <w:pStyle w:val="TableText"/>
                    <w:framePr w:hSpace="180" w:wrap="around" w:vAnchor="text" w:hAnchor="page" w:xAlign="center" w:y="109"/>
                    <w:suppressOverlap/>
                    <w:jc w:val="center"/>
                    <w:rPr>
                      <w:rFonts w:ascii="宋体" w:eastAsia="宋体" w:hAnsi="宋体" w:cs="宋体" w:hint="eastAsia"/>
                      <w:lang w:eastAsia="zh-CN"/>
                    </w:rPr>
                  </w:pPr>
                  <w:r>
                    <w:rPr>
                      <w:rFonts w:ascii="宋体" w:eastAsia="宋体" w:hAnsi="宋体" w:cs="宋体" w:hint="eastAsia"/>
                      <w:lang w:eastAsia="zh-CN"/>
                    </w:rPr>
                    <w:t>01</w:t>
                  </w:r>
                </w:p>
              </w:tc>
              <w:tc>
                <w:tcPr>
                  <w:tcW w:w="2688" w:type="dxa"/>
                  <w:vAlign w:val="center"/>
                </w:tcPr>
                <w:p w14:paraId="0C6AD4CF" w14:textId="77777777" w:rsidR="004B7296" w:rsidRDefault="00000000" w:rsidP="001A282E">
                  <w:pPr>
                    <w:pStyle w:val="TableText"/>
                    <w:framePr w:hSpace="180" w:wrap="around" w:vAnchor="text" w:hAnchor="page" w:xAlign="center" w:y="109"/>
                    <w:suppressOverlap/>
                    <w:jc w:val="center"/>
                    <w:rPr>
                      <w:rFonts w:ascii="宋体" w:eastAsia="宋体" w:hAnsi="宋体" w:cs="宋体" w:hint="eastAsia"/>
                      <w:lang w:eastAsia="zh-CN"/>
                    </w:rPr>
                  </w:pPr>
                  <w:r>
                    <w:rPr>
                      <w:rFonts w:ascii="宋体" w:eastAsia="宋体" w:hAnsi="宋体" w:cs="宋体" w:hint="eastAsia"/>
                      <w:lang w:eastAsia="zh-CN"/>
                    </w:rPr>
                    <w:t>体育场馆设施维修项目</w:t>
                  </w:r>
                </w:p>
              </w:tc>
              <w:tc>
                <w:tcPr>
                  <w:tcW w:w="3114" w:type="dxa"/>
                  <w:vAlign w:val="center"/>
                </w:tcPr>
                <w:p w14:paraId="7972B1E2" w14:textId="77777777" w:rsidR="004B7296" w:rsidRDefault="00000000" w:rsidP="001A282E">
                  <w:pPr>
                    <w:pStyle w:val="TableText"/>
                    <w:framePr w:hSpace="180" w:wrap="around" w:vAnchor="text" w:hAnchor="page" w:xAlign="center" w:y="109"/>
                    <w:suppressOverlap/>
                    <w:jc w:val="center"/>
                    <w:rPr>
                      <w:rFonts w:ascii="宋体" w:eastAsia="宋体" w:hAnsi="宋体" w:cs="宋体" w:hint="eastAsia"/>
                      <w:lang w:eastAsia="zh-CN"/>
                    </w:rPr>
                  </w:pPr>
                  <w:r>
                    <w:rPr>
                      <w:rFonts w:ascii="宋体" w:eastAsia="宋体" w:hAnsi="宋体" w:cs="宋体" w:hint="eastAsia"/>
                      <w:lang w:eastAsia="zh-CN"/>
                    </w:rPr>
                    <w:t>其它未列明行业</w:t>
                  </w:r>
                </w:p>
              </w:tc>
            </w:tr>
          </w:tbl>
          <w:p w14:paraId="04ADD99B" w14:textId="77777777" w:rsidR="004B7296" w:rsidRDefault="004B7296">
            <w:pPr>
              <w:pStyle w:val="TableText"/>
              <w:jc w:val="both"/>
              <w:rPr>
                <w:rFonts w:ascii="宋体" w:eastAsia="宋体" w:hAnsi="宋体" w:cs="宋体" w:hint="eastAsia"/>
              </w:rPr>
            </w:pPr>
          </w:p>
        </w:tc>
      </w:tr>
      <w:tr w:rsidR="004B7296" w14:paraId="27DC4247" w14:textId="77777777">
        <w:trPr>
          <w:trHeight w:val="1048"/>
          <w:jc w:val="center"/>
        </w:trPr>
        <w:tc>
          <w:tcPr>
            <w:tcW w:w="992" w:type="dxa"/>
            <w:vAlign w:val="center"/>
          </w:tcPr>
          <w:p w14:paraId="371DA195"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0"/>
                <w:sz w:val="24"/>
                <w:szCs w:val="24"/>
              </w:rPr>
              <w:t>10.2</w:t>
            </w:r>
          </w:p>
        </w:tc>
        <w:tc>
          <w:tcPr>
            <w:tcW w:w="1700" w:type="dxa"/>
            <w:vAlign w:val="center"/>
          </w:tcPr>
          <w:p w14:paraId="06CCAB0C"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4"/>
                <w:sz w:val="24"/>
                <w:szCs w:val="24"/>
              </w:rPr>
              <w:t>报价</w:t>
            </w:r>
          </w:p>
        </w:tc>
        <w:tc>
          <w:tcPr>
            <w:tcW w:w="7254" w:type="dxa"/>
            <w:vAlign w:val="center"/>
          </w:tcPr>
          <w:p w14:paraId="74CA9DA2"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报价的特殊规定：</w:t>
            </w:r>
          </w:p>
          <w:p w14:paraId="1C0E4B7C"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lang w:eastAsia="zh-CN"/>
              </w:rPr>
              <w:t>无</w:t>
            </w:r>
          </w:p>
          <w:p w14:paraId="6B72A2CB" w14:textId="77777777" w:rsidR="004B7296" w:rsidRDefault="00000000">
            <w:pPr>
              <w:pStyle w:val="TableText"/>
              <w:jc w:val="both"/>
              <w:rPr>
                <w:rFonts w:ascii="宋体" w:eastAsia="宋体" w:hAnsi="宋体" w:cs="宋体" w:hint="eastAsia"/>
                <w:sz w:val="24"/>
                <w:szCs w:val="24"/>
              </w:rPr>
            </w:pPr>
            <w:r>
              <w:rPr>
                <w:rFonts w:ascii="宋体" w:eastAsia="宋体" w:hAnsi="宋体" w:cs="宋体" w:hint="eastAsia"/>
                <w:b/>
                <w:bCs/>
                <w:spacing w:val="1"/>
                <w:position w:val="3"/>
                <w:sz w:val="24"/>
                <w:szCs w:val="24"/>
                <w:lang w:eastAsia="zh-CN" w:bidi="ar"/>
              </w:rPr>
              <w:lastRenderedPageBreak/>
              <w:t>■</w:t>
            </w:r>
            <w:r>
              <w:rPr>
                <w:rFonts w:ascii="宋体" w:eastAsia="宋体" w:hAnsi="宋体" w:cs="宋体" w:hint="eastAsia"/>
                <w:spacing w:val="3"/>
                <w:sz w:val="24"/>
                <w:szCs w:val="24"/>
                <w:lang w:eastAsia="zh-CN"/>
              </w:rPr>
              <w:t>有，具体情形：</w:t>
            </w:r>
            <w:r>
              <w:rPr>
                <w:rFonts w:ascii="宋体" w:eastAsia="宋体" w:hAnsi="宋体" w:cs="宋体" w:hint="eastAsia"/>
                <w:spacing w:val="-10"/>
                <w:sz w:val="24"/>
                <w:szCs w:val="24"/>
                <w:u w:val="single"/>
                <w:lang w:eastAsia="zh-CN" w:bidi="ar"/>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件折扣的响应无效。3、报价币种及单位：人民币元，币种及单位不符合该要求的响应无效。4、本项目二次报价即为最终报价。</w:t>
            </w:r>
          </w:p>
        </w:tc>
      </w:tr>
      <w:tr w:rsidR="004B7296" w14:paraId="45C36AEC" w14:textId="77777777">
        <w:trPr>
          <w:trHeight w:val="1395"/>
          <w:jc w:val="center"/>
        </w:trPr>
        <w:tc>
          <w:tcPr>
            <w:tcW w:w="992" w:type="dxa"/>
            <w:vAlign w:val="center"/>
          </w:tcPr>
          <w:p w14:paraId="47E77370"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0"/>
                <w:sz w:val="24"/>
                <w:szCs w:val="24"/>
              </w:rPr>
              <w:lastRenderedPageBreak/>
              <w:t>11.1</w:t>
            </w:r>
          </w:p>
        </w:tc>
        <w:tc>
          <w:tcPr>
            <w:tcW w:w="1700" w:type="dxa"/>
            <w:vMerge w:val="restart"/>
            <w:tcBorders>
              <w:bottom w:val="nil"/>
            </w:tcBorders>
            <w:vAlign w:val="center"/>
          </w:tcPr>
          <w:p w14:paraId="15445AC5"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磋商保证金</w:t>
            </w:r>
          </w:p>
        </w:tc>
        <w:tc>
          <w:tcPr>
            <w:tcW w:w="7254" w:type="dxa"/>
          </w:tcPr>
          <w:p w14:paraId="7A5AEB30" w14:textId="77777777" w:rsidR="004B7296" w:rsidRDefault="00000000">
            <w:pPr>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1、磋商保证金金额：</w:t>
            </w:r>
          </w:p>
          <w:p w14:paraId="0CFD966A"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01包</w:t>
            </w:r>
            <w:r>
              <w:rPr>
                <w:rFonts w:ascii="宋体" w:eastAsia="宋体" w:hAnsi="宋体" w:cs="宋体" w:hint="eastAsia"/>
                <w:sz w:val="24"/>
                <w:szCs w:val="24"/>
                <w:lang w:eastAsia="zh-CN"/>
              </w:rPr>
              <w:t>：</w:t>
            </w:r>
            <w:r>
              <w:rPr>
                <w:rFonts w:ascii="宋体" w:eastAsia="宋体" w:hAnsi="宋体" w:cs="宋体" w:hint="eastAsia"/>
                <w:spacing w:val="2"/>
                <w:sz w:val="24"/>
                <w:szCs w:val="24"/>
                <w:u w:val="single"/>
                <w:lang w:eastAsia="zh-CN"/>
              </w:rPr>
              <w:t>9742元</w:t>
            </w:r>
            <w:r>
              <w:rPr>
                <w:rFonts w:ascii="宋体" w:eastAsia="宋体" w:hAnsi="宋体" w:cs="宋体" w:hint="eastAsia"/>
                <w:sz w:val="24"/>
                <w:szCs w:val="24"/>
                <w:lang w:eastAsia="zh-CN"/>
              </w:rPr>
              <w:t>；</w:t>
            </w:r>
          </w:p>
          <w:p w14:paraId="77800B4A"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2、磋商保证金形式：</w:t>
            </w:r>
          </w:p>
          <w:p w14:paraId="063E0B39"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（1）银行转账（对公转账）、支票、汇票、本票等非现金形式，并在响应文件中附磋商保证金缴纳凭证复印件。</w:t>
            </w:r>
          </w:p>
          <w:p w14:paraId="15414E92"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（2）由具有融资性担保机构经营许可证的试点专业担保机构出具的磋商担保函。</w:t>
            </w:r>
          </w:p>
          <w:p w14:paraId="056FE7BF"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3、递交方式：</w:t>
            </w:r>
          </w:p>
          <w:p w14:paraId="311A4069"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（1）递交要求：</w:t>
            </w:r>
          </w:p>
          <w:p w14:paraId="5725D48F"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■采用银行汇款、电汇支付的磋商保证金，必须保证开标前到达采购代理机构指定账户(需备注磋商编号)。</w:t>
            </w:r>
          </w:p>
          <w:p w14:paraId="615858AD" w14:textId="77777777" w:rsidR="004B7296" w:rsidRDefault="00000000">
            <w:pPr>
              <w:jc w:val="both"/>
              <w:rPr>
                <w:rFonts w:ascii="宋体" w:eastAsia="宋体" w:hAnsi="宋体" w:cs="宋体" w:hint="eastAsia"/>
                <w:sz w:val="24"/>
                <w:szCs w:val="24"/>
                <w:lang w:eastAsia="zh-CN" w:bidi="ar"/>
              </w:rPr>
            </w:pPr>
            <w:r>
              <w:rPr>
                <w:rFonts w:ascii="宋体" w:eastAsia="宋体" w:hAnsi="宋体" w:cs="宋体" w:hint="eastAsia"/>
                <w:sz w:val="24"/>
                <w:szCs w:val="24"/>
                <w:lang w:eastAsia="zh-CN" w:bidi="ar"/>
              </w:rPr>
              <w:t>账户名称</w:t>
            </w:r>
            <w:r>
              <w:rPr>
                <w:rFonts w:ascii="宋体" w:eastAsia="宋体" w:hAnsi="宋体" w:cs="宋体"/>
                <w:sz w:val="24"/>
                <w:szCs w:val="24"/>
                <w:lang w:eastAsia="zh-CN" w:bidi="ar"/>
              </w:rPr>
              <w:t xml:space="preserve">: </w:t>
            </w:r>
            <w:r>
              <w:rPr>
                <w:rFonts w:ascii="宋体" w:eastAsia="宋体" w:hAnsi="宋体" w:cs="宋体" w:hint="eastAsia"/>
                <w:sz w:val="24"/>
                <w:szCs w:val="24"/>
                <w:lang w:eastAsia="zh-CN" w:bidi="ar"/>
              </w:rPr>
              <w:t>华夏林达咨询有限公司</w:t>
            </w:r>
          </w:p>
          <w:p w14:paraId="154EBFD0" w14:textId="77777777" w:rsidR="004B7296" w:rsidRDefault="00000000">
            <w:pPr>
              <w:jc w:val="both"/>
              <w:rPr>
                <w:rFonts w:ascii="宋体" w:eastAsia="宋体" w:hAnsi="宋体" w:cs="宋体" w:hint="eastAsia"/>
                <w:sz w:val="24"/>
                <w:szCs w:val="24"/>
                <w:lang w:eastAsia="zh-CN" w:bidi="ar"/>
              </w:rPr>
            </w:pPr>
            <w:r>
              <w:rPr>
                <w:rFonts w:ascii="宋体" w:eastAsia="宋体" w:hAnsi="宋体" w:cs="宋体" w:hint="eastAsia"/>
                <w:sz w:val="24"/>
                <w:szCs w:val="24"/>
                <w:lang w:eastAsia="zh-CN" w:bidi="ar"/>
              </w:rPr>
              <w:t>账</w:t>
            </w:r>
            <w:r>
              <w:rPr>
                <w:rFonts w:ascii="宋体" w:eastAsia="宋体" w:hAnsi="宋体" w:cs="宋体"/>
                <w:sz w:val="24"/>
                <w:szCs w:val="24"/>
                <w:lang w:eastAsia="zh-CN" w:bidi="ar"/>
              </w:rPr>
              <w:t xml:space="preserve">    </w:t>
            </w:r>
            <w:r>
              <w:rPr>
                <w:rFonts w:ascii="宋体" w:eastAsia="宋体" w:hAnsi="宋体" w:cs="宋体" w:hint="eastAsia"/>
                <w:sz w:val="24"/>
                <w:szCs w:val="24"/>
                <w:lang w:eastAsia="zh-CN" w:bidi="ar"/>
              </w:rPr>
              <w:t>号</w:t>
            </w:r>
            <w:r>
              <w:rPr>
                <w:rFonts w:ascii="宋体" w:eastAsia="宋体" w:hAnsi="宋体" w:cs="宋体"/>
                <w:sz w:val="24"/>
                <w:szCs w:val="24"/>
                <w:lang w:eastAsia="zh-CN" w:bidi="ar"/>
              </w:rPr>
              <w:t>: 321350100100193347</w:t>
            </w:r>
          </w:p>
          <w:p w14:paraId="092155AC" w14:textId="77777777" w:rsidR="004B7296" w:rsidRDefault="00000000">
            <w:pPr>
              <w:jc w:val="both"/>
              <w:rPr>
                <w:rFonts w:ascii="宋体" w:eastAsia="宋体" w:hAnsi="宋体" w:cs="宋体" w:hint="eastAsia"/>
                <w:sz w:val="24"/>
                <w:szCs w:val="24"/>
                <w:lang w:eastAsia="zh-CN" w:bidi="ar"/>
              </w:rPr>
            </w:pPr>
            <w:r>
              <w:rPr>
                <w:rFonts w:ascii="宋体" w:eastAsia="宋体" w:hAnsi="宋体" w:cs="宋体" w:hint="eastAsia"/>
                <w:sz w:val="24"/>
                <w:szCs w:val="24"/>
                <w:lang w:eastAsia="zh-CN" w:bidi="ar"/>
              </w:rPr>
              <w:t>开户银行</w:t>
            </w:r>
            <w:r>
              <w:rPr>
                <w:rFonts w:ascii="宋体" w:eastAsia="宋体" w:hAnsi="宋体" w:cs="宋体"/>
                <w:sz w:val="24"/>
                <w:szCs w:val="24"/>
                <w:lang w:eastAsia="zh-CN" w:bidi="ar"/>
              </w:rPr>
              <w:t xml:space="preserve">: </w:t>
            </w:r>
            <w:r>
              <w:rPr>
                <w:rFonts w:ascii="宋体" w:eastAsia="宋体" w:hAnsi="宋体" w:cs="宋体" w:hint="eastAsia"/>
                <w:sz w:val="24"/>
                <w:szCs w:val="24"/>
                <w:lang w:eastAsia="zh-CN" w:bidi="ar"/>
              </w:rPr>
              <w:t>兴业银行北京石景山支行</w:t>
            </w:r>
          </w:p>
          <w:p w14:paraId="5EE0696B"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bidi="ar"/>
              </w:rPr>
              <w:t>■采用磋商担保函形式递交的应随响应文件一并提交。</w:t>
            </w:r>
          </w:p>
          <w:p w14:paraId="62392814" w14:textId="77777777" w:rsidR="004B7296" w:rsidRDefault="00000000">
            <w:pPr>
              <w:rPr>
                <w:rFonts w:ascii="宋体" w:eastAsia="宋体" w:hAnsi="宋体" w:cs="宋体" w:hint="eastAsia"/>
                <w:spacing w:val="-1"/>
                <w:sz w:val="24"/>
                <w:szCs w:val="24"/>
                <w:lang w:eastAsia="zh-CN"/>
              </w:rPr>
            </w:pPr>
            <w:r>
              <w:rPr>
                <w:rFonts w:ascii="宋体" w:eastAsia="宋体" w:hAnsi="宋体" w:cs="宋体" w:hint="eastAsia"/>
                <w:sz w:val="24"/>
                <w:szCs w:val="24"/>
                <w:lang w:eastAsia="zh-CN" w:bidi="ar"/>
              </w:rPr>
              <w:t>（2）磋商保证金在磋商文件规定的响应文件递交截止时间未能到达采购代理机构指定账户的，均视为无磋商保证金，磋商保证金有效期与响应有效期一致。</w:t>
            </w:r>
          </w:p>
        </w:tc>
      </w:tr>
      <w:tr w:rsidR="004B7296" w14:paraId="2B0289D1" w14:textId="77777777">
        <w:trPr>
          <w:trHeight w:val="1049"/>
          <w:jc w:val="center"/>
        </w:trPr>
        <w:tc>
          <w:tcPr>
            <w:tcW w:w="992" w:type="dxa"/>
            <w:vAlign w:val="center"/>
          </w:tcPr>
          <w:p w14:paraId="74E9A989"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1"/>
                <w:sz w:val="24"/>
                <w:szCs w:val="24"/>
              </w:rPr>
              <w:t>11.8.5</w:t>
            </w:r>
          </w:p>
        </w:tc>
        <w:tc>
          <w:tcPr>
            <w:tcW w:w="1700" w:type="dxa"/>
            <w:vMerge/>
            <w:tcBorders>
              <w:top w:val="nil"/>
            </w:tcBorders>
            <w:vAlign w:val="center"/>
          </w:tcPr>
          <w:p w14:paraId="4319E9C0" w14:textId="77777777" w:rsidR="004B7296" w:rsidRDefault="004B7296">
            <w:pPr>
              <w:pStyle w:val="TableText"/>
              <w:jc w:val="center"/>
              <w:rPr>
                <w:rFonts w:ascii="宋体" w:eastAsia="宋体" w:hAnsi="宋体" w:cs="宋体" w:hint="eastAsia"/>
              </w:rPr>
            </w:pPr>
          </w:p>
        </w:tc>
        <w:tc>
          <w:tcPr>
            <w:tcW w:w="7254" w:type="dxa"/>
          </w:tcPr>
          <w:p w14:paraId="542943B0" w14:textId="77777777" w:rsidR="004B7296" w:rsidRDefault="00000000">
            <w:pPr>
              <w:pStyle w:val="TableText"/>
              <w:jc w:val="both"/>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磋商保证金不予退还的其他情形：</w:t>
            </w:r>
          </w:p>
          <w:p w14:paraId="4E16A814" w14:textId="77777777" w:rsidR="004B7296" w:rsidRDefault="00000000">
            <w:pPr>
              <w:pStyle w:val="TableText"/>
              <w:jc w:val="both"/>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lang w:eastAsia="zh-CN"/>
              </w:rPr>
              <w:t>无</w:t>
            </w:r>
          </w:p>
          <w:p w14:paraId="563AEBBE" w14:textId="77777777" w:rsidR="004B7296" w:rsidRDefault="00000000">
            <w:pPr>
              <w:pStyle w:val="TableText"/>
              <w:jc w:val="both"/>
              <w:rPr>
                <w:rFonts w:ascii="宋体" w:eastAsia="宋体" w:hAnsi="宋体" w:cs="宋体" w:hint="eastAsia"/>
                <w:spacing w:val="3"/>
                <w:sz w:val="24"/>
                <w:szCs w:val="24"/>
                <w:lang w:eastAsia="zh-CN"/>
              </w:rPr>
            </w:pPr>
            <w:r>
              <w:rPr>
                <w:rFonts w:ascii="宋体" w:eastAsia="宋体" w:hAnsi="宋体" w:cs="宋体" w:hint="eastAsia"/>
                <w:sz w:val="24"/>
                <w:szCs w:val="24"/>
                <w:lang w:eastAsia="zh-CN" w:bidi="ar"/>
              </w:rPr>
              <w:t>■</w:t>
            </w:r>
            <w:r>
              <w:rPr>
                <w:rFonts w:ascii="宋体" w:eastAsia="宋体" w:hAnsi="宋体" w:cs="宋体" w:hint="eastAsia"/>
                <w:spacing w:val="3"/>
                <w:sz w:val="24"/>
                <w:szCs w:val="24"/>
                <w:lang w:eastAsia="zh-CN"/>
              </w:rPr>
              <w:t>有，具体情形：</w:t>
            </w:r>
          </w:p>
          <w:p w14:paraId="2D72C81E" w14:textId="77777777" w:rsidR="004B7296" w:rsidRDefault="00000000">
            <w:pPr>
              <w:widowControl w:val="0"/>
              <w:kinsoku/>
              <w:autoSpaceDE/>
              <w:jc w:val="both"/>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1供应商在提交响应文件截止时间后撤回响应文件的；</w:t>
            </w:r>
          </w:p>
          <w:p w14:paraId="2773F68D" w14:textId="77777777" w:rsidR="004B7296" w:rsidRDefault="00000000">
            <w:pPr>
              <w:widowControl w:val="0"/>
              <w:kinsoku/>
              <w:autoSpaceDE/>
              <w:jc w:val="both"/>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2供应商在响应文件中提供虚假材料的；</w:t>
            </w:r>
          </w:p>
          <w:p w14:paraId="26C635EC" w14:textId="77777777" w:rsidR="004B7296" w:rsidRDefault="00000000">
            <w:pPr>
              <w:widowControl w:val="0"/>
              <w:kinsoku/>
              <w:autoSpaceDE/>
              <w:jc w:val="both"/>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lastRenderedPageBreak/>
              <w:t>3除因不可抗力或磋商文件认可的情形以外，成交供应商不与采购人签订合同的；</w:t>
            </w:r>
          </w:p>
          <w:p w14:paraId="1D0F6924" w14:textId="77777777" w:rsidR="004B7296" w:rsidRDefault="00000000">
            <w:pPr>
              <w:widowControl w:val="0"/>
              <w:kinsoku/>
              <w:autoSpaceDE/>
              <w:jc w:val="both"/>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4供应商与采购人、其他供应商或者采购代理机构恶意串通的；</w:t>
            </w:r>
          </w:p>
          <w:p w14:paraId="73414BB6" w14:textId="77777777" w:rsidR="004B7296" w:rsidRDefault="00000000">
            <w:pPr>
              <w:rPr>
                <w:rFonts w:ascii="宋体" w:eastAsia="宋体" w:hAnsi="宋体" w:cs="宋体" w:hint="eastAsia"/>
                <w:spacing w:val="3"/>
                <w:sz w:val="24"/>
                <w:szCs w:val="24"/>
                <w:lang w:eastAsia="zh-CN"/>
              </w:rPr>
            </w:pPr>
            <w:r>
              <w:rPr>
                <w:rFonts w:ascii="宋体" w:eastAsia="宋体" w:hAnsi="宋体" w:cs="Times New Roman" w:hint="eastAsia"/>
                <w:kern w:val="2"/>
                <w:sz w:val="24"/>
                <w:szCs w:val="24"/>
                <w:lang w:eastAsia="zh-CN" w:bidi="ar"/>
              </w:rPr>
              <w:t>5《供应商须知资料表》规定的其他情形。</w:t>
            </w:r>
          </w:p>
        </w:tc>
      </w:tr>
      <w:tr w:rsidR="004B7296" w14:paraId="5545EEFC" w14:textId="77777777">
        <w:trPr>
          <w:trHeight w:val="352"/>
          <w:jc w:val="center"/>
        </w:trPr>
        <w:tc>
          <w:tcPr>
            <w:tcW w:w="992" w:type="dxa"/>
            <w:vAlign w:val="center"/>
          </w:tcPr>
          <w:p w14:paraId="1B6DE4C7"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0"/>
                <w:sz w:val="24"/>
                <w:szCs w:val="24"/>
              </w:rPr>
              <w:lastRenderedPageBreak/>
              <w:t>12.1</w:t>
            </w:r>
          </w:p>
        </w:tc>
        <w:tc>
          <w:tcPr>
            <w:tcW w:w="1700" w:type="dxa"/>
            <w:vAlign w:val="center"/>
          </w:tcPr>
          <w:p w14:paraId="61EE7591"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4"/>
                <w:sz w:val="24"/>
                <w:szCs w:val="24"/>
              </w:rPr>
              <w:t>响应有效期</w:t>
            </w:r>
          </w:p>
        </w:tc>
        <w:tc>
          <w:tcPr>
            <w:tcW w:w="7254" w:type="dxa"/>
          </w:tcPr>
          <w:p w14:paraId="14211C43" w14:textId="77777777" w:rsidR="004B7296" w:rsidRDefault="00000000">
            <w:pPr>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自响应文件提交截止之日起算</w:t>
            </w:r>
            <w:r>
              <w:rPr>
                <w:rFonts w:ascii="宋体" w:eastAsia="宋体" w:hAnsi="宋体" w:cs="宋体" w:hint="eastAsia"/>
                <w:spacing w:val="-4"/>
                <w:sz w:val="24"/>
                <w:szCs w:val="24"/>
                <w:u w:val="single"/>
                <w:lang w:eastAsia="zh-CN"/>
              </w:rPr>
              <w:t>90</w:t>
            </w:r>
            <w:r>
              <w:rPr>
                <w:rFonts w:ascii="宋体" w:eastAsia="宋体" w:hAnsi="宋体" w:cs="宋体" w:hint="eastAsia"/>
                <w:spacing w:val="-5"/>
                <w:sz w:val="24"/>
                <w:szCs w:val="24"/>
                <w:lang w:eastAsia="zh-CN"/>
              </w:rPr>
              <w:t>日历天。</w:t>
            </w:r>
          </w:p>
        </w:tc>
      </w:tr>
      <w:tr w:rsidR="004B7296" w14:paraId="15CF24FC" w14:textId="77777777">
        <w:trPr>
          <w:trHeight w:val="703"/>
          <w:jc w:val="center"/>
        </w:trPr>
        <w:tc>
          <w:tcPr>
            <w:tcW w:w="992" w:type="dxa"/>
            <w:vAlign w:val="center"/>
          </w:tcPr>
          <w:p w14:paraId="76EE1FAC"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2"/>
                <w:sz w:val="24"/>
                <w:szCs w:val="24"/>
              </w:rPr>
              <w:t>20.1</w:t>
            </w:r>
          </w:p>
        </w:tc>
        <w:tc>
          <w:tcPr>
            <w:tcW w:w="1700" w:type="dxa"/>
            <w:vAlign w:val="center"/>
          </w:tcPr>
          <w:p w14:paraId="2841F96E"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确定成交供应</w:t>
            </w:r>
            <w:r>
              <w:rPr>
                <w:rFonts w:ascii="宋体" w:eastAsia="宋体" w:hAnsi="宋体" w:cs="宋体" w:hint="eastAsia"/>
                <w:sz w:val="24"/>
                <w:szCs w:val="24"/>
              </w:rPr>
              <w:t>商</w:t>
            </w:r>
          </w:p>
        </w:tc>
        <w:tc>
          <w:tcPr>
            <w:tcW w:w="7254" w:type="dxa"/>
          </w:tcPr>
          <w:p w14:paraId="060AB2D4" w14:textId="77777777" w:rsidR="004B7296" w:rsidRDefault="00000000">
            <w:pPr>
              <w:pStyle w:val="TableText"/>
              <w:jc w:val="both"/>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采购人是否授权磋商小组直接确定成交供应商：</w:t>
            </w:r>
          </w:p>
          <w:p w14:paraId="637B1587" w14:textId="77777777" w:rsidR="004B7296" w:rsidRDefault="00000000">
            <w:pPr>
              <w:pStyle w:val="TableText"/>
              <w:jc w:val="both"/>
              <w:rPr>
                <w:rFonts w:ascii="宋体" w:eastAsia="宋体" w:hAnsi="宋体" w:cs="宋体" w:hint="eastAsia"/>
                <w:spacing w:val="28"/>
                <w:sz w:val="24"/>
                <w:szCs w:val="24"/>
                <w:highlight w:val="cyan"/>
                <w:lang w:eastAsia="zh-CN"/>
              </w:rPr>
            </w:pPr>
            <w:r>
              <w:rPr>
                <w:rFonts w:ascii="宋体" w:eastAsia="宋体" w:hAnsi="宋体" w:cs="宋体" w:hint="eastAsia"/>
                <w:sz w:val="24"/>
                <w:szCs w:val="24"/>
                <w:lang w:eastAsia="zh-CN" w:bidi="ar"/>
              </w:rPr>
              <w:t>■</w:t>
            </w:r>
            <w:r>
              <w:rPr>
                <w:rFonts w:ascii="宋体" w:eastAsia="宋体" w:hAnsi="宋体" w:cs="宋体" w:hint="eastAsia"/>
                <w:spacing w:val="28"/>
                <w:sz w:val="24"/>
                <w:szCs w:val="24"/>
                <w:lang w:eastAsia="zh-CN"/>
              </w:rPr>
              <w:t>否</w:t>
            </w:r>
          </w:p>
          <w:p w14:paraId="03F5C3D3" w14:textId="77777777" w:rsidR="004B7296" w:rsidRDefault="00000000">
            <w:pPr>
              <w:pStyle w:val="TableText"/>
              <w:spacing w:before="41" w:line="200"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lang w:eastAsia="zh-CN"/>
              </w:rPr>
              <w:t>是</w:t>
            </w:r>
          </w:p>
          <w:p w14:paraId="066618B9" w14:textId="77777777" w:rsidR="004B7296" w:rsidRDefault="00000000">
            <w:pPr>
              <w:pStyle w:val="TableText"/>
              <w:jc w:val="both"/>
              <w:rPr>
                <w:rFonts w:ascii="宋体" w:eastAsia="宋体" w:hAnsi="宋体" w:cs="宋体" w:hint="eastAsia"/>
                <w:spacing w:val="28"/>
                <w:sz w:val="24"/>
                <w:szCs w:val="24"/>
                <w:lang w:eastAsia="zh-CN"/>
              </w:rPr>
            </w:pPr>
            <w:r>
              <w:rPr>
                <w:rFonts w:ascii="宋体" w:eastAsia="宋体" w:hAnsi="宋体" w:cs="宋体" w:hint="eastAsia"/>
                <w:spacing w:val="-1"/>
                <w:sz w:val="24"/>
                <w:szCs w:val="24"/>
                <w:lang w:eastAsia="zh-CN"/>
              </w:rPr>
              <w:t>成交候选人并列的，按照以下方式确定成交供应商：</w:t>
            </w:r>
            <w:r>
              <w:rPr>
                <w:rFonts w:ascii="宋体" w:eastAsia="宋体" w:hAnsi="宋体" w:hint="eastAsia"/>
                <w:spacing w:val="-10"/>
                <w:sz w:val="24"/>
                <w:szCs w:val="24"/>
                <w:u w:val="single"/>
                <w:lang w:eastAsia="zh-CN" w:bidi="ar"/>
              </w:rPr>
              <w:t>评审得分相同的，按照最后报价由低到高的顺序推荐。评审得分且最后报价相同的，按照技术评分优劣顺序推荐</w:t>
            </w:r>
            <w:r>
              <w:rPr>
                <w:rFonts w:ascii="宋体" w:eastAsia="宋体" w:hAnsi="宋体" w:cs="宋体" w:hint="eastAsia"/>
                <w:spacing w:val="-10"/>
                <w:sz w:val="24"/>
                <w:szCs w:val="24"/>
                <w:lang w:eastAsia="zh-CN" w:bidi="ar"/>
              </w:rPr>
              <w:t>。</w:t>
            </w:r>
          </w:p>
        </w:tc>
      </w:tr>
      <w:tr w:rsidR="004B7296" w14:paraId="3F8F15AD" w14:textId="77777777">
        <w:trPr>
          <w:trHeight w:val="703"/>
          <w:jc w:val="center"/>
        </w:trPr>
        <w:tc>
          <w:tcPr>
            <w:tcW w:w="992" w:type="dxa"/>
            <w:vAlign w:val="center"/>
          </w:tcPr>
          <w:p w14:paraId="46CA9EBB" w14:textId="77777777" w:rsidR="004B7296" w:rsidRDefault="00000000">
            <w:pPr>
              <w:pStyle w:val="TableText"/>
              <w:jc w:val="center"/>
              <w:rPr>
                <w:rFonts w:ascii="宋体" w:eastAsia="宋体" w:hAnsi="宋体" w:cs="宋体" w:hint="eastAsia"/>
                <w:spacing w:val="12"/>
                <w:sz w:val="24"/>
                <w:szCs w:val="24"/>
              </w:rPr>
            </w:pPr>
            <w:r>
              <w:rPr>
                <w:rFonts w:ascii="宋体" w:eastAsia="宋体" w:hAnsi="宋体" w:cs="宋体" w:hint="eastAsia"/>
                <w:spacing w:val="12"/>
                <w:sz w:val="24"/>
                <w:szCs w:val="24"/>
              </w:rPr>
              <w:t>23.5</w:t>
            </w:r>
          </w:p>
        </w:tc>
        <w:tc>
          <w:tcPr>
            <w:tcW w:w="1700" w:type="dxa"/>
            <w:vAlign w:val="center"/>
          </w:tcPr>
          <w:p w14:paraId="663834D6" w14:textId="77777777" w:rsidR="004B7296" w:rsidRDefault="00000000">
            <w:pPr>
              <w:jc w:val="center"/>
              <w:rPr>
                <w:rFonts w:ascii="宋体" w:eastAsia="宋体" w:hAnsi="宋体" w:cs="宋体" w:hint="eastAsia"/>
                <w:spacing w:val="-2"/>
                <w:sz w:val="24"/>
                <w:szCs w:val="24"/>
              </w:rPr>
            </w:pPr>
            <w:r>
              <w:rPr>
                <w:rFonts w:ascii="宋体" w:eastAsia="宋体" w:hAnsi="宋体" w:cs="宋体" w:hint="eastAsia"/>
                <w:spacing w:val="-3"/>
                <w:sz w:val="24"/>
                <w:szCs w:val="24"/>
              </w:rPr>
              <w:t>分包</w:t>
            </w:r>
          </w:p>
        </w:tc>
        <w:tc>
          <w:tcPr>
            <w:tcW w:w="7254" w:type="dxa"/>
          </w:tcPr>
          <w:p w14:paraId="154FEBD5" w14:textId="77777777" w:rsidR="004B7296" w:rsidRDefault="00000000">
            <w:pPr>
              <w:pStyle w:val="TableText"/>
              <w:spacing w:before="42" w:line="201" w:lineRule="auto"/>
              <w:ind w:left="123" w:right="4793" w:hanging="15"/>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本项目是否允许分包：</w:t>
            </w:r>
            <w:r>
              <w:rPr>
                <w:rFonts w:ascii="宋体" w:eastAsia="宋体" w:hAnsi="宋体" w:cs="宋体" w:hint="eastAsia"/>
                <w:sz w:val="24"/>
                <w:szCs w:val="24"/>
                <w:lang w:eastAsia="zh-CN" w:bidi="ar"/>
              </w:rPr>
              <w:t>■</w:t>
            </w:r>
            <w:r>
              <w:rPr>
                <w:rFonts w:ascii="宋体" w:eastAsia="宋体" w:hAnsi="宋体" w:cs="宋体" w:hint="eastAsia"/>
                <w:spacing w:val="14"/>
                <w:sz w:val="24"/>
                <w:szCs w:val="24"/>
                <w:lang w:eastAsia="zh-CN"/>
              </w:rPr>
              <w:t>不允许</w:t>
            </w:r>
          </w:p>
          <w:p w14:paraId="3617080C" w14:textId="77777777" w:rsidR="004B7296" w:rsidRDefault="00000000">
            <w:pPr>
              <w:pStyle w:val="TableText"/>
              <w:spacing w:before="3" w:line="200" w:lineRule="auto"/>
              <w:ind w:left="123"/>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5"/>
                <w:sz w:val="24"/>
                <w:szCs w:val="24"/>
                <w:lang w:eastAsia="zh-CN"/>
              </w:rPr>
              <w:t>允许，具体要求：。</w:t>
            </w:r>
          </w:p>
          <w:p w14:paraId="2C9C7AA5" w14:textId="77777777" w:rsidR="004B7296" w:rsidRDefault="00000000">
            <w:pPr>
              <w:pStyle w:val="TableText"/>
              <w:spacing w:before="3" w:line="196" w:lineRule="auto"/>
              <w:ind w:left="99"/>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（1）可以分包履行的具体内容</w:t>
            </w:r>
            <w:r>
              <w:rPr>
                <w:rFonts w:ascii="宋体" w:eastAsia="宋体" w:hAnsi="宋体" w:cs="宋体" w:hint="eastAsia"/>
                <w:spacing w:val="4"/>
                <w:sz w:val="24"/>
                <w:szCs w:val="24"/>
                <w:lang w:eastAsia="zh-CN"/>
              </w:rPr>
              <w:t>：；</w:t>
            </w:r>
          </w:p>
          <w:p w14:paraId="0A19CDF5" w14:textId="77777777" w:rsidR="004B7296" w:rsidRDefault="00000000">
            <w:pPr>
              <w:pStyle w:val="TableText"/>
              <w:spacing w:before="11" w:line="196" w:lineRule="auto"/>
              <w:ind w:left="99"/>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（2）允许分包的金额或者比例</w:t>
            </w:r>
            <w:r>
              <w:rPr>
                <w:rFonts w:ascii="宋体" w:eastAsia="宋体" w:hAnsi="宋体" w:cs="宋体" w:hint="eastAsia"/>
                <w:spacing w:val="5"/>
                <w:sz w:val="24"/>
                <w:szCs w:val="24"/>
                <w:lang w:eastAsia="zh-CN"/>
              </w:rPr>
              <w:t>：；</w:t>
            </w:r>
          </w:p>
          <w:p w14:paraId="1AFEE475" w14:textId="77777777" w:rsidR="004B7296" w:rsidRDefault="00000000">
            <w:pPr>
              <w:pStyle w:val="TableText"/>
              <w:spacing w:before="12" w:line="176" w:lineRule="auto"/>
              <w:ind w:left="99"/>
              <w:rPr>
                <w:rFonts w:ascii="宋体" w:eastAsia="宋体" w:hAnsi="宋体" w:cs="宋体" w:hint="eastAsia"/>
                <w:spacing w:val="-3"/>
                <w:sz w:val="24"/>
                <w:szCs w:val="24"/>
              </w:rPr>
            </w:pPr>
            <w:r>
              <w:rPr>
                <w:rFonts w:ascii="宋体" w:eastAsia="宋体" w:hAnsi="宋体" w:cs="宋体" w:hint="eastAsia"/>
                <w:spacing w:val="2"/>
                <w:sz w:val="24"/>
                <w:szCs w:val="24"/>
              </w:rPr>
              <w:t>（3）其他要求：。</w:t>
            </w:r>
          </w:p>
        </w:tc>
      </w:tr>
      <w:tr w:rsidR="004B7296" w14:paraId="1031279C" w14:textId="77777777">
        <w:trPr>
          <w:trHeight w:val="703"/>
          <w:jc w:val="center"/>
        </w:trPr>
        <w:tc>
          <w:tcPr>
            <w:tcW w:w="992" w:type="dxa"/>
            <w:vAlign w:val="center"/>
          </w:tcPr>
          <w:p w14:paraId="6F3F5806" w14:textId="77777777" w:rsidR="004B7296" w:rsidRDefault="00000000">
            <w:pPr>
              <w:pStyle w:val="TableText"/>
              <w:jc w:val="center"/>
              <w:rPr>
                <w:rFonts w:ascii="宋体" w:eastAsia="宋体" w:hAnsi="宋体" w:cs="宋体" w:hint="eastAsia"/>
                <w:spacing w:val="12"/>
                <w:sz w:val="24"/>
                <w:szCs w:val="24"/>
              </w:rPr>
            </w:pPr>
            <w:r>
              <w:rPr>
                <w:rFonts w:ascii="宋体" w:eastAsia="宋体" w:hAnsi="宋体" w:cs="宋体" w:hint="eastAsia"/>
                <w:spacing w:val="12"/>
                <w:sz w:val="24"/>
                <w:szCs w:val="24"/>
              </w:rPr>
              <w:t>23.6</w:t>
            </w:r>
          </w:p>
        </w:tc>
        <w:tc>
          <w:tcPr>
            <w:tcW w:w="1700" w:type="dxa"/>
            <w:vAlign w:val="center"/>
          </w:tcPr>
          <w:p w14:paraId="6C20D7A3" w14:textId="77777777" w:rsidR="004B7296" w:rsidRDefault="00000000">
            <w:pPr>
              <w:jc w:val="center"/>
              <w:rPr>
                <w:rFonts w:ascii="宋体" w:eastAsia="宋体" w:hAnsi="宋体" w:cs="宋体" w:hint="eastAsia"/>
                <w:spacing w:val="-2"/>
                <w:sz w:val="24"/>
                <w:szCs w:val="24"/>
              </w:rPr>
            </w:pPr>
            <w:r>
              <w:rPr>
                <w:rFonts w:ascii="宋体" w:eastAsia="宋体" w:hAnsi="宋体" w:cs="宋体" w:hint="eastAsia"/>
                <w:spacing w:val="-2"/>
                <w:sz w:val="24"/>
                <w:szCs w:val="24"/>
              </w:rPr>
              <w:t>政采贷</w:t>
            </w:r>
          </w:p>
        </w:tc>
        <w:tc>
          <w:tcPr>
            <w:tcW w:w="7254" w:type="dxa"/>
          </w:tcPr>
          <w:p w14:paraId="42FD72FD" w14:textId="77777777" w:rsidR="004B7296" w:rsidRDefault="00000000">
            <w:pPr>
              <w:pStyle w:val="TableText"/>
              <w:spacing w:before="37" w:line="199" w:lineRule="auto"/>
              <w:ind w:left="99" w:right="69" w:firstLine="16"/>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为更大力度激发市场活力和社会创造力，增强发展动力，按照《北</w:t>
            </w:r>
            <w:r>
              <w:rPr>
                <w:rFonts w:ascii="宋体" w:eastAsia="宋体" w:hAnsi="宋体" w:cs="宋体" w:hint="eastAsia"/>
                <w:sz w:val="24"/>
                <w:szCs w:val="24"/>
                <w:lang w:eastAsia="zh-CN"/>
              </w:rPr>
              <w:t>京市全面优化营商环境助力企业高质量发展实施方案》（京政办发</w:t>
            </w:r>
            <w:r>
              <w:rPr>
                <w:rFonts w:ascii="宋体" w:eastAsia="宋体" w:hAnsi="宋体" w:cs="宋体" w:hint="eastAsia"/>
                <w:spacing w:val="4"/>
                <w:sz w:val="24"/>
                <w:szCs w:val="24"/>
                <w:lang w:eastAsia="zh-CN"/>
              </w:rPr>
              <w:t>〔2023〕8号）部署，进一步加强政府采购合同线上融资“一站式”</w:t>
            </w:r>
            <w:r>
              <w:rPr>
                <w:rFonts w:ascii="宋体" w:eastAsia="宋体" w:hAnsi="宋体" w:cs="宋体" w:hint="eastAsia"/>
                <w:spacing w:val="1"/>
                <w:sz w:val="24"/>
                <w:szCs w:val="24"/>
                <w:lang w:eastAsia="zh-CN"/>
              </w:rPr>
              <w:t>服务（以下简称“政采贷”</w:t>
            </w:r>
            <w:r>
              <w:rPr>
                <w:rFonts w:ascii="宋体" w:eastAsia="宋体" w:hAnsi="宋体" w:cs="宋体" w:hint="eastAsia"/>
                <w:spacing w:val="-23"/>
                <w:sz w:val="24"/>
                <w:szCs w:val="24"/>
                <w:lang w:eastAsia="zh-CN"/>
              </w:rPr>
              <w:t>），</w:t>
            </w:r>
            <w:r>
              <w:rPr>
                <w:rFonts w:ascii="宋体" w:eastAsia="宋体" w:hAnsi="宋体" w:cs="宋体" w:hint="eastAsia"/>
                <w:spacing w:val="1"/>
                <w:sz w:val="24"/>
                <w:szCs w:val="24"/>
                <w:lang w:eastAsia="zh-CN"/>
              </w:rPr>
              <w:t>北京市财政局、中国人民银行营业管理部联合发布《关于推进政府采购合同线上融资有关工</w:t>
            </w:r>
            <w:r>
              <w:rPr>
                <w:rFonts w:ascii="宋体" w:eastAsia="宋体" w:hAnsi="宋体" w:cs="宋体" w:hint="eastAsia"/>
                <w:sz w:val="24"/>
                <w:szCs w:val="24"/>
                <w:lang w:eastAsia="zh-CN"/>
              </w:rPr>
              <w:t>作的通知》</w:t>
            </w:r>
            <w:r>
              <w:rPr>
                <w:rFonts w:ascii="宋体" w:eastAsia="宋体" w:hAnsi="宋体" w:cs="宋体" w:hint="eastAsia"/>
                <w:spacing w:val="1"/>
                <w:sz w:val="24"/>
                <w:szCs w:val="24"/>
                <w:lang w:eastAsia="zh-CN"/>
              </w:rPr>
              <w:t>（京财采购〔2023〕637号）。有需求的供应商，可按上述通知要</w:t>
            </w:r>
            <w:r>
              <w:rPr>
                <w:rFonts w:ascii="宋体" w:eastAsia="宋体" w:hAnsi="宋体" w:cs="宋体" w:hint="eastAsia"/>
                <w:spacing w:val="5"/>
                <w:sz w:val="24"/>
                <w:szCs w:val="24"/>
                <w:lang w:eastAsia="zh-CN"/>
              </w:rPr>
              <w:t>求办理“政采贷”。</w:t>
            </w:r>
          </w:p>
        </w:tc>
      </w:tr>
      <w:tr w:rsidR="004B7296" w14:paraId="1A5DEC58" w14:textId="77777777">
        <w:trPr>
          <w:trHeight w:val="703"/>
          <w:jc w:val="center"/>
        </w:trPr>
        <w:tc>
          <w:tcPr>
            <w:tcW w:w="992" w:type="dxa"/>
            <w:vAlign w:val="center"/>
          </w:tcPr>
          <w:p w14:paraId="48C93B07" w14:textId="77777777" w:rsidR="004B7296" w:rsidRDefault="00000000">
            <w:pPr>
              <w:pStyle w:val="TableText"/>
              <w:jc w:val="center"/>
              <w:rPr>
                <w:rFonts w:ascii="宋体" w:eastAsia="宋体" w:hAnsi="宋体" w:cs="宋体" w:hint="eastAsia"/>
                <w:spacing w:val="12"/>
                <w:sz w:val="24"/>
                <w:szCs w:val="24"/>
              </w:rPr>
            </w:pPr>
            <w:r>
              <w:rPr>
                <w:rFonts w:ascii="宋体" w:eastAsia="宋体" w:hAnsi="宋体" w:cs="宋体" w:hint="eastAsia"/>
                <w:spacing w:val="12"/>
                <w:sz w:val="24"/>
                <w:szCs w:val="24"/>
              </w:rPr>
              <w:t>24.1.1</w:t>
            </w:r>
          </w:p>
        </w:tc>
        <w:tc>
          <w:tcPr>
            <w:tcW w:w="1700" w:type="dxa"/>
            <w:vAlign w:val="center"/>
          </w:tcPr>
          <w:p w14:paraId="6AEA4D96" w14:textId="77777777" w:rsidR="004B7296" w:rsidRDefault="00000000">
            <w:pPr>
              <w:jc w:val="center"/>
              <w:rPr>
                <w:rFonts w:ascii="宋体" w:eastAsia="宋体" w:hAnsi="宋体" w:cs="宋体" w:hint="eastAsia"/>
                <w:spacing w:val="-2"/>
                <w:sz w:val="24"/>
                <w:szCs w:val="24"/>
              </w:rPr>
            </w:pPr>
            <w:r>
              <w:rPr>
                <w:rFonts w:ascii="宋体" w:eastAsia="宋体" w:hAnsi="宋体" w:cs="宋体" w:hint="eastAsia"/>
                <w:spacing w:val="-4"/>
                <w:sz w:val="24"/>
                <w:szCs w:val="24"/>
              </w:rPr>
              <w:t>询问</w:t>
            </w:r>
          </w:p>
        </w:tc>
        <w:tc>
          <w:tcPr>
            <w:tcW w:w="7254" w:type="dxa"/>
            <w:vAlign w:val="center"/>
          </w:tcPr>
          <w:p w14:paraId="39AF6FB9" w14:textId="77777777" w:rsidR="004B7296" w:rsidRDefault="00000000">
            <w:pPr>
              <w:spacing w:before="42" w:line="175" w:lineRule="auto"/>
              <w:ind w:left="112"/>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询问提出形式：</w:t>
            </w:r>
            <w:r>
              <w:rPr>
                <w:rFonts w:ascii="宋体" w:eastAsia="宋体" w:hAnsi="宋体" w:hint="eastAsia"/>
                <w:spacing w:val="-14"/>
                <w:sz w:val="24"/>
                <w:szCs w:val="24"/>
                <w:u w:val="single"/>
                <w:lang w:eastAsia="zh-CN" w:bidi="ar"/>
              </w:rPr>
              <w:t>纸质版，书面形式</w:t>
            </w:r>
            <w:r>
              <w:rPr>
                <w:rFonts w:ascii="宋体" w:eastAsia="宋体" w:hAnsi="宋体" w:cs="宋体" w:hint="eastAsia"/>
                <w:spacing w:val="-2"/>
                <w:sz w:val="24"/>
                <w:szCs w:val="24"/>
                <w:lang w:eastAsia="zh-CN"/>
              </w:rPr>
              <w:t>。</w:t>
            </w:r>
          </w:p>
        </w:tc>
      </w:tr>
      <w:tr w:rsidR="004B7296" w14:paraId="7F0CFED2" w14:textId="77777777">
        <w:trPr>
          <w:trHeight w:val="262"/>
          <w:jc w:val="center"/>
        </w:trPr>
        <w:tc>
          <w:tcPr>
            <w:tcW w:w="992" w:type="dxa"/>
            <w:vAlign w:val="center"/>
          </w:tcPr>
          <w:p w14:paraId="2040A12C" w14:textId="77777777" w:rsidR="004B7296" w:rsidRDefault="00000000">
            <w:pPr>
              <w:pStyle w:val="TableText"/>
              <w:jc w:val="center"/>
              <w:rPr>
                <w:rFonts w:ascii="宋体" w:eastAsia="宋体" w:hAnsi="宋体" w:cs="宋体" w:hint="eastAsia"/>
                <w:spacing w:val="12"/>
                <w:sz w:val="24"/>
                <w:szCs w:val="24"/>
              </w:rPr>
            </w:pPr>
            <w:r>
              <w:rPr>
                <w:rFonts w:ascii="宋体" w:eastAsia="宋体" w:hAnsi="宋体" w:cs="宋体" w:hint="eastAsia"/>
                <w:spacing w:val="12"/>
                <w:sz w:val="24"/>
                <w:szCs w:val="24"/>
              </w:rPr>
              <w:t>24.3</w:t>
            </w:r>
          </w:p>
        </w:tc>
        <w:tc>
          <w:tcPr>
            <w:tcW w:w="1700" w:type="dxa"/>
            <w:vAlign w:val="center"/>
          </w:tcPr>
          <w:p w14:paraId="6A73C71C" w14:textId="77777777" w:rsidR="004B7296" w:rsidRDefault="00000000">
            <w:pPr>
              <w:jc w:val="center"/>
              <w:rPr>
                <w:rFonts w:ascii="宋体" w:eastAsia="宋体" w:hAnsi="宋体" w:cs="宋体" w:hint="eastAsia"/>
                <w:spacing w:val="-4"/>
                <w:sz w:val="24"/>
                <w:szCs w:val="24"/>
              </w:rPr>
            </w:pPr>
            <w:r>
              <w:rPr>
                <w:rFonts w:ascii="宋体" w:eastAsia="宋体" w:hAnsi="宋体" w:cs="宋体" w:hint="eastAsia"/>
                <w:spacing w:val="-2"/>
                <w:sz w:val="24"/>
                <w:szCs w:val="24"/>
              </w:rPr>
              <w:t>联系方式</w:t>
            </w:r>
          </w:p>
        </w:tc>
        <w:tc>
          <w:tcPr>
            <w:tcW w:w="7254" w:type="dxa"/>
          </w:tcPr>
          <w:p w14:paraId="76AA6ADD" w14:textId="77777777" w:rsidR="004B7296" w:rsidRDefault="00000000">
            <w:pPr>
              <w:jc w:val="both"/>
              <w:rPr>
                <w:rFonts w:ascii="宋体" w:eastAsia="宋体" w:hAnsi="宋体" w:cs="宋体" w:hint="eastAsia"/>
                <w:color w:val="auto"/>
                <w:sz w:val="24"/>
                <w:szCs w:val="24"/>
                <w:lang w:eastAsia="zh-CN"/>
              </w:rPr>
            </w:pPr>
            <w:r>
              <w:rPr>
                <w:rFonts w:ascii="宋体" w:eastAsia="宋体" w:hAnsi="宋体" w:cs="宋体" w:hint="eastAsia"/>
                <w:spacing w:val="-1"/>
                <w:sz w:val="24"/>
                <w:szCs w:val="24"/>
                <w:lang w:eastAsia="zh-CN" w:bidi="ar"/>
              </w:rPr>
              <w:t>接收询问和质疑的</w:t>
            </w:r>
            <w:r>
              <w:rPr>
                <w:rFonts w:ascii="宋体" w:eastAsia="宋体" w:hAnsi="宋体" w:cs="宋体" w:hint="eastAsia"/>
                <w:sz w:val="24"/>
                <w:szCs w:val="24"/>
                <w:lang w:eastAsia="zh-CN" w:bidi="ar"/>
              </w:rPr>
              <w:t>联系方式：</w:t>
            </w:r>
          </w:p>
          <w:p w14:paraId="02D29D7F" w14:textId="77777777" w:rsidR="004B7296" w:rsidRDefault="00000000">
            <w:pPr>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联系部门：</w:t>
            </w:r>
            <w:r>
              <w:rPr>
                <w:rFonts w:asciiTheme="minorEastAsia" w:eastAsiaTheme="minorEastAsia" w:hAnsiTheme="minorEastAsia" w:cs="宋体" w:hint="eastAsia"/>
                <w:spacing w:val="-8"/>
                <w:sz w:val="24"/>
                <w:u w:val="single"/>
                <w:lang w:eastAsia="zh-CN"/>
              </w:rPr>
              <w:t>采购部</w:t>
            </w:r>
            <w:r>
              <w:rPr>
                <w:rFonts w:asciiTheme="minorEastAsia" w:eastAsiaTheme="minorEastAsia" w:hAnsiTheme="minorEastAsia" w:cs="宋体" w:hint="eastAsia"/>
                <w:sz w:val="24"/>
                <w:lang w:eastAsia="zh-CN"/>
              </w:rPr>
              <w:t>；</w:t>
            </w:r>
          </w:p>
          <w:p w14:paraId="64F0B254" w14:textId="77777777" w:rsidR="004B7296" w:rsidRDefault="00000000">
            <w:pPr>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联系电话：</w:t>
            </w:r>
            <w:r>
              <w:rPr>
                <w:rFonts w:asciiTheme="minorEastAsia" w:eastAsiaTheme="minorEastAsia" w:hAnsiTheme="minorEastAsia" w:cs="宋体" w:hint="eastAsia"/>
                <w:spacing w:val="-8"/>
                <w:sz w:val="24"/>
                <w:u w:val="single"/>
                <w:lang w:eastAsia="zh-CN"/>
              </w:rPr>
              <w:t>010-60716601-8002</w:t>
            </w:r>
            <w:r>
              <w:rPr>
                <w:rFonts w:asciiTheme="minorEastAsia" w:eastAsiaTheme="minorEastAsia" w:hAnsiTheme="minorEastAsia" w:cs="宋体" w:hint="eastAsia"/>
                <w:sz w:val="24"/>
                <w:lang w:eastAsia="zh-CN"/>
              </w:rPr>
              <w:t>；</w:t>
            </w:r>
          </w:p>
          <w:p w14:paraId="00F62C45" w14:textId="77777777" w:rsidR="004B7296" w:rsidRDefault="00000000">
            <w:pPr>
              <w:rPr>
                <w:rFonts w:ascii="宋体" w:eastAsia="宋体" w:hAnsi="宋体" w:cs="宋体" w:hint="eastAsia"/>
                <w:spacing w:val="-2"/>
                <w:sz w:val="24"/>
                <w:szCs w:val="24"/>
                <w:lang w:eastAsia="zh-CN"/>
              </w:rPr>
            </w:pPr>
            <w:r>
              <w:rPr>
                <w:rFonts w:asciiTheme="minorEastAsia" w:eastAsiaTheme="minorEastAsia" w:hAnsiTheme="minorEastAsia" w:cs="宋体" w:hint="eastAsia"/>
                <w:sz w:val="24"/>
                <w:lang w:eastAsia="zh-CN"/>
              </w:rPr>
              <w:t>通讯地址：</w:t>
            </w:r>
            <w:r>
              <w:rPr>
                <w:rFonts w:asciiTheme="minorEastAsia" w:eastAsiaTheme="minorEastAsia" w:hAnsiTheme="minorEastAsia" w:cs="宋体" w:hint="eastAsia"/>
                <w:spacing w:val="-8"/>
                <w:sz w:val="24"/>
                <w:u w:val="single"/>
                <w:lang w:eastAsia="zh-CN"/>
              </w:rPr>
              <w:t>北京市丰台区富丰路4号工商联大厦A座10层1002</w:t>
            </w:r>
            <w:r>
              <w:rPr>
                <w:rFonts w:asciiTheme="minorEastAsia" w:eastAsiaTheme="minorEastAsia" w:hAnsiTheme="minorEastAsia" w:cs="宋体" w:hint="eastAsia"/>
                <w:sz w:val="24"/>
                <w:lang w:eastAsia="zh-CN"/>
              </w:rPr>
              <w:t>。</w:t>
            </w:r>
          </w:p>
        </w:tc>
      </w:tr>
      <w:tr w:rsidR="004B7296" w14:paraId="23422A5C" w14:textId="77777777">
        <w:trPr>
          <w:trHeight w:val="1555"/>
          <w:jc w:val="center"/>
        </w:trPr>
        <w:tc>
          <w:tcPr>
            <w:tcW w:w="992" w:type="dxa"/>
          </w:tcPr>
          <w:p w14:paraId="3098C17E" w14:textId="77777777" w:rsidR="004B7296" w:rsidRDefault="004B7296">
            <w:pPr>
              <w:pStyle w:val="TableText"/>
              <w:spacing w:line="351" w:lineRule="auto"/>
              <w:rPr>
                <w:rFonts w:ascii="宋体" w:eastAsia="宋体" w:hAnsi="宋体" w:cs="宋体" w:hint="eastAsia"/>
                <w:lang w:eastAsia="zh-CN"/>
              </w:rPr>
            </w:pPr>
          </w:p>
          <w:p w14:paraId="6F43BFE2" w14:textId="77777777" w:rsidR="004B7296" w:rsidRDefault="004B7296">
            <w:pPr>
              <w:pStyle w:val="TableText"/>
              <w:spacing w:line="351" w:lineRule="auto"/>
              <w:rPr>
                <w:rFonts w:ascii="宋体" w:eastAsia="宋体" w:hAnsi="宋体" w:cs="宋体" w:hint="eastAsia"/>
                <w:lang w:eastAsia="zh-CN"/>
              </w:rPr>
            </w:pPr>
          </w:p>
          <w:p w14:paraId="15253B63" w14:textId="77777777" w:rsidR="004B7296" w:rsidRDefault="00000000">
            <w:pPr>
              <w:pStyle w:val="TableText"/>
              <w:spacing w:before="69" w:line="202" w:lineRule="auto"/>
              <w:ind w:left="359"/>
              <w:rPr>
                <w:rFonts w:ascii="宋体" w:eastAsia="宋体" w:hAnsi="宋体" w:cs="宋体" w:hint="eastAsia"/>
                <w:spacing w:val="12"/>
                <w:sz w:val="24"/>
                <w:szCs w:val="24"/>
              </w:rPr>
            </w:pPr>
            <w:r>
              <w:rPr>
                <w:rFonts w:ascii="宋体" w:eastAsia="宋体" w:hAnsi="宋体" w:cs="宋体" w:hint="eastAsia"/>
                <w:spacing w:val="9"/>
                <w:sz w:val="24"/>
                <w:szCs w:val="24"/>
              </w:rPr>
              <w:t>25</w:t>
            </w:r>
          </w:p>
        </w:tc>
        <w:tc>
          <w:tcPr>
            <w:tcW w:w="1700" w:type="dxa"/>
          </w:tcPr>
          <w:p w14:paraId="50640939" w14:textId="77777777" w:rsidR="004B7296" w:rsidRDefault="004B7296">
            <w:pPr>
              <w:pStyle w:val="TableText"/>
              <w:spacing w:line="316" w:lineRule="auto"/>
              <w:rPr>
                <w:rFonts w:ascii="宋体" w:eastAsia="宋体" w:hAnsi="宋体" w:cs="宋体" w:hint="eastAsia"/>
              </w:rPr>
            </w:pPr>
          </w:p>
          <w:p w14:paraId="28C2BBC1" w14:textId="77777777" w:rsidR="004B7296" w:rsidRDefault="004B7296">
            <w:pPr>
              <w:pStyle w:val="TableText"/>
              <w:spacing w:line="317" w:lineRule="auto"/>
              <w:rPr>
                <w:rFonts w:ascii="宋体" w:eastAsia="宋体" w:hAnsi="宋体" w:cs="宋体" w:hint="eastAsia"/>
              </w:rPr>
            </w:pPr>
          </w:p>
          <w:p w14:paraId="51A9B21B" w14:textId="77777777" w:rsidR="004B7296" w:rsidRDefault="00000000">
            <w:pPr>
              <w:spacing w:before="103" w:line="201" w:lineRule="auto"/>
              <w:ind w:left="488"/>
              <w:rPr>
                <w:rFonts w:ascii="宋体" w:eastAsia="宋体" w:hAnsi="宋体" w:cs="宋体" w:hint="eastAsia"/>
                <w:spacing w:val="-4"/>
                <w:sz w:val="24"/>
                <w:szCs w:val="24"/>
              </w:rPr>
            </w:pPr>
            <w:r>
              <w:rPr>
                <w:rFonts w:ascii="宋体" w:eastAsia="宋体" w:hAnsi="宋体" w:cs="宋体" w:hint="eastAsia"/>
                <w:spacing w:val="-2"/>
                <w:sz w:val="24"/>
                <w:szCs w:val="24"/>
              </w:rPr>
              <w:t>代理费</w:t>
            </w:r>
          </w:p>
        </w:tc>
        <w:tc>
          <w:tcPr>
            <w:tcW w:w="7254" w:type="dxa"/>
          </w:tcPr>
          <w:p w14:paraId="76228B39"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收费对象：</w:t>
            </w:r>
          </w:p>
          <w:p w14:paraId="26440C9C"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□采购人</w:t>
            </w:r>
          </w:p>
          <w:p w14:paraId="1BA47CBD"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■成交供应商</w:t>
            </w:r>
          </w:p>
          <w:p w14:paraId="10521DC1"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收费标准：参照原《国家计委关于印发招标代理服务收费管理暂行办法的通知》（计价格〔2002〕1980号）和《国家发展改革委办公厅关于招标代理服务收费有关问题的通知》（发改办价格〔2003〕857号）的规定进行收取。</w:t>
            </w:r>
          </w:p>
          <w:p w14:paraId="394C2658"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缴纳时间：成交单位领取成交通知书后五日内一次性支付。</w:t>
            </w:r>
          </w:p>
          <w:p w14:paraId="3967BE68"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服务费</w:t>
            </w:r>
            <w:r>
              <w:rPr>
                <w:rFonts w:ascii="宋体" w:eastAsia="宋体" w:hAnsi="宋体" w:cs="宋体"/>
                <w:spacing w:val="-3"/>
                <w:sz w:val="24"/>
                <w:szCs w:val="24"/>
                <w:lang w:eastAsia="zh-CN"/>
              </w:rPr>
              <w:t xml:space="preserve">账户： </w:t>
            </w:r>
          </w:p>
          <w:p w14:paraId="5C007DB6"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账户名称</w:t>
            </w:r>
            <w:r>
              <w:rPr>
                <w:rFonts w:ascii="宋体" w:eastAsia="宋体" w:hAnsi="宋体" w:cs="宋体"/>
                <w:spacing w:val="-3"/>
                <w:sz w:val="24"/>
                <w:szCs w:val="24"/>
                <w:lang w:eastAsia="zh-CN"/>
              </w:rPr>
              <w:t xml:space="preserve">: </w:t>
            </w:r>
            <w:r>
              <w:rPr>
                <w:rFonts w:ascii="宋体" w:eastAsia="宋体" w:hAnsi="宋体" w:cs="宋体" w:hint="eastAsia"/>
                <w:spacing w:val="-3"/>
                <w:sz w:val="24"/>
                <w:szCs w:val="24"/>
                <w:lang w:eastAsia="zh-CN"/>
              </w:rPr>
              <w:t>华夏林达咨询有限公司</w:t>
            </w:r>
          </w:p>
          <w:p w14:paraId="19E39878"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账</w:t>
            </w:r>
            <w:r>
              <w:rPr>
                <w:rFonts w:ascii="宋体" w:eastAsia="宋体" w:hAnsi="宋体" w:cs="宋体"/>
                <w:spacing w:val="-3"/>
                <w:sz w:val="24"/>
                <w:szCs w:val="24"/>
                <w:lang w:eastAsia="zh-CN"/>
              </w:rPr>
              <w:t xml:space="preserve">    </w:t>
            </w:r>
            <w:r>
              <w:rPr>
                <w:rFonts w:ascii="宋体" w:eastAsia="宋体" w:hAnsi="宋体" w:cs="宋体" w:hint="eastAsia"/>
                <w:spacing w:val="-3"/>
                <w:sz w:val="24"/>
                <w:szCs w:val="24"/>
                <w:lang w:eastAsia="zh-CN"/>
              </w:rPr>
              <w:t>号</w:t>
            </w:r>
            <w:r>
              <w:rPr>
                <w:rFonts w:ascii="宋体" w:eastAsia="宋体" w:hAnsi="宋体" w:cs="宋体"/>
                <w:spacing w:val="-3"/>
                <w:sz w:val="24"/>
                <w:szCs w:val="24"/>
                <w:lang w:eastAsia="zh-CN"/>
              </w:rPr>
              <w:t>: 11050110071100000626</w:t>
            </w:r>
          </w:p>
          <w:p w14:paraId="4B5CF5E8"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开户银行</w:t>
            </w:r>
            <w:r>
              <w:rPr>
                <w:rFonts w:ascii="宋体" w:eastAsia="宋体" w:hAnsi="宋体" w:cs="宋体"/>
                <w:spacing w:val="-3"/>
                <w:sz w:val="24"/>
                <w:szCs w:val="24"/>
                <w:lang w:eastAsia="zh-CN"/>
              </w:rPr>
              <w:t xml:space="preserve">: </w:t>
            </w:r>
            <w:r>
              <w:rPr>
                <w:rFonts w:ascii="宋体" w:eastAsia="宋体" w:hAnsi="宋体" w:cs="宋体" w:hint="eastAsia"/>
                <w:spacing w:val="-3"/>
                <w:sz w:val="24"/>
                <w:szCs w:val="24"/>
                <w:lang w:eastAsia="zh-CN"/>
              </w:rPr>
              <w:t>中国建设银行股份有限公司北京怀柔府前街支行</w:t>
            </w:r>
          </w:p>
          <w:p w14:paraId="4852959B" w14:textId="77777777" w:rsidR="004B7296" w:rsidRDefault="00000000">
            <w:pPr>
              <w:spacing w:before="44" w:line="201" w:lineRule="auto"/>
              <w:ind w:left="118"/>
              <w:rPr>
                <w:rFonts w:ascii="宋体" w:eastAsia="宋体" w:hAnsi="宋体" w:cs="宋体" w:hint="eastAsia"/>
                <w:spacing w:val="-3"/>
                <w:sz w:val="24"/>
                <w:szCs w:val="24"/>
                <w:lang w:eastAsia="zh-CN"/>
              </w:rPr>
            </w:pPr>
            <w:r>
              <w:rPr>
                <w:rFonts w:ascii="宋体" w:eastAsia="宋体" w:hAnsi="宋体" w:cs="宋体"/>
                <w:spacing w:val="-3"/>
                <w:sz w:val="24"/>
                <w:szCs w:val="24"/>
                <w:lang w:eastAsia="zh-CN"/>
              </w:rPr>
              <w:t>请供应商在汇款时务必注明所投项目的</w:t>
            </w:r>
            <w:r>
              <w:rPr>
                <w:rFonts w:ascii="宋体" w:eastAsia="宋体" w:hAnsi="宋体" w:cs="宋体" w:hint="eastAsia"/>
                <w:spacing w:val="-3"/>
                <w:sz w:val="24"/>
                <w:szCs w:val="24"/>
                <w:lang w:eastAsia="zh-CN"/>
              </w:rPr>
              <w:t>磋商</w:t>
            </w:r>
            <w:r>
              <w:rPr>
                <w:rFonts w:ascii="宋体" w:eastAsia="宋体" w:hAnsi="宋体" w:cs="宋体"/>
                <w:spacing w:val="-3"/>
                <w:sz w:val="24"/>
                <w:szCs w:val="24"/>
                <w:lang w:eastAsia="zh-CN"/>
              </w:rPr>
              <w:t>编号及用途，否则，因款项用途不明导致磋商无效等后果由供应商自行承担。</w:t>
            </w:r>
          </w:p>
        </w:tc>
      </w:tr>
    </w:tbl>
    <w:p w14:paraId="3C5FD71A" w14:textId="77777777" w:rsidR="004B7296" w:rsidRDefault="004B7296">
      <w:pPr>
        <w:pStyle w:val="a4"/>
        <w:rPr>
          <w:rFonts w:ascii="宋体" w:eastAsia="宋体" w:hAnsi="宋体" w:cs="宋体" w:hint="eastAsia"/>
          <w:lang w:eastAsia="zh-CN"/>
        </w:rPr>
      </w:pPr>
    </w:p>
    <w:p w14:paraId="43CBC574" w14:textId="77777777" w:rsidR="004B7296" w:rsidRDefault="004B7296">
      <w:pPr>
        <w:rPr>
          <w:rFonts w:ascii="宋体" w:eastAsia="宋体" w:hAnsi="宋体" w:cs="宋体" w:hint="eastAsia"/>
          <w:lang w:eastAsia="zh-CN"/>
        </w:rPr>
        <w:sectPr w:rsidR="004B7296">
          <w:headerReference w:type="default" r:id="rId17"/>
          <w:pgSz w:w="11907" w:h="16840"/>
          <w:pgMar w:top="1149" w:right="694" w:bottom="1057" w:left="1261" w:header="875" w:footer="886" w:gutter="0"/>
          <w:cols w:space="720"/>
        </w:sectPr>
      </w:pPr>
    </w:p>
    <w:p w14:paraId="7B62D824" w14:textId="77777777" w:rsidR="004B7296" w:rsidRDefault="00000000">
      <w:pPr>
        <w:spacing w:line="360" w:lineRule="auto"/>
        <w:jc w:val="center"/>
        <w:rPr>
          <w:rFonts w:ascii="宋体" w:eastAsia="宋体" w:hAnsi="宋体" w:cs="宋体" w:hint="eastAsia"/>
          <w:sz w:val="28"/>
          <w:szCs w:val="28"/>
          <w:lang w:eastAsia="zh-CN"/>
        </w:rPr>
      </w:pPr>
      <w:r>
        <w:rPr>
          <w:rFonts w:ascii="宋体" w:eastAsia="宋体" w:hAnsi="宋体" w:cs="宋体" w:hint="eastAsia"/>
          <w:b/>
          <w:bCs/>
          <w:spacing w:val="-1"/>
          <w:sz w:val="28"/>
          <w:szCs w:val="28"/>
          <w:lang w:eastAsia="zh-CN"/>
        </w:rPr>
        <w:lastRenderedPageBreak/>
        <w:t>供应商须知</w:t>
      </w:r>
    </w:p>
    <w:p w14:paraId="1A0AD797" w14:textId="77777777" w:rsidR="004B7296"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一 说明</w:t>
      </w:r>
    </w:p>
    <w:p w14:paraId="2CFD6EBC" w14:textId="77777777" w:rsidR="004B7296" w:rsidRDefault="00000000">
      <w:pPr>
        <w:pStyle w:val="a4"/>
        <w:widowControl w:val="0"/>
        <w:spacing w:line="360" w:lineRule="auto"/>
        <w:ind w:left="26"/>
        <w:jc w:val="both"/>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1采购人、采购代理机构、供应商、联合体</w:t>
      </w:r>
    </w:p>
    <w:p w14:paraId="118DE297" w14:textId="77777777" w:rsidR="004B7296" w:rsidRDefault="00000000">
      <w:pPr>
        <w:pStyle w:val="a4"/>
        <w:widowControl w:val="0"/>
        <w:spacing w:line="360" w:lineRule="auto"/>
        <w:ind w:left="1085" w:right="7" w:hanging="698"/>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1.1采购人、采购代理机构：指依法进行政府采购的国家机关、事业单位、团体</w:t>
      </w:r>
      <w:r>
        <w:rPr>
          <w:rFonts w:ascii="宋体" w:eastAsia="宋体" w:hAnsi="宋体" w:cs="宋体" w:hint="eastAsia"/>
          <w:spacing w:val="-5"/>
          <w:sz w:val="24"/>
          <w:szCs w:val="24"/>
          <w:lang w:eastAsia="zh-CN"/>
        </w:rPr>
        <w:t>组织，及其委托的采购代理机构。本项目采购人、采购代理机构见第</w:t>
      </w:r>
      <w:r>
        <w:rPr>
          <w:rFonts w:ascii="宋体" w:eastAsia="宋体" w:hAnsi="宋体" w:cs="宋体" w:hint="eastAsia"/>
          <w:spacing w:val="-6"/>
          <w:sz w:val="24"/>
          <w:szCs w:val="24"/>
          <w:lang w:eastAsia="zh-CN"/>
        </w:rPr>
        <w:t>一章《采</w:t>
      </w:r>
      <w:r>
        <w:rPr>
          <w:rFonts w:ascii="宋体" w:eastAsia="宋体" w:hAnsi="宋体" w:cs="宋体" w:hint="eastAsia"/>
          <w:spacing w:val="-16"/>
          <w:w w:val="97"/>
          <w:sz w:val="24"/>
          <w:szCs w:val="24"/>
          <w:lang w:eastAsia="zh-CN"/>
        </w:rPr>
        <w:t>购邀请》。</w:t>
      </w:r>
    </w:p>
    <w:p w14:paraId="0B3A687E" w14:textId="77777777" w:rsidR="004B7296" w:rsidRDefault="00000000">
      <w:pPr>
        <w:pStyle w:val="a4"/>
        <w:widowControl w:val="0"/>
        <w:spacing w:line="360" w:lineRule="auto"/>
        <w:ind w:left="1085" w:right="4" w:hanging="69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1.2供应商（也称“申请人”</w:t>
      </w:r>
      <w:r>
        <w:rPr>
          <w:rFonts w:ascii="宋体" w:eastAsia="宋体" w:hAnsi="宋体" w:cs="宋体" w:hint="eastAsia"/>
          <w:spacing w:val="-58"/>
          <w:w w:val="88"/>
          <w:sz w:val="24"/>
          <w:szCs w:val="24"/>
          <w:lang w:eastAsia="zh-CN"/>
        </w:rPr>
        <w:t>）：</w:t>
      </w:r>
      <w:r>
        <w:rPr>
          <w:rFonts w:ascii="宋体" w:eastAsia="宋体" w:hAnsi="宋体" w:cs="宋体" w:hint="eastAsia"/>
          <w:sz w:val="24"/>
          <w:szCs w:val="24"/>
          <w:lang w:eastAsia="zh-CN"/>
        </w:rPr>
        <w:t>指向采购人提供货物、工程或</w:t>
      </w:r>
      <w:r>
        <w:rPr>
          <w:rFonts w:ascii="宋体" w:eastAsia="宋体" w:hAnsi="宋体" w:cs="宋体" w:hint="eastAsia"/>
          <w:spacing w:val="-1"/>
          <w:sz w:val="24"/>
          <w:szCs w:val="24"/>
          <w:lang w:eastAsia="zh-CN"/>
        </w:rPr>
        <w:t>者服务的法人、其他组织或者自然人。</w:t>
      </w:r>
    </w:p>
    <w:p w14:paraId="5AC74EA3"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1.3联合体：指两个以上的自然人、法人或者其他组织组成一个联合体，以一个</w:t>
      </w:r>
      <w:r>
        <w:rPr>
          <w:rFonts w:ascii="宋体" w:eastAsia="宋体" w:hAnsi="宋体" w:cs="宋体" w:hint="eastAsia"/>
          <w:spacing w:val="-1"/>
          <w:sz w:val="24"/>
          <w:szCs w:val="24"/>
          <w:lang w:eastAsia="zh-CN"/>
        </w:rPr>
        <w:t>供应商的身份共同参加政府采购。</w:t>
      </w:r>
    </w:p>
    <w:p w14:paraId="2B20AB24" w14:textId="77777777" w:rsidR="004B7296" w:rsidRDefault="00000000">
      <w:pPr>
        <w:pStyle w:val="a4"/>
        <w:widowControl w:val="0"/>
        <w:spacing w:line="360" w:lineRule="auto"/>
        <w:ind w:left="18"/>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2资金来源、项目属性、科研仪器设备采购</w:t>
      </w:r>
    </w:p>
    <w:p w14:paraId="1F525B72"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2.1资金来源为财政性资金和/或本项目采购中无法与财政性资金分割的非财政性资金。</w:t>
      </w:r>
    </w:p>
    <w:p w14:paraId="358AF650"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2.2项目属性见《供应商须知资料表》。</w:t>
      </w:r>
    </w:p>
    <w:p w14:paraId="2F1822FF"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2.3是否属于科研仪器设备采购见《供应商须知资料表》。</w:t>
      </w:r>
    </w:p>
    <w:p w14:paraId="4C035280" w14:textId="77777777" w:rsidR="004B7296" w:rsidRDefault="00000000">
      <w:pPr>
        <w:pStyle w:val="a4"/>
        <w:widowControl w:val="0"/>
        <w:spacing w:line="360" w:lineRule="auto"/>
        <w:ind w:left="18"/>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3现场考察、磋商前答疑会</w:t>
      </w:r>
    </w:p>
    <w:p w14:paraId="3680C561"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3.1若《供应商须知资料表》中规定了组织现场考察、召开磋商前答疑会，则供应商应按要求在规定的时间和地点参加。</w:t>
      </w:r>
    </w:p>
    <w:p w14:paraId="0520DBA8"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3.2由于未参加现场考察或磋商前答疑会而导致对项目实际情况不了解，影响响应文件编制、报价准确性、综合因素响应不全面等问题的，由供应商自行承担不利评审后果。</w:t>
      </w:r>
    </w:p>
    <w:p w14:paraId="58975F19"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4政府采购政策（包括但不限于下列具体政策要求）</w:t>
      </w:r>
    </w:p>
    <w:p w14:paraId="42281C39"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4.1采购本国货物、工程和服务</w:t>
      </w:r>
    </w:p>
    <w:p w14:paraId="17CF7DE4"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4.1.1政府采购应当采购本国货物、工程和服务。但有《中华人民共和国政府采购法》第十条规定情形的除外。</w:t>
      </w:r>
    </w:p>
    <w:p w14:paraId="0E1D5CBD"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lastRenderedPageBreak/>
        <w:t>4.1.2本项目如接受非本国货物、工程、服务参与响应，则具体要求见第四章《采购需求》。</w:t>
      </w:r>
    </w:p>
    <w:p w14:paraId="177B6806" w14:textId="77777777" w:rsidR="004B7296" w:rsidRDefault="00000000">
      <w:pPr>
        <w:pStyle w:val="a4"/>
        <w:widowControl w:val="0"/>
        <w:spacing w:line="360" w:lineRule="auto"/>
        <w:ind w:left="1986" w:right="133" w:hanging="894"/>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4.1.3进口产品指通过中国海关报关验放进入中国</w:t>
      </w:r>
      <w:r>
        <w:rPr>
          <w:rFonts w:ascii="宋体" w:eastAsia="宋体" w:hAnsi="宋体" w:cs="宋体" w:hint="eastAsia"/>
          <w:spacing w:val="5"/>
          <w:sz w:val="24"/>
          <w:szCs w:val="24"/>
          <w:lang w:eastAsia="zh-CN"/>
        </w:rPr>
        <w:t>境内且产自关境外的产</w:t>
      </w:r>
      <w:r>
        <w:rPr>
          <w:rFonts w:ascii="宋体" w:eastAsia="宋体" w:hAnsi="宋体" w:cs="宋体" w:hint="eastAsia"/>
          <w:spacing w:val="-4"/>
          <w:sz w:val="24"/>
          <w:szCs w:val="24"/>
          <w:lang w:eastAsia="zh-CN"/>
        </w:rPr>
        <w:t>品，包括已经进入中国境内的进口产品。关于进口产品的相关规定依</w:t>
      </w:r>
      <w:r>
        <w:rPr>
          <w:rFonts w:ascii="宋体" w:eastAsia="宋体" w:hAnsi="宋体" w:cs="宋体" w:hint="eastAsia"/>
          <w:spacing w:val="-6"/>
          <w:sz w:val="24"/>
          <w:szCs w:val="24"/>
          <w:lang w:eastAsia="zh-CN"/>
        </w:rPr>
        <w:t>据《政府采购进口产品管理办法》（财库〔2007〕119号文）、《关</w:t>
      </w:r>
      <w:r>
        <w:rPr>
          <w:rFonts w:ascii="宋体" w:eastAsia="宋体" w:hAnsi="宋体" w:cs="宋体" w:hint="eastAsia"/>
          <w:spacing w:val="4"/>
          <w:sz w:val="24"/>
          <w:szCs w:val="24"/>
          <w:lang w:eastAsia="zh-CN"/>
        </w:rPr>
        <w:t>于政府采购进口产品管理有关问题的通知》（财办库〔2</w:t>
      </w:r>
      <w:r>
        <w:rPr>
          <w:rFonts w:ascii="宋体" w:eastAsia="宋体" w:hAnsi="宋体" w:cs="宋体" w:hint="eastAsia"/>
          <w:spacing w:val="3"/>
          <w:sz w:val="24"/>
          <w:szCs w:val="24"/>
          <w:lang w:eastAsia="zh-CN"/>
        </w:rPr>
        <w:t>008〕</w:t>
      </w:r>
      <w:r>
        <w:rPr>
          <w:rFonts w:ascii="宋体" w:eastAsia="宋体" w:hAnsi="宋体" w:cs="宋体" w:hint="eastAsia"/>
          <w:spacing w:val="4"/>
          <w:sz w:val="24"/>
          <w:szCs w:val="24"/>
          <w:lang w:eastAsia="zh-CN"/>
        </w:rPr>
        <w:t>248号文</w:t>
      </w:r>
      <w:r>
        <w:rPr>
          <w:rFonts w:ascii="宋体" w:eastAsia="宋体" w:hAnsi="宋体" w:cs="宋体" w:hint="eastAsia"/>
          <w:spacing w:val="-21"/>
          <w:w w:val="96"/>
          <w:sz w:val="24"/>
          <w:szCs w:val="24"/>
          <w:lang w:eastAsia="zh-CN"/>
        </w:rPr>
        <w:t>）。</w:t>
      </w:r>
    </w:p>
    <w:p w14:paraId="74526BD8" w14:textId="77777777" w:rsidR="004B7296" w:rsidRDefault="00000000">
      <w:pPr>
        <w:pStyle w:val="a4"/>
        <w:widowControl w:val="0"/>
        <w:spacing w:line="360" w:lineRule="auto"/>
        <w:ind w:left="37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4.2中小企业、监狱企业及残疾人福利性单位</w:t>
      </w:r>
    </w:p>
    <w:p w14:paraId="19002A1E" w14:textId="77777777" w:rsidR="004B7296" w:rsidRDefault="00000000">
      <w:pPr>
        <w:pStyle w:val="a4"/>
        <w:widowControl w:val="0"/>
        <w:spacing w:line="360" w:lineRule="auto"/>
        <w:ind w:left="109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4.2.1中小企业定义：</w:t>
      </w:r>
    </w:p>
    <w:p w14:paraId="365C8310"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18" w:history="1">
        <w:r>
          <w:rPr>
            <w:rFonts w:ascii="宋体" w:eastAsia="宋体" w:hAnsi="宋体" w:cs="宋体" w:hint="eastAsia"/>
            <w:sz w:val="24"/>
            <w:szCs w:val="24"/>
            <w:lang w:eastAsia="zh-CN"/>
          </w:rPr>
          <w:t>4.2.1.1</w:t>
        </w:r>
      </w:hyperlink>
      <w:r w:rsidR="00000000">
        <w:rPr>
          <w:rFonts w:ascii="宋体" w:eastAsia="宋体" w:hAnsi="宋体" w:cs="宋体" w:hint="eastAsia"/>
          <w:sz w:val="24"/>
          <w:szCs w:val="24"/>
          <w:lang w:eastAsia="zh-CN"/>
        </w:rPr>
        <w:t>中小企业是指在中华人民共和国境内依法设立，依据国务院</w:t>
      </w:r>
      <w:r w:rsidR="00000000">
        <w:rPr>
          <w:rFonts w:ascii="宋体" w:eastAsia="宋体" w:hAnsi="宋体" w:cs="宋体" w:hint="eastAsia"/>
          <w:spacing w:val="-2"/>
          <w:sz w:val="24"/>
          <w:szCs w:val="24"/>
          <w:lang w:eastAsia="zh-CN"/>
        </w:rPr>
        <w:t>批准的中小企业划分标准确定的中型企业、小</w:t>
      </w:r>
      <w:r w:rsidR="00000000">
        <w:rPr>
          <w:rFonts w:ascii="宋体" w:eastAsia="宋体" w:hAnsi="宋体" w:cs="宋体" w:hint="eastAsia"/>
          <w:spacing w:val="-3"/>
          <w:sz w:val="24"/>
          <w:szCs w:val="24"/>
          <w:lang w:eastAsia="zh-CN"/>
        </w:rPr>
        <w:t>型企业和微型</w:t>
      </w:r>
      <w:r w:rsidR="00000000">
        <w:rPr>
          <w:rFonts w:ascii="宋体" w:eastAsia="宋体" w:hAnsi="宋体" w:cs="宋体" w:hint="eastAsia"/>
          <w:spacing w:val="-2"/>
          <w:sz w:val="24"/>
          <w:szCs w:val="24"/>
          <w:lang w:eastAsia="zh-CN"/>
        </w:rPr>
        <w:t>企业，但与大企业的负责人为同一人，或者与</w:t>
      </w:r>
      <w:r w:rsidR="00000000">
        <w:rPr>
          <w:rFonts w:ascii="宋体" w:eastAsia="宋体" w:hAnsi="宋体" w:cs="宋体" w:hint="eastAsia"/>
          <w:spacing w:val="-3"/>
          <w:sz w:val="24"/>
          <w:szCs w:val="24"/>
          <w:lang w:eastAsia="zh-CN"/>
        </w:rPr>
        <w:t>大企业存在直</w:t>
      </w:r>
      <w:r w:rsidR="00000000">
        <w:rPr>
          <w:rFonts w:ascii="宋体" w:eastAsia="宋体" w:hAnsi="宋体" w:cs="宋体" w:hint="eastAsia"/>
          <w:spacing w:val="-2"/>
          <w:sz w:val="24"/>
          <w:szCs w:val="24"/>
          <w:lang w:eastAsia="zh-CN"/>
        </w:rPr>
        <w:t>接控股、管理关系的除外。符合中小企业划分</w:t>
      </w:r>
      <w:r w:rsidR="00000000">
        <w:rPr>
          <w:rFonts w:ascii="宋体" w:eastAsia="宋体" w:hAnsi="宋体" w:cs="宋体" w:hint="eastAsia"/>
          <w:spacing w:val="-3"/>
          <w:sz w:val="24"/>
          <w:szCs w:val="24"/>
          <w:lang w:eastAsia="zh-CN"/>
        </w:rPr>
        <w:t>标准的个体工</w:t>
      </w:r>
      <w:r w:rsidR="00000000">
        <w:rPr>
          <w:rFonts w:ascii="宋体" w:eastAsia="宋体" w:hAnsi="宋体" w:cs="宋体" w:hint="eastAsia"/>
          <w:spacing w:val="-2"/>
          <w:sz w:val="24"/>
          <w:szCs w:val="24"/>
          <w:lang w:eastAsia="zh-CN"/>
        </w:rPr>
        <w:t>商户，在政府采购活动中视同中小企业。关于</w:t>
      </w:r>
      <w:r w:rsidR="00000000">
        <w:rPr>
          <w:rFonts w:ascii="宋体" w:eastAsia="宋体" w:hAnsi="宋体" w:cs="宋体" w:hint="eastAsia"/>
          <w:spacing w:val="-3"/>
          <w:sz w:val="24"/>
          <w:szCs w:val="24"/>
          <w:lang w:eastAsia="zh-CN"/>
        </w:rPr>
        <w:t>中小企业的判</w:t>
      </w:r>
      <w:r w:rsidR="00000000">
        <w:rPr>
          <w:rFonts w:ascii="宋体" w:eastAsia="宋体" w:hAnsi="宋体" w:cs="宋体" w:hint="eastAsia"/>
          <w:spacing w:val="-11"/>
          <w:sz w:val="24"/>
          <w:szCs w:val="24"/>
          <w:lang w:eastAsia="zh-CN"/>
        </w:rPr>
        <w:t>定依据《中华人民共和国中小企业促进法》、《关于进一步加</w:t>
      </w:r>
      <w:r w:rsidR="00000000">
        <w:rPr>
          <w:rFonts w:ascii="宋体" w:eastAsia="宋体" w:hAnsi="宋体" w:cs="宋体" w:hint="eastAsia"/>
          <w:spacing w:val="-1"/>
          <w:sz w:val="24"/>
          <w:szCs w:val="24"/>
          <w:lang w:eastAsia="zh-CN"/>
        </w:rPr>
        <w:t>大政府采购支持中小企业力度的通知》（财库〔2022</w:t>
      </w:r>
      <w:r w:rsidR="00000000">
        <w:rPr>
          <w:rFonts w:ascii="宋体" w:eastAsia="宋体" w:hAnsi="宋体" w:cs="宋体" w:hint="eastAsia"/>
          <w:spacing w:val="-2"/>
          <w:sz w:val="24"/>
          <w:szCs w:val="24"/>
          <w:lang w:eastAsia="zh-CN"/>
        </w:rPr>
        <w:t>〕19</w:t>
      </w:r>
      <w:r w:rsidR="00000000">
        <w:rPr>
          <w:rFonts w:ascii="宋体" w:eastAsia="宋体" w:hAnsi="宋体" w:cs="宋体" w:hint="eastAsia"/>
          <w:spacing w:val="-16"/>
          <w:sz w:val="24"/>
          <w:szCs w:val="24"/>
          <w:lang w:eastAsia="zh-CN"/>
        </w:rPr>
        <w:t>号）、《政府采购促进中小企业发展管理办法》（财库〔2020〕</w:t>
      </w:r>
      <w:r w:rsidR="00000000">
        <w:rPr>
          <w:rFonts w:ascii="宋体" w:eastAsia="宋体" w:hAnsi="宋体" w:cs="宋体" w:hint="eastAsia"/>
          <w:spacing w:val="-14"/>
          <w:sz w:val="24"/>
          <w:szCs w:val="24"/>
          <w:lang w:eastAsia="zh-CN"/>
        </w:rPr>
        <w:t>46号）、《关于印发中小企业划型标准规定的通知》（工信部</w:t>
      </w:r>
      <w:r w:rsidR="00000000">
        <w:rPr>
          <w:rFonts w:ascii="宋体" w:eastAsia="宋体" w:hAnsi="宋体" w:cs="宋体" w:hint="eastAsia"/>
          <w:spacing w:val="1"/>
          <w:sz w:val="24"/>
          <w:szCs w:val="24"/>
          <w:lang w:eastAsia="zh-CN"/>
        </w:rPr>
        <w:t>联企业〔2011〕300号）、《金融业企</w:t>
      </w:r>
      <w:r w:rsidR="00000000">
        <w:rPr>
          <w:rFonts w:ascii="宋体" w:eastAsia="宋体" w:hAnsi="宋体" w:cs="宋体" w:hint="eastAsia"/>
          <w:sz w:val="24"/>
          <w:szCs w:val="24"/>
          <w:lang w:eastAsia="zh-CN"/>
        </w:rPr>
        <w:t>业划型标准规定》</w:t>
      </w:r>
      <w:r w:rsidR="00000000">
        <w:rPr>
          <w:rFonts w:ascii="宋体" w:eastAsia="宋体" w:hAnsi="宋体" w:cs="宋体" w:hint="eastAsia"/>
          <w:spacing w:val="3"/>
          <w:sz w:val="24"/>
          <w:szCs w:val="24"/>
          <w:lang w:eastAsia="zh-CN"/>
        </w:rPr>
        <w:t>（〔2015〕309号）等国务院批准的中小企业划分标准执</w:t>
      </w:r>
      <w:r w:rsidR="00000000">
        <w:rPr>
          <w:rFonts w:ascii="宋体" w:eastAsia="宋体" w:hAnsi="宋体" w:cs="宋体" w:hint="eastAsia"/>
          <w:spacing w:val="2"/>
          <w:sz w:val="24"/>
          <w:szCs w:val="24"/>
          <w:lang w:eastAsia="zh-CN"/>
        </w:rPr>
        <w:t>行。</w:t>
      </w:r>
    </w:p>
    <w:p w14:paraId="161CBF34"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19" w:history="1">
        <w:r>
          <w:rPr>
            <w:rFonts w:ascii="宋体" w:eastAsia="宋体" w:hAnsi="宋体" w:cs="宋体" w:hint="eastAsia"/>
            <w:sz w:val="24"/>
            <w:szCs w:val="24"/>
            <w:lang w:eastAsia="zh-CN"/>
          </w:rPr>
          <w:t>4.2.1.2</w:t>
        </w:r>
      </w:hyperlink>
      <w:r w:rsidR="00000000">
        <w:rPr>
          <w:rFonts w:ascii="宋体" w:eastAsia="宋体" w:hAnsi="宋体" w:cs="宋体" w:hint="eastAsia"/>
          <w:sz w:val="24"/>
          <w:szCs w:val="24"/>
          <w:lang w:eastAsia="zh-CN"/>
        </w:rPr>
        <w:t>供应商提供的货物、工程或者服务符合下列情形的，享受中小企业扶持政策：</w:t>
      </w:r>
    </w:p>
    <w:p w14:paraId="67DFDED1" w14:textId="77777777" w:rsidR="004B7296" w:rsidRDefault="00000000">
      <w:pPr>
        <w:pStyle w:val="a4"/>
        <w:widowControl w:val="0"/>
        <w:spacing w:line="360" w:lineRule="auto"/>
        <w:ind w:left="2889" w:right="12" w:hanging="89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（1）在货物采购项目中，货物由中小企业制造，即货物由中小企业生产且使用该中小企业商号或者注册商标；</w:t>
      </w:r>
    </w:p>
    <w:p w14:paraId="1273E938" w14:textId="77777777" w:rsidR="004B7296" w:rsidRDefault="00000000">
      <w:pPr>
        <w:pStyle w:val="a4"/>
        <w:widowControl w:val="0"/>
        <w:spacing w:line="360" w:lineRule="auto"/>
        <w:ind w:left="2889" w:right="12" w:hanging="89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（2）在工程采购项目中，工程由中小企业承建，即工程施工单位为中小企业；</w:t>
      </w:r>
    </w:p>
    <w:p w14:paraId="03C6D566" w14:textId="77777777" w:rsidR="004B7296" w:rsidRDefault="00000000">
      <w:pPr>
        <w:pStyle w:val="a4"/>
        <w:widowControl w:val="0"/>
        <w:spacing w:line="360" w:lineRule="auto"/>
        <w:ind w:left="2889" w:right="12" w:hanging="89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（3）在服务采购项目中，服务由中小企业承接，即提供服务的人员</w:t>
      </w:r>
      <w:r>
        <w:rPr>
          <w:rFonts w:ascii="宋体" w:eastAsia="宋体" w:hAnsi="宋体" w:cs="宋体" w:hint="eastAsia"/>
          <w:sz w:val="24"/>
          <w:szCs w:val="24"/>
          <w:lang w:eastAsia="zh-CN"/>
        </w:rPr>
        <w:lastRenderedPageBreak/>
        <w:t>为中小企业依照《中华人民共和国劳动合同法》订立劳动合同的从业人员。</w:t>
      </w:r>
    </w:p>
    <w:p w14:paraId="7DF56B8A" w14:textId="77777777" w:rsidR="004B7296" w:rsidRDefault="004B7296">
      <w:pPr>
        <w:pStyle w:val="a4"/>
        <w:widowControl w:val="0"/>
        <w:kinsoku/>
        <w:spacing w:line="360" w:lineRule="auto"/>
        <w:ind w:left="2886" w:right="11" w:hanging="890"/>
        <w:jc w:val="both"/>
        <w:rPr>
          <w:rFonts w:ascii="宋体" w:eastAsia="宋体" w:hAnsi="宋体" w:cs="宋体" w:hint="eastAsia"/>
          <w:sz w:val="24"/>
          <w:szCs w:val="24"/>
          <w:lang w:eastAsia="zh-CN"/>
        </w:rPr>
      </w:pPr>
      <w:hyperlink r:id="rId20" w:history="1">
        <w:r>
          <w:rPr>
            <w:rFonts w:ascii="宋体" w:eastAsia="宋体" w:hAnsi="宋体" w:cs="宋体" w:hint="eastAsia"/>
            <w:sz w:val="24"/>
            <w:szCs w:val="24"/>
            <w:lang w:eastAsia="zh-CN"/>
          </w:rPr>
          <w:t>4.2.1.3</w:t>
        </w:r>
      </w:hyperlink>
      <w:r w:rsidR="00000000">
        <w:rPr>
          <w:rFonts w:ascii="宋体" w:eastAsia="宋体" w:hAnsi="宋体" w:cs="宋体" w:hint="eastAsia"/>
          <w:sz w:val="24"/>
          <w:szCs w:val="24"/>
          <w:lang w:eastAsia="zh-CN"/>
        </w:rPr>
        <w:t>在货物采购项目中，供应商提供的货物既有中小企业制造货物，也有大型企业制造货物的，不享受中小企业扶持政策。</w:t>
      </w:r>
    </w:p>
    <w:p w14:paraId="4B2B83E5" w14:textId="77777777" w:rsidR="004B7296" w:rsidRDefault="004B7296">
      <w:pPr>
        <w:pStyle w:val="a4"/>
        <w:widowControl w:val="0"/>
        <w:spacing w:line="360" w:lineRule="auto"/>
        <w:ind w:left="2889" w:right="12" w:hanging="892"/>
        <w:jc w:val="both"/>
        <w:rPr>
          <w:rFonts w:ascii="宋体" w:eastAsia="宋体" w:hAnsi="宋体" w:cs="宋体" w:hint="eastAsia"/>
          <w:lang w:eastAsia="zh-CN"/>
        </w:rPr>
      </w:pPr>
      <w:hyperlink r:id="rId21" w:history="1">
        <w:r>
          <w:rPr>
            <w:rFonts w:ascii="宋体" w:eastAsia="宋体" w:hAnsi="宋体" w:cs="宋体" w:hint="eastAsia"/>
            <w:sz w:val="24"/>
            <w:szCs w:val="24"/>
            <w:lang w:eastAsia="zh-CN"/>
          </w:rPr>
          <w:t>4.2.1.4</w:t>
        </w:r>
      </w:hyperlink>
      <w:r w:rsidR="00000000">
        <w:rPr>
          <w:rFonts w:ascii="宋体" w:eastAsia="宋体" w:hAnsi="宋体" w:cs="宋体" w:hint="eastAsia"/>
          <w:sz w:val="24"/>
          <w:szCs w:val="24"/>
          <w:lang w:eastAsia="zh-CN"/>
        </w:rPr>
        <w:t>以联合体形式参加政府采购活动，联合体各方均为中小企业的，联合体视同中小企业。其中，联合体各方均为小微企业的，联合体视同小微企业。</w:t>
      </w:r>
    </w:p>
    <w:p w14:paraId="5F6FBE48"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E3C50B"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90B1EA0"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2" w:history="1">
        <w:r>
          <w:rPr>
            <w:rFonts w:ascii="宋体" w:eastAsia="宋体" w:hAnsi="宋体" w:cs="宋体" w:hint="eastAsia"/>
            <w:sz w:val="24"/>
            <w:szCs w:val="24"/>
            <w:lang w:eastAsia="zh-CN"/>
          </w:rPr>
          <w:t>4.2.3.1</w:t>
        </w:r>
      </w:hyperlink>
      <w:r w:rsidR="00000000">
        <w:rPr>
          <w:rFonts w:ascii="宋体" w:eastAsia="宋体" w:hAnsi="宋体" w:cs="宋体" w:hint="eastAsia"/>
          <w:sz w:val="24"/>
          <w:szCs w:val="24"/>
          <w:lang w:eastAsia="zh-CN"/>
        </w:rPr>
        <w:t>安置的残疾人占本单位在职职工人数的比例不低于25%（含25%），并且安置的残疾人人数不少于10人（含10人）；</w:t>
      </w:r>
    </w:p>
    <w:p w14:paraId="2AA29B9F"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3" w:history="1">
        <w:r>
          <w:rPr>
            <w:rFonts w:ascii="宋体" w:eastAsia="宋体" w:hAnsi="宋体" w:cs="宋体" w:hint="eastAsia"/>
            <w:sz w:val="24"/>
            <w:szCs w:val="24"/>
            <w:lang w:eastAsia="zh-CN"/>
          </w:rPr>
          <w:t>4.2.3.2</w:t>
        </w:r>
      </w:hyperlink>
      <w:r w:rsidR="00000000">
        <w:rPr>
          <w:rFonts w:ascii="宋体" w:eastAsia="宋体" w:hAnsi="宋体" w:cs="宋体" w:hint="eastAsia"/>
          <w:sz w:val="24"/>
          <w:szCs w:val="24"/>
          <w:lang w:eastAsia="zh-CN"/>
        </w:rPr>
        <w:t>依法与安置的每位残疾人签订了一年以上（含一年）的劳动合同或服务协议；</w:t>
      </w:r>
    </w:p>
    <w:p w14:paraId="3B38DEC8"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4" w:history="1">
        <w:r>
          <w:rPr>
            <w:rFonts w:ascii="宋体" w:eastAsia="宋体" w:hAnsi="宋体" w:cs="宋体" w:hint="eastAsia"/>
            <w:sz w:val="24"/>
            <w:szCs w:val="24"/>
            <w:lang w:eastAsia="zh-CN"/>
          </w:rPr>
          <w:t>4.2.3.3</w:t>
        </w:r>
      </w:hyperlink>
      <w:r w:rsidR="00000000">
        <w:rPr>
          <w:rFonts w:ascii="宋体" w:eastAsia="宋体" w:hAnsi="宋体" w:cs="宋体" w:hint="eastAsia"/>
          <w:sz w:val="24"/>
          <w:szCs w:val="24"/>
          <w:lang w:eastAsia="zh-CN"/>
        </w:rPr>
        <w:t>为安置的每位残疾人按月足额缴纳了基本养老保险、基本医疗保险、失业保险、工伤保险和生育保险等社会保险费；</w:t>
      </w:r>
    </w:p>
    <w:p w14:paraId="0FC76518"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5" w:history="1">
        <w:r>
          <w:rPr>
            <w:rFonts w:ascii="宋体" w:eastAsia="宋体" w:hAnsi="宋体" w:cs="宋体" w:hint="eastAsia"/>
            <w:sz w:val="24"/>
            <w:szCs w:val="24"/>
            <w:lang w:eastAsia="zh-CN"/>
          </w:rPr>
          <w:t>4.2.3.4</w:t>
        </w:r>
      </w:hyperlink>
      <w:r w:rsidR="00000000">
        <w:rPr>
          <w:rFonts w:ascii="宋体" w:eastAsia="宋体" w:hAnsi="宋体" w:cs="宋体" w:hint="eastAsia"/>
          <w:sz w:val="24"/>
          <w:szCs w:val="24"/>
          <w:lang w:eastAsia="zh-CN"/>
        </w:rPr>
        <w:t>通过银行等金融机构向安置的每位残疾人，按月支付了不低于单位所在区县适用的经省级人民政府批准的月最低工资标</w:t>
      </w:r>
      <w:r w:rsidR="00000000">
        <w:rPr>
          <w:rFonts w:ascii="宋体" w:eastAsia="宋体" w:hAnsi="宋体" w:cs="宋体" w:hint="eastAsia"/>
          <w:sz w:val="24"/>
          <w:szCs w:val="24"/>
          <w:lang w:eastAsia="zh-CN"/>
        </w:rPr>
        <w:lastRenderedPageBreak/>
        <w:t>准的工资；</w:t>
      </w:r>
    </w:p>
    <w:p w14:paraId="6F7DF34D"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6" w:history="1">
        <w:r>
          <w:rPr>
            <w:rFonts w:ascii="宋体" w:eastAsia="宋体" w:hAnsi="宋体" w:cs="宋体" w:hint="eastAsia"/>
            <w:sz w:val="24"/>
            <w:szCs w:val="24"/>
            <w:lang w:eastAsia="zh-CN"/>
          </w:rPr>
          <w:t>4.2.3.5</w:t>
        </w:r>
      </w:hyperlink>
      <w:r w:rsidR="00000000">
        <w:rPr>
          <w:rFonts w:ascii="宋体" w:eastAsia="宋体" w:hAnsi="宋体" w:cs="宋体" w:hint="eastAsia"/>
          <w:sz w:val="24"/>
          <w:szCs w:val="24"/>
          <w:lang w:eastAsia="zh-CN"/>
        </w:rPr>
        <w:t>提供本单位制造的货物、承担的工程或者服务（以下简称产品），或者提供其他残疾人福利性单位制造的货物（不包括使用非残疾人福利性单位注册商标的货物）；</w:t>
      </w:r>
    </w:p>
    <w:p w14:paraId="4DEBC9E8" w14:textId="77777777" w:rsidR="004B7296" w:rsidRDefault="004B7296">
      <w:pPr>
        <w:pStyle w:val="a4"/>
        <w:widowControl w:val="0"/>
        <w:spacing w:line="360" w:lineRule="auto"/>
        <w:ind w:left="2889" w:right="12" w:hanging="892"/>
        <w:jc w:val="both"/>
        <w:rPr>
          <w:rFonts w:ascii="宋体" w:eastAsia="宋体" w:hAnsi="宋体" w:cs="宋体" w:hint="eastAsia"/>
          <w:sz w:val="24"/>
          <w:szCs w:val="24"/>
          <w:lang w:eastAsia="zh-CN"/>
        </w:rPr>
      </w:pPr>
      <w:hyperlink r:id="rId27" w:history="1">
        <w:r>
          <w:rPr>
            <w:rFonts w:ascii="宋体" w:eastAsia="宋体" w:hAnsi="宋体" w:cs="宋体" w:hint="eastAsia"/>
            <w:sz w:val="24"/>
            <w:szCs w:val="24"/>
            <w:lang w:eastAsia="zh-CN"/>
          </w:rPr>
          <w:t>4.2.3.6</w:t>
        </w:r>
      </w:hyperlink>
      <w:r w:rsidR="00000000">
        <w:rPr>
          <w:rFonts w:ascii="宋体" w:eastAsia="宋体" w:hAnsi="宋体" w:cs="宋体" w:hint="eastAsia"/>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9ADA9B6"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4.2.4本项目是否专门面向中小企业预留采购份额见第一章《采购邀请》。</w:t>
      </w:r>
    </w:p>
    <w:p w14:paraId="4654A28E"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4.2.5采购标的对应的中小企业划分标准所属行业见《供应商须知资料表》。</w:t>
      </w:r>
    </w:p>
    <w:p w14:paraId="37ECE998"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4.2.6小微企业价格评审优惠的政策调整：见第三章《评审方法和评审标准》。</w:t>
      </w:r>
    </w:p>
    <w:p w14:paraId="16CA350D" w14:textId="77777777" w:rsidR="004B7296" w:rsidRDefault="00000000">
      <w:pPr>
        <w:pStyle w:val="a4"/>
        <w:widowControl w:val="0"/>
        <w:spacing w:line="360" w:lineRule="auto"/>
        <w:ind w:left="372"/>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4.3政府采购节能产品、环境标志产品</w:t>
      </w:r>
    </w:p>
    <w:p w14:paraId="6661FC7A"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81FBC78"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w:t>
      </w:r>
      <w:r>
        <w:rPr>
          <w:rFonts w:ascii="宋体" w:eastAsia="宋体" w:hAnsi="宋体" w:cs="宋体" w:hint="eastAsia"/>
          <w:spacing w:val="6"/>
          <w:sz w:val="24"/>
          <w:szCs w:val="24"/>
          <w:lang w:eastAsia="zh-CN"/>
        </w:rPr>
        <w:lastRenderedPageBreak/>
        <w:t>府采购执行机制的通知》（财库2019〕9号）。</w:t>
      </w:r>
    </w:p>
    <w:p w14:paraId="548E33DD"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4.3.3如本项目采购产品属于实施政府强制采购品目清单范围的节能产品，则供应商所报产品必须获得国家确定的认证机构出具的、处于有效期之内的节能产品认证证书，否则响应无效；</w:t>
      </w:r>
    </w:p>
    <w:p w14:paraId="6E68912E"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4.3.4非政府强制采购的节能产品或环境标志产品，依据品目清单和认证证书实施政府优先采购。优先采购的具体规定见第三章《评审方法和评审标准》（如涉及）。</w:t>
      </w:r>
    </w:p>
    <w:p w14:paraId="3C968121" w14:textId="77777777" w:rsidR="004B7296" w:rsidRDefault="00000000">
      <w:pPr>
        <w:pStyle w:val="a4"/>
        <w:widowControl w:val="0"/>
        <w:spacing w:line="360" w:lineRule="auto"/>
        <w:ind w:left="372"/>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4.4正版软件</w:t>
      </w:r>
    </w:p>
    <w:p w14:paraId="74E4ACB8"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3C317F7" w14:textId="77777777" w:rsidR="004B7296" w:rsidRDefault="00000000">
      <w:pPr>
        <w:pStyle w:val="a4"/>
        <w:widowControl w:val="0"/>
        <w:spacing w:line="360" w:lineRule="auto"/>
        <w:ind w:left="372"/>
        <w:rPr>
          <w:rFonts w:ascii="宋体" w:eastAsia="宋体" w:hAnsi="宋体" w:cs="宋体" w:hint="eastAsia"/>
          <w:sz w:val="24"/>
          <w:szCs w:val="24"/>
          <w:lang w:eastAsia="zh-CN"/>
        </w:rPr>
      </w:pPr>
      <w:r>
        <w:rPr>
          <w:rFonts w:ascii="宋体" w:eastAsia="宋体" w:hAnsi="宋体" w:cs="宋体" w:hint="eastAsia"/>
          <w:sz w:val="24"/>
          <w:szCs w:val="24"/>
          <w:lang w:eastAsia="zh-CN"/>
        </w:rPr>
        <w:t>4.5网络安全专用产品</w:t>
      </w:r>
    </w:p>
    <w:p w14:paraId="6E7B21CA"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4CC3208" w14:textId="77777777" w:rsidR="004B7296" w:rsidRDefault="00000000">
      <w:pPr>
        <w:pStyle w:val="a4"/>
        <w:widowControl w:val="0"/>
        <w:spacing w:line="360" w:lineRule="auto"/>
        <w:ind w:left="3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4.6推广使用低挥发性有机化合物（</w:t>
      </w:r>
      <w:r>
        <w:rPr>
          <w:rFonts w:ascii="宋体" w:eastAsia="宋体" w:hAnsi="宋体" w:cs="宋体" w:hint="eastAsia"/>
          <w:sz w:val="24"/>
          <w:szCs w:val="24"/>
          <w:lang w:eastAsia="zh-CN"/>
        </w:rPr>
        <w:t>VOCs</w:t>
      </w:r>
      <w:r>
        <w:rPr>
          <w:rFonts w:ascii="宋体" w:eastAsia="宋体" w:hAnsi="宋体" w:cs="宋体" w:hint="eastAsia"/>
          <w:spacing w:val="2"/>
          <w:sz w:val="24"/>
          <w:szCs w:val="24"/>
          <w:lang w:eastAsia="zh-CN"/>
        </w:rPr>
        <w:t>）</w:t>
      </w:r>
    </w:p>
    <w:p w14:paraId="28A802E6"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4.6.1为全面推进本市挥发性有机物（VOCs）治理，贯彻落实挥发性有机物污染治理专项行动有关要求，相关规定依据《北京市财政局北京市生态环境局关于政府采购推广使用低挥发性有机化合物</w:t>
      </w:r>
      <w:r>
        <w:rPr>
          <w:rFonts w:ascii="宋体" w:eastAsia="宋体" w:hAnsi="宋体" w:cs="宋体" w:hint="eastAsia"/>
          <w:spacing w:val="6"/>
          <w:sz w:val="24"/>
          <w:szCs w:val="24"/>
          <w:lang w:eastAsia="zh-CN"/>
        </w:rPr>
        <w:lastRenderedPageBreak/>
        <w:t>（VOCs）有关事项的通知》（京财采购〔2020〕2381号）。本项目中涉及涂料、胶黏剂、油墨、清洗剂等挥发性有机物产品的，属于强制性标准的，供应商应执行符合本市和国家的VOCs含量限制标准（具体标准见第四章《采购需求》），否则响应无效；属于推荐性标准的，优先采购，具体见第三章《评审方法和评审标准》。</w:t>
      </w:r>
    </w:p>
    <w:p w14:paraId="5083E88D" w14:textId="77777777" w:rsidR="004B7296" w:rsidRDefault="00000000">
      <w:pPr>
        <w:pStyle w:val="a4"/>
        <w:widowControl w:val="0"/>
        <w:spacing w:line="360" w:lineRule="auto"/>
        <w:ind w:left="372"/>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4.7采购需求标准</w:t>
      </w:r>
    </w:p>
    <w:p w14:paraId="6F7D4F7F"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4.7.1商品包装、快递包装政府采购需求标准（试行）</w:t>
      </w:r>
    </w:p>
    <w:p w14:paraId="355FB904" w14:textId="77777777" w:rsidR="004B7296" w:rsidRDefault="00000000">
      <w:pPr>
        <w:pStyle w:val="a4"/>
        <w:widowControl w:val="0"/>
        <w:spacing w:line="360" w:lineRule="auto"/>
        <w:ind w:leftChars="1000" w:left="2100" w:right="130"/>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449AE4A"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4.7.2其他政府采购需求标准</w:t>
      </w:r>
    </w:p>
    <w:p w14:paraId="09B00C93" w14:textId="77777777" w:rsidR="004B7296" w:rsidRDefault="00000000">
      <w:pPr>
        <w:pStyle w:val="a4"/>
        <w:widowControl w:val="0"/>
        <w:spacing w:line="360" w:lineRule="auto"/>
        <w:ind w:leftChars="1000" w:left="2100" w:right="130"/>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41DF2604"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5响应费用</w:t>
      </w:r>
    </w:p>
    <w:p w14:paraId="28C22D4A"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5.1供应商应自行承担所有与准备和参加磋商有关的费用，无论磋商的结果如何，采购人或采购代理机构在任何情况下均无承担这些费用的义务和责任。</w:t>
      </w:r>
    </w:p>
    <w:p w14:paraId="3C502E73" w14:textId="77777777" w:rsidR="004B7296" w:rsidRDefault="004B7296">
      <w:pPr>
        <w:pStyle w:val="a4"/>
        <w:spacing w:line="274" w:lineRule="auto"/>
        <w:rPr>
          <w:rFonts w:ascii="宋体" w:eastAsia="宋体" w:hAnsi="宋体" w:cs="宋体" w:hint="eastAsia"/>
          <w:lang w:eastAsia="zh-CN"/>
        </w:rPr>
      </w:pPr>
    </w:p>
    <w:p w14:paraId="6B12BEF4" w14:textId="77777777" w:rsidR="004B7296" w:rsidRDefault="004B7296">
      <w:pPr>
        <w:pStyle w:val="a4"/>
        <w:spacing w:line="275" w:lineRule="auto"/>
        <w:rPr>
          <w:rFonts w:ascii="宋体" w:eastAsia="宋体" w:hAnsi="宋体" w:cs="宋体" w:hint="eastAsia"/>
          <w:lang w:eastAsia="zh-CN"/>
        </w:rPr>
      </w:pPr>
    </w:p>
    <w:p w14:paraId="493473ED" w14:textId="77777777" w:rsidR="004B7296" w:rsidRDefault="00000000">
      <w:pPr>
        <w:spacing w:before="121" w:line="360" w:lineRule="auto"/>
        <w:jc w:val="center"/>
        <w:outlineLvl w:val="1"/>
        <w:rPr>
          <w:rFonts w:ascii="宋体" w:eastAsia="宋体" w:hAnsi="宋体" w:cs="宋体" w:hint="eastAsia"/>
          <w:sz w:val="28"/>
          <w:szCs w:val="28"/>
          <w:lang w:eastAsia="zh-CN"/>
        </w:rPr>
      </w:pPr>
      <w:r>
        <w:rPr>
          <w:rFonts w:ascii="宋体" w:eastAsia="宋体" w:hAnsi="宋体" w:cs="宋体" w:hint="eastAsia"/>
          <w:b/>
          <w:bCs/>
          <w:sz w:val="28"/>
          <w:szCs w:val="28"/>
          <w:lang w:eastAsia="zh-CN"/>
        </w:rPr>
        <w:t>二 竞争性磋商文件</w:t>
      </w:r>
    </w:p>
    <w:p w14:paraId="7C502A7A"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6竞争性磋商文件构成</w:t>
      </w:r>
    </w:p>
    <w:p w14:paraId="2A7A934A" w14:textId="77777777" w:rsidR="004B7296" w:rsidRDefault="00000000">
      <w:pPr>
        <w:pStyle w:val="a4"/>
        <w:spacing w:line="360" w:lineRule="auto"/>
        <w:ind w:left="1446" w:hanging="1071"/>
        <w:rPr>
          <w:rFonts w:ascii="宋体" w:eastAsia="宋体" w:hAnsi="宋体" w:cs="宋体" w:hint="eastAsia"/>
          <w:spacing w:val="8"/>
          <w:sz w:val="24"/>
          <w:szCs w:val="24"/>
          <w:lang w:eastAsia="zh-CN"/>
        </w:rPr>
      </w:pPr>
      <w:r>
        <w:rPr>
          <w:rFonts w:ascii="宋体" w:eastAsia="宋体" w:hAnsi="宋体" w:cs="宋体" w:hint="eastAsia"/>
          <w:spacing w:val="-1"/>
          <w:sz w:val="24"/>
          <w:szCs w:val="24"/>
          <w:lang w:eastAsia="zh-CN"/>
        </w:rPr>
        <w:t>6.1竞争性磋商文件包括以下部分：</w:t>
      </w:r>
    </w:p>
    <w:p w14:paraId="3B715939" w14:textId="77777777" w:rsidR="004B7296" w:rsidRDefault="00000000">
      <w:pPr>
        <w:spacing w:line="360" w:lineRule="auto"/>
        <w:ind w:left="1446"/>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lastRenderedPageBreak/>
        <w:t>第一章采购邀请</w:t>
      </w:r>
    </w:p>
    <w:p w14:paraId="0678A34C" w14:textId="77777777" w:rsidR="004B7296"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第二章供应商须知</w:t>
      </w:r>
    </w:p>
    <w:p w14:paraId="5D1D47F1" w14:textId="77777777" w:rsidR="004B7296"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第三章评审方法和评审标准</w:t>
      </w:r>
    </w:p>
    <w:p w14:paraId="475DBE45" w14:textId="77777777" w:rsidR="004B7296"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第四章采购需求</w:t>
      </w:r>
    </w:p>
    <w:p w14:paraId="72592F1C" w14:textId="77777777" w:rsidR="004B7296"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第五章合同草案条款</w:t>
      </w:r>
    </w:p>
    <w:p w14:paraId="62714167" w14:textId="77777777" w:rsidR="004B7296"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第六章响应文件格式</w:t>
      </w:r>
    </w:p>
    <w:p w14:paraId="2DE6EC8D"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6.2供应商应认真阅读竞争性磋商文件的全部内容。供应商应按照竞争性磋商文件要求提交响应文件并保证所提供的全部资料的真实性，并对竞争性磋商文件做出实质性响应，否则响应无效。</w:t>
      </w:r>
    </w:p>
    <w:p w14:paraId="0F0DB8CA"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7对竞争性磋商文件的澄清或修改</w:t>
      </w:r>
    </w:p>
    <w:p w14:paraId="1C76CF83"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5039BED"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7.2上述书面通知，按照获取竞争性磋商文件的潜在供应商提供的联系方式发出，因提供的信息有误导致通知延迟或无法通知的，采购人或采购代理机构不承担责任。</w:t>
      </w:r>
    </w:p>
    <w:p w14:paraId="46818394"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7.3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首次响应文件截止时间。</w:t>
      </w:r>
    </w:p>
    <w:p w14:paraId="71A18C3F" w14:textId="77777777" w:rsidR="004B7296" w:rsidRDefault="004B7296">
      <w:pPr>
        <w:pStyle w:val="a4"/>
        <w:spacing w:line="273" w:lineRule="auto"/>
        <w:rPr>
          <w:rFonts w:ascii="宋体" w:eastAsia="宋体" w:hAnsi="宋体" w:cs="宋体" w:hint="eastAsia"/>
          <w:lang w:eastAsia="zh-CN"/>
        </w:rPr>
      </w:pPr>
    </w:p>
    <w:p w14:paraId="5D8E31AA" w14:textId="77777777" w:rsidR="004B7296" w:rsidRDefault="004B7296">
      <w:pPr>
        <w:pStyle w:val="a4"/>
        <w:spacing w:line="274" w:lineRule="auto"/>
        <w:rPr>
          <w:rFonts w:ascii="宋体" w:eastAsia="宋体" w:hAnsi="宋体" w:cs="宋体" w:hint="eastAsia"/>
          <w:lang w:eastAsia="zh-CN"/>
        </w:rPr>
      </w:pPr>
    </w:p>
    <w:p w14:paraId="33142C70" w14:textId="77777777" w:rsidR="004B7296"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三 响应文件的编制</w:t>
      </w:r>
    </w:p>
    <w:p w14:paraId="27F98AD2"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8响应范围、竞争性磋商文件中计量单位的使用及磋商语言</w:t>
      </w:r>
    </w:p>
    <w:p w14:paraId="2B4F74BB"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8.1本项目如划分采购包，供应商可以对本项目的其中一个采购包进行响应，也可同</w:t>
      </w:r>
      <w:r>
        <w:rPr>
          <w:rFonts w:ascii="宋体" w:eastAsia="宋体" w:hAnsi="宋体" w:cs="宋体" w:hint="eastAsia"/>
          <w:sz w:val="24"/>
          <w:szCs w:val="24"/>
          <w:lang w:eastAsia="zh-CN"/>
        </w:rPr>
        <w:lastRenderedPageBreak/>
        <w:t>时对多个采购包进行响应。供应商应当对所参与采购包对应第四章《采购需求》所列的全部内容进行响应，不得将一个采购包中的内容拆分响应，否则其对该采购包的响应将被认定为无效响应。</w:t>
      </w:r>
    </w:p>
    <w:p w14:paraId="223DE6A1"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8.2除竞争性磋商文件有特殊要求外，本项目磋商所使用的计量单位，应采用中华人民共和国法定计量单位。</w:t>
      </w:r>
    </w:p>
    <w:p w14:paraId="3BC566E9"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F09C9DE"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9响应文件构成</w:t>
      </w:r>
    </w:p>
    <w:p w14:paraId="55921F97"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9.1供应商应当按照竞争性磋商文件的要求编制响应文件，并对其提交的响应文件的真实性、合法性承担法律责任。响应文件的部分格式要求，见第六章《响应文件格式》。</w:t>
      </w:r>
    </w:p>
    <w:p w14:paraId="61D2CACE"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6EBB30B4"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9.3第三章《评审方法和评审标准》中涉及的证明文件。</w:t>
      </w:r>
    </w:p>
    <w:p w14:paraId="1E484A80"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65ED38F"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9.5供应商认为应附的其他材料。</w:t>
      </w:r>
    </w:p>
    <w:p w14:paraId="0EE70498"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10报价</w:t>
      </w:r>
    </w:p>
    <w:p w14:paraId="4FA8076C"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10.1所有响应均以人民币为计价货币。</w:t>
      </w:r>
    </w:p>
    <w:p w14:paraId="7C3189A8"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10.2供应商的报价应包括为完成本项目所发生的一切费用和税费，采购人将不再支</w:t>
      </w:r>
      <w:r>
        <w:rPr>
          <w:rFonts w:ascii="宋体" w:eastAsia="宋体" w:hAnsi="宋体" w:cs="宋体" w:hint="eastAsia"/>
          <w:sz w:val="24"/>
          <w:szCs w:val="24"/>
          <w:lang w:eastAsia="zh-CN"/>
        </w:rPr>
        <w:lastRenderedPageBreak/>
        <w:t>付报价以外的任何费用。供应商的报价应包括但不限于下列内容，《供应商须知资料表》中有特殊规定的，从其规定。</w:t>
      </w:r>
    </w:p>
    <w:p w14:paraId="137AE08E"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C055810"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10.2.2按照竞争性磋商文件要求完成本项目的全部相关费用。</w:t>
      </w:r>
    </w:p>
    <w:p w14:paraId="24104BA9"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10.3采购人不得向供应商索要或者接受其给予的赠品、回扣或者与采购无关的其他商品、服务。</w:t>
      </w:r>
    </w:p>
    <w:p w14:paraId="203350F6"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10.4供应商不能提供任何有选择性或可调整的最后报价（竞争性磋商文件另有规定的除外），否则其响应无效。</w:t>
      </w:r>
    </w:p>
    <w:p w14:paraId="6BB5BA8A"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11磋商保证金</w:t>
      </w:r>
    </w:p>
    <w:p w14:paraId="35C243C8"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11.1供应商应按《供应商须知资料表》中规定的金额及要求交纳磋商保证金。供应商自愿超额缴纳磋商保证金的，响应文件不做无效处理。</w:t>
      </w:r>
    </w:p>
    <w:p w14:paraId="78AF2F09"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11.2交纳磋商保证金可采用的形式：政府采购法律法规接受的支票、汇票、本票、网上银行支付或者金融机构、担保机构出具的保函等非现金形式。</w:t>
      </w:r>
    </w:p>
    <w:p w14:paraId="73AC753C"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11.3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3A1A8080"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11.4供应商除需在响应文件中提供“磋商保证金凭证/交款单据电子件”，还需在首次响应文件提交截止时间前，通过电子交易平台上传“磋商保证金凭证/交款单据电子件”。</w:t>
      </w:r>
    </w:p>
    <w:p w14:paraId="25C0722A"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11.5磋商保证金有效期同响应有效期。</w:t>
      </w:r>
    </w:p>
    <w:p w14:paraId="62E8698E"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11.6供应商为联合体的，可以由联合体中的一方或者多方共同交纳磋商保证金，其交纳的保证金对联合体各方均具有约束力。</w:t>
      </w:r>
    </w:p>
    <w:p w14:paraId="0926648D"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11.7采购人、采购代理机构将及时退还供应商的保证金，采用银行保函、担保机构担保函等形式递交的保证金，经供应商同意后采购人、采购代理机构可以不再退还，但因供应商自身原因导致无法及时退还的除外：</w:t>
      </w:r>
    </w:p>
    <w:p w14:paraId="20EC2148"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11.7.1已提交响应文件的供应商，在提交最后报价之前，可以根据磋商情况退出磋商。采购人、采购代理机构将退还退出磋商的供应商的磋商保证金；</w:t>
      </w:r>
    </w:p>
    <w:p w14:paraId="1DC59981"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11.7.2成交供应商的磋商保证金，在采购合同签订后5个工作日内退还成交供应商；</w:t>
      </w:r>
    </w:p>
    <w:p w14:paraId="409EB53E"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11.7.3未成交供应商的磋商保证金，在成交通知书发出后5个工作日内退还。</w:t>
      </w:r>
    </w:p>
    <w:p w14:paraId="239BDB06"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11.8有下列情形之一的，采购人或采购代理机构不予退还磋商保证金：</w:t>
      </w:r>
    </w:p>
    <w:p w14:paraId="2D2E444E"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11.8.1供应商在响应文件提交截止时间后撤回响应文件的；</w:t>
      </w:r>
    </w:p>
    <w:p w14:paraId="62FF36FB"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11.8.2供应商在响应文件中提供虚假材料的；</w:t>
      </w:r>
    </w:p>
    <w:p w14:paraId="73ED226F"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11.8.3除因不可抗力或磋商文件认可的情形以外，成交供应商不与采购人签订合同的；</w:t>
      </w:r>
    </w:p>
    <w:p w14:paraId="6B4EE1B3"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11.8.4供应商与采购人、其他供应商或者采购代理机构恶意串通的；</w:t>
      </w:r>
    </w:p>
    <w:p w14:paraId="4C358717"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11.8.5《供应商须知资料表》规定的其他情形。</w:t>
      </w:r>
    </w:p>
    <w:p w14:paraId="3C8C48F5"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12响应有效期</w:t>
      </w:r>
    </w:p>
    <w:p w14:paraId="6CD7C368"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12.1响应文件应在本竞争性磋商文件《供应商须知资料表》中规定的响应有效期内保持有效，响应有效期少于竞争性磋商文件规定期限的，其响应无效。</w:t>
      </w:r>
    </w:p>
    <w:p w14:paraId="2C7055E8"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13响应文件的签署、盖章</w:t>
      </w:r>
    </w:p>
    <w:p w14:paraId="6C9C7920" w14:textId="77777777" w:rsidR="004B7296" w:rsidRDefault="00000000">
      <w:pPr>
        <w:pStyle w:val="a4"/>
        <w:widowControl w:val="0"/>
        <w:spacing w:line="360" w:lineRule="auto"/>
        <w:ind w:left="1083" w:right="7"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13.1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49DFA448"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13.2竞争性磋商文件要求盖章的内容，一般通过投标文件编制工具加盖电子签章。</w:t>
      </w:r>
    </w:p>
    <w:p w14:paraId="23AE281D" w14:textId="77777777" w:rsidR="004B7296" w:rsidRDefault="004B7296">
      <w:pPr>
        <w:pStyle w:val="a4"/>
        <w:spacing w:line="425" w:lineRule="auto"/>
        <w:rPr>
          <w:rFonts w:ascii="宋体" w:eastAsia="宋体" w:hAnsi="宋体" w:cs="宋体" w:hint="eastAsia"/>
          <w:lang w:eastAsia="zh-CN"/>
        </w:rPr>
      </w:pPr>
    </w:p>
    <w:p w14:paraId="6B459EB9" w14:textId="77777777" w:rsidR="004B7296"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四 响应文件的提交</w:t>
      </w:r>
    </w:p>
    <w:p w14:paraId="68E71644" w14:textId="77777777" w:rsidR="004B7296" w:rsidRDefault="00000000">
      <w:pPr>
        <w:pStyle w:val="a4"/>
        <w:widowControl w:val="0"/>
        <w:spacing w:line="360" w:lineRule="auto"/>
        <w:ind w:left="12" w:firstLine="24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14响应文件的提交</w:t>
      </w:r>
    </w:p>
    <w:p w14:paraId="044E20AC" w14:textId="77777777" w:rsidR="004B7296" w:rsidRDefault="00000000">
      <w:pPr>
        <w:pStyle w:val="a4"/>
        <w:widowControl w:val="0"/>
        <w:kinsoku/>
        <w:spacing w:line="360" w:lineRule="auto"/>
        <w:ind w:left="1083" w:right="6" w:firstLine="24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14.1本项目使用北京市政府采购电子交易平台。供应商根据竞争性磋商公告及电子交易平台供应商操作手册要求获取竞争性磋商文件并根据竞争性磋商文件要求提交响应文件。</w:t>
      </w:r>
    </w:p>
    <w:p w14:paraId="44482486" w14:textId="77777777" w:rsidR="004B7296" w:rsidRDefault="00000000">
      <w:pPr>
        <w:pStyle w:val="a4"/>
        <w:widowControl w:val="0"/>
        <w:kinsoku/>
        <w:spacing w:line="360" w:lineRule="auto"/>
        <w:ind w:left="1083" w:right="6" w:firstLine="240"/>
        <w:jc w:val="both"/>
        <w:rPr>
          <w:rFonts w:ascii="宋体" w:eastAsia="宋体" w:hAnsi="宋体" w:cs="宋体" w:hint="eastAsia"/>
          <w:color w:val="auto"/>
          <w:spacing w:val="-3"/>
          <w:sz w:val="24"/>
          <w:szCs w:val="24"/>
          <w:lang w:eastAsia="zh-CN"/>
        </w:rPr>
      </w:pPr>
      <w:r>
        <w:rPr>
          <w:rFonts w:ascii="宋体" w:eastAsia="宋体" w:hAnsi="宋体" w:cs="宋体" w:hint="eastAsia"/>
          <w:sz w:val="24"/>
          <w:szCs w:val="24"/>
          <w:lang w:eastAsia="zh-CN"/>
        </w:rPr>
        <w:t>14.2</w:t>
      </w:r>
      <w:r>
        <w:rPr>
          <w:rFonts w:ascii="宋体" w:eastAsia="宋体" w:hAnsi="宋体" w:cs="宋体" w:hint="eastAsia"/>
          <w:color w:val="auto"/>
          <w:spacing w:val="4"/>
          <w:sz w:val="24"/>
          <w:szCs w:val="24"/>
          <w:lang w:eastAsia="zh-CN"/>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lang w:eastAsia="zh-CN"/>
        </w:rPr>
        <w:t>。</w:t>
      </w:r>
    </w:p>
    <w:p w14:paraId="1EAE11CE" w14:textId="77777777" w:rsidR="004B7296" w:rsidRDefault="00000000">
      <w:pPr>
        <w:pStyle w:val="a4"/>
        <w:widowControl w:val="0"/>
        <w:kinsoku/>
        <w:spacing w:line="360" w:lineRule="auto"/>
        <w:ind w:left="1083" w:right="6" w:firstLine="234"/>
        <w:jc w:val="both"/>
        <w:rPr>
          <w:rFonts w:ascii="宋体" w:eastAsia="宋体" w:hAnsi="宋体" w:cs="宋体" w:hint="eastAsia"/>
          <w:sz w:val="24"/>
          <w:szCs w:val="24"/>
          <w:lang w:eastAsia="zh-CN"/>
        </w:rPr>
      </w:pPr>
      <w:r>
        <w:rPr>
          <w:rFonts w:ascii="宋体" w:eastAsia="宋体" w:hAnsi="宋体" w:cs="宋体" w:hint="eastAsia"/>
          <w:color w:val="auto"/>
          <w:spacing w:val="-3"/>
          <w:sz w:val="24"/>
          <w:szCs w:val="24"/>
          <w:lang w:eastAsia="zh-CN"/>
        </w:rPr>
        <w:t>14.3</w:t>
      </w:r>
      <w:r>
        <w:rPr>
          <w:rFonts w:ascii="宋体" w:eastAsia="宋体" w:hAnsi="宋体" w:cs="宋体" w:hint="eastAsia"/>
          <w:b/>
          <w:bCs/>
          <w:color w:val="auto"/>
          <w:spacing w:val="-3"/>
          <w:sz w:val="24"/>
          <w:szCs w:val="24"/>
          <w:lang w:eastAsia="zh-CN"/>
        </w:rPr>
        <w:t>供应商需提交响应文件正本一份、副本二份、电子版一份（包含可编辑word版及签字盖章后的扫描件pdf版）</w:t>
      </w:r>
    </w:p>
    <w:p w14:paraId="16EDDF9C" w14:textId="77777777" w:rsidR="004B7296" w:rsidRDefault="00000000">
      <w:pPr>
        <w:pStyle w:val="a4"/>
        <w:widowControl w:val="0"/>
        <w:spacing w:line="360" w:lineRule="auto"/>
        <w:ind w:left="12" w:firstLine="24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15响应文件提交截止时间</w:t>
      </w:r>
    </w:p>
    <w:p w14:paraId="3EA819FF" w14:textId="77777777" w:rsidR="004B7296" w:rsidRDefault="00000000">
      <w:pPr>
        <w:spacing w:line="360" w:lineRule="auto"/>
        <w:ind w:firstLineChars="200" w:firstLine="512"/>
        <w:jc w:val="both"/>
        <w:rPr>
          <w:rFonts w:ascii="宋体" w:eastAsia="宋体" w:hAnsi="宋体" w:cs="宋体" w:hint="eastAsia"/>
          <w:color w:val="auto"/>
          <w:spacing w:val="-4"/>
          <w:sz w:val="24"/>
          <w:szCs w:val="24"/>
          <w:lang w:eastAsia="zh-CN"/>
        </w:rPr>
      </w:pPr>
      <w:r>
        <w:rPr>
          <w:rFonts w:ascii="宋体" w:eastAsia="宋体" w:hAnsi="宋体"/>
          <w:color w:val="auto"/>
          <w:spacing w:val="8"/>
          <w:sz w:val="24"/>
          <w:szCs w:val="24"/>
          <w:lang w:eastAsia="zh-CN"/>
        </w:rPr>
        <w:t>15</w:t>
      </w:r>
      <w:r>
        <w:rPr>
          <w:rFonts w:ascii="宋体" w:eastAsia="宋体" w:hAnsi="宋体"/>
          <w:color w:val="auto"/>
          <w:spacing w:val="7"/>
          <w:sz w:val="24"/>
          <w:szCs w:val="24"/>
          <w:lang w:eastAsia="zh-CN"/>
        </w:rPr>
        <w:t>.</w:t>
      </w:r>
      <w:r>
        <w:rPr>
          <w:rFonts w:ascii="宋体" w:eastAsia="宋体" w:hAnsi="宋体"/>
          <w:color w:val="auto"/>
          <w:spacing w:val="4"/>
          <w:sz w:val="24"/>
          <w:szCs w:val="24"/>
          <w:lang w:eastAsia="zh-CN"/>
        </w:rPr>
        <w:t>1</w:t>
      </w:r>
      <w:r>
        <w:rPr>
          <w:rFonts w:ascii="宋体" w:eastAsia="宋体" w:hAnsi="宋体" w:cs="宋体" w:hint="eastAsia"/>
          <w:color w:val="auto"/>
          <w:spacing w:val="4"/>
          <w:sz w:val="24"/>
          <w:szCs w:val="24"/>
          <w:lang w:eastAsia="zh-CN"/>
        </w:rPr>
        <w:t>供应商应在不迟于“供应商须知前附表”中规定的报价截止时间之前将响应文件递交至采购代理机构，递交地点应是“供应商须知前附表”中指明的地址</w:t>
      </w:r>
      <w:r>
        <w:rPr>
          <w:rFonts w:ascii="宋体" w:eastAsia="宋体" w:hAnsi="宋体" w:cs="宋体"/>
          <w:color w:val="auto"/>
          <w:spacing w:val="-4"/>
          <w:sz w:val="24"/>
          <w:szCs w:val="24"/>
          <w:lang w:eastAsia="zh-CN"/>
        </w:rPr>
        <w:t>。</w:t>
      </w:r>
      <w:r>
        <w:rPr>
          <w:rFonts w:ascii="宋体" w:eastAsia="宋体" w:hAnsi="宋体" w:cs="宋体" w:hint="eastAsia"/>
          <w:color w:val="auto"/>
          <w:spacing w:val="4"/>
          <w:sz w:val="24"/>
          <w:szCs w:val="24"/>
          <w:lang w:eastAsia="zh-CN"/>
        </w:rPr>
        <w:t>迟于“供应商须知前附表”中规定的报价截止时间递交的响应文件，采购代理机构将不予接收。</w:t>
      </w:r>
    </w:p>
    <w:p w14:paraId="51FA1990" w14:textId="77777777" w:rsidR="004B7296" w:rsidRDefault="00000000">
      <w:pPr>
        <w:pStyle w:val="a4"/>
        <w:widowControl w:val="0"/>
        <w:spacing w:line="360" w:lineRule="auto"/>
        <w:ind w:firstLineChars="200" w:firstLine="512"/>
        <w:jc w:val="both"/>
        <w:rPr>
          <w:rFonts w:ascii="宋体" w:eastAsia="宋体" w:hAnsi="宋体" w:hint="eastAsia"/>
          <w:color w:val="auto"/>
          <w:spacing w:val="8"/>
          <w:sz w:val="24"/>
          <w:szCs w:val="24"/>
          <w:lang w:eastAsia="zh-CN"/>
        </w:rPr>
      </w:pPr>
      <w:r>
        <w:rPr>
          <w:rFonts w:ascii="宋体" w:eastAsia="宋体" w:hAnsi="宋体"/>
          <w:color w:val="auto"/>
          <w:spacing w:val="8"/>
          <w:sz w:val="24"/>
          <w:szCs w:val="24"/>
          <w:lang w:eastAsia="zh-CN"/>
        </w:rPr>
        <w:t>15.2</w:t>
      </w:r>
      <w:r>
        <w:rPr>
          <w:rFonts w:ascii="宋体" w:eastAsia="宋体" w:hAnsi="宋体" w:hint="eastAsia"/>
          <w:color w:val="auto"/>
          <w:spacing w:val="8"/>
          <w:sz w:val="24"/>
          <w:szCs w:val="24"/>
          <w:lang w:eastAsia="zh-CN"/>
        </w:rPr>
        <w:t>采购代理机构可以按本项目规定，通知修改竞争性磋商文件磋商时间。</w:t>
      </w:r>
    </w:p>
    <w:p w14:paraId="02B37F8F" w14:textId="77777777" w:rsidR="004B7296" w:rsidRDefault="00000000">
      <w:pPr>
        <w:pStyle w:val="a4"/>
        <w:widowControl w:val="0"/>
        <w:spacing w:line="360" w:lineRule="auto"/>
        <w:ind w:left="12" w:firstLine="24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16响应文件的修改与撤回</w:t>
      </w:r>
    </w:p>
    <w:p w14:paraId="3B31470C" w14:textId="77777777" w:rsidR="004B7296" w:rsidRDefault="00000000">
      <w:pPr>
        <w:spacing w:line="360" w:lineRule="auto"/>
        <w:ind w:firstLineChars="200" w:firstLine="512"/>
        <w:jc w:val="both"/>
        <w:rPr>
          <w:rFonts w:ascii="宋体" w:eastAsia="宋体" w:hAnsi="宋体" w:cs="宋体" w:hint="eastAsia"/>
          <w:color w:val="auto"/>
          <w:sz w:val="24"/>
          <w:szCs w:val="24"/>
          <w:lang w:eastAsia="zh-CN"/>
        </w:rPr>
      </w:pPr>
      <w:r>
        <w:rPr>
          <w:rFonts w:ascii="宋体" w:eastAsia="宋体" w:hAnsi="宋体"/>
          <w:color w:val="auto"/>
          <w:spacing w:val="8"/>
          <w:sz w:val="24"/>
          <w:szCs w:val="24"/>
          <w:lang w:eastAsia="zh-CN"/>
        </w:rPr>
        <w:t>16</w:t>
      </w:r>
      <w:r>
        <w:rPr>
          <w:rFonts w:ascii="宋体" w:eastAsia="宋体" w:hAnsi="宋体"/>
          <w:color w:val="auto"/>
          <w:spacing w:val="7"/>
          <w:sz w:val="24"/>
          <w:szCs w:val="24"/>
          <w:lang w:eastAsia="zh-CN"/>
        </w:rPr>
        <w:t>.</w:t>
      </w:r>
      <w:r>
        <w:rPr>
          <w:rFonts w:ascii="宋体" w:eastAsia="宋体" w:hAnsi="宋体"/>
          <w:color w:val="auto"/>
          <w:spacing w:val="4"/>
          <w:sz w:val="24"/>
          <w:szCs w:val="24"/>
          <w:lang w:eastAsia="zh-CN"/>
        </w:rPr>
        <w:t>1</w:t>
      </w:r>
      <w:r>
        <w:rPr>
          <w:rFonts w:ascii="宋体" w:eastAsia="宋体" w:hAnsi="宋体" w:cs="宋体"/>
          <w:color w:val="auto"/>
          <w:spacing w:val="4"/>
          <w:sz w:val="24"/>
          <w:szCs w:val="24"/>
          <w:lang w:eastAsia="zh-CN"/>
        </w:rPr>
        <w:t>提交响应文件截止时间前，供应商可以对所提交的响应文件</w:t>
      </w:r>
      <w:r>
        <w:rPr>
          <w:rFonts w:ascii="宋体" w:eastAsia="宋体" w:hAnsi="宋体" w:cs="宋体"/>
          <w:color w:val="auto"/>
          <w:spacing w:val="3"/>
          <w:sz w:val="24"/>
          <w:szCs w:val="24"/>
          <w:lang w:eastAsia="zh-CN"/>
        </w:rPr>
        <w:t>进</w:t>
      </w:r>
      <w:r>
        <w:rPr>
          <w:rFonts w:ascii="宋体" w:eastAsia="宋体" w:hAnsi="宋体" w:cs="宋体"/>
          <w:color w:val="auto"/>
          <w:spacing w:val="2"/>
          <w:sz w:val="24"/>
          <w:szCs w:val="24"/>
          <w:lang w:eastAsia="zh-CN"/>
        </w:rPr>
        <w:t>行补充、修改或者撤回。磋商保证金的补充、修改</w:t>
      </w:r>
      <w:r>
        <w:rPr>
          <w:rFonts w:ascii="宋体" w:eastAsia="宋体" w:hAnsi="宋体" w:cs="宋体"/>
          <w:color w:val="auto"/>
          <w:spacing w:val="-2"/>
          <w:sz w:val="24"/>
          <w:szCs w:val="24"/>
          <w:lang w:eastAsia="zh-CN"/>
        </w:rPr>
        <w:t>应</w:t>
      </w:r>
      <w:r>
        <w:rPr>
          <w:rFonts w:ascii="宋体" w:eastAsia="宋体" w:hAnsi="宋体" w:cs="宋体"/>
          <w:color w:val="auto"/>
          <w:spacing w:val="-1"/>
          <w:sz w:val="24"/>
          <w:szCs w:val="24"/>
          <w:lang w:eastAsia="zh-CN"/>
        </w:rPr>
        <w:t>通知采购人或采购代理机构。</w:t>
      </w:r>
    </w:p>
    <w:p w14:paraId="6C7F76BE" w14:textId="77777777" w:rsidR="004B7296" w:rsidRDefault="00000000">
      <w:pPr>
        <w:spacing w:line="360" w:lineRule="auto"/>
        <w:ind w:firstLineChars="200" w:firstLine="512"/>
        <w:jc w:val="both"/>
        <w:rPr>
          <w:rFonts w:ascii="宋体" w:eastAsia="宋体" w:hAnsi="宋体" w:cs="宋体" w:hint="eastAsia"/>
          <w:color w:val="auto"/>
          <w:spacing w:val="-5"/>
          <w:sz w:val="24"/>
          <w:szCs w:val="24"/>
          <w:lang w:eastAsia="zh-CN"/>
        </w:rPr>
      </w:pPr>
      <w:r>
        <w:rPr>
          <w:rFonts w:ascii="宋体" w:eastAsia="宋体" w:hAnsi="宋体"/>
          <w:color w:val="auto"/>
          <w:spacing w:val="8"/>
          <w:sz w:val="24"/>
          <w:szCs w:val="24"/>
          <w:lang w:eastAsia="zh-CN"/>
        </w:rPr>
        <w:lastRenderedPageBreak/>
        <w:t>16</w:t>
      </w:r>
      <w:r>
        <w:rPr>
          <w:rFonts w:ascii="宋体" w:eastAsia="宋体" w:hAnsi="宋体"/>
          <w:color w:val="auto"/>
          <w:spacing w:val="5"/>
          <w:sz w:val="24"/>
          <w:szCs w:val="24"/>
          <w:lang w:eastAsia="zh-CN"/>
        </w:rPr>
        <w:t>.</w:t>
      </w:r>
      <w:r>
        <w:rPr>
          <w:rFonts w:ascii="宋体" w:eastAsia="宋体" w:hAnsi="宋体"/>
          <w:color w:val="auto"/>
          <w:spacing w:val="4"/>
          <w:sz w:val="24"/>
          <w:szCs w:val="24"/>
          <w:lang w:eastAsia="zh-CN"/>
        </w:rPr>
        <w:t>2</w:t>
      </w:r>
      <w:r>
        <w:rPr>
          <w:rFonts w:ascii="宋体" w:eastAsia="宋体" w:hAnsi="宋体" w:cs="宋体"/>
          <w:color w:val="auto"/>
          <w:spacing w:val="4"/>
          <w:sz w:val="24"/>
          <w:szCs w:val="24"/>
          <w:lang w:eastAsia="zh-CN"/>
        </w:rPr>
        <w:t>供应商对响应文件的补充、修改的内容应当按照竞争性磋商文件要求签署、</w:t>
      </w:r>
      <w:r>
        <w:rPr>
          <w:rFonts w:ascii="宋体" w:eastAsia="宋体" w:hAnsi="宋体" w:cs="宋体"/>
          <w:color w:val="auto"/>
          <w:spacing w:val="1"/>
          <w:sz w:val="24"/>
          <w:szCs w:val="24"/>
          <w:lang w:eastAsia="zh-CN"/>
        </w:rPr>
        <w:t>盖章，作为响应文件的组成部分。</w:t>
      </w:r>
      <w:r>
        <w:rPr>
          <w:rFonts w:ascii="宋体" w:eastAsia="宋体" w:hAnsi="宋体" w:cs="宋体"/>
          <w:color w:val="auto"/>
          <w:sz w:val="24"/>
          <w:szCs w:val="24"/>
          <w:lang w:eastAsia="zh-CN"/>
        </w:rPr>
        <w:t>补充、修改的内容与响应文件不一致的，</w:t>
      </w:r>
      <w:r>
        <w:rPr>
          <w:rFonts w:ascii="宋体" w:eastAsia="宋体" w:hAnsi="宋体" w:cs="宋体"/>
          <w:color w:val="auto"/>
          <w:spacing w:val="-10"/>
          <w:sz w:val="24"/>
          <w:szCs w:val="24"/>
          <w:lang w:eastAsia="zh-CN"/>
        </w:rPr>
        <w:t>以</w:t>
      </w:r>
      <w:r>
        <w:rPr>
          <w:rFonts w:ascii="宋体" w:eastAsia="宋体" w:hAnsi="宋体" w:cs="宋体"/>
          <w:color w:val="auto"/>
          <w:spacing w:val="-5"/>
          <w:sz w:val="24"/>
          <w:szCs w:val="24"/>
          <w:lang w:eastAsia="zh-CN"/>
        </w:rPr>
        <w:t>补充、修改的内容为准。</w:t>
      </w:r>
    </w:p>
    <w:p w14:paraId="70FB50A1"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color w:val="auto"/>
          <w:sz w:val="24"/>
          <w:szCs w:val="24"/>
          <w:lang w:eastAsia="zh-CN"/>
        </w:rPr>
        <w:t>6</w:t>
      </w:r>
      <w:r>
        <w:rPr>
          <w:rFonts w:ascii="宋体" w:eastAsia="宋体" w:hAnsi="宋体" w:cs="宋体" w:hint="eastAsia"/>
          <w:color w:val="auto"/>
          <w:sz w:val="24"/>
          <w:szCs w:val="24"/>
          <w:lang w:eastAsia="zh-CN"/>
        </w:rPr>
        <w:t>.</w:t>
      </w:r>
      <w:r>
        <w:rPr>
          <w:rFonts w:ascii="宋体" w:eastAsia="宋体" w:hAnsi="宋体" w:cs="宋体"/>
          <w:color w:val="auto"/>
          <w:sz w:val="24"/>
          <w:szCs w:val="24"/>
          <w:lang w:eastAsia="zh-CN"/>
        </w:rPr>
        <w:t>3</w:t>
      </w:r>
      <w:bookmarkStart w:id="9" w:name="_Hlk147921465"/>
      <w:r>
        <w:rPr>
          <w:rFonts w:ascii="宋体" w:eastAsia="宋体" w:hAnsi="宋体" w:cs="宋体" w:hint="eastAsia"/>
          <w:color w:val="auto"/>
          <w:sz w:val="24"/>
          <w:szCs w:val="24"/>
          <w:lang w:eastAsia="zh-CN"/>
        </w:rPr>
        <w:t>供应商的修改或撤回通知应加盖公章并密封递交</w:t>
      </w:r>
      <w:bookmarkEnd w:id="9"/>
      <w:r>
        <w:rPr>
          <w:rFonts w:ascii="宋体" w:eastAsia="宋体" w:hAnsi="宋体" w:cs="宋体" w:hint="eastAsia"/>
          <w:color w:val="auto"/>
          <w:sz w:val="24"/>
          <w:szCs w:val="24"/>
          <w:lang w:eastAsia="zh-CN"/>
        </w:rPr>
        <w:t>。</w:t>
      </w:r>
    </w:p>
    <w:p w14:paraId="74512932" w14:textId="77777777" w:rsidR="004B7296" w:rsidRDefault="004B7296">
      <w:pPr>
        <w:pStyle w:val="a4"/>
        <w:spacing w:line="316" w:lineRule="auto"/>
        <w:rPr>
          <w:rFonts w:ascii="宋体" w:eastAsia="宋体" w:hAnsi="宋体" w:cs="宋体" w:hint="eastAsia"/>
          <w:lang w:eastAsia="zh-CN"/>
        </w:rPr>
      </w:pPr>
    </w:p>
    <w:p w14:paraId="68A654FA" w14:textId="77777777" w:rsidR="004B7296"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五 评审</w:t>
      </w:r>
    </w:p>
    <w:p w14:paraId="5016F7BA"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rPr>
        <w:t xml:space="preserve">17 </w:t>
      </w:r>
      <w:r>
        <w:rPr>
          <w:rFonts w:ascii="宋体" w:eastAsia="宋体" w:hAnsi="宋体" w:cs="宋体" w:hint="eastAsia"/>
          <w:color w:val="auto"/>
          <w:sz w:val="24"/>
          <w:szCs w:val="24"/>
          <w:lang w:eastAsia="zh-CN"/>
        </w:rPr>
        <w:t>响应文件开启</w:t>
      </w:r>
    </w:p>
    <w:p w14:paraId="1C2A6C8B"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17.1采购人或采购代理机构将按竞争性磋商文件的规定，在响应文件提交截止时间的同一时间和竞争性磋商文件预先确定的地点开启响应文件。</w:t>
      </w:r>
    </w:p>
    <w:p w14:paraId="2292DF66"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79109CB"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17.3供应商不足3家的，不予拆封文件后进行评审。</w:t>
      </w:r>
    </w:p>
    <w:p w14:paraId="1231A45D"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17.4本项目不公开报价。</w:t>
      </w:r>
    </w:p>
    <w:p w14:paraId="157B41C1"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18 磋商小组</w:t>
      </w:r>
    </w:p>
    <w:p w14:paraId="349644E8"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18.1磋商小组根据政府采购有关规定和本次采购项目的特点进行组建，并负责具体评审与磋商事务，独立履行职责。</w:t>
      </w:r>
    </w:p>
    <w:p w14:paraId="03DE502D"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02B6844D"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19 评审方法和评审标准</w:t>
      </w:r>
    </w:p>
    <w:p w14:paraId="2EFE290F"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19.1见第三章《评审方法和评审标准》。</w:t>
      </w:r>
    </w:p>
    <w:p w14:paraId="6779E8EF" w14:textId="77777777" w:rsidR="004B7296" w:rsidRDefault="00000000">
      <w:pPr>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19.1见第三章《评审方法和评审标准》。</w:t>
      </w:r>
    </w:p>
    <w:p w14:paraId="4AEA0A6A" w14:textId="77777777" w:rsidR="004B7296" w:rsidRDefault="004B7296">
      <w:pPr>
        <w:spacing w:line="360" w:lineRule="auto"/>
        <w:ind w:firstLineChars="200" w:firstLine="480"/>
        <w:jc w:val="both"/>
        <w:rPr>
          <w:rFonts w:ascii="宋体" w:eastAsia="宋体" w:hAnsi="宋体" w:cs="宋体" w:hint="eastAsia"/>
          <w:color w:val="auto"/>
          <w:sz w:val="24"/>
          <w:szCs w:val="24"/>
          <w:lang w:eastAsia="zh-CN"/>
        </w:rPr>
      </w:pPr>
    </w:p>
    <w:p w14:paraId="0F9E6C70" w14:textId="77777777" w:rsidR="004B7296" w:rsidRDefault="004B7296">
      <w:pPr>
        <w:pStyle w:val="a4"/>
        <w:spacing w:before="176" w:line="201" w:lineRule="auto"/>
        <w:ind w:left="382"/>
        <w:rPr>
          <w:rFonts w:ascii="宋体" w:eastAsia="宋体" w:hAnsi="宋体" w:cs="宋体" w:hint="eastAsia"/>
          <w:spacing w:val="-4"/>
          <w:sz w:val="24"/>
          <w:szCs w:val="24"/>
          <w:lang w:eastAsia="zh-CN"/>
        </w:rPr>
      </w:pPr>
    </w:p>
    <w:p w14:paraId="4BB2B5B1" w14:textId="77777777" w:rsidR="004B7296"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六 确定成交</w:t>
      </w:r>
    </w:p>
    <w:p w14:paraId="21F11933"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20确定成交供应商</w:t>
      </w:r>
    </w:p>
    <w:p w14:paraId="39608176"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20.1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6534DBB"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21成交公告与成交通知书</w:t>
      </w:r>
    </w:p>
    <w:p w14:paraId="04D9CBD0"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21.1采购人或采购代理机构将在成交供应商确定后2个工作日内，在北京市政府采购网、中国政府采购网公告成交结果，同时向成交供应商发出成交通知书，成交公告期限为1个工作日。</w:t>
      </w:r>
    </w:p>
    <w:p w14:paraId="326CABFA"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21.2成交通知书对采购人和成交供应商均具有法律效力。成交通知书发出后，采购人改变成交结果的，或者成交供应商放弃成交项目的，应当依法承担法律责任。</w:t>
      </w:r>
    </w:p>
    <w:p w14:paraId="0E0E5F41"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22终止</w:t>
      </w:r>
    </w:p>
    <w:p w14:paraId="5868F463"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22.1出现下列情形之一的，采购人或采购代理机构将终止竞争性磋商采购活动，发布项目终止公告并说明原因，重新开展采购活动：</w:t>
      </w:r>
    </w:p>
    <w:p w14:paraId="4D746782" w14:textId="77777777" w:rsidR="004B7296" w:rsidRDefault="00000000">
      <w:pPr>
        <w:pStyle w:val="a4"/>
        <w:widowControl w:val="0"/>
        <w:kinsoku/>
        <w:spacing w:line="360" w:lineRule="auto"/>
        <w:ind w:left="1990" w:right="130" w:hanging="896"/>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22.1.1因情况变化，不再符合规定的竞争性磋商采购方式适用情形的；</w:t>
      </w:r>
    </w:p>
    <w:p w14:paraId="05B3D580"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22.1.2出现影响采购公正的违法、违规行为的；</w:t>
      </w:r>
    </w:p>
    <w:p w14:paraId="5F1238DC"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91C33F3"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23签订合同</w:t>
      </w:r>
    </w:p>
    <w:p w14:paraId="2A01DDED"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23.1采购人与成交供应商应当在成交通知书发出之日起30日内，按照磋商文件确定的合同文本以及采购标的、规格型号、采购金额、采购数量、技术和服务要求等事项签订政府采购合同。</w:t>
      </w:r>
    </w:p>
    <w:p w14:paraId="24AB8F1D"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49DFFFC"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23.3联合体成交的，联合体各方应当共同与采购人签订合同，就采购合同约定的事项向采购人承担连带责任。</w:t>
      </w:r>
    </w:p>
    <w:p w14:paraId="1C724615"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23.4政府采购合同不能转包。</w:t>
      </w:r>
    </w:p>
    <w:p w14:paraId="66F75DCE"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3AD6A14C"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23.6“政采贷”融资指引：详见《供应商须知资料表》。</w:t>
      </w:r>
    </w:p>
    <w:p w14:paraId="56F6A4F1"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24询问与质疑</w:t>
      </w:r>
    </w:p>
    <w:p w14:paraId="4F22A491"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24.1询问</w:t>
      </w:r>
    </w:p>
    <w:p w14:paraId="7F10218B"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24.1.1供应商对政府采购活动事项有疑问的，可依法向采购人或采购代理机构提出询问，提出形式见《供应商须知资料表》。</w:t>
      </w:r>
    </w:p>
    <w:p w14:paraId="28E3CDA7"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24.1.2采购人或采购代理机构对供应商依法提出的询问，在3个工作日内作出答复，但答复的内容不得涉及商业秘密。</w:t>
      </w:r>
    </w:p>
    <w:p w14:paraId="465558C2"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24.2质疑</w:t>
      </w:r>
    </w:p>
    <w:p w14:paraId="533AE331"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24.2.1供应商认为竞争性磋商文件、采购过程、成交结果使自己的权益受到损害的，可以在知道或者应知其权益受到损害之日起7个工</w:t>
      </w:r>
      <w:r>
        <w:rPr>
          <w:rFonts w:ascii="宋体" w:eastAsia="宋体" w:hAnsi="宋体" w:cs="宋体" w:hint="eastAsia"/>
          <w:spacing w:val="6"/>
          <w:sz w:val="24"/>
          <w:szCs w:val="24"/>
          <w:lang w:eastAsia="zh-CN"/>
        </w:rPr>
        <w:lastRenderedPageBreak/>
        <w:t>作日内，以书面形式向采购人、采购代理机构提出质疑。采购人、采购代理机构在收到质疑函后7个工作日内作出答复。</w:t>
      </w:r>
    </w:p>
    <w:p w14:paraId="152AAB0A"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24.2.2质疑函须使用财政部制定的范本文件。供应商为自然人的，质疑函应当由本人签字；供应商为法人或者其他组织的，质疑函应当由法定代表人、主要负责人，或者其授权代表签字或者盖章，并加盖公章。</w:t>
      </w:r>
    </w:p>
    <w:p w14:paraId="20F0691D"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1FD4624" w14:textId="77777777" w:rsidR="004B7296" w:rsidRDefault="00000000">
      <w:pPr>
        <w:pStyle w:val="a4"/>
        <w:widowControl w:val="0"/>
        <w:spacing w:line="360" w:lineRule="auto"/>
        <w:ind w:left="1986" w:right="133" w:hanging="894"/>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24.2.4供应商应在法定质疑期内一次性提出针对同一采购程序环节的质疑，法定质疑期内针对同一采购程序环节再次提出的质疑，采购人、采购代理机构有权不予答复。</w:t>
      </w:r>
    </w:p>
    <w:p w14:paraId="2C78AD4B"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24.3接收询问和质疑的联系部门、联系电话和通讯地址见《供应商须知资料表》。</w:t>
      </w:r>
    </w:p>
    <w:p w14:paraId="2C9CE466" w14:textId="77777777" w:rsidR="004B7296" w:rsidRDefault="00000000">
      <w:pPr>
        <w:pStyle w:val="a4"/>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25代理费</w:t>
      </w:r>
    </w:p>
    <w:p w14:paraId="19F2E1D7" w14:textId="77777777" w:rsidR="004B7296" w:rsidRDefault="00000000">
      <w:pPr>
        <w:pStyle w:val="a4"/>
        <w:widowControl w:val="0"/>
        <w:kinsoku/>
        <w:spacing w:line="360" w:lineRule="auto"/>
        <w:ind w:left="1083" w:right="6" w:hanging="69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25.1收费对象、收费标准及缴纳时间见《供应商须知资料表》。由成交供应商支付的，成交供应商须一次性向采购代理机构缴纳代理费，报价应包含代理费用。</w:t>
      </w:r>
    </w:p>
    <w:p w14:paraId="15CEC535" w14:textId="77777777" w:rsidR="004B7296" w:rsidRDefault="004B7296">
      <w:pPr>
        <w:pStyle w:val="a4"/>
        <w:widowControl w:val="0"/>
        <w:kinsoku/>
        <w:spacing w:line="360" w:lineRule="auto"/>
        <w:ind w:left="1083" w:right="6" w:hanging="697"/>
        <w:jc w:val="both"/>
        <w:rPr>
          <w:rFonts w:ascii="宋体" w:eastAsia="宋体" w:hAnsi="宋体" w:cs="宋体" w:hint="eastAsia"/>
          <w:sz w:val="24"/>
          <w:szCs w:val="24"/>
          <w:lang w:eastAsia="zh-CN"/>
        </w:rPr>
        <w:sectPr w:rsidR="004B7296">
          <w:headerReference w:type="default" r:id="rId28"/>
          <w:pgSz w:w="11907" w:h="16840"/>
          <w:pgMar w:top="1149" w:right="1041" w:bottom="1060" w:left="1701" w:header="875" w:footer="886" w:gutter="0"/>
          <w:cols w:space="720"/>
        </w:sectPr>
      </w:pPr>
    </w:p>
    <w:p w14:paraId="38703C66" w14:textId="77777777" w:rsidR="004B7296" w:rsidRDefault="00000000">
      <w:pPr>
        <w:spacing w:before="329" w:line="360" w:lineRule="auto"/>
        <w:jc w:val="center"/>
        <w:outlineLvl w:val="0"/>
        <w:rPr>
          <w:rFonts w:ascii="宋体" w:eastAsia="宋体" w:hAnsi="宋体" w:cs="宋体" w:hint="eastAsia"/>
          <w:b/>
          <w:bCs/>
          <w:spacing w:val="7"/>
          <w:sz w:val="35"/>
          <w:szCs w:val="35"/>
          <w:lang w:eastAsia="zh-CN"/>
        </w:rPr>
      </w:pPr>
      <w:bookmarkStart w:id="10" w:name="bookmark6"/>
      <w:bookmarkStart w:id="11" w:name="bookmark5"/>
      <w:bookmarkStart w:id="12" w:name="_Toc184117808"/>
      <w:bookmarkEnd w:id="10"/>
      <w:bookmarkEnd w:id="11"/>
      <w:r>
        <w:rPr>
          <w:rFonts w:ascii="宋体" w:eastAsia="宋体" w:hAnsi="宋体" w:cs="宋体" w:hint="eastAsia"/>
          <w:b/>
          <w:bCs/>
          <w:spacing w:val="7"/>
          <w:sz w:val="35"/>
          <w:szCs w:val="35"/>
          <w:lang w:eastAsia="zh-CN"/>
        </w:rPr>
        <w:lastRenderedPageBreak/>
        <w:t>第三章评审方法和评审标准</w:t>
      </w:r>
      <w:bookmarkEnd w:id="12"/>
    </w:p>
    <w:p w14:paraId="44C9ED18" w14:textId="77777777" w:rsidR="004B7296" w:rsidRDefault="00000000">
      <w:pPr>
        <w:spacing w:before="250" w:line="360" w:lineRule="auto"/>
        <w:jc w:val="center"/>
        <w:outlineLvl w:val="1"/>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一、评审程序和方法</w:t>
      </w:r>
    </w:p>
    <w:p w14:paraId="11999BF8" w14:textId="77777777" w:rsidR="004B7296" w:rsidRDefault="004B7296">
      <w:pPr>
        <w:pStyle w:val="a4"/>
        <w:spacing w:line="352" w:lineRule="auto"/>
        <w:rPr>
          <w:rFonts w:ascii="宋体" w:eastAsia="宋体" w:hAnsi="宋体" w:cs="宋体" w:hint="eastAsia"/>
          <w:lang w:eastAsia="zh-CN"/>
        </w:rPr>
      </w:pPr>
    </w:p>
    <w:p w14:paraId="4D01424C" w14:textId="77777777" w:rsidR="004B7296" w:rsidRDefault="00000000">
      <w:pPr>
        <w:pStyle w:val="a4"/>
        <w:spacing w:line="360" w:lineRule="auto"/>
        <w:ind w:left="139"/>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1响应文件的资格审查和符合性审查</w:t>
      </w:r>
    </w:p>
    <w:p w14:paraId="44594935" w14:textId="77777777" w:rsidR="004B7296" w:rsidRDefault="00000000">
      <w:pPr>
        <w:pStyle w:val="a4"/>
        <w:spacing w:line="360" w:lineRule="auto"/>
        <w:ind w:left="1173" w:right="109" w:hanging="67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1.1磋商小组将根据《资格审查要求》和</w:t>
      </w:r>
      <w:r>
        <w:rPr>
          <w:rFonts w:ascii="宋体" w:eastAsia="宋体" w:hAnsi="宋体" w:cs="宋体" w:hint="eastAsia"/>
          <w:spacing w:val="1"/>
          <w:sz w:val="24"/>
          <w:szCs w:val="24"/>
          <w:lang w:eastAsia="zh-CN"/>
        </w:rPr>
        <w:t>《符合性审查要求》中规定的内容，对</w:t>
      </w:r>
      <w:r>
        <w:rPr>
          <w:rFonts w:ascii="宋体" w:eastAsia="宋体" w:hAnsi="宋体" w:cs="宋体" w:hint="eastAsia"/>
          <w:spacing w:val="2"/>
          <w:sz w:val="24"/>
          <w:szCs w:val="24"/>
          <w:lang w:eastAsia="zh-CN"/>
        </w:rPr>
        <w:t>供应商进行检查，并形成检查结果。供应商《响应文件</w:t>
      </w:r>
      <w:r>
        <w:rPr>
          <w:rFonts w:ascii="宋体" w:eastAsia="宋体" w:hAnsi="宋体" w:cs="宋体" w:hint="eastAsia"/>
          <w:spacing w:val="1"/>
          <w:sz w:val="24"/>
          <w:szCs w:val="24"/>
          <w:lang w:eastAsia="zh-CN"/>
        </w:rPr>
        <w:t>》有任何一项不符合</w:t>
      </w:r>
      <w:r>
        <w:rPr>
          <w:rFonts w:ascii="宋体" w:eastAsia="宋体" w:hAnsi="宋体" w:cs="宋体" w:hint="eastAsia"/>
          <w:spacing w:val="3"/>
          <w:sz w:val="24"/>
          <w:szCs w:val="24"/>
          <w:lang w:eastAsia="zh-CN"/>
        </w:rPr>
        <w:t>《资格审查要求》和《符合性审查要求》要求的</w:t>
      </w:r>
      <w:r>
        <w:rPr>
          <w:rFonts w:ascii="宋体" w:eastAsia="宋体" w:hAnsi="宋体" w:cs="宋体" w:hint="eastAsia"/>
          <w:spacing w:val="2"/>
          <w:sz w:val="24"/>
          <w:szCs w:val="24"/>
          <w:lang w:eastAsia="zh-CN"/>
        </w:rPr>
        <w:t>，视为未实质性响应磋商文</w:t>
      </w:r>
      <w:r>
        <w:rPr>
          <w:rFonts w:ascii="宋体" w:eastAsia="宋体" w:hAnsi="宋体" w:cs="宋体" w:hint="eastAsia"/>
          <w:sz w:val="24"/>
          <w:szCs w:val="24"/>
          <w:lang w:eastAsia="zh-CN"/>
        </w:rPr>
        <w:t>件。未实质性响应磋商文件的响应文件按</w:t>
      </w:r>
      <w:r>
        <w:rPr>
          <w:rFonts w:ascii="宋体" w:eastAsia="宋体" w:hAnsi="宋体" w:cs="宋体" w:hint="eastAsia"/>
          <w:b/>
          <w:bCs/>
          <w:sz w:val="24"/>
          <w:szCs w:val="24"/>
          <w:lang w:eastAsia="zh-CN"/>
        </w:rPr>
        <w:t>无效响应</w:t>
      </w:r>
      <w:r>
        <w:rPr>
          <w:rFonts w:ascii="宋体" w:eastAsia="宋体" w:hAnsi="宋体" w:cs="宋体" w:hint="eastAsia"/>
          <w:sz w:val="24"/>
          <w:szCs w:val="24"/>
          <w:lang w:eastAsia="zh-CN"/>
        </w:rPr>
        <w:t>处理，磋商小组应当告知</w:t>
      </w:r>
      <w:r>
        <w:rPr>
          <w:rFonts w:ascii="宋体" w:eastAsia="宋体" w:hAnsi="宋体" w:cs="宋体" w:hint="eastAsia"/>
          <w:spacing w:val="1"/>
          <w:sz w:val="24"/>
          <w:szCs w:val="24"/>
          <w:lang w:eastAsia="zh-CN"/>
        </w:rPr>
        <w:t>提交响应文件的供应商。</w:t>
      </w:r>
    </w:p>
    <w:p w14:paraId="305A49CD" w14:textId="77777777" w:rsidR="004B7296" w:rsidRDefault="00000000">
      <w:pPr>
        <w:pStyle w:val="a4"/>
        <w:spacing w:line="360" w:lineRule="auto"/>
        <w:ind w:left="1195" w:right="112" w:hanging="700"/>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1.2《资格审查要求》中对格式有要求的，除竞争性磋商文件另有规定外，</w:t>
      </w:r>
      <w:r>
        <w:rPr>
          <w:rFonts w:ascii="宋体" w:eastAsia="宋体" w:hAnsi="宋体" w:cs="宋体" w:hint="eastAsia"/>
          <w:spacing w:val="-5"/>
          <w:sz w:val="24"/>
          <w:szCs w:val="24"/>
          <w:lang w:eastAsia="zh-CN"/>
        </w:rPr>
        <w:t>均为“实</w:t>
      </w:r>
      <w:r>
        <w:rPr>
          <w:rFonts w:ascii="宋体" w:eastAsia="宋体" w:hAnsi="宋体" w:cs="宋体" w:hint="eastAsia"/>
          <w:spacing w:val="2"/>
          <w:sz w:val="24"/>
          <w:szCs w:val="24"/>
          <w:lang w:eastAsia="zh-CN"/>
        </w:rPr>
        <w:t>质性格式”文件。</w:t>
      </w:r>
    </w:p>
    <w:p w14:paraId="12CE0542" w14:textId="77777777" w:rsidR="004B7296" w:rsidRDefault="00000000">
      <w:pPr>
        <w:pStyle w:val="a4"/>
        <w:spacing w:line="360" w:lineRule="auto"/>
        <w:ind w:left="495"/>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1.3《资格审查要求》见下表：</w:t>
      </w:r>
    </w:p>
    <w:p w14:paraId="04AC68E8" w14:textId="77777777" w:rsidR="004B7296" w:rsidRDefault="00000000">
      <w:pPr>
        <w:spacing w:before="175" w:line="201" w:lineRule="auto"/>
        <w:ind w:left="3838"/>
        <w:rPr>
          <w:rFonts w:ascii="宋体" w:eastAsia="宋体" w:hAnsi="宋体" w:cs="宋体" w:hint="eastAsia"/>
          <w:sz w:val="24"/>
          <w:szCs w:val="24"/>
        </w:rPr>
      </w:pPr>
      <w:r>
        <w:rPr>
          <w:rFonts w:ascii="宋体" w:eastAsia="宋体" w:hAnsi="宋体" w:cs="宋体" w:hint="eastAsia"/>
          <w:b/>
          <w:bCs/>
          <w:spacing w:val="-1"/>
          <w:sz w:val="24"/>
          <w:szCs w:val="24"/>
        </w:rPr>
        <w:t>资格审查要求</w:t>
      </w:r>
    </w:p>
    <w:p w14:paraId="65413B09" w14:textId="77777777" w:rsidR="004B7296" w:rsidRDefault="004B7296">
      <w:pPr>
        <w:spacing w:line="139" w:lineRule="exact"/>
        <w:rPr>
          <w:rFonts w:ascii="宋体" w:eastAsia="宋体" w:hAnsi="宋体" w:cs="宋体" w:hint="eastAsia"/>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8"/>
        <w:gridCol w:w="1913"/>
      </w:tblGrid>
      <w:tr w:rsidR="004B7296" w14:paraId="4C47FC80" w14:textId="77777777">
        <w:trPr>
          <w:trHeight w:val="20"/>
        </w:trPr>
        <w:tc>
          <w:tcPr>
            <w:tcW w:w="850" w:type="dxa"/>
          </w:tcPr>
          <w:p w14:paraId="1282AF4D" w14:textId="77777777" w:rsidR="004B7296" w:rsidRDefault="00000000">
            <w:pPr>
              <w:spacing w:before="105" w:line="201" w:lineRule="auto"/>
              <w:ind w:left="188"/>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1741" w:type="dxa"/>
          </w:tcPr>
          <w:p w14:paraId="3A8BC715" w14:textId="77777777" w:rsidR="004B7296" w:rsidRDefault="00000000">
            <w:pPr>
              <w:spacing w:before="105" w:line="201" w:lineRule="auto"/>
              <w:ind w:left="392"/>
              <w:rPr>
                <w:rFonts w:ascii="宋体" w:eastAsia="宋体" w:hAnsi="宋体" w:cs="宋体" w:hint="eastAsia"/>
                <w:sz w:val="24"/>
                <w:szCs w:val="24"/>
              </w:rPr>
            </w:pPr>
            <w:r>
              <w:rPr>
                <w:rFonts w:ascii="宋体" w:eastAsia="宋体" w:hAnsi="宋体" w:cs="宋体" w:hint="eastAsia"/>
                <w:b/>
                <w:bCs/>
                <w:spacing w:val="-2"/>
                <w:sz w:val="24"/>
                <w:szCs w:val="24"/>
              </w:rPr>
              <w:t>检查因素</w:t>
            </w:r>
          </w:p>
        </w:tc>
        <w:tc>
          <w:tcPr>
            <w:tcW w:w="4788" w:type="dxa"/>
          </w:tcPr>
          <w:p w14:paraId="1F614D9E" w14:textId="77777777" w:rsidR="004B7296" w:rsidRDefault="00000000">
            <w:pPr>
              <w:spacing w:before="104" w:line="201" w:lineRule="auto"/>
              <w:ind w:left="1918"/>
              <w:rPr>
                <w:rFonts w:ascii="宋体" w:eastAsia="宋体" w:hAnsi="宋体" w:cs="宋体" w:hint="eastAsia"/>
                <w:sz w:val="24"/>
                <w:szCs w:val="24"/>
              </w:rPr>
            </w:pPr>
            <w:r>
              <w:rPr>
                <w:rFonts w:ascii="宋体" w:eastAsia="宋体" w:hAnsi="宋体" w:cs="宋体" w:hint="eastAsia"/>
                <w:b/>
                <w:bCs/>
                <w:spacing w:val="-2"/>
                <w:sz w:val="24"/>
                <w:szCs w:val="24"/>
              </w:rPr>
              <w:t>检查内容</w:t>
            </w:r>
          </w:p>
        </w:tc>
        <w:tc>
          <w:tcPr>
            <w:tcW w:w="1913" w:type="dxa"/>
          </w:tcPr>
          <w:p w14:paraId="72EB69D5" w14:textId="77777777" w:rsidR="004B7296" w:rsidRDefault="00000000">
            <w:pPr>
              <w:spacing w:before="104" w:line="201" w:lineRule="auto"/>
              <w:ind w:left="478"/>
              <w:rPr>
                <w:rFonts w:ascii="宋体" w:eastAsia="宋体" w:hAnsi="宋体" w:cs="宋体" w:hint="eastAsia"/>
                <w:sz w:val="24"/>
                <w:szCs w:val="24"/>
              </w:rPr>
            </w:pPr>
            <w:r>
              <w:rPr>
                <w:rFonts w:ascii="宋体" w:eastAsia="宋体" w:hAnsi="宋体" w:cs="宋体" w:hint="eastAsia"/>
                <w:b/>
                <w:bCs/>
                <w:spacing w:val="-1"/>
                <w:sz w:val="24"/>
                <w:szCs w:val="24"/>
              </w:rPr>
              <w:t>格式要求</w:t>
            </w:r>
          </w:p>
        </w:tc>
      </w:tr>
      <w:tr w:rsidR="004B7296" w14:paraId="3FD1539A" w14:textId="77777777">
        <w:trPr>
          <w:trHeight w:val="20"/>
        </w:trPr>
        <w:tc>
          <w:tcPr>
            <w:tcW w:w="850" w:type="dxa"/>
            <w:vAlign w:val="center"/>
          </w:tcPr>
          <w:p w14:paraId="00AE988A" w14:textId="77777777" w:rsidR="004B7296" w:rsidRDefault="00000000">
            <w:pPr>
              <w:pStyle w:val="TableText"/>
              <w:spacing w:before="69" w:line="199" w:lineRule="auto"/>
              <w:jc w:val="center"/>
              <w:rPr>
                <w:rFonts w:ascii="宋体" w:eastAsia="宋体" w:hAnsi="宋体" w:cs="宋体" w:hint="eastAsia"/>
                <w:sz w:val="24"/>
                <w:szCs w:val="24"/>
              </w:rPr>
            </w:pPr>
            <w:r>
              <w:rPr>
                <w:rFonts w:ascii="宋体" w:eastAsia="宋体" w:hAnsi="宋体" w:cs="宋体" w:hint="eastAsia"/>
                <w:sz w:val="24"/>
                <w:szCs w:val="24"/>
              </w:rPr>
              <w:t>1</w:t>
            </w:r>
          </w:p>
        </w:tc>
        <w:tc>
          <w:tcPr>
            <w:tcW w:w="1741" w:type="dxa"/>
            <w:vAlign w:val="center"/>
          </w:tcPr>
          <w:p w14:paraId="451E9809" w14:textId="77777777" w:rsidR="004B7296" w:rsidRDefault="00000000">
            <w:pPr>
              <w:spacing w:before="39" w:line="196" w:lineRule="auto"/>
              <w:ind w:left="107" w:right="192"/>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满足《中华人民共和国政府采购法》第二十二条规定</w:t>
            </w:r>
          </w:p>
        </w:tc>
        <w:tc>
          <w:tcPr>
            <w:tcW w:w="4788" w:type="dxa"/>
            <w:vAlign w:val="center"/>
          </w:tcPr>
          <w:p w14:paraId="41BB6A10" w14:textId="77777777" w:rsidR="004B7296" w:rsidRDefault="00000000">
            <w:pPr>
              <w:spacing w:before="103" w:line="201" w:lineRule="auto"/>
              <w:ind w:left="1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具体规定见第一章《采购邀请》</w:t>
            </w:r>
          </w:p>
        </w:tc>
        <w:tc>
          <w:tcPr>
            <w:tcW w:w="1913" w:type="dxa"/>
            <w:vAlign w:val="center"/>
          </w:tcPr>
          <w:p w14:paraId="4DE0B01E" w14:textId="77777777" w:rsidR="004B7296" w:rsidRDefault="004B7296">
            <w:pPr>
              <w:pStyle w:val="TableText"/>
              <w:jc w:val="both"/>
              <w:rPr>
                <w:rFonts w:ascii="宋体" w:eastAsia="宋体" w:hAnsi="宋体" w:cs="宋体" w:hint="eastAsia"/>
                <w:lang w:eastAsia="zh-CN"/>
              </w:rPr>
            </w:pPr>
          </w:p>
        </w:tc>
      </w:tr>
      <w:tr w:rsidR="004B7296" w14:paraId="30D2F13F" w14:textId="77777777">
        <w:trPr>
          <w:trHeight w:val="20"/>
        </w:trPr>
        <w:tc>
          <w:tcPr>
            <w:tcW w:w="850" w:type="dxa"/>
            <w:vAlign w:val="center"/>
          </w:tcPr>
          <w:p w14:paraId="5C811994" w14:textId="77777777" w:rsidR="004B7296" w:rsidRDefault="00000000">
            <w:pPr>
              <w:pStyle w:val="TableText"/>
              <w:spacing w:before="69" w:line="199" w:lineRule="auto"/>
              <w:jc w:val="center"/>
              <w:rPr>
                <w:rFonts w:ascii="宋体" w:eastAsia="宋体" w:hAnsi="宋体" w:cs="宋体" w:hint="eastAsia"/>
                <w:sz w:val="24"/>
                <w:szCs w:val="24"/>
              </w:rPr>
            </w:pPr>
            <w:r>
              <w:rPr>
                <w:rFonts w:ascii="宋体" w:eastAsia="宋体" w:hAnsi="宋体" w:cs="宋体" w:hint="eastAsia"/>
                <w:spacing w:val="5"/>
                <w:sz w:val="24"/>
                <w:szCs w:val="24"/>
              </w:rPr>
              <w:t>1-1</w:t>
            </w:r>
          </w:p>
        </w:tc>
        <w:tc>
          <w:tcPr>
            <w:tcW w:w="1741" w:type="dxa"/>
            <w:vAlign w:val="center"/>
          </w:tcPr>
          <w:p w14:paraId="5FBF2C6A" w14:textId="77777777" w:rsidR="004B7296" w:rsidRDefault="00000000">
            <w:pPr>
              <w:spacing w:before="103" w:line="201" w:lineRule="auto"/>
              <w:ind w:left="127" w:right="192" w:hanging="9"/>
              <w:jc w:val="both"/>
              <w:rPr>
                <w:rFonts w:ascii="宋体" w:eastAsia="宋体" w:hAnsi="宋体" w:cs="宋体" w:hint="eastAsia"/>
                <w:sz w:val="24"/>
                <w:szCs w:val="24"/>
              </w:rPr>
            </w:pPr>
            <w:r>
              <w:rPr>
                <w:rFonts w:ascii="宋体" w:eastAsia="宋体" w:hAnsi="宋体" w:cs="宋体" w:hint="eastAsia"/>
                <w:spacing w:val="-3"/>
                <w:sz w:val="24"/>
                <w:szCs w:val="24"/>
              </w:rPr>
              <w:t>营业执照等证</w:t>
            </w:r>
            <w:r>
              <w:rPr>
                <w:rFonts w:ascii="宋体" w:eastAsia="宋体" w:hAnsi="宋体" w:cs="宋体" w:hint="eastAsia"/>
                <w:spacing w:val="-9"/>
                <w:sz w:val="24"/>
                <w:szCs w:val="24"/>
              </w:rPr>
              <w:t>明文件</w:t>
            </w:r>
          </w:p>
        </w:tc>
        <w:tc>
          <w:tcPr>
            <w:tcW w:w="4788" w:type="dxa"/>
            <w:vAlign w:val="center"/>
          </w:tcPr>
          <w:p w14:paraId="4417BCB1" w14:textId="77777777" w:rsidR="004B7296" w:rsidRDefault="00000000">
            <w:pPr>
              <w:pStyle w:val="TableText"/>
              <w:spacing w:before="40" w:line="202" w:lineRule="auto"/>
              <w:ind w:left="108" w:right="118"/>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供应商为企业（包括合伙企业）的，应提供</w:t>
            </w:r>
            <w:r>
              <w:rPr>
                <w:rFonts w:ascii="宋体" w:eastAsia="宋体" w:hAnsi="宋体" w:cs="宋体" w:hint="eastAsia"/>
                <w:spacing w:val="4"/>
                <w:sz w:val="24"/>
                <w:szCs w:val="24"/>
                <w:lang w:eastAsia="zh-CN"/>
              </w:rPr>
              <w:t>有效的“营业执照”；</w:t>
            </w:r>
          </w:p>
          <w:p w14:paraId="5DAEB880" w14:textId="77777777" w:rsidR="004B7296" w:rsidRDefault="00000000">
            <w:pPr>
              <w:pStyle w:val="TableText"/>
              <w:spacing w:before="2" w:line="202" w:lineRule="auto"/>
              <w:ind w:left="108" w:right="104"/>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供应商为事业单位的，应提供有效的“事业单</w:t>
            </w:r>
            <w:r>
              <w:rPr>
                <w:rFonts w:ascii="宋体" w:eastAsia="宋体" w:hAnsi="宋体" w:cs="宋体" w:hint="eastAsia"/>
                <w:spacing w:val="2"/>
                <w:sz w:val="24"/>
                <w:szCs w:val="24"/>
                <w:lang w:eastAsia="zh-CN"/>
              </w:rPr>
              <w:t>位法人证书”；</w:t>
            </w:r>
          </w:p>
          <w:p w14:paraId="12E8FD6A" w14:textId="77777777" w:rsidR="004B7296" w:rsidRDefault="00000000">
            <w:pPr>
              <w:pStyle w:val="TableText"/>
              <w:spacing w:before="2" w:line="202" w:lineRule="auto"/>
              <w:ind w:left="107" w:right="104"/>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供应商是非企业机构的，应提供有效的“执业</w:t>
            </w:r>
            <w:r>
              <w:rPr>
                <w:rFonts w:ascii="宋体" w:eastAsia="宋体" w:hAnsi="宋体" w:cs="宋体" w:hint="eastAsia"/>
                <w:spacing w:val="3"/>
                <w:sz w:val="24"/>
                <w:szCs w:val="24"/>
                <w:lang w:eastAsia="zh-CN"/>
              </w:rPr>
              <w:t>许可证”、“登记证书”等证明文件；</w:t>
            </w:r>
          </w:p>
          <w:p w14:paraId="0F4E891A" w14:textId="77777777" w:rsidR="004B7296" w:rsidRDefault="00000000">
            <w:pPr>
              <w:pStyle w:val="TableText"/>
              <w:spacing w:before="3" w:line="201" w:lineRule="auto"/>
              <w:ind w:left="109" w:right="104" w:hanging="1"/>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供应商是个体工商户的，应提供有效的“个体</w:t>
            </w:r>
            <w:r>
              <w:rPr>
                <w:rFonts w:ascii="宋体" w:eastAsia="宋体" w:hAnsi="宋体" w:cs="宋体" w:hint="eastAsia"/>
                <w:spacing w:val="2"/>
                <w:sz w:val="24"/>
                <w:szCs w:val="24"/>
                <w:lang w:eastAsia="zh-CN"/>
              </w:rPr>
              <w:t>工商户营业执照”；</w:t>
            </w:r>
          </w:p>
          <w:p w14:paraId="52EE69C2" w14:textId="77777777" w:rsidR="004B7296" w:rsidRDefault="00000000">
            <w:pPr>
              <w:spacing w:before="4" w:line="202" w:lineRule="auto"/>
              <w:ind w:left="109" w:right="118" w:hanging="1"/>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供应商是自然人的，应提供有效的自然人身</w:t>
            </w:r>
            <w:r>
              <w:rPr>
                <w:rFonts w:ascii="宋体" w:eastAsia="宋体" w:hAnsi="宋体" w:cs="宋体" w:hint="eastAsia"/>
                <w:spacing w:val="-2"/>
                <w:sz w:val="24"/>
                <w:szCs w:val="24"/>
                <w:lang w:eastAsia="zh-CN"/>
              </w:rPr>
              <w:t>份证明。</w:t>
            </w:r>
          </w:p>
          <w:p w14:paraId="1F5C23FA" w14:textId="77777777" w:rsidR="004B7296" w:rsidRDefault="00000000">
            <w:pPr>
              <w:pStyle w:val="TableText"/>
              <w:spacing w:before="5" w:line="197" w:lineRule="auto"/>
              <w:ind w:left="108" w:right="104" w:firstLine="1"/>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分支机构参加响应的，应提供该分支机构或</w:t>
            </w:r>
            <w:r>
              <w:rPr>
                <w:rFonts w:ascii="宋体" w:eastAsia="宋体" w:hAnsi="宋体" w:cs="宋体" w:hint="eastAsia"/>
                <w:spacing w:val="-3"/>
                <w:sz w:val="24"/>
                <w:szCs w:val="24"/>
                <w:lang w:eastAsia="zh-CN"/>
              </w:rPr>
              <w:t>其所属法人/其他组织的相应证明文件；同时</w:t>
            </w:r>
            <w:r>
              <w:rPr>
                <w:rFonts w:ascii="宋体" w:eastAsia="宋体" w:hAnsi="宋体" w:cs="宋体" w:hint="eastAsia"/>
                <w:sz w:val="24"/>
                <w:szCs w:val="24"/>
                <w:lang w:eastAsia="zh-CN"/>
              </w:rPr>
              <w:t>还应提供其所属法人/其他组织出具的授权</w:t>
            </w:r>
            <w:r>
              <w:rPr>
                <w:rFonts w:ascii="宋体" w:eastAsia="宋体" w:hAnsi="宋体" w:cs="宋体" w:hint="eastAsia"/>
                <w:spacing w:val="-1"/>
                <w:sz w:val="24"/>
                <w:szCs w:val="24"/>
                <w:lang w:eastAsia="zh-CN"/>
              </w:rPr>
              <w:t>其参与本项目的授权书（格式自拟，须加盖</w:t>
            </w:r>
            <w:r>
              <w:rPr>
                <w:rFonts w:ascii="宋体" w:eastAsia="宋体" w:hAnsi="宋体" w:cs="宋体" w:hint="eastAsia"/>
                <w:sz w:val="24"/>
                <w:szCs w:val="24"/>
                <w:lang w:eastAsia="zh-CN"/>
              </w:rPr>
              <w:lastRenderedPageBreak/>
              <w:t>其所属法人/其他组织的公章</w:t>
            </w:r>
            <w:r>
              <w:rPr>
                <w:rFonts w:ascii="宋体" w:eastAsia="宋体" w:hAnsi="宋体" w:cs="宋体" w:hint="eastAsia"/>
                <w:spacing w:val="-57"/>
                <w:sz w:val="24"/>
                <w:szCs w:val="24"/>
                <w:lang w:eastAsia="zh-CN"/>
              </w:rPr>
              <w:t>）；</w:t>
            </w:r>
            <w:r>
              <w:rPr>
                <w:rFonts w:ascii="宋体" w:eastAsia="宋体" w:hAnsi="宋体" w:cs="宋体" w:hint="eastAsia"/>
                <w:sz w:val="24"/>
                <w:szCs w:val="24"/>
                <w:lang w:eastAsia="zh-CN"/>
              </w:rPr>
              <w:t>对于银行、</w:t>
            </w:r>
            <w:r>
              <w:rPr>
                <w:rFonts w:ascii="宋体" w:eastAsia="宋体" w:hAnsi="宋体" w:cs="宋体" w:hint="eastAsia"/>
                <w:spacing w:val="-1"/>
                <w:sz w:val="24"/>
                <w:szCs w:val="24"/>
                <w:lang w:eastAsia="zh-CN"/>
              </w:rPr>
              <w:t>保险、石油石化、电力、电信等行业的分支</w:t>
            </w:r>
            <w:r>
              <w:rPr>
                <w:rFonts w:ascii="宋体" w:eastAsia="宋体" w:hAnsi="宋体" w:cs="宋体" w:hint="eastAsia"/>
                <w:spacing w:val="-3"/>
                <w:sz w:val="24"/>
                <w:szCs w:val="24"/>
                <w:lang w:eastAsia="zh-CN"/>
              </w:rPr>
              <w:t>机构，可以提供上述授权，也可以提供其所</w:t>
            </w:r>
            <w:r>
              <w:rPr>
                <w:rFonts w:ascii="宋体" w:eastAsia="宋体" w:hAnsi="宋体" w:cs="宋体" w:hint="eastAsia"/>
                <w:sz w:val="24"/>
                <w:szCs w:val="24"/>
                <w:lang w:eastAsia="zh-CN"/>
              </w:rPr>
              <w:t>属法人/其他组织的有关文件或制度等能够</w:t>
            </w:r>
            <w:r>
              <w:rPr>
                <w:rFonts w:ascii="宋体" w:eastAsia="宋体" w:hAnsi="宋体" w:cs="宋体" w:hint="eastAsia"/>
                <w:spacing w:val="-1"/>
                <w:sz w:val="24"/>
                <w:szCs w:val="24"/>
                <w:lang w:eastAsia="zh-CN"/>
              </w:rPr>
              <w:t>证明授权其独立开展业务的证明材料。</w:t>
            </w:r>
          </w:p>
        </w:tc>
        <w:tc>
          <w:tcPr>
            <w:tcW w:w="1913" w:type="dxa"/>
            <w:vAlign w:val="center"/>
          </w:tcPr>
          <w:p w14:paraId="2CDCE1E6" w14:textId="77777777" w:rsidR="004B7296" w:rsidRDefault="00000000">
            <w:pPr>
              <w:spacing w:before="103" w:line="203" w:lineRule="auto"/>
              <w:ind w:left="115" w:right="121"/>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复印件并加盖公章</w:t>
            </w:r>
          </w:p>
        </w:tc>
      </w:tr>
      <w:tr w:rsidR="004B7296" w14:paraId="7994C9E6" w14:textId="77777777">
        <w:trPr>
          <w:trHeight w:val="20"/>
        </w:trPr>
        <w:tc>
          <w:tcPr>
            <w:tcW w:w="850" w:type="dxa"/>
            <w:vAlign w:val="center"/>
          </w:tcPr>
          <w:p w14:paraId="277DDCAC"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t>1-2</w:t>
            </w:r>
          </w:p>
        </w:tc>
        <w:tc>
          <w:tcPr>
            <w:tcW w:w="1741" w:type="dxa"/>
            <w:vAlign w:val="center"/>
          </w:tcPr>
          <w:p w14:paraId="228783B5" w14:textId="77777777" w:rsidR="004B7296"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1"/>
                <w:sz w:val="24"/>
                <w:szCs w:val="24"/>
              </w:rPr>
              <w:t>供应商资格声</w:t>
            </w:r>
            <w:r>
              <w:rPr>
                <w:rFonts w:ascii="宋体" w:eastAsia="宋体" w:hAnsi="宋体" w:cs="宋体" w:hint="eastAsia"/>
                <w:spacing w:val="-13"/>
                <w:sz w:val="24"/>
                <w:szCs w:val="24"/>
              </w:rPr>
              <w:t>明书</w:t>
            </w:r>
          </w:p>
        </w:tc>
        <w:tc>
          <w:tcPr>
            <w:tcW w:w="4788" w:type="dxa"/>
            <w:vAlign w:val="center"/>
          </w:tcPr>
          <w:p w14:paraId="43D48CB2"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提供了符合竞争性磋商文件要求的《供应商</w:t>
            </w:r>
            <w:r>
              <w:rPr>
                <w:rFonts w:ascii="宋体" w:eastAsia="宋体" w:hAnsi="宋体" w:cs="宋体" w:hint="eastAsia"/>
                <w:spacing w:val="-16"/>
                <w:sz w:val="24"/>
                <w:szCs w:val="24"/>
                <w:lang w:eastAsia="zh-CN"/>
              </w:rPr>
              <w:t>资格声明书》。</w:t>
            </w:r>
          </w:p>
        </w:tc>
        <w:tc>
          <w:tcPr>
            <w:tcW w:w="1913" w:type="dxa"/>
            <w:vAlign w:val="center"/>
          </w:tcPr>
          <w:p w14:paraId="4C266F9D"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4B7296" w14:paraId="03311D11" w14:textId="77777777">
        <w:trPr>
          <w:trHeight w:val="20"/>
        </w:trPr>
        <w:tc>
          <w:tcPr>
            <w:tcW w:w="850" w:type="dxa"/>
            <w:vAlign w:val="center"/>
          </w:tcPr>
          <w:p w14:paraId="5C128406"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t>1-3</w:t>
            </w:r>
          </w:p>
        </w:tc>
        <w:tc>
          <w:tcPr>
            <w:tcW w:w="1741" w:type="dxa"/>
            <w:vAlign w:val="center"/>
          </w:tcPr>
          <w:p w14:paraId="4D5FC39A" w14:textId="77777777" w:rsidR="004B7296"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13"/>
                <w:sz w:val="24"/>
                <w:szCs w:val="24"/>
              </w:rPr>
              <w:t>供应商信用记</w:t>
            </w:r>
            <w:r>
              <w:rPr>
                <w:rFonts w:ascii="宋体" w:eastAsia="宋体" w:hAnsi="宋体" w:cs="宋体" w:hint="eastAsia"/>
                <w:sz w:val="24"/>
                <w:szCs w:val="24"/>
              </w:rPr>
              <w:t>录</w:t>
            </w:r>
          </w:p>
        </w:tc>
        <w:tc>
          <w:tcPr>
            <w:tcW w:w="4788" w:type="dxa"/>
            <w:vAlign w:val="center"/>
          </w:tcPr>
          <w:p w14:paraId="6DDFDA96" w14:textId="77777777" w:rsidR="004B7296" w:rsidRDefault="00000000">
            <w:pPr>
              <w:pStyle w:val="TableText"/>
              <w:spacing w:before="41" w:line="200" w:lineRule="auto"/>
              <w:ind w:left="99" w:right="104" w:firstLine="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查询渠道：信用中国网站和中国政府采购网</w:t>
            </w:r>
            <w:r>
              <w:rPr>
                <w:rFonts w:ascii="宋体" w:eastAsia="宋体" w:hAnsi="宋体" w:cs="宋体" w:hint="eastAsia"/>
                <w:spacing w:val="12"/>
                <w:sz w:val="24"/>
                <w:szCs w:val="24"/>
                <w:lang w:eastAsia="zh-CN"/>
              </w:rPr>
              <w:t>（</w:t>
            </w:r>
            <w:r>
              <w:rPr>
                <w:rFonts w:ascii="宋体" w:eastAsia="宋体" w:hAnsi="宋体" w:cs="宋体" w:hint="eastAsia"/>
                <w:spacing w:val="12"/>
                <w:sz w:val="20"/>
                <w:szCs w:val="20"/>
                <w:lang w:eastAsia="zh-CN"/>
              </w:rPr>
              <w:t>www.creditchina.gov.cn</w:t>
            </w:r>
            <w:r>
              <w:rPr>
                <w:rFonts w:ascii="宋体" w:eastAsia="宋体" w:hAnsi="宋体" w:cs="宋体" w:hint="eastAsia"/>
                <w:spacing w:val="12"/>
                <w:sz w:val="24"/>
                <w:szCs w:val="24"/>
                <w:lang w:eastAsia="zh-CN"/>
              </w:rPr>
              <w:t>、</w:t>
            </w:r>
            <w:r>
              <w:rPr>
                <w:rFonts w:ascii="宋体" w:eastAsia="宋体" w:hAnsi="宋体" w:cs="宋体" w:hint="eastAsia"/>
                <w:spacing w:val="17"/>
                <w:sz w:val="20"/>
                <w:szCs w:val="20"/>
                <w:lang w:eastAsia="zh-CN"/>
              </w:rPr>
              <w:t>www.ccgp.gov.cn</w:t>
            </w:r>
            <w:r>
              <w:rPr>
                <w:rFonts w:ascii="宋体" w:eastAsia="宋体" w:hAnsi="宋体" w:cs="宋体" w:hint="eastAsia"/>
                <w:spacing w:val="-55"/>
                <w:w w:val="97"/>
                <w:sz w:val="24"/>
                <w:szCs w:val="24"/>
                <w:lang w:eastAsia="zh-CN"/>
              </w:rPr>
              <w:t>）；</w:t>
            </w:r>
          </w:p>
          <w:p w14:paraId="3FD19F0F" w14:textId="77777777" w:rsidR="004B7296" w:rsidRDefault="00000000">
            <w:pPr>
              <w:spacing w:before="12" w:line="202" w:lineRule="auto"/>
              <w:ind w:left="107" w:right="12" w:firstLine="1"/>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截止时点：首次响应文件提交截止时间以后、</w:t>
            </w:r>
            <w:r>
              <w:rPr>
                <w:rFonts w:ascii="宋体" w:eastAsia="宋体" w:hAnsi="宋体" w:cs="宋体" w:hint="eastAsia"/>
                <w:sz w:val="24"/>
                <w:szCs w:val="24"/>
                <w:lang w:eastAsia="zh-CN"/>
              </w:rPr>
              <w:t>资格审查阶段采购人或采购代理机构的实际</w:t>
            </w:r>
            <w:r>
              <w:rPr>
                <w:rFonts w:ascii="宋体" w:eastAsia="宋体" w:hAnsi="宋体" w:cs="宋体" w:hint="eastAsia"/>
                <w:spacing w:val="-1"/>
                <w:sz w:val="24"/>
                <w:szCs w:val="24"/>
                <w:lang w:eastAsia="zh-CN"/>
              </w:rPr>
              <w:t>查询时间；</w:t>
            </w:r>
          </w:p>
          <w:p w14:paraId="67CFD1F2" w14:textId="77777777" w:rsidR="004B7296" w:rsidRDefault="00000000">
            <w:pPr>
              <w:spacing w:before="1" w:line="202" w:lineRule="auto"/>
              <w:ind w:left="108" w:right="104"/>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信用信息查询记录和证据留存具体方式：查</w:t>
            </w:r>
            <w:r>
              <w:rPr>
                <w:rFonts w:ascii="宋体" w:eastAsia="宋体" w:hAnsi="宋体" w:cs="宋体" w:hint="eastAsia"/>
                <w:spacing w:val="-2"/>
                <w:sz w:val="24"/>
                <w:szCs w:val="24"/>
                <w:lang w:eastAsia="zh-CN"/>
              </w:rPr>
              <w:t>询结果网页打印页作为查询记录和证据，与</w:t>
            </w:r>
            <w:r>
              <w:rPr>
                <w:rFonts w:ascii="宋体" w:eastAsia="宋体" w:hAnsi="宋体" w:cs="宋体" w:hint="eastAsia"/>
                <w:spacing w:val="-1"/>
                <w:sz w:val="24"/>
                <w:szCs w:val="24"/>
                <w:lang w:eastAsia="zh-CN"/>
              </w:rPr>
              <w:t>其他竞争性磋商文件一并保存；</w:t>
            </w:r>
          </w:p>
          <w:p w14:paraId="2AB62667"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信用信息的使用原则：经认定的被列入失信被执行人、重大税收违法案件当事人名单、政府采购严重违法失信行为记录名单的供应</w:t>
            </w:r>
            <w:r>
              <w:rPr>
                <w:rFonts w:ascii="宋体" w:eastAsia="宋体" w:hAnsi="宋体" w:cs="宋体" w:hint="eastAsia"/>
                <w:spacing w:val="-1"/>
                <w:sz w:val="24"/>
                <w:szCs w:val="24"/>
                <w:lang w:eastAsia="zh-CN"/>
              </w:rPr>
              <w:t>商，其</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。联合体形式磋商的，联合</w:t>
            </w:r>
            <w:r>
              <w:rPr>
                <w:rFonts w:ascii="宋体" w:eastAsia="宋体" w:hAnsi="宋体" w:cs="宋体" w:hint="eastAsia"/>
                <w:sz w:val="24"/>
                <w:szCs w:val="24"/>
                <w:lang w:eastAsia="zh-CN"/>
              </w:rPr>
              <w:t>体成员存在不良信用记录，视同联合体存在</w:t>
            </w:r>
            <w:r>
              <w:rPr>
                <w:rFonts w:ascii="宋体" w:eastAsia="宋体" w:hAnsi="宋体" w:cs="宋体" w:hint="eastAsia"/>
                <w:spacing w:val="-1"/>
                <w:sz w:val="24"/>
                <w:szCs w:val="24"/>
                <w:lang w:eastAsia="zh-CN"/>
              </w:rPr>
              <w:t>不良信用记录。</w:t>
            </w:r>
          </w:p>
        </w:tc>
        <w:tc>
          <w:tcPr>
            <w:tcW w:w="1913" w:type="dxa"/>
            <w:vAlign w:val="center"/>
          </w:tcPr>
          <w:p w14:paraId="28EC1011"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41"/>
                <w:sz w:val="24"/>
                <w:szCs w:val="24"/>
                <w:lang w:eastAsia="zh-CN"/>
              </w:rPr>
              <w:t>无须供应商提</w:t>
            </w:r>
            <w:r>
              <w:rPr>
                <w:rFonts w:ascii="宋体" w:eastAsia="宋体" w:hAnsi="宋体" w:cs="宋体" w:hint="eastAsia"/>
                <w:spacing w:val="-4"/>
                <w:sz w:val="24"/>
                <w:szCs w:val="24"/>
                <w:lang w:eastAsia="zh-CN"/>
              </w:rPr>
              <w:t>供，由采购人或</w:t>
            </w:r>
            <w:r>
              <w:rPr>
                <w:rFonts w:ascii="宋体" w:eastAsia="宋体" w:hAnsi="宋体" w:cs="宋体" w:hint="eastAsia"/>
                <w:spacing w:val="1"/>
                <w:sz w:val="24"/>
                <w:szCs w:val="24"/>
                <w:lang w:eastAsia="zh-CN"/>
              </w:rPr>
              <w:t>采购代理机构查</w:t>
            </w:r>
            <w:r>
              <w:rPr>
                <w:rFonts w:ascii="宋体" w:eastAsia="宋体" w:hAnsi="宋体" w:cs="宋体" w:hint="eastAsia"/>
                <w:spacing w:val="-2"/>
                <w:sz w:val="24"/>
                <w:szCs w:val="24"/>
                <w:lang w:eastAsia="zh-CN"/>
              </w:rPr>
              <w:t>询。</w:t>
            </w:r>
          </w:p>
        </w:tc>
      </w:tr>
      <w:tr w:rsidR="004B7296" w14:paraId="41B9DB4C" w14:textId="77777777">
        <w:trPr>
          <w:trHeight w:val="20"/>
        </w:trPr>
        <w:tc>
          <w:tcPr>
            <w:tcW w:w="850" w:type="dxa"/>
            <w:vAlign w:val="center"/>
          </w:tcPr>
          <w:p w14:paraId="0E34D432"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t>1-4</w:t>
            </w:r>
          </w:p>
        </w:tc>
        <w:tc>
          <w:tcPr>
            <w:tcW w:w="1741" w:type="dxa"/>
            <w:vAlign w:val="center"/>
          </w:tcPr>
          <w:p w14:paraId="1BBD2C6E"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6"/>
                <w:sz w:val="24"/>
                <w:szCs w:val="24"/>
                <w:lang w:eastAsia="zh-CN"/>
              </w:rPr>
              <w:t>法律、行政法</w:t>
            </w:r>
            <w:r>
              <w:rPr>
                <w:rFonts w:ascii="宋体" w:eastAsia="宋体" w:hAnsi="宋体" w:cs="宋体" w:hint="eastAsia"/>
                <w:spacing w:val="13"/>
                <w:sz w:val="24"/>
                <w:szCs w:val="24"/>
                <w:lang w:eastAsia="zh-CN"/>
              </w:rPr>
              <w:t>规规定的其他</w:t>
            </w:r>
            <w:r>
              <w:rPr>
                <w:rFonts w:ascii="宋体" w:eastAsia="宋体" w:hAnsi="宋体" w:cs="宋体" w:hint="eastAsia"/>
                <w:spacing w:val="-3"/>
                <w:sz w:val="24"/>
                <w:szCs w:val="24"/>
                <w:lang w:eastAsia="zh-CN"/>
              </w:rPr>
              <w:t>条件</w:t>
            </w:r>
          </w:p>
        </w:tc>
        <w:tc>
          <w:tcPr>
            <w:tcW w:w="4788" w:type="dxa"/>
            <w:vAlign w:val="center"/>
          </w:tcPr>
          <w:p w14:paraId="435E2D29"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法律、行政法规规定的其他条件</w:t>
            </w:r>
          </w:p>
        </w:tc>
        <w:tc>
          <w:tcPr>
            <w:tcW w:w="1913" w:type="dxa"/>
            <w:vAlign w:val="center"/>
          </w:tcPr>
          <w:p w14:paraId="0EF75663"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4"/>
                <w:sz w:val="24"/>
                <w:szCs w:val="24"/>
              </w:rPr>
              <w:t>/</w:t>
            </w:r>
          </w:p>
        </w:tc>
      </w:tr>
      <w:tr w:rsidR="004B7296" w14:paraId="5679D6D3" w14:textId="77777777">
        <w:trPr>
          <w:trHeight w:val="20"/>
        </w:trPr>
        <w:tc>
          <w:tcPr>
            <w:tcW w:w="850" w:type="dxa"/>
            <w:vAlign w:val="center"/>
          </w:tcPr>
          <w:p w14:paraId="121EC974"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1"/>
                <w:sz w:val="24"/>
                <w:szCs w:val="24"/>
              </w:rPr>
              <w:t>2</w:t>
            </w:r>
          </w:p>
        </w:tc>
        <w:tc>
          <w:tcPr>
            <w:tcW w:w="1741" w:type="dxa"/>
            <w:vAlign w:val="center"/>
          </w:tcPr>
          <w:p w14:paraId="42232E9F"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落实政府采购</w:t>
            </w:r>
            <w:r>
              <w:rPr>
                <w:rFonts w:ascii="宋体" w:eastAsia="宋体" w:hAnsi="宋体" w:cs="宋体" w:hint="eastAsia"/>
                <w:spacing w:val="-1"/>
                <w:sz w:val="24"/>
                <w:szCs w:val="24"/>
                <w:lang w:eastAsia="zh-CN"/>
              </w:rPr>
              <w:t>政策需满足的</w:t>
            </w:r>
            <w:r>
              <w:rPr>
                <w:rFonts w:ascii="宋体" w:eastAsia="宋体" w:hAnsi="宋体" w:cs="宋体" w:hint="eastAsia"/>
                <w:spacing w:val="-2"/>
                <w:sz w:val="24"/>
                <w:szCs w:val="24"/>
                <w:lang w:eastAsia="zh-CN"/>
              </w:rPr>
              <w:t>资格要求</w:t>
            </w:r>
          </w:p>
        </w:tc>
        <w:tc>
          <w:tcPr>
            <w:tcW w:w="4788" w:type="dxa"/>
            <w:vAlign w:val="center"/>
          </w:tcPr>
          <w:p w14:paraId="5AC06E8A"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具体要求见第一章《采购邀请》</w:t>
            </w:r>
          </w:p>
        </w:tc>
        <w:tc>
          <w:tcPr>
            <w:tcW w:w="1913" w:type="dxa"/>
            <w:vAlign w:val="center"/>
          </w:tcPr>
          <w:p w14:paraId="235D89BD" w14:textId="77777777" w:rsidR="004B7296" w:rsidRDefault="004B7296">
            <w:pPr>
              <w:spacing w:before="103" w:line="203" w:lineRule="auto"/>
              <w:ind w:left="115" w:right="121"/>
              <w:jc w:val="both"/>
              <w:rPr>
                <w:rFonts w:ascii="宋体" w:eastAsia="宋体" w:hAnsi="宋体" w:cs="宋体" w:hint="eastAsia"/>
                <w:spacing w:val="-2"/>
                <w:sz w:val="24"/>
                <w:szCs w:val="24"/>
                <w:lang w:eastAsia="zh-CN"/>
              </w:rPr>
            </w:pPr>
          </w:p>
        </w:tc>
      </w:tr>
      <w:tr w:rsidR="004B7296" w14:paraId="70657DCF" w14:textId="77777777">
        <w:trPr>
          <w:trHeight w:val="20"/>
        </w:trPr>
        <w:tc>
          <w:tcPr>
            <w:tcW w:w="850" w:type="dxa"/>
            <w:vAlign w:val="center"/>
          </w:tcPr>
          <w:p w14:paraId="1B333B37"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8"/>
                <w:sz w:val="24"/>
                <w:szCs w:val="24"/>
              </w:rPr>
              <w:t>2-1</w:t>
            </w:r>
          </w:p>
        </w:tc>
        <w:tc>
          <w:tcPr>
            <w:tcW w:w="1741" w:type="dxa"/>
            <w:vAlign w:val="center"/>
          </w:tcPr>
          <w:p w14:paraId="1773694D"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5"/>
                <w:sz w:val="24"/>
                <w:szCs w:val="24"/>
                <w:lang w:eastAsia="zh-CN"/>
              </w:rPr>
              <w:t>中小企业政策</w:t>
            </w:r>
            <w:r>
              <w:rPr>
                <w:rFonts w:ascii="宋体" w:eastAsia="宋体" w:hAnsi="宋体" w:cs="宋体" w:hint="eastAsia"/>
                <w:spacing w:val="-1"/>
                <w:sz w:val="24"/>
                <w:szCs w:val="24"/>
                <w:lang w:eastAsia="zh-CN"/>
              </w:rPr>
              <w:t>证明文件</w:t>
            </w:r>
          </w:p>
        </w:tc>
        <w:tc>
          <w:tcPr>
            <w:tcW w:w="4788" w:type="dxa"/>
            <w:vAlign w:val="center"/>
          </w:tcPr>
          <w:p w14:paraId="419B6AEA"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具体要求见第一章《采购邀请》</w:t>
            </w:r>
          </w:p>
        </w:tc>
        <w:tc>
          <w:tcPr>
            <w:tcW w:w="1913" w:type="dxa"/>
            <w:vAlign w:val="center"/>
          </w:tcPr>
          <w:p w14:paraId="026178D7" w14:textId="77777777" w:rsidR="004B7296" w:rsidRDefault="004B7296">
            <w:pPr>
              <w:spacing w:before="103" w:line="203" w:lineRule="auto"/>
              <w:ind w:left="115" w:right="121"/>
              <w:jc w:val="both"/>
              <w:rPr>
                <w:rFonts w:ascii="宋体" w:eastAsia="宋体" w:hAnsi="宋体" w:cs="宋体" w:hint="eastAsia"/>
                <w:spacing w:val="-2"/>
                <w:sz w:val="24"/>
                <w:szCs w:val="24"/>
                <w:lang w:eastAsia="zh-CN"/>
              </w:rPr>
            </w:pPr>
          </w:p>
        </w:tc>
      </w:tr>
      <w:tr w:rsidR="004B7296" w14:paraId="48326C21" w14:textId="77777777">
        <w:trPr>
          <w:trHeight w:val="20"/>
        </w:trPr>
        <w:tc>
          <w:tcPr>
            <w:tcW w:w="850" w:type="dxa"/>
            <w:vAlign w:val="center"/>
          </w:tcPr>
          <w:p w14:paraId="009866C4" w14:textId="77777777" w:rsidR="004B7296"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8"/>
                <w:sz w:val="24"/>
                <w:szCs w:val="24"/>
              </w:rPr>
              <w:t>2-1-</w:t>
            </w:r>
            <w:r>
              <w:rPr>
                <w:rFonts w:ascii="宋体" w:eastAsia="宋体" w:hAnsi="宋体" w:cs="宋体" w:hint="eastAsia"/>
                <w:sz w:val="24"/>
                <w:szCs w:val="24"/>
              </w:rPr>
              <w:t>1</w:t>
            </w:r>
          </w:p>
        </w:tc>
        <w:tc>
          <w:tcPr>
            <w:tcW w:w="1741" w:type="dxa"/>
            <w:vAlign w:val="center"/>
          </w:tcPr>
          <w:p w14:paraId="71AB1B48" w14:textId="77777777" w:rsidR="004B7296"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5"/>
                <w:sz w:val="24"/>
                <w:szCs w:val="24"/>
              </w:rPr>
              <w:t>中小企业证明</w:t>
            </w:r>
            <w:r>
              <w:rPr>
                <w:rFonts w:ascii="宋体" w:eastAsia="宋体" w:hAnsi="宋体" w:cs="宋体" w:hint="eastAsia"/>
                <w:spacing w:val="-4"/>
                <w:sz w:val="24"/>
                <w:szCs w:val="24"/>
              </w:rPr>
              <w:t>文件</w:t>
            </w:r>
          </w:p>
        </w:tc>
        <w:tc>
          <w:tcPr>
            <w:tcW w:w="4788" w:type="dxa"/>
            <w:vAlign w:val="center"/>
          </w:tcPr>
          <w:p w14:paraId="4C428E32" w14:textId="77777777" w:rsidR="004B7296" w:rsidRDefault="00000000">
            <w:pPr>
              <w:spacing w:before="42" w:line="202" w:lineRule="auto"/>
              <w:ind w:left="109" w:right="118" w:firstLine="17"/>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当本项目（包）涉及预留份额专门面向中小</w:t>
            </w:r>
            <w:r>
              <w:rPr>
                <w:rFonts w:ascii="宋体" w:eastAsia="宋体" w:hAnsi="宋体" w:cs="宋体" w:hint="eastAsia"/>
                <w:spacing w:val="-4"/>
                <w:sz w:val="24"/>
                <w:szCs w:val="24"/>
                <w:lang w:eastAsia="zh-CN"/>
              </w:rPr>
              <w:t>企业采购，提供如下资料：</w:t>
            </w:r>
          </w:p>
          <w:p w14:paraId="3055EEE7" w14:textId="77777777" w:rsidR="004B7296" w:rsidRDefault="00000000">
            <w:pPr>
              <w:pStyle w:val="TableText"/>
              <w:spacing w:before="5" w:line="202" w:lineRule="auto"/>
              <w:ind w:left="106" w:right="118" w:firstLine="2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1、供应商单独响应的，应提供《中小企业声明函》或《残疾人福利性单位声明函》或由省级以上监狱管理局、戒毒管理局（含新疆生产建设兵团）出具的属于监狱企业的证明文件。</w:t>
            </w:r>
          </w:p>
          <w:p w14:paraId="6BBAEC7B"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2、如磋商文件要求以联合体形式参加或者</w:t>
            </w:r>
            <w:r>
              <w:rPr>
                <w:rFonts w:ascii="宋体" w:eastAsia="宋体" w:hAnsi="宋体" w:cs="宋体" w:hint="eastAsia"/>
                <w:spacing w:val="-1"/>
                <w:sz w:val="24"/>
                <w:szCs w:val="24"/>
                <w:lang w:eastAsia="zh-CN"/>
              </w:rPr>
              <w:t>要求合同分包的，且供应商为联合体或拟进行合同分包的，则联合体中的中小企业、签</w:t>
            </w:r>
            <w:r>
              <w:rPr>
                <w:rFonts w:ascii="宋体" w:eastAsia="宋体" w:hAnsi="宋体" w:cs="宋体" w:hint="eastAsia"/>
                <w:sz w:val="24"/>
                <w:szCs w:val="24"/>
                <w:lang w:eastAsia="zh-CN"/>
              </w:rPr>
              <w:t>订分包意向协议的中小企业具体情况须在《中小企业声明函》或《残疾人福利性单位声明函》或由省级以上监狱管理局、戒毒管理局（含新疆生产建设兵团）出具的</w:t>
            </w:r>
            <w:r>
              <w:rPr>
                <w:rFonts w:ascii="宋体" w:eastAsia="宋体" w:hAnsi="宋体" w:cs="宋体" w:hint="eastAsia"/>
                <w:sz w:val="24"/>
                <w:szCs w:val="24"/>
                <w:lang w:eastAsia="zh-CN"/>
              </w:rPr>
              <w:lastRenderedPageBreak/>
              <w:t>属于监狱企业的证明文件中如实填报，且满足采购</w:t>
            </w:r>
            <w:r>
              <w:rPr>
                <w:rFonts w:ascii="宋体" w:eastAsia="宋体" w:hAnsi="宋体" w:cs="宋体" w:hint="eastAsia"/>
                <w:spacing w:val="1"/>
                <w:sz w:val="24"/>
                <w:szCs w:val="24"/>
                <w:lang w:eastAsia="zh-CN"/>
              </w:rPr>
              <w:t>文件关于预留份额的要求。</w:t>
            </w:r>
          </w:p>
        </w:tc>
        <w:tc>
          <w:tcPr>
            <w:tcW w:w="1913" w:type="dxa"/>
            <w:vAlign w:val="center"/>
          </w:tcPr>
          <w:p w14:paraId="7D0F1F58"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lastRenderedPageBreak/>
              <w:t>格式见《响应文</w:t>
            </w:r>
            <w:r>
              <w:rPr>
                <w:rFonts w:ascii="宋体" w:eastAsia="宋体" w:hAnsi="宋体" w:cs="宋体" w:hint="eastAsia"/>
                <w:spacing w:val="3"/>
                <w:sz w:val="24"/>
                <w:szCs w:val="24"/>
                <w:lang w:eastAsia="zh-CN"/>
              </w:rPr>
              <w:t>件格式》</w:t>
            </w:r>
          </w:p>
        </w:tc>
      </w:tr>
      <w:tr w:rsidR="004B7296" w14:paraId="32F7BBEE" w14:textId="77777777">
        <w:trPr>
          <w:trHeight w:val="20"/>
        </w:trPr>
        <w:tc>
          <w:tcPr>
            <w:tcW w:w="850" w:type="dxa"/>
            <w:vAlign w:val="center"/>
          </w:tcPr>
          <w:p w14:paraId="516AFCE3"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2-1-</w:t>
            </w:r>
            <w:r>
              <w:rPr>
                <w:rFonts w:ascii="宋体" w:eastAsia="宋体" w:hAnsi="宋体" w:cs="宋体" w:hint="eastAsia"/>
                <w:spacing w:val="1"/>
                <w:sz w:val="24"/>
                <w:szCs w:val="24"/>
              </w:rPr>
              <w:t>2</w:t>
            </w:r>
          </w:p>
        </w:tc>
        <w:tc>
          <w:tcPr>
            <w:tcW w:w="1741" w:type="dxa"/>
            <w:vAlign w:val="center"/>
          </w:tcPr>
          <w:p w14:paraId="10747493"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拟分包情况说</w:t>
            </w:r>
            <w:r>
              <w:rPr>
                <w:rFonts w:ascii="宋体" w:eastAsia="宋体" w:hAnsi="宋体" w:cs="宋体" w:hint="eastAsia"/>
                <w:spacing w:val="-1"/>
                <w:sz w:val="24"/>
                <w:szCs w:val="24"/>
                <w:lang w:eastAsia="zh-CN"/>
              </w:rPr>
              <w:t>明及分包意向</w:t>
            </w:r>
            <w:r>
              <w:rPr>
                <w:rFonts w:ascii="宋体" w:eastAsia="宋体" w:hAnsi="宋体" w:cs="宋体" w:hint="eastAsia"/>
                <w:spacing w:val="-3"/>
                <w:sz w:val="24"/>
                <w:szCs w:val="24"/>
                <w:lang w:eastAsia="zh-CN"/>
              </w:rPr>
              <w:t>协议</w:t>
            </w:r>
          </w:p>
        </w:tc>
        <w:tc>
          <w:tcPr>
            <w:tcW w:w="4788" w:type="dxa"/>
            <w:vAlign w:val="center"/>
          </w:tcPr>
          <w:p w14:paraId="5EA8D24A" w14:textId="77777777" w:rsidR="004B7296" w:rsidRDefault="00000000">
            <w:pPr>
              <w:spacing w:before="39" w:line="202" w:lineRule="auto"/>
              <w:ind w:left="109" w:right="118" w:firstLine="2"/>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如本项目（包）要求通过分包措施预留部分采购份额面向中小企业采购、且供应商因落实政府采购政策拟进行分包的，必须提供；否则无须提供。</w:t>
            </w:r>
          </w:p>
          <w:p w14:paraId="0D984524"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对于预留份额专门面向中小企业采购的项目</w:t>
            </w:r>
            <w:r>
              <w:rPr>
                <w:rFonts w:ascii="宋体" w:eastAsia="宋体" w:hAnsi="宋体" w:cs="宋体" w:hint="eastAsia"/>
                <w:sz w:val="24"/>
                <w:szCs w:val="24"/>
                <w:lang w:eastAsia="zh-CN"/>
              </w:rPr>
              <w:t>（包</w:t>
            </w:r>
            <w:r>
              <w:rPr>
                <w:rFonts w:ascii="宋体" w:eastAsia="宋体" w:hAnsi="宋体" w:cs="宋体" w:hint="eastAsia"/>
                <w:spacing w:val="-40"/>
                <w:w w:val="70"/>
                <w:sz w:val="24"/>
                <w:szCs w:val="24"/>
                <w:lang w:eastAsia="zh-CN"/>
              </w:rPr>
              <w:t>），</w:t>
            </w:r>
            <w:r>
              <w:rPr>
                <w:rFonts w:ascii="宋体" w:eastAsia="宋体" w:hAnsi="宋体" w:cs="宋体" w:hint="eastAsia"/>
                <w:sz w:val="24"/>
                <w:szCs w:val="24"/>
                <w:lang w:eastAsia="zh-CN"/>
              </w:rPr>
              <w:t>组成联合体或者接受分包合同的中小企业与联合体内其他企业、分包企业之间不得存在直接控股、管理关系。</w:t>
            </w:r>
          </w:p>
        </w:tc>
        <w:tc>
          <w:tcPr>
            <w:tcW w:w="1913" w:type="dxa"/>
            <w:vAlign w:val="center"/>
          </w:tcPr>
          <w:p w14:paraId="25A12AE8"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4B7296" w14:paraId="308EF9E5" w14:textId="77777777">
        <w:trPr>
          <w:trHeight w:val="20"/>
        </w:trPr>
        <w:tc>
          <w:tcPr>
            <w:tcW w:w="850" w:type="dxa"/>
            <w:vAlign w:val="center"/>
          </w:tcPr>
          <w:p w14:paraId="64F17565"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2-2</w:t>
            </w:r>
          </w:p>
        </w:tc>
        <w:tc>
          <w:tcPr>
            <w:tcW w:w="1741" w:type="dxa"/>
            <w:vAlign w:val="center"/>
          </w:tcPr>
          <w:p w14:paraId="1E319F07"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其它落实政府采购政策的资</w:t>
            </w:r>
            <w:r>
              <w:rPr>
                <w:rFonts w:ascii="宋体" w:eastAsia="宋体" w:hAnsi="宋体" w:cs="宋体" w:hint="eastAsia"/>
                <w:spacing w:val="-2"/>
                <w:sz w:val="24"/>
                <w:szCs w:val="24"/>
                <w:lang w:eastAsia="zh-CN"/>
              </w:rPr>
              <w:t>格要求</w:t>
            </w:r>
          </w:p>
        </w:tc>
        <w:tc>
          <w:tcPr>
            <w:tcW w:w="4788" w:type="dxa"/>
            <w:vAlign w:val="center"/>
          </w:tcPr>
          <w:p w14:paraId="70AE8244"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如有，见第一章《采购邀请》</w:t>
            </w:r>
          </w:p>
        </w:tc>
        <w:tc>
          <w:tcPr>
            <w:tcW w:w="1913" w:type="dxa"/>
            <w:vAlign w:val="center"/>
          </w:tcPr>
          <w:p w14:paraId="71C869C7"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复印件并加盖公章</w:t>
            </w:r>
          </w:p>
        </w:tc>
      </w:tr>
      <w:tr w:rsidR="004B7296" w14:paraId="36C3419B" w14:textId="77777777">
        <w:trPr>
          <w:trHeight w:val="20"/>
        </w:trPr>
        <w:tc>
          <w:tcPr>
            <w:tcW w:w="850" w:type="dxa"/>
            <w:vAlign w:val="center"/>
          </w:tcPr>
          <w:p w14:paraId="781590BE"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z w:val="24"/>
                <w:szCs w:val="24"/>
              </w:rPr>
              <w:t>3</w:t>
            </w:r>
          </w:p>
        </w:tc>
        <w:tc>
          <w:tcPr>
            <w:tcW w:w="1741" w:type="dxa"/>
            <w:vAlign w:val="center"/>
          </w:tcPr>
          <w:p w14:paraId="6E5EBEF5"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本项目的特定</w:t>
            </w:r>
            <w:r>
              <w:rPr>
                <w:rFonts w:ascii="宋体" w:eastAsia="宋体" w:hAnsi="宋体" w:cs="宋体" w:hint="eastAsia"/>
                <w:spacing w:val="-3"/>
                <w:sz w:val="24"/>
                <w:szCs w:val="24"/>
                <w:lang w:eastAsia="zh-CN"/>
              </w:rPr>
              <w:t>资格要求</w:t>
            </w:r>
          </w:p>
        </w:tc>
        <w:tc>
          <w:tcPr>
            <w:tcW w:w="4788" w:type="dxa"/>
            <w:vAlign w:val="center"/>
          </w:tcPr>
          <w:p w14:paraId="43D0B99C"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如有，见第一章《采购邀请》</w:t>
            </w:r>
          </w:p>
        </w:tc>
        <w:tc>
          <w:tcPr>
            <w:tcW w:w="1913" w:type="dxa"/>
            <w:vAlign w:val="center"/>
          </w:tcPr>
          <w:p w14:paraId="396D7236" w14:textId="77777777" w:rsidR="004B7296" w:rsidRDefault="004B7296">
            <w:pPr>
              <w:spacing w:before="103" w:line="203" w:lineRule="auto"/>
              <w:ind w:left="115" w:right="121"/>
              <w:jc w:val="both"/>
              <w:rPr>
                <w:rFonts w:ascii="宋体" w:eastAsia="宋体" w:hAnsi="宋体" w:cs="宋体" w:hint="eastAsia"/>
                <w:spacing w:val="-2"/>
                <w:sz w:val="24"/>
                <w:szCs w:val="24"/>
                <w:lang w:eastAsia="zh-CN"/>
              </w:rPr>
            </w:pPr>
          </w:p>
        </w:tc>
      </w:tr>
      <w:tr w:rsidR="004B7296" w14:paraId="3CC763FA" w14:textId="77777777">
        <w:trPr>
          <w:trHeight w:val="20"/>
        </w:trPr>
        <w:tc>
          <w:tcPr>
            <w:tcW w:w="850" w:type="dxa"/>
            <w:vAlign w:val="center"/>
          </w:tcPr>
          <w:p w14:paraId="7BB8B5CA"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3-1</w:t>
            </w:r>
          </w:p>
        </w:tc>
        <w:tc>
          <w:tcPr>
            <w:tcW w:w="1741" w:type="dxa"/>
            <w:vAlign w:val="center"/>
          </w:tcPr>
          <w:p w14:paraId="78230875"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lang w:eastAsia="zh-CN"/>
              </w:rPr>
              <w:t>本项目对于联</w:t>
            </w:r>
            <w:r>
              <w:rPr>
                <w:rFonts w:ascii="宋体" w:eastAsia="宋体" w:hAnsi="宋体" w:cs="宋体" w:hint="eastAsia"/>
                <w:spacing w:val="-1"/>
                <w:sz w:val="24"/>
                <w:szCs w:val="24"/>
                <w:lang w:eastAsia="zh-CN"/>
              </w:rPr>
              <w:t>合体的要求</w:t>
            </w:r>
          </w:p>
        </w:tc>
        <w:tc>
          <w:tcPr>
            <w:tcW w:w="4788" w:type="dxa"/>
            <w:vAlign w:val="center"/>
          </w:tcPr>
          <w:p w14:paraId="730856EE" w14:textId="77777777" w:rsidR="004B7296" w:rsidRDefault="00000000">
            <w:pPr>
              <w:pStyle w:val="TableText"/>
              <w:spacing w:before="48" w:line="202" w:lineRule="auto"/>
              <w:ind w:left="109" w:right="101" w:firstLine="21"/>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1、如本项目接受联合体磋商，且供应商为</w:t>
            </w:r>
            <w:r>
              <w:rPr>
                <w:rFonts w:ascii="宋体" w:eastAsia="宋体" w:hAnsi="宋体" w:cs="宋体" w:hint="eastAsia"/>
                <w:spacing w:val="-12"/>
                <w:sz w:val="24"/>
                <w:szCs w:val="24"/>
                <w:lang w:eastAsia="zh-CN"/>
              </w:rPr>
              <w:t>联合体时必须提供《联合协议》，明确各方拟</w:t>
            </w:r>
            <w:r>
              <w:rPr>
                <w:rFonts w:ascii="宋体" w:eastAsia="宋体" w:hAnsi="宋体" w:cs="宋体" w:hint="eastAsia"/>
                <w:sz w:val="24"/>
                <w:szCs w:val="24"/>
                <w:lang w:eastAsia="zh-CN"/>
              </w:rPr>
              <w:t>承担的工作和责任，并指定联合体牵头人，授权其代表所有联合体成员负责本项目磋商和合同实施阶段的牵头、协调工作。该联合</w:t>
            </w:r>
            <w:r>
              <w:rPr>
                <w:rFonts w:ascii="宋体" w:eastAsia="宋体" w:hAnsi="宋体" w:cs="宋体" w:hint="eastAsia"/>
                <w:spacing w:val="-2"/>
                <w:sz w:val="24"/>
                <w:szCs w:val="24"/>
                <w:lang w:eastAsia="zh-CN"/>
              </w:rPr>
              <w:t>协议应当作为响应文件的组成部分，与响应</w:t>
            </w:r>
            <w:r>
              <w:rPr>
                <w:rFonts w:ascii="宋体" w:eastAsia="宋体" w:hAnsi="宋体" w:cs="宋体" w:hint="eastAsia"/>
                <w:spacing w:val="-1"/>
                <w:sz w:val="24"/>
                <w:szCs w:val="24"/>
                <w:lang w:eastAsia="zh-CN"/>
              </w:rPr>
              <w:t>文件其他内容同时提交。</w:t>
            </w:r>
          </w:p>
          <w:p w14:paraId="21FBCDFE" w14:textId="77777777" w:rsidR="004B7296" w:rsidRDefault="00000000">
            <w:pPr>
              <w:pStyle w:val="TableText"/>
              <w:spacing w:before="2" w:line="202" w:lineRule="auto"/>
              <w:ind w:left="108" w:right="99" w:firstLine="13"/>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2、联合体各成员单位均须提供本表中序号</w:t>
            </w:r>
            <w:r>
              <w:rPr>
                <w:rFonts w:ascii="宋体" w:eastAsia="宋体" w:hAnsi="宋体" w:cs="宋体" w:hint="eastAsia"/>
                <w:spacing w:val="-2"/>
                <w:sz w:val="24"/>
                <w:szCs w:val="24"/>
                <w:lang w:eastAsia="zh-CN"/>
              </w:rPr>
              <w:t>1-1、1-2的证明文件。联合体各成员单位均</w:t>
            </w:r>
            <w:r>
              <w:rPr>
                <w:rFonts w:ascii="宋体" w:eastAsia="宋体" w:hAnsi="宋体" w:cs="宋体" w:hint="eastAsia"/>
                <w:spacing w:val="1"/>
                <w:sz w:val="24"/>
                <w:szCs w:val="24"/>
                <w:lang w:eastAsia="zh-CN"/>
              </w:rPr>
              <w:t>应满足本表3-2项规定。</w:t>
            </w:r>
          </w:p>
          <w:p w14:paraId="541A418B" w14:textId="77777777" w:rsidR="004B7296" w:rsidRDefault="00000000">
            <w:pPr>
              <w:pStyle w:val="TableText"/>
              <w:spacing w:before="5" w:line="202" w:lineRule="auto"/>
              <w:ind w:left="109" w:right="101" w:firstLine="13"/>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3、本表序号3-3项规定的其他特定资格要</w:t>
            </w:r>
            <w:r>
              <w:rPr>
                <w:rFonts w:ascii="宋体" w:eastAsia="宋体" w:hAnsi="宋体" w:cs="宋体" w:hint="eastAsia"/>
                <w:sz w:val="24"/>
                <w:szCs w:val="24"/>
                <w:lang w:eastAsia="zh-CN"/>
              </w:rPr>
              <w:t>求中的每一小项要求，联合体各方中至少应当有一方符合本表中其他资格要求并提供证</w:t>
            </w:r>
            <w:r>
              <w:rPr>
                <w:rFonts w:ascii="宋体" w:eastAsia="宋体" w:hAnsi="宋体" w:cs="宋体" w:hint="eastAsia"/>
                <w:spacing w:val="-2"/>
                <w:sz w:val="24"/>
                <w:szCs w:val="24"/>
                <w:lang w:eastAsia="zh-CN"/>
              </w:rPr>
              <w:t>明文件。</w:t>
            </w:r>
          </w:p>
          <w:p w14:paraId="0E515B26" w14:textId="77777777" w:rsidR="004B7296" w:rsidRDefault="00000000">
            <w:pPr>
              <w:pStyle w:val="TableText"/>
              <w:spacing w:before="3" w:line="202" w:lineRule="auto"/>
              <w:ind w:left="109" w:right="101" w:firstLine="6"/>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4、联合体中有同类资质的供应商按照联合</w:t>
            </w:r>
            <w:r>
              <w:rPr>
                <w:rFonts w:ascii="宋体" w:eastAsia="宋体" w:hAnsi="宋体" w:cs="宋体" w:hint="eastAsia"/>
                <w:sz w:val="24"/>
                <w:szCs w:val="24"/>
                <w:lang w:eastAsia="zh-CN"/>
              </w:rPr>
              <w:t>体分工承担相同工作的，应当按照资质等级</w:t>
            </w:r>
            <w:r>
              <w:rPr>
                <w:rFonts w:ascii="宋体" w:eastAsia="宋体" w:hAnsi="宋体" w:cs="宋体" w:hint="eastAsia"/>
                <w:spacing w:val="-1"/>
                <w:sz w:val="24"/>
                <w:szCs w:val="24"/>
                <w:lang w:eastAsia="zh-CN"/>
              </w:rPr>
              <w:t>较低的供应商确定资质等级。</w:t>
            </w:r>
          </w:p>
          <w:p w14:paraId="622278A0" w14:textId="77777777" w:rsidR="004B7296" w:rsidRDefault="00000000">
            <w:pPr>
              <w:spacing w:before="40" w:line="202" w:lineRule="auto"/>
              <w:ind w:left="111" w:right="104" w:hanging="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5、以联合体形式参加政府采购活动的，联</w:t>
            </w:r>
            <w:r>
              <w:rPr>
                <w:rFonts w:ascii="宋体" w:eastAsia="宋体" w:hAnsi="宋体" w:cs="宋体" w:hint="eastAsia"/>
                <w:sz w:val="24"/>
                <w:szCs w:val="24"/>
                <w:lang w:eastAsia="zh-CN"/>
              </w:rPr>
              <w:t>合体各方不得再单独参加或者与其他供应商另外组成联合体参加同一合同项下的政府采</w:t>
            </w:r>
            <w:r>
              <w:rPr>
                <w:rFonts w:ascii="宋体" w:eastAsia="宋体" w:hAnsi="宋体" w:cs="宋体" w:hint="eastAsia"/>
                <w:spacing w:val="-2"/>
                <w:sz w:val="24"/>
                <w:szCs w:val="24"/>
                <w:lang w:eastAsia="zh-CN"/>
              </w:rPr>
              <w:t>购活动。</w:t>
            </w:r>
          </w:p>
          <w:p w14:paraId="5F7A7853" w14:textId="77777777" w:rsidR="004B7296" w:rsidRDefault="00000000">
            <w:pPr>
              <w:pStyle w:val="TableText"/>
              <w:spacing w:before="2" w:line="202" w:lineRule="auto"/>
              <w:ind w:left="107" w:right="101" w:firstLine="1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6、若联合体中任一成员单位中途退出，则</w:t>
            </w:r>
            <w:r>
              <w:rPr>
                <w:rFonts w:ascii="宋体" w:eastAsia="宋体" w:hAnsi="宋体" w:cs="宋体" w:hint="eastAsia"/>
                <w:spacing w:val="-1"/>
                <w:sz w:val="24"/>
                <w:szCs w:val="24"/>
                <w:lang w:eastAsia="zh-CN"/>
              </w:rPr>
              <w:t>该联合体的</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w:t>
            </w:r>
          </w:p>
          <w:p w14:paraId="7866FF0F"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7、本项目不接受联合体响应时，供应商不</w:t>
            </w:r>
            <w:r>
              <w:rPr>
                <w:rFonts w:ascii="宋体" w:eastAsia="宋体" w:hAnsi="宋体" w:cs="宋体" w:hint="eastAsia"/>
                <w:spacing w:val="-1"/>
                <w:sz w:val="24"/>
                <w:szCs w:val="24"/>
                <w:lang w:eastAsia="zh-CN"/>
              </w:rPr>
              <w:t>得为联合体。</w:t>
            </w:r>
          </w:p>
        </w:tc>
        <w:tc>
          <w:tcPr>
            <w:tcW w:w="1913" w:type="dxa"/>
            <w:vAlign w:val="center"/>
          </w:tcPr>
          <w:p w14:paraId="2253ECC5" w14:textId="77777777" w:rsidR="004B7296" w:rsidRDefault="00000000">
            <w:pPr>
              <w:spacing w:before="103" w:line="201" w:lineRule="auto"/>
              <w:ind w:left="112" w:firstLine="2"/>
              <w:jc w:val="both"/>
              <w:rPr>
                <w:rFonts w:ascii="宋体" w:eastAsia="宋体" w:hAnsi="宋体" w:cs="宋体" w:hint="eastAsia"/>
                <w:sz w:val="24"/>
                <w:szCs w:val="24"/>
                <w:lang w:eastAsia="zh-CN"/>
              </w:rPr>
            </w:pPr>
            <w:r>
              <w:rPr>
                <w:rFonts w:ascii="宋体" w:eastAsia="宋体" w:hAnsi="宋体" w:cs="宋体" w:hint="eastAsia"/>
                <w:spacing w:val="-12"/>
                <w:w w:val="98"/>
                <w:sz w:val="24"/>
                <w:szCs w:val="24"/>
                <w:lang w:eastAsia="zh-CN"/>
              </w:rPr>
              <w:t>提供《联合协议》</w:t>
            </w:r>
            <w:r>
              <w:rPr>
                <w:rFonts w:ascii="宋体" w:eastAsia="宋体" w:hAnsi="宋体" w:cs="宋体" w:hint="eastAsia"/>
                <w:spacing w:val="-4"/>
                <w:sz w:val="24"/>
                <w:szCs w:val="24"/>
                <w:lang w:eastAsia="zh-CN"/>
              </w:rPr>
              <w:t>原件的电子件</w:t>
            </w:r>
          </w:p>
          <w:p w14:paraId="08AF0109"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4B7296" w14:paraId="2BB0FF2F" w14:textId="77777777">
        <w:trPr>
          <w:trHeight w:val="20"/>
        </w:trPr>
        <w:tc>
          <w:tcPr>
            <w:tcW w:w="850" w:type="dxa"/>
            <w:vAlign w:val="center"/>
          </w:tcPr>
          <w:p w14:paraId="48534004"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3-2</w:t>
            </w:r>
          </w:p>
        </w:tc>
        <w:tc>
          <w:tcPr>
            <w:tcW w:w="1741" w:type="dxa"/>
            <w:vAlign w:val="center"/>
          </w:tcPr>
          <w:p w14:paraId="3CCBBD42"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lang w:eastAsia="zh-CN"/>
              </w:rPr>
              <w:t>政府购买服务承接主体的要</w:t>
            </w:r>
            <w:r>
              <w:rPr>
                <w:rFonts w:ascii="宋体" w:eastAsia="宋体" w:hAnsi="宋体" w:cs="宋体" w:hint="eastAsia"/>
                <w:sz w:val="24"/>
                <w:szCs w:val="24"/>
                <w:lang w:eastAsia="zh-CN"/>
              </w:rPr>
              <w:t>求</w:t>
            </w:r>
          </w:p>
        </w:tc>
        <w:tc>
          <w:tcPr>
            <w:tcW w:w="4788" w:type="dxa"/>
            <w:vAlign w:val="center"/>
          </w:tcPr>
          <w:p w14:paraId="6F2864B7"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如本项目属于政府购买服务，供应商不属于</w:t>
            </w:r>
            <w:r>
              <w:rPr>
                <w:rFonts w:ascii="宋体" w:eastAsia="宋体" w:hAnsi="宋体" w:cs="宋体" w:hint="eastAsia"/>
                <w:spacing w:val="-1"/>
                <w:sz w:val="24"/>
                <w:szCs w:val="24"/>
                <w:lang w:eastAsia="zh-CN"/>
              </w:rPr>
              <w:t>公益一类事业单位、使用事业编制且由财政拨款保障的群团组织。</w:t>
            </w:r>
          </w:p>
        </w:tc>
        <w:tc>
          <w:tcPr>
            <w:tcW w:w="1913" w:type="dxa"/>
            <w:vAlign w:val="center"/>
          </w:tcPr>
          <w:p w14:paraId="7BACB537"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13"/>
                <w:sz w:val="24"/>
                <w:szCs w:val="24"/>
                <w:lang w:eastAsia="zh-CN"/>
              </w:rPr>
              <w:t>件格式》“1-2</w:t>
            </w:r>
            <w:r>
              <w:rPr>
                <w:rFonts w:ascii="宋体" w:eastAsia="宋体" w:hAnsi="宋体" w:cs="宋体" w:hint="eastAsia"/>
                <w:spacing w:val="1"/>
                <w:sz w:val="24"/>
                <w:szCs w:val="24"/>
                <w:lang w:eastAsia="zh-CN"/>
              </w:rPr>
              <w:t>供应商资格声明</w:t>
            </w:r>
            <w:r>
              <w:rPr>
                <w:rFonts w:ascii="宋体" w:eastAsia="宋体" w:hAnsi="宋体" w:cs="宋体" w:hint="eastAsia"/>
                <w:spacing w:val="48"/>
                <w:sz w:val="24"/>
                <w:szCs w:val="24"/>
                <w:lang w:eastAsia="zh-CN"/>
              </w:rPr>
              <w:t>书”</w:t>
            </w:r>
          </w:p>
        </w:tc>
      </w:tr>
      <w:tr w:rsidR="004B7296" w14:paraId="0F4366D2" w14:textId="77777777">
        <w:trPr>
          <w:trHeight w:val="20"/>
        </w:trPr>
        <w:tc>
          <w:tcPr>
            <w:tcW w:w="850" w:type="dxa"/>
            <w:vAlign w:val="center"/>
          </w:tcPr>
          <w:p w14:paraId="403A7FD2"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lastRenderedPageBreak/>
              <w:t>3-3</w:t>
            </w:r>
          </w:p>
        </w:tc>
        <w:tc>
          <w:tcPr>
            <w:tcW w:w="1741" w:type="dxa"/>
            <w:vAlign w:val="center"/>
          </w:tcPr>
          <w:p w14:paraId="1F467BA6"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rPr>
              <w:t>其他特定资格</w:t>
            </w:r>
            <w:r>
              <w:rPr>
                <w:rFonts w:ascii="宋体" w:eastAsia="宋体" w:hAnsi="宋体" w:cs="宋体" w:hint="eastAsia"/>
                <w:spacing w:val="-2"/>
                <w:sz w:val="24"/>
                <w:szCs w:val="24"/>
              </w:rPr>
              <w:t>要求</w:t>
            </w:r>
          </w:p>
        </w:tc>
        <w:tc>
          <w:tcPr>
            <w:tcW w:w="4788" w:type="dxa"/>
            <w:vAlign w:val="center"/>
          </w:tcPr>
          <w:p w14:paraId="6E025968" w14:textId="77777777" w:rsidR="004B7296" w:rsidRDefault="00000000">
            <w:pPr>
              <w:spacing w:before="44" w:line="200" w:lineRule="auto"/>
              <w:ind w:left="11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如有，见第一章《采购邀请》</w:t>
            </w:r>
          </w:p>
          <w:p w14:paraId="6B2CDD45"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3"/>
                <w:sz w:val="24"/>
                <w:szCs w:val="24"/>
                <w:lang w:eastAsia="zh-CN"/>
              </w:rPr>
              <w:t>注：如联合体中有同类资质的供应商按照联</w:t>
            </w:r>
            <w:r>
              <w:rPr>
                <w:rFonts w:ascii="宋体" w:eastAsia="宋体" w:hAnsi="宋体" w:cs="宋体" w:hint="eastAsia"/>
                <w:spacing w:val="-2"/>
                <w:sz w:val="24"/>
                <w:szCs w:val="24"/>
                <w:lang w:eastAsia="zh-CN"/>
              </w:rPr>
              <w:t>合体分工承担相同工作的，均应当提供资质</w:t>
            </w:r>
            <w:r>
              <w:rPr>
                <w:rFonts w:ascii="宋体" w:eastAsia="宋体" w:hAnsi="宋体" w:cs="宋体" w:hint="eastAsia"/>
                <w:sz w:val="24"/>
                <w:szCs w:val="24"/>
                <w:lang w:eastAsia="zh-CN"/>
              </w:rPr>
              <w:t>复印件并加盖公章</w:t>
            </w:r>
            <w:r>
              <w:rPr>
                <w:rFonts w:ascii="宋体" w:eastAsia="宋体" w:hAnsi="宋体" w:cs="宋体" w:hint="eastAsia"/>
                <w:spacing w:val="-1"/>
                <w:sz w:val="24"/>
                <w:szCs w:val="24"/>
                <w:lang w:eastAsia="zh-CN"/>
              </w:rPr>
              <w:t>。</w:t>
            </w:r>
          </w:p>
        </w:tc>
        <w:tc>
          <w:tcPr>
            <w:tcW w:w="1913" w:type="dxa"/>
            <w:vAlign w:val="center"/>
          </w:tcPr>
          <w:p w14:paraId="33318EE3" w14:textId="77777777" w:rsidR="004B7296"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z w:val="24"/>
                <w:szCs w:val="24"/>
                <w:lang w:eastAsia="zh-CN"/>
              </w:rPr>
              <w:t>复印件并加盖公章</w:t>
            </w:r>
          </w:p>
        </w:tc>
      </w:tr>
      <w:tr w:rsidR="004B7296" w14:paraId="7B54DE0E" w14:textId="77777777">
        <w:trPr>
          <w:trHeight w:val="20"/>
        </w:trPr>
        <w:tc>
          <w:tcPr>
            <w:tcW w:w="850" w:type="dxa"/>
            <w:vAlign w:val="center"/>
          </w:tcPr>
          <w:p w14:paraId="27CC3D4A"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7"/>
                <w:sz w:val="24"/>
                <w:szCs w:val="24"/>
              </w:rPr>
              <w:t>4</w:t>
            </w:r>
          </w:p>
        </w:tc>
        <w:tc>
          <w:tcPr>
            <w:tcW w:w="1741" w:type="dxa"/>
            <w:vAlign w:val="center"/>
          </w:tcPr>
          <w:p w14:paraId="6157FFCC"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rPr>
              <w:t>磋商保证金</w:t>
            </w:r>
          </w:p>
        </w:tc>
        <w:tc>
          <w:tcPr>
            <w:tcW w:w="4788" w:type="dxa"/>
            <w:vAlign w:val="center"/>
          </w:tcPr>
          <w:p w14:paraId="07FD0CA1"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3"/>
                <w:sz w:val="24"/>
                <w:szCs w:val="24"/>
                <w:lang w:eastAsia="zh-CN"/>
              </w:rPr>
              <w:t>按照竞争性磋商文件的要求提交磋商保证</w:t>
            </w:r>
            <w:r>
              <w:rPr>
                <w:rFonts w:ascii="宋体" w:eastAsia="宋体" w:hAnsi="宋体" w:cs="宋体" w:hint="eastAsia"/>
                <w:spacing w:val="-3"/>
                <w:sz w:val="24"/>
                <w:szCs w:val="24"/>
                <w:lang w:eastAsia="zh-CN"/>
              </w:rPr>
              <w:t>金。</w:t>
            </w:r>
          </w:p>
        </w:tc>
        <w:tc>
          <w:tcPr>
            <w:tcW w:w="1913" w:type="dxa"/>
            <w:vAlign w:val="center"/>
          </w:tcPr>
          <w:p w14:paraId="11DA35F6" w14:textId="77777777" w:rsidR="004B7296" w:rsidRDefault="004B7296">
            <w:pPr>
              <w:spacing w:before="103" w:line="203" w:lineRule="auto"/>
              <w:ind w:left="115" w:right="121"/>
              <w:jc w:val="both"/>
              <w:rPr>
                <w:rFonts w:ascii="宋体" w:eastAsia="宋体" w:hAnsi="宋体" w:cs="宋体" w:hint="eastAsia"/>
                <w:spacing w:val="-2"/>
                <w:sz w:val="24"/>
                <w:szCs w:val="24"/>
                <w:lang w:eastAsia="zh-CN"/>
              </w:rPr>
            </w:pPr>
          </w:p>
        </w:tc>
      </w:tr>
      <w:tr w:rsidR="004B7296" w14:paraId="6A1B3364" w14:textId="77777777">
        <w:trPr>
          <w:trHeight w:val="20"/>
        </w:trPr>
        <w:tc>
          <w:tcPr>
            <w:tcW w:w="850" w:type="dxa"/>
            <w:vAlign w:val="center"/>
          </w:tcPr>
          <w:p w14:paraId="01D7A811" w14:textId="77777777" w:rsidR="004B7296"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z w:val="24"/>
                <w:szCs w:val="24"/>
              </w:rPr>
              <w:t>5</w:t>
            </w:r>
          </w:p>
        </w:tc>
        <w:tc>
          <w:tcPr>
            <w:tcW w:w="1741" w:type="dxa"/>
            <w:vAlign w:val="center"/>
          </w:tcPr>
          <w:p w14:paraId="495733B8" w14:textId="77777777" w:rsidR="004B7296"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rPr>
              <w:t>获取磋商文件</w:t>
            </w:r>
          </w:p>
        </w:tc>
        <w:tc>
          <w:tcPr>
            <w:tcW w:w="4788" w:type="dxa"/>
            <w:vAlign w:val="center"/>
          </w:tcPr>
          <w:p w14:paraId="316805BE" w14:textId="77777777" w:rsidR="004B7296" w:rsidRDefault="00000000">
            <w:pPr>
              <w:spacing w:before="45" w:line="201" w:lineRule="auto"/>
              <w:ind w:left="108" w:right="104" w:firstLine="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在规定期限内通过北京市政府采购电子交易</w:t>
            </w:r>
            <w:r>
              <w:rPr>
                <w:rFonts w:ascii="宋体" w:eastAsia="宋体" w:hAnsi="宋体" w:cs="宋体" w:hint="eastAsia"/>
                <w:spacing w:val="-1"/>
                <w:sz w:val="24"/>
                <w:szCs w:val="24"/>
                <w:lang w:eastAsia="zh-CN"/>
              </w:rPr>
              <w:t>平台获取所参与包的磋商文件。</w:t>
            </w:r>
          </w:p>
          <w:p w14:paraId="7EB12A14" w14:textId="77777777" w:rsidR="004B7296"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3"/>
                <w:sz w:val="24"/>
                <w:szCs w:val="24"/>
                <w:lang w:eastAsia="zh-CN"/>
              </w:rPr>
              <w:t>注：如本项目接受联合体，且供应商为联合</w:t>
            </w:r>
            <w:r>
              <w:rPr>
                <w:rFonts w:ascii="宋体" w:eastAsia="宋体" w:hAnsi="宋体" w:cs="宋体" w:hint="eastAsia"/>
                <w:sz w:val="24"/>
                <w:szCs w:val="24"/>
                <w:lang w:eastAsia="zh-CN"/>
              </w:rPr>
              <w:t>体时，联合体中任一成员获取文件即视为满</w:t>
            </w:r>
            <w:r>
              <w:rPr>
                <w:rFonts w:ascii="宋体" w:eastAsia="宋体" w:hAnsi="宋体" w:cs="宋体" w:hint="eastAsia"/>
                <w:spacing w:val="-2"/>
                <w:sz w:val="24"/>
                <w:szCs w:val="24"/>
                <w:lang w:eastAsia="zh-CN"/>
              </w:rPr>
              <w:t>足要求。</w:t>
            </w:r>
          </w:p>
        </w:tc>
        <w:tc>
          <w:tcPr>
            <w:tcW w:w="1913" w:type="dxa"/>
            <w:vAlign w:val="center"/>
          </w:tcPr>
          <w:p w14:paraId="6DA83C38" w14:textId="77777777" w:rsidR="004B7296" w:rsidRDefault="004B7296">
            <w:pPr>
              <w:spacing w:before="103" w:line="203" w:lineRule="auto"/>
              <w:ind w:left="115" w:right="121"/>
              <w:jc w:val="both"/>
              <w:rPr>
                <w:rFonts w:ascii="宋体" w:eastAsia="宋体" w:hAnsi="宋体" w:cs="宋体" w:hint="eastAsia"/>
                <w:spacing w:val="-2"/>
                <w:sz w:val="24"/>
                <w:szCs w:val="24"/>
                <w:lang w:eastAsia="zh-CN"/>
              </w:rPr>
            </w:pPr>
          </w:p>
        </w:tc>
      </w:tr>
    </w:tbl>
    <w:p w14:paraId="308F77B1" w14:textId="77777777" w:rsidR="004B7296" w:rsidRDefault="004B7296">
      <w:pPr>
        <w:pStyle w:val="a4"/>
        <w:rPr>
          <w:rFonts w:ascii="宋体" w:eastAsia="宋体" w:hAnsi="宋体" w:cs="宋体" w:hint="eastAsia"/>
          <w:lang w:eastAsia="zh-CN"/>
        </w:rPr>
      </w:pPr>
    </w:p>
    <w:p w14:paraId="0AEF9E84" w14:textId="77777777" w:rsidR="004B7296" w:rsidRDefault="004B7296">
      <w:pPr>
        <w:rPr>
          <w:rFonts w:ascii="宋体" w:eastAsia="宋体" w:hAnsi="宋体" w:cs="宋体" w:hint="eastAsia"/>
          <w:lang w:eastAsia="zh-CN"/>
        </w:rPr>
        <w:sectPr w:rsidR="004B7296">
          <w:headerReference w:type="default" r:id="rId29"/>
          <w:pgSz w:w="11907" w:h="16840"/>
          <w:pgMar w:top="1149" w:right="1021" w:bottom="1060" w:left="1588" w:header="875" w:footer="886" w:gutter="0"/>
          <w:cols w:space="720"/>
        </w:sectPr>
      </w:pPr>
    </w:p>
    <w:p w14:paraId="25A0DFEF" w14:textId="77777777" w:rsidR="004B7296" w:rsidRDefault="00000000">
      <w:pPr>
        <w:pStyle w:val="a4"/>
        <w:spacing w:before="319" w:line="201" w:lineRule="auto"/>
        <w:ind w:left="495"/>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1.4《符合性审查要求》见下表：</w:t>
      </w:r>
    </w:p>
    <w:p w14:paraId="27BB8D39" w14:textId="77777777" w:rsidR="004B7296" w:rsidRDefault="00000000">
      <w:pPr>
        <w:spacing w:before="175" w:line="201" w:lineRule="auto"/>
        <w:ind w:left="3814"/>
        <w:rPr>
          <w:rFonts w:ascii="宋体" w:eastAsia="宋体" w:hAnsi="宋体" w:cs="宋体" w:hint="eastAsia"/>
          <w:sz w:val="24"/>
          <w:szCs w:val="24"/>
        </w:rPr>
      </w:pPr>
      <w:r>
        <w:rPr>
          <w:rFonts w:ascii="宋体" w:eastAsia="宋体" w:hAnsi="宋体" w:cs="宋体" w:hint="eastAsia"/>
          <w:b/>
          <w:bCs/>
          <w:spacing w:val="-1"/>
          <w:sz w:val="24"/>
          <w:szCs w:val="24"/>
        </w:rPr>
        <w:t>符合性审查要求</w:t>
      </w:r>
    </w:p>
    <w:p w14:paraId="61257C6D" w14:textId="77777777" w:rsidR="004B7296" w:rsidRDefault="004B7296">
      <w:pPr>
        <w:spacing w:line="138" w:lineRule="exact"/>
        <w:rPr>
          <w:rFonts w:ascii="宋体" w:eastAsia="宋体" w:hAnsi="宋体" w:cs="宋体" w:hint="eastAsia"/>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7"/>
      </w:tblGrid>
      <w:tr w:rsidR="004B7296" w14:paraId="7BC084DB" w14:textId="77777777">
        <w:trPr>
          <w:trHeight w:val="20"/>
        </w:trPr>
        <w:tc>
          <w:tcPr>
            <w:tcW w:w="1016" w:type="dxa"/>
          </w:tcPr>
          <w:p w14:paraId="76234EB1" w14:textId="77777777" w:rsidR="004B7296" w:rsidRDefault="00000000">
            <w:pPr>
              <w:spacing w:before="213" w:line="201" w:lineRule="auto"/>
              <w:ind w:left="272"/>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1710" w:type="dxa"/>
          </w:tcPr>
          <w:p w14:paraId="438EC81F" w14:textId="77777777" w:rsidR="004B7296" w:rsidRDefault="00000000">
            <w:pPr>
              <w:spacing w:before="213" w:line="201" w:lineRule="auto"/>
              <w:ind w:left="378"/>
              <w:rPr>
                <w:rFonts w:ascii="宋体" w:eastAsia="宋体" w:hAnsi="宋体" w:cs="宋体" w:hint="eastAsia"/>
                <w:sz w:val="24"/>
                <w:szCs w:val="24"/>
              </w:rPr>
            </w:pPr>
            <w:r>
              <w:rPr>
                <w:rFonts w:ascii="宋体" w:eastAsia="宋体" w:hAnsi="宋体" w:cs="宋体" w:hint="eastAsia"/>
                <w:b/>
                <w:bCs/>
                <w:spacing w:val="-2"/>
                <w:sz w:val="24"/>
                <w:szCs w:val="24"/>
              </w:rPr>
              <w:t>检查因素</w:t>
            </w:r>
          </w:p>
        </w:tc>
        <w:tc>
          <w:tcPr>
            <w:tcW w:w="2939" w:type="dxa"/>
          </w:tcPr>
          <w:p w14:paraId="57A035C9" w14:textId="77777777" w:rsidR="004B7296" w:rsidRDefault="00000000">
            <w:pPr>
              <w:spacing w:before="212" w:line="201" w:lineRule="auto"/>
              <w:ind w:left="993"/>
              <w:rPr>
                <w:rFonts w:ascii="宋体" w:eastAsia="宋体" w:hAnsi="宋体" w:cs="宋体" w:hint="eastAsia"/>
                <w:sz w:val="24"/>
                <w:szCs w:val="24"/>
              </w:rPr>
            </w:pPr>
            <w:r>
              <w:rPr>
                <w:rFonts w:ascii="宋体" w:eastAsia="宋体" w:hAnsi="宋体" w:cs="宋体" w:hint="eastAsia"/>
                <w:b/>
                <w:bCs/>
                <w:spacing w:val="-2"/>
                <w:sz w:val="24"/>
                <w:szCs w:val="24"/>
              </w:rPr>
              <w:t>检查内容</w:t>
            </w:r>
          </w:p>
        </w:tc>
        <w:tc>
          <w:tcPr>
            <w:tcW w:w="3627" w:type="dxa"/>
          </w:tcPr>
          <w:p w14:paraId="383C48C5" w14:textId="77777777" w:rsidR="004B7296" w:rsidRDefault="00000000">
            <w:pPr>
              <w:spacing w:before="212" w:line="200" w:lineRule="auto"/>
              <w:ind w:left="256"/>
              <w:rPr>
                <w:rFonts w:ascii="宋体" w:eastAsia="宋体" w:hAnsi="宋体" w:cs="宋体" w:hint="eastAsia"/>
                <w:sz w:val="24"/>
                <w:szCs w:val="24"/>
                <w:lang w:eastAsia="zh-CN"/>
              </w:rPr>
            </w:pPr>
            <w:r>
              <w:rPr>
                <w:rFonts w:ascii="宋体" w:eastAsia="宋体" w:hAnsi="宋体" w:cs="宋体" w:hint="eastAsia"/>
                <w:b/>
                <w:bCs/>
                <w:sz w:val="24"/>
                <w:szCs w:val="24"/>
                <w:lang w:eastAsia="zh-CN"/>
              </w:rPr>
              <w:t>是否允许澄清、说明或者更正</w:t>
            </w:r>
          </w:p>
        </w:tc>
      </w:tr>
      <w:tr w:rsidR="004B7296" w14:paraId="2524CD78" w14:textId="77777777">
        <w:trPr>
          <w:trHeight w:val="737"/>
        </w:trPr>
        <w:tc>
          <w:tcPr>
            <w:tcW w:w="1016" w:type="dxa"/>
            <w:vAlign w:val="center"/>
          </w:tcPr>
          <w:p w14:paraId="23B5B6DA"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1</w:t>
            </w:r>
          </w:p>
        </w:tc>
        <w:tc>
          <w:tcPr>
            <w:tcW w:w="1710" w:type="dxa"/>
            <w:vAlign w:val="center"/>
          </w:tcPr>
          <w:p w14:paraId="0D349540"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354E79BD" w14:textId="77777777" w:rsidR="004B7296" w:rsidRDefault="00000000">
            <w:pPr>
              <w:pStyle w:val="TableText"/>
              <w:rPr>
                <w:rFonts w:ascii="宋体" w:eastAsia="宋体" w:hAnsi="宋体" w:cs="宋体" w:hint="eastAsia"/>
                <w:lang w:eastAsia="zh-CN"/>
              </w:rPr>
            </w:pPr>
            <w:r>
              <w:rPr>
                <w:rFonts w:ascii="宋体" w:eastAsia="宋体" w:hAnsi="宋体" w:hint="eastAsia"/>
                <w:sz w:val="24"/>
              </w:rPr>
              <w:t>磋商有效期满足90天的</w:t>
            </w:r>
          </w:p>
        </w:tc>
        <w:tc>
          <w:tcPr>
            <w:tcW w:w="3627" w:type="dxa"/>
            <w:vAlign w:val="center"/>
          </w:tcPr>
          <w:p w14:paraId="1EA11810"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6810BA48" w14:textId="77777777">
        <w:trPr>
          <w:trHeight w:val="737"/>
        </w:trPr>
        <w:tc>
          <w:tcPr>
            <w:tcW w:w="1016" w:type="dxa"/>
            <w:vAlign w:val="center"/>
          </w:tcPr>
          <w:p w14:paraId="0FEB3C27"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2</w:t>
            </w:r>
          </w:p>
        </w:tc>
        <w:tc>
          <w:tcPr>
            <w:tcW w:w="1710" w:type="dxa"/>
            <w:vAlign w:val="center"/>
          </w:tcPr>
          <w:p w14:paraId="4E6F698D"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233127B5"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响应文件符合磋商文件的密封、格式和签署要求</w:t>
            </w:r>
          </w:p>
        </w:tc>
        <w:tc>
          <w:tcPr>
            <w:tcW w:w="3627" w:type="dxa"/>
            <w:vAlign w:val="center"/>
          </w:tcPr>
          <w:p w14:paraId="2FCD0A4B"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661BA4DF" w14:textId="77777777">
        <w:trPr>
          <w:trHeight w:val="737"/>
        </w:trPr>
        <w:tc>
          <w:tcPr>
            <w:tcW w:w="1016" w:type="dxa"/>
            <w:vAlign w:val="center"/>
          </w:tcPr>
          <w:p w14:paraId="64C75098"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3</w:t>
            </w:r>
          </w:p>
        </w:tc>
        <w:tc>
          <w:tcPr>
            <w:tcW w:w="1710" w:type="dxa"/>
            <w:vAlign w:val="center"/>
          </w:tcPr>
          <w:p w14:paraId="4D6BBB66"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39010C46"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具备磋商文件中规定资格要求的</w:t>
            </w:r>
          </w:p>
        </w:tc>
        <w:tc>
          <w:tcPr>
            <w:tcW w:w="3627" w:type="dxa"/>
            <w:vAlign w:val="center"/>
          </w:tcPr>
          <w:p w14:paraId="7840B98F"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0AB655B3" w14:textId="77777777">
        <w:trPr>
          <w:trHeight w:val="737"/>
        </w:trPr>
        <w:tc>
          <w:tcPr>
            <w:tcW w:w="1016" w:type="dxa"/>
            <w:vAlign w:val="center"/>
          </w:tcPr>
          <w:p w14:paraId="4D90FE04"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4</w:t>
            </w:r>
          </w:p>
        </w:tc>
        <w:tc>
          <w:tcPr>
            <w:tcW w:w="1710" w:type="dxa"/>
            <w:vAlign w:val="center"/>
          </w:tcPr>
          <w:p w14:paraId="4E6DB4B9"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61BAEBCE"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响应文件中未提供虚假或失实材料的</w:t>
            </w:r>
          </w:p>
        </w:tc>
        <w:tc>
          <w:tcPr>
            <w:tcW w:w="3627" w:type="dxa"/>
            <w:vAlign w:val="center"/>
          </w:tcPr>
          <w:p w14:paraId="5AF52C6E"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0753D2EE" w14:textId="77777777">
        <w:trPr>
          <w:trHeight w:val="737"/>
        </w:trPr>
        <w:tc>
          <w:tcPr>
            <w:tcW w:w="1016" w:type="dxa"/>
            <w:vAlign w:val="center"/>
          </w:tcPr>
          <w:p w14:paraId="1002706C"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5</w:t>
            </w:r>
          </w:p>
        </w:tc>
        <w:tc>
          <w:tcPr>
            <w:tcW w:w="1710" w:type="dxa"/>
            <w:vAlign w:val="center"/>
          </w:tcPr>
          <w:p w14:paraId="489FA225"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2F1C4726"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不属于磋商文件所列无效投标情形的</w:t>
            </w:r>
          </w:p>
        </w:tc>
        <w:tc>
          <w:tcPr>
            <w:tcW w:w="3627" w:type="dxa"/>
            <w:vAlign w:val="center"/>
          </w:tcPr>
          <w:p w14:paraId="6AE2513F"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717B11D8" w14:textId="77777777">
        <w:trPr>
          <w:trHeight w:val="737"/>
        </w:trPr>
        <w:tc>
          <w:tcPr>
            <w:tcW w:w="1016" w:type="dxa"/>
            <w:vAlign w:val="center"/>
          </w:tcPr>
          <w:p w14:paraId="35CF9D73"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6</w:t>
            </w:r>
          </w:p>
        </w:tc>
        <w:tc>
          <w:tcPr>
            <w:tcW w:w="1710" w:type="dxa"/>
            <w:vAlign w:val="center"/>
          </w:tcPr>
          <w:p w14:paraId="78D805F6" w14:textId="77777777" w:rsidR="004B7296"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1269AF9F"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响应文件报价未超过预算（控制价）且报价固定唯一</w:t>
            </w:r>
          </w:p>
        </w:tc>
        <w:tc>
          <w:tcPr>
            <w:tcW w:w="3627" w:type="dxa"/>
            <w:vAlign w:val="center"/>
          </w:tcPr>
          <w:p w14:paraId="7B8326F9"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4B7296" w14:paraId="3DB712AA" w14:textId="77777777">
        <w:trPr>
          <w:trHeight w:val="737"/>
        </w:trPr>
        <w:tc>
          <w:tcPr>
            <w:tcW w:w="1016" w:type="dxa"/>
            <w:vAlign w:val="center"/>
          </w:tcPr>
          <w:p w14:paraId="1968812F"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7</w:t>
            </w:r>
          </w:p>
        </w:tc>
        <w:tc>
          <w:tcPr>
            <w:tcW w:w="1710" w:type="dxa"/>
            <w:vAlign w:val="center"/>
          </w:tcPr>
          <w:p w14:paraId="5930A956"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符合性审查</w:t>
            </w:r>
          </w:p>
        </w:tc>
        <w:tc>
          <w:tcPr>
            <w:tcW w:w="2939" w:type="dxa"/>
            <w:vAlign w:val="center"/>
          </w:tcPr>
          <w:p w14:paraId="3ADD2A19" w14:textId="77777777" w:rsidR="004B7296"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响应文件实质性响应磋商文件要求，且无半数以上评委认定为无效标的</w:t>
            </w:r>
          </w:p>
        </w:tc>
        <w:tc>
          <w:tcPr>
            <w:tcW w:w="3627" w:type="dxa"/>
            <w:vAlign w:val="center"/>
          </w:tcPr>
          <w:p w14:paraId="51A4E376" w14:textId="77777777" w:rsidR="004B7296"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bl>
    <w:p w14:paraId="3353D3B5" w14:textId="77777777" w:rsidR="004B7296" w:rsidRDefault="004B7296">
      <w:pPr>
        <w:pStyle w:val="a4"/>
        <w:spacing w:line="360" w:lineRule="auto"/>
        <w:ind w:left="130" w:firstLineChars="50" w:firstLine="120"/>
        <w:rPr>
          <w:rFonts w:ascii="宋体" w:eastAsia="宋体" w:hAnsi="宋体" w:cs="宋体" w:hint="eastAsia"/>
          <w:sz w:val="24"/>
          <w:szCs w:val="24"/>
          <w:lang w:eastAsia="zh-CN"/>
        </w:rPr>
      </w:pPr>
    </w:p>
    <w:p w14:paraId="31ED9953"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2磋商、响应文件有关事项的澄清、说明或者更正和最后报价</w:t>
      </w:r>
    </w:p>
    <w:p w14:paraId="031FE570"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2.1磋商小组所有成员将集中与单一供应商分</w:t>
      </w:r>
      <w:r>
        <w:rPr>
          <w:rFonts w:ascii="宋体" w:eastAsia="宋体" w:hAnsi="宋体" w:cs="宋体" w:hint="eastAsia"/>
          <w:spacing w:val="2"/>
          <w:sz w:val="24"/>
          <w:szCs w:val="24"/>
          <w:lang w:eastAsia="zh-CN"/>
        </w:rPr>
        <w:t>别进行磋商，并给予所有参加磋商</w:t>
      </w:r>
      <w:r>
        <w:rPr>
          <w:rFonts w:ascii="宋体" w:eastAsia="宋体" w:hAnsi="宋体" w:cs="宋体" w:hint="eastAsia"/>
          <w:spacing w:val="-3"/>
          <w:sz w:val="24"/>
          <w:szCs w:val="24"/>
          <w:lang w:eastAsia="zh-CN"/>
        </w:rPr>
        <w:t>的供应商平等的磋商机会。</w:t>
      </w:r>
    </w:p>
    <w:p w14:paraId="79B1BCD2" w14:textId="77777777" w:rsidR="004B7296" w:rsidRDefault="00000000">
      <w:pPr>
        <w:pStyle w:val="a4"/>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2.2在磋商过程中，磋商小组可以根</w:t>
      </w:r>
      <w:r>
        <w:rPr>
          <w:rFonts w:ascii="宋体" w:eastAsia="宋体" w:hAnsi="宋体" w:cs="宋体" w:hint="eastAsia"/>
          <w:spacing w:val="1"/>
          <w:sz w:val="24"/>
          <w:szCs w:val="24"/>
          <w:lang w:eastAsia="zh-CN"/>
        </w:rPr>
        <w:t>据磋商文件和磋商情况实质性变动采购需求</w:t>
      </w:r>
      <w:r>
        <w:rPr>
          <w:rFonts w:ascii="宋体" w:eastAsia="宋体" w:hAnsi="宋体" w:cs="宋体" w:hint="eastAsia"/>
          <w:spacing w:val="-3"/>
          <w:sz w:val="24"/>
          <w:szCs w:val="24"/>
          <w:lang w:eastAsia="zh-CN"/>
        </w:rPr>
        <w:t>中的技术、服务要求以及合同草案条款，但不得变动磋商文件中的其他内容。</w:t>
      </w:r>
      <w:r>
        <w:rPr>
          <w:rFonts w:ascii="宋体" w:eastAsia="宋体" w:hAnsi="宋体" w:cs="宋体" w:hint="eastAsia"/>
          <w:spacing w:val="-1"/>
          <w:sz w:val="24"/>
          <w:szCs w:val="24"/>
          <w:lang w:eastAsia="zh-CN"/>
        </w:rPr>
        <w:t>实质性变动的内容，须经采购人代表确认。</w:t>
      </w:r>
    </w:p>
    <w:p w14:paraId="32A5BAE7" w14:textId="77777777" w:rsidR="004B7296" w:rsidRDefault="00000000">
      <w:pPr>
        <w:pStyle w:val="a4"/>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2.3对磋商文件作出的实质性变动是</w:t>
      </w:r>
      <w:r>
        <w:rPr>
          <w:rFonts w:ascii="宋体" w:eastAsia="宋体" w:hAnsi="宋体" w:cs="宋体" w:hint="eastAsia"/>
          <w:spacing w:val="1"/>
          <w:sz w:val="24"/>
          <w:szCs w:val="24"/>
          <w:lang w:eastAsia="zh-CN"/>
        </w:rPr>
        <w:t>磋商文件的有效组成部分，磋商小组应当及</w:t>
      </w:r>
      <w:r>
        <w:rPr>
          <w:rFonts w:ascii="宋体" w:eastAsia="宋体" w:hAnsi="宋体" w:cs="宋体" w:hint="eastAsia"/>
          <w:spacing w:val="-1"/>
          <w:sz w:val="24"/>
          <w:szCs w:val="24"/>
          <w:lang w:eastAsia="zh-CN"/>
        </w:rPr>
        <w:t>时以书面形式同时通知所有参加磋商的供应商。</w:t>
      </w:r>
    </w:p>
    <w:p w14:paraId="1B000F01"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2.4供应商应当按照磋商文件的变动情况和磋</w:t>
      </w:r>
      <w:r>
        <w:rPr>
          <w:rFonts w:ascii="宋体" w:eastAsia="宋体" w:hAnsi="宋体" w:cs="宋体" w:hint="eastAsia"/>
          <w:spacing w:val="2"/>
          <w:sz w:val="24"/>
          <w:szCs w:val="24"/>
          <w:lang w:eastAsia="zh-CN"/>
        </w:rPr>
        <w:t>商小组的要求重新提交响应文件，</w:t>
      </w:r>
      <w:r>
        <w:rPr>
          <w:rFonts w:ascii="宋体" w:eastAsia="宋体" w:hAnsi="宋体" w:cs="宋体" w:hint="eastAsia"/>
          <w:spacing w:val="1"/>
          <w:sz w:val="24"/>
          <w:szCs w:val="24"/>
          <w:lang w:eastAsia="zh-CN"/>
        </w:rPr>
        <w:t>并由其法定代表人（若供应商为事业单位或其他组织或分</w:t>
      </w:r>
      <w:r>
        <w:rPr>
          <w:rFonts w:ascii="宋体" w:eastAsia="宋体" w:hAnsi="宋体" w:cs="宋体" w:hint="eastAsia"/>
          <w:sz w:val="24"/>
          <w:szCs w:val="24"/>
          <w:lang w:eastAsia="zh-CN"/>
        </w:rPr>
        <w:t>支机构，可为单位</w:t>
      </w:r>
      <w:r>
        <w:rPr>
          <w:rFonts w:ascii="宋体" w:eastAsia="宋体" w:hAnsi="宋体" w:cs="宋体" w:hint="eastAsia"/>
          <w:spacing w:val="1"/>
          <w:sz w:val="24"/>
          <w:szCs w:val="24"/>
          <w:lang w:eastAsia="zh-CN"/>
        </w:rPr>
        <w:t>负责人）</w:t>
      </w:r>
      <w:r>
        <w:rPr>
          <w:rFonts w:ascii="宋体" w:eastAsia="宋体" w:hAnsi="宋体" w:cs="宋体" w:hint="eastAsia"/>
          <w:spacing w:val="1"/>
          <w:sz w:val="24"/>
          <w:szCs w:val="24"/>
          <w:lang w:eastAsia="zh-CN"/>
        </w:rPr>
        <w:lastRenderedPageBreak/>
        <w:t>或授权代表签字或者加盖公章。由授权代表签字的，应当附授权委</w:t>
      </w:r>
      <w:r>
        <w:rPr>
          <w:rFonts w:ascii="宋体" w:eastAsia="宋体" w:hAnsi="宋体" w:cs="宋体" w:hint="eastAsia"/>
          <w:sz w:val="24"/>
          <w:szCs w:val="24"/>
          <w:lang w:eastAsia="zh-CN"/>
        </w:rPr>
        <w:t>托书。供应商为自然人的，应当由本人签字并附身</w:t>
      </w:r>
      <w:r>
        <w:rPr>
          <w:rFonts w:ascii="宋体" w:eastAsia="宋体" w:hAnsi="宋体" w:cs="宋体" w:hint="eastAsia"/>
          <w:spacing w:val="-1"/>
          <w:sz w:val="24"/>
          <w:szCs w:val="24"/>
          <w:lang w:eastAsia="zh-CN"/>
        </w:rPr>
        <w:t>份证明。</w:t>
      </w:r>
    </w:p>
    <w:p w14:paraId="6C4C6018" w14:textId="77777777" w:rsidR="004B7296" w:rsidRDefault="00000000">
      <w:pPr>
        <w:pStyle w:val="a4"/>
        <w:spacing w:line="360" w:lineRule="auto"/>
        <w:ind w:firstLineChars="200" w:firstLine="484"/>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2.5响应文件的澄清、说明或者更正：</w:t>
      </w:r>
    </w:p>
    <w:p w14:paraId="490F648A" w14:textId="77777777" w:rsidR="004B7296" w:rsidRDefault="00000000">
      <w:pPr>
        <w:pStyle w:val="a4"/>
        <w:widowControl w:val="0"/>
        <w:spacing w:line="360" w:lineRule="auto"/>
        <w:ind w:firstLineChars="300" w:firstLine="71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2.5.1磋商小组在对响应文件的有效性、完整性和响应程度进行审查时，可</w:t>
      </w:r>
      <w:r>
        <w:rPr>
          <w:rFonts w:ascii="宋体" w:eastAsia="宋体" w:hAnsi="宋体" w:cs="宋体" w:hint="eastAsia"/>
          <w:spacing w:val="-5"/>
          <w:sz w:val="24"/>
          <w:szCs w:val="24"/>
          <w:lang w:eastAsia="zh-CN"/>
        </w:rPr>
        <w:t>以要求供应商对响应文件中含义不明确、同类问题表述不一致或者有</w:t>
      </w:r>
      <w:r>
        <w:rPr>
          <w:rFonts w:ascii="宋体" w:eastAsia="宋体" w:hAnsi="宋体" w:cs="宋体" w:hint="eastAsia"/>
          <w:spacing w:val="-1"/>
          <w:sz w:val="24"/>
          <w:szCs w:val="24"/>
          <w:lang w:eastAsia="zh-CN"/>
        </w:rPr>
        <w:t>明显文字和计算错误的内容等作出必要的澄清、说明或者更正。</w:t>
      </w:r>
    </w:p>
    <w:p w14:paraId="6E90EAA8" w14:textId="77777777" w:rsidR="004B7296" w:rsidRDefault="00000000">
      <w:pPr>
        <w:pStyle w:val="a4"/>
        <w:widowControl w:val="0"/>
        <w:spacing w:line="360" w:lineRule="auto"/>
        <w:ind w:firstLineChars="300" w:firstLine="71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2.5.2磋商小组对响应文件进行审查，如发现供应商提交的响应文件存在不</w:t>
      </w:r>
      <w:r>
        <w:rPr>
          <w:rFonts w:ascii="宋体" w:eastAsia="宋体" w:hAnsi="宋体" w:cs="宋体" w:hint="eastAsia"/>
          <w:spacing w:val="-2"/>
          <w:sz w:val="24"/>
          <w:szCs w:val="24"/>
          <w:lang w:eastAsia="zh-CN"/>
        </w:rPr>
        <w:t>满足《符合性审查要求》的内容，如属于表中</w:t>
      </w:r>
      <w:r>
        <w:rPr>
          <w:rFonts w:ascii="宋体" w:eastAsia="宋体" w:hAnsi="宋体" w:cs="宋体" w:hint="eastAsia"/>
          <w:spacing w:val="-3"/>
          <w:sz w:val="24"/>
          <w:szCs w:val="24"/>
          <w:lang w:eastAsia="zh-CN"/>
        </w:rPr>
        <w:t>“不允许”澄清、说明或</w:t>
      </w:r>
      <w:r>
        <w:rPr>
          <w:rFonts w:ascii="宋体" w:eastAsia="宋体" w:hAnsi="宋体" w:cs="宋体" w:hint="eastAsia"/>
          <w:spacing w:val="-1"/>
          <w:sz w:val="24"/>
          <w:szCs w:val="24"/>
          <w:lang w:eastAsia="zh-CN"/>
        </w:rPr>
        <w:t>者更正的内容，则供应商响应文件按</w:t>
      </w:r>
      <w:r>
        <w:rPr>
          <w:rFonts w:ascii="宋体" w:eastAsia="宋体" w:hAnsi="宋体" w:cs="宋体" w:hint="eastAsia"/>
          <w:b/>
          <w:bCs/>
          <w:spacing w:val="-1"/>
          <w:sz w:val="24"/>
          <w:szCs w:val="24"/>
          <w:lang w:eastAsia="zh-CN"/>
        </w:rPr>
        <w:t>无效处理</w:t>
      </w:r>
      <w:r>
        <w:rPr>
          <w:rFonts w:ascii="宋体" w:eastAsia="宋体" w:hAnsi="宋体" w:cs="宋体" w:hint="eastAsia"/>
          <w:spacing w:val="-1"/>
          <w:sz w:val="24"/>
          <w:szCs w:val="24"/>
          <w:lang w:eastAsia="zh-CN"/>
        </w:rPr>
        <w:t>；如属于表中的“允</w:t>
      </w:r>
      <w:r>
        <w:rPr>
          <w:rFonts w:ascii="宋体" w:eastAsia="宋体" w:hAnsi="宋体" w:cs="宋体" w:hint="eastAsia"/>
          <w:spacing w:val="-2"/>
          <w:sz w:val="24"/>
          <w:szCs w:val="24"/>
          <w:lang w:eastAsia="zh-CN"/>
        </w:rPr>
        <w:t>许”</w:t>
      </w:r>
      <w:r>
        <w:rPr>
          <w:rFonts w:ascii="宋体" w:eastAsia="宋体" w:hAnsi="宋体" w:cs="宋体" w:hint="eastAsia"/>
          <w:spacing w:val="-4"/>
          <w:sz w:val="24"/>
          <w:szCs w:val="24"/>
          <w:lang w:eastAsia="zh-CN"/>
        </w:rPr>
        <w:t>澄清、说明或更正的内容，磋商小组将要求供应商在规定的时间内对响应文件进行澄清、说明或者更正。如供应商在磋商小组规定的时间内未作出必要的澄清、说明或者更正，或澄清、说明或者更正后仍不</w:t>
      </w:r>
      <w:r>
        <w:rPr>
          <w:rFonts w:ascii="宋体" w:eastAsia="宋体" w:hAnsi="宋体" w:cs="宋体" w:hint="eastAsia"/>
          <w:sz w:val="24"/>
          <w:szCs w:val="24"/>
          <w:lang w:eastAsia="zh-CN"/>
        </w:rPr>
        <w:t>能满足采购文件要求的，则供应商的响应文件按</w:t>
      </w:r>
      <w:r>
        <w:rPr>
          <w:rFonts w:ascii="宋体" w:eastAsia="宋体" w:hAnsi="宋体" w:cs="宋体" w:hint="eastAsia"/>
          <w:b/>
          <w:bCs/>
          <w:spacing w:val="-1"/>
          <w:sz w:val="24"/>
          <w:szCs w:val="24"/>
          <w:lang w:eastAsia="zh-CN"/>
        </w:rPr>
        <w:t>无效处理</w:t>
      </w:r>
      <w:r>
        <w:rPr>
          <w:rFonts w:ascii="宋体" w:eastAsia="宋体" w:hAnsi="宋体" w:cs="宋体" w:hint="eastAsia"/>
          <w:spacing w:val="-1"/>
          <w:sz w:val="24"/>
          <w:szCs w:val="24"/>
          <w:lang w:eastAsia="zh-CN"/>
        </w:rPr>
        <w:t>。</w:t>
      </w:r>
    </w:p>
    <w:p w14:paraId="488717C8" w14:textId="77777777" w:rsidR="004B7296" w:rsidRDefault="00000000">
      <w:pPr>
        <w:pStyle w:val="a4"/>
        <w:widowControl w:val="0"/>
        <w:spacing w:line="360" w:lineRule="auto"/>
        <w:ind w:firstLineChars="300" w:firstLine="71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2.5.3供应商的澄清、说明或者更正不得超出响应文件的范围或者改变响应</w:t>
      </w:r>
      <w:r>
        <w:rPr>
          <w:rFonts w:ascii="宋体" w:eastAsia="宋体" w:hAnsi="宋体" w:cs="宋体" w:hint="eastAsia"/>
          <w:spacing w:val="-4"/>
          <w:sz w:val="24"/>
          <w:szCs w:val="24"/>
          <w:lang w:eastAsia="zh-CN"/>
        </w:rPr>
        <w:t>文件的实质性内容。磋商小组要求供应商澄清、说明或者更正响应文件应当以书面形式作出。供应商的澄清、说明或者更正应当由法定代</w:t>
      </w:r>
      <w:r>
        <w:rPr>
          <w:rFonts w:ascii="宋体" w:eastAsia="宋体" w:hAnsi="宋体" w:cs="宋体" w:hint="eastAsia"/>
          <w:spacing w:val="-8"/>
          <w:sz w:val="24"/>
          <w:szCs w:val="24"/>
          <w:lang w:eastAsia="zh-CN"/>
        </w:rPr>
        <w:t>表人（若供应商为事业单位或其他组织或分支机构，可为单位负责人）</w:t>
      </w:r>
      <w:r>
        <w:rPr>
          <w:rFonts w:ascii="宋体" w:eastAsia="宋体" w:hAnsi="宋体" w:cs="宋体" w:hint="eastAsia"/>
          <w:spacing w:val="-4"/>
          <w:sz w:val="24"/>
          <w:szCs w:val="24"/>
          <w:lang w:eastAsia="zh-CN"/>
        </w:rPr>
        <w:t>或其授权代表签字或者加盖公章。由授权代表签字的，应当附授权委托书。供应商为自然人的，应当由本人签字并附身份证明。澄清、说</w:t>
      </w:r>
      <w:r>
        <w:rPr>
          <w:rFonts w:ascii="宋体" w:eastAsia="宋体" w:hAnsi="宋体" w:cs="宋体" w:hint="eastAsia"/>
          <w:spacing w:val="-1"/>
          <w:sz w:val="24"/>
          <w:szCs w:val="24"/>
          <w:lang w:eastAsia="zh-CN"/>
        </w:rPr>
        <w:t>明或者更正文件将作为响应文件内容的一部分。</w:t>
      </w:r>
    </w:p>
    <w:p w14:paraId="01A82B1A" w14:textId="77777777" w:rsidR="004B7296" w:rsidRDefault="00000000">
      <w:pPr>
        <w:pStyle w:val="a4"/>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2.6磋商结束后，磋商小组将要求所</w:t>
      </w:r>
      <w:r>
        <w:rPr>
          <w:rFonts w:ascii="宋体" w:eastAsia="宋体" w:hAnsi="宋体" w:cs="宋体" w:hint="eastAsia"/>
          <w:spacing w:val="1"/>
          <w:sz w:val="24"/>
          <w:szCs w:val="24"/>
          <w:lang w:eastAsia="zh-CN"/>
        </w:rPr>
        <w:t>有实质性响应的供应商在规定时间内提交最后报价。最后报价时间为磋商小组指定的时间，具体时间根据磋商进度另行</w:t>
      </w:r>
      <w:r>
        <w:rPr>
          <w:rFonts w:ascii="宋体" w:eastAsia="宋体" w:hAnsi="宋体" w:cs="宋体" w:hint="eastAsia"/>
          <w:spacing w:val="-2"/>
          <w:sz w:val="24"/>
          <w:szCs w:val="24"/>
          <w:lang w:eastAsia="zh-CN"/>
        </w:rPr>
        <w:t>通知。</w:t>
      </w:r>
    </w:p>
    <w:p w14:paraId="2B8A36F3"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2.7磋商文件能够详细列明采购标的的技术、服务要求的</w:t>
      </w:r>
      <w:r>
        <w:rPr>
          <w:rFonts w:ascii="宋体" w:eastAsia="宋体" w:hAnsi="宋体" w:cs="宋体" w:hint="eastAsia"/>
          <w:spacing w:val="-1"/>
          <w:sz w:val="24"/>
          <w:szCs w:val="24"/>
          <w:lang w:eastAsia="zh-CN"/>
        </w:rPr>
        <w:t>，磋商结束后，磋商小</w:t>
      </w:r>
      <w:r>
        <w:rPr>
          <w:rFonts w:ascii="宋体" w:eastAsia="宋体" w:hAnsi="宋体" w:cs="宋体" w:hint="eastAsia"/>
          <w:spacing w:val="1"/>
          <w:sz w:val="24"/>
          <w:szCs w:val="24"/>
          <w:lang w:eastAsia="zh-CN"/>
        </w:rPr>
        <w:t>组应当要求所有实质性响应的供应商在规定时间内提交最</w:t>
      </w:r>
      <w:r>
        <w:rPr>
          <w:rFonts w:ascii="宋体" w:eastAsia="宋体" w:hAnsi="宋体" w:cs="宋体" w:hint="eastAsia"/>
          <w:sz w:val="24"/>
          <w:szCs w:val="24"/>
          <w:lang w:eastAsia="zh-CN"/>
        </w:rPr>
        <w:t>后报价，提交最后</w:t>
      </w:r>
      <w:r>
        <w:rPr>
          <w:rFonts w:ascii="宋体" w:eastAsia="宋体" w:hAnsi="宋体" w:cs="宋体" w:hint="eastAsia"/>
          <w:spacing w:val="-1"/>
          <w:sz w:val="24"/>
          <w:szCs w:val="24"/>
          <w:lang w:eastAsia="zh-CN"/>
        </w:rPr>
        <w:t>报价的供应商不得少于3家。磋商文件不能详细列明采购标的的技术、服务要求，需经磋商由供应商提供最终设计方案或解决方案的，磋商结束后，磋</w:t>
      </w:r>
      <w:r>
        <w:rPr>
          <w:rFonts w:ascii="宋体" w:eastAsia="宋体" w:hAnsi="宋体" w:cs="宋体" w:hint="eastAsia"/>
          <w:spacing w:val="1"/>
          <w:sz w:val="24"/>
          <w:szCs w:val="24"/>
          <w:lang w:eastAsia="zh-CN"/>
        </w:rPr>
        <w:t>商小组应当按照少数服从多数的原则投票推荐3家以上供应商的设计方案或</w:t>
      </w:r>
      <w:r>
        <w:rPr>
          <w:rFonts w:ascii="宋体" w:eastAsia="宋体" w:hAnsi="宋体" w:cs="宋体" w:hint="eastAsia"/>
          <w:spacing w:val="2"/>
          <w:sz w:val="24"/>
          <w:szCs w:val="24"/>
          <w:lang w:eastAsia="zh-CN"/>
        </w:rPr>
        <w:t>者解决方案，并要求其在规定时间内提交最后报价。市场竞争不充分的科研</w:t>
      </w:r>
      <w:r>
        <w:rPr>
          <w:rFonts w:ascii="宋体" w:eastAsia="宋体" w:hAnsi="宋体" w:cs="宋体" w:hint="eastAsia"/>
          <w:spacing w:val="1"/>
          <w:sz w:val="24"/>
          <w:szCs w:val="24"/>
          <w:lang w:eastAsia="zh-CN"/>
        </w:rPr>
        <w:t>项目，以及需要扶持的科技成果转化项目，提交最后报价的供应商可以为2</w:t>
      </w:r>
      <w:r>
        <w:rPr>
          <w:rFonts w:ascii="宋体" w:eastAsia="宋体" w:hAnsi="宋体" w:cs="宋体" w:hint="eastAsia"/>
          <w:spacing w:val="-1"/>
          <w:sz w:val="24"/>
          <w:szCs w:val="24"/>
          <w:lang w:eastAsia="zh-CN"/>
        </w:rPr>
        <w:t>家；政府购买服务项目（含政府和社会资本合作项目</w:t>
      </w:r>
      <w:r>
        <w:rPr>
          <w:rFonts w:ascii="宋体" w:eastAsia="宋体" w:hAnsi="宋体" w:cs="宋体" w:hint="eastAsia"/>
          <w:spacing w:val="-54"/>
          <w:w w:val="96"/>
          <w:sz w:val="24"/>
          <w:szCs w:val="24"/>
          <w:lang w:eastAsia="zh-CN"/>
        </w:rPr>
        <w:t>），</w:t>
      </w:r>
      <w:r>
        <w:rPr>
          <w:rFonts w:ascii="宋体" w:eastAsia="宋体" w:hAnsi="宋体" w:cs="宋体" w:hint="eastAsia"/>
          <w:spacing w:val="-1"/>
          <w:sz w:val="24"/>
          <w:szCs w:val="24"/>
          <w:lang w:eastAsia="zh-CN"/>
        </w:rPr>
        <w:t>在</w:t>
      </w:r>
      <w:r>
        <w:rPr>
          <w:rFonts w:ascii="宋体" w:eastAsia="宋体" w:hAnsi="宋体" w:cs="宋体" w:hint="eastAsia"/>
          <w:spacing w:val="-2"/>
          <w:sz w:val="24"/>
          <w:szCs w:val="24"/>
          <w:lang w:eastAsia="zh-CN"/>
        </w:rPr>
        <w:t>采购过程中符合要</w:t>
      </w:r>
      <w:r>
        <w:rPr>
          <w:rFonts w:ascii="宋体" w:eastAsia="宋体" w:hAnsi="宋体" w:cs="宋体" w:hint="eastAsia"/>
          <w:sz w:val="24"/>
          <w:szCs w:val="24"/>
          <w:lang w:eastAsia="zh-CN"/>
        </w:rPr>
        <w:t>求的供应商（社会资本）只有2家的，竞争性磋商采购活动可以继续进</w:t>
      </w:r>
      <w:r>
        <w:rPr>
          <w:rFonts w:ascii="宋体" w:eastAsia="宋体" w:hAnsi="宋体" w:cs="宋体" w:hint="eastAsia"/>
          <w:spacing w:val="-1"/>
          <w:sz w:val="24"/>
          <w:szCs w:val="24"/>
          <w:lang w:eastAsia="zh-CN"/>
        </w:rPr>
        <w:t>行。</w:t>
      </w:r>
    </w:p>
    <w:p w14:paraId="706ACC16"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2.8最后报价是供应商响应文件的有效组成部分。</w:t>
      </w:r>
    </w:p>
    <w:p w14:paraId="4C245C18"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2.9已提交响应文件的供应商</w:t>
      </w:r>
      <w:r>
        <w:rPr>
          <w:rFonts w:ascii="宋体" w:eastAsia="宋体" w:hAnsi="宋体" w:cs="宋体" w:hint="eastAsia"/>
          <w:sz w:val="24"/>
          <w:szCs w:val="24"/>
          <w:lang w:eastAsia="zh-CN"/>
        </w:rPr>
        <w:t>，在提交最后报价之前，可以根据磋商情况退出磋</w:t>
      </w:r>
      <w:r>
        <w:rPr>
          <w:rFonts w:ascii="宋体" w:eastAsia="宋体" w:hAnsi="宋体" w:cs="宋体" w:hint="eastAsia"/>
          <w:spacing w:val="-4"/>
          <w:sz w:val="24"/>
          <w:szCs w:val="24"/>
          <w:lang w:eastAsia="zh-CN"/>
        </w:rPr>
        <w:t>商。</w:t>
      </w:r>
    </w:p>
    <w:p w14:paraId="29EDDCC3"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3最后报价的算术修正及政策调整</w:t>
      </w:r>
    </w:p>
    <w:p w14:paraId="253AE8BA" w14:textId="77777777" w:rsidR="004B7296" w:rsidRDefault="00000000">
      <w:pPr>
        <w:pStyle w:val="a4"/>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3.1最后报价须包含竞争性磋商文件全部</w:t>
      </w:r>
      <w:r>
        <w:rPr>
          <w:rFonts w:ascii="宋体" w:eastAsia="宋体" w:hAnsi="宋体" w:cs="宋体" w:hint="eastAsia"/>
          <w:spacing w:val="1"/>
          <w:sz w:val="24"/>
          <w:szCs w:val="24"/>
          <w:lang w:eastAsia="zh-CN"/>
        </w:rPr>
        <w:t>内容，如最后分项报价表有缺漏视为已含在其他各项报价中，将不对最后报价进行调整。磋商小组有权要求供应商在评审现场合理的时间内对此进行书面确认，供应商</w:t>
      </w:r>
      <w:r>
        <w:rPr>
          <w:rFonts w:ascii="宋体" w:eastAsia="宋体" w:hAnsi="宋体" w:cs="宋体" w:hint="eastAsia"/>
          <w:sz w:val="24"/>
          <w:szCs w:val="24"/>
          <w:lang w:eastAsia="zh-CN"/>
        </w:rPr>
        <w:t>不确认的，视为将一个</w:t>
      </w:r>
      <w:r>
        <w:rPr>
          <w:rFonts w:ascii="宋体" w:eastAsia="宋体" w:hAnsi="宋体" w:cs="宋体" w:hint="eastAsia"/>
          <w:spacing w:val="-1"/>
          <w:sz w:val="24"/>
          <w:szCs w:val="24"/>
          <w:lang w:eastAsia="zh-CN"/>
        </w:rPr>
        <w:t>采购包中的内容拆分响应，其</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w:t>
      </w:r>
    </w:p>
    <w:p w14:paraId="5FFEF0C6"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3.2最后报价出现前后不一致的，按照下列规定修正：</w:t>
      </w:r>
    </w:p>
    <w:p w14:paraId="5267C787" w14:textId="77777777" w:rsidR="004B7296" w:rsidRDefault="00000000">
      <w:pPr>
        <w:pStyle w:val="a4"/>
        <w:spacing w:line="360" w:lineRule="auto"/>
        <w:ind w:firstLineChars="300" w:firstLine="738"/>
        <w:jc w:val="both"/>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3.2.1竞争性磋商文件对于报价修正是否另有规定：</w:t>
      </w:r>
    </w:p>
    <w:p w14:paraId="725E5996" w14:textId="77777777" w:rsidR="004B7296" w:rsidRDefault="00000000">
      <w:pPr>
        <w:pStyle w:val="a4"/>
        <w:spacing w:line="360" w:lineRule="auto"/>
        <w:ind w:firstLineChars="300" w:firstLine="7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□有，具体规定为：</w:t>
      </w:r>
    </w:p>
    <w:p w14:paraId="289FBDA3" w14:textId="77777777" w:rsidR="004B7296" w:rsidRDefault="00000000">
      <w:pPr>
        <w:pStyle w:val="a4"/>
        <w:spacing w:line="360" w:lineRule="auto"/>
        <w:ind w:firstLineChars="300" w:firstLine="768"/>
        <w:jc w:val="both"/>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■无，按下述3.2.2-3.2.6项规定修正。</w:t>
      </w:r>
    </w:p>
    <w:p w14:paraId="133AF0A8" w14:textId="77777777" w:rsidR="004B7296" w:rsidRDefault="00000000">
      <w:pPr>
        <w:pStyle w:val="a4"/>
        <w:spacing w:line="360" w:lineRule="auto"/>
        <w:ind w:firstLineChars="300" w:firstLine="73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3.2.2大写金额和小写金额不一</w:t>
      </w:r>
      <w:r>
        <w:rPr>
          <w:rFonts w:ascii="宋体" w:eastAsia="宋体" w:hAnsi="宋体" w:cs="宋体" w:hint="eastAsia"/>
          <w:spacing w:val="1"/>
          <w:sz w:val="24"/>
          <w:szCs w:val="24"/>
          <w:lang w:eastAsia="zh-CN"/>
        </w:rPr>
        <w:t>致的，以大写金额为准；</w:t>
      </w:r>
    </w:p>
    <w:p w14:paraId="572F19B9" w14:textId="77777777" w:rsidR="004B7296" w:rsidRDefault="00000000">
      <w:pPr>
        <w:pStyle w:val="a4"/>
        <w:spacing w:line="360" w:lineRule="auto"/>
        <w:ind w:firstLineChars="300" w:firstLine="732"/>
        <w:jc w:val="both"/>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3.2.3单价金额小数点或者百分比有明显错位的，以总价为准，并修改单价；</w:t>
      </w:r>
    </w:p>
    <w:p w14:paraId="44FAACFE" w14:textId="77777777" w:rsidR="004B7296" w:rsidRDefault="00000000">
      <w:pPr>
        <w:pStyle w:val="a4"/>
        <w:spacing w:line="360" w:lineRule="auto"/>
        <w:ind w:firstLineChars="300" w:firstLine="72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3.2.4总价金额与按单价汇总金额不一致的，以单价金额计算结果为准。</w:t>
      </w:r>
    </w:p>
    <w:p w14:paraId="5FCB5D7E" w14:textId="77777777" w:rsidR="004B7296" w:rsidRDefault="00000000">
      <w:pPr>
        <w:pStyle w:val="a4"/>
        <w:spacing w:line="360" w:lineRule="auto"/>
        <w:ind w:firstLineChars="300" w:firstLine="72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3.2.5同时出现两种以上不一致的，按照前款规定的顺序修</w:t>
      </w:r>
      <w:r>
        <w:rPr>
          <w:rFonts w:ascii="宋体" w:eastAsia="宋体" w:hAnsi="宋体" w:cs="宋体" w:hint="eastAsia"/>
          <w:sz w:val="24"/>
          <w:szCs w:val="24"/>
          <w:lang w:eastAsia="zh-CN"/>
        </w:rPr>
        <w:t>正。</w:t>
      </w:r>
    </w:p>
    <w:p w14:paraId="17CEA715"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3.2.6修正后的报价经供应商书面确</w:t>
      </w:r>
      <w:r>
        <w:rPr>
          <w:rFonts w:ascii="宋体" w:eastAsia="宋体" w:hAnsi="宋体" w:cs="宋体" w:hint="eastAsia"/>
          <w:spacing w:val="-1"/>
          <w:sz w:val="24"/>
          <w:szCs w:val="24"/>
          <w:lang w:eastAsia="zh-CN"/>
        </w:rPr>
        <w:t>认后产生约束力，供应商不确认的，</w:t>
      </w:r>
      <w:r>
        <w:rPr>
          <w:rFonts w:ascii="宋体" w:eastAsia="宋体" w:hAnsi="宋体" w:cs="宋体" w:hint="eastAsia"/>
          <w:b/>
          <w:bCs/>
          <w:spacing w:val="-1"/>
          <w:sz w:val="24"/>
          <w:szCs w:val="24"/>
          <w:lang w:eastAsia="zh-CN"/>
        </w:rPr>
        <w:t>其</w:t>
      </w:r>
      <w:r>
        <w:rPr>
          <w:rFonts w:ascii="宋体" w:eastAsia="宋体" w:hAnsi="宋体" w:cs="宋体" w:hint="eastAsia"/>
          <w:b/>
          <w:bCs/>
          <w:spacing w:val="-4"/>
          <w:sz w:val="24"/>
          <w:szCs w:val="24"/>
          <w:lang w:eastAsia="zh-CN"/>
        </w:rPr>
        <w:t>响应无效</w:t>
      </w:r>
      <w:r>
        <w:rPr>
          <w:rFonts w:ascii="宋体" w:eastAsia="宋体" w:hAnsi="宋体" w:cs="宋体" w:hint="eastAsia"/>
          <w:spacing w:val="-4"/>
          <w:sz w:val="24"/>
          <w:szCs w:val="24"/>
          <w:lang w:eastAsia="zh-CN"/>
        </w:rPr>
        <w:t>。</w:t>
      </w:r>
    </w:p>
    <w:p w14:paraId="6DEC9137" w14:textId="77777777" w:rsidR="004B7296" w:rsidRDefault="00000000">
      <w:pPr>
        <w:pStyle w:val="a4"/>
        <w:spacing w:line="360" w:lineRule="auto"/>
        <w:ind w:firstLineChars="200" w:firstLine="496"/>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3.3落实政府采购政策的价格调整：只有符合第二章《供应商须知》4.2条</w:t>
      </w:r>
      <w:r>
        <w:rPr>
          <w:rFonts w:ascii="宋体" w:eastAsia="宋体" w:hAnsi="宋体" w:cs="宋体" w:hint="eastAsia"/>
          <w:spacing w:val="3"/>
          <w:sz w:val="24"/>
          <w:szCs w:val="24"/>
          <w:lang w:eastAsia="zh-CN"/>
        </w:rPr>
        <w:t>规定</w:t>
      </w:r>
      <w:r>
        <w:rPr>
          <w:rFonts w:ascii="宋体" w:eastAsia="宋体" w:hAnsi="宋体" w:cs="宋体" w:hint="eastAsia"/>
          <w:spacing w:val="-2"/>
          <w:sz w:val="24"/>
          <w:szCs w:val="24"/>
          <w:lang w:eastAsia="zh-CN"/>
        </w:rPr>
        <w:t>情形的，可以享受中小企业扶持政策，用扣除后的价格参加评审；否则，评</w:t>
      </w:r>
      <w:r>
        <w:rPr>
          <w:rFonts w:ascii="宋体" w:eastAsia="宋体" w:hAnsi="宋体" w:cs="宋体" w:hint="eastAsia"/>
          <w:spacing w:val="-1"/>
          <w:sz w:val="24"/>
          <w:szCs w:val="24"/>
          <w:lang w:eastAsia="zh-CN"/>
        </w:rPr>
        <w:t>审时价格不予扣除。</w:t>
      </w:r>
    </w:p>
    <w:p w14:paraId="278BDADA"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3.3.1对于未预留份额专门面向中小</w:t>
      </w:r>
      <w:r>
        <w:rPr>
          <w:rFonts w:ascii="宋体" w:eastAsia="宋体" w:hAnsi="宋体" w:cs="宋体" w:hint="eastAsia"/>
          <w:spacing w:val="-1"/>
          <w:sz w:val="24"/>
          <w:szCs w:val="24"/>
          <w:lang w:eastAsia="zh-CN"/>
        </w:rPr>
        <w:t>企业采购的采购项目，以及预留份额项</w:t>
      </w:r>
      <w:r>
        <w:rPr>
          <w:rFonts w:ascii="宋体" w:eastAsia="宋体" w:hAnsi="宋体" w:cs="宋体" w:hint="eastAsia"/>
          <w:spacing w:val="3"/>
          <w:sz w:val="24"/>
          <w:szCs w:val="24"/>
          <w:lang w:eastAsia="zh-CN"/>
        </w:rPr>
        <w:t>目中的非预留部分采购包，对小微企业报价给予</w:t>
      </w:r>
      <w:r>
        <w:rPr>
          <w:rFonts w:ascii="宋体" w:eastAsia="宋体" w:hAnsi="宋体" w:cs="宋体" w:hint="eastAsia"/>
          <w:b/>
          <w:bCs/>
          <w:spacing w:val="3"/>
          <w:sz w:val="24"/>
          <w:szCs w:val="24"/>
          <w:u w:val="single"/>
          <w:lang w:eastAsia="zh-CN"/>
        </w:rPr>
        <w:t>10%</w:t>
      </w:r>
      <w:r>
        <w:rPr>
          <w:rFonts w:ascii="宋体" w:eastAsia="宋体" w:hAnsi="宋体" w:cs="宋体" w:hint="eastAsia"/>
          <w:spacing w:val="3"/>
          <w:sz w:val="24"/>
          <w:szCs w:val="24"/>
          <w:lang w:eastAsia="zh-CN"/>
        </w:rPr>
        <w:t>的扣除，</w:t>
      </w:r>
      <w:r>
        <w:rPr>
          <w:rFonts w:ascii="宋体" w:eastAsia="宋体" w:hAnsi="宋体" w:cs="宋体" w:hint="eastAsia"/>
          <w:spacing w:val="-1"/>
          <w:sz w:val="24"/>
          <w:szCs w:val="24"/>
          <w:lang w:eastAsia="zh-CN"/>
        </w:rPr>
        <w:t>用扣除后的价格参加评审。</w:t>
      </w:r>
    </w:p>
    <w:p w14:paraId="3B579804"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3.3.2对于未预留份额专门面向中小</w:t>
      </w:r>
      <w:r>
        <w:rPr>
          <w:rFonts w:ascii="宋体" w:eastAsia="宋体" w:hAnsi="宋体" w:cs="宋体" w:hint="eastAsia"/>
          <w:spacing w:val="-1"/>
          <w:sz w:val="24"/>
          <w:szCs w:val="24"/>
          <w:lang w:eastAsia="zh-CN"/>
        </w:rPr>
        <w:t>企业采购的采购项目，以及预留份额项</w:t>
      </w:r>
      <w:r>
        <w:rPr>
          <w:rFonts w:ascii="宋体" w:eastAsia="宋体" w:hAnsi="宋体" w:cs="宋体" w:hint="eastAsia"/>
          <w:spacing w:val="2"/>
          <w:sz w:val="24"/>
          <w:szCs w:val="24"/>
          <w:lang w:eastAsia="zh-CN"/>
        </w:rPr>
        <w:t>目中的非预留部分采购包，且接受大中型企业与小微企业组成联合体或者允许大中型企业</w:t>
      </w:r>
      <w:r>
        <w:rPr>
          <w:rFonts w:ascii="宋体" w:eastAsia="宋体" w:hAnsi="宋体" w:cs="宋体" w:hint="eastAsia"/>
          <w:spacing w:val="2"/>
          <w:sz w:val="24"/>
          <w:szCs w:val="24"/>
          <w:lang w:eastAsia="zh-CN"/>
        </w:rPr>
        <w:lastRenderedPageBreak/>
        <w:t>向一家或者多家小微企业分包的采购项目，对于联合协议或者分包意向协议约定小微企业的合同份额占到合同</w:t>
      </w:r>
      <w:r>
        <w:rPr>
          <w:rFonts w:ascii="宋体" w:eastAsia="宋体" w:hAnsi="宋体" w:cs="宋体" w:hint="eastAsia"/>
          <w:spacing w:val="7"/>
          <w:sz w:val="24"/>
          <w:szCs w:val="24"/>
          <w:lang w:eastAsia="zh-CN"/>
        </w:rPr>
        <w:t>总金额30%以上的联合体或者大中型企业的报价给予</w:t>
      </w:r>
      <w:r>
        <w:rPr>
          <w:rFonts w:ascii="宋体" w:eastAsia="宋体" w:hAnsi="宋体" w:cs="宋体" w:hint="eastAsia"/>
          <w:b/>
          <w:bCs/>
          <w:spacing w:val="7"/>
          <w:sz w:val="24"/>
          <w:szCs w:val="24"/>
          <w:u w:val="single"/>
          <w:lang w:eastAsia="zh-CN"/>
        </w:rPr>
        <w:t>4%</w:t>
      </w:r>
      <w:r>
        <w:rPr>
          <w:rFonts w:ascii="宋体" w:eastAsia="宋体" w:hAnsi="宋体" w:cs="宋体" w:hint="eastAsia"/>
          <w:spacing w:val="7"/>
          <w:sz w:val="24"/>
          <w:szCs w:val="24"/>
          <w:lang w:eastAsia="zh-CN"/>
        </w:rPr>
        <w:t>的</w:t>
      </w:r>
      <w:r>
        <w:rPr>
          <w:rFonts w:ascii="宋体" w:eastAsia="宋体" w:hAnsi="宋体" w:cs="宋体" w:hint="eastAsia"/>
          <w:spacing w:val="-1"/>
          <w:sz w:val="24"/>
          <w:szCs w:val="24"/>
          <w:lang w:eastAsia="zh-CN"/>
        </w:rPr>
        <w:t>扣除，用扣除后的价格参加评审。</w:t>
      </w:r>
    </w:p>
    <w:p w14:paraId="2A6F9B7C"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3.3.3组成联合体或者接受分包的小</w:t>
      </w:r>
      <w:r>
        <w:rPr>
          <w:rFonts w:ascii="宋体" w:eastAsia="宋体" w:hAnsi="宋体" w:cs="宋体" w:hint="eastAsia"/>
          <w:spacing w:val="-1"/>
          <w:sz w:val="24"/>
          <w:szCs w:val="24"/>
          <w:lang w:eastAsia="zh-CN"/>
        </w:rPr>
        <w:t>微企业与联合体内其他企业、分包企业之间存在直接控股、管理关系的，不享受价格扣除优惠政策。</w:t>
      </w:r>
    </w:p>
    <w:p w14:paraId="16ACA935" w14:textId="77777777" w:rsidR="004B7296" w:rsidRDefault="00000000">
      <w:pPr>
        <w:pStyle w:val="a4"/>
        <w:spacing w:line="360" w:lineRule="auto"/>
        <w:ind w:firstLineChars="300" w:firstLine="738"/>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3.3.4价格扣除比例对小型企业和微型企</w:t>
      </w:r>
      <w:r>
        <w:rPr>
          <w:rFonts w:ascii="宋体" w:eastAsia="宋体" w:hAnsi="宋体" w:cs="宋体" w:hint="eastAsia"/>
          <w:spacing w:val="2"/>
          <w:sz w:val="24"/>
          <w:szCs w:val="24"/>
          <w:lang w:eastAsia="zh-CN"/>
        </w:rPr>
        <w:t>业同等对待，不作区分。</w:t>
      </w:r>
    </w:p>
    <w:p w14:paraId="78E422D4" w14:textId="77777777" w:rsidR="004B7296" w:rsidRDefault="00000000">
      <w:pPr>
        <w:pStyle w:val="a4"/>
        <w:spacing w:line="360" w:lineRule="auto"/>
        <w:ind w:firstLineChars="300" w:firstLine="70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3.3.5中小企业参加政府采购活动，应当按照竞争性磋商文件给</w:t>
      </w:r>
      <w:r>
        <w:rPr>
          <w:rFonts w:ascii="宋体" w:eastAsia="宋体" w:hAnsi="宋体" w:cs="宋体" w:hint="eastAsia"/>
          <w:spacing w:val="-3"/>
          <w:sz w:val="24"/>
          <w:szCs w:val="24"/>
          <w:lang w:eastAsia="zh-CN"/>
        </w:rPr>
        <w:t>定的格式出</w:t>
      </w:r>
      <w:r>
        <w:rPr>
          <w:rFonts w:ascii="宋体" w:eastAsia="宋体" w:hAnsi="宋体" w:cs="宋体" w:hint="eastAsia"/>
          <w:spacing w:val="-5"/>
          <w:sz w:val="24"/>
          <w:szCs w:val="24"/>
          <w:lang w:eastAsia="zh-CN"/>
        </w:rPr>
        <w:t>具《中小企业声明函》，否则不得享受相关中小企业扶持政策。</w:t>
      </w:r>
    </w:p>
    <w:p w14:paraId="63191148"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3.3.6监狱企业提供了由省级以上监</w:t>
      </w:r>
      <w:r>
        <w:rPr>
          <w:rFonts w:ascii="宋体" w:eastAsia="宋体" w:hAnsi="宋体" w:cs="宋体" w:hint="eastAsia"/>
          <w:spacing w:val="-1"/>
          <w:sz w:val="24"/>
          <w:szCs w:val="24"/>
          <w:lang w:eastAsia="zh-CN"/>
        </w:rPr>
        <w:t>狱管理局、戒毒管理局（含新疆生产建</w:t>
      </w:r>
      <w:r>
        <w:rPr>
          <w:rFonts w:ascii="宋体" w:eastAsia="宋体" w:hAnsi="宋体" w:cs="宋体" w:hint="eastAsia"/>
          <w:sz w:val="24"/>
          <w:szCs w:val="24"/>
          <w:lang w:eastAsia="zh-CN"/>
        </w:rPr>
        <w:t>设兵团）出具的属于监狱企业的证明文件的，视同小微企</w:t>
      </w:r>
      <w:r>
        <w:rPr>
          <w:rFonts w:ascii="宋体" w:eastAsia="宋体" w:hAnsi="宋体" w:cs="宋体" w:hint="eastAsia"/>
          <w:spacing w:val="-1"/>
          <w:sz w:val="24"/>
          <w:szCs w:val="24"/>
          <w:lang w:eastAsia="zh-CN"/>
        </w:rPr>
        <w:t>业。</w:t>
      </w:r>
      <w:r>
        <w:rPr>
          <w:rFonts w:ascii="宋体" w:eastAsia="宋体" w:hAnsi="宋体" w:cs="宋体" w:hint="eastAsia"/>
          <w:sz w:val="24"/>
          <w:szCs w:val="24"/>
          <w:lang w:eastAsia="zh-CN"/>
        </w:rPr>
        <w:t>3.3.7残疾人福利性单位按竞争性磋</w:t>
      </w:r>
      <w:r>
        <w:rPr>
          <w:rFonts w:ascii="宋体" w:eastAsia="宋体" w:hAnsi="宋体" w:cs="宋体" w:hint="eastAsia"/>
          <w:spacing w:val="-1"/>
          <w:sz w:val="24"/>
          <w:szCs w:val="24"/>
          <w:lang w:eastAsia="zh-CN"/>
        </w:rPr>
        <w:t>商文件要求提供了《残疾人福利性单位声明函》的，视同小微企业。</w:t>
      </w:r>
    </w:p>
    <w:p w14:paraId="53B8D125" w14:textId="77777777" w:rsidR="004B7296" w:rsidRDefault="00000000">
      <w:pPr>
        <w:pStyle w:val="a4"/>
        <w:spacing w:line="360" w:lineRule="auto"/>
        <w:ind w:firstLineChars="300" w:firstLine="72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3.3.8若供应商同时属于小型或微型</w:t>
      </w:r>
      <w:r>
        <w:rPr>
          <w:rFonts w:ascii="宋体" w:eastAsia="宋体" w:hAnsi="宋体" w:cs="宋体" w:hint="eastAsia"/>
          <w:spacing w:val="-1"/>
          <w:sz w:val="24"/>
          <w:szCs w:val="24"/>
          <w:lang w:eastAsia="zh-CN"/>
        </w:rPr>
        <w:t>企业、监狱企业、残疾人福利性单位中的两种及以上，将不重复享受小微企业价格扣减的优惠政策。</w:t>
      </w:r>
    </w:p>
    <w:p w14:paraId="743C580C" w14:textId="77777777" w:rsidR="004B7296" w:rsidRDefault="00000000">
      <w:pPr>
        <w:pStyle w:val="a4"/>
        <w:spacing w:line="360" w:lineRule="auto"/>
        <w:ind w:firstLineChars="300" w:firstLine="744"/>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3.3.9其他为落实政府采购政策实施的优先采购：___</w:t>
      </w:r>
      <w:r>
        <w:rPr>
          <w:rFonts w:ascii="宋体" w:eastAsia="宋体" w:hAnsi="宋体" w:cs="宋体" w:hint="eastAsia"/>
          <w:spacing w:val="4"/>
          <w:sz w:val="24"/>
          <w:szCs w:val="24"/>
          <w:u w:val="single"/>
          <w:lang w:eastAsia="zh-CN"/>
        </w:rPr>
        <w:t>/</w:t>
      </w:r>
      <w:r>
        <w:rPr>
          <w:rFonts w:ascii="宋体" w:eastAsia="宋体" w:hAnsi="宋体" w:cs="宋体" w:hint="eastAsia"/>
          <w:spacing w:val="4"/>
          <w:sz w:val="24"/>
          <w:szCs w:val="24"/>
          <w:lang w:eastAsia="zh-CN"/>
        </w:rPr>
        <w:t>__。</w:t>
      </w:r>
    </w:p>
    <w:p w14:paraId="4A0ABBDF"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4磋商环节及提交最后报价后如出现以下情况的，供应商的</w:t>
      </w:r>
      <w:r>
        <w:rPr>
          <w:rFonts w:ascii="宋体" w:eastAsia="宋体" w:hAnsi="宋体" w:cs="宋体" w:hint="eastAsia"/>
          <w:b/>
          <w:bCs/>
          <w:sz w:val="24"/>
          <w:szCs w:val="24"/>
          <w:lang w:eastAsia="zh-CN"/>
        </w:rPr>
        <w:t>响应文件无效</w:t>
      </w:r>
      <w:r>
        <w:rPr>
          <w:rFonts w:ascii="宋体" w:eastAsia="宋体" w:hAnsi="宋体" w:cs="宋体" w:hint="eastAsia"/>
          <w:sz w:val="24"/>
          <w:szCs w:val="24"/>
          <w:lang w:eastAsia="zh-CN"/>
        </w:rPr>
        <w:t>：</w:t>
      </w:r>
    </w:p>
    <w:p w14:paraId="18D62910"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4.1供应商对实质性变动不予确认的；</w:t>
      </w:r>
    </w:p>
    <w:p w14:paraId="6AF2167D"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4.2不满足磋商文件★号条款或磋商文件技术指标超出磋商文件《采购需求》中</w:t>
      </w:r>
      <w:r>
        <w:rPr>
          <w:rFonts w:ascii="宋体" w:eastAsia="宋体" w:hAnsi="宋体" w:cs="宋体" w:hint="eastAsia"/>
          <w:spacing w:val="-1"/>
          <w:sz w:val="24"/>
          <w:szCs w:val="24"/>
          <w:lang w:eastAsia="zh-CN"/>
        </w:rPr>
        <w:t>主要技术参数允许偏差的最大范围的（如有</w:t>
      </w:r>
      <w:r>
        <w:rPr>
          <w:rFonts w:ascii="宋体" w:eastAsia="宋体" w:hAnsi="宋体" w:cs="宋体" w:hint="eastAsia"/>
          <w:spacing w:val="-53"/>
          <w:sz w:val="24"/>
          <w:szCs w:val="24"/>
          <w:lang w:eastAsia="zh-CN"/>
        </w:rPr>
        <w:t>）；</w:t>
      </w:r>
    </w:p>
    <w:p w14:paraId="6455A4C8"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4.3未按照磋商小组规定的时间、逾期提交最后报价的；</w:t>
      </w:r>
    </w:p>
    <w:p w14:paraId="449F71BC" w14:textId="77777777" w:rsidR="004B7296" w:rsidRDefault="00000000">
      <w:pPr>
        <w:pStyle w:val="a4"/>
        <w:spacing w:line="360" w:lineRule="auto"/>
        <w:ind w:firstLineChars="200" w:firstLine="508"/>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4.4如供应商的最后报价超过竞争性磋商文件中规定的项目/采购包预算金额或</w:t>
      </w:r>
      <w:r>
        <w:rPr>
          <w:rFonts w:ascii="宋体" w:eastAsia="宋体" w:hAnsi="宋体" w:cs="宋体" w:hint="eastAsia"/>
          <w:sz w:val="24"/>
          <w:szCs w:val="24"/>
          <w:lang w:eastAsia="zh-CN"/>
        </w:rPr>
        <w:t>者项目/采购包最高限价的；</w:t>
      </w:r>
    </w:p>
    <w:p w14:paraId="33DB1469"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4.5响应文件中出现可选择性或可调整的报价的（竞争性磋</w:t>
      </w:r>
      <w:r>
        <w:rPr>
          <w:rFonts w:ascii="宋体" w:eastAsia="宋体" w:hAnsi="宋体" w:cs="宋体" w:hint="eastAsia"/>
          <w:spacing w:val="2"/>
          <w:sz w:val="24"/>
          <w:szCs w:val="24"/>
          <w:lang w:eastAsia="zh-CN"/>
        </w:rPr>
        <w:t>商文件另有规定的除</w:t>
      </w:r>
      <w:r>
        <w:rPr>
          <w:rFonts w:ascii="宋体" w:eastAsia="宋体" w:hAnsi="宋体" w:cs="宋体" w:hint="eastAsia"/>
          <w:spacing w:val="-3"/>
          <w:w w:val="99"/>
          <w:sz w:val="24"/>
          <w:szCs w:val="24"/>
          <w:lang w:eastAsia="zh-CN"/>
        </w:rPr>
        <w:t>外</w:t>
      </w:r>
      <w:r>
        <w:rPr>
          <w:rFonts w:ascii="宋体" w:eastAsia="宋体" w:hAnsi="宋体" w:cs="宋体" w:hint="eastAsia"/>
          <w:spacing w:val="-55"/>
          <w:sz w:val="24"/>
          <w:szCs w:val="24"/>
          <w:lang w:eastAsia="zh-CN"/>
        </w:rPr>
        <w:t>）；</w:t>
      </w:r>
    </w:p>
    <w:p w14:paraId="76AAD52F"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4.6最后报价出现前后不一致，供应商对修正后的报价不予确认的；</w:t>
      </w:r>
    </w:p>
    <w:p w14:paraId="12C17280" w14:textId="77777777" w:rsidR="004B7296" w:rsidRDefault="00000000">
      <w:pPr>
        <w:pStyle w:val="a4"/>
        <w:spacing w:line="360" w:lineRule="auto"/>
        <w:ind w:firstLineChars="200" w:firstLine="508"/>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4.7其他：___</w:t>
      </w:r>
      <w:r>
        <w:rPr>
          <w:rFonts w:ascii="宋体" w:eastAsia="宋体" w:hAnsi="宋体" w:cs="宋体" w:hint="eastAsia"/>
          <w:spacing w:val="7"/>
          <w:sz w:val="24"/>
          <w:szCs w:val="24"/>
          <w:u w:val="single"/>
          <w:lang w:eastAsia="zh-CN"/>
        </w:rPr>
        <w:t>/</w:t>
      </w:r>
      <w:r>
        <w:rPr>
          <w:rFonts w:ascii="宋体" w:eastAsia="宋体" w:hAnsi="宋体" w:cs="宋体" w:hint="eastAsia"/>
          <w:spacing w:val="7"/>
          <w:sz w:val="24"/>
          <w:szCs w:val="24"/>
          <w:lang w:eastAsia="zh-CN"/>
        </w:rPr>
        <w:t>__。</w:t>
      </w:r>
    </w:p>
    <w:p w14:paraId="225246E2"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5评审方法和评审标准</w:t>
      </w:r>
    </w:p>
    <w:p w14:paraId="49761049"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5.1本项目采用的评审方法为：本项目的评审采用综合评分</w:t>
      </w:r>
      <w:r>
        <w:rPr>
          <w:rFonts w:ascii="宋体" w:eastAsia="宋体" w:hAnsi="宋体" w:cs="宋体" w:hint="eastAsia"/>
          <w:sz w:val="24"/>
          <w:szCs w:val="24"/>
          <w:lang w:eastAsia="zh-CN"/>
        </w:rPr>
        <w:t>法。综合评分法，是</w:t>
      </w:r>
      <w:r>
        <w:rPr>
          <w:rFonts w:ascii="宋体" w:eastAsia="宋体" w:hAnsi="宋体" w:cs="宋体" w:hint="eastAsia"/>
          <w:spacing w:val="2"/>
          <w:sz w:val="24"/>
          <w:szCs w:val="24"/>
          <w:lang w:eastAsia="zh-CN"/>
        </w:rPr>
        <w:t>指响应文件满足磋商文件全部实质性要求且按评审因素的量化指标评审得分</w:t>
      </w:r>
      <w:r>
        <w:rPr>
          <w:rFonts w:ascii="宋体" w:eastAsia="宋体" w:hAnsi="宋体" w:cs="宋体" w:hint="eastAsia"/>
          <w:spacing w:val="-1"/>
          <w:sz w:val="24"/>
          <w:szCs w:val="24"/>
          <w:lang w:eastAsia="zh-CN"/>
        </w:rPr>
        <w:t>最高的供应商为成交候选供应商的评审方法。</w:t>
      </w:r>
    </w:p>
    <w:p w14:paraId="515BA599"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5.2竞争性磋商文件中没有规定的评审标准不得作为评审依据。</w:t>
      </w:r>
    </w:p>
    <w:p w14:paraId="43ECB9B2"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5.3非政府强制采购的节能产品或环境标志</w:t>
      </w:r>
      <w:r>
        <w:rPr>
          <w:rFonts w:ascii="宋体" w:eastAsia="宋体" w:hAnsi="宋体" w:cs="宋体" w:hint="eastAsia"/>
          <w:spacing w:val="2"/>
          <w:sz w:val="24"/>
          <w:szCs w:val="24"/>
          <w:lang w:eastAsia="zh-CN"/>
        </w:rPr>
        <w:t>产品，依据品目清单和认证证书实施政府优先采购。优先采购的具体规定（如涉</w:t>
      </w:r>
      <w:r>
        <w:rPr>
          <w:rFonts w:ascii="宋体" w:eastAsia="宋体" w:hAnsi="宋体" w:cs="宋体" w:hint="eastAsia"/>
          <w:spacing w:val="1"/>
          <w:sz w:val="24"/>
          <w:szCs w:val="24"/>
          <w:lang w:eastAsia="zh-CN"/>
        </w:rPr>
        <w:t>及）__</w:t>
      </w:r>
      <w:r>
        <w:rPr>
          <w:rFonts w:ascii="宋体" w:eastAsia="宋体" w:hAnsi="宋体" w:cs="宋体" w:hint="eastAsia"/>
          <w:spacing w:val="1"/>
          <w:sz w:val="24"/>
          <w:szCs w:val="24"/>
          <w:u w:val="single"/>
          <w:lang w:eastAsia="zh-CN"/>
        </w:rPr>
        <w:t>/</w:t>
      </w:r>
      <w:r>
        <w:rPr>
          <w:rFonts w:ascii="宋体" w:eastAsia="宋体" w:hAnsi="宋体" w:cs="宋体" w:hint="eastAsia"/>
          <w:spacing w:val="1"/>
          <w:sz w:val="24"/>
          <w:szCs w:val="24"/>
          <w:lang w:eastAsia="zh-CN"/>
        </w:rPr>
        <w:t>___。</w:t>
      </w:r>
    </w:p>
    <w:p w14:paraId="6B9CB6B5"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6确定成交候选人名单</w:t>
      </w:r>
    </w:p>
    <w:p w14:paraId="761A1DCF"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6.1磋商小组将根据各供应商的评审排序以及磋</w:t>
      </w:r>
      <w:r>
        <w:rPr>
          <w:rFonts w:ascii="宋体" w:eastAsia="宋体" w:hAnsi="宋体" w:cs="宋体" w:hint="eastAsia"/>
          <w:spacing w:val="2"/>
          <w:sz w:val="24"/>
          <w:szCs w:val="24"/>
          <w:lang w:eastAsia="zh-CN"/>
        </w:rPr>
        <w:t>商文件中关于成交候选人的相关</w:t>
      </w:r>
      <w:r>
        <w:rPr>
          <w:rFonts w:ascii="宋体" w:eastAsia="宋体" w:hAnsi="宋体" w:cs="宋体" w:hint="eastAsia"/>
          <w:spacing w:val="1"/>
          <w:sz w:val="24"/>
          <w:szCs w:val="24"/>
          <w:lang w:eastAsia="zh-CN"/>
        </w:rPr>
        <w:t>规定，确定本项目成交候选人名单，按照评审得分由高</w:t>
      </w:r>
      <w:r>
        <w:rPr>
          <w:rFonts w:ascii="宋体" w:eastAsia="宋体" w:hAnsi="宋体" w:cs="宋体" w:hint="eastAsia"/>
          <w:sz w:val="24"/>
          <w:szCs w:val="24"/>
          <w:lang w:eastAsia="zh-CN"/>
        </w:rPr>
        <w:t>到低顺序推荐成交候选人的排名顺序。评审得分相同的，按照最后报价由低到高的顺序推荐。评</w:t>
      </w:r>
      <w:r>
        <w:rPr>
          <w:rFonts w:ascii="宋体" w:eastAsia="宋体" w:hAnsi="宋体" w:cs="宋体" w:hint="eastAsia"/>
          <w:spacing w:val="1"/>
          <w:sz w:val="24"/>
          <w:szCs w:val="24"/>
          <w:lang w:eastAsia="zh-CN"/>
        </w:rPr>
        <w:t>审得分且最后报价相同的，按照技术指标优劣顺序推荐。响应文件满足</w:t>
      </w:r>
      <w:r>
        <w:rPr>
          <w:rFonts w:ascii="宋体" w:eastAsia="宋体" w:hAnsi="宋体" w:cs="宋体" w:hint="eastAsia"/>
          <w:sz w:val="24"/>
          <w:szCs w:val="24"/>
          <w:lang w:eastAsia="zh-CN"/>
        </w:rPr>
        <w:t>竞争</w:t>
      </w:r>
      <w:r>
        <w:rPr>
          <w:rFonts w:ascii="宋体" w:eastAsia="宋体" w:hAnsi="宋体" w:cs="宋体" w:hint="eastAsia"/>
          <w:spacing w:val="2"/>
          <w:sz w:val="24"/>
          <w:szCs w:val="24"/>
          <w:lang w:eastAsia="zh-CN"/>
        </w:rPr>
        <w:t>性磋商文件全部实质性要求，且按照评审因素的量化指标评审得分最高的供</w:t>
      </w:r>
      <w:r>
        <w:rPr>
          <w:rFonts w:ascii="宋体" w:eastAsia="宋体" w:hAnsi="宋体" w:cs="宋体" w:hint="eastAsia"/>
          <w:spacing w:val="1"/>
          <w:sz w:val="24"/>
          <w:szCs w:val="24"/>
          <w:lang w:eastAsia="zh-CN"/>
        </w:rPr>
        <w:t>应商为排名第一的成交候选人。评分分值计算保留小数点后两位，第三位四</w:t>
      </w:r>
      <w:r>
        <w:rPr>
          <w:rFonts w:ascii="宋体" w:eastAsia="宋体" w:hAnsi="宋体" w:cs="宋体" w:hint="eastAsia"/>
          <w:spacing w:val="-1"/>
          <w:sz w:val="24"/>
          <w:szCs w:val="24"/>
          <w:lang w:eastAsia="zh-CN"/>
        </w:rPr>
        <w:t>舍五入。</w:t>
      </w:r>
    </w:p>
    <w:p w14:paraId="62F6894E" w14:textId="77777777" w:rsidR="004B7296" w:rsidRDefault="00000000">
      <w:pPr>
        <w:pStyle w:val="a4"/>
        <w:spacing w:line="360" w:lineRule="auto"/>
        <w:ind w:firstLineChars="200" w:firstLine="496"/>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6.2磋商小组根据上述供应商排序，依次推荐排序前_</w:t>
      </w:r>
      <w:r>
        <w:rPr>
          <w:rFonts w:ascii="宋体" w:eastAsia="宋体" w:hAnsi="宋体" w:cs="宋体" w:hint="eastAsia"/>
          <w:spacing w:val="4"/>
          <w:sz w:val="24"/>
          <w:szCs w:val="24"/>
          <w:u w:val="single"/>
          <w:lang w:eastAsia="zh-CN"/>
        </w:rPr>
        <w:t>3</w:t>
      </w:r>
      <w:r>
        <w:rPr>
          <w:rFonts w:ascii="宋体" w:eastAsia="宋体" w:hAnsi="宋体" w:cs="宋体" w:hint="eastAsia"/>
          <w:spacing w:val="4"/>
          <w:sz w:val="24"/>
          <w:szCs w:val="24"/>
          <w:lang w:eastAsia="zh-CN"/>
        </w:rPr>
        <w:t>_名</w:t>
      </w:r>
      <w:r>
        <w:rPr>
          <w:rFonts w:ascii="宋体" w:eastAsia="宋体" w:hAnsi="宋体" w:cs="宋体" w:hint="eastAsia"/>
          <w:spacing w:val="3"/>
          <w:sz w:val="24"/>
          <w:szCs w:val="24"/>
          <w:lang w:eastAsia="zh-CN"/>
        </w:rPr>
        <w:t>的供应商为成交候</w:t>
      </w:r>
      <w:r>
        <w:rPr>
          <w:rFonts w:ascii="宋体" w:eastAsia="宋体" w:hAnsi="宋体" w:cs="宋体" w:hint="eastAsia"/>
          <w:spacing w:val="2"/>
          <w:sz w:val="24"/>
          <w:szCs w:val="24"/>
          <w:lang w:eastAsia="zh-CN"/>
        </w:rPr>
        <w:t>选供应商（若在磋商文件允许的情形下提交最后报价的供应商为二家，则依</w:t>
      </w:r>
      <w:r>
        <w:rPr>
          <w:rFonts w:ascii="宋体" w:eastAsia="宋体" w:hAnsi="宋体" w:cs="宋体" w:hint="eastAsia"/>
          <w:spacing w:val="-1"/>
          <w:sz w:val="24"/>
          <w:szCs w:val="24"/>
          <w:lang w:eastAsia="zh-CN"/>
        </w:rPr>
        <w:t>次推荐二名供应商为成交候选供应商</w:t>
      </w:r>
      <w:r>
        <w:rPr>
          <w:rFonts w:ascii="宋体" w:eastAsia="宋体" w:hAnsi="宋体" w:cs="宋体" w:hint="eastAsia"/>
          <w:spacing w:val="9"/>
          <w:sz w:val="24"/>
          <w:szCs w:val="24"/>
          <w:lang w:eastAsia="zh-CN"/>
        </w:rPr>
        <w:t>），</w:t>
      </w:r>
      <w:r>
        <w:rPr>
          <w:rFonts w:ascii="宋体" w:eastAsia="宋体" w:hAnsi="宋体" w:cs="宋体" w:hint="eastAsia"/>
          <w:spacing w:val="-1"/>
          <w:sz w:val="24"/>
          <w:szCs w:val="24"/>
          <w:lang w:eastAsia="zh-CN"/>
        </w:rPr>
        <w:t>并编写评审报告。</w:t>
      </w:r>
    </w:p>
    <w:p w14:paraId="26FE5FF6"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6.3磋商小组要对评分汇总情况进行复核，特别是对排名第一的、报价最低的、</w:t>
      </w:r>
      <w:r>
        <w:rPr>
          <w:rFonts w:ascii="宋体" w:eastAsia="宋体" w:hAnsi="宋体" w:cs="宋体" w:hint="eastAsia"/>
          <w:spacing w:val="-1"/>
          <w:sz w:val="24"/>
          <w:szCs w:val="24"/>
          <w:lang w:eastAsia="zh-CN"/>
        </w:rPr>
        <w:t>响应文件被认定为无效的情形进行重点复核。</w:t>
      </w:r>
    </w:p>
    <w:p w14:paraId="07B4260E" w14:textId="77777777" w:rsidR="004B7296" w:rsidRDefault="00000000">
      <w:pPr>
        <w:pStyle w:val="a4"/>
        <w:spacing w:line="360" w:lineRule="auto"/>
        <w:ind w:firstLineChars="50" w:firstLine="120"/>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7报告违法行为</w:t>
      </w:r>
    </w:p>
    <w:p w14:paraId="252497B7" w14:textId="77777777" w:rsidR="004B7296" w:rsidRDefault="00000000">
      <w:pPr>
        <w:pStyle w:val="a4"/>
        <w:widowControl w:val="0"/>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7.1磋商小组在评审过程中发现供应商有行贿、提供虚假材</w:t>
      </w:r>
      <w:r>
        <w:rPr>
          <w:rFonts w:ascii="宋体" w:eastAsia="宋体" w:hAnsi="宋体" w:cs="宋体" w:hint="eastAsia"/>
          <w:sz w:val="24"/>
          <w:szCs w:val="24"/>
          <w:lang w:eastAsia="zh-CN"/>
        </w:rPr>
        <w:t>料或者串通等违法行</w:t>
      </w:r>
      <w:r>
        <w:rPr>
          <w:rFonts w:ascii="宋体" w:eastAsia="宋体" w:hAnsi="宋体" w:cs="宋体" w:hint="eastAsia"/>
          <w:spacing w:val="-1"/>
          <w:sz w:val="24"/>
          <w:szCs w:val="24"/>
          <w:lang w:eastAsia="zh-CN"/>
        </w:rPr>
        <w:t>为时，应当及时向财政部门报告。</w:t>
      </w:r>
    </w:p>
    <w:p w14:paraId="07DD1CE7" w14:textId="77777777" w:rsidR="004B7296" w:rsidRDefault="004B7296">
      <w:pPr>
        <w:widowControl w:val="0"/>
        <w:spacing w:line="360" w:lineRule="auto"/>
        <w:jc w:val="both"/>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48AA8017" w14:textId="77777777" w:rsidR="004B7296" w:rsidRDefault="00000000">
      <w:pPr>
        <w:spacing w:before="308" w:line="201" w:lineRule="auto"/>
        <w:ind w:left="3934"/>
        <w:outlineLvl w:val="1"/>
        <w:rPr>
          <w:rFonts w:ascii="宋体" w:eastAsia="宋体" w:hAnsi="宋体" w:cs="宋体" w:hint="eastAsia"/>
          <w:sz w:val="24"/>
          <w:szCs w:val="24"/>
        </w:rPr>
      </w:pPr>
      <w:r>
        <w:rPr>
          <w:rFonts w:ascii="宋体" w:eastAsia="宋体" w:hAnsi="宋体" w:cs="宋体" w:hint="eastAsia"/>
          <w:b/>
          <w:bCs/>
          <w:spacing w:val="-1"/>
          <w:sz w:val="24"/>
          <w:szCs w:val="24"/>
        </w:rPr>
        <w:lastRenderedPageBreak/>
        <w:t>二、评审标准</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1219"/>
        <w:gridCol w:w="851"/>
        <w:gridCol w:w="5811"/>
        <w:gridCol w:w="835"/>
      </w:tblGrid>
      <w:tr w:rsidR="004B7296" w14:paraId="3ABF6822" w14:textId="77777777">
        <w:trPr>
          <w:trHeight w:val="894"/>
          <w:jc w:val="center"/>
        </w:trPr>
        <w:tc>
          <w:tcPr>
            <w:tcW w:w="779" w:type="dxa"/>
            <w:vAlign w:val="center"/>
          </w:tcPr>
          <w:p w14:paraId="5000D8B5"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序号</w:t>
            </w:r>
          </w:p>
        </w:tc>
        <w:tc>
          <w:tcPr>
            <w:tcW w:w="1219" w:type="dxa"/>
            <w:vAlign w:val="center"/>
          </w:tcPr>
          <w:p w14:paraId="4B86763D"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评分因素</w:t>
            </w:r>
          </w:p>
        </w:tc>
        <w:tc>
          <w:tcPr>
            <w:tcW w:w="851" w:type="dxa"/>
            <w:vAlign w:val="center"/>
          </w:tcPr>
          <w:p w14:paraId="0072DDE0"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分值</w:t>
            </w:r>
          </w:p>
        </w:tc>
        <w:tc>
          <w:tcPr>
            <w:tcW w:w="5811" w:type="dxa"/>
            <w:vAlign w:val="center"/>
          </w:tcPr>
          <w:p w14:paraId="51B69A70"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评分标准</w:t>
            </w:r>
          </w:p>
        </w:tc>
        <w:tc>
          <w:tcPr>
            <w:tcW w:w="835" w:type="dxa"/>
            <w:vAlign w:val="center"/>
          </w:tcPr>
          <w:p w14:paraId="654FA024"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评分</w:t>
            </w:r>
          </w:p>
        </w:tc>
      </w:tr>
      <w:tr w:rsidR="004B7296" w14:paraId="235372F0" w14:textId="77777777">
        <w:trPr>
          <w:trHeight w:val="20"/>
          <w:jc w:val="center"/>
        </w:trPr>
        <w:tc>
          <w:tcPr>
            <w:tcW w:w="9495" w:type="dxa"/>
            <w:gridSpan w:val="5"/>
            <w:vAlign w:val="center"/>
          </w:tcPr>
          <w:p w14:paraId="5C0ABF22" w14:textId="77777777" w:rsidR="004B7296" w:rsidRDefault="00000000">
            <w:pPr>
              <w:jc w:val="center"/>
              <w:rPr>
                <w:rFonts w:ascii="宋体" w:eastAsia="宋体" w:hAnsi="宋体" w:hint="eastAsia"/>
                <w:b/>
                <w:color w:val="auto"/>
                <w:sz w:val="24"/>
                <w:szCs w:val="24"/>
                <w:lang w:eastAsia="zh-CN"/>
              </w:rPr>
            </w:pPr>
            <w:r>
              <w:rPr>
                <w:rFonts w:ascii="宋体" w:eastAsia="宋体" w:hAnsi="宋体" w:hint="eastAsia"/>
                <w:b/>
                <w:color w:val="auto"/>
                <w:sz w:val="24"/>
                <w:szCs w:val="24"/>
                <w:lang w:eastAsia="zh-CN"/>
              </w:rPr>
              <w:t>技术得分（70分）</w:t>
            </w:r>
          </w:p>
        </w:tc>
      </w:tr>
      <w:tr w:rsidR="004B7296" w14:paraId="4FDF73E6" w14:textId="77777777">
        <w:trPr>
          <w:trHeight w:val="20"/>
          <w:jc w:val="center"/>
        </w:trPr>
        <w:tc>
          <w:tcPr>
            <w:tcW w:w="779" w:type="dxa"/>
            <w:vAlign w:val="center"/>
          </w:tcPr>
          <w:p w14:paraId="536D3721"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1</w:t>
            </w:r>
          </w:p>
        </w:tc>
        <w:tc>
          <w:tcPr>
            <w:tcW w:w="1219" w:type="dxa"/>
            <w:vAlign w:val="center"/>
          </w:tcPr>
          <w:p w14:paraId="1FE8D3F1"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rPr>
              <w:t>技术指标</w:t>
            </w:r>
          </w:p>
        </w:tc>
        <w:tc>
          <w:tcPr>
            <w:tcW w:w="851" w:type="dxa"/>
            <w:vAlign w:val="center"/>
          </w:tcPr>
          <w:p w14:paraId="42178E0E"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lang w:eastAsia="zh-CN"/>
              </w:rPr>
              <w:t>23.1</w:t>
            </w:r>
          </w:p>
        </w:tc>
        <w:tc>
          <w:tcPr>
            <w:tcW w:w="5811" w:type="dxa"/>
            <w:shd w:val="clear" w:color="auto" w:fill="auto"/>
            <w:vAlign w:val="center"/>
          </w:tcPr>
          <w:p w14:paraId="1CB19032"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hint="eastAsia"/>
                <w:sz w:val="24"/>
                <w:szCs w:val="24"/>
                <w:lang w:eastAsia="zh-CN"/>
              </w:rPr>
              <w:t>磋商文件所列项目内容的技术服务指标要求中（</w:t>
            </w:r>
            <w:r>
              <w:rPr>
                <w:rFonts w:ascii="宋体" w:eastAsia="宋体" w:hAnsi="宋体" w:cs="宋体"/>
                <w:sz w:val="24"/>
                <w:szCs w:val="24"/>
                <w:lang w:eastAsia="zh-CN"/>
              </w:rPr>
              <w:t>P3</w:t>
            </w:r>
            <w:r>
              <w:rPr>
                <w:rFonts w:ascii="宋体" w:eastAsia="宋体" w:hAnsi="宋体" w:cs="宋体" w:hint="eastAsia"/>
                <w:sz w:val="24"/>
                <w:szCs w:val="24"/>
                <w:lang w:eastAsia="zh-CN"/>
              </w:rPr>
              <w:t>1页），带“★”参数为实质性参数，不得出现负偏离，否则做无效投标。</w:t>
            </w:r>
          </w:p>
          <w:p w14:paraId="62F59139"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结合磋商文件项目内容的技术服务指标要求（</w:t>
            </w:r>
            <w:r>
              <w:rPr>
                <w:rFonts w:ascii="宋体" w:eastAsia="宋体" w:hAnsi="宋体" w:cs="宋体"/>
                <w:sz w:val="24"/>
                <w:szCs w:val="24"/>
                <w:lang w:eastAsia="zh-CN"/>
              </w:rPr>
              <w:t>P3</w:t>
            </w:r>
            <w:r>
              <w:rPr>
                <w:rFonts w:ascii="宋体" w:eastAsia="宋体" w:hAnsi="宋体" w:cs="宋体" w:hint="eastAsia"/>
                <w:sz w:val="24"/>
                <w:szCs w:val="24"/>
                <w:lang w:eastAsia="zh-CN"/>
              </w:rPr>
              <w:t>1</w:t>
            </w:r>
            <w:r>
              <w:rPr>
                <w:rFonts w:ascii="宋体" w:eastAsia="宋体" w:hAnsi="宋体" w:cs="宋体"/>
                <w:sz w:val="24"/>
                <w:szCs w:val="24"/>
                <w:lang w:eastAsia="zh-CN"/>
              </w:rPr>
              <w:t>-P3</w:t>
            </w:r>
            <w:r>
              <w:rPr>
                <w:rFonts w:ascii="宋体" w:eastAsia="宋体" w:hAnsi="宋体" w:cs="宋体" w:hint="eastAsia"/>
                <w:sz w:val="24"/>
                <w:szCs w:val="24"/>
                <w:lang w:eastAsia="zh-CN"/>
              </w:rPr>
              <w:t>4页），投标人提供的技术服务参数完全满足磋商文件要求的得基础分23.1分；其中无标识指标项共77项（以子项数量为准），每有一项负偏离减</w:t>
            </w:r>
            <w:r>
              <w:rPr>
                <w:rFonts w:ascii="宋体" w:eastAsia="宋体" w:hAnsi="宋体" w:cs="宋体"/>
                <w:sz w:val="24"/>
                <w:szCs w:val="24"/>
                <w:lang w:eastAsia="zh-CN"/>
              </w:rPr>
              <w:t>0.</w:t>
            </w:r>
            <w:r>
              <w:rPr>
                <w:rFonts w:ascii="宋体" w:eastAsia="宋体" w:hAnsi="宋体" w:cs="宋体" w:hint="eastAsia"/>
                <w:sz w:val="24"/>
                <w:szCs w:val="24"/>
                <w:lang w:eastAsia="zh-CN"/>
              </w:rPr>
              <w:t>3分，减完为止。</w:t>
            </w:r>
          </w:p>
        </w:tc>
        <w:tc>
          <w:tcPr>
            <w:tcW w:w="835" w:type="dxa"/>
            <w:vAlign w:val="center"/>
          </w:tcPr>
          <w:p w14:paraId="01D1275B" w14:textId="77777777" w:rsidR="004B7296" w:rsidRDefault="004B7296">
            <w:pPr>
              <w:jc w:val="both"/>
              <w:rPr>
                <w:rFonts w:ascii="宋体" w:eastAsia="宋体" w:hAnsi="宋体" w:hint="eastAsia"/>
                <w:b/>
                <w:color w:val="auto"/>
                <w:sz w:val="24"/>
                <w:szCs w:val="24"/>
                <w:lang w:eastAsia="zh-CN"/>
              </w:rPr>
            </w:pPr>
          </w:p>
        </w:tc>
      </w:tr>
      <w:tr w:rsidR="004B7296" w14:paraId="739783FF" w14:textId="77777777">
        <w:trPr>
          <w:trHeight w:val="20"/>
          <w:jc w:val="center"/>
        </w:trPr>
        <w:tc>
          <w:tcPr>
            <w:tcW w:w="779" w:type="dxa"/>
            <w:vAlign w:val="center"/>
          </w:tcPr>
          <w:p w14:paraId="4A6E0DFB"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2</w:t>
            </w:r>
          </w:p>
        </w:tc>
        <w:tc>
          <w:tcPr>
            <w:tcW w:w="1219" w:type="dxa"/>
            <w:vAlign w:val="center"/>
          </w:tcPr>
          <w:p w14:paraId="7B1B3557"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lang w:eastAsia="zh-CN"/>
              </w:rPr>
              <w:t>设施维保服务具体实施方案</w:t>
            </w:r>
          </w:p>
        </w:tc>
        <w:tc>
          <w:tcPr>
            <w:tcW w:w="851" w:type="dxa"/>
            <w:vAlign w:val="center"/>
          </w:tcPr>
          <w:p w14:paraId="5DDA3EAB"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lang w:eastAsia="zh-CN"/>
              </w:rPr>
              <w:t>20</w:t>
            </w:r>
          </w:p>
        </w:tc>
        <w:tc>
          <w:tcPr>
            <w:tcW w:w="5811" w:type="dxa"/>
            <w:shd w:val="clear" w:color="auto" w:fill="auto"/>
            <w:vAlign w:val="center"/>
          </w:tcPr>
          <w:p w14:paraId="18A30DE6"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采取的维保服务方案、技术路线、技术手段</w:t>
            </w:r>
            <w:r>
              <w:rPr>
                <w:rFonts w:ascii="宋体" w:eastAsia="宋体" w:hAnsi="宋体" w:cs="宋体"/>
                <w:sz w:val="24"/>
                <w:szCs w:val="24"/>
                <w:lang w:eastAsia="zh-CN"/>
              </w:rPr>
              <w:t>,</w:t>
            </w:r>
            <w:r>
              <w:rPr>
                <w:rFonts w:ascii="宋体" w:eastAsia="宋体" w:hAnsi="宋体" w:cs="宋体" w:hint="eastAsia"/>
                <w:sz w:val="24"/>
                <w:szCs w:val="24"/>
                <w:lang w:eastAsia="zh-CN"/>
              </w:rPr>
              <w:t>具体步骤及解决关键性问题的途径详尽</w:t>
            </w:r>
            <w:r>
              <w:rPr>
                <w:rFonts w:ascii="宋体" w:eastAsia="宋体" w:hAnsi="宋体" w:cs="宋体"/>
                <w:sz w:val="24"/>
                <w:szCs w:val="24"/>
                <w:lang w:eastAsia="zh-CN"/>
              </w:rPr>
              <w:t>,</w:t>
            </w:r>
            <w:r>
              <w:rPr>
                <w:rFonts w:ascii="宋体" w:eastAsia="宋体" w:hAnsi="宋体" w:cs="宋体" w:hint="eastAsia"/>
                <w:sz w:val="24"/>
                <w:szCs w:val="24"/>
                <w:lang w:eastAsia="zh-CN"/>
              </w:rPr>
              <w:t>每一步骤的关键点阐述清晰并具有可操作性，得</w:t>
            </w:r>
            <w:r>
              <w:rPr>
                <w:rFonts w:ascii="宋体" w:eastAsia="宋体" w:hAnsi="宋体" w:cs="宋体"/>
                <w:sz w:val="24"/>
                <w:szCs w:val="24"/>
                <w:lang w:eastAsia="zh-CN"/>
              </w:rPr>
              <w:t>20</w:t>
            </w:r>
            <w:r>
              <w:rPr>
                <w:rFonts w:ascii="宋体" w:eastAsia="宋体" w:hAnsi="宋体" w:cs="宋体" w:hint="eastAsia"/>
                <w:sz w:val="24"/>
                <w:szCs w:val="24"/>
                <w:lang w:eastAsia="zh-CN"/>
              </w:rPr>
              <w:t>分；</w:t>
            </w:r>
          </w:p>
          <w:p w14:paraId="4258F9FC"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采取的维保服务方案、技术路线、技术手段</w:t>
            </w:r>
            <w:r>
              <w:rPr>
                <w:rFonts w:ascii="宋体" w:eastAsia="宋体" w:hAnsi="宋体" w:cs="宋体"/>
                <w:sz w:val="24"/>
                <w:szCs w:val="24"/>
                <w:lang w:eastAsia="zh-CN"/>
              </w:rPr>
              <w:t>,</w:t>
            </w:r>
            <w:r>
              <w:rPr>
                <w:rFonts w:ascii="宋体" w:eastAsia="宋体" w:hAnsi="宋体" w:cs="宋体" w:hint="eastAsia"/>
                <w:sz w:val="24"/>
                <w:szCs w:val="24"/>
                <w:lang w:eastAsia="zh-CN"/>
              </w:rPr>
              <w:t>具体步骤及解决关键性问题的途径详尽</w:t>
            </w:r>
            <w:r>
              <w:rPr>
                <w:rFonts w:ascii="宋体" w:eastAsia="宋体" w:hAnsi="宋体" w:cs="宋体"/>
                <w:sz w:val="24"/>
                <w:szCs w:val="24"/>
                <w:lang w:eastAsia="zh-CN"/>
              </w:rPr>
              <w:t>,</w:t>
            </w:r>
            <w:r>
              <w:rPr>
                <w:rFonts w:ascii="宋体" w:eastAsia="宋体" w:hAnsi="宋体" w:cs="宋体" w:hint="eastAsia"/>
                <w:sz w:val="24"/>
                <w:szCs w:val="24"/>
                <w:lang w:eastAsia="zh-CN"/>
              </w:rPr>
              <w:t>每一步骤的关键点阐述较为清晰并具有一定可操作性，得</w:t>
            </w:r>
            <w:r>
              <w:rPr>
                <w:rFonts w:ascii="宋体" w:eastAsia="宋体" w:hAnsi="宋体" w:cs="宋体"/>
                <w:sz w:val="24"/>
                <w:szCs w:val="24"/>
                <w:lang w:eastAsia="zh-CN"/>
              </w:rPr>
              <w:t>1</w:t>
            </w:r>
            <w:r>
              <w:rPr>
                <w:rFonts w:ascii="宋体" w:eastAsia="宋体" w:hAnsi="宋体" w:cs="宋体" w:hint="eastAsia"/>
                <w:sz w:val="24"/>
                <w:szCs w:val="24"/>
                <w:lang w:eastAsia="zh-CN"/>
              </w:rPr>
              <w:t>6分；</w:t>
            </w:r>
          </w:p>
          <w:p w14:paraId="6A7B12AF"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采取的维保服务方案、技术路线、技术手段</w:t>
            </w:r>
            <w:r>
              <w:rPr>
                <w:rFonts w:ascii="宋体" w:eastAsia="宋体" w:hAnsi="宋体" w:cs="宋体"/>
                <w:sz w:val="24"/>
                <w:szCs w:val="24"/>
                <w:lang w:eastAsia="zh-CN"/>
              </w:rPr>
              <w:t>,</w:t>
            </w:r>
            <w:r>
              <w:rPr>
                <w:rFonts w:ascii="宋体" w:eastAsia="宋体" w:hAnsi="宋体" w:cs="宋体" w:hint="eastAsia"/>
                <w:sz w:val="24"/>
                <w:szCs w:val="24"/>
                <w:lang w:eastAsia="zh-CN"/>
              </w:rPr>
              <w:t>具体步骤及解决关键性问题不够详尽或每一步骤的关键点阐述略有不足</w:t>
            </w:r>
            <w:r>
              <w:rPr>
                <w:rFonts w:ascii="宋体" w:eastAsia="宋体" w:hAnsi="宋体" w:cs="宋体"/>
                <w:sz w:val="24"/>
                <w:szCs w:val="24"/>
                <w:lang w:eastAsia="zh-CN"/>
              </w:rPr>
              <w:t>,</w:t>
            </w:r>
            <w:r>
              <w:rPr>
                <w:rFonts w:ascii="宋体" w:eastAsia="宋体" w:hAnsi="宋体" w:cs="宋体" w:hint="eastAsia"/>
                <w:sz w:val="24"/>
                <w:szCs w:val="24"/>
                <w:lang w:eastAsia="zh-CN"/>
              </w:rPr>
              <w:t>可操作性有欠缺，得</w:t>
            </w:r>
            <w:r>
              <w:rPr>
                <w:rFonts w:ascii="宋体" w:eastAsia="宋体" w:hAnsi="宋体" w:cs="宋体"/>
                <w:sz w:val="24"/>
                <w:szCs w:val="24"/>
                <w:lang w:eastAsia="zh-CN"/>
              </w:rPr>
              <w:t>1</w:t>
            </w:r>
            <w:r>
              <w:rPr>
                <w:rFonts w:ascii="宋体" w:eastAsia="宋体" w:hAnsi="宋体" w:cs="宋体" w:hint="eastAsia"/>
                <w:sz w:val="24"/>
                <w:szCs w:val="24"/>
                <w:lang w:eastAsia="zh-CN"/>
              </w:rPr>
              <w:t>3分；</w:t>
            </w:r>
          </w:p>
          <w:p w14:paraId="0E88B11F"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采取的维保服务方案、技术路线、技术手段</w:t>
            </w:r>
            <w:r>
              <w:rPr>
                <w:rFonts w:ascii="宋体" w:eastAsia="宋体" w:hAnsi="宋体" w:cs="宋体"/>
                <w:sz w:val="24"/>
                <w:szCs w:val="24"/>
                <w:lang w:eastAsia="zh-CN"/>
              </w:rPr>
              <w:t>,</w:t>
            </w:r>
            <w:r>
              <w:rPr>
                <w:rFonts w:ascii="宋体" w:eastAsia="宋体" w:hAnsi="宋体" w:cs="宋体" w:hint="eastAsia"/>
                <w:sz w:val="24"/>
                <w:szCs w:val="24"/>
                <w:lang w:eastAsia="zh-CN"/>
              </w:rPr>
              <w:t>具体步骤及解决关键性问题简单或每一步骤的关键点阐述不明确</w:t>
            </w:r>
            <w:r>
              <w:rPr>
                <w:rFonts w:ascii="宋体" w:eastAsia="宋体" w:hAnsi="宋体" w:cs="宋体"/>
                <w:sz w:val="24"/>
                <w:szCs w:val="24"/>
                <w:lang w:eastAsia="zh-CN"/>
              </w:rPr>
              <w:t>,</w:t>
            </w:r>
            <w:r>
              <w:rPr>
                <w:rFonts w:ascii="宋体" w:eastAsia="宋体" w:hAnsi="宋体" w:cs="宋体" w:hint="eastAsia"/>
                <w:sz w:val="24"/>
                <w:szCs w:val="24"/>
                <w:lang w:eastAsia="zh-CN"/>
              </w:rPr>
              <w:t>可操作性欠缺，得7分；</w:t>
            </w:r>
          </w:p>
          <w:p w14:paraId="2CFFBB2B" w14:textId="77777777" w:rsidR="004B7296" w:rsidRDefault="00000000">
            <w:pPr>
              <w:kinsoku/>
              <w:wordWrap w:val="0"/>
              <w:topLinePunct/>
              <w:jc w:val="both"/>
            </w:pPr>
            <w:r>
              <w:rPr>
                <w:rFonts w:ascii="宋体" w:eastAsia="宋体" w:hAnsi="宋体" w:cs="宋体" w:hint="eastAsia"/>
                <w:sz w:val="24"/>
                <w:szCs w:val="24"/>
                <w:lang w:eastAsia="zh-CN"/>
              </w:rPr>
              <w:t>不提供不得分。</w:t>
            </w:r>
          </w:p>
        </w:tc>
        <w:tc>
          <w:tcPr>
            <w:tcW w:w="835" w:type="dxa"/>
            <w:vAlign w:val="center"/>
          </w:tcPr>
          <w:p w14:paraId="69BC3058" w14:textId="77777777" w:rsidR="004B7296" w:rsidRDefault="004B7296">
            <w:pPr>
              <w:jc w:val="both"/>
              <w:rPr>
                <w:rFonts w:ascii="宋体" w:eastAsia="宋体" w:hAnsi="宋体" w:hint="eastAsia"/>
                <w:b/>
                <w:color w:val="auto"/>
                <w:sz w:val="24"/>
                <w:szCs w:val="24"/>
                <w:lang w:eastAsia="zh-CN"/>
              </w:rPr>
            </w:pPr>
          </w:p>
        </w:tc>
      </w:tr>
      <w:tr w:rsidR="004B7296" w14:paraId="5F83A0F4" w14:textId="77777777">
        <w:trPr>
          <w:trHeight w:val="954"/>
          <w:jc w:val="center"/>
        </w:trPr>
        <w:tc>
          <w:tcPr>
            <w:tcW w:w="779" w:type="dxa"/>
            <w:vAlign w:val="center"/>
          </w:tcPr>
          <w:p w14:paraId="16AFBA49" w14:textId="77777777" w:rsidR="004B7296" w:rsidRDefault="00000000">
            <w:pPr>
              <w:jc w:val="center"/>
              <w:rPr>
                <w:rFonts w:ascii="宋体" w:eastAsia="宋体" w:hAnsi="宋体" w:hint="eastAsia"/>
                <w:color w:val="auto"/>
                <w:sz w:val="24"/>
                <w:szCs w:val="24"/>
                <w:lang w:eastAsia="zh-CN"/>
              </w:rPr>
            </w:pPr>
            <w:r>
              <w:rPr>
                <w:rFonts w:ascii="宋体" w:eastAsia="宋体" w:hAnsi="宋体"/>
                <w:color w:val="auto"/>
                <w:sz w:val="24"/>
                <w:szCs w:val="24"/>
                <w:lang w:eastAsia="zh-CN"/>
              </w:rPr>
              <w:t>3</w:t>
            </w:r>
          </w:p>
        </w:tc>
        <w:tc>
          <w:tcPr>
            <w:tcW w:w="1219" w:type="dxa"/>
            <w:vAlign w:val="center"/>
          </w:tcPr>
          <w:p w14:paraId="6E8A44AE"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lang w:eastAsia="zh-CN"/>
              </w:rPr>
              <w:t>服务工作质量目标及保障措施</w:t>
            </w:r>
          </w:p>
        </w:tc>
        <w:tc>
          <w:tcPr>
            <w:tcW w:w="851" w:type="dxa"/>
            <w:vAlign w:val="center"/>
          </w:tcPr>
          <w:p w14:paraId="4979AFF6"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10</w:t>
            </w:r>
          </w:p>
        </w:tc>
        <w:tc>
          <w:tcPr>
            <w:tcW w:w="5811" w:type="dxa"/>
            <w:shd w:val="clear" w:color="auto" w:fill="auto"/>
            <w:vAlign w:val="center"/>
          </w:tcPr>
          <w:p w14:paraId="5C6047CF"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有保障服务工作质量的方案和措施，且项目质量目标分解、规划合理</w:t>
            </w:r>
            <w:r>
              <w:rPr>
                <w:rFonts w:ascii="宋体" w:eastAsia="宋体" w:hAnsi="宋体"/>
                <w:color w:val="auto"/>
                <w:sz w:val="24"/>
                <w:szCs w:val="24"/>
                <w:lang w:eastAsia="zh-CN"/>
              </w:rPr>
              <w:t>,</w:t>
            </w:r>
            <w:r>
              <w:rPr>
                <w:rFonts w:ascii="宋体" w:eastAsia="宋体" w:hAnsi="宋体" w:hint="eastAsia"/>
                <w:color w:val="auto"/>
                <w:sz w:val="24"/>
                <w:szCs w:val="24"/>
                <w:lang w:eastAsia="zh-CN"/>
              </w:rPr>
              <w:t>项目质量控制体系健全</w:t>
            </w:r>
            <w:r>
              <w:rPr>
                <w:rFonts w:ascii="宋体" w:eastAsia="宋体" w:hAnsi="宋体"/>
                <w:color w:val="auto"/>
                <w:sz w:val="24"/>
                <w:szCs w:val="24"/>
                <w:lang w:eastAsia="zh-CN"/>
              </w:rPr>
              <w:t>,</w:t>
            </w:r>
            <w:r>
              <w:rPr>
                <w:rFonts w:ascii="宋体" w:eastAsia="宋体" w:hAnsi="宋体" w:hint="eastAsia"/>
                <w:color w:val="auto"/>
                <w:sz w:val="24"/>
                <w:szCs w:val="24"/>
                <w:lang w:eastAsia="zh-CN"/>
              </w:rPr>
              <w:t>质量控制手段先进完善，得</w:t>
            </w:r>
            <w:r>
              <w:rPr>
                <w:rFonts w:ascii="宋体" w:eastAsia="宋体" w:hAnsi="宋体"/>
                <w:color w:val="auto"/>
                <w:sz w:val="24"/>
                <w:szCs w:val="24"/>
                <w:lang w:eastAsia="zh-CN"/>
              </w:rPr>
              <w:t>10</w:t>
            </w:r>
            <w:r>
              <w:rPr>
                <w:rFonts w:ascii="宋体" w:eastAsia="宋体" w:hAnsi="宋体" w:hint="eastAsia"/>
                <w:color w:val="auto"/>
                <w:sz w:val="24"/>
                <w:szCs w:val="24"/>
                <w:lang w:eastAsia="zh-CN"/>
              </w:rPr>
              <w:t>分；</w:t>
            </w:r>
            <w:r>
              <w:rPr>
                <w:rFonts w:ascii="宋体" w:eastAsia="宋体" w:hAnsi="宋体"/>
                <w:color w:val="auto"/>
                <w:sz w:val="24"/>
                <w:szCs w:val="24"/>
                <w:lang w:eastAsia="zh-CN"/>
              </w:rPr>
              <w:t xml:space="preserve"> </w:t>
            </w:r>
          </w:p>
          <w:p w14:paraId="74AFA910"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有保障服务工作质量的方案和措施，项目质量目标满足工作要求</w:t>
            </w:r>
            <w:r>
              <w:rPr>
                <w:rFonts w:ascii="宋体" w:eastAsia="宋体" w:hAnsi="宋体"/>
                <w:color w:val="auto"/>
                <w:sz w:val="24"/>
                <w:szCs w:val="24"/>
                <w:lang w:eastAsia="zh-CN"/>
              </w:rPr>
              <w:t>,</w:t>
            </w:r>
            <w:r>
              <w:rPr>
                <w:rFonts w:ascii="宋体" w:eastAsia="宋体" w:hAnsi="宋体" w:hint="eastAsia"/>
                <w:color w:val="auto"/>
                <w:sz w:val="24"/>
                <w:szCs w:val="24"/>
                <w:lang w:eastAsia="zh-CN"/>
              </w:rPr>
              <w:t>保障措施缺乏合理，得</w:t>
            </w:r>
            <w:r>
              <w:rPr>
                <w:rFonts w:ascii="宋体" w:eastAsia="宋体" w:hAnsi="宋体"/>
                <w:color w:val="auto"/>
                <w:sz w:val="24"/>
                <w:szCs w:val="24"/>
                <w:lang w:eastAsia="zh-CN"/>
              </w:rPr>
              <w:t>7</w:t>
            </w:r>
            <w:r>
              <w:rPr>
                <w:rFonts w:ascii="宋体" w:eastAsia="宋体" w:hAnsi="宋体" w:hint="eastAsia"/>
                <w:color w:val="auto"/>
                <w:sz w:val="24"/>
                <w:szCs w:val="24"/>
                <w:lang w:eastAsia="zh-CN"/>
              </w:rPr>
              <w:t>分；</w:t>
            </w:r>
          </w:p>
          <w:p w14:paraId="11F5B4FD"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有保障服务工作质量的方案和措施，项目质量目标满足工作要求</w:t>
            </w:r>
            <w:r>
              <w:rPr>
                <w:rFonts w:ascii="宋体" w:eastAsia="宋体" w:hAnsi="宋体"/>
                <w:color w:val="auto"/>
                <w:sz w:val="24"/>
                <w:szCs w:val="24"/>
                <w:lang w:eastAsia="zh-CN"/>
              </w:rPr>
              <w:t>,</w:t>
            </w:r>
            <w:r>
              <w:rPr>
                <w:rFonts w:ascii="宋体" w:eastAsia="宋体" w:hAnsi="宋体" w:hint="eastAsia"/>
                <w:color w:val="auto"/>
                <w:sz w:val="24"/>
                <w:szCs w:val="24"/>
                <w:lang w:eastAsia="zh-CN"/>
              </w:rPr>
              <w:t>保障措施不合理，得5分；</w:t>
            </w:r>
          </w:p>
          <w:p w14:paraId="1A2D1039"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lastRenderedPageBreak/>
              <w:t>无具体保障服务的方案和措施，得</w:t>
            </w:r>
            <w:r>
              <w:rPr>
                <w:rFonts w:ascii="宋体" w:eastAsia="宋体" w:hAnsi="宋体"/>
                <w:color w:val="auto"/>
                <w:sz w:val="24"/>
                <w:szCs w:val="24"/>
                <w:lang w:eastAsia="zh-CN"/>
              </w:rPr>
              <w:t>0</w:t>
            </w:r>
            <w:r>
              <w:rPr>
                <w:rFonts w:ascii="宋体" w:eastAsia="宋体" w:hAnsi="宋体" w:hint="eastAsia"/>
                <w:color w:val="auto"/>
                <w:sz w:val="24"/>
                <w:szCs w:val="24"/>
                <w:lang w:eastAsia="zh-CN"/>
              </w:rPr>
              <w:t>分。</w:t>
            </w:r>
          </w:p>
        </w:tc>
        <w:tc>
          <w:tcPr>
            <w:tcW w:w="835" w:type="dxa"/>
            <w:vAlign w:val="center"/>
          </w:tcPr>
          <w:p w14:paraId="4DD42B08" w14:textId="77777777" w:rsidR="004B7296" w:rsidRDefault="004B7296">
            <w:pPr>
              <w:jc w:val="both"/>
              <w:rPr>
                <w:rFonts w:ascii="宋体" w:eastAsia="宋体" w:hAnsi="宋体" w:hint="eastAsia"/>
                <w:b/>
                <w:color w:val="auto"/>
                <w:sz w:val="24"/>
                <w:szCs w:val="24"/>
                <w:lang w:eastAsia="zh-CN"/>
              </w:rPr>
            </w:pPr>
          </w:p>
        </w:tc>
      </w:tr>
      <w:tr w:rsidR="004B7296" w14:paraId="3AEB8C88" w14:textId="77777777">
        <w:trPr>
          <w:trHeight w:val="20"/>
          <w:jc w:val="center"/>
        </w:trPr>
        <w:tc>
          <w:tcPr>
            <w:tcW w:w="779" w:type="dxa"/>
            <w:vAlign w:val="center"/>
          </w:tcPr>
          <w:p w14:paraId="57C2A2AE"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4</w:t>
            </w:r>
          </w:p>
        </w:tc>
        <w:tc>
          <w:tcPr>
            <w:tcW w:w="1219" w:type="dxa"/>
            <w:vAlign w:val="center"/>
          </w:tcPr>
          <w:p w14:paraId="60E7D895"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rPr>
              <w:t>应急预案</w:t>
            </w:r>
          </w:p>
        </w:tc>
        <w:tc>
          <w:tcPr>
            <w:tcW w:w="851" w:type="dxa"/>
            <w:vAlign w:val="center"/>
          </w:tcPr>
          <w:p w14:paraId="396CB122" w14:textId="77777777" w:rsidR="004B7296" w:rsidRDefault="00000000">
            <w:pPr>
              <w:jc w:val="center"/>
              <w:rPr>
                <w:rFonts w:ascii="宋体" w:eastAsia="宋体" w:hAnsi="宋体" w:hint="eastAsia"/>
                <w:color w:val="auto"/>
                <w:sz w:val="24"/>
                <w:szCs w:val="24"/>
                <w:lang w:eastAsia="zh-CN"/>
              </w:rPr>
            </w:pPr>
            <w:r>
              <w:rPr>
                <w:rFonts w:ascii="宋体" w:eastAsia="宋体" w:hAnsi="宋体" w:cs="宋体" w:hint="eastAsia"/>
                <w:sz w:val="24"/>
                <w:szCs w:val="24"/>
                <w:lang w:eastAsia="zh-CN"/>
              </w:rPr>
              <w:t>5.9</w:t>
            </w:r>
          </w:p>
        </w:tc>
        <w:tc>
          <w:tcPr>
            <w:tcW w:w="5811" w:type="dxa"/>
            <w:shd w:val="clear" w:color="auto" w:fill="auto"/>
            <w:vAlign w:val="center"/>
          </w:tcPr>
          <w:p w14:paraId="19D43980"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应急预案（包括不限于事件级别定义、风险管理计划、应急处理策略、应急处理流程等内容），能结合项目要求，提出符合采购人实际且较完善的应急预案，得5.9分；</w:t>
            </w:r>
          </w:p>
          <w:p w14:paraId="7DAE964C" w14:textId="77777777" w:rsidR="004B7296" w:rsidRDefault="00000000">
            <w:pPr>
              <w:kinsoku/>
              <w:wordWrap w:val="0"/>
              <w:topLinePunct/>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应急预案内容模式，部分符合项目现状及采购要求，得</w:t>
            </w:r>
            <w:r>
              <w:rPr>
                <w:rFonts w:ascii="宋体" w:eastAsia="宋体" w:hAnsi="宋体" w:cs="宋体"/>
                <w:sz w:val="24"/>
                <w:szCs w:val="24"/>
                <w:lang w:eastAsia="zh-CN"/>
              </w:rPr>
              <w:t xml:space="preserve"> </w:t>
            </w:r>
            <w:r>
              <w:rPr>
                <w:rFonts w:ascii="宋体" w:eastAsia="宋体" w:hAnsi="宋体" w:cs="宋体" w:hint="eastAsia"/>
                <w:sz w:val="24"/>
                <w:szCs w:val="24"/>
                <w:lang w:eastAsia="zh-CN"/>
              </w:rPr>
              <w:t>3.9分；</w:t>
            </w:r>
          </w:p>
          <w:p w14:paraId="2DC8E7A8"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cs="宋体" w:hint="eastAsia"/>
                <w:sz w:val="24"/>
                <w:szCs w:val="24"/>
                <w:lang w:eastAsia="zh-CN"/>
              </w:rPr>
              <w:t>应急预案有内容缺失、可行性差不符合项目现状及采购要求，得</w:t>
            </w:r>
            <w:r>
              <w:rPr>
                <w:rFonts w:ascii="宋体" w:eastAsia="宋体" w:hAnsi="宋体" w:cs="宋体"/>
                <w:sz w:val="24"/>
                <w:szCs w:val="24"/>
                <w:lang w:eastAsia="zh-CN"/>
              </w:rPr>
              <w:t>0</w:t>
            </w:r>
            <w:r>
              <w:rPr>
                <w:rFonts w:ascii="宋体" w:eastAsia="宋体" w:hAnsi="宋体" w:cs="宋体" w:hint="eastAsia"/>
                <w:sz w:val="24"/>
                <w:szCs w:val="24"/>
                <w:lang w:eastAsia="zh-CN"/>
              </w:rPr>
              <w:t>分。</w:t>
            </w:r>
          </w:p>
        </w:tc>
        <w:tc>
          <w:tcPr>
            <w:tcW w:w="835" w:type="dxa"/>
            <w:vAlign w:val="center"/>
          </w:tcPr>
          <w:p w14:paraId="0F6BF03A" w14:textId="77777777" w:rsidR="004B7296" w:rsidRDefault="004B7296">
            <w:pPr>
              <w:jc w:val="both"/>
              <w:rPr>
                <w:rFonts w:ascii="宋体" w:eastAsia="宋体" w:hAnsi="宋体" w:hint="eastAsia"/>
                <w:b/>
                <w:color w:val="auto"/>
                <w:sz w:val="24"/>
                <w:szCs w:val="24"/>
                <w:lang w:eastAsia="zh-CN"/>
              </w:rPr>
            </w:pPr>
          </w:p>
        </w:tc>
      </w:tr>
      <w:tr w:rsidR="004B7296" w14:paraId="42CEA149" w14:textId="77777777">
        <w:trPr>
          <w:trHeight w:val="20"/>
          <w:jc w:val="center"/>
        </w:trPr>
        <w:tc>
          <w:tcPr>
            <w:tcW w:w="779" w:type="dxa"/>
            <w:vAlign w:val="center"/>
          </w:tcPr>
          <w:p w14:paraId="797AFE5E"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5</w:t>
            </w:r>
          </w:p>
        </w:tc>
        <w:tc>
          <w:tcPr>
            <w:tcW w:w="1219" w:type="dxa"/>
            <w:vAlign w:val="center"/>
          </w:tcPr>
          <w:p w14:paraId="7E7D487E"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服务流程和维保制度</w:t>
            </w:r>
          </w:p>
        </w:tc>
        <w:tc>
          <w:tcPr>
            <w:tcW w:w="851" w:type="dxa"/>
            <w:vAlign w:val="center"/>
          </w:tcPr>
          <w:p w14:paraId="2752FCCA"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8</w:t>
            </w:r>
          </w:p>
        </w:tc>
        <w:tc>
          <w:tcPr>
            <w:tcW w:w="5811" w:type="dxa"/>
            <w:shd w:val="clear" w:color="auto" w:fill="auto"/>
            <w:vAlign w:val="center"/>
          </w:tcPr>
          <w:p w14:paraId="35B8A454"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供应商方案能提供基本的服务流程和</w:t>
            </w:r>
            <w:r>
              <w:rPr>
                <w:rFonts w:ascii="宋体" w:eastAsia="宋体" w:hAnsi="宋体" w:cs="宋体" w:hint="eastAsia"/>
                <w:sz w:val="24"/>
                <w:szCs w:val="24"/>
                <w:lang w:eastAsia="zh-CN"/>
              </w:rPr>
              <w:t>维保</w:t>
            </w:r>
            <w:r>
              <w:rPr>
                <w:rFonts w:ascii="宋体" w:eastAsia="宋体" w:hAnsi="宋体" w:hint="eastAsia"/>
                <w:color w:val="auto"/>
                <w:sz w:val="24"/>
                <w:szCs w:val="24"/>
                <w:lang w:eastAsia="zh-CN"/>
              </w:rPr>
              <w:t>制度的，得基本分</w:t>
            </w:r>
            <w:r>
              <w:rPr>
                <w:rFonts w:ascii="宋体" w:eastAsia="宋体" w:hAnsi="宋体"/>
                <w:color w:val="auto"/>
                <w:sz w:val="24"/>
                <w:szCs w:val="24"/>
                <w:lang w:eastAsia="zh-CN"/>
              </w:rPr>
              <w:t>3</w:t>
            </w:r>
            <w:r>
              <w:rPr>
                <w:rFonts w:ascii="宋体" w:eastAsia="宋体" w:hAnsi="宋体" w:hint="eastAsia"/>
                <w:color w:val="auto"/>
                <w:sz w:val="24"/>
                <w:szCs w:val="24"/>
                <w:lang w:eastAsia="zh-CN"/>
              </w:rPr>
              <w:t>分，否则得</w:t>
            </w:r>
            <w:r>
              <w:rPr>
                <w:rFonts w:ascii="宋体" w:eastAsia="宋体" w:hAnsi="宋体"/>
                <w:color w:val="auto"/>
                <w:sz w:val="24"/>
                <w:szCs w:val="24"/>
                <w:lang w:eastAsia="zh-CN"/>
              </w:rPr>
              <w:t>0</w:t>
            </w:r>
            <w:r>
              <w:rPr>
                <w:rFonts w:ascii="宋体" w:eastAsia="宋体" w:hAnsi="宋体" w:hint="eastAsia"/>
                <w:color w:val="auto"/>
                <w:sz w:val="24"/>
                <w:szCs w:val="24"/>
                <w:lang w:eastAsia="zh-CN"/>
              </w:rPr>
              <w:t>分。在此基础上就以下内容进行打分：</w:t>
            </w:r>
          </w:p>
          <w:p w14:paraId="07850748"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color w:val="auto"/>
                <w:sz w:val="24"/>
                <w:szCs w:val="24"/>
                <w:lang w:eastAsia="zh-CN"/>
              </w:rPr>
              <w:t>1</w:t>
            </w:r>
            <w:r>
              <w:rPr>
                <w:rFonts w:ascii="宋体" w:eastAsia="宋体" w:hAnsi="宋体" w:hint="eastAsia"/>
                <w:color w:val="auto"/>
                <w:sz w:val="24"/>
                <w:szCs w:val="24"/>
                <w:lang w:eastAsia="zh-CN"/>
              </w:rPr>
              <w:t>、建立完备、健全日常</w:t>
            </w:r>
            <w:r>
              <w:rPr>
                <w:rFonts w:ascii="宋体" w:eastAsia="宋体" w:hAnsi="宋体" w:cs="宋体" w:hint="eastAsia"/>
                <w:sz w:val="24"/>
                <w:szCs w:val="24"/>
                <w:lang w:eastAsia="zh-CN"/>
              </w:rPr>
              <w:t>维保</w:t>
            </w:r>
            <w:r>
              <w:rPr>
                <w:rFonts w:ascii="宋体" w:eastAsia="宋体" w:hAnsi="宋体" w:hint="eastAsia"/>
                <w:color w:val="auto"/>
                <w:sz w:val="24"/>
                <w:szCs w:val="24"/>
                <w:lang w:eastAsia="zh-CN"/>
              </w:rPr>
              <w:t>管理制度，能提供齐全、完整</w:t>
            </w:r>
            <w:r>
              <w:rPr>
                <w:rFonts w:ascii="宋体" w:eastAsia="宋体" w:hAnsi="宋体" w:cs="宋体" w:hint="eastAsia"/>
                <w:sz w:val="24"/>
                <w:szCs w:val="24"/>
                <w:lang w:eastAsia="zh-CN"/>
              </w:rPr>
              <w:t>维保服务</w:t>
            </w:r>
            <w:r>
              <w:rPr>
                <w:rFonts w:ascii="宋体" w:eastAsia="宋体" w:hAnsi="宋体" w:hint="eastAsia"/>
                <w:color w:val="auto"/>
                <w:sz w:val="24"/>
                <w:szCs w:val="24"/>
                <w:lang w:eastAsia="zh-CN"/>
              </w:rPr>
              <w:t>文档的，加</w:t>
            </w:r>
            <w:r>
              <w:rPr>
                <w:rFonts w:ascii="宋体" w:eastAsia="宋体" w:hAnsi="宋体"/>
                <w:color w:val="auto"/>
                <w:sz w:val="24"/>
                <w:szCs w:val="24"/>
                <w:lang w:eastAsia="zh-CN"/>
              </w:rPr>
              <w:t>3</w:t>
            </w:r>
            <w:r>
              <w:rPr>
                <w:rFonts w:ascii="宋体" w:eastAsia="宋体" w:hAnsi="宋体" w:hint="eastAsia"/>
                <w:color w:val="auto"/>
                <w:sz w:val="24"/>
                <w:szCs w:val="24"/>
                <w:lang w:eastAsia="zh-CN"/>
              </w:rPr>
              <w:t>分，否则不加分；</w:t>
            </w:r>
            <w:r>
              <w:rPr>
                <w:rFonts w:ascii="宋体" w:eastAsia="宋体" w:hAnsi="宋体"/>
                <w:color w:val="auto"/>
                <w:sz w:val="24"/>
                <w:szCs w:val="24"/>
                <w:lang w:eastAsia="zh-CN"/>
              </w:rPr>
              <w:t xml:space="preserve"> </w:t>
            </w:r>
          </w:p>
          <w:p w14:paraId="157503B1"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color w:val="auto"/>
                <w:sz w:val="24"/>
                <w:szCs w:val="24"/>
                <w:lang w:eastAsia="zh-CN"/>
              </w:rPr>
              <w:t>2</w:t>
            </w:r>
            <w:r>
              <w:rPr>
                <w:rFonts w:ascii="宋体" w:eastAsia="宋体" w:hAnsi="宋体" w:hint="eastAsia"/>
                <w:color w:val="auto"/>
                <w:sz w:val="24"/>
                <w:szCs w:val="24"/>
                <w:lang w:eastAsia="zh-CN"/>
              </w:rPr>
              <w:t>、建立标准的用户技术支持和咨询的服务标准流程的，加</w:t>
            </w:r>
            <w:r>
              <w:rPr>
                <w:rFonts w:ascii="宋体" w:eastAsia="宋体" w:hAnsi="宋体"/>
                <w:color w:val="auto"/>
                <w:sz w:val="24"/>
                <w:szCs w:val="24"/>
                <w:lang w:eastAsia="zh-CN"/>
              </w:rPr>
              <w:t>2</w:t>
            </w:r>
            <w:r>
              <w:rPr>
                <w:rFonts w:ascii="宋体" w:eastAsia="宋体" w:hAnsi="宋体" w:hint="eastAsia"/>
                <w:color w:val="auto"/>
                <w:sz w:val="24"/>
                <w:szCs w:val="24"/>
                <w:lang w:eastAsia="zh-CN"/>
              </w:rPr>
              <w:t>分，否则不加分。</w:t>
            </w:r>
          </w:p>
        </w:tc>
        <w:tc>
          <w:tcPr>
            <w:tcW w:w="835" w:type="dxa"/>
            <w:vAlign w:val="center"/>
          </w:tcPr>
          <w:p w14:paraId="451B490F" w14:textId="77777777" w:rsidR="004B7296" w:rsidRDefault="004B7296">
            <w:pPr>
              <w:jc w:val="both"/>
              <w:rPr>
                <w:rFonts w:ascii="宋体" w:eastAsia="宋体" w:hAnsi="宋体" w:hint="eastAsia"/>
                <w:b/>
                <w:color w:val="auto"/>
                <w:sz w:val="24"/>
                <w:szCs w:val="24"/>
                <w:lang w:eastAsia="zh-CN"/>
              </w:rPr>
            </w:pPr>
          </w:p>
        </w:tc>
      </w:tr>
      <w:tr w:rsidR="004B7296" w14:paraId="0887C715" w14:textId="77777777">
        <w:trPr>
          <w:trHeight w:val="20"/>
          <w:jc w:val="center"/>
        </w:trPr>
        <w:tc>
          <w:tcPr>
            <w:tcW w:w="779" w:type="dxa"/>
            <w:vAlign w:val="center"/>
          </w:tcPr>
          <w:p w14:paraId="0C0E4963"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6</w:t>
            </w:r>
          </w:p>
        </w:tc>
        <w:tc>
          <w:tcPr>
            <w:tcW w:w="1219" w:type="dxa"/>
            <w:vAlign w:val="center"/>
          </w:tcPr>
          <w:p w14:paraId="1B22029B"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考核管理方案</w:t>
            </w:r>
          </w:p>
        </w:tc>
        <w:tc>
          <w:tcPr>
            <w:tcW w:w="851" w:type="dxa"/>
            <w:vAlign w:val="center"/>
          </w:tcPr>
          <w:p w14:paraId="02CAAB29"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3</w:t>
            </w:r>
          </w:p>
        </w:tc>
        <w:tc>
          <w:tcPr>
            <w:tcW w:w="5811" w:type="dxa"/>
            <w:shd w:val="clear" w:color="auto" w:fill="auto"/>
            <w:vAlign w:val="center"/>
          </w:tcPr>
          <w:p w14:paraId="3414F5DF"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具有科学合理的考核管理方案，方案内容进行了详细的阐述，能正确理解项目需求，思路清晰，合理分析现状且满足采购需求得3分；</w:t>
            </w:r>
          </w:p>
          <w:p w14:paraId="23294BC6"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方案内容虽进行阐述但并未贴合项目实际情况进行详细论述，或方案中未包括具体实施细节及措施得2分；</w:t>
            </w:r>
          </w:p>
          <w:p w14:paraId="024CBAA8"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方案内容虽进行阐述但内容简单、通用，不能够完全满足采购需求得</w:t>
            </w:r>
            <w:r>
              <w:rPr>
                <w:rFonts w:ascii="宋体" w:eastAsia="宋体" w:hAnsi="宋体"/>
                <w:color w:val="auto"/>
                <w:sz w:val="24"/>
                <w:szCs w:val="24"/>
                <w:lang w:eastAsia="zh-CN"/>
              </w:rPr>
              <w:t>1</w:t>
            </w:r>
            <w:r>
              <w:rPr>
                <w:rFonts w:ascii="宋体" w:eastAsia="宋体" w:hAnsi="宋体" w:hint="eastAsia"/>
                <w:color w:val="auto"/>
                <w:sz w:val="24"/>
                <w:szCs w:val="24"/>
                <w:lang w:eastAsia="zh-CN"/>
              </w:rPr>
              <w:t>分；</w:t>
            </w:r>
          </w:p>
          <w:p w14:paraId="54A17CB2" w14:textId="77777777" w:rsidR="004B7296" w:rsidRDefault="00000000">
            <w:pPr>
              <w:kinsoku/>
              <w:wordWrap w:val="0"/>
              <w:topLinePunct/>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方案内容未进行任何阐述或不满足采购需求，不得分。</w:t>
            </w:r>
          </w:p>
        </w:tc>
        <w:tc>
          <w:tcPr>
            <w:tcW w:w="835" w:type="dxa"/>
            <w:vAlign w:val="center"/>
          </w:tcPr>
          <w:p w14:paraId="5239A550" w14:textId="77777777" w:rsidR="004B7296" w:rsidRDefault="004B7296">
            <w:pPr>
              <w:jc w:val="both"/>
              <w:rPr>
                <w:rFonts w:ascii="宋体" w:eastAsia="宋体" w:hAnsi="宋体" w:hint="eastAsia"/>
                <w:b/>
                <w:color w:val="auto"/>
                <w:sz w:val="24"/>
                <w:szCs w:val="24"/>
                <w:lang w:eastAsia="zh-CN"/>
              </w:rPr>
            </w:pPr>
          </w:p>
        </w:tc>
      </w:tr>
      <w:tr w:rsidR="004B7296" w14:paraId="32587F73" w14:textId="77777777">
        <w:trPr>
          <w:trHeight w:val="20"/>
          <w:jc w:val="center"/>
        </w:trPr>
        <w:tc>
          <w:tcPr>
            <w:tcW w:w="9495" w:type="dxa"/>
            <w:gridSpan w:val="5"/>
            <w:vAlign w:val="center"/>
          </w:tcPr>
          <w:p w14:paraId="5BED1C03"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商务得分（10分）</w:t>
            </w:r>
          </w:p>
        </w:tc>
      </w:tr>
      <w:tr w:rsidR="004B7296" w14:paraId="5FDA2F1C" w14:textId="77777777">
        <w:trPr>
          <w:trHeight w:val="20"/>
          <w:jc w:val="center"/>
        </w:trPr>
        <w:tc>
          <w:tcPr>
            <w:tcW w:w="779" w:type="dxa"/>
            <w:vAlign w:val="center"/>
          </w:tcPr>
          <w:p w14:paraId="081E28E3"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7</w:t>
            </w:r>
          </w:p>
        </w:tc>
        <w:tc>
          <w:tcPr>
            <w:tcW w:w="1219" w:type="dxa"/>
            <w:vAlign w:val="center"/>
          </w:tcPr>
          <w:p w14:paraId="0813323C"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企业类似项目业绩</w:t>
            </w:r>
          </w:p>
        </w:tc>
        <w:tc>
          <w:tcPr>
            <w:tcW w:w="851" w:type="dxa"/>
            <w:vAlign w:val="center"/>
          </w:tcPr>
          <w:p w14:paraId="637AC9E3"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6</w:t>
            </w:r>
          </w:p>
        </w:tc>
        <w:tc>
          <w:tcPr>
            <w:tcW w:w="5811" w:type="dxa"/>
            <w:vAlign w:val="center"/>
          </w:tcPr>
          <w:p w14:paraId="789FFC1A"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近三年（</w:t>
            </w:r>
            <w:r>
              <w:rPr>
                <w:rFonts w:ascii="宋体" w:eastAsia="宋体" w:hAnsi="宋体"/>
                <w:color w:val="auto"/>
                <w:sz w:val="24"/>
                <w:szCs w:val="24"/>
                <w:lang w:eastAsia="zh-CN"/>
              </w:rPr>
              <w:t>2022</w:t>
            </w:r>
            <w:r>
              <w:rPr>
                <w:rFonts w:ascii="宋体" w:eastAsia="宋体" w:hAnsi="宋体" w:hint="eastAsia"/>
                <w:color w:val="auto"/>
                <w:sz w:val="24"/>
                <w:szCs w:val="24"/>
                <w:lang w:eastAsia="zh-CN"/>
              </w:rPr>
              <w:t>年</w:t>
            </w:r>
            <w:r>
              <w:rPr>
                <w:rFonts w:ascii="宋体" w:eastAsia="宋体" w:hAnsi="宋体"/>
                <w:color w:val="auto"/>
                <w:sz w:val="24"/>
                <w:szCs w:val="24"/>
                <w:lang w:eastAsia="zh-CN"/>
              </w:rPr>
              <w:t>01</w:t>
            </w:r>
            <w:r>
              <w:rPr>
                <w:rFonts w:ascii="宋体" w:eastAsia="宋体" w:hAnsi="宋体" w:hint="eastAsia"/>
                <w:color w:val="auto"/>
                <w:sz w:val="24"/>
                <w:szCs w:val="24"/>
                <w:lang w:eastAsia="zh-CN"/>
              </w:rPr>
              <w:t>月</w:t>
            </w:r>
            <w:r>
              <w:rPr>
                <w:rFonts w:ascii="宋体" w:eastAsia="宋体" w:hAnsi="宋体"/>
                <w:color w:val="auto"/>
                <w:sz w:val="24"/>
                <w:szCs w:val="24"/>
                <w:lang w:eastAsia="zh-CN"/>
              </w:rPr>
              <w:t>01</w:t>
            </w:r>
            <w:r>
              <w:rPr>
                <w:rFonts w:ascii="宋体" w:eastAsia="宋体" w:hAnsi="宋体" w:hint="eastAsia"/>
                <w:color w:val="auto"/>
                <w:sz w:val="24"/>
                <w:szCs w:val="24"/>
                <w:lang w:eastAsia="zh-CN"/>
              </w:rPr>
              <w:t>日起至今，以合同签订时间为准）所承担的类似项目，每提供一份证明得</w:t>
            </w:r>
            <w:r>
              <w:rPr>
                <w:rFonts w:ascii="宋体" w:eastAsia="宋体" w:hAnsi="宋体"/>
                <w:color w:val="auto"/>
                <w:sz w:val="24"/>
                <w:szCs w:val="24"/>
                <w:lang w:eastAsia="zh-CN"/>
              </w:rPr>
              <w:t>2</w:t>
            </w:r>
            <w:r>
              <w:rPr>
                <w:rFonts w:ascii="宋体" w:eastAsia="宋体" w:hAnsi="宋体" w:hint="eastAsia"/>
                <w:color w:val="auto"/>
                <w:sz w:val="24"/>
                <w:szCs w:val="24"/>
                <w:lang w:eastAsia="zh-CN"/>
              </w:rPr>
              <w:t>分，最多可得</w:t>
            </w:r>
            <w:r>
              <w:rPr>
                <w:rFonts w:ascii="宋体" w:eastAsia="宋体" w:hAnsi="宋体"/>
                <w:color w:val="auto"/>
                <w:sz w:val="24"/>
                <w:szCs w:val="24"/>
                <w:lang w:eastAsia="zh-CN"/>
              </w:rPr>
              <w:t>6</w:t>
            </w:r>
            <w:r>
              <w:rPr>
                <w:rFonts w:ascii="宋体" w:eastAsia="宋体" w:hAnsi="宋体" w:hint="eastAsia"/>
                <w:color w:val="auto"/>
                <w:sz w:val="24"/>
                <w:szCs w:val="24"/>
                <w:lang w:eastAsia="zh-CN"/>
              </w:rPr>
              <w:t>分；</w:t>
            </w:r>
          </w:p>
          <w:p w14:paraId="2C976E34"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lastRenderedPageBreak/>
              <w:t>注：以上业绩证明均以供应商提供的有效合同复印件为准，要求必须提供合同首页、金额页、签字盖章页复印件作为证明（复印件需加盖公章），不提供或提供不符合要求的不得分</w:t>
            </w:r>
          </w:p>
        </w:tc>
        <w:tc>
          <w:tcPr>
            <w:tcW w:w="835" w:type="dxa"/>
            <w:vAlign w:val="center"/>
          </w:tcPr>
          <w:p w14:paraId="486B8500" w14:textId="77777777" w:rsidR="004B7296" w:rsidRDefault="004B7296">
            <w:pPr>
              <w:jc w:val="both"/>
              <w:rPr>
                <w:rFonts w:ascii="宋体" w:eastAsia="宋体" w:hAnsi="宋体" w:hint="eastAsia"/>
                <w:color w:val="auto"/>
                <w:sz w:val="24"/>
                <w:szCs w:val="24"/>
                <w:lang w:eastAsia="zh-CN"/>
              </w:rPr>
            </w:pPr>
          </w:p>
        </w:tc>
      </w:tr>
      <w:tr w:rsidR="004B7296" w14:paraId="4841B00C" w14:textId="77777777">
        <w:trPr>
          <w:trHeight w:val="20"/>
          <w:jc w:val="center"/>
        </w:trPr>
        <w:tc>
          <w:tcPr>
            <w:tcW w:w="779" w:type="dxa"/>
            <w:vAlign w:val="center"/>
          </w:tcPr>
          <w:p w14:paraId="504E2468"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8</w:t>
            </w:r>
          </w:p>
        </w:tc>
        <w:tc>
          <w:tcPr>
            <w:tcW w:w="1219" w:type="dxa"/>
            <w:vAlign w:val="center"/>
          </w:tcPr>
          <w:p w14:paraId="60D77E73"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人员配置情况</w:t>
            </w:r>
          </w:p>
        </w:tc>
        <w:tc>
          <w:tcPr>
            <w:tcW w:w="851" w:type="dxa"/>
            <w:vAlign w:val="center"/>
          </w:tcPr>
          <w:p w14:paraId="461AE55B" w14:textId="77777777" w:rsidR="004B7296" w:rsidRDefault="00000000">
            <w:pPr>
              <w:ind w:firstLineChars="100" w:firstLine="240"/>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4</w:t>
            </w:r>
          </w:p>
        </w:tc>
        <w:tc>
          <w:tcPr>
            <w:tcW w:w="5811" w:type="dxa"/>
            <w:vAlign w:val="center"/>
          </w:tcPr>
          <w:p w14:paraId="10DDBD43"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组织机构健全，人员配置充足，专业结构合理，项目团队制度健全及保障措施到位得</w:t>
            </w:r>
            <w:r>
              <w:rPr>
                <w:rFonts w:ascii="宋体" w:eastAsia="宋体" w:hAnsi="宋体"/>
                <w:color w:val="auto"/>
                <w:sz w:val="24"/>
                <w:szCs w:val="24"/>
                <w:lang w:eastAsia="zh-CN"/>
              </w:rPr>
              <w:t>4</w:t>
            </w:r>
            <w:r>
              <w:rPr>
                <w:rFonts w:ascii="宋体" w:eastAsia="宋体" w:hAnsi="宋体" w:hint="eastAsia"/>
                <w:color w:val="auto"/>
                <w:sz w:val="24"/>
                <w:szCs w:val="24"/>
                <w:lang w:eastAsia="zh-CN"/>
              </w:rPr>
              <w:t>分。组织机构较健全，人员配置较充足，人员专业结构较合理，项目团队制度较健全及保障措施较到位得</w:t>
            </w:r>
            <w:r>
              <w:rPr>
                <w:rFonts w:ascii="宋体" w:eastAsia="宋体" w:hAnsi="宋体"/>
                <w:color w:val="auto"/>
                <w:sz w:val="24"/>
                <w:szCs w:val="24"/>
                <w:lang w:eastAsia="zh-CN"/>
              </w:rPr>
              <w:t>2</w:t>
            </w:r>
            <w:r>
              <w:rPr>
                <w:rFonts w:ascii="宋体" w:eastAsia="宋体" w:hAnsi="宋体" w:hint="eastAsia"/>
                <w:color w:val="auto"/>
                <w:sz w:val="24"/>
                <w:szCs w:val="24"/>
                <w:lang w:eastAsia="zh-CN"/>
              </w:rPr>
              <w:t>分。组织机构不健全，人员配置基本充足，人员专业结构不合理，项目团队制度不健全及保障措施不到位得</w:t>
            </w:r>
            <w:r>
              <w:rPr>
                <w:rFonts w:ascii="宋体" w:eastAsia="宋体" w:hAnsi="宋体"/>
                <w:color w:val="auto"/>
                <w:sz w:val="24"/>
                <w:szCs w:val="24"/>
                <w:lang w:eastAsia="zh-CN"/>
              </w:rPr>
              <w:t>1</w:t>
            </w:r>
            <w:r>
              <w:rPr>
                <w:rFonts w:ascii="宋体" w:eastAsia="宋体" w:hAnsi="宋体" w:hint="eastAsia"/>
                <w:color w:val="auto"/>
                <w:sz w:val="24"/>
                <w:szCs w:val="24"/>
                <w:lang w:eastAsia="zh-CN"/>
              </w:rPr>
              <w:t>分。不提供则不得分。</w:t>
            </w:r>
          </w:p>
        </w:tc>
        <w:tc>
          <w:tcPr>
            <w:tcW w:w="835" w:type="dxa"/>
            <w:vAlign w:val="center"/>
          </w:tcPr>
          <w:p w14:paraId="25B267B7" w14:textId="77777777" w:rsidR="004B7296" w:rsidRDefault="004B7296">
            <w:pPr>
              <w:jc w:val="both"/>
              <w:rPr>
                <w:rFonts w:ascii="宋体" w:eastAsia="宋体" w:hAnsi="宋体" w:hint="eastAsia"/>
                <w:color w:val="auto"/>
                <w:sz w:val="24"/>
                <w:szCs w:val="24"/>
                <w:lang w:eastAsia="zh-CN"/>
              </w:rPr>
            </w:pPr>
          </w:p>
        </w:tc>
      </w:tr>
      <w:tr w:rsidR="004B7296" w14:paraId="24D3481E" w14:textId="77777777">
        <w:trPr>
          <w:trHeight w:val="20"/>
          <w:jc w:val="center"/>
        </w:trPr>
        <w:tc>
          <w:tcPr>
            <w:tcW w:w="9495" w:type="dxa"/>
            <w:gridSpan w:val="5"/>
            <w:vAlign w:val="center"/>
          </w:tcPr>
          <w:p w14:paraId="1B0B8AA9"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价格得分（20分）</w:t>
            </w:r>
          </w:p>
        </w:tc>
      </w:tr>
      <w:tr w:rsidR="004B7296" w14:paraId="272CF25E" w14:textId="77777777">
        <w:trPr>
          <w:trHeight w:val="20"/>
          <w:jc w:val="center"/>
        </w:trPr>
        <w:tc>
          <w:tcPr>
            <w:tcW w:w="779" w:type="dxa"/>
            <w:vAlign w:val="center"/>
          </w:tcPr>
          <w:p w14:paraId="58826EC1"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9</w:t>
            </w:r>
          </w:p>
        </w:tc>
        <w:tc>
          <w:tcPr>
            <w:tcW w:w="1219" w:type="dxa"/>
            <w:vAlign w:val="center"/>
          </w:tcPr>
          <w:p w14:paraId="1EDFC35F"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磋商报价</w:t>
            </w:r>
          </w:p>
        </w:tc>
        <w:tc>
          <w:tcPr>
            <w:tcW w:w="851" w:type="dxa"/>
            <w:vAlign w:val="center"/>
          </w:tcPr>
          <w:p w14:paraId="0956E483" w14:textId="77777777" w:rsidR="004B7296" w:rsidRDefault="00000000">
            <w:pPr>
              <w:jc w:val="center"/>
              <w:rPr>
                <w:rFonts w:ascii="宋体" w:eastAsia="宋体" w:hAnsi="宋体" w:hint="eastAsia"/>
                <w:color w:val="auto"/>
                <w:sz w:val="24"/>
                <w:szCs w:val="24"/>
                <w:lang w:eastAsia="zh-CN"/>
              </w:rPr>
            </w:pPr>
            <w:r>
              <w:rPr>
                <w:rFonts w:ascii="宋体" w:eastAsia="宋体" w:hAnsi="宋体" w:hint="eastAsia"/>
                <w:color w:val="auto"/>
                <w:sz w:val="24"/>
                <w:szCs w:val="24"/>
                <w:lang w:eastAsia="zh-CN"/>
              </w:rPr>
              <w:t>20</w:t>
            </w:r>
          </w:p>
        </w:tc>
        <w:tc>
          <w:tcPr>
            <w:tcW w:w="5811" w:type="dxa"/>
          </w:tcPr>
          <w:p w14:paraId="658936A0"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综合评分法中的价格分统一采用低价优先法计算，即满足磋商文件要求且最后报价最低的评审价为基准价，其价格分为满分。其他供应商的价格分统一按照下列公式计算：</w:t>
            </w:r>
          </w:p>
          <w:p w14:paraId="5C018B70" w14:textId="77777777" w:rsidR="004B7296" w:rsidRDefault="00000000">
            <w:pPr>
              <w:jc w:val="both"/>
              <w:rPr>
                <w:rFonts w:ascii="宋体" w:eastAsia="宋体" w:hAnsi="宋体" w:hint="eastAsia"/>
                <w:color w:val="auto"/>
                <w:sz w:val="24"/>
                <w:szCs w:val="24"/>
                <w:lang w:eastAsia="zh-CN"/>
              </w:rPr>
            </w:pPr>
            <w:r>
              <w:rPr>
                <w:rFonts w:ascii="宋体" w:eastAsia="宋体" w:hAnsi="宋体" w:hint="eastAsia"/>
                <w:color w:val="auto"/>
                <w:sz w:val="24"/>
                <w:szCs w:val="24"/>
                <w:lang w:eastAsia="zh-CN"/>
              </w:rPr>
              <w:t>价格得分＝（基准价/最后报价）×20</w:t>
            </w:r>
          </w:p>
          <w:p w14:paraId="424F366F" w14:textId="77777777" w:rsidR="004B7296" w:rsidRDefault="00000000">
            <w:pPr>
              <w:jc w:val="both"/>
              <w:rPr>
                <w:rFonts w:ascii="宋体" w:eastAsia="宋体" w:hAnsi="宋体" w:hint="eastAsia"/>
                <w:color w:val="auto"/>
                <w:sz w:val="24"/>
                <w:szCs w:val="24"/>
                <w:lang w:eastAsia="zh-CN"/>
              </w:rPr>
            </w:pPr>
            <w:r>
              <w:rPr>
                <w:rFonts w:ascii="宋体" w:eastAsia="宋体" w:hAnsi="宋体"/>
                <w:color w:val="auto"/>
                <w:sz w:val="24"/>
                <w:szCs w:val="24"/>
                <w:lang w:eastAsia="zh-CN"/>
              </w:rPr>
              <w:t>此处最后报价指经过报价修正，及因落实政府采购政策进行价格调整后的报价，详见第三章《评审方法和评审标准》3.2、3.3</w:t>
            </w:r>
          </w:p>
        </w:tc>
        <w:tc>
          <w:tcPr>
            <w:tcW w:w="835" w:type="dxa"/>
            <w:vAlign w:val="center"/>
          </w:tcPr>
          <w:p w14:paraId="73E805A1" w14:textId="77777777" w:rsidR="004B7296" w:rsidRDefault="004B7296">
            <w:pPr>
              <w:jc w:val="both"/>
              <w:rPr>
                <w:rFonts w:ascii="宋体" w:eastAsia="宋体" w:hAnsi="宋体" w:hint="eastAsia"/>
                <w:color w:val="auto"/>
                <w:sz w:val="24"/>
                <w:szCs w:val="24"/>
                <w:lang w:eastAsia="zh-CN"/>
              </w:rPr>
            </w:pPr>
          </w:p>
        </w:tc>
      </w:tr>
    </w:tbl>
    <w:p w14:paraId="025AC3D0" w14:textId="77777777" w:rsidR="004B7296" w:rsidRDefault="004B7296">
      <w:pPr>
        <w:spacing w:before="37"/>
        <w:rPr>
          <w:rFonts w:ascii="宋体" w:eastAsia="宋体" w:hAnsi="宋体" w:cs="宋体" w:hint="eastAsia"/>
          <w:lang w:eastAsia="zh-CN"/>
        </w:rPr>
      </w:pPr>
    </w:p>
    <w:p w14:paraId="6F16B6DC" w14:textId="77777777" w:rsidR="004B7296" w:rsidRDefault="004B7296">
      <w:pPr>
        <w:pStyle w:val="a4"/>
        <w:rPr>
          <w:rFonts w:ascii="宋体" w:eastAsia="宋体" w:hAnsi="宋体" w:cs="宋体" w:hint="eastAsia"/>
          <w:lang w:eastAsia="zh-CN"/>
        </w:rPr>
      </w:pPr>
    </w:p>
    <w:p w14:paraId="55720DE2" w14:textId="77777777" w:rsidR="004B7296" w:rsidRDefault="004B7296">
      <w:pPr>
        <w:rPr>
          <w:rFonts w:ascii="宋体" w:eastAsia="宋体" w:hAnsi="宋体" w:cs="宋体" w:hint="eastAsia"/>
          <w:lang w:eastAsia="zh-CN"/>
        </w:rPr>
        <w:sectPr w:rsidR="004B7296">
          <w:headerReference w:type="default" r:id="rId30"/>
          <w:pgSz w:w="11907" w:h="16840"/>
          <w:pgMar w:top="1149" w:right="1134" w:bottom="1060" w:left="1588" w:header="875" w:footer="886" w:gutter="0"/>
          <w:cols w:space="720"/>
        </w:sectPr>
      </w:pPr>
    </w:p>
    <w:p w14:paraId="138B8087" w14:textId="77777777" w:rsidR="004B7296" w:rsidRDefault="00000000">
      <w:pPr>
        <w:spacing w:before="329" w:line="360" w:lineRule="auto"/>
        <w:jc w:val="center"/>
        <w:outlineLvl w:val="0"/>
        <w:rPr>
          <w:rFonts w:ascii="宋体" w:eastAsia="宋体" w:hAnsi="宋体" w:cs="宋体" w:hint="eastAsia"/>
          <w:b/>
          <w:bCs/>
          <w:spacing w:val="7"/>
          <w:sz w:val="35"/>
          <w:szCs w:val="35"/>
          <w:lang w:eastAsia="zh-CN"/>
        </w:rPr>
      </w:pPr>
      <w:bookmarkStart w:id="13" w:name="bookmark8"/>
      <w:bookmarkStart w:id="14" w:name="bookmark7"/>
      <w:bookmarkStart w:id="15" w:name="_Toc184117809"/>
      <w:bookmarkEnd w:id="13"/>
      <w:bookmarkEnd w:id="14"/>
      <w:r>
        <w:rPr>
          <w:rFonts w:ascii="宋体" w:eastAsia="宋体" w:hAnsi="宋体" w:cs="宋体" w:hint="eastAsia"/>
          <w:b/>
          <w:bCs/>
          <w:spacing w:val="7"/>
          <w:sz w:val="35"/>
          <w:szCs w:val="35"/>
          <w:lang w:eastAsia="zh-CN"/>
        </w:rPr>
        <w:lastRenderedPageBreak/>
        <w:t>第四章 采购需求</w:t>
      </w:r>
      <w:bookmarkEnd w:id="15"/>
    </w:p>
    <w:p w14:paraId="69CE8452"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bookmarkStart w:id="16" w:name="_Toc14982"/>
      <w:bookmarkStart w:id="17" w:name="_Toc184117810"/>
      <w:r>
        <w:rPr>
          <w:rFonts w:ascii="宋体" w:eastAsia="宋体" w:hAnsi="宋体" w:cs="宋体" w:hint="eastAsia"/>
          <w:spacing w:val="-1"/>
          <w:sz w:val="24"/>
          <w:szCs w:val="24"/>
          <w:lang w:eastAsia="zh-CN"/>
        </w:rPr>
        <w:t>一、项目背景</w:t>
      </w:r>
      <w:bookmarkEnd w:id="16"/>
    </w:p>
    <w:p w14:paraId="32B7305B" w14:textId="77777777" w:rsidR="004B7296" w:rsidRDefault="00000000">
      <w:pPr>
        <w:pStyle w:val="a4"/>
        <w:widowControl w:val="0"/>
        <w:spacing w:line="360" w:lineRule="auto"/>
        <w:ind w:firstLineChars="200" w:firstLine="476"/>
        <w:jc w:val="both"/>
        <w:rPr>
          <w:rFonts w:ascii="宋体" w:eastAsia="宋体" w:hAnsi="宋体" w:cs="宋体" w:hint="eastAsia"/>
          <w:spacing w:val="-1"/>
          <w:sz w:val="24"/>
          <w:szCs w:val="24"/>
          <w:lang w:eastAsia="zh-CN"/>
        </w:rPr>
      </w:pPr>
      <w:bookmarkStart w:id="18" w:name="_Toc15501"/>
      <w:r>
        <w:rPr>
          <w:rFonts w:ascii="宋体" w:eastAsia="宋体" w:hAnsi="宋体" w:cs="宋体" w:hint="eastAsia"/>
          <w:spacing w:val="-1"/>
          <w:sz w:val="24"/>
          <w:szCs w:val="24"/>
          <w:lang w:eastAsia="zh-CN"/>
        </w:rPr>
        <w:t>市残疾人文体中心位于北京市大兴区芦求路黄村段</w:t>
      </w:r>
      <w:r>
        <w:rPr>
          <w:rFonts w:ascii="宋体" w:eastAsia="宋体" w:hAnsi="宋体" w:cs="宋体"/>
          <w:spacing w:val="-1"/>
          <w:sz w:val="24"/>
          <w:szCs w:val="24"/>
          <w:lang w:eastAsia="zh-CN"/>
        </w:rPr>
        <w:t>118</w:t>
      </w:r>
      <w:r>
        <w:rPr>
          <w:rFonts w:ascii="宋体" w:eastAsia="宋体" w:hAnsi="宋体" w:cs="宋体" w:hint="eastAsia"/>
          <w:spacing w:val="-1"/>
          <w:sz w:val="24"/>
          <w:szCs w:val="24"/>
          <w:lang w:eastAsia="zh-CN"/>
        </w:rPr>
        <w:t>号。</w:t>
      </w:r>
      <w:r>
        <w:rPr>
          <w:rFonts w:ascii="宋体" w:eastAsia="宋体" w:hAnsi="宋体" w:cs="宋体"/>
          <w:spacing w:val="-1"/>
          <w:sz w:val="24"/>
          <w:szCs w:val="24"/>
          <w:lang w:eastAsia="zh-CN"/>
        </w:rPr>
        <w:t>2021</w:t>
      </w:r>
      <w:r>
        <w:rPr>
          <w:rFonts w:ascii="宋体" w:eastAsia="宋体" w:hAnsi="宋体" w:cs="宋体" w:hint="eastAsia"/>
          <w:spacing w:val="-1"/>
          <w:sz w:val="24"/>
          <w:szCs w:val="24"/>
          <w:lang w:eastAsia="zh-CN"/>
        </w:rPr>
        <w:t>年</w:t>
      </w:r>
      <w:r>
        <w:rPr>
          <w:rFonts w:ascii="宋体" w:eastAsia="宋体" w:hAnsi="宋体" w:cs="宋体"/>
          <w:spacing w:val="-1"/>
          <w:sz w:val="24"/>
          <w:szCs w:val="24"/>
          <w:lang w:eastAsia="zh-CN"/>
        </w:rPr>
        <w:t>5</w:t>
      </w:r>
      <w:r>
        <w:rPr>
          <w:rFonts w:ascii="宋体" w:eastAsia="宋体" w:hAnsi="宋体" w:cs="宋体" w:hint="eastAsia"/>
          <w:spacing w:val="-1"/>
          <w:sz w:val="24"/>
          <w:szCs w:val="24"/>
          <w:lang w:eastAsia="zh-CN"/>
        </w:rPr>
        <w:t>月，气膜式冰壶冰球馆正式落成投入使用，该运动馆总占地面积</w:t>
      </w:r>
      <w:r>
        <w:rPr>
          <w:rFonts w:ascii="宋体" w:eastAsia="宋体" w:hAnsi="宋体" w:cs="宋体"/>
          <w:spacing w:val="-1"/>
          <w:sz w:val="24"/>
          <w:szCs w:val="24"/>
          <w:lang w:eastAsia="zh-CN"/>
        </w:rPr>
        <w:t>9878</w:t>
      </w:r>
      <w:r>
        <w:rPr>
          <w:rFonts w:ascii="宋体" w:eastAsia="宋体" w:hAnsi="宋体" w:cs="宋体" w:hint="eastAsia"/>
          <w:spacing w:val="-1"/>
          <w:sz w:val="24"/>
          <w:szCs w:val="24"/>
          <w:lang w:eastAsia="zh-CN"/>
        </w:rPr>
        <w:t>平方米，建筑面积</w:t>
      </w:r>
      <w:r>
        <w:rPr>
          <w:rFonts w:ascii="宋体" w:eastAsia="宋体" w:hAnsi="宋体" w:cs="宋体"/>
          <w:spacing w:val="-1"/>
          <w:sz w:val="24"/>
          <w:szCs w:val="24"/>
          <w:lang w:eastAsia="zh-CN"/>
        </w:rPr>
        <w:t>5525.5</w:t>
      </w:r>
      <w:r>
        <w:rPr>
          <w:rFonts w:ascii="宋体" w:eastAsia="宋体" w:hAnsi="宋体" w:cs="宋体" w:hint="eastAsia"/>
          <w:spacing w:val="-1"/>
          <w:sz w:val="24"/>
          <w:szCs w:val="24"/>
          <w:lang w:eastAsia="zh-CN"/>
        </w:rPr>
        <w:t>平方米，馆内设施包括气膜机组</w:t>
      </w:r>
      <w:r>
        <w:rPr>
          <w:rFonts w:ascii="宋体" w:eastAsia="宋体" w:hAnsi="宋体" w:cs="宋体"/>
          <w:spacing w:val="-1"/>
          <w:sz w:val="24"/>
          <w:szCs w:val="24"/>
          <w:lang w:eastAsia="zh-CN"/>
        </w:rPr>
        <w:t>1</w:t>
      </w:r>
      <w:r>
        <w:rPr>
          <w:rFonts w:ascii="宋体" w:eastAsia="宋体" w:hAnsi="宋体" w:cs="宋体" w:hint="eastAsia"/>
          <w:spacing w:val="-1"/>
          <w:sz w:val="24"/>
          <w:szCs w:val="24"/>
          <w:lang w:eastAsia="zh-CN"/>
        </w:rPr>
        <w:t>套、气膜备用风机</w:t>
      </w:r>
      <w:r>
        <w:rPr>
          <w:rFonts w:ascii="宋体" w:eastAsia="宋体" w:hAnsi="宋体" w:cs="宋体"/>
          <w:spacing w:val="-1"/>
          <w:sz w:val="24"/>
          <w:szCs w:val="24"/>
          <w:lang w:eastAsia="zh-CN"/>
        </w:rPr>
        <w:t>1</w:t>
      </w:r>
      <w:r>
        <w:rPr>
          <w:rFonts w:ascii="宋体" w:eastAsia="宋体" w:hAnsi="宋体" w:cs="宋体" w:hint="eastAsia"/>
          <w:spacing w:val="-1"/>
          <w:sz w:val="24"/>
          <w:szCs w:val="24"/>
          <w:lang w:eastAsia="zh-CN"/>
        </w:rPr>
        <w:t>套、制冰机组</w:t>
      </w:r>
      <w:r>
        <w:rPr>
          <w:rFonts w:ascii="宋体" w:eastAsia="宋体" w:hAnsi="宋体" w:cs="宋体"/>
          <w:spacing w:val="-1"/>
          <w:sz w:val="24"/>
          <w:szCs w:val="24"/>
          <w:lang w:eastAsia="zh-CN"/>
        </w:rPr>
        <w:t>2</w:t>
      </w:r>
      <w:r>
        <w:rPr>
          <w:rFonts w:ascii="宋体" w:eastAsia="宋体" w:hAnsi="宋体" w:cs="宋体" w:hint="eastAsia"/>
          <w:spacing w:val="-1"/>
          <w:sz w:val="24"/>
          <w:szCs w:val="24"/>
          <w:lang w:eastAsia="zh-CN"/>
        </w:rPr>
        <w:t>套、除湿机</w:t>
      </w:r>
      <w:r>
        <w:rPr>
          <w:rFonts w:ascii="宋体" w:eastAsia="宋体" w:hAnsi="宋体" w:cs="宋体"/>
          <w:spacing w:val="-1"/>
          <w:sz w:val="24"/>
          <w:szCs w:val="24"/>
          <w:lang w:eastAsia="zh-CN"/>
        </w:rPr>
        <w:t>8</w:t>
      </w:r>
      <w:r>
        <w:rPr>
          <w:rFonts w:ascii="宋体" w:eastAsia="宋体" w:hAnsi="宋体" w:cs="宋体" w:hint="eastAsia"/>
          <w:spacing w:val="-1"/>
          <w:sz w:val="24"/>
          <w:szCs w:val="24"/>
          <w:lang w:eastAsia="zh-CN"/>
        </w:rPr>
        <w:t>台和保障场地日常维护等设备。主要职责：中心气膜馆主要用于我市冬季项目运动队日常训练和承担全国性比赛等活动。</w:t>
      </w:r>
      <w:r>
        <w:rPr>
          <w:rFonts w:ascii="宋体" w:eastAsia="宋体" w:hAnsi="宋体" w:cs="宋体"/>
          <w:spacing w:val="-1"/>
          <w:sz w:val="24"/>
          <w:szCs w:val="24"/>
          <w:lang w:eastAsia="zh-CN"/>
        </w:rPr>
        <w:t>2023</w:t>
      </w:r>
      <w:r>
        <w:rPr>
          <w:rFonts w:ascii="宋体" w:eastAsia="宋体" w:hAnsi="宋体" w:cs="宋体" w:hint="eastAsia"/>
          <w:spacing w:val="-1"/>
          <w:sz w:val="24"/>
          <w:szCs w:val="24"/>
          <w:lang w:eastAsia="zh-CN"/>
        </w:rPr>
        <w:t>年</w:t>
      </w:r>
      <w:r>
        <w:rPr>
          <w:rFonts w:ascii="宋体" w:eastAsia="宋体" w:hAnsi="宋体" w:cs="宋体"/>
          <w:spacing w:val="-1"/>
          <w:sz w:val="24"/>
          <w:szCs w:val="24"/>
          <w:lang w:eastAsia="zh-CN"/>
        </w:rPr>
        <w:t>3</w:t>
      </w:r>
      <w:r>
        <w:rPr>
          <w:rFonts w:ascii="宋体" w:eastAsia="宋体" w:hAnsi="宋体" w:cs="宋体" w:hint="eastAsia"/>
          <w:spacing w:val="-1"/>
          <w:sz w:val="24"/>
          <w:szCs w:val="24"/>
          <w:lang w:eastAsia="zh-CN"/>
        </w:rPr>
        <w:t>月气膜馆已出质保期，根据气膜馆年度维保要求，为持续做好服务保障工作，确保安全运行，中心将对气膜馆设施进行维保采购，为我市运动队日常训练和备战全运会期间提供一流保障。</w:t>
      </w:r>
      <w:r>
        <w:rPr>
          <w:rFonts w:ascii="宋体" w:eastAsia="宋体" w:hAnsi="宋体" w:cs="宋体"/>
          <w:spacing w:val="-1"/>
          <w:sz w:val="24"/>
          <w:szCs w:val="24"/>
          <w:lang w:eastAsia="zh-CN"/>
        </w:rPr>
        <w:t xml:space="preserve"> </w:t>
      </w:r>
    </w:p>
    <w:p w14:paraId="38C6E27C"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 xml:space="preserve"> 二、</w:t>
      </w:r>
      <w:bookmarkEnd w:id="18"/>
      <w:r>
        <w:rPr>
          <w:rFonts w:ascii="宋体" w:eastAsia="宋体" w:hAnsi="宋体" w:cs="宋体" w:hint="eastAsia"/>
          <w:spacing w:val="-1"/>
          <w:sz w:val="24"/>
          <w:szCs w:val="24"/>
          <w:lang w:eastAsia="zh-CN"/>
        </w:rPr>
        <w:t>采购需求</w:t>
      </w:r>
    </w:p>
    <w:p w14:paraId="40EB7734"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（一）维修、维保过程中所产生的费用超1000元全部由维保单位支付，含（材料、配件、人工费）等。</w:t>
      </w:r>
    </w:p>
    <w:p w14:paraId="2448DCA9"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（二）如遇重大活动、比赛等情况，维保公司应至少提前48小时对使用场所进行巡检。</w:t>
      </w:r>
    </w:p>
    <w:p w14:paraId="1A45FFE9"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（三）如遇紧急突发情况，维保公司应2小时内到达现场进行处理，制定方案，48小时内完成维修。</w:t>
      </w:r>
    </w:p>
    <w:p w14:paraId="0A77502F"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（四）维保人员应为专业人员并具备相应资质。进行日常巡检、检测时应最少1名专业人员到场，进行维修、维保作业时,应最少3名具备相应资质人员到场。</w:t>
      </w:r>
    </w:p>
    <w:p w14:paraId="1E4BD9F1"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（五）应严格按照合同履行义务。</w:t>
      </w:r>
    </w:p>
    <w:p w14:paraId="5EF4B53C"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（六）所需更换材料、配件需符合现有设备正常运转需求，</w:t>
      </w:r>
    </w:p>
    <w:p w14:paraId="6CD9B1F6"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（七）必须经采购人确认合格后进行更换安装。</w:t>
      </w:r>
    </w:p>
    <w:p w14:paraId="768D0B2C"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（八）做好上述系统巡检等相关记录，一式两份，一份由甲方保存，一份由维保单位保存。</w:t>
      </w:r>
    </w:p>
    <w:p w14:paraId="1BF28AE7"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lastRenderedPageBreak/>
        <w:t>★</w:t>
      </w:r>
      <w:r>
        <w:rPr>
          <w:rFonts w:ascii="宋体" w:eastAsia="宋体" w:hAnsi="宋体" w:cs="宋体" w:hint="eastAsia"/>
          <w:spacing w:val="-1"/>
          <w:sz w:val="24"/>
          <w:szCs w:val="24"/>
          <w:lang w:eastAsia="zh-CN"/>
        </w:rPr>
        <w:t>（九）维保周期自合同签订之日起12个月。</w:t>
      </w:r>
    </w:p>
    <w:p w14:paraId="42C77365" w14:textId="77777777" w:rsidR="004B7296" w:rsidRDefault="00000000">
      <w:pPr>
        <w:pStyle w:val="a4"/>
        <w:widowControl w:val="0"/>
        <w:spacing w:line="360" w:lineRule="auto"/>
        <w:jc w:val="both"/>
        <w:rPr>
          <w:rFonts w:ascii="宋体" w:eastAsia="宋体" w:hAnsi="宋体" w:cs="宋体" w:hint="eastAsia"/>
          <w:spacing w:val="-1"/>
          <w:sz w:val="24"/>
          <w:szCs w:val="24"/>
          <w:lang w:eastAsia="zh-CN"/>
        </w:rPr>
      </w:pPr>
      <w:r>
        <w:rPr>
          <w:rFonts w:ascii="楷体" w:eastAsia="楷体" w:hAnsi="楷体" w:hint="eastAsia"/>
          <w:color w:val="auto"/>
          <w:lang w:eastAsia="zh-CN"/>
        </w:rPr>
        <w:t>★</w:t>
      </w:r>
      <w:r>
        <w:rPr>
          <w:rFonts w:ascii="宋体" w:eastAsia="宋体" w:hAnsi="宋体" w:cs="宋体" w:hint="eastAsia"/>
          <w:spacing w:val="-1"/>
          <w:sz w:val="24"/>
          <w:szCs w:val="24"/>
          <w:lang w:eastAsia="zh-CN"/>
        </w:rPr>
        <w:t>（十）按制冰、气膜、除湿系统和扫冰车维护保养规范执行，重点做好但不限于以下内容。</w:t>
      </w:r>
    </w:p>
    <w:p w14:paraId="78A2BB5C" w14:textId="77777777" w:rsidR="004B7296" w:rsidRDefault="00000000">
      <w:pPr>
        <w:pStyle w:val="a0"/>
        <w:ind w:firstLineChars="0" w:firstLine="0"/>
      </w:pPr>
      <w:r>
        <w:rPr>
          <w:rFonts w:ascii="宋体" w:hAnsi="宋体" w:cs="宋体" w:hint="eastAsia"/>
          <w:color w:val="000000"/>
          <w:spacing w:val="-1"/>
          <w:szCs w:val="24"/>
        </w:rPr>
        <w:t>采购需求一览表：</w:t>
      </w:r>
    </w:p>
    <w:tbl>
      <w:tblPr>
        <w:tblpPr w:leftFromText="180" w:rightFromText="180" w:vertAnchor="text" w:horzAnchor="page" w:tblpXSpec="center" w:tblpY="195"/>
        <w:tblOverlap w:val="never"/>
        <w:tblW w:w="8640" w:type="dxa"/>
        <w:jc w:val="center"/>
        <w:tblLook w:val="04A0" w:firstRow="1" w:lastRow="0" w:firstColumn="1" w:lastColumn="0" w:noHBand="0" w:noVBand="1"/>
      </w:tblPr>
      <w:tblGrid>
        <w:gridCol w:w="804"/>
        <w:gridCol w:w="2310"/>
        <w:gridCol w:w="4041"/>
        <w:gridCol w:w="885"/>
        <w:gridCol w:w="600"/>
      </w:tblGrid>
      <w:tr w:rsidR="004B7296" w14:paraId="2AAC5F67" w14:textId="77777777">
        <w:trPr>
          <w:trHeight w:val="3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AB82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序号</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864A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服务内容</w:t>
            </w:r>
          </w:p>
        </w:tc>
        <w:tc>
          <w:tcPr>
            <w:tcW w:w="14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BA070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单位/数量</w:t>
            </w:r>
          </w:p>
        </w:tc>
      </w:tr>
      <w:tr w:rsidR="004B7296" w14:paraId="1BA3028F" w14:textId="77777777">
        <w:trPr>
          <w:trHeight w:val="44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4AD6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一</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0C86E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冰壶冰球馆制冰系统维保</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13BB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DB55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10A87C5D" w14:textId="77777777">
        <w:trPr>
          <w:trHeight w:val="22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5D8A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55B0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日常维护保养</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3008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组织、培训文体中心相关工作人员落实日常检查内容：</w:t>
            </w:r>
          </w:p>
          <w:p w14:paraId="1CA7153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1.检查压缩机设备是否运转正常.2.根据运行工况调整压缩机工作状态.3.检查排气温度、排气压力、冷凝温度、吸气温度、等参数是否正常，根据工况进行调整.4. 检查润滑油液位.5. 检查储液器液位是否正常.6. 检查液泵压力是否正常.7.检查调整热回收系统运行情况.8.检查蒸发冷、风扇、供电系统运行是否正常.9.检查压缩机整体运行况.10.检查循环桶模块运行情况.11.液泵是否运转正常.12.浇冰用热水系统是否运转正常.13.检查回油系统运行状况.14.检查储液器运行状况.15.检查主机内管道状态是否正常.16.检查主机内电路系统是否正常.17.不停机状态下检查维护电控柜、传感器、电磁阀.18.检查蒸发冷设备整体运行是否正常.19.综合检查循环桶模块运行情况（管路、电路）.20.检查电磁阀运行状况.21.制冰机组整体检查，紧固运转部件螺栓.22.</w:t>
            </w:r>
            <w:r>
              <w:rPr>
                <w:rFonts w:ascii="宋体" w:eastAsia="宋体" w:hAnsi="宋体" w:cs="宋体" w:hint="eastAsia"/>
                <w:spacing w:val="-1"/>
                <w:lang w:eastAsia="zh-CN"/>
              </w:rPr>
              <w:lastRenderedPageBreak/>
              <w:t>做好系统巡检等相关记录。</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62D09" w14:textId="77777777" w:rsidR="004B7296" w:rsidRDefault="004B7296">
            <w:pPr>
              <w:pStyle w:val="a4"/>
              <w:widowControl w:val="0"/>
              <w:spacing w:line="360" w:lineRule="auto"/>
              <w:jc w:val="both"/>
              <w:rPr>
                <w:rFonts w:ascii="宋体" w:eastAsia="宋体" w:hAnsi="宋体" w:cs="宋体" w:hint="eastAsia"/>
                <w:spacing w:val="-1"/>
                <w:lang w:eastAsia="zh-CN"/>
              </w:rPr>
            </w:pP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A84E1" w14:textId="77777777" w:rsidR="004B7296" w:rsidRDefault="004B7296">
            <w:pPr>
              <w:pStyle w:val="a4"/>
              <w:widowControl w:val="0"/>
              <w:spacing w:line="360" w:lineRule="auto"/>
              <w:jc w:val="both"/>
              <w:rPr>
                <w:rFonts w:ascii="宋体" w:eastAsia="宋体" w:hAnsi="宋体" w:cs="宋体" w:hint="eastAsia"/>
                <w:spacing w:val="-1"/>
                <w:lang w:eastAsia="zh-CN"/>
              </w:rPr>
            </w:pPr>
          </w:p>
        </w:tc>
      </w:tr>
      <w:tr w:rsidR="004B7296" w14:paraId="6BBC00B3" w14:textId="77777777">
        <w:trPr>
          <w:trHeight w:val="146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7C05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AD18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月检查性维护保养·制冰系统巡检</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4EE8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1.检查机组运行记录，分析运行数据；2。压缩机工作电压和电流检查;3.电机绕组绝缘检查4、压缩机油位检查;5.冷冻油油质检查:6.制冷剂泄露检查电气启动检查;7.检查机组相序保护器是否正常、有无缺相情况等</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06E2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298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12</w:t>
            </w:r>
          </w:p>
        </w:tc>
      </w:tr>
      <w:tr w:rsidR="004B7296" w14:paraId="1DA134BE" w14:textId="77777777">
        <w:trPr>
          <w:trHeight w:val="136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3B90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3</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D3D7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季度性维护保养·蒸发式冷凝器清洗</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B0F5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1.散水装置:蒸发式冷凝器的主水管，分水管、喷头松动部位紧固，清除布水器及喷头内部的污物:3.清洗积水盘内的污物:蒸发式冷凝器换热盘管清洗。4.蒸发式冷凝器机械除垢、化学清洗，杀菌灭藻养护等</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836A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65BE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7AFEB7D6" w14:textId="77777777">
        <w:trPr>
          <w:trHeight w:val="11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125D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60B5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季度性维护保养·电气系统检修保养</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CE43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1.设备控制柜清灰、除尘;2.紧固各元器件及电线电缆紧固件;3.检查转换开关、断路器、启动按钮动作灵活度:4.检查并调整电气仪表指示/显示准确度;5.测量电线电缆绝缘性能等</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BD7E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0B5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47F02C03" w14:textId="77777777">
        <w:trPr>
          <w:trHeight w:val="6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F90C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5</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18B2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年度维修保养·制冰系统冷冻油、过滤芯更换</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3B90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ab/>
              <w:t>1.补充冷冻油.2更换干燥过滤芯.3.补充制冷剂,设备运行状态检测,调制到最佳状态.4.检测过程中,发现故障及时解决并上报,如有损坏的部件及时更换。</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DA7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台/年/次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F467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6AFEF10F"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5451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6</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783D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安全阀校验</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9300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低压循环桶、储油式油分离器、储液器</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3AE5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3415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12</w:t>
            </w:r>
          </w:p>
        </w:tc>
      </w:tr>
      <w:tr w:rsidR="004B7296" w14:paraId="1FB932E6"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C4B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7</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1422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计量用具检测</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28E7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FE74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7B72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09C271E7"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2671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二</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9A66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除湿系统检查性维护保养及系统巡检</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1E7C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6A5C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128B9878"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85DA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4D5BA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8台除湿机盘管检测</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2184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9D98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16</w:t>
            </w:r>
          </w:p>
        </w:tc>
      </w:tr>
      <w:tr w:rsidR="004B7296" w14:paraId="5811673D"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E77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0FCE9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8台除湿机电流电压估搬扒检测</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4557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F5FF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0926D6D8"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2673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lastRenderedPageBreak/>
              <w:t>3</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2DF9C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8台除湿机压缩机电机绕组绝缘检查</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4108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9C3B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4FF86E44"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CE44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D458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8台除湿机压缩机电机机器性能检测</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1944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424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766B02AC"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B03B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5</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B960B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8台除湿机内部风扇检查</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0F86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6FED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38AB24D0"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283C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6</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958C4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8台除湿机水箱清理</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47C9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C2E5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6075D986"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00B8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7</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B78E0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8台除湿机内部及外壳清理</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003F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次/年</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53D1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6B26D779"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6CF2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E522F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8台除湿机压缩机电机制冷剂填充</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A5E5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次/台</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284A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r>
      <w:tr w:rsidR="004B7296" w14:paraId="39FAE282"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525A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9</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21884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8台除湿机滤网清理</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4D54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次/台</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67FA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r>
      <w:tr w:rsidR="004B7296" w14:paraId="35E4A237"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076B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10</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6E3A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8台除湿机系统补氟</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87F1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次/台</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FA39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r>
      <w:tr w:rsidR="004B7296" w14:paraId="42E5208B"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FEC3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11</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8540A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8台除湿机风机维修</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E6EF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台</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3857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r>
      <w:tr w:rsidR="004B7296" w14:paraId="18E9DD5C"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E524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三</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48641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气膜年度技术服务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378A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96DE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20083504"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DCCD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92E3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月度巡检维护</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E344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每月一次设备检查</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8EC1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6668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12</w:t>
            </w:r>
          </w:p>
        </w:tc>
      </w:tr>
      <w:tr w:rsidR="004B7296" w14:paraId="4263F89A"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6AA8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9C3B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风机皮带</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6B4F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每年两次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99EB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A4EF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16</w:t>
            </w:r>
          </w:p>
        </w:tc>
      </w:tr>
      <w:tr w:rsidR="004B7296" w14:paraId="5391F7F2"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4FF7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3</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A4C8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发电机保养</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7BDE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2台发电机、每年保养一次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C0F7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B3BC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4AA74574"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1DC0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3B01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初效过滤器</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76C9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一年4次每季度一次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E085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3CF5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355029E0"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05A1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5</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D143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中效过滤器</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DAFD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一年4次每季度一次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EA7F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F5E4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285F521E"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341A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6</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B78B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远程网终控制卡</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3E44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8FD6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E96E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54EEA722"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DFF9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7</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5AF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夏季空调检查</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65DA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含盘管翅片清理</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2821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台/年/次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48FD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236D62A6"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EAB8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639C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冬季电加热检查</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3267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含电加热表面清理</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76C4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套</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20A2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7B7A0A56" w14:textId="77777777">
        <w:trPr>
          <w:trHeight w:val="96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E4F4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9</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4098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空调冷冻水系统补充乙二醇及氟利昂补充</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E0C0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每年一次(比泽尔 BSE170)</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06B2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台/年/次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34E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53E18613" w14:textId="77777777">
        <w:trPr>
          <w:trHeight w:val="58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B85D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10</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9977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进出入平开门开闭门德国盖泽五金件维护保养</w:t>
            </w:r>
            <w:r>
              <w:rPr>
                <w:rFonts w:ascii="宋体" w:eastAsia="宋体" w:hAnsi="宋体" w:cs="宋体" w:hint="eastAsia"/>
                <w:spacing w:val="-1"/>
                <w:lang w:eastAsia="zh-CN"/>
              </w:rPr>
              <w:lastRenderedPageBreak/>
              <w:t>及控制系统维护</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38ED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lastRenderedPageBreak/>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B77D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门</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1539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8</w:t>
            </w:r>
          </w:p>
        </w:tc>
      </w:tr>
      <w:tr w:rsidR="004B7296" w14:paraId="1598F9A1"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17127"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四</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BEAE6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水处理系统</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45E1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B2BB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48A5771C" w14:textId="77777777">
        <w:trPr>
          <w:trHeight w:val="6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D496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63CA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水处理设备用石英砂、树脂、活性炭耗材</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0AD2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F81A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4D9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299715D9" w14:textId="77777777">
        <w:trPr>
          <w:trHeight w:val="42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7594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9703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水处理设备反渗透膜和滤芯</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2728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1683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7A30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581166DD"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DDD6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3</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4964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水处理灌控制阀头更换</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53EE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A6D4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FC69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153F0E38" w14:textId="77777777">
        <w:trPr>
          <w:trHeight w:val="58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4235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CD8D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水处理系统融冰池及浇冰水电加热器更换</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84D5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C894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C48B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202237DE" w14:textId="77777777">
        <w:trPr>
          <w:trHeight w:val="54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13D7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5</w:t>
            </w:r>
          </w:p>
        </w:tc>
        <w:tc>
          <w:tcPr>
            <w:tcW w:w="2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067E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浇冰水热水系统换热器及水箱换热器性能检测及水垢清理</w:t>
            </w:r>
          </w:p>
        </w:tc>
        <w:tc>
          <w:tcPr>
            <w:tcW w:w="4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003E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2台换热器/每年一次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2AB1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A094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4CC91641"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60209"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五</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EA8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扫冰车（冰球）</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B613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E539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505FDDC7" w14:textId="77777777">
        <w:trPr>
          <w:trHeight w:val="66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78C0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73251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扫冰车清洗横绞龙、竖绞龙、爬犁、雪箱的日常维护，充电系统、检查液压系统、胎压、电机运行情况等（每月一次）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36AB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24D6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12</w:t>
            </w:r>
          </w:p>
        </w:tc>
      </w:tr>
      <w:tr w:rsidR="004B7296" w14:paraId="3BC1FB26"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C0B74"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E0060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定期更换扫冰车布水帘，提供备用布水帘（每年一次）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33C4A"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CBA4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20880138" w14:textId="77777777">
        <w:trPr>
          <w:trHeight w:val="54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CA8B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3</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721C8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扫冰车更换液压油、更换液压油滤、更换差速器机油、电池检查及保养（每年一次）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0D8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DE85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138A899F" w14:textId="77777777">
        <w:trPr>
          <w:trHeight w:val="54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3751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0ED72"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清冰车的日常维护，充电系统、检查液压系统、胎压、电机运行情况等（每月一次）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1F751"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次</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9D48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12</w:t>
            </w:r>
          </w:p>
        </w:tc>
      </w:tr>
      <w:tr w:rsidR="004B7296" w14:paraId="2B40411E"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E5F0B"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六</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21115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磨刀服务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44453"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E03B0"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r w:rsidR="004B7296" w14:paraId="75FE41C9"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EEEF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F370F8"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扫冰车冰刀磨刀服务（每年一次每次两把）</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1CD1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把</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7E0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r>
      <w:tr w:rsidR="004B7296" w14:paraId="5CEDA72C" w14:textId="77777777">
        <w:trPr>
          <w:trHeight w:val="6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EBB66"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2</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D809C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冰壶清冰车冰刀检测及磨刀服务，此项服务为加拿大厂家独家服务（4把每年一次）</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CDDD5"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把</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6FE7C"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4</w:t>
            </w:r>
          </w:p>
        </w:tc>
      </w:tr>
      <w:tr w:rsidR="004B7296" w14:paraId="4A734B47" w14:textId="77777777">
        <w:trPr>
          <w:trHeight w:val="400"/>
          <w:jc w:val="center"/>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31C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lastRenderedPageBreak/>
              <w:t>七</w:t>
            </w:r>
          </w:p>
        </w:tc>
        <w:tc>
          <w:tcPr>
            <w:tcW w:w="63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0A781D"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税款</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EC6EE"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项</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25C7F" w14:textId="77777777" w:rsidR="004B7296" w:rsidRDefault="00000000">
            <w:pPr>
              <w:pStyle w:val="a4"/>
              <w:widowControl w:val="0"/>
              <w:spacing w:line="360" w:lineRule="auto"/>
              <w:jc w:val="both"/>
              <w:rPr>
                <w:rFonts w:ascii="宋体" w:eastAsia="宋体" w:hAnsi="宋体" w:cs="宋体" w:hint="eastAsia"/>
                <w:spacing w:val="-1"/>
                <w:lang w:eastAsia="zh-CN"/>
              </w:rPr>
            </w:pPr>
            <w:r>
              <w:rPr>
                <w:rFonts w:ascii="宋体" w:eastAsia="宋体" w:hAnsi="宋体" w:cs="宋体" w:hint="eastAsia"/>
                <w:spacing w:val="-1"/>
                <w:lang w:eastAsia="zh-CN"/>
              </w:rPr>
              <w:t>1</w:t>
            </w:r>
          </w:p>
        </w:tc>
      </w:tr>
    </w:tbl>
    <w:p w14:paraId="441BC626"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788D7419"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65ABCA2E"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0A784485"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42E954D1"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0C67C01A"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034167B0"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7F336DED" w14:textId="77777777" w:rsidR="004B7296" w:rsidRDefault="004B7296">
      <w:pPr>
        <w:pStyle w:val="a4"/>
        <w:widowControl w:val="0"/>
        <w:spacing w:line="360" w:lineRule="auto"/>
        <w:jc w:val="both"/>
        <w:rPr>
          <w:rFonts w:ascii="宋体" w:eastAsia="宋体" w:hAnsi="宋体" w:cs="宋体" w:hint="eastAsia"/>
          <w:spacing w:val="-1"/>
          <w:lang w:eastAsia="zh-CN"/>
        </w:rPr>
      </w:pPr>
    </w:p>
    <w:p w14:paraId="730D16A2" w14:textId="77777777" w:rsidR="004B7296" w:rsidRDefault="00000000">
      <w:pPr>
        <w:kinsoku/>
        <w:autoSpaceDE/>
        <w:autoSpaceDN/>
        <w:adjustRightInd/>
        <w:snapToGrid/>
        <w:textAlignment w:val="auto"/>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br w:type="page"/>
      </w:r>
    </w:p>
    <w:p w14:paraId="582A273B" w14:textId="77777777" w:rsidR="004B7296" w:rsidRDefault="00000000">
      <w:pPr>
        <w:spacing w:before="329" w:line="360" w:lineRule="auto"/>
        <w:jc w:val="center"/>
        <w:outlineLvl w:val="0"/>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lastRenderedPageBreak/>
        <w:t>第五章合同草案条款</w:t>
      </w:r>
      <w:bookmarkEnd w:id="17"/>
    </w:p>
    <w:p w14:paraId="642FEF4D" w14:textId="77777777" w:rsidR="004B7296" w:rsidRDefault="00000000">
      <w:pPr>
        <w:widowControl w:val="0"/>
        <w:kinsoku/>
        <w:autoSpaceDE/>
        <w:autoSpaceDN/>
        <w:adjustRightInd/>
        <w:snapToGrid/>
        <w:spacing w:line="360" w:lineRule="auto"/>
        <w:jc w:val="center"/>
        <w:textAlignment w:val="auto"/>
        <w:rPr>
          <w:rFonts w:asciiTheme="minorEastAsia" w:eastAsiaTheme="minorEastAsia" w:hAnsiTheme="minorEastAsia" w:cs="方正小标宋简体" w:hint="eastAsia"/>
          <w:b/>
          <w:snapToGrid/>
          <w:color w:val="auto"/>
          <w:kern w:val="2"/>
          <w:sz w:val="24"/>
          <w:szCs w:val="24"/>
          <w:lang w:eastAsia="zh-CN"/>
        </w:rPr>
      </w:pPr>
      <w:r>
        <w:rPr>
          <w:rFonts w:asciiTheme="minorEastAsia" w:eastAsiaTheme="minorEastAsia" w:hAnsiTheme="minorEastAsia" w:cs="方正小标宋简体" w:hint="eastAsia"/>
          <w:b/>
          <w:snapToGrid/>
          <w:color w:val="auto"/>
          <w:kern w:val="2"/>
          <w:sz w:val="24"/>
          <w:szCs w:val="24"/>
          <w:lang w:eastAsia="zh-CN"/>
        </w:rPr>
        <w:t>（仅供参考，具体内容以实际签订为准）</w:t>
      </w:r>
    </w:p>
    <w:p w14:paraId="1DFC5A41" w14:textId="77777777" w:rsidR="004B7296" w:rsidRDefault="00000000">
      <w:pPr>
        <w:pStyle w:val="ae"/>
        <w:kinsoku/>
        <w:wordWrap w:val="0"/>
        <w:snapToGrid/>
        <w:spacing w:before="192" w:line="560" w:lineRule="exact"/>
        <w:ind w:left="902" w:hanging="482"/>
        <w:textAlignment w:val="auto"/>
        <w:rPr>
          <w:rFonts w:asciiTheme="minorEastAsia" w:eastAsiaTheme="minorEastAsia" w:hAnsiTheme="minorEastAsia" w:hint="eastAsia"/>
          <w:lang w:eastAsia="zh-CN"/>
        </w:rPr>
      </w:pPr>
      <w:bookmarkStart w:id="19" w:name="bookmark11"/>
      <w:bookmarkStart w:id="20" w:name="_Toc184117811"/>
      <w:bookmarkStart w:id="21" w:name="_Hlk185950323"/>
      <w:bookmarkEnd w:id="19"/>
      <w:r>
        <w:rPr>
          <w:rFonts w:asciiTheme="minorEastAsia" w:eastAsiaTheme="minorEastAsia" w:hAnsiTheme="minorEastAsia" w:hint="eastAsia"/>
          <w:b/>
          <w:bCs/>
          <w:lang w:eastAsia="zh-CN"/>
        </w:rPr>
        <w:t>合同编号：</w:t>
      </w:r>
    </w:p>
    <w:p w14:paraId="751F3E0F" w14:textId="77777777" w:rsidR="004B7296" w:rsidRDefault="004B7296">
      <w:pPr>
        <w:kinsoku/>
        <w:wordWrap w:val="0"/>
        <w:snapToGrid/>
        <w:spacing w:line="560" w:lineRule="exact"/>
        <w:ind w:firstLine="461"/>
        <w:textAlignment w:val="auto"/>
        <w:rPr>
          <w:rFonts w:asciiTheme="minorEastAsia" w:eastAsiaTheme="minorEastAsia" w:hAnsiTheme="minorEastAsia" w:hint="eastAsia"/>
          <w:sz w:val="18"/>
          <w:szCs w:val="18"/>
          <w:lang w:eastAsia="zh-CN"/>
        </w:rPr>
      </w:pPr>
    </w:p>
    <w:p w14:paraId="4A9CCC78" w14:textId="77777777" w:rsidR="004B7296" w:rsidRDefault="00000000">
      <w:pPr>
        <w:pStyle w:val="ae"/>
        <w:kinsoku/>
        <w:snapToGrid/>
        <w:spacing w:line="560" w:lineRule="exact"/>
        <w:ind w:left="1300" w:hanging="880"/>
        <w:jc w:val="center"/>
        <w:textAlignment w:val="auto"/>
        <w:rPr>
          <w:rFonts w:asciiTheme="minorEastAsia" w:eastAsiaTheme="minorEastAsia" w:hAnsiTheme="minorEastAsia" w:cs="方正小标宋简体" w:hint="eastAsia"/>
          <w:sz w:val="44"/>
          <w:szCs w:val="44"/>
          <w:lang w:eastAsia="zh-CN"/>
        </w:rPr>
      </w:pPr>
      <w:r>
        <w:rPr>
          <w:rFonts w:asciiTheme="minorEastAsia" w:eastAsiaTheme="minorEastAsia" w:hAnsiTheme="minorEastAsia" w:cs="方正小标宋简体" w:hint="eastAsia"/>
          <w:sz w:val="44"/>
          <w:szCs w:val="44"/>
          <w:lang w:eastAsia="zh-CN"/>
        </w:rPr>
        <w:t>体育场馆设施维修项目合同</w:t>
      </w:r>
    </w:p>
    <w:p w14:paraId="7C5CFDB8" w14:textId="77777777" w:rsidR="004B7296" w:rsidRDefault="004B7296">
      <w:pPr>
        <w:pStyle w:val="ae"/>
        <w:kinsoku/>
        <w:wordWrap w:val="0"/>
        <w:snapToGrid/>
        <w:spacing w:line="560" w:lineRule="exact"/>
        <w:ind w:left="1063" w:hanging="643"/>
        <w:jc w:val="center"/>
        <w:textAlignment w:val="auto"/>
        <w:rPr>
          <w:rFonts w:asciiTheme="minorEastAsia" w:eastAsiaTheme="minorEastAsia" w:hAnsiTheme="minorEastAsia" w:hint="eastAsia"/>
          <w:b/>
          <w:bCs/>
          <w:sz w:val="32"/>
          <w:szCs w:val="18"/>
          <w:lang w:eastAsia="zh-CN"/>
        </w:rPr>
      </w:pPr>
    </w:p>
    <w:p w14:paraId="167E6BCA" w14:textId="77777777" w:rsidR="004B7296" w:rsidRDefault="004B7296">
      <w:pPr>
        <w:pStyle w:val="ae"/>
        <w:kinsoku/>
        <w:snapToGrid/>
        <w:spacing w:line="560" w:lineRule="exact"/>
        <w:ind w:left="780" w:hanging="360"/>
        <w:jc w:val="center"/>
        <w:textAlignment w:val="auto"/>
        <w:rPr>
          <w:rFonts w:asciiTheme="minorEastAsia" w:eastAsiaTheme="minorEastAsia" w:hAnsiTheme="minorEastAsia" w:hint="eastAsia"/>
          <w:sz w:val="18"/>
          <w:szCs w:val="18"/>
          <w:lang w:eastAsia="zh-CN"/>
        </w:rPr>
      </w:pPr>
    </w:p>
    <w:p w14:paraId="0AF9E640" w14:textId="77777777" w:rsidR="004B7296" w:rsidRDefault="00000000">
      <w:pPr>
        <w:pStyle w:val="ae"/>
        <w:tabs>
          <w:tab w:val="left" w:pos="6840"/>
        </w:tabs>
        <w:kinsoku/>
        <w:wordWrap w:val="0"/>
        <w:snapToGrid/>
        <w:spacing w:line="560" w:lineRule="exact"/>
        <w:ind w:left="1060" w:hanging="640"/>
        <w:textAlignment w:val="auto"/>
        <w:rPr>
          <w:rFonts w:asciiTheme="minorEastAsia" w:eastAsiaTheme="minorEastAsia" w:hAnsiTheme="minorEastAsia" w:cs="仿宋_GB2312" w:hint="eastAsia"/>
          <w:sz w:val="32"/>
          <w:szCs w:val="32"/>
          <w:u w:val="single"/>
          <w:lang w:eastAsia="zh-CN"/>
        </w:rPr>
      </w:pPr>
      <w:r>
        <w:rPr>
          <w:rFonts w:asciiTheme="minorEastAsia" w:eastAsiaTheme="minorEastAsia" w:hAnsiTheme="minorEastAsia" w:cs="仿宋_GB2312" w:hint="eastAsia"/>
          <w:sz w:val="32"/>
          <w:szCs w:val="32"/>
          <w:lang w:eastAsia="zh-CN"/>
        </w:rPr>
        <w:t>甲方：</w:t>
      </w:r>
      <w:r>
        <w:rPr>
          <w:rFonts w:asciiTheme="minorEastAsia" w:eastAsiaTheme="minorEastAsia" w:hAnsiTheme="minorEastAsia" w:cs="仿宋_GB2312" w:hint="eastAsia"/>
          <w:sz w:val="32"/>
          <w:szCs w:val="32"/>
          <w:u w:val="single"/>
          <w:lang w:eastAsia="zh-CN"/>
        </w:rPr>
        <w:t xml:space="preserve"> 北京市残疾人文化体育服务中心         </w:t>
      </w:r>
    </w:p>
    <w:p w14:paraId="3002CBC4" w14:textId="77777777" w:rsidR="004B7296" w:rsidRDefault="00000000">
      <w:pPr>
        <w:pStyle w:val="ae"/>
        <w:tabs>
          <w:tab w:val="left" w:pos="6660"/>
          <w:tab w:val="left" w:pos="6840"/>
        </w:tabs>
        <w:kinsoku/>
        <w:wordWrap w:val="0"/>
        <w:snapToGrid/>
        <w:spacing w:line="560" w:lineRule="exact"/>
        <w:ind w:left="1060" w:hanging="640"/>
        <w:textAlignment w:val="auto"/>
        <w:rPr>
          <w:rFonts w:asciiTheme="minorEastAsia" w:eastAsiaTheme="minorEastAsia" w:hAnsiTheme="minorEastAsia" w:cs="仿宋_GB2312" w:hint="eastAsia"/>
          <w:sz w:val="32"/>
          <w:szCs w:val="32"/>
          <w:u w:val="single"/>
          <w:lang w:eastAsia="zh-CN"/>
        </w:rPr>
      </w:pPr>
      <w:r>
        <w:rPr>
          <w:rFonts w:asciiTheme="minorEastAsia" w:eastAsiaTheme="minorEastAsia" w:hAnsiTheme="minorEastAsia" w:cs="仿宋_GB2312" w:hint="eastAsia"/>
          <w:sz w:val="32"/>
          <w:szCs w:val="32"/>
          <w:lang w:eastAsia="zh-CN"/>
        </w:rPr>
        <w:t>乙方：</w:t>
      </w:r>
      <w:r>
        <w:rPr>
          <w:rFonts w:asciiTheme="minorEastAsia" w:eastAsiaTheme="minorEastAsia" w:hAnsiTheme="minorEastAsia" w:cs="仿宋_GB2312" w:hint="eastAsia"/>
          <w:sz w:val="32"/>
          <w:szCs w:val="32"/>
          <w:u w:val="single"/>
          <w:lang w:eastAsia="zh-CN"/>
        </w:rPr>
        <w:t xml:space="preserve">                                     </w:t>
      </w:r>
    </w:p>
    <w:p w14:paraId="764FDF9D"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sz w:val="32"/>
          <w:szCs w:val="32"/>
          <w:u w:val="single"/>
          <w:lang w:eastAsia="zh-CN"/>
        </w:rPr>
      </w:pPr>
      <w:r>
        <w:rPr>
          <w:rFonts w:asciiTheme="minorEastAsia" w:eastAsiaTheme="minorEastAsia" w:hAnsiTheme="minorEastAsia" w:cs="仿宋_GB2312" w:hint="eastAsia"/>
          <w:sz w:val="32"/>
          <w:szCs w:val="32"/>
          <w:lang w:eastAsia="zh-CN"/>
        </w:rPr>
        <w:t>名称：</w:t>
      </w:r>
      <w:r>
        <w:rPr>
          <w:rFonts w:asciiTheme="minorEastAsia" w:eastAsiaTheme="minorEastAsia" w:hAnsiTheme="minorEastAsia" w:cs="仿宋_GB2312" w:hint="eastAsia"/>
          <w:sz w:val="32"/>
          <w:szCs w:val="32"/>
          <w:u w:val="single"/>
          <w:lang w:eastAsia="zh-CN"/>
        </w:rPr>
        <w:t xml:space="preserve"> 体育场馆设施维修项目                  </w:t>
      </w:r>
    </w:p>
    <w:p w14:paraId="714279D3" w14:textId="77777777" w:rsidR="004B7296" w:rsidRDefault="00000000">
      <w:pPr>
        <w:pStyle w:val="ae"/>
        <w:tabs>
          <w:tab w:val="left" w:pos="6660"/>
          <w:tab w:val="left" w:pos="6840"/>
        </w:tabs>
        <w:kinsoku/>
        <w:wordWrap w:val="0"/>
        <w:snapToGrid/>
        <w:spacing w:line="560" w:lineRule="exact"/>
        <w:ind w:left="1060" w:hanging="640"/>
        <w:textAlignment w:val="auto"/>
        <w:rPr>
          <w:rFonts w:asciiTheme="minorEastAsia" w:eastAsiaTheme="minorEastAsia" w:hAnsiTheme="minorEastAsia" w:cs="仿宋_GB2312" w:hint="eastAsia"/>
          <w:sz w:val="32"/>
          <w:szCs w:val="32"/>
          <w:u w:val="single"/>
          <w:lang w:eastAsia="zh-CN"/>
        </w:rPr>
      </w:pPr>
      <w:r>
        <w:rPr>
          <w:rFonts w:asciiTheme="minorEastAsia" w:eastAsiaTheme="minorEastAsia" w:hAnsiTheme="minorEastAsia" w:cs="仿宋_GB2312" w:hint="eastAsia"/>
          <w:sz w:val="32"/>
          <w:szCs w:val="32"/>
          <w:lang w:eastAsia="zh-CN"/>
        </w:rPr>
        <w:t>地点：</w:t>
      </w:r>
      <w:r>
        <w:rPr>
          <w:rFonts w:asciiTheme="minorEastAsia" w:eastAsiaTheme="minorEastAsia" w:hAnsiTheme="minorEastAsia" w:cs="仿宋_GB2312" w:hint="eastAsia"/>
          <w:sz w:val="32"/>
          <w:szCs w:val="32"/>
          <w:u w:val="single"/>
          <w:lang w:eastAsia="zh-CN"/>
        </w:rPr>
        <w:t xml:space="preserve">北京市残疾人文化体育服务中心            </w:t>
      </w:r>
    </w:p>
    <w:p w14:paraId="1E489428" w14:textId="77777777" w:rsidR="004B7296" w:rsidRDefault="00000000">
      <w:pPr>
        <w:pStyle w:val="ae"/>
        <w:kinsoku/>
        <w:wordWrap w:val="0"/>
        <w:snapToGrid/>
        <w:spacing w:line="560" w:lineRule="exact"/>
        <w:ind w:left="1060" w:hanging="640"/>
        <w:textAlignment w:val="auto"/>
        <w:rPr>
          <w:rFonts w:asciiTheme="minorEastAsia" w:eastAsiaTheme="minorEastAsia" w:hAnsiTheme="minorEastAsia" w:cs="仿宋_GB2312" w:hint="eastAsia"/>
          <w:sz w:val="32"/>
          <w:szCs w:val="32"/>
          <w:u w:val="single"/>
          <w:lang w:eastAsia="zh-CN"/>
        </w:rPr>
      </w:pPr>
      <w:r>
        <w:rPr>
          <w:rFonts w:asciiTheme="minorEastAsia" w:eastAsiaTheme="minorEastAsia" w:hAnsiTheme="minorEastAsia" w:cs="仿宋_GB2312" w:hint="eastAsia"/>
          <w:sz w:val="32"/>
          <w:szCs w:val="32"/>
          <w:lang w:eastAsia="zh-CN"/>
        </w:rPr>
        <w:t>总价：</w:t>
      </w:r>
      <w:r>
        <w:rPr>
          <w:rFonts w:asciiTheme="minorEastAsia" w:eastAsiaTheme="minorEastAsia" w:hAnsiTheme="minorEastAsia" w:cs="仿宋_GB2312" w:hint="eastAsia"/>
          <w:sz w:val="32"/>
          <w:szCs w:val="32"/>
          <w:u w:val="single"/>
          <w:lang w:eastAsia="zh-CN"/>
        </w:rPr>
        <w:t xml:space="preserve">￥：                                 </w:t>
      </w:r>
    </w:p>
    <w:p w14:paraId="616889C9" w14:textId="77777777" w:rsidR="004B7296" w:rsidRDefault="00000000">
      <w:pPr>
        <w:pStyle w:val="ae"/>
        <w:kinsoku/>
        <w:wordWrap w:val="0"/>
        <w:snapToGrid/>
        <w:spacing w:line="560" w:lineRule="exact"/>
        <w:ind w:firstLineChars="300" w:firstLine="960"/>
        <w:textAlignment w:val="auto"/>
        <w:rPr>
          <w:rFonts w:asciiTheme="minorEastAsia" w:eastAsiaTheme="minorEastAsia" w:hAnsiTheme="minorEastAsia" w:cs="仿宋_GB2312" w:hint="eastAsia"/>
          <w:sz w:val="32"/>
          <w:szCs w:val="32"/>
          <w:lang w:eastAsia="zh-CN"/>
        </w:rPr>
      </w:pPr>
      <w:r>
        <w:rPr>
          <w:rFonts w:asciiTheme="minorEastAsia" w:eastAsiaTheme="minorEastAsia" w:hAnsiTheme="minorEastAsia" w:cs="仿宋_GB2312" w:hint="eastAsia"/>
          <w:sz w:val="32"/>
          <w:szCs w:val="32"/>
          <w:u w:val="single"/>
          <w:lang w:eastAsia="zh-CN"/>
        </w:rPr>
        <w:t xml:space="preserve">（金额大写）： 人民币：               </w:t>
      </w:r>
    </w:p>
    <w:p w14:paraId="027ADA43" w14:textId="77777777" w:rsidR="004B7296" w:rsidRDefault="004B7296">
      <w:pPr>
        <w:kinsoku/>
        <w:wordWrap w:val="0"/>
        <w:snapToGrid/>
        <w:spacing w:line="560" w:lineRule="exact"/>
        <w:ind w:firstLine="461"/>
        <w:textAlignment w:val="auto"/>
        <w:rPr>
          <w:rFonts w:asciiTheme="minorEastAsia" w:eastAsiaTheme="minorEastAsia" w:hAnsiTheme="minorEastAsia" w:cs="仿宋_GB2312" w:hint="eastAsia"/>
          <w:sz w:val="32"/>
          <w:szCs w:val="32"/>
          <w:lang w:eastAsia="zh-CN"/>
        </w:rPr>
      </w:pPr>
    </w:p>
    <w:p w14:paraId="3E13E194" w14:textId="77777777" w:rsidR="004B7296" w:rsidRDefault="004B7296">
      <w:pPr>
        <w:kinsoku/>
        <w:wordWrap w:val="0"/>
        <w:snapToGrid/>
        <w:spacing w:line="560" w:lineRule="exact"/>
        <w:ind w:firstLine="461"/>
        <w:textAlignment w:val="auto"/>
        <w:rPr>
          <w:rFonts w:asciiTheme="minorEastAsia" w:eastAsiaTheme="minorEastAsia" w:hAnsiTheme="minorEastAsia" w:cs="仿宋_GB2312" w:hint="eastAsia"/>
          <w:sz w:val="32"/>
          <w:szCs w:val="32"/>
          <w:lang w:eastAsia="zh-CN"/>
        </w:rPr>
      </w:pPr>
    </w:p>
    <w:p w14:paraId="1BC1CF2D" w14:textId="77777777" w:rsidR="004B7296" w:rsidRDefault="004B7296">
      <w:pPr>
        <w:kinsoku/>
        <w:wordWrap w:val="0"/>
        <w:snapToGrid/>
        <w:spacing w:line="560" w:lineRule="exact"/>
        <w:ind w:firstLine="461"/>
        <w:textAlignment w:val="auto"/>
        <w:rPr>
          <w:rFonts w:asciiTheme="minorEastAsia" w:eastAsiaTheme="minorEastAsia" w:hAnsiTheme="minorEastAsia" w:cs="仿宋_GB2312" w:hint="eastAsia"/>
          <w:sz w:val="32"/>
          <w:szCs w:val="32"/>
          <w:lang w:eastAsia="zh-CN"/>
        </w:rPr>
      </w:pPr>
    </w:p>
    <w:p w14:paraId="7535A4BF" w14:textId="77777777" w:rsidR="004B7296" w:rsidRDefault="004B7296">
      <w:pPr>
        <w:pStyle w:val="a7"/>
        <w:spacing w:line="560" w:lineRule="exact"/>
        <w:ind w:leftChars="257" w:left="1079" w:hanging="539"/>
        <w:rPr>
          <w:rFonts w:asciiTheme="minorEastAsia" w:eastAsiaTheme="minorEastAsia" w:hAnsiTheme="minorEastAsia" w:cs="仿宋_GB2312" w:hint="eastAsia"/>
          <w:color w:val="000000"/>
          <w:sz w:val="32"/>
          <w:szCs w:val="32"/>
        </w:rPr>
      </w:pPr>
    </w:p>
    <w:p w14:paraId="25FE2475" w14:textId="77777777" w:rsidR="004B7296" w:rsidRDefault="00000000">
      <w:pPr>
        <w:kinsoku/>
        <w:snapToGrid/>
        <w:spacing w:before="120" w:line="560" w:lineRule="exact"/>
        <w:jc w:val="center"/>
        <w:textAlignment w:val="auto"/>
        <w:rPr>
          <w:rFonts w:asciiTheme="minorEastAsia" w:eastAsiaTheme="minorEastAsia" w:hAnsiTheme="minorEastAsia" w:cs="仿宋_GB2312" w:hint="eastAsia"/>
          <w:b/>
          <w:sz w:val="24"/>
          <w:szCs w:val="24"/>
          <w:lang w:eastAsia="zh-CN"/>
        </w:rPr>
      </w:pPr>
      <w:r>
        <w:rPr>
          <w:rFonts w:asciiTheme="minorEastAsia" w:eastAsiaTheme="minorEastAsia" w:hAnsiTheme="minorEastAsia" w:cs="仿宋_GB2312" w:hint="eastAsia"/>
          <w:sz w:val="32"/>
          <w:szCs w:val="32"/>
          <w:lang w:eastAsia="zh-CN"/>
        </w:rPr>
        <w:br w:type="page"/>
      </w:r>
      <w:r>
        <w:rPr>
          <w:rFonts w:asciiTheme="minorEastAsia" w:eastAsiaTheme="minorEastAsia" w:hAnsiTheme="minorEastAsia" w:cs="仿宋_GB2312" w:hint="eastAsia"/>
          <w:b/>
          <w:sz w:val="24"/>
          <w:szCs w:val="24"/>
          <w:lang w:eastAsia="zh-CN"/>
        </w:rPr>
        <w:lastRenderedPageBreak/>
        <w:t>合　　　同　　　书</w:t>
      </w:r>
    </w:p>
    <w:p w14:paraId="21C953BA" w14:textId="77777777" w:rsidR="004B7296" w:rsidRDefault="00000000">
      <w:pPr>
        <w:kinsoku/>
        <w:snapToGrid/>
        <w:spacing w:before="120"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本协议由甲乙双方磋商同意，甲方为确保冰壶冰球运动馆制冰及气膜系统等相关设备正常使用，委托乙方负责现有制冰及气膜系统及周边设备的维修与保养，经双方友好协商特签订如下维护合约:</w:t>
      </w:r>
    </w:p>
    <w:p w14:paraId="439DDB64" w14:textId="77777777" w:rsidR="004B7296" w:rsidRDefault="00000000">
      <w:pPr>
        <w:pStyle w:val="ae"/>
        <w:numPr>
          <w:ilvl w:val="0"/>
          <w:numId w:val="3"/>
        </w:numPr>
        <w:kinsoku/>
        <w:wordWrap w:val="0"/>
        <w:autoSpaceDE/>
        <w:autoSpaceDN/>
        <w:adjustRightInd/>
        <w:snapToGrid/>
        <w:spacing w:line="360" w:lineRule="auto"/>
        <w:ind w:firstLineChars="183" w:firstLine="441"/>
        <w:textAlignment w:val="auto"/>
        <w:rPr>
          <w:rFonts w:asciiTheme="minorEastAsia" w:eastAsiaTheme="minorEastAsia" w:hAnsiTheme="minorEastAsia" w:cs="仿宋_GB2312" w:hint="eastAsia"/>
          <w:b/>
        </w:rPr>
      </w:pPr>
      <w:r>
        <w:rPr>
          <w:rFonts w:asciiTheme="minorEastAsia" w:eastAsiaTheme="minorEastAsia" w:hAnsiTheme="minorEastAsia" w:cs="仿宋_GB2312" w:hint="eastAsia"/>
          <w:b/>
        </w:rPr>
        <w:t>合同期限：</w:t>
      </w:r>
    </w:p>
    <w:p w14:paraId="19F6567C" w14:textId="77777777" w:rsidR="004B7296" w:rsidRDefault="00000000">
      <w:pPr>
        <w:pStyle w:val="ae"/>
        <w:wordWrap w:val="0"/>
        <w:spacing w:line="360" w:lineRule="auto"/>
        <w:ind w:firstLineChars="400" w:firstLine="960"/>
        <w:rPr>
          <w:rFonts w:asciiTheme="minorEastAsia" w:eastAsiaTheme="minorEastAsia" w:hAnsiTheme="minorEastAsia" w:cs="仿宋_GB2312" w:hint="eastAsia"/>
          <w:lang w:eastAsia="zh-CN"/>
        </w:rPr>
      </w:pPr>
      <w:r>
        <w:rPr>
          <w:rFonts w:asciiTheme="minorEastAsia" w:eastAsiaTheme="minorEastAsia" w:hAnsiTheme="minorEastAsia" w:cs="仿宋_GB2312" w:hint="eastAsia"/>
        </w:rPr>
        <w:t>合同期限自</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rPr>
        <w:t>年</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月</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日至</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rPr>
        <w:t>年</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月</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日止。</w:t>
      </w:r>
      <w:r>
        <w:rPr>
          <w:rFonts w:asciiTheme="minorEastAsia" w:eastAsiaTheme="minorEastAsia" w:hAnsiTheme="minorEastAsia" w:cs="仿宋_GB2312" w:hint="eastAsia"/>
          <w:lang w:eastAsia="zh-CN"/>
        </w:rPr>
        <w:t>合同工期为   日历天。（合同签定次日起算）</w:t>
      </w:r>
    </w:p>
    <w:p w14:paraId="1A608DA5" w14:textId="77777777" w:rsidR="004B7296" w:rsidRDefault="00000000">
      <w:pPr>
        <w:kinsoku/>
        <w:snapToGrid/>
        <w:spacing w:line="560" w:lineRule="exact"/>
        <w:ind w:firstLineChars="200" w:firstLine="482"/>
        <w:textAlignment w:val="auto"/>
        <w:rPr>
          <w:rFonts w:asciiTheme="minorEastAsia" w:eastAsiaTheme="minorEastAsia" w:hAnsiTheme="minorEastAsia" w:cs="仿宋_GB2312" w:hint="eastAsia"/>
          <w:b/>
          <w:bCs/>
          <w:sz w:val="24"/>
          <w:szCs w:val="24"/>
          <w:lang w:eastAsia="zh-CN"/>
        </w:rPr>
      </w:pPr>
      <w:r>
        <w:rPr>
          <w:rFonts w:asciiTheme="minorEastAsia" w:eastAsiaTheme="minorEastAsia" w:hAnsiTheme="minorEastAsia" w:cs="仿宋_GB2312" w:hint="eastAsia"/>
          <w:b/>
          <w:bCs/>
          <w:sz w:val="24"/>
          <w:szCs w:val="24"/>
          <w:lang w:eastAsia="zh-CN"/>
        </w:rPr>
        <w:t>二、服务内容：</w:t>
      </w:r>
    </w:p>
    <w:p w14:paraId="0526A812"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1.冰壶冰球馆制冰系统维保：日常维护保养，月检查维护保养（制冰系统巡检），季度性维护保养（蒸发式冷凝器清洗），季度性维护保养（电气系统检修保养），年度维修保养，扫冰车日常维护，压力容器年检，冰壶制冰机组故障检查故障维修。</w:t>
      </w:r>
    </w:p>
    <w:p w14:paraId="370A65B3"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2.除湿系统检查性维护保养及系统巡检：除湿机盘管检测，除湿机电流电压估搬扒检测，除湿机压缩机电机绕组绝缘检查，除湿机压缩机电机机器性能检测，除湿机内部风扇检查，湿机水箱清理，除湿机内部及外壳清理，除湿机压缩机电机制冷剂填充，除湿机滤网清理。</w:t>
      </w:r>
    </w:p>
    <w:p w14:paraId="24EC4F7B" w14:textId="77777777" w:rsidR="004B7296" w:rsidRDefault="00000000">
      <w:pPr>
        <w:widowControl w:val="0"/>
        <w:kinsoku/>
        <w:autoSpaceDE/>
        <w:autoSpaceDN/>
        <w:adjustRightInd/>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3.气膜年度技术服务：日常维护保养，月度巡检维护，发电机保养，照明设备维护，初效过滤器、中效过滤器、风机皮带更换，远程网终控制卡维护，夏季空调检查，冬季电加热检查。</w:t>
      </w:r>
    </w:p>
    <w:p w14:paraId="18B1F827"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4.水处理系统维保。</w:t>
      </w:r>
    </w:p>
    <w:p w14:paraId="7E89BB2B"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lastRenderedPageBreak/>
        <w:t>5.冰壶冰球修冰车维保和磨刀。</w:t>
      </w:r>
    </w:p>
    <w:p w14:paraId="04DE5A02" w14:textId="77777777" w:rsidR="004B7296" w:rsidRDefault="00000000">
      <w:pPr>
        <w:pStyle w:val="20"/>
        <w:kinsoku/>
        <w:snapToGrid/>
        <w:spacing w:after="0" w:line="560" w:lineRule="exact"/>
        <w:ind w:leftChars="0" w:left="0" w:firstLineChars="0" w:firstLine="0"/>
        <w:textAlignment w:val="auto"/>
        <w:rPr>
          <w:rFonts w:asciiTheme="minorEastAsia" w:eastAsiaTheme="minorEastAsia" w:hAnsiTheme="minorEastAsia" w:cs="仿宋_GB2312" w:hint="eastAsia"/>
          <w:b/>
          <w:bCs/>
          <w:sz w:val="24"/>
          <w:szCs w:val="24"/>
          <w:lang w:eastAsia="zh-CN"/>
        </w:rPr>
      </w:pPr>
      <w:r>
        <w:rPr>
          <w:rFonts w:asciiTheme="minorEastAsia" w:eastAsiaTheme="minorEastAsia" w:hAnsiTheme="minorEastAsia" w:cs="仿宋_GB2312" w:hint="eastAsia"/>
          <w:b/>
          <w:bCs/>
          <w:sz w:val="24"/>
          <w:szCs w:val="24"/>
          <w:lang w:eastAsia="zh-CN"/>
        </w:rPr>
        <w:t>三、双方责任</w:t>
      </w:r>
    </w:p>
    <w:p w14:paraId="612FBC17" w14:textId="77777777" w:rsidR="004B7296" w:rsidRDefault="00000000">
      <w:pPr>
        <w:pStyle w:val="20"/>
        <w:kinsoku/>
        <w:snapToGrid/>
        <w:spacing w:after="0" w:line="560" w:lineRule="exact"/>
        <w:ind w:leftChars="0" w:left="0" w:firstLineChars="0" w:firstLine="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(1) 甲方责任</w:t>
      </w:r>
    </w:p>
    <w:p w14:paraId="7F4FB57D"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1.负责协调相关部门之间的工作关系，加强施工现场的管理。</w:t>
      </w:r>
    </w:p>
    <w:p w14:paraId="2FF27545"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2.加强施工全过程管理，严格控制施工质量、进度等。</w:t>
      </w:r>
    </w:p>
    <w:p w14:paraId="0389B176"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3.维护过程中所需水、电线路、道路接通至施工现场，并保证施工期间的需要。</w:t>
      </w:r>
    </w:p>
    <w:p w14:paraId="5469A3BA"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4.组织对维护保养工作验收，并按合同约定按期办理结算支付。</w:t>
      </w:r>
    </w:p>
    <w:p w14:paraId="73BB08AF"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5.硬件或软件发生故障时，甲方应及时通知已方。</w:t>
      </w:r>
    </w:p>
    <w:p w14:paraId="694913EA" w14:textId="77777777" w:rsidR="004B7296" w:rsidRDefault="00000000">
      <w:pPr>
        <w:pStyle w:val="ae"/>
        <w:kinsoku/>
        <w:snapToGrid/>
        <w:spacing w:line="560" w:lineRule="exact"/>
        <w:ind w:left="1060" w:hanging="640"/>
        <w:jc w:val="both"/>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6.甲方不得随意拆卸及改变设备的其他连接，不得由第三方介入本合同内的服务。</w:t>
      </w:r>
    </w:p>
    <w:p w14:paraId="338DD90B" w14:textId="77777777" w:rsidR="004B7296" w:rsidRDefault="00000000">
      <w:pPr>
        <w:pStyle w:val="20"/>
        <w:kinsoku/>
        <w:snapToGrid/>
        <w:spacing w:after="0" w:line="560" w:lineRule="exact"/>
        <w:ind w:leftChars="0" w:left="0" w:firstLine="48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7.否则乙方因不知情造成重要数据丢失等不承担任何责任，由甲方自己承担。但乙方应尽力为甲方损失的数据或设备进行维修或恢复；如是由于乙方的原因造成甲方设备或数据损坏应由乙方负责维修或恢复，所需费用由乙方承担。</w:t>
      </w:r>
    </w:p>
    <w:p w14:paraId="63CC3716" w14:textId="77777777" w:rsidR="004B7296" w:rsidRDefault="00000000">
      <w:pPr>
        <w:pStyle w:val="20"/>
        <w:kinsoku/>
        <w:snapToGrid/>
        <w:spacing w:after="0" w:line="560" w:lineRule="exact"/>
        <w:ind w:leftChars="0" w:left="0" w:firstLineChars="0" w:firstLine="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(2)乙方责任</w:t>
      </w:r>
    </w:p>
    <w:p w14:paraId="2C6A3AC2"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1.乙方应按合同约定全面履行合同义务，并承担相应的责任。</w:t>
      </w:r>
    </w:p>
    <w:p w14:paraId="025CF04F" w14:textId="77777777" w:rsidR="004B7296" w:rsidRDefault="00000000">
      <w:pPr>
        <w:kinsoku/>
        <w:snapToGrid/>
        <w:spacing w:line="560" w:lineRule="exact"/>
        <w:ind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2.乙方应在施工现场重点部位按要求配备合格有效的消防器材，严格按照北京市及属地火灾隐患管理规定进行动火报备，严格管理动火作业，自行办理动火证，方可施工。</w:t>
      </w:r>
    </w:p>
    <w:p w14:paraId="427BB348" w14:textId="77777777" w:rsidR="004B7296" w:rsidRDefault="00000000">
      <w:pPr>
        <w:kinsoku/>
        <w:snapToGrid/>
        <w:spacing w:line="560" w:lineRule="exact"/>
        <w:ind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3.乙方对合同规定范围内所有设备定期检查、维修维护，巡检需填写完整的巡检记录一式两份。</w:t>
      </w:r>
    </w:p>
    <w:p w14:paraId="1E99ADEC" w14:textId="77777777" w:rsidR="004B7296" w:rsidRDefault="00000000">
      <w:pPr>
        <w:kinsoku/>
        <w:snapToGrid/>
        <w:spacing w:line="560" w:lineRule="exact"/>
        <w:ind w:firstLineChars="100" w:firstLine="240"/>
        <w:jc w:val="both"/>
        <w:textAlignment w:val="auto"/>
        <w:rPr>
          <w:rFonts w:asciiTheme="minorEastAsia" w:eastAsiaTheme="minorEastAsia" w:hAnsiTheme="minorEastAsia" w:cs="仿宋_GB2312" w:hint="eastAsia"/>
          <w:color w:val="auto"/>
          <w:sz w:val="24"/>
          <w:szCs w:val="24"/>
          <w:lang w:eastAsia="zh-CN"/>
        </w:rPr>
      </w:pPr>
      <w:r>
        <w:rPr>
          <w:rFonts w:asciiTheme="minorEastAsia" w:eastAsiaTheme="minorEastAsia" w:hAnsiTheme="minorEastAsia" w:cs="仿宋_GB2312" w:hint="eastAsia"/>
          <w:color w:val="auto"/>
          <w:sz w:val="24"/>
          <w:szCs w:val="24"/>
          <w:lang w:eastAsia="zh-CN"/>
        </w:rPr>
        <w:lastRenderedPageBreak/>
        <w:t>4.乙方在接甲方报修后，</w:t>
      </w:r>
      <w:r>
        <w:rPr>
          <w:rFonts w:asciiTheme="minorEastAsia" w:eastAsiaTheme="minorEastAsia" w:hAnsiTheme="minorEastAsia" w:cs="仿宋_GB2312" w:hint="eastAsia"/>
          <w:color w:val="auto"/>
          <w:sz w:val="24"/>
          <w:szCs w:val="24"/>
          <w:shd w:val="clear" w:color="auto" w:fill="FFFFFF"/>
          <w:lang w:eastAsia="zh-CN" w:bidi="ar"/>
        </w:rPr>
        <w:t>维保公司专业人员2小时内到达现场进行处理，</w:t>
      </w:r>
      <w:r>
        <w:rPr>
          <w:rFonts w:asciiTheme="minorEastAsia" w:eastAsiaTheme="minorEastAsia" w:hAnsiTheme="minorEastAsia" w:cs="仿宋_GB2312" w:hint="eastAsia"/>
          <w:color w:val="auto"/>
          <w:sz w:val="24"/>
          <w:szCs w:val="24"/>
          <w:lang w:eastAsia="zh-CN"/>
        </w:rPr>
        <w:t>保证在2小时内免费修复。遇重大故障无法在规定时间内修复的，乙方应</w:t>
      </w:r>
      <w:r>
        <w:rPr>
          <w:rFonts w:asciiTheme="minorEastAsia" w:eastAsiaTheme="minorEastAsia" w:hAnsiTheme="minorEastAsia" w:cs="仿宋_GB2312" w:hint="eastAsia"/>
          <w:color w:val="auto"/>
          <w:sz w:val="24"/>
          <w:szCs w:val="24"/>
          <w:shd w:val="clear" w:color="auto" w:fill="FFFFFF"/>
          <w:lang w:eastAsia="zh-CN" w:bidi="ar"/>
        </w:rPr>
        <w:t>制定方案，</w:t>
      </w:r>
      <w:r>
        <w:rPr>
          <w:rFonts w:asciiTheme="minorEastAsia" w:eastAsiaTheme="minorEastAsia" w:hAnsiTheme="minorEastAsia" w:cs="仿宋_GB2312" w:hint="eastAsia"/>
          <w:color w:val="auto"/>
          <w:sz w:val="24"/>
          <w:szCs w:val="24"/>
          <w:lang w:eastAsia="zh-CN"/>
        </w:rPr>
        <w:t>在48小时内免费修复。</w:t>
      </w:r>
    </w:p>
    <w:p w14:paraId="08B1FC46"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5.乙方接报时应及时填写维保确认单，署明报修人、接报人、报修人联系电话、报修设备地点、接报时间。维修工作完成时，应在服务确认单上署明到达现场时间、修复项目及时间、场地清理情况，并请报修人签字确认。</w:t>
      </w:r>
    </w:p>
    <w:p w14:paraId="2F27AC1F"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6.乙方应严格遵守甲方各项规章制度，并对自己的安全负完全责任。乙方不得损坏甲方财产，否则按损坏情况照价赔偿。</w:t>
      </w:r>
    </w:p>
    <w:p w14:paraId="2002FEED"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7.乙方对甲方维保设备承担保全责任，确保相关设备正常安全运行。更换下的所有已损部件应交回甲方确认，未经许可不得自行处理，除损坏部件外，未经甲方许可，不得更换其它部件。</w:t>
      </w:r>
    </w:p>
    <w:p w14:paraId="2DFA7F86"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8.乙方在维护过程中需满足甲方的正当要求，保障制冰、气膜系统及其他相关设备的正常运行。</w:t>
      </w:r>
    </w:p>
    <w:p w14:paraId="7DFAFEB5"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9.乙方在维护过程中的运输及交通费用由乙方负担。</w:t>
      </w:r>
    </w:p>
    <w:p w14:paraId="210A6D74" w14:textId="77777777" w:rsidR="004B7296" w:rsidRDefault="00000000">
      <w:pPr>
        <w:pStyle w:val="20"/>
        <w:kinsoku/>
        <w:snapToGrid/>
        <w:spacing w:after="0" w:line="560" w:lineRule="exact"/>
        <w:ind w:leftChars="0" w:left="0" w:firstLineChars="100" w:firstLine="240"/>
        <w:jc w:val="both"/>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10.维护维修后的设备必须保证能正常使用和安全运行，或达到国家标准和行业规范规定。</w:t>
      </w:r>
    </w:p>
    <w:p w14:paraId="2815ACD2" w14:textId="77777777" w:rsidR="004B7296" w:rsidRDefault="00000000">
      <w:pPr>
        <w:pStyle w:val="ae"/>
        <w:kinsoku/>
        <w:wordWrap w:val="0"/>
        <w:autoSpaceDE/>
        <w:autoSpaceDN/>
        <w:adjustRightInd/>
        <w:snapToGrid/>
        <w:spacing w:line="560" w:lineRule="exact"/>
        <w:ind w:left="1063" w:hanging="643"/>
        <w:textAlignment w:val="auto"/>
        <w:rPr>
          <w:rFonts w:asciiTheme="minorEastAsia" w:eastAsiaTheme="minorEastAsia" w:hAnsiTheme="minorEastAsia" w:cs="仿宋_GB2312" w:hint="eastAsia"/>
          <w:b/>
          <w:bCs/>
          <w:lang w:eastAsia="zh-CN"/>
        </w:rPr>
      </w:pPr>
      <w:r>
        <w:rPr>
          <w:rFonts w:asciiTheme="minorEastAsia" w:eastAsiaTheme="minorEastAsia" w:hAnsiTheme="minorEastAsia" w:cs="仿宋_GB2312" w:hint="eastAsia"/>
          <w:b/>
          <w:bCs/>
          <w:lang w:eastAsia="zh-CN"/>
        </w:rPr>
        <w:t>四、合同价款及支付</w:t>
      </w:r>
    </w:p>
    <w:p w14:paraId="6293B82C" w14:textId="77777777" w:rsidR="004B7296" w:rsidRDefault="00000000">
      <w:pPr>
        <w:pStyle w:val="ae"/>
        <w:kinsoku/>
        <w:wordWrap w:val="0"/>
        <w:autoSpaceDE/>
        <w:autoSpaceDN/>
        <w:adjustRightInd/>
        <w:snapToGrid/>
        <w:spacing w:line="560" w:lineRule="exact"/>
        <w:ind w:left="567" w:hanging="643"/>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 xml:space="preserve">　1.合同总价：该项目合同金额为（小写）：￥：</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lang w:eastAsia="zh-CN"/>
        </w:rPr>
        <w:t>元（大写）：人民币：</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lang w:eastAsia="zh-CN"/>
        </w:rPr>
        <w:t xml:space="preserve"> </w:t>
      </w:r>
    </w:p>
    <w:p w14:paraId="580D5F8D" w14:textId="77777777" w:rsidR="004B7296" w:rsidRDefault="00000000">
      <w:pPr>
        <w:spacing w:line="360" w:lineRule="auto"/>
        <w:ind w:firstLineChars="100" w:firstLine="240"/>
        <w:rPr>
          <w:rFonts w:asciiTheme="minorEastAsia" w:eastAsiaTheme="minorEastAsia" w:hAnsiTheme="minorEastAsia" w:cs="仿宋_GB2312" w:hint="eastAsia"/>
          <w:color w:val="auto"/>
          <w:sz w:val="24"/>
          <w:szCs w:val="24"/>
          <w:lang w:eastAsia="zh-CN"/>
        </w:rPr>
      </w:pPr>
      <w:r>
        <w:rPr>
          <w:rFonts w:asciiTheme="minorEastAsia" w:eastAsiaTheme="minorEastAsia" w:hAnsiTheme="minorEastAsia" w:cs="仿宋_GB2312" w:hint="eastAsia"/>
          <w:color w:val="auto"/>
          <w:sz w:val="24"/>
          <w:szCs w:val="24"/>
          <w:lang w:eastAsia="zh-CN"/>
        </w:rPr>
        <w:t>2.甲方在合同签订后的7日内，向乙方支付合同价的   % ；之后，第二阶段（  年  月  ）、第三阶段（  年  月）分别支付合同总额  %给乙方；第四阶段合同执</w:t>
      </w:r>
      <w:r>
        <w:rPr>
          <w:rFonts w:asciiTheme="minorEastAsia" w:eastAsiaTheme="minorEastAsia" w:hAnsiTheme="minorEastAsia" w:cs="仿宋_GB2312" w:hint="eastAsia"/>
          <w:color w:val="auto"/>
          <w:sz w:val="24"/>
          <w:szCs w:val="24"/>
          <w:lang w:eastAsia="zh-CN"/>
        </w:rPr>
        <w:lastRenderedPageBreak/>
        <w:t>行结束后，各项服务均能满足要求，达到合格标准，甲方再支付合同总额  %给乙方。</w:t>
      </w:r>
    </w:p>
    <w:p w14:paraId="14178FD3" w14:textId="77777777" w:rsidR="004B7296" w:rsidRDefault="00000000">
      <w:pPr>
        <w:pStyle w:val="ae"/>
        <w:kinsoku/>
        <w:wordWrap w:val="0"/>
        <w:snapToGrid/>
        <w:spacing w:line="560" w:lineRule="exact"/>
        <w:ind w:left="1063" w:hanging="643"/>
        <w:textAlignment w:val="auto"/>
        <w:rPr>
          <w:rFonts w:asciiTheme="minorEastAsia" w:eastAsiaTheme="minorEastAsia" w:hAnsiTheme="minorEastAsia" w:cs="仿宋_GB2312" w:hint="eastAsia"/>
          <w:b/>
          <w:bCs/>
          <w:lang w:eastAsia="zh-CN"/>
        </w:rPr>
      </w:pPr>
      <w:r>
        <w:rPr>
          <w:rFonts w:asciiTheme="minorEastAsia" w:eastAsiaTheme="minorEastAsia" w:hAnsiTheme="minorEastAsia" w:cs="仿宋_GB2312" w:hint="eastAsia"/>
          <w:b/>
          <w:bCs/>
          <w:lang w:eastAsia="zh-CN"/>
        </w:rPr>
        <w:t>五、保修责任与缺陷责任期</w:t>
      </w:r>
    </w:p>
    <w:p w14:paraId="66F53ED5"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u w:val="single"/>
          <w:lang w:eastAsia="zh-CN"/>
        </w:rPr>
      </w:pPr>
      <w:r>
        <w:rPr>
          <w:rFonts w:asciiTheme="minorEastAsia" w:eastAsiaTheme="minorEastAsia" w:hAnsiTheme="minorEastAsia" w:cs="仿宋_GB2312" w:hint="eastAsia"/>
          <w:sz w:val="24"/>
          <w:szCs w:val="24"/>
          <w:lang w:eastAsia="zh-CN"/>
        </w:rPr>
        <w:t>1.乙方向甲方出具质量保修书的时间：</w:t>
      </w:r>
      <w:r>
        <w:rPr>
          <w:rFonts w:asciiTheme="minorEastAsia" w:eastAsiaTheme="minorEastAsia" w:hAnsiTheme="minorEastAsia" w:cs="仿宋_GB2312" w:hint="eastAsia"/>
          <w:sz w:val="24"/>
          <w:szCs w:val="24"/>
          <w:u w:val="single"/>
          <w:lang w:eastAsia="zh-CN"/>
        </w:rPr>
        <w:t>按《建设工程质量管理条例》相关规定执行。</w:t>
      </w:r>
    </w:p>
    <w:p w14:paraId="69785F85"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u w:val="single"/>
          <w:lang w:eastAsia="zh-CN"/>
        </w:rPr>
      </w:pPr>
      <w:r>
        <w:rPr>
          <w:rFonts w:asciiTheme="minorEastAsia" w:eastAsiaTheme="minorEastAsia" w:hAnsiTheme="minorEastAsia" w:cs="仿宋_GB2312" w:hint="eastAsia"/>
          <w:sz w:val="24"/>
          <w:szCs w:val="24"/>
          <w:u w:val="single"/>
          <w:lang w:eastAsia="zh-CN"/>
        </w:rPr>
        <w:t>保修期起始时间： 按《建设工程质量管理条例》相关规定执行。</w:t>
      </w:r>
    </w:p>
    <w:p w14:paraId="49F571F8"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2.缺陷责任期起始时间：</w:t>
      </w:r>
      <w:r>
        <w:rPr>
          <w:rFonts w:asciiTheme="minorEastAsia" w:eastAsiaTheme="minorEastAsia" w:hAnsiTheme="minorEastAsia" w:cs="仿宋_GB2312" w:hint="eastAsia"/>
          <w:sz w:val="24"/>
          <w:szCs w:val="24"/>
          <w:u w:val="single"/>
          <w:lang w:eastAsia="zh-CN"/>
        </w:rPr>
        <w:t>缺陷责任期自实际竣工日期起计算。</w:t>
      </w:r>
    </w:p>
    <w:p w14:paraId="68220C36"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b/>
          <w:bCs/>
          <w:sz w:val="24"/>
          <w:szCs w:val="24"/>
          <w:lang w:eastAsia="zh-CN"/>
        </w:rPr>
      </w:pPr>
      <w:r>
        <w:rPr>
          <w:rFonts w:asciiTheme="minorEastAsia" w:eastAsiaTheme="minorEastAsia" w:hAnsiTheme="minorEastAsia" w:cs="仿宋_GB2312" w:hint="eastAsia"/>
          <w:sz w:val="24"/>
          <w:szCs w:val="24"/>
          <w:lang w:eastAsia="zh-CN"/>
        </w:rPr>
        <w:t>3.缺陷责任期期限：特殊（特种）设备维护保养期限</w:t>
      </w:r>
      <w:r>
        <w:rPr>
          <w:rFonts w:asciiTheme="minorEastAsia" w:eastAsiaTheme="minorEastAsia" w:hAnsiTheme="minorEastAsia" w:cs="仿宋_GB2312" w:hint="eastAsia"/>
          <w:sz w:val="24"/>
          <w:szCs w:val="24"/>
          <w:u w:val="single"/>
          <w:lang w:eastAsia="zh-CN"/>
        </w:rPr>
        <w:t xml:space="preserve">   年</w:t>
      </w:r>
      <w:r>
        <w:rPr>
          <w:rFonts w:asciiTheme="minorEastAsia" w:eastAsiaTheme="minorEastAsia" w:hAnsiTheme="minorEastAsia" w:cs="仿宋_GB2312" w:hint="eastAsia"/>
          <w:sz w:val="24"/>
          <w:szCs w:val="24"/>
          <w:lang w:eastAsia="zh-CN"/>
        </w:rPr>
        <w:t>。</w:t>
      </w:r>
    </w:p>
    <w:p w14:paraId="7D3B5AA4" w14:textId="77777777" w:rsidR="004B7296" w:rsidRDefault="00000000">
      <w:pPr>
        <w:pStyle w:val="ae"/>
        <w:kinsoku/>
        <w:wordWrap w:val="0"/>
        <w:snapToGrid/>
        <w:spacing w:line="560" w:lineRule="exact"/>
        <w:ind w:left="482" w:hangingChars="200" w:hanging="482"/>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b/>
          <w:bCs/>
          <w:lang w:eastAsia="zh-CN"/>
        </w:rPr>
        <w:t xml:space="preserve">六、争议 </w:t>
      </w:r>
      <w:r>
        <w:rPr>
          <w:rFonts w:asciiTheme="minorEastAsia" w:eastAsiaTheme="minorEastAsia" w:hAnsiTheme="minorEastAsia" w:cs="仿宋_GB2312" w:hint="eastAsia"/>
          <w:lang w:eastAsia="zh-CN"/>
        </w:rPr>
        <w:br/>
        <w:t>甲、乙双方发生争议时，可以通过协商解决。协商不成的，可以向甲方所在地管辖人民法院提起诉讼。</w:t>
      </w:r>
    </w:p>
    <w:p w14:paraId="69113C6A" w14:textId="77777777" w:rsidR="004B7296" w:rsidRDefault="00000000">
      <w:pPr>
        <w:pStyle w:val="ae"/>
        <w:kinsoku/>
        <w:wordWrap w:val="0"/>
        <w:snapToGrid/>
        <w:spacing w:line="560" w:lineRule="exact"/>
        <w:ind w:left="1063" w:hanging="643"/>
        <w:textAlignment w:val="auto"/>
        <w:rPr>
          <w:rFonts w:asciiTheme="minorEastAsia" w:eastAsiaTheme="minorEastAsia" w:hAnsiTheme="minorEastAsia" w:cs="仿宋_GB2312" w:hint="eastAsia"/>
          <w:b/>
          <w:bCs/>
          <w:lang w:eastAsia="zh-CN"/>
        </w:rPr>
      </w:pPr>
      <w:r>
        <w:rPr>
          <w:rFonts w:asciiTheme="minorEastAsia" w:eastAsiaTheme="minorEastAsia" w:hAnsiTheme="minorEastAsia" w:cs="仿宋_GB2312" w:hint="eastAsia"/>
          <w:b/>
          <w:bCs/>
          <w:lang w:eastAsia="zh-CN"/>
        </w:rPr>
        <w:t xml:space="preserve">七、违约 </w:t>
      </w:r>
    </w:p>
    <w:p w14:paraId="55478BA5" w14:textId="77777777" w:rsidR="004B7296" w:rsidRDefault="00000000">
      <w:pPr>
        <w:pStyle w:val="ae"/>
        <w:kinsoku/>
        <w:wordWrap w:val="0"/>
        <w:snapToGrid/>
        <w:spacing w:line="560" w:lineRule="exact"/>
        <w:ind w:firstLineChars="200" w:firstLine="480"/>
        <w:textAlignment w:val="auto"/>
        <w:rPr>
          <w:rFonts w:asciiTheme="minorEastAsia" w:eastAsiaTheme="minorEastAsia" w:hAnsiTheme="minorEastAsia" w:cs="仿宋_GB2312" w:hint="eastAsia"/>
          <w:lang w:eastAsia="zh-CN"/>
        </w:rPr>
      </w:pPr>
      <w:r>
        <w:rPr>
          <w:rFonts w:asciiTheme="minorEastAsia" w:eastAsiaTheme="minorEastAsia" w:hAnsiTheme="minorEastAsia" w:cs="仿宋_GB2312" w:hint="eastAsia"/>
          <w:lang w:eastAsia="zh-CN"/>
        </w:rPr>
        <w:t>若乙方未按照合同约定及法律规定承担维保维修义务，每违反一次，须按照最终结算价款的万分之二向发包人支付违约金，并赔偿因此造成的全部损失；同时，甲方有权委托第三方提出维修服务，由此产生的费用由乙方承担。</w:t>
      </w:r>
    </w:p>
    <w:p w14:paraId="34C50A51" w14:textId="77777777" w:rsidR="004B7296" w:rsidRDefault="00000000">
      <w:pPr>
        <w:pStyle w:val="ae"/>
        <w:kinsoku/>
        <w:wordWrap w:val="0"/>
        <w:snapToGrid/>
        <w:spacing w:line="560" w:lineRule="exact"/>
        <w:ind w:left="1063" w:hanging="643"/>
        <w:textAlignment w:val="auto"/>
        <w:rPr>
          <w:rFonts w:asciiTheme="minorEastAsia" w:eastAsiaTheme="minorEastAsia" w:hAnsiTheme="minorEastAsia" w:cs="仿宋_GB2312" w:hint="eastAsia"/>
          <w:b/>
          <w:bCs/>
          <w:lang w:eastAsia="zh-CN"/>
        </w:rPr>
      </w:pPr>
      <w:r>
        <w:rPr>
          <w:rFonts w:asciiTheme="minorEastAsia" w:eastAsiaTheme="minorEastAsia" w:hAnsiTheme="minorEastAsia" w:cs="仿宋_GB2312" w:hint="eastAsia"/>
          <w:b/>
          <w:bCs/>
          <w:lang w:eastAsia="zh-CN"/>
        </w:rPr>
        <w:t>八、合同效力</w:t>
      </w:r>
    </w:p>
    <w:p w14:paraId="062982F2" w14:textId="77777777" w:rsidR="004B7296" w:rsidRDefault="00000000">
      <w:pPr>
        <w:kinsoku/>
        <w:snapToGrid/>
        <w:spacing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1.本合同自双方法定代表人（或其委托代理人）签字或盖章，并加盖单位公章之日起生效。</w:t>
      </w:r>
    </w:p>
    <w:p w14:paraId="01913644" w14:textId="77777777" w:rsidR="004B7296" w:rsidRDefault="00000000">
      <w:pPr>
        <w:pStyle w:val="ae"/>
        <w:kinsoku/>
        <w:wordWrap w:val="0"/>
        <w:snapToGrid/>
        <w:spacing w:line="560" w:lineRule="exact"/>
        <w:ind w:firstLineChars="200" w:firstLine="480"/>
        <w:textAlignment w:val="auto"/>
        <w:rPr>
          <w:rFonts w:asciiTheme="minorEastAsia" w:eastAsiaTheme="minorEastAsia" w:hAnsiTheme="minorEastAsia" w:cs="仿宋_GB2312" w:hint="eastAsia"/>
          <w:lang w:eastAsia="zh-CN"/>
        </w:rPr>
        <w:sectPr w:rsidR="004B7296">
          <w:headerReference w:type="even" r:id="rId31"/>
          <w:footerReference w:type="even" r:id="rId32"/>
          <w:headerReference w:type="first" r:id="rId33"/>
          <w:footerReference w:type="first" r:id="rId34"/>
          <w:pgSz w:w="11907" w:h="16840"/>
          <w:pgMar w:top="2098" w:right="1474" w:bottom="1984" w:left="1587" w:header="851" w:footer="851" w:gutter="0"/>
          <w:cols w:space="720"/>
          <w:docGrid w:linePitch="462"/>
        </w:sectPr>
      </w:pPr>
      <w:r>
        <w:rPr>
          <w:rFonts w:asciiTheme="minorEastAsia" w:eastAsiaTheme="minorEastAsia" w:hAnsiTheme="minorEastAsia" w:cs="仿宋_GB2312" w:hint="eastAsia"/>
          <w:lang w:eastAsia="zh-CN"/>
        </w:rPr>
        <w:t>2. 本合同一式</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lang w:eastAsia="zh-CN"/>
        </w:rPr>
        <w:t>份，甲方执</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lang w:eastAsia="zh-CN"/>
        </w:rPr>
        <w:t>份，乙方执</w:t>
      </w:r>
      <w:r>
        <w:rPr>
          <w:rFonts w:asciiTheme="minorEastAsia" w:eastAsiaTheme="minorEastAsia" w:hAnsiTheme="minorEastAsia" w:cs="仿宋_GB2312" w:hint="eastAsia"/>
          <w:u w:val="single"/>
          <w:lang w:eastAsia="zh-CN"/>
        </w:rPr>
        <w:t xml:space="preserve">   </w:t>
      </w:r>
      <w:r>
        <w:rPr>
          <w:rFonts w:asciiTheme="minorEastAsia" w:eastAsiaTheme="minorEastAsia" w:hAnsiTheme="minorEastAsia" w:cs="仿宋_GB2312" w:hint="eastAsia"/>
          <w:lang w:eastAsia="zh-CN"/>
        </w:rPr>
        <w:t xml:space="preserve">份，具有同等法律效力。 </w:t>
      </w:r>
    </w:p>
    <w:p w14:paraId="3ADB7298" w14:textId="77777777" w:rsidR="004B7296" w:rsidRDefault="00000000">
      <w:pPr>
        <w:kinsoku/>
        <w:snapToGrid/>
        <w:spacing w:before="120" w:line="560" w:lineRule="exact"/>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lastRenderedPageBreak/>
        <w:t>甲方：</w:t>
      </w:r>
      <w:r>
        <w:rPr>
          <w:rFonts w:asciiTheme="minorEastAsia" w:eastAsiaTheme="minorEastAsia" w:hAnsiTheme="minorEastAsia" w:cs="仿宋_GB2312" w:hint="eastAsia"/>
          <w:sz w:val="24"/>
          <w:szCs w:val="24"/>
          <w:lang w:eastAsia="zh-CN"/>
        </w:rPr>
        <w:tab/>
        <w:t xml:space="preserve">                       乙方：</w:t>
      </w:r>
    </w:p>
    <w:p w14:paraId="0FC80B49" w14:textId="77777777" w:rsidR="004B7296" w:rsidRDefault="00000000">
      <w:pPr>
        <w:kinsoku/>
        <w:snapToGrid/>
        <w:spacing w:before="120" w:line="560" w:lineRule="exact"/>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名称：(印章)                   名称：(印章)</w:t>
      </w:r>
    </w:p>
    <w:p w14:paraId="0865BB33" w14:textId="77777777" w:rsidR="004B7296" w:rsidRDefault="00000000">
      <w:pPr>
        <w:kinsoku/>
        <w:snapToGrid/>
        <w:spacing w:before="120" w:line="560" w:lineRule="exact"/>
        <w:ind w:firstLineChars="200" w:firstLine="480"/>
        <w:textAlignment w:val="auto"/>
        <w:rPr>
          <w:rFonts w:asciiTheme="minorEastAsia" w:eastAsiaTheme="minorEastAsia" w:hAnsiTheme="minorEastAsia" w:cs="仿宋_GB2312" w:hint="eastAsia"/>
          <w:sz w:val="24"/>
          <w:szCs w:val="24"/>
          <w:lang w:eastAsia="zh-CN"/>
        </w:rPr>
      </w:pPr>
      <w:r>
        <w:rPr>
          <w:rFonts w:asciiTheme="minorEastAsia" w:eastAsiaTheme="minorEastAsia" w:hAnsiTheme="minorEastAsia" w:cs="仿宋_GB2312" w:hint="eastAsia"/>
          <w:sz w:val="24"/>
          <w:szCs w:val="24"/>
          <w:lang w:eastAsia="zh-CN"/>
        </w:rPr>
        <w:t>年   月   日　　               年   月   日</w:t>
      </w:r>
    </w:p>
    <w:p w14:paraId="41CB5889" w14:textId="77777777" w:rsidR="004B7296" w:rsidRDefault="00000000">
      <w:pPr>
        <w:kinsoku/>
        <w:snapToGrid/>
        <w:spacing w:before="120" w:line="560" w:lineRule="exact"/>
        <w:textAlignment w:val="auto"/>
        <w:rPr>
          <w:rFonts w:asciiTheme="minorEastAsia" w:eastAsiaTheme="minorEastAsia" w:hAnsiTheme="minorEastAsia" w:cs="仿宋_GB2312" w:hint="eastAsia"/>
          <w:sz w:val="24"/>
          <w:szCs w:val="24"/>
          <w:u w:val="single"/>
          <w:lang w:eastAsia="zh-CN"/>
        </w:rPr>
      </w:pPr>
      <w:r>
        <w:rPr>
          <w:rFonts w:asciiTheme="minorEastAsia" w:eastAsiaTheme="minorEastAsia" w:hAnsiTheme="minorEastAsia" w:cs="仿宋_GB2312" w:hint="eastAsia"/>
          <w:sz w:val="24"/>
          <w:szCs w:val="24"/>
          <w:lang w:eastAsia="zh-CN"/>
        </w:rPr>
        <w:t>电话：</w:t>
      </w:r>
      <w:r>
        <w:rPr>
          <w:rFonts w:asciiTheme="minorEastAsia" w:eastAsiaTheme="minorEastAsia" w:hAnsiTheme="minorEastAsia" w:cs="仿宋_GB2312" w:hint="eastAsia"/>
          <w:sz w:val="24"/>
          <w:szCs w:val="24"/>
          <w:lang w:eastAsia="zh-CN"/>
        </w:rPr>
        <w:tab/>
      </w:r>
      <w:r>
        <w:rPr>
          <w:rFonts w:asciiTheme="minorEastAsia" w:eastAsiaTheme="minorEastAsia" w:hAnsiTheme="minorEastAsia" w:cs="仿宋_GB2312" w:hint="eastAsia"/>
          <w:sz w:val="24"/>
          <w:szCs w:val="24"/>
          <w:lang w:eastAsia="zh-CN"/>
        </w:rPr>
        <w:tab/>
        <w:t xml:space="preserve">                     电话：</w:t>
      </w:r>
    </w:p>
    <w:p w14:paraId="311064C6" w14:textId="77777777" w:rsidR="004B7296" w:rsidRDefault="00000000">
      <w:pPr>
        <w:kinsoku/>
        <w:snapToGrid/>
        <w:spacing w:before="120" w:line="560" w:lineRule="exact"/>
        <w:textAlignment w:val="auto"/>
        <w:rPr>
          <w:rFonts w:asciiTheme="minorEastAsia" w:eastAsiaTheme="minorEastAsia" w:hAnsiTheme="minorEastAsia" w:cs="仿宋_GB2312" w:hint="eastAsia"/>
          <w:sz w:val="24"/>
          <w:szCs w:val="24"/>
          <w:u w:val="single"/>
          <w:lang w:eastAsia="zh-CN"/>
        </w:rPr>
      </w:pPr>
      <w:r>
        <w:rPr>
          <w:rFonts w:asciiTheme="minorEastAsia" w:eastAsiaTheme="minorEastAsia" w:hAnsiTheme="minorEastAsia" w:cs="仿宋_GB2312" w:hint="eastAsia"/>
          <w:sz w:val="24"/>
          <w:szCs w:val="24"/>
          <w:lang w:eastAsia="zh-CN"/>
        </w:rPr>
        <w:t>开户银行：</w:t>
      </w:r>
      <w:r>
        <w:rPr>
          <w:rFonts w:asciiTheme="minorEastAsia" w:eastAsiaTheme="minorEastAsia" w:hAnsiTheme="minorEastAsia" w:cs="仿宋_GB2312" w:hint="eastAsia"/>
          <w:sz w:val="24"/>
          <w:szCs w:val="24"/>
          <w:lang w:eastAsia="zh-CN"/>
        </w:rPr>
        <w:tab/>
      </w:r>
      <w:r>
        <w:rPr>
          <w:rFonts w:asciiTheme="minorEastAsia" w:eastAsiaTheme="minorEastAsia" w:hAnsiTheme="minorEastAsia" w:cs="仿宋_GB2312" w:hint="eastAsia"/>
          <w:sz w:val="24"/>
          <w:szCs w:val="24"/>
          <w:lang w:eastAsia="zh-CN"/>
        </w:rPr>
        <w:tab/>
        <w:t xml:space="preserve">                  开户银行：</w:t>
      </w:r>
    </w:p>
    <w:p w14:paraId="5CF6D413" w14:textId="77777777" w:rsidR="004B7296" w:rsidRDefault="00000000">
      <w:pPr>
        <w:kinsoku/>
        <w:snapToGrid/>
        <w:spacing w:before="120" w:line="560" w:lineRule="exact"/>
        <w:textAlignment w:val="auto"/>
        <w:rPr>
          <w:rFonts w:asciiTheme="minorEastAsia" w:eastAsiaTheme="minorEastAsia" w:hAnsiTheme="minorEastAsia" w:cs="仿宋_GB2312" w:hint="eastAsia"/>
          <w:sz w:val="24"/>
          <w:szCs w:val="24"/>
          <w:u w:val="single"/>
          <w:lang w:eastAsia="zh-CN"/>
        </w:rPr>
      </w:pPr>
      <w:r>
        <w:rPr>
          <w:rFonts w:asciiTheme="minorEastAsia" w:eastAsiaTheme="minorEastAsia" w:hAnsiTheme="minorEastAsia" w:cs="仿宋_GB2312" w:hint="eastAsia"/>
          <w:sz w:val="24"/>
          <w:szCs w:val="24"/>
          <w:lang w:eastAsia="zh-CN"/>
        </w:rPr>
        <w:t>账号：</w:t>
      </w:r>
      <w:r>
        <w:rPr>
          <w:rFonts w:asciiTheme="minorEastAsia" w:eastAsiaTheme="minorEastAsia" w:hAnsiTheme="minorEastAsia" w:cs="仿宋_GB2312" w:hint="eastAsia"/>
          <w:sz w:val="24"/>
          <w:szCs w:val="24"/>
          <w:lang w:eastAsia="zh-CN"/>
        </w:rPr>
        <w:tab/>
      </w:r>
      <w:r>
        <w:rPr>
          <w:rFonts w:asciiTheme="minorEastAsia" w:eastAsiaTheme="minorEastAsia" w:hAnsiTheme="minorEastAsia" w:cs="仿宋_GB2312" w:hint="eastAsia"/>
          <w:sz w:val="24"/>
          <w:szCs w:val="24"/>
          <w:lang w:eastAsia="zh-CN"/>
        </w:rPr>
        <w:tab/>
        <w:t xml:space="preserve">                     账号：</w:t>
      </w:r>
    </w:p>
    <w:p w14:paraId="0432B612" w14:textId="77777777" w:rsidR="004B7296" w:rsidRDefault="004B7296">
      <w:pPr>
        <w:kinsoku/>
        <w:snapToGrid/>
        <w:spacing w:line="560" w:lineRule="exact"/>
        <w:textAlignment w:val="auto"/>
        <w:rPr>
          <w:rFonts w:asciiTheme="minorEastAsia" w:eastAsiaTheme="minorEastAsia" w:hAnsiTheme="minorEastAsia" w:hint="eastAsia"/>
          <w:lang w:eastAsia="zh-CN"/>
        </w:rPr>
      </w:pPr>
    </w:p>
    <w:p w14:paraId="287F89DC" w14:textId="77777777" w:rsidR="004B7296" w:rsidRDefault="00000000">
      <w:pPr>
        <w:pStyle w:val="2"/>
        <w:ind w:leftChars="0" w:left="0" w:firstLineChars="0" w:firstLine="0"/>
        <w:rPr>
          <w:rFonts w:asciiTheme="minorEastAsia" w:eastAsiaTheme="minorEastAsia" w:hAnsiTheme="minorEastAsia" w:hint="eastAsia"/>
        </w:rPr>
      </w:pPr>
      <w:r>
        <w:rPr>
          <w:rFonts w:asciiTheme="minorEastAsia" w:eastAsiaTheme="minorEastAsia" w:hAnsiTheme="minorEastAsia" w:cs="宋体" w:hint="eastAsia"/>
          <w:sz w:val="28"/>
          <w:szCs w:val="28"/>
        </w:rPr>
        <w:t xml:space="preserve"> </w:t>
      </w:r>
    </w:p>
    <w:p w14:paraId="3FD8950A" w14:textId="77777777" w:rsidR="004B7296" w:rsidRDefault="004B7296">
      <w:pPr>
        <w:pStyle w:val="2"/>
        <w:ind w:leftChars="0" w:left="0" w:firstLineChars="0" w:firstLine="0"/>
      </w:pPr>
    </w:p>
    <w:p w14:paraId="72DA6B7C" w14:textId="77777777" w:rsidR="004B7296" w:rsidRDefault="00000000">
      <w:pPr>
        <w:kinsoku/>
        <w:autoSpaceDE/>
        <w:autoSpaceDN/>
        <w:adjustRightInd/>
        <w:snapToGrid/>
        <w:textAlignment w:val="auto"/>
        <w:rPr>
          <w:lang w:eastAsia="zh-CN"/>
        </w:rPr>
      </w:pPr>
      <w:r>
        <w:rPr>
          <w:lang w:eastAsia="zh-CN"/>
        </w:rPr>
        <w:br w:type="page"/>
      </w:r>
    </w:p>
    <w:p w14:paraId="405A5F7F" w14:textId="77777777" w:rsidR="004B7296" w:rsidRDefault="004B7296">
      <w:pPr>
        <w:rPr>
          <w:lang w:eastAsia="zh-CN"/>
        </w:rPr>
      </w:pPr>
    </w:p>
    <w:p w14:paraId="660E50E5" w14:textId="77777777" w:rsidR="004B7296" w:rsidRDefault="00000000">
      <w:pPr>
        <w:spacing w:before="329" w:line="360" w:lineRule="auto"/>
        <w:jc w:val="center"/>
        <w:outlineLvl w:val="0"/>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t>第六章响应文件格式</w:t>
      </w:r>
      <w:bookmarkEnd w:id="20"/>
    </w:p>
    <w:p w14:paraId="4E423F27" w14:textId="77777777" w:rsidR="004B7296" w:rsidRDefault="004B7296">
      <w:pPr>
        <w:pStyle w:val="a4"/>
        <w:spacing w:line="280" w:lineRule="auto"/>
        <w:rPr>
          <w:rFonts w:ascii="宋体" w:eastAsia="宋体" w:hAnsi="宋体" w:cs="宋体" w:hint="eastAsia"/>
          <w:lang w:eastAsia="zh-CN"/>
        </w:rPr>
      </w:pPr>
    </w:p>
    <w:p w14:paraId="5E7D8C77" w14:textId="77777777" w:rsidR="004B7296" w:rsidRDefault="004B7296">
      <w:pPr>
        <w:pStyle w:val="a4"/>
        <w:spacing w:line="281" w:lineRule="auto"/>
        <w:rPr>
          <w:rFonts w:ascii="宋体" w:eastAsia="宋体" w:hAnsi="宋体" w:cs="宋体" w:hint="eastAsia"/>
          <w:lang w:eastAsia="zh-CN"/>
        </w:rPr>
      </w:pPr>
    </w:p>
    <w:p w14:paraId="11828E25" w14:textId="77777777" w:rsidR="004B7296" w:rsidRDefault="00000000">
      <w:pPr>
        <w:spacing w:line="360" w:lineRule="auto"/>
        <w:ind w:firstLineChars="200" w:firstLine="482"/>
        <w:jc w:val="both"/>
        <w:rPr>
          <w:rFonts w:ascii="宋体" w:eastAsia="宋体" w:hAnsi="宋体" w:cs="宋体" w:hint="eastAsia"/>
          <w:sz w:val="24"/>
          <w:szCs w:val="24"/>
          <w:lang w:eastAsia="zh-CN"/>
        </w:rPr>
      </w:pPr>
      <w:r>
        <w:rPr>
          <w:rFonts w:ascii="宋体" w:eastAsia="宋体" w:hAnsi="宋体" w:cs="宋体" w:hint="eastAsia"/>
          <w:b/>
          <w:bCs/>
          <w:sz w:val="24"/>
          <w:szCs w:val="24"/>
          <w:lang w:eastAsia="zh-CN"/>
        </w:rPr>
        <w:t>供应商编制文件须知</w:t>
      </w:r>
    </w:p>
    <w:p w14:paraId="5893DDE8" w14:textId="77777777" w:rsidR="004B7296" w:rsidRDefault="00000000">
      <w:pPr>
        <w:pStyle w:val="a4"/>
        <w:spacing w:line="360" w:lineRule="auto"/>
        <w:ind w:firstLineChars="200" w:firstLine="468"/>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1、供应商按照本部分的顺序编制响应文件，编制中涉及格式资料的，应按照本部分提</w:t>
      </w:r>
      <w:r>
        <w:rPr>
          <w:rFonts w:ascii="宋体" w:eastAsia="宋体" w:hAnsi="宋体" w:cs="宋体" w:hint="eastAsia"/>
          <w:sz w:val="24"/>
          <w:szCs w:val="24"/>
          <w:lang w:eastAsia="zh-CN"/>
        </w:rPr>
        <w:t>供的内容和格式（所有表格的格式可扩展）</w:t>
      </w:r>
      <w:r>
        <w:rPr>
          <w:rFonts w:ascii="宋体" w:eastAsia="宋体" w:hAnsi="宋体" w:cs="宋体" w:hint="eastAsia"/>
          <w:spacing w:val="-1"/>
          <w:sz w:val="24"/>
          <w:szCs w:val="24"/>
          <w:lang w:eastAsia="zh-CN"/>
        </w:rPr>
        <w:t>填写提交。</w:t>
      </w:r>
    </w:p>
    <w:p w14:paraId="3BB4FD86" w14:textId="77777777" w:rsidR="004B7296" w:rsidRDefault="00000000">
      <w:pPr>
        <w:pStyle w:val="a4"/>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2、对于竞争性磋商文件中标记了“实质性格式”文件的，供应商不得改变格式中给定的</w:t>
      </w:r>
      <w:r>
        <w:rPr>
          <w:rFonts w:ascii="宋体" w:eastAsia="宋体" w:hAnsi="宋体" w:cs="宋体" w:hint="eastAsia"/>
          <w:spacing w:val="1"/>
          <w:sz w:val="24"/>
          <w:szCs w:val="24"/>
          <w:lang w:eastAsia="zh-CN"/>
        </w:rPr>
        <w:t>文字所表达的含义，不得删减格式中的实质性内容，不得自行添加与格式中给定的文</w:t>
      </w:r>
      <w:r>
        <w:rPr>
          <w:rFonts w:ascii="宋体" w:eastAsia="宋体" w:hAnsi="宋体" w:cs="宋体" w:hint="eastAsia"/>
          <w:spacing w:val="-3"/>
          <w:sz w:val="24"/>
          <w:szCs w:val="24"/>
          <w:lang w:eastAsia="zh-CN"/>
        </w:rPr>
        <w:t>字内容相矛盾的内容，不得对应当填写的空格不填写或不实质性响应，</w:t>
      </w:r>
      <w:r>
        <w:rPr>
          <w:rFonts w:ascii="宋体" w:eastAsia="宋体" w:hAnsi="宋体" w:cs="宋体" w:hint="eastAsia"/>
          <w:b/>
          <w:bCs/>
          <w:spacing w:val="-3"/>
          <w:sz w:val="24"/>
          <w:szCs w:val="24"/>
          <w:lang w:eastAsia="zh-CN"/>
        </w:rPr>
        <w:t>否则响应无效</w:t>
      </w:r>
      <w:r>
        <w:rPr>
          <w:rFonts w:ascii="宋体" w:eastAsia="宋体" w:hAnsi="宋体" w:cs="宋体" w:hint="eastAsia"/>
          <w:spacing w:val="-3"/>
          <w:sz w:val="24"/>
          <w:szCs w:val="24"/>
          <w:lang w:eastAsia="zh-CN"/>
        </w:rPr>
        <w:t>。</w:t>
      </w:r>
      <w:r>
        <w:rPr>
          <w:rFonts w:ascii="宋体" w:eastAsia="宋体" w:hAnsi="宋体" w:cs="宋体" w:hint="eastAsia"/>
          <w:sz w:val="24"/>
          <w:szCs w:val="24"/>
          <w:lang w:eastAsia="zh-CN"/>
        </w:rPr>
        <w:t>未标记“实质性格式”的文件和竞争性磋商文件未提供格式的内容，可由供应商自行编</w:t>
      </w:r>
      <w:r>
        <w:rPr>
          <w:rFonts w:ascii="宋体" w:eastAsia="宋体" w:hAnsi="宋体" w:cs="宋体" w:hint="eastAsia"/>
          <w:spacing w:val="-3"/>
          <w:sz w:val="24"/>
          <w:szCs w:val="24"/>
          <w:lang w:eastAsia="zh-CN"/>
        </w:rPr>
        <w:t>写。</w:t>
      </w:r>
    </w:p>
    <w:p w14:paraId="296EDB44"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3、全部声明和问题的回答及所附材料必须是真实的、准确的和完整</w:t>
      </w:r>
      <w:r>
        <w:rPr>
          <w:rFonts w:ascii="宋体" w:eastAsia="宋体" w:hAnsi="宋体" w:cs="宋体" w:hint="eastAsia"/>
          <w:spacing w:val="-1"/>
          <w:sz w:val="24"/>
          <w:szCs w:val="24"/>
          <w:lang w:eastAsia="zh-CN"/>
        </w:rPr>
        <w:t>的。</w:t>
      </w:r>
    </w:p>
    <w:p w14:paraId="1CDE9486" w14:textId="77777777" w:rsidR="004B7296" w:rsidRDefault="004B7296">
      <w:pPr>
        <w:spacing w:line="360" w:lineRule="auto"/>
        <w:ind w:firstLineChars="200" w:firstLine="480"/>
        <w:jc w:val="both"/>
        <w:rPr>
          <w:rFonts w:ascii="宋体" w:eastAsia="宋体" w:hAnsi="宋体" w:cs="宋体" w:hint="eastAsia"/>
          <w:sz w:val="24"/>
          <w:szCs w:val="24"/>
          <w:lang w:eastAsia="zh-CN"/>
        </w:rPr>
        <w:sectPr w:rsidR="004B7296">
          <w:headerReference w:type="default" r:id="rId35"/>
          <w:pgSz w:w="11907" w:h="16840"/>
          <w:pgMar w:top="1149" w:right="1040" w:bottom="1060" w:left="1701" w:header="875" w:footer="886" w:gutter="0"/>
          <w:cols w:space="720"/>
        </w:sectPr>
      </w:pPr>
    </w:p>
    <w:p w14:paraId="21F4A3D6" w14:textId="77777777" w:rsidR="004B7296" w:rsidRDefault="004B7296">
      <w:pPr>
        <w:pStyle w:val="a4"/>
        <w:spacing w:line="447" w:lineRule="auto"/>
        <w:rPr>
          <w:rFonts w:ascii="宋体" w:eastAsia="宋体" w:hAnsi="宋体" w:cs="宋体" w:hint="eastAsia"/>
          <w:lang w:eastAsia="zh-CN"/>
        </w:rPr>
      </w:pPr>
    </w:p>
    <w:p w14:paraId="413E0356" w14:textId="77777777" w:rsidR="004B7296" w:rsidRDefault="00000000">
      <w:pPr>
        <w:spacing w:before="103" w:line="196" w:lineRule="auto"/>
        <w:ind w:left="19"/>
        <w:rPr>
          <w:rFonts w:ascii="宋体" w:eastAsia="宋体" w:hAnsi="宋体" w:cs="宋体" w:hint="eastAsia"/>
          <w:sz w:val="24"/>
          <w:szCs w:val="24"/>
          <w:lang w:eastAsia="zh-CN"/>
        </w:rPr>
      </w:pPr>
      <w:r>
        <w:rPr>
          <w:rFonts w:ascii="宋体" w:eastAsia="宋体" w:hAnsi="宋体" w:cs="宋体" w:hint="eastAsia"/>
          <w:b/>
          <w:bCs/>
          <w:spacing w:val="-2"/>
          <w:sz w:val="24"/>
          <w:szCs w:val="24"/>
          <w:lang w:eastAsia="zh-CN"/>
        </w:rPr>
        <w:t>响应文件封面（非实质性格式）</w:t>
      </w:r>
    </w:p>
    <w:p w14:paraId="0312D5BC" w14:textId="77777777" w:rsidR="004B7296" w:rsidRDefault="004B7296">
      <w:pPr>
        <w:spacing w:before="352" w:line="203" w:lineRule="auto"/>
        <w:ind w:left="1866"/>
        <w:rPr>
          <w:rFonts w:ascii="宋体" w:eastAsia="宋体" w:hAnsi="宋体" w:cs="宋体" w:hint="eastAsia"/>
          <w:b/>
          <w:bCs/>
          <w:spacing w:val="-19"/>
          <w:sz w:val="83"/>
          <w:szCs w:val="83"/>
          <w:lang w:eastAsia="zh-CN"/>
        </w:rPr>
      </w:pPr>
    </w:p>
    <w:p w14:paraId="049E3876" w14:textId="77777777" w:rsidR="004B7296" w:rsidRDefault="004B7296">
      <w:pPr>
        <w:spacing w:before="352" w:line="203" w:lineRule="auto"/>
        <w:ind w:left="1866"/>
        <w:rPr>
          <w:rFonts w:ascii="宋体" w:eastAsia="宋体" w:hAnsi="宋体" w:cs="宋体" w:hint="eastAsia"/>
          <w:b/>
          <w:bCs/>
          <w:spacing w:val="-19"/>
          <w:sz w:val="83"/>
          <w:szCs w:val="83"/>
          <w:lang w:eastAsia="zh-CN"/>
        </w:rPr>
      </w:pPr>
    </w:p>
    <w:p w14:paraId="44E8ABF6" w14:textId="77777777" w:rsidR="004B7296" w:rsidRDefault="00000000">
      <w:pPr>
        <w:spacing w:before="352" w:line="203" w:lineRule="auto"/>
        <w:ind w:left="1866" w:firstLineChars="200" w:firstLine="1590"/>
        <w:rPr>
          <w:rFonts w:ascii="宋体" w:eastAsia="宋体" w:hAnsi="宋体" w:cs="宋体" w:hint="eastAsia"/>
          <w:sz w:val="83"/>
          <w:szCs w:val="83"/>
          <w:lang w:eastAsia="zh-CN"/>
        </w:rPr>
      </w:pPr>
      <w:r>
        <w:rPr>
          <w:rFonts w:ascii="宋体" w:eastAsia="宋体" w:hAnsi="宋体" w:cs="宋体" w:hint="eastAsia"/>
          <w:b/>
          <w:bCs/>
          <w:spacing w:val="-19"/>
          <w:sz w:val="83"/>
          <w:szCs w:val="83"/>
          <w:lang w:eastAsia="zh-CN"/>
        </w:rPr>
        <w:t>响应文件</w:t>
      </w:r>
    </w:p>
    <w:p w14:paraId="2D19C377" w14:textId="77777777" w:rsidR="004B7296" w:rsidRDefault="004B7296">
      <w:pPr>
        <w:pStyle w:val="a4"/>
        <w:spacing w:line="285" w:lineRule="auto"/>
        <w:rPr>
          <w:rFonts w:ascii="宋体" w:eastAsia="宋体" w:hAnsi="宋体" w:cs="宋体" w:hint="eastAsia"/>
          <w:lang w:eastAsia="zh-CN"/>
        </w:rPr>
      </w:pPr>
    </w:p>
    <w:p w14:paraId="506C853F" w14:textId="77777777" w:rsidR="004B7296" w:rsidRDefault="004B7296">
      <w:pPr>
        <w:pStyle w:val="a4"/>
        <w:spacing w:line="285" w:lineRule="auto"/>
        <w:rPr>
          <w:rFonts w:ascii="宋体" w:eastAsia="宋体" w:hAnsi="宋体" w:cs="宋体" w:hint="eastAsia"/>
          <w:lang w:eastAsia="zh-CN"/>
        </w:rPr>
      </w:pPr>
    </w:p>
    <w:p w14:paraId="6E4093A2" w14:textId="77777777" w:rsidR="004B7296" w:rsidRDefault="004B7296">
      <w:pPr>
        <w:pStyle w:val="a4"/>
        <w:spacing w:line="285" w:lineRule="auto"/>
        <w:rPr>
          <w:rFonts w:ascii="宋体" w:eastAsia="宋体" w:hAnsi="宋体" w:cs="宋体" w:hint="eastAsia"/>
          <w:lang w:eastAsia="zh-CN"/>
        </w:rPr>
      </w:pPr>
    </w:p>
    <w:p w14:paraId="3E6C8E36" w14:textId="77777777" w:rsidR="004B7296" w:rsidRDefault="004B7296">
      <w:pPr>
        <w:pStyle w:val="a4"/>
        <w:spacing w:line="286" w:lineRule="auto"/>
        <w:rPr>
          <w:rFonts w:ascii="宋体" w:eastAsia="宋体" w:hAnsi="宋体" w:cs="宋体" w:hint="eastAsia"/>
          <w:lang w:eastAsia="zh-CN"/>
        </w:rPr>
      </w:pPr>
    </w:p>
    <w:p w14:paraId="659877DF" w14:textId="77777777" w:rsidR="004B7296" w:rsidRDefault="00000000">
      <w:pPr>
        <w:pStyle w:val="a4"/>
        <w:spacing w:before="133" w:line="205" w:lineRule="auto"/>
        <w:ind w:left="546"/>
        <w:rPr>
          <w:rFonts w:ascii="宋体" w:eastAsia="宋体" w:hAnsi="宋体" w:cs="宋体" w:hint="eastAsia"/>
          <w:sz w:val="31"/>
          <w:szCs w:val="31"/>
          <w:lang w:eastAsia="zh-CN"/>
        </w:rPr>
      </w:pPr>
      <w:r>
        <w:rPr>
          <w:rFonts w:ascii="宋体" w:eastAsia="宋体" w:hAnsi="宋体" w:cs="宋体" w:hint="eastAsia"/>
          <w:b/>
          <w:bCs/>
          <w:spacing w:val="-11"/>
          <w:sz w:val="31"/>
          <w:szCs w:val="31"/>
          <w:lang w:eastAsia="zh-CN"/>
        </w:rPr>
        <w:t>项目名称:</w:t>
      </w:r>
    </w:p>
    <w:p w14:paraId="253B8014" w14:textId="77777777" w:rsidR="004B7296" w:rsidRDefault="004B7296">
      <w:pPr>
        <w:pStyle w:val="a4"/>
        <w:spacing w:before="8" w:line="205" w:lineRule="auto"/>
        <w:ind w:left="546"/>
        <w:rPr>
          <w:rFonts w:ascii="宋体" w:eastAsia="宋体" w:hAnsi="宋体" w:cs="宋体" w:hint="eastAsia"/>
          <w:b/>
          <w:bCs/>
          <w:spacing w:val="1"/>
          <w:sz w:val="31"/>
          <w:szCs w:val="31"/>
          <w:lang w:eastAsia="zh-CN"/>
        </w:rPr>
      </w:pPr>
    </w:p>
    <w:p w14:paraId="76AD3F7A" w14:textId="77777777" w:rsidR="004B7296" w:rsidRDefault="00000000">
      <w:pPr>
        <w:pStyle w:val="a4"/>
        <w:spacing w:before="8" w:line="205" w:lineRule="auto"/>
        <w:ind w:left="546"/>
        <w:rPr>
          <w:rFonts w:ascii="宋体" w:eastAsia="宋体" w:hAnsi="宋体" w:cs="宋体" w:hint="eastAsia"/>
          <w:sz w:val="31"/>
          <w:szCs w:val="31"/>
          <w:lang w:eastAsia="zh-CN"/>
        </w:rPr>
      </w:pPr>
      <w:r>
        <w:rPr>
          <w:rFonts w:ascii="宋体" w:eastAsia="宋体" w:hAnsi="宋体" w:cs="宋体" w:hint="eastAsia"/>
          <w:b/>
          <w:bCs/>
          <w:spacing w:val="1"/>
          <w:sz w:val="31"/>
          <w:szCs w:val="31"/>
          <w:lang w:eastAsia="zh-CN"/>
        </w:rPr>
        <w:t>项目编号/包号：</w:t>
      </w:r>
    </w:p>
    <w:p w14:paraId="6F691EB5" w14:textId="77777777" w:rsidR="004B7296" w:rsidRDefault="004B7296">
      <w:pPr>
        <w:pStyle w:val="a4"/>
        <w:spacing w:line="257" w:lineRule="auto"/>
        <w:rPr>
          <w:rFonts w:ascii="宋体" w:eastAsia="宋体" w:hAnsi="宋体" w:cs="宋体" w:hint="eastAsia"/>
          <w:lang w:eastAsia="zh-CN"/>
        </w:rPr>
      </w:pPr>
    </w:p>
    <w:p w14:paraId="2ECBFB78" w14:textId="77777777" w:rsidR="004B7296" w:rsidRDefault="004B7296">
      <w:pPr>
        <w:pStyle w:val="a4"/>
        <w:spacing w:line="258" w:lineRule="auto"/>
        <w:rPr>
          <w:rFonts w:ascii="宋体" w:eastAsia="宋体" w:hAnsi="宋体" w:cs="宋体" w:hint="eastAsia"/>
          <w:lang w:eastAsia="zh-CN"/>
        </w:rPr>
      </w:pPr>
    </w:p>
    <w:p w14:paraId="627AEBDB" w14:textId="77777777" w:rsidR="004B7296" w:rsidRDefault="004B7296">
      <w:pPr>
        <w:pStyle w:val="a4"/>
        <w:spacing w:line="258" w:lineRule="auto"/>
        <w:rPr>
          <w:rFonts w:ascii="宋体" w:eastAsia="宋体" w:hAnsi="宋体" w:cs="宋体" w:hint="eastAsia"/>
          <w:lang w:eastAsia="zh-CN"/>
        </w:rPr>
      </w:pPr>
    </w:p>
    <w:p w14:paraId="20B7126B" w14:textId="77777777" w:rsidR="004B7296" w:rsidRDefault="004B7296">
      <w:pPr>
        <w:pStyle w:val="a4"/>
        <w:spacing w:line="258" w:lineRule="auto"/>
        <w:rPr>
          <w:rFonts w:ascii="宋体" w:eastAsia="宋体" w:hAnsi="宋体" w:cs="宋体" w:hint="eastAsia"/>
          <w:lang w:eastAsia="zh-CN"/>
        </w:rPr>
      </w:pPr>
    </w:p>
    <w:p w14:paraId="2A4A4EE4" w14:textId="77777777" w:rsidR="004B7296" w:rsidRDefault="004B7296">
      <w:pPr>
        <w:pStyle w:val="a4"/>
        <w:spacing w:line="258" w:lineRule="auto"/>
        <w:rPr>
          <w:rFonts w:ascii="宋体" w:eastAsia="宋体" w:hAnsi="宋体" w:cs="宋体" w:hint="eastAsia"/>
          <w:lang w:eastAsia="zh-CN"/>
        </w:rPr>
      </w:pPr>
    </w:p>
    <w:p w14:paraId="7FC14742" w14:textId="77777777" w:rsidR="004B7296" w:rsidRDefault="004B7296">
      <w:pPr>
        <w:pStyle w:val="a4"/>
        <w:spacing w:line="258" w:lineRule="auto"/>
        <w:rPr>
          <w:rFonts w:ascii="宋体" w:eastAsia="宋体" w:hAnsi="宋体" w:cs="宋体" w:hint="eastAsia"/>
          <w:lang w:eastAsia="zh-CN"/>
        </w:rPr>
      </w:pPr>
    </w:p>
    <w:p w14:paraId="34D7A54A" w14:textId="77777777" w:rsidR="004B7296" w:rsidRDefault="004B7296">
      <w:pPr>
        <w:pStyle w:val="a4"/>
        <w:spacing w:line="258" w:lineRule="auto"/>
        <w:rPr>
          <w:rFonts w:ascii="宋体" w:eastAsia="宋体" w:hAnsi="宋体" w:cs="宋体" w:hint="eastAsia"/>
          <w:lang w:eastAsia="zh-CN"/>
        </w:rPr>
      </w:pPr>
    </w:p>
    <w:p w14:paraId="4FECDA87" w14:textId="77777777" w:rsidR="004B7296" w:rsidRDefault="004B7296">
      <w:pPr>
        <w:pStyle w:val="a4"/>
        <w:spacing w:line="258" w:lineRule="auto"/>
        <w:rPr>
          <w:rFonts w:ascii="宋体" w:eastAsia="宋体" w:hAnsi="宋体" w:cs="宋体" w:hint="eastAsia"/>
          <w:lang w:eastAsia="zh-CN"/>
        </w:rPr>
      </w:pPr>
    </w:p>
    <w:p w14:paraId="4C88544B" w14:textId="77777777" w:rsidR="004B7296" w:rsidRDefault="004B7296">
      <w:pPr>
        <w:pStyle w:val="a4"/>
        <w:spacing w:line="258" w:lineRule="auto"/>
        <w:rPr>
          <w:rFonts w:ascii="宋体" w:eastAsia="宋体" w:hAnsi="宋体" w:cs="宋体" w:hint="eastAsia"/>
          <w:lang w:eastAsia="zh-CN"/>
        </w:rPr>
      </w:pPr>
    </w:p>
    <w:p w14:paraId="2516A6A0" w14:textId="77777777" w:rsidR="004B7296" w:rsidRDefault="004B7296">
      <w:pPr>
        <w:pStyle w:val="a4"/>
        <w:spacing w:line="258" w:lineRule="auto"/>
        <w:rPr>
          <w:rFonts w:ascii="宋体" w:eastAsia="宋体" w:hAnsi="宋体" w:cs="宋体" w:hint="eastAsia"/>
          <w:lang w:eastAsia="zh-CN"/>
        </w:rPr>
      </w:pPr>
    </w:p>
    <w:p w14:paraId="710318BF" w14:textId="77777777" w:rsidR="004B7296" w:rsidRDefault="004B7296">
      <w:pPr>
        <w:pStyle w:val="a4"/>
        <w:spacing w:line="258" w:lineRule="auto"/>
        <w:rPr>
          <w:rFonts w:ascii="宋体" w:eastAsia="宋体" w:hAnsi="宋体" w:cs="宋体" w:hint="eastAsia"/>
          <w:lang w:eastAsia="zh-CN"/>
        </w:rPr>
      </w:pPr>
    </w:p>
    <w:p w14:paraId="1ED94250" w14:textId="77777777" w:rsidR="004B7296" w:rsidRDefault="00000000">
      <w:pPr>
        <w:spacing w:before="133" w:line="205" w:lineRule="auto"/>
        <w:ind w:left="1445"/>
        <w:rPr>
          <w:rFonts w:ascii="宋体" w:eastAsia="宋体" w:hAnsi="宋体" w:cs="宋体" w:hint="eastAsia"/>
          <w:sz w:val="31"/>
          <w:szCs w:val="31"/>
          <w:lang w:eastAsia="zh-CN"/>
        </w:rPr>
      </w:pPr>
      <w:r>
        <w:rPr>
          <w:rFonts w:ascii="宋体" w:eastAsia="宋体" w:hAnsi="宋体" w:cs="宋体" w:hint="eastAsia"/>
          <w:b/>
          <w:bCs/>
          <w:spacing w:val="34"/>
          <w:sz w:val="31"/>
          <w:szCs w:val="31"/>
          <w:lang w:eastAsia="zh-CN"/>
        </w:rPr>
        <w:t>供应商名称：</w:t>
      </w:r>
    </w:p>
    <w:p w14:paraId="0FD1B256" w14:textId="77777777" w:rsidR="004B7296" w:rsidRDefault="004B7296">
      <w:pPr>
        <w:spacing w:line="205" w:lineRule="auto"/>
        <w:rPr>
          <w:rFonts w:ascii="宋体" w:eastAsia="宋体" w:hAnsi="宋体" w:cs="宋体" w:hint="eastAsia"/>
          <w:sz w:val="31"/>
          <w:szCs w:val="31"/>
          <w:lang w:eastAsia="zh-CN"/>
        </w:rPr>
        <w:sectPr w:rsidR="004B7296">
          <w:pgSz w:w="11907" w:h="16840"/>
          <w:pgMar w:top="1149" w:right="1133" w:bottom="1060" w:left="1701" w:header="875" w:footer="886" w:gutter="0"/>
          <w:cols w:space="720"/>
        </w:sectPr>
      </w:pPr>
    </w:p>
    <w:p w14:paraId="7AB3345A" w14:textId="77777777" w:rsidR="004B7296" w:rsidRDefault="00000000">
      <w:pPr>
        <w:pStyle w:val="a4"/>
        <w:spacing w:before="307" w:line="201" w:lineRule="auto"/>
        <w:ind w:left="26"/>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1满足《中华人民共和国政府采购法》第二十二条规定</w:t>
      </w:r>
    </w:p>
    <w:p w14:paraId="47EC59DB" w14:textId="77777777" w:rsidR="004B7296" w:rsidRDefault="00000000">
      <w:pPr>
        <w:pStyle w:val="a4"/>
        <w:spacing w:before="176" w:line="201" w:lineRule="auto"/>
        <w:ind w:left="26"/>
        <w:outlineLvl w:val="2"/>
        <w:rPr>
          <w:rFonts w:ascii="宋体" w:eastAsia="宋体" w:hAnsi="宋体" w:cs="宋体" w:hint="eastAsia"/>
          <w:sz w:val="24"/>
          <w:szCs w:val="24"/>
          <w:lang w:eastAsia="zh-CN"/>
        </w:rPr>
      </w:pPr>
      <w:r>
        <w:rPr>
          <w:rFonts w:ascii="宋体" w:eastAsia="宋体" w:hAnsi="宋体" w:cs="宋体" w:hint="eastAsia"/>
          <w:sz w:val="24"/>
          <w:szCs w:val="24"/>
          <w:lang w:eastAsia="zh-CN"/>
        </w:rPr>
        <w:t>1-1营业执照等证明文件</w:t>
      </w:r>
    </w:p>
    <w:p w14:paraId="513FF575" w14:textId="77777777" w:rsidR="004B7296" w:rsidRDefault="004B7296">
      <w:pPr>
        <w:spacing w:line="201" w:lineRule="auto"/>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1DB86D9C" w14:textId="77777777" w:rsidR="004B7296" w:rsidRDefault="00000000">
      <w:pPr>
        <w:pStyle w:val="a4"/>
        <w:spacing w:before="307" w:line="201" w:lineRule="auto"/>
        <w:ind w:left="26"/>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1-2供应商资格声明书</w:t>
      </w:r>
    </w:p>
    <w:p w14:paraId="4751C6EC" w14:textId="77777777" w:rsidR="004B7296" w:rsidRDefault="00000000">
      <w:pPr>
        <w:spacing w:before="141" w:line="204" w:lineRule="auto"/>
        <w:ind w:left="3097"/>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供应商资格声明书</w:t>
      </w:r>
    </w:p>
    <w:p w14:paraId="27492FFE" w14:textId="77777777" w:rsidR="004B7296" w:rsidRDefault="004B7296">
      <w:pPr>
        <w:pStyle w:val="a4"/>
        <w:spacing w:line="306" w:lineRule="auto"/>
        <w:rPr>
          <w:rFonts w:ascii="宋体" w:eastAsia="宋体" w:hAnsi="宋体" w:cs="宋体" w:hint="eastAsia"/>
          <w:lang w:eastAsia="zh-CN"/>
        </w:rPr>
      </w:pPr>
    </w:p>
    <w:p w14:paraId="3DC2D819" w14:textId="77777777" w:rsidR="004B7296" w:rsidRDefault="00000000">
      <w:pPr>
        <w:spacing w:line="360" w:lineRule="auto"/>
        <w:ind w:left="4"/>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致：</w:t>
      </w:r>
      <w:r>
        <w:rPr>
          <w:rFonts w:ascii="宋体" w:eastAsia="宋体" w:hAnsi="宋体" w:cs="宋体" w:hint="eastAsia"/>
          <w:spacing w:val="-1"/>
          <w:sz w:val="24"/>
          <w:szCs w:val="24"/>
          <w:u w:val="single"/>
          <w:lang w:eastAsia="zh-CN"/>
        </w:rPr>
        <w:t>采购人或采购代理机构</w:t>
      </w:r>
    </w:p>
    <w:p w14:paraId="76E91317" w14:textId="77777777" w:rsidR="004B7296" w:rsidRDefault="00000000">
      <w:pPr>
        <w:spacing w:line="360" w:lineRule="auto"/>
        <w:ind w:left="487"/>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在参与本次项目磋商中，我单位承诺：</w:t>
      </w:r>
    </w:p>
    <w:p w14:paraId="668E5BA7" w14:textId="77777777" w:rsidR="004B7296"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（一）具有良好的商业信誉和健全的财务会计制度；</w:t>
      </w:r>
    </w:p>
    <w:p w14:paraId="7E5F1112" w14:textId="77777777" w:rsidR="004B7296"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（二）具有履行合同所必需的设备和专业技术能力；</w:t>
      </w:r>
    </w:p>
    <w:p w14:paraId="201EE5F6" w14:textId="77777777" w:rsidR="004B7296"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（三）有依法缴纳税收和社会保障资金的良好记录；</w:t>
      </w:r>
    </w:p>
    <w:p w14:paraId="5C68E31C" w14:textId="77777777" w:rsidR="004B7296" w:rsidRDefault="00000000">
      <w:pPr>
        <w:spacing w:line="360" w:lineRule="auto"/>
        <w:ind w:left="1140" w:right="2" w:hanging="73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（四）参加政府采购活动前三年内，在经营活动中没有重大违法记录（重大违法记</w:t>
      </w:r>
      <w:r>
        <w:rPr>
          <w:rFonts w:ascii="宋体" w:eastAsia="宋体" w:hAnsi="宋体" w:cs="宋体" w:hint="eastAsia"/>
          <w:sz w:val="24"/>
          <w:szCs w:val="24"/>
          <w:lang w:eastAsia="zh-CN"/>
        </w:rPr>
        <w:t>录指因违法经营受到刑事处罚或者责令停产停业、吊销许可证或者执照、较</w:t>
      </w:r>
      <w:r>
        <w:rPr>
          <w:rFonts w:ascii="宋体" w:eastAsia="宋体" w:hAnsi="宋体" w:cs="宋体" w:hint="eastAsia"/>
          <w:spacing w:val="-1"/>
          <w:sz w:val="24"/>
          <w:szCs w:val="24"/>
          <w:lang w:eastAsia="zh-CN"/>
        </w:rPr>
        <w:t>大数额罚款等行政处罚，不包括因违法经营被禁止在一定期限内参加政府采购活动，但期限已经届满的情形</w:t>
      </w:r>
      <w:r>
        <w:rPr>
          <w:rFonts w:ascii="宋体" w:eastAsia="宋体" w:hAnsi="宋体" w:cs="宋体" w:hint="eastAsia"/>
          <w:spacing w:val="-53"/>
          <w:sz w:val="24"/>
          <w:szCs w:val="24"/>
          <w:lang w:eastAsia="zh-CN"/>
        </w:rPr>
        <w:t>）；</w:t>
      </w:r>
    </w:p>
    <w:p w14:paraId="3EDD93B8" w14:textId="77777777" w:rsidR="004B7296" w:rsidRDefault="00000000">
      <w:pPr>
        <w:spacing w:line="360" w:lineRule="auto"/>
        <w:ind w:left="1136" w:right="2" w:hanging="72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（五）我单位不属于政府采购法律、行政法规规定的公益一类事</w:t>
      </w:r>
      <w:r>
        <w:rPr>
          <w:rFonts w:ascii="宋体" w:eastAsia="宋体" w:hAnsi="宋体" w:cs="宋体" w:hint="eastAsia"/>
          <w:spacing w:val="-1"/>
          <w:sz w:val="24"/>
          <w:szCs w:val="24"/>
          <w:lang w:eastAsia="zh-CN"/>
        </w:rPr>
        <w:t>业单位、或使用事</w:t>
      </w:r>
      <w:r>
        <w:rPr>
          <w:rFonts w:ascii="宋体" w:eastAsia="宋体" w:hAnsi="宋体" w:cs="宋体" w:hint="eastAsia"/>
          <w:sz w:val="24"/>
          <w:szCs w:val="24"/>
          <w:lang w:eastAsia="zh-CN"/>
        </w:rPr>
        <w:t>业编制且由财政拨款保障的群团组织（仅适用于政府购买</w:t>
      </w:r>
      <w:r>
        <w:rPr>
          <w:rFonts w:ascii="宋体" w:eastAsia="宋体" w:hAnsi="宋体" w:cs="宋体" w:hint="eastAsia"/>
          <w:spacing w:val="-1"/>
          <w:sz w:val="24"/>
          <w:szCs w:val="24"/>
          <w:lang w:eastAsia="zh-CN"/>
        </w:rPr>
        <w:t>服务项目</w:t>
      </w:r>
      <w:r>
        <w:rPr>
          <w:rFonts w:ascii="宋体" w:eastAsia="宋体" w:hAnsi="宋体" w:cs="宋体" w:hint="eastAsia"/>
          <w:spacing w:val="-40"/>
          <w:sz w:val="24"/>
          <w:szCs w:val="24"/>
          <w:lang w:eastAsia="zh-CN"/>
        </w:rPr>
        <w:t>）；</w:t>
      </w:r>
    </w:p>
    <w:p w14:paraId="5578DEEC" w14:textId="77777777" w:rsidR="004B7296" w:rsidRDefault="00000000">
      <w:pPr>
        <w:spacing w:line="360" w:lineRule="auto"/>
        <w:ind w:left="1138" w:right="2" w:hanging="73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（六）我单位不存在为采购项目提供整体设计、规范编制或者项</w:t>
      </w:r>
      <w:r>
        <w:rPr>
          <w:rFonts w:ascii="宋体" w:eastAsia="宋体" w:hAnsi="宋体" w:cs="宋体" w:hint="eastAsia"/>
          <w:spacing w:val="-1"/>
          <w:sz w:val="24"/>
          <w:szCs w:val="24"/>
          <w:lang w:eastAsia="zh-CN"/>
        </w:rPr>
        <w:t>目管理、监理、检</w:t>
      </w:r>
      <w:r>
        <w:rPr>
          <w:rFonts w:ascii="宋体" w:eastAsia="宋体" w:hAnsi="宋体" w:cs="宋体" w:hint="eastAsia"/>
          <w:sz w:val="24"/>
          <w:szCs w:val="24"/>
          <w:lang w:eastAsia="zh-CN"/>
        </w:rPr>
        <w:t>测等服务后，再参加该采购项目的其他采购活动的情形（单一来源采购项目</w:t>
      </w:r>
      <w:r>
        <w:rPr>
          <w:rFonts w:ascii="宋体" w:eastAsia="宋体" w:hAnsi="宋体" w:cs="宋体" w:hint="eastAsia"/>
          <w:spacing w:val="-2"/>
          <w:w w:val="99"/>
          <w:sz w:val="24"/>
          <w:szCs w:val="24"/>
          <w:lang w:eastAsia="zh-CN"/>
        </w:rPr>
        <w:t>除外</w:t>
      </w:r>
      <w:r>
        <w:rPr>
          <w:rFonts w:ascii="宋体" w:eastAsia="宋体" w:hAnsi="宋体" w:cs="宋体" w:hint="eastAsia"/>
          <w:spacing w:val="-54"/>
          <w:sz w:val="24"/>
          <w:szCs w:val="24"/>
          <w:lang w:eastAsia="zh-CN"/>
        </w:rPr>
        <w:t>）；</w:t>
      </w:r>
    </w:p>
    <w:p w14:paraId="190CDEDA" w14:textId="77777777" w:rsidR="004B7296" w:rsidRDefault="00000000">
      <w:pPr>
        <w:pStyle w:val="a4"/>
        <w:spacing w:line="360" w:lineRule="auto"/>
        <w:ind w:left="1137" w:right="2" w:hanging="729"/>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（七）与我单位存在“单位负责人为同一人或者存在直接控股、管理关系”的其他法</w:t>
      </w:r>
      <w:r>
        <w:rPr>
          <w:rFonts w:ascii="宋体" w:eastAsia="宋体" w:hAnsi="宋体" w:cs="宋体" w:hint="eastAsia"/>
          <w:spacing w:val="-1"/>
          <w:sz w:val="24"/>
          <w:szCs w:val="24"/>
          <w:lang w:eastAsia="zh-CN"/>
        </w:rPr>
        <w:t>人单位信息如下（如有，不论其是否参加同一合同项下的政府采购活动均须</w:t>
      </w:r>
      <w:r>
        <w:rPr>
          <w:rFonts w:ascii="宋体" w:eastAsia="宋体" w:hAnsi="宋体" w:cs="宋体" w:hint="eastAsia"/>
          <w:spacing w:val="-2"/>
          <w:sz w:val="24"/>
          <w:szCs w:val="24"/>
          <w:lang w:eastAsia="zh-CN"/>
        </w:rPr>
        <w:t>填写</w:t>
      </w:r>
      <w:r>
        <w:rPr>
          <w:rFonts w:ascii="宋体" w:eastAsia="宋体" w:hAnsi="宋体" w:cs="宋体" w:hint="eastAsia"/>
          <w:spacing w:val="-55"/>
          <w:sz w:val="24"/>
          <w:szCs w:val="24"/>
          <w:lang w:eastAsia="zh-CN"/>
        </w:rPr>
        <w:t>）：</w:t>
      </w:r>
    </w:p>
    <w:p w14:paraId="1DCDFFE1" w14:textId="77777777" w:rsidR="004B7296" w:rsidRDefault="004B7296">
      <w:pPr>
        <w:spacing w:line="146" w:lineRule="exact"/>
        <w:rPr>
          <w:rFonts w:ascii="宋体" w:eastAsia="宋体" w:hAnsi="宋体" w:cs="宋体" w:hint="eastAsia"/>
          <w:lang w:eastAsia="zh-CN"/>
        </w:rPr>
      </w:pP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4B7296" w14:paraId="3CB19282" w14:textId="77777777">
        <w:trPr>
          <w:trHeight w:val="438"/>
        </w:trPr>
        <w:tc>
          <w:tcPr>
            <w:tcW w:w="954" w:type="dxa"/>
          </w:tcPr>
          <w:p w14:paraId="02DE1470" w14:textId="77777777" w:rsidR="004B7296" w:rsidRDefault="00000000">
            <w:pPr>
              <w:spacing w:before="86" w:line="199" w:lineRule="auto"/>
              <w:ind w:left="240"/>
              <w:rPr>
                <w:rFonts w:ascii="宋体" w:eastAsia="宋体" w:hAnsi="宋体" w:cs="宋体" w:hint="eastAsia"/>
                <w:sz w:val="24"/>
                <w:szCs w:val="24"/>
              </w:rPr>
            </w:pPr>
            <w:r>
              <w:rPr>
                <w:rFonts w:ascii="宋体" w:eastAsia="宋体" w:hAnsi="宋体" w:cs="宋体" w:hint="eastAsia"/>
                <w:spacing w:val="-3"/>
                <w:sz w:val="24"/>
                <w:szCs w:val="24"/>
              </w:rPr>
              <w:t>序号</w:t>
            </w:r>
          </w:p>
        </w:tc>
        <w:tc>
          <w:tcPr>
            <w:tcW w:w="4571" w:type="dxa"/>
          </w:tcPr>
          <w:p w14:paraId="1CC2BAEC" w14:textId="77777777" w:rsidR="004B7296" w:rsidRDefault="00000000">
            <w:pPr>
              <w:spacing w:before="86" w:line="199" w:lineRule="auto"/>
              <w:ind w:left="1807"/>
              <w:rPr>
                <w:rFonts w:ascii="宋体" w:eastAsia="宋体" w:hAnsi="宋体" w:cs="宋体" w:hint="eastAsia"/>
                <w:sz w:val="24"/>
                <w:szCs w:val="24"/>
              </w:rPr>
            </w:pPr>
            <w:r>
              <w:rPr>
                <w:rFonts w:ascii="宋体" w:eastAsia="宋体" w:hAnsi="宋体" w:cs="宋体" w:hint="eastAsia"/>
                <w:spacing w:val="-1"/>
                <w:sz w:val="24"/>
                <w:szCs w:val="24"/>
              </w:rPr>
              <w:t>单位名称</w:t>
            </w:r>
          </w:p>
        </w:tc>
        <w:tc>
          <w:tcPr>
            <w:tcW w:w="2979" w:type="dxa"/>
          </w:tcPr>
          <w:p w14:paraId="7589A5FB" w14:textId="77777777" w:rsidR="004B7296" w:rsidRDefault="00000000">
            <w:pPr>
              <w:spacing w:before="86" w:line="199" w:lineRule="auto"/>
              <w:ind w:left="1013"/>
              <w:rPr>
                <w:rFonts w:ascii="宋体" w:eastAsia="宋体" w:hAnsi="宋体" w:cs="宋体" w:hint="eastAsia"/>
                <w:sz w:val="24"/>
                <w:szCs w:val="24"/>
              </w:rPr>
            </w:pPr>
            <w:r>
              <w:rPr>
                <w:rFonts w:ascii="宋体" w:eastAsia="宋体" w:hAnsi="宋体" w:cs="宋体" w:hint="eastAsia"/>
                <w:spacing w:val="-2"/>
                <w:sz w:val="24"/>
                <w:szCs w:val="24"/>
              </w:rPr>
              <w:t>相互关系</w:t>
            </w:r>
          </w:p>
        </w:tc>
      </w:tr>
      <w:tr w:rsidR="004B7296" w14:paraId="569A5F39" w14:textId="77777777">
        <w:trPr>
          <w:trHeight w:val="434"/>
        </w:trPr>
        <w:tc>
          <w:tcPr>
            <w:tcW w:w="954" w:type="dxa"/>
          </w:tcPr>
          <w:p w14:paraId="034E56AD" w14:textId="77777777" w:rsidR="004B7296" w:rsidRDefault="00000000">
            <w:pPr>
              <w:pStyle w:val="TableText"/>
              <w:spacing w:before="120" w:line="199" w:lineRule="auto"/>
              <w:ind w:left="424"/>
              <w:rPr>
                <w:rFonts w:ascii="宋体" w:eastAsia="宋体" w:hAnsi="宋体" w:cs="宋体" w:hint="eastAsia"/>
                <w:sz w:val="24"/>
                <w:szCs w:val="24"/>
              </w:rPr>
            </w:pPr>
            <w:r>
              <w:rPr>
                <w:rFonts w:ascii="宋体" w:eastAsia="宋体" w:hAnsi="宋体" w:cs="宋体" w:hint="eastAsia"/>
                <w:sz w:val="24"/>
                <w:szCs w:val="24"/>
              </w:rPr>
              <w:t>1</w:t>
            </w:r>
          </w:p>
        </w:tc>
        <w:tc>
          <w:tcPr>
            <w:tcW w:w="4571" w:type="dxa"/>
          </w:tcPr>
          <w:p w14:paraId="6F5FEF54" w14:textId="77777777" w:rsidR="004B7296" w:rsidRDefault="004B7296">
            <w:pPr>
              <w:pStyle w:val="TableText"/>
              <w:rPr>
                <w:rFonts w:ascii="宋体" w:eastAsia="宋体" w:hAnsi="宋体" w:cs="宋体" w:hint="eastAsia"/>
              </w:rPr>
            </w:pPr>
          </w:p>
        </w:tc>
        <w:tc>
          <w:tcPr>
            <w:tcW w:w="2979" w:type="dxa"/>
          </w:tcPr>
          <w:p w14:paraId="4E6D6A78" w14:textId="77777777" w:rsidR="004B7296" w:rsidRDefault="004B7296">
            <w:pPr>
              <w:pStyle w:val="TableText"/>
              <w:rPr>
                <w:rFonts w:ascii="宋体" w:eastAsia="宋体" w:hAnsi="宋体" w:cs="宋体" w:hint="eastAsia"/>
              </w:rPr>
            </w:pPr>
          </w:p>
        </w:tc>
      </w:tr>
      <w:tr w:rsidR="004B7296" w14:paraId="2C3DB7A4" w14:textId="77777777">
        <w:trPr>
          <w:trHeight w:val="434"/>
        </w:trPr>
        <w:tc>
          <w:tcPr>
            <w:tcW w:w="954" w:type="dxa"/>
          </w:tcPr>
          <w:p w14:paraId="7B44018B" w14:textId="77777777" w:rsidR="004B7296" w:rsidRDefault="00000000">
            <w:pPr>
              <w:pStyle w:val="TableText"/>
              <w:spacing w:before="118" w:line="201" w:lineRule="auto"/>
              <w:ind w:left="415"/>
              <w:rPr>
                <w:rFonts w:ascii="宋体" w:eastAsia="宋体" w:hAnsi="宋体" w:cs="宋体" w:hint="eastAsia"/>
                <w:sz w:val="24"/>
                <w:szCs w:val="24"/>
              </w:rPr>
            </w:pPr>
            <w:r>
              <w:rPr>
                <w:rFonts w:ascii="宋体" w:eastAsia="宋体" w:hAnsi="宋体" w:cs="宋体" w:hint="eastAsia"/>
                <w:spacing w:val="1"/>
                <w:sz w:val="24"/>
                <w:szCs w:val="24"/>
              </w:rPr>
              <w:t>2</w:t>
            </w:r>
          </w:p>
        </w:tc>
        <w:tc>
          <w:tcPr>
            <w:tcW w:w="4571" w:type="dxa"/>
          </w:tcPr>
          <w:p w14:paraId="7AFC2AA7" w14:textId="77777777" w:rsidR="004B7296" w:rsidRDefault="004B7296">
            <w:pPr>
              <w:pStyle w:val="TableText"/>
              <w:rPr>
                <w:rFonts w:ascii="宋体" w:eastAsia="宋体" w:hAnsi="宋体" w:cs="宋体" w:hint="eastAsia"/>
              </w:rPr>
            </w:pPr>
          </w:p>
        </w:tc>
        <w:tc>
          <w:tcPr>
            <w:tcW w:w="2979" w:type="dxa"/>
          </w:tcPr>
          <w:p w14:paraId="36FD3DEE" w14:textId="77777777" w:rsidR="004B7296" w:rsidRDefault="004B7296">
            <w:pPr>
              <w:pStyle w:val="TableText"/>
              <w:rPr>
                <w:rFonts w:ascii="宋体" w:eastAsia="宋体" w:hAnsi="宋体" w:cs="宋体" w:hint="eastAsia"/>
              </w:rPr>
            </w:pPr>
          </w:p>
        </w:tc>
      </w:tr>
      <w:tr w:rsidR="004B7296" w14:paraId="2A3CDE7C" w14:textId="77777777">
        <w:trPr>
          <w:trHeight w:val="438"/>
        </w:trPr>
        <w:tc>
          <w:tcPr>
            <w:tcW w:w="954" w:type="dxa"/>
          </w:tcPr>
          <w:p w14:paraId="56BAE2CC" w14:textId="77777777" w:rsidR="004B7296" w:rsidRDefault="00000000">
            <w:pPr>
              <w:pStyle w:val="TableText"/>
              <w:spacing w:before="269" w:line="80" w:lineRule="exact"/>
              <w:ind w:left="382"/>
              <w:rPr>
                <w:rFonts w:ascii="宋体" w:eastAsia="宋体" w:hAnsi="宋体" w:cs="宋体" w:hint="eastAsia"/>
                <w:sz w:val="24"/>
                <w:szCs w:val="24"/>
              </w:rPr>
            </w:pPr>
            <w:r>
              <w:rPr>
                <w:rFonts w:ascii="宋体" w:eastAsia="宋体" w:hAnsi="宋体" w:cs="宋体" w:hint="eastAsia"/>
                <w:position w:val="1"/>
                <w:sz w:val="24"/>
                <w:szCs w:val="24"/>
              </w:rPr>
              <w:t>…</w:t>
            </w:r>
          </w:p>
        </w:tc>
        <w:tc>
          <w:tcPr>
            <w:tcW w:w="4571" w:type="dxa"/>
          </w:tcPr>
          <w:p w14:paraId="5A9B8C3E" w14:textId="77777777" w:rsidR="004B7296" w:rsidRDefault="004B7296">
            <w:pPr>
              <w:pStyle w:val="TableText"/>
              <w:rPr>
                <w:rFonts w:ascii="宋体" w:eastAsia="宋体" w:hAnsi="宋体" w:cs="宋体" w:hint="eastAsia"/>
              </w:rPr>
            </w:pPr>
          </w:p>
        </w:tc>
        <w:tc>
          <w:tcPr>
            <w:tcW w:w="2979" w:type="dxa"/>
          </w:tcPr>
          <w:p w14:paraId="1C600217" w14:textId="77777777" w:rsidR="004B7296" w:rsidRDefault="004B7296">
            <w:pPr>
              <w:pStyle w:val="TableText"/>
              <w:rPr>
                <w:rFonts w:ascii="宋体" w:eastAsia="宋体" w:hAnsi="宋体" w:cs="宋体" w:hint="eastAsia"/>
              </w:rPr>
            </w:pPr>
          </w:p>
        </w:tc>
      </w:tr>
    </w:tbl>
    <w:p w14:paraId="7C300260" w14:textId="77777777" w:rsidR="004B7296" w:rsidRDefault="00000000">
      <w:pPr>
        <w:spacing w:before="286" w:line="200" w:lineRule="auto"/>
        <w:ind w:left="486"/>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lastRenderedPageBreak/>
        <w:t>上述声明真实有效，否则我方负全部责任。</w:t>
      </w:r>
    </w:p>
    <w:p w14:paraId="58D81A14" w14:textId="77777777" w:rsidR="004B7296" w:rsidRDefault="004B7296">
      <w:pPr>
        <w:pStyle w:val="a4"/>
        <w:spacing w:line="342" w:lineRule="auto"/>
        <w:rPr>
          <w:rFonts w:ascii="宋体" w:eastAsia="宋体" w:hAnsi="宋体" w:cs="宋体" w:hint="eastAsia"/>
          <w:lang w:eastAsia="zh-CN"/>
        </w:rPr>
      </w:pPr>
    </w:p>
    <w:p w14:paraId="756D5F2F" w14:textId="77777777" w:rsidR="004B7296" w:rsidRDefault="00000000">
      <w:pPr>
        <w:spacing w:before="103" w:line="314" w:lineRule="auto"/>
        <w:ind w:left="5888" w:right="360" w:hanging="652"/>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7FE979D1" w14:textId="77777777" w:rsidR="004B7296" w:rsidRDefault="00000000">
      <w:pPr>
        <w:spacing w:before="103" w:line="314" w:lineRule="auto"/>
        <w:ind w:left="5888" w:right="360" w:hanging="652"/>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日期：  年  月  日</w:t>
      </w:r>
    </w:p>
    <w:p w14:paraId="3AF34EEC" w14:textId="77777777" w:rsidR="004B7296" w:rsidRDefault="00000000">
      <w:pPr>
        <w:spacing w:line="360" w:lineRule="auto"/>
        <w:ind w:firstLineChars="200" w:firstLine="488"/>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说明：供应商承诺不实的，依据《政府采购法》</w:t>
      </w:r>
      <w:r>
        <w:rPr>
          <w:rFonts w:ascii="宋体" w:eastAsia="宋体" w:hAnsi="宋体" w:cs="宋体" w:hint="eastAsia"/>
          <w:spacing w:val="1"/>
          <w:sz w:val="24"/>
          <w:szCs w:val="24"/>
          <w:lang w:eastAsia="zh-CN"/>
        </w:rPr>
        <w:t>第七十七条“提供虚假材料谋取中标、成交的”有关规定予以处理。</w:t>
      </w:r>
    </w:p>
    <w:p w14:paraId="2327814A" w14:textId="77777777" w:rsidR="004B7296" w:rsidRDefault="004B7296">
      <w:pPr>
        <w:spacing w:line="360" w:lineRule="auto"/>
        <w:ind w:firstLineChars="200" w:firstLine="480"/>
        <w:rPr>
          <w:rFonts w:ascii="宋体" w:eastAsia="宋体" w:hAnsi="宋体" w:cs="宋体" w:hint="eastAsia"/>
          <w:sz w:val="24"/>
          <w:szCs w:val="24"/>
          <w:lang w:eastAsia="zh-CN"/>
        </w:rPr>
        <w:sectPr w:rsidR="004B7296">
          <w:pgSz w:w="11907" w:h="16840"/>
          <w:pgMar w:top="1149" w:right="1133" w:bottom="1057" w:left="1701" w:header="875" w:footer="886" w:gutter="0"/>
          <w:cols w:space="720"/>
        </w:sectPr>
      </w:pPr>
    </w:p>
    <w:p w14:paraId="3D97A749" w14:textId="77777777" w:rsidR="004B7296" w:rsidRDefault="00000000">
      <w:pPr>
        <w:pStyle w:val="a4"/>
        <w:spacing w:before="307" w:line="196" w:lineRule="auto"/>
        <w:ind w:left="22"/>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2落实政府采购政策需满足的资格要求（如</w:t>
      </w:r>
      <w:r>
        <w:rPr>
          <w:rFonts w:ascii="宋体" w:eastAsia="宋体" w:hAnsi="宋体" w:cs="宋体" w:hint="eastAsia"/>
          <w:spacing w:val="-1"/>
          <w:sz w:val="24"/>
          <w:szCs w:val="24"/>
          <w:lang w:eastAsia="zh-CN"/>
        </w:rPr>
        <w:t>有）</w:t>
      </w:r>
    </w:p>
    <w:p w14:paraId="7DF96638" w14:textId="77777777" w:rsidR="004B7296" w:rsidRDefault="00000000">
      <w:pPr>
        <w:pStyle w:val="a4"/>
        <w:spacing w:before="184" w:line="201" w:lineRule="auto"/>
        <w:ind w:left="22"/>
        <w:outlineLvl w:val="2"/>
        <w:rPr>
          <w:rFonts w:ascii="宋体" w:eastAsia="宋体" w:hAnsi="宋体" w:cs="宋体" w:hint="eastAsia"/>
          <w:sz w:val="24"/>
          <w:szCs w:val="24"/>
          <w:lang w:eastAsia="zh-CN"/>
        </w:rPr>
      </w:pPr>
      <w:r>
        <w:rPr>
          <w:rFonts w:ascii="宋体" w:eastAsia="宋体" w:hAnsi="宋体" w:cs="宋体" w:hint="eastAsia"/>
          <w:sz w:val="24"/>
          <w:szCs w:val="24"/>
          <w:lang w:eastAsia="zh-CN"/>
        </w:rPr>
        <w:t>2-1中小企业政策证明文件</w:t>
      </w:r>
    </w:p>
    <w:p w14:paraId="63D37637" w14:textId="77777777" w:rsidR="004B7296"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说明：</w:t>
      </w:r>
    </w:p>
    <w:p w14:paraId="426B1032"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（1）如本项目（包）不专门面向中小企业预留采购</w:t>
      </w:r>
      <w:r>
        <w:rPr>
          <w:rFonts w:ascii="宋体" w:eastAsia="宋体" w:hAnsi="宋体" w:cs="宋体" w:hint="eastAsia"/>
          <w:spacing w:val="-2"/>
          <w:sz w:val="24"/>
          <w:szCs w:val="24"/>
          <w:lang w:eastAsia="zh-CN"/>
        </w:rPr>
        <w:t>份额，供应商无须提供《中小企业</w:t>
      </w:r>
      <w:r>
        <w:rPr>
          <w:rFonts w:ascii="宋体" w:eastAsia="宋体" w:hAnsi="宋体" w:cs="宋体" w:hint="eastAsia"/>
          <w:spacing w:val="-1"/>
          <w:sz w:val="24"/>
          <w:szCs w:val="24"/>
          <w:lang w:eastAsia="zh-CN"/>
        </w:rPr>
        <w:t>声明函》或《残疾人福利性单位声明函》或由省级以上监</w:t>
      </w:r>
      <w:r>
        <w:rPr>
          <w:rFonts w:ascii="宋体" w:eastAsia="宋体" w:hAnsi="宋体" w:cs="宋体" w:hint="eastAsia"/>
          <w:spacing w:val="-2"/>
          <w:sz w:val="24"/>
          <w:szCs w:val="24"/>
          <w:lang w:eastAsia="zh-CN"/>
        </w:rPr>
        <w:t>狱管理局、戒毒管理局（含新</w:t>
      </w:r>
      <w:r>
        <w:rPr>
          <w:rFonts w:ascii="宋体" w:eastAsia="宋体" w:hAnsi="宋体" w:cs="宋体" w:hint="eastAsia"/>
          <w:spacing w:val="-1"/>
          <w:sz w:val="24"/>
          <w:szCs w:val="24"/>
          <w:lang w:eastAsia="zh-CN"/>
        </w:rPr>
        <w:t>疆生产建设兵团）出具的属于监狱企业的证明文件；当供</w:t>
      </w:r>
      <w:r>
        <w:rPr>
          <w:rFonts w:ascii="宋体" w:eastAsia="宋体" w:hAnsi="宋体" w:cs="宋体" w:hint="eastAsia"/>
          <w:spacing w:val="-2"/>
          <w:sz w:val="24"/>
          <w:szCs w:val="24"/>
          <w:lang w:eastAsia="zh-CN"/>
        </w:rPr>
        <w:t>应商拟享受中小企业扶持政策时，仍应提供上述证明文件，否则不享受相关中小企业扶持政策。</w:t>
      </w:r>
    </w:p>
    <w:p w14:paraId="20591D71" w14:textId="77777777" w:rsidR="004B7296" w:rsidRDefault="00000000">
      <w:pPr>
        <w:pStyle w:val="a4"/>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（2）如本项目（包）专门面向中小企业采购，响应文件中须提供《中小企业声</w:t>
      </w:r>
      <w:r>
        <w:rPr>
          <w:rFonts w:ascii="宋体" w:eastAsia="宋体" w:hAnsi="宋体" w:cs="宋体" w:hint="eastAsia"/>
          <w:spacing w:val="-3"/>
          <w:sz w:val="24"/>
          <w:szCs w:val="24"/>
          <w:lang w:eastAsia="zh-CN"/>
        </w:rPr>
        <w:t>明函》</w:t>
      </w:r>
      <w:r>
        <w:rPr>
          <w:rFonts w:ascii="宋体" w:eastAsia="宋体" w:hAnsi="宋体" w:cs="宋体" w:hint="eastAsia"/>
          <w:spacing w:val="-1"/>
          <w:sz w:val="24"/>
          <w:szCs w:val="24"/>
          <w:lang w:eastAsia="zh-CN"/>
        </w:rPr>
        <w:t>或《残疾人福利性单位声明函》，或提供由</w:t>
      </w:r>
      <w:r>
        <w:rPr>
          <w:rFonts w:ascii="宋体" w:eastAsia="宋体" w:hAnsi="宋体" w:cs="宋体" w:hint="eastAsia"/>
          <w:spacing w:val="-2"/>
          <w:sz w:val="24"/>
          <w:szCs w:val="24"/>
          <w:lang w:eastAsia="zh-CN"/>
        </w:rPr>
        <w:t>省级以上监狱管理局、戒毒管理局（含新疆</w:t>
      </w:r>
      <w:r>
        <w:rPr>
          <w:rFonts w:ascii="宋体" w:eastAsia="宋体" w:hAnsi="宋体" w:cs="宋体" w:hint="eastAsia"/>
          <w:spacing w:val="-1"/>
          <w:sz w:val="24"/>
          <w:szCs w:val="24"/>
          <w:lang w:eastAsia="zh-CN"/>
        </w:rPr>
        <w:t>生产建设兵团）出具的属于监狱企业的证明文件。</w:t>
      </w:r>
    </w:p>
    <w:p w14:paraId="15CB3246" w14:textId="77777777" w:rsidR="004B7296" w:rsidRDefault="00000000">
      <w:pPr>
        <w:pStyle w:val="a4"/>
        <w:spacing w:line="360" w:lineRule="auto"/>
        <w:ind w:firstLineChars="200" w:firstLine="488"/>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（3）如本项目（包）预留部分采购项目预算专门面向</w:t>
      </w:r>
      <w:r>
        <w:rPr>
          <w:rFonts w:ascii="宋体" w:eastAsia="宋体" w:hAnsi="宋体" w:cs="宋体" w:hint="eastAsia"/>
          <w:spacing w:val="1"/>
          <w:sz w:val="24"/>
          <w:szCs w:val="24"/>
          <w:lang w:eastAsia="zh-CN"/>
        </w:rPr>
        <w:t>中小企业采购，且要求获得采购</w:t>
      </w:r>
      <w:r>
        <w:rPr>
          <w:rFonts w:ascii="宋体" w:eastAsia="宋体" w:hAnsi="宋体" w:cs="宋体" w:hint="eastAsia"/>
          <w:spacing w:val="5"/>
          <w:sz w:val="24"/>
          <w:szCs w:val="24"/>
          <w:lang w:eastAsia="zh-CN"/>
        </w:rPr>
        <w:t>合同的供应商将采购项目中的一定比例分包给一家或者多家中小企业或要求供应商以</w:t>
      </w:r>
      <w:r>
        <w:rPr>
          <w:rFonts w:ascii="宋体" w:eastAsia="宋体" w:hAnsi="宋体" w:cs="宋体" w:hint="eastAsia"/>
          <w:spacing w:val="-3"/>
          <w:sz w:val="24"/>
          <w:szCs w:val="24"/>
          <w:lang w:eastAsia="zh-CN"/>
        </w:rPr>
        <w:t>联合体形式参加采购活动，响应文件中须提供《中小企业声明函》或《残疾人福利性单</w:t>
      </w:r>
      <w:r>
        <w:rPr>
          <w:rFonts w:ascii="宋体" w:eastAsia="宋体" w:hAnsi="宋体" w:cs="宋体" w:hint="eastAsia"/>
          <w:spacing w:val="-1"/>
          <w:sz w:val="24"/>
          <w:szCs w:val="24"/>
          <w:lang w:eastAsia="zh-CN"/>
        </w:rPr>
        <w:t>位声明函》或由省级以上监狱管理局、戒毒管理局（</w:t>
      </w:r>
      <w:r>
        <w:rPr>
          <w:rFonts w:ascii="宋体" w:eastAsia="宋体" w:hAnsi="宋体" w:cs="宋体" w:hint="eastAsia"/>
          <w:spacing w:val="-2"/>
          <w:sz w:val="24"/>
          <w:szCs w:val="24"/>
          <w:lang w:eastAsia="zh-CN"/>
        </w:rPr>
        <w:t>含新疆生产建设兵团）出具的属于</w:t>
      </w:r>
      <w:r>
        <w:rPr>
          <w:rFonts w:ascii="宋体" w:eastAsia="宋体" w:hAnsi="宋体" w:cs="宋体" w:hint="eastAsia"/>
          <w:spacing w:val="-1"/>
          <w:sz w:val="24"/>
          <w:szCs w:val="24"/>
          <w:lang w:eastAsia="zh-CN"/>
        </w:rPr>
        <w:t>监狱企业的证明文件。</w:t>
      </w:r>
    </w:p>
    <w:p w14:paraId="2F546014" w14:textId="77777777" w:rsidR="004B7296" w:rsidRDefault="00000000">
      <w:pPr>
        <w:pStyle w:val="a4"/>
        <w:spacing w:line="360" w:lineRule="auto"/>
        <w:ind w:firstLineChars="200" w:firstLine="484"/>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（4）中小企业声明函填写注意事项</w:t>
      </w:r>
    </w:p>
    <w:p w14:paraId="52F69F07" w14:textId="77777777" w:rsidR="004B7296" w:rsidRDefault="00000000">
      <w:pPr>
        <w:pStyle w:val="a4"/>
        <w:spacing w:line="360" w:lineRule="auto"/>
        <w:ind w:firstLineChars="200" w:firstLine="452"/>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1）《中小企业声明函》由参加政府采购活动的供应商出具。联合体参与的，《中小</w:t>
      </w:r>
      <w:r>
        <w:rPr>
          <w:rFonts w:ascii="宋体" w:eastAsia="宋体" w:hAnsi="宋体" w:cs="宋体" w:hint="eastAsia"/>
          <w:spacing w:val="-8"/>
          <w:sz w:val="24"/>
          <w:szCs w:val="24"/>
          <w:lang w:eastAsia="zh-CN"/>
        </w:rPr>
        <w:t>企业</w:t>
      </w:r>
      <w:r>
        <w:rPr>
          <w:rFonts w:ascii="宋体" w:eastAsia="宋体" w:hAnsi="宋体" w:cs="宋体" w:hint="eastAsia"/>
          <w:spacing w:val="-1"/>
          <w:sz w:val="24"/>
          <w:szCs w:val="24"/>
          <w:lang w:eastAsia="zh-CN"/>
        </w:rPr>
        <w:t>声明函》可由牵头人出具。</w:t>
      </w:r>
    </w:p>
    <w:p w14:paraId="5A3FBF7C"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2）对于联合体中由中小企业承担的部分，或者分包给中小</w:t>
      </w:r>
      <w:r>
        <w:rPr>
          <w:rFonts w:ascii="宋体" w:eastAsia="宋体" w:hAnsi="宋体" w:cs="宋体" w:hint="eastAsia"/>
          <w:spacing w:val="-2"/>
          <w:sz w:val="24"/>
          <w:szCs w:val="24"/>
          <w:lang w:eastAsia="zh-CN"/>
        </w:rPr>
        <w:t>企业的部分，必须全部由中</w:t>
      </w:r>
      <w:r>
        <w:rPr>
          <w:rFonts w:ascii="宋体" w:eastAsia="宋体" w:hAnsi="宋体" w:cs="宋体" w:hint="eastAsia"/>
          <w:sz w:val="24"/>
          <w:szCs w:val="24"/>
          <w:lang w:eastAsia="zh-CN"/>
        </w:rPr>
        <w:t>小企业制造、承建或者承接。供应商应当在声明函“标的名</w:t>
      </w:r>
      <w:r>
        <w:rPr>
          <w:rFonts w:ascii="宋体" w:eastAsia="宋体" w:hAnsi="宋体" w:cs="宋体" w:hint="eastAsia"/>
          <w:spacing w:val="-1"/>
          <w:sz w:val="24"/>
          <w:szCs w:val="24"/>
          <w:lang w:eastAsia="zh-CN"/>
        </w:rPr>
        <w:t>称”部分标明联合体中中小企业承担的具体内容或者中小企业的具体分包内容。</w:t>
      </w:r>
    </w:p>
    <w:p w14:paraId="5AA1E01F"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3）对于多标的采购项目，供应商应充分、准确地了解所提供货物的制造企业、提供服</w:t>
      </w:r>
      <w:r>
        <w:rPr>
          <w:rFonts w:ascii="宋体" w:eastAsia="宋体" w:hAnsi="宋体" w:cs="宋体" w:hint="eastAsia"/>
          <w:sz w:val="24"/>
          <w:szCs w:val="24"/>
          <w:lang w:eastAsia="zh-CN"/>
        </w:rPr>
        <w:t>务的承接企业信息。对相关情况了解不清楚的，不建议填</w:t>
      </w:r>
      <w:r>
        <w:rPr>
          <w:rFonts w:ascii="宋体" w:eastAsia="宋体" w:hAnsi="宋体" w:cs="宋体" w:hint="eastAsia"/>
          <w:spacing w:val="-1"/>
          <w:sz w:val="24"/>
          <w:szCs w:val="24"/>
          <w:lang w:eastAsia="zh-CN"/>
        </w:rPr>
        <w:t>报本声明函。</w:t>
      </w:r>
    </w:p>
    <w:p w14:paraId="0F1FEA91"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（5）温馨提示：为方便广大中小企业识别企业规模类型，工业和信息化部组织开发了中小企业规模类型自测小程序，在国务院客户端和工</w:t>
      </w:r>
      <w:r>
        <w:rPr>
          <w:rFonts w:ascii="宋体" w:eastAsia="宋体" w:hAnsi="宋体" w:cs="宋体" w:hint="eastAsia"/>
          <w:spacing w:val="-2"/>
          <w:sz w:val="24"/>
          <w:szCs w:val="24"/>
          <w:lang w:eastAsia="zh-CN"/>
        </w:rPr>
        <w:t>业和信息化部网站上均有链接，供</w:t>
      </w:r>
      <w:r>
        <w:rPr>
          <w:rFonts w:ascii="宋体" w:eastAsia="宋体" w:hAnsi="宋体" w:cs="宋体" w:hint="eastAsia"/>
          <w:spacing w:val="-1"/>
          <w:sz w:val="24"/>
          <w:szCs w:val="24"/>
          <w:lang w:eastAsia="zh-CN"/>
        </w:rPr>
        <w:t>应商填写所属的行业和指标数据可自动生成企业规模</w:t>
      </w:r>
      <w:r>
        <w:rPr>
          <w:rFonts w:ascii="宋体" w:eastAsia="宋体" w:hAnsi="宋体" w:cs="宋体" w:hint="eastAsia"/>
          <w:spacing w:val="-2"/>
          <w:sz w:val="24"/>
          <w:szCs w:val="24"/>
          <w:lang w:eastAsia="zh-CN"/>
        </w:rPr>
        <w:t>类型测试结果。本项目中小企业划</w:t>
      </w:r>
      <w:r>
        <w:rPr>
          <w:rFonts w:ascii="宋体" w:eastAsia="宋体" w:hAnsi="宋体" w:cs="宋体" w:hint="eastAsia"/>
          <w:spacing w:val="-1"/>
          <w:sz w:val="24"/>
          <w:szCs w:val="24"/>
          <w:lang w:eastAsia="zh-CN"/>
        </w:rPr>
        <w:t>分标准所属行业详见第二章《供应商须知资料</w:t>
      </w:r>
      <w:r>
        <w:rPr>
          <w:rFonts w:ascii="宋体" w:eastAsia="宋体" w:hAnsi="宋体" w:cs="宋体" w:hint="eastAsia"/>
          <w:spacing w:val="-2"/>
          <w:sz w:val="24"/>
          <w:szCs w:val="24"/>
          <w:lang w:eastAsia="zh-CN"/>
        </w:rPr>
        <w:t>表》，如在该程序中未找到本项目文</w:t>
      </w:r>
      <w:r>
        <w:rPr>
          <w:rFonts w:ascii="宋体" w:eastAsia="宋体" w:hAnsi="宋体" w:cs="宋体" w:hint="eastAsia"/>
          <w:spacing w:val="-2"/>
          <w:sz w:val="24"/>
          <w:szCs w:val="24"/>
          <w:lang w:eastAsia="zh-CN"/>
        </w:rPr>
        <w:lastRenderedPageBreak/>
        <w:t>件规</w:t>
      </w:r>
      <w:r>
        <w:rPr>
          <w:rFonts w:ascii="宋体" w:eastAsia="宋体" w:hAnsi="宋体" w:cs="宋体" w:hint="eastAsia"/>
          <w:spacing w:val="-1"/>
          <w:sz w:val="24"/>
          <w:szCs w:val="24"/>
          <w:lang w:eastAsia="zh-CN"/>
        </w:rPr>
        <w:t>定的中小企业划分标准所属行业，则按照《关于印发</w:t>
      </w:r>
      <w:r>
        <w:rPr>
          <w:rFonts w:ascii="宋体" w:eastAsia="宋体" w:hAnsi="宋体" w:cs="宋体" w:hint="eastAsia"/>
          <w:spacing w:val="-2"/>
          <w:sz w:val="24"/>
          <w:szCs w:val="24"/>
          <w:lang w:eastAsia="zh-CN"/>
        </w:rPr>
        <w:t>中小企业划型标准规定的通知（工</w:t>
      </w:r>
      <w:r>
        <w:rPr>
          <w:rFonts w:ascii="宋体" w:eastAsia="宋体" w:hAnsi="宋体" w:cs="宋体" w:hint="eastAsia"/>
          <w:spacing w:val="-5"/>
          <w:sz w:val="24"/>
          <w:szCs w:val="24"/>
          <w:lang w:eastAsia="zh-CN"/>
        </w:rPr>
        <w:t>信部联企业﹝2011﹞300号）》及《金融业企业划型标准规定》（〔2015〕309号）等</w:t>
      </w:r>
      <w:r>
        <w:rPr>
          <w:rFonts w:ascii="宋体" w:eastAsia="宋体" w:hAnsi="宋体" w:cs="宋体" w:hint="eastAsia"/>
          <w:spacing w:val="-1"/>
          <w:sz w:val="24"/>
          <w:szCs w:val="24"/>
          <w:lang w:eastAsia="zh-CN"/>
        </w:rPr>
        <w:t>国务院批准的中小企业划分标准执行。</w:t>
      </w:r>
    </w:p>
    <w:p w14:paraId="56768654" w14:textId="77777777" w:rsidR="004B7296" w:rsidRDefault="004B7296">
      <w:pPr>
        <w:spacing w:line="302" w:lineRule="auto"/>
        <w:rPr>
          <w:rFonts w:ascii="宋体" w:eastAsia="宋体" w:hAnsi="宋体" w:cs="宋体" w:hint="eastAsia"/>
          <w:sz w:val="24"/>
          <w:szCs w:val="24"/>
          <w:lang w:eastAsia="zh-CN"/>
        </w:rPr>
        <w:sectPr w:rsidR="004B7296">
          <w:headerReference w:type="default" r:id="rId36"/>
          <w:pgSz w:w="11907" w:h="16840"/>
          <w:pgMar w:top="1149" w:right="1121" w:bottom="1060" w:left="1701" w:header="875" w:footer="886" w:gutter="0"/>
          <w:cols w:space="720"/>
        </w:sectPr>
      </w:pPr>
    </w:p>
    <w:p w14:paraId="1C0C3390" w14:textId="77777777" w:rsidR="004B7296" w:rsidRDefault="00000000">
      <w:pPr>
        <w:pStyle w:val="a4"/>
        <w:spacing w:before="336" w:line="200" w:lineRule="auto"/>
        <w:ind w:left="127"/>
        <w:outlineLvl w:val="3"/>
        <w:rPr>
          <w:rFonts w:ascii="宋体" w:eastAsia="宋体" w:hAnsi="宋体" w:cs="宋体" w:hint="eastAsia"/>
          <w:b/>
          <w:bCs/>
          <w:spacing w:val="7"/>
          <w:sz w:val="24"/>
          <w:szCs w:val="24"/>
          <w:lang w:eastAsia="zh-CN"/>
        </w:rPr>
      </w:pPr>
      <w:r>
        <w:rPr>
          <w:rFonts w:ascii="宋体" w:eastAsia="宋体" w:hAnsi="宋体" w:cs="宋体" w:hint="eastAsia"/>
          <w:b/>
          <w:bCs/>
          <w:spacing w:val="7"/>
          <w:sz w:val="24"/>
          <w:szCs w:val="24"/>
          <w:lang w:eastAsia="zh-CN"/>
        </w:rPr>
        <w:lastRenderedPageBreak/>
        <w:t>2-1-1中小企业证明</w:t>
      </w:r>
    </w:p>
    <w:p w14:paraId="1B22D622" w14:textId="77777777" w:rsidR="004B7296" w:rsidRDefault="004B7296">
      <w:pPr>
        <w:rPr>
          <w:rFonts w:eastAsiaTheme="minorEastAsia"/>
          <w:lang w:eastAsia="zh-CN"/>
        </w:rPr>
      </w:pPr>
    </w:p>
    <w:p w14:paraId="227DA062" w14:textId="77777777" w:rsidR="004B7296" w:rsidRDefault="004B7296">
      <w:pPr>
        <w:spacing w:before="150" w:line="202" w:lineRule="auto"/>
        <w:rPr>
          <w:rFonts w:ascii="宋体" w:eastAsia="宋体" w:hAnsi="宋体" w:cs="宋体" w:hint="eastAsia"/>
          <w:b/>
          <w:bCs/>
          <w:spacing w:val="8"/>
          <w:sz w:val="35"/>
          <w:szCs w:val="35"/>
          <w:lang w:eastAsia="zh-CN"/>
        </w:rPr>
      </w:pPr>
    </w:p>
    <w:p w14:paraId="487E94C3" w14:textId="77777777" w:rsidR="004B7296" w:rsidRDefault="00000000">
      <w:pPr>
        <w:spacing w:before="150" w:line="202" w:lineRule="auto"/>
        <w:jc w:val="center"/>
        <w:rPr>
          <w:rFonts w:ascii="宋体" w:eastAsia="宋体" w:hAnsi="宋体" w:cs="宋体" w:hint="eastAsia"/>
          <w:sz w:val="35"/>
          <w:szCs w:val="35"/>
          <w:lang w:eastAsia="zh-CN"/>
        </w:rPr>
      </w:pPr>
      <w:r>
        <w:rPr>
          <w:rFonts w:ascii="宋体" w:eastAsia="宋体" w:hAnsi="宋体" w:cs="宋体" w:hint="eastAsia"/>
          <w:b/>
          <w:bCs/>
          <w:spacing w:val="8"/>
          <w:sz w:val="35"/>
          <w:szCs w:val="35"/>
          <w:lang w:eastAsia="zh-CN"/>
        </w:rPr>
        <w:t>中小企业声明函（工程、服务）格式</w:t>
      </w:r>
    </w:p>
    <w:p w14:paraId="3B1DC96B" w14:textId="77777777" w:rsidR="004B7296" w:rsidRDefault="004B7296">
      <w:pPr>
        <w:pStyle w:val="a4"/>
        <w:spacing w:line="394" w:lineRule="auto"/>
        <w:rPr>
          <w:rFonts w:ascii="宋体" w:eastAsia="宋体" w:hAnsi="宋体" w:cs="宋体" w:hint="eastAsia"/>
          <w:lang w:eastAsia="zh-CN"/>
        </w:rPr>
      </w:pPr>
    </w:p>
    <w:p w14:paraId="00C4D9C7" w14:textId="77777777" w:rsidR="004B7296" w:rsidRDefault="00000000">
      <w:pPr>
        <w:pStyle w:val="a4"/>
        <w:spacing w:line="360" w:lineRule="auto"/>
        <w:ind w:left="110" w:firstLine="505"/>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本公司（联合体）郑重声明，根据《政府采购促进中小企业发展管理办法》（财</w:t>
      </w:r>
      <w:r>
        <w:rPr>
          <w:rFonts w:ascii="宋体" w:eastAsia="宋体" w:hAnsi="宋体" w:cs="宋体" w:hint="eastAsia"/>
          <w:spacing w:val="7"/>
          <w:sz w:val="24"/>
          <w:szCs w:val="24"/>
          <w:lang w:eastAsia="zh-CN"/>
        </w:rPr>
        <w:t>库﹝2020﹞46号）的规定，本公</w:t>
      </w:r>
      <w:r>
        <w:rPr>
          <w:rFonts w:ascii="宋体" w:eastAsia="宋体" w:hAnsi="宋体" w:cs="宋体" w:hint="eastAsia"/>
          <w:spacing w:val="6"/>
          <w:sz w:val="24"/>
          <w:szCs w:val="24"/>
          <w:lang w:eastAsia="zh-CN"/>
        </w:rPr>
        <w:t>司（联合体）参加（单位名称）的（项目名称）</w:t>
      </w:r>
      <w:r>
        <w:rPr>
          <w:rFonts w:ascii="宋体" w:eastAsia="宋体" w:hAnsi="宋体" w:cs="宋体" w:hint="eastAsia"/>
          <w:spacing w:val="8"/>
          <w:sz w:val="24"/>
          <w:szCs w:val="24"/>
          <w:lang w:eastAsia="zh-CN"/>
        </w:rPr>
        <w:t>采购活动，工程的施工单位全部为符合政策要求的中小企业（或者：服务全部由符</w:t>
      </w:r>
      <w:r>
        <w:rPr>
          <w:rFonts w:ascii="宋体" w:eastAsia="宋体" w:hAnsi="宋体" w:cs="宋体" w:hint="eastAsia"/>
          <w:spacing w:val="5"/>
          <w:sz w:val="24"/>
          <w:szCs w:val="24"/>
          <w:lang w:eastAsia="zh-CN"/>
        </w:rPr>
        <w:t>合政策要求的中小企业承接）。相关企业（含联合体中的中小企业</w:t>
      </w:r>
      <w:r>
        <w:rPr>
          <w:rFonts w:ascii="宋体" w:eastAsia="宋体" w:hAnsi="宋体" w:cs="宋体" w:hint="eastAsia"/>
          <w:spacing w:val="4"/>
          <w:sz w:val="24"/>
          <w:szCs w:val="24"/>
          <w:lang w:eastAsia="zh-CN"/>
        </w:rPr>
        <w:t>、签订分包意向协</w:t>
      </w:r>
      <w:r>
        <w:rPr>
          <w:rFonts w:ascii="宋体" w:eastAsia="宋体" w:hAnsi="宋体" w:cs="宋体" w:hint="eastAsia"/>
          <w:spacing w:val="7"/>
          <w:sz w:val="24"/>
          <w:szCs w:val="24"/>
          <w:lang w:eastAsia="zh-CN"/>
        </w:rPr>
        <w:t>议的中小企业）的具体情况如下：</w:t>
      </w:r>
    </w:p>
    <w:p w14:paraId="1AE35AD9" w14:textId="77777777" w:rsidR="004B7296" w:rsidRDefault="00000000">
      <w:pPr>
        <w:pStyle w:val="a4"/>
        <w:spacing w:line="360" w:lineRule="auto"/>
        <w:ind w:left="113" w:right="72" w:firstLine="525"/>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1.</w:t>
      </w:r>
      <w:r>
        <w:rPr>
          <w:rFonts w:ascii="宋体" w:eastAsia="宋体" w:hAnsi="宋体" w:cs="宋体" w:hint="eastAsia"/>
          <w:spacing w:val="8"/>
          <w:sz w:val="24"/>
          <w:szCs w:val="24"/>
          <w:u w:val="single"/>
          <w:lang w:eastAsia="zh-CN"/>
        </w:rPr>
        <w:t>（标的名称</w:t>
      </w:r>
      <w:r>
        <w:rPr>
          <w:rFonts w:ascii="宋体" w:eastAsia="宋体" w:hAnsi="宋体" w:cs="宋体" w:hint="eastAsia"/>
          <w:spacing w:val="-11"/>
          <w:sz w:val="24"/>
          <w:szCs w:val="24"/>
          <w:u w:val="single"/>
          <w:lang w:eastAsia="zh-CN"/>
        </w:rPr>
        <w:t>）</w:t>
      </w:r>
      <w:r>
        <w:rPr>
          <w:rFonts w:ascii="宋体" w:eastAsia="宋体" w:hAnsi="宋体" w:cs="宋体" w:hint="eastAsia"/>
          <w:spacing w:val="-11"/>
          <w:sz w:val="24"/>
          <w:szCs w:val="24"/>
          <w:lang w:eastAsia="zh-CN"/>
        </w:rPr>
        <w:t>，</w:t>
      </w:r>
      <w:r>
        <w:rPr>
          <w:rFonts w:ascii="宋体" w:eastAsia="宋体" w:hAnsi="宋体" w:cs="宋体" w:hint="eastAsia"/>
          <w:spacing w:val="8"/>
          <w:sz w:val="24"/>
          <w:szCs w:val="24"/>
          <w:lang w:eastAsia="zh-CN"/>
        </w:rPr>
        <w:t>属于</w:t>
      </w:r>
      <w:r>
        <w:rPr>
          <w:rFonts w:ascii="宋体" w:eastAsia="宋体" w:hAnsi="宋体" w:cs="宋体" w:hint="eastAsia"/>
          <w:spacing w:val="8"/>
          <w:sz w:val="24"/>
          <w:szCs w:val="24"/>
          <w:u w:val="single"/>
          <w:lang w:eastAsia="zh-CN"/>
        </w:rPr>
        <w:t>（采购文件中明确的所属行业）</w:t>
      </w:r>
      <w:r>
        <w:rPr>
          <w:rFonts w:ascii="宋体" w:eastAsia="宋体" w:hAnsi="宋体" w:cs="宋体" w:hint="eastAsia"/>
          <w:spacing w:val="8"/>
          <w:sz w:val="24"/>
          <w:szCs w:val="24"/>
          <w:lang w:eastAsia="zh-CN"/>
        </w:rPr>
        <w:t>行业；承建（承接）</w:t>
      </w:r>
      <w:r>
        <w:rPr>
          <w:rFonts w:ascii="宋体" w:eastAsia="宋体" w:hAnsi="宋体" w:cs="宋体" w:hint="eastAsia"/>
          <w:spacing w:val="6"/>
          <w:sz w:val="24"/>
          <w:szCs w:val="24"/>
          <w:lang w:eastAsia="zh-CN"/>
        </w:rPr>
        <w:t>企业为</w:t>
      </w:r>
      <w:r>
        <w:rPr>
          <w:rFonts w:ascii="宋体" w:eastAsia="宋体" w:hAnsi="宋体" w:cs="宋体" w:hint="eastAsia"/>
          <w:spacing w:val="6"/>
          <w:sz w:val="24"/>
          <w:szCs w:val="24"/>
          <w:u w:val="single"/>
          <w:lang w:eastAsia="zh-CN"/>
        </w:rPr>
        <w:t>（企业名称</w:t>
      </w:r>
      <w:r>
        <w:rPr>
          <w:rFonts w:ascii="宋体" w:eastAsia="宋体" w:hAnsi="宋体" w:cs="宋体" w:hint="eastAsia"/>
          <w:spacing w:val="-42"/>
          <w:w w:val="74"/>
          <w:sz w:val="24"/>
          <w:szCs w:val="24"/>
          <w:u w:val="single"/>
          <w:lang w:eastAsia="zh-CN"/>
        </w:rPr>
        <w:t>）</w:t>
      </w:r>
      <w:r>
        <w:rPr>
          <w:rFonts w:ascii="宋体" w:eastAsia="宋体" w:hAnsi="宋体" w:cs="宋体" w:hint="eastAsia"/>
          <w:spacing w:val="-42"/>
          <w:w w:val="74"/>
          <w:sz w:val="24"/>
          <w:szCs w:val="24"/>
          <w:lang w:eastAsia="zh-CN"/>
        </w:rPr>
        <w:t>，</w:t>
      </w:r>
      <w:r>
        <w:rPr>
          <w:rFonts w:ascii="宋体" w:eastAsia="宋体" w:hAnsi="宋体" w:cs="宋体" w:hint="eastAsia"/>
          <w:spacing w:val="6"/>
          <w:sz w:val="24"/>
          <w:szCs w:val="24"/>
          <w:lang w:eastAsia="zh-CN"/>
        </w:rPr>
        <w:t>从业人员_____人，营业收入为_____万元，资产总额为_____</w:t>
      </w:r>
      <w:r>
        <w:rPr>
          <w:rFonts w:ascii="宋体" w:eastAsia="宋体" w:hAnsi="宋体" w:cs="宋体" w:hint="eastAsia"/>
          <w:spacing w:val="1"/>
          <w:sz w:val="24"/>
          <w:szCs w:val="24"/>
          <w:lang w:eastAsia="zh-CN"/>
        </w:rPr>
        <w:t>万元</w:t>
      </w:r>
      <w:r>
        <w:rPr>
          <w:rFonts w:ascii="宋体" w:eastAsia="宋体" w:hAnsi="宋体" w:cs="宋体" w:hint="eastAsia"/>
          <w:spacing w:val="1"/>
          <w:position w:val="6"/>
          <w:sz w:val="16"/>
          <w:szCs w:val="16"/>
          <w:lang w:eastAsia="zh-CN"/>
        </w:rPr>
        <w:t>1</w:t>
      </w:r>
      <w:r>
        <w:rPr>
          <w:rFonts w:ascii="宋体" w:eastAsia="宋体" w:hAnsi="宋体" w:cs="宋体" w:hint="eastAsia"/>
          <w:spacing w:val="1"/>
          <w:sz w:val="24"/>
          <w:szCs w:val="24"/>
          <w:lang w:eastAsia="zh-CN"/>
        </w:rPr>
        <w:t>，属于（中型企业、小型企业、微型企业</w:t>
      </w:r>
      <w:r>
        <w:rPr>
          <w:rFonts w:ascii="宋体" w:eastAsia="宋体" w:hAnsi="宋体" w:cs="宋体" w:hint="eastAsia"/>
          <w:spacing w:val="-49"/>
          <w:sz w:val="24"/>
          <w:szCs w:val="24"/>
          <w:lang w:eastAsia="zh-CN"/>
        </w:rPr>
        <w:t>）；</w:t>
      </w:r>
    </w:p>
    <w:p w14:paraId="1F20E91D" w14:textId="77777777" w:rsidR="004B7296" w:rsidRDefault="00000000">
      <w:pPr>
        <w:pStyle w:val="a4"/>
        <w:spacing w:line="360" w:lineRule="auto"/>
        <w:ind w:left="113" w:right="72" w:firstLine="516"/>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2.</w:t>
      </w:r>
      <w:r>
        <w:rPr>
          <w:rFonts w:ascii="宋体" w:eastAsia="宋体" w:hAnsi="宋体" w:cs="宋体" w:hint="eastAsia"/>
          <w:spacing w:val="8"/>
          <w:sz w:val="24"/>
          <w:szCs w:val="24"/>
          <w:u w:val="single"/>
          <w:lang w:eastAsia="zh-CN"/>
        </w:rPr>
        <w:t>（标的名称</w:t>
      </w:r>
      <w:r>
        <w:rPr>
          <w:rFonts w:ascii="宋体" w:eastAsia="宋体" w:hAnsi="宋体" w:cs="宋体" w:hint="eastAsia"/>
          <w:spacing w:val="-12"/>
          <w:sz w:val="24"/>
          <w:szCs w:val="24"/>
          <w:u w:val="single"/>
          <w:lang w:eastAsia="zh-CN"/>
        </w:rPr>
        <w:t>）</w:t>
      </w:r>
      <w:r>
        <w:rPr>
          <w:rFonts w:ascii="宋体" w:eastAsia="宋体" w:hAnsi="宋体" w:cs="宋体" w:hint="eastAsia"/>
          <w:spacing w:val="-12"/>
          <w:sz w:val="24"/>
          <w:szCs w:val="24"/>
          <w:lang w:eastAsia="zh-CN"/>
        </w:rPr>
        <w:t>，</w:t>
      </w:r>
      <w:r>
        <w:rPr>
          <w:rFonts w:ascii="宋体" w:eastAsia="宋体" w:hAnsi="宋体" w:cs="宋体" w:hint="eastAsia"/>
          <w:spacing w:val="8"/>
          <w:sz w:val="24"/>
          <w:szCs w:val="24"/>
          <w:lang w:eastAsia="zh-CN"/>
        </w:rPr>
        <w:t>属于</w:t>
      </w:r>
      <w:r>
        <w:rPr>
          <w:rFonts w:ascii="宋体" w:eastAsia="宋体" w:hAnsi="宋体" w:cs="宋体" w:hint="eastAsia"/>
          <w:spacing w:val="8"/>
          <w:sz w:val="24"/>
          <w:szCs w:val="24"/>
          <w:u w:val="single"/>
          <w:lang w:eastAsia="zh-CN"/>
        </w:rPr>
        <w:t>（采购文件中明确的所属行业</w:t>
      </w:r>
      <w:r>
        <w:rPr>
          <w:rFonts w:ascii="宋体" w:eastAsia="宋体" w:hAnsi="宋体" w:cs="宋体" w:hint="eastAsia"/>
          <w:spacing w:val="7"/>
          <w:sz w:val="24"/>
          <w:szCs w:val="24"/>
          <w:u w:val="single"/>
          <w:lang w:eastAsia="zh-CN"/>
        </w:rPr>
        <w:t>）</w:t>
      </w:r>
      <w:r>
        <w:rPr>
          <w:rFonts w:ascii="宋体" w:eastAsia="宋体" w:hAnsi="宋体" w:cs="宋体" w:hint="eastAsia"/>
          <w:spacing w:val="7"/>
          <w:sz w:val="24"/>
          <w:szCs w:val="24"/>
          <w:lang w:eastAsia="zh-CN"/>
        </w:rPr>
        <w:t>行业；承建（承接）</w:t>
      </w:r>
      <w:r>
        <w:rPr>
          <w:rFonts w:ascii="宋体" w:eastAsia="宋体" w:hAnsi="宋体" w:cs="宋体" w:hint="eastAsia"/>
          <w:spacing w:val="6"/>
          <w:sz w:val="24"/>
          <w:szCs w:val="24"/>
          <w:lang w:eastAsia="zh-CN"/>
        </w:rPr>
        <w:t>企业为</w:t>
      </w:r>
      <w:r>
        <w:rPr>
          <w:rFonts w:ascii="宋体" w:eastAsia="宋体" w:hAnsi="宋体" w:cs="宋体" w:hint="eastAsia"/>
          <w:spacing w:val="6"/>
          <w:sz w:val="24"/>
          <w:szCs w:val="24"/>
          <w:u w:val="single"/>
          <w:lang w:eastAsia="zh-CN"/>
        </w:rPr>
        <w:t>（企业名称</w:t>
      </w:r>
      <w:r>
        <w:rPr>
          <w:rFonts w:ascii="宋体" w:eastAsia="宋体" w:hAnsi="宋体" w:cs="宋体" w:hint="eastAsia"/>
          <w:spacing w:val="-42"/>
          <w:w w:val="74"/>
          <w:sz w:val="24"/>
          <w:szCs w:val="24"/>
          <w:u w:val="single"/>
          <w:lang w:eastAsia="zh-CN"/>
        </w:rPr>
        <w:t>）</w:t>
      </w:r>
      <w:r>
        <w:rPr>
          <w:rFonts w:ascii="宋体" w:eastAsia="宋体" w:hAnsi="宋体" w:cs="宋体" w:hint="eastAsia"/>
          <w:spacing w:val="-42"/>
          <w:w w:val="74"/>
          <w:sz w:val="24"/>
          <w:szCs w:val="24"/>
          <w:lang w:eastAsia="zh-CN"/>
        </w:rPr>
        <w:t>，</w:t>
      </w:r>
      <w:r>
        <w:rPr>
          <w:rFonts w:ascii="宋体" w:eastAsia="宋体" w:hAnsi="宋体" w:cs="宋体" w:hint="eastAsia"/>
          <w:spacing w:val="6"/>
          <w:sz w:val="24"/>
          <w:szCs w:val="24"/>
          <w:lang w:eastAsia="zh-CN"/>
        </w:rPr>
        <w:t>从业人员_____人，营业收入为_____万元，资产总额为_____</w:t>
      </w:r>
      <w:r>
        <w:rPr>
          <w:rFonts w:ascii="宋体" w:eastAsia="宋体" w:hAnsi="宋体" w:cs="宋体" w:hint="eastAsia"/>
          <w:spacing w:val="1"/>
          <w:sz w:val="24"/>
          <w:szCs w:val="24"/>
          <w:lang w:eastAsia="zh-CN"/>
        </w:rPr>
        <w:t>万元，属于</w:t>
      </w:r>
      <w:r>
        <w:rPr>
          <w:rFonts w:ascii="宋体" w:eastAsia="宋体" w:hAnsi="宋体" w:cs="宋体" w:hint="eastAsia"/>
          <w:spacing w:val="1"/>
          <w:sz w:val="24"/>
          <w:szCs w:val="24"/>
          <w:u w:val="single"/>
          <w:lang w:eastAsia="zh-CN"/>
        </w:rPr>
        <w:t>（中型企业、小型企业、微型企业</w:t>
      </w:r>
      <w:r>
        <w:rPr>
          <w:rFonts w:ascii="宋体" w:eastAsia="宋体" w:hAnsi="宋体" w:cs="宋体" w:hint="eastAsia"/>
          <w:spacing w:val="-49"/>
          <w:sz w:val="24"/>
          <w:szCs w:val="24"/>
          <w:u w:val="single"/>
          <w:lang w:eastAsia="zh-CN"/>
        </w:rPr>
        <w:t>）</w:t>
      </w:r>
      <w:r>
        <w:rPr>
          <w:rFonts w:ascii="宋体" w:eastAsia="宋体" w:hAnsi="宋体" w:cs="宋体" w:hint="eastAsia"/>
          <w:spacing w:val="-49"/>
          <w:sz w:val="24"/>
          <w:szCs w:val="24"/>
          <w:lang w:eastAsia="zh-CN"/>
        </w:rPr>
        <w:t>；</w:t>
      </w:r>
    </w:p>
    <w:p w14:paraId="4C9BB7F1" w14:textId="77777777" w:rsidR="004B7296" w:rsidRDefault="004B7296">
      <w:pPr>
        <w:pStyle w:val="a4"/>
        <w:spacing w:line="360" w:lineRule="auto"/>
        <w:rPr>
          <w:rFonts w:ascii="宋体" w:eastAsia="宋体" w:hAnsi="宋体" w:cs="宋体" w:hint="eastAsia"/>
          <w:lang w:eastAsia="zh-CN"/>
        </w:rPr>
      </w:pPr>
    </w:p>
    <w:p w14:paraId="0CEC75CD" w14:textId="77777777" w:rsidR="004B7296" w:rsidRDefault="004B7296">
      <w:pPr>
        <w:pStyle w:val="a4"/>
        <w:spacing w:line="360" w:lineRule="auto"/>
        <w:rPr>
          <w:rFonts w:ascii="宋体" w:eastAsia="宋体" w:hAnsi="宋体" w:cs="宋体" w:hint="eastAsia"/>
          <w:lang w:eastAsia="zh-CN"/>
        </w:rPr>
      </w:pPr>
    </w:p>
    <w:p w14:paraId="66700227" w14:textId="77777777" w:rsidR="004B7296" w:rsidRDefault="00000000">
      <w:pPr>
        <w:pStyle w:val="a4"/>
        <w:spacing w:line="360" w:lineRule="auto"/>
        <w:ind w:left="640"/>
        <w:rPr>
          <w:rFonts w:ascii="宋体" w:eastAsia="宋体" w:hAnsi="宋体" w:cs="宋体" w:hint="eastAsia"/>
          <w:sz w:val="24"/>
          <w:szCs w:val="24"/>
          <w:lang w:eastAsia="zh-CN"/>
        </w:rPr>
      </w:pPr>
      <w:r>
        <w:rPr>
          <w:rFonts w:ascii="宋体" w:eastAsia="宋体" w:hAnsi="宋体" w:cs="宋体" w:hint="eastAsia"/>
          <w:spacing w:val="2"/>
          <w:position w:val="1"/>
          <w:sz w:val="24"/>
          <w:szCs w:val="24"/>
          <w:lang w:eastAsia="zh-CN"/>
        </w:rPr>
        <w:t>……</w:t>
      </w:r>
    </w:p>
    <w:p w14:paraId="720F7359" w14:textId="77777777" w:rsidR="004B7296" w:rsidRDefault="00000000">
      <w:pPr>
        <w:spacing w:line="360" w:lineRule="auto"/>
        <w:ind w:left="110" w:right="84" w:firstLine="526"/>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以上企业，不属于大企业的分支机构，不存在控股股东为大企业的情形，也不</w:t>
      </w:r>
      <w:r>
        <w:rPr>
          <w:rFonts w:ascii="宋体" w:eastAsia="宋体" w:hAnsi="宋体" w:cs="宋体" w:hint="eastAsia"/>
          <w:spacing w:val="11"/>
          <w:sz w:val="24"/>
          <w:szCs w:val="24"/>
          <w:lang w:eastAsia="zh-CN"/>
        </w:rPr>
        <w:t>存在与大企业的负责人为同一人的情形。</w:t>
      </w:r>
    </w:p>
    <w:p w14:paraId="55C90DB9" w14:textId="77777777" w:rsidR="004B7296" w:rsidRDefault="00000000">
      <w:pPr>
        <w:spacing w:line="360" w:lineRule="auto"/>
        <w:ind w:left="616"/>
        <w:rPr>
          <w:rFonts w:ascii="宋体" w:eastAsia="宋体" w:hAnsi="宋体" w:cs="宋体" w:hint="eastAsia"/>
          <w:sz w:val="24"/>
          <w:szCs w:val="24"/>
          <w:lang w:eastAsia="zh-CN"/>
        </w:rPr>
      </w:pPr>
      <w:r>
        <w:rPr>
          <w:rFonts w:ascii="宋体" w:eastAsia="宋体" w:hAnsi="宋体" w:cs="宋体" w:hint="eastAsia"/>
          <w:spacing w:val="9"/>
          <w:sz w:val="24"/>
          <w:szCs w:val="24"/>
          <w:lang w:eastAsia="zh-CN"/>
        </w:rPr>
        <w:t>本企业对上述声明内容的真实性负责。如有虚假，将依法承担相应</w:t>
      </w:r>
      <w:r>
        <w:rPr>
          <w:rFonts w:ascii="宋体" w:eastAsia="宋体" w:hAnsi="宋体" w:cs="宋体" w:hint="eastAsia"/>
          <w:spacing w:val="8"/>
          <w:sz w:val="24"/>
          <w:szCs w:val="24"/>
          <w:lang w:eastAsia="zh-CN"/>
        </w:rPr>
        <w:t>责任。</w:t>
      </w:r>
    </w:p>
    <w:p w14:paraId="1D205DBB" w14:textId="77777777" w:rsidR="004B7296" w:rsidRDefault="004B7296">
      <w:pPr>
        <w:pStyle w:val="a4"/>
        <w:spacing w:line="360" w:lineRule="auto"/>
        <w:rPr>
          <w:rFonts w:ascii="宋体" w:eastAsia="宋体" w:hAnsi="宋体" w:cs="宋体" w:hint="eastAsia"/>
          <w:lang w:eastAsia="zh-CN"/>
        </w:rPr>
      </w:pPr>
    </w:p>
    <w:p w14:paraId="7DB89B82" w14:textId="77777777" w:rsidR="004B7296" w:rsidRDefault="004B7296">
      <w:pPr>
        <w:pStyle w:val="a4"/>
        <w:spacing w:line="360" w:lineRule="auto"/>
        <w:rPr>
          <w:rFonts w:ascii="宋体" w:eastAsia="宋体" w:hAnsi="宋体" w:cs="宋体" w:hint="eastAsia"/>
          <w:lang w:eastAsia="zh-CN"/>
        </w:rPr>
      </w:pPr>
    </w:p>
    <w:p w14:paraId="2E32BC7E" w14:textId="77777777" w:rsidR="004B7296" w:rsidRDefault="00000000">
      <w:pPr>
        <w:spacing w:line="360" w:lineRule="auto"/>
        <w:ind w:left="7316" w:right="432" w:hanging="1251"/>
        <w:rPr>
          <w:rFonts w:ascii="宋体" w:eastAsia="宋体" w:hAnsi="宋体" w:cs="宋体" w:hint="eastAsia"/>
          <w:spacing w:val="-61"/>
          <w:sz w:val="24"/>
          <w:szCs w:val="24"/>
          <w:lang w:eastAsia="zh-CN"/>
        </w:rPr>
      </w:pPr>
      <w:r>
        <w:rPr>
          <w:rFonts w:ascii="宋体" w:eastAsia="宋体" w:hAnsi="宋体" w:cs="宋体" w:hint="eastAsia"/>
          <w:spacing w:val="-1"/>
          <w:sz w:val="24"/>
          <w:szCs w:val="24"/>
          <w:lang w:eastAsia="zh-CN"/>
        </w:rPr>
        <w:t>企业名称（盖章</w:t>
      </w:r>
      <w:r>
        <w:rPr>
          <w:rFonts w:ascii="宋体" w:eastAsia="宋体" w:hAnsi="宋体" w:cs="宋体" w:hint="eastAsia"/>
          <w:spacing w:val="-61"/>
          <w:sz w:val="24"/>
          <w:szCs w:val="24"/>
          <w:lang w:eastAsia="zh-CN"/>
        </w:rPr>
        <w:t>）：</w:t>
      </w:r>
    </w:p>
    <w:p w14:paraId="6B7607C3" w14:textId="77777777" w:rsidR="004B7296" w:rsidRDefault="00000000">
      <w:pPr>
        <w:spacing w:line="360" w:lineRule="auto"/>
        <w:ind w:left="7316" w:right="432" w:hanging="1251"/>
        <w:rPr>
          <w:rFonts w:ascii="宋体" w:eastAsia="宋体" w:hAnsi="宋体" w:cs="宋体" w:hint="eastAsia"/>
          <w:sz w:val="24"/>
          <w:szCs w:val="24"/>
          <w:lang w:eastAsia="zh-CN"/>
        </w:rPr>
      </w:pPr>
      <w:r>
        <w:rPr>
          <w:rFonts w:ascii="宋体" w:eastAsia="宋体" w:hAnsi="宋体" w:cs="宋体" w:hint="eastAsia"/>
          <w:spacing w:val="20"/>
          <w:sz w:val="24"/>
          <w:szCs w:val="24"/>
          <w:lang w:eastAsia="zh-CN"/>
        </w:rPr>
        <w:t>日期：</w:t>
      </w:r>
    </w:p>
    <w:p w14:paraId="2A14A373" w14:textId="77777777" w:rsidR="004B7296" w:rsidRDefault="004B7296">
      <w:pPr>
        <w:pStyle w:val="a4"/>
        <w:spacing w:line="241" w:lineRule="auto"/>
        <w:rPr>
          <w:rFonts w:ascii="宋体" w:eastAsia="宋体" w:hAnsi="宋体" w:cs="宋体" w:hint="eastAsia"/>
          <w:lang w:eastAsia="zh-CN"/>
        </w:rPr>
      </w:pPr>
    </w:p>
    <w:p w14:paraId="74CF43EC" w14:textId="77777777" w:rsidR="004B7296" w:rsidRDefault="00000000">
      <w:pPr>
        <w:pStyle w:val="a4"/>
        <w:spacing w:line="242" w:lineRule="auto"/>
        <w:rPr>
          <w:rFonts w:ascii="宋体" w:eastAsia="宋体" w:hAnsi="宋体" w:cs="宋体" w:hint="eastAsia"/>
          <w:lang w:eastAsia="zh-CN"/>
        </w:rPr>
      </w:pPr>
      <w:r>
        <w:rPr>
          <w:rFonts w:ascii="宋体" w:eastAsia="宋体" w:hAnsi="宋体" w:cs="宋体" w:hint="eastAsia"/>
          <w:noProof/>
        </w:rPr>
        <mc:AlternateContent>
          <mc:Choice Requires="wps">
            <w:drawing>
              <wp:anchor distT="0" distB="0" distL="114300" distR="114300" simplePos="0" relativeHeight="251659264" behindDoc="0" locked="0" layoutInCell="1" allowOverlap="1" wp14:anchorId="07E51530" wp14:editId="7A6A7C2B">
                <wp:simplePos x="0" y="0"/>
                <wp:positionH relativeFrom="column">
                  <wp:posOffset>2540</wp:posOffset>
                </wp:positionH>
                <wp:positionV relativeFrom="paragraph">
                  <wp:posOffset>186690</wp:posOffset>
                </wp:positionV>
                <wp:extent cx="5680710" cy="0"/>
                <wp:effectExtent l="13970" t="10160" r="10795" b="8890"/>
                <wp:wrapNone/>
                <wp:docPr id="144689288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0.2pt;margin-top:14.7pt;height:0pt;width:447.3pt;z-index:251659264;mso-width-relative:page;mso-height-relative:page;" filled="f" stroked="t" coordsize="8947,10" o:gfxdata="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BYAAABkcnMvUEsBAhQAFAAAAAgAh07iQAnXDY/TAAAABgEAAA8AAAAAAAAAAQAg&#10;AAAAOAAAAGRycy9kb3ducmV2LnhtbFBLAQIUABQAAAAIAIdO4kBPnTPFqAIAALIFAAAOAAAAAAAA&#10;AAEAIAAAADgBAABkcnMvZTJvRG9jLnhtbFBLBQYAAAAABgAGAFkBAABSBgAAAAA=&#10;" path="m0,0l8947,0e">
                <v:path o:connectlocs="0,0;5680710,0" o:connectangles="0,0"/>
                <v:fill on="f" focussize="0,0"/>
                <v:stroke weight="0.48pt" color="#000000" joinstyle="bevel"/>
                <v:imagedata o:title=""/>
                <o:lock v:ext="edit" aspectratio="f"/>
              </v:shape>
            </w:pict>
          </mc:Fallback>
        </mc:AlternateContent>
      </w:r>
    </w:p>
    <w:p w14:paraId="4E6DAA12" w14:textId="77777777" w:rsidR="004B7296" w:rsidRDefault="00000000">
      <w:pPr>
        <w:pStyle w:val="a4"/>
        <w:spacing w:before="86" w:line="207" w:lineRule="auto"/>
        <w:ind w:left="124"/>
        <w:rPr>
          <w:rFonts w:ascii="宋体" w:eastAsia="宋体" w:hAnsi="宋体" w:cs="宋体" w:hint="eastAsia"/>
          <w:sz w:val="20"/>
          <w:szCs w:val="20"/>
          <w:lang w:eastAsia="zh-CN"/>
        </w:rPr>
      </w:pPr>
      <w:r>
        <w:rPr>
          <w:rFonts w:ascii="宋体" w:eastAsia="宋体" w:hAnsi="宋体" w:cs="宋体" w:hint="eastAsia"/>
          <w:spacing w:val="8"/>
          <w:position w:val="5"/>
          <w:sz w:val="14"/>
          <w:szCs w:val="14"/>
          <w:lang w:eastAsia="zh-CN"/>
        </w:rPr>
        <w:t>1</w:t>
      </w:r>
      <w:r>
        <w:rPr>
          <w:rFonts w:ascii="宋体" w:eastAsia="宋体" w:hAnsi="宋体" w:cs="宋体" w:hint="eastAsia"/>
          <w:spacing w:val="8"/>
          <w:sz w:val="20"/>
          <w:szCs w:val="20"/>
          <w:lang w:eastAsia="zh-CN"/>
        </w:rPr>
        <w:t>从业人员、营业收入、资产总额填报上一年度数据，</w:t>
      </w:r>
      <w:r>
        <w:rPr>
          <w:rFonts w:ascii="宋体" w:eastAsia="宋体" w:hAnsi="宋体" w:cs="宋体" w:hint="eastAsia"/>
          <w:spacing w:val="7"/>
          <w:sz w:val="20"/>
          <w:szCs w:val="20"/>
          <w:lang w:eastAsia="zh-CN"/>
        </w:rPr>
        <w:t>无上一年度数据的新成立企业可不填报。</w:t>
      </w:r>
    </w:p>
    <w:p w14:paraId="60225FC3" w14:textId="77777777" w:rsidR="004B7296" w:rsidRDefault="004B7296">
      <w:pPr>
        <w:pStyle w:val="a0"/>
        <w:ind w:firstLine="240"/>
        <w:sectPr w:rsidR="004B7296">
          <w:headerReference w:type="default" r:id="rId37"/>
          <w:pgSz w:w="11907" w:h="16840"/>
          <w:pgMar w:top="1149" w:right="1060" w:bottom="1057" w:left="1593" w:header="875" w:footer="886" w:gutter="0"/>
          <w:cols w:space="720"/>
        </w:sectPr>
      </w:pPr>
    </w:p>
    <w:p w14:paraId="21C092E9" w14:textId="77777777" w:rsidR="004B7296" w:rsidRDefault="004B7296">
      <w:pPr>
        <w:rPr>
          <w:rFonts w:ascii="宋体" w:eastAsia="宋体" w:hAnsi="宋体" w:cs="宋体" w:hint="eastAsia"/>
          <w:sz w:val="20"/>
          <w:szCs w:val="20"/>
          <w:lang w:eastAsia="zh-CN"/>
        </w:rPr>
      </w:pPr>
    </w:p>
    <w:p w14:paraId="73D0AAAA" w14:textId="77777777" w:rsidR="004B7296" w:rsidRDefault="00000000">
      <w:pPr>
        <w:spacing w:before="328" w:line="204" w:lineRule="auto"/>
        <w:ind w:left="2196"/>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残疾人福利性单位声明函格式</w:t>
      </w:r>
    </w:p>
    <w:p w14:paraId="27303A8A" w14:textId="77777777" w:rsidR="004B7296" w:rsidRDefault="004B7296">
      <w:pPr>
        <w:pStyle w:val="a4"/>
        <w:spacing w:line="300" w:lineRule="auto"/>
        <w:rPr>
          <w:rFonts w:ascii="宋体" w:eastAsia="宋体" w:hAnsi="宋体" w:cs="宋体" w:hint="eastAsia"/>
          <w:lang w:eastAsia="zh-CN"/>
        </w:rPr>
      </w:pPr>
    </w:p>
    <w:p w14:paraId="00428080" w14:textId="77777777" w:rsidR="004B7296" w:rsidRDefault="004B7296">
      <w:pPr>
        <w:pStyle w:val="a4"/>
        <w:spacing w:line="300" w:lineRule="auto"/>
        <w:rPr>
          <w:rFonts w:ascii="宋体" w:eastAsia="宋体" w:hAnsi="宋体" w:cs="宋体" w:hint="eastAsia"/>
          <w:lang w:eastAsia="zh-CN"/>
        </w:rPr>
      </w:pPr>
    </w:p>
    <w:p w14:paraId="1248631A" w14:textId="77777777" w:rsidR="004B7296" w:rsidRDefault="00000000">
      <w:pPr>
        <w:pStyle w:val="a4"/>
        <w:spacing w:before="103" w:line="337" w:lineRule="auto"/>
        <w:ind w:left="3" w:firstLine="504"/>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本单位郑重声明，根据《财政部民政部中国残疾人联合会关于促进</w:t>
      </w:r>
      <w:r>
        <w:rPr>
          <w:rFonts w:ascii="宋体" w:eastAsia="宋体" w:hAnsi="宋体" w:cs="宋体" w:hint="eastAsia"/>
          <w:spacing w:val="7"/>
          <w:sz w:val="24"/>
          <w:szCs w:val="24"/>
          <w:lang w:eastAsia="zh-CN"/>
        </w:rPr>
        <w:t>残疾人就</w:t>
      </w:r>
      <w:r>
        <w:rPr>
          <w:rFonts w:ascii="宋体" w:eastAsia="宋体" w:hAnsi="宋体" w:cs="宋体" w:hint="eastAsia"/>
          <w:spacing w:val="3"/>
          <w:sz w:val="24"/>
          <w:szCs w:val="24"/>
          <w:lang w:eastAsia="zh-CN"/>
        </w:rPr>
        <w:t>业政府采购政策的通知》（财库〔2017〕141号</w:t>
      </w:r>
      <w:r>
        <w:rPr>
          <w:rFonts w:ascii="宋体" w:eastAsia="宋体" w:hAnsi="宋体" w:cs="宋体" w:hint="eastAsia"/>
          <w:spacing w:val="2"/>
          <w:sz w:val="24"/>
          <w:szCs w:val="24"/>
          <w:lang w:eastAsia="zh-CN"/>
        </w:rPr>
        <w:t>）的规定，本单位</w:t>
      </w:r>
      <w:r>
        <w:rPr>
          <w:rFonts w:ascii="宋体" w:eastAsia="宋体" w:hAnsi="宋体" w:cs="宋体" w:hint="eastAsia"/>
          <w:b/>
          <w:bCs/>
          <w:spacing w:val="2"/>
          <w:sz w:val="24"/>
          <w:szCs w:val="24"/>
          <w:lang w:eastAsia="zh-CN"/>
        </w:rPr>
        <w:t>（请进行选择</w:t>
      </w:r>
      <w:r>
        <w:rPr>
          <w:rFonts w:ascii="宋体" w:eastAsia="宋体" w:hAnsi="宋体" w:cs="宋体" w:hint="eastAsia"/>
          <w:b/>
          <w:bCs/>
          <w:spacing w:val="-49"/>
          <w:w w:val="85"/>
          <w:sz w:val="24"/>
          <w:szCs w:val="24"/>
          <w:lang w:eastAsia="zh-CN"/>
        </w:rPr>
        <w:t>）</w:t>
      </w:r>
      <w:r>
        <w:rPr>
          <w:rFonts w:ascii="宋体" w:eastAsia="宋体" w:hAnsi="宋体" w:cs="宋体" w:hint="eastAsia"/>
          <w:spacing w:val="-49"/>
          <w:w w:val="85"/>
          <w:sz w:val="24"/>
          <w:szCs w:val="24"/>
          <w:lang w:eastAsia="zh-CN"/>
        </w:rPr>
        <w:t>：</w:t>
      </w:r>
    </w:p>
    <w:p w14:paraId="7E0EA38D" w14:textId="77777777" w:rsidR="004B7296" w:rsidRDefault="00000000">
      <w:pPr>
        <w:pStyle w:val="a4"/>
        <w:spacing w:before="20" w:line="200" w:lineRule="auto"/>
        <w:ind w:left="504"/>
        <w:rPr>
          <w:rFonts w:ascii="宋体" w:eastAsia="宋体" w:hAnsi="宋体" w:cs="宋体" w:hint="eastAsia"/>
          <w:sz w:val="24"/>
          <w:szCs w:val="24"/>
          <w:lang w:eastAsia="zh-CN"/>
        </w:rPr>
      </w:pPr>
      <w:r>
        <w:rPr>
          <w:rFonts w:ascii="宋体" w:eastAsia="宋体" w:hAnsi="宋体" w:cs="宋体" w:hint="eastAsia"/>
          <w:b/>
          <w:bCs/>
          <w:spacing w:val="15"/>
          <w:sz w:val="24"/>
          <w:szCs w:val="24"/>
          <w:lang w:eastAsia="zh-CN"/>
        </w:rPr>
        <w:t>□不属于符合条件的残疾人福利性单位。</w:t>
      </w:r>
    </w:p>
    <w:p w14:paraId="12A54EE5" w14:textId="77777777" w:rsidR="004B7296" w:rsidRDefault="00000000">
      <w:pPr>
        <w:pStyle w:val="a4"/>
        <w:spacing w:before="243" w:line="339" w:lineRule="auto"/>
        <w:ind w:left="4" w:right="61" w:firstLine="500"/>
        <w:rPr>
          <w:rFonts w:ascii="宋体" w:eastAsia="宋体" w:hAnsi="宋体" w:cs="宋体" w:hint="eastAsia"/>
          <w:sz w:val="24"/>
          <w:szCs w:val="24"/>
          <w:lang w:eastAsia="zh-CN"/>
        </w:rPr>
      </w:pPr>
      <w:r>
        <w:rPr>
          <w:rFonts w:ascii="宋体" w:eastAsia="宋体" w:hAnsi="宋体" w:cs="宋体" w:hint="eastAsia"/>
          <w:b/>
          <w:bCs/>
          <w:spacing w:val="15"/>
          <w:sz w:val="24"/>
          <w:szCs w:val="24"/>
          <w:lang w:eastAsia="zh-CN"/>
        </w:rPr>
        <w:t>□属于符合条件的残疾人福利性单位，</w:t>
      </w:r>
      <w:r>
        <w:rPr>
          <w:rFonts w:ascii="宋体" w:eastAsia="宋体" w:hAnsi="宋体" w:cs="宋体" w:hint="eastAsia"/>
          <w:spacing w:val="15"/>
          <w:sz w:val="24"/>
          <w:szCs w:val="24"/>
          <w:lang w:eastAsia="zh-CN"/>
        </w:rPr>
        <w:t>且本单位参加单位的项目</w:t>
      </w:r>
      <w:r>
        <w:rPr>
          <w:rFonts w:ascii="宋体" w:eastAsia="宋体" w:hAnsi="宋体" w:cs="宋体" w:hint="eastAsia"/>
          <w:spacing w:val="10"/>
          <w:sz w:val="24"/>
          <w:szCs w:val="24"/>
          <w:lang w:eastAsia="zh-CN"/>
        </w:rPr>
        <w:t>采购活动提供本单位制造的货物（由本单位承担工程/提供服务</w:t>
      </w:r>
      <w:r>
        <w:rPr>
          <w:rFonts w:ascii="宋体" w:eastAsia="宋体" w:hAnsi="宋体" w:cs="宋体" w:hint="eastAsia"/>
          <w:spacing w:val="-39"/>
          <w:sz w:val="24"/>
          <w:szCs w:val="24"/>
          <w:lang w:eastAsia="zh-CN"/>
        </w:rPr>
        <w:t>），</w:t>
      </w:r>
      <w:r>
        <w:rPr>
          <w:rFonts w:ascii="宋体" w:eastAsia="宋体" w:hAnsi="宋体" w:cs="宋体" w:hint="eastAsia"/>
          <w:spacing w:val="10"/>
          <w:sz w:val="24"/>
          <w:szCs w:val="24"/>
          <w:lang w:eastAsia="zh-CN"/>
        </w:rPr>
        <w:t>或者</w:t>
      </w:r>
      <w:r>
        <w:rPr>
          <w:rFonts w:ascii="宋体" w:eastAsia="宋体" w:hAnsi="宋体" w:cs="宋体" w:hint="eastAsia"/>
          <w:spacing w:val="9"/>
          <w:sz w:val="24"/>
          <w:szCs w:val="24"/>
          <w:lang w:eastAsia="zh-CN"/>
        </w:rPr>
        <w:t>提供其他残疾人福利性单位制造的货物（不包括使用非残疾人福利性单位注</w:t>
      </w:r>
      <w:r>
        <w:rPr>
          <w:rFonts w:ascii="宋体" w:eastAsia="宋体" w:hAnsi="宋体" w:cs="宋体" w:hint="eastAsia"/>
          <w:spacing w:val="8"/>
          <w:sz w:val="24"/>
          <w:szCs w:val="24"/>
          <w:lang w:eastAsia="zh-CN"/>
        </w:rPr>
        <w:t>册商标的货物）。</w:t>
      </w:r>
    </w:p>
    <w:p w14:paraId="6AD057D1" w14:textId="77777777" w:rsidR="004B7296" w:rsidRDefault="00000000">
      <w:pPr>
        <w:spacing w:before="19" w:line="200" w:lineRule="auto"/>
        <w:ind w:left="508"/>
        <w:rPr>
          <w:rFonts w:ascii="宋体" w:eastAsia="宋体" w:hAnsi="宋体" w:cs="宋体" w:hint="eastAsia"/>
          <w:sz w:val="24"/>
          <w:szCs w:val="24"/>
          <w:lang w:eastAsia="zh-CN"/>
        </w:rPr>
      </w:pPr>
      <w:r>
        <w:rPr>
          <w:rFonts w:ascii="宋体" w:eastAsia="宋体" w:hAnsi="宋体" w:cs="宋体" w:hint="eastAsia"/>
          <w:b/>
          <w:bCs/>
          <w:spacing w:val="10"/>
          <w:sz w:val="24"/>
          <w:szCs w:val="24"/>
          <w:lang w:eastAsia="zh-CN"/>
        </w:rPr>
        <w:t>本单位对上述声明的真实性负责。如有虚假，将</w:t>
      </w:r>
      <w:r>
        <w:rPr>
          <w:rFonts w:ascii="宋体" w:eastAsia="宋体" w:hAnsi="宋体" w:cs="宋体" w:hint="eastAsia"/>
          <w:b/>
          <w:bCs/>
          <w:spacing w:val="9"/>
          <w:sz w:val="24"/>
          <w:szCs w:val="24"/>
          <w:lang w:eastAsia="zh-CN"/>
        </w:rPr>
        <w:t>依法承担相应责任。</w:t>
      </w:r>
    </w:p>
    <w:p w14:paraId="55C5E8B5" w14:textId="77777777" w:rsidR="004B7296" w:rsidRDefault="004B7296">
      <w:pPr>
        <w:pStyle w:val="a4"/>
        <w:spacing w:line="262" w:lineRule="auto"/>
        <w:rPr>
          <w:rFonts w:ascii="宋体" w:eastAsia="宋体" w:hAnsi="宋体" w:cs="宋体" w:hint="eastAsia"/>
          <w:lang w:eastAsia="zh-CN"/>
        </w:rPr>
      </w:pPr>
    </w:p>
    <w:p w14:paraId="247D444B" w14:textId="77777777" w:rsidR="004B7296" w:rsidRDefault="004B7296">
      <w:pPr>
        <w:pStyle w:val="a4"/>
        <w:spacing w:line="262" w:lineRule="auto"/>
        <w:rPr>
          <w:rFonts w:ascii="宋体" w:eastAsia="宋体" w:hAnsi="宋体" w:cs="宋体" w:hint="eastAsia"/>
          <w:lang w:eastAsia="zh-CN"/>
        </w:rPr>
      </w:pPr>
    </w:p>
    <w:p w14:paraId="74B1B13B" w14:textId="77777777" w:rsidR="004B7296" w:rsidRDefault="004B7296">
      <w:pPr>
        <w:pStyle w:val="a4"/>
        <w:spacing w:line="262" w:lineRule="auto"/>
        <w:rPr>
          <w:rFonts w:ascii="宋体" w:eastAsia="宋体" w:hAnsi="宋体" w:cs="宋体" w:hint="eastAsia"/>
          <w:lang w:eastAsia="zh-CN"/>
        </w:rPr>
      </w:pPr>
    </w:p>
    <w:p w14:paraId="5FE92948" w14:textId="77777777" w:rsidR="004B7296" w:rsidRDefault="004B7296">
      <w:pPr>
        <w:pStyle w:val="a4"/>
        <w:spacing w:line="262" w:lineRule="auto"/>
        <w:rPr>
          <w:rFonts w:ascii="宋体" w:eastAsia="宋体" w:hAnsi="宋体" w:cs="宋体" w:hint="eastAsia"/>
          <w:lang w:eastAsia="zh-CN"/>
        </w:rPr>
      </w:pPr>
    </w:p>
    <w:p w14:paraId="0EE18AF2" w14:textId="77777777" w:rsidR="004B7296" w:rsidRDefault="004B7296">
      <w:pPr>
        <w:pStyle w:val="a4"/>
        <w:spacing w:line="262" w:lineRule="auto"/>
        <w:rPr>
          <w:rFonts w:ascii="宋体" w:eastAsia="宋体" w:hAnsi="宋体" w:cs="宋体" w:hint="eastAsia"/>
          <w:lang w:eastAsia="zh-CN"/>
        </w:rPr>
      </w:pPr>
    </w:p>
    <w:p w14:paraId="7D9C2CF1" w14:textId="77777777" w:rsidR="004B7296" w:rsidRDefault="00000000">
      <w:pPr>
        <w:spacing w:before="104" w:line="339" w:lineRule="auto"/>
        <w:ind w:left="5828" w:right="1623" w:hanging="1175"/>
        <w:rPr>
          <w:rFonts w:ascii="宋体" w:eastAsia="宋体" w:hAnsi="宋体" w:cs="宋体" w:hint="eastAsia"/>
          <w:spacing w:val="-44"/>
          <w:sz w:val="24"/>
          <w:szCs w:val="24"/>
          <w:lang w:eastAsia="zh-CN"/>
        </w:rPr>
      </w:pPr>
      <w:r>
        <w:rPr>
          <w:rFonts w:ascii="宋体" w:eastAsia="宋体" w:hAnsi="宋体" w:cs="宋体" w:hint="eastAsia"/>
          <w:spacing w:val="9"/>
          <w:sz w:val="24"/>
          <w:szCs w:val="24"/>
          <w:lang w:eastAsia="zh-CN"/>
        </w:rPr>
        <w:t>单位名称（盖章</w:t>
      </w:r>
      <w:r>
        <w:rPr>
          <w:rFonts w:ascii="宋体" w:eastAsia="宋体" w:hAnsi="宋体" w:cs="宋体" w:hint="eastAsia"/>
          <w:spacing w:val="-44"/>
          <w:sz w:val="24"/>
          <w:szCs w:val="24"/>
          <w:lang w:eastAsia="zh-CN"/>
        </w:rPr>
        <w:t>）：</w:t>
      </w:r>
    </w:p>
    <w:p w14:paraId="6B75213E" w14:textId="77777777" w:rsidR="004B7296" w:rsidRDefault="00000000">
      <w:pPr>
        <w:spacing w:before="104" w:line="339" w:lineRule="auto"/>
        <w:ind w:left="5828" w:right="1623" w:hanging="1175"/>
        <w:rPr>
          <w:rFonts w:ascii="宋体" w:eastAsia="宋体" w:hAnsi="宋体" w:cs="宋体" w:hint="eastAsia"/>
          <w:spacing w:val="9"/>
          <w:sz w:val="24"/>
          <w:szCs w:val="24"/>
          <w:lang w:eastAsia="zh-CN"/>
        </w:rPr>
      </w:pPr>
      <w:r>
        <w:rPr>
          <w:rFonts w:ascii="宋体" w:eastAsia="宋体" w:hAnsi="宋体" w:cs="宋体" w:hint="eastAsia"/>
          <w:spacing w:val="9"/>
          <w:sz w:val="24"/>
          <w:szCs w:val="24"/>
          <w:lang w:eastAsia="zh-CN"/>
        </w:rPr>
        <w:t>日期：</w:t>
      </w:r>
    </w:p>
    <w:p w14:paraId="078945EE" w14:textId="77777777" w:rsidR="004B7296" w:rsidRDefault="004B7296">
      <w:pPr>
        <w:spacing w:line="339" w:lineRule="auto"/>
        <w:rPr>
          <w:rFonts w:ascii="宋体" w:eastAsia="宋体" w:hAnsi="宋体" w:cs="宋体" w:hint="eastAsia"/>
          <w:sz w:val="24"/>
          <w:szCs w:val="24"/>
          <w:lang w:eastAsia="zh-CN"/>
        </w:rPr>
        <w:sectPr w:rsidR="004B7296">
          <w:headerReference w:type="default" r:id="rId38"/>
          <w:pgSz w:w="11907" w:h="16840"/>
          <w:pgMar w:top="1149" w:right="1069" w:bottom="1060" w:left="1701" w:header="875" w:footer="886" w:gutter="0"/>
          <w:cols w:space="720"/>
        </w:sectPr>
      </w:pPr>
    </w:p>
    <w:p w14:paraId="384C7F6C" w14:textId="77777777" w:rsidR="004B7296" w:rsidRDefault="00000000">
      <w:pPr>
        <w:pStyle w:val="a4"/>
        <w:spacing w:before="307" w:line="196" w:lineRule="auto"/>
        <w:ind w:left="18"/>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2-2其它落实政府采购政策的资格要求（如有）</w:t>
      </w:r>
    </w:p>
    <w:p w14:paraId="69C12268" w14:textId="77777777" w:rsidR="004B7296" w:rsidRDefault="004B7296">
      <w:pPr>
        <w:spacing w:line="196" w:lineRule="auto"/>
        <w:rPr>
          <w:rFonts w:ascii="宋体" w:eastAsia="宋体" w:hAnsi="宋体" w:cs="宋体" w:hint="eastAsia"/>
          <w:sz w:val="24"/>
          <w:szCs w:val="24"/>
          <w:lang w:eastAsia="zh-CN"/>
        </w:rPr>
        <w:sectPr w:rsidR="004B7296">
          <w:headerReference w:type="default" r:id="rId39"/>
          <w:pgSz w:w="11907" w:h="16840"/>
          <w:pgMar w:top="1149" w:right="1133" w:bottom="1057" w:left="1701" w:header="875" w:footer="886" w:gutter="0"/>
          <w:cols w:space="720"/>
        </w:sectPr>
      </w:pPr>
    </w:p>
    <w:p w14:paraId="3151D742" w14:textId="77777777" w:rsidR="004B7296" w:rsidRDefault="00000000">
      <w:pPr>
        <w:spacing w:before="307" w:line="196" w:lineRule="auto"/>
        <w:ind w:left="18"/>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3本项目的特定资格要求（如有）</w:t>
      </w:r>
    </w:p>
    <w:p w14:paraId="2BBBD2E6" w14:textId="77777777" w:rsidR="004B7296" w:rsidRDefault="00000000">
      <w:pPr>
        <w:kinsoku/>
        <w:autoSpaceDE/>
        <w:autoSpaceDN/>
        <w:adjustRightInd/>
        <w:snapToGrid/>
        <w:textAlignment w:val="auto"/>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5F9685D0" w14:textId="77777777" w:rsidR="004B7296" w:rsidRDefault="00000000">
      <w:pPr>
        <w:pStyle w:val="a4"/>
        <w:spacing w:before="307" w:line="201" w:lineRule="auto"/>
        <w:ind w:left="18"/>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3-2其他特定资格要求</w:t>
      </w:r>
    </w:p>
    <w:p w14:paraId="2C98689C" w14:textId="77777777" w:rsidR="004B7296" w:rsidRDefault="004B7296">
      <w:pPr>
        <w:spacing w:line="201" w:lineRule="auto"/>
        <w:rPr>
          <w:rFonts w:ascii="宋体" w:eastAsia="宋体" w:hAnsi="宋体" w:cs="宋体" w:hint="eastAsia"/>
          <w:sz w:val="24"/>
          <w:szCs w:val="24"/>
          <w:lang w:eastAsia="zh-CN"/>
        </w:rPr>
        <w:sectPr w:rsidR="004B7296">
          <w:pgSz w:w="11907" w:h="16840"/>
          <w:pgMar w:top="1149" w:right="1133" w:bottom="1057" w:left="1701" w:header="875" w:footer="886" w:gutter="0"/>
          <w:cols w:space="720"/>
        </w:sectPr>
      </w:pPr>
    </w:p>
    <w:p w14:paraId="6DF1FFA9" w14:textId="77777777" w:rsidR="004B7296" w:rsidRDefault="00000000">
      <w:pPr>
        <w:pStyle w:val="a4"/>
        <w:spacing w:before="307" w:line="201" w:lineRule="auto"/>
        <w:ind w:left="12"/>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4磋商保证金凭证/交款单据电子件</w:t>
      </w:r>
    </w:p>
    <w:p w14:paraId="77E9F22C" w14:textId="77777777" w:rsidR="004B7296" w:rsidRDefault="004B7296">
      <w:pPr>
        <w:spacing w:line="201" w:lineRule="auto"/>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64FC84E2" w14:textId="77777777" w:rsidR="004B7296" w:rsidRDefault="00000000">
      <w:pPr>
        <w:pStyle w:val="a4"/>
        <w:spacing w:before="307" w:line="196" w:lineRule="auto"/>
        <w:ind w:left="19"/>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5响应书（实质性格式）</w:t>
      </w:r>
    </w:p>
    <w:p w14:paraId="4682B887" w14:textId="77777777" w:rsidR="004B7296" w:rsidRDefault="004B7296">
      <w:pPr>
        <w:pStyle w:val="a4"/>
        <w:spacing w:line="470" w:lineRule="auto"/>
        <w:rPr>
          <w:rFonts w:ascii="宋体" w:eastAsia="宋体" w:hAnsi="宋体" w:cs="宋体" w:hint="eastAsia"/>
          <w:lang w:eastAsia="zh-CN"/>
        </w:rPr>
      </w:pPr>
    </w:p>
    <w:p w14:paraId="1FEDF880" w14:textId="77777777" w:rsidR="004B7296" w:rsidRDefault="00000000">
      <w:pPr>
        <w:spacing w:before="150" w:line="205" w:lineRule="auto"/>
        <w:ind w:left="4022"/>
        <w:rPr>
          <w:rFonts w:ascii="宋体" w:eastAsia="宋体" w:hAnsi="宋体" w:cs="宋体" w:hint="eastAsia"/>
          <w:sz w:val="35"/>
          <w:szCs w:val="35"/>
          <w:lang w:eastAsia="zh-CN"/>
        </w:rPr>
      </w:pPr>
      <w:r>
        <w:rPr>
          <w:rFonts w:ascii="宋体" w:eastAsia="宋体" w:hAnsi="宋体" w:cs="宋体" w:hint="eastAsia"/>
          <w:b/>
          <w:bCs/>
          <w:spacing w:val="1"/>
          <w:sz w:val="35"/>
          <w:szCs w:val="35"/>
          <w:lang w:eastAsia="zh-CN"/>
        </w:rPr>
        <w:t>响应书</w:t>
      </w:r>
    </w:p>
    <w:p w14:paraId="0762F7BB" w14:textId="77777777" w:rsidR="004B7296" w:rsidRDefault="00000000">
      <w:pPr>
        <w:spacing w:before="250" w:line="196" w:lineRule="auto"/>
        <w:ind w:left="4"/>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致：</w:t>
      </w:r>
      <w:r>
        <w:rPr>
          <w:rFonts w:ascii="宋体" w:eastAsia="宋体" w:hAnsi="宋体" w:cs="宋体" w:hint="eastAsia"/>
          <w:spacing w:val="5"/>
          <w:sz w:val="24"/>
          <w:szCs w:val="24"/>
          <w:u w:val="single"/>
          <w:lang w:eastAsia="zh-CN"/>
        </w:rPr>
        <w:t>（采购人或采购代理机构）</w:t>
      </w:r>
    </w:p>
    <w:p w14:paraId="7AC6815E" w14:textId="77777777" w:rsidR="004B7296" w:rsidRDefault="004B7296">
      <w:pPr>
        <w:pStyle w:val="a4"/>
        <w:spacing w:line="248" w:lineRule="auto"/>
        <w:rPr>
          <w:rFonts w:ascii="宋体" w:eastAsia="宋体" w:hAnsi="宋体" w:cs="宋体" w:hint="eastAsia"/>
          <w:lang w:eastAsia="zh-CN"/>
        </w:rPr>
      </w:pPr>
    </w:p>
    <w:p w14:paraId="2C5DFB72" w14:textId="77777777" w:rsidR="004B7296" w:rsidRDefault="004B7296">
      <w:pPr>
        <w:pStyle w:val="a4"/>
        <w:spacing w:line="249" w:lineRule="auto"/>
        <w:rPr>
          <w:rFonts w:ascii="宋体" w:eastAsia="宋体" w:hAnsi="宋体" w:cs="宋体" w:hint="eastAsia"/>
          <w:lang w:eastAsia="zh-CN"/>
        </w:rPr>
      </w:pPr>
    </w:p>
    <w:p w14:paraId="2C84077A" w14:textId="77777777" w:rsidR="004B7296" w:rsidRDefault="00000000">
      <w:pPr>
        <w:pStyle w:val="a4"/>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我方参加你方就（项目名称，项目编号/包号）组织的采购活动，并对此项目进行磋商。</w:t>
      </w:r>
    </w:p>
    <w:p w14:paraId="601F9C99" w14:textId="77777777" w:rsidR="004B7296" w:rsidRDefault="00000000">
      <w:pPr>
        <w:pStyle w:val="a4"/>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1.我方已详细审查全部竞争性磋商文件，自愿参与磋商并承诺如下：</w:t>
      </w:r>
    </w:p>
    <w:p w14:paraId="37C78C26"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（1）本响应有效期为自响应文件提交截止之日起_____个日历日。</w:t>
      </w:r>
    </w:p>
    <w:p w14:paraId="7D585D3A" w14:textId="77777777" w:rsidR="004B7296" w:rsidRDefault="00000000">
      <w:pPr>
        <w:pStyle w:val="a4"/>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（2）除合同条款及采购需求偏离表列出的偏离外</w:t>
      </w:r>
      <w:r>
        <w:rPr>
          <w:rFonts w:ascii="宋体" w:eastAsia="宋体" w:hAnsi="宋体" w:cs="宋体" w:hint="eastAsia"/>
          <w:spacing w:val="-2"/>
          <w:sz w:val="24"/>
          <w:szCs w:val="24"/>
          <w:lang w:eastAsia="zh-CN"/>
        </w:rPr>
        <w:t>，我方响应竞争性磋商文件的全部要求。</w:t>
      </w:r>
    </w:p>
    <w:p w14:paraId="41FD6897" w14:textId="77777777" w:rsidR="004B7296" w:rsidRDefault="00000000">
      <w:pPr>
        <w:pStyle w:val="a4"/>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（3）我方已提供的全部文件资料是真实、准确的</w:t>
      </w:r>
      <w:r>
        <w:rPr>
          <w:rFonts w:ascii="宋体" w:eastAsia="宋体" w:hAnsi="宋体" w:cs="宋体" w:hint="eastAsia"/>
          <w:sz w:val="24"/>
          <w:szCs w:val="24"/>
          <w:lang w:eastAsia="zh-CN"/>
        </w:rPr>
        <w:t>，并对此承担一切法律后果。</w:t>
      </w:r>
    </w:p>
    <w:p w14:paraId="31A23FB3" w14:textId="77777777" w:rsidR="004B7296" w:rsidRDefault="00000000">
      <w:pPr>
        <w:pStyle w:val="a4"/>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（4）如我方成交，我方将在法律规定的期限内与你方签订合同，按照竞争性磋商</w:t>
      </w:r>
      <w:r>
        <w:rPr>
          <w:rFonts w:ascii="宋体" w:eastAsia="宋体" w:hAnsi="宋体" w:cs="宋体" w:hint="eastAsia"/>
          <w:sz w:val="24"/>
          <w:szCs w:val="24"/>
          <w:lang w:eastAsia="zh-CN"/>
        </w:rPr>
        <w:t>文件要求提交履约保证金，并在合同约定的期限内完成合</w:t>
      </w:r>
      <w:r>
        <w:rPr>
          <w:rFonts w:ascii="宋体" w:eastAsia="宋体" w:hAnsi="宋体" w:cs="宋体" w:hint="eastAsia"/>
          <w:spacing w:val="-1"/>
          <w:sz w:val="24"/>
          <w:szCs w:val="24"/>
          <w:lang w:eastAsia="zh-CN"/>
        </w:rPr>
        <w:t>同规定的全部义务。</w:t>
      </w:r>
    </w:p>
    <w:p w14:paraId="38727D82" w14:textId="77777777" w:rsidR="004B7296" w:rsidRDefault="00000000">
      <w:pPr>
        <w:pStyle w:val="a4"/>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2.其他补充条款（如有</w:t>
      </w:r>
      <w:r>
        <w:rPr>
          <w:rFonts w:ascii="宋体" w:eastAsia="宋体" w:hAnsi="宋体" w:cs="宋体" w:hint="eastAsia"/>
          <w:spacing w:val="-57"/>
          <w:sz w:val="24"/>
          <w:szCs w:val="24"/>
          <w:lang w:eastAsia="zh-CN"/>
        </w:rPr>
        <w:t>）：</w:t>
      </w:r>
      <w:r>
        <w:rPr>
          <w:rFonts w:ascii="宋体" w:eastAsia="宋体" w:hAnsi="宋体" w:cs="宋体" w:hint="eastAsia"/>
          <w:spacing w:val="3"/>
          <w:sz w:val="24"/>
          <w:szCs w:val="24"/>
          <w:lang w:eastAsia="zh-CN"/>
        </w:rPr>
        <w:t>_____。</w:t>
      </w:r>
    </w:p>
    <w:p w14:paraId="1B45C902"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与本磋商有关的一切正式往来信函请寄：</w:t>
      </w:r>
    </w:p>
    <w:p w14:paraId="5F3D10F7" w14:textId="77777777" w:rsidR="004B7296" w:rsidRDefault="004B7296">
      <w:pPr>
        <w:pStyle w:val="a4"/>
        <w:spacing w:line="360" w:lineRule="auto"/>
        <w:jc w:val="both"/>
        <w:rPr>
          <w:rFonts w:ascii="宋体" w:eastAsia="宋体" w:hAnsi="宋体" w:cs="宋体" w:hint="eastAsia"/>
          <w:lang w:eastAsia="zh-CN"/>
        </w:rPr>
      </w:pPr>
    </w:p>
    <w:p w14:paraId="44C0B942" w14:textId="77777777" w:rsidR="004B7296" w:rsidRDefault="004B7296">
      <w:pPr>
        <w:pStyle w:val="a4"/>
        <w:spacing w:line="360" w:lineRule="auto"/>
        <w:jc w:val="both"/>
        <w:rPr>
          <w:rFonts w:ascii="宋体" w:eastAsia="宋体" w:hAnsi="宋体" w:cs="宋体" w:hint="eastAsia"/>
          <w:lang w:eastAsia="zh-CN"/>
        </w:rPr>
      </w:pPr>
    </w:p>
    <w:p w14:paraId="308FF78A" w14:textId="77777777" w:rsidR="004B7296" w:rsidRDefault="00000000">
      <w:pPr>
        <w:spacing w:line="360" w:lineRule="auto"/>
        <w:ind w:left="426"/>
        <w:jc w:val="both"/>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地址：</w:t>
      </w:r>
    </w:p>
    <w:p w14:paraId="1E182574" w14:textId="77777777" w:rsidR="004B7296" w:rsidRDefault="00000000">
      <w:pPr>
        <w:spacing w:line="360" w:lineRule="auto"/>
        <w:ind w:left="426"/>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传真：</w:t>
      </w:r>
    </w:p>
    <w:p w14:paraId="1F618F16" w14:textId="77777777" w:rsidR="004B7296" w:rsidRDefault="00000000">
      <w:pPr>
        <w:spacing w:line="360" w:lineRule="auto"/>
        <w:ind w:left="447"/>
        <w:jc w:val="both"/>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电话：</w:t>
      </w:r>
    </w:p>
    <w:p w14:paraId="7CBAFE74" w14:textId="77777777" w:rsidR="004B7296" w:rsidRDefault="00000000">
      <w:pPr>
        <w:spacing w:line="360" w:lineRule="auto"/>
        <w:ind w:left="447"/>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电子函件：</w:t>
      </w:r>
    </w:p>
    <w:p w14:paraId="2CC0A293" w14:textId="77777777" w:rsidR="004B7296" w:rsidRDefault="004B7296">
      <w:pPr>
        <w:pStyle w:val="a4"/>
        <w:spacing w:line="360" w:lineRule="auto"/>
        <w:jc w:val="both"/>
        <w:rPr>
          <w:rFonts w:ascii="宋体" w:eastAsia="宋体" w:hAnsi="宋体" w:cs="宋体" w:hint="eastAsia"/>
          <w:lang w:eastAsia="zh-CN"/>
        </w:rPr>
      </w:pPr>
    </w:p>
    <w:p w14:paraId="7529B3BF" w14:textId="77777777" w:rsidR="004B7296" w:rsidRDefault="004B7296">
      <w:pPr>
        <w:pStyle w:val="a4"/>
        <w:spacing w:line="360" w:lineRule="auto"/>
        <w:jc w:val="both"/>
        <w:rPr>
          <w:rFonts w:ascii="宋体" w:eastAsia="宋体" w:hAnsi="宋体" w:cs="宋体" w:hint="eastAsia"/>
          <w:lang w:eastAsia="zh-CN"/>
        </w:rPr>
      </w:pPr>
    </w:p>
    <w:p w14:paraId="5BE19820" w14:textId="77777777" w:rsidR="004B7296" w:rsidRDefault="004B7296">
      <w:pPr>
        <w:pStyle w:val="a4"/>
        <w:spacing w:line="360" w:lineRule="auto"/>
        <w:jc w:val="both"/>
        <w:rPr>
          <w:rFonts w:ascii="宋体" w:eastAsia="宋体" w:hAnsi="宋体" w:cs="宋体" w:hint="eastAsia"/>
          <w:lang w:eastAsia="zh-CN"/>
        </w:rPr>
      </w:pPr>
    </w:p>
    <w:p w14:paraId="7895F9A2" w14:textId="77777777" w:rsidR="004B7296" w:rsidRDefault="004B7296">
      <w:pPr>
        <w:pStyle w:val="a4"/>
        <w:spacing w:line="360" w:lineRule="auto"/>
        <w:jc w:val="both"/>
        <w:rPr>
          <w:rFonts w:ascii="宋体" w:eastAsia="宋体" w:hAnsi="宋体" w:cs="宋体" w:hint="eastAsia"/>
          <w:lang w:eastAsia="zh-CN"/>
        </w:rPr>
      </w:pPr>
    </w:p>
    <w:p w14:paraId="2C96BF47" w14:textId="77777777" w:rsidR="004B7296" w:rsidRDefault="00000000">
      <w:pPr>
        <w:spacing w:line="360" w:lineRule="auto"/>
        <w:ind w:left="416" w:right="5234" w:hanging="52"/>
        <w:jc w:val="both"/>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2E34D159" w14:textId="77777777" w:rsidR="004B7296" w:rsidRDefault="00000000">
      <w:pPr>
        <w:spacing w:line="360" w:lineRule="auto"/>
        <w:ind w:left="416" w:right="5234" w:hanging="52"/>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日期：  年  月  日</w:t>
      </w:r>
    </w:p>
    <w:p w14:paraId="3B5012E8" w14:textId="77777777" w:rsidR="004B7296" w:rsidRDefault="004B7296">
      <w:pPr>
        <w:spacing w:line="360" w:lineRule="auto"/>
        <w:ind w:left="416" w:right="5234" w:hanging="52"/>
        <w:jc w:val="both"/>
        <w:rPr>
          <w:rFonts w:ascii="宋体" w:eastAsia="宋体" w:hAnsi="宋体" w:cs="宋体" w:hint="eastAsia"/>
          <w:sz w:val="24"/>
          <w:szCs w:val="24"/>
          <w:lang w:eastAsia="zh-CN"/>
        </w:rPr>
      </w:pPr>
    </w:p>
    <w:p w14:paraId="09F22461" w14:textId="77777777" w:rsidR="004B7296" w:rsidRDefault="004B7296">
      <w:pPr>
        <w:spacing w:line="360" w:lineRule="auto"/>
        <w:jc w:val="both"/>
        <w:rPr>
          <w:rFonts w:ascii="宋体" w:eastAsia="宋体" w:hAnsi="宋体" w:cs="宋体" w:hint="eastAsia"/>
          <w:sz w:val="24"/>
          <w:szCs w:val="24"/>
          <w:lang w:eastAsia="zh-CN"/>
        </w:rPr>
        <w:sectPr w:rsidR="004B7296">
          <w:pgSz w:w="11907" w:h="16840"/>
          <w:pgMar w:top="1149" w:right="1130" w:bottom="1057" w:left="1701" w:header="875" w:footer="886" w:gutter="0"/>
          <w:cols w:space="720"/>
        </w:sectPr>
      </w:pPr>
    </w:p>
    <w:p w14:paraId="296A4567" w14:textId="77777777" w:rsidR="004B7296" w:rsidRDefault="00000000">
      <w:pPr>
        <w:pStyle w:val="a4"/>
        <w:spacing w:before="307" w:line="196" w:lineRule="auto"/>
        <w:ind w:left="22"/>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6授权委托书（实质性格式）</w:t>
      </w:r>
    </w:p>
    <w:p w14:paraId="6CF541AE" w14:textId="77777777" w:rsidR="004B7296" w:rsidRDefault="00000000">
      <w:pPr>
        <w:spacing w:before="205" w:line="360" w:lineRule="auto"/>
        <w:ind w:left="3643"/>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授权委托书</w:t>
      </w:r>
    </w:p>
    <w:p w14:paraId="17E59212" w14:textId="77777777" w:rsidR="004B7296" w:rsidRDefault="00000000">
      <w:pPr>
        <w:tabs>
          <w:tab w:val="left" w:pos="9077"/>
        </w:tabs>
        <w:spacing w:line="360" w:lineRule="auto"/>
        <w:ind w:firstLineChars="200" w:firstLine="464"/>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本人（姓名）系（供应商名称）的法定代表人（单位负责人</w:t>
      </w:r>
      <w:r>
        <w:rPr>
          <w:rFonts w:ascii="宋体" w:eastAsia="宋体" w:hAnsi="宋体" w:cs="宋体" w:hint="eastAsia"/>
          <w:spacing w:val="-51"/>
          <w:w w:val="90"/>
          <w:sz w:val="24"/>
          <w:szCs w:val="24"/>
          <w:lang w:eastAsia="zh-CN"/>
        </w:rPr>
        <w:t>），</w:t>
      </w:r>
      <w:r>
        <w:rPr>
          <w:rFonts w:ascii="宋体" w:eastAsia="宋体" w:hAnsi="宋体" w:cs="宋体" w:hint="eastAsia"/>
          <w:spacing w:val="-4"/>
          <w:sz w:val="24"/>
          <w:szCs w:val="24"/>
          <w:lang w:eastAsia="zh-CN"/>
        </w:rPr>
        <w:t>现委托</w:t>
      </w:r>
      <w:r>
        <w:rPr>
          <w:rFonts w:ascii="宋体" w:eastAsia="宋体" w:hAnsi="宋体" w:cs="宋体" w:hint="eastAsia"/>
          <w:sz w:val="24"/>
          <w:szCs w:val="24"/>
          <w:u w:val="single"/>
          <w:lang w:eastAsia="zh-CN"/>
        </w:rPr>
        <w:t xml:space="preserve">      </w:t>
      </w:r>
      <w:r>
        <w:rPr>
          <w:rFonts w:ascii="宋体" w:eastAsia="宋体" w:hAnsi="宋体" w:cs="宋体" w:hint="eastAsia"/>
          <w:spacing w:val="-2"/>
          <w:sz w:val="24"/>
          <w:szCs w:val="24"/>
          <w:lang w:eastAsia="zh-CN"/>
        </w:rPr>
        <w:t>（姓名）为我方代理人。代理人根据授权，以我方名义签署、澄清确认、提交、撤回、</w:t>
      </w:r>
      <w:r>
        <w:rPr>
          <w:rFonts w:ascii="宋体" w:eastAsia="宋体" w:hAnsi="宋体" w:cs="宋体" w:hint="eastAsia"/>
          <w:spacing w:val="2"/>
          <w:sz w:val="24"/>
          <w:szCs w:val="24"/>
          <w:lang w:eastAsia="zh-CN"/>
        </w:rPr>
        <w:t>修改（项目名称）响应文件和处理</w:t>
      </w:r>
      <w:r>
        <w:rPr>
          <w:rFonts w:ascii="宋体" w:eastAsia="宋体" w:hAnsi="宋体" w:cs="宋体" w:hint="eastAsia"/>
          <w:spacing w:val="1"/>
          <w:sz w:val="24"/>
          <w:szCs w:val="24"/>
          <w:lang w:eastAsia="zh-CN"/>
        </w:rPr>
        <w:t>有关事宜，其法律后果由我方承担。</w:t>
      </w:r>
    </w:p>
    <w:p w14:paraId="5D2178B4" w14:textId="77777777" w:rsidR="004B7296" w:rsidRDefault="00000000">
      <w:pPr>
        <w:spacing w:line="360" w:lineRule="auto"/>
        <w:ind w:firstLineChars="200" w:firstLine="468"/>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委托期限：自本授权委托书签署之日起至响应有效期届满</w:t>
      </w:r>
      <w:r>
        <w:rPr>
          <w:rFonts w:ascii="宋体" w:eastAsia="宋体" w:hAnsi="宋体" w:cs="宋体" w:hint="eastAsia"/>
          <w:spacing w:val="-4"/>
          <w:sz w:val="24"/>
          <w:szCs w:val="24"/>
          <w:lang w:eastAsia="zh-CN"/>
        </w:rPr>
        <w:t>之日止。</w:t>
      </w:r>
      <w:r>
        <w:rPr>
          <w:rFonts w:ascii="宋体" w:eastAsia="宋体" w:hAnsi="宋体" w:cs="宋体" w:hint="eastAsia"/>
          <w:spacing w:val="-1"/>
          <w:sz w:val="24"/>
          <w:szCs w:val="24"/>
          <w:lang w:eastAsia="zh-CN"/>
        </w:rPr>
        <w:t>代理人无转委托权。</w:t>
      </w:r>
    </w:p>
    <w:p w14:paraId="68208C1F"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43AC6F55"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4937E333" w14:textId="77777777" w:rsidR="004B7296" w:rsidRDefault="00000000">
      <w:pPr>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法定代表人（单位负责人</w:t>
      </w:r>
      <w:r>
        <w:rPr>
          <w:rFonts w:ascii="宋体" w:eastAsia="宋体" w:hAnsi="宋体" w:cs="宋体" w:hint="eastAsia"/>
          <w:spacing w:val="-1"/>
          <w:sz w:val="24"/>
          <w:szCs w:val="24"/>
          <w:lang w:eastAsia="zh-CN"/>
        </w:rPr>
        <w:t>）（签字或签</w:t>
      </w:r>
      <w:r>
        <w:rPr>
          <w:rFonts w:ascii="宋体" w:eastAsia="宋体" w:hAnsi="宋体" w:cs="宋体" w:hint="eastAsia"/>
          <w:spacing w:val="3"/>
          <w:sz w:val="24"/>
          <w:szCs w:val="24"/>
          <w:lang w:eastAsia="zh-CN"/>
        </w:rPr>
        <w:t>章</w:t>
      </w:r>
      <w:r>
        <w:rPr>
          <w:rFonts w:ascii="宋体" w:eastAsia="宋体" w:hAnsi="宋体" w:cs="宋体" w:hint="eastAsia"/>
          <w:spacing w:val="-49"/>
          <w:w w:val="89"/>
          <w:sz w:val="24"/>
          <w:szCs w:val="24"/>
          <w:lang w:eastAsia="zh-CN"/>
        </w:rPr>
        <w:t>）：</w:t>
      </w:r>
    </w:p>
    <w:p w14:paraId="0013F4C5"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委托代理人（签字或签章</w:t>
      </w:r>
      <w:r>
        <w:rPr>
          <w:rFonts w:ascii="宋体" w:eastAsia="宋体" w:hAnsi="宋体" w:cs="宋体" w:hint="eastAsia"/>
          <w:spacing w:val="-60"/>
          <w:sz w:val="24"/>
          <w:szCs w:val="24"/>
          <w:lang w:eastAsia="zh-CN"/>
        </w:rPr>
        <w:t>）：</w:t>
      </w:r>
    </w:p>
    <w:p w14:paraId="18A1E9DC" w14:textId="77777777" w:rsidR="004B7296"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16954A8F"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785A0277"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301D97EB"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附：法定代表人（单位负责人）及委托代理人身份证明文件电子件：</w:t>
      </w:r>
    </w:p>
    <w:p w14:paraId="7A59F067" w14:textId="77777777" w:rsidR="004B7296" w:rsidRDefault="004B7296">
      <w:pPr>
        <w:pStyle w:val="a4"/>
        <w:rPr>
          <w:rFonts w:ascii="宋体" w:eastAsia="宋体" w:hAnsi="宋体" w:cs="宋体" w:hint="eastAsia"/>
          <w:lang w:eastAsia="zh-CN"/>
        </w:rPr>
      </w:pPr>
    </w:p>
    <w:p w14:paraId="67689E0B" w14:textId="77777777" w:rsidR="004B7296" w:rsidRDefault="004B7296">
      <w:pPr>
        <w:pStyle w:val="a4"/>
        <w:rPr>
          <w:rFonts w:ascii="宋体" w:eastAsia="宋体" w:hAnsi="宋体" w:cs="宋体" w:hint="eastAsia"/>
          <w:lang w:eastAsia="zh-CN"/>
        </w:rPr>
      </w:pPr>
    </w:p>
    <w:p w14:paraId="33840B4D" w14:textId="77777777" w:rsidR="004B7296"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说明：</w:t>
      </w:r>
    </w:p>
    <w:p w14:paraId="6BB253C0"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1.若供应商为事业单位或其他组织或分支机构，则法定代表人（单位负责人）处的签署人可为单位负责人。</w:t>
      </w:r>
    </w:p>
    <w:p w14:paraId="3343D13B" w14:textId="77777777" w:rsidR="004B7296" w:rsidRDefault="00000000">
      <w:pPr>
        <w:pStyle w:val="a4"/>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2.若响应文件中签字之处均为法定代表人（单位负责人）本人签署，则可不提供本《授</w:t>
      </w:r>
      <w:r>
        <w:rPr>
          <w:rFonts w:ascii="宋体" w:eastAsia="宋体" w:hAnsi="宋体" w:cs="宋体" w:hint="eastAsia"/>
          <w:spacing w:val="-7"/>
          <w:sz w:val="24"/>
          <w:szCs w:val="24"/>
          <w:lang w:eastAsia="zh-CN"/>
        </w:rPr>
        <w:t>权委托书》，但须提供《法定代表人（单位</w:t>
      </w:r>
      <w:r>
        <w:rPr>
          <w:rFonts w:ascii="宋体" w:eastAsia="宋体" w:hAnsi="宋体" w:cs="宋体" w:hint="eastAsia"/>
          <w:spacing w:val="-8"/>
          <w:sz w:val="24"/>
          <w:szCs w:val="24"/>
          <w:lang w:eastAsia="zh-CN"/>
        </w:rPr>
        <w:t>负责人）身份证明》；否则，不需要提供《法</w:t>
      </w:r>
      <w:r>
        <w:rPr>
          <w:rFonts w:ascii="宋体" w:eastAsia="宋体" w:hAnsi="宋体" w:cs="宋体" w:hint="eastAsia"/>
          <w:spacing w:val="-7"/>
          <w:sz w:val="24"/>
          <w:szCs w:val="24"/>
          <w:lang w:eastAsia="zh-CN"/>
        </w:rPr>
        <w:t>定代表人（单位负责人）身份证明》。</w:t>
      </w:r>
    </w:p>
    <w:p w14:paraId="4BBE8E3D" w14:textId="77777777" w:rsidR="004B7296" w:rsidRDefault="00000000">
      <w:pPr>
        <w:pStyle w:val="a4"/>
        <w:spacing w:line="360" w:lineRule="auto"/>
        <w:ind w:firstLineChars="200" w:firstLine="460"/>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3.供应商为自然人的情形，可不提供本《授权委</w:t>
      </w:r>
      <w:r>
        <w:rPr>
          <w:rFonts w:ascii="宋体" w:eastAsia="宋体" w:hAnsi="宋体" w:cs="宋体" w:hint="eastAsia"/>
          <w:spacing w:val="-6"/>
          <w:sz w:val="24"/>
          <w:szCs w:val="24"/>
          <w:lang w:eastAsia="zh-CN"/>
        </w:rPr>
        <w:t>托书》。</w:t>
      </w:r>
    </w:p>
    <w:p w14:paraId="686390C6"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4.供应商应随本《授权委托书》同时提供法定代表人（单位负责人）及委托代理人的有效的身份证或护照等身份证明文件电子件。提供身</w:t>
      </w:r>
      <w:r>
        <w:rPr>
          <w:rFonts w:ascii="宋体" w:eastAsia="宋体" w:hAnsi="宋体" w:cs="宋体" w:hint="eastAsia"/>
          <w:spacing w:val="-2"/>
          <w:sz w:val="24"/>
          <w:szCs w:val="24"/>
          <w:lang w:eastAsia="zh-CN"/>
        </w:rPr>
        <w:t>份证的，应同时提供身份证</w:t>
      </w:r>
      <w:r>
        <w:rPr>
          <w:rFonts w:ascii="宋体" w:eastAsia="宋体" w:hAnsi="宋体" w:cs="宋体" w:hint="eastAsia"/>
          <w:b/>
          <w:bCs/>
          <w:spacing w:val="-2"/>
          <w:sz w:val="24"/>
          <w:szCs w:val="24"/>
          <w:lang w:eastAsia="zh-CN"/>
        </w:rPr>
        <w:t>双面</w:t>
      </w:r>
      <w:r>
        <w:rPr>
          <w:rFonts w:ascii="宋体" w:eastAsia="宋体" w:hAnsi="宋体" w:cs="宋体" w:hint="eastAsia"/>
          <w:spacing w:val="-2"/>
          <w:sz w:val="24"/>
          <w:szCs w:val="24"/>
          <w:lang w:eastAsia="zh-CN"/>
        </w:rPr>
        <w:t>电子</w:t>
      </w:r>
      <w:r>
        <w:rPr>
          <w:rFonts w:ascii="宋体" w:eastAsia="宋体" w:hAnsi="宋体" w:cs="宋体" w:hint="eastAsia"/>
          <w:spacing w:val="-3"/>
          <w:sz w:val="24"/>
          <w:szCs w:val="24"/>
          <w:lang w:eastAsia="zh-CN"/>
        </w:rPr>
        <w:t>件。</w:t>
      </w:r>
    </w:p>
    <w:p w14:paraId="4EB5FB3B" w14:textId="77777777" w:rsidR="004B7296" w:rsidRDefault="004B7296">
      <w:pPr>
        <w:spacing w:line="360" w:lineRule="auto"/>
        <w:ind w:firstLineChars="200" w:firstLine="480"/>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3673F794" w14:textId="77777777" w:rsidR="004B7296" w:rsidRDefault="00000000">
      <w:pPr>
        <w:spacing w:before="327" w:line="201" w:lineRule="auto"/>
        <w:ind w:left="1655"/>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lastRenderedPageBreak/>
        <w:t>法定代表人（单位负责人）身份证明</w:t>
      </w:r>
    </w:p>
    <w:p w14:paraId="19EDA6E2" w14:textId="77777777" w:rsidR="004B7296" w:rsidRDefault="004B7296">
      <w:pPr>
        <w:pStyle w:val="a4"/>
        <w:spacing w:line="353" w:lineRule="auto"/>
        <w:rPr>
          <w:rFonts w:ascii="宋体" w:eastAsia="宋体" w:hAnsi="宋体" w:cs="宋体" w:hint="eastAsia"/>
          <w:lang w:eastAsia="zh-CN"/>
        </w:rPr>
      </w:pPr>
    </w:p>
    <w:p w14:paraId="4D27F5D5" w14:textId="77777777" w:rsidR="004B7296" w:rsidRDefault="00000000">
      <w:pPr>
        <w:spacing w:line="600" w:lineRule="auto"/>
        <w:ind w:firstLineChars="200" w:firstLine="500"/>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致</w:t>
      </w:r>
      <w:r>
        <w:rPr>
          <w:rFonts w:ascii="宋体" w:eastAsia="宋体" w:hAnsi="宋体" w:cs="宋体" w:hint="eastAsia"/>
          <w:spacing w:val="-31"/>
          <w:sz w:val="24"/>
          <w:szCs w:val="24"/>
          <w:lang w:eastAsia="zh-CN"/>
        </w:rPr>
        <w:t>：（</w:t>
      </w:r>
      <w:r>
        <w:rPr>
          <w:rFonts w:ascii="宋体" w:eastAsia="宋体" w:hAnsi="宋体" w:cs="宋体" w:hint="eastAsia"/>
          <w:spacing w:val="5"/>
          <w:sz w:val="24"/>
          <w:szCs w:val="24"/>
          <w:lang w:eastAsia="zh-CN"/>
        </w:rPr>
        <w:t>采购人或采购代理机构）</w:t>
      </w:r>
    </w:p>
    <w:p w14:paraId="110EBC08" w14:textId="77777777" w:rsidR="004B7296" w:rsidRDefault="00000000">
      <w:pPr>
        <w:spacing w:line="60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兹证明，</w:t>
      </w:r>
    </w:p>
    <w:p w14:paraId="7D50359A" w14:textId="77777777" w:rsidR="004B7296" w:rsidRDefault="00000000">
      <w:pPr>
        <w:spacing w:line="360" w:lineRule="auto"/>
        <w:ind w:firstLineChars="200" w:firstLine="468"/>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姓名：</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性别：</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年龄：</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职务：</w:t>
      </w:r>
      <w:r>
        <w:rPr>
          <w:rFonts w:ascii="宋体" w:eastAsia="宋体" w:hAnsi="宋体" w:cs="宋体" w:hint="eastAsia"/>
          <w:spacing w:val="-3"/>
          <w:sz w:val="24"/>
          <w:szCs w:val="24"/>
          <w:u w:val="single"/>
          <w:lang w:eastAsia="zh-CN"/>
        </w:rPr>
        <w:t xml:space="preserve">    </w:t>
      </w:r>
    </w:p>
    <w:p w14:paraId="092545B7" w14:textId="77777777" w:rsidR="004B7296" w:rsidRDefault="004B7296">
      <w:pPr>
        <w:pStyle w:val="a4"/>
        <w:spacing w:line="360" w:lineRule="auto"/>
        <w:ind w:firstLineChars="200" w:firstLine="420"/>
        <w:rPr>
          <w:rFonts w:ascii="宋体" w:eastAsia="宋体" w:hAnsi="宋体" w:cs="宋体" w:hint="eastAsia"/>
          <w:lang w:eastAsia="zh-CN"/>
        </w:rPr>
      </w:pPr>
    </w:p>
    <w:p w14:paraId="75F03F31" w14:textId="77777777" w:rsidR="004B7296" w:rsidRDefault="00000000">
      <w:pPr>
        <w:spacing w:line="360" w:lineRule="auto"/>
        <w:ind w:firstLineChars="200" w:firstLine="468"/>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系（供应商名</w:t>
      </w:r>
      <w:r>
        <w:rPr>
          <w:rFonts w:ascii="宋体" w:eastAsia="宋体" w:hAnsi="宋体" w:cs="宋体" w:hint="eastAsia"/>
          <w:spacing w:val="-4"/>
          <w:sz w:val="24"/>
          <w:szCs w:val="24"/>
          <w:lang w:eastAsia="zh-CN"/>
        </w:rPr>
        <w:t>称）的法定代表人（单位负责人）。</w:t>
      </w:r>
    </w:p>
    <w:p w14:paraId="1CB5201B" w14:textId="77777777" w:rsidR="004B7296" w:rsidRDefault="004B7296">
      <w:pPr>
        <w:pStyle w:val="a4"/>
        <w:spacing w:line="360" w:lineRule="auto"/>
        <w:ind w:firstLineChars="200" w:firstLine="420"/>
        <w:rPr>
          <w:rFonts w:ascii="宋体" w:eastAsia="宋体" w:hAnsi="宋体" w:cs="宋体" w:hint="eastAsia"/>
          <w:lang w:eastAsia="zh-CN"/>
        </w:rPr>
      </w:pPr>
    </w:p>
    <w:p w14:paraId="6B9D7576" w14:textId="77777777" w:rsidR="004B7296" w:rsidRDefault="004B7296">
      <w:pPr>
        <w:pStyle w:val="a4"/>
        <w:spacing w:line="360" w:lineRule="auto"/>
        <w:ind w:firstLineChars="200" w:firstLine="420"/>
        <w:rPr>
          <w:rFonts w:ascii="宋体" w:eastAsia="宋体" w:hAnsi="宋体" w:cs="宋体" w:hint="eastAsia"/>
          <w:lang w:eastAsia="zh-CN"/>
        </w:rPr>
      </w:pPr>
    </w:p>
    <w:p w14:paraId="12B01EEA" w14:textId="77777777" w:rsidR="004B7296" w:rsidRDefault="004B7296">
      <w:pPr>
        <w:pStyle w:val="a4"/>
        <w:spacing w:line="360" w:lineRule="auto"/>
        <w:ind w:firstLineChars="200" w:firstLine="420"/>
        <w:rPr>
          <w:rFonts w:ascii="宋体" w:eastAsia="宋体" w:hAnsi="宋体" w:cs="宋体" w:hint="eastAsia"/>
          <w:lang w:eastAsia="zh-CN"/>
        </w:rPr>
      </w:pPr>
    </w:p>
    <w:p w14:paraId="099EB1FB" w14:textId="77777777" w:rsidR="004B7296"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附：法定代表人（单位负责人）身份证或护照等身份证明文件电子件：</w:t>
      </w:r>
    </w:p>
    <w:p w14:paraId="281E9BCA" w14:textId="77777777" w:rsidR="004B7296" w:rsidRDefault="004B7296">
      <w:pPr>
        <w:pStyle w:val="a4"/>
        <w:spacing w:line="360" w:lineRule="auto"/>
        <w:ind w:firstLineChars="200" w:firstLine="420"/>
        <w:rPr>
          <w:rFonts w:ascii="宋体" w:eastAsia="宋体" w:hAnsi="宋体" w:cs="宋体" w:hint="eastAsia"/>
          <w:lang w:eastAsia="zh-CN"/>
        </w:rPr>
      </w:pPr>
    </w:p>
    <w:p w14:paraId="394B514D" w14:textId="77777777" w:rsidR="004B7296" w:rsidRDefault="004B7296">
      <w:pPr>
        <w:pStyle w:val="a4"/>
        <w:spacing w:line="360" w:lineRule="auto"/>
        <w:ind w:firstLineChars="200" w:firstLine="420"/>
        <w:rPr>
          <w:rFonts w:ascii="宋体" w:eastAsia="宋体" w:hAnsi="宋体" w:cs="宋体" w:hint="eastAsia"/>
          <w:lang w:eastAsia="zh-CN"/>
        </w:rPr>
      </w:pPr>
    </w:p>
    <w:p w14:paraId="197AC44D" w14:textId="77777777" w:rsidR="004B7296" w:rsidRDefault="004B7296">
      <w:pPr>
        <w:pStyle w:val="a4"/>
        <w:spacing w:line="360" w:lineRule="auto"/>
        <w:ind w:firstLineChars="200" w:firstLine="420"/>
        <w:rPr>
          <w:rFonts w:ascii="宋体" w:eastAsia="宋体" w:hAnsi="宋体" w:cs="宋体" w:hint="eastAsia"/>
          <w:lang w:eastAsia="zh-CN"/>
        </w:rPr>
      </w:pPr>
    </w:p>
    <w:p w14:paraId="15C982D6" w14:textId="77777777" w:rsidR="004B7296" w:rsidRDefault="004B7296">
      <w:pPr>
        <w:pStyle w:val="a4"/>
        <w:spacing w:line="360" w:lineRule="auto"/>
        <w:ind w:firstLineChars="200" w:firstLine="420"/>
        <w:rPr>
          <w:rFonts w:ascii="宋体" w:eastAsia="宋体" w:hAnsi="宋体" w:cs="宋体" w:hint="eastAsia"/>
          <w:lang w:eastAsia="zh-CN"/>
        </w:rPr>
      </w:pPr>
    </w:p>
    <w:p w14:paraId="6EACFC71" w14:textId="77777777" w:rsidR="004B7296"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7D5D7DCC" w14:textId="77777777" w:rsidR="004B7296" w:rsidRDefault="00000000">
      <w:pPr>
        <w:spacing w:line="360" w:lineRule="auto"/>
        <w:ind w:firstLineChars="200" w:firstLine="480"/>
        <w:rPr>
          <w:rFonts w:ascii="宋体" w:eastAsia="宋体" w:hAnsi="宋体" w:cs="宋体" w:hint="eastAsia"/>
          <w:spacing w:val="-47"/>
          <w:w w:val="86"/>
          <w:sz w:val="24"/>
          <w:szCs w:val="24"/>
          <w:lang w:eastAsia="zh-CN"/>
        </w:rPr>
      </w:pPr>
      <w:r>
        <w:rPr>
          <w:rFonts w:ascii="宋体" w:eastAsia="宋体" w:hAnsi="宋体" w:cs="宋体" w:hint="eastAsia"/>
          <w:sz w:val="24"/>
          <w:szCs w:val="24"/>
          <w:lang w:eastAsia="zh-CN"/>
        </w:rPr>
        <w:t>法定代表人（单位负责人）（签字或签章</w:t>
      </w:r>
      <w:r>
        <w:rPr>
          <w:rFonts w:ascii="宋体" w:eastAsia="宋体" w:hAnsi="宋体" w:cs="宋体" w:hint="eastAsia"/>
          <w:spacing w:val="-47"/>
          <w:w w:val="86"/>
          <w:sz w:val="24"/>
          <w:szCs w:val="24"/>
          <w:lang w:eastAsia="zh-CN"/>
        </w:rPr>
        <w:t>）：</w:t>
      </w:r>
    </w:p>
    <w:p w14:paraId="06AFF9F8" w14:textId="77777777" w:rsidR="004B7296" w:rsidRDefault="00000000">
      <w:pPr>
        <w:spacing w:line="360" w:lineRule="auto"/>
        <w:ind w:firstLineChars="200" w:firstLine="456"/>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28154024" w14:textId="77777777" w:rsidR="004B7296" w:rsidRDefault="004B7296">
      <w:pPr>
        <w:spacing w:line="360" w:lineRule="auto"/>
        <w:ind w:firstLineChars="200" w:firstLine="480"/>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524A5C86" w14:textId="77777777" w:rsidR="004B7296" w:rsidRDefault="00000000">
      <w:pPr>
        <w:pStyle w:val="a4"/>
        <w:spacing w:before="308" w:line="200" w:lineRule="auto"/>
        <w:ind w:left="52"/>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7报价一览表</w:t>
      </w:r>
    </w:p>
    <w:p w14:paraId="09CC6A68" w14:textId="77777777" w:rsidR="004B7296" w:rsidRDefault="00000000">
      <w:pPr>
        <w:spacing w:before="103" w:line="205" w:lineRule="auto"/>
        <w:ind w:left="3673"/>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报价一览表</w:t>
      </w:r>
    </w:p>
    <w:p w14:paraId="021AD693" w14:textId="77777777" w:rsidR="004B7296" w:rsidRDefault="00000000">
      <w:pPr>
        <w:spacing w:before="181" w:line="200" w:lineRule="auto"/>
        <w:ind w:left="277"/>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项目编号：</w:t>
      </w:r>
    </w:p>
    <w:p w14:paraId="5AA6811E" w14:textId="77777777" w:rsidR="004B7296" w:rsidRDefault="00000000">
      <w:pPr>
        <w:spacing w:before="181" w:line="200" w:lineRule="auto"/>
        <w:ind w:left="277"/>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项目名称：</w:t>
      </w:r>
    </w:p>
    <w:p w14:paraId="40B45330" w14:textId="77777777" w:rsidR="004B7296" w:rsidRDefault="004B7296">
      <w:pPr>
        <w:spacing w:line="140" w:lineRule="exact"/>
        <w:rPr>
          <w:rFonts w:ascii="宋体" w:eastAsia="宋体" w:hAnsi="宋体" w:cs="宋体" w:hint="eastAsia"/>
          <w:lang w:eastAsia="zh-CN"/>
        </w:rPr>
      </w:pPr>
    </w:p>
    <w:tbl>
      <w:tblPr>
        <w:tblStyle w:val="TableNormal"/>
        <w:tblW w:w="8176" w:type="dxa"/>
        <w:tblInd w:w="4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5"/>
      </w:tblGrid>
      <w:tr w:rsidR="004B7296" w14:paraId="64A20743" w14:textId="77777777">
        <w:trPr>
          <w:trHeight w:val="540"/>
        </w:trPr>
        <w:tc>
          <w:tcPr>
            <w:tcW w:w="814" w:type="dxa"/>
            <w:vMerge w:val="restart"/>
            <w:tcBorders>
              <w:bottom w:val="nil"/>
            </w:tcBorders>
            <w:vAlign w:val="center"/>
          </w:tcPr>
          <w:p w14:paraId="60E82982" w14:textId="77777777" w:rsidR="004B7296" w:rsidRDefault="00000000">
            <w:pPr>
              <w:spacing w:before="103" w:line="203" w:lineRule="auto"/>
              <w:jc w:val="center"/>
              <w:rPr>
                <w:rFonts w:ascii="宋体" w:eastAsia="宋体" w:hAnsi="宋体" w:cs="宋体" w:hint="eastAsia"/>
                <w:sz w:val="24"/>
                <w:szCs w:val="24"/>
              </w:rPr>
            </w:pPr>
            <w:r>
              <w:rPr>
                <w:rFonts w:ascii="宋体" w:eastAsia="宋体" w:hAnsi="宋体" w:cs="宋体" w:hint="eastAsia"/>
                <w:b/>
                <w:bCs/>
                <w:spacing w:val="-2"/>
                <w:sz w:val="24"/>
                <w:szCs w:val="24"/>
              </w:rPr>
              <w:t>包号</w:t>
            </w:r>
          </w:p>
        </w:tc>
        <w:tc>
          <w:tcPr>
            <w:tcW w:w="3202" w:type="dxa"/>
            <w:vMerge w:val="restart"/>
            <w:tcBorders>
              <w:bottom w:val="nil"/>
            </w:tcBorders>
            <w:vAlign w:val="center"/>
          </w:tcPr>
          <w:p w14:paraId="458D4E99" w14:textId="77777777" w:rsidR="004B7296" w:rsidRDefault="00000000">
            <w:pPr>
              <w:spacing w:before="103" w:line="201" w:lineRule="auto"/>
              <w:jc w:val="center"/>
              <w:rPr>
                <w:rFonts w:ascii="宋体" w:eastAsia="宋体" w:hAnsi="宋体" w:cs="宋体" w:hint="eastAsia"/>
                <w:sz w:val="24"/>
                <w:szCs w:val="24"/>
              </w:rPr>
            </w:pPr>
            <w:r>
              <w:rPr>
                <w:rFonts w:ascii="宋体" w:eastAsia="宋体" w:hAnsi="宋体" w:cs="宋体" w:hint="eastAsia"/>
                <w:b/>
                <w:bCs/>
                <w:sz w:val="24"/>
                <w:szCs w:val="24"/>
              </w:rPr>
              <w:t>供应商名称</w:t>
            </w:r>
          </w:p>
        </w:tc>
        <w:tc>
          <w:tcPr>
            <w:tcW w:w="4160" w:type="dxa"/>
            <w:gridSpan w:val="2"/>
          </w:tcPr>
          <w:p w14:paraId="590D0C69" w14:textId="77777777" w:rsidR="004B7296" w:rsidRDefault="00000000">
            <w:pPr>
              <w:spacing w:before="136" w:line="201" w:lineRule="auto"/>
              <w:ind w:left="1843"/>
              <w:rPr>
                <w:rFonts w:ascii="宋体" w:eastAsia="宋体" w:hAnsi="宋体" w:cs="宋体" w:hint="eastAsia"/>
                <w:sz w:val="24"/>
                <w:szCs w:val="24"/>
              </w:rPr>
            </w:pPr>
            <w:r>
              <w:rPr>
                <w:rFonts w:ascii="宋体" w:eastAsia="宋体" w:hAnsi="宋体" w:cs="宋体" w:hint="eastAsia"/>
                <w:b/>
                <w:bCs/>
                <w:spacing w:val="-4"/>
                <w:sz w:val="24"/>
                <w:szCs w:val="24"/>
              </w:rPr>
              <w:t>报价</w:t>
            </w:r>
          </w:p>
        </w:tc>
      </w:tr>
      <w:tr w:rsidR="004B7296" w14:paraId="3BB844BB" w14:textId="77777777">
        <w:trPr>
          <w:trHeight w:val="677"/>
        </w:trPr>
        <w:tc>
          <w:tcPr>
            <w:tcW w:w="814" w:type="dxa"/>
            <w:vMerge/>
            <w:tcBorders>
              <w:top w:val="nil"/>
            </w:tcBorders>
          </w:tcPr>
          <w:p w14:paraId="36FD7D7E" w14:textId="77777777" w:rsidR="004B7296" w:rsidRDefault="004B7296">
            <w:pPr>
              <w:pStyle w:val="TableText"/>
              <w:rPr>
                <w:rFonts w:ascii="宋体" w:eastAsia="宋体" w:hAnsi="宋体" w:cs="宋体" w:hint="eastAsia"/>
              </w:rPr>
            </w:pPr>
          </w:p>
        </w:tc>
        <w:tc>
          <w:tcPr>
            <w:tcW w:w="3202" w:type="dxa"/>
            <w:vMerge/>
            <w:tcBorders>
              <w:top w:val="nil"/>
            </w:tcBorders>
          </w:tcPr>
          <w:p w14:paraId="35C410AF" w14:textId="77777777" w:rsidR="004B7296" w:rsidRDefault="004B7296">
            <w:pPr>
              <w:pStyle w:val="TableText"/>
              <w:rPr>
                <w:rFonts w:ascii="宋体" w:eastAsia="宋体" w:hAnsi="宋体" w:cs="宋体" w:hint="eastAsia"/>
              </w:rPr>
            </w:pPr>
          </w:p>
        </w:tc>
        <w:tc>
          <w:tcPr>
            <w:tcW w:w="2025" w:type="dxa"/>
          </w:tcPr>
          <w:p w14:paraId="3DC0CF1C" w14:textId="77777777" w:rsidR="004B7296" w:rsidRDefault="00000000">
            <w:pPr>
              <w:spacing w:before="203" w:line="201" w:lineRule="auto"/>
              <w:ind w:left="781"/>
              <w:rPr>
                <w:rFonts w:ascii="宋体" w:eastAsia="宋体" w:hAnsi="宋体" w:cs="宋体" w:hint="eastAsia"/>
                <w:sz w:val="24"/>
                <w:szCs w:val="24"/>
              </w:rPr>
            </w:pPr>
            <w:r>
              <w:rPr>
                <w:rFonts w:ascii="宋体" w:eastAsia="宋体" w:hAnsi="宋体" w:cs="宋体" w:hint="eastAsia"/>
                <w:b/>
                <w:bCs/>
                <w:spacing w:val="-6"/>
                <w:sz w:val="24"/>
                <w:szCs w:val="24"/>
              </w:rPr>
              <w:t>大写</w:t>
            </w:r>
          </w:p>
        </w:tc>
        <w:tc>
          <w:tcPr>
            <w:tcW w:w="2135" w:type="dxa"/>
          </w:tcPr>
          <w:p w14:paraId="28D62E3B" w14:textId="77777777" w:rsidR="004B7296" w:rsidRDefault="00000000">
            <w:pPr>
              <w:spacing w:before="203" w:line="203" w:lineRule="auto"/>
              <w:ind w:left="830"/>
              <w:rPr>
                <w:rFonts w:ascii="宋体" w:eastAsia="宋体" w:hAnsi="宋体" w:cs="宋体" w:hint="eastAsia"/>
                <w:sz w:val="24"/>
                <w:szCs w:val="24"/>
              </w:rPr>
            </w:pPr>
            <w:r>
              <w:rPr>
                <w:rFonts w:ascii="宋体" w:eastAsia="宋体" w:hAnsi="宋体" w:cs="宋体" w:hint="eastAsia"/>
                <w:b/>
                <w:bCs/>
                <w:spacing w:val="-3"/>
                <w:sz w:val="24"/>
                <w:szCs w:val="24"/>
              </w:rPr>
              <w:t>小写</w:t>
            </w:r>
          </w:p>
        </w:tc>
      </w:tr>
      <w:tr w:rsidR="004B7296" w14:paraId="2A587CF1" w14:textId="77777777">
        <w:trPr>
          <w:trHeight w:val="983"/>
        </w:trPr>
        <w:tc>
          <w:tcPr>
            <w:tcW w:w="814" w:type="dxa"/>
            <w:vAlign w:val="center"/>
          </w:tcPr>
          <w:p w14:paraId="273195B9" w14:textId="77777777" w:rsidR="004B7296" w:rsidRDefault="004B7296">
            <w:pPr>
              <w:pStyle w:val="TableText"/>
              <w:jc w:val="center"/>
              <w:rPr>
                <w:rFonts w:ascii="宋体" w:eastAsia="宋体" w:hAnsi="宋体" w:cs="宋体" w:hint="eastAsia"/>
              </w:rPr>
            </w:pPr>
          </w:p>
        </w:tc>
        <w:tc>
          <w:tcPr>
            <w:tcW w:w="3202" w:type="dxa"/>
            <w:vAlign w:val="center"/>
          </w:tcPr>
          <w:p w14:paraId="3449A13D" w14:textId="77777777" w:rsidR="004B7296" w:rsidRDefault="004B7296">
            <w:pPr>
              <w:pStyle w:val="TableText"/>
              <w:jc w:val="center"/>
              <w:rPr>
                <w:rFonts w:ascii="宋体" w:eastAsia="宋体" w:hAnsi="宋体" w:cs="宋体" w:hint="eastAsia"/>
              </w:rPr>
            </w:pPr>
          </w:p>
        </w:tc>
        <w:tc>
          <w:tcPr>
            <w:tcW w:w="2025" w:type="dxa"/>
            <w:vAlign w:val="center"/>
          </w:tcPr>
          <w:p w14:paraId="07BB827F" w14:textId="77777777" w:rsidR="004B7296" w:rsidRDefault="004B7296">
            <w:pPr>
              <w:pStyle w:val="TableText"/>
              <w:jc w:val="center"/>
              <w:rPr>
                <w:rFonts w:ascii="宋体" w:eastAsia="宋体" w:hAnsi="宋体" w:cs="宋体" w:hint="eastAsia"/>
              </w:rPr>
            </w:pPr>
          </w:p>
        </w:tc>
        <w:tc>
          <w:tcPr>
            <w:tcW w:w="2135" w:type="dxa"/>
            <w:vAlign w:val="center"/>
          </w:tcPr>
          <w:p w14:paraId="3F89F3BD" w14:textId="77777777" w:rsidR="004B7296" w:rsidRDefault="004B7296">
            <w:pPr>
              <w:pStyle w:val="TableText"/>
              <w:jc w:val="center"/>
              <w:rPr>
                <w:rFonts w:ascii="宋体" w:eastAsia="宋体" w:hAnsi="宋体" w:cs="宋体" w:hint="eastAsia"/>
              </w:rPr>
            </w:pPr>
          </w:p>
        </w:tc>
      </w:tr>
    </w:tbl>
    <w:p w14:paraId="1FBDF6E1" w14:textId="77777777" w:rsidR="004B7296" w:rsidRDefault="00000000">
      <w:pPr>
        <w:pStyle w:val="a4"/>
        <w:spacing w:before="319" w:line="202" w:lineRule="auto"/>
        <w:ind w:left="529" w:right="2156" w:hanging="487"/>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注：1.此表中，每包的报价应和《分项报价表》中的总价相一致。</w:t>
      </w:r>
    </w:p>
    <w:p w14:paraId="55B4DA99" w14:textId="77777777" w:rsidR="004B7296" w:rsidRDefault="00000000">
      <w:pPr>
        <w:pStyle w:val="a4"/>
        <w:spacing w:before="319" w:line="202" w:lineRule="auto"/>
        <w:ind w:left="529" w:right="2156" w:hanging="487"/>
        <w:rPr>
          <w:rFonts w:ascii="宋体" w:eastAsia="宋体" w:hAnsi="宋体" w:cs="宋体" w:hint="eastAsia"/>
          <w:sz w:val="24"/>
          <w:szCs w:val="24"/>
          <w:lang w:eastAsia="zh-CN"/>
        </w:rPr>
      </w:pPr>
      <w:r>
        <w:rPr>
          <w:rFonts w:ascii="宋体" w:eastAsia="宋体" w:hAnsi="宋体" w:cs="宋体" w:hint="eastAsia"/>
          <w:sz w:val="24"/>
          <w:szCs w:val="24"/>
          <w:lang w:eastAsia="zh-CN"/>
        </w:rPr>
        <w:t>2.本表必须按包分别填写。</w:t>
      </w:r>
    </w:p>
    <w:p w14:paraId="1632F6A7" w14:textId="77777777" w:rsidR="004B7296" w:rsidRDefault="00000000">
      <w:pPr>
        <w:pStyle w:val="a4"/>
        <w:spacing w:before="319" w:line="202" w:lineRule="auto"/>
        <w:ind w:left="529" w:right="2156" w:hanging="487"/>
        <w:rPr>
          <w:rFonts w:ascii="宋体" w:eastAsia="宋体" w:hAnsi="宋体" w:cs="宋体" w:hint="eastAsia"/>
          <w:sz w:val="24"/>
          <w:szCs w:val="24"/>
          <w:lang w:eastAsia="zh-CN"/>
        </w:rPr>
      </w:pPr>
      <w:r>
        <w:rPr>
          <w:rFonts w:ascii="宋体" w:eastAsia="宋体" w:hAnsi="宋体" w:cs="宋体" w:hint="eastAsia"/>
          <w:sz w:val="24"/>
          <w:szCs w:val="24"/>
          <w:lang w:eastAsia="zh-CN"/>
        </w:rPr>
        <w:t>3. 项目内不得列示日常办公等相关费用</w:t>
      </w:r>
    </w:p>
    <w:p w14:paraId="3C2D1AB1" w14:textId="77777777" w:rsidR="004B7296" w:rsidRDefault="004B7296">
      <w:pPr>
        <w:pStyle w:val="a4"/>
        <w:spacing w:line="271" w:lineRule="auto"/>
        <w:rPr>
          <w:rFonts w:ascii="宋体" w:eastAsia="宋体" w:hAnsi="宋体" w:cs="宋体" w:hint="eastAsia"/>
          <w:lang w:eastAsia="zh-CN"/>
        </w:rPr>
      </w:pPr>
    </w:p>
    <w:p w14:paraId="2965D0B8" w14:textId="77777777" w:rsidR="004B7296" w:rsidRDefault="004B7296">
      <w:pPr>
        <w:pStyle w:val="a4"/>
        <w:spacing w:line="271" w:lineRule="auto"/>
        <w:rPr>
          <w:rFonts w:ascii="宋体" w:eastAsia="宋体" w:hAnsi="宋体" w:cs="宋体" w:hint="eastAsia"/>
          <w:lang w:eastAsia="zh-CN"/>
        </w:rPr>
      </w:pPr>
    </w:p>
    <w:p w14:paraId="4204E335" w14:textId="77777777" w:rsidR="004B7296" w:rsidRDefault="00000000">
      <w:pPr>
        <w:spacing w:before="104" w:line="360" w:lineRule="auto"/>
        <w:ind w:left="3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508D4337" w14:textId="77777777" w:rsidR="004B7296" w:rsidRDefault="00000000">
      <w:pPr>
        <w:spacing w:before="104" w:line="360" w:lineRule="auto"/>
        <w:ind w:left="36"/>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日期：  年  月  日</w:t>
      </w:r>
    </w:p>
    <w:p w14:paraId="56588273" w14:textId="77777777" w:rsidR="004B7296" w:rsidRDefault="004B7296">
      <w:pPr>
        <w:spacing w:before="104" w:line="360" w:lineRule="auto"/>
        <w:ind w:left="36"/>
        <w:rPr>
          <w:rFonts w:ascii="宋体" w:eastAsia="宋体" w:hAnsi="宋体" w:cs="宋体" w:hint="eastAsia"/>
          <w:spacing w:val="-1"/>
          <w:sz w:val="24"/>
          <w:szCs w:val="24"/>
          <w:lang w:eastAsia="zh-CN"/>
        </w:rPr>
        <w:sectPr w:rsidR="004B7296">
          <w:headerReference w:type="default" r:id="rId40"/>
          <w:pgSz w:w="11907" w:h="16840"/>
          <w:pgMar w:top="1149" w:right="1133" w:bottom="1060" w:left="1669" w:header="875" w:footer="886" w:gutter="0"/>
          <w:cols w:space="720"/>
        </w:sectPr>
      </w:pPr>
    </w:p>
    <w:p w14:paraId="1C915E14" w14:textId="77777777" w:rsidR="004B7296" w:rsidRDefault="00000000">
      <w:pPr>
        <w:pStyle w:val="a4"/>
        <w:spacing w:before="102" w:line="200" w:lineRule="auto"/>
        <w:ind w:left="129"/>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8分项报价表</w:t>
      </w:r>
    </w:p>
    <w:p w14:paraId="0FD2F91D" w14:textId="77777777" w:rsidR="004B7296" w:rsidRDefault="00000000">
      <w:pPr>
        <w:spacing w:before="104" w:line="205" w:lineRule="auto"/>
        <w:jc w:val="center"/>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分项报价表</w:t>
      </w:r>
    </w:p>
    <w:p w14:paraId="2BAB8AD4" w14:textId="77777777" w:rsidR="004B7296" w:rsidRDefault="00000000">
      <w:pPr>
        <w:pStyle w:val="a4"/>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6EF9B0D1" w14:textId="77777777" w:rsidR="004B7296" w:rsidRDefault="00000000">
      <w:pPr>
        <w:pStyle w:val="a4"/>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7C013EE7" w14:textId="77777777" w:rsidR="004B7296" w:rsidRDefault="00000000">
      <w:pPr>
        <w:pStyle w:val="a4"/>
        <w:spacing w:before="248" w:line="180" w:lineRule="auto"/>
        <w:ind w:left="118"/>
        <w:jc w:val="right"/>
        <w:rPr>
          <w:rFonts w:ascii="宋体" w:eastAsia="宋体" w:hAnsi="宋体" w:cs="宋体" w:hint="eastAsia"/>
          <w:sz w:val="24"/>
          <w:szCs w:val="24"/>
          <w:lang w:eastAsia="zh-CN"/>
        </w:rPr>
      </w:pPr>
      <w:r>
        <w:rPr>
          <w:rFonts w:ascii="宋体" w:eastAsia="宋体" w:hAnsi="宋体" w:cs="宋体" w:hint="eastAsia"/>
          <w:sz w:val="24"/>
          <w:szCs w:val="24"/>
          <w:lang w:eastAsia="zh-CN"/>
        </w:rPr>
        <w:t>报价单位：人民币元</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2"/>
        <w:gridCol w:w="2935"/>
        <w:gridCol w:w="1346"/>
        <w:gridCol w:w="1344"/>
        <w:gridCol w:w="1344"/>
        <w:gridCol w:w="1711"/>
      </w:tblGrid>
      <w:tr w:rsidR="004B7296" w14:paraId="6FB70053" w14:textId="77777777">
        <w:trPr>
          <w:trHeight w:val="703"/>
        </w:trPr>
        <w:tc>
          <w:tcPr>
            <w:tcW w:w="612" w:type="dxa"/>
            <w:textDirection w:val="tbRlV"/>
            <w:vAlign w:val="center"/>
          </w:tcPr>
          <w:p w14:paraId="56D72338"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21"/>
                <w:sz w:val="24"/>
                <w:szCs w:val="24"/>
              </w:rPr>
              <w:t>序号</w:t>
            </w:r>
          </w:p>
        </w:tc>
        <w:tc>
          <w:tcPr>
            <w:tcW w:w="2935" w:type="dxa"/>
            <w:vAlign w:val="center"/>
          </w:tcPr>
          <w:p w14:paraId="166F0C90"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分项名称</w:t>
            </w:r>
          </w:p>
        </w:tc>
        <w:tc>
          <w:tcPr>
            <w:tcW w:w="1346" w:type="dxa"/>
            <w:vAlign w:val="center"/>
          </w:tcPr>
          <w:p w14:paraId="3D41B566"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单价（元）</w:t>
            </w:r>
          </w:p>
        </w:tc>
        <w:tc>
          <w:tcPr>
            <w:tcW w:w="1344" w:type="dxa"/>
            <w:vAlign w:val="center"/>
          </w:tcPr>
          <w:p w14:paraId="1CD8CFAA"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数量</w:t>
            </w:r>
          </w:p>
        </w:tc>
        <w:tc>
          <w:tcPr>
            <w:tcW w:w="1344" w:type="dxa"/>
            <w:vAlign w:val="center"/>
          </w:tcPr>
          <w:p w14:paraId="44A37CC8"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z w:val="24"/>
                <w:szCs w:val="24"/>
              </w:rPr>
              <w:t>合价（元）</w:t>
            </w:r>
          </w:p>
        </w:tc>
        <w:tc>
          <w:tcPr>
            <w:tcW w:w="1711" w:type="dxa"/>
            <w:vAlign w:val="center"/>
          </w:tcPr>
          <w:p w14:paraId="4EF6DE32"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b/>
                <w:bCs/>
                <w:spacing w:val="3"/>
                <w:sz w:val="24"/>
                <w:szCs w:val="24"/>
              </w:rPr>
              <w:t>备注/说明</w:t>
            </w:r>
          </w:p>
        </w:tc>
      </w:tr>
      <w:tr w:rsidR="004B7296" w14:paraId="05218604" w14:textId="77777777">
        <w:trPr>
          <w:trHeight w:val="513"/>
        </w:trPr>
        <w:tc>
          <w:tcPr>
            <w:tcW w:w="612" w:type="dxa"/>
            <w:vAlign w:val="center"/>
          </w:tcPr>
          <w:p w14:paraId="5A945A06"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1</w:t>
            </w:r>
          </w:p>
        </w:tc>
        <w:tc>
          <w:tcPr>
            <w:tcW w:w="2935" w:type="dxa"/>
            <w:vAlign w:val="center"/>
          </w:tcPr>
          <w:p w14:paraId="084E8B59" w14:textId="77777777" w:rsidR="004B7296" w:rsidRDefault="004B7296">
            <w:pPr>
              <w:pStyle w:val="TableText"/>
              <w:jc w:val="center"/>
              <w:rPr>
                <w:rFonts w:ascii="宋体" w:eastAsia="宋体" w:hAnsi="宋体" w:cs="宋体" w:hint="eastAsia"/>
              </w:rPr>
            </w:pPr>
          </w:p>
        </w:tc>
        <w:tc>
          <w:tcPr>
            <w:tcW w:w="1346" w:type="dxa"/>
            <w:vAlign w:val="center"/>
          </w:tcPr>
          <w:p w14:paraId="48448FC7" w14:textId="77777777" w:rsidR="004B7296" w:rsidRDefault="004B7296">
            <w:pPr>
              <w:pStyle w:val="TableText"/>
              <w:jc w:val="center"/>
              <w:rPr>
                <w:rFonts w:ascii="宋体" w:eastAsia="宋体" w:hAnsi="宋体" w:cs="宋体" w:hint="eastAsia"/>
              </w:rPr>
            </w:pPr>
          </w:p>
        </w:tc>
        <w:tc>
          <w:tcPr>
            <w:tcW w:w="1344" w:type="dxa"/>
            <w:vAlign w:val="center"/>
          </w:tcPr>
          <w:p w14:paraId="094C92D9" w14:textId="77777777" w:rsidR="004B7296" w:rsidRDefault="004B7296">
            <w:pPr>
              <w:pStyle w:val="TableText"/>
              <w:jc w:val="center"/>
              <w:rPr>
                <w:rFonts w:ascii="宋体" w:eastAsia="宋体" w:hAnsi="宋体" w:cs="宋体" w:hint="eastAsia"/>
              </w:rPr>
            </w:pPr>
          </w:p>
        </w:tc>
        <w:tc>
          <w:tcPr>
            <w:tcW w:w="1344" w:type="dxa"/>
            <w:vAlign w:val="center"/>
          </w:tcPr>
          <w:p w14:paraId="59AA423B" w14:textId="77777777" w:rsidR="004B7296" w:rsidRDefault="004B7296">
            <w:pPr>
              <w:pStyle w:val="TableText"/>
              <w:jc w:val="center"/>
              <w:rPr>
                <w:rFonts w:ascii="宋体" w:eastAsia="宋体" w:hAnsi="宋体" w:cs="宋体" w:hint="eastAsia"/>
              </w:rPr>
            </w:pPr>
          </w:p>
        </w:tc>
        <w:tc>
          <w:tcPr>
            <w:tcW w:w="1711" w:type="dxa"/>
            <w:vAlign w:val="center"/>
          </w:tcPr>
          <w:p w14:paraId="73BBC27F" w14:textId="77777777" w:rsidR="004B7296" w:rsidRDefault="004B7296">
            <w:pPr>
              <w:pStyle w:val="TableText"/>
              <w:jc w:val="center"/>
              <w:rPr>
                <w:rFonts w:ascii="宋体" w:eastAsia="宋体" w:hAnsi="宋体" w:cs="宋体" w:hint="eastAsia"/>
              </w:rPr>
            </w:pPr>
          </w:p>
        </w:tc>
      </w:tr>
      <w:tr w:rsidR="004B7296" w14:paraId="22AA7F84" w14:textId="77777777">
        <w:trPr>
          <w:trHeight w:val="419"/>
        </w:trPr>
        <w:tc>
          <w:tcPr>
            <w:tcW w:w="612" w:type="dxa"/>
            <w:vAlign w:val="center"/>
          </w:tcPr>
          <w:p w14:paraId="721EEEF0"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
                <w:sz w:val="24"/>
                <w:szCs w:val="24"/>
              </w:rPr>
              <w:t>2</w:t>
            </w:r>
          </w:p>
        </w:tc>
        <w:tc>
          <w:tcPr>
            <w:tcW w:w="2935" w:type="dxa"/>
            <w:vAlign w:val="center"/>
          </w:tcPr>
          <w:p w14:paraId="27C162D4" w14:textId="77777777" w:rsidR="004B7296" w:rsidRDefault="004B7296">
            <w:pPr>
              <w:pStyle w:val="TableText"/>
              <w:jc w:val="center"/>
              <w:rPr>
                <w:rFonts w:ascii="宋体" w:eastAsia="宋体" w:hAnsi="宋体" w:cs="宋体" w:hint="eastAsia"/>
              </w:rPr>
            </w:pPr>
          </w:p>
        </w:tc>
        <w:tc>
          <w:tcPr>
            <w:tcW w:w="1346" w:type="dxa"/>
            <w:vAlign w:val="center"/>
          </w:tcPr>
          <w:p w14:paraId="40F91963" w14:textId="77777777" w:rsidR="004B7296" w:rsidRDefault="004B7296">
            <w:pPr>
              <w:pStyle w:val="TableText"/>
              <w:jc w:val="center"/>
              <w:rPr>
                <w:rFonts w:ascii="宋体" w:eastAsia="宋体" w:hAnsi="宋体" w:cs="宋体" w:hint="eastAsia"/>
              </w:rPr>
            </w:pPr>
          </w:p>
        </w:tc>
        <w:tc>
          <w:tcPr>
            <w:tcW w:w="1344" w:type="dxa"/>
            <w:vAlign w:val="center"/>
          </w:tcPr>
          <w:p w14:paraId="2F4FB18C" w14:textId="77777777" w:rsidR="004B7296" w:rsidRDefault="004B7296">
            <w:pPr>
              <w:pStyle w:val="TableText"/>
              <w:jc w:val="center"/>
              <w:rPr>
                <w:rFonts w:ascii="宋体" w:eastAsia="宋体" w:hAnsi="宋体" w:cs="宋体" w:hint="eastAsia"/>
              </w:rPr>
            </w:pPr>
          </w:p>
        </w:tc>
        <w:tc>
          <w:tcPr>
            <w:tcW w:w="1344" w:type="dxa"/>
            <w:vAlign w:val="center"/>
          </w:tcPr>
          <w:p w14:paraId="1F5B25BF" w14:textId="77777777" w:rsidR="004B7296" w:rsidRDefault="004B7296">
            <w:pPr>
              <w:pStyle w:val="TableText"/>
              <w:jc w:val="center"/>
              <w:rPr>
                <w:rFonts w:ascii="宋体" w:eastAsia="宋体" w:hAnsi="宋体" w:cs="宋体" w:hint="eastAsia"/>
              </w:rPr>
            </w:pPr>
          </w:p>
        </w:tc>
        <w:tc>
          <w:tcPr>
            <w:tcW w:w="1711" w:type="dxa"/>
            <w:vAlign w:val="center"/>
          </w:tcPr>
          <w:p w14:paraId="06C3DAB8" w14:textId="77777777" w:rsidR="004B7296" w:rsidRDefault="004B7296">
            <w:pPr>
              <w:pStyle w:val="TableText"/>
              <w:jc w:val="center"/>
              <w:rPr>
                <w:rFonts w:ascii="宋体" w:eastAsia="宋体" w:hAnsi="宋体" w:cs="宋体" w:hint="eastAsia"/>
              </w:rPr>
            </w:pPr>
          </w:p>
        </w:tc>
      </w:tr>
      <w:tr w:rsidR="004B7296" w14:paraId="0EFF34C9" w14:textId="77777777">
        <w:trPr>
          <w:trHeight w:val="411"/>
        </w:trPr>
        <w:tc>
          <w:tcPr>
            <w:tcW w:w="612" w:type="dxa"/>
            <w:vAlign w:val="center"/>
          </w:tcPr>
          <w:p w14:paraId="01EAA70D"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3</w:t>
            </w:r>
          </w:p>
        </w:tc>
        <w:tc>
          <w:tcPr>
            <w:tcW w:w="2935" w:type="dxa"/>
            <w:vAlign w:val="center"/>
          </w:tcPr>
          <w:p w14:paraId="221744C3"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position w:val="1"/>
                <w:sz w:val="24"/>
                <w:szCs w:val="24"/>
              </w:rPr>
              <w:t>…</w:t>
            </w:r>
          </w:p>
        </w:tc>
        <w:tc>
          <w:tcPr>
            <w:tcW w:w="1346" w:type="dxa"/>
            <w:vAlign w:val="center"/>
          </w:tcPr>
          <w:p w14:paraId="71B5B8AB" w14:textId="77777777" w:rsidR="004B7296" w:rsidRDefault="004B7296">
            <w:pPr>
              <w:pStyle w:val="TableText"/>
              <w:jc w:val="center"/>
              <w:rPr>
                <w:rFonts w:ascii="宋体" w:eastAsia="宋体" w:hAnsi="宋体" w:cs="宋体" w:hint="eastAsia"/>
              </w:rPr>
            </w:pPr>
          </w:p>
        </w:tc>
        <w:tc>
          <w:tcPr>
            <w:tcW w:w="1344" w:type="dxa"/>
            <w:vAlign w:val="center"/>
          </w:tcPr>
          <w:p w14:paraId="637A6211" w14:textId="77777777" w:rsidR="004B7296" w:rsidRDefault="004B7296">
            <w:pPr>
              <w:pStyle w:val="TableText"/>
              <w:jc w:val="center"/>
              <w:rPr>
                <w:rFonts w:ascii="宋体" w:eastAsia="宋体" w:hAnsi="宋体" w:cs="宋体" w:hint="eastAsia"/>
              </w:rPr>
            </w:pPr>
          </w:p>
        </w:tc>
        <w:tc>
          <w:tcPr>
            <w:tcW w:w="1344" w:type="dxa"/>
            <w:vAlign w:val="center"/>
          </w:tcPr>
          <w:p w14:paraId="69112062" w14:textId="77777777" w:rsidR="004B7296" w:rsidRDefault="004B7296">
            <w:pPr>
              <w:pStyle w:val="TableText"/>
              <w:jc w:val="center"/>
              <w:rPr>
                <w:rFonts w:ascii="宋体" w:eastAsia="宋体" w:hAnsi="宋体" w:cs="宋体" w:hint="eastAsia"/>
              </w:rPr>
            </w:pPr>
          </w:p>
        </w:tc>
        <w:tc>
          <w:tcPr>
            <w:tcW w:w="1711" w:type="dxa"/>
            <w:vAlign w:val="center"/>
          </w:tcPr>
          <w:p w14:paraId="51143341" w14:textId="77777777" w:rsidR="004B7296" w:rsidRDefault="004B7296">
            <w:pPr>
              <w:pStyle w:val="TableText"/>
              <w:jc w:val="center"/>
              <w:rPr>
                <w:rFonts w:ascii="宋体" w:eastAsia="宋体" w:hAnsi="宋体" w:cs="宋体" w:hint="eastAsia"/>
              </w:rPr>
            </w:pPr>
          </w:p>
        </w:tc>
      </w:tr>
      <w:tr w:rsidR="004B7296" w14:paraId="239A6B3C" w14:textId="77777777">
        <w:trPr>
          <w:trHeight w:val="416"/>
        </w:trPr>
        <w:tc>
          <w:tcPr>
            <w:tcW w:w="6237" w:type="dxa"/>
            <w:gridSpan w:val="4"/>
            <w:vAlign w:val="center"/>
          </w:tcPr>
          <w:p w14:paraId="6F98B345"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总价（元）</w:t>
            </w:r>
          </w:p>
        </w:tc>
        <w:tc>
          <w:tcPr>
            <w:tcW w:w="1344" w:type="dxa"/>
            <w:vAlign w:val="center"/>
          </w:tcPr>
          <w:p w14:paraId="50225D5E" w14:textId="77777777" w:rsidR="004B7296" w:rsidRDefault="004B7296">
            <w:pPr>
              <w:pStyle w:val="TableText"/>
              <w:jc w:val="center"/>
              <w:rPr>
                <w:rFonts w:ascii="宋体" w:eastAsia="宋体" w:hAnsi="宋体" w:cs="宋体" w:hint="eastAsia"/>
              </w:rPr>
            </w:pPr>
          </w:p>
        </w:tc>
        <w:tc>
          <w:tcPr>
            <w:tcW w:w="1711" w:type="dxa"/>
            <w:vAlign w:val="center"/>
          </w:tcPr>
          <w:p w14:paraId="5164D05D" w14:textId="77777777" w:rsidR="004B7296" w:rsidRDefault="004B7296">
            <w:pPr>
              <w:pStyle w:val="TableText"/>
              <w:jc w:val="center"/>
              <w:rPr>
                <w:rFonts w:ascii="宋体" w:eastAsia="宋体" w:hAnsi="宋体" w:cs="宋体" w:hint="eastAsia"/>
              </w:rPr>
            </w:pPr>
          </w:p>
        </w:tc>
      </w:tr>
    </w:tbl>
    <w:p w14:paraId="7610A267" w14:textId="77777777" w:rsidR="004B7296" w:rsidRDefault="004B7296">
      <w:pPr>
        <w:pStyle w:val="a4"/>
        <w:spacing w:line="244" w:lineRule="auto"/>
        <w:rPr>
          <w:rFonts w:ascii="宋体" w:eastAsia="宋体" w:hAnsi="宋体" w:cs="宋体" w:hint="eastAsia"/>
        </w:rPr>
      </w:pPr>
    </w:p>
    <w:p w14:paraId="77333FCD" w14:textId="77777777" w:rsidR="004B7296" w:rsidRDefault="004B7296">
      <w:pPr>
        <w:pStyle w:val="a4"/>
        <w:spacing w:line="245" w:lineRule="auto"/>
        <w:rPr>
          <w:rFonts w:ascii="宋体" w:eastAsia="宋体" w:hAnsi="宋体" w:cs="宋体" w:hint="eastAsia"/>
        </w:rPr>
      </w:pPr>
    </w:p>
    <w:p w14:paraId="04239B61" w14:textId="77777777" w:rsidR="004B7296" w:rsidRDefault="004B7296">
      <w:pPr>
        <w:pStyle w:val="a4"/>
        <w:spacing w:line="460" w:lineRule="auto"/>
        <w:rPr>
          <w:rFonts w:ascii="宋体" w:eastAsia="宋体" w:hAnsi="宋体" w:cs="宋体" w:hint="eastAsia"/>
          <w:lang w:eastAsia="zh-CN"/>
        </w:rPr>
      </w:pPr>
    </w:p>
    <w:p w14:paraId="650C8E1C"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注：1.本表应按包分别填写。</w:t>
      </w:r>
    </w:p>
    <w:p w14:paraId="2DB4B904"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2.上述各项的详细规格（如有</w:t>
      </w:r>
      <w:r>
        <w:rPr>
          <w:rFonts w:ascii="宋体" w:eastAsia="宋体" w:hAnsi="宋体" w:cs="宋体" w:hint="eastAsia"/>
          <w:spacing w:val="-56"/>
          <w:sz w:val="24"/>
          <w:szCs w:val="24"/>
          <w:lang w:eastAsia="zh-CN"/>
        </w:rPr>
        <w:t>），</w:t>
      </w:r>
      <w:r>
        <w:rPr>
          <w:rFonts w:ascii="宋体" w:eastAsia="宋体" w:hAnsi="宋体" w:cs="宋体" w:hint="eastAsia"/>
          <w:sz w:val="24"/>
          <w:szCs w:val="24"/>
          <w:lang w:eastAsia="zh-CN"/>
        </w:rPr>
        <w:t>可另页描述。</w:t>
      </w:r>
    </w:p>
    <w:p w14:paraId="092A9710" w14:textId="77777777" w:rsidR="004B7296" w:rsidRDefault="00000000">
      <w:pPr>
        <w:pStyle w:val="a4"/>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3.制造商规模列应填写“大型”、“中型”、“小型”、“微</w:t>
      </w:r>
      <w:r>
        <w:rPr>
          <w:rFonts w:ascii="宋体" w:eastAsia="宋体" w:hAnsi="宋体" w:cs="宋体" w:hint="eastAsia"/>
          <w:spacing w:val="-3"/>
          <w:sz w:val="24"/>
          <w:szCs w:val="24"/>
          <w:lang w:eastAsia="zh-CN"/>
        </w:rPr>
        <w:t>型”或“其他”，且不应与《中</w:t>
      </w:r>
      <w:r>
        <w:rPr>
          <w:rFonts w:ascii="宋体" w:eastAsia="宋体" w:hAnsi="宋体" w:cs="宋体" w:hint="eastAsia"/>
          <w:spacing w:val="-14"/>
          <w:w w:val="98"/>
          <w:sz w:val="24"/>
          <w:szCs w:val="24"/>
          <w:lang w:eastAsia="zh-CN"/>
        </w:rPr>
        <w:t>小企业声明函》或《拟分包情况说明》中内容矛盾。制造商所属性别请填写“男”或“女”，</w:t>
      </w:r>
      <w:r>
        <w:rPr>
          <w:rFonts w:ascii="宋体" w:eastAsia="宋体" w:hAnsi="宋体" w:cs="宋体" w:hint="eastAsia"/>
          <w:sz w:val="24"/>
          <w:szCs w:val="24"/>
          <w:lang w:eastAsia="zh-CN"/>
        </w:rPr>
        <w:t>指拥有制造商51%以上绝对所有权的性别；绝对所有权拥有者可以是一</w:t>
      </w:r>
      <w:r>
        <w:rPr>
          <w:rFonts w:ascii="宋体" w:eastAsia="宋体" w:hAnsi="宋体" w:cs="宋体" w:hint="eastAsia"/>
          <w:spacing w:val="-1"/>
          <w:sz w:val="24"/>
          <w:szCs w:val="24"/>
          <w:lang w:eastAsia="zh-CN"/>
        </w:rPr>
        <w:t>个人，也可以</w:t>
      </w:r>
      <w:r>
        <w:rPr>
          <w:rFonts w:ascii="宋体" w:eastAsia="宋体" w:hAnsi="宋体" w:cs="宋体" w:hint="eastAsia"/>
          <w:spacing w:val="-11"/>
          <w:w w:val="99"/>
          <w:sz w:val="24"/>
          <w:szCs w:val="24"/>
          <w:lang w:eastAsia="zh-CN"/>
        </w:rPr>
        <w:t>是多人合计计算。外商投资类型请填写“外商单独投资”、</w:t>
      </w:r>
      <w:r>
        <w:rPr>
          <w:rFonts w:ascii="宋体" w:eastAsia="宋体" w:hAnsi="宋体" w:cs="宋体" w:hint="eastAsia"/>
          <w:sz w:val="24"/>
          <w:szCs w:val="24"/>
          <w:lang w:eastAsia="zh-CN"/>
        </w:rPr>
        <w:t>“外商部分投资”或“内资”。</w:t>
      </w:r>
    </w:p>
    <w:p w14:paraId="41F1F4AA" w14:textId="77777777" w:rsidR="004B7296" w:rsidRDefault="00000000">
      <w:pPr>
        <w:pStyle w:val="a4"/>
        <w:spacing w:line="360" w:lineRule="auto"/>
        <w:ind w:firstLineChars="200" w:firstLine="428"/>
        <w:rPr>
          <w:rFonts w:ascii="宋体" w:eastAsia="宋体" w:hAnsi="宋体" w:cs="宋体" w:hint="eastAsia"/>
          <w:spacing w:val="-11"/>
          <w:w w:val="99"/>
          <w:sz w:val="24"/>
          <w:szCs w:val="24"/>
          <w:lang w:eastAsia="zh-CN"/>
        </w:rPr>
      </w:pPr>
      <w:r>
        <w:rPr>
          <w:rFonts w:ascii="宋体" w:eastAsia="宋体" w:hAnsi="宋体" w:cs="宋体" w:hint="eastAsia"/>
          <w:spacing w:val="-11"/>
          <w:w w:val="99"/>
          <w:sz w:val="24"/>
          <w:szCs w:val="24"/>
          <w:lang w:eastAsia="zh-CN"/>
        </w:rPr>
        <w:t>4. 项目内不得列示日常办公等相关费用</w:t>
      </w:r>
    </w:p>
    <w:p w14:paraId="7A43EBE8" w14:textId="77777777" w:rsidR="004B7296" w:rsidRDefault="004B7296">
      <w:pPr>
        <w:pStyle w:val="a4"/>
        <w:spacing w:line="272" w:lineRule="auto"/>
        <w:rPr>
          <w:rFonts w:ascii="宋体" w:eastAsia="宋体" w:hAnsi="宋体" w:cs="宋体" w:hint="eastAsia"/>
          <w:lang w:eastAsia="zh-CN"/>
        </w:rPr>
      </w:pPr>
    </w:p>
    <w:p w14:paraId="1ABE0E6E" w14:textId="77777777" w:rsidR="004B7296" w:rsidRDefault="00000000">
      <w:pPr>
        <w:spacing w:before="103" w:line="360" w:lineRule="auto"/>
        <w:ind w:left="169" w:right="5704" w:hanging="52"/>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083C6236" w14:textId="77777777" w:rsidR="004B7296" w:rsidRDefault="00000000">
      <w:pPr>
        <w:spacing w:before="103" w:line="360" w:lineRule="auto"/>
        <w:ind w:left="169" w:right="5704" w:hanging="52"/>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0F9079B4" w14:textId="77777777" w:rsidR="004B7296" w:rsidRDefault="004B7296">
      <w:pPr>
        <w:spacing w:line="360" w:lineRule="auto"/>
        <w:rPr>
          <w:rFonts w:ascii="宋体" w:eastAsia="宋体" w:hAnsi="宋体" w:cs="宋体" w:hint="eastAsia"/>
          <w:sz w:val="24"/>
          <w:szCs w:val="24"/>
          <w:lang w:eastAsia="zh-CN"/>
        </w:rPr>
        <w:sectPr w:rsidR="004B7296">
          <w:headerReference w:type="default" r:id="rId41"/>
          <w:pgSz w:w="11907" w:h="16840"/>
          <w:pgMar w:top="1149" w:right="1021" w:bottom="1060" w:left="1588" w:header="875" w:footer="886" w:gutter="0"/>
          <w:cols w:space="720"/>
        </w:sectPr>
      </w:pPr>
    </w:p>
    <w:p w14:paraId="349997D4" w14:textId="77777777" w:rsidR="004B7296" w:rsidRDefault="00000000">
      <w:pPr>
        <w:pStyle w:val="a4"/>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9合同条款偏离表（实质性格式）</w:t>
      </w:r>
    </w:p>
    <w:p w14:paraId="036264A7" w14:textId="77777777" w:rsidR="004B7296" w:rsidRDefault="004B7296">
      <w:pPr>
        <w:pStyle w:val="a4"/>
        <w:spacing w:line="469" w:lineRule="auto"/>
        <w:rPr>
          <w:rFonts w:ascii="宋体" w:eastAsia="宋体" w:hAnsi="宋体" w:cs="宋体" w:hint="eastAsia"/>
          <w:lang w:eastAsia="zh-CN"/>
        </w:rPr>
      </w:pPr>
    </w:p>
    <w:p w14:paraId="70BC1CD4" w14:textId="77777777" w:rsidR="004B7296" w:rsidRDefault="00000000">
      <w:pPr>
        <w:spacing w:before="150" w:line="205" w:lineRule="auto"/>
        <w:ind w:left="3006"/>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合同条款偏离表</w:t>
      </w:r>
    </w:p>
    <w:p w14:paraId="7BAAD9C3" w14:textId="77777777" w:rsidR="004B7296" w:rsidRDefault="004B7296">
      <w:pPr>
        <w:pStyle w:val="a4"/>
        <w:spacing w:line="282" w:lineRule="auto"/>
        <w:rPr>
          <w:rFonts w:ascii="宋体" w:eastAsia="宋体" w:hAnsi="宋体" w:cs="宋体" w:hint="eastAsia"/>
          <w:lang w:eastAsia="zh-CN"/>
        </w:rPr>
      </w:pPr>
    </w:p>
    <w:p w14:paraId="64710BA4" w14:textId="77777777" w:rsidR="004B7296" w:rsidRDefault="004B7296">
      <w:pPr>
        <w:pStyle w:val="a4"/>
        <w:spacing w:line="283" w:lineRule="auto"/>
        <w:rPr>
          <w:rFonts w:ascii="宋体" w:eastAsia="宋体" w:hAnsi="宋体" w:cs="宋体" w:hint="eastAsia"/>
          <w:lang w:eastAsia="zh-CN"/>
        </w:rPr>
      </w:pPr>
    </w:p>
    <w:p w14:paraId="5FD891E1" w14:textId="77777777" w:rsidR="004B7296" w:rsidRDefault="00000000">
      <w:pPr>
        <w:pStyle w:val="a4"/>
        <w:spacing w:before="103" w:line="360" w:lineRule="auto"/>
        <w:ind w:left="47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126155E2" w14:textId="77777777" w:rsidR="004B7296" w:rsidRDefault="00000000">
      <w:pPr>
        <w:pStyle w:val="a4"/>
        <w:spacing w:before="103" w:line="360" w:lineRule="auto"/>
        <w:ind w:left="47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3B287D38" w14:textId="77777777" w:rsidR="004B7296" w:rsidRDefault="004B7296">
      <w:pPr>
        <w:spacing w:line="138" w:lineRule="exact"/>
        <w:rPr>
          <w:rFonts w:ascii="宋体" w:eastAsia="宋体" w:hAnsi="宋体" w:cs="宋体" w:hint="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5"/>
      </w:tblGrid>
      <w:tr w:rsidR="004B7296" w14:paraId="504F2AB4" w14:textId="77777777">
        <w:trPr>
          <w:trHeight w:val="1053"/>
        </w:trPr>
        <w:tc>
          <w:tcPr>
            <w:tcW w:w="1013" w:type="dxa"/>
            <w:vAlign w:val="center"/>
          </w:tcPr>
          <w:p w14:paraId="1B589713"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3"/>
                <w:sz w:val="24"/>
                <w:szCs w:val="24"/>
              </w:rPr>
              <w:t>序号</w:t>
            </w:r>
          </w:p>
        </w:tc>
        <w:tc>
          <w:tcPr>
            <w:tcW w:w="1560" w:type="dxa"/>
            <w:vAlign w:val="center"/>
          </w:tcPr>
          <w:p w14:paraId="30A8838D" w14:textId="77777777" w:rsidR="004B7296" w:rsidRDefault="00000000">
            <w:pPr>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竞争性磋商</w:t>
            </w:r>
            <w:r>
              <w:rPr>
                <w:rFonts w:ascii="宋体" w:eastAsia="宋体" w:hAnsi="宋体" w:cs="宋体" w:hint="eastAsia"/>
                <w:spacing w:val="-2"/>
                <w:sz w:val="24"/>
                <w:szCs w:val="24"/>
                <w:lang w:eastAsia="zh-CN"/>
              </w:rPr>
              <w:t>文件条目号</w:t>
            </w:r>
            <w:r>
              <w:rPr>
                <w:rFonts w:ascii="宋体" w:eastAsia="宋体" w:hAnsi="宋体" w:cs="宋体" w:hint="eastAsia"/>
                <w:spacing w:val="30"/>
                <w:sz w:val="24"/>
                <w:szCs w:val="24"/>
                <w:lang w:eastAsia="zh-CN"/>
              </w:rPr>
              <w:t>（页码）</w:t>
            </w:r>
          </w:p>
        </w:tc>
        <w:tc>
          <w:tcPr>
            <w:tcW w:w="1775" w:type="dxa"/>
            <w:vAlign w:val="center"/>
          </w:tcPr>
          <w:p w14:paraId="4BCB9548"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竞争性磋商文</w:t>
            </w:r>
            <w:r>
              <w:rPr>
                <w:rFonts w:ascii="宋体" w:eastAsia="宋体" w:hAnsi="宋体" w:cs="宋体" w:hint="eastAsia"/>
                <w:spacing w:val="-2"/>
                <w:sz w:val="24"/>
                <w:szCs w:val="24"/>
              </w:rPr>
              <w:t>件要求</w:t>
            </w:r>
          </w:p>
        </w:tc>
        <w:tc>
          <w:tcPr>
            <w:tcW w:w="1777" w:type="dxa"/>
            <w:vAlign w:val="center"/>
          </w:tcPr>
          <w:p w14:paraId="5C2ADBEC"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4"/>
                <w:sz w:val="24"/>
                <w:szCs w:val="24"/>
              </w:rPr>
              <w:t>响应文件内容</w:t>
            </w:r>
          </w:p>
        </w:tc>
        <w:tc>
          <w:tcPr>
            <w:tcW w:w="2182" w:type="dxa"/>
            <w:vAlign w:val="center"/>
          </w:tcPr>
          <w:p w14:paraId="7343D4BB"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偏离情况</w:t>
            </w:r>
          </w:p>
        </w:tc>
        <w:tc>
          <w:tcPr>
            <w:tcW w:w="985" w:type="dxa"/>
            <w:vAlign w:val="center"/>
          </w:tcPr>
          <w:p w14:paraId="0C450EA3"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说明</w:t>
            </w:r>
          </w:p>
        </w:tc>
      </w:tr>
      <w:tr w:rsidR="004B7296" w14:paraId="321A912A" w14:textId="77777777">
        <w:trPr>
          <w:trHeight w:val="1743"/>
        </w:trPr>
        <w:tc>
          <w:tcPr>
            <w:tcW w:w="9292" w:type="dxa"/>
            <w:gridSpan w:val="6"/>
          </w:tcPr>
          <w:p w14:paraId="08260AAB" w14:textId="77777777" w:rsidR="004B7296" w:rsidRDefault="00000000">
            <w:pPr>
              <w:spacing w:before="40" w:line="360" w:lineRule="auto"/>
              <w:ind w:left="112"/>
              <w:rPr>
                <w:rFonts w:ascii="宋体" w:eastAsia="宋体" w:hAnsi="宋体" w:cs="宋体" w:hint="eastAsia"/>
                <w:sz w:val="24"/>
                <w:szCs w:val="24"/>
                <w:lang w:eastAsia="zh-CN"/>
              </w:rPr>
            </w:pPr>
            <w:r>
              <w:rPr>
                <w:rFonts w:ascii="宋体" w:eastAsia="宋体" w:hAnsi="宋体" w:cs="宋体" w:hint="eastAsia"/>
                <w:b/>
                <w:bCs/>
                <w:sz w:val="24"/>
                <w:szCs w:val="24"/>
                <w:lang w:eastAsia="zh-CN"/>
              </w:rPr>
              <w:t>对本项目合同条款的偏离情况（</w:t>
            </w:r>
            <w:r>
              <w:rPr>
                <w:rFonts w:ascii="宋体" w:eastAsia="宋体" w:hAnsi="宋体" w:cs="宋体" w:hint="eastAsia"/>
                <w:sz w:val="24"/>
                <w:szCs w:val="24"/>
                <w:lang w:eastAsia="zh-CN"/>
              </w:rPr>
              <w:t>应进行选择，未选择</w:t>
            </w:r>
            <w:r>
              <w:rPr>
                <w:rFonts w:ascii="宋体" w:eastAsia="宋体" w:hAnsi="宋体" w:cs="宋体" w:hint="eastAsia"/>
                <w:b/>
                <w:bCs/>
                <w:sz w:val="24"/>
                <w:szCs w:val="24"/>
                <w:lang w:eastAsia="zh-CN"/>
              </w:rPr>
              <w:t>响应无效</w:t>
            </w:r>
            <w:r>
              <w:rPr>
                <w:rFonts w:ascii="宋体" w:eastAsia="宋体" w:hAnsi="宋体" w:cs="宋体" w:hint="eastAsia"/>
                <w:b/>
                <w:bCs/>
                <w:spacing w:val="-51"/>
                <w:sz w:val="24"/>
                <w:szCs w:val="24"/>
                <w:lang w:eastAsia="zh-CN"/>
              </w:rPr>
              <w:t>）：</w:t>
            </w:r>
          </w:p>
          <w:p w14:paraId="3673FC57" w14:textId="77777777" w:rsidR="004B7296" w:rsidRDefault="00000000">
            <w:pPr>
              <w:pStyle w:val="TableText"/>
              <w:spacing w:before="12" w:line="360" w:lineRule="auto"/>
              <w:ind w:left="112" w:right="106" w:firstLine="18"/>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□无偏离</w:t>
            </w:r>
            <w:r>
              <w:rPr>
                <w:rFonts w:ascii="宋体" w:eastAsia="宋体" w:hAnsi="宋体" w:cs="宋体" w:hint="eastAsia"/>
                <w:spacing w:val="1"/>
                <w:sz w:val="24"/>
                <w:szCs w:val="24"/>
                <w:lang w:eastAsia="zh-CN"/>
              </w:rPr>
              <w:t>（如无偏离，仅选择无偏离即可；无偏离即为</w:t>
            </w:r>
            <w:r>
              <w:rPr>
                <w:rFonts w:ascii="宋体" w:eastAsia="宋体" w:hAnsi="宋体" w:cs="宋体" w:hint="eastAsia"/>
                <w:sz w:val="24"/>
                <w:szCs w:val="24"/>
                <w:lang w:eastAsia="zh-CN"/>
              </w:rPr>
              <w:t>对合同条款中的所有要求，均视</w:t>
            </w:r>
            <w:r>
              <w:rPr>
                <w:rFonts w:ascii="宋体" w:eastAsia="宋体" w:hAnsi="宋体" w:cs="宋体" w:hint="eastAsia"/>
                <w:spacing w:val="-5"/>
                <w:sz w:val="24"/>
                <w:szCs w:val="24"/>
                <w:lang w:eastAsia="zh-CN"/>
              </w:rPr>
              <w:t>作供应商已对之理解和响应。）</w:t>
            </w:r>
          </w:p>
          <w:p w14:paraId="1AA4749E" w14:textId="77777777" w:rsidR="004B7296" w:rsidRDefault="00000000">
            <w:pPr>
              <w:pStyle w:val="TableText"/>
              <w:spacing w:before="12" w:line="360" w:lineRule="auto"/>
              <w:ind w:left="137" w:right="106" w:hanging="7"/>
              <w:rPr>
                <w:rFonts w:ascii="宋体" w:eastAsia="宋体" w:hAnsi="宋体" w:cs="宋体" w:hint="eastAsia"/>
                <w:sz w:val="24"/>
                <w:szCs w:val="24"/>
              </w:rPr>
            </w:pPr>
            <w:r>
              <w:rPr>
                <w:rFonts w:ascii="宋体" w:eastAsia="宋体" w:hAnsi="宋体" w:cs="宋体" w:hint="eastAsia"/>
                <w:b/>
                <w:bCs/>
                <w:spacing w:val="1"/>
                <w:sz w:val="24"/>
                <w:szCs w:val="24"/>
                <w:lang w:eastAsia="zh-CN"/>
              </w:rPr>
              <w:t>□有偏离</w:t>
            </w:r>
            <w:r>
              <w:rPr>
                <w:rFonts w:ascii="宋体" w:eastAsia="宋体" w:hAnsi="宋体" w:cs="宋体" w:hint="eastAsia"/>
                <w:spacing w:val="1"/>
                <w:sz w:val="24"/>
                <w:szCs w:val="24"/>
                <w:lang w:eastAsia="zh-CN"/>
              </w:rPr>
              <w:t>（如有偏离，则应在本表中对负偏离项逐一列</w:t>
            </w:r>
            <w:r>
              <w:rPr>
                <w:rFonts w:ascii="宋体" w:eastAsia="宋体" w:hAnsi="宋体" w:cs="宋体" w:hint="eastAsia"/>
                <w:sz w:val="24"/>
                <w:szCs w:val="24"/>
                <w:lang w:eastAsia="zh-CN"/>
              </w:rPr>
              <w:t>明，否则</w:t>
            </w:r>
            <w:r>
              <w:rPr>
                <w:rFonts w:ascii="宋体" w:eastAsia="宋体" w:hAnsi="宋体" w:cs="宋体" w:hint="eastAsia"/>
                <w:b/>
                <w:bCs/>
                <w:sz w:val="24"/>
                <w:szCs w:val="24"/>
                <w:lang w:eastAsia="zh-CN"/>
              </w:rPr>
              <w:t>响应无效</w:t>
            </w:r>
            <w:r>
              <w:rPr>
                <w:rFonts w:ascii="宋体" w:eastAsia="宋体" w:hAnsi="宋体" w:cs="宋体" w:hint="eastAsia"/>
                <w:sz w:val="24"/>
                <w:szCs w:val="24"/>
                <w:lang w:eastAsia="zh-CN"/>
              </w:rPr>
              <w:t>；对合同条款</w:t>
            </w:r>
            <w:r>
              <w:rPr>
                <w:rFonts w:ascii="宋体" w:eastAsia="宋体" w:hAnsi="宋体" w:cs="宋体" w:hint="eastAsia"/>
                <w:spacing w:val="-5"/>
                <w:sz w:val="24"/>
                <w:szCs w:val="24"/>
                <w:lang w:eastAsia="zh-CN"/>
              </w:rPr>
              <w:t>中的所有要求，除本表列明的偏离外，均视作供应商已对之理解</w:t>
            </w:r>
            <w:r>
              <w:rPr>
                <w:rFonts w:ascii="宋体" w:eastAsia="宋体" w:hAnsi="宋体" w:cs="宋体" w:hint="eastAsia"/>
                <w:spacing w:val="-6"/>
                <w:sz w:val="24"/>
                <w:szCs w:val="24"/>
                <w:lang w:eastAsia="zh-CN"/>
              </w:rPr>
              <w:t>和响应。</w:t>
            </w:r>
            <w:r>
              <w:rPr>
                <w:rFonts w:ascii="宋体" w:eastAsia="宋体" w:hAnsi="宋体" w:cs="宋体" w:hint="eastAsia"/>
                <w:spacing w:val="-6"/>
                <w:sz w:val="24"/>
                <w:szCs w:val="24"/>
              </w:rPr>
              <w:t>）</w:t>
            </w:r>
          </w:p>
        </w:tc>
      </w:tr>
      <w:tr w:rsidR="004B7296" w14:paraId="0B2EBAEA" w14:textId="77777777">
        <w:trPr>
          <w:trHeight w:val="934"/>
        </w:trPr>
        <w:tc>
          <w:tcPr>
            <w:tcW w:w="1013" w:type="dxa"/>
          </w:tcPr>
          <w:p w14:paraId="403FC1D6" w14:textId="77777777" w:rsidR="004B7296" w:rsidRDefault="004B7296">
            <w:pPr>
              <w:pStyle w:val="TableText"/>
              <w:rPr>
                <w:rFonts w:ascii="宋体" w:eastAsia="宋体" w:hAnsi="宋体" w:cs="宋体" w:hint="eastAsia"/>
              </w:rPr>
            </w:pPr>
          </w:p>
        </w:tc>
        <w:tc>
          <w:tcPr>
            <w:tcW w:w="1560" w:type="dxa"/>
          </w:tcPr>
          <w:p w14:paraId="68FC16D1" w14:textId="77777777" w:rsidR="004B7296" w:rsidRDefault="004B7296">
            <w:pPr>
              <w:pStyle w:val="TableText"/>
              <w:rPr>
                <w:rFonts w:ascii="宋体" w:eastAsia="宋体" w:hAnsi="宋体" w:cs="宋体" w:hint="eastAsia"/>
              </w:rPr>
            </w:pPr>
          </w:p>
        </w:tc>
        <w:tc>
          <w:tcPr>
            <w:tcW w:w="1775" w:type="dxa"/>
          </w:tcPr>
          <w:p w14:paraId="2A04353B" w14:textId="77777777" w:rsidR="004B7296" w:rsidRDefault="004B7296">
            <w:pPr>
              <w:pStyle w:val="TableText"/>
              <w:rPr>
                <w:rFonts w:ascii="宋体" w:eastAsia="宋体" w:hAnsi="宋体" w:cs="宋体" w:hint="eastAsia"/>
              </w:rPr>
            </w:pPr>
          </w:p>
        </w:tc>
        <w:tc>
          <w:tcPr>
            <w:tcW w:w="1777" w:type="dxa"/>
          </w:tcPr>
          <w:p w14:paraId="7E7AE216" w14:textId="77777777" w:rsidR="004B7296" w:rsidRDefault="004B7296">
            <w:pPr>
              <w:pStyle w:val="TableText"/>
              <w:rPr>
                <w:rFonts w:ascii="宋体" w:eastAsia="宋体" w:hAnsi="宋体" w:cs="宋体" w:hint="eastAsia"/>
              </w:rPr>
            </w:pPr>
          </w:p>
        </w:tc>
        <w:tc>
          <w:tcPr>
            <w:tcW w:w="2182" w:type="dxa"/>
          </w:tcPr>
          <w:p w14:paraId="4B405509" w14:textId="77777777" w:rsidR="004B7296" w:rsidRDefault="004B7296">
            <w:pPr>
              <w:pStyle w:val="TableText"/>
              <w:rPr>
                <w:rFonts w:ascii="宋体" w:eastAsia="宋体" w:hAnsi="宋体" w:cs="宋体" w:hint="eastAsia"/>
              </w:rPr>
            </w:pPr>
          </w:p>
        </w:tc>
        <w:tc>
          <w:tcPr>
            <w:tcW w:w="985" w:type="dxa"/>
          </w:tcPr>
          <w:p w14:paraId="7E0B1B99" w14:textId="77777777" w:rsidR="004B7296" w:rsidRDefault="004B7296">
            <w:pPr>
              <w:pStyle w:val="TableText"/>
              <w:rPr>
                <w:rFonts w:ascii="宋体" w:eastAsia="宋体" w:hAnsi="宋体" w:cs="宋体" w:hint="eastAsia"/>
              </w:rPr>
            </w:pPr>
          </w:p>
        </w:tc>
      </w:tr>
      <w:tr w:rsidR="004B7296" w14:paraId="68294E20" w14:textId="77777777">
        <w:trPr>
          <w:trHeight w:val="934"/>
        </w:trPr>
        <w:tc>
          <w:tcPr>
            <w:tcW w:w="1013" w:type="dxa"/>
          </w:tcPr>
          <w:p w14:paraId="1AC56014" w14:textId="77777777" w:rsidR="004B7296" w:rsidRDefault="004B7296">
            <w:pPr>
              <w:pStyle w:val="TableText"/>
              <w:rPr>
                <w:rFonts w:ascii="宋体" w:eastAsia="宋体" w:hAnsi="宋体" w:cs="宋体" w:hint="eastAsia"/>
              </w:rPr>
            </w:pPr>
          </w:p>
        </w:tc>
        <w:tc>
          <w:tcPr>
            <w:tcW w:w="1560" w:type="dxa"/>
          </w:tcPr>
          <w:p w14:paraId="2103942B" w14:textId="77777777" w:rsidR="004B7296" w:rsidRDefault="004B7296">
            <w:pPr>
              <w:pStyle w:val="TableText"/>
              <w:rPr>
                <w:rFonts w:ascii="宋体" w:eastAsia="宋体" w:hAnsi="宋体" w:cs="宋体" w:hint="eastAsia"/>
              </w:rPr>
            </w:pPr>
          </w:p>
        </w:tc>
        <w:tc>
          <w:tcPr>
            <w:tcW w:w="1775" w:type="dxa"/>
          </w:tcPr>
          <w:p w14:paraId="2157F23E" w14:textId="77777777" w:rsidR="004B7296" w:rsidRDefault="004B7296">
            <w:pPr>
              <w:pStyle w:val="TableText"/>
              <w:rPr>
                <w:rFonts w:ascii="宋体" w:eastAsia="宋体" w:hAnsi="宋体" w:cs="宋体" w:hint="eastAsia"/>
              </w:rPr>
            </w:pPr>
          </w:p>
        </w:tc>
        <w:tc>
          <w:tcPr>
            <w:tcW w:w="1777" w:type="dxa"/>
          </w:tcPr>
          <w:p w14:paraId="45F4E5FA" w14:textId="77777777" w:rsidR="004B7296" w:rsidRDefault="004B7296">
            <w:pPr>
              <w:pStyle w:val="TableText"/>
              <w:rPr>
                <w:rFonts w:ascii="宋体" w:eastAsia="宋体" w:hAnsi="宋体" w:cs="宋体" w:hint="eastAsia"/>
              </w:rPr>
            </w:pPr>
          </w:p>
        </w:tc>
        <w:tc>
          <w:tcPr>
            <w:tcW w:w="2182" w:type="dxa"/>
          </w:tcPr>
          <w:p w14:paraId="5F277D29" w14:textId="77777777" w:rsidR="004B7296" w:rsidRDefault="004B7296">
            <w:pPr>
              <w:pStyle w:val="TableText"/>
              <w:rPr>
                <w:rFonts w:ascii="宋体" w:eastAsia="宋体" w:hAnsi="宋体" w:cs="宋体" w:hint="eastAsia"/>
              </w:rPr>
            </w:pPr>
          </w:p>
        </w:tc>
        <w:tc>
          <w:tcPr>
            <w:tcW w:w="985" w:type="dxa"/>
          </w:tcPr>
          <w:p w14:paraId="08F989D4" w14:textId="77777777" w:rsidR="004B7296" w:rsidRDefault="004B7296">
            <w:pPr>
              <w:pStyle w:val="TableText"/>
              <w:rPr>
                <w:rFonts w:ascii="宋体" w:eastAsia="宋体" w:hAnsi="宋体" w:cs="宋体" w:hint="eastAsia"/>
              </w:rPr>
            </w:pPr>
          </w:p>
        </w:tc>
      </w:tr>
      <w:tr w:rsidR="004B7296" w14:paraId="23E40FAC" w14:textId="77777777">
        <w:trPr>
          <w:trHeight w:val="934"/>
        </w:trPr>
        <w:tc>
          <w:tcPr>
            <w:tcW w:w="1013" w:type="dxa"/>
          </w:tcPr>
          <w:p w14:paraId="13A6FFBD" w14:textId="77777777" w:rsidR="004B7296" w:rsidRDefault="004B7296">
            <w:pPr>
              <w:pStyle w:val="TableText"/>
              <w:rPr>
                <w:rFonts w:ascii="宋体" w:eastAsia="宋体" w:hAnsi="宋体" w:cs="宋体" w:hint="eastAsia"/>
              </w:rPr>
            </w:pPr>
          </w:p>
        </w:tc>
        <w:tc>
          <w:tcPr>
            <w:tcW w:w="1560" w:type="dxa"/>
          </w:tcPr>
          <w:p w14:paraId="08ADAE89" w14:textId="77777777" w:rsidR="004B7296" w:rsidRDefault="004B7296">
            <w:pPr>
              <w:pStyle w:val="TableText"/>
              <w:rPr>
                <w:rFonts w:ascii="宋体" w:eastAsia="宋体" w:hAnsi="宋体" w:cs="宋体" w:hint="eastAsia"/>
              </w:rPr>
            </w:pPr>
          </w:p>
        </w:tc>
        <w:tc>
          <w:tcPr>
            <w:tcW w:w="1775" w:type="dxa"/>
          </w:tcPr>
          <w:p w14:paraId="0A0D6C14" w14:textId="77777777" w:rsidR="004B7296" w:rsidRDefault="004B7296">
            <w:pPr>
              <w:pStyle w:val="TableText"/>
              <w:rPr>
                <w:rFonts w:ascii="宋体" w:eastAsia="宋体" w:hAnsi="宋体" w:cs="宋体" w:hint="eastAsia"/>
              </w:rPr>
            </w:pPr>
          </w:p>
        </w:tc>
        <w:tc>
          <w:tcPr>
            <w:tcW w:w="1777" w:type="dxa"/>
          </w:tcPr>
          <w:p w14:paraId="3FF7F87B" w14:textId="77777777" w:rsidR="004B7296" w:rsidRDefault="004B7296">
            <w:pPr>
              <w:pStyle w:val="TableText"/>
              <w:rPr>
                <w:rFonts w:ascii="宋体" w:eastAsia="宋体" w:hAnsi="宋体" w:cs="宋体" w:hint="eastAsia"/>
              </w:rPr>
            </w:pPr>
          </w:p>
        </w:tc>
        <w:tc>
          <w:tcPr>
            <w:tcW w:w="2182" w:type="dxa"/>
          </w:tcPr>
          <w:p w14:paraId="27046FE2" w14:textId="77777777" w:rsidR="004B7296" w:rsidRDefault="004B7296">
            <w:pPr>
              <w:pStyle w:val="TableText"/>
              <w:rPr>
                <w:rFonts w:ascii="宋体" w:eastAsia="宋体" w:hAnsi="宋体" w:cs="宋体" w:hint="eastAsia"/>
              </w:rPr>
            </w:pPr>
          </w:p>
        </w:tc>
        <w:tc>
          <w:tcPr>
            <w:tcW w:w="985" w:type="dxa"/>
          </w:tcPr>
          <w:p w14:paraId="70450BD6" w14:textId="77777777" w:rsidR="004B7296" w:rsidRDefault="004B7296">
            <w:pPr>
              <w:pStyle w:val="TableText"/>
              <w:rPr>
                <w:rFonts w:ascii="宋体" w:eastAsia="宋体" w:hAnsi="宋体" w:cs="宋体" w:hint="eastAsia"/>
              </w:rPr>
            </w:pPr>
          </w:p>
        </w:tc>
      </w:tr>
      <w:tr w:rsidR="004B7296" w14:paraId="728D42D0" w14:textId="77777777">
        <w:trPr>
          <w:trHeight w:val="935"/>
        </w:trPr>
        <w:tc>
          <w:tcPr>
            <w:tcW w:w="1013" w:type="dxa"/>
          </w:tcPr>
          <w:p w14:paraId="7F3A07EE" w14:textId="77777777" w:rsidR="004B7296" w:rsidRDefault="004B7296">
            <w:pPr>
              <w:pStyle w:val="TableText"/>
              <w:rPr>
                <w:rFonts w:ascii="宋体" w:eastAsia="宋体" w:hAnsi="宋体" w:cs="宋体" w:hint="eastAsia"/>
              </w:rPr>
            </w:pPr>
          </w:p>
        </w:tc>
        <w:tc>
          <w:tcPr>
            <w:tcW w:w="1560" w:type="dxa"/>
          </w:tcPr>
          <w:p w14:paraId="704F3C7B" w14:textId="77777777" w:rsidR="004B7296" w:rsidRDefault="004B7296">
            <w:pPr>
              <w:pStyle w:val="TableText"/>
              <w:rPr>
                <w:rFonts w:ascii="宋体" w:eastAsia="宋体" w:hAnsi="宋体" w:cs="宋体" w:hint="eastAsia"/>
              </w:rPr>
            </w:pPr>
          </w:p>
        </w:tc>
        <w:tc>
          <w:tcPr>
            <w:tcW w:w="1775" w:type="dxa"/>
          </w:tcPr>
          <w:p w14:paraId="2AD020D0" w14:textId="77777777" w:rsidR="004B7296" w:rsidRDefault="004B7296">
            <w:pPr>
              <w:pStyle w:val="TableText"/>
              <w:rPr>
                <w:rFonts w:ascii="宋体" w:eastAsia="宋体" w:hAnsi="宋体" w:cs="宋体" w:hint="eastAsia"/>
              </w:rPr>
            </w:pPr>
          </w:p>
        </w:tc>
        <w:tc>
          <w:tcPr>
            <w:tcW w:w="1777" w:type="dxa"/>
          </w:tcPr>
          <w:p w14:paraId="0D879538" w14:textId="77777777" w:rsidR="004B7296" w:rsidRDefault="004B7296">
            <w:pPr>
              <w:pStyle w:val="TableText"/>
              <w:rPr>
                <w:rFonts w:ascii="宋体" w:eastAsia="宋体" w:hAnsi="宋体" w:cs="宋体" w:hint="eastAsia"/>
              </w:rPr>
            </w:pPr>
          </w:p>
        </w:tc>
        <w:tc>
          <w:tcPr>
            <w:tcW w:w="2182" w:type="dxa"/>
          </w:tcPr>
          <w:p w14:paraId="25744E07" w14:textId="77777777" w:rsidR="004B7296" w:rsidRDefault="004B7296">
            <w:pPr>
              <w:pStyle w:val="TableText"/>
              <w:rPr>
                <w:rFonts w:ascii="宋体" w:eastAsia="宋体" w:hAnsi="宋体" w:cs="宋体" w:hint="eastAsia"/>
              </w:rPr>
            </w:pPr>
          </w:p>
        </w:tc>
        <w:tc>
          <w:tcPr>
            <w:tcW w:w="985" w:type="dxa"/>
          </w:tcPr>
          <w:p w14:paraId="79E21D5C" w14:textId="77777777" w:rsidR="004B7296" w:rsidRDefault="004B7296">
            <w:pPr>
              <w:pStyle w:val="TableText"/>
              <w:rPr>
                <w:rFonts w:ascii="宋体" w:eastAsia="宋体" w:hAnsi="宋体" w:cs="宋体" w:hint="eastAsia"/>
              </w:rPr>
            </w:pPr>
          </w:p>
        </w:tc>
      </w:tr>
      <w:tr w:rsidR="004B7296" w14:paraId="3D1AB112" w14:textId="77777777">
        <w:trPr>
          <w:trHeight w:val="939"/>
        </w:trPr>
        <w:tc>
          <w:tcPr>
            <w:tcW w:w="1013" w:type="dxa"/>
          </w:tcPr>
          <w:p w14:paraId="30491116" w14:textId="77777777" w:rsidR="004B7296" w:rsidRDefault="004B7296">
            <w:pPr>
              <w:pStyle w:val="TableText"/>
              <w:rPr>
                <w:rFonts w:ascii="宋体" w:eastAsia="宋体" w:hAnsi="宋体" w:cs="宋体" w:hint="eastAsia"/>
              </w:rPr>
            </w:pPr>
          </w:p>
        </w:tc>
        <w:tc>
          <w:tcPr>
            <w:tcW w:w="1560" w:type="dxa"/>
          </w:tcPr>
          <w:p w14:paraId="7E2145A4" w14:textId="77777777" w:rsidR="004B7296" w:rsidRDefault="004B7296">
            <w:pPr>
              <w:pStyle w:val="TableText"/>
              <w:rPr>
                <w:rFonts w:ascii="宋体" w:eastAsia="宋体" w:hAnsi="宋体" w:cs="宋体" w:hint="eastAsia"/>
              </w:rPr>
            </w:pPr>
          </w:p>
        </w:tc>
        <w:tc>
          <w:tcPr>
            <w:tcW w:w="1775" w:type="dxa"/>
          </w:tcPr>
          <w:p w14:paraId="5D799DD0" w14:textId="77777777" w:rsidR="004B7296" w:rsidRDefault="004B7296">
            <w:pPr>
              <w:pStyle w:val="TableText"/>
              <w:rPr>
                <w:rFonts w:ascii="宋体" w:eastAsia="宋体" w:hAnsi="宋体" w:cs="宋体" w:hint="eastAsia"/>
              </w:rPr>
            </w:pPr>
          </w:p>
        </w:tc>
        <w:tc>
          <w:tcPr>
            <w:tcW w:w="1777" w:type="dxa"/>
          </w:tcPr>
          <w:p w14:paraId="1DA80A82" w14:textId="77777777" w:rsidR="004B7296" w:rsidRDefault="004B7296">
            <w:pPr>
              <w:pStyle w:val="TableText"/>
              <w:rPr>
                <w:rFonts w:ascii="宋体" w:eastAsia="宋体" w:hAnsi="宋体" w:cs="宋体" w:hint="eastAsia"/>
              </w:rPr>
            </w:pPr>
          </w:p>
        </w:tc>
        <w:tc>
          <w:tcPr>
            <w:tcW w:w="2182" w:type="dxa"/>
          </w:tcPr>
          <w:p w14:paraId="52A7DDD0" w14:textId="77777777" w:rsidR="004B7296" w:rsidRDefault="004B7296">
            <w:pPr>
              <w:pStyle w:val="TableText"/>
              <w:rPr>
                <w:rFonts w:ascii="宋体" w:eastAsia="宋体" w:hAnsi="宋体" w:cs="宋体" w:hint="eastAsia"/>
              </w:rPr>
            </w:pPr>
          </w:p>
        </w:tc>
        <w:tc>
          <w:tcPr>
            <w:tcW w:w="985" w:type="dxa"/>
          </w:tcPr>
          <w:p w14:paraId="0CF5646F" w14:textId="77777777" w:rsidR="004B7296" w:rsidRDefault="004B7296">
            <w:pPr>
              <w:pStyle w:val="TableText"/>
              <w:rPr>
                <w:rFonts w:ascii="宋体" w:eastAsia="宋体" w:hAnsi="宋体" w:cs="宋体" w:hint="eastAsia"/>
              </w:rPr>
            </w:pPr>
          </w:p>
        </w:tc>
      </w:tr>
    </w:tbl>
    <w:p w14:paraId="4407C29A" w14:textId="77777777" w:rsidR="004B7296" w:rsidRDefault="00000000">
      <w:pPr>
        <w:pStyle w:val="a4"/>
        <w:spacing w:before="320" w:line="200" w:lineRule="auto"/>
        <w:ind w:left="123"/>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注：“偏离情况”列应据实填写“正偏离”或“负偏离”。</w:t>
      </w:r>
    </w:p>
    <w:p w14:paraId="78C15739" w14:textId="77777777" w:rsidR="004B7296" w:rsidRDefault="004B7296">
      <w:pPr>
        <w:pStyle w:val="a4"/>
        <w:spacing w:line="340" w:lineRule="auto"/>
        <w:rPr>
          <w:rFonts w:ascii="宋体" w:eastAsia="宋体" w:hAnsi="宋体" w:cs="宋体" w:hint="eastAsia"/>
          <w:lang w:eastAsia="zh-CN"/>
        </w:rPr>
      </w:pPr>
    </w:p>
    <w:p w14:paraId="2C3C1846" w14:textId="77777777" w:rsidR="004B7296" w:rsidRDefault="00000000">
      <w:pPr>
        <w:spacing w:before="103" w:line="360" w:lineRule="auto"/>
        <w:ind w:left="117"/>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187C04EE" w14:textId="77777777" w:rsidR="004B7296" w:rsidRDefault="00000000">
      <w:pPr>
        <w:spacing w:before="212" w:line="360" w:lineRule="auto"/>
        <w:ind w:left="169"/>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68D5ED95" w14:textId="77777777" w:rsidR="004B7296" w:rsidRDefault="004B7296">
      <w:pPr>
        <w:spacing w:line="360" w:lineRule="auto"/>
        <w:rPr>
          <w:rFonts w:ascii="宋体" w:eastAsia="宋体" w:hAnsi="宋体" w:cs="宋体" w:hint="eastAsia"/>
          <w:sz w:val="24"/>
          <w:szCs w:val="24"/>
          <w:lang w:eastAsia="zh-CN"/>
        </w:rPr>
        <w:sectPr w:rsidR="004B7296">
          <w:pgSz w:w="11907" w:h="16840"/>
          <w:pgMar w:top="1149" w:right="1021" w:bottom="1060" w:left="1588" w:header="875" w:footer="886" w:gutter="0"/>
          <w:cols w:space="720"/>
        </w:sectPr>
      </w:pPr>
    </w:p>
    <w:p w14:paraId="72086623" w14:textId="77777777" w:rsidR="004B7296" w:rsidRDefault="00000000">
      <w:pPr>
        <w:pStyle w:val="a4"/>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10采购需求偏离表（实质性格式）</w:t>
      </w:r>
    </w:p>
    <w:p w14:paraId="474333F7" w14:textId="77777777" w:rsidR="004B7296" w:rsidRDefault="00000000">
      <w:pPr>
        <w:spacing w:before="205" w:line="205" w:lineRule="auto"/>
        <w:ind w:left="3573"/>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采购需求偏离表</w:t>
      </w:r>
    </w:p>
    <w:p w14:paraId="782D7041" w14:textId="77777777" w:rsidR="004B7296" w:rsidRDefault="00000000">
      <w:pPr>
        <w:pStyle w:val="a4"/>
        <w:spacing w:before="251" w:line="360" w:lineRule="auto"/>
        <w:ind w:left="660"/>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0238728A" w14:textId="77777777" w:rsidR="004B7296" w:rsidRDefault="00000000">
      <w:pPr>
        <w:pStyle w:val="a4"/>
        <w:spacing w:before="251" w:line="360" w:lineRule="auto"/>
        <w:ind w:left="660"/>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tbl>
      <w:tblPr>
        <w:tblStyle w:val="TableNormal"/>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3"/>
      </w:tblGrid>
      <w:tr w:rsidR="004B7296" w14:paraId="06EF7010" w14:textId="77777777">
        <w:trPr>
          <w:trHeight w:val="1062"/>
        </w:trPr>
        <w:tc>
          <w:tcPr>
            <w:tcW w:w="779" w:type="dxa"/>
            <w:vAlign w:val="center"/>
          </w:tcPr>
          <w:p w14:paraId="4A8ED49A"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3"/>
                <w:sz w:val="24"/>
                <w:szCs w:val="24"/>
              </w:rPr>
              <w:t>序号</w:t>
            </w:r>
          </w:p>
        </w:tc>
        <w:tc>
          <w:tcPr>
            <w:tcW w:w="1481" w:type="dxa"/>
            <w:vAlign w:val="center"/>
          </w:tcPr>
          <w:p w14:paraId="647EE1D3" w14:textId="77777777" w:rsidR="004B7296" w:rsidRDefault="00000000">
            <w:pPr>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竞争性磋商</w:t>
            </w:r>
          </w:p>
          <w:p w14:paraId="72AA503D" w14:textId="77777777" w:rsidR="004B7296" w:rsidRDefault="00000000">
            <w:pPr>
              <w:jc w:val="center"/>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文件条目号</w:t>
            </w:r>
          </w:p>
          <w:p w14:paraId="0AD52648" w14:textId="77777777" w:rsidR="004B7296" w:rsidRDefault="00000000">
            <w:pPr>
              <w:pStyle w:val="TableText"/>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(页码)</w:t>
            </w:r>
          </w:p>
        </w:tc>
        <w:tc>
          <w:tcPr>
            <w:tcW w:w="2383" w:type="dxa"/>
            <w:vAlign w:val="center"/>
          </w:tcPr>
          <w:p w14:paraId="2E2A3DD9"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竞争性磋商文件要求</w:t>
            </w:r>
          </w:p>
        </w:tc>
        <w:tc>
          <w:tcPr>
            <w:tcW w:w="2125" w:type="dxa"/>
            <w:vAlign w:val="center"/>
          </w:tcPr>
          <w:p w14:paraId="25936F52"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5"/>
                <w:sz w:val="24"/>
                <w:szCs w:val="24"/>
              </w:rPr>
              <w:t>响应内容</w:t>
            </w:r>
          </w:p>
        </w:tc>
        <w:tc>
          <w:tcPr>
            <w:tcW w:w="1874" w:type="dxa"/>
            <w:vAlign w:val="center"/>
          </w:tcPr>
          <w:p w14:paraId="24226D30"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偏离情况</w:t>
            </w:r>
          </w:p>
        </w:tc>
        <w:tc>
          <w:tcPr>
            <w:tcW w:w="1013" w:type="dxa"/>
            <w:vAlign w:val="center"/>
          </w:tcPr>
          <w:p w14:paraId="57C3A074"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说明</w:t>
            </w:r>
          </w:p>
        </w:tc>
      </w:tr>
      <w:tr w:rsidR="004B7296" w14:paraId="0F97718A" w14:textId="77777777">
        <w:trPr>
          <w:trHeight w:val="934"/>
        </w:trPr>
        <w:tc>
          <w:tcPr>
            <w:tcW w:w="779" w:type="dxa"/>
          </w:tcPr>
          <w:p w14:paraId="2AAADB33" w14:textId="77777777" w:rsidR="004B7296" w:rsidRDefault="004B7296">
            <w:pPr>
              <w:pStyle w:val="TableText"/>
              <w:rPr>
                <w:rFonts w:ascii="宋体" w:eastAsia="宋体" w:hAnsi="宋体" w:cs="宋体" w:hint="eastAsia"/>
              </w:rPr>
            </w:pPr>
          </w:p>
        </w:tc>
        <w:tc>
          <w:tcPr>
            <w:tcW w:w="1481" w:type="dxa"/>
          </w:tcPr>
          <w:p w14:paraId="77A7EEA5" w14:textId="77777777" w:rsidR="004B7296" w:rsidRDefault="004B7296">
            <w:pPr>
              <w:pStyle w:val="TableText"/>
              <w:rPr>
                <w:rFonts w:ascii="宋体" w:eastAsia="宋体" w:hAnsi="宋体" w:cs="宋体" w:hint="eastAsia"/>
              </w:rPr>
            </w:pPr>
          </w:p>
        </w:tc>
        <w:tc>
          <w:tcPr>
            <w:tcW w:w="2383" w:type="dxa"/>
          </w:tcPr>
          <w:p w14:paraId="007B15D9" w14:textId="77777777" w:rsidR="004B7296" w:rsidRDefault="004B7296">
            <w:pPr>
              <w:pStyle w:val="TableText"/>
              <w:rPr>
                <w:rFonts w:ascii="宋体" w:eastAsia="宋体" w:hAnsi="宋体" w:cs="宋体" w:hint="eastAsia"/>
              </w:rPr>
            </w:pPr>
          </w:p>
        </w:tc>
        <w:tc>
          <w:tcPr>
            <w:tcW w:w="2125" w:type="dxa"/>
          </w:tcPr>
          <w:p w14:paraId="0D01DA83" w14:textId="77777777" w:rsidR="004B7296" w:rsidRDefault="004B7296">
            <w:pPr>
              <w:pStyle w:val="TableText"/>
              <w:rPr>
                <w:rFonts w:ascii="宋体" w:eastAsia="宋体" w:hAnsi="宋体" w:cs="宋体" w:hint="eastAsia"/>
              </w:rPr>
            </w:pPr>
          </w:p>
        </w:tc>
        <w:tc>
          <w:tcPr>
            <w:tcW w:w="1874" w:type="dxa"/>
          </w:tcPr>
          <w:p w14:paraId="1B287B4E" w14:textId="77777777" w:rsidR="004B7296" w:rsidRDefault="004B7296">
            <w:pPr>
              <w:pStyle w:val="TableText"/>
              <w:rPr>
                <w:rFonts w:ascii="宋体" w:eastAsia="宋体" w:hAnsi="宋体" w:cs="宋体" w:hint="eastAsia"/>
              </w:rPr>
            </w:pPr>
          </w:p>
        </w:tc>
        <w:tc>
          <w:tcPr>
            <w:tcW w:w="1013" w:type="dxa"/>
          </w:tcPr>
          <w:p w14:paraId="7B0F28A6" w14:textId="77777777" w:rsidR="004B7296" w:rsidRDefault="004B7296">
            <w:pPr>
              <w:pStyle w:val="TableText"/>
              <w:rPr>
                <w:rFonts w:ascii="宋体" w:eastAsia="宋体" w:hAnsi="宋体" w:cs="宋体" w:hint="eastAsia"/>
              </w:rPr>
            </w:pPr>
          </w:p>
        </w:tc>
      </w:tr>
      <w:tr w:rsidR="004B7296" w14:paraId="40072362" w14:textId="77777777">
        <w:trPr>
          <w:trHeight w:val="934"/>
        </w:trPr>
        <w:tc>
          <w:tcPr>
            <w:tcW w:w="779" w:type="dxa"/>
          </w:tcPr>
          <w:p w14:paraId="3FEB755A" w14:textId="77777777" w:rsidR="004B7296" w:rsidRDefault="004B7296">
            <w:pPr>
              <w:pStyle w:val="TableText"/>
              <w:rPr>
                <w:rFonts w:ascii="宋体" w:eastAsia="宋体" w:hAnsi="宋体" w:cs="宋体" w:hint="eastAsia"/>
              </w:rPr>
            </w:pPr>
          </w:p>
        </w:tc>
        <w:tc>
          <w:tcPr>
            <w:tcW w:w="1481" w:type="dxa"/>
          </w:tcPr>
          <w:p w14:paraId="4701DCB4" w14:textId="77777777" w:rsidR="004B7296" w:rsidRDefault="004B7296">
            <w:pPr>
              <w:pStyle w:val="TableText"/>
              <w:rPr>
                <w:rFonts w:ascii="宋体" w:eastAsia="宋体" w:hAnsi="宋体" w:cs="宋体" w:hint="eastAsia"/>
              </w:rPr>
            </w:pPr>
          </w:p>
        </w:tc>
        <w:tc>
          <w:tcPr>
            <w:tcW w:w="2383" w:type="dxa"/>
          </w:tcPr>
          <w:p w14:paraId="2D7CCB85" w14:textId="77777777" w:rsidR="004B7296" w:rsidRDefault="004B7296">
            <w:pPr>
              <w:pStyle w:val="TableText"/>
              <w:rPr>
                <w:rFonts w:ascii="宋体" w:eastAsia="宋体" w:hAnsi="宋体" w:cs="宋体" w:hint="eastAsia"/>
              </w:rPr>
            </w:pPr>
          </w:p>
        </w:tc>
        <w:tc>
          <w:tcPr>
            <w:tcW w:w="2125" w:type="dxa"/>
          </w:tcPr>
          <w:p w14:paraId="279876E6" w14:textId="77777777" w:rsidR="004B7296" w:rsidRDefault="004B7296">
            <w:pPr>
              <w:pStyle w:val="TableText"/>
              <w:rPr>
                <w:rFonts w:ascii="宋体" w:eastAsia="宋体" w:hAnsi="宋体" w:cs="宋体" w:hint="eastAsia"/>
              </w:rPr>
            </w:pPr>
          </w:p>
        </w:tc>
        <w:tc>
          <w:tcPr>
            <w:tcW w:w="1874" w:type="dxa"/>
          </w:tcPr>
          <w:p w14:paraId="1F161745" w14:textId="77777777" w:rsidR="004B7296" w:rsidRDefault="004B7296">
            <w:pPr>
              <w:pStyle w:val="TableText"/>
              <w:rPr>
                <w:rFonts w:ascii="宋体" w:eastAsia="宋体" w:hAnsi="宋体" w:cs="宋体" w:hint="eastAsia"/>
              </w:rPr>
            </w:pPr>
          </w:p>
        </w:tc>
        <w:tc>
          <w:tcPr>
            <w:tcW w:w="1013" w:type="dxa"/>
          </w:tcPr>
          <w:p w14:paraId="2D877102" w14:textId="77777777" w:rsidR="004B7296" w:rsidRDefault="004B7296">
            <w:pPr>
              <w:pStyle w:val="TableText"/>
              <w:rPr>
                <w:rFonts w:ascii="宋体" w:eastAsia="宋体" w:hAnsi="宋体" w:cs="宋体" w:hint="eastAsia"/>
              </w:rPr>
            </w:pPr>
          </w:p>
        </w:tc>
      </w:tr>
      <w:tr w:rsidR="004B7296" w14:paraId="06581748" w14:textId="77777777">
        <w:trPr>
          <w:trHeight w:val="935"/>
        </w:trPr>
        <w:tc>
          <w:tcPr>
            <w:tcW w:w="779" w:type="dxa"/>
          </w:tcPr>
          <w:p w14:paraId="6CE52F48" w14:textId="77777777" w:rsidR="004B7296" w:rsidRDefault="004B7296">
            <w:pPr>
              <w:pStyle w:val="TableText"/>
              <w:rPr>
                <w:rFonts w:ascii="宋体" w:eastAsia="宋体" w:hAnsi="宋体" w:cs="宋体" w:hint="eastAsia"/>
              </w:rPr>
            </w:pPr>
          </w:p>
        </w:tc>
        <w:tc>
          <w:tcPr>
            <w:tcW w:w="1481" w:type="dxa"/>
          </w:tcPr>
          <w:p w14:paraId="2F53BE57" w14:textId="77777777" w:rsidR="004B7296" w:rsidRDefault="004B7296">
            <w:pPr>
              <w:pStyle w:val="TableText"/>
              <w:rPr>
                <w:rFonts w:ascii="宋体" w:eastAsia="宋体" w:hAnsi="宋体" w:cs="宋体" w:hint="eastAsia"/>
              </w:rPr>
            </w:pPr>
          </w:p>
        </w:tc>
        <w:tc>
          <w:tcPr>
            <w:tcW w:w="2383" w:type="dxa"/>
          </w:tcPr>
          <w:p w14:paraId="3AB9D9B6" w14:textId="77777777" w:rsidR="004B7296" w:rsidRDefault="004B7296">
            <w:pPr>
              <w:pStyle w:val="TableText"/>
              <w:rPr>
                <w:rFonts w:ascii="宋体" w:eastAsia="宋体" w:hAnsi="宋体" w:cs="宋体" w:hint="eastAsia"/>
              </w:rPr>
            </w:pPr>
          </w:p>
        </w:tc>
        <w:tc>
          <w:tcPr>
            <w:tcW w:w="2125" w:type="dxa"/>
          </w:tcPr>
          <w:p w14:paraId="06E1E740" w14:textId="77777777" w:rsidR="004B7296" w:rsidRDefault="004B7296">
            <w:pPr>
              <w:pStyle w:val="TableText"/>
              <w:rPr>
                <w:rFonts w:ascii="宋体" w:eastAsia="宋体" w:hAnsi="宋体" w:cs="宋体" w:hint="eastAsia"/>
              </w:rPr>
            </w:pPr>
          </w:p>
        </w:tc>
        <w:tc>
          <w:tcPr>
            <w:tcW w:w="1874" w:type="dxa"/>
          </w:tcPr>
          <w:p w14:paraId="23712458" w14:textId="77777777" w:rsidR="004B7296" w:rsidRDefault="004B7296">
            <w:pPr>
              <w:pStyle w:val="TableText"/>
              <w:rPr>
                <w:rFonts w:ascii="宋体" w:eastAsia="宋体" w:hAnsi="宋体" w:cs="宋体" w:hint="eastAsia"/>
              </w:rPr>
            </w:pPr>
          </w:p>
        </w:tc>
        <w:tc>
          <w:tcPr>
            <w:tcW w:w="1013" w:type="dxa"/>
          </w:tcPr>
          <w:p w14:paraId="468C103F" w14:textId="77777777" w:rsidR="004B7296" w:rsidRDefault="004B7296">
            <w:pPr>
              <w:pStyle w:val="TableText"/>
              <w:rPr>
                <w:rFonts w:ascii="宋体" w:eastAsia="宋体" w:hAnsi="宋体" w:cs="宋体" w:hint="eastAsia"/>
              </w:rPr>
            </w:pPr>
          </w:p>
        </w:tc>
      </w:tr>
      <w:tr w:rsidR="004B7296" w14:paraId="1CC65D5B" w14:textId="77777777">
        <w:trPr>
          <w:trHeight w:val="934"/>
        </w:trPr>
        <w:tc>
          <w:tcPr>
            <w:tcW w:w="779" w:type="dxa"/>
          </w:tcPr>
          <w:p w14:paraId="7C81E930" w14:textId="77777777" w:rsidR="004B7296" w:rsidRDefault="004B7296">
            <w:pPr>
              <w:pStyle w:val="TableText"/>
              <w:rPr>
                <w:rFonts w:ascii="宋体" w:eastAsia="宋体" w:hAnsi="宋体" w:cs="宋体" w:hint="eastAsia"/>
              </w:rPr>
            </w:pPr>
          </w:p>
        </w:tc>
        <w:tc>
          <w:tcPr>
            <w:tcW w:w="1481" w:type="dxa"/>
          </w:tcPr>
          <w:p w14:paraId="1EDBD3F2" w14:textId="77777777" w:rsidR="004B7296" w:rsidRDefault="004B7296">
            <w:pPr>
              <w:pStyle w:val="TableText"/>
              <w:rPr>
                <w:rFonts w:ascii="宋体" w:eastAsia="宋体" w:hAnsi="宋体" w:cs="宋体" w:hint="eastAsia"/>
              </w:rPr>
            </w:pPr>
          </w:p>
        </w:tc>
        <w:tc>
          <w:tcPr>
            <w:tcW w:w="2383" w:type="dxa"/>
          </w:tcPr>
          <w:p w14:paraId="725EA7FA" w14:textId="77777777" w:rsidR="004B7296" w:rsidRDefault="004B7296">
            <w:pPr>
              <w:pStyle w:val="TableText"/>
              <w:rPr>
                <w:rFonts w:ascii="宋体" w:eastAsia="宋体" w:hAnsi="宋体" w:cs="宋体" w:hint="eastAsia"/>
              </w:rPr>
            </w:pPr>
          </w:p>
        </w:tc>
        <w:tc>
          <w:tcPr>
            <w:tcW w:w="2125" w:type="dxa"/>
          </w:tcPr>
          <w:p w14:paraId="345F2373" w14:textId="77777777" w:rsidR="004B7296" w:rsidRDefault="004B7296">
            <w:pPr>
              <w:pStyle w:val="TableText"/>
              <w:rPr>
                <w:rFonts w:ascii="宋体" w:eastAsia="宋体" w:hAnsi="宋体" w:cs="宋体" w:hint="eastAsia"/>
              </w:rPr>
            </w:pPr>
          </w:p>
        </w:tc>
        <w:tc>
          <w:tcPr>
            <w:tcW w:w="1874" w:type="dxa"/>
          </w:tcPr>
          <w:p w14:paraId="40DFAF8B" w14:textId="77777777" w:rsidR="004B7296" w:rsidRDefault="004B7296">
            <w:pPr>
              <w:pStyle w:val="TableText"/>
              <w:rPr>
                <w:rFonts w:ascii="宋体" w:eastAsia="宋体" w:hAnsi="宋体" w:cs="宋体" w:hint="eastAsia"/>
              </w:rPr>
            </w:pPr>
          </w:p>
        </w:tc>
        <w:tc>
          <w:tcPr>
            <w:tcW w:w="1013" w:type="dxa"/>
          </w:tcPr>
          <w:p w14:paraId="605E4D3F" w14:textId="77777777" w:rsidR="004B7296" w:rsidRDefault="004B7296">
            <w:pPr>
              <w:pStyle w:val="TableText"/>
              <w:rPr>
                <w:rFonts w:ascii="宋体" w:eastAsia="宋体" w:hAnsi="宋体" w:cs="宋体" w:hint="eastAsia"/>
              </w:rPr>
            </w:pPr>
          </w:p>
        </w:tc>
      </w:tr>
      <w:tr w:rsidR="004B7296" w14:paraId="4BA72B64" w14:textId="77777777">
        <w:trPr>
          <w:trHeight w:val="934"/>
        </w:trPr>
        <w:tc>
          <w:tcPr>
            <w:tcW w:w="779" w:type="dxa"/>
          </w:tcPr>
          <w:p w14:paraId="00F81C04" w14:textId="77777777" w:rsidR="004B7296" w:rsidRDefault="004B7296">
            <w:pPr>
              <w:pStyle w:val="TableText"/>
              <w:rPr>
                <w:rFonts w:ascii="宋体" w:eastAsia="宋体" w:hAnsi="宋体" w:cs="宋体" w:hint="eastAsia"/>
              </w:rPr>
            </w:pPr>
          </w:p>
        </w:tc>
        <w:tc>
          <w:tcPr>
            <w:tcW w:w="1481" w:type="dxa"/>
          </w:tcPr>
          <w:p w14:paraId="49578285" w14:textId="77777777" w:rsidR="004B7296" w:rsidRDefault="004B7296">
            <w:pPr>
              <w:pStyle w:val="TableText"/>
              <w:rPr>
                <w:rFonts w:ascii="宋体" w:eastAsia="宋体" w:hAnsi="宋体" w:cs="宋体" w:hint="eastAsia"/>
              </w:rPr>
            </w:pPr>
          </w:p>
        </w:tc>
        <w:tc>
          <w:tcPr>
            <w:tcW w:w="2383" w:type="dxa"/>
          </w:tcPr>
          <w:p w14:paraId="3D370395" w14:textId="77777777" w:rsidR="004B7296" w:rsidRDefault="004B7296">
            <w:pPr>
              <w:pStyle w:val="TableText"/>
              <w:rPr>
                <w:rFonts w:ascii="宋体" w:eastAsia="宋体" w:hAnsi="宋体" w:cs="宋体" w:hint="eastAsia"/>
              </w:rPr>
            </w:pPr>
          </w:p>
        </w:tc>
        <w:tc>
          <w:tcPr>
            <w:tcW w:w="2125" w:type="dxa"/>
          </w:tcPr>
          <w:p w14:paraId="02913337" w14:textId="77777777" w:rsidR="004B7296" w:rsidRDefault="004B7296">
            <w:pPr>
              <w:pStyle w:val="TableText"/>
              <w:rPr>
                <w:rFonts w:ascii="宋体" w:eastAsia="宋体" w:hAnsi="宋体" w:cs="宋体" w:hint="eastAsia"/>
              </w:rPr>
            </w:pPr>
          </w:p>
        </w:tc>
        <w:tc>
          <w:tcPr>
            <w:tcW w:w="1874" w:type="dxa"/>
          </w:tcPr>
          <w:p w14:paraId="17666E6B" w14:textId="77777777" w:rsidR="004B7296" w:rsidRDefault="004B7296">
            <w:pPr>
              <w:pStyle w:val="TableText"/>
              <w:rPr>
                <w:rFonts w:ascii="宋体" w:eastAsia="宋体" w:hAnsi="宋体" w:cs="宋体" w:hint="eastAsia"/>
              </w:rPr>
            </w:pPr>
          </w:p>
        </w:tc>
        <w:tc>
          <w:tcPr>
            <w:tcW w:w="1013" w:type="dxa"/>
          </w:tcPr>
          <w:p w14:paraId="4FA6C382" w14:textId="77777777" w:rsidR="004B7296" w:rsidRDefault="004B7296">
            <w:pPr>
              <w:pStyle w:val="TableText"/>
              <w:rPr>
                <w:rFonts w:ascii="宋体" w:eastAsia="宋体" w:hAnsi="宋体" w:cs="宋体" w:hint="eastAsia"/>
              </w:rPr>
            </w:pPr>
          </w:p>
        </w:tc>
      </w:tr>
      <w:tr w:rsidR="004B7296" w14:paraId="34C5AF96" w14:textId="77777777">
        <w:trPr>
          <w:trHeight w:val="939"/>
        </w:trPr>
        <w:tc>
          <w:tcPr>
            <w:tcW w:w="779" w:type="dxa"/>
          </w:tcPr>
          <w:p w14:paraId="67387B02" w14:textId="77777777" w:rsidR="004B7296" w:rsidRDefault="004B7296">
            <w:pPr>
              <w:pStyle w:val="TableText"/>
              <w:rPr>
                <w:rFonts w:ascii="宋体" w:eastAsia="宋体" w:hAnsi="宋体" w:cs="宋体" w:hint="eastAsia"/>
              </w:rPr>
            </w:pPr>
          </w:p>
        </w:tc>
        <w:tc>
          <w:tcPr>
            <w:tcW w:w="1481" w:type="dxa"/>
          </w:tcPr>
          <w:p w14:paraId="7CD3FA34" w14:textId="77777777" w:rsidR="004B7296" w:rsidRDefault="004B7296">
            <w:pPr>
              <w:pStyle w:val="TableText"/>
              <w:rPr>
                <w:rFonts w:ascii="宋体" w:eastAsia="宋体" w:hAnsi="宋体" w:cs="宋体" w:hint="eastAsia"/>
              </w:rPr>
            </w:pPr>
          </w:p>
        </w:tc>
        <w:tc>
          <w:tcPr>
            <w:tcW w:w="2383" w:type="dxa"/>
          </w:tcPr>
          <w:p w14:paraId="6B328E1B" w14:textId="77777777" w:rsidR="004B7296" w:rsidRDefault="004B7296">
            <w:pPr>
              <w:pStyle w:val="TableText"/>
              <w:rPr>
                <w:rFonts w:ascii="宋体" w:eastAsia="宋体" w:hAnsi="宋体" w:cs="宋体" w:hint="eastAsia"/>
              </w:rPr>
            </w:pPr>
          </w:p>
        </w:tc>
        <w:tc>
          <w:tcPr>
            <w:tcW w:w="2125" w:type="dxa"/>
          </w:tcPr>
          <w:p w14:paraId="0D828D56" w14:textId="77777777" w:rsidR="004B7296" w:rsidRDefault="004B7296">
            <w:pPr>
              <w:pStyle w:val="TableText"/>
              <w:rPr>
                <w:rFonts w:ascii="宋体" w:eastAsia="宋体" w:hAnsi="宋体" w:cs="宋体" w:hint="eastAsia"/>
              </w:rPr>
            </w:pPr>
          </w:p>
        </w:tc>
        <w:tc>
          <w:tcPr>
            <w:tcW w:w="1874" w:type="dxa"/>
          </w:tcPr>
          <w:p w14:paraId="6474C287" w14:textId="77777777" w:rsidR="004B7296" w:rsidRDefault="004B7296">
            <w:pPr>
              <w:pStyle w:val="TableText"/>
              <w:rPr>
                <w:rFonts w:ascii="宋体" w:eastAsia="宋体" w:hAnsi="宋体" w:cs="宋体" w:hint="eastAsia"/>
              </w:rPr>
            </w:pPr>
          </w:p>
        </w:tc>
        <w:tc>
          <w:tcPr>
            <w:tcW w:w="1013" w:type="dxa"/>
          </w:tcPr>
          <w:p w14:paraId="6E57AE46" w14:textId="77777777" w:rsidR="004B7296" w:rsidRDefault="004B7296">
            <w:pPr>
              <w:pStyle w:val="TableText"/>
              <w:rPr>
                <w:rFonts w:ascii="宋体" w:eastAsia="宋体" w:hAnsi="宋体" w:cs="宋体" w:hint="eastAsia"/>
              </w:rPr>
            </w:pPr>
          </w:p>
        </w:tc>
      </w:tr>
    </w:tbl>
    <w:p w14:paraId="1EEDE696" w14:textId="77777777" w:rsidR="004B7296" w:rsidRDefault="004B7296">
      <w:pPr>
        <w:pStyle w:val="a4"/>
        <w:spacing w:line="256" w:lineRule="auto"/>
        <w:rPr>
          <w:rFonts w:ascii="宋体" w:eastAsia="宋体" w:hAnsi="宋体" w:cs="宋体" w:hint="eastAsia"/>
        </w:rPr>
      </w:pPr>
    </w:p>
    <w:p w14:paraId="27B3BAD9" w14:textId="77777777" w:rsidR="004B7296" w:rsidRDefault="004B7296">
      <w:pPr>
        <w:pStyle w:val="a4"/>
        <w:spacing w:line="256" w:lineRule="auto"/>
        <w:rPr>
          <w:rFonts w:ascii="宋体" w:eastAsia="宋体" w:hAnsi="宋体" w:cs="宋体" w:hint="eastAsia"/>
        </w:rPr>
      </w:pPr>
    </w:p>
    <w:p w14:paraId="3513CCB5" w14:textId="77777777" w:rsidR="004B7296" w:rsidRDefault="004B7296">
      <w:pPr>
        <w:pStyle w:val="a4"/>
        <w:spacing w:line="257" w:lineRule="auto"/>
        <w:rPr>
          <w:rFonts w:ascii="宋体" w:eastAsia="宋体" w:hAnsi="宋体" w:cs="宋体" w:hint="eastAsia"/>
        </w:rPr>
      </w:pPr>
    </w:p>
    <w:p w14:paraId="53A1063B" w14:textId="77777777" w:rsidR="004B7296" w:rsidRDefault="00000000">
      <w:pPr>
        <w:spacing w:line="360" w:lineRule="auto"/>
        <w:ind w:firstLineChars="200" w:firstLine="456"/>
        <w:jc w:val="both"/>
        <w:rPr>
          <w:rFonts w:ascii="宋体" w:eastAsia="宋体" w:hAnsi="宋体" w:cs="宋体" w:hint="eastAsia"/>
          <w:sz w:val="24"/>
          <w:szCs w:val="24"/>
        </w:rPr>
      </w:pPr>
      <w:r>
        <w:rPr>
          <w:rFonts w:ascii="宋体" w:eastAsia="宋体" w:hAnsi="宋体" w:cs="宋体" w:hint="eastAsia"/>
          <w:spacing w:val="-6"/>
          <w:sz w:val="24"/>
          <w:szCs w:val="24"/>
        </w:rPr>
        <w:t>注：</w:t>
      </w:r>
    </w:p>
    <w:p w14:paraId="6378F467" w14:textId="77777777" w:rsidR="004B7296" w:rsidRDefault="00000000">
      <w:pPr>
        <w:pStyle w:val="a4"/>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1.对竞争性磋商文件中的所有商务、技术要求，除本表</w:t>
      </w:r>
      <w:r>
        <w:rPr>
          <w:rFonts w:ascii="宋体" w:eastAsia="宋体" w:hAnsi="宋体" w:cs="宋体" w:hint="eastAsia"/>
          <w:spacing w:val="-3"/>
          <w:sz w:val="24"/>
          <w:szCs w:val="24"/>
          <w:lang w:eastAsia="zh-CN"/>
        </w:rPr>
        <w:t>所列明的所有偏离外，均视作</w:t>
      </w:r>
      <w:r>
        <w:rPr>
          <w:rFonts w:ascii="宋体" w:eastAsia="宋体" w:hAnsi="宋体" w:cs="宋体" w:hint="eastAsia"/>
          <w:spacing w:val="-2"/>
          <w:sz w:val="24"/>
          <w:szCs w:val="24"/>
          <w:lang w:eastAsia="zh-CN"/>
        </w:rPr>
        <w:t>供应商已对之理解和响应。此表中若无任何文字说明，内容为空白的，</w:t>
      </w:r>
      <w:r>
        <w:rPr>
          <w:rFonts w:ascii="宋体" w:eastAsia="宋体" w:hAnsi="宋体" w:cs="宋体" w:hint="eastAsia"/>
          <w:b/>
          <w:bCs/>
          <w:spacing w:val="-2"/>
          <w:sz w:val="24"/>
          <w:szCs w:val="24"/>
          <w:lang w:eastAsia="zh-CN"/>
        </w:rPr>
        <w:t>响应无效</w:t>
      </w:r>
      <w:r>
        <w:rPr>
          <w:rFonts w:ascii="宋体" w:eastAsia="宋体" w:hAnsi="宋体" w:cs="宋体" w:hint="eastAsia"/>
          <w:spacing w:val="-2"/>
          <w:sz w:val="24"/>
          <w:szCs w:val="24"/>
          <w:lang w:eastAsia="zh-CN"/>
        </w:rPr>
        <w:t>。</w:t>
      </w:r>
    </w:p>
    <w:p w14:paraId="3244EDA2" w14:textId="77777777" w:rsidR="004B7296" w:rsidRDefault="00000000">
      <w:pPr>
        <w:pStyle w:val="a4"/>
        <w:spacing w:line="360" w:lineRule="auto"/>
        <w:ind w:firstLineChars="200" w:firstLine="504"/>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2.“偏离情况”列应据实填写“无偏离”、“正偏离”或“负偏离”。</w:t>
      </w:r>
    </w:p>
    <w:p w14:paraId="195D2E01"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26BAA126"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60C4FEE7"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0073C46E" w14:textId="77777777" w:rsidR="004B7296"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744361A3" w14:textId="77777777" w:rsidR="004B7296" w:rsidRDefault="004B7296">
      <w:pPr>
        <w:spacing w:line="360" w:lineRule="auto"/>
        <w:ind w:firstLineChars="200" w:firstLine="480"/>
        <w:jc w:val="both"/>
        <w:rPr>
          <w:rFonts w:ascii="宋体" w:eastAsia="宋体" w:hAnsi="宋体" w:cs="宋体" w:hint="eastAsia"/>
          <w:sz w:val="24"/>
          <w:szCs w:val="24"/>
          <w:lang w:eastAsia="zh-CN"/>
        </w:rPr>
        <w:sectPr w:rsidR="004B7296">
          <w:headerReference w:type="default" r:id="rId42"/>
          <w:pgSz w:w="11907" w:h="16840"/>
          <w:pgMar w:top="1149" w:right="840" w:bottom="1060" w:left="1406" w:header="875" w:footer="886" w:gutter="0"/>
          <w:cols w:space="720"/>
        </w:sectPr>
      </w:pPr>
    </w:p>
    <w:p w14:paraId="58059477" w14:textId="77777777" w:rsidR="004B7296" w:rsidRDefault="00000000">
      <w:pPr>
        <w:pStyle w:val="a4"/>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11竞争性磋商文件要求提供或供应商认为应附的其他材料</w:t>
      </w:r>
    </w:p>
    <w:p w14:paraId="691D6DF9" w14:textId="77777777" w:rsidR="004B7296" w:rsidRDefault="004B7296">
      <w:pPr>
        <w:pStyle w:val="a4"/>
        <w:spacing w:line="245" w:lineRule="auto"/>
        <w:rPr>
          <w:rFonts w:ascii="宋体" w:eastAsia="宋体" w:hAnsi="宋体" w:cs="宋体" w:hint="eastAsia"/>
          <w:lang w:eastAsia="zh-CN"/>
        </w:rPr>
      </w:pPr>
    </w:p>
    <w:p w14:paraId="2910D402" w14:textId="77777777" w:rsidR="004B7296" w:rsidRDefault="004B7296">
      <w:pPr>
        <w:pStyle w:val="a4"/>
        <w:spacing w:line="246" w:lineRule="auto"/>
        <w:rPr>
          <w:rFonts w:ascii="宋体" w:eastAsia="宋体" w:hAnsi="宋体" w:cs="宋体" w:hint="eastAsia"/>
          <w:lang w:eastAsia="zh-CN"/>
        </w:rPr>
      </w:pPr>
    </w:p>
    <w:p w14:paraId="05A20F72" w14:textId="77777777" w:rsidR="004B7296" w:rsidRDefault="00000000">
      <w:pPr>
        <w:pStyle w:val="a4"/>
        <w:spacing w:before="102" w:line="360" w:lineRule="auto"/>
        <w:ind w:left="139"/>
        <w:rPr>
          <w:rFonts w:ascii="宋体" w:eastAsia="宋体" w:hAnsi="宋体" w:cs="宋体" w:hint="eastAsia"/>
          <w:sz w:val="24"/>
          <w:szCs w:val="24"/>
        </w:rPr>
      </w:pPr>
      <w:r>
        <w:rPr>
          <w:rFonts w:ascii="宋体" w:eastAsia="宋体" w:hAnsi="宋体" w:cs="宋体" w:hint="eastAsia"/>
          <w:spacing w:val="2"/>
          <w:sz w:val="24"/>
          <w:szCs w:val="24"/>
        </w:rPr>
        <w:t>11-1供应商信息采集表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4B7296" w14:paraId="4C08DA80" w14:textId="77777777">
        <w:trPr>
          <w:trHeight w:val="388"/>
        </w:trPr>
        <w:tc>
          <w:tcPr>
            <w:tcW w:w="3099" w:type="dxa"/>
            <w:vAlign w:val="center"/>
          </w:tcPr>
          <w:p w14:paraId="35373D2A" w14:textId="77777777" w:rsidR="004B7296" w:rsidRDefault="00000000">
            <w:pPr>
              <w:spacing w:before="43" w:line="195" w:lineRule="auto"/>
              <w:ind w:left="112"/>
              <w:jc w:val="center"/>
              <w:rPr>
                <w:rFonts w:ascii="宋体" w:eastAsia="宋体" w:hAnsi="宋体" w:cs="宋体" w:hint="eastAsia"/>
                <w:sz w:val="24"/>
                <w:szCs w:val="24"/>
              </w:rPr>
            </w:pPr>
            <w:r>
              <w:rPr>
                <w:rFonts w:ascii="宋体" w:eastAsia="宋体" w:hAnsi="宋体" w:cs="宋体" w:hint="eastAsia"/>
                <w:spacing w:val="-1"/>
                <w:sz w:val="24"/>
                <w:szCs w:val="24"/>
              </w:rPr>
              <w:t>供应商名称</w:t>
            </w:r>
          </w:p>
        </w:tc>
        <w:tc>
          <w:tcPr>
            <w:tcW w:w="3095" w:type="dxa"/>
            <w:vAlign w:val="center"/>
          </w:tcPr>
          <w:p w14:paraId="2332494E" w14:textId="77777777" w:rsidR="004B7296" w:rsidRDefault="00000000">
            <w:pPr>
              <w:spacing w:before="43" w:line="195" w:lineRule="auto"/>
              <w:ind w:left="109"/>
              <w:jc w:val="center"/>
              <w:rPr>
                <w:rFonts w:ascii="宋体" w:eastAsia="宋体" w:hAnsi="宋体" w:cs="宋体" w:hint="eastAsia"/>
                <w:sz w:val="24"/>
                <w:szCs w:val="24"/>
              </w:rPr>
            </w:pPr>
            <w:r>
              <w:rPr>
                <w:rFonts w:ascii="宋体" w:eastAsia="宋体" w:hAnsi="宋体" w:cs="宋体" w:hint="eastAsia"/>
                <w:spacing w:val="-1"/>
                <w:sz w:val="24"/>
                <w:szCs w:val="24"/>
              </w:rPr>
              <w:t>供应商所属性别</w:t>
            </w:r>
          </w:p>
        </w:tc>
        <w:tc>
          <w:tcPr>
            <w:tcW w:w="3098" w:type="dxa"/>
            <w:vAlign w:val="center"/>
          </w:tcPr>
          <w:p w14:paraId="5B32EF08" w14:textId="77777777" w:rsidR="004B7296" w:rsidRDefault="00000000">
            <w:pPr>
              <w:spacing w:before="43" w:line="195" w:lineRule="auto"/>
              <w:ind w:left="110"/>
              <w:jc w:val="center"/>
              <w:rPr>
                <w:rFonts w:ascii="宋体" w:eastAsia="宋体" w:hAnsi="宋体" w:cs="宋体" w:hint="eastAsia"/>
                <w:sz w:val="24"/>
                <w:szCs w:val="24"/>
              </w:rPr>
            </w:pPr>
            <w:r>
              <w:rPr>
                <w:rFonts w:ascii="宋体" w:eastAsia="宋体" w:hAnsi="宋体" w:cs="宋体" w:hint="eastAsia"/>
                <w:spacing w:val="-1"/>
                <w:sz w:val="24"/>
                <w:szCs w:val="24"/>
              </w:rPr>
              <w:t>外商投资类型</w:t>
            </w:r>
          </w:p>
        </w:tc>
      </w:tr>
      <w:tr w:rsidR="004B7296" w14:paraId="34FDEECD" w14:textId="77777777">
        <w:trPr>
          <w:trHeight w:val="418"/>
        </w:trPr>
        <w:tc>
          <w:tcPr>
            <w:tcW w:w="3099" w:type="dxa"/>
            <w:vAlign w:val="center"/>
          </w:tcPr>
          <w:p w14:paraId="0AB33D1D" w14:textId="77777777" w:rsidR="004B7296" w:rsidRDefault="004B7296">
            <w:pPr>
              <w:pStyle w:val="TableText"/>
              <w:jc w:val="center"/>
              <w:rPr>
                <w:rFonts w:ascii="宋体" w:eastAsia="宋体" w:hAnsi="宋体" w:cs="宋体" w:hint="eastAsia"/>
              </w:rPr>
            </w:pPr>
          </w:p>
        </w:tc>
        <w:tc>
          <w:tcPr>
            <w:tcW w:w="3095" w:type="dxa"/>
            <w:vAlign w:val="center"/>
          </w:tcPr>
          <w:p w14:paraId="193C487F" w14:textId="77777777" w:rsidR="004B7296" w:rsidRDefault="004B7296">
            <w:pPr>
              <w:pStyle w:val="TableText"/>
              <w:jc w:val="center"/>
              <w:rPr>
                <w:rFonts w:ascii="宋体" w:eastAsia="宋体" w:hAnsi="宋体" w:cs="宋体" w:hint="eastAsia"/>
              </w:rPr>
            </w:pPr>
          </w:p>
        </w:tc>
        <w:tc>
          <w:tcPr>
            <w:tcW w:w="3098" w:type="dxa"/>
            <w:vAlign w:val="center"/>
          </w:tcPr>
          <w:p w14:paraId="38B5E423" w14:textId="77777777" w:rsidR="004B7296" w:rsidRDefault="004B7296">
            <w:pPr>
              <w:pStyle w:val="TableText"/>
              <w:jc w:val="center"/>
              <w:rPr>
                <w:rFonts w:ascii="宋体" w:eastAsia="宋体" w:hAnsi="宋体" w:cs="宋体" w:hint="eastAsia"/>
              </w:rPr>
            </w:pPr>
          </w:p>
        </w:tc>
      </w:tr>
      <w:tr w:rsidR="004B7296" w14:paraId="7D68CDB2" w14:textId="77777777">
        <w:trPr>
          <w:trHeight w:val="423"/>
        </w:trPr>
        <w:tc>
          <w:tcPr>
            <w:tcW w:w="3099" w:type="dxa"/>
            <w:vAlign w:val="center"/>
          </w:tcPr>
          <w:p w14:paraId="0CBF1162" w14:textId="77777777" w:rsidR="004B7296" w:rsidRDefault="004B7296">
            <w:pPr>
              <w:pStyle w:val="TableText"/>
              <w:jc w:val="center"/>
              <w:rPr>
                <w:rFonts w:ascii="宋体" w:eastAsia="宋体" w:hAnsi="宋体" w:cs="宋体" w:hint="eastAsia"/>
              </w:rPr>
            </w:pPr>
          </w:p>
        </w:tc>
        <w:tc>
          <w:tcPr>
            <w:tcW w:w="3095" w:type="dxa"/>
            <w:vAlign w:val="center"/>
          </w:tcPr>
          <w:p w14:paraId="190A8717" w14:textId="77777777" w:rsidR="004B7296" w:rsidRDefault="004B7296">
            <w:pPr>
              <w:pStyle w:val="TableText"/>
              <w:jc w:val="center"/>
              <w:rPr>
                <w:rFonts w:ascii="宋体" w:eastAsia="宋体" w:hAnsi="宋体" w:cs="宋体" w:hint="eastAsia"/>
              </w:rPr>
            </w:pPr>
          </w:p>
        </w:tc>
        <w:tc>
          <w:tcPr>
            <w:tcW w:w="3098" w:type="dxa"/>
            <w:vAlign w:val="center"/>
          </w:tcPr>
          <w:p w14:paraId="43ED3075" w14:textId="77777777" w:rsidR="004B7296" w:rsidRDefault="004B7296">
            <w:pPr>
              <w:pStyle w:val="TableText"/>
              <w:jc w:val="center"/>
              <w:rPr>
                <w:rFonts w:ascii="宋体" w:eastAsia="宋体" w:hAnsi="宋体" w:cs="宋体" w:hint="eastAsia"/>
              </w:rPr>
            </w:pPr>
          </w:p>
        </w:tc>
      </w:tr>
      <w:tr w:rsidR="004B7296" w14:paraId="4B9547AA" w14:textId="77777777">
        <w:trPr>
          <w:trHeight w:val="415"/>
        </w:trPr>
        <w:tc>
          <w:tcPr>
            <w:tcW w:w="3099" w:type="dxa"/>
            <w:vAlign w:val="center"/>
          </w:tcPr>
          <w:p w14:paraId="38A813A9" w14:textId="77777777" w:rsidR="004B7296" w:rsidRDefault="004B7296">
            <w:pPr>
              <w:pStyle w:val="TableText"/>
              <w:jc w:val="center"/>
              <w:rPr>
                <w:rFonts w:ascii="宋体" w:eastAsia="宋体" w:hAnsi="宋体" w:cs="宋体" w:hint="eastAsia"/>
              </w:rPr>
            </w:pPr>
          </w:p>
        </w:tc>
        <w:tc>
          <w:tcPr>
            <w:tcW w:w="3095" w:type="dxa"/>
            <w:vAlign w:val="center"/>
          </w:tcPr>
          <w:p w14:paraId="230706C0" w14:textId="77777777" w:rsidR="004B7296" w:rsidRDefault="004B7296">
            <w:pPr>
              <w:pStyle w:val="TableText"/>
              <w:jc w:val="center"/>
              <w:rPr>
                <w:rFonts w:ascii="宋体" w:eastAsia="宋体" w:hAnsi="宋体" w:cs="宋体" w:hint="eastAsia"/>
              </w:rPr>
            </w:pPr>
          </w:p>
        </w:tc>
        <w:tc>
          <w:tcPr>
            <w:tcW w:w="3098" w:type="dxa"/>
            <w:vAlign w:val="center"/>
          </w:tcPr>
          <w:p w14:paraId="5F9AAABF" w14:textId="77777777" w:rsidR="004B7296" w:rsidRDefault="004B7296">
            <w:pPr>
              <w:pStyle w:val="TableText"/>
              <w:jc w:val="center"/>
              <w:rPr>
                <w:rFonts w:ascii="宋体" w:eastAsia="宋体" w:hAnsi="宋体" w:cs="宋体" w:hint="eastAsia"/>
              </w:rPr>
            </w:pPr>
          </w:p>
        </w:tc>
      </w:tr>
      <w:tr w:rsidR="004B7296" w14:paraId="2089A64E" w14:textId="77777777">
        <w:trPr>
          <w:trHeight w:val="283"/>
        </w:trPr>
        <w:tc>
          <w:tcPr>
            <w:tcW w:w="3099" w:type="dxa"/>
            <w:vAlign w:val="center"/>
          </w:tcPr>
          <w:p w14:paraId="38EB1C46" w14:textId="77777777" w:rsidR="004B7296" w:rsidRDefault="004B7296">
            <w:pPr>
              <w:pStyle w:val="TableText"/>
              <w:jc w:val="center"/>
              <w:rPr>
                <w:rFonts w:ascii="宋体" w:eastAsia="宋体" w:hAnsi="宋体" w:cs="宋体" w:hint="eastAsia"/>
              </w:rPr>
            </w:pPr>
          </w:p>
        </w:tc>
        <w:tc>
          <w:tcPr>
            <w:tcW w:w="3095" w:type="dxa"/>
            <w:vAlign w:val="center"/>
          </w:tcPr>
          <w:p w14:paraId="2EA88944" w14:textId="77777777" w:rsidR="004B7296" w:rsidRDefault="004B7296">
            <w:pPr>
              <w:pStyle w:val="TableText"/>
              <w:jc w:val="center"/>
              <w:rPr>
                <w:rFonts w:ascii="宋体" w:eastAsia="宋体" w:hAnsi="宋体" w:cs="宋体" w:hint="eastAsia"/>
              </w:rPr>
            </w:pPr>
          </w:p>
        </w:tc>
        <w:tc>
          <w:tcPr>
            <w:tcW w:w="3098" w:type="dxa"/>
            <w:vAlign w:val="center"/>
          </w:tcPr>
          <w:p w14:paraId="12A6B565" w14:textId="77777777" w:rsidR="004B7296" w:rsidRDefault="004B7296">
            <w:pPr>
              <w:pStyle w:val="TableText"/>
              <w:jc w:val="center"/>
              <w:rPr>
                <w:rFonts w:ascii="宋体" w:eastAsia="宋体" w:hAnsi="宋体" w:cs="宋体" w:hint="eastAsia"/>
              </w:rPr>
            </w:pPr>
          </w:p>
        </w:tc>
      </w:tr>
    </w:tbl>
    <w:p w14:paraId="5BBDC42B" w14:textId="77777777" w:rsidR="004B7296" w:rsidRDefault="00000000">
      <w:pPr>
        <w:pStyle w:val="a4"/>
        <w:spacing w:before="40" w:line="360" w:lineRule="auto"/>
        <w:ind w:left="12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注：1.供应商如为联合体，则应填写联合体各成员信息。</w:t>
      </w:r>
    </w:p>
    <w:p w14:paraId="1A1B8A8D" w14:textId="77777777" w:rsidR="004B7296" w:rsidRDefault="00000000">
      <w:pPr>
        <w:pStyle w:val="a4"/>
        <w:spacing w:before="3" w:line="360" w:lineRule="auto"/>
        <w:ind w:left="116" w:right="112" w:firstLine="494"/>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2.供应商所属性别请填写“男”或“女”，指拥有供应商51%以上绝对所有权的性</w:t>
      </w:r>
      <w:r>
        <w:rPr>
          <w:rFonts w:ascii="宋体" w:eastAsia="宋体" w:hAnsi="宋体" w:cs="宋体" w:hint="eastAsia"/>
          <w:spacing w:val="-2"/>
          <w:sz w:val="24"/>
          <w:szCs w:val="24"/>
          <w:lang w:eastAsia="zh-CN"/>
        </w:rPr>
        <w:t>别；绝对所有权拥有者可以是一个人，也可以是多人合计计算。</w:t>
      </w:r>
    </w:p>
    <w:p w14:paraId="2D9F1066" w14:textId="77777777" w:rsidR="004B7296" w:rsidRDefault="00000000">
      <w:pPr>
        <w:pStyle w:val="a4"/>
        <w:spacing w:before="4" w:line="360" w:lineRule="auto"/>
        <w:ind w:left="611"/>
        <w:jc w:val="both"/>
        <w:rPr>
          <w:rFonts w:ascii="宋体" w:eastAsia="宋体" w:hAnsi="宋体" w:cs="宋体" w:hint="eastAsia"/>
          <w:sz w:val="24"/>
          <w:szCs w:val="24"/>
          <w:lang w:eastAsia="zh-CN"/>
        </w:rPr>
      </w:pPr>
      <w:r>
        <w:rPr>
          <w:rFonts w:ascii="宋体" w:eastAsia="宋体" w:hAnsi="宋体" w:cs="宋体" w:hint="eastAsia"/>
          <w:spacing w:val="-9"/>
          <w:sz w:val="24"/>
          <w:szCs w:val="24"/>
          <w:lang w:eastAsia="zh-CN"/>
        </w:rPr>
        <w:t>3.外商投资类型请填写“外商单独投资”</w:t>
      </w:r>
      <w:r>
        <w:rPr>
          <w:rFonts w:ascii="宋体" w:eastAsia="宋体" w:hAnsi="宋体" w:cs="宋体" w:hint="eastAsia"/>
          <w:spacing w:val="-10"/>
          <w:sz w:val="24"/>
          <w:szCs w:val="24"/>
          <w:lang w:eastAsia="zh-CN"/>
        </w:rPr>
        <w:t>、“外商部分投资”或“内资”。</w:t>
      </w:r>
    </w:p>
    <w:p w14:paraId="4A44F657" w14:textId="77777777" w:rsidR="004B7296" w:rsidRDefault="004B7296">
      <w:pPr>
        <w:spacing w:line="200" w:lineRule="auto"/>
        <w:rPr>
          <w:rFonts w:ascii="宋体" w:eastAsia="宋体" w:hAnsi="宋体" w:cs="宋体" w:hint="eastAsia"/>
          <w:sz w:val="24"/>
          <w:szCs w:val="24"/>
          <w:lang w:eastAsia="zh-CN"/>
        </w:rPr>
        <w:sectPr w:rsidR="004B7296">
          <w:headerReference w:type="default" r:id="rId43"/>
          <w:pgSz w:w="11907" w:h="16840"/>
          <w:pgMar w:top="1149" w:right="1021" w:bottom="1060" w:left="1588" w:header="875" w:footer="886" w:gutter="0"/>
          <w:cols w:space="720"/>
        </w:sectPr>
      </w:pPr>
    </w:p>
    <w:p w14:paraId="52AB46EA" w14:textId="77777777" w:rsidR="004B7296" w:rsidRDefault="00000000">
      <w:pPr>
        <w:pStyle w:val="a4"/>
        <w:spacing w:before="307" w:line="196" w:lineRule="auto"/>
        <w:ind w:left="26"/>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12最后报价一览表（实质性格式，磋商后提交）</w:t>
      </w:r>
    </w:p>
    <w:p w14:paraId="0FCC5AA6" w14:textId="77777777" w:rsidR="004B7296" w:rsidRDefault="004B7296">
      <w:pPr>
        <w:pStyle w:val="a4"/>
        <w:rPr>
          <w:rFonts w:ascii="宋体" w:eastAsia="宋体" w:hAnsi="宋体" w:cs="宋体" w:hint="eastAsia"/>
          <w:lang w:eastAsia="zh-CN"/>
        </w:rPr>
      </w:pPr>
    </w:p>
    <w:p w14:paraId="2DBE4B67" w14:textId="77777777" w:rsidR="004B7296" w:rsidRDefault="00000000">
      <w:pPr>
        <w:spacing w:before="150" w:line="204" w:lineRule="auto"/>
        <w:jc w:val="center"/>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最后报价一览表</w:t>
      </w:r>
    </w:p>
    <w:p w14:paraId="785F71A0" w14:textId="77777777" w:rsidR="004B7296" w:rsidRDefault="00000000">
      <w:pPr>
        <w:pStyle w:val="a4"/>
        <w:spacing w:before="340" w:line="200" w:lineRule="auto"/>
        <w:ind w:left="365"/>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009704B6" w14:textId="77777777" w:rsidR="004B7296" w:rsidRDefault="00000000">
      <w:pPr>
        <w:pStyle w:val="a4"/>
        <w:spacing w:before="340" w:line="200" w:lineRule="auto"/>
        <w:ind w:left="365"/>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3C9C57B7" w14:textId="77777777" w:rsidR="004B7296" w:rsidRDefault="004B7296">
      <w:pPr>
        <w:spacing w:line="137" w:lineRule="exact"/>
        <w:rPr>
          <w:rFonts w:ascii="宋体" w:eastAsia="宋体" w:hAnsi="宋体" w:cs="宋体" w:hint="eastAsia"/>
          <w:lang w:eastAsia="zh-CN"/>
        </w:rPr>
      </w:pPr>
    </w:p>
    <w:tbl>
      <w:tblPr>
        <w:tblStyle w:val="TableNormal"/>
        <w:tblW w:w="7696"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3"/>
        <w:gridCol w:w="1713"/>
        <w:gridCol w:w="1525"/>
        <w:gridCol w:w="1464"/>
      </w:tblGrid>
      <w:tr w:rsidR="004B7296" w14:paraId="53F0A911" w14:textId="77777777">
        <w:trPr>
          <w:trHeight w:val="540"/>
        </w:trPr>
        <w:tc>
          <w:tcPr>
            <w:tcW w:w="691" w:type="dxa"/>
            <w:vMerge w:val="restart"/>
            <w:tcBorders>
              <w:bottom w:val="nil"/>
            </w:tcBorders>
            <w:vAlign w:val="center"/>
          </w:tcPr>
          <w:p w14:paraId="54DDD7A7"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2303" w:type="dxa"/>
            <w:vMerge w:val="restart"/>
            <w:tcBorders>
              <w:bottom w:val="nil"/>
            </w:tcBorders>
            <w:vAlign w:val="center"/>
          </w:tcPr>
          <w:p w14:paraId="5DA7149B"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z w:val="24"/>
                <w:szCs w:val="24"/>
              </w:rPr>
              <w:t>供应商名称</w:t>
            </w:r>
          </w:p>
        </w:tc>
        <w:tc>
          <w:tcPr>
            <w:tcW w:w="3238" w:type="dxa"/>
            <w:gridSpan w:val="2"/>
            <w:vAlign w:val="center"/>
          </w:tcPr>
          <w:p w14:paraId="6DCE7092"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最后报价</w:t>
            </w:r>
          </w:p>
        </w:tc>
        <w:tc>
          <w:tcPr>
            <w:tcW w:w="1464" w:type="dxa"/>
            <w:vMerge w:val="restart"/>
            <w:tcBorders>
              <w:bottom w:val="nil"/>
            </w:tcBorders>
            <w:vAlign w:val="center"/>
          </w:tcPr>
          <w:p w14:paraId="23C19151"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2"/>
                <w:sz w:val="24"/>
                <w:szCs w:val="24"/>
              </w:rPr>
              <w:t>其他声明</w:t>
            </w:r>
          </w:p>
        </w:tc>
      </w:tr>
      <w:tr w:rsidR="004B7296" w14:paraId="5CB2E66A" w14:textId="77777777">
        <w:trPr>
          <w:trHeight w:val="677"/>
        </w:trPr>
        <w:tc>
          <w:tcPr>
            <w:tcW w:w="691" w:type="dxa"/>
            <w:vMerge/>
            <w:tcBorders>
              <w:top w:val="nil"/>
            </w:tcBorders>
            <w:vAlign w:val="center"/>
          </w:tcPr>
          <w:p w14:paraId="5292C672" w14:textId="77777777" w:rsidR="004B7296" w:rsidRDefault="004B7296">
            <w:pPr>
              <w:pStyle w:val="TableText"/>
              <w:jc w:val="center"/>
              <w:rPr>
                <w:rFonts w:ascii="宋体" w:eastAsia="宋体" w:hAnsi="宋体" w:cs="宋体" w:hint="eastAsia"/>
              </w:rPr>
            </w:pPr>
          </w:p>
        </w:tc>
        <w:tc>
          <w:tcPr>
            <w:tcW w:w="2303" w:type="dxa"/>
            <w:vMerge/>
            <w:tcBorders>
              <w:top w:val="nil"/>
            </w:tcBorders>
            <w:vAlign w:val="center"/>
          </w:tcPr>
          <w:p w14:paraId="63D3D203" w14:textId="77777777" w:rsidR="004B7296" w:rsidRDefault="004B7296">
            <w:pPr>
              <w:pStyle w:val="TableText"/>
              <w:jc w:val="center"/>
              <w:rPr>
                <w:rFonts w:ascii="宋体" w:eastAsia="宋体" w:hAnsi="宋体" w:cs="宋体" w:hint="eastAsia"/>
              </w:rPr>
            </w:pPr>
          </w:p>
        </w:tc>
        <w:tc>
          <w:tcPr>
            <w:tcW w:w="1713" w:type="dxa"/>
            <w:vAlign w:val="center"/>
          </w:tcPr>
          <w:p w14:paraId="502CABAF"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6"/>
                <w:sz w:val="24"/>
                <w:szCs w:val="24"/>
              </w:rPr>
              <w:t>大写</w:t>
            </w:r>
          </w:p>
        </w:tc>
        <w:tc>
          <w:tcPr>
            <w:tcW w:w="1525" w:type="dxa"/>
            <w:vAlign w:val="center"/>
          </w:tcPr>
          <w:p w14:paraId="5CC3364F"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小写</w:t>
            </w:r>
          </w:p>
        </w:tc>
        <w:tc>
          <w:tcPr>
            <w:tcW w:w="1464" w:type="dxa"/>
            <w:vMerge/>
            <w:tcBorders>
              <w:top w:val="nil"/>
            </w:tcBorders>
            <w:vAlign w:val="center"/>
          </w:tcPr>
          <w:p w14:paraId="48075774" w14:textId="77777777" w:rsidR="004B7296" w:rsidRDefault="004B7296">
            <w:pPr>
              <w:pStyle w:val="TableText"/>
              <w:jc w:val="center"/>
              <w:rPr>
                <w:rFonts w:ascii="宋体" w:eastAsia="宋体" w:hAnsi="宋体" w:cs="宋体" w:hint="eastAsia"/>
              </w:rPr>
            </w:pPr>
          </w:p>
        </w:tc>
      </w:tr>
      <w:tr w:rsidR="004B7296" w14:paraId="47127685" w14:textId="77777777">
        <w:trPr>
          <w:trHeight w:val="983"/>
        </w:trPr>
        <w:tc>
          <w:tcPr>
            <w:tcW w:w="691" w:type="dxa"/>
            <w:vAlign w:val="center"/>
          </w:tcPr>
          <w:p w14:paraId="563E5237" w14:textId="77777777" w:rsidR="004B7296" w:rsidRDefault="004B7296">
            <w:pPr>
              <w:pStyle w:val="TableText"/>
              <w:jc w:val="center"/>
              <w:rPr>
                <w:rFonts w:ascii="宋体" w:eastAsia="宋体" w:hAnsi="宋体" w:cs="宋体" w:hint="eastAsia"/>
              </w:rPr>
            </w:pPr>
          </w:p>
        </w:tc>
        <w:tc>
          <w:tcPr>
            <w:tcW w:w="2303" w:type="dxa"/>
            <w:vAlign w:val="center"/>
          </w:tcPr>
          <w:p w14:paraId="2FE4DC6D" w14:textId="77777777" w:rsidR="004B7296" w:rsidRDefault="004B7296">
            <w:pPr>
              <w:pStyle w:val="TableText"/>
              <w:jc w:val="center"/>
              <w:rPr>
                <w:rFonts w:ascii="宋体" w:eastAsia="宋体" w:hAnsi="宋体" w:cs="宋体" w:hint="eastAsia"/>
              </w:rPr>
            </w:pPr>
          </w:p>
        </w:tc>
        <w:tc>
          <w:tcPr>
            <w:tcW w:w="1713" w:type="dxa"/>
            <w:vAlign w:val="center"/>
          </w:tcPr>
          <w:p w14:paraId="79E91045" w14:textId="77777777" w:rsidR="004B7296" w:rsidRDefault="004B7296">
            <w:pPr>
              <w:pStyle w:val="TableText"/>
              <w:jc w:val="center"/>
              <w:rPr>
                <w:rFonts w:ascii="宋体" w:eastAsia="宋体" w:hAnsi="宋体" w:cs="宋体" w:hint="eastAsia"/>
              </w:rPr>
            </w:pPr>
          </w:p>
        </w:tc>
        <w:tc>
          <w:tcPr>
            <w:tcW w:w="1525" w:type="dxa"/>
            <w:vAlign w:val="center"/>
          </w:tcPr>
          <w:p w14:paraId="7D221CA0" w14:textId="77777777" w:rsidR="004B7296" w:rsidRDefault="004B7296">
            <w:pPr>
              <w:pStyle w:val="TableText"/>
              <w:jc w:val="center"/>
              <w:rPr>
                <w:rFonts w:ascii="宋体" w:eastAsia="宋体" w:hAnsi="宋体" w:cs="宋体" w:hint="eastAsia"/>
              </w:rPr>
            </w:pPr>
          </w:p>
        </w:tc>
        <w:tc>
          <w:tcPr>
            <w:tcW w:w="1464" w:type="dxa"/>
            <w:vAlign w:val="center"/>
          </w:tcPr>
          <w:p w14:paraId="20B1262E" w14:textId="77777777" w:rsidR="004B7296" w:rsidRDefault="004B7296">
            <w:pPr>
              <w:pStyle w:val="TableText"/>
              <w:jc w:val="center"/>
              <w:rPr>
                <w:rFonts w:ascii="宋体" w:eastAsia="宋体" w:hAnsi="宋体" w:cs="宋体" w:hint="eastAsia"/>
              </w:rPr>
            </w:pPr>
          </w:p>
        </w:tc>
      </w:tr>
    </w:tbl>
    <w:p w14:paraId="2A59B4EB" w14:textId="77777777" w:rsidR="004B7296" w:rsidRDefault="004B7296">
      <w:pPr>
        <w:pStyle w:val="a4"/>
        <w:spacing w:line="261" w:lineRule="auto"/>
        <w:rPr>
          <w:rFonts w:ascii="宋体" w:eastAsia="宋体" w:hAnsi="宋体" w:cs="宋体" w:hint="eastAsia"/>
        </w:rPr>
      </w:pPr>
    </w:p>
    <w:p w14:paraId="4E7E64BA" w14:textId="77777777" w:rsidR="004B7296" w:rsidRDefault="004B7296">
      <w:pPr>
        <w:pStyle w:val="a4"/>
        <w:spacing w:line="261" w:lineRule="auto"/>
        <w:rPr>
          <w:rFonts w:ascii="宋体" w:eastAsia="宋体" w:hAnsi="宋体" w:cs="宋体" w:hint="eastAsia"/>
        </w:rPr>
      </w:pPr>
    </w:p>
    <w:p w14:paraId="61EB06BD" w14:textId="77777777" w:rsidR="004B7296" w:rsidRDefault="004B7296">
      <w:pPr>
        <w:pStyle w:val="a4"/>
        <w:spacing w:line="262" w:lineRule="auto"/>
        <w:rPr>
          <w:rFonts w:ascii="宋体" w:eastAsia="宋体" w:hAnsi="宋体" w:cs="宋体" w:hint="eastAsia"/>
        </w:rPr>
      </w:pPr>
    </w:p>
    <w:p w14:paraId="106E7254" w14:textId="77777777" w:rsidR="004B7296" w:rsidRDefault="004B7296">
      <w:pPr>
        <w:pStyle w:val="a4"/>
        <w:spacing w:line="262" w:lineRule="auto"/>
        <w:rPr>
          <w:rFonts w:ascii="宋体" w:eastAsia="宋体" w:hAnsi="宋体" w:cs="宋体" w:hint="eastAsia"/>
        </w:rPr>
      </w:pPr>
    </w:p>
    <w:p w14:paraId="7824C90B" w14:textId="77777777" w:rsidR="004B7296" w:rsidRDefault="00000000">
      <w:pPr>
        <w:pStyle w:val="a4"/>
        <w:spacing w:line="360" w:lineRule="auto"/>
        <w:ind w:firstLineChars="200" w:firstLine="468"/>
        <w:jc w:val="both"/>
        <w:rPr>
          <w:rFonts w:ascii="宋体" w:eastAsia="宋体" w:hAnsi="宋体" w:cs="宋体" w:hint="eastAsia"/>
          <w:spacing w:val="-4"/>
          <w:sz w:val="24"/>
          <w:szCs w:val="24"/>
          <w:lang w:eastAsia="zh-CN"/>
        </w:rPr>
      </w:pPr>
      <w:r>
        <w:rPr>
          <w:rFonts w:ascii="宋体" w:eastAsia="宋体" w:hAnsi="宋体" w:cs="宋体" w:hint="eastAsia"/>
          <w:spacing w:val="-3"/>
          <w:sz w:val="24"/>
          <w:szCs w:val="24"/>
          <w:lang w:eastAsia="zh-CN"/>
        </w:rPr>
        <w:t>注：1.此表中，每包的最后报价应和《最后分项报</w:t>
      </w:r>
      <w:r>
        <w:rPr>
          <w:rFonts w:ascii="宋体" w:eastAsia="宋体" w:hAnsi="宋体" w:cs="宋体" w:hint="eastAsia"/>
          <w:spacing w:val="-4"/>
          <w:sz w:val="24"/>
          <w:szCs w:val="24"/>
          <w:lang w:eastAsia="zh-CN"/>
        </w:rPr>
        <w:t>价表》中的总价相一致。</w:t>
      </w:r>
    </w:p>
    <w:p w14:paraId="3641A49B"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2.本表必须按包分别填写。</w:t>
      </w:r>
    </w:p>
    <w:p w14:paraId="0F54A0A8"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3.此表无需在响应文件中提交，磋商后供应商按磋商小组要求提交。</w:t>
      </w:r>
    </w:p>
    <w:p w14:paraId="3CA41869" w14:textId="77777777" w:rsidR="004B7296" w:rsidRDefault="00000000">
      <w:pPr>
        <w:pStyle w:val="a4"/>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4. 项目内不得列示日常办公等相关费用</w:t>
      </w:r>
    </w:p>
    <w:p w14:paraId="7E4943A4"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5BB4E010"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4504BED2" w14:textId="77777777" w:rsidR="004B7296" w:rsidRDefault="004B7296">
      <w:pPr>
        <w:pStyle w:val="a4"/>
        <w:spacing w:line="360" w:lineRule="auto"/>
        <w:ind w:firstLineChars="200" w:firstLine="420"/>
        <w:jc w:val="both"/>
        <w:rPr>
          <w:rFonts w:ascii="宋体" w:eastAsia="宋体" w:hAnsi="宋体" w:cs="宋体" w:hint="eastAsia"/>
          <w:lang w:eastAsia="zh-CN"/>
        </w:rPr>
      </w:pPr>
    </w:p>
    <w:p w14:paraId="6219658A" w14:textId="77777777" w:rsidR="004B7296"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供应商授权代表签字（或加盖供应商公章</w:t>
      </w:r>
      <w:r>
        <w:rPr>
          <w:rFonts w:ascii="宋体" w:eastAsia="宋体" w:hAnsi="宋体" w:cs="宋体" w:hint="eastAsia"/>
          <w:spacing w:val="-55"/>
          <w:sz w:val="24"/>
          <w:szCs w:val="24"/>
          <w:lang w:eastAsia="zh-CN"/>
        </w:rPr>
        <w:t>）：</w:t>
      </w:r>
    </w:p>
    <w:p w14:paraId="03594484" w14:textId="77777777" w:rsidR="004B7296"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12A62637" w14:textId="77777777" w:rsidR="004B7296" w:rsidRDefault="004B7296">
      <w:pPr>
        <w:spacing w:line="360" w:lineRule="auto"/>
        <w:jc w:val="both"/>
        <w:rPr>
          <w:rFonts w:ascii="宋体" w:eastAsia="宋体" w:hAnsi="宋体" w:cs="宋体" w:hint="eastAsia"/>
          <w:sz w:val="24"/>
          <w:szCs w:val="24"/>
          <w:lang w:eastAsia="zh-CN"/>
        </w:rPr>
        <w:sectPr w:rsidR="004B7296">
          <w:pgSz w:w="11907" w:h="16840"/>
          <w:pgMar w:top="1149" w:right="1133" w:bottom="1060" w:left="1701" w:header="875" w:footer="886" w:gutter="0"/>
          <w:cols w:space="720"/>
        </w:sectPr>
      </w:pPr>
    </w:p>
    <w:p w14:paraId="0B14D08B" w14:textId="77777777" w:rsidR="004B7296" w:rsidRDefault="00000000">
      <w:pPr>
        <w:pStyle w:val="a4"/>
        <w:spacing w:before="103" w:line="196" w:lineRule="auto"/>
        <w:ind w:left="139"/>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13最后分项报价表（实质性格式，磋商后提交）</w:t>
      </w:r>
    </w:p>
    <w:p w14:paraId="38911FB1" w14:textId="77777777" w:rsidR="004B7296" w:rsidRDefault="00000000">
      <w:pPr>
        <w:spacing w:before="111" w:line="204" w:lineRule="auto"/>
        <w:jc w:val="center"/>
        <w:rPr>
          <w:rFonts w:ascii="宋体" w:eastAsia="宋体" w:hAnsi="宋体" w:cs="宋体" w:hint="eastAsia"/>
          <w:sz w:val="35"/>
          <w:szCs w:val="35"/>
          <w:lang w:eastAsia="zh-CN"/>
        </w:rPr>
      </w:pPr>
      <w:r>
        <w:rPr>
          <w:rFonts w:ascii="宋体" w:eastAsia="宋体" w:hAnsi="宋体" w:cs="宋体" w:hint="eastAsia"/>
          <w:spacing w:val="8"/>
          <w:sz w:val="35"/>
          <w:szCs w:val="35"/>
          <w:lang w:eastAsia="zh-CN"/>
        </w:rPr>
        <w:t>最后分项报价表</w:t>
      </w:r>
    </w:p>
    <w:p w14:paraId="32798FCF" w14:textId="77777777" w:rsidR="004B7296" w:rsidRDefault="004B7296">
      <w:pPr>
        <w:pStyle w:val="a4"/>
        <w:spacing w:line="314" w:lineRule="auto"/>
        <w:rPr>
          <w:rFonts w:ascii="宋体" w:eastAsia="宋体" w:hAnsi="宋体" w:cs="宋体" w:hint="eastAsia"/>
          <w:lang w:eastAsia="zh-CN"/>
        </w:rPr>
      </w:pPr>
    </w:p>
    <w:p w14:paraId="7C8ECF1D" w14:textId="77777777" w:rsidR="004B7296" w:rsidRDefault="00000000">
      <w:pPr>
        <w:pStyle w:val="a4"/>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0DAC805A" w14:textId="77777777" w:rsidR="004B7296" w:rsidRDefault="00000000">
      <w:pPr>
        <w:pStyle w:val="a4"/>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2DC4B711" w14:textId="77777777" w:rsidR="004B7296" w:rsidRDefault="00000000">
      <w:pPr>
        <w:pStyle w:val="a4"/>
        <w:spacing w:before="248" w:line="180" w:lineRule="auto"/>
        <w:ind w:left="118"/>
        <w:jc w:val="right"/>
        <w:rPr>
          <w:rFonts w:ascii="宋体" w:eastAsia="宋体" w:hAnsi="宋体" w:cs="宋体" w:hint="eastAsia"/>
          <w:sz w:val="24"/>
          <w:szCs w:val="24"/>
          <w:lang w:eastAsia="zh-CN"/>
        </w:rPr>
      </w:pPr>
      <w:r>
        <w:rPr>
          <w:rFonts w:ascii="宋体" w:eastAsia="宋体" w:hAnsi="宋体" w:cs="宋体" w:hint="eastAsia"/>
          <w:sz w:val="24"/>
          <w:szCs w:val="24"/>
          <w:lang w:eastAsia="zh-CN"/>
        </w:rPr>
        <w:t>报价单位：人民币元</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2"/>
        <w:gridCol w:w="2935"/>
        <w:gridCol w:w="1346"/>
        <w:gridCol w:w="1344"/>
        <w:gridCol w:w="1344"/>
        <w:gridCol w:w="1711"/>
      </w:tblGrid>
      <w:tr w:rsidR="004B7296" w14:paraId="6FB3314F" w14:textId="77777777">
        <w:trPr>
          <w:trHeight w:val="703"/>
        </w:trPr>
        <w:tc>
          <w:tcPr>
            <w:tcW w:w="612" w:type="dxa"/>
            <w:textDirection w:val="tbRlV"/>
            <w:vAlign w:val="center"/>
          </w:tcPr>
          <w:p w14:paraId="6EAFCDC1"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21"/>
                <w:sz w:val="24"/>
                <w:szCs w:val="24"/>
              </w:rPr>
              <w:t>序号</w:t>
            </w:r>
          </w:p>
        </w:tc>
        <w:tc>
          <w:tcPr>
            <w:tcW w:w="2935" w:type="dxa"/>
            <w:vAlign w:val="center"/>
          </w:tcPr>
          <w:p w14:paraId="6975695C"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分项名称</w:t>
            </w:r>
          </w:p>
        </w:tc>
        <w:tc>
          <w:tcPr>
            <w:tcW w:w="1346" w:type="dxa"/>
            <w:vAlign w:val="center"/>
          </w:tcPr>
          <w:p w14:paraId="5857DF30"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单价（元）</w:t>
            </w:r>
          </w:p>
        </w:tc>
        <w:tc>
          <w:tcPr>
            <w:tcW w:w="1344" w:type="dxa"/>
            <w:vAlign w:val="center"/>
          </w:tcPr>
          <w:p w14:paraId="3E1A1C70"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数量</w:t>
            </w:r>
          </w:p>
        </w:tc>
        <w:tc>
          <w:tcPr>
            <w:tcW w:w="1344" w:type="dxa"/>
            <w:vAlign w:val="center"/>
          </w:tcPr>
          <w:p w14:paraId="0AC1D307" w14:textId="77777777" w:rsidR="004B7296" w:rsidRDefault="00000000">
            <w:pPr>
              <w:jc w:val="center"/>
              <w:rPr>
                <w:rFonts w:ascii="宋体" w:eastAsia="宋体" w:hAnsi="宋体" w:cs="宋体" w:hint="eastAsia"/>
                <w:sz w:val="24"/>
                <w:szCs w:val="24"/>
              </w:rPr>
            </w:pPr>
            <w:r>
              <w:rPr>
                <w:rFonts w:ascii="宋体" w:eastAsia="宋体" w:hAnsi="宋体" w:cs="宋体" w:hint="eastAsia"/>
                <w:b/>
                <w:bCs/>
                <w:sz w:val="24"/>
                <w:szCs w:val="24"/>
              </w:rPr>
              <w:t>合价（元）</w:t>
            </w:r>
          </w:p>
        </w:tc>
        <w:tc>
          <w:tcPr>
            <w:tcW w:w="1711" w:type="dxa"/>
            <w:vAlign w:val="center"/>
          </w:tcPr>
          <w:p w14:paraId="48C95AF4"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b/>
                <w:bCs/>
                <w:spacing w:val="3"/>
                <w:sz w:val="24"/>
                <w:szCs w:val="24"/>
              </w:rPr>
              <w:t>备注/说明</w:t>
            </w:r>
          </w:p>
        </w:tc>
      </w:tr>
      <w:tr w:rsidR="004B7296" w14:paraId="3CF1411E" w14:textId="77777777">
        <w:trPr>
          <w:trHeight w:val="513"/>
        </w:trPr>
        <w:tc>
          <w:tcPr>
            <w:tcW w:w="612" w:type="dxa"/>
            <w:vAlign w:val="center"/>
          </w:tcPr>
          <w:p w14:paraId="48778867"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1</w:t>
            </w:r>
          </w:p>
        </w:tc>
        <w:tc>
          <w:tcPr>
            <w:tcW w:w="2935" w:type="dxa"/>
            <w:vAlign w:val="center"/>
          </w:tcPr>
          <w:p w14:paraId="2CB8B60E" w14:textId="77777777" w:rsidR="004B7296" w:rsidRDefault="004B7296">
            <w:pPr>
              <w:pStyle w:val="TableText"/>
              <w:jc w:val="center"/>
              <w:rPr>
                <w:rFonts w:ascii="宋体" w:eastAsia="宋体" w:hAnsi="宋体" w:cs="宋体" w:hint="eastAsia"/>
              </w:rPr>
            </w:pPr>
          </w:p>
        </w:tc>
        <w:tc>
          <w:tcPr>
            <w:tcW w:w="1346" w:type="dxa"/>
            <w:vAlign w:val="center"/>
          </w:tcPr>
          <w:p w14:paraId="452CFA5F" w14:textId="77777777" w:rsidR="004B7296" w:rsidRDefault="004B7296">
            <w:pPr>
              <w:pStyle w:val="TableText"/>
              <w:jc w:val="center"/>
              <w:rPr>
                <w:rFonts w:ascii="宋体" w:eastAsia="宋体" w:hAnsi="宋体" w:cs="宋体" w:hint="eastAsia"/>
              </w:rPr>
            </w:pPr>
          </w:p>
        </w:tc>
        <w:tc>
          <w:tcPr>
            <w:tcW w:w="1344" w:type="dxa"/>
            <w:vAlign w:val="center"/>
          </w:tcPr>
          <w:p w14:paraId="698DECB2" w14:textId="77777777" w:rsidR="004B7296" w:rsidRDefault="004B7296">
            <w:pPr>
              <w:pStyle w:val="TableText"/>
              <w:jc w:val="center"/>
              <w:rPr>
                <w:rFonts w:ascii="宋体" w:eastAsia="宋体" w:hAnsi="宋体" w:cs="宋体" w:hint="eastAsia"/>
              </w:rPr>
            </w:pPr>
          </w:p>
        </w:tc>
        <w:tc>
          <w:tcPr>
            <w:tcW w:w="1344" w:type="dxa"/>
            <w:vAlign w:val="center"/>
          </w:tcPr>
          <w:p w14:paraId="04BE4EDF" w14:textId="77777777" w:rsidR="004B7296" w:rsidRDefault="004B7296">
            <w:pPr>
              <w:pStyle w:val="TableText"/>
              <w:jc w:val="center"/>
              <w:rPr>
                <w:rFonts w:ascii="宋体" w:eastAsia="宋体" w:hAnsi="宋体" w:cs="宋体" w:hint="eastAsia"/>
              </w:rPr>
            </w:pPr>
          </w:p>
        </w:tc>
        <w:tc>
          <w:tcPr>
            <w:tcW w:w="1711" w:type="dxa"/>
            <w:vAlign w:val="center"/>
          </w:tcPr>
          <w:p w14:paraId="13E46B33" w14:textId="77777777" w:rsidR="004B7296" w:rsidRDefault="004B7296">
            <w:pPr>
              <w:pStyle w:val="TableText"/>
              <w:jc w:val="center"/>
              <w:rPr>
                <w:rFonts w:ascii="宋体" w:eastAsia="宋体" w:hAnsi="宋体" w:cs="宋体" w:hint="eastAsia"/>
              </w:rPr>
            </w:pPr>
          </w:p>
        </w:tc>
      </w:tr>
      <w:tr w:rsidR="004B7296" w14:paraId="0BC38050" w14:textId="77777777">
        <w:trPr>
          <w:trHeight w:val="419"/>
        </w:trPr>
        <w:tc>
          <w:tcPr>
            <w:tcW w:w="612" w:type="dxa"/>
            <w:vAlign w:val="center"/>
          </w:tcPr>
          <w:p w14:paraId="0E5C0194"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pacing w:val="1"/>
                <w:sz w:val="24"/>
                <w:szCs w:val="24"/>
              </w:rPr>
              <w:t>2</w:t>
            </w:r>
          </w:p>
        </w:tc>
        <w:tc>
          <w:tcPr>
            <w:tcW w:w="2935" w:type="dxa"/>
            <w:vAlign w:val="center"/>
          </w:tcPr>
          <w:p w14:paraId="7AB550E5" w14:textId="77777777" w:rsidR="004B7296" w:rsidRDefault="004B7296">
            <w:pPr>
              <w:pStyle w:val="TableText"/>
              <w:jc w:val="center"/>
              <w:rPr>
                <w:rFonts w:ascii="宋体" w:eastAsia="宋体" w:hAnsi="宋体" w:cs="宋体" w:hint="eastAsia"/>
              </w:rPr>
            </w:pPr>
          </w:p>
        </w:tc>
        <w:tc>
          <w:tcPr>
            <w:tcW w:w="1346" w:type="dxa"/>
            <w:vAlign w:val="center"/>
          </w:tcPr>
          <w:p w14:paraId="18ED61FF" w14:textId="77777777" w:rsidR="004B7296" w:rsidRDefault="004B7296">
            <w:pPr>
              <w:pStyle w:val="TableText"/>
              <w:jc w:val="center"/>
              <w:rPr>
                <w:rFonts w:ascii="宋体" w:eastAsia="宋体" w:hAnsi="宋体" w:cs="宋体" w:hint="eastAsia"/>
              </w:rPr>
            </w:pPr>
          </w:p>
        </w:tc>
        <w:tc>
          <w:tcPr>
            <w:tcW w:w="1344" w:type="dxa"/>
            <w:vAlign w:val="center"/>
          </w:tcPr>
          <w:p w14:paraId="65D53067" w14:textId="77777777" w:rsidR="004B7296" w:rsidRDefault="004B7296">
            <w:pPr>
              <w:pStyle w:val="TableText"/>
              <w:jc w:val="center"/>
              <w:rPr>
                <w:rFonts w:ascii="宋体" w:eastAsia="宋体" w:hAnsi="宋体" w:cs="宋体" w:hint="eastAsia"/>
              </w:rPr>
            </w:pPr>
          </w:p>
        </w:tc>
        <w:tc>
          <w:tcPr>
            <w:tcW w:w="1344" w:type="dxa"/>
            <w:vAlign w:val="center"/>
          </w:tcPr>
          <w:p w14:paraId="3EAEC52C" w14:textId="77777777" w:rsidR="004B7296" w:rsidRDefault="004B7296">
            <w:pPr>
              <w:pStyle w:val="TableText"/>
              <w:jc w:val="center"/>
              <w:rPr>
                <w:rFonts w:ascii="宋体" w:eastAsia="宋体" w:hAnsi="宋体" w:cs="宋体" w:hint="eastAsia"/>
              </w:rPr>
            </w:pPr>
          </w:p>
        </w:tc>
        <w:tc>
          <w:tcPr>
            <w:tcW w:w="1711" w:type="dxa"/>
            <w:vAlign w:val="center"/>
          </w:tcPr>
          <w:p w14:paraId="51CEF616" w14:textId="77777777" w:rsidR="004B7296" w:rsidRDefault="004B7296">
            <w:pPr>
              <w:pStyle w:val="TableText"/>
              <w:jc w:val="center"/>
              <w:rPr>
                <w:rFonts w:ascii="宋体" w:eastAsia="宋体" w:hAnsi="宋体" w:cs="宋体" w:hint="eastAsia"/>
              </w:rPr>
            </w:pPr>
          </w:p>
        </w:tc>
      </w:tr>
      <w:tr w:rsidR="004B7296" w14:paraId="6647F97E" w14:textId="77777777">
        <w:trPr>
          <w:trHeight w:val="411"/>
        </w:trPr>
        <w:tc>
          <w:tcPr>
            <w:tcW w:w="612" w:type="dxa"/>
            <w:vAlign w:val="center"/>
          </w:tcPr>
          <w:p w14:paraId="661E3A21"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3</w:t>
            </w:r>
          </w:p>
        </w:tc>
        <w:tc>
          <w:tcPr>
            <w:tcW w:w="2935" w:type="dxa"/>
            <w:vAlign w:val="center"/>
          </w:tcPr>
          <w:p w14:paraId="30A8DF41" w14:textId="77777777" w:rsidR="004B7296" w:rsidRDefault="00000000">
            <w:pPr>
              <w:pStyle w:val="TableText"/>
              <w:jc w:val="center"/>
              <w:rPr>
                <w:rFonts w:ascii="宋体" w:eastAsia="宋体" w:hAnsi="宋体" w:cs="宋体" w:hint="eastAsia"/>
                <w:sz w:val="24"/>
                <w:szCs w:val="24"/>
              </w:rPr>
            </w:pPr>
            <w:r>
              <w:rPr>
                <w:rFonts w:ascii="宋体" w:eastAsia="宋体" w:hAnsi="宋体" w:cs="宋体" w:hint="eastAsia"/>
                <w:position w:val="1"/>
                <w:sz w:val="24"/>
                <w:szCs w:val="24"/>
              </w:rPr>
              <w:t>…</w:t>
            </w:r>
          </w:p>
        </w:tc>
        <w:tc>
          <w:tcPr>
            <w:tcW w:w="1346" w:type="dxa"/>
            <w:vAlign w:val="center"/>
          </w:tcPr>
          <w:p w14:paraId="59897D3B" w14:textId="77777777" w:rsidR="004B7296" w:rsidRDefault="004B7296">
            <w:pPr>
              <w:pStyle w:val="TableText"/>
              <w:jc w:val="center"/>
              <w:rPr>
                <w:rFonts w:ascii="宋体" w:eastAsia="宋体" w:hAnsi="宋体" w:cs="宋体" w:hint="eastAsia"/>
              </w:rPr>
            </w:pPr>
          </w:p>
        </w:tc>
        <w:tc>
          <w:tcPr>
            <w:tcW w:w="1344" w:type="dxa"/>
            <w:vAlign w:val="center"/>
          </w:tcPr>
          <w:p w14:paraId="0A961841" w14:textId="77777777" w:rsidR="004B7296" w:rsidRDefault="004B7296">
            <w:pPr>
              <w:pStyle w:val="TableText"/>
              <w:jc w:val="center"/>
              <w:rPr>
                <w:rFonts w:ascii="宋体" w:eastAsia="宋体" w:hAnsi="宋体" w:cs="宋体" w:hint="eastAsia"/>
              </w:rPr>
            </w:pPr>
          </w:p>
        </w:tc>
        <w:tc>
          <w:tcPr>
            <w:tcW w:w="1344" w:type="dxa"/>
            <w:vAlign w:val="center"/>
          </w:tcPr>
          <w:p w14:paraId="3B2D2498" w14:textId="77777777" w:rsidR="004B7296" w:rsidRDefault="004B7296">
            <w:pPr>
              <w:pStyle w:val="TableText"/>
              <w:jc w:val="center"/>
              <w:rPr>
                <w:rFonts w:ascii="宋体" w:eastAsia="宋体" w:hAnsi="宋体" w:cs="宋体" w:hint="eastAsia"/>
              </w:rPr>
            </w:pPr>
          </w:p>
        </w:tc>
        <w:tc>
          <w:tcPr>
            <w:tcW w:w="1711" w:type="dxa"/>
            <w:vAlign w:val="center"/>
          </w:tcPr>
          <w:p w14:paraId="4DE1B0C9" w14:textId="77777777" w:rsidR="004B7296" w:rsidRDefault="004B7296">
            <w:pPr>
              <w:pStyle w:val="TableText"/>
              <w:jc w:val="center"/>
              <w:rPr>
                <w:rFonts w:ascii="宋体" w:eastAsia="宋体" w:hAnsi="宋体" w:cs="宋体" w:hint="eastAsia"/>
              </w:rPr>
            </w:pPr>
          </w:p>
        </w:tc>
      </w:tr>
      <w:tr w:rsidR="004B7296" w14:paraId="356C87CC" w14:textId="77777777">
        <w:trPr>
          <w:trHeight w:val="416"/>
        </w:trPr>
        <w:tc>
          <w:tcPr>
            <w:tcW w:w="4893" w:type="dxa"/>
            <w:gridSpan w:val="3"/>
            <w:vAlign w:val="center"/>
          </w:tcPr>
          <w:p w14:paraId="723B34E1" w14:textId="77777777" w:rsidR="004B7296"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总价（元）</w:t>
            </w:r>
          </w:p>
        </w:tc>
        <w:tc>
          <w:tcPr>
            <w:tcW w:w="1344" w:type="dxa"/>
            <w:vAlign w:val="center"/>
          </w:tcPr>
          <w:p w14:paraId="6468A155" w14:textId="77777777" w:rsidR="004B7296" w:rsidRDefault="004B7296">
            <w:pPr>
              <w:pStyle w:val="TableText"/>
              <w:jc w:val="center"/>
              <w:rPr>
                <w:rFonts w:ascii="宋体" w:eastAsia="宋体" w:hAnsi="宋体" w:cs="宋体" w:hint="eastAsia"/>
              </w:rPr>
            </w:pPr>
          </w:p>
        </w:tc>
        <w:tc>
          <w:tcPr>
            <w:tcW w:w="1344" w:type="dxa"/>
            <w:vAlign w:val="center"/>
          </w:tcPr>
          <w:p w14:paraId="1D0234FD" w14:textId="77777777" w:rsidR="004B7296" w:rsidRDefault="004B7296">
            <w:pPr>
              <w:pStyle w:val="TableText"/>
              <w:jc w:val="center"/>
              <w:rPr>
                <w:rFonts w:ascii="宋体" w:eastAsia="宋体" w:hAnsi="宋体" w:cs="宋体" w:hint="eastAsia"/>
              </w:rPr>
            </w:pPr>
          </w:p>
        </w:tc>
        <w:tc>
          <w:tcPr>
            <w:tcW w:w="1711" w:type="dxa"/>
            <w:vAlign w:val="center"/>
          </w:tcPr>
          <w:p w14:paraId="78B79217" w14:textId="77777777" w:rsidR="004B7296" w:rsidRDefault="004B7296">
            <w:pPr>
              <w:pStyle w:val="TableText"/>
              <w:jc w:val="center"/>
              <w:rPr>
                <w:rFonts w:ascii="宋体" w:eastAsia="宋体" w:hAnsi="宋体" w:cs="宋体" w:hint="eastAsia"/>
              </w:rPr>
            </w:pPr>
          </w:p>
        </w:tc>
      </w:tr>
    </w:tbl>
    <w:p w14:paraId="1FA2784D" w14:textId="77777777" w:rsidR="004B7296" w:rsidRDefault="004B7296">
      <w:pPr>
        <w:pStyle w:val="a4"/>
        <w:spacing w:line="360" w:lineRule="auto"/>
        <w:ind w:firstLineChars="200" w:firstLine="476"/>
        <w:rPr>
          <w:rFonts w:ascii="宋体" w:eastAsia="宋体" w:hAnsi="宋体" w:cs="宋体" w:hint="eastAsia"/>
          <w:spacing w:val="-1"/>
          <w:sz w:val="24"/>
          <w:szCs w:val="24"/>
          <w:lang w:eastAsia="zh-CN"/>
        </w:rPr>
      </w:pPr>
    </w:p>
    <w:p w14:paraId="36EDD79F" w14:textId="77777777" w:rsidR="004B7296" w:rsidRDefault="004B7296">
      <w:pPr>
        <w:pStyle w:val="a4"/>
        <w:spacing w:line="360" w:lineRule="auto"/>
        <w:ind w:firstLineChars="200" w:firstLine="476"/>
        <w:rPr>
          <w:rFonts w:ascii="宋体" w:eastAsia="宋体" w:hAnsi="宋体" w:cs="宋体" w:hint="eastAsia"/>
          <w:spacing w:val="-1"/>
          <w:sz w:val="24"/>
          <w:szCs w:val="24"/>
          <w:lang w:eastAsia="zh-CN"/>
        </w:rPr>
      </w:pPr>
    </w:p>
    <w:p w14:paraId="5D75CAB2" w14:textId="77777777" w:rsidR="004B7296" w:rsidRDefault="00000000">
      <w:pPr>
        <w:pStyle w:val="a4"/>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注：1.本表应按包分别填写。</w:t>
      </w:r>
    </w:p>
    <w:p w14:paraId="0AEE0A00" w14:textId="77777777" w:rsidR="004B7296" w:rsidRDefault="00000000">
      <w:pPr>
        <w:pStyle w:val="a4"/>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2.上述各项的详细规格（如有</w:t>
      </w:r>
      <w:r>
        <w:rPr>
          <w:rFonts w:ascii="宋体" w:eastAsia="宋体" w:hAnsi="宋体" w:cs="宋体" w:hint="eastAsia"/>
          <w:spacing w:val="-56"/>
          <w:sz w:val="24"/>
          <w:szCs w:val="24"/>
          <w:lang w:eastAsia="zh-CN"/>
        </w:rPr>
        <w:t>），</w:t>
      </w:r>
      <w:r>
        <w:rPr>
          <w:rFonts w:ascii="宋体" w:eastAsia="宋体" w:hAnsi="宋体" w:cs="宋体" w:hint="eastAsia"/>
          <w:sz w:val="24"/>
          <w:szCs w:val="24"/>
          <w:lang w:eastAsia="zh-CN"/>
        </w:rPr>
        <w:t>可另页描述。</w:t>
      </w:r>
    </w:p>
    <w:p w14:paraId="690254B9" w14:textId="77777777" w:rsidR="004B7296" w:rsidRDefault="00000000">
      <w:pPr>
        <w:pStyle w:val="a4"/>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3.制造商规模列应填写“大型”、“中型”、“小型”、“微</w:t>
      </w:r>
      <w:r>
        <w:rPr>
          <w:rFonts w:ascii="宋体" w:eastAsia="宋体" w:hAnsi="宋体" w:cs="宋体" w:hint="eastAsia"/>
          <w:spacing w:val="-3"/>
          <w:sz w:val="24"/>
          <w:szCs w:val="24"/>
          <w:lang w:eastAsia="zh-CN"/>
        </w:rPr>
        <w:t>型”或“其他”，且不应与《中</w:t>
      </w:r>
      <w:r>
        <w:rPr>
          <w:rFonts w:ascii="宋体" w:eastAsia="宋体" w:hAnsi="宋体" w:cs="宋体" w:hint="eastAsia"/>
          <w:spacing w:val="-14"/>
          <w:w w:val="98"/>
          <w:sz w:val="24"/>
          <w:szCs w:val="24"/>
          <w:lang w:eastAsia="zh-CN"/>
        </w:rPr>
        <w:t>小企业声明函》或《拟分包情况说明》中内容矛盾。制造商所属性别请填写“男”或“女”，</w:t>
      </w:r>
      <w:r>
        <w:rPr>
          <w:rFonts w:ascii="宋体" w:eastAsia="宋体" w:hAnsi="宋体" w:cs="宋体" w:hint="eastAsia"/>
          <w:sz w:val="24"/>
          <w:szCs w:val="24"/>
          <w:lang w:eastAsia="zh-CN"/>
        </w:rPr>
        <w:t>指拥有制造商51%以上绝对所有权的性别；绝对所有权拥有者可以是一</w:t>
      </w:r>
      <w:r>
        <w:rPr>
          <w:rFonts w:ascii="宋体" w:eastAsia="宋体" w:hAnsi="宋体" w:cs="宋体" w:hint="eastAsia"/>
          <w:spacing w:val="-1"/>
          <w:sz w:val="24"/>
          <w:szCs w:val="24"/>
          <w:lang w:eastAsia="zh-CN"/>
        </w:rPr>
        <w:t>个人，也可以</w:t>
      </w:r>
      <w:r>
        <w:rPr>
          <w:rFonts w:ascii="宋体" w:eastAsia="宋体" w:hAnsi="宋体" w:cs="宋体" w:hint="eastAsia"/>
          <w:spacing w:val="-11"/>
          <w:w w:val="99"/>
          <w:sz w:val="24"/>
          <w:szCs w:val="24"/>
          <w:lang w:eastAsia="zh-CN"/>
        </w:rPr>
        <w:t>是多人合计计算。外商投资类型请填写“外商单独投资”、“外商部分投资”或“内资”。</w:t>
      </w:r>
    </w:p>
    <w:p w14:paraId="19793C4A" w14:textId="77777777" w:rsidR="004B7296" w:rsidRDefault="00000000">
      <w:pPr>
        <w:pStyle w:val="a4"/>
        <w:spacing w:line="360" w:lineRule="auto"/>
        <w:ind w:firstLineChars="200" w:firstLine="428"/>
        <w:rPr>
          <w:rFonts w:ascii="宋体" w:eastAsia="宋体" w:hAnsi="宋体" w:cs="宋体" w:hint="eastAsia"/>
          <w:spacing w:val="-11"/>
          <w:w w:val="99"/>
          <w:sz w:val="24"/>
          <w:szCs w:val="24"/>
          <w:lang w:eastAsia="zh-CN"/>
        </w:rPr>
      </w:pPr>
      <w:r>
        <w:rPr>
          <w:rFonts w:ascii="宋体" w:eastAsia="宋体" w:hAnsi="宋体" w:cs="宋体" w:hint="eastAsia"/>
          <w:spacing w:val="-11"/>
          <w:w w:val="99"/>
          <w:sz w:val="24"/>
          <w:szCs w:val="24"/>
          <w:lang w:eastAsia="zh-CN"/>
        </w:rPr>
        <w:t>4. 项目内不得列示日常办公等相关费用</w:t>
      </w:r>
    </w:p>
    <w:p w14:paraId="5B0A98C1" w14:textId="77777777" w:rsidR="004B7296" w:rsidRDefault="004B7296">
      <w:pPr>
        <w:pStyle w:val="a4"/>
        <w:spacing w:line="272" w:lineRule="auto"/>
        <w:rPr>
          <w:rFonts w:ascii="宋体" w:eastAsia="宋体" w:hAnsi="宋体" w:cs="宋体" w:hint="eastAsia"/>
          <w:lang w:eastAsia="zh-CN"/>
        </w:rPr>
      </w:pPr>
    </w:p>
    <w:p w14:paraId="409314F5" w14:textId="77777777" w:rsidR="004B7296" w:rsidRDefault="00000000">
      <w:pPr>
        <w:spacing w:before="103" w:line="360" w:lineRule="auto"/>
        <w:ind w:left="169" w:right="5704" w:hanging="52"/>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6597C39C" w14:textId="77777777" w:rsidR="004B7296" w:rsidRDefault="00000000">
      <w:pPr>
        <w:spacing w:before="103" w:line="360" w:lineRule="auto"/>
        <w:ind w:left="169" w:right="5704" w:hanging="52"/>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bookmarkEnd w:id="21"/>
    </w:p>
    <w:sectPr w:rsidR="004B7296">
      <w:headerReference w:type="default" r:id="rId44"/>
      <w:pgSz w:w="11907" w:h="16840"/>
      <w:pgMar w:top="1149" w:right="1021" w:bottom="1060" w:left="1588" w:header="875"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1DBBD" w14:textId="77777777" w:rsidR="00E83052" w:rsidRDefault="00E83052">
      <w:pPr>
        <w:spacing w:after="0" w:line="240" w:lineRule="auto"/>
      </w:pPr>
      <w:r>
        <w:separator/>
      </w:r>
    </w:p>
  </w:endnote>
  <w:endnote w:type="continuationSeparator" w:id="0">
    <w:p w14:paraId="4CC87B12" w14:textId="77777777" w:rsidR="00E83052" w:rsidRDefault="00E83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altName w:val="Microsoft Ya Hei"/>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方正小标宋简体">
    <w:altName w:val="黑体"/>
    <w:charset w:val="86"/>
    <w:family w:val="auto"/>
    <w:pitch w:val="default"/>
    <w:sig w:usb0="A00002BF" w:usb1="184F6CFA" w:usb2="00000012"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41E10601" w14:textId="77777777" w:rsidR="004B7296" w:rsidRDefault="00000000">
        <w:pPr>
          <w:pStyle w:val="ab"/>
          <w:jc w:val="center"/>
        </w:pPr>
        <w:r>
          <w:fldChar w:fldCharType="begin"/>
        </w:r>
        <w:r>
          <w:instrText>PAGE   \* MERGEFORMAT</w:instrText>
        </w:r>
        <w:r>
          <w:fldChar w:fldCharType="separate"/>
        </w:r>
        <w:r>
          <w:rPr>
            <w:lang w:val="zh-CN" w:eastAsia="zh-CN"/>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8BB9D" w14:textId="77777777" w:rsidR="004B7296" w:rsidRDefault="00000000">
    <w:pPr>
      <w:pStyle w:val="ab"/>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2EE25917" w14:textId="77777777" w:rsidR="004B7296" w:rsidRDefault="004B7296">
    <w:pPr>
      <w:pStyle w:val="ab"/>
      <w:ind w:right="360"/>
    </w:pPr>
  </w:p>
  <w:p w14:paraId="3C80A64A" w14:textId="77777777" w:rsidR="004B7296" w:rsidRDefault="004B7296"/>
  <w:p w14:paraId="2E78440B" w14:textId="77777777" w:rsidR="004B7296" w:rsidRDefault="004B729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8306" w14:textId="77777777" w:rsidR="004B7296" w:rsidRDefault="004B7296">
    <w:pPr>
      <w:pStyle w:val="ab"/>
    </w:pPr>
  </w:p>
  <w:p w14:paraId="708E32E7" w14:textId="77777777" w:rsidR="004B7296" w:rsidRDefault="004B7296"/>
  <w:p w14:paraId="1A43AAD3" w14:textId="77777777" w:rsidR="004B7296" w:rsidRDefault="004B72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AD091" w14:textId="77777777" w:rsidR="00E83052" w:rsidRDefault="00E83052">
      <w:pPr>
        <w:spacing w:after="0" w:line="240" w:lineRule="auto"/>
      </w:pPr>
      <w:r>
        <w:separator/>
      </w:r>
    </w:p>
  </w:footnote>
  <w:footnote w:type="continuationSeparator" w:id="0">
    <w:p w14:paraId="7FBC4517" w14:textId="77777777" w:rsidR="00E83052" w:rsidRDefault="00E83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912C9" w14:textId="77777777" w:rsidR="000C2FDF" w:rsidRDefault="000C2FDF">
    <w:pPr>
      <w:pStyle w:val="ad"/>
      <w:jc w:val="right"/>
      <w:rPr>
        <w:rFonts w:eastAsia="宋体"/>
        <w:lang w:eastAsia="zh-CN"/>
      </w:rPr>
    </w:pPr>
  </w:p>
  <w:p w14:paraId="20A220EE" w14:textId="46D5A7F4" w:rsidR="004B7296" w:rsidRDefault="00000000">
    <w:pPr>
      <w:pStyle w:val="ad"/>
      <w:jc w:val="right"/>
      <w:rPr>
        <w:rFonts w:eastAsia="宋体"/>
        <w:lang w:eastAsia="zh-CN"/>
      </w:rPr>
    </w:pPr>
    <w:r>
      <w:rPr>
        <w:rFonts w:eastAsia="宋体" w:hint="eastAsia"/>
        <w:lang w:eastAsia="zh-CN"/>
      </w:rPr>
      <w:t>LONGAN-2025-052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46C6D" w14:textId="77777777" w:rsidR="004B7296" w:rsidRDefault="00000000">
    <w:pPr>
      <w:spacing w:before="3" w:line="200" w:lineRule="auto"/>
      <w:ind w:right="2"/>
      <w:jc w:val="right"/>
      <w:rPr>
        <w:rFonts w:ascii="微软雅黑" w:eastAsia="微软雅黑" w:hAnsi="微软雅黑" w:cs="微软雅黑" w:hint="eastAsia"/>
        <w:sz w:val="18"/>
        <w:szCs w:val="18"/>
        <w:lang w:eastAsia="zh-CN"/>
      </w:rPr>
    </w:pPr>
    <w:r>
      <w:rPr>
        <w:rFonts w:ascii="微软雅黑" w:eastAsia="微软雅黑" w:hAnsi="微软雅黑" w:cs="微软雅黑" w:hint="eastAsia"/>
        <w:sz w:val="18"/>
        <w:szCs w:val="18"/>
        <w:lang w:eastAsia="zh-CN"/>
      </w:rPr>
      <w:t>LONGAN-2025-052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3D9CE" w14:textId="77777777" w:rsidR="004B7296" w:rsidRDefault="00000000">
    <w:pPr>
      <w:pStyle w:val="ad"/>
      <w:jc w:val="right"/>
      <w:rPr>
        <w:rFonts w:eastAsia="宋体"/>
        <w:lang w:eastAsia="zh-CN"/>
      </w:rPr>
    </w:pPr>
    <w:r>
      <w:rPr>
        <w:rFonts w:eastAsia="宋体" w:hint="eastAsia"/>
        <w:lang w:eastAsia="zh-CN"/>
      </w:rPr>
      <w:t>LONGAN-2025-052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1145" w14:textId="77777777" w:rsidR="004B7296" w:rsidRDefault="00000000">
    <w:pPr>
      <w:pStyle w:val="ad"/>
      <w:jc w:val="right"/>
      <w:rPr>
        <w:rFonts w:eastAsia="宋体"/>
        <w:lang w:eastAsia="zh-CN"/>
      </w:rPr>
    </w:pPr>
    <w:r>
      <w:rPr>
        <w:rFonts w:eastAsia="宋体" w:hint="eastAsia"/>
        <w:lang w:eastAsia="zh-CN"/>
      </w:rPr>
      <w:t>LONGAN-2025-052</w:t>
    </w:r>
  </w:p>
  <w:p w14:paraId="2DD15A9C" w14:textId="77777777" w:rsidR="004B7296" w:rsidRDefault="004B7296">
    <w:pPr>
      <w:spacing w:before="3" w:line="200" w:lineRule="auto"/>
      <w:ind w:left="5915"/>
      <w:rPr>
        <w:rFonts w:ascii="微软雅黑" w:eastAsia="微软雅黑" w:hAnsi="微软雅黑" w:cs="微软雅黑" w:hint="eastAsia"/>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5CD8" w14:textId="77777777" w:rsidR="004B7296" w:rsidRDefault="00000000">
    <w:pPr>
      <w:pStyle w:val="ad"/>
      <w:jc w:val="right"/>
      <w:rPr>
        <w:rFonts w:eastAsia="宋体"/>
        <w:lang w:eastAsia="zh-CN"/>
      </w:rPr>
    </w:pPr>
    <w:r>
      <w:rPr>
        <w:rFonts w:eastAsia="宋体" w:hint="eastAsia"/>
        <w:lang w:eastAsia="zh-CN"/>
      </w:rPr>
      <w:t>LONGAN-2025-052</w:t>
    </w:r>
  </w:p>
  <w:p w14:paraId="01BB8837" w14:textId="77777777" w:rsidR="004B7296" w:rsidRDefault="004B7296">
    <w:pPr>
      <w:spacing w:before="3" w:line="200" w:lineRule="auto"/>
      <w:ind w:left="5476"/>
      <w:rPr>
        <w:rFonts w:ascii="微软雅黑" w:eastAsia="微软雅黑" w:hAnsi="微软雅黑" w:cs="微软雅黑" w:hint="eastAsia"/>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C4E7" w14:textId="77777777" w:rsidR="004B7296" w:rsidRDefault="00000000">
    <w:pPr>
      <w:pStyle w:val="ad"/>
      <w:spacing w:before="3" w:line="200" w:lineRule="auto"/>
      <w:ind w:left="5588"/>
      <w:jc w:val="right"/>
      <w:rPr>
        <w:rFonts w:ascii="微软雅黑" w:eastAsia="微软雅黑" w:hAnsi="微软雅黑" w:cs="微软雅黑" w:hint="eastAsia"/>
        <w:szCs w:val="18"/>
      </w:rPr>
    </w:pPr>
    <w:r>
      <w:rPr>
        <w:rFonts w:eastAsia="宋体" w:hint="eastAsia"/>
        <w:lang w:eastAsia="zh-CN"/>
      </w:rPr>
      <w:t>LONGAN-2025-052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8391D" w14:textId="77777777" w:rsidR="004B7296" w:rsidRDefault="00000000">
    <w:pPr>
      <w:pStyle w:val="ad"/>
      <w:jc w:val="right"/>
      <w:rPr>
        <w:rFonts w:eastAsia="宋体"/>
        <w:lang w:eastAsia="zh-CN"/>
      </w:rPr>
    </w:pPr>
    <w:r>
      <w:rPr>
        <w:rFonts w:eastAsia="宋体" w:hint="eastAsia"/>
        <w:lang w:eastAsia="zh-CN"/>
      </w:rPr>
      <w:t>LONGAN-2025-052</w:t>
    </w:r>
  </w:p>
  <w:p w14:paraId="321410A9" w14:textId="77777777" w:rsidR="004B7296" w:rsidRDefault="004B7296">
    <w:pPr>
      <w:spacing w:before="3" w:line="200" w:lineRule="auto"/>
      <w:rPr>
        <w:rFonts w:ascii="微软雅黑" w:eastAsia="微软雅黑" w:hAnsi="微软雅黑" w:cs="微软雅黑" w:hint="eastAsia"/>
        <w:sz w:val="18"/>
        <w:szCs w:val="18"/>
        <w:lang w:eastAsia="zh-C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AC0BF" w14:textId="77777777" w:rsidR="004B7296" w:rsidRDefault="004B7296">
    <w:pPr>
      <w:pStyle w:val="ad"/>
    </w:pPr>
  </w:p>
  <w:p w14:paraId="074133FC" w14:textId="77777777" w:rsidR="004B7296" w:rsidRDefault="004B7296"/>
  <w:p w14:paraId="6B7400CB" w14:textId="77777777" w:rsidR="004B7296" w:rsidRDefault="004B7296"/>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BF5E" w14:textId="77777777" w:rsidR="004B7296" w:rsidRDefault="004B7296">
    <w:pPr>
      <w:pStyle w:val="ad"/>
    </w:pPr>
  </w:p>
  <w:p w14:paraId="782C3B9B" w14:textId="77777777" w:rsidR="004B7296" w:rsidRDefault="004B7296"/>
  <w:p w14:paraId="53F7ADEE" w14:textId="77777777" w:rsidR="004B7296" w:rsidRDefault="004B7296"/>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0D4F6" w14:textId="77777777" w:rsidR="004B7296" w:rsidRDefault="00000000">
    <w:pPr>
      <w:pStyle w:val="ad"/>
      <w:jc w:val="right"/>
      <w:rPr>
        <w:rFonts w:eastAsia="宋体"/>
        <w:lang w:eastAsia="zh-CN"/>
      </w:rPr>
    </w:pPr>
    <w:r>
      <w:rPr>
        <w:rFonts w:eastAsia="宋体" w:hint="eastAsia"/>
        <w:lang w:eastAsia="zh-CN"/>
      </w:rPr>
      <w:t>LONGAN-2025-052</w:t>
    </w:r>
  </w:p>
  <w:p w14:paraId="29D6DCED" w14:textId="77777777" w:rsidR="004B7296" w:rsidRDefault="004B7296">
    <w:pPr>
      <w:spacing w:before="3" w:line="200" w:lineRule="auto"/>
      <w:rPr>
        <w:rFonts w:ascii="微软雅黑" w:eastAsia="微软雅黑" w:hAnsi="微软雅黑" w:cs="微软雅黑" w:hint="eastAsia"/>
        <w:sz w:val="18"/>
        <w:szCs w:val="18"/>
        <w:lang w:eastAsia="zh-CN"/>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7AD28" w14:textId="77777777" w:rsidR="004B7296" w:rsidRDefault="004B7296">
    <w:pPr>
      <w:spacing w:before="3" w:line="200" w:lineRule="auto"/>
      <w:ind w:right="372"/>
      <w:rPr>
        <w:rFonts w:ascii="微软雅黑" w:eastAsia="微软雅黑" w:hAnsi="微软雅黑" w:cs="微软雅黑" w:hint="eastAsia"/>
        <w:sz w:val="18"/>
        <w:szCs w:val="18"/>
        <w:lang w:eastAsia="zh-CN"/>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5C38" w14:textId="77777777" w:rsidR="004B7296" w:rsidRDefault="004B7296">
    <w:pPr>
      <w:spacing w:before="3" w:line="200" w:lineRule="auto"/>
      <w:rPr>
        <w:rFonts w:ascii="微软雅黑" w:eastAsia="微软雅黑" w:hAnsi="微软雅黑" w:cs="微软雅黑" w:hint="eastAsia"/>
        <w:sz w:val="18"/>
        <w:szCs w:val="18"/>
        <w:lang w:eastAsia="zh-CN"/>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2893" w14:textId="77777777" w:rsidR="004B7296" w:rsidRDefault="00000000">
    <w:pPr>
      <w:pStyle w:val="ad"/>
      <w:jc w:val="right"/>
      <w:rPr>
        <w:rFonts w:eastAsia="宋体"/>
        <w:lang w:eastAsia="zh-CN"/>
      </w:rPr>
    </w:pPr>
    <w:r>
      <w:rPr>
        <w:rFonts w:eastAsia="宋体" w:hint="eastAsia"/>
        <w:lang w:eastAsia="zh-CN"/>
      </w:rPr>
      <w:t>LONGAN-2025-052</w:t>
    </w:r>
  </w:p>
  <w:p w14:paraId="6D026F15" w14:textId="77777777" w:rsidR="004B7296" w:rsidRDefault="004B7296">
    <w:pPr>
      <w:spacing w:before="3" w:line="200" w:lineRule="auto"/>
      <w:rPr>
        <w:rFonts w:ascii="微软雅黑" w:eastAsia="微软雅黑" w:hAnsi="微软雅黑" w:cs="微软雅黑" w:hint="eastAsia"/>
        <w:sz w:val="18"/>
        <w:szCs w:val="18"/>
        <w:lang w:eastAsia="zh-CN"/>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3807" w14:textId="77777777" w:rsidR="004B7296" w:rsidRDefault="00000000">
    <w:pPr>
      <w:pStyle w:val="ad"/>
      <w:jc w:val="right"/>
      <w:rPr>
        <w:rFonts w:eastAsia="宋体"/>
        <w:lang w:eastAsia="zh-CN"/>
      </w:rPr>
    </w:pPr>
    <w:r>
      <w:rPr>
        <w:rFonts w:eastAsia="宋体" w:hint="eastAsia"/>
        <w:lang w:eastAsia="zh-CN"/>
      </w:rPr>
      <w:t>LONGAN-2025-052</w:t>
    </w:r>
  </w:p>
  <w:p w14:paraId="00CC29A2" w14:textId="77777777" w:rsidR="004B7296" w:rsidRDefault="004B7296">
    <w:pPr>
      <w:spacing w:before="3" w:line="200" w:lineRule="auto"/>
      <w:ind w:right="4"/>
      <w:jc w:val="right"/>
      <w:rPr>
        <w:rFonts w:ascii="微软雅黑" w:eastAsia="微软雅黑" w:hAnsi="微软雅黑" w:cs="微软雅黑" w:hint="eastAsia"/>
        <w:sz w:val="18"/>
        <w:szCs w:val="1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D4E1B" w14:textId="77777777" w:rsidR="004B7296" w:rsidRDefault="004B7296">
    <w:pPr>
      <w:spacing w:before="3" w:line="200" w:lineRule="auto"/>
      <w:jc w:val="right"/>
      <w:rPr>
        <w:rFonts w:ascii="微软雅黑" w:eastAsia="微软雅黑" w:hAnsi="微软雅黑" w:cs="微软雅黑" w:hint="eastAsia"/>
        <w:sz w:val="18"/>
        <w:szCs w:val="18"/>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CDDAD" w14:textId="77777777" w:rsidR="004B7296" w:rsidRDefault="00000000">
    <w:pPr>
      <w:pStyle w:val="ad"/>
      <w:jc w:val="right"/>
      <w:rPr>
        <w:rFonts w:eastAsia="宋体"/>
        <w:lang w:eastAsia="zh-CN"/>
      </w:rPr>
    </w:pPr>
    <w:r>
      <w:rPr>
        <w:rFonts w:eastAsia="宋体" w:hint="eastAsia"/>
        <w:lang w:eastAsia="zh-CN"/>
      </w:rPr>
      <w:t>LONGAN-2025-052</w:t>
    </w:r>
  </w:p>
  <w:p w14:paraId="297136CD" w14:textId="77777777" w:rsidR="004B7296" w:rsidRDefault="004B7296">
    <w:pPr>
      <w:spacing w:before="3" w:line="200" w:lineRule="auto"/>
      <w:ind w:left="5588"/>
      <w:rPr>
        <w:rFonts w:ascii="微软雅黑" w:eastAsia="微软雅黑" w:hAnsi="微软雅黑" w:cs="微软雅黑" w:hint="eastAsia"/>
        <w:sz w:val="18"/>
        <w:szCs w:val="18"/>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98DB" w14:textId="77777777" w:rsidR="004B7296" w:rsidRDefault="004B7296">
    <w:pPr>
      <w:spacing w:before="3" w:line="200" w:lineRule="auto"/>
      <w:ind w:left="5770"/>
      <w:rPr>
        <w:rFonts w:ascii="微软雅黑" w:eastAsia="微软雅黑" w:hAnsi="微软雅黑" w:cs="微软雅黑" w:hint="eastAsia"/>
        <w:sz w:val="18"/>
        <w:szCs w:val="18"/>
        <w:lang w:eastAsia="zh-CN"/>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6434" w14:textId="77777777" w:rsidR="004B7296" w:rsidRDefault="00000000">
    <w:pPr>
      <w:pStyle w:val="ad"/>
      <w:jc w:val="right"/>
      <w:rPr>
        <w:rFonts w:eastAsia="宋体"/>
        <w:lang w:eastAsia="zh-CN"/>
      </w:rPr>
    </w:pPr>
    <w:r>
      <w:rPr>
        <w:rFonts w:eastAsia="宋体" w:hint="eastAsia"/>
        <w:lang w:eastAsia="zh-CN"/>
      </w:rPr>
      <w:t>LONGAN-2025-052</w:t>
    </w:r>
  </w:p>
  <w:p w14:paraId="4351FF79" w14:textId="77777777" w:rsidR="004B7296" w:rsidRDefault="004B7296">
    <w:pPr>
      <w:spacing w:before="3" w:line="200" w:lineRule="auto"/>
      <w:rPr>
        <w:rFonts w:ascii="微软雅黑" w:eastAsia="微软雅黑" w:hAnsi="微软雅黑" w:cs="微软雅黑" w:hint="eastAsia"/>
        <w:sz w:val="18"/>
        <w:szCs w:val="18"/>
        <w:lang w:eastAsia="zh-CN"/>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20DC" w14:textId="77777777" w:rsidR="004B7296" w:rsidRDefault="00000000">
    <w:pPr>
      <w:pStyle w:val="ad"/>
      <w:jc w:val="right"/>
      <w:rPr>
        <w:rFonts w:eastAsia="宋体"/>
        <w:lang w:eastAsia="zh-CN"/>
      </w:rPr>
    </w:pPr>
    <w:r>
      <w:rPr>
        <w:rFonts w:eastAsia="宋体" w:hint="eastAsia"/>
        <w:lang w:eastAsia="zh-CN"/>
      </w:rPr>
      <w:t>LONGAN-2025-052</w:t>
    </w:r>
  </w:p>
  <w:p w14:paraId="200E6181" w14:textId="77777777" w:rsidR="004B7296" w:rsidRDefault="004B7296">
    <w:pPr>
      <w:spacing w:before="3" w:line="200" w:lineRule="auto"/>
      <w:ind w:right="6"/>
      <w:jc w:val="right"/>
      <w:rPr>
        <w:rFonts w:ascii="微软雅黑" w:eastAsia="微软雅黑" w:hAnsi="微软雅黑" w:cs="微软雅黑" w:hint="eastAsia"/>
        <w:sz w:val="18"/>
        <w:szCs w:val="18"/>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548F39"/>
    <w:multiLevelType w:val="singleLevel"/>
    <w:tmpl w:val="F5548F39"/>
    <w:lvl w:ilvl="0">
      <w:start w:val="1"/>
      <w:numFmt w:val="chineseCounting"/>
      <w:suff w:val="nothing"/>
      <w:lvlText w:val="%1、"/>
      <w:lvlJc w:val="left"/>
      <w:rPr>
        <w:rFonts w:hint="eastAsia"/>
      </w:rPr>
    </w:lvl>
  </w:abstractNum>
  <w:abstractNum w:abstractNumId="1" w15:restartNumberingAfterBreak="0">
    <w:nsid w:val="0000000D"/>
    <w:multiLevelType w:val="multilevel"/>
    <w:tmpl w:val="0000000D"/>
    <w:lvl w:ilvl="0">
      <w:start w:val="1"/>
      <w:numFmt w:val="chineseCountingThousand"/>
      <w:pStyle w:val="22"/>
      <w:lvlText w:val="第%1章  "/>
      <w:lvlJc w:val="left"/>
      <w:pPr>
        <w:tabs>
          <w:tab w:val="left" w:pos="620"/>
        </w:tabs>
        <w:ind w:left="620" w:hanging="420"/>
      </w:pPr>
      <w:rPr>
        <w:rFonts w:ascii="宋体" w:eastAsia="宋体" w:hAnsi="宋体" w:cs="宋体" w:hint="eastAsia"/>
        <w:sz w:val="36"/>
        <w:szCs w:val="36"/>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2" w15:restartNumberingAfterBreak="0">
    <w:nsid w:val="13851098"/>
    <w:multiLevelType w:val="multilevel"/>
    <w:tmpl w:val="13851098"/>
    <w:lvl w:ilvl="0">
      <w:start w:val="1"/>
      <w:numFmt w:val="japaneseCounting"/>
      <w:pStyle w:val="1"/>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60190441">
    <w:abstractNumId w:val="2"/>
  </w:num>
  <w:num w:numId="2" w16cid:durableId="793061123">
    <w:abstractNumId w:val="1"/>
  </w:num>
  <w:num w:numId="3" w16cid:durableId="1903052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isplayBackgroundShape/>
  <w:bordersDoNotSurroundHeader/>
  <w:bordersDoNotSurroundFooter/>
  <w:defaultTabStop w:val="420"/>
  <w:displayHorizontalDrawingGridEvery w:val="0"/>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6C7"/>
    <w:rsid w:val="976BB55A"/>
    <w:rsid w:val="B7F456AD"/>
    <w:rsid w:val="B8F628BB"/>
    <w:rsid w:val="BE9FFA22"/>
    <w:rsid w:val="DDED48B6"/>
    <w:rsid w:val="DFEB41F7"/>
    <w:rsid w:val="EF9C78DC"/>
    <w:rsid w:val="F5E3C34E"/>
    <w:rsid w:val="F7D5BFE2"/>
    <w:rsid w:val="FEB6520A"/>
    <w:rsid w:val="FFFF0120"/>
    <w:rsid w:val="000052EB"/>
    <w:rsid w:val="0003574B"/>
    <w:rsid w:val="00041AE6"/>
    <w:rsid w:val="00043C8C"/>
    <w:rsid w:val="00055EFD"/>
    <w:rsid w:val="00077ED2"/>
    <w:rsid w:val="00081103"/>
    <w:rsid w:val="00085B77"/>
    <w:rsid w:val="000935C5"/>
    <w:rsid w:val="000B6198"/>
    <w:rsid w:val="000B6B03"/>
    <w:rsid w:val="000C2FDF"/>
    <w:rsid w:val="00116203"/>
    <w:rsid w:val="00133DF9"/>
    <w:rsid w:val="00135AF3"/>
    <w:rsid w:val="001468DD"/>
    <w:rsid w:val="00152CA3"/>
    <w:rsid w:val="0016430B"/>
    <w:rsid w:val="001A282E"/>
    <w:rsid w:val="002008FB"/>
    <w:rsid w:val="00230345"/>
    <w:rsid w:val="00240B52"/>
    <w:rsid w:val="002539B7"/>
    <w:rsid w:val="00266700"/>
    <w:rsid w:val="00271B87"/>
    <w:rsid w:val="002806C7"/>
    <w:rsid w:val="002940DB"/>
    <w:rsid w:val="002D2B76"/>
    <w:rsid w:val="002E0BDE"/>
    <w:rsid w:val="002F3EB3"/>
    <w:rsid w:val="003223D6"/>
    <w:rsid w:val="00364AEB"/>
    <w:rsid w:val="00371749"/>
    <w:rsid w:val="00417B68"/>
    <w:rsid w:val="004312A5"/>
    <w:rsid w:val="00487376"/>
    <w:rsid w:val="004B7296"/>
    <w:rsid w:val="005066A2"/>
    <w:rsid w:val="00543B59"/>
    <w:rsid w:val="005750A1"/>
    <w:rsid w:val="00596346"/>
    <w:rsid w:val="005A0EDD"/>
    <w:rsid w:val="005C4654"/>
    <w:rsid w:val="005C60A4"/>
    <w:rsid w:val="00612B1C"/>
    <w:rsid w:val="0062658F"/>
    <w:rsid w:val="006471F1"/>
    <w:rsid w:val="006D543F"/>
    <w:rsid w:val="006E0D28"/>
    <w:rsid w:val="007446DE"/>
    <w:rsid w:val="007467CF"/>
    <w:rsid w:val="007814E0"/>
    <w:rsid w:val="007B0FBF"/>
    <w:rsid w:val="007B6B78"/>
    <w:rsid w:val="007C5BCE"/>
    <w:rsid w:val="007E4A6C"/>
    <w:rsid w:val="00802B50"/>
    <w:rsid w:val="008318D9"/>
    <w:rsid w:val="00836E13"/>
    <w:rsid w:val="00877A8F"/>
    <w:rsid w:val="008B43CB"/>
    <w:rsid w:val="008C1660"/>
    <w:rsid w:val="008E5048"/>
    <w:rsid w:val="00901B6C"/>
    <w:rsid w:val="00956D69"/>
    <w:rsid w:val="00977A8B"/>
    <w:rsid w:val="009B6E72"/>
    <w:rsid w:val="009C34A8"/>
    <w:rsid w:val="009D759E"/>
    <w:rsid w:val="00A13D88"/>
    <w:rsid w:val="00A17A09"/>
    <w:rsid w:val="00AC128C"/>
    <w:rsid w:val="00AD613D"/>
    <w:rsid w:val="00AF3A99"/>
    <w:rsid w:val="00B255A3"/>
    <w:rsid w:val="00B35A09"/>
    <w:rsid w:val="00B76D6F"/>
    <w:rsid w:val="00B950F2"/>
    <w:rsid w:val="00B97970"/>
    <w:rsid w:val="00C1336B"/>
    <w:rsid w:val="00C163C5"/>
    <w:rsid w:val="00C36673"/>
    <w:rsid w:val="00C93259"/>
    <w:rsid w:val="00C94881"/>
    <w:rsid w:val="00CE0864"/>
    <w:rsid w:val="00CE10E9"/>
    <w:rsid w:val="00CE29D5"/>
    <w:rsid w:val="00CE476B"/>
    <w:rsid w:val="00D03DD4"/>
    <w:rsid w:val="00D21E3A"/>
    <w:rsid w:val="00D342B5"/>
    <w:rsid w:val="00D606F2"/>
    <w:rsid w:val="00DC02E1"/>
    <w:rsid w:val="00E05D46"/>
    <w:rsid w:val="00E10528"/>
    <w:rsid w:val="00E455E9"/>
    <w:rsid w:val="00E56534"/>
    <w:rsid w:val="00E83052"/>
    <w:rsid w:val="00E9354D"/>
    <w:rsid w:val="00EB082F"/>
    <w:rsid w:val="00EB0C73"/>
    <w:rsid w:val="00EC0B0D"/>
    <w:rsid w:val="00ED0F8E"/>
    <w:rsid w:val="00EF68F0"/>
    <w:rsid w:val="00F05CBF"/>
    <w:rsid w:val="00F13FC7"/>
    <w:rsid w:val="00F3007F"/>
    <w:rsid w:val="00F8381E"/>
    <w:rsid w:val="00FD764E"/>
    <w:rsid w:val="00FE4BE8"/>
    <w:rsid w:val="00FF4981"/>
    <w:rsid w:val="044E498E"/>
    <w:rsid w:val="09954E0D"/>
    <w:rsid w:val="353B0037"/>
    <w:rsid w:val="37DEE0A6"/>
    <w:rsid w:val="3BF3437F"/>
    <w:rsid w:val="3FB756D5"/>
    <w:rsid w:val="3FB7FBA4"/>
    <w:rsid w:val="3FF2A403"/>
    <w:rsid w:val="567F6B57"/>
    <w:rsid w:val="56C30CB6"/>
    <w:rsid w:val="6BFE4B4D"/>
    <w:rsid w:val="7429424C"/>
    <w:rsid w:val="7FEB45FB"/>
    <w:rsid w:val="7FFB71E0"/>
    <w:rsid w:val="7FFF98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362B2C6"/>
  <w15:docId w15:val="{94337D07-04E7-4ECB-8CC3-F45B7317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semiHidden="1" w:qFormat="1"/>
    <w:lsdException w:name="header" w:uiPriority="99" w:qFormat="1"/>
    <w:lsdException w:name="footer" w:uiPriority="99" w:qFormat="1"/>
    <w:lsdException w:name="caption" w:semiHidden="1" w:unhideWhenUsed="1" w:qFormat="1"/>
    <w:lsdException w:name="annotation reference" w:uiPriority="99" w:unhideWhenUsed="1" w:qFormat="1"/>
    <w:lsdException w:name="page number" w:qFormat="1"/>
    <w:lsdException w:name="List 2" w:qFormat="1"/>
    <w:lsdException w:name="Title" w:qFormat="1"/>
    <w:lsdException w:name="Default Paragraph Font" w:semiHidden="1" w:uiPriority="1" w:unhideWhenUsed="1" w:qFormat="1"/>
    <w:lsdException w:name="Body Text" w:semiHidden="1" w:qFormat="1"/>
    <w:lsdException w:name="Body Text Indent" w:qFormat="1"/>
    <w:lsdException w:name="Subtitle" w:qFormat="1"/>
    <w:lsdException w:name="Body Text First Indent" w:unhideWhenUsed="1" w:qFormat="1"/>
    <w:lsdException w:name="Body Text First Indent 2"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nhideWhenUsed/>
    <w:qFormat/>
    <w:pPr>
      <w:widowControl w:val="0"/>
      <w:kinsoku/>
      <w:autoSpaceDE/>
      <w:autoSpaceDN/>
      <w:snapToGrid/>
      <w:spacing w:after="120" w:line="360" w:lineRule="atLeast"/>
      <w:ind w:firstLineChars="100" w:firstLine="420"/>
      <w:textAlignment w:val="auto"/>
    </w:pPr>
    <w:rPr>
      <w:rFonts w:ascii="Times New Roman" w:eastAsia="宋体" w:hAnsi="Times New Roman" w:cs="Times New Roman"/>
      <w:snapToGrid/>
      <w:color w:val="auto"/>
      <w:sz w:val="24"/>
      <w:szCs w:val="20"/>
      <w:lang w:eastAsia="zh-CN"/>
    </w:rPr>
  </w:style>
  <w:style w:type="paragraph" w:styleId="a4">
    <w:name w:val="Body Text"/>
    <w:basedOn w:val="a"/>
    <w:next w:val="a"/>
    <w:link w:val="a6"/>
    <w:semiHidden/>
    <w:qFormat/>
  </w:style>
  <w:style w:type="paragraph" w:styleId="a7">
    <w:name w:val="Normal Indent"/>
    <w:basedOn w:val="a"/>
    <w:qFormat/>
    <w:pPr>
      <w:widowControl w:val="0"/>
      <w:kinsoku/>
      <w:snapToGrid/>
      <w:ind w:firstLine="420"/>
      <w:textAlignment w:val="auto"/>
    </w:pPr>
    <w:rPr>
      <w:rFonts w:ascii="宋体" w:eastAsia="宋体" w:hAnsi="Times New Roman" w:cs="Times New Roman"/>
      <w:snapToGrid/>
      <w:color w:val="auto"/>
      <w:kern w:val="2"/>
      <w:sz w:val="24"/>
      <w:szCs w:val="24"/>
      <w:lang w:eastAsia="zh-CN"/>
    </w:rPr>
  </w:style>
  <w:style w:type="paragraph" w:styleId="a8">
    <w:name w:val="annotation text"/>
    <w:basedOn w:val="a"/>
    <w:semiHidden/>
    <w:qFormat/>
    <w:rPr>
      <w:szCs w:val="24"/>
    </w:rPr>
  </w:style>
  <w:style w:type="paragraph" w:styleId="a9">
    <w:name w:val="Body Text Indent"/>
    <w:basedOn w:val="a"/>
    <w:link w:val="aa"/>
    <w:qFormat/>
    <w:pPr>
      <w:spacing w:after="120"/>
      <w:ind w:leftChars="200" w:left="420"/>
    </w:pPr>
  </w:style>
  <w:style w:type="paragraph" w:styleId="2">
    <w:name w:val="List 2"/>
    <w:basedOn w:val="a"/>
    <w:qFormat/>
    <w:pPr>
      <w:widowControl w:val="0"/>
      <w:kinsoku/>
      <w:autoSpaceDE/>
      <w:autoSpaceDN/>
      <w:snapToGrid/>
      <w:spacing w:line="360" w:lineRule="atLeast"/>
      <w:ind w:leftChars="200" w:left="100" w:hangingChars="200" w:hanging="200"/>
    </w:pPr>
    <w:rPr>
      <w:rFonts w:ascii="Calibri" w:eastAsia="宋体" w:hAnsi="Calibri" w:cs="Times New Roman"/>
      <w:snapToGrid/>
      <w:color w:val="auto"/>
      <w:sz w:val="24"/>
      <w:szCs w:val="20"/>
      <w:lang w:eastAsia="zh-CN"/>
    </w:rPr>
  </w:style>
  <w:style w:type="paragraph" w:styleId="ab">
    <w:name w:val="footer"/>
    <w:basedOn w:val="a"/>
    <w:link w:val="ac"/>
    <w:uiPriority w:val="99"/>
    <w:qFormat/>
    <w:pPr>
      <w:tabs>
        <w:tab w:val="center" w:pos="4153"/>
        <w:tab w:val="right" w:pos="8306"/>
      </w:tabs>
    </w:pPr>
    <w:rPr>
      <w:sz w:val="18"/>
    </w:rPr>
  </w:style>
  <w:style w:type="paragraph" w:styleId="ad">
    <w:name w:val="header"/>
    <w:basedOn w:val="a"/>
    <w:uiPriority w:val="99"/>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style>
  <w:style w:type="paragraph" w:styleId="ae">
    <w:name w:val="Normal (Web)"/>
    <w:basedOn w:val="a"/>
    <w:uiPriority w:val="99"/>
    <w:qFormat/>
    <w:rPr>
      <w:rFonts w:ascii="Times New Roman" w:hAnsi="Times New Roman" w:cs="Times New Roman"/>
      <w:sz w:val="24"/>
      <w:szCs w:val="24"/>
    </w:rPr>
  </w:style>
  <w:style w:type="paragraph" w:styleId="20">
    <w:name w:val="Body Text First Indent 2"/>
    <w:basedOn w:val="a9"/>
    <w:link w:val="21"/>
    <w:qFormat/>
    <w:pPr>
      <w:ind w:firstLineChars="200" w:firstLine="420"/>
    </w:pPr>
  </w:style>
  <w:style w:type="table" w:styleId="af">
    <w:name w:val="Table Grid"/>
    <w:basedOn w:val="a2"/>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qFormat/>
  </w:style>
  <w:style w:type="character" w:styleId="af1">
    <w:name w:val="FollowedHyperlink"/>
    <w:basedOn w:val="a1"/>
    <w:qFormat/>
    <w:rPr>
      <w:color w:val="800080"/>
      <w:u w:val="none"/>
    </w:rPr>
  </w:style>
  <w:style w:type="character" w:styleId="af2">
    <w:name w:val="Emphasis"/>
    <w:basedOn w:val="a1"/>
    <w:qFormat/>
  </w:style>
  <w:style w:type="character" w:styleId="HTML">
    <w:name w:val="HTML Definition"/>
    <w:basedOn w:val="a1"/>
    <w:qFormat/>
  </w:style>
  <w:style w:type="character" w:styleId="HTML0">
    <w:name w:val="HTML Acronym"/>
    <w:basedOn w:val="a1"/>
    <w:qFormat/>
  </w:style>
  <w:style w:type="character" w:styleId="HTML1">
    <w:name w:val="HTML Variable"/>
    <w:basedOn w:val="a1"/>
    <w:qFormat/>
  </w:style>
  <w:style w:type="character" w:styleId="af3">
    <w:name w:val="Hyperlink"/>
    <w:basedOn w:val="a1"/>
    <w:uiPriority w:val="99"/>
    <w:qFormat/>
    <w:rPr>
      <w:color w:val="0000FF"/>
      <w:u w:val="none"/>
    </w:rPr>
  </w:style>
  <w:style w:type="character" w:styleId="HTML2">
    <w:name w:val="HTML Code"/>
    <w:basedOn w:val="a1"/>
    <w:qFormat/>
    <w:rPr>
      <w:rFonts w:ascii="Courier New" w:hAnsi="Courier New"/>
      <w:sz w:val="20"/>
    </w:rPr>
  </w:style>
  <w:style w:type="character" w:styleId="af4">
    <w:name w:val="annotation reference"/>
    <w:uiPriority w:val="99"/>
    <w:unhideWhenUsed/>
    <w:qFormat/>
    <w:rPr>
      <w:sz w:val="21"/>
      <w:szCs w:val="21"/>
    </w:rPr>
  </w:style>
  <w:style w:type="character" w:styleId="HTML3">
    <w:name w:val="HTML Cite"/>
    <w:basedOn w:val="a1"/>
    <w:qFormat/>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style>
  <w:style w:type="character" w:customStyle="1" w:styleId="a6">
    <w:name w:val="正文文本 字符"/>
    <w:basedOn w:val="a1"/>
    <w:link w:val="a4"/>
    <w:semiHidden/>
    <w:qFormat/>
    <w:rPr>
      <w:rFonts w:ascii="Arial" w:eastAsia="Arial" w:hAnsi="Arial" w:cs="Arial"/>
      <w:snapToGrid w:val="0"/>
      <w:color w:val="000000"/>
      <w:sz w:val="21"/>
      <w:szCs w:val="21"/>
      <w:lang w:eastAsia="en-US"/>
    </w:rPr>
  </w:style>
  <w:style w:type="character" w:customStyle="1" w:styleId="ac">
    <w:name w:val="页脚 字符"/>
    <w:basedOn w:val="a1"/>
    <w:link w:val="ab"/>
    <w:uiPriority w:val="99"/>
    <w:qFormat/>
    <w:rPr>
      <w:rFonts w:ascii="Arial" w:eastAsia="Arial" w:hAnsi="Arial" w:cs="Arial"/>
      <w:snapToGrid w:val="0"/>
      <w:color w:val="000000"/>
      <w:sz w:val="18"/>
      <w:szCs w:val="21"/>
      <w:lang w:eastAsia="en-US"/>
    </w:rPr>
  </w:style>
  <w:style w:type="character" w:customStyle="1" w:styleId="af5">
    <w:name w:val="列表段落 字符"/>
    <w:link w:val="10"/>
    <w:uiPriority w:val="34"/>
    <w:qFormat/>
    <w:rPr>
      <w:rFonts w:ascii="Calibri" w:hAnsi="Calibri"/>
      <w:kern w:val="2"/>
      <w:sz w:val="21"/>
      <w:szCs w:val="22"/>
    </w:rPr>
  </w:style>
  <w:style w:type="paragraph" w:customStyle="1" w:styleId="10">
    <w:name w:val="列表段落1"/>
    <w:basedOn w:val="a"/>
    <w:link w:val="af5"/>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lang w:eastAsia="zh-CN"/>
    </w:rPr>
  </w:style>
  <w:style w:type="character" w:customStyle="1" w:styleId="a5">
    <w:name w:val="正文文本首行缩进 字符"/>
    <w:basedOn w:val="a6"/>
    <w:link w:val="a0"/>
    <w:qFormat/>
    <w:rPr>
      <w:rFonts w:ascii="Arial" w:eastAsia="Arial" w:hAnsi="Arial" w:cs="Arial"/>
      <w:snapToGrid/>
      <w:color w:val="000000"/>
      <w:sz w:val="24"/>
      <w:szCs w:val="21"/>
      <w:lang w:eastAsia="en-US"/>
    </w:rPr>
  </w:style>
  <w:style w:type="paragraph" w:customStyle="1" w:styleId="23">
    <w:name w:val="正文 缩进2字符"/>
    <w:basedOn w:val="a"/>
    <w:qFormat/>
    <w:pPr>
      <w:widowControl w:val="0"/>
      <w:kinsoku/>
      <w:autoSpaceDE/>
      <w:autoSpaceDN/>
      <w:snapToGrid/>
      <w:spacing w:line="288" w:lineRule="auto"/>
      <w:textAlignment w:val="auto"/>
    </w:pPr>
    <w:rPr>
      <w:rFonts w:ascii="宋体" w:eastAsia="宋体" w:hAnsi="宋体" w:cs="Times New Roman"/>
      <w:snapToGrid/>
      <w:color w:val="auto"/>
      <w:sz w:val="28"/>
      <w:szCs w:val="28"/>
      <w:lang w:eastAsia="zh-CN"/>
    </w:rPr>
  </w:style>
  <w:style w:type="character" w:customStyle="1" w:styleId="font11">
    <w:name w:val="font11"/>
    <w:basedOn w:val="a1"/>
    <w:qFormat/>
    <w:rPr>
      <w:rFonts w:ascii="仿宋_GB2312" w:eastAsia="仿宋_GB2312" w:cs="仿宋_GB2312" w:hint="default"/>
      <w:color w:val="000000"/>
      <w:sz w:val="22"/>
      <w:szCs w:val="22"/>
      <w:u w:val="none"/>
    </w:rPr>
  </w:style>
  <w:style w:type="paragraph" w:customStyle="1" w:styleId="11">
    <w:name w:val="修订1"/>
    <w:hidden/>
    <w:uiPriority w:val="99"/>
    <w:unhideWhenUsed/>
    <w:qFormat/>
    <w:rPr>
      <w:rFonts w:ascii="Arial" w:eastAsia="Arial" w:hAnsi="Arial" w:cs="Arial"/>
      <w:snapToGrid w:val="0"/>
      <w:color w:val="000000"/>
      <w:sz w:val="21"/>
      <w:szCs w:val="21"/>
      <w:lang w:eastAsia="en-US"/>
    </w:rPr>
  </w:style>
  <w:style w:type="character" w:customStyle="1" w:styleId="12">
    <w:name w:val="未处理的提及1"/>
    <w:basedOn w:val="a1"/>
    <w:uiPriority w:val="99"/>
    <w:semiHidden/>
    <w:unhideWhenUsed/>
    <w:qFormat/>
    <w:rPr>
      <w:color w:val="605E5C"/>
      <w:shd w:val="clear" w:color="auto" w:fill="E1DFDD"/>
    </w:rPr>
  </w:style>
  <w:style w:type="paragraph" w:customStyle="1" w:styleId="1">
    <w:name w:val="标书1"/>
    <w:basedOn w:val="a"/>
    <w:qFormat/>
    <w:pPr>
      <w:widowControl w:val="0"/>
      <w:numPr>
        <w:numId w:val="1"/>
      </w:numPr>
      <w:tabs>
        <w:tab w:val="left" w:pos="620"/>
      </w:tabs>
      <w:kinsoku/>
      <w:autoSpaceDE/>
      <w:autoSpaceDN/>
      <w:adjustRightInd/>
      <w:snapToGrid/>
      <w:jc w:val="center"/>
      <w:textAlignment w:val="auto"/>
      <w:outlineLvl w:val="0"/>
    </w:pPr>
    <w:rPr>
      <w:rFonts w:ascii="华文中宋" w:eastAsia="华文仿宋" w:hAnsi="华文中宋" w:cs="黑体"/>
      <w:b/>
      <w:snapToGrid/>
      <w:color w:val="auto"/>
      <w:kern w:val="2"/>
      <w:sz w:val="44"/>
      <w:szCs w:val="22"/>
      <w:lang w:eastAsia="zh-CN"/>
    </w:rPr>
  </w:style>
  <w:style w:type="paragraph" w:customStyle="1" w:styleId="32">
    <w:name w:val="样式 标书3 + 首行缩进:  2 字符"/>
    <w:basedOn w:val="a"/>
    <w:qFormat/>
    <w:pPr>
      <w:widowControl w:val="0"/>
      <w:kinsoku/>
      <w:autoSpaceDE/>
      <w:autoSpaceDN/>
      <w:adjustRightInd/>
      <w:snapToGrid/>
      <w:textAlignment w:val="auto"/>
      <w:outlineLvl w:val="2"/>
    </w:pPr>
    <w:rPr>
      <w:rFonts w:ascii="华文仿宋" w:eastAsia="华文仿宋" w:hAnsi="华文仿宋" w:cs="黑体"/>
      <w:b/>
      <w:snapToGrid/>
      <w:color w:val="auto"/>
      <w:kern w:val="2"/>
      <w:sz w:val="28"/>
      <w:szCs w:val="22"/>
      <w:lang w:eastAsia="zh-CN"/>
    </w:rPr>
  </w:style>
  <w:style w:type="paragraph" w:customStyle="1" w:styleId="af6">
    <w:name w:val="样式 小四"/>
    <w:qFormat/>
    <w:pPr>
      <w:widowControl w:val="0"/>
      <w:adjustRightInd w:val="0"/>
      <w:spacing w:line="360" w:lineRule="atLeast"/>
      <w:textAlignment w:val="baseline"/>
    </w:pPr>
    <w:rPr>
      <w:rFonts w:ascii="Calibri" w:hAnsi="Calibri" w:cs="Arial"/>
      <w:sz w:val="24"/>
      <w:szCs w:val="22"/>
    </w:rPr>
  </w:style>
  <w:style w:type="paragraph" w:customStyle="1" w:styleId="22">
    <w:name w:val="标书2.2"/>
    <w:basedOn w:val="a4"/>
    <w:qFormat/>
    <w:pPr>
      <w:widowControl w:val="0"/>
      <w:numPr>
        <w:numId w:val="2"/>
      </w:numPr>
      <w:kinsoku/>
      <w:autoSpaceDE/>
      <w:autoSpaceDN/>
      <w:adjustRightInd/>
      <w:snapToGrid/>
      <w:spacing w:after="120"/>
      <w:jc w:val="center"/>
      <w:textAlignment w:val="auto"/>
      <w:outlineLvl w:val="1"/>
    </w:pPr>
    <w:rPr>
      <w:rFonts w:ascii="等线" w:eastAsia="华文仿宋" w:hAnsi="等线" w:cs="黑体"/>
      <w:b/>
      <w:snapToGrid/>
      <w:color w:val="auto"/>
      <w:kern w:val="2"/>
      <w:sz w:val="32"/>
      <w:szCs w:val="22"/>
      <w:lang w:eastAsia="zh-CN"/>
    </w:rPr>
  </w:style>
  <w:style w:type="character" w:customStyle="1" w:styleId="aa">
    <w:name w:val="正文文本缩进 字符"/>
    <w:basedOn w:val="a1"/>
    <w:link w:val="a9"/>
    <w:qFormat/>
    <w:rPr>
      <w:rFonts w:ascii="Arial" w:eastAsia="Arial" w:hAnsi="Arial" w:cs="Arial"/>
      <w:snapToGrid w:val="0"/>
      <w:color w:val="000000"/>
      <w:sz w:val="21"/>
      <w:szCs w:val="21"/>
      <w:lang w:eastAsia="en-US"/>
    </w:rPr>
  </w:style>
  <w:style w:type="character" w:customStyle="1" w:styleId="24">
    <w:name w:val="未处理的提及2"/>
    <w:basedOn w:val="a1"/>
    <w:uiPriority w:val="99"/>
    <w:semiHidden/>
    <w:unhideWhenUsed/>
    <w:qFormat/>
    <w:rPr>
      <w:color w:val="605E5C"/>
      <w:shd w:val="clear" w:color="auto" w:fill="E1DFDD"/>
    </w:rPr>
  </w:style>
  <w:style w:type="character" w:customStyle="1" w:styleId="21">
    <w:name w:val="正文文本首行缩进 2 字符"/>
    <w:basedOn w:val="aa"/>
    <w:link w:val="20"/>
    <w:qFormat/>
    <w:rPr>
      <w:rFonts w:ascii="Arial" w:eastAsia="Arial" w:hAnsi="Arial" w:cs="Arial"/>
      <w:snapToGrid w:val="0"/>
      <w:color w:val="000000"/>
      <w:sz w:val="21"/>
      <w:szCs w:val="21"/>
      <w:lang w:eastAsia="en-US"/>
    </w:rPr>
  </w:style>
  <w:style w:type="paragraph" w:styleId="af7">
    <w:name w:val="Revision"/>
    <w:hidden/>
    <w:uiPriority w:val="99"/>
    <w:unhideWhenUsed/>
    <w:rsid w:val="002008FB"/>
    <w:pPr>
      <w:spacing w:after="0" w:line="240" w:lineRule="auto"/>
    </w:pPr>
    <w:rPr>
      <w:rFonts w:ascii="Arial" w:eastAsia="Arial" w:hAnsi="Arial" w:cs="Arial"/>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219.232.204.193:8080/frontend/plan/project_detail.html?projectUuid=ac9d3f24-e0af-49bc-a1f2-a9872a163ff2" TargetMode="External"/><Relationship Id="rId18" Type="http://schemas.openxmlformats.org/officeDocument/2006/relationships/hyperlink" Target="file:///C:\Users\86131\Documents\WeChat%20Files\dingyang325\FileStorage\File\2024-12\4.2.1.1" TargetMode="External"/><Relationship Id="rId26" Type="http://schemas.openxmlformats.org/officeDocument/2006/relationships/hyperlink" Target="file:///C:\Users\86131\Documents\WeChat%20Files\dingyang325\FileStorage\File\2024-12\4.2.3.5" TargetMode="External"/><Relationship Id="rId39" Type="http://schemas.openxmlformats.org/officeDocument/2006/relationships/header" Target="header14.xml"/><Relationship Id="rId21" Type="http://schemas.openxmlformats.org/officeDocument/2006/relationships/hyperlink" Target="file:///C:\Users\86131\Documents\WeChat%20Files\dingyang325\FileStorage\File\2024-12\4.2.1.4" TargetMode="External"/><Relationship Id="rId34" Type="http://schemas.openxmlformats.org/officeDocument/2006/relationships/footer" Target="footer3.xml"/><Relationship Id="rId42" Type="http://schemas.openxmlformats.org/officeDocument/2006/relationships/header" Target="header1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file:///C:\Users\86131\Documents\WeChat%20Files\dingyang325\FileStorage\File\2024-12\4.2.3.3" TargetMode="External"/><Relationship Id="rId32" Type="http://schemas.openxmlformats.org/officeDocument/2006/relationships/footer" Target="footer2.xml"/><Relationship Id="rId37" Type="http://schemas.openxmlformats.org/officeDocument/2006/relationships/header" Target="header12.xml"/><Relationship Id="rId40" Type="http://schemas.openxmlformats.org/officeDocument/2006/relationships/header" Target="header1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file:///C:\Users\86131\Documents\WeChat%20Files\dingyang325\FileStorage\File\2024-12\4.2.3.2" TargetMode="External"/><Relationship Id="rId28" Type="http://schemas.openxmlformats.org/officeDocument/2006/relationships/header" Target="header5.xml"/><Relationship Id="rId36" Type="http://schemas.openxmlformats.org/officeDocument/2006/relationships/header" Target="header11.xml"/><Relationship Id="rId10" Type="http://schemas.openxmlformats.org/officeDocument/2006/relationships/hyperlink" Target="http://219.232.204.193:8080/frontend/plan/project_detail.html?projectUuid=6f80e1c8-d51d-4c32-bede-86eec30169d5" TargetMode="External"/><Relationship Id="rId19" Type="http://schemas.openxmlformats.org/officeDocument/2006/relationships/hyperlink" Target="file:///C:\Users\86131\Documents\WeChat%20Files\dingyang325\FileStorage\File\2024-12\4.2.1.2" TargetMode="External"/><Relationship Id="rId31" Type="http://schemas.openxmlformats.org/officeDocument/2006/relationships/header" Target="header8.xml"/><Relationship Id="rId44"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hyperlink" Target="http://219.232.204.193:8080/frontend/plan/project_detail.html?projectUuid=ac9d3f24-e0af-49bc-a1f2-a9872a163ff2" TargetMode="External"/><Relationship Id="rId14" Type="http://schemas.openxmlformats.org/officeDocument/2006/relationships/hyperlink" Target="http://219.232.204.193:8080/frontend/plan/project_detail.html?projectUuid=6f80e1c8-d51d-4c32-bede-86eec30169d5" TargetMode="External"/><Relationship Id="rId22" Type="http://schemas.openxmlformats.org/officeDocument/2006/relationships/hyperlink" Target="file:///C:\Users\86131\Documents\WeChat%20Files\dingyang325\FileStorage\File\2024-12\4.2.3.1" TargetMode="External"/><Relationship Id="rId27" Type="http://schemas.openxmlformats.org/officeDocument/2006/relationships/hyperlink" Target="file:///C:\Users\86131\Documents\WeChat%20Files\dingyang325\FileStorage\File\2024-12\4.2.3.6" TargetMode="External"/><Relationship Id="rId30" Type="http://schemas.openxmlformats.org/officeDocument/2006/relationships/header" Target="header7.xml"/><Relationship Id="rId35" Type="http://schemas.openxmlformats.org/officeDocument/2006/relationships/header" Target="header10.xml"/><Relationship Id="rId43" Type="http://schemas.openxmlformats.org/officeDocument/2006/relationships/header" Target="header18.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file:///C:\Users\86131\Documents\WeChat%20Files\dingyang325\FileStorage\File\2024-12\4.2.3.4" TargetMode="External"/><Relationship Id="rId33" Type="http://schemas.openxmlformats.org/officeDocument/2006/relationships/header" Target="header9.xml"/><Relationship Id="rId38" Type="http://schemas.openxmlformats.org/officeDocument/2006/relationships/header" Target="header13.xml"/><Relationship Id="rId46" Type="http://schemas.openxmlformats.org/officeDocument/2006/relationships/theme" Target="theme/theme1.xml"/><Relationship Id="rId20" Type="http://schemas.openxmlformats.org/officeDocument/2006/relationships/hyperlink" Target="file:///C:\Users\86131\Documents\WeChat%20Files\dingyang325\FileStorage\File\2024-12\4.2.1.3" TargetMode="External"/><Relationship Id="rId41" Type="http://schemas.openxmlformats.org/officeDocument/2006/relationships/header" Target="header1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78</Pages>
  <Words>5141</Words>
  <Characters>29304</Characters>
  <Application>Microsoft Office Word</Application>
  <DocSecurity>0</DocSecurity>
  <Lines>244</Lines>
  <Paragraphs>68</Paragraphs>
  <ScaleCrop>false</ScaleCrop>
  <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31</cp:revision>
  <dcterms:created xsi:type="dcterms:W3CDTF">2024-12-14T00:06:00Z</dcterms:created>
  <dcterms:modified xsi:type="dcterms:W3CDTF">2025-02-19T03:37:00Z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2024-12-02T13:43:26Z</vt:filetime>
  </property>
  <property fmtid="{D5CDD505-2E9C-101B-9397-08002B2CF9AE}" pid="4" name="KSOProductBuildVer">
    <vt:lpwstr>2052-11.8.2.10290</vt:lpwstr>
  </property>
  <property fmtid="{D5CDD505-2E9C-101B-9397-08002B2CF9AE}" pid="5" name="ICV">
    <vt:lpwstr>F29602FE173A469083E3D06CAB9FB9C3_12</vt:lpwstr>
  </property>
</Properties>
</file>