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574FB78" w14:textId="77777777" w:rsidR="007A014A" w:rsidRDefault="007A014A">
      <w:pPr>
        <w:spacing w:line="360" w:lineRule="auto"/>
        <w:ind w:firstLineChars="50" w:firstLine="300"/>
        <w:rPr>
          <w:color w:val="000000" w:themeColor="text1"/>
          <w:sz w:val="60"/>
          <w:szCs w:val="60"/>
        </w:rPr>
      </w:pPr>
    </w:p>
    <w:p w14:paraId="33E01598" w14:textId="77777777" w:rsidR="007A014A" w:rsidRDefault="00EB4E7C">
      <w:pPr>
        <w:jc w:val="center"/>
        <w:rPr>
          <w:b/>
          <w:bCs/>
          <w:color w:val="000000" w:themeColor="text1"/>
          <w:sz w:val="60"/>
          <w:szCs w:val="60"/>
        </w:rPr>
      </w:pPr>
      <w:r>
        <w:rPr>
          <w:b/>
          <w:bCs/>
          <w:color w:val="000000" w:themeColor="text1"/>
          <w:sz w:val="60"/>
          <w:szCs w:val="60"/>
        </w:rPr>
        <w:t>北京市政府采购项目</w:t>
      </w:r>
    </w:p>
    <w:p w14:paraId="36A92A62" w14:textId="77777777" w:rsidR="007A014A" w:rsidRDefault="00EB4E7C">
      <w:pPr>
        <w:jc w:val="center"/>
        <w:rPr>
          <w:b/>
          <w:bCs/>
          <w:color w:val="000000" w:themeColor="text1"/>
          <w:sz w:val="60"/>
          <w:szCs w:val="60"/>
        </w:rPr>
      </w:pPr>
      <w:r>
        <w:rPr>
          <w:b/>
          <w:bCs/>
          <w:color w:val="000000" w:themeColor="text1"/>
          <w:sz w:val="60"/>
          <w:szCs w:val="60"/>
        </w:rPr>
        <w:t>公开招标文件</w:t>
      </w:r>
    </w:p>
    <w:p w14:paraId="12CBB3FE" w14:textId="77777777" w:rsidR="007A014A" w:rsidRDefault="007A014A">
      <w:pPr>
        <w:jc w:val="center"/>
        <w:rPr>
          <w:b/>
          <w:bCs/>
          <w:color w:val="000000" w:themeColor="text1"/>
          <w:sz w:val="60"/>
          <w:szCs w:val="60"/>
        </w:rPr>
      </w:pPr>
    </w:p>
    <w:p w14:paraId="2BC4C834" w14:textId="77777777" w:rsidR="007A014A" w:rsidRDefault="007A014A">
      <w:pPr>
        <w:spacing w:line="360" w:lineRule="auto"/>
        <w:jc w:val="center"/>
        <w:rPr>
          <w:color w:val="000000" w:themeColor="text1"/>
          <w:sz w:val="60"/>
          <w:szCs w:val="60"/>
        </w:rPr>
      </w:pPr>
    </w:p>
    <w:p w14:paraId="37413DD2" w14:textId="086DC79E" w:rsidR="007A014A" w:rsidRDefault="00EB4E7C">
      <w:pPr>
        <w:tabs>
          <w:tab w:val="left" w:pos="3240"/>
          <w:tab w:val="left" w:pos="3420"/>
        </w:tabs>
        <w:spacing w:line="360" w:lineRule="auto"/>
        <w:ind w:leftChars="444" w:left="2833" w:hangingChars="528" w:hanging="1901"/>
        <w:jc w:val="left"/>
        <w:rPr>
          <w:bCs/>
          <w:color w:val="000000" w:themeColor="text1"/>
          <w:sz w:val="36"/>
          <w:szCs w:val="36"/>
        </w:rPr>
      </w:pPr>
      <w:r>
        <w:rPr>
          <w:bCs/>
          <w:color w:val="000000" w:themeColor="text1"/>
          <w:sz w:val="36"/>
          <w:szCs w:val="36"/>
        </w:rPr>
        <w:t>项目名称：</w:t>
      </w:r>
      <w:r w:rsidR="0007107E">
        <w:rPr>
          <w:rFonts w:hint="eastAsia"/>
          <w:bCs/>
          <w:color w:val="000000" w:themeColor="text1"/>
          <w:sz w:val="36"/>
          <w:szCs w:val="36"/>
        </w:rPr>
        <w:t>2026</w:t>
      </w:r>
      <w:r w:rsidR="0007107E">
        <w:rPr>
          <w:rFonts w:hint="eastAsia"/>
          <w:bCs/>
          <w:color w:val="000000" w:themeColor="text1"/>
          <w:sz w:val="36"/>
          <w:szCs w:val="36"/>
        </w:rPr>
        <w:t>年大礼路管廊、青礼路旧线管廊运维服务</w:t>
      </w:r>
    </w:p>
    <w:p w14:paraId="5CED6D57" w14:textId="5E5895BC" w:rsidR="007A014A" w:rsidRDefault="00EB4E7C">
      <w:pPr>
        <w:tabs>
          <w:tab w:val="left" w:pos="3240"/>
          <w:tab w:val="left" w:pos="3420"/>
        </w:tabs>
        <w:spacing w:line="360" w:lineRule="auto"/>
        <w:ind w:leftChars="444" w:left="2833" w:hangingChars="528" w:hanging="1901"/>
        <w:jc w:val="left"/>
        <w:rPr>
          <w:bCs/>
          <w:color w:val="000000" w:themeColor="text1"/>
          <w:sz w:val="36"/>
          <w:szCs w:val="36"/>
        </w:rPr>
      </w:pPr>
      <w:r>
        <w:rPr>
          <w:bCs/>
          <w:color w:val="000000" w:themeColor="text1"/>
          <w:sz w:val="36"/>
          <w:szCs w:val="36"/>
        </w:rPr>
        <w:t>项目编号：</w:t>
      </w:r>
      <w:r w:rsidR="00297369" w:rsidRPr="00297369">
        <w:rPr>
          <w:bCs/>
          <w:color w:val="000000" w:themeColor="text1"/>
          <w:sz w:val="36"/>
          <w:szCs w:val="36"/>
        </w:rPr>
        <w:t>11011526210200033589-XM001</w:t>
      </w:r>
    </w:p>
    <w:p w14:paraId="1B888A75" w14:textId="4EC5A458" w:rsidR="007A014A" w:rsidRDefault="00EB4E7C">
      <w:pPr>
        <w:tabs>
          <w:tab w:val="left" w:pos="3240"/>
          <w:tab w:val="left" w:pos="3420"/>
        </w:tabs>
        <w:spacing w:line="360" w:lineRule="auto"/>
        <w:ind w:leftChars="444" w:left="2833" w:hangingChars="528" w:hanging="1901"/>
        <w:jc w:val="left"/>
        <w:rPr>
          <w:bCs/>
          <w:color w:val="000000" w:themeColor="text1"/>
          <w:sz w:val="36"/>
          <w:szCs w:val="36"/>
        </w:rPr>
      </w:pPr>
      <w:r>
        <w:rPr>
          <w:bCs/>
          <w:color w:val="000000" w:themeColor="text1"/>
          <w:sz w:val="36"/>
          <w:szCs w:val="36"/>
        </w:rPr>
        <w:t>采</w:t>
      </w:r>
      <w:r>
        <w:rPr>
          <w:bCs/>
          <w:color w:val="000000" w:themeColor="text1"/>
          <w:sz w:val="36"/>
          <w:szCs w:val="36"/>
        </w:rPr>
        <w:t xml:space="preserve"> </w:t>
      </w:r>
      <w:r>
        <w:rPr>
          <w:bCs/>
          <w:color w:val="000000" w:themeColor="text1"/>
          <w:sz w:val="36"/>
          <w:szCs w:val="36"/>
        </w:rPr>
        <w:t>购</w:t>
      </w:r>
      <w:r>
        <w:rPr>
          <w:bCs/>
          <w:color w:val="000000" w:themeColor="text1"/>
          <w:sz w:val="36"/>
          <w:szCs w:val="36"/>
        </w:rPr>
        <w:t xml:space="preserve"> </w:t>
      </w:r>
      <w:r>
        <w:rPr>
          <w:bCs/>
          <w:color w:val="000000" w:themeColor="text1"/>
          <w:sz w:val="36"/>
          <w:szCs w:val="36"/>
        </w:rPr>
        <w:t>人：</w:t>
      </w:r>
      <w:r w:rsidR="00844DAD">
        <w:rPr>
          <w:rFonts w:hint="eastAsia"/>
          <w:bCs/>
          <w:color w:val="000000" w:themeColor="text1"/>
          <w:sz w:val="36"/>
          <w:szCs w:val="36"/>
        </w:rPr>
        <w:t>北京大兴国际机场临空经济区（大兴）管理委员会</w:t>
      </w:r>
    </w:p>
    <w:p w14:paraId="60347AE6" w14:textId="4976D331" w:rsidR="007A014A" w:rsidRDefault="00EB4E7C">
      <w:pPr>
        <w:tabs>
          <w:tab w:val="left" w:pos="3240"/>
          <w:tab w:val="left" w:pos="3420"/>
        </w:tabs>
        <w:spacing w:line="360" w:lineRule="auto"/>
        <w:ind w:leftChars="444" w:left="2833" w:hangingChars="528" w:hanging="1901"/>
        <w:jc w:val="left"/>
        <w:rPr>
          <w:bCs/>
          <w:color w:val="000000" w:themeColor="text1"/>
          <w:sz w:val="36"/>
          <w:szCs w:val="36"/>
        </w:rPr>
      </w:pPr>
      <w:r>
        <w:rPr>
          <w:bCs/>
          <w:color w:val="000000" w:themeColor="text1"/>
          <w:sz w:val="36"/>
          <w:szCs w:val="36"/>
        </w:rPr>
        <w:t>采购代理机构：</w:t>
      </w:r>
      <w:bookmarkStart w:id="0" w:name="_Toc74227630"/>
      <w:bookmarkStart w:id="1" w:name="_Toc99301417"/>
      <w:r w:rsidR="001614BC" w:rsidRPr="001614BC">
        <w:rPr>
          <w:rFonts w:hint="eastAsia"/>
          <w:bCs/>
          <w:color w:val="000000" w:themeColor="text1"/>
          <w:sz w:val="36"/>
          <w:szCs w:val="36"/>
        </w:rPr>
        <w:t>北京捷迅通力工程咨询有限公司</w:t>
      </w:r>
    </w:p>
    <w:p w14:paraId="5CCFC837" w14:textId="0F9BD730" w:rsidR="007A014A" w:rsidRDefault="00EB4E7C">
      <w:pPr>
        <w:tabs>
          <w:tab w:val="left" w:pos="3240"/>
          <w:tab w:val="left" w:pos="3420"/>
        </w:tabs>
        <w:spacing w:line="360" w:lineRule="auto"/>
        <w:ind w:leftChars="444" w:left="2833" w:hangingChars="528" w:hanging="1901"/>
        <w:jc w:val="left"/>
        <w:rPr>
          <w:bCs/>
          <w:color w:val="000000" w:themeColor="text1"/>
          <w:sz w:val="36"/>
          <w:szCs w:val="36"/>
        </w:rPr>
      </w:pPr>
      <w:r>
        <w:rPr>
          <w:bCs/>
          <w:color w:val="000000" w:themeColor="text1"/>
          <w:sz w:val="36"/>
          <w:szCs w:val="36"/>
        </w:rPr>
        <w:t>日</w:t>
      </w:r>
      <w:r>
        <w:rPr>
          <w:rFonts w:hint="eastAsia"/>
          <w:bCs/>
          <w:color w:val="000000" w:themeColor="text1"/>
          <w:sz w:val="36"/>
          <w:szCs w:val="36"/>
        </w:rPr>
        <w:t xml:space="preserve"> </w:t>
      </w:r>
      <w:r>
        <w:rPr>
          <w:bCs/>
          <w:color w:val="000000" w:themeColor="text1"/>
          <w:sz w:val="36"/>
          <w:szCs w:val="36"/>
        </w:rPr>
        <w:t>期：</w:t>
      </w:r>
      <w:r w:rsidR="00700BFC">
        <w:rPr>
          <w:bCs/>
          <w:color w:val="000000" w:themeColor="text1"/>
          <w:sz w:val="36"/>
          <w:szCs w:val="36"/>
        </w:rPr>
        <w:t>2026</w:t>
      </w:r>
      <w:r>
        <w:rPr>
          <w:bCs/>
          <w:color w:val="000000" w:themeColor="text1"/>
          <w:sz w:val="36"/>
          <w:szCs w:val="36"/>
        </w:rPr>
        <w:t>年</w:t>
      </w:r>
      <w:r w:rsidR="002936D7">
        <w:rPr>
          <w:bCs/>
          <w:color w:val="000000" w:themeColor="text1"/>
          <w:sz w:val="36"/>
          <w:szCs w:val="36"/>
        </w:rPr>
        <w:t>6</w:t>
      </w:r>
      <w:r>
        <w:rPr>
          <w:bCs/>
          <w:color w:val="000000" w:themeColor="text1"/>
          <w:sz w:val="36"/>
          <w:szCs w:val="36"/>
        </w:rPr>
        <w:t>月</w:t>
      </w:r>
      <w:r w:rsidR="002936D7">
        <w:rPr>
          <w:bCs/>
          <w:color w:val="000000" w:themeColor="text1"/>
          <w:sz w:val="36"/>
          <w:szCs w:val="36"/>
        </w:rPr>
        <w:t>5</w:t>
      </w:r>
      <w:r>
        <w:rPr>
          <w:bCs/>
          <w:color w:val="000000" w:themeColor="text1"/>
          <w:sz w:val="36"/>
          <w:szCs w:val="36"/>
        </w:rPr>
        <w:t>日</w:t>
      </w:r>
    </w:p>
    <w:p w14:paraId="585BC5EF" w14:textId="77777777" w:rsidR="007A014A" w:rsidRDefault="00EB4E7C">
      <w:pPr>
        <w:widowControl/>
        <w:jc w:val="left"/>
        <w:rPr>
          <w:b/>
          <w:color w:val="000000" w:themeColor="text1"/>
          <w:sz w:val="36"/>
          <w:szCs w:val="36"/>
        </w:rPr>
      </w:pPr>
      <w:r>
        <w:rPr>
          <w:b/>
          <w:color w:val="000000" w:themeColor="text1"/>
          <w:sz w:val="36"/>
          <w:szCs w:val="36"/>
        </w:rPr>
        <w:br w:type="page"/>
      </w:r>
    </w:p>
    <w:bookmarkEnd w:id="0"/>
    <w:bookmarkEnd w:id="1"/>
    <w:p w14:paraId="494A2430" w14:textId="77777777" w:rsidR="007A014A" w:rsidRDefault="007A014A">
      <w:pPr>
        <w:spacing w:line="360" w:lineRule="auto"/>
        <w:ind w:firstLineChars="1000" w:firstLine="7228"/>
        <w:rPr>
          <w:b/>
          <w:color w:val="000000" w:themeColor="text1"/>
          <w:sz w:val="72"/>
        </w:rPr>
        <w:sectPr w:rsidR="007A014A">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3C5B25A6" w14:textId="77777777" w:rsidR="007A014A" w:rsidRDefault="00EB4E7C">
      <w:pPr>
        <w:spacing w:line="360" w:lineRule="auto"/>
        <w:jc w:val="center"/>
        <w:outlineLvl w:val="0"/>
        <w:rPr>
          <w:b/>
          <w:color w:val="000000" w:themeColor="text1"/>
          <w:sz w:val="36"/>
          <w:szCs w:val="36"/>
        </w:rPr>
      </w:pPr>
      <w:bookmarkStart w:id="2" w:name="_Toc99301418"/>
      <w:bookmarkStart w:id="3" w:name="_Toc231574973"/>
      <w:r>
        <w:rPr>
          <w:b/>
          <w:color w:val="000000" w:themeColor="text1"/>
          <w:sz w:val="36"/>
          <w:szCs w:val="36"/>
        </w:rPr>
        <w:lastRenderedPageBreak/>
        <w:t>目</w:t>
      </w:r>
      <w:r>
        <w:rPr>
          <w:b/>
          <w:color w:val="000000" w:themeColor="text1"/>
          <w:sz w:val="36"/>
          <w:szCs w:val="36"/>
        </w:rPr>
        <w:t xml:space="preserve">      </w:t>
      </w:r>
      <w:r>
        <w:rPr>
          <w:b/>
          <w:color w:val="000000" w:themeColor="text1"/>
          <w:sz w:val="36"/>
          <w:szCs w:val="36"/>
        </w:rPr>
        <w:t>录</w:t>
      </w:r>
      <w:bookmarkEnd w:id="2"/>
      <w:bookmarkEnd w:id="3"/>
    </w:p>
    <w:bookmarkStart w:id="4" w:name="_GoBack"/>
    <w:bookmarkEnd w:id="4"/>
    <w:p w14:paraId="13D28278" w14:textId="2F2159FA" w:rsidR="00CB7F3F" w:rsidRDefault="00EB4E7C">
      <w:pPr>
        <w:pStyle w:val="12"/>
        <w:rPr>
          <w:rFonts w:asciiTheme="minorHAnsi" w:eastAsiaTheme="minorEastAsia" w:hAnsiTheme="minorHAnsi" w:cstheme="minorBidi"/>
          <w:b w:val="0"/>
          <w:noProof/>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hyperlink w:anchor="_Toc231574973" w:history="1"/>
    </w:p>
    <w:p w14:paraId="0DE3F8E2" w14:textId="77777777" w:rsidR="00CB7F3F" w:rsidRDefault="00CB7F3F">
      <w:pPr>
        <w:pStyle w:val="12"/>
        <w:rPr>
          <w:rFonts w:asciiTheme="minorHAnsi" w:eastAsiaTheme="minorEastAsia" w:hAnsiTheme="minorHAnsi" w:cstheme="minorBidi"/>
          <w:b w:val="0"/>
          <w:noProof/>
          <w:sz w:val="21"/>
          <w:szCs w:val="22"/>
        </w:rPr>
      </w:pPr>
      <w:hyperlink w:anchor="_Toc231574974" w:history="1">
        <w:r w:rsidRPr="002564AB">
          <w:rPr>
            <w:rStyle w:val="aff2"/>
            <w:rFonts w:hint="eastAsia"/>
            <w:noProof/>
          </w:rPr>
          <w:t>第一章</w:t>
        </w:r>
        <w:r w:rsidRPr="002564AB">
          <w:rPr>
            <w:rStyle w:val="aff2"/>
            <w:noProof/>
          </w:rPr>
          <w:t xml:space="preserve">   </w:t>
        </w:r>
        <w:r w:rsidRPr="002564AB">
          <w:rPr>
            <w:rStyle w:val="aff2"/>
            <w:rFonts w:hint="eastAsia"/>
            <w:noProof/>
          </w:rPr>
          <w:t>投标邀请</w:t>
        </w:r>
        <w:r>
          <w:rPr>
            <w:noProof/>
            <w:webHidden/>
          </w:rPr>
          <w:tab/>
        </w:r>
        <w:r>
          <w:rPr>
            <w:noProof/>
            <w:webHidden/>
          </w:rPr>
          <w:fldChar w:fldCharType="begin"/>
        </w:r>
        <w:r>
          <w:rPr>
            <w:noProof/>
            <w:webHidden/>
          </w:rPr>
          <w:instrText xml:space="preserve"> PAGEREF _Toc231574974 \h </w:instrText>
        </w:r>
        <w:r>
          <w:rPr>
            <w:noProof/>
            <w:webHidden/>
          </w:rPr>
        </w:r>
        <w:r>
          <w:rPr>
            <w:noProof/>
            <w:webHidden/>
          </w:rPr>
          <w:fldChar w:fldCharType="separate"/>
        </w:r>
        <w:r>
          <w:rPr>
            <w:noProof/>
            <w:webHidden/>
          </w:rPr>
          <w:t>1</w:t>
        </w:r>
        <w:r>
          <w:rPr>
            <w:noProof/>
            <w:webHidden/>
          </w:rPr>
          <w:fldChar w:fldCharType="end"/>
        </w:r>
      </w:hyperlink>
    </w:p>
    <w:p w14:paraId="7DCFADEB" w14:textId="77777777" w:rsidR="00CB7F3F" w:rsidRDefault="00CB7F3F">
      <w:pPr>
        <w:pStyle w:val="12"/>
        <w:rPr>
          <w:rFonts w:asciiTheme="minorHAnsi" w:eastAsiaTheme="minorEastAsia" w:hAnsiTheme="minorHAnsi" w:cstheme="minorBidi"/>
          <w:b w:val="0"/>
          <w:noProof/>
          <w:sz w:val="21"/>
          <w:szCs w:val="22"/>
        </w:rPr>
      </w:pPr>
      <w:hyperlink w:anchor="_Toc231574975" w:history="1">
        <w:r w:rsidRPr="002564AB">
          <w:rPr>
            <w:rStyle w:val="aff2"/>
            <w:rFonts w:hint="eastAsia"/>
            <w:noProof/>
          </w:rPr>
          <w:t>第二章</w:t>
        </w:r>
        <w:r w:rsidRPr="002564AB">
          <w:rPr>
            <w:rStyle w:val="aff2"/>
            <w:noProof/>
          </w:rPr>
          <w:t xml:space="preserve">   </w:t>
        </w:r>
        <w:r w:rsidRPr="002564AB">
          <w:rPr>
            <w:rStyle w:val="aff2"/>
            <w:rFonts w:hint="eastAsia"/>
            <w:noProof/>
          </w:rPr>
          <w:t>投标人须知</w:t>
        </w:r>
        <w:r>
          <w:rPr>
            <w:noProof/>
            <w:webHidden/>
          </w:rPr>
          <w:tab/>
        </w:r>
        <w:r>
          <w:rPr>
            <w:noProof/>
            <w:webHidden/>
          </w:rPr>
          <w:fldChar w:fldCharType="begin"/>
        </w:r>
        <w:r>
          <w:rPr>
            <w:noProof/>
            <w:webHidden/>
          </w:rPr>
          <w:instrText xml:space="preserve"> PAGEREF _Toc231574975 \h </w:instrText>
        </w:r>
        <w:r>
          <w:rPr>
            <w:noProof/>
            <w:webHidden/>
          </w:rPr>
        </w:r>
        <w:r>
          <w:rPr>
            <w:noProof/>
            <w:webHidden/>
          </w:rPr>
          <w:fldChar w:fldCharType="separate"/>
        </w:r>
        <w:r>
          <w:rPr>
            <w:noProof/>
            <w:webHidden/>
          </w:rPr>
          <w:t>5</w:t>
        </w:r>
        <w:r>
          <w:rPr>
            <w:noProof/>
            <w:webHidden/>
          </w:rPr>
          <w:fldChar w:fldCharType="end"/>
        </w:r>
      </w:hyperlink>
    </w:p>
    <w:p w14:paraId="23501CF0" w14:textId="77777777" w:rsidR="00CB7F3F" w:rsidRDefault="00CB7F3F">
      <w:pPr>
        <w:pStyle w:val="12"/>
        <w:rPr>
          <w:rFonts w:asciiTheme="minorHAnsi" w:eastAsiaTheme="minorEastAsia" w:hAnsiTheme="minorHAnsi" w:cstheme="minorBidi"/>
          <w:b w:val="0"/>
          <w:noProof/>
          <w:sz w:val="21"/>
          <w:szCs w:val="22"/>
        </w:rPr>
      </w:pPr>
      <w:hyperlink w:anchor="_Toc231574976" w:history="1">
        <w:r w:rsidRPr="002564AB">
          <w:rPr>
            <w:rStyle w:val="aff2"/>
            <w:rFonts w:hint="eastAsia"/>
            <w:noProof/>
          </w:rPr>
          <w:t>第三章</w:t>
        </w:r>
        <w:r w:rsidRPr="002564AB">
          <w:rPr>
            <w:rStyle w:val="aff2"/>
            <w:noProof/>
          </w:rPr>
          <w:t xml:space="preserve">   </w:t>
        </w:r>
        <w:r w:rsidRPr="002564AB">
          <w:rPr>
            <w:rStyle w:val="aff2"/>
            <w:rFonts w:hint="eastAsia"/>
            <w:noProof/>
          </w:rPr>
          <w:t>资格审查</w:t>
        </w:r>
        <w:r>
          <w:rPr>
            <w:noProof/>
            <w:webHidden/>
          </w:rPr>
          <w:tab/>
        </w:r>
        <w:r>
          <w:rPr>
            <w:noProof/>
            <w:webHidden/>
          </w:rPr>
          <w:fldChar w:fldCharType="begin"/>
        </w:r>
        <w:r>
          <w:rPr>
            <w:noProof/>
            <w:webHidden/>
          </w:rPr>
          <w:instrText xml:space="preserve"> PAGEREF _Toc231574976 \h </w:instrText>
        </w:r>
        <w:r>
          <w:rPr>
            <w:noProof/>
            <w:webHidden/>
          </w:rPr>
        </w:r>
        <w:r>
          <w:rPr>
            <w:noProof/>
            <w:webHidden/>
          </w:rPr>
          <w:fldChar w:fldCharType="separate"/>
        </w:r>
        <w:r>
          <w:rPr>
            <w:noProof/>
            <w:webHidden/>
          </w:rPr>
          <w:t>21</w:t>
        </w:r>
        <w:r>
          <w:rPr>
            <w:noProof/>
            <w:webHidden/>
          </w:rPr>
          <w:fldChar w:fldCharType="end"/>
        </w:r>
      </w:hyperlink>
    </w:p>
    <w:p w14:paraId="5372F3BC" w14:textId="77777777" w:rsidR="00CB7F3F" w:rsidRDefault="00CB7F3F">
      <w:pPr>
        <w:pStyle w:val="12"/>
        <w:rPr>
          <w:rFonts w:asciiTheme="minorHAnsi" w:eastAsiaTheme="minorEastAsia" w:hAnsiTheme="minorHAnsi" w:cstheme="minorBidi"/>
          <w:b w:val="0"/>
          <w:noProof/>
          <w:sz w:val="21"/>
          <w:szCs w:val="22"/>
        </w:rPr>
      </w:pPr>
      <w:hyperlink w:anchor="_Toc231574977" w:history="1">
        <w:r w:rsidRPr="002564AB">
          <w:rPr>
            <w:rStyle w:val="aff2"/>
            <w:rFonts w:hint="eastAsia"/>
            <w:noProof/>
          </w:rPr>
          <w:t>第四章</w:t>
        </w:r>
        <w:r w:rsidRPr="002564AB">
          <w:rPr>
            <w:rStyle w:val="aff2"/>
            <w:noProof/>
          </w:rPr>
          <w:t xml:space="preserve">   </w:t>
        </w:r>
        <w:r w:rsidRPr="002564AB">
          <w:rPr>
            <w:rStyle w:val="aff2"/>
            <w:rFonts w:hint="eastAsia"/>
            <w:noProof/>
          </w:rPr>
          <w:t>评标程序、评标方法和评标标准</w:t>
        </w:r>
        <w:r>
          <w:rPr>
            <w:noProof/>
            <w:webHidden/>
          </w:rPr>
          <w:tab/>
        </w:r>
        <w:r>
          <w:rPr>
            <w:noProof/>
            <w:webHidden/>
          </w:rPr>
          <w:fldChar w:fldCharType="begin"/>
        </w:r>
        <w:r>
          <w:rPr>
            <w:noProof/>
            <w:webHidden/>
          </w:rPr>
          <w:instrText xml:space="preserve"> PAGEREF _Toc231574977 \h </w:instrText>
        </w:r>
        <w:r>
          <w:rPr>
            <w:noProof/>
            <w:webHidden/>
          </w:rPr>
        </w:r>
        <w:r>
          <w:rPr>
            <w:noProof/>
            <w:webHidden/>
          </w:rPr>
          <w:fldChar w:fldCharType="separate"/>
        </w:r>
        <w:r>
          <w:rPr>
            <w:noProof/>
            <w:webHidden/>
          </w:rPr>
          <w:t>25</w:t>
        </w:r>
        <w:r>
          <w:rPr>
            <w:noProof/>
            <w:webHidden/>
          </w:rPr>
          <w:fldChar w:fldCharType="end"/>
        </w:r>
      </w:hyperlink>
    </w:p>
    <w:p w14:paraId="7BFD573F" w14:textId="77777777" w:rsidR="00CB7F3F" w:rsidRDefault="00CB7F3F">
      <w:pPr>
        <w:pStyle w:val="12"/>
        <w:rPr>
          <w:rFonts w:asciiTheme="minorHAnsi" w:eastAsiaTheme="minorEastAsia" w:hAnsiTheme="minorHAnsi" w:cstheme="minorBidi"/>
          <w:b w:val="0"/>
          <w:noProof/>
          <w:sz w:val="21"/>
          <w:szCs w:val="22"/>
        </w:rPr>
      </w:pPr>
      <w:hyperlink w:anchor="_Toc231574978" w:history="1">
        <w:r w:rsidRPr="002564AB">
          <w:rPr>
            <w:rStyle w:val="aff2"/>
            <w:rFonts w:hint="eastAsia"/>
            <w:noProof/>
          </w:rPr>
          <w:t>第五章</w:t>
        </w:r>
        <w:r w:rsidRPr="002564AB">
          <w:rPr>
            <w:rStyle w:val="aff2"/>
            <w:noProof/>
          </w:rPr>
          <w:t xml:space="preserve">   </w:t>
        </w:r>
        <w:r w:rsidRPr="002564AB">
          <w:rPr>
            <w:rStyle w:val="aff2"/>
            <w:rFonts w:hint="eastAsia"/>
            <w:noProof/>
          </w:rPr>
          <w:t>采购需求</w:t>
        </w:r>
        <w:r>
          <w:rPr>
            <w:noProof/>
            <w:webHidden/>
          </w:rPr>
          <w:tab/>
        </w:r>
        <w:r>
          <w:rPr>
            <w:noProof/>
            <w:webHidden/>
          </w:rPr>
          <w:fldChar w:fldCharType="begin"/>
        </w:r>
        <w:r>
          <w:rPr>
            <w:noProof/>
            <w:webHidden/>
          </w:rPr>
          <w:instrText xml:space="preserve"> PAGEREF _Toc231574978 \h </w:instrText>
        </w:r>
        <w:r>
          <w:rPr>
            <w:noProof/>
            <w:webHidden/>
          </w:rPr>
        </w:r>
        <w:r>
          <w:rPr>
            <w:noProof/>
            <w:webHidden/>
          </w:rPr>
          <w:fldChar w:fldCharType="separate"/>
        </w:r>
        <w:r>
          <w:rPr>
            <w:noProof/>
            <w:webHidden/>
          </w:rPr>
          <w:t>34</w:t>
        </w:r>
        <w:r>
          <w:rPr>
            <w:noProof/>
            <w:webHidden/>
          </w:rPr>
          <w:fldChar w:fldCharType="end"/>
        </w:r>
      </w:hyperlink>
    </w:p>
    <w:p w14:paraId="410917EE" w14:textId="77777777" w:rsidR="00CB7F3F" w:rsidRDefault="00CB7F3F">
      <w:pPr>
        <w:pStyle w:val="12"/>
        <w:rPr>
          <w:rFonts w:asciiTheme="minorHAnsi" w:eastAsiaTheme="minorEastAsia" w:hAnsiTheme="minorHAnsi" w:cstheme="minorBidi"/>
          <w:b w:val="0"/>
          <w:noProof/>
          <w:sz w:val="21"/>
          <w:szCs w:val="22"/>
        </w:rPr>
      </w:pPr>
      <w:hyperlink w:anchor="_Toc231574979" w:history="1">
        <w:r w:rsidRPr="002564AB">
          <w:rPr>
            <w:rStyle w:val="aff2"/>
            <w:rFonts w:hint="eastAsia"/>
            <w:noProof/>
          </w:rPr>
          <w:t>第六章</w:t>
        </w:r>
        <w:r w:rsidRPr="002564AB">
          <w:rPr>
            <w:rStyle w:val="aff2"/>
            <w:noProof/>
          </w:rPr>
          <w:t xml:space="preserve">   </w:t>
        </w:r>
        <w:r w:rsidRPr="002564AB">
          <w:rPr>
            <w:rStyle w:val="aff2"/>
            <w:rFonts w:hint="eastAsia"/>
            <w:noProof/>
          </w:rPr>
          <w:t>拟签订的合同文本</w:t>
        </w:r>
        <w:r>
          <w:rPr>
            <w:noProof/>
            <w:webHidden/>
          </w:rPr>
          <w:tab/>
        </w:r>
        <w:r>
          <w:rPr>
            <w:noProof/>
            <w:webHidden/>
          </w:rPr>
          <w:fldChar w:fldCharType="begin"/>
        </w:r>
        <w:r>
          <w:rPr>
            <w:noProof/>
            <w:webHidden/>
          </w:rPr>
          <w:instrText xml:space="preserve"> PAGEREF _Toc231574979 \h </w:instrText>
        </w:r>
        <w:r>
          <w:rPr>
            <w:noProof/>
            <w:webHidden/>
          </w:rPr>
        </w:r>
        <w:r>
          <w:rPr>
            <w:noProof/>
            <w:webHidden/>
          </w:rPr>
          <w:fldChar w:fldCharType="separate"/>
        </w:r>
        <w:r>
          <w:rPr>
            <w:noProof/>
            <w:webHidden/>
          </w:rPr>
          <w:t>49</w:t>
        </w:r>
        <w:r>
          <w:rPr>
            <w:noProof/>
            <w:webHidden/>
          </w:rPr>
          <w:fldChar w:fldCharType="end"/>
        </w:r>
      </w:hyperlink>
    </w:p>
    <w:p w14:paraId="14E7CBAC" w14:textId="77777777" w:rsidR="00CB7F3F" w:rsidRDefault="00CB7F3F">
      <w:pPr>
        <w:pStyle w:val="12"/>
        <w:rPr>
          <w:rFonts w:asciiTheme="minorHAnsi" w:eastAsiaTheme="minorEastAsia" w:hAnsiTheme="minorHAnsi" w:cstheme="minorBidi"/>
          <w:b w:val="0"/>
          <w:noProof/>
          <w:sz w:val="21"/>
          <w:szCs w:val="22"/>
        </w:rPr>
      </w:pPr>
      <w:hyperlink w:anchor="_Toc231574980" w:history="1">
        <w:r w:rsidRPr="002564AB">
          <w:rPr>
            <w:rStyle w:val="aff2"/>
            <w:rFonts w:hint="eastAsia"/>
            <w:noProof/>
          </w:rPr>
          <w:t>第七章</w:t>
        </w:r>
        <w:r w:rsidRPr="002564AB">
          <w:rPr>
            <w:rStyle w:val="aff2"/>
            <w:noProof/>
          </w:rPr>
          <w:t xml:space="preserve">   </w:t>
        </w:r>
        <w:r w:rsidRPr="002564AB">
          <w:rPr>
            <w:rStyle w:val="aff2"/>
            <w:rFonts w:hint="eastAsia"/>
            <w:noProof/>
          </w:rPr>
          <w:t>投标文件格式</w:t>
        </w:r>
        <w:r>
          <w:rPr>
            <w:noProof/>
            <w:webHidden/>
          </w:rPr>
          <w:tab/>
        </w:r>
        <w:r>
          <w:rPr>
            <w:noProof/>
            <w:webHidden/>
          </w:rPr>
          <w:fldChar w:fldCharType="begin"/>
        </w:r>
        <w:r>
          <w:rPr>
            <w:noProof/>
            <w:webHidden/>
          </w:rPr>
          <w:instrText xml:space="preserve"> PAGEREF _Toc231574980 \h </w:instrText>
        </w:r>
        <w:r>
          <w:rPr>
            <w:noProof/>
            <w:webHidden/>
          </w:rPr>
        </w:r>
        <w:r>
          <w:rPr>
            <w:noProof/>
            <w:webHidden/>
          </w:rPr>
          <w:fldChar w:fldCharType="separate"/>
        </w:r>
        <w:r>
          <w:rPr>
            <w:noProof/>
            <w:webHidden/>
          </w:rPr>
          <w:t>65</w:t>
        </w:r>
        <w:r>
          <w:rPr>
            <w:noProof/>
            <w:webHidden/>
          </w:rPr>
          <w:fldChar w:fldCharType="end"/>
        </w:r>
      </w:hyperlink>
    </w:p>
    <w:p w14:paraId="40A31CD3" w14:textId="77777777" w:rsidR="007A014A" w:rsidRDefault="00EB4E7C">
      <w:pPr>
        <w:pStyle w:val="12"/>
        <w:spacing w:line="480" w:lineRule="auto"/>
        <w:rPr>
          <w:rFonts w:ascii="Times New Roman" w:eastAsiaTheme="minorEastAsia" w:hAnsi="Times New Roman"/>
          <w:b w:val="0"/>
          <w:color w:val="000000" w:themeColor="text1"/>
        </w:rPr>
      </w:pPr>
      <w:r>
        <w:rPr>
          <w:rFonts w:ascii="Times New Roman" w:hAnsi="Times New Roman"/>
          <w:b w:val="0"/>
          <w:color w:val="000000" w:themeColor="text1"/>
        </w:rPr>
        <w:fldChar w:fldCharType="end"/>
      </w:r>
    </w:p>
    <w:p w14:paraId="4C959F3F" w14:textId="77777777" w:rsidR="007A014A" w:rsidRDefault="007A014A">
      <w:pPr>
        <w:rPr>
          <w:color w:val="000000" w:themeColor="text1"/>
        </w:rPr>
      </w:pPr>
    </w:p>
    <w:p w14:paraId="230B1080" w14:textId="77777777" w:rsidR="007A014A" w:rsidRDefault="00EB4E7C">
      <w:pPr>
        <w:spacing w:line="360" w:lineRule="auto"/>
        <w:rPr>
          <w:color w:val="000000" w:themeColor="text1"/>
          <w:sz w:val="24"/>
        </w:rPr>
      </w:pPr>
      <w:r>
        <w:rPr>
          <w:rFonts w:hint="eastAsia"/>
          <w:color w:val="000000" w:themeColor="text1"/>
          <w:sz w:val="24"/>
        </w:rPr>
        <w:t>注：采购文件条款中以</w:t>
      </w:r>
      <w:r>
        <w:rPr>
          <w:color w:val="000000" w:themeColor="text1"/>
          <w:sz w:val="24"/>
        </w:rPr>
        <w:t xml:space="preserve"> “</w:t>
      </w:r>
      <w:r>
        <w:rPr>
          <w:rFonts w:eastAsiaTheme="minorEastAsia"/>
          <w:color w:val="000000" w:themeColor="text1"/>
          <w:sz w:val="24"/>
        </w:rPr>
        <w:t>■</w:t>
      </w:r>
      <w:r>
        <w:rPr>
          <w:color w:val="000000" w:themeColor="text1"/>
          <w:sz w:val="24"/>
        </w:rPr>
        <w:t>”</w:t>
      </w:r>
      <w:r>
        <w:rPr>
          <w:rFonts w:hint="eastAsia"/>
          <w:color w:val="000000" w:themeColor="text1"/>
          <w:sz w:val="24"/>
        </w:rPr>
        <w:t>形式标记的内容适用于本项目，以</w:t>
      </w:r>
      <w:r>
        <w:rPr>
          <w:color w:val="000000" w:themeColor="text1"/>
          <w:sz w:val="24"/>
        </w:rPr>
        <w:t>“</w:t>
      </w:r>
      <w:r>
        <w:rPr>
          <w:rFonts w:eastAsiaTheme="minorEastAsia"/>
          <w:color w:val="000000" w:themeColor="text1"/>
          <w:sz w:val="24"/>
        </w:rPr>
        <w:t>□</w:t>
      </w:r>
      <w:r>
        <w:rPr>
          <w:color w:val="000000" w:themeColor="text1"/>
          <w:sz w:val="24"/>
        </w:rPr>
        <w:t>”</w:t>
      </w:r>
      <w:r>
        <w:rPr>
          <w:rFonts w:hint="eastAsia"/>
          <w:color w:val="000000" w:themeColor="text1"/>
          <w:sz w:val="24"/>
        </w:rPr>
        <w:t>形式标记的内容不适用于本项目。</w:t>
      </w:r>
    </w:p>
    <w:p w14:paraId="7A84C574" w14:textId="77777777" w:rsidR="007A014A" w:rsidRDefault="007A014A">
      <w:pPr>
        <w:pStyle w:val="12"/>
        <w:spacing w:line="360" w:lineRule="auto"/>
        <w:rPr>
          <w:rFonts w:ascii="Times New Roman" w:hAnsi="Times New Roman"/>
          <w:b w:val="0"/>
          <w:color w:val="000000" w:themeColor="text1"/>
        </w:rPr>
      </w:pPr>
    </w:p>
    <w:p w14:paraId="5297F3DE" w14:textId="77777777" w:rsidR="007A014A" w:rsidRDefault="00EB4E7C">
      <w:pPr>
        <w:spacing w:line="360" w:lineRule="auto"/>
        <w:jc w:val="center"/>
        <w:outlineLvl w:val="0"/>
        <w:rPr>
          <w:b/>
          <w:color w:val="000000" w:themeColor="text1"/>
          <w:sz w:val="36"/>
          <w:szCs w:val="36"/>
        </w:rPr>
      </w:pPr>
      <w:r>
        <w:rPr>
          <w:color w:val="000000" w:themeColor="text1"/>
          <w:sz w:val="24"/>
        </w:rPr>
        <w:br w:type="page"/>
      </w:r>
      <w:bookmarkStart w:id="5" w:name="_Toc231574974"/>
      <w:r>
        <w:rPr>
          <w:b/>
          <w:color w:val="000000" w:themeColor="text1"/>
          <w:sz w:val="36"/>
          <w:szCs w:val="36"/>
        </w:rPr>
        <w:lastRenderedPageBreak/>
        <w:t>第一章</w:t>
      </w:r>
      <w:r>
        <w:rPr>
          <w:b/>
          <w:color w:val="000000" w:themeColor="text1"/>
          <w:sz w:val="36"/>
          <w:szCs w:val="36"/>
        </w:rPr>
        <w:t xml:space="preserve">   </w:t>
      </w:r>
      <w:r>
        <w:rPr>
          <w:b/>
          <w:color w:val="000000" w:themeColor="text1"/>
          <w:sz w:val="36"/>
          <w:szCs w:val="36"/>
        </w:rPr>
        <w:t>投标邀请</w:t>
      </w:r>
      <w:bookmarkEnd w:id="5"/>
    </w:p>
    <w:p w14:paraId="2A7367E3" w14:textId="77777777" w:rsidR="007A014A" w:rsidRDefault="007A014A">
      <w:pPr>
        <w:spacing w:line="360" w:lineRule="auto"/>
        <w:ind w:firstLineChars="200" w:firstLine="640"/>
        <w:rPr>
          <w:color w:val="000000" w:themeColor="text1"/>
          <w:sz w:val="32"/>
          <w:szCs w:val="32"/>
        </w:rPr>
      </w:pPr>
    </w:p>
    <w:p w14:paraId="286539F2" w14:textId="77777777" w:rsidR="007A014A" w:rsidRDefault="00EB4E7C">
      <w:pPr>
        <w:pStyle w:val="21"/>
        <w:spacing w:before="0" w:line="360" w:lineRule="auto"/>
        <w:jc w:val="left"/>
        <w:rPr>
          <w:rFonts w:ascii="Times New Roman" w:eastAsia="宋体" w:hAnsi="Times New Roman"/>
          <w:color w:val="000000" w:themeColor="text1"/>
          <w:sz w:val="24"/>
          <w:szCs w:val="24"/>
        </w:rPr>
      </w:pPr>
      <w:bookmarkStart w:id="6" w:name="_Toc28359079"/>
      <w:bookmarkStart w:id="7" w:name="_Toc35393790"/>
      <w:bookmarkStart w:id="8" w:name="_Toc35393621"/>
      <w:bookmarkStart w:id="9" w:name="_Toc28359002"/>
      <w:bookmarkStart w:id="10" w:name="_Hlk24379207"/>
      <w:r>
        <w:rPr>
          <w:rFonts w:ascii="Times New Roman" w:eastAsia="宋体" w:hAnsi="Times New Roman"/>
          <w:color w:val="000000" w:themeColor="text1"/>
          <w:sz w:val="24"/>
          <w:szCs w:val="24"/>
        </w:rPr>
        <w:t>一、项目基本情况</w:t>
      </w:r>
      <w:bookmarkEnd w:id="6"/>
      <w:bookmarkEnd w:id="7"/>
      <w:bookmarkEnd w:id="8"/>
      <w:bookmarkEnd w:id="9"/>
    </w:p>
    <w:p w14:paraId="4E6CC185" w14:textId="68C4ED53" w:rsidR="007A014A" w:rsidRDefault="00EB4E7C">
      <w:pPr>
        <w:spacing w:line="360" w:lineRule="auto"/>
        <w:ind w:firstLineChars="200" w:firstLine="480"/>
        <w:rPr>
          <w:color w:val="000000" w:themeColor="text1"/>
          <w:sz w:val="24"/>
        </w:rPr>
      </w:pPr>
      <w:r>
        <w:rPr>
          <w:color w:val="000000" w:themeColor="text1"/>
          <w:sz w:val="24"/>
        </w:rPr>
        <w:t>1.</w:t>
      </w:r>
      <w:r>
        <w:rPr>
          <w:color w:val="000000" w:themeColor="text1"/>
          <w:sz w:val="24"/>
        </w:rPr>
        <w:t>项目编号：</w:t>
      </w:r>
      <w:r w:rsidR="00C03393" w:rsidRPr="00C03393">
        <w:rPr>
          <w:color w:val="000000" w:themeColor="text1"/>
          <w:sz w:val="24"/>
        </w:rPr>
        <w:t>11011526210200033589-XM001</w:t>
      </w:r>
    </w:p>
    <w:p w14:paraId="3D48E588" w14:textId="6703AA29" w:rsidR="007A014A" w:rsidRDefault="00EB4E7C">
      <w:pPr>
        <w:spacing w:line="360" w:lineRule="auto"/>
        <w:ind w:firstLineChars="200" w:firstLine="480"/>
        <w:rPr>
          <w:color w:val="000000" w:themeColor="text1"/>
          <w:sz w:val="24"/>
        </w:rPr>
      </w:pPr>
      <w:r>
        <w:rPr>
          <w:color w:val="000000" w:themeColor="text1"/>
          <w:sz w:val="24"/>
        </w:rPr>
        <w:t>2.</w:t>
      </w:r>
      <w:r>
        <w:rPr>
          <w:color w:val="000000" w:themeColor="text1"/>
          <w:sz w:val="24"/>
        </w:rPr>
        <w:t>项目名称：</w:t>
      </w:r>
      <w:r w:rsidR="0007107E">
        <w:rPr>
          <w:rFonts w:hint="eastAsia"/>
          <w:color w:val="000000" w:themeColor="text1"/>
          <w:sz w:val="24"/>
        </w:rPr>
        <w:t>2026</w:t>
      </w:r>
      <w:r w:rsidR="0007107E">
        <w:rPr>
          <w:rFonts w:hint="eastAsia"/>
          <w:color w:val="000000" w:themeColor="text1"/>
          <w:sz w:val="24"/>
        </w:rPr>
        <w:t>年大礼路管廊、青礼路旧线管廊运维服务</w:t>
      </w:r>
    </w:p>
    <w:bookmarkEnd w:id="10"/>
    <w:p w14:paraId="309A608F" w14:textId="77777777" w:rsidR="007A014A" w:rsidRDefault="00EB4E7C">
      <w:pPr>
        <w:spacing w:line="360" w:lineRule="auto"/>
        <w:ind w:firstLineChars="200" w:firstLine="480"/>
        <w:rPr>
          <w:color w:val="000000" w:themeColor="text1"/>
          <w:sz w:val="24"/>
        </w:rPr>
      </w:pPr>
      <w:r>
        <w:rPr>
          <w:color w:val="000000" w:themeColor="text1"/>
          <w:sz w:val="24"/>
        </w:rPr>
        <w:t>3.</w:t>
      </w:r>
      <w:r>
        <w:rPr>
          <w:color w:val="000000" w:themeColor="text1"/>
          <w:sz w:val="24"/>
        </w:rPr>
        <w:t>项目预算金额：</w:t>
      </w:r>
      <w:r>
        <w:rPr>
          <w:color w:val="000000" w:themeColor="text1"/>
          <w:sz w:val="24"/>
        </w:rPr>
        <w:t>1398.55</w:t>
      </w:r>
      <w:r>
        <w:rPr>
          <w:color w:val="000000" w:themeColor="text1"/>
          <w:sz w:val="24"/>
        </w:rPr>
        <w:t>万元、项目最高限价（如有）：</w:t>
      </w:r>
      <w:r>
        <w:rPr>
          <w:color w:val="000000" w:themeColor="text1"/>
          <w:sz w:val="24"/>
        </w:rPr>
        <w:t>1398.55</w:t>
      </w:r>
      <w:r>
        <w:rPr>
          <w:color w:val="000000" w:themeColor="text1"/>
          <w:sz w:val="24"/>
        </w:rPr>
        <w:t>万元</w:t>
      </w:r>
    </w:p>
    <w:p w14:paraId="2D7712BC" w14:textId="77777777" w:rsidR="007A014A" w:rsidRDefault="00EB4E7C">
      <w:pPr>
        <w:spacing w:line="360" w:lineRule="auto"/>
        <w:ind w:firstLineChars="200" w:firstLine="480"/>
        <w:rPr>
          <w:color w:val="000000" w:themeColor="text1"/>
          <w:sz w:val="24"/>
        </w:rPr>
      </w:pPr>
      <w:r>
        <w:rPr>
          <w:color w:val="000000" w:themeColor="text1"/>
          <w:sz w:val="24"/>
        </w:rPr>
        <w:t>4.</w:t>
      </w:r>
      <w:r>
        <w:rPr>
          <w:color w:val="000000" w:themeColor="text1"/>
          <w:sz w:val="24"/>
        </w:rPr>
        <w:t>采购需求：</w:t>
      </w:r>
    </w:p>
    <w:tbl>
      <w:tblPr>
        <w:tblW w:w="46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99"/>
        <w:gridCol w:w="974"/>
        <w:gridCol w:w="4349"/>
      </w:tblGrid>
      <w:tr w:rsidR="007A014A" w14:paraId="1155CB5E" w14:textId="77777777">
        <w:trPr>
          <w:trHeight w:val="454"/>
        </w:trPr>
        <w:tc>
          <w:tcPr>
            <w:tcW w:w="1164" w:type="pct"/>
            <w:vAlign w:val="center"/>
          </w:tcPr>
          <w:p w14:paraId="4C168665" w14:textId="77777777" w:rsidR="007A014A" w:rsidRDefault="00EB4E7C">
            <w:pPr>
              <w:jc w:val="center"/>
              <w:rPr>
                <w:bCs/>
                <w:color w:val="000000" w:themeColor="text1"/>
                <w:sz w:val="24"/>
              </w:rPr>
            </w:pPr>
            <w:r>
              <w:rPr>
                <w:bCs/>
                <w:color w:val="000000" w:themeColor="text1"/>
                <w:sz w:val="24"/>
              </w:rPr>
              <w:t>标的名称</w:t>
            </w:r>
          </w:p>
        </w:tc>
        <w:tc>
          <w:tcPr>
            <w:tcW w:w="705" w:type="pct"/>
            <w:vAlign w:val="center"/>
          </w:tcPr>
          <w:p w14:paraId="172EB134" w14:textId="77777777" w:rsidR="007A014A" w:rsidRDefault="00EB4E7C">
            <w:pPr>
              <w:jc w:val="center"/>
              <w:rPr>
                <w:bCs/>
                <w:color w:val="000000" w:themeColor="text1"/>
                <w:sz w:val="24"/>
              </w:rPr>
            </w:pPr>
            <w:r>
              <w:rPr>
                <w:bCs/>
                <w:color w:val="000000" w:themeColor="text1"/>
                <w:sz w:val="24"/>
              </w:rPr>
              <w:t>采购包</w:t>
            </w:r>
          </w:p>
          <w:p w14:paraId="7550C991" w14:textId="77777777" w:rsidR="007A014A" w:rsidRDefault="00EB4E7C">
            <w:pPr>
              <w:jc w:val="center"/>
              <w:rPr>
                <w:bCs/>
                <w:color w:val="000000" w:themeColor="text1"/>
                <w:sz w:val="24"/>
              </w:rPr>
            </w:pPr>
            <w:r>
              <w:rPr>
                <w:bCs/>
                <w:color w:val="000000" w:themeColor="text1"/>
                <w:sz w:val="24"/>
              </w:rPr>
              <w:t>预算金额</w:t>
            </w:r>
          </w:p>
          <w:p w14:paraId="3751A9ED" w14:textId="77777777" w:rsidR="007A014A" w:rsidRDefault="00EB4E7C">
            <w:pPr>
              <w:jc w:val="center"/>
              <w:rPr>
                <w:bCs/>
                <w:color w:val="000000" w:themeColor="text1"/>
                <w:sz w:val="24"/>
              </w:rPr>
            </w:pPr>
            <w:r>
              <w:rPr>
                <w:bCs/>
                <w:color w:val="000000" w:themeColor="text1"/>
                <w:sz w:val="24"/>
              </w:rPr>
              <w:t>（万元）</w:t>
            </w:r>
          </w:p>
        </w:tc>
        <w:tc>
          <w:tcPr>
            <w:tcW w:w="573" w:type="pct"/>
            <w:vAlign w:val="center"/>
          </w:tcPr>
          <w:p w14:paraId="52F0B274" w14:textId="77777777" w:rsidR="007A014A" w:rsidRDefault="00EB4E7C">
            <w:pPr>
              <w:jc w:val="center"/>
              <w:rPr>
                <w:bCs/>
                <w:color w:val="000000" w:themeColor="text1"/>
                <w:sz w:val="24"/>
              </w:rPr>
            </w:pPr>
            <w:r>
              <w:rPr>
                <w:bCs/>
                <w:color w:val="000000" w:themeColor="text1"/>
                <w:sz w:val="24"/>
              </w:rPr>
              <w:t>数量</w:t>
            </w:r>
          </w:p>
        </w:tc>
        <w:tc>
          <w:tcPr>
            <w:tcW w:w="2558" w:type="pct"/>
            <w:vAlign w:val="center"/>
          </w:tcPr>
          <w:p w14:paraId="76FADF4F" w14:textId="77777777" w:rsidR="007A014A" w:rsidRDefault="00EB4E7C">
            <w:pPr>
              <w:jc w:val="center"/>
              <w:rPr>
                <w:color w:val="000000" w:themeColor="text1"/>
                <w:sz w:val="24"/>
              </w:rPr>
            </w:pPr>
            <w:r>
              <w:rPr>
                <w:color w:val="000000" w:themeColor="text1"/>
                <w:sz w:val="24"/>
              </w:rPr>
              <w:t>简要技术需求或服务要求</w:t>
            </w:r>
          </w:p>
        </w:tc>
      </w:tr>
      <w:tr w:rsidR="007A014A" w14:paraId="61007761" w14:textId="77777777">
        <w:trPr>
          <w:trHeight w:val="454"/>
        </w:trPr>
        <w:tc>
          <w:tcPr>
            <w:tcW w:w="1164" w:type="pct"/>
            <w:vAlign w:val="center"/>
          </w:tcPr>
          <w:p w14:paraId="23679DC2" w14:textId="77777777" w:rsidR="007A014A" w:rsidRDefault="00EB4E7C">
            <w:pPr>
              <w:jc w:val="center"/>
              <w:rPr>
                <w:bCs/>
                <w:color w:val="000000" w:themeColor="text1"/>
                <w:sz w:val="24"/>
              </w:rPr>
            </w:pPr>
            <w:r>
              <w:rPr>
                <w:rFonts w:hint="eastAsia"/>
                <w:bCs/>
                <w:color w:val="000000" w:themeColor="text1"/>
                <w:sz w:val="24"/>
              </w:rPr>
              <w:t>2026</w:t>
            </w:r>
            <w:r>
              <w:rPr>
                <w:rFonts w:hint="eastAsia"/>
                <w:bCs/>
                <w:color w:val="000000" w:themeColor="text1"/>
                <w:sz w:val="24"/>
              </w:rPr>
              <w:t>年大礼路管廊、青礼路旧线管廊运维服务</w:t>
            </w:r>
          </w:p>
        </w:tc>
        <w:tc>
          <w:tcPr>
            <w:tcW w:w="705" w:type="pct"/>
            <w:vAlign w:val="center"/>
          </w:tcPr>
          <w:p w14:paraId="591BCF53" w14:textId="77777777" w:rsidR="007A014A" w:rsidRDefault="00EB4E7C">
            <w:pPr>
              <w:jc w:val="center"/>
              <w:rPr>
                <w:bCs/>
                <w:color w:val="000000" w:themeColor="text1"/>
                <w:sz w:val="24"/>
              </w:rPr>
            </w:pPr>
            <w:r>
              <w:rPr>
                <w:bCs/>
                <w:color w:val="000000" w:themeColor="text1"/>
                <w:sz w:val="24"/>
              </w:rPr>
              <w:t>1398.55</w:t>
            </w:r>
          </w:p>
        </w:tc>
        <w:tc>
          <w:tcPr>
            <w:tcW w:w="573" w:type="pct"/>
            <w:vAlign w:val="center"/>
          </w:tcPr>
          <w:p w14:paraId="1AED97AB" w14:textId="77777777" w:rsidR="007A014A" w:rsidRDefault="00EB4E7C">
            <w:pPr>
              <w:jc w:val="center"/>
              <w:rPr>
                <w:bCs/>
                <w:color w:val="000000" w:themeColor="text1"/>
                <w:sz w:val="24"/>
              </w:rPr>
            </w:pPr>
            <w:r>
              <w:rPr>
                <w:rFonts w:hint="eastAsia"/>
                <w:bCs/>
                <w:color w:val="000000" w:themeColor="text1"/>
                <w:sz w:val="24"/>
              </w:rPr>
              <w:t>1</w:t>
            </w:r>
            <w:r>
              <w:rPr>
                <w:rFonts w:hint="eastAsia"/>
                <w:bCs/>
                <w:color w:val="000000" w:themeColor="text1"/>
                <w:sz w:val="24"/>
              </w:rPr>
              <w:t>项</w:t>
            </w:r>
          </w:p>
        </w:tc>
        <w:tc>
          <w:tcPr>
            <w:tcW w:w="2558" w:type="pct"/>
            <w:vAlign w:val="center"/>
          </w:tcPr>
          <w:p w14:paraId="27E03FE8" w14:textId="77777777" w:rsidR="007A014A" w:rsidRDefault="00EB4E7C">
            <w:pPr>
              <w:rPr>
                <w:color w:val="000000" w:themeColor="text1"/>
                <w:kern w:val="0"/>
                <w:sz w:val="24"/>
              </w:rPr>
            </w:pPr>
            <w:r>
              <w:rPr>
                <w:rFonts w:asciiTheme="minorEastAsia" w:eastAsiaTheme="minorEastAsia" w:hAnsiTheme="minorEastAsia" w:cstheme="minorEastAsia" w:hint="eastAsia"/>
                <w:sz w:val="24"/>
              </w:rPr>
              <w:t>大礼路管廊单舱长度70.73公里（含主、支管廊）、青礼路旧线管廊单舱长度8.36公里（含主、支管廊）。内容涉及：地下综合管廊入廊管线空间排布；入廊管线入廊费用、入廊管线运维费协助收取；能源费缴纳；地下综合管廊主体结构及附属设施运行维护，含地下综合管廊主体综合管廊监控中心、供电系统、照明系统消防系统、通风系统、排水系统、环境监控系统、门禁系统、防入侵系统、监控系统，标识系统及其他附属配套设施的运行维护；防护区管控:监控中心值守；应急事件的响应。</w:t>
            </w:r>
          </w:p>
        </w:tc>
      </w:tr>
    </w:tbl>
    <w:p w14:paraId="69F0A4BE" w14:textId="77777777" w:rsidR="007A014A" w:rsidRDefault="00EB4E7C">
      <w:pPr>
        <w:spacing w:beforeLines="50" w:before="120" w:line="360" w:lineRule="auto"/>
        <w:ind w:firstLineChars="200" w:firstLine="480"/>
        <w:rPr>
          <w:color w:val="000000" w:themeColor="text1"/>
          <w:sz w:val="24"/>
          <w:u w:val="single"/>
        </w:rPr>
      </w:pPr>
      <w:r>
        <w:rPr>
          <w:color w:val="000000" w:themeColor="text1"/>
          <w:sz w:val="24"/>
        </w:rPr>
        <w:t>5.</w:t>
      </w:r>
      <w:r>
        <w:rPr>
          <w:color w:val="000000" w:themeColor="text1"/>
          <w:sz w:val="24"/>
        </w:rPr>
        <w:t>合同履行期限：</w:t>
      </w:r>
      <w:r>
        <w:rPr>
          <w:rFonts w:hint="eastAsia"/>
          <w:color w:val="000000" w:themeColor="text1"/>
          <w:sz w:val="24"/>
        </w:rPr>
        <w:t>一年</w:t>
      </w:r>
    </w:p>
    <w:p w14:paraId="4FED0B6D" w14:textId="77777777" w:rsidR="007A014A" w:rsidRDefault="00EB4E7C">
      <w:pPr>
        <w:spacing w:line="360" w:lineRule="auto"/>
        <w:ind w:firstLineChars="200" w:firstLine="480"/>
        <w:rPr>
          <w:color w:val="000000" w:themeColor="text1"/>
          <w:sz w:val="24"/>
        </w:rPr>
      </w:pPr>
      <w:r>
        <w:rPr>
          <w:color w:val="000000" w:themeColor="text1"/>
          <w:sz w:val="24"/>
        </w:rPr>
        <w:t>6.</w:t>
      </w:r>
      <w:r>
        <w:rPr>
          <w:color w:val="000000" w:themeColor="text1"/>
          <w:sz w:val="24"/>
        </w:rPr>
        <w:t>本项目是否接受联合体投标：</w:t>
      </w:r>
      <w:r>
        <w:rPr>
          <w:color w:val="000000" w:themeColor="text1"/>
          <w:sz w:val="24"/>
        </w:rPr>
        <w:t>□</w:t>
      </w:r>
      <w:r>
        <w:rPr>
          <w:color w:val="000000" w:themeColor="text1"/>
          <w:sz w:val="24"/>
        </w:rPr>
        <w:t>是</w:t>
      </w:r>
      <w:r>
        <w:rPr>
          <w:color w:val="000000" w:themeColor="text1"/>
          <w:sz w:val="24"/>
        </w:rPr>
        <w:t xml:space="preserve">  ■</w:t>
      </w:r>
      <w:r>
        <w:rPr>
          <w:color w:val="000000" w:themeColor="text1"/>
          <w:sz w:val="24"/>
        </w:rPr>
        <w:t>否。</w:t>
      </w:r>
    </w:p>
    <w:p w14:paraId="53DC3ED8" w14:textId="77777777" w:rsidR="007A014A" w:rsidRDefault="007A014A">
      <w:pPr>
        <w:spacing w:line="360" w:lineRule="auto"/>
        <w:ind w:firstLineChars="200" w:firstLine="480"/>
        <w:rPr>
          <w:color w:val="000000" w:themeColor="text1"/>
          <w:sz w:val="24"/>
        </w:rPr>
      </w:pPr>
    </w:p>
    <w:p w14:paraId="4363D409" w14:textId="77777777" w:rsidR="007A014A" w:rsidRDefault="00EB4E7C">
      <w:pPr>
        <w:pStyle w:val="21"/>
        <w:spacing w:before="0" w:line="360" w:lineRule="auto"/>
        <w:jc w:val="left"/>
        <w:rPr>
          <w:rFonts w:ascii="Times New Roman" w:eastAsia="宋体" w:hAnsi="Times New Roman"/>
          <w:color w:val="000000" w:themeColor="text1"/>
          <w:sz w:val="24"/>
          <w:szCs w:val="24"/>
        </w:rPr>
      </w:pPr>
      <w:bookmarkStart w:id="11" w:name="_Toc28359003"/>
      <w:bookmarkStart w:id="12" w:name="_Toc35393791"/>
      <w:bookmarkStart w:id="13" w:name="_Toc35393622"/>
      <w:bookmarkStart w:id="14" w:name="_Toc28359080"/>
      <w:r>
        <w:rPr>
          <w:rFonts w:ascii="Times New Roman" w:eastAsia="宋体" w:hAnsi="Times New Roman"/>
          <w:color w:val="000000" w:themeColor="text1"/>
          <w:sz w:val="24"/>
          <w:szCs w:val="24"/>
        </w:rPr>
        <w:t>二、申请人的资格要求（须同时满足）</w:t>
      </w:r>
      <w:bookmarkEnd w:id="11"/>
      <w:bookmarkEnd w:id="12"/>
      <w:bookmarkEnd w:id="13"/>
      <w:bookmarkEnd w:id="14"/>
    </w:p>
    <w:p w14:paraId="67CA48DD" w14:textId="77777777" w:rsidR="007A014A" w:rsidRDefault="00EB4E7C">
      <w:pPr>
        <w:spacing w:line="360" w:lineRule="auto"/>
        <w:ind w:firstLineChars="200" w:firstLine="480"/>
        <w:rPr>
          <w:color w:val="000000" w:themeColor="text1"/>
          <w:sz w:val="24"/>
        </w:rPr>
      </w:pPr>
      <w:r>
        <w:rPr>
          <w:color w:val="000000" w:themeColor="text1"/>
          <w:sz w:val="24"/>
        </w:rPr>
        <w:t>1.</w:t>
      </w:r>
      <w:r>
        <w:rPr>
          <w:color w:val="000000" w:themeColor="text1"/>
          <w:sz w:val="24"/>
        </w:rPr>
        <w:t>满足《中华人民共和国政府采购法》第二十二条规定；</w:t>
      </w:r>
    </w:p>
    <w:p w14:paraId="565A4031" w14:textId="77777777" w:rsidR="007A014A" w:rsidRDefault="00EB4E7C">
      <w:pPr>
        <w:spacing w:line="360" w:lineRule="auto"/>
        <w:ind w:firstLineChars="200" w:firstLine="480"/>
        <w:rPr>
          <w:color w:val="000000" w:themeColor="text1"/>
          <w:sz w:val="24"/>
        </w:rPr>
      </w:pPr>
      <w:bookmarkStart w:id="15" w:name="_Toc28359004"/>
      <w:bookmarkStart w:id="16" w:name="_Toc28359081"/>
      <w:r>
        <w:rPr>
          <w:color w:val="000000" w:themeColor="text1"/>
          <w:sz w:val="24"/>
        </w:rPr>
        <w:t>2.</w:t>
      </w:r>
      <w:r>
        <w:rPr>
          <w:color w:val="000000" w:themeColor="text1"/>
          <w:sz w:val="24"/>
        </w:rPr>
        <w:t>落实政府采购政策需满足的资格要求：</w:t>
      </w:r>
    </w:p>
    <w:p w14:paraId="5F5D85F2" w14:textId="77777777" w:rsidR="007A014A" w:rsidRDefault="00EB4E7C">
      <w:pPr>
        <w:spacing w:line="360" w:lineRule="auto"/>
        <w:ind w:firstLineChars="200" w:firstLine="480"/>
        <w:rPr>
          <w:color w:val="000000" w:themeColor="text1"/>
          <w:sz w:val="24"/>
        </w:rPr>
      </w:pPr>
      <w:r>
        <w:rPr>
          <w:color w:val="000000" w:themeColor="text1"/>
          <w:sz w:val="24"/>
        </w:rPr>
        <w:t xml:space="preserve">2.1 </w:t>
      </w:r>
      <w:r>
        <w:rPr>
          <w:color w:val="000000" w:themeColor="text1"/>
          <w:sz w:val="24"/>
        </w:rPr>
        <w:t>中小企业政策</w:t>
      </w:r>
    </w:p>
    <w:p w14:paraId="21E86F34" w14:textId="77777777" w:rsidR="007A014A" w:rsidRDefault="00EB4E7C">
      <w:pPr>
        <w:spacing w:line="360" w:lineRule="auto"/>
        <w:ind w:firstLineChars="200" w:firstLine="480"/>
        <w:rPr>
          <w:color w:val="000000" w:themeColor="text1"/>
          <w:sz w:val="24"/>
        </w:rPr>
      </w:pPr>
      <w:r>
        <w:rPr>
          <w:color w:val="000000" w:themeColor="text1"/>
          <w:sz w:val="24"/>
        </w:rPr>
        <w:t>■</w:t>
      </w:r>
      <w:r>
        <w:rPr>
          <w:color w:val="000000" w:themeColor="text1"/>
          <w:sz w:val="24"/>
        </w:rPr>
        <w:t>本项目不专门面向中小企业预留采购份额。</w:t>
      </w:r>
    </w:p>
    <w:p w14:paraId="6CFEF302" w14:textId="77777777" w:rsidR="007A014A" w:rsidRDefault="00EB4E7C">
      <w:pPr>
        <w:spacing w:line="360" w:lineRule="auto"/>
        <w:ind w:firstLineChars="200" w:firstLine="480"/>
        <w:rPr>
          <w:color w:val="000000" w:themeColor="text1"/>
          <w:sz w:val="24"/>
        </w:rPr>
      </w:pPr>
      <w:r>
        <w:rPr>
          <w:color w:val="000000" w:themeColor="text1"/>
          <w:sz w:val="24"/>
        </w:rPr>
        <w:t>□</w:t>
      </w:r>
      <w:r>
        <w:rPr>
          <w:color w:val="000000" w:themeColor="text1"/>
          <w:sz w:val="24"/>
        </w:rPr>
        <w:t>本项目专门面向</w:t>
      </w:r>
      <w:r>
        <w:rPr>
          <w:color w:val="000000" w:themeColor="text1"/>
          <w:sz w:val="24"/>
        </w:rPr>
        <w:t xml:space="preserve">  □</w:t>
      </w:r>
      <w:r>
        <w:rPr>
          <w:color w:val="000000" w:themeColor="text1"/>
          <w:sz w:val="24"/>
        </w:rPr>
        <w:t>中小</w:t>
      </w:r>
      <w:r>
        <w:rPr>
          <w:color w:val="000000" w:themeColor="text1"/>
          <w:sz w:val="24"/>
        </w:rPr>
        <w:t xml:space="preserve"> □</w:t>
      </w:r>
      <w:r>
        <w:rPr>
          <w:color w:val="000000" w:themeColor="text1"/>
          <w:sz w:val="24"/>
        </w:rPr>
        <w:t>小微企业</w:t>
      </w:r>
      <w:r>
        <w:rPr>
          <w:color w:val="000000" w:themeColor="text1"/>
          <w:sz w:val="24"/>
        </w:rPr>
        <w:t xml:space="preserve">  </w:t>
      </w:r>
      <w:r>
        <w:rPr>
          <w:color w:val="000000" w:themeColor="text1"/>
          <w:sz w:val="24"/>
        </w:rPr>
        <w:t>采购。即：提供的货物全部由符合政策要求的中小</w:t>
      </w:r>
      <w:r>
        <w:rPr>
          <w:color w:val="000000" w:themeColor="text1"/>
          <w:sz w:val="24"/>
        </w:rPr>
        <w:t>/</w:t>
      </w:r>
      <w:r>
        <w:rPr>
          <w:color w:val="000000" w:themeColor="text1"/>
          <w:sz w:val="24"/>
        </w:rPr>
        <w:t>小微企业制造、服务全部由符合政策要求的中小</w:t>
      </w:r>
      <w:r>
        <w:rPr>
          <w:color w:val="000000" w:themeColor="text1"/>
          <w:sz w:val="24"/>
        </w:rPr>
        <w:t>/</w:t>
      </w:r>
      <w:r>
        <w:rPr>
          <w:color w:val="000000" w:themeColor="text1"/>
          <w:sz w:val="24"/>
        </w:rPr>
        <w:t>小微企业承接。</w:t>
      </w:r>
    </w:p>
    <w:p w14:paraId="0BBD7AC2" w14:textId="77777777" w:rsidR="007A014A" w:rsidRDefault="00EB4E7C">
      <w:pPr>
        <w:spacing w:line="360" w:lineRule="auto"/>
        <w:ind w:firstLineChars="200" w:firstLine="480"/>
        <w:rPr>
          <w:color w:val="000000" w:themeColor="text1"/>
          <w:sz w:val="24"/>
        </w:rPr>
      </w:pPr>
      <w:r>
        <w:rPr>
          <w:color w:val="000000" w:themeColor="text1"/>
          <w:sz w:val="24"/>
        </w:rPr>
        <w:t>□</w:t>
      </w:r>
      <w:r>
        <w:rPr>
          <w:color w:val="000000" w:themeColor="text1"/>
          <w:sz w:val="24"/>
        </w:rPr>
        <w:t>本项目预留部分采购项目预算专门面向中小企业采购。对于预留份额，提供的货</w:t>
      </w:r>
      <w:r>
        <w:rPr>
          <w:color w:val="000000" w:themeColor="text1"/>
          <w:sz w:val="24"/>
        </w:rPr>
        <w:lastRenderedPageBreak/>
        <w:t>物由符合政策要求的中小企业制造、服务由符合政策要求的中小企业承接。预留份额通过以下措施进行：</w:t>
      </w:r>
      <w:r>
        <w:rPr>
          <w:rFonts w:hint="eastAsia"/>
          <w:color w:val="000000" w:themeColor="text1"/>
          <w:sz w:val="24"/>
          <w:u w:val="single"/>
        </w:rPr>
        <w:t xml:space="preserve"> </w:t>
      </w:r>
      <w:r>
        <w:rPr>
          <w:color w:val="000000" w:themeColor="text1"/>
          <w:sz w:val="24"/>
          <w:u w:val="single"/>
        </w:rPr>
        <w:t xml:space="preserve"> /  </w:t>
      </w:r>
      <w:r>
        <w:rPr>
          <w:color w:val="000000" w:themeColor="text1"/>
          <w:sz w:val="24"/>
        </w:rPr>
        <w:t>。</w:t>
      </w:r>
    </w:p>
    <w:p w14:paraId="7F1B0EA8" w14:textId="77777777" w:rsidR="007A014A" w:rsidRDefault="00EB4E7C">
      <w:pPr>
        <w:spacing w:line="360" w:lineRule="auto"/>
        <w:ind w:firstLineChars="200" w:firstLine="480"/>
        <w:rPr>
          <w:color w:val="000000" w:themeColor="text1"/>
          <w:sz w:val="24"/>
        </w:rPr>
      </w:pPr>
      <w:r>
        <w:rPr>
          <w:color w:val="000000" w:themeColor="text1"/>
          <w:sz w:val="24"/>
        </w:rPr>
        <w:t xml:space="preserve">2.2 </w:t>
      </w:r>
      <w:r>
        <w:rPr>
          <w:color w:val="000000" w:themeColor="text1"/>
          <w:sz w:val="24"/>
        </w:rPr>
        <w:t>其它落实政府采购政策的资格要求（如有）：</w:t>
      </w:r>
      <w:r>
        <w:rPr>
          <w:rFonts w:hint="eastAsia"/>
          <w:color w:val="000000" w:themeColor="text1"/>
          <w:sz w:val="24"/>
          <w:u w:val="single"/>
        </w:rPr>
        <w:t xml:space="preserve"> </w:t>
      </w:r>
      <w:r>
        <w:rPr>
          <w:color w:val="000000" w:themeColor="text1"/>
          <w:sz w:val="24"/>
          <w:u w:val="single"/>
        </w:rPr>
        <w:t xml:space="preserve"> /  </w:t>
      </w:r>
      <w:r>
        <w:rPr>
          <w:color w:val="000000" w:themeColor="text1"/>
          <w:sz w:val="24"/>
        </w:rPr>
        <w:t>。</w:t>
      </w:r>
    </w:p>
    <w:p w14:paraId="4C0E4D59" w14:textId="77777777" w:rsidR="007A014A" w:rsidRDefault="00EB4E7C">
      <w:pPr>
        <w:spacing w:line="360" w:lineRule="auto"/>
        <w:ind w:firstLineChars="200" w:firstLine="480"/>
        <w:rPr>
          <w:i/>
          <w:iCs/>
          <w:color w:val="000000" w:themeColor="text1"/>
          <w:sz w:val="24"/>
          <w:u w:val="single"/>
        </w:rPr>
      </w:pPr>
      <w:r>
        <w:rPr>
          <w:color w:val="000000" w:themeColor="text1"/>
          <w:sz w:val="24"/>
        </w:rPr>
        <w:t>3.</w:t>
      </w:r>
      <w:r>
        <w:rPr>
          <w:color w:val="000000" w:themeColor="text1"/>
          <w:sz w:val="24"/>
        </w:rPr>
        <w:t>本项目的特定资格要求：</w:t>
      </w:r>
    </w:p>
    <w:p w14:paraId="5BBA3529" w14:textId="77777777" w:rsidR="007A014A" w:rsidRDefault="00EB4E7C">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t>3.1</w:t>
      </w:r>
      <w:r>
        <w:rPr>
          <w:color w:val="000000" w:themeColor="text1"/>
          <w:sz w:val="24"/>
        </w:rPr>
        <w:t>本项目是否属于政府购买服务：</w:t>
      </w:r>
    </w:p>
    <w:p w14:paraId="119639F8" w14:textId="77777777" w:rsidR="007A014A" w:rsidRDefault="00EB4E7C">
      <w:pPr>
        <w:tabs>
          <w:tab w:val="left" w:pos="900"/>
          <w:tab w:val="left" w:pos="1134"/>
          <w:tab w:val="left" w:pos="1589"/>
          <w:tab w:val="left" w:pos="5521"/>
        </w:tabs>
        <w:snapToGrid w:val="0"/>
        <w:spacing w:line="360" w:lineRule="auto"/>
        <w:ind w:leftChars="472" w:left="991" w:firstLine="2"/>
        <w:rPr>
          <w:color w:val="000000" w:themeColor="text1"/>
          <w:sz w:val="24"/>
        </w:rPr>
      </w:pPr>
      <w:r>
        <w:rPr>
          <w:color w:val="000000" w:themeColor="text1"/>
          <w:sz w:val="24"/>
        </w:rPr>
        <w:t>□</w:t>
      </w:r>
      <w:r>
        <w:rPr>
          <w:color w:val="000000" w:themeColor="text1"/>
          <w:sz w:val="24"/>
        </w:rPr>
        <w:t>否</w:t>
      </w:r>
    </w:p>
    <w:p w14:paraId="4B3A8AED" w14:textId="77777777" w:rsidR="007A014A" w:rsidRDefault="00EB4E7C">
      <w:pPr>
        <w:tabs>
          <w:tab w:val="left" w:pos="900"/>
          <w:tab w:val="left" w:pos="1134"/>
          <w:tab w:val="left" w:pos="1589"/>
          <w:tab w:val="left" w:pos="5521"/>
        </w:tabs>
        <w:snapToGrid w:val="0"/>
        <w:spacing w:line="360" w:lineRule="auto"/>
        <w:ind w:leftChars="472" w:left="991" w:firstLine="2"/>
        <w:rPr>
          <w:color w:val="000000" w:themeColor="text1"/>
          <w:sz w:val="24"/>
        </w:rPr>
      </w:pPr>
      <w:r>
        <w:rPr>
          <w:b/>
          <w:sz w:val="24"/>
        </w:rPr>
        <w:t>■</w:t>
      </w:r>
      <w:r>
        <w:rPr>
          <w:color w:val="000000" w:themeColor="text1"/>
          <w:sz w:val="24"/>
        </w:rPr>
        <w:t>是，公益一类事业单位、使用事业编制且由财政拨款保障的群团组织，不得作为承接主体；</w:t>
      </w:r>
    </w:p>
    <w:p w14:paraId="1FF089E8" w14:textId="77777777" w:rsidR="007A014A" w:rsidRDefault="00EB4E7C">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t>3.2</w:t>
      </w:r>
      <w:r>
        <w:rPr>
          <w:color w:val="000000" w:themeColor="text1"/>
          <w:sz w:val="24"/>
        </w:rPr>
        <w:t>其他特定资格要求</w:t>
      </w:r>
      <w:r>
        <w:rPr>
          <w:rFonts w:eastAsiaTheme="minorEastAsia"/>
          <w:color w:val="000000" w:themeColor="text1"/>
          <w:sz w:val="24"/>
        </w:rPr>
        <w:t>：</w:t>
      </w:r>
      <w:r>
        <w:rPr>
          <w:rFonts w:hint="eastAsia"/>
          <w:color w:val="000000" w:themeColor="text1"/>
          <w:sz w:val="24"/>
          <w:u w:val="single"/>
        </w:rPr>
        <w:t xml:space="preserve"> </w:t>
      </w:r>
      <w:r>
        <w:rPr>
          <w:color w:val="000000" w:themeColor="text1"/>
          <w:sz w:val="24"/>
          <w:u w:val="single"/>
        </w:rPr>
        <w:t xml:space="preserve"> /  </w:t>
      </w:r>
      <w:r>
        <w:rPr>
          <w:color w:val="000000" w:themeColor="text1"/>
          <w:sz w:val="24"/>
        </w:rPr>
        <w:t>。</w:t>
      </w:r>
    </w:p>
    <w:p w14:paraId="69E73AA8" w14:textId="77777777" w:rsidR="007A014A" w:rsidRDefault="007A014A">
      <w:pPr>
        <w:spacing w:line="360" w:lineRule="auto"/>
        <w:ind w:firstLineChars="200" w:firstLine="480"/>
        <w:rPr>
          <w:i/>
          <w:iCs/>
          <w:color w:val="000000" w:themeColor="text1"/>
          <w:sz w:val="24"/>
          <w:u w:val="single"/>
        </w:rPr>
      </w:pPr>
    </w:p>
    <w:p w14:paraId="66C233C4" w14:textId="77777777" w:rsidR="007A014A" w:rsidRDefault="00EB4E7C">
      <w:pPr>
        <w:pStyle w:val="21"/>
        <w:widowControl/>
        <w:spacing w:before="0" w:line="360" w:lineRule="auto"/>
        <w:jc w:val="left"/>
        <w:rPr>
          <w:rFonts w:ascii="Times New Roman" w:eastAsia="宋体" w:hAnsi="Times New Roman"/>
          <w:color w:val="000000" w:themeColor="text1"/>
          <w:sz w:val="24"/>
          <w:szCs w:val="24"/>
        </w:rPr>
      </w:pPr>
      <w:bookmarkStart w:id="17" w:name="_Toc35393623"/>
      <w:bookmarkStart w:id="18" w:name="_Toc35393792"/>
      <w:bookmarkEnd w:id="15"/>
      <w:bookmarkEnd w:id="16"/>
      <w:r>
        <w:rPr>
          <w:rFonts w:ascii="Times New Roman" w:eastAsia="宋体" w:hAnsi="Times New Roman"/>
          <w:color w:val="000000" w:themeColor="text1"/>
          <w:sz w:val="24"/>
          <w:szCs w:val="24"/>
        </w:rPr>
        <w:t>三、获取招标文件</w:t>
      </w:r>
      <w:bookmarkEnd w:id="17"/>
      <w:bookmarkEnd w:id="18"/>
    </w:p>
    <w:p w14:paraId="4348E641" w14:textId="6190881D"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1.</w:t>
      </w:r>
      <w:r>
        <w:rPr>
          <w:color w:val="000000" w:themeColor="text1"/>
          <w:sz w:val="24"/>
          <w:lang w:bidi="ar"/>
        </w:rPr>
        <w:t>时间：</w:t>
      </w:r>
      <w:r w:rsidR="002814DA">
        <w:rPr>
          <w:color w:val="000000" w:themeColor="text1"/>
          <w:sz w:val="24"/>
          <w:lang w:bidi="ar"/>
        </w:rPr>
        <w:t>2026</w:t>
      </w:r>
      <w:r>
        <w:rPr>
          <w:color w:val="000000" w:themeColor="text1"/>
          <w:sz w:val="24"/>
          <w:lang w:bidi="ar"/>
        </w:rPr>
        <w:t>年</w:t>
      </w:r>
      <w:r w:rsidR="002814DA">
        <w:rPr>
          <w:color w:val="000000" w:themeColor="text1"/>
          <w:sz w:val="24"/>
          <w:lang w:bidi="ar"/>
        </w:rPr>
        <w:t>6</w:t>
      </w:r>
      <w:r>
        <w:rPr>
          <w:color w:val="000000" w:themeColor="text1"/>
          <w:sz w:val="24"/>
          <w:lang w:bidi="ar"/>
        </w:rPr>
        <w:t>月</w:t>
      </w:r>
      <w:r w:rsidR="002814DA">
        <w:rPr>
          <w:color w:val="000000" w:themeColor="text1"/>
          <w:sz w:val="24"/>
          <w:lang w:bidi="ar"/>
        </w:rPr>
        <w:t>7</w:t>
      </w:r>
      <w:r>
        <w:rPr>
          <w:color w:val="000000" w:themeColor="text1"/>
          <w:sz w:val="24"/>
          <w:lang w:bidi="ar"/>
        </w:rPr>
        <w:t>日至</w:t>
      </w:r>
      <w:r w:rsidR="002814DA">
        <w:rPr>
          <w:color w:val="000000" w:themeColor="text1"/>
          <w:sz w:val="24"/>
          <w:lang w:bidi="ar"/>
        </w:rPr>
        <w:t>2026</w:t>
      </w:r>
      <w:r>
        <w:rPr>
          <w:color w:val="000000" w:themeColor="text1"/>
          <w:sz w:val="24"/>
          <w:lang w:bidi="ar"/>
        </w:rPr>
        <w:t>年</w:t>
      </w:r>
      <w:r w:rsidR="002814DA">
        <w:rPr>
          <w:color w:val="000000" w:themeColor="text1"/>
          <w:sz w:val="24"/>
          <w:lang w:bidi="ar"/>
        </w:rPr>
        <w:t>6</w:t>
      </w:r>
      <w:r>
        <w:rPr>
          <w:color w:val="000000" w:themeColor="text1"/>
          <w:sz w:val="24"/>
          <w:lang w:bidi="ar"/>
        </w:rPr>
        <w:t>月</w:t>
      </w:r>
      <w:r w:rsidR="00B9588F">
        <w:rPr>
          <w:color w:val="000000" w:themeColor="text1"/>
          <w:sz w:val="24"/>
          <w:lang w:bidi="ar"/>
        </w:rPr>
        <w:t>12</w:t>
      </w:r>
      <w:r>
        <w:rPr>
          <w:color w:val="000000" w:themeColor="text1"/>
          <w:sz w:val="24"/>
          <w:lang w:bidi="ar"/>
        </w:rPr>
        <w:t>日，每天上午</w:t>
      </w:r>
      <w:r>
        <w:rPr>
          <w:color w:val="000000" w:themeColor="text1"/>
          <w:sz w:val="24"/>
          <w:lang w:bidi="ar"/>
        </w:rPr>
        <w:t>09:00</w:t>
      </w:r>
      <w:r>
        <w:rPr>
          <w:color w:val="000000" w:themeColor="text1"/>
          <w:sz w:val="24"/>
          <w:lang w:bidi="ar"/>
        </w:rPr>
        <w:t>至</w:t>
      </w:r>
      <w:r>
        <w:rPr>
          <w:color w:val="000000" w:themeColor="text1"/>
          <w:sz w:val="24"/>
          <w:lang w:bidi="ar"/>
        </w:rPr>
        <w:t>12:00</w:t>
      </w:r>
      <w:r>
        <w:rPr>
          <w:color w:val="000000" w:themeColor="text1"/>
          <w:sz w:val="24"/>
          <w:lang w:bidi="ar"/>
        </w:rPr>
        <w:t>，下午</w:t>
      </w:r>
      <w:r>
        <w:rPr>
          <w:color w:val="000000" w:themeColor="text1"/>
          <w:sz w:val="24"/>
          <w:lang w:bidi="ar"/>
        </w:rPr>
        <w:t>12:00</w:t>
      </w:r>
      <w:r>
        <w:rPr>
          <w:color w:val="000000" w:themeColor="text1"/>
          <w:sz w:val="24"/>
          <w:lang w:bidi="ar"/>
        </w:rPr>
        <w:t>至</w:t>
      </w:r>
      <w:r>
        <w:rPr>
          <w:color w:val="000000" w:themeColor="text1"/>
          <w:sz w:val="24"/>
          <w:lang w:bidi="ar"/>
        </w:rPr>
        <w:t>17:00</w:t>
      </w:r>
      <w:r>
        <w:rPr>
          <w:color w:val="000000" w:themeColor="text1"/>
          <w:sz w:val="24"/>
          <w:lang w:bidi="ar"/>
        </w:rPr>
        <w:t>（北京时间，法定节假日除外）。</w:t>
      </w:r>
    </w:p>
    <w:p w14:paraId="5EB635B6" w14:textId="77777777" w:rsidR="007A014A" w:rsidRDefault="00EB4E7C">
      <w:pPr>
        <w:adjustRightInd w:val="0"/>
        <w:snapToGrid w:val="0"/>
        <w:spacing w:line="360" w:lineRule="auto"/>
        <w:ind w:firstLineChars="200" w:firstLine="480"/>
        <w:rPr>
          <w:color w:val="000000" w:themeColor="text1"/>
          <w:sz w:val="24"/>
        </w:rPr>
      </w:pPr>
      <w:r>
        <w:rPr>
          <w:color w:val="000000" w:themeColor="text1"/>
          <w:sz w:val="24"/>
          <w:lang w:bidi="ar"/>
        </w:rPr>
        <w:t>2.</w:t>
      </w:r>
      <w:r>
        <w:rPr>
          <w:color w:val="000000" w:themeColor="text1"/>
          <w:sz w:val="24"/>
          <w:lang w:bidi="ar"/>
        </w:rPr>
        <w:t>地点：北京市政府采购电子交易平台</w:t>
      </w:r>
    </w:p>
    <w:p w14:paraId="0F3768C1" w14:textId="77777777" w:rsidR="007A014A" w:rsidRDefault="00EB4E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3.</w:t>
      </w:r>
      <w:r>
        <w:rPr>
          <w:color w:val="000000" w:themeColor="text1"/>
          <w:sz w:val="24"/>
          <w:lang w:bidi="ar"/>
        </w:rPr>
        <w:t>方式：供应商使用</w:t>
      </w:r>
      <w:r>
        <w:rPr>
          <w:color w:val="000000" w:themeColor="text1"/>
          <w:sz w:val="24"/>
          <w:lang w:bidi="ar"/>
        </w:rPr>
        <w:t>CA</w:t>
      </w:r>
      <w:r>
        <w:rPr>
          <w:color w:val="000000" w:themeColor="text1"/>
          <w:sz w:val="24"/>
          <w:lang w:bidi="ar"/>
        </w:rPr>
        <w:t>数字证书或电子营业执照登录北京市政府采购电子交易平台（</w:t>
      </w:r>
      <w:r>
        <w:rPr>
          <w:color w:val="000000" w:themeColor="text1"/>
          <w:sz w:val="24"/>
          <w:lang w:bidi="ar"/>
        </w:rPr>
        <w:t>http://zbcg-bjzc.zhongcy.com/bjczj-portal-site/index.html#/home</w:t>
      </w:r>
      <w:r>
        <w:rPr>
          <w:color w:val="000000" w:themeColor="text1"/>
          <w:sz w:val="24"/>
          <w:lang w:bidi="ar"/>
        </w:rPr>
        <w:t>）获取电子版招标文件。</w:t>
      </w:r>
    </w:p>
    <w:p w14:paraId="5BBA5B39" w14:textId="77777777" w:rsidR="007A014A" w:rsidRDefault="00EB4E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4.</w:t>
      </w:r>
      <w:r>
        <w:rPr>
          <w:color w:val="000000" w:themeColor="text1"/>
          <w:sz w:val="24"/>
          <w:lang w:bidi="ar"/>
        </w:rPr>
        <w:t>售价：</w:t>
      </w:r>
      <w:r>
        <w:rPr>
          <w:color w:val="000000" w:themeColor="text1"/>
          <w:sz w:val="24"/>
          <w:lang w:bidi="ar"/>
        </w:rPr>
        <w:t>0</w:t>
      </w:r>
      <w:r>
        <w:rPr>
          <w:color w:val="000000" w:themeColor="text1"/>
          <w:sz w:val="24"/>
          <w:lang w:bidi="ar"/>
        </w:rPr>
        <w:t>元。</w:t>
      </w:r>
    </w:p>
    <w:p w14:paraId="174A92DE" w14:textId="77777777" w:rsidR="007A014A" w:rsidRDefault="007A014A">
      <w:pPr>
        <w:tabs>
          <w:tab w:val="left" w:pos="900"/>
          <w:tab w:val="left" w:pos="1980"/>
        </w:tabs>
        <w:snapToGrid w:val="0"/>
        <w:spacing w:line="360" w:lineRule="auto"/>
        <w:ind w:left="840"/>
        <w:rPr>
          <w:color w:val="000000" w:themeColor="text1"/>
          <w:sz w:val="24"/>
        </w:rPr>
      </w:pPr>
    </w:p>
    <w:p w14:paraId="22F11D7A" w14:textId="77777777" w:rsidR="007A014A" w:rsidRDefault="00EB4E7C">
      <w:pPr>
        <w:pStyle w:val="21"/>
        <w:widowControl/>
        <w:spacing w:before="0" w:line="360" w:lineRule="auto"/>
        <w:jc w:val="left"/>
        <w:rPr>
          <w:rFonts w:ascii="Times New Roman" w:eastAsia="宋体" w:hAnsi="Times New Roman"/>
          <w:color w:val="000000" w:themeColor="text1"/>
          <w:sz w:val="24"/>
          <w:szCs w:val="24"/>
        </w:rPr>
      </w:pPr>
      <w:bookmarkStart w:id="19" w:name="_Toc28359082"/>
      <w:bookmarkStart w:id="20" w:name="_Toc28359005"/>
      <w:bookmarkStart w:id="21" w:name="_Toc35393624"/>
      <w:bookmarkStart w:id="22" w:name="_Toc35393793"/>
      <w:r>
        <w:rPr>
          <w:rFonts w:ascii="Times New Roman" w:eastAsia="宋体" w:hAnsi="Times New Roman"/>
          <w:color w:val="000000" w:themeColor="text1"/>
          <w:sz w:val="24"/>
          <w:szCs w:val="24"/>
        </w:rPr>
        <w:t>四、提交投标文件</w:t>
      </w:r>
      <w:bookmarkEnd w:id="19"/>
      <w:bookmarkEnd w:id="20"/>
      <w:r>
        <w:rPr>
          <w:rFonts w:ascii="Times New Roman" w:eastAsia="宋体" w:hAnsi="Times New Roman"/>
          <w:color w:val="000000" w:themeColor="text1"/>
          <w:sz w:val="24"/>
          <w:szCs w:val="24"/>
        </w:rPr>
        <w:t>截止时间、开标时间和地点</w:t>
      </w:r>
      <w:bookmarkEnd w:id="21"/>
      <w:bookmarkEnd w:id="22"/>
    </w:p>
    <w:p w14:paraId="17048819" w14:textId="3B12ADF9" w:rsidR="007A014A" w:rsidRDefault="00EB4E7C">
      <w:pPr>
        <w:spacing w:line="360" w:lineRule="auto"/>
        <w:ind w:firstLineChars="200" w:firstLine="480"/>
        <w:rPr>
          <w:bCs/>
          <w:color w:val="000000" w:themeColor="text1"/>
          <w:sz w:val="24"/>
          <w:u w:val="single"/>
        </w:rPr>
      </w:pPr>
      <w:r>
        <w:rPr>
          <w:color w:val="000000" w:themeColor="text1"/>
          <w:sz w:val="24"/>
          <w:lang w:bidi="ar"/>
        </w:rPr>
        <w:t>投标截止时间、开标时间：</w:t>
      </w:r>
      <w:r w:rsidR="00AD3720">
        <w:rPr>
          <w:color w:val="000000" w:themeColor="text1"/>
          <w:sz w:val="24"/>
          <w:lang w:bidi="ar"/>
        </w:rPr>
        <w:t>2026</w:t>
      </w:r>
      <w:r>
        <w:rPr>
          <w:color w:val="000000" w:themeColor="text1"/>
          <w:sz w:val="24"/>
          <w:lang w:bidi="ar"/>
        </w:rPr>
        <w:t>年</w:t>
      </w:r>
      <w:r w:rsidR="00AD3720">
        <w:rPr>
          <w:color w:val="000000" w:themeColor="text1"/>
          <w:sz w:val="24"/>
          <w:lang w:bidi="ar"/>
        </w:rPr>
        <w:t>6</w:t>
      </w:r>
      <w:r>
        <w:rPr>
          <w:color w:val="000000" w:themeColor="text1"/>
          <w:sz w:val="24"/>
          <w:lang w:bidi="ar"/>
        </w:rPr>
        <w:t>月</w:t>
      </w:r>
      <w:r w:rsidR="008C18F0">
        <w:rPr>
          <w:color w:val="000000" w:themeColor="text1"/>
          <w:sz w:val="24"/>
          <w:lang w:bidi="ar"/>
        </w:rPr>
        <w:t>29</w:t>
      </w:r>
      <w:r>
        <w:rPr>
          <w:color w:val="000000" w:themeColor="text1"/>
          <w:sz w:val="24"/>
          <w:lang w:bidi="ar"/>
        </w:rPr>
        <w:t>日</w:t>
      </w:r>
      <w:r>
        <w:rPr>
          <w:rFonts w:hint="eastAsia"/>
          <w:color w:val="000000" w:themeColor="text1"/>
          <w:sz w:val="24"/>
          <w:lang w:bidi="ar"/>
        </w:rPr>
        <w:t>9</w:t>
      </w:r>
      <w:r>
        <w:rPr>
          <w:rFonts w:hint="eastAsia"/>
          <w:color w:val="000000" w:themeColor="text1"/>
          <w:sz w:val="24"/>
          <w:lang w:bidi="ar"/>
        </w:rPr>
        <w:t>点</w:t>
      </w:r>
      <w:r w:rsidR="00F64539">
        <w:rPr>
          <w:color w:val="000000" w:themeColor="text1"/>
          <w:sz w:val="24"/>
          <w:lang w:bidi="ar"/>
        </w:rPr>
        <w:t>0</w:t>
      </w:r>
      <w:r>
        <w:rPr>
          <w:rFonts w:hint="eastAsia"/>
          <w:color w:val="000000" w:themeColor="text1"/>
          <w:sz w:val="24"/>
          <w:lang w:bidi="ar"/>
        </w:rPr>
        <w:t>0</w:t>
      </w:r>
      <w:r>
        <w:rPr>
          <w:rFonts w:hint="eastAsia"/>
          <w:color w:val="000000" w:themeColor="text1"/>
          <w:sz w:val="24"/>
          <w:lang w:bidi="ar"/>
        </w:rPr>
        <w:t>分</w:t>
      </w:r>
      <w:r>
        <w:rPr>
          <w:bCs/>
          <w:color w:val="000000" w:themeColor="text1"/>
          <w:sz w:val="24"/>
          <w:lang w:bidi="ar"/>
        </w:rPr>
        <w:t>（北京时间）</w:t>
      </w:r>
      <w:r>
        <w:rPr>
          <w:iCs/>
          <w:color w:val="000000" w:themeColor="text1"/>
          <w:sz w:val="24"/>
          <w:lang w:bidi="ar"/>
        </w:rPr>
        <w:t>。</w:t>
      </w:r>
    </w:p>
    <w:p w14:paraId="23E5D218" w14:textId="77777777" w:rsidR="007A014A" w:rsidRDefault="00EB4E7C">
      <w:pPr>
        <w:spacing w:line="360" w:lineRule="auto"/>
        <w:ind w:firstLineChars="200" w:firstLine="480"/>
        <w:rPr>
          <w:color w:val="000000" w:themeColor="text1"/>
          <w:sz w:val="24"/>
          <w:lang w:val="zh-TW" w:bidi="ar"/>
        </w:rPr>
      </w:pPr>
      <w:r>
        <w:rPr>
          <w:color w:val="000000" w:themeColor="text1"/>
          <w:sz w:val="24"/>
          <w:lang w:bidi="ar"/>
        </w:rPr>
        <w:t>地点：</w:t>
      </w:r>
      <w:r>
        <w:rPr>
          <w:rFonts w:hint="eastAsia"/>
          <w:color w:val="000000" w:themeColor="text1"/>
          <w:sz w:val="24"/>
          <w:lang w:bidi="ar"/>
        </w:rPr>
        <w:t>大兴区公共资源交易分中心（北京市大兴区黄村镇永华南里艺苑桐城</w:t>
      </w:r>
      <w:r>
        <w:rPr>
          <w:rFonts w:hint="eastAsia"/>
          <w:color w:val="000000" w:themeColor="text1"/>
          <w:sz w:val="24"/>
          <w:lang w:bidi="ar"/>
        </w:rPr>
        <w:t>9</w:t>
      </w:r>
      <w:r>
        <w:rPr>
          <w:rFonts w:hint="eastAsia"/>
          <w:color w:val="000000" w:themeColor="text1"/>
          <w:sz w:val="24"/>
          <w:lang w:bidi="ar"/>
        </w:rPr>
        <w:t>号行政办公楼</w:t>
      </w:r>
      <w:r>
        <w:rPr>
          <w:rFonts w:hint="eastAsia"/>
          <w:color w:val="000000" w:themeColor="text1"/>
          <w:sz w:val="24"/>
          <w:lang w:bidi="ar"/>
        </w:rPr>
        <w:t>1</w:t>
      </w:r>
      <w:r>
        <w:rPr>
          <w:rFonts w:hint="eastAsia"/>
          <w:color w:val="000000" w:themeColor="text1"/>
          <w:sz w:val="24"/>
          <w:lang w:bidi="ar"/>
        </w:rPr>
        <w:t>号门</w:t>
      </w:r>
      <w:r>
        <w:rPr>
          <w:rFonts w:hint="eastAsia"/>
          <w:color w:val="000000" w:themeColor="text1"/>
          <w:sz w:val="24"/>
          <w:lang w:bidi="ar"/>
        </w:rPr>
        <w:t>3</w:t>
      </w:r>
      <w:r>
        <w:rPr>
          <w:rFonts w:hint="eastAsia"/>
          <w:color w:val="000000" w:themeColor="text1"/>
          <w:sz w:val="24"/>
          <w:lang w:bidi="ar"/>
        </w:rPr>
        <w:t>层）。（供应商可选择到达开标地点参加现场开标会或自行登陆北京市政府采购电子交易平台远程在线参加开标会）（供应商应于投标截止时间前在北京市政府采购电子交易平台提交电子投标文件）。</w:t>
      </w:r>
    </w:p>
    <w:p w14:paraId="42B9A03C" w14:textId="77777777" w:rsidR="007A014A" w:rsidRDefault="007A014A">
      <w:pPr>
        <w:spacing w:line="360" w:lineRule="auto"/>
        <w:ind w:firstLineChars="200" w:firstLine="480"/>
        <w:rPr>
          <w:bCs/>
          <w:color w:val="000000" w:themeColor="text1"/>
          <w:sz w:val="24"/>
          <w:u w:val="single"/>
        </w:rPr>
      </w:pPr>
    </w:p>
    <w:p w14:paraId="6644FC81" w14:textId="77777777" w:rsidR="007A014A" w:rsidRDefault="00EB4E7C">
      <w:pPr>
        <w:pStyle w:val="21"/>
        <w:spacing w:before="0" w:line="360" w:lineRule="auto"/>
        <w:jc w:val="left"/>
        <w:rPr>
          <w:rFonts w:ascii="Times New Roman" w:eastAsia="宋体" w:hAnsi="Times New Roman"/>
          <w:color w:val="000000" w:themeColor="text1"/>
          <w:sz w:val="24"/>
          <w:szCs w:val="24"/>
        </w:rPr>
      </w:pPr>
      <w:bookmarkStart w:id="23" w:name="_Toc35393794"/>
      <w:bookmarkStart w:id="24" w:name="_Toc28359007"/>
      <w:bookmarkStart w:id="25" w:name="_Toc28359084"/>
      <w:bookmarkStart w:id="26" w:name="_Toc35393625"/>
      <w:r>
        <w:rPr>
          <w:rFonts w:ascii="Times New Roman" w:eastAsia="宋体" w:hAnsi="Times New Roman"/>
          <w:color w:val="000000" w:themeColor="text1"/>
          <w:sz w:val="24"/>
          <w:szCs w:val="24"/>
        </w:rPr>
        <w:t>五、公告期限</w:t>
      </w:r>
      <w:bookmarkEnd w:id="23"/>
      <w:bookmarkEnd w:id="24"/>
      <w:bookmarkEnd w:id="25"/>
      <w:bookmarkEnd w:id="26"/>
    </w:p>
    <w:p w14:paraId="7F97D17A" w14:textId="77777777" w:rsidR="007A014A" w:rsidRDefault="00EB4E7C">
      <w:pPr>
        <w:spacing w:line="360" w:lineRule="auto"/>
        <w:ind w:firstLineChars="200" w:firstLine="480"/>
        <w:rPr>
          <w:color w:val="000000" w:themeColor="text1"/>
          <w:kern w:val="0"/>
          <w:sz w:val="24"/>
        </w:rPr>
      </w:pPr>
      <w:r>
        <w:rPr>
          <w:color w:val="000000" w:themeColor="text1"/>
          <w:kern w:val="0"/>
          <w:sz w:val="24"/>
        </w:rPr>
        <w:t>自本公告发布之日起</w:t>
      </w:r>
      <w:r>
        <w:rPr>
          <w:color w:val="000000" w:themeColor="text1"/>
          <w:kern w:val="0"/>
          <w:sz w:val="24"/>
        </w:rPr>
        <w:t>5</w:t>
      </w:r>
      <w:r>
        <w:rPr>
          <w:color w:val="000000" w:themeColor="text1"/>
          <w:kern w:val="0"/>
          <w:sz w:val="24"/>
        </w:rPr>
        <w:t>个工作日。</w:t>
      </w:r>
    </w:p>
    <w:p w14:paraId="7E4C35BE" w14:textId="77777777" w:rsidR="007A014A" w:rsidRDefault="007A014A">
      <w:pPr>
        <w:spacing w:line="360" w:lineRule="auto"/>
        <w:ind w:firstLineChars="200" w:firstLine="480"/>
        <w:rPr>
          <w:color w:val="000000" w:themeColor="text1"/>
          <w:kern w:val="0"/>
          <w:sz w:val="24"/>
        </w:rPr>
      </w:pPr>
    </w:p>
    <w:p w14:paraId="4CB6C71D" w14:textId="77777777" w:rsidR="007A014A" w:rsidRDefault="00EB4E7C">
      <w:pPr>
        <w:pStyle w:val="21"/>
        <w:spacing w:before="0" w:line="360" w:lineRule="auto"/>
        <w:jc w:val="left"/>
        <w:rPr>
          <w:rFonts w:ascii="Times New Roman" w:eastAsia="宋体" w:hAnsi="Times New Roman"/>
          <w:color w:val="000000" w:themeColor="text1"/>
          <w:sz w:val="24"/>
          <w:szCs w:val="24"/>
        </w:rPr>
      </w:pPr>
      <w:bookmarkStart w:id="27" w:name="_Toc35393795"/>
      <w:bookmarkStart w:id="28" w:name="_Toc35393626"/>
      <w:r>
        <w:rPr>
          <w:rFonts w:ascii="Times New Roman" w:eastAsia="宋体" w:hAnsi="Times New Roman"/>
          <w:color w:val="000000" w:themeColor="text1"/>
          <w:sz w:val="24"/>
          <w:szCs w:val="24"/>
        </w:rPr>
        <w:lastRenderedPageBreak/>
        <w:t>六、其他补充事宜</w:t>
      </w:r>
      <w:bookmarkEnd w:id="27"/>
      <w:bookmarkEnd w:id="28"/>
    </w:p>
    <w:p w14:paraId="1B017E93" w14:textId="77777777" w:rsidR="007A014A" w:rsidRDefault="00EB4E7C">
      <w:pPr>
        <w:spacing w:line="360" w:lineRule="auto"/>
        <w:ind w:firstLineChars="200" w:firstLine="480"/>
        <w:rPr>
          <w:color w:val="000000" w:themeColor="text1"/>
          <w:sz w:val="24"/>
        </w:rPr>
      </w:pPr>
      <w:r>
        <w:rPr>
          <w:color w:val="000000" w:themeColor="text1"/>
          <w:sz w:val="24"/>
        </w:rPr>
        <w:t>1.</w:t>
      </w:r>
      <w:r>
        <w:rPr>
          <w:color w:val="000000" w:themeColor="text1"/>
          <w:sz w:val="24"/>
        </w:rPr>
        <w:t>本项目需要落实的政府采购政策：</w:t>
      </w:r>
      <w:r>
        <w:rPr>
          <w:rFonts w:hint="eastAsia"/>
          <w:color w:val="000000" w:themeColor="text1"/>
          <w:sz w:val="24"/>
          <w:u w:val="single"/>
          <w:lang w:bidi="ar"/>
        </w:rPr>
        <w:t>符合《政府采购促进中小企业发展管理办法》（财库【</w:t>
      </w:r>
      <w:r>
        <w:rPr>
          <w:rFonts w:hint="eastAsia"/>
          <w:color w:val="000000" w:themeColor="text1"/>
          <w:sz w:val="24"/>
          <w:u w:val="single"/>
          <w:lang w:bidi="ar"/>
        </w:rPr>
        <w:t>2020</w:t>
      </w:r>
      <w:r>
        <w:rPr>
          <w:rFonts w:hint="eastAsia"/>
          <w:color w:val="000000" w:themeColor="text1"/>
          <w:sz w:val="24"/>
          <w:u w:val="single"/>
          <w:lang w:bidi="ar"/>
        </w:rPr>
        <w:t>】</w:t>
      </w:r>
      <w:r>
        <w:rPr>
          <w:rFonts w:hint="eastAsia"/>
          <w:color w:val="000000" w:themeColor="text1"/>
          <w:sz w:val="24"/>
          <w:u w:val="single"/>
          <w:lang w:bidi="ar"/>
        </w:rPr>
        <w:t>46</w:t>
      </w:r>
      <w:r>
        <w:rPr>
          <w:rFonts w:hint="eastAsia"/>
          <w:color w:val="000000" w:themeColor="text1"/>
          <w:sz w:val="24"/>
          <w:u w:val="single"/>
          <w:lang w:bidi="ar"/>
        </w:rPr>
        <w:t>号）、《财政部、司法部关于政府采购支持监狱企业发展有关问题的通知》（财库【</w:t>
      </w:r>
      <w:r>
        <w:rPr>
          <w:rFonts w:hint="eastAsia"/>
          <w:color w:val="000000" w:themeColor="text1"/>
          <w:sz w:val="24"/>
          <w:u w:val="single"/>
          <w:lang w:bidi="ar"/>
        </w:rPr>
        <w:t>2014</w:t>
      </w:r>
      <w:r>
        <w:rPr>
          <w:rFonts w:hint="eastAsia"/>
          <w:color w:val="000000" w:themeColor="text1"/>
          <w:sz w:val="24"/>
          <w:u w:val="single"/>
          <w:lang w:bidi="ar"/>
        </w:rPr>
        <w:t>】</w:t>
      </w:r>
      <w:r>
        <w:rPr>
          <w:rFonts w:hint="eastAsia"/>
          <w:color w:val="000000" w:themeColor="text1"/>
          <w:sz w:val="24"/>
          <w:u w:val="single"/>
          <w:lang w:bidi="ar"/>
        </w:rPr>
        <w:t>68</w:t>
      </w:r>
      <w:r>
        <w:rPr>
          <w:rFonts w:hint="eastAsia"/>
          <w:color w:val="000000" w:themeColor="text1"/>
          <w:sz w:val="24"/>
          <w:u w:val="single"/>
          <w:lang w:bidi="ar"/>
        </w:rPr>
        <w:t>号）、《财政部关于进一步加大政府采购支持中小企业力度的通知》（财库【</w:t>
      </w:r>
      <w:r>
        <w:rPr>
          <w:rFonts w:hint="eastAsia"/>
          <w:color w:val="000000" w:themeColor="text1"/>
          <w:sz w:val="24"/>
          <w:u w:val="single"/>
          <w:lang w:bidi="ar"/>
        </w:rPr>
        <w:t>2022</w:t>
      </w:r>
      <w:r>
        <w:rPr>
          <w:rFonts w:hint="eastAsia"/>
          <w:color w:val="000000" w:themeColor="text1"/>
          <w:sz w:val="24"/>
          <w:u w:val="single"/>
          <w:lang w:bidi="ar"/>
        </w:rPr>
        <w:t>】</w:t>
      </w:r>
      <w:r>
        <w:rPr>
          <w:rFonts w:hint="eastAsia"/>
          <w:color w:val="000000" w:themeColor="text1"/>
          <w:sz w:val="24"/>
          <w:u w:val="single"/>
          <w:lang w:bidi="ar"/>
        </w:rPr>
        <w:t>19</w:t>
      </w:r>
      <w:r>
        <w:rPr>
          <w:rFonts w:hint="eastAsia"/>
          <w:color w:val="000000" w:themeColor="text1"/>
          <w:sz w:val="24"/>
          <w:u w:val="single"/>
          <w:lang w:bidi="ar"/>
        </w:rPr>
        <w:t>号）、《北京市财政局关于落实好政府采购支持中小企业发展的通知》京财采购【</w:t>
      </w:r>
      <w:r>
        <w:rPr>
          <w:rFonts w:hint="eastAsia"/>
          <w:color w:val="000000" w:themeColor="text1"/>
          <w:sz w:val="24"/>
          <w:u w:val="single"/>
          <w:lang w:bidi="ar"/>
        </w:rPr>
        <w:t>2022</w:t>
      </w:r>
      <w:r>
        <w:rPr>
          <w:rFonts w:hint="eastAsia"/>
          <w:color w:val="000000" w:themeColor="text1"/>
          <w:sz w:val="24"/>
          <w:u w:val="single"/>
          <w:lang w:bidi="ar"/>
        </w:rPr>
        <w:t>】</w:t>
      </w:r>
      <w:r>
        <w:rPr>
          <w:rFonts w:hint="eastAsia"/>
          <w:color w:val="000000" w:themeColor="text1"/>
          <w:sz w:val="24"/>
          <w:u w:val="single"/>
          <w:lang w:bidi="ar"/>
        </w:rPr>
        <w:t>1143</w:t>
      </w:r>
      <w:r>
        <w:rPr>
          <w:rFonts w:hint="eastAsia"/>
          <w:color w:val="000000" w:themeColor="text1"/>
          <w:sz w:val="24"/>
          <w:u w:val="single"/>
          <w:lang w:bidi="ar"/>
        </w:rPr>
        <w:t>号、《国务院办公厅关于在政府采购中实施本国产品标准及相关政策的通知》（国办发【</w:t>
      </w:r>
      <w:r>
        <w:rPr>
          <w:rFonts w:hint="eastAsia"/>
          <w:color w:val="000000" w:themeColor="text1"/>
          <w:sz w:val="24"/>
          <w:u w:val="single"/>
          <w:lang w:bidi="ar"/>
        </w:rPr>
        <w:t>2025</w:t>
      </w:r>
      <w:r>
        <w:rPr>
          <w:rFonts w:hint="eastAsia"/>
          <w:color w:val="000000" w:themeColor="text1"/>
          <w:sz w:val="24"/>
          <w:u w:val="single"/>
          <w:lang w:bidi="ar"/>
        </w:rPr>
        <w:t>】</w:t>
      </w:r>
      <w:r>
        <w:rPr>
          <w:rFonts w:hint="eastAsia"/>
          <w:color w:val="000000" w:themeColor="text1"/>
          <w:sz w:val="24"/>
          <w:u w:val="single"/>
          <w:lang w:bidi="ar"/>
        </w:rPr>
        <w:t>34</w:t>
      </w:r>
      <w:r>
        <w:rPr>
          <w:rFonts w:hint="eastAsia"/>
          <w:color w:val="000000" w:themeColor="text1"/>
          <w:sz w:val="24"/>
          <w:u w:val="single"/>
          <w:lang w:bidi="ar"/>
        </w:rPr>
        <w:t>号）、关于贯彻落实《国务院办公厅关于在政府采购中实施本国产品标准及相关政策的通知》的意见（财库【</w:t>
      </w:r>
      <w:r>
        <w:rPr>
          <w:rFonts w:hint="eastAsia"/>
          <w:color w:val="000000" w:themeColor="text1"/>
          <w:sz w:val="24"/>
          <w:u w:val="single"/>
          <w:lang w:bidi="ar"/>
        </w:rPr>
        <w:t>2025</w:t>
      </w:r>
      <w:r>
        <w:rPr>
          <w:rFonts w:hint="eastAsia"/>
          <w:color w:val="000000" w:themeColor="text1"/>
          <w:sz w:val="24"/>
          <w:u w:val="single"/>
          <w:lang w:bidi="ar"/>
        </w:rPr>
        <w:t>】</w:t>
      </w:r>
      <w:r>
        <w:rPr>
          <w:rFonts w:hint="eastAsia"/>
          <w:color w:val="000000" w:themeColor="text1"/>
          <w:sz w:val="24"/>
          <w:u w:val="single"/>
          <w:lang w:bidi="ar"/>
        </w:rPr>
        <w:t>30</w:t>
      </w:r>
      <w:r>
        <w:rPr>
          <w:rFonts w:hint="eastAsia"/>
          <w:color w:val="000000" w:themeColor="text1"/>
          <w:sz w:val="24"/>
          <w:u w:val="single"/>
          <w:lang w:bidi="ar"/>
        </w:rPr>
        <w:t>号）等相关条例和国家相关法律法规规定</w:t>
      </w:r>
      <w:r>
        <w:rPr>
          <w:color w:val="000000" w:themeColor="text1"/>
          <w:sz w:val="24"/>
          <w:lang w:bidi="ar"/>
        </w:rPr>
        <w:t>。</w:t>
      </w:r>
    </w:p>
    <w:p w14:paraId="23619B7B" w14:textId="77777777" w:rsidR="007A014A" w:rsidRDefault="00EB4E7C">
      <w:pPr>
        <w:widowControl/>
        <w:adjustRightInd w:val="0"/>
        <w:snapToGrid w:val="0"/>
        <w:spacing w:line="360" w:lineRule="auto"/>
        <w:ind w:firstLineChars="200" w:firstLine="480"/>
        <w:jc w:val="left"/>
        <w:rPr>
          <w:bCs/>
          <w:color w:val="000000" w:themeColor="text1"/>
          <w:sz w:val="24"/>
          <w:lang w:bidi="ar"/>
        </w:rPr>
      </w:pPr>
      <w:r>
        <w:rPr>
          <w:color w:val="000000" w:themeColor="text1"/>
          <w:sz w:val="24"/>
          <w:lang w:bidi="ar"/>
        </w:rPr>
        <w:t>2.</w:t>
      </w:r>
      <w:r>
        <w:rPr>
          <w:color w:val="000000" w:themeColor="text1"/>
          <w:sz w:val="24"/>
          <w:lang w:bidi="ar"/>
        </w:rPr>
        <w:t>本项目采用全流程电子化采购方式，请供应商认真学习北京市政府采购电子交易平台发布的相关操作手册（供应商可在交易平台下载相关手册），办理</w:t>
      </w:r>
      <w:r>
        <w:rPr>
          <w:color w:val="000000" w:themeColor="text1"/>
          <w:sz w:val="24"/>
          <w:lang w:bidi="ar"/>
        </w:rPr>
        <w:t>CA</w:t>
      </w:r>
      <w:r>
        <w:rPr>
          <w:color w:val="000000" w:themeColor="text1"/>
          <w:sz w:val="24"/>
          <w:lang w:bidi="ar"/>
        </w:rPr>
        <w:t>数字证书或电子营业执照、进行北京市政府采购电子交易平台注册绑定，并认真核实</w:t>
      </w:r>
      <w:r>
        <w:rPr>
          <w:bCs/>
          <w:color w:val="000000" w:themeColor="text1"/>
          <w:sz w:val="24"/>
          <w:lang w:bidi="ar"/>
        </w:rPr>
        <w:t>CA</w:t>
      </w:r>
      <w:r>
        <w:rPr>
          <w:bCs/>
          <w:color w:val="000000" w:themeColor="text1"/>
          <w:sz w:val="24"/>
          <w:lang w:bidi="ar"/>
        </w:rPr>
        <w:t>数字证书</w:t>
      </w:r>
      <w:r>
        <w:rPr>
          <w:color w:val="000000" w:themeColor="text1"/>
          <w:sz w:val="24"/>
          <w:lang w:bidi="ar"/>
        </w:rPr>
        <w:t>或电子营业执照</w:t>
      </w:r>
      <w:r>
        <w:rPr>
          <w:bCs/>
          <w:color w:val="000000" w:themeColor="text1"/>
          <w:sz w:val="24"/>
          <w:lang w:bidi="ar"/>
        </w:rPr>
        <w:t>情况确认是否符合本项目电子化采购流程要求。</w:t>
      </w:r>
    </w:p>
    <w:p w14:paraId="72967B7F"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CA</w:t>
      </w:r>
      <w:r>
        <w:rPr>
          <w:color w:val="000000" w:themeColor="text1"/>
          <w:sz w:val="24"/>
          <w:lang w:bidi="ar"/>
        </w:rPr>
        <w:t>数字证书服务热线</w:t>
      </w:r>
      <w:r>
        <w:rPr>
          <w:color w:val="000000" w:themeColor="text1"/>
          <w:sz w:val="24"/>
          <w:lang w:bidi="ar"/>
        </w:rPr>
        <w:t xml:space="preserve"> 010-58511086</w:t>
      </w:r>
    </w:p>
    <w:p w14:paraId="120CB1B9" w14:textId="77777777" w:rsidR="007A014A" w:rsidRDefault="00EB4E7C">
      <w:pPr>
        <w:adjustRightInd w:val="0"/>
        <w:snapToGrid w:val="0"/>
        <w:spacing w:line="360" w:lineRule="auto"/>
        <w:ind w:firstLineChars="200" w:firstLine="480"/>
        <w:rPr>
          <w:color w:val="000000" w:themeColor="text1"/>
          <w:sz w:val="24"/>
        </w:rPr>
      </w:pPr>
      <w:r>
        <w:rPr>
          <w:color w:val="000000" w:themeColor="text1"/>
          <w:sz w:val="24"/>
          <w:lang w:bidi="ar"/>
        </w:rPr>
        <w:t>电子营业执照服务热线</w:t>
      </w:r>
      <w:r>
        <w:rPr>
          <w:color w:val="000000" w:themeColor="text1"/>
          <w:sz w:val="24"/>
          <w:lang w:bidi="ar"/>
        </w:rPr>
        <w:t xml:space="preserve"> 400-699-7000</w:t>
      </w:r>
    </w:p>
    <w:p w14:paraId="0C0ABFFB" w14:textId="77777777" w:rsidR="007A014A" w:rsidRDefault="00EB4E7C">
      <w:pPr>
        <w:adjustRightInd w:val="0"/>
        <w:snapToGrid w:val="0"/>
        <w:spacing w:line="360" w:lineRule="auto"/>
        <w:ind w:firstLineChars="200" w:firstLine="480"/>
        <w:rPr>
          <w:color w:val="000000" w:themeColor="text1"/>
          <w:sz w:val="24"/>
        </w:rPr>
      </w:pPr>
      <w:r>
        <w:rPr>
          <w:color w:val="000000" w:themeColor="text1"/>
          <w:sz w:val="24"/>
          <w:lang w:bidi="ar"/>
        </w:rPr>
        <w:t>技术支持服务热线</w:t>
      </w:r>
      <w:r>
        <w:rPr>
          <w:color w:val="000000" w:themeColor="text1"/>
          <w:sz w:val="24"/>
          <w:lang w:bidi="ar"/>
        </w:rPr>
        <w:t xml:space="preserve">    010-86483801</w:t>
      </w:r>
    </w:p>
    <w:p w14:paraId="1373B563" w14:textId="77777777" w:rsidR="007A014A" w:rsidRDefault="00EB4E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2.1</w:t>
      </w:r>
      <w:r>
        <w:rPr>
          <w:color w:val="000000" w:themeColor="text1"/>
          <w:sz w:val="24"/>
          <w:lang w:bidi="ar"/>
        </w:rPr>
        <w:t>办理</w:t>
      </w:r>
      <w:r>
        <w:rPr>
          <w:color w:val="000000" w:themeColor="text1"/>
          <w:sz w:val="24"/>
          <w:lang w:bidi="ar"/>
        </w:rPr>
        <w:t>CA</w:t>
      </w:r>
      <w:r>
        <w:rPr>
          <w:color w:val="000000" w:themeColor="text1"/>
          <w:sz w:val="24"/>
          <w:lang w:bidi="ar"/>
        </w:rPr>
        <w:t>数字证书或电子营业执照</w:t>
      </w:r>
    </w:p>
    <w:p w14:paraId="59024917" w14:textId="77777777" w:rsidR="007A014A" w:rsidRDefault="00EB4E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供应商登录北京市政府采购电子交易平台查阅</w:t>
      </w:r>
      <w:r>
        <w:rPr>
          <w:color w:val="000000" w:themeColor="text1"/>
          <w:sz w:val="24"/>
          <w:lang w:bidi="ar"/>
        </w:rPr>
        <w:t xml:space="preserve"> “</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w:t>
      </w:r>
      <w:r>
        <w:rPr>
          <w:color w:val="000000" w:themeColor="text1"/>
          <w:sz w:val="24"/>
          <w:lang w:bidi="ar"/>
        </w:rPr>
        <w:t>CA</w:t>
      </w:r>
      <w:r>
        <w:rPr>
          <w:color w:val="000000" w:themeColor="text1"/>
          <w:sz w:val="24"/>
          <w:lang w:bidi="ar"/>
        </w:rPr>
        <w:t>办理操作流程指引</w:t>
      </w:r>
      <w:r>
        <w:rPr>
          <w:color w:val="000000" w:themeColor="text1"/>
          <w:sz w:val="24"/>
          <w:lang w:bidi="ar"/>
        </w:rPr>
        <w:t>”/“</w:t>
      </w:r>
      <w:r>
        <w:rPr>
          <w:color w:val="000000" w:themeColor="text1"/>
          <w:sz w:val="24"/>
          <w:lang w:bidi="ar"/>
        </w:rPr>
        <w:t>电子营业执照使用指南</w:t>
      </w:r>
      <w:r>
        <w:rPr>
          <w:color w:val="000000" w:themeColor="text1"/>
          <w:sz w:val="24"/>
          <w:lang w:bidi="ar"/>
        </w:rPr>
        <w:t>”</w:t>
      </w:r>
      <w:r>
        <w:rPr>
          <w:color w:val="000000" w:themeColor="text1"/>
          <w:sz w:val="24"/>
          <w:lang w:bidi="ar"/>
        </w:rPr>
        <w:t>，按照程序要求办理。</w:t>
      </w:r>
    </w:p>
    <w:p w14:paraId="47BAE50D"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2.2</w:t>
      </w:r>
      <w:r>
        <w:rPr>
          <w:color w:val="000000" w:themeColor="text1"/>
          <w:sz w:val="24"/>
          <w:lang w:bidi="ar"/>
        </w:rPr>
        <w:t>注册</w:t>
      </w:r>
    </w:p>
    <w:p w14:paraId="67F1FA90" w14:textId="77777777" w:rsidR="007A014A" w:rsidRDefault="00EB4E7C">
      <w:pPr>
        <w:adjustRightInd w:val="0"/>
        <w:snapToGrid w:val="0"/>
        <w:spacing w:line="360" w:lineRule="auto"/>
        <w:ind w:firstLineChars="200" w:firstLine="480"/>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市场主体注册入库操作流程指引</w:t>
      </w:r>
      <w:r>
        <w:rPr>
          <w:color w:val="000000" w:themeColor="text1"/>
          <w:sz w:val="24"/>
          <w:lang w:bidi="ar"/>
        </w:rPr>
        <w:t>”</w:t>
      </w:r>
      <w:r>
        <w:rPr>
          <w:color w:val="000000" w:themeColor="text1"/>
          <w:sz w:val="24"/>
          <w:lang w:bidi="ar"/>
        </w:rPr>
        <w:t>进行自助注册绑定。</w:t>
      </w:r>
    </w:p>
    <w:p w14:paraId="49265428" w14:textId="77777777" w:rsidR="007A014A" w:rsidRDefault="00EB4E7C">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2.3</w:t>
      </w:r>
      <w:r>
        <w:rPr>
          <w:color w:val="000000" w:themeColor="text1"/>
          <w:sz w:val="24"/>
          <w:lang w:bidi="ar"/>
        </w:rPr>
        <w:t>驱动、客户端下载</w:t>
      </w:r>
    </w:p>
    <w:p w14:paraId="5E77674F" w14:textId="77777777" w:rsidR="007A014A" w:rsidRDefault="00EB4E7C">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招标采购系统文件驱动安装包</w:t>
      </w:r>
      <w:r>
        <w:rPr>
          <w:color w:val="000000" w:themeColor="text1"/>
          <w:sz w:val="24"/>
          <w:lang w:bidi="ar"/>
        </w:rPr>
        <w:t>”</w:t>
      </w:r>
      <w:r>
        <w:rPr>
          <w:color w:val="000000" w:themeColor="text1"/>
          <w:sz w:val="24"/>
          <w:lang w:bidi="ar"/>
        </w:rPr>
        <w:t>下载相关驱动。</w:t>
      </w:r>
    </w:p>
    <w:p w14:paraId="25C3274E"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投标文件编制工具</w:t>
      </w:r>
      <w:r>
        <w:rPr>
          <w:color w:val="000000" w:themeColor="text1"/>
          <w:sz w:val="24"/>
          <w:lang w:bidi="ar"/>
        </w:rPr>
        <w:t>”</w:t>
      </w:r>
      <w:r>
        <w:rPr>
          <w:color w:val="000000" w:themeColor="text1"/>
          <w:sz w:val="24"/>
          <w:lang w:bidi="ar"/>
        </w:rPr>
        <w:t>下载相关客户端。</w:t>
      </w:r>
    </w:p>
    <w:p w14:paraId="4AC79A80"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 xml:space="preserve">2.4 </w:t>
      </w:r>
      <w:r>
        <w:rPr>
          <w:color w:val="000000" w:themeColor="text1"/>
          <w:sz w:val="24"/>
          <w:lang w:bidi="ar"/>
        </w:rPr>
        <w:t>获取电子招标文件</w:t>
      </w:r>
    </w:p>
    <w:p w14:paraId="667EFF0F"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供应商使用</w:t>
      </w:r>
      <w:r>
        <w:rPr>
          <w:color w:val="000000" w:themeColor="text1"/>
          <w:sz w:val="24"/>
          <w:lang w:bidi="ar"/>
        </w:rPr>
        <w:t>CA</w:t>
      </w:r>
      <w:r>
        <w:rPr>
          <w:color w:val="000000" w:themeColor="text1"/>
          <w:sz w:val="24"/>
          <w:lang w:bidi="ar"/>
        </w:rPr>
        <w:t>数字证书或电子营业执照登录北京市政府采购电子交易平台获取电子招标文件。</w:t>
      </w:r>
    </w:p>
    <w:p w14:paraId="310BC522"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lastRenderedPageBreak/>
        <w:t>供应商如计划参与多个采购包的投标，应在登录北京市政府采购电子交易平台后，在【我的项目】栏目依次选择对应采购包，进入项目工作台招标</w:t>
      </w:r>
      <w:r>
        <w:rPr>
          <w:color w:val="000000" w:themeColor="text1"/>
          <w:sz w:val="24"/>
          <w:lang w:bidi="ar"/>
        </w:rPr>
        <w:t>/</w:t>
      </w:r>
      <w:r>
        <w:rPr>
          <w:color w:val="000000" w:themeColor="text1"/>
          <w:sz w:val="24"/>
          <w:lang w:bidi="ar"/>
        </w:rPr>
        <w:t>采购文件环节分别按采购包下载招标文件电子版。未在规定期限内按上述操作获取文件的采购包，供应商无法提交相应包的电子投标文件。</w:t>
      </w:r>
    </w:p>
    <w:p w14:paraId="2B96654C"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2.5</w:t>
      </w:r>
      <w:r>
        <w:rPr>
          <w:color w:val="000000" w:themeColor="text1"/>
          <w:sz w:val="24"/>
          <w:lang w:bidi="ar"/>
        </w:rPr>
        <w:t>编制电子投标文件</w:t>
      </w:r>
    </w:p>
    <w:p w14:paraId="43B8D413" w14:textId="77777777" w:rsidR="007A014A" w:rsidRDefault="00EB4E7C">
      <w:pPr>
        <w:adjustRightInd w:val="0"/>
        <w:snapToGrid w:val="0"/>
        <w:spacing w:line="360" w:lineRule="auto"/>
        <w:ind w:firstLineChars="200" w:firstLine="480"/>
        <w:rPr>
          <w:color w:val="000000" w:themeColor="text1"/>
          <w:sz w:val="24"/>
          <w:lang w:bidi="ar"/>
        </w:rPr>
      </w:pPr>
      <w:r>
        <w:rPr>
          <w:color w:val="000000" w:themeColor="text1"/>
          <w:sz w:val="24"/>
          <w:lang w:bidi="ar"/>
        </w:rPr>
        <w:t>供应商应使用电子投标客户端编制电子投标文件并进行线上投标，供应商电子投标文件需要加密并加盖电子签章</w:t>
      </w:r>
      <w:r>
        <w:rPr>
          <w:bCs/>
          <w:color w:val="000000" w:themeColor="text1"/>
          <w:sz w:val="24"/>
          <w:lang w:bidi="ar"/>
        </w:rPr>
        <w:t>，如无法按照要求在电子投标文件中加盖电子签章和加密，请及时通过技术支持服务热线联系技术人员</w:t>
      </w:r>
      <w:r>
        <w:rPr>
          <w:color w:val="000000" w:themeColor="text1"/>
          <w:sz w:val="24"/>
          <w:lang w:bidi="ar"/>
        </w:rPr>
        <w:t>。</w:t>
      </w:r>
    </w:p>
    <w:p w14:paraId="24ACB0F9" w14:textId="77777777" w:rsidR="007A014A" w:rsidRDefault="00EB4E7C">
      <w:pPr>
        <w:widowControl/>
        <w:spacing w:line="360" w:lineRule="auto"/>
        <w:ind w:firstLineChars="200" w:firstLine="480"/>
        <w:jc w:val="left"/>
        <w:rPr>
          <w:color w:val="000000" w:themeColor="text1"/>
          <w:sz w:val="24"/>
          <w:lang w:val="zh-TW" w:bidi="ar"/>
        </w:rPr>
      </w:pPr>
      <w:r>
        <w:rPr>
          <w:rFonts w:eastAsia="PMingLiU"/>
          <w:color w:val="000000" w:themeColor="text1"/>
          <w:sz w:val="24"/>
          <w:lang w:val="zh-TW" w:eastAsia="zh-TW" w:bidi="ar"/>
        </w:rPr>
        <w:t>2</w:t>
      </w:r>
      <w:r>
        <w:rPr>
          <w:color w:val="000000" w:themeColor="text1"/>
          <w:sz w:val="24"/>
          <w:lang w:val="zh-TW" w:eastAsia="zh-TW" w:bidi="ar"/>
        </w:rPr>
        <w:t>.6</w:t>
      </w:r>
      <w:r>
        <w:rPr>
          <w:color w:val="000000" w:themeColor="text1"/>
          <w:sz w:val="24"/>
          <w:lang w:val="zh-TW" w:bidi="ar"/>
        </w:rPr>
        <w:t>提交电子投标文件</w:t>
      </w:r>
    </w:p>
    <w:p w14:paraId="100E12A8" w14:textId="77777777" w:rsidR="007A014A" w:rsidRDefault="00EB4E7C">
      <w:pPr>
        <w:widowControl/>
        <w:spacing w:line="360" w:lineRule="auto"/>
        <w:ind w:firstLineChars="200" w:firstLine="480"/>
        <w:jc w:val="left"/>
        <w:rPr>
          <w:color w:val="000000" w:themeColor="text1"/>
          <w:sz w:val="24"/>
          <w:lang w:bidi="ar"/>
        </w:rPr>
      </w:pPr>
      <w:r>
        <w:rPr>
          <w:color w:val="000000" w:themeColor="text1"/>
          <w:sz w:val="24"/>
          <w:lang w:bidi="ar"/>
        </w:rPr>
        <w:t>供应商应于投标截止时间前在北京市政府采购电子交易平台提交电子投标文件，上传电子投标文件过程中请保持与互联网的连接畅通。</w:t>
      </w:r>
    </w:p>
    <w:p w14:paraId="06EE747A" w14:textId="77777777" w:rsidR="007A014A" w:rsidRDefault="00EB4E7C">
      <w:pPr>
        <w:widowControl/>
        <w:spacing w:line="360" w:lineRule="auto"/>
        <w:ind w:firstLineChars="200" w:firstLine="480"/>
        <w:jc w:val="left"/>
        <w:rPr>
          <w:color w:val="000000" w:themeColor="text1"/>
          <w:sz w:val="24"/>
          <w:lang w:eastAsia="zh-TW" w:bidi="ar"/>
        </w:rPr>
      </w:pPr>
      <w:r>
        <w:rPr>
          <w:rFonts w:eastAsia="PMingLiU"/>
          <w:color w:val="000000" w:themeColor="text1"/>
          <w:sz w:val="24"/>
          <w:lang w:val="zh-TW" w:eastAsia="zh-TW" w:bidi="ar"/>
        </w:rPr>
        <w:t>2</w:t>
      </w:r>
      <w:r>
        <w:rPr>
          <w:color w:val="000000" w:themeColor="text1"/>
          <w:sz w:val="24"/>
          <w:lang w:val="zh-TW" w:bidi="ar"/>
        </w:rPr>
        <w:t>.</w:t>
      </w:r>
      <w:r>
        <w:rPr>
          <w:color w:val="000000" w:themeColor="text1"/>
          <w:sz w:val="24"/>
          <w:lang w:val="zh-TW" w:eastAsia="zh-TW" w:bidi="ar"/>
        </w:rPr>
        <w:t>7</w:t>
      </w:r>
      <w:r>
        <w:rPr>
          <w:color w:val="000000" w:themeColor="text1"/>
          <w:sz w:val="24"/>
          <w:lang w:val="zh-TW" w:bidi="ar"/>
        </w:rPr>
        <w:t>电子开标</w:t>
      </w:r>
    </w:p>
    <w:p w14:paraId="04F71DB4" w14:textId="77777777" w:rsidR="007A014A" w:rsidRDefault="00EB4E7C">
      <w:pPr>
        <w:spacing w:line="360" w:lineRule="auto"/>
        <w:ind w:firstLineChars="200" w:firstLine="480"/>
        <w:rPr>
          <w:color w:val="000000" w:themeColor="text1"/>
          <w:sz w:val="24"/>
          <w:lang w:eastAsia="zh-TW"/>
        </w:rPr>
      </w:pPr>
      <w:r>
        <w:rPr>
          <w:color w:val="000000" w:themeColor="text1"/>
          <w:sz w:val="24"/>
          <w:lang w:val="zh-TW" w:bidi="ar"/>
        </w:rPr>
        <w:t>供应商在开标地点使用</w:t>
      </w:r>
      <w:r>
        <w:rPr>
          <w:color w:val="000000" w:themeColor="text1"/>
          <w:sz w:val="24"/>
          <w:lang w:bidi="ar"/>
        </w:rPr>
        <w:t>CA</w:t>
      </w:r>
      <w:r>
        <w:rPr>
          <w:color w:val="000000" w:themeColor="text1"/>
          <w:sz w:val="24"/>
          <w:lang w:bidi="ar"/>
        </w:rPr>
        <w:t>数字证书或电子营业执照</w:t>
      </w:r>
      <w:r>
        <w:rPr>
          <w:color w:val="000000" w:themeColor="text1"/>
          <w:sz w:val="24"/>
          <w:lang w:val="zh-TW" w:bidi="ar"/>
        </w:rPr>
        <w:t>登录</w:t>
      </w:r>
      <w:r>
        <w:rPr>
          <w:color w:val="000000" w:themeColor="text1"/>
          <w:sz w:val="24"/>
          <w:lang w:bidi="ar"/>
        </w:rPr>
        <w:t>北京市政府采购电子交易平台进行电子开标</w:t>
      </w:r>
      <w:r>
        <w:rPr>
          <w:color w:val="000000" w:themeColor="text1"/>
          <w:sz w:val="24"/>
          <w:lang w:val="zh-TW" w:bidi="ar"/>
        </w:rPr>
        <w:t>。</w:t>
      </w:r>
    </w:p>
    <w:p w14:paraId="173B2A68" w14:textId="77777777" w:rsidR="007A014A" w:rsidRDefault="00EB4E7C">
      <w:pPr>
        <w:spacing w:line="360" w:lineRule="auto"/>
        <w:ind w:firstLineChars="200" w:firstLine="480"/>
        <w:rPr>
          <w:color w:val="000000" w:themeColor="text1"/>
          <w:sz w:val="24"/>
        </w:rPr>
      </w:pPr>
      <w:r>
        <w:rPr>
          <w:rFonts w:hint="eastAsia"/>
          <w:color w:val="000000" w:themeColor="text1"/>
          <w:sz w:val="24"/>
          <w:lang w:val="zh-TW" w:bidi="ar"/>
        </w:rPr>
        <w:t>为保证开标解密顺利进行，现场参与开标会的供应商请务必携带</w:t>
      </w:r>
      <w:r>
        <w:rPr>
          <w:rFonts w:hint="eastAsia"/>
          <w:color w:val="000000" w:themeColor="text1"/>
          <w:sz w:val="24"/>
          <w:lang w:val="zh-TW" w:bidi="ar"/>
        </w:rPr>
        <w:t>CA</w:t>
      </w:r>
      <w:r>
        <w:rPr>
          <w:rFonts w:hint="eastAsia"/>
          <w:color w:val="000000" w:themeColor="text1"/>
          <w:sz w:val="24"/>
          <w:lang w:val="zh-TW" w:bidi="ar"/>
        </w:rPr>
        <w:t>数字证书（投标文件加密所用的</w:t>
      </w:r>
      <w:r>
        <w:rPr>
          <w:rFonts w:hint="eastAsia"/>
          <w:color w:val="000000" w:themeColor="text1"/>
          <w:sz w:val="24"/>
          <w:lang w:val="zh-TW" w:bidi="ar"/>
        </w:rPr>
        <w:t>CA</w:t>
      </w:r>
      <w:r>
        <w:rPr>
          <w:rFonts w:hint="eastAsia"/>
          <w:color w:val="000000" w:themeColor="text1"/>
          <w:sz w:val="24"/>
          <w:lang w:val="zh-TW" w:bidi="ar"/>
        </w:rPr>
        <w:t>数字证书）、投标解密符文件（生成加密投标文件时一同生成的投标文件解密密钥，即后缀为</w:t>
      </w:r>
      <w:r>
        <w:rPr>
          <w:rFonts w:hint="eastAsia"/>
          <w:color w:val="000000" w:themeColor="text1"/>
          <w:sz w:val="24"/>
          <w:lang w:val="zh-TW" w:bidi="ar"/>
        </w:rPr>
        <w:t>.Bskey</w:t>
      </w:r>
      <w:r>
        <w:rPr>
          <w:rFonts w:hint="eastAsia"/>
          <w:color w:val="000000" w:themeColor="text1"/>
          <w:sz w:val="24"/>
          <w:lang w:val="zh-TW" w:bidi="ar"/>
        </w:rPr>
        <w:t>的文件）进行现场解密操作</w:t>
      </w:r>
      <w:r>
        <w:rPr>
          <w:rFonts w:hint="eastAsia"/>
          <w:color w:val="000000" w:themeColor="text1"/>
          <w:sz w:val="24"/>
          <w:lang w:bidi="ar"/>
        </w:rPr>
        <w:t>。</w:t>
      </w:r>
    </w:p>
    <w:p w14:paraId="53D68B1B" w14:textId="77777777" w:rsidR="007A014A" w:rsidRDefault="007A014A">
      <w:pPr>
        <w:spacing w:line="360" w:lineRule="auto"/>
        <w:ind w:firstLineChars="200" w:firstLine="480"/>
        <w:rPr>
          <w:color w:val="000000" w:themeColor="text1"/>
          <w:sz w:val="24"/>
        </w:rPr>
      </w:pPr>
    </w:p>
    <w:p w14:paraId="68A374E8" w14:textId="77777777" w:rsidR="007A014A" w:rsidRDefault="00EB4E7C">
      <w:pPr>
        <w:pStyle w:val="21"/>
        <w:spacing w:before="0" w:line="360" w:lineRule="auto"/>
        <w:jc w:val="left"/>
        <w:rPr>
          <w:rFonts w:ascii="Times New Roman" w:eastAsia="宋体" w:hAnsi="Times New Roman"/>
          <w:color w:val="000000" w:themeColor="text1"/>
          <w:sz w:val="24"/>
          <w:szCs w:val="24"/>
        </w:rPr>
      </w:pPr>
      <w:bookmarkStart w:id="29" w:name="_Toc28359085"/>
      <w:bookmarkStart w:id="30" w:name="_Toc35393796"/>
      <w:bookmarkStart w:id="31" w:name="_Toc35393627"/>
      <w:bookmarkStart w:id="32" w:name="_Toc28359008"/>
      <w:r>
        <w:rPr>
          <w:rFonts w:ascii="Times New Roman" w:eastAsia="宋体" w:hAnsi="Times New Roman"/>
          <w:color w:val="000000" w:themeColor="text1"/>
          <w:sz w:val="24"/>
          <w:szCs w:val="24"/>
        </w:rPr>
        <w:t>七、对本次招标提出询问，请按以下方式联系。</w:t>
      </w:r>
      <w:bookmarkEnd w:id="29"/>
      <w:bookmarkEnd w:id="30"/>
      <w:bookmarkEnd w:id="31"/>
      <w:bookmarkEnd w:id="32"/>
    </w:p>
    <w:p w14:paraId="61C8C9E9" w14:textId="77777777" w:rsidR="007A014A" w:rsidRDefault="00EB4E7C">
      <w:pPr>
        <w:spacing w:line="360" w:lineRule="auto"/>
        <w:ind w:leftChars="371" w:left="1080" w:hangingChars="125" w:hanging="301"/>
        <w:jc w:val="left"/>
        <w:rPr>
          <w:b/>
          <w:color w:val="000000" w:themeColor="text1"/>
          <w:sz w:val="24"/>
        </w:rPr>
      </w:pPr>
      <w:r>
        <w:rPr>
          <w:b/>
          <w:color w:val="000000" w:themeColor="text1"/>
          <w:sz w:val="24"/>
        </w:rPr>
        <w:t>1.</w:t>
      </w:r>
      <w:r>
        <w:rPr>
          <w:b/>
          <w:color w:val="000000" w:themeColor="text1"/>
          <w:sz w:val="24"/>
        </w:rPr>
        <w:t>采购人信息</w:t>
      </w:r>
    </w:p>
    <w:p w14:paraId="6EF6E37B" w14:textId="70BD19EB" w:rsidR="007A014A" w:rsidRDefault="00EB4E7C">
      <w:pPr>
        <w:spacing w:line="360" w:lineRule="auto"/>
        <w:ind w:leftChars="371" w:left="1079" w:hangingChars="125" w:hanging="300"/>
        <w:jc w:val="left"/>
        <w:rPr>
          <w:color w:val="000000" w:themeColor="text1"/>
          <w:sz w:val="24"/>
        </w:rPr>
      </w:pPr>
      <w:bookmarkStart w:id="33" w:name="_Toc28359009"/>
      <w:bookmarkStart w:id="34" w:name="_Toc28359086"/>
      <w:r>
        <w:rPr>
          <w:color w:val="000000" w:themeColor="text1"/>
          <w:sz w:val="24"/>
        </w:rPr>
        <w:t>名</w:t>
      </w:r>
      <w:r>
        <w:rPr>
          <w:color w:val="000000" w:themeColor="text1"/>
          <w:sz w:val="24"/>
        </w:rPr>
        <w:t xml:space="preserve">    </w:t>
      </w:r>
      <w:r>
        <w:rPr>
          <w:color w:val="000000" w:themeColor="text1"/>
          <w:sz w:val="24"/>
        </w:rPr>
        <w:t>称：</w:t>
      </w:r>
      <w:r w:rsidR="00844DAD">
        <w:rPr>
          <w:rFonts w:hint="eastAsia"/>
          <w:color w:val="000000" w:themeColor="text1"/>
          <w:sz w:val="24"/>
        </w:rPr>
        <w:t>北京大兴国际机场临空经济区（大兴）管理委员会</w:t>
      </w:r>
    </w:p>
    <w:p w14:paraId="1081DED9" w14:textId="77777777" w:rsidR="007A014A" w:rsidRDefault="00EB4E7C">
      <w:pPr>
        <w:spacing w:line="360" w:lineRule="auto"/>
        <w:ind w:leftChars="371" w:left="1079" w:hangingChars="125" w:hanging="300"/>
        <w:jc w:val="left"/>
        <w:rPr>
          <w:color w:val="000000" w:themeColor="text1"/>
          <w:sz w:val="24"/>
        </w:rPr>
      </w:pPr>
      <w:r>
        <w:rPr>
          <w:color w:val="000000" w:themeColor="text1"/>
          <w:sz w:val="24"/>
        </w:rPr>
        <w:t>地</w:t>
      </w:r>
      <w:r>
        <w:rPr>
          <w:color w:val="000000" w:themeColor="text1"/>
          <w:sz w:val="24"/>
        </w:rPr>
        <w:t xml:space="preserve">    </w:t>
      </w:r>
      <w:r>
        <w:rPr>
          <w:color w:val="000000" w:themeColor="text1"/>
          <w:sz w:val="24"/>
        </w:rPr>
        <w:t>址：</w:t>
      </w:r>
      <w:r>
        <w:rPr>
          <w:rFonts w:hint="eastAsia"/>
          <w:color w:val="000000" w:themeColor="text1"/>
          <w:sz w:val="24"/>
        </w:rPr>
        <w:t>北京市大兴区礼贤镇静嘉中路</w:t>
      </w:r>
      <w:r>
        <w:rPr>
          <w:rFonts w:hint="eastAsia"/>
          <w:color w:val="000000" w:themeColor="text1"/>
          <w:sz w:val="24"/>
        </w:rPr>
        <w:t>16</w:t>
      </w:r>
      <w:r>
        <w:rPr>
          <w:rFonts w:hint="eastAsia"/>
          <w:color w:val="000000" w:themeColor="text1"/>
          <w:sz w:val="24"/>
        </w:rPr>
        <w:t>号院</w:t>
      </w:r>
      <w:r>
        <w:rPr>
          <w:rFonts w:hint="eastAsia"/>
          <w:color w:val="000000" w:themeColor="text1"/>
          <w:sz w:val="24"/>
        </w:rPr>
        <w:t>3</w:t>
      </w:r>
      <w:r>
        <w:rPr>
          <w:rFonts w:hint="eastAsia"/>
          <w:color w:val="000000" w:themeColor="text1"/>
          <w:sz w:val="24"/>
        </w:rPr>
        <w:t>号楼</w:t>
      </w:r>
      <w:r>
        <w:rPr>
          <w:rFonts w:hint="eastAsia"/>
          <w:color w:val="000000" w:themeColor="text1"/>
          <w:sz w:val="24"/>
        </w:rPr>
        <w:t>2-4</w:t>
      </w:r>
      <w:r>
        <w:rPr>
          <w:rFonts w:hint="eastAsia"/>
          <w:color w:val="000000" w:themeColor="text1"/>
          <w:sz w:val="24"/>
        </w:rPr>
        <w:t>层</w:t>
      </w:r>
    </w:p>
    <w:p w14:paraId="614ED35E" w14:textId="0AABE85A" w:rsidR="007A014A" w:rsidRDefault="00EB4E7C">
      <w:pPr>
        <w:spacing w:line="360" w:lineRule="auto"/>
        <w:ind w:leftChars="371" w:left="1079" w:hangingChars="125" w:hanging="300"/>
        <w:jc w:val="left"/>
        <w:rPr>
          <w:color w:val="000000" w:themeColor="text1"/>
          <w:sz w:val="24"/>
          <w:u w:val="single"/>
        </w:rPr>
      </w:pPr>
      <w:r>
        <w:rPr>
          <w:color w:val="000000" w:themeColor="text1"/>
          <w:sz w:val="24"/>
        </w:rPr>
        <w:t>联系方式：</w:t>
      </w:r>
      <w:r>
        <w:rPr>
          <w:rFonts w:hint="eastAsia"/>
          <w:color w:val="000000" w:themeColor="text1"/>
          <w:sz w:val="24"/>
        </w:rPr>
        <w:t>管仲，</w:t>
      </w:r>
      <w:r w:rsidR="00845113" w:rsidRPr="00845113">
        <w:rPr>
          <w:color w:val="000000" w:themeColor="text1"/>
          <w:sz w:val="24"/>
        </w:rPr>
        <w:t>010-81696050</w:t>
      </w:r>
    </w:p>
    <w:p w14:paraId="280FA141" w14:textId="77777777" w:rsidR="007A014A" w:rsidRDefault="00EB4E7C">
      <w:pPr>
        <w:spacing w:line="360" w:lineRule="auto"/>
        <w:ind w:leftChars="371" w:left="1080" w:hangingChars="125" w:hanging="301"/>
        <w:jc w:val="left"/>
        <w:rPr>
          <w:b/>
          <w:color w:val="000000" w:themeColor="text1"/>
          <w:sz w:val="24"/>
        </w:rPr>
      </w:pPr>
      <w:r>
        <w:rPr>
          <w:b/>
          <w:color w:val="000000" w:themeColor="text1"/>
          <w:sz w:val="24"/>
        </w:rPr>
        <w:t>2.</w:t>
      </w:r>
      <w:r>
        <w:rPr>
          <w:b/>
          <w:color w:val="000000" w:themeColor="text1"/>
          <w:sz w:val="24"/>
        </w:rPr>
        <w:t>采购代理机构信息</w:t>
      </w:r>
      <w:bookmarkEnd w:id="33"/>
      <w:bookmarkEnd w:id="34"/>
    </w:p>
    <w:p w14:paraId="7AAA07DC" w14:textId="60DEF7AF" w:rsidR="007A014A" w:rsidRDefault="00EB4E7C">
      <w:pPr>
        <w:spacing w:line="360" w:lineRule="auto"/>
        <w:ind w:leftChars="371" w:left="1079" w:hangingChars="125" w:hanging="300"/>
        <w:jc w:val="left"/>
        <w:rPr>
          <w:color w:val="000000" w:themeColor="text1"/>
          <w:sz w:val="24"/>
        </w:rPr>
      </w:pPr>
      <w:bookmarkStart w:id="35" w:name="_Toc28359087"/>
      <w:bookmarkStart w:id="36" w:name="_Toc28359010"/>
      <w:r>
        <w:rPr>
          <w:color w:val="000000" w:themeColor="text1"/>
          <w:sz w:val="24"/>
        </w:rPr>
        <w:t>名</w:t>
      </w:r>
      <w:r>
        <w:rPr>
          <w:color w:val="000000" w:themeColor="text1"/>
          <w:sz w:val="24"/>
        </w:rPr>
        <w:t xml:space="preserve">    </w:t>
      </w:r>
      <w:r>
        <w:rPr>
          <w:color w:val="000000" w:themeColor="text1"/>
          <w:sz w:val="24"/>
        </w:rPr>
        <w:t>称：</w:t>
      </w:r>
      <w:r w:rsidR="003E2C63" w:rsidRPr="003E2C63">
        <w:rPr>
          <w:rFonts w:hint="eastAsia"/>
          <w:color w:val="000000" w:themeColor="text1"/>
          <w:sz w:val="24"/>
        </w:rPr>
        <w:t>北京捷迅通力工程咨询有限公司</w:t>
      </w:r>
    </w:p>
    <w:p w14:paraId="67FC8D8A" w14:textId="37CDF93E" w:rsidR="007A014A" w:rsidRDefault="00EB4E7C">
      <w:pPr>
        <w:spacing w:line="360" w:lineRule="auto"/>
        <w:ind w:leftChars="371" w:left="1079" w:hangingChars="125" w:hanging="300"/>
        <w:jc w:val="left"/>
        <w:rPr>
          <w:color w:val="000000" w:themeColor="text1"/>
          <w:sz w:val="24"/>
        </w:rPr>
      </w:pPr>
      <w:r>
        <w:rPr>
          <w:color w:val="000000" w:themeColor="text1"/>
          <w:sz w:val="24"/>
        </w:rPr>
        <w:t>地</w:t>
      </w:r>
      <w:r>
        <w:rPr>
          <w:color w:val="000000" w:themeColor="text1"/>
          <w:sz w:val="24"/>
        </w:rPr>
        <w:t xml:space="preserve">    </w:t>
      </w:r>
      <w:r>
        <w:rPr>
          <w:color w:val="000000" w:themeColor="text1"/>
          <w:sz w:val="24"/>
        </w:rPr>
        <w:t>址：</w:t>
      </w:r>
      <w:r w:rsidR="003E2C63" w:rsidRPr="003E2C63">
        <w:rPr>
          <w:rFonts w:hint="eastAsia"/>
          <w:color w:val="000000" w:themeColor="text1"/>
          <w:sz w:val="24"/>
        </w:rPr>
        <w:t>北京市大兴区金华寺东路</w:t>
      </w:r>
      <w:r w:rsidR="003E2C63" w:rsidRPr="003E2C63">
        <w:rPr>
          <w:rFonts w:hint="eastAsia"/>
          <w:color w:val="000000" w:themeColor="text1"/>
          <w:sz w:val="24"/>
        </w:rPr>
        <w:t>2</w:t>
      </w:r>
      <w:r w:rsidR="003E2C63" w:rsidRPr="003E2C63">
        <w:rPr>
          <w:rFonts w:hint="eastAsia"/>
          <w:color w:val="000000" w:themeColor="text1"/>
          <w:sz w:val="24"/>
        </w:rPr>
        <w:t>号西配房</w:t>
      </w:r>
      <w:r w:rsidR="003E2C63" w:rsidRPr="003E2C63">
        <w:rPr>
          <w:rFonts w:hint="eastAsia"/>
          <w:color w:val="000000" w:themeColor="text1"/>
          <w:sz w:val="24"/>
        </w:rPr>
        <w:t>103</w:t>
      </w:r>
      <w:r w:rsidR="003E2C63" w:rsidRPr="003E2C63">
        <w:rPr>
          <w:rFonts w:hint="eastAsia"/>
          <w:color w:val="000000" w:themeColor="text1"/>
          <w:sz w:val="24"/>
        </w:rPr>
        <w:t>室</w:t>
      </w:r>
    </w:p>
    <w:p w14:paraId="5ECEC278" w14:textId="53EDE64E" w:rsidR="007A014A" w:rsidRDefault="00EB4E7C">
      <w:pPr>
        <w:spacing w:line="360" w:lineRule="auto"/>
        <w:ind w:leftChars="371" w:left="1079" w:hangingChars="125" w:hanging="300"/>
        <w:jc w:val="left"/>
        <w:rPr>
          <w:color w:val="000000" w:themeColor="text1"/>
          <w:sz w:val="24"/>
          <w:u w:val="single"/>
        </w:rPr>
      </w:pPr>
      <w:r>
        <w:rPr>
          <w:color w:val="000000" w:themeColor="text1"/>
          <w:sz w:val="24"/>
        </w:rPr>
        <w:t>联系方式：</w:t>
      </w:r>
      <w:r w:rsidR="003E2C63" w:rsidRPr="003E2C63">
        <w:rPr>
          <w:rFonts w:hint="eastAsia"/>
          <w:color w:val="000000" w:themeColor="text1"/>
          <w:sz w:val="24"/>
        </w:rPr>
        <w:t>苏德山，</w:t>
      </w:r>
      <w:r w:rsidR="003E2C63" w:rsidRPr="003E2C63">
        <w:rPr>
          <w:rFonts w:hint="eastAsia"/>
          <w:color w:val="000000" w:themeColor="text1"/>
          <w:sz w:val="24"/>
        </w:rPr>
        <w:t>010-60218807</w:t>
      </w:r>
    </w:p>
    <w:p w14:paraId="3D075F8B" w14:textId="77777777" w:rsidR="007A014A" w:rsidRDefault="00EB4E7C">
      <w:pPr>
        <w:spacing w:line="360" w:lineRule="auto"/>
        <w:ind w:leftChars="371" w:left="1080" w:hangingChars="125" w:hanging="301"/>
        <w:jc w:val="left"/>
        <w:rPr>
          <w:b/>
          <w:color w:val="000000" w:themeColor="text1"/>
          <w:sz w:val="24"/>
          <w:u w:val="single"/>
        </w:rPr>
      </w:pPr>
      <w:r>
        <w:rPr>
          <w:b/>
          <w:color w:val="000000" w:themeColor="text1"/>
          <w:sz w:val="24"/>
        </w:rPr>
        <w:t>3.</w:t>
      </w:r>
      <w:r>
        <w:rPr>
          <w:b/>
          <w:color w:val="000000" w:themeColor="text1"/>
          <w:sz w:val="24"/>
        </w:rPr>
        <w:t>项目联系方式</w:t>
      </w:r>
      <w:bookmarkEnd w:id="35"/>
      <w:bookmarkEnd w:id="36"/>
    </w:p>
    <w:p w14:paraId="5EE92B30" w14:textId="3951EDDC" w:rsidR="007A014A" w:rsidRDefault="00EB4E7C">
      <w:pPr>
        <w:spacing w:line="360" w:lineRule="auto"/>
        <w:ind w:leftChars="371" w:left="1079" w:hangingChars="125" w:hanging="300"/>
        <w:jc w:val="left"/>
        <w:rPr>
          <w:color w:val="000000" w:themeColor="text1"/>
          <w:sz w:val="24"/>
        </w:rPr>
      </w:pPr>
      <w:r>
        <w:rPr>
          <w:color w:val="000000" w:themeColor="text1"/>
          <w:sz w:val="24"/>
        </w:rPr>
        <w:t>项目联系人：</w:t>
      </w:r>
      <w:r w:rsidR="003E2C63" w:rsidRPr="003E2C63">
        <w:rPr>
          <w:rFonts w:hint="eastAsia"/>
          <w:color w:val="000000" w:themeColor="text1"/>
          <w:sz w:val="24"/>
        </w:rPr>
        <w:t>苏德山，</w:t>
      </w:r>
      <w:r w:rsidR="003E2C63" w:rsidRPr="003E2C63">
        <w:rPr>
          <w:rFonts w:hint="eastAsia"/>
          <w:color w:val="000000" w:themeColor="text1"/>
          <w:sz w:val="24"/>
        </w:rPr>
        <w:t>010-60218807</w:t>
      </w:r>
      <w:r w:rsidR="00676E2D">
        <w:rPr>
          <w:color w:val="000000" w:themeColor="text1"/>
          <w:sz w:val="24"/>
        </w:rPr>
        <w:t xml:space="preserve"> </w:t>
      </w:r>
    </w:p>
    <w:p w14:paraId="2EF4DC5D" w14:textId="4C782324" w:rsidR="007A014A" w:rsidRDefault="00EB4E7C">
      <w:pPr>
        <w:spacing w:line="360" w:lineRule="auto"/>
        <w:ind w:leftChars="371" w:left="1079" w:hangingChars="125" w:hanging="300"/>
        <w:jc w:val="left"/>
        <w:rPr>
          <w:color w:val="000000" w:themeColor="text1"/>
          <w:sz w:val="24"/>
        </w:rPr>
      </w:pPr>
      <w:r>
        <w:rPr>
          <w:color w:val="000000" w:themeColor="text1"/>
          <w:sz w:val="24"/>
        </w:rPr>
        <w:t>电</w:t>
      </w:r>
      <w:r>
        <w:rPr>
          <w:color w:val="000000" w:themeColor="text1"/>
          <w:sz w:val="24"/>
        </w:rPr>
        <w:t xml:space="preserve">      </w:t>
      </w:r>
      <w:r>
        <w:rPr>
          <w:color w:val="000000" w:themeColor="text1"/>
          <w:sz w:val="24"/>
        </w:rPr>
        <w:t>话：</w:t>
      </w:r>
      <w:r w:rsidR="003E2C63" w:rsidRPr="003E2C63">
        <w:rPr>
          <w:color w:val="000000" w:themeColor="text1"/>
          <w:sz w:val="24"/>
        </w:rPr>
        <w:t>010-60218807</w:t>
      </w:r>
    </w:p>
    <w:p w14:paraId="02B6B1A8" w14:textId="77777777" w:rsidR="007A014A" w:rsidRDefault="00EB4E7C">
      <w:pPr>
        <w:spacing w:line="360" w:lineRule="auto"/>
        <w:jc w:val="center"/>
        <w:outlineLvl w:val="0"/>
        <w:rPr>
          <w:b/>
          <w:color w:val="000000" w:themeColor="text1"/>
          <w:sz w:val="32"/>
          <w:szCs w:val="32"/>
        </w:rPr>
      </w:pPr>
      <w:r>
        <w:rPr>
          <w:color w:val="000000" w:themeColor="text1"/>
          <w:sz w:val="24"/>
        </w:rPr>
        <w:br w:type="page"/>
      </w:r>
      <w:bookmarkStart w:id="37" w:name="_Toc264969275"/>
      <w:bookmarkStart w:id="38" w:name="_Toc195842950"/>
      <w:bookmarkStart w:id="39" w:name="_Toc353825548"/>
      <w:bookmarkStart w:id="40" w:name="_Toc226965856"/>
      <w:bookmarkStart w:id="41" w:name="_Toc512937850"/>
      <w:bookmarkStart w:id="42" w:name="_Toc127161488"/>
      <w:bookmarkStart w:id="43" w:name="_Toc305158928"/>
      <w:bookmarkStart w:id="44" w:name="_Toc265228423"/>
      <w:bookmarkStart w:id="45" w:name="_Toc305158854"/>
      <w:bookmarkStart w:id="46" w:name="_Toc127151777"/>
      <w:bookmarkStart w:id="47" w:name="_Toc353873938"/>
      <w:bookmarkStart w:id="48" w:name="_Toc150774783"/>
      <w:bookmarkStart w:id="49" w:name="_Toc231574975"/>
      <w:r>
        <w:rPr>
          <w:b/>
          <w:color w:val="000000" w:themeColor="text1"/>
          <w:sz w:val="36"/>
          <w:szCs w:val="36"/>
        </w:rPr>
        <w:lastRenderedPageBreak/>
        <w:t>第二章</w:t>
      </w:r>
      <w:r>
        <w:rPr>
          <w:b/>
          <w:color w:val="000000" w:themeColor="text1"/>
          <w:sz w:val="36"/>
          <w:szCs w:val="36"/>
        </w:rPr>
        <w:t xml:space="preserve">   </w:t>
      </w:r>
      <w:r>
        <w:rPr>
          <w:b/>
          <w:color w:val="000000" w:themeColor="text1"/>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35CA33A7" w14:textId="77777777" w:rsidR="007A014A" w:rsidRDefault="00EB4E7C">
      <w:pPr>
        <w:pStyle w:val="21"/>
        <w:tabs>
          <w:tab w:val="center" w:pos="4592"/>
          <w:tab w:val="left" w:pos="7860"/>
        </w:tabs>
        <w:spacing w:before="0" w:line="360" w:lineRule="auto"/>
        <w:rPr>
          <w:rFonts w:ascii="Times New Roman" w:eastAsia="宋体" w:hAnsi="Times New Roman"/>
          <w:color w:val="000000" w:themeColor="text1"/>
          <w:sz w:val="28"/>
        </w:rPr>
      </w:pPr>
      <w:bookmarkStart w:id="50" w:name="_Toc195842884"/>
      <w:bookmarkStart w:id="51" w:name="_Toc151193833"/>
      <w:bookmarkStart w:id="52" w:name="_Toc520356144"/>
      <w:bookmarkStart w:id="53" w:name="_Toc127161433"/>
      <w:bookmarkStart w:id="54" w:name="_Toc150480757"/>
      <w:bookmarkStart w:id="55" w:name="_Toc150774619"/>
      <w:bookmarkStart w:id="56" w:name="_Toc151193761"/>
      <w:bookmarkStart w:id="57" w:name="_Toc151193907"/>
      <w:bookmarkStart w:id="58" w:name="_Toc151193617"/>
      <w:bookmarkStart w:id="59" w:name="_Toc164229360"/>
      <w:bookmarkStart w:id="60" w:name="_Toc164608788"/>
      <w:bookmarkStart w:id="61" w:name="_Toc164608633"/>
      <w:bookmarkStart w:id="62" w:name="_Toc150509270"/>
      <w:bookmarkStart w:id="63" w:name="_Toc150774724"/>
      <w:bookmarkStart w:id="64" w:name="_Toc149720812"/>
      <w:bookmarkStart w:id="65" w:name="_Toc127151720"/>
      <w:bookmarkStart w:id="66" w:name="_Toc127151519"/>
      <w:bookmarkStart w:id="67" w:name="_Toc151190146"/>
      <w:bookmarkStart w:id="68" w:name="_Toc226337215"/>
      <w:bookmarkStart w:id="69" w:name="_Toc226309763"/>
      <w:bookmarkStart w:id="70" w:name="_Toc151193689"/>
      <w:bookmarkStart w:id="71" w:name="_Toc226965709"/>
      <w:bookmarkStart w:id="72" w:name="_Toc164229214"/>
      <w:bookmarkStart w:id="73" w:name="_Toc142311021"/>
      <w:bookmarkStart w:id="74" w:name="_Toc164351613"/>
      <w:bookmarkStart w:id="75" w:name="_Toc226965792"/>
      <w:r>
        <w:rPr>
          <w:rFonts w:ascii="Times New Roman" w:eastAsia="宋体" w:hAnsi="Times New Roman"/>
          <w:color w:val="000000" w:themeColor="text1"/>
          <w:sz w:val="28"/>
        </w:rPr>
        <w:t>投标人须知资料表</w:t>
      </w:r>
    </w:p>
    <w:p w14:paraId="292C5B4C" w14:textId="77777777" w:rsidR="007A014A" w:rsidRDefault="007A014A">
      <w:pPr>
        <w:jc w:val="center"/>
        <w:rPr>
          <w:b/>
          <w:color w:val="000000" w:themeColor="text1"/>
          <w:sz w:val="28"/>
          <w:szCs w:val="28"/>
        </w:rPr>
      </w:pPr>
    </w:p>
    <w:p w14:paraId="25B743FC" w14:textId="77777777" w:rsidR="007A014A" w:rsidRDefault="00EB4E7C">
      <w:pPr>
        <w:spacing w:line="360" w:lineRule="auto"/>
        <w:ind w:firstLine="480"/>
        <w:rPr>
          <w:color w:val="000000" w:themeColor="text1"/>
          <w:sz w:val="24"/>
        </w:rPr>
      </w:pPr>
      <w:r>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7A014A" w14:paraId="4D9D03E4" w14:textId="77777777">
        <w:trPr>
          <w:trHeight w:val="594"/>
          <w:tblHeader/>
          <w:jc w:val="center"/>
        </w:trPr>
        <w:tc>
          <w:tcPr>
            <w:tcW w:w="988" w:type="dxa"/>
            <w:vAlign w:val="center"/>
          </w:tcPr>
          <w:p w14:paraId="02B7D811" w14:textId="77777777" w:rsidR="007A014A" w:rsidRDefault="00EB4E7C">
            <w:pPr>
              <w:jc w:val="center"/>
              <w:rPr>
                <w:b/>
                <w:bCs/>
                <w:color w:val="000000" w:themeColor="text1"/>
                <w:sz w:val="24"/>
              </w:rPr>
            </w:pPr>
            <w:r>
              <w:rPr>
                <w:b/>
                <w:color w:val="000000" w:themeColor="text1"/>
                <w:sz w:val="24"/>
              </w:rPr>
              <w:t>条款号</w:t>
            </w:r>
          </w:p>
        </w:tc>
        <w:tc>
          <w:tcPr>
            <w:tcW w:w="1701" w:type="dxa"/>
            <w:vAlign w:val="center"/>
          </w:tcPr>
          <w:p w14:paraId="61E8BC85" w14:textId="77777777" w:rsidR="007A014A" w:rsidRDefault="00EB4E7C">
            <w:pPr>
              <w:jc w:val="center"/>
              <w:rPr>
                <w:b/>
                <w:bCs/>
                <w:color w:val="000000" w:themeColor="text1"/>
                <w:sz w:val="24"/>
              </w:rPr>
            </w:pPr>
            <w:r>
              <w:rPr>
                <w:b/>
                <w:bCs/>
                <w:color w:val="000000" w:themeColor="text1"/>
                <w:sz w:val="24"/>
              </w:rPr>
              <w:t>条目</w:t>
            </w:r>
          </w:p>
        </w:tc>
        <w:tc>
          <w:tcPr>
            <w:tcW w:w="7540" w:type="dxa"/>
            <w:vAlign w:val="center"/>
          </w:tcPr>
          <w:p w14:paraId="38952AF0" w14:textId="77777777" w:rsidR="007A014A" w:rsidRDefault="00EB4E7C">
            <w:pPr>
              <w:jc w:val="center"/>
              <w:rPr>
                <w:b/>
                <w:bCs/>
                <w:color w:val="000000" w:themeColor="text1"/>
                <w:sz w:val="24"/>
              </w:rPr>
            </w:pPr>
            <w:r>
              <w:rPr>
                <w:b/>
                <w:bCs/>
                <w:color w:val="000000" w:themeColor="text1"/>
                <w:sz w:val="24"/>
              </w:rPr>
              <w:t>内容</w:t>
            </w:r>
          </w:p>
        </w:tc>
      </w:tr>
      <w:tr w:rsidR="007A014A" w14:paraId="37E5D49A" w14:textId="77777777">
        <w:trPr>
          <w:trHeight w:val="20"/>
          <w:jc w:val="center"/>
        </w:trPr>
        <w:tc>
          <w:tcPr>
            <w:tcW w:w="988" w:type="dxa"/>
            <w:vAlign w:val="center"/>
          </w:tcPr>
          <w:p w14:paraId="1BAB1F57"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w:t>
            </w:r>
          </w:p>
        </w:tc>
        <w:tc>
          <w:tcPr>
            <w:tcW w:w="1701" w:type="dxa"/>
            <w:vAlign w:val="center"/>
          </w:tcPr>
          <w:p w14:paraId="0EDE1A76" w14:textId="77777777" w:rsidR="007A014A" w:rsidRDefault="00EB4E7C">
            <w:pPr>
              <w:jc w:val="center"/>
              <w:rPr>
                <w:color w:val="000000" w:themeColor="text1"/>
                <w:sz w:val="24"/>
              </w:rPr>
            </w:pPr>
            <w:r>
              <w:rPr>
                <w:color w:val="000000" w:themeColor="text1"/>
                <w:sz w:val="24"/>
              </w:rPr>
              <w:t>项目属性</w:t>
            </w:r>
          </w:p>
        </w:tc>
        <w:tc>
          <w:tcPr>
            <w:tcW w:w="7540" w:type="dxa"/>
            <w:vAlign w:val="center"/>
          </w:tcPr>
          <w:p w14:paraId="79A9C9C6" w14:textId="77777777" w:rsidR="007A014A" w:rsidRDefault="00EB4E7C">
            <w:pPr>
              <w:jc w:val="left"/>
              <w:rPr>
                <w:color w:val="000000" w:themeColor="text1"/>
                <w:sz w:val="24"/>
              </w:rPr>
            </w:pPr>
            <w:r>
              <w:rPr>
                <w:color w:val="000000" w:themeColor="text1"/>
                <w:sz w:val="24"/>
              </w:rPr>
              <w:t>项目属性：</w:t>
            </w:r>
          </w:p>
          <w:p w14:paraId="01AEB7E1" w14:textId="77777777" w:rsidR="007A014A" w:rsidRDefault="00EB4E7C">
            <w:pPr>
              <w:jc w:val="left"/>
              <w:rPr>
                <w:color w:val="000000" w:themeColor="text1"/>
                <w:sz w:val="24"/>
              </w:rPr>
            </w:pPr>
            <w:r>
              <w:rPr>
                <w:color w:val="000000" w:themeColor="text1"/>
                <w:sz w:val="24"/>
              </w:rPr>
              <w:t>■</w:t>
            </w:r>
            <w:r>
              <w:rPr>
                <w:color w:val="000000" w:themeColor="text1"/>
                <w:sz w:val="24"/>
              </w:rPr>
              <w:t>服务</w:t>
            </w:r>
          </w:p>
          <w:p w14:paraId="26D0EB76" w14:textId="77777777" w:rsidR="007A014A" w:rsidRDefault="00EB4E7C">
            <w:pPr>
              <w:jc w:val="left"/>
              <w:rPr>
                <w:color w:val="000000" w:themeColor="text1"/>
                <w:sz w:val="24"/>
              </w:rPr>
            </w:pPr>
            <w:r>
              <w:rPr>
                <w:color w:val="000000" w:themeColor="text1"/>
                <w:sz w:val="24"/>
              </w:rPr>
              <w:t>□</w:t>
            </w:r>
            <w:r>
              <w:rPr>
                <w:color w:val="000000" w:themeColor="text1"/>
                <w:sz w:val="24"/>
              </w:rPr>
              <w:t>货物</w:t>
            </w:r>
          </w:p>
        </w:tc>
      </w:tr>
      <w:tr w:rsidR="007A014A" w14:paraId="438C6DAF" w14:textId="77777777">
        <w:trPr>
          <w:trHeight w:val="20"/>
          <w:jc w:val="center"/>
        </w:trPr>
        <w:tc>
          <w:tcPr>
            <w:tcW w:w="988" w:type="dxa"/>
            <w:vAlign w:val="center"/>
          </w:tcPr>
          <w:p w14:paraId="0719F469"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2.3</w:t>
            </w:r>
          </w:p>
        </w:tc>
        <w:tc>
          <w:tcPr>
            <w:tcW w:w="1701" w:type="dxa"/>
            <w:vAlign w:val="center"/>
          </w:tcPr>
          <w:p w14:paraId="09C2192B" w14:textId="77777777" w:rsidR="007A014A" w:rsidRDefault="00EB4E7C">
            <w:pPr>
              <w:jc w:val="center"/>
              <w:rPr>
                <w:color w:val="000000" w:themeColor="text1"/>
                <w:sz w:val="24"/>
              </w:rPr>
            </w:pPr>
            <w:r>
              <w:rPr>
                <w:color w:val="000000" w:themeColor="text1"/>
                <w:sz w:val="24"/>
              </w:rPr>
              <w:t>科研仪器设备</w:t>
            </w:r>
          </w:p>
        </w:tc>
        <w:tc>
          <w:tcPr>
            <w:tcW w:w="7540" w:type="dxa"/>
            <w:vAlign w:val="center"/>
          </w:tcPr>
          <w:p w14:paraId="764C42DC" w14:textId="77777777" w:rsidR="007A014A" w:rsidRDefault="00EB4E7C">
            <w:pPr>
              <w:jc w:val="left"/>
              <w:rPr>
                <w:color w:val="000000" w:themeColor="text1"/>
                <w:sz w:val="24"/>
              </w:rPr>
            </w:pPr>
            <w:r>
              <w:rPr>
                <w:color w:val="000000" w:themeColor="text1"/>
                <w:sz w:val="24"/>
              </w:rPr>
              <w:t>是否属于科研仪器设备采购项目：</w:t>
            </w:r>
          </w:p>
          <w:p w14:paraId="66ADF39F" w14:textId="77777777" w:rsidR="007A014A" w:rsidRDefault="00EB4E7C">
            <w:pPr>
              <w:jc w:val="left"/>
              <w:rPr>
                <w:color w:val="000000" w:themeColor="text1"/>
                <w:sz w:val="24"/>
              </w:rPr>
            </w:pPr>
            <w:r>
              <w:rPr>
                <w:color w:val="000000" w:themeColor="text1"/>
                <w:sz w:val="24"/>
              </w:rPr>
              <w:t>□</w:t>
            </w:r>
            <w:r>
              <w:rPr>
                <w:color w:val="000000" w:themeColor="text1"/>
                <w:sz w:val="24"/>
              </w:rPr>
              <w:t>是</w:t>
            </w:r>
          </w:p>
          <w:p w14:paraId="3A6804C9" w14:textId="77777777" w:rsidR="007A014A" w:rsidRDefault="00EB4E7C">
            <w:pPr>
              <w:jc w:val="left"/>
              <w:rPr>
                <w:color w:val="000000" w:themeColor="text1"/>
                <w:sz w:val="24"/>
              </w:rPr>
            </w:pPr>
            <w:r>
              <w:rPr>
                <w:color w:val="000000" w:themeColor="text1"/>
                <w:sz w:val="24"/>
              </w:rPr>
              <w:t>■</w:t>
            </w:r>
            <w:r>
              <w:rPr>
                <w:color w:val="000000" w:themeColor="text1"/>
                <w:sz w:val="24"/>
              </w:rPr>
              <w:t>否</w:t>
            </w:r>
          </w:p>
        </w:tc>
      </w:tr>
      <w:tr w:rsidR="007A014A" w14:paraId="052CAB6F" w14:textId="77777777">
        <w:trPr>
          <w:trHeight w:val="20"/>
          <w:jc w:val="center"/>
        </w:trPr>
        <w:tc>
          <w:tcPr>
            <w:tcW w:w="988" w:type="dxa"/>
            <w:vAlign w:val="center"/>
          </w:tcPr>
          <w:p w14:paraId="7D58A42B"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2.4</w:t>
            </w:r>
          </w:p>
        </w:tc>
        <w:tc>
          <w:tcPr>
            <w:tcW w:w="1701" w:type="dxa"/>
            <w:vAlign w:val="center"/>
          </w:tcPr>
          <w:p w14:paraId="4C9EFE68" w14:textId="77777777" w:rsidR="007A014A" w:rsidRDefault="00EB4E7C">
            <w:pPr>
              <w:jc w:val="center"/>
              <w:rPr>
                <w:color w:val="000000" w:themeColor="text1"/>
                <w:sz w:val="24"/>
              </w:rPr>
            </w:pPr>
            <w:r>
              <w:rPr>
                <w:color w:val="000000" w:themeColor="text1"/>
                <w:sz w:val="24"/>
              </w:rPr>
              <w:t>核心产品</w:t>
            </w:r>
          </w:p>
        </w:tc>
        <w:tc>
          <w:tcPr>
            <w:tcW w:w="7540" w:type="dxa"/>
            <w:vAlign w:val="center"/>
          </w:tcPr>
          <w:p w14:paraId="0A92AE22" w14:textId="77777777" w:rsidR="007A014A" w:rsidRDefault="00EB4E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rPr>
              <w:t>■</w:t>
            </w:r>
            <w:r>
              <w:rPr>
                <w:rFonts w:ascii="Times New Roman" w:hAnsi="Times New Roman" w:hint="default"/>
                <w:color w:val="000000" w:themeColor="text1"/>
                <w:sz w:val="24"/>
                <w:szCs w:val="24"/>
              </w:rPr>
              <w:t>关于核心产品本项目</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r>
              <w:rPr>
                <w:rFonts w:ascii="Times New Roman" w:hAnsi="Times New Roman" w:hint="default"/>
                <w:color w:val="000000" w:themeColor="text1"/>
                <w:sz w:val="24"/>
                <w:szCs w:val="24"/>
              </w:rPr>
              <w:t>包不适用。</w:t>
            </w:r>
          </w:p>
          <w:p w14:paraId="382EF35E" w14:textId="77777777" w:rsidR="007A014A" w:rsidRDefault="00EB4E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本项目</w:t>
            </w:r>
            <w:r>
              <w:rPr>
                <w:rFonts w:ascii="Times New Roman" w:hAnsi="Times New Roman" w:hint="default"/>
                <w:color w:val="000000" w:themeColor="text1"/>
                <w:sz w:val="24"/>
                <w:szCs w:val="24"/>
              </w:rPr>
              <w:t>__</w:t>
            </w:r>
            <w:r>
              <w:rPr>
                <w:rFonts w:ascii="Times New Roman" w:hAnsi="Times New Roman" w:hint="default"/>
                <w:color w:val="000000" w:themeColor="text1"/>
                <w:sz w:val="24"/>
                <w:szCs w:val="24"/>
              </w:rPr>
              <w:t>包为单一产品采购项目。</w:t>
            </w:r>
          </w:p>
          <w:p w14:paraId="7C3B2CA5" w14:textId="77777777" w:rsidR="007A014A" w:rsidRDefault="00EB4E7C">
            <w:pPr>
              <w:jc w:val="left"/>
              <w:rPr>
                <w:color w:val="000000" w:themeColor="text1"/>
                <w:sz w:val="24"/>
              </w:rPr>
            </w:pPr>
            <w:r>
              <w:rPr>
                <w:color w:val="000000" w:themeColor="text1"/>
                <w:sz w:val="24"/>
              </w:rPr>
              <w:t>□</w:t>
            </w:r>
            <w:r>
              <w:rPr>
                <w:color w:val="000000" w:themeColor="text1"/>
                <w:sz w:val="24"/>
              </w:rPr>
              <w:t>本项目</w:t>
            </w:r>
            <w:r>
              <w:rPr>
                <w:color w:val="000000" w:themeColor="text1"/>
                <w:sz w:val="24"/>
              </w:rPr>
              <w:t>__</w:t>
            </w:r>
            <w:r>
              <w:rPr>
                <w:color w:val="000000" w:themeColor="text1"/>
                <w:sz w:val="24"/>
              </w:rPr>
              <w:t>包为非单一产品采购项目，核心产品为：</w:t>
            </w:r>
            <w:r>
              <w:rPr>
                <w:color w:val="000000" w:themeColor="text1"/>
                <w:sz w:val="24"/>
              </w:rPr>
              <w:t>____</w:t>
            </w:r>
            <w:r>
              <w:rPr>
                <w:color w:val="000000" w:themeColor="text1"/>
                <w:sz w:val="24"/>
              </w:rPr>
              <w:t>。</w:t>
            </w:r>
          </w:p>
        </w:tc>
      </w:tr>
      <w:tr w:rsidR="007A014A" w14:paraId="4C16F5A9" w14:textId="77777777">
        <w:trPr>
          <w:trHeight w:val="20"/>
          <w:jc w:val="center"/>
        </w:trPr>
        <w:tc>
          <w:tcPr>
            <w:tcW w:w="988" w:type="dxa"/>
            <w:vMerge w:val="restart"/>
            <w:vAlign w:val="center"/>
          </w:tcPr>
          <w:p w14:paraId="1DB96D9C"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3.1</w:t>
            </w:r>
          </w:p>
        </w:tc>
        <w:tc>
          <w:tcPr>
            <w:tcW w:w="1701" w:type="dxa"/>
            <w:vAlign w:val="center"/>
          </w:tcPr>
          <w:p w14:paraId="6DAEBA8F" w14:textId="77777777" w:rsidR="007A014A" w:rsidRDefault="00EB4E7C">
            <w:pPr>
              <w:jc w:val="center"/>
              <w:rPr>
                <w:color w:val="000000" w:themeColor="text1"/>
                <w:sz w:val="24"/>
              </w:rPr>
            </w:pPr>
            <w:r>
              <w:rPr>
                <w:color w:val="000000" w:themeColor="text1"/>
                <w:sz w:val="24"/>
              </w:rPr>
              <w:t>现场考察</w:t>
            </w:r>
          </w:p>
        </w:tc>
        <w:tc>
          <w:tcPr>
            <w:tcW w:w="7540" w:type="dxa"/>
            <w:vAlign w:val="center"/>
          </w:tcPr>
          <w:p w14:paraId="6337E553" w14:textId="77777777" w:rsidR="007A014A" w:rsidRDefault="00EB4E7C">
            <w:pPr>
              <w:jc w:val="left"/>
              <w:rPr>
                <w:color w:val="000000" w:themeColor="text1"/>
                <w:sz w:val="24"/>
              </w:rPr>
            </w:pPr>
            <w:r>
              <w:rPr>
                <w:color w:val="000000" w:themeColor="text1"/>
                <w:sz w:val="24"/>
              </w:rPr>
              <w:t>■</w:t>
            </w:r>
            <w:r>
              <w:rPr>
                <w:color w:val="000000" w:themeColor="text1"/>
                <w:sz w:val="24"/>
              </w:rPr>
              <w:t>不组织</w:t>
            </w:r>
          </w:p>
          <w:p w14:paraId="72659836" w14:textId="77777777" w:rsidR="007A014A" w:rsidRDefault="00EB4E7C">
            <w:pPr>
              <w:jc w:val="left"/>
              <w:rPr>
                <w:bCs/>
                <w:color w:val="000000" w:themeColor="text1"/>
                <w:sz w:val="24"/>
              </w:rPr>
            </w:pPr>
            <w:r>
              <w:rPr>
                <w:color w:val="000000" w:themeColor="text1"/>
                <w:sz w:val="24"/>
              </w:rPr>
              <w:t>□</w:t>
            </w:r>
            <w:r>
              <w:rPr>
                <w:color w:val="000000" w:themeColor="text1"/>
                <w:sz w:val="24"/>
              </w:rPr>
              <w:t>组织，考察时间：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14:paraId="3E8D4182" w14:textId="77777777" w:rsidR="007A014A" w:rsidRDefault="00EB4E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rPr>
              <w:t>考察地点：</w:t>
            </w:r>
            <w:r>
              <w:rPr>
                <w:rFonts w:ascii="Times New Roman" w:hAnsi="Times New Roman" w:hint="default"/>
                <w:color w:val="000000" w:themeColor="text1"/>
                <w:sz w:val="24"/>
              </w:rPr>
              <w:t>____________</w:t>
            </w:r>
            <w:r>
              <w:rPr>
                <w:rFonts w:ascii="Times New Roman" w:hAnsi="Times New Roman" w:hint="default"/>
                <w:color w:val="000000" w:themeColor="text1"/>
                <w:sz w:val="24"/>
              </w:rPr>
              <w:t>。</w:t>
            </w:r>
          </w:p>
        </w:tc>
      </w:tr>
      <w:tr w:rsidR="007A014A" w14:paraId="21778352" w14:textId="77777777">
        <w:trPr>
          <w:trHeight w:val="20"/>
          <w:jc w:val="center"/>
        </w:trPr>
        <w:tc>
          <w:tcPr>
            <w:tcW w:w="988" w:type="dxa"/>
            <w:vMerge/>
            <w:vAlign w:val="center"/>
          </w:tcPr>
          <w:p w14:paraId="27DB41A4" w14:textId="77777777" w:rsidR="007A014A" w:rsidRDefault="007A014A">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14:paraId="217203FA" w14:textId="77777777" w:rsidR="007A014A" w:rsidRDefault="00EB4E7C">
            <w:pPr>
              <w:jc w:val="center"/>
              <w:rPr>
                <w:color w:val="000000" w:themeColor="text1"/>
                <w:sz w:val="24"/>
              </w:rPr>
            </w:pPr>
            <w:r>
              <w:rPr>
                <w:color w:val="000000" w:themeColor="text1"/>
                <w:sz w:val="24"/>
              </w:rPr>
              <w:t>开标前答疑会</w:t>
            </w:r>
          </w:p>
        </w:tc>
        <w:tc>
          <w:tcPr>
            <w:tcW w:w="7540" w:type="dxa"/>
            <w:vAlign w:val="center"/>
          </w:tcPr>
          <w:p w14:paraId="2E0F47AB" w14:textId="77777777" w:rsidR="007A014A" w:rsidRDefault="00EB4E7C">
            <w:pPr>
              <w:jc w:val="left"/>
              <w:rPr>
                <w:color w:val="000000" w:themeColor="text1"/>
                <w:sz w:val="24"/>
              </w:rPr>
            </w:pPr>
            <w:r>
              <w:rPr>
                <w:color w:val="000000" w:themeColor="text1"/>
                <w:sz w:val="24"/>
              </w:rPr>
              <w:t>■</w:t>
            </w:r>
            <w:r>
              <w:rPr>
                <w:color w:val="000000" w:themeColor="text1"/>
                <w:sz w:val="24"/>
              </w:rPr>
              <w:t>不召开</w:t>
            </w:r>
          </w:p>
          <w:p w14:paraId="1B3D274B" w14:textId="77777777" w:rsidR="007A014A" w:rsidRDefault="00EB4E7C">
            <w:pPr>
              <w:jc w:val="left"/>
              <w:rPr>
                <w:color w:val="000000" w:themeColor="text1"/>
                <w:sz w:val="24"/>
              </w:rPr>
            </w:pPr>
            <w:r>
              <w:rPr>
                <w:color w:val="000000" w:themeColor="text1"/>
                <w:sz w:val="24"/>
              </w:rPr>
              <w:t>□</w:t>
            </w:r>
            <w:r>
              <w:rPr>
                <w:color w:val="000000" w:themeColor="text1"/>
                <w:sz w:val="24"/>
              </w:rPr>
              <w:t>召开，召开时间：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14:paraId="14191641" w14:textId="77777777" w:rsidR="007A014A" w:rsidRDefault="00EB4E7C">
            <w:pPr>
              <w:jc w:val="left"/>
              <w:rPr>
                <w:color w:val="000000" w:themeColor="text1"/>
                <w:sz w:val="24"/>
              </w:rPr>
            </w:pPr>
            <w:r>
              <w:rPr>
                <w:color w:val="000000" w:themeColor="text1"/>
                <w:sz w:val="24"/>
              </w:rPr>
              <w:t>召开地点：</w:t>
            </w:r>
            <w:r>
              <w:rPr>
                <w:color w:val="000000" w:themeColor="text1"/>
                <w:sz w:val="24"/>
              </w:rPr>
              <w:t>____________</w:t>
            </w:r>
            <w:r>
              <w:rPr>
                <w:color w:val="000000" w:themeColor="text1"/>
                <w:sz w:val="24"/>
              </w:rPr>
              <w:t>。</w:t>
            </w:r>
          </w:p>
        </w:tc>
      </w:tr>
      <w:tr w:rsidR="007A014A" w14:paraId="2AC40FF9" w14:textId="77777777">
        <w:trPr>
          <w:trHeight w:val="20"/>
          <w:jc w:val="center"/>
        </w:trPr>
        <w:tc>
          <w:tcPr>
            <w:tcW w:w="988" w:type="dxa"/>
            <w:vAlign w:val="center"/>
          </w:tcPr>
          <w:p w14:paraId="00F5B41D"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4.1</w:t>
            </w:r>
          </w:p>
        </w:tc>
        <w:tc>
          <w:tcPr>
            <w:tcW w:w="1701" w:type="dxa"/>
            <w:vAlign w:val="center"/>
          </w:tcPr>
          <w:p w14:paraId="6D0B6F69" w14:textId="77777777" w:rsidR="007A014A" w:rsidRDefault="00EB4E7C">
            <w:pPr>
              <w:jc w:val="center"/>
              <w:rPr>
                <w:color w:val="000000" w:themeColor="text1"/>
                <w:sz w:val="24"/>
              </w:rPr>
            </w:pPr>
            <w:r>
              <w:rPr>
                <w:color w:val="000000" w:themeColor="text1"/>
                <w:sz w:val="24"/>
              </w:rPr>
              <w:t>样品</w:t>
            </w:r>
          </w:p>
        </w:tc>
        <w:tc>
          <w:tcPr>
            <w:tcW w:w="7540" w:type="dxa"/>
            <w:vAlign w:val="center"/>
          </w:tcPr>
          <w:p w14:paraId="6ABDF5CC" w14:textId="77777777" w:rsidR="007A014A" w:rsidRDefault="00EB4E7C">
            <w:pPr>
              <w:jc w:val="left"/>
              <w:rPr>
                <w:color w:val="000000" w:themeColor="text1"/>
                <w:sz w:val="24"/>
              </w:rPr>
            </w:pPr>
            <w:r>
              <w:rPr>
                <w:color w:val="000000" w:themeColor="text1"/>
                <w:sz w:val="24"/>
              </w:rPr>
              <w:t>投标样品递交：</w:t>
            </w:r>
          </w:p>
          <w:p w14:paraId="148B72A5" w14:textId="77777777" w:rsidR="007A014A" w:rsidRDefault="00EB4E7C">
            <w:pPr>
              <w:jc w:val="left"/>
              <w:rPr>
                <w:color w:val="000000" w:themeColor="text1"/>
                <w:sz w:val="24"/>
              </w:rPr>
            </w:pPr>
            <w:r>
              <w:rPr>
                <w:color w:val="000000" w:themeColor="text1"/>
                <w:sz w:val="24"/>
              </w:rPr>
              <w:t>■</w:t>
            </w:r>
            <w:r>
              <w:rPr>
                <w:color w:val="000000" w:themeColor="text1"/>
                <w:sz w:val="24"/>
              </w:rPr>
              <w:t>不需要</w:t>
            </w:r>
          </w:p>
          <w:p w14:paraId="44B9EE1F" w14:textId="77777777" w:rsidR="007A014A" w:rsidRDefault="00EB4E7C">
            <w:pPr>
              <w:jc w:val="left"/>
              <w:rPr>
                <w:color w:val="000000" w:themeColor="text1"/>
                <w:sz w:val="24"/>
              </w:rPr>
            </w:pPr>
            <w:r>
              <w:rPr>
                <w:color w:val="000000" w:themeColor="text1"/>
                <w:sz w:val="24"/>
              </w:rPr>
              <w:t>□</w:t>
            </w:r>
            <w:r>
              <w:rPr>
                <w:color w:val="000000" w:themeColor="text1"/>
                <w:sz w:val="24"/>
              </w:rPr>
              <w:t>需要，具体要求如下：</w:t>
            </w:r>
          </w:p>
          <w:p w14:paraId="2BF0EE5C" w14:textId="77777777" w:rsidR="007A014A" w:rsidRDefault="00EB4E7C">
            <w:pPr>
              <w:jc w:val="left"/>
              <w:rPr>
                <w:color w:val="000000" w:themeColor="text1"/>
                <w:sz w:val="24"/>
                <w:u w:val="single"/>
              </w:rPr>
            </w:pPr>
            <w:r>
              <w:rPr>
                <w:color w:val="000000" w:themeColor="text1"/>
                <w:sz w:val="24"/>
              </w:rPr>
              <w:t>（</w:t>
            </w:r>
            <w:r>
              <w:rPr>
                <w:color w:val="000000" w:themeColor="text1"/>
                <w:sz w:val="24"/>
              </w:rPr>
              <w:t>1</w:t>
            </w:r>
            <w:r>
              <w:rPr>
                <w:color w:val="000000" w:themeColor="text1"/>
                <w:sz w:val="24"/>
              </w:rPr>
              <w:t>）样品制作的标准和要求：</w:t>
            </w:r>
            <w:r>
              <w:rPr>
                <w:color w:val="000000" w:themeColor="text1"/>
                <w:sz w:val="24"/>
              </w:rPr>
              <w:t>_________</w:t>
            </w:r>
            <w:r>
              <w:rPr>
                <w:color w:val="000000" w:themeColor="text1"/>
                <w:sz w:val="24"/>
              </w:rPr>
              <w:t>；</w:t>
            </w:r>
          </w:p>
          <w:p w14:paraId="54F503C1" w14:textId="77777777" w:rsidR="007A014A" w:rsidRDefault="00EB4E7C">
            <w:pPr>
              <w:jc w:val="left"/>
              <w:rPr>
                <w:color w:val="000000" w:themeColor="text1"/>
                <w:sz w:val="24"/>
              </w:rPr>
            </w:pPr>
            <w:r>
              <w:rPr>
                <w:color w:val="000000" w:themeColor="text1"/>
                <w:sz w:val="24"/>
              </w:rPr>
              <w:t>（</w:t>
            </w:r>
            <w:r>
              <w:rPr>
                <w:color w:val="000000" w:themeColor="text1"/>
                <w:sz w:val="24"/>
              </w:rPr>
              <w:t>2</w:t>
            </w:r>
            <w:r>
              <w:rPr>
                <w:color w:val="000000" w:themeColor="text1"/>
                <w:sz w:val="24"/>
              </w:rPr>
              <w:t>）是否需要随样品提交相关检测报告：</w:t>
            </w:r>
          </w:p>
          <w:p w14:paraId="569DF621" w14:textId="77777777" w:rsidR="007A014A" w:rsidRDefault="00EB4E7C">
            <w:pPr>
              <w:ind w:firstLineChars="250" w:firstLine="600"/>
              <w:jc w:val="left"/>
              <w:rPr>
                <w:color w:val="000000" w:themeColor="text1"/>
                <w:sz w:val="24"/>
              </w:rPr>
            </w:pPr>
            <w:r>
              <w:rPr>
                <w:color w:val="000000" w:themeColor="text1"/>
                <w:sz w:val="24"/>
              </w:rPr>
              <w:t>□</w:t>
            </w:r>
            <w:r>
              <w:rPr>
                <w:color w:val="000000" w:themeColor="text1"/>
                <w:sz w:val="24"/>
              </w:rPr>
              <w:t>不需要</w:t>
            </w:r>
          </w:p>
          <w:p w14:paraId="04F822DD" w14:textId="77777777" w:rsidR="007A014A" w:rsidRDefault="00EB4E7C">
            <w:pPr>
              <w:ind w:firstLineChars="250" w:firstLine="600"/>
              <w:jc w:val="left"/>
              <w:rPr>
                <w:color w:val="000000" w:themeColor="text1"/>
                <w:sz w:val="24"/>
              </w:rPr>
            </w:pPr>
            <w:r>
              <w:rPr>
                <w:color w:val="000000" w:themeColor="text1"/>
                <w:sz w:val="24"/>
              </w:rPr>
              <w:t>□</w:t>
            </w:r>
            <w:r>
              <w:rPr>
                <w:color w:val="000000" w:themeColor="text1"/>
                <w:sz w:val="24"/>
              </w:rPr>
              <w:t>需要</w:t>
            </w:r>
          </w:p>
          <w:p w14:paraId="3E5E27B7" w14:textId="77777777" w:rsidR="007A014A" w:rsidRDefault="00EB4E7C">
            <w:pPr>
              <w:jc w:val="left"/>
              <w:rPr>
                <w:color w:val="000000" w:themeColor="text1"/>
                <w:sz w:val="24"/>
              </w:rPr>
            </w:pPr>
            <w:r>
              <w:rPr>
                <w:color w:val="000000" w:themeColor="text1"/>
                <w:sz w:val="24"/>
              </w:rPr>
              <w:t>（</w:t>
            </w:r>
            <w:r>
              <w:rPr>
                <w:color w:val="000000" w:themeColor="text1"/>
                <w:sz w:val="24"/>
              </w:rPr>
              <w:t>3</w:t>
            </w:r>
            <w:r>
              <w:rPr>
                <w:color w:val="000000" w:themeColor="text1"/>
                <w:sz w:val="24"/>
              </w:rPr>
              <w:t>）样品递交要求：</w:t>
            </w:r>
            <w:r>
              <w:rPr>
                <w:color w:val="000000" w:themeColor="text1"/>
                <w:sz w:val="24"/>
              </w:rPr>
              <w:t>_________</w:t>
            </w:r>
            <w:r>
              <w:rPr>
                <w:color w:val="000000" w:themeColor="text1"/>
                <w:sz w:val="24"/>
              </w:rPr>
              <w:t>；</w:t>
            </w:r>
          </w:p>
          <w:p w14:paraId="3D26707F" w14:textId="77777777" w:rsidR="007A014A" w:rsidRDefault="00EB4E7C">
            <w:pPr>
              <w:jc w:val="left"/>
              <w:rPr>
                <w:color w:val="000000" w:themeColor="text1"/>
                <w:sz w:val="24"/>
              </w:rPr>
            </w:pPr>
            <w:r>
              <w:rPr>
                <w:color w:val="000000" w:themeColor="text1"/>
                <w:sz w:val="24"/>
              </w:rPr>
              <w:t>（</w:t>
            </w:r>
            <w:r>
              <w:rPr>
                <w:color w:val="000000" w:themeColor="text1"/>
                <w:sz w:val="24"/>
              </w:rPr>
              <w:t>4</w:t>
            </w:r>
            <w:r>
              <w:rPr>
                <w:color w:val="000000" w:themeColor="text1"/>
                <w:sz w:val="24"/>
              </w:rPr>
              <w:t>）未中标人样品退还：</w:t>
            </w:r>
            <w:r>
              <w:rPr>
                <w:color w:val="000000" w:themeColor="text1"/>
                <w:sz w:val="24"/>
              </w:rPr>
              <w:t>_________</w:t>
            </w:r>
            <w:r>
              <w:rPr>
                <w:color w:val="000000" w:themeColor="text1"/>
                <w:sz w:val="24"/>
              </w:rPr>
              <w:t>；</w:t>
            </w:r>
          </w:p>
          <w:p w14:paraId="06B689E3" w14:textId="77777777" w:rsidR="007A014A" w:rsidRDefault="00EB4E7C">
            <w:pPr>
              <w:jc w:val="left"/>
              <w:rPr>
                <w:color w:val="000000" w:themeColor="text1"/>
                <w:sz w:val="24"/>
                <w:u w:val="single"/>
              </w:rPr>
            </w:pPr>
            <w:r>
              <w:rPr>
                <w:color w:val="000000" w:themeColor="text1"/>
                <w:sz w:val="24"/>
              </w:rPr>
              <w:t>（</w:t>
            </w:r>
            <w:r>
              <w:rPr>
                <w:color w:val="000000" w:themeColor="text1"/>
                <w:sz w:val="24"/>
              </w:rPr>
              <w:t>5</w:t>
            </w:r>
            <w:r>
              <w:rPr>
                <w:color w:val="000000" w:themeColor="text1"/>
                <w:sz w:val="24"/>
              </w:rPr>
              <w:t>）中标人样品保管、封存及退还：</w:t>
            </w:r>
            <w:r>
              <w:rPr>
                <w:color w:val="000000" w:themeColor="text1"/>
                <w:sz w:val="24"/>
              </w:rPr>
              <w:t>_________</w:t>
            </w:r>
            <w:r>
              <w:rPr>
                <w:color w:val="000000" w:themeColor="text1"/>
                <w:sz w:val="24"/>
              </w:rPr>
              <w:t>；</w:t>
            </w:r>
          </w:p>
          <w:p w14:paraId="23D48376" w14:textId="77777777" w:rsidR="007A014A" w:rsidRDefault="00EB4E7C">
            <w:pPr>
              <w:jc w:val="left"/>
              <w:rPr>
                <w:color w:val="000000" w:themeColor="text1"/>
                <w:sz w:val="24"/>
              </w:rPr>
            </w:pPr>
            <w:r>
              <w:rPr>
                <w:color w:val="000000" w:themeColor="text1"/>
                <w:sz w:val="24"/>
              </w:rPr>
              <w:t>（</w:t>
            </w:r>
            <w:r>
              <w:rPr>
                <w:color w:val="000000" w:themeColor="text1"/>
                <w:sz w:val="24"/>
              </w:rPr>
              <w:t>6</w:t>
            </w:r>
            <w:r>
              <w:rPr>
                <w:color w:val="000000" w:themeColor="text1"/>
                <w:sz w:val="24"/>
              </w:rPr>
              <w:t>）其他要求（如有）：</w:t>
            </w:r>
            <w:r>
              <w:rPr>
                <w:color w:val="000000" w:themeColor="text1"/>
                <w:sz w:val="24"/>
              </w:rPr>
              <w:t>_________</w:t>
            </w:r>
            <w:r>
              <w:rPr>
                <w:color w:val="000000" w:themeColor="text1"/>
                <w:sz w:val="24"/>
              </w:rPr>
              <w:t>。</w:t>
            </w:r>
          </w:p>
        </w:tc>
      </w:tr>
      <w:tr w:rsidR="007A014A" w14:paraId="0C6AACBC" w14:textId="77777777">
        <w:trPr>
          <w:trHeight w:val="1535"/>
          <w:jc w:val="center"/>
        </w:trPr>
        <w:tc>
          <w:tcPr>
            <w:tcW w:w="988" w:type="dxa"/>
            <w:vAlign w:val="center"/>
          </w:tcPr>
          <w:p w14:paraId="3EA58F96"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5.3.5</w:t>
            </w:r>
          </w:p>
        </w:tc>
        <w:tc>
          <w:tcPr>
            <w:tcW w:w="1701" w:type="dxa"/>
            <w:vAlign w:val="center"/>
          </w:tcPr>
          <w:p w14:paraId="708235F2" w14:textId="77777777" w:rsidR="007A014A" w:rsidRDefault="00EB4E7C">
            <w:pPr>
              <w:jc w:val="center"/>
              <w:rPr>
                <w:color w:val="000000" w:themeColor="text1"/>
                <w:sz w:val="24"/>
              </w:rPr>
            </w:pPr>
            <w:r>
              <w:rPr>
                <w:color w:val="000000" w:themeColor="text1"/>
                <w:sz w:val="24"/>
              </w:rPr>
              <w:t>标的所属行业</w:t>
            </w:r>
          </w:p>
        </w:tc>
        <w:tc>
          <w:tcPr>
            <w:tcW w:w="7540" w:type="dxa"/>
            <w:vAlign w:val="center"/>
          </w:tcPr>
          <w:p w14:paraId="4E5C778E" w14:textId="77777777" w:rsidR="007A014A" w:rsidRDefault="00EB4E7C">
            <w:pPr>
              <w:jc w:val="left"/>
              <w:rPr>
                <w:color w:val="000000" w:themeColor="text1"/>
                <w:sz w:val="24"/>
              </w:rPr>
            </w:pPr>
            <w:r>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7A014A" w14:paraId="4D4D6444"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4C635921" w14:textId="77777777" w:rsidR="007A014A" w:rsidRDefault="00EB4E7C">
                  <w:pPr>
                    <w:jc w:val="center"/>
                    <w:rPr>
                      <w:rFonts w:eastAsiaTheme="minorEastAsia"/>
                      <w:bCs/>
                      <w:color w:val="000000" w:themeColor="text1"/>
                      <w:sz w:val="24"/>
                    </w:rPr>
                  </w:pPr>
                  <w:r>
                    <w:rPr>
                      <w:rFonts w:eastAsiaTheme="minor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1A5F18F6" w14:textId="77777777" w:rsidR="007A014A" w:rsidRDefault="00EB4E7C">
                  <w:pPr>
                    <w:jc w:val="center"/>
                    <w:rPr>
                      <w:rFonts w:eastAsiaTheme="minorEastAsia"/>
                      <w:color w:val="000000" w:themeColor="text1"/>
                      <w:sz w:val="24"/>
                    </w:rPr>
                  </w:pPr>
                  <w:r>
                    <w:rPr>
                      <w:rFonts w:eastAsiaTheme="minorEastAsia"/>
                      <w:color w:val="000000" w:themeColor="text1"/>
                      <w:sz w:val="24"/>
                    </w:rPr>
                    <w:t>中小企业划分标准所属行业</w:t>
                  </w:r>
                </w:p>
              </w:tc>
            </w:tr>
            <w:tr w:rsidR="007A014A" w14:paraId="1ABB1209"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2D0C68CF" w14:textId="77777777" w:rsidR="007A014A" w:rsidRDefault="00EB4E7C">
                  <w:pPr>
                    <w:jc w:val="center"/>
                    <w:rPr>
                      <w:rFonts w:eastAsiaTheme="minorEastAsia"/>
                      <w:bCs/>
                      <w:color w:val="000000" w:themeColor="text1"/>
                      <w:sz w:val="24"/>
                    </w:rPr>
                  </w:pPr>
                  <w:r>
                    <w:rPr>
                      <w:rFonts w:hint="eastAsia"/>
                      <w:bCs/>
                      <w:color w:val="000000" w:themeColor="text1"/>
                      <w:sz w:val="24"/>
                    </w:rPr>
                    <w:t>2026</w:t>
                  </w:r>
                  <w:r>
                    <w:rPr>
                      <w:rFonts w:hint="eastAsia"/>
                      <w:bCs/>
                      <w:color w:val="000000" w:themeColor="text1"/>
                      <w:sz w:val="24"/>
                    </w:rPr>
                    <w:t>年大礼路管廊、青礼路旧线管廊运维服务</w:t>
                  </w:r>
                </w:p>
              </w:tc>
              <w:tc>
                <w:tcPr>
                  <w:tcW w:w="2682" w:type="pct"/>
                  <w:tcBorders>
                    <w:top w:val="single" w:sz="4" w:space="0" w:color="auto"/>
                    <w:left w:val="single" w:sz="4" w:space="0" w:color="auto"/>
                    <w:bottom w:val="single" w:sz="4" w:space="0" w:color="auto"/>
                    <w:right w:val="single" w:sz="4" w:space="0" w:color="auto"/>
                  </w:tcBorders>
                  <w:vAlign w:val="center"/>
                </w:tcPr>
                <w:p w14:paraId="501D9A73" w14:textId="77777777" w:rsidR="007A014A" w:rsidRDefault="00EB4E7C">
                  <w:pPr>
                    <w:jc w:val="center"/>
                    <w:rPr>
                      <w:rFonts w:eastAsiaTheme="minorEastAsia"/>
                      <w:color w:val="000000" w:themeColor="text1"/>
                      <w:kern w:val="0"/>
                      <w:sz w:val="24"/>
                    </w:rPr>
                  </w:pPr>
                  <w:r>
                    <w:rPr>
                      <w:rFonts w:hint="eastAsia"/>
                      <w:color w:val="000000" w:themeColor="text1"/>
                      <w:kern w:val="0"/>
                      <w:sz w:val="24"/>
                    </w:rPr>
                    <w:t>其他未列明行业</w:t>
                  </w:r>
                </w:p>
              </w:tc>
            </w:tr>
          </w:tbl>
          <w:p w14:paraId="15AF9819" w14:textId="77777777" w:rsidR="007A014A" w:rsidRDefault="007A014A">
            <w:pPr>
              <w:jc w:val="left"/>
              <w:rPr>
                <w:color w:val="000000" w:themeColor="text1"/>
                <w:sz w:val="24"/>
              </w:rPr>
            </w:pPr>
          </w:p>
        </w:tc>
      </w:tr>
      <w:tr w:rsidR="007A014A" w14:paraId="150F452C" w14:textId="77777777">
        <w:trPr>
          <w:trHeight w:val="841"/>
          <w:jc w:val="center"/>
        </w:trPr>
        <w:tc>
          <w:tcPr>
            <w:tcW w:w="988" w:type="dxa"/>
            <w:vAlign w:val="center"/>
          </w:tcPr>
          <w:p w14:paraId="73715DDE"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rPr>
              <w:br w:type="page"/>
            </w:r>
            <w:r>
              <w:rPr>
                <w:rFonts w:ascii="Times New Roman" w:hAnsi="Times New Roman" w:hint="default"/>
                <w:color w:val="000000" w:themeColor="text1"/>
                <w:sz w:val="24"/>
                <w:szCs w:val="24"/>
              </w:rPr>
              <w:t>11.2</w:t>
            </w:r>
          </w:p>
        </w:tc>
        <w:tc>
          <w:tcPr>
            <w:tcW w:w="1701" w:type="dxa"/>
            <w:vAlign w:val="center"/>
          </w:tcPr>
          <w:p w14:paraId="5F2B08FB" w14:textId="77777777" w:rsidR="007A014A" w:rsidRDefault="00EB4E7C">
            <w:pPr>
              <w:jc w:val="center"/>
              <w:rPr>
                <w:color w:val="000000" w:themeColor="text1"/>
                <w:sz w:val="24"/>
              </w:rPr>
            </w:pPr>
            <w:r>
              <w:rPr>
                <w:color w:val="000000" w:themeColor="text1"/>
                <w:sz w:val="24"/>
              </w:rPr>
              <w:t>投标报价</w:t>
            </w:r>
          </w:p>
        </w:tc>
        <w:tc>
          <w:tcPr>
            <w:tcW w:w="7540" w:type="dxa"/>
            <w:vAlign w:val="center"/>
          </w:tcPr>
          <w:p w14:paraId="11045E6D" w14:textId="77777777" w:rsidR="007A014A" w:rsidRDefault="00EB4E7C">
            <w:pPr>
              <w:jc w:val="left"/>
              <w:rPr>
                <w:color w:val="000000" w:themeColor="text1"/>
                <w:sz w:val="24"/>
              </w:rPr>
            </w:pPr>
            <w:r>
              <w:rPr>
                <w:color w:val="000000" w:themeColor="text1"/>
                <w:sz w:val="24"/>
              </w:rPr>
              <w:t>投标报价的特殊规定：</w:t>
            </w:r>
          </w:p>
          <w:p w14:paraId="6FA73BE2" w14:textId="77777777" w:rsidR="007A014A" w:rsidRDefault="00EB4E7C">
            <w:pPr>
              <w:jc w:val="left"/>
              <w:rPr>
                <w:color w:val="000000" w:themeColor="text1"/>
                <w:sz w:val="24"/>
              </w:rPr>
            </w:pPr>
            <w:r>
              <w:rPr>
                <w:color w:val="000000" w:themeColor="text1"/>
                <w:sz w:val="24"/>
              </w:rPr>
              <w:t>□</w:t>
            </w:r>
            <w:r>
              <w:rPr>
                <w:color w:val="000000" w:themeColor="text1"/>
                <w:sz w:val="24"/>
              </w:rPr>
              <w:t>无</w:t>
            </w:r>
          </w:p>
          <w:p w14:paraId="7DB14775" w14:textId="77777777" w:rsidR="007A014A" w:rsidRDefault="00EB4E7C">
            <w:pPr>
              <w:jc w:val="left"/>
              <w:rPr>
                <w:color w:val="000000" w:themeColor="text1"/>
                <w:sz w:val="24"/>
              </w:rPr>
            </w:pPr>
            <w:r>
              <w:rPr>
                <w:color w:val="000000" w:themeColor="text1"/>
                <w:sz w:val="24"/>
              </w:rPr>
              <w:t>■</w:t>
            </w:r>
            <w:r>
              <w:rPr>
                <w:color w:val="000000" w:themeColor="text1"/>
                <w:sz w:val="24"/>
              </w:rPr>
              <w:t>有，具体情形：</w:t>
            </w:r>
            <w:r>
              <w:rPr>
                <w:color w:val="000000" w:themeColor="text1"/>
                <w:sz w:val="24"/>
                <w:u w:val="single"/>
              </w:rPr>
              <w:t>最高限价：</w:t>
            </w:r>
            <w:r>
              <w:rPr>
                <w:color w:val="000000" w:themeColor="text1"/>
                <w:sz w:val="24"/>
                <w:u w:val="single"/>
              </w:rPr>
              <w:t>1398.55</w:t>
            </w:r>
            <w:r>
              <w:rPr>
                <w:color w:val="000000" w:themeColor="text1"/>
                <w:sz w:val="24"/>
                <w:u w:val="single"/>
              </w:rPr>
              <w:t>万元</w:t>
            </w:r>
            <w:r>
              <w:rPr>
                <w:color w:val="000000" w:themeColor="text1"/>
                <w:sz w:val="24"/>
              </w:rPr>
              <w:t>。</w:t>
            </w:r>
          </w:p>
        </w:tc>
      </w:tr>
      <w:tr w:rsidR="007A014A" w14:paraId="1FB0ACDE" w14:textId="77777777">
        <w:trPr>
          <w:trHeight w:val="807"/>
          <w:jc w:val="center"/>
        </w:trPr>
        <w:tc>
          <w:tcPr>
            <w:tcW w:w="988" w:type="dxa"/>
            <w:vAlign w:val="center"/>
          </w:tcPr>
          <w:p w14:paraId="05DD7198"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12.1</w:t>
            </w:r>
          </w:p>
        </w:tc>
        <w:tc>
          <w:tcPr>
            <w:tcW w:w="1701" w:type="dxa"/>
            <w:vMerge w:val="restart"/>
            <w:vAlign w:val="center"/>
          </w:tcPr>
          <w:p w14:paraId="1B5B8812" w14:textId="77777777" w:rsidR="007A014A" w:rsidRDefault="00EB4E7C">
            <w:pPr>
              <w:jc w:val="center"/>
              <w:rPr>
                <w:color w:val="000000" w:themeColor="text1"/>
                <w:sz w:val="24"/>
              </w:rPr>
            </w:pPr>
            <w:r>
              <w:rPr>
                <w:color w:val="000000" w:themeColor="text1"/>
                <w:sz w:val="24"/>
              </w:rPr>
              <w:t>投标保证金</w:t>
            </w:r>
          </w:p>
        </w:tc>
        <w:tc>
          <w:tcPr>
            <w:tcW w:w="7540" w:type="dxa"/>
            <w:vAlign w:val="center"/>
          </w:tcPr>
          <w:p w14:paraId="217FE8B1" w14:textId="77777777" w:rsidR="007A014A" w:rsidRDefault="00EB4E7C">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szCs w:val="24"/>
              </w:rPr>
              <w:t>投标保证金金额：</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p>
          <w:p w14:paraId="430E9316" w14:textId="77777777" w:rsidR="007A014A" w:rsidRDefault="00EB4E7C">
            <w:pPr>
              <w:jc w:val="left"/>
              <w:rPr>
                <w:color w:val="000000" w:themeColor="text1"/>
                <w:sz w:val="24"/>
              </w:rPr>
            </w:pPr>
            <w:r>
              <w:rPr>
                <w:color w:val="000000" w:themeColor="text1"/>
                <w:sz w:val="24"/>
              </w:rPr>
              <w:t>投标保证金收受人信息：</w:t>
            </w:r>
          </w:p>
          <w:p w14:paraId="212D8318" w14:textId="77777777" w:rsidR="007A014A" w:rsidRDefault="00EB4E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1</w:t>
            </w:r>
            <w:r>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6A0AE9DC" w14:textId="77777777" w:rsidR="007A014A" w:rsidRDefault="00EB4E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hint="default"/>
                <w:b/>
                <w:color w:val="000000" w:themeColor="text1"/>
                <w:sz w:val="24"/>
                <w:u w:val="single"/>
              </w:rPr>
              <w:t>■</w:t>
            </w:r>
            <w:r>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5B1013E" w14:textId="77777777" w:rsidR="00E50176" w:rsidRPr="00E50176" w:rsidRDefault="00E50176" w:rsidP="00E50176">
            <w:pPr>
              <w:pStyle w:val="af3"/>
              <w:adjustRightInd w:val="0"/>
              <w:snapToGrid w:val="0"/>
              <w:spacing w:line="360" w:lineRule="auto"/>
              <w:rPr>
                <w:rFonts w:ascii="Times New Roman" w:hAnsi="Times New Roman" w:hint="default"/>
                <w:color w:val="000000" w:themeColor="text1"/>
                <w:sz w:val="24"/>
                <w:szCs w:val="24"/>
                <w:u w:val="single"/>
              </w:rPr>
            </w:pPr>
            <w:r w:rsidRPr="00E50176">
              <w:rPr>
                <w:rFonts w:ascii="Times New Roman" w:hAnsi="Times New Roman"/>
                <w:color w:val="000000" w:themeColor="text1"/>
                <w:sz w:val="24"/>
                <w:szCs w:val="24"/>
                <w:u w:val="single"/>
              </w:rPr>
              <w:t>账户名称：北京捷迅通力工程咨询有限公司</w:t>
            </w:r>
            <w:r w:rsidRPr="00E50176">
              <w:rPr>
                <w:rFonts w:ascii="Times New Roman" w:hAnsi="Times New Roman"/>
                <w:color w:val="000000" w:themeColor="text1"/>
                <w:sz w:val="24"/>
                <w:szCs w:val="24"/>
                <w:u w:val="single"/>
              </w:rPr>
              <w:t xml:space="preserve"> </w:t>
            </w:r>
          </w:p>
          <w:p w14:paraId="428961D1" w14:textId="77777777" w:rsidR="00E50176" w:rsidRPr="00E50176" w:rsidRDefault="00E50176" w:rsidP="00E50176">
            <w:pPr>
              <w:pStyle w:val="af3"/>
              <w:adjustRightInd w:val="0"/>
              <w:snapToGrid w:val="0"/>
              <w:spacing w:line="360" w:lineRule="auto"/>
              <w:rPr>
                <w:rFonts w:ascii="Times New Roman" w:hAnsi="Times New Roman" w:hint="default"/>
                <w:color w:val="000000" w:themeColor="text1"/>
                <w:sz w:val="24"/>
                <w:szCs w:val="24"/>
                <w:u w:val="single"/>
              </w:rPr>
            </w:pPr>
            <w:r w:rsidRPr="00E50176">
              <w:rPr>
                <w:rFonts w:ascii="Times New Roman" w:hAnsi="Times New Roman"/>
                <w:color w:val="000000" w:themeColor="text1"/>
                <w:sz w:val="24"/>
                <w:szCs w:val="24"/>
                <w:u w:val="single"/>
              </w:rPr>
              <w:t>账</w:t>
            </w:r>
            <w:r w:rsidRPr="00E50176">
              <w:rPr>
                <w:rFonts w:ascii="Times New Roman" w:hAnsi="Times New Roman"/>
                <w:color w:val="000000" w:themeColor="text1"/>
                <w:sz w:val="24"/>
                <w:szCs w:val="24"/>
                <w:u w:val="single"/>
              </w:rPr>
              <w:t xml:space="preserve">    </w:t>
            </w:r>
            <w:r w:rsidRPr="00E50176">
              <w:rPr>
                <w:rFonts w:ascii="Times New Roman" w:hAnsi="Times New Roman"/>
                <w:color w:val="000000" w:themeColor="text1"/>
                <w:sz w:val="24"/>
                <w:szCs w:val="24"/>
                <w:u w:val="single"/>
              </w:rPr>
              <w:t>号：</w:t>
            </w:r>
            <w:r w:rsidRPr="00E50176">
              <w:rPr>
                <w:rFonts w:ascii="Times New Roman" w:hAnsi="Times New Roman"/>
                <w:color w:val="000000" w:themeColor="text1"/>
                <w:sz w:val="24"/>
                <w:szCs w:val="24"/>
                <w:u w:val="single"/>
              </w:rPr>
              <w:t>11110301040001405</w:t>
            </w:r>
          </w:p>
          <w:p w14:paraId="2B7A74E8" w14:textId="77777777" w:rsidR="00E50176" w:rsidRPr="00E50176" w:rsidRDefault="00E50176" w:rsidP="00E50176">
            <w:pPr>
              <w:pStyle w:val="af3"/>
              <w:adjustRightInd w:val="0"/>
              <w:snapToGrid w:val="0"/>
              <w:spacing w:line="360" w:lineRule="auto"/>
              <w:rPr>
                <w:rFonts w:ascii="Times New Roman" w:hAnsi="Times New Roman" w:hint="default"/>
                <w:color w:val="000000" w:themeColor="text1"/>
                <w:sz w:val="24"/>
                <w:szCs w:val="24"/>
                <w:u w:val="single"/>
              </w:rPr>
            </w:pPr>
            <w:r w:rsidRPr="00E50176">
              <w:rPr>
                <w:rFonts w:ascii="Times New Roman" w:hAnsi="Times New Roman"/>
                <w:color w:val="000000" w:themeColor="text1"/>
                <w:sz w:val="24"/>
                <w:szCs w:val="24"/>
                <w:u w:val="single"/>
              </w:rPr>
              <w:t>开户行：中国农业银行北京清城支行</w:t>
            </w:r>
          </w:p>
          <w:p w14:paraId="11CBC870" w14:textId="13E3A3ED" w:rsidR="007A014A" w:rsidRDefault="00E50176" w:rsidP="00E50176">
            <w:pPr>
              <w:pStyle w:val="af3"/>
              <w:adjustRightInd w:val="0"/>
              <w:snapToGrid w:val="0"/>
              <w:spacing w:line="360" w:lineRule="auto"/>
              <w:rPr>
                <w:rFonts w:ascii="Times New Roman" w:hAnsi="Times New Roman" w:hint="default"/>
                <w:color w:val="000000" w:themeColor="text1"/>
                <w:sz w:val="24"/>
                <w:szCs w:val="24"/>
                <w:u w:val="single"/>
              </w:rPr>
            </w:pPr>
            <w:r w:rsidRPr="00E50176">
              <w:rPr>
                <w:rFonts w:ascii="Times New Roman" w:hAnsi="Times New Roman"/>
                <w:color w:val="000000" w:themeColor="text1"/>
                <w:sz w:val="24"/>
                <w:szCs w:val="24"/>
                <w:u w:val="single"/>
              </w:rPr>
              <w:t>异地联行号：</w:t>
            </w:r>
            <w:r w:rsidRPr="00E50176">
              <w:rPr>
                <w:rFonts w:ascii="Times New Roman" w:hAnsi="Times New Roman"/>
                <w:color w:val="000000" w:themeColor="text1"/>
                <w:sz w:val="24"/>
                <w:szCs w:val="24"/>
                <w:u w:val="single"/>
              </w:rPr>
              <w:t>103100011032</w:t>
            </w:r>
          </w:p>
          <w:p w14:paraId="51D524D6" w14:textId="77777777" w:rsidR="007A014A" w:rsidRDefault="00EB4E7C">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2</w:t>
            </w:r>
            <w:r>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8F30FC3" w14:textId="77777777" w:rsidR="007A014A" w:rsidRDefault="00EB4E7C">
            <w:pPr>
              <w:spacing w:line="360" w:lineRule="auto"/>
              <w:jc w:val="left"/>
              <w:rPr>
                <w:color w:val="000000" w:themeColor="text1"/>
                <w:sz w:val="24"/>
              </w:rPr>
            </w:pPr>
            <w:r>
              <w:rPr>
                <w:rFonts w:hint="eastAsia"/>
                <w:color w:val="000000" w:themeColor="text1"/>
                <w:sz w:val="24"/>
                <w:u w:val="single"/>
              </w:rPr>
              <w:t>（</w:t>
            </w:r>
            <w:r>
              <w:rPr>
                <w:rFonts w:hint="eastAsia"/>
                <w:color w:val="000000" w:themeColor="text1"/>
                <w:sz w:val="24"/>
                <w:u w:val="single"/>
              </w:rPr>
              <w:t>3</w:t>
            </w:r>
            <w:r>
              <w:rPr>
                <w:rFonts w:hint="eastAsia"/>
                <w:color w:val="000000" w:themeColor="text1"/>
                <w:sz w:val="24"/>
                <w:u w:val="single"/>
              </w:rPr>
              <w:t>）以金融机构、担保机构出具的保函等形式提交投标保证金的，应在投标截止时间前将原件提交至采购代理机构</w:t>
            </w:r>
            <w:r>
              <w:rPr>
                <w:color w:val="000000" w:themeColor="text1"/>
                <w:sz w:val="24"/>
                <w:u w:val="single"/>
              </w:rPr>
              <w:t>。</w:t>
            </w:r>
          </w:p>
        </w:tc>
      </w:tr>
      <w:tr w:rsidR="007A014A" w14:paraId="3E8AF6B9" w14:textId="77777777">
        <w:trPr>
          <w:trHeight w:val="20"/>
          <w:jc w:val="center"/>
        </w:trPr>
        <w:tc>
          <w:tcPr>
            <w:tcW w:w="988" w:type="dxa"/>
            <w:vAlign w:val="center"/>
          </w:tcPr>
          <w:p w14:paraId="57E49265"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w:t>
            </w:r>
            <w:r>
              <w:rPr>
                <w:rFonts w:ascii="Times New Roman" w:hAnsi="Times New Roman"/>
                <w:color w:val="000000" w:themeColor="text1"/>
                <w:sz w:val="24"/>
                <w:szCs w:val="24"/>
              </w:rPr>
              <w:t>8</w:t>
            </w:r>
            <w:r>
              <w:rPr>
                <w:rFonts w:ascii="Times New Roman" w:hAnsi="Times New Roman" w:hint="default"/>
                <w:color w:val="000000" w:themeColor="text1"/>
                <w:sz w:val="24"/>
                <w:szCs w:val="24"/>
              </w:rPr>
              <w:t>.2</w:t>
            </w:r>
          </w:p>
        </w:tc>
        <w:tc>
          <w:tcPr>
            <w:tcW w:w="1701" w:type="dxa"/>
            <w:vMerge/>
            <w:vAlign w:val="center"/>
          </w:tcPr>
          <w:p w14:paraId="76D10D0C" w14:textId="77777777" w:rsidR="007A014A" w:rsidRDefault="007A014A">
            <w:pPr>
              <w:jc w:val="center"/>
              <w:rPr>
                <w:color w:val="000000" w:themeColor="text1"/>
                <w:sz w:val="24"/>
              </w:rPr>
            </w:pPr>
          </w:p>
        </w:tc>
        <w:tc>
          <w:tcPr>
            <w:tcW w:w="7540" w:type="dxa"/>
            <w:vAlign w:val="center"/>
          </w:tcPr>
          <w:p w14:paraId="4CEE75D4" w14:textId="77777777" w:rsidR="007A014A" w:rsidRDefault="00EB4E7C">
            <w:pPr>
              <w:jc w:val="left"/>
              <w:rPr>
                <w:color w:val="000000" w:themeColor="text1"/>
                <w:sz w:val="24"/>
              </w:rPr>
            </w:pPr>
            <w:r>
              <w:rPr>
                <w:color w:val="000000" w:themeColor="text1"/>
                <w:sz w:val="24"/>
              </w:rPr>
              <w:t>投标保证金可以不予退还的其他情形：</w:t>
            </w:r>
          </w:p>
          <w:p w14:paraId="732B1237" w14:textId="77777777" w:rsidR="007A014A" w:rsidRDefault="00EB4E7C">
            <w:pPr>
              <w:jc w:val="left"/>
              <w:rPr>
                <w:color w:val="000000" w:themeColor="text1"/>
                <w:sz w:val="24"/>
              </w:rPr>
            </w:pPr>
            <w:r>
              <w:rPr>
                <w:color w:val="000000" w:themeColor="text1"/>
                <w:sz w:val="24"/>
              </w:rPr>
              <w:t>□</w:t>
            </w:r>
            <w:r>
              <w:rPr>
                <w:color w:val="000000" w:themeColor="text1"/>
                <w:sz w:val="24"/>
              </w:rPr>
              <w:t>无</w:t>
            </w:r>
          </w:p>
          <w:p w14:paraId="5666BDC4" w14:textId="77777777" w:rsidR="007A014A" w:rsidRDefault="00EB4E7C">
            <w:pPr>
              <w:pStyle w:val="af3"/>
              <w:adjustRightInd w:val="0"/>
              <w:snapToGrid w:val="0"/>
              <w:rPr>
                <w:rFonts w:ascii="Times New Roman" w:hAnsi="Times New Roman" w:hint="default"/>
                <w:color w:val="000000" w:themeColor="text1"/>
                <w:sz w:val="24"/>
                <w:szCs w:val="24"/>
              </w:rPr>
            </w:pPr>
            <w:bookmarkStart w:id="76" w:name="OLE_LINK7"/>
            <w:r>
              <w:rPr>
                <w:rFonts w:ascii="Times New Roman" w:hAnsi="Times New Roman" w:hint="default"/>
                <w:b/>
                <w:color w:val="000000" w:themeColor="text1"/>
                <w:sz w:val="24"/>
              </w:rPr>
              <w:t>■</w:t>
            </w:r>
            <w:bookmarkEnd w:id="76"/>
            <w:r>
              <w:rPr>
                <w:rFonts w:ascii="Times New Roman" w:hAnsi="Times New Roman" w:hint="default"/>
                <w:color w:val="000000" w:themeColor="text1"/>
                <w:sz w:val="24"/>
              </w:rPr>
              <w:t>有，具体情形：</w:t>
            </w:r>
            <w:r>
              <w:rPr>
                <w:rFonts w:ascii="Times New Roman" w:hAnsi="Times New Roman"/>
                <w:color w:val="000000" w:themeColor="text1"/>
                <w:sz w:val="24"/>
              </w:rPr>
              <w:t>中标单位不按本须知相关规定与采购人签订合同的</w:t>
            </w:r>
            <w:r>
              <w:rPr>
                <w:rFonts w:ascii="Times New Roman" w:hAnsi="Times New Roman" w:hint="default"/>
                <w:color w:val="000000" w:themeColor="text1"/>
                <w:sz w:val="24"/>
              </w:rPr>
              <w:t>。</w:t>
            </w:r>
          </w:p>
        </w:tc>
      </w:tr>
      <w:tr w:rsidR="007A014A" w14:paraId="04F45865" w14:textId="77777777">
        <w:trPr>
          <w:trHeight w:val="20"/>
          <w:jc w:val="center"/>
        </w:trPr>
        <w:tc>
          <w:tcPr>
            <w:tcW w:w="988" w:type="dxa"/>
            <w:vAlign w:val="center"/>
          </w:tcPr>
          <w:p w14:paraId="7427EDF9"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13.1</w:t>
            </w:r>
          </w:p>
        </w:tc>
        <w:tc>
          <w:tcPr>
            <w:tcW w:w="1701" w:type="dxa"/>
            <w:vAlign w:val="center"/>
          </w:tcPr>
          <w:p w14:paraId="3AE15056" w14:textId="77777777" w:rsidR="007A014A" w:rsidRDefault="00EB4E7C">
            <w:pPr>
              <w:jc w:val="center"/>
              <w:rPr>
                <w:color w:val="000000" w:themeColor="text1"/>
                <w:sz w:val="24"/>
              </w:rPr>
            </w:pPr>
            <w:r>
              <w:rPr>
                <w:color w:val="000000" w:themeColor="text1"/>
                <w:sz w:val="24"/>
              </w:rPr>
              <w:t>投标有效期</w:t>
            </w:r>
          </w:p>
        </w:tc>
        <w:tc>
          <w:tcPr>
            <w:tcW w:w="7540" w:type="dxa"/>
            <w:vAlign w:val="center"/>
          </w:tcPr>
          <w:p w14:paraId="70D3B5DA" w14:textId="77777777" w:rsidR="007A014A" w:rsidRDefault="00EB4E7C">
            <w:pPr>
              <w:jc w:val="left"/>
              <w:rPr>
                <w:color w:val="000000" w:themeColor="text1"/>
                <w:sz w:val="24"/>
              </w:rPr>
            </w:pPr>
            <w:r>
              <w:rPr>
                <w:color w:val="000000" w:themeColor="text1"/>
                <w:sz w:val="24"/>
              </w:rPr>
              <w:t>自提交投标文件的截止之日起算</w:t>
            </w:r>
            <w:r>
              <w:rPr>
                <w:color w:val="000000" w:themeColor="text1"/>
                <w:sz w:val="24"/>
                <w:u w:val="single"/>
              </w:rPr>
              <w:t>90</w:t>
            </w:r>
            <w:r>
              <w:rPr>
                <w:color w:val="000000" w:themeColor="text1"/>
                <w:sz w:val="24"/>
              </w:rPr>
              <w:t>日历天。</w:t>
            </w:r>
          </w:p>
        </w:tc>
      </w:tr>
      <w:tr w:rsidR="007A014A" w14:paraId="697D3872" w14:textId="77777777">
        <w:trPr>
          <w:trHeight w:val="20"/>
          <w:jc w:val="center"/>
        </w:trPr>
        <w:tc>
          <w:tcPr>
            <w:tcW w:w="988" w:type="dxa"/>
            <w:vAlign w:val="center"/>
          </w:tcPr>
          <w:p w14:paraId="2CEFD942"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18.2</w:t>
            </w:r>
          </w:p>
        </w:tc>
        <w:tc>
          <w:tcPr>
            <w:tcW w:w="1701" w:type="dxa"/>
            <w:vAlign w:val="center"/>
          </w:tcPr>
          <w:p w14:paraId="086E8628" w14:textId="77777777" w:rsidR="007A014A" w:rsidRDefault="00EB4E7C">
            <w:pPr>
              <w:jc w:val="center"/>
              <w:rPr>
                <w:color w:val="000000" w:themeColor="text1"/>
                <w:sz w:val="24"/>
              </w:rPr>
            </w:pPr>
            <w:r>
              <w:rPr>
                <w:color w:val="000000" w:themeColor="text1"/>
                <w:sz w:val="24"/>
              </w:rPr>
              <w:t>解密时间</w:t>
            </w:r>
          </w:p>
        </w:tc>
        <w:tc>
          <w:tcPr>
            <w:tcW w:w="7540" w:type="dxa"/>
            <w:vAlign w:val="center"/>
          </w:tcPr>
          <w:p w14:paraId="131D6375" w14:textId="77777777" w:rsidR="007A014A" w:rsidRDefault="00EB4E7C">
            <w:pPr>
              <w:jc w:val="left"/>
              <w:rPr>
                <w:color w:val="000000" w:themeColor="text1"/>
                <w:sz w:val="24"/>
                <w:u w:val="single"/>
              </w:rPr>
            </w:pPr>
            <w:r>
              <w:rPr>
                <w:color w:val="000000" w:themeColor="text1"/>
                <w:sz w:val="24"/>
              </w:rPr>
              <w:t>解密时间：</w:t>
            </w:r>
            <w:r>
              <w:rPr>
                <w:color w:val="000000" w:themeColor="text1"/>
                <w:sz w:val="24"/>
                <w:u w:val="single"/>
              </w:rPr>
              <w:t>60</w:t>
            </w:r>
            <w:r>
              <w:rPr>
                <w:color w:val="000000" w:themeColor="text1"/>
                <w:sz w:val="24"/>
              </w:rPr>
              <w:t>分钟</w:t>
            </w:r>
          </w:p>
        </w:tc>
      </w:tr>
      <w:tr w:rsidR="007A014A" w14:paraId="5F42AA37" w14:textId="77777777">
        <w:trPr>
          <w:trHeight w:val="20"/>
          <w:jc w:val="center"/>
        </w:trPr>
        <w:tc>
          <w:tcPr>
            <w:tcW w:w="988" w:type="dxa"/>
            <w:vAlign w:val="center"/>
          </w:tcPr>
          <w:p w14:paraId="03EB6F6B"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22.1</w:t>
            </w:r>
          </w:p>
        </w:tc>
        <w:tc>
          <w:tcPr>
            <w:tcW w:w="1701" w:type="dxa"/>
            <w:vAlign w:val="center"/>
          </w:tcPr>
          <w:p w14:paraId="7A1E14F7" w14:textId="77777777" w:rsidR="007A014A" w:rsidRDefault="00EB4E7C">
            <w:pPr>
              <w:jc w:val="center"/>
              <w:rPr>
                <w:color w:val="000000" w:themeColor="text1"/>
                <w:sz w:val="24"/>
              </w:rPr>
            </w:pPr>
            <w:r>
              <w:rPr>
                <w:color w:val="000000" w:themeColor="text1"/>
                <w:sz w:val="24"/>
              </w:rPr>
              <w:t>确定中标人</w:t>
            </w:r>
          </w:p>
        </w:tc>
        <w:tc>
          <w:tcPr>
            <w:tcW w:w="7540" w:type="dxa"/>
            <w:vAlign w:val="center"/>
          </w:tcPr>
          <w:p w14:paraId="6F17314D" w14:textId="77777777" w:rsidR="007A014A" w:rsidRDefault="00EB4E7C">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中标候选人并列的，采购人是否委托评标委员会确定中标人：</w:t>
            </w:r>
          </w:p>
          <w:p w14:paraId="67CB54A0" w14:textId="77777777" w:rsidR="007A014A" w:rsidRDefault="00EB4E7C">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否</w:t>
            </w:r>
          </w:p>
          <w:p w14:paraId="7E7A6F7D" w14:textId="77777777" w:rsidR="007A014A" w:rsidRDefault="00EB4E7C">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w:t>
            </w:r>
            <w:r>
              <w:rPr>
                <w:rFonts w:ascii="Times New Roman" w:hAnsi="Times New Roman" w:hint="default"/>
                <w:color w:val="000000" w:themeColor="text1"/>
                <w:sz w:val="24"/>
              </w:rPr>
              <w:t>是</w:t>
            </w:r>
          </w:p>
          <w:p w14:paraId="3A1407CB" w14:textId="77777777" w:rsidR="007A014A" w:rsidRDefault="00EB4E7C">
            <w:pPr>
              <w:pStyle w:val="af3"/>
              <w:adjustRightInd w:val="0"/>
              <w:snapToGrid w:val="0"/>
              <w:rPr>
                <w:rFonts w:ascii="Times New Roman" w:hAnsi="Times New Roman" w:hint="default"/>
                <w:color w:val="000000" w:themeColor="text1"/>
              </w:rPr>
            </w:pPr>
            <w:r>
              <w:rPr>
                <w:rFonts w:ascii="Times New Roman" w:hAnsi="Times New Roman" w:hint="default"/>
                <w:color w:val="000000" w:themeColor="text1"/>
                <w:sz w:val="24"/>
              </w:rPr>
              <w:t>中标候选人并列的，按照以下方式确定中标人：</w:t>
            </w:r>
            <w:r>
              <w:rPr>
                <w:rFonts w:ascii="Times New Roman" w:hAnsi="Times New Roman" w:hint="default"/>
                <w:color w:val="000000" w:themeColor="text1"/>
              </w:rPr>
              <w:t xml:space="preserve"> </w:t>
            </w:r>
          </w:p>
          <w:p w14:paraId="2D7BDA7A" w14:textId="77777777" w:rsidR="007A014A" w:rsidRDefault="00EB4E7C">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得分且投标报价均相同的，以</w:t>
            </w:r>
            <w:r>
              <w:rPr>
                <w:rFonts w:ascii="Times New Roman" w:hAnsi="Times New Roman"/>
                <w:color w:val="000000" w:themeColor="text1"/>
                <w:sz w:val="24"/>
                <w:u w:val="single"/>
              </w:rPr>
              <w:t xml:space="preserve"> </w:t>
            </w:r>
            <w:r>
              <w:rPr>
                <w:rFonts w:ascii="Times New Roman" w:hAnsi="Times New Roman"/>
                <w:color w:val="000000" w:themeColor="text1"/>
                <w:sz w:val="24"/>
                <w:u w:val="single"/>
              </w:rPr>
              <w:t>技术部分</w:t>
            </w:r>
            <w:r>
              <w:rPr>
                <w:rFonts w:ascii="Times New Roman" w:hAnsi="Times New Roman"/>
                <w:color w:val="000000" w:themeColor="text1"/>
                <w:sz w:val="24"/>
                <w:u w:val="single"/>
              </w:rPr>
              <w:t xml:space="preserve"> </w:t>
            </w:r>
            <w:r>
              <w:rPr>
                <w:rFonts w:ascii="Times New Roman" w:hAnsi="Times New Roman" w:hint="default"/>
                <w:color w:val="000000" w:themeColor="text1"/>
                <w:sz w:val="24"/>
              </w:rPr>
              <w:t>得分高者为中标人</w:t>
            </w:r>
          </w:p>
          <w:p w14:paraId="03794B19" w14:textId="77777777" w:rsidR="007A014A" w:rsidRDefault="00EB4E7C">
            <w:pPr>
              <w:jc w:val="left"/>
              <w:rPr>
                <w:color w:val="000000" w:themeColor="text1"/>
                <w:sz w:val="24"/>
                <w:u w:val="single"/>
              </w:rPr>
            </w:pPr>
            <w:r>
              <w:rPr>
                <w:color w:val="000000" w:themeColor="text1"/>
                <w:sz w:val="24"/>
              </w:rPr>
              <w:t>□</w:t>
            </w:r>
            <w:r>
              <w:rPr>
                <w:color w:val="000000" w:themeColor="text1"/>
                <w:sz w:val="24"/>
              </w:rPr>
              <w:t>随机抽取</w:t>
            </w:r>
          </w:p>
        </w:tc>
      </w:tr>
      <w:tr w:rsidR="007A014A" w14:paraId="45292EB9" w14:textId="77777777">
        <w:trPr>
          <w:trHeight w:val="20"/>
          <w:jc w:val="center"/>
        </w:trPr>
        <w:tc>
          <w:tcPr>
            <w:tcW w:w="988" w:type="dxa"/>
            <w:vAlign w:val="center"/>
          </w:tcPr>
          <w:p w14:paraId="1B88D94C"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25.5</w:t>
            </w:r>
          </w:p>
        </w:tc>
        <w:tc>
          <w:tcPr>
            <w:tcW w:w="1701" w:type="dxa"/>
            <w:vAlign w:val="center"/>
          </w:tcPr>
          <w:p w14:paraId="6C04FFDD" w14:textId="77777777" w:rsidR="007A014A" w:rsidRDefault="00EB4E7C">
            <w:pPr>
              <w:jc w:val="center"/>
              <w:rPr>
                <w:color w:val="000000" w:themeColor="text1"/>
                <w:sz w:val="24"/>
              </w:rPr>
            </w:pPr>
            <w:r>
              <w:rPr>
                <w:color w:val="000000" w:themeColor="text1"/>
                <w:sz w:val="24"/>
              </w:rPr>
              <w:t>分包</w:t>
            </w:r>
          </w:p>
        </w:tc>
        <w:tc>
          <w:tcPr>
            <w:tcW w:w="7540" w:type="dxa"/>
            <w:vAlign w:val="center"/>
          </w:tcPr>
          <w:p w14:paraId="16D8B786" w14:textId="77777777" w:rsidR="007A014A" w:rsidRDefault="00EB4E7C">
            <w:pPr>
              <w:jc w:val="left"/>
              <w:rPr>
                <w:color w:val="000000" w:themeColor="text1"/>
                <w:sz w:val="24"/>
              </w:rPr>
            </w:pPr>
            <w:r>
              <w:rPr>
                <w:color w:val="000000" w:themeColor="text1"/>
                <w:sz w:val="24"/>
              </w:rPr>
              <w:t>本项目的非主体、非关键性工作是否允许分包：</w:t>
            </w:r>
            <w:r>
              <w:rPr>
                <w:color w:val="000000" w:themeColor="text1"/>
                <w:sz w:val="24"/>
              </w:rPr>
              <w:t xml:space="preserve"> </w:t>
            </w:r>
          </w:p>
          <w:p w14:paraId="13055B6F" w14:textId="77777777" w:rsidR="007A014A" w:rsidRDefault="00EB4E7C">
            <w:pPr>
              <w:jc w:val="left"/>
              <w:rPr>
                <w:color w:val="000000" w:themeColor="text1"/>
                <w:sz w:val="24"/>
              </w:rPr>
            </w:pPr>
            <w:r>
              <w:rPr>
                <w:b/>
                <w:color w:val="000000" w:themeColor="text1"/>
                <w:sz w:val="24"/>
              </w:rPr>
              <w:t>■</w:t>
            </w:r>
            <w:r>
              <w:rPr>
                <w:color w:val="000000" w:themeColor="text1"/>
                <w:sz w:val="24"/>
              </w:rPr>
              <w:t>不允许</w:t>
            </w:r>
          </w:p>
          <w:p w14:paraId="4F917D4D" w14:textId="77777777" w:rsidR="007A014A" w:rsidRDefault="00EB4E7C">
            <w:pPr>
              <w:jc w:val="left"/>
              <w:rPr>
                <w:color w:val="000000" w:themeColor="text1"/>
                <w:sz w:val="24"/>
              </w:rPr>
            </w:pPr>
            <w:r>
              <w:rPr>
                <w:color w:val="000000" w:themeColor="text1"/>
                <w:sz w:val="24"/>
              </w:rPr>
              <w:t>□</w:t>
            </w:r>
            <w:r>
              <w:rPr>
                <w:color w:val="000000" w:themeColor="text1"/>
                <w:sz w:val="24"/>
              </w:rPr>
              <w:t>允许，具体要求：</w:t>
            </w:r>
          </w:p>
          <w:p w14:paraId="1B80D3DC" w14:textId="77777777" w:rsidR="007A014A" w:rsidRDefault="00EB4E7C">
            <w:pPr>
              <w:jc w:val="left"/>
              <w:rPr>
                <w:color w:val="000000" w:themeColor="text1"/>
                <w:sz w:val="24"/>
              </w:rPr>
            </w:pPr>
            <w:r>
              <w:rPr>
                <w:color w:val="000000" w:themeColor="text1"/>
                <w:sz w:val="24"/>
              </w:rPr>
              <w:t>（</w:t>
            </w:r>
            <w:r>
              <w:rPr>
                <w:color w:val="000000" w:themeColor="text1"/>
                <w:sz w:val="24"/>
              </w:rPr>
              <w:t>1</w:t>
            </w:r>
            <w:r>
              <w:rPr>
                <w:color w:val="000000" w:themeColor="text1"/>
                <w:sz w:val="24"/>
              </w:rPr>
              <w:t>）可以分包履行的具体内容：</w:t>
            </w:r>
            <w:r>
              <w:rPr>
                <w:color w:val="000000" w:themeColor="text1"/>
                <w:sz w:val="24"/>
              </w:rPr>
              <w:t>_____</w:t>
            </w:r>
            <w:r>
              <w:rPr>
                <w:color w:val="000000" w:themeColor="text1"/>
                <w:sz w:val="24"/>
              </w:rPr>
              <w:t>；</w:t>
            </w:r>
          </w:p>
          <w:p w14:paraId="384C4D14" w14:textId="77777777" w:rsidR="007A014A" w:rsidRDefault="00EB4E7C">
            <w:pPr>
              <w:jc w:val="left"/>
              <w:rPr>
                <w:color w:val="000000" w:themeColor="text1"/>
                <w:sz w:val="24"/>
              </w:rPr>
            </w:pPr>
            <w:r>
              <w:rPr>
                <w:color w:val="000000" w:themeColor="text1"/>
                <w:sz w:val="24"/>
              </w:rPr>
              <w:t>（</w:t>
            </w:r>
            <w:r>
              <w:rPr>
                <w:color w:val="000000" w:themeColor="text1"/>
                <w:sz w:val="24"/>
              </w:rPr>
              <w:t>2</w:t>
            </w:r>
            <w:r>
              <w:rPr>
                <w:color w:val="000000" w:themeColor="text1"/>
                <w:sz w:val="24"/>
              </w:rPr>
              <w:t>）允许分包的金额或者比例：</w:t>
            </w:r>
            <w:r>
              <w:rPr>
                <w:color w:val="000000" w:themeColor="text1"/>
                <w:sz w:val="24"/>
              </w:rPr>
              <w:t>_____</w:t>
            </w:r>
            <w:r>
              <w:rPr>
                <w:color w:val="000000" w:themeColor="text1"/>
                <w:sz w:val="24"/>
              </w:rPr>
              <w:t>；</w:t>
            </w:r>
          </w:p>
          <w:p w14:paraId="6235CDE8" w14:textId="77777777" w:rsidR="007A014A" w:rsidRDefault="00EB4E7C">
            <w:pPr>
              <w:jc w:val="left"/>
              <w:rPr>
                <w:color w:val="000000" w:themeColor="text1"/>
                <w:sz w:val="24"/>
                <w:u w:val="single"/>
              </w:rPr>
            </w:pPr>
            <w:r>
              <w:rPr>
                <w:color w:val="000000" w:themeColor="text1"/>
                <w:sz w:val="24"/>
              </w:rPr>
              <w:t>（</w:t>
            </w:r>
            <w:r>
              <w:rPr>
                <w:color w:val="000000" w:themeColor="text1"/>
                <w:sz w:val="24"/>
              </w:rPr>
              <w:t>3</w:t>
            </w:r>
            <w:r>
              <w:rPr>
                <w:color w:val="000000" w:themeColor="text1"/>
                <w:sz w:val="24"/>
              </w:rPr>
              <w:t>）其他要求：</w:t>
            </w:r>
            <w:r>
              <w:rPr>
                <w:color w:val="000000" w:themeColor="text1"/>
                <w:sz w:val="24"/>
              </w:rPr>
              <w:t>_____</w:t>
            </w:r>
            <w:r>
              <w:rPr>
                <w:color w:val="000000" w:themeColor="text1"/>
                <w:sz w:val="24"/>
              </w:rPr>
              <w:t>。</w:t>
            </w:r>
          </w:p>
        </w:tc>
      </w:tr>
      <w:tr w:rsidR="007A014A" w14:paraId="2276A93E" w14:textId="77777777">
        <w:trPr>
          <w:trHeight w:val="20"/>
          <w:jc w:val="center"/>
        </w:trPr>
        <w:tc>
          <w:tcPr>
            <w:tcW w:w="988" w:type="dxa"/>
            <w:vAlign w:val="center"/>
          </w:tcPr>
          <w:p w14:paraId="57F24932"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25.6</w:t>
            </w:r>
          </w:p>
        </w:tc>
        <w:tc>
          <w:tcPr>
            <w:tcW w:w="1701" w:type="dxa"/>
            <w:vAlign w:val="center"/>
          </w:tcPr>
          <w:p w14:paraId="04EEE2C7" w14:textId="77777777" w:rsidR="007A014A" w:rsidRDefault="00EB4E7C">
            <w:pPr>
              <w:jc w:val="center"/>
              <w:rPr>
                <w:color w:val="000000" w:themeColor="text1"/>
                <w:sz w:val="24"/>
              </w:rPr>
            </w:pPr>
            <w:r>
              <w:rPr>
                <w:color w:val="000000" w:themeColor="text1"/>
                <w:sz w:val="24"/>
              </w:rPr>
              <w:t>政采贷</w:t>
            </w:r>
          </w:p>
        </w:tc>
        <w:tc>
          <w:tcPr>
            <w:tcW w:w="7540" w:type="dxa"/>
            <w:vAlign w:val="center"/>
          </w:tcPr>
          <w:p w14:paraId="5B7E9713" w14:textId="77777777" w:rsidR="007A014A" w:rsidRDefault="00EB4E7C">
            <w:pPr>
              <w:jc w:val="left"/>
              <w:rPr>
                <w:color w:val="000000" w:themeColor="text1"/>
                <w:sz w:val="24"/>
              </w:rPr>
            </w:pPr>
            <w:r>
              <w:rPr>
                <w:color w:val="000000" w:themeColor="text1"/>
                <w:kern w:val="0"/>
                <w:sz w:val="24"/>
              </w:rPr>
              <w:t>为更大力度激发市场活力和社会创造力，增强发展动力，按照《北京</w:t>
            </w:r>
            <w:r>
              <w:rPr>
                <w:color w:val="000000" w:themeColor="text1"/>
                <w:kern w:val="0"/>
                <w:sz w:val="24"/>
              </w:rPr>
              <w:lastRenderedPageBreak/>
              <w:t>市全面优化营商环境助力企业高质量发展实施方案》（京政办发〔</w:t>
            </w:r>
            <w:r>
              <w:rPr>
                <w:color w:val="000000" w:themeColor="text1"/>
                <w:kern w:val="0"/>
                <w:sz w:val="24"/>
              </w:rPr>
              <w:t>2023</w:t>
            </w:r>
            <w:r>
              <w:rPr>
                <w:color w:val="000000" w:themeColor="text1"/>
                <w:kern w:val="0"/>
                <w:sz w:val="24"/>
              </w:rPr>
              <w:t>〕</w:t>
            </w:r>
            <w:r>
              <w:rPr>
                <w:color w:val="000000" w:themeColor="text1"/>
                <w:kern w:val="0"/>
                <w:sz w:val="24"/>
              </w:rPr>
              <w:t>8</w:t>
            </w:r>
            <w:r>
              <w:rPr>
                <w:color w:val="000000" w:themeColor="text1"/>
                <w:kern w:val="0"/>
                <w:sz w:val="24"/>
              </w:rPr>
              <w:t>号）部署，进一步加强政府采购合同线上融资</w:t>
            </w:r>
            <w:r>
              <w:rPr>
                <w:color w:val="000000" w:themeColor="text1"/>
                <w:kern w:val="0"/>
                <w:sz w:val="24"/>
              </w:rPr>
              <w:t>“</w:t>
            </w:r>
            <w:r>
              <w:rPr>
                <w:color w:val="000000" w:themeColor="text1"/>
                <w:kern w:val="0"/>
                <w:sz w:val="24"/>
              </w:rPr>
              <w:t>一站式</w:t>
            </w:r>
            <w:r>
              <w:rPr>
                <w:color w:val="000000" w:themeColor="text1"/>
                <w:kern w:val="0"/>
                <w:sz w:val="24"/>
              </w:rPr>
              <w:t>”</w:t>
            </w:r>
            <w:r>
              <w:rPr>
                <w:color w:val="000000" w:themeColor="text1"/>
                <w:kern w:val="0"/>
                <w:sz w:val="24"/>
              </w:rPr>
              <w:t>服务（以下简称</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），北京市财政局、中国人民银行营业管理部联合发布《关于推进政府采购合同线上融资有关工作的通知》（京财采购〔</w:t>
            </w:r>
            <w:r>
              <w:rPr>
                <w:color w:val="000000" w:themeColor="text1"/>
                <w:kern w:val="0"/>
                <w:sz w:val="24"/>
              </w:rPr>
              <w:t>2023</w:t>
            </w:r>
            <w:r>
              <w:rPr>
                <w:color w:val="000000" w:themeColor="text1"/>
                <w:kern w:val="0"/>
                <w:sz w:val="24"/>
              </w:rPr>
              <w:t>〕</w:t>
            </w:r>
            <w:r>
              <w:rPr>
                <w:color w:val="000000" w:themeColor="text1"/>
                <w:kern w:val="0"/>
                <w:sz w:val="24"/>
              </w:rPr>
              <w:t>637</w:t>
            </w:r>
            <w:r>
              <w:rPr>
                <w:color w:val="000000" w:themeColor="text1"/>
                <w:kern w:val="0"/>
                <w:sz w:val="24"/>
              </w:rPr>
              <w:t>号）。有需求的供应商，可按上述通知要求办理</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w:t>
            </w:r>
          </w:p>
        </w:tc>
      </w:tr>
      <w:tr w:rsidR="007A014A" w14:paraId="5D7A394F" w14:textId="77777777">
        <w:trPr>
          <w:trHeight w:val="20"/>
          <w:jc w:val="center"/>
        </w:trPr>
        <w:tc>
          <w:tcPr>
            <w:tcW w:w="988" w:type="dxa"/>
            <w:vAlign w:val="center"/>
          </w:tcPr>
          <w:p w14:paraId="3D47743C"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26.1.1</w:t>
            </w:r>
          </w:p>
        </w:tc>
        <w:tc>
          <w:tcPr>
            <w:tcW w:w="1701" w:type="dxa"/>
            <w:vAlign w:val="center"/>
          </w:tcPr>
          <w:p w14:paraId="7942EAEC" w14:textId="77777777" w:rsidR="007A014A" w:rsidRDefault="00EB4E7C">
            <w:pPr>
              <w:jc w:val="center"/>
              <w:rPr>
                <w:color w:val="000000" w:themeColor="text1"/>
                <w:sz w:val="24"/>
              </w:rPr>
            </w:pPr>
            <w:r>
              <w:rPr>
                <w:color w:val="000000" w:themeColor="text1"/>
                <w:sz w:val="24"/>
              </w:rPr>
              <w:t>询问</w:t>
            </w:r>
          </w:p>
        </w:tc>
        <w:tc>
          <w:tcPr>
            <w:tcW w:w="7540" w:type="dxa"/>
            <w:vAlign w:val="center"/>
          </w:tcPr>
          <w:p w14:paraId="173B6ABB" w14:textId="77777777" w:rsidR="007A014A" w:rsidRDefault="00EB4E7C">
            <w:pPr>
              <w:jc w:val="left"/>
              <w:rPr>
                <w:color w:val="000000" w:themeColor="text1"/>
                <w:sz w:val="24"/>
              </w:rPr>
            </w:pPr>
            <w:r>
              <w:rPr>
                <w:color w:val="000000" w:themeColor="text1"/>
                <w:sz w:val="24"/>
              </w:rPr>
              <w:t>询问</w:t>
            </w:r>
            <w:r>
              <w:rPr>
                <w:rFonts w:hint="eastAsia"/>
                <w:color w:val="000000" w:themeColor="text1"/>
                <w:sz w:val="24"/>
              </w:rPr>
              <w:t>提出</w:t>
            </w:r>
            <w:r>
              <w:rPr>
                <w:color w:val="000000" w:themeColor="text1"/>
                <w:sz w:val="24"/>
              </w:rPr>
              <w:t>形式：</w:t>
            </w:r>
            <w:r>
              <w:rPr>
                <w:rFonts w:hint="eastAsia"/>
                <w:color w:val="000000" w:themeColor="text1"/>
                <w:sz w:val="24"/>
                <w:u w:val="single"/>
              </w:rPr>
              <w:t>书面形式</w:t>
            </w:r>
          </w:p>
        </w:tc>
      </w:tr>
      <w:tr w:rsidR="007A014A" w14:paraId="0D158A2D" w14:textId="77777777">
        <w:trPr>
          <w:trHeight w:val="20"/>
          <w:jc w:val="center"/>
        </w:trPr>
        <w:tc>
          <w:tcPr>
            <w:tcW w:w="988" w:type="dxa"/>
            <w:vAlign w:val="center"/>
          </w:tcPr>
          <w:p w14:paraId="34F58070"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26.3</w:t>
            </w:r>
          </w:p>
        </w:tc>
        <w:tc>
          <w:tcPr>
            <w:tcW w:w="1701" w:type="dxa"/>
            <w:vAlign w:val="center"/>
          </w:tcPr>
          <w:p w14:paraId="494D2260" w14:textId="77777777" w:rsidR="007A014A" w:rsidRDefault="00EB4E7C">
            <w:pPr>
              <w:jc w:val="center"/>
              <w:rPr>
                <w:color w:val="000000" w:themeColor="text1"/>
                <w:sz w:val="24"/>
              </w:rPr>
            </w:pPr>
            <w:r>
              <w:rPr>
                <w:color w:val="000000" w:themeColor="text1"/>
                <w:sz w:val="24"/>
              </w:rPr>
              <w:t>联系方式</w:t>
            </w:r>
          </w:p>
        </w:tc>
        <w:tc>
          <w:tcPr>
            <w:tcW w:w="7540" w:type="dxa"/>
            <w:vAlign w:val="center"/>
          </w:tcPr>
          <w:p w14:paraId="53970A35" w14:textId="77777777" w:rsidR="004F7FD5" w:rsidRPr="00281F5C" w:rsidRDefault="004F7FD5" w:rsidP="004F7FD5">
            <w:pPr>
              <w:jc w:val="left"/>
              <w:rPr>
                <w:color w:val="000000" w:themeColor="text1"/>
                <w:sz w:val="24"/>
              </w:rPr>
            </w:pPr>
            <w:r w:rsidRPr="00281F5C">
              <w:rPr>
                <w:color w:val="000000" w:themeColor="text1"/>
                <w:sz w:val="24"/>
              </w:rPr>
              <w:t>接收询问和质疑的联系方式</w:t>
            </w:r>
          </w:p>
          <w:p w14:paraId="646F7B7A" w14:textId="77777777" w:rsidR="004F7FD5" w:rsidRPr="00281F5C" w:rsidRDefault="004F7FD5" w:rsidP="004F7FD5">
            <w:pPr>
              <w:jc w:val="left"/>
              <w:rPr>
                <w:color w:val="000000" w:themeColor="text1"/>
                <w:sz w:val="24"/>
              </w:rPr>
            </w:pPr>
            <w:r w:rsidRPr="00281F5C">
              <w:rPr>
                <w:color w:val="000000" w:themeColor="text1"/>
                <w:sz w:val="24"/>
              </w:rPr>
              <w:t>联系部门：</w:t>
            </w:r>
            <w:r w:rsidRPr="00281F5C">
              <w:rPr>
                <w:rFonts w:hint="eastAsia"/>
                <w:color w:val="000000" w:themeColor="text1"/>
                <w:sz w:val="24"/>
                <w:u w:val="single"/>
              </w:rPr>
              <w:t>招标部</w:t>
            </w:r>
            <w:r w:rsidRPr="00281F5C">
              <w:rPr>
                <w:color w:val="000000" w:themeColor="text1"/>
                <w:sz w:val="24"/>
                <w:u w:val="single"/>
              </w:rPr>
              <w:t>；</w:t>
            </w:r>
          </w:p>
          <w:p w14:paraId="23E0EA90" w14:textId="77777777" w:rsidR="004F7FD5" w:rsidRPr="00281F5C" w:rsidRDefault="004F7FD5" w:rsidP="004F7FD5">
            <w:pPr>
              <w:jc w:val="left"/>
              <w:rPr>
                <w:color w:val="000000" w:themeColor="text1"/>
                <w:sz w:val="24"/>
              </w:rPr>
            </w:pPr>
            <w:r w:rsidRPr="00281F5C">
              <w:rPr>
                <w:color w:val="000000" w:themeColor="text1"/>
                <w:sz w:val="24"/>
              </w:rPr>
              <w:t>联系电话：</w:t>
            </w:r>
            <w:r w:rsidRPr="00281F5C">
              <w:rPr>
                <w:color w:val="000000" w:themeColor="text1"/>
                <w:sz w:val="24"/>
                <w:u w:val="single"/>
              </w:rPr>
              <w:t>010-60218807</w:t>
            </w:r>
            <w:r w:rsidRPr="00281F5C">
              <w:rPr>
                <w:color w:val="000000" w:themeColor="text1"/>
                <w:sz w:val="24"/>
                <w:u w:val="single"/>
              </w:rPr>
              <w:t>；</w:t>
            </w:r>
          </w:p>
          <w:p w14:paraId="3050212D" w14:textId="069357BB" w:rsidR="007A014A" w:rsidRDefault="004F7FD5" w:rsidP="004F7FD5">
            <w:pPr>
              <w:jc w:val="left"/>
              <w:rPr>
                <w:color w:val="000000" w:themeColor="text1"/>
                <w:sz w:val="24"/>
              </w:rPr>
            </w:pPr>
            <w:r w:rsidRPr="00281F5C">
              <w:rPr>
                <w:color w:val="000000" w:themeColor="text1"/>
                <w:sz w:val="24"/>
              </w:rPr>
              <w:t>通讯地址：</w:t>
            </w:r>
            <w:r w:rsidRPr="00281F5C">
              <w:rPr>
                <w:rFonts w:hint="eastAsia"/>
                <w:color w:val="000000" w:themeColor="text1"/>
                <w:sz w:val="24"/>
                <w:u w:val="single"/>
              </w:rPr>
              <w:t>北京市大兴区金华寺东路</w:t>
            </w:r>
            <w:r w:rsidRPr="00281F5C">
              <w:rPr>
                <w:rFonts w:hint="eastAsia"/>
                <w:color w:val="000000" w:themeColor="text1"/>
                <w:sz w:val="24"/>
                <w:u w:val="single"/>
              </w:rPr>
              <w:t>2</w:t>
            </w:r>
            <w:r w:rsidRPr="00281F5C">
              <w:rPr>
                <w:rFonts w:hint="eastAsia"/>
                <w:color w:val="000000" w:themeColor="text1"/>
                <w:sz w:val="24"/>
                <w:u w:val="single"/>
              </w:rPr>
              <w:t>号西配房</w:t>
            </w:r>
            <w:r w:rsidRPr="00281F5C">
              <w:rPr>
                <w:rFonts w:hint="eastAsia"/>
                <w:color w:val="000000" w:themeColor="text1"/>
                <w:sz w:val="24"/>
                <w:u w:val="single"/>
              </w:rPr>
              <w:t>103</w:t>
            </w:r>
            <w:r w:rsidRPr="00281F5C">
              <w:rPr>
                <w:rFonts w:hint="eastAsia"/>
                <w:color w:val="000000" w:themeColor="text1"/>
                <w:sz w:val="24"/>
                <w:u w:val="single"/>
              </w:rPr>
              <w:t>室</w:t>
            </w:r>
            <w:r w:rsidRPr="00281F5C">
              <w:rPr>
                <w:color w:val="000000" w:themeColor="text1"/>
                <w:sz w:val="24"/>
                <w:u w:val="single"/>
              </w:rPr>
              <w:t>。</w:t>
            </w:r>
          </w:p>
        </w:tc>
      </w:tr>
      <w:tr w:rsidR="007A014A" w14:paraId="1576FADA"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629720" w14:textId="77777777" w:rsidR="007A014A" w:rsidRDefault="00EB4E7C">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74C51A1" w14:textId="77777777" w:rsidR="007A014A" w:rsidRDefault="00EB4E7C">
            <w:pPr>
              <w:jc w:val="center"/>
              <w:rPr>
                <w:color w:val="000000" w:themeColor="text1"/>
                <w:sz w:val="24"/>
              </w:rPr>
            </w:pPr>
            <w:r>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5E497BB" w14:textId="77777777" w:rsidR="007A014A" w:rsidRDefault="00EB4E7C">
            <w:pPr>
              <w:jc w:val="left"/>
              <w:rPr>
                <w:color w:val="000000" w:themeColor="text1"/>
                <w:sz w:val="24"/>
              </w:rPr>
            </w:pPr>
            <w:r>
              <w:rPr>
                <w:color w:val="000000" w:themeColor="text1"/>
                <w:sz w:val="24"/>
              </w:rPr>
              <w:t>收费对象：</w:t>
            </w:r>
          </w:p>
          <w:p w14:paraId="6D9DBFB7" w14:textId="77777777" w:rsidR="007A014A" w:rsidRDefault="00EB4E7C">
            <w:pPr>
              <w:jc w:val="left"/>
              <w:rPr>
                <w:color w:val="000000" w:themeColor="text1"/>
                <w:sz w:val="24"/>
              </w:rPr>
            </w:pPr>
            <w:r>
              <w:rPr>
                <w:color w:val="000000" w:themeColor="text1"/>
                <w:sz w:val="24"/>
              </w:rPr>
              <w:t>□</w:t>
            </w:r>
            <w:r>
              <w:rPr>
                <w:color w:val="000000" w:themeColor="text1"/>
                <w:sz w:val="24"/>
              </w:rPr>
              <w:t>采购人</w:t>
            </w:r>
          </w:p>
          <w:p w14:paraId="57D0C711" w14:textId="77777777" w:rsidR="007A014A" w:rsidRDefault="00EB4E7C">
            <w:pPr>
              <w:jc w:val="left"/>
              <w:rPr>
                <w:color w:val="000000" w:themeColor="text1"/>
                <w:sz w:val="24"/>
              </w:rPr>
            </w:pPr>
            <w:r>
              <w:rPr>
                <w:b/>
                <w:color w:val="000000" w:themeColor="text1"/>
                <w:sz w:val="24"/>
              </w:rPr>
              <w:t>■</w:t>
            </w:r>
            <w:r>
              <w:rPr>
                <w:color w:val="000000" w:themeColor="text1"/>
                <w:sz w:val="24"/>
              </w:rPr>
              <w:t>中标人</w:t>
            </w:r>
          </w:p>
          <w:p w14:paraId="7F71AD1D" w14:textId="77777777" w:rsidR="007A014A" w:rsidRDefault="00EB4E7C">
            <w:pPr>
              <w:jc w:val="left"/>
              <w:rPr>
                <w:color w:val="000000" w:themeColor="text1"/>
                <w:sz w:val="24"/>
              </w:rPr>
            </w:pPr>
            <w:r>
              <w:rPr>
                <w:color w:val="000000" w:themeColor="text1"/>
                <w:sz w:val="24"/>
              </w:rPr>
              <w:t>收费标准：</w:t>
            </w:r>
            <w:r>
              <w:rPr>
                <w:rFonts w:hint="eastAsia"/>
                <w:color w:val="000000" w:themeColor="text1"/>
                <w:sz w:val="24"/>
                <w:u w:val="single"/>
              </w:rPr>
              <w:t>参照原国家发展计划委员会《招标代理服务收费管理暂行办法》</w:t>
            </w:r>
            <w:r>
              <w:rPr>
                <w:rFonts w:hint="eastAsia"/>
                <w:color w:val="000000" w:themeColor="text1"/>
                <w:sz w:val="24"/>
                <w:u w:val="single"/>
              </w:rPr>
              <w:t>(</w:t>
            </w:r>
            <w:r>
              <w:rPr>
                <w:rFonts w:hint="eastAsia"/>
                <w:color w:val="000000" w:themeColor="text1"/>
                <w:sz w:val="24"/>
                <w:u w:val="single"/>
              </w:rPr>
              <w:t>计价格</w:t>
            </w:r>
            <w:r>
              <w:rPr>
                <w:rFonts w:hint="eastAsia"/>
                <w:color w:val="000000" w:themeColor="text1"/>
                <w:sz w:val="24"/>
                <w:u w:val="single"/>
              </w:rPr>
              <w:t>[2002]1980</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和《国家发展改革委关于降低部分建设项目收费标准规范收费行为等有关问题的通知》</w:t>
            </w:r>
            <w:r>
              <w:rPr>
                <w:rFonts w:hint="eastAsia"/>
                <w:color w:val="000000" w:themeColor="text1"/>
                <w:sz w:val="24"/>
                <w:u w:val="single"/>
              </w:rPr>
              <w:t>(</w:t>
            </w:r>
            <w:r>
              <w:rPr>
                <w:rFonts w:hint="eastAsia"/>
                <w:color w:val="000000" w:themeColor="text1"/>
                <w:sz w:val="24"/>
                <w:u w:val="single"/>
              </w:rPr>
              <w:t>发改价格</w:t>
            </w:r>
            <w:r>
              <w:rPr>
                <w:rFonts w:hint="eastAsia"/>
                <w:color w:val="000000" w:themeColor="text1"/>
                <w:sz w:val="24"/>
                <w:u w:val="single"/>
              </w:rPr>
              <w:t>[2011]534</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规定标准</w:t>
            </w:r>
            <w:r>
              <w:rPr>
                <w:rFonts w:hint="eastAsia"/>
                <w:sz w:val="24"/>
                <w:u w:val="single"/>
              </w:rPr>
              <w:t>下浮</w:t>
            </w:r>
            <w:r>
              <w:rPr>
                <w:rFonts w:hint="eastAsia"/>
                <w:sz w:val="24"/>
                <w:u w:val="single"/>
              </w:rPr>
              <w:t>10</w:t>
            </w:r>
            <w:r>
              <w:rPr>
                <w:sz w:val="24"/>
                <w:u w:val="single"/>
              </w:rPr>
              <w:t>%</w:t>
            </w:r>
            <w:r>
              <w:rPr>
                <w:color w:val="000000" w:themeColor="text1"/>
                <w:sz w:val="24"/>
              </w:rPr>
              <w:t>；</w:t>
            </w:r>
          </w:p>
          <w:p w14:paraId="470B3EDA" w14:textId="77777777" w:rsidR="007A014A" w:rsidRDefault="00EB4E7C">
            <w:pPr>
              <w:jc w:val="left"/>
              <w:rPr>
                <w:color w:val="000000" w:themeColor="text1"/>
                <w:sz w:val="24"/>
              </w:rPr>
            </w:pPr>
            <w:r>
              <w:rPr>
                <w:color w:val="000000" w:themeColor="text1"/>
                <w:sz w:val="24"/>
              </w:rPr>
              <w:t>缴纳时间：</w:t>
            </w:r>
            <w:r>
              <w:rPr>
                <w:rFonts w:hint="eastAsia"/>
                <w:color w:val="000000" w:themeColor="text1"/>
                <w:sz w:val="24"/>
                <w:u w:val="single"/>
              </w:rPr>
              <w:t>领取中标通知书时向招标代理机构支付代理费</w:t>
            </w:r>
            <w:r>
              <w:rPr>
                <w:color w:val="000000" w:themeColor="text1"/>
                <w:sz w:val="24"/>
              </w:rPr>
              <w:t>。</w:t>
            </w:r>
          </w:p>
        </w:tc>
      </w:tr>
    </w:tbl>
    <w:p w14:paraId="108245E1" w14:textId="77777777" w:rsidR="007A014A" w:rsidRDefault="007A014A">
      <w:pPr>
        <w:tabs>
          <w:tab w:val="left" w:pos="5580"/>
        </w:tabs>
        <w:adjustRightInd w:val="0"/>
        <w:spacing w:line="360" w:lineRule="auto"/>
        <w:jc w:val="distribute"/>
        <w:rPr>
          <w:color w:val="000000" w:themeColor="text1"/>
          <w:sz w:val="24"/>
        </w:rPr>
        <w:sectPr w:rsidR="007A014A">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70BF838E" w14:textId="77777777" w:rsidR="007A014A" w:rsidRDefault="00EB4E7C">
      <w:pPr>
        <w:spacing w:beforeLines="100" w:before="240" w:afterLines="100" w:after="240"/>
        <w:jc w:val="center"/>
        <w:rPr>
          <w:b/>
          <w:color w:val="000000" w:themeColor="text1"/>
          <w:sz w:val="28"/>
          <w:szCs w:val="28"/>
        </w:rPr>
      </w:pPr>
      <w:bookmarkStart w:id="77" w:name="_Toc265228355"/>
      <w:bookmarkStart w:id="78" w:name="_Toc353873932"/>
      <w:bookmarkStart w:id="79" w:name="_Toc142311019"/>
      <w:bookmarkStart w:id="80" w:name="_Toc226337213"/>
      <w:bookmarkStart w:id="81" w:name="_Toc195842882"/>
      <w:bookmarkStart w:id="82" w:name="_Toc305158785"/>
      <w:bookmarkStart w:id="83" w:name="_Toc226965790"/>
      <w:bookmarkStart w:id="84" w:name="_Toc264969207"/>
      <w:bookmarkStart w:id="85" w:name="_Toc150774722"/>
      <w:bookmarkStart w:id="86" w:name="_Toc305158859"/>
      <w:bookmarkStart w:id="87" w:name="_Toc127151517"/>
      <w:bookmarkStart w:id="88" w:name="_Toc353873662"/>
      <w:bookmarkStart w:id="89" w:name="_Toc353825542"/>
      <w:bookmarkStart w:id="90" w:name="_Toc150480755"/>
      <w:r>
        <w:rPr>
          <w:b/>
          <w:color w:val="000000" w:themeColor="text1"/>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E26CEFA" w14:textId="77777777" w:rsidR="007A014A" w:rsidRDefault="00EB4E7C">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1" w:name="_Toc520356143"/>
      <w:bookmarkStart w:id="92" w:name="_Toc127151518"/>
      <w:r>
        <w:rPr>
          <w:rFonts w:ascii="Times New Roman" w:eastAsia="宋体" w:hAnsi="Times New Roman"/>
          <w:color w:val="000000" w:themeColor="text1"/>
          <w:sz w:val="28"/>
        </w:rPr>
        <w:tab/>
      </w:r>
      <w:bookmarkStart w:id="93" w:name="_Toc265228356"/>
      <w:bookmarkStart w:id="94" w:name="_Toc150509269"/>
      <w:bookmarkStart w:id="95" w:name="_Toc150480756"/>
      <w:bookmarkStart w:id="96" w:name="_Toc151193832"/>
      <w:bookmarkStart w:id="97" w:name="_Toc151193760"/>
      <w:bookmarkStart w:id="98" w:name="_Toc151193616"/>
      <w:bookmarkStart w:id="99" w:name="_Toc150774618"/>
      <w:bookmarkStart w:id="100" w:name="_Toc151190145"/>
      <w:bookmarkStart w:id="101" w:name="_Toc195842883"/>
      <w:bookmarkStart w:id="102" w:name="_Toc264969208"/>
      <w:bookmarkStart w:id="103" w:name="_Toc226309762"/>
      <w:bookmarkStart w:id="104" w:name="_Toc151193906"/>
      <w:bookmarkStart w:id="105" w:name="_Toc305158860"/>
      <w:bookmarkStart w:id="106" w:name="_Toc226965791"/>
      <w:bookmarkStart w:id="107" w:name="_Toc151193688"/>
      <w:bookmarkStart w:id="108" w:name="_Toc226337214"/>
      <w:bookmarkStart w:id="109" w:name="_Toc142311020"/>
      <w:bookmarkStart w:id="110" w:name="_Toc305158786"/>
      <w:bookmarkStart w:id="111" w:name="_Toc226965708"/>
      <w:bookmarkStart w:id="112" w:name="_Toc150774723"/>
      <w:r>
        <w:rPr>
          <w:rFonts w:ascii="Times New Roman" w:eastAsia="宋体" w:hAnsi="Times New Roman"/>
          <w:color w:val="000000" w:themeColor="text1"/>
          <w:sz w:val="28"/>
        </w:rPr>
        <w:t>一</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说</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eastAsia="宋体" w:hAnsi="Times New Roman"/>
          <w:color w:val="000000" w:themeColor="text1"/>
          <w:sz w:val="28"/>
        </w:rPr>
        <w:tab/>
      </w:r>
    </w:p>
    <w:p w14:paraId="31DF3858" w14:textId="77777777" w:rsidR="007A014A" w:rsidRDefault="00EB4E7C">
      <w:pPr>
        <w:numPr>
          <w:ilvl w:val="0"/>
          <w:numId w:val="8"/>
        </w:numPr>
        <w:tabs>
          <w:tab w:val="clear" w:pos="900"/>
          <w:tab w:val="left" w:pos="360"/>
        </w:tabs>
        <w:snapToGrid w:val="0"/>
        <w:spacing w:line="360" w:lineRule="auto"/>
        <w:ind w:left="357" w:hanging="357"/>
        <w:outlineLvl w:val="1"/>
        <w:rPr>
          <w:color w:val="000000" w:themeColor="text1"/>
          <w:sz w:val="24"/>
        </w:rPr>
      </w:pPr>
      <w:bookmarkStart w:id="113" w:name="_Toc264969209"/>
      <w:bookmarkStart w:id="114" w:name="_Toc265228357"/>
      <w:bookmarkStart w:id="115" w:name="_Toc305158787"/>
      <w:bookmarkStart w:id="116" w:name="_Toc305158861"/>
      <w:r>
        <w:rPr>
          <w:color w:val="000000" w:themeColor="text1"/>
          <w:sz w:val="24"/>
        </w:rPr>
        <w:t>采购人、采购代理机构、投标人</w:t>
      </w:r>
      <w:bookmarkEnd w:id="113"/>
      <w:bookmarkEnd w:id="114"/>
      <w:bookmarkEnd w:id="115"/>
      <w:bookmarkEnd w:id="116"/>
      <w:r>
        <w:rPr>
          <w:color w:val="000000" w:themeColor="text1"/>
          <w:sz w:val="24"/>
        </w:rPr>
        <w:t>、联合体</w:t>
      </w:r>
    </w:p>
    <w:p w14:paraId="5B81549E" w14:textId="77777777" w:rsidR="007A014A" w:rsidRDefault="00EB4E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采购人、采购代理机构：指依法进行政府采购的国家机关、事业单位、团体组织，及其委托的采购代理机构。本项目采购人、采购代理机构见第一章《投标邀请》。</w:t>
      </w:r>
    </w:p>
    <w:p w14:paraId="0B982AA3" w14:textId="77777777" w:rsidR="007A014A" w:rsidRDefault="00EB4E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投标人（也称</w:t>
      </w:r>
      <w:r>
        <w:rPr>
          <w:color w:val="000000" w:themeColor="text1"/>
          <w:sz w:val="24"/>
        </w:rPr>
        <w:t>“</w:t>
      </w:r>
      <w:r>
        <w:rPr>
          <w:color w:val="000000" w:themeColor="text1"/>
          <w:sz w:val="24"/>
        </w:rPr>
        <w:t>供应商</w:t>
      </w:r>
      <w:r>
        <w:rPr>
          <w:color w:val="000000" w:themeColor="text1"/>
          <w:sz w:val="24"/>
        </w:rPr>
        <w:t>”</w:t>
      </w:r>
      <w:r>
        <w:rPr>
          <w:color w:val="000000" w:themeColor="text1"/>
          <w:sz w:val="24"/>
        </w:rPr>
        <w:t>、</w:t>
      </w:r>
      <w:r>
        <w:rPr>
          <w:color w:val="000000" w:themeColor="text1"/>
          <w:sz w:val="24"/>
        </w:rPr>
        <w:t>“</w:t>
      </w:r>
      <w:r>
        <w:rPr>
          <w:color w:val="000000" w:themeColor="text1"/>
          <w:sz w:val="24"/>
        </w:rPr>
        <w:t>申请人</w:t>
      </w:r>
      <w:r>
        <w:rPr>
          <w:color w:val="000000" w:themeColor="text1"/>
          <w:sz w:val="24"/>
        </w:rPr>
        <w:t>”</w:t>
      </w:r>
      <w:r>
        <w:rPr>
          <w:color w:val="000000" w:themeColor="text1"/>
          <w:sz w:val="24"/>
        </w:rPr>
        <w:t>）：指向采购人提供货物、工程或者服务的法人、其他组织或者自然人。</w:t>
      </w:r>
    </w:p>
    <w:p w14:paraId="67A85EA4" w14:textId="77777777" w:rsidR="007A014A" w:rsidRDefault="00EB4E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联合体：指两个以上的自然人、法人或者其他组织组成一个联合体，以一个供应商的身份共同参加政府采购。</w:t>
      </w:r>
    </w:p>
    <w:p w14:paraId="4143B8F5" w14:textId="77777777" w:rsidR="007A014A" w:rsidRDefault="00EB4E7C">
      <w:pPr>
        <w:numPr>
          <w:ilvl w:val="0"/>
          <w:numId w:val="8"/>
        </w:numPr>
        <w:tabs>
          <w:tab w:val="clear" w:pos="900"/>
          <w:tab w:val="left" w:pos="360"/>
        </w:tabs>
        <w:snapToGrid w:val="0"/>
        <w:spacing w:line="360" w:lineRule="auto"/>
        <w:ind w:left="357" w:hanging="357"/>
        <w:outlineLvl w:val="1"/>
        <w:rPr>
          <w:color w:val="000000" w:themeColor="text1"/>
          <w:sz w:val="24"/>
        </w:rPr>
      </w:pPr>
      <w:bookmarkStart w:id="117" w:name="_Toc195842885"/>
      <w:bookmarkStart w:id="118" w:name="_Toc151193908"/>
      <w:bookmarkStart w:id="119" w:name="_Toc142311022"/>
      <w:bookmarkStart w:id="120" w:name="_Toc127151520"/>
      <w:bookmarkStart w:id="121" w:name="_Toc127161434"/>
      <w:bookmarkStart w:id="122" w:name="_Toc164229215"/>
      <w:bookmarkStart w:id="123" w:name="_Toc150774620"/>
      <w:bookmarkStart w:id="124" w:name="_Toc305158788"/>
      <w:bookmarkStart w:id="125" w:name="_Toc127151721"/>
      <w:bookmarkStart w:id="126" w:name="_Toc150480758"/>
      <w:bookmarkStart w:id="127" w:name="_Toc149720813"/>
      <w:bookmarkStart w:id="128" w:name="_Toc151190147"/>
      <w:bookmarkStart w:id="129" w:name="_Toc150774725"/>
      <w:bookmarkStart w:id="130" w:name="_Toc305158862"/>
      <w:bookmarkStart w:id="131" w:name="_Toc151193834"/>
      <w:bookmarkStart w:id="132" w:name="_Toc226337216"/>
      <w:bookmarkStart w:id="133" w:name="_Toc265228358"/>
      <w:bookmarkStart w:id="134" w:name="_Toc164229361"/>
      <w:bookmarkStart w:id="135" w:name="_Toc264969210"/>
      <w:bookmarkStart w:id="136" w:name="_Toc164608634"/>
      <w:bookmarkStart w:id="137" w:name="_Toc151193762"/>
      <w:bookmarkStart w:id="138" w:name="_Toc150509271"/>
      <w:bookmarkStart w:id="139" w:name="_Toc164351614"/>
      <w:bookmarkStart w:id="140" w:name="_Toc226309764"/>
      <w:bookmarkStart w:id="141" w:name="_Toc164608789"/>
      <w:bookmarkStart w:id="142" w:name="_Toc226965710"/>
      <w:bookmarkStart w:id="143" w:name="_Toc151193618"/>
      <w:bookmarkStart w:id="144" w:name="_Toc151193690"/>
      <w:bookmarkStart w:id="145" w:name="_Toc226965793"/>
      <w:r>
        <w:rPr>
          <w:color w:val="000000" w:themeColor="text1"/>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000000" w:themeColor="text1"/>
          <w:sz w:val="24"/>
        </w:rPr>
        <w:t>、项目属性、科研仪器设备采购、核心产品</w:t>
      </w:r>
    </w:p>
    <w:p w14:paraId="5E1B60C0"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资金来源为财政性资金和</w:t>
      </w:r>
      <w:r>
        <w:rPr>
          <w:color w:val="000000" w:themeColor="text1"/>
          <w:sz w:val="24"/>
        </w:rPr>
        <w:t>/</w:t>
      </w:r>
      <w:r>
        <w:rPr>
          <w:color w:val="000000" w:themeColor="text1"/>
          <w:sz w:val="24"/>
        </w:rPr>
        <w:t>或本项目采购中无法与财政性资金分割的非财政性资金。</w:t>
      </w:r>
    </w:p>
    <w:p w14:paraId="5B5B861B"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项目属性见《投标人须知资料表》。</w:t>
      </w:r>
    </w:p>
    <w:p w14:paraId="6134AA46"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是否属于科研仪器设备采购见《投标人须知资料表》。</w:t>
      </w:r>
    </w:p>
    <w:p w14:paraId="3C7531EC" w14:textId="77777777" w:rsidR="007A014A" w:rsidRDefault="00EB4E7C">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核心产品见《投标人须知资料表》。</w:t>
      </w:r>
    </w:p>
    <w:p w14:paraId="7708F330"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现场考察、开标前答疑会</w:t>
      </w:r>
    </w:p>
    <w:p w14:paraId="2D666B14"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8"/>
        </w:rPr>
      </w:pPr>
      <w:r>
        <w:rPr>
          <w:color w:val="000000" w:themeColor="text1"/>
          <w:sz w:val="24"/>
        </w:rPr>
        <w:t>若《投标人须知资料表》中规定了组织现场考察、召开开标前答疑会，则投标人应按要求在规定的时间和地点参加。</w:t>
      </w:r>
      <w:bookmarkStart w:id="146" w:name="_Toc151193620"/>
      <w:bookmarkStart w:id="147" w:name="_Toc150774622"/>
      <w:bookmarkStart w:id="148" w:name="_Toc151190149"/>
      <w:bookmarkStart w:id="149" w:name="_Toc127151522"/>
      <w:bookmarkStart w:id="150" w:name="_Toc195842887"/>
      <w:bookmarkStart w:id="151" w:name="_Toc150774727"/>
      <w:bookmarkStart w:id="152" w:name="_Toc151193692"/>
      <w:bookmarkStart w:id="153" w:name="_Toc150509273"/>
      <w:bookmarkStart w:id="154" w:name="_Toc226309766"/>
      <w:bookmarkStart w:id="155" w:name="_Toc226965795"/>
      <w:bookmarkStart w:id="156" w:name="_Toc226965712"/>
      <w:bookmarkStart w:id="157" w:name="_Toc265228360"/>
      <w:bookmarkStart w:id="158" w:name="_Toc151193764"/>
      <w:bookmarkStart w:id="159" w:name="_Toc142311024"/>
      <w:bookmarkStart w:id="160" w:name="_Toc226337218"/>
      <w:bookmarkStart w:id="161" w:name="_Toc151193910"/>
      <w:bookmarkStart w:id="162" w:name="_Toc264969212"/>
      <w:bookmarkStart w:id="163" w:name="_Toc305158864"/>
      <w:bookmarkStart w:id="164" w:name="_Toc520356146"/>
      <w:bookmarkStart w:id="165" w:name="_Toc150480760"/>
      <w:bookmarkStart w:id="166" w:name="_Toc151193836"/>
      <w:bookmarkStart w:id="167" w:name="_Toc305158790"/>
    </w:p>
    <w:p w14:paraId="4D26B4CF"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60F33B2B"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样品</w:t>
      </w:r>
    </w:p>
    <w:p w14:paraId="6E31D5E2"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本项目是否要求投标人提供样品，以及样品制作的标准和要求、是否需要随样品提交相关检测报告、样品的递交与退还等要求见《投标人须知资料表》。</w:t>
      </w:r>
    </w:p>
    <w:p w14:paraId="08E72336"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样品的评审方法以及评审标准等内容见第四章《评标程序、评标方法和评标标准》。</w:t>
      </w:r>
    </w:p>
    <w:p w14:paraId="263E7582" w14:textId="77777777" w:rsidR="007A014A" w:rsidRDefault="00EB4E7C">
      <w:pPr>
        <w:numPr>
          <w:ilvl w:val="0"/>
          <w:numId w:val="8"/>
        </w:numPr>
        <w:tabs>
          <w:tab w:val="clear" w:pos="900"/>
          <w:tab w:val="left" w:pos="360"/>
        </w:tabs>
        <w:snapToGrid w:val="0"/>
        <w:spacing w:line="360" w:lineRule="auto"/>
        <w:ind w:left="357" w:hanging="357"/>
        <w:outlineLvl w:val="1"/>
        <w:rPr>
          <w:color w:val="000000" w:themeColor="text1"/>
          <w:sz w:val="24"/>
        </w:rPr>
      </w:pPr>
      <w:r>
        <w:rPr>
          <w:color w:val="000000" w:themeColor="text1"/>
          <w:sz w:val="24"/>
        </w:rPr>
        <w:t>政府采购政策（包括但不限于下列具体政策要求）</w:t>
      </w:r>
    </w:p>
    <w:p w14:paraId="452EBA1E"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采购本国货物、工程和服务</w:t>
      </w:r>
    </w:p>
    <w:p w14:paraId="2CA6EC16" w14:textId="77777777" w:rsidR="007A014A" w:rsidRDefault="00EB4E7C">
      <w:pPr>
        <w:numPr>
          <w:ilvl w:val="2"/>
          <w:numId w:val="8"/>
        </w:numPr>
        <w:tabs>
          <w:tab w:val="left" w:pos="2014"/>
        </w:tabs>
        <w:snapToGrid w:val="0"/>
        <w:spacing w:line="360" w:lineRule="auto"/>
        <w:rPr>
          <w:color w:val="000000" w:themeColor="text1"/>
          <w:sz w:val="24"/>
        </w:rPr>
      </w:pPr>
      <w:r>
        <w:rPr>
          <w:color w:val="000000" w:themeColor="text1"/>
          <w:kern w:val="0"/>
          <w:sz w:val="24"/>
        </w:rPr>
        <w:lastRenderedPageBreak/>
        <w:t>政府采购应当采购本国货物、工程和服务。但有《</w:t>
      </w:r>
      <w:r>
        <w:rPr>
          <w:b/>
          <w:color w:val="000000" w:themeColor="text1"/>
          <w:kern w:val="0"/>
          <w:sz w:val="24"/>
        </w:rPr>
        <w:t>中华人民共和国政府采购法</w:t>
      </w:r>
      <w:r>
        <w:rPr>
          <w:color w:val="000000" w:themeColor="text1"/>
          <w:kern w:val="0"/>
          <w:sz w:val="24"/>
        </w:rPr>
        <w:t>》第十条规定情形的除外。</w:t>
      </w:r>
    </w:p>
    <w:p w14:paraId="1ABBE402" w14:textId="77777777" w:rsidR="007A014A" w:rsidRDefault="00EB4E7C">
      <w:pPr>
        <w:numPr>
          <w:ilvl w:val="2"/>
          <w:numId w:val="8"/>
        </w:numPr>
        <w:tabs>
          <w:tab w:val="left" w:pos="2014"/>
        </w:tabs>
        <w:snapToGrid w:val="0"/>
        <w:spacing w:line="360" w:lineRule="auto"/>
        <w:rPr>
          <w:color w:val="000000" w:themeColor="text1"/>
          <w:sz w:val="24"/>
        </w:rPr>
      </w:pPr>
      <w:r>
        <w:rPr>
          <w:color w:val="000000" w:themeColor="text1"/>
          <w:sz w:val="24"/>
        </w:rPr>
        <w:t>本项目如接受非本国货物、工程、服务参与投标，则具体要求见第五章《采购需求》。</w:t>
      </w:r>
    </w:p>
    <w:p w14:paraId="3526D64D" w14:textId="77777777" w:rsidR="007A014A" w:rsidRDefault="00EB4E7C">
      <w:pPr>
        <w:numPr>
          <w:ilvl w:val="2"/>
          <w:numId w:val="8"/>
        </w:numPr>
        <w:tabs>
          <w:tab w:val="left" w:pos="2014"/>
        </w:tabs>
        <w:snapToGrid w:val="0"/>
        <w:spacing w:line="360" w:lineRule="auto"/>
        <w:rPr>
          <w:color w:val="000000" w:themeColor="text1"/>
          <w:sz w:val="24"/>
        </w:rPr>
      </w:pPr>
      <w:r>
        <w:rPr>
          <w:rFonts w:eastAsiaTheme="minorEastAsia"/>
          <w:color w:val="000000" w:themeColor="text1"/>
          <w:sz w:val="24"/>
        </w:rPr>
        <w:t>进口产品</w:t>
      </w:r>
      <w:r>
        <w:rPr>
          <w:color w:val="000000" w:themeColor="text1"/>
          <w:sz w:val="24"/>
        </w:rPr>
        <w:t>指通过中国海关报关验放进入中国境内且产自关境外的产品，包括已经进入中国境内的进口产品。关于进口产品的相关规定依据《政府采购进口产品管理办法》（财库〔</w:t>
      </w:r>
      <w:r>
        <w:rPr>
          <w:color w:val="000000" w:themeColor="text1"/>
          <w:sz w:val="24"/>
        </w:rPr>
        <w:t>2007</w:t>
      </w:r>
      <w:r>
        <w:rPr>
          <w:color w:val="000000" w:themeColor="text1"/>
          <w:sz w:val="24"/>
        </w:rPr>
        <w:t>〕</w:t>
      </w:r>
      <w:r>
        <w:rPr>
          <w:color w:val="000000" w:themeColor="text1"/>
          <w:sz w:val="24"/>
        </w:rPr>
        <w:t>119</w:t>
      </w:r>
      <w:r>
        <w:rPr>
          <w:color w:val="000000" w:themeColor="text1"/>
          <w:sz w:val="24"/>
        </w:rPr>
        <w:t>号文）、《关于政府采购进口产品管理有关问题的通知》（财办库〔</w:t>
      </w:r>
      <w:r>
        <w:rPr>
          <w:color w:val="000000" w:themeColor="text1"/>
          <w:sz w:val="24"/>
        </w:rPr>
        <w:t>2008</w:t>
      </w:r>
      <w:r>
        <w:rPr>
          <w:color w:val="000000" w:themeColor="text1"/>
          <w:sz w:val="24"/>
        </w:rPr>
        <w:t>〕</w:t>
      </w:r>
      <w:r>
        <w:rPr>
          <w:color w:val="000000" w:themeColor="text1"/>
          <w:sz w:val="24"/>
        </w:rPr>
        <w:t>248</w:t>
      </w:r>
      <w:r>
        <w:rPr>
          <w:color w:val="000000" w:themeColor="text1"/>
          <w:sz w:val="24"/>
        </w:rPr>
        <w:t>号文）。</w:t>
      </w:r>
    </w:p>
    <w:p w14:paraId="2DF81CF1"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rFonts w:hint="eastAsia"/>
          <w:color w:val="000000" w:themeColor="text1"/>
          <w:sz w:val="24"/>
        </w:rPr>
        <w:t>本国产品</w:t>
      </w:r>
    </w:p>
    <w:p w14:paraId="227B22A5" w14:textId="77777777" w:rsidR="007A014A" w:rsidRDefault="00EB4E7C">
      <w:pPr>
        <w:tabs>
          <w:tab w:val="left" w:pos="900"/>
          <w:tab w:val="left" w:pos="1080"/>
          <w:tab w:val="left" w:pos="1589"/>
        </w:tabs>
        <w:snapToGrid w:val="0"/>
        <w:spacing w:line="360" w:lineRule="auto"/>
        <w:ind w:left="1080"/>
        <w:rPr>
          <w:color w:val="000000" w:themeColor="text1"/>
          <w:sz w:val="24"/>
        </w:rPr>
      </w:pPr>
      <w:bookmarkStart w:id="168" w:name="_Hlk217316762"/>
      <w:r>
        <w:rPr>
          <w:rFonts w:hint="eastAsia"/>
          <w:color w:val="000000" w:themeColor="text1"/>
          <w:sz w:val="24"/>
        </w:rPr>
        <w:t>本项目按照《国务院办公厅关于在政府采购中实施本国产品标准及相关政策的通知》（国办发〔</w:t>
      </w:r>
      <w:r>
        <w:rPr>
          <w:rFonts w:hint="eastAsia"/>
          <w:color w:val="000000" w:themeColor="text1"/>
          <w:sz w:val="24"/>
        </w:rPr>
        <w:t>2025</w:t>
      </w:r>
      <w:r>
        <w:rPr>
          <w:rFonts w:hint="eastAsia"/>
          <w:color w:val="000000" w:themeColor="text1"/>
          <w:sz w:val="24"/>
        </w:rPr>
        <w:t>〕</w:t>
      </w:r>
      <w:r>
        <w:rPr>
          <w:rFonts w:hint="eastAsia"/>
          <w:color w:val="000000" w:themeColor="text1"/>
          <w:sz w:val="24"/>
        </w:rPr>
        <w:t>34</w:t>
      </w:r>
      <w:r>
        <w:rPr>
          <w:rFonts w:hint="eastAsia"/>
          <w:color w:val="000000" w:themeColor="text1"/>
          <w:sz w:val="24"/>
        </w:rPr>
        <w:t>号）和《关于贯彻落实</w:t>
      </w:r>
      <w:r>
        <w:rPr>
          <w:rFonts w:hint="eastAsia"/>
          <w:color w:val="000000" w:themeColor="text1"/>
          <w:sz w:val="24"/>
        </w:rPr>
        <w:t>&lt;</w:t>
      </w:r>
      <w:r>
        <w:rPr>
          <w:rFonts w:hint="eastAsia"/>
          <w:color w:val="000000" w:themeColor="text1"/>
          <w:sz w:val="24"/>
        </w:rPr>
        <w:t>国务院办公厅关于在政府采购中实施本国产品标准及相关政策的通知</w:t>
      </w:r>
      <w:r>
        <w:rPr>
          <w:rFonts w:hint="eastAsia"/>
          <w:color w:val="000000" w:themeColor="text1"/>
          <w:sz w:val="24"/>
        </w:rPr>
        <w:t>&gt;</w:t>
      </w:r>
      <w:r>
        <w:rPr>
          <w:rFonts w:hint="eastAsia"/>
          <w:color w:val="000000" w:themeColor="text1"/>
          <w:sz w:val="24"/>
        </w:rPr>
        <w:t>的意见》（财库〔</w:t>
      </w:r>
      <w:r>
        <w:rPr>
          <w:rFonts w:hint="eastAsia"/>
          <w:color w:val="000000" w:themeColor="text1"/>
          <w:sz w:val="24"/>
        </w:rPr>
        <w:t>2025</w:t>
      </w:r>
      <w:r>
        <w:rPr>
          <w:rFonts w:hint="eastAsia"/>
          <w:color w:val="000000" w:themeColor="text1"/>
          <w:sz w:val="24"/>
        </w:rPr>
        <w:t>〕</w:t>
      </w:r>
      <w:r>
        <w:rPr>
          <w:rFonts w:hint="eastAsia"/>
          <w:color w:val="000000" w:themeColor="text1"/>
          <w:sz w:val="24"/>
        </w:rPr>
        <w:t>30</w:t>
      </w:r>
      <w:r>
        <w:rPr>
          <w:rFonts w:hint="eastAsia"/>
          <w:color w:val="000000" w:themeColor="text1"/>
          <w:sz w:val="24"/>
        </w:rPr>
        <w:t>号）有关要求</w:t>
      </w:r>
      <w:bookmarkEnd w:id="168"/>
      <w:r>
        <w:rPr>
          <w:rFonts w:hint="eastAsia"/>
          <w:color w:val="000000" w:themeColor="text1"/>
          <w:sz w:val="24"/>
        </w:rPr>
        <w:t>，落实本国产品标准。</w:t>
      </w:r>
    </w:p>
    <w:p w14:paraId="68ECC64B"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中小企业、监狱企业及残疾人福利性单位</w:t>
      </w:r>
    </w:p>
    <w:p w14:paraId="5E80077B" w14:textId="77777777" w:rsidR="007A014A" w:rsidRDefault="00EB4E7C">
      <w:pPr>
        <w:numPr>
          <w:ilvl w:val="2"/>
          <w:numId w:val="8"/>
        </w:numPr>
        <w:snapToGrid w:val="0"/>
        <w:spacing w:line="360" w:lineRule="auto"/>
        <w:rPr>
          <w:color w:val="000000" w:themeColor="text1"/>
          <w:sz w:val="24"/>
        </w:rPr>
      </w:pPr>
      <w:r>
        <w:rPr>
          <w:color w:val="000000" w:themeColor="text1"/>
          <w:sz w:val="24"/>
        </w:rPr>
        <w:t>中小企业定义：</w:t>
      </w:r>
    </w:p>
    <w:p w14:paraId="70ABEA86" w14:textId="77777777" w:rsidR="007A014A" w:rsidRDefault="007A014A">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E5105A7" w14:textId="77777777" w:rsidR="007A014A" w:rsidRDefault="007A014A">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5528B98" w14:textId="77777777" w:rsidR="007A014A" w:rsidRDefault="007A014A">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C21B56" w14:textId="77777777" w:rsidR="007A014A" w:rsidRDefault="007A014A">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39F9944" w14:textId="77777777" w:rsidR="007A014A" w:rsidRDefault="007A014A">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CC7BC89" w14:textId="77777777" w:rsidR="007A014A" w:rsidRDefault="007A014A">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598D71F" w14:textId="77777777" w:rsidR="007A014A" w:rsidRDefault="007A014A">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8183C6" w14:textId="77777777" w:rsidR="007A014A" w:rsidRDefault="007A014A">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AA90FA8" w14:textId="77777777" w:rsidR="007A014A" w:rsidRDefault="007A014A">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2CA79E0" w14:textId="77777777" w:rsidR="007A014A" w:rsidRDefault="00EB4E7C">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CB231AF"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供应商提供的货物、工程或者服务符合下列情形的，享受中小企业扶持政策：</w:t>
      </w:r>
    </w:p>
    <w:p w14:paraId="4B28DFF7" w14:textId="77777777" w:rsidR="007A014A" w:rsidRDefault="00EB4E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7A24EBF5" w14:textId="77777777" w:rsidR="007A014A" w:rsidRDefault="00EB4E7C">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757CFF0D" w14:textId="77777777" w:rsidR="007A014A" w:rsidRDefault="00EB4E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57518909"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14:paraId="6E030D16"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以联合体形式参加政府采购活动，联合体各方均为中小企业的，联合体视同中小企业。其中，联合体各方均为小微企业的，联合体视同小微企业。</w:t>
      </w:r>
    </w:p>
    <w:p w14:paraId="0619F7A3" w14:textId="77777777" w:rsidR="007A014A" w:rsidRDefault="00EB4E7C">
      <w:pPr>
        <w:numPr>
          <w:ilvl w:val="2"/>
          <w:numId w:val="8"/>
        </w:numPr>
        <w:snapToGrid w:val="0"/>
        <w:spacing w:line="360" w:lineRule="auto"/>
        <w:rPr>
          <w:color w:val="000000" w:themeColor="text1"/>
          <w:sz w:val="24"/>
        </w:rPr>
      </w:pPr>
      <w:r>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3DD865" w14:textId="77777777" w:rsidR="007A014A" w:rsidRDefault="00EB4E7C">
      <w:pPr>
        <w:numPr>
          <w:ilvl w:val="2"/>
          <w:numId w:val="8"/>
        </w:numPr>
        <w:snapToGrid w:val="0"/>
        <w:spacing w:line="360" w:lineRule="auto"/>
        <w:rPr>
          <w:color w:val="000000" w:themeColor="text1"/>
          <w:sz w:val="24"/>
        </w:rPr>
      </w:pPr>
      <w:r>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8A36CAA" w14:textId="77777777" w:rsidR="007A014A" w:rsidRDefault="007A014A">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08C84A8" w14:textId="77777777" w:rsidR="007A014A" w:rsidRDefault="007A014A">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9CA0522"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3633DCF8"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依法与安置的每位残疾人签订了一年以上（含一年）的劳动合同或服务协议；</w:t>
      </w:r>
    </w:p>
    <w:p w14:paraId="7EB0D3FB"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为安置的每位残疾人按月足额缴纳了基本养老保险、基本医疗保险、失业保险、工伤保险和生育保险等社会保险费；</w:t>
      </w:r>
    </w:p>
    <w:p w14:paraId="60C145BC"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通过银行等金融机构向安置的每位残疾人，按月支付了不低于单位所在区县适用的经省级人民政府批准的月最低工资标准的工资；</w:t>
      </w:r>
    </w:p>
    <w:p w14:paraId="719D1962"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lastRenderedPageBreak/>
        <w:t>提供本单位制造的货物、承担的工程或者服务（以下简称产品），或者提供其他残疾人福利性单位制造的货物（不包括使用非残疾人福利性单位注册商标的货物）；</w:t>
      </w:r>
    </w:p>
    <w:p w14:paraId="32E3A782" w14:textId="77777777" w:rsidR="007A014A" w:rsidRDefault="00EB4E7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前款所称残疾人是指法定劳动年龄内，持有《中华人民共和国残疾人证》或者《中华人民共和国残疾军人证（</w:t>
      </w:r>
      <w:r>
        <w:rPr>
          <w:color w:val="000000" w:themeColor="text1"/>
          <w:sz w:val="24"/>
        </w:rPr>
        <w:t xml:space="preserve">1 </w:t>
      </w:r>
      <w:r>
        <w:rPr>
          <w:color w:val="000000" w:themeColor="text1"/>
          <w:sz w:val="24"/>
        </w:rPr>
        <w:t>至</w:t>
      </w:r>
      <w:r>
        <w:rPr>
          <w:color w:val="000000" w:themeColor="text1"/>
          <w:sz w:val="24"/>
        </w:rPr>
        <w:t xml:space="preserve">8 </w:t>
      </w:r>
      <w:r>
        <w:rPr>
          <w:color w:val="000000" w:themeColor="text1"/>
          <w:sz w:val="24"/>
        </w:rPr>
        <w:t>级）》的自然人，包括具有劳动条件和劳动意愿的精神残疾人。在职职工人数是指与残疾人福利性单位建立劳动关系并依法签订劳动合同或服务协议的雇员人数。</w:t>
      </w:r>
    </w:p>
    <w:p w14:paraId="629DF713" w14:textId="77777777" w:rsidR="007A014A" w:rsidRDefault="00EB4E7C">
      <w:pPr>
        <w:numPr>
          <w:ilvl w:val="2"/>
          <w:numId w:val="8"/>
        </w:numPr>
        <w:snapToGrid w:val="0"/>
        <w:spacing w:line="360" w:lineRule="auto"/>
        <w:rPr>
          <w:color w:val="000000" w:themeColor="text1"/>
          <w:sz w:val="24"/>
        </w:rPr>
      </w:pPr>
      <w:r>
        <w:rPr>
          <w:color w:val="000000" w:themeColor="text1"/>
          <w:sz w:val="24"/>
        </w:rPr>
        <w:t>本项目是否专门面向中小企业预留采购份额见第一章《投标邀请》。</w:t>
      </w:r>
    </w:p>
    <w:p w14:paraId="611C6D5D" w14:textId="77777777" w:rsidR="007A014A" w:rsidRDefault="00EB4E7C">
      <w:pPr>
        <w:numPr>
          <w:ilvl w:val="2"/>
          <w:numId w:val="8"/>
        </w:numPr>
        <w:snapToGrid w:val="0"/>
        <w:spacing w:line="360" w:lineRule="auto"/>
        <w:rPr>
          <w:color w:val="000000" w:themeColor="text1"/>
          <w:sz w:val="24"/>
        </w:rPr>
      </w:pPr>
      <w:r>
        <w:rPr>
          <w:color w:val="000000" w:themeColor="text1"/>
          <w:sz w:val="24"/>
        </w:rPr>
        <w:t>采购标的对应的中小企业划分标准所属行业见《投标人须知资料表》。</w:t>
      </w:r>
    </w:p>
    <w:p w14:paraId="1A9C8458" w14:textId="77777777" w:rsidR="007A014A" w:rsidRDefault="00EB4E7C">
      <w:pPr>
        <w:numPr>
          <w:ilvl w:val="2"/>
          <w:numId w:val="8"/>
        </w:numPr>
        <w:snapToGrid w:val="0"/>
        <w:spacing w:line="360" w:lineRule="auto"/>
        <w:rPr>
          <w:color w:val="000000" w:themeColor="text1"/>
          <w:sz w:val="24"/>
        </w:rPr>
      </w:pPr>
      <w:r>
        <w:rPr>
          <w:color w:val="000000" w:themeColor="text1"/>
          <w:sz w:val="24"/>
        </w:rPr>
        <w:t>小微企业价格评审优惠的政策调整：见第四章《评标程序、评标方法和评标标准》。</w:t>
      </w:r>
    </w:p>
    <w:p w14:paraId="018DEB9B"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政府采购节能产品、环境标志产品</w:t>
      </w:r>
    </w:p>
    <w:p w14:paraId="3C943F4C" w14:textId="77777777" w:rsidR="007A014A" w:rsidRDefault="00EB4E7C">
      <w:pPr>
        <w:numPr>
          <w:ilvl w:val="2"/>
          <w:numId w:val="8"/>
        </w:numPr>
        <w:snapToGrid w:val="0"/>
        <w:spacing w:line="360" w:lineRule="auto"/>
        <w:rPr>
          <w:color w:val="000000" w:themeColor="text1"/>
          <w:sz w:val="24"/>
        </w:rPr>
      </w:pPr>
      <w:r>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E4D23F9" w14:textId="77777777" w:rsidR="007A014A" w:rsidRDefault="00EB4E7C">
      <w:pPr>
        <w:numPr>
          <w:ilvl w:val="2"/>
          <w:numId w:val="8"/>
        </w:numPr>
        <w:snapToGrid w:val="0"/>
        <w:spacing w:line="360" w:lineRule="auto"/>
        <w:rPr>
          <w:color w:val="000000" w:themeColor="text1"/>
          <w:sz w:val="24"/>
        </w:rPr>
      </w:pPr>
      <w:r>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2019</w:t>
      </w:r>
      <w:r>
        <w:rPr>
          <w:color w:val="000000" w:themeColor="text1"/>
          <w:sz w:val="24"/>
        </w:rPr>
        <w:t>〕</w:t>
      </w:r>
      <w:r>
        <w:rPr>
          <w:color w:val="000000" w:themeColor="text1"/>
          <w:sz w:val="24"/>
        </w:rPr>
        <w:t>9</w:t>
      </w:r>
      <w:r>
        <w:rPr>
          <w:color w:val="000000" w:themeColor="text1"/>
          <w:sz w:val="24"/>
        </w:rPr>
        <w:t>号）。</w:t>
      </w:r>
      <w:r>
        <w:rPr>
          <w:color w:val="000000" w:themeColor="text1"/>
          <w:sz w:val="24"/>
        </w:rPr>
        <w:t xml:space="preserve"> </w:t>
      </w:r>
    </w:p>
    <w:p w14:paraId="1069D2D7" w14:textId="77777777" w:rsidR="007A014A" w:rsidRDefault="00EB4E7C">
      <w:pPr>
        <w:numPr>
          <w:ilvl w:val="2"/>
          <w:numId w:val="8"/>
        </w:numPr>
        <w:snapToGrid w:val="0"/>
        <w:spacing w:line="360" w:lineRule="auto"/>
        <w:rPr>
          <w:color w:val="000000" w:themeColor="text1"/>
          <w:sz w:val="24"/>
        </w:rPr>
      </w:pPr>
      <w:r>
        <w:rPr>
          <w:color w:val="000000" w:themeColor="text1"/>
          <w:sz w:val="24"/>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rPr>
        <w:t>否则</w:t>
      </w:r>
      <w:r>
        <w:rPr>
          <w:b/>
          <w:color w:val="000000" w:themeColor="text1"/>
          <w:kern w:val="0"/>
          <w:sz w:val="24"/>
        </w:rPr>
        <w:t>投标无效</w:t>
      </w:r>
      <w:r>
        <w:rPr>
          <w:color w:val="000000" w:themeColor="text1"/>
          <w:sz w:val="24"/>
        </w:rPr>
        <w:t>；</w:t>
      </w:r>
    </w:p>
    <w:p w14:paraId="46CA2B3E" w14:textId="77777777" w:rsidR="007A014A" w:rsidRDefault="00EB4E7C">
      <w:pPr>
        <w:numPr>
          <w:ilvl w:val="2"/>
          <w:numId w:val="8"/>
        </w:numPr>
        <w:snapToGrid w:val="0"/>
        <w:spacing w:line="360" w:lineRule="auto"/>
        <w:rPr>
          <w:color w:val="000000" w:themeColor="text1"/>
          <w:sz w:val="24"/>
        </w:rPr>
      </w:pPr>
      <w:r>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54E9B8A6"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lastRenderedPageBreak/>
        <w:t>正版软件</w:t>
      </w:r>
    </w:p>
    <w:p w14:paraId="255D8AF4" w14:textId="77777777" w:rsidR="007A014A" w:rsidRDefault="00EB4E7C">
      <w:pPr>
        <w:numPr>
          <w:ilvl w:val="2"/>
          <w:numId w:val="8"/>
        </w:numPr>
        <w:snapToGrid w:val="0"/>
        <w:spacing w:line="360" w:lineRule="auto"/>
        <w:rPr>
          <w:color w:val="000000" w:themeColor="text1"/>
          <w:sz w:val="24"/>
        </w:rPr>
      </w:pPr>
      <w:r>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2006</w:t>
      </w:r>
      <w:r>
        <w:rPr>
          <w:color w:val="000000" w:themeColor="text1"/>
          <w:sz w:val="24"/>
        </w:rPr>
        <w:t>〕</w:t>
      </w:r>
      <w:r>
        <w:rPr>
          <w:color w:val="000000" w:themeColor="text1"/>
          <w:sz w:val="24"/>
        </w:rPr>
        <w:t xml:space="preserve">1 </w:t>
      </w:r>
      <w:r>
        <w:rPr>
          <w:color w:val="000000" w:themeColor="text1"/>
          <w:sz w:val="24"/>
        </w:rPr>
        <w:t>号）、《国务院办公厅关于进一步做好政府机关使用正版软件工作的通知》（国办发〔</w:t>
      </w:r>
      <w:r>
        <w:rPr>
          <w:color w:val="000000" w:themeColor="text1"/>
          <w:sz w:val="24"/>
        </w:rPr>
        <w:t>2010</w:t>
      </w:r>
      <w:r>
        <w:rPr>
          <w:color w:val="000000" w:themeColor="text1"/>
          <w:sz w:val="24"/>
        </w:rPr>
        <w:t>〕</w:t>
      </w:r>
      <w:r>
        <w:rPr>
          <w:color w:val="000000" w:themeColor="text1"/>
          <w:sz w:val="24"/>
        </w:rPr>
        <w:t xml:space="preserve">47 </w:t>
      </w:r>
      <w:r>
        <w:rPr>
          <w:color w:val="000000" w:themeColor="text1"/>
          <w:sz w:val="24"/>
        </w:rPr>
        <w:t>号）、《财政部关于进一步做好政府机关使用正版软件工作的通知》（财预〔</w:t>
      </w:r>
      <w:r>
        <w:rPr>
          <w:color w:val="000000" w:themeColor="text1"/>
          <w:sz w:val="24"/>
        </w:rPr>
        <w:t>2010</w:t>
      </w:r>
      <w:r>
        <w:rPr>
          <w:color w:val="000000" w:themeColor="text1"/>
          <w:sz w:val="24"/>
        </w:rPr>
        <w:t>〕</w:t>
      </w:r>
      <w:r>
        <w:rPr>
          <w:color w:val="000000" w:themeColor="text1"/>
          <w:sz w:val="24"/>
        </w:rPr>
        <w:t xml:space="preserve">536 </w:t>
      </w:r>
      <w:r>
        <w:rPr>
          <w:color w:val="000000" w:themeColor="text1"/>
          <w:sz w:val="24"/>
        </w:rPr>
        <w:t>号）。</w:t>
      </w:r>
    </w:p>
    <w:p w14:paraId="10A87388"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rFonts w:eastAsiaTheme="minorEastAsia"/>
          <w:color w:val="000000" w:themeColor="text1"/>
          <w:sz w:val="24"/>
        </w:rPr>
        <w:t>网络安全专用产品</w:t>
      </w:r>
    </w:p>
    <w:p w14:paraId="2964E76C" w14:textId="77777777" w:rsidR="007A014A" w:rsidRDefault="00EB4E7C">
      <w:pPr>
        <w:numPr>
          <w:ilvl w:val="2"/>
          <w:numId w:val="8"/>
        </w:numPr>
        <w:tabs>
          <w:tab w:val="left" w:pos="900"/>
          <w:tab w:val="left" w:pos="2014"/>
        </w:tabs>
        <w:snapToGrid w:val="0"/>
        <w:spacing w:line="360" w:lineRule="auto"/>
        <w:rPr>
          <w:color w:val="000000" w:themeColor="text1"/>
          <w:sz w:val="24"/>
        </w:rPr>
      </w:pPr>
      <w:r>
        <w:rPr>
          <w:rFonts w:hint="eastAsia"/>
          <w:color w:val="000000" w:themeColor="text1"/>
          <w:sz w:val="24"/>
        </w:rPr>
        <w:t>根据《关于调整网络安全专用产品安全管理有关事项的公告》（</w:t>
      </w:r>
      <w:r>
        <w:rPr>
          <w:rFonts w:hint="eastAsia"/>
          <w:color w:val="000000" w:themeColor="text1"/>
          <w:sz w:val="24"/>
        </w:rPr>
        <w:t>2023</w:t>
      </w:r>
      <w:r>
        <w:rPr>
          <w:rFonts w:hint="eastAsia"/>
          <w:color w:val="000000" w:themeColor="text1"/>
          <w:sz w:val="24"/>
        </w:rPr>
        <w:t>年第</w:t>
      </w:r>
      <w:r>
        <w:rPr>
          <w:rFonts w:hint="eastAsia"/>
          <w:color w:val="000000" w:themeColor="text1"/>
          <w:sz w:val="24"/>
        </w:rPr>
        <w:t>1</w:t>
      </w:r>
      <w:r>
        <w:rPr>
          <w:rFonts w:hint="eastAsia"/>
          <w:color w:val="000000" w:themeColor="text1"/>
          <w:sz w:val="24"/>
        </w:rPr>
        <w:t>号），</w:t>
      </w:r>
      <w:r>
        <w:rPr>
          <w:color w:val="000000" w:themeColor="text1"/>
          <w:sz w:val="24"/>
        </w:rPr>
        <w:t>所</w:t>
      </w:r>
      <w:r>
        <w:rPr>
          <w:rFonts w:hint="eastAsia"/>
          <w:color w:val="000000" w:themeColor="text1"/>
          <w:sz w:val="24"/>
        </w:rPr>
        <w:t>提供</w:t>
      </w:r>
      <w:r>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rPr>
        <w:t>。</w:t>
      </w:r>
    </w:p>
    <w:p w14:paraId="1F0EEADC"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推广使用低挥发性有机化合物（</w:t>
      </w:r>
      <w:r>
        <w:rPr>
          <w:color w:val="000000" w:themeColor="text1"/>
          <w:sz w:val="24"/>
        </w:rPr>
        <w:t>VOCs</w:t>
      </w:r>
      <w:r>
        <w:rPr>
          <w:color w:val="000000" w:themeColor="text1"/>
          <w:sz w:val="24"/>
        </w:rPr>
        <w:t>）</w:t>
      </w:r>
    </w:p>
    <w:p w14:paraId="1A54BE7C" w14:textId="77777777" w:rsidR="007A014A" w:rsidRDefault="00EB4E7C">
      <w:pPr>
        <w:numPr>
          <w:ilvl w:val="2"/>
          <w:numId w:val="8"/>
        </w:numPr>
        <w:tabs>
          <w:tab w:val="left" w:pos="2014"/>
        </w:tabs>
        <w:snapToGrid w:val="0"/>
        <w:spacing w:line="360" w:lineRule="auto"/>
        <w:rPr>
          <w:color w:val="000000" w:themeColor="text1"/>
          <w:sz w:val="24"/>
        </w:rPr>
      </w:pPr>
      <w:r>
        <w:rPr>
          <w:color w:val="000000" w:themeColor="text1"/>
          <w:sz w:val="24"/>
        </w:rPr>
        <w:t>为全面推进本市挥发性有机物（</w:t>
      </w:r>
      <w:r>
        <w:rPr>
          <w:color w:val="000000" w:themeColor="text1"/>
          <w:sz w:val="24"/>
        </w:rPr>
        <w:t>VOCs</w:t>
      </w:r>
      <w:r>
        <w:rPr>
          <w:color w:val="000000" w:themeColor="text1"/>
          <w:sz w:val="24"/>
        </w:rPr>
        <w:t>）治理，贯彻落实挥发性有机物污染治理专项行动有关要求，相关规定依据《北京市财政局北京市生态环境局关于政府采购推广使用低挥发性有机化合物（</w:t>
      </w:r>
      <w:r>
        <w:rPr>
          <w:color w:val="000000" w:themeColor="text1"/>
          <w:sz w:val="24"/>
        </w:rPr>
        <w:t>VOCs</w:t>
      </w:r>
      <w:r>
        <w:rPr>
          <w:color w:val="000000" w:themeColor="text1"/>
          <w:sz w:val="24"/>
        </w:rPr>
        <w:t>）有关事项的通知》（京财采购〔</w:t>
      </w:r>
      <w:r>
        <w:rPr>
          <w:color w:val="000000" w:themeColor="text1"/>
          <w:sz w:val="24"/>
        </w:rPr>
        <w:t>2020</w:t>
      </w:r>
      <w:r>
        <w:rPr>
          <w:color w:val="000000" w:themeColor="text1"/>
          <w:sz w:val="24"/>
        </w:rPr>
        <w:t>〕</w:t>
      </w:r>
      <w:r>
        <w:rPr>
          <w:color w:val="000000" w:themeColor="text1"/>
          <w:sz w:val="24"/>
        </w:rPr>
        <w:t xml:space="preserve">2381 </w:t>
      </w:r>
      <w:r>
        <w:rPr>
          <w:color w:val="000000" w:themeColor="text1"/>
          <w:sz w:val="24"/>
        </w:rPr>
        <w:t>号）。本项目中涉及涂料、胶黏剂、油墨、清洗剂等挥发性有机物产品的，属于强制性标准的，供应商应执行符合本市和国家的</w:t>
      </w:r>
      <w:r>
        <w:rPr>
          <w:color w:val="000000" w:themeColor="text1"/>
          <w:sz w:val="24"/>
        </w:rPr>
        <w:t xml:space="preserve">VOCs </w:t>
      </w:r>
      <w:r>
        <w:rPr>
          <w:color w:val="000000" w:themeColor="text1"/>
          <w:sz w:val="24"/>
        </w:rPr>
        <w:t>含量限制标准（具体标准见第五章《采购需求》），</w:t>
      </w:r>
      <w:r>
        <w:rPr>
          <w:color w:val="000000" w:themeColor="text1"/>
          <w:kern w:val="0"/>
          <w:sz w:val="24"/>
        </w:rPr>
        <w:t>否则</w:t>
      </w:r>
      <w:r>
        <w:rPr>
          <w:b/>
          <w:color w:val="000000" w:themeColor="text1"/>
          <w:kern w:val="0"/>
          <w:sz w:val="24"/>
        </w:rPr>
        <w:t>投标无效</w:t>
      </w:r>
      <w:r>
        <w:rPr>
          <w:color w:val="000000" w:themeColor="text1"/>
          <w:sz w:val="24"/>
        </w:rPr>
        <w:t>；属于推荐性标准的，优先采购，具体见第四章《评标程序、评标方法和评标标准》。</w:t>
      </w:r>
    </w:p>
    <w:p w14:paraId="401C563E"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采购需求标准</w:t>
      </w:r>
    </w:p>
    <w:p w14:paraId="1A254F09" w14:textId="77777777" w:rsidR="007A014A" w:rsidRDefault="00EB4E7C">
      <w:pPr>
        <w:numPr>
          <w:ilvl w:val="2"/>
          <w:numId w:val="8"/>
        </w:numPr>
        <w:tabs>
          <w:tab w:val="left" w:pos="2014"/>
        </w:tabs>
        <w:snapToGrid w:val="0"/>
        <w:spacing w:line="360" w:lineRule="auto"/>
        <w:rPr>
          <w:color w:val="000000" w:themeColor="text1"/>
          <w:sz w:val="24"/>
        </w:rPr>
      </w:pPr>
      <w:r>
        <w:rPr>
          <w:color w:val="000000" w:themeColor="text1"/>
          <w:sz w:val="24"/>
        </w:rPr>
        <w:t>商品包装、快递包装政府采购需求标准（试行）</w:t>
      </w:r>
    </w:p>
    <w:p w14:paraId="2455BCD3" w14:textId="77777777" w:rsidR="007A014A" w:rsidRDefault="00EB4E7C">
      <w:pPr>
        <w:tabs>
          <w:tab w:val="left" w:pos="900"/>
          <w:tab w:val="left" w:pos="1980"/>
        </w:tabs>
        <w:snapToGrid w:val="0"/>
        <w:spacing w:line="360" w:lineRule="auto"/>
        <w:ind w:left="1985"/>
        <w:rPr>
          <w:color w:val="000000" w:themeColor="text1"/>
          <w:sz w:val="24"/>
        </w:rPr>
      </w:pPr>
      <w:r>
        <w:rPr>
          <w:color w:val="000000" w:themeColor="text1"/>
          <w:sz w:val="24"/>
        </w:rPr>
        <w:t>为助力打好污染防治攻坚战，推广使用绿色包装，根据财政部关于印发《商品包装政府采购需求标准（试行）》、《快递包装政府采购需求标准（试行）》的通知（财办库〔</w:t>
      </w:r>
      <w:r>
        <w:rPr>
          <w:color w:val="000000" w:themeColor="text1"/>
          <w:sz w:val="24"/>
        </w:rPr>
        <w:t>2020</w:t>
      </w:r>
      <w:r>
        <w:rPr>
          <w:color w:val="000000" w:themeColor="text1"/>
          <w:sz w:val="24"/>
        </w:rPr>
        <w:t>〕</w:t>
      </w:r>
      <w:r>
        <w:rPr>
          <w:color w:val="000000" w:themeColor="text1"/>
          <w:sz w:val="24"/>
        </w:rPr>
        <w:t>123</w:t>
      </w:r>
      <w:r>
        <w:rPr>
          <w:color w:val="000000" w:themeColor="text1"/>
          <w:sz w:val="24"/>
        </w:rPr>
        <w:t>号），本项目如涉及商品包装和快递包装的，则其具体要求见第五章《采购需求》。</w:t>
      </w:r>
    </w:p>
    <w:p w14:paraId="0839B91B" w14:textId="77777777" w:rsidR="007A014A" w:rsidRDefault="00EB4E7C">
      <w:pPr>
        <w:numPr>
          <w:ilvl w:val="2"/>
          <w:numId w:val="8"/>
        </w:numPr>
        <w:tabs>
          <w:tab w:val="left" w:pos="2014"/>
        </w:tabs>
        <w:snapToGrid w:val="0"/>
        <w:spacing w:line="360" w:lineRule="auto"/>
        <w:rPr>
          <w:color w:val="000000" w:themeColor="text1"/>
          <w:sz w:val="24"/>
        </w:rPr>
      </w:pPr>
      <w:bookmarkStart w:id="169" w:name="_Hlk164953935"/>
      <w:r>
        <w:rPr>
          <w:color w:val="000000" w:themeColor="text1"/>
          <w:sz w:val="24"/>
        </w:rPr>
        <w:t>其他政府采购需求标准</w:t>
      </w:r>
      <w:r>
        <w:rPr>
          <w:color w:val="000000" w:themeColor="text1"/>
          <w:sz w:val="24"/>
        </w:rPr>
        <w:t xml:space="preserve"> </w:t>
      </w:r>
    </w:p>
    <w:p w14:paraId="297EFB1B" w14:textId="77777777" w:rsidR="007A014A" w:rsidRDefault="00EB4E7C">
      <w:pPr>
        <w:tabs>
          <w:tab w:val="left" w:pos="900"/>
          <w:tab w:val="left" w:pos="1980"/>
        </w:tabs>
        <w:snapToGrid w:val="0"/>
        <w:spacing w:line="360" w:lineRule="auto"/>
        <w:ind w:left="1980"/>
        <w:rPr>
          <w:color w:val="000000" w:themeColor="text1"/>
          <w:sz w:val="24"/>
        </w:rPr>
      </w:pPr>
      <w:bookmarkStart w:id="170" w:name="_Hlk164955325"/>
      <w:bookmarkEnd w:id="169"/>
      <w:r>
        <w:rPr>
          <w:color w:val="000000" w:themeColor="text1"/>
          <w:sz w:val="24"/>
        </w:rPr>
        <w:lastRenderedPageBreak/>
        <w:t>为贯彻落实《深化政府采购制度改革方案》有关要求，推动政府采购需求标准建设</w:t>
      </w:r>
      <w:bookmarkEnd w:id="170"/>
      <w:r>
        <w:rPr>
          <w:color w:val="000000" w:themeColor="text1"/>
          <w:sz w:val="24"/>
        </w:rPr>
        <w:t>，财政部门会同有关部门制定发布的其他政府采购需求标准，本项目如涉及，则具体要求见第五章《采购需求》。</w:t>
      </w:r>
    </w:p>
    <w:p w14:paraId="0773FA6D"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投标费用</w:t>
      </w:r>
    </w:p>
    <w:p w14:paraId="075AE33F"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投标人应自行承担所有与准备和参加投标有关的费用，无论投标的结果如何，采购人或采购代理机构在任何情况下均无承担这些费用的义务和责任。</w:t>
      </w:r>
    </w:p>
    <w:p w14:paraId="44CC8B7A" w14:textId="77777777" w:rsidR="007A014A" w:rsidRDefault="007A014A">
      <w:pPr>
        <w:tabs>
          <w:tab w:val="left" w:pos="1080"/>
        </w:tabs>
        <w:snapToGrid w:val="0"/>
        <w:spacing w:line="360" w:lineRule="auto"/>
        <w:ind w:left="1080"/>
        <w:rPr>
          <w:color w:val="000000" w:themeColor="text1"/>
          <w:sz w:val="28"/>
        </w:rPr>
      </w:pPr>
      <w:bookmarkStart w:id="171" w:name="_1.8_计量单位"/>
      <w:bookmarkEnd w:id="171"/>
    </w:p>
    <w:p w14:paraId="760FABDF" w14:textId="77777777" w:rsidR="007A014A" w:rsidRDefault="00EB4E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二</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2418112"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172" w:name="_Toc265228361"/>
      <w:bookmarkStart w:id="173" w:name="_Toc164229218"/>
      <w:bookmarkStart w:id="174" w:name="_Toc226309767"/>
      <w:bookmarkStart w:id="175" w:name="_Toc305158791"/>
      <w:bookmarkStart w:id="176" w:name="_Toc151193837"/>
      <w:bookmarkStart w:id="177" w:name="_Toc151193911"/>
      <w:bookmarkStart w:id="178" w:name="_Toc151190150"/>
      <w:bookmarkStart w:id="179" w:name="_Toc142311025"/>
      <w:bookmarkStart w:id="180" w:name="_Toc151193693"/>
      <w:bookmarkStart w:id="181" w:name="_Toc164351617"/>
      <w:bookmarkStart w:id="182" w:name="_Toc305158865"/>
      <w:bookmarkStart w:id="183" w:name="_Toc151193765"/>
      <w:bookmarkStart w:id="184" w:name="_Toc264969213"/>
      <w:bookmarkStart w:id="185" w:name="_Toc195842888"/>
      <w:bookmarkStart w:id="186" w:name="_Toc520356147"/>
      <w:bookmarkStart w:id="187" w:name="_Toc150509274"/>
      <w:bookmarkStart w:id="188" w:name="_Toc164229364"/>
      <w:bookmarkStart w:id="189" w:name="_Toc226965713"/>
      <w:bookmarkStart w:id="190" w:name="_Toc226965796"/>
      <w:bookmarkStart w:id="191" w:name="_Toc127161437"/>
      <w:bookmarkStart w:id="192" w:name="_Toc149720816"/>
      <w:bookmarkStart w:id="193" w:name="_Toc164608637"/>
      <w:bookmarkStart w:id="194" w:name="_Toc151193621"/>
      <w:bookmarkStart w:id="195" w:name="_Toc127151724"/>
      <w:bookmarkStart w:id="196" w:name="_Toc226337219"/>
      <w:bookmarkStart w:id="197" w:name="_Toc164608792"/>
      <w:bookmarkStart w:id="198" w:name="_Toc150774623"/>
      <w:bookmarkStart w:id="199" w:name="_Toc127151523"/>
      <w:bookmarkStart w:id="200" w:name="_Toc150774728"/>
      <w:bookmarkStart w:id="201" w:name="_Toc150480761"/>
      <w:r>
        <w:rPr>
          <w:color w:val="000000" w:themeColor="text1"/>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color w:val="000000" w:themeColor="text1"/>
          <w:sz w:val="24"/>
        </w:rPr>
        <w:t>成</w:t>
      </w:r>
    </w:p>
    <w:p w14:paraId="36018182"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招标文件包括以下部分：</w:t>
      </w:r>
    </w:p>
    <w:p w14:paraId="72D21644"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投标邀请</w:t>
      </w:r>
    </w:p>
    <w:p w14:paraId="00AD17D5"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投标人须知</w:t>
      </w:r>
    </w:p>
    <w:p w14:paraId="0B77F3DD"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资格审查</w:t>
      </w:r>
    </w:p>
    <w:p w14:paraId="13D32295"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评标程序、评标方法和评标标准</w:t>
      </w:r>
    </w:p>
    <w:p w14:paraId="25E25D13"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采购需求</w:t>
      </w:r>
    </w:p>
    <w:p w14:paraId="781960CD"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拟签订的合同文本</w:t>
      </w:r>
    </w:p>
    <w:p w14:paraId="00A39831" w14:textId="77777777" w:rsidR="007A014A" w:rsidRDefault="00EB4E7C">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投标文件格式</w:t>
      </w:r>
    </w:p>
    <w:p w14:paraId="1F12477A"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投标人应认真阅读招标文件的全部内容。投标人应按照招标文件要求提交投标文件并保证所提供的全部资料的真实性，并对招标文件做出实质性响应，否则</w:t>
      </w:r>
      <w:r>
        <w:rPr>
          <w:b/>
          <w:color w:val="000000" w:themeColor="text1"/>
          <w:sz w:val="24"/>
        </w:rPr>
        <w:t>投标无效</w:t>
      </w:r>
      <w:r>
        <w:rPr>
          <w:color w:val="000000" w:themeColor="text1"/>
          <w:sz w:val="24"/>
        </w:rPr>
        <w:t>。</w:t>
      </w:r>
    </w:p>
    <w:p w14:paraId="1B4CC53A" w14:textId="77777777" w:rsidR="007A014A" w:rsidRDefault="00EB4E7C">
      <w:pPr>
        <w:numPr>
          <w:ilvl w:val="0"/>
          <w:numId w:val="8"/>
        </w:numPr>
        <w:tabs>
          <w:tab w:val="left" w:pos="1080"/>
          <w:tab w:val="left" w:pos="2014"/>
        </w:tabs>
        <w:snapToGrid w:val="0"/>
        <w:spacing w:line="360" w:lineRule="auto"/>
        <w:ind w:left="357" w:hanging="357"/>
        <w:outlineLvl w:val="1"/>
        <w:rPr>
          <w:color w:val="000000" w:themeColor="text1"/>
          <w:sz w:val="24"/>
        </w:rPr>
      </w:pPr>
      <w:r>
        <w:rPr>
          <w:color w:val="000000" w:themeColor="text1"/>
          <w:sz w:val="24"/>
        </w:rPr>
        <w:t>对招标文件的澄清或修改</w:t>
      </w:r>
    </w:p>
    <w:p w14:paraId="6B36FFFF" w14:textId="77777777" w:rsidR="007A014A" w:rsidRDefault="00EB4E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3807CB7E" w14:textId="77777777" w:rsidR="007A014A" w:rsidRDefault="00EB4E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上述书面通知，按照获取招标文件的潜在投标人提供的联系方式发出，因提供的信息有误导致通知延迟或无法通知的，采购人或采购代理机构不承担责任。</w:t>
      </w:r>
    </w:p>
    <w:p w14:paraId="1E166795" w14:textId="77777777" w:rsidR="007A014A" w:rsidRDefault="00EB4E7C">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Pr>
          <w:color w:val="000000" w:themeColor="text1"/>
          <w:sz w:val="24"/>
        </w:rPr>
        <w:t>15</w:t>
      </w:r>
      <w:r>
        <w:rPr>
          <w:color w:val="000000" w:themeColor="text1"/>
          <w:sz w:val="24"/>
        </w:rPr>
        <w:t>日前，以书面形式通知所有获取招标文件的潜在投标人；</w:t>
      </w:r>
      <w:r>
        <w:rPr>
          <w:color w:val="000000" w:themeColor="text1"/>
          <w:sz w:val="24"/>
        </w:rPr>
        <w:lastRenderedPageBreak/>
        <w:t>不足</w:t>
      </w:r>
      <w:r>
        <w:rPr>
          <w:color w:val="000000" w:themeColor="text1"/>
          <w:sz w:val="24"/>
        </w:rPr>
        <w:t>15</w:t>
      </w:r>
      <w:r>
        <w:rPr>
          <w:color w:val="000000" w:themeColor="text1"/>
          <w:sz w:val="24"/>
        </w:rPr>
        <w:t>日的，将顺延提交投标文件的截止时间和开标时间。</w:t>
      </w:r>
    </w:p>
    <w:p w14:paraId="5C908B8E" w14:textId="77777777" w:rsidR="007A014A" w:rsidRDefault="007A014A">
      <w:pPr>
        <w:tabs>
          <w:tab w:val="left" w:pos="1080"/>
          <w:tab w:val="left" w:pos="1561"/>
        </w:tabs>
        <w:snapToGrid w:val="0"/>
        <w:spacing w:line="360" w:lineRule="auto"/>
        <w:ind w:left="1080"/>
        <w:rPr>
          <w:color w:val="000000" w:themeColor="text1"/>
          <w:sz w:val="28"/>
        </w:rPr>
      </w:pPr>
      <w:bookmarkStart w:id="202" w:name="_Toc516367020"/>
      <w:bookmarkStart w:id="203" w:name="_Toc151193840"/>
      <w:bookmarkStart w:id="204" w:name="_Toc226965716"/>
      <w:bookmarkStart w:id="205" w:name="_Toc151193768"/>
      <w:bookmarkStart w:id="206" w:name="_Toc142311028"/>
      <w:bookmarkStart w:id="207" w:name="_Toc127151526"/>
      <w:bookmarkStart w:id="208" w:name="_Toc226965799"/>
      <w:bookmarkStart w:id="209" w:name="_Toc150480764"/>
      <w:bookmarkStart w:id="210" w:name="_Toc151193624"/>
      <w:bookmarkStart w:id="211" w:name="_Toc226309770"/>
      <w:bookmarkStart w:id="212" w:name="_Toc150774731"/>
      <w:bookmarkStart w:id="213" w:name="_Toc265228364"/>
      <w:bookmarkStart w:id="214" w:name="_Toc151190153"/>
      <w:bookmarkStart w:id="215" w:name="_Toc151193696"/>
      <w:bookmarkStart w:id="216" w:name="_Toc195842891"/>
      <w:bookmarkStart w:id="217" w:name="_Toc305158794"/>
      <w:bookmarkStart w:id="218" w:name="_Toc150509277"/>
      <w:bookmarkStart w:id="219" w:name="_Toc226337222"/>
      <w:bookmarkStart w:id="220" w:name="_Toc305158868"/>
      <w:bookmarkStart w:id="221" w:name="_Toc150774626"/>
      <w:bookmarkStart w:id="222" w:name="_Toc151193914"/>
      <w:bookmarkStart w:id="223" w:name="_Toc520356150"/>
      <w:bookmarkStart w:id="224" w:name="_Toc264969216"/>
    </w:p>
    <w:p w14:paraId="3046AAEB" w14:textId="77777777" w:rsidR="007A014A" w:rsidRDefault="00EB4E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三</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w:t>
      </w:r>
      <w:bookmarkEnd w:id="202"/>
      <w:r>
        <w:rPr>
          <w:rFonts w:ascii="Times New Roman" w:eastAsia="宋体" w:hAnsi="Times New Roman"/>
          <w:color w:val="000000" w:themeColor="text1"/>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2217B52B"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225" w:name="_Toc164351621"/>
      <w:bookmarkStart w:id="226" w:name="_Toc150774627"/>
      <w:bookmarkStart w:id="227" w:name="_Toc150774732"/>
      <w:bookmarkStart w:id="228" w:name="_Toc195842892"/>
      <w:bookmarkStart w:id="229" w:name="_Toc226965800"/>
      <w:bookmarkStart w:id="230" w:name="_Toc516367021"/>
      <w:bookmarkStart w:id="231" w:name="_Toc127151527"/>
      <w:bookmarkStart w:id="232" w:name="_Toc150509278"/>
      <w:bookmarkStart w:id="233" w:name="_Toc151190154"/>
      <w:bookmarkStart w:id="234" w:name="_Toc151193625"/>
      <w:bookmarkStart w:id="235" w:name="_Toc226965717"/>
      <w:bookmarkStart w:id="236" w:name="_Toc164229222"/>
      <w:bookmarkStart w:id="237" w:name="_Toc151193841"/>
      <w:bookmarkStart w:id="238" w:name="_Toc305158869"/>
      <w:bookmarkStart w:id="239" w:name="_Toc226309771"/>
      <w:bookmarkStart w:id="240" w:name="_Toc265228365"/>
      <w:bookmarkStart w:id="241" w:name="_Toc149720820"/>
      <w:bookmarkStart w:id="242" w:name="_Toc150480765"/>
      <w:bookmarkStart w:id="243" w:name="_Toc151193697"/>
      <w:bookmarkStart w:id="244" w:name="_Toc164608796"/>
      <w:bookmarkStart w:id="245" w:name="_Toc164229368"/>
      <w:bookmarkStart w:id="246" w:name="_Toc142311029"/>
      <w:bookmarkStart w:id="247" w:name="_Toc151193769"/>
      <w:bookmarkStart w:id="248" w:name="_Toc520356151"/>
      <w:bookmarkStart w:id="249" w:name="_Toc151193915"/>
      <w:bookmarkStart w:id="250" w:name="_Toc164608641"/>
      <w:bookmarkStart w:id="251" w:name="_Toc305158795"/>
      <w:bookmarkStart w:id="252" w:name="_Toc226337223"/>
      <w:bookmarkStart w:id="253" w:name="_Toc264969217"/>
      <w:bookmarkStart w:id="254" w:name="_Toc127151728"/>
      <w:bookmarkStart w:id="255" w:name="_Toc127161441"/>
      <w:r>
        <w:rPr>
          <w:color w:val="000000" w:themeColor="text1"/>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color w:val="000000" w:themeColor="text1"/>
          <w:sz w:val="24"/>
        </w:rPr>
        <w:t>及投标语言</w:t>
      </w:r>
    </w:p>
    <w:p w14:paraId="028DE427"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rPr>
        <w:t>无效投标</w:t>
      </w:r>
      <w:r>
        <w:rPr>
          <w:color w:val="000000" w:themeColor="text1"/>
          <w:sz w:val="24"/>
        </w:rPr>
        <w:t>。</w:t>
      </w:r>
    </w:p>
    <w:p w14:paraId="1876621E"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除招标文件有特殊要求外，本项目投标所使用的计量单位，应采用中华人民共和国法定计量单位。</w:t>
      </w:r>
    </w:p>
    <w:p w14:paraId="109EEA5A"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B9133D2"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256" w:name="_Toc516367022"/>
      <w:bookmarkStart w:id="257" w:name="_Ref467306676"/>
      <w:bookmarkStart w:id="258" w:name="_Ref467306195"/>
      <w:bookmarkStart w:id="259" w:name="_Toc142311030"/>
      <w:bookmarkStart w:id="260" w:name="_Toc164229223"/>
      <w:bookmarkStart w:id="261" w:name="_Toc127151729"/>
      <w:bookmarkStart w:id="262" w:name="_Toc150480766"/>
      <w:bookmarkStart w:id="263" w:name="_Toc127161442"/>
      <w:bookmarkStart w:id="264" w:name="_Toc151193770"/>
      <w:bookmarkStart w:id="265" w:name="_Toc149720821"/>
      <w:bookmarkStart w:id="266" w:name="_Toc164608797"/>
      <w:bookmarkStart w:id="267" w:name="_Toc520356152"/>
      <w:bookmarkStart w:id="268" w:name="_Toc151193626"/>
      <w:bookmarkStart w:id="269" w:name="_Toc226965801"/>
      <w:bookmarkStart w:id="270" w:name="_Toc305158796"/>
      <w:bookmarkStart w:id="271" w:name="_Toc264969218"/>
      <w:bookmarkStart w:id="272" w:name="_Toc164229369"/>
      <w:bookmarkStart w:id="273" w:name="_Toc150774628"/>
      <w:bookmarkStart w:id="274" w:name="_Toc226309772"/>
      <w:bookmarkStart w:id="275" w:name="_Toc151190155"/>
      <w:bookmarkStart w:id="276" w:name="_Toc164351622"/>
      <w:bookmarkStart w:id="277" w:name="_Toc305158870"/>
      <w:bookmarkStart w:id="278" w:name="_Toc150509279"/>
      <w:bookmarkStart w:id="279" w:name="_Toc226965718"/>
      <w:bookmarkStart w:id="280" w:name="_Toc164608642"/>
      <w:bookmarkStart w:id="281" w:name="_Toc195842893"/>
      <w:bookmarkStart w:id="282" w:name="_Toc265228366"/>
      <w:bookmarkStart w:id="283" w:name="_Toc151193916"/>
      <w:bookmarkStart w:id="284" w:name="_Toc127151528"/>
      <w:bookmarkStart w:id="285" w:name="_Toc150774733"/>
      <w:bookmarkStart w:id="286" w:name="_Toc151193698"/>
      <w:bookmarkStart w:id="287" w:name="_Toc151193842"/>
      <w:bookmarkStart w:id="288" w:name="_Toc226337224"/>
      <w:r>
        <w:rPr>
          <w:color w:val="000000" w:themeColor="text1"/>
          <w:sz w:val="24"/>
        </w:rPr>
        <w:t>投标文件</w:t>
      </w:r>
      <w:bookmarkEnd w:id="256"/>
      <w:bookmarkEnd w:id="257"/>
      <w:bookmarkEnd w:id="258"/>
      <w:r>
        <w:rPr>
          <w:color w:val="000000" w:themeColor="text1"/>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4C7DD0D0"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bookmarkStart w:id="289" w:name="_Ref467052588"/>
      <w:r>
        <w:rPr>
          <w:color w:val="000000" w:themeColor="text1"/>
          <w:sz w:val="24"/>
        </w:rPr>
        <w:t>投标人应当按照招标文件的要求编制投标文件。投标文件应由《资格证明文件》、《商务技术文件》两部分构成。投标文件的部分格式要求，见第七章《投标文件格式》。</w:t>
      </w:r>
    </w:p>
    <w:p w14:paraId="11C08705"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14:paraId="22087AEC"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第四章《评标程序、评标方法和评标标准》中涉及的证明文件。</w:t>
      </w:r>
    </w:p>
    <w:p w14:paraId="3A607ABD"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25177A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投标人认为应附的其他材料。</w:t>
      </w:r>
      <w:bookmarkEnd w:id="289"/>
    </w:p>
    <w:p w14:paraId="2A6931F1"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290" w:name="_Toc127151530"/>
      <w:bookmarkStart w:id="291" w:name="_Toc150774630"/>
      <w:bookmarkStart w:id="292" w:name="_Toc150774735"/>
      <w:bookmarkStart w:id="293" w:name="_Toc151193772"/>
      <w:bookmarkStart w:id="294" w:name="_Toc164229225"/>
      <w:bookmarkStart w:id="295" w:name="_Toc151193700"/>
      <w:bookmarkStart w:id="296" w:name="_Toc164351624"/>
      <w:bookmarkStart w:id="297" w:name="_Toc164608644"/>
      <w:bookmarkStart w:id="298" w:name="_Toc151193844"/>
      <w:bookmarkStart w:id="299" w:name="_Toc127151731"/>
      <w:bookmarkStart w:id="300" w:name="_Toc150509281"/>
      <w:bookmarkStart w:id="301" w:name="_Toc151193628"/>
      <w:bookmarkStart w:id="302" w:name="_Toc520356155"/>
      <w:bookmarkStart w:id="303" w:name="_Toc151193918"/>
      <w:bookmarkStart w:id="304" w:name="_Toc195842895"/>
      <w:bookmarkStart w:id="305" w:name="_Toc151190157"/>
      <w:bookmarkStart w:id="306" w:name="_Toc142311032"/>
      <w:bookmarkStart w:id="307" w:name="_Toc164608799"/>
      <w:bookmarkStart w:id="308" w:name="_Toc127161444"/>
      <w:bookmarkStart w:id="309" w:name="_Toc149720823"/>
      <w:bookmarkStart w:id="310" w:name="_Toc150480768"/>
      <w:bookmarkStart w:id="311" w:name="_Toc164229371"/>
      <w:r>
        <w:rPr>
          <w:color w:val="000000" w:themeColor="text1"/>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0ADBB53"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所有投标均以人民币</w:t>
      </w:r>
      <w:r>
        <w:rPr>
          <w:rFonts w:eastAsiaTheme="minorEastAsia" w:hint="eastAsia"/>
          <w:color w:val="000000" w:themeColor="text1"/>
          <w:sz w:val="24"/>
        </w:rPr>
        <w:t>为计价货币</w:t>
      </w:r>
      <w:r>
        <w:rPr>
          <w:color w:val="000000" w:themeColor="text1"/>
          <w:sz w:val="24"/>
        </w:rPr>
        <w:t>。</w:t>
      </w:r>
    </w:p>
    <w:p w14:paraId="43F831A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2395869F" w14:textId="77777777" w:rsidR="007A014A" w:rsidRDefault="00EB4E7C">
      <w:pPr>
        <w:numPr>
          <w:ilvl w:val="2"/>
          <w:numId w:val="8"/>
        </w:numPr>
        <w:snapToGrid w:val="0"/>
        <w:spacing w:line="360" w:lineRule="auto"/>
        <w:rPr>
          <w:color w:val="000000" w:themeColor="text1"/>
          <w:sz w:val="24"/>
        </w:rPr>
      </w:pPr>
      <w:r>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A5A4905" w14:textId="77777777" w:rsidR="007A014A" w:rsidRDefault="00EB4E7C">
      <w:pPr>
        <w:numPr>
          <w:ilvl w:val="2"/>
          <w:numId w:val="8"/>
        </w:numPr>
        <w:snapToGrid w:val="0"/>
        <w:spacing w:line="360" w:lineRule="auto"/>
        <w:rPr>
          <w:color w:val="000000" w:themeColor="text1"/>
          <w:sz w:val="24"/>
        </w:rPr>
      </w:pPr>
      <w:r>
        <w:rPr>
          <w:color w:val="000000" w:themeColor="text1"/>
          <w:sz w:val="24"/>
        </w:rPr>
        <w:t>按照招标文件要求完成本项目的全部相关费用。</w:t>
      </w:r>
      <w:r>
        <w:rPr>
          <w:color w:val="000000" w:themeColor="text1"/>
          <w:sz w:val="24"/>
        </w:rPr>
        <w:t xml:space="preserve"> </w:t>
      </w:r>
    </w:p>
    <w:p w14:paraId="34B014B1"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采购人不得向供应商索要或者接受其给予的赠品、回扣或者与采购无关的其他商品、服务。</w:t>
      </w:r>
    </w:p>
    <w:p w14:paraId="621695E7" w14:textId="77777777" w:rsidR="007A014A" w:rsidRDefault="00EB4E7C">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投标人不能提供任何有选择性或可调整的报价（招标文件另有规定的除外），否则其</w:t>
      </w:r>
      <w:r>
        <w:rPr>
          <w:b/>
          <w:color w:val="000000" w:themeColor="text1"/>
          <w:sz w:val="24"/>
        </w:rPr>
        <w:t>投标无效</w:t>
      </w:r>
      <w:r>
        <w:rPr>
          <w:color w:val="000000" w:themeColor="text1"/>
          <w:sz w:val="24"/>
        </w:rPr>
        <w:t>。</w:t>
      </w:r>
    </w:p>
    <w:p w14:paraId="1781A353"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312" w:name="_Toc142311033"/>
      <w:bookmarkStart w:id="313" w:name="_Toc127161445"/>
      <w:bookmarkStart w:id="314" w:name="_Toc305158873"/>
      <w:bookmarkStart w:id="315" w:name="_Toc520356156"/>
      <w:bookmarkStart w:id="316" w:name="_Toc265228369"/>
      <w:bookmarkStart w:id="317" w:name="_Toc151193845"/>
      <w:bookmarkStart w:id="318" w:name="_Toc226965721"/>
      <w:bookmarkStart w:id="319" w:name="_Ref467306513"/>
      <w:bookmarkStart w:id="320" w:name="_Toc151193629"/>
      <w:bookmarkStart w:id="321" w:name="_Toc149720824"/>
      <w:bookmarkStart w:id="322" w:name="_Toc164608800"/>
      <w:bookmarkStart w:id="323" w:name="_Toc195842896"/>
      <w:bookmarkStart w:id="324" w:name="_Toc151193701"/>
      <w:bookmarkStart w:id="325" w:name="_Toc150480769"/>
      <w:bookmarkStart w:id="326" w:name="_Toc164229372"/>
      <w:bookmarkStart w:id="327" w:name="_Toc127151732"/>
      <w:bookmarkStart w:id="328" w:name="_Toc150774736"/>
      <w:bookmarkStart w:id="329" w:name="_Toc127151531"/>
      <w:bookmarkStart w:id="330" w:name="_Toc151190158"/>
      <w:bookmarkStart w:id="331" w:name="_Toc226965804"/>
      <w:bookmarkStart w:id="332" w:name="_Toc226337227"/>
      <w:bookmarkStart w:id="333" w:name="_Toc150509282"/>
      <w:bookmarkStart w:id="334" w:name="_Toc150774631"/>
      <w:bookmarkStart w:id="335" w:name="_Toc305158799"/>
      <w:bookmarkStart w:id="336" w:name="_Toc164351625"/>
      <w:bookmarkStart w:id="337" w:name="_Toc164608645"/>
      <w:bookmarkStart w:id="338" w:name="_Toc264969221"/>
      <w:bookmarkStart w:id="339" w:name="_Toc164229226"/>
      <w:bookmarkStart w:id="340" w:name="_Toc226309775"/>
      <w:bookmarkStart w:id="341" w:name="_Toc151193919"/>
      <w:bookmarkStart w:id="342" w:name="_Toc151193773"/>
      <w:r>
        <w:rPr>
          <w:color w:val="000000" w:themeColor="text1"/>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636369E9"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bookmarkStart w:id="343" w:name="_Ref467306302"/>
      <w:r>
        <w:rPr>
          <w:color w:val="000000" w:themeColor="text1"/>
          <w:sz w:val="24"/>
        </w:rPr>
        <w:t>投标人应按《投标人须知资料表》中规定的金额及要求交纳投标保证金</w:t>
      </w:r>
      <w:bookmarkEnd w:id="343"/>
      <w:r>
        <w:rPr>
          <w:color w:val="000000" w:themeColor="text1"/>
          <w:sz w:val="24"/>
        </w:rPr>
        <w:t>。投标人自愿超额缴纳投标保证金的，投标文件不做无效处理。</w:t>
      </w:r>
    </w:p>
    <w:p w14:paraId="77E309C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交纳投标保证金可采用的形式：政府采购法律法规接受的支票、汇票、本票、网上银行支付或者金融机构、担保机构出具的保函等非现金形式。</w:t>
      </w:r>
    </w:p>
    <w:p w14:paraId="5BFAF3FA"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Pr>
          <w:color w:val="000000" w:themeColor="text1"/>
          <w:sz w:val="24"/>
        </w:rPr>
        <w:t>以电子保函形式提交投标保证金的，应在投标截止时间前通过</w:t>
      </w:r>
      <w:r>
        <w:rPr>
          <w:color w:val="000000" w:themeColor="text1"/>
          <w:sz w:val="24"/>
          <w:lang w:bidi="ar"/>
        </w:rPr>
        <w:t>北京市政府采购电子交易平台完成电子保函在线办理。</w:t>
      </w:r>
      <w:bookmarkEnd w:id="344"/>
      <w:r>
        <w:rPr>
          <w:rFonts w:hint="eastAsia"/>
          <w:color w:val="000000" w:themeColor="text1"/>
          <w:sz w:val="24"/>
        </w:rPr>
        <w:t>未按上述要求缴纳投标保证金</w:t>
      </w:r>
      <w:r>
        <w:rPr>
          <w:color w:val="000000" w:themeColor="text1"/>
          <w:sz w:val="24"/>
        </w:rPr>
        <w:t>的，其</w:t>
      </w:r>
      <w:r>
        <w:rPr>
          <w:b/>
          <w:color w:val="000000" w:themeColor="text1"/>
          <w:sz w:val="24"/>
        </w:rPr>
        <w:t>投标无效</w:t>
      </w:r>
      <w:r>
        <w:rPr>
          <w:color w:val="000000" w:themeColor="text1"/>
          <w:sz w:val="24"/>
        </w:rPr>
        <w:t>。</w:t>
      </w:r>
    </w:p>
    <w:p w14:paraId="456EB22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rFonts w:hint="eastAsia"/>
          <w:color w:val="000000" w:themeColor="text1"/>
          <w:sz w:val="24"/>
        </w:rPr>
        <w:t>投标人</w:t>
      </w:r>
      <w:r>
        <w:rPr>
          <w:color w:val="000000" w:themeColor="text1"/>
          <w:sz w:val="24"/>
        </w:rPr>
        <w:t>除</w:t>
      </w:r>
      <w:r>
        <w:rPr>
          <w:rFonts w:hint="eastAsia"/>
          <w:color w:val="000000" w:themeColor="text1"/>
          <w:sz w:val="24"/>
        </w:rPr>
        <w:t>需在</w:t>
      </w:r>
      <w:r>
        <w:rPr>
          <w:color w:val="000000" w:themeColor="text1"/>
          <w:sz w:val="24"/>
        </w:rPr>
        <w:t>投标文件中</w:t>
      </w:r>
      <w:r>
        <w:rPr>
          <w:rFonts w:hint="eastAsia"/>
          <w:color w:val="000000" w:themeColor="text1"/>
          <w:sz w:val="24"/>
        </w:rPr>
        <w:t>提供“</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r>
        <w:rPr>
          <w:color w:val="000000" w:themeColor="text1"/>
          <w:sz w:val="24"/>
        </w:rPr>
        <w:t>，</w:t>
      </w:r>
      <w:r>
        <w:rPr>
          <w:rFonts w:hint="eastAsia"/>
          <w:color w:val="000000" w:themeColor="text1"/>
          <w:sz w:val="24"/>
        </w:rPr>
        <w:t>还需在投标截止时间前，通过电子交易平台上传“</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p>
    <w:p w14:paraId="42B69249"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投标保证金有效期同投标有效期。</w:t>
      </w:r>
    </w:p>
    <w:p w14:paraId="7116D2DB"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投标人为联合体的，可以由联合体中的一方或者多方共同交纳投标保证金，其交纳的投标保证金对联合体各方均具有约束力。</w:t>
      </w:r>
    </w:p>
    <w:p w14:paraId="13A421A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采购人、采购代理机构将及时退还投标人的投标保证金，</w:t>
      </w:r>
      <w:r>
        <w:rPr>
          <w:rFonts w:eastAsiaTheme="minorEastAsia"/>
          <w:color w:val="000000" w:themeColor="text1"/>
          <w:sz w:val="24"/>
        </w:rPr>
        <w:t>采用银行保函、担保</w:t>
      </w:r>
      <w:r>
        <w:rPr>
          <w:rFonts w:eastAsiaTheme="minorEastAsia"/>
          <w:color w:val="000000" w:themeColor="text1"/>
          <w:sz w:val="24"/>
        </w:rPr>
        <w:lastRenderedPageBreak/>
        <w:t>机构担保函等形式递交的投标保证金，经投标人同意后采购人、采购代理机构可以不再退还，</w:t>
      </w:r>
      <w:r>
        <w:rPr>
          <w:color w:val="000000" w:themeColor="text1"/>
          <w:sz w:val="24"/>
        </w:rPr>
        <w:t>但因投标人自身原因导致无法及时退还的除外：</w:t>
      </w:r>
    </w:p>
    <w:p w14:paraId="1AACEF73" w14:textId="77777777" w:rsidR="007A014A" w:rsidRDefault="00EB4E7C">
      <w:pPr>
        <w:numPr>
          <w:ilvl w:val="2"/>
          <w:numId w:val="8"/>
        </w:numPr>
        <w:snapToGrid w:val="0"/>
        <w:spacing w:line="360" w:lineRule="auto"/>
        <w:rPr>
          <w:color w:val="000000" w:themeColor="text1"/>
          <w:sz w:val="24"/>
        </w:rPr>
      </w:pPr>
      <w:r>
        <w:rPr>
          <w:color w:val="000000" w:themeColor="text1"/>
          <w:sz w:val="24"/>
        </w:rPr>
        <w:t>投标人在投标截止时间前撤回已提交的投标文件的，自收到投标人书面撤回通知之日起</w:t>
      </w:r>
      <w:r>
        <w:rPr>
          <w:color w:val="000000" w:themeColor="text1"/>
          <w:sz w:val="24"/>
        </w:rPr>
        <w:t>5</w:t>
      </w:r>
      <w:r>
        <w:rPr>
          <w:color w:val="000000" w:themeColor="text1"/>
          <w:sz w:val="24"/>
        </w:rPr>
        <w:t>个工作日内退还已收取的投标保证金；</w:t>
      </w:r>
    </w:p>
    <w:p w14:paraId="776ABD14" w14:textId="77777777" w:rsidR="007A014A" w:rsidRDefault="00EB4E7C">
      <w:pPr>
        <w:numPr>
          <w:ilvl w:val="2"/>
          <w:numId w:val="8"/>
        </w:numPr>
        <w:snapToGrid w:val="0"/>
        <w:spacing w:line="360" w:lineRule="auto"/>
        <w:rPr>
          <w:color w:val="000000" w:themeColor="text1"/>
          <w:sz w:val="24"/>
        </w:rPr>
      </w:pPr>
      <w:r>
        <w:rPr>
          <w:color w:val="000000" w:themeColor="text1"/>
          <w:sz w:val="24"/>
        </w:rPr>
        <w:t>中标人的投标保证金，自采购合同签订之日起</w:t>
      </w:r>
      <w:r>
        <w:rPr>
          <w:color w:val="000000" w:themeColor="text1"/>
          <w:sz w:val="24"/>
        </w:rPr>
        <w:t>5</w:t>
      </w:r>
      <w:r>
        <w:rPr>
          <w:color w:val="000000" w:themeColor="text1"/>
          <w:sz w:val="24"/>
        </w:rPr>
        <w:t>个工作日内退还中标人；</w:t>
      </w:r>
    </w:p>
    <w:p w14:paraId="54E4B235" w14:textId="77777777" w:rsidR="007A014A" w:rsidRDefault="00EB4E7C">
      <w:pPr>
        <w:numPr>
          <w:ilvl w:val="2"/>
          <w:numId w:val="8"/>
        </w:numPr>
        <w:snapToGrid w:val="0"/>
        <w:spacing w:line="360" w:lineRule="auto"/>
        <w:rPr>
          <w:color w:val="000000" w:themeColor="text1"/>
          <w:sz w:val="24"/>
        </w:rPr>
      </w:pPr>
      <w:r>
        <w:rPr>
          <w:color w:val="000000" w:themeColor="text1"/>
          <w:sz w:val="24"/>
        </w:rPr>
        <w:t>未中标投标人的投标保证金，自中标通知书发出之日起</w:t>
      </w:r>
      <w:r>
        <w:rPr>
          <w:color w:val="000000" w:themeColor="text1"/>
          <w:sz w:val="24"/>
        </w:rPr>
        <w:t>5</w:t>
      </w:r>
      <w:r>
        <w:rPr>
          <w:color w:val="000000" w:themeColor="text1"/>
          <w:sz w:val="24"/>
        </w:rPr>
        <w:t>个工作日内退还未中标人；</w:t>
      </w:r>
    </w:p>
    <w:p w14:paraId="64958487" w14:textId="77777777" w:rsidR="007A014A" w:rsidRDefault="00EB4E7C">
      <w:pPr>
        <w:numPr>
          <w:ilvl w:val="2"/>
          <w:numId w:val="8"/>
        </w:numPr>
        <w:snapToGrid w:val="0"/>
        <w:spacing w:line="360" w:lineRule="auto"/>
        <w:rPr>
          <w:color w:val="000000" w:themeColor="text1"/>
          <w:sz w:val="24"/>
        </w:rPr>
      </w:pPr>
      <w:r>
        <w:rPr>
          <w:color w:val="000000" w:themeColor="text1"/>
          <w:sz w:val="24"/>
        </w:rPr>
        <w:t>终止招标项目已经收取投标保证金的，自终止采购活动后</w:t>
      </w:r>
      <w:r>
        <w:rPr>
          <w:color w:val="000000" w:themeColor="text1"/>
          <w:sz w:val="24"/>
        </w:rPr>
        <w:t>5</w:t>
      </w:r>
      <w:r>
        <w:rPr>
          <w:color w:val="000000" w:themeColor="text1"/>
          <w:sz w:val="24"/>
        </w:rPr>
        <w:t>个工作日内退还已收取的投标保证金及其在银行产生的孳息。</w:t>
      </w:r>
    </w:p>
    <w:p w14:paraId="570A10C0"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有下列情形之一的，采购人或采购代理机构可以不予退还投标保证金：</w:t>
      </w:r>
    </w:p>
    <w:p w14:paraId="38316A32" w14:textId="77777777" w:rsidR="007A014A" w:rsidRDefault="00EB4E7C">
      <w:pPr>
        <w:numPr>
          <w:ilvl w:val="2"/>
          <w:numId w:val="8"/>
        </w:numPr>
        <w:snapToGrid w:val="0"/>
        <w:spacing w:line="360" w:lineRule="auto"/>
        <w:rPr>
          <w:color w:val="000000" w:themeColor="text1"/>
          <w:sz w:val="24"/>
        </w:rPr>
      </w:pPr>
      <w:r>
        <w:rPr>
          <w:color w:val="000000" w:themeColor="text1"/>
          <w:sz w:val="24"/>
        </w:rPr>
        <w:t>投标有效期内投标人撤销投标文件的；</w:t>
      </w:r>
    </w:p>
    <w:p w14:paraId="5AC3CED6" w14:textId="77777777" w:rsidR="007A014A" w:rsidRDefault="00EB4E7C">
      <w:pPr>
        <w:numPr>
          <w:ilvl w:val="2"/>
          <w:numId w:val="8"/>
        </w:numPr>
        <w:tabs>
          <w:tab w:val="left" w:pos="900"/>
          <w:tab w:val="left" w:pos="1080"/>
          <w:tab w:val="left" w:pos="2014"/>
        </w:tabs>
        <w:snapToGrid w:val="0"/>
        <w:spacing w:line="360" w:lineRule="auto"/>
        <w:rPr>
          <w:color w:val="000000" w:themeColor="text1"/>
          <w:sz w:val="24"/>
        </w:rPr>
      </w:pPr>
      <w:r>
        <w:rPr>
          <w:color w:val="000000" w:themeColor="text1"/>
          <w:sz w:val="24"/>
        </w:rPr>
        <w:t>《投标人须知资料表》中规定的其他情形。</w:t>
      </w:r>
    </w:p>
    <w:p w14:paraId="24E2DD4F"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345" w:name="_Toc226337228"/>
      <w:bookmarkStart w:id="346" w:name="_Toc195842897"/>
      <w:bookmarkStart w:id="347" w:name="_Toc226309776"/>
      <w:bookmarkStart w:id="348" w:name="_Toc164351626"/>
      <w:bookmarkStart w:id="349" w:name="_Toc151193846"/>
      <w:bookmarkStart w:id="350" w:name="_Toc164229227"/>
      <w:bookmarkStart w:id="351" w:name="_Toc127151733"/>
      <w:bookmarkStart w:id="352" w:name="_Toc226965805"/>
      <w:bookmarkStart w:id="353" w:name="_Toc264969222"/>
      <w:bookmarkStart w:id="354" w:name="_Toc150774737"/>
      <w:bookmarkStart w:id="355" w:name="_Toc151193630"/>
      <w:bookmarkStart w:id="356" w:name="_Toc150774632"/>
      <w:bookmarkStart w:id="357" w:name="_Toc151190159"/>
      <w:bookmarkStart w:id="358" w:name="_Toc305158800"/>
      <w:bookmarkStart w:id="359" w:name="_Toc151193702"/>
      <w:bookmarkStart w:id="360" w:name="_Toc127151532"/>
      <w:bookmarkStart w:id="361" w:name="_Toc164608801"/>
      <w:bookmarkStart w:id="362" w:name="_Toc150509283"/>
      <w:bookmarkStart w:id="363" w:name="_Toc151193774"/>
      <w:bookmarkStart w:id="364" w:name="_Toc305158874"/>
      <w:bookmarkStart w:id="365" w:name="_Toc265228370"/>
      <w:bookmarkStart w:id="366" w:name="_Toc151193920"/>
      <w:bookmarkStart w:id="367" w:name="_Toc164608646"/>
      <w:bookmarkStart w:id="368" w:name="_Toc150480770"/>
      <w:bookmarkStart w:id="369" w:name="_Toc127161446"/>
      <w:bookmarkStart w:id="370" w:name="_Toc142311034"/>
      <w:bookmarkStart w:id="371" w:name="_Toc520356157"/>
      <w:bookmarkStart w:id="372" w:name="_Toc149720825"/>
      <w:bookmarkStart w:id="373" w:name="_Toc226965722"/>
      <w:bookmarkStart w:id="374" w:name="_Toc164229373"/>
      <w:r>
        <w:rPr>
          <w:color w:val="000000" w:themeColor="text1"/>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E50D2F4"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投标文件应在本招标文件《投标人须知资料表》中规定的投标有效期内保持有效，投标有效期少于招标文件规定期限的，其</w:t>
      </w:r>
      <w:r>
        <w:rPr>
          <w:b/>
          <w:color w:val="000000" w:themeColor="text1"/>
          <w:sz w:val="24"/>
        </w:rPr>
        <w:t>投标无效</w:t>
      </w:r>
      <w:r>
        <w:rPr>
          <w:color w:val="000000" w:themeColor="text1"/>
          <w:sz w:val="24"/>
        </w:rPr>
        <w:t>。</w:t>
      </w:r>
    </w:p>
    <w:p w14:paraId="6DB99768"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375" w:name="_Toc150774738"/>
      <w:bookmarkStart w:id="376" w:name="_Toc142311035"/>
      <w:bookmarkStart w:id="377" w:name="_Toc127151734"/>
      <w:bookmarkStart w:id="378" w:name="_Toc226309777"/>
      <w:bookmarkStart w:id="379" w:name="_Toc226965723"/>
      <w:bookmarkStart w:id="380" w:name="_Toc150509284"/>
      <w:bookmarkStart w:id="381" w:name="_Toc151193847"/>
      <w:bookmarkStart w:id="382" w:name="_Toc164229374"/>
      <w:bookmarkStart w:id="383" w:name="_Toc127151533"/>
      <w:bookmarkStart w:id="384" w:name="_Toc164608802"/>
      <w:bookmarkStart w:id="385" w:name="_Toc151193703"/>
      <w:bookmarkStart w:id="386" w:name="_Toc150774633"/>
      <w:bookmarkStart w:id="387" w:name="_Toc305158875"/>
      <w:bookmarkStart w:id="388" w:name="_Toc151193775"/>
      <w:bookmarkStart w:id="389" w:name="_Toc305158801"/>
      <w:bookmarkStart w:id="390" w:name="_Toc226965806"/>
      <w:bookmarkStart w:id="391" w:name="_Toc151193921"/>
      <w:bookmarkStart w:id="392" w:name="_Toc226337229"/>
      <w:bookmarkStart w:id="393" w:name="_Toc149720826"/>
      <w:bookmarkStart w:id="394" w:name="_Toc265228371"/>
      <w:bookmarkStart w:id="395" w:name="_Toc151193631"/>
      <w:bookmarkStart w:id="396" w:name="_Toc151190160"/>
      <w:bookmarkStart w:id="397" w:name="_Toc195842898"/>
      <w:bookmarkStart w:id="398" w:name="_Toc520356158"/>
      <w:bookmarkStart w:id="399" w:name="_Toc164229228"/>
      <w:bookmarkStart w:id="400" w:name="_Toc127161447"/>
      <w:bookmarkStart w:id="401" w:name="_Toc164351627"/>
      <w:bookmarkStart w:id="402" w:name="_Toc164608647"/>
      <w:bookmarkStart w:id="403" w:name="_Toc264969223"/>
      <w:bookmarkStart w:id="404" w:name="_Toc150480771"/>
      <w:r>
        <w:rPr>
          <w:color w:val="000000" w:themeColor="text1"/>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color w:val="000000" w:themeColor="text1"/>
          <w:sz w:val="24"/>
        </w:rPr>
        <w:t>、盖章</w:t>
      </w:r>
    </w:p>
    <w:p w14:paraId="03F2568A"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bookmarkStart w:id="405" w:name="_Toc150774634"/>
      <w:bookmarkStart w:id="406" w:name="_Toc127151534"/>
      <w:bookmarkStart w:id="407" w:name="_Toc226965724"/>
      <w:bookmarkStart w:id="408" w:name="_Toc226965807"/>
      <w:bookmarkStart w:id="409" w:name="_Toc226337230"/>
      <w:bookmarkStart w:id="410" w:name="_Toc226309778"/>
      <w:bookmarkStart w:id="411" w:name="_Toc264969224"/>
      <w:bookmarkStart w:id="412" w:name="_Toc265228372"/>
      <w:bookmarkStart w:id="413" w:name="_Toc305158876"/>
      <w:bookmarkStart w:id="414" w:name="_Toc151193848"/>
      <w:bookmarkStart w:id="415" w:name="_Toc520356159"/>
      <w:bookmarkStart w:id="416" w:name="_Toc151193922"/>
      <w:bookmarkStart w:id="417" w:name="_Toc195842899"/>
      <w:bookmarkStart w:id="418" w:name="_Toc150509285"/>
      <w:bookmarkStart w:id="419" w:name="_Toc151193632"/>
      <w:bookmarkStart w:id="420" w:name="_Toc142311036"/>
      <w:bookmarkStart w:id="421" w:name="_Toc150774739"/>
      <w:bookmarkStart w:id="422" w:name="_Toc151190161"/>
      <w:bookmarkStart w:id="423" w:name="_Toc151193776"/>
      <w:bookmarkStart w:id="424" w:name="_Toc305158802"/>
      <w:bookmarkStart w:id="425" w:name="_Toc151193704"/>
      <w:bookmarkStart w:id="426" w:name="_Toc150480772"/>
      <w:r>
        <w:rPr>
          <w:color w:val="000000" w:themeColor="text1"/>
          <w:sz w:val="24"/>
        </w:rPr>
        <w:t>招标文件要求签字的内容（如授权委托书等），</w:t>
      </w:r>
      <w:r>
        <w:rPr>
          <w:rFonts w:eastAsiaTheme="minorEastAsia"/>
          <w:color w:val="000000" w:themeColor="text1"/>
          <w:sz w:val="24"/>
        </w:rPr>
        <w:t>可以使用电子签章或使用原件的电子件（电子件指扫描件、照片等形式电子文件）；要求</w:t>
      </w:r>
      <w:r>
        <w:rPr>
          <w:color w:val="000000" w:themeColor="text1"/>
          <w:sz w:val="24"/>
        </w:rPr>
        <w:t>第三方出具的盖章件原件（如联合协议、分包意向协议、制造商授权书等），投标文件中应使用原件的电子件。</w:t>
      </w:r>
    </w:p>
    <w:p w14:paraId="02EE930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招标文件要求盖章的内容，一般通过投标文件编制工具加盖电子签章。</w:t>
      </w:r>
    </w:p>
    <w:p w14:paraId="158B0B13" w14:textId="77777777" w:rsidR="007A014A" w:rsidRDefault="007A014A">
      <w:pPr>
        <w:tabs>
          <w:tab w:val="left" w:pos="900"/>
          <w:tab w:val="left" w:pos="1080"/>
        </w:tabs>
        <w:snapToGrid w:val="0"/>
        <w:spacing w:line="360" w:lineRule="auto"/>
        <w:ind w:left="357"/>
        <w:rPr>
          <w:color w:val="000000" w:themeColor="text1"/>
        </w:rPr>
      </w:pPr>
    </w:p>
    <w:p w14:paraId="12348CBB" w14:textId="77777777" w:rsidR="007A014A" w:rsidRDefault="00EB4E7C">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四</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0507AE97"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427" w:name="_Toc164608804"/>
      <w:bookmarkStart w:id="428" w:name="_Toc164351629"/>
      <w:bookmarkStart w:id="429" w:name="_Toc127151535"/>
      <w:bookmarkStart w:id="430" w:name="_Toc305158877"/>
      <w:bookmarkStart w:id="431" w:name="_Toc265228373"/>
      <w:bookmarkStart w:id="432" w:name="_Toc151193633"/>
      <w:bookmarkStart w:id="433" w:name="_Toc520356160"/>
      <w:bookmarkStart w:id="434" w:name="_Toc150774740"/>
      <w:bookmarkStart w:id="435" w:name="_Toc226337231"/>
      <w:bookmarkStart w:id="436" w:name="_Toc226309779"/>
      <w:bookmarkStart w:id="437" w:name="_Toc264969225"/>
      <w:bookmarkStart w:id="438" w:name="_Toc164608649"/>
      <w:bookmarkStart w:id="439" w:name="_Toc151193777"/>
      <w:bookmarkStart w:id="440" w:name="_Toc305158803"/>
      <w:bookmarkStart w:id="441" w:name="_Toc150774635"/>
      <w:bookmarkStart w:id="442" w:name="_Toc127151736"/>
      <w:bookmarkStart w:id="443" w:name="_Toc151193923"/>
      <w:bookmarkStart w:id="444" w:name="_Toc151193849"/>
      <w:bookmarkStart w:id="445" w:name="_Toc151190162"/>
      <w:bookmarkStart w:id="446" w:name="_Toc195842900"/>
      <w:bookmarkStart w:id="447" w:name="_Toc151193705"/>
      <w:bookmarkStart w:id="448" w:name="_Toc150509286"/>
      <w:bookmarkStart w:id="449" w:name="_Toc127161449"/>
      <w:bookmarkStart w:id="450" w:name="_Toc150480773"/>
      <w:bookmarkStart w:id="451" w:name="_Toc164229230"/>
      <w:bookmarkStart w:id="452" w:name="_Toc164229376"/>
      <w:bookmarkStart w:id="453" w:name="_Toc226965808"/>
      <w:bookmarkStart w:id="454" w:name="_Toc226965725"/>
      <w:bookmarkStart w:id="455" w:name="_Toc149720828"/>
      <w:bookmarkStart w:id="456" w:name="_Toc142311037"/>
      <w:r>
        <w:rPr>
          <w:color w:val="000000" w:themeColor="text1"/>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color w:val="000000" w:themeColor="text1"/>
          <w:sz w:val="24"/>
        </w:rPr>
        <w:t>提交</w:t>
      </w:r>
    </w:p>
    <w:p w14:paraId="12C1835E"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本项目使用</w:t>
      </w:r>
      <w:r>
        <w:rPr>
          <w:rFonts w:eastAsiaTheme="minorEastAsia"/>
          <w:color w:val="000000" w:themeColor="text1"/>
          <w:sz w:val="24"/>
        </w:rPr>
        <w:t>北京市政府采购</w:t>
      </w:r>
      <w:r>
        <w:rPr>
          <w:color w:val="000000" w:themeColor="text1"/>
          <w:sz w:val="24"/>
        </w:rPr>
        <w:t>电子交易平台。投标人根据招标文件及电子交易平台供应商操作手册要求编制、生成并提交电子投标文件。</w:t>
      </w:r>
    </w:p>
    <w:p w14:paraId="24D95C94"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采购人及采购代理机构拒绝接受通过电子交易平台以外任何形式提交的投标文件，投标保证金除外。</w:t>
      </w:r>
    </w:p>
    <w:p w14:paraId="41C172C8"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457" w:name="_Toc226337232"/>
      <w:bookmarkStart w:id="458" w:name="_Toc151193706"/>
      <w:bookmarkStart w:id="459" w:name="_Toc151193778"/>
      <w:bookmarkStart w:id="460" w:name="_Toc305158804"/>
      <w:bookmarkStart w:id="461" w:name="_Toc150774741"/>
      <w:bookmarkStart w:id="462" w:name="_Toc127151536"/>
      <w:bookmarkStart w:id="463" w:name="_Toc164608650"/>
      <w:bookmarkStart w:id="464" w:name="_Toc150509287"/>
      <w:bookmarkStart w:id="465" w:name="_Toc226965726"/>
      <w:bookmarkStart w:id="466" w:name="_Toc151193924"/>
      <w:bookmarkStart w:id="467" w:name="_Toc127161450"/>
      <w:bookmarkStart w:id="468" w:name="_Toc150480774"/>
      <w:bookmarkStart w:id="469" w:name="_Toc226309780"/>
      <w:bookmarkStart w:id="470" w:name="_Toc127151737"/>
      <w:bookmarkStart w:id="471" w:name="_Toc226965809"/>
      <w:bookmarkStart w:id="472" w:name="_Toc164229377"/>
      <w:bookmarkStart w:id="473" w:name="_Toc164229231"/>
      <w:bookmarkStart w:id="474" w:name="_Toc149720829"/>
      <w:bookmarkStart w:id="475" w:name="_Toc151193850"/>
      <w:bookmarkStart w:id="476" w:name="_Toc264969226"/>
      <w:bookmarkStart w:id="477" w:name="_Toc520356161"/>
      <w:bookmarkStart w:id="478" w:name="_Toc164608805"/>
      <w:bookmarkStart w:id="479" w:name="_Toc150774636"/>
      <w:bookmarkStart w:id="480" w:name="_Toc164351630"/>
      <w:bookmarkStart w:id="481" w:name="_Toc151193634"/>
      <w:bookmarkStart w:id="482" w:name="_Toc142311038"/>
      <w:bookmarkStart w:id="483" w:name="_Toc195842901"/>
      <w:bookmarkStart w:id="484" w:name="_Toc265228374"/>
      <w:bookmarkStart w:id="485" w:name="_Toc151190163"/>
      <w:bookmarkStart w:id="486" w:name="_Toc305158878"/>
      <w:r>
        <w:rPr>
          <w:color w:val="000000" w:themeColor="text1"/>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color w:val="000000" w:themeColor="text1"/>
          <w:sz w:val="24"/>
        </w:rPr>
        <w:t>时间</w:t>
      </w:r>
    </w:p>
    <w:p w14:paraId="355D3467"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投标人应在招标文件要求提交投标文件截止时间前，将电子投标文件提交至电子交易平台。</w:t>
      </w:r>
    </w:p>
    <w:p w14:paraId="53B033C6"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487" w:name="_Toc149720830"/>
      <w:bookmarkStart w:id="488" w:name="_Toc264969227"/>
      <w:bookmarkStart w:id="489" w:name="_Toc150480775"/>
      <w:bookmarkStart w:id="490" w:name="_Toc150774742"/>
      <w:bookmarkStart w:id="491" w:name="_Toc150509288"/>
      <w:bookmarkStart w:id="492" w:name="_Toc151193925"/>
      <w:bookmarkStart w:id="493" w:name="_Toc265228375"/>
      <w:bookmarkStart w:id="494" w:name="_Toc150774637"/>
      <w:bookmarkStart w:id="495" w:name="_Toc151193707"/>
      <w:bookmarkStart w:id="496" w:name="_Toc195842902"/>
      <w:bookmarkStart w:id="497" w:name="_Toc164229232"/>
      <w:bookmarkStart w:id="498" w:name="_Toc127151738"/>
      <w:bookmarkStart w:id="499" w:name="_Toc226965727"/>
      <w:bookmarkStart w:id="500" w:name="_Toc151193851"/>
      <w:bookmarkStart w:id="501" w:name="_Toc305158805"/>
      <w:bookmarkStart w:id="502" w:name="_Toc226309781"/>
      <w:bookmarkStart w:id="503" w:name="_Toc164351631"/>
      <w:bookmarkStart w:id="504" w:name="_Toc305158879"/>
      <w:bookmarkStart w:id="505" w:name="_Toc151193779"/>
      <w:bookmarkStart w:id="506" w:name="_Toc127161451"/>
      <w:bookmarkStart w:id="507" w:name="_Toc226965810"/>
      <w:bookmarkStart w:id="508" w:name="_Toc151190164"/>
      <w:bookmarkStart w:id="509" w:name="_Toc142311039"/>
      <w:bookmarkStart w:id="510" w:name="_Toc127151537"/>
      <w:bookmarkStart w:id="511" w:name="_Toc520356162"/>
      <w:bookmarkStart w:id="512" w:name="_Toc226337233"/>
      <w:bookmarkStart w:id="513" w:name="_Toc164229378"/>
      <w:bookmarkStart w:id="514" w:name="_Toc164608806"/>
      <w:bookmarkStart w:id="515" w:name="_Toc151193635"/>
      <w:bookmarkStart w:id="516" w:name="_Toc164608651"/>
      <w:r>
        <w:rPr>
          <w:color w:val="000000" w:themeColor="text1"/>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29BF236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4BDCC2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投标人对投标文件的补充、修改的内容应当按照招标文件要求签署、盖章，作为投标文件的组成部分。</w:t>
      </w:r>
    </w:p>
    <w:p w14:paraId="204EEF88" w14:textId="77777777" w:rsidR="007A014A" w:rsidRDefault="007A014A">
      <w:pPr>
        <w:spacing w:line="360" w:lineRule="auto"/>
        <w:rPr>
          <w:color w:val="000000" w:themeColor="text1"/>
          <w:sz w:val="24"/>
        </w:rPr>
      </w:pPr>
    </w:p>
    <w:p w14:paraId="0F4800B0" w14:textId="77777777" w:rsidR="007A014A" w:rsidRDefault="00EB4E7C">
      <w:pPr>
        <w:pStyle w:val="21"/>
        <w:spacing w:before="0" w:line="360" w:lineRule="auto"/>
        <w:rPr>
          <w:rFonts w:ascii="Times New Roman" w:eastAsia="宋体" w:hAnsi="Times New Roman"/>
          <w:color w:val="000000" w:themeColor="text1"/>
          <w:sz w:val="28"/>
        </w:rPr>
      </w:pPr>
      <w:bookmarkStart w:id="517" w:name="_Toc520356163"/>
      <w:bookmarkStart w:id="518" w:name="_Toc151193708"/>
      <w:bookmarkStart w:id="519" w:name="_Toc305158880"/>
      <w:bookmarkStart w:id="520" w:name="_Toc226337234"/>
      <w:bookmarkStart w:id="521" w:name="_Toc127151538"/>
      <w:bookmarkStart w:id="522" w:name="_Toc195842903"/>
      <w:bookmarkStart w:id="523" w:name="_Toc150509289"/>
      <w:bookmarkStart w:id="524" w:name="_Toc226965811"/>
      <w:bookmarkStart w:id="525" w:name="_Toc151193780"/>
      <w:bookmarkStart w:id="526" w:name="_Toc142311040"/>
      <w:bookmarkStart w:id="527" w:name="_Toc151190165"/>
      <w:bookmarkStart w:id="528" w:name="_Toc151193636"/>
      <w:bookmarkStart w:id="529" w:name="_Toc226309782"/>
      <w:bookmarkStart w:id="530" w:name="_Toc265228376"/>
      <w:bookmarkStart w:id="531" w:name="_Toc150774743"/>
      <w:bookmarkStart w:id="532" w:name="_Toc305158806"/>
      <w:bookmarkStart w:id="533" w:name="_Toc226965728"/>
      <w:bookmarkStart w:id="534" w:name="_Toc264969228"/>
      <w:bookmarkStart w:id="535" w:name="_Toc151193852"/>
      <w:bookmarkStart w:id="536" w:name="_Toc150480776"/>
      <w:bookmarkStart w:id="537" w:name="_Toc150774638"/>
      <w:bookmarkStart w:id="538" w:name="_Toc151193926"/>
      <w:r>
        <w:rPr>
          <w:rFonts w:ascii="Times New Roman" w:eastAsia="宋体" w:hAnsi="Times New Roman"/>
          <w:color w:val="000000" w:themeColor="text1"/>
          <w:sz w:val="28"/>
        </w:rPr>
        <w:t>五</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584F0FF7"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539" w:name="_Toc151193927"/>
      <w:bookmarkStart w:id="540" w:name="_Toc150774639"/>
      <w:bookmarkStart w:id="541" w:name="_Toc305158807"/>
      <w:bookmarkStart w:id="542" w:name="_Toc226965812"/>
      <w:bookmarkStart w:id="543" w:name="_Toc150774744"/>
      <w:bookmarkStart w:id="544" w:name="_Toc151190166"/>
      <w:bookmarkStart w:id="545" w:name="_Toc164229234"/>
      <w:bookmarkStart w:id="546" w:name="_Toc226309783"/>
      <w:bookmarkStart w:id="547" w:name="_Toc151193637"/>
      <w:bookmarkStart w:id="548" w:name="_Toc305158881"/>
      <w:bookmarkStart w:id="549" w:name="_Toc150509290"/>
      <w:bookmarkStart w:id="550" w:name="_Toc150480777"/>
      <w:bookmarkStart w:id="551" w:name="_Toc151193781"/>
      <w:bookmarkStart w:id="552" w:name="_Toc164229380"/>
      <w:bookmarkStart w:id="553" w:name="_Toc164608808"/>
      <w:bookmarkStart w:id="554" w:name="_Toc164608653"/>
      <w:bookmarkStart w:id="555" w:name="_Toc226965729"/>
      <w:bookmarkStart w:id="556" w:name="_Toc226337235"/>
      <w:bookmarkStart w:id="557" w:name="_Toc151193853"/>
      <w:bookmarkStart w:id="558" w:name="_Toc142311041"/>
      <w:bookmarkStart w:id="559" w:name="_Toc164351633"/>
      <w:bookmarkStart w:id="560" w:name="_Toc195842904"/>
      <w:bookmarkStart w:id="561" w:name="_Toc149720832"/>
      <w:bookmarkStart w:id="562" w:name="_Toc264969229"/>
      <w:bookmarkStart w:id="563" w:name="_Toc127151740"/>
      <w:bookmarkStart w:id="564" w:name="_Toc127151539"/>
      <w:bookmarkStart w:id="565" w:name="_Toc151193709"/>
      <w:bookmarkStart w:id="566" w:name="_Toc520356164"/>
      <w:bookmarkStart w:id="567" w:name="_Toc265228377"/>
      <w:bookmarkStart w:id="568" w:name="_Toc127161453"/>
      <w:r>
        <w:rPr>
          <w:color w:val="000000" w:themeColor="text1"/>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6C246120"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采购人或采购代理机构将按招标文件的规定，在投标截止时间的同一时间和招标文件预先确定的地点组织开标。</w:t>
      </w:r>
    </w:p>
    <w:p w14:paraId="4AAF0621"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本项目开标使用</w:t>
      </w:r>
      <w:r>
        <w:rPr>
          <w:rFonts w:eastAsiaTheme="minorEastAsia"/>
          <w:color w:val="000000" w:themeColor="text1"/>
          <w:sz w:val="24"/>
        </w:rPr>
        <w:t>北京市政府采购</w:t>
      </w:r>
      <w:r>
        <w:rPr>
          <w:color w:val="000000" w:themeColor="text1"/>
          <w:sz w:val="24"/>
        </w:rPr>
        <w:t>电子交易平台。投标人应在</w:t>
      </w:r>
      <w:bookmarkStart w:id="569" w:name="_Hlk167284562"/>
      <w:r>
        <w:rPr>
          <w:color w:val="000000" w:themeColor="text1"/>
          <w:sz w:val="24"/>
        </w:rPr>
        <w:t>《投标人须知资料表》</w:t>
      </w:r>
      <w:bookmarkEnd w:id="569"/>
      <w:r>
        <w:rPr>
          <w:color w:val="000000" w:themeColor="text1"/>
          <w:sz w:val="24"/>
        </w:rPr>
        <w:t>规定的时间内对投标文件进行解密，因非系统原因导致的解密失败，视为</w:t>
      </w:r>
      <w:r>
        <w:rPr>
          <w:b/>
          <w:color w:val="000000" w:themeColor="text1"/>
          <w:sz w:val="24"/>
        </w:rPr>
        <w:t>投标无效</w:t>
      </w:r>
      <w:r>
        <w:rPr>
          <w:color w:val="000000" w:themeColor="text1"/>
          <w:sz w:val="24"/>
        </w:rPr>
        <w:t>。</w:t>
      </w:r>
    </w:p>
    <w:p w14:paraId="378B036B"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开标过程将使用电子交易平台宣布投标人名称、投标价格和招标文件规定的需要宣布的其他内容并进行记录，并由参加开标的各投标人确认</w:t>
      </w:r>
      <w:bookmarkStart w:id="570" w:name="_Toc520356165"/>
      <w:r>
        <w:rPr>
          <w:color w:val="000000" w:themeColor="text1"/>
          <w:sz w:val="24"/>
        </w:rPr>
        <w:t>。</w:t>
      </w:r>
      <w:bookmarkStart w:id="571" w:name="_Hlk143533942"/>
      <w:r>
        <w:rPr>
          <w:color w:val="000000" w:themeColor="text1"/>
          <w:sz w:val="24"/>
        </w:rPr>
        <w:t>投标人未在规定时间内提出疑义或确认一览表的，视同认可开标结果。</w:t>
      </w:r>
      <w:bookmarkEnd w:id="571"/>
    </w:p>
    <w:p w14:paraId="6B0EFB22"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8C52A55"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投标人不足</w:t>
      </w:r>
      <w:r>
        <w:rPr>
          <w:color w:val="000000" w:themeColor="text1"/>
          <w:sz w:val="24"/>
        </w:rPr>
        <w:t>3</w:t>
      </w:r>
      <w:r>
        <w:rPr>
          <w:color w:val="000000" w:themeColor="text1"/>
          <w:sz w:val="24"/>
        </w:rPr>
        <w:t>家的，不予开标。</w:t>
      </w:r>
    </w:p>
    <w:p w14:paraId="7EF5D6C4"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资格审查</w:t>
      </w:r>
    </w:p>
    <w:p w14:paraId="383D1FE1"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见第三章《资格审查》。</w:t>
      </w:r>
    </w:p>
    <w:p w14:paraId="1BFCCC30"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572" w:name="_Toc195842905"/>
      <w:bookmarkStart w:id="573" w:name="_Toc164229235"/>
      <w:bookmarkStart w:id="574" w:name="_Toc151190167"/>
      <w:bookmarkStart w:id="575" w:name="_Toc305158882"/>
      <w:bookmarkStart w:id="576" w:name="_Toc226337236"/>
      <w:bookmarkStart w:id="577" w:name="_Toc164351634"/>
      <w:bookmarkStart w:id="578" w:name="_Toc127161454"/>
      <w:bookmarkStart w:id="579" w:name="_Toc151193638"/>
      <w:bookmarkStart w:id="580" w:name="_Toc150480778"/>
      <w:bookmarkStart w:id="581" w:name="_Toc164608654"/>
      <w:bookmarkStart w:id="582" w:name="_Toc149720833"/>
      <w:bookmarkStart w:id="583" w:name="_Toc226965813"/>
      <w:bookmarkStart w:id="584" w:name="_Toc226309784"/>
      <w:bookmarkStart w:id="585" w:name="_Toc150774745"/>
      <w:bookmarkStart w:id="586" w:name="_Toc151193928"/>
      <w:bookmarkStart w:id="587" w:name="_Toc150774640"/>
      <w:bookmarkStart w:id="588" w:name="_Toc305158808"/>
      <w:bookmarkStart w:id="589" w:name="_Toc150509291"/>
      <w:bookmarkStart w:id="590" w:name="_Toc127151540"/>
      <w:bookmarkStart w:id="591" w:name="_Toc151193854"/>
      <w:bookmarkStart w:id="592" w:name="_Toc142311042"/>
      <w:bookmarkStart w:id="593" w:name="_Toc151193710"/>
      <w:bookmarkStart w:id="594" w:name="_Toc164608809"/>
      <w:bookmarkStart w:id="595" w:name="_Toc226965730"/>
      <w:bookmarkStart w:id="596" w:name="_Toc264969230"/>
      <w:bookmarkStart w:id="597" w:name="_Toc164229381"/>
      <w:bookmarkStart w:id="598" w:name="_Toc127151741"/>
      <w:bookmarkStart w:id="599" w:name="_Toc265228378"/>
      <w:bookmarkStart w:id="600" w:name="_Toc151193782"/>
      <w:bookmarkEnd w:id="570"/>
      <w:r>
        <w:rPr>
          <w:color w:val="000000" w:themeColor="text1"/>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4C3211EC"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评标委员会根据政府采购有关规定和本次采购项目的特点进行组建，并负责具体评标事务，独立履行职责。</w:t>
      </w:r>
      <w:bookmarkStart w:id="601" w:name="_Toc520356166"/>
    </w:p>
    <w:p w14:paraId="37E66553"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评审专家须符合《财政部关于在政府采购活动中查询及使用信用记录有关问题的通知》（财库〔</w:t>
      </w:r>
      <w:r>
        <w:rPr>
          <w:color w:val="000000" w:themeColor="text1"/>
          <w:sz w:val="24"/>
        </w:rPr>
        <w:t>2016</w:t>
      </w:r>
      <w:r>
        <w:rPr>
          <w:color w:val="000000" w:themeColor="text1"/>
          <w:sz w:val="24"/>
        </w:rPr>
        <w:t>〕</w:t>
      </w:r>
      <w:r>
        <w:rPr>
          <w:color w:val="000000" w:themeColor="text1"/>
          <w:sz w:val="24"/>
        </w:rPr>
        <w:t>125</w:t>
      </w:r>
      <w:r>
        <w:rPr>
          <w:color w:val="000000" w:themeColor="text1"/>
          <w:sz w:val="24"/>
        </w:rPr>
        <w:t>号）的规定。依法自行选定评审专家的，采购</w:t>
      </w:r>
      <w:r>
        <w:rPr>
          <w:color w:val="000000" w:themeColor="text1"/>
          <w:sz w:val="24"/>
        </w:rPr>
        <w:lastRenderedPageBreak/>
        <w:t>人和采购代理机构将查询有关信用记录，对具有行贿、受贿、欺诈等不良信用记录的人员，拒绝其参与政府采购活动。</w:t>
      </w:r>
      <w:bookmarkStart w:id="602" w:name="_Toc520356169"/>
      <w:bookmarkEnd w:id="601"/>
    </w:p>
    <w:p w14:paraId="1CC9EBC9"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评标程序、评标方法和评标标准</w:t>
      </w:r>
    </w:p>
    <w:p w14:paraId="09672E34"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见第四章《评标程序、评标方法和评标标准》。</w:t>
      </w:r>
    </w:p>
    <w:p w14:paraId="56642C7F" w14:textId="77777777" w:rsidR="007A014A" w:rsidRDefault="007A014A">
      <w:pPr>
        <w:tabs>
          <w:tab w:val="left" w:pos="360"/>
          <w:tab w:val="left" w:pos="1080"/>
        </w:tabs>
        <w:snapToGrid w:val="0"/>
        <w:spacing w:line="360" w:lineRule="auto"/>
        <w:ind w:left="1080"/>
        <w:rPr>
          <w:color w:val="000000" w:themeColor="text1"/>
          <w:sz w:val="24"/>
        </w:rPr>
      </w:pPr>
    </w:p>
    <w:p w14:paraId="5C0BF966" w14:textId="77777777" w:rsidR="007A014A" w:rsidRDefault="00EB4E7C">
      <w:pPr>
        <w:pStyle w:val="21"/>
        <w:spacing w:before="0" w:line="360" w:lineRule="auto"/>
        <w:rPr>
          <w:rFonts w:ascii="Times New Roman" w:eastAsia="宋体" w:hAnsi="Times New Roman"/>
          <w:color w:val="000000" w:themeColor="text1"/>
          <w:sz w:val="28"/>
        </w:rPr>
      </w:pPr>
      <w:bookmarkStart w:id="603" w:name="_Toc305158887"/>
      <w:bookmarkStart w:id="604" w:name="_Toc226309789"/>
      <w:bookmarkStart w:id="605" w:name="_Toc226965735"/>
      <w:bookmarkStart w:id="606" w:name="_Toc226337241"/>
      <w:bookmarkStart w:id="607" w:name="_Toc265228383"/>
      <w:bookmarkStart w:id="608" w:name="_Toc151193787"/>
      <w:bookmarkStart w:id="609" w:name="_Toc150774750"/>
      <w:bookmarkStart w:id="610" w:name="_Toc150480783"/>
      <w:bookmarkStart w:id="611" w:name="_Toc264969235"/>
      <w:bookmarkStart w:id="612" w:name="_Toc305158813"/>
      <w:bookmarkStart w:id="613" w:name="_Toc226965818"/>
      <w:bookmarkStart w:id="614" w:name="_Toc150774645"/>
      <w:bookmarkStart w:id="615" w:name="_Toc142311047"/>
      <w:bookmarkStart w:id="616" w:name="_Toc151193933"/>
      <w:bookmarkStart w:id="617" w:name="_Toc151190172"/>
      <w:bookmarkStart w:id="618" w:name="_Toc127151545"/>
      <w:bookmarkStart w:id="619" w:name="_Toc151193643"/>
      <w:bookmarkStart w:id="620" w:name="_Toc151193859"/>
      <w:bookmarkStart w:id="621" w:name="_Toc195842910"/>
      <w:bookmarkStart w:id="622" w:name="_Toc150509296"/>
      <w:bookmarkStart w:id="623" w:name="_Toc151193715"/>
      <w:r>
        <w:rPr>
          <w:rFonts w:ascii="Times New Roman" w:eastAsia="宋体" w:hAnsi="Times New Roman"/>
          <w:color w:val="000000" w:themeColor="text1"/>
          <w:sz w:val="28"/>
        </w:rPr>
        <w:t>六</w:t>
      </w:r>
      <w:r>
        <w:rPr>
          <w:rFonts w:ascii="Times New Roman" w:eastAsia="宋体" w:hAnsi="Times New Roman"/>
          <w:color w:val="000000" w:themeColor="text1"/>
          <w:sz w:val="28"/>
        </w:rPr>
        <w:t xml:space="preserve">   </w:t>
      </w:r>
      <w:bookmarkEnd w:id="602"/>
      <w:r>
        <w:rPr>
          <w:rFonts w:ascii="Times New Roman" w:eastAsia="宋体" w:hAnsi="Times New Roman"/>
          <w:color w:val="000000" w:themeColor="text1"/>
          <w:sz w:val="28"/>
        </w:rPr>
        <w:t>确定中标</w:t>
      </w:r>
      <w:bookmarkStart w:id="624" w:name="_Toc164351641"/>
      <w:bookmarkStart w:id="625" w:name="_Toc265228385"/>
      <w:bookmarkStart w:id="626" w:name="_Toc305158815"/>
      <w:bookmarkStart w:id="627" w:name="_Toc127161461"/>
      <w:bookmarkStart w:id="628" w:name="_Toc150480785"/>
      <w:bookmarkStart w:id="629" w:name="_Toc226309791"/>
      <w:bookmarkStart w:id="630" w:name="_Toc164229388"/>
      <w:bookmarkStart w:id="631" w:name="_Toc151193789"/>
      <w:bookmarkStart w:id="632" w:name="_Toc226965820"/>
      <w:bookmarkStart w:id="633" w:name="_Toc164608661"/>
      <w:bookmarkStart w:id="634" w:name="_Toc226965737"/>
      <w:bookmarkStart w:id="635" w:name="_Toc164229242"/>
      <w:bookmarkStart w:id="636" w:name="_Toc150509298"/>
      <w:bookmarkStart w:id="637" w:name="_Toc151193935"/>
      <w:bookmarkStart w:id="638" w:name="_Toc164608816"/>
      <w:bookmarkStart w:id="639" w:name="_Toc150774647"/>
      <w:bookmarkStart w:id="640" w:name="_Toc151193861"/>
      <w:bookmarkStart w:id="641" w:name="_Toc151190174"/>
      <w:bookmarkStart w:id="642" w:name="_Toc142311049"/>
      <w:bookmarkStart w:id="643" w:name="_Toc150774752"/>
      <w:bookmarkStart w:id="644" w:name="_Toc264969237"/>
      <w:bookmarkStart w:id="645" w:name="_Toc195842912"/>
      <w:bookmarkStart w:id="646" w:name="_Toc226337243"/>
      <w:bookmarkStart w:id="647" w:name="_Toc305158889"/>
      <w:bookmarkStart w:id="648" w:name="_Toc127151748"/>
      <w:bookmarkStart w:id="649" w:name="_Toc151193717"/>
      <w:bookmarkStart w:id="650" w:name="_Toc151193645"/>
      <w:bookmarkStart w:id="651" w:name="_Toc127151547"/>
      <w:bookmarkStart w:id="652" w:name="_Toc149720840"/>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526BA228"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0638CC2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000000" w:themeColor="text1"/>
          <w:sz w:val="24"/>
        </w:rPr>
        <w:t>采购人是否</w:t>
      </w:r>
      <w:r>
        <w:rPr>
          <w:color w:val="000000" w:themeColor="text1"/>
          <w:sz w:val="24"/>
        </w:rPr>
        <w:t>委托评标委员会</w:t>
      </w:r>
      <w:r>
        <w:rPr>
          <w:rFonts w:eastAsiaTheme="minorEastAsia"/>
          <w:color w:val="000000" w:themeColor="text1"/>
          <w:sz w:val="24"/>
        </w:rPr>
        <w:t>直接确定中标人，见《投标人须知资料表》。中标候选人并列的，按照《投标人须知资料表》要求确定中标人。</w:t>
      </w:r>
    </w:p>
    <w:p w14:paraId="4BFC8BB2"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653" w:name="_Toc305158891"/>
      <w:bookmarkStart w:id="654" w:name="_Toc305158817"/>
      <w:bookmarkStart w:id="655" w:name="_Toc127151549"/>
      <w:bookmarkStart w:id="656" w:name="_Toc164608818"/>
      <w:bookmarkStart w:id="657" w:name="_Toc226965739"/>
      <w:bookmarkStart w:id="658" w:name="_Toc164229390"/>
      <w:bookmarkStart w:id="659" w:name="_Toc150480787"/>
      <w:bookmarkStart w:id="660" w:name="_Toc150774754"/>
      <w:bookmarkStart w:id="661" w:name="_Toc226337245"/>
      <w:bookmarkStart w:id="662" w:name="_Toc164608663"/>
      <w:bookmarkStart w:id="663" w:name="_Toc195842914"/>
      <w:bookmarkStart w:id="664" w:name="_Toc151193937"/>
      <w:bookmarkStart w:id="665" w:name="_Toc265228387"/>
      <w:bookmarkStart w:id="666" w:name="_Toc151193791"/>
      <w:bookmarkStart w:id="667" w:name="_Toc127161463"/>
      <w:bookmarkStart w:id="668" w:name="_Toc226965822"/>
      <w:bookmarkStart w:id="669" w:name="_Toc149720842"/>
      <w:bookmarkStart w:id="670" w:name="_Toc151190176"/>
      <w:bookmarkStart w:id="671" w:name="_Toc127151750"/>
      <w:bookmarkStart w:id="672" w:name="_Toc164229244"/>
      <w:bookmarkStart w:id="673" w:name="_Toc151193719"/>
      <w:bookmarkStart w:id="674" w:name="_Toc164351643"/>
      <w:bookmarkStart w:id="675" w:name="_Toc151193647"/>
      <w:bookmarkStart w:id="676" w:name="_Toc151193863"/>
      <w:bookmarkStart w:id="677" w:name="_Toc264969239"/>
      <w:bookmarkStart w:id="678" w:name="_Toc150774649"/>
      <w:bookmarkStart w:id="679" w:name="_Toc142311051"/>
      <w:bookmarkStart w:id="680" w:name="_Toc226309793"/>
      <w:bookmarkStart w:id="681" w:name="_Toc150509300"/>
      <w:bookmarkStart w:id="682" w:name="_Toc520356176"/>
      <w:bookmarkStart w:id="683" w:name="_Ref467307090"/>
      <w:bookmarkStart w:id="684" w:name="_Ref467306425"/>
      <w:r>
        <w:rPr>
          <w:color w:val="000000" w:themeColor="text1"/>
          <w:sz w:val="24"/>
        </w:rPr>
        <w:t>中标公告与中标通知书</w:t>
      </w:r>
      <w:bookmarkEnd w:id="653"/>
      <w:bookmarkEnd w:id="654"/>
    </w:p>
    <w:p w14:paraId="328806DA"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采购人或采购代理机构自中标人确定之日起</w:t>
      </w:r>
      <w:r>
        <w:rPr>
          <w:color w:val="000000" w:themeColor="text1"/>
          <w:sz w:val="24"/>
        </w:rPr>
        <w:t>2</w:t>
      </w:r>
      <w:r>
        <w:rPr>
          <w:color w:val="000000" w:themeColor="text1"/>
          <w:sz w:val="24"/>
        </w:rPr>
        <w:t>个工作日内，</w:t>
      </w:r>
      <w:r>
        <w:rPr>
          <w:color w:val="000000" w:themeColor="text1"/>
          <w:kern w:val="0"/>
          <w:sz w:val="24"/>
        </w:rPr>
        <w:t>在北京市政府采购网公告中标结果</w:t>
      </w:r>
      <w:r>
        <w:rPr>
          <w:color w:val="000000" w:themeColor="text1"/>
          <w:sz w:val="24"/>
        </w:rPr>
        <w:t>，同时向中标人发出中标通知书，中标公告期限为</w:t>
      </w:r>
      <w:r>
        <w:rPr>
          <w:color w:val="000000" w:themeColor="text1"/>
          <w:sz w:val="24"/>
        </w:rPr>
        <w:t>1</w:t>
      </w:r>
      <w:r>
        <w:rPr>
          <w:color w:val="000000" w:themeColor="text1"/>
          <w:sz w:val="24"/>
        </w:rPr>
        <w:t>个工作日。</w:t>
      </w:r>
    </w:p>
    <w:p w14:paraId="277BB53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中标通知书对采购人和中标供应商均具有法律效力。中标通知书发出后，采购人改变中标结果的，或者中标供应商放弃中标项目的，应当依法承担法律责任。</w:t>
      </w:r>
    </w:p>
    <w:p w14:paraId="4FE38E31"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废标</w:t>
      </w:r>
    </w:p>
    <w:p w14:paraId="67D2C2C4"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在招标采购中，出现下列情形之一的，应予废标：</w:t>
      </w:r>
    </w:p>
    <w:p w14:paraId="1B86D8A9" w14:textId="77777777" w:rsidR="007A014A" w:rsidRDefault="00EB4E7C">
      <w:pPr>
        <w:numPr>
          <w:ilvl w:val="2"/>
          <w:numId w:val="8"/>
        </w:numPr>
        <w:snapToGrid w:val="0"/>
        <w:spacing w:line="360" w:lineRule="auto"/>
        <w:rPr>
          <w:color w:val="000000" w:themeColor="text1"/>
          <w:sz w:val="24"/>
        </w:rPr>
      </w:pPr>
      <w:r>
        <w:rPr>
          <w:color w:val="000000" w:themeColor="text1"/>
          <w:sz w:val="24"/>
        </w:rPr>
        <w:t>符合专业条件的供应商或者对招标文件作实质响应的供应商不足三家的；</w:t>
      </w:r>
    </w:p>
    <w:p w14:paraId="1F327DC0" w14:textId="77777777" w:rsidR="007A014A" w:rsidRDefault="00EB4E7C">
      <w:pPr>
        <w:numPr>
          <w:ilvl w:val="2"/>
          <w:numId w:val="8"/>
        </w:numPr>
        <w:snapToGrid w:val="0"/>
        <w:spacing w:line="360" w:lineRule="auto"/>
        <w:rPr>
          <w:color w:val="000000" w:themeColor="text1"/>
          <w:sz w:val="24"/>
        </w:rPr>
      </w:pPr>
      <w:r>
        <w:rPr>
          <w:color w:val="000000" w:themeColor="text1"/>
          <w:sz w:val="24"/>
        </w:rPr>
        <w:t>出现影响采购公正的违法、违规行为的；</w:t>
      </w:r>
    </w:p>
    <w:p w14:paraId="6F0EE49F" w14:textId="77777777" w:rsidR="007A014A" w:rsidRDefault="00EB4E7C">
      <w:pPr>
        <w:numPr>
          <w:ilvl w:val="2"/>
          <w:numId w:val="8"/>
        </w:numPr>
        <w:snapToGrid w:val="0"/>
        <w:spacing w:line="360" w:lineRule="auto"/>
        <w:rPr>
          <w:color w:val="000000" w:themeColor="text1"/>
          <w:sz w:val="24"/>
        </w:rPr>
      </w:pPr>
      <w:r>
        <w:rPr>
          <w:color w:val="000000" w:themeColor="text1"/>
          <w:sz w:val="24"/>
        </w:rPr>
        <w:t>投标人的报价均超过了采购预算，采购人不能支付的；</w:t>
      </w:r>
    </w:p>
    <w:p w14:paraId="2965989B" w14:textId="77777777" w:rsidR="007A014A" w:rsidRDefault="00EB4E7C">
      <w:pPr>
        <w:numPr>
          <w:ilvl w:val="2"/>
          <w:numId w:val="8"/>
        </w:numPr>
        <w:snapToGrid w:val="0"/>
        <w:spacing w:line="360" w:lineRule="auto"/>
        <w:rPr>
          <w:color w:val="000000" w:themeColor="text1"/>
          <w:sz w:val="24"/>
        </w:rPr>
      </w:pPr>
      <w:r>
        <w:rPr>
          <w:color w:val="000000" w:themeColor="text1"/>
          <w:sz w:val="24"/>
        </w:rPr>
        <w:t>因重大变故，采购任务取消的。</w:t>
      </w:r>
    </w:p>
    <w:p w14:paraId="399C3B11"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废标后，采购人将废标理由书面通知所有投标人。</w:t>
      </w:r>
    </w:p>
    <w:p w14:paraId="3992BCF7"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bookmarkStart w:id="685" w:name="_Toc164229245"/>
      <w:bookmarkStart w:id="686" w:name="_Toc151193864"/>
      <w:bookmarkStart w:id="687" w:name="_Toc150774650"/>
      <w:bookmarkStart w:id="688" w:name="_Toc127151550"/>
      <w:bookmarkStart w:id="689" w:name="_Toc195842915"/>
      <w:bookmarkStart w:id="690" w:name="_Toc226309794"/>
      <w:bookmarkStart w:id="691" w:name="_Toc150774755"/>
      <w:bookmarkStart w:id="692" w:name="_Toc127161464"/>
      <w:bookmarkStart w:id="693" w:name="_Ref467307062"/>
      <w:bookmarkStart w:id="694" w:name="_Toc164608819"/>
      <w:bookmarkStart w:id="695" w:name="_Toc164351644"/>
      <w:bookmarkStart w:id="696" w:name="_Toc226965823"/>
      <w:bookmarkStart w:id="697" w:name="_Toc164229391"/>
      <w:bookmarkStart w:id="698" w:name="_Toc305158818"/>
      <w:bookmarkStart w:id="699" w:name="_Ref467306377"/>
      <w:bookmarkStart w:id="700" w:name="_Toc150509301"/>
      <w:bookmarkStart w:id="701" w:name="_Toc151193792"/>
      <w:bookmarkStart w:id="702" w:name="_Ref467307204"/>
      <w:bookmarkStart w:id="703" w:name="_Toc151193938"/>
      <w:bookmarkStart w:id="704" w:name="_Toc142311052"/>
      <w:bookmarkStart w:id="705" w:name="_Toc305158892"/>
      <w:bookmarkStart w:id="706" w:name="_Toc149720843"/>
      <w:bookmarkStart w:id="707" w:name="_Toc151193720"/>
      <w:bookmarkStart w:id="708" w:name="_Toc150480788"/>
      <w:bookmarkStart w:id="709" w:name="_Toc265228388"/>
      <w:bookmarkStart w:id="710" w:name="_Toc226965740"/>
      <w:bookmarkStart w:id="711" w:name="_Toc226337246"/>
      <w:bookmarkStart w:id="712" w:name="_Toc264969240"/>
      <w:bookmarkStart w:id="713" w:name="_Ref467306978"/>
      <w:bookmarkStart w:id="714" w:name="_Toc164608664"/>
      <w:bookmarkStart w:id="715" w:name="_Toc151190177"/>
      <w:bookmarkStart w:id="716" w:name="_Toc151193648"/>
      <w:bookmarkStart w:id="717" w:name="_Toc127151751"/>
      <w:bookmarkStart w:id="718" w:name="_Toc520356175"/>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color w:val="000000" w:themeColor="text1"/>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4D6815A3"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中标人、采购人应当自中标通知书发出之日起</w:t>
      </w:r>
      <w:r>
        <w:rPr>
          <w:color w:val="000000" w:themeColor="text1"/>
          <w:sz w:val="24"/>
        </w:rPr>
        <w:t>30</w:t>
      </w:r>
      <w:r>
        <w:rPr>
          <w:color w:val="000000" w:themeColor="text1"/>
          <w:sz w:val="24"/>
        </w:rPr>
        <w:t>日内，按照招标文件和中标人投标文件的规定签订书面合同。所签订的合同不得对招标文件确定的事项</w:t>
      </w:r>
      <w:r>
        <w:rPr>
          <w:color w:val="000000" w:themeColor="text1"/>
          <w:sz w:val="24"/>
        </w:rPr>
        <w:lastRenderedPageBreak/>
        <w:t>和中标人投标文件作实质性修改。</w:t>
      </w:r>
    </w:p>
    <w:p w14:paraId="2D12FA1D"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中标人拒绝与采购人签订合同的，采购人可以按照评标报告推荐的中标候选人名单排序，确定下一候选人为中标人，也可以重新开展政府采购活动。</w:t>
      </w:r>
    </w:p>
    <w:p w14:paraId="4C11F397"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联合体中标的，联合体各方应当共同与采购人签订合同，就采购合同约定的事项向采购人承担连带责任。</w:t>
      </w:r>
    </w:p>
    <w:p w14:paraId="67BAC584"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政府采购合同不能转包。</w:t>
      </w:r>
    </w:p>
    <w:p w14:paraId="033834B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w:t>
      </w:r>
      <w:r>
        <w:rPr>
          <w:color w:val="000000" w:themeColor="text1"/>
          <w:sz w:val="24"/>
        </w:rPr>
        <w:t>否则</w:t>
      </w:r>
      <w:r>
        <w:rPr>
          <w:b/>
          <w:color w:val="000000" w:themeColor="text1"/>
          <w:sz w:val="24"/>
        </w:rPr>
        <w:t>投标无效</w:t>
      </w:r>
      <w:r>
        <w:rPr>
          <w:color w:val="000000" w:themeColor="text1"/>
          <w:sz w:val="24"/>
        </w:rPr>
        <w:t>。中标人就采购项目和分包项目向采购人负责，分包供应商就分包项目承担责任。</w:t>
      </w:r>
    </w:p>
    <w:p w14:paraId="1E4C240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w:t>
      </w:r>
      <w:r>
        <w:rPr>
          <w:color w:val="000000" w:themeColor="text1"/>
          <w:sz w:val="24"/>
        </w:rPr>
        <w:t>政采贷</w:t>
      </w:r>
      <w:r>
        <w:rPr>
          <w:color w:val="000000" w:themeColor="text1"/>
          <w:sz w:val="24"/>
        </w:rPr>
        <w:t>”</w:t>
      </w:r>
      <w:r>
        <w:rPr>
          <w:color w:val="000000" w:themeColor="text1"/>
          <w:sz w:val="24"/>
        </w:rPr>
        <w:t>融资指引：详见</w:t>
      </w:r>
      <w:r>
        <w:rPr>
          <w:rFonts w:eastAsiaTheme="minorEastAsia"/>
          <w:color w:val="000000" w:themeColor="text1"/>
          <w:sz w:val="24"/>
        </w:rPr>
        <w:t>《投标人须知资料表》。</w:t>
      </w:r>
    </w:p>
    <w:bookmarkEnd w:id="682"/>
    <w:bookmarkEnd w:id="683"/>
    <w:bookmarkEnd w:id="684"/>
    <w:p w14:paraId="6A100E6B"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询问与质疑</w:t>
      </w:r>
    </w:p>
    <w:p w14:paraId="05060DD8"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询问</w:t>
      </w:r>
    </w:p>
    <w:p w14:paraId="544DCB51" w14:textId="77777777" w:rsidR="007A014A" w:rsidRDefault="00EB4E7C">
      <w:pPr>
        <w:numPr>
          <w:ilvl w:val="2"/>
          <w:numId w:val="8"/>
        </w:numPr>
        <w:snapToGrid w:val="0"/>
        <w:spacing w:line="360" w:lineRule="auto"/>
        <w:rPr>
          <w:color w:val="000000" w:themeColor="text1"/>
          <w:sz w:val="24"/>
        </w:rPr>
      </w:pPr>
      <w:bookmarkStart w:id="719" w:name="_Hlk179293370"/>
      <w:r>
        <w:rPr>
          <w:color w:val="000000" w:themeColor="text1"/>
          <w:sz w:val="24"/>
        </w:rPr>
        <w:t>投标人对政府采购活动事项有疑问的，可依法</w:t>
      </w:r>
      <w:r>
        <w:rPr>
          <w:rFonts w:hint="eastAsia"/>
          <w:color w:val="000000" w:themeColor="text1"/>
          <w:sz w:val="24"/>
        </w:rPr>
        <w:t>向采购人或采购代理机构</w:t>
      </w:r>
      <w:r>
        <w:rPr>
          <w:color w:val="000000" w:themeColor="text1"/>
          <w:sz w:val="24"/>
        </w:rPr>
        <w:t>提出询问，</w:t>
      </w:r>
      <w:r>
        <w:rPr>
          <w:rFonts w:hint="eastAsia"/>
          <w:color w:val="000000" w:themeColor="text1"/>
          <w:sz w:val="24"/>
        </w:rPr>
        <w:t>提出形式见</w:t>
      </w:r>
      <w:r>
        <w:rPr>
          <w:color w:val="000000" w:themeColor="text1"/>
          <w:sz w:val="24"/>
        </w:rPr>
        <w:t>《投标人须知资料表》。</w:t>
      </w:r>
      <w:bookmarkEnd w:id="719"/>
    </w:p>
    <w:p w14:paraId="477DD6F0" w14:textId="77777777" w:rsidR="007A014A" w:rsidRDefault="00EB4E7C">
      <w:pPr>
        <w:numPr>
          <w:ilvl w:val="2"/>
          <w:numId w:val="8"/>
        </w:numPr>
        <w:snapToGrid w:val="0"/>
        <w:spacing w:line="360" w:lineRule="auto"/>
        <w:rPr>
          <w:color w:val="000000" w:themeColor="text1"/>
          <w:sz w:val="24"/>
        </w:rPr>
      </w:pPr>
      <w:r>
        <w:rPr>
          <w:color w:val="000000" w:themeColor="text1"/>
          <w:sz w:val="24"/>
        </w:rPr>
        <w:t>采购人或采购代理机构对供应商依法提出的询问，在</w:t>
      </w:r>
      <w:r>
        <w:rPr>
          <w:color w:val="000000" w:themeColor="text1"/>
          <w:sz w:val="24"/>
        </w:rPr>
        <w:t>3</w:t>
      </w:r>
      <w:r>
        <w:rPr>
          <w:color w:val="000000" w:themeColor="text1"/>
          <w:sz w:val="24"/>
        </w:rPr>
        <w:t>个工作日内作出答复，但答复的内容不得涉及商业秘密。</w:t>
      </w:r>
    </w:p>
    <w:p w14:paraId="41ABA056"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质疑</w:t>
      </w:r>
    </w:p>
    <w:p w14:paraId="7032D357" w14:textId="77777777" w:rsidR="007A014A" w:rsidRDefault="00EB4E7C">
      <w:pPr>
        <w:numPr>
          <w:ilvl w:val="2"/>
          <w:numId w:val="8"/>
        </w:numPr>
        <w:snapToGrid w:val="0"/>
        <w:spacing w:line="360" w:lineRule="auto"/>
        <w:rPr>
          <w:color w:val="000000" w:themeColor="text1"/>
          <w:sz w:val="24"/>
        </w:rPr>
      </w:pPr>
      <w:r>
        <w:rPr>
          <w:color w:val="000000" w:themeColor="text1"/>
          <w:sz w:val="24"/>
        </w:rPr>
        <w:t>投标人认为采购文件、采购过程、中标结果使自己的权益受到损害的，可以在知道或者应知其权益受到损害之日起</w:t>
      </w:r>
      <w:r>
        <w:rPr>
          <w:color w:val="000000" w:themeColor="text1"/>
          <w:sz w:val="24"/>
        </w:rPr>
        <w:t>7</w:t>
      </w:r>
      <w:r>
        <w:rPr>
          <w:color w:val="000000" w:themeColor="text1"/>
          <w:sz w:val="24"/>
        </w:rPr>
        <w:t>个工作日内，以书面形式向采购人、采购代理机构提出质疑。采购人、采购代理机构在收到质疑函后</w:t>
      </w:r>
      <w:r>
        <w:rPr>
          <w:color w:val="000000" w:themeColor="text1"/>
          <w:sz w:val="24"/>
        </w:rPr>
        <w:t>7</w:t>
      </w:r>
      <w:r>
        <w:rPr>
          <w:color w:val="000000" w:themeColor="text1"/>
          <w:sz w:val="24"/>
        </w:rPr>
        <w:t>个工作日内作出答复。</w:t>
      </w:r>
    </w:p>
    <w:p w14:paraId="68E2911C" w14:textId="77777777" w:rsidR="007A014A" w:rsidRDefault="00EB4E7C">
      <w:pPr>
        <w:numPr>
          <w:ilvl w:val="2"/>
          <w:numId w:val="8"/>
        </w:numPr>
        <w:snapToGrid w:val="0"/>
        <w:spacing w:line="360" w:lineRule="auto"/>
        <w:rPr>
          <w:color w:val="000000" w:themeColor="text1"/>
          <w:sz w:val="24"/>
        </w:rPr>
      </w:pPr>
      <w:r>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6E5DD93" w14:textId="77777777" w:rsidR="007A014A" w:rsidRDefault="00EB4E7C">
      <w:pPr>
        <w:numPr>
          <w:ilvl w:val="2"/>
          <w:numId w:val="8"/>
        </w:numPr>
        <w:snapToGrid w:val="0"/>
        <w:spacing w:line="360" w:lineRule="auto"/>
        <w:rPr>
          <w:color w:val="000000" w:themeColor="text1"/>
          <w:sz w:val="24"/>
        </w:rPr>
      </w:pPr>
      <w:r>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color w:val="000000" w:themeColor="text1"/>
          <w:sz w:val="24"/>
        </w:rPr>
        <w:lastRenderedPageBreak/>
        <w:t>投标人为法人或者其他组织的，应当由法定代表人、主要负责人签字或者盖章，并加盖公章。</w:t>
      </w:r>
    </w:p>
    <w:p w14:paraId="4B723AA6" w14:textId="77777777" w:rsidR="007A014A" w:rsidRDefault="00EB4E7C">
      <w:pPr>
        <w:numPr>
          <w:ilvl w:val="2"/>
          <w:numId w:val="8"/>
        </w:numPr>
        <w:snapToGrid w:val="0"/>
        <w:spacing w:line="360" w:lineRule="auto"/>
        <w:rPr>
          <w:color w:val="000000" w:themeColor="text1"/>
          <w:sz w:val="24"/>
        </w:rPr>
      </w:pPr>
      <w:r>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7840E1DF"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接收询问和质疑的联系部门、联系电话和通讯地址见《投标人须知资料表》。</w:t>
      </w:r>
    </w:p>
    <w:p w14:paraId="6C26139B" w14:textId="77777777" w:rsidR="007A014A" w:rsidRDefault="00EB4E7C">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代理费</w:t>
      </w:r>
    </w:p>
    <w:p w14:paraId="0BCB1B38" w14:textId="77777777" w:rsidR="007A014A" w:rsidRDefault="00EB4E7C">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收费对象、收费标准及缴纳时间见《投标人须知资料表》。由中标人支付的，中标人须一次性向采购代理机构缴纳代理费，投标报价应包含代理费用。</w:t>
      </w:r>
    </w:p>
    <w:p w14:paraId="09DFFB34" w14:textId="77777777" w:rsidR="007A014A" w:rsidRDefault="007A014A">
      <w:pPr>
        <w:tabs>
          <w:tab w:val="left" w:pos="360"/>
          <w:tab w:val="left" w:pos="1080"/>
        </w:tabs>
        <w:snapToGrid w:val="0"/>
        <w:spacing w:line="360" w:lineRule="auto"/>
        <w:ind w:left="360"/>
        <w:rPr>
          <w:color w:val="000000" w:themeColor="text1"/>
          <w:sz w:val="24"/>
        </w:rPr>
      </w:pPr>
    </w:p>
    <w:p w14:paraId="70B4B4C8" w14:textId="77777777" w:rsidR="007A014A" w:rsidRDefault="00EB4E7C">
      <w:pPr>
        <w:spacing w:line="360" w:lineRule="auto"/>
        <w:jc w:val="center"/>
        <w:outlineLvl w:val="0"/>
        <w:rPr>
          <w:b/>
          <w:color w:val="000000" w:themeColor="text1"/>
          <w:sz w:val="36"/>
          <w:szCs w:val="36"/>
        </w:rPr>
      </w:pPr>
      <w:bookmarkStart w:id="720" w:name="_Toc226337250"/>
      <w:bookmarkStart w:id="721" w:name="_Toc353873934"/>
      <w:bookmarkStart w:id="722" w:name="_Toc127151554"/>
      <w:bookmarkStart w:id="723" w:name="_Toc305158896"/>
      <w:bookmarkStart w:id="724" w:name="_Toc150480792"/>
      <w:bookmarkStart w:id="725" w:name="_Toc150774759"/>
      <w:bookmarkStart w:id="726" w:name="_Toc142311056"/>
      <w:bookmarkStart w:id="727" w:name="_Toc264969244"/>
      <w:bookmarkStart w:id="728" w:name="_Toc226965827"/>
      <w:bookmarkStart w:id="729" w:name="_Toc353873664"/>
      <w:bookmarkStart w:id="730" w:name="_Toc305158822"/>
      <w:bookmarkStart w:id="731" w:name="_Toc265228392"/>
      <w:bookmarkStart w:id="732" w:name="_Toc353825544"/>
      <w:r>
        <w:rPr>
          <w:color w:val="000000" w:themeColor="text1"/>
          <w:sz w:val="24"/>
        </w:rPr>
        <w:br w:type="page"/>
      </w:r>
      <w:bookmarkStart w:id="733" w:name="_Toc231574976"/>
      <w:r>
        <w:rPr>
          <w:b/>
          <w:color w:val="000000" w:themeColor="text1"/>
          <w:sz w:val="36"/>
          <w:szCs w:val="36"/>
        </w:rPr>
        <w:lastRenderedPageBreak/>
        <w:t>第三章</w:t>
      </w:r>
      <w:r>
        <w:rPr>
          <w:b/>
          <w:color w:val="000000" w:themeColor="text1"/>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color w:val="000000" w:themeColor="text1"/>
          <w:sz w:val="36"/>
          <w:szCs w:val="36"/>
        </w:rPr>
        <w:t>资格审查</w:t>
      </w:r>
      <w:bookmarkStart w:id="734" w:name="_Toc487900382"/>
      <w:bookmarkEnd w:id="733"/>
    </w:p>
    <w:p w14:paraId="5F885404" w14:textId="77777777" w:rsidR="007A014A" w:rsidRDefault="00EB4E7C">
      <w:pPr>
        <w:tabs>
          <w:tab w:val="left" w:pos="360"/>
          <w:tab w:val="left" w:pos="900"/>
        </w:tabs>
        <w:snapToGrid w:val="0"/>
        <w:spacing w:line="360" w:lineRule="auto"/>
        <w:jc w:val="center"/>
        <w:outlineLvl w:val="1"/>
        <w:rPr>
          <w:b/>
          <w:color w:val="000000" w:themeColor="text1"/>
          <w:sz w:val="24"/>
        </w:rPr>
      </w:pPr>
      <w:bookmarkStart w:id="735" w:name="_Toc99301422"/>
      <w:r>
        <w:rPr>
          <w:b/>
          <w:color w:val="000000" w:themeColor="text1"/>
          <w:sz w:val="24"/>
        </w:rPr>
        <w:t>一、资格审查程序</w:t>
      </w:r>
      <w:bookmarkEnd w:id="735"/>
    </w:p>
    <w:p w14:paraId="0C0C04EF" w14:textId="77777777" w:rsidR="007A014A" w:rsidRDefault="00EB4E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开标结束后，采购人或采购代理机构将根据《资格审查要求》中的规定，对投标人进行资格审查，并形成资格审查结果。</w:t>
      </w:r>
    </w:p>
    <w:p w14:paraId="4425F261" w14:textId="77777777" w:rsidR="007A014A" w:rsidRDefault="00EB4E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《资格审查要求》中对格式有要求的，除招标文件另有规定外，均为</w:t>
      </w:r>
      <w:r>
        <w:rPr>
          <w:color w:val="000000" w:themeColor="text1"/>
          <w:sz w:val="24"/>
        </w:rPr>
        <w:t>“</w:t>
      </w:r>
      <w:r>
        <w:rPr>
          <w:color w:val="000000" w:themeColor="text1"/>
          <w:sz w:val="24"/>
        </w:rPr>
        <w:t>实质性格式</w:t>
      </w:r>
      <w:r>
        <w:rPr>
          <w:color w:val="000000" w:themeColor="text1"/>
          <w:sz w:val="24"/>
        </w:rPr>
        <w:t>”</w:t>
      </w:r>
      <w:r>
        <w:rPr>
          <w:color w:val="000000" w:themeColor="text1"/>
          <w:sz w:val="24"/>
        </w:rPr>
        <w:t>文件。</w:t>
      </w:r>
    </w:p>
    <w:p w14:paraId="7ED05DDC" w14:textId="77777777" w:rsidR="007A014A" w:rsidRDefault="00EB4E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投标人《资格证明文件》有任何一项不符合《资格审查要求》的，资格审查不合格，其</w:t>
      </w:r>
      <w:r>
        <w:rPr>
          <w:b/>
          <w:color w:val="000000" w:themeColor="text1"/>
          <w:sz w:val="24"/>
        </w:rPr>
        <w:t>投标无效</w:t>
      </w:r>
      <w:r>
        <w:rPr>
          <w:color w:val="000000" w:themeColor="text1"/>
          <w:sz w:val="24"/>
        </w:rPr>
        <w:t>。</w:t>
      </w:r>
    </w:p>
    <w:p w14:paraId="1AADACF9" w14:textId="77777777" w:rsidR="007A014A" w:rsidRDefault="00EB4E7C">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资格审查合格的投标人不足</w:t>
      </w:r>
      <w:r>
        <w:rPr>
          <w:color w:val="000000" w:themeColor="text1"/>
          <w:sz w:val="24"/>
        </w:rPr>
        <w:t>3</w:t>
      </w:r>
      <w:r>
        <w:rPr>
          <w:color w:val="000000" w:themeColor="text1"/>
          <w:sz w:val="24"/>
        </w:rPr>
        <w:t>家的，不进行评标。</w:t>
      </w:r>
    </w:p>
    <w:p w14:paraId="13D17D3D" w14:textId="77777777" w:rsidR="007A014A" w:rsidRDefault="007A014A">
      <w:pPr>
        <w:widowControl/>
        <w:jc w:val="left"/>
        <w:rPr>
          <w:color w:val="000000" w:themeColor="text1"/>
          <w:sz w:val="24"/>
        </w:rPr>
      </w:pPr>
    </w:p>
    <w:p w14:paraId="66BE4A26" w14:textId="77777777" w:rsidR="007A014A" w:rsidRDefault="00EB4E7C">
      <w:pPr>
        <w:tabs>
          <w:tab w:val="left" w:pos="360"/>
          <w:tab w:val="left" w:pos="900"/>
        </w:tabs>
        <w:snapToGrid w:val="0"/>
        <w:spacing w:line="360" w:lineRule="auto"/>
        <w:jc w:val="center"/>
        <w:outlineLvl w:val="1"/>
        <w:rPr>
          <w:b/>
          <w:color w:val="000000" w:themeColor="text1"/>
          <w:sz w:val="24"/>
        </w:rPr>
      </w:pPr>
      <w:bookmarkStart w:id="736" w:name="_Hlk143693557"/>
      <w:r>
        <w:rPr>
          <w:b/>
          <w:color w:val="000000" w:themeColor="text1"/>
          <w:sz w:val="24"/>
        </w:rPr>
        <w:t>二、资格审查要求</w:t>
      </w:r>
      <w:bookmarkEnd w:id="73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7A014A" w14:paraId="6F7AB106" w14:textId="77777777">
        <w:trPr>
          <w:cantSplit/>
          <w:trHeight w:val="468"/>
          <w:tblHeader/>
        </w:trPr>
        <w:tc>
          <w:tcPr>
            <w:tcW w:w="455" w:type="pct"/>
            <w:vAlign w:val="center"/>
          </w:tcPr>
          <w:p w14:paraId="2D2F8E77" w14:textId="77777777" w:rsidR="007A014A" w:rsidRDefault="00EB4E7C">
            <w:pPr>
              <w:tabs>
                <w:tab w:val="left" w:pos="1080"/>
              </w:tabs>
              <w:snapToGrid w:val="0"/>
              <w:jc w:val="center"/>
              <w:rPr>
                <w:b/>
                <w:color w:val="000000" w:themeColor="text1"/>
                <w:sz w:val="24"/>
              </w:rPr>
            </w:pPr>
            <w:bookmarkStart w:id="737" w:name="_Hlt487972895"/>
            <w:bookmarkStart w:id="738" w:name="_Hlk143693460"/>
            <w:bookmarkEnd w:id="737"/>
            <w:r>
              <w:rPr>
                <w:b/>
                <w:color w:val="000000" w:themeColor="text1"/>
                <w:sz w:val="24"/>
              </w:rPr>
              <w:t>序号</w:t>
            </w:r>
          </w:p>
        </w:tc>
        <w:tc>
          <w:tcPr>
            <w:tcW w:w="1067" w:type="pct"/>
            <w:vAlign w:val="center"/>
          </w:tcPr>
          <w:p w14:paraId="14792BF9" w14:textId="77777777" w:rsidR="007A014A" w:rsidRDefault="00EB4E7C">
            <w:pPr>
              <w:tabs>
                <w:tab w:val="left" w:pos="1080"/>
              </w:tabs>
              <w:snapToGrid w:val="0"/>
              <w:jc w:val="center"/>
              <w:rPr>
                <w:b/>
                <w:color w:val="000000" w:themeColor="text1"/>
                <w:sz w:val="24"/>
              </w:rPr>
            </w:pPr>
            <w:r>
              <w:rPr>
                <w:b/>
                <w:color w:val="000000" w:themeColor="text1"/>
                <w:sz w:val="24"/>
              </w:rPr>
              <w:t>审查因素</w:t>
            </w:r>
          </w:p>
        </w:tc>
        <w:tc>
          <w:tcPr>
            <w:tcW w:w="2596" w:type="pct"/>
            <w:vAlign w:val="center"/>
          </w:tcPr>
          <w:p w14:paraId="0798A08A" w14:textId="77777777" w:rsidR="007A014A" w:rsidRDefault="00EB4E7C">
            <w:pPr>
              <w:tabs>
                <w:tab w:val="left" w:pos="1080"/>
              </w:tabs>
              <w:snapToGrid w:val="0"/>
              <w:jc w:val="center"/>
              <w:rPr>
                <w:b/>
                <w:color w:val="000000" w:themeColor="text1"/>
                <w:sz w:val="24"/>
              </w:rPr>
            </w:pPr>
            <w:r>
              <w:rPr>
                <w:b/>
                <w:color w:val="000000" w:themeColor="text1"/>
                <w:sz w:val="24"/>
              </w:rPr>
              <w:t>审查内容</w:t>
            </w:r>
          </w:p>
        </w:tc>
        <w:tc>
          <w:tcPr>
            <w:tcW w:w="882" w:type="pct"/>
            <w:vAlign w:val="center"/>
          </w:tcPr>
          <w:p w14:paraId="055380A3" w14:textId="77777777" w:rsidR="007A014A" w:rsidRDefault="00EB4E7C">
            <w:pPr>
              <w:tabs>
                <w:tab w:val="left" w:pos="1080"/>
              </w:tabs>
              <w:snapToGrid w:val="0"/>
              <w:jc w:val="center"/>
              <w:rPr>
                <w:b/>
                <w:color w:val="000000" w:themeColor="text1"/>
                <w:sz w:val="24"/>
              </w:rPr>
            </w:pPr>
            <w:r>
              <w:rPr>
                <w:b/>
                <w:color w:val="000000" w:themeColor="text1"/>
                <w:sz w:val="24"/>
              </w:rPr>
              <w:t>格式要求</w:t>
            </w:r>
          </w:p>
        </w:tc>
      </w:tr>
      <w:tr w:rsidR="007A014A" w14:paraId="7047AE78" w14:textId="77777777">
        <w:trPr>
          <w:cantSplit/>
          <w:trHeight w:val="468"/>
        </w:trPr>
        <w:tc>
          <w:tcPr>
            <w:tcW w:w="455" w:type="pct"/>
            <w:vAlign w:val="center"/>
          </w:tcPr>
          <w:p w14:paraId="50E61BC7" w14:textId="77777777" w:rsidR="007A014A" w:rsidRDefault="00EB4E7C">
            <w:pPr>
              <w:tabs>
                <w:tab w:val="left" w:pos="1080"/>
              </w:tabs>
              <w:snapToGrid w:val="0"/>
              <w:jc w:val="center"/>
              <w:rPr>
                <w:color w:val="000000" w:themeColor="text1"/>
                <w:sz w:val="24"/>
              </w:rPr>
            </w:pPr>
            <w:r>
              <w:rPr>
                <w:color w:val="000000" w:themeColor="text1"/>
                <w:sz w:val="24"/>
              </w:rPr>
              <w:t>1</w:t>
            </w:r>
          </w:p>
        </w:tc>
        <w:tc>
          <w:tcPr>
            <w:tcW w:w="1067" w:type="pct"/>
            <w:vAlign w:val="center"/>
          </w:tcPr>
          <w:p w14:paraId="26C49103" w14:textId="77777777" w:rsidR="007A014A" w:rsidRDefault="00EB4E7C">
            <w:pPr>
              <w:tabs>
                <w:tab w:val="left" w:pos="1080"/>
              </w:tabs>
              <w:snapToGrid w:val="0"/>
              <w:rPr>
                <w:color w:val="000000" w:themeColor="text1"/>
                <w:sz w:val="24"/>
              </w:rPr>
            </w:pPr>
            <w:r>
              <w:rPr>
                <w:color w:val="000000" w:themeColor="text1"/>
                <w:sz w:val="24"/>
              </w:rPr>
              <w:t>满足《中华人民共和国政府采购法》第二十二条规定</w:t>
            </w:r>
          </w:p>
        </w:tc>
        <w:tc>
          <w:tcPr>
            <w:tcW w:w="2596" w:type="pct"/>
            <w:vAlign w:val="center"/>
          </w:tcPr>
          <w:p w14:paraId="5DFBF342" w14:textId="77777777" w:rsidR="007A014A" w:rsidRDefault="00EB4E7C">
            <w:pPr>
              <w:tabs>
                <w:tab w:val="left" w:pos="1080"/>
              </w:tabs>
              <w:snapToGrid w:val="0"/>
              <w:rPr>
                <w:color w:val="000000" w:themeColor="text1"/>
                <w:sz w:val="24"/>
              </w:rPr>
            </w:pPr>
            <w:r>
              <w:rPr>
                <w:color w:val="000000" w:themeColor="text1"/>
                <w:sz w:val="24"/>
              </w:rPr>
              <w:t>具体规定见第一章《投标邀请》</w:t>
            </w:r>
          </w:p>
        </w:tc>
        <w:tc>
          <w:tcPr>
            <w:tcW w:w="882" w:type="pct"/>
            <w:vAlign w:val="center"/>
          </w:tcPr>
          <w:p w14:paraId="25B01CA5" w14:textId="77777777" w:rsidR="007A014A" w:rsidRDefault="007A014A">
            <w:pPr>
              <w:tabs>
                <w:tab w:val="left" w:pos="1080"/>
              </w:tabs>
              <w:snapToGrid w:val="0"/>
              <w:rPr>
                <w:color w:val="000000" w:themeColor="text1"/>
                <w:sz w:val="24"/>
              </w:rPr>
            </w:pPr>
          </w:p>
        </w:tc>
      </w:tr>
      <w:tr w:rsidR="007A014A" w14:paraId="0B0CE18F" w14:textId="77777777">
        <w:trPr>
          <w:cantSplit/>
          <w:trHeight w:val="468"/>
        </w:trPr>
        <w:tc>
          <w:tcPr>
            <w:tcW w:w="455" w:type="pct"/>
            <w:vAlign w:val="center"/>
          </w:tcPr>
          <w:p w14:paraId="08FD2B35" w14:textId="77777777" w:rsidR="007A014A" w:rsidRDefault="00EB4E7C">
            <w:pPr>
              <w:tabs>
                <w:tab w:val="left" w:pos="1080"/>
              </w:tabs>
              <w:snapToGrid w:val="0"/>
              <w:jc w:val="center"/>
              <w:rPr>
                <w:color w:val="000000" w:themeColor="text1"/>
                <w:sz w:val="24"/>
              </w:rPr>
            </w:pPr>
            <w:r>
              <w:rPr>
                <w:color w:val="000000" w:themeColor="text1"/>
                <w:sz w:val="24"/>
              </w:rPr>
              <w:t>1-1</w:t>
            </w:r>
          </w:p>
        </w:tc>
        <w:tc>
          <w:tcPr>
            <w:tcW w:w="1067" w:type="pct"/>
            <w:vAlign w:val="center"/>
          </w:tcPr>
          <w:p w14:paraId="736F3C3C" w14:textId="77777777" w:rsidR="007A014A" w:rsidRDefault="00EB4E7C">
            <w:pPr>
              <w:tabs>
                <w:tab w:val="left" w:pos="1080"/>
              </w:tabs>
              <w:snapToGrid w:val="0"/>
              <w:rPr>
                <w:color w:val="000000" w:themeColor="text1"/>
                <w:sz w:val="24"/>
              </w:rPr>
            </w:pPr>
            <w:r>
              <w:rPr>
                <w:color w:val="000000" w:themeColor="text1"/>
                <w:sz w:val="24"/>
              </w:rPr>
              <w:t>营业执照等证明文件</w:t>
            </w:r>
          </w:p>
        </w:tc>
        <w:tc>
          <w:tcPr>
            <w:tcW w:w="2596" w:type="pct"/>
            <w:vAlign w:val="center"/>
          </w:tcPr>
          <w:p w14:paraId="0D66BB8B" w14:textId="77777777" w:rsidR="007A014A" w:rsidRDefault="00EB4E7C">
            <w:pPr>
              <w:tabs>
                <w:tab w:val="left" w:pos="1080"/>
              </w:tabs>
              <w:snapToGrid w:val="0"/>
              <w:rPr>
                <w:color w:val="000000" w:themeColor="text1"/>
                <w:sz w:val="24"/>
              </w:rPr>
            </w:pPr>
            <w:r>
              <w:rPr>
                <w:color w:val="000000" w:themeColor="text1"/>
                <w:sz w:val="24"/>
              </w:rPr>
              <w:t>投标人为企业（包括合伙企业）的，应提供有效的</w:t>
            </w:r>
            <w:r>
              <w:rPr>
                <w:color w:val="000000" w:themeColor="text1"/>
                <w:sz w:val="24"/>
              </w:rPr>
              <w:t>“</w:t>
            </w:r>
            <w:r>
              <w:rPr>
                <w:color w:val="000000" w:themeColor="text1"/>
                <w:sz w:val="24"/>
              </w:rPr>
              <w:t>营业执照</w:t>
            </w:r>
            <w:r>
              <w:rPr>
                <w:color w:val="000000" w:themeColor="text1"/>
                <w:sz w:val="24"/>
              </w:rPr>
              <w:t>”</w:t>
            </w:r>
            <w:r>
              <w:rPr>
                <w:color w:val="000000" w:themeColor="text1"/>
                <w:sz w:val="24"/>
              </w:rPr>
              <w:t>；</w:t>
            </w:r>
          </w:p>
          <w:p w14:paraId="39356CC8" w14:textId="77777777" w:rsidR="007A014A" w:rsidRDefault="00EB4E7C">
            <w:pPr>
              <w:tabs>
                <w:tab w:val="left" w:pos="1080"/>
              </w:tabs>
              <w:snapToGrid w:val="0"/>
              <w:rPr>
                <w:color w:val="000000" w:themeColor="text1"/>
                <w:sz w:val="24"/>
              </w:rPr>
            </w:pPr>
            <w:r>
              <w:rPr>
                <w:color w:val="000000" w:themeColor="text1"/>
                <w:sz w:val="24"/>
              </w:rPr>
              <w:t>投标人为事业单位的，应提供有效的</w:t>
            </w:r>
            <w:r>
              <w:rPr>
                <w:color w:val="000000" w:themeColor="text1"/>
                <w:sz w:val="24"/>
              </w:rPr>
              <w:t>“</w:t>
            </w:r>
            <w:r>
              <w:rPr>
                <w:color w:val="000000" w:themeColor="text1"/>
                <w:sz w:val="24"/>
              </w:rPr>
              <w:t>事业单位法人证书</w:t>
            </w:r>
            <w:r>
              <w:rPr>
                <w:color w:val="000000" w:themeColor="text1"/>
                <w:sz w:val="24"/>
              </w:rPr>
              <w:t>”</w:t>
            </w:r>
            <w:r>
              <w:rPr>
                <w:color w:val="000000" w:themeColor="text1"/>
                <w:sz w:val="24"/>
              </w:rPr>
              <w:t>；</w:t>
            </w:r>
          </w:p>
          <w:p w14:paraId="519B11B7" w14:textId="77777777" w:rsidR="007A014A" w:rsidRDefault="00EB4E7C">
            <w:pPr>
              <w:tabs>
                <w:tab w:val="left" w:pos="1080"/>
              </w:tabs>
              <w:snapToGrid w:val="0"/>
              <w:rPr>
                <w:color w:val="000000" w:themeColor="text1"/>
                <w:sz w:val="24"/>
              </w:rPr>
            </w:pPr>
            <w:r>
              <w:rPr>
                <w:color w:val="000000" w:themeColor="text1"/>
                <w:sz w:val="24"/>
              </w:rPr>
              <w:t>投标人是非企业机构的，应提供有效的</w:t>
            </w:r>
            <w:r>
              <w:rPr>
                <w:color w:val="000000" w:themeColor="text1"/>
                <w:sz w:val="24"/>
              </w:rPr>
              <w:t>“</w:t>
            </w:r>
            <w:r>
              <w:rPr>
                <w:color w:val="000000" w:themeColor="text1"/>
                <w:sz w:val="24"/>
              </w:rPr>
              <w:t>执业许可证</w:t>
            </w:r>
            <w:r>
              <w:rPr>
                <w:color w:val="000000" w:themeColor="text1"/>
                <w:sz w:val="24"/>
              </w:rPr>
              <w:t>”</w:t>
            </w:r>
            <w:r>
              <w:rPr>
                <w:color w:val="000000" w:themeColor="text1"/>
                <w:sz w:val="24"/>
              </w:rPr>
              <w:t>、</w:t>
            </w:r>
            <w:r>
              <w:rPr>
                <w:color w:val="000000" w:themeColor="text1"/>
                <w:sz w:val="24"/>
              </w:rPr>
              <w:t>“</w:t>
            </w:r>
            <w:r>
              <w:rPr>
                <w:color w:val="000000" w:themeColor="text1"/>
                <w:sz w:val="24"/>
              </w:rPr>
              <w:t>登记证书</w:t>
            </w:r>
            <w:r>
              <w:rPr>
                <w:color w:val="000000" w:themeColor="text1"/>
                <w:sz w:val="24"/>
              </w:rPr>
              <w:t>”</w:t>
            </w:r>
            <w:r>
              <w:rPr>
                <w:color w:val="000000" w:themeColor="text1"/>
                <w:sz w:val="24"/>
              </w:rPr>
              <w:t>等证明文件；</w:t>
            </w:r>
          </w:p>
          <w:p w14:paraId="45038A3F" w14:textId="77777777" w:rsidR="007A014A" w:rsidRDefault="00EB4E7C">
            <w:pPr>
              <w:tabs>
                <w:tab w:val="left" w:pos="1080"/>
              </w:tabs>
              <w:snapToGrid w:val="0"/>
              <w:rPr>
                <w:color w:val="000000" w:themeColor="text1"/>
                <w:sz w:val="24"/>
              </w:rPr>
            </w:pPr>
            <w:r>
              <w:rPr>
                <w:color w:val="000000" w:themeColor="text1"/>
                <w:sz w:val="24"/>
              </w:rPr>
              <w:t>投标人是个体工商户的，应提供有效的</w:t>
            </w:r>
            <w:r>
              <w:rPr>
                <w:color w:val="000000" w:themeColor="text1"/>
                <w:sz w:val="24"/>
              </w:rPr>
              <w:t>“</w:t>
            </w:r>
            <w:r>
              <w:rPr>
                <w:color w:val="000000" w:themeColor="text1"/>
                <w:sz w:val="24"/>
              </w:rPr>
              <w:t>个体工商户营业执照</w:t>
            </w:r>
            <w:r>
              <w:rPr>
                <w:color w:val="000000" w:themeColor="text1"/>
                <w:sz w:val="24"/>
              </w:rPr>
              <w:t>”</w:t>
            </w:r>
            <w:r>
              <w:rPr>
                <w:color w:val="000000" w:themeColor="text1"/>
                <w:sz w:val="24"/>
              </w:rPr>
              <w:t>；</w:t>
            </w:r>
          </w:p>
          <w:p w14:paraId="33DB7AE3" w14:textId="77777777" w:rsidR="007A014A" w:rsidRDefault="00EB4E7C">
            <w:pPr>
              <w:tabs>
                <w:tab w:val="left" w:pos="1080"/>
              </w:tabs>
              <w:snapToGrid w:val="0"/>
              <w:rPr>
                <w:color w:val="000000" w:themeColor="text1"/>
                <w:sz w:val="24"/>
              </w:rPr>
            </w:pPr>
            <w:r>
              <w:rPr>
                <w:color w:val="000000" w:themeColor="text1"/>
                <w:sz w:val="24"/>
              </w:rPr>
              <w:t>投标人是自然人的，应提供有效的自然人身份证明。</w:t>
            </w:r>
          </w:p>
          <w:p w14:paraId="060634CE" w14:textId="77777777" w:rsidR="007A014A" w:rsidRDefault="00EB4E7C">
            <w:pPr>
              <w:tabs>
                <w:tab w:val="left" w:pos="1080"/>
              </w:tabs>
              <w:snapToGrid w:val="0"/>
              <w:rPr>
                <w:color w:val="000000" w:themeColor="text1"/>
                <w:sz w:val="24"/>
              </w:rPr>
            </w:pPr>
            <w:r>
              <w:rPr>
                <w:color w:val="000000" w:themeColor="text1"/>
                <w:sz w:val="24"/>
              </w:rPr>
              <w:t>分支机构参加投标的，应提供该分支机构或其所属法人</w:t>
            </w:r>
            <w:r>
              <w:rPr>
                <w:color w:val="000000" w:themeColor="text1"/>
                <w:sz w:val="24"/>
              </w:rPr>
              <w:t>/</w:t>
            </w:r>
            <w:r>
              <w:rPr>
                <w:color w:val="000000" w:themeColor="text1"/>
                <w:sz w:val="24"/>
              </w:rPr>
              <w:t>其他组织的相应证明文件；同时还应提供其所属法人</w:t>
            </w:r>
            <w:r>
              <w:rPr>
                <w:color w:val="000000" w:themeColor="text1"/>
                <w:sz w:val="24"/>
              </w:rPr>
              <w:t>/</w:t>
            </w:r>
            <w:r>
              <w:rPr>
                <w:color w:val="000000" w:themeColor="text1"/>
                <w:sz w:val="24"/>
              </w:rPr>
              <w:t>其他组织出具的授权其参与本项目的授权书（格式自拟，须加盖其所属法人</w:t>
            </w:r>
            <w:r>
              <w:rPr>
                <w:color w:val="000000" w:themeColor="text1"/>
                <w:sz w:val="24"/>
              </w:rPr>
              <w:t>/</w:t>
            </w:r>
            <w:r>
              <w:rPr>
                <w:color w:val="000000" w:themeColor="text1"/>
                <w:sz w:val="24"/>
              </w:rPr>
              <w:t>其他组织的公章）；对于</w:t>
            </w:r>
            <w:r>
              <w:rPr>
                <w:iCs/>
                <w:color w:val="000000" w:themeColor="text1"/>
                <w:sz w:val="24"/>
              </w:rPr>
              <w:t>银行、保险、石油石化、电力、电信等行业的分支机构，可以提供上述</w:t>
            </w:r>
            <w:r>
              <w:rPr>
                <w:color w:val="000000" w:themeColor="text1"/>
                <w:sz w:val="24"/>
              </w:rPr>
              <w:t>授权，也可以提供其所属法人</w:t>
            </w:r>
            <w:r>
              <w:rPr>
                <w:color w:val="000000" w:themeColor="text1"/>
                <w:sz w:val="24"/>
              </w:rPr>
              <w:t>/</w:t>
            </w:r>
            <w:r>
              <w:rPr>
                <w:color w:val="000000" w:themeColor="text1"/>
                <w:sz w:val="24"/>
              </w:rPr>
              <w:t>其他组织的有关文件或制度等能够证明授权其独立开展业务的证明材料。</w:t>
            </w:r>
          </w:p>
        </w:tc>
        <w:tc>
          <w:tcPr>
            <w:tcW w:w="882" w:type="pct"/>
            <w:vAlign w:val="center"/>
          </w:tcPr>
          <w:p w14:paraId="37246A40" w14:textId="77777777" w:rsidR="007A014A" w:rsidRDefault="00EB4E7C">
            <w:pPr>
              <w:tabs>
                <w:tab w:val="left" w:pos="1080"/>
              </w:tabs>
              <w:snapToGrid w:val="0"/>
              <w:rPr>
                <w:color w:val="000000" w:themeColor="text1"/>
                <w:sz w:val="24"/>
              </w:rPr>
            </w:pPr>
            <w:r>
              <w:rPr>
                <w:color w:val="000000" w:themeColor="text1"/>
                <w:sz w:val="24"/>
              </w:rPr>
              <w:t>提供证明文件的电子件或电子证照</w:t>
            </w:r>
          </w:p>
        </w:tc>
      </w:tr>
      <w:tr w:rsidR="007A014A" w14:paraId="7E06BD30" w14:textId="77777777">
        <w:trPr>
          <w:cantSplit/>
          <w:trHeight w:val="468"/>
        </w:trPr>
        <w:tc>
          <w:tcPr>
            <w:tcW w:w="455" w:type="pct"/>
            <w:vAlign w:val="center"/>
          </w:tcPr>
          <w:p w14:paraId="0835E94B" w14:textId="77777777" w:rsidR="007A014A" w:rsidRDefault="00EB4E7C">
            <w:pPr>
              <w:tabs>
                <w:tab w:val="left" w:pos="1080"/>
              </w:tabs>
              <w:snapToGrid w:val="0"/>
              <w:jc w:val="center"/>
              <w:rPr>
                <w:color w:val="000000" w:themeColor="text1"/>
                <w:sz w:val="24"/>
              </w:rPr>
            </w:pPr>
            <w:r>
              <w:rPr>
                <w:color w:val="000000" w:themeColor="text1"/>
                <w:sz w:val="24"/>
              </w:rPr>
              <w:t>1-2</w:t>
            </w:r>
          </w:p>
        </w:tc>
        <w:tc>
          <w:tcPr>
            <w:tcW w:w="1067" w:type="pct"/>
            <w:vAlign w:val="center"/>
          </w:tcPr>
          <w:p w14:paraId="17439A85" w14:textId="77777777" w:rsidR="007A014A" w:rsidRDefault="00EB4E7C">
            <w:pPr>
              <w:tabs>
                <w:tab w:val="left" w:pos="1080"/>
              </w:tabs>
              <w:snapToGrid w:val="0"/>
              <w:rPr>
                <w:color w:val="000000" w:themeColor="text1"/>
                <w:sz w:val="24"/>
              </w:rPr>
            </w:pPr>
            <w:r>
              <w:rPr>
                <w:color w:val="000000" w:themeColor="text1"/>
                <w:sz w:val="24"/>
              </w:rPr>
              <w:t>投标人资格声明书</w:t>
            </w:r>
          </w:p>
        </w:tc>
        <w:tc>
          <w:tcPr>
            <w:tcW w:w="2596" w:type="pct"/>
            <w:vAlign w:val="center"/>
          </w:tcPr>
          <w:p w14:paraId="178BA39B" w14:textId="77777777" w:rsidR="007A014A" w:rsidRDefault="00EB4E7C">
            <w:pPr>
              <w:tabs>
                <w:tab w:val="left" w:pos="1080"/>
              </w:tabs>
              <w:snapToGrid w:val="0"/>
              <w:rPr>
                <w:color w:val="000000" w:themeColor="text1"/>
                <w:sz w:val="24"/>
              </w:rPr>
            </w:pPr>
            <w:r>
              <w:rPr>
                <w:color w:val="000000" w:themeColor="text1"/>
                <w:sz w:val="24"/>
              </w:rPr>
              <w:t>提供了符合招标文件要求的《投标人资格声明书》。</w:t>
            </w:r>
          </w:p>
        </w:tc>
        <w:tc>
          <w:tcPr>
            <w:tcW w:w="882" w:type="pct"/>
            <w:vAlign w:val="center"/>
          </w:tcPr>
          <w:p w14:paraId="63102921" w14:textId="77777777" w:rsidR="007A014A" w:rsidRDefault="00EB4E7C">
            <w:pPr>
              <w:tabs>
                <w:tab w:val="left" w:pos="1080"/>
              </w:tabs>
              <w:snapToGrid w:val="0"/>
              <w:rPr>
                <w:color w:val="000000" w:themeColor="text1"/>
                <w:sz w:val="24"/>
              </w:rPr>
            </w:pPr>
            <w:r>
              <w:rPr>
                <w:color w:val="000000" w:themeColor="text1"/>
                <w:sz w:val="24"/>
              </w:rPr>
              <w:t>格式见《投标文件格式》</w:t>
            </w:r>
          </w:p>
        </w:tc>
      </w:tr>
      <w:tr w:rsidR="007A014A" w14:paraId="2A1BB68D" w14:textId="77777777">
        <w:trPr>
          <w:cantSplit/>
          <w:trHeight w:val="468"/>
        </w:trPr>
        <w:tc>
          <w:tcPr>
            <w:tcW w:w="455" w:type="pct"/>
            <w:vAlign w:val="center"/>
          </w:tcPr>
          <w:p w14:paraId="6394D159" w14:textId="77777777" w:rsidR="007A014A" w:rsidRDefault="00EB4E7C">
            <w:pPr>
              <w:tabs>
                <w:tab w:val="left" w:pos="1080"/>
              </w:tabs>
              <w:snapToGrid w:val="0"/>
              <w:jc w:val="center"/>
              <w:rPr>
                <w:color w:val="000000" w:themeColor="text1"/>
                <w:sz w:val="24"/>
              </w:rPr>
            </w:pPr>
            <w:r>
              <w:rPr>
                <w:color w:val="000000" w:themeColor="text1"/>
                <w:sz w:val="24"/>
              </w:rPr>
              <w:lastRenderedPageBreak/>
              <w:t>1-3</w:t>
            </w:r>
          </w:p>
        </w:tc>
        <w:tc>
          <w:tcPr>
            <w:tcW w:w="1067" w:type="pct"/>
            <w:vAlign w:val="center"/>
          </w:tcPr>
          <w:p w14:paraId="5F30275C" w14:textId="77777777" w:rsidR="007A014A" w:rsidRDefault="00EB4E7C">
            <w:pPr>
              <w:tabs>
                <w:tab w:val="left" w:pos="1080"/>
              </w:tabs>
              <w:snapToGrid w:val="0"/>
              <w:rPr>
                <w:color w:val="000000" w:themeColor="text1"/>
                <w:sz w:val="24"/>
              </w:rPr>
            </w:pPr>
            <w:r>
              <w:rPr>
                <w:color w:val="000000" w:themeColor="text1"/>
                <w:sz w:val="24"/>
              </w:rPr>
              <w:t>投标人信用记录</w:t>
            </w:r>
          </w:p>
        </w:tc>
        <w:tc>
          <w:tcPr>
            <w:tcW w:w="2596" w:type="pct"/>
            <w:vAlign w:val="center"/>
          </w:tcPr>
          <w:p w14:paraId="5562E111" w14:textId="77777777" w:rsidR="007A014A" w:rsidRDefault="00EB4E7C">
            <w:pPr>
              <w:tabs>
                <w:tab w:val="left" w:pos="1080"/>
              </w:tabs>
              <w:snapToGrid w:val="0"/>
              <w:rPr>
                <w:color w:val="000000" w:themeColor="text1"/>
                <w:sz w:val="24"/>
              </w:rPr>
            </w:pPr>
            <w:r>
              <w:rPr>
                <w:color w:val="000000" w:themeColor="text1"/>
                <w:sz w:val="24"/>
              </w:rPr>
              <w:t>查询渠道：信用中国网站和中国政府采购网（</w:t>
            </w:r>
            <w:r>
              <w:rPr>
                <w:color w:val="000000" w:themeColor="text1"/>
              </w:rPr>
              <w:t>www.creditchina.gov.cn</w:t>
            </w:r>
            <w:r>
              <w:rPr>
                <w:color w:val="000000" w:themeColor="text1"/>
                <w:sz w:val="24"/>
              </w:rPr>
              <w:t>、</w:t>
            </w:r>
            <w:r>
              <w:rPr>
                <w:color w:val="000000" w:themeColor="text1"/>
              </w:rPr>
              <w:t>www.ccgp.gov.cn</w:t>
            </w:r>
            <w:r>
              <w:rPr>
                <w:color w:val="000000" w:themeColor="text1"/>
                <w:sz w:val="24"/>
              </w:rPr>
              <w:t>）；</w:t>
            </w:r>
          </w:p>
          <w:p w14:paraId="4D61318D" w14:textId="77777777" w:rsidR="007A014A" w:rsidRDefault="00EB4E7C">
            <w:pPr>
              <w:tabs>
                <w:tab w:val="left" w:pos="900"/>
                <w:tab w:val="left" w:pos="1980"/>
              </w:tabs>
              <w:snapToGrid w:val="0"/>
              <w:rPr>
                <w:color w:val="000000" w:themeColor="text1"/>
                <w:sz w:val="24"/>
              </w:rPr>
            </w:pPr>
            <w:r>
              <w:rPr>
                <w:color w:val="000000" w:themeColor="text1"/>
                <w:sz w:val="24"/>
              </w:rPr>
              <w:t>截止时点：投标截止时间以后、资格审查阶段采购人或采购代理机构的实际查询时间；</w:t>
            </w:r>
          </w:p>
          <w:p w14:paraId="24B6C90A" w14:textId="77777777" w:rsidR="007A014A" w:rsidRDefault="00EB4E7C">
            <w:pPr>
              <w:tabs>
                <w:tab w:val="left" w:pos="900"/>
                <w:tab w:val="left" w:pos="1980"/>
              </w:tabs>
              <w:snapToGrid w:val="0"/>
              <w:rPr>
                <w:color w:val="000000" w:themeColor="text1"/>
                <w:sz w:val="24"/>
              </w:rPr>
            </w:pPr>
            <w:r>
              <w:rPr>
                <w:color w:val="000000" w:themeColor="text1"/>
                <w:sz w:val="24"/>
              </w:rPr>
              <w:t>信用信息查询记录和证据留存具体方式：查询结果网页打印页作为查询记录和证据，与其他采购文件一并保存；</w:t>
            </w:r>
          </w:p>
          <w:p w14:paraId="134B3DCE" w14:textId="77777777" w:rsidR="007A014A" w:rsidRDefault="00EB4E7C">
            <w:pPr>
              <w:tabs>
                <w:tab w:val="left" w:pos="1080"/>
              </w:tabs>
              <w:snapToGrid w:val="0"/>
              <w:rPr>
                <w:color w:val="000000" w:themeColor="text1"/>
                <w:sz w:val="24"/>
              </w:rPr>
            </w:pPr>
            <w:r>
              <w:rPr>
                <w:color w:val="000000" w:themeColor="text1"/>
                <w:sz w:val="24"/>
              </w:rPr>
              <w:t>信用信息的使用原则：经认定的被列入失信被执行人、重大税收违法案件当事人名单、政府采购严重违法失信行为记录名单的投标人，其</w:t>
            </w:r>
            <w:r>
              <w:rPr>
                <w:b/>
                <w:color w:val="000000" w:themeColor="text1"/>
                <w:sz w:val="24"/>
              </w:rPr>
              <w:t>投标无效</w:t>
            </w:r>
            <w:r>
              <w:rPr>
                <w:color w:val="000000" w:themeColor="text1"/>
                <w:sz w:val="24"/>
              </w:rPr>
              <w:t>。联合体形式投标的，联合体成员存在不良信用记录，视同联合体存在不良信用记录。</w:t>
            </w:r>
          </w:p>
        </w:tc>
        <w:tc>
          <w:tcPr>
            <w:tcW w:w="882" w:type="pct"/>
            <w:vAlign w:val="center"/>
          </w:tcPr>
          <w:p w14:paraId="488ED204" w14:textId="77777777" w:rsidR="007A014A" w:rsidRDefault="00EB4E7C">
            <w:pPr>
              <w:tabs>
                <w:tab w:val="left" w:pos="1080"/>
              </w:tabs>
              <w:snapToGrid w:val="0"/>
              <w:rPr>
                <w:color w:val="000000" w:themeColor="text1"/>
                <w:sz w:val="24"/>
              </w:rPr>
            </w:pPr>
            <w:r>
              <w:rPr>
                <w:color w:val="000000" w:themeColor="text1"/>
                <w:sz w:val="24"/>
              </w:rPr>
              <w:t>无须投标人提供，由采购人或采购代理机构查询。</w:t>
            </w:r>
          </w:p>
        </w:tc>
      </w:tr>
      <w:tr w:rsidR="007A014A" w14:paraId="7813C1DB" w14:textId="77777777">
        <w:trPr>
          <w:cantSplit/>
          <w:trHeight w:val="468"/>
        </w:trPr>
        <w:tc>
          <w:tcPr>
            <w:tcW w:w="455" w:type="pct"/>
            <w:vAlign w:val="center"/>
          </w:tcPr>
          <w:p w14:paraId="04370390" w14:textId="77777777" w:rsidR="007A014A" w:rsidRDefault="00EB4E7C">
            <w:pPr>
              <w:tabs>
                <w:tab w:val="left" w:pos="1080"/>
              </w:tabs>
              <w:snapToGrid w:val="0"/>
              <w:jc w:val="center"/>
              <w:rPr>
                <w:color w:val="000000" w:themeColor="text1"/>
                <w:sz w:val="24"/>
              </w:rPr>
            </w:pPr>
            <w:r>
              <w:rPr>
                <w:color w:val="000000" w:themeColor="text1"/>
                <w:sz w:val="24"/>
              </w:rPr>
              <w:t>1-4</w:t>
            </w:r>
          </w:p>
        </w:tc>
        <w:tc>
          <w:tcPr>
            <w:tcW w:w="1067" w:type="pct"/>
            <w:vAlign w:val="center"/>
          </w:tcPr>
          <w:p w14:paraId="4D90519A" w14:textId="77777777" w:rsidR="007A014A" w:rsidRDefault="00EB4E7C">
            <w:pPr>
              <w:tabs>
                <w:tab w:val="left" w:pos="1080"/>
              </w:tabs>
              <w:snapToGrid w:val="0"/>
              <w:rPr>
                <w:color w:val="000000" w:themeColor="text1"/>
                <w:sz w:val="24"/>
              </w:rPr>
            </w:pPr>
            <w:r>
              <w:rPr>
                <w:color w:val="000000" w:themeColor="text1"/>
                <w:sz w:val="24"/>
              </w:rPr>
              <w:t>法律、行政法规规定的其他条件</w:t>
            </w:r>
          </w:p>
        </w:tc>
        <w:tc>
          <w:tcPr>
            <w:tcW w:w="2596" w:type="pct"/>
            <w:vAlign w:val="center"/>
          </w:tcPr>
          <w:p w14:paraId="349753D1" w14:textId="77777777" w:rsidR="007A014A" w:rsidRDefault="00EB4E7C">
            <w:pPr>
              <w:tabs>
                <w:tab w:val="left" w:pos="1080"/>
              </w:tabs>
              <w:snapToGrid w:val="0"/>
              <w:rPr>
                <w:color w:val="000000" w:themeColor="text1"/>
                <w:sz w:val="24"/>
              </w:rPr>
            </w:pPr>
            <w:r>
              <w:rPr>
                <w:color w:val="000000" w:themeColor="text1"/>
                <w:sz w:val="24"/>
              </w:rPr>
              <w:t>法律、行政法规规定的其他条件</w:t>
            </w:r>
          </w:p>
        </w:tc>
        <w:tc>
          <w:tcPr>
            <w:tcW w:w="882" w:type="pct"/>
            <w:vAlign w:val="center"/>
          </w:tcPr>
          <w:p w14:paraId="2C774EB8" w14:textId="77777777" w:rsidR="007A014A" w:rsidRDefault="00EB4E7C">
            <w:pPr>
              <w:tabs>
                <w:tab w:val="left" w:pos="1080"/>
              </w:tabs>
              <w:snapToGrid w:val="0"/>
              <w:jc w:val="center"/>
              <w:rPr>
                <w:color w:val="000000" w:themeColor="text1"/>
                <w:sz w:val="24"/>
              </w:rPr>
            </w:pPr>
            <w:r>
              <w:rPr>
                <w:color w:val="000000" w:themeColor="text1"/>
                <w:sz w:val="24"/>
              </w:rPr>
              <w:t>/</w:t>
            </w:r>
          </w:p>
        </w:tc>
      </w:tr>
      <w:tr w:rsidR="007A014A" w14:paraId="33792540" w14:textId="77777777">
        <w:trPr>
          <w:cantSplit/>
          <w:trHeight w:val="468"/>
        </w:trPr>
        <w:tc>
          <w:tcPr>
            <w:tcW w:w="455" w:type="pct"/>
            <w:vAlign w:val="center"/>
          </w:tcPr>
          <w:p w14:paraId="2900E6AC" w14:textId="77777777" w:rsidR="007A014A" w:rsidRDefault="00EB4E7C">
            <w:pPr>
              <w:tabs>
                <w:tab w:val="left" w:pos="1080"/>
              </w:tabs>
              <w:snapToGrid w:val="0"/>
              <w:jc w:val="center"/>
              <w:rPr>
                <w:color w:val="000000" w:themeColor="text1"/>
                <w:sz w:val="24"/>
              </w:rPr>
            </w:pPr>
            <w:r>
              <w:rPr>
                <w:color w:val="000000" w:themeColor="text1"/>
                <w:sz w:val="24"/>
              </w:rPr>
              <w:t>2</w:t>
            </w:r>
          </w:p>
        </w:tc>
        <w:tc>
          <w:tcPr>
            <w:tcW w:w="1067" w:type="pct"/>
            <w:vAlign w:val="center"/>
          </w:tcPr>
          <w:p w14:paraId="229E0E8E" w14:textId="77777777" w:rsidR="007A014A" w:rsidRDefault="00EB4E7C">
            <w:pPr>
              <w:tabs>
                <w:tab w:val="left" w:pos="1080"/>
              </w:tabs>
              <w:snapToGrid w:val="0"/>
              <w:rPr>
                <w:color w:val="000000" w:themeColor="text1"/>
                <w:sz w:val="24"/>
              </w:rPr>
            </w:pPr>
            <w:r>
              <w:rPr>
                <w:color w:val="000000" w:themeColor="text1"/>
                <w:sz w:val="24"/>
              </w:rPr>
              <w:t>落实政府采购政策需满足的资格要求</w:t>
            </w:r>
          </w:p>
        </w:tc>
        <w:tc>
          <w:tcPr>
            <w:tcW w:w="2596" w:type="pct"/>
            <w:vAlign w:val="center"/>
          </w:tcPr>
          <w:p w14:paraId="24A12EA9" w14:textId="77777777" w:rsidR="007A014A" w:rsidRDefault="00EB4E7C">
            <w:pPr>
              <w:tabs>
                <w:tab w:val="left" w:pos="1080"/>
              </w:tabs>
              <w:snapToGrid w:val="0"/>
              <w:rPr>
                <w:color w:val="000000" w:themeColor="text1"/>
                <w:sz w:val="24"/>
              </w:rPr>
            </w:pPr>
            <w:r>
              <w:rPr>
                <w:color w:val="000000" w:themeColor="text1"/>
                <w:sz w:val="24"/>
              </w:rPr>
              <w:t>具体要求见第一章《投标邀请》</w:t>
            </w:r>
          </w:p>
        </w:tc>
        <w:tc>
          <w:tcPr>
            <w:tcW w:w="882" w:type="pct"/>
            <w:vAlign w:val="center"/>
          </w:tcPr>
          <w:p w14:paraId="5687D166" w14:textId="77777777" w:rsidR="007A014A" w:rsidRDefault="007A014A">
            <w:pPr>
              <w:tabs>
                <w:tab w:val="left" w:pos="1080"/>
              </w:tabs>
              <w:snapToGrid w:val="0"/>
              <w:rPr>
                <w:color w:val="000000" w:themeColor="text1"/>
                <w:sz w:val="24"/>
              </w:rPr>
            </w:pPr>
          </w:p>
        </w:tc>
      </w:tr>
      <w:tr w:rsidR="007A014A" w14:paraId="2064DF27" w14:textId="77777777">
        <w:trPr>
          <w:cantSplit/>
          <w:trHeight w:val="468"/>
        </w:trPr>
        <w:tc>
          <w:tcPr>
            <w:tcW w:w="455" w:type="pct"/>
            <w:vAlign w:val="center"/>
          </w:tcPr>
          <w:p w14:paraId="53A291A1" w14:textId="77777777" w:rsidR="007A014A" w:rsidRDefault="00EB4E7C">
            <w:pPr>
              <w:tabs>
                <w:tab w:val="left" w:pos="1080"/>
              </w:tabs>
              <w:snapToGrid w:val="0"/>
              <w:jc w:val="center"/>
              <w:rPr>
                <w:color w:val="000000" w:themeColor="text1"/>
                <w:sz w:val="24"/>
              </w:rPr>
            </w:pPr>
            <w:r>
              <w:rPr>
                <w:color w:val="000000" w:themeColor="text1"/>
                <w:sz w:val="24"/>
              </w:rPr>
              <w:t>2-1</w:t>
            </w:r>
          </w:p>
        </w:tc>
        <w:tc>
          <w:tcPr>
            <w:tcW w:w="1067" w:type="pct"/>
            <w:vAlign w:val="center"/>
          </w:tcPr>
          <w:p w14:paraId="1EB9A96D" w14:textId="77777777" w:rsidR="007A014A" w:rsidRDefault="00EB4E7C">
            <w:pPr>
              <w:tabs>
                <w:tab w:val="left" w:pos="1080"/>
              </w:tabs>
              <w:snapToGrid w:val="0"/>
              <w:rPr>
                <w:color w:val="000000" w:themeColor="text1"/>
                <w:sz w:val="24"/>
              </w:rPr>
            </w:pPr>
            <w:r>
              <w:rPr>
                <w:color w:val="000000" w:themeColor="text1"/>
                <w:sz w:val="24"/>
              </w:rPr>
              <w:t>中小企业政策证明文件：中小企业证明文件</w:t>
            </w:r>
          </w:p>
        </w:tc>
        <w:tc>
          <w:tcPr>
            <w:tcW w:w="2596" w:type="pct"/>
            <w:vAlign w:val="center"/>
          </w:tcPr>
          <w:p w14:paraId="53A58F91" w14:textId="77777777" w:rsidR="007A014A" w:rsidRDefault="00EB4E7C">
            <w:pPr>
              <w:tabs>
                <w:tab w:val="left" w:pos="1080"/>
              </w:tabs>
              <w:snapToGrid w:val="0"/>
              <w:rPr>
                <w:color w:val="000000" w:themeColor="text1"/>
                <w:sz w:val="24"/>
              </w:rPr>
            </w:pPr>
            <w:r>
              <w:rPr>
                <w:color w:val="000000" w:themeColor="text1"/>
                <w:sz w:val="24"/>
              </w:rPr>
              <w:t>当本项目（包）涉及预留份额专门面向中小企业采购，此时建议在《资格证明文件》中提供。</w:t>
            </w:r>
          </w:p>
          <w:p w14:paraId="118186C5" w14:textId="77777777" w:rsidR="007A014A" w:rsidRDefault="00EB4E7C">
            <w:pPr>
              <w:tabs>
                <w:tab w:val="left" w:pos="1080"/>
              </w:tabs>
              <w:snapToGrid w:val="0"/>
              <w:rPr>
                <w:color w:val="000000" w:themeColor="text1"/>
                <w:sz w:val="24"/>
              </w:rPr>
            </w:pPr>
            <w:r>
              <w:rPr>
                <w:color w:val="000000" w:themeColor="text1"/>
                <w:sz w:val="24"/>
              </w:rPr>
              <w:t>1</w:t>
            </w:r>
            <w:r>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311BE5EB" w14:textId="77777777" w:rsidR="007A014A" w:rsidRDefault="00EB4E7C">
            <w:pPr>
              <w:tabs>
                <w:tab w:val="left" w:pos="1080"/>
              </w:tabs>
              <w:snapToGrid w:val="0"/>
              <w:rPr>
                <w:color w:val="000000" w:themeColor="text1"/>
                <w:sz w:val="24"/>
              </w:rPr>
            </w:pPr>
            <w:r>
              <w:rPr>
                <w:color w:val="000000" w:themeColor="text1"/>
                <w:sz w:val="24"/>
              </w:rPr>
              <w:t>2</w:t>
            </w:r>
            <w:r>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650449C" w14:textId="77777777" w:rsidR="007A014A" w:rsidRDefault="00EB4E7C">
            <w:pPr>
              <w:tabs>
                <w:tab w:val="left" w:pos="1080"/>
              </w:tabs>
              <w:snapToGrid w:val="0"/>
              <w:rPr>
                <w:color w:val="000000" w:themeColor="text1"/>
                <w:sz w:val="24"/>
              </w:rPr>
            </w:pPr>
            <w:r>
              <w:rPr>
                <w:color w:val="000000" w:themeColor="text1"/>
                <w:sz w:val="24"/>
              </w:rPr>
              <w:t>格式见《投标文件格式》</w:t>
            </w:r>
          </w:p>
        </w:tc>
      </w:tr>
      <w:tr w:rsidR="007A014A" w14:paraId="04304D45" w14:textId="77777777">
        <w:trPr>
          <w:cantSplit/>
          <w:trHeight w:val="468"/>
        </w:trPr>
        <w:tc>
          <w:tcPr>
            <w:tcW w:w="455" w:type="pct"/>
            <w:vAlign w:val="center"/>
          </w:tcPr>
          <w:p w14:paraId="58D1A3C6" w14:textId="77777777" w:rsidR="007A014A" w:rsidRDefault="00EB4E7C">
            <w:pPr>
              <w:tabs>
                <w:tab w:val="left" w:pos="1080"/>
              </w:tabs>
              <w:snapToGrid w:val="0"/>
              <w:jc w:val="center"/>
              <w:rPr>
                <w:color w:val="000000" w:themeColor="text1"/>
                <w:sz w:val="24"/>
              </w:rPr>
            </w:pPr>
            <w:r>
              <w:rPr>
                <w:color w:val="000000" w:themeColor="text1"/>
                <w:sz w:val="24"/>
              </w:rPr>
              <w:t>2-2</w:t>
            </w:r>
          </w:p>
        </w:tc>
        <w:tc>
          <w:tcPr>
            <w:tcW w:w="1067" w:type="pct"/>
            <w:vAlign w:val="center"/>
          </w:tcPr>
          <w:p w14:paraId="7D84BD24" w14:textId="77777777" w:rsidR="007A014A" w:rsidRDefault="00EB4E7C">
            <w:pPr>
              <w:tabs>
                <w:tab w:val="left" w:pos="1080"/>
              </w:tabs>
              <w:snapToGrid w:val="0"/>
              <w:rPr>
                <w:color w:val="000000" w:themeColor="text1"/>
                <w:sz w:val="24"/>
              </w:rPr>
            </w:pPr>
            <w:r>
              <w:rPr>
                <w:color w:val="000000" w:themeColor="text1"/>
                <w:sz w:val="24"/>
              </w:rPr>
              <w:t>中小企业政策证明文件：拟分包情况说明及分包意向协议</w:t>
            </w:r>
          </w:p>
        </w:tc>
        <w:tc>
          <w:tcPr>
            <w:tcW w:w="2596" w:type="pct"/>
            <w:vAlign w:val="center"/>
          </w:tcPr>
          <w:p w14:paraId="68590297" w14:textId="77777777" w:rsidR="007A014A" w:rsidRDefault="00EB4E7C">
            <w:pPr>
              <w:tabs>
                <w:tab w:val="left" w:pos="1080"/>
              </w:tabs>
              <w:snapToGrid w:val="0"/>
              <w:rPr>
                <w:color w:val="000000" w:themeColor="text1"/>
                <w:sz w:val="24"/>
              </w:rPr>
            </w:pPr>
            <w:r>
              <w:rPr>
                <w:color w:val="000000" w:themeColor="text1"/>
                <w:sz w:val="24"/>
              </w:rPr>
              <w:t>如本项目（包）要求通过分包措施预留部分采购份额面向中小企业采购、且投标人因落实政府采购政策拟进行分包的，必须提供；否则无须提供。</w:t>
            </w:r>
          </w:p>
          <w:p w14:paraId="39C54614" w14:textId="77777777" w:rsidR="007A014A" w:rsidRDefault="00EB4E7C">
            <w:pPr>
              <w:tabs>
                <w:tab w:val="left" w:pos="1080"/>
              </w:tabs>
              <w:snapToGrid w:val="0"/>
              <w:rPr>
                <w:b/>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01E4455" w14:textId="77777777" w:rsidR="007A014A" w:rsidRDefault="00EB4E7C">
            <w:pPr>
              <w:tabs>
                <w:tab w:val="left" w:pos="1080"/>
              </w:tabs>
              <w:snapToGrid w:val="0"/>
              <w:rPr>
                <w:color w:val="000000" w:themeColor="text1"/>
                <w:sz w:val="24"/>
              </w:rPr>
            </w:pPr>
            <w:r>
              <w:rPr>
                <w:color w:val="000000" w:themeColor="text1"/>
                <w:sz w:val="24"/>
              </w:rPr>
              <w:t>格式见《投标文件格式》</w:t>
            </w:r>
          </w:p>
        </w:tc>
      </w:tr>
      <w:tr w:rsidR="007A014A" w14:paraId="5395242B" w14:textId="77777777">
        <w:trPr>
          <w:cantSplit/>
          <w:trHeight w:val="468"/>
        </w:trPr>
        <w:tc>
          <w:tcPr>
            <w:tcW w:w="455" w:type="pct"/>
            <w:vAlign w:val="center"/>
          </w:tcPr>
          <w:p w14:paraId="4C11021E" w14:textId="77777777" w:rsidR="007A014A" w:rsidRDefault="00EB4E7C">
            <w:pPr>
              <w:tabs>
                <w:tab w:val="left" w:pos="1080"/>
              </w:tabs>
              <w:snapToGrid w:val="0"/>
              <w:jc w:val="center"/>
              <w:rPr>
                <w:color w:val="000000" w:themeColor="text1"/>
                <w:sz w:val="24"/>
              </w:rPr>
            </w:pPr>
            <w:r>
              <w:rPr>
                <w:color w:val="000000" w:themeColor="text1"/>
                <w:sz w:val="24"/>
              </w:rPr>
              <w:lastRenderedPageBreak/>
              <w:t>2-3</w:t>
            </w:r>
          </w:p>
        </w:tc>
        <w:tc>
          <w:tcPr>
            <w:tcW w:w="1067" w:type="pct"/>
            <w:vAlign w:val="center"/>
          </w:tcPr>
          <w:p w14:paraId="438B1FA0" w14:textId="77777777" w:rsidR="007A014A" w:rsidRDefault="00EB4E7C">
            <w:pPr>
              <w:tabs>
                <w:tab w:val="left" w:pos="1080"/>
              </w:tabs>
              <w:snapToGrid w:val="0"/>
              <w:rPr>
                <w:color w:val="000000" w:themeColor="text1"/>
                <w:sz w:val="24"/>
              </w:rPr>
            </w:pPr>
            <w:r>
              <w:rPr>
                <w:color w:val="000000" w:themeColor="text1"/>
                <w:sz w:val="24"/>
              </w:rPr>
              <w:t>其它落实政府采购政策的资格要求</w:t>
            </w:r>
          </w:p>
        </w:tc>
        <w:tc>
          <w:tcPr>
            <w:tcW w:w="2596" w:type="pct"/>
            <w:vAlign w:val="center"/>
          </w:tcPr>
          <w:p w14:paraId="4B491816" w14:textId="77777777" w:rsidR="007A014A" w:rsidRDefault="00EB4E7C">
            <w:pPr>
              <w:tabs>
                <w:tab w:val="left" w:pos="1080"/>
              </w:tabs>
              <w:snapToGrid w:val="0"/>
              <w:rPr>
                <w:color w:val="000000" w:themeColor="text1"/>
                <w:sz w:val="24"/>
              </w:rPr>
            </w:pPr>
            <w:r>
              <w:rPr>
                <w:color w:val="000000" w:themeColor="text1"/>
                <w:sz w:val="24"/>
              </w:rPr>
              <w:t>如有，见第一章《投标邀请》</w:t>
            </w:r>
          </w:p>
        </w:tc>
        <w:tc>
          <w:tcPr>
            <w:tcW w:w="882" w:type="pct"/>
            <w:vAlign w:val="center"/>
          </w:tcPr>
          <w:p w14:paraId="4E2DF176" w14:textId="77777777" w:rsidR="007A014A" w:rsidRDefault="00EB4E7C">
            <w:pPr>
              <w:tabs>
                <w:tab w:val="left" w:pos="1080"/>
              </w:tabs>
              <w:snapToGrid w:val="0"/>
              <w:rPr>
                <w:color w:val="000000" w:themeColor="text1"/>
                <w:sz w:val="24"/>
              </w:rPr>
            </w:pPr>
            <w:r>
              <w:rPr>
                <w:color w:val="000000" w:themeColor="text1"/>
                <w:sz w:val="24"/>
              </w:rPr>
              <w:t>提供证明文件的电子件或电子证照</w:t>
            </w:r>
          </w:p>
        </w:tc>
      </w:tr>
      <w:tr w:rsidR="007A014A" w14:paraId="05706A85" w14:textId="77777777">
        <w:trPr>
          <w:cantSplit/>
          <w:trHeight w:val="468"/>
        </w:trPr>
        <w:tc>
          <w:tcPr>
            <w:tcW w:w="455" w:type="pct"/>
            <w:vAlign w:val="center"/>
          </w:tcPr>
          <w:p w14:paraId="1B995978" w14:textId="77777777" w:rsidR="007A014A" w:rsidRDefault="00EB4E7C">
            <w:pPr>
              <w:tabs>
                <w:tab w:val="left" w:pos="1080"/>
              </w:tabs>
              <w:snapToGrid w:val="0"/>
              <w:jc w:val="center"/>
              <w:rPr>
                <w:color w:val="000000" w:themeColor="text1"/>
                <w:sz w:val="24"/>
              </w:rPr>
            </w:pPr>
            <w:r>
              <w:rPr>
                <w:color w:val="000000" w:themeColor="text1"/>
                <w:sz w:val="24"/>
              </w:rPr>
              <w:t>3</w:t>
            </w:r>
          </w:p>
        </w:tc>
        <w:tc>
          <w:tcPr>
            <w:tcW w:w="1067" w:type="pct"/>
            <w:vAlign w:val="center"/>
          </w:tcPr>
          <w:p w14:paraId="650A0DE2" w14:textId="77777777" w:rsidR="007A014A" w:rsidRDefault="00EB4E7C">
            <w:pPr>
              <w:tabs>
                <w:tab w:val="left" w:pos="1080"/>
              </w:tabs>
              <w:snapToGrid w:val="0"/>
              <w:rPr>
                <w:color w:val="000000" w:themeColor="text1"/>
                <w:sz w:val="24"/>
              </w:rPr>
            </w:pPr>
            <w:r>
              <w:rPr>
                <w:color w:val="000000" w:themeColor="text1"/>
                <w:sz w:val="24"/>
              </w:rPr>
              <w:t>本项目的特定资格要求</w:t>
            </w:r>
          </w:p>
        </w:tc>
        <w:tc>
          <w:tcPr>
            <w:tcW w:w="2596" w:type="pct"/>
            <w:vAlign w:val="center"/>
          </w:tcPr>
          <w:p w14:paraId="4DC38745" w14:textId="77777777" w:rsidR="007A014A" w:rsidRDefault="00EB4E7C">
            <w:pPr>
              <w:tabs>
                <w:tab w:val="left" w:pos="1080"/>
              </w:tabs>
              <w:snapToGrid w:val="0"/>
              <w:rPr>
                <w:color w:val="000000" w:themeColor="text1"/>
                <w:sz w:val="24"/>
              </w:rPr>
            </w:pPr>
            <w:r>
              <w:rPr>
                <w:color w:val="000000" w:themeColor="text1"/>
                <w:sz w:val="24"/>
              </w:rPr>
              <w:t>如有，见第一章《投标邀请》</w:t>
            </w:r>
          </w:p>
        </w:tc>
        <w:tc>
          <w:tcPr>
            <w:tcW w:w="882" w:type="pct"/>
            <w:vAlign w:val="center"/>
          </w:tcPr>
          <w:p w14:paraId="612938AF" w14:textId="77777777" w:rsidR="007A014A" w:rsidRDefault="007A014A">
            <w:pPr>
              <w:tabs>
                <w:tab w:val="left" w:pos="1080"/>
              </w:tabs>
              <w:snapToGrid w:val="0"/>
              <w:rPr>
                <w:color w:val="000000" w:themeColor="text1"/>
                <w:sz w:val="24"/>
              </w:rPr>
            </w:pPr>
          </w:p>
        </w:tc>
      </w:tr>
      <w:tr w:rsidR="007A014A" w14:paraId="2A5F8AD4" w14:textId="77777777">
        <w:trPr>
          <w:cantSplit/>
          <w:trHeight w:val="468"/>
        </w:trPr>
        <w:tc>
          <w:tcPr>
            <w:tcW w:w="455" w:type="pct"/>
            <w:vAlign w:val="center"/>
          </w:tcPr>
          <w:p w14:paraId="44B314BB" w14:textId="77777777" w:rsidR="007A014A" w:rsidRDefault="00EB4E7C">
            <w:pPr>
              <w:tabs>
                <w:tab w:val="left" w:pos="1080"/>
              </w:tabs>
              <w:snapToGrid w:val="0"/>
              <w:jc w:val="center"/>
              <w:rPr>
                <w:color w:val="000000" w:themeColor="text1"/>
                <w:sz w:val="24"/>
              </w:rPr>
            </w:pPr>
            <w:r>
              <w:rPr>
                <w:color w:val="000000" w:themeColor="text1"/>
                <w:sz w:val="24"/>
              </w:rPr>
              <w:t>3-1</w:t>
            </w:r>
          </w:p>
        </w:tc>
        <w:tc>
          <w:tcPr>
            <w:tcW w:w="1067" w:type="pct"/>
            <w:vAlign w:val="center"/>
          </w:tcPr>
          <w:p w14:paraId="252F2E6A" w14:textId="77777777" w:rsidR="007A014A" w:rsidRDefault="00EB4E7C">
            <w:pPr>
              <w:tabs>
                <w:tab w:val="left" w:pos="1080"/>
              </w:tabs>
              <w:snapToGrid w:val="0"/>
              <w:rPr>
                <w:color w:val="000000" w:themeColor="text1"/>
                <w:sz w:val="24"/>
              </w:rPr>
            </w:pPr>
            <w:r>
              <w:rPr>
                <w:color w:val="000000" w:themeColor="text1"/>
                <w:sz w:val="24"/>
              </w:rPr>
              <w:t>本项目对于联合体的要求</w:t>
            </w:r>
          </w:p>
        </w:tc>
        <w:tc>
          <w:tcPr>
            <w:tcW w:w="2596" w:type="pct"/>
            <w:vAlign w:val="center"/>
          </w:tcPr>
          <w:p w14:paraId="1E14623D" w14:textId="77777777" w:rsidR="007A014A" w:rsidRDefault="00EB4E7C">
            <w:pPr>
              <w:tabs>
                <w:tab w:val="left" w:pos="1080"/>
              </w:tabs>
              <w:snapToGrid w:val="0"/>
              <w:rPr>
                <w:color w:val="000000" w:themeColor="text1"/>
                <w:sz w:val="24"/>
              </w:rPr>
            </w:pPr>
            <w:r>
              <w:rPr>
                <w:color w:val="000000" w:themeColor="text1"/>
                <w:sz w:val="24"/>
              </w:rPr>
              <w:t>1</w:t>
            </w:r>
            <w:r>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F098DD0" w14:textId="77777777" w:rsidR="007A014A" w:rsidRDefault="00EB4E7C">
            <w:pPr>
              <w:tabs>
                <w:tab w:val="left" w:pos="1080"/>
              </w:tabs>
              <w:snapToGrid w:val="0"/>
              <w:rPr>
                <w:color w:val="000000" w:themeColor="text1"/>
                <w:sz w:val="24"/>
              </w:rPr>
            </w:pPr>
            <w:r>
              <w:rPr>
                <w:color w:val="000000" w:themeColor="text1"/>
                <w:sz w:val="24"/>
              </w:rPr>
              <w:t>2</w:t>
            </w:r>
            <w:r>
              <w:rPr>
                <w:color w:val="000000" w:themeColor="text1"/>
                <w:sz w:val="24"/>
              </w:rPr>
              <w:t>、联合体各成员单位均须提供本表中序号</w:t>
            </w:r>
            <w:r>
              <w:rPr>
                <w:color w:val="000000" w:themeColor="text1"/>
                <w:sz w:val="24"/>
              </w:rPr>
              <w:t>1-1</w:t>
            </w:r>
            <w:r>
              <w:rPr>
                <w:color w:val="000000" w:themeColor="text1"/>
                <w:sz w:val="24"/>
              </w:rPr>
              <w:t>、</w:t>
            </w:r>
            <w:r>
              <w:rPr>
                <w:color w:val="000000" w:themeColor="text1"/>
                <w:sz w:val="24"/>
              </w:rPr>
              <w:t>1-2</w:t>
            </w:r>
            <w:r>
              <w:rPr>
                <w:color w:val="000000" w:themeColor="text1"/>
                <w:sz w:val="24"/>
              </w:rPr>
              <w:t>的证明文件。联合体各成员单位均应满足本表</w:t>
            </w:r>
            <w:r>
              <w:rPr>
                <w:color w:val="000000" w:themeColor="text1"/>
                <w:sz w:val="24"/>
              </w:rPr>
              <w:t>3-2</w:t>
            </w:r>
            <w:r>
              <w:rPr>
                <w:color w:val="000000" w:themeColor="text1"/>
                <w:sz w:val="24"/>
              </w:rPr>
              <w:t>项规定。</w:t>
            </w:r>
          </w:p>
          <w:p w14:paraId="7C921B42" w14:textId="77777777" w:rsidR="007A014A" w:rsidRDefault="00EB4E7C">
            <w:pPr>
              <w:tabs>
                <w:tab w:val="left" w:pos="1080"/>
              </w:tabs>
              <w:snapToGrid w:val="0"/>
              <w:rPr>
                <w:color w:val="000000" w:themeColor="text1"/>
                <w:sz w:val="24"/>
              </w:rPr>
            </w:pPr>
            <w:r>
              <w:rPr>
                <w:color w:val="000000" w:themeColor="text1"/>
                <w:sz w:val="24"/>
              </w:rPr>
              <w:t>3</w:t>
            </w:r>
            <w:r>
              <w:rPr>
                <w:color w:val="000000" w:themeColor="text1"/>
                <w:sz w:val="24"/>
              </w:rPr>
              <w:t>、本表序号</w:t>
            </w:r>
            <w:r>
              <w:rPr>
                <w:color w:val="000000" w:themeColor="text1"/>
                <w:sz w:val="24"/>
              </w:rPr>
              <w:t>3-3</w:t>
            </w:r>
            <w:r>
              <w:rPr>
                <w:color w:val="000000" w:themeColor="text1"/>
                <w:sz w:val="24"/>
              </w:rPr>
              <w:t>项规定的其他特定资格要求中的每一小项要求，联合体各方中至少应当有一方符合本表中其他资格要求并提供证明文件。</w:t>
            </w:r>
          </w:p>
          <w:p w14:paraId="0C2CA3BF" w14:textId="77777777" w:rsidR="007A014A" w:rsidRDefault="00EB4E7C">
            <w:pPr>
              <w:tabs>
                <w:tab w:val="left" w:pos="1080"/>
              </w:tabs>
              <w:snapToGrid w:val="0"/>
              <w:rPr>
                <w:color w:val="000000" w:themeColor="text1"/>
                <w:sz w:val="24"/>
              </w:rPr>
            </w:pPr>
            <w:r>
              <w:rPr>
                <w:color w:val="000000" w:themeColor="text1"/>
                <w:sz w:val="24"/>
              </w:rPr>
              <w:t>4</w:t>
            </w:r>
            <w:r>
              <w:rPr>
                <w:color w:val="000000" w:themeColor="text1"/>
                <w:sz w:val="24"/>
              </w:rPr>
              <w:t>、联合体中有同类资质的供应商按照联合体分工承担相同工作的，应当按照资质等级较低的供应商确定资质等级。</w:t>
            </w:r>
          </w:p>
          <w:p w14:paraId="2792981A" w14:textId="77777777" w:rsidR="007A014A" w:rsidRDefault="00EB4E7C">
            <w:pPr>
              <w:tabs>
                <w:tab w:val="left" w:pos="1080"/>
              </w:tabs>
              <w:snapToGrid w:val="0"/>
              <w:rPr>
                <w:color w:val="000000" w:themeColor="text1"/>
                <w:sz w:val="24"/>
              </w:rPr>
            </w:pPr>
            <w:r>
              <w:rPr>
                <w:color w:val="000000" w:themeColor="text1"/>
                <w:sz w:val="24"/>
              </w:rPr>
              <w:t>5</w:t>
            </w:r>
            <w:r>
              <w:rPr>
                <w:color w:val="000000" w:themeColor="text1"/>
                <w:sz w:val="24"/>
              </w:rPr>
              <w:t>、以联合体形式参加政府采购活动的，联合体各方不得再单独参加或者与其他供应商另外组成联合体参加同一合同项下的政府采购活动。</w:t>
            </w:r>
          </w:p>
          <w:p w14:paraId="3DE1DC63" w14:textId="77777777" w:rsidR="007A014A" w:rsidRDefault="00EB4E7C">
            <w:pPr>
              <w:tabs>
                <w:tab w:val="left" w:pos="1080"/>
              </w:tabs>
              <w:snapToGrid w:val="0"/>
              <w:rPr>
                <w:color w:val="000000" w:themeColor="text1"/>
                <w:sz w:val="24"/>
              </w:rPr>
            </w:pPr>
            <w:r>
              <w:rPr>
                <w:color w:val="000000" w:themeColor="text1"/>
                <w:sz w:val="24"/>
              </w:rPr>
              <w:t>6</w:t>
            </w:r>
            <w:r>
              <w:rPr>
                <w:color w:val="000000" w:themeColor="text1"/>
                <w:sz w:val="24"/>
              </w:rPr>
              <w:t>、若联合体中任一成员单位中途退出，则该联合体的</w:t>
            </w:r>
            <w:r>
              <w:rPr>
                <w:b/>
                <w:color w:val="000000" w:themeColor="text1"/>
                <w:sz w:val="24"/>
              </w:rPr>
              <w:t>投标无效</w:t>
            </w:r>
            <w:r>
              <w:rPr>
                <w:color w:val="000000" w:themeColor="text1"/>
                <w:sz w:val="24"/>
              </w:rPr>
              <w:t>。</w:t>
            </w:r>
          </w:p>
          <w:p w14:paraId="1CD08B9F" w14:textId="77777777" w:rsidR="007A014A" w:rsidRDefault="00EB4E7C">
            <w:pPr>
              <w:tabs>
                <w:tab w:val="left" w:pos="1080"/>
              </w:tabs>
              <w:snapToGrid w:val="0"/>
              <w:rPr>
                <w:color w:val="000000" w:themeColor="text1"/>
                <w:sz w:val="24"/>
              </w:rPr>
            </w:pPr>
            <w:r>
              <w:rPr>
                <w:color w:val="000000" w:themeColor="text1"/>
                <w:sz w:val="24"/>
              </w:rPr>
              <w:t>7</w:t>
            </w:r>
            <w:r>
              <w:rPr>
                <w:color w:val="000000" w:themeColor="text1"/>
                <w:sz w:val="24"/>
              </w:rPr>
              <w:t>、本项目不接受联合体投标时，投标人不得为联合体。</w:t>
            </w:r>
          </w:p>
        </w:tc>
        <w:tc>
          <w:tcPr>
            <w:tcW w:w="882" w:type="pct"/>
            <w:vAlign w:val="center"/>
          </w:tcPr>
          <w:p w14:paraId="07891B72" w14:textId="77777777" w:rsidR="007A014A" w:rsidRDefault="00EB4E7C">
            <w:pPr>
              <w:tabs>
                <w:tab w:val="left" w:pos="1080"/>
              </w:tabs>
              <w:snapToGrid w:val="0"/>
              <w:rPr>
                <w:color w:val="000000" w:themeColor="text1"/>
                <w:sz w:val="24"/>
              </w:rPr>
            </w:pPr>
            <w:r>
              <w:rPr>
                <w:color w:val="000000" w:themeColor="text1"/>
                <w:sz w:val="24"/>
              </w:rPr>
              <w:t>提供《联合协议》原件的电子件</w:t>
            </w:r>
          </w:p>
          <w:p w14:paraId="31EE9F3C" w14:textId="77777777" w:rsidR="007A014A" w:rsidRDefault="00EB4E7C">
            <w:pPr>
              <w:tabs>
                <w:tab w:val="left" w:pos="1080"/>
              </w:tabs>
              <w:snapToGrid w:val="0"/>
              <w:rPr>
                <w:color w:val="000000" w:themeColor="text1"/>
                <w:sz w:val="24"/>
              </w:rPr>
            </w:pPr>
            <w:r>
              <w:rPr>
                <w:color w:val="000000" w:themeColor="text1"/>
                <w:sz w:val="24"/>
              </w:rPr>
              <w:t>格式见《投标文件格式》</w:t>
            </w:r>
          </w:p>
        </w:tc>
      </w:tr>
      <w:tr w:rsidR="007A014A" w14:paraId="1EEEACA6" w14:textId="77777777">
        <w:trPr>
          <w:cantSplit/>
          <w:trHeight w:val="468"/>
        </w:trPr>
        <w:tc>
          <w:tcPr>
            <w:tcW w:w="455" w:type="pct"/>
            <w:vAlign w:val="center"/>
          </w:tcPr>
          <w:p w14:paraId="2E5DAC2D" w14:textId="77777777" w:rsidR="007A014A" w:rsidRDefault="00EB4E7C">
            <w:pPr>
              <w:tabs>
                <w:tab w:val="left" w:pos="1080"/>
              </w:tabs>
              <w:snapToGrid w:val="0"/>
              <w:jc w:val="center"/>
              <w:rPr>
                <w:color w:val="000000" w:themeColor="text1"/>
                <w:sz w:val="24"/>
              </w:rPr>
            </w:pPr>
            <w:r>
              <w:rPr>
                <w:color w:val="000000" w:themeColor="text1"/>
                <w:sz w:val="24"/>
              </w:rPr>
              <w:t>3-2</w:t>
            </w:r>
          </w:p>
        </w:tc>
        <w:tc>
          <w:tcPr>
            <w:tcW w:w="1067" w:type="pct"/>
            <w:vAlign w:val="center"/>
          </w:tcPr>
          <w:p w14:paraId="5AA306EC" w14:textId="77777777" w:rsidR="007A014A" w:rsidRDefault="00EB4E7C">
            <w:pPr>
              <w:tabs>
                <w:tab w:val="left" w:pos="1080"/>
              </w:tabs>
              <w:snapToGrid w:val="0"/>
              <w:rPr>
                <w:color w:val="000000" w:themeColor="text1"/>
                <w:sz w:val="24"/>
              </w:rPr>
            </w:pPr>
            <w:r>
              <w:rPr>
                <w:color w:val="000000" w:themeColor="text1"/>
                <w:sz w:val="24"/>
              </w:rPr>
              <w:t>政府购买服务承接主体的要求</w:t>
            </w:r>
          </w:p>
        </w:tc>
        <w:tc>
          <w:tcPr>
            <w:tcW w:w="2596" w:type="pct"/>
            <w:vAlign w:val="center"/>
          </w:tcPr>
          <w:p w14:paraId="3B4D7E00" w14:textId="77777777" w:rsidR="007A014A" w:rsidRDefault="00EB4E7C">
            <w:pPr>
              <w:tabs>
                <w:tab w:val="left" w:pos="1080"/>
              </w:tabs>
              <w:snapToGrid w:val="0"/>
              <w:rPr>
                <w:color w:val="000000" w:themeColor="text1"/>
                <w:sz w:val="24"/>
              </w:rPr>
            </w:pPr>
            <w:r>
              <w:rPr>
                <w:color w:val="000000" w:themeColor="text1"/>
                <w:sz w:val="24"/>
              </w:rPr>
              <w:t>如本项目属于政府购买服务，投标人不属于公益一类事业单位、使用事业编制且由财政拨款保障的群团组织。</w:t>
            </w:r>
          </w:p>
        </w:tc>
        <w:tc>
          <w:tcPr>
            <w:tcW w:w="882" w:type="pct"/>
            <w:vAlign w:val="center"/>
          </w:tcPr>
          <w:p w14:paraId="26E79FEA" w14:textId="77777777" w:rsidR="007A014A" w:rsidRDefault="00EB4E7C">
            <w:pPr>
              <w:tabs>
                <w:tab w:val="left" w:pos="1080"/>
              </w:tabs>
              <w:snapToGrid w:val="0"/>
              <w:jc w:val="center"/>
              <w:rPr>
                <w:color w:val="000000" w:themeColor="text1"/>
                <w:sz w:val="24"/>
              </w:rPr>
            </w:pPr>
            <w:r>
              <w:rPr>
                <w:color w:val="000000" w:themeColor="text1"/>
                <w:sz w:val="24"/>
              </w:rPr>
              <w:t>格式见《投标文件格式》</w:t>
            </w:r>
            <w:r>
              <w:rPr>
                <w:rFonts w:hint="eastAsia"/>
                <w:color w:val="000000" w:themeColor="text1"/>
                <w:sz w:val="24"/>
              </w:rPr>
              <w:t>“</w:t>
            </w:r>
            <w:r>
              <w:rPr>
                <w:rFonts w:hint="eastAsia"/>
                <w:color w:val="000000" w:themeColor="text1"/>
                <w:sz w:val="24"/>
              </w:rPr>
              <w:t xml:space="preserve">1-2 </w:t>
            </w:r>
            <w:r>
              <w:rPr>
                <w:rFonts w:hint="eastAsia"/>
                <w:color w:val="000000" w:themeColor="text1"/>
                <w:sz w:val="24"/>
              </w:rPr>
              <w:t>投标人资格声明书”</w:t>
            </w:r>
          </w:p>
        </w:tc>
      </w:tr>
      <w:tr w:rsidR="007A014A" w14:paraId="2AD3501E" w14:textId="77777777">
        <w:trPr>
          <w:cantSplit/>
          <w:trHeight w:val="460"/>
        </w:trPr>
        <w:tc>
          <w:tcPr>
            <w:tcW w:w="455" w:type="pct"/>
            <w:vAlign w:val="center"/>
          </w:tcPr>
          <w:p w14:paraId="45623193" w14:textId="77777777" w:rsidR="007A014A" w:rsidRDefault="00EB4E7C">
            <w:pPr>
              <w:tabs>
                <w:tab w:val="left" w:pos="1080"/>
              </w:tabs>
              <w:snapToGrid w:val="0"/>
              <w:jc w:val="center"/>
              <w:rPr>
                <w:color w:val="000000" w:themeColor="text1"/>
                <w:sz w:val="24"/>
              </w:rPr>
            </w:pPr>
            <w:r>
              <w:rPr>
                <w:color w:val="000000" w:themeColor="text1"/>
                <w:sz w:val="24"/>
              </w:rPr>
              <w:t>3-3</w:t>
            </w:r>
          </w:p>
        </w:tc>
        <w:tc>
          <w:tcPr>
            <w:tcW w:w="1067" w:type="pct"/>
            <w:vAlign w:val="center"/>
          </w:tcPr>
          <w:p w14:paraId="6314A300" w14:textId="77777777" w:rsidR="007A014A" w:rsidRDefault="00EB4E7C">
            <w:pPr>
              <w:tabs>
                <w:tab w:val="left" w:pos="1080"/>
              </w:tabs>
              <w:snapToGrid w:val="0"/>
              <w:rPr>
                <w:color w:val="000000" w:themeColor="text1"/>
                <w:sz w:val="24"/>
              </w:rPr>
            </w:pPr>
            <w:r>
              <w:rPr>
                <w:color w:val="000000" w:themeColor="text1"/>
                <w:sz w:val="24"/>
              </w:rPr>
              <w:t>其他特定资格要求</w:t>
            </w:r>
          </w:p>
        </w:tc>
        <w:tc>
          <w:tcPr>
            <w:tcW w:w="2596" w:type="pct"/>
            <w:vAlign w:val="center"/>
          </w:tcPr>
          <w:p w14:paraId="29BE2599" w14:textId="77777777" w:rsidR="007A014A" w:rsidRDefault="00EB4E7C">
            <w:pPr>
              <w:tabs>
                <w:tab w:val="left" w:pos="1080"/>
              </w:tabs>
              <w:snapToGrid w:val="0"/>
              <w:rPr>
                <w:color w:val="000000" w:themeColor="text1"/>
                <w:sz w:val="24"/>
              </w:rPr>
            </w:pPr>
            <w:r>
              <w:rPr>
                <w:color w:val="000000" w:themeColor="text1"/>
                <w:sz w:val="24"/>
              </w:rPr>
              <w:t>如有，见第一章《投标邀请》</w:t>
            </w:r>
          </w:p>
          <w:p w14:paraId="7EB515F3" w14:textId="77777777" w:rsidR="007A014A" w:rsidRDefault="00EB4E7C">
            <w:pPr>
              <w:tabs>
                <w:tab w:val="left" w:pos="1080"/>
              </w:tabs>
              <w:snapToGrid w:val="0"/>
              <w:rPr>
                <w:color w:val="000000" w:themeColor="text1"/>
                <w:sz w:val="24"/>
              </w:rPr>
            </w:pPr>
            <w:r>
              <w:rPr>
                <w:color w:val="000000" w:themeColor="text1"/>
                <w:sz w:val="24"/>
              </w:rPr>
              <w:t>注：如联合体中有同类资质的供应商按照联合体分工承担相同工作的，均应当提供资质证书电子件或电子证照。</w:t>
            </w:r>
          </w:p>
        </w:tc>
        <w:tc>
          <w:tcPr>
            <w:tcW w:w="882" w:type="pct"/>
            <w:vAlign w:val="center"/>
          </w:tcPr>
          <w:p w14:paraId="04181466" w14:textId="77777777" w:rsidR="007A014A" w:rsidRDefault="00EB4E7C">
            <w:pPr>
              <w:tabs>
                <w:tab w:val="left" w:pos="1080"/>
              </w:tabs>
              <w:snapToGrid w:val="0"/>
              <w:rPr>
                <w:color w:val="000000" w:themeColor="text1"/>
                <w:sz w:val="24"/>
              </w:rPr>
            </w:pPr>
            <w:r>
              <w:rPr>
                <w:color w:val="000000" w:themeColor="text1"/>
                <w:sz w:val="24"/>
              </w:rPr>
              <w:t>提供证明文件的电子件或电子证照</w:t>
            </w:r>
          </w:p>
        </w:tc>
      </w:tr>
      <w:tr w:rsidR="007A014A" w14:paraId="5DD8EF86" w14:textId="77777777">
        <w:trPr>
          <w:cantSplit/>
          <w:trHeight w:val="468"/>
        </w:trPr>
        <w:tc>
          <w:tcPr>
            <w:tcW w:w="455" w:type="pct"/>
            <w:vAlign w:val="center"/>
          </w:tcPr>
          <w:p w14:paraId="07B5582F" w14:textId="77777777" w:rsidR="007A014A" w:rsidRDefault="00EB4E7C">
            <w:pPr>
              <w:tabs>
                <w:tab w:val="left" w:pos="1080"/>
              </w:tabs>
              <w:snapToGrid w:val="0"/>
              <w:jc w:val="center"/>
              <w:rPr>
                <w:color w:val="000000" w:themeColor="text1"/>
                <w:sz w:val="24"/>
              </w:rPr>
            </w:pPr>
            <w:r>
              <w:rPr>
                <w:color w:val="000000" w:themeColor="text1"/>
                <w:sz w:val="24"/>
              </w:rPr>
              <w:t>4</w:t>
            </w:r>
          </w:p>
        </w:tc>
        <w:tc>
          <w:tcPr>
            <w:tcW w:w="1067" w:type="pct"/>
            <w:vAlign w:val="center"/>
          </w:tcPr>
          <w:p w14:paraId="5304A8EA" w14:textId="77777777" w:rsidR="007A014A" w:rsidRDefault="00EB4E7C">
            <w:pPr>
              <w:tabs>
                <w:tab w:val="left" w:pos="1080"/>
              </w:tabs>
              <w:snapToGrid w:val="0"/>
              <w:rPr>
                <w:color w:val="000000" w:themeColor="text1"/>
                <w:sz w:val="24"/>
              </w:rPr>
            </w:pPr>
            <w:r>
              <w:rPr>
                <w:color w:val="000000" w:themeColor="text1"/>
                <w:sz w:val="24"/>
              </w:rPr>
              <w:t>投标保证金</w:t>
            </w:r>
          </w:p>
        </w:tc>
        <w:tc>
          <w:tcPr>
            <w:tcW w:w="2596" w:type="pct"/>
            <w:vAlign w:val="center"/>
          </w:tcPr>
          <w:p w14:paraId="74D0E86E" w14:textId="77777777" w:rsidR="007A014A" w:rsidRDefault="00EB4E7C">
            <w:pPr>
              <w:tabs>
                <w:tab w:val="left" w:pos="1080"/>
              </w:tabs>
              <w:snapToGrid w:val="0"/>
              <w:rPr>
                <w:color w:val="000000" w:themeColor="text1"/>
                <w:sz w:val="24"/>
              </w:rPr>
            </w:pPr>
            <w:r>
              <w:rPr>
                <w:color w:val="000000" w:themeColor="text1"/>
                <w:kern w:val="0"/>
                <w:sz w:val="24"/>
              </w:rPr>
              <w:t>按照招标文件的规定提交投标保证金。</w:t>
            </w:r>
          </w:p>
        </w:tc>
        <w:tc>
          <w:tcPr>
            <w:tcW w:w="882" w:type="pct"/>
            <w:vAlign w:val="center"/>
          </w:tcPr>
          <w:p w14:paraId="0D71B27C" w14:textId="77777777" w:rsidR="007A014A" w:rsidRDefault="007A014A">
            <w:pPr>
              <w:tabs>
                <w:tab w:val="left" w:pos="1080"/>
              </w:tabs>
              <w:snapToGrid w:val="0"/>
              <w:rPr>
                <w:color w:val="000000" w:themeColor="text1"/>
                <w:sz w:val="24"/>
              </w:rPr>
            </w:pPr>
          </w:p>
        </w:tc>
      </w:tr>
      <w:tr w:rsidR="007A014A" w14:paraId="276F9128" w14:textId="77777777">
        <w:trPr>
          <w:cantSplit/>
          <w:trHeight w:val="468"/>
        </w:trPr>
        <w:tc>
          <w:tcPr>
            <w:tcW w:w="455" w:type="pct"/>
            <w:vAlign w:val="center"/>
          </w:tcPr>
          <w:p w14:paraId="6669D586" w14:textId="77777777" w:rsidR="007A014A" w:rsidRDefault="00EB4E7C">
            <w:pPr>
              <w:tabs>
                <w:tab w:val="left" w:pos="1080"/>
              </w:tabs>
              <w:snapToGrid w:val="0"/>
              <w:jc w:val="center"/>
              <w:rPr>
                <w:color w:val="000000" w:themeColor="text1"/>
                <w:sz w:val="24"/>
              </w:rPr>
            </w:pPr>
            <w:r>
              <w:rPr>
                <w:color w:val="000000" w:themeColor="text1"/>
                <w:sz w:val="24"/>
              </w:rPr>
              <w:lastRenderedPageBreak/>
              <w:t>5</w:t>
            </w:r>
          </w:p>
        </w:tc>
        <w:tc>
          <w:tcPr>
            <w:tcW w:w="1067" w:type="pct"/>
            <w:vAlign w:val="center"/>
          </w:tcPr>
          <w:p w14:paraId="05315A76" w14:textId="77777777" w:rsidR="007A014A" w:rsidRDefault="00EB4E7C">
            <w:pPr>
              <w:tabs>
                <w:tab w:val="left" w:pos="1080"/>
              </w:tabs>
              <w:snapToGrid w:val="0"/>
              <w:rPr>
                <w:color w:val="000000" w:themeColor="text1"/>
                <w:sz w:val="24"/>
              </w:rPr>
            </w:pPr>
            <w:r>
              <w:rPr>
                <w:color w:val="000000" w:themeColor="text1"/>
                <w:sz w:val="24"/>
              </w:rPr>
              <w:t>获取招标文件</w:t>
            </w:r>
          </w:p>
        </w:tc>
        <w:tc>
          <w:tcPr>
            <w:tcW w:w="2596" w:type="pct"/>
            <w:vAlign w:val="center"/>
          </w:tcPr>
          <w:p w14:paraId="5168201B" w14:textId="77777777" w:rsidR="007A014A" w:rsidRDefault="00EB4E7C">
            <w:pPr>
              <w:tabs>
                <w:tab w:val="left" w:pos="1080"/>
              </w:tabs>
              <w:snapToGrid w:val="0"/>
              <w:rPr>
                <w:color w:val="000000" w:themeColor="text1"/>
                <w:kern w:val="0"/>
                <w:sz w:val="24"/>
              </w:rPr>
            </w:pPr>
            <w:r>
              <w:rPr>
                <w:color w:val="000000" w:themeColor="text1"/>
                <w:kern w:val="0"/>
                <w:sz w:val="24"/>
              </w:rPr>
              <w:t>在规定期限内通过北京市政府采购电子交易平台获取所参与包的招标文件。</w:t>
            </w:r>
          </w:p>
          <w:p w14:paraId="22A49157" w14:textId="77777777" w:rsidR="007A014A" w:rsidRDefault="00EB4E7C">
            <w:pPr>
              <w:tabs>
                <w:tab w:val="left" w:pos="1080"/>
              </w:tabs>
              <w:snapToGrid w:val="0"/>
              <w:rPr>
                <w:color w:val="000000" w:themeColor="text1"/>
                <w:kern w:val="0"/>
                <w:sz w:val="24"/>
              </w:rPr>
            </w:pPr>
            <w:r>
              <w:rPr>
                <w:color w:val="000000" w:themeColor="text1"/>
                <w:kern w:val="0"/>
                <w:sz w:val="24"/>
              </w:rPr>
              <w:t>注：如本项目接受联合体，且供应商为联合体时，联合体中任一成员获取文件即视为满足要求。</w:t>
            </w:r>
          </w:p>
        </w:tc>
        <w:tc>
          <w:tcPr>
            <w:tcW w:w="882" w:type="pct"/>
            <w:vAlign w:val="center"/>
          </w:tcPr>
          <w:p w14:paraId="1E686ECE" w14:textId="77777777" w:rsidR="007A014A" w:rsidRDefault="007A014A">
            <w:pPr>
              <w:tabs>
                <w:tab w:val="left" w:pos="1080"/>
              </w:tabs>
              <w:snapToGrid w:val="0"/>
              <w:rPr>
                <w:color w:val="000000" w:themeColor="text1"/>
                <w:sz w:val="24"/>
              </w:rPr>
            </w:pPr>
          </w:p>
        </w:tc>
      </w:tr>
    </w:tbl>
    <w:p w14:paraId="7E206778" w14:textId="77777777" w:rsidR="007A014A" w:rsidRDefault="00EB4E7C">
      <w:pPr>
        <w:widowControl/>
        <w:jc w:val="left"/>
        <w:rPr>
          <w:color w:val="000000" w:themeColor="text1"/>
          <w:sz w:val="24"/>
        </w:rPr>
      </w:pPr>
      <w:bookmarkStart w:id="739" w:name="_Hlt487900425"/>
      <w:bookmarkStart w:id="740" w:name="_Hlt522424701"/>
      <w:bookmarkStart w:id="741" w:name="_Toc353873940"/>
      <w:bookmarkStart w:id="742" w:name="_Toc127161490"/>
      <w:bookmarkStart w:id="743" w:name="_Toc127151779"/>
      <w:bookmarkStart w:id="744" w:name="_Toc226965858"/>
      <w:bookmarkStart w:id="745" w:name="_Toc35382555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4"/>
      <w:bookmarkEnd w:id="738"/>
      <w:bookmarkEnd w:id="739"/>
      <w:bookmarkEnd w:id="740"/>
      <w:r>
        <w:rPr>
          <w:color w:val="000000" w:themeColor="text1"/>
          <w:sz w:val="24"/>
        </w:rPr>
        <w:br w:type="page"/>
      </w:r>
    </w:p>
    <w:p w14:paraId="3C2E72C9" w14:textId="77777777" w:rsidR="007A014A" w:rsidRDefault="00EB4E7C">
      <w:pPr>
        <w:spacing w:line="360" w:lineRule="auto"/>
        <w:jc w:val="center"/>
        <w:outlineLvl w:val="0"/>
        <w:rPr>
          <w:b/>
          <w:color w:val="000000" w:themeColor="text1"/>
          <w:sz w:val="36"/>
          <w:szCs w:val="36"/>
        </w:rPr>
      </w:pPr>
      <w:bookmarkStart w:id="746" w:name="_Toc231574977"/>
      <w:r>
        <w:rPr>
          <w:b/>
          <w:color w:val="000000" w:themeColor="text1"/>
          <w:sz w:val="36"/>
          <w:szCs w:val="36"/>
        </w:rPr>
        <w:lastRenderedPageBreak/>
        <w:t>第四章</w:t>
      </w:r>
      <w:r>
        <w:rPr>
          <w:b/>
          <w:color w:val="000000" w:themeColor="text1"/>
          <w:sz w:val="36"/>
          <w:szCs w:val="36"/>
        </w:rPr>
        <w:t xml:space="preserve">   </w:t>
      </w:r>
      <w:bookmarkStart w:id="747" w:name="_Hlt164229061"/>
      <w:bookmarkEnd w:id="741"/>
      <w:bookmarkEnd w:id="742"/>
      <w:bookmarkEnd w:id="743"/>
      <w:bookmarkEnd w:id="744"/>
      <w:bookmarkEnd w:id="745"/>
      <w:bookmarkEnd w:id="747"/>
      <w:r>
        <w:rPr>
          <w:b/>
          <w:color w:val="000000" w:themeColor="text1"/>
          <w:sz w:val="36"/>
          <w:szCs w:val="36"/>
        </w:rPr>
        <w:t>评标程序、评标方法和评标标准</w:t>
      </w:r>
      <w:bookmarkEnd w:id="746"/>
    </w:p>
    <w:p w14:paraId="5CF65D2A" w14:textId="77777777" w:rsidR="007A014A" w:rsidRDefault="00EB4E7C">
      <w:pPr>
        <w:tabs>
          <w:tab w:val="left" w:pos="360"/>
          <w:tab w:val="left" w:pos="900"/>
        </w:tabs>
        <w:snapToGrid w:val="0"/>
        <w:spacing w:line="360" w:lineRule="auto"/>
        <w:jc w:val="center"/>
        <w:outlineLvl w:val="1"/>
        <w:rPr>
          <w:b/>
          <w:color w:val="000000" w:themeColor="text1"/>
        </w:rPr>
      </w:pPr>
      <w:r>
        <w:rPr>
          <w:b/>
          <w:color w:val="000000" w:themeColor="text1"/>
          <w:sz w:val="24"/>
        </w:rPr>
        <w:t>一、</w:t>
      </w:r>
      <w:r>
        <w:rPr>
          <w:rFonts w:hint="eastAsia"/>
          <w:b/>
          <w:color w:val="000000" w:themeColor="text1"/>
          <w:sz w:val="24"/>
        </w:rPr>
        <w:t>评标程序、</w:t>
      </w:r>
      <w:r>
        <w:rPr>
          <w:b/>
          <w:color w:val="000000" w:themeColor="text1"/>
          <w:sz w:val="24"/>
        </w:rPr>
        <w:t>评标方法</w:t>
      </w:r>
    </w:p>
    <w:p w14:paraId="7260ED6B" w14:textId="77777777" w:rsidR="007A014A" w:rsidRDefault="00EB4E7C">
      <w:pPr>
        <w:numPr>
          <w:ilvl w:val="0"/>
          <w:numId w:val="12"/>
        </w:numPr>
        <w:tabs>
          <w:tab w:val="left" w:pos="360"/>
        </w:tabs>
        <w:snapToGrid w:val="0"/>
        <w:spacing w:line="360" w:lineRule="auto"/>
        <w:outlineLvl w:val="1"/>
        <w:rPr>
          <w:color w:val="000000" w:themeColor="text1"/>
          <w:sz w:val="24"/>
        </w:rPr>
      </w:pPr>
      <w:bookmarkStart w:id="748" w:name="_Toc151193929"/>
      <w:bookmarkStart w:id="749" w:name="_Toc164608655"/>
      <w:bookmarkStart w:id="750" w:name="_Toc226337237"/>
      <w:bookmarkStart w:id="751" w:name="_Toc127151541"/>
      <w:bookmarkStart w:id="752" w:name="_Toc226965814"/>
      <w:bookmarkStart w:id="753" w:name="_Toc164608810"/>
      <w:bookmarkStart w:id="754" w:name="_Toc164229236"/>
      <w:bookmarkStart w:id="755" w:name="_Toc151193711"/>
      <w:bookmarkStart w:id="756" w:name="_Toc150480779"/>
      <w:bookmarkStart w:id="757" w:name="_Toc265228379"/>
      <w:bookmarkStart w:id="758" w:name="_Toc142311043"/>
      <w:bookmarkStart w:id="759" w:name="_Toc164351635"/>
      <w:bookmarkStart w:id="760" w:name="_Toc149720834"/>
      <w:bookmarkStart w:id="761" w:name="_Toc305158809"/>
      <w:bookmarkStart w:id="762" w:name="_Toc226309785"/>
      <w:bookmarkStart w:id="763" w:name="_Toc264969231"/>
      <w:bookmarkStart w:id="764" w:name="_Toc150774641"/>
      <w:bookmarkStart w:id="765" w:name="_Toc150509292"/>
      <w:bookmarkStart w:id="766" w:name="_Toc164229382"/>
      <w:bookmarkStart w:id="767" w:name="_Toc226965731"/>
      <w:bookmarkStart w:id="768" w:name="_Toc151193855"/>
      <w:bookmarkStart w:id="769" w:name="_Toc151193639"/>
      <w:bookmarkStart w:id="770" w:name="_Toc195842906"/>
      <w:bookmarkStart w:id="771" w:name="_Toc150774746"/>
      <w:bookmarkStart w:id="772" w:name="_Toc151190168"/>
      <w:bookmarkStart w:id="773" w:name="_Toc151193783"/>
      <w:bookmarkStart w:id="774" w:name="_Toc305158883"/>
      <w:bookmarkStart w:id="775" w:name="_Toc127161455"/>
      <w:bookmarkStart w:id="776" w:name="_Toc127151742"/>
      <w:bookmarkStart w:id="777" w:name="_Toc353825551"/>
      <w:bookmarkStart w:id="778" w:name="_Toc353873941"/>
      <w:bookmarkStart w:id="779" w:name="_Toc305158823"/>
      <w:bookmarkStart w:id="780" w:name="_Toc265228393"/>
      <w:bookmarkStart w:id="781" w:name="_Toc150774760"/>
      <w:bookmarkStart w:id="782" w:name="_Toc150480793"/>
      <w:bookmarkStart w:id="783" w:name="_Toc226965828"/>
      <w:bookmarkStart w:id="784" w:name="_Toc226337251"/>
      <w:bookmarkStart w:id="785" w:name="_Toc305158897"/>
      <w:bookmarkStart w:id="786" w:name="_Toc353873665"/>
      <w:bookmarkStart w:id="787" w:name="_Toc264969245"/>
      <w:bookmarkStart w:id="788" w:name="_Toc195842920"/>
      <w:bookmarkStart w:id="789" w:name="_Toc353825545"/>
      <w:bookmarkStart w:id="790" w:name="_Toc353873935"/>
      <w:bookmarkStart w:id="791" w:name="_Toc127151555"/>
      <w:bookmarkStart w:id="792" w:name="_Toc142311057"/>
      <w:r>
        <w:rPr>
          <w:color w:val="000000" w:themeColor="text1"/>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0B8127EC"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评标委员会对资格审查合格的投标人的投标文件进行符合性审查，以确定其是否满足招标文件的实质性要求。</w:t>
      </w:r>
      <w:bookmarkStart w:id="793" w:name="_Toc520356167"/>
    </w:p>
    <w:p w14:paraId="74E53A8F"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color w:val="000000" w:themeColor="text1"/>
          <w:sz w:val="24"/>
        </w:rPr>
        <w:t>要求的，</w:t>
      </w:r>
      <w:r>
        <w:rPr>
          <w:b/>
          <w:color w:val="000000" w:themeColor="text1"/>
          <w:sz w:val="24"/>
        </w:rPr>
        <w:t>投标无效</w:t>
      </w:r>
      <w:r>
        <w:rPr>
          <w:color w:val="000000" w:themeColor="text1"/>
          <w:sz w:val="24"/>
        </w:rPr>
        <w:t>。</w:t>
      </w:r>
    </w:p>
    <w:p w14:paraId="19047823" w14:textId="77777777" w:rsidR="007A014A" w:rsidRDefault="00EB4E7C">
      <w:pPr>
        <w:tabs>
          <w:tab w:val="left" w:pos="900"/>
          <w:tab w:val="left" w:pos="1080"/>
          <w:tab w:val="left" w:pos="1589"/>
        </w:tabs>
        <w:snapToGrid w:val="0"/>
        <w:spacing w:line="360" w:lineRule="auto"/>
        <w:ind w:leftChars="-170" w:hangingChars="148" w:hanging="357"/>
        <w:jc w:val="center"/>
        <w:rPr>
          <w:b/>
          <w:color w:val="000000" w:themeColor="text1"/>
          <w:sz w:val="24"/>
        </w:rPr>
      </w:pPr>
      <w:r>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7A014A" w14:paraId="57B69B0E" w14:textId="77777777">
        <w:trPr>
          <w:trHeight w:val="300"/>
          <w:jc w:val="center"/>
        </w:trPr>
        <w:tc>
          <w:tcPr>
            <w:tcW w:w="403" w:type="pct"/>
            <w:shd w:val="clear" w:color="auto" w:fill="auto"/>
            <w:vAlign w:val="center"/>
          </w:tcPr>
          <w:p w14:paraId="5B8197AD" w14:textId="77777777" w:rsidR="007A014A" w:rsidRDefault="00EB4E7C">
            <w:pPr>
              <w:widowControl/>
              <w:jc w:val="center"/>
              <w:rPr>
                <w:b/>
                <w:color w:val="000000" w:themeColor="text1"/>
                <w:kern w:val="0"/>
                <w:sz w:val="24"/>
              </w:rPr>
            </w:pPr>
            <w:r>
              <w:rPr>
                <w:b/>
                <w:color w:val="000000" w:themeColor="text1"/>
                <w:kern w:val="0"/>
                <w:sz w:val="24"/>
              </w:rPr>
              <w:t>序号</w:t>
            </w:r>
          </w:p>
        </w:tc>
        <w:tc>
          <w:tcPr>
            <w:tcW w:w="975" w:type="pct"/>
            <w:shd w:val="clear" w:color="auto" w:fill="auto"/>
            <w:vAlign w:val="center"/>
          </w:tcPr>
          <w:p w14:paraId="15A4B432" w14:textId="77777777" w:rsidR="007A014A" w:rsidRDefault="00EB4E7C">
            <w:pPr>
              <w:widowControl/>
              <w:jc w:val="center"/>
              <w:rPr>
                <w:b/>
                <w:color w:val="000000" w:themeColor="text1"/>
                <w:kern w:val="0"/>
                <w:sz w:val="24"/>
              </w:rPr>
            </w:pPr>
            <w:r>
              <w:rPr>
                <w:b/>
                <w:color w:val="000000" w:themeColor="text1"/>
                <w:kern w:val="0"/>
                <w:sz w:val="24"/>
              </w:rPr>
              <w:t>审查因素</w:t>
            </w:r>
          </w:p>
        </w:tc>
        <w:tc>
          <w:tcPr>
            <w:tcW w:w="3620" w:type="pct"/>
            <w:shd w:val="clear" w:color="auto" w:fill="auto"/>
            <w:vAlign w:val="center"/>
          </w:tcPr>
          <w:p w14:paraId="6AA1AEAA" w14:textId="77777777" w:rsidR="007A014A" w:rsidRDefault="00EB4E7C">
            <w:pPr>
              <w:widowControl/>
              <w:jc w:val="center"/>
              <w:rPr>
                <w:b/>
                <w:color w:val="000000" w:themeColor="text1"/>
                <w:kern w:val="0"/>
                <w:sz w:val="24"/>
              </w:rPr>
            </w:pPr>
            <w:r>
              <w:rPr>
                <w:b/>
                <w:color w:val="000000" w:themeColor="text1"/>
                <w:kern w:val="0"/>
                <w:sz w:val="24"/>
              </w:rPr>
              <w:t>审查内容</w:t>
            </w:r>
          </w:p>
        </w:tc>
      </w:tr>
      <w:tr w:rsidR="007A014A" w14:paraId="0DBB38AA" w14:textId="77777777">
        <w:trPr>
          <w:trHeight w:val="685"/>
          <w:jc w:val="center"/>
        </w:trPr>
        <w:tc>
          <w:tcPr>
            <w:tcW w:w="403" w:type="pct"/>
            <w:shd w:val="clear" w:color="auto" w:fill="auto"/>
            <w:vAlign w:val="center"/>
          </w:tcPr>
          <w:p w14:paraId="13674620" w14:textId="77777777" w:rsidR="007A014A" w:rsidRDefault="00EB4E7C">
            <w:pPr>
              <w:widowControl/>
              <w:jc w:val="center"/>
              <w:rPr>
                <w:color w:val="000000" w:themeColor="text1"/>
                <w:kern w:val="0"/>
                <w:sz w:val="24"/>
              </w:rPr>
            </w:pPr>
            <w:r>
              <w:rPr>
                <w:color w:val="000000" w:themeColor="text1"/>
                <w:kern w:val="0"/>
                <w:sz w:val="24"/>
              </w:rPr>
              <w:t>1</w:t>
            </w:r>
          </w:p>
        </w:tc>
        <w:tc>
          <w:tcPr>
            <w:tcW w:w="975" w:type="pct"/>
            <w:shd w:val="clear" w:color="auto" w:fill="auto"/>
            <w:vAlign w:val="center"/>
          </w:tcPr>
          <w:p w14:paraId="7BF9EB86" w14:textId="77777777" w:rsidR="007A014A" w:rsidRDefault="00EB4E7C">
            <w:pPr>
              <w:widowControl/>
              <w:jc w:val="left"/>
              <w:rPr>
                <w:color w:val="000000" w:themeColor="text1"/>
                <w:kern w:val="0"/>
                <w:sz w:val="24"/>
              </w:rPr>
            </w:pPr>
            <w:r>
              <w:rPr>
                <w:color w:val="000000" w:themeColor="text1"/>
                <w:kern w:val="0"/>
                <w:sz w:val="24"/>
              </w:rPr>
              <w:t>授权委托书</w:t>
            </w:r>
          </w:p>
        </w:tc>
        <w:tc>
          <w:tcPr>
            <w:tcW w:w="3620" w:type="pct"/>
            <w:shd w:val="clear" w:color="auto" w:fill="auto"/>
            <w:vAlign w:val="center"/>
          </w:tcPr>
          <w:p w14:paraId="3DCD72D5" w14:textId="77777777" w:rsidR="007A014A" w:rsidRDefault="00EB4E7C">
            <w:pPr>
              <w:widowControl/>
              <w:jc w:val="left"/>
              <w:rPr>
                <w:color w:val="000000" w:themeColor="text1"/>
                <w:kern w:val="0"/>
                <w:sz w:val="24"/>
              </w:rPr>
            </w:pPr>
            <w:r>
              <w:rPr>
                <w:color w:val="000000" w:themeColor="text1"/>
                <w:kern w:val="0"/>
                <w:sz w:val="24"/>
              </w:rPr>
              <w:t>按招标文件要求提供授权委托书；</w:t>
            </w:r>
          </w:p>
        </w:tc>
      </w:tr>
      <w:tr w:rsidR="007A014A" w14:paraId="2C4F63E9" w14:textId="77777777">
        <w:trPr>
          <w:trHeight w:val="685"/>
          <w:jc w:val="center"/>
        </w:trPr>
        <w:tc>
          <w:tcPr>
            <w:tcW w:w="403" w:type="pct"/>
            <w:shd w:val="clear" w:color="auto" w:fill="auto"/>
            <w:vAlign w:val="center"/>
          </w:tcPr>
          <w:p w14:paraId="627978B8" w14:textId="77777777" w:rsidR="007A014A" w:rsidRDefault="00EB4E7C">
            <w:pPr>
              <w:widowControl/>
              <w:jc w:val="center"/>
              <w:rPr>
                <w:color w:val="000000" w:themeColor="text1"/>
                <w:kern w:val="0"/>
                <w:sz w:val="24"/>
              </w:rPr>
            </w:pPr>
            <w:r>
              <w:rPr>
                <w:color w:val="000000" w:themeColor="text1"/>
                <w:kern w:val="0"/>
                <w:sz w:val="24"/>
              </w:rPr>
              <w:t>2</w:t>
            </w:r>
          </w:p>
        </w:tc>
        <w:tc>
          <w:tcPr>
            <w:tcW w:w="975" w:type="pct"/>
            <w:shd w:val="clear" w:color="auto" w:fill="auto"/>
            <w:vAlign w:val="center"/>
          </w:tcPr>
          <w:p w14:paraId="69191610" w14:textId="77777777" w:rsidR="007A014A" w:rsidRDefault="00EB4E7C">
            <w:pPr>
              <w:widowControl/>
              <w:jc w:val="left"/>
              <w:rPr>
                <w:color w:val="000000" w:themeColor="text1"/>
                <w:kern w:val="0"/>
                <w:sz w:val="24"/>
              </w:rPr>
            </w:pPr>
            <w:r>
              <w:rPr>
                <w:color w:val="000000" w:themeColor="text1"/>
                <w:kern w:val="0"/>
                <w:sz w:val="24"/>
              </w:rPr>
              <w:t>投标完整性</w:t>
            </w:r>
          </w:p>
        </w:tc>
        <w:tc>
          <w:tcPr>
            <w:tcW w:w="3620" w:type="pct"/>
            <w:shd w:val="clear" w:color="auto" w:fill="auto"/>
            <w:vAlign w:val="center"/>
          </w:tcPr>
          <w:p w14:paraId="0270613F" w14:textId="77777777" w:rsidR="007A014A" w:rsidRDefault="00EB4E7C">
            <w:pPr>
              <w:widowControl/>
              <w:jc w:val="left"/>
              <w:rPr>
                <w:color w:val="000000" w:themeColor="text1"/>
                <w:kern w:val="0"/>
                <w:sz w:val="24"/>
              </w:rPr>
            </w:pPr>
            <w:r>
              <w:rPr>
                <w:color w:val="000000" w:themeColor="text1"/>
                <w:sz w:val="24"/>
              </w:rPr>
              <w:t>未将一个采购包中的内容拆分投标；</w:t>
            </w:r>
          </w:p>
        </w:tc>
      </w:tr>
      <w:tr w:rsidR="007A014A" w14:paraId="6F428D58" w14:textId="77777777">
        <w:trPr>
          <w:trHeight w:val="685"/>
          <w:jc w:val="center"/>
        </w:trPr>
        <w:tc>
          <w:tcPr>
            <w:tcW w:w="403" w:type="pct"/>
            <w:shd w:val="clear" w:color="auto" w:fill="auto"/>
            <w:vAlign w:val="center"/>
          </w:tcPr>
          <w:p w14:paraId="7CB8BA0F" w14:textId="77777777" w:rsidR="007A014A" w:rsidRDefault="00EB4E7C">
            <w:pPr>
              <w:widowControl/>
              <w:jc w:val="center"/>
              <w:rPr>
                <w:color w:val="000000" w:themeColor="text1"/>
                <w:kern w:val="0"/>
                <w:sz w:val="24"/>
              </w:rPr>
            </w:pPr>
            <w:r>
              <w:rPr>
                <w:color w:val="000000" w:themeColor="text1"/>
                <w:kern w:val="0"/>
                <w:sz w:val="24"/>
              </w:rPr>
              <w:t>3</w:t>
            </w:r>
          </w:p>
        </w:tc>
        <w:tc>
          <w:tcPr>
            <w:tcW w:w="975" w:type="pct"/>
            <w:shd w:val="clear" w:color="auto" w:fill="auto"/>
            <w:vAlign w:val="center"/>
          </w:tcPr>
          <w:p w14:paraId="55C6CF2E" w14:textId="77777777" w:rsidR="007A014A" w:rsidRDefault="00EB4E7C">
            <w:pPr>
              <w:widowControl/>
              <w:jc w:val="left"/>
              <w:rPr>
                <w:color w:val="000000" w:themeColor="text1"/>
                <w:kern w:val="0"/>
                <w:sz w:val="24"/>
              </w:rPr>
            </w:pPr>
            <w:r>
              <w:rPr>
                <w:color w:val="000000" w:themeColor="text1"/>
                <w:kern w:val="0"/>
                <w:sz w:val="24"/>
              </w:rPr>
              <w:t>投标报价</w:t>
            </w:r>
          </w:p>
        </w:tc>
        <w:tc>
          <w:tcPr>
            <w:tcW w:w="3620" w:type="pct"/>
            <w:shd w:val="clear" w:color="auto" w:fill="auto"/>
            <w:vAlign w:val="center"/>
          </w:tcPr>
          <w:p w14:paraId="4706E9C2" w14:textId="77777777" w:rsidR="007A014A" w:rsidRDefault="00EB4E7C">
            <w:pPr>
              <w:widowControl/>
              <w:jc w:val="left"/>
              <w:rPr>
                <w:color w:val="000000" w:themeColor="text1"/>
                <w:kern w:val="0"/>
                <w:sz w:val="24"/>
              </w:rPr>
            </w:pPr>
            <w:r>
              <w:rPr>
                <w:color w:val="000000" w:themeColor="text1"/>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采购包最高限价或单价最高限价</w:t>
            </w:r>
            <w:r>
              <w:rPr>
                <w:color w:val="000000" w:themeColor="text1"/>
                <w:kern w:val="0"/>
                <w:sz w:val="24"/>
              </w:rPr>
              <w:t>；</w:t>
            </w:r>
          </w:p>
        </w:tc>
      </w:tr>
      <w:tr w:rsidR="007A014A" w14:paraId="37BE5C2A" w14:textId="77777777">
        <w:trPr>
          <w:trHeight w:val="685"/>
          <w:jc w:val="center"/>
        </w:trPr>
        <w:tc>
          <w:tcPr>
            <w:tcW w:w="403" w:type="pct"/>
            <w:shd w:val="clear" w:color="auto" w:fill="auto"/>
            <w:vAlign w:val="center"/>
          </w:tcPr>
          <w:p w14:paraId="673548F3" w14:textId="77777777" w:rsidR="007A014A" w:rsidRDefault="00EB4E7C">
            <w:pPr>
              <w:widowControl/>
              <w:jc w:val="center"/>
              <w:rPr>
                <w:color w:val="000000" w:themeColor="text1"/>
                <w:kern w:val="0"/>
                <w:sz w:val="24"/>
              </w:rPr>
            </w:pPr>
            <w:r>
              <w:rPr>
                <w:color w:val="000000" w:themeColor="text1"/>
                <w:kern w:val="0"/>
                <w:sz w:val="24"/>
              </w:rPr>
              <w:t>4</w:t>
            </w:r>
          </w:p>
        </w:tc>
        <w:tc>
          <w:tcPr>
            <w:tcW w:w="975" w:type="pct"/>
            <w:shd w:val="clear" w:color="auto" w:fill="auto"/>
            <w:vAlign w:val="center"/>
          </w:tcPr>
          <w:p w14:paraId="023C8658" w14:textId="77777777" w:rsidR="007A014A" w:rsidRDefault="00EB4E7C">
            <w:pPr>
              <w:widowControl/>
              <w:jc w:val="left"/>
              <w:rPr>
                <w:color w:val="000000" w:themeColor="text1"/>
                <w:kern w:val="0"/>
                <w:sz w:val="24"/>
              </w:rPr>
            </w:pPr>
            <w:r>
              <w:rPr>
                <w:color w:val="000000" w:themeColor="text1"/>
                <w:kern w:val="0"/>
                <w:sz w:val="24"/>
              </w:rPr>
              <w:t>报价唯一性</w:t>
            </w:r>
          </w:p>
        </w:tc>
        <w:tc>
          <w:tcPr>
            <w:tcW w:w="3620" w:type="pct"/>
            <w:shd w:val="clear" w:color="auto" w:fill="auto"/>
            <w:vAlign w:val="center"/>
          </w:tcPr>
          <w:p w14:paraId="66FA9F4E" w14:textId="77777777" w:rsidR="007A014A" w:rsidRDefault="00EB4E7C">
            <w:pPr>
              <w:widowControl/>
              <w:jc w:val="left"/>
              <w:rPr>
                <w:color w:val="000000" w:themeColor="text1"/>
                <w:kern w:val="0"/>
                <w:sz w:val="24"/>
              </w:rPr>
            </w:pPr>
            <w:r>
              <w:rPr>
                <w:color w:val="000000" w:themeColor="text1"/>
                <w:kern w:val="0"/>
                <w:sz w:val="24"/>
              </w:rPr>
              <w:t>投标文件未</w:t>
            </w:r>
            <w:r>
              <w:rPr>
                <w:color w:val="000000" w:themeColor="text1"/>
                <w:sz w:val="24"/>
              </w:rPr>
              <w:t>出现可选择性或可调整的报价（招标文件另有规定的除外）</w:t>
            </w:r>
            <w:r>
              <w:rPr>
                <w:color w:val="000000" w:themeColor="text1"/>
                <w:kern w:val="0"/>
                <w:sz w:val="24"/>
              </w:rPr>
              <w:t>；</w:t>
            </w:r>
          </w:p>
        </w:tc>
      </w:tr>
      <w:tr w:rsidR="007A014A" w14:paraId="4A0ADB7C" w14:textId="77777777">
        <w:trPr>
          <w:trHeight w:val="685"/>
          <w:jc w:val="center"/>
        </w:trPr>
        <w:tc>
          <w:tcPr>
            <w:tcW w:w="403" w:type="pct"/>
            <w:shd w:val="clear" w:color="auto" w:fill="auto"/>
            <w:vAlign w:val="center"/>
          </w:tcPr>
          <w:p w14:paraId="1CE28629" w14:textId="77777777" w:rsidR="007A014A" w:rsidRDefault="00EB4E7C">
            <w:pPr>
              <w:widowControl/>
              <w:jc w:val="center"/>
              <w:rPr>
                <w:color w:val="000000" w:themeColor="text1"/>
                <w:kern w:val="0"/>
                <w:sz w:val="24"/>
              </w:rPr>
            </w:pPr>
            <w:r>
              <w:rPr>
                <w:color w:val="000000" w:themeColor="text1"/>
                <w:kern w:val="0"/>
                <w:sz w:val="24"/>
              </w:rPr>
              <w:t>5</w:t>
            </w:r>
          </w:p>
        </w:tc>
        <w:tc>
          <w:tcPr>
            <w:tcW w:w="975" w:type="pct"/>
            <w:shd w:val="clear" w:color="auto" w:fill="auto"/>
            <w:vAlign w:val="center"/>
          </w:tcPr>
          <w:p w14:paraId="394190A3" w14:textId="77777777" w:rsidR="007A014A" w:rsidRDefault="00EB4E7C">
            <w:pPr>
              <w:widowControl/>
              <w:jc w:val="left"/>
              <w:rPr>
                <w:color w:val="000000" w:themeColor="text1"/>
                <w:kern w:val="0"/>
                <w:sz w:val="24"/>
              </w:rPr>
            </w:pPr>
            <w:r>
              <w:rPr>
                <w:color w:val="000000" w:themeColor="text1"/>
                <w:kern w:val="0"/>
                <w:sz w:val="24"/>
              </w:rPr>
              <w:t>投标有效期</w:t>
            </w:r>
          </w:p>
        </w:tc>
        <w:tc>
          <w:tcPr>
            <w:tcW w:w="3620" w:type="pct"/>
            <w:shd w:val="clear" w:color="auto" w:fill="auto"/>
            <w:vAlign w:val="center"/>
          </w:tcPr>
          <w:p w14:paraId="23568A78" w14:textId="77777777" w:rsidR="007A014A" w:rsidRDefault="00EB4E7C">
            <w:pPr>
              <w:widowControl/>
              <w:jc w:val="left"/>
              <w:rPr>
                <w:color w:val="000000" w:themeColor="text1"/>
                <w:kern w:val="0"/>
                <w:sz w:val="24"/>
              </w:rPr>
            </w:pPr>
            <w:r>
              <w:rPr>
                <w:color w:val="000000" w:themeColor="text1"/>
                <w:kern w:val="0"/>
                <w:sz w:val="24"/>
              </w:rPr>
              <w:t>投标文件中承诺的投标有效期满足招标文件中载明的投标有效期的；</w:t>
            </w:r>
          </w:p>
        </w:tc>
      </w:tr>
      <w:tr w:rsidR="007A014A" w14:paraId="61DC2CAF" w14:textId="77777777">
        <w:trPr>
          <w:trHeight w:val="685"/>
          <w:jc w:val="center"/>
        </w:trPr>
        <w:tc>
          <w:tcPr>
            <w:tcW w:w="403" w:type="pct"/>
            <w:shd w:val="clear" w:color="auto" w:fill="auto"/>
            <w:vAlign w:val="center"/>
          </w:tcPr>
          <w:p w14:paraId="1D92FF3D" w14:textId="77777777" w:rsidR="007A014A" w:rsidRDefault="00EB4E7C">
            <w:pPr>
              <w:widowControl/>
              <w:jc w:val="center"/>
              <w:rPr>
                <w:color w:val="000000" w:themeColor="text1"/>
                <w:kern w:val="0"/>
                <w:sz w:val="24"/>
              </w:rPr>
            </w:pPr>
            <w:r>
              <w:rPr>
                <w:color w:val="000000" w:themeColor="text1"/>
                <w:kern w:val="0"/>
                <w:sz w:val="24"/>
              </w:rPr>
              <w:t>6</w:t>
            </w:r>
          </w:p>
        </w:tc>
        <w:tc>
          <w:tcPr>
            <w:tcW w:w="975" w:type="pct"/>
            <w:shd w:val="clear" w:color="auto" w:fill="auto"/>
            <w:vAlign w:val="center"/>
          </w:tcPr>
          <w:p w14:paraId="2B567CCF" w14:textId="77777777" w:rsidR="007A014A" w:rsidRDefault="00EB4E7C">
            <w:pPr>
              <w:widowControl/>
              <w:jc w:val="left"/>
              <w:rPr>
                <w:color w:val="000000" w:themeColor="text1"/>
                <w:kern w:val="0"/>
                <w:sz w:val="24"/>
              </w:rPr>
            </w:pPr>
            <w:r>
              <w:rPr>
                <w:color w:val="000000" w:themeColor="text1"/>
                <w:kern w:val="0"/>
                <w:sz w:val="24"/>
              </w:rPr>
              <w:t>实质性格式</w:t>
            </w:r>
          </w:p>
        </w:tc>
        <w:tc>
          <w:tcPr>
            <w:tcW w:w="3620" w:type="pct"/>
            <w:shd w:val="clear" w:color="auto" w:fill="auto"/>
            <w:vAlign w:val="center"/>
          </w:tcPr>
          <w:p w14:paraId="2FFEED23" w14:textId="77777777" w:rsidR="007A014A" w:rsidRDefault="00EB4E7C">
            <w:pPr>
              <w:widowControl/>
              <w:jc w:val="left"/>
              <w:rPr>
                <w:color w:val="000000" w:themeColor="text1"/>
                <w:kern w:val="0"/>
                <w:sz w:val="24"/>
              </w:rPr>
            </w:pPr>
            <w:r>
              <w:rPr>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的文件均按招标文件要求提供且签署、盖章的；</w:t>
            </w:r>
          </w:p>
        </w:tc>
      </w:tr>
      <w:tr w:rsidR="007A014A" w14:paraId="36F236B8" w14:textId="77777777">
        <w:trPr>
          <w:trHeight w:val="685"/>
          <w:jc w:val="center"/>
        </w:trPr>
        <w:tc>
          <w:tcPr>
            <w:tcW w:w="403" w:type="pct"/>
            <w:shd w:val="clear" w:color="auto" w:fill="auto"/>
            <w:vAlign w:val="center"/>
          </w:tcPr>
          <w:p w14:paraId="56AB0EAA" w14:textId="77777777" w:rsidR="007A014A" w:rsidRDefault="00EB4E7C">
            <w:pPr>
              <w:widowControl/>
              <w:jc w:val="center"/>
              <w:rPr>
                <w:color w:val="000000" w:themeColor="text1"/>
                <w:kern w:val="0"/>
                <w:sz w:val="24"/>
              </w:rPr>
            </w:pPr>
            <w:r>
              <w:rPr>
                <w:color w:val="000000" w:themeColor="text1"/>
                <w:kern w:val="0"/>
                <w:sz w:val="24"/>
              </w:rPr>
              <w:t>7</w:t>
            </w:r>
          </w:p>
        </w:tc>
        <w:tc>
          <w:tcPr>
            <w:tcW w:w="975" w:type="pct"/>
            <w:shd w:val="clear" w:color="auto" w:fill="auto"/>
            <w:vAlign w:val="center"/>
          </w:tcPr>
          <w:p w14:paraId="7B5E6878" w14:textId="77777777" w:rsidR="007A014A" w:rsidRDefault="00EB4E7C">
            <w:pPr>
              <w:widowControl/>
              <w:jc w:val="left"/>
              <w:rPr>
                <w:color w:val="000000" w:themeColor="text1"/>
                <w:kern w:val="0"/>
                <w:sz w:val="24"/>
              </w:rPr>
            </w:pPr>
            <w:r>
              <w:rPr>
                <w:rFonts w:ascii="Segoe UI Symbol" w:hAnsi="Segoe UI Symbol" w:cs="Segoe UI Symbol"/>
                <w:color w:val="000000" w:themeColor="text1"/>
                <w:kern w:val="0"/>
                <w:sz w:val="24"/>
              </w:rPr>
              <w:t>★</w:t>
            </w:r>
            <w:r>
              <w:rPr>
                <w:color w:val="000000" w:themeColor="text1"/>
                <w:kern w:val="0"/>
                <w:sz w:val="24"/>
              </w:rPr>
              <w:t>号条款响应</w:t>
            </w:r>
          </w:p>
        </w:tc>
        <w:tc>
          <w:tcPr>
            <w:tcW w:w="3620" w:type="pct"/>
            <w:shd w:val="clear" w:color="auto" w:fill="auto"/>
            <w:vAlign w:val="center"/>
          </w:tcPr>
          <w:p w14:paraId="6FDAC631" w14:textId="77777777" w:rsidR="007A014A" w:rsidRDefault="00EB4E7C">
            <w:pPr>
              <w:widowControl/>
              <w:jc w:val="left"/>
              <w:rPr>
                <w:color w:val="000000" w:themeColor="text1"/>
                <w:kern w:val="0"/>
                <w:sz w:val="24"/>
              </w:rPr>
            </w:pPr>
            <w:r>
              <w:rPr>
                <w:color w:val="000000" w:themeColor="text1"/>
                <w:kern w:val="0"/>
                <w:sz w:val="24"/>
              </w:rPr>
              <w:t>投标文件满足招标文件</w:t>
            </w:r>
            <w:r>
              <w:rPr>
                <w:color w:val="000000" w:themeColor="text1"/>
                <w:sz w:val="24"/>
              </w:rPr>
              <w:t>第五章《采购需求》</w:t>
            </w:r>
            <w:r>
              <w:rPr>
                <w:color w:val="000000" w:themeColor="text1"/>
                <w:kern w:val="0"/>
                <w:sz w:val="24"/>
              </w:rPr>
              <w:t>中</w:t>
            </w:r>
            <w:r>
              <w:rPr>
                <w:rFonts w:ascii="Segoe UI Symbol" w:hAnsi="Segoe UI Symbol" w:cs="Segoe UI Symbol"/>
                <w:color w:val="000000" w:themeColor="text1"/>
                <w:kern w:val="0"/>
                <w:sz w:val="24"/>
              </w:rPr>
              <w:t>★</w:t>
            </w:r>
            <w:r>
              <w:rPr>
                <w:color w:val="000000" w:themeColor="text1"/>
                <w:kern w:val="0"/>
                <w:sz w:val="24"/>
              </w:rPr>
              <w:t>号条款要求的；</w:t>
            </w:r>
          </w:p>
        </w:tc>
      </w:tr>
      <w:tr w:rsidR="007A014A" w14:paraId="0A0A8D72" w14:textId="77777777">
        <w:trPr>
          <w:trHeight w:val="685"/>
          <w:jc w:val="center"/>
        </w:trPr>
        <w:tc>
          <w:tcPr>
            <w:tcW w:w="403" w:type="pct"/>
            <w:shd w:val="clear" w:color="auto" w:fill="auto"/>
            <w:vAlign w:val="center"/>
          </w:tcPr>
          <w:p w14:paraId="052A007F" w14:textId="77777777" w:rsidR="007A014A" w:rsidRDefault="00EB4E7C">
            <w:pPr>
              <w:widowControl/>
              <w:jc w:val="center"/>
              <w:rPr>
                <w:color w:val="000000" w:themeColor="text1"/>
                <w:kern w:val="0"/>
                <w:sz w:val="24"/>
              </w:rPr>
            </w:pPr>
            <w:r>
              <w:rPr>
                <w:color w:val="000000" w:themeColor="text1"/>
                <w:kern w:val="0"/>
                <w:sz w:val="24"/>
              </w:rPr>
              <w:t>8</w:t>
            </w:r>
          </w:p>
        </w:tc>
        <w:tc>
          <w:tcPr>
            <w:tcW w:w="975" w:type="pct"/>
            <w:shd w:val="clear" w:color="auto" w:fill="auto"/>
            <w:vAlign w:val="center"/>
          </w:tcPr>
          <w:p w14:paraId="3761BED6" w14:textId="77777777" w:rsidR="007A014A" w:rsidRDefault="00EB4E7C">
            <w:pPr>
              <w:widowControl/>
              <w:jc w:val="left"/>
              <w:rPr>
                <w:color w:val="000000" w:themeColor="text1"/>
                <w:kern w:val="0"/>
                <w:sz w:val="24"/>
              </w:rPr>
            </w:pPr>
            <w:r>
              <w:rPr>
                <w:color w:val="000000" w:themeColor="text1"/>
                <w:sz w:val="24"/>
              </w:rPr>
              <w:t>拟分包情况说明（如有）</w:t>
            </w:r>
          </w:p>
        </w:tc>
        <w:tc>
          <w:tcPr>
            <w:tcW w:w="3620" w:type="pct"/>
            <w:shd w:val="clear" w:color="auto" w:fill="auto"/>
            <w:vAlign w:val="center"/>
          </w:tcPr>
          <w:p w14:paraId="3BE2E226" w14:textId="77777777" w:rsidR="007A014A" w:rsidRDefault="00EB4E7C">
            <w:pPr>
              <w:widowControl/>
              <w:jc w:val="left"/>
              <w:rPr>
                <w:color w:val="000000" w:themeColor="text1"/>
                <w:kern w:val="0"/>
                <w:sz w:val="24"/>
              </w:rPr>
            </w:pPr>
            <w:r>
              <w:rPr>
                <w:color w:val="000000" w:themeColor="text1"/>
                <w:sz w:val="24"/>
              </w:rPr>
              <w:t>如本项目（包）非因</w:t>
            </w:r>
            <w:r>
              <w:rPr>
                <w:color w:val="000000" w:themeColor="text1"/>
                <w:sz w:val="24"/>
              </w:rPr>
              <w:t>“</w:t>
            </w:r>
            <w:r>
              <w:rPr>
                <w:color w:val="000000" w:themeColor="text1"/>
                <w:sz w:val="24"/>
              </w:rPr>
              <w:t>落实政府采购政策</w:t>
            </w:r>
            <w:r>
              <w:rPr>
                <w:color w:val="000000" w:themeColor="text1"/>
                <w:sz w:val="24"/>
              </w:rPr>
              <w:t>”</w:t>
            </w:r>
            <w:r>
              <w:rPr>
                <w:color w:val="000000" w:themeColor="text1"/>
                <w:sz w:val="24"/>
              </w:rPr>
              <w:t>亦允许分包，且供应商拟进行分包时，必须提供；否则无须提供；</w:t>
            </w:r>
          </w:p>
        </w:tc>
      </w:tr>
      <w:tr w:rsidR="007A014A" w14:paraId="1CFC0FFB" w14:textId="77777777">
        <w:trPr>
          <w:trHeight w:val="685"/>
          <w:jc w:val="center"/>
        </w:trPr>
        <w:tc>
          <w:tcPr>
            <w:tcW w:w="403" w:type="pct"/>
            <w:shd w:val="clear" w:color="auto" w:fill="auto"/>
            <w:vAlign w:val="center"/>
          </w:tcPr>
          <w:p w14:paraId="51E10662" w14:textId="77777777" w:rsidR="007A014A" w:rsidRDefault="00EB4E7C">
            <w:pPr>
              <w:widowControl/>
              <w:jc w:val="center"/>
              <w:rPr>
                <w:color w:val="000000" w:themeColor="text1"/>
                <w:kern w:val="0"/>
                <w:sz w:val="24"/>
              </w:rPr>
            </w:pPr>
            <w:r>
              <w:rPr>
                <w:color w:val="000000" w:themeColor="text1"/>
                <w:kern w:val="0"/>
                <w:sz w:val="24"/>
              </w:rPr>
              <w:t>9</w:t>
            </w:r>
          </w:p>
        </w:tc>
        <w:tc>
          <w:tcPr>
            <w:tcW w:w="975" w:type="pct"/>
            <w:shd w:val="clear" w:color="auto" w:fill="auto"/>
            <w:vAlign w:val="center"/>
          </w:tcPr>
          <w:p w14:paraId="40BED1BE" w14:textId="77777777" w:rsidR="007A014A" w:rsidRDefault="00EB4E7C">
            <w:pPr>
              <w:widowControl/>
              <w:jc w:val="left"/>
              <w:rPr>
                <w:color w:val="000000" w:themeColor="text1"/>
                <w:kern w:val="0"/>
                <w:sz w:val="24"/>
              </w:rPr>
            </w:pPr>
            <w:r>
              <w:rPr>
                <w:color w:val="000000" w:themeColor="text1"/>
                <w:kern w:val="0"/>
                <w:sz w:val="24"/>
              </w:rPr>
              <w:t>分包其他要求（如有）</w:t>
            </w:r>
          </w:p>
        </w:tc>
        <w:tc>
          <w:tcPr>
            <w:tcW w:w="3620" w:type="pct"/>
            <w:shd w:val="clear" w:color="auto" w:fill="auto"/>
            <w:vAlign w:val="center"/>
          </w:tcPr>
          <w:p w14:paraId="73812E54" w14:textId="77777777" w:rsidR="007A014A" w:rsidRDefault="00EB4E7C">
            <w:pPr>
              <w:widowControl/>
              <w:jc w:val="left"/>
              <w:rPr>
                <w:color w:val="000000" w:themeColor="text1"/>
                <w:sz w:val="24"/>
              </w:rPr>
            </w:pPr>
            <w:r>
              <w:rPr>
                <w:color w:val="000000" w:themeColor="text1"/>
                <w:sz w:val="24"/>
              </w:rPr>
              <w:t>分包履行的内容、金额或者比例未超出《投标人须知资料表》中的规定；</w:t>
            </w:r>
          </w:p>
          <w:p w14:paraId="3DDB3138" w14:textId="77777777" w:rsidR="007A014A" w:rsidRDefault="00EB4E7C">
            <w:pPr>
              <w:widowControl/>
              <w:jc w:val="left"/>
              <w:rPr>
                <w:color w:val="000000" w:themeColor="text1"/>
                <w:kern w:val="0"/>
                <w:sz w:val="24"/>
              </w:rPr>
            </w:pPr>
            <w:r>
              <w:rPr>
                <w:color w:val="000000" w:themeColor="text1"/>
                <w:sz w:val="24"/>
              </w:rPr>
              <w:t>分包承担主体具备《投标人须知资料表》载明的资质条件且提供了资质证书电子件（如有）；</w:t>
            </w:r>
          </w:p>
        </w:tc>
      </w:tr>
      <w:tr w:rsidR="007A014A" w14:paraId="402F30B0" w14:textId="77777777">
        <w:trPr>
          <w:trHeight w:val="685"/>
          <w:jc w:val="center"/>
        </w:trPr>
        <w:tc>
          <w:tcPr>
            <w:tcW w:w="403" w:type="pct"/>
            <w:shd w:val="clear" w:color="auto" w:fill="auto"/>
            <w:vAlign w:val="center"/>
          </w:tcPr>
          <w:p w14:paraId="0CFDD379" w14:textId="77777777" w:rsidR="007A014A" w:rsidRDefault="00EB4E7C">
            <w:pPr>
              <w:widowControl/>
              <w:jc w:val="center"/>
              <w:rPr>
                <w:color w:val="000000" w:themeColor="text1"/>
                <w:kern w:val="0"/>
                <w:sz w:val="24"/>
              </w:rPr>
            </w:pPr>
            <w:r>
              <w:rPr>
                <w:color w:val="000000" w:themeColor="text1"/>
                <w:kern w:val="0"/>
                <w:sz w:val="24"/>
              </w:rPr>
              <w:t>10</w:t>
            </w:r>
          </w:p>
        </w:tc>
        <w:tc>
          <w:tcPr>
            <w:tcW w:w="975" w:type="pct"/>
            <w:shd w:val="clear" w:color="auto" w:fill="auto"/>
            <w:vAlign w:val="center"/>
          </w:tcPr>
          <w:p w14:paraId="00A680C8" w14:textId="77777777" w:rsidR="007A014A" w:rsidRDefault="00EB4E7C">
            <w:pPr>
              <w:widowControl/>
              <w:jc w:val="left"/>
              <w:rPr>
                <w:color w:val="000000" w:themeColor="text1"/>
                <w:kern w:val="0"/>
                <w:sz w:val="24"/>
              </w:rPr>
            </w:pPr>
            <w:r>
              <w:rPr>
                <w:color w:val="000000" w:themeColor="text1"/>
                <w:kern w:val="0"/>
                <w:sz w:val="24"/>
              </w:rPr>
              <w:t>报价的修正（如有）</w:t>
            </w:r>
          </w:p>
        </w:tc>
        <w:tc>
          <w:tcPr>
            <w:tcW w:w="3620" w:type="pct"/>
            <w:shd w:val="clear" w:color="auto" w:fill="auto"/>
            <w:vAlign w:val="center"/>
          </w:tcPr>
          <w:p w14:paraId="0EA73880" w14:textId="77777777" w:rsidR="007A014A" w:rsidRDefault="00EB4E7C">
            <w:pPr>
              <w:widowControl/>
              <w:jc w:val="left"/>
              <w:rPr>
                <w:color w:val="000000" w:themeColor="text1"/>
                <w:kern w:val="0"/>
                <w:sz w:val="24"/>
              </w:rPr>
            </w:pPr>
            <w:r>
              <w:rPr>
                <w:color w:val="000000" w:themeColor="text1"/>
                <w:kern w:val="0"/>
                <w:sz w:val="24"/>
              </w:rPr>
              <w:t>不涉及报价修正，或投标文件报价出现前后不一致时，投标人对修正后的报价予以确认；（如有）</w:t>
            </w:r>
          </w:p>
        </w:tc>
      </w:tr>
      <w:tr w:rsidR="007A014A" w14:paraId="7FD6CC16" w14:textId="77777777">
        <w:trPr>
          <w:trHeight w:val="685"/>
          <w:jc w:val="center"/>
        </w:trPr>
        <w:tc>
          <w:tcPr>
            <w:tcW w:w="403" w:type="pct"/>
            <w:shd w:val="clear" w:color="auto" w:fill="auto"/>
            <w:vAlign w:val="center"/>
          </w:tcPr>
          <w:p w14:paraId="6D6B9907" w14:textId="77777777" w:rsidR="007A014A" w:rsidRDefault="00EB4E7C">
            <w:pPr>
              <w:widowControl/>
              <w:jc w:val="center"/>
              <w:rPr>
                <w:color w:val="000000" w:themeColor="text1"/>
                <w:kern w:val="0"/>
                <w:sz w:val="24"/>
              </w:rPr>
            </w:pPr>
            <w:r>
              <w:rPr>
                <w:color w:val="000000" w:themeColor="text1"/>
                <w:kern w:val="0"/>
                <w:sz w:val="24"/>
              </w:rPr>
              <w:t>11</w:t>
            </w:r>
          </w:p>
        </w:tc>
        <w:tc>
          <w:tcPr>
            <w:tcW w:w="975" w:type="pct"/>
            <w:shd w:val="clear" w:color="auto" w:fill="auto"/>
            <w:vAlign w:val="center"/>
          </w:tcPr>
          <w:p w14:paraId="53DA95D5" w14:textId="77777777" w:rsidR="007A014A" w:rsidRDefault="00EB4E7C">
            <w:pPr>
              <w:widowControl/>
              <w:jc w:val="left"/>
              <w:rPr>
                <w:color w:val="000000" w:themeColor="text1"/>
                <w:kern w:val="0"/>
                <w:sz w:val="24"/>
              </w:rPr>
            </w:pPr>
            <w:r>
              <w:rPr>
                <w:color w:val="000000" w:themeColor="text1"/>
                <w:kern w:val="0"/>
                <w:sz w:val="24"/>
              </w:rPr>
              <w:t>进口产品</w:t>
            </w:r>
          </w:p>
          <w:p w14:paraId="03B2E2A0" w14:textId="77777777" w:rsidR="007A014A" w:rsidRDefault="00EB4E7C">
            <w:pPr>
              <w:widowControl/>
              <w:jc w:val="left"/>
              <w:rPr>
                <w:color w:val="000000" w:themeColor="text1"/>
                <w:kern w:val="0"/>
                <w:sz w:val="24"/>
              </w:rPr>
            </w:pPr>
            <w:r>
              <w:rPr>
                <w:color w:val="000000" w:themeColor="text1"/>
                <w:kern w:val="0"/>
                <w:sz w:val="24"/>
              </w:rPr>
              <w:t>（如有）</w:t>
            </w:r>
          </w:p>
        </w:tc>
        <w:tc>
          <w:tcPr>
            <w:tcW w:w="3620" w:type="pct"/>
            <w:shd w:val="clear" w:color="auto" w:fill="auto"/>
            <w:vAlign w:val="center"/>
          </w:tcPr>
          <w:p w14:paraId="00ACCA3A" w14:textId="77777777" w:rsidR="007A014A" w:rsidRDefault="00EB4E7C">
            <w:pPr>
              <w:widowControl/>
              <w:jc w:val="left"/>
              <w:rPr>
                <w:color w:val="000000" w:themeColor="text1"/>
                <w:kern w:val="0"/>
                <w:sz w:val="24"/>
              </w:rPr>
            </w:pPr>
            <w:r>
              <w:rPr>
                <w:color w:val="000000" w:themeColor="text1"/>
                <w:sz w:val="24"/>
              </w:rPr>
              <w:t>招标文件不接受进口产品投标的内容时，投标人所投产品不含进口产品；</w:t>
            </w:r>
          </w:p>
        </w:tc>
      </w:tr>
      <w:tr w:rsidR="007A014A" w14:paraId="1680BE2A" w14:textId="77777777">
        <w:trPr>
          <w:trHeight w:val="685"/>
          <w:jc w:val="center"/>
        </w:trPr>
        <w:tc>
          <w:tcPr>
            <w:tcW w:w="403" w:type="pct"/>
            <w:shd w:val="clear" w:color="auto" w:fill="auto"/>
            <w:vAlign w:val="center"/>
          </w:tcPr>
          <w:p w14:paraId="6E6070F6" w14:textId="77777777" w:rsidR="007A014A" w:rsidRDefault="00EB4E7C">
            <w:pPr>
              <w:widowControl/>
              <w:jc w:val="center"/>
              <w:rPr>
                <w:color w:val="000000" w:themeColor="text1"/>
                <w:kern w:val="0"/>
                <w:sz w:val="24"/>
              </w:rPr>
            </w:pPr>
            <w:r>
              <w:rPr>
                <w:color w:val="000000" w:themeColor="text1"/>
                <w:kern w:val="0"/>
                <w:sz w:val="24"/>
              </w:rPr>
              <w:lastRenderedPageBreak/>
              <w:t>12</w:t>
            </w:r>
          </w:p>
        </w:tc>
        <w:tc>
          <w:tcPr>
            <w:tcW w:w="975" w:type="pct"/>
            <w:shd w:val="clear" w:color="auto" w:fill="auto"/>
            <w:vAlign w:val="center"/>
          </w:tcPr>
          <w:p w14:paraId="04DA743F" w14:textId="77777777" w:rsidR="007A014A" w:rsidRDefault="00EB4E7C">
            <w:pPr>
              <w:widowControl/>
              <w:jc w:val="left"/>
              <w:rPr>
                <w:color w:val="000000" w:themeColor="text1"/>
                <w:kern w:val="0"/>
                <w:sz w:val="24"/>
              </w:rPr>
            </w:pPr>
            <w:r>
              <w:rPr>
                <w:color w:val="000000" w:themeColor="text1"/>
                <w:kern w:val="0"/>
                <w:sz w:val="24"/>
              </w:rPr>
              <w:t>国家有关部门对投标人的投标产品有强制性规定或要求的</w:t>
            </w:r>
          </w:p>
        </w:tc>
        <w:tc>
          <w:tcPr>
            <w:tcW w:w="3620" w:type="pct"/>
            <w:shd w:val="clear" w:color="auto" w:fill="auto"/>
            <w:vAlign w:val="center"/>
          </w:tcPr>
          <w:p w14:paraId="4BAA577F" w14:textId="77777777" w:rsidR="007A014A" w:rsidRDefault="00EB4E7C">
            <w:pPr>
              <w:widowControl/>
              <w:jc w:val="left"/>
              <w:rPr>
                <w:color w:val="000000" w:themeColor="text1"/>
                <w:kern w:val="0"/>
                <w:sz w:val="24"/>
              </w:rPr>
            </w:pPr>
            <w:r>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60EB8F55" w14:textId="77777777" w:rsidR="007A014A" w:rsidRDefault="00EB4E7C">
            <w:pPr>
              <w:widowControl/>
              <w:jc w:val="left"/>
              <w:rPr>
                <w:color w:val="000000" w:themeColor="text1"/>
                <w:kern w:val="0"/>
                <w:sz w:val="24"/>
              </w:rPr>
            </w:pPr>
            <w:r>
              <w:rPr>
                <w:color w:val="000000" w:themeColor="text1"/>
                <w:kern w:val="0"/>
                <w:sz w:val="24"/>
              </w:rPr>
              <w:t>1</w:t>
            </w:r>
            <w:r>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47E694CF" w14:textId="77777777" w:rsidR="007A014A" w:rsidRDefault="00EB4E7C">
            <w:pPr>
              <w:widowControl/>
              <w:jc w:val="left"/>
              <w:rPr>
                <w:color w:val="000000" w:themeColor="text1"/>
                <w:sz w:val="24"/>
              </w:rPr>
            </w:pPr>
            <w:r>
              <w:rPr>
                <w:color w:val="000000" w:themeColor="text1"/>
                <w:kern w:val="0"/>
                <w:sz w:val="24"/>
              </w:rPr>
              <w:t>2</w:t>
            </w:r>
            <w:r>
              <w:rPr>
                <w:color w:val="000000" w:themeColor="text1"/>
                <w:kern w:val="0"/>
                <w:sz w:val="24"/>
              </w:rPr>
              <w:t>）</w:t>
            </w:r>
            <w:r>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rPr>
              <w:t>公安部颁发的计算机信息系统安全专用产品销售许可证</w:t>
            </w:r>
            <w:r>
              <w:rPr>
                <w:color w:val="000000" w:themeColor="text1"/>
                <w:sz w:val="24"/>
              </w:rPr>
              <w:t>，且在有效期内，亦视为符合要求）</w:t>
            </w:r>
          </w:p>
          <w:p w14:paraId="73E7965F" w14:textId="77777777" w:rsidR="007A014A" w:rsidRDefault="00EB4E7C">
            <w:pPr>
              <w:widowControl/>
              <w:jc w:val="left"/>
              <w:rPr>
                <w:color w:val="000000" w:themeColor="text1"/>
                <w:kern w:val="0"/>
                <w:sz w:val="24"/>
              </w:rPr>
            </w:pPr>
            <w:r>
              <w:rPr>
                <w:color w:val="000000" w:themeColor="text1"/>
                <w:sz w:val="24"/>
              </w:rPr>
              <w:t>3</w:t>
            </w:r>
            <w:r>
              <w:rPr>
                <w:color w:val="000000" w:themeColor="text1"/>
                <w:sz w:val="24"/>
              </w:rPr>
              <w:t>）项目中涉及涂料、胶黏剂、油墨、清洗剂等挥发性有机物产品，且属于强制性标准的，供应商应执行符合本市和国家的</w:t>
            </w:r>
            <w:r>
              <w:rPr>
                <w:color w:val="000000" w:themeColor="text1"/>
                <w:sz w:val="24"/>
              </w:rPr>
              <w:t xml:space="preserve">VOCs </w:t>
            </w:r>
            <w:r>
              <w:rPr>
                <w:color w:val="000000" w:themeColor="text1"/>
                <w:sz w:val="24"/>
              </w:rPr>
              <w:t>含量限制标准。</w:t>
            </w:r>
          </w:p>
        </w:tc>
      </w:tr>
      <w:tr w:rsidR="007A014A" w14:paraId="591F6247" w14:textId="77777777">
        <w:trPr>
          <w:trHeight w:val="685"/>
          <w:jc w:val="center"/>
        </w:trPr>
        <w:tc>
          <w:tcPr>
            <w:tcW w:w="403" w:type="pct"/>
            <w:shd w:val="clear" w:color="auto" w:fill="auto"/>
            <w:vAlign w:val="center"/>
          </w:tcPr>
          <w:p w14:paraId="640C0A47" w14:textId="77777777" w:rsidR="007A014A" w:rsidRDefault="00EB4E7C">
            <w:pPr>
              <w:widowControl/>
              <w:jc w:val="center"/>
              <w:rPr>
                <w:color w:val="000000" w:themeColor="text1"/>
                <w:kern w:val="0"/>
                <w:sz w:val="24"/>
              </w:rPr>
            </w:pPr>
            <w:r>
              <w:rPr>
                <w:color w:val="000000" w:themeColor="text1"/>
                <w:kern w:val="0"/>
                <w:sz w:val="24"/>
              </w:rPr>
              <w:t>13</w:t>
            </w:r>
          </w:p>
        </w:tc>
        <w:tc>
          <w:tcPr>
            <w:tcW w:w="975" w:type="pct"/>
            <w:shd w:val="clear" w:color="auto" w:fill="auto"/>
            <w:vAlign w:val="center"/>
          </w:tcPr>
          <w:p w14:paraId="3CF32866" w14:textId="77777777" w:rsidR="007A014A" w:rsidRDefault="00EB4E7C">
            <w:pPr>
              <w:widowControl/>
              <w:jc w:val="left"/>
              <w:rPr>
                <w:color w:val="000000" w:themeColor="text1"/>
                <w:kern w:val="0"/>
                <w:sz w:val="24"/>
              </w:rPr>
            </w:pPr>
            <w:r>
              <w:rPr>
                <w:color w:val="000000" w:themeColor="text1"/>
                <w:kern w:val="0"/>
                <w:sz w:val="24"/>
              </w:rPr>
              <w:t>公平竞争</w:t>
            </w:r>
          </w:p>
        </w:tc>
        <w:tc>
          <w:tcPr>
            <w:tcW w:w="3620" w:type="pct"/>
            <w:shd w:val="clear" w:color="auto" w:fill="auto"/>
            <w:vAlign w:val="center"/>
          </w:tcPr>
          <w:p w14:paraId="5761AC64" w14:textId="77777777" w:rsidR="007A014A" w:rsidRDefault="00EB4E7C">
            <w:pPr>
              <w:widowControl/>
              <w:jc w:val="left"/>
              <w:rPr>
                <w:color w:val="000000" w:themeColor="text1"/>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7A014A" w14:paraId="70EA9122" w14:textId="77777777">
        <w:trPr>
          <w:trHeight w:val="685"/>
          <w:jc w:val="center"/>
        </w:trPr>
        <w:tc>
          <w:tcPr>
            <w:tcW w:w="403" w:type="pct"/>
            <w:shd w:val="clear" w:color="auto" w:fill="auto"/>
            <w:vAlign w:val="center"/>
          </w:tcPr>
          <w:p w14:paraId="240A117D" w14:textId="77777777" w:rsidR="007A014A" w:rsidRDefault="00EB4E7C">
            <w:pPr>
              <w:widowControl/>
              <w:jc w:val="center"/>
              <w:rPr>
                <w:color w:val="000000" w:themeColor="text1"/>
                <w:kern w:val="0"/>
                <w:sz w:val="24"/>
              </w:rPr>
            </w:pPr>
            <w:r>
              <w:rPr>
                <w:color w:val="000000" w:themeColor="text1"/>
                <w:kern w:val="0"/>
                <w:sz w:val="24"/>
              </w:rPr>
              <w:t>14</w:t>
            </w:r>
          </w:p>
        </w:tc>
        <w:tc>
          <w:tcPr>
            <w:tcW w:w="975" w:type="pct"/>
            <w:shd w:val="clear" w:color="auto" w:fill="auto"/>
            <w:vAlign w:val="center"/>
          </w:tcPr>
          <w:p w14:paraId="314DBE21" w14:textId="77777777" w:rsidR="007A014A" w:rsidRDefault="00EB4E7C">
            <w:pPr>
              <w:widowControl/>
              <w:jc w:val="left"/>
              <w:rPr>
                <w:color w:val="000000" w:themeColor="text1"/>
                <w:kern w:val="0"/>
                <w:sz w:val="24"/>
              </w:rPr>
            </w:pPr>
            <w:r>
              <w:rPr>
                <w:color w:val="000000" w:themeColor="text1"/>
                <w:kern w:val="0"/>
                <w:sz w:val="24"/>
              </w:rPr>
              <w:t>串通投标</w:t>
            </w:r>
          </w:p>
        </w:tc>
        <w:tc>
          <w:tcPr>
            <w:tcW w:w="3620" w:type="pct"/>
            <w:shd w:val="clear" w:color="auto" w:fill="auto"/>
            <w:vAlign w:val="center"/>
          </w:tcPr>
          <w:p w14:paraId="0E83CA0A" w14:textId="77777777" w:rsidR="007A014A" w:rsidRDefault="00EB4E7C">
            <w:pPr>
              <w:widowControl/>
              <w:jc w:val="left"/>
              <w:rPr>
                <w:color w:val="000000" w:themeColor="text1"/>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7A014A" w14:paraId="125301C4" w14:textId="77777777">
        <w:trPr>
          <w:trHeight w:val="685"/>
          <w:jc w:val="center"/>
        </w:trPr>
        <w:tc>
          <w:tcPr>
            <w:tcW w:w="403" w:type="pct"/>
            <w:shd w:val="clear" w:color="auto" w:fill="auto"/>
            <w:vAlign w:val="center"/>
          </w:tcPr>
          <w:p w14:paraId="71CECBB2" w14:textId="77777777" w:rsidR="007A014A" w:rsidRDefault="00EB4E7C">
            <w:pPr>
              <w:widowControl/>
              <w:jc w:val="center"/>
              <w:rPr>
                <w:color w:val="000000" w:themeColor="text1"/>
                <w:kern w:val="0"/>
                <w:sz w:val="24"/>
              </w:rPr>
            </w:pPr>
            <w:r>
              <w:rPr>
                <w:color w:val="000000" w:themeColor="text1"/>
                <w:kern w:val="0"/>
                <w:sz w:val="24"/>
              </w:rPr>
              <w:t>1</w:t>
            </w:r>
            <w:r>
              <w:rPr>
                <w:rFonts w:hint="eastAsia"/>
                <w:color w:val="000000" w:themeColor="text1"/>
                <w:kern w:val="0"/>
                <w:sz w:val="24"/>
              </w:rPr>
              <w:t>5</w:t>
            </w:r>
          </w:p>
        </w:tc>
        <w:tc>
          <w:tcPr>
            <w:tcW w:w="975" w:type="pct"/>
            <w:shd w:val="clear" w:color="auto" w:fill="auto"/>
            <w:vAlign w:val="center"/>
          </w:tcPr>
          <w:p w14:paraId="25695FBB" w14:textId="77777777" w:rsidR="007A014A" w:rsidRDefault="00EB4E7C">
            <w:pPr>
              <w:widowControl/>
              <w:jc w:val="left"/>
              <w:rPr>
                <w:color w:val="000000" w:themeColor="text1"/>
                <w:kern w:val="0"/>
                <w:sz w:val="24"/>
              </w:rPr>
            </w:pPr>
            <w:r>
              <w:rPr>
                <w:color w:val="000000" w:themeColor="text1"/>
                <w:kern w:val="0"/>
                <w:sz w:val="24"/>
              </w:rPr>
              <w:t>附加条件</w:t>
            </w:r>
          </w:p>
        </w:tc>
        <w:tc>
          <w:tcPr>
            <w:tcW w:w="3620" w:type="pct"/>
            <w:shd w:val="clear" w:color="auto" w:fill="auto"/>
            <w:vAlign w:val="center"/>
          </w:tcPr>
          <w:p w14:paraId="568A4A58" w14:textId="77777777" w:rsidR="007A014A" w:rsidRDefault="00EB4E7C">
            <w:pPr>
              <w:widowControl/>
              <w:jc w:val="left"/>
              <w:rPr>
                <w:color w:val="000000" w:themeColor="text1"/>
                <w:kern w:val="0"/>
                <w:sz w:val="24"/>
              </w:rPr>
            </w:pPr>
            <w:r>
              <w:rPr>
                <w:color w:val="000000" w:themeColor="text1"/>
                <w:kern w:val="0"/>
                <w:sz w:val="24"/>
              </w:rPr>
              <w:t>投标文件未含有采购人不能接受的附加条件的；</w:t>
            </w:r>
          </w:p>
        </w:tc>
      </w:tr>
      <w:tr w:rsidR="007A014A" w14:paraId="525D9ACF" w14:textId="77777777">
        <w:trPr>
          <w:trHeight w:val="685"/>
          <w:jc w:val="center"/>
        </w:trPr>
        <w:tc>
          <w:tcPr>
            <w:tcW w:w="403" w:type="pct"/>
            <w:shd w:val="clear" w:color="auto" w:fill="auto"/>
            <w:vAlign w:val="center"/>
          </w:tcPr>
          <w:p w14:paraId="15776FFB" w14:textId="77777777" w:rsidR="007A014A" w:rsidRDefault="00EB4E7C">
            <w:pPr>
              <w:widowControl/>
              <w:jc w:val="center"/>
              <w:rPr>
                <w:color w:val="000000" w:themeColor="text1"/>
                <w:kern w:val="0"/>
                <w:sz w:val="24"/>
              </w:rPr>
            </w:pPr>
            <w:r>
              <w:rPr>
                <w:color w:val="000000" w:themeColor="text1"/>
                <w:kern w:val="0"/>
                <w:sz w:val="24"/>
              </w:rPr>
              <w:t>1</w:t>
            </w:r>
            <w:r>
              <w:rPr>
                <w:rFonts w:hint="eastAsia"/>
                <w:color w:val="000000" w:themeColor="text1"/>
                <w:kern w:val="0"/>
                <w:sz w:val="24"/>
              </w:rPr>
              <w:t>6</w:t>
            </w:r>
          </w:p>
        </w:tc>
        <w:tc>
          <w:tcPr>
            <w:tcW w:w="975" w:type="pct"/>
            <w:shd w:val="clear" w:color="auto" w:fill="auto"/>
            <w:vAlign w:val="center"/>
          </w:tcPr>
          <w:p w14:paraId="220FB75E" w14:textId="77777777" w:rsidR="007A014A" w:rsidRDefault="00EB4E7C">
            <w:pPr>
              <w:widowControl/>
              <w:jc w:val="left"/>
              <w:rPr>
                <w:color w:val="000000" w:themeColor="text1"/>
                <w:kern w:val="0"/>
                <w:sz w:val="24"/>
              </w:rPr>
            </w:pPr>
            <w:r>
              <w:rPr>
                <w:color w:val="000000" w:themeColor="text1"/>
                <w:kern w:val="0"/>
                <w:sz w:val="24"/>
              </w:rPr>
              <w:t>其他无效情形</w:t>
            </w:r>
          </w:p>
        </w:tc>
        <w:tc>
          <w:tcPr>
            <w:tcW w:w="3620" w:type="pct"/>
            <w:shd w:val="clear" w:color="auto" w:fill="auto"/>
            <w:vAlign w:val="center"/>
          </w:tcPr>
          <w:p w14:paraId="4FFA5A0E" w14:textId="77777777" w:rsidR="007A014A" w:rsidRDefault="00EB4E7C">
            <w:pPr>
              <w:widowControl/>
              <w:jc w:val="left"/>
              <w:rPr>
                <w:color w:val="000000" w:themeColor="text1"/>
                <w:kern w:val="0"/>
                <w:sz w:val="24"/>
              </w:rPr>
            </w:pPr>
            <w:r>
              <w:rPr>
                <w:color w:val="000000" w:themeColor="text1"/>
                <w:sz w:val="24"/>
              </w:rPr>
              <w:t>投标人、投标文件不存在不符合法律、法规和招标文件规定的其他无效情形。</w:t>
            </w:r>
          </w:p>
        </w:tc>
      </w:tr>
    </w:tbl>
    <w:p w14:paraId="6C08DB3A" w14:textId="77777777" w:rsidR="007A014A" w:rsidRDefault="007A014A">
      <w:pPr>
        <w:numPr>
          <w:ilvl w:val="0"/>
          <w:numId w:val="13"/>
        </w:numPr>
        <w:tabs>
          <w:tab w:val="left" w:pos="1080"/>
          <w:tab w:val="left" w:pos="1589"/>
        </w:tabs>
        <w:snapToGrid w:val="0"/>
        <w:spacing w:line="360" w:lineRule="auto"/>
        <w:rPr>
          <w:color w:val="000000" w:themeColor="text1"/>
          <w:sz w:val="24"/>
        </w:rPr>
        <w:sectPr w:rsidR="007A014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2ACF2CB8" w14:textId="77777777" w:rsidR="007A014A" w:rsidRDefault="00EB4E7C">
      <w:pPr>
        <w:numPr>
          <w:ilvl w:val="0"/>
          <w:numId w:val="12"/>
        </w:numPr>
        <w:tabs>
          <w:tab w:val="left" w:pos="360"/>
        </w:tabs>
        <w:snapToGrid w:val="0"/>
        <w:spacing w:line="360" w:lineRule="auto"/>
        <w:outlineLvl w:val="1"/>
        <w:rPr>
          <w:color w:val="000000" w:themeColor="text1"/>
          <w:sz w:val="24"/>
        </w:rPr>
      </w:pPr>
      <w:r>
        <w:rPr>
          <w:color w:val="000000" w:themeColor="text1"/>
          <w:sz w:val="24"/>
        </w:rPr>
        <w:lastRenderedPageBreak/>
        <w:t>投标文件有关事项的澄清或者说明</w:t>
      </w:r>
    </w:p>
    <w:p w14:paraId="68F35101"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4" w:name="_Hlk144225607"/>
      <w:r>
        <w:rPr>
          <w:color w:val="000000" w:themeColor="text1"/>
          <w:sz w:val="24"/>
          <w:szCs w:val="20"/>
        </w:rPr>
        <w:t>若投标人为事业单位或其他组织或分支机构，可为单位负责人</w:t>
      </w:r>
      <w:bookmarkEnd w:id="794"/>
      <w:r>
        <w:rPr>
          <w:color w:val="000000" w:themeColor="text1"/>
          <w:sz w:val="24"/>
        </w:rPr>
        <w:t>）或其授权的代表签字。投标人的澄清、说明或者补正不得超出投标文件的范围或者改变投标文件的实质性内容。澄清文件将作为投标文件内容的一部分。</w:t>
      </w:r>
    </w:p>
    <w:p w14:paraId="59777C1D" w14:textId="77777777" w:rsidR="007A014A" w:rsidRDefault="00EB4E7C">
      <w:pPr>
        <w:numPr>
          <w:ilvl w:val="1"/>
          <w:numId w:val="12"/>
        </w:numPr>
        <w:tabs>
          <w:tab w:val="left" w:pos="1080"/>
        </w:tabs>
        <w:snapToGrid w:val="0"/>
        <w:spacing w:line="360" w:lineRule="auto"/>
        <w:ind w:left="1077" w:hanging="720"/>
        <w:rPr>
          <w:color w:val="000000" w:themeColor="text1"/>
          <w:sz w:val="24"/>
        </w:rPr>
      </w:pPr>
      <w:bookmarkStart w:id="795" w:name="_Hlk220085436"/>
      <w:r>
        <w:rPr>
          <w:rFonts w:hint="eastAsia"/>
          <w:color w:val="000000" w:themeColor="text1"/>
          <w:sz w:val="24"/>
        </w:rPr>
        <w:t>异常低价处理</w:t>
      </w:r>
    </w:p>
    <w:p w14:paraId="57E13BD3" w14:textId="77777777" w:rsidR="007A014A" w:rsidRDefault="00EB4E7C">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Pr>
          <w:rFonts w:hint="eastAsia"/>
          <w:color w:val="000000" w:themeColor="text1"/>
          <w:sz w:val="24"/>
        </w:rPr>
        <w:t xml:space="preserve"> </w:t>
      </w:r>
      <w:r>
        <w:rPr>
          <w:rFonts w:hint="eastAsia"/>
          <w:color w:val="000000" w:themeColor="text1"/>
          <w:sz w:val="24"/>
        </w:rPr>
        <w:t>政府采购评审中出现下列情形之一的，评审委员会应当启动异常低价投标（响应）审查程序：</w:t>
      </w:r>
    </w:p>
    <w:p w14:paraId="76C0FEF1" w14:textId="77777777" w:rsidR="007A014A" w:rsidRDefault="00EB4E7C">
      <w:pPr>
        <w:tabs>
          <w:tab w:val="left" w:pos="1589"/>
          <w:tab w:val="left" w:pos="1701"/>
          <w:tab w:val="left" w:pos="2035"/>
          <w:tab w:val="left" w:pos="2114"/>
        </w:tabs>
        <w:snapToGrid w:val="0"/>
        <w:spacing w:line="360" w:lineRule="auto"/>
        <w:ind w:left="1843" w:hanging="2"/>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）投标（响应）报价低于全部通过符合性审查供应商投标（响应）报价平均值</w:t>
      </w:r>
      <w:r>
        <w:rPr>
          <w:color w:val="000000" w:themeColor="text1"/>
          <w:sz w:val="24"/>
          <w:u w:val="single"/>
        </w:rPr>
        <w:t>50</w:t>
      </w:r>
      <w:r>
        <w:rPr>
          <w:rFonts w:hint="eastAsia"/>
          <w:color w:val="000000" w:themeColor="text1"/>
          <w:sz w:val="24"/>
        </w:rPr>
        <w:t>%</w:t>
      </w:r>
      <w:r>
        <w:rPr>
          <w:rFonts w:hint="eastAsia"/>
          <w:color w:val="000000" w:themeColor="text1"/>
          <w:sz w:val="24"/>
        </w:rPr>
        <w:t>的，即投标（响应）报价</w:t>
      </w:r>
      <w:r>
        <w:rPr>
          <w:rFonts w:hint="eastAsia"/>
          <w:color w:val="000000" w:themeColor="text1"/>
          <w:sz w:val="24"/>
        </w:rPr>
        <w:t>&lt;</w:t>
      </w:r>
      <w:r>
        <w:rPr>
          <w:rFonts w:hint="eastAsia"/>
          <w:color w:val="000000" w:themeColor="text1"/>
          <w:sz w:val="24"/>
        </w:rPr>
        <w:t>全部通过符合性审查供应商投标（响应）报价平均值×</w:t>
      </w:r>
      <w:r>
        <w:rPr>
          <w:color w:val="000000" w:themeColor="text1"/>
          <w:sz w:val="24"/>
          <w:u w:val="single"/>
        </w:rPr>
        <w:t>50</w:t>
      </w:r>
      <w:r>
        <w:rPr>
          <w:rFonts w:hint="eastAsia"/>
          <w:color w:val="000000" w:themeColor="text1"/>
          <w:sz w:val="24"/>
        </w:rPr>
        <w:t>%</w:t>
      </w:r>
      <w:r>
        <w:rPr>
          <w:rFonts w:hint="eastAsia"/>
          <w:color w:val="000000" w:themeColor="text1"/>
          <w:sz w:val="24"/>
        </w:rPr>
        <w:t>；</w:t>
      </w:r>
    </w:p>
    <w:p w14:paraId="650155F7" w14:textId="77777777" w:rsidR="007A014A" w:rsidRDefault="00EB4E7C">
      <w:pPr>
        <w:tabs>
          <w:tab w:val="left" w:pos="1589"/>
          <w:tab w:val="left" w:pos="1701"/>
          <w:tab w:val="left" w:pos="2035"/>
          <w:tab w:val="left" w:pos="2114"/>
        </w:tabs>
        <w:snapToGrid w:val="0"/>
        <w:spacing w:line="360" w:lineRule="auto"/>
        <w:ind w:left="1843" w:hanging="2"/>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）投标（响应）报价低于通过符合性审查的次低报价供应商投标（响应）报价</w:t>
      </w:r>
      <w:r>
        <w:rPr>
          <w:color w:val="000000" w:themeColor="text1"/>
          <w:sz w:val="24"/>
          <w:u w:val="single"/>
        </w:rPr>
        <w:t>50</w:t>
      </w:r>
      <w:r>
        <w:rPr>
          <w:rFonts w:hint="eastAsia"/>
          <w:color w:val="000000" w:themeColor="text1"/>
          <w:sz w:val="24"/>
        </w:rPr>
        <w:t>%</w:t>
      </w:r>
      <w:r>
        <w:rPr>
          <w:rFonts w:hint="eastAsia"/>
          <w:color w:val="000000" w:themeColor="text1"/>
          <w:sz w:val="24"/>
        </w:rPr>
        <w:t>的，即投标（响应）报价</w:t>
      </w:r>
      <w:r>
        <w:rPr>
          <w:rFonts w:hint="eastAsia"/>
          <w:color w:val="000000" w:themeColor="text1"/>
          <w:sz w:val="24"/>
        </w:rPr>
        <w:t>&lt;</w:t>
      </w:r>
      <w:r>
        <w:rPr>
          <w:rFonts w:hint="eastAsia"/>
          <w:color w:val="000000" w:themeColor="text1"/>
          <w:sz w:val="24"/>
        </w:rPr>
        <w:t>通过符合性审查的次低报价供应商投标（响应）报价×</w:t>
      </w:r>
      <w:r>
        <w:rPr>
          <w:color w:val="000000" w:themeColor="text1"/>
          <w:sz w:val="24"/>
          <w:u w:val="single"/>
        </w:rPr>
        <w:t>50</w:t>
      </w:r>
      <w:r>
        <w:rPr>
          <w:rFonts w:hint="eastAsia"/>
          <w:color w:val="000000" w:themeColor="text1"/>
          <w:sz w:val="24"/>
        </w:rPr>
        <w:t>%</w:t>
      </w:r>
      <w:r>
        <w:rPr>
          <w:rFonts w:hint="eastAsia"/>
          <w:color w:val="000000" w:themeColor="text1"/>
          <w:sz w:val="24"/>
        </w:rPr>
        <w:t>；</w:t>
      </w:r>
    </w:p>
    <w:p w14:paraId="7F4BCCA7" w14:textId="77777777" w:rsidR="007A014A" w:rsidRDefault="00EB4E7C">
      <w:pPr>
        <w:tabs>
          <w:tab w:val="left" w:pos="1589"/>
          <w:tab w:val="left" w:pos="1701"/>
          <w:tab w:val="left" w:pos="2035"/>
          <w:tab w:val="left" w:pos="2114"/>
        </w:tabs>
        <w:snapToGrid w:val="0"/>
        <w:spacing w:line="360" w:lineRule="auto"/>
        <w:ind w:left="1843" w:hanging="2"/>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）投标（响应）报价低于采购项目最高限价</w:t>
      </w:r>
      <w:r>
        <w:rPr>
          <w:color w:val="000000" w:themeColor="text1"/>
          <w:sz w:val="24"/>
          <w:u w:val="single"/>
        </w:rPr>
        <w:t>45</w:t>
      </w:r>
      <w:r>
        <w:rPr>
          <w:rFonts w:hint="eastAsia"/>
          <w:color w:val="000000" w:themeColor="text1"/>
          <w:sz w:val="24"/>
        </w:rPr>
        <w:t>%</w:t>
      </w:r>
      <w:r>
        <w:rPr>
          <w:rFonts w:hint="eastAsia"/>
          <w:color w:val="000000" w:themeColor="text1"/>
          <w:sz w:val="24"/>
        </w:rPr>
        <w:t>的，即投标（响应）报价</w:t>
      </w:r>
      <w:r>
        <w:rPr>
          <w:rFonts w:hint="eastAsia"/>
          <w:color w:val="000000" w:themeColor="text1"/>
          <w:sz w:val="24"/>
        </w:rPr>
        <w:t>&lt;</w:t>
      </w:r>
      <w:r>
        <w:rPr>
          <w:rFonts w:hint="eastAsia"/>
          <w:color w:val="000000" w:themeColor="text1"/>
          <w:sz w:val="24"/>
        </w:rPr>
        <w:t>采购项目最高限价×</w:t>
      </w:r>
      <w:r>
        <w:rPr>
          <w:color w:val="000000" w:themeColor="text1"/>
          <w:sz w:val="24"/>
          <w:u w:val="single"/>
        </w:rPr>
        <w:t>45</w:t>
      </w:r>
      <w:r>
        <w:rPr>
          <w:rFonts w:hint="eastAsia"/>
          <w:color w:val="000000" w:themeColor="text1"/>
          <w:sz w:val="24"/>
        </w:rPr>
        <w:t>%</w:t>
      </w:r>
      <w:r>
        <w:rPr>
          <w:rFonts w:hint="eastAsia"/>
          <w:color w:val="000000" w:themeColor="text1"/>
          <w:sz w:val="24"/>
        </w:rPr>
        <w:t>；</w:t>
      </w:r>
      <w:r>
        <w:rPr>
          <w:color w:val="000000" w:themeColor="text1"/>
          <w:sz w:val="24"/>
        </w:rPr>
        <w:t>未设定最高限价的采购项目，以采购项目预算金额作为最高限价</w:t>
      </w:r>
      <w:r>
        <w:rPr>
          <w:rFonts w:hint="eastAsia"/>
          <w:color w:val="000000" w:themeColor="text1"/>
          <w:sz w:val="24"/>
        </w:rPr>
        <w:t>；</w:t>
      </w:r>
    </w:p>
    <w:p w14:paraId="19F72066" w14:textId="77777777" w:rsidR="007A014A" w:rsidRDefault="00EB4E7C">
      <w:pPr>
        <w:tabs>
          <w:tab w:val="left" w:pos="1589"/>
          <w:tab w:val="left" w:pos="1701"/>
          <w:tab w:val="left" w:pos="2035"/>
          <w:tab w:val="left" w:pos="2114"/>
        </w:tabs>
        <w:snapToGrid w:val="0"/>
        <w:spacing w:line="360" w:lineRule="auto"/>
        <w:ind w:left="1843" w:hanging="2"/>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）评审委员会基于专业判断，认为供应商报价过低，有可能影响产品质量或者不能诚信履约的其他情形。</w:t>
      </w:r>
    </w:p>
    <w:p w14:paraId="38A2BB1A" w14:textId="77777777" w:rsidR="007A014A" w:rsidRDefault="00EB4E7C">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Pr>
          <w:rFonts w:hint="eastAsia"/>
          <w:color w:val="000000" w:themeColor="text1"/>
          <w:sz w:val="24"/>
        </w:rPr>
        <w:t xml:space="preserve"> </w:t>
      </w:r>
      <w:r>
        <w:rPr>
          <w:color w:val="000000" w:themeColor="text1"/>
          <w:sz w:val="24"/>
        </w:rPr>
        <w:t>评审委员会启动异常低价投标（响应）审查后，属于前述第</w:t>
      </w:r>
      <w:r>
        <w:rPr>
          <w:rFonts w:hint="eastAsia"/>
          <w:color w:val="000000" w:themeColor="text1"/>
          <w:sz w:val="24"/>
        </w:rPr>
        <w:t>（</w:t>
      </w:r>
      <w:r>
        <w:rPr>
          <w:rFonts w:hint="eastAsia"/>
          <w:color w:val="000000" w:themeColor="text1"/>
          <w:sz w:val="24"/>
        </w:rPr>
        <w:t>1</w:t>
      </w:r>
      <w:r>
        <w:rPr>
          <w:rFonts w:hint="eastAsia"/>
          <w:color w:val="000000" w:themeColor="text1"/>
          <w:sz w:val="24"/>
        </w:rPr>
        <w:t>）</w:t>
      </w:r>
      <w:r>
        <w:rPr>
          <w:color w:val="000000" w:themeColor="text1"/>
          <w:sz w:val="24"/>
        </w:rPr>
        <w:t>项至第</w:t>
      </w:r>
      <w:r>
        <w:rPr>
          <w:rFonts w:hint="eastAsia"/>
          <w:color w:val="000000" w:themeColor="text1"/>
          <w:sz w:val="24"/>
        </w:rPr>
        <w:t>（</w:t>
      </w:r>
      <w:r>
        <w:rPr>
          <w:color w:val="000000" w:themeColor="text1"/>
          <w:sz w:val="24"/>
        </w:rPr>
        <w:t>4</w:t>
      </w:r>
      <w:r>
        <w:rPr>
          <w:rFonts w:hint="eastAsia"/>
          <w:color w:val="000000" w:themeColor="text1"/>
          <w:sz w:val="24"/>
        </w:rPr>
        <w:t>）</w:t>
      </w:r>
      <w:r>
        <w:rPr>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color w:val="000000" w:themeColor="text1"/>
          <w:sz w:val="24"/>
        </w:rPr>
        <w:t>30</w:t>
      </w:r>
      <w:r>
        <w:rPr>
          <w:color w:val="000000" w:themeColor="text1"/>
          <w:sz w:val="24"/>
        </w:rPr>
        <w:t>分钟。其中，属于第</w:t>
      </w:r>
      <w:r>
        <w:rPr>
          <w:rFonts w:hint="eastAsia"/>
          <w:color w:val="000000" w:themeColor="text1"/>
          <w:sz w:val="24"/>
        </w:rPr>
        <w:t>（</w:t>
      </w:r>
      <w:r>
        <w:rPr>
          <w:color w:val="000000" w:themeColor="text1"/>
          <w:sz w:val="24"/>
        </w:rPr>
        <w:t>3</w:t>
      </w:r>
      <w:r>
        <w:rPr>
          <w:rFonts w:hint="eastAsia"/>
          <w:color w:val="000000" w:themeColor="text1"/>
          <w:sz w:val="24"/>
        </w:rPr>
        <w:t>）</w:t>
      </w:r>
      <w:r>
        <w:rPr>
          <w:color w:val="000000" w:themeColor="text1"/>
          <w:sz w:val="24"/>
        </w:rPr>
        <w:t>项情形，供应商已随投标（响应）文件一并提交相关书面说明及必要的证明材料的，在评审现场可不再重复提交。</w:t>
      </w:r>
    </w:p>
    <w:p w14:paraId="55F0AA50" w14:textId="77777777" w:rsidR="007A014A" w:rsidRDefault="00EB4E7C">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Pr>
          <w:rFonts w:hint="eastAsia"/>
          <w:color w:val="000000" w:themeColor="text1"/>
          <w:sz w:val="24"/>
        </w:rPr>
        <w:t xml:space="preserve"> </w:t>
      </w:r>
      <w:r>
        <w:rPr>
          <w:color w:val="000000" w:themeColor="text1"/>
          <w:sz w:val="24"/>
        </w:rPr>
        <w:t>评审委员会依据专业经验，参考同类项目中标（成交）价格、类似产品</w:t>
      </w:r>
      <w:r>
        <w:rPr>
          <w:color w:val="000000" w:themeColor="text1"/>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000000" w:themeColor="text1"/>
          <w:sz w:val="24"/>
        </w:rPr>
        <w:t>无效投标（响应）</w:t>
      </w:r>
      <w:r>
        <w:rPr>
          <w:color w:val="000000" w:themeColor="text1"/>
          <w:sz w:val="24"/>
        </w:rPr>
        <w:t>处理。</w:t>
      </w:r>
    </w:p>
    <w:p w14:paraId="0CC29F0D" w14:textId="77777777" w:rsidR="007A014A" w:rsidRDefault="00EB4E7C">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bookmarkStart w:id="796" w:name="_Hlk190337965"/>
      <w:r>
        <w:rPr>
          <w:rFonts w:hint="eastAsia"/>
          <w:color w:val="000000" w:themeColor="text1"/>
          <w:sz w:val="24"/>
        </w:rPr>
        <w:t xml:space="preserve"> </w:t>
      </w:r>
      <w:r>
        <w:rPr>
          <w:rFonts w:hint="eastAsia"/>
          <w:color w:val="000000" w:themeColor="text1"/>
          <w:sz w:val="24"/>
        </w:rPr>
        <w:t>上述投标（响应）报价指按照本章</w:t>
      </w:r>
      <w:r>
        <w:rPr>
          <w:rFonts w:hint="eastAsia"/>
          <w:color w:val="000000" w:themeColor="text1"/>
          <w:sz w:val="24"/>
        </w:rPr>
        <w:t>2.4</w:t>
      </w:r>
      <w:r>
        <w:rPr>
          <w:rFonts w:hint="eastAsia"/>
          <w:color w:val="000000" w:themeColor="text1"/>
          <w:sz w:val="24"/>
        </w:rPr>
        <w:t>修正后的报价</w:t>
      </w:r>
      <w:bookmarkEnd w:id="796"/>
      <w:r>
        <w:rPr>
          <w:rFonts w:hint="eastAsia"/>
          <w:color w:val="000000" w:themeColor="text1"/>
          <w:sz w:val="24"/>
        </w:rPr>
        <w:t>。</w:t>
      </w:r>
    </w:p>
    <w:bookmarkEnd w:id="795"/>
    <w:p w14:paraId="215C5CFD"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rPr>
        <w:t>投标无效</w:t>
      </w:r>
      <w:r>
        <w:rPr>
          <w:color w:val="000000" w:themeColor="text1"/>
          <w:sz w:val="24"/>
        </w:rPr>
        <w:t>。</w:t>
      </w:r>
    </w:p>
    <w:p w14:paraId="6F681047"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投标文件报价出现前后不一致的，按照下列规定修正：</w:t>
      </w:r>
    </w:p>
    <w:p w14:paraId="064560BE" w14:textId="77777777" w:rsidR="007A014A" w:rsidRDefault="00EB4E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招标文件对于报价修正是否另有规定：</w:t>
      </w:r>
    </w:p>
    <w:p w14:paraId="2E9D10B2" w14:textId="77777777" w:rsidR="007A014A" w:rsidRDefault="00EB4E7C">
      <w:pPr>
        <w:tabs>
          <w:tab w:val="left" w:pos="1080"/>
          <w:tab w:val="left" w:pos="1589"/>
          <w:tab w:val="left" w:pos="2035"/>
          <w:tab w:val="left" w:pos="2114"/>
        </w:tabs>
        <w:snapToGrid w:val="0"/>
        <w:spacing w:line="360" w:lineRule="auto"/>
        <w:ind w:left="2035"/>
        <w:rPr>
          <w:color w:val="000000" w:themeColor="text1"/>
          <w:sz w:val="24"/>
          <w:u w:val="single"/>
        </w:rPr>
      </w:pPr>
      <w:r>
        <w:rPr>
          <w:color w:val="000000" w:themeColor="text1"/>
          <w:sz w:val="24"/>
        </w:rPr>
        <w:t>□</w:t>
      </w:r>
      <w:r>
        <w:rPr>
          <w:color w:val="000000" w:themeColor="text1"/>
          <w:sz w:val="24"/>
        </w:rPr>
        <w:t>有，具体规定为：</w:t>
      </w:r>
      <w:r>
        <w:rPr>
          <w:color w:val="000000" w:themeColor="text1"/>
          <w:sz w:val="24"/>
        </w:rPr>
        <w:t>______________</w:t>
      </w:r>
    </w:p>
    <w:p w14:paraId="5A9654EE" w14:textId="77777777" w:rsidR="007A014A" w:rsidRDefault="00EB4E7C">
      <w:pPr>
        <w:tabs>
          <w:tab w:val="left" w:pos="1080"/>
          <w:tab w:val="left" w:pos="1589"/>
          <w:tab w:val="left" w:pos="2035"/>
          <w:tab w:val="left" w:pos="2114"/>
        </w:tabs>
        <w:snapToGrid w:val="0"/>
        <w:spacing w:line="360" w:lineRule="auto"/>
        <w:ind w:left="2035"/>
        <w:rPr>
          <w:color w:val="000000" w:themeColor="text1"/>
          <w:sz w:val="24"/>
        </w:rPr>
      </w:pPr>
      <w:r>
        <w:rPr>
          <w:b/>
          <w:color w:val="000000" w:themeColor="text1"/>
          <w:sz w:val="24"/>
        </w:rPr>
        <w:t>■</w:t>
      </w:r>
      <w:r>
        <w:rPr>
          <w:color w:val="000000" w:themeColor="text1"/>
          <w:sz w:val="24"/>
        </w:rPr>
        <w:t>无，按下述</w:t>
      </w:r>
      <w:r>
        <w:rPr>
          <w:color w:val="000000" w:themeColor="text1"/>
          <w:sz w:val="24"/>
        </w:rPr>
        <w:t>2.4.2-2.4.7</w:t>
      </w:r>
      <w:r>
        <w:rPr>
          <w:color w:val="000000" w:themeColor="text1"/>
          <w:sz w:val="24"/>
        </w:rPr>
        <w:t>项规定修正。</w:t>
      </w:r>
    </w:p>
    <w:p w14:paraId="54450740" w14:textId="77777777" w:rsidR="007A014A" w:rsidRDefault="00EB4E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77340574" w14:textId="77777777" w:rsidR="007A014A" w:rsidRDefault="00EB4E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21C21FDD" w14:textId="77777777" w:rsidR="007A014A" w:rsidRDefault="00EB4E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F4D2A57" w14:textId="77777777" w:rsidR="007A014A" w:rsidRDefault="00EB4E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3E5E2944" w14:textId="77777777" w:rsidR="007A014A" w:rsidRDefault="00EB4E7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3D61F17E" w14:textId="77777777" w:rsidR="007A014A" w:rsidRDefault="00EB4E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同时出现两种以上不一致的，按照前款规定的顺序修正。</w:t>
      </w:r>
    </w:p>
    <w:p w14:paraId="717A35CE" w14:textId="77777777" w:rsidR="007A014A" w:rsidRDefault="00EB4E7C">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修正后的报价经投标人书面确认后产生约束力，投标人不确认的，其</w:t>
      </w:r>
      <w:r>
        <w:rPr>
          <w:b/>
          <w:color w:val="000000" w:themeColor="text1"/>
          <w:sz w:val="24"/>
        </w:rPr>
        <w:t>投标无效</w:t>
      </w:r>
      <w:r>
        <w:rPr>
          <w:color w:val="000000" w:themeColor="text1"/>
          <w:sz w:val="24"/>
        </w:rPr>
        <w:t>。</w:t>
      </w:r>
    </w:p>
    <w:p w14:paraId="786F012A"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rFonts w:hint="eastAsia"/>
          <w:color w:val="000000" w:themeColor="text1"/>
          <w:sz w:val="24"/>
        </w:rPr>
        <w:t>支持中小企业</w:t>
      </w:r>
      <w:r>
        <w:rPr>
          <w:color w:val="000000" w:themeColor="text1"/>
          <w:sz w:val="24"/>
        </w:rPr>
        <w:t>政府采购政策的价格调整：只有符合第二章《投标人须知》</w:t>
      </w:r>
      <w:r>
        <w:rPr>
          <w:color w:val="000000" w:themeColor="text1"/>
          <w:sz w:val="24"/>
        </w:rPr>
        <w:t>5.3</w:t>
      </w:r>
      <w:r>
        <w:rPr>
          <w:color w:val="000000" w:themeColor="text1"/>
          <w:sz w:val="24"/>
        </w:rPr>
        <w:t>条规定情形的，可以享受中小企业扶持政策，用扣除后的价格参加评审；否则，评标时价格不予扣除。</w:t>
      </w:r>
    </w:p>
    <w:p w14:paraId="558CA6A9" w14:textId="77777777" w:rsidR="007A014A" w:rsidRDefault="00EB4E7C">
      <w:pPr>
        <w:numPr>
          <w:ilvl w:val="2"/>
          <w:numId w:val="12"/>
        </w:numPr>
        <w:tabs>
          <w:tab w:val="left" w:pos="1080"/>
          <w:tab w:val="left" w:pos="1589"/>
          <w:tab w:val="left" w:pos="2035"/>
        </w:tabs>
        <w:snapToGrid w:val="0"/>
        <w:spacing w:line="360" w:lineRule="auto"/>
        <w:rPr>
          <w:color w:val="000000" w:themeColor="text1"/>
          <w:sz w:val="24"/>
        </w:rPr>
      </w:pPr>
      <w:r>
        <w:rPr>
          <w:color w:val="000000" w:themeColor="text1"/>
          <w:sz w:val="24"/>
        </w:rPr>
        <w:t>对于未预留份额专门面向中小企业采购的采购项目，以及预留份额项目中的非预留部分采购包，对小微企业报价给予</w:t>
      </w:r>
      <w:r>
        <w:rPr>
          <w:rFonts w:hint="eastAsia"/>
          <w:color w:val="000000" w:themeColor="text1"/>
          <w:sz w:val="24"/>
          <w:u w:val="single"/>
        </w:rPr>
        <w:t xml:space="preserve"> </w:t>
      </w:r>
      <w:r>
        <w:rPr>
          <w:color w:val="000000" w:themeColor="text1"/>
          <w:sz w:val="24"/>
          <w:u w:val="single"/>
        </w:rPr>
        <w:t xml:space="preserve">10 </w:t>
      </w:r>
      <w:r>
        <w:rPr>
          <w:color w:val="000000" w:themeColor="text1"/>
          <w:sz w:val="24"/>
        </w:rPr>
        <w:t>%</w:t>
      </w:r>
      <w:r>
        <w:rPr>
          <w:color w:val="000000" w:themeColor="text1"/>
          <w:sz w:val="24"/>
        </w:rPr>
        <w:t>的扣除，用扣除后的价格参加评审。</w:t>
      </w:r>
    </w:p>
    <w:p w14:paraId="0FE28BB9" w14:textId="77777777" w:rsidR="007A014A" w:rsidRDefault="00EB4E7C">
      <w:pPr>
        <w:numPr>
          <w:ilvl w:val="2"/>
          <w:numId w:val="12"/>
        </w:numPr>
        <w:tabs>
          <w:tab w:val="left" w:pos="1080"/>
          <w:tab w:val="left" w:pos="1589"/>
          <w:tab w:val="left" w:pos="2035"/>
        </w:tabs>
        <w:snapToGrid w:val="0"/>
        <w:spacing w:line="360" w:lineRule="auto"/>
        <w:rPr>
          <w:color w:val="000000" w:themeColor="text1"/>
          <w:sz w:val="24"/>
        </w:rPr>
      </w:pPr>
      <w:r>
        <w:rPr>
          <w:color w:val="000000" w:themeColor="text1"/>
          <w:sz w:val="24"/>
        </w:rPr>
        <w:lastRenderedPageBreak/>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color w:val="000000" w:themeColor="text1"/>
          <w:sz w:val="24"/>
        </w:rPr>
        <w:t xml:space="preserve"> 30%</w:t>
      </w:r>
      <w:r>
        <w:rPr>
          <w:color w:val="000000" w:themeColor="text1"/>
          <w:sz w:val="24"/>
        </w:rPr>
        <w:t>以上的联合体或者大中型企业的报价给予</w:t>
      </w:r>
      <w:r>
        <w:rPr>
          <w:rFonts w:hint="eastAsia"/>
          <w:color w:val="000000" w:themeColor="text1"/>
          <w:sz w:val="24"/>
          <w:u w:val="single"/>
        </w:rPr>
        <w:t xml:space="preserve"> </w:t>
      </w:r>
      <w:r>
        <w:rPr>
          <w:color w:val="000000" w:themeColor="text1"/>
          <w:sz w:val="24"/>
          <w:u w:val="single"/>
        </w:rPr>
        <w:t xml:space="preserve">6 </w:t>
      </w:r>
      <w:r>
        <w:rPr>
          <w:color w:val="000000" w:themeColor="text1"/>
          <w:sz w:val="24"/>
        </w:rPr>
        <w:t>%</w:t>
      </w:r>
      <w:r>
        <w:rPr>
          <w:color w:val="000000" w:themeColor="text1"/>
          <w:sz w:val="24"/>
        </w:rPr>
        <w:t>的扣除，用扣除后的价格参加评审。</w:t>
      </w:r>
    </w:p>
    <w:p w14:paraId="0116E205"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组成联合体或者接受分包的小微企业与联合体内其他企业、分包企业之间存在直接控股、管理关系的，不享受价格扣除优惠政策。</w:t>
      </w:r>
    </w:p>
    <w:p w14:paraId="65E99AED"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价格扣除比例对小型企业和微型企业同等对待，不作区分。</w:t>
      </w:r>
    </w:p>
    <w:p w14:paraId="4DE97062"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中小企业参加政府采购活动，应当按照招标文件给定的格式出具《中小企业声明函》，否则不得享受相关中小企业扶持政策。</w:t>
      </w:r>
    </w:p>
    <w:p w14:paraId="0F892F54"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监狱企业提供了由省级以上监狱管理局、戒毒管理局（含新疆生产建设兵团）出具的属于监狱企业的证明文件的，视同小微企业。</w:t>
      </w:r>
    </w:p>
    <w:p w14:paraId="1CE9672F"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残疾人福利性单位按招标文件要求提供了《残疾人福利性单位声明函》的，视同小微企业。</w:t>
      </w:r>
    </w:p>
    <w:p w14:paraId="41283C5B" w14:textId="77777777" w:rsidR="007A014A" w:rsidRDefault="00EB4E7C">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Pr>
          <w:color w:val="000000" w:themeColor="text1"/>
          <w:sz w:val="24"/>
        </w:rPr>
        <w:t>若投标人同时属于小型或微型企业、监狱企业、残疾人福利性单位中的两种及以上，将不重复享受小微企业价格扣减的优惠政策。</w:t>
      </w:r>
    </w:p>
    <w:p w14:paraId="3FA0576F"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rFonts w:hint="eastAsia"/>
          <w:color w:val="000000" w:themeColor="text1"/>
          <w:sz w:val="24"/>
        </w:rPr>
        <w:t>支持本国产品政府采购</w:t>
      </w:r>
      <w:r>
        <w:rPr>
          <w:color w:val="000000" w:themeColor="text1"/>
          <w:sz w:val="24"/>
        </w:rPr>
        <w:t>的价格调整：只有符合第二章《投标人须知》</w:t>
      </w:r>
      <w:r>
        <w:rPr>
          <w:color w:val="000000" w:themeColor="text1"/>
          <w:sz w:val="24"/>
        </w:rPr>
        <w:t>5.2</w:t>
      </w:r>
      <w:r>
        <w:rPr>
          <w:color w:val="000000" w:themeColor="text1"/>
          <w:sz w:val="24"/>
        </w:rPr>
        <w:t>条规定情形的，可以享受</w:t>
      </w:r>
      <w:r>
        <w:rPr>
          <w:rFonts w:hint="eastAsia"/>
          <w:color w:val="000000" w:themeColor="text1"/>
          <w:sz w:val="24"/>
        </w:rPr>
        <w:t>本国产品支持</w:t>
      </w:r>
      <w:r>
        <w:rPr>
          <w:color w:val="000000" w:themeColor="text1"/>
          <w:sz w:val="24"/>
        </w:rPr>
        <w:t>政策，用扣除后的价格参加评审；否则，评标时价格不予扣除。</w:t>
      </w:r>
    </w:p>
    <w:p w14:paraId="05471824" w14:textId="77777777" w:rsidR="007A014A" w:rsidRDefault="00EB4E7C">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Pr>
          <w:rFonts w:hint="eastAsia"/>
          <w:color w:val="000000" w:themeColor="text1"/>
          <w:sz w:val="24"/>
        </w:rPr>
        <w:t>本项目既有本国产品又有非本国产品参与竞争的，依法对本国产品给予价格评审优惠，对本国产品的报价给予</w:t>
      </w:r>
      <w:r>
        <w:rPr>
          <w:rFonts w:hint="eastAsia"/>
          <w:color w:val="000000" w:themeColor="text1"/>
          <w:sz w:val="24"/>
        </w:rPr>
        <w:t>20%</w:t>
      </w:r>
      <w:r>
        <w:rPr>
          <w:rFonts w:hint="eastAsia"/>
          <w:color w:val="000000" w:themeColor="text1"/>
          <w:sz w:val="24"/>
        </w:rPr>
        <w:t>的价格扣除，用扣除后的价格参与评审。</w:t>
      </w:r>
    </w:p>
    <w:p w14:paraId="1375D640" w14:textId="77777777" w:rsidR="007A014A" w:rsidRDefault="00EB4E7C">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 w:val="24"/>
        </w:rPr>
        <w:t>80%</w:t>
      </w:r>
      <w:r>
        <w:rPr>
          <w:rFonts w:hint="eastAsia"/>
          <w:color w:val="000000" w:themeColor="text1"/>
          <w:sz w:val="24"/>
        </w:rPr>
        <w:t>以上时，依法对该供应商提供的全部产品给予价格评审优惠，即对该供应商提供的全部产品的总报价给予</w:t>
      </w:r>
      <w:r>
        <w:rPr>
          <w:rFonts w:hint="eastAsia"/>
          <w:color w:val="000000" w:themeColor="text1"/>
          <w:sz w:val="24"/>
        </w:rPr>
        <w:t>20%</w:t>
      </w:r>
      <w:r>
        <w:rPr>
          <w:rFonts w:hint="eastAsia"/>
          <w:color w:val="000000" w:themeColor="text1"/>
          <w:sz w:val="24"/>
        </w:rPr>
        <w:t>的价格扣除，用扣除后的价格参与评审。</w:t>
      </w:r>
    </w:p>
    <w:p w14:paraId="2AA91F6E" w14:textId="77777777" w:rsidR="007A014A" w:rsidRDefault="00EB4E7C">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Pr>
          <w:rFonts w:hint="eastAsia"/>
          <w:color w:val="000000" w:themeColor="text1"/>
          <w:sz w:val="24"/>
        </w:rPr>
        <w:t>供应商提供本国产品参加政府采购活动的，</w:t>
      </w:r>
      <w:r>
        <w:rPr>
          <w:color w:val="000000" w:themeColor="text1"/>
          <w:sz w:val="24"/>
        </w:rPr>
        <w:t>应当按照招标文件给定的格式出具《</w:t>
      </w:r>
      <w:r>
        <w:rPr>
          <w:rFonts w:hint="eastAsia"/>
          <w:color w:val="000000" w:themeColor="text1"/>
          <w:sz w:val="24"/>
        </w:rPr>
        <w:t>关于符合本国产品标准的</w:t>
      </w:r>
      <w:r>
        <w:rPr>
          <w:color w:val="000000" w:themeColor="text1"/>
          <w:sz w:val="24"/>
        </w:rPr>
        <w:t>声明函》</w:t>
      </w:r>
      <w:r>
        <w:rPr>
          <w:rFonts w:hint="eastAsia"/>
          <w:color w:val="000000" w:themeColor="text1"/>
          <w:sz w:val="24"/>
        </w:rPr>
        <w:t>或提供财政部会同有关</w:t>
      </w:r>
      <w:r>
        <w:rPr>
          <w:rFonts w:hint="eastAsia"/>
          <w:color w:val="000000" w:themeColor="text1"/>
          <w:sz w:val="24"/>
        </w:rPr>
        <w:lastRenderedPageBreak/>
        <w:t>部门规定的有关证明文件</w:t>
      </w:r>
      <w:r>
        <w:rPr>
          <w:color w:val="000000" w:themeColor="text1"/>
          <w:sz w:val="24"/>
        </w:rPr>
        <w:t>，否则</w:t>
      </w:r>
      <w:r>
        <w:rPr>
          <w:rFonts w:hint="eastAsia"/>
          <w:color w:val="000000" w:themeColor="text1"/>
          <w:sz w:val="24"/>
        </w:rPr>
        <w:t>视为非本国产品。</w:t>
      </w:r>
    </w:p>
    <w:p w14:paraId="3527920F" w14:textId="77777777" w:rsidR="007A014A" w:rsidRDefault="00EB4E7C">
      <w:pPr>
        <w:numPr>
          <w:ilvl w:val="0"/>
          <w:numId w:val="12"/>
        </w:numPr>
        <w:tabs>
          <w:tab w:val="left" w:pos="360"/>
        </w:tabs>
        <w:snapToGrid w:val="0"/>
        <w:spacing w:line="360" w:lineRule="auto"/>
        <w:outlineLvl w:val="1"/>
        <w:rPr>
          <w:color w:val="000000" w:themeColor="text1"/>
          <w:sz w:val="24"/>
        </w:rPr>
      </w:pPr>
      <w:r>
        <w:rPr>
          <w:color w:val="000000" w:themeColor="text1"/>
          <w:sz w:val="24"/>
        </w:rPr>
        <w:t>投标文件的比较和评价</w:t>
      </w:r>
      <w:bookmarkEnd w:id="777"/>
      <w:bookmarkEnd w:id="778"/>
    </w:p>
    <w:p w14:paraId="4A1B0DC9"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0AECA4AD"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评标方法和评标标准</w:t>
      </w:r>
    </w:p>
    <w:p w14:paraId="33762D5B"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本项目采用的评标方法为：</w:t>
      </w:r>
    </w:p>
    <w:p w14:paraId="57B6D1DA" w14:textId="77777777" w:rsidR="007A014A" w:rsidRDefault="00EB4E7C">
      <w:pPr>
        <w:tabs>
          <w:tab w:val="left" w:pos="900"/>
          <w:tab w:val="left" w:pos="1589"/>
          <w:tab w:val="left" w:pos="1701"/>
        </w:tabs>
        <w:snapToGrid w:val="0"/>
        <w:spacing w:line="360" w:lineRule="auto"/>
        <w:ind w:left="1985"/>
        <w:rPr>
          <w:color w:val="000000" w:themeColor="text1"/>
          <w:sz w:val="24"/>
        </w:rPr>
      </w:pPr>
      <w:r>
        <w:rPr>
          <w:b/>
          <w:color w:val="000000" w:themeColor="text1"/>
          <w:sz w:val="24"/>
        </w:rPr>
        <w:t>■</w:t>
      </w:r>
      <w:r>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B9D7136" w14:textId="77777777" w:rsidR="007A014A" w:rsidRDefault="00EB4E7C">
      <w:pPr>
        <w:tabs>
          <w:tab w:val="left" w:pos="900"/>
          <w:tab w:val="left" w:pos="1589"/>
          <w:tab w:val="left" w:pos="1701"/>
        </w:tabs>
        <w:snapToGrid w:val="0"/>
        <w:spacing w:line="360" w:lineRule="auto"/>
        <w:ind w:left="1985"/>
        <w:rPr>
          <w:color w:val="000000" w:themeColor="text1"/>
          <w:sz w:val="24"/>
        </w:rPr>
      </w:pPr>
      <w:r>
        <w:rPr>
          <w:color w:val="000000" w:themeColor="text1"/>
          <w:sz w:val="24"/>
        </w:rPr>
        <w:t>□</w:t>
      </w:r>
      <w:r>
        <w:rPr>
          <w:color w:val="000000" w:themeColor="text1"/>
          <w:sz w:val="24"/>
        </w:rPr>
        <w:t>最低评标价法，指投标文件满足招标文件全部实质性要求，且投标报价最低的投标人为中标候选人的评标方法。</w:t>
      </w:r>
    </w:p>
    <w:p w14:paraId="020CF65E"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投标无效</w:t>
      </w:r>
      <w:r>
        <w:rPr>
          <w:color w:val="000000" w:themeColor="text1"/>
          <w:sz w:val="24"/>
        </w:rPr>
        <w:t>。</w:t>
      </w:r>
    </w:p>
    <w:p w14:paraId="46542E25" w14:textId="77777777" w:rsidR="007A014A" w:rsidRDefault="00EB4E7C">
      <w:pPr>
        <w:tabs>
          <w:tab w:val="left" w:pos="1080"/>
          <w:tab w:val="left" w:pos="1589"/>
          <w:tab w:val="left" w:pos="2035"/>
        </w:tabs>
        <w:snapToGrid w:val="0"/>
        <w:spacing w:line="360" w:lineRule="auto"/>
        <w:ind w:left="2035"/>
        <w:rPr>
          <w:color w:val="000000" w:themeColor="text1"/>
          <w:sz w:val="24"/>
        </w:rPr>
      </w:pPr>
      <w:r>
        <w:rPr>
          <w:b/>
          <w:color w:val="000000" w:themeColor="text1"/>
          <w:sz w:val="24"/>
        </w:rPr>
        <w:t>■</w:t>
      </w:r>
      <w:r>
        <w:rPr>
          <w:color w:val="000000" w:themeColor="text1"/>
          <w:sz w:val="24"/>
        </w:rPr>
        <w:t>随机抽取</w:t>
      </w:r>
    </w:p>
    <w:p w14:paraId="267B0B8D" w14:textId="77777777" w:rsidR="007A014A" w:rsidRDefault="00EB4E7C">
      <w:pPr>
        <w:tabs>
          <w:tab w:val="left" w:pos="1080"/>
          <w:tab w:val="left" w:pos="1589"/>
          <w:tab w:val="left" w:pos="2035"/>
        </w:tabs>
        <w:snapToGrid w:val="0"/>
        <w:spacing w:line="360" w:lineRule="auto"/>
        <w:ind w:left="2035"/>
        <w:rPr>
          <w:color w:val="000000" w:themeColor="text1"/>
          <w:sz w:val="24"/>
          <w:u w:val="single"/>
        </w:rPr>
      </w:pPr>
      <w:r>
        <w:rPr>
          <w:color w:val="000000" w:themeColor="text1"/>
          <w:sz w:val="24"/>
        </w:rPr>
        <w:t>□</w:t>
      </w:r>
      <w:r>
        <w:rPr>
          <w:color w:val="000000" w:themeColor="text1"/>
          <w:sz w:val="24"/>
        </w:rPr>
        <w:t>其他方式，具体要求：</w:t>
      </w:r>
      <w:r>
        <w:rPr>
          <w:color w:val="000000" w:themeColor="text1"/>
          <w:sz w:val="24"/>
        </w:rPr>
        <w:t>_____</w:t>
      </w:r>
    </w:p>
    <w:p w14:paraId="5976DCFD" w14:textId="77777777" w:rsidR="007A014A" w:rsidRDefault="00EB4E7C">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非政府强制采购的节能产品或环境标志产品，依据品目清单和认证证书实施政府优先采购。优先采购的具体规定（如涉及）</w:t>
      </w:r>
      <w:r>
        <w:rPr>
          <w:rFonts w:hint="eastAsia"/>
          <w:color w:val="000000" w:themeColor="text1"/>
          <w:sz w:val="24"/>
          <w:u w:val="single"/>
        </w:rPr>
        <w:t xml:space="preserve"> </w:t>
      </w:r>
      <w:r>
        <w:rPr>
          <w:rFonts w:hAnsi="宋体" w:cs="Arial"/>
          <w:color w:val="000000" w:themeColor="text1"/>
          <w:spacing w:val="-1"/>
          <w:u w:val="single"/>
        </w:rPr>
        <w:t xml:space="preserve">/ </w:t>
      </w:r>
      <w:r>
        <w:rPr>
          <w:color w:val="000000" w:themeColor="text1"/>
          <w:sz w:val="24"/>
        </w:rPr>
        <w:t>。</w:t>
      </w:r>
    </w:p>
    <w:p w14:paraId="4008BBAA" w14:textId="77777777" w:rsidR="007A014A" w:rsidRDefault="00EB4E7C">
      <w:pPr>
        <w:numPr>
          <w:ilvl w:val="0"/>
          <w:numId w:val="12"/>
        </w:numPr>
        <w:tabs>
          <w:tab w:val="left" w:pos="360"/>
        </w:tabs>
        <w:snapToGrid w:val="0"/>
        <w:spacing w:line="360" w:lineRule="auto"/>
        <w:outlineLvl w:val="1"/>
        <w:rPr>
          <w:color w:val="000000" w:themeColor="text1"/>
          <w:sz w:val="24"/>
        </w:rPr>
      </w:pPr>
      <w:r>
        <w:rPr>
          <w:color w:val="000000" w:themeColor="text1"/>
          <w:sz w:val="24"/>
        </w:rPr>
        <w:t>确定</w:t>
      </w:r>
      <w:bookmarkStart w:id="797" w:name="_Toc149720839"/>
      <w:bookmarkStart w:id="798" w:name="_Toc151193644"/>
      <w:bookmarkStart w:id="799" w:name="_Toc265228384"/>
      <w:bookmarkStart w:id="800" w:name="_Toc520356170"/>
      <w:bookmarkStart w:id="801" w:name="_Toc164608815"/>
      <w:bookmarkStart w:id="802" w:name="_Toc164229241"/>
      <w:bookmarkStart w:id="803" w:name="_Toc226309790"/>
      <w:bookmarkStart w:id="804" w:name="_Toc226965736"/>
      <w:bookmarkStart w:id="805" w:name="_Toc142311048"/>
      <w:bookmarkStart w:id="806" w:name="_Toc305158814"/>
      <w:bookmarkStart w:id="807" w:name="_Toc226337242"/>
      <w:bookmarkStart w:id="808" w:name="_Toc150480784"/>
      <w:bookmarkStart w:id="809" w:name="_Toc151193788"/>
      <w:bookmarkStart w:id="810" w:name="_Toc151193934"/>
      <w:bookmarkStart w:id="811" w:name="_Toc264969236"/>
      <w:bookmarkStart w:id="812" w:name="_Toc195842911"/>
      <w:bookmarkStart w:id="813" w:name="_Toc127151546"/>
      <w:bookmarkStart w:id="814" w:name="_Ref467307010"/>
      <w:bookmarkStart w:id="815" w:name="_Toc164229387"/>
      <w:bookmarkStart w:id="816" w:name="_Toc151190173"/>
      <w:bookmarkStart w:id="817" w:name="_Toc150774646"/>
      <w:bookmarkStart w:id="818" w:name="_Toc150774751"/>
      <w:bookmarkStart w:id="819" w:name="_Toc127151747"/>
      <w:bookmarkStart w:id="820" w:name="_Toc164608660"/>
      <w:bookmarkStart w:id="821" w:name="_Toc151193860"/>
      <w:bookmarkStart w:id="822" w:name="_Toc150509297"/>
      <w:bookmarkStart w:id="823" w:name="_Toc127161460"/>
      <w:bookmarkStart w:id="824" w:name="_Toc226965819"/>
      <w:bookmarkStart w:id="825" w:name="_Toc305158888"/>
      <w:bookmarkStart w:id="826" w:name="_Toc151193716"/>
      <w:bookmarkStart w:id="827" w:name="_Toc164351640"/>
      <w:r>
        <w:rPr>
          <w:color w:val="000000" w:themeColor="text1"/>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2A1435DC"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4630F3D" w14:textId="77777777" w:rsidR="007A014A" w:rsidRDefault="00EB4E7C">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随机抽取</w:t>
      </w:r>
    </w:p>
    <w:p w14:paraId="474C7A97" w14:textId="77777777" w:rsidR="007A014A" w:rsidRDefault="00EB4E7C">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b/>
          <w:color w:val="000000" w:themeColor="text1"/>
          <w:sz w:val="24"/>
        </w:rPr>
        <w:t>■</w:t>
      </w:r>
      <w:r>
        <w:rPr>
          <w:rFonts w:ascii="Times New Roman" w:hAnsi="Times New Roman" w:hint="default"/>
          <w:color w:val="000000" w:themeColor="text1"/>
          <w:sz w:val="24"/>
          <w:szCs w:val="24"/>
        </w:rPr>
        <w:t>其他方式，具体要求：</w:t>
      </w:r>
      <w:r>
        <w:rPr>
          <w:rFonts w:ascii="Times New Roman" w:hAnsi="Times New Roman"/>
          <w:color w:val="000000" w:themeColor="text1"/>
          <w:sz w:val="24"/>
          <w:szCs w:val="24"/>
          <w:u w:val="single"/>
        </w:rPr>
        <w:t>按技术部分得分高者获得中标人推荐资格</w:t>
      </w:r>
    </w:p>
    <w:p w14:paraId="5C07CE1E"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采用综合评分法时，评标结果按评审后得分由高到低顺序排列。得分相同的，</w:t>
      </w:r>
      <w:r>
        <w:rPr>
          <w:color w:val="000000" w:themeColor="text1"/>
          <w:sz w:val="24"/>
        </w:rPr>
        <w:lastRenderedPageBreak/>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27B37E1"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采用最低评标价法时，评标结果按本章</w:t>
      </w:r>
      <w:r>
        <w:rPr>
          <w:color w:val="000000" w:themeColor="text1"/>
          <w:sz w:val="24"/>
        </w:rPr>
        <w:t>2.4</w:t>
      </w:r>
      <w:r>
        <w:rPr>
          <w:color w:val="000000" w:themeColor="text1"/>
          <w:sz w:val="24"/>
        </w:rPr>
        <w:t>、</w:t>
      </w:r>
      <w:r>
        <w:rPr>
          <w:color w:val="000000" w:themeColor="text1"/>
          <w:sz w:val="24"/>
        </w:rPr>
        <w:t>2.5</w:t>
      </w:r>
      <w:r>
        <w:rPr>
          <w:color w:val="000000" w:themeColor="text1"/>
          <w:sz w:val="24"/>
        </w:rPr>
        <w:t>调整后的投标报价由低到高顺序排列。投标报价相同的并列。投标文件满足招标文件全部实质性要求且投标报价最低的投标人为排名第一的中标候选人。</w:t>
      </w:r>
    </w:p>
    <w:p w14:paraId="3C1B8A8E"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评标委员会要对评分汇总情况进行复核，特别是对排名第一的、报价最低的、投标或响应文件被认定为无效的情形进行重点复核。</w:t>
      </w:r>
    </w:p>
    <w:p w14:paraId="079F3EEF"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评标委员会将根据各投标人的评标排序，依次推荐本项目（各采购包）的中标候选人，起草并签署评标报告。本项目（各采购包）评标委员会共（各）推荐</w:t>
      </w:r>
      <w:r>
        <w:rPr>
          <w:color w:val="000000" w:themeColor="text1"/>
          <w:sz w:val="24"/>
          <w:u w:val="single"/>
        </w:rPr>
        <w:t>3</w:t>
      </w:r>
      <w:r>
        <w:rPr>
          <w:color w:val="000000" w:themeColor="text1"/>
          <w:sz w:val="24"/>
        </w:rPr>
        <w:t>名中标候选人。</w:t>
      </w:r>
    </w:p>
    <w:p w14:paraId="033E0608" w14:textId="77777777" w:rsidR="007A014A" w:rsidRDefault="00EB4E7C">
      <w:pPr>
        <w:numPr>
          <w:ilvl w:val="0"/>
          <w:numId w:val="12"/>
        </w:numPr>
        <w:tabs>
          <w:tab w:val="left" w:pos="360"/>
        </w:tabs>
        <w:snapToGrid w:val="0"/>
        <w:spacing w:line="360" w:lineRule="auto"/>
        <w:outlineLvl w:val="1"/>
        <w:rPr>
          <w:color w:val="000000" w:themeColor="text1"/>
          <w:sz w:val="24"/>
        </w:rPr>
      </w:pPr>
      <w:r>
        <w:rPr>
          <w:color w:val="000000" w:themeColor="text1"/>
          <w:sz w:val="24"/>
        </w:rPr>
        <w:t>报告违法行为</w:t>
      </w:r>
    </w:p>
    <w:p w14:paraId="7D7A2503" w14:textId="77777777" w:rsidR="007A014A" w:rsidRDefault="00EB4E7C">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评标委员会在评标过程中发现投标人有行贿、提供虚假材料或者串通等违法行为时，应当及时向财政部门报告。</w:t>
      </w:r>
    </w:p>
    <w:p w14:paraId="51EAE891" w14:textId="77777777" w:rsidR="007A014A" w:rsidRDefault="00EB4E7C">
      <w:pPr>
        <w:widowControl/>
        <w:jc w:val="left"/>
        <w:rPr>
          <w:b/>
          <w:color w:val="000000" w:themeColor="text1"/>
          <w:sz w:val="24"/>
        </w:rPr>
      </w:pPr>
      <w:r>
        <w:rPr>
          <w:b/>
          <w:color w:val="000000" w:themeColor="text1"/>
          <w:sz w:val="24"/>
        </w:rPr>
        <w:br w:type="page"/>
      </w:r>
    </w:p>
    <w:p w14:paraId="3BE8D2A0" w14:textId="77777777" w:rsidR="007A014A" w:rsidRDefault="00EB4E7C">
      <w:pPr>
        <w:tabs>
          <w:tab w:val="left" w:pos="360"/>
          <w:tab w:val="left" w:pos="900"/>
        </w:tabs>
        <w:snapToGrid w:val="0"/>
        <w:spacing w:line="360" w:lineRule="auto"/>
        <w:jc w:val="center"/>
        <w:outlineLvl w:val="1"/>
        <w:rPr>
          <w:b/>
          <w:color w:val="000000" w:themeColor="text1"/>
          <w:sz w:val="24"/>
        </w:rPr>
      </w:pPr>
      <w:r>
        <w:rPr>
          <w:b/>
          <w:color w:val="000000" w:themeColor="text1"/>
          <w:sz w:val="24"/>
        </w:rPr>
        <w:lastRenderedPageBreak/>
        <w:t>二、评标标准</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34"/>
        <w:gridCol w:w="1565"/>
        <w:gridCol w:w="563"/>
        <w:gridCol w:w="6235"/>
      </w:tblGrid>
      <w:tr w:rsidR="00EB40FB" w:rsidRPr="00281B7A" w14:paraId="151579B3" w14:textId="77777777" w:rsidTr="00B26C91">
        <w:trPr>
          <w:trHeight w:val="385"/>
          <w:tblHeader/>
          <w:jc w:val="center"/>
        </w:trPr>
        <w:tc>
          <w:tcPr>
            <w:tcW w:w="1271" w:type="dxa"/>
            <w:tcBorders>
              <w:top w:val="single" w:sz="4" w:space="0" w:color="auto"/>
              <w:left w:val="single" w:sz="4" w:space="0" w:color="auto"/>
              <w:bottom w:val="single" w:sz="4" w:space="0" w:color="auto"/>
              <w:right w:val="single" w:sz="4" w:space="0" w:color="auto"/>
            </w:tcBorders>
            <w:vAlign w:val="center"/>
          </w:tcPr>
          <w:p w14:paraId="0E692497" w14:textId="77777777" w:rsidR="00EB40FB" w:rsidRPr="00281B7A" w:rsidRDefault="00EB40FB" w:rsidP="00B26C91">
            <w:pPr>
              <w:jc w:val="center"/>
              <w:rPr>
                <w:rFonts w:asciiTheme="minorEastAsia" w:eastAsiaTheme="minorEastAsia" w:hAnsiTheme="minorEastAsia" w:cstheme="minorEastAsia"/>
                <w:b/>
                <w:bCs/>
                <w:sz w:val="24"/>
              </w:rPr>
            </w:pPr>
            <w:r w:rsidRPr="00281B7A">
              <w:rPr>
                <w:rFonts w:asciiTheme="minorEastAsia" w:eastAsiaTheme="minorEastAsia" w:hAnsiTheme="minorEastAsia" w:cstheme="minorEastAsia" w:hint="eastAsia"/>
                <w:b/>
                <w:bCs/>
                <w:sz w:val="24"/>
              </w:rPr>
              <w:t>评审</w:t>
            </w:r>
          </w:p>
          <w:p w14:paraId="72AD66C1" w14:textId="77777777" w:rsidR="00EB40FB" w:rsidRPr="00281B7A" w:rsidRDefault="00EB40FB" w:rsidP="00B26C91">
            <w:pPr>
              <w:jc w:val="center"/>
              <w:rPr>
                <w:rFonts w:asciiTheme="minorEastAsia" w:eastAsiaTheme="minorEastAsia" w:hAnsiTheme="minorEastAsia" w:cstheme="minorEastAsia"/>
                <w:b/>
                <w:bCs/>
                <w:sz w:val="24"/>
              </w:rPr>
            </w:pPr>
            <w:r w:rsidRPr="00281B7A">
              <w:rPr>
                <w:rFonts w:asciiTheme="minorEastAsia" w:eastAsiaTheme="minorEastAsia" w:hAnsiTheme="minorEastAsia" w:cstheme="minorEastAsia" w:hint="eastAsia"/>
                <w:b/>
                <w:bCs/>
                <w:sz w:val="24"/>
              </w:rPr>
              <w:t>条款</w:t>
            </w: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014BF945" w14:textId="77777777" w:rsidR="00EB40FB" w:rsidRPr="00281B7A" w:rsidRDefault="00EB40FB" w:rsidP="00B26C91">
            <w:pPr>
              <w:jc w:val="center"/>
              <w:rPr>
                <w:rFonts w:asciiTheme="minorEastAsia" w:eastAsiaTheme="minorEastAsia" w:hAnsiTheme="minorEastAsia" w:cstheme="minorEastAsia"/>
                <w:b/>
                <w:bCs/>
                <w:sz w:val="24"/>
              </w:rPr>
            </w:pPr>
            <w:r w:rsidRPr="00281B7A">
              <w:rPr>
                <w:rFonts w:asciiTheme="minorEastAsia" w:eastAsiaTheme="minorEastAsia" w:hAnsiTheme="minorEastAsia" w:cstheme="minorEastAsia" w:hint="eastAsia"/>
                <w:b/>
                <w:bCs/>
                <w:sz w:val="24"/>
              </w:rPr>
              <w:t>评审内容</w:t>
            </w:r>
          </w:p>
        </w:tc>
        <w:tc>
          <w:tcPr>
            <w:tcW w:w="563" w:type="dxa"/>
            <w:tcBorders>
              <w:top w:val="single" w:sz="4" w:space="0" w:color="auto"/>
              <w:left w:val="single" w:sz="4" w:space="0" w:color="auto"/>
              <w:bottom w:val="single" w:sz="4" w:space="0" w:color="auto"/>
              <w:right w:val="single" w:sz="4" w:space="0" w:color="auto"/>
            </w:tcBorders>
            <w:vAlign w:val="center"/>
          </w:tcPr>
          <w:p w14:paraId="5AA688FB" w14:textId="77777777" w:rsidR="00EB40FB" w:rsidRPr="00281B7A" w:rsidRDefault="00EB40FB" w:rsidP="00B26C91">
            <w:pPr>
              <w:jc w:val="center"/>
              <w:rPr>
                <w:rFonts w:asciiTheme="minorEastAsia" w:eastAsiaTheme="minorEastAsia" w:hAnsiTheme="minorEastAsia" w:cstheme="minorEastAsia"/>
                <w:b/>
                <w:bCs/>
                <w:sz w:val="24"/>
              </w:rPr>
            </w:pPr>
            <w:r w:rsidRPr="00281B7A">
              <w:rPr>
                <w:rFonts w:asciiTheme="minorEastAsia" w:eastAsiaTheme="minorEastAsia" w:hAnsiTheme="minorEastAsia" w:cstheme="minorEastAsia" w:hint="eastAsia"/>
                <w:b/>
                <w:bCs/>
                <w:sz w:val="24"/>
              </w:rPr>
              <w:t>分值</w:t>
            </w:r>
          </w:p>
        </w:tc>
        <w:tc>
          <w:tcPr>
            <w:tcW w:w="6235" w:type="dxa"/>
            <w:tcBorders>
              <w:top w:val="single" w:sz="4" w:space="0" w:color="auto"/>
              <w:left w:val="single" w:sz="4" w:space="0" w:color="auto"/>
              <w:bottom w:val="single" w:sz="4" w:space="0" w:color="auto"/>
              <w:right w:val="single" w:sz="4" w:space="0" w:color="auto"/>
            </w:tcBorders>
            <w:vAlign w:val="center"/>
          </w:tcPr>
          <w:p w14:paraId="41E1F8E0" w14:textId="77777777" w:rsidR="00EB40FB" w:rsidRPr="00281B7A" w:rsidRDefault="00EB40FB" w:rsidP="00B26C91">
            <w:pPr>
              <w:jc w:val="center"/>
              <w:rPr>
                <w:rFonts w:asciiTheme="minorEastAsia" w:eastAsiaTheme="minorEastAsia" w:hAnsiTheme="minorEastAsia" w:cstheme="minorEastAsia"/>
                <w:b/>
                <w:bCs/>
                <w:sz w:val="24"/>
              </w:rPr>
            </w:pPr>
            <w:r w:rsidRPr="00281B7A">
              <w:rPr>
                <w:rFonts w:asciiTheme="minorEastAsia" w:eastAsiaTheme="minorEastAsia" w:hAnsiTheme="minorEastAsia" w:cstheme="minorEastAsia" w:hint="eastAsia"/>
                <w:b/>
                <w:bCs/>
                <w:sz w:val="24"/>
              </w:rPr>
              <w:t>打分标准</w:t>
            </w:r>
          </w:p>
        </w:tc>
      </w:tr>
      <w:tr w:rsidR="00EB40FB" w:rsidRPr="00281B7A" w14:paraId="191E3781" w14:textId="77777777" w:rsidTr="00B26C91">
        <w:trPr>
          <w:trHeight w:val="452"/>
          <w:jc w:val="center"/>
        </w:trPr>
        <w:tc>
          <w:tcPr>
            <w:tcW w:w="1271" w:type="dxa"/>
            <w:tcBorders>
              <w:top w:val="single" w:sz="4" w:space="0" w:color="auto"/>
              <w:left w:val="single" w:sz="4" w:space="0" w:color="auto"/>
              <w:bottom w:val="single" w:sz="4" w:space="0" w:color="auto"/>
              <w:right w:val="single" w:sz="4" w:space="0" w:color="auto"/>
            </w:tcBorders>
            <w:vAlign w:val="center"/>
          </w:tcPr>
          <w:p w14:paraId="73EA9713"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价格</w:t>
            </w:r>
          </w:p>
          <w:p w14:paraId="09B2A5F2"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(10分)</w:t>
            </w: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2594FA13"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价格</w:t>
            </w:r>
          </w:p>
        </w:tc>
        <w:tc>
          <w:tcPr>
            <w:tcW w:w="563" w:type="dxa"/>
            <w:tcBorders>
              <w:top w:val="single" w:sz="4" w:space="0" w:color="auto"/>
              <w:left w:val="single" w:sz="4" w:space="0" w:color="auto"/>
              <w:bottom w:val="single" w:sz="4" w:space="0" w:color="auto"/>
              <w:right w:val="single" w:sz="4" w:space="0" w:color="auto"/>
            </w:tcBorders>
            <w:vAlign w:val="center"/>
          </w:tcPr>
          <w:p w14:paraId="5F4A777A"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10</w:t>
            </w:r>
          </w:p>
        </w:tc>
        <w:tc>
          <w:tcPr>
            <w:tcW w:w="6235" w:type="dxa"/>
            <w:tcBorders>
              <w:top w:val="single" w:sz="4" w:space="0" w:color="auto"/>
              <w:left w:val="single" w:sz="4" w:space="0" w:color="auto"/>
              <w:bottom w:val="single" w:sz="4" w:space="0" w:color="auto"/>
              <w:right w:val="single" w:sz="4" w:space="0" w:color="auto"/>
            </w:tcBorders>
            <w:vAlign w:val="center"/>
          </w:tcPr>
          <w:p w14:paraId="46D67596" w14:textId="77777777" w:rsidR="00EB40FB" w:rsidRPr="00281B7A" w:rsidRDefault="00EB40FB" w:rsidP="00B26C91">
            <w:pPr>
              <w:rPr>
                <w:rFonts w:asciiTheme="minorEastAsia" w:eastAsiaTheme="minorEastAsia" w:hAnsiTheme="minorEastAsia" w:cstheme="minorEastAsia"/>
                <w:color w:val="000000"/>
                <w:sz w:val="24"/>
              </w:rPr>
            </w:pPr>
            <w:r w:rsidRPr="00281B7A">
              <w:rPr>
                <w:rFonts w:asciiTheme="minorEastAsia" w:eastAsiaTheme="minorEastAsia" w:hAnsiTheme="minorEastAsia" w:cstheme="minorEastAsia" w:hint="eastAsia"/>
                <w:color w:val="000000"/>
                <w:sz w:val="24"/>
              </w:rPr>
              <w:t>满足招标文件要求且投标价格最低的投标报价为评标基准价，其价格分为满分。其他投标人的价格分统一按照下列公式计算：</w:t>
            </w:r>
          </w:p>
          <w:p w14:paraId="2C69D568" w14:textId="77777777" w:rsidR="00EB40FB" w:rsidRPr="00281B7A" w:rsidRDefault="00EB40FB" w:rsidP="00B26C91">
            <w:pPr>
              <w:rPr>
                <w:rFonts w:asciiTheme="minorEastAsia" w:eastAsiaTheme="minorEastAsia" w:hAnsiTheme="minorEastAsia" w:cstheme="minorEastAsia"/>
                <w:color w:val="000000"/>
                <w:sz w:val="24"/>
              </w:rPr>
            </w:pPr>
            <w:r w:rsidRPr="00281B7A">
              <w:rPr>
                <w:rFonts w:asciiTheme="minorEastAsia" w:eastAsiaTheme="minorEastAsia" w:hAnsiTheme="minorEastAsia" w:cstheme="minorEastAsia" w:hint="eastAsia"/>
                <w:color w:val="000000"/>
                <w:sz w:val="24"/>
              </w:rPr>
              <w:t>投标报价得分＝（评标基准价/投标报价）×分值。</w:t>
            </w:r>
          </w:p>
          <w:p w14:paraId="732CCF6B"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sz w:val="24"/>
              </w:rPr>
              <w:t>此处投标报价指经过报价修正，及因落实政府采购政策进行价格调整后的报价，详见第四章《评标程序、评标方法和评标标准》2.4、2.5及2.6。</w:t>
            </w:r>
          </w:p>
        </w:tc>
      </w:tr>
      <w:tr w:rsidR="00EB40FB" w:rsidRPr="00281B7A" w14:paraId="4745440A" w14:textId="77777777" w:rsidTr="00B26C91">
        <w:trPr>
          <w:trHeight w:val="568"/>
          <w:jc w:val="center"/>
        </w:trPr>
        <w:tc>
          <w:tcPr>
            <w:tcW w:w="1271" w:type="dxa"/>
            <w:vMerge w:val="restart"/>
            <w:tcBorders>
              <w:top w:val="single" w:sz="4" w:space="0" w:color="auto"/>
              <w:left w:val="single" w:sz="4" w:space="0" w:color="auto"/>
              <w:right w:val="single" w:sz="4" w:space="0" w:color="auto"/>
            </w:tcBorders>
            <w:vAlign w:val="center"/>
          </w:tcPr>
          <w:p w14:paraId="37441E9D"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商务部分（</w:t>
            </w:r>
            <w:r w:rsidRPr="00281B7A">
              <w:rPr>
                <w:rFonts w:asciiTheme="minorEastAsia" w:eastAsiaTheme="minorEastAsia" w:hAnsiTheme="minorEastAsia" w:cstheme="minorEastAsia"/>
                <w:sz w:val="24"/>
              </w:rPr>
              <w:t>14</w:t>
            </w:r>
            <w:r w:rsidRPr="00281B7A">
              <w:rPr>
                <w:rFonts w:asciiTheme="minorEastAsia" w:eastAsiaTheme="minorEastAsia" w:hAnsiTheme="minorEastAsia" w:cstheme="minorEastAsia" w:hint="eastAsia"/>
                <w:sz w:val="24"/>
              </w:rPr>
              <w:t>分）</w:t>
            </w:r>
          </w:p>
        </w:tc>
        <w:tc>
          <w:tcPr>
            <w:tcW w:w="2699" w:type="dxa"/>
            <w:gridSpan w:val="2"/>
            <w:tcBorders>
              <w:top w:val="single" w:sz="4" w:space="0" w:color="auto"/>
              <w:left w:val="single" w:sz="4" w:space="0" w:color="auto"/>
              <w:right w:val="single" w:sz="4" w:space="0" w:color="auto"/>
            </w:tcBorders>
            <w:vAlign w:val="center"/>
          </w:tcPr>
          <w:p w14:paraId="4B574334" w14:textId="77777777" w:rsidR="00EB40FB" w:rsidRPr="00281B7A" w:rsidRDefault="00EB40FB" w:rsidP="00B26C91">
            <w:pPr>
              <w:snapToGrid w:val="0"/>
              <w:spacing w:line="0" w:lineRule="atLeas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themeColor="text1"/>
                <w:sz w:val="24"/>
              </w:rPr>
              <w:t>拟派项目负责人</w:t>
            </w:r>
          </w:p>
        </w:tc>
        <w:tc>
          <w:tcPr>
            <w:tcW w:w="563" w:type="dxa"/>
            <w:tcBorders>
              <w:top w:val="single" w:sz="4" w:space="0" w:color="auto"/>
              <w:left w:val="single" w:sz="4" w:space="0" w:color="auto"/>
              <w:right w:val="single" w:sz="4" w:space="0" w:color="auto"/>
            </w:tcBorders>
            <w:vAlign w:val="center"/>
          </w:tcPr>
          <w:p w14:paraId="6DB9F762" w14:textId="77777777" w:rsidR="00EB40FB" w:rsidRPr="00281B7A" w:rsidRDefault="00EB40FB" w:rsidP="00B26C91">
            <w:pPr>
              <w:snapToGrid w:val="0"/>
              <w:spacing w:line="0" w:lineRule="atLeas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color w:val="000000" w:themeColor="text1"/>
                <w:sz w:val="24"/>
              </w:rPr>
              <w:t>4</w:t>
            </w:r>
          </w:p>
        </w:tc>
        <w:tc>
          <w:tcPr>
            <w:tcW w:w="6235" w:type="dxa"/>
            <w:tcBorders>
              <w:top w:val="single" w:sz="4" w:space="0" w:color="auto"/>
              <w:left w:val="single" w:sz="4" w:space="0" w:color="auto"/>
              <w:right w:val="single" w:sz="4" w:space="0" w:color="auto"/>
            </w:tcBorders>
            <w:vAlign w:val="center"/>
          </w:tcPr>
          <w:p w14:paraId="12544E1C" w14:textId="77777777" w:rsidR="00EB40FB" w:rsidRPr="00281B7A" w:rsidRDefault="00EB40FB" w:rsidP="00B26C91">
            <w:pPr>
              <w:snapToGrid w:val="0"/>
              <w:spacing w:line="0" w:lineRule="atLeast"/>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themeColor="text1"/>
                <w:sz w:val="24"/>
              </w:rPr>
              <w:t>拟派项目负责人具有高级职称得</w:t>
            </w:r>
            <w:r w:rsidRPr="00281B7A">
              <w:rPr>
                <w:rFonts w:asciiTheme="minorEastAsia" w:eastAsiaTheme="minorEastAsia" w:hAnsiTheme="minorEastAsia" w:cstheme="minorEastAsia"/>
                <w:color w:val="000000" w:themeColor="text1"/>
                <w:sz w:val="24"/>
              </w:rPr>
              <w:t>4</w:t>
            </w:r>
            <w:r w:rsidRPr="00281B7A">
              <w:rPr>
                <w:rFonts w:asciiTheme="minorEastAsia" w:eastAsiaTheme="minorEastAsia" w:hAnsiTheme="minorEastAsia" w:cstheme="minorEastAsia" w:hint="eastAsia"/>
                <w:color w:val="000000" w:themeColor="text1"/>
                <w:sz w:val="24"/>
              </w:rPr>
              <w:t>分,否则得0分。</w:t>
            </w:r>
          </w:p>
        </w:tc>
      </w:tr>
      <w:tr w:rsidR="00EB40FB" w:rsidRPr="00281B7A" w14:paraId="4FE1F369" w14:textId="77777777" w:rsidTr="00B26C91">
        <w:trPr>
          <w:trHeight w:val="952"/>
          <w:jc w:val="center"/>
        </w:trPr>
        <w:tc>
          <w:tcPr>
            <w:tcW w:w="1271" w:type="dxa"/>
            <w:vMerge/>
            <w:tcBorders>
              <w:left w:val="single" w:sz="4" w:space="0" w:color="auto"/>
              <w:right w:val="single" w:sz="4" w:space="0" w:color="auto"/>
            </w:tcBorders>
            <w:vAlign w:val="center"/>
          </w:tcPr>
          <w:p w14:paraId="4750127E" w14:textId="77777777" w:rsidR="00EB40FB" w:rsidRPr="00281B7A" w:rsidRDefault="00EB40FB" w:rsidP="00B26C91">
            <w:pPr>
              <w:jc w:val="center"/>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right w:val="single" w:sz="4" w:space="0" w:color="auto"/>
            </w:tcBorders>
            <w:vAlign w:val="center"/>
          </w:tcPr>
          <w:p w14:paraId="65E243F6" w14:textId="77777777" w:rsidR="00EB40FB" w:rsidRPr="00281B7A" w:rsidRDefault="00EB40FB" w:rsidP="00B26C91">
            <w:pPr>
              <w:snapToGrid w:val="0"/>
              <w:spacing w:line="0" w:lineRule="atLeast"/>
              <w:jc w:val="center"/>
              <w:rPr>
                <w:rFonts w:asciiTheme="minorEastAsia" w:eastAsiaTheme="minorEastAsia" w:hAnsiTheme="minorEastAsia" w:cstheme="minorEastAsia"/>
                <w:color w:val="000000" w:themeColor="text1"/>
                <w:sz w:val="24"/>
              </w:rPr>
            </w:pPr>
            <w:r w:rsidRPr="00281B7A">
              <w:rPr>
                <w:rFonts w:asciiTheme="minorEastAsia" w:eastAsiaTheme="minorEastAsia" w:hAnsiTheme="minorEastAsia" w:cstheme="minorEastAsia" w:hint="eastAsia"/>
                <w:color w:val="000000" w:themeColor="text1"/>
                <w:sz w:val="24"/>
              </w:rPr>
              <w:t>人员配备</w:t>
            </w:r>
          </w:p>
        </w:tc>
        <w:tc>
          <w:tcPr>
            <w:tcW w:w="563" w:type="dxa"/>
            <w:tcBorders>
              <w:top w:val="single" w:sz="4" w:space="0" w:color="auto"/>
              <w:left w:val="single" w:sz="4" w:space="0" w:color="auto"/>
              <w:right w:val="single" w:sz="4" w:space="0" w:color="auto"/>
            </w:tcBorders>
            <w:vAlign w:val="center"/>
          </w:tcPr>
          <w:p w14:paraId="34562C8E"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sz w:val="24"/>
              </w:rPr>
              <w:t>6</w:t>
            </w:r>
          </w:p>
        </w:tc>
        <w:tc>
          <w:tcPr>
            <w:tcW w:w="6235" w:type="dxa"/>
            <w:tcBorders>
              <w:top w:val="single" w:sz="4" w:space="0" w:color="auto"/>
              <w:left w:val="single" w:sz="4" w:space="0" w:color="auto"/>
              <w:right w:val="single" w:sz="4" w:space="0" w:color="auto"/>
            </w:tcBorders>
            <w:vAlign w:val="center"/>
          </w:tcPr>
          <w:p w14:paraId="68F8048C" w14:textId="77777777" w:rsidR="00EB40FB" w:rsidRPr="00281B7A" w:rsidRDefault="00EB40FB" w:rsidP="00B26C91">
            <w:pPr>
              <w:pStyle w:val="a7"/>
              <w:ind w:firstLine="0"/>
              <w:rPr>
                <w:rFonts w:asciiTheme="minorEastAsia" w:eastAsiaTheme="minorEastAsia" w:hAnsiTheme="minorEastAsia"/>
                <w:color w:val="000000" w:themeColor="text1"/>
              </w:rPr>
            </w:pPr>
            <w:r w:rsidRPr="00281B7A">
              <w:rPr>
                <w:rFonts w:asciiTheme="minorEastAsia" w:eastAsiaTheme="minorEastAsia" w:hAnsiTheme="minorEastAsia" w:cstheme="minorEastAsia" w:hint="eastAsia"/>
                <w:color w:val="000000" w:themeColor="text1"/>
              </w:rPr>
              <w:t>人员配备</w:t>
            </w:r>
            <w:r w:rsidRPr="00281B7A">
              <w:rPr>
                <w:rFonts w:asciiTheme="minorEastAsia" w:eastAsiaTheme="minorEastAsia" w:hAnsiTheme="minorEastAsia" w:hint="eastAsia"/>
                <w:color w:val="000000" w:themeColor="text1"/>
              </w:rPr>
              <w:t>切实可行、完全满足项目需求，得</w:t>
            </w:r>
            <w:r w:rsidRPr="00281B7A">
              <w:rPr>
                <w:rFonts w:asciiTheme="minorEastAsia" w:eastAsiaTheme="minorEastAsia" w:hAnsiTheme="minorEastAsia"/>
                <w:color w:val="000000" w:themeColor="text1"/>
              </w:rPr>
              <w:t>6</w:t>
            </w:r>
            <w:r w:rsidRPr="00281B7A">
              <w:rPr>
                <w:rFonts w:asciiTheme="minorEastAsia" w:eastAsiaTheme="minorEastAsia" w:hAnsiTheme="minorEastAsia" w:hint="eastAsia"/>
                <w:color w:val="000000" w:themeColor="text1"/>
              </w:rPr>
              <w:t>分；</w:t>
            </w:r>
          </w:p>
          <w:p w14:paraId="0DD35B36" w14:textId="77777777" w:rsidR="00EB40FB" w:rsidRPr="00281B7A" w:rsidRDefault="00EB40FB" w:rsidP="00B26C91">
            <w:pPr>
              <w:pStyle w:val="a7"/>
              <w:ind w:firstLine="0"/>
              <w:rPr>
                <w:rFonts w:asciiTheme="minorEastAsia" w:eastAsiaTheme="minorEastAsia" w:hAnsiTheme="minorEastAsia"/>
                <w:color w:val="000000" w:themeColor="text1"/>
              </w:rPr>
            </w:pPr>
            <w:r w:rsidRPr="00281B7A">
              <w:rPr>
                <w:rFonts w:asciiTheme="minorEastAsia" w:eastAsiaTheme="minorEastAsia" w:hAnsiTheme="minorEastAsia" w:cstheme="minorEastAsia" w:hint="eastAsia"/>
                <w:color w:val="000000" w:themeColor="text1"/>
              </w:rPr>
              <w:t>人员配备</w:t>
            </w:r>
            <w:r w:rsidRPr="00281B7A">
              <w:rPr>
                <w:rFonts w:asciiTheme="minorEastAsia" w:eastAsiaTheme="minorEastAsia" w:hAnsiTheme="minorEastAsia" w:hint="eastAsia"/>
                <w:color w:val="000000" w:themeColor="text1"/>
              </w:rPr>
              <w:t>存在可优化空间，但可满足项目需求，得</w:t>
            </w:r>
            <w:r w:rsidRPr="00281B7A">
              <w:rPr>
                <w:rFonts w:asciiTheme="minorEastAsia" w:eastAsiaTheme="minorEastAsia" w:hAnsiTheme="minorEastAsia"/>
                <w:color w:val="000000" w:themeColor="text1"/>
              </w:rPr>
              <w:t>3</w:t>
            </w:r>
            <w:r w:rsidRPr="00281B7A">
              <w:rPr>
                <w:rFonts w:asciiTheme="minorEastAsia" w:eastAsiaTheme="minorEastAsia" w:hAnsiTheme="minorEastAsia" w:hint="eastAsia"/>
                <w:color w:val="000000" w:themeColor="text1"/>
              </w:rPr>
              <w:t>分；</w:t>
            </w:r>
          </w:p>
          <w:p w14:paraId="005ECCC3" w14:textId="77777777" w:rsidR="00EB40FB" w:rsidRPr="00281B7A" w:rsidRDefault="00EB40FB" w:rsidP="00B26C91">
            <w:pPr>
              <w:pStyle w:val="a7"/>
              <w:ind w:firstLine="0"/>
              <w:jc w:val="both"/>
              <w:rPr>
                <w:rFonts w:asciiTheme="minorEastAsia" w:eastAsiaTheme="minorEastAsia" w:hAnsiTheme="minorEastAsia"/>
                <w:color w:val="000000" w:themeColor="text1"/>
              </w:rPr>
            </w:pPr>
            <w:r w:rsidRPr="00281B7A">
              <w:rPr>
                <w:rFonts w:asciiTheme="minorEastAsia" w:eastAsiaTheme="minorEastAsia" w:hAnsiTheme="minorEastAsia" w:cstheme="minorEastAsia" w:hint="eastAsia"/>
                <w:color w:val="000000" w:themeColor="text1"/>
              </w:rPr>
              <w:t>人员配备</w:t>
            </w:r>
            <w:r w:rsidRPr="00281B7A">
              <w:rPr>
                <w:rFonts w:asciiTheme="minorEastAsia" w:eastAsiaTheme="minorEastAsia" w:hAnsiTheme="minorEastAsia" w:hint="eastAsia"/>
                <w:color w:val="000000" w:themeColor="text1"/>
              </w:rPr>
              <w:t>与项目需求存在偏差、或未提供，得0分。</w:t>
            </w:r>
          </w:p>
        </w:tc>
      </w:tr>
      <w:tr w:rsidR="00EB40FB" w:rsidRPr="00281B7A" w14:paraId="19906008" w14:textId="77777777" w:rsidTr="00B26C91">
        <w:trPr>
          <w:trHeight w:val="820"/>
          <w:jc w:val="center"/>
        </w:trPr>
        <w:tc>
          <w:tcPr>
            <w:tcW w:w="1271" w:type="dxa"/>
            <w:vMerge/>
            <w:tcBorders>
              <w:left w:val="single" w:sz="4" w:space="0" w:color="auto"/>
              <w:bottom w:val="single" w:sz="4" w:space="0" w:color="auto"/>
              <w:right w:val="single" w:sz="4" w:space="0" w:color="auto"/>
            </w:tcBorders>
            <w:vAlign w:val="center"/>
          </w:tcPr>
          <w:p w14:paraId="2A43E12F"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0922885E" w14:textId="77777777" w:rsidR="00EB40FB" w:rsidRPr="00281B7A" w:rsidRDefault="00EB40FB" w:rsidP="00B26C91">
            <w:pPr>
              <w:jc w:val="center"/>
              <w:rPr>
                <w:rFonts w:asciiTheme="minorEastAsia" w:eastAsiaTheme="minorEastAsia" w:hAnsiTheme="minorEastAsia" w:cstheme="minorEastAsia"/>
                <w:sz w:val="24"/>
              </w:rPr>
            </w:pPr>
            <w:bookmarkStart w:id="828" w:name="OLE_LINK20"/>
            <w:bookmarkStart w:id="829" w:name="OLE_LINK17"/>
            <w:r w:rsidRPr="00281B7A">
              <w:rPr>
                <w:rFonts w:asciiTheme="minorEastAsia" w:eastAsiaTheme="minorEastAsia" w:hAnsiTheme="minorEastAsia" w:cstheme="minorEastAsia" w:hint="eastAsia"/>
                <w:color w:val="000000" w:themeColor="text1"/>
                <w:sz w:val="24"/>
              </w:rPr>
              <w:t>同类项目业绩</w:t>
            </w:r>
            <w:bookmarkEnd w:id="828"/>
            <w:bookmarkEnd w:id="829"/>
          </w:p>
        </w:tc>
        <w:tc>
          <w:tcPr>
            <w:tcW w:w="563" w:type="dxa"/>
            <w:tcBorders>
              <w:top w:val="single" w:sz="4" w:space="0" w:color="auto"/>
              <w:left w:val="single" w:sz="4" w:space="0" w:color="auto"/>
              <w:bottom w:val="single" w:sz="4" w:space="0" w:color="auto"/>
              <w:right w:val="single" w:sz="4" w:space="0" w:color="auto"/>
            </w:tcBorders>
            <w:vAlign w:val="center"/>
          </w:tcPr>
          <w:p w14:paraId="0CD62BC9"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0F5A62E3" w14:textId="27E827BC" w:rsidR="00EB40FB" w:rsidRPr="00281B7A" w:rsidRDefault="00EB40FB" w:rsidP="0002466C">
            <w:pPr>
              <w:pStyle w:val="a7"/>
              <w:ind w:firstLine="0"/>
              <w:jc w:val="both"/>
              <w:rPr>
                <w:rFonts w:asciiTheme="minorEastAsia" w:eastAsiaTheme="minorEastAsia" w:hAnsiTheme="minorEastAsia" w:cstheme="minorEastAsia"/>
                <w:color w:val="000000" w:themeColor="text1"/>
                <w:kern w:val="0"/>
              </w:rPr>
            </w:pPr>
            <w:r w:rsidRPr="00281B7A">
              <w:rPr>
                <w:rFonts w:asciiTheme="minorEastAsia" w:eastAsiaTheme="minorEastAsia" w:hAnsiTheme="minorEastAsia" w:cstheme="minorEastAsia" w:hint="eastAsia"/>
                <w:color w:val="000000" w:themeColor="text1"/>
                <w:kern w:val="0"/>
              </w:rPr>
              <w:t>投标人的近三年（202</w:t>
            </w:r>
            <w:r w:rsidRPr="00281B7A">
              <w:rPr>
                <w:rFonts w:asciiTheme="minorEastAsia" w:eastAsiaTheme="minorEastAsia" w:hAnsiTheme="minorEastAsia" w:cstheme="minorEastAsia"/>
                <w:color w:val="000000" w:themeColor="text1"/>
                <w:kern w:val="0"/>
              </w:rPr>
              <w:t>3</w:t>
            </w:r>
            <w:r w:rsidRPr="00281B7A">
              <w:rPr>
                <w:rFonts w:asciiTheme="minorEastAsia" w:eastAsiaTheme="minorEastAsia" w:hAnsiTheme="minorEastAsia" w:cstheme="minorEastAsia" w:hint="eastAsia"/>
                <w:color w:val="000000" w:themeColor="text1"/>
                <w:kern w:val="0"/>
              </w:rPr>
              <w:t>年</w:t>
            </w:r>
            <w:r w:rsidR="0002466C">
              <w:rPr>
                <w:rFonts w:asciiTheme="minorEastAsia" w:eastAsiaTheme="minorEastAsia" w:hAnsiTheme="minorEastAsia" w:cstheme="minorEastAsia"/>
                <w:color w:val="000000" w:themeColor="text1"/>
                <w:kern w:val="0"/>
              </w:rPr>
              <w:t>6</w:t>
            </w:r>
            <w:r w:rsidRPr="00281B7A">
              <w:rPr>
                <w:rFonts w:asciiTheme="minorEastAsia" w:eastAsiaTheme="minorEastAsia" w:hAnsiTheme="minorEastAsia" w:cstheme="minorEastAsia" w:hint="eastAsia"/>
                <w:color w:val="000000" w:themeColor="text1"/>
                <w:kern w:val="0"/>
              </w:rPr>
              <w:t>月1日至开标截止日前）完成的类似业绩，提供一份及以上业绩证明材料的得</w:t>
            </w:r>
            <w:r w:rsidRPr="00281B7A">
              <w:rPr>
                <w:rFonts w:asciiTheme="minorEastAsia" w:eastAsiaTheme="minorEastAsia" w:hAnsiTheme="minorEastAsia" w:cstheme="minorEastAsia"/>
                <w:color w:val="000000" w:themeColor="text1"/>
                <w:kern w:val="0"/>
              </w:rPr>
              <w:t>4</w:t>
            </w:r>
            <w:r w:rsidRPr="00281B7A">
              <w:rPr>
                <w:rFonts w:asciiTheme="minorEastAsia" w:eastAsiaTheme="minorEastAsia" w:hAnsiTheme="minorEastAsia" w:cstheme="minorEastAsia" w:hint="eastAsia"/>
                <w:color w:val="000000" w:themeColor="text1"/>
                <w:kern w:val="0"/>
              </w:rPr>
              <w:t>分（以合同为依据）。</w:t>
            </w:r>
          </w:p>
        </w:tc>
      </w:tr>
      <w:tr w:rsidR="00EB40FB" w:rsidRPr="00281B7A" w14:paraId="56F366FB" w14:textId="77777777" w:rsidTr="00B26C91">
        <w:trPr>
          <w:trHeight w:val="906"/>
          <w:jc w:val="center"/>
        </w:trPr>
        <w:tc>
          <w:tcPr>
            <w:tcW w:w="1271" w:type="dxa"/>
            <w:vMerge w:val="restart"/>
            <w:tcBorders>
              <w:top w:val="single" w:sz="4" w:space="0" w:color="auto"/>
              <w:left w:val="single" w:sz="4" w:space="0" w:color="auto"/>
              <w:right w:val="single" w:sz="4" w:space="0" w:color="auto"/>
            </w:tcBorders>
            <w:vAlign w:val="center"/>
          </w:tcPr>
          <w:p w14:paraId="52C0C3E9" w14:textId="77777777" w:rsidR="00EB40FB" w:rsidRPr="00281B7A" w:rsidRDefault="00EB40FB" w:rsidP="00B26C91">
            <w:pPr>
              <w:rPr>
                <w:rFonts w:asciiTheme="minorEastAsia" w:eastAsiaTheme="minorEastAsia" w:hAnsiTheme="minorEastAsia" w:cstheme="minorEastAsia"/>
                <w:sz w:val="24"/>
              </w:rPr>
            </w:pPr>
            <w:bookmarkStart w:id="830" w:name="_Hlk197527980"/>
            <w:r w:rsidRPr="00281B7A">
              <w:rPr>
                <w:rFonts w:asciiTheme="minorEastAsia" w:eastAsiaTheme="minorEastAsia" w:hAnsiTheme="minorEastAsia" w:cstheme="minorEastAsia" w:hint="eastAsia"/>
                <w:sz w:val="24"/>
              </w:rPr>
              <w:t>技术部分（</w:t>
            </w:r>
            <w:r w:rsidRPr="00281B7A">
              <w:rPr>
                <w:rFonts w:asciiTheme="minorEastAsia" w:eastAsiaTheme="minorEastAsia" w:hAnsiTheme="minorEastAsia" w:cstheme="minorEastAsia"/>
                <w:sz w:val="24"/>
              </w:rPr>
              <w:t>76</w:t>
            </w:r>
            <w:r w:rsidRPr="00281B7A">
              <w:rPr>
                <w:rFonts w:asciiTheme="minorEastAsia" w:eastAsiaTheme="minorEastAsia" w:hAnsiTheme="minorEastAsia" w:cstheme="minorEastAsia" w:hint="eastAsia"/>
                <w:sz w:val="24"/>
              </w:rPr>
              <w:t>分）</w:t>
            </w:r>
          </w:p>
        </w:tc>
        <w:tc>
          <w:tcPr>
            <w:tcW w:w="1134" w:type="dxa"/>
            <w:vMerge w:val="restart"/>
            <w:tcBorders>
              <w:top w:val="single" w:sz="4" w:space="0" w:color="auto"/>
              <w:left w:val="single" w:sz="4" w:space="0" w:color="auto"/>
              <w:right w:val="single" w:sz="4" w:space="0" w:color="auto"/>
            </w:tcBorders>
            <w:vAlign w:val="center"/>
          </w:tcPr>
          <w:p w14:paraId="4828938A"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kern w:val="0"/>
                <w:sz w:val="24"/>
              </w:rPr>
              <w:t>管廊及附属设施设备的运行维护管理方案（4</w:t>
            </w:r>
            <w:r w:rsidRPr="00281B7A">
              <w:rPr>
                <w:rFonts w:asciiTheme="minorEastAsia" w:eastAsiaTheme="minorEastAsia" w:hAnsiTheme="minorEastAsia" w:cstheme="minorEastAsia"/>
                <w:kern w:val="0"/>
                <w:sz w:val="24"/>
              </w:rPr>
              <w:t>4</w:t>
            </w:r>
            <w:r w:rsidRPr="00281B7A">
              <w:rPr>
                <w:rFonts w:asciiTheme="minorEastAsia" w:eastAsiaTheme="minorEastAsia" w:hAnsiTheme="minorEastAsia" w:cstheme="minorEastAsia" w:hint="eastAsia"/>
                <w:kern w:val="0"/>
                <w:sz w:val="24"/>
              </w:rPr>
              <w:t>）</w:t>
            </w:r>
          </w:p>
        </w:tc>
        <w:tc>
          <w:tcPr>
            <w:tcW w:w="1565" w:type="dxa"/>
            <w:tcBorders>
              <w:top w:val="single" w:sz="4" w:space="0" w:color="auto"/>
              <w:left w:val="single" w:sz="4" w:space="0" w:color="auto"/>
              <w:right w:val="single" w:sz="4" w:space="0" w:color="auto"/>
            </w:tcBorders>
            <w:vAlign w:val="center"/>
          </w:tcPr>
          <w:p w14:paraId="57B1036D"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sz w:val="24"/>
              </w:rPr>
              <w:t>综合管廊主体结构</w:t>
            </w:r>
          </w:p>
        </w:tc>
        <w:tc>
          <w:tcPr>
            <w:tcW w:w="563" w:type="dxa"/>
            <w:tcBorders>
              <w:top w:val="single" w:sz="4" w:space="0" w:color="auto"/>
              <w:left w:val="single" w:sz="4" w:space="0" w:color="auto"/>
              <w:right w:val="single" w:sz="4" w:space="0" w:color="auto"/>
            </w:tcBorders>
            <w:vAlign w:val="center"/>
          </w:tcPr>
          <w:p w14:paraId="3CDD54D3"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right w:val="single" w:sz="4" w:space="0" w:color="auto"/>
            </w:tcBorders>
            <w:vAlign w:val="center"/>
          </w:tcPr>
          <w:p w14:paraId="120BEF88"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EF0F5D1"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2D1342B8" w14:textId="77777777" w:rsidR="00EB40FB" w:rsidRPr="00281B7A" w:rsidRDefault="00EB40FB" w:rsidP="00B26C91">
            <w:pPr>
              <w:pStyle w:val="a7"/>
              <w:ind w:firstLine="0"/>
              <w:jc w:val="both"/>
              <w:rPr>
                <w:rFonts w:asciiTheme="minorEastAsia" w:eastAsiaTheme="minorEastAsia" w:hAnsiTheme="minorEastAsia" w:cstheme="minorEastAsia"/>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410F778C" w14:textId="77777777" w:rsidTr="00B26C91">
        <w:trPr>
          <w:trHeight w:val="497"/>
          <w:jc w:val="center"/>
        </w:trPr>
        <w:tc>
          <w:tcPr>
            <w:tcW w:w="1271" w:type="dxa"/>
            <w:vMerge/>
            <w:tcBorders>
              <w:left w:val="single" w:sz="4" w:space="0" w:color="auto"/>
              <w:right w:val="single" w:sz="4" w:space="0" w:color="auto"/>
            </w:tcBorders>
            <w:vAlign w:val="center"/>
          </w:tcPr>
          <w:p w14:paraId="52C298BA"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0E6A06D8"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149535D5"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sz w:val="24"/>
              </w:rPr>
              <w:t>综合管廊内供电系统设备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3B3EEA0C"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77A594A4"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26443FF5"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23564E88"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hint="eastAsia"/>
                <w:color w:val="000000" w:themeColor="text1"/>
                <w:sz w:val="24"/>
              </w:rPr>
              <w:t>方案与项目需求存在偏差、</w:t>
            </w:r>
            <w:r w:rsidRPr="00281B7A">
              <w:rPr>
                <w:rFonts w:asciiTheme="minorEastAsia" w:eastAsiaTheme="minorEastAsia" w:hAnsiTheme="minorEastAsia"/>
                <w:color w:val="000000" w:themeColor="text1"/>
                <w:sz w:val="24"/>
              </w:rPr>
              <w:t>或未提供</w:t>
            </w:r>
            <w:r w:rsidRPr="00281B7A">
              <w:rPr>
                <w:rFonts w:asciiTheme="minorEastAsia" w:eastAsiaTheme="minorEastAsia" w:hAnsiTheme="minorEastAsia" w:hint="eastAsia"/>
                <w:color w:val="000000" w:themeColor="text1"/>
                <w:sz w:val="24"/>
              </w:rPr>
              <w:t>，得</w:t>
            </w:r>
            <w:r w:rsidRPr="00281B7A">
              <w:rPr>
                <w:rFonts w:asciiTheme="minorEastAsia" w:eastAsiaTheme="minorEastAsia" w:hAnsiTheme="minorEastAsia"/>
                <w:color w:val="000000" w:themeColor="text1"/>
                <w:sz w:val="24"/>
              </w:rPr>
              <w:t>0</w:t>
            </w:r>
            <w:r w:rsidRPr="00281B7A">
              <w:rPr>
                <w:rFonts w:asciiTheme="minorEastAsia" w:eastAsiaTheme="minorEastAsia" w:hAnsiTheme="minorEastAsia" w:hint="eastAsia"/>
                <w:color w:val="000000" w:themeColor="text1"/>
                <w:sz w:val="24"/>
              </w:rPr>
              <w:t>分</w:t>
            </w:r>
            <w:r w:rsidRPr="00281B7A">
              <w:rPr>
                <w:rFonts w:asciiTheme="minorEastAsia" w:eastAsiaTheme="minorEastAsia" w:hAnsiTheme="minorEastAsia"/>
                <w:color w:val="000000" w:themeColor="text1"/>
                <w:sz w:val="24"/>
              </w:rPr>
              <w:t>。</w:t>
            </w:r>
          </w:p>
        </w:tc>
      </w:tr>
      <w:tr w:rsidR="00EB40FB" w:rsidRPr="00281B7A" w14:paraId="76D16076" w14:textId="77777777" w:rsidTr="00B26C91">
        <w:trPr>
          <w:trHeight w:val="497"/>
          <w:jc w:val="center"/>
        </w:trPr>
        <w:tc>
          <w:tcPr>
            <w:tcW w:w="1271" w:type="dxa"/>
            <w:vMerge/>
            <w:tcBorders>
              <w:left w:val="single" w:sz="4" w:space="0" w:color="auto"/>
              <w:right w:val="single" w:sz="4" w:space="0" w:color="auto"/>
            </w:tcBorders>
            <w:vAlign w:val="center"/>
          </w:tcPr>
          <w:p w14:paraId="0969FBEC"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41F239D7"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04A1D449"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sz w:val="24"/>
              </w:rPr>
              <w:t>综合管廊内照明系统设备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4F59AC91"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3E3E0B6C"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D48F26B"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2288D7F4"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hint="eastAsia"/>
                <w:color w:val="000000" w:themeColor="text1"/>
                <w:sz w:val="24"/>
              </w:rPr>
              <w:t>方案与项目需求存在偏差、</w:t>
            </w:r>
            <w:r w:rsidRPr="00281B7A">
              <w:rPr>
                <w:rFonts w:asciiTheme="minorEastAsia" w:eastAsiaTheme="minorEastAsia" w:hAnsiTheme="minorEastAsia"/>
                <w:color w:val="000000" w:themeColor="text1"/>
                <w:sz w:val="24"/>
              </w:rPr>
              <w:t>或未提供</w:t>
            </w:r>
            <w:r w:rsidRPr="00281B7A">
              <w:rPr>
                <w:rFonts w:asciiTheme="minorEastAsia" w:eastAsiaTheme="minorEastAsia" w:hAnsiTheme="minorEastAsia" w:hint="eastAsia"/>
                <w:color w:val="000000" w:themeColor="text1"/>
                <w:sz w:val="24"/>
              </w:rPr>
              <w:t>，得</w:t>
            </w:r>
            <w:r w:rsidRPr="00281B7A">
              <w:rPr>
                <w:rFonts w:asciiTheme="minorEastAsia" w:eastAsiaTheme="minorEastAsia" w:hAnsiTheme="minorEastAsia"/>
                <w:color w:val="000000" w:themeColor="text1"/>
                <w:sz w:val="24"/>
              </w:rPr>
              <w:t>0</w:t>
            </w:r>
            <w:r w:rsidRPr="00281B7A">
              <w:rPr>
                <w:rFonts w:asciiTheme="minorEastAsia" w:eastAsiaTheme="minorEastAsia" w:hAnsiTheme="minorEastAsia" w:hint="eastAsia"/>
                <w:color w:val="000000" w:themeColor="text1"/>
                <w:sz w:val="24"/>
              </w:rPr>
              <w:t>分</w:t>
            </w:r>
            <w:r w:rsidRPr="00281B7A">
              <w:rPr>
                <w:rFonts w:asciiTheme="minorEastAsia" w:eastAsiaTheme="minorEastAsia" w:hAnsiTheme="minorEastAsia"/>
                <w:color w:val="000000" w:themeColor="text1"/>
                <w:sz w:val="24"/>
              </w:rPr>
              <w:t>。</w:t>
            </w:r>
          </w:p>
        </w:tc>
      </w:tr>
      <w:tr w:rsidR="00EB40FB" w:rsidRPr="00281B7A" w14:paraId="2E78FCA5" w14:textId="77777777" w:rsidTr="00B26C91">
        <w:trPr>
          <w:trHeight w:val="497"/>
          <w:jc w:val="center"/>
        </w:trPr>
        <w:tc>
          <w:tcPr>
            <w:tcW w:w="1271" w:type="dxa"/>
            <w:vMerge/>
            <w:tcBorders>
              <w:left w:val="single" w:sz="4" w:space="0" w:color="auto"/>
              <w:right w:val="single" w:sz="4" w:space="0" w:color="auto"/>
            </w:tcBorders>
            <w:vAlign w:val="center"/>
          </w:tcPr>
          <w:p w14:paraId="596E913E"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01C6D377"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43AB2AD6" w14:textId="77777777" w:rsidR="00EB40FB" w:rsidRPr="00281B7A" w:rsidRDefault="00EB40FB" w:rsidP="00B26C91">
            <w:pPr>
              <w:spacing w:line="300" w:lineRule="exact"/>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color w:val="000000"/>
                <w:sz w:val="24"/>
              </w:rPr>
              <w:t>综合管廊内通风系统设备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18972CD6"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7A9FD718"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10BAD40"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18026212"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hint="eastAsia"/>
                <w:color w:val="000000" w:themeColor="text1"/>
                <w:sz w:val="24"/>
              </w:rPr>
              <w:t>方案与项目需求存在偏差、</w:t>
            </w:r>
            <w:r w:rsidRPr="00281B7A">
              <w:rPr>
                <w:rFonts w:asciiTheme="minorEastAsia" w:eastAsiaTheme="minorEastAsia" w:hAnsiTheme="minorEastAsia"/>
                <w:color w:val="000000" w:themeColor="text1"/>
                <w:sz w:val="24"/>
              </w:rPr>
              <w:t>或未提供</w:t>
            </w:r>
            <w:r w:rsidRPr="00281B7A">
              <w:rPr>
                <w:rFonts w:asciiTheme="minorEastAsia" w:eastAsiaTheme="minorEastAsia" w:hAnsiTheme="minorEastAsia" w:hint="eastAsia"/>
                <w:color w:val="000000" w:themeColor="text1"/>
                <w:sz w:val="24"/>
              </w:rPr>
              <w:t>，得</w:t>
            </w:r>
            <w:r w:rsidRPr="00281B7A">
              <w:rPr>
                <w:rFonts w:asciiTheme="minorEastAsia" w:eastAsiaTheme="minorEastAsia" w:hAnsiTheme="minorEastAsia"/>
                <w:color w:val="000000" w:themeColor="text1"/>
                <w:sz w:val="24"/>
              </w:rPr>
              <w:t>0</w:t>
            </w:r>
            <w:r w:rsidRPr="00281B7A">
              <w:rPr>
                <w:rFonts w:asciiTheme="minorEastAsia" w:eastAsiaTheme="minorEastAsia" w:hAnsiTheme="minorEastAsia" w:hint="eastAsia"/>
                <w:color w:val="000000" w:themeColor="text1"/>
                <w:sz w:val="24"/>
              </w:rPr>
              <w:t>分</w:t>
            </w:r>
            <w:r w:rsidRPr="00281B7A">
              <w:rPr>
                <w:rFonts w:asciiTheme="minorEastAsia" w:eastAsiaTheme="minorEastAsia" w:hAnsiTheme="minorEastAsia"/>
                <w:color w:val="000000" w:themeColor="text1"/>
                <w:sz w:val="24"/>
              </w:rPr>
              <w:t>。</w:t>
            </w:r>
          </w:p>
        </w:tc>
      </w:tr>
      <w:tr w:rsidR="00EB40FB" w:rsidRPr="00281B7A" w14:paraId="637D2BED" w14:textId="77777777" w:rsidTr="00B26C91">
        <w:trPr>
          <w:trHeight w:val="497"/>
          <w:jc w:val="center"/>
        </w:trPr>
        <w:tc>
          <w:tcPr>
            <w:tcW w:w="1271" w:type="dxa"/>
            <w:vMerge/>
            <w:tcBorders>
              <w:left w:val="single" w:sz="4" w:space="0" w:color="auto"/>
              <w:right w:val="single" w:sz="4" w:space="0" w:color="auto"/>
            </w:tcBorders>
            <w:vAlign w:val="center"/>
          </w:tcPr>
          <w:p w14:paraId="728110F1"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5C73E6EF"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656F428D" w14:textId="77777777" w:rsidR="00EB40FB" w:rsidRPr="00281B7A" w:rsidRDefault="00EB40FB" w:rsidP="00B26C91">
            <w:pPr>
              <w:spacing w:line="300" w:lineRule="exact"/>
              <w:jc w:val="center"/>
              <w:rPr>
                <w:rFonts w:asciiTheme="minorEastAsia" w:eastAsiaTheme="minorEastAsia" w:hAnsiTheme="minorEastAsia" w:cstheme="minorEastAsia"/>
                <w:color w:val="000000"/>
                <w:sz w:val="24"/>
              </w:rPr>
            </w:pPr>
            <w:r w:rsidRPr="00281B7A">
              <w:rPr>
                <w:rFonts w:asciiTheme="minorEastAsia" w:eastAsiaTheme="minorEastAsia" w:hAnsiTheme="minorEastAsia" w:cstheme="minorEastAsia" w:hint="eastAsia"/>
                <w:color w:val="000000"/>
                <w:sz w:val="24"/>
              </w:rPr>
              <w:t>综合管廊内排水系统设备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7859125B"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0C2225EC"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151581C3"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751FE410"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hint="eastAsia"/>
                <w:color w:val="000000" w:themeColor="text1"/>
                <w:sz w:val="24"/>
              </w:rPr>
              <w:t>方案与项目需求存在偏差、</w:t>
            </w:r>
            <w:r w:rsidRPr="00281B7A">
              <w:rPr>
                <w:rFonts w:asciiTheme="minorEastAsia" w:eastAsiaTheme="minorEastAsia" w:hAnsiTheme="minorEastAsia"/>
                <w:color w:val="000000" w:themeColor="text1"/>
                <w:sz w:val="24"/>
              </w:rPr>
              <w:t>或未提供</w:t>
            </w:r>
            <w:r w:rsidRPr="00281B7A">
              <w:rPr>
                <w:rFonts w:asciiTheme="minorEastAsia" w:eastAsiaTheme="minorEastAsia" w:hAnsiTheme="minorEastAsia" w:hint="eastAsia"/>
                <w:color w:val="000000" w:themeColor="text1"/>
                <w:sz w:val="24"/>
              </w:rPr>
              <w:t>，得</w:t>
            </w:r>
            <w:r w:rsidRPr="00281B7A">
              <w:rPr>
                <w:rFonts w:asciiTheme="minorEastAsia" w:eastAsiaTheme="minorEastAsia" w:hAnsiTheme="minorEastAsia"/>
                <w:color w:val="000000" w:themeColor="text1"/>
                <w:sz w:val="24"/>
              </w:rPr>
              <w:t>0</w:t>
            </w:r>
            <w:r w:rsidRPr="00281B7A">
              <w:rPr>
                <w:rFonts w:asciiTheme="minorEastAsia" w:eastAsiaTheme="minorEastAsia" w:hAnsiTheme="minorEastAsia" w:hint="eastAsia"/>
                <w:color w:val="000000" w:themeColor="text1"/>
                <w:sz w:val="24"/>
              </w:rPr>
              <w:t>分</w:t>
            </w:r>
            <w:r w:rsidRPr="00281B7A">
              <w:rPr>
                <w:rFonts w:asciiTheme="minorEastAsia" w:eastAsiaTheme="minorEastAsia" w:hAnsiTheme="minorEastAsia"/>
                <w:color w:val="000000" w:themeColor="text1"/>
                <w:sz w:val="24"/>
              </w:rPr>
              <w:t>。</w:t>
            </w:r>
          </w:p>
        </w:tc>
      </w:tr>
      <w:tr w:rsidR="00EB40FB" w:rsidRPr="00281B7A" w14:paraId="36FA8BDF" w14:textId="77777777" w:rsidTr="00B26C91">
        <w:trPr>
          <w:trHeight w:val="497"/>
          <w:jc w:val="center"/>
        </w:trPr>
        <w:tc>
          <w:tcPr>
            <w:tcW w:w="1271" w:type="dxa"/>
            <w:vMerge/>
            <w:tcBorders>
              <w:left w:val="single" w:sz="4" w:space="0" w:color="auto"/>
              <w:right w:val="single" w:sz="4" w:space="0" w:color="auto"/>
            </w:tcBorders>
            <w:vAlign w:val="center"/>
          </w:tcPr>
          <w:p w14:paraId="540B1583"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48452A71"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207A0173" w14:textId="77777777" w:rsidR="00EB40FB" w:rsidRPr="00281B7A" w:rsidRDefault="00EB40FB" w:rsidP="00B26C91">
            <w:pPr>
              <w:spacing w:line="300" w:lineRule="exact"/>
              <w:jc w:val="center"/>
              <w:rPr>
                <w:rFonts w:asciiTheme="minorEastAsia" w:eastAsiaTheme="minorEastAsia" w:hAnsiTheme="minorEastAsia" w:cstheme="minorEastAsia"/>
                <w:color w:val="000000"/>
                <w:sz w:val="24"/>
              </w:rPr>
            </w:pPr>
            <w:r w:rsidRPr="00281B7A">
              <w:rPr>
                <w:rFonts w:asciiTheme="minorEastAsia" w:eastAsiaTheme="minorEastAsia" w:hAnsiTheme="minorEastAsia" w:cstheme="minorEastAsia" w:hint="eastAsia"/>
                <w:color w:val="000000"/>
                <w:sz w:val="24"/>
              </w:rPr>
              <w:t>综合管廊内消防系统设备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03966ECD"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3D254FAB"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5B6E1881"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29AEEE59" w14:textId="77777777" w:rsidR="00EB40FB" w:rsidRPr="00281B7A" w:rsidRDefault="00EB40FB" w:rsidP="00B26C91">
            <w:pPr>
              <w:rPr>
                <w:rFonts w:asciiTheme="minorEastAsia" w:eastAsiaTheme="minorEastAsia" w:hAnsiTheme="minorEastAsia" w:cstheme="minorEastAsia"/>
                <w:sz w:val="24"/>
              </w:rPr>
            </w:pPr>
            <w:r w:rsidRPr="00281B7A">
              <w:rPr>
                <w:rFonts w:asciiTheme="minorEastAsia" w:eastAsiaTheme="minorEastAsia" w:hAnsiTheme="minorEastAsia" w:hint="eastAsia"/>
                <w:color w:val="000000" w:themeColor="text1"/>
                <w:sz w:val="24"/>
              </w:rPr>
              <w:t>方案与项目需求存在偏差、</w:t>
            </w:r>
            <w:r w:rsidRPr="00281B7A">
              <w:rPr>
                <w:rFonts w:asciiTheme="minorEastAsia" w:eastAsiaTheme="minorEastAsia" w:hAnsiTheme="minorEastAsia"/>
                <w:color w:val="000000" w:themeColor="text1"/>
                <w:sz w:val="24"/>
              </w:rPr>
              <w:t>或未提供</w:t>
            </w:r>
            <w:r w:rsidRPr="00281B7A">
              <w:rPr>
                <w:rFonts w:asciiTheme="minorEastAsia" w:eastAsiaTheme="minorEastAsia" w:hAnsiTheme="minorEastAsia" w:hint="eastAsia"/>
                <w:color w:val="000000" w:themeColor="text1"/>
                <w:sz w:val="24"/>
              </w:rPr>
              <w:t>，得</w:t>
            </w:r>
            <w:r w:rsidRPr="00281B7A">
              <w:rPr>
                <w:rFonts w:asciiTheme="minorEastAsia" w:eastAsiaTheme="minorEastAsia" w:hAnsiTheme="minorEastAsia"/>
                <w:color w:val="000000" w:themeColor="text1"/>
                <w:sz w:val="24"/>
              </w:rPr>
              <w:t>0</w:t>
            </w:r>
            <w:r w:rsidRPr="00281B7A">
              <w:rPr>
                <w:rFonts w:asciiTheme="minorEastAsia" w:eastAsiaTheme="minorEastAsia" w:hAnsiTheme="minorEastAsia" w:hint="eastAsia"/>
                <w:color w:val="000000" w:themeColor="text1"/>
                <w:sz w:val="24"/>
              </w:rPr>
              <w:t>分</w:t>
            </w:r>
            <w:r w:rsidRPr="00281B7A">
              <w:rPr>
                <w:rFonts w:asciiTheme="minorEastAsia" w:eastAsiaTheme="minorEastAsia" w:hAnsiTheme="minorEastAsia"/>
                <w:color w:val="000000" w:themeColor="text1"/>
                <w:sz w:val="24"/>
              </w:rPr>
              <w:t>。</w:t>
            </w:r>
          </w:p>
        </w:tc>
      </w:tr>
      <w:tr w:rsidR="00EB40FB" w:rsidRPr="00281B7A" w14:paraId="2FCF530F" w14:textId="77777777" w:rsidTr="00B26C91">
        <w:trPr>
          <w:trHeight w:val="497"/>
          <w:jc w:val="center"/>
        </w:trPr>
        <w:tc>
          <w:tcPr>
            <w:tcW w:w="1271" w:type="dxa"/>
            <w:vMerge/>
            <w:tcBorders>
              <w:left w:val="single" w:sz="4" w:space="0" w:color="auto"/>
              <w:right w:val="single" w:sz="4" w:space="0" w:color="auto"/>
            </w:tcBorders>
            <w:vAlign w:val="center"/>
          </w:tcPr>
          <w:p w14:paraId="44D4C50D"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319851CD"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3B86E34A"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color w:val="000000"/>
                <w:sz w:val="24"/>
              </w:rPr>
              <w:t>综合管廊内标识系统设备</w:t>
            </w:r>
          </w:p>
        </w:tc>
        <w:tc>
          <w:tcPr>
            <w:tcW w:w="563" w:type="dxa"/>
            <w:tcBorders>
              <w:top w:val="single" w:sz="4" w:space="0" w:color="auto"/>
              <w:left w:val="single" w:sz="4" w:space="0" w:color="auto"/>
              <w:bottom w:val="single" w:sz="4" w:space="0" w:color="auto"/>
              <w:right w:val="single" w:sz="4" w:space="0" w:color="auto"/>
            </w:tcBorders>
            <w:vAlign w:val="center"/>
          </w:tcPr>
          <w:p w14:paraId="40CA621A"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2F225F94"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54B98C54"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6D494B01"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59F9044B" w14:textId="77777777" w:rsidTr="00B26C91">
        <w:trPr>
          <w:trHeight w:val="497"/>
          <w:jc w:val="center"/>
        </w:trPr>
        <w:tc>
          <w:tcPr>
            <w:tcW w:w="1271" w:type="dxa"/>
            <w:vMerge/>
            <w:tcBorders>
              <w:left w:val="single" w:sz="4" w:space="0" w:color="auto"/>
              <w:right w:val="single" w:sz="4" w:space="0" w:color="auto"/>
            </w:tcBorders>
            <w:vAlign w:val="center"/>
          </w:tcPr>
          <w:p w14:paraId="3FB23D4B"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33E62DBB"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20751D5A"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color w:val="000000"/>
                <w:sz w:val="24"/>
              </w:rPr>
              <w:t>综合管廊内及监控中心视频监控系统</w:t>
            </w:r>
          </w:p>
        </w:tc>
        <w:tc>
          <w:tcPr>
            <w:tcW w:w="563" w:type="dxa"/>
            <w:tcBorders>
              <w:top w:val="single" w:sz="4" w:space="0" w:color="auto"/>
              <w:left w:val="single" w:sz="4" w:space="0" w:color="auto"/>
              <w:bottom w:val="single" w:sz="4" w:space="0" w:color="auto"/>
              <w:right w:val="single" w:sz="4" w:space="0" w:color="auto"/>
            </w:tcBorders>
            <w:vAlign w:val="center"/>
          </w:tcPr>
          <w:p w14:paraId="47F3C4EF"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6DD6EA59"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8E95D41"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5BAB6971"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57B5FDBC" w14:textId="77777777" w:rsidTr="00B26C91">
        <w:trPr>
          <w:trHeight w:val="497"/>
          <w:jc w:val="center"/>
        </w:trPr>
        <w:tc>
          <w:tcPr>
            <w:tcW w:w="1271" w:type="dxa"/>
            <w:vMerge/>
            <w:tcBorders>
              <w:left w:val="single" w:sz="4" w:space="0" w:color="auto"/>
              <w:right w:val="single" w:sz="4" w:space="0" w:color="auto"/>
            </w:tcBorders>
            <w:vAlign w:val="center"/>
          </w:tcPr>
          <w:p w14:paraId="41268ED5"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7F425632"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2EF1ADAF" w14:textId="77777777" w:rsidR="00EB40FB" w:rsidRPr="00281B7A" w:rsidRDefault="00EB40FB" w:rsidP="00B26C91">
            <w:pPr>
              <w:spacing w:line="300" w:lineRule="exact"/>
              <w:jc w:val="center"/>
              <w:rPr>
                <w:rFonts w:asciiTheme="minorEastAsia" w:eastAsiaTheme="minorEastAsia" w:hAnsiTheme="minorEastAsia" w:cstheme="minorEastAsia"/>
                <w:color w:val="000000"/>
                <w:sz w:val="24"/>
              </w:rPr>
            </w:pPr>
            <w:r w:rsidRPr="00281B7A">
              <w:rPr>
                <w:rFonts w:asciiTheme="minorEastAsia" w:eastAsiaTheme="minorEastAsia" w:hAnsiTheme="minorEastAsia" w:cstheme="minorEastAsia" w:hint="eastAsia"/>
                <w:color w:val="000000"/>
                <w:sz w:val="24"/>
              </w:rPr>
              <w:t>综合管廊安防及防入侵报警系统</w:t>
            </w:r>
          </w:p>
        </w:tc>
        <w:tc>
          <w:tcPr>
            <w:tcW w:w="563" w:type="dxa"/>
            <w:tcBorders>
              <w:top w:val="single" w:sz="4" w:space="0" w:color="auto"/>
              <w:left w:val="single" w:sz="4" w:space="0" w:color="auto"/>
              <w:bottom w:val="single" w:sz="4" w:space="0" w:color="auto"/>
              <w:right w:val="single" w:sz="4" w:space="0" w:color="auto"/>
            </w:tcBorders>
            <w:vAlign w:val="center"/>
          </w:tcPr>
          <w:p w14:paraId="08A0CD3F"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1BEEA5FB"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2D625B96"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31605552" w14:textId="1110A9E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4D68332F" w14:textId="77777777" w:rsidTr="00B26C91">
        <w:trPr>
          <w:trHeight w:val="497"/>
          <w:jc w:val="center"/>
        </w:trPr>
        <w:tc>
          <w:tcPr>
            <w:tcW w:w="1271" w:type="dxa"/>
            <w:vMerge/>
            <w:tcBorders>
              <w:left w:val="single" w:sz="4" w:space="0" w:color="auto"/>
              <w:right w:val="single" w:sz="4" w:space="0" w:color="auto"/>
            </w:tcBorders>
            <w:vAlign w:val="center"/>
          </w:tcPr>
          <w:p w14:paraId="7BD3F20E"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right w:val="single" w:sz="4" w:space="0" w:color="auto"/>
            </w:tcBorders>
            <w:vAlign w:val="center"/>
          </w:tcPr>
          <w:p w14:paraId="0CF9FE59"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6D9F482A"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sz w:val="24"/>
              </w:rPr>
              <w:t>监控中心、廊内各类防火门等设备设施</w:t>
            </w:r>
          </w:p>
        </w:tc>
        <w:tc>
          <w:tcPr>
            <w:tcW w:w="563" w:type="dxa"/>
            <w:tcBorders>
              <w:top w:val="single" w:sz="4" w:space="0" w:color="auto"/>
              <w:left w:val="single" w:sz="4" w:space="0" w:color="auto"/>
              <w:bottom w:val="single" w:sz="4" w:space="0" w:color="auto"/>
              <w:right w:val="single" w:sz="4" w:space="0" w:color="auto"/>
            </w:tcBorders>
            <w:vAlign w:val="center"/>
          </w:tcPr>
          <w:p w14:paraId="12A05711" w14:textId="77777777" w:rsidR="00EB40FB" w:rsidRPr="00281B7A" w:rsidRDefault="00EB40FB" w:rsidP="00B26C91">
            <w:pPr>
              <w:jc w:val="center"/>
              <w:rPr>
                <w:rFonts w:asciiTheme="minorEastAsia" w:eastAsiaTheme="minorEastAsia" w:hAnsiTheme="minorEastAsia"/>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2C38D88E"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1BD88DF7"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5DCAF00E"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78247D9A" w14:textId="77777777" w:rsidTr="00B26C91">
        <w:trPr>
          <w:trHeight w:val="497"/>
          <w:jc w:val="center"/>
        </w:trPr>
        <w:tc>
          <w:tcPr>
            <w:tcW w:w="1271" w:type="dxa"/>
            <w:vMerge/>
            <w:tcBorders>
              <w:left w:val="single" w:sz="4" w:space="0" w:color="auto"/>
              <w:right w:val="single" w:sz="4" w:space="0" w:color="auto"/>
            </w:tcBorders>
            <w:vAlign w:val="center"/>
          </w:tcPr>
          <w:p w14:paraId="318073B5" w14:textId="77777777" w:rsidR="00EB40FB" w:rsidRPr="00281B7A" w:rsidRDefault="00EB40FB" w:rsidP="00B26C91">
            <w:pPr>
              <w:widowControl/>
              <w:rPr>
                <w:rFonts w:asciiTheme="minorEastAsia" w:eastAsiaTheme="minorEastAsia" w:hAnsiTheme="minorEastAsia" w:cstheme="minorEastAsia"/>
                <w:sz w:val="24"/>
              </w:rPr>
            </w:pPr>
          </w:p>
        </w:tc>
        <w:tc>
          <w:tcPr>
            <w:tcW w:w="1134" w:type="dxa"/>
            <w:vMerge/>
            <w:tcBorders>
              <w:left w:val="single" w:sz="4" w:space="0" w:color="auto"/>
              <w:bottom w:val="single" w:sz="4" w:space="0" w:color="auto"/>
              <w:right w:val="single" w:sz="4" w:space="0" w:color="auto"/>
            </w:tcBorders>
            <w:vAlign w:val="center"/>
          </w:tcPr>
          <w:p w14:paraId="27E3B43B"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65860E3A"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color w:val="000000"/>
                <w:sz w:val="24"/>
              </w:rPr>
              <w:t>配合业主对运维管理工作的检查、考核</w:t>
            </w:r>
          </w:p>
        </w:tc>
        <w:tc>
          <w:tcPr>
            <w:tcW w:w="563" w:type="dxa"/>
            <w:tcBorders>
              <w:top w:val="single" w:sz="4" w:space="0" w:color="auto"/>
              <w:left w:val="single" w:sz="4" w:space="0" w:color="auto"/>
              <w:bottom w:val="single" w:sz="4" w:space="0" w:color="auto"/>
              <w:right w:val="single" w:sz="4" w:space="0" w:color="auto"/>
            </w:tcBorders>
            <w:vAlign w:val="center"/>
          </w:tcPr>
          <w:p w14:paraId="62DCBC42"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492F0D1D"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2D16E2E9"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620BC229"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479143BC" w14:textId="77777777" w:rsidTr="00B26C91">
        <w:trPr>
          <w:trHeight w:val="497"/>
          <w:jc w:val="center"/>
        </w:trPr>
        <w:tc>
          <w:tcPr>
            <w:tcW w:w="1271" w:type="dxa"/>
            <w:vMerge/>
            <w:tcBorders>
              <w:left w:val="single" w:sz="4" w:space="0" w:color="auto"/>
              <w:right w:val="single" w:sz="4" w:space="0" w:color="auto"/>
            </w:tcBorders>
            <w:vAlign w:val="center"/>
          </w:tcPr>
          <w:p w14:paraId="2AF36D90"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57BF0773"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监控中心值守管理工作方案</w:t>
            </w:r>
          </w:p>
        </w:tc>
        <w:tc>
          <w:tcPr>
            <w:tcW w:w="563" w:type="dxa"/>
            <w:tcBorders>
              <w:top w:val="single" w:sz="4" w:space="0" w:color="auto"/>
              <w:left w:val="single" w:sz="4" w:space="0" w:color="auto"/>
              <w:bottom w:val="single" w:sz="4" w:space="0" w:color="auto"/>
              <w:right w:val="single" w:sz="4" w:space="0" w:color="auto"/>
            </w:tcBorders>
            <w:vAlign w:val="center"/>
          </w:tcPr>
          <w:p w14:paraId="568DB452"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154B9D0F"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10D5182D"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5A0D3403"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379D7ED5" w14:textId="77777777" w:rsidTr="00B26C91">
        <w:trPr>
          <w:trHeight w:val="497"/>
          <w:jc w:val="center"/>
        </w:trPr>
        <w:tc>
          <w:tcPr>
            <w:tcW w:w="1271" w:type="dxa"/>
            <w:vMerge/>
            <w:tcBorders>
              <w:left w:val="single" w:sz="4" w:space="0" w:color="auto"/>
              <w:right w:val="single" w:sz="4" w:space="0" w:color="auto"/>
            </w:tcBorders>
            <w:vAlign w:val="center"/>
          </w:tcPr>
          <w:p w14:paraId="2AE06BAC"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7E8F804B"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综合管廊防护区内的检查、巡视及管理工作方案</w:t>
            </w:r>
          </w:p>
        </w:tc>
        <w:tc>
          <w:tcPr>
            <w:tcW w:w="563" w:type="dxa"/>
            <w:tcBorders>
              <w:top w:val="single" w:sz="4" w:space="0" w:color="auto"/>
              <w:left w:val="single" w:sz="4" w:space="0" w:color="auto"/>
              <w:bottom w:val="single" w:sz="4" w:space="0" w:color="auto"/>
              <w:right w:val="single" w:sz="4" w:space="0" w:color="auto"/>
            </w:tcBorders>
            <w:vAlign w:val="center"/>
          </w:tcPr>
          <w:p w14:paraId="6239C324"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5D002CB2"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ABF82BA"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50070026"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23FC0B3E" w14:textId="77777777" w:rsidTr="00B26C91">
        <w:trPr>
          <w:trHeight w:val="1037"/>
          <w:jc w:val="center"/>
        </w:trPr>
        <w:tc>
          <w:tcPr>
            <w:tcW w:w="1271" w:type="dxa"/>
            <w:vMerge/>
            <w:tcBorders>
              <w:left w:val="single" w:sz="4" w:space="0" w:color="auto"/>
              <w:right w:val="single" w:sz="4" w:space="0" w:color="auto"/>
            </w:tcBorders>
            <w:vAlign w:val="center"/>
          </w:tcPr>
          <w:p w14:paraId="301780BB"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10B24720"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综合管廊应急预案演练、应急事件处置、汇报方案</w:t>
            </w:r>
          </w:p>
        </w:tc>
        <w:tc>
          <w:tcPr>
            <w:tcW w:w="563" w:type="dxa"/>
            <w:tcBorders>
              <w:top w:val="single" w:sz="4" w:space="0" w:color="auto"/>
              <w:left w:val="single" w:sz="4" w:space="0" w:color="auto"/>
              <w:bottom w:val="single" w:sz="4" w:space="0" w:color="auto"/>
              <w:right w:val="single" w:sz="4" w:space="0" w:color="auto"/>
            </w:tcBorders>
            <w:vAlign w:val="center"/>
          </w:tcPr>
          <w:p w14:paraId="225F4B27"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3CD2D74F"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7F9AB7C1"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6D8860F2"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1C84E38E" w14:textId="77777777" w:rsidTr="00B26C91">
        <w:trPr>
          <w:trHeight w:val="497"/>
          <w:jc w:val="center"/>
        </w:trPr>
        <w:tc>
          <w:tcPr>
            <w:tcW w:w="1271" w:type="dxa"/>
            <w:vMerge/>
            <w:tcBorders>
              <w:left w:val="single" w:sz="4" w:space="0" w:color="auto"/>
              <w:right w:val="single" w:sz="4" w:space="0" w:color="auto"/>
            </w:tcBorders>
            <w:vAlign w:val="center"/>
          </w:tcPr>
          <w:p w14:paraId="17480F96"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428A9A99"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入廊管线的监督管理及入廊单位协作工作方案</w:t>
            </w:r>
          </w:p>
        </w:tc>
        <w:tc>
          <w:tcPr>
            <w:tcW w:w="563" w:type="dxa"/>
            <w:tcBorders>
              <w:top w:val="single" w:sz="4" w:space="0" w:color="auto"/>
              <w:left w:val="single" w:sz="4" w:space="0" w:color="auto"/>
              <w:bottom w:val="single" w:sz="4" w:space="0" w:color="auto"/>
              <w:right w:val="single" w:sz="4" w:space="0" w:color="auto"/>
            </w:tcBorders>
            <w:vAlign w:val="center"/>
          </w:tcPr>
          <w:p w14:paraId="5A59C6C2"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412ADEE3"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24B57F36"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61DDFECD"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22C5EE70" w14:textId="77777777" w:rsidTr="00B26C91">
        <w:trPr>
          <w:trHeight w:val="497"/>
          <w:jc w:val="center"/>
        </w:trPr>
        <w:tc>
          <w:tcPr>
            <w:tcW w:w="1271" w:type="dxa"/>
            <w:vMerge/>
            <w:tcBorders>
              <w:left w:val="single" w:sz="4" w:space="0" w:color="auto"/>
              <w:right w:val="single" w:sz="4" w:space="0" w:color="auto"/>
            </w:tcBorders>
            <w:vAlign w:val="center"/>
          </w:tcPr>
          <w:p w14:paraId="311A7356"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5EC77F49"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综合管廊内各系统设备的检测工作方案</w:t>
            </w:r>
          </w:p>
        </w:tc>
        <w:tc>
          <w:tcPr>
            <w:tcW w:w="563" w:type="dxa"/>
            <w:tcBorders>
              <w:top w:val="single" w:sz="4" w:space="0" w:color="auto"/>
              <w:left w:val="single" w:sz="4" w:space="0" w:color="auto"/>
              <w:bottom w:val="single" w:sz="4" w:space="0" w:color="auto"/>
              <w:right w:val="single" w:sz="4" w:space="0" w:color="auto"/>
            </w:tcBorders>
            <w:vAlign w:val="center"/>
          </w:tcPr>
          <w:p w14:paraId="266AF394"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700F495B"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157E2B09"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2445BF3B"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1B8552FC" w14:textId="77777777" w:rsidTr="00B26C91">
        <w:trPr>
          <w:trHeight w:val="497"/>
          <w:jc w:val="center"/>
        </w:trPr>
        <w:tc>
          <w:tcPr>
            <w:tcW w:w="1271" w:type="dxa"/>
            <w:vMerge/>
            <w:tcBorders>
              <w:left w:val="single" w:sz="4" w:space="0" w:color="auto"/>
              <w:right w:val="single" w:sz="4" w:space="0" w:color="auto"/>
            </w:tcBorders>
            <w:vAlign w:val="center"/>
          </w:tcPr>
          <w:p w14:paraId="1E58F46A"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55A5430D"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综合管廊内的舱室清洁管理及管廊技术资料管理工作</w:t>
            </w:r>
          </w:p>
        </w:tc>
        <w:tc>
          <w:tcPr>
            <w:tcW w:w="563" w:type="dxa"/>
            <w:tcBorders>
              <w:top w:val="single" w:sz="4" w:space="0" w:color="auto"/>
              <w:left w:val="single" w:sz="4" w:space="0" w:color="auto"/>
              <w:bottom w:val="single" w:sz="4" w:space="0" w:color="auto"/>
              <w:right w:val="single" w:sz="4" w:space="0" w:color="auto"/>
            </w:tcBorders>
            <w:vAlign w:val="center"/>
          </w:tcPr>
          <w:p w14:paraId="400A1A92"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5EAA2C80"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417A260F"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0612D516" w14:textId="77777777" w:rsidR="00EB40FB" w:rsidRPr="00281B7A" w:rsidRDefault="00EB40FB" w:rsidP="00B26C91">
            <w:pPr>
              <w:pStyle w:val="a7"/>
              <w:ind w:firstLine="0"/>
              <w:jc w:val="both"/>
              <w:rPr>
                <w:rFonts w:asciiTheme="minorEastAsia" w:eastAsiaTheme="minorEastAsia" w:hAnsiTheme="minorEastAsia" w:cstheme="minorEastAsia"/>
                <w:color w:val="000000"/>
                <w:kern w:val="0"/>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71A0892A" w14:textId="77777777" w:rsidTr="00B26C91">
        <w:trPr>
          <w:trHeight w:val="497"/>
          <w:jc w:val="center"/>
        </w:trPr>
        <w:tc>
          <w:tcPr>
            <w:tcW w:w="1271" w:type="dxa"/>
            <w:vMerge/>
            <w:tcBorders>
              <w:left w:val="single" w:sz="4" w:space="0" w:color="auto"/>
              <w:right w:val="single" w:sz="4" w:space="0" w:color="auto"/>
            </w:tcBorders>
            <w:vAlign w:val="center"/>
          </w:tcPr>
          <w:p w14:paraId="64CD448B"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31CB6EC6" w14:textId="77777777" w:rsidR="00EB40FB" w:rsidRPr="00281B7A" w:rsidRDefault="00EB40FB" w:rsidP="00B26C91">
            <w:pPr>
              <w:spacing w:line="300" w:lineRule="exact"/>
              <w:jc w:val="center"/>
              <w:rPr>
                <w:rFonts w:asciiTheme="minorEastAsia" w:eastAsiaTheme="minorEastAsia" w:hAnsiTheme="minorEastAsia" w:cstheme="minorEastAsia"/>
                <w:kern w:val="0"/>
                <w:sz w:val="24"/>
              </w:rPr>
            </w:pPr>
            <w:r w:rsidRPr="00281B7A">
              <w:rPr>
                <w:rFonts w:asciiTheme="minorEastAsia" w:eastAsiaTheme="minorEastAsia" w:hAnsiTheme="minorEastAsia" w:cstheme="minorEastAsia" w:hint="eastAsia"/>
                <w:kern w:val="0"/>
                <w:sz w:val="24"/>
              </w:rPr>
              <w:t>重大活动、节假日保障方案及措施</w:t>
            </w:r>
          </w:p>
        </w:tc>
        <w:tc>
          <w:tcPr>
            <w:tcW w:w="563" w:type="dxa"/>
            <w:tcBorders>
              <w:top w:val="single" w:sz="4" w:space="0" w:color="auto"/>
              <w:left w:val="single" w:sz="4" w:space="0" w:color="auto"/>
              <w:bottom w:val="single" w:sz="4" w:space="0" w:color="auto"/>
              <w:right w:val="single" w:sz="4" w:space="0" w:color="auto"/>
            </w:tcBorders>
            <w:vAlign w:val="center"/>
          </w:tcPr>
          <w:p w14:paraId="64657972" w14:textId="77777777" w:rsidR="00EB40FB" w:rsidRPr="00281B7A" w:rsidRDefault="00EB40FB" w:rsidP="00B26C91">
            <w:pPr>
              <w:jc w:val="center"/>
              <w:rPr>
                <w:rFonts w:asciiTheme="minorEastAsia" w:eastAsiaTheme="minorEastAsia" w:hAnsiTheme="minorEastAsia" w:cstheme="minorEastAsia"/>
                <w:color w:val="000000" w:themeColor="text1"/>
                <w:sz w:val="24"/>
              </w:rPr>
            </w:pPr>
            <w:r w:rsidRPr="00281B7A">
              <w:rPr>
                <w:rFonts w:asciiTheme="minorEastAsia" w:eastAsiaTheme="minorEastAsia" w:hAnsiTheme="minorEastAsia" w:cstheme="minorEastAsia"/>
                <w:color w:val="000000" w:themeColor="text1"/>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23F0EA40"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6C5758F0"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6DFBD829" w14:textId="77777777" w:rsidR="00EB40FB" w:rsidRPr="00281B7A" w:rsidRDefault="00EB40FB" w:rsidP="00B26C91">
            <w:pPr>
              <w:pStyle w:val="a7"/>
              <w:ind w:firstLine="0"/>
              <w:jc w:val="both"/>
              <w:rPr>
                <w:rFonts w:asciiTheme="minorEastAsia" w:eastAsiaTheme="minorEastAsia" w:hAnsiTheme="minorEastAsia" w:cstheme="minorEastAsia"/>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tr w:rsidR="00EB40FB" w:rsidRPr="00281B7A" w14:paraId="0F491D0D" w14:textId="77777777" w:rsidTr="00B26C91">
        <w:trPr>
          <w:trHeight w:val="674"/>
          <w:jc w:val="center"/>
        </w:trPr>
        <w:tc>
          <w:tcPr>
            <w:tcW w:w="1271" w:type="dxa"/>
            <w:vMerge/>
            <w:tcBorders>
              <w:left w:val="single" w:sz="4" w:space="0" w:color="auto"/>
              <w:right w:val="single" w:sz="4" w:space="0" w:color="auto"/>
            </w:tcBorders>
            <w:vAlign w:val="center"/>
          </w:tcPr>
          <w:p w14:paraId="36BAFC3B" w14:textId="77777777" w:rsidR="00EB40FB" w:rsidRPr="00281B7A" w:rsidRDefault="00EB40FB" w:rsidP="00B26C91">
            <w:pPr>
              <w:widowControl/>
              <w:rPr>
                <w:rFonts w:asciiTheme="minorEastAsia" w:eastAsiaTheme="minorEastAsia" w:hAnsiTheme="minorEastAsia" w:cstheme="minorEastAsia"/>
                <w:sz w:val="24"/>
              </w:rPr>
            </w:pPr>
          </w:p>
        </w:tc>
        <w:tc>
          <w:tcPr>
            <w:tcW w:w="2699" w:type="dxa"/>
            <w:gridSpan w:val="2"/>
            <w:tcBorders>
              <w:top w:val="single" w:sz="4" w:space="0" w:color="auto"/>
              <w:left w:val="single" w:sz="4" w:space="0" w:color="auto"/>
              <w:bottom w:val="single" w:sz="4" w:space="0" w:color="auto"/>
              <w:right w:val="single" w:sz="4" w:space="0" w:color="auto"/>
            </w:tcBorders>
            <w:vAlign w:val="center"/>
          </w:tcPr>
          <w:p w14:paraId="3E6B3388" w14:textId="77777777" w:rsidR="00EB40FB" w:rsidRPr="00281B7A" w:rsidRDefault="00EB40FB" w:rsidP="00B26C91">
            <w:pPr>
              <w:autoSpaceDE w:val="0"/>
              <w:autoSpaceDN w:val="0"/>
              <w:adjustRightInd w:val="0"/>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hint="eastAsia"/>
                <w:sz w:val="24"/>
              </w:rPr>
              <w:t>应急预案</w:t>
            </w:r>
          </w:p>
        </w:tc>
        <w:tc>
          <w:tcPr>
            <w:tcW w:w="563" w:type="dxa"/>
            <w:tcBorders>
              <w:top w:val="single" w:sz="4" w:space="0" w:color="auto"/>
              <w:left w:val="single" w:sz="4" w:space="0" w:color="auto"/>
              <w:bottom w:val="single" w:sz="4" w:space="0" w:color="auto"/>
              <w:right w:val="single" w:sz="4" w:space="0" w:color="auto"/>
            </w:tcBorders>
            <w:vAlign w:val="center"/>
          </w:tcPr>
          <w:p w14:paraId="31A4C8EA" w14:textId="77777777" w:rsidR="00EB40FB" w:rsidRPr="00281B7A" w:rsidRDefault="00EB40FB" w:rsidP="00B26C91">
            <w:pPr>
              <w:jc w:val="center"/>
              <w:rPr>
                <w:rFonts w:asciiTheme="minorEastAsia" w:eastAsiaTheme="minorEastAsia" w:hAnsiTheme="minorEastAsia" w:cstheme="minorEastAsia"/>
                <w:sz w:val="24"/>
              </w:rPr>
            </w:pPr>
            <w:r w:rsidRPr="00281B7A">
              <w:rPr>
                <w:rFonts w:asciiTheme="minorEastAsia" w:eastAsiaTheme="minorEastAsia" w:hAnsiTheme="minorEastAsia" w:cstheme="minorEastAsia"/>
                <w:sz w:val="24"/>
              </w:rPr>
              <w:t>4</w:t>
            </w:r>
          </w:p>
        </w:tc>
        <w:tc>
          <w:tcPr>
            <w:tcW w:w="6235" w:type="dxa"/>
            <w:tcBorders>
              <w:top w:val="single" w:sz="4" w:space="0" w:color="auto"/>
              <w:left w:val="single" w:sz="4" w:space="0" w:color="auto"/>
              <w:bottom w:val="single" w:sz="4" w:space="0" w:color="auto"/>
              <w:right w:val="single" w:sz="4" w:space="0" w:color="auto"/>
            </w:tcBorders>
            <w:vAlign w:val="center"/>
          </w:tcPr>
          <w:p w14:paraId="19BC910D"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方案切实可行、完全满足项目需求，得</w:t>
            </w:r>
            <w:r w:rsidRPr="00281B7A">
              <w:rPr>
                <w:rFonts w:asciiTheme="minorEastAsia" w:eastAsiaTheme="minorEastAsia" w:hAnsiTheme="minorEastAsia"/>
                <w:color w:val="000000" w:themeColor="text1"/>
              </w:rPr>
              <w:t>4</w:t>
            </w:r>
            <w:r w:rsidRPr="00281B7A">
              <w:rPr>
                <w:rFonts w:asciiTheme="minorEastAsia" w:eastAsiaTheme="minorEastAsia" w:hAnsiTheme="minorEastAsia" w:hint="eastAsia"/>
                <w:color w:val="000000" w:themeColor="text1"/>
              </w:rPr>
              <w:t>分；</w:t>
            </w:r>
          </w:p>
          <w:p w14:paraId="7215639B" w14:textId="77777777" w:rsidR="00EB40FB" w:rsidRPr="00281B7A" w:rsidRDefault="00EB40FB" w:rsidP="00B26C91">
            <w:pPr>
              <w:pStyle w:val="a7"/>
              <w:adjustRightInd/>
              <w:ind w:firstLine="0"/>
              <w:jc w:val="both"/>
              <w:rPr>
                <w:rFonts w:asciiTheme="minorEastAsia" w:eastAsiaTheme="minorEastAsia" w:hAnsiTheme="minorEastAsia"/>
                <w:color w:val="000000" w:themeColor="text1"/>
              </w:rPr>
            </w:pPr>
            <w:r w:rsidRPr="00281B7A">
              <w:rPr>
                <w:rFonts w:asciiTheme="minorEastAsia" w:eastAsiaTheme="minorEastAsia" w:hAnsiTheme="minorEastAsia" w:hint="eastAsia"/>
                <w:color w:val="000000" w:themeColor="text1"/>
              </w:rPr>
              <w:t>方案存在可</w:t>
            </w:r>
            <w:r w:rsidRPr="00281B7A">
              <w:rPr>
                <w:rFonts w:asciiTheme="minorEastAsia" w:eastAsiaTheme="minorEastAsia" w:hAnsiTheme="minorEastAsia"/>
                <w:color w:val="000000" w:themeColor="text1"/>
              </w:rPr>
              <w:t>优化空间，但</w:t>
            </w:r>
            <w:r w:rsidRPr="00281B7A">
              <w:rPr>
                <w:rFonts w:asciiTheme="minorEastAsia" w:eastAsiaTheme="minorEastAsia" w:hAnsiTheme="minorEastAsia" w:hint="eastAsia"/>
                <w:color w:val="000000" w:themeColor="text1"/>
              </w:rPr>
              <w:t>可</w:t>
            </w:r>
            <w:r w:rsidRPr="00281B7A">
              <w:rPr>
                <w:rFonts w:asciiTheme="minorEastAsia" w:eastAsiaTheme="minorEastAsia" w:hAnsiTheme="minorEastAsia"/>
                <w:color w:val="000000" w:themeColor="text1"/>
              </w:rPr>
              <w:t>满足项目</w:t>
            </w:r>
            <w:r w:rsidRPr="00281B7A">
              <w:rPr>
                <w:rFonts w:asciiTheme="minorEastAsia" w:eastAsiaTheme="minorEastAsia" w:hAnsiTheme="minorEastAsia" w:hint="eastAsia"/>
                <w:color w:val="000000" w:themeColor="text1"/>
              </w:rPr>
              <w:t>需求</w:t>
            </w:r>
            <w:r w:rsidRPr="00281B7A">
              <w:rPr>
                <w:rFonts w:asciiTheme="minorEastAsia" w:eastAsiaTheme="minorEastAsia" w:hAnsiTheme="minorEastAsia"/>
                <w:color w:val="000000" w:themeColor="text1"/>
              </w:rPr>
              <w:t>，</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2</w:t>
            </w:r>
            <w:r w:rsidRPr="00281B7A">
              <w:rPr>
                <w:rFonts w:asciiTheme="minorEastAsia" w:eastAsiaTheme="minorEastAsia" w:hAnsiTheme="minorEastAsia" w:hint="eastAsia"/>
                <w:color w:val="000000" w:themeColor="text1"/>
              </w:rPr>
              <w:t>分；</w:t>
            </w:r>
          </w:p>
          <w:p w14:paraId="399B20E1" w14:textId="77777777" w:rsidR="00EB40FB" w:rsidRPr="00281B7A" w:rsidRDefault="00EB40FB" w:rsidP="00B26C91">
            <w:pPr>
              <w:pStyle w:val="a7"/>
              <w:ind w:firstLine="0"/>
              <w:jc w:val="both"/>
              <w:rPr>
                <w:rFonts w:asciiTheme="minorEastAsia" w:eastAsiaTheme="minorEastAsia" w:hAnsiTheme="minorEastAsia" w:cstheme="minorEastAsia"/>
              </w:rPr>
            </w:pPr>
            <w:r w:rsidRPr="00281B7A">
              <w:rPr>
                <w:rFonts w:asciiTheme="minorEastAsia" w:eastAsiaTheme="minorEastAsia" w:hAnsiTheme="minorEastAsia" w:hint="eastAsia"/>
                <w:color w:val="000000" w:themeColor="text1"/>
              </w:rPr>
              <w:t>方案与项目需求存在偏差、</w:t>
            </w:r>
            <w:r w:rsidRPr="00281B7A">
              <w:rPr>
                <w:rFonts w:asciiTheme="minorEastAsia" w:eastAsiaTheme="minorEastAsia" w:hAnsiTheme="minorEastAsia"/>
                <w:color w:val="000000" w:themeColor="text1"/>
              </w:rPr>
              <w:t>或未提供</w:t>
            </w:r>
            <w:r w:rsidRPr="00281B7A">
              <w:rPr>
                <w:rFonts w:asciiTheme="minorEastAsia" w:eastAsiaTheme="minorEastAsia" w:hAnsiTheme="minorEastAsia" w:hint="eastAsia"/>
                <w:color w:val="000000" w:themeColor="text1"/>
              </w:rPr>
              <w:t>，得</w:t>
            </w:r>
            <w:r w:rsidRPr="00281B7A">
              <w:rPr>
                <w:rFonts w:asciiTheme="minorEastAsia" w:eastAsiaTheme="minorEastAsia" w:hAnsiTheme="minorEastAsia"/>
                <w:color w:val="000000" w:themeColor="text1"/>
              </w:rPr>
              <w:t>0</w:t>
            </w:r>
            <w:r w:rsidRPr="00281B7A">
              <w:rPr>
                <w:rFonts w:asciiTheme="minorEastAsia" w:eastAsiaTheme="minorEastAsia" w:hAnsiTheme="minorEastAsia" w:hint="eastAsia"/>
                <w:color w:val="000000" w:themeColor="text1"/>
              </w:rPr>
              <w:t>分</w:t>
            </w:r>
            <w:r w:rsidRPr="00281B7A">
              <w:rPr>
                <w:rFonts w:asciiTheme="minorEastAsia" w:eastAsiaTheme="minorEastAsia" w:hAnsiTheme="minorEastAsia"/>
                <w:color w:val="000000" w:themeColor="text1"/>
              </w:rPr>
              <w:t>。</w:t>
            </w:r>
          </w:p>
        </w:tc>
      </w:tr>
      <w:bookmarkEnd w:id="830"/>
    </w:tbl>
    <w:p w14:paraId="1A5C6715" w14:textId="77777777" w:rsidR="007A014A" w:rsidRDefault="00EB4E7C">
      <w:pPr>
        <w:spacing w:line="360" w:lineRule="auto"/>
        <w:jc w:val="center"/>
        <w:outlineLvl w:val="0"/>
        <w:rPr>
          <w:b/>
          <w:color w:val="000000" w:themeColor="text1"/>
          <w:sz w:val="36"/>
          <w:szCs w:val="36"/>
        </w:rPr>
      </w:pPr>
      <w:r>
        <w:rPr>
          <w:b/>
          <w:color w:val="000000" w:themeColor="text1"/>
          <w:sz w:val="36"/>
          <w:szCs w:val="36"/>
        </w:rPr>
        <w:br w:type="page"/>
      </w:r>
      <w:bookmarkStart w:id="831" w:name="_Toc231574978"/>
      <w:r>
        <w:rPr>
          <w:b/>
          <w:color w:val="000000" w:themeColor="text1"/>
          <w:sz w:val="36"/>
          <w:szCs w:val="36"/>
        </w:rPr>
        <w:lastRenderedPageBreak/>
        <w:t>第五章</w:t>
      </w:r>
      <w:r>
        <w:rPr>
          <w:b/>
          <w:color w:val="000000" w:themeColor="text1"/>
          <w:sz w:val="36"/>
          <w:szCs w:val="36"/>
        </w:rPr>
        <w:t xml:space="preserve">   </w:t>
      </w:r>
      <w:r>
        <w:rPr>
          <w:b/>
          <w:color w:val="000000" w:themeColor="text1"/>
          <w:sz w:val="36"/>
          <w:szCs w:val="36"/>
        </w:rPr>
        <w:t>采购需求</w:t>
      </w:r>
      <w:bookmarkEnd w:id="831"/>
    </w:p>
    <w:p w14:paraId="0F95DD76" w14:textId="77777777" w:rsidR="007A014A" w:rsidRDefault="00EB4E7C">
      <w:pPr>
        <w:spacing w:line="460" w:lineRule="exact"/>
        <w:outlineLvl w:val="1"/>
        <w:rPr>
          <w:rFonts w:asciiTheme="minorEastAsia" w:eastAsiaTheme="minorEastAsia" w:hAnsiTheme="minorEastAsia" w:cstheme="minorEastAsia"/>
          <w:b/>
          <w:bCs/>
          <w:sz w:val="28"/>
          <w:szCs w:val="28"/>
        </w:rPr>
      </w:pPr>
      <w:bookmarkStart w:id="832" w:name="_Toc32135"/>
      <w:bookmarkStart w:id="833" w:name="_Toc16088"/>
      <w:r>
        <w:rPr>
          <w:rFonts w:asciiTheme="minorEastAsia" w:eastAsiaTheme="minorEastAsia" w:hAnsiTheme="minorEastAsia" w:cstheme="minorEastAsia" w:hint="eastAsia"/>
          <w:b/>
          <w:bCs/>
          <w:sz w:val="28"/>
          <w:szCs w:val="28"/>
        </w:rPr>
        <w:t>一、采购标的</w:t>
      </w:r>
      <w:bookmarkEnd w:id="832"/>
      <w:bookmarkEnd w:id="833"/>
    </w:p>
    <w:p w14:paraId="035DB204" w14:textId="77777777" w:rsidR="007A014A" w:rsidRDefault="00EB4E7C">
      <w:pPr>
        <w:spacing w:line="460" w:lineRule="exact"/>
        <w:ind w:firstLineChars="200" w:firstLine="480"/>
        <w:rPr>
          <w:rFonts w:asciiTheme="minorEastAsia" w:eastAsiaTheme="minorEastAsia" w:hAnsiTheme="minorEastAsia" w:cstheme="minorEastAsia"/>
          <w:sz w:val="24"/>
        </w:rPr>
      </w:pPr>
      <w:bookmarkStart w:id="834" w:name="_Toc30700"/>
      <w:bookmarkStart w:id="835" w:name="_Toc6183"/>
      <w:r>
        <w:rPr>
          <w:rFonts w:asciiTheme="minorEastAsia" w:eastAsiaTheme="minorEastAsia" w:hAnsiTheme="minorEastAsia" w:cstheme="minorEastAsia" w:hint="eastAsia"/>
          <w:sz w:val="24"/>
        </w:rPr>
        <w:t>1、采购标的：</w:t>
      </w:r>
      <w:bookmarkEnd w:id="834"/>
      <w:bookmarkEnd w:id="835"/>
      <w:r>
        <w:rPr>
          <w:rFonts w:asciiTheme="minorEastAsia" w:eastAsiaTheme="minorEastAsia" w:hAnsiTheme="minorEastAsia" w:cstheme="minorEastAsia" w:hint="eastAsia"/>
          <w:sz w:val="24"/>
        </w:rPr>
        <w:t>22026年大礼路管廊、青礼路旧线管廊运维服务</w:t>
      </w:r>
    </w:p>
    <w:p w14:paraId="3C82F522" w14:textId="77777777" w:rsidR="007A014A" w:rsidRDefault="00EB4E7C">
      <w:pPr>
        <w:pStyle w:val="affffff0"/>
        <w:spacing w:line="460" w:lineRule="exact"/>
        <w:ind w:firstLineChars="0" w:firstLine="0"/>
        <w:outlineLvl w:val="1"/>
        <w:rPr>
          <w:rFonts w:asciiTheme="minorEastAsia" w:eastAsiaTheme="minorEastAsia" w:hAnsiTheme="minorEastAsia" w:cstheme="minorEastAsia"/>
          <w:b/>
          <w:bCs/>
          <w:sz w:val="28"/>
          <w:szCs w:val="28"/>
        </w:rPr>
      </w:pPr>
      <w:r>
        <w:rPr>
          <w:rFonts w:asciiTheme="minorEastAsia" w:eastAsiaTheme="minorEastAsia" w:hAnsiTheme="minorEastAsia" w:cstheme="minorEastAsia" w:hint="eastAsia"/>
          <w:b/>
          <w:bCs/>
          <w:sz w:val="28"/>
          <w:szCs w:val="28"/>
        </w:rPr>
        <w:t>二、商务要求</w:t>
      </w:r>
    </w:p>
    <w:p w14:paraId="0702DD3E" w14:textId="77777777" w:rsidR="007A014A" w:rsidRDefault="00EB4E7C">
      <w:pPr>
        <w:pStyle w:val="affffff0"/>
        <w:spacing w:line="460" w:lineRule="exact"/>
        <w:ind w:firstLineChars="202" w:firstLine="485"/>
        <w:rPr>
          <w:rFonts w:asciiTheme="minorEastAsia" w:eastAsiaTheme="minorEastAsia" w:hAnsiTheme="minorEastAsia" w:cstheme="minorEastAsia"/>
          <w:i/>
          <w:sz w:val="24"/>
        </w:rPr>
      </w:pPr>
      <w:r>
        <w:rPr>
          <w:rFonts w:asciiTheme="minorEastAsia" w:eastAsiaTheme="minorEastAsia" w:hAnsiTheme="minorEastAsia" w:cstheme="minorEastAsia" w:hint="eastAsia"/>
          <w:sz w:val="24"/>
        </w:rPr>
        <w:t>1. 交付（实施）的时间（期限）和地点（范围）</w:t>
      </w:r>
    </w:p>
    <w:p w14:paraId="13EE365E" w14:textId="77777777" w:rsidR="007A014A" w:rsidRDefault="00EB4E7C">
      <w:pPr>
        <w:pStyle w:val="affffff0"/>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服务期限：1年</w:t>
      </w:r>
    </w:p>
    <w:p w14:paraId="34A87962" w14:textId="77777777" w:rsidR="007A014A" w:rsidRDefault="00EB4E7C">
      <w:pPr>
        <w:pStyle w:val="affffff0"/>
        <w:spacing w:line="460" w:lineRule="exact"/>
        <w:ind w:firstLineChars="202" w:firstLine="485"/>
        <w:rPr>
          <w:rFonts w:asciiTheme="minorEastAsia" w:eastAsiaTheme="minorEastAsia" w:hAnsiTheme="minorEastAsia" w:cstheme="minorEastAsia"/>
          <w:sz w:val="24"/>
          <w:lang w:val="en"/>
        </w:rPr>
      </w:pPr>
      <w:r>
        <w:rPr>
          <w:rFonts w:asciiTheme="minorEastAsia" w:eastAsiaTheme="minorEastAsia" w:hAnsiTheme="minorEastAsia" w:cstheme="minorEastAsia" w:hint="eastAsia"/>
          <w:sz w:val="24"/>
          <w:lang w:val="en"/>
        </w:rPr>
        <w:t>服务地点：</w:t>
      </w:r>
      <w:r>
        <w:rPr>
          <w:rFonts w:asciiTheme="minorEastAsia" w:eastAsiaTheme="minorEastAsia" w:hAnsiTheme="minorEastAsia" w:cstheme="minorEastAsia" w:hint="eastAsia"/>
          <w:sz w:val="24"/>
        </w:rPr>
        <w:t>北京市大兴区。</w:t>
      </w:r>
    </w:p>
    <w:p w14:paraId="3E457826" w14:textId="77777777" w:rsidR="007A014A" w:rsidRDefault="00EB4E7C">
      <w:pPr>
        <w:pStyle w:val="affffff0"/>
        <w:spacing w:line="460" w:lineRule="exact"/>
        <w:ind w:firstLineChars="202" w:firstLine="485"/>
        <w:rPr>
          <w:rFonts w:asciiTheme="minorEastAsia" w:eastAsiaTheme="minorEastAsia" w:hAnsiTheme="minorEastAsia" w:cstheme="minorEastAsia"/>
          <w:i/>
          <w:sz w:val="24"/>
        </w:rPr>
      </w:pPr>
      <w:r>
        <w:rPr>
          <w:rFonts w:asciiTheme="minorEastAsia" w:eastAsiaTheme="minorEastAsia" w:hAnsiTheme="minorEastAsia" w:cstheme="minorEastAsia" w:hint="eastAsia"/>
          <w:sz w:val="24"/>
        </w:rPr>
        <w:t>2. 付款条件（进度和方式）：详见第六章拟签订合同模板。</w:t>
      </w:r>
    </w:p>
    <w:p w14:paraId="0A1F1197" w14:textId="77777777" w:rsidR="007A014A" w:rsidRDefault="00EB4E7C">
      <w:pPr>
        <w:spacing w:line="460" w:lineRule="exact"/>
        <w:outlineLvl w:val="1"/>
        <w:rPr>
          <w:rFonts w:asciiTheme="minorEastAsia" w:eastAsiaTheme="minorEastAsia" w:hAnsiTheme="minorEastAsia" w:cstheme="minorEastAsia"/>
          <w:b/>
          <w:bCs/>
          <w:sz w:val="28"/>
          <w:szCs w:val="28"/>
        </w:rPr>
      </w:pPr>
      <w:r>
        <w:rPr>
          <w:rFonts w:asciiTheme="minorEastAsia" w:eastAsiaTheme="minorEastAsia" w:hAnsiTheme="minorEastAsia" w:cstheme="minorEastAsia" w:hint="eastAsia"/>
          <w:b/>
          <w:bCs/>
          <w:sz w:val="28"/>
          <w:szCs w:val="28"/>
        </w:rPr>
        <w:t>三、技术要求</w:t>
      </w:r>
    </w:p>
    <w:p w14:paraId="64F281C7" w14:textId="77777777" w:rsidR="007A014A" w:rsidRDefault="00EB4E7C">
      <w:pPr>
        <w:pStyle w:val="17"/>
        <w:tabs>
          <w:tab w:val="left" w:pos="709"/>
          <w:tab w:val="left" w:pos="993"/>
        </w:tabs>
        <w:spacing w:line="460" w:lineRule="exact"/>
        <w:ind w:firstLineChars="0" w:firstLine="567"/>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sz w:val="24"/>
          <w:szCs w:val="24"/>
        </w:rPr>
        <w:t>服务范围：大礼路管廊单舱长度70.73公里（含主、支管廊）、青礼路旧线管廊单舱长度8.36公里（含主、支管廊），地下综合管廊主体结构及附属设施运行维护</w:t>
      </w:r>
      <w:r>
        <w:rPr>
          <w:rFonts w:asciiTheme="minorEastAsia" w:eastAsiaTheme="minorEastAsia" w:hAnsiTheme="minorEastAsia" w:cstheme="minorEastAsia" w:hint="eastAsia"/>
          <w:color w:val="000000"/>
          <w:sz w:val="24"/>
          <w:szCs w:val="24"/>
        </w:rPr>
        <w:t>。本项目招标包括但不限于以下内容：</w:t>
      </w:r>
    </w:p>
    <w:p w14:paraId="4669AAC6" w14:textId="77777777" w:rsidR="007A014A" w:rsidRDefault="00EB4E7C">
      <w:pPr>
        <w:pStyle w:val="17"/>
        <w:numPr>
          <w:ilvl w:val="0"/>
          <w:numId w:val="14"/>
        </w:numPr>
        <w:tabs>
          <w:tab w:val="left" w:pos="709"/>
          <w:tab w:val="left" w:pos="993"/>
        </w:tabs>
        <w:spacing w:line="360" w:lineRule="auto"/>
        <w:ind w:firstLineChars="0"/>
        <w:rPr>
          <w:rFonts w:asciiTheme="minorEastAsia" w:eastAsiaTheme="minorEastAsia" w:hAnsiTheme="minorEastAsia" w:cstheme="minorEastAsia"/>
          <w:sz w:val="24"/>
          <w:szCs w:val="24"/>
        </w:rPr>
      </w:pPr>
      <w:bookmarkStart w:id="836" w:name="_Toc529949302"/>
      <w:r>
        <w:rPr>
          <w:rFonts w:asciiTheme="minorEastAsia" w:eastAsiaTheme="minorEastAsia" w:hAnsiTheme="minorEastAsia" w:cstheme="minorEastAsia" w:hint="eastAsia"/>
          <w:sz w:val="24"/>
          <w:szCs w:val="24"/>
        </w:rPr>
        <w:t>大礼路管廊、青礼路旧线管廊协调、配合工作</w:t>
      </w:r>
    </w:p>
    <w:p w14:paraId="5EC954F4" w14:textId="77777777" w:rsidR="007A014A" w:rsidRDefault="00EB4E7C">
      <w:pPr>
        <w:pStyle w:val="17"/>
        <w:numPr>
          <w:ilvl w:val="3"/>
          <w:numId w:val="15"/>
        </w:numPr>
        <w:tabs>
          <w:tab w:val="clear" w:pos="420"/>
          <w:tab w:val="left" w:pos="0"/>
          <w:tab w:val="left" w:pos="709"/>
          <w:tab w:val="left" w:pos="993"/>
        </w:tabs>
        <w:adjustRightInd w:val="0"/>
        <w:snapToGrid w:val="0"/>
        <w:spacing w:line="360" w:lineRule="auto"/>
        <w:ind w:left="0" w:firstLine="48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协助业主与入廊管线相关单位协调、谈判入廊事宜并负责起草合同和协议签署工作；</w:t>
      </w:r>
    </w:p>
    <w:p w14:paraId="6CCD0B79" w14:textId="77777777" w:rsidR="007A014A" w:rsidRDefault="00EB4E7C">
      <w:pPr>
        <w:pStyle w:val="17"/>
        <w:numPr>
          <w:ilvl w:val="3"/>
          <w:numId w:val="15"/>
        </w:numPr>
        <w:tabs>
          <w:tab w:val="clear" w:pos="420"/>
          <w:tab w:val="left" w:pos="0"/>
          <w:tab w:val="left" w:pos="709"/>
          <w:tab w:val="left" w:pos="993"/>
        </w:tabs>
        <w:adjustRightInd w:val="0"/>
        <w:snapToGrid w:val="0"/>
        <w:spacing w:line="360" w:lineRule="auto"/>
        <w:ind w:left="0" w:firstLine="48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协助业主开展入廊管线入廊费用、日常运营维护费用的收取工作；</w:t>
      </w:r>
    </w:p>
    <w:p w14:paraId="113E244F" w14:textId="77777777" w:rsidR="007A014A" w:rsidRDefault="00EB4E7C">
      <w:pPr>
        <w:pStyle w:val="17"/>
        <w:numPr>
          <w:ilvl w:val="3"/>
          <w:numId w:val="15"/>
        </w:numPr>
        <w:tabs>
          <w:tab w:val="clear" w:pos="420"/>
          <w:tab w:val="left" w:pos="0"/>
          <w:tab w:val="left" w:pos="709"/>
          <w:tab w:val="left" w:pos="993"/>
        </w:tabs>
        <w:adjustRightInd w:val="0"/>
        <w:snapToGrid w:val="0"/>
        <w:spacing w:line="360" w:lineRule="auto"/>
        <w:ind w:left="0" w:firstLine="48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负责管廊日常运维活动中产生电费的缴纳工作；</w:t>
      </w:r>
    </w:p>
    <w:p w14:paraId="1803AE36" w14:textId="77777777" w:rsidR="007A014A" w:rsidRDefault="00EB4E7C">
      <w:pPr>
        <w:pStyle w:val="17"/>
        <w:numPr>
          <w:ilvl w:val="3"/>
          <w:numId w:val="15"/>
        </w:numPr>
        <w:tabs>
          <w:tab w:val="clear" w:pos="420"/>
          <w:tab w:val="left" w:pos="0"/>
          <w:tab w:val="left" w:pos="709"/>
          <w:tab w:val="left" w:pos="993"/>
        </w:tabs>
        <w:adjustRightInd w:val="0"/>
        <w:snapToGrid w:val="0"/>
        <w:spacing w:line="360" w:lineRule="auto"/>
        <w:ind w:left="0" w:firstLine="48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为保障综合管廊安全运行应当履行的其他职责；</w:t>
      </w:r>
    </w:p>
    <w:p w14:paraId="603F1A58" w14:textId="77777777" w:rsidR="007A014A" w:rsidRDefault="00EB4E7C">
      <w:pPr>
        <w:pStyle w:val="17"/>
        <w:numPr>
          <w:ilvl w:val="0"/>
          <w:numId w:val="14"/>
        </w:numPr>
        <w:tabs>
          <w:tab w:val="left" w:pos="709"/>
          <w:tab w:val="left" w:pos="993"/>
        </w:tabs>
        <w:spacing w:line="360" w:lineRule="auto"/>
        <w:ind w:firstLine="48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sz w:val="24"/>
          <w:szCs w:val="24"/>
        </w:rPr>
        <w:t>大礼路管廊、青礼路旧线管廊</w:t>
      </w:r>
      <w:r>
        <w:rPr>
          <w:rFonts w:asciiTheme="minorEastAsia" w:eastAsiaTheme="minorEastAsia" w:hAnsiTheme="minorEastAsia" w:cstheme="minorEastAsia" w:hint="eastAsia"/>
          <w:color w:val="000000"/>
          <w:sz w:val="24"/>
          <w:szCs w:val="24"/>
        </w:rPr>
        <w:t>运维管理工作</w:t>
      </w:r>
    </w:p>
    <w:p w14:paraId="6FE27BCE" w14:textId="77777777" w:rsidR="007A014A" w:rsidRDefault="00EB4E7C">
      <w:pPr>
        <w:pStyle w:val="17"/>
        <w:numPr>
          <w:ilvl w:val="1"/>
          <w:numId w:val="16"/>
        </w:numPr>
        <w:tabs>
          <w:tab w:val="clear" w:pos="0"/>
          <w:tab w:val="left" w:pos="709"/>
          <w:tab w:val="left" w:pos="851"/>
          <w:tab w:val="left" w:pos="993"/>
        </w:tabs>
        <w:spacing w:line="360" w:lineRule="auto"/>
        <w:ind w:left="0" w:firstLine="48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sz w:val="24"/>
          <w:szCs w:val="24"/>
        </w:rPr>
        <w:t>大礼路管廊、青礼路旧线管廊</w:t>
      </w:r>
      <w:r>
        <w:rPr>
          <w:rFonts w:asciiTheme="minorEastAsia" w:eastAsiaTheme="minorEastAsia" w:hAnsiTheme="minorEastAsia" w:cstheme="minorEastAsia" w:hint="eastAsia"/>
          <w:color w:val="000000"/>
          <w:sz w:val="24"/>
          <w:szCs w:val="24"/>
        </w:rPr>
        <w:t>及附属设施设备的运行维护管理工作；</w:t>
      </w:r>
    </w:p>
    <w:p w14:paraId="5EB485DF"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（1）综合管廊主体结构的管理、巡视、检查、维护工作；</w:t>
      </w:r>
    </w:p>
    <w:p w14:paraId="4E80958D"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（2）综合管廊内供电系统设备的管理、巡视、检查、维护工作；</w:t>
      </w:r>
    </w:p>
    <w:p w14:paraId="35F61E63"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（3）综合管廊内照明系统设备的管理、巡视、检查、维护工作；</w:t>
      </w:r>
    </w:p>
    <w:p w14:paraId="3DF87F7A"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（4）综合管廊内通风系统设备的管理、巡视、检查、维护工作；</w:t>
      </w:r>
    </w:p>
    <w:p w14:paraId="013F380D"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（5）综合管廊内排水系统设备的管理、巡视、检查、维护工作；</w:t>
      </w:r>
    </w:p>
    <w:p w14:paraId="7155FE32"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（6）综合管廊内消防系统设备的管理、巡视、检查、维护工作；</w:t>
      </w:r>
    </w:p>
    <w:p w14:paraId="0B05BC34"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（7）综合管廊内标识系统设备的管理、巡视、检查、维护工作；</w:t>
      </w:r>
    </w:p>
    <w:p w14:paraId="7611D574"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（8）综合管廊内及监控中心视频监控系统的管理、巡查、维护工作。</w:t>
      </w:r>
    </w:p>
    <w:p w14:paraId="2536B6AF"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（9）综合管廊安防及防入侵报警系统的管理、巡查、维护工作。</w:t>
      </w:r>
    </w:p>
    <w:p w14:paraId="3F0B0EA6"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sz w:val="24"/>
          <w:szCs w:val="24"/>
        </w:rPr>
        <w:lastRenderedPageBreak/>
        <w:t>（10）监控中心、廊内各类防火门等设备设施的管理、巡查、维护等技</w:t>
      </w:r>
      <w:r>
        <w:rPr>
          <w:rFonts w:asciiTheme="minorEastAsia" w:eastAsiaTheme="minorEastAsia" w:hAnsiTheme="minorEastAsia" w:cstheme="minorEastAsia" w:hint="eastAsia"/>
          <w:color w:val="000000"/>
          <w:sz w:val="24"/>
          <w:szCs w:val="24"/>
        </w:rPr>
        <w:t>术服务。</w:t>
      </w:r>
    </w:p>
    <w:p w14:paraId="263DBD30" w14:textId="77777777" w:rsidR="007A014A" w:rsidRDefault="00EB4E7C">
      <w:pPr>
        <w:pStyle w:val="17"/>
        <w:tabs>
          <w:tab w:val="left" w:pos="709"/>
          <w:tab w:val="left" w:pos="993"/>
        </w:tabs>
        <w:spacing w:line="360" w:lineRule="auto"/>
        <w:ind w:left="567" w:firstLineChars="0" w:firstLine="0"/>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（11）配合业主对运维管理工作的检查、考核。</w:t>
      </w:r>
    </w:p>
    <w:p w14:paraId="298FADD6"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监控中心值守管理工作；</w:t>
      </w:r>
    </w:p>
    <w:p w14:paraId="080CA497"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综合管廊防护区内的检查、巡视及管理工作；</w:t>
      </w:r>
    </w:p>
    <w:p w14:paraId="6812F105"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综合管廊应急预案演练、应急事件处置、汇报；</w:t>
      </w:r>
    </w:p>
    <w:p w14:paraId="39B5478D"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入廊管线的监督管理及入廊单位协作工作；</w:t>
      </w:r>
    </w:p>
    <w:p w14:paraId="7A86B3ED"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综合管廊内各系统设备的检测工作；</w:t>
      </w:r>
    </w:p>
    <w:p w14:paraId="1CB184C9" w14:textId="77777777" w:rsidR="007A014A" w:rsidRDefault="00EB4E7C">
      <w:pPr>
        <w:pStyle w:val="17"/>
        <w:numPr>
          <w:ilvl w:val="1"/>
          <w:numId w:val="16"/>
        </w:numPr>
        <w:tabs>
          <w:tab w:val="clear" w:pos="0"/>
          <w:tab w:val="left" w:pos="709"/>
          <w:tab w:val="left" w:pos="851"/>
          <w:tab w:val="left" w:pos="993"/>
        </w:tabs>
        <w:spacing w:line="360" w:lineRule="auto"/>
        <w:ind w:leftChars="304" w:left="849" w:firstLineChars="0" w:hanging="211"/>
        <w:jc w:val="left"/>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综合管廊内的舱室清洁管理及管廊技术资料管理工作。</w:t>
      </w:r>
    </w:p>
    <w:p w14:paraId="613FC5E5" w14:textId="77777777" w:rsidR="007A014A" w:rsidRDefault="00EB4E7C">
      <w:pPr>
        <w:pStyle w:val="17"/>
        <w:widowControl/>
        <w:tabs>
          <w:tab w:val="left" w:pos="709"/>
          <w:tab w:val="left" w:pos="993"/>
        </w:tabs>
        <w:spacing w:line="360" w:lineRule="auto"/>
        <w:ind w:leftChars="304" w:left="638" w:firstLineChars="0" w:firstLine="0"/>
        <w:jc w:val="left"/>
        <w:outlineLvl w:val="2"/>
        <w:rPr>
          <w:rFonts w:asciiTheme="minorEastAsia" w:eastAsiaTheme="minorEastAsia" w:hAnsiTheme="minorEastAsia" w:cstheme="minorEastAsia"/>
          <w:color w:val="000000"/>
          <w:sz w:val="28"/>
          <w:szCs w:val="28"/>
        </w:rPr>
      </w:pPr>
      <w:bookmarkStart w:id="837" w:name="_Toc11076064"/>
      <w:bookmarkStart w:id="838" w:name="_Toc25485564"/>
      <w:bookmarkStart w:id="839" w:name="_Toc20256689"/>
      <w:r>
        <w:rPr>
          <w:rFonts w:asciiTheme="minorEastAsia" w:eastAsiaTheme="minorEastAsia" w:hAnsiTheme="minorEastAsia" w:cstheme="minorEastAsia" w:hint="eastAsia"/>
          <w:color w:val="000000"/>
          <w:sz w:val="28"/>
          <w:szCs w:val="28"/>
        </w:rPr>
        <w:t>（一）项目</w:t>
      </w:r>
      <w:bookmarkEnd w:id="836"/>
      <w:bookmarkEnd w:id="837"/>
      <w:r>
        <w:rPr>
          <w:rFonts w:asciiTheme="minorEastAsia" w:eastAsiaTheme="minorEastAsia" w:hAnsiTheme="minorEastAsia" w:cstheme="minorEastAsia" w:hint="eastAsia"/>
          <w:color w:val="000000"/>
          <w:sz w:val="28"/>
          <w:szCs w:val="28"/>
        </w:rPr>
        <w:t>设备设施清单</w:t>
      </w:r>
      <w:bookmarkEnd w:id="838"/>
      <w:bookmarkEnd w:id="839"/>
    </w:p>
    <w:p w14:paraId="6697C8D7" w14:textId="77777777" w:rsidR="007A014A" w:rsidRDefault="00EB4E7C">
      <w:pPr>
        <w:pStyle w:val="17"/>
        <w:tabs>
          <w:tab w:val="left" w:pos="709"/>
          <w:tab w:val="left" w:pos="993"/>
        </w:tabs>
        <w:spacing w:line="360" w:lineRule="auto"/>
        <w:ind w:leftChars="304" w:left="849" w:firstLineChars="0" w:hanging="211"/>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1、综合管廊主体设施</w:t>
      </w:r>
    </w:p>
    <w:p w14:paraId="6800DA76" w14:textId="77777777" w:rsidR="007A014A" w:rsidRDefault="00EB4E7C">
      <w:pPr>
        <w:numPr>
          <w:ilvl w:val="0"/>
          <w:numId w:val="17"/>
        </w:numPr>
        <w:tabs>
          <w:tab w:val="left" w:pos="709"/>
          <w:tab w:val="left" w:pos="993"/>
        </w:tabs>
        <w:spacing w:line="360" w:lineRule="auto"/>
        <w:ind w:leftChars="304" w:left="849" w:hanging="211"/>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对综合管廊本体巡查及安全管理，对象应包括综合管廊的主体结构</w:t>
      </w:r>
      <w:r>
        <w:rPr>
          <w:rFonts w:asciiTheme="minorEastAsia" w:eastAsiaTheme="minorEastAsia" w:hAnsiTheme="minorEastAsia" w:cstheme="minorEastAsia" w:hint="eastAsia"/>
          <w:sz w:val="24"/>
        </w:rPr>
        <w:t>、变电室、管线引入地面设施及人员出入口、吊装</w:t>
      </w:r>
      <w:r>
        <w:rPr>
          <w:rFonts w:asciiTheme="minorEastAsia" w:eastAsiaTheme="minorEastAsia" w:hAnsiTheme="minorEastAsia" w:cstheme="minorEastAsia" w:hint="eastAsia"/>
          <w:color w:val="000000"/>
          <w:sz w:val="24"/>
        </w:rPr>
        <w:t>口、逃生口、通风口、投料口、管线分支口、支吊架、防排水设施、检修通道、楼梯、栏杆及风道等构筑物。</w:t>
      </w:r>
    </w:p>
    <w:tbl>
      <w:tblPr>
        <w:tblW w:w="8896" w:type="dxa"/>
        <w:jc w:val="center"/>
        <w:tblLayout w:type="fixed"/>
        <w:tblLook w:val="04A0" w:firstRow="1" w:lastRow="0" w:firstColumn="1" w:lastColumn="0" w:noHBand="0" w:noVBand="1"/>
      </w:tblPr>
      <w:tblGrid>
        <w:gridCol w:w="520"/>
        <w:gridCol w:w="2044"/>
        <w:gridCol w:w="3165"/>
        <w:gridCol w:w="3167"/>
      </w:tblGrid>
      <w:tr w:rsidR="007A014A" w14:paraId="77A9998F" w14:textId="77777777">
        <w:trPr>
          <w:trHeight w:val="397"/>
          <w:jc w:val="center"/>
        </w:trPr>
        <w:tc>
          <w:tcPr>
            <w:tcW w:w="520" w:type="dxa"/>
            <w:vMerge w:val="restart"/>
            <w:tcBorders>
              <w:top w:val="single" w:sz="4" w:space="0" w:color="auto"/>
              <w:left w:val="single" w:sz="4" w:space="0" w:color="auto"/>
              <w:bottom w:val="single" w:sz="4" w:space="0" w:color="000000"/>
              <w:right w:val="single" w:sz="4" w:space="0" w:color="auto"/>
            </w:tcBorders>
            <w:vAlign w:val="center"/>
          </w:tcPr>
          <w:p w14:paraId="03C9D276" w14:textId="77777777" w:rsidR="007A014A" w:rsidRDefault="00EB4E7C">
            <w:pPr>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序号</w:t>
            </w:r>
          </w:p>
        </w:tc>
        <w:tc>
          <w:tcPr>
            <w:tcW w:w="2044" w:type="dxa"/>
            <w:vMerge w:val="restart"/>
            <w:tcBorders>
              <w:top w:val="single" w:sz="4" w:space="0" w:color="auto"/>
              <w:left w:val="single" w:sz="4" w:space="0" w:color="auto"/>
              <w:bottom w:val="single" w:sz="4" w:space="0" w:color="000000"/>
              <w:right w:val="single" w:sz="4" w:space="0" w:color="000000"/>
            </w:tcBorders>
            <w:vAlign w:val="center"/>
          </w:tcPr>
          <w:p w14:paraId="709BBA6D" w14:textId="77777777" w:rsidR="007A014A" w:rsidRDefault="00EB4E7C">
            <w:pPr>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项目</w:t>
            </w:r>
          </w:p>
        </w:tc>
        <w:tc>
          <w:tcPr>
            <w:tcW w:w="6332" w:type="dxa"/>
            <w:gridSpan w:val="2"/>
            <w:tcBorders>
              <w:top w:val="single" w:sz="4" w:space="0" w:color="auto"/>
              <w:left w:val="nil"/>
              <w:bottom w:val="single" w:sz="4" w:space="0" w:color="auto"/>
              <w:right w:val="single" w:sz="4" w:space="0" w:color="000000"/>
            </w:tcBorders>
            <w:vAlign w:val="center"/>
          </w:tcPr>
          <w:p w14:paraId="214BE554" w14:textId="77777777" w:rsidR="007A014A" w:rsidRDefault="00EB4E7C">
            <w:pPr>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sz w:val="24"/>
              </w:rPr>
              <w:t>大礼路管廊、青礼路旧线管廊</w:t>
            </w:r>
            <w:r>
              <w:rPr>
                <w:rFonts w:asciiTheme="minorEastAsia" w:eastAsiaTheme="minorEastAsia" w:hAnsiTheme="minorEastAsia" w:cstheme="minorEastAsia" w:hint="eastAsia"/>
                <w:b/>
                <w:color w:val="000000"/>
                <w:kern w:val="0"/>
                <w:sz w:val="24"/>
              </w:rPr>
              <w:t>风风井、进出口数量</w:t>
            </w:r>
          </w:p>
        </w:tc>
      </w:tr>
      <w:tr w:rsidR="007A014A" w14:paraId="1BCC9C64" w14:textId="77777777">
        <w:trPr>
          <w:trHeight w:val="397"/>
          <w:jc w:val="center"/>
        </w:trPr>
        <w:tc>
          <w:tcPr>
            <w:tcW w:w="520" w:type="dxa"/>
            <w:vMerge/>
            <w:tcBorders>
              <w:top w:val="single" w:sz="4" w:space="0" w:color="auto"/>
              <w:left w:val="single" w:sz="4" w:space="0" w:color="auto"/>
              <w:bottom w:val="single" w:sz="4" w:space="0" w:color="000000"/>
              <w:right w:val="single" w:sz="4" w:space="0" w:color="auto"/>
            </w:tcBorders>
            <w:vAlign w:val="center"/>
          </w:tcPr>
          <w:p w14:paraId="4074FF2E" w14:textId="77777777" w:rsidR="007A014A" w:rsidRDefault="007A014A">
            <w:pPr>
              <w:ind w:firstLine="361"/>
              <w:jc w:val="center"/>
              <w:rPr>
                <w:rFonts w:asciiTheme="minorEastAsia" w:eastAsiaTheme="minorEastAsia" w:hAnsiTheme="minorEastAsia" w:cstheme="minorEastAsia"/>
                <w:b/>
                <w:color w:val="000000"/>
                <w:kern w:val="0"/>
                <w:sz w:val="24"/>
              </w:rPr>
            </w:pPr>
          </w:p>
        </w:tc>
        <w:tc>
          <w:tcPr>
            <w:tcW w:w="2044" w:type="dxa"/>
            <w:vMerge/>
            <w:tcBorders>
              <w:top w:val="single" w:sz="4" w:space="0" w:color="auto"/>
              <w:left w:val="single" w:sz="4" w:space="0" w:color="auto"/>
              <w:bottom w:val="single" w:sz="4" w:space="0" w:color="000000"/>
              <w:right w:val="single" w:sz="4" w:space="0" w:color="000000"/>
            </w:tcBorders>
            <w:vAlign w:val="center"/>
          </w:tcPr>
          <w:p w14:paraId="636E67D8" w14:textId="77777777" w:rsidR="007A014A" w:rsidRDefault="007A014A">
            <w:pPr>
              <w:ind w:firstLine="361"/>
              <w:jc w:val="center"/>
              <w:rPr>
                <w:rFonts w:asciiTheme="minorEastAsia" w:eastAsiaTheme="minorEastAsia" w:hAnsiTheme="minorEastAsia" w:cstheme="minorEastAsia"/>
                <w:b/>
                <w:color w:val="000000"/>
                <w:kern w:val="0"/>
                <w:sz w:val="24"/>
              </w:rPr>
            </w:pPr>
          </w:p>
        </w:tc>
        <w:tc>
          <w:tcPr>
            <w:tcW w:w="3165" w:type="dxa"/>
            <w:tcBorders>
              <w:top w:val="nil"/>
              <w:left w:val="nil"/>
              <w:bottom w:val="single" w:sz="4" w:space="0" w:color="auto"/>
              <w:right w:val="single" w:sz="4" w:space="0" w:color="auto"/>
            </w:tcBorders>
            <w:vAlign w:val="center"/>
          </w:tcPr>
          <w:p w14:paraId="1D92A509" w14:textId="77777777" w:rsidR="007A014A" w:rsidRDefault="00EB4E7C">
            <w:pPr>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单位</w:t>
            </w:r>
          </w:p>
        </w:tc>
        <w:tc>
          <w:tcPr>
            <w:tcW w:w="3167" w:type="dxa"/>
            <w:tcBorders>
              <w:top w:val="nil"/>
              <w:left w:val="nil"/>
              <w:bottom w:val="single" w:sz="4" w:space="0" w:color="auto"/>
              <w:right w:val="single" w:sz="4" w:space="0" w:color="auto"/>
            </w:tcBorders>
            <w:vAlign w:val="center"/>
          </w:tcPr>
          <w:p w14:paraId="1DD1FC66" w14:textId="77777777" w:rsidR="007A014A" w:rsidRDefault="00EB4E7C">
            <w:pPr>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数量</w:t>
            </w:r>
          </w:p>
        </w:tc>
      </w:tr>
      <w:tr w:rsidR="007A014A" w14:paraId="14457D1F" w14:textId="77777777">
        <w:trPr>
          <w:trHeight w:val="397"/>
          <w:jc w:val="center"/>
        </w:trPr>
        <w:tc>
          <w:tcPr>
            <w:tcW w:w="520" w:type="dxa"/>
            <w:tcBorders>
              <w:top w:val="nil"/>
              <w:left w:val="single" w:sz="4" w:space="0" w:color="auto"/>
              <w:bottom w:val="nil"/>
              <w:right w:val="single" w:sz="4" w:space="0" w:color="auto"/>
            </w:tcBorders>
            <w:vAlign w:val="center"/>
          </w:tcPr>
          <w:p w14:paraId="139858CF"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w:t>
            </w:r>
          </w:p>
        </w:tc>
        <w:tc>
          <w:tcPr>
            <w:tcW w:w="2044" w:type="dxa"/>
            <w:tcBorders>
              <w:top w:val="single" w:sz="4" w:space="0" w:color="auto"/>
              <w:left w:val="nil"/>
              <w:bottom w:val="nil"/>
              <w:right w:val="single" w:sz="4" w:space="0" w:color="000000"/>
            </w:tcBorders>
            <w:vAlign w:val="center"/>
          </w:tcPr>
          <w:p w14:paraId="5693C4AE"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进风井</w:t>
            </w:r>
          </w:p>
        </w:tc>
        <w:tc>
          <w:tcPr>
            <w:tcW w:w="3165" w:type="dxa"/>
            <w:tcBorders>
              <w:top w:val="nil"/>
              <w:left w:val="nil"/>
              <w:bottom w:val="single" w:sz="4" w:space="0" w:color="auto"/>
              <w:right w:val="single" w:sz="4" w:space="0" w:color="auto"/>
            </w:tcBorders>
            <w:vAlign w:val="center"/>
          </w:tcPr>
          <w:p w14:paraId="7DED2BFC"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座</w:t>
            </w:r>
          </w:p>
        </w:tc>
        <w:tc>
          <w:tcPr>
            <w:tcW w:w="3167" w:type="dxa"/>
            <w:tcBorders>
              <w:top w:val="nil"/>
              <w:left w:val="nil"/>
              <w:bottom w:val="single" w:sz="4" w:space="0" w:color="auto"/>
              <w:right w:val="single" w:sz="4" w:space="0" w:color="auto"/>
            </w:tcBorders>
            <w:vAlign w:val="center"/>
          </w:tcPr>
          <w:p w14:paraId="0EBD6E84"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24</w:t>
            </w:r>
          </w:p>
        </w:tc>
      </w:tr>
      <w:tr w:rsidR="007A014A" w14:paraId="4607853F" w14:textId="77777777">
        <w:trPr>
          <w:trHeight w:val="397"/>
          <w:jc w:val="center"/>
        </w:trPr>
        <w:tc>
          <w:tcPr>
            <w:tcW w:w="520" w:type="dxa"/>
            <w:tcBorders>
              <w:top w:val="single" w:sz="4" w:space="0" w:color="auto"/>
              <w:left w:val="single" w:sz="4" w:space="0" w:color="auto"/>
              <w:bottom w:val="single" w:sz="4" w:space="0" w:color="auto"/>
              <w:right w:val="single" w:sz="4" w:space="0" w:color="auto"/>
            </w:tcBorders>
            <w:vAlign w:val="center"/>
          </w:tcPr>
          <w:p w14:paraId="48DDC675"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w:t>
            </w:r>
          </w:p>
        </w:tc>
        <w:tc>
          <w:tcPr>
            <w:tcW w:w="2044" w:type="dxa"/>
            <w:tcBorders>
              <w:top w:val="single" w:sz="4" w:space="0" w:color="auto"/>
              <w:left w:val="nil"/>
              <w:bottom w:val="single" w:sz="4" w:space="0" w:color="auto"/>
              <w:right w:val="single" w:sz="4" w:space="0" w:color="000000"/>
            </w:tcBorders>
            <w:vAlign w:val="center"/>
          </w:tcPr>
          <w:p w14:paraId="7F13592E"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排风井</w:t>
            </w:r>
          </w:p>
        </w:tc>
        <w:tc>
          <w:tcPr>
            <w:tcW w:w="3165" w:type="dxa"/>
            <w:tcBorders>
              <w:top w:val="nil"/>
              <w:left w:val="nil"/>
              <w:bottom w:val="single" w:sz="4" w:space="0" w:color="auto"/>
              <w:right w:val="single" w:sz="4" w:space="0" w:color="auto"/>
            </w:tcBorders>
            <w:vAlign w:val="center"/>
          </w:tcPr>
          <w:p w14:paraId="24514262"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座</w:t>
            </w:r>
          </w:p>
        </w:tc>
        <w:tc>
          <w:tcPr>
            <w:tcW w:w="3167" w:type="dxa"/>
            <w:tcBorders>
              <w:top w:val="nil"/>
              <w:left w:val="nil"/>
              <w:bottom w:val="single" w:sz="4" w:space="0" w:color="auto"/>
              <w:right w:val="single" w:sz="4" w:space="0" w:color="auto"/>
            </w:tcBorders>
            <w:vAlign w:val="center"/>
          </w:tcPr>
          <w:p w14:paraId="5C6C6910"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23</w:t>
            </w:r>
          </w:p>
        </w:tc>
      </w:tr>
      <w:tr w:rsidR="007A014A" w14:paraId="766477E9" w14:textId="77777777">
        <w:trPr>
          <w:trHeight w:val="397"/>
          <w:jc w:val="center"/>
        </w:trPr>
        <w:tc>
          <w:tcPr>
            <w:tcW w:w="520" w:type="dxa"/>
            <w:tcBorders>
              <w:top w:val="single" w:sz="4" w:space="0" w:color="auto"/>
              <w:left w:val="single" w:sz="4" w:space="0" w:color="auto"/>
              <w:bottom w:val="single" w:sz="4" w:space="0" w:color="auto"/>
              <w:right w:val="single" w:sz="4" w:space="0" w:color="auto"/>
            </w:tcBorders>
            <w:vAlign w:val="center"/>
          </w:tcPr>
          <w:p w14:paraId="298F9416"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p>
        </w:tc>
        <w:tc>
          <w:tcPr>
            <w:tcW w:w="2044" w:type="dxa"/>
            <w:tcBorders>
              <w:top w:val="single" w:sz="4" w:space="0" w:color="auto"/>
              <w:left w:val="nil"/>
              <w:bottom w:val="single" w:sz="4" w:space="0" w:color="auto"/>
              <w:right w:val="single" w:sz="4" w:space="0" w:color="000000"/>
            </w:tcBorders>
            <w:vAlign w:val="center"/>
          </w:tcPr>
          <w:p w14:paraId="0430CD70"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人员出入口</w:t>
            </w:r>
          </w:p>
        </w:tc>
        <w:tc>
          <w:tcPr>
            <w:tcW w:w="3165" w:type="dxa"/>
            <w:tcBorders>
              <w:top w:val="nil"/>
              <w:left w:val="nil"/>
              <w:bottom w:val="single" w:sz="4" w:space="0" w:color="auto"/>
              <w:right w:val="single" w:sz="4" w:space="0" w:color="auto"/>
            </w:tcBorders>
            <w:vAlign w:val="center"/>
          </w:tcPr>
          <w:p w14:paraId="5F45F310"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座</w:t>
            </w:r>
          </w:p>
        </w:tc>
        <w:tc>
          <w:tcPr>
            <w:tcW w:w="3167" w:type="dxa"/>
            <w:tcBorders>
              <w:top w:val="nil"/>
              <w:left w:val="nil"/>
              <w:bottom w:val="single" w:sz="4" w:space="0" w:color="auto"/>
              <w:right w:val="single" w:sz="4" w:space="0" w:color="auto"/>
            </w:tcBorders>
            <w:vAlign w:val="center"/>
          </w:tcPr>
          <w:p w14:paraId="198AA18E" w14:textId="77777777" w:rsidR="007A014A" w:rsidRDefault="00EB4E7C">
            <w:pPr>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9</w:t>
            </w:r>
          </w:p>
        </w:tc>
      </w:tr>
    </w:tbl>
    <w:p w14:paraId="07590FBF" w14:textId="77777777" w:rsidR="007A014A" w:rsidRDefault="00EB4E7C">
      <w:pPr>
        <w:pStyle w:val="17"/>
        <w:spacing w:line="460" w:lineRule="exact"/>
        <w:ind w:firstLine="480"/>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2、综合管廊廊内、外附属工程设备设施</w:t>
      </w:r>
    </w:p>
    <w:p w14:paraId="7EBDCDA7" w14:textId="77777777" w:rsidR="007A014A" w:rsidRDefault="00EB4E7C">
      <w:pPr>
        <w:spacing w:line="460" w:lineRule="exact"/>
        <w:ind w:firstLineChars="200" w:firstLine="480"/>
        <w:jc w:val="left"/>
        <w:rPr>
          <w:rFonts w:asciiTheme="minorEastAsia" w:eastAsiaTheme="minorEastAsia" w:hAnsiTheme="minorEastAsia" w:cstheme="minorEastAsia"/>
        </w:rPr>
      </w:pPr>
      <w:r>
        <w:rPr>
          <w:rFonts w:asciiTheme="minorEastAsia" w:eastAsiaTheme="minorEastAsia" w:hAnsiTheme="minorEastAsia" w:cstheme="minorEastAsia" w:hint="eastAsia"/>
          <w:color w:val="000000"/>
          <w:sz w:val="24"/>
        </w:rPr>
        <w:t>a）综合管廊内附属设施设备：</w:t>
      </w:r>
    </w:p>
    <w:tbl>
      <w:tblPr>
        <w:tblW w:w="9240" w:type="dxa"/>
        <w:tblInd w:w="102" w:type="dxa"/>
        <w:tblLook w:val="04A0" w:firstRow="1" w:lastRow="0" w:firstColumn="1" w:lastColumn="0" w:noHBand="0" w:noVBand="1"/>
      </w:tblPr>
      <w:tblGrid>
        <w:gridCol w:w="1125"/>
        <w:gridCol w:w="4365"/>
        <w:gridCol w:w="1875"/>
        <w:gridCol w:w="1875"/>
      </w:tblGrid>
      <w:tr w:rsidR="007A014A" w14:paraId="19B43D48" w14:textId="77777777">
        <w:trPr>
          <w:trHeight w:val="402"/>
          <w:tblHeader/>
        </w:trPr>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52877382" w14:textId="77777777" w:rsidR="007A014A" w:rsidRDefault="00EB4E7C">
            <w:pPr>
              <w:widowControl/>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snapToGrid w:val="0"/>
                <w:color w:val="000000"/>
                <w:kern w:val="0"/>
                <w:sz w:val="24"/>
                <w:lang w:bidi="ar"/>
              </w:rPr>
              <w:t>序号</w:t>
            </w:r>
          </w:p>
        </w:tc>
        <w:tc>
          <w:tcPr>
            <w:tcW w:w="4365" w:type="dxa"/>
            <w:vMerge w:val="restart"/>
            <w:tcBorders>
              <w:top w:val="single" w:sz="4" w:space="0" w:color="000000"/>
              <w:left w:val="single" w:sz="4" w:space="0" w:color="000000"/>
              <w:bottom w:val="single" w:sz="4" w:space="0" w:color="000000"/>
              <w:right w:val="single" w:sz="4" w:space="0" w:color="000000"/>
            </w:tcBorders>
            <w:vAlign w:val="center"/>
          </w:tcPr>
          <w:p w14:paraId="3167152C" w14:textId="77777777" w:rsidR="007A014A" w:rsidRDefault="00EB4E7C">
            <w:pPr>
              <w:widowControl/>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snapToGrid w:val="0"/>
                <w:color w:val="000000"/>
                <w:kern w:val="0"/>
                <w:sz w:val="24"/>
                <w:lang w:bidi="ar"/>
              </w:rPr>
              <w:t>项目</w:t>
            </w:r>
          </w:p>
        </w:tc>
        <w:tc>
          <w:tcPr>
            <w:tcW w:w="1875" w:type="dxa"/>
            <w:vMerge w:val="restart"/>
            <w:tcBorders>
              <w:top w:val="single" w:sz="4" w:space="0" w:color="000000"/>
              <w:left w:val="single" w:sz="4" w:space="0" w:color="000000"/>
              <w:bottom w:val="single" w:sz="4" w:space="0" w:color="000000"/>
              <w:right w:val="single" w:sz="4" w:space="0" w:color="000000"/>
            </w:tcBorders>
            <w:vAlign w:val="center"/>
          </w:tcPr>
          <w:p w14:paraId="5AA415BF" w14:textId="77777777" w:rsidR="007A014A" w:rsidRDefault="00EB4E7C">
            <w:pPr>
              <w:widowControl/>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snapToGrid w:val="0"/>
                <w:color w:val="000000"/>
                <w:kern w:val="0"/>
                <w:sz w:val="24"/>
                <w:lang w:bidi="ar"/>
              </w:rPr>
              <w:t>单位</w:t>
            </w:r>
          </w:p>
        </w:tc>
        <w:tc>
          <w:tcPr>
            <w:tcW w:w="1875" w:type="dxa"/>
            <w:vMerge w:val="restart"/>
            <w:tcBorders>
              <w:top w:val="single" w:sz="4" w:space="0" w:color="000000"/>
              <w:left w:val="single" w:sz="4" w:space="0" w:color="000000"/>
              <w:bottom w:val="single" w:sz="4" w:space="0" w:color="000000"/>
              <w:right w:val="single" w:sz="4" w:space="0" w:color="000000"/>
            </w:tcBorders>
            <w:vAlign w:val="center"/>
          </w:tcPr>
          <w:p w14:paraId="63E31547" w14:textId="77777777" w:rsidR="007A014A" w:rsidRDefault="00EB4E7C">
            <w:pPr>
              <w:widowControl/>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snapToGrid w:val="0"/>
                <w:color w:val="000000"/>
                <w:kern w:val="0"/>
                <w:sz w:val="24"/>
                <w:lang w:bidi="ar"/>
              </w:rPr>
              <w:t>数量</w:t>
            </w:r>
          </w:p>
        </w:tc>
      </w:tr>
      <w:tr w:rsidR="007A014A" w14:paraId="0F182DB8" w14:textId="77777777">
        <w:trPr>
          <w:trHeight w:val="402"/>
        </w:trPr>
        <w:tc>
          <w:tcPr>
            <w:tcW w:w="1125" w:type="dxa"/>
            <w:vMerge/>
            <w:tcBorders>
              <w:top w:val="single" w:sz="4" w:space="0" w:color="000000"/>
              <w:left w:val="single" w:sz="4" w:space="0" w:color="000000"/>
              <w:bottom w:val="single" w:sz="4" w:space="0" w:color="000000"/>
              <w:right w:val="single" w:sz="4" w:space="0" w:color="000000"/>
            </w:tcBorders>
            <w:vAlign w:val="center"/>
          </w:tcPr>
          <w:p w14:paraId="329FA9A1" w14:textId="77777777" w:rsidR="007A014A" w:rsidRDefault="007A014A">
            <w:pPr>
              <w:jc w:val="center"/>
              <w:rPr>
                <w:rFonts w:asciiTheme="minorEastAsia" w:eastAsiaTheme="minorEastAsia" w:hAnsiTheme="minorEastAsia" w:cstheme="minorEastAsia"/>
                <w:color w:val="000000"/>
                <w:sz w:val="24"/>
              </w:rPr>
            </w:pPr>
          </w:p>
        </w:tc>
        <w:tc>
          <w:tcPr>
            <w:tcW w:w="4365" w:type="dxa"/>
            <w:vMerge/>
            <w:tcBorders>
              <w:top w:val="single" w:sz="4" w:space="0" w:color="000000"/>
              <w:left w:val="single" w:sz="4" w:space="0" w:color="000000"/>
              <w:bottom w:val="single" w:sz="4" w:space="0" w:color="000000"/>
              <w:right w:val="single" w:sz="4" w:space="0" w:color="000000"/>
            </w:tcBorders>
            <w:vAlign w:val="center"/>
          </w:tcPr>
          <w:p w14:paraId="323B615A" w14:textId="77777777" w:rsidR="007A014A" w:rsidRDefault="007A014A">
            <w:pPr>
              <w:jc w:val="center"/>
              <w:rPr>
                <w:rFonts w:asciiTheme="minorEastAsia" w:eastAsiaTheme="minorEastAsia" w:hAnsiTheme="minorEastAsia" w:cstheme="minorEastAsia"/>
                <w:color w:val="000000"/>
                <w:sz w:val="24"/>
              </w:rPr>
            </w:pPr>
          </w:p>
        </w:tc>
        <w:tc>
          <w:tcPr>
            <w:tcW w:w="1875" w:type="dxa"/>
            <w:vMerge/>
            <w:tcBorders>
              <w:top w:val="single" w:sz="4" w:space="0" w:color="000000"/>
              <w:left w:val="single" w:sz="4" w:space="0" w:color="000000"/>
              <w:bottom w:val="single" w:sz="4" w:space="0" w:color="000000"/>
              <w:right w:val="single" w:sz="4" w:space="0" w:color="000000"/>
            </w:tcBorders>
            <w:vAlign w:val="center"/>
          </w:tcPr>
          <w:p w14:paraId="2B1287B3" w14:textId="77777777" w:rsidR="007A014A" w:rsidRDefault="007A014A">
            <w:pPr>
              <w:jc w:val="center"/>
              <w:rPr>
                <w:rFonts w:asciiTheme="minorEastAsia" w:eastAsiaTheme="minorEastAsia" w:hAnsiTheme="minorEastAsia" w:cstheme="minorEastAsia"/>
                <w:color w:val="000000"/>
                <w:sz w:val="24"/>
              </w:rPr>
            </w:pPr>
          </w:p>
        </w:tc>
        <w:tc>
          <w:tcPr>
            <w:tcW w:w="1875" w:type="dxa"/>
            <w:vMerge/>
            <w:tcBorders>
              <w:top w:val="single" w:sz="4" w:space="0" w:color="000000"/>
              <w:left w:val="single" w:sz="4" w:space="0" w:color="000000"/>
              <w:bottom w:val="single" w:sz="4" w:space="0" w:color="000000"/>
              <w:right w:val="single" w:sz="4" w:space="0" w:color="000000"/>
            </w:tcBorders>
            <w:vAlign w:val="center"/>
          </w:tcPr>
          <w:p w14:paraId="00EC94E1" w14:textId="77777777" w:rsidR="007A014A" w:rsidRDefault="007A014A">
            <w:pPr>
              <w:jc w:val="center"/>
              <w:rPr>
                <w:rFonts w:asciiTheme="minorEastAsia" w:eastAsiaTheme="minorEastAsia" w:hAnsiTheme="minorEastAsia" w:cstheme="minorEastAsia"/>
                <w:color w:val="000000"/>
                <w:sz w:val="24"/>
              </w:rPr>
            </w:pPr>
          </w:p>
        </w:tc>
      </w:tr>
      <w:tr w:rsidR="007A014A" w14:paraId="3A117BFC"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D9EA53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w:t>
            </w:r>
          </w:p>
        </w:tc>
        <w:tc>
          <w:tcPr>
            <w:tcW w:w="4365" w:type="dxa"/>
            <w:tcBorders>
              <w:top w:val="single" w:sz="4" w:space="0" w:color="000000"/>
              <w:left w:val="single" w:sz="4" w:space="0" w:color="000000"/>
              <w:bottom w:val="single" w:sz="4" w:space="0" w:color="000000"/>
              <w:right w:val="single" w:sz="4" w:space="0" w:color="000000"/>
            </w:tcBorders>
            <w:vAlign w:val="center"/>
          </w:tcPr>
          <w:p w14:paraId="3A35FFB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管廊本体</w:t>
            </w:r>
          </w:p>
        </w:tc>
        <w:tc>
          <w:tcPr>
            <w:tcW w:w="1875" w:type="dxa"/>
            <w:tcBorders>
              <w:top w:val="single" w:sz="4" w:space="0" w:color="000000"/>
              <w:left w:val="single" w:sz="4" w:space="0" w:color="000000"/>
              <w:bottom w:val="single" w:sz="4" w:space="0" w:color="000000"/>
              <w:right w:val="single" w:sz="4" w:space="0" w:color="000000"/>
            </w:tcBorders>
            <w:vAlign w:val="center"/>
          </w:tcPr>
          <w:p w14:paraId="44A117C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km</w:t>
            </w:r>
          </w:p>
        </w:tc>
        <w:tc>
          <w:tcPr>
            <w:tcW w:w="1875" w:type="dxa"/>
            <w:tcBorders>
              <w:top w:val="single" w:sz="4" w:space="0" w:color="000000"/>
              <w:left w:val="single" w:sz="4" w:space="0" w:color="000000"/>
              <w:bottom w:val="single" w:sz="4" w:space="0" w:color="000000"/>
              <w:right w:val="single" w:sz="4" w:space="0" w:color="000000"/>
            </w:tcBorders>
            <w:vAlign w:val="center"/>
          </w:tcPr>
          <w:p w14:paraId="7319A66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79.09</w:t>
            </w:r>
          </w:p>
        </w:tc>
      </w:tr>
      <w:tr w:rsidR="007A014A" w14:paraId="30CF2A8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4BCE3FC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w:t>
            </w:r>
          </w:p>
        </w:tc>
        <w:tc>
          <w:tcPr>
            <w:tcW w:w="4365" w:type="dxa"/>
            <w:tcBorders>
              <w:top w:val="single" w:sz="4" w:space="0" w:color="000000"/>
              <w:left w:val="single" w:sz="4" w:space="0" w:color="000000"/>
              <w:bottom w:val="single" w:sz="4" w:space="0" w:color="000000"/>
              <w:right w:val="single" w:sz="4" w:space="0" w:color="000000"/>
            </w:tcBorders>
            <w:vAlign w:val="center"/>
          </w:tcPr>
          <w:p w14:paraId="4272595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廊外（含安全防护区）</w:t>
            </w:r>
          </w:p>
        </w:tc>
        <w:tc>
          <w:tcPr>
            <w:tcW w:w="1875" w:type="dxa"/>
            <w:tcBorders>
              <w:top w:val="single" w:sz="4" w:space="0" w:color="000000"/>
              <w:left w:val="single" w:sz="4" w:space="0" w:color="000000"/>
              <w:bottom w:val="single" w:sz="4" w:space="0" w:color="000000"/>
              <w:right w:val="single" w:sz="4" w:space="0" w:color="000000"/>
            </w:tcBorders>
            <w:vAlign w:val="center"/>
          </w:tcPr>
          <w:p w14:paraId="37DB1FF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km</w:t>
            </w:r>
          </w:p>
        </w:tc>
        <w:tc>
          <w:tcPr>
            <w:tcW w:w="1875" w:type="dxa"/>
            <w:tcBorders>
              <w:top w:val="single" w:sz="4" w:space="0" w:color="000000"/>
              <w:left w:val="single" w:sz="4" w:space="0" w:color="000000"/>
              <w:bottom w:val="single" w:sz="4" w:space="0" w:color="000000"/>
              <w:right w:val="single" w:sz="4" w:space="0" w:color="000000"/>
            </w:tcBorders>
            <w:vAlign w:val="center"/>
          </w:tcPr>
          <w:p w14:paraId="6C666F77" w14:textId="77777777" w:rsidR="007A014A" w:rsidRDefault="007A014A">
            <w:pPr>
              <w:jc w:val="center"/>
              <w:rPr>
                <w:rFonts w:asciiTheme="minorEastAsia" w:eastAsiaTheme="minorEastAsia" w:hAnsiTheme="minorEastAsia" w:cstheme="minorEastAsia"/>
                <w:color w:val="000000"/>
                <w:sz w:val="24"/>
              </w:rPr>
            </w:pPr>
          </w:p>
        </w:tc>
      </w:tr>
      <w:tr w:rsidR="007A014A" w14:paraId="4B1AF076"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69F787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w:t>
            </w:r>
          </w:p>
        </w:tc>
        <w:tc>
          <w:tcPr>
            <w:tcW w:w="4365" w:type="dxa"/>
            <w:tcBorders>
              <w:top w:val="single" w:sz="4" w:space="0" w:color="000000"/>
              <w:left w:val="single" w:sz="4" w:space="0" w:color="000000"/>
              <w:bottom w:val="single" w:sz="4" w:space="0" w:color="000000"/>
              <w:right w:val="single" w:sz="4" w:space="0" w:color="000000"/>
            </w:tcBorders>
            <w:vAlign w:val="center"/>
          </w:tcPr>
          <w:p w14:paraId="7EDCB3D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进风井</w:t>
            </w:r>
          </w:p>
        </w:tc>
        <w:tc>
          <w:tcPr>
            <w:tcW w:w="1875" w:type="dxa"/>
            <w:tcBorders>
              <w:top w:val="single" w:sz="4" w:space="0" w:color="000000"/>
              <w:left w:val="single" w:sz="4" w:space="0" w:color="000000"/>
              <w:bottom w:val="single" w:sz="4" w:space="0" w:color="000000"/>
              <w:right w:val="single" w:sz="4" w:space="0" w:color="000000"/>
            </w:tcBorders>
            <w:vAlign w:val="center"/>
          </w:tcPr>
          <w:p w14:paraId="73EBED5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座</w:t>
            </w:r>
          </w:p>
        </w:tc>
        <w:tc>
          <w:tcPr>
            <w:tcW w:w="1875" w:type="dxa"/>
            <w:tcBorders>
              <w:top w:val="single" w:sz="4" w:space="0" w:color="000000"/>
              <w:left w:val="single" w:sz="4" w:space="0" w:color="000000"/>
              <w:bottom w:val="single" w:sz="4" w:space="0" w:color="000000"/>
              <w:right w:val="single" w:sz="4" w:space="0" w:color="000000"/>
            </w:tcBorders>
            <w:vAlign w:val="center"/>
          </w:tcPr>
          <w:p w14:paraId="3CFCD8E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24</w:t>
            </w:r>
          </w:p>
        </w:tc>
      </w:tr>
      <w:tr w:rsidR="007A014A" w14:paraId="10D8C913"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387BC1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w:t>
            </w:r>
          </w:p>
        </w:tc>
        <w:tc>
          <w:tcPr>
            <w:tcW w:w="4365" w:type="dxa"/>
            <w:tcBorders>
              <w:top w:val="single" w:sz="4" w:space="0" w:color="000000"/>
              <w:left w:val="single" w:sz="4" w:space="0" w:color="000000"/>
              <w:bottom w:val="single" w:sz="4" w:space="0" w:color="000000"/>
              <w:right w:val="single" w:sz="4" w:space="0" w:color="000000"/>
            </w:tcBorders>
            <w:vAlign w:val="center"/>
          </w:tcPr>
          <w:p w14:paraId="6947239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排风井</w:t>
            </w:r>
          </w:p>
        </w:tc>
        <w:tc>
          <w:tcPr>
            <w:tcW w:w="1875" w:type="dxa"/>
            <w:tcBorders>
              <w:top w:val="single" w:sz="4" w:space="0" w:color="000000"/>
              <w:left w:val="single" w:sz="4" w:space="0" w:color="000000"/>
              <w:bottom w:val="single" w:sz="4" w:space="0" w:color="000000"/>
              <w:right w:val="single" w:sz="4" w:space="0" w:color="000000"/>
            </w:tcBorders>
            <w:vAlign w:val="center"/>
          </w:tcPr>
          <w:p w14:paraId="692DD11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座</w:t>
            </w:r>
          </w:p>
        </w:tc>
        <w:tc>
          <w:tcPr>
            <w:tcW w:w="1875" w:type="dxa"/>
            <w:tcBorders>
              <w:top w:val="single" w:sz="4" w:space="0" w:color="000000"/>
              <w:left w:val="single" w:sz="4" w:space="0" w:color="000000"/>
              <w:bottom w:val="single" w:sz="4" w:space="0" w:color="000000"/>
              <w:right w:val="single" w:sz="4" w:space="0" w:color="000000"/>
            </w:tcBorders>
            <w:vAlign w:val="center"/>
          </w:tcPr>
          <w:p w14:paraId="1DBA584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23</w:t>
            </w:r>
          </w:p>
        </w:tc>
      </w:tr>
      <w:tr w:rsidR="007A014A" w14:paraId="6F3BCE6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7A6A35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w:t>
            </w:r>
          </w:p>
        </w:tc>
        <w:tc>
          <w:tcPr>
            <w:tcW w:w="4365" w:type="dxa"/>
            <w:tcBorders>
              <w:top w:val="single" w:sz="4" w:space="0" w:color="000000"/>
              <w:left w:val="single" w:sz="4" w:space="0" w:color="000000"/>
              <w:bottom w:val="single" w:sz="4" w:space="0" w:color="000000"/>
              <w:right w:val="single" w:sz="4" w:space="0" w:color="000000"/>
            </w:tcBorders>
            <w:vAlign w:val="center"/>
          </w:tcPr>
          <w:p w14:paraId="7ED5E8D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吊装口</w:t>
            </w:r>
          </w:p>
        </w:tc>
        <w:tc>
          <w:tcPr>
            <w:tcW w:w="1875" w:type="dxa"/>
            <w:tcBorders>
              <w:top w:val="single" w:sz="4" w:space="0" w:color="000000"/>
              <w:left w:val="single" w:sz="4" w:space="0" w:color="000000"/>
              <w:bottom w:val="single" w:sz="4" w:space="0" w:color="000000"/>
              <w:right w:val="single" w:sz="4" w:space="0" w:color="000000"/>
            </w:tcBorders>
            <w:vAlign w:val="center"/>
          </w:tcPr>
          <w:p w14:paraId="6F5394C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座</w:t>
            </w:r>
          </w:p>
        </w:tc>
        <w:tc>
          <w:tcPr>
            <w:tcW w:w="1875" w:type="dxa"/>
            <w:tcBorders>
              <w:top w:val="single" w:sz="4" w:space="0" w:color="000000"/>
              <w:left w:val="single" w:sz="4" w:space="0" w:color="000000"/>
              <w:bottom w:val="single" w:sz="4" w:space="0" w:color="000000"/>
              <w:right w:val="single" w:sz="4" w:space="0" w:color="000000"/>
            </w:tcBorders>
            <w:vAlign w:val="center"/>
          </w:tcPr>
          <w:p w14:paraId="74800B3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70</w:t>
            </w:r>
          </w:p>
        </w:tc>
      </w:tr>
      <w:tr w:rsidR="007A014A" w14:paraId="7D27C5C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469CB3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6</w:t>
            </w:r>
          </w:p>
        </w:tc>
        <w:tc>
          <w:tcPr>
            <w:tcW w:w="4365" w:type="dxa"/>
            <w:tcBorders>
              <w:top w:val="single" w:sz="4" w:space="0" w:color="000000"/>
              <w:left w:val="single" w:sz="4" w:space="0" w:color="000000"/>
              <w:bottom w:val="single" w:sz="4" w:space="0" w:color="000000"/>
              <w:right w:val="single" w:sz="4" w:space="0" w:color="000000"/>
            </w:tcBorders>
            <w:vAlign w:val="center"/>
          </w:tcPr>
          <w:p w14:paraId="49A4C9D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人员出入口</w:t>
            </w:r>
          </w:p>
        </w:tc>
        <w:tc>
          <w:tcPr>
            <w:tcW w:w="1875" w:type="dxa"/>
            <w:tcBorders>
              <w:top w:val="single" w:sz="4" w:space="0" w:color="000000"/>
              <w:left w:val="single" w:sz="4" w:space="0" w:color="000000"/>
              <w:bottom w:val="single" w:sz="4" w:space="0" w:color="000000"/>
              <w:right w:val="single" w:sz="4" w:space="0" w:color="000000"/>
            </w:tcBorders>
            <w:vAlign w:val="center"/>
          </w:tcPr>
          <w:p w14:paraId="51DF983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座</w:t>
            </w:r>
          </w:p>
        </w:tc>
        <w:tc>
          <w:tcPr>
            <w:tcW w:w="1875" w:type="dxa"/>
            <w:tcBorders>
              <w:top w:val="single" w:sz="4" w:space="0" w:color="000000"/>
              <w:left w:val="single" w:sz="4" w:space="0" w:color="000000"/>
              <w:bottom w:val="single" w:sz="4" w:space="0" w:color="000000"/>
              <w:right w:val="single" w:sz="4" w:space="0" w:color="000000"/>
            </w:tcBorders>
            <w:vAlign w:val="center"/>
          </w:tcPr>
          <w:p w14:paraId="09E04E4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9</w:t>
            </w:r>
          </w:p>
        </w:tc>
      </w:tr>
      <w:tr w:rsidR="007A014A" w14:paraId="146E3A63"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9DAF77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lastRenderedPageBreak/>
              <w:t>7</w:t>
            </w:r>
          </w:p>
        </w:tc>
        <w:tc>
          <w:tcPr>
            <w:tcW w:w="4365" w:type="dxa"/>
            <w:tcBorders>
              <w:top w:val="single" w:sz="4" w:space="0" w:color="000000"/>
              <w:left w:val="single" w:sz="4" w:space="0" w:color="000000"/>
              <w:bottom w:val="single" w:sz="4" w:space="0" w:color="000000"/>
              <w:right w:val="single" w:sz="4" w:space="0" w:color="000000"/>
            </w:tcBorders>
            <w:vAlign w:val="center"/>
          </w:tcPr>
          <w:p w14:paraId="6053CB5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潜水泵井</w:t>
            </w:r>
          </w:p>
        </w:tc>
        <w:tc>
          <w:tcPr>
            <w:tcW w:w="1875" w:type="dxa"/>
            <w:tcBorders>
              <w:top w:val="single" w:sz="4" w:space="0" w:color="000000"/>
              <w:left w:val="single" w:sz="4" w:space="0" w:color="000000"/>
              <w:bottom w:val="single" w:sz="4" w:space="0" w:color="000000"/>
              <w:right w:val="single" w:sz="4" w:space="0" w:color="000000"/>
            </w:tcBorders>
            <w:vAlign w:val="center"/>
          </w:tcPr>
          <w:p w14:paraId="09ADD83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6D4BEA73"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197</w:t>
            </w:r>
          </w:p>
        </w:tc>
      </w:tr>
      <w:tr w:rsidR="007A014A" w14:paraId="0BFDF63D"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3C29E2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8</w:t>
            </w:r>
          </w:p>
        </w:tc>
        <w:tc>
          <w:tcPr>
            <w:tcW w:w="4365" w:type="dxa"/>
            <w:tcBorders>
              <w:top w:val="single" w:sz="4" w:space="0" w:color="000000"/>
              <w:left w:val="single" w:sz="4" w:space="0" w:color="000000"/>
              <w:bottom w:val="single" w:sz="4" w:space="0" w:color="000000"/>
              <w:right w:val="single" w:sz="4" w:space="0" w:color="000000"/>
            </w:tcBorders>
            <w:vAlign w:val="center"/>
          </w:tcPr>
          <w:p w14:paraId="3C398B1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潜水泵</w:t>
            </w:r>
          </w:p>
        </w:tc>
        <w:tc>
          <w:tcPr>
            <w:tcW w:w="1875" w:type="dxa"/>
            <w:tcBorders>
              <w:top w:val="single" w:sz="4" w:space="0" w:color="000000"/>
              <w:left w:val="single" w:sz="4" w:space="0" w:color="000000"/>
              <w:bottom w:val="single" w:sz="4" w:space="0" w:color="000000"/>
              <w:right w:val="single" w:sz="4" w:space="0" w:color="000000"/>
            </w:tcBorders>
            <w:vAlign w:val="center"/>
          </w:tcPr>
          <w:p w14:paraId="0698E9A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3348D41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394</w:t>
            </w:r>
          </w:p>
        </w:tc>
      </w:tr>
      <w:tr w:rsidR="007A014A" w14:paraId="66F3140A"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8DC414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9</w:t>
            </w:r>
          </w:p>
        </w:tc>
        <w:tc>
          <w:tcPr>
            <w:tcW w:w="4365" w:type="dxa"/>
            <w:tcBorders>
              <w:top w:val="single" w:sz="4" w:space="0" w:color="000000"/>
              <w:left w:val="single" w:sz="4" w:space="0" w:color="000000"/>
              <w:bottom w:val="single" w:sz="4" w:space="0" w:color="000000"/>
              <w:right w:val="single" w:sz="4" w:space="0" w:color="000000"/>
            </w:tcBorders>
            <w:vAlign w:val="center"/>
          </w:tcPr>
          <w:p w14:paraId="24C00BD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箱式变电站</w:t>
            </w:r>
          </w:p>
        </w:tc>
        <w:tc>
          <w:tcPr>
            <w:tcW w:w="1875" w:type="dxa"/>
            <w:tcBorders>
              <w:top w:val="single" w:sz="4" w:space="0" w:color="000000"/>
              <w:left w:val="single" w:sz="4" w:space="0" w:color="000000"/>
              <w:bottom w:val="single" w:sz="4" w:space="0" w:color="000000"/>
              <w:right w:val="single" w:sz="4" w:space="0" w:color="000000"/>
            </w:tcBorders>
            <w:vAlign w:val="center"/>
          </w:tcPr>
          <w:p w14:paraId="76931DE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座</w:t>
            </w:r>
          </w:p>
        </w:tc>
        <w:tc>
          <w:tcPr>
            <w:tcW w:w="1875" w:type="dxa"/>
            <w:tcBorders>
              <w:top w:val="single" w:sz="4" w:space="0" w:color="000000"/>
              <w:left w:val="single" w:sz="4" w:space="0" w:color="000000"/>
              <w:bottom w:val="single" w:sz="4" w:space="0" w:color="000000"/>
              <w:right w:val="single" w:sz="4" w:space="0" w:color="000000"/>
            </w:tcBorders>
            <w:vAlign w:val="center"/>
          </w:tcPr>
          <w:p w14:paraId="04EF2F3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0</w:t>
            </w:r>
          </w:p>
        </w:tc>
      </w:tr>
      <w:tr w:rsidR="007A014A" w14:paraId="33395DDD"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654B34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10</w:t>
            </w:r>
          </w:p>
        </w:tc>
        <w:tc>
          <w:tcPr>
            <w:tcW w:w="4365" w:type="dxa"/>
            <w:tcBorders>
              <w:top w:val="single" w:sz="4" w:space="0" w:color="000000"/>
              <w:left w:val="single" w:sz="4" w:space="0" w:color="000000"/>
              <w:bottom w:val="single" w:sz="4" w:space="0" w:color="000000"/>
              <w:right w:val="single" w:sz="4" w:space="0" w:color="000000"/>
            </w:tcBorders>
            <w:vAlign w:val="center"/>
          </w:tcPr>
          <w:p w14:paraId="4A6E76F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三级负荷配电箱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0AD7E41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75501F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149</w:t>
            </w:r>
          </w:p>
        </w:tc>
      </w:tr>
      <w:tr w:rsidR="007A014A" w14:paraId="65BB7F1A"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AD2A7C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11</w:t>
            </w:r>
          </w:p>
        </w:tc>
        <w:tc>
          <w:tcPr>
            <w:tcW w:w="4365" w:type="dxa"/>
            <w:tcBorders>
              <w:top w:val="single" w:sz="4" w:space="0" w:color="000000"/>
              <w:left w:val="single" w:sz="4" w:space="0" w:color="000000"/>
              <w:bottom w:val="single" w:sz="4" w:space="0" w:color="000000"/>
              <w:right w:val="single" w:sz="4" w:space="0" w:color="000000"/>
            </w:tcBorders>
            <w:vAlign w:val="center"/>
          </w:tcPr>
          <w:p w14:paraId="3E7C260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二级负荷配电箱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3BCAFFF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75CA1CB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155</w:t>
            </w:r>
          </w:p>
        </w:tc>
      </w:tr>
      <w:tr w:rsidR="007A014A" w14:paraId="7C815FD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507E95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12</w:t>
            </w:r>
          </w:p>
        </w:tc>
        <w:tc>
          <w:tcPr>
            <w:tcW w:w="4365" w:type="dxa"/>
            <w:tcBorders>
              <w:top w:val="single" w:sz="4" w:space="0" w:color="000000"/>
              <w:left w:val="single" w:sz="4" w:space="0" w:color="000000"/>
              <w:bottom w:val="single" w:sz="4" w:space="0" w:color="000000"/>
              <w:right w:val="single" w:sz="4" w:space="0" w:color="000000"/>
            </w:tcBorders>
            <w:vAlign w:val="center"/>
          </w:tcPr>
          <w:p w14:paraId="7B8F100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应急照明配电箱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3A66FEE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C4E222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80</w:t>
            </w:r>
          </w:p>
        </w:tc>
      </w:tr>
      <w:tr w:rsidR="007A014A" w14:paraId="0B4C4F7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A4709B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13</w:t>
            </w:r>
          </w:p>
        </w:tc>
        <w:tc>
          <w:tcPr>
            <w:tcW w:w="4365" w:type="dxa"/>
            <w:tcBorders>
              <w:top w:val="single" w:sz="4" w:space="0" w:color="000000"/>
              <w:left w:val="single" w:sz="4" w:space="0" w:color="000000"/>
              <w:bottom w:val="single" w:sz="4" w:space="0" w:color="000000"/>
              <w:right w:val="single" w:sz="4" w:space="0" w:color="000000"/>
            </w:tcBorders>
            <w:vAlign w:val="center"/>
          </w:tcPr>
          <w:p w14:paraId="624B502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水泵配电控制箱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7E4F7A6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4A17BA2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219</w:t>
            </w:r>
          </w:p>
        </w:tc>
      </w:tr>
      <w:tr w:rsidR="007A014A" w14:paraId="355C543C"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990788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14</w:t>
            </w:r>
          </w:p>
        </w:tc>
        <w:tc>
          <w:tcPr>
            <w:tcW w:w="4365" w:type="dxa"/>
            <w:tcBorders>
              <w:top w:val="single" w:sz="4" w:space="0" w:color="000000"/>
              <w:left w:val="single" w:sz="4" w:space="0" w:color="000000"/>
              <w:bottom w:val="single" w:sz="4" w:space="0" w:color="000000"/>
              <w:right w:val="single" w:sz="4" w:space="0" w:color="000000"/>
            </w:tcBorders>
            <w:vAlign w:val="center"/>
          </w:tcPr>
          <w:p w14:paraId="066C515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检修插座箱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047889D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F4BADE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673</w:t>
            </w:r>
          </w:p>
        </w:tc>
      </w:tr>
      <w:tr w:rsidR="007A014A" w14:paraId="576341C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218544B" w14:textId="77777777" w:rsidR="007A014A" w:rsidRDefault="00EB4E7C">
            <w:pPr>
              <w:widowControl/>
              <w:jc w:val="center"/>
              <w:textAlignment w:val="center"/>
              <w:rPr>
                <w:rFonts w:asciiTheme="minorEastAsia" w:eastAsiaTheme="minorEastAsia" w:hAnsiTheme="minorEastAsia" w:cstheme="minorEastAsia"/>
                <w:sz w:val="24"/>
              </w:rPr>
            </w:pPr>
            <w:r>
              <w:rPr>
                <w:rFonts w:ascii="微软雅黑" w:eastAsia="微软雅黑" w:hAnsi="微软雅黑" w:cs="微软雅黑" w:hint="eastAsia"/>
                <w:color w:val="000000"/>
                <w:kern w:val="0"/>
                <w:sz w:val="22"/>
                <w:szCs w:val="22"/>
                <w:lang w:bidi="ar"/>
              </w:rPr>
              <w:t>15</w:t>
            </w:r>
          </w:p>
        </w:tc>
        <w:tc>
          <w:tcPr>
            <w:tcW w:w="4365" w:type="dxa"/>
            <w:tcBorders>
              <w:top w:val="single" w:sz="4" w:space="0" w:color="000000"/>
              <w:left w:val="single" w:sz="4" w:space="0" w:color="000000"/>
              <w:bottom w:val="single" w:sz="4" w:space="0" w:color="000000"/>
              <w:right w:val="single" w:sz="4" w:space="0" w:color="000000"/>
            </w:tcBorders>
            <w:vAlign w:val="center"/>
          </w:tcPr>
          <w:p w14:paraId="6A669A8F" w14:textId="77777777" w:rsidR="007A014A" w:rsidRDefault="00EB4E7C">
            <w:pPr>
              <w:widowControl/>
              <w:jc w:val="center"/>
              <w:textAlignment w:val="center"/>
              <w:rPr>
                <w:rFonts w:asciiTheme="minorEastAsia" w:eastAsiaTheme="minorEastAsia" w:hAnsiTheme="minorEastAsia" w:cstheme="minorEastAsia"/>
                <w:sz w:val="24"/>
              </w:rPr>
            </w:pPr>
            <w:r>
              <w:rPr>
                <w:rFonts w:asciiTheme="minorEastAsia" w:eastAsiaTheme="minorEastAsia" w:hAnsiTheme="minorEastAsia" w:cstheme="minorEastAsia" w:hint="eastAsia"/>
                <w:snapToGrid w:val="0"/>
                <w:kern w:val="0"/>
                <w:sz w:val="24"/>
                <w:lang w:bidi="ar"/>
              </w:rPr>
              <w:t>防潮防尘灯</w:t>
            </w:r>
          </w:p>
        </w:tc>
        <w:tc>
          <w:tcPr>
            <w:tcW w:w="1875" w:type="dxa"/>
            <w:tcBorders>
              <w:top w:val="single" w:sz="4" w:space="0" w:color="000000"/>
              <w:left w:val="single" w:sz="4" w:space="0" w:color="000000"/>
              <w:bottom w:val="single" w:sz="4" w:space="0" w:color="000000"/>
              <w:right w:val="single" w:sz="4" w:space="0" w:color="000000"/>
            </w:tcBorders>
            <w:vAlign w:val="center"/>
          </w:tcPr>
          <w:p w14:paraId="7D444D91" w14:textId="77777777" w:rsidR="007A014A" w:rsidRDefault="00EB4E7C">
            <w:pPr>
              <w:widowControl/>
              <w:jc w:val="center"/>
              <w:textAlignment w:val="center"/>
              <w:rPr>
                <w:rFonts w:asciiTheme="minorEastAsia" w:eastAsiaTheme="minorEastAsia" w:hAnsiTheme="minorEastAsia" w:cstheme="minorEastAsia"/>
                <w:sz w:val="24"/>
              </w:rPr>
            </w:pPr>
            <w:r>
              <w:rPr>
                <w:rFonts w:asciiTheme="minorEastAsia" w:eastAsiaTheme="minorEastAsia" w:hAnsiTheme="minorEastAsia" w:cstheme="minorEastAsia" w:hint="eastAsia"/>
                <w:snapToGrid w:val="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4060A9EA" w14:textId="77777777" w:rsidR="007A014A" w:rsidRDefault="00EB4E7C">
            <w:pPr>
              <w:widowControl/>
              <w:jc w:val="center"/>
              <w:textAlignment w:val="center"/>
              <w:rPr>
                <w:rFonts w:asciiTheme="minorEastAsia" w:eastAsiaTheme="minorEastAsia" w:hAnsiTheme="minorEastAsia" w:cstheme="minorEastAsia"/>
                <w:sz w:val="24"/>
              </w:rPr>
            </w:pPr>
            <w:r>
              <w:rPr>
                <w:rFonts w:asciiTheme="minorEastAsia" w:eastAsiaTheme="minorEastAsia" w:hAnsiTheme="minorEastAsia" w:cstheme="minorEastAsia" w:hint="eastAsia"/>
                <w:snapToGrid w:val="0"/>
                <w:kern w:val="0"/>
                <w:sz w:val="24"/>
                <w:lang w:bidi="ar"/>
              </w:rPr>
              <w:t>11181</w:t>
            </w:r>
          </w:p>
        </w:tc>
      </w:tr>
      <w:tr w:rsidR="007A014A" w14:paraId="66551A7C"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5DEA1D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16</w:t>
            </w:r>
          </w:p>
        </w:tc>
        <w:tc>
          <w:tcPr>
            <w:tcW w:w="4365" w:type="dxa"/>
            <w:tcBorders>
              <w:top w:val="single" w:sz="4" w:space="0" w:color="000000"/>
              <w:left w:val="single" w:sz="4" w:space="0" w:color="000000"/>
              <w:bottom w:val="single" w:sz="4" w:space="0" w:color="000000"/>
              <w:right w:val="single" w:sz="4" w:space="0" w:color="000000"/>
            </w:tcBorders>
            <w:vAlign w:val="center"/>
          </w:tcPr>
          <w:p w14:paraId="18F2AFD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应急疏散导向灯</w:t>
            </w:r>
          </w:p>
        </w:tc>
        <w:tc>
          <w:tcPr>
            <w:tcW w:w="1875" w:type="dxa"/>
            <w:tcBorders>
              <w:top w:val="single" w:sz="4" w:space="0" w:color="000000"/>
              <w:left w:val="single" w:sz="4" w:space="0" w:color="000000"/>
              <w:bottom w:val="single" w:sz="4" w:space="0" w:color="000000"/>
              <w:right w:val="single" w:sz="4" w:space="0" w:color="000000"/>
            </w:tcBorders>
            <w:vAlign w:val="center"/>
          </w:tcPr>
          <w:p w14:paraId="314F6CB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4F0AA47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4876</w:t>
            </w:r>
          </w:p>
        </w:tc>
      </w:tr>
      <w:tr w:rsidR="007A014A" w14:paraId="374CA8B0"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9E6076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17</w:t>
            </w:r>
          </w:p>
        </w:tc>
        <w:tc>
          <w:tcPr>
            <w:tcW w:w="4365" w:type="dxa"/>
            <w:tcBorders>
              <w:top w:val="single" w:sz="4" w:space="0" w:color="000000"/>
              <w:left w:val="single" w:sz="4" w:space="0" w:color="000000"/>
              <w:bottom w:val="single" w:sz="4" w:space="0" w:color="000000"/>
              <w:right w:val="single" w:sz="4" w:space="0" w:color="000000"/>
            </w:tcBorders>
            <w:vAlign w:val="center"/>
          </w:tcPr>
          <w:p w14:paraId="38B6B3A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现场弱电配电柜</w:t>
            </w:r>
          </w:p>
        </w:tc>
        <w:tc>
          <w:tcPr>
            <w:tcW w:w="1875" w:type="dxa"/>
            <w:tcBorders>
              <w:top w:val="single" w:sz="4" w:space="0" w:color="000000"/>
              <w:left w:val="single" w:sz="4" w:space="0" w:color="000000"/>
              <w:bottom w:val="single" w:sz="4" w:space="0" w:color="000000"/>
              <w:right w:val="single" w:sz="4" w:space="0" w:color="000000"/>
            </w:tcBorders>
            <w:vAlign w:val="center"/>
          </w:tcPr>
          <w:p w14:paraId="541751E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DAE004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50</w:t>
            </w:r>
          </w:p>
        </w:tc>
      </w:tr>
      <w:tr w:rsidR="007A014A" w14:paraId="3F3577F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2F0311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18</w:t>
            </w:r>
          </w:p>
        </w:tc>
        <w:tc>
          <w:tcPr>
            <w:tcW w:w="4365" w:type="dxa"/>
            <w:tcBorders>
              <w:top w:val="single" w:sz="4" w:space="0" w:color="000000"/>
              <w:left w:val="single" w:sz="4" w:space="0" w:color="000000"/>
              <w:bottom w:val="single" w:sz="4" w:space="0" w:color="000000"/>
              <w:right w:val="single" w:sz="4" w:space="0" w:color="000000"/>
            </w:tcBorders>
            <w:vAlign w:val="center"/>
          </w:tcPr>
          <w:p w14:paraId="23973DC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现场弱电控制柜</w:t>
            </w:r>
          </w:p>
        </w:tc>
        <w:tc>
          <w:tcPr>
            <w:tcW w:w="1875" w:type="dxa"/>
            <w:tcBorders>
              <w:top w:val="single" w:sz="4" w:space="0" w:color="000000"/>
              <w:left w:val="single" w:sz="4" w:space="0" w:color="000000"/>
              <w:bottom w:val="single" w:sz="4" w:space="0" w:color="000000"/>
              <w:right w:val="single" w:sz="4" w:space="0" w:color="000000"/>
            </w:tcBorders>
            <w:vAlign w:val="center"/>
          </w:tcPr>
          <w:p w14:paraId="7C2ADF8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3CD1F4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86</w:t>
            </w:r>
          </w:p>
        </w:tc>
      </w:tr>
      <w:tr w:rsidR="007A014A" w14:paraId="19F1FBFF"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14795F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19</w:t>
            </w:r>
          </w:p>
        </w:tc>
        <w:tc>
          <w:tcPr>
            <w:tcW w:w="4365" w:type="dxa"/>
            <w:tcBorders>
              <w:top w:val="single" w:sz="4" w:space="0" w:color="000000"/>
              <w:left w:val="single" w:sz="4" w:space="0" w:color="000000"/>
              <w:bottom w:val="single" w:sz="4" w:space="0" w:color="000000"/>
              <w:right w:val="single" w:sz="4" w:space="0" w:color="000000"/>
            </w:tcBorders>
            <w:vAlign w:val="center"/>
          </w:tcPr>
          <w:p w14:paraId="32512C2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智能PLc</w:t>
            </w:r>
          </w:p>
        </w:tc>
        <w:tc>
          <w:tcPr>
            <w:tcW w:w="1875" w:type="dxa"/>
            <w:tcBorders>
              <w:top w:val="single" w:sz="4" w:space="0" w:color="000000"/>
              <w:left w:val="single" w:sz="4" w:space="0" w:color="000000"/>
              <w:bottom w:val="single" w:sz="4" w:space="0" w:color="000000"/>
              <w:right w:val="single" w:sz="4" w:space="0" w:color="000000"/>
            </w:tcBorders>
            <w:vAlign w:val="center"/>
          </w:tcPr>
          <w:p w14:paraId="6F16AA1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5387C08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86</w:t>
            </w:r>
          </w:p>
        </w:tc>
      </w:tr>
      <w:tr w:rsidR="007A014A" w14:paraId="1CFAD94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35D304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20</w:t>
            </w:r>
          </w:p>
        </w:tc>
        <w:tc>
          <w:tcPr>
            <w:tcW w:w="4365" w:type="dxa"/>
            <w:tcBorders>
              <w:top w:val="single" w:sz="4" w:space="0" w:color="000000"/>
              <w:left w:val="single" w:sz="4" w:space="0" w:color="000000"/>
              <w:bottom w:val="single" w:sz="4" w:space="0" w:color="000000"/>
              <w:right w:val="single" w:sz="4" w:space="0" w:color="000000"/>
            </w:tcBorders>
            <w:vAlign w:val="center"/>
          </w:tcPr>
          <w:p w14:paraId="5911773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枪式摄像机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0E187DF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5CA40FB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530</w:t>
            </w:r>
          </w:p>
        </w:tc>
      </w:tr>
      <w:tr w:rsidR="007A014A" w14:paraId="3BD94BA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5E6E932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21</w:t>
            </w:r>
          </w:p>
        </w:tc>
        <w:tc>
          <w:tcPr>
            <w:tcW w:w="4365" w:type="dxa"/>
            <w:tcBorders>
              <w:top w:val="single" w:sz="4" w:space="0" w:color="000000"/>
              <w:left w:val="single" w:sz="4" w:space="0" w:color="000000"/>
              <w:bottom w:val="single" w:sz="4" w:space="0" w:color="000000"/>
              <w:right w:val="single" w:sz="4" w:space="0" w:color="000000"/>
            </w:tcBorders>
            <w:vAlign w:val="center"/>
          </w:tcPr>
          <w:p w14:paraId="530FD32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半球摄像机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21252BE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2A13275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196</w:t>
            </w:r>
          </w:p>
        </w:tc>
      </w:tr>
      <w:tr w:rsidR="007A014A" w14:paraId="7DC1AA1B"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A38736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22</w:t>
            </w:r>
          </w:p>
        </w:tc>
        <w:tc>
          <w:tcPr>
            <w:tcW w:w="4365" w:type="dxa"/>
            <w:tcBorders>
              <w:top w:val="single" w:sz="4" w:space="0" w:color="000000"/>
              <w:left w:val="single" w:sz="4" w:space="0" w:color="000000"/>
              <w:bottom w:val="single" w:sz="4" w:space="0" w:color="000000"/>
              <w:right w:val="single" w:sz="4" w:space="0" w:color="000000"/>
            </w:tcBorders>
            <w:vAlign w:val="center"/>
          </w:tcPr>
          <w:p w14:paraId="02B0FF0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摄像机控制箱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5B35897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2FE84C3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524</w:t>
            </w:r>
          </w:p>
        </w:tc>
      </w:tr>
      <w:tr w:rsidR="007A014A" w14:paraId="73DE0817"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9A7C7D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23</w:t>
            </w:r>
          </w:p>
        </w:tc>
        <w:tc>
          <w:tcPr>
            <w:tcW w:w="4365" w:type="dxa"/>
            <w:tcBorders>
              <w:top w:val="single" w:sz="4" w:space="0" w:color="000000"/>
              <w:left w:val="single" w:sz="4" w:space="0" w:color="000000"/>
              <w:bottom w:val="single" w:sz="4" w:space="0" w:color="000000"/>
              <w:right w:val="single" w:sz="4" w:space="0" w:color="000000"/>
            </w:tcBorders>
            <w:vAlign w:val="center"/>
          </w:tcPr>
          <w:p w14:paraId="04AB657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入侵报警探测器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3E5F791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6FB452E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160</w:t>
            </w:r>
          </w:p>
        </w:tc>
      </w:tr>
      <w:tr w:rsidR="007A014A" w14:paraId="3B4419E5"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7E94AF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24</w:t>
            </w:r>
          </w:p>
        </w:tc>
        <w:tc>
          <w:tcPr>
            <w:tcW w:w="4365" w:type="dxa"/>
            <w:tcBorders>
              <w:top w:val="single" w:sz="4" w:space="0" w:color="000000"/>
              <w:left w:val="single" w:sz="4" w:space="0" w:color="000000"/>
              <w:bottom w:val="single" w:sz="4" w:space="0" w:color="000000"/>
              <w:right w:val="single" w:sz="4" w:space="0" w:color="000000"/>
            </w:tcBorders>
            <w:vAlign w:val="center"/>
          </w:tcPr>
          <w:p w14:paraId="3BEE0C9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入侵报警探测器（防爆）</w:t>
            </w:r>
          </w:p>
        </w:tc>
        <w:tc>
          <w:tcPr>
            <w:tcW w:w="1875" w:type="dxa"/>
            <w:tcBorders>
              <w:top w:val="single" w:sz="4" w:space="0" w:color="000000"/>
              <w:left w:val="single" w:sz="4" w:space="0" w:color="000000"/>
              <w:bottom w:val="single" w:sz="4" w:space="0" w:color="000000"/>
              <w:right w:val="single" w:sz="4" w:space="0" w:color="000000"/>
            </w:tcBorders>
            <w:vAlign w:val="center"/>
          </w:tcPr>
          <w:p w14:paraId="366610C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049DF81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83</w:t>
            </w:r>
          </w:p>
        </w:tc>
      </w:tr>
      <w:tr w:rsidR="007A014A" w14:paraId="5503174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EA24A3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25</w:t>
            </w:r>
          </w:p>
        </w:tc>
        <w:tc>
          <w:tcPr>
            <w:tcW w:w="4365" w:type="dxa"/>
            <w:tcBorders>
              <w:top w:val="single" w:sz="4" w:space="0" w:color="000000"/>
              <w:left w:val="single" w:sz="4" w:space="0" w:color="000000"/>
              <w:bottom w:val="single" w:sz="4" w:space="0" w:color="000000"/>
              <w:right w:val="single" w:sz="4" w:space="0" w:color="000000"/>
            </w:tcBorders>
            <w:vAlign w:val="center"/>
          </w:tcPr>
          <w:p w14:paraId="730632F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红外微波入侵报警器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4FDEFC4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3881576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160</w:t>
            </w:r>
          </w:p>
        </w:tc>
      </w:tr>
      <w:tr w:rsidR="007A014A" w14:paraId="0C1A8D2D"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2A1119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26</w:t>
            </w:r>
          </w:p>
        </w:tc>
        <w:tc>
          <w:tcPr>
            <w:tcW w:w="4365" w:type="dxa"/>
            <w:tcBorders>
              <w:top w:val="single" w:sz="4" w:space="0" w:color="000000"/>
              <w:left w:val="single" w:sz="4" w:space="0" w:color="000000"/>
              <w:bottom w:val="single" w:sz="4" w:space="0" w:color="000000"/>
              <w:right w:val="single" w:sz="4" w:space="0" w:color="000000"/>
            </w:tcBorders>
            <w:vAlign w:val="center"/>
          </w:tcPr>
          <w:p w14:paraId="282C2E3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红外微波入侵报警器（防爆）</w:t>
            </w:r>
          </w:p>
        </w:tc>
        <w:tc>
          <w:tcPr>
            <w:tcW w:w="1875" w:type="dxa"/>
            <w:tcBorders>
              <w:top w:val="single" w:sz="4" w:space="0" w:color="000000"/>
              <w:left w:val="single" w:sz="4" w:space="0" w:color="000000"/>
              <w:bottom w:val="single" w:sz="4" w:space="0" w:color="000000"/>
              <w:right w:val="single" w:sz="4" w:space="0" w:color="000000"/>
            </w:tcBorders>
            <w:vAlign w:val="center"/>
          </w:tcPr>
          <w:p w14:paraId="41F69B2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2CA9E09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83</w:t>
            </w:r>
          </w:p>
        </w:tc>
      </w:tr>
      <w:tr w:rsidR="007A014A" w14:paraId="7AAB18D3"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1A6BC4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lastRenderedPageBreak/>
              <w:t>27</w:t>
            </w:r>
          </w:p>
        </w:tc>
        <w:tc>
          <w:tcPr>
            <w:tcW w:w="4365" w:type="dxa"/>
            <w:tcBorders>
              <w:top w:val="single" w:sz="4" w:space="0" w:color="000000"/>
              <w:left w:val="single" w:sz="4" w:space="0" w:color="000000"/>
              <w:bottom w:val="single" w:sz="4" w:space="0" w:color="000000"/>
              <w:right w:val="single" w:sz="4" w:space="0" w:color="000000"/>
            </w:tcBorders>
            <w:vAlign w:val="center"/>
          </w:tcPr>
          <w:p w14:paraId="2491F43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单门控制器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0E51D42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744448D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18</w:t>
            </w:r>
          </w:p>
        </w:tc>
      </w:tr>
      <w:tr w:rsidR="007A014A" w14:paraId="0A47F4F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0E443D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28</w:t>
            </w:r>
          </w:p>
        </w:tc>
        <w:tc>
          <w:tcPr>
            <w:tcW w:w="4365" w:type="dxa"/>
            <w:tcBorders>
              <w:top w:val="single" w:sz="4" w:space="0" w:color="000000"/>
              <w:left w:val="single" w:sz="4" w:space="0" w:color="000000"/>
              <w:bottom w:val="single" w:sz="4" w:space="0" w:color="000000"/>
              <w:right w:val="single" w:sz="4" w:space="0" w:color="000000"/>
            </w:tcBorders>
            <w:vAlign w:val="center"/>
          </w:tcPr>
          <w:p w14:paraId="200AC22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读卡器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57C73D7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118DDC4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18</w:t>
            </w:r>
          </w:p>
        </w:tc>
      </w:tr>
      <w:tr w:rsidR="007A014A" w14:paraId="281FCAA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58DA6E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29</w:t>
            </w:r>
          </w:p>
        </w:tc>
        <w:tc>
          <w:tcPr>
            <w:tcW w:w="4365" w:type="dxa"/>
            <w:tcBorders>
              <w:top w:val="single" w:sz="4" w:space="0" w:color="000000"/>
              <w:left w:val="single" w:sz="4" w:space="0" w:color="000000"/>
              <w:bottom w:val="single" w:sz="4" w:space="0" w:color="000000"/>
              <w:right w:val="single" w:sz="4" w:space="0" w:color="000000"/>
            </w:tcBorders>
            <w:vAlign w:val="center"/>
          </w:tcPr>
          <w:p w14:paraId="26480F4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开门按钮</w:t>
            </w:r>
          </w:p>
        </w:tc>
        <w:tc>
          <w:tcPr>
            <w:tcW w:w="1875" w:type="dxa"/>
            <w:tcBorders>
              <w:top w:val="single" w:sz="4" w:space="0" w:color="000000"/>
              <w:left w:val="single" w:sz="4" w:space="0" w:color="000000"/>
              <w:bottom w:val="single" w:sz="4" w:space="0" w:color="000000"/>
              <w:right w:val="single" w:sz="4" w:space="0" w:color="000000"/>
            </w:tcBorders>
            <w:vAlign w:val="center"/>
          </w:tcPr>
          <w:p w14:paraId="3580100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0CF4D86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18</w:t>
            </w:r>
          </w:p>
        </w:tc>
      </w:tr>
      <w:tr w:rsidR="007A014A" w14:paraId="6B7F0DB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6AE489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30</w:t>
            </w:r>
          </w:p>
        </w:tc>
        <w:tc>
          <w:tcPr>
            <w:tcW w:w="4365" w:type="dxa"/>
            <w:tcBorders>
              <w:top w:val="single" w:sz="4" w:space="0" w:color="000000"/>
              <w:left w:val="single" w:sz="4" w:space="0" w:color="000000"/>
              <w:bottom w:val="single" w:sz="4" w:space="0" w:color="000000"/>
              <w:right w:val="single" w:sz="4" w:space="0" w:color="000000"/>
            </w:tcBorders>
            <w:vAlign w:val="center"/>
          </w:tcPr>
          <w:p w14:paraId="47231C6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电控锁</w:t>
            </w:r>
          </w:p>
        </w:tc>
        <w:tc>
          <w:tcPr>
            <w:tcW w:w="1875" w:type="dxa"/>
            <w:tcBorders>
              <w:top w:val="single" w:sz="4" w:space="0" w:color="000000"/>
              <w:left w:val="single" w:sz="4" w:space="0" w:color="000000"/>
              <w:bottom w:val="single" w:sz="4" w:space="0" w:color="000000"/>
              <w:right w:val="single" w:sz="4" w:space="0" w:color="000000"/>
            </w:tcBorders>
            <w:vAlign w:val="center"/>
          </w:tcPr>
          <w:p w14:paraId="2906401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6FD5789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18</w:t>
            </w:r>
          </w:p>
        </w:tc>
      </w:tr>
      <w:tr w:rsidR="007A014A" w14:paraId="53A000DD"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43E2AC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31</w:t>
            </w:r>
          </w:p>
        </w:tc>
        <w:tc>
          <w:tcPr>
            <w:tcW w:w="4365" w:type="dxa"/>
            <w:tcBorders>
              <w:top w:val="single" w:sz="4" w:space="0" w:color="000000"/>
              <w:left w:val="single" w:sz="4" w:space="0" w:color="000000"/>
              <w:bottom w:val="single" w:sz="4" w:space="0" w:color="000000"/>
              <w:right w:val="single" w:sz="4" w:space="0" w:color="000000"/>
            </w:tcBorders>
            <w:vAlign w:val="center"/>
          </w:tcPr>
          <w:p w14:paraId="5FFBF38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门磁开关</w:t>
            </w:r>
          </w:p>
        </w:tc>
        <w:tc>
          <w:tcPr>
            <w:tcW w:w="1875" w:type="dxa"/>
            <w:tcBorders>
              <w:top w:val="single" w:sz="4" w:space="0" w:color="000000"/>
              <w:left w:val="single" w:sz="4" w:space="0" w:color="000000"/>
              <w:bottom w:val="single" w:sz="4" w:space="0" w:color="000000"/>
              <w:right w:val="single" w:sz="4" w:space="0" w:color="000000"/>
            </w:tcBorders>
            <w:vAlign w:val="center"/>
          </w:tcPr>
          <w:p w14:paraId="5FBA56B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0A9D67B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0</w:t>
            </w:r>
          </w:p>
        </w:tc>
      </w:tr>
      <w:tr w:rsidR="007A014A" w14:paraId="1E5AD941"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C4DF90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32</w:t>
            </w:r>
          </w:p>
        </w:tc>
        <w:tc>
          <w:tcPr>
            <w:tcW w:w="4365" w:type="dxa"/>
            <w:tcBorders>
              <w:top w:val="single" w:sz="4" w:space="0" w:color="000000"/>
              <w:left w:val="single" w:sz="4" w:space="0" w:color="000000"/>
              <w:bottom w:val="single" w:sz="4" w:space="0" w:color="000000"/>
              <w:right w:val="single" w:sz="4" w:space="0" w:color="000000"/>
            </w:tcBorders>
            <w:vAlign w:val="center"/>
          </w:tcPr>
          <w:p w14:paraId="165733B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气体检测仪（H2S）（O2）(CH4)</w:t>
            </w:r>
          </w:p>
        </w:tc>
        <w:tc>
          <w:tcPr>
            <w:tcW w:w="1875" w:type="dxa"/>
            <w:tcBorders>
              <w:top w:val="single" w:sz="4" w:space="0" w:color="000000"/>
              <w:left w:val="single" w:sz="4" w:space="0" w:color="000000"/>
              <w:bottom w:val="single" w:sz="4" w:space="0" w:color="000000"/>
              <w:right w:val="single" w:sz="4" w:space="0" w:color="000000"/>
            </w:tcBorders>
            <w:vAlign w:val="center"/>
          </w:tcPr>
          <w:p w14:paraId="2A68F4B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177FD6A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750</w:t>
            </w:r>
          </w:p>
        </w:tc>
      </w:tr>
      <w:tr w:rsidR="007A014A" w14:paraId="7B311201"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E4D4D8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33</w:t>
            </w:r>
          </w:p>
        </w:tc>
        <w:tc>
          <w:tcPr>
            <w:tcW w:w="4365" w:type="dxa"/>
            <w:tcBorders>
              <w:top w:val="single" w:sz="4" w:space="0" w:color="000000"/>
              <w:left w:val="single" w:sz="4" w:space="0" w:color="000000"/>
              <w:bottom w:val="single" w:sz="4" w:space="0" w:color="000000"/>
              <w:right w:val="single" w:sz="4" w:space="0" w:color="000000"/>
            </w:tcBorders>
            <w:vAlign w:val="center"/>
          </w:tcPr>
          <w:p w14:paraId="16A3453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投入式水位探测仪</w:t>
            </w:r>
          </w:p>
        </w:tc>
        <w:tc>
          <w:tcPr>
            <w:tcW w:w="1875" w:type="dxa"/>
            <w:tcBorders>
              <w:top w:val="single" w:sz="4" w:space="0" w:color="000000"/>
              <w:left w:val="single" w:sz="4" w:space="0" w:color="000000"/>
              <w:bottom w:val="single" w:sz="4" w:space="0" w:color="000000"/>
              <w:right w:val="single" w:sz="4" w:space="0" w:color="000000"/>
            </w:tcBorders>
            <w:vAlign w:val="center"/>
          </w:tcPr>
          <w:p w14:paraId="10A3831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6BE9961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251</w:t>
            </w:r>
          </w:p>
        </w:tc>
      </w:tr>
      <w:tr w:rsidR="007A014A" w14:paraId="7D4247E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48C9C3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34</w:t>
            </w:r>
          </w:p>
        </w:tc>
        <w:tc>
          <w:tcPr>
            <w:tcW w:w="4365" w:type="dxa"/>
            <w:tcBorders>
              <w:top w:val="single" w:sz="4" w:space="0" w:color="000000"/>
              <w:left w:val="single" w:sz="4" w:space="0" w:color="000000"/>
              <w:bottom w:val="single" w:sz="4" w:space="0" w:color="000000"/>
              <w:right w:val="single" w:sz="4" w:space="0" w:color="000000"/>
            </w:tcBorders>
            <w:vAlign w:val="center"/>
          </w:tcPr>
          <w:p w14:paraId="41509F9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球墨铸铁井盖</w:t>
            </w:r>
          </w:p>
        </w:tc>
        <w:tc>
          <w:tcPr>
            <w:tcW w:w="1875" w:type="dxa"/>
            <w:tcBorders>
              <w:top w:val="single" w:sz="4" w:space="0" w:color="000000"/>
              <w:left w:val="single" w:sz="4" w:space="0" w:color="000000"/>
              <w:bottom w:val="single" w:sz="4" w:space="0" w:color="000000"/>
              <w:right w:val="single" w:sz="4" w:space="0" w:color="000000"/>
            </w:tcBorders>
            <w:vAlign w:val="center"/>
          </w:tcPr>
          <w:p w14:paraId="4D07995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3792292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150</w:t>
            </w:r>
          </w:p>
        </w:tc>
      </w:tr>
      <w:tr w:rsidR="007A014A" w14:paraId="4C080235"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2CDA80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35</w:t>
            </w:r>
          </w:p>
        </w:tc>
        <w:tc>
          <w:tcPr>
            <w:tcW w:w="4365" w:type="dxa"/>
            <w:tcBorders>
              <w:top w:val="single" w:sz="4" w:space="0" w:color="000000"/>
              <w:left w:val="single" w:sz="4" w:space="0" w:color="000000"/>
              <w:bottom w:val="single" w:sz="4" w:space="0" w:color="000000"/>
              <w:right w:val="single" w:sz="4" w:space="0" w:color="000000"/>
            </w:tcBorders>
            <w:vAlign w:val="center"/>
          </w:tcPr>
          <w:p w14:paraId="56B52F6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井盖专用汇控箱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7FE74D5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678DF54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140</w:t>
            </w:r>
          </w:p>
        </w:tc>
      </w:tr>
      <w:tr w:rsidR="007A014A" w14:paraId="12DA18B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A497B6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36</w:t>
            </w:r>
          </w:p>
        </w:tc>
        <w:tc>
          <w:tcPr>
            <w:tcW w:w="4365" w:type="dxa"/>
            <w:tcBorders>
              <w:top w:val="single" w:sz="4" w:space="0" w:color="000000"/>
              <w:left w:val="single" w:sz="4" w:space="0" w:color="000000"/>
              <w:bottom w:val="single" w:sz="4" w:space="0" w:color="000000"/>
              <w:right w:val="single" w:sz="4" w:space="0" w:color="000000"/>
            </w:tcBorders>
            <w:vAlign w:val="center"/>
          </w:tcPr>
          <w:p w14:paraId="2010EC1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电子井盖</w:t>
            </w:r>
          </w:p>
        </w:tc>
        <w:tc>
          <w:tcPr>
            <w:tcW w:w="1875" w:type="dxa"/>
            <w:tcBorders>
              <w:top w:val="single" w:sz="4" w:space="0" w:color="000000"/>
              <w:left w:val="single" w:sz="4" w:space="0" w:color="000000"/>
              <w:bottom w:val="single" w:sz="4" w:space="0" w:color="000000"/>
              <w:right w:val="single" w:sz="4" w:space="0" w:color="000000"/>
            </w:tcBorders>
            <w:vAlign w:val="center"/>
          </w:tcPr>
          <w:p w14:paraId="443D68D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02EB2AE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4</w:t>
            </w:r>
          </w:p>
        </w:tc>
      </w:tr>
      <w:tr w:rsidR="007A014A" w14:paraId="7FD4B650"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53F2154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37</w:t>
            </w:r>
          </w:p>
        </w:tc>
        <w:tc>
          <w:tcPr>
            <w:tcW w:w="4365" w:type="dxa"/>
            <w:tcBorders>
              <w:top w:val="single" w:sz="4" w:space="0" w:color="000000"/>
              <w:left w:val="single" w:sz="4" w:space="0" w:color="000000"/>
              <w:bottom w:val="single" w:sz="4" w:space="0" w:color="000000"/>
              <w:right w:val="single" w:sz="4" w:space="0" w:color="000000"/>
            </w:tcBorders>
            <w:vAlign w:val="center"/>
          </w:tcPr>
          <w:p w14:paraId="0927CAA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电话主机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5696D59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738CE90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r>
      <w:tr w:rsidR="007A014A" w14:paraId="7A49085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E63162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38</w:t>
            </w:r>
          </w:p>
        </w:tc>
        <w:tc>
          <w:tcPr>
            <w:tcW w:w="4365" w:type="dxa"/>
            <w:tcBorders>
              <w:top w:val="single" w:sz="4" w:space="0" w:color="000000"/>
              <w:left w:val="single" w:sz="4" w:space="0" w:color="000000"/>
              <w:bottom w:val="single" w:sz="4" w:space="0" w:color="000000"/>
              <w:right w:val="single" w:sz="4" w:space="0" w:color="000000"/>
            </w:tcBorders>
            <w:vAlign w:val="center"/>
          </w:tcPr>
          <w:p w14:paraId="5A565A3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服务器（工作站）</w:t>
            </w:r>
          </w:p>
        </w:tc>
        <w:tc>
          <w:tcPr>
            <w:tcW w:w="1875" w:type="dxa"/>
            <w:tcBorders>
              <w:top w:val="single" w:sz="4" w:space="0" w:color="000000"/>
              <w:left w:val="single" w:sz="4" w:space="0" w:color="000000"/>
              <w:bottom w:val="single" w:sz="4" w:space="0" w:color="000000"/>
              <w:right w:val="single" w:sz="4" w:space="0" w:color="000000"/>
            </w:tcBorders>
            <w:vAlign w:val="center"/>
          </w:tcPr>
          <w:p w14:paraId="3DD0E89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277000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w:t>
            </w:r>
          </w:p>
        </w:tc>
      </w:tr>
      <w:tr w:rsidR="007A014A" w14:paraId="34E5EAA1"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5ED134B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39</w:t>
            </w:r>
          </w:p>
        </w:tc>
        <w:tc>
          <w:tcPr>
            <w:tcW w:w="4365" w:type="dxa"/>
            <w:tcBorders>
              <w:top w:val="single" w:sz="4" w:space="0" w:color="000000"/>
              <w:left w:val="single" w:sz="4" w:space="0" w:color="000000"/>
              <w:bottom w:val="single" w:sz="4" w:space="0" w:color="000000"/>
              <w:right w:val="single" w:sz="4" w:space="0" w:color="000000"/>
            </w:tcBorders>
            <w:vAlign w:val="center"/>
          </w:tcPr>
          <w:p w14:paraId="1ADF2A5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网络电力仪表</w:t>
            </w:r>
          </w:p>
        </w:tc>
        <w:tc>
          <w:tcPr>
            <w:tcW w:w="1875" w:type="dxa"/>
            <w:tcBorders>
              <w:top w:val="single" w:sz="4" w:space="0" w:color="000000"/>
              <w:left w:val="single" w:sz="4" w:space="0" w:color="000000"/>
              <w:bottom w:val="single" w:sz="4" w:space="0" w:color="000000"/>
              <w:right w:val="single" w:sz="4" w:space="0" w:color="000000"/>
            </w:tcBorders>
            <w:vAlign w:val="center"/>
          </w:tcPr>
          <w:p w14:paraId="7E69173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20AD56C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543</w:t>
            </w:r>
          </w:p>
        </w:tc>
      </w:tr>
      <w:tr w:rsidR="007A014A" w14:paraId="3C4EE16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366E50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40</w:t>
            </w:r>
          </w:p>
        </w:tc>
        <w:tc>
          <w:tcPr>
            <w:tcW w:w="4365" w:type="dxa"/>
            <w:tcBorders>
              <w:top w:val="single" w:sz="4" w:space="0" w:color="000000"/>
              <w:left w:val="single" w:sz="4" w:space="0" w:color="000000"/>
              <w:bottom w:val="single" w:sz="4" w:space="0" w:color="000000"/>
              <w:right w:val="single" w:sz="4" w:space="0" w:color="000000"/>
            </w:tcBorders>
            <w:vAlign w:val="center"/>
          </w:tcPr>
          <w:p w14:paraId="4D6CFC6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视频交换机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691C0AE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73DB3A0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r>
      <w:tr w:rsidR="007A014A" w14:paraId="3980862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92A472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41</w:t>
            </w:r>
          </w:p>
        </w:tc>
        <w:tc>
          <w:tcPr>
            <w:tcW w:w="4365" w:type="dxa"/>
            <w:tcBorders>
              <w:top w:val="single" w:sz="4" w:space="0" w:color="000000"/>
              <w:left w:val="single" w:sz="4" w:space="0" w:color="000000"/>
              <w:bottom w:val="single" w:sz="4" w:space="0" w:color="000000"/>
              <w:right w:val="single" w:sz="4" w:space="0" w:color="000000"/>
            </w:tcBorders>
            <w:vAlign w:val="center"/>
          </w:tcPr>
          <w:p w14:paraId="25F833A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数据交换机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3DE2660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31703A7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r>
      <w:tr w:rsidR="007A014A" w14:paraId="013A469D"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2A68D1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42</w:t>
            </w:r>
          </w:p>
        </w:tc>
        <w:tc>
          <w:tcPr>
            <w:tcW w:w="4365" w:type="dxa"/>
            <w:tcBorders>
              <w:top w:val="single" w:sz="4" w:space="0" w:color="000000"/>
              <w:left w:val="single" w:sz="4" w:space="0" w:color="000000"/>
              <w:bottom w:val="single" w:sz="4" w:space="0" w:color="000000"/>
              <w:right w:val="single" w:sz="4" w:space="0" w:color="000000"/>
            </w:tcBorders>
            <w:vAlign w:val="center"/>
          </w:tcPr>
          <w:p w14:paraId="1A7F4A7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光纤（36芯）</w:t>
            </w:r>
          </w:p>
        </w:tc>
        <w:tc>
          <w:tcPr>
            <w:tcW w:w="1875" w:type="dxa"/>
            <w:tcBorders>
              <w:top w:val="single" w:sz="4" w:space="0" w:color="000000"/>
              <w:left w:val="single" w:sz="4" w:space="0" w:color="000000"/>
              <w:bottom w:val="single" w:sz="4" w:space="0" w:color="000000"/>
              <w:right w:val="single" w:sz="4" w:space="0" w:color="000000"/>
            </w:tcBorders>
            <w:vAlign w:val="center"/>
          </w:tcPr>
          <w:p w14:paraId="2058063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km</w:t>
            </w:r>
          </w:p>
        </w:tc>
        <w:tc>
          <w:tcPr>
            <w:tcW w:w="1875" w:type="dxa"/>
            <w:tcBorders>
              <w:top w:val="single" w:sz="4" w:space="0" w:color="000000"/>
              <w:left w:val="single" w:sz="4" w:space="0" w:color="000000"/>
              <w:bottom w:val="single" w:sz="4" w:space="0" w:color="000000"/>
              <w:right w:val="single" w:sz="4" w:space="0" w:color="000000"/>
            </w:tcBorders>
            <w:vAlign w:val="center"/>
          </w:tcPr>
          <w:p w14:paraId="6BF3C0D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0</w:t>
            </w:r>
          </w:p>
        </w:tc>
      </w:tr>
      <w:tr w:rsidR="007A014A" w14:paraId="0FBA75A1"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3B3993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43</w:t>
            </w:r>
          </w:p>
        </w:tc>
        <w:tc>
          <w:tcPr>
            <w:tcW w:w="4365" w:type="dxa"/>
            <w:tcBorders>
              <w:top w:val="single" w:sz="4" w:space="0" w:color="000000"/>
              <w:left w:val="single" w:sz="4" w:space="0" w:color="000000"/>
              <w:bottom w:val="single" w:sz="4" w:space="0" w:color="000000"/>
              <w:right w:val="single" w:sz="4" w:space="0" w:color="000000"/>
            </w:tcBorders>
            <w:vAlign w:val="center"/>
          </w:tcPr>
          <w:p w14:paraId="0C0A15A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无线AP基站</w:t>
            </w:r>
          </w:p>
        </w:tc>
        <w:tc>
          <w:tcPr>
            <w:tcW w:w="1875" w:type="dxa"/>
            <w:tcBorders>
              <w:top w:val="single" w:sz="4" w:space="0" w:color="000000"/>
              <w:left w:val="single" w:sz="4" w:space="0" w:color="000000"/>
              <w:bottom w:val="single" w:sz="4" w:space="0" w:color="000000"/>
              <w:right w:val="single" w:sz="4" w:space="0" w:color="000000"/>
            </w:tcBorders>
            <w:vAlign w:val="center"/>
          </w:tcPr>
          <w:p w14:paraId="79ED3C8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1D3830F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589</w:t>
            </w:r>
          </w:p>
        </w:tc>
      </w:tr>
      <w:tr w:rsidR="007A014A" w14:paraId="24FF2EB3"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F3F606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44</w:t>
            </w:r>
          </w:p>
        </w:tc>
        <w:tc>
          <w:tcPr>
            <w:tcW w:w="4365" w:type="dxa"/>
            <w:tcBorders>
              <w:top w:val="single" w:sz="4" w:space="0" w:color="000000"/>
              <w:left w:val="single" w:sz="4" w:space="0" w:color="000000"/>
              <w:bottom w:val="single" w:sz="4" w:space="0" w:color="000000"/>
              <w:right w:val="single" w:sz="4" w:space="0" w:color="000000"/>
            </w:tcBorders>
            <w:vAlign w:val="center"/>
          </w:tcPr>
          <w:p w14:paraId="3D63259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人员定位集成</w:t>
            </w:r>
          </w:p>
        </w:tc>
        <w:tc>
          <w:tcPr>
            <w:tcW w:w="1875" w:type="dxa"/>
            <w:tcBorders>
              <w:top w:val="single" w:sz="4" w:space="0" w:color="000000"/>
              <w:left w:val="single" w:sz="4" w:space="0" w:color="000000"/>
              <w:bottom w:val="single" w:sz="4" w:space="0" w:color="000000"/>
              <w:right w:val="single" w:sz="4" w:space="0" w:color="000000"/>
            </w:tcBorders>
            <w:vAlign w:val="center"/>
          </w:tcPr>
          <w:p w14:paraId="1FA6E72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60FEAB51"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r>
      <w:tr w:rsidR="007A014A" w14:paraId="710DC4D5"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CAF4E8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45</w:t>
            </w:r>
          </w:p>
        </w:tc>
        <w:tc>
          <w:tcPr>
            <w:tcW w:w="4365" w:type="dxa"/>
            <w:tcBorders>
              <w:top w:val="single" w:sz="4" w:space="0" w:color="000000"/>
              <w:left w:val="single" w:sz="4" w:space="0" w:color="000000"/>
              <w:bottom w:val="single" w:sz="4" w:space="0" w:color="000000"/>
              <w:right w:val="single" w:sz="4" w:space="0" w:color="000000"/>
            </w:tcBorders>
            <w:vAlign w:val="center"/>
          </w:tcPr>
          <w:p w14:paraId="1C65B35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火灾报警区域控制器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049EFAE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620B92D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r>
      <w:tr w:rsidR="007A014A" w14:paraId="0BE1A32A"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845011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46</w:t>
            </w:r>
          </w:p>
        </w:tc>
        <w:tc>
          <w:tcPr>
            <w:tcW w:w="4365" w:type="dxa"/>
            <w:tcBorders>
              <w:top w:val="single" w:sz="4" w:space="0" w:color="000000"/>
              <w:left w:val="single" w:sz="4" w:space="0" w:color="000000"/>
              <w:bottom w:val="single" w:sz="4" w:space="0" w:color="000000"/>
              <w:right w:val="single" w:sz="4" w:space="0" w:color="000000"/>
            </w:tcBorders>
            <w:vAlign w:val="center"/>
          </w:tcPr>
          <w:p w14:paraId="4A477D7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消防端子箱（T接箱）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33A4005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35AEBEF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11</w:t>
            </w:r>
          </w:p>
        </w:tc>
      </w:tr>
      <w:tr w:rsidR="007A014A" w14:paraId="685422EF"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A3D3F0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lastRenderedPageBreak/>
              <w:t>47</w:t>
            </w:r>
          </w:p>
        </w:tc>
        <w:tc>
          <w:tcPr>
            <w:tcW w:w="4365" w:type="dxa"/>
            <w:tcBorders>
              <w:top w:val="single" w:sz="4" w:space="0" w:color="000000"/>
              <w:left w:val="single" w:sz="4" w:space="0" w:color="000000"/>
              <w:bottom w:val="single" w:sz="4" w:space="0" w:color="000000"/>
              <w:right w:val="single" w:sz="4" w:space="0" w:color="000000"/>
            </w:tcBorders>
            <w:vAlign w:val="center"/>
          </w:tcPr>
          <w:p w14:paraId="4AA7AEE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手报按钮</w:t>
            </w:r>
          </w:p>
        </w:tc>
        <w:tc>
          <w:tcPr>
            <w:tcW w:w="1875" w:type="dxa"/>
            <w:tcBorders>
              <w:top w:val="single" w:sz="4" w:space="0" w:color="000000"/>
              <w:left w:val="single" w:sz="4" w:space="0" w:color="000000"/>
              <w:bottom w:val="single" w:sz="4" w:space="0" w:color="000000"/>
              <w:right w:val="single" w:sz="4" w:space="0" w:color="000000"/>
            </w:tcBorders>
            <w:vAlign w:val="center"/>
          </w:tcPr>
          <w:p w14:paraId="1DEED3E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只</w:t>
            </w:r>
          </w:p>
        </w:tc>
        <w:tc>
          <w:tcPr>
            <w:tcW w:w="1875" w:type="dxa"/>
            <w:tcBorders>
              <w:top w:val="single" w:sz="4" w:space="0" w:color="000000"/>
              <w:left w:val="single" w:sz="4" w:space="0" w:color="000000"/>
              <w:bottom w:val="single" w:sz="4" w:space="0" w:color="000000"/>
              <w:right w:val="single" w:sz="4" w:space="0" w:color="000000"/>
            </w:tcBorders>
            <w:vAlign w:val="center"/>
          </w:tcPr>
          <w:p w14:paraId="6E45016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341</w:t>
            </w:r>
          </w:p>
        </w:tc>
      </w:tr>
      <w:tr w:rsidR="007A014A" w14:paraId="1FA1E79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7ECD2C8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48</w:t>
            </w:r>
          </w:p>
        </w:tc>
        <w:tc>
          <w:tcPr>
            <w:tcW w:w="4365" w:type="dxa"/>
            <w:tcBorders>
              <w:top w:val="single" w:sz="4" w:space="0" w:color="000000"/>
              <w:left w:val="single" w:sz="4" w:space="0" w:color="000000"/>
              <w:bottom w:val="single" w:sz="4" w:space="0" w:color="000000"/>
              <w:right w:val="single" w:sz="4" w:space="0" w:color="000000"/>
            </w:tcBorders>
            <w:vAlign w:val="center"/>
          </w:tcPr>
          <w:p w14:paraId="2031FAA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光电烟感探测器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3868C65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268D8E8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1047</w:t>
            </w:r>
          </w:p>
        </w:tc>
      </w:tr>
      <w:tr w:rsidR="007A014A" w14:paraId="7AB0D272"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13DC90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49</w:t>
            </w:r>
          </w:p>
        </w:tc>
        <w:tc>
          <w:tcPr>
            <w:tcW w:w="4365" w:type="dxa"/>
            <w:tcBorders>
              <w:top w:val="single" w:sz="4" w:space="0" w:color="000000"/>
              <w:left w:val="single" w:sz="4" w:space="0" w:color="000000"/>
              <w:bottom w:val="single" w:sz="4" w:space="0" w:color="000000"/>
              <w:right w:val="single" w:sz="4" w:space="0" w:color="000000"/>
            </w:tcBorders>
            <w:vAlign w:val="center"/>
          </w:tcPr>
          <w:p w14:paraId="5A559DC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火灾报警电话分机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2191E64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753B301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111</w:t>
            </w:r>
          </w:p>
        </w:tc>
      </w:tr>
      <w:tr w:rsidR="007A014A" w14:paraId="4964207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C86556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50</w:t>
            </w:r>
          </w:p>
        </w:tc>
        <w:tc>
          <w:tcPr>
            <w:tcW w:w="4365" w:type="dxa"/>
            <w:tcBorders>
              <w:top w:val="single" w:sz="4" w:space="0" w:color="000000"/>
              <w:left w:val="single" w:sz="4" w:space="0" w:color="000000"/>
              <w:bottom w:val="single" w:sz="4" w:space="0" w:color="000000"/>
              <w:right w:val="single" w:sz="4" w:space="0" w:color="000000"/>
            </w:tcBorders>
            <w:vAlign w:val="center"/>
          </w:tcPr>
          <w:p w14:paraId="788813B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火灾显示盘</w:t>
            </w:r>
          </w:p>
        </w:tc>
        <w:tc>
          <w:tcPr>
            <w:tcW w:w="1875" w:type="dxa"/>
            <w:tcBorders>
              <w:top w:val="single" w:sz="4" w:space="0" w:color="000000"/>
              <w:left w:val="single" w:sz="4" w:space="0" w:color="000000"/>
              <w:bottom w:val="single" w:sz="4" w:space="0" w:color="000000"/>
              <w:right w:val="single" w:sz="4" w:space="0" w:color="000000"/>
            </w:tcBorders>
            <w:vAlign w:val="center"/>
          </w:tcPr>
          <w:p w14:paraId="1769E4B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547937F2"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r>
      <w:tr w:rsidR="007A014A" w14:paraId="468A66EA"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13E887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51</w:t>
            </w:r>
          </w:p>
        </w:tc>
        <w:tc>
          <w:tcPr>
            <w:tcW w:w="4365" w:type="dxa"/>
            <w:tcBorders>
              <w:top w:val="single" w:sz="4" w:space="0" w:color="000000"/>
              <w:left w:val="single" w:sz="4" w:space="0" w:color="000000"/>
              <w:bottom w:val="single" w:sz="4" w:space="0" w:color="000000"/>
              <w:right w:val="single" w:sz="4" w:space="0" w:color="000000"/>
            </w:tcBorders>
            <w:vAlign w:val="center"/>
          </w:tcPr>
          <w:p w14:paraId="7706142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光纤分布式测温主机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3F3FC44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0C58D25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125</w:t>
            </w:r>
          </w:p>
        </w:tc>
      </w:tr>
      <w:tr w:rsidR="007A014A" w14:paraId="648634C8"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469AFCE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52</w:t>
            </w:r>
          </w:p>
        </w:tc>
        <w:tc>
          <w:tcPr>
            <w:tcW w:w="4365" w:type="dxa"/>
            <w:tcBorders>
              <w:top w:val="single" w:sz="4" w:space="0" w:color="000000"/>
              <w:left w:val="single" w:sz="4" w:space="0" w:color="000000"/>
              <w:bottom w:val="single" w:sz="4" w:space="0" w:color="000000"/>
              <w:right w:val="single" w:sz="4" w:space="0" w:color="000000"/>
            </w:tcBorders>
            <w:vAlign w:val="center"/>
          </w:tcPr>
          <w:p w14:paraId="42E4A78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光纤感温火灾探测器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58FB7A5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km</w:t>
            </w:r>
          </w:p>
        </w:tc>
        <w:tc>
          <w:tcPr>
            <w:tcW w:w="1875" w:type="dxa"/>
            <w:tcBorders>
              <w:top w:val="single" w:sz="4" w:space="0" w:color="000000"/>
              <w:left w:val="single" w:sz="4" w:space="0" w:color="000000"/>
              <w:bottom w:val="single" w:sz="4" w:space="0" w:color="000000"/>
              <w:right w:val="single" w:sz="4" w:space="0" w:color="000000"/>
            </w:tcBorders>
            <w:vAlign w:val="center"/>
          </w:tcPr>
          <w:p w14:paraId="42918AC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1800</w:t>
            </w:r>
          </w:p>
        </w:tc>
      </w:tr>
      <w:tr w:rsidR="007A014A" w14:paraId="60FAD061"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BA3CED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53</w:t>
            </w:r>
          </w:p>
        </w:tc>
        <w:tc>
          <w:tcPr>
            <w:tcW w:w="4365" w:type="dxa"/>
            <w:tcBorders>
              <w:top w:val="single" w:sz="4" w:space="0" w:color="000000"/>
              <w:left w:val="single" w:sz="4" w:space="0" w:color="000000"/>
              <w:bottom w:val="single" w:sz="4" w:space="0" w:color="000000"/>
              <w:right w:val="single" w:sz="4" w:space="0" w:color="000000"/>
            </w:tcBorders>
            <w:vAlign w:val="center"/>
          </w:tcPr>
          <w:p w14:paraId="26432DC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防火门监控分机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7A40080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0581D5F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r>
      <w:tr w:rsidR="007A014A" w14:paraId="5D8FB21A"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118FD0C"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54</w:t>
            </w:r>
          </w:p>
        </w:tc>
        <w:tc>
          <w:tcPr>
            <w:tcW w:w="4365" w:type="dxa"/>
            <w:tcBorders>
              <w:top w:val="single" w:sz="4" w:space="0" w:color="000000"/>
              <w:left w:val="single" w:sz="4" w:space="0" w:color="000000"/>
              <w:bottom w:val="single" w:sz="4" w:space="0" w:color="000000"/>
              <w:right w:val="single" w:sz="4" w:space="0" w:color="000000"/>
            </w:tcBorders>
            <w:vAlign w:val="center"/>
          </w:tcPr>
          <w:p w14:paraId="06B066B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可燃气体报警控制器分机</w:t>
            </w:r>
          </w:p>
        </w:tc>
        <w:tc>
          <w:tcPr>
            <w:tcW w:w="1875" w:type="dxa"/>
            <w:tcBorders>
              <w:top w:val="single" w:sz="4" w:space="0" w:color="000000"/>
              <w:left w:val="single" w:sz="4" w:space="0" w:color="000000"/>
              <w:bottom w:val="single" w:sz="4" w:space="0" w:color="000000"/>
              <w:right w:val="single" w:sz="4" w:space="0" w:color="000000"/>
            </w:tcBorders>
            <w:vAlign w:val="center"/>
          </w:tcPr>
          <w:p w14:paraId="38622F09" w14:textId="77777777" w:rsidR="007A014A" w:rsidRDefault="00EB4E7C">
            <w:pPr>
              <w:jc w:val="center"/>
              <w:rPr>
                <w:rFonts w:asciiTheme="minorEastAsia" w:hAnsiTheme="minorEastAsia" w:cstheme="minorEastAsia"/>
                <w:color w:val="000000"/>
                <w:sz w:val="24"/>
              </w:rPr>
            </w:pPr>
            <w:r>
              <w:rPr>
                <w:rFonts w:hint="eastAsia"/>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29B345F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48</w:t>
            </w:r>
          </w:p>
        </w:tc>
      </w:tr>
      <w:tr w:rsidR="007A014A" w14:paraId="0A3AF475"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6CB0711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55</w:t>
            </w:r>
          </w:p>
        </w:tc>
        <w:tc>
          <w:tcPr>
            <w:tcW w:w="4365" w:type="dxa"/>
            <w:tcBorders>
              <w:top w:val="single" w:sz="4" w:space="0" w:color="000000"/>
              <w:left w:val="single" w:sz="4" w:space="0" w:color="000000"/>
              <w:bottom w:val="single" w:sz="4" w:space="0" w:color="000000"/>
              <w:right w:val="single" w:sz="4" w:space="0" w:color="000000"/>
            </w:tcBorders>
            <w:vAlign w:val="center"/>
          </w:tcPr>
          <w:p w14:paraId="47EED9B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可燃气体探测器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312420F8"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5211A6D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899</w:t>
            </w:r>
          </w:p>
        </w:tc>
      </w:tr>
      <w:tr w:rsidR="007A014A" w14:paraId="6412809B"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12C0D84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56</w:t>
            </w:r>
          </w:p>
        </w:tc>
        <w:tc>
          <w:tcPr>
            <w:tcW w:w="4365" w:type="dxa"/>
            <w:tcBorders>
              <w:top w:val="single" w:sz="4" w:space="0" w:color="000000"/>
              <w:left w:val="single" w:sz="4" w:space="0" w:color="000000"/>
              <w:bottom w:val="single" w:sz="4" w:space="0" w:color="000000"/>
              <w:right w:val="single" w:sz="4" w:space="0" w:color="000000"/>
            </w:tcBorders>
            <w:vAlign w:val="center"/>
          </w:tcPr>
          <w:p w14:paraId="0B355F2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声光报警器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19911D3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只</w:t>
            </w:r>
          </w:p>
        </w:tc>
        <w:tc>
          <w:tcPr>
            <w:tcW w:w="1875" w:type="dxa"/>
            <w:tcBorders>
              <w:top w:val="single" w:sz="4" w:space="0" w:color="000000"/>
              <w:left w:val="single" w:sz="4" w:space="0" w:color="000000"/>
              <w:bottom w:val="single" w:sz="4" w:space="0" w:color="000000"/>
              <w:right w:val="single" w:sz="4" w:space="0" w:color="000000"/>
            </w:tcBorders>
            <w:vAlign w:val="center"/>
          </w:tcPr>
          <w:p w14:paraId="6F1A6E9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523</w:t>
            </w:r>
          </w:p>
        </w:tc>
      </w:tr>
      <w:tr w:rsidR="007A014A" w14:paraId="6CE2754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4DCB90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57</w:t>
            </w:r>
          </w:p>
        </w:tc>
        <w:tc>
          <w:tcPr>
            <w:tcW w:w="4365" w:type="dxa"/>
            <w:tcBorders>
              <w:top w:val="single" w:sz="4" w:space="0" w:color="000000"/>
              <w:left w:val="single" w:sz="4" w:space="0" w:color="000000"/>
              <w:bottom w:val="single" w:sz="4" w:space="0" w:color="000000"/>
              <w:right w:val="single" w:sz="4" w:space="0" w:color="000000"/>
            </w:tcBorders>
            <w:vAlign w:val="center"/>
          </w:tcPr>
          <w:p w14:paraId="12B287D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气体灭火控制器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66126EE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套</w:t>
            </w:r>
          </w:p>
        </w:tc>
        <w:tc>
          <w:tcPr>
            <w:tcW w:w="1875" w:type="dxa"/>
            <w:tcBorders>
              <w:top w:val="single" w:sz="4" w:space="0" w:color="000000"/>
              <w:left w:val="single" w:sz="4" w:space="0" w:color="000000"/>
              <w:bottom w:val="single" w:sz="4" w:space="0" w:color="000000"/>
              <w:right w:val="single" w:sz="4" w:space="0" w:color="000000"/>
            </w:tcBorders>
            <w:vAlign w:val="center"/>
          </w:tcPr>
          <w:p w14:paraId="6C35F41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20</w:t>
            </w:r>
          </w:p>
        </w:tc>
      </w:tr>
      <w:tr w:rsidR="007A014A" w14:paraId="5A455CB4"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46B99A3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58</w:t>
            </w:r>
          </w:p>
        </w:tc>
        <w:tc>
          <w:tcPr>
            <w:tcW w:w="4365" w:type="dxa"/>
            <w:tcBorders>
              <w:top w:val="single" w:sz="4" w:space="0" w:color="000000"/>
              <w:left w:val="single" w:sz="4" w:space="0" w:color="000000"/>
              <w:bottom w:val="single" w:sz="4" w:space="0" w:color="000000"/>
              <w:right w:val="single" w:sz="4" w:space="0" w:color="000000"/>
            </w:tcBorders>
            <w:vAlign w:val="center"/>
          </w:tcPr>
          <w:p w14:paraId="595E8BE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灭火器箱</w:t>
            </w:r>
          </w:p>
        </w:tc>
        <w:tc>
          <w:tcPr>
            <w:tcW w:w="1875" w:type="dxa"/>
            <w:tcBorders>
              <w:top w:val="single" w:sz="4" w:space="0" w:color="000000"/>
              <w:left w:val="single" w:sz="4" w:space="0" w:color="000000"/>
              <w:bottom w:val="single" w:sz="4" w:space="0" w:color="000000"/>
              <w:right w:val="single" w:sz="4" w:space="0" w:color="000000"/>
            </w:tcBorders>
            <w:vAlign w:val="center"/>
          </w:tcPr>
          <w:p w14:paraId="1B29AE7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个</w:t>
            </w:r>
          </w:p>
        </w:tc>
        <w:tc>
          <w:tcPr>
            <w:tcW w:w="1875" w:type="dxa"/>
            <w:tcBorders>
              <w:top w:val="single" w:sz="4" w:space="0" w:color="000000"/>
              <w:left w:val="single" w:sz="4" w:space="0" w:color="000000"/>
              <w:bottom w:val="single" w:sz="4" w:space="0" w:color="000000"/>
              <w:right w:val="single" w:sz="4" w:space="0" w:color="000000"/>
            </w:tcBorders>
            <w:vAlign w:val="center"/>
          </w:tcPr>
          <w:p w14:paraId="29165EF3"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8340</w:t>
            </w:r>
          </w:p>
        </w:tc>
      </w:tr>
      <w:tr w:rsidR="007A014A" w14:paraId="08707287"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320249B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59</w:t>
            </w:r>
          </w:p>
        </w:tc>
        <w:tc>
          <w:tcPr>
            <w:tcW w:w="4365" w:type="dxa"/>
            <w:tcBorders>
              <w:top w:val="single" w:sz="4" w:space="0" w:color="000000"/>
              <w:left w:val="single" w:sz="4" w:space="0" w:color="000000"/>
              <w:bottom w:val="single" w:sz="4" w:space="0" w:color="000000"/>
              <w:right w:val="single" w:sz="4" w:space="0" w:color="000000"/>
            </w:tcBorders>
            <w:vAlign w:val="center"/>
          </w:tcPr>
          <w:p w14:paraId="1CD2FA0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手提式磷酸铵盐干粉灭火器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64CDA9E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具</w:t>
            </w:r>
          </w:p>
        </w:tc>
        <w:tc>
          <w:tcPr>
            <w:tcW w:w="1875" w:type="dxa"/>
            <w:tcBorders>
              <w:top w:val="single" w:sz="4" w:space="0" w:color="000000"/>
              <w:left w:val="single" w:sz="4" w:space="0" w:color="000000"/>
              <w:bottom w:val="single" w:sz="4" w:space="0" w:color="000000"/>
              <w:right w:val="single" w:sz="4" w:space="0" w:color="000000"/>
            </w:tcBorders>
            <w:vAlign w:val="center"/>
          </w:tcPr>
          <w:p w14:paraId="40FB6C24"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16272</w:t>
            </w:r>
          </w:p>
        </w:tc>
      </w:tr>
      <w:tr w:rsidR="007A014A" w14:paraId="51BF0F0B"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5CE6698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60</w:t>
            </w:r>
          </w:p>
        </w:tc>
        <w:tc>
          <w:tcPr>
            <w:tcW w:w="4365" w:type="dxa"/>
            <w:tcBorders>
              <w:top w:val="single" w:sz="4" w:space="0" w:color="000000"/>
              <w:left w:val="single" w:sz="4" w:space="0" w:color="000000"/>
              <w:bottom w:val="single" w:sz="4" w:space="0" w:color="000000"/>
              <w:right w:val="single" w:sz="4" w:space="0" w:color="000000"/>
            </w:tcBorders>
            <w:vAlign w:val="center"/>
          </w:tcPr>
          <w:p w14:paraId="0E6B3AA2"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超细干粉灭火器</w:t>
            </w:r>
          </w:p>
        </w:tc>
        <w:tc>
          <w:tcPr>
            <w:tcW w:w="1875" w:type="dxa"/>
            <w:tcBorders>
              <w:top w:val="single" w:sz="4" w:space="0" w:color="000000"/>
              <w:left w:val="single" w:sz="4" w:space="0" w:color="000000"/>
              <w:bottom w:val="single" w:sz="4" w:space="0" w:color="000000"/>
              <w:right w:val="single" w:sz="4" w:space="0" w:color="000000"/>
            </w:tcBorders>
            <w:vAlign w:val="center"/>
          </w:tcPr>
          <w:p w14:paraId="42B5237B"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具</w:t>
            </w:r>
          </w:p>
        </w:tc>
        <w:tc>
          <w:tcPr>
            <w:tcW w:w="1875" w:type="dxa"/>
            <w:tcBorders>
              <w:top w:val="single" w:sz="4" w:space="0" w:color="000000"/>
              <w:left w:val="single" w:sz="4" w:space="0" w:color="000000"/>
              <w:bottom w:val="single" w:sz="4" w:space="0" w:color="000000"/>
              <w:right w:val="single" w:sz="4" w:space="0" w:color="000000"/>
            </w:tcBorders>
            <w:vAlign w:val="center"/>
          </w:tcPr>
          <w:p w14:paraId="3A1EFC3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224</w:t>
            </w:r>
          </w:p>
        </w:tc>
      </w:tr>
      <w:tr w:rsidR="007A014A" w14:paraId="6983EC8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29B0E7E6"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61</w:t>
            </w:r>
          </w:p>
        </w:tc>
        <w:tc>
          <w:tcPr>
            <w:tcW w:w="4365" w:type="dxa"/>
            <w:tcBorders>
              <w:top w:val="single" w:sz="4" w:space="0" w:color="000000"/>
              <w:left w:val="single" w:sz="4" w:space="0" w:color="000000"/>
              <w:bottom w:val="single" w:sz="4" w:space="0" w:color="000000"/>
              <w:right w:val="single" w:sz="4" w:space="0" w:color="000000"/>
            </w:tcBorders>
            <w:vAlign w:val="center"/>
          </w:tcPr>
          <w:p w14:paraId="02BD204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空调</w:t>
            </w:r>
          </w:p>
        </w:tc>
        <w:tc>
          <w:tcPr>
            <w:tcW w:w="1875" w:type="dxa"/>
            <w:tcBorders>
              <w:top w:val="single" w:sz="4" w:space="0" w:color="000000"/>
              <w:left w:val="single" w:sz="4" w:space="0" w:color="000000"/>
              <w:bottom w:val="single" w:sz="4" w:space="0" w:color="000000"/>
              <w:right w:val="single" w:sz="4" w:space="0" w:color="000000"/>
            </w:tcBorders>
            <w:vAlign w:val="center"/>
          </w:tcPr>
          <w:p w14:paraId="2C8CD0DD"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31356C2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r>
      <w:tr w:rsidR="007A014A" w14:paraId="2EAD9609"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05163D15"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62</w:t>
            </w:r>
          </w:p>
        </w:tc>
        <w:tc>
          <w:tcPr>
            <w:tcW w:w="4365" w:type="dxa"/>
            <w:tcBorders>
              <w:top w:val="single" w:sz="4" w:space="0" w:color="000000"/>
              <w:left w:val="single" w:sz="4" w:space="0" w:color="000000"/>
              <w:bottom w:val="single" w:sz="4" w:space="0" w:color="000000"/>
              <w:right w:val="single" w:sz="4" w:space="0" w:color="000000"/>
            </w:tcBorders>
            <w:vAlign w:val="center"/>
          </w:tcPr>
          <w:p w14:paraId="41320507"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电视墙</w:t>
            </w:r>
          </w:p>
        </w:tc>
        <w:tc>
          <w:tcPr>
            <w:tcW w:w="1875" w:type="dxa"/>
            <w:tcBorders>
              <w:top w:val="single" w:sz="4" w:space="0" w:color="000000"/>
              <w:left w:val="single" w:sz="4" w:space="0" w:color="000000"/>
              <w:bottom w:val="single" w:sz="4" w:space="0" w:color="000000"/>
              <w:right w:val="single" w:sz="4" w:space="0" w:color="000000"/>
            </w:tcBorders>
            <w:vAlign w:val="center"/>
          </w:tcPr>
          <w:p w14:paraId="36F7B270"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面</w:t>
            </w:r>
          </w:p>
        </w:tc>
        <w:tc>
          <w:tcPr>
            <w:tcW w:w="1875" w:type="dxa"/>
            <w:tcBorders>
              <w:top w:val="single" w:sz="4" w:space="0" w:color="000000"/>
              <w:left w:val="single" w:sz="4" w:space="0" w:color="000000"/>
              <w:bottom w:val="single" w:sz="4" w:space="0" w:color="000000"/>
              <w:right w:val="single" w:sz="4" w:space="0" w:color="000000"/>
            </w:tcBorders>
            <w:vAlign w:val="center"/>
          </w:tcPr>
          <w:p w14:paraId="578544CF"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r>
      <w:tr w:rsidR="007A014A" w14:paraId="56CEE185" w14:textId="77777777">
        <w:trPr>
          <w:trHeight w:val="402"/>
        </w:trPr>
        <w:tc>
          <w:tcPr>
            <w:tcW w:w="1125" w:type="dxa"/>
            <w:tcBorders>
              <w:top w:val="single" w:sz="4" w:space="0" w:color="000000"/>
              <w:left w:val="single" w:sz="4" w:space="0" w:color="000000"/>
              <w:bottom w:val="single" w:sz="4" w:space="0" w:color="000000"/>
              <w:right w:val="single" w:sz="4" w:space="0" w:color="000000"/>
            </w:tcBorders>
            <w:vAlign w:val="center"/>
          </w:tcPr>
          <w:p w14:paraId="5461B321"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微软雅黑" w:eastAsia="微软雅黑" w:hAnsi="微软雅黑" w:cs="微软雅黑" w:hint="eastAsia"/>
                <w:color w:val="000000"/>
                <w:kern w:val="0"/>
                <w:sz w:val="22"/>
                <w:szCs w:val="22"/>
                <w:lang w:bidi="ar"/>
              </w:rPr>
              <w:t>63</w:t>
            </w:r>
          </w:p>
        </w:tc>
        <w:tc>
          <w:tcPr>
            <w:tcW w:w="4365" w:type="dxa"/>
            <w:tcBorders>
              <w:top w:val="single" w:sz="4" w:space="0" w:color="000000"/>
              <w:left w:val="single" w:sz="4" w:space="0" w:color="000000"/>
              <w:bottom w:val="single" w:sz="4" w:space="0" w:color="000000"/>
              <w:right w:val="single" w:sz="4" w:space="0" w:color="000000"/>
            </w:tcBorders>
            <w:vAlign w:val="center"/>
          </w:tcPr>
          <w:p w14:paraId="4321ED5A"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操作台</w:t>
            </w:r>
          </w:p>
        </w:tc>
        <w:tc>
          <w:tcPr>
            <w:tcW w:w="1875" w:type="dxa"/>
            <w:tcBorders>
              <w:top w:val="single" w:sz="4" w:space="0" w:color="000000"/>
              <w:left w:val="single" w:sz="4" w:space="0" w:color="000000"/>
              <w:bottom w:val="single" w:sz="4" w:space="0" w:color="000000"/>
              <w:right w:val="single" w:sz="4" w:space="0" w:color="000000"/>
            </w:tcBorders>
            <w:vAlign w:val="center"/>
          </w:tcPr>
          <w:p w14:paraId="079B72E9"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snapToGrid w:val="0"/>
                <w:color w:val="000000"/>
                <w:kern w:val="0"/>
                <w:sz w:val="24"/>
                <w:lang w:bidi="ar"/>
              </w:rPr>
              <w:t>面</w:t>
            </w:r>
          </w:p>
        </w:tc>
        <w:tc>
          <w:tcPr>
            <w:tcW w:w="1875" w:type="dxa"/>
            <w:tcBorders>
              <w:top w:val="single" w:sz="4" w:space="0" w:color="000000"/>
              <w:left w:val="single" w:sz="4" w:space="0" w:color="000000"/>
              <w:bottom w:val="single" w:sz="4" w:space="0" w:color="000000"/>
              <w:right w:val="single" w:sz="4" w:space="0" w:color="000000"/>
            </w:tcBorders>
            <w:vAlign w:val="center"/>
          </w:tcPr>
          <w:p w14:paraId="7194069E" w14:textId="77777777" w:rsidR="007A014A" w:rsidRDefault="00EB4E7C">
            <w:pPr>
              <w:widowControl/>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r>
    </w:tbl>
    <w:p w14:paraId="59AE8A8D" w14:textId="77777777" w:rsidR="007A014A" w:rsidRDefault="007A014A">
      <w:pPr>
        <w:ind w:left="130" w:hangingChars="62" w:hanging="130"/>
        <w:rPr>
          <w:rFonts w:asciiTheme="minorEastAsia" w:eastAsiaTheme="minorEastAsia" w:hAnsiTheme="minorEastAsia" w:cstheme="minorEastAsia"/>
          <w:color w:val="000000"/>
          <w:szCs w:val="21"/>
        </w:rPr>
        <w:sectPr w:rsidR="007A014A">
          <w:headerReference w:type="default" r:id="rId18"/>
          <w:footerReference w:type="default" r:id="rId19"/>
          <w:pgSz w:w="11906" w:h="16838"/>
          <w:pgMar w:top="1440" w:right="1274" w:bottom="1440" w:left="1418" w:header="851" w:footer="992" w:gutter="0"/>
          <w:cols w:space="720"/>
          <w:docGrid w:type="lines" w:linePitch="312"/>
        </w:sectPr>
      </w:pPr>
    </w:p>
    <w:p w14:paraId="180617E5" w14:textId="77777777" w:rsidR="007A014A" w:rsidRDefault="007A014A">
      <w:pPr>
        <w:ind w:left="149" w:hangingChars="71" w:hanging="149"/>
        <w:rPr>
          <w:rFonts w:asciiTheme="minorEastAsia" w:eastAsiaTheme="minorEastAsia" w:hAnsiTheme="minorEastAsia" w:cstheme="minorEastAsia"/>
          <w:color w:val="000000"/>
          <w:szCs w:val="21"/>
        </w:rPr>
      </w:pPr>
    </w:p>
    <w:p w14:paraId="3CCF6969" w14:textId="77777777" w:rsidR="007A014A" w:rsidRDefault="00EB4E7C">
      <w:pPr>
        <w:numPr>
          <w:ilvl w:val="255"/>
          <w:numId w:val="0"/>
        </w:numPr>
        <w:tabs>
          <w:tab w:val="left" w:pos="567"/>
          <w:tab w:val="left" w:pos="851"/>
          <w:tab w:val="left" w:pos="993"/>
        </w:tabs>
        <w:spacing w:line="360" w:lineRule="auto"/>
        <w:ind w:left="567"/>
        <w:jc w:val="left"/>
        <w:rPr>
          <w:rFonts w:asciiTheme="minorEastAsia" w:eastAsiaTheme="minorEastAsia" w:hAnsiTheme="minorEastAsia" w:cstheme="minorEastAsia"/>
          <w:color w:val="000000"/>
          <w:sz w:val="24"/>
          <w:szCs w:val="20"/>
        </w:rPr>
      </w:pPr>
      <w:r>
        <w:rPr>
          <w:rFonts w:asciiTheme="minorEastAsia" w:eastAsiaTheme="minorEastAsia" w:hAnsiTheme="minorEastAsia" w:cstheme="minorEastAsia" w:hint="eastAsia"/>
          <w:color w:val="000000"/>
          <w:sz w:val="24"/>
          <w:szCs w:val="20"/>
        </w:rPr>
        <w:t>b）供配电站</w:t>
      </w:r>
    </w:p>
    <w:tbl>
      <w:tblPr>
        <w:tblW w:w="7023" w:type="dxa"/>
        <w:tblInd w:w="1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7"/>
        <w:gridCol w:w="2318"/>
        <w:gridCol w:w="2318"/>
      </w:tblGrid>
      <w:tr w:rsidR="007A014A" w14:paraId="65AF7424" w14:textId="77777777">
        <w:tc>
          <w:tcPr>
            <w:tcW w:w="2387" w:type="dxa"/>
          </w:tcPr>
          <w:p w14:paraId="7C0BA3FA"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设备设施</w:t>
            </w:r>
          </w:p>
        </w:tc>
        <w:tc>
          <w:tcPr>
            <w:tcW w:w="2318" w:type="dxa"/>
          </w:tcPr>
          <w:p w14:paraId="659EAEEB"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单位</w:t>
            </w:r>
          </w:p>
        </w:tc>
        <w:tc>
          <w:tcPr>
            <w:tcW w:w="2318" w:type="dxa"/>
          </w:tcPr>
          <w:p w14:paraId="13A96C61"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数量</w:t>
            </w:r>
          </w:p>
        </w:tc>
      </w:tr>
      <w:tr w:rsidR="007A014A" w14:paraId="44342B97" w14:textId="77777777">
        <w:tc>
          <w:tcPr>
            <w:tcW w:w="2387" w:type="dxa"/>
          </w:tcPr>
          <w:p w14:paraId="17077E0B"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配电站</w:t>
            </w:r>
          </w:p>
        </w:tc>
        <w:tc>
          <w:tcPr>
            <w:tcW w:w="2318" w:type="dxa"/>
          </w:tcPr>
          <w:p w14:paraId="157B343B"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座</w:t>
            </w:r>
          </w:p>
        </w:tc>
        <w:tc>
          <w:tcPr>
            <w:tcW w:w="2318" w:type="dxa"/>
          </w:tcPr>
          <w:p w14:paraId="328F72CF"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16</w:t>
            </w:r>
          </w:p>
        </w:tc>
      </w:tr>
      <w:tr w:rsidR="007A014A" w14:paraId="41BC55D9" w14:textId="77777777">
        <w:tc>
          <w:tcPr>
            <w:tcW w:w="2387" w:type="dxa"/>
            <w:vAlign w:val="center"/>
          </w:tcPr>
          <w:p w14:paraId="20792922"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箱变（干式变压器）</w:t>
            </w:r>
          </w:p>
        </w:tc>
        <w:tc>
          <w:tcPr>
            <w:tcW w:w="2318" w:type="dxa"/>
            <w:vAlign w:val="center"/>
          </w:tcPr>
          <w:p w14:paraId="632BB8B1"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台</w:t>
            </w:r>
          </w:p>
        </w:tc>
        <w:tc>
          <w:tcPr>
            <w:tcW w:w="2318" w:type="dxa"/>
            <w:vAlign w:val="center"/>
          </w:tcPr>
          <w:p w14:paraId="1F59591C"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32</w:t>
            </w:r>
          </w:p>
        </w:tc>
      </w:tr>
      <w:tr w:rsidR="007A014A" w14:paraId="246A5D2B" w14:textId="77777777">
        <w:tc>
          <w:tcPr>
            <w:tcW w:w="2387" w:type="dxa"/>
            <w:vAlign w:val="center"/>
          </w:tcPr>
          <w:p w14:paraId="71363507"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高压环网柜</w:t>
            </w:r>
          </w:p>
        </w:tc>
        <w:tc>
          <w:tcPr>
            <w:tcW w:w="2318" w:type="dxa"/>
            <w:vAlign w:val="center"/>
          </w:tcPr>
          <w:p w14:paraId="479D4D85"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台</w:t>
            </w:r>
          </w:p>
        </w:tc>
        <w:tc>
          <w:tcPr>
            <w:tcW w:w="2318" w:type="dxa"/>
            <w:vAlign w:val="center"/>
          </w:tcPr>
          <w:p w14:paraId="78B3CA72"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102</w:t>
            </w:r>
          </w:p>
        </w:tc>
      </w:tr>
      <w:tr w:rsidR="007A014A" w14:paraId="26F02FD8" w14:textId="77777777">
        <w:tc>
          <w:tcPr>
            <w:tcW w:w="2387" w:type="dxa"/>
            <w:vAlign w:val="center"/>
          </w:tcPr>
          <w:p w14:paraId="1F8507E0"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低压配电柜</w:t>
            </w:r>
          </w:p>
        </w:tc>
        <w:tc>
          <w:tcPr>
            <w:tcW w:w="2318" w:type="dxa"/>
            <w:vAlign w:val="center"/>
          </w:tcPr>
          <w:p w14:paraId="4D8BDA44"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kern w:val="0"/>
                <w:sz w:val="24"/>
              </w:rPr>
              <w:t>台</w:t>
            </w:r>
          </w:p>
        </w:tc>
        <w:tc>
          <w:tcPr>
            <w:tcW w:w="2318" w:type="dxa"/>
            <w:vAlign w:val="center"/>
          </w:tcPr>
          <w:p w14:paraId="09413DE5" w14:textId="77777777" w:rsidR="007A014A" w:rsidRDefault="00EB4E7C">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144</w:t>
            </w:r>
          </w:p>
        </w:tc>
      </w:tr>
    </w:tbl>
    <w:p w14:paraId="6768270A" w14:textId="77777777" w:rsidR="007A014A" w:rsidRDefault="00EB4E7C">
      <w:pPr>
        <w:pStyle w:val="17"/>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3、监控与报警系统及信息管理平台</w:t>
      </w:r>
    </w:p>
    <w:p w14:paraId="21AEA5F8" w14:textId="77777777" w:rsidR="007A014A" w:rsidRDefault="00EB4E7C">
      <w:pPr>
        <w:pStyle w:val="17"/>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综合管廊内监控与报警系统运行维护及安全管理对象应包括监控中心机房、环境与设备监控系统、安全防范系统、通信系统、预警与报警系统、地理信息系统和统一信息化管理平台等。</w:t>
      </w:r>
    </w:p>
    <w:p w14:paraId="4421CDD2" w14:textId="77777777" w:rsidR="007A014A" w:rsidRDefault="00EB4E7C">
      <w:pPr>
        <w:pStyle w:val="17"/>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4、入廊管线管理工作</w:t>
      </w:r>
    </w:p>
    <w:p w14:paraId="5FE1CA01" w14:textId="77777777" w:rsidR="007A014A" w:rsidRDefault="00EB4E7C">
      <w:pPr>
        <w:pStyle w:val="17"/>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燃气管线、电力电缆、通信线缆、供水管线等管线。</w:t>
      </w:r>
    </w:p>
    <w:p w14:paraId="740F6499" w14:textId="77777777" w:rsidR="007A014A" w:rsidRDefault="00EB4E7C">
      <w:pPr>
        <w:pStyle w:val="17"/>
        <w:widowControl/>
        <w:tabs>
          <w:tab w:val="left" w:pos="993"/>
          <w:tab w:val="left" w:pos="1276"/>
          <w:tab w:val="left" w:pos="1418"/>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bookmarkStart w:id="840" w:name="_Toc507947879"/>
      <w:bookmarkStart w:id="841" w:name="_Toc20256690"/>
      <w:bookmarkStart w:id="842" w:name="_Toc25485565"/>
      <w:r>
        <w:rPr>
          <w:rFonts w:asciiTheme="minorEastAsia" w:eastAsiaTheme="minorEastAsia" w:hAnsiTheme="minorEastAsia" w:cstheme="minorEastAsia" w:hint="eastAsia"/>
          <w:color w:val="000000"/>
          <w:sz w:val="28"/>
          <w:szCs w:val="28"/>
        </w:rPr>
        <w:t>（二）管理</w:t>
      </w:r>
      <w:bookmarkEnd w:id="840"/>
      <w:r>
        <w:rPr>
          <w:rFonts w:asciiTheme="minorEastAsia" w:eastAsiaTheme="minorEastAsia" w:hAnsiTheme="minorEastAsia" w:cstheme="minorEastAsia" w:hint="eastAsia"/>
          <w:color w:val="000000"/>
          <w:sz w:val="28"/>
          <w:szCs w:val="28"/>
        </w:rPr>
        <w:t>要求</w:t>
      </w:r>
      <w:bookmarkEnd w:id="841"/>
      <w:bookmarkEnd w:id="842"/>
    </w:p>
    <w:p w14:paraId="0D93326D"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43" w:name="_Toc25485566"/>
      <w:bookmarkStart w:id="844" w:name="_Toc507947880"/>
      <w:bookmarkStart w:id="845" w:name="_Toc20256691"/>
      <w:r>
        <w:rPr>
          <w:rFonts w:asciiTheme="minorEastAsia" w:eastAsiaTheme="minorEastAsia" w:hAnsiTheme="minorEastAsia" w:cstheme="minorEastAsia" w:hint="eastAsia"/>
          <w:szCs w:val="24"/>
        </w:rPr>
        <w:t>1.总体要求</w:t>
      </w:r>
      <w:bookmarkEnd w:id="843"/>
      <w:bookmarkEnd w:id="844"/>
      <w:bookmarkEnd w:id="845"/>
    </w:p>
    <w:p w14:paraId="6302485A" w14:textId="77777777" w:rsidR="007A014A" w:rsidRDefault="00EB4E7C">
      <w:pPr>
        <w:pStyle w:val="2f5"/>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为了保障管廊和管线的安全，应对出入管廊人员进行管理，对廊内施工进行审批及监管，确保无对管廊本体及管线损害的行为。</w:t>
      </w:r>
    </w:p>
    <w:p w14:paraId="699E8CD8" w14:textId="77777777" w:rsidR="007A014A" w:rsidRDefault="00EB4E7C">
      <w:pPr>
        <w:pStyle w:val="2f5"/>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对出入口、投料口、安全疏散口、出线间、重要设备及物料存放处等加强巡视，保证管廊及管线的安全。</w:t>
      </w:r>
    </w:p>
    <w:p w14:paraId="028E26BF" w14:textId="77777777" w:rsidR="007A014A" w:rsidRDefault="00EB4E7C">
      <w:pPr>
        <w:pStyle w:val="2f5"/>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在巡检中发现市政管线等有漏水或其它异常情况，应立即通知相关管线管理单位进行检查、修复，项目部组积极配合管线管理单位的巡视、检查、维修等工作。</w:t>
      </w:r>
    </w:p>
    <w:p w14:paraId="22710C8F"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46" w:name="_Toc507947881"/>
      <w:bookmarkStart w:id="847" w:name="_Toc20256692"/>
      <w:bookmarkStart w:id="848" w:name="_Toc25485567"/>
      <w:r>
        <w:rPr>
          <w:rFonts w:asciiTheme="minorEastAsia" w:eastAsiaTheme="minorEastAsia" w:hAnsiTheme="minorEastAsia" w:cstheme="minorEastAsia" w:hint="eastAsia"/>
          <w:szCs w:val="24"/>
        </w:rPr>
        <w:t>2.具体措施</w:t>
      </w:r>
      <w:bookmarkEnd w:id="846"/>
      <w:bookmarkEnd w:id="847"/>
      <w:bookmarkEnd w:id="848"/>
    </w:p>
    <w:p w14:paraId="65FB9301" w14:textId="77777777" w:rsidR="007A014A" w:rsidRDefault="00EB4E7C">
      <w:pPr>
        <w:pStyle w:val="2f5"/>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为了满足管廊本体及附属设备设施的巡检、维护、施工等各项作业的要求，包括但不限于以下要求：</w:t>
      </w:r>
    </w:p>
    <w:p w14:paraId="7F438206"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49" w:name="_Toc25485568"/>
      <w:bookmarkStart w:id="850" w:name="_Toc20256693"/>
      <w:r>
        <w:rPr>
          <w:rFonts w:asciiTheme="minorEastAsia" w:eastAsiaTheme="minorEastAsia" w:hAnsiTheme="minorEastAsia" w:cstheme="minorEastAsia" w:hint="eastAsia"/>
          <w:szCs w:val="24"/>
        </w:rPr>
        <w:t>（1）综合管廊本体结构运维应满足要求：</w:t>
      </w:r>
      <w:bookmarkEnd w:id="849"/>
      <w:bookmarkEnd w:id="850"/>
    </w:p>
    <w:p w14:paraId="5BE01943" w14:textId="77777777" w:rsidR="007A014A" w:rsidRDefault="00EB4E7C">
      <w:pPr>
        <w:pStyle w:val="ad"/>
        <w:spacing w:line="460" w:lineRule="exact"/>
        <w:ind w:firstLineChars="202" w:firstLine="485"/>
        <w:rPr>
          <w:rFonts w:asciiTheme="minorEastAsia" w:eastAsiaTheme="minorEastAsia" w:hAnsiTheme="minorEastAsia" w:cstheme="minorEastAsia"/>
        </w:rPr>
      </w:pPr>
      <w:r>
        <w:rPr>
          <w:rFonts w:asciiTheme="minorEastAsia" w:eastAsiaTheme="minorEastAsia" w:hAnsiTheme="minorEastAsia" w:cstheme="minorEastAsia" w:hint="eastAsia"/>
        </w:rPr>
        <w:t>综合管廊土建工程运维是指综合管廊本体运行维护及安全管理对象应包括综合管廊的主体结构、变电室、管线引入地面设施及人员出入口、吊装口、逃生口、通风口、投料口、管线分支口、支吊架、防排水设施、检修通道、楼梯、栏杆及风道等构筑物廊体结构变异类型。</w:t>
      </w:r>
    </w:p>
    <w:p w14:paraId="3F360D8F" w14:textId="77777777" w:rsidR="007A014A" w:rsidRDefault="00EB4E7C">
      <w:pPr>
        <w:pStyle w:val="ad"/>
        <w:spacing w:line="460" w:lineRule="exact"/>
        <w:ind w:firstLineChars="202" w:firstLine="485"/>
        <w:rPr>
          <w:rFonts w:asciiTheme="minorEastAsia" w:eastAsiaTheme="minorEastAsia" w:hAnsiTheme="minorEastAsia" w:cstheme="minorEastAsia"/>
        </w:rPr>
      </w:pPr>
      <w:r>
        <w:rPr>
          <w:rFonts w:asciiTheme="minorEastAsia" w:eastAsiaTheme="minorEastAsia" w:hAnsiTheme="minorEastAsia" w:cstheme="minorEastAsia" w:hint="eastAsia"/>
        </w:rPr>
        <w:t>廊体结构检查由运营单位安排专人检查，对检查中的发现问题，应及时进行处理。检查人员对异常和损坏现象做详细记录，并及时上报主管部门。</w:t>
      </w:r>
    </w:p>
    <w:p w14:paraId="17B30835"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检查各结构部件的功能是否完好、有效，运行是否正常；</w:t>
      </w:r>
    </w:p>
    <w:p w14:paraId="4A4EAA40"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检查日常维修养护状况；</w:t>
      </w:r>
    </w:p>
    <w:p w14:paraId="46E640A7"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检查综合管廊设施保护区内和周边地面道路交通、路面施工等对综合管廊运行安全、结构安全的影响。</w:t>
      </w:r>
    </w:p>
    <w:p w14:paraId="0A4B139F"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做好管廊本体的常规检测、定期检测、沉降监测、渗水检测、碳化检测等。</w:t>
      </w:r>
    </w:p>
    <w:p w14:paraId="7D3C8324"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51" w:name="_Toc20256694"/>
      <w:bookmarkStart w:id="852" w:name="_Toc25485569"/>
      <w:bookmarkStart w:id="853" w:name="_Toc524508884"/>
      <w:bookmarkStart w:id="854" w:name="_Toc485484992"/>
      <w:bookmarkStart w:id="855" w:name="_Toc462774544"/>
      <w:r>
        <w:rPr>
          <w:rFonts w:asciiTheme="minorEastAsia" w:eastAsiaTheme="minorEastAsia" w:hAnsiTheme="minorEastAsia" w:cstheme="minorEastAsia" w:hint="eastAsia"/>
          <w:szCs w:val="24"/>
        </w:rPr>
        <w:t>（2）变电室构筑物</w:t>
      </w:r>
      <w:bookmarkEnd w:id="851"/>
      <w:bookmarkEnd w:id="852"/>
      <w:bookmarkEnd w:id="853"/>
      <w:bookmarkEnd w:id="854"/>
    </w:p>
    <w:p w14:paraId="157FE7C1"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变电室构筑物的维护应符合以下要求：</w:t>
      </w:r>
      <w:bookmarkEnd w:id="855"/>
    </w:p>
    <w:p w14:paraId="66EA8B56"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1）基本要求</w:t>
      </w:r>
    </w:p>
    <w:p w14:paraId="4EF0533C"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构筑物结构不应有严重裂缝、变形、腐蚀等病害；</w:t>
      </w:r>
    </w:p>
    <w:p w14:paraId="74B5FB56"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对于构筑物结构出现的病害应及时进行修复处理。</w:t>
      </w:r>
    </w:p>
    <w:p w14:paraId="04780A95"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2）养护内容及方法</w:t>
      </w:r>
    </w:p>
    <w:p w14:paraId="0C3A9ED2"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应定期进行清理和保洁工作；</w:t>
      </w:r>
    </w:p>
    <w:p w14:paraId="3FEB839B"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结构缺损应作及时修补。</w:t>
      </w:r>
    </w:p>
    <w:p w14:paraId="49249651"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56" w:name="_Toc25485570"/>
      <w:bookmarkStart w:id="857" w:name="_Toc20256695"/>
      <w:r>
        <w:rPr>
          <w:rFonts w:asciiTheme="minorEastAsia" w:eastAsiaTheme="minorEastAsia" w:hAnsiTheme="minorEastAsia" w:cstheme="minorEastAsia" w:hint="eastAsia"/>
          <w:szCs w:val="24"/>
        </w:rPr>
        <w:t>（3）桥（支)架的维护</w:t>
      </w:r>
      <w:bookmarkEnd w:id="856"/>
      <w:bookmarkEnd w:id="857"/>
    </w:p>
    <w:p w14:paraId="1BA7866F"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桥(支）架表面完好，无锈蚀、油漆剥落；</w:t>
      </w:r>
    </w:p>
    <w:p w14:paraId="04DCFE1C"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桥(支）架钢结构连接良好，螺栓无松动，构件无脱焊、脱落。</w:t>
      </w:r>
    </w:p>
    <w:p w14:paraId="2D0D2AFA"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58" w:name="_Toc25485571"/>
      <w:bookmarkStart w:id="859" w:name="_Toc20256696"/>
      <w:r>
        <w:rPr>
          <w:rFonts w:asciiTheme="minorEastAsia" w:eastAsiaTheme="minorEastAsia" w:hAnsiTheme="minorEastAsia" w:cstheme="minorEastAsia" w:hint="eastAsia"/>
          <w:szCs w:val="24"/>
        </w:rPr>
        <w:t>（4）排水系统的维护</w:t>
      </w:r>
      <w:bookmarkEnd w:id="858"/>
      <w:bookmarkEnd w:id="859"/>
    </w:p>
    <w:p w14:paraId="6D367223"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综合管廊内的排水设施主要有明沟、集水井及格栅/盖板、管道等；</w:t>
      </w:r>
    </w:p>
    <w:p w14:paraId="5CC5A731"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排水设施应保证完好，无渗漏水；接口处、阀门处无漏水；</w:t>
      </w:r>
    </w:p>
    <w:p w14:paraId="25ABF405"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排水设施应保证畅通，不应有淤泥和堵塞；</w:t>
      </w:r>
    </w:p>
    <w:p w14:paraId="50BD28E6"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集水坑格栅、盖板应完好、有效，周围的扶梯、栏杆应定期紧固螺栓，做好金属构件的防腐；</w:t>
      </w:r>
    </w:p>
    <w:p w14:paraId="03D6EB88"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管道的维护按照相关要求执行。</w:t>
      </w:r>
    </w:p>
    <w:p w14:paraId="67166A10"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60" w:name="_Toc25485572"/>
      <w:bookmarkStart w:id="861" w:name="_Toc20256697"/>
      <w:r>
        <w:rPr>
          <w:rFonts w:asciiTheme="minorEastAsia" w:eastAsiaTheme="minorEastAsia" w:hAnsiTheme="minorEastAsia" w:cstheme="minorEastAsia" w:hint="eastAsia"/>
          <w:szCs w:val="24"/>
        </w:rPr>
        <w:t>（5）通风口、投料口（混凝土构筑物）的维护</w:t>
      </w:r>
      <w:bookmarkEnd w:id="860"/>
      <w:bookmarkEnd w:id="861"/>
    </w:p>
    <w:p w14:paraId="61EFE7B7"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通风口、投料口应结构完好，使用功能正常，外观清洁；</w:t>
      </w:r>
    </w:p>
    <w:p w14:paraId="4B9933A4"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通风口、投料口不能堵塞，应保持畅通；</w:t>
      </w:r>
    </w:p>
    <w:p w14:paraId="4F5F0474"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通风口、投料口的金属构件应牢固可靠，铰链等应正常转动。</w:t>
      </w:r>
    </w:p>
    <w:p w14:paraId="0B3AA2DF" w14:textId="77777777" w:rsidR="007A014A" w:rsidRDefault="00EB4E7C">
      <w:pPr>
        <w:pStyle w:val="30"/>
        <w:spacing w:before="0" w:after="0" w:line="460" w:lineRule="exact"/>
        <w:ind w:firstLineChars="202" w:firstLine="487"/>
        <w:rPr>
          <w:rFonts w:asciiTheme="minorEastAsia" w:eastAsiaTheme="minorEastAsia" w:hAnsiTheme="minorEastAsia" w:cstheme="minorEastAsia"/>
          <w:szCs w:val="24"/>
        </w:rPr>
      </w:pPr>
      <w:bookmarkStart w:id="862" w:name="_Toc25485573"/>
      <w:bookmarkStart w:id="863" w:name="_Toc20256698"/>
      <w:r>
        <w:rPr>
          <w:rFonts w:asciiTheme="minorEastAsia" w:eastAsiaTheme="minorEastAsia" w:hAnsiTheme="minorEastAsia" w:cstheme="minorEastAsia" w:hint="eastAsia"/>
          <w:szCs w:val="24"/>
        </w:rPr>
        <w:t>（6）消防系统维护</w:t>
      </w:r>
      <w:bookmarkEnd w:id="862"/>
      <w:bookmarkEnd w:id="863"/>
    </w:p>
    <w:p w14:paraId="6386F87C"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综合管廊消防系统的巡查、检测、维修、保养等维护工作的实施应符合现行国家标准《建筑消防设施的维护管理》GB25201的有关规定。</w:t>
      </w:r>
    </w:p>
    <w:p w14:paraId="4BF7A515"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综合管廊消防系统应符合现行行业标准《建筑消防设施检测技术规程》GA503的有关规定。</w:t>
      </w:r>
    </w:p>
    <w:p w14:paraId="7684F004"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综合管廊消防控制室的管理应符合现行国家标准《消防控制室通用技术要求》GB25506的有关规定。</w:t>
      </w:r>
    </w:p>
    <w:p w14:paraId="64F8BE0A"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建筑消防设施的巡查维护由归口管理消防设施的部门或单位实施，按照工作、生产、经营的实际情况，将巡查维护职责落实到相关工作岗位。</w:t>
      </w:r>
    </w:p>
    <w:p w14:paraId="359F77C0"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从事建筑消防设施巡查维护人员，应通过消防行业特有工种职业技能鉴定，持有初级技能以上等级的职业资格证书。</w:t>
      </w:r>
    </w:p>
    <w:p w14:paraId="41C1CCBA" w14:textId="77777777" w:rsidR="007A014A" w:rsidRDefault="00EB4E7C">
      <w:pPr>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消防设施应保持功能完好。因检查、维修等原因需停用消防系统时，应采取有效措施。</w:t>
      </w:r>
    </w:p>
    <w:p w14:paraId="085B5BDC" w14:textId="77777777" w:rsidR="007A014A" w:rsidRDefault="00EB4E7C">
      <w:pPr>
        <w:pStyle w:val="30"/>
        <w:spacing w:before="0" w:after="0" w:line="460" w:lineRule="exact"/>
        <w:rPr>
          <w:rFonts w:asciiTheme="minorEastAsia" w:eastAsiaTheme="minorEastAsia" w:hAnsiTheme="minorEastAsia" w:cstheme="minorEastAsia"/>
          <w:szCs w:val="24"/>
        </w:rPr>
      </w:pPr>
      <w:bookmarkStart w:id="864" w:name="_Toc20256699"/>
      <w:bookmarkStart w:id="865" w:name="_Toc25485574"/>
      <w:r>
        <w:rPr>
          <w:rFonts w:asciiTheme="minorEastAsia" w:eastAsiaTheme="minorEastAsia" w:hAnsiTheme="minorEastAsia" w:cstheme="minorEastAsia" w:hint="eastAsia"/>
          <w:szCs w:val="24"/>
        </w:rPr>
        <w:t>（7）供配电系统维护</w:t>
      </w:r>
      <w:bookmarkEnd w:id="864"/>
      <w:bookmarkEnd w:id="865"/>
    </w:p>
    <w:tbl>
      <w:tblPr>
        <w:tblpPr w:leftFromText="180" w:rightFromText="180" w:vertAnchor="text" w:horzAnchor="page" w:tblpX="1679" w:tblpY="458"/>
        <w:tblOverlap w:val="neve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2083"/>
        <w:gridCol w:w="5951"/>
      </w:tblGrid>
      <w:tr w:rsidR="007A014A" w14:paraId="6D0D5FDE" w14:textId="77777777">
        <w:trPr>
          <w:trHeight w:val="557"/>
        </w:trPr>
        <w:tc>
          <w:tcPr>
            <w:tcW w:w="822" w:type="dxa"/>
            <w:vAlign w:val="center"/>
          </w:tcPr>
          <w:p w14:paraId="6357C010"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序号</w:t>
            </w:r>
          </w:p>
        </w:tc>
        <w:tc>
          <w:tcPr>
            <w:tcW w:w="2083" w:type="dxa"/>
            <w:vAlign w:val="center"/>
          </w:tcPr>
          <w:p w14:paraId="38701B27"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项目</w:t>
            </w:r>
          </w:p>
        </w:tc>
        <w:tc>
          <w:tcPr>
            <w:tcW w:w="5951" w:type="dxa"/>
            <w:vAlign w:val="center"/>
          </w:tcPr>
          <w:p w14:paraId="3FCE6BE1"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维护要求</w:t>
            </w:r>
          </w:p>
        </w:tc>
      </w:tr>
      <w:tr w:rsidR="007A014A" w14:paraId="3C49E616" w14:textId="77777777">
        <w:tc>
          <w:tcPr>
            <w:tcW w:w="822" w:type="dxa"/>
            <w:vAlign w:val="center"/>
          </w:tcPr>
          <w:p w14:paraId="3523AC47"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w:t>
            </w:r>
          </w:p>
        </w:tc>
        <w:tc>
          <w:tcPr>
            <w:tcW w:w="2083" w:type="dxa"/>
            <w:vAlign w:val="center"/>
          </w:tcPr>
          <w:p w14:paraId="3494F789"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变配电站房设施</w:t>
            </w:r>
          </w:p>
        </w:tc>
        <w:tc>
          <w:tcPr>
            <w:tcW w:w="5951" w:type="dxa"/>
            <w:vAlign w:val="center"/>
          </w:tcPr>
          <w:p w14:paraId="51E91125"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保持整洁、完好，不得有积水、漏水、渗水现象。内部灯光、排风设施应保持正常，自然通风要保持良好</w:t>
            </w:r>
          </w:p>
          <w:p w14:paraId="75439221"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高压电气设备下必须铺垫绝缘胶皮，胶皮周围按规定贴好（画）安全距离标识线（安全范围红线）标识。</w:t>
            </w:r>
          </w:p>
        </w:tc>
      </w:tr>
      <w:tr w:rsidR="007A014A" w14:paraId="30807B97" w14:textId="77777777">
        <w:tc>
          <w:tcPr>
            <w:tcW w:w="822" w:type="dxa"/>
            <w:vAlign w:val="center"/>
          </w:tcPr>
          <w:p w14:paraId="7A0CBB9F"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w:t>
            </w:r>
          </w:p>
        </w:tc>
        <w:tc>
          <w:tcPr>
            <w:tcW w:w="2083" w:type="dxa"/>
            <w:vAlign w:val="center"/>
          </w:tcPr>
          <w:p w14:paraId="5586B69A"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变配电站房的附近情况</w:t>
            </w:r>
          </w:p>
        </w:tc>
        <w:tc>
          <w:tcPr>
            <w:tcW w:w="5951" w:type="dxa"/>
            <w:vAlign w:val="center"/>
          </w:tcPr>
          <w:p w14:paraId="2C1804E4"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不得有腐蚀性气体，站内外不得堆放各种易燃易爆物品，不得有积水现象</w:t>
            </w:r>
          </w:p>
        </w:tc>
      </w:tr>
      <w:tr w:rsidR="007A014A" w14:paraId="5F246EC4" w14:textId="77777777">
        <w:tc>
          <w:tcPr>
            <w:tcW w:w="822" w:type="dxa"/>
            <w:vAlign w:val="center"/>
          </w:tcPr>
          <w:p w14:paraId="4C1224C0"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p>
        </w:tc>
        <w:tc>
          <w:tcPr>
            <w:tcW w:w="2083" w:type="dxa"/>
            <w:vAlign w:val="center"/>
          </w:tcPr>
          <w:p w14:paraId="6F18ABDE"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变配电站房内的安全用具</w:t>
            </w:r>
          </w:p>
        </w:tc>
        <w:tc>
          <w:tcPr>
            <w:tcW w:w="5951" w:type="dxa"/>
            <w:vAlign w:val="center"/>
          </w:tcPr>
          <w:p w14:paraId="208666DA"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高压验电笔，接地线，绝缘垫（防扎鞋）、鞋、手套、木（竹）梯、标识牌、灭火器材等必须配置齐全，对绝缘安全用具应按规定定期进行耐压试验</w:t>
            </w:r>
          </w:p>
        </w:tc>
      </w:tr>
      <w:tr w:rsidR="007A014A" w14:paraId="39E1C974" w14:textId="77777777">
        <w:tc>
          <w:tcPr>
            <w:tcW w:w="822" w:type="dxa"/>
            <w:vAlign w:val="center"/>
          </w:tcPr>
          <w:p w14:paraId="13BA508A"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4</w:t>
            </w:r>
          </w:p>
        </w:tc>
        <w:tc>
          <w:tcPr>
            <w:tcW w:w="2083" w:type="dxa"/>
            <w:vAlign w:val="center"/>
          </w:tcPr>
          <w:p w14:paraId="6DB070DB"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变配电站内各设备</w:t>
            </w:r>
          </w:p>
        </w:tc>
        <w:tc>
          <w:tcPr>
            <w:tcW w:w="5951" w:type="dxa"/>
            <w:vAlign w:val="center"/>
          </w:tcPr>
          <w:p w14:paraId="24E680A4"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电气设备、冷却设备、照明设备、控制设备及辅助设备均应保持完好、可靠</w:t>
            </w:r>
          </w:p>
        </w:tc>
      </w:tr>
      <w:tr w:rsidR="007A014A" w14:paraId="45995EEF" w14:textId="77777777">
        <w:tc>
          <w:tcPr>
            <w:tcW w:w="822" w:type="dxa"/>
            <w:vAlign w:val="center"/>
          </w:tcPr>
          <w:p w14:paraId="25FA319F"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5</w:t>
            </w:r>
          </w:p>
        </w:tc>
        <w:tc>
          <w:tcPr>
            <w:tcW w:w="2083" w:type="dxa"/>
            <w:vAlign w:val="center"/>
          </w:tcPr>
          <w:p w14:paraId="0A4E695F"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电能共给与分配</w:t>
            </w:r>
          </w:p>
        </w:tc>
        <w:tc>
          <w:tcPr>
            <w:tcW w:w="5951" w:type="dxa"/>
            <w:vAlign w:val="center"/>
          </w:tcPr>
          <w:p w14:paraId="7D2D155C"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必须做到电压的稳定性、分配的合理性及运行可靠性</w:t>
            </w:r>
          </w:p>
        </w:tc>
      </w:tr>
      <w:tr w:rsidR="007A014A" w14:paraId="49C3CDF6" w14:textId="77777777">
        <w:tc>
          <w:tcPr>
            <w:tcW w:w="822" w:type="dxa"/>
            <w:vAlign w:val="center"/>
          </w:tcPr>
          <w:p w14:paraId="27DBE20C"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6</w:t>
            </w:r>
          </w:p>
        </w:tc>
        <w:tc>
          <w:tcPr>
            <w:tcW w:w="2083" w:type="dxa"/>
            <w:vAlign w:val="center"/>
          </w:tcPr>
          <w:p w14:paraId="397BBD6D"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变压器等电气设备的测试</w:t>
            </w:r>
          </w:p>
        </w:tc>
        <w:tc>
          <w:tcPr>
            <w:tcW w:w="5951" w:type="dxa"/>
            <w:vAlign w:val="center"/>
          </w:tcPr>
          <w:p w14:paraId="5B1EDAFC"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应按规定周期对变压器等电气设备进行测试、检验；设备检修后，应经验收合格，才能投入运行</w:t>
            </w:r>
          </w:p>
        </w:tc>
      </w:tr>
      <w:tr w:rsidR="007A014A" w14:paraId="09973742" w14:textId="77777777">
        <w:tc>
          <w:tcPr>
            <w:tcW w:w="822" w:type="dxa"/>
            <w:vAlign w:val="center"/>
          </w:tcPr>
          <w:p w14:paraId="77C13D17" w14:textId="77777777" w:rsidR="007A014A" w:rsidRDefault="00EB4E7C">
            <w:pPr>
              <w:spacing w:line="360" w:lineRule="exact"/>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7</w:t>
            </w:r>
          </w:p>
        </w:tc>
        <w:tc>
          <w:tcPr>
            <w:tcW w:w="2083" w:type="dxa"/>
            <w:vAlign w:val="center"/>
          </w:tcPr>
          <w:p w14:paraId="4B519CAE"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电气设备、系统线路变更</w:t>
            </w:r>
          </w:p>
        </w:tc>
        <w:tc>
          <w:tcPr>
            <w:tcW w:w="5951" w:type="dxa"/>
            <w:vAlign w:val="center"/>
          </w:tcPr>
          <w:p w14:paraId="14F4ACD5" w14:textId="77777777" w:rsidR="007A014A" w:rsidRDefault="00EB4E7C">
            <w:pPr>
              <w:spacing w:line="360" w:lineRule="exact"/>
              <w:jc w:val="left"/>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如有变更，应及时修整档案资料，资料与设备系统线路实际情况必须相符合</w:t>
            </w:r>
          </w:p>
        </w:tc>
      </w:tr>
    </w:tbl>
    <w:p w14:paraId="68A0486D" w14:textId="77777777" w:rsidR="007A014A" w:rsidRDefault="007A014A">
      <w:pPr>
        <w:widowControl/>
        <w:jc w:val="left"/>
        <w:rPr>
          <w:rFonts w:asciiTheme="minorEastAsia" w:eastAsiaTheme="minorEastAsia" w:hAnsiTheme="minorEastAsia" w:cstheme="minorEastAsia"/>
          <w:b/>
          <w:kern w:val="0"/>
          <w:sz w:val="24"/>
        </w:rPr>
      </w:pPr>
      <w:bookmarkStart w:id="866" w:name="_Toc25485575"/>
      <w:bookmarkStart w:id="867" w:name="_Toc20256700"/>
    </w:p>
    <w:p w14:paraId="1A103977" w14:textId="77777777" w:rsidR="007A014A" w:rsidRDefault="00EB4E7C">
      <w:pPr>
        <w:widowControl/>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rPr>
        <w:br w:type="page"/>
      </w:r>
    </w:p>
    <w:p w14:paraId="33DFCC9B" w14:textId="77777777" w:rsidR="007A014A" w:rsidRDefault="00EB4E7C">
      <w:pPr>
        <w:pStyle w:val="30"/>
        <w:spacing w:before="0" w:after="0" w:line="360" w:lineRule="exact"/>
        <w:rPr>
          <w:rFonts w:asciiTheme="minorEastAsia" w:eastAsiaTheme="minorEastAsia" w:hAnsiTheme="minorEastAsia" w:cstheme="minorEastAsia"/>
          <w:szCs w:val="24"/>
          <w:u w:val="none"/>
        </w:rPr>
      </w:pPr>
      <w:r>
        <w:rPr>
          <w:rFonts w:asciiTheme="minorEastAsia" w:eastAsiaTheme="minorEastAsia" w:hAnsiTheme="minorEastAsia" w:cstheme="minorEastAsia" w:hint="eastAsia"/>
          <w:szCs w:val="24"/>
          <w:u w:val="none"/>
        </w:rPr>
        <w:lastRenderedPageBreak/>
        <w:t>（8）防雷及接地设施维护</w:t>
      </w:r>
      <w:bookmarkEnd w:id="866"/>
      <w:bookmarkEnd w:id="867"/>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5"/>
        <w:gridCol w:w="2379"/>
        <w:gridCol w:w="5939"/>
      </w:tblGrid>
      <w:tr w:rsidR="007A014A" w14:paraId="5866F4B6" w14:textId="77777777">
        <w:trPr>
          <w:jc w:val="center"/>
        </w:trPr>
        <w:tc>
          <w:tcPr>
            <w:tcW w:w="605" w:type="dxa"/>
            <w:tcBorders>
              <w:tl2br w:val="nil"/>
              <w:tr2bl w:val="nil"/>
            </w:tcBorders>
            <w:shd w:val="clear" w:color="auto" w:fill="FFFFFF"/>
            <w:vAlign w:val="center"/>
          </w:tcPr>
          <w:p w14:paraId="2BB92D4D" w14:textId="77777777" w:rsidR="007A014A" w:rsidRDefault="00EB4E7C">
            <w:pPr>
              <w:widowControl/>
              <w:spacing w:line="36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序号</w:t>
            </w:r>
          </w:p>
        </w:tc>
        <w:tc>
          <w:tcPr>
            <w:tcW w:w="2379" w:type="dxa"/>
            <w:tcBorders>
              <w:tl2br w:val="nil"/>
              <w:tr2bl w:val="nil"/>
            </w:tcBorders>
            <w:shd w:val="clear" w:color="auto" w:fill="FFFFFF"/>
            <w:vAlign w:val="center"/>
          </w:tcPr>
          <w:p w14:paraId="7A0BB863" w14:textId="77777777" w:rsidR="007A014A" w:rsidRDefault="00EB4E7C">
            <w:pPr>
              <w:widowControl/>
              <w:spacing w:line="36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项目</w:t>
            </w:r>
          </w:p>
        </w:tc>
        <w:tc>
          <w:tcPr>
            <w:tcW w:w="5939" w:type="dxa"/>
            <w:tcBorders>
              <w:tl2br w:val="nil"/>
              <w:tr2bl w:val="nil"/>
            </w:tcBorders>
            <w:shd w:val="clear" w:color="auto" w:fill="FFFFFF"/>
            <w:vAlign w:val="center"/>
          </w:tcPr>
          <w:p w14:paraId="2EADB0DE" w14:textId="77777777" w:rsidR="007A014A" w:rsidRDefault="00EB4E7C">
            <w:pPr>
              <w:widowControl/>
              <w:spacing w:line="360" w:lineRule="exact"/>
              <w:jc w:val="left"/>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维护要求</w:t>
            </w:r>
          </w:p>
        </w:tc>
      </w:tr>
      <w:tr w:rsidR="007A014A" w14:paraId="214A1248" w14:textId="77777777">
        <w:trPr>
          <w:jc w:val="center"/>
        </w:trPr>
        <w:tc>
          <w:tcPr>
            <w:tcW w:w="605" w:type="dxa"/>
            <w:tcBorders>
              <w:tl2br w:val="nil"/>
              <w:tr2bl w:val="nil"/>
            </w:tcBorders>
            <w:shd w:val="clear" w:color="auto" w:fill="FFFFFF"/>
            <w:vAlign w:val="center"/>
          </w:tcPr>
          <w:p w14:paraId="00C6CF93"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2379" w:type="dxa"/>
            <w:tcBorders>
              <w:tl2br w:val="nil"/>
              <w:tr2bl w:val="nil"/>
            </w:tcBorders>
            <w:shd w:val="clear" w:color="auto" w:fill="FFFFFF"/>
            <w:vAlign w:val="center"/>
          </w:tcPr>
          <w:p w14:paraId="6615EBA1"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接地装置</w:t>
            </w:r>
          </w:p>
        </w:tc>
        <w:tc>
          <w:tcPr>
            <w:tcW w:w="5939" w:type="dxa"/>
            <w:tcBorders>
              <w:tl2br w:val="nil"/>
              <w:tr2bl w:val="nil"/>
            </w:tcBorders>
            <w:shd w:val="clear" w:color="auto" w:fill="FFFFFF"/>
            <w:vAlign w:val="center"/>
          </w:tcPr>
          <w:p w14:paraId="71FD664A"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接地导线与接地极连接可靠，连接处无锈蚀；接地电阻符合工程设计或相关规范要求</w:t>
            </w:r>
          </w:p>
        </w:tc>
      </w:tr>
      <w:tr w:rsidR="007A014A" w14:paraId="60D5460A" w14:textId="77777777">
        <w:trPr>
          <w:jc w:val="center"/>
        </w:trPr>
        <w:tc>
          <w:tcPr>
            <w:tcW w:w="605" w:type="dxa"/>
            <w:tcBorders>
              <w:tl2br w:val="nil"/>
              <w:tr2bl w:val="nil"/>
            </w:tcBorders>
            <w:shd w:val="clear" w:color="auto" w:fill="FFFFFF"/>
            <w:vAlign w:val="center"/>
          </w:tcPr>
          <w:p w14:paraId="31AC0F20"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2</w:t>
            </w:r>
          </w:p>
        </w:tc>
        <w:tc>
          <w:tcPr>
            <w:tcW w:w="2379" w:type="dxa"/>
            <w:tcBorders>
              <w:tl2br w:val="nil"/>
              <w:tr2bl w:val="nil"/>
            </w:tcBorders>
            <w:shd w:val="clear" w:color="auto" w:fill="FFFFFF"/>
            <w:vAlign w:val="center"/>
          </w:tcPr>
          <w:p w14:paraId="30CD1698"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因绝缘损坏或其他原因造成损坏，可能带有危险电压的设备</w:t>
            </w:r>
          </w:p>
        </w:tc>
        <w:tc>
          <w:tcPr>
            <w:tcW w:w="5939" w:type="dxa"/>
            <w:tcBorders>
              <w:tl2br w:val="nil"/>
              <w:tr2bl w:val="nil"/>
            </w:tcBorders>
            <w:shd w:val="clear" w:color="auto" w:fill="FFFFFF"/>
            <w:vAlign w:val="center"/>
          </w:tcPr>
          <w:p w14:paraId="46E88223"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应可靠接地</w:t>
            </w:r>
          </w:p>
        </w:tc>
      </w:tr>
      <w:tr w:rsidR="007A014A" w14:paraId="188D17C0" w14:textId="77777777">
        <w:trPr>
          <w:jc w:val="center"/>
        </w:trPr>
        <w:tc>
          <w:tcPr>
            <w:tcW w:w="605" w:type="dxa"/>
            <w:tcBorders>
              <w:tl2br w:val="nil"/>
              <w:tr2bl w:val="nil"/>
            </w:tcBorders>
            <w:shd w:val="clear" w:color="auto" w:fill="FFFFFF"/>
            <w:vAlign w:val="center"/>
          </w:tcPr>
          <w:p w14:paraId="70ECD8DA"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3</w:t>
            </w:r>
          </w:p>
        </w:tc>
        <w:tc>
          <w:tcPr>
            <w:tcW w:w="2379" w:type="dxa"/>
            <w:tcBorders>
              <w:tl2br w:val="nil"/>
              <w:tr2bl w:val="nil"/>
            </w:tcBorders>
            <w:shd w:val="clear" w:color="auto" w:fill="FFFFFF"/>
            <w:vAlign w:val="center"/>
          </w:tcPr>
          <w:p w14:paraId="494820A0"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电气装置、电缆线路及各类电器、机电设备与接地干线连接方式</w:t>
            </w:r>
          </w:p>
        </w:tc>
        <w:tc>
          <w:tcPr>
            <w:tcW w:w="5939" w:type="dxa"/>
            <w:tcBorders>
              <w:tl2br w:val="nil"/>
              <w:tr2bl w:val="nil"/>
            </w:tcBorders>
            <w:shd w:val="clear" w:color="auto" w:fill="FFFFFF"/>
            <w:vAlign w:val="center"/>
          </w:tcPr>
          <w:p w14:paraId="6F1876A9"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采用焊接（焊接处应做防腐处理）或螺栓压接方式连接；每个设备应单独与接地干线相连接，严禁在一条接地线上串接几个需要接地的设备</w:t>
            </w:r>
          </w:p>
        </w:tc>
      </w:tr>
      <w:tr w:rsidR="007A014A" w14:paraId="6A0A7D73" w14:textId="77777777">
        <w:trPr>
          <w:jc w:val="center"/>
        </w:trPr>
        <w:tc>
          <w:tcPr>
            <w:tcW w:w="605" w:type="dxa"/>
            <w:tcBorders>
              <w:tl2br w:val="nil"/>
              <w:tr2bl w:val="nil"/>
            </w:tcBorders>
            <w:shd w:val="clear" w:color="auto" w:fill="FFFFFF"/>
            <w:vAlign w:val="center"/>
          </w:tcPr>
          <w:p w14:paraId="77D4D905"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4</w:t>
            </w:r>
          </w:p>
        </w:tc>
        <w:tc>
          <w:tcPr>
            <w:tcW w:w="2379" w:type="dxa"/>
            <w:tcBorders>
              <w:tl2br w:val="nil"/>
              <w:tr2bl w:val="nil"/>
            </w:tcBorders>
            <w:shd w:val="clear" w:color="auto" w:fill="FFFFFF"/>
            <w:vAlign w:val="center"/>
          </w:tcPr>
          <w:p w14:paraId="3B967E77"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更换避雷器</w:t>
            </w:r>
          </w:p>
        </w:tc>
        <w:tc>
          <w:tcPr>
            <w:tcW w:w="5939" w:type="dxa"/>
            <w:tcBorders>
              <w:tl2br w:val="nil"/>
              <w:tr2bl w:val="nil"/>
            </w:tcBorders>
            <w:shd w:val="clear" w:color="auto" w:fill="FFFFFF"/>
            <w:vAlign w:val="center"/>
          </w:tcPr>
          <w:p w14:paraId="177E7991"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采用相同规格和型号的产品。避雷器的接口应与被保护设备接口一致</w:t>
            </w:r>
          </w:p>
        </w:tc>
      </w:tr>
      <w:tr w:rsidR="007A014A" w14:paraId="179B3D0F" w14:textId="77777777">
        <w:trPr>
          <w:jc w:val="center"/>
        </w:trPr>
        <w:tc>
          <w:tcPr>
            <w:tcW w:w="605" w:type="dxa"/>
            <w:tcBorders>
              <w:tl2br w:val="nil"/>
              <w:tr2bl w:val="nil"/>
            </w:tcBorders>
            <w:shd w:val="clear" w:color="auto" w:fill="FFFFFF"/>
            <w:vAlign w:val="center"/>
          </w:tcPr>
          <w:p w14:paraId="2F7B9373"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5</w:t>
            </w:r>
          </w:p>
        </w:tc>
        <w:tc>
          <w:tcPr>
            <w:tcW w:w="2379" w:type="dxa"/>
            <w:tcBorders>
              <w:tl2br w:val="nil"/>
              <w:tr2bl w:val="nil"/>
            </w:tcBorders>
            <w:shd w:val="clear" w:color="auto" w:fill="FFFFFF"/>
            <w:vAlign w:val="center"/>
          </w:tcPr>
          <w:p w14:paraId="32D4611E"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避雷装置构架管理</w:t>
            </w:r>
          </w:p>
        </w:tc>
        <w:tc>
          <w:tcPr>
            <w:tcW w:w="5939" w:type="dxa"/>
            <w:tcBorders>
              <w:tl2br w:val="nil"/>
              <w:tr2bl w:val="nil"/>
            </w:tcBorders>
            <w:shd w:val="clear" w:color="auto" w:fill="FFFFFF"/>
            <w:vAlign w:val="center"/>
          </w:tcPr>
          <w:p w14:paraId="189E9A89"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不得挂设其他用途的线路（如临时照明线、电话线、视频监控线等）以防止反击过电压引入室内</w:t>
            </w:r>
          </w:p>
        </w:tc>
      </w:tr>
      <w:tr w:rsidR="007A014A" w14:paraId="7B2A1AFC" w14:textId="77777777">
        <w:trPr>
          <w:jc w:val="center"/>
        </w:trPr>
        <w:tc>
          <w:tcPr>
            <w:tcW w:w="605" w:type="dxa"/>
            <w:tcBorders>
              <w:tl2br w:val="nil"/>
              <w:tr2bl w:val="nil"/>
            </w:tcBorders>
            <w:shd w:val="clear" w:color="auto" w:fill="FFFFFF"/>
            <w:vAlign w:val="center"/>
          </w:tcPr>
          <w:p w14:paraId="39822046"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6</w:t>
            </w:r>
          </w:p>
        </w:tc>
        <w:tc>
          <w:tcPr>
            <w:tcW w:w="2379" w:type="dxa"/>
            <w:tcBorders>
              <w:tl2br w:val="nil"/>
              <w:tr2bl w:val="nil"/>
            </w:tcBorders>
            <w:shd w:val="clear" w:color="auto" w:fill="FFFFFF"/>
            <w:vAlign w:val="center"/>
          </w:tcPr>
          <w:p w14:paraId="501CDD45"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避雷器的更换</w:t>
            </w:r>
          </w:p>
        </w:tc>
        <w:tc>
          <w:tcPr>
            <w:tcW w:w="5939" w:type="dxa"/>
            <w:tcBorders>
              <w:tl2br w:val="nil"/>
              <w:tr2bl w:val="nil"/>
            </w:tcBorders>
            <w:shd w:val="clear" w:color="auto" w:fill="FFFFFF"/>
            <w:vAlign w:val="center"/>
          </w:tcPr>
          <w:p w14:paraId="7E61709C"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每年雨季前定期检查避雷器的使用情况，及时更换已损坏的避雷器</w:t>
            </w:r>
          </w:p>
        </w:tc>
      </w:tr>
      <w:tr w:rsidR="007A014A" w14:paraId="1A26D2B0" w14:textId="77777777">
        <w:trPr>
          <w:jc w:val="center"/>
        </w:trPr>
        <w:tc>
          <w:tcPr>
            <w:tcW w:w="605" w:type="dxa"/>
            <w:tcBorders>
              <w:tl2br w:val="nil"/>
              <w:tr2bl w:val="nil"/>
            </w:tcBorders>
            <w:shd w:val="clear" w:color="auto" w:fill="FFFFFF"/>
            <w:vAlign w:val="center"/>
          </w:tcPr>
          <w:p w14:paraId="195A41BE"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7</w:t>
            </w:r>
          </w:p>
        </w:tc>
        <w:tc>
          <w:tcPr>
            <w:tcW w:w="2379" w:type="dxa"/>
            <w:tcBorders>
              <w:tl2br w:val="nil"/>
              <w:tr2bl w:val="nil"/>
            </w:tcBorders>
            <w:shd w:val="clear" w:color="auto" w:fill="FFFFFF"/>
            <w:vAlign w:val="center"/>
          </w:tcPr>
          <w:p w14:paraId="3698C3CE"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接地电阻的周期测量</w:t>
            </w:r>
          </w:p>
        </w:tc>
        <w:tc>
          <w:tcPr>
            <w:tcW w:w="5939" w:type="dxa"/>
            <w:tcBorders>
              <w:tl2br w:val="nil"/>
              <w:tr2bl w:val="nil"/>
            </w:tcBorders>
            <w:shd w:val="clear" w:color="auto" w:fill="FFFFFF"/>
            <w:vAlign w:val="center"/>
          </w:tcPr>
          <w:p w14:paraId="1D9C8F01"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应在较干燥的季节进行</w:t>
            </w:r>
          </w:p>
        </w:tc>
      </w:tr>
      <w:tr w:rsidR="007A014A" w14:paraId="49CDAA02" w14:textId="77777777">
        <w:trPr>
          <w:jc w:val="center"/>
        </w:trPr>
        <w:tc>
          <w:tcPr>
            <w:tcW w:w="605" w:type="dxa"/>
            <w:tcBorders>
              <w:tl2br w:val="nil"/>
              <w:tr2bl w:val="nil"/>
            </w:tcBorders>
            <w:shd w:val="clear" w:color="auto" w:fill="FFFFFF"/>
            <w:vAlign w:val="center"/>
          </w:tcPr>
          <w:p w14:paraId="5E6D5BB0" w14:textId="77777777" w:rsidR="007A014A" w:rsidRDefault="00EB4E7C">
            <w:pPr>
              <w:widowControl/>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8</w:t>
            </w:r>
          </w:p>
        </w:tc>
        <w:tc>
          <w:tcPr>
            <w:tcW w:w="2379" w:type="dxa"/>
            <w:tcBorders>
              <w:tl2br w:val="nil"/>
              <w:tr2bl w:val="nil"/>
            </w:tcBorders>
            <w:shd w:val="clear" w:color="auto" w:fill="FFFFFF"/>
            <w:vAlign w:val="center"/>
          </w:tcPr>
          <w:p w14:paraId="24636028"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装于户外的避雷器</w:t>
            </w:r>
          </w:p>
        </w:tc>
        <w:tc>
          <w:tcPr>
            <w:tcW w:w="5939" w:type="dxa"/>
            <w:tcBorders>
              <w:tl2br w:val="nil"/>
              <w:tr2bl w:val="nil"/>
            </w:tcBorders>
            <w:shd w:val="clear" w:color="auto" w:fill="FFFFFF"/>
            <w:vAlign w:val="center"/>
          </w:tcPr>
          <w:p w14:paraId="136CA39E" w14:textId="77777777" w:rsidR="007A014A" w:rsidRDefault="00EB4E7C">
            <w:pPr>
              <w:widowControl/>
              <w:spacing w:line="360" w:lineRule="exact"/>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应有良好的防雨、防尘措施</w:t>
            </w:r>
          </w:p>
        </w:tc>
      </w:tr>
    </w:tbl>
    <w:p w14:paraId="71FFDEBF"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68" w:name="_Toc20256701"/>
      <w:bookmarkStart w:id="869" w:name="_Toc25485576"/>
      <w:r>
        <w:rPr>
          <w:rFonts w:asciiTheme="minorEastAsia" w:eastAsiaTheme="minorEastAsia" w:hAnsiTheme="minorEastAsia" w:cstheme="minorEastAsia" w:hint="eastAsia"/>
          <w:szCs w:val="24"/>
          <w:u w:val="none"/>
        </w:rPr>
        <w:t>（9）照明系统的维护</w:t>
      </w:r>
      <w:bookmarkEnd w:id="868"/>
      <w:bookmarkEnd w:id="869"/>
    </w:p>
    <w:p w14:paraId="0011454B"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监控中心对照明的控制功能应完好，各分区手动控制功能应有效、可靠。</w:t>
      </w:r>
    </w:p>
    <w:p w14:paraId="319C041F"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检查廊内灯具外观，无机械损伤变形、油漆剥落和灯罩破裂、照明光源无闪烁、发黑等问题。</w:t>
      </w:r>
    </w:p>
    <w:p w14:paraId="4956E3BE"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综合管廊内常用照明设备应工作正常，满足安全巡查的要求，平均照度不应小于15lx，最小照度不应小于5lx。</w:t>
      </w:r>
    </w:p>
    <w:p w14:paraId="256BC645"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应急照明供电电源转换功能须完好，照明照度不应低于5lx，持续供电时间不应小于60min。</w:t>
      </w:r>
    </w:p>
    <w:p w14:paraId="32A1FB2A"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变电室照明应工作正常，照度一般不宜小于300lx，备用应急照明照度不应低于正常照明照度的20%。</w:t>
      </w:r>
    </w:p>
    <w:p w14:paraId="0B2D59A5"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70" w:name="_Toc25485577"/>
      <w:bookmarkStart w:id="871" w:name="_Toc20256702"/>
      <w:r>
        <w:rPr>
          <w:rFonts w:asciiTheme="minorEastAsia" w:eastAsiaTheme="minorEastAsia" w:hAnsiTheme="minorEastAsia" w:cstheme="minorEastAsia" w:hint="eastAsia"/>
          <w:szCs w:val="24"/>
          <w:u w:val="none"/>
        </w:rPr>
        <w:t>（10）监控与报警系统</w:t>
      </w:r>
      <w:bookmarkEnd w:id="870"/>
      <w:bookmarkEnd w:id="871"/>
    </w:p>
    <w:p w14:paraId="65D4CB2F"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管廊内监控与报警系统运行维护及安全管理对象应包括监控中心机房、环境与设备监控系统、安全防范系统、通信系统、预警与报警系统、地理信息系统和统一信息化管理平台等。监控与报警系统应保持24小时不间断运行，并由监控值班人员及</w:t>
      </w:r>
      <w:r>
        <w:rPr>
          <w:rFonts w:asciiTheme="minorEastAsia" w:eastAsiaTheme="minorEastAsia" w:hAnsiTheme="minorEastAsia" w:cstheme="minorEastAsia" w:hint="eastAsia"/>
          <w:sz w:val="24"/>
        </w:rPr>
        <w:lastRenderedPageBreak/>
        <w:t>时进行信息报送、设备控制和操作。</w:t>
      </w:r>
    </w:p>
    <w:p w14:paraId="2F83A56A"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监控中心机房的环境应整齐、洁净,通风散热良好。防静电措施有效可靠.</w:t>
      </w:r>
    </w:p>
    <w:p w14:paraId="686D9717"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监控中心应能够对管廊内环境进行实时监测,有异常情况时能按要求发出声光等报警信号。</w:t>
      </w:r>
    </w:p>
    <w:p w14:paraId="4F4A476A"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机房内的配置应齐全,功能完好,满满足运行维护工作需要,消防器材须经检验有效并定置管理.</w:t>
      </w:r>
    </w:p>
    <w:p w14:paraId="6FA28339"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机房内的供电设施应可靠,电气特性满足监控、通信等系统设备的技术要求;UPS电源性能符合电子设备供电要求,容量和工作时间满足系统运用要求。机房内设备应按照相关规范和工程设计文件要求可靠接地。</w:t>
      </w:r>
    </w:p>
    <w:p w14:paraId="48911A1E"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72" w:name="_Toc20256703"/>
      <w:bookmarkStart w:id="873" w:name="_Toc25485578"/>
      <w:r>
        <w:rPr>
          <w:rFonts w:asciiTheme="minorEastAsia" w:eastAsiaTheme="minorEastAsia" w:hAnsiTheme="minorEastAsia" w:cstheme="minorEastAsia" w:hint="eastAsia"/>
          <w:szCs w:val="24"/>
          <w:u w:val="none"/>
        </w:rPr>
        <w:t>（11）环境监测与报警系统的维护要求</w:t>
      </w:r>
      <w:bookmarkEnd w:id="872"/>
      <w:bookmarkEnd w:id="873"/>
    </w:p>
    <w:p w14:paraId="01A3C6D8"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应符合现行行业标准《建筑设备监控系统工程技术规范》JGJ/T 334的有关规定。</w:t>
      </w:r>
    </w:p>
    <w:p w14:paraId="03100D10"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定期进行设备及敏感元件清洁、除尘；</w:t>
      </w:r>
    </w:p>
    <w:p w14:paraId="19D1C1F5"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定期进行传感设备的连接紧固、位置校正；</w:t>
      </w:r>
    </w:p>
    <w:p w14:paraId="1F0A9A40"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及时维修和更换损坏的设备和元器件；</w:t>
      </w:r>
    </w:p>
    <w:p w14:paraId="74CC43F4"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定期进行相关设备的机械润滑及防腐处理；</w:t>
      </w:r>
    </w:p>
    <w:p w14:paraId="5B57E0C3"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计算机系统定期进行软件升级、数据备份等人工维护。</w:t>
      </w:r>
    </w:p>
    <w:p w14:paraId="55567779"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74" w:name="_Toc25485579"/>
      <w:bookmarkStart w:id="875" w:name="_Toc20256704"/>
      <w:r>
        <w:rPr>
          <w:rFonts w:asciiTheme="minorEastAsia" w:eastAsiaTheme="minorEastAsia" w:hAnsiTheme="minorEastAsia" w:cstheme="minorEastAsia" w:hint="eastAsia"/>
          <w:szCs w:val="24"/>
          <w:u w:val="none"/>
        </w:rPr>
        <w:t>（12）计算机与网络系统的维护</w:t>
      </w:r>
      <w:bookmarkEnd w:id="874"/>
      <w:bookmarkEnd w:id="875"/>
    </w:p>
    <w:p w14:paraId="7132469A"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计算机与网络系统维护内容应包括数据的定期备份、日常检查、硬盘的维护、数据库的检查、软件升级等。</w:t>
      </w:r>
    </w:p>
    <w:p w14:paraId="30CB867F"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76" w:name="_Toc20256705"/>
      <w:bookmarkStart w:id="877" w:name="_Toc25485580"/>
      <w:r>
        <w:rPr>
          <w:rFonts w:asciiTheme="minorEastAsia" w:eastAsiaTheme="minorEastAsia" w:hAnsiTheme="minorEastAsia" w:cstheme="minorEastAsia" w:hint="eastAsia"/>
          <w:szCs w:val="24"/>
          <w:u w:val="none"/>
        </w:rPr>
        <w:t>（13）视频监控系统的维护</w:t>
      </w:r>
      <w:bookmarkEnd w:id="876"/>
      <w:bookmarkEnd w:id="877"/>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5"/>
        <w:gridCol w:w="1476"/>
        <w:gridCol w:w="6842"/>
      </w:tblGrid>
      <w:tr w:rsidR="007A014A" w14:paraId="4353F553" w14:textId="77777777">
        <w:trPr>
          <w:jc w:val="center"/>
        </w:trPr>
        <w:tc>
          <w:tcPr>
            <w:tcW w:w="605" w:type="dxa"/>
            <w:tcBorders>
              <w:tl2br w:val="nil"/>
              <w:tr2bl w:val="nil"/>
            </w:tcBorders>
            <w:shd w:val="clear" w:color="auto" w:fill="FFFFFF"/>
            <w:vAlign w:val="center"/>
          </w:tcPr>
          <w:p w14:paraId="0AF3760E" w14:textId="77777777" w:rsidR="007A014A" w:rsidRDefault="00EB4E7C">
            <w:pPr>
              <w:spacing w:line="3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序号</w:t>
            </w:r>
          </w:p>
        </w:tc>
        <w:tc>
          <w:tcPr>
            <w:tcW w:w="1476" w:type="dxa"/>
            <w:tcBorders>
              <w:tl2br w:val="nil"/>
              <w:tr2bl w:val="nil"/>
            </w:tcBorders>
            <w:shd w:val="clear" w:color="auto" w:fill="FFFFFF"/>
            <w:vAlign w:val="center"/>
          </w:tcPr>
          <w:p w14:paraId="3904A83D" w14:textId="77777777" w:rsidR="007A014A" w:rsidRDefault="00EB4E7C">
            <w:pPr>
              <w:spacing w:line="3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项目</w:t>
            </w:r>
          </w:p>
        </w:tc>
        <w:tc>
          <w:tcPr>
            <w:tcW w:w="6842" w:type="dxa"/>
            <w:tcBorders>
              <w:tl2br w:val="nil"/>
              <w:tr2bl w:val="nil"/>
            </w:tcBorders>
            <w:shd w:val="clear" w:color="auto" w:fill="FFFFFF"/>
            <w:vAlign w:val="center"/>
          </w:tcPr>
          <w:p w14:paraId="02B70BFF" w14:textId="77777777" w:rsidR="007A014A" w:rsidRDefault="00EB4E7C">
            <w:pPr>
              <w:spacing w:line="3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维护要求</w:t>
            </w:r>
          </w:p>
        </w:tc>
      </w:tr>
      <w:tr w:rsidR="007A014A" w14:paraId="3B9A67F4" w14:textId="77777777">
        <w:trPr>
          <w:jc w:val="center"/>
        </w:trPr>
        <w:tc>
          <w:tcPr>
            <w:tcW w:w="605" w:type="dxa"/>
            <w:tcBorders>
              <w:tl2br w:val="nil"/>
              <w:tr2bl w:val="nil"/>
            </w:tcBorders>
            <w:shd w:val="clear" w:color="auto" w:fill="FFFFFF"/>
            <w:vAlign w:val="center"/>
          </w:tcPr>
          <w:p w14:paraId="06F75A22"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1476" w:type="dxa"/>
            <w:tcBorders>
              <w:tl2br w:val="nil"/>
              <w:tr2bl w:val="nil"/>
            </w:tcBorders>
            <w:shd w:val="clear" w:color="auto" w:fill="FFFFFF"/>
            <w:vAlign w:val="center"/>
          </w:tcPr>
          <w:p w14:paraId="5A4980D3"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图像质量</w:t>
            </w:r>
          </w:p>
        </w:tc>
        <w:tc>
          <w:tcPr>
            <w:tcW w:w="6842" w:type="dxa"/>
            <w:tcBorders>
              <w:tl2br w:val="nil"/>
              <w:tr2bl w:val="nil"/>
            </w:tcBorders>
            <w:shd w:val="clear" w:color="auto" w:fill="FFFFFF"/>
            <w:vAlign w:val="center"/>
          </w:tcPr>
          <w:p w14:paraId="50DFFA84"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主观评价按五级损伤制评定，不低于4级</w:t>
            </w:r>
          </w:p>
        </w:tc>
      </w:tr>
      <w:tr w:rsidR="007A014A" w14:paraId="3D9E9847" w14:textId="77777777">
        <w:trPr>
          <w:jc w:val="center"/>
        </w:trPr>
        <w:tc>
          <w:tcPr>
            <w:tcW w:w="605" w:type="dxa"/>
            <w:tcBorders>
              <w:tl2br w:val="nil"/>
              <w:tr2bl w:val="nil"/>
            </w:tcBorders>
            <w:shd w:val="clear" w:color="auto" w:fill="FFFFFF"/>
            <w:vAlign w:val="center"/>
          </w:tcPr>
          <w:p w14:paraId="2D92D8DA"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2</w:t>
            </w:r>
          </w:p>
        </w:tc>
        <w:tc>
          <w:tcPr>
            <w:tcW w:w="1476" w:type="dxa"/>
            <w:tcBorders>
              <w:tl2br w:val="nil"/>
              <w:tr2bl w:val="nil"/>
            </w:tcBorders>
            <w:shd w:val="clear" w:color="auto" w:fill="FFFFFF"/>
            <w:vAlign w:val="center"/>
          </w:tcPr>
          <w:p w14:paraId="7595FB88"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摄像机视距</w:t>
            </w:r>
          </w:p>
        </w:tc>
        <w:tc>
          <w:tcPr>
            <w:tcW w:w="6842" w:type="dxa"/>
            <w:tcBorders>
              <w:tl2br w:val="nil"/>
              <w:tr2bl w:val="nil"/>
            </w:tcBorders>
            <w:shd w:val="clear" w:color="auto" w:fill="FFFFFF"/>
            <w:vAlign w:val="center"/>
          </w:tcPr>
          <w:p w14:paraId="15DF9688"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符合工程设计文件要求</w:t>
            </w:r>
          </w:p>
        </w:tc>
      </w:tr>
      <w:tr w:rsidR="007A014A" w14:paraId="165FB9C7" w14:textId="77777777">
        <w:trPr>
          <w:jc w:val="center"/>
        </w:trPr>
        <w:tc>
          <w:tcPr>
            <w:tcW w:w="605" w:type="dxa"/>
            <w:tcBorders>
              <w:tl2br w:val="nil"/>
              <w:tr2bl w:val="nil"/>
            </w:tcBorders>
            <w:shd w:val="clear" w:color="auto" w:fill="FFFFFF"/>
            <w:vAlign w:val="center"/>
          </w:tcPr>
          <w:p w14:paraId="0844B077"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3</w:t>
            </w:r>
          </w:p>
        </w:tc>
        <w:tc>
          <w:tcPr>
            <w:tcW w:w="1476" w:type="dxa"/>
            <w:tcBorders>
              <w:tl2br w:val="nil"/>
              <w:tr2bl w:val="nil"/>
            </w:tcBorders>
            <w:shd w:val="clear" w:color="auto" w:fill="FFFFFF"/>
            <w:vAlign w:val="center"/>
          </w:tcPr>
          <w:p w14:paraId="4E328272"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录像功能</w:t>
            </w:r>
          </w:p>
        </w:tc>
        <w:tc>
          <w:tcPr>
            <w:tcW w:w="6842" w:type="dxa"/>
            <w:tcBorders>
              <w:tl2br w:val="nil"/>
              <w:tr2bl w:val="nil"/>
            </w:tcBorders>
            <w:shd w:val="clear" w:color="auto" w:fill="FFFFFF"/>
            <w:vAlign w:val="center"/>
          </w:tcPr>
          <w:p w14:paraId="02C3389E"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录像功能正常，图像信息存储时间符合工程设计文件要求</w:t>
            </w:r>
          </w:p>
        </w:tc>
      </w:tr>
      <w:tr w:rsidR="007A014A" w14:paraId="01D77270" w14:textId="77777777">
        <w:trPr>
          <w:jc w:val="center"/>
        </w:trPr>
        <w:tc>
          <w:tcPr>
            <w:tcW w:w="605" w:type="dxa"/>
            <w:tcBorders>
              <w:tl2br w:val="nil"/>
              <w:tr2bl w:val="nil"/>
            </w:tcBorders>
            <w:shd w:val="clear" w:color="auto" w:fill="FFFFFF"/>
            <w:vAlign w:val="center"/>
          </w:tcPr>
          <w:p w14:paraId="7166B97F"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4</w:t>
            </w:r>
          </w:p>
        </w:tc>
        <w:tc>
          <w:tcPr>
            <w:tcW w:w="1476" w:type="dxa"/>
            <w:tcBorders>
              <w:tl2br w:val="nil"/>
              <w:tr2bl w:val="nil"/>
            </w:tcBorders>
            <w:shd w:val="clear" w:color="auto" w:fill="FFFFFF"/>
            <w:vAlign w:val="center"/>
          </w:tcPr>
          <w:p w14:paraId="0CE72271"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变焦功能</w:t>
            </w:r>
          </w:p>
        </w:tc>
        <w:tc>
          <w:tcPr>
            <w:tcW w:w="6842" w:type="dxa"/>
            <w:tcBorders>
              <w:tl2br w:val="nil"/>
              <w:tr2bl w:val="nil"/>
            </w:tcBorders>
            <w:shd w:val="clear" w:color="auto" w:fill="FFFFFF"/>
            <w:vAlign w:val="center"/>
          </w:tcPr>
          <w:p w14:paraId="1A2112B5"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功能正常，摄像机镜头的变焦时间≤6.5s</w:t>
            </w:r>
          </w:p>
        </w:tc>
      </w:tr>
      <w:tr w:rsidR="007A014A" w14:paraId="6BCAB696" w14:textId="77777777">
        <w:trPr>
          <w:jc w:val="center"/>
        </w:trPr>
        <w:tc>
          <w:tcPr>
            <w:tcW w:w="605" w:type="dxa"/>
            <w:tcBorders>
              <w:tl2br w:val="nil"/>
              <w:tr2bl w:val="nil"/>
            </w:tcBorders>
            <w:shd w:val="clear" w:color="auto" w:fill="FFFFFF"/>
            <w:vAlign w:val="center"/>
          </w:tcPr>
          <w:p w14:paraId="414DED82"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5</w:t>
            </w:r>
          </w:p>
        </w:tc>
        <w:tc>
          <w:tcPr>
            <w:tcW w:w="1476" w:type="dxa"/>
            <w:tcBorders>
              <w:tl2br w:val="nil"/>
              <w:tr2bl w:val="nil"/>
            </w:tcBorders>
            <w:shd w:val="clear" w:color="auto" w:fill="FFFFFF"/>
            <w:vAlign w:val="center"/>
          </w:tcPr>
          <w:p w14:paraId="659D5E42"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切换功能</w:t>
            </w:r>
          </w:p>
        </w:tc>
        <w:tc>
          <w:tcPr>
            <w:tcW w:w="6842" w:type="dxa"/>
            <w:tcBorders>
              <w:tl2br w:val="nil"/>
              <w:tr2bl w:val="nil"/>
            </w:tcBorders>
            <w:shd w:val="clear" w:color="auto" w:fill="FFFFFF"/>
            <w:vAlign w:val="center"/>
          </w:tcPr>
          <w:p w14:paraId="6135E623"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视频切换正确</w:t>
            </w:r>
          </w:p>
        </w:tc>
      </w:tr>
      <w:tr w:rsidR="007A014A" w14:paraId="1CFD7398" w14:textId="77777777">
        <w:trPr>
          <w:jc w:val="center"/>
        </w:trPr>
        <w:tc>
          <w:tcPr>
            <w:tcW w:w="605" w:type="dxa"/>
            <w:tcBorders>
              <w:tl2br w:val="nil"/>
              <w:tr2bl w:val="nil"/>
            </w:tcBorders>
            <w:shd w:val="clear" w:color="auto" w:fill="FFFFFF"/>
            <w:vAlign w:val="center"/>
          </w:tcPr>
          <w:p w14:paraId="5ACB8B95"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6</w:t>
            </w:r>
          </w:p>
        </w:tc>
        <w:tc>
          <w:tcPr>
            <w:tcW w:w="1476" w:type="dxa"/>
            <w:tcBorders>
              <w:tl2br w:val="nil"/>
              <w:tr2bl w:val="nil"/>
            </w:tcBorders>
            <w:shd w:val="clear" w:color="auto" w:fill="FFFFFF"/>
            <w:vAlign w:val="center"/>
          </w:tcPr>
          <w:p w14:paraId="4DB6ACF8"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移动侦测布防功能</w:t>
            </w:r>
          </w:p>
        </w:tc>
        <w:tc>
          <w:tcPr>
            <w:tcW w:w="6842" w:type="dxa"/>
            <w:tcBorders>
              <w:tl2br w:val="nil"/>
              <w:tr2bl w:val="nil"/>
            </w:tcBorders>
            <w:shd w:val="clear" w:color="auto" w:fill="FFFFFF"/>
            <w:vAlign w:val="center"/>
          </w:tcPr>
          <w:p w14:paraId="741677C3"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符合工程设计文件要求</w:t>
            </w:r>
          </w:p>
        </w:tc>
      </w:tr>
      <w:tr w:rsidR="007A014A" w14:paraId="2F57BCBE" w14:textId="77777777">
        <w:trPr>
          <w:jc w:val="center"/>
        </w:trPr>
        <w:tc>
          <w:tcPr>
            <w:tcW w:w="605" w:type="dxa"/>
            <w:tcBorders>
              <w:tl2br w:val="nil"/>
              <w:tr2bl w:val="nil"/>
            </w:tcBorders>
            <w:shd w:val="clear" w:color="auto" w:fill="FFFFFF"/>
            <w:vAlign w:val="center"/>
          </w:tcPr>
          <w:p w14:paraId="42485C85"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7</w:t>
            </w:r>
          </w:p>
        </w:tc>
        <w:tc>
          <w:tcPr>
            <w:tcW w:w="1476" w:type="dxa"/>
            <w:tcBorders>
              <w:tl2br w:val="nil"/>
              <w:tr2bl w:val="nil"/>
            </w:tcBorders>
            <w:shd w:val="clear" w:color="auto" w:fill="FFFFFF"/>
            <w:vAlign w:val="center"/>
          </w:tcPr>
          <w:p w14:paraId="6D122D09"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摄像机</w:t>
            </w:r>
          </w:p>
        </w:tc>
        <w:tc>
          <w:tcPr>
            <w:tcW w:w="6842" w:type="dxa"/>
            <w:tcBorders>
              <w:tl2br w:val="nil"/>
              <w:tr2bl w:val="nil"/>
            </w:tcBorders>
            <w:shd w:val="clear" w:color="auto" w:fill="FFFFFF"/>
            <w:vAlign w:val="center"/>
          </w:tcPr>
          <w:p w14:paraId="6D56A07D"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工作正常，防尘、防潮、防振动、防干扰功能有效，安装牢固，附件防腐措施有效，插接件连接良好，线缆无破损老化</w:t>
            </w:r>
          </w:p>
        </w:tc>
      </w:tr>
      <w:tr w:rsidR="007A014A" w14:paraId="72FC790C" w14:textId="77777777">
        <w:trPr>
          <w:jc w:val="center"/>
        </w:trPr>
        <w:tc>
          <w:tcPr>
            <w:tcW w:w="605" w:type="dxa"/>
            <w:tcBorders>
              <w:tl2br w:val="nil"/>
              <w:tr2bl w:val="nil"/>
            </w:tcBorders>
            <w:shd w:val="clear" w:color="auto" w:fill="FFFFFF"/>
          </w:tcPr>
          <w:p w14:paraId="53F09D10"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sz w:val="24"/>
              </w:rPr>
              <w:t>8</w:t>
            </w:r>
          </w:p>
        </w:tc>
        <w:tc>
          <w:tcPr>
            <w:tcW w:w="1476" w:type="dxa"/>
            <w:tcBorders>
              <w:tl2br w:val="nil"/>
              <w:tr2bl w:val="nil"/>
            </w:tcBorders>
            <w:shd w:val="clear" w:color="auto" w:fill="FFFFFF"/>
          </w:tcPr>
          <w:p w14:paraId="50C6590F"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Acu箱</w:t>
            </w:r>
          </w:p>
        </w:tc>
        <w:tc>
          <w:tcPr>
            <w:tcW w:w="6842" w:type="dxa"/>
            <w:tcBorders>
              <w:tl2br w:val="nil"/>
              <w:tr2bl w:val="nil"/>
            </w:tcBorders>
            <w:shd w:val="clear" w:color="auto" w:fill="FFFFFF"/>
          </w:tcPr>
          <w:p w14:paraId="64538404"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安装牢固，外观无锈蚀，变形</w:t>
            </w:r>
          </w:p>
        </w:tc>
      </w:tr>
      <w:tr w:rsidR="007A014A" w14:paraId="36019C46" w14:textId="77777777">
        <w:trPr>
          <w:jc w:val="center"/>
        </w:trPr>
        <w:tc>
          <w:tcPr>
            <w:tcW w:w="605" w:type="dxa"/>
            <w:tcBorders>
              <w:tl2br w:val="nil"/>
              <w:tr2bl w:val="nil"/>
            </w:tcBorders>
            <w:shd w:val="clear" w:color="auto" w:fill="FFFFFF"/>
          </w:tcPr>
          <w:p w14:paraId="5ABCBB44"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sz w:val="24"/>
              </w:rPr>
              <w:t>9</w:t>
            </w:r>
          </w:p>
        </w:tc>
        <w:tc>
          <w:tcPr>
            <w:tcW w:w="1476" w:type="dxa"/>
            <w:tcBorders>
              <w:tl2br w:val="nil"/>
              <w:tr2bl w:val="nil"/>
            </w:tcBorders>
            <w:shd w:val="clear" w:color="auto" w:fill="FFFFFF"/>
          </w:tcPr>
          <w:p w14:paraId="15690DED"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Plc设备</w:t>
            </w:r>
          </w:p>
        </w:tc>
        <w:tc>
          <w:tcPr>
            <w:tcW w:w="6842" w:type="dxa"/>
            <w:tcBorders>
              <w:tl2br w:val="nil"/>
              <w:tr2bl w:val="nil"/>
            </w:tcBorders>
            <w:shd w:val="clear" w:color="auto" w:fill="FFFFFF"/>
          </w:tcPr>
          <w:p w14:paraId="7A47F7FD"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工作状态正常，性能和特性应符合综合管廊管理的要求</w:t>
            </w:r>
          </w:p>
        </w:tc>
      </w:tr>
      <w:tr w:rsidR="007A014A" w14:paraId="4063D109" w14:textId="77777777">
        <w:trPr>
          <w:jc w:val="center"/>
        </w:trPr>
        <w:tc>
          <w:tcPr>
            <w:tcW w:w="605" w:type="dxa"/>
            <w:tcBorders>
              <w:tl2br w:val="nil"/>
              <w:tr2bl w:val="nil"/>
            </w:tcBorders>
            <w:shd w:val="clear" w:color="auto" w:fill="FFFFFF"/>
          </w:tcPr>
          <w:p w14:paraId="76D4EA8A" w14:textId="77777777" w:rsidR="007A014A" w:rsidRDefault="00EB4E7C">
            <w:pPr>
              <w:spacing w:line="3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sz w:val="24"/>
              </w:rPr>
              <w:lastRenderedPageBreak/>
              <w:t>10</w:t>
            </w:r>
          </w:p>
        </w:tc>
        <w:tc>
          <w:tcPr>
            <w:tcW w:w="1476" w:type="dxa"/>
            <w:tcBorders>
              <w:tl2br w:val="nil"/>
              <w:tr2bl w:val="nil"/>
            </w:tcBorders>
            <w:shd w:val="clear" w:color="auto" w:fill="FFFFFF"/>
          </w:tcPr>
          <w:p w14:paraId="6136AA6A"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传感器</w:t>
            </w:r>
          </w:p>
        </w:tc>
        <w:tc>
          <w:tcPr>
            <w:tcW w:w="6842" w:type="dxa"/>
            <w:tcBorders>
              <w:tl2br w:val="nil"/>
              <w:tr2bl w:val="nil"/>
            </w:tcBorders>
            <w:shd w:val="clear" w:color="auto" w:fill="FFFFFF"/>
          </w:tcPr>
          <w:p w14:paraId="09348F22" w14:textId="77777777" w:rsidR="007A014A" w:rsidRDefault="00EB4E7C">
            <w:pPr>
              <w:spacing w:line="3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color w:val="000000"/>
                <w:sz w:val="24"/>
              </w:rPr>
              <w:t>工作正常</w:t>
            </w:r>
          </w:p>
        </w:tc>
      </w:tr>
    </w:tbl>
    <w:p w14:paraId="50571D43" w14:textId="77777777" w:rsidR="007A014A" w:rsidRDefault="00EB4E7C">
      <w:pPr>
        <w:pStyle w:val="30"/>
        <w:spacing w:before="0" w:after="0" w:line="360" w:lineRule="exact"/>
        <w:ind w:firstLineChars="201" w:firstLine="484"/>
        <w:rPr>
          <w:rFonts w:asciiTheme="minorEastAsia" w:eastAsiaTheme="minorEastAsia" w:hAnsiTheme="minorEastAsia" w:cstheme="minorEastAsia"/>
          <w:szCs w:val="22"/>
          <w:u w:val="none"/>
        </w:rPr>
      </w:pPr>
      <w:bookmarkStart w:id="878" w:name="_Toc20256706"/>
      <w:bookmarkStart w:id="879" w:name="_Toc25485581"/>
      <w:r>
        <w:rPr>
          <w:rFonts w:asciiTheme="minorEastAsia" w:eastAsiaTheme="minorEastAsia" w:hAnsiTheme="minorEastAsia" w:cstheme="minorEastAsia" w:hint="eastAsia"/>
          <w:szCs w:val="22"/>
          <w:u w:val="none"/>
        </w:rPr>
        <w:t>（14）通信系统的维护</w:t>
      </w:r>
      <w:bookmarkEnd w:id="878"/>
      <w:bookmarkEnd w:id="879"/>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2"/>
        <w:gridCol w:w="1723"/>
        <w:gridCol w:w="6021"/>
      </w:tblGrid>
      <w:tr w:rsidR="007A014A" w14:paraId="7B00D188" w14:textId="77777777">
        <w:trPr>
          <w:trHeight w:val="408"/>
          <w:jc w:val="center"/>
        </w:trPr>
        <w:tc>
          <w:tcPr>
            <w:tcW w:w="1182" w:type="dxa"/>
            <w:vAlign w:val="center"/>
          </w:tcPr>
          <w:p w14:paraId="390A68C2"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序号</w:t>
            </w:r>
          </w:p>
        </w:tc>
        <w:tc>
          <w:tcPr>
            <w:tcW w:w="1723" w:type="dxa"/>
            <w:vAlign w:val="center"/>
          </w:tcPr>
          <w:p w14:paraId="5F61B703"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项目</w:t>
            </w:r>
          </w:p>
        </w:tc>
        <w:tc>
          <w:tcPr>
            <w:tcW w:w="6021" w:type="dxa"/>
            <w:vAlign w:val="center"/>
          </w:tcPr>
          <w:p w14:paraId="42B6D471"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维护要求</w:t>
            </w:r>
          </w:p>
        </w:tc>
      </w:tr>
      <w:tr w:rsidR="007A014A" w14:paraId="67DF79B7" w14:textId="77777777">
        <w:trPr>
          <w:trHeight w:val="408"/>
          <w:jc w:val="center"/>
        </w:trPr>
        <w:tc>
          <w:tcPr>
            <w:tcW w:w="1182" w:type="dxa"/>
            <w:vAlign w:val="center"/>
          </w:tcPr>
          <w:p w14:paraId="6973507B"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c>
          <w:tcPr>
            <w:tcW w:w="1723" w:type="dxa"/>
            <w:vAlign w:val="center"/>
          </w:tcPr>
          <w:p w14:paraId="07E3651D"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性能和功能</w:t>
            </w:r>
          </w:p>
        </w:tc>
        <w:tc>
          <w:tcPr>
            <w:tcW w:w="6021" w:type="dxa"/>
            <w:vAlign w:val="center"/>
          </w:tcPr>
          <w:p w14:paraId="39AAC8A0"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工作正常，应急电话及广播功能应满足相应的业务要求</w:t>
            </w:r>
          </w:p>
        </w:tc>
      </w:tr>
      <w:tr w:rsidR="007A014A" w14:paraId="342FBE49" w14:textId="77777777">
        <w:trPr>
          <w:trHeight w:val="408"/>
          <w:jc w:val="center"/>
        </w:trPr>
        <w:tc>
          <w:tcPr>
            <w:tcW w:w="1182" w:type="dxa"/>
            <w:vAlign w:val="center"/>
          </w:tcPr>
          <w:p w14:paraId="034D4849"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c>
          <w:tcPr>
            <w:tcW w:w="1723" w:type="dxa"/>
            <w:vAlign w:val="center"/>
          </w:tcPr>
          <w:p w14:paraId="46DAD416"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网络安全</w:t>
            </w:r>
          </w:p>
        </w:tc>
        <w:tc>
          <w:tcPr>
            <w:tcW w:w="6021" w:type="dxa"/>
            <w:vAlign w:val="center"/>
          </w:tcPr>
          <w:p w14:paraId="54073958"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符合工程设计的规定，报警功能完好</w:t>
            </w:r>
          </w:p>
        </w:tc>
      </w:tr>
      <w:tr w:rsidR="007A014A" w14:paraId="6C0E7B2F" w14:textId="77777777">
        <w:trPr>
          <w:trHeight w:val="408"/>
          <w:jc w:val="center"/>
        </w:trPr>
        <w:tc>
          <w:tcPr>
            <w:tcW w:w="1182" w:type="dxa"/>
            <w:vAlign w:val="center"/>
          </w:tcPr>
          <w:p w14:paraId="26A3BDC7"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3</w:t>
            </w:r>
          </w:p>
        </w:tc>
        <w:tc>
          <w:tcPr>
            <w:tcW w:w="1723" w:type="dxa"/>
            <w:vAlign w:val="center"/>
          </w:tcPr>
          <w:p w14:paraId="72B44B2A"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通话质量</w:t>
            </w:r>
          </w:p>
        </w:tc>
        <w:tc>
          <w:tcPr>
            <w:tcW w:w="6021" w:type="dxa"/>
            <w:vAlign w:val="center"/>
          </w:tcPr>
          <w:p w14:paraId="09B47C3A"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通信正常，通话清晰</w:t>
            </w:r>
          </w:p>
        </w:tc>
      </w:tr>
      <w:tr w:rsidR="007A014A" w14:paraId="4C1E1265" w14:textId="77777777">
        <w:trPr>
          <w:trHeight w:val="408"/>
          <w:jc w:val="center"/>
        </w:trPr>
        <w:tc>
          <w:tcPr>
            <w:tcW w:w="1182" w:type="dxa"/>
            <w:vAlign w:val="center"/>
          </w:tcPr>
          <w:p w14:paraId="0298AA2C"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4</w:t>
            </w:r>
          </w:p>
        </w:tc>
        <w:tc>
          <w:tcPr>
            <w:tcW w:w="1723" w:type="dxa"/>
            <w:vAlign w:val="center"/>
          </w:tcPr>
          <w:p w14:paraId="35C50345"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IP地址应用</w:t>
            </w:r>
          </w:p>
        </w:tc>
        <w:tc>
          <w:tcPr>
            <w:tcW w:w="6021" w:type="dxa"/>
            <w:vAlign w:val="center"/>
          </w:tcPr>
          <w:p w14:paraId="621B4B21"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符合系统运用要求</w:t>
            </w:r>
          </w:p>
        </w:tc>
      </w:tr>
      <w:tr w:rsidR="007A014A" w14:paraId="1D2B6A0C" w14:textId="77777777">
        <w:trPr>
          <w:trHeight w:val="429"/>
          <w:jc w:val="center"/>
        </w:trPr>
        <w:tc>
          <w:tcPr>
            <w:tcW w:w="1182" w:type="dxa"/>
            <w:vAlign w:val="center"/>
          </w:tcPr>
          <w:p w14:paraId="38B48BA0" w14:textId="77777777" w:rsidR="007A014A" w:rsidRDefault="00EB4E7C">
            <w:pPr>
              <w:spacing w:line="360" w:lineRule="exact"/>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w:t>
            </w:r>
          </w:p>
        </w:tc>
        <w:tc>
          <w:tcPr>
            <w:tcW w:w="1723" w:type="dxa"/>
            <w:vAlign w:val="center"/>
          </w:tcPr>
          <w:p w14:paraId="015D584A"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设备接地</w:t>
            </w:r>
          </w:p>
        </w:tc>
        <w:tc>
          <w:tcPr>
            <w:tcW w:w="6021" w:type="dxa"/>
            <w:vAlign w:val="center"/>
          </w:tcPr>
          <w:p w14:paraId="7510B638" w14:textId="77777777" w:rsidR="007A014A" w:rsidRDefault="00EB4E7C">
            <w:pPr>
              <w:spacing w:line="360" w:lineRule="exact"/>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可靠接地，符合设备运用要求</w:t>
            </w:r>
          </w:p>
        </w:tc>
      </w:tr>
    </w:tbl>
    <w:p w14:paraId="25901C5D"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80" w:name="_Toc25485582"/>
      <w:bookmarkStart w:id="881" w:name="_Toc20256707"/>
      <w:r>
        <w:rPr>
          <w:rFonts w:asciiTheme="minorEastAsia" w:eastAsiaTheme="minorEastAsia" w:hAnsiTheme="minorEastAsia" w:cstheme="minorEastAsia" w:hint="eastAsia"/>
          <w:szCs w:val="24"/>
          <w:u w:val="none"/>
        </w:rPr>
        <w:t>（15）通风系统的维护</w:t>
      </w:r>
      <w:bookmarkEnd w:id="880"/>
      <w:bookmarkEnd w:id="881"/>
    </w:p>
    <w:p w14:paraId="249CD2A2" w14:textId="77777777" w:rsidR="007A014A" w:rsidRDefault="00EB4E7C">
      <w:pPr>
        <w:spacing w:line="460"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系统运行状态、故障信号监测及显示正常；</w:t>
      </w:r>
    </w:p>
    <w:p w14:paraId="2F496932" w14:textId="77777777" w:rsidR="007A014A" w:rsidRDefault="00EB4E7C">
      <w:pPr>
        <w:spacing w:line="460"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与其他附属设施系统联动控制正常，事故通风功能正常；</w:t>
      </w:r>
    </w:p>
    <w:p w14:paraId="2E555C8F" w14:textId="77777777" w:rsidR="007A014A" w:rsidRDefault="00EB4E7C">
      <w:pPr>
        <w:spacing w:line="460"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风机维护要求：</w:t>
      </w: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1425"/>
        <w:gridCol w:w="6649"/>
      </w:tblGrid>
      <w:tr w:rsidR="007A014A" w14:paraId="5BFE7CBD"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1BCCB909" w14:textId="77777777" w:rsidR="007A014A" w:rsidRDefault="00EB4E7C">
            <w:pPr>
              <w:spacing w:line="4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序号</w:t>
            </w:r>
          </w:p>
        </w:tc>
        <w:tc>
          <w:tcPr>
            <w:tcW w:w="1425" w:type="dxa"/>
            <w:tcBorders>
              <w:tl2br w:val="nil"/>
              <w:tr2bl w:val="nil"/>
            </w:tcBorders>
            <w:shd w:val="clear" w:color="auto" w:fill="FFFFFF"/>
            <w:tcMar>
              <w:top w:w="15" w:type="dxa"/>
              <w:left w:w="15" w:type="dxa"/>
              <w:bottom w:w="15" w:type="dxa"/>
              <w:right w:w="15" w:type="dxa"/>
            </w:tcMar>
            <w:vAlign w:val="center"/>
          </w:tcPr>
          <w:p w14:paraId="17E35501" w14:textId="77777777" w:rsidR="007A014A" w:rsidRDefault="00EB4E7C">
            <w:pPr>
              <w:spacing w:line="4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项目</w:t>
            </w:r>
          </w:p>
        </w:tc>
        <w:tc>
          <w:tcPr>
            <w:tcW w:w="6649" w:type="dxa"/>
            <w:tcBorders>
              <w:tl2br w:val="nil"/>
              <w:tr2bl w:val="nil"/>
            </w:tcBorders>
            <w:shd w:val="clear" w:color="auto" w:fill="FFFFFF"/>
            <w:tcMar>
              <w:top w:w="15" w:type="dxa"/>
              <w:left w:w="15" w:type="dxa"/>
              <w:bottom w:w="15" w:type="dxa"/>
              <w:right w:w="15" w:type="dxa"/>
            </w:tcMar>
            <w:vAlign w:val="center"/>
          </w:tcPr>
          <w:p w14:paraId="0740CCD3" w14:textId="77777777" w:rsidR="007A014A" w:rsidRDefault="00EB4E7C">
            <w:pPr>
              <w:spacing w:line="460" w:lineRule="exact"/>
              <w:jc w:val="center"/>
              <w:rPr>
                <w:rFonts w:asciiTheme="minorEastAsia" w:eastAsiaTheme="minorEastAsia" w:hAnsiTheme="minorEastAsia" w:cstheme="minorEastAsia"/>
                <w:b/>
                <w:kern w:val="0"/>
                <w:sz w:val="24"/>
              </w:rPr>
            </w:pPr>
            <w:r>
              <w:rPr>
                <w:rFonts w:asciiTheme="minorEastAsia" w:eastAsiaTheme="minorEastAsia" w:hAnsiTheme="minorEastAsia" w:cstheme="minorEastAsia" w:hint="eastAsia"/>
                <w:b/>
                <w:kern w:val="0"/>
                <w:sz w:val="24"/>
              </w:rPr>
              <w:t>维护要求</w:t>
            </w:r>
          </w:p>
        </w:tc>
      </w:tr>
      <w:tr w:rsidR="007A014A" w14:paraId="127F8B99"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4D044071"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1425" w:type="dxa"/>
            <w:tcBorders>
              <w:tl2br w:val="nil"/>
              <w:tr2bl w:val="nil"/>
            </w:tcBorders>
            <w:shd w:val="clear" w:color="auto" w:fill="FFFFFF"/>
            <w:tcMar>
              <w:top w:w="15" w:type="dxa"/>
              <w:left w:w="15" w:type="dxa"/>
              <w:bottom w:w="15" w:type="dxa"/>
              <w:right w:w="15" w:type="dxa"/>
            </w:tcMar>
            <w:vAlign w:val="center"/>
          </w:tcPr>
          <w:p w14:paraId="37290A77"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电机</w:t>
            </w:r>
          </w:p>
        </w:tc>
        <w:tc>
          <w:tcPr>
            <w:tcW w:w="6649" w:type="dxa"/>
            <w:tcBorders>
              <w:tl2br w:val="nil"/>
              <w:tr2bl w:val="nil"/>
            </w:tcBorders>
            <w:shd w:val="clear" w:color="auto" w:fill="FFFFFF"/>
            <w:tcMar>
              <w:top w:w="15" w:type="dxa"/>
              <w:left w:w="15" w:type="dxa"/>
              <w:bottom w:w="15" w:type="dxa"/>
              <w:right w:w="15" w:type="dxa"/>
            </w:tcMar>
            <w:vAlign w:val="center"/>
          </w:tcPr>
          <w:p w14:paraId="3C8341C9"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运转平稳，无异味、异响等情况</w:t>
            </w:r>
          </w:p>
        </w:tc>
      </w:tr>
      <w:tr w:rsidR="007A014A" w14:paraId="4D35E9C1"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421B1C50"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2</w:t>
            </w:r>
          </w:p>
        </w:tc>
        <w:tc>
          <w:tcPr>
            <w:tcW w:w="1425" w:type="dxa"/>
            <w:tcBorders>
              <w:tl2br w:val="nil"/>
              <w:tr2bl w:val="nil"/>
            </w:tcBorders>
            <w:shd w:val="clear" w:color="auto" w:fill="FFFFFF"/>
            <w:tcMar>
              <w:top w:w="15" w:type="dxa"/>
              <w:left w:w="15" w:type="dxa"/>
              <w:bottom w:w="15" w:type="dxa"/>
              <w:right w:w="15" w:type="dxa"/>
            </w:tcMar>
            <w:vAlign w:val="center"/>
          </w:tcPr>
          <w:p w14:paraId="2519F797"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叶轮</w:t>
            </w:r>
          </w:p>
        </w:tc>
        <w:tc>
          <w:tcPr>
            <w:tcW w:w="6649" w:type="dxa"/>
            <w:tcBorders>
              <w:tl2br w:val="nil"/>
              <w:tr2bl w:val="nil"/>
            </w:tcBorders>
            <w:shd w:val="clear" w:color="auto" w:fill="FFFFFF"/>
            <w:tcMar>
              <w:top w:w="15" w:type="dxa"/>
              <w:left w:w="15" w:type="dxa"/>
              <w:bottom w:w="15" w:type="dxa"/>
              <w:right w:w="15" w:type="dxa"/>
            </w:tcMar>
            <w:vAlign w:val="center"/>
          </w:tcPr>
          <w:p w14:paraId="703C1D1E"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表面清洁无损伤，运转无异响</w:t>
            </w:r>
          </w:p>
        </w:tc>
      </w:tr>
      <w:tr w:rsidR="007A014A" w14:paraId="711749F5"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285573A5"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3</w:t>
            </w:r>
          </w:p>
        </w:tc>
        <w:tc>
          <w:tcPr>
            <w:tcW w:w="1425" w:type="dxa"/>
            <w:tcBorders>
              <w:tl2br w:val="nil"/>
              <w:tr2bl w:val="nil"/>
            </w:tcBorders>
            <w:shd w:val="clear" w:color="auto" w:fill="FFFFFF"/>
            <w:tcMar>
              <w:top w:w="15" w:type="dxa"/>
              <w:left w:w="15" w:type="dxa"/>
              <w:bottom w:w="15" w:type="dxa"/>
              <w:right w:w="15" w:type="dxa"/>
            </w:tcMar>
            <w:vAlign w:val="center"/>
          </w:tcPr>
          <w:p w14:paraId="7142554F"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机壳</w:t>
            </w:r>
          </w:p>
        </w:tc>
        <w:tc>
          <w:tcPr>
            <w:tcW w:w="6649" w:type="dxa"/>
            <w:tcBorders>
              <w:tl2br w:val="nil"/>
              <w:tr2bl w:val="nil"/>
            </w:tcBorders>
            <w:shd w:val="clear" w:color="auto" w:fill="FFFFFF"/>
            <w:tcMar>
              <w:top w:w="15" w:type="dxa"/>
              <w:left w:w="15" w:type="dxa"/>
              <w:bottom w:w="15" w:type="dxa"/>
              <w:right w:w="15" w:type="dxa"/>
            </w:tcMar>
            <w:vAlign w:val="center"/>
          </w:tcPr>
          <w:p w14:paraId="18CFA5C6"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表面清洁无变形</w:t>
            </w:r>
          </w:p>
        </w:tc>
      </w:tr>
      <w:tr w:rsidR="007A014A" w14:paraId="1CAE71DF"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257D4294"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4</w:t>
            </w:r>
          </w:p>
        </w:tc>
        <w:tc>
          <w:tcPr>
            <w:tcW w:w="1425" w:type="dxa"/>
            <w:tcBorders>
              <w:tl2br w:val="nil"/>
              <w:tr2bl w:val="nil"/>
            </w:tcBorders>
            <w:shd w:val="clear" w:color="auto" w:fill="FFFFFF"/>
            <w:tcMar>
              <w:top w:w="15" w:type="dxa"/>
              <w:left w:w="15" w:type="dxa"/>
              <w:bottom w:w="15" w:type="dxa"/>
              <w:right w:w="15" w:type="dxa"/>
            </w:tcMar>
            <w:vAlign w:val="center"/>
          </w:tcPr>
          <w:p w14:paraId="516FE3EF"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机座</w:t>
            </w:r>
          </w:p>
        </w:tc>
        <w:tc>
          <w:tcPr>
            <w:tcW w:w="6649" w:type="dxa"/>
            <w:tcBorders>
              <w:tl2br w:val="nil"/>
              <w:tr2bl w:val="nil"/>
            </w:tcBorders>
            <w:shd w:val="clear" w:color="auto" w:fill="FFFFFF"/>
            <w:tcMar>
              <w:top w:w="15" w:type="dxa"/>
              <w:left w:w="15" w:type="dxa"/>
              <w:bottom w:w="15" w:type="dxa"/>
              <w:right w:w="15" w:type="dxa"/>
            </w:tcMar>
            <w:vAlign w:val="center"/>
          </w:tcPr>
          <w:p w14:paraId="4C881C31"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安装稳固，支架、紧固件连接牢固无松动，无漏风</w:t>
            </w:r>
          </w:p>
        </w:tc>
      </w:tr>
      <w:tr w:rsidR="007A014A" w14:paraId="1681C32A"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6B534B54"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5</w:t>
            </w:r>
          </w:p>
        </w:tc>
        <w:tc>
          <w:tcPr>
            <w:tcW w:w="1425" w:type="dxa"/>
            <w:tcBorders>
              <w:tl2br w:val="nil"/>
              <w:tr2bl w:val="nil"/>
            </w:tcBorders>
            <w:shd w:val="clear" w:color="auto" w:fill="FFFFFF"/>
            <w:tcMar>
              <w:top w:w="15" w:type="dxa"/>
              <w:left w:w="15" w:type="dxa"/>
              <w:bottom w:w="15" w:type="dxa"/>
              <w:right w:w="15" w:type="dxa"/>
            </w:tcMar>
            <w:vAlign w:val="center"/>
          </w:tcPr>
          <w:p w14:paraId="757DD51E"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线路、端子</w:t>
            </w:r>
          </w:p>
        </w:tc>
        <w:tc>
          <w:tcPr>
            <w:tcW w:w="6649" w:type="dxa"/>
            <w:tcBorders>
              <w:tl2br w:val="nil"/>
              <w:tr2bl w:val="nil"/>
            </w:tcBorders>
            <w:shd w:val="clear" w:color="auto" w:fill="FFFFFF"/>
            <w:tcMar>
              <w:top w:w="15" w:type="dxa"/>
              <w:left w:w="15" w:type="dxa"/>
              <w:bottom w:w="15" w:type="dxa"/>
              <w:right w:w="15" w:type="dxa"/>
            </w:tcMar>
            <w:vAlign w:val="center"/>
          </w:tcPr>
          <w:p w14:paraId="7765C69F"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连接紧固可靠，电机及机壳接地电阻≤1Ω</w:t>
            </w:r>
          </w:p>
        </w:tc>
      </w:tr>
      <w:tr w:rsidR="007A014A" w14:paraId="0507D076" w14:textId="77777777">
        <w:trPr>
          <w:jc w:val="center"/>
        </w:trPr>
        <w:tc>
          <w:tcPr>
            <w:tcW w:w="990" w:type="dxa"/>
            <w:tcBorders>
              <w:tl2br w:val="nil"/>
              <w:tr2bl w:val="nil"/>
            </w:tcBorders>
            <w:shd w:val="clear" w:color="auto" w:fill="FFFFFF"/>
            <w:tcMar>
              <w:top w:w="15" w:type="dxa"/>
              <w:left w:w="15" w:type="dxa"/>
              <w:bottom w:w="15" w:type="dxa"/>
              <w:right w:w="15" w:type="dxa"/>
            </w:tcMar>
            <w:vAlign w:val="center"/>
          </w:tcPr>
          <w:p w14:paraId="0B28F069"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6</w:t>
            </w:r>
          </w:p>
        </w:tc>
        <w:tc>
          <w:tcPr>
            <w:tcW w:w="1425" w:type="dxa"/>
            <w:tcBorders>
              <w:tl2br w:val="nil"/>
              <w:tr2bl w:val="nil"/>
            </w:tcBorders>
            <w:shd w:val="clear" w:color="auto" w:fill="FFFFFF"/>
            <w:tcMar>
              <w:top w:w="15" w:type="dxa"/>
              <w:left w:w="15" w:type="dxa"/>
              <w:bottom w:w="15" w:type="dxa"/>
              <w:right w:w="15" w:type="dxa"/>
            </w:tcMar>
            <w:vAlign w:val="center"/>
          </w:tcPr>
          <w:p w14:paraId="3C9BB0EE" w14:textId="77777777" w:rsidR="007A014A" w:rsidRDefault="00EB4E7C">
            <w:pPr>
              <w:spacing w:line="460" w:lineRule="exact"/>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绝缘</w:t>
            </w:r>
          </w:p>
        </w:tc>
        <w:tc>
          <w:tcPr>
            <w:tcW w:w="6649" w:type="dxa"/>
            <w:tcBorders>
              <w:tl2br w:val="nil"/>
              <w:tr2bl w:val="nil"/>
            </w:tcBorders>
            <w:shd w:val="clear" w:color="auto" w:fill="FFFFFF"/>
            <w:tcMar>
              <w:top w:w="15" w:type="dxa"/>
              <w:left w:w="15" w:type="dxa"/>
              <w:bottom w:w="15" w:type="dxa"/>
              <w:right w:w="15" w:type="dxa"/>
            </w:tcMar>
            <w:vAlign w:val="center"/>
          </w:tcPr>
          <w:p w14:paraId="3BDF6A8F" w14:textId="77777777" w:rsidR="007A014A" w:rsidRDefault="00EB4E7C">
            <w:pPr>
              <w:spacing w:line="460" w:lineRule="exact"/>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风机外壳与电机绕组间的绝缘电阻&gt;0.5MΩ</w:t>
            </w:r>
          </w:p>
        </w:tc>
      </w:tr>
    </w:tbl>
    <w:p w14:paraId="17D4F08C" w14:textId="77777777" w:rsidR="007A014A" w:rsidRDefault="00EB4E7C">
      <w:pPr>
        <w:spacing w:line="460" w:lineRule="exac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通风口、风管的维护要求</w:t>
      </w:r>
    </w:p>
    <w:tbl>
      <w:tblPr>
        <w:tblW w:w="8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766"/>
        <w:gridCol w:w="6242"/>
      </w:tblGrid>
      <w:tr w:rsidR="007A014A" w14:paraId="5A9B5FAF" w14:textId="77777777">
        <w:trPr>
          <w:jc w:val="center"/>
        </w:trPr>
        <w:tc>
          <w:tcPr>
            <w:tcW w:w="848" w:type="dxa"/>
            <w:tcBorders>
              <w:tl2br w:val="nil"/>
              <w:tr2bl w:val="nil"/>
            </w:tcBorders>
            <w:vAlign w:val="center"/>
          </w:tcPr>
          <w:p w14:paraId="5F1CEEBE"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序号</w:t>
            </w:r>
          </w:p>
        </w:tc>
        <w:tc>
          <w:tcPr>
            <w:tcW w:w="1766" w:type="dxa"/>
            <w:tcBorders>
              <w:tl2br w:val="nil"/>
              <w:tr2bl w:val="nil"/>
            </w:tcBorders>
            <w:vAlign w:val="center"/>
          </w:tcPr>
          <w:p w14:paraId="73FFDE97"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项目</w:t>
            </w:r>
          </w:p>
        </w:tc>
        <w:tc>
          <w:tcPr>
            <w:tcW w:w="6242" w:type="dxa"/>
            <w:tcBorders>
              <w:tl2br w:val="nil"/>
              <w:tr2bl w:val="nil"/>
            </w:tcBorders>
            <w:vAlign w:val="center"/>
          </w:tcPr>
          <w:p w14:paraId="3A0B3274"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维护要求</w:t>
            </w:r>
          </w:p>
        </w:tc>
      </w:tr>
      <w:tr w:rsidR="007A014A" w14:paraId="3753E2A0" w14:textId="77777777">
        <w:trPr>
          <w:jc w:val="center"/>
        </w:trPr>
        <w:tc>
          <w:tcPr>
            <w:tcW w:w="848" w:type="dxa"/>
            <w:tcBorders>
              <w:tl2br w:val="nil"/>
              <w:tr2bl w:val="nil"/>
            </w:tcBorders>
            <w:vAlign w:val="center"/>
          </w:tcPr>
          <w:p w14:paraId="15B2AAB9"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1</w:t>
            </w:r>
          </w:p>
        </w:tc>
        <w:tc>
          <w:tcPr>
            <w:tcW w:w="1766" w:type="dxa"/>
            <w:tcBorders>
              <w:tl2br w:val="nil"/>
              <w:tr2bl w:val="nil"/>
            </w:tcBorders>
            <w:vAlign w:val="center"/>
          </w:tcPr>
          <w:p w14:paraId="024C2F23"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稳固性</w:t>
            </w:r>
          </w:p>
        </w:tc>
        <w:tc>
          <w:tcPr>
            <w:tcW w:w="6242" w:type="dxa"/>
            <w:tcBorders>
              <w:tl2br w:val="nil"/>
              <w:tr2bl w:val="nil"/>
            </w:tcBorders>
            <w:vAlign w:val="center"/>
          </w:tcPr>
          <w:p w14:paraId="3FB90078"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组件、部件安装稳固，无松动移位，固定螺栓、吊杆及吊装支架固定螺栓紧固无松动，与墙体结合部位无明显空隙</w:t>
            </w:r>
          </w:p>
        </w:tc>
      </w:tr>
      <w:tr w:rsidR="007A014A" w14:paraId="571D7683" w14:textId="77777777">
        <w:trPr>
          <w:jc w:val="center"/>
        </w:trPr>
        <w:tc>
          <w:tcPr>
            <w:tcW w:w="848" w:type="dxa"/>
            <w:tcBorders>
              <w:tl2br w:val="nil"/>
              <w:tr2bl w:val="nil"/>
            </w:tcBorders>
            <w:vAlign w:val="center"/>
          </w:tcPr>
          <w:p w14:paraId="2829D53D"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2</w:t>
            </w:r>
          </w:p>
        </w:tc>
        <w:tc>
          <w:tcPr>
            <w:tcW w:w="1766" w:type="dxa"/>
            <w:tcBorders>
              <w:tl2br w:val="nil"/>
              <w:tr2bl w:val="nil"/>
            </w:tcBorders>
            <w:vAlign w:val="center"/>
          </w:tcPr>
          <w:p w14:paraId="67E65914"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表面</w:t>
            </w:r>
          </w:p>
        </w:tc>
        <w:tc>
          <w:tcPr>
            <w:tcW w:w="6242" w:type="dxa"/>
            <w:tcBorders>
              <w:tl2br w:val="nil"/>
              <w:tr2bl w:val="nil"/>
            </w:tcBorders>
            <w:vAlign w:val="center"/>
          </w:tcPr>
          <w:p w14:paraId="0AF43EE4"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表面清洁，无破损、无积灰、蛛网、异物</w:t>
            </w:r>
          </w:p>
        </w:tc>
      </w:tr>
      <w:tr w:rsidR="007A014A" w14:paraId="5E1B031E" w14:textId="77777777">
        <w:trPr>
          <w:jc w:val="center"/>
        </w:trPr>
        <w:tc>
          <w:tcPr>
            <w:tcW w:w="848" w:type="dxa"/>
            <w:tcBorders>
              <w:tl2br w:val="nil"/>
              <w:tr2bl w:val="nil"/>
            </w:tcBorders>
            <w:vAlign w:val="center"/>
          </w:tcPr>
          <w:p w14:paraId="20585695"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3</w:t>
            </w:r>
          </w:p>
        </w:tc>
        <w:tc>
          <w:tcPr>
            <w:tcW w:w="1766" w:type="dxa"/>
            <w:tcBorders>
              <w:tl2br w:val="nil"/>
              <w:tr2bl w:val="nil"/>
            </w:tcBorders>
            <w:vAlign w:val="center"/>
          </w:tcPr>
          <w:p w14:paraId="77FE678B"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组件</w:t>
            </w:r>
          </w:p>
        </w:tc>
        <w:tc>
          <w:tcPr>
            <w:tcW w:w="6242" w:type="dxa"/>
            <w:tcBorders>
              <w:tl2br w:val="nil"/>
              <w:tr2bl w:val="nil"/>
            </w:tcBorders>
            <w:vAlign w:val="center"/>
          </w:tcPr>
          <w:p w14:paraId="75D74265"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无破损、锈蚀</w:t>
            </w:r>
          </w:p>
        </w:tc>
      </w:tr>
      <w:tr w:rsidR="007A014A" w14:paraId="7F61F1EB" w14:textId="77777777">
        <w:trPr>
          <w:jc w:val="center"/>
        </w:trPr>
        <w:tc>
          <w:tcPr>
            <w:tcW w:w="848" w:type="dxa"/>
            <w:tcBorders>
              <w:tl2br w:val="nil"/>
              <w:tr2bl w:val="nil"/>
            </w:tcBorders>
            <w:vAlign w:val="center"/>
          </w:tcPr>
          <w:p w14:paraId="4D537B6D"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4</w:t>
            </w:r>
          </w:p>
        </w:tc>
        <w:tc>
          <w:tcPr>
            <w:tcW w:w="1766" w:type="dxa"/>
            <w:tcBorders>
              <w:tl2br w:val="nil"/>
              <w:tr2bl w:val="nil"/>
            </w:tcBorders>
            <w:vAlign w:val="center"/>
          </w:tcPr>
          <w:p w14:paraId="16B2E329"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风能性能</w:t>
            </w:r>
          </w:p>
        </w:tc>
        <w:tc>
          <w:tcPr>
            <w:tcW w:w="6242" w:type="dxa"/>
            <w:tcBorders>
              <w:tl2br w:val="nil"/>
              <w:tr2bl w:val="nil"/>
            </w:tcBorders>
            <w:vAlign w:val="center"/>
          </w:tcPr>
          <w:p w14:paraId="67C15836"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通风畅通无异物阻塞，并用风速仪测量工况风速</w:t>
            </w:r>
          </w:p>
        </w:tc>
      </w:tr>
      <w:tr w:rsidR="007A014A" w14:paraId="409A54AD" w14:textId="77777777">
        <w:trPr>
          <w:jc w:val="center"/>
        </w:trPr>
        <w:tc>
          <w:tcPr>
            <w:tcW w:w="848" w:type="dxa"/>
            <w:tcBorders>
              <w:tl2br w:val="nil"/>
              <w:tr2bl w:val="nil"/>
            </w:tcBorders>
            <w:vAlign w:val="center"/>
          </w:tcPr>
          <w:p w14:paraId="6B8AD08F"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5</w:t>
            </w:r>
          </w:p>
        </w:tc>
        <w:tc>
          <w:tcPr>
            <w:tcW w:w="1766" w:type="dxa"/>
            <w:tcBorders>
              <w:tl2br w:val="nil"/>
              <w:tr2bl w:val="nil"/>
            </w:tcBorders>
            <w:vAlign w:val="center"/>
          </w:tcPr>
          <w:p w14:paraId="476FF875"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风管</w:t>
            </w:r>
          </w:p>
        </w:tc>
        <w:tc>
          <w:tcPr>
            <w:tcW w:w="6242" w:type="dxa"/>
            <w:tcBorders>
              <w:tl2br w:val="nil"/>
              <w:tr2bl w:val="nil"/>
            </w:tcBorders>
            <w:vAlign w:val="center"/>
          </w:tcPr>
          <w:p w14:paraId="2D9B79BF"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出风口风量正常，管道无漏风现象</w:t>
            </w:r>
          </w:p>
        </w:tc>
      </w:tr>
      <w:tr w:rsidR="007A014A" w14:paraId="00C2C13A" w14:textId="77777777">
        <w:trPr>
          <w:jc w:val="center"/>
        </w:trPr>
        <w:tc>
          <w:tcPr>
            <w:tcW w:w="848" w:type="dxa"/>
            <w:tcBorders>
              <w:tl2br w:val="nil"/>
              <w:tr2bl w:val="nil"/>
            </w:tcBorders>
            <w:vAlign w:val="center"/>
          </w:tcPr>
          <w:p w14:paraId="7BAF44D7"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6</w:t>
            </w:r>
          </w:p>
        </w:tc>
        <w:tc>
          <w:tcPr>
            <w:tcW w:w="1766" w:type="dxa"/>
            <w:tcBorders>
              <w:tl2br w:val="nil"/>
              <w:tr2bl w:val="nil"/>
            </w:tcBorders>
            <w:vAlign w:val="center"/>
          </w:tcPr>
          <w:p w14:paraId="0DF0DDB3"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电动百叶窗</w:t>
            </w:r>
          </w:p>
        </w:tc>
        <w:tc>
          <w:tcPr>
            <w:tcW w:w="6242" w:type="dxa"/>
            <w:tcBorders>
              <w:tl2br w:val="nil"/>
              <w:tr2bl w:val="nil"/>
            </w:tcBorders>
            <w:vAlign w:val="center"/>
          </w:tcPr>
          <w:p w14:paraId="6C75DD96" w14:textId="77777777" w:rsidR="007A014A" w:rsidRDefault="00EB4E7C">
            <w:pPr>
              <w:spacing w:line="460" w:lineRule="exact"/>
              <w:jc w:val="center"/>
              <w:rPr>
                <w:rFonts w:asciiTheme="minorEastAsia" w:eastAsiaTheme="minorEastAsia" w:hAnsiTheme="minorEastAsia" w:cstheme="minorEastAsia"/>
                <w:bCs/>
                <w:kern w:val="0"/>
                <w:sz w:val="24"/>
              </w:rPr>
            </w:pPr>
            <w:r>
              <w:rPr>
                <w:rFonts w:asciiTheme="minorEastAsia" w:eastAsiaTheme="minorEastAsia" w:hAnsiTheme="minorEastAsia" w:cstheme="minorEastAsia" w:hint="eastAsia"/>
                <w:bCs/>
                <w:kern w:val="0"/>
                <w:sz w:val="24"/>
              </w:rPr>
              <w:t>开闭良好，与火灾报警系统联动有效</w:t>
            </w:r>
          </w:p>
        </w:tc>
      </w:tr>
    </w:tbl>
    <w:p w14:paraId="4A7B79C1"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82" w:name="_Toc25485583"/>
      <w:bookmarkStart w:id="883" w:name="_Toc20256708"/>
      <w:r>
        <w:rPr>
          <w:rFonts w:asciiTheme="minorEastAsia" w:eastAsiaTheme="minorEastAsia" w:hAnsiTheme="minorEastAsia" w:cstheme="minorEastAsia" w:hint="eastAsia"/>
          <w:szCs w:val="24"/>
          <w:u w:val="none"/>
        </w:rPr>
        <w:t>（16）排烟防火阀的维护</w:t>
      </w:r>
      <w:bookmarkEnd w:id="882"/>
      <w:bookmarkEnd w:id="883"/>
    </w:p>
    <w:p w14:paraId="7DFAB6FB"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排烟防火阀的检查检测的技术要求与方法应符合现行国家标准《建筑消防设施的</w:t>
      </w:r>
      <w:r>
        <w:rPr>
          <w:rFonts w:asciiTheme="minorEastAsia" w:eastAsiaTheme="minorEastAsia" w:hAnsiTheme="minorEastAsia" w:cstheme="minorEastAsia" w:hint="eastAsia"/>
          <w:sz w:val="24"/>
        </w:rPr>
        <w:lastRenderedPageBreak/>
        <w:t>维护管理》GB25201和现行行业标准《建筑消防设施检测技术规程》GA503的有关规定。</w:t>
      </w:r>
    </w:p>
    <w:p w14:paraId="164AA6A2" w14:textId="77777777" w:rsidR="007A014A" w:rsidRDefault="00EB4E7C">
      <w:pPr>
        <w:pStyle w:val="30"/>
        <w:spacing w:before="0" w:after="0" w:line="460" w:lineRule="exact"/>
        <w:ind w:firstLineChars="201" w:firstLine="484"/>
        <w:rPr>
          <w:rFonts w:asciiTheme="minorEastAsia" w:eastAsiaTheme="minorEastAsia" w:hAnsiTheme="minorEastAsia" w:cstheme="minorEastAsia"/>
          <w:szCs w:val="24"/>
          <w:u w:val="none"/>
        </w:rPr>
      </w:pPr>
      <w:bookmarkStart w:id="884" w:name="_Toc25485584"/>
      <w:bookmarkStart w:id="885" w:name="_Toc20256709"/>
      <w:r>
        <w:rPr>
          <w:rFonts w:asciiTheme="minorEastAsia" w:eastAsiaTheme="minorEastAsia" w:hAnsiTheme="minorEastAsia" w:cstheme="minorEastAsia" w:hint="eastAsia"/>
          <w:szCs w:val="24"/>
          <w:u w:val="none"/>
        </w:rPr>
        <w:t>（17）排水系统的维护</w:t>
      </w:r>
      <w:bookmarkEnd w:id="884"/>
      <w:bookmarkEnd w:id="885"/>
    </w:p>
    <w:p w14:paraId="48E75A9C" w14:textId="77777777" w:rsidR="007A014A" w:rsidRDefault="00EB4E7C">
      <w:pPr>
        <w:spacing w:line="460" w:lineRule="exact"/>
        <w:ind w:firstLineChars="201"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排水系统的日常运行应实现对综合管廊内集水坑中水泵的启停水位、报警水位的监测； 实现综合管廊内水泵手/自动状态监视、启停控制、运行状态显示、故障报警。</w:t>
      </w:r>
    </w:p>
    <w:tbl>
      <w:tblPr>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0"/>
        <w:gridCol w:w="1541"/>
        <w:gridCol w:w="6385"/>
      </w:tblGrid>
      <w:tr w:rsidR="007A014A" w14:paraId="19104D2F" w14:textId="77777777">
        <w:trPr>
          <w:trHeight w:val="519"/>
        </w:trPr>
        <w:tc>
          <w:tcPr>
            <w:tcW w:w="930" w:type="dxa"/>
            <w:tcBorders>
              <w:tl2br w:val="nil"/>
              <w:tr2bl w:val="nil"/>
            </w:tcBorders>
            <w:vAlign w:val="center"/>
          </w:tcPr>
          <w:p w14:paraId="6E8BF0A1"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序号</w:t>
            </w:r>
          </w:p>
        </w:tc>
        <w:tc>
          <w:tcPr>
            <w:tcW w:w="1541" w:type="dxa"/>
            <w:tcBorders>
              <w:tl2br w:val="nil"/>
              <w:tr2bl w:val="nil"/>
            </w:tcBorders>
            <w:vAlign w:val="center"/>
          </w:tcPr>
          <w:p w14:paraId="099B4827"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项目</w:t>
            </w:r>
          </w:p>
        </w:tc>
        <w:tc>
          <w:tcPr>
            <w:tcW w:w="6385" w:type="dxa"/>
            <w:tcBorders>
              <w:tl2br w:val="nil"/>
              <w:tr2bl w:val="nil"/>
            </w:tcBorders>
            <w:vAlign w:val="center"/>
          </w:tcPr>
          <w:p w14:paraId="252BB6CB"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维护要求</w:t>
            </w:r>
          </w:p>
        </w:tc>
      </w:tr>
      <w:tr w:rsidR="007A014A" w14:paraId="3EAB6AD4" w14:textId="77777777">
        <w:tc>
          <w:tcPr>
            <w:tcW w:w="930" w:type="dxa"/>
            <w:tcBorders>
              <w:tl2br w:val="nil"/>
              <w:tr2bl w:val="nil"/>
            </w:tcBorders>
            <w:vAlign w:val="center"/>
          </w:tcPr>
          <w:p w14:paraId="216DC9D6"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1</w:t>
            </w:r>
          </w:p>
        </w:tc>
        <w:tc>
          <w:tcPr>
            <w:tcW w:w="1541" w:type="dxa"/>
            <w:tcBorders>
              <w:tl2br w:val="nil"/>
              <w:tr2bl w:val="nil"/>
            </w:tcBorders>
            <w:vAlign w:val="center"/>
          </w:tcPr>
          <w:p w14:paraId="0BE4CE58"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管道</w:t>
            </w:r>
          </w:p>
        </w:tc>
        <w:tc>
          <w:tcPr>
            <w:tcW w:w="6385" w:type="dxa"/>
            <w:tcBorders>
              <w:tl2br w:val="nil"/>
              <w:tr2bl w:val="nil"/>
            </w:tcBorders>
            <w:vAlign w:val="center"/>
          </w:tcPr>
          <w:p w14:paraId="63CCB0E7"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无裂缝、撕破、变形现象；油漆无脱落，无锈蚀，与墙体或地面为基准保持水平，无位移。</w:t>
            </w:r>
          </w:p>
        </w:tc>
      </w:tr>
      <w:tr w:rsidR="007A014A" w14:paraId="5A059048" w14:textId="77777777">
        <w:tc>
          <w:tcPr>
            <w:tcW w:w="930" w:type="dxa"/>
            <w:tcBorders>
              <w:tl2br w:val="nil"/>
              <w:tr2bl w:val="nil"/>
            </w:tcBorders>
            <w:vAlign w:val="center"/>
          </w:tcPr>
          <w:p w14:paraId="512E29D8"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2</w:t>
            </w:r>
          </w:p>
        </w:tc>
        <w:tc>
          <w:tcPr>
            <w:tcW w:w="1541" w:type="dxa"/>
            <w:tcBorders>
              <w:tl2br w:val="nil"/>
              <w:tr2bl w:val="nil"/>
            </w:tcBorders>
            <w:vAlign w:val="center"/>
          </w:tcPr>
          <w:p w14:paraId="730833B5"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密封性</w:t>
            </w:r>
          </w:p>
        </w:tc>
        <w:tc>
          <w:tcPr>
            <w:tcW w:w="6385" w:type="dxa"/>
            <w:tcBorders>
              <w:tl2br w:val="nil"/>
              <w:tr2bl w:val="nil"/>
            </w:tcBorders>
            <w:vAlign w:val="center"/>
          </w:tcPr>
          <w:p w14:paraId="1CB4AAB5"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管路、管件、阀门及其接口静密封部位无渗漏。</w:t>
            </w:r>
          </w:p>
        </w:tc>
      </w:tr>
      <w:tr w:rsidR="007A014A" w14:paraId="75565A82" w14:textId="77777777">
        <w:tc>
          <w:tcPr>
            <w:tcW w:w="930" w:type="dxa"/>
            <w:tcBorders>
              <w:tl2br w:val="nil"/>
              <w:tr2bl w:val="nil"/>
            </w:tcBorders>
            <w:vAlign w:val="center"/>
          </w:tcPr>
          <w:p w14:paraId="227D12A5"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3</w:t>
            </w:r>
          </w:p>
        </w:tc>
        <w:tc>
          <w:tcPr>
            <w:tcW w:w="1541" w:type="dxa"/>
            <w:tcBorders>
              <w:tl2br w:val="nil"/>
              <w:tr2bl w:val="nil"/>
            </w:tcBorders>
            <w:vAlign w:val="center"/>
          </w:tcPr>
          <w:p w14:paraId="3340FA6A"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法兰</w:t>
            </w:r>
          </w:p>
        </w:tc>
        <w:tc>
          <w:tcPr>
            <w:tcW w:w="6385" w:type="dxa"/>
            <w:tcBorders>
              <w:tl2br w:val="nil"/>
              <w:tr2bl w:val="nil"/>
            </w:tcBorders>
            <w:vAlign w:val="center"/>
          </w:tcPr>
          <w:p w14:paraId="5ED3905E"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相互连接的法兰端面应平行</w:t>
            </w:r>
          </w:p>
        </w:tc>
      </w:tr>
      <w:tr w:rsidR="007A014A" w14:paraId="000727E1" w14:textId="77777777">
        <w:tc>
          <w:tcPr>
            <w:tcW w:w="930" w:type="dxa"/>
            <w:tcBorders>
              <w:tl2br w:val="nil"/>
              <w:tr2bl w:val="nil"/>
            </w:tcBorders>
            <w:vAlign w:val="center"/>
          </w:tcPr>
          <w:p w14:paraId="0CDB30CE"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4</w:t>
            </w:r>
          </w:p>
        </w:tc>
        <w:tc>
          <w:tcPr>
            <w:tcW w:w="1541" w:type="dxa"/>
            <w:tcBorders>
              <w:tl2br w:val="nil"/>
              <w:tr2bl w:val="nil"/>
            </w:tcBorders>
            <w:vAlign w:val="center"/>
          </w:tcPr>
          <w:p w14:paraId="4FEC00D0"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支座</w:t>
            </w:r>
          </w:p>
        </w:tc>
        <w:tc>
          <w:tcPr>
            <w:tcW w:w="6385" w:type="dxa"/>
            <w:tcBorders>
              <w:tl2br w:val="nil"/>
              <w:tr2bl w:val="nil"/>
            </w:tcBorders>
            <w:vAlign w:val="center"/>
          </w:tcPr>
          <w:p w14:paraId="2BE80B53"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支座的基础、砌体应结实牢固、砂浆饱满。</w:t>
            </w:r>
          </w:p>
        </w:tc>
      </w:tr>
      <w:tr w:rsidR="007A014A" w14:paraId="13BC676F" w14:textId="77777777">
        <w:tc>
          <w:tcPr>
            <w:tcW w:w="930" w:type="dxa"/>
            <w:tcBorders>
              <w:tl2br w:val="nil"/>
              <w:tr2bl w:val="nil"/>
            </w:tcBorders>
            <w:vAlign w:val="center"/>
          </w:tcPr>
          <w:p w14:paraId="2D91831C"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5</w:t>
            </w:r>
          </w:p>
        </w:tc>
        <w:tc>
          <w:tcPr>
            <w:tcW w:w="1541" w:type="dxa"/>
            <w:tcBorders>
              <w:tl2br w:val="nil"/>
              <w:tr2bl w:val="nil"/>
            </w:tcBorders>
            <w:vAlign w:val="center"/>
          </w:tcPr>
          <w:p w14:paraId="425F8EA2"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阀门</w:t>
            </w:r>
          </w:p>
        </w:tc>
        <w:tc>
          <w:tcPr>
            <w:tcW w:w="6385" w:type="dxa"/>
            <w:tcBorders>
              <w:tl2br w:val="nil"/>
              <w:tr2bl w:val="nil"/>
            </w:tcBorders>
            <w:vAlign w:val="center"/>
          </w:tcPr>
          <w:p w14:paraId="66EFAC93"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开闭灵活有效，阀门压盖螺栓留有足够的调整余量，电动机械传送类，应定期开启关闭试验，保证开启关闭到位。</w:t>
            </w:r>
          </w:p>
        </w:tc>
      </w:tr>
      <w:tr w:rsidR="007A014A" w14:paraId="22D2CA80" w14:textId="77777777">
        <w:tc>
          <w:tcPr>
            <w:tcW w:w="930" w:type="dxa"/>
            <w:tcBorders>
              <w:tl2br w:val="nil"/>
              <w:tr2bl w:val="nil"/>
            </w:tcBorders>
            <w:vAlign w:val="center"/>
          </w:tcPr>
          <w:p w14:paraId="3DD8D39B"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6</w:t>
            </w:r>
          </w:p>
        </w:tc>
        <w:tc>
          <w:tcPr>
            <w:tcW w:w="1541" w:type="dxa"/>
            <w:tcBorders>
              <w:tl2br w:val="nil"/>
              <w:tr2bl w:val="nil"/>
            </w:tcBorders>
            <w:vAlign w:val="center"/>
          </w:tcPr>
          <w:p w14:paraId="423AC9AF" w14:textId="77777777" w:rsidR="007A014A" w:rsidRDefault="00EB4E7C">
            <w:pPr>
              <w:adjustRightInd w:val="0"/>
              <w:snapToGrid w:val="0"/>
              <w:spacing w:line="460" w:lineRule="exact"/>
              <w:ind w:firstLineChars="10" w:firstLine="24"/>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紧固件</w:t>
            </w:r>
          </w:p>
        </w:tc>
        <w:tc>
          <w:tcPr>
            <w:tcW w:w="6385" w:type="dxa"/>
            <w:tcBorders>
              <w:tl2br w:val="nil"/>
              <w:tr2bl w:val="nil"/>
            </w:tcBorders>
            <w:vAlign w:val="center"/>
          </w:tcPr>
          <w:p w14:paraId="64581963" w14:textId="77777777" w:rsidR="007A014A" w:rsidRDefault="00EB4E7C">
            <w:pPr>
              <w:adjustRightInd w:val="0"/>
              <w:snapToGrid w:val="0"/>
              <w:spacing w:line="460" w:lineRule="exact"/>
              <w:ind w:firstLineChars="10" w:firstLine="24"/>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连接部件无松动</w:t>
            </w:r>
          </w:p>
        </w:tc>
      </w:tr>
    </w:tbl>
    <w:p w14:paraId="0BAF5AAF"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水泵、电机、水位仪的维护要求</w:t>
      </w:r>
    </w:p>
    <w:p w14:paraId="6136984E"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排水泵的定期维修应在汛期前完成；</w:t>
      </w:r>
    </w:p>
    <w:p w14:paraId="067DD30A"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汛期中应及时排水；</w:t>
      </w:r>
    </w:p>
    <w:p w14:paraId="2415CCEC"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水泵应保持整洁,无积灰、油垢,水泵轴无严重变形轴颈无磨损沟痕；</w:t>
      </w:r>
    </w:p>
    <w:p w14:paraId="73634C9A"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泵体连接管道和机座螺栓应紧固,不得渗漏水；</w:t>
      </w:r>
    </w:p>
    <w:p w14:paraId="437EAC1A"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水泵停止运行时,止回阀门关闭时的响声应正常,水泵无倒转情况发生；</w:t>
      </w:r>
    </w:p>
    <w:p w14:paraId="6D9D3A88"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水泵电机内部清洁无杂物;铁芯、轴颈、集电环和换向器应清洁,无伤痕和锈蚀现象;通风孔无阻塞;绕组绝缘层应完好,绑线无松动现象；</w:t>
      </w:r>
    </w:p>
    <w:p w14:paraId="43DB727C"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盘动转子应灵活,不得有碰擦声;转子的平衡块及平衡螺丝应紧固锁牢,风扇方向应正确,叶片无裂纹。</w:t>
      </w:r>
    </w:p>
    <w:p w14:paraId="54C3DB48"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水位仪的外观应无破损、进水现象，水位信号反馈正常，开关泵及水位报警有效。</w:t>
      </w:r>
    </w:p>
    <w:p w14:paraId="78C049FF"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水位仪安装应稳固无卡死或障碍物阻挡，接线牢固，导线连接良好。</w:t>
      </w:r>
    </w:p>
    <w:p w14:paraId="03E3AA9C" w14:textId="77777777" w:rsidR="007A014A" w:rsidRDefault="00EB4E7C">
      <w:pPr>
        <w:pStyle w:val="30"/>
        <w:tabs>
          <w:tab w:val="left" w:pos="993"/>
        </w:tabs>
        <w:spacing w:before="0" w:after="0" w:line="460" w:lineRule="exact"/>
        <w:ind w:firstLineChars="202" w:firstLine="487"/>
        <w:rPr>
          <w:rFonts w:asciiTheme="minorEastAsia" w:eastAsiaTheme="minorEastAsia" w:hAnsiTheme="minorEastAsia" w:cstheme="minorEastAsia"/>
          <w:szCs w:val="24"/>
        </w:rPr>
      </w:pPr>
      <w:bookmarkStart w:id="886" w:name="_Toc25485585"/>
      <w:bookmarkStart w:id="887" w:name="_Toc20256710"/>
      <w:r>
        <w:rPr>
          <w:rFonts w:asciiTheme="minorEastAsia" w:eastAsiaTheme="minorEastAsia" w:hAnsiTheme="minorEastAsia" w:cstheme="minorEastAsia" w:hint="eastAsia"/>
          <w:szCs w:val="24"/>
        </w:rPr>
        <w:t>（18）标识系统维护</w:t>
      </w:r>
      <w:bookmarkEnd w:id="886"/>
      <w:bookmarkEnd w:id="887"/>
    </w:p>
    <w:p w14:paraId="5014D699"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标识系统的维护方法包括定期检查，及时加固和补充、更换。</w:t>
      </w:r>
    </w:p>
    <w:p w14:paraId="4A7980B3"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及时修补变形、破损的标牌,修复弯曲、倾斜的支柱紧固松动的连接件</w:t>
      </w:r>
    </w:p>
    <w:p w14:paraId="324B3A0E"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对锈蚀损坏、老化失效的标志,应及时更换,缺失的应及时补充</w:t>
      </w:r>
    </w:p>
    <w:p w14:paraId="0AFEFB90"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对破损严重和脱落的标线应及时补划</w:t>
      </w:r>
    </w:p>
    <w:p w14:paraId="730579EF"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当标志牌面或路面标线有污秽,影响其辨认性能,应及时进行清洗。清洗标志、标线时,应避免损伤其表面覆膜或涂层。</w:t>
      </w:r>
    </w:p>
    <w:p w14:paraId="3423AFA0" w14:textId="77777777" w:rsidR="007A014A" w:rsidRDefault="00EB4E7C">
      <w:pPr>
        <w:pStyle w:val="30"/>
        <w:tabs>
          <w:tab w:val="left" w:pos="993"/>
        </w:tabs>
        <w:spacing w:before="0" w:after="0" w:line="460" w:lineRule="exact"/>
        <w:ind w:firstLineChars="202" w:firstLine="487"/>
        <w:rPr>
          <w:rFonts w:asciiTheme="minorEastAsia" w:eastAsiaTheme="minorEastAsia" w:hAnsiTheme="minorEastAsia" w:cstheme="minorEastAsia"/>
          <w:szCs w:val="24"/>
        </w:rPr>
      </w:pPr>
      <w:bookmarkStart w:id="888" w:name="_Toc20256711"/>
      <w:bookmarkStart w:id="889" w:name="_Toc25485586"/>
      <w:r>
        <w:rPr>
          <w:rFonts w:asciiTheme="minorEastAsia" w:eastAsiaTheme="minorEastAsia" w:hAnsiTheme="minorEastAsia" w:cstheme="minorEastAsia" w:hint="eastAsia"/>
          <w:szCs w:val="24"/>
        </w:rPr>
        <w:t>（19）人员定位系统维护</w:t>
      </w:r>
      <w:bookmarkEnd w:id="888"/>
      <w:bookmarkEnd w:id="889"/>
    </w:p>
    <w:p w14:paraId="581552E2"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为确保入廊人员自身安全，以及对人员非法行为进行监控，避免对管廊本体、管线、施工设备、材料等带来安全风险，需要实现入廊施工现场人员的精确定位。</w:t>
      </w:r>
    </w:p>
    <w:p w14:paraId="45198610"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定位精度应达到2-5米，为后续人员分布分析、行为分析、人员拥挤预警、应急疏散路线精准计算等能力提供基础。</w:t>
      </w:r>
    </w:p>
    <w:p w14:paraId="7F38E51B" w14:textId="77777777" w:rsidR="007A014A" w:rsidRDefault="00EB4E7C">
      <w:pPr>
        <w:pStyle w:val="30"/>
        <w:tabs>
          <w:tab w:val="left" w:pos="993"/>
        </w:tabs>
        <w:spacing w:before="0" w:after="0" w:line="460" w:lineRule="exact"/>
        <w:ind w:firstLineChars="202" w:firstLine="487"/>
        <w:rPr>
          <w:rFonts w:asciiTheme="minorEastAsia" w:eastAsiaTheme="minorEastAsia" w:hAnsiTheme="minorEastAsia" w:cstheme="minorEastAsia"/>
          <w:szCs w:val="24"/>
        </w:rPr>
      </w:pPr>
      <w:bookmarkStart w:id="890" w:name="_Toc25485587"/>
      <w:bookmarkStart w:id="891" w:name="_Toc20256712"/>
      <w:bookmarkStart w:id="892" w:name="_Toc524508892"/>
      <w:r>
        <w:rPr>
          <w:rFonts w:asciiTheme="minorEastAsia" w:eastAsiaTheme="minorEastAsia" w:hAnsiTheme="minorEastAsia" w:cstheme="minorEastAsia" w:hint="eastAsia"/>
          <w:szCs w:val="24"/>
        </w:rPr>
        <w:t>3.项目接收与前期介入</w:t>
      </w:r>
      <w:bookmarkEnd w:id="890"/>
      <w:bookmarkEnd w:id="891"/>
      <w:bookmarkEnd w:id="892"/>
    </w:p>
    <w:p w14:paraId="44BA4015"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因管廊处于建设接收期，各投标单位应充分考虑在运营期间存在设备设施接收、验收、制度制定、入廊单位接洽等相关事宜。</w:t>
      </w:r>
    </w:p>
    <w:p w14:paraId="38394876" w14:textId="77777777" w:rsidR="007A014A" w:rsidRDefault="00EB4E7C">
      <w:pPr>
        <w:pStyle w:val="30"/>
        <w:tabs>
          <w:tab w:val="left" w:pos="993"/>
        </w:tabs>
        <w:spacing w:before="0" w:after="0" w:line="460" w:lineRule="exact"/>
        <w:ind w:firstLineChars="202" w:firstLine="487"/>
        <w:rPr>
          <w:rFonts w:asciiTheme="minorEastAsia" w:eastAsiaTheme="minorEastAsia" w:hAnsiTheme="minorEastAsia" w:cstheme="minorEastAsia"/>
          <w:szCs w:val="24"/>
        </w:rPr>
      </w:pPr>
      <w:bookmarkStart w:id="893" w:name="_Toc25485588"/>
      <w:bookmarkStart w:id="894" w:name="_Toc20256713"/>
      <w:r>
        <w:rPr>
          <w:rFonts w:asciiTheme="minorEastAsia" w:eastAsiaTheme="minorEastAsia" w:hAnsiTheme="minorEastAsia" w:cstheme="minorEastAsia" w:hint="eastAsia"/>
          <w:szCs w:val="24"/>
        </w:rPr>
        <w:t>4.应急预案</w:t>
      </w:r>
      <w:bookmarkEnd w:id="893"/>
      <w:bookmarkEnd w:id="894"/>
    </w:p>
    <w:p w14:paraId="089DA0C0"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了有效预防和应对综合管廊运营期突发事件，最大限度降低事故危害程度，保障人民生命、财产安全，运营单位应与公安、消防、电力、通信、热力、给水、排水、燃气等相关单位建立应急联动机制，并联合制定《永兴和北路综合管廊应急预案》，具体应包括以下内容：</w:t>
      </w:r>
    </w:p>
    <w:p w14:paraId="222C9CF9"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突发事件的分类和分级；</w:t>
      </w:r>
    </w:p>
    <w:p w14:paraId="248ED147"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应急指挥机构及职责；</w:t>
      </w:r>
    </w:p>
    <w:p w14:paraId="15FF5BF3"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应急处置组织分工；</w:t>
      </w:r>
    </w:p>
    <w:p w14:paraId="007733E0"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预警预防机制；</w:t>
      </w:r>
    </w:p>
    <w:p w14:paraId="780DCD7F"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后期处置；</w:t>
      </w:r>
    </w:p>
    <w:p w14:paraId="44917906"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应急保障措施；</w:t>
      </w:r>
    </w:p>
    <w:p w14:paraId="1BDCB22D"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应急演练；</w:t>
      </w:r>
    </w:p>
    <w:p w14:paraId="7CAC1766" w14:textId="77777777" w:rsidR="007A014A" w:rsidRDefault="00EB4E7C">
      <w:pPr>
        <w:tabs>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各类突发事件应急预案。</w:t>
      </w:r>
    </w:p>
    <w:p w14:paraId="710AA6F4" w14:textId="77777777" w:rsidR="007A014A" w:rsidRDefault="00EB4E7C">
      <w:pPr>
        <w:pStyle w:val="17"/>
        <w:widowControl/>
        <w:tabs>
          <w:tab w:val="left" w:pos="993"/>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bookmarkStart w:id="895" w:name="_Toc25485589"/>
      <w:bookmarkStart w:id="896" w:name="_Toc20256714"/>
      <w:r>
        <w:rPr>
          <w:rFonts w:asciiTheme="minorEastAsia" w:eastAsiaTheme="minorEastAsia" w:hAnsiTheme="minorEastAsia" w:cstheme="minorEastAsia" w:hint="eastAsia"/>
          <w:color w:val="000000"/>
          <w:sz w:val="28"/>
          <w:szCs w:val="28"/>
        </w:rPr>
        <w:t>（三）管理团队配置</w:t>
      </w:r>
      <w:bookmarkEnd w:id="895"/>
      <w:bookmarkEnd w:id="896"/>
    </w:p>
    <w:p w14:paraId="40B3C511" w14:textId="77777777" w:rsidR="007A014A" w:rsidRDefault="00EB4E7C">
      <w:pPr>
        <w:pStyle w:val="17"/>
        <w:widowControl/>
        <w:numPr>
          <w:ilvl w:val="0"/>
          <w:numId w:val="18"/>
        </w:numPr>
        <w:tabs>
          <w:tab w:val="left" w:pos="993"/>
        </w:tabs>
        <w:spacing w:line="460" w:lineRule="exact"/>
        <w:ind w:firstLineChars="202" w:firstLine="487"/>
        <w:jc w:val="left"/>
        <w:rPr>
          <w:rFonts w:asciiTheme="minorEastAsia" w:eastAsiaTheme="minorEastAsia" w:hAnsiTheme="minorEastAsia" w:cstheme="minorEastAsia"/>
          <w:b/>
          <w:color w:val="000000"/>
          <w:sz w:val="24"/>
          <w:szCs w:val="24"/>
        </w:rPr>
      </w:pPr>
      <w:bookmarkStart w:id="897" w:name="_Toc20256715"/>
      <w:bookmarkStart w:id="898" w:name="_Toc524508904"/>
      <w:bookmarkStart w:id="899" w:name="_Toc25485590"/>
      <w:r>
        <w:rPr>
          <w:rFonts w:asciiTheme="minorEastAsia" w:eastAsiaTheme="minorEastAsia" w:hAnsiTheme="minorEastAsia" w:cstheme="minorEastAsia" w:hint="eastAsia"/>
          <w:b/>
          <w:color w:val="000000"/>
          <w:sz w:val="24"/>
          <w:szCs w:val="24"/>
        </w:rPr>
        <w:t>组织机构设置</w:t>
      </w:r>
    </w:p>
    <w:p w14:paraId="4B9C02B4" w14:textId="77777777" w:rsidR="007A014A" w:rsidRDefault="00EB4E7C">
      <w:pPr>
        <w:pStyle w:val="2f5"/>
        <w:tabs>
          <w:tab w:val="left" w:pos="993"/>
        </w:tabs>
        <w:spacing w:line="460" w:lineRule="exact"/>
        <w:ind w:firstLineChars="202" w:firstLine="485"/>
        <w:rPr>
          <w:rFonts w:asciiTheme="minorEastAsia" w:eastAsiaTheme="minorEastAsia" w:hAnsiTheme="minorEastAsia" w:cstheme="minorEastAsia"/>
          <w:color w:val="000000"/>
          <w:szCs w:val="24"/>
        </w:rPr>
      </w:pPr>
      <w:r>
        <w:rPr>
          <w:rFonts w:asciiTheme="minorEastAsia" w:eastAsiaTheme="minorEastAsia" w:hAnsiTheme="minorEastAsia" w:cstheme="minorEastAsia" w:hint="eastAsia"/>
          <w:color w:val="000000"/>
          <w:szCs w:val="24"/>
        </w:rPr>
        <w:t>为了更好的满足运营的需要，确保管廊运维目标的实现。综合管廊运维管理工作应合理分工，明确组织机构设置，完成对综合管廊的运营维护管理。</w:t>
      </w:r>
    </w:p>
    <w:p w14:paraId="3B2091F3" w14:textId="77777777" w:rsidR="007A014A" w:rsidRDefault="00EB4E7C">
      <w:pPr>
        <w:pStyle w:val="17"/>
        <w:widowControl/>
        <w:numPr>
          <w:ilvl w:val="0"/>
          <w:numId w:val="18"/>
        </w:numPr>
        <w:tabs>
          <w:tab w:val="left" w:pos="993"/>
        </w:tabs>
        <w:spacing w:line="460" w:lineRule="exact"/>
        <w:ind w:firstLineChars="202" w:firstLine="487"/>
        <w:jc w:val="left"/>
        <w:rPr>
          <w:rFonts w:asciiTheme="minorEastAsia" w:eastAsiaTheme="minorEastAsia" w:hAnsiTheme="minorEastAsia" w:cstheme="minorEastAsia"/>
          <w:b/>
          <w:color w:val="000000"/>
          <w:sz w:val="24"/>
          <w:szCs w:val="24"/>
        </w:rPr>
      </w:pPr>
      <w:r>
        <w:rPr>
          <w:rFonts w:asciiTheme="minorEastAsia" w:eastAsiaTheme="minorEastAsia" w:hAnsiTheme="minorEastAsia" w:cstheme="minorEastAsia" w:hint="eastAsia"/>
          <w:b/>
          <w:color w:val="000000"/>
          <w:sz w:val="24"/>
          <w:szCs w:val="24"/>
        </w:rPr>
        <w:t>人员配置</w:t>
      </w:r>
    </w:p>
    <w:p w14:paraId="6B8BF9F5" w14:textId="77777777" w:rsidR="007A014A" w:rsidRDefault="00EB4E7C">
      <w:pPr>
        <w:pStyle w:val="2f5"/>
        <w:tabs>
          <w:tab w:val="left" w:pos="993"/>
        </w:tabs>
        <w:spacing w:line="460" w:lineRule="exact"/>
        <w:ind w:firstLineChars="202" w:firstLine="485"/>
        <w:rPr>
          <w:rFonts w:asciiTheme="minorEastAsia" w:eastAsiaTheme="minorEastAsia" w:hAnsiTheme="minorEastAsia" w:cstheme="minorEastAsia"/>
          <w:color w:val="000000"/>
          <w:szCs w:val="24"/>
        </w:rPr>
      </w:pPr>
      <w:r>
        <w:rPr>
          <w:rFonts w:asciiTheme="minorEastAsia" w:eastAsiaTheme="minorEastAsia" w:hAnsiTheme="minorEastAsia" w:cstheme="minorEastAsia" w:hint="eastAsia"/>
          <w:color w:val="000000"/>
          <w:szCs w:val="24"/>
        </w:rPr>
        <w:t>根据本项目管廊设备规模及运维需求，项目配置主要技术、管理人员等，请各投标单位根据自身运维方案及管理模式合理配置。</w:t>
      </w:r>
    </w:p>
    <w:p w14:paraId="74010E4F" w14:textId="77777777" w:rsidR="007A014A" w:rsidRDefault="00EB4E7C">
      <w:pPr>
        <w:pStyle w:val="17"/>
        <w:widowControl/>
        <w:tabs>
          <w:tab w:val="left" w:pos="567"/>
          <w:tab w:val="left" w:pos="993"/>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lastRenderedPageBreak/>
        <w:t>（四）管理制度规范体系</w:t>
      </w:r>
      <w:bookmarkEnd w:id="897"/>
      <w:bookmarkEnd w:id="898"/>
      <w:bookmarkEnd w:id="899"/>
    </w:p>
    <w:p w14:paraId="678ED286" w14:textId="77777777" w:rsidR="007A014A" w:rsidRDefault="00EB4E7C">
      <w:pPr>
        <w:tabs>
          <w:tab w:val="left" w:pos="567"/>
          <w:tab w:val="left" w:pos="993"/>
        </w:tabs>
        <w:spacing w:line="460" w:lineRule="exact"/>
        <w:ind w:firstLineChars="202" w:firstLine="4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临空经济区综合管廊过渡期特点，结合《城市综合管廊工程技术规范》GB50838-2015、《城市地下综合管廊运行维护及安全技术标准》GB51354-2019、北京市地方标准《城市综合管廊运行维护规范》等的要求。投标单位需建立健全管理制度，包括但不限于：</w:t>
      </w:r>
    </w:p>
    <w:p w14:paraId="6D2F592F"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整体运维方案；</w:t>
      </w:r>
    </w:p>
    <w:p w14:paraId="4C7D5F9A"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管廊整体运维制度、安全质量管理等；</w:t>
      </w:r>
    </w:p>
    <w:p w14:paraId="00C976C8"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巡检管理制度：</w:t>
      </w:r>
    </w:p>
    <w:p w14:paraId="4BDE9658"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日常巡检制度，结构巡检制度，保护区巡查，附属设施巡检制度等；</w:t>
      </w:r>
    </w:p>
    <w:p w14:paraId="353A96F2"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维修养护管理制度：</w:t>
      </w:r>
    </w:p>
    <w:p w14:paraId="23BD9337"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bCs/>
          <w:color w:val="auto"/>
          <w:szCs w:val="24"/>
        </w:rPr>
      </w:pPr>
      <w:r>
        <w:rPr>
          <w:rFonts w:asciiTheme="minorEastAsia" w:eastAsiaTheme="minorEastAsia" w:hAnsiTheme="minorEastAsia" w:cstheme="minorEastAsia" w:hint="eastAsia"/>
          <w:color w:val="auto"/>
          <w:szCs w:val="24"/>
        </w:rPr>
        <w:t>管廊主体结构维修养护管理制度，管廊附属设施的维修养护管理制度；</w:t>
      </w:r>
    </w:p>
    <w:p w14:paraId="3AC55B87"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施工作业管理制度：</w:t>
      </w:r>
    </w:p>
    <w:p w14:paraId="40552CE0"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施工作业管理办法，动火作业管理制度等；</w:t>
      </w:r>
    </w:p>
    <w:p w14:paraId="1EA75742"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入廊管线管理制度；</w:t>
      </w:r>
    </w:p>
    <w:p w14:paraId="14CB3634"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安全管理制度：</w:t>
      </w:r>
    </w:p>
    <w:p w14:paraId="52EB1758"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人员出入管理制度，隐患排查管理制度，风险评估管理制度，重大活动、节假日保障方案等；</w:t>
      </w:r>
    </w:p>
    <w:p w14:paraId="1FEB7C7D"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应急管理制度：</w:t>
      </w:r>
    </w:p>
    <w:p w14:paraId="28138202" w14:textId="77777777" w:rsidR="007A014A" w:rsidRDefault="00EB4E7C">
      <w:pPr>
        <w:pStyle w:val="2f5"/>
        <w:tabs>
          <w:tab w:val="left" w:pos="567"/>
          <w:tab w:val="left" w:pos="993"/>
        </w:tabs>
        <w:spacing w:line="460" w:lineRule="exact"/>
        <w:ind w:firstLineChars="202" w:firstLine="485"/>
        <w:rPr>
          <w:rFonts w:asciiTheme="minorEastAsia" w:eastAsiaTheme="minorEastAsia" w:hAnsiTheme="minorEastAsia" w:cstheme="minorEastAsia"/>
          <w:color w:val="auto"/>
          <w:szCs w:val="24"/>
        </w:rPr>
      </w:pPr>
      <w:r>
        <w:rPr>
          <w:rFonts w:asciiTheme="minorEastAsia" w:eastAsiaTheme="minorEastAsia" w:hAnsiTheme="minorEastAsia" w:cstheme="minorEastAsia" w:hint="eastAsia"/>
          <w:color w:val="auto"/>
          <w:szCs w:val="24"/>
        </w:rPr>
        <w:t>应急预案管理制度，应急物资管理制度等。</w:t>
      </w:r>
    </w:p>
    <w:p w14:paraId="0F6F3BDB" w14:textId="77777777" w:rsidR="007A014A" w:rsidRDefault="00EB4E7C">
      <w:pPr>
        <w:pStyle w:val="17"/>
        <w:widowControl/>
        <w:tabs>
          <w:tab w:val="left" w:pos="567"/>
          <w:tab w:val="left" w:pos="993"/>
        </w:tabs>
        <w:spacing w:line="460" w:lineRule="exact"/>
        <w:ind w:leftChars="202" w:left="424" w:firstLineChars="0" w:firstLine="0"/>
        <w:jc w:val="left"/>
        <w:outlineLvl w:val="2"/>
        <w:rPr>
          <w:rFonts w:asciiTheme="minorEastAsia" w:eastAsiaTheme="minorEastAsia" w:hAnsiTheme="minorEastAsia" w:cstheme="minorEastAsia"/>
          <w:sz w:val="28"/>
          <w:szCs w:val="28"/>
        </w:rPr>
      </w:pPr>
      <w:bookmarkStart w:id="900" w:name="_Toc529949303"/>
      <w:bookmarkStart w:id="901" w:name="_Toc11076065"/>
      <w:bookmarkStart w:id="902" w:name="_Toc25485591"/>
      <w:bookmarkStart w:id="903" w:name="_Toc20256716"/>
      <w:r>
        <w:rPr>
          <w:rFonts w:asciiTheme="minorEastAsia" w:eastAsiaTheme="minorEastAsia" w:hAnsiTheme="minorEastAsia" w:cstheme="minorEastAsia" w:hint="eastAsia"/>
          <w:sz w:val="28"/>
          <w:szCs w:val="28"/>
        </w:rPr>
        <w:t>（五）服务</w:t>
      </w:r>
      <w:bookmarkEnd w:id="900"/>
      <w:bookmarkEnd w:id="901"/>
      <w:r>
        <w:rPr>
          <w:rFonts w:asciiTheme="minorEastAsia" w:eastAsiaTheme="minorEastAsia" w:hAnsiTheme="minorEastAsia" w:cstheme="minorEastAsia" w:hint="eastAsia"/>
          <w:sz w:val="28"/>
          <w:szCs w:val="28"/>
        </w:rPr>
        <w:t>标准</w:t>
      </w:r>
      <w:bookmarkEnd w:id="902"/>
      <w:bookmarkEnd w:id="903"/>
    </w:p>
    <w:p w14:paraId="3957EBB8"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sz w:val="24"/>
          <w:szCs w:val="24"/>
        </w:rPr>
        <w:t>主要依照《城市地下综合管廊运营维护及安全技术标准》GB51354-2019及相关运</w:t>
      </w:r>
      <w:r>
        <w:rPr>
          <w:rFonts w:asciiTheme="minorEastAsia" w:eastAsiaTheme="minorEastAsia" w:hAnsiTheme="minorEastAsia" w:cstheme="minorEastAsia" w:hint="eastAsia"/>
          <w:color w:val="000000"/>
          <w:sz w:val="24"/>
          <w:szCs w:val="24"/>
        </w:rPr>
        <w:t>营维护标准，提供运行维护管理。</w:t>
      </w:r>
    </w:p>
    <w:p w14:paraId="7CFABD4B" w14:textId="77777777" w:rsidR="007A014A" w:rsidRDefault="00EB4E7C">
      <w:pPr>
        <w:pStyle w:val="17"/>
        <w:widowControl/>
        <w:tabs>
          <w:tab w:val="left" w:pos="567"/>
          <w:tab w:val="left" w:pos="993"/>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bookmarkStart w:id="904" w:name="_Toc25485592"/>
      <w:bookmarkStart w:id="905" w:name="_Toc11076066"/>
      <w:bookmarkStart w:id="906" w:name="_Toc20256717"/>
      <w:bookmarkStart w:id="907" w:name="_Toc529949304"/>
      <w:r>
        <w:rPr>
          <w:rFonts w:asciiTheme="minorEastAsia" w:eastAsiaTheme="minorEastAsia" w:hAnsiTheme="minorEastAsia" w:cstheme="minorEastAsia" w:hint="eastAsia"/>
          <w:color w:val="000000"/>
          <w:sz w:val="28"/>
          <w:szCs w:val="28"/>
        </w:rPr>
        <w:t>（六）技术服务方式</w:t>
      </w:r>
      <w:bookmarkEnd w:id="904"/>
      <w:bookmarkEnd w:id="905"/>
      <w:bookmarkEnd w:id="906"/>
      <w:bookmarkEnd w:id="907"/>
    </w:p>
    <w:p w14:paraId="3A3CE314" w14:textId="77777777" w:rsidR="007A014A" w:rsidRDefault="00EB4E7C">
      <w:pPr>
        <w:widowControl/>
        <w:numPr>
          <w:ilvl w:val="0"/>
          <w:numId w:val="19"/>
        </w:numPr>
        <w:tabs>
          <w:tab w:val="left" w:pos="567"/>
          <w:tab w:val="left" w:pos="993"/>
        </w:tabs>
        <w:spacing w:line="460" w:lineRule="exact"/>
        <w:ind w:left="0" w:firstLineChars="202" w:firstLine="485"/>
        <w:jc w:val="left"/>
        <w:rPr>
          <w:rFonts w:asciiTheme="minorEastAsia" w:eastAsiaTheme="minorEastAsia" w:hAnsiTheme="minorEastAsia" w:cstheme="minorEastAsia"/>
          <w:color w:val="000000"/>
          <w:sz w:val="24"/>
        </w:rPr>
      </w:pPr>
      <w:bookmarkStart w:id="908" w:name="_Toc529949305"/>
      <w:r>
        <w:rPr>
          <w:rFonts w:asciiTheme="minorEastAsia" w:eastAsiaTheme="minorEastAsia" w:hAnsiTheme="minorEastAsia" w:cstheme="minorEastAsia" w:hint="eastAsia"/>
          <w:color w:val="000000"/>
          <w:sz w:val="24"/>
        </w:rPr>
        <w:t>对项目提供人工服务，服务内容是运营管理、巡查、维护等服务。</w:t>
      </w:r>
    </w:p>
    <w:p w14:paraId="4CE0416B" w14:textId="77777777" w:rsidR="007A014A" w:rsidRDefault="00EB4E7C">
      <w:pPr>
        <w:widowControl/>
        <w:numPr>
          <w:ilvl w:val="0"/>
          <w:numId w:val="19"/>
        </w:numPr>
        <w:tabs>
          <w:tab w:val="left" w:pos="567"/>
          <w:tab w:val="left" w:pos="993"/>
        </w:tabs>
        <w:spacing w:line="460" w:lineRule="exact"/>
        <w:ind w:left="0" w:firstLineChars="202" w:firstLine="485"/>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服务时间24x365小时，不间断。</w:t>
      </w:r>
    </w:p>
    <w:p w14:paraId="523A86D4" w14:textId="77777777" w:rsidR="007A014A" w:rsidRDefault="00EB4E7C">
      <w:pPr>
        <w:pStyle w:val="17"/>
        <w:widowControl/>
        <w:tabs>
          <w:tab w:val="left" w:pos="567"/>
          <w:tab w:val="left" w:pos="993"/>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bookmarkStart w:id="909" w:name="_Toc25485593"/>
      <w:bookmarkStart w:id="910" w:name="_Toc20256718"/>
      <w:r>
        <w:rPr>
          <w:rFonts w:asciiTheme="minorEastAsia" w:eastAsiaTheme="minorEastAsia" w:hAnsiTheme="minorEastAsia" w:cstheme="minorEastAsia" w:hint="eastAsia"/>
          <w:color w:val="000000"/>
          <w:sz w:val="28"/>
          <w:szCs w:val="28"/>
        </w:rPr>
        <w:t>（七）运维服务质量标准</w:t>
      </w:r>
      <w:bookmarkEnd w:id="909"/>
      <w:bookmarkEnd w:id="910"/>
    </w:p>
    <w:p w14:paraId="2A534E81"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1、基本要求：专业操作人员按照国家有关规定应取得专业所需职业资格证书或者岗位证书。</w:t>
      </w:r>
    </w:p>
    <w:p w14:paraId="58F77C62"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2、有完善的管理方案、安全管理、质量管理、档案管理等制度健全。</w:t>
      </w:r>
    </w:p>
    <w:p w14:paraId="296BAD6B"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3、定期接受业主方对管廊运维结果进行评价。</w:t>
      </w:r>
    </w:p>
    <w:p w14:paraId="22E8B857"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color w:val="000000"/>
          <w:sz w:val="24"/>
          <w:szCs w:val="24"/>
        </w:rPr>
        <w:lastRenderedPageBreak/>
        <w:t>4</w:t>
      </w:r>
      <w:r>
        <w:rPr>
          <w:rFonts w:asciiTheme="minorEastAsia" w:eastAsiaTheme="minorEastAsia" w:hAnsiTheme="minorEastAsia" w:cstheme="minorEastAsia" w:hint="eastAsia"/>
          <w:color w:val="000000"/>
          <w:sz w:val="24"/>
          <w:szCs w:val="24"/>
        </w:rPr>
        <w:t>、管理服务人员统一着装、行为规范、服务主动、热情。</w:t>
      </w:r>
    </w:p>
    <w:p w14:paraId="54F4AC9C"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color w:val="000000"/>
          <w:sz w:val="24"/>
          <w:szCs w:val="24"/>
        </w:rPr>
        <w:t>5</w:t>
      </w:r>
      <w:r>
        <w:rPr>
          <w:rFonts w:asciiTheme="minorEastAsia" w:eastAsiaTheme="minorEastAsia" w:hAnsiTheme="minorEastAsia" w:cstheme="minorEastAsia" w:hint="eastAsia"/>
          <w:color w:val="000000"/>
          <w:sz w:val="24"/>
          <w:szCs w:val="24"/>
        </w:rPr>
        <w:t>、公示24小时服务电话。有完整的记录。</w:t>
      </w:r>
    </w:p>
    <w:p w14:paraId="498EAFB1"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color w:val="000000"/>
          <w:sz w:val="24"/>
          <w:szCs w:val="24"/>
        </w:rPr>
        <w:t>6</w:t>
      </w:r>
      <w:r>
        <w:rPr>
          <w:rFonts w:asciiTheme="minorEastAsia" w:eastAsiaTheme="minorEastAsia" w:hAnsiTheme="minorEastAsia" w:cstheme="minorEastAsia" w:hint="eastAsia"/>
          <w:color w:val="000000"/>
          <w:sz w:val="24"/>
          <w:szCs w:val="24"/>
        </w:rPr>
        <w:t>、实行定期对业主相关单位进行信息反馈，每年至少1次征询业主对服务的意见。</w:t>
      </w:r>
    </w:p>
    <w:p w14:paraId="01F6FD09" w14:textId="77777777" w:rsidR="007A014A" w:rsidRDefault="00EB4E7C">
      <w:pPr>
        <w:pStyle w:val="17"/>
        <w:tabs>
          <w:tab w:val="left" w:pos="567"/>
          <w:tab w:val="left" w:pos="993"/>
        </w:tabs>
        <w:spacing w:line="460" w:lineRule="exact"/>
        <w:ind w:firstLineChars="202" w:firstLine="485"/>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color w:val="000000"/>
          <w:sz w:val="24"/>
          <w:szCs w:val="24"/>
        </w:rPr>
        <w:t>7</w:t>
      </w:r>
      <w:r>
        <w:rPr>
          <w:rFonts w:asciiTheme="minorEastAsia" w:eastAsiaTheme="minorEastAsia" w:hAnsiTheme="minorEastAsia" w:cstheme="minorEastAsia" w:hint="eastAsia"/>
          <w:color w:val="000000"/>
          <w:sz w:val="24"/>
          <w:szCs w:val="24"/>
        </w:rPr>
        <w:t>、档案资料齐全，查阅方便。</w:t>
      </w:r>
    </w:p>
    <w:p w14:paraId="7B55ECAD" w14:textId="77777777" w:rsidR="007A014A" w:rsidRDefault="00EB4E7C">
      <w:pPr>
        <w:pStyle w:val="17"/>
        <w:widowControl/>
        <w:tabs>
          <w:tab w:val="left" w:pos="567"/>
          <w:tab w:val="left" w:pos="993"/>
        </w:tabs>
        <w:spacing w:line="460" w:lineRule="exact"/>
        <w:ind w:leftChars="202" w:left="424" w:firstLineChars="0" w:firstLine="0"/>
        <w:jc w:val="left"/>
        <w:outlineLvl w:val="2"/>
        <w:rPr>
          <w:rFonts w:asciiTheme="minorEastAsia" w:eastAsiaTheme="minorEastAsia" w:hAnsiTheme="minorEastAsia" w:cstheme="minorEastAsia"/>
          <w:color w:val="000000"/>
          <w:sz w:val="28"/>
          <w:szCs w:val="28"/>
        </w:rPr>
      </w:pPr>
      <w:bookmarkStart w:id="911" w:name="_Toc25485594"/>
      <w:bookmarkStart w:id="912" w:name="_Toc20256719"/>
      <w:bookmarkStart w:id="913" w:name="_Toc11076067"/>
      <w:r>
        <w:rPr>
          <w:rFonts w:asciiTheme="minorEastAsia" w:eastAsiaTheme="minorEastAsia" w:hAnsiTheme="minorEastAsia" w:cstheme="minorEastAsia" w:hint="eastAsia"/>
          <w:color w:val="000000"/>
          <w:sz w:val="28"/>
          <w:szCs w:val="28"/>
        </w:rPr>
        <w:t>（八）其它要求</w:t>
      </w:r>
      <w:bookmarkEnd w:id="908"/>
      <w:bookmarkEnd w:id="911"/>
      <w:bookmarkEnd w:id="912"/>
      <w:bookmarkEnd w:id="913"/>
    </w:p>
    <w:p w14:paraId="2A65A1B6" w14:textId="77777777" w:rsidR="007A014A" w:rsidRDefault="00EB4E7C">
      <w:pPr>
        <w:widowControl/>
        <w:numPr>
          <w:ilvl w:val="0"/>
          <w:numId w:val="20"/>
        </w:numPr>
        <w:tabs>
          <w:tab w:val="left" w:pos="567"/>
          <w:tab w:val="left" w:pos="993"/>
        </w:tabs>
        <w:spacing w:line="460" w:lineRule="exact"/>
        <w:ind w:left="0" w:firstLineChars="202" w:firstLine="485"/>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完</w:t>
      </w:r>
      <w:r>
        <w:rPr>
          <w:rFonts w:asciiTheme="minorEastAsia" w:eastAsiaTheme="minorEastAsia" w:hAnsiTheme="minorEastAsia" w:cstheme="minorEastAsia" w:hint="eastAsia"/>
          <w:sz w:val="24"/>
        </w:rPr>
        <w:t>成业主指定的</w:t>
      </w:r>
      <w:r>
        <w:rPr>
          <w:rFonts w:asciiTheme="minorEastAsia" w:eastAsiaTheme="minorEastAsia" w:hAnsiTheme="minorEastAsia" w:cstheme="minorEastAsia" w:hint="eastAsia"/>
          <w:color w:val="000000"/>
          <w:sz w:val="24"/>
        </w:rPr>
        <w:t>临时性工作，接受业主的领导，对业主指定的临时性工作任务应积极予以安排完成其临时任务，涉及费用和其它特约服务费用的双方共同另行协商。</w:t>
      </w:r>
    </w:p>
    <w:p w14:paraId="17F98D13" w14:textId="77777777" w:rsidR="007A014A" w:rsidRDefault="00EB4E7C">
      <w:pPr>
        <w:widowControl/>
        <w:numPr>
          <w:ilvl w:val="0"/>
          <w:numId w:val="20"/>
        </w:numPr>
        <w:tabs>
          <w:tab w:val="left" w:pos="567"/>
          <w:tab w:val="left" w:pos="993"/>
        </w:tabs>
        <w:spacing w:line="460" w:lineRule="exact"/>
        <w:ind w:left="0" w:firstLineChars="202" w:firstLine="485"/>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身体健康，无犯罪记录的合法的中国公民。</w:t>
      </w:r>
    </w:p>
    <w:p w14:paraId="5BA5D017" w14:textId="77777777" w:rsidR="007A014A" w:rsidRDefault="00EB4E7C">
      <w:pPr>
        <w:widowControl/>
        <w:numPr>
          <w:ilvl w:val="0"/>
          <w:numId w:val="20"/>
        </w:numPr>
        <w:tabs>
          <w:tab w:val="left" w:pos="567"/>
          <w:tab w:val="left" w:pos="993"/>
        </w:tabs>
        <w:spacing w:line="460" w:lineRule="exact"/>
        <w:ind w:left="0" w:firstLineChars="202" w:firstLine="485"/>
        <w:jc w:val="lef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具备国家认可的从业资质,持证上岗</w:t>
      </w:r>
      <w:r>
        <w:rPr>
          <w:rFonts w:asciiTheme="minorEastAsia" w:eastAsiaTheme="minorEastAsia" w:hAnsiTheme="minorEastAsia" w:cstheme="minorEastAsia" w:hint="eastAsia"/>
          <w:color w:val="000000"/>
          <w:kern w:val="0"/>
          <w:sz w:val="24"/>
        </w:rPr>
        <w:t>。</w:t>
      </w:r>
    </w:p>
    <w:p w14:paraId="032CF96C" w14:textId="77777777" w:rsidR="007A014A" w:rsidRDefault="007A014A">
      <w:pPr>
        <w:pStyle w:val="a7"/>
        <w:spacing w:line="360" w:lineRule="auto"/>
        <w:ind w:firstLine="0"/>
        <w:rPr>
          <w:b/>
          <w:sz w:val="36"/>
          <w:szCs w:val="36"/>
        </w:rPr>
      </w:pPr>
    </w:p>
    <w:p w14:paraId="26CDB824" w14:textId="77777777" w:rsidR="007A014A" w:rsidRDefault="007A014A">
      <w:pPr>
        <w:widowControl/>
        <w:jc w:val="left"/>
        <w:rPr>
          <w:b/>
          <w:color w:val="000000" w:themeColor="text1"/>
          <w:sz w:val="36"/>
          <w:szCs w:val="36"/>
        </w:rPr>
      </w:pPr>
    </w:p>
    <w:p w14:paraId="5F6D80C8" w14:textId="77777777" w:rsidR="007A014A" w:rsidRDefault="00EB4E7C">
      <w:pPr>
        <w:widowControl/>
        <w:jc w:val="left"/>
        <w:rPr>
          <w:b/>
          <w:color w:val="000000" w:themeColor="text1"/>
          <w:sz w:val="36"/>
          <w:szCs w:val="36"/>
        </w:rPr>
      </w:pPr>
      <w:r>
        <w:rPr>
          <w:b/>
          <w:color w:val="000000" w:themeColor="text1"/>
          <w:sz w:val="36"/>
          <w:szCs w:val="36"/>
        </w:rPr>
        <w:br w:type="page"/>
      </w:r>
    </w:p>
    <w:p w14:paraId="747AEE55" w14:textId="77777777" w:rsidR="007A014A" w:rsidRDefault="00EB4E7C">
      <w:pPr>
        <w:spacing w:line="360" w:lineRule="auto"/>
        <w:jc w:val="center"/>
        <w:outlineLvl w:val="0"/>
        <w:rPr>
          <w:b/>
          <w:color w:val="000000" w:themeColor="text1"/>
          <w:sz w:val="36"/>
          <w:szCs w:val="36"/>
        </w:rPr>
      </w:pPr>
      <w:bookmarkStart w:id="914" w:name="_Toc231574979"/>
      <w:r>
        <w:rPr>
          <w:b/>
          <w:color w:val="000000" w:themeColor="text1"/>
          <w:sz w:val="36"/>
          <w:szCs w:val="36"/>
        </w:rPr>
        <w:lastRenderedPageBreak/>
        <w:t>第六章</w:t>
      </w:r>
      <w:r>
        <w:rPr>
          <w:b/>
          <w:color w:val="000000" w:themeColor="text1"/>
          <w:sz w:val="36"/>
          <w:szCs w:val="36"/>
        </w:rPr>
        <w:t xml:space="preserve">   </w:t>
      </w:r>
      <w:r>
        <w:rPr>
          <w:b/>
          <w:color w:val="000000" w:themeColor="text1"/>
          <w:sz w:val="36"/>
          <w:szCs w:val="36"/>
        </w:rPr>
        <w:t>拟签订的合同文本</w:t>
      </w:r>
      <w:bookmarkEnd w:id="914"/>
    </w:p>
    <w:p w14:paraId="3CFD69F6" w14:textId="77777777" w:rsidR="007A014A" w:rsidRDefault="00EB4E7C">
      <w:pPr>
        <w:widowControl/>
        <w:jc w:val="left"/>
        <w:rPr>
          <w:color w:val="000000" w:themeColor="text1"/>
          <w:sz w:val="24"/>
        </w:rPr>
      </w:pPr>
      <w:bookmarkStart w:id="915" w:name="_Hlk167285151"/>
      <w:r>
        <w:rPr>
          <w:color w:val="000000" w:themeColor="text1"/>
          <w:sz w:val="24"/>
        </w:rPr>
        <w:br w:type="page"/>
      </w:r>
    </w:p>
    <w:p w14:paraId="1127E3AF" w14:textId="77777777" w:rsidR="007A014A" w:rsidRDefault="007A014A">
      <w:pPr>
        <w:snapToGrid w:val="0"/>
        <w:spacing w:line="555" w:lineRule="atLeast"/>
        <w:jc w:val="center"/>
        <w:rPr>
          <w:rFonts w:ascii="宋体" w:hAnsi="宋体"/>
          <w:b/>
          <w:sz w:val="52"/>
        </w:rPr>
      </w:pPr>
      <w:bookmarkStart w:id="916" w:name="_Hlk27746711"/>
    </w:p>
    <w:p w14:paraId="42566579" w14:textId="77777777" w:rsidR="007A014A" w:rsidRDefault="007A014A">
      <w:pPr>
        <w:snapToGrid w:val="0"/>
        <w:spacing w:line="555" w:lineRule="atLeast"/>
        <w:jc w:val="center"/>
        <w:rPr>
          <w:rFonts w:ascii="宋体" w:hAnsi="宋体"/>
          <w:b/>
          <w:sz w:val="52"/>
        </w:rPr>
      </w:pPr>
    </w:p>
    <w:p w14:paraId="077FB5F1" w14:textId="77777777" w:rsidR="007A014A" w:rsidRDefault="007A014A">
      <w:pPr>
        <w:wordWrap w:val="0"/>
        <w:spacing w:line="460" w:lineRule="exact"/>
        <w:jc w:val="center"/>
        <w:rPr>
          <w:rFonts w:ascii="仿宋" w:eastAsia="仿宋" w:hAnsi="仿宋" w:cs="宋体"/>
          <w:b/>
          <w:bCs/>
          <w:sz w:val="44"/>
          <w:szCs w:val="44"/>
        </w:rPr>
      </w:pPr>
    </w:p>
    <w:p w14:paraId="49739001" w14:textId="77777777" w:rsidR="007A014A" w:rsidRDefault="007A014A">
      <w:pPr>
        <w:wordWrap w:val="0"/>
        <w:spacing w:line="460" w:lineRule="exact"/>
        <w:ind w:firstLine="567"/>
        <w:jc w:val="center"/>
        <w:rPr>
          <w:rFonts w:ascii="仿宋" w:eastAsia="仿宋" w:hAnsi="仿宋" w:cs="宋体"/>
          <w:b/>
          <w:bCs/>
          <w:sz w:val="44"/>
          <w:szCs w:val="44"/>
        </w:rPr>
      </w:pPr>
      <w:bookmarkStart w:id="917" w:name="_Toc27974"/>
    </w:p>
    <w:p w14:paraId="71684BB4" w14:textId="561776CA" w:rsidR="007A014A" w:rsidRDefault="0007107E">
      <w:pPr>
        <w:spacing w:line="480" w:lineRule="auto"/>
        <w:jc w:val="center"/>
        <w:rPr>
          <w:rFonts w:ascii="仿宋" w:eastAsia="仿宋" w:hAnsi="仿宋"/>
          <w:b/>
          <w:sz w:val="36"/>
          <w:szCs w:val="32"/>
        </w:rPr>
      </w:pPr>
      <w:r>
        <w:rPr>
          <w:rFonts w:ascii="仿宋" w:eastAsia="仿宋" w:hAnsi="仿宋" w:hint="eastAsia"/>
          <w:b/>
          <w:sz w:val="36"/>
          <w:szCs w:val="32"/>
        </w:rPr>
        <w:t>2026年大礼路管廊、青礼路旧线管廊运维服务</w:t>
      </w:r>
    </w:p>
    <w:p w14:paraId="492D3452" w14:textId="77777777" w:rsidR="007A014A" w:rsidRDefault="00EB4E7C">
      <w:pPr>
        <w:spacing w:line="480" w:lineRule="auto"/>
        <w:jc w:val="center"/>
        <w:rPr>
          <w:rFonts w:ascii="仿宋" w:eastAsia="仿宋" w:hAnsi="仿宋"/>
          <w:b/>
          <w:sz w:val="36"/>
          <w:szCs w:val="32"/>
        </w:rPr>
      </w:pPr>
      <w:r>
        <w:rPr>
          <w:rFonts w:ascii="仿宋" w:eastAsia="仿宋" w:hAnsi="仿宋" w:hint="eastAsia"/>
          <w:b/>
          <w:sz w:val="36"/>
          <w:szCs w:val="32"/>
        </w:rPr>
        <w:t>委托服务合同</w:t>
      </w:r>
    </w:p>
    <w:p w14:paraId="663D1869" w14:textId="77777777" w:rsidR="007A014A" w:rsidRDefault="007A014A">
      <w:pPr>
        <w:rPr>
          <w:rStyle w:val="affffff"/>
        </w:rPr>
      </w:pPr>
    </w:p>
    <w:p w14:paraId="50DE6031" w14:textId="77777777" w:rsidR="007A014A" w:rsidRDefault="00EB4E7C">
      <w:pPr>
        <w:rPr>
          <w:rStyle w:val="affffff"/>
        </w:rPr>
      </w:pPr>
      <w:r>
        <w:rPr>
          <w:rStyle w:val="affffff"/>
        </w:rPr>
        <w:t xml:space="preserve">   </w:t>
      </w:r>
    </w:p>
    <w:p w14:paraId="7E1D0ECA" w14:textId="77777777" w:rsidR="007A014A" w:rsidRDefault="007A014A">
      <w:pPr>
        <w:rPr>
          <w:rStyle w:val="affffff"/>
        </w:rPr>
      </w:pPr>
    </w:p>
    <w:p w14:paraId="3BCD572A" w14:textId="77777777" w:rsidR="007A014A" w:rsidRDefault="007A014A">
      <w:pPr>
        <w:rPr>
          <w:rStyle w:val="affffff"/>
        </w:rPr>
      </w:pPr>
    </w:p>
    <w:p w14:paraId="4F95C2CB" w14:textId="77777777" w:rsidR="007A014A" w:rsidRDefault="00EB4E7C">
      <w:pPr>
        <w:rPr>
          <w:rStyle w:val="affffff"/>
        </w:rPr>
      </w:pPr>
      <w:r>
        <w:rPr>
          <w:rStyle w:val="affffff"/>
        </w:rPr>
        <w:t xml:space="preserve">            </w:t>
      </w:r>
    </w:p>
    <w:p w14:paraId="3F5ECC19" w14:textId="77777777" w:rsidR="007A014A" w:rsidRDefault="00EB4E7C">
      <w:pPr>
        <w:rPr>
          <w:rStyle w:val="affffff"/>
        </w:rPr>
      </w:pPr>
      <w:r>
        <w:rPr>
          <w:rStyle w:val="affffff"/>
        </w:rPr>
        <w:t xml:space="preserve">   </w:t>
      </w:r>
    </w:p>
    <w:p w14:paraId="32C8B991" w14:textId="77777777" w:rsidR="007A014A" w:rsidRDefault="00EB4E7C">
      <w:pPr>
        <w:snapToGrid w:val="0"/>
        <w:spacing w:before="119" w:line="272" w:lineRule="atLeast"/>
        <w:ind w:firstLineChars="152" w:firstLine="426"/>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       </w:t>
      </w:r>
    </w:p>
    <w:p w14:paraId="5983CB63" w14:textId="3A9F6699" w:rsidR="007A014A" w:rsidRDefault="00EB4E7C">
      <w:pPr>
        <w:snapToGrid w:val="0"/>
        <w:spacing w:line="600" w:lineRule="exact"/>
        <w:ind w:firstLineChars="152" w:firstLine="426"/>
        <w:rPr>
          <w:rFonts w:ascii="仿宋" w:eastAsia="仿宋" w:hAnsi="仿宋"/>
          <w:sz w:val="28"/>
          <w:szCs w:val="28"/>
          <w:u w:val="single"/>
        </w:rPr>
      </w:pPr>
      <w:r>
        <w:rPr>
          <w:rStyle w:val="affffff"/>
          <w:rFonts w:hint="eastAsia"/>
        </w:rPr>
        <w:t>甲  方</w:t>
      </w:r>
      <w:r>
        <w:rPr>
          <w:rStyle w:val="affffff"/>
        </w:rPr>
        <w:t>：</w:t>
      </w:r>
      <w:r w:rsidR="00844DAD">
        <w:rPr>
          <w:rStyle w:val="affffff"/>
          <w:rFonts w:hint="eastAsia"/>
          <w:u w:val="single"/>
        </w:rPr>
        <w:t>北京大兴国际机场临空经济区（大兴）管理委员会</w:t>
      </w:r>
    </w:p>
    <w:p w14:paraId="301E7B65" w14:textId="77777777" w:rsidR="007A014A" w:rsidRDefault="00EB4E7C">
      <w:pPr>
        <w:snapToGrid w:val="0"/>
        <w:spacing w:line="600" w:lineRule="exact"/>
        <w:ind w:firstLineChars="152" w:firstLine="426"/>
        <w:rPr>
          <w:rStyle w:val="affffff"/>
        </w:rPr>
      </w:pPr>
      <w:r>
        <w:rPr>
          <w:rStyle w:val="affffff"/>
          <w:rFonts w:hint="eastAsia"/>
        </w:rPr>
        <w:t>乙  方：</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p>
    <w:p w14:paraId="1C7090C9" w14:textId="77777777" w:rsidR="007A014A" w:rsidRDefault="00EB4E7C">
      <w:pPr>
        <w:snapToGrid w:val="0"/>
        <w:spacing w:line="600" w:lineRule="exact"/>
        <w:ind w:firstLineChars="152" w:firstLine="426"/>
        <w:rPr>
          <w:rFonts w:ascii="仿宋" w:eastAsia="仿宋" w:hAnsi="仿宋"/>
          <w:sz w:val="28"/>
          <w:szCs w:val="28"/>
        </w:rPr>
      </w:pPr>
      <w:r>
        <w:rPr>
          <w:rFonts w:ascii="仿宋" w:eastAsia="仿宋" w:hAnsi="仿宋" w:hint="eastAsia"/>
          <w:sz w:val="28"/>
          <w:szCs w:val="28"/>
        </w:rPr>
        <w:t>签订地点：</w:t>
      </w:r>
      <w:r>
        <w:rPr>
          <w:rFonts w:ascii="仿宋" w:eastAsia="仿宋" w:hAnsi="仿宋" w:hint="eastAsia"/>
          <w:sz w:val="28"/>
          <w:szCs w:val="28"/>
          <w:u w:val="single"/>
        </w:rPr>
        <w:t xml:space="preserve">                                             </w:t>
      </w:r>
    </w:p>
    <w:p w14:paraId="256F2040" w14:textId="77777777" w:rsidR="007A014A" w:rsidRDefault="00EB4E7C">
      <w:pPr>
        <w:snapToGrid w:val="0"/>
        <w:spacing w:line="600" w:lineRule="exact"/>
        <w:ind w:firstLineChars="152" w:firstLine="426"/>
        <w:rPr>
          <w:rFonts w:ascii="仿宋" w:eastAsia="仿宋" w:hAnsi="仿宋"/>
          <w:sz w:val="28"/>
          <w:szCs w:val="28"/>
          <w:u w:val="single"/>
        </w:rPr>
      </w:pPr>
      <w:r>
        <w:rPr>
          <w:rStyle w:val="affffff"/>
          <w:rFonts w:hint="eastAsia"/>
        </w:rPr>
        <w:t>签订日期：</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p>
    <w:p w14:paraId="3334F7B0" w14:textId="77777777" w:rsidR="007A014A" w:rsidRDefault="00EB4E7C">
      <w:pPr>
        <w:snapToGrid w:val="0"/>
        <w:spacing w:line="600" w:lineRule="exact"/>
        <w:ind w:firstLineChars="152" w:firstLine="426"/>
        <w:rPr>
          <w:rStyle w:val="affffff"/>
        </w:rPr>
        <w:sectPr w:rsidR="007A014A">
          <w:headerReference w:type="default" r:id="rId20"/>
          <w:footerReference w:type="default" r:id="rId21"/>
          <w:footerReference w:type="first" r:id="rId22"/>
          <w:pgSz w:w="11906" w:h="16838"/>
          <w:pgMar w:top="1440" w:right="1416" w:bottom="1440" w:left="1560" w:header="992" w:footer="992" w:gutter="0"/>
          <w:cols w:space="720"/>
          <w:titlePg/>
          <w:docGrid w:type="lines" w:linePitch="312"/>
        </w:sectPr>
      </w:pPr>
      <w:r>
        <w:rPr>
          <w:rStyle w:val="affffff"/>
          <w:rFonts w:hint="eastAsia"/>
        </w:rPr>
        <w:t xml:space="preserve">          </w:t>
      </w:r>
      <w:r>
        <w:rPr>
          <w:rStyle w:val="affffff"/>
        </w:rPr>
        <w:t xml:space="preserve">              </w:t>
      </w:r>
      <w:r>
        <w:rPr>
          <w:rStyle w:val="affffff"/>
          <w:rFonts w:hint="eastAsia"/>
        </w:rPr>
        <w:t xml:space="preserve">               </w:t>
      </w:r>
    </w:p>
    <w:p w14:paraId="120EFCDF" w14:textId="77777777" w:rsidR="007A014A" w:rsidRDefault="00EB4E7C">
      <w:pPr>
        <w:spacing w:line="460" w:lineRule="exact"/>
        <w:jc w:val="center"/>
        <w:rPr>
          <w:rFonts w:ascii="仿宋" w:eastAsia="仿宋" w:hAnsi="仿宋"/>
          <w:b/>
          <w:sz w:val="28"/>
          <w:szCs w:val="28"/>
        </w:rPr>
      </w:pPr>
      <w:r>
        <w:rPr>
          <w:rFonts w:ascii="仿宋" w:eastAsia="仿宋" w:hAnsi="仿宋" w:hint="eastAsia"/>
          <w:b/>
          <w:sz w:val="28"/>
          <w:szCs w:val="28"/>
        </w:rPr>
        <w:lastRenderedPageBreak/>
        <w:t>合   同   书</w:t>
      </w:r>
    </w:p>
    <w:p w14:paraId="6407B9FF" w14:textId="77777777" w:rsidR="007A014A" w:rsidRDefault="007A014A">
      <w:pPr>
        <w:spacing w:line="460" w:lineRule="exact"/>
        <w:ind w:leftChars="400" w:left="840" w:firstLineChars="200" w:firstLine="560"/>
        <w:jc w:val="center"/>
        <w:rPr>
          <w:rFonts w:ascii="仿宋" w:eastAsia="仿宋" w:hAnsi="仿宋"/>
          <w:sz w:val="28"/>
          <w:szCs w:val="28"/>
          <w:u w:val="single"/>
        </w:rPr>
      </w:pPr>
    </w:p>
    <w:p w14:paraId="17775450" w14:textId="138BFF65" w:rsidR="007A014A" w:rsidRDefault="00EB4E7C">
      <w:pPr>
        <w:spacing w:line="460" w:lineRule="exact"/>
        <w:ind w:firstLineChars="200" w:firstLine="560"/>
        <w:rPr>
          <w:rFonts w:ascii="仿宋" w:eastAsia="仿宋" w:hAnsi="仿宋"/>
          <w:sz w:val="28"/>
          <w:szCs w:val="28"/>
          <w:u w:val="single"/>
        </w:rPr>
      </w:pPr>
      <w:r>
        <w:rPr>
          <w:rFonts w:ascii="仿宋" w:eastAsia="仿宋" w:hAnsi="仿宋" w:hint="eastAsia"/>
          <w:sz w:val="28"/>
          <w:szCs w:val="28"/>
        </w:rPr>
        <w:t>甲方：</w:t>
      </w:r>
      <w:r w:rsidR="00844DAD">
        <w:rPr>
          <w:rFonts w:ascii="仿宋" w:eastAsia="仿宋" w:hAnsi="仿宋" w:hint="eastAsia"/>
          <w:sz w:val="28"/>
          <w:szCs w:val="28"/>
          <w:u w:val="single"/>
        </w:rPr>
        <w:t>北京大兴国际机场临空经济区（大兴）管理委员会</w:t>
      </w:r>
      <w:r>
        <w:rPr>
          <w:rFonts w:ascii="仿宋" w:eastAsia="仿宋" w:hAnsi="仿宋" w:hint="eastAsia"/>
          <w:sz w:val="28"/>
          <w:szCs w:val="28"/>
          <w:u w:val="single"/>
        </w:rPr>
        <w:t>（以下简称“甲方”）</w:t>
      </w:r>
    </w:p>
    <w:p w14:paraId="57EA5162"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住所地：</w:t>
      </w:r>
      <w:r>
        <w:rPr>
          <w:rFonts w:ascii="仿宋" w:eastAsia="仿宋" w:hAnsi="仿宋" w:hint="eastAsia"/>
          <w:sz w:val="28"/>
          <w:szCs w:val="28"/>
          <w:u w:val="single"/>
        </w:rPr>
        <w:t>北京市大兴区礼贤镇静嘉中路16号院3号楼2-4层</w:t>
      </w:r>
    </w:p>
    <w:p w14:paraId="53411203"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 xml:space="preserve">授权代表人： </w:t>
      </w:r>
    </w:p>
    <w:p w14:paraId="025CEF23"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 xml:space="preserve">联系人：       联系电话：         </w:t>
      </w:r>
    </w:p>
    <w:p w14:paraId="424EB05C" w14:textId="77777777" w:rsidR="007A014A" w:rsidRDefault="007A014A">
      <w:pPr>
        <w:spacing w:line="460" w:lineRule="exact"/>
        <w:ind w:firstLineChars="200" w:firstLine="560"/>
        <w:rPr>
          <w:rFonts w:ascii="仿宋" w:eastAsia="仿宋" w:hAnsi="仿宋"/>
          <w:sz w:val="28"/>
          <w:szCs w:val="28"/>
        </w:rPr>
      </w:pPr>
    </w:p>
    <w:p w14:paraId="5FD09E6D" w14:textId="77777777" w:rsidR="007A014A" w:rsidRDefault="00EB4E7C">
      <w:pPr>
        <w:spacing w:line="460" w:lineRule="exact"/>
        <w:ind w:firstLineChars="200" w:firstLine="560"/>
        <w:rPr>
          <w:rFonts w:ascii="仿宋" w:eastAsia="仿宋" w:hAnsi="仿宋"/>
          <w:sz w:val="28"/>
          <w:szCs w:val="28"/>
          <w:u w:val="single"/>
        </w:rPr>
      </w:pPr>
      <w:r>
        <w:rPr>
          <w:rFonts w:ascii="仿宋" w:eastAsia="仿宋" w:hAnsi="仿宋" w:hint="eastAsia"/>
          <w:sz w:val="28"/>
          <w:szCs w:val="28"/>
        </w:rPr>
        <w:t>乙方：</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（以下简称“乙方”）</w:t>
      </w:r>
    </w:p>
    <w:p w14:paraId="615AA6BE"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 xml:space="preserve">住所地：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p>
    <w:p w14:paraId="6DBBBD7C"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法定代表人：</w:t>
      </w:r>
      <w:r>
        <w:rPr>
          <w:rFonts w:ascii="仿宋" w:eastAsia="仿宋" w:hAnsi="仿宋" w:hint="eastAsia"/>
          <w:sz w:val="28"/>
          <w:szCs w:val="28"/>
          <w:u w:val="single"/>
        </w:rPr>
        <w:t xml:space="preserve">  </w:t>
      </w:r>
      <w:r>
        <w:rPr>
          <w:rFonts w:ascii="仿宋" w:eastAsia="仿宋" w:hAnsi="仿宋"/>
          <w:sz w:val="28"/>
          <w:szCs w:val="28"/>
          <w:u w:val="single"/>
        </w:rPr>
        <w:t xml:space="preserve">                 </w:t>
      </w:r>
    </w:p>
    <w:p w14:paraId="56611E8E" w14:textId="77777777" w:rsidR="007A014A" w:rsidRDefault="00EB4E7C">
      <w:pPr>
        <w:spacing w:line="460" w:lineRule="exact"/>
        <w:ind w:firstLineChars="200" w:firstLine="560"/>
        <w:rPr>
          <w:rFonts w:ascii="仿宋" w:eastAsia="仿宋" w:hAnsi="仿宋"/>
          <w:sz w:val="28"/>
          <w:szCs w:val="28"/>
        </w:rPr>
      </w:pPr>
      <w:r>
        <w:rPr>
          <w:rFonts w:ascii="仿宋" w:eastAsia="仿宋" w:hAnsi="仿宋" w:hint="eastAsia"/>
          <w:sz w:val="28"/>
          <w:szCs w:val="28"/>
        </w:rPr>
        <w:t xml:space="preserve">联系人：       联系电话：         </w:t>
      </w:r>
    </w:p>
    <w:p w14:paraId="66DE05A0" w14:textId="77777777" w:rsidR="007A014A" w:rsidRDefault="007A014A">
      <w:pPr>
        <w:topLinePunct/>
        <w:adjustRightInd w:val="0"/>
        <w:spacing w:line="460" w:lineRule="exact"/>
        <w:ind w:firstLineChars="201" w:firstLine="563"/>
        <w:rPr>
          <w:rFonts w:ascii="仿宋" w:eastAsia="仿宋" w:hAnsi="仿宋"/>
          <w:sz w:val="28"/>
          <w:szCs w:val="28"/>
        </w:rPr>
      </w:pPr>
    </w:p>
    <w:p w14:paraId="6E8AB55F"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1.总则</w:t>
      </w:r>
    </w:p>
    <w:p w14:paraId="5A5CED14"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根据《中华人民共和国民法典》等现行法律法规，本着自愿、平等、诚实信用的原则，双方就乙方向甲方提供2026年大礼路管廊、青礼路旧线管廊运维服务事宜，协商一致，在北京市大兴区签订本合同。</w:t>
      </w:r>
    </w:p>
    <w:p w14:paraId="3A0003F0" w14:textId="77777777" w:rsidR="007A014A" w:rsidRDefault="00EB4E7C">
      <w:pPr>
        <w:topLinePunct/>
        <w:adjustRightInd w:val="0"/>
        <w:spacing w:line="460" w:lineRule="exact"/>
        <w:ind w:firstLineChars="201" w:firstLine="565"/>
        <w:rPr>
          <w:rFonts w:ascii="仿宋" w:eastAsia="仿宋" w:hAnsi="仿宋"/>
          <w:b/>
          <w:sz w:val="28"/>
          <w:szCs w:val="28"/>
        </w:rPr>
      </w:pPr>
      <w:r>
        <w:rPr>
          <w:rFonts w:ascii="仿宋" w:eastAsia="仿宋" w:hAnsi="仿宋" w:hint="eastAsia"/>
          <w:b/>
          <w:sz w:val="28"/>
          <w:szCs w:val="28"/>
        </w:rPr>
        <w:t>2</w:t>
      </w:r>
      <w:r>
        <w:rPr>
          <w:rFonts w:ascii="仿宋" w:eastAsia="仿宋" w:hAnsi="仿宋"/>
          <w:b/>
          <w:sz w:val="28"/>
          <w:szCs w:val="28"/>
        </w:rPr>
        <w:t>.</w:t>
      </w:r>
      <w:r>
        <w:rPr>
          <w:rFonts w:ascii="仿宋" w:eastAsia="仿宋" w:hAnsi="仿宋" w:hint="eastAsia"/>
          <w:b/>
          <w:sz w:val="28"/>
          <w:szCs w:val="28"/>
        </w:rPr>
        <w:t>概况</w:t>
      </w:r>
    </w:p>
    <w:p w14:paraId="2DA3E8B4" w14:textId="77777777" w:rsidR="007A014A" w:rsidRDefault="00EB4E7C">
      <w:pPr>
        <w:pStyle w:val="af2"/>
        <w:spacing w:line="460" w:lineRule="exact"/>
        <w:ind w:left="108" w:right="108"/>
        <w:rPr>
          <w:rFonts w:ascii="仿宋" w:eastAsia="仿宋" w:hAnsi="仿宋"/>
          <w:sz w:val="28"/>
          <w:szCs w:val="28"/>
        </w:rPr>
      </w:pPr>
      <w:r>
        <w:rPr>
          <w:rFonts w:ascii="仿宋" w:eastAsia="仿宋" w:hAnsi="仿宋" w:hint="eastAsia"/>
          <w:sz w:val="28"/>
          <w:szCs w:val="28"/>
        </w:rPr>
        <w:t>大礼路管廊位于北京市大兴区榆垡镇、礼贤镇，西起大广高速，东至京台高速，综合管廊主廊总长13.33公里，单舱公里数70.73公里，其中主廊64.59舱公里，支廊6.14舱公里。青礼路旧线管廊位于北京市大兴区礼贤镇，南起大礼路、北至大兴机场北线高速，综合管廊主廊总长1.92公里，单舱公里数8.36公里，其中主廊7.68舱公里，支廊0.68舱公里。管廊主体结构及附属设施运行维护。</w:t>
      </w:r>
    </w:p>
    <w:p w14:paraId="0423050E"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b/>
          <w:bCs/>
          <w:sz w:val="28"/>
          <w:szCs w:val="28"/>
        </w:rPr>
        <w:t>3</w:t>
      </w:r>
      <w:r>
        <w:rPr>
          <w:rFonts w:ascii="仿宋" w:eastAsia="仿宋" w:hAnsi="仿宋" w:hint="eastAsia"/>
          <w:b/>
          <w:bCs/>
          <w:sz w:val="28"/>
          <w:szCs w:val="28"/>
        </w:rPr>
        <w:t>.乙方提供服务内容及方式</w:t>
      </w:r>
    </w:p>
    <w:p w14:paraId="4E859E63"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3.1服务内容:</w:t>
      </w:r>
    </w:p>
    <w:p w14:paraId="771A0D8F"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3.1.1对管廊进行设备设施、安全、人员、维护的管理，并对后</w:t>
      </w:r>
      <w:r>
        <w:rPr>
          <w:rFonts w:ascii="仿宋" w:eastAsia="仿宋" w:hAnsi="仿宋" w:hint="eastAsia"/>
          <w:sz w:val="28"/>
          <w:szCs w:val="28"/>
        </w:rPr>
        <w:lastRenderedPageBreak/>
        <w:t>续开展的各类施工作业进行现场监管、监督、巡视、施工进度、风险识别及问题反馈，应急抢险体系的建立完善、与管线单位联动机制的建立及相关施工作业单位的配合等与运营相关的全部工作。</w:t>
      </w:r>
    </w:p>
    <w:p w14:paraId="3D871FBC"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3.1.2定期现场巡检。按照《城市地下综合管廊运行维护及安全技术标准》（GB51354-2019）、《城市综合管廊运行维护规范》（DB11/T1576-2018）等标准文件规定的频次和内容，定期进行现场巡检服务。</w:t>
      </w:r>
    </w:p>
    <w:p w14:paraId="03D941A6"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3.1.3管廊设备维保服务。乙方按照《城市地下综合管廊运行维护及安全技术标准》（GB51354-2019）、《城市综合管廊运行维护规范》（DB11/T1576-2018）等标准文件负责综合管廊设备的现场维修和保养，对于无法维修的，应及时进行更换，保证综合管廊设备正常运行。</w:t>
      </w:r>
    </w:p>
    <w:p w14:paraId="40B82252"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3.2乙方承诺并保证其具备履行本合同项下义务的资质和实力。如乙方违反本合同约定造成甲方损失的，应赔偿甲方的全部损失（包括但不限于任何第三方对甲方的索赔、处罚、诉讼费、员工误工费用、交通费、财产保全费、保全保险费及律师费、公证费、办案差旅费等其他权利要求，本合同所有甲方损失均如此定义）。</w:t>
      </w:r>
    </w:p>
    <w:p w14:paraId="73097349" w14:textId="77777777" w:rsidR="007A014A" w:rsidRDefault="00EB4E7C">
      <w:pPr>
        <w:spacing w:line="460" w:lineRule="exact"/>
        <w:ind w:firstLineChars="201" w:firstLine="563"/>
      </w:pPr>
      <w:r>
        <w:rPr>
          <w:rFonts w:ascii="仿宋" w:eastAsia="仿宋" w:hAnsi="仿宋" w:hint="eastAsia"/>
          <w:sz w:val="28"/>
          <w:szCs w:val="28"/>
        </w:rPr>
        <w:t>3.3技术服务达到的技术要求及考核验收指标/标准：考核分数满分100分。考核包含日常检查、特殊时期检查、季度考核，半年考核、年度考核。</w:t>
      </w:r>
    </w:p>
    <w:p w14:paraId="4C98AD02"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其中，乙方</w:t>
      </w:r>
      <w:r>
        <w:rPr>
          <w:rFonts w:ascii="仿宋" w:eastAsia="仿宋" w:hAnsi="仿宋"/>
          <w:sz w:val="28"/>
          <w:szCs w:val="28"/>
        </w:rPr>
        <w:t>半年考核</w:t>
      </w:r>
      <w:r>
        <w:rPr>
          <w:rFonts w:ascii="仿宋" w:eastAsia="仿宋" w:hAnsi="仿宋" w:hint="eastAsia"/>
          <w:sz w:val="28"/>
          <w:szCs w:val="28"/>
        </w:rPr>
        <w:t>综合</w:t>
      </w:r>
      <w:r>
        <w:rPr>
          <w:rFonts w:ascii="仿宋" w:eastAsia="仿宋" w:hAnsi="仿宋"/>
          <w:sz w:val="28"/>
          <w:szCs w:val="28"/>
        </w:rPr>
        <w:t>成绩</w:t>
      </w:r>
      <w:r>
        <w:rPr>
          <w:rFonts w:ascii="仿宋" w:eastAsia="仿宋" w:hAnsi="仿宋" w:hint="eastAsia"/>
          <w:sz w:val="28"/>
          <w:szCs w:val="28"/>
        </w:rPr>
        <w:t>及年度考核成绩在</w:t>
      </w:r>
      <w:r>
        <w:rPr>
          <w:rFonts w:ascii="仿宋" w:eastAsia="仿宋" w:hAnsi="仿宋"/>
          <w:sz w:val="28"/>
          <w:szCs w:val="28"/>
        </w:rPr>
        <w:t>90</w:t>
      </w:r>
      <w:r>
        <w:rPr>
          <w:rFonts w:ascii="仿宋" w:eastAsia="仿宋" w:hAnsi="仿宋" w:hint="eastAsia"/>
          <w:sz w:val="28"/>
          <w:szCs w:val="28"/>
        </w:rPr>
        <w:t>分及以上的，全额拨付当期运维费；9</w:t>
      </w:r>
      <w:r>
        <w:rPr>
          <w:rFonts w:ascii="仿宋" w:eastAsia="仿宋" w:hAnsi="仿宋"/>
          <w:sz w:val="28"/>
          <w:szCs w:val="28"/>
        </w:rPr>
        <w:t>0</w:t>
      </w:r>
      <w:r>
        <w:rPr>
          <w:rFonts w:ascii="仿宋" w:eastAsia="仿宋" w:hAnsi="仿宋" w:hint="eastAsia"/>
          <w:sz w:val="28"/>
          <w:szCs w:val="28"/>
        </w:rPr>
        <w:t>分以下（不含9</w:t>
      </w:r>
      <w:r>
        <w:rPr>
          <w:rFonts w:ascii="仿宋" w:eastAsia="仿宋" w:hAnsi="仿宋"/>
          <w:sz w:val="28"/>
          <w:szCs w:val="28"/>
        </w:rPr>
        <w:t>0</w:t>
      </w:r>
      <w:r>
        <w:rPr>
          <w:rFonts w:ascii="仿宋" w:eastAsia="仿宋" w:hAnsi="仿宋" w:hint="eastAsia"/>
          <w:sz w:val="28"/>
          <w:szCs w:val="28"/>
        </w:rPr>
        <w:t>分），每降一分（以</w:t>
      </w:r>
      <w:r>
        <w:rPr>
          <w:rFonts w:ascii="仿宋" w:eastAsia="仿宋" w:hAnsi="仿宋"/>
          <w:sz w:val="28"/>
          <w:szCs w:val="28"/>
        </w:rPr>
        <w:t>90</w:t>
      </w:r>
      <w:r>
        <w:rPr>
          <w:rFonts w:ascii="仿宋" w:eastAsia="仿宋" w:hAnsi="仿宋" w:hint="eastAsia"/>
          <w:sz w:val="28"/>
          <w:szCs w:val="28"/>
        </w:rPr>
        <w:t>分为基础）扣除</w:t>
      </w:r>
      <w:r>
        <w:rPr>
          <w:rFonts w:ascii="仿宋" w:eastAsia="仿宋" w:hAnsi="仿宋"/>
          <w:sz w:val="28"/>
          <w:szCs w:val="28"/>
        </w:rPr>
        <w:t>1万元的运维费</w:t>
      </w:r>
      <w:r>
        <w:rPr>
          <w:rFonts w:ascii="仿宋" w:eastAsia="仿宋" w:hAnsi="仿宋" w:hint="eastAsia"/>
          <w:sz w:val="28"/>
          <w:szCs w:val="28"/>
        </w:rPr>
        <w:t>。</w:t>
      </w:r>
    </w:p>
    <w:p w14:paraId="1831F860"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4.服务期限、地点</w:t>
      </w:r>
    </w:p>
    <w:p w14:paraId="50123BC3" w14:textId="77777777" w:rsidR="007A014A" w:rsidRDefault="00EB4E7C">
      <w:pPr>
        <w:topLinePunct/>
        <w:adjustRightInd w:val="0"/>
        <w:spacing w:line="460" w:lineRule="exact"/>
        <w:ind w:leftChars="266" w:left="839" w:hangingChars="100" w:hanging="280"/>
        <w:rPr>
          <w:rFonts w:ascii="仿宋" w:eastAsia="仿宋" w:hAnsi="仿宋"/>
          <w:sz w:val="28"/>
          <w:szCs w:val="28"/>
          <w:u w:val="single"/>
        </w:rPr>
      </w:pPr>
      <w:r>
        <w:rPr>
          <w:rFonts w:ascii="仿宋" w:eastAsia="仿宋" w:hAnsi="仿宋" w:hint="eastAsia"/>
          <w:sz w:val="28"/>
          <w:szCs w:val="28"/>
        </w:rPr>
        <w:t>4</w:t>
      </w:r>
      <w:r>
        <w:rPr>
          <w:rFonts w:ascii="仿宋" w:eastAsia="仿宋" w:hAnsi="仿宋"/>
          <w:sz w:val="28"/>
          <w:szCs w:val="28"/>
        </w:rPr>
        <w:t>.</w:t>
      </w:r>
      <w:r>
        <w:rPr>
          <w:rFonts w:ascii="仿宋" w:eastAsia="仿宋" w:hAnsi="仿宋" w:hint="eastAsia"/>
          <w:sz w:val="28"/>
          <w:szCs w:val="28"/>
        </w:rPr>
        <w:t>1服务期限：一年，自</w:t>
      </w:r>
      <w:r>
        <w:rPr>
          <w:rFonts w:ascii="仿宋" w:eastAsia="仿宋" w:hAnsi="仿宋" w:hint="eastAsia"/>
          <w:sz w:val="28"/>
          <w:szCs w:val="28"/>
          <w:u w:val="single"/>
        </w:rPr>
        <w:t>2026</w:t>
      </w:r>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r>
        <w:rPr>
          <w:rFonts w:ascii="仿宋" w:eastAsia="仿宋" w:hAnsi="仿宋" w:hint="eastAsia"/>
          <w:sz w:val="28"/>
          <w:szCs w:val="28"/>
          <w:u w:val="single"/>
        </w:rPr>
        <w:t xml:space="preserve">   </w:t>
      </w:r>
      <w:r>
        <w:rPr>
          <w:rFonts w:ascii="仿宋" w:eastAsia="仿宋" w:hAnsi="仿宋" w:hint="eastAsia"/>
          <w:sz w:val="28"/>
          <w:szCs w:val="28"/>
        </w:rPr>
        <w:t>日开始至</w:t>
      </w:r>
      <w:r>
        <w:rPr>
          <w:rFonts w:ascii="仿宋" w:eastAsia="仿宋" w:hAnsi="仿宋" w:hint="eastAsia"/>
          <w:sz w:val="28"/>
          <w:szCs w:val="28"/>
          <w:u w:val="single"/>
        </w:rPr>
        <w:t>2027</w:t>
      </w:r>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r>
        <w:rPr>
          <w:rFonts w:ascii="仿宋" w:eastAsia="仿宋" w:hAnsi="仿宋" w:hint="eastAsia"/>
          <w:sz w:val="28"/>
          <w:szCs w:val="28"/>
          <w:u w:val="single"/>
        </w:rPr>
        <w:t xml:space="preserve"> </w:t>
      </w:r>
      <w:r>
        <w:rPr>
          <w:rFonts w:ascii="仿宋" w:eastAsia="仿宋" w:hAnsi="仿宋" w:hint="eastAsia"/>
          <w:sz w:val="28"/>
          <w:szCs w:val="28"/>
        </w:rPr>
        <w:t>日止。</w:t>
      </w:r>
    </w:p>
    <w:p w14:paraId="668B8D3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4</w:t>
      </w:r>
      <w:r>
        <w:rPr>
          <w:rFonts w:ascii="仿宋" w:eastAsia="仿宋" w:hAnsi="仿宋"/>
          <w:sz w:val="28"/>
          <w:szCs w:val="28"/>
        </w:rPr>
        <w:t>.2</w:t>
      </w:r>
      <w:r>
        <w:rPr>
          <w:rFonts w:ascii="仿宋" w:eastAsia="仿宋" w:hAnsi="仿宋" w:hint="eastAsia"/>
          <w:sz w:val="28"/>
          <w:szCs w:val="28"/>
        </w:rPr>
        <w:t xml:space="preserve">服务地点：北京市大兴区 </w:t>
      </w:r>
    </w:p>
    <w:p w14:paraId="12B56DF8"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5.资料的提供</w:t>
      </w:r>
    </w:p>
    <w:p w14:paraId="554887A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5.1甲方应向乙方提供本服务事宜所需的技术资料、数据、材料或相关物资；</w:t>
      </w:r>
    </w:p>
    <w:p w14:paraId="5A88F339" w14:textId="77777777" w:rsidR="007A014A" w:rsidRDefault="00EB4E7C">
      <w:pPr>
        <w:topLinePunct/>
        <w:adjustRightInd w:val="0"/>
        <w:spacing w:line="460" w:lineRule="exact"/>
        <w:ind w:firstLineChars="201" w:firstLine="563"/>
        <w:rPr>
          <w:rFonts w:ascii="仿宋" w:eastAsia="仿宋" w:hAnsi="仿宋"/>
          <w:sz w:val="28"/>
          <w:szCs w:val="28"/>
          <w:u w:val="single"/>
        </w:rPr>
      </w:pPr>
      <w:r>
        <w:rPr>
          <w:rFonts w:ascii="仿宋" w:eastAsia="仿宋" w:hAnsi="仿宋" w:hint="eastAsia"/>
          <w:sz w:val="28"/>
          <w:szCs w:val="28"/>
        </w:rPr>
        <w:t>5.2乙方应向甲方提供年度运维报告及相关数据、记录单，做好</w:t>
      </w:r>
      <w:r>
        <w:rPr>
          <w:rFonts w:ascii="仿宋" w:eastAsia="仿宋" w:hAnsi="仿宋" w:hint="eastAsia"/>
          <w:sz w:val="28"/>
          <w:szCs w:val="28"/>
        </w:rPr>
        <w:lastRenderedPageBreak/>
        <w:t xml:space="preserve">服务期间各档案的管理工作。 </w:t>
      </w:r>
    </w:p>
    <w:p w14:paraId="52E7BE94"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6.费用及支付</w:t>
      </w:r>
    </w:p>
    <w:p w14:paraId="1F870AAF"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w:t>
      </w:r>
      <w:r>
        <w:rPr>
          <w:rFonts w:ascii="仿宋" w:eastAsia="仿宋" w:hAnsi="仿宋"/>
          <w:sz w:val="28"/>
          <w:szCs w:val="28"/>
        </w:rPr>
        <w:t>1</w:t>
      </w:r>
      <w:r>
        <w:rPr>
          <w:rFonts w:ascii="仿宋" w:eastAsia="仿宋" w:hAnsi="仿宋" w:hint="eastAsia"/>
          <w:sz w:val="28"/>
          <w:szCs w:val="28"/>
        </w:rPr>
        <w:t>运维费用</w:t>
      </w:r>
    </w:p>
    <w:p w14:paraId="1AB1AA07"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本合同2026年大礼路管廊、青礼路旧线管廊运维服务签约总含税金额为：</w:t>
      </w:r>
      <w:r>
        <w:rPr>
          <w:rFonts w:ascii="仿宋" w:eastAsia="仿宋" w:hAnsi="仿宋" w:hint="eastAsia"/>
          <w:sz w:val="28"/>
          <w:szCs w:val="28"/>
          <w:u w:val="single"/>
        </w:rPr>
        <w:t xml:space="preserve">        </w:t>
      </w:r>
      <w:r>
        <w:rPr>
          <w:rFonts w:ascii="仿宋" w:eastAsia="仿宋" w:hAnsi="仿宋"/>
          <w:sz w:val="28"/>
          <w:szCs w:val="28"/>
        </w:rPr>
        <w:t>元</w:t>
      </w:r>
      <w:r>
        <w:rPr>
          <w:rFonts w:ascii="仿宋" w:eastAsia="仿宋" w:hAnsi="仿宋" w:hint="eastAsia"/>
          <w:sz w:val="28"/>
          <w:szCs w:val="28"/>
        </w:rPr>
        <w:t xml:space="preserve"> （大写：</w:t>
      </w:r>
      <w:r>
        <w:rPr>
          <w:rFonts w:ascii="仿宋" w:eastAsia="仿宋" w:hAnsi="仿宋" w:hint="eastAsia"/>
          <w:sz w:val="28"/>
          <w:szCs w:val="28"/>
          <w:u w:val="single"/>
        </w:rPr>
        <w:t xml:space="preserve">      </w:t>
      </w:r>
      <w:r>
        <w:rPr>
          <w:rFonts w:ascii="仿宋" w:eastAsia="仿宋" w:hAnsi="仿宋" w:hint="eastAsia"/>
          <w:sz w:val="28"/>
          <w:szCs w:val="28"/>
        </w:rPr>
        <w:t>）。最终价款以双方根据合同约定据实结算的价款为准，且乙方承诺最终结算价款不得超过该签约价，双方最终结算价款为价税合计，且为乙方依约履行本合同项下全部义务应得的全部价款（包括但不限于水、电等能源费用、人工服务费、办公场地租赁费、运营维护费等），除此之外，甲方无需另向乙方支付其他任何费用。</w:t>
      </w:r>
    </w:p>
    <w:p w14:paraId="2CD488D7"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本合同中的维护费用以审计单位（如有）审定的金额为准，如无审计单位，本合同结算金额以甲方审核确认金额为准。乙方应配合甲方及监管单位对本项目的审计、审查、监管工作，并承诺本项目后续审计单位审定金额（如有）与甲方已支付乙方的金额不一致时，乙方应配合甲方进行多退少补。</w:t>
      </w:r>
    </w:p>
    <w:p w14:paraId="70925FB8"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如果因政府资金拨付延迟等原因导致甲方不能按照合同的约定及时向乙方支付合同价款，不构成甲方的违约行为，乙方不因此追究甲方责任，且不因此停止第三条约定服务工作。</w:t>
      </w:r>
    </w:p>
    <w:p w14:paraId="3A6EF7DA"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6.2支付方式按照下列规定执行：</w:t>
      </w:r>
    </w:p>
    <w:p w14:paraId="4E273026"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本合同生效后，分三批次支付服务费用：先支付预付款，年度内第一个半年以</w:t>
      </w:r>
      <w:r>
        <w:rPr>
          <w:rFonts w:ascii="仿宋" w:eastAsia="仿宋" w:hAnsi="仿宋"/>
          <w:sz w:val="28"/>
          <w:szCs w:val="28"/>
        </w:rPr>
        <w:t>半年考核</w:t>
      </w:r>
      <w:r>
        <w:rPr>
          <w:rFonts w:ascii="仿宋" w:eastAsia="仿宋" w:hAnsi="仿宋" w:hint="eastAsia"/>
          <w:sz w:val="28"/>
          <w:szCs w:val="28"/>
        </w:rPr>
        <w:t>综合</w:t>
      </w:r>
      <w:r>
        <w:rPr>
          <w:rFonts w:ascii="仿宋" w:eastAsia="仿宋" w:hAnsi="仿宋"/>
          <w:sz w:val="28"/>
          <w:szCs w:val="28"/>
        </w:rPr>
        <w:t>成绩</w:t>
      </w:r>
      <w:r>
        <w:rPr>
          <w:rFonts w:ascii="仿宋" w:eastAsia="仿宋" w:hAnsi="仿宋" w:hint="eastAsia"/>
          <w:sz w:val="28"/>
          <w:szCs w:val="28"/>
        </w:rPr>
        <w:t>支付费用，服务期届满后结合年度考核成绩支付剩余费用。甲方对乙方工作内容考核认定后，乙方在开具等额的增值税普通发票并经甲方审核通过且财政资金到位后，15个自然日内甲方向乙方支付费用。</w:t>
      </w:r>
    </w:p>
    <w:p w14:paraId="506F065C"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6.2.具体支付费用：</w:t>
      </w:r>
    </w:p>
    <w:p w14:paraId="4E53C81E"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sz w:val="28"/>
          <w:szCs w:val="28"/>
        </w:rPr>
        <w:t>6.2.1</w:t>
      </w:r>
      <w:r>
        <w:rPr>
          <w:rFonts w:ascii="仿宋" w:eastAsia="仿宋" w:hAnsi="仿宋" w:hint="eastAsia"/>
          <w:sz w:val="28"/>
          <w:szCs w:val="28"/>
        </w:rPr>
        <w:t>预付款:本合同生效后15个自然日内日，乙方在开具等额的增值税普通发票，经甲方审核通过且财政资金到位后，甲方支付运维费（按照签约价款）的</w:t>
      </w:r>
      <w:r>
        <w:rPr>
          <w:rFonts w:ascii="仿宋" w:eastAsia="仿宋" w:hAnsi="仿宋"/>
          <w:sz w:val="28"/>
          <w:szCs w:val="28"/>
        </w:rPr>
        <w:t>40</w:t>
      </w:r>
      <w:r>
        <w:rPr>
          <w:rFonts w:ascii="仿宋" w:eastAsia="仿宋" w:hAnsi="仿宋" w:hint="eastAsia"/>
          <w:sz w:val="28"/>
          <w:szCs w:val="28"/>
        </w:rPr>
        <w:t>%作为预付款。</w:t>
      </w:r>
    </w:p>
    <w:p w14:paraId="7F3118C9"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w:t>
      </w:r>
      <w:r>
        <w:rPr>
          <w:rFonts w:ascii="仿宋" w:eastAsia="仿宋" w:hAnsi="仿宋"/>
          <w:sz w:val="28"/>
          <w:szCs w:val="28"/>
        </w:rPr>
        <w:t>2</w:t>
      </w:r>
      <w:r>
        <w:rPr>
          <w:rFonts w:ascii="仿宋" w:eastAsia="仿宋" w:hAnsi="仿宋" w:hint="eastAsia"/>
          <w:sz w:val="28"/>
          <w:szCs w:val="28"/>
        </w:rPr>
        <w:t>年度内运维服务满半年后（原则以第4.1款约定服务期限起算，最终以实际服务期限为准），甲方对乙方的半年考核综合成绩</w:t>
      </w:r>
      <w:r>
        <w:rPr>
          <w:rFonts w:ascii="仿宋" w:eastAsia="仿宋" w:hAnsi="仿宋" w:hint="eastAsia"/>
          <w:sz w:val="28"/>
          <w:szCs w:val="28"/>
        </w:rPr>
        <w:lastRenderedPageBreak/>
        <w:t>进行确认且财政资金到位后，支付乙方相应的运维费用。本阶段甲方应支付的运维费用=年度运维费用（按照签约价款）的30%-考核应扣除的费用。</w:t>
      </w:r>
    </w:p>
    <w:p w14:paraId="1990DAD2"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6.2.3服务期届满后（原则以第4.1款约定服务期限起算，最终以实际服务期限为准），甲方对乙方的年度考核成绩及最终结算价款进行确认且财政资金到位后，支付乙方相应的运维费用。本阶段甲方应支付的运维费用=最终确认的结算价款剩余未付费用-考核应扣除的费用。</w:t>
      </w:r>
    </w:p>
    <w:p w14:paraId="6527713F"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6.2.4运维服务终止：合同期满。</w:t>
      </w:r>
    </w:p>
    <w:p w14:paraId="35305840"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sz w:val="28"/>
          <w:szCs w:val="28"/>
        </w:rPr>
        <w:t>6.2.</w:t>
      </w:r>
      <w:r>
        <w:rPr>
          <w:rFonts w:ascii="仿宋" w:eastAsia="仿宋" w:hAnsi="仿宋" w:hint="eastAsia"/>
          <w:sz w:val="28"/>
          <w:szCs w:val="28"/>
        </w:rPr>
        <w:t>5考核应扣除的费用：按照甲方制定的考核细则进行考核，</w:t>
      </w:r>
      <w:r>
        <w:rPr>
          <w:rFonts w:ascii="仿宋" w:eastAsia="仿宋" w:hAnsi="仿宋" w:hint="eastAsia"/>
          <w:sz w:val="28"/>
          <w:szCs w:val="28"/>
          <w:u w:val="single"/>
        </w:rPr>
        <w:t xml:space="preserve"> </w:t>
      </w:r>
      <w:r>
        <w:rPr>
          <w:rFonts w:ascii="仿宋" w:eastAsia="仿宋" w:hAnsi="仿宋" w:hint="eastAsia"/>
          <w:sz w:val="28"/>
          <w:szCs w:val="28"/>
        </w:rPr>
        <w:t>9</w:t>
      </w:r>
      <w:r>
        <w:rPr>
          <w:rFonts w:ascii="仿宋" w:eastAsia="仿宋" w:hAnsi="仿宋"/>
          <w:sz w:val="28"/>
          <w:szCs w:val="28"/>
        </w:rPr>
        <w:t>0</w:t>
      </w:r>
      <w:r>
        <w:rPr>
          <w:rFonts w:ascii="仿宋" w:eastAsia="仿宋" w:hAnsi="仿宋" w:hint="eastAsia"/>
          <w:sz w:val="28"/>
          <w:szCs w:val="28"/>
        </w:rPr>
        <w:t>分以下（不含9</w:t>
      </w:r>
      <w:r>
        <w:rPr>
          <w:rFonts w:ascii="仿宋" w:eastAsia="仿宋" w:hAnsi="仿宋"/>
          <w:sz w:val="28"/>
          <w:szCs w:val="28"/>
        </w:rPr>
        <w:t>0</w:t>
      </w:r>
      <w:r>
        <w:rPr>
          <w:rFonts w:ascii="仿宋" w:eastAsia="仿宋" w:hAnsi="仿宋" w:hint="eastAsia"/>
          <w:sz w:val="28"/>
          <w:szCs w:val="28"/>
        </w:rPr>
        <w:t>分），每降一分（以</w:t>
      </w:r>
      <w:r>
        <w:rPr>
          <w:rFonts w:ascii="仿宋" w:eastAsia="仿宋" w:hAnsi="仿宋"/>
          <w:sz w:val="28"/>
          <w:szCs w:val="28"/>
        </w:rPr>
        <w:t>90</w:t>
      </w:r>
      <w:r>
        <w:rPr>
          <w:rFonts w:ascii="仿宋" w:eastAsia="仿宋" w:hAnsi="仿宋" w:hint="eastAsia"/>
          <w:sz w:val="28"/>
          <w:szCs w:val="28"/>
        </w:rPr>
        <w:t>分为基础）扣除当支付期</w:t>
      </w:r>
      <w:r>
        <w:rPr>
          <w:rFonts w:ascii="仿宋" w:eastAsia="仿宋" w:hAnsi="仿宋"/>
          <w:sz w:val="28"/>
          <w:szCs w:val="28"/>
        </w:rPr>
        <w:t>1万元的运维费</w:t>
      </w:r>
      <w:r>
        <w:rPr>
          <w:rFonts w:ascii="仿宋" w:eastAsia="仿宋" w:hAnsi="仿宋" w:hint="eastAsia"/>
          <w:sz w:val="28"/>
          <w:szCs w:val="28"/>
        </w:rPr>
        <w:t>。</w:t>
      </w:r>
    </w:p>
    <w:p w14:paraId="1AB66B57"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6.2.6发票约定：甲方每次付款前，乙方应提供等额的符合甲方要求的增值税普通发票。如乙方提供的发票金额少于付款金额，甲方有权依据发票金额进行付款。如乙方未提供发票，或提供发票不合法、不规范或涉嫌虚开发票等，甲方有权拒绝付款，并不承担逾期付款责任。</w:t>
      </w:r>
    </w:p>
    <w:p w14:paraId="6340A525"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6.3甲方以签订合同的乙方单位名称及合同中乙方提供的开户银行、银行账号付款信息进行付款，若乙方的开户银行账号信息发生改变，乙方应在甲方付款前书面告知甲方。若因乙方的以上信息错误或不合规，甲方有权顺延付款期限且不承担违约责任。</w:t>
      </w:r>
    </w:p>
    <w:p w14:paraId="420C73A7" w14:textId="77777777" w:rsidR="007A014A" w:rsidRDefault="00EB4E7C">
      <w:pPr>
        <w:adjustRightInd w:val="0"/>
        <w:spacing w:line="460" w:lineRule="exact"/>
        <w:ind w:firstLineChars="201" w:firstLine="563"/>
        <w:rPr>
          <w:rFonts w:ascii="仿宋" w:eastAsia="仿宋" w:hAnsi="仿宋"/>
          <w:sz w:val="28"/>
          <w:szCs w:val="28"/>
        </w:rPr>
      </w:pPr>
      <w:r>
        <w:rPr>
          <w:rFonts w:ascii="仿宋" w:eastAsia="仿宋" w:hAnsi="仿宋"/>
          <w:sz w:val="28"/>
          <w:szCs w:val="28"/>
        </w:rPr>
        <w:t>6.</w:t>
      </w:r>
      <w:r>
        <w:rPr>
          <w:rFonts w:ascii="仿宋" w:eastAsia="仿宋" w:hAnsi="仿宋" w:hint="eastAsia"/>
          <w:sz w:val="28"/>
          <w:szCs w:val="28"/>
        </w:rPr>
        <w:t>4本合同如果属于关联交易，甲、乙双方约定的支付结算方式不应违反关联交易财务结算的相关规定。</w:t>
      </w:r>
    </w:p>
    <w:p w14:paraId="72BDA721"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b/>
          <w:bCs/>
          <w:sz w:val="28"/>
          <w:szCs w:val="28"/>
        </w:rPr>
        <w:t>7</w:t>
      </w:r>
      <w:r>
        <w:rPr>
          <w:rFonts w:ascii="仿宋" w:eastAsia="仿宋" w:hAnsi="仿宋" w:hint="eastAsia"/>
          <w:b/>
          <w:bCs/>
          <w:sz w:val="28"/>
          <w:szCs w:val="28"/>
        </w:rPr>
        <w:t>、考核细则</w:t>
      </w:r>
    </w:p>
    <w:p w14:paraId="70C1988B"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7.1由甲方牵头成立考核小组，邀请第三方机构或行业专家参与考核。</w:t>
      </w:r>
    </w:p>
    <w:p w14:paraId="4E05FA91"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7.2考核方法：考核分为日常检查、特殊时期检查、季度考核、半年考核、年度考核，所有考核方法按百分制进行打分。</w:t>
      </w:r>
    </w:p>
    <w:p w14:paraId="566A6012"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7.3日常检查、特殊时期检查、季度考核的考核标准和内容主要以《城市地下综合管廊运行维护及安全技术标准》（GB51354-2019）、</w:t>
      </w:r>
      <w:r>
        <w:rPr>
          <w:rFonts w:ascii="仿宋" w:eastAsia="仿宋" w:hAnsi="仿宋" w:hint="eastAsia"/>
          <w:sz w:val="28"/>
          <w:szCs w:val="28"/>
        </w:rPr>
        <w:lastRenderedPageBreak/>
        <w:t>《城市综合管廊运行维护规范》（DB11/T1576-2018）等规定为主。</w:t>
      </w:r>
    </w:p>
    <w:p w14:paraId="49F472BF"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7.4各时间段检查</w:t>
      </w:r>
    </w:p>
    <w:p w14:paraId="41E2EBEB"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7.4.1日常检查：甲方不定期对乙方进行检查，检查内容主要是现场的人员到岗情况、设备设施状态、环境整洁情况等。由甲方制定百分制检查表格对乙方进行考核。</w:t>
      </w:r>
    </w:p>
    <w:p w14:paraId="39816ABE"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7.4.2特殊时期检查：甲方在重要的节假日和政治活动前或期间对乙方进行检查，检查内容主要是部署工作的落实情况、应急值守情况等。由甲方制定百分制检查表格对乙方进行考核。</w:t>
      </w:r>
    </w:p>
    <w:p w14:paraId="34E8C2BB"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7.4.3季度考核：每季度最后一周对乙方进行一次全面考核。主要考核乙方履行服务内容的情况。由甲方制定百分制检查表格对乙方进行考核。</w:t>
      </w:r>
    </w:p>
    <w:p w14:paraId="60835341"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季度考核综合成绩=日常检查分值（考核季度期内）×20%+特殊时期检查分值（考核季度期内）×10%+季度考核成绩×7</w:t>
      </w:r>
      <w:r>
        <w:rPr>
          <w:rFonts w:ascii="仿宋" w:eastAsia="仿宋" w:hAnsi="仿宋"/>
          <w:sz w:val="28"/>
          <w:szCs w:val="28"/>
        </w:rPr>
        <w:t>0%</w:t>
      </w:r>
      <w:r>
        <w:rPr>
          <w:rFonts w:ascii="仿宋" w:eastAsia="仿宋" w:hAnsi="仿宋" w:hint="eastAsia"/>
          <w:sz w:val="28"/>
          <w:szCs w:val="28"/>
        </w:rPr>
        <w:t>。</w:t>
      </w:r>
    </w:p>
    <w:p w14:paraId="291DBDDB"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7.4.4</w:t>
      </w:r>
      <w:r>
        <w:rPr>
          <w:rFonts w:ascii="仿宋" w:eastAsia="仿宋" w:hAnsi="仿宋"/>
          <w:sz w:val="28"/>
          <w:szCs w:val="28"/>
        </w:rPr>
        <w:t>半年考核：每</w:t>
      </w:r>
      <w:r>
        <w:rPr>
          <w:rFonts w:ascii="仿宋" w:eastAsia="仿宋" w:hAnsi="仿宋" w:hint="eastAsia"/>
          <w:sz w:val="28"/>
          <w:szCs w:val="28"/>
        </w:rPr>
        <w:t>满</w:t>
      </w:r>
      <w:r>
        <w:rPr>
          <w:rFonts w:ascii="仿宋" w:eastAsia="仿宋" w:hAnsi="仿宋"/>
          <w:sz w:val="28"/>
          <w:szCs w:val="28"/>
        </w:rPr>
        <w:t>半年</w:t>
      </w:r>
      <w:r>
        <w:rPr>
          <w:rFonts w:ascii="仿宋" w:eastAsia="仿宋" w:hAnsi="仿宋" w:hint="eastAsia"/>
          <w:sz w:val="28"/>
          <w:szCs w:val="28"/>
        </w:rPr>
        <w:t>前</w:t>
      </w:r>
      <w:r>
        <w:rPr>
          <w:rFonts w:ascii="仿宋" w:eastAsia="仿宋" w:hAnsi="仿宋"/>
          <w:sz w:val="28"/>
          <w:szCs w:val="28"/>
        </w:rPr>
        <w:t>最后一周对乙方进行一次全面考核，</w:t>
      </w:r>
      <w:r>
        <w:rPr>
          <w:rFonts w:ascii="仿宋" w:eastAsia="仿宋" w:hAnsi="仿宋" w:hint="eastAsia"/>
          <w:sz w:val="28"/>
          <w:szCs w:val="28"/>
        </w:rPr>
        <w:t>包括季度考核综合成绩和半年专项考核，半年专项考核包括对</w:t>
      </w:r>
      <w:r>
        <w:rPr>
          <w:rFonts w:ascii="仿宋" w:eastAsia="仿宋" w:hAnsi="仿宋"/>
          <w:sz w:val="28"/>
          <w:szCs w:val="28"/>
        </w:rPr>
        <w:t>日常检查、特殊时期检查和季度考核</w:t>
      </w:r>
      <w:r>
        <w:rPr>
          <w:rFonts w:ascii="仿宋" w:eastAsia="仿宋" w:hAnsi="仿宋" w:hint="eastAsia"/>
          <w:sz w:val="28"/>
          <w:szCs w:val="28"/>
        </w:rPr>
        <w:t>提出</w:t>
      </w:r>
      <w:r>
        <w:rPr>
          <w:rFonts w:ascii="仿宋" w:eastAsia="仿宋" w:hAnsi="仿宋"/>
          <w:sz w:val="28"/>
          <w:szCs w:val="28"/>
        </w:rPr>
        <w:t>的问题整改情况</w:t>
      </w:r>
      <w:r>
        <w:rPr>
          <w:rFonts w:ascii="仿宋" w:eastAsia="仿宋" w:hAnsi="仿宋" w:hint="eastAsia"/>
          <w:sz w:val="28"/>
          <w:szCs w:val="28"/>
        </w:rPr>
        <w:t>、</w:t>
      </w:r>
      <w:r>
        <w:rPr>
          <w:rFonts w:ascii="仿宋" w:eastAsia="仿宋" w:hAnsi="仿宋"/>
          <w:sz w:val="28"/>
          <w:szCs w:val="28"/>
        </w:rPr>
        <w:t>12345市民热线的“三率”情况</w:t>
      </w:r>
      <w:r>
        <w:rPr>
          <w:rFonts w:ascii="仿宋" w:eastAsia="仿宋" w:hAnsi="仿宋" w:hint="eastAsia"/>
          <w:sz w:val="28"/>
          <w:szCs w:val="28"/>
        </w:rPr>
        <w:t>、</w:t>
      </w:r>
      <w:r>
        <w:rPr>
          <w:rFonts w:ascii="仿宋" w:eastAsia="仿宋" w:hAnsi="仿宋"/>
          <w:sz w:val="28"/>
          <w:szCs w:val="28"/>
        </w:rPr>
        <w:t>参与</w:t>
      </w:r>
      <w:r>
        <w:rPr>
          <w:rFonts w:ascii="仿宋" w:eastAsia="仿宋" w:hAnsi="仿宋" w:hint="eastAsia"/>
          <w:sz w:val="28"/>
          <w:szCs w:val="28"/>
        </w:rPr>
        <w:t>甲</w:t>
      </w:r>
      <w:r>
        <w:rPr>
          <w:rFonts w:ascii="仿宋" w:eastAsia="仿宋" w:hAnsi="仿宋"/>
          <w:sz w:val="28"/>
          <w:szCs w:val="28"/>
        </w:rPr>
        <w:t>方日常管理的响应情况（如上报各类信息、参</w:t>
      </w:r>
      <w:r>
        <w:rPr>
          <w:rFonts w:ascii="仿宋" w:eastAsia="仿宋" w:hAnsi="仿宋" w:hint="eastAsia"/>
          <w:sz w:val="28"/>
          <w:szCs w:val="28"/>
        </w:rPr>
        <w:t>加</w:t>
      </w:r>
      <w:r>
        <w:rPr>
          <w:rFonts w:ascii="仿宋" w:eastAsia="仿宋" w:hAnsi="仿宋"/>
          <w:sz w:val="28"/>
          <w:szCs w:val="28"/>
        </w:rPr>
        <w:t>会议、参加活动的出勤率等）</w:t>
      </w:r>
      <w:r>
        <w:rPr>
          <w:rFonts w:ascii="仿宋" w:eastAsia="仿宋" w:hAnsi="仿宋" w:hint="eastAsia"/>
          <w:sz w:val="28"/>
          <w:szCs w:val="28"/>
        </w:rPr>
        <w:t>、</w:t>
      </w:r>
      <w:r>
        <w:rPr>
          <w:rFonts w:ascii="仿宋" w:eastAsia="仿宋" w:hAnsi="仿宋"/>
          <w:sz w:val="28"/>
          <w:szCs w:val="28"/>
        </w:rPr>
        <w:t>取得市、区级以上奖励或</w:t>
      </w:r>
      <w:r>
        <w:rPr>
          <w:rFonts w:ascii="仿宋" w:eastAsia="仿宋" w:hAnsi="仿宋" w:hint="eastAsia"/>
          <w:sz w:val="28"/>
          <w:szCs w:val="28"/>
        </w:rPr>
        <w:t>科研创新成果</w:t>
      </w:r>
      <w:r>
        <w:rPr>
          <w:rFonts w:ascii="仿宋" w:eastAsia="仿宋" w:hAnsi="仿宋"/>
          <w:sz w:val="28"/>
          <w:szCs w:val="28"/>
        </w:rPr>
        <w:t>情况等</w:t>
      </w:r>
      <w:r>
        <w:rPr>
          <w:rFonts w:ascii="仿宋" w:eastAsia="仿宋" w:hAnsi="仿宋" w:hint="eastAsia"/>
          <w:sz w:val="28"/>
          <w:szCs w:val="28"/>
        </w:rPr>
        <w:t>考核维度，由甲方制定百分制检查表格对乙方进行考核。</w:t>
      </w:r>
    </w:p>
    <w:p w14:paraId="75093AD8"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sz w:val="28"/>
          <w:szCs w:val="28"/>
        </w:rPr>
        <w:t>半年考核</w:t>
      </w:r>
      <w:r>
        <w:rPr>
          <w:rFonts w:ascii="仿宋" w:eastAsia="仿宋" w:hAnsi="仿宋" w:hint="eastAsia"/>
          <w:sz w:val="28"/>
          <w:szCs w:val="28"/>
        </w:rPr>
        <w:t>综合</w:t>
      </w:r>
      <w:r>
        <w:rPr>
          <w:rFonts w:ascii="仿宋" w:eastAsia="仿宋" w:hAnsi="仿宋"/>
          <w:sz w:val="28"/>
          <w:szCs w:val="28"/>
        </w:rPr>
        <w:t>成绩=</w:t>
      </w:r>
      <w:r>
        <w:rPr>
          <w:rFonts w:ascii="仿宋" w:eastAsia="仿宋" w:hAnsi="仿宋" w:hint="eastAsia"/>
          <w:sz w:val="28"/>
          <w:szCs w:val="28"/>
        </w:rPr>
        <w:t>当期内</w:t>
      </w:r>
      <w:r>
        <w:rPr>
          <w:rFonts w:ascii="仿宋" w:eastAsia="仿宋" w:hAnsi="仿宋"/>
          <w:sz w:val="28"/>
          <w:szCs w:val="28"/>
        </w:rPr>
        <w:t>第一次季度考核</w:t>
      </w:r>
      <w:r>
        <w:rPr>
          <w:rFonts w:ascii="仿宋" w:eastAsia="仿宋" w:hAnsi="仿宋" w:hint="eastAsia"/>
          <w:sz w:val="28"/>
          <w:szCs w:val="28"/>
        </w:rPr>
        <w:t>综合</w:t>
      </w:r>
      <w:r>
        <w:rPr>
          <w:rFonts w:ascii="仿宋" w:eastAsia="仿宋" w:hAnsi="仿宋"/>
          <w:sz w:val="28"/>
          <w:szCs w:val="28"/>
        </w:rPr>
        <w:t>成绩</w:t>
      </w:r>
      <w:r>
        <w:rPr>
          <w:rFonts w:ascii="仿宋" w:eastAsia="仿宋" w:hAnsi="仿宋" w:hint="eastAsia"/>
          <w:sz w:val="28"/>
          <w:szCs w:val="28"/>
        </w:rPr>
        <w:t>×</w:t>
      </w:r>
      <w:r>
        <w:rPr>
          <w:rFonts w:ascii="仿宋" w:eastAsia="仿宋" w:hAnsi="仿宋"/>
          <w:sz w:val="28"/>
          <w:szCs w:val="28"/>
        </w:rPr>
        <w:t>40%+</w:t>
      </w:r>
      <w:r>
        <w:rPr>
          <w:rFonts w:ascii="仿宋" w:eastAsia="仿宋" w:hAnsi="仿宋" w:hint="eastAsia"/>
          <w:sz w:val="28"/>
          <w:szCs w:val="28"/>
        </w:rPr>
        <w:t>当期内</w:t>
      </w:r>
      <w:r>
        <w:rPr>
          <w:rFonts w:ascii="仿宋" w:eastAsia="仿宋" w:hAnsi="仿宋"/>
          <w:sz w:val="28"/>
          <w:szCs w:val="28"/>
        </w:rPr>
        <w:t>第二次季度考核</w:t>
      </w:r>
      <w:r>
        <w:rPr>
          <w:rFonts w:ascii="仿宋" w:eastAsia="仿宋" w:hAnsi="仿宋" w:hint="eastAsia"/>
          <w:sz w:val="28"/>
          <w:szCs w:val="28"/>
        </w:rPr>
        <w:t>综合</w:t>
      </w:r>
      <w:r>
        <w:rPr>
          <w:rFonts w:ascii="仿宋" w:eastAsia="仿宋" w:hAnsi="仿宋"/>
          <w:sz w:val="28"/>
          <w:szCs w:val="28"/>
        </w:rPr>
        <w:t>成绩</w:t>
      </w:r>
      <w:r>
        <w:rPr>
          <w:rFonts w:ascii="仿宋" w:eastAsia="仿宋" w:hAnsi="仿宋" w:hint="eastAsia"/>
          <w:sz w:val="28"/>
          <w:szCs w:val="28"/>
        </w:rPr>
        <w:t>×</w:t>
      </w:r>
      <w:r>
        <w:rPr>
          <w:rFonts w:ascii="仿宋" w:eastAsia="仿宋" w:hAnsi="仿宋"/>
          <w:sz w:val="28"/>
          <w:szCs w:val="28"/>
        </w:rPr>
        <w:t>40%</w:t>
      </w:r>
      <w:r>
        <w:rPr>
          <w:rFonts w:ascii="仿宋" w:eastAsia="仿宋" w:hAnsi="仿宋" w:hint="eastAsia"/>
          <w:sz w:val="28"/>
          <w:szCs w:val="28"/>
        </w:rPr>
        <w:t>+当期内半年专项考核×</w:t>
      </w:r>
      <w:r>
        <w:rPr>
          <w:rFonts w:ascii="仿宋" w:eastAsia="仿宋" w:hAnsi="仿宋"/>
          <w:sz w:val="28"/>
          <w:szCs w:val="28"/>
        </w:rPr>
        <w:t>20</w:t>
      </w:r>
      <w:r>
        <w:rPr>
          <w:rFonts w:ascii="仿宋" w:eastAsia="仿宋" w:hAnsi="仿宋" w:hint="eastAsia"/>
          <w:sz w:val="28"/>
          <w:szCs w:val="28"/>
        </w:rPr>
        <w:t>%</w:t>
      </w:r>
      <w:r>
        <w:rPr>
          <w:rFonts w:ascii="仿宋" w:eastAsia="仿宋" w:hAnsi="仿宋"/>
          <w:sz w:val="28"/>
          <w:szCs w:val="28"/>
        </w:rPr>
        <w:t>。</w:t>
      </w:r>
    </w:p>
    <w:p w14:paraId="7E236AD3"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7.4.5年度考核：</w:t>
      </w:r>
      <w:r>
        <w:rPr>
          <w:rFonts w:ascii="仿宋" w:eastAsia="仿宋" w:hAnsi="仿宋"/>
          <w:sz w:val="28"/>
          <w:szCs w:val="28"/>
        </w:rPr>
        <w:t>每年对乙方进行一次全面考核</w:t>
      </w:r>
      <w:r>
        <w:rPr>
          <w:rFonts w:ascii="仿宋" w:eastAsia="仿宋" w:hAnsi="仿宋" w:hint="eastAsia"/>
          <w:sz w:val="28"/>
          <w:szCs w:val="28"/>
        </w:rPr>
        <w:t>，包括两次半年考核综合成绩及年度安全生产目标完成情况，由甲方制定百分制检查表格对乙方进行考核。</w:t>
      </w:r>
    </w:p>
    <w:p w14:paraId="2FC61252"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年度考核成绩=年度安全生产目标考核成绩×20%+当期内第一个半年度综合考核成绩×40%+当期内第二个年考核综合成绩×40%。</w:t>
      </w:r>
    </w:p>
    <w:p w14:paraId="5CB99C65" w14:textId="77777777" w:rsidR="007A014A" w:rsidRDefault="00EB4E7C">
      <w:pPr>
        <w:topLinePunct/>
        <w:adjustRightInd w:val="0"/>
        <w:spacing w:line="460" w:lineRule="exact"/>
        <w:ind w:firstLineChars="200" w:firstLine="560"/>
        <w:rPr>
          <w:rFonts w:ascii="仿宋" w:eastAsia="仿宋" w:hAnsi="仿宋"/>
          <w:sz w:val="28"/>
          <w:szCs w:val="28"/>
        </w:rPr>
      </w:pPr>
      <w:r>
        <w:rPr>
          <w:rFonts w:ascii="仿宋" w:eastAsia="仿宋" w:hAnsi="仿宋" w:hint="eastAsia"/>
          <w:sz w:val="28"/>
          <w:szCs w:val="28"/>
        </w:rPr>
        <w:t>7.5如遇服务期间内，国家法律法规或行业管理标准调整，本考核细则也将同步进行调整更新。</w:t>
      </w:r>
    </w:p>
    <w:p w14:paraId="57B1A8E7"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8.权利和义务</w:t>
      </w:r>
    </w:p>
    <w:p w14:paraId="55A99A6E"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除本合同其他条款约定及法律法规规定的权利、义务外，双方约</w:t>
      </w:r>
      <w:r>
        <w:rPr>
          <w:rFonts w:ascii="仿宋" w:eastAsia="仿宋" w:hAnsi="仿宋" w:hint="eastAsia"/>
          <w:sz w:val="28"/>
          <w:szCs w:val="28"/>
        </w:rPr>
        <w:lastRenderedPageBreak/>
        <w:t>定如下：</w:t>
      </w:r>
    </w:p>
    <w:p w14:paraId="6696591B"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8．1甲方权利</w:t>
      </w:r>
    </w:p>
    <w:p w14:paraId="30E55745"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8.1.1有权随时对乙方的服务进行监督检查；</w:t>
      </w:r>
    </w:p>
    <w:p w14:paraId="6951D292"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8.1.2有权要求乙方对其服务过程中存在的问题进行整改；</w:t>
      </w:r>
    </w:p>
    <w:p w14:paraId="03082972"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8.1.3有权要求乙方提供相关的技术资料和必要的技术指导。</w:t>
      </w:r>
    </w:p>
    <w:p w14:paraId="6B2ABE4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8.2甲方义务</w:t>
      </w:r>
    </w:p>
    <w:p w14:paraId="61D3592E"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8.2.1在合同生效后 30 日内向乙方提供本合同服务所需的技术资料、数据、材料或相关物资；</w:t>
      </w:r>
    </w:p>
    <w:p w14:paraId="041115F4"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8.2.2在接到乙方关于要求改进或更换不符合合同约定的技术资料、数据、材料、相关物资的通知后 30 天内,及时做出答复；</w:t>
      </w:r>
    </w:p>
    <w:p w14:paraId="1E83D5C2"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8.2.3按约定向乙方支付报酬。</w:t>
      </w:r>
    </w:p>
    <w:p w14:paraId="42AC3C15"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8.3乙方权利</w:t>
      </w:r>
    </w:p>
    <w:p w14:paraId="6489CBD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8.3.1接受甲方提供的技术资料、数据、材料、相关物资；</w:t>
      </w:r>
    </w:p>
    <w:p w14:paraId="155DEB9F"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8.3.2发现甲方提供的技术资料、数据、相关物资或工作条件不符合合同约定时，有权在接到上述资料或开始工作的 30 天内，通知甲方改进或者更换。超过上述期限不提出改进或更换要求的，视为甲方提供的资料和工作条件已符合合同约定。</w:t>
      </w:r>
    </w:p>
    <w:p w14:paraId="4F24F78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8.4乙方的义务</w:t>
      </w:r>
    </w:p>
    <w:p w14:paraId="583985F5"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8.4.1乙方应按约定及甲方的要求完成技术服务工作，技术服务标准达到法律法规规定、国家、北京市、大兴区及行业相关标准（如有）和本合同约定；</w:t>
      </w:r>
    </w:p>
    <w:p w14:paraId="31D4E883"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8.4.2对甲方交予的技术资料妥善保管；</w:t>
      </w:r>
    </w:p>
    <w:p w14:paraId="4FE8C1A1"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8.4.3在合同履行过程中，如发现继续工作对材料、相关物资或设备等有损坏危险时，应中止工作，并及时通知甲方。</w:t>
      </w:r>
    </w:p>
    <w:p w14:paraId="2F5927BD"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8.4.4合同在履行结束前应接受甲方或甲方委派第三方进行的交接查验（如有），如负责养护的工程有缺失或损坏，乙方应及时更换维修或作价赔偿。</w:t>
      </w:r>
    </w:p>
    <w:p w14:paraId="0A5646DE"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8.4.5乙方如是联合体，则各联合体成员应严格按照本合同及相关文件的要求全面履行义务，并就各方应履行本合同项下义务向甲方承担连带责任。</w:t>
      </w:r>
    </w:p>
    <w:p w14:paraId="2AE977E2"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lastRenderedPageBreak/>
        <w:t>9.健康、安全生产及环境保护</w:t>
      </w:r>
    </w:p>
    <w:p w14:paraId="59A8ECA5"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乙方有关健康、安全生产及环境保护权利、义务、责任，按照以下条款要求执行：</w:t>
      </w:r>
    </w:p>
    <w:p w14:paraId="408B6416"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年度安全生产目标：死亡事故为“零”、重伤事故为“零”、轻伤事故率控制在千分之一以内；重大（含）以上火灾事故，人员伤亡和财产损失超过1000元的一般火灾事故为“零”；2人以上食物中毒事故、重大传染病事故、职业病事故为“零”；群体上访事件为“零”，重大环境污染事故为“零”，重大治安、刑事案件为“零”、受政府部门通报批评的次数为“零”；接诉即办案件响应率100%、解决率100%、满意率80%以上。</w:t>
      </w:r>
    </w:p>
    <w:p w14:paraId="3E8B7A48"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9.2乙方在服务过程中，应严格执行法律法规关于健康、安全生产及环境保护的规定，勤勉尽责，防止安全事故的发生；乙方为其雇佣的服务人员配备必要的劳动保护用品，严格执行甲方的有关规章制度；乙方应建立健全各项安全生产规章制度；配备安全管理人员。</w:t>
      </w:r>
    </w:p>
    <w:p w14:paraId="07DEF147"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9.3乙方为本合同约定服务事宜的责任主体，甲方有权对乙方服务过程中的安全作业情况进行监督管理。甲方发现乙方安全生产工作不符合法律、法规要求的，有权视其情节要求其立即整改、停止作业进行整顿，对拒不整改或导致安全事故的，由乙方承担全部责任。因安全问题给甲方造成损失的，乙方还应对甲方进行赔偿。</w:t>
      </w:r>
    </w:p>
    <w:p w14:paraId="0EDAF176"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9.4乙方应按规定组织好安全检查，发现在服务过程中存在安全隐患、重大险情时，应采取有效措施积极处理并报告甲方。针对检查中发现的隐患问题，立即进行整改落实。因乙方故意或重大过失违反操作规程及相关制度、不服从甲方管理、未及时规范整改导致安全事故，由乙方承担全部责任。</w:t>
      </w:r>
    </w:p>
    <w:p w14:paraId="006DE5FB"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9.5乙方按照相关规定，提高安全意识，做好安全防护各项工作；乙方在技术服务过程中，应严格执行法律法规关于健康、安全生产及环境保护的规定，勤勉尽责，防止安全事故的发生；为乙方的技术服务人员配备必要的劳动保护用品，严格执行甲方有关的规章制度。</w:t>
      </w:r>
    </w:p>
    <w:p w14:paraId="131C84CF"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9.6发生事故时，乙方应积极抢险，服从统一指挥，避免事故进一步扩大，并按甲方要求报告事故。</w:t>
      </w:r>
    </w:p>
    <w:p w14:paraId="481FBCA3"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lastRenderedPageBreak/>
        <w:t>9.7因乙方原因造成的责任事故，乙方向甲方、入廊管线产权单位及事故的第三人进行赔偿；因入廊管线所有者原因造成的责任事故，甲方可进行索赔（乙方应积极配合支持），但因乙方过错，在服务期间未及时发现且未及时向甲方报告的，乙方应承担赔偿责任。</w:t>
      </w:r>
    </w:p>
    <w:p w14:paraId="04948A7B"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9.8乙方应维护相关的安全生产设施、设备和器材。</w:t>
      </w:r>
    </w:p>
    <w:p w14:paraId="5191309A"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9.9乙方应与其工作人员签订劳动合同并为其购买保险，严禁使用未成年工、智障人员、童工、超龄工和安排女工从事禁忌劳动。乙方应对其雇佣的服务人员进行安全日常教育和培训，使其具备相应的安全意识和安全技能，乙方的特种作业人员应具有相应的资格证书。</w:t>
      </w:r>
    </w:p>
    <w:p w14:paraId="4A026C52"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9.10乙方在服务过程中使用的各种车辆应符合国家标准，使用中应设有专人管理，定期进行维修、保养，保证车辆使用安全。乙方不得购买、使用不符合国家、行业标准的原材料、设备、装置、防护用品、器材、安全检测仪器等。</w:t>
      </w:r>
    </w:p>
    <w:p w14:paraId="5A02609A"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9.11发生突发事件，乙方应立即组织进行紧急处置避免事态扩大，并按有关法律、法规和强制性标准的要求立即上报，配合有关部门开展事故调查和处理，及时、如实通知甲方。</w:t>
      </w:r>
    </w:p>
    <w:p w14:paraId="2840D37B"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9.12乙方应对技术服务人员进行安全教育培训，具备相应的安全意识和安全技能，其特种作业人员应具有相应的资格证书。</w:t>
      </w:r>
    </w:p>
    <w:p w14:paraId="59FDDFDD"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9.13乙方不得购买、使用不符合国家、行业标准的原材料、设备、装置、防护用品、器材、安全检测仪器等。</w:t>
      </w:r>
    </w:p>
    <w:p w14:paraId="7B81F461"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9.14乙方应按照北京市及大兴区有关的要求，加强对工作人员的管理，应对各类重点人员进行排查，确保工作人员中无邪教分子、流窜犯和公安部门通缉分子；乙方应妥善安排工作人员的生活，杜绝发生拖欠工资和围堵甲方办公场所、社会道路、政府部门及攀爬塔吊等有不良影响的事件，杜绝发生盗窃、打架斗殴、聚众赌博等刑事和治安案件。</w:t>
      </w:r>
    </w:p>
    <w:p w14:paraId="438917F0"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9.15乙方有义务对甲方所提出的任何质疑进行确认，并在客观证据充分的情况下实施必要的纠正和改进。</w:t>
      </w:r>
    </w:p>
    <w:p w14:paraId="7D681ED6"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9.16乙方有义务向甲方宣传本公司的企业宗旨，并对技术服务过程中的安全管理作出必要的承诺。</w:t>
      </w:r>
    </w:p>
    <w:p w14:paraId="1E73F0FB"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lastRenderedPageBreak/>
        <w:t>9.17对于乙方服务过程中所控制、使用或接触的甲方或第三方财产，乙方有义务予以爱护，若其财产出现损坏、丢失等情况，乙方应及时报告甲方，根据实际情况界定责任人并进行赔偿处理事宜。</w:t>
      </w:r>
    </w:p>
    <w:p w14:paraId="60F07CC3" w14:textId="77777777" w:rsidR="007A014A" w:rsidRDefault="00EB4E7C">
      <w:pPr>
        <w:spacing w:line="460" w:lineRule="exact"/>
        <w:ind w:firstLineChars="201" w:firstLine="563"/>
        <w:rPr>
          <w:rFonts w:ascii="仿宋" w:eastAsia="仿宋" w:hAnsi="仿宋"/>
          <w:sz w:val="28"/>
          <w:szCs w:val="28"/>
        </w:rPr>
      </w:pPr>
      <w:r>
        <w:rPr>
          <w:rFonts w:ascii="仿宋" w:eastAsia="仿宋" w:hAnsi="仿宋" w:hint="eastAsia"/>
          <w:sz w:val="28"/>
          <w:szCs w:val="28"/>
        </w:rPr>
        <w:t>9.18乙方派出的服务人员因事故意外造成的人身伤害、工伤等由乙方承担责任，乙方应自行解决与其派出的服务人员之间的一切纠纷。给甲方造成损失的，乙方还应承担赔偿责任。</w:t>
      </w:r>
    </w:p>
    <w:p w14:paraId="04EF2BCC"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10.技术成果归属及保密</w:t>
      </w:r>
    </w:p>
    <w:p w14:paraId="666FD440"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10.1对于乙方已有的文件，甲方仅有为本项目使用此类文件的权利。在乙方运营管理期间为本项目产生的或主要利用甲方的物质条件或资料开发出的成果归甲方所有，但法律规定或当事人另有约定的除外。</w:t>
      </w:r>
    </w:p>
    <w:p w14:paraId="6B2E7C5B"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10.2乙方在服务过程中获得的技术成果，包括但不限于新技术、新工艺、新方法、新发明、新发现等，所有权及知识产权的归属采用以下第 10.2.1种方式：</w:t>
      </w:r>
    </w:p>
    <w:p w14:paraId="7165987B"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10.2.1甲方所有，乙方在本合同约定的服务期间</w:t>
      </w:r>
      <w:r>
        <w:rPr>
          <w:rFonts w:ascii="仿宋" w:eastAsia="仿宋" w:hAnsi="仿宋" w:hint="eastAsia"/>
          <w:sz w:val="28"/>
          <w:szCs w:val="28"/>
          <w:u w:val="single"/>
        </w:rPr>
        <w:t xml:space="preserve">  可以    </w:t>
      </w:r>
      <w:r>
        <w:rPr>
          <w:rFonts w:ascii="仿宋" w:eastAsia="仿宋" w:hAnsi="仿宋" w:hint="eastAsia"/>
          <w:sz w:val="28"/>
          <w:szCs w:val="28"/>
        </w:rPr>
        <w:t>使用。未经甲方同意，乙方不得再许可第三方使用；甲方向第三方转让技术成果所有权及知识产权的，不影响乙方在本合同约定的服务期间的使用权，但是法律或双方另有约定的除外。</w:t>
      </w:r>
    </w:p>
    <w:p w14:paraId="61979666"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10.2.2乙方所有，甲方在本合同约定的服务期间</w:t>
      </w:r>
      <w:r>
        <w:rPr>
          <w:rFonts w:ascii="仿宋" w:eastAsia="仿宋" w:hAnsi="仿宋" w:hint="eastAsia"/>
          <w:sz w:val="28"/>
          <w:szCs w:val="28"/>
          <w:u w:val="single"/>
        </w:rPr>
        <w:t xml:space="preserve">     可以 </w:t>
      </w:r>
      <w:r>
        <w:rPr>
          <w:rFonts w:ascii="仿宋" w:eastAsia="仿宋" w:hAnsi="仿宋" w:hint="eastAsia"/>
          <w:sz w:val="28"/>
          <w:szCs w:val="28"/>
        </w:rPr>
        <w:t>使用。未经乙方同意，甲方不得再许可第三方使用；乙方向第三方转让技术成果所有权及知识产权的，不影响甲方在本合同约定的服务期间的使用权，但是法律或双方另有约定的除外。</w:t>
      </w:r>
    </w:p>
    <w:p w14:paraId="0F71C0AB"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10.2.3双方共有，收益分配方式</w:t>
      </w:r>
      <w:r>
        <w:rPr>
          <w:rFonts w:ascii="仿宋" w:eastAsia="仿宋" w:hAnsi="仿宋" w:hint="eastAsia"/>
          <w:sz w:val="28"/>
          <w:szCs w:val="28"/>
          <w:u w:val="single"/>
        </w:rPr>
        <w:t xml:space="preserve">    /     </w:t>
      </w:r>
      <w:r>
        <w:rPr>
          <w:rFonts w:ascii="仿宋" w:eastAsia="仿宋" w:hAnsi="仿宋" w:hint="eastAsia"/>
          <w:sz w:val="28"/>
          <w:szCs w:val="28"/>
        </w:rPr>
        <w:t>；一方转让技术成果必须经过另一方同意。</w:t>
      </w:r>
    </w:p>
    <w:p w14:paraId="19F90C08"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10.3保密</w:t>
      </w:r>
    </w:p>
    <w:p w14:paraId="024F5352"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10.3.1在合同履行期间，乙方所获得的一切原始资料及在服务过程中所取得的与履行合同有关的甲方既有工作成果及相关资料属甲方所有，乙方负有保密义务。未经甲方书面同意，乙方不得在合同期内或合同履行完毕后以任何方式泄露。保密信息包括但不限于图纸、图表、数据等。但下列信息不属于保密信息：</w:t>
      </w:r>
    </w:p>
    <w:p w14:paraId="383C1E0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lastRenderedPageBreak/>
        <w:t>A、已进入公共领域的信息；</w:t>
      </w:r>
    </w:p>
    <w:p w14:paraId="7559811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B、从任何对信息不承担保密义务的第三方合法获得的信息；</w:t>
      </w:r>
    </w:p>
    <w:p w14:paraId="05BAFC59"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10.3.2对于属于一方所有的新技术和新方法，另一方负有保密义务，未经权利方书面同意，不得以任何方式泄露。</w:t>
      </w:r>
    </w:p>
    <w:p w14:paraId="716F8878" w14:textId="77777777" w:rsidR="007A014A" w:rsidRDefault="00EB4E7C">
      <w:pPr>
        <w:topLinePunct/>
        <w:adjustRightInd w:val="0"/>
        <w:spacing w:line="460" w:lineRule="exact"/>
        <w:ind w:firstLineChars="201" w:firstLine="563"/>
        <w:rPr>
          <w:rFonts w:ascii="仿宋" w:eastAsia="仿宋" w:hAnsi="仿宋"/>
          <w:snapToGrid w:val="0"/>
          <w:sz w:val="28"/>
          <w:szCs w:val="28"/>
        </w:rPr>
      </w:pPr>
      <w:r>
        <w:rPr>
          <w:rFonts w:ascii="仿宋" w:eastAsia="仿宋" w:hAnsi="仿宋" w:hint="eastAsia"/>
          <w:sz w:val="28"/>
          <w:szCs w:val="28"/>
        </w:rPr>
        <w:t>10.3.3本保密条款在本合同终止后2年内，仍具有法律约束力</w:t>
      </w:r>
      <w:r>
        <w:rPr>
          <w:rFonts w:ascii="仿宋" w:eastAsia="仿宋" w:hAnsi="仿宋" w:hint="eastAsia"/>
          <w:snapToGrid w:val="0"/>
          <w:sz w:val="28"/>
          <w:szCs w:val="28"/>
        </w:rPr>
        <w:t>。</w:t>
      </w:r>
    </w:p>
    <w:p w14:paraId="5ED34EE4" w14:textId="77777777" w:rsidR="007A014A" w:rsidRDefault="00EB4E7C">
      <w:pPr>
        <w:topLinePunct/>
        <w:adjustRightInd w:val="0"/>
        <w:spacing w:line="460" w:lineRule="exact"/>
        <w:ind w:firstLineChars="201" w:firstLine="565"/>
        <w:rPr>
          <w:rFonts w:ascii="仿宋" w:eastAsia="仿宋" w:hAnsi="仿宋"/>
          <w:b/>
          <w:sz w:val="28"/>
          <w:szCs w:val="28"/>
        </w:rPr>
      </w:pPr>
      <w:r>
        <w:rPr>
          <w:rFonts w:ascii="仿宋" w:eastAsia="仿宋" w:hAnsi="仿宋" w:hint="eastAsia"/>
          <w:b/>
          <w:snapToGrid w:val="0"/>
          <w:sz w:val="28"/>
          <w:szCs w:val="28"/>
        </w:rPr>
        <w:t>11</w:t>
      </w:r>
      <w:r>
        <w:rPr>
          <w:rFonts w:ascii="仿宋" w:eastAsia="仿宋" w:hAnsi="仿宋" w:hint="eastAsia"/>
          <w:b/>
          <w:sz w:val="28"/>
          <w:szCs w:val="28"/>
        </w:rPr>
        <w:t>.权利瑕疵担保</w:t>
      </w:r>
    </w:p>
    <w:p w14:paraId="6B865ED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因执行本合同的需要，合同一方提供的与本合同有关的设备、材料、工序工艺、软件及其他知识产权，应保障对方在使用时不存在权利上的瑕疵，不会发生侵犯第三方权利情况。若发生侵害第三方权利的情况，提供方应负责与第三方交涉，并承担由此产生的全部法律和经济责任。因侵权给合同另一方造成损失的应给予赔偿。</w:t>
      </w:r>
    </w:p>
    <w:p w14:paraId="1CF21C8E"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12.对外关系</w:t>
      </w:r>
    </w:p>
    <w:p w14:paraId="0F3E262A" w14:textId="77777777" w:rsidR="007A014A" w:rsidRDefault="00EB4E7C">
      <w:pPr>
        <w:topLinePunct/>
        <w:adjustRightInd w:val="0"/>
        <w:spacing w:line="460" w:lineRule="exact"/>
        <w:ind w:firstLineChars="201" w:firstLine="563"/>
        <w:rPr>
          <w:rFonts w:ascii="仿宋" w:eastAsia="仿宋" w:hAnsi="仿宋"/>
          <w:b/>
          <w:bCs/>
          <w:sz w:val="28"/>
          <w:szCs w:val="28"/>
        </w:rPr>
      </w:pPr>
      <w:r>
        <w:rPr>
          <w:rFonts w:ascii="仿宋" w:eastAsia="仿宋" w:hAnsi="仿宋" w:hint="eastAsia"/>
          <w:sz w:val="28"/>
          <w:szCs w:val="28"/>
        </w:rPr>
        <w:t>乙方在其服务范围内与其他服务方之间的工作关系，由乙方自行负责处理，且不得损害甲方的合法权益。乙方在项目实施过程中对任何第三方（包括乙方员工）的违约行为、侵权行为，或造成的损失和损害由乙方自行解决，如果任何第三方因此向甲方提出侵权指控，乙方须与第三方交涉并承担由此发生的一切法律责任、费用和全部经济赔偿。</w:t>
      </w:r>
    </w:p>
    <w:p w14:paraId="5E4AE409"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13.不可抗力</w:t>
      </w:r>
    </w:p>
    <w:p w14:paraId="7A1B11BF"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13.1下列事件可认为是不可抗力事件:战争、动乱、地震、飓风、洪水、大规模传染疾病及国家、北京政策变更等不能预见、不能避免并不能克服的客观情况；</w:t>
      </w:r>
    </w:p>
    <w:p w14:paraId="7B84BC7A"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13.2由于不可抗力事件致使一方当事人不能履行本合同的，受不可抗力影响方应立即通知另一方当事人，采取积极措施减少不可抗力造成的损失，并在不可抗力发生后 15 日内向另一方当事人提供发生不可抗力的证明。</w:t>
      </w:r>
    </w:p>
    <w:p w14:paraId="2E3F8A55"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13.3由于不可抗力的原因，致使合同无法按期履行或不能履行的，所造成的损失由双方依法各自承担。受不可抗力影响一方未履行通知义务，和/或任一方未积极采取减损措施，致使损失扩大的，该方应就扩大的损失向另一方承担赔偿责任。不可抗力事件结束或其影</w:t>
      </w:r>
      <w:r>
        <w:rPr>
          <w:rFonts w:ascii="仿宋" w:eastAsia="仿宋" w:hAnsi="仿宋" w:hint="eastAsia"/>
          <w:sz w:val="28"/>
          <w:szCs w:val="28"/>
        </w:rPr>
        <w:lastRenderedPageBreak/>
        <w:t>响消除后，如本合同目的仍可实现，双方应立即继续履行合同义务，合同服务期限应相应延长。</w:t>
      </w:r>
    </w:p>
    <w:p w14:paraId="56AABC04"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14.违约责任</w:t>
      </w:r>
    </w:p>
    <w:p w14:paraId="6EFBB6D3"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w:t>
      </w:r>
      <w:r>
        <w:rPr>
          <w:rFonts w:ascii="仿宋" w:eastAsia="仿宋" w:hAnsi="仿宋"/>
          <w:sz w:val="28"/>
          <w:szCs w:val="28"/>
        </w:rPr>
        <w:t>.1</w:t>
      </w:r>
      <w:r>
        <w:rPr>
          <w:rFonts w:ascii="仿宋" w:eastAsia="仿宋" w:hAnsi="仿宋" w:hint="eastAsia"/>
          <w:sz w:val="28"/>
          <w:szCs w:val="28"/>
        </w:rPr>
        <w:t>甲方违约责任：</w:t>
      </w:r>
    </w:p>
    <w:p w14:paraId="49A1A088"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4</w:t>
      </w:r>
      <w:r>
        <w:rPr>
          <w:rFonts w:ascii="仿宋" w:eastAsia="仿宋" w:hAnsi="仿宋"/>
          <w:sz w:val="28"/>
          <w:szCs w:val="28"/>
        </w:rPr>
        <w:t>.1.1</w:t>
      </w:r>
      <w:r>
        <w:rPr>
          <w:rFonts w:ascii="仿宋" w:eastAsia="仿宋" w:hAnsi="仿宋" w:hint="eastAsia"/>
          <w:sz w:val="28"/>
          <w:szCs w:val="28"/>
        </w:rPr>
        <w:t>甲方迟延支付项目报酬超过</w:t>
      </w:r>
      <w:r>
        <w:rPr>
          <w:rFonts w:ascii="仿宋" w:eastAsia="仿宋" w:hAnsi="仿宋"/>
          <w:sz w:val="28"/>
          <w:szCs w:val="28"/>
        </w:rPr>
        <w:t>30</w:t>
      </w:r>
      <w:r>
        <w:rPr>
          <w:rFonts w:ascii="仿宋" w:eastAsia="仿宋" w:hAnsi="仿宋" w:hint="eastAsia"/>
          <w:sz w:val="28"/>
          <w:szCs w:val="28"/>
        </w:rPr>
        <w:t>日的，每逾期一日应当承担逾期应付金额0.</w:t>
      </w:r>
      <w:r>
        <w:rPr>
          <w:rFonts w:ascii="仿宋" w:eastAsia="仿宋" w:hAnsi="仿宋"/>
          <w:sz w:val="28"/>
          <w:szCs w:val="28"/>
        </w:rPr>
        <w:t>5</w:t>
      </w:r>
      <w:r>
        <w:rPr>
          <w:rFonts w:ascii="仿宋" w:eastAsia="仿宋" w:hAnsi="仿宋" w:hint="eastAsia"/>
          <w:sz w:val="28"/>
          <w:szCs w:val="28"/>
        </w:rPr>
        <w:t>‰的违约金，违约金最高不超过本合同约定运维费用总额的10%。</w:t>
      </w:r>
    </w:p>
    <w:p w14:paraId="58986030"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4</w:t>
      </w:r>
      <w:r>
        <w:rPr>
          <w:rFonts w:ascii="仿宋" w:eastAsia="仿宋" w:hAnsi="仿宋"/>
          <w:sz w:val="28"/>
          <w:szCs w:val="28"/>
        </w:rPr>
        <w:t>.1.</w:t>
      </w:r>
      <w:r>
        <w:rPr>
          <w:rFonts w:ascii="仿宋" w:eastAsia="仿宋" w:hAnsi="仿宋" w:hint="eastAsia"/>
          <w:sz w:val="28"/>
          <w:szCs w:val="28"/>
        </w:rPr>
        <w:t>2甲方违反</w:t>
      </w:r>
      <w:r>
        <w:rPr>
          <w:rFonts w:ascii="仿宋" w:eastAsia="仿宋" w:hAnsi="仿宋"/>
          <w:sz w:val="28"/>
          <w:szCs w:val="28"/>
        </w:rPr>
        <w:t>10.3.2、10.3.3</w:t>
      </w:r>
      <w:r>
        <w:rPr>
          <w:rFonts w:ascii="仿宋" w:eastAsia="仿宋" w:hAnsi="仿宋" w:hint="eastAsia"/>
          <w:sz w:val="28"/>
          <w:szCs w:val="28"/>
        </w:rPr>
        <w:t>保密条款的，赔偿因此给乙方造成的</w:t>
      </w:r>
      <w:r>
        <w:rPr>
          <w:rFonts w:ascii="仿宋" w:eastAsia="仿宋" w:hAnsi="仿宋"/>
          <w:sz w:val="28"/>
          <w:szCs w:val="28"/>
        </w:rPr>
        <w:t>直接</w:t>
      </w:r>
      <w:r>
        <w:rPr>
          <w:rFonts w:ascii="仿宋" w:eastAsia="仿宋" w:hAnsi="仿宋" w:hint="eastAsia"/>
          <w:sz w:val="28"/>
          <w:szCs w:val="28"/>
        </w:rPr>
        <w:t>损失。</w:t>
      </w:r>
    </w:p>
    <w:p w14:paraId="68AF0905"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14.1.3本项目的资金来源于财政预算资金，甲乙双方对本合同的付款条件达成以下共识：甲方应按照合同约定的付款时间安排拨款申请，并在收到财政预算资金拨款后及时按照合同约定向乙方支付相应合同价款。但因财政预算资金拨付延迟而导致甲方不能按照合同约定及时向乙方支付合同价款的，甲方不承担延迟支付的违约责任，乙方不得因此追究甲方延迟支付的违约责任。</w:t>
      </w:r>
    </w:p>
    <w:p w14:paraId="1DFA0120"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w:t>
      </w:r>
      <w:r>
        <w:rPr>
          <w:rFonts w:ascii="仿宋" w:eastAsia="仿宋" w:hAnsi="仿宋"/>
          <w:sz w:val="28"/>
          <w:szCs w:val="28"/>
        </w:rPr>
        <w:t>.2</w:t>
      </w:r>
      <w:r>
        <w:rPr>
          <w:rFonts w:ascii="仿宋" w:eastAsia="仿宋" w:hAnsi="仿宋" w:hint="eastAsia"/>
          <w:sz w:val="28"/>
          <w:szCs w:val="28"/>
        </w:rPr>
        <w:t>乙方违约责任</w:t>
      </w:r>
    </w:p>
    <w:p w14:paraId="1B09E93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14.2.1乙方不能按约定标准完成服务项目的，应在甲方书面通知的整改期内予以整改。如在整改期内乙方仍不能依约完成服务的，甲方有权提前解除本合同。甲方依据本款约定提前解除本合同的，乙方应当返还甲方已支付的服务费用，并向甲方承担未完成服务项目对应合同金额 5%的违约金</w:t>
      </w:r>
      <w:r>
        <w:rPr>
          <w:rFonts w:ascii="仿宋" w:eastAsia="仿宋" w:hAnsi="仿宋"/>
          <w:sz w:val="28"/>
          <w:szCs w:val="28"/>
        </w:rPr>
        <w:t>,该违约金不足以赔偿给甲方造成的损失的，乙方还应</w:t>
      </w:r>
      <w:r>
        <w:rPr>
          <w:rFonts w:ascii="仿宋" w:eastAsia="仿宋" w:hAnsi="仿宋" w:hint="eastAsia"/>
          <w:sz w:val="28"/>
          <w:szCs w:val="28"/>
        </w:rPr>
        <w:t>赔偿甲方的损失。</w:t>
      </w:r>
    </w:p>
    <w:p w14:paraId="6644AC7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w:t>
      </w:r>
      <w:r>
        <w:rPr>
          <w:rFonts w:ascii="仿宋" w:eastAsia="仿宋" w:hAnsi="仿宋"/>
          <w:sz w:val="28"/>
          <w:szCs w:val="28"/>
        </w:rPr>
        <w:t>.2.2</w:t>
      </w:r>
      <w:r>
        <w:rPr>
          <w:rFonts w:ascii="仿宋" w:eastAsia="仿宋" w:hAnsi="仿宋" w:hint="eastAsia"/>
          <w:sz w:val="28"/>
          <w:szCs w:val="28"/>
        </w:rPr>
        <w:t>乙方违反本合同约定保密条款的，应当赔偿由此给甲方造成的相应损失。</w:t>
      </w:r>
    </w:p>
    <w:p w14:paraId="7399F22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14.2.3如因乙方原因发生安全事故，乙方除依据现行法律法规的规定及本合同约定承担相应的法律责任外，还应赔偿甲方遭受的全部损失。</w:t>
      </w:r>
    </w:p>
    <w:p w14:paraId="73EBAB9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14.2.4本合同约定的各类违约金或损失等，甲方可在应付价款中直接扣除。</w:t>
      </w:r>
    </w:p>
    <w:p w14:paraId="3322AF93"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15.保险</w:t>
      </w:r>
    </w:p>
    <w:p w14:paraId="54B66DA6"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lastRenderedPageBreak/>
        <w:t>乙方必须对自己的人员、设备及服务行为等购买保险，如发生人身伤亡、财产损失等事故，包括但不限于医疗费、误工费、赔偿费、护理费等均由乙方负责向保险公司索赔或自行承担；因此给甲方造成损失的，乙方还应承担赔偿责任。</w:t>
      </w:r>
    </w:p>
    <w:p w14:paraId="75994B93"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16.合同的生效、变更、终止</w:t>
      </w:r>
    </w:p>
    <w:p w14:paraId="14F5312E"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16.1本合同自双方负责人（法定代表人）或授权代表人签字并盖公章（或合同专用章）之日起生效。</w:t>
      </w:r>
    </w:p>
    <w:p w14:paraId="1D6C5F0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16.2本合同经甲乙双方协商一致，可以变更，合同变更协议应采用书面形式。</w:t>
      </w:r>
    </w:p>
    <w:p w14:paraId="6186FEB6"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16.3有下列情形之一的，本合同终止：</w:t>
      </w:r>
    </w:p>
    <w:p w14:paraId="12E68488"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16.3.1合同已经按照约定履行完毕；</w:t>
      </w:r>
    </w:p>
    <w:p w14:paraId="307704E9"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16.3.2双方协商一致终止合同；</w:t>
      </w:r>
    </w:p>
    <w:p w14:paraId="61043EA0"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16.3.3一方依法律规定或约定提前解除本合同。</w:t>
      </w:r>
    </w:p>
    <w:p w14:paraId="7AE3741C" w14:textId="77777777" w:rsidR="007A014A" w:rsidRDefault="00EB4E7C">
      <w:pPr>
        <w:topLinePunct/>
        <w:adjustRightInd w:val="0"/>
        <w:spacing w:line="460" w:lineRule="exact"/>
        <w:ind w:firstLineChars="201" w:firstLine="563"/>
        <w:rPr>
          <w:rFonts w:ascii="仿宋" w:eastAsia="仿宋" w:hAnsi="仿宋"/>
          <w:b/>
          <w:bCs/>
          <w:sz w:val="28"/>
          <w:szCs w:val="28"/>
        </w:rPr>
      </w:pPr>
      <w:r>
        <w:rPr>
          <w:rFonts w:ascii="仿宋" w:eastAsia="仿宋" w:hAnsi="仿宋" w:hint="eastAsia"/>
          <w:sz w:val="28"/>
          <w:szCs w:val="28"/>
        </w:rPr>
        <w:t>16.3.4如遇产权、管理权移交或因甲方实施机构调整（含机构合并、分立、职能转移、部门裁撤等情形），导致本合同客观上无法继续履行，甲方不视为违约不承担相应违约责任，且甲方有权单方解除合同或双方秉承诚信原则协商变更。</w:t>
      </w:r>
    </w:p>
    <w:p w14:paraId="02EA5D46"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17.争议的解决</w:t>
      </w:r>
    </w:p>
    <w:p w14:paraId="7408E6B9"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在本合同履行过程中发生争议时，甲、乙双方应及时协商解决。</w:t>
      </w:r>
    </w:p>
    <w:p w14:paraId="14882C11"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如协商不成，可选择下列第</w:t>
      </w:r>
      <w:r>
        <w:rPr>
          <w:rFonts w:ascii="仿宋" w:eastAsia="仿宋" w:hAnsi="仿宋" w:hint="eastAsia"/>
          <w:sz w:val="28"/>
          <w:szCs w:val="28"/>
          <w:u w:val="single"/>
        </w:rPr>
        <w:t xml:space="preserve">  （二）  </w:t>
      </w:r>
      <w:r>
        <w:rPr>
          <w:rFonts w:ascii="仿宋" w:eastAsia="仿宋" w:hAnsi="仿宋" w:hint="eastAsia"/>
          <w:sz w:val="28"/>
          <w:szCs w:val="28"/>
        </w:rPr>
        <w:t>种方式解决：</w:t>
      </w:r>
    </w:p>
    <w:p w14:paraId="470F3F19"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（一）提交</w:t>
      </w:r>
      <w:r>
        <w:rPr>
          <w:rFonts w:ascii="仿宋" w:eastAsia="仿宋" w:hAnsi="仿宋" w:hint="eastAsia"/>
          <w:sz w:val="28"/>
          <w:szCs w:val="28"/>
          <w:u w:val="single"/>
        </w:rPr>
        <w:t xml:space="preserve">        /        </w:t>
      </w:r>
      <w:r>
        <w:rPr>
          <w:rFonts w:ascii="仿宋" w:eastAsia="仿宋" w:hAnsi="仿宋" w:hint="eastAsia"/>
          <w:sz w:val="28"/>
          <w:szCs w:val="28"/>
        </w:rPr>
        <w:t>（仲裁机构名称）申请仲裁，适用该仲裁机构的仲裁规则，仲裁地点在</w:t>
      </w:r>
      <w:r>
        <w:rPr>
          <w:rFonts w:ascii="仿宋" w:eastAsia="仿宋" w:hAnsi="仿宋" w:hint="eastAsia"/>
          <w:sz w:val="28"/>
          <w:szCs w:val="28"/>
          <w:u w:val="single"/>
        </w:rPr>
        <w:t xml:space="preserve">  /   </w:t>
      </w:r>
      <w:r>
        <w:rPr>
          <w:rFonts w:ascii="仿宋" w:eastAsia="仿宋" w:hAnsi="仿宋" w:hint="eastAsia"/>
          <w:sz w:val="28"/>
          <w:szCs w:val="28"/>
        </w:rPr>
        <w:t>；</w:t>
      </w:r>
    </w:p>
    <w:p w14:paraId="2EF48164"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（二）依法向</w:t>
      </w:r>
      <w:r>
        <w:rPr>
          <w:rFonts w:ascii="仿宋" w:eastAsia="仿宋" w:hAnsi="仿宋" w:hint="eastAsia"/>
          <w:sz w:val="28"/>
          <w:szCs w:val="28"/>
          <w:u w:val="single"/>
        </w:rPr>
        <w:t xml:space="preserve">   合同签订地  </w:t>
      </w:r>
      <w:r>
        <w:rPr>
          <w:rFonts w:ascii="仿宋" w:eastAsia="仿宋" w:hAnsi="仿宋" w:hint="eastAsia"/>
          <w:sz w:val="28"/>
          <w:szCs w:val="28"/>
        </w:rPr>
        <w:t>有管辖权人民法院提起诉讼。</w:t>
      </w:r>
    </w:p>
    <w:p w14:paraId="7514B4F6" w14:textId="77777777" w:rsidR="007A014A" w:rsidRDefault="00EB4E7C">
      <w:pPr>
        <w:topLinePunct/>
        <w:adjustRightInd w:val="0"/>
        <w:spacing w:line="460" w:lineRule="exact"/>
        <w:ind w:firstLineChars="201" w:firstLine="565"/>
        <w:rPr>
          <w:rFonts w:ascii="仿宋" w:eastAsia="仿宋" w:hAnsi="仿宋"/>
          <w:sz w:val="28"/>
          <w:szCs w:val="28"/>
        </w:rPr>
      </w:pPr>
      <w:r>
        <w:rPr>
          <w:rFonts w:ascii="仿宋" w:eastAsia="仿宋" w:hAnsi="仿宋" w:hint="eastAsia"/>
          <w:b/>
          <w:bCs/>
          <w:sz w:val="28"/>
          <w:szCs w:val="28"/>
        </w:rPr>
        <w:t>18．通知</w:t>
      </w:r>
    </w:p>
    <w:p w14:paraId="366F4731"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甲方联系人：  </w:t>
      </w:r>
    </w:p>
    <w:p w14:paraId="660AE629"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通讯地址： </w:t>
      </w:r>
    </w:p>
    <w:p w14:paraId="4B2C980C"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电话： </w:t>
      </w:r>
    </w:p>
    <w:p w14:paraId="08D1E672"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乙方联系人:  </w:t>
      </w:r>
    </w:p>
    <w:p w14:paraId="77824DF8"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通讯地址： </w:t>
      </w:r>
    </w:p>
    <w:p w14:paraId="5CF629E3"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电话: </w:t>
      </w:r>
    </w:p>
    <w:p w14:paraId="6AB1E0F9"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lastRenderedPageBreak/>
        <w:t>双方确认，双方之间的有效通讯联系地址以本条约定为准。如有变更，应及时书面通知对方。如变更后未及时书面通知对方，则视为未变更。双方之间与本合同有关的文件除直接送达外，应以挂号信函、中国邮政特快专递或者快递（包括但不限于顺丰快递、圆通、韵达、中通、申通、宅急送等合法注册的快递公司）的方式进行。自文件交付邮局或快递公司之日起第3日视为送达。</w:t>
      </w:r>
    </w:p>
    <w:p w14:paraId="4510A5CB"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乙方银行账号信息如下：</w:t>
      </w:r>
    </w:p>
    <w:p w14:paraId="2AB547D2"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账户名称：</w:t>
      </w:r>
    </w:p>
    <w:p w14:paraId="07910C6C"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开户账号：</w:t>
      </w:r>
    </w:p>
    <w:p w14:paraId="6296497F"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开户银行： </w:t>
      </w:r>
    </w:p>
    <w:p w14:paraId="3A8E8B2B"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开户银行地址：</w:t>
      </w:r>
    </w:p>
    <w:p w14:paraId="097DB808" w14:textId="77777777" w:rsidR="007A014A" w:rsidRDefault="00EB4E7C">
      <w:pPr>
        <w:topLinePunct/>
        <w:spacing w:line="460" w:lineRule="exact"/>
        <w:ind w:firstLineChars="201" w:firstLine="563"/>
        <w:rPr>
          <w:rFonts w:ascii="仿宋" w:eastAsia="仿宋" w:hAnsi="仿宋"/>
          <w:sz w:val="28"/>
          <w:szCs w:val="28"/>
        </w:rPr>
      </w:pPr>
      <w:r>
        <w:rPr>
          <w:rFonts w:ascii="仿宋" w:eastAsia="仿宋" w:hAnsi="仿宋" w:hint="eastAsia"/>
          <w:sz w:val="28"/>
          <w:szCs w:val="28"/>
        </w:rPr>
        <w:t xml:space="preserve">甲方以签订合同的乙方单位名称及合同中乙方提供的开户银行、银行账号付款信息进行付款，若乙方的开户银行账号信息发生改变，乙方应在甲方付款前书面告知甲方。若乙方未尽到告知义务导致的付款延迟或付款有误，甲方有权顺延付款期限且不承担违约责任。 </w:t>
      </w:r>
    </w:p>
    <w:p w14:paraId="3709C25B" w14:textId="77777777" w:rsidR="007A014A" w:rsidRDefault="00EB4E7C">
      <w:pPr>
        <w:topLinePunct/>
        <w:adjustRightInd w:val="0"/>
        <w:spacing w:line="460" w:lineRule="exact"/>
        <w:ind w:firstLineChars="201" w:firstLine="565"/>
        <w:rPr>
          <w:rFonts w:ascii="仿宋" w:eastAsia="仿宋" w:hAnsi="仿宋"/>
          <w:b/>
          <w:bCs/>
          <w:sz w:val="28"/>
          <w:szCs w:val="28"/>
        </w:rPr>
      </w:pPr>
      <w:r>
        <w:rPr>
          <w:rFonts w:ascii="仿宋" w:eastAsia="仿宋" w:hAnsi="仿宋" w:hint="eastAsia"/>
          <w:b/>
          <w:bCs/>
          <w:sz w:val="28"/>
          <w:szCs w:val="28"/>
        </w:rPr>
        <w:t>19．其他约定</w:t>
      </w:r>
    </w:p>
    <w:p w14:paraId="0C71E06C"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19.1本合同未尽事项，由甲、乙双方根据国家法律、法规及有关规定协商另行订立补充协议，双方共同遵照执行。</w:t>
      </w:r>
    </w:p>
    <w:p w14:paraId="07BB4E07" w14:textId="77777777" w:rsidR="007A014A" w:rsidRDefault="00EB4E7C">
      <w:pPr>
        <w:topLinePunct/>
        <w:adjustRightInd w:val="0"/>
        <w:spacing w:line="460" w:lineRule="exact"/>
        <w:ind w:firstLineChars="201" w:firstLine="563"/>
        <w:rPr>
          <w:rFonts w:ascii="仿宋" w:eastAsia="仿宋" w:hAnsi="仿宋"/>
          <w:sz w:val="28"/>
          <w:szCs w:val="28"/>
        </w:rPr>
      </w:pPr>
      <w:r>
        <w:rPr>
          <w:rFonts w:ascii="仿宋" w:eastAsia="仿宋" w:hAnsi="仿宋" w:hint="eastAsia"/>
          <w:sz w:val="28"/>
          <w:szCs w:val="28"/>
        </w:rPr>
        <w:t>19.2本合同正本一式</w:t>
      </w:r>
      <w:r>
        <w:rPr>
          <w:rFonts w:ascii="仿宋" w:eastAsia="仿宋" w:hAnsi="仿宋" w:hint="eastAsia"/>
          <w:sz w:val="28"/>
          <w:szCs w:val="28"/>
          <w:u w:val="single"/>
        </w:rPr>
        <w:t xml:space="preserve">  陆  </w:t>
      </w:r>
      <w:r>
        <w:rPr>
          <w:rFonts w:ascii="仿宋" w:eastAsia="仿宋" w:hAnsi="仿宋" w:hint="eastAsia"/>
          <w:sz w:val="28"/>
          <w:szCs w:val="28"/>
        </w:rPr>
        <w:t>份，甲、乙双方各执</w:t>
      </w:r>
      <w:r>
        <w:rPr>
          <w:rFonts w:ascii="仿宋" w:eastAsia="仿宋" w:hAnsi="仿宋" w:hint="eastAsia"/>
          <w:sz w:val="28"/>
          <w:szCs w:val="28"/>
          <w:u w:val="single"/>
        </w:rPr>
        <w:t xml:space="preserve"> 叁 </w:t>
      </w:r>
      <w:r>
        <w:rPr>
          <w:rFonts w:ascii="仿宋" w:eastAsia="仿宋" w:hAnsi="仿宋" w:hint="eastAsia"/>
          <w:sz w:val="28"/>
          <w:szCs w:val="28"/>
        </w:rPr>
        <w:t>份，具有同等法律效力。</w:t>
      </w:r>
    </w:p>
    <w:p w14:paraId="37AD1E43" w14:textId="77777777" w:rsidR="007A014A" w:rsidRDefault="007A014A">
      <w:pPr>
        <w:topLinePunct/>
        <w:adjustRightInd w:val="0"/>
        <w:spacing w:line="460" w:lineRule="exact"/>
        <w:ind w:firstLineChars="201" w:firstLine="563"/>
        <w:rPr>
          <w:rFonts w:ascii="仿宋" w:eastAsia="仿宋" w:hAnsi="仿宋"/>
          <w:sz w:val="28"/>
          <w:szCs w:val="28"/>
        </w:rPr>
      </w:pPr>
    </w:p>
    <w:p w14:paraId="076EC144" w14:textId="77777777" w:rsidR="007A014A" w:rsidRDefault="00EB4E7C">
      <w:pPr>
        <w:topLinePunct/>
        <w:adjustRightInd w:val="0"/>
        <w:spacing w:line="460" w:lineRule="exact"/>
        <w:ind w:firstLineChars="201" w:firstLine="563"/>
        <w:rPr>
          <w:rFonts w:ascii="仿宋" w:eastAsia="仿宋" w:hAnsi="仿宋"/>
          <w:sz w:val="28"/>
          <w:szCs w:val="28"/>
        </w:rPr>
        <w:sectPr w:rsidR="007A014A">
          <w:footerReference w:type="default" r:id="rId23"/>
          <w:pgSz w:w="11906" w:h="16838"/>
          <w:pgMar w:top="1440" w:right="1800" w:bottom="1440" w:left="1800" w:header="851" w:footer="992" w:gutter="0"/>
          <w:cols w:space="720"/>
          <w:docGrid w:type="lines" w:linePitch="312"/>
        </w:sectPr>
      </w:pPr>
      <w:r>
        <w:rPr>
          <w:rFonts w:ascii="仿宋" w:eastAsia="仿宋" w:hAnsi="仿宋" w:hint="eastAsia"/>
          <w:sz w:val="28"/>
          <w:szCs w:val="28"/>
        </w:rPr>
        <w:t>（以下无正文，为合同签章页）</w:t>
      </w:r>
    </w:p>
    <w:p w14:paraId="3EF907C6" w14:textId="77777777" w:rsidR="007A014A" w:rsidRDefault="00EB4E7C">
      <w:pPr>
        <w:widowControl/>
        <w:jc w:val="center"/>
        <w:rPr>
          <w:rFonts w:ascii="Arial" w:hAnsi="Arial" w:cs="Arial"/>
          <w:kern w:val="0"/>
          <w:sz w:val="24"/>
        </w:rPr>
      </w:pPr>
      <w:r>
        <w:rPr>
          <w:rFonts w:ascii="Arial" w:hAnsi="Arial" w:cs="Arial" w:hint="eastAsia"/>
          <w:b/>
          <w:kern w:val="0"/>
          <w:sz w:val="24"/>
        </w:rPr>
        <w:lastRenderedPageBreak/>
        <w:t>（本页为合同签章页）</w:t>
      </w:r>
    </w:p>
    <w:tbl>
      <w:tblPr>
        <w:tblW w:w="901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163"/>
        <w:gridCol w:w="1370"/>
        <w:gridCol w:w="72"/>
        <w:gridCol w:w="722"/>
        <w:gridCol w:w="180"/>
        <w:gridCol w:w="722"/>
        <w:gridCol w:w="180"/>
        <w:gridCol w:w="902"/>
        <w:gridCol w:w="2163"/>
      </w:tblGrid>
      <w:tr w:rsidR="007A014A" w14:paraId="52DD238F" w14:textId="77777777">
        <w:trPr>
          <w:cantSplit/>
          <w:trHeight w:val="660"/>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72AC0800" w14:textId="77777777" w:rsidR="007A014A" w:rsidRDefault="007A014A">
            <w:pPr>
              <w:spacing w:line="480" w:lineRule="exact"/>
              <w:jc w:val="center"/>
              <w:rPr>
                <w:rFonts w:ascii="仿宋_GB2312" w:eastAsia="仿宋_GB2312"/>
                <w:b/>
                <w:sz w:val="24"/>
              </w:rPr>
            </w:pPr>
          </w:p>
          <w:p w14:paraId="4CBBD65E" w14:textId="77777777" w:rsidR="007A014A" w:rsidRDefault="007A014A">
            <w:pPr>
              <w:spacing w:line="480" w:lineRule="exact"/>
              <w:jc w:val="center"/>
              <w:rPr>
                <w:rFonts w:ascii="仿宋_GB2312" w:eastAsia="仿宋_GB2312"/>
                <w:b/>
                <w:sz w:val="24"/>
              </w:rPr>
            </w:pPr>
          </w:p>
          <w:p w14:paraId="5D1BC36A"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甲方</w:t>
            </w:r>
          </w:p>
          <w:p w14:paraId="0D24AF99" w14:textId="77777777" w:rsidR="007A014A" w:rsidRDefault="007A014A">
            <w:pPr>
              <w:spacing w:line="480" w:lineRule="exact"/>
              <w:jc w:val="center"/>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53713E3F"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名称（或姓名）</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3A6DE389" w14:textId="0DE5587B" w:rsidR="007A014A" w:rsidRDefault="00844DAD">
            <w:pPr>
              <w:spacing w:line="480" w:lineRule="exact"/>
              <w:jc w:val="left"/>
              <w:rPr>
                <w:rFonts w:ascii="仿宋_GB2312" w:eastAsia="仿宋_GB2312" w:hAnsi="Calibri"/>
                <w:b/>
                <w:sz w:val="24"/>
              </w:rPr>
            </w:pPr>
            <w:r>
              <w:rPr>
                <w:rFonts w:ascii="仿宋_GB2312" w:eastAsia="仿宋_GB2312" w:hAnsi="Calibri" w:hint="eastAsia"/>
                <w:b/>
                <w:sz w:val="24"/>
              </w:rPr>
              <w:t>北京大兴国际机场临空经济区（大兴）管理委员会</w:t>
            </w:r>
            <w:r w:rsidR="00EB4E7C">
              <w:rPr>
                <w:rFonts w:ascii="仿宋_GB2312" w:eastAsia="仿宋_GB2312" w:hAnsi="Calibri" w:hint="eastAsia"/>
                <w:b/>
                <w:sz w:val="24"/>
              </w:rPr>
              <w:t xml:space="preserve">               （签章）</w:t>
            </w:r>
          </w:p>
        </w:tc>
        <w:tc>
          <w:tcPr>
            <w:tcW w:w="2163" w:type="dxa"/>
            <w:vMerge w:val="restart"/>
            <w:tcBorders>
              <w:top w:val="single" w:sz="4" w:space="0" w:color="auto"/>
              <w:left w:val="single" w:sz="4" w:space="0" w:color="auto"/>
              <w:bottom w:val="single" w:sz="4" w:space="0" w:color="auto"/>
              <w:right w:val="single" w:sz="4" w:space="0" w:color="auto"/>
            </w:tcBorders>
            <w:vAlign w:val="center"/>
          </w:tcPr>
          <w:p w14:paraId="24BEC0C9" w14:textId="77777777" w:rsidR="007A014A" w:rsidRDefault="007A014A">
            <w:pPr>
              <w:spacing w:line="480" w:lineRule="exact"/>
              <w:jc w:val="center"/>
              <w:rPr>
                <w:rFonts w:ascii="仿宋_GB2312" w:eastAsia="仿宋_GB2312"/>
                <w:b/>
                <w:sz w:val="24"/>
              </w:rPr>
            </w:pPr>
          </w:p>
          <w:p w14:paraId="44F69378" w14:textId="77777777" w:rsidR="007A014A" w:rsidRDefault="007A014A">
            <w:pPr>
              <w:spacing w:line="480" w:lineRule="exact"/>
              <w:jc w:val="center"/>
              <w:rPr>
                <w:rFonts w:ascii="仿宋_GB2312" w:eastAsia="仿宋_GB2312"/>
                <w:b/>
                <w:sz w:val="24"/>
              </w:rPr>
            </w:pPr>
          </w:p>
          <w:p w14:paraId="42844221"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合同专用章</w:t>
            </w:r>
          </w:p>
          <w:p w14:paraId="66E9B62A"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或</w:t>
            </w:r>
          </w:p>
          <w:p w14:paraId="2EFE62B8"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单位公章</w:t>
            </w:r>
          </w:p>
          <w:p w14:paraId="701DF12D" w14:textId="77777777" w:rsidR="007A014A" w:rsidRDefault="007A014A">
            <w:pPr>
              <w:spacing w:line="480" w:lineRule="exact"/>
              <w:jc w:val="center"/>
              <w:rPr>
                <w:rFonts w:ascii="仿宋_GB2312" w:eastAsia="仿宋_GB2312"/>
                <w:b/>
                <w:sz w:val="24"/>
              </w:rPr>
            </w:pPr>
          </w:p>
          <w:p w14:paraId="47BA3E5D" w14:textId="77777777" w:rsidR="007A014A" w:rsidRDefault="007A014A">
            <w:pPr>
              <w:spacing w:line="480" w:lineRule="exact"/>
              <w:jc w:val="center"/>
              <w:rPr>
                <w:rFonts w:ascii="仿宋_GB2312" w:eastAsia="仿宋_GB2312"/>
                <w:b/>
                <w:sz w:val="24"/>
              </w:rPr>
            </w:pPr>
          </w:p>
          <w:p w14:paraId="4EF748BB" w14:textId="77777777" w:rsidR="007A014A" w:rsidRDefault="007A014A">
            <w:pPr>
              <w:spacing w:line="480" w:lineRule="exact"/>
              <w:rPr>
                <w:rFonts w:ascii="仿宋_GB2312" w:eastAsia="仿宋_GB2312"/>
                <w:b/>
                <w:sz w:val="24"/>
              </w:rPr>
            </w:pPr>
          </w:p>
          <w:p w14:paraId="7FAE0AB1" w14:textId="77777777" w:rsidR="007A014A" w:rsidRDefault="00EB4E7C">
            <w:pPr>
              <w:spacing w:line="480" w:lineRule="exact"/>
              <w:ind w:firstLineChars="100" w:firstLine="241"/>
              <w:jc w:val="center"/>
              <w:rPr>
                <w:rFonts w:ascii="仿宋_GB2312" w:eastAsia="仿宋_GB2312"/>
                <w:b/>
                <w:sz w:val="24"/>
              </w:rPr>
            </w:pPr>
            <w:r>
              <w:rPr>
                <w:rFonts w:ascii="仿宋_GB2312" w:eastAsia="仿宋_GB2312" w:hint="eastAsia"/>
                <w:b/>
                <w:sz w:val="24"/>
              </w:rPr>
              <w:t>年  月  日</w:t>
            </w:r>
          </w:p>
        </w:tc>
      </w:tr>
      <w:tr w:rsidR="007A014A" w14:paraId="22CDA7D9" w14:textId="77777777">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08A9F726"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7B7B2A3E"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法定代表人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3F108AA1" w14:textId="77777777" w:rsidR="007A014A" w:rsidRDefault="00EB4E7C">
            <w:pPr>
              <w:spacing w:line="480" w:lineRule="exact"/>
              <w:jc w:val="right"/>
              <w:rPr>
                <w:rFonts w:ascii="仿宋_GB2312" w:eastAsia="仿宋_GB2312" w:hAnsi="Calibri"/>
                <w:b/>
                <w:sz w:val="24"/>
              </w:rPr>
            </w:pPr>
            <w:r>
              <w:rPr>
                <w:rFonts w:ascii="仿宋_GB2312" w:eastAsia="仿宋_GB2312" w:hAnsi="Calibri"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78A310EF" w14:textId="77777777" w:rsidR="007A014A" w:rsidRDefault="007A014A">
            <w:pPr>
              <w:widowControl/>
              <w:spacing w:line="480" w:lineRule="exact"/>
              <w:jc w:val="left"/>
              <w:rPr>
                <w:rFonts w:ascii="仿宋_GB2312" w:eastAsia="仿宋_GB2312"/>
                <w:b/>
                <w:sz w:val="24"/>
              </w:rPr>
            </w:pPr>
          </w:p>
        </w:tc>
      </w:tr>
      <w:tr w:rsidR="007A014A" w14:paraId="1B5B8395" w14:textId="77777777">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46ACEF99"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73708A29"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授权代表人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3F712EF8" w14:textId="77777777" w:rsidR="007A014A" w:rsidRDefault="00EB4E7C">
            <w:pPr>
              <w:spacing w:line="480" w:lineRule="exact"/>
              <w:jc w:val="righ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7423C578" w14:textId="77777777" w:rsidR="007A014A" w:rsidRDefault="007A014A">
            <w:pPr>
              <w:widowControl/>
              <w:spacing w:line="480" w:lineRule="exact"/>
              <w:jc w:val="left"/>
              <w:rPr>
                <w:rFonts w:ascii="仿宋_GB2312" w:eastAsia="仿宋_GB2312"/>
                <w:b/>
                <w:sz w:val="24"/>
              </w:rPr>
            </w:pPr>
          </w:p>
        </w:tc>
      </w:tr>
      <w:tr w:rsidR="007A014A" w14:paraId="220BD852" w14:textId="77777777">
        <w:trPr>
          <w:cantSplit/>
          <w:trHeight w:val="770"/>
        </w:trPr>
        <w:tc>
          <w:tcPr>
            <w:tcW w:w="541" w:type="dxa"/>
            <w:vMerge/>
            <w:tcBorders>
              <w:top w:val="single" w:sz="4" w:space="0" w:color="auto"/>
              <w:left w:val="single" w:sz="4" w:space="0" w:color="auto"/>
              <w:bottom w:val="single" w:sz="4" w:space="0" w:color="auto"/>
              <w:right w:val="single" w:sz="4" w:space="0" w:color="auto"/>
            </w:tcBorders>
            <w:vAlign w:val="center"/>
          </w:tcPr>
          <w:p w14:paraId="20D3AFB1"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7407D47E"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联系（经办）人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6B6FD2A4" w14:textId="77777777" w:rsidR="007A014A" w:rsidRDefault="00EB4E7C">
            <w:pPr>
              <w:spacing w:line="480" w:lineRule="exact"/>
              <w:jc w:val="righ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3BF0DAEF" w14:textId="77777777" w:rsidR="007A014A" w:rsidRDefault="007A014A">
            <w:pPr>
              <w:widowControl/>
              <w:spacing w:line="480" w:lineRule="exact"/>
              <w:jc w:val="left"/>
              <w:rPr>
                <w:rFonts w:ascii="仿宋_GB2312" w:eastAsia="仿宋_GB2312"/>
                <w:b/>
                <w:sz w:val="24"/>
              </w:rPr>
            </w:pPr>
          </w:p>
        </w:tc>
      </w:tr>
      <w:tr w:rsidR="007A014A" w14:paraId="0DEFB01D" w14:textId="77777777">
        <w:trPr>
          <w:cantSplit/>
          <w:trHeight w:val="1462"/>
        </w:trPr>
        <w:tc>
          <w:tcPr>
            <w:tcW w:w="541" w:type="dxa"/>
            <w:vMerge/>
            <w:tcBorders>
              <w:top w:val="single" w:sz="4" w:space="0" w:color="auto"/>
              <w:left w:val="single" w:sz="4" w:space="0" w:color="auto"/>
              <w:bottom w:val="single" w:sz="4" w:space="0" w:color="auto"/>
              <w:right w:val="single" w:sz="4" w:space="0" w:color="auto"/>
            </w:tcBorders>
            <w:vAlign w:val="center"/>
          </w:tcPr>
          <w:p w14:paraId="3B767EEE"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4BF052B1"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住   所</w:t>
            </w:r>
          </w:p>
          <w:p w14:paraId="5DA12F29"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（通讯地址）</w:t>
            </w:r>
          </w:p>
        </w:tc>
        <w:tc>
          <w:tcPr>
            <w:tcW w:w="2344" w:type="dxa"/>
            <w:gridSpan w:val="4"/>
            <w:tcBorders>
              <w:top w:val="single" w:sz="4" w:space="0" w:color="auto"/>
              <w:left w:val="single" w:sz="4" w:space="0" w:color="auto"/>
              <w:bottom w:val="single" w:sz="4" w:space="0" w:color="auto"/>
              <w:right w:val="single" w:sz="4" w:space="0" w:color="auto"/>
            </w:tcBorders>
            <w:vAlign w:val="center"/>
          </w:tcPr>
          <w:p w14:paraId="0B9B1017"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北京市大兴区礼贤镇静嘉中路16号院3号楼2-4层</w:t>
            </w: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6C4EDD0"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邮政</w:t>
            </w:r>
          </w:p>
          <w:p w14:paraId="5BE42BE3"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编码</w:t>
            </w:r>
          </w:p>
        </w:tc>
        <w:tc>
          <w:tcPr>
            <w:tcW w:w="902" w:type="dxa"/>
            <w:tcBorders>
              <w:top w:val="single" w:sz="4" w:space="0" w:color="auto"/>
              <w:left w:val="single" w:sz="4" w:space="0" w:color="auto"/>
              <w:bottom w:val="single" w:sz="4" w:space="0" w:color="auto"/>
              <w:right w:val="single" w:sz="4" w:space="0" w:color="auto"/>
            </w:tcBorders>
            <w:vAlign w:val="center"/>
          </w:tcPr>
          <w:p w14:paraId="5B748FCF" w14:textId="77777777" w:rsidR="007A014A" w:rsidRDefault="007A014A">
            <w:pPr>
              <w:spacing w:line="480" w:lineRule="exact"/>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21BDEB11" w14:textId="77777777" w:rsidR="007A014A" w:rsidRDefault="007A014A">
            <w:pPr>
              <w:widowControl/>
              <w:spacing w:line="480" w:lineRule="exact"/>
              <w:jc w:val="left"/>
              <w:rPr>
                <w:rFonts w:ascii="仿宋_GB2312" w:eastAsia="仿宋_GB2312"/>
                <w:b/>
                <w:sz w:val="24"/>
              </w:rPr>
            </w:pPr>
          </w:p>
        </w:tc>
      </w:tr>
      <w:tr w:rsidR="007A014A" w14:paraId="54521D30" w14:textId="77777777">
        <w:trPr>
          <w:cantSplit/>
          <w:trHeight w:val="622"/>
        </w:trPr>
        <w:tc>
          <w:tcPr>
            <w:tcW w:w="541" w:type="dxa"/>
            <w:vMerge/>
            <w:tcBorders>
              <w:top w:val="single" w:sz="4" w:space="0" w:color="auto"/>
              <w:left w:val="single" w:sz="4" w:space="0" w:color="auto"/>
              <w:bottom w:val="single" w:sz="4" w:space="0" w:color="auto"/>
              <w:right w:val="single" w:sz="4" w:space="0" w:color="auto"/>
            </w:tcBorders>
            <w:vAlign w:val="center"/>
          </w:tcPr>
          <w:p w14:paraId="3F440035"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2EC8C985"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电   话</w:t>
            </w:r>
          </w:p>
        </w:tc>
        <w:tc>
          <w:tcPr>
            <w:tcW w:w="1442" w:type="dxa"/>
            <w:gridSpan w:val="2"/>
            <w:tcBorders>
              <w:top w:val="single" w:sz="4" w:space="0" w:color="auto"/>
              <w:left w:val="single" w:sz="4" w:space="0" w:color="auto"/>
              <w:bottom w:val="single" w:sz="4" w:space="0" w:color="auto"/>
              <w:right w:val="single" w:sz="4" w:space="0" w:color="auto"/>
            </w:tcBorders>
            <w:vAlign w:val="center"/>
          </w:tcPr>
          <w:p w14:paraId="67E7CC1B" w14:textId="77777777" w:rsidR="007A014A" w:rsidRDefault="007A014A">
            <w:pPr>
              <w:spacing w:line="480" w:lineRule="exact"/>
              <w:jc w:val="center"/>
              <w:rPr>
                <w:rFonts w:ascii="仿宋_GB2312" w:eastAsia="仿宋_GB2312"/>
                <w:b/>
                <w:sz w:val="24"/>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8E0B04"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传真</w:t>
            </w:r>
          </w:p>
        </w:tc>
        <w:tc>
          <w:tcPr>
            <w:tcW w:w="1804" w:type="dxa"/>
            <w:gridSpan w:val="3"/>
            <w:tcBorders>
              <w:top w:val="single" w:sz="4" w:space="0" w:color="auto"/>
              <w:left w:val="single" w:sz="4" w:space="0" w:color="auto"/>
              <w:bottom w:val="single" w:sz="4" w:space="0" w:color="auto"/>
              <w:right w:val="single" w:sz="4" w:space="0" w:color="auto"/>
            </w:tcBorders>
            <w:vAlign w:val="center"/>
          </w:tcPr>
          <w:p w14:paraId="5E495ECF" w14:textId="77777777" w:rsidR="007A014A" w:rsidRDefault="007A014A">
            <w:pPr>
              <w:spacing w:line="480" w:lineRule="exact"/>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3FC71A8B" w14:textId="77777777" w:rsidR="007A014A" w:rsidRDefault="007A014A">
            <w:pPr>
              <w:widowControl/>
              <w:spacing w:line="480" w:lineRule="exact"/>
              <w:jc w:val="left"/>
              <w:rPr>
                <w:rFonts w:ascii="仿宋_GB2312" w:eastAsia="仿宋_GB2312"/>
                <w:b/>
                <w:sz w:val="24"/>
              </w:rPr>
            </w:pPr>
          </w:p>
        </w:tc>
      </w:tr>
      <w:tr w:rsidR="007A014A" w14:paraId="1B167C72" w14:textId="77777777">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6D369A58"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62CC0EFD"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开户银行</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4967E4D7" w14:textId="77777777" w:rsidR="007A014A" w:rsidRDefault="007A014A">
            <w:pPr>
              <w:spacing w:line="480" w:lineRule="exact"/>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31C2D948" w14:textId="77777777" w:rsidR="007A014A" w:rsidRDefault="007A014A">
            <w:pPr>
              <w:widowControl/>
              <w:spacing w:line="480" w:lineRule="exact"/>
              <w:jc w:val="left"/>
              <w:rPr>
                <w:rFonts w:ascii="仿宋_GB2312" w:eastAsia="仿宋_GB2312"/>
                <w:b/>
                <w:sz w:val="24"/>
              </w:rPr>
            </w:pPr>
          </w:p>
        </w:tc>
      </w:tr>
      <w:tr w:rsidR="007A014A" w14:paraId="70B742C6" w14:textId="77777777">
        <w:trPr>
          <w:cantSplit/>
          <w:trHeight w:val="428"/>
        </w:trPr>
        <w:tc>
          <w:tcPr>
            <w:tcW w:w="541" w:type="dxa"/>
            <w:vMerge/>
            <w:tcBorders>
              <w:top w:val="single" w:sz="4" w:space="0" w:color="auto"/>
              <w:left w:val="single" w:sz="4" w:space="0" w:color="auto"/>
              <w:bottom w:val="single" w:sz="4" w:space="0" w:color="auto"/>
              <w:right w:val="single" w:sz="4" w:space="0" w:color="auto"/>
            </w:tcBorders>
            <w:vAlign w:val="center"/>
          </w:tcPr>
          <w:p w14:paraId="48B0DA5C"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43B5D70F"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账  号</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320839E9" w14:textId="77777777" w:rsidR="007A014A" w:rsidRDefault="007A014A">
            <w:pPr>
              <w:spacing w:line="480" w:lineRule="exact"/>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00A262DC" w14:textId="77777777" w:rsidR="007A014A" w:rsidRDefault="007A014A">
            <w:pPr>
              <w:widowControl/>
              <w:spacing w:line="480" w:lineRule="exact"/>
              <w:jc w:val="left"/>
              <w:rPr>
                <w:rFonts w:ascii="仿宋_GB2312" w:eastAsia="仿宋_GB2312"/>
                <w:b/>
                <w:sz w:val="24"/>
              </w:rPr>
            </w:pPr>
          </w:p>
        </w:tc>
      </w:tr>
      <w:tr w:rsidR="007A014A" w14:paraId="6B1A21B6" w14:textId="77777777">
        <w:trPr>
          <w:cantSplit/>
          <w:trHeight w:val="660"/>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41899041" w14:textId="77777777" w:rsidR="007A014A" w:rsidRDefault="007A014A">
            <w:pPr>
              <w:spacing w:line="480" w:lineRule="exact"/>
              <w:rPr>
                <w:rFonts w:ascii="仿宋_GB2312" w:eastAsia="仿宋_GB2312"/>
                <w:b/>
                <w:sz w:val="24"/>
              </w:rPr>
            </w:pPr>
          </w:p>
          <w:p w14:paraId="556FE966"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乙方</w:t>
            </w:r>
          </w:p>
        </w:tc>
        <w:tc>
          <w:tcPr>
            <w:tcW w:w="2163" w:type="dxa"/>
            <w:tcBorders>
              <w:top w:val="single" w:sz="4" w:space="0" w:color="auto"/>
              <w:left w:val="single" w:sz="4" w:space="0" w:color="auto"/>
              <w:bottom w:val="single" w:sz="4" w:space="0" w:color="auto"/>
              <w:right w:val="single" w:sz="4" w:space="0" w:color="auto"/>
            </w:tcBorders>
            <w:vAlign w:val="center"/>
          </w:tcPr>
          <w:p w14:paraId="4159DB73"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名称（或姓名）</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2F44AC1C" w14:textId="77777777" w:rsidR="007A014A" w:rsidRDefault="00EB4E7C">
            <w:pPr>
              <w:spacing w:line="480" w:lineRule="exact"/>
              <w:rPr>
                <w:rFonts w:ascii="仿宋_GB2312" w:eastAsia="仿宋_GB2312"/>
                <w:b/>
                <w:sz w:val="24"/>
              </w:rPr>
            </w:pPr>
            <w:r>
              <w:rPr>
                <w:rFonts w:ascii="仿宋_GB2312" w:eastAsia="仿宋_GB2312" w:hint="eastAsia"/>
                <w:b/>
                <w:sz w:val="24"/>
              </w:rPr>
              <w:t xml:space="preserve">                        （签章）</w:t>
            </w:r>
          </w:p>
        </w:tc>
        <w:tc>
          <w:tcPr>
            <w:tcW w:w="2163" w:type="dxa"/>
            <w:vMerge w:val="restart"/>
            <w:tcBorders>
              <w:top w:val="single" w:sz="4" w:space="0" w:color="auto"/>
              <w:left w:val="single" w:sz="4" w:space="0" w:color="auto"/>
              <w:bottom w:val="single" w:sz="4" w:space="0" w:color="auto"/>
              <w:right w:val="single" w:sz="4" w:space="0" w:color="auto"/>
            </w:tcBorders>
            <w:vAlign w:val="center"/>
          </w:tcPr>
          <w:p w14:paraId="788B8622" w14:textId="77777777" w:rsidR="007A014A" w:rsidRDefault="007A014A">
            <w:pPr>
              <w:spacing w:line="480" w:lineRule="exact"/>
              <w:jc w:val="center"/>
              <w:rPr>
                <w:rFonts w:ascii="仿宋_GB2312" w:eastAsia="仿宋_GB2312"/>
                <w:b/>
                <w:sz w:val="24"/>
              </w:rPr>
            </w:pPr>
          </w:p>
          <w:p w14:paraId="1BA5CFFF" w14:textId="77777777" w:rsidR="007A014A" w:rsidRDefault="007A014A">
            <w:pPr>
              <w:spacing w:line="480" w:lineRule="exact"/>
              <w:jc w:val="center"/>
              <w:rPr>
                <w:rFonts w:ascii="仿宋_GB2312" w:eastAsia="仿宋_GB2312"/>
                <w:b/>
                <w:sz w:val="24"/>
              </w:rPr>
            </w:pPr>
          </w:p>
          <w:p w14:paraId="4329370A"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合同专用章</w:t>
            </w:r>
          </w:p>
          <w:p w14:paraId="1F314676"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或</w:t>
            </w:r>
          </w:p>
          <w:p w14:paraId="4068EFD0"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单位公章</w:t>
            </w:r>
          </w:p>
          <w:p w14:paraId="14C4DB54" w14:textId="77777777" w:rsidR="007A014A" w:rsidRDefault="007A014A">
            <w:pPr>
              <w:spacing w:line="480" w:lineRule="exact"/>
              <w:jc w:val="center"/>
              <w:rPr>
                <w:rFonts w:ascii="仿宋_GB2312" w:eastAsia="仿宋_GB2312"/>
                <w:b/>
                <w:sz w:val="24"/>
              </w:rPr>
            </w:pPr>
          </w:p>
          <w:p w14:paraId="5F1ED40B" w14:textId="77777777" w:rsidR="007A014A" w:rsidRDefault="007A014A">
            <w:pPr>
              <w:spacing w:line="480" w:lineRule="exact"/>
              <w:jc w:val="center"/>
              <w:rPr>
                <w:rFonts w:ascii="仿宋_GB2312" w:eastAsia="仿宋_GB2312"/>
                <w:b/>
                <w:sz w:val="24"/>
              </w:rPr>
            </w:pPr>
          </w:p>
          <w:p w14:paraId="3CB9A27B" w14:textId="77777777" w:rsidR="007A014A" w:rsidRDefault="007A014A">
            <w:pPr>
              <w:spacing w:line="480" w:lineRule="exact"/>
              <w:jc w:val="center"/>
              <w:rPr>
                <w:rFonts w:ascii="仿宋_GB2312" w:eastAsia="仿宋_GB2312"/>
                <w:b/>
                <w:sz w:val="24"/>
              </w:rPr>
            </w:pPr>
          </w:p>
          <w:p w14:paraId="389B2585" w14:textId="77777777" w:rsidR="007A014A" w:rsidRDefault="007A014A">
            <w:pPr>
              <w:spacing w:line="480" w:lineRule="exact"/>
              <w:jc w:val="center"/>
              <w:rPr>
                <w:rFonts w:ascii="仿宋_GB2312" w:eastAsia="仿宋_GB2312"/>
                <w:b/>
                <w:sz w:val="24"/>
              </w:rPr>
            </w:pPr>
          </w:p>
          <w:p w14:paraId="32FB3B2E" w14:textId="77777777" w:rsidR="007A014A" w:rsidRDefault="00EB4E7C">
            <w:pPr>
              <w:spacing w:line="480" w:lineRule="exact"/>
              <w:ind w:firstLineChars="100" w:firstLine="241"/>
              <w:jc w:val="center"/>
              <w:rPr>
                <w:rFonts w:ascii="仿宋_GB2312" w:eastAsia="仿宋_GB2312"/>
                <w:b/>
                <w:sz w:val="24"/>
              </w:rPr>
            </w:pPr>
            <w:r>
              <w:rPr>
                <w:rFonts w:ascii="仿宋_GB2312" w:eastAsia="仿宋_GB2312" w:hint="eastAsia"/>
                <w:b/>
                <w:sz w:val="24"/>
              </w:rPr>
              <w:t>年  月  日</w:t>
            </w:r>
          </w:p>
        </w:tc>
      </w:tr>
      <w:tr w:rsidR="007A014A" w14:paraId="51CA2123" w14:textId="77777777">
        <w:trPr>
          <w:cantSplit/>
          <w:trHeight w:val="644"/>
        </w:trPr>
        <w:tc>
          <w:tcPr>
            <w:tcW w:w="541" w:type="dxa"/>
            <w:vMerge/>
            <w:tcBorders>
              <w:top w:val="single" w:sz="4" w:space="0" w:color="auto"/>
              <w:left w:val="single" w:sz="4" w:space="0" w:color="auto"/>
              <w:bottom w:val="single" w:sz="4" w:space="0" w:color="auto"/>
              <w:right w:val="single" w:sz="4" w:space="0" w:color="auto"/>
            </w:tcBorders>
            <w:vAlign w:val="center"/>
          </w:tcPr>
          <w:p w14:paraId="648C2053"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6EC10EDB"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法定代表人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7F63C750" w14:textId="77777777" w:rsidR="007A014A" w:rsidRDefault="00EB4E7C">
            <w:pPr>
              <w:tabs>
                <w:tab w:val="left" w:pos="3657"/>
              </w:tabs>
              <w:spacing w:line="480" w:lineRule="exact"/>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31E24DA9" w14:textId="77777777" w:rsidR="007A014A" w:rsidRDefault="007A014A">
            <w:pPr>
              <w:widowControl/>
              <w:spacing w:line="480" w:lineRule="exact"/>
              <w:jc w:val="left"/>
              <w:rPr>
                <w:rFonts w:ascii="仿宋_GB2312" w:eastAsia="仿宋_GB2312"/>
                <w:b/>
                <w:sz w:val="24"/>
              </w:rPr>
            </w:pPr>
          </w:p>
        </w:tc>
      </w:tr>
      <w:tr w:rsidR="007A014A" w14:paraId="0733A4EB" w14:textId="77777777">
        <w:trPr>
          <w:cantSplit/>
          <w:trHeight w:val="629"/>
        </w:trPr>
        <w:tc>
          <w:tcPr>
            <w:tcW w:w="541" w:type="dxa"/>
            <w:vMerge/>
            <w:tcBorders>
              <w:top w:val="single" w:sz="4" w:space="0" w:color="auto"/>
              <w:left w:val="single" w:sz="4" w:space="0" w:color="auto"/>
              <w:bottom w:val="single" w:sz="4" w:space="0" w:color="auto"/>
              <w:right w:val="single" w:sz="4" w:space="0" w:color="auto"/>
            </w:tcBorders>
            <w:vAlign w:val="center"/>
          </w:tcPr>
          <w:p w14:paraId="52662643"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33D6BD6B"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授权代表人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502D8CFC"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7E867496" w14:textId="77777777" w:rsidR="007A014A" w:rsidRDefault="007A014A">
            <w:pPr>
              <w:widowControl/>
              <w:spacing w:line="480" w:lineRule="exact"/>
              <w:jc w:val="left"/>
              <w:rPr>
                <w:rFonts w:ascii="仿宋_GB2312" w:eastAsia="仿宋_GB2312"/>
                <w:b/>
                <w:sz w:val="24"/>
              </w:rPr>
            </w:pPr>
          </w:p>
        </w:tc>
      </w:tr>
      <w:tr w:rsidR="007A014A" w14:paraId="0615F7C5" w14:textId="77777777">
        <w:trPr>
          <w:cantSplit/>
          <w:trHeight w:val="613"/>
        </w:trPr>
        <w:tc>
          <w:tcPr>
            <w:tcW w:w="541" w:type="dxa"/>
            <w:vMerge/>
            <w:tcBorders>
              <w:top w:val="single" w:sz="4" w:space="0" w:color="auto"/>
              <w:left w:val="single" w:sz="4" w:space="0" w:color="auto"/>
              <w:bottom w:val="single" w:sz="4" w:space="0" w:color="auto"/>
              <w:right w:val="single" w:sz="4" w:space="0" w:color="auto"/>
            </w:tcBorders>
            <w:vAlign w:val="center"/>
          </w:tcPr>
          <w:p w14:paraId="634A79C0"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3B2DA54C"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联系（经办）人</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612B39B0" w14:textId="77777777" w:rsidR="007A014A" w:rsidRDefault="00EB4E7C">
            <w:pPr>
              <w:tabs>
                <w:tab w:val="left" w:pos="3717"/>
              </w:tabs>
              <w:spacing w:line="480" w:lineRule="exact"/>
              <w:ind w:firstLineChars="300" w:firstLine="723"/>
              <w:rPr>
                <w:rFonts w:ascii="仿宋_GB2312" w:eastAsia="仿宋_GB2312"/>
                <w:b/>
                <w:sz w:val="24"/>
              </w:rPr>
            </w:pPr>
            <w:r>
              <w:rPr>
                <w:rFonts w:ascii="仿宋_GB2312" w:eastAsia="仿宋_GB2312" w:hint="eastAsia"/>
                <w:b/>
                <w:sz w:val="24"/>
              </w:rPr>
              <w:t xml:space="preserve">                  （签章）</w:t>
            </w:r>
          </w:p>
        </w:tc>
        <w:tc>
          <w:tcPr>
            <w:tcW w:w="2163" w:type="dxa"/>
            <w:vMerge/>
            <w:tcBorders>
              <w:top w:val="single" w:sz="4" w:space="0" w:color="auto"/>
              <w:left w:val="single" w:sz="4" w:space="0" w:color="auto"/>
              <w:bottom w:val="single" w:sz="4" w:space="0" w:color="auto"/>
              <w:right w:val="single" w:sz="4" w:space="0" w:color="auto"/>
            </w:tcBorders>
            <w:vAlign w:val="center"/>
          </w:tcPr>
          <w:p w14:paraId="5250F00D" w14:textId="77777777" w:rsidR="007A014A" w:rsidRDefault="007A014A">
            <w:pPr>
              <w:widowControl/>
              <w:spacing w:line="480" w:lineRule="exact"/>
              <w:jc w:val="left"/>
              <w:rPr>
                <w:rFonts w:ascii="仿宋_GB2312" w:eastAsia="仿宋_GB2312"/>
                <w:b/>
                <w:sz w:val="24"/>
              </w:rPr>
            </w:pPr>
          </w:p>
        </w:tc>
      </w:tr>
      <w:tr w:rsidR="007A014A" w14:paraId="140D0891" w14:textId="77777777">
        <w:trPr>
          <w:cantSplit/>
          <w:trHeight w:val="1587"/>
        </w:trPr>
        <w:tc>
          <w:tcPr>
            <w:tcW w:w="541" w:type="dxa"/>
            <w:vMerge/>
            <w:tcBorders>
              <w:top w:val="single" w:sz="4" w:space="0" w:color="auto"/>
              <w:left w:val="single" w:sz="4" w:space="0" w:color="auto"/>
              <w:bottom w:val="single" w:sz="4" w:space="0" w:color="auto"/>
              <w:right w:val="single" w:sz="4" w:space="0" w:color="auto"/>
            </w:tcBorders>
            <w:vAlign w:val="center"/>
          </w:tcPr>
          <w:p w14:paraId="13CEFA44"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0663B0F0"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住   所</w:t>
            </w:r>
          </w:p>
          <w:p w14:paraId="39879D70"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（通讯地址）</w:t>
            </w:r>
          </w:p>
        </w:tc>
        <w:tc>
          <w:tcPr>
            <w:tcW w:w="2164" w:type="dxa"/>
            <w:gridSpan w:val="3"/>
            <w:tcBorders>
              <w:top w:val="single" w:sz="4" w:space="0" w:color="auto"/>
              <w:left w:val="single" w:sz="4" w:space="0" w:color="auto"/>
              <w:bottom w:val="single" w:sz="4" w:space="0" w:color="auto"/>
              <w:right w:val="single" w:sz="4" w:space="0" w:color="auto"/>
            </w:tcBorders>
            <w:vAlign w:val="center"/>
          </w:tcPr>
          <w:p w14:paraId="22AF98A6"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 xml:space="preserve"> </w:t>
            </w: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7FCC4E"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邮政</w:t>
            </w:r>
          </w:p>
          <w:p w14:paraId="52CDA86C"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编码</w:t>
            </w: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36C31A24" w14:textId="77777777" w:rsidR="007A014A" w:rsidRDefault="007A014A">
            <w:pPr>
              <w:spacing w:line="480" w:lineRule="exact"/>
              <w:jc w:val="center"/>
              <w:rPr>
                <w:rFonts w:ascii="仿宋_GB2312" w:eastAsia="仿宋_GB2312"/>
                <w:b/>
                <w:sz w:val="24"/>
              </w:rPr>
            </w:pPr>
          </w:p>
        </w:tc>
        <w:tc>
          <w:tcPr>
            <w:tcW w:w="2163" w:type="dxa"/>
            <w:vMerge/>
            <w:tcBorders>
              <w:top w:val="single" w:sz="4" w:space="0" w:color="auto"/>
              <w:left w:val="single" w:sz="4" w:space="0" w:color="auto"/>
              <w:bottom w:val="single" w:sz="4" w:space="0" w:color="auto"/>
              <w:right w:val="single" w:sz="4" w:space="0" w:color="auto"/>
            </w:tcBorders>
            <w:vAlign w:val="center"/>
          </w:tcPr>
          <w:p w14:paraId="75CEA7EC" w14:textId="77777777" w:rsidR="007A014A" w:rsidRDefault="007A014A">
            <w:pPr>
              <w:widowControl/>
              <w:spacing w:line="480" w:lineRule="exact"/>
              <w:jc w:val="left"/>
              <w:rPr>
                <w:rFonts w:ascii="仿宋_GB2312" w:eastAsia="仿宋_GB2312"/>
                <w:b/>
                <w:sz w:val="24"/>
              </w:rPr>
            </w:pPr>
          </w:p>
        </w:tc>
      </w:tr>
      <w:tr w:rsidR="007A014A" w14:paraId="6B9F18C9" w14:textId="77777777">
        <w:trPr>
          <w:cantSplit/>
          <w:trHeight w:val="802"/>
        </w:trPr>
        <w:tc>
          <w:tcPr>
            <w:tcW w:w="541" w:type="dxa"/>
            <w:vMerge/>
            <w:tcBorders>
              <w:top w:val="single" w:sz="4" w:space="0" w:color="auto"/>
              <w:left w:val="single" w:sz="4" w:space="0" w:color="auto"/>
              <w:bottom w:val="single" w:sz="4" w:space="0" w:color="auto"/>
              <w:right w:val="single" w:sz="4" w:space="0" w:color="auto"/>
            </w:tcBorders>
            <w:vAlign w:val="center"/>
          </w:tcPr>
          <w:p w14:paraId="530E51A8"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675F6F99"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电   话</w:t>
            </w:r>
          </w:p>
        </w:tc>
        <w:tc>
          <w:tcPr>
            <w:tcW w:w="1370" w:type="dxa"/>
            <w:tcBorders>
              <w:top w:val="single" w:sz="4" w:space="0" w:color="auto"/>
              <w:left w:val="single" w:sz="4" w:space="0" w:color="auto"/>
              <w:bottom w:val="single" w:sz="4" w:space="0" w:color="auto"/>
              <w:right w:val="single" w:sz="4" w:space="0" w:color="auto"/>
            </w:tcBorders>
            <w:vAlign w:val="center"/>
          </w:tcPr>
          <w:p w14:paraId="53492B0E" w14:textId="77777777" w:rsidR="007A014A" w:rsidRDefault="00EB4E7C">
            <w:pPr>
              <w:spacing w:line="480" w:lineRule="exact"/>
              <w:rPr>
                <w:rFonts w:ascii="仿宋_GB2312" w:eastAsia="仿宋_GB2312"/>
                <w:b/>
                <w:sz w:val="24"/>
              </w:rPr>
            </w:pPr>
            <w:r>
              <w:rPr>
                <w:rFonts w:ascii="仿宋_GB2312" w:eastAsia="仿宋_GB2312" w:hint="eastAsia"/>
                <w:b/>
                <w:sz w:val="24"/>
              </w:rPr>
              <w:t xml:space="preserve"> </w:t>
            </w:r>
          </w:p>
        </w:tc>
        <w:tc>
          <w:tcPr>
            <w:tcW w:w="794" w:type="dxa"/>
            <w:gridSpan w:val="2"/>
            <w:tcBorders>
              <w:top w:val="single" w:sz="4" w:space="0" w:color="auto"/>
              <w:left w:val="single" w:sz="4" w:space="0" w:color="auto"/>
              <w:bottom w:val="single" w:sz="4" w:space="0" w:color="auto"/>
              <w:right w:val="single" w:sz="4" w:space="0" w:color="auto"/>
            </w:tcBorders>
            <w:vAlign w:val="center"/>
          </w:tcPr>
          <w:p w14:paraId="39059632"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传真</w:t>
            </w:r>
          </w:p>
        </w:tc>
        <w:tc>
          <w:tcPr>
            <w:tcW w:w="1984" w:type="dxa"/>
            <w:gridSpan w:val="4"/>
            <w:tcBorders>
              <w:top w:val="single" w:sz="4" w:space="0" w:color="auto"/>
              <w:left w:val="single" w:sz="4" w:space="0" w:color="auto"/>
              <w:bottom w:val="single" w:sz="4" w:space="0" w:color="auto"/>
              <w:right w:val="single" w:sz="4" w:space="0" w:color="auto"/>
            </w:tcBorders>
            <w:vAlign w:val="center"/>
          </w:tcPr>
          <w:p w14:paraId="265FDB66"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4670ACB9" w14:textId="77777777" w:rsidR="007A014A" w:rsidRDefault="007A014A">
            <w:pPr>
              <w:widowControl/>
              <w:spacing w:line="480" w:lineRule="exact"/>
              <w:jc w:val="left"/>
              <w:rPr>
                <w:rFonts w:ascii="仿宋_GB2312" w:eastAsia="仿宋_GB2312"/>
                <w:b/>
                <w:sz w:val="24"/>
              </w:rPr>
            </w:pPr>
          </w:p>
        </w:tc>
      </w:tr>
      <w:tr w:rsidR="007A014A" w14:paraId="58BFACF3" w14:textId="77777777">
        <w:trPr>
          <w:cantSplit/>
          <w:trHeight w:val="775"/>
        </w:trPr>
        <w:tc>
          <w:tcPr>
            <w:tcW w:w="541" w:type="dxa"/>
            <w:vMerge/>
            <w:tcBorders>
              <w:top w:val="single" w:sz="4" w:space="0" w:color="auto"/>
              <w:left w:val="single" w:sz="4" w:space="0" w:color="auto"/>
              <w:bottom w:val="single" w:sz="4" w:space="0" w:color="auto"/>
              <w:right w:val="single" w:sz="4" w:space="0" w:color="auto"/>
            </w:tcBorders>
            <w:vAlign w:val="center"/>
          </w:tcPr>
          <w:p w14:paraId="5186C038"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3988FF15"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开户银行</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57AEA131"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616AC976" w14:textId="77777777" w:rsidR="007A014A" w:rsidRDefault="007A014A">
            <w:pPr>
              <w:widowControl/>
              <w:spacing w:line="480" w:lineRule="exact"/>
              <w:jc w:val="left"/>
              <w:rPr>
                <w:rFonts w:ascii="仿宋_GB2312" w:eastAsia="仿宋_GB2312"/>
                <w:b/>
                <w:sz w:val="24"/>
              </w:rPr>
            </w:pPr>
          </w:p>
        </w:tc>
      </w:tr>
      <w:tr w:rsidR="007A014A" w14:paraId="675C0D8E" w14:textId="77777777">
        <w:trPr>
          <w:cantSplit/>
          <w:trHeight w:val="802"/>
        </w:trPr>
        <w:tc>
          <w:tcPr>
            <w:tcW w:w="541" w:type="dxa"/>
            <w:vMerge/>
            <w:tcBorders>
              <w:top w:val="single" w:sz="4" w:space="0" w:color="auto"/>
              <w:left w:val="single" w:sz="4" w:space="0" w:color="auto"/>
              <w:bottom w:val="single" w:sz="4" w:space="0" w:color="auto"/>
              <w:right w:val="single" w:sz="4" w:space="0" w:color="auto"/>
            </w:tcBorders>
            <w:vAlign w:val="center"/>
          </w:tcPr>
          <w:p w14:paraId="4C5AD47F" w14:textId="77777777" w:rsidR="007A014A" w:rsidRDefault="007A014A">
            <w:pPr>
              <w:widowControl/>
              <w:spacing w:line="480" w:lineRule="exact"/>
              <w:jc w:val="left"/>
              <w:rPr>
                <w:rFonts w:ascii="仿宋_GB2312" w:eastAsia="仿宋_GB2312"/>
                <w:b/>
                <w:sz w:val="24"/>
              </w:rPr>
            </w:pPr>
          </w:p>
        </w:tc>
        <w:tc>
          <w:tcPr>
            <w:tcW w:w="2163" w:type="dxa"/>
            <w:tcBorders>
              <w:top w:val="single" w:sz="4" w:space="0" w:color="auto"/>
              <w:left w:val="single" w:sz="4" w:space="0" w:color="auto"/>
              <w:bottom w:val="single" w:sz="4" w:space="0" w:color="auto"/>
              <w:right w:val="single" w:sz="4" w:space="0" w:color="auto"/>
            </w:tcBorders>
            <w:vAlign w:val="center"/>
          </w:tcPr>
          <w:p w14:paraId="5396ED65"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帐    号</w:t>
            </w:r>
          </w:p>
        </w:tc>
        <w:tc>
          <w:tcPr>
            <w:tcW w:w="4148" w:type="dxa"/>
            <w:gridSpan w:val="7"/>
            <w:tcBorders>
              <w:top w:val="single" w:sz="4" w:space="0" w:color="auto"/>
              <w:left w:val="single" w:sz="4" w:space="0" w:color="auto"/>
              <w:bottom w:val="single" w:sz="4" w:space="0" w:color="auto"/>
              <w:right w:val="single" w:sz="4" w:space="0" w:color="auto"/>
            </w:tcBorders>
            <w:vAlign w:val="center"/>
          </w:tcPr>
          <w:p w14:paraId="601E0CB0" w14:textId="77777777" w:rsidR="007A014A" w:rsidRDefault="00EB4E7C">
            <w:pPr>
              <w:spacing w:line="480" w:lineRule="exact"/>
              <w:jc w:val="center"/>
              <w:rPr>
                <w:rFonts w:ascii="仿宋_GB2312" w:eastAsia="仿宋_GB2312"/>
                <w:b/>
                <w:sz w:val="24"/>
              </w:rPr>
            </w:pPr>
            <w:r>
              <w:rPr>
                <w:rFonts w:ascii="仿宋_GB2312" w:eastAsia="仿宋_GB2312" w:hint="eastAsia"/>
                <w:b/>
                <w:sz w:val="24"/>
              </w:rPr>
              <w:t xml:space="preserve"> </w:t>
            </w:r>
          </w:p>
        </w:tc>
        <w:tc>
          <w:tcPr>
            <w:tcW w:w="2163" w:type="dxa"/>
            <w:vMerge/>
            <w:tcBorders>
              <w:top w:val="single" w:sz="4" w:space="0" w:color="auto"/>
              <w:left w:val="single" w:sz="4" w:space="0" w:color="auto"/>
              <w:bottom w:val="single" w:sz="4" w:space="0" w:color="auto"/>
              <w:right w:val="single" w:sz="4" w:space="0" w:color="auto"/>
            </w:tcBorders>
            <w:vAlign w:val="center"/>
          </w:tcPr>
          <w:p w14:paraId="7BD9A356" w14:textId="77777777" w:rsidR="007A014A" w:rsidRDefault="007A014A">
            <w:pPr>
              <w:widowControl/>
              <w:spacing w:line="480" w:lineRule="exact"/>
              <w:jc w:val="left"/>
              <w:rPr>
                <w:rFonts w:ascii="仿宋_GB2312" w:eastAsia="仿宋_GB2312"/>
                <w:b/>
                <w:sz w:val="24"/>
              </w:rPr>
            </w:pPr>
          </w:p>
        </w:tc>
      </w:tr>
      <w:bookmarkEnd w:id="915"/>
      <w:bookmarkEnd w:id="916"/>
      <w:bookmarkEnd w:id="917"/>
    </w:tbl>
    <w:p w14:paraId="1049B9CC" w14:textId="77777777" w:rsidR="007A014A" w:rsidRDefault="00EB4E7C">
      <w:pPr>
        <w:spacing w:line="360" w:lineRule="auto"/>
        <w:jc w:val="center"/>
        <w:outlineLvl w:val="0"/>
        <w:rPr>
          <w:b/>
          <w:color w:val="000000" w:themeColor="text1"/>
          <w:sz w:val="36"/>
          <w:szCs w:val="36"/>
        </w:rPr>
      </w:pPr>
      <w:r>
        <w:rPr>
          <w:b/>
          <w:color w:val="000000" w:themeColor="text1"/>
          <w:sz w:val="36"/>
          <w:szCs w:val="36"/>
        </w:rPr>
        <w:br w:type="page"/>
      </w:r>
      <w:bookmarkStart w:id="918" w:name="_Toc231574980"/>
      <w:r>
        <w:rPr>
          <w:b/>
          <w:color w:val="000000" w:themeColor="text1"/>
          <w:sz w:val="36"/>
          <w:szCs w:val="36"/>
        </w:rPr>
        <w:lastRenderedPageBreak/>
        <w:t>第七章</w:t>
      </w:r>
      <w:r>
        <w:rPr>
          <w:b/>
          <w:color w:val="000000" w:themeColor="text1"/>
          <w:sz w:val="36"/>
          <w:szCs w:val="36"/>
        </w:rPr>
        <w:t xml:space="preserve">   </w:t>
      </w:r>
      <w:r>
        <w:rPr>
          <w:b/>
          <w:color w:val="000000" w:themeColor="text1"/>
          <w:sz w:val="36"/>
          <w:szCs w:val="36"/>
        </w:rPr>
        <w:t>投标文件格式</w:t>
      </w:r>
      <w:bookmarkEnd w:id="918"/>
    </w:p>
    <w:p w14:paraId="77698047" w14:textId="77777777" w:rsidR="007A014A" w:rsidRDefault="007A014A">
      <w:pPr>
        <w:tabs>
          <w:tab w:val="left" w:pos="900"/>
          <w:tab w:val="left" w:pos="1980"/>
        </w:tabs>
        <w:snapToGrid w:val="0"/>
        <w:spacing w:line="360" w:lineRule="auto"/>
        <w:ind w:left="142"/>
        <w:rPr>
          <w:b/>
          <w:color w:val="000000" w:themeColor="text1"/>
          <w:sz w:val="24"/>
        </w:rPr>
      </w:pPr>
    </w:p>
    <w:p w14:paraId="256B1456" w14:textId="77777777" w:rsidR="007A014A" w:rsidRDefault="007A014A">
      <w:pPr>
        <w:tabs>
          <w:tab w:val="left" w:pos="900"/>
          <w:tab w:val="left" w:pos="1980"/>
        </w:tabs>
        <w:snapToGrid w:val="0"/>
        <w:spacing w:line="360" w:lineRule="auto"/>
        <w:ind w:left="142"/>
        <w:rPr>
          <w:b/>
          <w:color w:val="000000" w:themeColor="text1"/>
          <w:sz w:val="24"/>
        </w:rPr>
      </w:pPr>
    </w:p>
    <w:p w14:paraId="17F7FA7E" w14:textId="77777777" w:rsidR="007A014A" w:rsidRDefault="00EB4E7C">
      <w:pPr>
        <w:tabs>
          <w:tab w:val="left" w:pos="900"/>
          <w:tab w:val="left" w:pos="1980"/>
        </w:tabs>
        <w:snapToGrid w:val="0"/>
        <w:spacing w:line="360" w:lineRule="auto"/>
        <w:ind w:left="142"/>
        <w:rPr>
          <w:color w:val="000000" w:themeColor="text1"/>
          <w:sz w:val="24"/>
        </w:rPr>
      </w:pPr>
      <w:r>
        <w:rPr>
          <w:b/>
          <w:color w:val="000000" w:themeColor="text1"/>
          <w:sz w:val="24"/>
        </w:rPr>
        <w:t>投标人编制文件须知</w:t>
      </w:r>
    </w:p>
    <w:p w14:paraId="1F515FAF" w14:textId="77777777" w:rsidR="007A014A" w:rsidRDefault="00EB4E7C">
      <w:pPr>
        <w:tabs>
          <w:tab w:val="left" w:pos="900"/>
          <w:tab w:val="left" w:pos="1980"/>
        </w:tabs>
        <w:snapToGrid w:val="0"/>
        <w:spacing w:line="360" w:lineRule="auto"/>
        <w:ind w:left="142"/>
        <w:rPr>
          <w:color w:val="000000" w:themeColor="text1"/>
          <w:sz w:val="24"/>
        </w:rPr>
      </w:pPr>
      <w:r>
        <w:rPr>
          <w:color w:val="000000" w:themeColor="text1"/>
          <w:sz w:val="24"/>
        </w:rPr>
        <w:t>1</w:t>
      </w:r>
      <w:r>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0FD080FD" w14:textId="77777777" w:rsidR="007A014A" w:rsidRDefault="00EB4E7C">
      <w:pPr>
        <w:tabs>
          <w:tab w:val="left" w:pos="900"/>
          <w:tab w:val="left" w:pos="1980"/>
        </w:tabs>
        <w:snapToGrid w:val="0"/>
        <w:spacing w:line="360" w:lineRule="auto"/>
        <w:ind w:left="142"/>
        <w:rPr>
          <w:color w:val="000000" w:themeColor="text1"/>
          <w:kern w:val="0"/>
          <w:sz w:val="24"/>
        </w:rPr>
      </w:pPr>
      <w:r>
        <w:rPr>
          <w:color w:val="000000" w:themeColor="text1"/>
          <w:sz w:val="24"/>
        </w:rPr>
        <w:t>2</w:t>
      </w:r>
      <w:r>
        <w:rPr>
          <w:color w:val="000000" w:themeColor="text1"/>
          <w:sz w:val="24"/>
        </w:rPr>
        <w:t>、</w:t>
      </w: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14:paraId="4CF1172B" w14:textId="77777777" w:rsidR="007A014A" w:rsidRDefault="00EB4E7C">
      <w:pPr>
        <w:tabs>
          <w:tab w:val="left" w:pos="900"/>
          <w:tab w:val="left" w:pos="1980"/>
        </w:tabs>
        <w:snapToGrid w:val="0"/>
        <w:spacing w:line="360" w:lineRule="auto"/>
        <w:ind w:left="142"/>
        <w:rPr>
          <w:color w:val="000000" w:themeColor="text1"/>
          <w:sz w:val="24"/>
        </w:rPr>
      </w:pPr>
      <w:r>
        <w:rPr>
          <w:color w:val="000000" w:themeColor="text1"/>
          <w:sz w:val="24"/>
        </w:rPr>
        <w:t>3</w:t>
      </w:r>
      <w:r>
        <w:rPr>
          <w:color w:val="000000" w:themeColor="text1"/>
          <w:sz w:val="24"/>
        </w:rPr>
        <w:t>、全部声明和问题的回答及所附材料必须是真实的、准确的和完整的。</w:t>
      </w:r>
    </w:p>
    <w:p w14:paraId="58129B5F" w14:textId="77777777" w:rsidR="007A014A" w:rsidRDefault="00EB4E7C">
      <w:pPr>
        <w:widowControl/>
        <w:jc w:val="left"/>
        <w:rPr>
          <w:color w:val="000000" w:themeColor="text1"/>
          <w:sz w:val="24"/>
        </w:rPr>
      </w:pPr>
      <w:r>
        <w:rPr>
          <w:color w:val="000000" w:themeColor="text1"/>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5CDF61AE" w14:textId="77777777" w:rsidR="007A014A" w:rsidRDefault="00EB4E7C">
      <w:pPr>
        <w:keepNext/>
        <w:keepLines/>
        <w:autoSpaceDE w:val="0"/>
        <w:autoSpaceDN w:val="0"/>
        <w:adjustRightInd w:val="0"/>
        <w:spacing w:before="120" w:line="300" w:lineRule="auto"/>
        <w:jc w:val="left"/>
        <w:outlineLvl w:val="1"/>
        <w:rPr>
          <w:b/>
          <w:color w:val="000000" w:themeColor="text1"/>
          <w:kern w:val="0"/>
          <w:sz w:val="30"/>
          <w:szCs w:val="20"/>
        </w:rPr>
      </w:pPr>
      <w:r>
        <w:rPr>
          <w:b/>
          <w:color w:val="000000" w:themeColor="text1"/>
          <w:spacing w:val="20"/>
          <w:sz w:val="24"/>
        </w:rPr>
        <w:lastRenderedPageBreak/>
        <w:t>一、资格证明文件格式</w:t>
      </w:r>
    </w:p>
    <w:p w14:paraId="00B325B5" w14:textId="77777777" w:rsidR="007A014A" w:rsidRDefault="007A014A">
      <w:pPr>
        <w:rPr>
          <w:b/>
          <w:color w:val="000000" w:themeColor="text1"/>
          <w:spacing w:val="20"/>
          <w:szCs w:val="21"/>
        </w:rPr>
      </w:pPr>
    </w:p>
    <w:p w14:paraId="73BA4DE4" w14:textId="77777777" w:rsidR="007A014A" w:rsidRDefault="00EB4E7C">
      <w:pPr>
        <w:rPr>
          <w:b/>
          <w:color w:val="000000" w:themeColor="text1"/>
          <w:sz w:val="24"/>
        </w:rPr>
      </w:pPr>
      <w:r>
        <w:rPr>
          <w:b/>
          <w:color w:val="000000" w:themeColor="text1"/>
          <w:spacing w:val="20"/>
          <w:sz w:val="24"/>
        </w:rPr>
        <w:t>投标文件（资格证明文件）</w:t>
      </w:r>
      <w:r>
        <w:rPr>
          <w:b/>
          <w:color w:val="000000" w:themeColor="text1"/>
          <w:sz w:val="24"/>
        </w:rPr>
        <w:t>封面（非实质性格式）</w:t>
      </w:r>
    </w:p>
    <w:p w14:paraId="4D4B2C6C" w14:textId="77777777" w:rsidR="007A014A" w:rsidRDefault="007A014A">
      <w:pPr>
        <w:jc w:val="center"/>
        <w:rPr>
          <w:color w:val="000000" w:themeColor="text1"/>
          <w:szCs w:val="21"/>
        </w:rPr>
      </w:pPr>
    </w:p>
    <w:p w14:paraId="57F415B5" w14:textId="77777777" w:rsidR="007A014A" w:rsidRDefault="00EB4E7C">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14:paraId="49F19EDD" w14:textId="77777777" w:rsidR="007A014A" w:rsidRDefault="00EB4E7C">
      <w:pPr>
        <w:jc w:val="center"/>
        <w:rPr>
          <w:b/>
          <w:color w:val="000000" w:themeColor="text1"/>
          <w:spacing w:val="60"/>
          <w:sz w:val="52"/>
          <w:szCs w:val="52"/>
        </w:rPr>
      </w:pPr>
      <w:r>
        <w:rPr>
          <w:b/>
          <w:color w:val="000000" w:themeColor="text1"/>
          <w:spacing w:val="60"/>
          <w:sz w:val="52"/>
          <w:szCs w:val="52"/>
        </w:rPr>
        <w:t>（资格证明文件）</w:t>
      </w:r>
    </w:p>
    <w:p w14:paraId="55686385" w14:textId="77777777" w:rsidR="007A014A" w:rsidRDefault="007A014A">
      <w:pPr>
        <w:ind w:firstLineChars="150" w:firstLine="542"/>
        <w:rPr>
          <w:b/>
          <w:color w:val="000000" w:themeColor="text1"/>
          <w:spacing w:val="20"/>
          <w:sz w:val="32"/>
          <w:szCs w:val="32"/>
        </w:rPr>
      </w:pPr>
    </w:p>
    <w:p w14:paraId="20BEB9FD" w14:textId="77777777" w:rsidR="007A014A" w:rsidRDefault="007A014A">
      <w:pPr>
        <w:ind w:firstLineChars="150" w:firstLine="542"/>
        <w:rPr>
          <w:b/>
          <w:color w:val="000000" w:themeColor="text1"/>
          <w:spacing w:val="20"/>
          <w:sz w:val="32"/>
          <w:szCs w:val="32"/>
        </w:rPr>
      </w:pPr>
    </w:p>
    <w:p w14:paraId="4FF1DC20" w14:textId="77777777" w:rsidR="007A014A" w:rsidRDefault="00EB4E7C">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14:paraId="0C96A0D4" w14:textId="77777777" w:rsidR="007A014A" w:rsidRDefault="00EB4E7C">
      <w:pPr>
        <w:ind w:firstLineChars="150" w:firstLine="542"/>
        <w:rPr>
          <w:b/>
          <w:color w:val="000000" w:themeColor="text1"/>
          <w:spacing w:val="20"/>
          <w:sz w:val="32"/>
          <w:szCs w:val="32"/>
        </w:rPr>
      </w:pPr>
      <w:r>
        <w:rPr>
          <w:b/>
          <w:color w:val="000000" w:themeColor="text1"/>
          <w:spacing w:val="20"/>
          <w:sz w:val="32"/>
          <w:szCs w:val="32"/>
        </w:rPr>
        <w:t>项目编号：</w:t>
      </w:r>
    </w:p>
    <w:p w14:paraId="09A49965" w14:textId="77777777" w:rsidR="007A014A" w:rsidRDefault="007A014A">
      <w:pPr>
        <w:ind w:firstLineChars="150" w:firstLine="542"/>
        <w:rPr>
          <w:b/>
          <w:color w:val="000000" w:themeColor="text1"/>
          <w:spacing w:val="20"/>
          <w:sz w:val="32"/>
          <w:szCs w:val="32"/>
        </w:rPr>
      </w:pPr>
    </w:p>
    <w:p w14:paraId="0A9D69E6" w14:textId="77777777" w:rsidR="007A014A" w:rsidRDefault="007A014A">
      <w:pPr>
        <w:ind w:firstLineChars="150" w:firstLine="542"/>
        <w:rPr>
          <w:b/>
          <w:color w:val="000000" w:themeColor="text1"/>
          <w:spacing w:val="20"/>
          <w:sz w:val="32"/>
          <w:szCs w:val="32"/>
        </w:rPr>
      </w:pPr>
    </w:p>
    <w:p w14:paraId="53F4447E" w14:textId="77777777" w:rsidR="007A014A" w:rsidRDefault="007A014A">
      <w:pPr>
        <w:jc w:val="center"/>
        <w:rPr>
          <w:b/>
          <w:color w:val="000000" w:themeColor="text1"/>
          <w:sz w:val="32"/>
          <w:szCs w:val="32"/>
        </w:rPr>
      </w:pPr>
    </w:p>
    <w:p w14:paraId="5CF4687E" w14:textId="77777777" w:rsidR="007A014A" w:rsidRDefault="007A014A">
      <w:pPr>
        <w:jc w:val="center"/>
        <w:rPr>
          <w:b/>
          <w:color w:val="000000" w:themeColor="text1"/>
          <w:sz w:val="32"/>
          <w:szCs w:val="32"/>
        </w:rPr>
      </w:pPr>
    </w:p>
    <w:p w14:paraId="275997FF" w14:textId="77777777" w:rsidR="007A014A" w:rsidRDefault="007A014A">
      <w:pPr>
        <w:jc w:val="center"/>
        <w:rPr>
          <w:b/>
          <w:color w:val="000000" w:themeColor="text1"/>
          <w:sz w:val="32"/>
          <w:szCs w:val="32"/>
        </w:rPr>
      </w:pPr>
    </w:p>
    <w:p w14:paraId="3328CC88" w14:textId="77777777" w:rsidR="007A014A" w:rsidRDefault="007A014A">
      <w:pPr>
        <w:jc w:val="center"/>
        <w:rPr>
          <w:b/>
          <w:color w:val="000000" w:themeColor="text1"/>
          <w:spacing w:val="20"/>
          <w:sz w:val="32"/>
          <w:szCs w:val="32"/>
        </w:rPr>
      </w:pPr>
    </w:p>
    <w:p w14:paraId="3F3B4E67" w14:textId="77777777" w:rsidR="007A014A" w:rsidRDefault="007A014A">
      <w:pPr>
        <w:jc w:val="center"/>
        <w:rPr>
          <w:b/>
          <w:color w:val="000000" w:themeColor="text1"/>
          <w:spacing w:val="20"/>
          <w:sz w:val="32"/>
          <w:szCs w:val="32"/>
        </w:rPr>
      </w:pPr>
    </w:p>
    <w:p w14:paraId="613BACD1" w14:textId="77777777" w:rsidR="007A014A" w:rsidRDefault="007A014A">
      <w:pPr>
        <w:jc w:val="center"/>
        <w:rPr>
          <w:b/>
          <w:color w:val="000000" w:themeColor="text1"/>
          <w:spacing w:val="20"/>
          <w:sz w:val="32"/>
          <w:szCs w:val="32"/>
        </w:rPr>
      </w:pPr>
    </w:p>
    <w:p w14:paraId="4961C13D" w14:textId="77777777" w:rsidR="007A014A" w:rsidRDefault="00EB4E7C">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14:paraId="463F2FE7" w14:textId="77777777" w:rsidR="007A014A" w:rsidRDefault="007A014A">
      <w:pPr>
        <w:jc w:val="center"/>
        <w:rPr>
          <w:b/>
          <w:color w:val="000000" w:themeColor="text1"/>
          <w:sz w:val="32"/>
          <w:szCs w:val="32"/>
        </w:rPr>
      </w:pPr>
    </w:p>
    <w:p w14:paraId="011D9C98" w14:textId="77777777" w:rsidR="007A014A" w:rsidRDefault="00EB4E7C">
      <w:pPr>
        <w:rPr>
          <w:b/>
          <w:color w:val="000000" w:themeColor="text1"/>
        </w:rPr>
      </w:pPr>
      <w:r>
        <w:rPr>
          <w:b/>
          <w:color w:val="000000" w:themeColor="text1"/>
          <w:spacing w:val="20"/>
          <w:sz w:val="32"/>
          <w:szCs w:val="32"/>
        </w:rPr>
        <w:br w:type="page"/>
      </w:r>
    </w:p>
    <w:p w14:paraId="680D275E" w14:textId="77777777" w:rsidR="007A014A" w:rsidRDefault="00EB4E7C">
      <w:pPr>
        <w:numPr>
          <w:ilvl w:val="0"/>
          <w:numId w:val="21"/>
        </w:numPr>
        <w:tabs>
          <w:tab w:val="left" w:pos="360"/>
        </w:tabs>
        <w:snapToGrid w:val="0"/>
        <w:spacing w:line="360" w:lineRule="auto"/>
        <w:outlineLvl w:val="1"/>
        <w:rPr>
          <w:color w:val="000000" w:themeColor="text1"/>
          <w:sz w:val="24"/>
          <w:szCs w:val="20"/>
        </w:rPr>
      </w:pPr>
      <w:r>
        <w:rPr>
          <w:color w:val="000000" w:themeColor="text1"/>
          <w:sz w:val="24"/>
        </w:rPr>
        <w:lastRenderedPageBreak/>
        <w:t>满足《中华人民共和国政府采购法》第二十二条规定</w:t>
      </w:r>
    </w:p>
    <w:p w14:paraId="5BAC2B2C" w14:textId="77777777" w:rsidR="007A014A" w:rsidRDefault="00EB4E7C">
      <w:pPr>
        <w:spacing w:line="360" w:lineRule="auto"/>
        <w:outlineLvl w:val="2"/>
        <w:rPr>
          <w:color w:val="000000" w:themeColor="text1"/>
          <w:sz w:val="24"/>
          <w:szCs w:val="20"/>
        </w:rPr>
      </w:pPr>
      <w:r>
        <w:rPr>
          <w:color w:val="000000" w:themeColor="text1"/>
          <w:sz w:val="24"/>
          <w:szCs w:val="20"/>
        </w:rPr>
        <w:t xml:space="preserve">1-1 </w:t>
      </w:r>
      <w:r>
        <w:rPr>
          <w:color w:val="000000" w:themeColor="text1"/>
          <w:sz w:val="24"/>
          <w:szCs w:val="20"/>
        </w:rPr>
        <w:t>营业执照等证明文件</w:t>
      </w:r>
    </w:p>
    <w:p w14:paraId="77011D1C" w14:textId="77777777" w:rsidR="007A014A" w:rsidRDefault="007A014A">
      <w:pPr>
        <w:tabs>
          <w:tab w:val="left" w:pos="1080"/>
        </w:tabs>
        <w:snapToGrid w:val="0"/>
        <w:rPr>
          <w:color w:val="000000" w:themeColor="text1"/>
          <w:sz w:val="24"/>
        </w:rPr>
      </w:pPr>
    </w:p>
    <w:p w14:paraId="00C6AB1E" w14:textId="77777777" w:rsidR="007A014A" w:rsidRDefault="00EB4E7C">
      <w:pPr>
        <w:widowControl/>
        <w:jc w:val="left"/>
        <w:rPr>
          <w:color w:val="000000" w:themeColor="text1"/>
          <w:sz w:val="24"/>
          <w:szCs w:val="20"/>
        </w:rPr>
      </w:pPr>
      <w:r>
        <w:rPr>
          <w:color w:val="000000" w:themeColor="text1"/>
          <w:sz w:val="24"/>
        </w:rPr>
        <w:br w:type="page"/>
      </w:r>
    </w:p>
    <w:p w14:paraId="609F5FC2" w14:textId="77777777" w:rsidR="007A014A" w:rsidRDefault="00EB4E7C">
      <w:pPr>
        <w:pStyle w:val="30"/>
        <w:rPr>
          <w:rFonts w:ascii="Times New Roman"/>
          <w:b w:val="0"/>
          <w:bCs/>
          <w:color w:val="000000" w:themeColor="text1"/>
          <w:u w:val="none"/>
        </w:rPr>
      </w:pPr>
      <w:r>
        <w:rPr>
          <w:rFonts w:ascii="Times New Roman"/>
          <w:b w:val="0"/>
          <w:color w:val="000000" w:themeColor="text1"/>
          <w:u w:val="none"/>
        </w:rPr>
        <w:lastRenderedPageBreak/>
        <w:t xml:space="preserve">1-2 </w:t>
      </w:r>
      <w:r>
        <w:rPr>
          <w:rFonts w:ascii="Times New Roman"/>
          <w:b w:val="0"/>
          <w:color w:val="000000" w:themeColor="text1"/>
          <w:u w:val="none"/>
        </w:rPr>
        <w:t>投标人资格声明书</w:t>
      </w:r>
    </w:p>
    <w:p w14:paraId="5D2988B7" w14:textId="77777777" w:rsidR="007A014A" w:rsidRDefault="00EB4E7C">
      <w:pPr>
        <w:jc w:val="center"/>
        <w:rPr>
          <w:b/>
          <w:color w:val="000000" w:themeColor="text1"/>
          <w:sz w:val="36"/>
          <w:szCs w:val="36"/>
        </w:rPr>
      </w:pPr>
      <w:r>
        <w:rPr>
          <w:b/>
          <w:color w:val="000000" w:themeColor="text1"/>
          <w:sz w:val="36"/>
          <w:szCs w:val="36"/>
        </w:rPr>
        <w:t>投标人资格声明书</w:t>
      </w:r>
    </w:p>
    <w:p w14:paraId="1D6EC7B9" w14:textId="77777777" w:rsidR="007A014A" w:rsidRDefault="007A014A">
      <w:pPr>
        <w:tabs>
          <w:tab w:val="left" w:pos="5580"/>
        </w:tabs>
        <w:spacing w:line="360" w:lineRule="auto"/>
        <w:rPr>
          <w:color w:val="000000" w:themeColor="text1"/>
          <w:sz w:val="24"/>
        </w:rPr>
      </w:pPr>
    </w:p>
    <w:p w14:paraId="3DF0C59F" w14:textId="77777777" w:rsidR="007A014A" w:rsidRDefault="00EB4E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58DA2E31" w14:textId="77777777" w:rsidR="007A014A" w:rsidRDefault="00EB4E7C">
      <w:pPr>
        <w:spacing w:line="360" w:lineRule="auto"/>
        <w:ind w:firstLineChars="200" w:firstLine="480"/>
        <w:rPr>
          <w:color w:val="000000" w:themeColor="text1"/>
          <w:sz w:val="24"/>
        </w:rPr>
      </w:pPr>
      <w:r>
        <w:rPr>
          <w:color w:val="000000" w:themeColor="text1"/>
          <w:sz w:val="24"/>
        </w:rPr>
        <w:t>在参与本次项目投标中，我单位承诺：</w:t>
      </w:r>
    </w:p>
    <w:p w14:paraId="452AE7F1"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具有良好的商业信誉和健全的财务会计制度；</w:t>
      </w:r>
    </w:p>
    <w:p w14:paraId="1A10CFBC"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具有履行合同所必需的设备和专业技术能力；</w:t>
      </w:r>
    </w:p>
    <w:p w14:paraId="11FE2835"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有依法缴纳税收和社会保障资金的良好记录；</w:t>
      </w:r>
    </w:p>
    <w:p w14:paraId="5E59229D"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91C511"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我单位不属于政府采购法律、行政法规规定的公益一类事业单位、或使用事业编制且由财政拨款保障的群团组织（仅适用于政府购买服务项目）；</w:t>
      </w:r>
    </w:p>
    <w:p w14:paraId="1F41E376"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DBFE7E1" w14:textId="77777777" w:rsidR="007A014A" w:rsidRDefault="00EB4E7C">
      <w:pPr>
        <w:numPr>
          <w:ilvl w:val="0"/>
          <w:numId w:val="22"/>
        </w:numPr>
        <w:spacing w:line="360" w:lineRule="auto"/>
        <w:ind w:left="1134"/>
        <w:rPr>
          <w:color w:val="000000" w:themeColor="text1"/>
          <w:sz w:val="24"/>
          <w:szCs w:val="22"/>
        </w:rPr>
      </w:pPr>
      <w:r>
        <w:rPr>
          <w:color w:val="000000" w:themeColor="text1"/>
          <w:sz w:val="24"/>
          <w:szCs w:val="22"/>
        </w:rPr>
        <w:t>与我单位存在</w:t>
      </w:r>
      <w:r>
        <w:rPr>
          <w:color w:val="000000" w:themeColor="text1"/>
          <w:sz w:val="24"/>
          <w:szCs w:val="22"/>
        </w:rPr>
        <w:t>“</w:t>
      </w:r>
      <w:r>
        <w:rPr>
          <w:color w:val="000000" w:themeColor="text1"/>
          <w:sz w:val="24"/>
          <w:szCs w:val="22"/>
        </w:rPr>
        <w:t>单位负责人为同一人或者存在直接控股、管理关系</w:t>
      </w:r>
      <w:r>
        <w:rPr>
          <w:color w:val="000000" w:themeColor="text1"/>
          <w:sz w:val="24"/>
          <w:szCs w:val="22"/>
        </w:rPr>
        <w:t>”</w:t>
      </w:r>
      <w:r>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A014A" w14:paraId="574A5D20" w14:textId="77777777">
        <w:trPr>
          <w:trHeight w:val="430"/>
          <w:jc w:val="center"/>
        </w:trPr>
        <w:tc>
          <w:tcPr>
            <w:tcW w:w="950" w:type="dxa"/>
            <w:vAlign w:val="center"/>
          </w:tcPr>
          <w:p w14:paraId="062F7D8E" w14:textId="77777777" w:rsidR="007A014A" w:rsidRDefault="00EB4E7C">
            <w:pPr>
              <w:jc w:val="center"/>
              <w:rPr>
                <w:color w:val="000000" w:themeColor="text1"/>
                <w:sz w:val="24"/>
              </w:rPr>
            </w:pPr>
            <w:r>
              <w:rPr>
                <w:color w:val="000000" w:themeColor="text1"/>
                <w:sz w:val="24"/>
              </w:rPr>
              <w:t>序号</w:t>
            </w:r>
          </w:p>
        </w:tc>
        <w:tc>
          <w:tcPr>
            <w:tcW w:w="4574" w:type="dxa"/>
            <w:vAlign w:val="center"/>
          </w:tcPr>
          <w:p w14:paraId="66F069C1" w14:textId="77777777" w:rsidR="007A014A" w:rsidRDefault="00EB4E7C">
            <w:pPr>
              <w:jc w:val="center"/>
              <w:rPr>
                <w:color w:val="000000" w:themeColor="text1"/>
                <w:sz w:val="24"/>
              </w:rPr>
            </w:pPr>
            <w:r>
              <w:rPr>
                <w:color w:val="000000" w:themeColor="text1"/>
                <w:sz w:val="24"/>
              </w:rPr>
              <w:t>单位名称</w:t>
            </w:r>
          </w:p>
        </w:tc>
        <w:tc>
          <w:tcPr>
            <w:tcW w:w="2976" w:type="dxa"/>
            <w:vAlign w:val="center"/>
          </w:tcPr>
          <w:p w14:paraId="301601A8" w14:textId="77777777" w:rsidR="007A014A" w:rsidRDefault="00EB4E7C">
            <w:pPr>
              <w:jc w:val="center"/>
              <w:rPr>
                <w:color w:val="000000" w:themeColor="text1"/>
                <w:sz w:val="24"/>
              </w:rPr>
            </w:pPr>
            <w:r>
              <w:rPr>
                <w:color w:val="000000" w:themeColor="text1"/>
                <w:sz w:val="24"/>
              </w:rPr>
              <w:t>相互关系</w:t>
            </w:r>
          </w:p>
        </w:tc>
      </w:tr>
      <w:tr w:rsidR="007A014A" w14:paraId="5112D98C" w14:textId="77777777">
        <w:trPr>
          <w:trHeight w:val="430"/>
          <w:jc w:val="center"/>
        </w:trPr>
        <w:tc>
          <w:tcPr>
            <w:tcW w:w="950" w:type="dxa"/>
            <w:vAlign w:val="center"/>
          </w:tcPr>
          <w:p w14:paraId="5AE37F52" w14:textId="77777777" w:rsidR="007A014A" w:rsidRDefault="00EB4E7C">
            <w:pPr>
              <w:jc w:val="center"/>
              <w:rPr>
                <w:color w:val="000000" w:themeColor="text1"/>
                <w:sz w:val="24"/>
              </w:rPr>
            </w:pPr>
            <w:r>
              <w:rPr>
                <w:color w:val="000000" w:themeColor="text1"/>
                <w:sz w:val="24"/>
              </w:rPr>
              <w:t>1</w:t>
            </w:r>
          </w:p>
        </w:tc>
        <w:tc>
          <w:tcPr>
            <w:tcW w:w="4574" w:type="dxa"/>
            <w:vAlign w:val="center"/>
          </w:tcPr>
          <w:p w14:paraId="64985FCD" w14:textId="77777777" w:rsidR="007A014A" w:rsidRDefault="007A014A">
            <w:pPr>
              <w:jc w:val="center"/>
              <w:rPr>
                <w:color w:val="000000" w:themeColor="text1"/>
                <w:sz w:val="24"/>
              </w:rPr>
            </w:pPr>
          </w:p>
        </w:tc>
        <w:tc>
          <w:tcPr>
            <w:tcW w:w="2976" w:type="dxa"/>
            <w:vAlign w:val="center"/>
          </w:tcPr>
          <w:p w14:paraId="44A034B5" w14:textId="77777777" w:rsidR="007A014A" w:rsidRDefault="007A014A">
            <w:pPr>
              <w:jc w:val="center"/>
              <w:rPr>
                <w:color w:val="000000" w:themeColor="text1"/>
                <w:sz w:val="24"/>
              </w:rPr>
            </w:pPr>
          </w:p>
        </w:tc>
      </w:tr>
      <w:tr w:rsidR="007A014A" w14:paraId="40F5F204" w14:textId="77777777">
        <w:trPr>
          <w:trHeight w:val="430"/>
          <w:jc w:val="center"/>
        </w:trPr>
        <w:tc>
          <w:tcPr>
            <w:tcW w:w="950" w:type="dxa"/>
            <w:vAlign w:val="center"/>
          </w:tcPr>
          <w:p w14:paraId="5B30A8DF" w14:textId="77777777" w:rsidR="007A014A" w:rsidRDefault="00EB4E7C">
            <w:pPr>
              <w:jc w:val="center"/>
              <w:rPr>
                <w:color w:val="000000" w:themeColor="text1"/>
                <w:sz w:val="24"/>
              </w:rPr>
            </w:pPr>
            <w:r>
              <w:rPr>
                <w:color w:val="000000" w:themeColor="text1"/>
                <w:sz w:val="24"/>
              </w:rPr>
              <w:t>2</w:t>
            </w:r>
          </w:p>
        </w:tc>
        <w:tc>
          <w:tcPr>
            <w:tcW w:w="4574" w:type="dxa"/>
            <w:vAlign w:val="center"/>
          </w:tcPr>
          <w:p w14:paraId="74CB6B1E" w14:textId="77777777" w:rsidR="007A014A" w:rsidRDefault="007A014A">
            <w:pPr>
              <w:jc w:val="center"/>
              <w:rPr>
                <w:color w:val="000000" w:themeColor="text1"/>
                <w:sz w:val="24"/>
              </w:rPr>
            </w:pPr>
          </w:p>
        </w:tc>
        <w:tc>
          <w:tcPr>
            <w:tcW w:w="2976" w:type="dxa"/>
            <w:vAlign w:val="center"/>
          </w:tcPr>
          <w:p w14:paraId="3AD9649F" w14:textId="77777777" w:rsidR="007A014A" w:rsidRDefault="007A014A">
            <w:pPr>
              <w:jc w:val="center"/>
              <w:rPr>
                <w:color w:val="000000" w:themeColor="text1"/>
                <w:sz w:val="24"/>
              </w:rPr>
            </w:pPr>
          </w:p>
        </w:tc>
      </w:tr>
      <w:tr w:rsidR="007A014A" w14:paraId="316196AD" w14:textId="77777777">
        <w:trPr>
          <w:trHeight w:val="430"/>
          <w:jc w:val="center"/>
        </w:trPr>
        <w:tc>
          <w:tcPr>
            <w:tcW w:w="950" w:type="dxa"/>
            <w:vAlign w:val="center"/>
          </w:tcPr>
          <w:p w14:paraId="36525D85" w14:textId="77777777" w:rsidR="007A014A" w:rsidRDefault="00EB4E7C">
            <w:pPr>
              <w:jc w:val="center"/>
              <w:rPr>
                <w:color w:val="000000" w:themeColor="text1"/>
                <w:sz w:val="24"/>
              </w:rPr>
            </w:pPr>
            <w:r>
              <w:rPr>
                <w:color w:val="000000" w:themeColor="text1"/>
                <w:sz w:val="24"/>
              </w:rPr>
              <w:t>…</w:t>
            </w:r>
          </w:p>
        </w:tc>
        <w:tc>
          <w:tcPr>
            <w:tcW w:w="4574" w:type="dxa"/>
            <w:vAlign w:val="center"/>
          </w:tcPr>
          <w:p w14:paraId="10DA7788" w14:textId="77777777" w:rsidR="007A014A" w:rsidRDefault="007A014A">
            <w:pPr>
              <w:jc w:val="center"/>
              <w:rPr>
                <w:color w:val="000000" w:themeColor="text1"/>
                <w:sz w:val="24"/>
              </w:rPr>
            </w:pPr>
          </w:p>
        </w:tc>
        <w:tc>
          <w:tcPr>
            <w:tcW w:w="2976" w:type="dxa"/>
            <w:vAlign w:val="center"/>
          </w:tcPr>
          <w:p w14:paraId="2828696F" w14:textId="77777777" w:rsidR="007A014A" w:rsidRDefault="007A014A">
            <w:pPr>
              <w:jc w:val="center"/>
              <w:rPr>
                <w:color w:val="000000" w:themeColor="text1"/>
                <w:sz w:val="24"/>
              </w:rPr>
            </w:pPr>
          </w:p>
        </w:tc>
      </w:tr>
    </w:tbl>
    <w:p w14:paraId="07DE2C0A" w14:textId="77777777" w:rsidR="007A014A" w:rsidRDefault="007A014A">
      <w:pPr>
        <w:rPr>
          <w:color w:val="000000" w:themeColor="text1"/>
        </w:rPr>
      </w:pPr>
    </w:p>
    <w:p w14:paraId="714C3028" w14:textId="77777777" w:rsidR="007A014A" w:rsidRDefault="00EB4E7C">
      <w:pPr>
        <w:ind w:firstLineChars="200" w:firstLine="480"/>
        <w:rPr>
          <w:color w:val="000000" w:themeColor="text1"/>
          <w:sz w:val="24"/>
          <w:szCs w:val="22"/>
        </w:rPr>
      </w:pPr>
      <w:r>
        <w:rPr>
          <w:color w:val="000000" w:themeColor="text1"/>
          <w:sz w:val="24"/>
        </w:rPr>
        <w:t>上述声明真实有效，否则我方负全部责任。</w:t>
      </w:r>
    </w:p>
    <w:p w14:paraId="12E05509" w14:textId="77777777" w:rsidR="007A014A" w:rsidRDefault="007A014A">
      <w:pPr>
        <w:spacing w:line="360" w:lineRule="auto"/>
        <w:rPr>
          <w:color w:val="000000" w:themeColor="text1"/>
          <w:sz w:val="24"/>
        </w:rPr>
      </w:pPr>
    </w:p>
    <w:p w14:paraId="432B0054" w14:textId="77777777" w:rsidR="007A014A" w:rsidRDefault="00EB4E7C">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63B869FC" w14:textId="77777777" w:rsidR="007A014A" w:rsidRDefault="00EB4E7C">
      <w:pPr>
        <w:spacing w:line="360" w:lineRule="auto"/>
        <w:ind w:right="360"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34C6CFB9" w14:textId="77777777" w:rsidR="007A014A" w:rsidRDefault="00EB4E7C">
      <w:pPr>
        <w:spacing w:line="360" w:lineRule="auto"/>
        <w:rPr>
          <w:color w:val="000000" w:themeColor="text1"/>
          <w:sz w:val="24"/>
        </w:rPr>
      </w:pPr>
      <w:r>
        <w:rPr>
          <w:color w:val="000000" w:themeColor="text1"/>
          <w:sz w:val="24"/>
        </w:rPr>
        <w:t>说明：供应商承诺不实的，依据《政府采购法》第七十七条</w:t>
      </w:r>
      <w:r>
        <w:rPr>
          <w:color w:val="000000" w:themeColor="text1"/>
          <w:sz w:val="24"/>
        </w:rPr>
        <w:t>“</w:t>
      </w:r>
      <w:r>
        <w:rPr>
          <w:color w:val="000000" w:themeColor="text1"/>
          <w:sz w:val="24"/>
        </w:rPr>
        <w:t>提供虚假材料谋取中标、成交的</w:t>
      </w:r>
      <w:r>
        <w:rPr>
          <w:color w:val="000000" w:themeColor="text1"/>
          <w:sz w:val="24"/>
        </w:rPr>
        <w:t>”</w:t>
      </w:r>
      <w:r>
        <w:rPr>
          <w:color w:val="000000" w:themeColor="text1"/>
          <w:sz w:val="24"/>
        </w:rPr>
        <w:t>有关规定予以处理。</w:t>
      </w:r>
    </w:p>
    <w:p w14:paraId="4A1BCA9E" w14:textId="77777777" w:rsidR="007A014A" w:rsidRDefault="007A014A">
      <w:pPr>
        <w:tabs>
          <w:tab w:val="left" w:pos="5580"/>
        </w:tabs>
        <w:spacing w:line="360" w:lineRule="auto"/>
        <w:rPr>
          <w:color w:val="000000" w:themeColor="text1"/>
          <w:sz w:val="24"/>
        </w:rPr>
        <w:sectPr w:rsidR="007A014A">
          <w:headerReference w:type="even" r:id="rId24"/>
          <w:footerReference w:type="even" r:id="rId25"/>
          <w:footerReference w:type="default" r:id="rId26"/>
          <w:headerReference w:type="first" r:id="rId27"/>
          <w:footerReference w:type="first" r:id="rId28"/>
          <w:pgSz w:w="11907" w:h="16840"/>
          <w:pgMar w:top="1418" w:right="1134" w:bottom="1418" w:left="1701" w:header="851" w:footer="851" w:gutter="0"/>
          <w:cols w:space="720"/>
          <w:docGrid w:linePitch="462"/>
        </w:sectPr>
      </w:pPr>
    </w:p>
    <w:p w14:paraId="2738E425" w14:textId="77777777" w:rsidR="007A014A" w:rsidRDefault="00EB4E7C">
      <w:pPr>
        <w:numPr>
          <w:ilvl w:val="0"/>
          <w:numId w:val="21"/>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落实政府采购政策需满足的资格要求（如有）</w:t>
      </w:r>
    </w:p>
    <w:p w14:paraId="4C9523A0" w14:textId="77777777" w:rsidR="007A014A" w:rsidRDefault="00EB4E7C">
      <w:pPr>
        <w:spacing w:line="360" w:lineRule="auto"/>
        <w:outlineLvl w:val="2"/>
        <w:rPr>
          <w:color w:val="000000" w:themeColor="text1"/>
          <w:sz w:val="24"/>
          <w:szCs w:val="20"/>
        </w:rPr>
      </w:pPr>
      <w:r>
        <w:rPr>
          <w:color w:val="000000" w:themeColor="text1"/>
          <w:sz w:val="24"/>
          <w:szCs w:val="20"/>
        </w:rPr>
        <w:t xml:space="preserve">2-1 </w:t>
      </w:r>
      <w:r>
        <w:rPr>
          <w:color w:val="000000" w:themeColor="text1"/>
          <w:sz w:val="24"/>
          <w:szCs w:val="20"/>
        </w:rPr>
        <w:t>中小企业政策证明文件</w:t>
      </w:r>
    </w:p>
    <w:p w14:paraId="10849635" w14:textId="77777777" w:rsidR="007A014A" w:rsidRDefault="00EB4E7C">
      <w:pPr>
        <w:tabs>
          <w:tab w:val="left" w:pos="5580"/>
        </w:tabs>
        <w:spacing w:line="360" w:lineRule="auto"/>
        <w:rPr>
          <w:color w:val="000000" w:themeColor="text1"/>
          <w:sz w:val="24"/>
        </w:rPr>
      </w:pPr>
      <w:r>
        <w:rPr>
          <w:color w:val="000000" w:themeColor="text1"/>
          <w:sz w:val="24"/>
        </w:rPr>
        <w:t>说明：</w:t>
      </w:r>
    </w:p>
    <w:p w14:paraId="49832401"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1</w:t>
      </w:r>
      <w:r>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7090F68"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2</w:t>
      </w:r>
      <w:r>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1A0E8D7"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3</w:t>
      </w:r>
      <w:r>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51154B3"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4</w:t>
      </w:r>
      <w:r>
        <w:rPr>
          <w:color w:val="000000" w:themeColor="text1"/>
          <w:sz w:val="24"/>
        </w:rPr>
        <w:t>）如本项目（包）预留部分采购项目预算专门面向中小企业采购，且要求供应商以联合体形式参加采购活动</w:t>
      </w:r>
      <w:r>
        <w:rPr>
          <w:color w:val="000000" w:themeColor="text1"/>
        </w:rPr>
        <w:t>，</w:t>
      </w:r>
      <w:bookmarkStart w:id="919" w:name="_Hlk145526067"/>
      <w:r>
        <w:rPr>
          <w:color w:val="000000" w:themeColor="text1"/>
          <w:sz w:val="24"/>
        </w:rPr>
        <w:t>如供应商为联合体的，</w:t>
      </w:r>
      <w:bookmarkEnd w:id="919"/>
      <w:r>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4EB33A4"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5</w:t>
      </w:r>
      <w:r>
        <w:rPr>
          <w:color w:val="000000" w:themeColor="text1"/>
          <w:sz w:val="24"/>
        </w:rPr>
        <w:t>）中小企业声明函填写注意事项</w:t>
      </w:r>
    </w:p>
    <w:p w14:paraId="1E28E18A" w14:textId="77777777" w:rsidR="007A014A" w:rsidRDefault="00EB4E7C">
      <w:pPr>
        <w:tabs>
          <w:tab w:val="left" w:pos="5580"/>
        </w:tabs>
        <w:spacing w:line="360" w:lineRule="auto"/>
        <w:rPr>
          <w:color w:val="000000" w:themeColor="text1"/>
          <w:sz w:val="24"/>
        </w:rPr>
      </w:pPr>
      <w:r>
        <w:rPr>
          <w:color w:val="000000" w:themeColor="text1"/>
          <w:sz w:val="24"/>
        </w:rPr>
        <w:t>1</w:t>
      </w:r>
      <w:r>
        <w:rPr>
          <w:color w:val="000000" w:themeColor="text1"/>
          <w:sz w:val="24"/>
        </w:rPr>
        <w:t>）《中小企业声明函》由参加政府采购活动的投标人出具。联合体投标的，《中小企业声明函》可由牵头人出具。</w:t>
      </w:r>
    </w:p>
    <w:p w14:paraId="21611F23" w14:textId="77777777" w:rsidR="007A014A" w:rsidRDefault="00EB4E7C">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14:paraId="25F43771" w14:textId="77777777" w:rsidR="007A014A" w:rsidRDefault="00EB4E7C">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14:paraId="24FFA698" w14:textId="77777777" w:rsidR="007A014A" w:rsidRDefault="00EB4E7C">
      <w:pPr>
        <w:tabs>
          <w:tab w:val="left" w:pos="5580"/>
        </w:tabs>
        <w:spacing w:line="360" w:lineRule="auto"/>
        <w:rPr>
          <w:color w:val="000000" w:themeColor="text1"/>
          <w:sz w:val="24"/>
        </w:rPr>
      </w:pPr>
      <w:r>
        <w:rPr>
          <w:color w:val="000000" w:themeColor="text1"/>
          <w:sz w:val="24"/>
        </w:rPr>
        <w:t>（</w:t>
      </w:r>
      <w:r>
        <w:rPr>
          <w:color w:val="000000" w:themeColor="text1"/>
          <w:sz w:val="24"/>
        </w:rPr>
        <w:t>6</w:t>
      </w:r>
      <w:r>
        <w:rPr>
          <w:color w:val="000000" w:themeColor="text1"/>
          <w:sz w:val="24"/>
        </w:rPr>
        <w:t>）温馨提示：为方便广大中小企业识别企业规模类型，工业和信息化部组织开发了中</w:t>
      </w:r>
      <w:r>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7EA6E610" w14:textId="77777777" w:rsidR="007A014A" w:rsidRDefault="007A014A">
      <w:pPr>
        <w:tabs>
          <w:tab w:val="left" w:pos="5580"/>
        </w:tabs>
        <w:spacing w:line="360" w:lineRule="auto"/>
        <w:rPr>
          <w:color w:val="000000" w:themeColor="text1"/>
          <w:sz w:val="24"/>
        </w:rPr>
      </w:pPr>
    </w:p>
    <w:p w14:paraId="63D4F3A3" w14:textId="77777777" w:rsidR="007A014A" w:rsidRDefault="00EB4E7C">
      <w:pPr>
        <w:tabs>
          <w:tab w:val="left" w:pos="5580"/>
        </w:tabs>
        <w:spacing w:line="360" w:lineRule="auto"/>
        <w:rPr>
          <w:color w:val="000000" w:themeColor="text1"/>
          <w:sz w:val="24"/>
        </w:rPr>
      </w:pPr>
      <w:r>
        <w:rPr>
          <w:color w:val="000000" w:themeColor="text1"/>
          <w:sz w:val="24"/>
        </w:rPr>
        <w:br w:type="page"/>
      </w:r>
    </w:p>
    <w:p w14:paraId="7B93AFEB" w14:textId="77777777" w:rsidR="007A014A" w:rsidRDefault="00EB4E7C">
      <w:pPr>
        <w:pStyle w:val="4"/>
        <w:rPr>
          <w:color w:val="000000" w:themeColor="text1"/>
        </w:rPr>
      </w:pPr>
      <w:r>
        <w:rPr>
          <w:color w:val="000000" w:themeColor="text1"/>
        </w:rPr>
        <w:lastRenderedPageBreak/>
        <w:t xml:space="preserve">2-1-1 </w:t>
      </w:r>
      <w:r>
        <w:rPr>
          <w:color w:val="000000" w:themeColor="text1"/>
        </w:rPr>
        <w:t>中小企业证明文件</w:t>
      </w:r>
    </w:p>
    <w:p w14:paraId="6AD5BB67" w14:textId="77777777" w:rsidR="007A014A" w:rsidRDefault="00EB4E7C">
      <w:pPr>
        <w:spacing w:beforeLines="100" w:before="240" w:afterLines="100" w:after="240" w:line="360" w:lineRule="auto"/>
        <w:jc w:val="center"/>
        <w:rPr>
          <w:b/>
          <w:bCs/>
          <w:color w:val="000000" w:themeColor="text1"/>
          <w:sz w:val="36"/>
          <w:szCs w:val="36"/>
        </w:rPr>
      </w:pPr>
      <w:r>
        <w:rPr>
          <w:b/>
          <w:bCs/>
          <w:color w:val="000000" w:themeColor="text1"/>
          <w:sz w:val="36"/>
          <w:szCs w:val="36"/>
        </w:rPr>
        <w:t>中小企业声明函（工程、服务）格式</w:t>
      </w:r>
    </w:p>
    <w:p w14:paraId="24835C60" w14:textId="77777777" w:rsidR="007A014A" w:rsidRDefault="00EB4E7C">
      <w:pPr>
        <w:spacing w:line="360" w:lineRule="auto"/>
        <w:ind w:firstLine="504"/>
        <w:rPr>
          <w:color w:val="000000" w:themeColor="text1"/>
          <w:spacing w:val="6"/>
          <w:sz w:val="24"/>
        </w:rPr>
      </w:pPr>
      <w:r>
        <w:rPr>
          <w:color w:val="000000" w:themeColor="text1"/>
          <w:spacing w:val="6"/>
          <w:sz w:val="24"/>
        </w:rPr>
        <w:t>本公司（联合体）郑重声明，根据《政府采购促进中小企业发展管理办法》（财库﹝</w:t>
      </w:r>
      <w:r>
        <w:rPr>
          <w:color w:val="000000" w:themeColor="text1"/>
          <w:spacing w:val="6"/>
          <w:sz w:val="24"/>
        </w:rPr>
        <w:t>2020</w:t>
      </w:r>
      <w:r>
        <w:rPr>
          <w:color w:val="000000" w:themeColor="text1"/>
          <w:spacing w:val="6"/>
          <w:sz w:val="24"/>
        </w:rPr>
        <w:t>﹞</w:t>
      </w:r>
      <w:r>
        <w:rPr>
          <w:color w:val="000000" w:themeColor="text1"/>
          <w:spacing w:val="6"/>
          <w:sz w:val="24"/>
        </w:rPr>
        <w:t xml:space="preserve">46 </w:t>
      </w:r>
      <w:r>
        <w:rPr>
          <w:color w:val="000000" w:themeColor="text1"/>
          <w:spacing w:val="6"/>
          <w:sz w:val="24"/>
        </w:rPr>
        <w:t>号）的规定，本公司（联合体）参加</w:t>
      </w:r>
      <w:r>
        <w:rPr>
          <w:color w:val="000000" w:themeColor="text1"/>
          <w:spacing w:val="6"/>
          <w:sz w:val="24"/>
          <w:u w:val="single"/>
        </w:rPr>
        <w:t>（单位名称）</w:t>
      </w:r>
      <w:r>
        <w:rPr>
          <w:color w:val="000000" w:themeColor="text1"/>
          <w:spacing w:val="6"/>
          <w:sz w:val="24"/>
        </w:rPr>
        <w:t>的</w:t>
      </w:r>
      <w:r>
        <w:rPr>
          <w:color w:val="000000" w:themeColor="text1"/>
          <w:spacing w:val="6"/>
          <w:sz w:val="24"/>
          <w:u w:val="single"/>
        </w:rPr>
        <w:t>（项目名称）</w:t>
      </w:r>
      <w:r>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E7B8F63" w14:textId="77777777" w:rsidR="007A014A" w:rsidRDefault="00EB4E7C">
      <w:pPr>
        <w:spacing w:line="360" w:lineRule="auto"/>
        <w:ind w:firstLine="504"/>
        <w:rPr>
          <w:color w:val="000000" w:themeColor="text1"/>
          <w:spacing w:val="6"/>
          <w:sz w:val="24"/>
        </w:rPr>
      </w:pPr>
      <w:r>
        <w:rPr>
          <w:color w:val="000000" w:themeColor="text1"/>
          <w:spacing w:val="6"/>
          <w:sz w:val="24"/>
        </w:rPr>
        <w:t>1.</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w:t>
      </w:r>
      <w:r>
        <w:rPr>
          <w:color w:val="000000" w:themeColor="text1"/>
          <w:spacing w:val="6"/>
          <w:sz w:val="24"/>
          <w:vertAlign w:val="superscript"/>
        </w:rPr>
        <w:t>1</w:t>
      </w:r>
      <w:r>
        <w:rPr>
          <w:color w:val="000000" w:themeColor="text1"/>
          <w:spacing w:val="6"/>
          <w:sz w:val="24"/>
        </w:rPr>
        <w:t>，属于</w:t>
      </w:r>
      <w:r>
        <w:rPr>
          <w:color w:val="000000" w:themeColor="text1"/>
          <w:spacing w:val="6"/>
          <w:sz w:val="24"/>
          <w:u w:val="single"/>
        </w:rPr>
        <w:t>（中型企业、小型企业、微型企业）</w:t>
      </w:r>
      <w:r>
        <w:rPr>
          <w:color w:val="000000" w:themeColor="text1"/>
          <w:spacing w:val="6"/>
          <w:sz w:val="24"/>
        </w:rPr>
        <w:t>；</w:t>
      </w:r>
    </w:p>
    <w:p w14:paraId="4538B1DD" w14:textId="77777777" w:rsidR="007A014A" w:rsidRDefault="00EB4E7C">
      <w:pPr>
        <w:spacing w:line="360" w:lineRule="auto"/>
        <w:ind w:firstLine="504"/>
        <w:rPr>
          <w:color w:val="000000" w:themeColor="text1"/>
          <w:spacing w:val="6"/>
          <w:sz w:val="24"/>
        </w:rPr>
      </w:pPr>
      <w:r>
        <w:rPr>
          <w:color w:val="000000" w:themeColor="text1"/>
          <w:spacing w:val="6"/>
          <w:sz w:val="24"/>
        </w:rPr>
        <w:t>2.</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万元，属于</w:t>
      </w:r>
      <w:r>
        <w:rPr>
          <w:color w:val="000000" w:themeColor="text1"/>
          <w:spacing w:val="6"/>
          <w:sz w:val="24"/>
          <w:u w:val="single"/>
        </w:rPr>
        <w:t>（中型企业、小型企业、微型企业）</w:t>
      </w:r>
      <w:r>
        <w:rPr>
          <w:color w:val="000000" w:themeColor="text1"/>
          <w:spacing w:val="6"/>
          <w:sz w:val="24"/>
        </w:rPr>
        <w:t>；</w:t>
      </w:r>
    </w:p>
    <w:p w14:paraId="2B0C5084" w14:textId="77777777" w:rsidR="007A014A" w:rsidRDefault="007A014A">
      <w:pPr>
        <w:spacing w:line="360" w:lineRule="auto"/>
        <w:ind w:firstLine="504"/>
        <w:rPr>
          <w:color w:val="000000" w:themeColor="text1"/>
          <w:spacing w:val="6"/>
          <w:sz w:val="24"/>
        </w:rPr>
      </w:pPr>
    </w:p>
    <w:p w14:paraId="12799AA4" w14:textId="77777777" w:rsidR="007A014A" w:rsidRDefault="00EB4E7C">
      <w:pPr>
        <w:spacing w:line="360" w:lineRule="auto"/>
        <w:ind w:firstLine="504"/>
        <w:rPr>
          <w:color w:val="000000" w:themeColor="text1"/>
          <w:spacing w:val="6"/>
          <w:sz w:val="24"/>
        </w:rPr>
      </w:pPr>
      <w:r>
        <w:rPr>
          <w:color w:val="000000" w:themeColor="text1"/>
          <w:spacing w:val="6"/>
          <w:sz w:val="24"/>
        </w:rPr>
        <w:t>……</w:t>
      </w:r>
    </w:p>
    <w:p w14:paraId="5E2E5261" w14:textId="77777777" w:rsidR="007A014A" w:rsidRDefault="00EB4E7C">
      <w:pPr>
        <w:spacing w:line="360" w:lineRule="auto"/>
        <w:ind w:firstLine="504"/>
        <w:rPr>
          <w:color w:val="000000" w:themeColor="text1"/>
          <w:spacing w:val="6"/>
          <w:sz w:val="24"/>
        </w:rPr>
      </w:pPr>
      <w:r>
        <w:rPr>
          <w:color w:val="000000" w:themeColor="text1"/>
          <w:spacing w:val="6"/>
          <w:sz w:val="24"/>
        </w:rPr>
        <w:t>以上企业，不属于大企业的分支机构，不存在控股股东为大企业的情形，也不存在与大企业的负责人为同一人的情形。</w:t>
      </w:r>
    </w:p>
    <w:p w14:paraId="321B340C" w14:textId="77777777" w:rsidR="007A014A" w:rsidRDefault="00EB4E7C">
      <w:pPr>
        <w:spacing w:line="360" w:lineRule="auto"/>
        <w:ind w:firstLine="504"/>
        <w:rPr>
          <w:color w:val="000000" w:themeColor="text1"/>
          <w:spacing w:val="6"/>
          <w:sz w:val="24"/>
        </w:rPr>
      </w:pPr>
      <w:r>
        <w:rPr>
          <w:color w:val="000000" w:themeColor="text1"/>
          <w:spacing w:val="6"/>
          <w:sz w:val="24"/>
        </w:rPr>
        <w:t>本企业对上述声明内容的真实性负责。如有虚假，将依法承担相应责任。</w:t>
      </w:r>
    </w:p>
    <w:p w14:paraId="58A87DE9" w14:textId="77777777" w:rsidR="007A014A" w:rsidRDefault="007A014A">
      <w:pPr>
        <w:spacing w:line="360" w:lineRule="auto"/>
        <w:ind w:right="360" w:firstLine="480"/>
        <w:jc w:val="right"/>
        <w:rPr>
          <w:color w:val="000000" w:themeColor="text1"/>
          <w:sz w:val="24"/>
        </w:rPr>
      </w:pPr>
    </w:p>
    <w:p w14:paraId="52F32D68" w14:textId="77777777" w:rsidR="007A014A" w:rsidRDefault="00EB4E7C">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14:paraId="5621DFD9" w14:textId="77777777" w:rsidR="007A014A" w:rsidRDefault="00EB4E7C">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14:paraId="6C956557" w14:textId="77777777" w:rsidR="007A014A" w:rsidRDefault="007A014A">
      <w:pPr>
        <w:adjustRightInd w:val="0"/>
        <w:snapToGrid w:val="0"/>
        <w:jc w:val="left"/>
        <w:rPr>
          <w:color w:val="000000" w:themeColor="text1"/>
          <w:sz w:val="24"/>
          <w:szCs w:val="21"/>
        </w:rPr>
      </w:pPr>
    </w:p>
    <w:p w14:paraId="3A5DAED2" w14:textId="77777777" w:rsidR="007A014A" w:rsidRDefault="007A014A">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A014A" w14:paraId="5BC8BDC4" w14:textId="77777777">
        <w:tc>
          <w:tcPr>
            <w:tcW w:w="8946" w:type="dxa"/>
            <w:shd w:val="clear" w:color="auto" w:fill="auto"/>
          </w:tcPr>
          <w:p w14:paraId="37087DA4" w14:textId="77777777" w:rsidR="007A014A" w:rsidRDefault="00EB4E7C">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14:paraId="3F24E317" w14:textId="77777777" w:rsidR="007A014A" w:rsidRDefault="007A014A">
      <w:pPr>
        <w:adjustRightInd w:val="0"/>
        <w:snapToGrid w:val="0"/>
        <w:jc w:val="left"/>
        <w:rPr>
          <w:color w:val="000000" w:themeColor="text1"/>
          <w:szCs w:val="21"/>
          <w:vertAlign w:val="superscript"/>
        </w:rPr>
      </w:pPr>
    </w:p>
    <w:p w14:paraId="0528CFDC" w14:textId="77777777" w:rsidR="007A014A" w:rsidRDefault="007A014A">
      <w:pPr>
        <w:spacing w:line="360" w:lineRule="auto"/>
        <w:ind w:right="360" w:firstLine="480"/>
        <w:jc w:val="right"/>
        <w:rPr>
          <w:color w:val="000000" w:themeColor="text1"/>
          <w:sz w:val="24"/>
        </w:rPr>
      </w:pPr>
    </w:p>
    <w:p w14:paraId="09BAF0FC" w14:textId="77777777" w:rsidR="007A014A" w:rsidRDefault="007A014A">
      <w:pPr>
        <w:spacing w:line="360" w:lineRule="auto"/>
        <w:ind w:right="360" w:firstLine="480"/>
        <w:jc w:val="right"/>
        <w:rPr>
          <w:color w:val="000000" w:themeColor="text1"/>
          <w:sz w:val="24"/>
        </w:rPr>
      </w:pPr>
    </w:p>
    <w:p w14:paraId="63BBA0A7" w14:textId="77777777" w:rsidR="007A014A" w:rsidRDefault="00EB4E7C">
      <w:pPr>
        <w:spacing w:line="360" w:lineRule="auto"/>
        <w:outlineLvl w:val="2"/>
        <w:rPr>
          <w:color w:val="000000" w:themeColor="text1"/>
          <w:sz w:val="24"/>
          <w:szCs w:val="20"/>
        </w:rPr>
      </w:pPr>
      <w:r>
        <w:rPr>
          <w:color w:val="000000" w:themeColor="text1"/>
          <w:sz w:val="24"/>
          <w:szCs w:val="20"/>
        </w:rPr>
        <w:br w:type="page"/>
      </w:r>
    </w:p>
    <w:p w14:paraId="300F0DD8" w14:textId="77777777" w:rsidR="007A014A" w:rsidRDefault="00EB4E7C">
      <w:pPr>
        <w:spacing w:beforeLines="100" w:before="240" w:afterLines="100" w:after="240" w:line="360" w:lineRule="auto"/>
        <w:jc w:val="center"/>
        <w:rPr>
          <w:b/>
          <w:color w:val="000000" w:themeColor="text1"/>
          <w:sz w:val="36"/>
          <w:szCs w:val="36"/>
        </w:rPr>
      </w:pPr>
      <w:r>
        <w:rPr>
          <w:b/>
          <w:bCs/>
          <w:color w:val="000000" w:themeColor="text1"/>
          <w:sz w:val="36"/>
          <w:szCs w:val="36"/>
        </w:rPr>
        <w:lastRenderedPageBreak/>
        <w:t>残疾人福利性单位声明函格式</w:t>
      </w:r>
      <w:r>
        <w:rPr>
          <w:b/>
          <w:color w:val="000000" w:themeColor="text1"/>
          <w:sz w:val="36"/>
          <w:szCs w:val="36"/>
        </w:rPr>
        <w:t xml:space="preserve">       </w:t>
      </w:r>
    </w:p>
    <w:p w14:paraId="4C92F5E1" w14:textId="77777777" w:rsidR="007A014A" w:rsidRDefault="00EB4E7C">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 xml:space="preserve"> 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14:paraId="3CEF8D7C" w14:textId="77777777" w:rsidR="007A014A" w:rsidRDefault="00EB4E7C">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14:paraId="4D13923B" w14:textId="77777777" w:rsidR="007A014A" w:rsidRDefault="00EB4E7C">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14:paraId="02DDC684" w14:textId="77777777" w:rsidR="007A014A" w:rsidRDefault="00EB4E7C">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14:paraId="11156AB5" w14:textId="77777777" w:rsidR="007A014A" w:rsidRDefault="007A014A">
      <w:pPr>
        <w:spacing w:line="588" w:lineRule="exact"/>
        <w:ind w:firstLineChars="200" w:firstLine="504"/>
        <w:rPr>
          <w:color w:val="000000" w:themeColor="text1"/>
          <w:spacing w:val="6"/>
          <w:sz w:val="24"/>
        </w:rPr>
      </w:pPr>
    </w:p>
    <w:p w14:paraId="7DAB506F" w14:textId="77777777" w:rsidR="007A014A" w:rsidRDefault="007A014A">
      <w:pPr>
        <w:spacing w:line="588" w:lineRule="exact"/>
        <w:ind w:firstLineChars="200" w:firstLine="504"/>
        <w:rPr>
          <w:color w:val="000000" w:themeColor="text1"/>
          <w:spacing w:val="6"/>
          <w:sz w:val="24"/>
        </w:rPr>
      </w:pPr>
    </w:p>
    <w:p w14:paraId="3039A963" w14:textId="77777777" w:rsidR="007A014A" w:rsidRDefault="00EB4E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14:paraId="2F240692" w14:textId="77777777" w:rsidR="007A014A" w:rsidRDefault="00EB4E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14:paraId="141CCD15" w14:textId="77777777" w:rsidR="007A014A" w:rsidRDefault="00EB4E7C">
      <w:pPr>
        <w:widowControl/>
        <w:jc w:val="left"/>
        <w:rPr>
          <w:color w:val="000000" w:themeColor="text1"/>
          <w:sz w:val="24"/>
          <w:szCs w:val="20"/>
        </w:rPr>
      </w:pPr>
      <w:r>
        <w:rPr>
          <w:color w:val="000000" w:themeColor="text1"/>
          <w:sz w:val="24"/>
          <w:szCs w:val="20"/>
        </w:rPr>
        <w:br w:type="page"/>
      </w:r>
    </w:p>
    <w:p w14:paraId="2FF46164" w14:textId="77777777" w:rsidR="007A014A" w:rsidRDefault="00EB4E7C">
      <w:pPr>
        <w:pStyle w:val="4"/>
        <w:rPr>
          <w:color w:val="000000" w:themeColor="text1"/>
        </w:rPr>
      </w:pPr>
      <w:r>
        <w:rPr>
          <w:color w:val="000000" w:themeColor="text1"/>
        </w:rPr>
        <w:lastRenderedPageBreak/>
        <w:t xml:space="preserve">2-1-2 </w:t>
      </w:r>
      <w:r>
        <w:rPr>
          <w:color w:val="000000" w:themeColor="text1"/>
        </w:rPr>
        <w:t>拟分包情况说明及分包意向协议</w:t>
      </w:r>
    </w:p>
    <w:p w14:paraId="4D490D19" w14:textId="77777777" w:rsidR="007A014A" w:rsidRDefault="007A014A">
      <w:pPr>
        <w:autoSpaceDE w:val="0"/>
        <w:autoSpaceDN w:val="0"/>
        <w:adjustRightInd w:val="0"/>
        <w:jc w:val="center"/>
        <w:rPr>
          <w:color w:val="000000" w:themeColor="text1"/>
          <w:sz w:val="30"/>
          <w:szCs w:val="30"/>
        </w:rPr>
      </w:pPr>
    </w:p>
    <w:p w14:paraId="068854C6" w14:textId="77777777" w:rsidR="007A014A" w:rsidRDefault="00EB4E7C">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14:paraId="3728D77E" w14:textId="77777777" w:rsidR="007A014A" w:rsidRDefault="00EB4E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34DFD304"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A014A" w14:paraId="6A9DE3B1" w14:textId="77777777">
        <w:trPr>
          <w:trHeight w:val="549"/>
          <w:jc w:val="center"/>
        </w:trPr>
        <w:tc>
          <w:tcPr>
            <w:tcW w:w="456" w:type="dxa"/>
            <w:vAlign w:val="center"/>
          </w:tcPr>
          <w:p w14:paraId="09AF1CEB"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14:paraId="1DF51C65"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14:paraId="5F4F0AEF"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14:paraId="76634E29"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14:paraId="5ABA64D8"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14:paraId="3BBB8650"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14:paraId="241C8EB8"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58" w:type="dxa"/>
            <w:vAlign w:val="center"/>
          </w:tcPr>
          <w:p w14:paraId="769BF2A5"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14:paraId="57B8A0EC"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14:paraId="610256AC"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14:paraId="31C3F5A1"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14:paraId="45B2DF9B"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14:paraId="7A390709"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占该采购包</w:t>
            </w:r>
          </w:p>
          <w:p w14:paraId="78CFDA47" w14:textId="77777777" w:rsidR="007A014A" w:rsidRDefault="00EB4E7C">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合同金额的</w:t>
            </w:r>
          </w:p>
          <w:p w14:paraId="58F5D94A"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比例（</w:t>
            </w:r>
            <w:r>
              <w:rPr>
                <w:rFonts w:ascii="Times New Roman" w:eastAsia="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w:t>
            </w:r>
          </w:p>
        </w:tc>
      </w:tr>
      <w:tr w:rsidR="007A014A" w14:paraId="11743B65" w14:textId="77777777">
        <w:trPr>
          <w:trHeight w:val="620"/>
          <w:jc w:val="center"/>
        </w:trPr>
        <w:tc>
          <w:tcPr>
            <w:tcW w:w="456" w:type="dxa"/>
            <w:vAlign w:val="center"/>
          </w:tcPr>
          <w:p w14:paraId="4634E826"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14:paraId="76BAD464"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7872F151"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6CA0AD54"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6B2667EC"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3B6DC50B"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58" w:type="dxa"/>
            <w:vAlign w:val="center"/>
          </w:tcPr>
          <w:p w14:paraId="7D2CF7A8"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498" w:type="dxa"/>
            <w:vAlign w:val="center"/>
          </w:tcPr>
          <w:p w14:paraId="4125DEDE"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64" w:type="dxa"/>
            <w:vAlign w:val="center"/>
          </w:tcPr>
          <w:p w14:paraId="64E3C7C8" w14:textId="77777777" w:rsidR="007A014A" w:rsidRDefault="007A014A">
            <w:pPr>
              <w:pStyle w:val="TableParagraph"/>
              <w:jc w:val="center"/>
              <w:rPr>
                <w:rFonts w:ascii="Times New Roman" w:hAnsi="Times New Roman" w:cs="Times New Roman"/>
                <w:color w:val="000000" w:themeColor="text1"/>
                <w:sz w:val="30"/>
                <w:lang w:eastAsia="zh-CN"/>
              </w:rPr>
            </w:pPr>
          </w:p>
        </w:tc>
      </w:tr>
      <w:tr w:rsidR="007A014A" w14:paraId="22B2AA74" w14:textId="77777777">
        <w:trPr>
          <w:trHeight w:val="620"/>
          <w:jc w:val="center"/>
        </w:trPr>
        <w:tc>
          <w:tcPr>
            <w:tcW w:w="456" w:type="dxa"/>
            <w:vAlign w:val="center"/>
          </w:tcPr>
          <w:p w14:paraId="33174F35"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14:paraId="204682F7"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4C1B07FC"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440E289C"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6E38CF3F"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14739747"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58" w:type="dxa"/>
            <w:vAlign w:val="center"/>
          </w:tcPr>
          <w:p w14:paraId="317F4E25"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498" w:type="dxa"/>
            <w:vAlign w:val="center"/>
          </w:tcPr>
          <w:p w14:paraId="7BE5A2A0"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64" w:type="dxa"/>
            <w:vAlign w:val="center"/>
          </w:tcPr>
          <w:p w14:paraId="339CD561" w14:textId="77777777" w:rsidR="007A014A" w:rsidRDefault="007A014A">
            <w:pPr>
              <w:pStyle w:val="TableParagraph"/>
              <w:jc w:val="center"/>
              <w:rPr>
                <w:rFonts w:ascii="Times New Roman" w:hAnsi="Times New Roman" w:cs="Times New Roman"/>
                <w:color w:val="000000" w:themeColor="text1"/>
                <w:sz w:val="30"/>
                <w:lang w:eastAsia="zh-CN"/>
              </w:rPr>
            </w:pPr>
          </w:p>
        </w:tc>
      </w:tr>
      <w:tr w:rsidR="007A014A" w14:paraId="0A9078AB" w14:textId="77777777">
        <w:trPr>
          <w:trHeight w:val="620"/>
          <w:jc w:val="center"/>
        </w:trPr>
        <w:tc>
          <w:tcPr>
            <w:tcW w:w="456" w:type="dxa"/>
            <w:vAlign w:val="center"/>
          </w:tcPr>
          <w:p w14:paraId="3B41F12B"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14:paraId="6BCDCDF8"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51638AA5" w14:textId="77777777" w:rsidR="007A014A" w:rsidRDefault="007A014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72CAB6FA" w14:textId="77777777" w:rsidR="007A014A" w:rsidRDefault="007A014A">
            <w:pPr>
              <w:pStyle w:val="TableParagraph"/>
              <w:jc w:val="center"/>
              <w:rPr>
                <w:rFonts w:ascii="Times New Roman" w:hAnsi="Times New Roman" w:cs="Times New Roman"/>
                <w:color w:val="000000" w:themeColor="text1"/>
                <w:sz w:val="30"/>
              </w:rPr>
            </w:pPr>
          </w:p>
        </w:tc>
        <w:tc>
          <w:tcPr>
            <w:tcW w:w="1558" w:type="dxa"/>
            <w:vAlign w:val="center"/>
          </w:tcPr>
          <w:p w14:paraId="65DA8942" w14:textId="77777777" w:rsidR="007A014A" w:rsidRDefault="007A014A">
            <w:pPr>
              <w:pStyle w:val="TableParagraph"/>
              <w:jc w:val="center"/>
              <w:rPr>
                <w:rFonts w:ascii="Times New Roman" w:hAnsi="Times New Roman" w:cs="Times New Roman"/>
                <w:color w:val="000000" w:themeColor="text1"/>
                <w:sz w:val="30"/>
              </w:rPr>
            </w:pPr>
          </w:p>
        </w:tc>
        <w:tc>
          <w:tcPr>
            <w:tcW w:w="1498" w:type="dxa"/>
            <w:vAlign w:val="center"/>
          </w:tcPr>
          <w:p w14:paraId="0BD08D4F" w14:textId="77777777" w:rsidR="007A014A" w:rsidRDefault="007A014A">
            <w:pPr>
              <w:pStyle w:val="TableParagraph"/>
              <w:jc w:val="center"/>
              <w:rPr>
                <w:rFonts w:ascii="Times New Roman" w:hAnsi="Times New Roman" w:cs="Times New Roman"/>
                <w:color w:val="000000" w:themeColor="text1"/>
                <w:sz w:val="30"/>
              </w:rPr>
            </w:pPr>
          </w:p>
        </w:tc>
        <w:tc>
          <w:tcPr>
            <w:tcW w:w="1564" w:type="dxa"/>
            <w:vAlign w:val="center"/>
          </w:tcPr>
          <w:p w14:paraId="5AC9CB7E" w14:textId="77777777" w:rsidR="007A014A" w:rsidRDefault="007A014A">
            <w:pPr>
              <w:pStyle w:val="TableParagraph"/>
              <w:jc w:val="center"/>
              <w:rPr>
                <w:rFonts w:ascii="Times New Roman" w:hAnsi="Times New Roman" w:cs="Times New Roman"/>
                <w:color w:val="000000" w:themeColor="text1"/>
                <w:sz w:val="30"/>
              </w:rPr>
            </w:pPr>
          </w:p>
        </w:tc>
      </w:tr>
      <w:tr w:rsidR="007A014A" w14:paraId="0F67B448" w14:textId="77777777">
        <w:trPr>
          <w:trHeight w:val="620"/>
          <w:jc w:val="center"/>
        </w:trPr>
        <w:tc>
          <w:tcPr>
            <w:tcW w:w="5942" w:type="dxa"/>
            <w:gridSpan w:val="5"/>
            <w:vAlign w:val="center"/>
          </w:tcPr>
          <w:p w14:paraId="6371EE11" w14:textId="77777777" w:rsidR="007A014A" w:rsidRDefault="00EB4E7C">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14:paraId="24C6F9FD" w14:textId="77777777" w:rsidR="007A014A" w:rsidRDefault="007A014A">
            <w:pPr>
              <w:pStyle w:val="TableParagraph"/>
              <w:jc w:val="center"/>
              <w:rPr>
                <w:rFonts w:ascii="Times New Roman" w:hAnsi="Times New Roman" w:cs="Times New Roman"/>
                <w:color w:val="000000" w:themeColor="text1"/>
                <w:sz w:val="30"/>
              </w:rPr>
            </w:pPr>
          </w:p>
        </w:tc>
        <w:tc>
          <w:tcPr>
            <w:tcW w:w="1564" w:type="dxa"/>
            <w:vAlign w:val="center"/>
          </w:tcPr>
          <w:p w14:paraId="00712366" w14:textId="77777777" w:rsidR="007A014A" w:rsidRDefault="007A014A">
            <w:pPr>
              <w:pStyle w:val="TableParagraph"/>
              <w:jc w:val="center"/>
              <w:rPr>
                <w:rFonts w:ascii="Times New Roman" w:hAnsi="Times New Roman" w:cs="Times New Roman"/>
                <w:color w:val="000000" w:themeColor="text1"/>
                <w:sz w:val="30"/>
              </w:rPr>
            </w:pPr>
          </w:p>
        </w:tc>
      </w:tr>
    </w:tbl>
    <w:p w14:paraId="187BF8CA" w14:textId="77777777" w:rsidR="007A014A" w:rsidRDefault="007A014A">
      <w:pPr>
        <w:adjustRightInd w:val="0"/>
        <w:snapToGrid w:val="0"/>
        <w:spacing w:line="360" w:lineRule="auto"/>
        <w:ind w:firstLineChars="200" w:firstLine="480"/>
        <w:jc w:val="left"/>
        <w:rPr>
          <w:color w:val="000000" w:themeColor="text1"/>
          <w:sz w:val="24"/>
        </w:rPr>
      </w:pPr>
    </w:p>
    <w:p w14:paraId="67041910" w14:textId="77777777" w:rsidR="007A014A" w:rsidRDefault="007A014A">
      <w:pPr>
        <w:adjustRightInd w:val="0"/>
        <w:snapToGrid w:val="0"/>
        <w:spacing w:line="360" w:lineRule="auto"/>
        <w:jc w:val="left"/>
        <w:rPr>
          <w:color w:val="000000" w:themeColor="text1"/>
          <w:sz w:val="24"/>
        </w:rPr>
      </w:pPr>
    </w:p>
    <w:p w14:paraId="23425B6F" w14:textId="77777777" w:rsidR="007A014A" w:rsidRDefault="00EB4E7C">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43BA8099" w14:textId="77777777" w:rsidR="007A014A" w:rsidRDefault="00EB4E7C">
      <w:pPr>
        <w:spacing w:line="360" w:lineRule="auto"/>
        <w:ind w:right="-57"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14:paraId="64E44E2A" w14:textId="77777777" w:rsidR="007A014A" w:rsidRDefault="00EB4E7C">
      <w:pPr>
        <w:adjustRightInd w:val="0"/>
        <w:snapToGrid w:val="0"/>
        <w:spacing w:line="360" w:lineRule="auto"/>
        <w:jc w:val="left"/>
        <w:rPr>
          <w:color w:val="000000" w:themeColor="text1"/>
          <w:sz w:val="24"/>
        </w:rPr>
      </w:pPr>
      <w:r>
        <w:rPr>
          <w:color w:val="000000" w:themeColor="text1"/>
          <w:sz w:val="24"/>
        </w:rPr>
        <w:t>注：</w:t>
      </w:r>
    </w:p>
    <w:p w14:paraId="25978045" w14:textId="77777777" w:rsidR="007A014A" w:rsidRDefault="00EB4E7C">
      <w:pPr>
        <w:adjustRightInd w:val="0"/>
        <w:snapToGrid w:val="0"/>
        <w:spacing w:line="360" w:lineRule="auto"/>
        <w:jc w:val="left"/>
        <w:rPr>
          <w:color w:val="000000" w:themeColor="text1"/>
          <w:sz w:val="24"/>
        </w:rPr>
      </w:pP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14:paraId="402096D5" w14:textId="77777777" w:rsidR="007A014A" w:rsidRDefault="007A014A">
      <w:pPr>
        <w:adjustRightInd w:val="0"/>
        <w:snapToGrid w:val="0"/>
        <w:spacing w:line="360" w:lineRule="auto"/>
        <w:jc w:val="left"/>
        <w:rPr>
          <w:color w:val="000000" w:themeColor="text1"/>
          <w:sz w:val="30"/>
          <w:szCs w:val="30"/>
        </w:rPr>
      </w:pPr>
    </w:p>
    <w:p w14:paraId="3D4732F5" w14:textId="77777777" w:rsidR="007A014A" w:rsidRDefault="00EB4E7C">
      <w:pPr>
        <w:autoSpaceDE w:val="0"/>
        <w:autoSpaceDN w:val="0"/>
        <w:adjustRightInd w:val="0"/>
        <w:spacing w:line="360" w:lineRule="auto"/>
        <w:jc w:val="center"/>
        <w:rPr>
          <w:b/>
          <w:color w:val="000000" w:themeColor="text1"/>
          <w:sz w:val="36"/>
          <w:szCs w:val="36"/>
        </w:rPr>
      </w:pPr>
      <w:r>
        <w:rPr>
          <w:color w:val="000000" w:themeColor="text1"/>
          <w:sz w:val="30"/>
          <w:szCs w:val="30"/>
        </w:rPr>
        <w:br w:type="page"/>
      </w:r>
      <w:r>
        <w:rPr>
          <w:b/>
          <w:color w:val="000000" w:themeColor="text1"/>
          <w:sz w:val="36"/>
          <w:szCs w:val="36"/>
        </w:rPr>
        <w:lastRenderedPageBreak/>
        <w:t>分包意向协议（不适用）</w:t>
      </w:r>
    </w:p>
    <w:p w14:paraId="6F7AC914"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14:paraId="5480E991"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14:paraId="708D4FB1"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r>
        <w:rPr>
          <w:color w:val="000000" w:themeColor="text1"/>
          <w:sz w:val="24"/>
        </w:rPr>
        <w:t>包号为：</w:t>
      </w:r>
      <w:r>
        <w:rPr>
          <w:color w:val="000000" w:themeColor="text1"/>
          <w:sz w:val="24"/>
        </w:rPr>
        <w:t>_______</w:t>
      </w:r>
      <w:r>
        <w:rPr>
          <w:color w:val="000000" w:themeColor="text1"/>
          <w:sz w:val="24"/>
        </w:rPr>
        <w:t>）招标采购项目中获得采购合同，将按照下述约定将合同项下部分内容分包给乙方：</w:t>
      </w:r>
    </w:p>
    <w:p w14:paraId="78372857"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14:paraId="7713994C"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14:paraId="45ECF703" w14:textId="77777777" w:rsidR="007A014A" w:rsidRDefault="00EB4E7C">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14:paraId="2ECD186A"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14:paraId="0D2E6AAF" w14:textId="77777777" w:rsidR="007A014A" w:rsidRDefault="007A014A">
      <w:pPr>
        <w:spacing w:line="360" w:lineRule="auto"/>
        <w:ind w:firstLine="471"/>
        <w:rPr>
          <w:b/>
          <w:color w:val="000000" w:themeColor="text1"/>
          <w:sz w:val="24"/>
        </w:rPr>
      </w:pPr>
    </w:p>
    <w:p w14:paraId="48BF7CB0" w14:textId="77777777" w:rsidR="007A014A" w:rsidRDefault="00EB4E7C">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14:paraId="751F3FDB" w14:textId="77777777" w:rsidR="007A014A" w:rsidRDefault="007A014A">
      <w:pPr>
        <w:spacing w:line="360" w:lineRule="auto"/>
        <w:ind w:left="480"/>
        <w:jc w:val="right"/>
        <w:rPr>
          <w:color w:val="000000" w:themeColor="text1"/>
          <w:sz w:val="24"/>
        </w:rPr>
      </w:pPr>
    </w:p>
    <w:p w14:paraId="4AE19F2E" w14:textId="77777777" w:rsidR="007A014A" w:rsidRDefault="00EB4E7C">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4CA493D5" w14:textId="77777777" w:rsidR="007A014A" w:rsidRDefault="007A014A">
      <w:pPr>
        <w:tabs>
          <w:tab w:val="left" w:pos="8280"/>
        </w:tabs>
        <w:spacing w:line="360" w:lineRule="auto"/>
        <w:ind w:firstLine="480"/>
        <w:rPr>
          <w:color w:val="000000" w:themeColor="text1"/>
          <w:sz w:val="24"/>
        </w:rPr>
      </w:pPr>
    </w:p>
    <w:p w14:paraId="60C83056" w14:textId="77777777" w:rsidR="007A014A" w:rsidRDefault="00EB4E7C">
      <w:pPr>
        <w:tabs>
          <w:tab w:val="left" w:pos="8280"/>
        </w:tabs>
        <w:spacing w:line="360" w:lineRule="auto"/>
        <w:rPr>
          <w:color w:val="000000" w:themeColor="text1"/>
          <w:sz w:val="24"/>
        </w:rPr>
      </w:pPr>
      <w:r>
        <w:rPr>
          <w:color w:val="000000" w:themeColor="text1"/>
          <w:sz w:val="24"/>
        </w:rPr>
        <w:t>注：</w:t>
      </w:r>
    </w:p>
    <w:p w14:paraId="7AF34AE6" w14:textId="77777777" w:rsidR="007A014A" w:rsidRDefault="00EB4E7C">
      <w:pPr>
        <w:tabs>
          <w:tab w:val="left" w:pos="8280"/>
        </w:tabs>
        <w:spacing w:line="360" w:lineRule="auto"/>
        <w:rPr>
          <w:color w:val="000000" w:themeColor="text1"/>
          <w:sz w:val="24"/>
        </w:rPr>
      </w:pPr>
      <w:r>
        <w:rPr>
          <w:color w:val="000000" w:themeColor="text1"/>
          <w:sz w:val="24"/>
        </w:rPr>
        <w:t>本协议仅在投标人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；且投标人须与所有拟分包单位分别签订《分包意向协议》，每单位签订一份，并在投标文件中提交全部协议原件的电子件，否则</w:t>
      </w:r>
      <w:r>
        <w:rPr>
          <w:b/>
          <w:color w:val="000000" w:themeColor="text1"/>
          <w:sz w:val="24"/>
        </w:rPr>
        <w:t>投标无效</w:t>
      </w:r>
      <w:r>
        <w:rPr>
          <w:color w:val="000000" w:themeColor="text1"/>
          <w:sz w:val="24"/>
        </w:rPr>
        <w:t>。</w:t>
      </w:r>
    </w:p>
    <w:p w14:paraId="628D5CD4" w14:textId="77777777" w:rsidR="007A014A" w:rsidRDefault="00EB4E7C">
      <w:pPr>
        <w:widowControl/>
        <w:jc w:val="left"/>
        <w:rPr>
          <w:color w:val="000000" w:themeColor="text1"/>
          <w:sz w:val="24"/>
          <w:szCs w:val="20"/>
        </w:rPr>
      </w:pPr>
      <w:r>
        <w:rPr>
          <w:color w:val="000000" w:themeColor="text1"/>
          <w:sz w:val="24"/>
          <w:szCs w:val="20"/>
        </w:rPr>
        <w:br w:type="page"/>
      </w:r>
    </w:p>
    <w:p w14:paraId="642F13D8" w14:textId="77777777" w:rsidR="007A014A" w:rsidRDefault="00EB4E7C">
      <w:pPr>
        <w:spacing w:line="360" w:lineRule="auto"/>
        <w:outlineLvl w:val="2"/>
        <w:rPr>
          <w:color w:val="000000" w:themeColor="text1"/>
          <w:sz w:val="24"/>
          <w:szCs w:val="20"/>
        </w:rPr>
      </w:pPr>
      <w:r>
        <w:rPr>
          <w:color w:val="000000" w:themeColor="text1"/>
          <w:sz w:val="24"/>
          <w:szCs w:val="20"/>
        </w:rPr>
        <w:lastRenderedPageBreak/>
        <w:t xml:space="preserve">2-2 </w:t>
      </w:r>
      <w:r>
        <w:rPr>
          <w:color w:val="000000" w:themeColor="text1"/>
          <w:sz w:val="24"/>
        </w:rPr>
        <w:t>其它落实政府采购政策的资格要求</w:t>
      </w:r>
      <w:r>
        <w:rPr>
          <w:color w:val="000000" w:themeColor="text1"/>
          <w:sz w:val="24"/>
          <w:szCs w:val="20"/>
        </w:rPr>
        <w:t>（如有）</w:t>
      </w:r>
    </w:p>
    <w:p w14:paraId="7D1935B5" w14:textId="77777777" w:rsidR="007A014A" w:rsidRDefault="007A014A">
      <w:pPr>
        <w:widowControl/>
        <w:jc w:val="left"/>
        <w:rPr>
          <w:color w:val="000000" w:themeColor="text1"/>
          <w:sz w:val="24"/>
        </w:rPr>
      </w:pPr>
    </w:p>
    <w:p w14:paraId="4B2E64B4" w14:textId="77777777" w:rsidR="007A014A" w:rsidRDefault="00EB4E7C">
      <w:pPr>
        <w:widowControl/>
        <w:jc w:val="left"/>
        <w:rPr>
          <w:color w:val="000000" w:themeColor="text1"/>
          <w:sz w:val="24"/>
        </w:rPr>
      </w:pPr>
      <w:r>
        <w:rPr>
          <w:color w:val="000000" w:themeColor="text1"/>
          <w:sz w:val="24"/>
        </w:rPr>
        <w:br w:type="page"/>
      </w:r>
    </w:p>
    <w:p w14:paraId="4DDA2249" w14:textId="77777777" w:rsidR="007A014A" w:rsidRDefault="00EB4E7C">
      <w:pPr>
        <w:numPr>
          <w:ilvl w:val="0"/>
          <w:numId w:val="21"/>
        </w:numPr>
        <w:tabs>
          <w:tab w:val="left" w:pos="360"/>
        </w:tabs>
        <w:snapToGrid w:val="0"/>
        <w:spacing w:line="360" w:lineRule="auto"/>
        <w:outlineLvl w:val="1"/>
        <w:rPr>
          <w:color w:val="000000" w:themeColor="text1"/>
          <w:sz w:val="24"/>
        </w:rPr>
      </w:pPr>
      <w:r>
        <w:rPr>
          <w:color w:val="000000" w:themeColor="text1"/>
          <w:sz w:val="24"/>
        </w:rPr>
        <w:lastRenderedPageBreak/>
        <w:t>本项目的特定资格要求</w:t>
      </w:r>
      <w:r>
        <w:rPr>
          <w:color w:val="000000" w:themeColor="text1"/>
          <w:sz w:val="24"/>
          <w:szCs w:val="20"/>
        </w:rPr>
        <w:t>（如有）</w:t>
      </w:r>
    </w:p>
    <w:p w14:paraId="44621CA4" w14:textId="77777777" w:rsidR="007A014A" w:rsidRDefault="00EB4E7C">
      <w:pPr>
        <w:spacing w:line="360" w:lineRule="auto"/>
        <w:outlineLvl w:val="2"/>
        <w:rPr>
          <w:color w:val="000000" w:themeColor="text1"/>
          <w:sz w:val="24"/>
          <w:szCs w:val="20"/>
        </w:rPr>
      </w:pPr>
      <w:r>
        <w:rPr>
          <w:color w:val="000000" w:themeColor="text1"/>
          <w:sz w:val="24"/>
          <w:szCs w:val="20"/>
        </w:rPr>
        <w:t xml:space="preserve">3-1 </w:t>
      </w:r>
      <w:r>
        <w:rPr>
          <w:color w:val="000000" w:themeColor="text1"/>
          <w:sz w:val="24"/>
          <w:szCs w:val="20"/>
        </w:rPr>
        <w:t>联合协议（如有）</w:t>
      </w:r>
    </w:p>
    <w:p w14:paraId="02F19C6B" w14:textId="77777777" w:rsidR="007A014A" w:rsidRDefault="00EB4E7C">
      <w:pPr>
        <w:autoSpaceDE w:val="0"/>
        <w:autoSpaceDN w:val="0"/>
        <w:adjustRightInd w:val="0"/>
        <w:spacing w:line="360" w:lineRule="auto"/>
        <w:jc w:val="center"/>
        <w:rPr>
          <w:b/>
          <w:color w:val="000000" w:themeColor="text1"/>
          <w:sz w:val="36"/>
          <w:szCs w:val="36"/>
        </w:rPr>
      </w:pPr>
      <w:r>
        <w:rPr>
          <w:b/>
          <w:color w:val="000000" w:themeColor="text1"/>
          <w:sz w:val="36"/>
          <w:szCs w:val="36"/>
        </w:rPr>
        <w:t>联合协议</w:t>
      </w:r>
    </w:p>
    <w:p w14:paraId="0A0A6A60" w14:textId="77777777" w:rsidR="007A014A" w:rsidRDefault="00EB4E7C">
      <w:pPr>
        <w:spacing w:line="360" w:lineRule="auto"/>
        <w:ind w:firstLineChars="345" w:firstLine="828"/>
        <w:rPr>
          <w:bCs/>
          <w:color w:val="000000" w:themeColor="text1"/>
        </w:rPr>
      </w:pPr>
      <w:r>
        <w:rPr>
          <w:bCs/>
          <w:color w:val="000000" w:themeColor="text1"/>
          <w:sz w:val="24"/>
        </w:rPr>
        <w:t xml:space="preserve">______ </w:t>
      </w:r>
      <w:r>
        <w:rPr>
          <w:bCs/>
          <w:color w:val="000000" w:themeColor="text1"/>
          <w:sz w:val="24"/>
        </w:rPr>
        <w:t>、</w:t>
      </w:r>
      <w:r>
        <w:rPr>
          <w:bCs/>
          <w:color w:val="000000" w:themeColor="text1"/>
          <w:sz w:val="24"/>
        </w:rPr>
        <w:t xml:space="preserve"> _____ </w:t>
      </w:r>
      <w:r>
        <w:rPr>
          <w:bCs/>
          <w:color w:val="000000" w:themeColor="text1"/>
          <w:sz w:val="24"/>
        </w:rPr>
        <w:t>及</w:t>
      </w:r>
      <w:r>
        <w:rPr>
          <w:bCs/>
          <w:color w:val="000000" w:themeColor="text1"/>
          <w:sz w:val="24"/>
        </w:rPr>
        <w:t xml:space="preserve"> _____</w:t>
      </w:r>
      <w:r>
        <w:rPr>
          <w:bCs/>
          <w:color w:val="000000" w:themeColor="text1"/>
          <w:sz w:val="24"/>
        </w:rPr>
        <w:t>就</w:t>
      </w:r>
      <w:r>
        <w:rPr>
          <w:bCs/>
          <w:color w:val="000000" w:themeColor="text1"/>
          <w:sz w:val="24"/>
        </w:rPr>
        <w:t>“________</w:t>
      </w:r>
      <w:r>
        <w:rPr>
          <w:bCs/>
          <w:color w:val="000000" w:themeColor="text1"/>
          <w:sz w:val="24"/>
        </w:rPr>
        <w:t>（项目名称）</w:t>
      </w:r>
      <w:r>
        <w:rPr>
          <w:color w:val="000000" w:themeColor="text1"/>
          <w:sz w:val="24"/>
        </w:rPr>
        <w:t>”____</w:t>
      </w:r>
      <w:r>
        <w:rPr>
          <w:color w:val="000000" w:themeColor="text1"/>
          <w:sz w:val="24"/>
        </w:rPr>
        <w:t>包</w:t>
      </w:r>
      <w:r>
        <w:rPr>
          <w:bCs/>
          <w:color w:val="000000" w:themeColor="text1"/>
          <w:sz w:val="24"/>
        </w:rPr>
        <w:t>招标项目的投标事宜，经各方充分协商一致，达成如下协议：</w:t>
      </w:r>
    </w:p>
    <w:p w14:paraId="4C9F8C84" w14:textId="77777777" w:rsidR="007A014A" w:rsidRDefault="00EB4E7C">
      <w:pPr>
        <w:numPr>
          <w:ilvl w:val="0"/>
          <w:numId w:val="23"/>
        </w:numPr>
        <w:spacing w:line="360" w:lineRule="auto"/>
        <w:rPr>
          <w:bCs/>
          <w:color w:val="000000" w:themeColor="text1"/>
          <w:sz w:val="24"/>
        </w:rPr>
      </w:pPr>
      <w:r>
        <w:rPr>
          <w:bCs/>
          <w:color w:val="000000" w:themeColor="text1"/>
          <w:sz w:val="24"/>
        </w:rPr>
        <w:t>由</w:t>
      </w:r>
      <w:r>
        <w:rPr>
          <w:bCs/>
          <w:color w:val="000000" w:themeColor="text1"/>
          <w:sz w:val="24"/>
        </w:rPr>
        <w:t>_________</w:t>
      </w:r>
      <w:r>
        <w:rPr>
          <w:bCs/>
          <w:color w:val="000000" w:themeColor="text1"/>
          <w:sz w:val="24"/>
        </w:rPr>
        <w:t>牵头，</w:t>
      </w:r>
      <w:r>
        <w:rPr>
          <w:bCs/>
          <w:color w:val="000000" w:themeColor="text1"/>
          <w:sz w:val="24"/>
        </w:rPr>
        <w:t>_________</w:t>
      </w:r>
      <w:r>
        <w:rPr>
          <w:bCs/>
          <w:color w:val="000000" w:themeColor="text1"/>
          <w:sz w:val="24"/>
        </w:rPr>
        <w:t>、</w:t>
      </w:r>
      <w:r>
        <w:rPr>
          <w:bCs/>
          <w:color w:val="000000" w:themeColor="text1"/>
          <w:sz w:val="24"/>
        </w:rPr>
        <w:t>__________</w:t>
      </w:r>
      <w:r>
        <w:rPr>
          <w:bCs/>
          <w:color w:val="000000" w:themeColor="text1"/>
          <w:sz w:val="24"/>
        </w:rPr>
        <w:t>参加，组成联合体共同进行招标项目的投标工作。</w:t>
      </w:r>
    </w:p>
    <w:p w14:paraId="1FDE71CC" w14:textId="77777777" w:rsidR="007A014A" w:rsidRDefault="00EB4E7C">
      <w:pPr>
        <w:numPr>
          <w:ilvl w:val="0"/>
          <w:numId w:val="23"/>
        </w:numPr>
        <w:spacing w:line="360" w:lineRule="auto"/>
        <w:rPr>
          <w:bCs/>
          <w:color w:val="000000" w:themeColor="text1"/>
          <w:sz w:val="24"/>
        </w:rPr>
      </w:pPr>
      <w:r>
        <w:rPr>
          <w:bCs/>
          <w:color w:val="000000" w:themeColor="text1"/>
          <w:sz w:val="24"/>
        </w:rPr>
        <w:t>联合体中标后，联合体各方共同与采购人签订合同，就采购合同约定的事项对采购人承担连带责任。</w:t>
      </w:r>
    </w:p>
    <w:p w14:paraId="33C05F19" w14:textId="77777777" w:rsidR="007A014A" w:rsidRDefault="00EB4E7C">
      <w:pPr>
        <w:numPr>
          <w:ilvl w:val="0"/>
          <w:numId w:val="23"/>
        </w:numPr>
        <w:spacing w:line="360" w:lineRule="auto"/>
        <w:rPr>
          <w:bCs/>
          <w:color w:val="000000" w:themeColor="text1"/>
          <w:sz w:val="24"/>
        </w:rPr>
      </w:pPr>
      <w:r>
        <w:rPr>
          <w:bCs/>
          <w:color w:val="000000" w:themeColor="text1"/>
          <w:sz w:val="24"/>
        </w:rPr>
        <w:t>联合体各方均同意由牵头人代表其他联合体成员单位按招标文件要求出具《授权委托书》。</w:t>
      </w:r>
    </w:p>
    <w:p w14:paraId="760D2090" w14:textId="77777777" w:rsidR="007A014A" w:rsidRDefault="00EB4E7C">
      <w:pPr>
        <w:numPr>
          <w:ilvl w:val="0"/>
          <w:numId w:val="23"/>
        </w:numPr>
        <w:spacing w:line="360" w:lineRule="auto"/>
        <w:rPr>
          <w:bCs/>
          <w:color w:val="000000" w:themeColor="text1"/>
          <w:sz w:val="24"/>
        </w:rPr>
      </w:pPr>
      <w:r>
        <w:rPr>
          <w:bCs/>
          <w:color w:val="000000" w:themeColor="text1"/>
          <w:sz w:val="24"/>
        </w:rPr>
        <w:t>牵头人为项目的总负责单位；组织各参加方进行项目实施工作。</w:t>
      </w:r>
    </w:p>
    <w:p w14:paraId="70A73663" w14:textId="77777777" w:rsidR="007A014A" w:rsidRDefault="00EB4E7C">
      <w:pPr>
        <w:numPr>
          <w:ilvl w:val="0"/>
          <w:numId w:val="23"/>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14:paraId="59DE5A64" w14:textId="77777777" w:rsidR="007A014A" w:rsidRDefault="00EB4E7C">
      <w:pPr>
        <w:numPr>
          <w:ilvl w:val="0"/>
          <w:numId w:val="23"/>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14:paraId="423E93DB" w14:textId="77777777" w:rsidR="007A014A" w:rsidRDefault="00EB4E7C">
      <w:pPr>
        <w:numPr>
          <w:ilvl w:val="0"/>
          <w:numId w:val="23"/>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（如有），具体工作范围、内容以投标文件及合同为准。</w:t>
      </w:r>
    </w:p>
    <w:p w14:paraId="75BB171D" w14:textId="77777777" w:rsidR="007A014A" w:rsidRDefault="00EB4E7C">
      <w:pPr>
        <w:numPr>
          <w:ilvl w:val="0"/>
          <w:numId w:val="23"/>
        </w:numPr>
        <w:spacing w:line="360" w:lineRule="auto"/>
        <w:rPr>
          <w:color w:val="000000" w:themeColor="text1"/>
          <w:sz w:val="24"/>
        </w:rPr>
      </w:pPr>
      <w:r>
        <w:rPr>
          <w:color w:val="000000" w:themeColor="text1"/>
          <w:sz w:val="24"/>
        </w:rPr>
        <w:t>本项目联合协议合同总额为</w:t>
      </w:r>
      <w:r>
        <w:rPr>
          <w:color w:val="000000" w:themeColor="text1"/>
          <w:sz w:val="24"/>
        </w:rPr>
        <w:t>________</w:t>
      </w:r>
      <w:r>
        <w:rPr>
          <w:color w:val="000000" w:themeColor="text1"/>
          <w:sz w:val="24"/>
        </w:rPr>
        <w:t>元，联合体各成员按照如下比例分摊（按联合体成员分别列明）：</w:t>
      </w:r>
    </w:p>
    <w:p w14:paraId="2572BC95" w14:textId="77777777" w:rsidR="007A014A" w:rsidRDefault="00EB4E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3DB95C26" w14:textId="77777777" w:rsidR="007A014A" w:rsidRDefault="00EB4E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0B10E43E" w14:textId="77777777" w:rsidR="007A014A" w:rsidRDefault="00EB4E7C">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14:paraId="2210C81C" w14:textId="77777777" w:rsidR="007A014A" w:rsidRDefault="00EB4E7C">
      <w:pPr>
        <w:numPr>
          <w:ilvl w:val="0"/>
          <w:numId w:val="23"/>
        </w:numPr>
        <w:tabs>
          <w:tab w:val="left" w:pos="993"/>
        </w:tabs>
        <w:spacing w:line="360" w:lineRule="auto"/>
        <w:rPr>
          <w:bCs/>
          <w:color w:val="000000" w:themeColor="text1"/>
          <w:sz w:val="24"/>
        </w:rPr>
      </w:pPr>
      <w:r>
        <w:rPr>
          <w:bCs/>
          <w:color w:val="000000" w:themeColor="text1"/>
          <w:sz w:val="24"/>
        </w:rPr>
        <w:t>以联合体形式参加政府采购活动的，联合体各方不得再单独参加或者与其他供应商另外组成联合体参加同一合同项下的政府采购活动。</w:t>
      </w:r>
    </w:p>
    <w:p w14:paraId="78D9ACBD" w14:textId="77777777" w:rsidR="007A014A" w:rsidRDefault="00EB4E7C">
      <w:pPr>
        <w:numPr>
          <w:ilvl w:val="0"/>
          <w:numId w:val="23"/>
        </w:numPr>
        <w:spacing w:line="360" w:lineRule="auto"/>
        <w:rPr>
          <w:bCs/>
          <w:color w:val="000000" w:themeColor="text1"/>
          <w:sz w:val="24"/>
        </w:rPr>
      </w:pPr>
      <w:r>
        <w:rPr>
          <w:bCs/>
          <w:color w:val="000000" w:themeColor="text1"/>
          <w:sz w:val="24"/>
        </w:rPr>
        <w:t>其他约定（如有）：</w:t>
      </w:r>
      <w:r>
        <w:rPr>
          <w:bCs/>
          <w:color w:val="000000" w:themeColor="text1"/>
          <w:sz w:val="24"/>
        </w:rPr>
        <w:t>_______</w:t>
      </w:r>
      <w:r>
        <w:rPr>
          <w:bCs/>
          <w:color w:val="000000" w:themeColor="text1"/>
          <w:sz w:val="24"/>
        </w:rPr>
        <w:t>。</w:t>
      </w:r>
    </w:p>
    <w:p w14:paraId="51C4D54E" w14:textId="77777777" w:rsidR="007A014A" w:rsidRDefault="00EB4E7C">
      <w:pPr>
        <w:tabs>
          <w:tab w:val="left" w:pos="780"/>
        </w:tabs>
        <w:spacing w:line="360" w:lineRule="auto"/>
        <w:ind w:firstLineChars="200" w:firstLine="480"/>
        <w:rPr>
          <w:color w:val="000000" w:themeColor="text1"/>
          <w:sz w:val="24"/>
        </w:rPr>
      </w:pPr>
      <w:r>
        <w:rPr>
          <w:bCs/>
          <w:color w:val="000000" w:themeColor="text1"/>
          <w:sz w:val="24"/>
        </w:rPr>
        <w:t>本协议自各方盖章后生效，采购合同履行完毕后自动失效。如未中标，本协议自动终止。</w:t>
      </w:r>
      <w:r>
        <w:rPr>
          <w:color w:val="000000" w:themeColor="text1"/>
          <w:sz w:val="24"/>
        </w:rPr>
        <w:br w:type="page"/>
      </w:r>
    </w:p>
    <w:p w14:paraId="0737FAEA" w14:textId="77777777" w:rsidR="007A014A" w:rsidRDefault="00EB4E7C">
      <w:pPr>
        <w:spacing w:line="360" w:lineRule="auto"/>
        <w:ind w:firstLine="471"/>
        <w:rPr>
          <w:color w:val="000000" w:themeColor="text1"/>
          <w:sz w:val="24"/>
        </w:rPr>
      </w:pPr>
      <w:r>
        <w:rPr>
          <w:color w:val="000000" w:themeColor="text1"/>
          <w:sz w:val="24"/>
        </w:rPr>
        <w:lastRenderedPageBreak/>
        <w:t>联合体牵头人名称：</w:t>
      </w:r>
      <w:r>
        <w:rPr>
          <w:color w:val="000000" w:themeColor="text1"/>
          <w:sz w:val="24"/>
          <w:szCs w:val="20"/>
        </w:rPr>
        <w:t>______</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color w:val="000000" w:themeColor="text1"/>
          <w:sz w:val="24"/>
        </w:rPr>
        <w:t>联合体成员名称：</w:t>
      </w:r>
      <w:r>
        <w:rPr>
          <w:color w:val="000000" w:themeColor="text1"/>
          <w:sz w:val="24"/>
          <w:szCs w:val="20"/>
        </w:rPr>
        <w:t>______</w:t>
      </w:r>
    </w:p>
    <w:p w14:paraId="09A193DD" w14:textId="77777777" w:rsidR="007A014A" w:rsidRDefault="00EB4E7C">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r>
        <w:rPr>
          <w:color w:val="000000" w:themeColor="text1"/>
          <w:sz w:val="24"/>
        </w:rPr>
        <w:t>盖章：</w:t>
      </w:r>
      <w:r>
        <w:rPr>
          <w:color w:val="000000" w:themeColor="text1"/>
          <w:sz w:val="24"/>
          <w:szCs w:val="20"/>
        </w:rPr>
        <w:t>______</w:t>
      </w:r>
    </w:p>
    <w:p w14:paraId="16B2493F" w14:textId="77777777" w:rsidR="007A014A" w:rsidRDefault="007A014A">
      <w:pPr>
        <w:spacing w:line="360" w:lineRule="auto"/>
        <w:ind w:firstLine="471"/>
        <w:rPr>
          <w:color w:val="000000" w:themeColor="text1"/>
          <w:sz w:val="24"/>
        </w:rPr>
      </w:pPr>
    </w:p>
    <w:p w14:paraId="50B0C60F" w14:textId="77777777" w:rsidR="007A014A" w:rsidRDefault="007A014A">
      <w:pPr>
        <w:spacing w:line="360" w:lineRule="auto"/>
        <w:ind w:firstLine="471"/>
        <w:rPr>
          <w:color w:val="000000" w:themeColor="text1"/>
          <w:sz w:val="24"/>
        </w:rPr>
      </w:pPr>
    </w:p>
    <w:p w14:paraId="28AB14ED" w14:textId="77777777" w:rsidR="007A014A" w:rsidRDefault="00EB4E7C">
      <w:pPr>
        <w:spacing w:line="360" w:lineRule="auto"/>
        <w:ind w:firstLine="471"/>
        <w:rPr>
          <w:color w:val="000000" w:themeColor="text1"/>
          <w:sz w:val="24"/>
        </w:rPr>
      </w:pPr>
      <w:r>
        <w:rPr>
          <w:color w:val="000000" w:themeColor="text1"/>
          <w:sz w:val="24"/>
        </w:rPr>
        <w:t>联合体成员名称：</w:t>
      </w:r>
      <w:r>
        <w:rPr>
          <w:color w:val="000000" w:themeColor="text1"/>
          <w:sz w:val="24"/>
          <w:szCs w:val="20"/>
        </w:rPr>
        <w:t>______</w:t>
      </w:r>
    </w:p>
    <w:p w14:paraId="464E9C04" w14:textId="77777777" w:rsidR="007A014A" w:rsidRDefault="00EB4E7C">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p>
    <w:p w14:paraId="50C43013" w14:textId="77777777" w:rsidR="007A014A" w:rsidRDefault="007A014A">
      <w:pPr>
        <w:spacing w:line="360" w:lineRule="auto"/>
        <w:ind w:firstLine="471"/>
        <w:rPr>
          <w:color w:val="000000" w:themeColor="text1"/>
          <w:sz w:val="24"/>
        </w:rPr>
      </w:pPr>
    </w:p>
    <w:p w14:paraId="117534F4" w14:textId="77777777" w:rsidR="007A014A" w:rsidRDefault="007A014A">
      <w:pPr>
        <w:spacing w:line="360" w:lineRule="auto"/>
        <w:ind w:firstLine="471"/>
        <w:rPr>
          <w:color w:val="000000" w:themeColor="text1"/>
          <w:sz w:val="24"/>
        </w:rPr>
      </w:pPr>
    </w:p>
    <w:p w14:paraId="587D2545" w14:textId="77777777" w:rsidR="007A014A" w:rsidRDefault="007A014A">
      <w:pPr>
        <w:spacing w:line="360" w:lineRule="auto"/>
        <w:ind w:left="480"/>
        <w:jc w:val="right"/>
        <w:rPr>
          <w:color w:val="000000" w:themeColor="text1"/>
          <w:sz w:val="24"/>
        </w:rPr>
      </w:pPr>
    </w:p>
    <w:p w14:paraId="540B9D7C" w14:textId="77777777" w:rsidR="007A014A" w:rsidRDefault="00EB4E7C">
      <w:pPr>
        <w:spacing w:line="360" w:lineRule="auto"/>
        <w:ind w:left="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14:paraId="5CA57A95" w14:textId="77777777" w:rsidR="007A014A" w:rsidRDefault="007A014A">
      <w:pPr>
        <w:spacing w:line="360" w:lineRule="auto"/>
        <w:ind w:left="480"/>
        <w:jc w:val="right"/>
        <w:rPr>
          <w:b/>
          <w:color w:val="000000" w:themeColor="text1"/>
          <w:sz w:val="24"/>
        </w:rPr>
      </w:pPr>
    </w:p>
    <w:p w14:paraId="535C8C7B" w14:textId="77777777" w:rsidR="007A014A" w:rsidRDefault="007A014A">
      <w:pPr>
        <w:tabs>
          <w:tab w:val="left" w:pos="8280"/>
        </w:tabs>
        <w:spacing w:line="360" w:lineRule="auto"/>
        <w:ind w:firstLine="480"/>
        <w:rPr>
          <w:color w:val="000000" w:themeColor="text1"/>
          <w:sz w:val="24"/>
        </w:rPr>
      </w:pPr>
    </w:p>
    <w:p w14:paraId="2086292C" w14:textId="77777777" w:rsidR="007A014A" w:rsidRDefault="007A014A">
      <w:pPr>
        <w:tabs>
          <w:tab w:val="left" w:pos="8280"/>
        </w:tabs>
        <w:spacing w:line="360" w:lineRule="auto"/>
        <w:ind w:firstLine="480"/>
        <w:rPr>
          <w:color w:val="000000" w:themeColor="text1"/>
          <w:sz w:val="24"/>
        </w:rPr>
      </w:pPr>
    </w:p>
    <w:p w14:paraId="55E63255" w14:textId="77777777" w:rsidR="007A014A" w:rsidRDefault="00EB4E7C">
      <w:pPr>
        <w:spacing w:line="360" w:lineRule="auto"/>
        <w:ind w:leftChars="228" w:left="719" w:hangingChars="100" w:hanging="240"/>
        <w:rPr>
          <w:color w:val="000000" w:themeColor="text1"/>
          <w:sz w:val="24"/>
        </w:rPr>
      </w:pPr>
      <w:r>
        <w:rPr>
          <w:color w:val="000000" w:themeColor="text1"/>
          <w:sz w:val="24"/>
        </w:rPr>
        <w:t>注：</w:t>
      </w:r>
    </w:p>
    <w:p w14:paraId="7B25CD4D" w14:textId="77777777" w:rsidR="007A014A" w:rsidRDefault="00EB4E7C">
      <w:pPr>
        <w:spacing w:line="360" w:lineRule="auto"/>
        <w:ind w:leftChars="228" w:left="719" w:hangingChars="100" w:hanging="240"/>
        <w:rPr>
          <w:color w:val="000000" w:themeColor="text1"/>
          <w:sz w:val="24"/>
        </w:rPr>
      </w:pPr>
      <w:r>
        <w:rPr>
          <w:color w:val="000000" w:themeColor="text1"/>
          <w:sz w:val="24"/>
        </w:rPr>
        <w:t xml:space="preserve">1. </w:t>
      </w:r>
      <w:r>
        <w:rPr>
          <w:color w:val="000000" w:themeColor="text1"/>
          <w:sz w:val="24"/>
        </w:rPr>
        <w:t>如本项目（包）接受供应商以联合体形式参加采购活动，且供应商以联合体形式参与时，须提供《联合协议》，否则</w:t>
      </w:r>
      <w:r>
        <w:rPr>
          <w:b/>
          <w:color w:val="000000" w:themeColor="text1"/>
          <w:sz w:val="24"/>
        </w:rPr>
        <w:t>投标无效</w:t>
      </w:r>
      <w:r>
        <w:rPr>
          <w:color w:val="000000" w:themeColor="text1"/>
          <w:sz w:val="24"/>
        </w:rPr>
        <w:t>。</w:t>
      </w:r>
    </w:p>
    <w:p w14:paraId="74420EC9" w14:textId="77777777" w:rsidR="007A014A" w:rsidRDefault="00EB4E7C">
      <w:pPr>
        <w:spacing w:line="360" w:lineRule="auto"/>
        <w:ind w:leftChars="228" w:left="719" w:hangingChars="100" w:hanging="240"/>
        <w:rPr>
          <w:color w:val="000000" w:themeColor="text1"/>
          <w:sz w:val="24"/>
        </w:rPr>
      </w:pPr>
      <w:r>
        <w:rPr>
          <w:color w:val="000000" w:themeColor="text1"/>
          <w:sz w:val="24"/>
        </w:rPr>
        <w:t xml:space="preserve">2. </w:t>
      </w:r>
      <w:r>
        <w:rPr>
          <w:color w:val="000000" w:themeColor="text1"/>
          <w:sz w:val="24"/>
        </w:rPr>
        <w:t>联合体各方成员须在本协议上共同盖章。</w:t>
      </w:r>
    </w:p>
    <w:p w14:paraId="253E3320" w14:textId="77777777" w:rsidR="007A014A" w:rsidRDefault="00EB4E7C">
      <w:pPr>
        <w:spacing w:line="360" w:lineRule="auto"/>
        <w:ind w:leftChars="228" w:left="719" w:hangingChars="100" w:hanging="240"/>
        <w:rPr>
          <w:color w:val="000000" w:themeColor="text1"/>
          <w:sz w:val="24"/>
        </w:rPr>
      </w:pPr>
      <w:r>
        <w:rPr>
          <w:color w:val="000000" w:themeColor="text1"/>
          <w:sz w:val="24"/>
        </w:rPr>
        <w:br w:type="page"/>
      </w:r>
    </w:p>
    <w:p w14:paraId="5E3C2113" w14:textId="77777777" w:rsidR="007A014A" w:rsidRDefault="00EB4E7C">
      <w:pPr>
        <w:spacing w:line="360" w:lineRule="auto"/>
        <w:outlineLvl w:val="2"/>
        <w:rPr>
          <w:color w:val="000000" w:themeColor="text1"/>
          <w:sz w:val="24"/>
          <w:szCs w:val="20"/>
        </w:rPr>
      </w:pPr>
      <w:r>
        <w:rPr>
          <w:color w:val="000000" w:themeColor="text1"/>
          <w:sz w:val="24"/>
          <w:szCs w:val="20"/>
        </w:rPr>
        <w:lastRenderedPageBreak/>
        <w:t xml:space="preserve">3-2 </w:t>
      </w:r>
      <w:r>
        <w:rPr>
          <w:color w:val="000000" w:themeColor="text1"/>
          <w:sz w:val="24"/>
          <w:szCs w:val="20"/>
        </w:rPr>
        <w:t>其他特定资格要求</w:t>
      </w:r>
    </w:p>
    <w:p w14:paraId="43CDB68F" w14:textId="77777777" w:rsidR="007A014A" w:rsidRDefault="00EB4E7C">
      <w:pPr>
        <w:widowControl/>
        <w:jc w:val="left"/>
        <w:rPr>
          <w:color w:val="000000" w:themeColor="text1"/>
          <w:sz w:val="24"/>
          <w:szCs w:val="20"/>
        </w:rPr>
      </w:pPr>
      <w:r>
        <w:rPr>
          <w:color w:val="000000" w:themeColor="text1"/>
          <w:sz w:val="24"/>
          <w:szCs w:val="20"/>
        </w:rPr>
        <w:br w:type="page"/>
      </w:r>
    </w:p>
    <w:p w14:paraId="45E171ED" w14:textId="77777777" w:rsidR="007A014A" w:rsidRDefault="00EB4E7C">
      <w:pPr>
        <w:numPr>
          <w:ilvl w:val="0"/>
          <w:numId w:val="21"/>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投标保证金凭证</w:t>
      </w:r>
      <w:r>
        <w:rPr>
          <w:color w:val="000000" w:themeColor="text1"/>
          <w:sz w:val="24"/>
          <w:szCs w:val="20"/>
        </w:rPr>
        <w:t>/</w:t>
      </w:r>
      <w:r>
        <w:rPr>
          <w:color w:val="000000" w:themeColor="text1"/>
          <w:sz w:val="24"/>
          <w:szCs w:val="20"/>
        </w:rPr>
        <w:t>交款单据电子件（如有）</w:t>
      </w:r>
    </w:p>
    <w:p w14:paraId="74DC731A" w14:textId="77777777" w:rsidR="007A014A" w:rsidRDefault="007A014A">
      <w:pPr>
        <w:spacing w:line="360" w:lineRule="auto"/>
        <w:rPr>
          <w:color w:val="000000" w:themeColor="text1"/>
          <w:sz w:val="24"/>
          <w:szCs w:val="20"/>
        </w:rPr>
      </w:pPr>
    </w:p>
    <w:p w14:paraId="48389CC3" w14:textId="77777777" w:rsidR="007A014A" w:rsidRDefault="007A014A">
      <w:pPr>
        <w:spacing w:line="360" w:lineRule="auto"/>
        <w:rPr>
          <w:color w:val="000000" w:themeColor="text1"/>
          <w:sz w:val="24"/>
          <w:szCs w:val="20"/>
        </w:rPr>
      </w:pPr>
    </w:p>
    <w:p w14:paraId="3EE2C978" w14:textId="77777777" w:rsidR="007A014A" w:rsidRDefault="00EB4E7C">
      <w:pPr>
        <w:widowControl/>
        <w:jc w:val="left"/>
        <w:rPr>
          <w:color w:val="000000" w:themeColor="text1"/>
          <w:kern w:val="0"/>
          <w:sz w:val="24"/>
          <w:szCs w:val="20"/>
        </w:rPr>
      </w:pPr>
      <w:r>
        <w:rPr>
          <w:color w:val="000000" w:themeColor="text1"/>
          <w:sz w:val="24"/>
          <w:szCs w:val="20"/>
        </w:rPr>
        <w:br w:type="page"/>
      </w:r>
    </w:p>
    <w:p w14:paraId="1D57D843" w14:textId="77777777" w:rsidR="007A014A" w:rsidRDefault="00EB4E7C">
      <w:pPr>
        <w:keepNext/>
        <w:keepLines/>
        <w:autoSpaceDE w:val="0"/>
        <w:autoSpaceDN w:val="0"/>
        <w:adjustRightInd w:val="0"/>
        <w:spacing w:before="120" w:line="300" w:lineRule="auto"/>
        <w:jc w:val="left"/>
        <w:outlineLvl w:val="1"/>
        <w:rPr>
          <w:b/>
          <w:color w:val="000000" w:themeColor="text1"/>
          <w:spacing w:val="20"/>
          <w:sz w:val="24"/>
        </w:rPr>
      </w:pPr>
      <w:r>
        <w:rPr>
          <w:b/>
          <w:color w:val="000000" w:themeColor="text1"/>
          <w:spacing w:val="20"/>
          <w:sz w:val="24"/>
        </w:rPr>
        <w:lastRenderedPageBreak/>
        <w:t>二、商务技术文件格式</w:t>
      </w:r>
    </w:p>
    <w:p w14:paraId="4E1049BF" w14:textId="77777777" w:rsidR="007A014A" w:rsidRDefault="007A014A">
      <w:pPr>
        <w:rPr>
          <w:b/>
          <w:color w:val="000000" w:themeColor="text1"/>
          <w:spacing w:val="20"/>
          <w:szCs w:val="21"/>
        </w:rPr>
      </w:pPr>
    </w:p>
    <w:p w14:paraId="61EA0232" w14:textId="77777777" w:rsidR="007A014A" w:rsidRDefault="00EB4E7C">
      <w:pPr>
        <w:rPr>
          <w:b/>
          <w:color w:val="000000" w:themeColor="text1"/>
          <w:sz w:val="24"/>
        </w:rPr>
      </w:pPr>
      <w:r>
        <w:rPr>
          <w:b/>
          <w:color w:val="000000" w:themeColor="text1"/>
          <w:spacing w:val="20"/>
          <w:sz w:val="24"/>
        </w:rPr>
        <w:t>投标文件（商务技术文件）</w:t>
      </w:r>
      <w:r>
        <w:rPr>
          <w:b/>
          <w:color w:val="000000" w:themeColor="text1"/>
          <w:sz w:val="24"/>
        </w:rPr>
        <w:t>封面（非实质性格式）</w:t>
      </w:r>
    </w:p>
    <w:p w14:paraId="696321E3" w14:textId="77777777" w:rsidR="007A014A" w:rsidRDefault="007A014A">
      <w:pPr>
        <w:jc w:val="center"/>
        <w:rPr>
          <w:color w:val="000000" w:themeColor="text1"/>
          <w:szCs w:val="21"/>
        </w:rPr>
      </w:pPr>
    </w:p>
    <w:p w14:paraId="1B17E69F" w14:textId="77777777" w:rsidR="007A014A" w:rsidRDefault="00EB4E7C">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14:paraId="7EF71D7A" w14:textId="77777777" w:rsidR="007A014A" w:rsidRDefault="00EB4E7C">
      <w:pPr>
        <w:jc w:val="center"/>
        <w:rPr>
          <w:b/>
          <w:color w:val="000000" w:themeColor="text1"/>
          <w:spacing w:val="60"/>
          <w:sz w:val="52"/>
          <w:szCs w:val="52"/>
        </w:rPr>
      </w:pPr>
      <w:r>
        <w:rPr>
          <w:b/>
          <w:color w:val="000000" w:themeColor="text1"/>
          <w:spacing w:val="60"/>
          <w:sz w:val="52"/>
          <w:szCs w:val="52"/>
        </w:rPr>
        <w:t>（商务技术文件）</w:t>
      </w:r>
    </w:p>
    <w:p w14:paraId="6932C89B" w14:textId="77777777" w:rsidR="007A014A" w:rsidRDefault="007A014A">
      <w:pPr>
        <w:ind w:firstLineChars="150" w:firstLine="542"/>
        <w:rPr>
          <w:b/>
          <w:color w:val="000000" w:themeColor="text1"/>
          <w:spacing w:val="20"/>
          <w:sz w:val="32"/>
          <w:szCs w:val="32"/>
        </w:rPr>
      </w:pPr>
    </w:p>
    <w:p w14:paraId="5C46C2BD" w14:textId="77777777" w:rsidR="007A014A" w:rsidRDefault="007A014A">
      <w:pPr>
        <w:ind w:firstLineChars="150" w:firstLine="542"/>
        <w:rPr>
          <w:b/>
          <w:color w:val="000000" w:themeColor="text1"/>
          <w:spacing w:val="20"/>
          <w:sz w:val="32"/>
          <w:szCs w:val="32"/>
        </w:rPr>
      </w:pPr>
    </w:p>
    <w:p w14:paraId="21A9C419" w14:textId="77777777" w:rsidR="007A014A" w:rsidRDefault="00EB4E7C">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14:paraId="08D4BB18" w14:textId="77777777" w:rsidR="007A014A" w:rsidRDefault="00EB4E7C">
      <w:pPr>
        <w:ind w:firstLineChars="150" w:firstLine="542"/>
        <w:rPr>
          <w:b/>
          <w:color w:val="000000" w:themeColor="text1"/>
          <w:spacing w:val="20"/>
          <w:sz w:val="32"/>
          <w:szCs w:val="32"/>
        </w:rPr>
      </w:pPr>
      <w:r>
        <w:rPr>
          <w:b/>
          <w:color w:val="000000" w:themeColor="text1"/>
          <w:spacing w:val="20"/>
          <w:sz w:val="32"/>
          <w:szCs w:val="32"/>
        </w:rPr>
        <w:t>项目编号：</w:t>
      </w:r>
    </w:p>
    <w:p w14:paraId="641A2A2F" w14:textId="77777777" w:rsidR="007A014A" w:rsidRDefault="007A014A">
      <w:pPr>
        <w:ind w:firstLineChars="150" w:firstLine="542"/>
        <w:rPr>
          <w:b/>
          <w:color w:val="000000" w:themeColor="text1"/>
          <w:spacing w:val="20"/>
          <w:sz w:val="32"/>
          <w:szCs w:val="32"/>
        </w:rPr>
      </w:pPr>
    </w:p>
    <w:p w14:paraId="5AD13C31" w14:textId="77777777" w:rsidR="007A014A" w:rsidRDefault="007A014A">
      <w:pPr>
        <w:ind w:firstLineChars="150" w:firstLine="542"/>
        <w:rPr>
          <w:b/>
          <w:color w:val="000000" w:themeColor="text1"/>
          <w:spacing w:val="20"/>
          <w:sz w:val="32"/>
          <w:szCs w:val="32"/>
        </w:rPr>
      </w:pPr>
    </w:p>
    <w:p w14:paraId="27FF0BF4" w14:textId="77777777" w:rsidR="007A014A" w:rsidRDefault="007A014A">
      <w:pPr>
        <w:jc w:val="center"/>
        <w:rPr>
          <w:b/>
          <w:color w:val="000000" w:themeColor="text1"/>
          <w:sz w:val="32"/>
          <w:szCs w:val="32"/>
        </w:rPr>
      </w:pPr>
    </w:p>
    <w:p w14:paraId="7E7A558C" w14:textId="77777777" w:rsidR="007A014A" w:rsidRDefault="007A014A">
      <w:pPr>
        <w:jc w:val="center"/>
        <w:rPr>
          <w:b/>
          <w:color w:val="000000" w:themeColor="text1"/>
          <w:sz w:val="32"/>
          <w:szCs w:val="32"/>
        </w:rPr>
      </w:pPr>
    </w:p>
    <w:p w14:paraId="3630C7C2" w14:textId="77777777" w:rsidR="007A014A" w:rsidRDefault="007A014A">
      <w:pPr>
        <w:jc w:val="center"/>
        <w:rPr>
          <w:b/>
          <w:color w:val="000000" w:themeColor="text1"/>
          <w:sz w:val="32"/>
          <w:szCs w:val="32"/>
        </w:rPr>
      </w:pPr>
    </w:p>
    <w:p w14:paraId="086C2689" w14:textId="77777777" w:rsidR="007A014A" w:rsidRDefault="007A014A">
      <w:pPr>
        <w:jc w:val="center"/>
        <w:rPr>
          <w:b/>
          <w:color w:val="000000" w:themeColor="text1"/>
          <w:spacing w:val="20"/>
          <w:sz w:val="32"/>
          <w:szCs w:val="32"/>
        </w:rPr>
      </w:pPr>
    </w:p>
    <w:p w14:paraId="380F0D11" w14:textId="77777777" w:rsidR="007A014A" w:rsidRDefault="007A014A">
      <w:pPr>
        <w:jc w:val="center"/>
        <w:rPr>
          <w:b/>
          <w:color w:val="000000" w:themeColor="text1"/>
          <w:spacing w:val="20"/>
          <w:sz w:val="32"/>
          <w:szCs w:val="32"/>
        </w:rPr>
      </w:pPr>
    </w:p>
    <w:p w14:paraId="347520F7" w14:textId="77777777" w:rsidR="007A014A" w:rsidRDefault="007A014A">
      <w:pPr>
        <w:jc w:val="center"/>
        <w:rPr>
          <w:b/>
          <w:color w:val="000000" w:themeColor="text1"/>
          <w:spacing w:val="20"/>
          <w:sz w:val="32"/>
          <w:szCs w:val="32"/>
        </w:rPr>
      </w:pPr>
    </w:p>
    <w:p w14:paraId="0C7E6AC4" w14:textId="77777777" w:rsidR="007A014A" w:rsidRDefault="00EB4E7C">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14:paraId="68D29C2B" w14:textId="77777777" w:rsidR="007A014A" w:rsidRDefault="007A014A">
      <w:pPr>
        <w:jc w:val="center"/>
        <w:rPr>
          <w:b/>
          <w:color w:val="000000" w:themeColor="text1"/>
          <w:sz w:val="32"/>
          <w:szCs w:val="32"/>
        </w:rPr>
      </w:pPr>
    </w:p>
    <w:p w14:paraId="72BE1BF3" w14:textId="77777777" w:rsidR="007A014A" w:rsidRDefault="00EB4E7C">
      <w:pPr>
        <w:widowControl/>
        <w:jc w:val="left"/>
        <w:rPr>
          <w:b/>
          <w:color w:val="000000" w:themeColor="text1"/>
          <w:sz w:val="24"/>
        </w:rPr>
      </w:pPr>
      <w:r>
        <w:rPr>
          <w:b/>
          <w:color w:val="000000" w:themeColor="text1"/>
          <w:sz w:val="24"/>
        </w:rPr>
        <w:br w:type="page"/>
      </w:r>
    </w:p>
    <w:p w14:paraId="02431C90" w14:textId="77777777" w:rsidR="007A014A" w:rsidRDefault="00EB4E7C">
      <w:pPr>
        <w:numPr>
          <w:ilvl w:val="0"/>
          <w:numId w:val="24"/>
        </w:numPr>
        <w:tabs>
          <w:tab w:val="left" w:pos="360"/>
        </w:tabs>
        <w:snapToGrid w:val="0"/>
        <w:spacing w:line="360" w:lineRule="auto"/>
        <w:outlineLvl w:val="1"/>
        <w:rPr>
          <w:color w:val="000000" w:themeColor="text1"/>
          <w:sz w:val="24"/>
          <w:szCs w:val="20"/>
        </w:rPr>
      </w:pPr>
      <w:bookmarkStart w:id="920" w:name="_Hlt520274121"/>
      <w:bookmarkStart w:id="921" w:name="_Hlt520274065"/>
      <w:bookmarkStart w:id="922" w:name="_Hlt520274393"/>
      <w:bookmarkStart w:id="923" w:name="_Hlt520343000"/>
      <w:bookmarkStart w:id="924" w:name="_Hlt520273711"/>
      <w:bookmarkStart w:id="925" w:name="_Hlt520343392"/>
      <w:bookmarkStart w:id="926" w:name="_Hlt520271212"/>
      <w:bookmarkStart w:id="927" w:name="_Hlt520274407"/>
      <w:bookmarkStart w:id="928" w:name="_Hlt520350918"/>
      <w:bookmarkStart w:id="929" w:name="_Hlt520355504"/>
      <w:bookmarkStart w:id="930" w:name="_Toc480942349"/>
      <w:bookmarkStart w:id="931" w:name="_Ref467988698"/>
      <w:bookmarkStart w:id="932" w:name="_Toc150774761"/>
      <w:bookmarkStart w:id="933" w:name="_Toc150480794"/>
      <w:bookmarkStart w:id="934" w:name="_Toc226337252"/>
      <w:bookmarkStart w:id="935" w:name="_Toc226965829"/>
      <w:bookmarkStart w:id="936" w:name="_Toc226965746"/>
      <w:bookmarkStart w:id="937" w:name="_Toc142311058"/>
      <w:bookmarkStart w:id="938" w:name="_Toc127151556"/>
      <w:bookmarkStart w:id="939" w:name="_Toc520356217"/>
      <w:bookmarkStart w:id="940" w:name="_Toc226309800"/>
      <w:bookmarkStart w:id="941" w:name="_Toc195842921"/>
      <w:bookmarkEnd w:id="920"/>
      <w:bookmarkEnd w:id="921"/>
      <w:bookmarkEnd w:id="922"/>
      <w:bookmarkEnd w:id="923"/>
      <w:bookmarkEnd w:id="924"/>
      <w:bookmarkEnd w:id="925"/>
      <w:bookmarkEnd w:id="926"/>
      <w:bookmarkEnd w:id="927"/>
      <w:bookmarkEnd w:id="928"/>
      <w:bookmarkEnd w:id="929"/>
      <w:r>
        <w:rPr>
          <w:color w:val="000000" w:themeColor="text1"/>
          <w:sz w:val="24"/>
        </w:rPr>
        <w:lastRenderedPageBreak/>
        <w:t>投标</w:t>
      </w:r>
      <w:bookmarkEnd w:id="930"/>
      <w:bookmarkEnd w:id="931"/>
      <w:r>
        <w:rPr>
          <w:color w:val="000000" w:themeColor="text1"/>
          <w:sz w:val="24"/>
        </w:rPr>
        <w:t>书</w:t>
      </w:r>
      <w:bookmarkEnd w:id="932"/>
      <w:bookmarkEnd w:id="933"/>
      <w:bookmarkEnd w:id="934"/>
      <w:bookmarkEnd w:id="935"/>
      <w:bookmarkEnd w:id="936"/>
      <w:bookmarkEnd w:id="937"/>
      <w:bookmarkEnd w:id="938"/>
      <w:bookmarkEnd w:id="939"/>
      <w:bookmarkEnd w:id="940"/>
      <w:bookmarkEnd w:id="941"/>
      <w:r>
        <w:rPr>
          <w:color w:val="000000" w:themeColor="text1"/>
          <w:sz w:val="24"/>
          <w:szCs w:val="20"/>
        </w:rPr>
        <w:t>（实质性格式）</w:t>
      </w:r>
    </w:p>
    <w:p w14:paraId="63AB6759" w14:textId="77777777" w:rsidR="007A014A" w:rsidRDefault="007A014A">
      <w:pPr>
        <w:tabs>
          <w:tab w:val="left" w:pos="5580"/>
        </w:tabs>
        <w:spacing w:line="360" w:lineRule="auto"/>
        <w:rPr>
          <w:color w:val="000000" w:themeColor="text1"/>
          <w:sz w:val="24"/>
        </w:rPr>
      </w:pPr>
    </w:p>
    <w:p w14:paraId="41A8B386" w14:textId="77777777" w:rsidR="007A014A" w:rsidRDefault="00EB4E7C">
      <w:pPr>
        <w:spacing w:line="360" w:lineRule="auto"/>
        <w:jc w:val="center"/>
        <w:rPr>
          <w:b/>
          <w:color w:val="000000" w:themeColor="text1"/>
          <w:sz w:val="36"/>
          <w:szCs w:val="36"/>
        </w:rPr>
      </w:pPr>
      <w:r>
        <w:rPr>
          <w:b/>
          <w:color w:val="000000" w:themeColor="text1"/>
          <w:sz w:val="36"/>
          <w:szCs w:val="36"/>
        </w:rPr>
        <w:t>投标书</w:t>
      </w:r>
    </w:p>
    <w:p w14:paraId="7FFC05A0" w14:textId="77777777" w:rsidR="007A014A" w:rsidRDefault="00EB4E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0270C530" w14:textId="77777777" w:rsidR="007A014A" w:rsidRDefault="007A014A">
      <w:pPr>
        <w:tabs>
          <w:tab w:val="left" w:pos="5580"/>
        </w:tabs>
        <w:spacing w:line="360" w:lineRule="auto"/>
        <w:rPr>
          <w:color w:val="000000" w:themeColor="text1"/>
          <w:sz w:val="24"/>
          <w:szCs w:val="20"/>
        </w:rPr>
      </w:pPr>
    </w:p>
    <w:p w14:paraId="3B4971DE" w14:textId="77777777" w:rsidR="007A014A" w:rsidRDefault="00EB4E7C">
      <w:pPr>
        <w:tabs>
          <w:tab w:val="left" w:pos="5580"/>
        </w:tabs>
        <w:spacing w:line="360" w:lineRule="auto"/>
        <w:ind w:firstLine="408"/>
        <w:rPr>
          <w:color w:val="000000" w:themeColor="text1"/>
          <w:sz w:val="24"/>
          <w:szCs w:val="20"/>
        </w:rPr>
      </w:pPr>
      <w:r>
        <w:rPr>
          <w:color w:val="000000" w:themeColor="text1"/>
          <w:sz w:val="24"/>
          <w:szCs w:val="20"/>
        </w:rPr>
        <w:t>我方参加你方就</w:t>
      </w:r>
      <w:r>
        <w:rPr>
          <w:color w:val="000000" w:themeColor="text1"/>
          <w:sz w:val="24"/>
          <w:szCs w:val="20"/>
        </w:rPr>
        <w:t>___________</w:t>
      </w:r>
      <w:r>
        <w:rPr>
          <w:color w:val="000000" w:themeColor="text1"/>
          <w:sz w:val="24"/>
          <w:szCs w:val="20"/>
        </w:rPr>
        <w:t>（项目名称，项目编号）组织的招标活动，并对此项目进行投标。</w:t>
      </w:r>
    </w:p>
    <w:p w14:paraId="0BA22AAB" w14:textId="77777777" w:rsidR="007A014A" w:rsidRDefault="00EB4E7C">
      <w:pPr>
        <w:tabs>
          <w:tab w:val="left" w:pos="5580"/>
        </w:tabs>
        <w:spacing w:line="360" w:lineRule="auto"/>
        <w:ind w:firstLine="408"/>
        <w:rPr>
          <w:color w:val="000000" w:themeColor="text1"/>
          <w:sz w:val="24"/>
          <w:szCs w:val="20"/>
        </w:rPr>
      </w:pPr>
      <w:r>
        <w:rPr>
          <w:color w:val="000000" w:themeColor="text1"/>
          <w:sz w:val="24"/>
          <w:szCs w:val="20"/>
        </w:rPr>
        <w:t xml:space="preserve">1. </w:t>
      </w:r>
      <w:r>
        <w:rPr>
          <w:color w:val="000000" w:themeColor="text1"/>
          <w:sz w:val="24"/>
          <w:szCs w:val="20"/>
        </w:rPr>
        <w:t>我方</w:t>
      </w:r>
      <w:r>
        <w:rPr>
          <w:color w:val="000000" w:themeColor="text1"/>
          <w:sz w:val="24"/>
        </w:rPr>
        <w:t>已详细审查全部招标文件</w:t>
      </w:r>
      <w:r>
        <w:rPr>
          <w:color w:val="000000" w:themeColor="text1"/>
          <w:sz w:val="24"/>
          <w:szCs w:val="20"/>
        </w:rPr>
        <w:t>，自愿参与投标并承诺如下：</w:t>
      </w:r>
    </w:p>
    <w:p w14:paraId="674BA481" w14:textId="77777777" w:rsidR="007A014A" w:rsidRDefault="00EB4E7C">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）本投标有效期为自提交投标文件的截止之日起</w:t>
      </w:r>
      <w:r>
        <w:rPr>
          <w:color w:val="000000" w:themeColor="text1"/>
          <w:sz w:val="24"/>
        </w:rPr>
        <w:t>_____</w:t>
      </w:r>
      <w:r>
        <w:rPr>
          <w:color w:val="000000" w:themeColor="text1"/>
          <w:sz w:val="24"/>
          <w:szCs w:val="20"/>
        </w:rPr>
        <w:t>个日历日。</w:t>
      </w:r>
    </w:p>
    <w:p w14:paraId="5BF2E684" w14:textId="77777777" w:rsidR="007A014A" w:rsidRDefault="00EB4E7C">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）除合同条款及采购需求偏离表列出的偏离外，我方响应招标文件的全部要求。</w:t>
      </w:r>
    </w:p>
    <w:p w14:paraId="1082473F" w14:textId="77777777" w:rsidR="007A014A" w:rsidRDefault="00EB4E7C">
      <w:pPr>
        <w:tabs>
          <w:tab w:val="left" w:pos="5580"/>
        </w:tabs>
        <w:spacing w:line="360" w:lineRule="auto"/>
        <w:ind w:firstLineChars="175" w:firstLine="420"/>
        <w:rPr>
          <w:color w:val="000000" w:themeColor="text1"/>
          <w:sz w:val="24"/>
          <w:szCs w:val="20"/>
        </w:rPr>
      </w:pPr>
      <w:r>
        <w:rPr>
          <w:color w:val="000000" w:themeColor="text1"/>
          <w:sz w:val="24"/>
          <w:szCs w:val="20"/>
        </w:rPr>
        <w:t>（</w:t>
      </w:r>
      <w:r>
        <w:rPr>
          <w:color w:val="000000" w:themeColor="text1"/>
          <w:sz w:val="24"/>
          <w:szCs w:val="20"/>
        </w:rPr>
        <w:t>3</w:t>
      </w:r>
      <w:r>
        <w:rPr>
          <w:color w:val="000000" w:themeColor="text1"/>
          <w:sz w:val="24"/>
          <w:szCs w:val="20"/>
        </w:rPr>
        <w:t>）我方已提供的全部文件资料是真实、准确的，并对此承担一切法律后果。</w:t>
      </w:r>
    </w:p>
    <w:p w14:paraId="70F407F0" w14:textId="77777777" w:rsidR="007A014A" w:rsidRDefault="00EB4E7C">
      <w:pPr>
        <w:tabs>
          <w:tab w:val="left" w:pos="5580"/>
        </w:tabs>
        <w:spacing w:line="360" w:lineRule="auto"/>
        <w:ind w:firstLineChars="175" w:firstLine="420"/>
        <w:rPr>
          <w:color w:val="000000" w:themeColor="text1"/>
          <w:sz w:val="24"/>
        </w:rPr>
      </w:pPr>
      <w:r>
        <w:rPr>
          <w:color w:val="000000" w:themeColor="text1"/>
          <w:sz w:val="24"/>
          <w:szCs w:val="20"/>
        </w:rPr>
        <w:t>（</w:t>
      </w:r>
      <w:r>
        <w:rPr>
          <w:color w:val="000000" w:themeColor="text1"/>
          <w:sz w:val="24"/>
          <w:szCs w:val="20"/>
        </w:rPr>
        <w:t>4</w:t>
      </w:r>
      <w:r>
        <w:rPr>
          <w:color w:val="000000" w:themeColor="text1"/>
          <w:sz w:val="24"/>
          <w:szCs w:val="20"/>
        </w:rPr>
        <w:t>）如我方中标，我方将在法律规定的期限内与你方签订合同，按照招标文件要求提交履约保证金，并在合同约定的期限内完成合同规定的全部义务。</w:t>
      </w:r>
    </w:p>
    <w:p w14:paraId="5CE16A09" w14:textId="77777777" w:rsidR="007A014A" w:rsidRDefault="00EB4E7C">
      <w:pPr>
        <w:spacing w:line="360" w:lineRule="auto"/>
        <w:ind w:left="420"/>
        <w:rPr>
          <w:color w:val="000000" w:themeColor="text1"/>
          <w:sz w:val="24"/>
        </w:rPr>
      </w:pPr>
      <w:r>
        <w:rPr>
          <w:color w:val="000000" w:themeColor="text1"/>
          <w:sz w:val="24"/>
        </w:rPr>
        <w:t xml:space="preserve">2. </w:t>
      </w:r>
      <w:r>
        <w:rPr>
          <w:color w:val="000000" w:themeColor="text1"/>
          <w:sz w:val="24"/>
        </w:rPr>
        <w:t>其他补充条款（如有）：</w:t>
      </w:r>
      <w:r>
        <w:rPr>
          <w:color w:val="000000" w:themeColor="text1"/>
          <w:sz w:val="24"/>
          <w:szCs w:val="20"/>
        </w:rPr>
        <w:t>___________</w:t>
      </w:r>
      <w:r>
        <w:rPr>
          <w:color w:val="000000" w:themeColor="text1"/>
          <w:sz w:val="24"/>
        </w:rPr>
        <w:t>。</w:t>
      </w:r>
    </w:p>
    <w:p w14:paraId="4EADD22E" w14:textId="77777777" w:rsidR="007A014A" w:rsidRDefault="00EB4E7C">
      <w:pPr>
        <w:spacing w:line="360" w:lineRule="auto"/>
        <w:ind w:firstLineChars="200" w:firstLine="480"/>
        <w:rPr>
          <w:color w:val="000000" w:themeColor="text1"/>
          <w:sz w:val="24"/>
        </w:rPr>
      </w:pPr>
      <w:r>
        <w:rPr>
          <w:color w:val="000000" w:themeColor="text1"/>
          <w:sz w:val="24"/>
        </w:rPr>
        <w:t>与本投标有关的一切正式往来信函请寄：</w:t>
      </w:r>
    </w:p>
    <w:p w14:paraId="7D6512A9" w14:textId="77777777" w:rsidR="007A014A" w:rsidRDefault="007A014A">
      <w:pPr>
        <w:tabs>
          <w:tab w:val="left" w:pos="5580"/>
        </w:tabs>
        <w:spacing w:line="360" w:lineRule="auto"/>
        <w:ind w:left="420"/>
        <w:rPr>
          <w:color w:val="000000" w:themeColor="text1"/>
          <w:sz w:val="24"/>
          <w:szCs w:val="20"/>
        </w:rPr>
      </w:pPr>
    </w:p>
    <w:p w14:paraId="2989E970" w14:textId="77777777" w:rsidR="007A014A" w:rsidRDefault="00EB4E7C">
      <w:pPr>
        <w:tabs>
          <w:tab w:val="left" w:pos="5580"/>
        </w:tabs>
        <w:spacing w:line="360" w:lineRule="auto"/>
        <w:ind w:left="420"/>
        <w:rPr>
          <w:color w:val="000000" w:themeColor="text1"/>
          <w:sz w:val="24"/>
          <w:szCs w:val="20"/>
        </w:rPr>
      </w:pPr>
      <w:r>
        <w:rPr>
          <w:color w:val="000000" w:themeColor="text1"/>
          <w:sz w:val="24"/>
          <w:szCs w:val="20"/>
        </w:rPr>
        <w:t>地址</w:t>
      </w:r>
      <w:r>
        <w:rPr>
          <w:color w:val="000000" w:themeColor="text1"/>
          <w:sz w:val="24"/>
          <w:szCs w:val="20"/>
        </w:rPr>
        <w:t xml:space="preserve">_________________________     </w:t>
      </w:r>
      <w:r>
        <w:rPr>
          <w:color w:val="000000" w:themeColor="text1"/>
          <w:sz w:val="24"/>
          <w:szCs w:val="20"/>
        </w:rPr>
        <w:t>传真</w:t>
      </w:r>
      <w:r>
        <w:rPr>
          <w:color w:val="000000" w:themeColor="text1"/>
          <w:sz w:val="24"/>
          <w:szCs w:val="20"/>
        </w:rPr>
        <w:t>____________________________</w:t>
      </w:r>
    </w:p>
    <w:p w14:paraId="2ACD33E6" w14:textId="77777777" w:rsidR="007A014A" w:rsidRDefault="00EB4E7C">
      <w:pPr>
        <w:tabs>
          <w:tab w:val="left" w:pos="5580"/>
        </w:tabs>
        <w:spacing w:line="360" w:lineRule="auto"/>
        <w:ind w:left="420"/>
        <w:rPr>
          <w:color w:val="000000" w:themeColor="text1"/>
          <w:sz w:val="24"/>
          <w:szCs w:val="20"/>
        </w:rPr>
      </w:pPr>
      <w:r>
        <w:rPr>
          <w:color w:val="000000" w:themeColor="text1"/>
          <w:sz w:val="24"/>
          <w:szCs w:val="20"/>
        </w:rPr>
        <w:t>电话</w:t>
      </w:r>
      <w:r>
        <w:rPr>
          <w:color w:val="000000" w:themeColor="text1"/>
          <w:sz w:val="24"/>
          <w:szCs w:val="20"/>
        </w:rPr>
        <w:t xml:space="preserve">_________________________     </w:t>
      </w:r>
      <w:r>
        <w:rPr>
          <w:color w:val="000000" w:themeColor="text1"/>
          <w:sz w:val="24"/>
          <w:szCs w:val="20"/>
        </w:rPr>
        <w:t>电子函件</w:t>
      </w:r>
      <w:r>
        <w:rPr>
          <w:color w:val="000000" w:themeColor="text1"/>
          <w:sz w:val="24"/>
          <w:szCs w:val="20"/>
        </w:rPr>
        <w:t>________________________</w:t>
      </w:r>
    </w:p>
    <w:p w14:paraId="1D4CB99A" w14:textId="77777777" w:rsidR="007A014A" w:rsidRDefault="007A014A">
      <w:pPr>
        <w:tabs>
          <w:tab w:val="left" w:pos="5580"/>
        </w:tabs>
        <w:spacing w:line="360" w:lineRule="auto"/>
        <w:ind w:left="420"/>
        <w:rPr>
          <w:color w:val="000000" w:themeColor="text1"/>
          <w:sz w:val="24"/>
          <w:szCs w:val="20"/>
        </w:rPr>
      </w:pPr>
    </w:p>
    <w:p w14:paraId="23790185" w14:textId="77777777" w:rsidR="007A014A" w:rsidRDefault="00EB4E7C">
      <w:pPr>
        <w:tabs>
          <w:tab w:val="left" w:pos="5580"/>
        </w:tabs>
        <w:spacing w:line="360" w:lineRule="auto"/>
        <w:ind w:left="420"/>
        <w:rPr>
          <w:color w:val="000000" w:themeColor="text1"/>
          <w:sz w:val="24"/>
          <w:szCs w:val="20"/>
        </w:rPr>
      </w:pPr>
      <w:r>
        <w:rPr>
          <w:color w:val="000000" w:themeColor="text1"/>
          <w:sz w:val="24"/>
          <w:szCs w:val="20"/>
        </w:rPr>
        <w:t>投标人名称（加盖公章）</w:t>
      </w:r>
      <w:r>
        <w:rPr>
          <w:color w:val="000000" w:themeColor="text1"/>
          <w:sz w:val="24"/>
          <w:szCs w:val="20"/>
        </w:rPr>
        <w:t xml:space="preserve"> ___________</w:t>
      </w:r>
    </w:p>
    <w:p w14:paraId="743C041C" w14:textId="77777777" w:rsidR="007A014A" w:rsidRDefault="00EB4E7C">
      <w:pPr>
        <w:tabs>
          <w:tab w:val="left" w:pos="5580"/>
        </w:tabs>
        <w:spacing w:line="360" w:lineRule="auto"/>
        <w:ind w:left="420"/>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3D769A3C" w14:textId="77777777" w:rsidR="007A014A" w:rsidRDefault="007A014A">
      <w:pPr>
        <w:tabs>
          <w:tab w:val="left" w:pos="5580"/>
        </w:tabs>
        <w:spacing w:line="360" w:lineRule="auto"/>
        <w:ind w:left="420"/>
        <w:rPr>
          <w:color w:val="000000" w:themeColor="text1"/>
          <w:sz w:val="24"/>
          <w:szCs w:val="20"/>
          <w:u w:val="single"/>
        </w:rPr>
      </w:pPr>
    </w:p>
    <w:p w14:paraId="0A07D794" w14:textId="77777777" w:rsidR="007A014A" w:rsidRDefault="00EB4E7C">
      <w:pPr>
        <w:widowControl/>
        <w:jc w:val="left"/>
        <w:rPr>
          <w:color w:val="000000" w:themeColor="text1"/>
          <w:sz w:val="24"/>
        </w:rPr>
      </w:pPr>
      <w:bookmarkStart w:id="942" w:name="_Hlt520356243"/>
      <w:bookmarkStart w:id="943" w:name="_Hlt520355938"/>
      <w:bookmarkStart w:id="944" w:name="_Toc226965830"/>
      <w:bookmarkStart w:id="945" w:name="_Toc150774762"/>
      <w:bookmarkStart w:id="946" w:name="_Toc305158899"/>
      <w:bookmarkStart w:id="947" w:name="_Toc226309801"/>
      <w:bookmarkStart w:id="948" w:name="_Toc520356218"/>
      <w:bookmarkStart w:id="949" w:name="_Ref467988705"/>
      <w:bookmarkStart w:id="950" w:name="_Toc265228395"/>
      <w:bookmarkStart w:id="951" w:name="_Toc127151557"/>
      <w:bookmarkStart w:id="952" w:name="_Toc305158825"/>
      <w:bookmarkStart w:id="953" w:name="_Toc226337253"/>
      <w:bookmarkStart w:id="954" w:name="_Toc264969247"/>
      <w:bookmarkStart w:id="955" w:name="_Toc150480795"/>
      <w:bookmarkStart w:id="956" w:name="_Toc195842922"/>
      <w:bookmarkStart w:id="957" w:name="_Toc226965747"/>
      <w:bookmarkStart w:id="958" w:name="_Toc142311059"/>
      <w:bookmarkStart w:id="959" w:name="_Toc480942350"/>
      <w:bookmarkEnd w:id="942"/>
      <w:bookmarkEnd w:id="943"/>
      <w:r>
        <w:rPr>
          <w:color w:val="000000" w:themeColor="text1"/>
          <w:sz w:val="24"/>
        </w:rPr>
        <w:br w:type="page"/>
      </w:r>
    </w:p>
    <w:p w14:paraId="69E5EBD4" w14:textId="77777777" w:rsidR="007A014A" w:rsidRDefault="00EB4E7C">
      <w:pPr>
        <w:numPr>
          <w:ilvl w:val="0"/>
          <w:numId w:val="24"/>
        </w:numPr>
        <w:tabs>
          <w:tab w:val="left" w:pos="360"/>
        </w:tabs>
        <w:snapToGrid w:val="0"/>
        <w:spacing w:line="360" w:lineRule="auto"/>
        <w:outlineLvl w:val="1"/>
        <w:rPr>
          <w:color w:val="000000" w:themeColor="text1"/>
          <w:sz w:val="24"/>
        </w:rPr>
      </w:pPr>
      <w:r>
        <w:rPr>
          <w:color w:val="000000" w:themeColor="text1"/>
          <w:sz w:val="24"/>
        </w:rPr>
        <w:lastRenderedPageBreak/>
        <w:t>授权委托书（实质性格式）</w:t>
      </w:r>
    </w:p>
    <w:p w14:paraId="34952485" w14:textId="77777777" w:rsidR="007A014A" w:rsidRDefault="00EB4E7C">
      <w:pPr>
        <w:spacing w:line="360" w:lineRule="exact"/>
        <w:jc w:val="center"/>
        <w:rPr>
          <w:b/>
          <w:color w:val="000000" w:themeColor="text1"/>
          <w:sz w:val="36"/>
          <w:szCs w:val="36"/>
        </w:rPr>
      </w:pPr>
      <w:r>
        <w:rPr>
          <w:b/>
          <w:color w:val="000000" w:themeColor="text1"/>
          <w:sz w:val="36"/>
          <w:szCs w:val="36"/>
        </w:rPr>
        <w:t>授权委托书</w:t>
      </w:r>
    </w:p>
    <w:p w14:paraId="58A6C97F" w14:textId="77777777" w:rsidR="007A014A" w:rsidRDefault="007A014A">
      <w:pPr>
        <w:spacing w:line="360" w:lineRule="auto"/>
        <w:ind w:firstLine="420"/>
        <w:rPr>
          <w:color w:val="000000" w:themeColor="text1"/>
          <w:sz w:val="24"/>
          <w:szCs w:val="20"/>
        </w:rPr>
      </w:pPr>
    </w:p>
    <w:p w14:paraId="118CFC69" w14:textId="77777777" w:rsidR="007A014A" w:rsidRDefault="00EB4E7C">
      <w:pPr>
        <w:spacing w:line="360" w:lineRule="auto"/>
        <w:ind w:firstLine="420"/>
        <w:rPr>
          <w:color w:val="000000" w:themeColor="text1"/>
          <w:sz w:val="24"/>
          <w:szCs w:val="20"/>
        </w:rPr>
      </w:pPr>
      <w:r>
        <w:rPr>
          <w:color w:val="000000" w:themeColor="text1"/>
          <w:sz w:val="24"/>
          <w:szCs w:val="20"/>
        </w:rPr>
        <w:t>本人</w:t>
      </w:r>
      <w:r>
        <w:rPr>
          <w:color w:val="000000" w:themeColor="text1"/>
          <w:sz w:val="24"/>
          <w:lang w:val="zh-CN"/>
        </w:rPr>
        <w:t>_______</w:t>
      </w:r>
      <w:r>
        <w:rPr>
          <w:color w:val="000000" w:themeColor="text1"/>
          <w:sz w:val="24"/>
          <w:szCs w:val="20"/>
        </w:rPr>
        <w:t>（姓名）系</w:t>
      </w:r>
      <w:r>
        <w:rPr>
          <w:color w:val="000000" w:themeColor="text1"/>
          <w:sz w:val="24"/>
          <w:lang w:val="zh-CN"/>
        </w:rPr>
        <w:t>________________</w:t>
      </w:r>
      <w:r>
        <w:rPr>
          <w:color w:val="000000" w:themeColor="text1"/>
          <w:sz w:val="24"/>
          <w:szCs w:val="20"/>
        </w:rPr>
        <w:t>（投标人名称）的法定代表人（单位负责人），现委托</w:t>
      </w:r>
      <w:r>
        <w:rPr>
          <w:color w:val="000000" w:themeColor="text1"/>
          <w:sz w:val="24"/>
          <w:lang w:val="zh-CN"/>
        </w:rPr>
        <w:t>_______</w:t>
      </w:r>
      <w:r>
        <w:rPr>
          <w:color w:val="000000" w:themeColor="text1"/>
          <w:sz w:val="24"/>
          <w:szCs w:val="20"/>
        </w:rPr>
        <w:t>（姓名）为我方代理人。代理人根据授权，以我方名义签署、澄清确认、提交、撤回、修改</w:t>
      </w:r>
      <w:r>
        <w:rPr>
          <w:color w:val="000000" w:themeColor="text1"/>
          <w:sz w:val="24"/>
          <w:lang w:val="zh-CN"/>
        </w:rPr>
        <w:t>________________</w:t>
      </w:r>
      <w:r>
        <w:rPr>
          <w:color w:val="000000" w:themeColor="text1"/>
          <w:sz w:val="24"/>
          <w:szCs w:val="20"/>
        </w:rPr>
        <w:t>（项目名称）投标文件和处理有关事宜，其法律后果由我方承担。</w:t>
      </w:r>
    </w:p>
    <w:p w14:paraId="68BBF181" w14:textId="77777777" w:rsidR="007A014A" w:rsidRDefault="00EB4E7C">
      <w:pPr>
        <w:spacing w:line="360" w:lineRule="auto"/>
        <w:ind w:firstLine="420"/>
        <w:rPr>
          <w:color w:val="000000" w:themeColor="text1"/>
          <w:sz w:val="24"/>
          <w:szCs w:val="20"/>
        </w:rPr>
      </w:pPr>
      <w:r>
        <w:rPr>
          <w:color w:val="000000" w:themeColor="text1"/>
          <w:sz w:val="24"/>
          <w:szCs w:val="20"/>
        </w:rPr>
        <w:t>委托期限：自本授权委托书签署之日起至投标有效期届满之日止。</w:t>
      </w:r>
    </w:p>
    <w:p w14:paraId="0D2CC5E5" w14:textId="77777777" w:rsidR="007A014A" w:rsidRDefault="00EB4E7C">
      <w:pPr>
        <w:spacing w:line="360" w:lineRule="auto"/>
        <w:ind w:firstLine="420"/>
        <w:rPr>
          <w:color w:val="000000" w:themeColor="text1"/>
          <w:sz w:val="24"/>
          <w:szCs w:val="20"/>
        </w:rPr>
      </w:pPr>
      <w:r>
        <w:rPr>
          <w:color w:val="000000" w:themeColor="text1"/>
          <w:sz w:val="24"/>
          <w:szCs w:val="20"/>
        </w:rPr>
        <w:t>代理人无转委托权。</w:t>
      </w:r>
      <w:r>
        <w:rPr>
          <w:color w:val="000000" w:themeColor="text1"/>
          <w:sz w:val="24"/>
          <w:szCs w:val="20"/>
        </w:rPr>
        <w:cr/>
      </w:r>
    </w:p>
    <w:p w14:paraId="09B0A87A" w14:textId="77777777" w:rsidR="007A014A" w:rsidRDefault="00EB4E7C">
      <w:pPr>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14:paraId="593C1255" w14:textId="77777777" w:rsidR="007A014A" w:rsidRDefault="00EB4E7C">
      <w:pPr>
        <w:spacing w:line="360" w:lineRule="auto"/>
        <w:rPr>
          <w:color w:val="000000" w:themeColor="text1"/>
          <w:sz w:val="24"/>
          <w:szCs w:val="20"/>
        </w:rPr>
      </w:pPr>
      <w:r>
        <w:rPr>
          <w:color w:val="000000" w:themeColor="text1"/>
          <w:sz w:val="24"/>
          <w:szCs w:val="20"/>
        </w:rPr>
        <w:t>法定代表人（单位负责人）（签字或签章）：</w:t>
      </w:r>
      <w:r>
        <w:rPr>
          <w:color w:val="000000" w:themeColor="text1"/>
          <w:sz w:val="24"/>
          <w:lang w:val="zh-CN"/>
        </w:rPr>
        <w:t>________________</w:t>
      </w:r>
    </w:p>
    <w:p w14:paraId="709821B0" w14:textId="77777777" w:rsidR="007A014A" w:rsidRDefault="00EB4E7C">
      <w:pPr>
        <w:autoSpaceDE w:val="0"/>
        <w:autoSpaceDN w:val="0"/>
        <w:adjustRightInd w:val="0"/>
        <w:snapToGrid w:val="0"/>
        <w:spacing w:line="360" w:lineRule="auto"/>
        <w:rPr>
          <w:color w:val="000000" w:themeColor="text1"/>
          <w:sz w:val="24"/>
          <w:lang w:val="zh-CN"/>
        </w:rPr>
      </w:pPr>
      <w:r>
        <w:rPr>
          <w:color w:val="000000" w:themeColor="text1"/>
          <w:sz w:val="24"/>
        </w:rPr>
        <w:t>委托代理人（签字或签章）：</w:t>
      </w:r>
      <w:r>
        <w:rPr>
          <w:color w:val="000000" w:themeColor="text1"/>
          <w:sz w:val="24"/>
          <w:lang w:val="zh-CN"/>
        </w:rPr>
        <w:t>________________</w:t>
      </w:r>
      <w:r>
        <w:rPr>
          <w:color w:val="000000" w:themeColor="text1"/>
          <w:sz w:val="24"/>
        </w:rPr>
        <w:t xml:space="preserve">    </w:t>
      </w:r>
      <w:r>
        <w:rPr>
          <w:color w:val="000000" w:themeColor="text1"/>
          <w:sz w:val="24"/>
          <w:lang w:val="zh-CN"/>
        </w:rPr>
        <w:t xml:space="preserve">                      </w:t>
      </w:r>
    </w:p>
    <w:p w14:paraId="175162D6" w14:textId="77777777" w:rsidR="007A014A" w:rsidRDefault="00EB4E7C">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284975FF" w14:textId="77777777" w:rsidR="007A014A" w:rsidRDefault="007A014A">
      <w:pPr>
        <w:tabs>
          <w:tab w:val="left" w:pos="5580"/>
        </w:tabs>
        <w:spacing w:line="360" w:lineRule="auto"/>
        <w:ind w:firstLineChars="200" w:firstLine="480"/>
        <w:rPr>
          <w:color w:val="000000" w:themeColor="text1"/>
          <w:sz w:val="24"/>
          <w:szCs w:val="20"/>
        </w:rPr>
      </w:pPr>
    </w:p>
    <w:p w14:paraId="254091B4" w14:textId="77777777" w:rsidR="007A014A" w:rsidRDefault="00EB4E7C">
      <w:pPr>
        <w:tabs>
          <w:tab w:val="left" w:pos="5580"/>
        </w:tabs>
        <w:spacing w:line="360" w:lineRule="auto"/>
        <w:rPr>
          <w:color w:val="000000" w:themeColor="text1"/>
          <w:sz w:val="24"/>
          <w:szCs w:val="20"/>
        </w:rPr>
      </w:pPr>
      <w:r>
        <w:rPr>
          <w:color w:val="000000" w:themeColor="text1"/>
          <w:sz w:val="24"/>
          <w:szCs w:val="20"/>
        </w:rPr>
        <w:t>附：法定代表人</w:t>
      </w:r>
      <w:r>
        <w:rPr>
          <w:rFonts w:hint="eastAsia"/>
          <w:color w:val="000000" w:themeColor="text1"/>
          <w:sz w:val="24"/>
          <w:szCs w:val="20"/>
        </w:rPr>
        <w:t>（单位负责人）</w:t>
      </w:r>
      <w:r>
        <w:rPr>
          <w:color w:val="000000" w:themeColor="text1"/>
          <w:sz w:val="24"/>
          <w:szCs w:val="20"/>
        </w:rPr>
        <w:t>及委托代理人身份证明文件电子件：</w:t>
      </w:r>
    </w:p>
    <w:p w14:paraId="3922669B" w14:textId="77777777" w:rsidR="007A014A" w:rsidRDefault="007A014A">
      <w:pPr>
        <w:tabs>
          <w:tab w:val="left" w:pos="5580"/>
        </w:tabs>
        <w:spacing w:line="360" w:lineRule="auto"/>
        <w:jc w:val="left"/>
        <w:rPr>
          <w:color w:val="000000" w:themeColor="text1"/>
          <w:sz w:val="24"/>
          <w:szCs w:val="20"/>
        </w:rPr>
      </w:pPr>
    </w:p>
    <w:p w14:paraId="77C71555" w14:textId="77777777" w:rsidR="007A014A" w:rsidRDefault="007A014A">
      <w:pPr>
        <w:tabs>
          <w:tab w:val="left" w:pos="5580"/>
        </w:tabs>
        <w:spacing w:line="360" w:lineRule="auto"/>
        <w:jc w:val="left"/>
        <w:rPr>
          <w:color w:val="000000" w:themeColor="text1"/>
          <w:sz w:val="24"/>
          <w:szCs w:val="20"/>
        </w:rPr>
      </w:pPr>
    </w:p>
    <w:p w14:paraId="2B8A5398" w14:textId="77777777" w:rsidR="007A014A" w:rsidRDefault="007A014A">
      <w:pPr>
        <w:tabs>
          <w:tab w:val="left" w:pos="5580"/>
        </w:tabs>
        <w:spacing w:line="360" w:lineRule="auto"/>
        <w:jc w:val="left"/>
        <w:rPr>
          <w:color w:val="000000" w:themeColor="text1"/>
          <w:sz w:val="24"/>
          <w:szCs w:val="20"/>
        </w:rPr>
      </w:pPr>
    </w:p>
    <w:p w14:paraId="74B5AF7A" w14:textId="77777777" w:rsidR="007A014A" w:rsidRDefault="007A014A">
      <w:pPr>
        <w:tabs>
          <w:tab w:val="left" w:pos="5580"/>
        </w:tabs>
        <w:spacing w:line="360" w:lineRule="auto"/>
        <w:jc w:val="left"/>
        <w:rPr>
          <w:color w:val="000000" w:themeColor="text1"/>
          <w:sz w:val="24"/>
          <w:szCs w:val="20"/>
        </w:rPr>
      </w:pPr>
    </w:p>
    <w:p w14:paraId="7919E389" w14:textId="77777777" w:rsidR="007A014A" w:rsidRDefault="007A014A">
      <w:pPr>
        <w:tabs>
          <w:tab w:val="left" w:pos="5580"/>
        </w:tabs>
        <w:spacing w:line="360" w:lineRule="auto"/>
        <w:jc w:val="left"/>
        <w:rPr>
          <w:color w:val="000000" w:themeColor="text1"/>
          <w:sz w:val="24"/>
          <w:szCs w:val="20"/>
        </w:rPr>
      </w:pPr>
    </w:p>
    <w:p w14:paraId="713B07A9" w14:textId="77777777" w:rsidR="007A014A" w:rsidRDefault="00EB4E7C">
      <w:pPr>
        <w:tabs>
          <w:tab w:val="left" w:pos="5580"/>
        </w:tabs>
        <w:spacing w:line="360" w:lineRule="auto"/>
        <w:jc w:val="left"/>
        <w:rPr>
          <w:color w:val="000000" w:themeColor="text1"/>
          <w:sz w:val="24"/>
          <w:szCs w:val="20"/>
        </w:rPr>
      </w:pPr>
      <w:r>
        <w:rPr>
          <w:color w:val="000000" w:themeColor="text1"/>
          <w:sz w:val="24"/>
          <w:szCs w:val="20"/>
        </w:rPr>
        <w:t>说明：</w:t>
      </w:r>
    </w:p>
    <w:p w14:paraId="00A1D935" w14:textId="77777777" w:rsidR="007A014A" w:rsidRDefault="00EB4E7C">
      <w:pPr>
        <w:tabs>
          <w:tab w:val="left" w:pos="5580"/>
        </w:tabs>
        <w:spacing w:line="360" w:lineRule="auto"/>
        <w:jc w:val="left"/>
        <w:rPr>
          <w:color w:val="000000" w:themeColor="text1"/>
          <w:sz w:val="24"/>
          <w:szCs w:val="20"/>
        </w:rPr>
      </w:pPr>
      <w:r>
        <w:rPr>
          <w:color w:val="000000" w:themeColor="text1"/>
          <w:sz w:val="24"/>
          <w:szCs w:val="20"/>
        </w:rPr>
        <w:t>1.</w:t>
      </w:r>
      <w:r>
        <w:rPr>
          <w:color w:val="000000" w:themeColor="text1"/>
          <w:sz w:val="24"/>
          <w:szCs w:val="20"/>
        </w:rPr>
        <w:t>若供应商为事业单位或其他组织或分支机构，则法定代表人（单位负责人）处的签署人可为单位负责人。</w:t>
      </w:r>
    </w:p>
    <w:p w14:paraId="5C166EA4" w14:textId="77777777" w:rsidR="007A014A" w:rsidRDefault="00EB4E7C">
      <w:pPr>
        <w:tabs>
          <w:tab w:val="left" w:pos="5580"/>
        </w:tabs>
        <w:spacing w:line="360" w:lineRule="auto"/>
        <w:jc w:val="left"/>
        <w:rPr>
          <w:color w:val="000000" w:themeColor="text1"/>
          <w:sz w:val="24"/>
          <w:szCs w:val="20"/>
        </w:rPr>
      </w:pPr>
      <w:r>
        <w:rPr>
          <w:color w:val="000000" w:themeColor="text1"/>
          <w:sz w:val="24"/>
          <w:szCs w:val="20"/>
        </w:rPr>
        <w:t>2.</w:t>
      </w:r>
      <w:r>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39F5FBF" w14:textId="77777777" w:rsidR="007A014A" w:rsidRDefault="00EB4E7C">
      <w:pPr>
        <w:tabs>
          <w:tab w:val="left" w:pos="5580"/>
        </w:tabs>
        <w:spacing w:line="360" w:lineRule="auto"/>
        <w:jc w:val="left"/>
        <w:rPr>
          <w:color w:val="000000" w:themeColor="text1"/>
          <w:sz w:val="24"/>
          <w:szCs w:val="20"/>
        </w:rPr>
      </w:pPr>
      <w:r>
        <w:rPr>
          <w:color w:val="000000" w:themeColor="text1"/>
          <w:sz w:val="24"/>
          <w:szCs w:val="20"/>
        </w:rPr>
        <w:t>3.</w:t>
      </w:r>
      <w:r>
        <w:rPr>
          <w:color w:val="000000" w:themeColor="text1"/>
          <w:sz w:val="24"/>
          <w:szCs w:val="20"/>
        </w:rPr>
        <w:t>供应商为自然人的情形，可不提供本《授权委托书》。</w:t>
      </w:r>
    </w:p>
    <w:p w14:paraId="74290357" w14:textId="77777777" w:rsidR="007A014A" w:rsidRDefault="00EB4E7C">
      <w:pPr>
        <w:tabs>
          <w:tab w:val="left" w:pos="5580"/>
        </w:tabs>
        <w:spacing w:line="360" w:lineRule="auto"/>
        <w:jc w:val="left"/>
        <w:rPr>
          <w:color w:val="000000" w:themeColor="text1"/>
          <w:sz w:val="30"/>
          <w:szCs w:val="30"/>
        </w:rPr>
      </w:pPr>
      <w:r>
        <w:rPr>
          <w:color w:val="000000" w:themeColor="text1"/>
          <w:sz w:val="24"/>
          <w:szCs w:val="20"/>
        </w:rPr>
        <w:t>4.</w:t>
      </w:r>
      <w:r>
        <w:rPr>
          <w:color w:val="000000" w:themeColor="text1"/>
          <w:sz w:val="24"/>
          <w:szCs w:val="20"/>
        </w:rPr>
        <w:t>供应商应随本《授权委托书》同时提供法定代表人（单位负责人）及委托代理人的有效的身份证</w:t>
      </w:r>
      <w:r>
        <w:rPr>
          <w:rFonts w:hint="eastAsia"/>
          <w:color w:val="000000" w:themeColor="text1"/>
          <w:sz w:val="24"/>
          <w:szCs w:val="20"/>
        </w:rPr>
        <w:t>或</w:t>
      </w:r>
      <w:r>
        <w:rPr>
          <w:color w:val="000000" w:themeColor="text1"/>
          <w:sz w:val="24"/>
          <w:szCs w:val="20"/>
        </w:rPr>
        <w:t>护照等身份证明文件电子件。提供身份证的，应同时提供身份证</w:t>
      </w:r>
      <w:r>
        <w:rPr>
          <w:b/>
          <w:color w:val="000000" w:themeColor="text1"/>
          <w:sz w:val="24"/>
          <w:szCs w:val="20"/>
        </w:rPr>
        <w:t>双面</w:t>
      </w:r>
      <w:r>
        <w:rPr>
          <w:color w:val="000000" w:themeColor="text1"/>
          <w:sz w:val="24"/>
          <w:szCs w:val="20"/>
        </w:rPr>
        <w:t>电子件。</w:t>
      </w:r>
      <w:r>
        <w:rPr>
          <w:color w:val="000000" w:themeColor="text1"/>
          <w:sz w:val="30"/>
          <w:szCs w:val="30"/>
        </w:rPr>
        <w:br w:type="page"/>
      </w:r>
    </w:p>
    <w:p w14:paraId="64722274" w14:textId="77777777" w:rsidR="007A014A" w:rsidRDefault="00EB4E7C">
      <w:pPr>
        <w:spacing w:line="360" w:lineRule="exact"/>
        <w:jc w:val="center"/>
        <w:rPr>
          <w:b/>
          <w:color w:val="000000" w:themeColor="text1"/>
          <w:sz w:val="36"/>
          <w:szCs w:val="36"/>
        </w:rPr>
      </w:pPr>
      <w:r>
        <w:rPr>
          <w:b/>
          <w:color w:val="000000" w:themeColor="text1"/>
          <w:sz w:val="36"/>
          <w:szCs w:val="36"/>
        </w:rPr>
        <w:lastRenderedPageBreak/>
        <w:t>法定代表人（单位负责人）身份证明</w:t>
      </w:r>
    </w:p>
    <w:p w14:paraId="09A0B41B" w14:textId="77777777" w:rsidR="007A014A" w:rsidRDefault="007A014A">
      <w:pPr>
        <w:kinsoku w:val="0"/>
        <w:overflowPunct w:val="0"/>
        <w:spacing w:line="200" w:lineRule="exact"/>
        <w:rPr>
          <w:color w:val="000000" w:themeColor="text1"/>
          <w:sz w:val="20"/>
          <w:szCs w:val="20"/>
        </w:rPr>
      </w:pPr>
    </w:p>
    <w:p w14:paraId="752A1BDD" w14:textId="77777777" w:rsidR="007A014A" w:rsidRDefault="00EB4E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6B7BE5FE" w14:textId="77777777" w:rsidR="007A014A" w:rsidRDefault="00EB4E7C">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Pr>
          <w:rFonts w:ascii="Times New Roman" w:hAnsi="Times New Roman"/>
          <w:color w:val="000000" w:themeColor="text1"/>
        </w:rPr>
        <w:t>兹证明，</w:t>
      </w:r>
    </w:p>
    <w:p w14:paraId="0B333318" w14:textId="77777777" w:rsidR="007A014A" w:rsidRDefault="00EB4E7C">
      <w:pPr>
        <w:pStyle w:val="ad"/>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姓名：</w:t>
      </w:r>
      <w:r>
        <w:rPr>
          <w:rFonts w:ascii="Times New Roman" w:hAnsi="Times New Roman"/>
          <w:color w:val="000000" w:themeColor="text1"/>
        </w:rPr>
        <w:t>____</w:t>
      </w:r>
      <w:r>
        <w:rPr>
          <w:rFonts w:ascii="Times New Roman" w:hAnsi="Times New Roman"/>
          <w:color w:val="000000" w:themeColor="text1"/>
        </w:rPr>
        <w:t>性别：</w:t>
      </w:r>
      <w:r>
        <w:rPr>
          <w:rFonts w:ascii="Times New Roman" w:hAnsi="Times New Roman"/>
          <w:color w:val="000000" w:themeColor="text1"/>
        </w:rPr>
        <w:t>____</w:t>
      </w:r>
      <w:r>
        <w:rPr>
          <w:rFonts w:ascii="Times New Roman" w:hAnsi="Times New Roman"/>
          <w:color w:val="000000" w:themeColor="text1"/>
        </w:rPr>
        <w:t>年龄：</w:t>
      </w:r>
      <w:r>
        <w:rPr>
          <w:rFonts w:ascii="Times New Roman" w:hAnsi="Times New Roman"/>
          <w:color w:val="000000" w:themeColor="text1"/>
        </w:rPr>
        <w:t>____</w:t>
      </w:r>
      <w:r>
        <w:rPr>
          <w:rFonts w:ascii="Times New Roman" w:hAnsi="Times New Roman"/>
          <w:color w:val="000000" w:themeColor="text1"/>
        </w:rPr>
        <w:t>职务：</w:t>
      </w:r>
      <w:r>
        <w:rPr>
          <w:rFonts w:ascii="Times New Roman" w:hAnsi="Times New Roman"/>
          <w:color w:val="000000" w:themeColor="text1"/>
        </w:rPr>
        <w:t>____</w:t>
      </w:r>
    </w:p>
    <w:p w14:paraId="463BCFE6" w14:textId="77777777" w:rsidR="007A014A" w:rsidRDefault="007A014A">
      <w:pPr>
        <w:pStyle w:val="ad"/>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7FA37C86" w14:textId="77777777" w:rsidR="007A014A" w:rsidRDefault="00EB4E7C">
      <w:pPr>
        <w:pStyle w:val="ad"/>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系</w:t>
      </w:r>
      <w:r>
        <w:rPr>
          <w:rFonts w:ascii="Times New Roman" w:hAnsi="Times New Roman"/>
          <w:color w:val="000000" w:themeColor="text1"/>
          <w:u w:val="single"/>
        </w:rPr>
        <w:tab/>
      </w:r>
      <w:r>
        <w:rPr>
          <w:rFonts w:ascii="Times New Roman" w:hAnsi="Times New Roman"/>
          <w:color w:val="000000" w:themeColor="text1"/>
        </w:rPr>
        <w:t>（投标人名称）的法定代表人（单位负责人）。</w:t>
      </w:r>
    </w:p>
    <w:p w14:paraId="3DED15F1" w14:textId="77777777" w:rsidR="007A014A" w:rsidRDefault="007A014A">
      <w:pPr>
        <w:pStyle w:val="ad"/>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4B6FA2BB" w14:textId="77777777" w:rsidR="007A014A" w:rsidRDefault="00EB4E7C">
      <w:pPr>
        <w:pStyle w:val="ad"/>
        <w:kinsoku w:val="0"/>
        <w:overflowPunct w:val="0"/>
        <w:spacing w:line="583" w:lineRule="auto"/>
        <w:ind w:right="-46"/>
        <w:rPr>
          <w:rFonts w:ascii="Times New Roman" w:hAnsi="Times New Roman"/>
          <w:color w:val="000000" w:themeColor="text1"/>
          <w:szCs w:val="20"/>
        </w:rPr>
      </w:pPr>
      <w:r>
        <w:rPr>
          <w:rFonts w:ascii="Times New Roman" w:hAnsi="Times New Roman"/>
          <w:color w:val="000000" w:themeColor="text1"/>
          <w:szCs w:val="20"/>
        </w:rPr>
        <w:t>附：法定代表人（单位负责人）身份证</w:t>
      </w:r>
      <w:r>
        <w:rPr>
          <w:rFonts w:ascii="Times New Roman" w:hAnsi="Times New Roman" w:hint="eastAsia"/>
          <w:color w:val="000000" w:themeColor="text1"/>
          <w:szCs w:val="20"/>
        </w:rPr>
        <w:t>或</w:t>
      </w:r>
      <w:r>
        <w:rPr>
          <w:rFonts w:ascii="Times New Roman" w:hAnsi="Times New Roman"/>
          <w:color w:val="000000" w:themeColor="text1"/>
          <w:szCs w:val="20"/>
        </w:rPr>
        <w:t>护照等身份证明文件电子件：</w:t>
      </w:r>
    </w:p>
    <w:p w14:paraId="14C2B428" w14:textId="77777777" w:rsidR="007A014A" w:rsidRDefault="007A014A">
      <w:pPr>
        <w:pStyle w:val="ad"/>
        <w:kinsoku w:val="0"/>
        <w:overflowPunct w:val="0"/>
        <w:spacing w:line="583" w:lineRule="auto"/>
        <w:ind w:right="4305"/>
        <w:rPr>
          <w:rFonts w:ascii="Times New Roman" w:hAnsi="Times New Roman"/>
          <w:color w:val="000000" w:themeColor="text1"/>
          <w:spacing w:val="-3"/>
        </w:rPr>
      </w:pPr>
    </w:p>
    <w:p w14:paraId="0C861C4E" w14:textId="77777777" w:rsidR="007A014A" w:rsidRDefault="00EB4E7C">
      <w:pPr>
        <w:autoSpaceDE w:val="0"/>
        <w:autoSpaceDN w:val="0"/>
        <w:adjustRightInd w:val="0"/>
        <w:snapToGrid w:val="0"/>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14:paraId="0FF8918A" w14:textId="77777777" w:rsidR="007A014A" w:rsidRDefault="00EB4E7C">
      <w:pPr>
        <w:pStyle w:val="ad"/>
        <w:kinsoku w:val="0"/>
        <w:overflowPunct w:val="0"/>
        <w:spacing w:line="583" w:lineRule="auto"/>
        <w:ind w:right="95"/>
        <w:rPr>
          <w:rFonts w:ascii="Times New Roman" w:hAnsi="Times New Roman"/>
          <w:color w:val="000000" w:themeColor="text1"/>
          <w:spacing w:val="-3"/>
        </w:rPr>
      </w:pPr>
      <w:r>
        <w:rPr>
          <w:rFonts w:ascii="Times New Roman" w:hAnsi="Times New Roman"/>
          <w:color w:val="000000" w:themeColor="text1"/>
          <w:spacing w:val="-3"/>
        </w:rPr>
        <w:t>法定代表人（</w:t>
      </w:r>
      <w:r>
        <w:rPr>
          <w:rFonts w:ascii="Times New Roman" w:hAnsi="Times New Roman"/>
          <w:color w:val="000000" w:themeColor="text1"/>
        </w:rPr>
        <w:t>单位负责人</w:t>
      </w:r>
      <w:r>
        <w:rPr>
          <w:rFonts w:ascii="Times New Roman" w:hAnsi="Times New Roman"/>
          <w:color w:val="000000" w:themeColor="text1"/>
          <w:spacing w:val="-3"/>
        </w:rPr>
        <w:t>）（签字或签章）：</w:t>
      </w:r>
      <w:r>
        <w:rPr>
          <w:rFonts w:ascii="Times New Roman" w:hAnsi="Times New Roman"/>
          <w:color w:val="000000" w:themeColor="text1"/>
          <w:spacing w:val="-3"/>
        </w:rPr>
        <w:t>_______</w:t>
      </w:r>
    </w:p>
    <w:p w14:paraId="4DF40D42" w14:textId="77777777" w:rsidR="007A014A" w:rsidRDefault="007A014A">
      <w:pPr>
        <w:autoSpaceDE w:val="0"/>
        <w:autoSpaceDN w:val="0"/>
        <w:adjustRightInd w:val="0"/>
        <w:snapToGrid w:val="0"/>
        <w:spacing w:line="360" w:lineRule="auto"/>
        <w:rPr>
          <w:color w:val="000000" w:themeColor="text1"/>
          <w:sz w:val="24"/>
        </w:rPr>
      </w:pPr>
    </w:p>
    <w:p w14:paraId="26AD8AAC" w14:textId="77777777" w:rsidR="007A014A" w:rsidRDefault="00EB4E7C">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6AADBF53" w14:textId="77777777" w:rsidR="007A014A" w:rsidRDefault="007A014A">
      <w:pPr>
        <w:widowControl/>
        <w:jc w:val="left"/>
        <w:rPr>
          <w:i/>
          <w:color w:val="000000" w:themeColor="text1"/>
          <w:sz w:val="24"/>
          <w:szCs w:val="20"/>
          <w:u w:val="single"/>
        </w:rPr>
      </w:pPr>
    </w:p>
    <w:p w14:paraId="2691C100" w14:textId="77777777" w:rsidR="007A014A" w:rsidRDefault="00EB4E7C">
      <w:pPr>
        <w:widowControl/>
        <w:jc w:val="left"/>
        <w:rPr>
          <w:color w:val="000000" w:themeColor="text1"/>
          <w:sz w:val="24"/>
          <w:szCs w:val="20"/>
        </w:rPr>
      </w:pPr>
      <w:r>
        <w:rPr>
          <w:color w:val="000000" w:themeColor="text1"/>
          <w:sz w:val="24"/>
          <w:szCs w:val="20"/>
        </w:rPr>
        <w:br w:type="page"/>
      </w:r>
    </w:p>
    <w:p w14:paraId="40A5DB6A" w14:textId="77777777" w:rsidR="007A014A" w:rsidRDefault="00EB4E7C">
      <w:pPr>
        <w:numPr>
          <w:ilvl w:val="0"/>
          <w:numId w:val="2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开标一览表</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color w:val="000000" w:themeColor="text1"/>
          <w:sz w:val="24"/>
          <w:szCs w:val="20"/>
        </w:rPr>
        <w:t>（实质性格式）</w:t>
      </w:r>
    </w:p>
    <w:p w14:paraId="35DF571D" w14:textId="77777777" w:rsidR="007A014A" w:rsidRDefault="00EB4E7C">
      <w:pPr>
        <w:spacing w:line="360" w:lineRule="exact"/>
        <w:jc w:val="center"/>
        <w:rPr>
          <w:b/>
          <w:color w:val="000000" w:themeColor="text1"/>
          <w:sz w:val="36"/>
          <w:szCs w:val="36"/>
        </w:rPr>
      </w:pPr>
      <w:bookmarkStart w:id="960" w:name="_Toc226309802"/>
      <w:bookmarkStart w:id="961" w:name="_Toc305158900"/>
      <w:bookmarkStart w:id="962" w:name="_Toc305158826"/>
      <w:bookmarkStart w:id="963" w:name="_Toc226337254"/>
      <w:bookmarkStart w:id="964" w:name="_Toc164608672"/>
      <w:bookmarkStart w:id="965" w:name="_Toc226965831"/>
      <w:bookmarkStart w:id="966" w:name="_Toc226965748"/>
      <w:bookmarkStart w:id="967" w:name="_Toc265228396"/>
      <w:bookmarkStart w:id="968" w:name="_Toc195842923"/>
      <w:bookmarkStart w:id="969" w:name="_Toc164608827"/>
      <w:bookmarkStart w:id="970" w:name="_Toc264969248"/>
      <w:r>
        <w:rPr>
          <w:b/>
          <w:color w:val="000000" w:themeColor="text1"/>
          <w:sz w:val="36"/>
          <w:szCs w:val="36"/>
        </w:rPr>
        <w:t>开标一览表</w:t>
      </w:r>
      <w:bookmarkEnd w:id="960"/>
      <w:bookmarkEnd w:id="961"/>
      <w:bookmarkEnd w:id="962"/>
      <w:bookmarkEnd w:id="963"/>
      <w:bookmarkEnd w:id="964"/>
      <w:bookmarkEnd w:id="965"/>
      <w:bookmarkEnd w:id="966"/>
      <w:bookmarkEnd w:id="967"/>
      <w:bookmarkEnd w:id="968"/>
      <w:bookmarkEnd w:id="969"/>
      <w:bookmarkEnd w:id="970"/>
    </w:p>
    <w:p w14:paraId="541DB2B3" w14:textId="77777777" w:rsidR="007A014A" w:rsidRDefault="007A014A">
      <w:pPr>
        <w:tabs>
          <w:tab w:val="left" w:pos="1800"/>
          <w:tab w:val="left" w:pos="5580"/>
        </w:tabs>
        <w:spacing w:line="360" w:lineRule="auto"/>
        <w:jc w:val="left"/>
        <w:rPr>
          <w:i/>
          <w:color w:val="000000" w:themeColor="text1"/>
          <w:sz w:val="24"/>
        </w:rPr>
      </w:pPr>
    </w:p>
    <w:p w14:paraId="228F6C2D" w14:textId="77777777" w:rsidR="007A014A" w:rsidRDefault="00EB4E7C">
      <w:pPr>
        <w:tabs>
          <w:tab w:val="left" w:pos="1800"/>
          <w:tab w:val="left" w:pos="5580"/>
        </w:tabs>
        <w:spacing w:line="360" w:lineRule="auto"/>
        <w:ind w:firstLineChars="100" w:firstLine="240"/>
        <w:jc w:val="left"/>
        <w:rPr>
          <w:color w:val="000000" w:themeColor="text1"/>
          <w:sz w:val="24"/>
          <w:u w:val="single"/>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
        <w:gridCol w:w="2934"/>
        <w:gridCol w:w="1773"/>
        <w:gridCol w:w="1773"/>
        <w:gridCol w:w="1979"/>
      </w:tblGrid>
      <w:tr w:rsidR="007A014A" w14:paraId="23A1BF95" w14:textId="77777777">
        <w:trPr>
          <w:trHeight w:val="531"/>
          <w:jc w:val="center"/>
        </w:trPr>
        <w:tc>
          <w:tcPr>
            <w:tcW w:w="333" w:type="pct"/>
            <w:vMerge w:val="restart"/>
            <w:vAlign w:val="center"/>
          </w:tcPr>
          <w:p w14:paraId="7335B64A" w14:textId="77777777" w:rsidR="007A014A" w:rsidRDefault="00EB4E7C">
            <w:pPr>
              <w:tabs>
                <w:tab w:val="left" w:pos="5580"/>
              </w:tabs>
              <w:jc w:val="center"/>
              <w:rPr>
                <w:b/>
                <w:color w:val="000000" w:themeColor="text1"/>
                <w:sz w:val="24"/>
              </w:rPr>
            </w:pPr>
            <w:r>
              <w:rPr>
                <w:rFonts w:hint="eastAsia"/>
                <w:b/>
                <w:color w:val="000000" w:themeColor="text1"/>
                <w:sz w:val="24"/>
              </w:rPr>
              <w:t>序号</w:t>
            </w:r>
          </w:p>
        </w:tc>
        <w:tc>
          <w:tcPr>
            <w:tcW w:w="1619" w:type="pct"/>
            <w:vMerge w:val="restart"/>
            <w:vAlign w:val="center"/>
          </w:tcPr>
          <w:p w14:paraId="6E9F1AB5" w14:textId="77777777" w:rsidR="007A014A" w:rsidRDefault="00EB4E7C">
            <w:pPr>
              <w:tabs>
                <w:tab w:val="left" w:pos="5580"/>
              </w:tabs>
              <w:jc w:val="center"/>
              <w:rPr>
                <w:b/>
                <w:color w:val="000000" w:themeColor="text1"/>
                <w:sz w:val="24"/>
              </w:rPr>
            </w:pPr>
            <w:r>
              <w:rPr>
                <w:b/>
                <w:color w:val="000000" w:themeColor="text1"/>
                <w:sz w:val="24"/>
              </w:rPr>
              <w:t>投标人名称</w:t>
            </w:r>
          </w:p>
        </w:tc>
        <w:tc>
          <w:tcPr>
            <w:tcW w:w="1956" w:type="pct"/>
            <w:gridSpan w:val="2"/>
            <w:vAlign w:val="center"/>
          </w:tcPr>
          <w:p w14:paraId="68D08C42" w14:textId="77777777" w:rsidR="007A014A" w:rsidRDefault="00EB4E7C">
            <w:pPr>
              <w:tabs>
                <w:tab w:val="left" w:pos="5580"/>
              </w:tabs>
              <w:jc w:val="center"/>
              <w:rPr>
                <w:b/>
                <w:color w:val="000000" w:themeColor="text1"/>
                <w:sz w:val="24"/>
              </w:rPr>
            </w:pPr>
            <w:r>
              <w:rPr>
                <w:b/>
                <w:color w:val="000000" w:themeColor="text1"/>
                <w:sz w:val="24"/>
              </w:rPr>
              <w:t>投标报价</w:t>
            </w:r>
          </w:p>
        </w:tc>
        <w:tc>
          <w:tcPr>
            <w:tcW w:w="1092" w:type="pct"/>
            <w:vMerge w:val="restart"/>
            <w:vAlign w:val="center"/>
          </w:tcPr>
          <w:p w14:paraId="6BC24BB2" w14:textId="77777777" w:rsidR="007A014A" w:rsidRDefault="00EB4E7C">
            <w:pPr>
              <w:jc w:val="center"/>
              <w:rPr>
                <w:b/>
                <w:sz w:val="24"/>
              </w:rPr>
            </w:pPr>
            <w:r>
              <w:rPr>
                <w:b/>
                <w:color w:val="000000" w:themeColor="text1"/>
                <w:sz w:val="24"/>
              </w:rPr>
              <w:t>合同履行期限</w:t>
            </w:r>
          </w:p>
        </w:tc>
      </w:tr>
      <w:tr w:rsidR="007A014A" w14:paraId="2D4E9057" w14:textId="77777777">
        <w:trPr>
          <w:trHeight w:val="674"/>
          <w:jc w:val="center"/>
        </w:trPr>
        <w:tc>
          <w:tcPr>
            <w:tcW w:w="333" w:type="pct"/>
            <w:vMerge/>
            <w:vAlign w:val="center"/>
          </w:tcPr>
          <w:p w14:paraId="0F3F776C" w14:textId="77777777" w:rsidR="007A014A" w:rsidRDefault="007A014A">
            <w:pPr>
              <w:tabs>
                <w:tab w:val="left" w:pos="5580"/>
              </w:tabs>
              <w:jc w:val="center"/>
              <w:rPr>
                <w:color w:val="000000" w:themeColor="text1"/>
                <w:sz w:val="24"/>
              </w:rPr>
            </w:pPr>
          </w:p>
        </w:tc>
        <w:tc>
          <w:tcPr>
            <w:tcW w:w="1619" w:type="pct"/>
            <w:vMerge/>
            <w:vAlign w:val="center"/>
          </w:tcPr>
          <w:p w14:paraId="10D517DE" w14:textId="77777777" w:rsidR="007A014A" w:rsidRDefault="007A014A">
            <w:pPr>
              <w:tabs>
                <w:tab w:val="left" w:pos="5580"/>
              </w:tabs>
              <w:jc w:val="center"/>
              <w:rPr>
                <w:color w:val="000000" w:themeColor="text1"/>
                <w:sz w:val="24"/>
              </w:rPr>
            </w:pPr>
          </w:p>
        </w:tc>
        <w:tc>
          <w:tcPr>
            <w:tcW w:w="978" w:type="pct"/>
            <w:vAlign w:val="center"/>
          </w:tcPr>
          <w:p w14:paraId="5A016AE0" w14:textId="77777777" w:rsidR="007A014A" w:rsidRDefault="00EB4E7C">
            <w:pPr>
              <w:tabs>
                <w:tab w:val="left" w:pos="5580"/>
              </w:tabs>
              <w:jc w:val="center"/>
              <w:rPr>
                <w:b/>
                <w:color w:val="000000" w:themeColor="text1"/>
                <w:sz w:val="24"/>
              </w:rPr>
            </w:pPr>
            <w:r>
              <w:rPr>
                <w:b/>
                <w:color w:val="000000" w:themeColor="text1"/>
                <w:sz w:val="24"/>
              </w:rPr>
              <w:t>大写</w:t>
            </w:r>
          </w:p>
        </w:tc>
        <w:tc>
          <w:tcPr>
            <w:tcW w:w="978" w:type="pct"/>
            <w:vAlign w:val="center"/>
          </w:tcPr>
          <w:p w14:paraId="036DFB4E" w14:textId="77777777" w:rsidR="007A014A" w:rsidRDefault="00EB4E7C">
            <w:pPr>
              <w:tabs>
                <w:tab w:val="left" w:pos="5580"/>
              </w:tabs>
              <w:jc w:val="center"/>
              <w:rPr>
                <w:b/>
                <w:color w:val="000000" w:themeColor="text1"/>
                <w:sz w:val="24"/>
              </w:rPr>
            </w:pPr>
            <w:r>
              <w:rPr>
                <w:b/>
                <w:color w:val="000000" w:themeColor="text1"/>
                <w:sz w:val="24"/>
              </w:rPr>
              <w:t>小写</w:t>
            </w:r>
          </w:p>
        </w:tc>
        <w:tc>
          <w:tcPr>
            <w:tcW w:w="1092" w:type="pct"/>
            <w:vMerge/>
            <w:vAlign w:val="center"/>
          </w:tcPr>
          <w:p w14:paraId="5EA2E534" w14:textId="77777777" w:rsidR="007A014A" w:rsidRDefault="007A014A">
            <w:pPr>
              <w:tabs>
                <w:tab w:val="left" w:pos="5580"/>
              </w:tabs>
              <w:jc w:val="center"/>
              <w:rPr>
                <w:b/>
                <w:color w:val="000000" w:themeColor="text1"/>
                <w:sz w:val="24"/>
              </w:rPr>
            </w:pPr>
          </w:p>
        </w:tc>
      </w:tr>
      <w:tr w:rsidR="007A014A" w14:paraId="471BFFCE" w14:textId="77777777">
        <w:trPr>
          <w:trHeight w:val="976"/>
          <w:jc w:val="center"/>
        </w:trPr>
        <w:tc>
          <w:tcPr>
            <w:tcW w:w="333" w:type="pct"/>
            <w:vAlign w:val="center"/>
          </w:tcPr>
          <w:p w14:paraId="3A042B81" w14:textId="77777777" w:rsidR="007A014A" w:rsidRDefault="007A014A">
            <w:pPr>
              <w:tabs>
                <w:tab w:val="left" w:pos="5580"/>
              </w:tabs>
              <w:jc w:val="center"/>
              <w:rPr>
                <w:color w:val="000000" w:themeColor="text1"/>
                <w:sz w:val="24"/>
              </w:rPr>
            </w:pPr>
          </w:p>
        </w:tc>
        <w:tc>
          <w:tcPr>
            <w:tcW w:w="1619" w:type="pct"/>
            <w:vAlign w:val="center"/>
          </w:tcPr>
          <w:p w14:paraId="4D05BBCB" w14:textId="77777777" w:rsidR="007A014A" w:rsidRDefault="007A014A">
            <w:pPr>
              <w:tabs>
                <w:tab w:val="left" w:pos="5580"/>
              </w:tabs>
              <w:jc w:val="center"/>
              <w:rPr>
                <w:color w:val="000000" w:themeColor="text1"/>
                <w:sz w:val="24"/>
              </w:rPr>
            </w:pPr>
          </w:p>
        </w:tc>
        <w:tc>
          <w:tcPr>
            <w:tcW w:w="978" w:type="pct"/>
            <w:vAlign w:val="center"/>
          </w:tcPr>
          <w:p w14:paraId="700242F8" w14:textId="77777777" w:rsidR="007A014A" w:rsidRDefault="007A014A">
            <w:pPr>
              <w:tabs>
                <w:tab w:val="left" w:pos="5580"/>
              </w:tabs>
              <w:jc w:val="center"/>
              <w:rPr>
                <w:color w:val="000000" w:themeColor="text1"/>
                <w:sz w:val="24"/>
              </w:rPr>
            </w:pPr>
          </w:p>
        </w:tc>
        <w:tc>
          <w:tcPr>
            <w:tcW w:w="978" w:type="pct"/>
            <w:vAlign w:val="center"/>
          </w:tcPr>
          <w:p w14:paraId="21D01756" w14:textId="77777777" w:rsidR="007A014A" w:rsidRDefault="007A014A">
            <w:pPr>
              <w:tabs>
                <w:tab w:val="left" w:pos="5580"/>
              </w:tabs>
              <w:jc w:val="center"/>
              <w:rPr>
                <w:color w:val="000000" w:themeColor="text1"/>
                <w:sz w:val="24"/>
              </w:rPr>
            </w:pPr>
          </w:p>
        </w:tc>
        <w:tc>
          <w:tcPr>
            <w:tcW w:w="1092" w:type="pct"/>
            <w:vAlign w:val="center"/>
          </w:tcPr>
          <w:p w14:paraId="6F89A67F" w14:textId="77777777" w:rsidR="007A014A" w:rsidRDefault="007A014A">
            <w:pPr>
              <w:tabs>
                <w:tab w:val="left" w:pos="5580"/>
              </w:tabs>
              <w:jc w:val="center"/>
              <w:rPr>
                <w:color w:val="000000" w:themeColor="text1"/>
                <w:sz w:val="24"/>
              </w:rPr>
            </w:pPr>
          </w:p>
        </w:tc>
      </w:tr>
    </w:tbl>
    <w:p w14:paraId="18315935" w14:textId="77777777" w:rsidR="007A014A" w:rsidRDefault="007A014A">
      <w:pPr>
        <w:autoSpaceDE w:val="0"/>
        <w:autoSpaceDN w:val="0"/>
        <w:adjustRightInd w:val="0"/>
        <w:jc w:val="left"/>
        <w:rPr>
          <w:color w:val="000000" w:themeColor="text1"/>
          <w:kern w:val="0"/>
          <w:sz w:val="24"/>
        </w:rPr>
      </w:pPr>
    </w:p>
    <w:p w14:paraId="3837F1CA" w14:textId="77777777" w:rsidR="007A014A" w:rsidRDefault="00EB4E7C">
      <w:pPr>
        <w:autoSpaceDE w:val="0"/>
        <w:autoSpaceDN w:val="0"/>
        <w:adjustRightInd w:val="0"/>
        <w:jc w:val="left"/>
        <w:rPr>
          <w:color w:val="000000" w:themeColor="text1"/>
          <w:sz w:val="24"/>
          <w:szCs w:val="20"/>
        </w:rPr>
      </w:pPr>
      <w:r>
        <w:rPr>
          <w:color w:val="000000" w:themeColor="text1"/>
          <w:kern w:val="0"/>
          <w:sz w:val="24"/>
        </w:rPr>
        <w:t>注：</w:t>
      </w:r>
      <w:r>
        <w:rPr>
          <w:color w:val="000000" w:themeColor="text1"/>
          <w:kern w:val="0"/>
          <w:sz w:val="24"/>
        </w:rPr>
        <w:t>1</w:t>
      </w:r>
      <w:r>
        <w:rPr>
          <w:color w:val="000000" w:themeColor="text1"/>
          <w:sz w:val="24"/>
          <w:szCs w:val="20"/>
        </w:rPr>
        <w:t>.</w:t>
      </w:r>
      <w:r>
        <w:rPr>
          <w:color w:val="000000" w:themeColor="text1"/>
          <w:sz w:val="24"/>
          <w:szCs w:val="20"/>
        </w:rPr>
        <w:t>此表中，每包的投标报价应和《投标分项报价表》中的总价相一致。</w:t>
      </w:r>
    </w:p>
    <w:p w14:paraId="55439A50" w14:textId="77777777" w:rsidR="007A014A" w:rsidRDefault="00EB4E7C">
      <w:pPr>
        <w:tabs>
          <w:tab w:val="left" w:pos="5580"/>
        </w:tabs>
        <w:ind w:firstLineChars="200" w:firstLine="480"/>
        <w:rPr>
          <w:color w:val="000000" w:themeColor="text1"/>
          <w:sz w:val="24"/>
          <w:szCs w:val="20"/>
        </w:rPr>
      </w:pPr>
      <w:r>
        <w:rPr>
          <w:color w:val="000000" w:themeColor="text1"/>
          <w:sz w:val="24"/>
          <w:szCs w:val="20"/>
        </w:rPr>
        <w:t>2.</w:t>
      </w:r>
      <w:r>
        <w:rPr>
          <w:color w:val="000000" w:themeColor="text1"/>
          <w:sz w:val="24"/>
          <w:szCs w:val="20"/>
        </w:rPr>
        <w:t>本表必须按包分别填写。</w:t>
      </w:r>
    </w:p>
    <w:p w14:paraId="1D83D74A" w14:textId="77777777" w:rsidR="007A014A" w:rsidRDefault="007A014A">
      <w:pPr>
        <w:autoSpaceDE w:val="0"/>
        <w:autoSpaceDN w:val="0"/>
        <w:adjustRightInd w:val="0"/>
        <w:snapToGrid w:val="0"/>
        <w:spacing w:before="25" w:after="25" w:line="360" w:lineRule="auto"/>
        <w:rPr>
          <w:color w:val="000000" w:themeColor="text1"/>
          <w:sz w:val="24"/>
          <w:lang w:val="zh-CN"/>
        </w:rPr>
      </w:pPr>
    </w:p>
    <w:p w14:paraId="65E6FEC2"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69C84040"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4255C70B"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6FC1CB22" w14:textId="77777777" w:rsidR="007A014A" w:rsidRDefault="007A014A">
      <w:pPr>
        <w:widowControl/>
        <w:jc w:val="left"/>
        <w:rPr>
          <w:color w:val="000000" w:themeColor="text1"/>
          <w:sz w:val="24"/>
          <w:szCs w:val="20"/>
        </w:rPr>
      </w:pPr>
      <w:bookmarkStart w:id="971" w:name="_Toc226965832"/>
      <w:bookmarkStart w:id="972" w:name="_Toc264969249"/>
      <w:bookmarkStart w:id="973" w:name="_Toc305158901"/>
      <w:bookmarkStart w:id="974" w:name="_Toc305158827"/>
      <w:bookmarkStart w:id="975" w:name="_Toc226965749"/>
      <w:bookmarkStart w:id="976" w:name="_Toc226337255"/>
      <w:bookmarkStart w:id="977" w:name="_Toc195842924"/>
      <w:bookmarkStart w:id="978" w:name="_Toc150480796"/>
      <w:bookmarkStart w:id="979" w:name="_Toc127151558"/>
      <w:bookmarkStart w:id="980" w:name="_Toc265228397"/>
      <w:bookmarkStart w:id="981" w:name="_Toc226309803"/>
      <w:bookmarkStart w:id="982" w:name="_Toc150774763"/>
      <w:bookmarkStart w:id="983" w:name="_Toc142311060"/>
    </w:p>
    <w:p w14:paraId="789AC4E5" w14:textId="77777777" w:rsidR="007A014A" w:rsidRDefault="007A014A">
      <w:pPr>
        <w:widowControl/>
        <w:jc w:val="left"/>
        <w:rPr>
          <w:color w:val="000000" w:themeColor="text1"/>
          <w:sz w:val="24"/>
          <w:szCs w:val="20"/>
        </w:rPr>
      </w:pPr>
    </w:p>
    <w:p w14:paraId="6480749C" w14:textId="77777777" w:rsidR="007A014A" w:rsidRDefault="007A014A">
      <w:pPr>
        <w:numPr>
          <w:ilvl w:val="0"/>
          <w:numId w:val="24"/>
        </w:numPr>
        <w:tabs>
          <w:tab w:val="left" w:pos="360"/>
        </w:tabs>
        <w:snapToGrid w:val="0"/>
        <w:spacing w:line="360" w:lineRule="auto"/>
        <w:outlineLvl w:val="1"/>
        <w:rPr>
          <w:color w:val="000000" w:themeColor="text1"/>
          <w:sz w:val="24"/>
          <w:szCs w:val="20"/>
        </w:rPr>
        <w:sectPr w:rsidR="007A014A">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pPr>
    </w:p>
    <w:p w14:paraId="2F066269" w14:textId="77777777" w:rsidR="007A014A" w:rsidRDefault="00EB4E7C">
      <w:pPr>
        <w:numPr>
          <w:ilvl w:val="0"/>
          <w:numId w:val="24"/>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投标分项报价表</w:t>
      </w:r>
      <w:bookmarkEnd w:id="971"/>
      <w:bookmarkEnd w:id="972"/>
      <w:bookmarkEnd w:id="973"/>
      <w:bookmarkEnd w:id="974"/>
      <w:bookmarkEnd w:id="975"/>
      <w:bookmarkEnd w:id="976"/>
      <w:bookmarkEnd w:id="977"/>
      <w:bookmarkEnd w:id="978"/>
      <w:bookmarkEnd w:id="979"/>
      <w:bookmarkEnd w:id="980"/>
      <w:bookmarkEnd w:id="981"/>
      <w:bookmarkEnd w:id="982"/>
      <w:bookmarkEnd w:id="983"/>
      <w:r>
        <w:rPr>
          <w:color w:val="000000" w:themeColor="text1"/>
          <w:sz w:val="24"/>
          <w:szCs w:val="20"/>
        </w:rPr>
        <w:t>（实质性格式）</w:t>
      </w:r>
    </w:p>
    <w:p w14:paraId="22FA128A" w14:textId="77777777" w:rsidR="007A014A" w:rsidRDefault="007A014A">
      <w:pPr>
        <w:spacing w:line="360" w:lineRule="exact"/>
        <w:jc w:val="center"/>
        <w:rPr>
          <w:color w:val="000000" w:themeColor="text1"/>
          <w:sz w:val="36"/>
          <w:szCs w:val="36"/>
        </w:rPr>
      </w:pPr>
    </w:p>
    <w:p w14:paraId="6EA5FB0B" w14:textId="77777777" w:rsidR="007A014A" w:rsidRDefault="00EB4E7C">
      <w:pPr>
        <w:spacing w:line="360" w:lineRule="exact"/>
        <w:jc w:val="center"/>
        <w:rPr>
          <w:b/>
          <w:color w:val="000000" w:themeColor="text1"/>
          <w:sz w:val="36"/>
          <w:szCs w:val="36"/>
        </w:rPr>
      </w:pPr>
      <w:r>
        <w:rPr>
          <w:b/>
          <w:color w:val="000000" w:themeColor="text1"/>
          <w:sz w:val="36"/>
          <w:szCs w:val="36"/>
        </w:rPr>
        <w:t>投标分项报价表</w:t>
      </w:r>
    </w:p>
    <w:p w14:paraId="7CCF0740" w14:textId="77777777" w:rsidR="007A014A" w:rsidRDefault="007A014A">
      <w:pPr>
        <w:tabs>
          <w:tab w:val="left" w:pos="1800"/>
          <w:tab w:val="left" w:pos="5580"/>
        </w:tabs>
        <w:rPr>
          <w:color w:val="000000" w:themeColor="text1"/>
          <w:sz w:val="24"/>
        </w:rPr>
      </w:pPr>
    </w:p>
    <w:p w14:paraId="5AF68336" w14:textId="77777777" w:rsidR="007A014A" w:rsidRDefault="00EB4E7C">
      <w:pPr>
        <w:tabs>
          <w:tab w:val="left" w:pos="1800"/>
          <w:tab w:val="left" w:pos="5580"/>
        </w:tabs>
        <w:rPr>
          <w:color w:val="000000" w:themeColor="text1"/>
          <w:sz w:val="24"/>
        </w:rPr>
      </w:pPr>
      <w:r>
        <w:rPr>
          <w:color w:val="000000" w:themeColor="text1"/>
          <w:sz w:val="24"/>
        </w:rPr>
        <w:t>项目编号：</w:t>
      </w:r>
      <w:r>
        <w:rPr>
          <w:color w:val="000000" w:themeColor="text1"/>
          <w:sz w:val="24"/>
        </w:rPr>
        <w:t xml:space="preserve">___________ </w:t>
      </w:r>
      <w:r>
        <w:rPr>
          <w:color w:val="000000" w:themeColor="text1"/>
          <w:sz w:val="24"/>
        </w:rPr>
        <w:t>项目名称：</w:t>
      </w:r>
      <w:r>
        <w:rPr>
          <w:color w:val="000000" w:themeColor="text1"/>
          <w:sz w:val="24"/>
        </w:rPr>
        <w:t>__________</w:t>
      </w:r>
      <w:r>
        <w:rPr>
          <w:color w:val="000000" w:themeColor="text1"/>
          <w:sz w:val="24"/>
        </w:rPr>
        <w:t>报价单位：人民币元</w:t>
      </w: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993"/>
        <w:gridCol w:w="992"/>
        <w:gridCol w:w="1559"/>
        <w:gridCol w:w="1134"/>
        <w:gridCol w:w="1276"/>
      </w:tblGrid>
      <w:tr w:rsidR="007A014A" w14:paraId="6D5648D8" w14:textId="77777777">
        <w:trPr>
          <w:trHeight w:val="564"/>
        </w:trPr>
        <w:tc>
          <w:tcPr>
            <w:tcW w:w="846" w:type="dxa"/>
            <w:vAlign w:val="center"/>
          </w:tcPr>
          <w:p w14:paraId="1D600AAE" w14:textId="77777777" w:rsidR="007A014A" w:rsidRDefault="00EB4E7C">
            <w:pPr>
              <w:adjustRightInd w:val="0"/>
              <w:snapToGrid w:val="0"/>
              <w:jc w:val="center"/>
              <w:rPr>
                <w:b/>
                <w:sz w:val="24"/>
              </w:rPr>
            </w:pPr>
            <w:r>
              <w:rPr>
                <w:b/>
                <w:sz w:val="24"/>
              </w:rPr>
              <w:t>序号</w:t>
            </w:r>
          </w:p>
        </w:tc>
        <w:tc>
          <w:tcPr>
            <w:tcW w:w="2551" w:type="dxa"/>
            <w:vAlign w:val="center"/>
          </w:tcPr>
          <w:p w14:paraId="08866C49" w14:textId="77777777" w:rsidR="007A014A" w:rsidRDefault="00EB4E7C">
            <w:pPr>
              <w:adjustRightInd w:val="0"/>
              <w:snapToGrid w:val="0"/>
              <w:jc w:val="center"/>
              <w:rPr>
                <w:b/>
                <w:sz w:val="24"/>
              </w:rPr>
            </w:pPr>
            <w:r>
              <w:rPr>
                <w:b/>
                <w:sz w:val="24"/>
              </w:rPr>
              <w:t>分项名称</w:t>
            </w:r>
          </w:p>
        </w:tc>
        <w:tc>
          <w:tcPr>
            <w:tcW w:w="993" w:type="dxa"/>
            <w:vAlign w:val="center"/>
          </w:tcPr>
          <w:p w14:paraId="27F4F367" w14:textId="77777777" w:rsidR="007A014A" w:rsidRDefault="00EB4E7C">
            <w:pPr>
              <w:adjustRightInd w:val="0"/>
              <w:snapToGrid w:val="0"/>
              <w:jc w:val="center"/>
              <w:rPr>
                <w:b/>
                <w:sz w:val="24"/>
              </w:rPr>
            </w:pPr>
            <w:r>
              <w:rPr>
                <w:b/>
                <w:sz w:val="24"/>
              </w:rPr>
              <w:t>数量</w:t>
            </w:r>
          </w:p>
        </w:tc>
        <w:tc>
          <w:tcPr>
            <w:tcW w:w="992" w:type="dxa"/>
            <w:vAlign w:val="center"/>
          </w:tcPr>
          <w:p w14:paraId="7B2A89CF" w14:textId="77777777" w:rsidR="007A014A" w:rsidRDefault="00EB4E7C">
            <w:pPr>
              <w:adjustRightInd w:val="0"/>
              <w:snapToGrid w:val="0"/>
              <w:jc w:val="center"/>
              <w:rPr>
                <w:b/>
                <w:sz w:val="24"/>
              </w:rPr>
            </w:pPr>
            <w:r>
              <w:rPr>
                <w:b/>
                <w:sz w:val="24"/>
              </w:rPr>
              <w:t>单位</w:t>
            </w:r>
          </w:p>
        </w:tc>
        <w:tc>
          <w:tcPr>
            <w:tcW w:w="1559" w:type="dxa"/>
            <w:vAlign w:val="center"/>
          </w:tcPr>
          <w:p w14:paraId="29F5D0C6" w14:textId="77777777" w:rsidR="007A014A" w:rsidRDefault="00EB4E7C">
            <w:pPr>
              <w:adjustRightInd w:val="0"/>
              <w:snapToGrid w:val="0"/>
              <w:jc w:val="center"/>
              <w:rPr>
                <w:b/>
                <w:sz w:val="24"/>
              </w:rPr>
            </w:pPr>
            <w:r>
              <w:rPr>
                <w:b/>
                <w:sz w:val="24"/>
              </w:rPr>
              <w:t>单价（</w:t>
            </w:r>
            <w:r>
              <w:rPr>
                <w:rFonts w:hint="eastAsia"/>
                <w:b/>
                <w:sz w:val="24"/>
              </w:rPr>
              <w:t>元</w:t>
            </w:r>
            <w:r>
              <w:rPr>
                <w:b/>
                <w:sz w:val="24"/>
              </w:rPr>
              <w:t>）</w:t>
            </w:r>
          </w:p>
        </w:tc>
        <w:tc>
          <w:tcPr>
            <w:tcW w:w="1134" w:type="dxa"/>
            <w:vAlign w:val="center"/>
          </w:tcPr>
          <w:p w14:paraId="5656F819" w14:textId="77777777" w:rsidR="007A014A" w:rsidRDefault="00EB4E7C">
            <w:pPr>
              <w:adjustRightInd w:val="0"/>
              <w:snapToGrid w:val="0"/>
              <w:jc w:val="center"/>
              <w:rPr>
                <w:b/>
                <w:sz w:val="24"/>
              </w:rPr>
            </w:pPr>
            <w:r>
              <w:rPr>
                <w:b/>
                <w:sz w:val="24"/>
              </w:rPr>
              <w:t>合价（元）</w:t>
            </w:r>
          </w:p>
        </w:tc>
        <w:tc>
          <w:tcPr>
            <w:tcW w:w="1276" w:type="dxa"/>
            <w:vAlign w:val="center"/>
          </w:tcPr>
          <w:p w14:paraId="6178AB73" w14:textId="77777777" w:rsidR="007A014A" w:rsidRDefault="00EB4E7C">
            <w:pPr>
              <w:adjustRightInd w:val="0"/>
              <w:snapToGrid w:val="0"/>
              <w:jc w:val="center"/>
              <w:rPr>
                <w:b/>
                <w:sz w:val="24"/>
              </w:rPr>
            </w:pPr>
            <w:r>
              <w:rPr>
                <w:b/>
                <w:sz w:val="24"/>
              </w:rPr>
              <w:t>备注</w:t>
            </w:r>
            <w:r>
              <w:rPr>
                <w:b/>
                <w:sz w:val="24"/>
              </w:rPr>
              <w:t>/</w:t>
            </w:r>
            <w:r>
              <w:rPr>
                <w:b/>
                <w:sz w:val="24"/>
              </w:rPr>
              <w:t>说明</w:t>
            </w:r>
          </w:p>
        </w:tc>
      </w:tr>
      <w:tr w:rsidR="007A014A" w14:paraId="19D137F2" w14:textId="77777777">
        <w:trPr>
          <w:trHeight w:val="509"/>
        </w:trPr>
        <w:tc>
          <w:tcPr>
            <w:tcW w:w="846" w:type="dxa"/>
            <w:vAlign w:val="center"/>
          </w:tcPr>
          <w:p w14:paraId="22358028" w14:textId="77777777" w:rsidR="007A014A" w:rsidRDefault="00EB4E7C">
            <w:pPr>
              <w:adjustRightInd w:val="0"/>
              <w:snapToGrid w:val="0"/>
              <w:jc w:val="center"/>
              <w:rPr>
                <w:sz w:val="24"/>
              </w:rPr>
            </w:pPr>
            <w:r>
              <w:rPr>
                <w:sz w:val="24"/>
              </w:rPr>
              <w:t>1</w:t>
            </w:r>
          </w:p>
        </w:tc>
        <w:tc>
          <w:tcPr>
            <w:tcW w:w="2551" w:type="dxa"/>
            <w:vAlign w:val="center"/>
          </w:tcPr>
          <w:p w14:paraId="79823168" w14:textId="77777777" w:rsidR="007A014A" w:rsidRDefault="007A014A">
            <w:pPr>
              <w:adjustRightInd w:val="0"/>
              <w:snapToGrid w:val="0"/>
              <w:jc w:val="center"/>
              <w:rPr>
                <w:sz w:val="24"/>
              </w:rPr>
            </w:pPr>
          </w:p>
        </w:tc>
        <w:tc>
          <w:tcPr>
            <w:tcW w:w="993" w:type="dxa"/>
            <w:vAlign w:val="center"/>
          </w:tcPr>
          <w:p w14:paraId="12AE4970" w14:textId="77777777" w:rsidR="007A014A" w:rsidRDefault="007A014A">
            <w:pPr>
              <w:adjustRightInd w:val="0"/>
              <w:snapToGrid w:val="0"/>
              <w:jc w:val="center"/>
              <w:rPr>
                <w:sz w:val="24"/>
              </w:rPr>
            </w:pPr>
          </w:p>
        </w:tc>
        <w:tc>
          <w:tcPr>
            <w:tcW w:w="992" w:type="dxa"/>
          </w:tcPr>
          <w:p w14:paraId="4343FB78" w14:textId="77777777" w:rsidR="007A014A" w:rsidRDefault="007A014A">
            <w:pPr>
              <w:adjustRightInd w:val="0"/>
              <w:snapToGrid w:val="0"/>
              <w:jc w:val="center"/>
              <w:rPr>
                <w:sz w:val="24"/>
              </w:rPr>
            </w:pPr>
          </w:p>
        </w:tc>
        <w:tc>
          <w:tcPr>
            <w:tcW w:w="1559" w:type="dxa"/>
          </w:tcPr>
          <w:p w14:paraId="221303C3" w14:textId="77777777" w:rsidR="007A014A" w:rsidRDefault="007A014A">
            <w:pPr>
              <w:adjustRightInd w:val="0"/>
              <w:snapToGrid w:val="0"/>
              <w:jc w:val="center"/>
              <w:rPr>
                <w:sz w:val="24"/>
              </w:rPr>
            </w:pPr>
          </w:p>
        </w:tc>
        <w:tc>
          <w:tcPr>
            <w:tcW w:w="1134" w:type="dxa"/>
            <w:vAlign w:val="center"/>
          </w:tcPr>
          <w:p w14:paraId="4E840929" w14:textId="77777777" w:rsidR="007A014A" w:rsidRDefault="007A014A">
            <w:pPr>
              <w:adjustRightInd w:val="0"/>
              <w:snapToGrid w:val="0"/>
              <w:jc w:val="center"/>
              <w:rPr>
                <w:sz w:val="24"/>
              </w:rPr>
            </w:pPr>
          </w:p>
        </w:tc>
        <w:tc>
          <w:tcPr>
            <w:tcW w:w="1276" w:type="dxa"/>
            <w:vAlign w:val="center"/>
          </w:tcPr>
          <w:p w14:paraId="3A604203" w14:textId="77777777" w:rsidR="007A014A" w:rsidRDefault="007A014A">
            <w:pPr>
              <w:adjustRightInd w:val="0"/>
              <w:snapToGrid w:val="0"/>
              <w:jc w:val="center"/>
              <w:rPr>
                <w:sz w:val="24"/>
              </w:rPr>
            </w:pPr>
          </w:p>
        </w:tc>
      </w:tr>
      <w:tr w:rsidR="007A014A" w14:paraId="30ABA88A" w14:textId="77777777">
        <w:trPr>
          <w:trHeight w:val="415"/>
        </w:trPr>
        <w:tc>
          <w:tcPr>
            <w:tcW w:w="846" w:type="dxa"/>
            <w:vAlign w:val="center"/>
          </w:tcPr>
          <w:p w14:paraId="0A5C0400" w14:textId="77777777" w:rsidR="007A014A" w:rsidRDefault="00EB4E7C">
            <w:pPr>
              <w:adjustRightInd w:val="0"/>
              <w:snapToGrid w:val="0"/>
              <w:jc w:val="center"/>
              <w:rPr>
                <w:sz w:val="24"/>
              </w:rPr>
            </w:pPr>
            <w:r>
              <w:rPr>
                <w:sz w:val="24"/>
              </w:rPr>
              <w:t>2</w:t>
            </w:r>
          </w:p>
        </w:tc>
        <w:tc>
          <w:tcPr>
            <w:tcW w:w="2551" w:type="dxa"/>
            <w:vAlign w:val="center"/>
          </w:tcPr>
          <w:p w14:paraId="0712399D" w14:textId="77777777" w:rsidR="007A014A" w:rsidRDefault="007A014A">
            <w:pPr>
              <w:adjustRightInd w:val="0"/>
              <w:snapToGrid w:val="0"/>
              <w:jc w:val="center"/>
              <w:rPr>
                <w:sz w:val="24"/>
              </w:rPr>
            </w:pPr>
          </w:p>
        </w:tc>
        <w:tc>
          <w:tcPr>
            <w:tcW w:w="993" w:type="dxa"/>
            <w:vAlign w:val="center"/>
          </w:tcPr>
          <w:p w14:paraId="6138E5B2" w14:textId="77777777" w:rsidR="007A014A" w:rsidRDefault="007A014A">
            <w:pPr>
              <w:adjustRightInd w:val="0"/>
              <w:snapToGrid w:val="0"/>
              <w:jc w:val="center"/>
              <w:rPr>
                <w:sz w:val="24"/>
              </w:rPr>
            </w:pPr>
          </w:p>
        </w:tc>
        <w:tc>
          <w:tcPr>
            <w:tcW w:w="992" w:type="dxa"/>
          </w:tcPr>
          <w:p w14:paraId="5ED0B734" w14:textId="77777777" w:rsidR="007A014A" w:rsidRDefault="007A014A">
            <w:pPr>
              <w:adjustRightInd w:val="0"/>
              <w:snapToGrid w:val="0"/>
              <w:jc w:val="center"/>
              <w:rPr>
                <w:sz w:val="24"/>
              </w:rPr>
            </w:pPr>
          </w:p>
        </w:tc>
        <w:tc>
          <w:tcPr>
            <w:tcW w:w="1559" w:type="dxa"/>
          </w:tcPr>
          <w:p w14:paraId="0811220E" w14:textId="77777777" w:rsidR="007A014A" w:rsidRDefault="007A014A">
            <w:pPr>
              <w:adjustRightInd w:val="0"/>
              <w:snapToGrid w:val="0"/>
              <w:jc w:val="center"/>
              <w:rPr>
                <w:sz w:val="24"/>
              </w:rPr>
            </w:pPr>
          </w:p>
        </w:tc>
        <w:tc>
          <w:tcPr>
            <w:tcW w:w="1134" w:type="dxa"/>
            <w:vAlign w:val="center"/>
          </w:tcPr>
          <w:p w14:paraId="14543699" w14:textId="77777777" w:rsidR="007A014A" w:rsidRDefault="007A014A">
            <w:pPr>
              <w:adjustRightInd w:val="0"/>
              <w:snapToGrid w:val="0"/>
              <w:jc w:val="center"/>
              <w:rPr>
                <w:sz w:val="24"/>
              </w:rPr>
            </w:pPr>
          </w:p>
        </w:tc>
        <w:tc>
          <w:tcPr>
            <w:tcW w:w="1276" w:type="dxa"/>
            <w:vAlign w:val="center"/>
          </w:tcPr>
          <w:p w14:paraId="7DBF584E" w14:textId="77777777" w:rsidR="007A014A" w:rsidRDefault="007A014A">
            <w:pPr>
              <w:adjustRightInd w:val="0"/>
              <w:snapToGrid w:val="0"/>
              <w:jc w:val="center"/>
              <w:rPr>
                <w:sz w:val="24"/>
              </w:rPr>
            </w:pPr>
          </w:p>
        </w:tc>
      </w:tr>
      <w:tr w:rsidR="007A014A" w14:paraId="793DE022" w14:textId="77777777">
        <w:trPr>
          <w:trHeight w:val="407"/>
        </w:trPr>
        <w:tc>
          <w:tcPr>
            <w:tcW w:w="846" w:type="dxa"/>
            <w:vAlign w:val="center"/>
          </w:tcPr>
          <w:p w14:paraId="446D87E1" w14:textId="77777777" w:rsidR="007A014A" w:rsidRDefault="00EB4E7C">
            <w:pPr>
              <w:adjustRightInd w:val="0"/>
              <w:snapToGrid w:val="0"/>
              <w:jc w:val="center"/>
              <w:rPr>
                <w:sz w:val="24"/>
              </w:rPr>
            </w:pPr>
            <w:r>
              <w:rPr>
                <w:sz w:val="24"/>
              </w:rPr>
              <w:t>3</w:t>
            </w:r>
          </w:p>
        </w:tc>
        <w:tc>
          <w:tcPr>
            <w:tcW w:w="2551" w:type="dxa"/>
            <w:vAlign w:val="center"/>
          </w:tcPr>
          <w:p w14:paraId="3902A319" w14:textId="77777777" w:rsidR="007A014A" w:rsidRDefault="007A014A">
            <w:pPr>
              <w:adjustRightInd w:val="0"/>
              <w:snapToGrid w:val="0"/>
              <w:jc w:val="center"/>
              <w:rPr>
                <w:sz w:val="24"/>
              </w:rPr>
            </w:pPr>
          </w:p>
        </w:tc>
        <w:tc>
          <w:tcPr>
            <w:tcW w:w="993" w:type="dxa"/>
            <w:vAlign w:val="center"/>
          </w:tcPr>
          <w:p w14:paraId="3537C030" w14:textId="77777777" w:rsidR="007A014A" w:rsidRDefault="007A014A">
            <w:pPr>
              <w:adjustRightInd w:val="0"/>
              <w:snapToGrid w:val="0"/>
              <w:jc w:val="center"/>
              <w:rPr>
                <w:sz w:val="24"/>
              </w:rPr>
            </w:pPr>
          </w:p>
        </w:tc>
        <w:tc>
          <w:tcPr>
            <w:tcW w:w="992" w:type="dxa"/>
          </w:tcPr>
          <w:p w14:paraId="36D4BD91" w14:textId="77777777" w:rsidR="007A014A" w:rsidRDefault="007A014A">
            <w:pPr>
              <w:adjustRightInd w:val="0"/>
              <w:snapToGrid w:val="0"/>
              <w:jc w:val="center"/>
              <w:rPr>
                <w:sz w:val="24"/>
              </w:rPr>
            </w:pPr>
          </w:p>
        </w:tc>
        <w:tc>
          <w:tcPr>
            <w:tcW w:w="1559" w:type="dxa"/>
          </w:tcPr>
          <w:p w14:paraId="1A792C22" w14:textId="77777777" w:rsidR="007A014A" w:rsidRDefault="007A014A">
            <w:pPr>
              <w:adjustRightInd w:val="0"/>
              <w:snapToGrid w:val="0"/>
              <w:jc w:val="center"/>
              <w:rPr>
                <w:sz w:val="24"/>
              </w:rPr>
            </w:pPr>
          </w:p>
        </w:tc>
        <w:tc>
          <w:tcPr>
            <w:tcW w:w="1134" w:type="dxa"/>
            <w:vAlign w:val="center"/>
          </w:tcPr>
          <w:p w14:paraId="359EE0A1" w14:textId="77777777" w:rsidR="007A014A" w:rsidRDefault="007A014A">
            <w:pPr>
              <w:adjustRightInd w:val="0"/>
              <w:snapToGrid w:val="0"/>
              <w:jc w:val="center"/>
              <w:rPr>
                <w:sz w:val="24"/>
              </w:rPr>
            </w:pPr>
          </w:p>
        </w:tc>
        <w:tc>
          <w:tcPr>
            <w:tcW w:w="1276" w:type="dxa"/>
            <w:vAlign w:val="center"/>
          </w:tcPr>
          <w:p w14:paraId="2B1C56E2" w14:textId="77777777" w:rsidR="007A014A" w:rsidRDefault="007A014A">
            <w:pPr>
              <w:adjustRightInd w:val="0"/>
              <w:snapToGrid w:val="0"/>
              <w:jc w:val="center"/>
              <w:rPr>
                <w:sz w:val="24"/>
              </w:rPr>
            </w:pPr>
          </w:p>
        </w:tc>
      </w:tr>
      <w:tr w:rsidR="007A014A" w14:paraId="6ECA51F9" w14:textId="77777777">
        <w:trPr>
          <w:trHeight w:val="407"/>
        </w:trPr>
        <w:tc>
          <w:tcPr>
            <w:tcW w:w="846" w:type="dxa"/>
            <w:vAlign w:val="center"/>
          </w:tcPr>
          <w:p w14:paraId="55CC75DB" w14:textId="77777777" w:rsidR="007A014A" w:rsidRDefault="00EB4E7C">
            <w:pPr>
              <w:adjustRightInd w:val="0"/>
              <w:snapToGrid w:val="0"/>
              <w:jc w:val="center"/>
              <w:rPr>
                <w:sz w:val="24"/>
              </w:rPr>
            </w:pPr>
            <w:r>
              <w:rPr>
                <w:rFonts w:hint="eastAsia"/>
                <w:sz w:val="24"/>
              </w:rPr>
              <w:t>4</w:t>
            </w:r>
          </w:p>
        </w:tc>
        <w:tc>
          <w:tcPr>
            <w:tcW w:w="2551" w:type="dxa"/>
            <w:vAlign w:val="center"/>
          </w:tcPr>
          <w:p w14:paraId="1FD235FE" w14:textId="77777777" w:rsidR="007A014A" w:rsidRDefault="007A014A">
            <w:pPr>
              <w:adjustRightInd w:val="0"/>
              <w:snapToGrid w:val="0"/>
              <w:jc w:val="center"/>
              <w:rPr>
                <w:sz w:val="24"/>
              </w:rPr>
            </w:pPr>
          </w:p>
        </w:tc>
        <w:tc>
          <w:tcPr>
            <w:tcW w:w="993" w:type="dxa"/>
            <w:vAlign w:val="center"/>
          </w:tcPr>
          <w:p w14:paraId="5E6E062C" w14:textId="77777777" w:rsidR="007A014A" w:rsidRDefault="007A014A">
            <w:pPr>
              <w:adjustRightInd w:val="0"/>
              <w:snapToGrid w:val="0"/>
              <w:jc w:val="center"/>
              <w:rPr>
                <w:sz w:val="24"/>
              </w:rPr>
            </w:pPr>
          </w:p>
        </w:tc>
        <w:tc>
          <w:tcPr>
            <w:tcW w:w="992" w:type="dxa"/>
          </w:tcPr>
          <w:p w14:paraId="3DEFA8F7" w14:textId="77777777" w:rsidR="007A014A" w:rsidRDefault="007A014A">
            <w:pPr>
              <w:adjustRightInd w:val="0"/>
              <w:snapToGrid w:val="0"/>
              <w:jc w:val="center"/>
              <w:rPr>
                <w:sz w:val="24"/>
              </w:rPr>
            </w:pPr>
          </w:p>
        </w:tc>
        <w:tc>
          <w:tcPr>
            <w:tcW w:w="1559" w:type="dxa"/>
          </w:tcPr>
          <w:p w14:paraId="2E31E38C" w14:textId="77777777" w:rsidR="007A014A" w:rsidRDefault="007A014A">
            <w:pPr>
              <w:adjustRightInd w:val="0"/>
              <w:snapToGrid w:val="0"/>
              <w:jc w:val="center"/>
              <w:rPr>
                <w:sz w:val="24"/>
              </w:rPr>
            </w:pPr>
          </w:p>
        </w:tc>
        <w:tc>
          <w:tcPr>
            <w:tcW w:w="1134" w:type="dxa"/>
            <w:vAlign w:val="center"/>
          </w:tcPr>
          <w:p w14:paraId="4AF34734" w14:textId="77777777" w:rsidR="007A014A" w:rsidRDefault="007A014A">
            <w:pPr>
              <w:adjustRightInd w:val="0"/>
              <w:snapToGrid w:val="0"/>
              <w:jc w:val="center"/>
              <w:rPr>
                <w:sz w:val="24"/>
              </w:rPr>
            </w:pPr>
          </w:p>
        </w:tc>
        <w:tc>
          <w:tcPr>
            <w:tcW w:w="1276" w:type="dxa"/>
            <w:vAlign w:val="center"/>
          </w:tcPr>
          <w:p w14:paraId="71FF6B75" w14:textId="77777777" w:rsidR="007A014A" w:rsidRDefault="007A014A">
            <w:pPr>
              <w:adjustRightInd w:val="0"/>
              <w:snapToGrid w:val="0"/>
              <w:jc w:val="center"/>
              <w:rPr>
                <w:sz w:val="24"/>
              </w:rPr>
            </w:pPr>
          </w:p>
        </w:tc>
      </w:tr>
      <w:tr w:rsidR="007A014A" w14:paraId="08ABD0F8" w14:textId="77777777">
        <w:trPr>
          <w:trHeight w:val="407"/>
        </w:trPr>
        <w:tc>
          <w:tcPr>
            <w:tcW w:w="846" w:type="dxa"/>
            <w:vAlign w:val="center"/>
          </w:tcPr>
          <w:p w14:paraId="62B7C201" w14:textId="77777777" w:rsidR="007A014A" w:rsidRDefault="00EB4E7C">
            <w:pPr>
              <w:adjustRightInd w:val="0"/>
              <w:snapToGrid w:val="0"/>
              <w:jc w:val="center"/>
              <w:rPr>
                <w:sz w:val="24"/>
              </w:rPr>
            </w:pPr>
            <w:r>
              <w:rPr>
                <w:rFonts w:hint="eastAsia"/>
                <w:sz w:val="24"/>
              </w:rPr>
              <w:t>5</w:t>
            </w:r>
          </w:p>
        </w:tc>
        <w:tc>
          <w:tcPr>
            <w:tcW w:w="2551" w:type="dxa"/>
            <w:vAlign w:val="center"/>
          </w:tcPr>
          <w:p w14:paraId="3E9A86A4" w14:textId="77777777" w:rsidR="007A014A" w:rsidRDefault="007A014A">
            <w:pPr>
              <w:adjustRightInd w:val="0"/>
              <w:snapToGrid w:val="0"/>
              <w:jc w:val="center"/>
              <w:rPr>
                <w:sz w:val="24"/>
              </w:rPr>
            </w:pPr>
          </w:p>
        </w:tc>
        <w:tc>
          <w:tcPr>
            <w:tcW w:w="993" w:type="dxa"/>
            <w:vAlign w:val="center"/>
          </w:tcPr>
          <w:p w14:paraId="492C1918" w14:textId="77777777" w:rsidR="007A014A" w:rsidRDefault="007A014A">
            <w:pPr>
              <w:adjustRightInd w:val="0"/>
              <w:snapToGrid w:val="0"/>
              <w:jc w:val="center"/>
              <w:rPr>
                <w:sz w:val="24"/>
              </w:rPr>
            </w:pPr>
          </w:p>
        </w:tc>
        <w:tc>
          <w:tcPr>
            <w:tcW w:w="992" w:type="dxa"/>
          </w:tcPr>
          <w:p w14:paraId="3BCB8D8D" w14:textId="77777777" w:rsidR="007A014A" w:rsidRDefault="007A014A">
            <w:pPr>
              <w:adjustRightInd w:val="0"/>
              <w:snapToGrid w:val="0"/>
              <w:jc w:val="center"/>
              <w:rPr>
                <w:sz w:val="24"/>
              </w:rPr>
            </w:pPr>
          </w:p>
        </w:tc>
        <w:tc>
          <w:tcPr>
            <w:tcW w:w="1559" w:type="dxa"/>
          </w:tcPr>
          <w:p w14:paraId="0B024047" w14:textId="77777777" w:rsidR="007A014A" w:rsidRDefault="007A014A">
            <w:pPr>
              <w:adjustRightInd w:val="0"/>
              <w:snapToGrid w:val="0"/>
              <w:jc w:val="center"/>
              <w:rPr>
                <w:sz w:val="24"/>
              </w:rPr>
            </w:pPr>
          </w:p>
        </w:tc>
        <w:tc>
          <w:tcPr>
            <w:tcW w:w="1134" w:type="dxa"/>
            <w:vAlign w:val="center"/>
          </w:tcPr>
          <w:p w14:paraId="7068A667" w14:textId="77777777" w:rsidR="007A014A" w:rsidRDefault="007A014A">
            <w:pPr>
              <w:adjustRightInd w:val="0"/>
              <w:snapToGrid w:val="0"/>
              <w:jc w:val="center"/>
              <w:rPr>
                <w:sz w:val="24"/>
              </w:rPr>
            </w:pPr>
          </w:p>
        </w:tc>
        <w:tc>
          <w:tcPr>
            <w:tcW w:w="1276" w:type="dxa"/>
            <w:vAlign w:val="center"/>
          </w:tcPr>
          <w:p w14:paraId="79C4A99C" w14:textId="77777777" w:rsidR="007A014A" w:rsidRDefault="007A014A">
            <w:pPr>
              <w:adjustRightInd w:val="0"/>
              <w:snapToGrid w:val="0"/>
              <w:jc w:val="center"/>
              <w:rPr>
                <w:sz w:val="24"/>
              </w:rPr>
            </w:pPr>
          </w:p>
        </w:tc>
      </w:tr>
      <w:tr w:rsidR="007A014A" w14:paraId="1CABBD4E" w14:textId="77777777">
        <w:trPr>
          <w:trHeight w:val="407"/>
        </w:trPr>
        <w:tc>
          <w:tcPr>
            <w:tcW w:w="846" w:type="dxa"/>
            <w:vAlign w:val="center"/>
          </w:tcPr>
          <w:p w14:paraId="427C60FB" w14:textId="77777777" w:rsidR="007A014A" w:rsidRDefault="00EB4E7C">
            <w:pPr>
              <w:adjustRightInd w:val="0"/>
              <w:snapToGrid w:val="0"/>
              <w:jc w:val="center"/>
              <w:rPr>
                <w:sz w:val="24"/>
              </w:rPr>
            </w:pPr>
            <w:r>
              <w:rPr>
                <w:rFonts w:hint="eastAsia"/>
                <w:sz w:val="24"/>
              </w:rPr>
              <w:t>6</w:t>
            </w:r>
          </w:p>
        </w:tc>
        <w:tc>
          <w:tcPr>
            <w:tcW w:w="2551" w:type="dxa"/>
            <w:vAlign w:val="center"/>
          </w:tcPr>
          <w:p w14:paraId="38A16170" w14:textId="77777777" w:rsidR="007A014A" w:rsidRDefault="007A014A">
            <w:pPr>
              <w:adjustRightInd w:val="0"/>
              <w:snapToGrid w:val="0"/>
              <w:jc w:val="center"/>
              <w:rPr>
                <w:sz w:val="24"/>
              </w:rPr>
            </w:pPr>
          </w:p>
        </w:tc>
        <w:tc>
          <w:tcPr>
            <w:tcW w:w="993" w:type="dxa"/>
            <w:vAlign w:val="center"/>
          </w:tcPr>
          <w:p w14:paraId="2223E0E1" w14:textId="77777777" w:rsidR="007A014A" w:rsidRDefault="007A014A">
            <w:pPr>
              <w:adjustRightInd w:val="0"/>
              <w:snapToGrid w:val="0"/>
              <w:jc w:val="center"/>
              <w:rPr>
                <w:sz w:val="24"/>
              </w:rPr>
            </w:pPr>
          </w:p>
        </w:tc>
        <w:tc>
          <w:tcPr>
            <w:tcW w:w="992" w:type="dxa"/>
          </w:tcPr>
          <w:p w14:paraId="5576CD63" w14:textId="77777777" w:rsidR="007A014A" w:rsidRDefault="007A014A">
            <w:pPr>
              <w:adjustRightInd w:val="0"/>
              <w:snapToGrid w:val="0"/>
              <w:jc w:val="center"/>
              <w:rPr>
                <w:sz w:val="24"/>
              </w:rPr>
            </w:pPr>
          </w:p>
        </w:tc>
        <w:tc>
          <w:tcPr>
            <w:tcW w:w="1559" w:type="dxa"/>
          </w:tcPr>
          <w:p w14:paraId="49B22AE7" w14:textId="77777777" w:rsidR="007A014A" w:rsidRDefault="007A014A">
            <w:pPr>
              <w:adjustRightInd w:val="0"/>
              <w:snapToGrid w:val="0"/>
              <w:jc w:val="center"/>
              <w:rPr>
                <w:sz w:val="24"/>
              </w:rPr>
            </w:pPr>
          </w:p>
        </w:tc>
        <w:tc>
          <w:tcPr>
            <w:tcW w:w="1134" w:type="dxa"/>
            <w:vAlign w:val="center"/>
          </w:tcPr>
          <w:p w14:paraId="5324B4E3" w14:textId="77777777" w:rsidR="007A014A" w:rsidRDefault="007A014A">
            <w:pPr>
              <w:adjustRightInd w:val="0"/>
              <w:snapToGrid w:val="0"/>
              <w:jc w:val="center"/>
              <w:rPr>
                <w:sz w:val="24"/>
              </w:rPr>
            </w:pPr>
          </w:p>
        </w:tc>
        <w:tc>
          <w:tcPr>
            <w:tcW w:w="1276" w:type="dxa"/>
            <w:vAlign w:val="center"/>
          </w:tcPr>
          <w:p w14:paraId="423C418E" w14:textId="77777777" w:rsidR="007A014A" w:rsidRDefault="007A014A">
            <w:pPr>
              <w:adjustRightInd w:val="0"/>
              <w:snapToGrid w:val="0"/>
              <w:jc w:val="center"/>
              <w:rPr>
                <w:sz w:val="24"/>
              </w:rPr>
            </w:pPr>
          </w:p>
        </w:tc>
      </w:tr>
      <w:tr w:rsidR="007A014A" w14:paraId="0B0FA4C8" w14:textId="77777777">
        <w:trPr>
          <w:trHeight w:val="407"/>
        </w:trPr>
        <w:tc>
          <w:tcPr>
            <w:tcW w:w="846" w:type="dxa"/>
            <w:vAlign w:val="center"/>
          </w:tcPr>
          <w:p w14:paraId="6E1E194D" w14:textId="77777777" w:rsidR="007A014A" w:rsidRDefault="00EB4E7C">
            <w:pPr>
              <w:adjustRightInd w:val="0"/>
              <w:snapToGrid w:val="0"/>
              <w:jc w:val="center"/>
              <w:rPr>
                <w:sz w:val="24"/>
              </w:rPr>
            </w:pPr>
            <w:r>
              <w:rPr>
                <w:rFonts w:hint="eastAsia"/>
                <w:sz w:val="24"/>
              </w:rPr>
              <w:t>...</w:t>
            </w:r>
          </w:p>
        </w:tc>
        <w:tc>
          <w:tcPr>
            <w:tcW w:w="2551" w:type="dxa"/>
            <w:vAlign w:val="center"/>
          </w:tcPr>
          <w:p w14:paraId="13BD80AF" w14:textId="77777777" w:rsidR="007A014A" w:rsidRDefault="007A014A">
            <w:pPr>
              <w:adjustRightInd w:val="0"/>
              <w:snapToGrid w:val="0"/>
              <w:jc w:val="center"/>
              <w:rPr>
                <w:sz w:val="24"/>
              </w:rPr>
            </w:pPr>
          </w:p>
        </w:tc>
        <w:tc>
          <w:tcPr>
            <w:tcW w:w="993" w:type="dxa"/>
            <w:vAlign w:val="center"/>
          </w:tcPr>
          <w:p w14:paraId="67FE67A7" w14:textId="77777777" w:rsidR="007A014A" w:rsidRDefault="007A014A">
            <w:pPr>
              <w:adjustRightInd w:val="0"/>
              <w:snapToGrid w:val="0"/>
              <w:jc w:val="center"/>
              <w:rPr>
                <w:sz w:val="24"/>
              </w:rPr>
            </w:pPr>
          </w:p>
        </w:tc>
        <w:tc>
          <w:tcPr>
            <w:tcW w:w="992" w:type="dxa"/>
          </w:tcPr>
          <w:p w14:paraId="25DB66B5" w14:textId="77777777" w:rsidR="007A014A" w:rsidRDefault="007A014A">
            <w:pPr>
              <w:adjustRightInd w:val="0"/>
              <w:snapToGrid w:val="0"/>
              <w:jc w:val="center"/>
              <w:rPr>
                <w:sz w:val="24"/>
              </w:rPr>
            </w:pPr>
          </w:p>
        </w:tc>
        <w:tc>
          <w:tcPr>
            <w:tcW w:w="1559" w:type="dxa"/>
          </w:tcPr>
          <w:p w14:paraId="6CFFFCF3" w14:textId="77777777" w:rsidR="007A014A" w:rsidRDefault="007A014A">
            <w:pPr>
              <w:adjustRightInd w:val="0"/>
              <w:snapToGrid w:val="0"/>
              <w:jc w:val="center"/>
              <w:rPr>
                <w:sz w:val="24"/>
              </w:rPr>
            </w:pPr>
          </w:p>
        </w:tc>
        <w:tc>
          <w:tcPr>
            <w:tcW w:w="1134" w:type="dxa"/>
            <w:vAlign w:val="center"/>
          </w:tcPr>
          <w:p w14:paraId="3397F642" w14:textId="77777777" w:rsidR="007A014A" w:rsidRDefault="007A014A">
            <w:pPr>
              <w:adjustRightInd w:val="0"/>
              <w:snapToGrid w:val="0"/>
              <w:jc w:val="center"/>
              <w:rPr>
                <w:sz w:val="24"/>
              </w:rPr>
            </w:pPr>
          </w:p>
        </w:tc>
        <w:tc>
          <w:tcPr>
            <w:tcW w:w="1276" w:type="dxa"/>
            <w:vAlign w:val="center"/>
          </w:tcPr>
          <w:p w14:paraId="67CEFEBE" w14:textId="77777777" w:rsidR="007A014A" w:rsidRDefault="007A014A">
            <w:pPr>
              <w:adjustRightInd w:val="0"/>
              <w:snapToGrid w:val="0"/>
              <w:jc w:val="center"/>
              <w:rPr>
                <w:sz w:val="24"/>
              </w:rPr>
            </w:pPr>
          </w:p>
        </w:tc>
      </w:tr>
      <w:tr w:rsidR="007A014A" w14:paraId="17BAEEA7" w14:textId="77777777">
        <w:trPr>
          <w:trHeight w:val="407"/>
        </w:trPr>
        <w:tc>
          <w:tcPr>
            <w:tcW w:w="6941" w:type="dxa"/>
            <w:gridSpan w:val="5"/>
            <w:vAlign w:val="center"/>
          </w:tcPr>
          <w:p w14:paraId="70AB68AF" w14:textId="77777777" w:rsidR="007A014A" w:rsidRDefault="00EB4E7C">
            <w:pPr>
              <w:adjustRightInd w:val="0"/>
              <w:snapToGrid w:val="0"/>
              <w:jc w:val="center"/>
              <w:rPr>
                <w:sz w:val="24"/>
              </w:rPr>
            </w:pPr>
            <w:r>
              <w:rPr>
                <w:b/>
                <w:sz w:val="24"/>
              </w:rPr>
              <w:t>总价（元）</w:t>
            </w:r>
          </w:p>
        </w:tc>
        <w:tc>
          <w:tcPr>
            <w:tcW w:w="1134" w:type="dxa"/>
            <w:vAlign w:val="center"/>
          </w:tcPr>
          <w:p w14:paraId="7ADC0226" w14:textId="77777777" w:rsidR="007A014A" w:rsidRDefault="007A014A">
            <w:pPr>
              <w:adjustRightInd w:val="0"/>
              <w:snapToGrid w:val="0"/>
              <w:jc w:val="center"/>
              <w:rPr>
                <w:sz w:val="24"/>
              </w:rPr>
            </w:pPr>
          </w:p>
        </w:tc>
        <w:tc>
          <w:tcPr>
            <w:tcW w:w="1276" w:type="dxa"/>
            <w:vAlign w:val="center"/>
          </w:tcPr>
          <w:p w14:paraId="654B6051" w14:textId="77777777" w:rsidR="007A014A" w:rsidRDefault="007A014A">
            <w:pPr>
              <w:adjustRightInd w:val="0"/>
              <w:snapToGrid w:val="0"/>
              <w:jc w:val="center"/>
              <w:rPr>
                <w:sz w:val="24"/>
              </w:rPr>
            </w:pPr>
          </w:p>
        </w:tc>
      </w:tr>
    </w:tbl>
    <w:p w14:paraId="465D7331" w14:textId="77777777" w:rsidR="007A014A" w:rsidRDefault="007A014A">
      <w:pPr>
        <w:tabs>
          <w:tab w:val="left" w:pos="1800"/>
          <w:tab w:val="left" w:pos="5580"/>
        </w:tabs>
        <w:jc w:val="left"/>
        <w:rPr>
          <w:color w:val="000000" w:themeColor="text1"/>
          <w:sz w:val="24"/>
        </w:rPr>
      </w:pPr>
    </w:p>
    <w:p w14:paraId="186CD039" w14:textId="77777777" w:rsidR="007A014A" w:rsidRDefault="00EB4E7C">
      <w:pPr>
        <w:tabs>
          <w:tab w:val="left" w:pos="1800"/>
          <w:tab w:val="left" w:pos="5580"/>
        </w:tabs>
        <w:jc w:val="left"/>
        <w:rPr>
          <w:color w:val="000000" w:themeColor="text1"/>
          <w:sz w:val="24"/>
        </w:rPr>
      </w:pPr>
      <w:r>
        <w:rPr>
          <w:color w:val="000000" w:themeColor="text1"/>
          <w:sz w:val="24"/>
        </w:rPr>
        <w:t>注：上述各项的详细规格（如有），可另页描述。</w:t>
      </w:r>
    </w:p>
    <w:p w14:paraId="4E5D3775"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692569B4"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14:paraId="5B55154D" w14:textId="77777777" w:rsidR="007A014A" w:rsidRDefault="00EB4E7C">
      <w:pPr>
        <w:autoSpaceDE w:val="0"/>
        <w:autoSpaceDN w:val="0"/>
        <w:adjustRightInd w:val="0"/>
        <w:snapToGrid w:val="0"/>
        <w:spacing w:before="25" w:after="25" w:line="360" w:lineRule="auto"/>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3C12CB08" w14:textId="77777777" w:rsidR="007A014A" w:rsidRDefault="00EB4E7C">
      <w:pPr>
        <w:widowControl/>
        <w:jc w:val="left"/>
        <w:rPr>
          <w:color w:val="000000" w:themeColor="text1"/>
          <w:sz w:val="24"/>
          <w:szCs w:val="20"/>
        </w:rPr>
        <w:sectPr w:rsidR="007A014A">
          <w:pgSz w:w="11907" w:h="16840"/>
          <w:pgMar w:top="1418" w:right="1134" w:bottom="1418" w:left="1701" w:header="851" w:footer="851" w:gutter="0"/>
          <w:cols w:space="720"/>
          <w:docGrid w:linePitch="462"/>
        </w:sectPr>
      </w:pPr>
      <w:r>
        <w:rPr>
          <w:color w:val="000000" w:themeColor="text1"/>
          <w:sz w:val="24"/>
          <w:szCs w:val="20"/>
        </w:rPr>
        <w:br w:type="page"/>
      </w:r>
    </w:p>
    <w:p w14:paraId="6A1F0EED" w14:textId="77777777" w:rsidR="007A014A" w:rsidRDefault="00EB4E7C">
      <w:pPr>
        <w:numPr>
          <w:ilvl w:val="0"/>
          <w:numId w:val="24"/>
        </w:numPr>
        <w:tabs>
          <w:tab w:val="left" w:pos="360"/>
        </w:tabs>
        <w:snapToGrid w:val="0"/>
        <w:spacing w:line="360" w:lineRule="auto"/>
        <w:outlineLvl w:val="1"/>
        <w:rPr>
          <w:color w:val="000000" w:themeColor="text1"/>
          <w:sz w:val="24"/>
          <w:szCs w:val="20"/>
        </w:rPr>
      </w:pPr>
      <w:bookmarkStart w:id="984" w:name="_Toc142311062"/>
      <w:bookmarkStart w:id="985" w:name="_Toc226337258"/>
      <w:bookmarkStart w:id="986" w:name="_Toc150480798"/>
      <w:bookmarkStart w:id="987" w:name="_Toc226965752"/>
      <w:bookmarkStart w:id="988" w:name="_Toc226965835"/>
      <w:bookmarkStart w:id="989" w:name="_Toc150774765"/>
      <w:bookmarkStart w:id="990" w:name="_Toc264969252"/>
      <w:bookmarkStart w:id="991" w:name="_Toc226309806"/>
      <w:bookmarkStart w:id="992" w:name="_Toc265228400"/>
      <w:bookmarkStart w:id="993" w:name="_Toc305158830"/>
      <w:bookmarkStart w:id="994" w:name="_Toc127151562"/>
      <w:bookmarkStart w:id="995" w:name="_Toc305158904"/>
      <w:bookmarkStart w:id="996" w:name="_Toc195842927"/>
      <w:bookmarkStart w:id="997" w:name="_Toc150480797"/>
      <w:bookmarkStart w:id="998" w:name="_Toc226337257"/>
      <w:bookmarkStart w:id="999" w:name="_Toc150774764"/>
      <w:bookmarkStart w:id="1000" w:name="_Toc226965834"/>
      <w:bookmarkStart w:id="1001" w:name="_Toc127151561"/>
      <w:bookmarkStart w:id="1002" w:name="_Toc264969251"/>
      <w:bookmarkStart w:id="1003" w:name="_Toc226965751"/>
      <w:bookmarkStart w:id="1004" w:name="_Toc305158829"/>
      <w:bookmarkStart w:id="1005" w:name="_Toc265228399"/>
      <w:bookmarkStart w:id="1006" w:name="_Toc142311061"/>
      <w:bookmarkStart w:id="1007" w:name="_Toc305158903"/>
      <w:bookmarkStart w:id="1008" w:name="_Toc195842926"/>
      <w:bookmarkStart w:id="1009" w:name="_Toc226309805"/>
      <w:r>
        <w:rPr>
          <w:color w:val="000000" w:themeColor="text1"/>
          <w:sz w:val="24"/>
          <w:szCs w:val="20"/>
        </w:rPr>
        <w:lastRenderedPageBreak/>
        <w:t>合同条款偏离表</w:t>
      </w:r>
      <w:bookmarkEnd w:id="984"/>
      <w:bookmarkEnd w:id="985"/>
      <w:bookmarkEnd w:id="986"/>
      <w:bookmarkEnd w:id="987"/>
      <w:bookmarkEnd w:id="988"/>
      <w:bookmarkEnd w:id="989"/>
      <w:bookmarkEnd w:id="990"/>
      <w:bookmarkEnd w:id="991"/>
      <w:bookmarkEnd w:id="992"/>
      <w:bookmarkEnd w:id="993"/>
      <w:bookmarkEnd w:id="994"/>
      <w:bookmarkEnd w:id="995"/>
      <w:bookmarkEnd w:id="996"/>
      <w:r>
        <w:rPr>
          <w:color w:val="000000" w:themeColor="text1"/>
          <w:sz w:val="24"/>
          <w:szCs w:val="20"/>
        </w:rPr>
        <w:t>（实质性格式）</w:t>
      </w:r>
    </w:p>
    <w:p w14:paraId="448C7FC7" w14:textId="77777777" w:rsidR="007A014A" w:rsidRDefault="007A014A">
      <w:pPr>
        <w:spacing w:line="360" w:lineRule="auto"/>
        <w:rPr>
          <w:color w:val="000000" w:themeColor="text1"/>
          <w:sz w:val="24"/>
          <w:szCs w:val="20"/>
        </w:rPr>
      </w:pPr>
    </w:p>
    <w:p w14:paraId="5D0EBB6D" w14:textId="77777777" w:rsidR="007A014A" w:rsidRDefault="00EB4E7C">
      <w:pPr>
        <w:tabs>
          <w:tab w:val="left" w:pos="2775"/>
          <w:tab w:val="center" w:pos="4153"/>
        </w:tabs>
        <w:autoSpaceDE w:val="0"/>
        <w:autoSpaceDN w:val="0"/>
        <w:adjustRightInd w:val="0"/>
        <w:spacing w:line="360" w:lineRule="auto"/>
        <w:jc w:val="center"/>
        <w:rPr>
          <w:b/>
          <w:color w:val="000000" w:themeColor="text1"/>
          <w:sz w:val="36"/>
          <w:szCs w:val="36"/>
        </w:rPr>
      </w:pPr>
      <w:r>
        <w:rPr>
          <w:b/>
          <w:color w:val="000000" w:themeColor="text1"/>
          <w:sz w:val="36"/>
          <w:szCs w:val="36"/>
        </w:rPr>
        <w:t>合同条款偏离表</w:t>
      </w:r>
    </w:p>
    <w:p w14:paraId="19391F0A" w14:textId="77777777" w:rsidR="007A014A" w:rsidRDefault="007A014A">
      <w:pPr>
        <w:spacing w:line="360" w:lineRule="auto"/>
        <w:rPr>
          <w:color w:val="000000" w:themeColor="text1"/>
          <w:sz w:val="24"/>
          <w:szCs w:val="20"/>
        </w:rPr>
      </w:pPr>
    </w:p>
    <w:p w14:paraId="3F687F53" w14:textId="77777777" w:rsidR="007A014A" w:rsidRDefault="00EB4E7C">
      <w:pPr>
        <w:tabs>
          <w:tab w:val="left" w:pos="1800"/>
          <w:tab w:val="left" w:pos="5580"/>
        </w:tabs>
        <w:spacing w:line="360" w:lineRule="auto"/>
        <w:ind w:firstLineChars="150" w:firstLine="360"/>
        <w:jc w:val="left"/>
        <w:rPr>
          <w:color w:val="000000" w:themeColor="text1"/>
          <w:sz w:val="24"/>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7A014A" w14:paraId="41096B2D" w14:textId="77777777">
        <w:trPr>
          <w:trHeight w:val="930"/>
          <w:jc w:val="center"/>
        </w:trPr>
        <w:tc>
          <w:tcPr>
            <w:tcW w:w="1070" w:type="dxa"/>
            <w:vAlign w:val="center"/>
          </w:tcPr>
          <w:p w14:paraId="26E971F0" w14:textId="77777777" w:rsidR="007A014A" w:rsidRDefault="00EB4E7C">
            <w:pPr>
              <w:adjustRightInd w:val="0"/>
              <w:snapToGrid w:val="0"/>
              <w:jc w:val="center"/>
              <w:rPr>
                <w:color w:val="000000" w:themeColor="text1"/>
                <w:sz w:val="24"/>
              </w:rPr>
            </w:pPr>
            <w:bookmarkStart w:id="1010" w:name="_Hlk144279231"/>
            <w:r>
              <w:rPr>
                <w:color w:val="000000" w:themeColor="text1"/>
                <w:sz w:val="24"/>
              </w:rPr>
              <w:t>序号</w:t>
            </w:r>
          </w:p>
        </w:tc>
        <w:tc>
          <w:tcPr>
            <w:tcW w:w="1646" w:type="dxa"/>
            <w:vAlign w:val="center"/>
          </w:tcPr>
          <w:p w14:paraId="64C4D568" w14:textId="77777777" w:rsidR="007A014A" w:rsidRDefault="00EB4E7C">
            <w:pPr>
              <w:adjustRightInd w:val="0"/>
              <w:snapToGrid w:val="0"/>
              <w:jc w:val="center"/>
              <w:rPr>
                <w:color w:val="000000" w:themeColor="text1"/>
                <w:sz w:val="24"/>
              </w:rPr>
            </w:pPr>
            <w:r>
              <w:rPr>
                <w:color w:val="000000" w:themeColor="text1"/>
                <w:sz w:val="24"/>
                <w:szCs w:val="21"/>
              </w:rPr>
              <w:t>招标文件</w:t>
            </w:r>
            <w:r>
              <w:rPr>
                <w:color w:val="000000" w:themeColor="text1"/>
                <w:sz w:val="24"/>
              </w:rPr>
              <w:t>条目号（页码）</w:t>
            </w:r>
          </w:p>
        </w:tc>
        <w:tc>
          <w:tcPr>
            <w:tcW w:w="1688" w:type="dxa"/>
            <w:vAlign w:val="center"/>
          </w:tcPr>
          <w:p w14:paraId="6E3BF316" w14:textId="77777777" w:rsidR="007A014A" w:rsidRDefault="00EB4E7C">
            <w:pPr>
              <w:adjustRightInd w:val="0"/>
              <w:snapToGrid w:val="0"/>
              <w:jc w:val="center"/>
              <w:rPr>
                <w:color w:val="000000" w:themeColor="text1"/>
                <w:sz w:val="24"/>
              </w:rPr>
            </w:pPr>
            <w:r>
              <w:rPr>
                <w:color w:val="000000" w:themeColor="text1"/>
                <w:sz w:val="24"/>
                <w:szCs w:val="21"/>
              </w:rPr>
              <w:t>招标文件</w:t>
            </w:r>
            <w:r>
              <w:rPr>
                <w:color w:val="000000" w:themeColor="text1"/>
                <w:sz w:val="24"/>
              </w:rPr>
              <w:t>要求</w:t>
            </w:r>
          </w:p>
        </w:tc>
        <w:tc>
          <w:tcPr>
            <w:tcW w:w="1688" w:type="dxa"/>
            <w:vAlign w:val="center"/>
          </w:tcPr>
          <w:p w14:paraId="0CE979F2" w14:textId="77777777" w:rsidR="007A014A" w:rsidRDefault="00EB4E7C">
            <w:pPr>
              <w:adjustRightInd w:val="0"/>
              <w:snapToGrid w:val="0"/>
              <w:jc w:val="center"/>
              <w:rPr>
                <w:color w:val="000000" w:themeColor="text1"/>
                <w:sz w:val="24"/>
              </w:rPr>
            </w:pPr>
            <w:r>
              <w:rPr>
                <w:color w:val="000000" w:themeColor="text1"/>
                <w:sz w:val="24"/>
              </w:rPr>
              <w:t>投标文件内容</w:t>
            </w:r>
          </w:p>
        </w:tc>
        <w:tc>
          <w:tcPr>
            <w:tcW w:w="1925" w:type="dxa"/>
            <w:vAlign w:val="center"/>
          </w:tcPr>
          <w:p w14:paraId="73F80291" w14:textId="77777777" w:rsidR="007A014A" w:rsidRDefault="00EB4E7C">
            <w:pPr>
              <w:adjustRightInd w:val="0"/>
              <w:snapToGrid w:val="0"/>
              <w:jc w:val="center"/>
              <w:rPr>
                <w:color w:val="000000" w:themeColor="text1"/>
                <w:sz w:val="24"/>
              </w:rPr>
            </w:pPr>
            <w:r>
              <w:rPr>
                <w:color w:val="000000" w:themeColor="text1"/>
                <w:sz w:val="24"/>
              </w:rPr>
              <w:t>偏离情况</w:t>
            </w:r>
          </w:p>
        </w:tc>
        <w:tc>
          <w:tcPr>
            <w:tcW w:w="1045" w:type="dxa"/>
            <w:vAlign w:val="center"/>
          </w:tcPr>
          <w:p w14:paraId="0C8763B9" w14:textId="77777777" w:rsidR="007A014A" w:rsidRDefault="00EB4E7C">
            <w:pPr>
              <w:adjustRightInd w:val="0"/>
              <w:snapToGrid w:val="0"/>
              <w:jc w:val="center"/>
              <w:rPr>
                <w:color w:val="000000" w:themeColor="text1"/>
                <w:sz w:val="24"/>
              </w:rPr>
            </w:pPr>
            <w:r>
              <w:rPr>
                <w:color w:val="000000" w:themeColor="text1"/>
                <w:sz w:val="24"/>
              </w:rPr>
              <w:t>说明</w:t>
            </w:r>
          </w:p>
        </w:tc>
      </w:tr>
      <w:tr w:rsidR="007A014A" w14:paraId="4C4E3A78" w14:textId="77777777">
        <w:trPr>
          <w:trHeight w:val="930"/>
          <w:jc w:val="center"/>
        </w:trPr>
        <w:tc>
          <w:tcPr>
            <w:tcW w:w="0" w:type="auto"/>
            <w:gridSpan w:val="6"/>
            <w:vAlign w:val="center"/>
          </w:tcPr>
          <w:p w14:paraId="21617551" w14:textId="77777777" w:rsidR="007A014A" w:rsidRDefault="00EB4E7C">
            <w:pPr>
              <w:adjustRightInd w:val="0"/>
              <w:snapToGrid w:val="0"/>
              <w:jc w:val="left"/>
              <w:rPr>
                <w:bCs/>
                <w:color w:val="000000" w:themeColor="text1"/>
                <w:sz w:val="24"/>
              </w:rPr>
            </w:pPr>
            <w:r>
              <w:rPr>
                <w:b/>
                <w:color w:val="000000" w:themeColor="text1"/>
                <w:sz w:val="24"/>
              </w:rPr>
              <w:t>对本项目合同条款的偏离情况</w:t>
            </w:r>
            <w:r>
              <w:rPr>
                <w:bCs/>
                <w:color w:val="000000" w:themeColor="text1"/>
                <w:sz w:val="24"/>
              </w:rPr>
              <w:t>（应进行选择，未选择</w:t>
            </w:r>
            <w:r>
              <w:rPr>
                <w:b/>
                <w:color w:val="000000" w:themeColor="text1"/>
                <w:sz w:val="24"/>
              </w:rPr>
              <w:t>投标无效</w:t>
            </w:r>
            <w:r>
              <w:rPr>
                <w:bCs/>
                <w:color w:val="000000" w:themeColor="text1"/>
                <w:sz w:val="24"/>
              </w:rPr>
              <w:t>）：</w:t>
            </w:r>
          </w:p>
          <w:p w14:paraId="32DE6158" w14:textId="77777777" w:rsidR="007A014A" w:rsidRDefault="00EB4E7C">
            <w:pPr>
              <w:adjustRightInd w:val="0"/>
              <w:snapToGrid w:val="0"/>
              <w:jc w:val="left"/>
              <w:rPr>
                <w:color w:val="000000" w:themeColor="text1"/>
                <w:sz w:val="24"/>
              </w:rPr>
            </w:pPr>
            <w:r>
              <w:rPr>
                <w:b/>
                <w:color w:val="000000" w:themeColor="text1"/>
                <w:sz w:val="24"/>
              </w:rPr>
              <w:t>□</w:t>
            </w:r>
            <w:r>
              <w:rPr>
                <w:b/>
                <w:color w:val="000000" w:themeColor="text1"/>
                <w:sz w:val="24"/>
              </w:rPr>
              <w:t>无偏离</w:t>
            </w:r>
            <w:r>
              <w:rPr>
                <w:color w:val="000000" w:themeColor="text1"/>
                <w:sz w:val="24"/>
              </w:rPr>
              <w:t>（</w:t>
            </w:r>
            <w:r>
              <w:rPr>
                <w:color w:val="000000" w:themeColor="text1"/>
                <w:sz w:val="24"/>
                <w:szCs w:val="21"/>
              </w:rPr>
              <w:t>如无偏离，仅选择无偏离即可；</w:t>
            </w:r>
            <w:r>
              <w:rPr>
                <w:bCs/>
                <w:color w:val="000000" w:themeColor="text1"/>
                <w:sz w:val="24"/>
              </w:rPr>
              <w:t>无偏离即为</w:t>
            </w:r>
            <w:r>
              <w:rPr>
                <w:color w:val="000000" w:themeColor="text1"/>
                <w:sz w:val="24"/>
              </w:rPr>
              <w:t>对合同条款中的所有要求，均视作供应商已对之理解和响应。）</w:t>
            </w:r>
          </w:p>
          <w:p w14:paraId="18493A4C" w14:textId="77777777" w:rsidR="007A014A" w:rsidRDefault="00EB4E7C">
            <w:pPr>
              <w:adjustRightInd w:val="0"/>
              <w:snapToGrid w:val="0"/>
              <w:jc w:val="left"/>
              <w:rPr>
                <w:color w:val="000000" w:themeColor="text1"/>
                <w:sz w:val="24"/>
              </w:rPr>
            </w:pPr>
            <w:r>
              <w:rPr>
                <w:b/>
                <w:color w:val="000000" w:themeColor="text1"/>
                <w:sz w:val="24"/>
              </w:rPr>
              <w:t>□</w:t>
            </w:r>
            <w:r>
              <w:rPr>
                <w:b/>
                <w:color w:val="000000" w:themeColor="text1"/>
                <w:sz w:val="24"/>
              </w:rPr>
              <w:t>有偏离</w:t>
            </w:r>
            <w:r>
              <w:rPr>
                <w:color w:val="000000" w:themeColor="text1"/>
                <w:sz w:val="24"/>
              </w:rPr>
              <w:t>（</w:t>
            </w:r>
            <w:r>
              <w:rPr>
                <w:color w:val="000000" w:themeColor="text1"/>
                <w:sz w:val="24"/>
                <w:szCs w:val="21"/>
              </w:rPr>
              <w:t>如有偏离，</w:t>
            </w:r>
            <w:r>
              <w:rPr>
                <w:color w:val="000000" w:themeColor="text1"/>
                <w:sz w:val="24"/>
              </w:rPr>
              <w:t>则应在本表中对</w:t>
            </w:r>
            <w:r>
              <w:rPr>
                <w:rFonts w:hint="eastAsia"/>
                <w:color w:val="000000" w:themeColor="text1"/>
                <w:sz w:val="24"/>
              </w:rPr>
              <w:t>负</w:t>
            </w:r>
            <w:r>
              <w:rPr>
                <w:color w:val="000000" w:themeColor="text1"/>
                <w:sz w:val="24"/>
              </w:rPr>
              <w:t>偏离项逐一列明，否则</w:t>
            </w:r>
            <w:r>
              <w:rPr>
                <w:b/>
                <w:bCs/>
                <w:color w:val="000000" w:themeColor="text1"/>
                <w:sz w:val="24"/>
              </w:rPr>
              <w:t>投标无效</w:t>
            </w:r>
            <w:r>
              <w:rPr>
                <w:color w:val="000000" w:themeColor="text1"/>
                <w:sz w:val="24"/>
              </w:rPr>
              <w:t>；对合同条款中的所有要求，除本表列明的偏离外，均视作供应商已对之理解和响应。）</w:t>
            </w:r>
          </w:p>
        </w:tc>
      </w:tr>
      <w:tr w:rsidR="007A014A" w14:paraId="5C293404" w14:textId="77777777">
        <w:trPr>
          <w:trHeight w:val="930"/>
          <w:jc w:val="center"/>
        </w:trPr>
        <w:tc>
          <w:tcPr>
            <w:tcW w:w="1070" w:type="dxa"/>
            <w:vAlign w:val="center"/>
          </w:tcPr>
          <w:p w14:paraId="7025E4A8" w14:textId="77777777" w:rsidR="007A014A" w:rsidRDefault="007A014A">
            <w:pPr>
              <w:adjustRightInd w:val="0"/>
              <w:snapToGrid w:val="0"/>
              <w:jc w:val="center"/>
              <w:rPr>
                <w:color w:val="000000" w:themeColor="text1"/>
                <w:sz w:val="24"/>
              </w:rPr>
            </w:pPr>
          </w:p>
        </w:tc>
        <w:tc>
          <w:tcPr>
            <w:tcW w:w="1646" w:type="dxa"/>
            <w:vAlign w:val="center"/>
          </w:tcPr>
          <w:p w14:paraId="78C203C7" w14:textId="77777777" w:rsidR="007A014A" w:rsidRDefault="007A014A">
            <w:pPr>
              <w:adjustRightInd w:val="0"/>
              <w:snapToGrid w:val="0"/>
              <w:jc w:val="center"/>
              <w:rPr>
                <w:color w:val="000000" w:themeColor="text1"/>
                <w:sz w:val="24"/>
              </w:rPr>
            </w:pPr>
          </w:p>
        </w:tc>
        <w:tc>
          <w:tcPr>
            <w:tcW w:w="1688" w:type="dxa"/>
            <w:vAlign w:val="center"/>
          </w:tcPr>
          <w:p w14:paraId="4617E826" w14:textId="77777777" w:rsidR="007A014A" w:rsidRDefault="007A014A">
            <w:pPr>
              <w:adjustRightInd w:val="0"/>
              <w:snapToGrid w:val="0"/>
              <w:jc w:val="center"/>
              <w:rPr>
                <w:color w:val="000000" w:themeColor="text1"/>
                <w:sz w:val="24"/>
              </w:rPr>
            </w:pPr>
          </w:p>
        </w:tc>
        <w:tc>
          <w:tcPr>
            <w:tcW w:w="1688" w:type="dxa"/>
            <w:vAlign w:val="center"/>
          </w:tcPr>
          <w:p w14:paraId="1E31C137" w14:textId="77777777" w:rsidR="007A014A" w:rsidRDefault="007A014A">
            <w:pPr>
              <w:adjustRightInd w:val="0"/>
              <w:snapToGrid w:val="0"/>
              <w:jc w:val="center"/>
              <w:rPr>
                <w:color w:val="000000" w:themeColor="text1"/>
                <w:sz w:val="24"/>
              </w:rPr>
            </w:pPr>
          </w:p>
        </w:tc>
        <w:tc>
          <w:tcPr>
            <w:tcW w:w="1925" w:type="dxa"/>
            <w:vAlign w:val="center"/>
          </w:tcPr>
          <w:p w14:paraId="75CE126D" w14:textId="77777777" w:rsidR="007A014A" w:rsidRDefault="007A014A">
            <w:pPr>
              <w:adjustRightInd w:val="0"/>
              <w:snapToGrid w:val="0"/>
              <w:jc w:val="center"/>
              <w:rPr>
                <w:color w:val="000000" w:themeColor="text1"/>
                <w:sz w:val="24"/>
              </w:rPr>
            </w:pPr>
          </w:p>
        </w:tc>
        <w:tc>
          <w:tcPr>
            <w:tcW w:w="1045" w:type="dxa"/>
            <w:vAlign w:val="center"/>
          </w:tcPr>
          <w:p w14:paraId="7DA5C951" w14:textId="77777777" w:rsidR="007A014A" w:rsidRDefault="007A014A">
            <w:pPr>
              <w:adjustRightInd w:val="0"/>
              <w:snapToGrid w:val="0"/>
              <w:jc w:val="center"/>
              <w:rPr>
                <w:color w:val="000000" w:themeColor="text1"/>
                <w:sz w:val="24"/>
              </w:rPr>
            </w:pPr>
          </w:p>
        </w:tc>
      </w:tr>
      <w:tr w:rsidR="007A014A" w14:paraId="42BD9E3B" w14:textId="77777777">
        <w:trPr>
          <w:trHeight w:val="930"/>
          <w:jc w:val="center"/>
        </w:trPr>
        <w:tc>
          <w:tcPr>
            <w:tcW w:w="1070" w:type="dxa"/>
            <w:vAlign w:val="center"/>
          </w:tcPr>
          <w:p w14:paraId="33BD6694" w14:textId="77777777" w:rsidR="007A014A" w:rsidRDefault="007A014A">
            <w:pPr>
              <w:adjustRightInd w:val="0"/>
              <w:snapToGrid w:val="0"/>
              <w:jc w:val="center"/>
              <w:rPr>
                <w:color w:val="000000" w:themeColor="text1"/>
                <w:sz w:val="24"/>
              </w:rPr>
            </w:pPr>
          </w:p>
        </w:tc>
        <w:tc>
          <w:tcPr>
            <w:tcW w:w="1646" w:type="dxa"/>
            <w:vAlign w:val="center"/>
          </w:tcPr>
          <w:p w14:paraId="04150F8A" w14:textId="77777777" w:rsidR="007A014A" w:rsidRDefault="007A014A">
            <w:pPr>
              <w:adjustRightInd w:val="0"/>
              <w:snapToGrid w:val="0"/>
              <w:jc w:val="center"/>
              <w:rPr>
                <w:color w:val="000000" w:themeColor="text1"/>
                <w:sz w:val="24"/>
              </w:rPr>
            </w:pPr>
          </w:p>
        </w:tc>
        <w:tc>
          <w:tcPr>
            <w:tcW w:w="1688" w:type="dxa"/>
            <w:vAlign w:val="center"/>
          </w:tcPr>
          <w:p w14:paraId="3701D775" w14:textId="77777777" w:rsidR="007A014A" w:rsidRDefault="007A014A">
            <w:pPr>
              <w:adjustRightInd w:val="0"/>
              <w:snapToGrid w:val="0"/>
              <w:jc w:val="center"/>
              <w:rPr>
                <w:color w:val="000000" w:themeColor="text1"/>
                <w:sz w:val="24"/>
              </w:rPr>
            </w:pPr>
          </w:p>
        </w:tc>
        <w:tc>
          <w:tcPr>
            <w:tcW w:w="1688" w:type="dxa"/>
            <w:vAlign w:val="center"/>
          </w:tcPr>
          <w:p w14:paraId="5CB3716E" w14:textId="77777777" w:rsidR="007A014A" w:rsidRDefault="007A014A">
            <w:pPr>
              <w:adjustRightInd w:val="0"/>
              <w:snapToGrid w:val="0"/>
              <w:jc w:val="center"/>
              <w:rPr>
                <w:color w:val="000000" w:themeColor="text1"/>
                <w:sz w:val="24"/>
              </w:rPr>
            </w:pPr>
          </w:p>
        </w:tc>
        <w:tc>
          <w:tcPr>
            <w:tcW w:w="1925" w:type="dxa"/>
            <w:vAlign w:val="center"/>
          </w:tcPr>
          <w:p w14:paraId="6B135F33" w14:textId="77777777" w:rsidR="007A014A" w:rsidRDefault="007A014A">
            <w:pPr>
              <w:adjustRightInd w:val="0"/>
              <w:snapToGrid w:val="0"/>
              <w:jc w:val="center"/>
              <w:rPr>
                <w:color w:val="000000" w:themeColor="text1"/>
                <w:sz w:val="24"/>
              </w:rPr>
            </w:pPr>
          </w:p>
        </w:tc>
        <w:tc>
          <w:tcPr>
            <w:tcW w:w="1045" w:type="dxa"/>
            <w:vAlign w:val="center"/>
          </w:tcPr>
          <w:p w14:paraId="61382A5A" w14:textId="77777777" w:rsidR="007A014A" w:rsidRDefault="007A014A">
            <w:pPr>
              <w:adjustRightInd w:val="0"/>
              <w:snapToGrid w:val="0"/>
              <w:jc w:val="center"/>
              <w:rPr>
                <w:color w:val="000000" w:themeColor="text1"/>
                <w:sz w:val="24"/>
              </w:rPr>
            </w:pPr>
          </w:p>
        </w:tc>
      </w:tr>
      <w:tr w:rsidR="007A014A" w14:paraId="5DA4755F" w14:textId="77777777">
        <w:trPr>
          <w:trHeight w:val="930"/>
          <w:jc w:val="center"/>
        </w:trPr>
        <w:tc>
          <w:tcPr>
            <w:tcW w:w="1070" w:type="dxa"/>
            <w:vAlign w:val="center"/>
          </w:tcPr>
          <w:p w14:paraId="7F6C079C" w14:textId="77777777" w:rsidR="007A014A" w:rsidRDefault="007A014A">
            <w:pPr>
              <w:adjustRightInd w:val="0"/>
              <w:snapToGrid w:val="0"/>
              <w:jc w:val="center"/>
              <w:rPr>
                <w:color w:val="000000" w:themeColor="text1"/>
                <w:sz w:val="24"/>
              </w:rPr>
            </w:pPr>
          </w:p>
        </w:tc>
        <w:tc>
          <w:tcPr>
            <w:tcW w:w="1646" w:type="dxa"/>
            <w:vAlign w:val="center"/>
          </w:tcPr>
          <w:p w14:paraId="6E6CE521" w14:textId="77777777" w:rsidR="007A014A" w:rsidRDefault="007A014A">
            <w:pPr>
              <w:adjustRightInd w:val="0"/>
              <w:snapToGrid w:val="0"/>
              <w:jc w:val="center"/>
              <w:rPr>
                <w:color w:val="000000" w:themeColor="text1"/>
                <w:sz w:val="24"/>
              </w:rPr>
            </w:pPr>
          </w:p>
        </w:tc>
        <w:tc>
          <w:tcPr>
            <w:tcW w:w="1688" w:type="dxa"/>
            <w:vAlign w:val="center"/>
          </w:tcPr>
          <w:p w14:paraId="629F0DC2" w14:textId="77777777" w:rsidR="007A014A" w:rsidRDefault="007A014A">
            <w:pPr>
              <w:adjustRightInd w:val="0"/>
              <w:snapToGrid w:val="0"/>
              <w:jc w:val="center"/>
              <w:rPr>
                <w:color w:val="000000" w:themeColor="text1"/>
                <w:sz w:val="24"/>
              </w:rPr>
            </w:pPr>
          </w:p>
        </w:tc>
        <w:tc>
          <w:tcPr>
            <w:tcW w:w="1688" w:type="dxa"/>
            <w:vAlign w:val="center"/>
          </w:tcPr>
          <w:p w14:paraId="0ADFC58A" w14:textId="77777777" w:rsidR="007A014A" w:rsidRDefault="007A014A">
            <w:pPr>
              <w:adjustRightInd w:val="0"/>
              <w:snapToGrid w:val="0"/>
              <w:jc w:val="center"/>
              <w:rPr>
                <w:color w:val="000000" w:themeColor="text1"/>
                <w:sz w:val="24"/>
              </w:rPr>
            </w:pPr>
          </w:p>
        </w:tc>
        <w:tc>
          <w:tcPr>
            <w:tcW w:w="1925" w:type="dxa"/>
            <w:vAlign w:val="center"/>
          </w:tcPr>
          <w:p w14:paraId="45A9EE7D" w14:textId="77777777" w:rsidR="007A014A" w:rsidRDefault="007A014A">
            <w:pPr>
              <w:adjustRightInd w:val="0"/>
              <w:snapToGrid w:val="0"/>
              <w:jc w:val="center"/>
              <w:rPr>
                <w:color w:val="000000" w:themeColor="text1"/>
                <w:sz w:val="24"/>
              </w:rPr>
            </w:pPr>
          </w:p>
        </w:tc>
        <w:tc>
          <w:tcPr>
            <w:tcW w:w="1045" w:type="dxa"/>
            <w:vAlign w:val="center"/>
          </w:tcPr>
          <w:p w14:paraId="232F0375" w14:textId="77777777" w:rsidR="007A014A" w:rsidRDefault="007A014A">
            <w:pPr>
              <w:adjustRightInd w:val="0"/>
              <w:snapToGrid w:val="0"/>
              <w:jc w:val="center"/>
              <w:rPr>
                <w:color w:val="000000" w:themeColor="text1"/>
                <w:sz w:val="24"/>
              </w:rPr>
            </w:pPr>
          </w:p>
        </w:tc>
      </w:tr>
      <w:tr w:rsidR="007A014A" w14:paraId="03A45C93" w14:textId="77777777">
        <w:trPr>
          <w:trHeight w:val="930"/>
          <w:jc w:val="center"/>
        </w:trPr>
        <w:tc>
          <w:tcPr>
            <w:tcW w:w="1070" w:type="dxa"/>
            <w:vAlign w:val="center"/>
          </w:tcPr>
          <w:p w14:paraId="09379D80" w14:textId="77777777" w:rsidR="007A014A" w:rsidRDefault="007A014A">
            <w:pPr>
              <w:adjustRightInd w:val="0"/>
              <w:snapToGrid w:val="0"/>
              <w:jc w:val="center"/>
              <w:rPr>
                <w:color w:val="000000" w:themeColor="text1"/>
                <w:sz w:val="24"/>
              </w:rPr>
            </w:pPr>
          </w:p>
        </w:tc>
        <w:tc>
          <w:tcPr>
            <w:tcW w:w="1646" w:type="dxa"/>
            <w:vAlign w:val="center"/>
          </w:tcPr>
          <w:p w14:paraId="35A1DEC3" w14:textId="77777777" w:rsidR="007A014A" w:rsidRDefault="007A014A">
            <w:pPr>
              <w:adjustRightInd w:val="0"/>
              <w:snapToGrid w:val="0"/>
              <w:jc w:val="center"/>
              <w:rPr>
                <w:color w:val="000000" w:themeColor="text1"/>
                <w:sz w:val="24"/>
              </w:rPr>
            </w:pPr>
          </w:p>
        </w:tc>
        <w:tc>
          <w:tcPr>
            <w:tcW w:w="1688" w:type="dxa"/>
            <w:vAlign w:val="center"/>
          </w:tcPr>
          <w:p w14:paraId="1DEBBF93" w14:textId="77777777" w:rsidR="007A014A" w:rsidRDefault="007A014A">
            <w:pPr>
              <w:adjustRightInd w:val="0"/>
              <w:snapToGrid w:val="0"/>
              <w:jc w:val="center"/>
              <w:rPr>
                <w:color w:val="000000" w:themeColor="text1"/>
                <w:sz w:val="24"/>
              </w:rPr>
            </w:pPr>
          </w:p>
        </w:tc>
        <w:tc>
          <w:tcPr>
            <w:tcW w:w="1688" w:type="dxa"/>
            <w:vAlign w:val="center"/>
          </w:tcPr>
          <w:p w14:paraId="782130FB" w14:textId="77777777" w:rsidR="007A014A" w:rsidRDefault="007A014A">
            <w:pPr>
              <w:adjustRightInd w:val="0"/>
              <w:snapToGrid w:val="0"/>
              <w:jc w:val="center"/>
              <w:rPr>
                <w:color w:val="000000" w:themeColor="text1"/>
                <w:sz w:val="24"/>
              </w:rPr>
            </w:pPr>
          </w:p>
        </w:tc>
        <w:tc>
          <w:tcPr>
            <w:tcW w:w="1925" w:type="dxa"/>
            <w:vAlign w:val="center"/>
          </w:tcPr>
          <w:p w14:paraId="2C61116F" w14:textId="77777777" w:rsidR="007A014A" w:rsidRDefault="007A014A">
            <w:pPr>
              <w:adjustRightInd w:val="0"/>
              <w:snapToGrid w:val="0"/>
              <w:jc w:val="center"/>
              <w:rPr>
                <w:color w:val="000000" w:themeColor="text1"/>
                <w:sz w:val="24"/>
              </w:rPr>
            </w:pPr>
          </w:p>
        </w:tc>
        <w:tc>
          <w:tcPr>
            <w:tcW w:w="1045" w:type="dxa"/>
            <w:vAlign w:val="center"/>
          </w:tcPr>
          <w:p w14:paraId="22E699BB" w14:textId="77777777" w:rsidR="007A014A" w:rsidRDefault="007A014A">
            <w:pPr>
              <w:adjustRightInd w:val="0"/>
              <w:snapToGrid w:val="0"/>
              <w:jc w:val="center"/>
              <w:rPr>
                <w:color w:val="000000" w:themeColor="text1"/>
                <w:sz w:val="24"/>
              </w:rPr>
            </w:pPr>
          </w:p>
        </w:tc>
      </w:tr>
      <w:bookmarkEnd w:id="1010"/>
    </w:tbl>
    <w:p w14:paraId="53802B5F" w14:textId="77777777" w:rsidR="007A014A" w:rsidRDefault="007A014A">
      <w:pPr>
        <w:tabs>
          <w:tab w:val="left" w:pos="1800"/>
          <w:tab w:val="left" w:pos="5580"/>
        </w:tabs>
        <w:jc w:val="left"/>
        <w:rPr>
          <w:color w:val="000000" w:themeColor="text1"/>
          <w:sz w:val="24"/>
        </w:rPr>
      </w:pPr>
    </w:p>
    <w:p w14:paraId="770CCFA6" w14:textId="77777777" w:rsidR="007A014A" w:rsidRDefault="00EB4E7C">
      <w:pPr>
        <w:tabs>
          <w:tab w:val="left" w:pos="1800"/>
          <w:tab w:val="left" w:pos="5580"/>
        </w:tabs>
        <w:jc w:val="left"/>
        <w:rPr>
          <w:color w:val="000000" w:themeColor="text1"/>
          <w:sz w:val="24"/>
        </w:rPr>
      </w:pPr>
      <w:r>
        <w:rPr>
          <w:color w:val="000000" w:themeColor="text1"/>
          <w:sz w:val="24"/>
        </w:rPr>
        <w:t>注：</w:t>
      </w:r>
      <w:r>
        <w:rPr>
          <w:color w:val="000000" w:themeColor="text1"/>
          <w:sz w:val="24"/>
        </w:rPr>
        <w:t>“</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14:paraId="418701F9" w14:textId="77777777" w:rsidR="007A014A" w:rsidRDefault="007A014A">
      <w:pPr>
        <w:spacing w:line="360" w:lineRule="auto"/>
        <w:rPr>
          <w:color w:val="000000" w:themeColor="text1"/>
          <w:sz w:val="24"/>
          <w:szCs w:val="20"/>
        </w:rPr>
      </w:pPr>
    </w:p>
    <w:p w14:paraId="7363923C"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4DEDED66"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3BB94795"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4DFBFDB0" w14:textId="77777777" w:rsidR="007A014A" w:rsidRDefault="00EB4E7C">
      <w:pPr>
        <w:numPr>
          <w:ilvl w:val="0"/>
          <w:numId w:val="24"/>
        </w:numPr>
        <w:tabs>
          <w:tab w:val="left" w:pos="360"/>
        </w:tabs>
        <w:snapToGrid w:val="0"/>
        <w:spacing w:line="360" w:lineRule="auto"/>
        <w:outlineLvl w:val="1"/>
        <w:rPr>
          <w:color w:val="000000" w:themeColor="text1"/>
          <w:sz w:val="24"/>
          <w:szCs w:val="20"/>
        </w:rPr>
      </w:pPr>
      <w:r>
        <w:rPr>
          <w:color w:val="000000" w:themeColor="text1"/>
          <w:sz w:val="24"/>
          <w:szCs w:val="20"/>
        </w:rPr>
        <w:br w:type="page"/>
      </w:r>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color w:val="000000" w:themeColor="text1"/>
          <w:sz w:val="24"/>
          <w:szCs w:val="20"/>
        </w:rPr>
        <w:lastRenderedPageBreak/>
        <w:t>采购需求偏离表（实质性格式）</w:t>
      </w:r>
    </w:p>
    <w:p w14:paraId="57402B9E" w14:textId="77777777" w:rsidR="007A014A" w:rsidRDefault="00EB4E7C">
      <w:pPr>
        <w:autoSpaceDE w:val="0"/>
        <w:autoSpaceDN w:val="0"/>
        <w:adjustRightInd w:val="0"/>
        <w:spacing w:line="360" w:lineRule="auto"/>
        <w:jc w:val="center"/>
        <w:rPr>
          <w:b/>
          <w:color w:val="000000" w:themeColor="text1"/>
          <w:sz w:val="36"/>
          <w:szCs w:val="36"/>
        </w:rPr>
      </w:pPr>
      <w:r>
        <w:rPr>
          <w:b/>
          <w:color w:val="000000" w:themeColor="text1"/>
          <w:sz w:val="36"/>
          <w:szCs w:val="36"/>
        </w:rPr>
        <w:t>采购需求偏离表</w:t>
      </w:r>
    </w:p>
    <w:p w14:paraId="53D62EB4" w14:textId="77777777" w:rsidR="007A014A" w:rsidRDefault="00EB4E7C">
      <w:pPr>
        <w:tabs>
          <w:tab w:val="left" w:pos="1800"/>
          <w:tab w:val="left" w:pos="5580"/>
        </w:tabs>
        <w:spacing w:line="360" w:lineRule="auto"/>
        <w:ind w:firstLineChars="150" w:firstLine="360"/>
        <w:jc w:val="left"/>
        <w:rPr>
          <w:color w:val="000000" w:themeColor="text1"/>
          <w:sz w:val="24"/>
          <w:u w:val="single"/>
        </w:rPr>
      </w:pPr>
      <w:r>
        <w:rPr>
          <w:color w:val="000000" w:themeColor="text1"/>
          <w:sz w:val="24"/>
        </w:rPr>
        <w:t>项目编号：</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A014A" w14:paraId="55B977B8" w14:textId="77777777">
        <w:trPr>
          <w:trHeight w:val="1053"/>
          <w:jc w:val="center"/>
        </w:trPr>
        <w:tc>
          <w:tcPr>
            <w:tcW w:w="775" w:type="dxa"/>
            <w:vAlign w:val="center"/>
          </w:tcPr>
          <w:p w14:paraId="5ACA9538" w14:textId="77777777" w:rsidR="007A014A" w:rsidRDefault="00EB4E7C">
            <w:pPr>
              <w:adjustRightInd w:val="0"/>
              <w:snapToGrid w:val="0"/>
              <w:jc w:val="center"/>
              <w:rPr>
                <w:color w:val="000000" w:themeColor="text1"/>
                <w:sz w:val="24"/>
              </w:rPr>
            </w:pPr>
            <w:r>
              <w:rPr>
                <w:color w:val="000000" w:themeColor="text1"/>
                <w:sz w:val="24"/>
              </w:rPr>
              <w:t>序号</w:t>
            </w:r>
          </w:p>
        </w:tc>
        <w:tc>
          <w:tcPr>
            <w:tcW w:w="1482" w:type="dxa"/>
            <w:vAlign w:val="center"/>
          </w:tcPr>
          <w:p w14:paraId="28CB596A" w14:textId="77777777" w:rsidR="007A014A" w:rsidRDefault="00EB4E7C">
            <w:pPr>
              <w:adjustRightInd w:val="0"/>
              <w:snapToGrid w:val="0"/>
              <w:jc w:val="center"/>
              <w:rPr>
                <w:color w:val="000000" w:themeColor="text1"/>
                <w:sz w:val="24"/>
              </w:rPr>
            </w:pPr>
            <w:r>
              <w:rPr>
                <w:color w:val="000000" w:themeColor="text1"/>
                <w:sz w:val="24"/>
              </w:rPr>
              <w:t>招标文件条目号</w:t>
            </w:r>
          </w:p>
        </w:tc>
        <w:tc>
          <w:tcPr>
            <w:tcW w:w="2384" w:type="dxa"/>
            <w:vAlign w:val="center"/>
          </w:tcPr>
          <w:p w14:paraId="1C3209B5" w14:textId="77777777" w:rsidR="007A014A" w:rsidRDefault="00EB4E7C">
            <w:pPr>
              <w:adjustRightInd w:val="0"/>
              <w:snapToGrid w:val="0"/>
              <w:jc w:val="center"/>
              <w:rPr>
                <w:color w:val="000000" w:themeColor="text1"/>
                <w:sz w:val="24"/>
              </w:rPr>
            </w:pPr>
            <w:r>
              <w:rPr>
                <w:color w:val="000000" w:themeColor="text1"/>
                <w:sz w:val="24"/>
              </w:rPr>
              <w:t>招标文件要求</w:t>
            </w:r>
          </w:p>
        </w:tc>
        <w:tc>
          <w:tcPr>
            <w:tcW w:w="2126" w:type="dxa"/>
            <w:vAlign w:val="center"/>
          </w:tcPr>
          <w:p w14:paraId="46AB2232" w14:textId="77777777" w:rsidR="007A014A" w:rsidRDefault="00EB4E7C">
            <w:pPr>
              <w:adjustRightInd w:val="0"/>
              <w:snapToGrid w:val="0"/>
              <w:jc w:val="center"/>
              <w:rPr>
                <w:color w:val="000000" w:themeColor="text1"/>
                <w:sz w:val="24"/>
              </w:rPr>
            </w:pPr>
            <w:r>
              <w:rPr>
                <w:color w:val="000000" w:themeColor="text1"/>
                <w:sz w:val="24"/>
              </w:rPr>
              <w:t>投标响应内容</w:t>
            </w:r>
          </w:p>
        </w:tc>
        <w:tc>
          <w:tcPr>
            <w:tcW w:w="1875" w:type="dxa"/>
            <w:vAlign w:val="center"/>
          </w:tcPr>
          <w:p w14:paraId="2E4BAFE8" w14:textId="77777777" w:rsidR="007A014A" w:rsidRDefault="00EB4E7C">
            <w:pPr>
              <w:adjustRightInd w:val="0"/>
              <w:snapToGrid w:val="0"/>
              <w:jc w:val="center"/>
              <w:rPr>
                <w:color w:val="000000" w:themeColor="text1"/>
                <w:sz w:val="24"/>
              </w:rPr>
            </w:pPr>
            <w:r>
              <w:rPr>
                <w:color w:val="000000" w:themeColor="text1"/>
                <w:sz w:val="24"/>
              </w:rPr>
              <w:t>偏离情况</w:t>
            </w:r>
          </w:p>
        </w:tc>
        <w:tc>
          <w:tcPr>
            <w:tcW w:w="1009" w:type="dxa"/>
            <w:vAlign w:val="center"/>
          </w:tcPr>
          <w:p w14:paraId="28A825A8" w14:textId="77777777" w:rsidR="007A014A" w:rsidRDefault="00EB4E7C">
            <w:pPr>
              <w:adjustRightInd w:val="0"/>
              <w:snapToGrid w:val="0"/>
              <w:jc w:val="center"/>
              <w:rPr>
                <w:color w:val="000000" w:themeColor="text1"/>
                <w:sz w:val="24"/>
              </w:rPr>
            </w:pPr>
            <w:r>
              <w:rPr>
                <w:color w:val="000000" w:themeColor="text1"/>
                <w:sz w:val="24"/>
              </w:rPr>
              <w:t>说明</w:t>
            </w:r>
          </w:p>
        </w:tc>
      </w:tr>
      <w:tr w:rsidR="007A014A" w14:paraId="351E3143" w14:textId="77777777">
        <w:trPr>
          <w:trHeight w:val="930"/>
          <w:jc w:val="center"/>
        </w:trPr>
        <w:tc>
          <w:tcPr>
            <w:tcW w:w="775" w:type="dxa"/>
            <w:vAlign w:val="center"/>
          </w:tcPr>
          <w:p w14:paraId="4732B7F1" w14:textId="77777777" w:rsidR="007A014A" w:rsidRDefault="007A014A">
            <w:pPr>
              <w:adjustRightInd w:val="0"/>
              <w:snapToGrid w:val="0"/>
              <w:jc w:val="center"/>
              <w:rPr>
                <w:color w:val="000000" w:themeColor="text1"/>
                <w:sz w:val="24"/>
              </w:rPr>
            </w:pPr>
          </w:p>
        </w:tc>
        <w:tc>
          <w:tcPr>
            <w:tcW w:w="1482" w:type="dxa"/>
            <w:vAlign w:val="center"/>
          </w:tcPr>
          <w:p w14:paraId="7FC77A2E" w14:textId="77777777" w:rsidR="007A014A" w:rsidRDefault="007A014A">
            <w:pPr>
              <w:adjustRightInd w:val="0"/>
              <w:snapToGrid w:val="0"/>
              <w:jc w:val="center"/>
              <w:rPr>
                <w:color w:val="000000" w:themeColor="text1"/>
                <w:sz w:val="24"/>
              </w:rPr>
            </w:pPr>
          </w:p>
        </w:tc>
        <w:tc>
          <w:tcPr>
            <w:tcW w:w="2384" w:type="dxa"/>
            <w:vAlign w:val="center"/>
          </w:tcPr>
          <w:p w14:paraId="22A72A8D" w14:textId="77777777" w:rsidR="007A014A" w:rsidRDefault="007A014A">
            <w:pPr>
              <w:adjustRightInd w:val="0"/>
              <w:snapToGrid w:val="0"/>
              <w:jc w:val="center"/>
              <w:rPr>
                <w:color w:val="000000" w:themeColor="text1"/>
                <w:sz w:val="24"/>
              </w:rPr>
            </w:pPr>
          </w:p>
        </w:tc>
        <w:tc>
          <w:tcPr>
            <w:tcW w:w="2126" w:type="dxa"/>
            <w:vAlign w:val="center"/>
          </w:tcPr>
          <w:p w14:paraId="0218362C" w14:textId="77777777" w:rsidR="007A014A" w:rsidRDefault="007A014A">
            <w:pPr>
              <w:adjustRightInd w:val="0"/>
              <w:snapToGrid w:val="0"/>
              <w:jc w:val="center"/>
              <w:rPr>
                <w:color w:val="000000" w:themeColor="text1"/>
                <w:sz w:val="24"/>
              </w:rPr>
            </w:pPr>
          </w:p>
        </w:tc>
        <w:tc>
          <w:tcPr>
            <w:tcW w:w="1875" w:type="dxa"/>
            <w:vAlign w:val="center"/>
          </w:tcPr>
          <w:p w14:paraId="75E2EC61" w14:textId="77777777" w:rsidR="007A014A" w:rsidRDefault="007A014A">
            <w:pPr>
              <w:adjustRightInd w:val="0"/>
              <w:snapToGrid w:val="0"/>
              <w:jc w:val="center"/>
              <w:rPr>
                <w:color w:val="000000" w:themeColor="text1"/>
                <w:sz w:val="24"/>
              </w:rPr>
            </w:pPr>
          </w:p>
        </w:tc>
        <w:tc>
          <w:tcPr>
            <w:tcW w:w="1009" w:type="dxa"/>
            <w:vAlign w:val="center"/>
          </w:tcPr>
          <w:p w14:paraId="1D934080" w14:textId="77777777" w:rsidR="007A014A" w:rsidRDefault="007A014A">
            <w:pPr>
              <w:adjustRightInd w:val="0"/>
              <w:snapToGrid w:val="0"/>
              <w:jc w:val="center"/>
              <w:rPr>
                <w:color w:val="000000" w:themeColor="text1"/>
                <w:sz w:val="24"/>
              </w:rPr>
            </w:pPr>
          </w:p>
        </w:tc>
      </w:tr>
      <w:tr w:rsidR="007A014A" w14:paraId="5962E94D" w14:textId="77777777">
        <w:trPr>
          <w:trHeight w:val="930"/>
          <w:jc w:val="center"/>
        </w:trPr>
        <w:tc>
          <w:tcPr>
            <w:tcW w:w="775" w:type="dxa"/>
            <w:vAlign w:val="center"/>
          </w:tcPr>
          <w:p w14:paraId="6254AB1C" w14:textId="77777777" w:rsidR="007A014A" w:rsidRDefault="007A014A">
            <w:pPr>
              <w:adjustRightInd w:val="0"/>
              <w:snapToGrid w:val="0"/>
              <w:jc w:val="center"/>
              <w:rPr>
                <w:color w:val="000000" w:themeColor="text1"/>
                <w:sz w:val="24"/>
              </w:rPr>
            </w:pPr>
          </w:p>
        </w:tc>
        <w:tc>
          <w:tcPr>
            <w:tcW w:w="1482" w:type="dxa"/>
            <w:vAlign w:val="center"/>
          </w:tcPr>
          <w:p w14:paraId="65352DDB" w14:textId="77777777" w:rsidR="007A014A" w:rsidRDefault="007A014A">
            <w:pPr>
              <w:adjustRightInd w:val="0"/>
              <w:snapToGrid w:val="0"/>
              <w:jc w:val="center"/>
              <w:rPr>
                <w:color w:val="000000" w:themeColor="text1"/>
                <w:sz w:val="24"/>
              </w:rPr>
            </w:pPr>
          </w:p>
        </w:tc>
        <w:tc>
          <w:tcPr>
            <w:tcW w:w="2384" w:type="dxa"/>
            <w:vAlign w:val="center"/>
          </w:tcPr>
          <w:p w14:paraId="442D1ED9" w14:textId="77777777" w:rsidR="007A014A" w:rsidRDefault="007A014A">
            <w:pPr>
              <w:adjustRightInd w:val="0"/>
              <w:snapToGrid w:val="0"/>
              <w:jc w:val="center"/>
              <w:rPr>
                <w:color w:val="000000" w:themeColor="text1"/>
                <w:sz w:val="24"/>
              </w:rPr>
            </w:pPr>
          </w:p>
        </w:tc>
        <w:tc>
          <w:tcPr>
            <w:tcW w:w="2126" w:type="dxa"/>
            <w:vAlign w:val="center"/>
          </w:tcPr>
          <w:p w14:paraId="12054114" w14:textId="77777777" w:rsidR="007A014A" w:rsidRDefault="007A014A">
            <w:pPr>
              <w:adjustRightInd w:val="0"/>
              <w:snapToGrid w:val="0"/>
              <w:jc w:val="center"/>
              <w:rPr>
                <w:color w:val="000000" w:themeColor="text1"/>
                <w:sz w:val="24"/>
              </w:rPr>
            </w:pPr>
          </w:p>
        </w:tc>
        <w:tc>
          <w:tcPr>
            <w:tcW w:w="1875" w:type="dxa"/>
            <w:vAlign w:val="center"/>
          </w:tcPr>
          <w:p w14:paraId="6E9E525D" w14:textId="77777777" w:rsidR="007A014A" w:rsidRDefault="007A014A">
            <w:pPr>
              <w:adjustRightInd w:val="0"/>
              <w:snapToGrid w:val="0"/>
              <w:jc w:val="center"/>
              <w:rPr>
                <w:color w:val="000000" w:themeColor="text1"/>
                <w:sz w:val="24"/>
              </w:rPr>
            </w:pPr>
          </w:p>
        </w:tc>
        <w:tc>
          <w:tcPr>
            <w:tcW w:w="1009" w:type="dxa"/>
            <w:vAlign w:val="center"/>
          </w:tcPr>
          <w:p w14:paraId="4ACA992B" w14:textId="77777777" w:rsidR="007A014A" w:rsidRDefault="007A014A">
            <w:pPr>
              <w:adjustRightInd w:val="0"/>
              <w:snapToGrid w:val="0"/>
              <w:jc w:val="center"/>
              <w:rPr>
                <w:color w:val="000000" w:themeColor="text1"/>
                <w:sz w:val="24"/>
              </w:rPr>
            </w:pPr>
          </w:p>
        </w:tc>
      </w:tr>
      <w:tr w:rsidR="007A014A" w14:paraId="6C8AB602" w14:textId="77777777">
        <w:trPr>
          <w:trHeight w:val="930"/>
          <w:jc w:val="center"/>
        </w:trPr>
        <w:tc>
          <w:tcPr>
            <w:tcW w:w="775" w:type="dxa"/>
            <w:vAlign w:val="center"/>
          </w:tcPr>
          <w:p w14:paraId="429D1147" w14:textId="77777777" w:rsidR="007A014A" w:rsidRDefault="007A014A">
            <w:pPr>
              <w:adjustRightInd w:val="0"/>
              <w:snapToGrid w:val="0"/>
              <w:jc w:val="center"/>
              <w:rPr>
                <w:color w:val="000000" w:themeColor="text1"/>
                <w:sz w:val="24"/>
              </w:rPr>
            </w:pPr>
          </w:p>
        </w:tc>
        <w:tc>
          <w:tcPr>
            <w:tcW w:w="1482" w:type="dxa"/>
            <w:vAlign w:val="center"/>
          </w:tcPr>
          <w:p w14:paraId="1EACB69F" w14:textId="77777777" w:rsidR="007A014A" w:rsidRDefault="007A014A">
            <w:pPr>
              <w:adjustRightInd w:val="0"/>
              <w:snapToGrid w:val="0"/>
              <w:jc w:val="center"/>
              <w:rPr>
                <w:color w:val="000000" w:themeColor="text1"/>
                <w:sz w:val="24"/>
              </w:rPr>
            </w:pPr>
          </w:p>
        </w:tc>
        <w:tc>
          <w:tcPr>
            <w:tcW w:w="2384" w:type="dxa"/>
            <w:vAlign w:val="center"/>
          </w:tcPr>
          <w:p w14:paraId="62E6C5D4" w14:textId="77777777" w:rsidR="007A014A" w:rsidRDefault="007A014A">
            <w:pPr>
              <w:adjustRightInd w:val="0"/>
              <w:snapToGrid w:val="0"/>
              <w:jc w:val="center"/>
              <w:rPr>
                <w:color w:val="000000" w:themeColor="text1"/>
                <w:sz w:val="24"/>
              </w:rPr>
            </w:pPr>
          </w:p>
        </w:tc>
        <w:tc>
          <w:tcPr>
            <w:tcW w:w="2126" w:type="dxa"/>
            <w:vAlign w:val="center"/>
          </w:tcPr>
          <w:p w14:paraId="4A404E93" w14:textId="77777777" w:rsidR="007A014A" w:rsidRDefault="007A014A">
            <w:pPr>
              <w:adjustRightInd w:val="0"/>
              <w:snapToGrid w:val="0"/>
              <w:jc w:val="center"/>
              <w:rPr>
                <w:color w:val="000000" w:themeColor="text1"/>
                <w:sz w:val="24"/>
              </w:rPr>
            </w:pPr>
          </w:p>
        </w:tc>
        <w:tc>
          <w:tcPr>
            <w:tcW w:w="1875" w:type="dxa"/>
            <w:vAlign w:val="center"/>
          </w:tcPr>
          <w:p w14:paraId="20134136" w14:textId="77777777" w:rsidR="007A014A" w:rsidRDefault="007A014A">
            <w:pPr>
              <w:adjustRightInd w:val="0"/>
              <w:snapToGrid w:val="0"/>
              <w:jc w:val="center"/>
              <w:rPr>
                <w:color w:val="000000" w:themeColor="text1"/>
                <w:sz w:val="24"/>
              </w:rPr>
            </w:pPr>
          </w:p>
        </w:tc>
        <w:tc>
          <w:tcPr>
            <w:tcW w:w="1009" w:type="dxa"/>
            <w:vAlign w:val="center"/>
          </w:tcPr>
          <w:p w14:paraId="1DB965FF" w14:textId="77777777" w:rsidR="007A014A" w:rsidRDefault="007A014A">
            <w:pPr>
              <w:adjustRightInd w:val="0"/>
              <w:snapToGrid w:val="0"/>
              <w:jc w:val="center"/>
              <w:rPr>
                <w:color w:val="000000" w:themeColor="text1"/>
                <w:sz w:val="24"/>
              </w:rPr>
            </w:pPr>
          </w:p>
        </w:tc>
      </w:tr>
      <w:tr w:rsidR="007A014A" w14:paraId="460E9C29" w14:textId="77777777">
        <w:trPr>
          <w:trHeight w:val="930"/>
          <w:jc w:val="center"/>
        </w:trPr>
        <w:tc>
          <w:tcPr>
            <w:tcW w:w="775" w:type="dxa"/>
            <w:vAlign w:val="center"/>
          </w:tcPr>
          <w:p w14:paraId="20756AC8" w14:textId="77777777" w:rsidR="007A014A" w:rsidRDefault="007A014A">
            <w:pPr>
              <w:adjustRightInd w:val="0"/>
              <w:snapToGrid w:val="0"/>
              <w:jc w:val="center"/>
              <w:rPr>
                <w:color w:val="000000" w:themeColor="text1"/>
                <w:sz w:val="24"/>
              </w:rPr>
            </w:pPr>
          </w:p>
        </w:tc>
        <w:tc>
          <w:tcPr>
            <w:tcW w:w="1482" w:type="dxa"/>
            <w:vAlign w:val="center"/>
          </w:tcPr>
          <w:p w14:paraId="538E3E77" w14:textId="77777777" w:rsidR="007A014A" w:rsidRDefault="007A014A">
            <w:pPr>
              <w:adjustRightInd w:val="0"/>
              <w:snapToGrid w:val="0"/>
              <w:jc w:val="center"/>
              <w:rPr>
                <w:color w:val="000000" w:themeColor="text1"/>
                <w:sz w:val="24"/>
              </w:rPr>
            </w:pPr>
          </w:p>
        </w:tc>
        <w:tc>
          <w:tcPr>
            <w:tcW w:w="2384" w:type="dxa"/>
            <w:vAlign w:val="center"/>
          </w:tcPr>
          <w:p w14:paraId="12FF43D5" w14:textId="77777777" w:rsidR="007A014A" w:rsidRDefault="007A014A">
            <w:pPr>
              <w:adjustRightInd w:val="0"/>
              <w:snapToGrid w:val="0"/>
              <w:jc w:val="center"/>
              <w:rPr>
                <w:color w:val="000000" w:themeColor="text1"/>
                <w:sz w:val="24"/>
              </w:rPr>
            </w:pPr>
          </w:p>
        </w:tc>
        <w:tc>
          <w:tcPr>
            <w:tcW w:w="2126" w:type="dxa"/>
            <w:vAlign w:val="center"/>
          </w:tcPr>
          <w:p w14:paraId="65DA0BBB" w14:textId="77777777" w:rsidR="007A014A" w:rsidRDefault="007A014A">
            <w:pPr>
              <w:adjustRightInd w:val="0"/>
              <w:snapToGrid w:val="0"/>
              <w:jc w:val="center"/>
              <w:rPr>
                <w:color w:val="000000" w:themeColor="text1"/>
                <w:sz w:val="24"/>
              </w:rPr>
            </w:pPr>
          </w:p>
        </w:tc>
        <w:tc>
          <w:tcPr>
            <w:tcW w:w="1875" w:type="dxa"/>
            <w:vAlign w:val="center"/>
          </w:tcPr>
          <w:p w14:paraId="7900FE77" w14:textId="77777777" w:rsidR="007A014A" w:rsidRDefault="007A014A">
            <w:pPr>
              <w:adjustRightInd w:val="0"/>
              <w:snapToGrid w:val="0"/>
              <w:jc w:val="center"/>
              <w:rPr>
                <w:color w:val="000000" w:themeColor="text1"/>
                <w:sz w:val="24"/>
              </w:rPr>
            </w:pPr>
          </w:p>
        </w:tc>
        <w:tc>
          <w:tcPr>
            <w:tcW w:w="1009" w:type="dxa"/>
            <w:vAlign w:val="center"/>
          </w:tcPr>
          <w:p w14:paraId="362F0CE6" w14:textId="77777777" w:rsidR="007A014A" w:rsidRDefault="007A014A">
            <w:pPr>
              <w:adjustRightInd w:val="0"/>
              <w:snapToGrid w:val="0"/>
              <w:jc w:val="center"/>
              <w:rPr>
                <w:color w:val="000000" w:themeColor="text1"/>
                <w:sz w:val="24"/>
              </w:rPr>
            </w:pPr>
          </w:p>
        </w:tc>
      </w:tr>
      <w:tr w:rsidR="007A014A" w14:paraId="16A9D5DC" w14:textId="77777777">
        <w:trPr>
          <w:trHeight w:val="930"/>
          <w:jc w:val="center"/>
        </w:trPr>
        <w:tc>
          <w:tcPr>
            <w:tcW w:w="775" w:type="dxa"/>
            <w:vAlign w:val="center"/>
          </w:tcPr>
          <w:p w14:paraId="3989AB1C" w14:textId="77777777" w:rsidR="007A014A" w:rsidRDefault="007A014A">
            <w:pPr>
              <w:adjustRightInd w:val="0"/>
              <w:snapToGrid w:val="0"/>
              <w:jc w:val="center"/>
              <w:rPr>
                <w:color w:val="000000" w:themeColor="text1"/>
                <w:sz w:val="24"/>
              </w:rPr>
            </w:pPr>
          </w:p>
        </w:tc>
        <w:tc>
          <w:tcPr>
            <w:tcW w:w="1482" w:type="dxa"/>
            <w:vAlign w:val="center"/>
          </w:tcPr>
          <w:p w14:paraId="71761F52" w14:textId="77777777" w:rsidR="007A014A" w:rsidRDefault="007A014A">
            <w:pPr>
              <w:adjustRightInd w:val="0"/>
              <w:snapToGrid w:val="0"/>
              <w:jc w:val="center"/>
              <w:rPr>
                <w:color w:val="000000" w:themeColor="text1"/>
                <w:sz w:val="24"/>
              </w:rPr>
            </w:pPr>
          </w:p>
        </w:tc>
        <w:tc>
          <w:tcPr>
            <w:tcW w:w="2384" w:type="dxa"/>
            <w:vAlign w:val="center"/>
          </w:tcPr>
          <w:p w14:paraId="5B9C77EF" w14:textId="77777777" w:rsidR="007A014A" w:rsidRDefault="007A014A">
            <w:pPr>
              <w:adjustRightInd w:val="0"/>
              <w:snapToGrid w:val="0"/>
              <w:jc w:val="center"/>
              <w:rPr>
                <w:color w:val="000000" w:themeColor="text1"/>
                <w:sz w:val="24"/>
              </w:rPr>
            </w:pPr>
          </w:p>
        </w:tc>
        <w:tc>
          <w:tcPr>
            <w:tcW w:w="2126" w:type="dxa"/>
            <w:vAlign w:val="center"/>
          </w:tcPr>
          <w:p w14:paraId="1CB20270" w14:textId="77777777" w:rsidR="007A014A" w:rsidRDefault="007A014A">
            <w:pPr>
              <w:adjustRightInd w:val="0"/>
              <w:snapToGrid w:val="0"/>
              <w:jc w:val="center"/>
              <w:rPr>
                <w:color w:val="000000" w:themeColor="text1"/>
                <w:sz w:val="24"/>
              </w:rPr>
            </w:pPr>
          </w:p>
        </w:tc>
        <w:tc>
          <w:tcPr>
            <w:tcW w:w="1875" w:type="dxa"/>
            <w:vAlign w:val="center"/>
          </w:tcPr>
          <w:p w14:paraId="74144AC4" w14:textId="77777777" w:rsidR="007A014A" w:rsidRDefault="007A014A">
            <w:pPr>
              <w:adjustRightInd w:val="0"/>
              <w:snapToGrid w:val="0"/>
              <w:jc w:val="center"/>
              <w:rPr>
                <w:color w:val="000000" w:themeColor="text1"/>
                <w:sz w:val="24"/>
              </w:rPr>
            </w:pPr>
          </w:p>
        </w:tc>
        <w:tc>
          <w:tcPr>
            <w:tcW w:w="1009" w:type="dxa"/>
            <w:vAlign w:val="center"/>
          </w:tcPr>
          <w:p w14:paraId="4985375D" w14:textId="77777777" w:rsidR="007A014A" w:rsidRDefault="007A014A">
            <w:pPr>
              <w:adjustRightInd w:val="0"/>
              <w:snapToGrid w:val="0"/>
              <w:jc w:val="center"/>
              <w:rPr>
                <w:color w:val="000000" w:themeColor="text1"/>
                <w:sz w:val="24"/>
              </w:rPr>
            </w:pPr>
          </w:p>
        </w:tc>
      </w:tr>
      <w:tr w:rsidR="007A014A" w14:paraId="67E674BC" w14:textId="77777777">
        <w:trPr>
          <w:trHeight w:val="930"/>
          <w:jc w:val="center"/>
        </w:trPr>
        <w:tc>
          <w:tcPr>
            <w:tcW w:w="775" w:type="dxa"/>
            <w:vAlign w:val="center"/>
          </w:tcPr>
          <w:p w14:paraId="0C7E220E" w14:textId="77777777" w:rsidR="007A014A" w:rsidRDefault="007A014A">
            <w:pPr>
              <w:adjustRightInd w:val="0"/>
              <w:snapToGrid w:val="0"/>
              <w:jc w:val="center"/>
              <w:rPr>
                <w:color w:val="000000" w:themeColor="text1"/>
                <w:sz w:val="24"/>
              </w:rPr>
            </w:pPr>
          </w:p>
        </w:tc>
        <w:tc>
          <w:tcPr>
            <w:tcW w:w="1482" w:type="dxa"/>
            <w:vAlign w:val="center"/>
          </w:tcPr>
          <w:p w14:paraId="5DED315A" w14:textId="77777777" w:rsidR="007A014A" w:rsidRDefault="007A014A">
            <w:pPr>
              <w:adjustRightInd w:val="0"/>
              <w:snapToGrid w:val="0"/>
              <w:jc w:val="center"/>
              <w:rPr>
                <w:color w:val="000000" w:themeColor="text1"/>
                <w:sz w:val="24"/>
              </w:rPr>
            </w:pPr>
          </w:p>
        </w:tc>
        <w:tc>
          <w:tcPr>
            <w:tcW w:w="2384" w:type="dxa"/>
            <w:vAlign w:val="center"/>
          </w:tcPr>
          <w:p w14:paraId="6F8B215C" w14:textId="77777777" w:rsidR="007A014A" w:rsidRDefault="007A014A">
            <w:pPr>
              <w:adjustRightInd w:val="0"/>
              <w:snapToGrid w:val="0"/>
              <w:jc w:val="center"/>
              <w:rPr>
                <w:color w:val="000000" w:themeColor="text1"/>
                <w:sz w:val="24"/>
              </w:rPr>
            </w:pPr>
          </w:p>
        </w:tc>
        <w:tc>
          <w:tcPr>
            <w:tcW w:w="2126" w:type="dxa"/>
            <w:vAlign w:val="center"/>
          </w:tcPr>
          <w:p w14:paraId="478BB431" w14:textId="77777777" w:rsidR="007A014A" w:rsidRDefault="007A014A">
            <w:pPr>
              <w:adjustRightInd w:val="0"/>
              <w:snapToGrid w:val="0"/>
              <w:jc w:val="center"/>
              <w:rPr>
                <w:color w:val="000000" w:themeColor="text1"/>
                <w:sz w:val="24"/>
              </w:rPr>
            </w:pPr>
          </w:p>
        </w:tc>
        <w:tc>
          <w:tcPr>
            <w:tcW w:w="1875" w:type="dxa"/>
            <w:vAlign w:val="center"/>
          </w:tcPr>
          <w:p w14:paraId="558C99AF" w14:textId="77777777" w:rsidR="007A014A" w:rsidRDefault="007A014A">
            <w:pPr>
              <w:adjustRightInd w:val="0"/>
              <w:snapToGrid w:val="0"/>
              <w:jc w:val="center"/>
              <w:rPr>
                <w:color w:val="000000" w:themeColor="text1"/>
                <w:sz w:val="24"/>
              </w:rPr>
            </w:pPr>
          </w:p>
        </w:tc>
        <w:tc>
          <w:tcPr>
            <w:tcW w:w="1009" w:type="dxa"/>
            <w:vAlign w:val="center"/>
          </w:tcPr>
          <w:p w14:paraId="0DF0BF45" w14:textId="77777777" w:rsidR="007A014A" w:rsidRDefault="007A014A">
            <w:pPr>
              <w:adjustRightInd w:val="0"/>
              <w:snapToGrid w:val="0"/>
              <w:jc w:val="center"/>
              <w:rPr>
                <w:color w:val="000000" w:themeColor="text1"/>
                <w:sz w:val="24"/>
              </w:rPr>
            </w:pPr>
          </w:p>
        </w:tc>
      </w:tr>
    </w:tbl>
    <w:p w14:paraId="0F1932C2" w14:textId="77777777" w:rsidR="007A014A" w:rsidRDefault="007A014A">
      <w:pPr>
        <w:tabs>
          <w:tab w:val="left" w:pos="1800"/>
          <w:tab w:val="left" w:pos="5580"/>
        </w:tabs>
        <w:spacing w:line="360" w:lineRule="auto"/>
        <w:ind w:firstLineChars="150" w:firstLine="360"/>
        <w:jc w:val="left"/>
        <w:rPr>
          <w:color w:val="000000" w:themeColor="text1"/>
          <w:sz w:val="24"/>
          <w:u w:val="single"/>
        </w:rPr>
      </w:pPr>
    </w:p>
    <w:p w14:paraId="54BCE383" w14:textId="77777777" w:rsidR="007A014A" w:rsidRDefault="007A014A">
      <w:pPr>
        <w:tabs>
          <w:tab w:val="left" w:pos="1800"/>
          <w:tab w:val="left" w:pos="5580"/>
        </w:tabs>
        <w:spacing w:line="360" w:lineRule="auto"/>
        <w:ind w:firstLineChars="150" w:firstLine="360"/>
        <w:jc w:val="left"/>
        <w:rPr>
          <w:color w:val="000000" w:themeColor="text1"/>
          <w:sz w:val="24"/>
          <w:u w:val="single"/>
        </w:rPr>
      </w:pPr>
    </w:p>
    <w:p w14:paraId="6D710AC7" w14:textId="77777777" w:rsidR="007A014A" w:rsidRDefault="00EB4E7C">
      <w:pPr>
        <w:tabs>
          <w:tab w:val="left" w:pos="1800"/>
          <w:tab w:val="left" w:pos="5580"/>
        </w:tabs>
        <w:jc w:val="left"/>
        <w:rPr>
          <w:color w:val="000000" w:themeColor="text1"/>
          <w:sz w:val="24"/>
        </w:rPr>
      </w:pPr>
      <w:r>
        <w:rPr>
          <w:color w:val="000000" w:themeColor="text1"/>
          <w:sz w:val="24"/>
        </w:rPr>
        <w:t>注：</w:t>
      </w:r>
    </w:p>
    <w:p w14:paraId="24B76D9B" w14:textId="77777777" w:rsidR="007A014A" w:rsidRDefault="00EB4E7C">
      <w:pPr>
        <w:tabs>
          <w:tab w:val="left" w:pos="1800"/>
          <w:tab w:val="left" w:pos="5580"/>
        </w:tabs>
        <w:jc w:val="left"/>
        <w:rPr>
          <w:color w:val="000000" w:themeColor="text1"/>
          <w:sz w:val="24"/>
        </w:rPr>
      </w:pPr>
      <w:r>
        <w:rPr>
          <w:color w:val="000000" w:themeColor="text1"/>
          <w:sz w:val="24"/>
        </w:rPr>
        <w:t xml:space="preserve">1. </w:t>
      </w:r>
      <w:r>
        <w:rPr>
          <w:color w:val="000000" w:themeColor="text1"/>
          <w:sz w:val="24"/>
        </w:rPr>
        <w:t>对招标文件中的所有商务、技术要求，除本表所列明的所有偏离外，均视作供应商已对之理解和响应。此表中若无任何文字说明，内容为空白的，</w:t>
      </w:r>
      <w:r>
        <w:rPr>
          <w:b/>
          <w:color w:val="000000" w:themeColor="text1"/>
          <w:sz w:val="24"/>
        </w:rPr>
        <w:t>投标无效。</w:t>
      </w:r>
    </w:p>
    <w:p w14:paraId="2BF489C8" w14:textId="77777777" w:rsidR="007A014A" w:rsidRDefault="00EB4E7C">
      <w:pPr>
        <w:tabs>
          <w:tab w:val="left" w:pos="1800"/>
          <w:tab w:val="left" w:pos="5580"/>
        </w:tabs>
        <w:jc w:val="left"/>
        <w:rPr>
          <w:color w:val="000000" w:themeColor="text1"/>
          <w:sz w:val="24"/>
        </w:rPr>
      </w:pPr>
      <w:r>
        <w:rPr>
          <w:color w:val="000000" w:themeColor="text1"/>
          <w:sz w:val="24"/>
        </w:rPr>
        <w:t>2.“</w:t>
      </w:r>
      <w:r>
        <w:rPr>
          <w:color w:val="000000" w:themeColor="text1"/>
          <w:sz w:val="24"/>
        </w:rPr>
        <w:t>偏离情况</w:t>
      </w:r>
      <w:r>
        <w:rPr>
          <w:color w:val="000000" w:themeColor="text1"/>
          <w:sz w:val="24"/>
        </w:rPr>
        <w:t>”</w:t>
      </w:r>
      <w:r>
        <w:rPr>
          <w:color w:val="000000" w:themeColor="text1"/>
          <w:sz w:val="24"/>
        </w:rPr>
        <w:t>列应据实填写</w:t>
      </w:r>
      <w:r>
        <w:rPr>
          <w:color w:val="000000" w:themeColor="text1"/>
          <w:sz w:val="24"/>
        </w:rPr>
        <w:t>“</w:t>
      </w:r>
      <w:r>
        <w:rPr>
          <w:color w:val="000000" w:themeColor="text1"/>
          <w:sz w:val="24"/>
        </w:rPr>
        <w:t>无偏离</w:t>
      </w:r>
      <w:r>
        <w:rPr>
          <w:color w:val="000000" w:themeColor="text1"/>
          <w:sz w:val="24"/>
        </w:rPr>
        <w:t>”</w:t>
      </w:r>
      <w:r>
        <w:rPr>
          <w:color w:val="000000" w:themeColor="text1"/>
          <w:sz w:val="24"/>
        </w:rPr>
        <w:t>、</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14:paraId="5F569984" w14:textId="77777777" w:rsidR="007A014A" w:rsidRDefault="007A014A">
      <w:pPr>
        <w:tabs>
          <w:tab w:val="left" w:pos="1800"/>
          <w:tab w:val="left" w:pos="5580"/>
        </w:tabs>
        <w:jc w:val="left"/>
        <w:rPr>
          <w:color w:val="000000" w:themeColor="text1"/>
          <w:sz w:val="24"/>
        </w:rPr>
      </w:pPr>
    </w:p>
    <w:p w14:paraId="184C5152" w14:textId="77777777" w:rsidR="007A014A" w:rsidRDefault="007A014A">
      <w:pPr>
        <w:tabs>
          <w:tab w:val="left" w:pos="1800"/>
          <w:tab w:val="left" w:pos="5580"/>
        </w:tabs>
        <w:jc w:val="left"/>
        <w:rPr>
          <w:color w:val="000000" w:themeColor="text1"/>
          <w:sz w:val="24"/>
        </w:rPr>
      </w:pPr>
    </w:p>
    <w:p w14:paraId="42D86DA3" w14:textId="77777777" w:rsidR="007A014A" w:rsidRDefault="007A014A">
      <w:pPr>
        <w:rPr>
          <w:color w:val="000000" w:themeColor="text1"/>
          <w:sz w:val="24"/>
          <w:szCs w:val="20"/>
        </w:rPr>
      </w:pPr>
    </w:p>
    <w:p w14:paraId="03F2DE8F"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14:paraId="1750CD59"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14:paraId="11E2880E" w14:textId="77777777" w:rsidR="007A014A" w:rsidRDefault="00EB4E7C">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14:paraId="3A8A47D2" w14:textId="77777777" w:rsidR="007A014A" w:rsidRDefault="00EB4E7C">
      <w:pPr>
        <w:numPr>
          <w:ilvl w:val="0"/>
          <w:numId w:val="25"/>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rFonts w:hint="eastAsia"/>
          <w:color w:val="000000" w:themeColor="text1"/>
          <w:sz w:val="24"/>
          <w:szCs w:val="20"/>
        </w:rPr>
        <w:lastRenderedPageBreak/>
        <w:t>本国产品标准证明文件</w:t>
      </w:r>
    </w:p>
    <w:p w14:paraId="65F208BF" w14:textId="77777777" w:rsidR="007A014A" w:rsidRDefault="00EB4E7C">
      <w:pPr>
        <w:pStyle w:val="af9"/>
        <w:shd w:val="clear" w:color="auto" w:fill="FFFFFF"/>
        <w:spacing w:before="30" w:beforeAutospacing="0" w:after="30" w:afterAutospacing="0"/>
        <w:jc w:val="center"/>
        <w:rPr>
          <w:color w:val="000000" w:themeColor="text1"/>
          <w:sz w:val="36"/>
          <w:szCs w:val="36"/>
        </w:rPr>
      </w:pPr>
      <w:r>
        <w:rPr>
          <w:rStyle w:val="afe"/>
          <w:rFonts w:hint="eastAsia"/>
          <w:color w:val="000000" w:themeColor="text1"/>
          <w:sz w:val="36"/>
          <w:szCs w:val="36"/>
          <w:shd w:val="clear" w:color="auto" w:fill="FFFFFF"/>
        </w:rPr>
        <w:t>关于符合本国产品标准的声明函（不适用）</w:t>
      </w:r>
    </w:p>
    <w:p w14:paraId="11466FD7" w14:textId="77777777" w:rsidR="007A014A" w:rsidRDefault="007A014A">
      <w:pPr>
        <w:pStyle w:val="af9"/>
        <w:shd w:val="clear" w:color="auto" w:fill="FFFFFF"/>
        <w:spacing w:before="30" w:beforeAutospacing="0" w:after="30" w:afterAutospacing="0"/>
        <w:ind w:firstLine="420"/>
        <w:rPr>
          <w:color w:val="000000" w:themeColor="text1"/>
        </w:rPr>
      </w:pPr>
    </w:p>
    <w:p w14:paraId="563D4686" w14:textId="77777777" w:rsidR="007A014A" w:rsidRDefault="00EB4E7C">
      <w:pPr>
        <w:pStyle w:val="af9"/>
        <w:shd w:val="clear" w:color="auto" w:fill="FFFFFF"/>
        <w:spacing w:before="0" w:beforeAutospacing="0" w:after="0" w:afterAutospacing="0" w:line="360" w:lineRule="auto"/>
        <w:ind w:firstLineChars="200" w:firstLine="480"/>
        <w:rPr>
          <w:color w:val="000000" w:themeColor="text1"/>
        </w:rPr>
      </w:pPr>
      <w:r>
        <w:rPr>
          <w:rFonts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7C75E19" w14:textId="77777777" w:rsidR="007A014A" w:rsidRDefault="00EB4E7C">
      <w:pPr>
        <w:pStyle w:val="af9"/>
        <w:shd w:val="clear" w:color="auto" w:fill="FFFFFF"/>
        <w:spacing w:before="0" w:beforeAutospacing="0" w:after="0" w:afterAutospacing="0" w:line="360" w:lineRule="auto"/>
        <w:ind w:firstLineChars="200" w:firstLine="480"/>
        <w:rPr>
          <w:color w:val="000000" w:themeColor="text1"/>
        </w:rPr>
      </w:pPr>
      <w:r>
        <w:rPr>
          <w:rFonts w:hint="eastAsia"/>
          <w:color w:val="000000" w:themeColor="text1"/>
          <w:shd w:val="clear" w:color="auto" w:fill="FFFFFF"/>
        </w:rPr>
        <w:t>1.</w:t>
      </w:r>
      <w:r>
        <w:rPr>
          <w:rStyle w:val="aff1"/>
          <w:rFonts w:hint="eastAsia"/>
          <w:color w:val="000000" w:themeColor="text1"/>
          <w:u w:val="single"/>
          <w:shd w:val="clear" w:color="auto" w:fill="FFFFFF"/>
        </w:rPr>
        <w:t>（产品名称1）</w:t>
      </w:r>
      <w:r>
        <w:rPr>
          <w:rStyle w:val="aff1"/>
          <w:rFonts w:hint="eastAsia"/>
          <w:color w:val="000000" w:themeColor="text1"/>
          <w:shd w:val="clear" w:color="auto" w:fill="FFFFFF"/>
          <w:vertAlign w:val="superscript"/>
        </w:rPr>
        <w:t>1</w:t>
      </w:r>
      <w:r>
        <w:rPr>
          <w:rFonts w:hint="eastAsia"/>
          <w:color w:val="000000" w:themeColor="text1"/>
          <w:shd w:val="clear" w:color="auto" w:fill="FFFFFF"/>
        </w:rPr>
        <w:t>，生产厂为</w:t>
      </w:r>
      <w:r>
        <w:rPr>
          <w:rStyle w:val="aff1"/>
          <w:rFonts w:hint="eastAsia"/>
          <w:color w:val="000000" w:themeColor="text1"/>
          <w:u w:val="single"/>
          <w:shd w:val="clear" w:color="auto" w:fill="FFFFFF"/>
        </w:rPr>
        <w:t>（厂名）</w:t>
      </w:r>
      <w:r>
        <w:rPr>
          <w:rStyle w:val="aff1"/>
          <w:rFonts w:hint="eastAsia"/>
          <w:color w:val="000000" w:themeColor="text1"/>
          <w:shd w:val="clear" w:color="auto" w:fill="FFFFFF"/>
          <w:vertAlign w:val="superscript"/>
        </w:rPr>
        <w:t>2</w:t>
      </w:r>
      <w:r>
        <w:rPr>
          <w:rFonts w:hint="eastAsia"/>
          <w:color w:val="000000" w:themeColor="text1"/>
          <w:shd w:val="clear" w:color="auto" w:fill="FFFFFF"/>
        </w:rPr>
        <w:t>，厂址为</w:t>
      </w:r>
      <w:r>
        <w:rPr>
          <w:rStyle w:val="aff1"/>
          <w:rFonts w:hint="eastAsia"/>
          <w:color w:val="000000" w:themeColor="text1"/>
          <w:u w:val="single"/>
          <w:shd w:val="clear" w:color="auto" w:fill="FFFFFF"/>
        </w:rPr>
        <w:t>（生产厂址）</w:t>
      </w:r>
      <w:r>
        <w:rPr>
          <w:rFonts w:hint="eastAsia"/>
          <w:color w:val="000000" w:themeColor="text1"/>
          <w:shd w:val="clear" w:color="auto" w:fill="FFFFFF"/>
        </w:rPr>
        <w:t>。</w:t>
      </w:r>
      <w:r>
        <w:rPr>
          <w:rStyle w:val="aff1"/>
          <w:rFonts w:hint="eastAsia"/>
          <w:color w:val="000000" w:themeColor="text1"/>
          <w:u w:val="single"/>
          <w:shd w:val="clear" w:color="auto" w:fill="FFFFFF"/>
        </w:rPr>
        <w:t>（产品名称1）</w:t>
      </w:r>
      <w:r>
        <w:rPr>
          <w:rFonts w:hint="eastAsia"/>
          <w:color w:val="000000" w:themeColor="text1"/>
          <w:shd w:val="clear" w:color="auto" w:fill="FFFFFF"/>
        </w:rPr>
        <w:t>的中国境内生产的组件成本占比≥</w:t>
      </w:r>
      <w:r>
        <w:rPr>
          <w:rStyle w:val="aff1"/>
          <w:rFonts w:hint="eastAsia"/>
          <w:color w:val="000000" w:themeColor="text1"/>
          <w:u w:val="single"/>
          <w:shd w:val="clear" w:color="auto" w:fill="FFFFFF"/>
        </w:rPr>
        <w:t>（规定比例）</w:t>
      </w:r>
      <w:r>
        <w:rPr>
          <w:rStyle w:val="aff1"/>
          <w:rFonts w:hint="eastAsia"/>
          <w:color w:val="000000" w:themeColor="text1"/>
          <w:shd w:val="clear" w:color="auto" w:fill="FFFFFF"/>
          <w:vertAlign w:val="superscript"/>
        </w:rPr>
        <w:t>3</w:t>
      </w:r>
      <w:r>
        <w:rPr>
          <w:rFonts w:hint="eastAsia"/>
          <w:color w:val="000000" w:themeColor="text1"/>
          <w:shd w:val="clear" w:color="auto" w:fill="FFFFFF"/>
        </w:rPr>
        <w:t>。</w:t>
      </w:r>
      <w:r>
        <w:rPr>
          <w:rStyle w:val="aff1"/>
          <w:rFonts w:hint="eastAsia"/>
          <w:color w:val="000000" w:themeColor="text1"/>
          <w:u w:val="single"/>
          <w:shd w:val="clear" w:color="auto" w:fill="FFFFFF"/>
        </w:rPr>
        <w:t>（产品名称1）</w:t>
      </w:r>
      <w:r>
        <w:rPr>
          <w:rFonts w:hint="eastAsia"/>
          <w:color w:val="000000" w:themeColor="text1"/>
          <w:shd w:val="clear" w:color="auto" w:fill="FFFFFF"/>
        </w:rPr>
        <w:t>的</w:t>
      </w:r>
      <w:r>
        <w:rPr>
          <w:rStyle w:val="aff1"/>
          <w:rFonts w:hint="eastAsia"/>
          <w:color w:val="000000" w:themeColor="text1"/>
          <w:u w:val="single"/>
          <w:shd w:val="clear" w:color="auto" w:fill="FFFFFF"/>
        </w:rPr>
        <w:t>（关键组件）</w:t>
      </w:r>
      <w:r>
        <w:rPr>
          <w:rStyle w:val="aff1"/>
          <w:rFonts w:hint="eastAsia"/>
          <w:color w:val="000000" w:themeColor="text1"/>
          <w:shd w:val="clear" w:color="auto" w:fill="FFFFFF"/>
          <w:vertAlign w:val="superscript"/>
        </w:rPr>
        <w:t>4</w:t>
      </w:r>
      <w:r>
        <w:rPr>
          <w:rFonts w:hint="eastAsia"/>
          <w:color w:val="000000" w:themeColor="text1"/>
          <w:shd w:val="clear" w:color="auto" w:fill="FFFFFF"/>
        </w:rPr>
        <w:t>在中国境内生产。</w:t>
      </w:r>
      <w:r>
        <w:rPr>
          <w:rStyle w:val="aff1"/>
          <w:rFonts w:hint="eastAsia"/>
          <w:color w:val="000000" w:themeColor="text1"/>
          <w:u w:val="single"/>
          <w:shd w:val="clear" w:color="auto" w:fill="FFFFFF"/>
        </w:rPr>
        <w:t>（产品名称1）</w:t>
      </w:r>
      <w:r>
        <w:rPr>
          <w:rFonts w:hint="eastAsia"/>
          <w:color w:val="000000" w:themeColor="text1"/>
          <w:shd w:val="clear" w:color="auto" w:fill="FFFFFF"/>
        </w:rPr>
        <w:t>的</w:t>
      </w:r>
      <w:r>
        <w:rPr>
          <w:rStyle w:val="aff1"/>
          <w:rFonts w:hint="eastAsia"/>
          <w:color w:val="000000" w:themeColor="text1"/>
          <w:u w:val="single"/>
          <w:shd w:val="clear" w:color="auto" w:fill="FFFFFF"/>
        </w:rPr>
        <w:t>（关键工序）</w:t>
      </w:r>
      <w:r>
        <w:rPr>
          <w:rStyle w:val="aff1"/>
          <w:rFonts w:hint="eastAsia"/>
          <w:color w:val="000000" w:themeColor="text1"/>
          <w:shd w:val="clear" w:color="auto" w:fill="FFFFFF"/>
          <w:vertAlign w:val="superscript"/>
        </w:rPr>
        <w:t>5</w:t>
      </w:r>
      <w:r>
        <w:rPr>
          <w:rFonts w:hint="eastAsia"/>
          <w:color w:val="000000" w:themeColor="text1"/>
          <w:shd w:val="clear" w:color="auto" w:fill="FFFFFF"/>
        </w:rPr>
        <w:t>在中国境内完成。</w:t>
      </w:r>
    </w:p>
    <w:p w14:paraId="06718947" w14:textId="77777777" w:rsidR="007A014A" w:rsidRDefault="00EB4E7C">
      <w:pPr>
        <w:pStyle w:val="af9"/>
        <w:shd w:val="clear" w:color="auto" w:fill="FFFFFF"/>
        <w:spacing w:before="0" w:beforeAutospacing="0" w:after="0" w:afterAutospacing="0" w:line="360" w:lineRule="auto"/>
        <w:ind w:firstLineChars="200" w:firstLine="480"/>
        <w:rPr>
          <w:color w:val="000000" w:themeColor="text1"/>
        </w:rPr>
      </w:pPr>
      <w:r>
        <w:rPr>
          <w:rFonts w:hint="eastAsia"/>
          <w:color w:val="000000" w:themeColor="text1"/>
          <w:shd w:val="clear" w:color="auto" w:fill="FFFFFF"/>
        </w:rPr>
        <w:t>2.</w:t>
      </w:r>
      <w:r>
        <w:rPr>
          <w:rStyle w:val="aff1"/>
          <w:rFonts w:hint="eastAsia"/>
          <w:color w:val="000000" w:themeColor="text1"/>
          <w:u w:val="single"/>
          <w:shd w:val="clear" w:color="auto" w:fill="FFFFFF"/>
        </w:rPr>
        <w:t>（产品名称2）</w:t>
      </w:r>
      <w:r>
        <w:rPr>
          <w:rFonts w:hint="eastAsia"/>
          <w:color w:val="000000" w:themeColor="text1"/>
          <w:shd w:val="clear" w:color="auto" w:fill="FFFFFF"/>
        </w:rPr>
        <w:t>，生产厂为</w:t>
      </w:r>
      <w:r>
        <w:rPr>
          <w:rStyle w:val="aff1"/>
          <w:rFonts w:hint="eastAsia"/>
          <w:color w:val="000000" w:themeColor="text1"/>
          <w:u w:val="single"/>
          <w:shd w:val="clear" w:color="auto" w:fill="FFFFFF"/>
        </w:rPr>
        <w:t>（厂名）</w:t>
      </w:r>
      <w:r>
        <w:rPr>
          <w:rFonts w:hint="eastAsia"/>
          <w:color w:val="000000" w:themeColor="text1"/>
          <w:shd w:val="clear" w:color="auto" w:fill="FFFFFF"/>
        </w:rPr>
        <w:t>，厂址为</w:t>
      </w:r>
      <w:r>
        <w:rPr>
          <w:rStyle w:val="aff1"/>
          <w:rFonts w:hint="eastAsia"/>
          <w:color w:val="000000" w:themeColor="text1"/>
          <w:u w:val="single"/>
          <w:shd w:val="clear" w:color="auto" w:fill="FFFFFF"/>
        </w:rPr>
        <w:t>（生产厂址）</w:t>
      </w:r>
      <w:r>
        <w:rPr>
          <w:rFonts w:hint="eastAsia"/>
          <w:color w:val="000000" w:themeColor="text1"/>
          <w:shd w:val="clear" w:color="auto" w:fill="FFFFFF"/>
        </w:rPr>
        <w:t>。</w:t>
      </w:r>
      <w:r>
        <w:rPr>
          <w:rStyle w:val="aff1"/>
          <w:rFonts w:hint="eastAsia"/>
          <w:color w:val="000000" w:themeColor="text1"/>
          <w:u w:val="single"/>
          <w:shd w:val="clear" w:color="auto" w:fill="FFFFFF"/>
        </w:rPr>
        <w:t>（产品名称2）</w:t>
      </w:r>
      <w:r>
        <w:rPr>
          <w:rFonts w:hint="eastAsia"/>
          <w:color w:val="000000" w:themeColor="text1"/>
          <w:shd w:val="clear" w:color="auto" w:fill="FFFFFF"/>
        </w:rPr>
        <w:t>的中国境内生产的组件成本占比≥</w:t>
      </w:r>
      <w:r>
        <w:rPr>
          <w:rStyle w:val="aff1"/>
          <w:rFonts w:hint="eastAsia"/>
          <w:color w:val="000000" w:themeColor="text1"/>
          <w:u w:val="single"/>
          <w:shd w:val="clear" w:color="auto" w:fill="FFFFFF"/>
        </w:rPr>
        <w:t>（规定比例）</w:t>
      </w:r>
      <w:r>
        <w:rPr>
          <w:rFonts w:hint="eastAsia"/>
          <w:color w:val="000000" w:themeColor="text1"/>
          <w:shd w:val="clear" w:color="auto" w:fill="FFFFFF"/>
        </w:rPr>
        <w:t>。</w:t>
      </w:r>
      <w:r>
        <w:rPr>
          <w:rStyle w:val="aff1"/>
          <w:rFonts w:hint="eastAsia"/>
          <w:color w:val="000000" w:themeColor="text1"/>
          <w:u w:val="single"/>
          <w:shd w:val="clear" w:color="auto" w:fill="FFFFFF"/>
        </w:rPr>
        <w:t>（产品名称2）</w:t>
      </w:r>
      <w:r>
        <w:rPr>
          <w:rFonts w:hint="eastAsia"/>
          <w:color w:val="000000" w:themeColor="text1"/>
          <w:shd w:val="clear" w:color="auto" w:fill="FFFFFF"/>
        </w:rPr>
        <w:t>的</w:t>
      </w:r>
      <w:r>
        <w:rPr>
          <w:rStyle w:val="aff1"/>
          <w:rFonts w:hint="eastAsia"/>
          <w:color w:val="000000" w:themeColor="text1"/>
          <w:u w:val="single"/>
          <w:shd w:val="clear" w:color="auto" w:fill="FFFFFF"/>
        </w:rPr>
        <w:t>（关键组件）</w:t>
      </w:r>
      <w:r>
        <w:rPr>
          <w:rFonts w:hint="eastAsia"/>
          <w:color w:val="000000" w:themeColor="text1"/>
          <w:shd w:val="clear" w:color="auto" w:fill="FFFFFF"/>
        </w:rPr>
        <w:t>在中国境内生产。</w:t>
      </w:r>
      <w:r>
        <w:rPr>
          <w:rStyle w:val="aff1"/>
          <w:rFonts w:hint="eastAsia"/>
          <w:color w:val="000000" w:themeColor="text1"/>
          <w:u w:val="single"/>
          <w:shd w:val="clear" w:color="auto" w:fill="FFFFFF"/>
        </w:rPr>
        <w:t>（产品名称2）</w:t>
      </w:r>
      <w:r>
        <w:rPr>
          <w:rFonts w:hint="eastAsia"/>
          <w:color w:val="000000" w:themeColor="text1"/>
          <w:shd w:val="clear" w:color="auto" w:fill="FFFFFF"/>
        </w:rPr>
        <w:t>的</w:t>
      </w:r>
      <w:r>
        <w:rPr>
          <w:rStyle w:val="aff1"/>
          <w:rFonts w:hint="eastAsia"/>
          <w:color w:val="000000" w:themeColor="text1"/>
          <w:u w:val="single"/>
          <w:shd w:val="clear" w:color="auto" w:fill="FFFFFF"/>
        </w:rPr>
        <w:t>（关键工序）</w:t>
      </w:r>
      <w:r>
        <w:rPr>
          <w:rFonts w:hint="eastAsia"/>
          <w:color w:val="000000" w:themeColor="text1"/>
          <w:shd w:val="clear" w:color="auto" w:fill="FFFFFF"/>
        </w:rPr>
        <w:t>在中国境内完成。</w:t>
      </w:r>
    </w:p>
    <w:p w14:paraId="4CAC1201" w14:textId="77777777" w:rsidR="007A014A" w:rsidRDefault="00EB4E7C">
      <w:pPr>
        <w:pStyle w:val="af9"/>
        <w:shd w:val="clear" w:color="auto" w:fill="FFFFFF"/>
        <w:spacing w:before="0" w:beforeAutospacing="0" w:after="0" w:afterAutospacing="0" w:line="360" w:lineRule="auto"/>
        <w:ind w:firstLineChars="200" w:firstLine="480"/>
        <w:rPr>
          <w:color w:val="000000" w:themeColor="text1"/>
        </w:rPr>
      </w:pPr>
      <w:r>
        <w:rPr>
          <w:rFonts w:hint="eastAsia"/>
          <w:color w:val="000000" w:themeColor="text1"/>
          <w:shd w:val="clear" w:color="auto" w:fill="FFFFFF"/>
        </w:rPr>
        <w:t>……</w:t>
      </w:r>
    </w:p>
    <w:p w14:paraId="003B8676" w14:textId="77777777" w:rsidR="007A014A" w:rsidRDefault="00EB4E7C">
      <w:pPr>
        <w:pStyle w:val="af9"/>
        <w:shd w:val="clear" w:color="auto" w:fill="FFFFFF"/>
        <w:spacing w:before="0" w:beforeAutospacing="0" w:after="0" w:afterAutospacing="0" w:line="360" w:lineRule="auto"/>
        <w:ind w:firstLineChars="200" w:firstLine="480"/>
        <w:rPr>
          <w:color w:val="000000" w:themeColor="text1"/>
        </w:rPr>
      </w:pPr>
      <w:r>
        <w:rPr>
          <w:rFonts w:hint="eastAsia"/>
          <w:color w:val="000000" w:themeColor="text1"/>
          <w:shd w:val="clear" w:color="auto" w:fill="FFFFFF"/>
        </w:rPr>
        <w:t>本公司（单位）对上述声明内容的真实性负责。如有虚假，愿承担相应法律责任。</w:t>
      </w:r>
    </w:p>
    <w:p w14:paraId="06A20508" w14:textId="77777777" w:rsidR="007A014A" w:rsidRDefault="007A014A">
      <w:pPr>
        <w:pStyle w:val="af9"/>
        <w:shd w:val="clear" w:color="auto" w:fill="FFFFFF"/>
        <w:spacing w:before="0" w:beforeAutospacing="0" w:after="0" w:afterAutospacing="0" w:line="360" w:lineRule="auto"/>
        <w:rPr>
          <w:color w:val="000000" w:themeColor="text1"/>
        </w:rPr>
      </w:pPr>
    </w:p>
    <w:p w14:paraId="10A7C52C" w14:textId="77777777" w:rsidR="007A014A" w:rsidRDefault="007A014A">
      <w:pPr>
        <w:pStyle w:val="af9"/>
        <w:shd w:val="clear" w:color="auto" w:fill="FFFFFF"/>
        <w:spacing w:before="0" w:beforeAutospacing="0" w:after="0" w:afterAutospacing="0" w:line="360" w:lineRule="auto"/>
        <w:jc w:val="right"/>
        <w:rPr>
          <w:color w:val="000000" w:themeColor="text1"/>
          <w:shd w:val="clear" w:color="auto" w:fill="FFFFFF"/>
        </w:rPr>
      </w:pPr>
    </w:p>
    <w:p w14:paraId="0F43F2DA" w14:textId="77777777" w:rsidR="007A014A" w:rsidRDefault="00EB4E7C">
      <w:pPr>
        <w:pStyle w:val="af9"/>
        <w:shd w:val="clear" w:color="auto" w:fill="FFFFFF"/>
        <w:spacing w:before="0" w:beforeAutospacing="0" w:after="0" w:afterAutospacing="0" w:line="360" w:lineRule="auto"/>
        <w:jc w:val="right"/>
        <w:rPr>
          <w:color w:val="000000" w:themeColor="text1"/>
        </w:rPr>
      </w:pPr>
      <w:r>
        <w:rPr>
          <w:rFonts w:hint="eastAsia"/>
          <w:color w:val="000000" w:themeColor="text1"/>
          <w:shd w:val="clear" w:color="auto" w:fill="FFFFFF"/>
        </w:rPr>
        <w:t>公司（单位）名称（盖章）：　        </w:t>
      </w:r>
    </w:p>
    <w:p w14:paraId="3CC85BE4" w14:textId="77777777" w:rsidR="007A014A" w:rsidRDefault="00EB4E7C">
      <w:pPr>
        <w:pStyle w:val="af9"/>
        <w:shd w:val="clear" w:color="auto" w:fill="FFFFFF"/>
        <w:spacing w:before="0" w:beforeAutospacing="0" w:after="0" w:afterAutospacing="0" w:line="360" w:lineRule="auto"/>
        <w:jc w:val="right"/>
        <w:rPr>
          <w:color w:val="000000" w:themeColor="text1"/>
        </w:rPr>
      </w:pPr>
      <w:r>
        <w:rPr>
          <w:rFonts w:hint="eastAsia"/>
          <w:color w:val="000000" w:themeColor="text1"/>
          <w:shd w:val="clear" w:color="auto" w:fill="FFFFFF"/>
        </w:rPr>
        <w:t>日期：　     年　  月　  日         </w:t>
      </w:r>
    </w:p>
    <w:p w14:paraId="6D7A0EFB" w14:textId="77777777" w:rsidR="007A014A" w:rsidRDefault="007A014A">
      <w:pPr>
        <w:pStyle w:val="af9"/>
        <w:shd w:val="clear" w:color="auto" w:fill="FFFFFF"/>
        <w:spacing w:before="0" w:beforeAutospacing="0" w:after="0" w:afterAutospacing="0" w:line="360" w:lineRule="auto"/>
        <w:rPr>
          <w:color w:val="000000" w:themeColor="text1"/>
          <w:shd w:val="clear" w:color="auto" w:fill="FFFFFF"/>
        </w:rPr>
      </w:pPr>
    </w:p>
    <w:p w14:paraId="7E9DB0E9" w14:textId="77777777" w:rsidR="007A014A" w:rsidRDefault="007A014A">
      <w:pPr>
        <w:pStyle w:val="af9"/>
        <w:shd w:val="clear" w:color="auto" w:fill="FFFFFF"/>
        <w:spacing w:before="0" w:beforeAutospacing="0" w:after="0" w:afterAutospacing="0" w:line="360" w:lineRule="auto"/>
        <w:rPr>
          <w:color w:val="000000" w:themeColor="text1"/>
          <w:shd w:val="clear" w:color="auto" w:fill="FFFFFF"/>
        </w:rPr>
      </w:pPr>
    </w:p>
    <w:p w14:paraId="0298D30F" w14:textId="77777777" w:rsidR="007A014A" w:rsidRDefault="00EB4E7C">
      <w:pPr>
        <w:spacing w:line="360" w:lineRule="auto"/>
        <w:ind w:leftChars="1" w:left="424" w:hangingChars="201" w:hanging="422"/>
        <w:rPr>
          <w:color w:val="000000" w:themeColor="text1"/>
          <w:szCs w:val="21"/>
          <w:shd w:val="clear" w:color="auto" w:fill="FFFFFF"/>
        </w:rPr>
      </w:pPr>
      <w:r>
        <w:rPr>
          <w:color w:val="000000" w:themeColor="text1"/>
          <w:szCs w:val="21"/>
          <w:shd w:val="clear" w:color="auto" w:fill="FFFFFF"/>
        </w:rPr>
        <w:t>注：</w:t>
      </w:r>
      <w:r>
        <w:rPr>
          <w:color w:val="000000" w:themeColor="text1"/>
          <w:szCs w:val="21"/>
          <w:shd w:val="clear" w:color="auto" w:fill="FFFFFF"/>
        </w:rPr>
        <w:t>1.</w:t>
      </w:r>
      <w:r>
        <w:rPr>
          <w:color w:val="000000" w:themeColor="text1"/>
          <w:szCs w:val="21"/>
          <w:shd w:val="clear" w:color="auto" w:fill="FFFFFF"/>
        </w:rPr>
        <w:t>产品如有型号，请在</w:t>
      </w:r>
      <w:r>
        <w:rPr>
          <w:color w:val="000000" w:themeColor="text1"/>
          <w:szCs w:val="21"/>
          <w:shd w:val="clear" w:color="auto" w:fill="FFFFFF"/>
        </w:rPr>
        <w:t>“</w:t>
      </w:r>
      <w:r>
        <w:rPr>
          <w:color w:val="000000" w:themeColor="text1"/>
          <w:szCs w:val="21"/>
          <w:shd w:val="clear" w:color="auto" w:fill="FFFFFF"/>
        </w:rPr>
        <w:t>产品名称</w:t>
      </w:r>
      <w:r>
        <w:rPr>
          <w:color w:val="000000" w:themeColor="text1"/>
          <w:szCs w:val="21"/>
          <w:shd w:val="clear" w:color="auto" w:fill="FFFFFF"/>
        </w:rPr>
        <w:t>”</w:t>
      </w:r>
      <w:r>
        <w:rPr>
          <w:color w:val="000000" w:themeColor="text1"/>
          <w:szCs w:val="21"/>
          <w:shd w:val="clear" w:color="auto" w:fill="FFFFFF"/>
        </w:rPr>
        <w:t>栏一并填写。</w:t>
      </w:r>
    </w:p>
    <w:p w14:paraId="3BE59607" w14:textId="77777777" w:rsidR="007A014A" w:rsidRDefault="00EB4E7C">
      <w:pPr>
        <w:spacing w:line="360" w:lineRule="auto"/>
        <w:ind w:leftChars="200" w:left="420"/>
        <w:rPr>
          <w:color w:val="000000" w:themeColor="text1"/>
          <w:szCs w:val="21"/>
          <w:shd w:val="clear" w:color="auto" w:fill="FFFFFF"/>
        </w:rPr>
      </w:pPr>
      <w:r>
        <w:rPr>
          <w:color w:val="000000" w:themeColor="text1"/>
          <w:szCs w:val="21"/>
          <w:shd w:val="clear" w:color="auto" w:fill="FFFFFF"/>
        </w:rPr>
        <w:t>2.</w:t>
      </w:r>
      <w:r>
        <w:rPr>
          <w:color w:val="000000" w:themeColor="text1"/>
          <w:szCs w:val="21"/>
          <w:shd w:val="clear" w:color="auto" w:fill="FFFFFF"/>
        </w:rPr>
        <w:t>生产厂名与厂址应与生产厂营业执照载明的相关信息保持一致。</w:t>
      </w:r>
    </w:p>
    <w:p w14:paraId="71B9717E" w14:textId="77777777" w:rsidR="007A014A" w:rsidRDefault="00EB4E7C">
      <w:pPr>
        <w:spacing w:line="360" w:lineRule="auto"/>
        <w:ind w:leftChars="200" w:left="420"/>
        <w:rPr>
          <w:color w:val="000000" w:themeColor="text1"/>
          <w:szCs w:val="21"/>
          <w:shd w:val="clear" w:color="auto" w:fill="FFFFFF"/>
        </w:rPr>
      </w:pPr>
      <w:r>
        <w:rPr>
          <w:color w:val="000000" w:themeColor="text1"/>
          <w:szCs w:val="21"/>
          <w:shd w:val="clear" w:color="auto" w:fill="FFFFFF"/>
        </w:rPr>
        <w:t>3.</w:t>
      </w:r>
      <w:r>
        <w:rPr>
          <w:color w:val="000000" w:themeColor="text1"/>
          <w:szCs w:val="21"/>
          <w:shd w:val="clear" w:color="auto" w:fill="FFFFFF"/>
        </w:rPr>
        <w:t>该产品的中国境内生产的组件成本占比相关要求实施前，</w:t>
      </w:r>
      <w:r>
        <w:rPr>
          <w:color w:val="000000" w:themeColor="text1"/>
          <w:szCs w:val="21"/>
          <w:shd w:val="clear" w:color="auto" w:fill="FFFFFF"/>
        </w:rPr>
        <w:t>“</w:t>
      </w:r>
      <w:r>
        <w:rPr>
          <w:color w:val="000000" w:themeColor="text1"/>
          <w:szCs w:val="21"/>
          <w:shd w:val="clear" w:color="auto" w:fill="FFFFFF"/>
        </w:rPr>
        <w:t>规定比例</w:t>
      </w:r>
      <w:r>
        <w:rPr>
          <w:color w:val="000000" w:themeColor="text1"/>
          <w:szCs w:val="21"/>
          <w:shd w:val="clear" w:color="auto" w:fill="FFFFFF"/>
        </w:rPr>
        <w:t>”</w:t>
      </w:r>
      <w:r>
        <w:rPr>
          <w:color w:val="000000" w:themeColor="text1"/>
          <w:szCs w:val="21"/>
          <w:shd w:val="clear" w:color="auto" w:fill="FFFFFF"/>
        </w:rPr>
        <w:t>栏可不填。</w:t>
      </w:r>
    </w:p>
    <w:p w14:paraId="7243F5A4" w14:textId="77777777" w:rsidR="007A014A" w:rsidRDefault="00EB4E7C">
      <w:pPr>
        <w:spacing w:line="360" w:lineRule="auto"/>
        <w:ind w:leftChars="200" w:left="420"/>
        <w:rPr>
          <w:color w:val="000000" w:themeColor="text1"/>
          <w:szCs w:val="21"/>
          <w:shd w:val="clear" w:color="auto" w:fill="FFFFFF"/>
        </w:rPr>
      </w:pPr>
      <w:r>
        <w:rPr>
          <w:color w:val="000000" w:themeColor="text1"/>
          <w:szCs w:val="21"/>
          <w:shd w:val="clear" w:color="auto" w:fill="FFFFFF"/>
        </w:rPr>
        <w:t>4.</w:t>
      </w:r>
      <w:r>
        <w:rPr>
          <w:color w:val="000000" w:themeColor="text1"/>
          <w:szCs w:val="21"/>
          <w:shd w:val="clear" w:color="auto" w:fill="FFFFFF"/>
        </w:rPr>
        <w:t>该产品的关键组件要求实施前，</w:t>
      </w:r>
      <w:r>
        <w:rPr>
          <w:color w:val="000000" w:themeColor="text1"/>
          <w:szCs w:val="21"/>
          <w:shd w:val="clear" w:color="auto" w:fill="FFFFFF"/>
        </w:rPr>
        <w:t>“</w:t>
      </w:r>
      <w:r>
        <w:rPr>
          <w:color w:val="000000" w:themeColor="text1"/>
          <w:szCs w:val="21"/>
          <w:shd w:val="clear" w:color="auto" w:fill="FFFFFF"/>
        </w:rPr>
        <w:t>关键组件</w:t>
      </w:r>
      <w:r>
        <w:rPr>
          <w:color w:val="000000" w:themeColor="text1"/>
          <w:szCs w:val="21"/>
          <w:shd w:val="clear" w:color="auto" w:fill="FFFFFF"/>
        </w:rPr>
        <w:t>”</w:t>
      </w:r>
      <w:r>
        <w:rPr>
          <w:color w:val="000000" w:themeColor="text1"/>
          <w:szCs w:val="21"/>
          <w:shd w:val="clear" w:color="auto" w:fill="FFFFFF"/>
        </w:rPr>
        <w:t>栏可不填。</w:t>
      </w:r>
    </w:p>
    <w:p w14:paraId="343392FC" w14:textId="77777777" w:rsidR="007A014A" w:rsidRDefault="00EB4E7C">
      <w:pPr>
        <w:spacing w:line="360" w:lineRule="auto"/>
        <w:ind w:leftChars="200" w:left="420"/>
        <w:rPr>
          <w:color w:val="000000" w:themeColor="text1"/>
          <w:szCs w:val="21"/>
          <w:shd w:val="clear" w:color="auto" w:fill="FFFFFF"/>
        </w:rPr>
      </w:pPr>
      <w:r>
        <w:rPr>
          <w:color w:val="000000" w:themeColor="text1"/>
          <w:szCs w:val="21"/>
          <w:shd w:val="clear" w:color="auto" w:fill="FFFFFF"/>
        </w:rPr>
        <w:t>5.</w:t>
      </w:r>
      <w:r>
        <w:rPr>
          <w:color w:val="000000" w:themeColor="text1"/>
          <w:szCs w:val="21"/>
          <w:shd w:val="clear" w:color="auto" w:fill="FFFFFF"/>
        </w:rPr>
        <w:t>该产品的关键工序要求实施前，</w:t>
      </w:r>
      <w:r>
        <w:rPr>
          <w:color w:val="000000" w:themeColor="text1"/>
          <w:szCs w:val="21"/>
          <w:shd w:val="clear" w:color="auto" w:fill="FFFFFF"/>
        </w:rPr>
        <w:t>“</w:t>
      </w:r>
      <w:r>
        <w:rPr>
          <w:color w:val="000000" w:themeColor="text1"/>
          <w:szCs w:val="21"/>
          <w:shd w:val="clear" w:color="auto" w:fill="FFFFFF"/>
        </w:rPr>
        <w:t>关键工序</w:t>
      </w:r>
      <w:r>
        <w:rPr>
          <w:color w:val="000000" w:themeColor="text1"/>
          <w:szCs w:val="21"/>
          <w:shd w:val="clear" w:color="auto" w:fill="FFFFFF"/>
        </w:rPr>
        <w:t>”</w:t>
      </w:r>
      <w:r>
        <w:rPr>
          <w:color w:val="000000" w:themeColor="text1"/>
          <w:szCs w:val="21"/>
          <w:shd w:val="clear" w:color="auto" w:fill="FFFFFF"/>
        </w:rPr>
        <w:t>栏可不填。</w:t>
      </w:r>
    </w:p>
    <w:p w14:paraId="399A9182" w14:textId="77777777" w:rsidR="007A014A" w:rsidRDefault="00EB4E7C">
      <w:pPr>
        <w:widowControl/>
        <w:jc w:val="left"/>
        <w:rPr>
          <w:color w:val="000000" w:themeColor="text1"/>
          <w:szCs w:val="21"/>
          <w:shd w:val="clear" w:color="auto" w:fill="FFFFFF"/>
        </w:rPr>
      </w:pPr>
      <w:r>
        <w:rPr>
          <w:color w:val="000000" w:themeColor="text1"/>
          <w:szCs w:val="21"/>
          <w:shd w:val="clear" w:color="auto" w:fill="FFFFFF"/>
        </w:rPr>
        <w:br w:type="page"/>
      </w:r>
    </w:p>
    <w:p w14:paraId="79CCF866" w14:textId="77777777" w:rsidR="007A014A" w:rsidRDefault="00EB4E7C">
      <w:pPr>
        <w:pStyle w:val="af9"/>
        <w:shd w:val="clear" w:color="auto" w:fill="FFFFFF"/>
        <w:spacing w:before="30" w:beforeAutospacing="0" w:after="30" w:afterAutospacing="0"/>
        <w:jc w:val="center"/>
        <w:rPr>
          <w:rStyle w:val="afe"/>
          <w:color w:val="000000" w:themeColor="text1"/>
          <w:sz w:val="36"/>
          <w:szCs w:val="36"/>
        </w:rPr>
      </w:pPr>
      <w:r>
        <w:rPr>
          <w:rStyle w:val="afe"/>
          <w:rFonts w:hint="eastAsia"/>
          <w:color w:val="000000" w:themeColor="text1"/>
          <w:sz w:val="36"/>
          <w:szCs w:val="36"/>
        </w:rPr>
        <w:lastRenderedPageBreak/>
        <w:t>产品成本占比承诺函</w:t>
      </w:r>
      <w:r>
        <w:rPr>
          <w:rStyle w:val="afe"/>
          <w:rFonts w:hint="eastAsia"/>
          <w:color w:val="000000" w:themeColor="text1"/>
          <w:sz w:val="36"/>
          <w:szCs w:val="36"/>
          <w:shd w:val="clear" w:color="auto" w:fill="FFFFFF"/>
        </w:rPr>
        <w:t>（不适用）</w:t>
      </w:r>
    </w:p>
    <w:p w14:paraId="47624888" w14:textId="77777777" w:rsidR="007A014A" w:rsidRDefault="007A014A">
      <w:pPr>
        <w:pStyle w:val="af9"/>
        <w:shd w:val="clear" w:color="auto" w:fill="FFFFFF"/>
        <w:spacing w:before="30" w:beforeAutospacing="0" w:after="30" w:afterAutospacing="0"/>
        <w:rPr>
          <w:rStyle w:val="afe"/>
          <w:color w:val="000000" w:themeColor="text1"/>
          <w:sz w:val="36"/>
          <w:szCs w:val="36"/>
        </w:rPr>
      </w:pPr>
    </w:p>
    <w:p w14:paraId="20855D67" w14:textId="77777777" w:rsidR="007A014A" w:rsidRDefault="00EB4E7C">
      <w:pPr>
        <w:widowControl/>
        <w:spacing w:line="360" w:lineRule="auto"/>
        <w:ind w:firstLineChars="200" w:firstLine="480"/>
        <w:jc w:val="left"/>
        <w:rPr>
          <w:color w:val="000000" w:themeColor="text1"/>
          <w:sz w:val="24"/>
          <w:shd w:val="clear" w:color="auto" w:fill="FFFFFF"/>
        </w:rPr>
      </w:pPr>
      <w:r>
        <w:rPr>
          <w:rFonts w:hint="eastAsia"/>
          <w:color w:val="000000" w:themeColor="text1"/>
          <w:sz w:val="24"/>
          <w:shd w:val="clear" w:color="auto" w:fill="FFFFFF"/>
        </w:rPr>
        <w:t>我公司（单位）郑重承诺，我公司已阅读并理解《国务院办公厅关于在政府采购中实施本国产品标准及相关政策的通知》（国办发〔</w:t>
      </w:r>
      <w:r>
        <w:rPr>
          <w:color w:val="000000" w:themeColor="text1"/>
          <w:sz w:val="24"/>
          <w:shd w:val="clear" w:color="auto" w:fill="FFFFFF"/>
        </w:rPr>
        <w:t>2025</w:t>
      </w:r>
      <w:r>
        <w:rPr>
          <w:rFonts w:hint="eastAsia"/>
          <w:color w:val="000000" w:themeColor="text1"/>
          <w:sz w:val="24"/>
          <w:shd w:val="clear" w:color="auto" w:fill="FFFFFF"/>
        </w:rPr>
        <w:t>〕</w:t>
      </w:r>
      <w:r>
        <w:rPr>
          <w:color w:val="000000" w:themeColor="text1"/>
          <w:sz w:val="24"/>
          <w:shd w:val="clear" w:color="auto" w:fill="FFFFFF"/>
        </w:rPr>
        <w:t>34</w:t>
      </w:r>
      <w:r>
        <w:rPr>
          <w:rFonts w:hint="eastAsia"/>
          <w:color w:val="000000" w:themeColor="text1"/>
          <w:sz w:val="24"/>
          <w:shd w:val="clear" w:color="auto" w:fill="FFFFFF"/>
        </w:rPr>
        <w:t>号）的规定。据此承诺如下：</w:t>
      </w:r>
    </w:p>
    <w:p w14:paraId="375D03A6" w14:textId="77777777" w:rsidR="007A014A" w:rsidRDefault="00EB4E7C">
      <w:pPr>
        <w:widowControl/>
        <w:spacing w:line="360" w:lineRule="auto"/>
        <w:ind w:firstLineChars="200" w:firstLine="480"/>
        <w:jc w:val="left"/>
        <w:rPr>
          <w:color w:val="000000" w:themeColor="text1"/>
          <w:spacing w:val="6"/>
          <w:sz w:val="24"/>
        </w:rPr>
      </w:pPr>
      <w:r>
        <w:rPr>
          <w:rFonts w:hint="eastAsia"/>
          <w:color w:val="000000" w:themeColor="text1"/>
          <w:sz w:val="24"/>
          <w:shd w:val="clear" w:color="auto" w:fill="FFFFFF"/>
        </w:rPr>
        <w:t>为本采购项目或者采购包提供的符合本国产品标准的产品成本之和占提供的全部产品成本之和的比例为</w:t>
      </w:r>
      <w:r>
        <w:rPr>
          <w:color w:val="000000" w:themeColor="text1"/>
          <w:spacing w:val="6"/>
          <w:sz w:val="24"/>
        </w:rPr>
        <w:t>______%</w:t>
      </w:r>
      <w:r>
        <w:rPr>
          <w:rFonts w:hint="eastAsia"/>
          <w:color w:val="000000" w:themeColor="text1"/>
          <w:spacing w:val="6"/>
          <w:sz w:val="24"/>
        </w:rPr>
        <w:t>。</w:t>
      </w:r>
    </w:p>
    <w:p w14:paraId="0661B8DF" w14:textId="77777777" w:rsidR="007A014A" w:rsidRDefault="007A014A">
      <w:pPr>
        <w:widowControl/>
        <w:spacing w:line="360" w:lineRule="auto"/>
        <w:ind w:firstLineChars="200" w:firstLine="480"/>
        <w:jc w:val="left"/>
        <w:rPr>
          <w:color w:val="000000" w:themeColor="text1"/>
          <w:sz w:val="24"/>
        </w:rPr>
      </w:pPr>
    </w:p>
    <w:p w14:paraId="6DFDF403" w14:textId="77777777" w:rsidR="007A014A" w:rsidRDefault="00EB4E7C">
      <w:pPr>
        <w:pStyle w:val="af9"/>
        <w:shd w:val="clear" w:color="auto" w:fill="FFFFFF"/>
        <w:spacing w:before="0" w:beforeAutospacing="0" w:after="0" w:afterAutospacing="0" w:line="360" w:lineRule="auto"/>
        <w:jc w:val="right"/>
        <w:rPr>
          <w:color w:val="000000" w:themeColor="text1"/>
        </w:rPr>
      </w:pPr>
      <w:r>
        <w:rPr>
          <w:rFonts w:hint="eastAsia"/>
          <w:color w:val="000000" w:themeColor="text1"/>
          <w:shd w:val="clear" w:color="auto" w:fill="FFFFFF"/>
        </w:rPr>
        <w:t>公司（单位）名称（盖章）：　        </w:t>
      </w:r>
    </w:p>
    <w:p w14:paraId="42870F5A" w14:textId="77777777" w:rsidR="007A014A" w:rsidRDefault="00EB4E7C">
      <w:pPr>
        <w:widowControl/>
        <w:spacing w:line="360" w:lineRule="auto"/>
        <w:ind w:firstLineChars="200" w:firstLine="480"/>
        <w:jc w:val="right"/>
        <w:rPr>
          <w:color w:val="000000" w:themeColor="text1"/>
          <w:sz w:val="24"/>
        </w:rPr>
      </w:pPr>
      <w:r>
        <w:rPr>
          <w:rFonts w:hint="eastAsia"/>
          <w:color w:val="000000" w:themeColor="text1"/>
          <w:sz w:val="24"/>
          <w:shd w:val="clear" w:color="auto" w:fill="FFFFFF"/>
        </w:rPr>
        <w:t>日期：　     </w:t>
      </w:r>
      <w:r>
        <w:rPr>
          <w:rFonts w:ascii="宋体" w:hAnsi="宋体" w:cs="宋体" w:hint="eastAsia"/>
          <w:color w:val="000000" w:themeColor="text1"/>
          <w:sz w:val="24"/>
          <w:shd w:val="clear" w:color="auto" w:fill="FFFFFF"/>
        </w:rPr>
        <w:t xml:space="preserve">年　</w:t>
      </w:r>
      <w:r>
        <w:rPr>
          <w:rFonts w:hint="eastAsia"/>
          <w:color w:val="000000" w:themeColor="text1"/>
          <w:sz w:val="24"/>
          <w:shd w:val="clear" w:color="auto" w:fill="FFFFFF"/>
        </w:rPr>
        <w:t>  </w:t>
      </w:r>
      <w:r>
        <w:rPr>
          <w:rFonts w:ascii="宋体" w:hAnsi="宋体" w:cs="宋体" w:hint="eastAsia"/>
          <w:color w:val="000000" w:themeColor="text1"/>
          <w:sz w:val="24"/>
          <w:shd w:val="clear" w:color="auto" w:fill="FFFFFF"/>
        </w:rPr>
        <w:t xml:space="preserve">月　</w:t>
      </w:r>
      <w:r>
        <w:rPr>
          <w:rFonts w:hint="eastAsia"/>
          <w:color w:val="000000" w:themeColor="text1"/>
          <w:sz w:val="24"/>
          <w:shd w:val="clear" w:color="auto" w:fill="FFFFFF"/>
        </w:rPr>
        <w:t>  </w:t>
      </w:r>
      <w:r>
        <w:rPr>
          <w:rFonts w:ascii="宋体" w:hAnsi="宋体" w:cs="宋体" w:hint="eastAsia"/>
          <w:color w:val="000000" w:themeColor="text1"/>
          <w:sz w:val="24"/>
          <w:shd w:val="clear" w:color="auto" w:fill="FFFFFF"/>
        </w:rPr>
        <w:t>日</w:t>
      </w:r>
      <w:r>
        <w:rPr>
          <w:rFonts w:hint="eastAsia"/>
          <w:color w:val="000000" w:themeColor="text1"/>
          <w:sz w:val="24"/>
          <w:shd w:val="clear" w:color="auto" w:fill="FFFFFF"/>
        </w:rPr>
        <w:t>     </w:t>
      </w:r>
    </w:p>
    <w:p w14:paraId="5264B7B3" w14:textId="77777777" w:rsidR="007A014A" w:rsidRDefault="007A014A">
      <w:pPr>
        <w:widowControl/>
        <w:spacing w:line="360" w:lineRule="auto"/>
        <w:jc w:val="left"/>
        <w:rPr>
          <w:color w:val="000000" w:themeColor="text1"/>
          <w:sz w:val="24"/>
        </w:rPr>
      </w:pPr>
    </w:p>
    <w:p w14:paraId="7CE83D38" w14:textId="77777777" w:rsidR="007A014A" w:rsidRDefault="007A014A">
      <w:pPr>
        <w:widowControl/>
        <w:spacing w:line="360" w:lineRule="auto"/>
        <w:jc w:val="left"/>
        <w:rPr>
          <w:color w:val="000000" w:themeColor="text1"/>
          <w:sz w:val="24"/>
        </w:rPr>
      </w:pPr>
    </w:p>
    <w:p w14:paraId="74817C76" w14:textId="77777777" w:rsidR="007A014A" w:rsidRDefault="00EB4E7C">
      <w:pPr>
        <w:spacing w:line="360" w:lineRule="auto"/>
        <w:rPr>
          <w:color w:val="000000" w:themeColor="text1"/>
          <w:sz w:val="22"/>
          <w:szCs w:val="22"/>
        </w:rPr>
      </w:pPr>
      <w:r>
        <w:rPr>
          <w:rFonts w:hint="eastAsia"/>
          <w:color w:val="000000" w:themeColor="text1"/>
          <w:sz w:val="22"/>
          <w:szCs w:val="22"/>
        </w:rPr>
        <w:t>注：</w:t>
      </w:r>
    </w:p>
    <w:p w14:paraId="2690A318" w14:textId="77777777" w:rsidR="007A014A" w:rsidRDefault="00EB4E7C">
      <w:pPr>
        <w:spacing w:line="360" w:lineRule="auto"/>
        <w:rPr>
          <w:color w:val="000000" w:themeColor="text1"/>
          <w:szCs w:val="21"/>
          <w:shd w:val="clear" w:color="auto" w:fill="FFFFFF"/>
        </w:rPr>
      </w:pPr>
      <w:r>
        <w:rPr>
          <w:color w:val="000000" w:themeColor="text1"/>
          <w:szCs w:val="21"/>
          <w:shd w:val="clear" w:color="auto" w:fill="FFFFFF"/>
        </w:rPr>
        <w:t xml:space="preserve">1. </w:t>
      </w:r>
      <w:r>
        <w:rPr>
          <w:rFonts w:hint="eastAsia"/>
          <w:color w:val="000000" w:themeColor="text1"/>
          <w:szCs w:val="21"/>
          <w:shd w:val="clear" w:color="auto" w:fill="FFFFFF"/>
        </w:rPr>
        <w:t>本承诺函应按包分别提供。</w:t>
      </w:r>
    </w:p>
    <w:p w14:paraId="15CD9CAC" w14:textId="77777777" w:rsidR="007A014A" w:rsidRDefault="00EB4E7C">
      <w:pPr>
        <w:spacing w:line="360" w:lineRule="auto"/>
        <w:rPr>
          <w:color w:val="000000" w:themeColor="text1"/>
          <w:szCs w:val="21"/>
          <w:shd w:val="clear" w:color="auto" w:fill="FFFFFF"/>
        </w:rPr>
      </w:pPr>
      <w:r>
        <w:rPr>
          <w:color w:val="000000" w:themeColor="text1"/>
          <w:szCs w:val="21"/>
          <w:shd w:val="clear" w:color="auto" w:fill="FFFFFF"/>
        </w:rPr>
        <w:t xml:space="preserve">2. </w:t>
      </w:r>
      <w:r>
        <w:rPr>
          <w:rFonts w:hint="eastAsia"/>
          <w:color w:val="000000" w:themeColor="text1"/>
          <w:szCs w:val="21"/>
          <w:shd w:val="clear" w:color="auto" w:fill="FFFFFF"/>
        </w:rPr>
        <w:t>单一产品采购无须提供本承诺函；供应商提供产品全部为本国产品，且提供了《关于符合本国产品标准的声明函》时，无须提供本承诺函。</w:t>
      </w:r>
    </w:p>
    <w:p w14:paraId="0C003ADE" w14:textId="77777777" w:rsidR="007A014A" w:rsidRDefault="00EB4E7C">
      <w:pPr>
        <w:spacing w:line="360" w:lineRule="auto"/>
        <w:rPr>
          <w:color w:val="000000" w:themeColor="text1"/>
          <w:szCs w:val="21"/>
          <w:shd w:val="clear" w:color="auto" w:fill="FFFFFF"/>
        </w:rPr>
      </w:pPr>
      <w:r>
        <w:rPr>
          <w:color w:val="000000" w:themeColor="text1"/>
          <w:szCs w:val="21"/>
          <w:shd w:val="clear" w:color="auto" w:fill="FFFFFF"/>
        </w:rPr>
        <w:t xml:space="preserve">3. </w:t>
      </w:r>
      <w:r>
        <w:rPr>
          <w:rFonts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000000" w:themeColor="text1"/>
        </w:rPr>
        <w:t>价格评审优惠</w:t>
      </w:r>
      <w:r>
        <w:rPr>
          <w:rFonts w:hint="eastAsia"/>
          <w:color w:val="000000" w:themeColor="text1"/>
          <w:szCs w:val="21"/>
          <w:shd w:val="clear" w:color="auto" w:fill="FFFFFF"/>
        </w:rPr>
        <w:t>。</w:t>
      </w:r>
    </w:p>
    <w:p w14:paraId="7FDF1BF4" w14:textId="77777777" w:rsidR="007A014A" w:rsidRDefault="00EB4E7C">
      <w:pPr>
        <w:widowControl/>
        <w:jc w:val="left"/>
        <w:rPr>
          <w:color w:val="000000" w:themeColor="text1"/>
          <w:sz w:val="24"/>
          <w:szCs w:val="20"/>
        </w:rPr>
      </w:pPr>
      <w:r>
        <w:rPr>
          <w:color w:val="000000" w:themeColor="text1"/>
          <w:sz w:val="24"/>
          <w:szCs w:val="20"/>
        </w:rPr>
        <w:br w:type="page"/>
      </w:r>
    </w:p>
    <w:p w14:paraId="2D406085" w14:textId="77777777" w:rsidR="007A014A" w:rsidRDefault="00EB4E7C">
      <w:pPr>
        <w:numPr>
          <w:ilvl w:val="0"/>
          <w:numId w:val="26"/>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中小企业证明文件</w:t>
      </w:r>
    </w:p>
    <w:p w14:paraId="19C391FB" w14:textId="77777777" w:rsidR="007A014A" w:rsidRDefault="00EB4E7C">
      <w:pPr>
        <w:tabs>
          <w:tab w:val="left" w:pos="5580"/>
        </w:tabs>
        <w:spacing w:line="360" w:lineRule="auto"/>
        <w:rPr>
          <w:color w:val="000000" w:themeColor="text1"/>
          <w:sz w:val="24"/>
        </w:rPr>
      </w:pPr>
      <w:r>
        <w:rPr>
          <w:color w:val="000000" w:themeColor="text1"/>
          <w:sz w:val="24"/>
        </w:rPr>
        <w:t>说明：</w:t>
      </w:r>
    </w:p>
    <w:p w14:paraId="7EC3FE7B" w14:textId="77777777" w:rsidR="007A014A" w:rsidRDefault="00EB4E7C">
      <w:pPr>
        <w:tabs>
          <w:tab w:val="left" w:pos="5580"/>
        </w:tabs>
        <w:spacing w:line="360" w:lineRule="auto"/>
        <w:rPr>
          <w:color w:val="000000" w:themeColor="text1"/>
          <w:sz w:val="24"/>
        </w:rPr>
      </w:pPr>
      <w:r>
        <w:rPr>
          <w:color w:val="000000" w:themeColor="text1"/>
          <w:sz w:val="24"/>
        </w:rPr>
        <w:t>1</w:t>
      </w:r>
      <w:r>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006ACA5" w14:textId="77777777" w:rsidR="007A014A" w:rsidRDefault="00EB4E7C">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14:paraId="5B1A0870" w14:textId="77777777" w:rsidR="007A014A" w:rsidRDefault="00EB4E7C">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14:paraId="10C28A01" w14:textId="77777777" w:rsidR="007A014A" w:rsidRDefault="00EB4E7C">
      <w:pPr>
        <w:tabs>
          <w:tab w:val="left" w:pos="5580"/>
        </w:tabs>
        <w:spacing w:line="360" w:lineRule="auto"/>
        <w:rPr>
          <w:color w:val="000000" w:themeColor="text1"/>
          <w:sz w:val="24"/>
        </w:rPr>
      </w:pPr>
      <w:r>
        <w:rPr>
          <w:color w:val="000000" w:themeColor="text1"/>
          <w:sz w:val="24"/>
        </w:rPr>
        <w:t>4</w:t>
      </w:r>
      <w:r>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w:t>
      </w:r>
      <w:r>
        <w:rPr>
          <w:rFonts w:hint="eastAsia"/>
          <w:color w:val="000000" w:themeColor="text1"/>
          <w:sz w:val="24"/>
        </w:rPr>
        <w:t>及《金融业企业划型标准规定》（银发〔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12350FA0" w14:textId="77777777" w:rsidR="007A014A" w:rsidRDefault="00EB4E7C">
      <w:pPr>
        <w:widowControl/>
        <w:jc w:val="left"/>
        <w:rPr>
          <w:b/>
          <w:bCs/>
          <w:color w:val="000000" w:themeColor="text1"/>
          <w:sz w:val="24"/>
        </w:rPr>
      </w:pPr>
      <w:r>
        <w:rPr>
          <w:b/>
          <w:bCs/>
          <w:color w:val="000000" w:themeColor="text1"/>
          <w:sz w:val="24"/>
        </w:rPr>
        <w:br w:type="page"/>
      </w:r>
    </w:p>
    <w:p w14:paraId="61253E7F" w14:textId="77777777" w:rsidR="007A014A" w:rsidRDefault="00EB4E7C">
      <w:pPr>
        <w:spacing w:beforeLines="100" w:before="240" w:afterLines="100" w:after="240" w:line="360" w:lineRule="auto"/>
        <w:jc w:val="center"/>
        <w:rPr>
          <w:b/>
          <w:bCs/>
          <w:color w:val="000000" w:themeColor="text1"/>
          <w:sz w:val="36"/>
          <w:szCs w:val="36"/>
        </w:rPr>
      </w:pPr>
      <w:r>
        <w:rPr>
          <w:b/>
          <w:bCs/>
          <w:color w:val="000000" w:themeColor="text1"/>
          <w:sz w:val="36"/>
          <w:szCs w:val="36"/>
        </w:rPr>
        <w:lastRenderedPageBreak/>
        <w:t>中小企业声明函（工程、服务）格式</w:t>
      </w:r>
    </w:p>
    <w:p w14:paraId="6CDB7A08" w14:textId="77777777" w:rsidR="007A014A" w:rsidRDefault="00EB4E7C">
      <w:pPr>
        <w:autoSpaceDE w:val="0"/>
        <w:autoSpaceDN w:val="0"/>
        <w:spacing w:line="360" w:lineRule="auto"/>
        <w:ind w:left="220" w:right="415" w:firstLine="640"/>
        <w:jc w:val="left"/>
        <w:rPr>
          <w:color w:val="000000" w:themeColor="text1"/>
          <w:kern w:val="0"/>
          <w:sz w:val="24"/>
        </w:rPr>
      </w:pPr>
      <w:r>
        <w:rPr>
          <w:color w:val="000000" w:themeColor="text1"/>
          <w:kern w:val="0"/>
          <w:sz w:val="24"/>
        </w:rPr>
        <w:t>本公司（联合体）郑重声明，根据《政府采购促进中小企业发展管理办法》（财库﹝</w:t>
      </w:r>
      <w:r>
        <w:rPr>
          <w:color w:val="000000" w:themeColor="text1"/>
          <w:kern w:val="0"/>
          <w:sz w:val="24"/>
        </w:rPr>
        <w:t>2020</w:t>
      </w:r>
      <w:r>
        <w:rPr>
          <w:color w:val="000000" w:themeColor="text1"/>
          <w:kern w:val="0"/>
          <w:sz w:val="24"/>
        </w:rPr>
        <w:t>﹞</w:t>
      </w:r>
      <w:r>
        <w:rPr>
          <w:color w:val="000000" w:themeColor="text1"/>
          <w:kern w:val="0"/>
          <w:sz w:val="24"/>
        </w:rPr>
        <w:t>46</w:t>
      </w:r>
      <w:r>
        <w:rPr>
          <w:color w:val="000000" w:themeColor="text1"/>
          <w:kern w:val="0"/>
          <w:sz w:val="24"/>
        </w:rPr>
        <w:t>号）的规定，本公司（联合体）参加</w:t>
      </w:r>
      <w:r>
        <w:rPr>
          <w:i/>
          <w:color w:val="000000" w:themeColor="text1"/>
          <w:kern w:val="0"/>
          <w:sz w:val="24"/>
          <w:u w:val="single"/>
        </w:rPr>
        <w:t>（单位名称）</w:t>
      </w:r>
      <w:r>
        <w:rPr>
          <w:color w:val="000000" w:themeColor="text1"/>
          <w:kern w:val="0"/>
          <w:sz w:val="24"/>
        </w:rPr>
        <w:t>的</w:t>
      </w:r>
      <w:r>
        <w:rPr>
          <w:i/>
          <w:color w:val="000000" w:themeColor="text1"/>
          <w:kern w:val="0"/>
          <w:sz w:val="24"/>
          <w:u w:val="single"/>
        </w:rPr>
        <w:t>（项目名称）</w:t>
      </w:r>
      <w:r>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AE57453" w14:textId="77777777" w:rsidR="007A014A" w:rsidRDefault="00EB4E7C">
      <w:pPr>
        <w:numPr>
          <w:ilvl w:val="0"/>
          <w:numId w:val="27"/>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Pr>
          <w:i/>
          <w:color w:val="000000" w:themeColor="text1"/>
          <w:kern w:val="0"/>
          <w:sz w:val="24"/>
          <w:u w:val="single" w:color="000000"/>
        </w:rPr>
        <w:t>（标的名称）</w:t>
      </w:r>
      <w:r>
        <w:rPr>
          <w:color w:val="000000" w:themeColor="text1"/>
          <w:kern w:val="0"/>
          <w:sz w:val="24"/>
          <w:u w:color="000000"/>
        </w:rPr>
        <w:t>，属于</w:t>
      </w:r>
      <w:r>
        <w:rPr>
          <w:i/>
          <w:color w:val="000000" w:themeColor="text1"/>
          <w:kern w:val="0"/>
          <w:sz w:val="24"/>
          <w:u w:color="000000"/>
        </w:rPr>
        <w:t>（</w:t>
      </w:r>
      <w:r>
        <w:rPr>
          <w:i/>
          <w:color w:val="000000" w:themeColor="text1"/>
          <w:kern w:val="0"/>
          <w:sz w:val="24"/>
          <w:u w:val="single" w:color="000000"/>
        </w:rPr>
        <w:t>采购文件中明确的所属行业）</w:t>
      </w:r>
      <w:r>
        <w:rPr>
          <w:color w:val="000000" w:themeColor="text1"/>
          <w:kern w:val="0"/>
          <w:sz w:val="24"/>
          <w:u w:color="000000"/>
        </w:rPr>
        <w:t>；</w:t>
      </w:r>
      <w:r>
        <w:rPr>
          <w:color w:val="000000" w:themeColor="text1"/>
          <w:kern w:val="0"/>
          <w:sz w:val="24"/>
        </w:rPr>
        <w:t>承建（承接）企业为</w:t>
      </w:r>
      <w:r>
        <w:rPr>
          <w:i/>
          <w:color w:val="000000" w:themeColor="text1"/>
          <w:kern w:val="0"/>
          <w:sz w:val="24"/>
          <w:u w:val="single"/>
        </w:rPr>
        <w:t>（企业名称）</w:t>
      </w:r>
      <w:r>
        <w:rPr>
          <w:color w:val="000000" w:themeColor="text1"/>
          <w:kern w:val="0"/>
          <w:sz w:val="24"/>
        </w:rPr>
        <w:t>，从业人员</w:t>
      </w:r>
      <w:r>
        <w:rPr>
          <w:color w:val="000000" w:themeColor="text1"/>
          <w:kern w:val="0"/>
          <w:sz w:val="24"/>
          <w:u w:val="single"/>
        </w:rPr>
        <w:tab/>
      </w:r>
      <w:r>
        <w:rPr>
          <w:color w:val="000000" w:themeColor="text1"/>
          <w:kern w:val="0"/>
          <w:sz w:val="24"/>
        </w:rPr>
        <w:t>人，营业收入为</w:t>
      </w:r>
      <w:r>
        <w:rPr>
          <w:color w:val="000000" w:themeColor="text1"/>
          <w:kern w:val="0"/>
          <w:sz w:val="24"/>
          <w:u w:val="single"/>
        </w:rPr>
        <w:tab/>
      </w:r>
      <w:r>
        <w:rPr>
          <w:color w:val="000000" w:themeColor="text1"/>
          <w:kern w:val="0"/>
          <w:sz w:val="24"/>
        </w:rPr>
        <w:t>万元，资产总额为</w:t>
      </w:r>
      <w:r>
        <w:rPr>
          <w:color w:val="000000" w:themeColor="text1"/>
          <w:kern w:val="0"/>
          <w:sz w:val="24"/>
          <w:u w:val="single"/>
        </w:rPr>
        <w:tab/>
      </w:r>
      <w:r>
        <w:rPr>
          <w:color w:val="000000" w:themeColor="text1"/>
          <w:kern w:val="0"/>
          <w:sz w:val="24"/>
        </w:rPr>
        <w:t>万元</w:t>
      </w:r>
      <w:hyperlink w:anchor="_bookmark1" w:history="1">
        <w:r>
          <w:rPr>
            <w:color w:val="000000" w:themeColor="text1"/>
            <w:kern w:val="0"/>
            <w:position w:val="16"/>
            <w:sz w:val="24"/>
          </w:rPr>
          <w:t>1</w:t>
        </w:r>
      </w:hyperlink>
      <w:r>
        <w:rPr>
          <w:color w:val="000000" w:themeColor="text1"/>
          <w:kern w:val="0"/>
          <w:sz w:val="24"/>
        </w:rPr>
        <w:t>，属于</w:t>
      </w:r>
      <w:r>
        <w:rPr>
          <w:i/>
          <w:color w:val="000000" w:themeColor="text1"/>
          <w:kern w:val="0"/>
          <w:sz w:val="24"/>
          <w:u w:val="single"/>
        </w:rPr>
        <w:t>（中型企业、小型企业、微型企业）</w:t>
      </w:r>
      <w:r>
        <w:rPr>
          <w:color w:val="000000" w:themeColor="text1"/>
          <w:kern w:val="0"/>
          <w:sz w:val="24"/>
        </w:rPr>
        <w:t>；</w:t>
      </w:r>
    </w:p>
    <w:p w14:paraId="0FAC71E4" w14:textId="77777777" w:rsidR="007A014A" w:rsidRDefault="00EB4E7C">
      <w:pPr>
        <w:numPr>
          <w:ilvl w:val="0"/>
          <w:numId w:val="27"/>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Pr>
          <w:i/>
          <w:color w:val="000000" w:themeColor="text1"/>
          <w:kern w:val="0"/>
          <w:sz w:val="24"/>
          <w:u w:val="single" w:color="000000"/>
        </w:rPr>
        <w:t>（标的名称）</w:t>
      </w:r>
      <w:r>
        <w:rPr>
          <w:color w:val="000000" w:themeColor="text1"/>
          <w:kern w:val="0"/>
          <w:sz w:val="24"/>
          <w:u w:color="000000"/>
        </w:rPr>
        <w:t>，属于</w:t>
      </w:r>
      <w:r>
        <w:rPr>
          <w:i/>
          <w:color w:val="000000" w:themeColor="text1"/>
          <w:kern w:val="0"/>
          <w:sz w:val="24"/>
          <w:u w:color="000000"/>
        </w:rPr>
        <w:t>（</w:t>
      </w:r>
      <w:r>
        <w:rPr>
          <w:i/>
          <w:color w:val="000000" w:themeColor="text1"/>
          <w:kern w:val="0"/>
          <w:sz w:val="24"/>
          <w:u w:val="single" w:color="000000"/>
        </w:rPr>
        <w:t>采购文件中明确的所属行业）</w:t>
      </w:r>
      <w:r>
        <w:rPr>
          <w:color w:val="000000" w:themeColor="text1"/>
          <w:kern w:val="0"/>
          <w:sz w:val="24"/>
          <w:u w:color="000000"/>
        </w:rPr>
        <w:t>；承建（承接）企业为</w:t>
      </w:r>
      <w:r>
        <w:rPr>
          <w:i/>
          <w:color w:val="000000" w:themeColor="text1"/>
          <w:kern w:val="0"/>
          <w:sz w:val="24"/>
          <w:u w:val="single" w:color="000000"/>
        </w:rPr>
        <w:t>（企业名称）</w:t>
      </w:r>
      <w:r>
        <w:rPr>
          <w:color w:val="000000" w:themeColor="text1"/>
          <w:kern w:val="0"/>
          <w:sz w:val="24"/>
          <w:u w:color="000000"/>
        </w:rPr>
        <w:t>，从业人员</w:t>
      </w:r>
      <w:r>
        <w:rPr>
          <w:color w:val="000000" w:themeColor="text1"/>
          <w:kern w:val="0"/>
          <w:sz w:val="24"/>
          <w:u w:val="single" w:color="000000"/>
        </w:rPr>
        <w:tab/>
      </w:r>
      <w:r>
        <w:rPr>
          <w:color w:val="000000" w:themeColor="text1"/>
          <w:kern w:val="0"/>
          <w:sz w:val="24"/>
          <w:u w:color="000000"/>
        </w:rPr>
        <w:t>人，营业收入为</w:t>
      </w:r>
      <w:r>
        <w:rPr>
          <w:color w:val="000000" w:themeColor="text1"/>
          <w:kern w:val="0"/>
          <w:sz w:val="24"/>
          <w:u w:val="single" w:color="000000"/>
        </w:rPr>
        <w:tab/>
      </w:r>
      <w:r>
        <w:rPr>
          <w:color w:val="000000" w:themeColor="text1"/>
          <w:kern w:val="0"/>
          <w:sz w:val="24"/>
          <w:u w:color="000000"/>
        </w:rPr>
        <w:t>万元，资产总额为</w:t>
      </w:r>
      <w:r>
        <w:rPr>
          <w:color w:val="000000" w:themeColor="text1"/>
          <w:kern w:val="0"/>
          <w:sz w:val="24"/>
          <w:u w:val="single" w:color="000000"/>
        </w:rPr>
        <w:tab/>
      </w:r>
      <w:r>
        <w:rPr>
          <w:color w:val="000000" w:themeColor="text1"/>
          <w:kern w:val="0"/>
          <w:sz w:val="24"/>
          <w:u w:color="000000"/>
        </w:rPr>
        <w:t>万元，属于</w:t>
      </w:r>
      <w:r>
        <w:rPr>
          <w:i/>
          <w:color w:val="000000" w:themeColor="text1"/>
          <w:kern w:val="0"/>
          <w:sz w:val="24"/>
          <w:u w:val="single" w:color="000000"/>
        </w:rPr>
        <w:t>（中型企业、小型企业、微型企业）</w:t>
      </w:r>
      <w:r>
        <w:rPr>
          <w:color w:val="000000" w:themeColor="text1"/>
          <w:kern w:val="0"/>
          <w:sz w:val="24"/>
          <w:u w:color="000000"/>
        </w:rPr>
        <w:t>；</w:t>
      </w:r>
    </w:p>
    <w:p w14:paraId="6599F438" w14:textId="77777777" w:rsidR="007A014A" w:rsidRDefault="00EB4E7C">
      <w:pPr>
        <w:autoSpaceDE w:val="0"/>
        <w:autoSpaceDN w:val="0"/>
        <w:spacing w:line="360" w:lineRule="auto"/>
        <w:ind w:left="860"/>
        <w:jc w:val="left"/>
        <w:rPr>
          <w:color w:val="000000" w:themeColor="text1"/>
          <w:kern w:val="0"/>
          <w:sz w:val="24"/>
        </w:rPr>
      </w:pPr>
      <w:r>
        <w:rPr>
          <w:color w:val="000000" w:themeColor="text1"/>
          <w:kern w:val="0"/>
          <w:sz w:val="24"/>
        </w:rPr>
        <w:t>……</w:t>
      </w:r>
    </w:p>
    <w:p w14:paraId="5E3AF19E" w14:textId="77777777" w:rsidR="007A014A" w:rsidRDefault="00EB4E7C">
      <w:pPr>
        <w:autoSpaceDE w:val="0"/>
        <w:autoSpaceDN w:val="0"/>
        <w:spacing w:line="360" w:lineRule="auto"/>
        <w:ind w:left="220" w:right="417" w:firstLine="645"/>
        <w:rPr>
          <w:color w:val="000000" w:themeColor="text1"/>
          <w:kern w:val="0"/>
          <w:sz w:val="24"/>
        </w:rPr>
      </w:pPr>
      <w:r>
        <w:rPr>
          <w:color w:val="000000" w:themeColor="text1"/>
          <w:kern w:val="0"/>
          <w:sz w:val="24"/>
        </w:rPr>
        <w:t>以上企业，不属于大企业的分支机构，不存在控股股东为大企业的情形，也不存在与大企业的负责人为同一人的情形。</w:t>
      </w:r>
    </w:p>
    <w:p w14:paraId="16541C1C" w14:textId="77777777" w:rsidR="007A014A" w:rsidRDefault="00EB4E7C">
      <w:pPr>
        <w:spacing w:line="360" w:lineRule="auto"/>
        <w:ind w:firstLine="504"/>
        <w:rPr>
          <w:color w:val="000000" w:themeColor="text1"/>
          <w:spacing w:val="6"/>
          <w:sz w:val="24"/>
        </w:rPr>
      </w:pPr>
      <w:r>
        <w:rPr>
          <w:color w:val="000000" w:themeColor="text1"/>
          <w:kern w:val="0"/>
          <w:sz w:val="24"/>
        </w:rPr>
        <w:t>本企业对上述声明内容的真实性负责。如有虚假，将依法承担相应责任。</w:t>
      </w:r>
    </w:p>
    <w:p w14:paraId="33C70C41" w14:textId="77777777" w:rsidR="007A014A" w:rsidRDefault="007A014A">
      <w:pPr>
        <w:spacing w:line="360" w:lineRule="auto"/>
        <w:ind w:firstLine="504"/>
        <w:rPr>
          <w:color w:val="000000" w:themeColor="text1"/>
          <w:spacing w:val="6"/>
          <w:sz w:val="24"/>
        </w:rPr>
      </w:pPr>
    </w:p>
    <w:p w14:paraId="762DE849" w14:textId="77777777" w:rsidR="007A014A" w:rsidRDefault="007A014A">
      <w:pPr>
        <w:spacing w:line="360" w:lineRule="auto"/>
        <w:ind w:right="360" w:firstLine="480"/>
        <w:jc w:val="right"/>
        <w:rPr>
          <w:color w:val="000000" w:themeColor="text1"/>
          <w:sz w:val="24"/>
        </w:rPr>
      </w:pPr>
    </w:p>
    <w:p w14:paraId="5A352E15" w14:textId="77777777" w:rsidR="007A014A" w:rsidRDefault="00EB4E7C">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14:paraId="4535B551" w14:textId="77777777" w:rsidR="007A014A" w:rsidRDefault="00EB4E7C">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14:paraId="3879CE86" w14:textId="77777777" w:rsidR="007A014A" w:rsidRDefault="007A014A">
      <w:pPr>
        <w:spacing w:line="360" w:lineRule="auto"/>
        <w:ind w:right="360" w:firstLine="480"/>
        <w:jc w:val="right"/>
        <w:rPr>
          <w:color w:val="000000" w:themeColor="text1"/>
          <w:sz w:val="24"/>
        </w:rPr>
      </w:pPr>
    </w:p>
    <w:p w14:paraId="33F4CC50" w14:textId="77777777" w:rsidR="007A014A" w:rsidRDefault="007A014A">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A014A" w14:paraId="5AEF0EED" w14:textId="77777777">
        <w:tc>
          <w:tcPr>
            <w:tcW w:w="8946" w:type="dxa"/>
            <w:shd w:val="clear" w:color="auto" w:fill="auto"/>
          </w:tcPr>
          <w:p w14:paraId="514EE68A" w14:textId="77777777" w:rsidR="007A014A" w:rsidRDefault="00EB4E7C">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从业人员、营业收入、资产总额填报上一年度数据，无上一年度数据的新成立企业可不填报。</w:t>
            </w:r>
          </w:p>
        </w:tc>
      </w:tr>
    </w:tbl>
    <w:p w14:paraId="201C8F4A" w14:textId="77777777" w:rsidR="007A014A" w:rsidRDefault="007A014A">
      <w:pPr>
        <w:adjustRightInd w:val="0"/>
        <w:snapToGrid w:val="0"/>
        <w:jc w:val="left"/>
        <w:rPr>
          <w:color w:val="000000" w:themeColor="text1"/>
          <w:szCs w:val="21"/>
          <w:vertAlign w:val="superscript"/>
        </w:rPr>
      </w:pPr>
    </w:p>
    <w:p w14:paraId="02B1C0A9" w14:textId="77777777" w:rsidR="007A014A" w:rsidRDefault="007A014A">
      <w:pPr>
        <w:spacing w:line="360" w:lineRule="auto"/>
        <w:ind w:right="360" w:firstLine="480"/>
        <w:jc w:val="right"/>
        <w:rPr>
          <w:color w:val="000000" w:themeColor="text1"/>
          <w:sz w:val="24"/>
        </w:rPr>
      </w:pPr>
    </w:p>
    <w:p w14:paraId="7838BE66" w14:textId="77777777" w:rsidR="007A014A" w:rsidRDefault="007A014A">
      <w:pPr>
        <w:spacing w:line="360" w:lineRule="auto"/>
        <w:ind w:right="360" w:firstLine="480"/>
        <w:jc w:val="right"/>
        <w:rPr>
          <w:color w:val="000000" w:themeColor="text1"/>
          <w:sz w:val="24"/>
        </w:rPr>
      </w:pPr>
    </w:p>
    <w:p w14:paraId="33ED594D" w14:textId="77777777" w:rsidR="007A014A" w:rsidRDefault="00EB4E7C">
      <w:pPr>
        <w:spacing w:line="360" w:lineRule="auto"/>
        <w:outlineLvl w:val="2"/>
        <w:rPr>
          <w:color w:val="000000" w:themeColor="text1"/>
          <w:sz w:val="24"/>
          <w:szCs w:val="20"/>
        </w:rPr>
      </w:pPr>
      <w:r>
        <w:rPr>
          <w:color w:val="000000" w:themeColor="text1"/>
          <w:sz w:val="24"/>
          <w:szCs w:val="20"/>
        </w:rPr>
        <w:br w:type="page"/>
      </w:r>
    </w:p>
    <w:p w14:paraId="3387AE53" w14:textId="77777777" w:rsidR="007A014A" w:rsidRDefault="00EB4E7C">
      <w:pPr>
        <w:spacing w:beforeLines="100" w:before="240" w:afterLines="100" w:after="240" w:line="360" w:lineRule="auto"/>
        <w:jc w:val="center"/>
        <w:rPr>
          <w:color w:val="000000" w:themeColor="text1"/>
          <w:sz w:val="36"/>
          <w:szCs w:val="36"/>
        </w:rPr>
      </w:pPr>
      <w:r>
        <w:rPr>
          <w:b/>
          <w:bCs/>
          <w:color w:val="000000" w:themeColor="text1"/>
          <w:sz w:val="36"/>
          <w:szCs w:val="36"/>
        </w:rPr>
        <w:lastRenderedPageBreak/>
        <w:t>残疾人福利性单位声明函格式</w:t>
      </w:r>
      <w:r>
        <w:rPr>
          <w:color w:val="000000" w:themeColor="text1"/>
          <w:sz w:val="36"/>
          <w:szCs w:val="36"/>
        </w:rPr>
        <w:t xml:space="preserve"> </w:t>
      </w:r>
    </w:p>
    <w:p w14:paraId="77376756" w14:textId="77777777" w:rsidR="007A014A" w:rsidRDefault="00EB4E7C">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14:paraId="23844F7F" w14:textId="77777777" w:rsidR="007A014A" w:rsidRDefault="00EB4E7C">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14:paraId="25EA7B5A" w14:textId="77777777" w:rsidR="007A014A" w:rsidRDefault="00EB4E7C">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14:paraId="2F8AF8B9" w14:textId="77777777" w:rsidR="007A014A" w:rsidRDefault="00EB4E7C">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14:paraId="0174A08F" w14:textId="77777777" w:rsidR="007A014A" w:rsidRDefault="007A014A">
      <w:pPr>
        <w:spacing w:line="588" w:lineRule="exact"/>
        <w:ind w:firstLineChars="200" w:firstLine="504"/>
        <w:rPr>
          <w:color w:val="000000" w:themeColor="text1"/>
          <w:spacing w:val="6"/>
          <w:sz w:val="24"/>
        </w:rPr>
      </w:pPr>
    </w:p>
    <w:p w14:paraId="72404F22" w14:textId="77777777" w:rsidR="007A014A" w:rsidRDefault="007A014A">
      <w:pPr>
        <w:spacing w:line="588" w:lineRule="exact"/>
        <w:ind w:firstLineChars="200" w:firstLine="504"/>
        <w:rPr>
          <w:color w:val="000000" w:themeColor="text1"/>
          <w:spacing w:val="6"/>
          <w:sz w:val="24"/>
        </w:rPr>
      </w:pPr>
    </w:p>
    <w:p w14:paraId="2828CC9B" w14:textId="77777777" w:rsidR="007A014A" w:rsidRDefault="00EB4E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14:paraId="403E2210" w14:textId="77777777" w:rsidR="007A014A" w:rsidRDefault="00EB4E7C">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14:paraId="2AAD8BCB" w14:textId="77777777" w:rsidR="007A014A" w:rsidRDefault="00EB4E7C">
      <w:pPr>
        <w:numPr>
          <w:ilvl w:val="0"/>
          <w:numId w:val="26"/>
        </w:numPr>
        <w:tabs>
          <w:tab w:val="left" w:pos="360"/>
        </w:tabs>
        <w:snapToGrid w:val="0"/>
        <w:spacing w:line="360" w:lineRule="auto"/>
        <w:outlineLvl w:val="1"/>
        <w:rPr>
          <w:color w:val="000000" w:themeColor="text1"/>
          <w:sz w:val="24"/>
          <w:szCs w:val="20"/>
        </w:rPr>
      </w:pPr>
      <w:r>
        <w:rPr>
          <w:color w:val="000000" w:themeColor="text1"/>
          <w:szCs w:val="20"/>
        </w:rPr>
        <w:br w:type="page"/>
      </w:r>
      <w:r>
        <w:rPr>
          <w:color w:val="000000" w:themeColor="text1"/>
          <w:sz w:val="24"/>
          <w:szCs w:val="20"/>
        </w:rPr>
        <w:lastRenderedPageBreak/>
        <w:t>拟分包情况说明</w:t>
      </w:r>
    </w:p>
    <w:p w14:paraId="5ED8A543" w14:textId="77777777" w:rsidR="007A014A" w:rsidRDefault="00EB4E7C">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14:paraId="3848F639" w14:textId="77777777" w:rsidR="007A014A" w:rsidRDefault="00EB4E7C">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14:paraId="621ABE59" w14:textId="77777777" w:rsidR="007A014A" w:rsidRDefault="00EB4E7C">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A014A" w14:paraId="16475F7B" w14:textId="77777777">
        <w:trPr>
          <w:trHeight w:val="549"/>
          <w:jc w:val="center"/>
        </w:trPr>
        <w:tc>
          <w:tcPr>
            <w:tcW w:w="456" w:type="dxa"/>
            <w:vAlign w:val="center"/>
          </w:tcPr>
          <w:p w14:paraId="37054DC6"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14:paraId="61857EEB"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14:paraId="5962DCFA"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14:paraId="40C45A55"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14:paraId="47CA3DDA"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14:paraId="34B3BF45"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14:paraId="6EBD8332"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58" w:type="dxa"/>
            <w:vAlign w:val="center"/>
          </w:tcPr>
          <w:p w14:paraId="775EF9CA"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14:paraId="11A1B87E"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14:paraId="042F61DD"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14:paraId="28CA1595"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14:paraId="6BAAB4BE"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14:paraId="0EE4BF08" w14:textId="77777777" w:rsidR="007A014A" w:rsidRDefault="00EB4E7C">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占合同金额</w:t>
            </w:r>
          </w:p>
          <w:p w14:paraId="78815FDB"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b/>
                <w:color w:val="000000" w:themeColor="text1"/>
                <w:sz w:val="24"/>
                <w:lang w:eastAsia="zh-CN"/>
              </w:rPr>
              <w:t>的比例（</w:t>
            </w:r>
            <w:r>
              <w:rPr>
                <w:rFonts w:ascii="Times New Roman" w:eastAsia="Times New Roman" w:hAnsi="Times New Roman" w:cs="Times New Roman"/>
                <w:b/>
                <w:color w:val="000000" w:themeColor="text1"/>
                <w:sz w:val="24"/>
                <w:lang w:eastAsia="zh-CN"/>
              </w:rPr>
              <w:t>%</w:t>
            </w:r>
            <w:r>
              <w:rPr>
                <w:rFonts w:ascii="Times New Roman" w:hAnsi="Times New Roman" w:cs="Times New Roman"/>
                <w:b/>
                <w:color w:val="000000" w:themeColor="text1"/>
                <w:sz w:val="24"/>
                <w:lang w:eastAsia="zh-CN"/>
              </w:rPr>
              <w:t>）</w:t>
            </w:r>
          </w:p>
        </w:tc>
      </w:tr>
      <w:tr w:rsidR="007A014A" w14:paraId="2575A038" w14:textId="77777777">
        <w:trPr>
          <w:trHeight w:val="620"/>
          <w:jc w:val="center"/>
        </w:trPr>
        <w:tc>
          <w:tcPr>
            <w:tcW w:w="456" w:type="dxa"/>
            <w:vAlign w:val="center"/>
          </w:tcPr>
          <w:p w14:paraId="4B269C2B" w14:textId="77777777" w:rsidR="007A014A" w:rsidRDefault="00EB4E7C">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14:paraId="2341F716"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34B0DC30"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7FFBE511"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7D8FAFE3"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0C5B9B44"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58" w:type="dxa"/>
            <w:vAlign w:val="center"/>
          </w:tcPr>
          <w:p w14:paraId="316046A9"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498" w:type="dxa"/>
            <w:vAlign w:val="center"/>
          </w:tcPr>
          <w:p w14:paraId="55839BC2"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64" w:type="dxa"/>
            <w:vAlign w:val="center"/>
          </w:tcPr>
          <w:p w14:paraId="34FB3D90" w14:textId="77777777" w:rsidR="007A014A" w:rsidRDefault="007A014A">
            <w:pPr>
              <w:pStyle w:val="TableParagraph"/>
              <w:jc w:val="center"/>
              <w:rPr>
                <w:rFonts w:ascii="Times New Roman" w:hAnsi="Times New Roman" w:cs="Times New Roman"/>
                <w:color w:val="000000" w:themeColor="text1"/>
                <w:sz w:val="30"/>
                <w:lang w:eastAsia="zh-CN"/>
              </w:rPr>
            </w:pPr>
          </w:p>
        </w:tc>
      </w:tr>
      <w:tr w:rsidR="007A014A" w14:paraId="7FC57793" w14:textId="77777777">
        <w:trPr>
          <w:trHeight w:val="620"/>
          <w:jc w:val="center"/>
        </w:trPr>
        <w:tc>
          <w:tcPr>
            <w:tcW w:w="456" w:type="dxa"/>
            <w:vAlign w:val="center"/>
          </w:tcPr>
          <w:p w14:paraId="2C905531"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14:paraId="38211244"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67C68FE5"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14:paraId="478B3230"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14:paraId="421127CA" w14:textId="77777777" w:rsidR="007A014A" w:rsidRDefault="00EB4E7C">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14:paraId="27304DBF"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58" w:type="dxa"/>
            <w:vAlign w:val="center"/>
          </w:tcPr>
          <w:p w14:paraId="0323584E"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498" w:type="dxa"/>
            <w:vAlign w:val="center"/>
          </w:tcPr>
          <w:p w14:paraId="7DFF597C" w14:textId="77777777" w:rsidR="007A014A" w:rsidRDefault="007A014A">
            <w:pPr>
              <w:pStyle w:val="TableParagraph"/>
              <w:jc w:val="center"/>
              <w:rPr>
                <w:rFonts w:ascii="Times New Roman" w:hAnsi="Times New Roman" w:cs="Times New Roman"/>
                <w:color w:val="000000" w:themeColor="text1"/>
                <w:sz w:val="30"/>
                <w:lang w:eastAsia="zh-CN"/>
              </w:rPr>
            </w:pPr>
          </w:p>
        </w:tc>
        <w:tc>
          <w:tcPr>
            <w:tcW w:w="1564" w:type="dxa"/>
            <w:vAlign w:val="center"/>
          </w:tcPr>
          <w:p w14:paraId="4818F03F" w14:textId="77777777" w:rsidR="007A014A" w:rsidRDefault="007A014A">
            <w:pPr>
              <w:pStyle w:val="TableParagraph"/>
              <w:jc w:val="center"/>
              <w:rPr>
                <w:rFonts w:ascii="Times New Roman" w:hAnsi="Times New Roman" w:cs="Times New Roman"/>
                <w:color w:val="000000" w:themeColor="text1"/>
                <w:sz w:val="30"/>
                <w:lang w:eastAsia="zh-CN"/>
              </w:rPr>
            </w:pPr>
          </w:p>
        </w:tc>
      </w:tr>
      <w:tr w:rsidR="007A014A" w14:paraId="0BCBC9DC" w14:textId="77777777">
        <w:trPr>
          <w:trHeight w:val="620"/>
          <w:jc w:val="center"/>
        </w:trPr>
        <w:tc>
          <w:tcPr>
            <w:tcW w:w="456" w:type="dxa"/>
            <w:vAlign w:val="center"/>
          </w:tcPr>
          <w:p w14:paraId="558948AC" w14:textId="77777777" w:rsidR="007A014A" w:rsidRDefault="00EB4E7C">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14:paraId="0EB5DB82" w14:textId="77777777" w:rsidR="007A014A" w:rsidRDefault="007A014A">
            <w:pPr>
              <w:pStyle w:val="TableParagraph"/>
              <w:jc w:val="center"/>
              <w:rPr>
                <w:rFonts w:ascii="Times New Roman" w:hAnsi="Times New Roman" w:cs="Times New Roman"/>
                <w:color w:val="000000" w:themeColor="text1"/>
                <w:sz w:val="30"/>
              </w:rPr>
            </w:pPr>
          </w:p>
        </w:tc>
        <w:tc>
          <w:tcPr>
            <w:tcW w:w="1513" w:type="dxa"/>
            <w:vAlign w:val="center"/>
          </w:tcPr>
          <w:p w14:paraId="71B2C8B7" w14:textId="77777777" w:rsidR="007A014A" w:rsidRDefault="007A014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72CB010C" w14:textId="77777777" w:rsidR="007A014A" w:rsidRDefault="007A014A">
            <w:pPr>
              <w:pStyle w:val="TableParagraph"/>
              <w:jc w:val="center"/>
              <w:rPr>
                <w:rFonts w:ascii="Times New Roman" w:hAnsi="Times New Roman" w:cs="Times New Roman"/>
                <w:color w:val="000000" w:themeColor="text1"/>
                <w:sz w:val="30"/>
              </w:rPr>
            </w:pPr>
          </w:p>
        </w:tc>
        <w:tc>
          <w:tcPr>
            <w:tcW w:w="1558" w:type="dxa"/>
            <w:vAlign w:val="center"/>
          </w:tcPr>
          <w:p w14:paraId="70F43134" w14:textId="77777777" w:rsidR="007A014A" w:rsidRDefault="007A014A">
            <w:pPr>
              <w:pStyle w:val="TableParagraph"/>
              <w:jc w:val="center"/>
              <w:rPr>
                <w:rFonts w:ascii="Times New Roman" w:hAnsi="Times New Roman" w:cs="Times New Roman"/>
                <w:color w:val="000000" w:themeColor="text1"/>
                <w:sz w:val="30"/>
              </w:rPr>
            </w:pPr>
          </w:p>
        </w:tc>
        <w:tc>
          <w:tcPr>
            <w:tcW w:w="1498" w:type="dxa"/>
            <w:vAlign w:val="center"/>
          </w:tcPr>
          <w:p w14:paraId="63107DDE" w14:textId="77777777" w:rsidR="007A014A" w:rsidRDefault="007A014A">
            <w:pPr>
              <w:pStyle w:val="TableParagraph"/>
              <w:jc w:val="center"/>
              <w:rPr>
                <w:rFonts w:ascii="Times New Roman" w:hAnsi="Times New Roman" w:cs="Times New Roman"/>
                <w:color w:val="000000" w:themeColor="text1"/>
                <w:sz w:val="30"/>
              </w:rPr>
            </w:pPr>
          </w:p>
        </w:tc>
        <w:tc>
          <w:tcPr>
            <w:tcW w:w="1564" w:type="dxa"/>
            <w:vAlign w:val="center"/>
          </w:tcPr>
          <w:p w14:paraId="0AB98FBC" w14:textId="77777777" w:rsidR="007A014A" w:rsidRDefault="007A014A">
            <w:pPr>
              <w:pStyle w:val="TableParagraph"/>
              <w:jc w:val="center"/>
              <w:rPr>
                <w:rFonts w:ascii="Times New Roman" w:hAnsi="Times New Roman" w:cs="Times New Roman"/>
                <w:color w:val="000000" w:themeColor="text1"/>
                <w:sz w:val="30"/>
              </w:rPr>
            </w:pPr>
          </w:p>
        </w:tc>
      </w:tr>
      <w:tr w:rsidR="007A014A" w14:paraId="7A84EF82" w14:textId="77777777">
        <w:trPr>
          <w:trHeight w:val="620"/>
          <w:jc w:val="center"/>
        </w:trPr>
        <w:tc>
          <w:tcPr>
            <w:tcW w:w="5942" w:type="dxa"/>
            <w:gridSpan w:val="5"/>
            <w:vAlign w:val="center"/>
          </w:tcPr>
          <w:p w14:paraId="240BB6FE" w14:textId="77777777" w:rsidR="007A014A" w:rsidRDefault="00EB4E7C">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14:paraId="7077FF58" w14:textId="77777777" w:rsidR="007A014A" w:rsidRDefault="007A014A">
            <w:pPr>
              <w:pStyle w:val="TableParagraph"/>
              <w:jc w:val="center"/>
              <w:rPr>
                <w:rFonts w:ascii="Times New Roman" w:hAnsi="Times New Roman" w:cs="Times New Roman"/>
                <w:color w:val="000000" w:themeColor="text1"/>
                <w:sz w:val="30"/>
              </w:rPr>
            </w:pPr>
          </w:p>
        </w:tc>
        <w:tc>
          <w:tcPr>
            <w:tcW w:w="1564" w:type="dxa"/>
            <w:vAlign w:val="center"/>
          </w:tcPr>
          <w:p w14:paraId="468BC157" w14:textId="77777777" w:rsidR="007A014A" w:rsidRDefault="007A014A">
            <w:pPr>
              <w:pStyle w:val="TableParagraph"/>
              <w:jc w:val="center"/>
              <w:rPr>
                <w:rFonts w:ascii="Times New Roman" w:hAnsi="Times New Roman" w:cs="Times New Roman"/>
                <w:color w:val="000000" w:themeColor="text1"/>
                <w:sz w:val="30"/>
              </w:rPr>
            </w:pPr>
          </w:p>
        </w:tc>
      </w:tr>
    </w:tbl>
    <w:p w14:paraId="58E54450" w14:textId="77777777" w:rsidR="007A014A" w:rsidRDefault="007A014A">
      <w:pPr>
        <w:adjustRightInd w:val="0"/>
        <w:snapToGrid w:val="0"/>
        <w:spacing w:line="360" w:lineRule="auto"/>
        <w:ind w:firstLineChars="200" w:firstLine="480"/>
        <w:jc w:val="left"/>
        <w:rPr>
          <w:color w:val="000000" w:themeColor="text1"/>
          <w:sz w:val="24"/>
        </w:rPr>
      </w:pPr>
    </w:p>
    <w:p w14:paraId="6E7A9517" w14:textId="77777777" w:rsidR="007A014A" w:rsidRDefault="00EB4E7C">
      <w:pPr>
        <w:adjustRightInd w:val="0"/>
        <w:snapToGrid w:val="0"/>
        <w:spacing w:line="360" w:lineRule="auto"/>
        <w:jc w:val="left"/>
        <w:rPr>
          <w:color w:val="000000" w:themeColor="text1"/>
          <w:sz w:val="24"/>
        </w:rPr>
      </w:pPr>
      <w:r>
        <w:rPr>
          <w:color w:val="000000" w:themeColor="text1"/>
          <w:sz w:val="24"/>
        </w:rPr>
        <w:t>注：</w:t>
      </w:r>
      <w:r>
        <w:rPr>
          <w:color w:val="000000" w:themeColor="text1"/>
          <w:sz w:val="24"/>
        </w:rPr>
        <w:t xml:space="preserve"> </w:t>
      </w:r>
    </w:p>
    <w:p w14:paraId="6FB68000" w14:textId="77777777" w:rsidR="007A014A" w:rsidRDefault="00EB4E7C">
      <w:pPr>
        <w:adjustRightInd w:val="0"/>
        <w:snapToGrid w:val="0"/>
        <w:spacing w:line="360" w:lineRule="auto"/>
        <w:jc w:val="left"/>
        <w:rPr>
          <w:color w:val="000000" w:themeColor="text1"/>
          <w:sz w:val="24"/>
        </w:rPr>
      </w:pPr>
      <w:r>
        <w:rPr>
          <w:color w:val="000000" w:themeColor="text1"/>
          <w:sz w:val="24"/>
        </w:rPr>
        <w:t xml:space="preserve">1. </w:t>
      </w:r>
      <w:r>
        <w:rPr>
          <w:color w:val="000000" w:themeColor="text1"/>
          <w:sz w:val="24"/>
        </w:rPr>
        <w:t>如本项目（包）允许分包，且投标人拟进行分包时，必须提供</w:t>
      </w:r>
      <w:r>
        <w:rPr>
          <w:rFonts w:eastAsiaTheme="minorEastAsia"/>
          <w:color w:val="000000" w:themeColor="text1"/>
          <w:sz w:val="24"/>
        </w:rPr>
        <w:t>；如未提供，或提供了但未填写分包承担主体名称、拟分包合同内容、拟分包合同金额，</w:t>
      </w:r>
      <w:r>
        <w:rPr>
          <w:rFonts w:eastAsiaTheme="minorEastAsia"/>
          <w:b/>
          <w:color w:val="000000" w:themeColor="text1"/>
          <w:sz w:val="24"/>
        </w:rPr>
        <w:t>投标无效</w:t>
      </w:r>
      <w:r>
        <w:rPr>
          <w:color w:val="000000" w:themeColor="text1"/>
          <w:sz w:val="24"/>
        </w:rPr>
        <w:t>。</w:t>
      </w:r>
    </w:p>
    <w:p w14:paraId="47596886" w14:textId="77777777" w:rsidR="007A014A" w:rsidRDefault="00EB4E7C">
      <w:pPr>
        <w:adjustRightInd w:val="0"/>
        <w:snapToGrid w:val="0"/>
        <w:spacing w:line="360" w:lineRule="auto"/>
        <w:jc w:val="left"/>
        <w:rPr>
          <w:color w:val="000000" w:themeColor="text1"/>
          <w:sz w:val="24"/>
        </w:rPr>
      </w:pPr>
      <w:r>
        <w:rPr>
          <w:color w:val="000000" w:themeColor="text1"/>
          <w:sz w:val="24"/>
        </w:rPr>
        <w:t>2.</w:t>
      </w: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14:paraId="4C0BC581" w14:textId="77777777" w:rsidR="007A014A" w:rsidRDefault="00EB4E7C">
      <w:pPr>
        <w:adjustRightInd w:val="0"/>
        <w:snapToGrid w:val="0"/>
        <w:spacing w:line="360" w:lineRule="auto"/>
        <w:jc w:val="left"/>
        <w:rPr>
          <w:color w:val="000000" w:themeColor="text1"/>
          <w:sz w:val="24"/>
        </w:rPr>
      </w:pPr>
      <w:r>
        <w:rPr>
          <w:color w:val="000000" w:themeColor="text1"/>
          <w:sz w:val="24"/>
        </w:rPr>
        <w:t xml:space="preserve">3.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而向中小企业分包时请仔细阅读资格证明文件格式</w:t>
      </w:r>
      <w:r>
        <w:rPr>
          <w:color w:val="000000" w:themeColor="text1"/>
          <w:sz w:val="24"/>
        </w:rPr>
        <w:t>2-1</w:t>
      </w:r>
      <w:r>
        <w:rPr>
          <w:color w:val="000000" w:themeColor="text1"/>
          <w:sz w:val="24"/>
        </w:rPr>
        <w:t>中说明，并建议按要求在资格证明文件中提供相关全部文件；投标人非</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而向中小企业分包时，建议在本册提供。</w:t>
      </w:r>
    </w:p>
    <w:p w14:paraId="7AA4C41F" w14:textId="77777777" w:rsidR="007A014A" w:rsidRDefault="007A014A">
      <w:pPr>
        <w:adjustRightInd w:val="0"/>
        <w:snapToGrid w:val="0"/>
        <w:spacing w:line="360" w:lineRule="auto"/>
        <w:jc w:val="left"/>
        <w:rPr>
          <w:color w:val="000000" w:themeColor="text1"/>
          <w:sz w:val="24"/>
        </w:rPr>
      </w:pPr>
    </w:p>
    <w:p w14:paraId="1E04C66F" w14:textId="77777777" w:rsidR="007A014A" w:rsidRDefault="00EB4E7C">
      <w:pPr>
        <w:adjustRightInd w:val="0"/>
        <w:snapToGrid w:val="0"/>
        <w:spacing w:line="360" w:lineRule="auto"/>
        <w:ind w:firstLineChars="200" w:firstLine="480"/>
        <w:jc w:val="right"/>
        <w:rPr>
          <w:color w:val="000000" w:themeColor="text1"/>
          <w:sz w:val="24"/>
        </w:rPr>
      </w:pPr>
      <w:r>
        <w:rPr>
          <w:color w:val="000000" w:themeColor="text1"/>
          <w:sz w:val="24"/>
        </w:rPr>
        <w:t>投标人名称（盖章）：</w:t>
      </w:r>
      <w:r>
        <w:rPr>
          <w:color w:val="000000" w:themeColor="text1"/>
          <w:sz w:val="24"/>
        </w:rPr>
        <w:t>______</w:t>
      </w:r>
    </w:p>
    <w:p w14:paraId="383D5CD4" w14:textId="77777777" w:rsidR="007A014A" w:rsidRDefault="00EB4E7C">
      <w:pPr>
        <w:adjustRightInd w:val="0"/>
        <w:snapToGrid w:val="0"/>
        <w:spacing w:line="360" w:lineRule="auto"/>
        <w:ind w:firstLineChars="200" w:firstLine="480"/>
        <w:jc w:val="right"/>
        <w:rPr>
          <w:color w:val="000000" w:themeColor="text1"/>
          <w:sz w:val="24"/>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14:paraId="251EF5F4" w14:textId="77777777" w:rsidR="007A014A" w:rsidRDefault="00EB4E7C">
      <w:pPr>
        <w:widowControl/>
        <w:jc w:val="left"/>
        <w:rPr>
          <w:color w:val="000000" w:themeColor="text1"/>
          <w:sz w:val="24"/>
        </w:rPr>
      </w:pPr>
      <w:r>
        <w:rPr>
          <w:color w:val="000000" w:themeColor="text1"/>
          <w:sz w:val="24"/>
        </w:rPr>
        <w:br w:type="page"/>
      </w:r>
    </w:p>
    <w:p w14:paraId="42266A04" w14:textId="77777777" w:rsidR="007A014A" w:rsidRDefault="00EB4E7C">
      <w:pPr>
        <w:numPr>
          <w:ilvl w:val="0"/>
          <w:numId w:val="26"/>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招标文件要求提供或投标人认为应附的其他材料</w:t>
      </w:r>
    </w:p>
    <w:p w14:paraId="56BDE242" w14:textId="77777777" w:rsidR="007A014A" w:rsidRDefault="00EB4E7C">
      <w:pPr>
        <w:widowControl/>
        <w:jc w:val="left"/>
        <w:rPr>
          <w:color w:val="000000" w:themeColor="text1"/>
          <w:sz w:val="24"/>
          <w:szCs w:val="20"/>
        </w:rPr>
      </w:pPr>
      <w:r>
        <w:rPr>
          <w:color w:val="000000" w:themeColor="text1"/>
          <w:sz w:val="24"/>
          <w:szCs w:val="20"/>
        </w:rPr>
        <w:t>10-1</w:t>
      </w:r>
      <w:r>
        <w:rPr>
          <w:rFonts w:hint="eastAsia"/>
          <w:color w:val="000000" w:themeColor="text1"/>
          <w:sz w:val="24"/>
          <w:szCs w:val="20"/>
        </w:rPr>
        <w:t>供应商信息采集表</w:t>
      </w:r>
    </w:p>
    <w:tbl>
      <w:tblPr>
        <w:tblStyle w:val="afd"/>
        <w:tblW w:w="5000" w:type="pct"/>
        <w:tblLook w:val="04A0" w:firstRow="1" w:lastRow="0" w:firstColumn="1" w:lastColumn="0" w:noHBand="0" w:noVBand="1"/>
      </w:tblPr>
      <w:tblGrid>
        <w:gridCol w:w="3022"/>
        <w:gridCol w:w="3021"/>
        <w:gridCol w:w="3019"/>
      </w:tblGrid>
      <w:tr w:rsidR="007A014A" w14:paraId="22650E35" w14:textId="77777777">
        <w:trPr>
          <w:trHeight w:val="380"/>
        </w:trPr>
        <w:tc>
          <w:tcPr>
            <w:tcW w:w="1667" w:type="pct"/>
          </w:tcPr>
          <w:p w14:paraId="4D9DF0C4" w14:textId="77777777" w:rsidR="007A014A" w:rsidRDefault="00EB4E7C">
            <w:pPr>
              <w:rPr>
                <w:color w:val="000000" w:themeColor="text1"/>
                <w:sz w:val="24"/>
              </w:rPr>
            </w:pPr>
            <w:r>
              <w:rPr>
                <w:rFonts w:hint="eastAsia"/>
                <w:color w:val="000000" w:themeColor="text1"/>
                <w:sz w:val="24"/>
              </w:rPr>
              <w:t>供应商名称</w:t>
            </w:r>
          </w:p>
        </w:tc>
        <w:tc>
          <w:tcPr>
            <w:tcW w:w="1667" w:type="pct"/>
          </w:tcPr>
          <w:p w14:paraId="3F2A7388" w14:textId="77777777" w:rsidR="007A014A" w:rsidRDefault="00EB4E7C">
            <w:pPr>
              <w:rPr>
                <w:color w:val="000000" w:themeColor="text1"/>
                <w:sz w:val="24"/>
              </w:rPr>
            </w:pPr>
            <w:r>
              <w:rPr>
                <w:rFonts w:hint="eastAsia"/>
                <w:color w:val="000000" w:themeColor="text1"/>
                <w:sz w:val="24"/>
              </w:rPr>
              <w:t>供应商所属性别</w:t>
            </w:r>
          </w:p>
        </w:tc>
        <w:tc>
          <w:tcPr>
            <w:tcW w:w="1667" w:type="pct"/>
          </w:tcPr>
          <w:p w14:paraId="5A9F0A90" w14:textId="77777777" w:rsidR="007A014A" w:rsidRDefault="00EB4E7C">
            <w:pPr>
              <w:rPr>
                <w:color w:val="000000" w:themeColor="text1"/>
                <w:sz w:val="24"/>
              </w:rPr>
            </w:pPr>
            <w:r>
              <w:rPr>
                <w:rFonts w:hint="eastAsia"/>
                <w:color w:val="000000" w:themeColor="text1"/>
                <w:sz w:val="24"/>
              </w:rPr>
              <w:t>外商投资类型</w:t>
            </w:r>
          </w:p>
        </w:tc>
      </w:tr>
      <w:tr w:rsidR="007A014A" w14:paraId="72604FF1" w14:textId="77777777">
        <w:trPr>
          <w:trHeight w:val="414"/>
        </w:trPr>
        <w:tc>
          <w:tcPr>
            <w:tcW w:w="1667" w:type="pct"/>
          </w:tcPr>
          <w:p w14:paraId="19DEBD34" w14:textId="77777777" w:rsidR="007A014A" w:rsidRDefault="007A014A">
            <w:pPr>
              <w:rPr>
                <w:color w:val="000000" w:themeColor="text1"/>
                <w:sz w:val="24"/>
              </w:rPr>
            </w:pPr>
          </w:p>
        </w:tc>
        <w:tc>
          <w:tcPr>
            <w:tcW w:w="1667" w:type="pct"/>
          </w:tcPr>
          <w:p w14:paraId="110D4557" w14:textId="77777777" w:rsidR="007A014A" w:rsidRDefault="007A014A">
            <w:pPr>
              <w:rPr>
                <w:color w:val="000000" w:themeColor="text1"/>
                <w:sz w:val="24"/>
              </w:rPr>
            </w:pPr>
          </w:p>
        </w:tc>
        <w:tc>
          <w:tcPr>
            <w:tcW w:w="1667" w:type="pct"/>
          </w:tcPr>
          <w:p w14:paraId="4529DF17" w14:textId="77777777" w:rsidR="007A014A" w:rsidRDefault="007A014A">
            <w:pPr>
              <w:rPr>
                <w:color w:val="000000" w:themeColor="text1"/>
                <w:sz w:val="24"/>
              </w:rPr>
            </w:pPr>
          </w:p>
        </w:tc>
      </w:tr>
      <w:tr w:rsidR="007A014A" w14:paraId="325D5E14" w14:textId="77777777">
        <w:trPr>
          <w:trHeight w:val="419"/>
        </w:trPr>
        <w:tc>
          <w:tcPr>
            <w:tcW w:w="1667" w:type="pct"/>
          </w:tcPr>
          <w:p w14:paraId="73E7C18A" w14:textId="77777777" w:rsidR="007A014A" w:rsidRDefault="007A014A">
            <w:pPr>
              <w:rPr>
                <w:color w:val="000000" w:themeColor="text1"/>
                <w:sz w:val="24"/>
              </w:rPr>
            </w:pPr>
          </w:p>
        </w:tc>
        <w:tc>
          <w:tcPr>
            <w:tcW w:w="1667" w:type="pct"/>
          </w:tcPr>
          <w:p w14:paraId="1CF8C80A" w14:textId="77777777" w:rsidR="007A014A" w:rsidRDefault="007A014A">
            <w:pPr>
              <w:rPr>
                <w:color w:val="000000" w:themeColor="text1"/>
                <w:sz w:val="24"/>
              </w:rPr>
            </w:pPr>
          </w:p>
        </w:tc>
        <w:tc>
          <w:tcPr>
            <w:tcW w:w="1667" w:type="pct"/>
          </w:tcPr>
          <w:p w14:paraId="0F1EF9AF" w14:textId="77777777" w:rsidR="007A014A" w:rsidRDefault="007A014A">
            <w:pPr>
              <w:rPr>
                <w:color w:val="000000" w:themeColor="text1"/>
                <w:sz w:val="24"/>
              </w:rPr>
            </w:pPr>
          </w:p>
        </w:tc>
      </w:tr>
      <w:tr w:rsidR="007A014A" w14:paraId="71D7FFC0" w14:textId="77777777">
        <w:trPr>
          <w:trHeight w:val="411"/>
        </w:trPr>
        <w:tc>
          <w:tcPr>
            <w:tcW w:w="1667" w:type="pct"/>
          </w:tcPr>
          <w:p w14:paraId="42EF0540" w14:textId="77777777" w:rsidR="007A014A" w:rsidRDefault="007A014A">
            <w:pPr>
              <w:rPr>
                <w:color w:val="000000" w:themeColor="text1"/>
                <w:sz w:val="24"/>
              </w:rPr>
            </w:pPr>
          </w:p>
        </w:tc>
        <w:tc>
          <w:tcPr>
            <w:tcW w:w="1667" w:type="pct"/>
          </w:tcPr>
          <w:p w14:paraId="66A935E0" w14:textId="77777777" w:rsidR="007A014A" w:rsidRDefault="007A014A">
            <w:pPr>
              <w:rPr>
                <w:color w:val="000000" w:themeColor="text1"/>
                <w:sz w:val="24"/>
              </w:rPr>
            </w:pPr>
          </w:p>
        </w:tc>
        <w:tc>
          <w:tcPr>
            <w:tcW w:w="1667" w:type="pct"/>
          </w:tcPr>
          <w:p w14:paraId="0484B31D" w14:textId="77777777" w:rsidR="007A014A" w:rsidRDefault="007A014A">
            <w:pPr>
              <w:rPr>
                <w:color w:val="000000" w:themeColor="text1"/>
                <w:sz w:val="24"/>
              </w:rPr>
            </w:pPr>
          </w:p>
        </w:tc>
      </w:tr>
      <w:tr w:rsidR="007A014A" w14:paraId="72103D34" w14:textId="77777777">
        <w:trPr>
          <w:trHeight w:val="274"/>
        </w:trPr>
        <w:tc>
          <w:tcPr>
            <w:tcW w:w="1667" w:type="pct"/>
          </w:tcPr>
          <w:p w14:paraId="067B6D01" w14:textId="77777777" w:rsidR="007A014A" w:rsidRDefault="007A014A">
            <w:pPr>
              <w:rPr>
                <w:color w:val="000000" w:themeColor="text1"/>
                <w:sz w:val="24"/>
              </w:rPr>
            </w:pPr>
          </w:p>
        </w:tc>
        <w:tc>
          <w:tcPr>
            <w:tcW w:w="1667" w:type="pct"/>
          </w:tcPr>
          <w:p w14:paraId="48116367" w14:textId="77777777" w:rsidR="007A014A" w:rsidRDefault="007A014A">
            <w:pPr>
              <w:rPr>
                <w:color w:val="000000" w:themeColor="text1"/>
                <w:sz w:val="24"/>
              </w:rPr>
            </w:pPr>
          </w:p>
        </w:tc>
        <w:tc>
          <w:tcPr>
            <w:tcW w:w="1667" w:type="pct"/>
          </w:tcPr>
          <w:p w14:paraId="5E1F4E6B" w14:textId="77777777" w:rsidR="007A014A" w:rsidRDefault="007A014A">
            <w:pPr>
              <w:rPr>
                <w:color w:val="000000" w:themeColor="text1"/>
                <w:sz w:val="24"/>
              </w:rPr>
            </w:pPr>
          </w:p>
        </w:tc>
      </w:tr>
    </w:tbl>
    <w:p w14:paraId="7408E807" w14:textId="77777777" w:rsidR="007A014A" w:rsidRDefault="00EB4E7C">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供应商如为联合体，则应填写联合体各成员信息。</w:t>
      </w:r>
    </w:p>
    <w:p w14:paraId="14BA435D" w14:textId="77777777" w:rsidR="007A014A" w:rsidRDefault="00EB4E7C">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供应商所属性别请填写</w:t>
      </w:r>
      <w:r>
        <w:rPr>
          <w:color w:val="000000" w:themeColor="text1"/>
          <w:sz w:val="24"/>
        </w:rPr>
        <w:t>“</w:t>
      </w:r>
      <w:r>
        <w:rPr>
          <w:color w:val="000000" w:themeColor="text1"/>
          <w:sz w:val="24"/>
        </w:rPr>
        <w:t>男</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女</w:t>
      </w:r>
      <w:r>
        <w:rPr>
          <w:color w:val="000000" w:themeColor="text1"/>
          <w:sz w:val="24"/>
        </w:rPr>
        <w:t>”</w:t>
      </w:r>
      <w:r>
        <w:rPr>
          <w:color w:val="000000" w:themeColor="text1"/>
          <w:sz w:val="24"/>
        </w:rPr>
        <w:t>，</w:t>
      </w:r>
      <w:r>
        <w:rPr>
          <w:rFonts w:hint="eastAsia"/>
          <w:color w:val="000000" w:themeColor="text1"/>
          <w:sz w:val="24"/>
        </w:rPr>
        <w:t>指拥有供应商</w:t>
      </w:r>
      <w:r>
        <w:rPr>
          <w:rFonts w:hint="eastAsia"/>
          <w:color w:val="000000" w:themeColor="text1"/>
          <w:sz w:val="24"/>
        </w:rPr>
        <w:t>5</w:t>
      </w:r>
      <w:r>
        <w:rPr>
          <w:color w:val="000000" w:themeColor="text1"/>
          <w:sz w:val="24"/>
        </w:rPr>
        <w:t>1%</w:t>
      </w:r>
      <w:r>
        <w:rPr>
          <w:rFonts w:hint="eastAsia"/>
          <w:color w:val="000000" w:themeColor="text1"/>
          <w:sz w:val="24"/>
        </w:rPr>
        <w:t>以上绝对所有权的性别；绝对所有权拥有者可以是一个人，也可以是多人合计计算</w:t>
      </w:r>
      <w:r>
        <w:rPr>
          <w:color w:val="000000" w:themeColor="text1"/>
          <w:sz w:val="24"/>
        </w:rPr>
        <w:t>。</w:t>
      </w:r>
    </w:p>
    <w:p w14:paraId="48B71323" w14:textId="77777777" w:rsidR="007A014A" w:rsidRDefault="00EB4E7C">
      <w:pPr>
        <w:tabs>
          <w:tab w:val="left" w:pos="1800"/>
          <w:tab w:val="left" w:pos="5580"/>
        </w:tabs>
        <w:ind w:firstLineChars="200" w:firstLine="480"/>
        <w:jc w:val="left"/>
        <w:rPr>
          <w:color w:val="000000" w:themeColor="text1"/>
          <w:sz w:val="24"/>
        </w:rPr>
      </w:pPr>
      <w:r>
        <w:rPr>
          <w:color w:val="000000" w:themeColor="text1"/>
          <w:sz w:val="24"/>
        </w:rPr>
        <w:t>3.</w:t>
      </w:r>
      <w:r>
        <w:rPr>
          <w:color w:val="000000" w:themeColor="text1"/>
          <w:sz w:val="24"/>
        </w:rPr>
        <w:t>外商投资类型请填写</w:t>
      </w:r>
      <w:r>
        <w:rPr>
          <w:color w:val="000000" w:themeColor="text1"/>
          <w:sz w:val="24"/>
        </w:rPr>
        <w:t>“</w:t>
      </w:r>
      <w:r>
        <w:rPr>
          <w:color w:val="000000" w:themeColor="text1"/>
          <w:sz w:val="24"/>
        </w:rPr>
        <w:t>外商单独投资</w:t>
      </w:r>
      <w:r>
        <w:rPr>
          <w:color w:val="000000" w:themeColor="text1"/>
          <w:sz w:val="24"/>
        </w:rPr>
        <w:t>”</w:t>
      </w:r>
      <w:r>
        <w:rPr>
          <w:color w:val="000000" w:themeColor="text1"/>
          <w:sz w:val="24"/>
        </w:rPr>
        <w:t>、</w:t>
      </w:r>
      <w:r>
        <w:rPr>
          <w:color w:val="000000" w:themeColor="text1"/>
          <w:sz w:val="24"/>
        </w:rPr>
        <w:t>“</w:t>
      </w:r>
      <w:r>
        <w:rPr>
          <w:color w:val="000000" w:themeColor="text1"/>
          <w:sz w:val="24"/>
        </w:rPr>
        <w:t>外商部分投资</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内资</w:t>
      </w:r>
      <w:r>
        <w:rPr>
          <w:color w:val="000000" w:themeColor="text1"/>
          <w:sz w:val="24"/>
        </w:rPr>
        <w:t>”</w:t>
      </w:r>
      <w:r>
        <w:rPr>
          <w:color w:val="000000" w:themeColor="text1"/>
          <w:sz w:val="24"/>
        </w:rPr>
        <w:t>。</w:t>
      </w:r>
    </w:p>
    <w:p w14:paraId="32660314" w14:textId="77777777" w:rsidR="007A014A" w:rsidRDefault="00EB4E7C">
      <w:pPr>
        <w:widowControl/>
        <w:jc w:val="left"/>
        <w:rPr>
          <w:b/>
          <w:color w:val="000000" w:themeColor="text1"/>
          <w:sz w:val="36"/>
          <w:szCs w:val="36"/>
        </w:rPr>
      </w:pPr>
      <w:r>
        <w:rPr>
          <w:b/>
          <w:color w:val="000000" w:themeColor="text1"/>
          <w:sz w:val="36"/>
          <w:szCs w:val="36"/>
        </w:rPr>
        <w:br w:type="page"/>
      </w:r>
    </w:p>
    <w:p w14:paraId="6428DD52" w14:textId="77777777" w:rsidR="007A014A" w:rsidRDefault="00EB4E7C">
      <w:pPr>
        <w:widowControl/>
        <w:jc w:val="left"/>
        <w:rPr>
          <w:color w:val="000000" w:themeColor="text1"/>
          <w:sz w:val="24"/>
          <w:szCs w:val="20"/>
        </w:rPr>
      </w:pPr>
      <w:r>
        <w:rPr>
          <w:rFonts w:hint="eastAsia"/>
          <w:color w:val="000000" w:themeColor="text1"/>
          <w:sz w:val="24"/>
          <w:szCs w:val="20"/>
        </w:rPr>
        <w:lastRenderedPageBreak/>
        <w:t>1</w:t>
      </w:r>
      <w:r>
        <w:rPr>
          <w:color w:val="000000" w:themeColor="text1"/>
          <w:sz w:val="24"/>
          <w:szCs w:val="20"/>
        </w:rPr>
        <w:t>0-2</w:t>
      </w:r>
      <w:r>
        <w:rPr>
          <w:rFonts w:hint="eastAsia"/>
          <w:color w:val="000000" w:themeColor="text1"/>
          <w:sz w:val="24"/>
          <w:szCs w:val="20"/>
        </w:rPr>
        <w:t>人员配备情况</w:t>
      </w:r>
    </w:p>
    <w:p w14:paraId="5D3E9BCB" w14:textId="77777777" w:rsidR="007A014A" w:rsidRDefault="00EB4E7C">
      <w:pPr>
        <w:widowControl/>
        <w:jc w:val="left"/>
        <w:rPr>
          <w:color w:val="000000" w:themeColor="text1"/>
          <w:sz w:val="24"/>
          <w:szCs w:val="20"/>
        </w:rPr>
      </w:pPr>
      <w:r>
        <w:rPr>
          <w:rFonts w:hint="eastAsia"/>
          <w:color w:val="000000" w:themeColor="text1"/>
          <w:sz w:val="24"/>
          <w:szCs w:val="20"/>
        </w:rPr>
        <w:t>10-2-1</w:t>
      </w:r>
      <w:r>
        <w:rPr>
          <w:rFonts w:hint="eastAsia"/>
          <w:color w:val="000000" w:themeColor="text1"/>
          <w:sz w:val="24"/>
          <w:szCs w:val="20"/>
        </w:rPr>
        <w:t>项目负责人需提供身份证、职称证书（如有）</w:t>
      </w:r>
    </w:p>
    <w:p w14:paraId="69BDE6D8" w14:textId="77777777" w:rsidR="007A014A" w:rsidRDefault="00EB4E7C">
      <w:pPr>
        <w:widowControl/>
        <w:jc w:val="left"/>
        <w:rPr>
          <w:color w:val="000000" w:themeColor="text1"/>
          <w:sz w:val="24"/>
          <w:szCs w:val="20"/>
        </w:rPr>
      </w:pPr>
      <w:r>
        <w:rPr>
          <w:color w:val="000000" w:themeColor="text1"/>
          <w:sz w:val="24"/>
          <w:szCs w:val="20"/>
        </w:rPr>
        <w:br w:type="page"/>
      </w:r>
    </w:p>
    <w:p w14:paraId="08B6FD15" w14:textId="77777777" w:rsidR="007A014A" w:rsidRDefault="00EB4E7C">
      <w:pPr>
        <w:widowControl/>
        <w:jc w:val="left"/>
        <w:rPr>
          <w:color w:val="000000" w:themeColor="text1"/>
          <w:sz w:val="24"/>
          <w:szCs w:val="20"/>
        </w:rPr>
      </w:pPr>
      <w:r>
        <w:rPr>
          <w:rFonts w:hint="eastAsia"/>
          <w:color w:val="000000" w:themeColor="text1"/>
          <w:sz w:val="24"/>
          <w:szCs w:val="20"/>
        </w:rPr>
        <w:lastRenderedPageBreak/>
        <w:t>10-2-2</w:t>
      </w:r>
      <w:r>
        <w:rPr>
          <w:rFonts w:hint="eastAsia"/>
          <w:color w:val="000000" w:themeColor="text1"/>
          <w:sz w:val="24"/>
          <w:szCs w:val="20"/>
        </w:rPr>
        <w:t>项目组其他人员</w:t>
      </w:r>
    </w:p>
    <w:p w14:paraId="2EA5A93F" w14:textId="77777777" w:rsidR="007A014A" w:rsidRDefault="00EB4E7C">
      <w:pPr>
        <w:widowControl/>
        <w:jc w:val="left"/>
        <w:rPr>
          <w:color w:val="000000" w:themeColor="text1"/>
          <w:sz w:val="24"/>
          <w:szCs w:val="20"/>
        </w:rPr>
      </w:pPr>
      <w:r>
        <w:rPr>
          <w:color w:val="000000" w:themeColor="text1"/>
          <w:sz w:val="24"/>
          <w:szCs w:val="20"/>
        </w:rPr>
        <w:br w:type="page"/>
      </w:r>
    </w:p>
    <w:p w14:paraId="455F3AC7" w14:textId="77777777" w:rsidR="007A014A" w:rsidRDefault="00EB4E7C">
      <w:pPr>
        <w:widowControl/>
        <w:jc w:val="left"/>
        <w:rPr>
          <w:color w:val="000000" w:themeColor="text1"/>
          <w:sz w:val="24"/>
          <w:szCs w:val="20"/>
        </w:rPr>
      </w:pPr>
      <w:r>
        <w:rPr>
          <w:rFonts w:hint="eastAsia"/>
          <w:color w:val="000000" w:themeColor="text1"/>
          <w:sz w:val="24"/>
          <w:szCs w:val="20"/>
        </w:rPr>
        <w:lastRenderedPageBreak/>
        <w:t>10-3</w:t>
      </w:r>
      <w:r>
        <w:rPr>
          <w:rFonts w:hint="eastAsia"/>
          <w:color w:val="000000" w:themeColor="text1"/>
          <w:sz w:val="24"/>
          <w:szCs w:val="20"/>
        </w:rPr>
        <w:t>类似项目业绩（如有）</w:t>
      </w:r>
    </w:p>
    <w:p w14:paraId="5B20FCD8" w14:textId="77777777" w:rsidR="007A014A" w:rsidRDefault="00EB4E7C">
      <w:pPr>
        <w:widowControl/>
        <w:jc w:val="left"/>
        <w:rPr>
          <w:color w:val="000000" w:themeColor="text1"/>
          <w:sz w:val="24"/>
          <w:szCs w:val="20"/>
        </w:rPr>
      </w:pPr>
      <w:r>
        <w:rPr>
          <w:color w:val="000000" w:themeColor="text1"/>
          <w:sz w:val="24"/>
          <w:szCs w:val="20"/>
        </w:rPr>
        <w:br w:type="page"/>
      </w:r>
    </w:p>
    <w:p w14:paraId="1EDE58CF" w14:textId="77777777" w:rsidR="007A014A" w:rsidRDefault="00EB4E7C">
      <w:pPr>
        <w:widowControl/>
        <w:jc w:val="left"/>
        <w:rPr>
          <w:color w:val="000000" w:themeColor="text1"/>
          <w:sz w:val="24"/>
          <w:szCs w:val="20"/>
        </w:rPr>
      </w:pPr>
      <w:r>
        <w:rPr>
          <w:rFonts w:hint="eastAsia"/>
          <w:color w:val="000000" w:themeColor="text1"/>
          <w:sz w:val="24"/>
          <w:szCs w:val="20"/>
        </w:rPr>
        <w:lastRenderedPageBreak/>
        <w:t>1</w:t>
      </w:r>
      <w:r>
        <w:rPr>
          <w:color w:val="000000" w:themeColor="text1"/>
          <w:sz w:val="24"/>
          <w:szCs w:val="20"/>
        </w:rPr>
        <w:t>0-4</w:t>
      </w:r>
      <w:r>
        <w:rPr>
          <w:rFonts w:hint="eastAsia"/>
          <w:color w:val="000000" w:themeColor="text1"/>
          <w:sz w:val="24"/>
          <w:szCs w:val="20"/>
        </w:rPr>
        <w:t>投标人认为应附的其他材料</w:t>
      </w:r>
    </w:p>
    <w:p w14:paraId="08711203" w14:textId="77777777" w:rsidR="007A014A" w:rsidRDefault="00EB4E7C">
      <w:pPr>
        <w:widowControl/>
        <w:jc w:val="left"/>
        <w:rPr>
          <w:color w:val="000000" w:themeColor="text1"/>
          <w:sz w:val="24"/>
          <w:szCs w:val="20"/>
        </w:rPr>
      </w:pPr>
      <w:r>
        <w:rPr>
          <w:color w:val="000000" w:themeColor="text1"/>
          <w:sz w:val="24"/>
          <w:szCs w:val="20"/>
        </w:rPr>
        <w:br w:type="page"/>
      </w:r>
    </w:p>
    <w:p w14:paraId="6DE1B249" w14:textId="77777777" w:rsidR="007A014A" w:rsidRDefault="00EB4E7C">
      <w:pPr>
        <w:numPr>
          <w:ilvl w:val="0"/>
          <w:numId w:val="26"/>
        </w:numPr>
        <w:tabs>
          <w:tab w:val="left" w:pos="360"/>
        </w:tabs>
        <w:snapToGrid w:val="0"/>
        <w:spacing w:line="360" w:lineRule="auto"/>
        <w:outlineLvl w:val="1"/>
        <w:rPr>
          <w:color w:val="000000" w:themeColor="text1"/>
          <w:sz w:val="24"/>
          <w:szCs w:val="20"/>
        </w:rPr>
      </w:pPr>
      <w:r>
        <w:rPr>
          <w:rFonts w:hint="eastAsia"/>
          <w:color w:val="000000" w:themeColor="text1"/>
          <w:sz w:val="24"/>
          <w:szCs w:val="20"/>
        </w:rPr>
        <w:lastRenderedPageBreak/>
        <w:t>项目实施详细方案</w:t>
      </w:r>
    </w:p>
    <w:p w14:paraId="7979D64D" w14:textId="7070511B" w:rsidR="007A014A" w:rsidRDefault="00EB4E7C">
      <w:pPr>
        <w:tabs>
          <w:tab w:val="left" w:pos="1800"/>
          <w:tab w:val="left" w:pos="5580"/>
        </w:tabs>
        <w:spacing w:line="360" w:lineRule="auto"/>
        <w:ind w:firstLineChars="200" w:firstLine="480"/>
        <w:rPr>
          <w:color w:val="000000" w:themeColor="text1"/>
          <w:sz w:val="24"/>
        </w:rPr>
      </w:pPr>
      <w:r>
        <w:rPr>
          <w:rFonts w:hint="eastAsia"/>
          <w:color w:val="000000" w:themeColor="text1"/>
          <w:sz w:val="24"/>
        </w:rPr>
        <w:t>投标人应提供项目实施详细方案，包括但不限于</w:t>
      </w:r>
      <w:r w:rsidR="00F21FE7" w:rsidRPr="00F21FE7">
        <w:rPr>
          <w:rFonts w:hint="eastAsia"/>
          <w:color w:val="000000" w:themeColor="text1"/>
          <w:sz w:val="24"/>
        </w:rPr>
        <w:t>管廊及附属设施设备的运行维护管理方案</w:t>
      </w:r>
      <w:r w:rsidR="00F21FE7">
        <w:rPr>
          <w:rFonts w:hint="eastAsia"/>
          <w:color w:val="000000" w:themeColor="text1"/>
          <w:sz w:val="24"/>
        </w:rPr>
        <w:t>（</w:t>
      </w:r>
      <w:r w:rsidR="00F21FE7" w:rsidRPr="00281B7A">
        <w:rPr>
          <w:rFonts w:asciiTheme="minorEastAsia" w:eastAsiaTheme="minorEastAsia" w:hAnsiTheme="minorEastAsia" w:cstheme="minorEastAsia" w:hint="eastAsia"/>
          <w:color w:val="000000"/>
          <w:sz w:val="24"/>
        </w:rPr>
        <w:t>综合管廊主体结构</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综合管廊内供电系统设备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综合管廊内照明系统设备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综合管廊内通风系统设备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综合管廊内排水系统设备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综合管廊内消防系统设备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综合管廊内标识系统设备</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综合管廊内及监控中心视频监控系统</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color w:val="000000"/>
          <w:sz w:val="24"/>
        </w:rPr>
        <w:t>综合管廊安防及防入侵报警系统</w:t>
      </w:r>
      <w:r w:rsidR="00F21FE7">
        <w:rPr>
          <w:rFonts w:asciiTheme="minorEastAsia" w:eastAsiaTheme="minorEastAsia" w:hAnsiTheme="minorEastAsia" w:cstheme="minorEastAsia" w:hint="eastAsia"/>
          <w:color w:val="000000"/>
          <w:sz w:val="24"/>
        </w:rPr>
        <w:t>，</w:t>
      </w:r>
      <w:r w:rsidR="00F21FE7" w:rsidRPr="00281B7A">
        <w:rPr>
          <w:rFonts w:asciiTheme="minorEastAsia" w:eastAsiaTheme="minorEastAsia" w:hAnsiTheme="minorEastAsia" w:cstheme="minorEastAsia" w:hint="eastAsia"/>
          <w:sz w:val="24"/>
        </w:rPr>
        <w:t>监控中心、廊内各类防火门等设备设施</w:t>
      </w:r>
      <w:r w:rsidR="00F21FE7">
        <w:rPr>
          <w:rFonts w:asciiTheme="minorEastAsia" w:eastAsiaTheme="minorEastAsia" w:hAnsiTheme="minorEastAsia" w:cstheme="minorEastAsia" w:hint="eastAsia"/>
          <w:sz w:val="24"/>
        </w:rPr>
        <w:t>，</w:t>
      </w:r>
      <w:r w:rsidR="00F21FE7" w:rsidRPr="00281B7A">
        <w:rPr>
          <w:rFonts w:asciiTheme="minorEastAsia" w:eastAsiaTheme="minorEastAsia" w:hAnsiTheme="minorEastAsia" w:cstheme="minorEastAsia" w:hint="eastAsia"/>
          <w:color w:val="000000"/>
          <w:sz w:val="24"/>
        </w:rPr>
        <w:t>配合业主对运维管理工作的检查、考核</w:t>
      </w:r>
      <w:r w:rsidR="00F21FE7">
        <w:rPr>
          <w:rFonts w:hint="eastAsia"/>
          <w:color w:val="000000" w:themeColor="text1"/>
          <w:sz w:val="24"/>
        </w:rPr>
        <w:t>）、</w:t>
      </w:r>
      <w:r w:rsidR="00F21FE7" w:rsidRPr="00281B7A">
        <w:rPr>
          <w:rFonts w:asciiTheme="minorEastAsia" w:eastAsiaTheme="minorEastAsia" w:hAnsiTheme="minorEastAsia" w:cstheme="minorEastAsia" w:hint="eastAsia"/>
          <w:kern w:val="0"/>
          <w:sz w:val="24"/>
        </w:rPr>
        <w:t>监控中心值守管理工作方案</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综合管廊防护区内的检查、巡视及管理工作方案</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综合管廊应急预案演练、应急事件处置、汇报方案</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入廊管线的监督管理及入廊单位协作工作方案</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综合管廊内各系统设备的检测工作方案</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综合管廊内的舱室清洁管理及管廊技术资料管理工作</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kern w:val="0"/>
          <w:sz w:val="24"/>
        </w:rPr>
        <w:t>重大活动、节假日保障方案及措施</w:t>
      </w:r>
      <w:r w:rsidR="00F21FE7">
        <w:rPr>
          <w:rFonts w:asciiTheme="minorEastAsia" w:eastAsiaTheme="minorEastAsia" w:hAnsiTheme="minorEastAsia" w:cstheme="minorEastAsia" w:hint="eastAsia"/>
          <w:kern w:val="0"/>
          <w:sz w:val="24"/>
        </w:rPr>
        <w:t>，</w:t>
      </w:r>
      <w:r w:rsidR="00F21FE7" w:rsidRPr="00281B7A">
        <w:rPr>
          <w:rFonts w:asciiTheme="minorEastAsia" w:eastAsiaTheme="minorEastAsia" w:hAnsiTheme="minorEastAsia" w:cstheme="minorEastAsia" w:hint="eastAsia"/>
          <w:sz w:val="24"/>
        </w:rPr>
        <w:t>应急预案</w:t>
      </w:r>
      <w:r w:rsidR="00F21FE7">
        <w:rPr>
          <w:rFonts w:asciiTheme="minorEastAsia" w:eastAsiaTheme="minorEastAsia" w:hAnsiTheme="minorEastAsia" w:cstheme="minorEastAsia" w:hint="eastAsia"/>
          <w:sz w:val="24"/>
        </w:rPr>
        <w:t>。</w:t>
      </w:r>
    </w:p>
    <w:sectPr w:rsidR="007A014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95796" w14:textId="77777777" w:rsidR="00523DF8" w:rsidRDefault="00523DF8">
      <w:r>
        <w:separator/>
      </w:r>
    </w:p>
  </w:endnote>
  <w:endnote w:type="continuationSeparator" w:id="0">
    <w:p w14:paraId="28B52DE6" w14:textId="77777777" w:rsidR="00523DF8" w:rsidRDefault="0052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Yu Gothic UI"/>
    <w:charset w:val="00"/>
    <w:family w:val="swiss"/>
    <w:pitch w:val="default"/>
    <w:sig w:usb0="00000000" w:usb1="00000000" w:usb2="00000000" w:usb3="00000000" w:csb0="2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roman"/>
    <w:pitch w:val="default"/>
    <w:sig w:usb0="00000000" w:usb1="00000000" w:usb2="0000001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4AC96" w14:textId="77777777" w:rsidR="007A014A" w:rsidRDefault="00EB4E7C">
    <w:pPr>
      <w:pStyle w:val="af6"/>
      <w:framePr w:wrap="around" w:vAnchor="text" w:hAnchor="margin" w:xAlign="center" w:y="1"/>
      <w:rPr>
        <w:rStyle w:val="aff"/>
      </w:rPr>
    </w:pPr>
    <w:r>
      <w:fldChar w:fldCharType="begin"/>
    </w:r>
    <w:r>
      <w:rPr>
        <w:rStyle w:val="aff"/>
      </w:rPr>
      <w:instrText xml:space="preserve">PAGE  </w:instrText>
    </w:r>
    <w:r>
      <w:fldChar w:fldCharType="end"/>
    </w:r>
  </w:p>
  <w:p w14:paraId="441DD7F9" w14:textId="77777777" w:rsidR="007A014A" w:rsidRDefault="007A014A">
    <w:pPr>
      <w:pStyle w:val="af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7F154" w14:textId="77777777" w:rsidR="007A014A" w:rsidRDefault="007A014A">
    <w:pPr>
      <w:pStyle w:val="af6"/>
      <w:framePr w:wrap="around" w:vAnchor="text" w:hAnchor="margin" w:y="1"/>
      <w:ind w:right="360"/>
      <w:rPr>
        <w:rStyle w:val="aff"/>
      </w:rPr>
    </w:pPr>
  </w:p>
  <w:p w14:paraId="664213D5" w14:textId="77777777" w:rsidR="007A014A" w:rsidRDefault="007A014A">
    <w:pPr>
      <w:pStyle w:val="af6"/>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025B0" w14:textId="77777777" w:rsidR="007A014A" w:rsidRDefault="007A014A">
    <w:pPr>
      <w:pStyle w:val="af6"/>
      <w:framePr w:wrap="around" w:vAnchor="text" w:hAnchor="margin" w:xAlign="right" w:y="1"/>
      <w:rPr>
        <w:rStyle w:val="aff"/>
      </w:rPr>
    </w:pPr>
  </w:p>
  <w:p w14:paraId="2532BE2F" w14:textId="77777777" w:rsidR="007A014A" w:rsidRDefault="007A014A">
    <w:pPr>
      <w:pStyle w:val="af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sdtPr>
    <w:sdtEndPr/>
    <w:sdtContent>
      <w:p w14:paraId="5167AFCD" w14:textId="77777777" w:rsidR="007A014A" w:rsidRDefault="00EB4E7C">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CB7F3F" w:rsidRPr="00CB7F3F">
          <w:rPr>
            <w:rFonts w:ascii="Times New Roman"/>
            <w:noProof/>
            <w:lang w:val="zh-CN"/>
          </w:rPr>
          <w:t>19</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1FB1B" w14:textId="77777777" w:rsidR="007A014A" w:rsidRDefault="00EB4E7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72BB0F2D" w14:textId="77777777" w:rsidR="007A014A" w:rsidRDefault="007A014A">
    <w:pPr>
      <w:pStyle w:val="af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7F42E" w14:textId="77777777" w:rsidR="007A014A" w:rsidRDefault="007A014A">
    <w:pPr>
      <w:pStyle w:val="af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CDEA8" w14:textId="77777777" w:rsidR="007A014A" w:rsidRDefault="00EB4E7C">
    <w:pPr>
      <w:pStyle w:val="af6"/>
      <w:jc w:val="center"/>
    </w:pPr>
    <w:r>
      <w:fldChar w:fldCharType="begin"/>
    </w:r>
    <w:r>
      <w:instrText>PAGE   \* MERGEFORMAT</w:instrText>
    </w:r>
    <w:r>
      <w:fldChar w:fldCharType="separate"/>
    </w:r>
    <w:r w:rsidR="00CB7F3F" w:rsidRPr="00CB7F3F">
      <w:rPr>
        <w:noProof/>
        <w:lang w:val="zh-CN"/>
      </w:rPr>
      <w:t>38</w:t>
    </w:r>
    <w:r>
      <w:fldChar w:fldCharType="end"/>
    </w:r>
  </w:p>
  <w:p w14:paraId="3046C3BA" w14:textId="77777777" w:rsidR="007A014A" w:rsidRDefault="007A014A">
    <w:pPr>
      <w:pStyle w:val="af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9470605"/>
      <w:docPartObj>
        <w:docPartGallery w:val="AutoText"/>
      </w:docPartObj>
    </w:sdtPr>
    <w:sdtEndPr/>
    <w:sdtContent>
      <w:p w14:paraId="22B207C0" w14:textId="77777777" w:rsidR="007A014A" w:rsidRDefault="00EB4E7C">
        <w:pPr>
          <w:pStyle w:val="af6"/>
          <w:jc w:val="center"/>
        </w:pPr>
        <w:r>
          <w:fldChar w:fldCharType="begin"/>
        </w:r>
        <w:r>
          <w:instrText>PAGE   \* MERGEFORMAT</w:instrText>
        </w:r>
        <w:r>
          <w:fldChar w:fldCharType="separate"/>
        </w:r>
        <w:r w:rsidR="00CB7F3F" w:rsidRPr="00CB7F3F">
          <w:rPr>
            <w:noProof/>
            <w:lang w:val="zh-CN"/>
          </w:rPr>
          <w:t>50</w:t>
        </w:r>
        <w:r>
          <w:fldChar w:fldCharType="end"/>
        </w:r>
      </w:p>
    </w:sdtContent>
  </w:sdt>
  <w:p w14:paraId="44FD65B8" w14:textId="77777777" w:rsidR="007A014A" w:rsidRDefault="007A014A">
    <w:pPr>
      <w:pStyle w:val="af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2695976"/>
      <w:docPartObj>
        <w:docPartGallery w:val="AutoText"/>
      </w:docPartObj>
    </w:sdtPr>
    <w:sdtEndPr/>
    <w:sdtContent>
      <w:p w14:paraId="57B18CF4" w14:textId="77777777" w:rsidR="007A014A" w:rsidRDefault="00EB4E7C">
        <w:pPr>
          <w:pStyle w:val="af6"/>
          <w:jc w:val="center"/>
        </w:pPr>
        <w:r>
          <w:fldChar w:fldCharType="begin"/>
        </w:r>
        <w:r>
          <w:instrText>PAGE   \* MERGEFORMAT</w:instrText>
        </w:r>
        <w:r>
          <w:fldChar w:fldCharType="separate"/>
        </w:r>
        <w:r w:rsidR="00CB7F3F" w:rsidRPr="00CB7F3F">
          <w:rPr>
            <w:noProof/>
            <w:lang w:val="zh-CN"/>
          </w:rPr>
          <w:t>39</w:t>
        </w:r>
        <w:r>
          <w:fldChar w:fldCharType="end"/>
        </w:r>
      </w:p>
    </w:sdtContent>
  </w:sdt>
  <w:p w14:paraId="0D6D4627" w14:textId="77777777" w:rsidR="007A014A" w:rsidRDefault="007A014A">
    <w:pPr>
      <w:pStyle w:val="af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56101" w14:textId="77777777" w:rsidR="007A014A" w:rsidRDefault="00EB4E7C">
    <w:pPr>
      <w:pStyle w:val="af6"/>
      <w:jc w:val="center"/>
    </w:pPr>
    <w:r>
      <w:fldChar w:fldCharType="begin"/>
    </w:r>
    <w:r>
      <w:instrText>PAGE   \* MERGEFORMAT</w:instrText>
    </w:r>
    <w:r>
      <w:fldChar w:fldCharType="separate"/>
    </w:r>
    <w:r w:rsidR="00CB7F3F" w:rsidRPr="00CB7F3F">
      <w:rPr>
        <w:noProof/>
        <w:lang w:val="zh-CN"/>
      </w:rPr>
      <w:t>63</w:t>
    </w:r>
    <w:r>
      <w:fldChar w:fldCharType="end"/>
    </w:r>
  </w:p>
  <w:p w14:paraId="3A9722C1" w14:textId="77777777" w:rsidR="007A014A" w:rsidRDefault="007A014A">
    <w:pPr>
      <w:pStyle w:val="af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11EA1" w14:textId="77777777" w:rsidR="007A014A" w:rsidRDefault="00EB4E7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5AD10FE8" w14:textId="77777777" w:rsidR="007A014A" w:rsidRDefault="007A014A">
    <w:pPr>
      <w:pStyle w:val="af6"/>
      <w:ind w:right="360"/>
    </w:pPr>
  </w:p>
  <w:p w14:paraId="215C1638" w14:textId="77777777" w:rsidR="007A014A" w:rsidRDefault="007A014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701C8" w14:textId="77777777" w:rsidR="007A014A" w:rsidRDefault="00EB4E7C">
    <w:pPr>
      <w:pStyle w:val="af6"/>
      <w:jc w:val="center"/>
    </w:pPr>
    <w:r>
      <w:fldChar w:fldCharType="begin"/>
    </w:r>
    <w:r>
      <w:instrText>PAGE   \* MERGEFORMAT</w:instrText>
    </w:r>
    <w:r>
      <w:fldChar w:fldCharType="separate"/>
    </w:r>
    <w:r w:rsidR="00CB7F3F" w:rsidRPr="00CB7F3F">
      <w:rPr>
        <w:noProof/>
        <w:lang w:val="zh-CN"/>
      </w:rPr>
      <w:t>99</w:t>
    </w:r>
    <w:r>
      <w:fldChar w:fldCharType="end"/>
    </w:r>
  </w:p>
  <w:p w14:paraId="5B2C16FE" w14:textId="77777777" w:rsidR="007A014A" w:rsidRDefault="007A014A">
    <w:pPr>
      <w:spacing w:line="14" w:lineRule="auto"/>
      <w:rPr>
        <w:sz w:val="20"/>
        <w:szCs w:val="2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014B8" w14:textId="77777777" w:rsidR="007A014A" w:rsidRDefault="007A014A">
    <w:pPr>
      <w:pStyle w:val="af6"/>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E57F3" w14:textId="77777777" w:rsidR="007A014A" w:rsidRDefault="00EB4E7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5740D945" w14:textId="77777777" w:rsidR="007A014A" w:rsidRDefault="007A014A">
    <w:pPr>
      <w:pStyle w:val="af6"/>
      <w:ind w:right="360"/>
    </w:pPr>
  </w:p>
  <w:p w14:paraId="6DDC1DA8" w14:textId="77777777" w:rsidR="007A014A" w:rsidRDefault="007A014A"/>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692F7" w14:textId="77777777" w:rsidR="007A014A" w:rsidRDefault="007A014A">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7D0B8" w14:textId="77777777" w:rsidR="00523DF8" w:rsidRDefault="00523DF8">
      <w:r>
        <w:separator/>
      </w:r>
    </w:p>
  </w:footnote>
  <w:footnote w:type="continuationSeparator" w:id="0">
    <w:p w14:paraId="2363475B" w14:textId="77777777" w:rsidR="00523DF8" w:rsidRDefault="00523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7C8B8" w14:textId="77777777" w:rsidR="007A014A" w:rsidRDefault="00EB4E7C">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9BF85" w14:textId="77777777" w:rsidR="007A014A" w:rsidRDefault="007A014A">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1B0BB" w14:textId="77777777" w:rsidR="007A014A" w:rsidRDefault="00EB4E7C">
    <w:pPr>
      <w:pStyle w:val="af7"/>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8CDC2" w14:textId="77777777" w:rsidR="007A014A" w:rsidRDefault="007A014A">
    <w:pPr>
      <w:pStyle w:val="a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C1F44" w14:textId="77777777" w:rsidR="007A014A" w:rsidRDefault="007A014A">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94965" w14:textId="77777777" w:rsidR="007A014A" w:rsidRDefault="007A014A">
    <w:pPr>
      <w:pStyle w:val="af7"/>
      <w:pBdr>
        <w:bottom w:val="none" w:sz="0" w:space="1" w:color="auto"/>
      </w:pBdr>
      <w:tabs>
        <w:tab w:val="clear" w:pos="4153"/>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956D8" w14:textId="77777777" w:rsidR="007A014A" w:rsidRDefault="007A014A">
    <w:pPr>
      <w:pStyle w:val="af7"/>
      <w:pBdr>
        <w:bottom w:val="none" w:sz="0" w:space="0" w:color="auto"/>
      </w:pBdr>
      <w:tabs>
        <w:tab w:val="right" w:pos="9000"/>
      </w:tabs>
      <w:ind w:rightChars="-244" w:right="-512"/>
      <w:jc w:val="both"/>
      <w:rPr>
        <w:rFonts w:ascii="宋体"/>
        <w:bCs/>
        <w:color w:val="000000"/>
        <w:spacing w:val="-20"/>
        <w:kern w:val="0"/>
        <w:szCs w:val="21"/>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0E073" w14:textId="77777777" w:rsidR="007A014A" w:rsidRDefault="007A014A">
    <w:pPr>
      <w:pStyle w:val="af7"/>
    </w:pPr>
  </w:p>
  <w:p w14:paraId="07CF5B18" w14:textId="77777777" w:rsidR="007A014A" w:rsidRDefault="007A014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65858" w14:textId="77777777" w:rsidR="007A014A" w:rsidRDefault="007A014A">
    <w:pPr>
      <w:pStyle w:val="af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2F88D" w14:textId="77777777" w:rsidR="007A014A" w:rsidRDefault="007A014A">
    <w:pPr>
      <w:pStyle w:val="af7"/>
    </w:pPr>
  </w:p>
  <w:p w14:paraId="48960C8B" w14:textId="77777777" w:rsidR="007A014A" w:rsidRDefault="007A014A"/>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A9773" w14:textId="77777777" w:rsidR="007A014A" w:rsidRDefault="007A014A">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0C8D44F"/>
    <w:multiLevelType w:val="multilevel"/>
    <w:tmpl w:val="E0C8D44F"/>
    <w:lvl w:ilvl="0">
      <w:start w:val="1"/>
      <w:numFmt w:val="japaneseCounting"/>
      <w:lvlText w:val="%1、"/>
      <w:lvlJc w:val="left"/>
      <w:pPr>
        <w:ind w:left="510" w:hanging="510"/>
      </w:pPr>
      <w:rPr>
        <w:rFonts w:cs="Times New Roman" w:hint="eastAsia"/>
        <w:b/>
      </w:rPr>
    </w:lvl>
    <w:lvl w:ilvl="1">
      <w:start w:val="1"/>
      <w:numFmt w:val="decimal"/>
      <w:suff w:val="space"/>
      <w:lvlText w:val="1.%2"/>
      <w:lvlJc w:val="left"/>
      <w:pPr>
        <w:tabs>
          <w:tab w:val="left" w:pos="0"/>
        </w:tabs>
        <w:ind w:left="851" w:hanging="567"/>
      </w:pPr>
      <w:rPr>
        <w:rFonts w:hint="eastAsia"/>
      </w:rPr>
    </w:lvl>
    <w:lvl w:ilvl="2">
      <w:start w:val="1"/>
      <w:numFmt w:val="lowerRoman"/>
      <w:lvlText w:val="%3."/>
      <w:lvlJc w:val="right"/>
      <w:pPr>
        <w:ind w:left="964" w:hanging="510"/>
      </w:pPr>
      <w:rPr>
        <w:rFonts w:cs="Times New Roman" w:hint="eastAsia"/>
      </w:rPr>
    </w:lvl>
    <w:lvl w:ilvl="3">
      <w:start w:val="1"/>
      <w:numFmt w:val="decimal"/>
      <w:suff w:val="space"/>
      <w:lvlText w:val="1.%4"/>
      <w:lvlJc w:val="left"/>
      <w:pPr>
        <w:tabs>
          <w:tab w:val="left" w:pos="420"/>
        </w:tabs>
        <w:ind w:left="1191" w:hanging="510"/>
      </w:pPr>
      <w:rPr>
        <w:rFonts w:ascii="宋体" w:eastAsia="宋体" w:hAnsi="宋体" w:cs="宋体" w:hint="eastAsia"/>
      </w:rPr>
    </w:lvl>
    <w:lvl w:ilvl="4">
      <w:start w:val="1"/>
      <w:numFmt w:val="lowerLetter"/>
      <w:lvlText w:val="%5)"/>
      <w:lvlJc w:val="left"/>
      <w:pPr>
        <w:ind w:left="1418" w:hanging="510"/>
      </w:pPr>
      <w:rPr>
        <w:rFonts w:cs="Times New Roman" w:hint="eastAsia"/>
      </w:rPr>
    </w:lvl>
    <w:lvl w:ilvl="5">
      <w:start w:val="1"/>
      <w:numFmt w:val="lowerRoman"/>
      <w:lvlText w:val="%6."/>
      <w:lvlJc w:val="right"/>
      <w:pPr>
        <w:ind w:left="1645" w:hanging="510"/>
      </w:pPr>
      <w:rPr>
        <w:rFonts w:cs="Times New Roman" w:hint="eastAsia"/>
      </w:rPr>
    </w:lvl>
    <w:lvl w:ilvl="6">
      <w:start w:val="1"/>
      <w:numFmt w:val="decimal"/>
      <w:lvlText w:val="%7."/>
      <w:lvlJc w:val="left"/>
      <w:pPr>
        <w:ind w:left="1872" w:hanging="510"/>
      </w:pPr>
      <w:rPr>
        <w:rFonts w:cs="Times New Roman" w:hint="eastAsia"/>
      </w:rPr>
    </w:lvl>
    <w:lvl w:ilvl="7">
      <w:start w:val="1"/>
      <w:numFmt w:val="lowerLetter"/>
      <w:lvlText w:val="%8)"/>
      <w:lvlJc w:val="left"/>
      <w:pPr>
        <w:ind w:left="2099" w:hanging="510"/>
      </w:pPr>
      <w:rPr>
        <w:rFonts w:cs="Times New Roman" w:hint="eastAsia"/>
      </w:rPr>
    </w:lvl>
    <w:lvl w:ilvl="8">
      <w:start w:val="1"/>
      <w:numFmt w:val="lowerRoman"/>
      <w:lvlText w:val="%9."/>
      <w:lvlJc w:val="right"/>
      <w:pPr>
        <w:ind w:left="2326" w:hanging="510"/>
      </w:pPr>
      <w:rPr>
        <w:rFonts w:cs="Times New Roman"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1E96AD2"/>
    <w:multiLevelType w:val="multilevel"/>
    <w:tmpl w:val="31E96AD2"/>
    <w:lvl w:ilvl="0">
      <w:start w:val="1"/>
      <w:numFmt w:val="lowerLetter"/>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4DF27061"/>
    <w:multiLevelType w:val="multilevel"/>
    <w:tmpl w:val="4DF27061"/>
    <w:lvl w:ilvl="0">
      <w:start w:val="1"/>
      <w:numFmt w:val="decimal"/>
      <w:lvlText w:val="%1. "/>
      <w:lvlJc w:val="left"/>
      <w:pPr>
        <w:tabs>
          <w:tab w:val="left" w:pos="737"/>
        </w:tabs>
        <w:ind w:left="737" w:hanging="453"/>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7C27844"/>
    <w:multiLevelType w:val="multilevel"/>
    <w:tmpl w:val="57C27844"/>
    <w:lvl w:ilvl="0">
      <w:start w:val="1"/>
      <w:numFmt w:val="decimal"/>
      <w:lvlText w:val="%1、"/>
      <w:lvlJc w:val="left"/>
      <w:pPr>
        <w:ind w:left="0" w:firstLine="1"/>
      </w:pPr>
      <w:rPr>
        <w:rFonts w:hint="default"/>
      </w:rPr>
    </w:lvl>
    <w:lvl w:ilvl="1">
      <w:start w:val="1"/>
      <w:numFmt w:val="lowerLetter"/>
      <w:lvlText w:val="%2)"/>
      <w:lvlJc w:val="left"/>
      <w:pPr>
        <w:ind w:left="841" w:hanging="420"/>
      </w:pPr>
      <w:rPr>
        <w:rFonts w:hint="eastAsia"/>
      </w:rPr>
    </w:lvl>
    <w:lvl w:ilvl="2">
      <w:start w:val="1"/>
      <w:numFmt w:val="lowerRoman"/>
      <w:lvlText w:val="%3."/>
      <w:lvlJc w:val="right"/>
      <w:pPr>
        <w:ind w:left="1261" w:hanging="420"/>
      </w:pPr>
      <w:rPr>
        <w:rFonts w:hint="eastAsia"/>
      </w:rPr>
    </w:lvl>
    <w:lvl w:ilvl="3">
      <w:start w:val="1"/>
      <w:numFmt w:val="decimal"/>
      <w:lvlText w:val="%4."/>
      <w:lvlJc w:val="left"/>
      <w:pPr>
        <w:ind w:left="1681" w:hanging="420"/>
      </w:pPr>
      <w:rPr>
        <w:rFonts w:hint="eastAsia"/>
      </w:rPr>
    </w:lvl>
    <w:lvl w:ilvl="4">
      <w:start w:val="1"/>
      <w:numFmt w:val="lowerLetter"/>
      <w:lvlText w:val="%5)"/>
      <w:lvlJc w:val="left"/>
      <w:pPr>
        <w:ind w:left="2101" w:hanging="420"/>
      </w:pPr>
      <w:rPr>
        <w:rFonts w:hint="eastAsia"/>
      </w:rPr>
    </w:lvl>
    <w:lvl w:ilvl="5">
      <w:start w:val="1"/>
      <w:numFmt w:val="lowerRoman"/>
      <w:lvlText w:val="%6."/>
      <w:lvlJc w:val="right"/>
      <w:pPr>
        <w:ind w:left="2521" w:hanging="420"/>
      </w:pPr>
      <w:rPr>
        <w:rFonts w:hint="eastAsia"/>
      </w:rPr>
    </w:lvl>
    <w:lvl w:ilvl="6">
      <w:start w:val="1"/>
      <w:numFmt w:val="decimal"/>
      <w:lvlText w:val="%7."/>
      <w:lvlJc w:val="left"/>
      <w:pPr>
        <w:ind w:left="2941" w:hanging="420"/>
      </w:pPr>
      <w:rPr>
        <w:rFonts w:hint="eastAsia"/>
      </w:rPr>
    </w:lvl>
    <w:lvl w:ilvl="7">
      <w:start w:val="1"/>
      <w:numFmt w:val="lowerLetter"/>
      <w:lvlText w:val="%8)"/>
      <w:lvlJc w:val="left"/>
      <w:pPr>
        <w:ind w:left="3361" w:hanging="420"/>
      </w:pPr>
      <w:rPr>
        <w:rFonts w:hint="eastAsia"/>
      </w:rPr>
    </w:lvl>
    <w:lvl w:ilvl="8">
      <w:start w:val="1"/>
      <w:numFmt w:val="lowerRoman"/>
      <w:lvlText w:val="%9."/>
      <w:lvlJc w:val="right"/>
      <w:pPr>
        <w:ind w:left="3781" w:hanging="420"/>
      </w:pPr>
      <w:rPr>
        <w:rFonts w:hint="eastAsia"/>
      </w:rPr>
    </w:lvl>
  </w:abstractNum>
  <w:abstractNum w:abstractNumId="2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6F073263"/>
    <w:multiLevelType w:val="multilevel"/>
    <w:tmpl w:val="6F073263"/>
    <w:lvl w:ilvl="0">
      <w:start w:val="1"/>
      <w:numFmt w:val="japaneseCounting"/>
      <w:lvlText w:val="%1、"/>
      <w:lvlJc w:val="left"/>
      <w:pPr>
        <w:ind w:left="510" w:hanging="510"/>
      </w:pPr>
      <w:rPr>
        <w:rFonts w:cs="Times New Roman" w:hint="eastAsia"/>
        <w:b/>
      </w:rPr>
    </w:lvl>
    <w:lvl w:ilvl="1">
      <w:start w:val="1"/>
      <w:numFmt w:val="decimal"/>
      <w:suff w:val="space"/>
      <w:lvlText w:val="2.%2"/>
      <w:lvlJc w:val="left"/>
      <w:pPr>
        <w:tabs>
          <w:tab w:val="left" w:pos="0"/>
        </w:tabs>
        <w:ind w:left="851" w:hanging="567"/>
      </w:pPr>
      <w:rPr>
        <w:rFonts w:ascii="宋体" w:eastAsia="宋体" w:hAnsi="宋体" w:cs="宋体" w:hint="eastAsia"/>
      </w:rPr>
    </w:lvl>
    <w:lvl w:ilvl="2">
      <w:start w:val="1"/>
      <w:numFmt w:val="lowerRoman"/>
      <w:lvlText w:val="%3."/>
      <w:lvlJc w:val="right"/>
      <w:pPr>
        <w:ind w:left="964" w:hanging="510"/>
      </w:pPr>
      <w:rPr>
        <w:rFonts w:cs="Times New Roman" w:hint="eastAsia"/>
      </w:rPr>
    </w:lvl>
    <w:lvl w:ilvl="3">
      <w:start w:val="1"/>
      <w:numFmt w:val="decimal"/>
      <w:lvlText w:val="%4."/>
      <w:lvlJc w:val="left"/>
      <w:pPr>
        <w:ind w:left="1191" w:hanging="510"/>
      </w:pPr>
      <w:rPr>
        <w:rFonts w:cs="Times New Roman" w:hint="eastAsia"/>
      </w:rPr>
    </w:lvl>
    <w:lvl w:ilvl="4">
      <w:start w:val="1"/>
      <w:numFmt w:val="lowerLetter"/>
      <w:lvlText w:val="%5)"/>
      <w:lvlJc w:val="left"/>
      <w:pPr>
        <w:ind w:left="1418" w:hanging="510"/>
      </w:pPr>
      <w:rPr>
        <w:rFonts w:cs="Times New Roman" w:hint="eastAsia"/>
      </w:rPr>
    </w:lvl>
    <w:lvl w:ilvl="5">
      <w:start w:val="1"/>
      <w:numFmt w:val="lowerRoman"/>
      <w:lvlText w:val="%6."/>
      <w:lvlJc w:val="right"/>
      <w:pPr>
        <w:ind w:left="1645" w:hanging="510"/>
      </w:pPr>
      <w:rPr>
        <w:rFonts w:cs="Times New Roman" w:hint="eastAsia"/>
      </w:rPr>
    </w:lvl>
    <w:lvl w:ilvl="6">
      <w:start w:val="1"/>
      <w:numFmt w:val="decimal"/>
      <w:lvlText w:val="%7."/>
      <w:lvlJc w:val="left"/>
      <w:pPr>
        <w:ind w:left="1872" w:hanging="510"/>
      </w:pPr>
      <w:rPr>
        <w:rFonts w:cs="Times New Roman" w:hint="eastAsia"/>
      </w:rPr>
    </w:lvl>
    <w:lvl w:ilvl="7">
      <w:start w:val="1"/>
      <w:numFmt w:val="lowerLetter"/>
      <w:lvlText w:val="%8)"/>
      <w:lvlJc w:val="left"/>
      <w:pPr>
        <w:ind w:left="2099" w:hanging="510"/>
      </w:pPr>
      <w:rPr>
        <w:rFonts w:cs="Times New Roman" w:hint="eastAsia"/>
      </w:rPr>
    </w:lvl>
    <w:lvl w:ilvl="8">
      <w:start w:val="1"/>
      <w:numFmt w:val="lowerRoman"/>
      <w:lvlText w:val="%9."/>
      <w:lvlJc w:val="right"/>
      <w:pPr>
        <w:ind w:left="2326" w:hanging="510"/>
      </w:pPr>
      <w:rPr>
        <w:rFonts w:cs="Times New Roman" w:hint="eastAsia"/>
      </w:rPr>
    </w:lvl>
  </w:abstractNum>
  <w:abstractNum w:abstractNumId="24" w15:restartNumberingAfterBreak="0">
    <w:nsid w:val="71F516BA"/>
    <w:multiLevelType w:val="multilevel"/>
    <w:tmpl w:val="71F516BA"/>
    <w:lvl w:ilvl="0">
      <w:start w:val="1"/>
      <w:numFmt w:val="decimal"/>
      <w:suff w:val="space"/>
      <w:lvlText w:val="%1. "/>
      <w:lvlJc w:val="left"/>
      <w:pPr>
        <w:ind w:left="851" w:hanging="397"/>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C7DB059"/>
    <w:multiLevelType w:val="singleLevel"/>
    <w:tmpl w:val="7C7DB059"/>
    <w:lvl w:ilvl="0">
      <w:start w:val="1"/>
      <w:numFmt w:val="decimal"/>
      <w:suff w:val="nothing"/>
      <w:lvlText w:val="%1、"/>
      <w:lvlJc w:val="left"/>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7"/>
  </w:num>
  <w:num w:numId="12">
    <w:abstractNumId w:val="11"/>
  </w:num>
  <w:num w:numId="13">
    <w:abstractNumId w:val="22"/>
  </w:num>
  <w:num w:numId="14">
    <w:abstractNumId w:val="26"/>
  </w:num>
  <w:num w:numId="15">
    <w:abstractNumId w:val="0"/>
  </w:num>
  <w:num w:numId="16">
    <w:abstractNumId w:val="23"/>
  </w:num>
  <w:num w:numId="17">
    <w:abstractNumId w:val="15"/>
  </w:num>
  <w:num w:numId="18">
    <w:abstractNumId w:val="20"/>
  </w:num>
  <w:num w:numId="19">
    <w:abstractNumId w:val="19"/>
  </w:num>
  <w:num w:numId="20">
    <w:abstractNumId w:val="24"/>
  </w:num>
  <w:num w:numId="21">
    <w:abstractNumId w:val="21"/>
  </w:num>
  <w:num w:numId="22">
    <w:abstractNumId w:val="14"/>
  </w:num>
  <w:num w:numId="23">
    <w:abstractNumId w:val="18"/>
  </w:num>
  <w:num w:numId="24">
    <w:abstractNumId w:val="16"/>
  </w:num>
  <w:num w:numId="25">
    <w:abstractNumId w:val="13"/>
  </w:num>
  <w:num w:numId="26">
    <w:abstractNumId w:val="2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780"/>
    <w:rsid w:val="00003804"/>
    <w:rsid w:val="000039FD"/>
    <w:rsid w:val="00003A41"/>
    <w:rsid w:val="00003E5F"/>
    <w:rsid w:val="00003E6A"/>
    <w:rsid w:val="00003EA2"/>
    <w:rsid w:val="00004254"/>
    <w:rsid w:val="0000429B"/>
    <w:rsid w:val="000044A2"/>
    <w:rsid w:val="00004610"/>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8E"/>
    <w:rsid w:val="00010E8F"/>
    <w:rsid w:val="00010EEE"/>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2FA5"/>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66C"/>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987"/>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AF5"/>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8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9"/>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2DC"/>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160"/>
    <w:rsid w:val="000561E2"/>
    <w:rsid w:val="0005626D"/>
    <w:rsid w:val="000562AB"/>
    <w:rsid w:val="00056406"/>
    <w:rsid w:val="00056476"/>
    <w:rsid w:val="00056502"/>
    <w:rsid w:val="0005682F"/>
    <w:rsid w:val="000568DE"/>
    <w:rsid w:val="00056B27"/>
    <w:rsid w:val="00056DCE"/>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2CD"/>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3"/>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07E"/>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4F5"/>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BBE"/>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4C"/>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5A"/>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845"/>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A11"/>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C5A"/>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AE8"/>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6"/>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61"/>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5B2"/>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6AF3"/>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29"/>
    <w:rsid w:val="000F3518"/>
    <w:rsid w:val="000F37A3"/>
    <w:rsid w:val="000F3843"/>
    <w:rsid w:val="000F385E"/>
    <w:rsid w:val="000F3C18"/>
    <w:rsid w:val="000F3C91"/>
    <w:rsid w:val="000F3D72"/>
    <w:rsid w:val="000F3F0D"/>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6A7"/>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F1B"/>
    <w:rsid w:val="00107F6C"/>
    <w:rsid w:val="0011019F"/>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BD6"/>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3E"/>
    <w:rsid w:val="00115CAE"/>
    <w:rsid w:val="00115CED"/>
    <w:rsid w:val="001160B0"/>
    <w:rsid w:val="001160FB"/>
    <w:rsid w:val="0011665B"/>
    <w:rsid w:val="001167AC"/>
    <w:rsid w:val="0011699B"/>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7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EE6"/>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03B"/>
    <w:rsid w:val="00130315"/>
    <w:rsid w:val="001304DC"/>
    <w:rsid w:val="0013052D"/>
    <w:rsid w:val="00130736"/>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A8"/>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CF"/>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6E1"/>
    <w:rsid w:val="00147A05"/>
    <w:rsid w:val="00147FCF"/>
    <w:rsid w:val="00147FEA"/>
    <w:rsid w:val="001500B4"/>
    <w:rsid w:val="001501D5"/>
    <w:rsid w:val="00150324"/>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8F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004"/>
    <w:rsid w:val="00155202"/>
    <w:rsid w:val="0015535E"/>
    <w:rsid w:val="0015538F"/>
    <w:rsid w:val="00155434"/>
    <w:rsid w:val="001560CB"/>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1C3"/>
    <w:rsid w:val="0016143E"/>
    <w:rsid w:val="001614BC"/>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37"/>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483"/>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0D"/>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1DC2"/>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9C6"/>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596"/>
    <w:rsid w:val="001907E2"/>
    <w:rsid w:val="00190CEE"/>
    <w:rsid w:val="001914A6"/>
    <w:rsid w:val="00191517"/>
    <w:rsid w:val="00191ABB"/>
    <w:rsid w:val="00191D08"/>
    <w:rsid w:val="00191F11"/>
    <w:rsid w:val="00191FD1"/>
    <w:rsid w:val="00192450"/>
    <w:rsid w:val="001924F5"/>
    <w:rsid w:val="001928B8"/>
    <w:rsid w:val="00192A48"/>
    <w:rsid w:val="00192A9D"/>
    <w:rsid w:val="00192ADE"/>
    <w:rsid w:val="00192D02"/>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5A"/>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6B"/>
    <w:rsid w:val="001B0413"/>
    <w:rsid w:val="001B04AA"/>
    <w:rsid w:val="001B055C"/>
    <w:rsid w:val="001B077F"/>
    <w:rsid w:val="001B0993"/>
    <w:rsid w:val="001B0D86"/>
    <w:rsid w:val="001B0F08"/>
    <w:rsid w:val="001B0FC5"/>
    <w:rsid w:val="001B106C"/>
    <w:rsid w:val="001B1142"/>
    <w:rsid w:val="001B11B3"/>
    <w:rsid w:val="001B11C4"/>
    <w:rsid w:val="001B14EA"/>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430"/>
    <w:rsid w:val="001B56F4"/>
    <w:rsid w:val="001B5918"/>
    <w:rsid w:val="001B5BA3"/>
    <w:rsid w:val="001B5CD4"/>
    <w:rsid w:val="001B6154"/>
    <w:rsid w:val="001B6497"/>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1F"/>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687"/>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6DD3"/>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BC8"/>
    <w:rsid w:val="001E0C8D"/>
    <w:rsid w:val="001E0D6F"/>
    <w:rsid w:val="001E0FFD"/>
    <w:rsid w:val="001E1087"/>
    <w:rsid w:val="001E10CD"/>
    <w:rsid w:val="001E141A"/>
    <w:rsid w:val="001E184D"/>
    <w:rsid w:val="001E19E2"/>
    <w:rsid w:val="001E1D1A"/>
    <w:rsid w:val="001E1D45"/>
    <w:rsid w:val="001E1E94"/>
    <w:rsid w:val="001E226B"/>
    <w:rsid w:val="001E2280"/>
    <w:rsid w:val="001E2430"/>
    <w:rsid w:val="001E280C"/>
    <w:rsid w:val="001E2D70"/>
    <w:rsid w:val="001E306C"/>
    <w:rsid w:val="001E3228"/>
    <w:rsid w:val="001E3354"/>
    <w:rsid w:val="001E34AA"/>
    <w:rsid w:val="001E34EF"/>
    <w:rsid w:val="001E3638"/>
    <w:rsid w:val="001E3764"/>
    <w:rsid w:val="001E381D"/>
    <w:rsid w:val="001E3875"/>
    <w:rsid w:val="001E3970"/>
    <w:rsid w:val="001E3AE0"/>
    <w:rsid w:val="001E3B66"/>
    <w:rsid w:val="001E3C02"/>
    <w:rsid w:val="001E3D80"/>
    <w:rsid w:val="001E3D8C"/>
    <w:rsid w:val="001E3DFC"/>
    <w:rsid w:val="001E4118"/>
    <w:rsid w:val="001E437E"/>
    <w:rsid w:val="001E43E2"/>
    <w:rsid w:val="001E447D"/>
    <w:rsid w:val="001E4ED1"/>
    <w:rsid w:val="001E5295"/>
    <w:rsid w:val="001E54DC"/>
    <w:rsid w:val="001E565F"/>
    <w:rsid w:val="001E5EAF"/>
    <w:rsid w:val="001E5F6D"/>
    <w:rsid w:val="001E60C7"/>
    <w:rsid w:val="001E62EA"/>
    <w:rsid w:val="001E63BE"/>
    <w:rsid w:val="001E65C3"/>
    <w:rsid w:val="001E6704"/>
    <w:rsid w:val="001E6978"/>
    <w:rsid w:val="001E698B"/>
    <w:rsid w:val="001E6A37"/>
    <w:rsid w:val="001E6A83"/>
    <w:rsid w:val="001E6B6F"/>
    <w:rsid w:val="001E6D16"/>
    <w:rsid w:val="001E6E06"/>
    <w:rsid w:val="001E6E79"/>
    <w:rsid w:val="001E6F5F"/>
    <w:rsid w:val="001E7228"/>
    <w:rsid w:val="001E7530"/>
    <w:rsid w:val="001E7640"/>
    <w:rsid w:val="001E7815"/>
    <w:rsid w:val="001E78E7"/>
    <w:rsid w:val="001E7962"/>
    <w:rsid w:val="001E7ABB"/>
    <w:rsid w:val="001E7ACA"/>
    <w:rsid w:val="001E7CB2"/>
    <w:rsid w:val="001E7CBF"/>
    <w:rsid w:val="001E7CFD"/>
    <w:rsid w:val="001E7FAC"/>
    <w:rsid w:val="001F00CF"/>
    <w:rsid w:val="001F0106"/>
    <w:rsid w:val="001F0615"/>
    <w:rsid w:val="001F07D6"/>
    <w:rsid w:val="001F07F7"/>
    <w:rsid w:val="001F0868"/>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265"/>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FFC"/>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099"/>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685"/>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6FB7"/>
    <w:rsid w:val="00237125"/>
    <w:rsid w:val="002371F0"/>
    <w:rsid w:val="00237712"/>
    <w:rsid w:val="00237B13"/>
    <w:rsid w:val="00237B33"/>
    <w:rsid w:val="00237B36"/>
    <w:rsid w:val="00237C8B"/>
    <w:rsid w:val="00237DF5"/>
    <w:rsid w:val="00237E9C"/>
    <w:rsid w:val="00237F48"/>
    <w:rsid w:val="00240071"/>
    <w:rsid w:val="00240561"/>
    <w:rsid w:val="00240612"/>
    <w:rsid w:val="00240852"/>
    <w:rsid w:val="00240AC8"/>
    <w:rsid w:val="00240CE5"/>
    <w:rsid w:val="00240D6D"/>
    <w:rsid w:val="00240F8A"/>
    <w:rsid w:val="0024101A"/>
    <w:rsid w:val="002412CB"/>
    <w:rsid w:val="002412F8"/>
    <w:rsid w:val="00241447"/>
    <w:rsid w:val="00241459"/>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4BB"/>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8F8"/>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B63"/>
    <w:rsid w:val="00260C7F"/>
    <w:rsid w:val="00260CD6"/>
    <w:rsid w:val="0026110D"/>
    <w:rsid w:val="002615F1"/>
    <w:rsid w:val="00261A18"/>
    <w:rsid w:val="00261B80"/>
    <w:rsid w:val="00261DE7"/>
    <w:rsid w:val="002622C9"/>
    <w:rsid w:val="002622ED"/>
    <w:rsid w:val="00262352"/>
    <w:rsid w:val="002623EE"/>
    <w:rsid w:val="00262400"/>
    <w:rsid w:val="00262884"/>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6E82"/>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243"/>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003"/>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4DA"/>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B20"/>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94A"/>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A"/>
    <w:rsid w:val="0029034C"/>
    <w:rsid w:val="00290361"/>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6D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69"/>
    <w:rsid w:val="00297535"/>
    <w:rsid w:val="0029776F"/>
    <w:rsid w:val="002977B8"/>
    <w:rsid w:val="00297904"/>
    <w:rsid w:val="0029796B"/>
    <w:rsid w:val="00297B6E"/>
    <w:rsid w:val="00297BA8"/>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9EE"/>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19"/>
    <w:rsid w:val="002A3E48"/>
    <w:rsid w:val="002A41F4"/>
    <w:rsid w:val="002A42CF"/>
    <w:rsid w:val="002A4349"/>
    <w:rsid w:val="002A43C2"/>
    <w:rsid w:val="002A43C6"/>
    <w:rsid w:val="002A4847"/>
    <w:rsid w:val="002A4A4F"/>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E"/>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40"/>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DC6"/>
    <w:rsid w:val="002C0EB8"/>
    <w:rsid w:val="002C0EF3"/>
    <w:rsid w:val="002C12E0"/>
    <w:rsid w:val="002C1363"/>
    <w:rsid w:val="002C1515"/>
    <w:rsid w:val="002C191E"/>
    <w:rsid w:val="002C1E7A"/>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74"/>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B8"/>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04E"/>
    <w:rsid w:val="002E397A"/>
    <w:rsid w:val="002E3C75"/>
    <w:rsid w:val="002E3C7B"/>
    <w:rsid w:val="002E3DDA"/>
    <w:rsid w:val="002E4190"/>
    <w:rsid w:val="002E421F"/>
    <w:rsid w:val="002E4257"/>
    <w:rsid w:val="002E4723"/>
    <w:rsid w:val="002E4E06"/>
    <w:rsid w:val="002E51A3"/>
    <w:rsid w:val="002E54A1"/>
    <w:rsid w:val="002E5586"/>
    <w:rsid w:val="002E55D3"/>
    <w:rsid w:val="002E5875"/>
    <w:rsid w:val="002E58BE"/>
    <w:rsid w:val="002E59B7"/>
    <w:rsid w:val="002E5C38"/>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78"/>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012"/>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190"/>
    <w:rsid w:val="0030024C"/>
    <w:rsid w:val="003003E9"/>
    <w:rsid w:val="00300607"/>
    <w:rsid w:val="00300BFC"/>
    <w:rsid w:val="00300CAB"/>
    <w:rsid w:val="00301052"/>
    <w:rsid w:val="00301186"/>
    <w:rsid w:val="0030125A"/>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DFF"/>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ACD"/>
    <w:rsid w:val="00311B0A"/>
    <w:rsid w:val="00311CFC"/>
    <w:rsid w:val="00311DC1"/>
    <w:rsid w:val="00311E6B"/>
    <w:rsid w:val="003122CD"/>
    <w:rsid w:val="003126D4"/>
    <w:rsid w:val="00312730"/>
    <w:rsid w:val="003127FE"/>
    <w:rsid w:val="00312A61"/>
    <w:rsid w:val="00312AFC"/>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2E7"/>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0F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4C"/>
    <w:rsid w:val="003233B7"/>
    <w:rsid w:val="0032351D"/>
    <w:rsid w:val="003235F4"/>
    <w:rsid w:val="00323658"/>
    <w:rsid w:val="00323AA8"/>
    <w:rsid w:val="003240F3"/>
    <w:rsid w:val="003242C9"/>
    <w:rsid w:val="003242D0"/>
    <w:rsid w:val="003242EB"/>
    <w:rsid w:val="0032446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65E"/>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BC4"/>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41"/>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4CC"/>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C5C"/>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EF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E8"/>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44B"/>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63"/>
    <w:rsid w:val="0039239D"/>
    <w:rsid w:val="003924B2"/>
    <w:rsid w:val="003926DC"/>
    <w:rsid w:val="00392988"/>
    <w:rsid w:val="00392ABD"/>
    <w:rsid w:val="00392FB8"/>
    <w:rsid w:val="0039307C"/>
    <w:rsid w:val="00393197"/>
    <w:rsid w:val="00393448"/>
    <w:rsid w:val="00393490"/>
    <w:rsid w:val="003934EE"/>
    <w:rsid w:val="003936D3"/>
    <w:rsid w:val="00393707"/>
    <w:rsid w:val="003938DF"/>
    <w:rsid w:val="003938FA"/>
    <w:rsid w:val="00393B03"/>
    <w:rsid w:val="00393B59"/>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69B"/>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9EC"/>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0E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FE"/>
    <w:rsid w:val="003C6594"/>
    <w:rsid w:val="003C6625"/>
    <w:rsid w:val="003C66FA"/>
    <w:rsid w:val="003C67CC"/>
    <w:rsid w:val="003C6A20"/>
    <w:rsid w:val="003C6C32"/>
    <w:rsid w:val="003C7057"/>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EE"/>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E76"/>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C63"/>
    <w:rsid w:val="003E2D06"/>
    <w:rsid w:val="003E2F5F"/>
    <w:rsid w:val="003E2F7A"/>
    <w:rsid w:val="003E3089"/>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6D07"/>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CD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52"/>
    <w:rsid w:val="003F4362"/>
    <w:rsid w:val="003F479B"/>
    <w:rsid w:val="003F4827"/>
    <w:rsid w:val="003F4839"/>
    <w:rsid w:val="003F4843"/>
    <w:rsid w:val="003F489B"/>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6F"/>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C5B"/>
    <w:rsid w:val="00404F39"/>
    <w:rsid w:val="004050B1"/>
    <w:rsid w:val="004051B4"/>
    <w:rsid w:val="00405368"/>
    <w:rsid w:val="004054C0"/>
    <w:rsid w:val="0040567F"/>
    <w:rsid w:val="004056C1"/>
    <w:rsid w:val="00405789"/>
    <w:rsid w:val="00405940"/>
    <w:rsid w:val="00405B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7BB"/>
    <w:rsid w:val="00407A48"/>
    <w:rsid w:val="00407B86"/>
    <w:rsid w:val="00407E09"/>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1A5"/>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33B"/>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1F7"/>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5D"/>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97"/>
    <w:rsid w:val="00440EC0"/>
    <w:rsid w:val="00440F20"/>
    <w:rsid w:val="00440F5D"/>
    <w:rsid w:val="00441030"/>
    <w:rsid w:val="00441405"/>
    <w:rsid w:val="00441490"/>
    <w:rsid w:val="00441AAC"/>
    <w:rsid w:val="00441B3D"/>
    <w:rsid w:val="00441BFB"/>
    <w:rsid w:val="00441DD7"/>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A56"/>
    <w:rsid w:val="00450D50"/>
    <w:rsid w:val="00451076"/>
    <w:rsid w:val="004510BF"/>
    <w:rsid w:val="004511CD"/>
    <w:rsid w:val="0045139D"/>
    <w:rsid w:val="004513B1"/>
    <w:rsid w:val="004514CB"/>
    <w:rsid w:val="00451A83"/>
    <w:rsid w:val="00451AC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0F6"/>
    <w:rsid w:val="00453126"/>
    <w:rsid w:val="004531F7"/>
    <w:rsid w:val="00453259"/>
    <w:rsid w:val="00453D2C"/>
    <w:rsid w:val="00453E11"/>
    <w:rsid w:val="00453E33"/>
    <w:rsid w:val="004541D5"/>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0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F5"/>
    <w:rsid w:val="004728DE"/>
    <w:rsid w:val="0047297D"/>
    <w:rsid w:val="004729E6"/>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8CD"/>
    <w:rsid w:val="004759D6"/>
    <w:rsid w:val="00475DDF"/>
    <w:rsid w:val="00475EF9"/>
    <w:rsid w:val="004760A4"/>
    <w:rsid w:val="00476129"/>
    <w:rsid w:val="0047647F"/>
    <w:rsid w:val="004766D5"/>
    <w:rsid w:val="00476816"/>
    <w:rsid w:val="00476822"/>
    <w:rsid w:val="004768A1"/>
    <w:rsid w:val="004769D3"/>
    <w:rsid w:val="00476B2C"/>
    <w:rsid w:val="00476C34"/>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331"/>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3BD"/>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F2"/>
    <w:rsid w:val="004A08DE"/>
    <w:rsid w:val="004A0B5A"/>
    <w:rsid w:val="004A0B66"/>
    <w:rsid w:val="004A0CE2"/>
    <w:rsid w:val="004A1240"/>
    <w:rsid w:val="004A1346"/>
    <w:rsid w:val="004A1636"/>
    <w:rsid w:val="004A18F5"/>
    <w:rsid w:val="004A1C93"/>
    <w:rsid w:val="004A1F90"/>
    <w:rsid w:val="004A24C2"/>
    <w:rsid w:val="004A273A"/>
    <w:rsid w:val="004A2810"/>
    <w:rsid w:val="004A2945"/>
    <w:rsid w:val="004A2C49"/>
    <w:rsid w:val="004A30E8"/>
    <w:rsid w:val="004A32A1"/>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87C"/>
    <w:rsid w:val="004A69CD"/>
    <w:rsid w:val="004A6A5A"/>
    <w:rsid w:val="004A6B3D"/>
    <w:rsid w:val="004A6CCB"/>
    <w:rsid w:val="004A725E"/>
    <w:rsid w:val="004A786A"/>
    <w:rsid w:val="004A787F"/>
    <w:rsid w:val="004A78F8"/>
    <w:rsid w:val="004A7C73"/>
    <w:rsid w:val="004B00A9"/>
    <w:rsid w:val="004B03C4"/>
    <w:rsid w:val="004B0420"/>
    <w:rsid w:val="004B0495"/>
    <w:rsid w:val="004B0575"/>
    <w:rsid w:val="004B070B"/>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6"/>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EC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76B"/>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9E8"/>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5D8"/>
    <w:rsid w:val="004D57ED"/>
    <w:rsid w:val="004D598D"/>
    <w:rsid w:val="004D5BE8"/>
    <w:rsid w:val="004D5E46"/>
    <w:rsid w:val="004D606F"/>
    <w:rsid w:val="004D64B2"/>
    <w:rsid w:val="004D66D9"/>
    <w:rsid w:val="004D6765"/>
    <w:rsid w:val="004D679C"/>
    <w:rsid w:val="004D6B60"/>
    <w:rsid w:val="004D6FC1"/>
    <w:rsid w:val="004D7442"/>
    <w:rsid w:val="004D7568"/>
    <w:rsid w:val="004D78AA"/>
    <w:rsid w:val="004D79C6"/>
    <w:rsid w:val="004D7ABD"/>
    <w:rsid w:val="004D7EDE"/>
    <w:rsid w:val="004D7FA6"/>
    <w:rsid w:val="004E00B0"/>
    <w:rsid w:val="004E0375"/>
    <w:rsid w:val="004E053E"/>
    <w:rsid w:val="004E081B"/>
    <w:rsid w:val="004E0824"/>
    <w:rsid w:val="004E0A30"/>
    <w:rsid w:val="004E0A50"/>
    <w:rsid w:val="004E0D8B"/>
    <w:rsid w:val="004E1045"/>
    <w:rsid w:val="004E10CE"/>
    <w:rsid w:val="004E1201"/>
    <w:rsid w:val="004E12BF"/>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A1B"/>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885"/>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ACF"/>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08"/>
    <w:rsid w:val="004F4990"/>
    <w:rsid w:val="004F4FDD"/>
    <w:rsid w:val="004F509D"/>
    <w:rsid w:val="004F50AD"/>
    <w:rsid w:val="004F535D"/>
    <w:rsid w:val="004F54BD"/>
    <w:rsid w:val="004F599C"/>
    <w:rsid w:val="004F5C56"/>
    <w:rsid w:val="004F6066"/>
    <w:rsid w:val="004F6349"/>
    <w:rsid w:val="004F639C"/>
    <w:rsid w:val="004F6435"/>
    <w:rsid w:val="004F66C8"/>
    <w:rsid w:val="004F670B"/>
    <w:rsid w:val="004F68E3"/>
    <w:rsid w:val="004F6B36"/>
    <w:rsid w:val="004F6D3A"/>
    <w:rsid w:val="004F6DC6"/>
    <w:rsid w:val="004F6E67"/>
    <w:rsid w:val="004F70B5"/>
    <w:rsid w:val="004F75F7"/>
    <w:rsid w:val="004F7691"/>
    <w:rsid w:val="004F78C8"/>
    <w:rsid w:val="004F79A5"/>
    <w:rsid w:val="004F7A5D"/>
    <w:rsid w:val="004F7B83"/>
    <w:rsid w:val="004F7D30"/>
    <w:rsid w:val="004F7DAE"/>
    <w:rsid w:val="004F7FD5"/>
    <w:rsid w:val="0050023C"/>
    <w:rsid w:val="005008F8"/>
    <w:rsid w:val="00500AC9"/>
    <w:rsid w:val="00500DA9"/>
    <w:rsid w:val="00500FA8"/>
    <w:rsid w:val="00501245"/>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0E"/>
    <w:rsid w:val="00503C1F"/>
    <w:rsid w:val="00503DF1"/>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68A"/>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68E"/>
    <w:rsid w:val="00520A8B"/>
    <w:rsid w:val="00521016"/>
    <w:rsid w:val="005210E0"/>
    <w:rsid w:val="0052125C"/>
    <w:rsid w:val="005215D4"/>
    <w:rsid w:val="00521663"/>
    <w:rsid w:val="005217E8"/>
    <w:rsid w:val="00521851"/>
    <w:rsid w:val="0052192E"/>
    <w:rsid w:val="005224FF"/>
    <w:rsid w:val="005226C2"/>
    <w:rsid w:val="0052276E"/>
    <w:rsid w:val="005227C6"/>
    <w:rsid w:val="00522C0B"/>
    <w:rsid w:val="00522C96"/>
    <w:rsid w:val="00523026"/>
    <w:rsid w:val="0052311F"/>
    <w:rsid w:val="00523423"/>
    <w:rsid w:val="00523489"/>
    <w:rsid w:val="005236A9"/>
    <w:rsid w:val="00523A6C"/>
    <w:rsid w:val="00523AFF"/>
    <w:rsid w:val="00523B93"/>
    <w:rsid w:val="00523CE4"/>
    <w:rsid w:val="00523DF8"/>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B1C"/>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41"/>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67"/>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4FB"/>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0"/>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13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223"/>
    <w:rsid w:val="005503D2"/>
    <w:rsid w:val="005505D4"/>
    <w:rsid w:val="005506ED"/>
    <w:rsid w:val="00550771"/>
    <w:rsid w:val="005507E7"/>
    <w:rsid w:val="00550817"/>
    <w:rsid w:val="0055095F"/>
    <w:rsid w:val="0055098E"/>
    <w:rsid w:val="005509B9"/>
    <w:rsid w:val="005509D8"/>
    <w:rsid w:val="00550CCA"/>
    <w:rsid w:val="00550D2B"/>
    <w:rsid w:val="00550D55"/>
    <w:rsid w:val="00550DE2"/>
    <w:rsid w:val="00551159"/>
    <w:rsid w:val="005518BE"/>
    <w:rsid w:val="00551941"/>
    <w:rsid w:val="005519FB"/>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8C"/>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00"/>
    <w:rsid w:val="0055679D"/>
    <w:rsid w:val="005567E2"/>
    <w:rsid w:val="00556862"/>
    <w:rsid w:val="00556A67"/>
    <w:rsid w:val="00556E9E"/>
    <w:rsid w:val="00557406"/>
    <w:rsid w:val="00557648"/>
    <w:rsid w:val="005577C4"/>
    <w:rsid w:val="00557D30"/>
    <w:rsid w:val="005602F8"/>
    <w:rsid w:val="00560344"/>
    <w:rsid w:val="005603D9"/>
    <w:rsid w:val="00560420"/>
    <w:rsid w:val="0056044E"/>
    <w:rsid w:val="0056055F"/>
    <w:rsid w:val="005607CA"/>
    <w:rsid w:val="00560858"/>
    <w:rsid w:val="005608DB"/>
    <w:rsid w:val="005609AE"/>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5B"/>
    <w:rsid w:val="0056256F"/>
    <w:rsid w:val="005627B4"/>
    <w:rsid w:val="005629EA"/>
    <w:rsid w:val="00562DAE"/>
    <w:rsid w:val="00562DD8"/>
    <w:rsid w:val="00562ED1"/>
    <w:rsid w:val="00562F79"/>
    <w:rsid w:val="00562FBC"/>
    <w:rsid w:val="00563140"/>
    <w:rsid w:val="00563312"/>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B79"/>
    <w:rsid w:val="00571C53"/>
    <w:rsid w:val="00571C5B"/>
    <w:rsid w:val="00571D2C"/>
    <w:rsid w:val="00571FD3"/>
    <w:rsid w:val="00572088"/>
    <w:rsid w:val="0057212C"/>
    <w:rsid w:val="00572941"/>
    <w:rsid w:val="00572B74"/>
    <w:rsid w:val="00572CB1"/>
    <w:rsid w:val="00572D48"/>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2DC"/>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740"/>
    <w:rsid w:val="00587992"/>
    <w:rsid w:val="00587A6C"/>
    <w:rsid w:val="005900BF"/>
    <w:rsid w:val="005902D0"/>
    <w:rsid w:val="005908CA"/>
    <w:rsid w:val="00590CA4"/>
    <w:rsid w:val="00590CA6"/>
    <w:rsid w:val="00590CB2"/>
    <w:rsid w:val="00590CFA"/>
    <w:rsid w:val="00590F63"/>
    <w:rsid w:val="0059111F"/>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97E"/>
    <w:rsid w:val="00594B0A"/>
    <w:rsid w:val="00594DAE"/>
    <w:rsid w:val="00594F05"/>
    <w:rsid w:val="00595335"/>
    <w:rsid w:val="00595416"/>
    <w:rsid w:val="00595436"/>
    <w:rsid w:val="0059548B"/>
    <w:rsid w:val="005955B7"/>
    <w:rsid w:val="00595632"/>
    <w:rsid w:val="00595729"/>
    <w:rsid w:val="00595AAA"/>
    <w:rsid w:val="00595C20"/>
    <w:rsid w:val="00596072"/>
    <w:rsid w:val="00596151"/>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42"/>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28"/>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35"/>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B16"/>
    <w:rsid w:val="005B0DC3"/>
    <w:rsid w:val="005B0EA7"/>
    <w:rsid w:val="005B11F1"/>
    <w:rsid w:val="005B180E"/>
    <w:rsid w:val="005B1BBF"/>
    <w:rsid w:val="005B1ECB"/>
    <w:rsid w:val="005B20D5"/>
    <w:rsid w:val="005B225B"/>
    <w:rsid w:val="005B2331"/>
    <w:rsid w:val="005B273A"/>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042"/>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C1"/>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892"/>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EEB"/>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D7E80"/>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88"/>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6F08"/>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98"/>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431"/>
    <w:rsid w:val="006046C4"/>
    <w:rsid w:val="00604734"/>
    <w:rsid w:val="00604770"/>
    <w:rsid w:val="00604AD6"/>
    <w:rsid w:val="00604D09"/>
    <w:rsid w:val="00604EDD"/>
    <w:rsid w:val="0060517B"/>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8B9"/>
    <w:rsid w:val="00611A40"/>
    <w:rsid w:val="00611C07"/>
    <w:rsid w:val="00611FCD"/>
    <w:rsid w:val="0061202C"/>
    <w:rsid w:val="00612263"/>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36E"/>
    <w:rsid w:val="00614486"/>
    <w:rsid w:val="00614664"/>
    <w:rsid w:val="0061466C"/>
    <w:rsid w:val="0061495C"/>
    <w:rsid w:val="00614BB6"/>
    <w:rsid w:val="00614C1A"/>
    <w:rsid w:val="00614C57"/>
    <w:rsid w:val="006153EB"/>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BE"/>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A72"/>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6FC3"/>
    <w:rsid w:val="00637207"/>
    <w:rsid w:val="0063739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6D8"/>
    <w:rsid w:val="0064573F"/>
    <w:rsid w:val="00645AE4"/>
    <w:rsid w:val="006460C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47ED3"/>
    <w:rsid w:val="00650002"/>
    <w:rsid w:val="006502FC"/>
    <w:rsid w:val="00650441"/>
    <w:rsid w:val="00650683"/>
    <w:rsid w:val="006509ED"/>
    <w:rsid w:val="00650A9A"/>
    <w:rsid w:val="00650B95"/>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62"/>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5D"/>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FEB"/>
    <w:rsid w:val="006721EF"/>
    <w:rsid w:val="00672215"/>
    <w:rsid w:val="006722AE"/>
    <w:rsid w:val="006723AC"/>
    <w:rsid w:val="006724BA"/>
    <w:rsid w:val="006724D7"/>
    <w:rsid w:val="00672639"/>
    <w:rsid w:val="0067267B"/>
    <w:rsid w:val="0067288A"/>
    <w:rsid w:val="00672D2B"/>
    <w:rsid w:val="00672D84"/>
    <w:rsid w:val="00673024"/>
    <w:rsid w:val="006733C6"/>
    <w:rsid w:val="00673687"/>
    <w:rsid w:val="00673BA1"/>
    <w:rsid w:val="00673BE3"/>
    <w:rsid w:val="00673E19"/>
    <w:rsid w:val="0067439D"/>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2D"/>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95"/>
    <w:rsid w:val="006819FC"/>
    <w:rsid w:val="00681C3D"/>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47"/>
    <w:rsid w:val="006875FB"/>
    <w:rsid w:val="0068768A"/>
    <w:rsid w:val="00687AFD"/>
    <w:rsid w:val="00687C7A"/>
    <w:rsid w:val="00687D0D"/>
    <w:rsid w:val="00687D9F"/>
    <w:rsid w:val="006901A5"/>
    <w:rsid w:val="006902AC"/>
    <w:rsid w:val="0069030C"/>
    <w:rsid w:val="0069032C"/>
    <w:rsid w:val="00690509"/>
    <w:rsid w:val="00690722"/>
    <w:rsid w:val="00690740"/>
    <w:rsid w:val="00690ADF"/>
    <w:rsid w:val="00690D91"/>
    <w:rsid w:val="00691377"/>
    <w:rsid w:val="00691490"/>
    <w:rsid w:val="0069155C"/>
    <w:rsid w:val="0069158B"/>
    <w:rsid w:val="006917AE"/>
    <w:rsid w:val="00691B47"/>
    <w:rsid w:val="00691B6D"/>
    <w:rsid w:val="00691DEA"/>
    <w:rsid w:val="00691F17"/>
    <w:rsid w:val="006923E6"/>
    <w:rsid w:val="0069243E"/>
    <w:rsid w:val="00692510"/>
    <w:rsid w:val="006925BE"/>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391"/>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CB8"/>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2E32"/>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5B"/>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CAE"/>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5C5"/>
    <w:rsid w:val="006D2631"/>
    <w:rsid w:val="006D29B4"/>
    <w:rsid w:val="006D2B4E"/>
    <w:rsid w:val="006D2EF2"/>
    <w:rsid w:val="006D3042"/>
    <w:rsid w:val="006D30DF"/>
    <w:rsid w:val="006D342A"/>
    <w:rsid w:val="006D34DF"/>
    <w:rsid w:val="006D38A7"/>
    <w:rsid w:val="006D3A97"/>
    <w:rsid w:val="006D3ADC"/>
    <w:rsid w:val="006D3B23"/>
    <w:rsid w:val="006D3BF5"/>
    <w:rsid w:val="006D3CA6"/>
    <w:rsid w:val="006D3D3D"/>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808"/>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D55"/>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3B7"/>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AEF"/>
    <w:rsid w:val="006F4BBD"/>
    <w:rsid w:val="006F4D37"/>
    <w:rsid w:val="006F5040"/>
    <w:rsid w:val="006F5283"/>
    <w:rsid w:val="006F542F"/>
    <w:rsid w:val="006F55DB"/>
    <w:rsid w:val="006F57CB"/>
    <w:rsid w:val="006F5823"/>
    <w:rsid w:val="006F5B06"/>
    <w:rsid w:val="006F5BFA"/>
    <w:rsid w:val="006F5EAC"/>
    <w:rsid w:val="006F5ED8"/>
    <w:rsid w:val="006F5F73"/>
    <w:rsid w:val="006F6417"/>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BF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8F7"/>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6FDA"/>
    <w:rsid w:val="007074C8"/>
    <w:rsid w:val="00707507"/>
    <w:rsid w:val="00707731"/>
    <w:rsid w:val="007077E2"/>
    <w:rsid w:val="00707A6D"/>
    <w:rsid w:val="00707AA6"/>
    <w:rsid w:val="00707B6A"/>
    <w:rsid w:val="00707CFC"/>
    <w:rsid w:val="00707D64"/>
    <w:rsid w:val="0071004F"/>
    <w:rsid w:val="0071039F"/>
    <w:rsid w:val="0071053D"/>
    <w:rsid w:val="00710731"/>
    <w:rsid w:val="00710D10"/>
    <w:rsid w:val="00710DF6"/>
    <w:rsid w:val="00710E55"/>
    <w:rsid w:val="00711167"/>
    <w:rsid w:val="0071144C"/>
    <w:rsid w:val="0071164F"/>
    <w:rsid w:val="007117E0"/>
    <w:rsid w:val="0071185C"/>
    <w:rsid w:val="00711DE3"/>
    <w:rsid w:val="00711DE4"/>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AC5"/>
    <w:rsid w:val="00715B58"/>
    <w:rsid w:val="00715D9F"/>
    <w:rsid w:val="007160C7"/>
    <w:rsid w:val="0071625C"/>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36D"/>
    <w:rsid w:val="00722838"/>
    <w:rsid w:val="00722864"/>
    <w:rsid w:val="00722BBD"/>
    <w:rsid w:val="00723202"/>
    <w:rsid w:val="0072323C"/>
    <w:rsid w:val="007237B7"/>
    <w:rsid w:val="007237EB"/>
    <w:rsid w:val="0072380C"/>
    <w:rsid w:val="00723997"/>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E2A"/>
    <w:rsid w:val="00725FA5"/>
    <w:rsid w:val="0072605A"/>
    <w:rsid w:val="00726173"/>
    <w:rsid w:val="007261B7"/>
    <w:rsid w:val="0072647F"/>
    <w:rsid w:val="00726646"/>
    <w:rsid w:val="00726A09"/>
    <w:rsid w:val="00726A2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AD6"/>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6F7"/>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16"/>
    <w:rsid w:val="007405E1"/>
    <w:rsid w:val="007407DC"/>
    <w:rsid w:val="0074088B"/>
    <w:rsid w:val="00740A2B"/>
    <w:rsid w:val="00740A8B"/>
    <w:rsid w:val="00740E33"/>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8DE"/>
    <w:rsid w:val="0074495E"/>
    <w:rsid w:val="00744B85"/>
    <w:rsid w:val="00744E0F"/>
    <w:rsid w:val="00745083"/>
    <w:rsid w:val="007451F9"/>
    <w:rsid w:val="007456F3"/>
    <w:rsid w:val="007459FB"/>
    <w:rsid w:val="00745AA2"/>
    <w:rsid w:val="00745BE5"/>
    <w:rsid w:val="00745D3B"/>
    <w:rsid w:val="00745DE8"/>
    <w:rsid w:val="00746050"/>
    <w:rsid w:val="0074616B"/>
    <w:rsid w:val="007461B4"/>
    <w:rsid w:val="007462B2"/>
    <w:rsid w:val="007462DA"/>
    <w:rsid w:val="007463BF"/>
    <w:rsid w:val="007465C3"/>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3C"/>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58"/>
    <w:rsid w:val="007723D6"/>
    <w:rsid w:val="00772462"/>
    <w:rsid w:val="0077248E"/>
    <w:rsid w:val="00772748"/>
    <w:rsid w:val="007728B1"/>
    <w:rsid w:val="007729F5"/>
    <w:rsid w:val="00772A24"/>
    <w:rsid w:val="00772A52"/>
    <w:rsid w:val="00772F8D"/>
    <w:rsid w:val="00773055"/>
    <w:rsid w:val="007730B5"/>
    <w:rsid w:val="007733C7"/>
    <w:rsid w:val="007736AB"/>
    <w:rsid w:val="007738C3"/>
    <w:rsid w:val="00773A62"/>
    <w:rsid w:val="00773C34"/>
    <w:rsid w:val="00773DC4"/>
    <w:rsid w:val="00773DCF"/>
    <w:rsid w:val="00773E05"/>
    <w:rsid w:val="00773F38"/>
    <w:rsid w:val="007742C6"/>
    <w:rsid w:val="0077433D"/>
    <w:rsid w:val="0077449C"/>
    <w:rsid w:val="007744B2"/>
    <w:rsid w:val="0077455A"/>
    <w:rsid w:val="0077459A"/>
    <w:rsid w:val="007745FD"/>
    <w:rsid w:val="007749EF"/>
    <w:rsid w:val="00774C02"/>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607"/>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31"/>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D45"/>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AC1"/>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62"/>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4A"/>
    <w:rsid w:val="007A019B"/>
    <w:rsid w:val="007A0367"/>
    <w:rsid w:val="007A04BC"/>
    <w:rsid w:val="007A0599"/>
    <w:rsid w:val="007A0624"/>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5B"/>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1BF"/>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8F4"/>
    <w:rsid w:val="007C0B09"/>
    <w:rsid w:val="007C0DC3"/>
    <w:rsid w:val="007C1117"/>
    <w:rsid w:val="007C1443"/>
    <w:rsid w:val="007C156D"/>
    <w:rsid w:val="007C1981"/>
    <w:rsid w:val="007C1ADC"/>
    <w:rsid w:val="007C1FEA"/>
    <w:rsid w:val="007C212C"/>
    <w:rsid w:val="007C22FA"/>
    <w:rsid w:val="007C235B"/>
    <w:rsid w:val="007C2652"/>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C1"/>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43A"/>
    <w:rsid w:val="007D480B"/>
    <w:rsid w:val="007D4867"/>
    <w:rsid w:val="007D48A9"/>
    <w:rsid w:val="007D492B"/>
    <w:rsid w:val="007D4983"/>
    <w:rsid w:val="007D4B5C"/>
    <w:rsid w:val="007D4FE4"/>
    <w:rsid w:val="007D4FF0"/>
    <w:rsid w:val="007D5206"/>
    <w:rsid w:val="007D5212"/>
    <w:rsid w:val="007D52F2"/>
    <w:rsid w:val="007D55D6"/>
    <w:rsid w:val="007D5742"/>
    <w:rsid w:val="007D59E9"/>
    <w:rsid w:val="007D5B65"/>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137"/>
    <w:rsid w:val="007E72DD"/>
    <w:rsid w:val="007E747A"/>
    <w:rsid w:val="007E7AD7"/>
    <w:rsid w:val="007E7DF4"/>
    <w:rsid w:val="007E7ED3"/>
    <w:rsid w:val="007E7EE2"/>
    <w:rsid w:val="007F02BA"/>
    <w:rsid w:val="007F075E"/>
    <w:rsid w:val="007F07AE"/>
    <w:rsid w:val="007F086A"/>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72E"/>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9A"/>
    <w:rsid w:val="007F5834"/>
    <w:rsid w:val="007F5C0C"/>
    <w:rsid w:val="007F5D71"/>
    <w:rsid w:val="007F5FAB"/>
    <w:rsid w:val="007F615C"/>
    <w:rsid w:val="007F67A8"/>
    <w:rsid w:val="007F6EFD"/>
    <w:rsid w:val="007F6F15"/>
    <w:rsid w:val="007F7080"/>
    <w:rsid w:val="007F70A1"/>
    <w:rsid w:val="007F72CE"/>
    <w:rsid w:val="007F74F9"/>
    <w:rsid w:val="007F7F57"/>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2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B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06"/>
    <w:rsid w:val="0081011F"/>
    <w:rsid w:val="008102C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4E"/>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0A5A"/>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8B3"/>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08"/>
    <w:rsid w:val="008326FC"/>
    <w:rsid w:val="00832890"/>
    <w:rsid w:val="0083290A"/>
    <w:rsid w:val="00832F7A"/>
    <w:rsid w:val="008330CC"/>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4DAD"/>
    <w:rsid w:val="0084509D"/>
    <w:rsid w:val="00845113"/>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7EA"/>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8F6"/>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03"/>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12"/>
    <w:rsid w:val="00863BBD"/>
    <w:rsid w:val="00863C9D"/>
    <w:rsid w:val="008644D0"/>
    <w:rsid w:val="008645B9"/>
    <w:rsid w:val="00864762"/>
    <w:rsid w:val="008647B1"/>
    <w:rsid w:val="00864C3E"/>
    <w:rsid w:val="00864D1E"/>
    <w:rsid w:val="00864E70"/>
    <w:rsid w:val="00864ECB"/>
    <w:rsid w:val="00865414"/>
    <w:rsid w:val="008654C1"/>
    <w:rsid w:val="00865B0D"/>
    <w:rsid w:val="00865D90"/>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C2F"/>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54A"/>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8D3"/>
    <w:rsid w:val="008778E8"/>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69"/>
    <w:rsid w:val="00881B73"/>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5A"/>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CE"/>
    <w:rsid w:val="008A198E"/>
    <w:rsid w:val="008A1BAB"/>
    <w:rsid w:val="008A1E23"/>
    <w:rsid w:val="008A1F68"/>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473"/>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1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491"/>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8F0"/>
    <w:rsid w:val="008C1B14"/>
    <w:rsid w:val="008C1E23"/>
    <w:rsid w:val="008C20AA"/>
    <w:rsid w:val="008C226E"/>
    <w:rsid w:val="008C228E"/>
    <w:rsid w:val="008C2431"/>
    <w:rsid w:val="008C245A"/>
    <w:rsid w:val="008C25BB"/>
    <w:rsid w:val="008C2835"/>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6EC"/>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8D2"/>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FE"/>
    <w:rsid w:val="008D7A32"/>
    <w:rsid w:val="008D7BAB"/>
    <w:rsid w:val="008D7BD6"/>
    <w:rsid w:val="008D7D28"/>
    <w:rsid w:val="008E06D4"/>
    <w:rsid w:val="008E07AB"/>
    <w:rsid w:val="008E07E6"/>
    <w:rsid w:val="008E0855"/>
    <w:rsid w:val="008E08FB"/>
    <w:rsid w:val="008E0942"/>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C5C"/>
    <w:rsid w:val="008E4DFB"/>
    <w:rsid w:val="008E5011"/>
    <w:rsid w:val="008E5217"/>
    <w:rsid w:val="008E565E"/>
    <w:rsid w:val="008E5774"/>
    <w:rsid w:val="008E5841"/>
    <w:rsid w:val="008E5ACF"/>
    <w:rsid w:val="008E5C0B"/>
    <w:rsid w:val="008E5EE3"/>
    <w:rsid w:val="008E5EFF"/>
    <w:rsid w:val="008E63F7"/>
    <w:rsid w:val="008E6638"/>
    <w:rsid w:val="008E6698"/>
    <w:rsid w:val="008E66F0"/>
    <w:rsid w:val="008E69A1"/>
    <w:rsid w:val="008E6A88"/>
    <w:rsid w:val="008E6ACE"/>
    <w:rsid w:val="008E6AF8"/>
    <w:rsid w:val="008E6C71"/>
    <w:rsid w:val="008E6DA9"/>
    <w:rsid w:val="008E6DB1"/>
    <w:rsid w:val="008E7545"/>
    <w:rsid w:val="008F0102"/>
    <w:rsid w:val="008F01F5"/>
    <w:rsid w:val="008F0795"/>
    <w:rsid w:val="008F084E"/>
    <w:rsid w:val="008F08B0"/>
    <w:rsid w:val="008F08C6"/>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900"/>
    <w:rsid w:val="008F3A24"/>
    <w:rsid w:val="008F3CB2"/>
    <w:rsid w:val="008F3DCB"/>
    <w:rsid w:val="008F40F9"/>
    <w:rsid w:val="008F475C"/>
    <w:rsid w:val="008F47BE"/>
    <w:rsid w:val="008F4FD3"/>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27"/>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010"/>
    <w:rsid w:val="00913340"/>
    <w:rsid w:val="0091334E"/>
    <w:rsid w:val="0091366F"/>
    <w:rsid w:val="009137E6"/>
    <w:rsid w:val="009138AF"/>
    <w:rsid w:val="00913AB1"/>
    <w:rsid w:val="00913DF3"/>
    <w:rsid w:val="00913F2E"/>
    <w:rsid w:val="00913FB0"/>
    <w:rsid w:val="00914434"/>
    <w:rsid w:val="00914541"/>
    <w:rsid w:val="00914ADC"/>
    <w:rsid w:val="00914B9E"/>
    <w:rsid w:val="00914C92"/>
    <w:rsid w:val="00914CBD"/>
    <w:rsid w:val="00914CD6"/>
    <w:rsid w:val="00914E6A"/>
    <w:rsid w:val="009157B1"/>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030"/>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19"/>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6F7"/>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C21"/>
    <w:rsid w:val="00943170"/>
    <w:rsid w:val="009431A9"/>
    <w:rsid w:val="009432C7"/>
    <w:rsid w:val="00943325"/>
    <w:rsid w:val="009436D4"/>
    <w:rsid w:val="0094371D"/>
    <w:rsid w:val="00943F3F"/>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642"/>
    <w:rsid w:val="0095370F"/>
    <w:rsid w:val="00953740"/>
    <w:rsid w:val="009538E8"/>
    <w:rsid w:val="00953904"/>
    <w:rsid w:val="00953A15"/>
    <w:rsid w:val="00953A28"/>
    <w:rsid w:val="00953C20"/>
    <w:rsid w:val="00953EB0"/>
    <w:rsid w:val="00954128"/>
    <w:rsid w:val="0095447C"/>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86"/>
    <w:rsid w:val="0096572F"/>
    <w:rsid w:val="00965818"/>
    <w:rsid w:val="00965B06"/>
    <w:rsid w:val="00965F96"/>
    <w:rsid w:val="00966189"/>
    <w:rsid w:val="00966A2D"/>
    <w:rsid w:val="00966D41"/>
    <w:rsid w:val="0096713B"/>
    <w:rsid w:val="0096720F"/>
    <w:rsid w:val="00967210"/>
    <w:rsid w:val="009672D3"/>
    <w:rsid w:val="00967513"/>
    <w:rsid w:val="0096774B"/>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7CE"/>
    <w:rsid w:val="009839ED"/>
    <w:rsid w:val="00983DF4"/>
    <w:rsid w:val="009840B2"/>
    <w:rsid w:val="00984141"/>
    <w:rsid w:val="009841EB"/>
    <w:rsid w:val="0098446D"/>
    <w:rsid w:val="009844CE"/>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EAE"/>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9A0"/>
    <w:rsid w:val="009A1ADC"/>
    <w:rsid w:val="009A1BF5"/>
    <w:rsid w:val="009A1E5C"/>
    <w:rsid w:val="009A1F26"/>
    <w:rsid w:val="009A2147"/>
    <w:rsid w:val="009A2421"/>
    <w:rsid w:val="009A251B"/>
    <w:rsid w:val="009A2588"/>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F65"/>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4CA"/>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69E"/>
    <w:rsid w:val="009C3741"/>
    <w:rsid w:val="009C3875"/>
    <w:rsid w:val="009C399A"/>
    <w:rsid w:val="009C3CF4"/>
    <w:rsid w:val="009C3CFE"/>
    <w:rsid w:val="009C3EA4"/>
    <w:rsid w:val="009C406A"/>
    <w:rsid w:val="009C42EE"/>
    <w:rsid w:val="009C44CD"/>
    <w:rsid w:val="009C45C5"/>
    <w:rsid w:val="009C45EF"/>
    <w:rsid w:val="009C49DA"/>
    <w:rsid w:val="009C4B2A"/>
    <w:rsid w:val="009C4CA4"/>
    <w:rsid w:val="009C4E68"/>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3A9"/>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8E7"/>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741"/>
    <w:rsid w:val="009F3920"/>
    <w:rsid w:val="009F3948"/>
    <w:rsid w:val="009F3A1F"/>
    <w:rsid w:val="009F3F7A"/>
    <w:rsid w:val="009F3FE7"/>
    <w:rsid w:val="009F4049"/>
    <w:rsid w:val="009F423F"/>
    <w:rsid w:val="009F4244"/>
    <w:rsid w:val="009F4260"/>
    <w:rsid w:val="009F4304"/>
    <w:rsid w:val="009F44B2"/>
    <w:rsid w:val="009F494F"/>
    <w:rsid w:val="009F4A1C"/>
    <w:rsid w:val="009F4B17"/>
    <w:rsid w:val="009F4ED4"/>
    <w:rsid w:val="009F4F96"/>
    <w:rsid w:val="009F503C"/>
    <w:rsid w:val="009F50B1"/>
    <w:rsid w:val="009F5151"/>
    <w:rsid w:val="009F515D"/>
    <w:rsid w:val="009F51C0"/>
    <w:rsid w:val="009F5335"/>
    <w:rsid w:val="009F5469"/>
    <w:rsid w:val="009F5496"/>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2F"/>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F6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DCF"/>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2BE"/>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39"/>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6EF7"/>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717"/>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57E"/>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4D81"/>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CB2"/>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1F0"/>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838"/>
    <w:rsid w:val="00A6590E"/>
    <w:rsid w:val="00A65CCC"/>
    <w:rsid w:val="00A660E4"/>
    <w:rsid w:val="00A66596"/>
    <w:rsid w:val="00A666C2"/>
    <w:rsid w:val="00A666FC"/>
    <w:rsid w:val="00A66B88"/>
    <w:rsid w:val="00A66C49"/>
    <w:rsid w:val="00A66CB2"/>
    <w:rsid w:val="00A66DDD"/>
    <w:rsid w:val="00A66ED9"/>
    <w:rsid w:val="00A67120"/>
    <w:rsid w:val="00A67173"/>
    <w:rsid w:val="00A6739E"/>
    <w:rsid w:val="00A676A8"/>
    <w:rsid w:val="00A676B1"/>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67"/>
    <w:rsid w:val="00A8269C"/>
    <w:rsid w:val="00A82719"/>
    <w:rsid w:val="00A82815"/>
    <w:rsid w:val="00A82A0F"/>
    <w:rsid w:val="00A82AB3"/>
    <w:rsid w:val="00A82B11"/>
    <w:rsid w:val="00A82B66"/>
    <w:rsid w:val="00A82C21"/>
    <w:rsid w:val="00A82F1D"/>
    <w:rsid w:val="00A830EA"/>
    <w:rsid w:val="00A83679"/>
    <w:rsid w:val="00A83CD5"/>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76"/>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68F"/>
    <w:rsid w:val="00A92DAC"/>
    <w:rsid w:val="00A92DF9"/>
    <w:rsid w:val="00A92E9F"/>
    <w:rsid w:val="00A92EF0"/>
    <w:rsid w:val="00A93101"/>
    <w:rsid w:val="00A9338F"/>
    <w:rsid w:val="00A935BD"/>
    <w:rsid w:val="00A93D0E"/>
    <w:rsid w:val="00A93F0B"/>
    <w:rsid w:val="00A93F4F"/>
    <w:rsid w:val="00A9407A"/>
    <w:rsid w:val="00A940DF"/>
    <w:rsid w:val="00A9421F"/>
    <w:rsid w:val="00A94354"/>
    <w:rsid w:val="00A94843"/>
    <w:rsid w:val="00A94BD7"/>
    <w:rsid w:val="00A94DED"/>
    <w:rsid w:val="00A94EA5"/>
    <w:rsid w:val="00A94F39"/>
    <w:rsid w:val="00A950FC"/>
    <w:rsid w:val="00A95198"/>
    <w:rsid w:val="00A953F5"/>
    <w:rsid w:val="00A958CB"/>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1B1B"/>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367"/>
    <w:rsid w:val="00AA6619"/>
    <w:rsid w:val="00AA6802"/>
    <w:rsid w:val="00AA6883"/>
    <w:rsid w:val="00AA6A4A"/>
    <w:rsid w:val="00AA6BDE"/>
    <w:rsid w:val="00AA6F9F"/>
    <w:rsid w:val="00AA7001"/>
    <w:rsid w:val="00AA7011"/>
    <w:rsid w:val="00AA72DA"/>
    <w:rsid w:val="00AA76ED"/>
    <w:rsid w:val="00AA7944"/>
    <w:rsid w:val="00AA7B1B"/>
    <w:rsid w:val="00AA7BC6"/>
    <w:rsid w:val="00AB01F4"/>
    <w:rsid w:val="00AB02D2"/>
    <w:rsid w:val="00AB02E6"/>
    <w:rsid w:val="00AB05B1"/>
    <w:rsid w:val="00AB0645"/>
    <w:rsid w:val="00AB0869"/>
    <w:rsid w:val="00AB0990"/>
    <w:rsid w:val="00AB0A9D"/>
    <w:rsid w:val="00AB0B8A"/>
    <w:rsid w:val="00AB124E"/>
    <w:rsid w:val="00AB1678"/>
    <w:rsid w:val="00AB16D4"/>
    <w:rsid w:val="00AB1FCB"/>
    <w:rsid w:val="00AB26B5"/>
    <w:rsid w:val="00AB2CF0"/>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B9C"/>
    <w:rsid w:val="00AC4C08"/>
    <w:rsid w:val="00AC511C"/>
    <w:rsid w:val="00AC5357"/>
    <w:rsid w:val="00AC566A"/>
    <w:rsid w:val="00AC5D9D"/>
    <w:rsid w:val="00AC5DDE"/>
    <w:rsid w:val="00AC5F08"/>
    <w:rsid w:val="00AC60C4"/>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8F"/>
    <w:rsid w:val="00AD209C"/>
    <w:rsid w:val="00AD235D"/>
    <w:rsid w:val="00AD2485"/>
    <w:rsid w:val="00AD24A4"/>
    <w:rsid w:val="00AD2668"/>
    <w:rsid w:val="00AD293E"/>
    <w:rsid w:val="00AD2D43"/>
    <w:rsid w:val="00AD3383"/>
    <w:rsid w:val="00AD34AA"/>
    <w:rsid w:val="00AD351F"/>
    <w:rsid w:val="00AD36D0"/>
    <w:rsid w:val="00AD36DC"/>
    <w:rsid w:val="00AD3720"/>
    <w:rsid w:val="00AD3756"/>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260"/>
    <w:rsid w:val="00AD5813"/>
    <w:rsid w:val="00AD59AD"/>
    <w:rsid w:val="00AD59EB"/>
    <w:rsid w:val="00AD5A0B"/>
    <w:rsid w:val="00AD5A3D"/>
    <w:rsid w:val="00AD5AE7"/>
    <w:rsid w:val="00AD5BCC"/>
    <w:rsid w:val="00AD5BFF"/>
    <w:rsid w:val="00AD5C59"/>
    <w:rsid w:val="00AD600F"/>
    <w:rsid w:val="00AD63B1"/>
    <w:rsid w:val="00AD63B5"/>
    <w:rsid w:val="00AD65A4"/>
    <w:rsid w:val="00AD66B1"/>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D7FAC"/>
    <w:rsid w:val="00AE0298"/>
    <w:rsid w:val="00AE038C"/>
    <w:rsid w:val="00AE047F"/>
    <w:rsid w:val="00AE075D"/>
    <w:rsid w:val="00AE08B3"/>
    <w:rsid w:val="00AE0B6E"/>
    <w:rsid w:val="00AE0C70"/>
    <w:rsid w:val="00AE0D0A"/>
    <w:rsid w:val="00AE0D7E"/>
    <w:rsid w:val="00AE0F81"/>
    <w:rsid w:val="00AE1330"/>
    <w:rsid w:val="00AE1634"/>
    <w:rsid w:val="00AE16FE"/>
    <w:rsid w:val="00AE1733"/>
    <w:rsid w:val="00AE17FC"/>
    <w:rsid w:val="00AE1A0B"/>
    <w:rsid w:val="00AE1C03"/>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AEE"/>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03"/>
    <w:rsid w:val="00AF276D"/>
    <w:rsid w:val="00AF284F"/>
    <w:rsid w:val="00AF2F95"/>
    <w:rsid w:val="00AF3100"/>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6FE5"/>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D8D"/>
    <w:rsid w:val="00B030F8"/>
    <w:rsid w:val="00B03106"/>
    <w:rsid w:val="00B03253"/>
    <w:rsid w:val="00B03895"/>
    <w:rsid w:val="00B03904"/>
    <w:rsid w:val="00B03959"/>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6F88"/>
    <w:rsid w:val="00B070B0"/>
    <w:rsid w:val="00B070CE"/>
    <w:rsid w:val="00B073F0"/>
    <w:rsid w:val="00B07756"/>
    <w:rsid w:val="00B07799"/>
    <w:rsid w:val="00B07D77"/>
    <w:rsid w:val="00B1041B"/>
    <w:rsid w:val="00B10616"/>
    <w:rsid w:val="00B10737"/>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1C2"/>
    <w:rsid w:val="00B14221"/>
    <w:rsid w:val="00B143D6"/>
    <w:rsid w:val="00B14457"/>
    <w:rsid w:val="00B14507"/>
    <w:rsid w:val="00B14EA4"/>
    <w:rsid w:val="00B14FDD"/>
    <w:rsid w:val="00B1504B"/>
    <w:rsid w:val="00B154E4"/>
    <w:rsid w:val="00B1571F"/>
    <w:rsid w:val="00B15897"/>
    <w:rsid w:val="00B159C1"/>
    <w:rsid w:val="00B15A26"/>
    <w:rsid w:val="00B15B78"/>
    <w:rsid w:val="00B15D1D"/>
    <w:rsid w:val="00B162EC"/>
    <w:rsid w:val="00B164F7"/>
    <w:rsid w:val="00B1659A"/>
    <w:rsid w:val="00B16620"/>
    <w:rsid w:val="00B16639"/>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8FD"/>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AA"/>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E20"/>
    <w:rsid w:val="00B341E3"/>
    <w:rsid w:val="00B3449D"/>
    <w:rsid w:val="00B34511"/>
    <w:rsid w:val="00B346B6"/>
    <w:rsid w:val="00B34768"/>
    <w:rsid w:val="00B34B78"/>
    <w:rsid w:val="00B34BD6"/>
    <w:rsid w:val="00B34D6A"/>
    <w:rsid w:val="00B34EFA"/>
    <w:rsid w:val="00B34F23"/>
    <w:rsid w:val="00B34F3A"/>
    <w:rsid w:val="00B3501F"/>
    <w:rsid w:val="00B35083"/>
    <w:rsid w:val="00B35799"/>
    <w:rsid w:val="00B357D5"/>
    <w:rsid w:val="00B357EA"/>
    <w:rsid w:val="00B35C09"/>
    <w:rsid w:val="00B35FBF"/>
    <w:rsid w:val="00B36604"/>
    <w:rsid w:val="00B36817"/>
    <w:rsid w:val="00B36A04"/>
    <w:rsid w:val="00B36CF9"/>
    <w:rsid w:val="00B36D32"/>
    <w:rsid w:val="00B36F24"/>
    <w:rsid w:val="00B36F78"/>
    <w:rsid w:val="00B3705C"/>
    <w:rsid w:val="00B3733A"/>
    <w:rsid w:val="00B373A4"/>
    <w:rsid w:val="00B373B1"/>
    <w:rsid w:val="00B3763C"/>
    <w:rsid w:val="00B37640"/>
    <w:rsid w:val="00B37675"/>
    <w:rsid w:val="00B37769"/>
    <w:rsid w:val="00B378BB"/>
    <w:rsid w:val="00B37935"/>
    <w:rsid w:val="00B37A70"/>
    <w:rsid w:val="00B37B17"/>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143"/>
    <w:rsid w:val="00B44310"/>
    <w:rsid w:val="00B443A4"/>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D34"/>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33A"/>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189"/>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DD"/>
    <w:rsid w:val="00B66018"/>
    <w:rsid w:val="00B66127"/>
    <w:rsid w:val="00B6614F"/>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0A2F"/>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35B"/>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63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84F"/>
    <w:rsid w:val="00B80A15"/>
    <w:rsid w:val="00B80A20"/>
    <w:rsid w:val="00B80AE7"/>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A71"/>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DC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88F"/>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01E"/>
    <w:rsid w:val="00BA3350"/>
    <w:rsid w:val="00BA35AC"/>
    <w:rsid w:val="00BA388A"/>
    <w:rsid w:val="00BA3A40"/>
    <w:rsid w:val="00BA3FED"/>
    <w:rsid w:val="00BA401F"/>
    <w:rsid w:val="00BA4212"/>
    <w:rsid w:val="00BA424C"/>
    <w:rsid w:val="00BA43C9"/>
    <w:rsid w:val="00BA48DE"/>
    <w:rsid w:val="00BA4950"/>
    <w:rsid w:val="00BA4A43"/>
    <w:rsid w:val="00BA4AC6"/>
    <w:rsid w:val="00BA4C8E"/>
    <w:rsid w:val="00BA4CD6"/>
    <w:rsid w:val="00BA4CFB"/>
    <w:rsid w:val="00BA4D1B"/>
    <w:rsid w:val="00BA5729"/>
    <w:rsid w:val="00BA578E"/>
    <w:rsid w:val="00BA5CD2"/>
    <w:rsid w:val="00BA5CF4"/>
    <w:rsid w:val="00BA5E0C"/>
    <w:rsid w:val="00BA5EA4"/>
    <w:rsid w:val="00BA5F47"/>
    <w:rsid w:val="00BA6006"/>
    <w:rsid w:val="00BA615C"/>
    <w:rsid w:val="00BA62AC"/>
    <w:rsid w:val="00BA650B"/>
    <w:rsid w:val="00BA660D"/>
    <w:rsid w:val="00BA6B0A"/>
    <w:rsid w:val="00BA6C68"/>
    <w:rsid w:val="00BA6CB0"/>
    <w:rsid w:val="00BA7008"/>
    <w:rsid w:val="00BA7068"/>
    <w:rsid w:val="00BA71B4"/>
    <w:rsid w:val="00BA7218"/>
    <w:rsid w:val="00BA73E5"/>
    <w:rsid w:val="00BA73F4"/>
    <w:rsid w:val="00BA74F1"/>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2E80"/>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80"/>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9F"/>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CFF"/>
    <w:rsid w:val="00BD4EE8"/>
    <w:rsid w:val="00BD4F99"/>
    <w:rsid w:val="00BD5101"/>
    <w:rsid w:val="00BD5375"/>
    <w:rsid w:val="00BD5397"/>
    <w:rsid w:val="00BD53A6"/>
    <w:rsid w:val="00BD5C3F"/>
    <w:rsid w:val="00BD5CEA"/>
    <w:rsid w:val="00BD5E45"/>
    <w:rsid w:val="00BD618E"/>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8E"/>
    <w:rsid w:val="00BF1CA3"/>
    <w:rsid w:val="00BF1D73"/>
    <w:rsid w:val="00BF2078"/>
    <w:rsid w:val="00BF225C"/>
    <w:rsid w:val="00BF26BE"/>
    <w:rsid w:val="00BF26C3"/>
    <w:rsid w:val="00BF2803"/>
    <w:rsid w:val="00BF2A8F"/>
    <w:rsid w:val="00BF2D63"/>
    <w:rsid w:val="00BF33AD"/>
    <w:rsid w:val="00BF34E7"/>
    <w:rsid w:val="00BF3777"/>
    <w:rsid w:val="00BF3914"/>
    <w:rsid w:val="00BF3A01"/>
    <w:rsid w:val="00BF3BF6"/>
    <w:rsid w:val="00BF3EC6"/>
    <w:rsid w:val="00BF3ED2"/>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793"/>
    <w:rsid w:val="00C029EA"/>
    <w:rsid w:val="00C02A20"/>
    <w:rsid w:val="00C02B39"/>
    <w:rsid w:val="00C02B4F"/>
    <w:rsid w:val="00C02DE3"/>
    <w:rsid w:val="00C02ECB"/>
    <w:rsid w:val="00C02FE1"/>
    <w:rsid w:val="00C03012"/>
    <w:rsid w:val="00C03091"/>
    <w:rsid w:val="00C03393"/>
    <w:rsid w:val="00C03412"/>
    <w:rsid w:val="00C036E8"/>
    <w:rsid w:val="00C0371A"/>
    <w:rsid w:val="00C0373D"/>
    <w:rsid w:val="00C03DA6"/>
    <w:rsid w:val="00C03DE1"/>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67F"/>
    <w:rsid w:val="00C12A56"/>
    <w:rsid w:val="00C12ADF"/>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F"/>
    <w:rsid w:val="00C15354"/>
    <w:rsid w:val="00C153EC"/>
    <w:rsid w:val="00C1563D"/>
    <w:rsid w:val="00C157A3"/>
    <w:rsid w:val="00C15828"/>
    <w:rsid w:val="00C15B14"/>
    <w:rsid w:val="00C15D1E"/>
    <w:rsid w:val="00C15F1E"/>
    <w:rsid w:val="00C16276"/>
    <w:rsid w:val="00C1649C"/>
    <w:rsid w:val="00C16745"/>
    <w:rsid w:val="00C16AAA"/>
    <w:rsid w:val="00C16CBF"/>
    <w:rsid w:val="00C16D18"/>
    <w:rsid w:val="00C176E9"/>
    <w:rsid w:val="00C178E6"/>
    <w:rsid w:val="00C179EB"/>
    <w:rsid w:val="00C17EA5"/>
    <w:rsid w:val="00C17FC3"/>
    <w:rsid w:val="00C17FF4"/>
    <w:rsid w:val="00C2012B"/>
    <w:rsid w:val="00C2012D"/>
    <w:rsid w:val="00C202C5"/>
    <w:rsid w:val="00C206A9"/>
    <w:rsid w:val="00C20794"/>
    <w:rsid w:val="00C2081E"/>
    <w:rsid w:val="00C20C68"/>
    <w:rsid w:val="00C20D4D"/>
    <w:rsid w:val="00C20DCA"/>
    <w:rsid w:val="00C2107D"/>
    <w:rsid w:val="00C2123D"/>
    <w:rsid w:val="00C2147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19D"/>
    <w:rsid w:val="00C245B1"/>
    <w:rsid w:val="00C24672"/>
    <w:rsid w:val="00C246EA"/>
    <w:rsid w:val="00C247C0"/>
    <w:rsid w:val="00C248A8"/>
    <w:rsid w:val="00C2506D"/>
    <w:rsid w:val="00C250CC"/>
    <w:rsid w:val="00C253D2"/>
    <w:rsid w:val="00C25692"/>
    <w:rsid w:val="00C25A2D"/>
    <w:rsid w:val="00C25EFB"/>
    <w:rsid w:val="00C25FA1"/>
    <w:rsid w:val="00C26018"/>
    <w:rsid w:val="00C2632E"/>
    <w:rsid w:val="00C267F3"/>
    <w:rsid w:val="00C2684E"/>
    <w:rsid w:val="00C26B1C"/>
    <w:rsid w:val="00C26BBA"/>
    <w:rsid w:val="00C26D6D"/>
    <w:rsid w:val="00C26E34"/>
    <w:rsid w:val="00C2717D"/>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C69"/>
    <w:rsid w:val="00C30D7D"/>
    <w:rsid w:val="00C30DE6"/>
    <w:rsid w:val="00C31173"/>
    <w:rsid w:val="00C312DF"/>
    <w:rsid w:val="00C3141B"/>
    <w:rsid w:val="00C31501"/>
    <w:rsid w:val="00C315AB"/>
    <w:rsid w:val="00C316DD"/>
    <w:rsid w:val="00C31853"/>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3DE"/>
    <w:rsid w:val="00C33C65"/>
    <w:rsid w:val="00C33CAC"/>
    <w:rsid w:val="00C33D2E"/>
    <w:rsid w:val="00C33F3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31"/>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57D"/>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3DF"/>
    <w:rsid w:val="00C45685"/>
    <w:rsid w:val="00C4576D"/>
    <w:rsid w:val="00C45914"/>
    <w:rsid w:val="00C459BA"/>
    <w:rsid w:val="00C45A3D"/>
    <w:rsid w:val="00C45A88"/>
    <w:rsid w:val="00C45B76"/>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99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B11"/>
    <w:rsid w:val="00C61CEA"/>
    <w:rsid w:val="00C61F29"/>
    <w:rsid w:val="00C61FD1"/>
    <w:rsid w:val="00C62015"/>
    <w:rsid w:val="00C6265A"/>
    <w:rsid w:val="00C62710"/>
    <w:rsid w:val="00C629FD"/>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17F"/>
    <w:rsid w:val="00C653A3"/>
    <w:rsid w:val="00C6549F"/>
    <w:rsid w:val="00C6572B"/>
    <w:rsid w:val="00C65838"/>
    <w:rsid w:val="00C65A2C"/>
    <w:rsid w:val="00C65AE2"/>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111"/>
    <w:rsid w:val="00C7322E"/>
    <w:rsid w:val="00C73443"/>
    <w:rsid w:val="00C7349A"/>
    <w:rsid w:val="00C73633"/>
    <w:rsid w:val="00C736EA"/>
    <w:rsid w:val="00C73803"/>
    <w:rsid w:val="00C73918"/>
    <w:rsid w:val="00C73965"/>
    <w:rsid w:val="00C739FE"/>
    <w:rsid w:val="00C73C0A"/>
    <w:rsid w:val="00C73CEC"/>
    <w:rsid w:val="00C73DCD"/>
    <w:rsid w:val="00C73EA6"/>
    <w:rsid w:val="00C74CEC"/>
    <w:rsid w:val="00C74EBE"/>
    <w:rsid w:val="00C75174"/>
    <w:rsid w:val="00C751DF"/>
    <w:rsid w:val="00C75361"/>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01"/>
    <w:rsid w:val="00C76AE3"/>
    <w:rsid w:val="00C76F18"/>
    <w:rsid w:val="00C77034"/>
    <w:rsid w:val="00C7764B"/>
    <w:rsid w:val="00C7765D"/>
    <w:rsid w:val="00C77763"/>
    <w:rsid w:val="00C778D5"/>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898"/>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ACB"/>
    <w:rsid w:val="00C83CA0"/>
    <w:rsid w:val="00C83D6B"/>
    <w:rsid w:val="00C83F3E"/>
    <w:rsid w:val="00C83F68"/>
    <w:rsid w:val="00C8426B"/>
    <w:rsid w:val="00C8428C"/>
    <w:rsid w:val="00C842BB"/>
    <w:rsid w:val="00C843A0"/>
    <w:rsid w:val="00C84687"/>
    <w:rsid w:val="00C8473C"/>
    <w:rsid w:val="00C8492E"/>
    <w:rsid w:val="00C849BA"/>
    <w:rsid w:val="00C84AE4"/>
    <w:rsid w:val="00C84BC6"/>
    <w:rsid w:val="00C84D53"/>
    <w:rsid w:val="00C850A4"/>
    <w:rsid w:val="00C85567"/>
    <w:rsid w:val="00C85753"/>
    <w:rsid w:val="00C857DF"/>
    <w:rsid w:val="00C85814"/>
    <w:rsid w:val="00C85816"/>
    <w:rsid w:val="00C85A0A"/>
    <w:rsid w:val="00C85D43"/>
    <w:rsid w:val="00C85E8A"/>
    <w:rsid w:val="00C85FD2"/>
    <w:rsid w:val="00C85FD9"/>
    <w:rsid w:val="00C8609E"/>
    <w:rsid w:val="00C860A9"/>
    <w:rsid w:val="00C86277"/>
    <w:rsid w:val="00C862C8"/>
    <w:rsid w:val="00C8665D"/>
    <w:rsid w:val="00C8675E"/>
    <w:rsid w:val="00C86873"/>
    <w:rsid w:val="00C869A7"/>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9E7"/>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008"/>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7ED"/>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B0"/>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1D3B"/>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080"/>
    <w:rsid w:val="00CB5364"/>
    <w:rsid w:val="00CB53D8"/>
    <w:rsid w:val="00CB548D"/>
    <w:rsid w:val="00CB551A"/>
    <w:rsid w:val="00CB5654"/>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B7F3F"/>
    <w:rsid w:val="00CC002D"/>
    <w:rsid w:val="00CC00A1"/>
    <w:rsid w:val="00CC03A6"/>
    <w:rsid w:val="00CC0565"/>
    <w:rsid w:val="00CC07C1"/>
    <w:rsid w:val="00CC07C7"/>
    <w:rsid w:val="00CC07CB"/>
    <w:rsid w:val="00CC0908"/>
    <w:rsid w:val="00CC0EB8"/>
    <w:rsid w:val="00CC102B"/>
    <w:rsid w:val="00CC11C7"/>
    <w:rsid w:val="00CC11D8"/>
    <w:rsid w:val="00CC1212"/>
    <w:rsid w:val="00CC1293"/>
    <w:rsid w:val="00CC1395"/>
    <w:rsid w:val="00CC15FC"/>
    <w:rsid w:val="00CC176E"/>
    <w:rsid w:val="00CC17FC"/>
    <w:rsid w:val="00CC18DD"/>
    <w:rsid w:val="00CC1DBF"/>
    <w:rsid w:val="00CC1DCC"/>
    <w:rsid w:val="00CC1E69"/>
    <w:rsid w:val="00CC1EB0"/>
    <w:rsid w:val="00CC1EC6"/>
    <w:rsid w:val="00CC1EF8"/>
    <w:rsid w:val="00CC212F"/>
    <w:rsid w:val="00CC2382"/>
    <w:rsid w:val="00CC23F2"/>
    <w:rsid w:val="00CC250B"/>
    <w:rsid w:val="00CC2566"/>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0F"/>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0B"/>
    <w:rsid w:val="00CD0B64"/>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B4F"/>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91E"/>
    <w:rsid w:val="00CF7137"/>
    <w:rsid w:val="00CF7354"/>
    <w:rsid w:val="00CF74E3"/>
    <w:rsid w:val="00CF769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13D"/>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12"/>
    <w:rsid w:val="00D06785"/>
    <w:rsid w:val="00D06A3B"/>
    <w:rsid w:val="00D06C03"/>
    <w:rsid w:val="00D06ED5"/>
    <w:rsid w:val="00D06EED"/>
    <w:rsid w:val="00D0734A"/>
    <w:rsid w:val="00D0734B"/>
    <w:rsid w:val="00D073A2"/>
    <w:rsid w:val="00D0770B"/>
    <w:rsid w:val="00D07C90"/>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5F1C"/>
    <w:rsid w:val="00D1615C"/>
    <w:rsid w:val="00D1617C"/>
    <w:rsid w:val="00D161C4"/>
    <w:rsid w:val="00D16892"/>
    <w:rsid w:val="00D16980"/>
    <w:rsid w:val="00D16A8A"/>
    <w:rsid w:val="00D16B4C"/>
    <w:rsid w:val="00D16D96"/>
    <w:rsid w:val="00D16DEF"/>
    <w:rsid w:val="00D16E9B"/>
    <w:rsid w:val="00D16F3C"/>
    <w:rsid w:val="00D16F9B"/>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98E"/>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9A7"/>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A47"/>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846"/>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AA"/>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22"/>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00"/>
    <w:rsid w:val="00D57B48"/>
    <w:rsid w:val="00D57B6B"/>
    <w:rsid w:val="00D57C50"/>
    <w:rsid w:val="00D57F71"/>
    <w:rsid w:val="00D600EF"/>
    <w:rsid w:val="00D6015F"/>
    <w:rsid w:val="00D60214"/>
    <w:rsid w:val="00D60260"/>
    <w:rsid w:val="00D60680"/>
    <w:rsid w:val="00D6083B"/>
    <w:rsid w:val="00D60B11"/>
    <w:rsid w:val="00D60CBF"/>
    <w:rsid w:val="00D60CD3"/>
    <w:rsid w:val="00D60EB1"/>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93"/>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CDF"/>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CF8"/>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F56"/>
    <w:rsid w:val="00D74092"/>
    <w:rsid w:val="00D74331"/>
    <w:rsid w:val="00D743C3"/>
    <w:rsid w:val="00D743DC"/>
    <w:rsid w:val="00D74528"/>
    <w:rsid w:val="00D7464A"/>
    <w:rsid w:val="00D74719"/>
    <w:rsid w:val="00D74780"/>
    <w:rsid w:val="00D747B3"/>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3"/>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F56"/>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3BD"/>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5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CE6"/>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4D"/>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C8C"/>
    <w:rsid w:val="00DD0E6C"/>
    <w:rsid w:val="00DD1009"/>
    <w:rsid w:val="00DD1146"/>
    <w:rsid w:val="00DD1378"/>
    <w:rsid w:val="00DD140A"/>
    <w:rsid w:val="00DD1506"/>
    <w:rsid w:val="00DD157D"/>
    <w:rsid w:val="00DD1973"/>
    <w:rsid w:val="00DD1B0D"/>
    <w:rsid w:val="00DD1CF4"/>
    <w:rsid w:val="00DD1ECF"/>
    <w:rsid w:val="00DD1FDF"/>
    <w:rsid w:val="00DD2007"/>
    <w:rsid w:val="00DD23B3"/>
    <w:rsid w:val="00DD2405"/>
    <w:rsid w:val="00DD242E"/>
    <w:rsid w:val="00DD2574"/>
    <w:rsid w:val="00DD25D2"/>
    <w:rsid w:val="00DD2791"/>
    <w:rsid w:val="00DD27DA"/>
    <w:rsid w:val="00DD2925"/>
    <w:rsid w:val="00DD2B15"/>
    <w:rsid w:val="00DD2C91"/>
    <w:rsid w:val="00DD2E3D"/>
    <w:rsid w:val="00DD2F9A"/>
    <w:rsid w:val="00DD3334"/>
    <w:rsid w:val="00DD3345"/>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A7"/>
    <w:rsid w:val="00DE2AC1"/>
    <w:rsid w:val="00DE2CEF"/>
    <w:rsid w:val="00DE2D73"/>
    <w:rsid w:val="00DE2F65"/>
    <w:rsid w:val="00DE31EA"/>
    <w:rsid w:val="00DE3265"/>
    <w:rsid w:val="00DE36D4"/>
    <w:rsid w:val="00DE38E4"/>
    <w:rsid w:val="00DE3A0B"/>
    <w:rsid w:val="00DE3F06"/>
    <w:rsid w:val="00DE428A"/>
    <w:rsid w:val="00DE4720"/>
    <w:rsid w:val="00DE48A4"/>
    <w:rsid w:val="00DE4B9F"/>
    <w:rsid w:val="00DE4C0C"/>
    <w:rsid w:val="00DE4EA3"/>
    <w:rsid w:val="00DE502D"/>
    <w:rsid w:val="00DE5388"/>
    <w:rsid w:val="00DE55FC"/>
    <w:rsid w:val="00DE57C4"/>
    <w:rsid w:val="00DE5B92"/>
    <w:rsid w:val="00DE5F42"/>
    <w:rsid w:val="00DE6392"/>
    <w:rsid w:val="00DE6674"/>
    <w:rsid w:val="00DE667C"/>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99"/>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3BA"/>
    <w:rsid w:val="00DF3BA0"/>
    <w:rsid w:val="00DF3E29"/>
    <w:rsid w:val="00DF3ED6"/>
    <w:rsid w:val="00DF4065"/>
    <w:rsid w:val="00DF409E"/>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993"/>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A59"/>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94D"/>
    <w:rsid w:val="00E32B0C"/>
    <w:rsid w:val="00E32BBD"/>
    <w:rsid w:val="00E32C82"/>
    <w:rsid w:val="00E32EC7"/>
    <w:rsid w:val="00E33065"/>
    <w:rsid w:val="00E3306B"/>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43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8B"/>
    <w:rsid w:val="00E425CD"/>
    <w:rsid w:val="00E428B1"/>
    <w:rsid w:val="00E42971"/>
    <w:rsid w:val="00E42E09"/>
    <w:rsid w:val="00E430C6"/>
    <w:rsid w:val="00E432A5"/>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D8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76"/>
    <w:rsid w:val="00E50193"/>
    <w:rsid w:val="00E50376"/>
    <w:rsid w:val="00E50405"/>
    <w:rsid w:val="00E50450"/>
    <w:rsid w:val="00E50554"/>
    <w:rsid w:val="00E506A1"/>
    <w:rsid w:val="00E50709"/>
    <w:rsid w:val="00E5076B"/>
    <w:rsid w:val="00E507C5"/>
    <w:rsid w:val="00E507CF"/>
    <w:rsid w:val="00E50BE6"/>
    <w:rsid w:val="00E50D06"/>
    <w:rsid w:val="00E50DF5"/>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15"/>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E3B"/>
    <w:rsid w:val="00E57FE1"/>
    <w:rsid w:val="00E6004D"/>
    <w:rsid w:val="00E60417"/>
    <w:rsid w:val="00E6053D"/>
    <w:rsid w:val="00E60810"/>
    <w:rsid w:val="00E6086C"/>
    <w:rsid w:val="00E6088E"/>
    <w:rsid w:val="00E60942"/>
    <w:rsid w:val="00E60C7D"/>
    <w:rsid w:val="00E60F5A"/>
    <w:rsid w:val="00E60F8F"/>
    <w:rsid w:val="00E611D7"/>
    <w:rsid w:val="00E611E1"/>
    <w:rsid w:val="00E6138E"/>
    <w:rsid w:val="00E61419"/>
    <w:rsid w:val="00E61658"/>
    <w:rsid w:val="00E618E3"/>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7C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9A"/>
    <w:rsid w:val="00E673CC"/>
    <w:rsid w:val="00E674AE"/>
    <w:rsid w:val="00E67716"/>
    <w:rsid w:val="00E67893"/>
    <w:rsid w:val="00E67AD0"/>
    <w:rsid w:val="00E67C1F"/>
    <w:rsid w:val="00E67D1E"/>
    <w:rsid w:val="00E67DC1"/>
    <w:rsid w:val="00E70276"/>
    <w:rsid w:val="00E703A4"/>
    <w:rsid w:val="00E705CB"/>
    <w:rsid w:val="00E705F0"/>
    <w:rsid w:val="00E70C4D"/>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EB1"/>
    <w:rsid w:val="00E9603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10"/>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BC8"/>
    <w:rsid w:val="00EA4D16"/>
    <w:rsid w:val="00EA4D25"/>
    <w:rsid w:val="00EA4D2D"/>
    <w:rsid w:val="00EA5086"/>
    <w:rsid w:val="00EA520F"/>
    <w:rsid w:val="00EA5370"/>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16"/>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E0"/>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0FB"/>
    <w:rsid w:val="00EB41BE"/>
    <w:rsid w:val="00EB4365"/>
    <w:rsid w:val="00EB4559"/>
    <w:rsid w:val="00EB4670"/>
    <w:rsid w:val="00EB46A4"/>
    <w:rsid w:val="00EB4851"/>
    <w:rsid w:val="00EB4B88"/>
    <w:rsid w:val="00EB4C17"/>
    <w:rsid w:val="00EB4E7C"/>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3D1"/>
    <w:rsid w:val="00ED64C8"/>
    <w:rsid w:val="00ED653B"/>
    <w:rsid w:val="00ED67AC"/>
    <w:rsid w:val="00ED67D5"/>
    <w:rsid w:val="00ED68E4"/>
    <w:rsid w:val="00ED6A48"/>
    <w:rsid w:val="00ED6E81"/>
    <w:rsid w:val="00ED7019"/>
    <w:rsid w:val="00ED7599"/>
    <w:rsid w:val="00ED7626"/>
    <w:rsid w:val="00ED7B25"/>
    <w:rsid w:val="00ED7B82"/>
    <w:rsid w:val="00ED7ED4"/>
    <w:rsid w:val="00ED7F22"/>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A8"/>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23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A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C0"/>
    <w:rsid w:val="00EF7BEC"/>
    <w:rsid w:val="00EF7D5D"/>
    <w:rsid w:val="00F00062"/>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0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65"/>
    <w:rsid w:val="00F17DD5"/>
    <w:rsid w:val="00F17DD9"/>
    <w:rsid w:val="00F2002F"/>
    <w:rsid w:val="00F20577"/>
    <w:rsid w:val="00F205EC"/>
    <w:rsid w:val="00F20B8E"/>
    <w:rsid w:val="00F20D0A"/>
    <w:rsid w:val="00F20E19"/>
    <w:rsid w:val="00F213A2"/>
    <w:rsid w:val="00F214D2"/>
    <w:rsid w:val="00F218CD"/>
    <w:rsid w:val="00F21AD9"/>
    <w:rsid w:val="00F21B36"/>
    <w:rsid w:val="00F21EDD"/>
    <w:rsid w:val="00F21FE7"/>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AD5"/>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65E"/>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3EF"/>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BA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01F"/>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539"/>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9B"/>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41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695"/>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D26"/>
    <w:rsid w:val="00F8402C"/>
    <w:rsid w:val="00F840F6"/>
    <w:rsid w:val="00F841AC"/>
    <w:rsid w:val="00F841B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3EE7"/>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61"/>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9C"/>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6C2"/>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190"/>
    <w:rsid w:val="00FD6386"/>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38"/>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501"/>
    <w:rsid w:val="00FE26C1"/>
    <w:rsid w:val="00FE2842"/>
    <w:rsid w:val="00FE2F7A"/>
    <w:rsid w:val="00FE30B6"/>
    <w:rsid w:val="00FE310F"/>
    <w:rsid w:val="00FE34F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237"/>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555"/>
    <w:rsid w:val="00FF0655"/>
    <w:rsid w:val="00FF0961"/>
    <w:rsid w:val="00FF09F9"/>
    <w:rsid w:val="00FF0C30"/>
    <w:rsid w:val="00FF0C6A"/>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63B"/>
    <w:rsid w:val="00FF48E6"/>
    <w:rsid w:val="00FF4ACE"/>
    <w:rsid w:val="00FF4B29"/>
    <w:rsid w:val="00FF4B4F"/>
    <w:rsid w:val="00FF4D99"/>
    <w:rsid w:val="00FF4DA1"/>
    <w:rsid w:val="00FF5130"/>
    <w:rsid w:val="00FF5225"/>
    <w:rsid w:val="00FF5450"/>
    <w:rsid w:val="00FF5489"/>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DEB4E47"/>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AE456D-3373-4433-AB4B-F85907AC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lsdException w:name="Body Text" w:uiPriority="99"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List Bullet"/>
    <w:basedOn w:val="ad"/>
    <w:autoRedefine/>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d">
    <w:name w:val="Body Text"/>
    <w:basedOn w:val="a6"/>
    <w:link w:val="Char0"/>
    <w:uiPriority w:val="99"/>
    <w:qFormat/>
    <w:pPr>
      <w:tabs>
        <w:tab w:val="left" w:pos="567"/>
      </w:tabs>
      <w:spacing w:before="120" w:line="22" w:lineRule="atLeast"/>
    </w:pPr>
    <w:rPr>
      <w:rFonts w:ascii="宋体" w:hAnsi="宋体"/>
      <w:sz w:val="24"/>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Closing"/>
    <w:basedOn w:val="a6"/>
    <w:next w:val="a6"/>
    <w:link w:val="Char3"/>
    <w:autoRedefine/>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autoRedefine/>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autoRedefine/>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autoRedefine/>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d"/>
    <w:link w:val="Char9"/>
    <w:autoRedefine/>
    <w:qFormat/>
    <w:pPr>
      <w:spacing w:before="0" w:after="120" w:line="240" w:lineRule="auto"/>
      <w:ind w:firstLineChars="100" w:firstLine="420"/>
    </w:pPr>
    <w:rPr>
      <w:kern w:val="0"/>
      <w:szCs w:val="20"/>
    </w:rPr>
  </w:style>
  <w:style w:type="paragraph" w:styleId="27">
    <w:name w:val="Body Text First Indent 2"/>
    <w:basedOn w:val="af1"/>
    <w:link w:val="2Char2"/>
    <w:uiPriority w:val="99"/>
    <w:qFormat/>
    <w:pPr>
      <w:spacing w:after="120" w:line="480" w:lineRule="exact"/>
      <w:ind w:leftChars="200" w:left="420" w:firstLineChars="200" w:firstLine="420"/>
    </w:pPr>
    <w:rPr>
      <w:szCs w:val="20"/>
    </w:rPr>
  </w:style>
  <w:style w:type="table" w:styleId="afd">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basedOn w:val="a8"/>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7"/>
    <w:qFormat/>
    <w:rPr>
      <w:rFonts w:ascii="宋体" w:eastAsia="宋体"/>
      <w:kern w:val="2"/>
      <w:sz w:val="24"/>
      <w:szCs w:val="24"/>
      <w:lang w:val="en-US" w:eastAsia="zh-CN" w:bidi="ar-SA"/>
    </w:rPr>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4"/>
    <w:uiPriority w:val="34"/>
    <w:qFormat/>
    <w:rPr>
      <w:rFonts w:ascii="Calibri" w:eastAsia="宋体" w:hAnsi="Calibri"/>
      <w:kern w:val="2"/>
      <w:sz w:val="21"/>
      <w:szCs w:val="22"/>
      <w:lang w:val="en-US" w:eastAsia="zh-CN" w:bidi="ar-SA"/>
    </w:rPr>
  </w:style>
  <w:style w:type="paragraph" w:styleId="aff4">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link w:val="affe"/>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1">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2">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3">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3"/>
    <w:qFormat/>
    <w:rPr>
      <w:rFonts w:ascii="宋体" w:hAnsi="宋体"/>
      <w:color w:val="000000"/>
      <w:kern w:val="2"/>
      <w:sz w:val="21"/>
      <w:szCs w:val="21"/>
    </w:rPr>
  </w:style>
  <w:style w:type="paragraph" w:customStyle="1" w:styleId="afff4">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4"/>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5">
    <w:name w:val="正文小标题"/>
    <w:basedOn w:val="a6"/>
    <w:next w:val="a7"/>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5"/>
    <w:qFormat/>
    <w:rPr>
      <w:rFonts w:ascii="宋体" w:hAnsi="宋体"/>
      <w:b/>
      <w:i/>
      <w:color w:val="FF0000"/>
      <w:kern w:val="2"/>
      <w:sz w:val="24"/>
    </w:rPr>
  </w:style>
  <w:style w:type="paragraph" w:customStyle="1" w:styleId="afff6">
    <w:name w:val="正文大标题"/>
    <w:basedOn w:val="afff5"/>
    <w:next w:val="a7"/>
    <w:link w:val="Chare"/>
    <w:qFormat/>
    <w:pPr>
      <w:jc w:val="center"/>
    </w:pPr>
    <w:rPr>
      <w:i w:val="0"/>
      <w:color w:val="000000"/>
      <w:sz w:val="28"/>
      <w:szCs w:val="21"/>
    </w:rPr>
  </w:style>
  <w:style w:type="character" w:customStyle="1" w:styleId="Chare">
    <w:name w:val="正文大标题 Char"/>
    <w:link w:val="afff6"/>
    <w:qFormat/>
    <w:rPr>
      <w:rFonts w:ascii="宋体" w:hAnsi="宋体"/>
      <w:b/>
      <w:color w:val="000000"/>
      <w:kern w:val="2"/>
      <w:sz w:val="28"/>
      <w:szCs w:val="21"/>
    </w:rPr>
  </w:style>
  <w:style w:type="character" w:customStyle="1" w:styleId="Char13">
    <w:name w:val="标题 Char1"/>
    <w:link w:val="afa"/>
    <w:qFormat/>
    <w:rPr>
      <w:b/>
      <w:kern w:val="2"/>
      <w:sz w:val="32"/>
    </w:rPr>
  </w:style>
  <w:style w:type="paragraph" w:customStyle="1" w:styleId="afff7">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7"/>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8">
    <w:name w:val="批注文字 字符"/>
    <w:uiPriority w:val="99"/>
    <w:qFormat/>
    <w:rPr>
      <w:rFonts w:ascii="Times New Roman" w:eastAsia="宋体" w:hAnsi="Times New Roman" w:cs="Times New Roman"/>
      <w:sz w:val="24"/>
      <w:lang w:val="en-US" w:eastAsia="zh-CN" w:bidi="ar-SA"/>
    </w:rPr>
  </w:style>
  <w:style w:type="character" w:customStyle="1" w:styleId="afff9">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a">
    <w:name w:val="无标题条"/>
    <w:next w:val="a6"/>
    <w:qFormat/>
    <w:pPr>
      <w:jc w:val="both"/>
    </w:pPr>
    <w:rPr>
      <w:sz w:val="21"/>
    </w:rPr>
  </w:style>
  <w:style w:type="character" w:customStyle="1" w:styleId="Charf0">
    <w:name w:val="正文格式 Char"/>
    <w:link w:val="afffb"/>
    <w:qFormat/>
    <w:locked/>
    <w:rPr>
      <w:rFonts w:ascii="宋体" w:hAnsi="宋体"/>
      <w:sz w:val="24"/>
      <w:szCs w:val="24"/>
      <w:lang w:val="en-GB"/>
    </w:rPr>
  </w:style>
  <w:style w:type="paragraph" w:customStyle="1" w:styleId="afffb">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Char4">
    <w:name w:val="纯文本 Char"/>
    <w:basedOn w:val="a8"/>
    <w:link w:val="af3"/>
    <w:uiPriority w:val="99"/>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2">
    <w:name w:val="文档结构图 Char"/>
    <w:basedOn w:val="a8"/>
    <w:link w:val="ae"/>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d"/>
    <w:uiPriority w:val="99"/>
    <w:qFormat/>
    <w:rPr>
      <w:rFonts w:ascii="宋体" w:hAnsi="宋体"/>
      <w:kern w:val="2"/>
      <w:sz w:val="24"/>
      <w:szCs w:val="24"/>
    </w:rPr>
  </w:style>
  <w:style w:type="character" w:customStyle="1" w:styleId="Char5">
    <w:name w:val="日期 Char"/>
    <w:basedOn w:val="a8"/>
    <w:link w:val="af4"/>
    <w:qFormat/>
    <w:rPr>
      <w:rFonts w:ascii="仿宋_GB2312" w:eastAsia="仿宋_GB2312" w:hAnsi="宋体"/>
      <w:color w:val="000000"/>
      <w:kern w:val="2"/>
      <w:sz w:val="24"/>
      <w:szCs w:val="24"/>
    </w:rPr>
  </w:style>
  <w:style w:type="character" w:customStyle="1" w:styleId="2Char">
    <w:name w:val="正文文本缩进 2 Char"/>
    <w:basedOn w:val="a8"/>
    <w:link w:val="24"/>
    <w:qFormat/>
    <w:rPr>
      <w:rFonts w:ascii="仿宋_GB2312" w:eastAsia="仿宋_GB2312"/>
      <w:kern w:val="2"/>
      <w:sz w:val="24"/>
      <w:szCs w:val="24"/>
    </w:rPr>
  </w:style>
  <w:style w:type="character" w:customStyle="1" w:styleId="Char6">
    <w:name w:val="批注框文本 Char"/>
    <w:basedOn w:val="a8"/>
    <w:link w:val="af5"/>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8">
    <w:name w:val="批注主题 Char"/>
    <w:basedOn w:val="afff8"/>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0"/>
    <w:link w:val="27"/>
    <w:uiPriority w:val="99"/>
    <w:qFormat/>
    <w:rPr>
      <w:rFonts w:eastAsia="宋体"/>
      <w:kern w:val="2"/>
      <w:sz w:val="24"/>
      <w:szCs w:val="24"/>
      <w:lang w:val="en-US" w:eastAsia="zh-CN" w:bidi="ar-SA"/>
    </w:rPr>
  </w:style>
  <w:style w:type="paragraph" w:customStyle="1" w:styleId="afffc">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Char7">
    <w:name w:val="副标题 Char"/>
    <w:basedOn w:val="a8"/>
    <w:link w:val="af8"/>
    <w:uiPriority w:val="11"/>
    <w:qFormat/>
    <w:rPr>
      <w:rFonts w:ascii="Calibri Light" w:hAnsi="Calibri Light"/>
      <w:b/>
      <w:bCs/>
      <w:kern w:val="28"/>
      <w:sz w:val="32"/>
      <w:szCs w:val="32"/>
    </w:rPr>
  </w:style>
  <w:style w:type="character" w:customStyle="1" w:styleId="2Char0">
    <w:name w:val="正文文本 2 Char"/>
    <w:basedOn w:val="a8"/>
    <w:link w:val="26"/>
    <w:qFormat/>
  </w:style>
  <w:style w:type="character" w:customStyle="1" w:styleId="Char9">
    <w:name w:val="正文首行缩进 Char"/>
    <w:basedOn w:val="Char0"/>
    <w:link w:val="afc"/>
    <w:qFormat/>
    <w:rPr>
      <w:rFonts w:ascii="宋体" w:hAnsi="宋体"/>
      <w:kern w:val="2"/>
      <w:sz w:val="24"/>
      <w:szCs w:val="24"/>
    </w:rPr>
  </w:style>
  <w:style w:type="character" w:customStyle="1" w:styleId="affe">
    <w:name w:val="列出段落 字符"/>
    <w:link w:val="17"/>
    <w:autoRedefine/>
    <w:qFormat/>
    <w:rPr>
      <w:rFonts w:ascii="Calibri" w:hAnsi="Calibri"/>
      <w:kern w:val="2"/>
      <w:sz w:val="21"/>
      <w:szCs w:val="22"/>
    </w:rPr>
  </w:style>
  <w:style w:type="paragraph" w:customStyle="1" w:styleId="110">
    <w:name w:val="列出段落11"/>
    <w:basedOn w:val="a6"/>
    <w:autoRedefine/>
    <w:uiPriority w:val="34"/>
    <w:qFormat/>
    <w:pPr>
      <w:ind w:firstLineChars="200" w:firstLine="420"/>
    </w:pPr>
    <w:rPr>
      <w:rFonts w:ascii="Calibri" w:hAnsi="Calibri"/>
      <w:szCs w:val="22"/>
    </w:rPr>
  </w:style>
  <w:style w:type="paragraph" w:customStyle="1" w:styleId="1d">
    <w:name w:val="无间隔1"/>
    <w:autoRedefine/>
    <w:uiPriority w:val="1"/>
    <w:qFormat/>
    <w:pPr>
      <w:widowControl w:val="0"/>
      <w:jc w:val="both"/>
    </w:pPr>
    <w:rPr>
      <w:kern w:val="2"/>
      <w:sz w:val="21"/>
      <w:szCs w:val="24"/>
    </w:rPr>
  </w:style>
  <w:style w:type="paragraph" w:customStyle="1" w:styleId="Style3">
    <w:name w:val="_Style 3"/>
    <w:basedOn w:val="11"/>
    <w:next w:val="a6"/>
    <w:autoRedefine/>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autoRedefine/>
    <w:qFormat/>
    <w:pPr>
      <w:widowControl/>
      <w:snapToGrid w:val="0"/>
      <w:spacing w:line="360" w:lineRule="auto"/>
      <w:ind w:firstLineChars="200" w:firstLine="200"/>
    </w:pPr>
    <w:rPr>
      <w:kern w:val="0"/>
      <w:lang w:eastAsia="en-US" w:bidi="en-US"/>
    </w:rPr>
  </w:style>
  <w:style w:type="paragraph" w:customStyle="1" w:styleId="Style8">
    <w:name w:val="_Style 8"/>
    <w:basedOn w:val="a6"/>
    <w:next w:val="17"/>
    <w:autoRedefine/>
    <w:uiPriority w:val="34"/>
    <w:qFormat/>
    <w:pPr>
      <w:ind w:firstLineChars="200" w:firstLine="420"/>
    </w:pPr>
    <w:rPr>
      <w:rFonts w:ascii="Calibri" w:hAnsi="Calibri"/>
      <w:szCs w:val="22"/>
    </w:rPr>
  </w:style>
  <w:style w:type="character" w:customStyle="1" w:styleId="Char">
    <w:name w:val="题注 Char"/>
    <w:link w:val="ab"/>
    <w:autoRedefine/>
    <w:qFormat/>
    <w:rPr>
      <w:rFonts w:ascii="华文中宋" w:eastAsia="华文中宋" w:hAnsi="华文中宋"/>
      <w:kern w:val="2"/>
      <w:sz w:val="36"/>
    </w:rPr>
  </w:style>
  <w:style w:type="character" w:customStyle="1" w:styleId="RGB82112140">
    <w:name w:val="样式 加粗 自定义颜(RGB(82112140))"/>
    <w:autoRedefine/>
    <w:qFormat/>
    <w:rPr>
      <w:rFonts w:eastAsia="宋体"/>
      <w:b/>
      <w:color w:val="52708C"/>
    </w:rPr>
  </w:style>
  <w:style w:type="character" w:customStyle="1" w:styleId="Charf8">
    <w:name w:val="列举项目 Char"/>
    <w:link w:val="afffe"/>
    <w:autoRedefine/>
    <w:qFormat/>
    <w:rPr>
      <w:rFonts w:ascii="宋体" w:hAnsi="宋体"/>
      <w:sz w:val="24"/>
    </w:rPr>
  </w:style>
  <w:style w:type="paragraph" w:customStyle="1" w:styleId="afffe">
    <w:name w:val="列举项目"/>
    <w:basedOn w:val="1e"/>
    <w:link w:val="Charf8"/>
    <w:autoRedefine/>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autoRedefine/>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autoRedefine/>
    <w:qFormat/>
    <w:rPr>
      <w:rFonts w:ascii="Myriad Pro Light" w:hAnsi="Myriad Pro Light"/>
      <w:sz w:val="22"/>
    </w:rPr>
  </w:style>
  <w:style w:type="character" w:customStyle="1" w:styleId="1f">
    <w:name w:val="明显参考1"/>
    <w:autoRedefine/>
    <w:uiPriority w:val="32"/>
    <w:qFormat/>
    <w:rPr>
      <w:b/>
      <w:bCs/>
      <w:color w:val="76923C"/>
      <w:u w:val="single" w:color="9BBB59"/>
    </w:rPr>
  </w:style>
  <w:style w:type="character" w:customStyle="1" w:styleId="HTMLChar1">
    <w:name w:val="HTML 预设格式 Char1"/>
    <w:autoRedefine/>
    <w:uiPriority w:val="99"/>
    <w:semiHidden/>
    <w:qFormat/>
    <w:rPr>
      <w:rFonts w:ascii="Courier New" w:eastAsia="宋体" w:hAnsi="Courier New" w:cs="Courier New"/>
      <w:sz w:val="20"/>
      <w:szCs w:val="20"/>
    </w:rPr>
  </w:style>
  <w:style w:type="character" w:customStyle="1" w:styleId="Charf9">
    <w:name w:val="方案正文 Char"/>
    <w:link w:val="affff"/>
    <w:autoRedefine/>
    <w:qFormat/>
    <w:rPr>
      <w:rFonts w:ascii="Arial" w:hAnsi="Arial"/>
      <w:sz w:val="24"/>
    </w:rPr>
  </w:style>
  <w:style w:type="paragraph" w:customStyle="1" w:styleId="affff">
    <w:name w:val="方案正文"/>
    <w:basedOn w:val="a6"/>
    <w:link w:val="Charf9"/>
    <w:autoRedefine/>
    <w:qFormat/>
    <w:pPr>
      <w:spacing w:before="156" w:line="360" w:lineRule="auto"/>
      <w:ind w:firstLineChars="171" w:firstLine="359"/>
      <w:jc w:val="left"/>
    </w:pPr>
    <w:rPr>
      <w:rFonts w:ascii="Arial" w:hAnsi="Arial"/>
      <w:kern w:val="0"/>
      <w:sz w:val="24"/>
      <w:szCs w:val="20"/>
    </w:rPr>
  </w:style>
  <w:style w:type="character" w:customStyle="1" w:styleId="para">
    <w:name w:val="para"/>
    <w:autoRedefine/>
    <w:qFormat/>
  </w:style>
  <w:style w:type="character" w:customStyle="1" w:styleId="2Char10">
    <w:name w:val="正文文本 2 Char1"/>
    <w:autoRedefine/>
    <w:uiPriority w:val="99"/>
    <w:semiHidden/>
    <w:qFormat/>
    <w:rPr>
      <w:rFonts w:ascii="Times New Roman" w:eastAsia="宋体" w:hAnsi="Times New Roman" w:cs="Times New Roman"/>
      <w:szCs w:val="20"/>
    </w:rPr>
  </w:style>
  <w:style w:type="character" w:customStyle="1" w:styleId="titleemph">
    <w:name w:val="title_emph"/>
    <w:autoRedefine/>
    <w:qFormat/>
  </w:style>
  <w:style w:type="character" w:customStyle="1" w:styleId="1f0">
    <w:name w:val="标题1"/>
    <w:autoRedefine/>
    <w:qFormat/>
  </w:style>
  <w:style w:type="character" w:customStyle="1" w:styleId="lh13">
    <w:name w:val="lh13"/>
    <w:autoRedefine/>
    <w:qFormat/>
  </w:style>
  <w:style w:type="character" w:customStyle="1" w:styleId="Char18">
    <w:name w:val="引用 Char1"/>
    <w:autoRedefine/>
    <w:uiPriority w:val="29"/>
    <w:qFormat/>
    <w:rPr>
      <w:i/>
      <w:iCs/>
      <w:color w:val="000000"/>
      <w:kern w:val="2"/>
      <w:sz w:val="21"/>
    </w:rPr>
  </w:style>
  <w:style w:type="character" w:customStyle="1" w:styleId="Char19">
    <w:name w:val="正文文本 Char1"/>
    <w:autoRedefine/>
    <w:semiHidden/>
    <w:qFormat/>
    <w:rPr>
      <w:rFonts w:ascii="Times New Roman" w:eastAsia="宋体" w:hAnsi="Times New Roman" w:cs="Times New Roman"/>
      <w:szCs w:val="20"/>
    </w:rPr>
  </w:style>
  <w:style w:type="character" w:customStyle="1" w:styleId="CharChar2">
    <w:name w:val="Char Char2"/>
    <w:autoRedefine/>
    <w:qFormat/>
    <w:rPr>
      <w:rFonts w:ascii="宋体" w:eastAsia="宋体"/>
      <w:kern w:val="24"/>
      <w:sz w:val="24"/>
      <w:lang w:val="en-US" w:eastAsia="zh-CN"/>
    </w:rPr>
  </w:style>
  <w:style w:type="character" w:customStyle="1" w:styleId="style91">
    <w:name w:val="style91"/>
    <w:autoRedefine/>
    <w:qFormat/>
    <w:rPr>
      <w:sz w:val="24"/>
    </w:rPr>
  </w:style>
  <w:style w:type="character" w:customStyle="1" w:styleId="Charfa">
    <w:name w:val="图 Char"/>
    <w:link w:val="affff0"/>
    <w:autoRedefine/>
    <w:qFormat/>
  </w:style>
  <w:style w:type="paragraph" w:customStyle="1" w:styleId="affff0">
    <w:name w:val="图"/>
    <w:basedOn w:val="a6"/>
    <w:next w:val="a6"/>
    <w:link w:val="Charfa"/>
    <w:autoRedefine/>
    <w:qFormat/>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Pr>
      <w:sz w:val="24"/>
    </w:rPr>
  </w:style>
  <w:style w:type="paragraph" w:customStyle="1" w:styleId="Tahoma125">
    <w:name w:val="样式 正文格式 + Tahoma 行距: 多倍行距 1.25 字行"/>
    <w:basedOn w:val="a6"/>
    <w:link w:val="Tahoma125Char"/>
    <w:autoRedefine/>
    <w:qFormat/>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Pr>
      <w:b/>
      <w:bCs/>
      <w:sz w:val="32"/>
      <w:szCs w:val="32"/>
    </w:rPr>
  </w:style>
  <w:style w:type="character" w:customStyle="1" w:styleId="Charfb">
    <w:name w:val="正文首行缩进两字 Char"/>
    <w:link w:val="affff1"/>
    <w:autoRedefine/>
    <w:qFormat/>
    <w:rPr>
      <w:sz w:val="22"/>
    </w:rPr>
  </w:style>
  <w:style w:type="paragraph" w:customStyle="1" w:styleId="affff1">
    <w:name w:val="正文首行缩进两字"/>
    <w:link w:val="Charfb"/>
    <w:autoRedefine/>
    <w:qFormat/>
    <w:pPr>
      <w:spacing w:afterLines="50" w:line="300" w:lineRule="auto"/>
    </w:pPr>
    <w:rPr>
      <w:sz w:val="22"/>
    </w:rPr>
  </w:style>
  <w:style w:type="character" w:customStyle="1" w:styleId="Char1a">
    <w:name w:val="文档结构图 Char1"/>
    <w:autoRedefine/>
    <w:uiPriority w:val="99"/>
    <w:semiHidden/>
    <w:qFormat/>
    <w:rPr>
      <w:rFonts w:ascii="宋体" w:eastAsia="宋体" w:hAnsi="Times New Roman" w:cs="Times New Roman"/>
      <w:sz w:val="18"/>
      <w:szCs w:val="18"/>
    </w:rPr>
  </w:style>
  <w:style w:type="character" w:customStyle="1" w:styleId="CharChar12">
    <w:name w:val="Char Char12"/>
    <w:autoRedefine/>
    <w:qFormat/>
    <w:rPr>
      <w:rFonts w:ascii="Arial" w:eastAsia="黑体" w:hAnsi="Arial"/>
      <w:b/>
      <w:bCs/>
      <w:kern w:val="2"/>
      <w:sz w:val="32"/>
      <w:szCs w:val="32"/>
      <w:lang w:val="en-US" w:eastAsia="zh-CN" w:bidi="ar-SA"/>
    </w:rPr>
  </w:style>
  <w:style w:type="character" w:customStyle="1" w:styleId="CharChar0">
    <w:name w:val="Char Char"/>
    <w:link w:val="Char17"/>
    <w:autoRedefine/>
    <w:qFormat/>
    <w:rPr>
      <w:kern w:val="2"/>
      <w:sz w:val="24"/>
      <w:szCs w:val="24"/>
    </w:rPr>
  </w:style>
  <w:style w:type="character" w:customStyle="1" w:styleId="CharChar3">
    <w:name w:val="普通文字 Char Char"/>
    <w:autoRedefine/>
    <w:qFormat/>
    <w:rPr>
      <w:rFonts w:ascii="宋体" w:eastAsia="宋体" w:hAnsi="Courier New"/>
      <w:kern w:val="2"/>
      <w:sz w:val="21"/>
      <w:lang w:val="en-US" w:eastAsia="zh-CN" w:bidi="ar-SA"/>
    </w:rPr>
  </w:style>
  <w:style w:type="character" w:customStyle="1" w:styleId="-CharChar">
    <w:name w:val="标准-正文 Char Char"/>
    <w:link w:val="-"/>
    <w:autoRedefine/>
    <w:qFormat/>
    <w:rPr>
      <w:sz w:val="24"/>
    </w:rPr>
  </w:style>
  <w:style w:type="paragraph" w:customStyle="1" w:styleId="-">
    <w:name w:val="标准-正文"/>
    <w:basedOn w:val="a6"/>
    <w:link w:val="-CharChar"/>
    <w:autoRedefine/>
    <w:qFormat/>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autoRedefine/>
    <w:qFormat/>
    <w:rPr>
      <w:i/>
      <w:iCs/>
      <w:color w:val="000000"/>
    </w:rPr>
  </w:style>
  <w:style w:type="paragraph" w:customStyle="1" w:styleId="1f1">
    <w:name w:val="引用1"/>
    <w:basedOn w:val="a6"/>
    <w:next w:val="a6"/>
    <w:link w:val="affff2"/>
    <w:autoRedefine/>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8"/>
    <w:autoRedefine/>
    <w:uiPriority w:val="99"/>
    <w:qFormat/>
    <w:rPr>
      <w:i/>
      <w:iCs/>
      <w:color w:val="404040" w:themeColor="text1" w:themeTint="BF"/>
      <w:kern w:val="2"/>
      <w:sz w:val="21"/>
      <w:szCs w:val="24"/>
    </w:rPr>
  </w:style>
  <w:style w:type="character" w:customStyle="1" w:styleId="3Char10">
    <w:name w:val="正文文本缩进 3 Char1"/>
    <w:autoRedefine/>
    <w:uiPriority w:val="99"/>
    <w:semiHidden/>
    <w:qFormat/>
    <w:rPr>
      <w:rFonts w:ascii="Times New Roman" w:eastAsia="宋体" w:hAnsi="Times New Roman" w:cs="Times New Roman"/>
      <w:sz w:val="16"/>
      <w:szCs w:val="16"/>
    </w:rPr>
  </w:style>
  <w:style w:type="character" w:customStyle="1" w:styleId="Char1b">
    <w:name w:val="表正文 Char1"/>
    <w:autoRedefine/>
    <w:qFormat/>
    <w:rPr>
      <w:rFonts w:ascii="宋体" w:eastAsia="宋体"/>
      <w:kern w:val="24"/>
      <w:sz w:val="24"/>
      <w:lang w:val="en-US" w:eastAsia="zh-CN"/>
    </w:rPr>
  </w:style>
  <w:style w:type="character" w:customStyle="1" w:styleId="Char1c">
    <w:name w:val="正文首行缩进 Char1"/>
    <w:autoRedefine/>
    <w:uiPriority w:val="99"/>
    <w:semiHidden/>
    <w:qFormat/>
  </w:style>
  <w:style w:type="character" w:customStyle="1" w:styleId="CharAttribute0">
    <w:name w:val="CharAttribute0"/>
    <w:autoRedefine/>
    <w:qFormat/>
    <w:rPr>
      <w:rFonts w:ascii="Arial" w:eastAsia="宋体"/>
    </w:rPr>
  </w:style>
  <w:style w:type="paragraph" w:customStyle="1" w:styleId="DefaultParagraphFontParaChar">
    <w:name w:val="Default Paragraph Font Para Char"/>
    <w:basedOn w:val="a6"/>
    <w:autoRedefine/>
    <w:qFormat/>
    <w:pPr>
      <w:widowControl/>
      <w:spacing w:after="160" w:line="240" w:lineRule="exact"/>
      <w:jc w:val="left"/>
    </w:pPr>
    <w:rPr>
      <w:rFonts w:ascii="Verdana" w:hAnsi="Verdana"/>
      <w:kern w:val="0"/>
      <w:sz w:val="20"/>
      <w:szCs w:val="20"/>
      <w:lang w:eastAsia="en-US"/>
    </w:rPr>
  </w:style>
  <w:style w:type="paragraph" w:customStyle="1" w:styleId="2d">
    <w:name w:val="并列项 2"/>
    <w:basedOn w:val="a7"/>
    <w:autoRedefine/>
    <w:qFormat/>
    <w:pPr>
      <w:tabs>
        <w:tab w:val="left" w:pos="1260"/>
      </w:tabs>
      <w:adjustRightInd/>
      <w:snapToGrid w:val="0"/>
      <w:spacing w:line="300" w:lineRule="auto"/>
      <w:ind w:firstLine="0"/>
      <w:jc w:val="center"/>
    </w:pPr>
    <w:rPr>
      <w:kern w:val="24"/>
      <w:szCs w:val="20"/>
    </w:rPr>
  </w:style>
  <w:style w:type="paragraph" w:customStyle="1" w:styleId="1f3">
    <w:name w:val="列表编号1"/>
    <w:basedOn w:val="a6"/>
    <w:autoRedefine/>
    <w:qFormat/>
    <w:pPr>
      <w:tabs>
        <w:tab w:val="left" w:pos="420"/>
      </w:tabs>
      <w:adjustRightInd w:val="0"/>
      <w:spacing w:line="312" w:lineRule="atLeast"/>
      <w:textAlignment w:val="baseline"/>
    </w:pPr>
    <w:rPr>
      <w:kern w:val="0"/>
      <w:szCs w:val="20"/>
    </w:rPr>
  </w:style>
  <w:style w:type="paragraph" w:customStyle="1" w:styleId="affff3">
    <w:name w:val="表格"/>
    <w:basedOn w:val="a6"/>
    <w:autoRedefine/>
    <w:qFormat/>
    <w:pPr>
      <w:jc w:val="center"/>
      <w:textAlignment w:val="center"/>
    </w:pPr>
    <w:rPr>
      <w:rFonts w:ascii="华文细黑" w:hAnsi="华文细黑"/>
      <w:kern w:val="0"/>
      <w:szCs w:val="20"/>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pPr>
      <w:adjustRightInd w:val="0"/>
      <w:spacing w:line="360" w:lineRule="auto"/>
    </w:pPr>
    <w:rPr>
      <w:kern w:val="0"/>
      <w:sz w:val="24"/>
      <w:szCs w:val="20"/>
    </w:rPr>
  </w:style>
  <w:style w:type="paragraph" w:customStyle="1" w:styleId="font10">
    <w:name w:val="font10"/>
    <w:basedOn w:val="a6"/>
    <w:autoRedefine/>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autoRedefine/>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autoRedefine/>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1">
    <w:name w:val="无间隔11"/>
    <w:autoRedefine/>
    <w:uiPriority w:val="1"/>
    <w:qFormat/>
    <w:pPr>
      <w:widowControl w:val="0"/>
      <w:jc w:val="both"/>
    </w:pPr>
    <w:rPr>
      <w:kern w:val="2"/>
      <w:sz w:val="21"/>
      <w:szCs w:val="22"/>
    </w:rPr>
  </w:style>
  <w:style w:type="paragraph" w:customStyle="1" w:styleId="a00">
    <w:name w:val="a0"/>
    <w:basedOn w:val="a6"/>
    <w:autoRedefine/>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Pr>
      <w:rFonts w:ascii="Tahoma" w:hAnsi="Tahoma"/>
      <w:b/>
      <w:sz w:val="24"/>
      <w:szCs w:val="20"/>
    </w:rPr>
  </w:style>
  <w:style w:type="paragraph" w:customStyle="1" w:styleId="CharCharCharChar">
    <w:name w:val="Char Char Char Char"/>
    <w:basedOn w:val="a6"/>
    <w:autoRedefine/>
    <w:qFormat/>
    <w:rPr>
      <w:rFonts w:ascii="Tahoma" w:hAnsi="Tahoma"/>
      <w:sz w:val="24"/>
      <w:szCs w:val="20"/>
    </w:rPr>
  </w:style>
  <w:style w:type="paragraph" w:customStyle="1" w:styleId="266">
    <w:name w:val="样式 标题 2 + 段前: 6 磅 段后: 6 磅"/>
    <w:basedOn w:val="21"/>
    <w:autoRedefine/>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Pr>
      <w:rFonts w:ascii="Tahoma" w:hAnsi="Tahoma"/>
      <w:sz w:val="24"/>
      <w:szCs w:val="20"/>
    </w:rPr>
  </w:style>
  <w:style w:type="paragraph" w:customStyle="1" w:styleId="WPSOffice1">
    <w:name w:val="WPSOffice手动目录 1"/>
    <w:autoRedefine/>
    <w:qFormat/>
  </w:style>
  <w:style w:type="paragraph" w:customStyle="1" w:styleId="xl73">
    <w:name w:val="xl73"/>
    <w:basedOn w:val="a6"/>
    <w:autoRedefine/>
    <w:qFormat/>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autoRedefine/>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pPr>
      <w:tabs>
        <w:tab w:val="left" w:pos="1000"/>
      </w:tabs>
      <w:ind w:left="800" w:hanging="400"/>
    </w:pPr>
    <w:rPr>
      <w:rFonts w:ascii="宋体" w:hAnsi="宋体"/>
      <w:sz w:val="44"/>
      <w:szCs w:val="20"/>
    </w:rPr>
  </w:style>
  <w:style w:type="paragraph" w:customStyle="1" w:styleId="41">
    <w:name w:val="模式4"/>
    <w:basedOn w:val="a6"/>
    <w:autoRedefine/>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autoRedefine/>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autoRedefine/>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autoRedefine/>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pPr>
      <w:spacing w:line="360" w:lineRule="auto"/>
      <w:ind w:firstLine="420"/>
    </w:pPr>
    <w:rPr>
      <w:rFonts w:ascii="Verdana" w:hAnsi="Verdana"/>
      <w:sz w:val="24"/>
      <w:szCs w:val="20"/>
    </w:rPr>
  </w:style>
  <w:style w:type="paragraph" w:customStyle="1" w:styleId="affff5">
    <w:name w:val="文头字"/>
    <w:basedOn w:val="a6"/>
    <w:autoRedefine/>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d"/>
    <w:autoRedefine/>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autoRedefine/>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pPr>
      <w:widowControl w:val="0"/>
    </w:pPr>
    <w:rPr>
      <w:rFonts w:eastAsia="官帕"/>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autoRedefine/>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pPr>
      <w:tabs>
        <w:tab w:val="left" w:pos="360"/>
      </w:tabs>
    </w:pPr>
    <w:rPr>
      <w:szCs w:val="20"/>
    </w:rPr>
  </w:style>
  <w:style w:type="paragraph" w:customStyle="1" w:styleId="affff7">
    <w:name w:val="注："/>
    <w:basedOn w:val="a6"/>
    <w:autoRedefine/>
    <w:qFormat/>
    <w:pPr>
      <w:tabs>
        <w:tab w:val="left" w:pos="1120"/>
      </w:tabs>
      <w:snapToGrid w:val="0"/>
      <w:spacing w:line="288" w:lineRule="auto"/>
      <w:ind w:left="902" w:hanging="420"/>
    </w:pPr>
    <w:rPr>
      <w:rFonts w:ascii="宋体"/>
      <w:kern w:val="21"/>
      <w:sz w:val="24"/>
      <w:szCs w:val="20"/>
    </w:rPr>
  </w:style>
  <w:style w:type="paragraph" w:customStyle="1" w:styleId="35">
    <w:name w:val="样式3"/>
    <w:basedOn w:val="af3"/>
    <w:autoRedefine/>
    <w:qFormat/>
    <w:pPr>
      <w:spacing w:line="0" w:lineRule="atLeast"/>
      <w:outlineLvl w:val="0"/>
    </w:pPr>
    <w:rPr>
      <w:rFonts w:hint="default"/>
      <w:kern w:val="0"/>
      <w:sz w:val="28"/>
    </w:rPr>
  </w:style>
  <w:style w:type="paragraph" w:customStyle="1" w:styleId="36">
    <w:name w:val="并列项3"/>
    <w:basedOn w:val="a7"/>
    <w:autoRedefine/>
    <w:qFormat/>
    <w:pPr>
      <w:tabs>
        <w:tab w:val="left" w:pos="720"/>
        <w:tab w:val="left" w:pos="1365"/>
      </w:tabs>
      <w:adjustRightInd/>
      <w:snapToGrid w:val="0"/>
      <w:spacing w:line="300" w:lineRule="auto"/>
      <w:ind w:left="1365" w:firstLine="0"/>
      <w:jc w:val="center"/>
    </w:pPr>
    <w:rPr>
      <w:snapToGrid w:val="0"/>
      <w:kern w:val="0"/>
      <w:szCs w:val="20"/>
    </w:rPr>
  </w:style>
  <w:style w:type="paragraph" w:customStyle="1" w:styleId="xl74">
    <w:name w:val="xl74"/>
    <w:basedOn w:val="a6"/>
    <w:autoRedefine/>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autoRedefine/>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autoRedefine/>
    <w:qFormat/>
    <w:pPr>
      <w:tabs>
        <w:tab w:val="left" w:pos="840"/>
      </w:tabs>
      <w:adjustRightInd/>
      <w:snapToGrid w:val="0"/>
      <w:spacing w:line="300" w:lineRule="auto"/>
      <w:ind w:left="806" w:hanging="403"/>
      <w:jc w:val="center"/>
    </w:pPr>
    <w:rPr>
      <w:kern w:val="24"/>
      <w:szCs w:val="20"/>
    </w:rPr>
  </w:style>
  <w:style w:type="paragraph" w:customStyle="1" w:styleId="1f6">
    <w:name w:val="并列项 1"/>
    <w:basedOn w:val="a7"/>
    <w:autoRedefine/>
    <w:qFormat/>
    <w:pPr>
      <w:tabs>
        <w:tab w:val="left" w:pos="1050"/>
      </w:tabs>
      <w:adjustRightInd/>
      <w:snapToGrid w:val="0"/>
      <w:spacing w:line="300" w:lineRule="auto"/>
      <w:ind w:left="800" w:hanging="400"/>
      <w:jc w:val="center"/>
    </w:pPr>
    <w:rPr>
      <w:kern w:val="24"/>
      <w:szCs w:val="20"/>
    </w:rPr>
  </w:style>
  <w:style w:type="paragraph" w:customStyle="1" w:styleId="61">
    <w:name w:val="6'"/>
    <w:basedOn w:val="a6"/>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autoRedefine/>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pPr>
      <w:autoSpaceDE w:val="0"/>
      <w:autoSpaceDN w:val="0"/>
      <w:adjustRightInd w:val="0"/>
    </w:pPr>
    <w:rPr>
      <w:rFonts w:ascii="Arial" w:hAnsi="Arial"/>
      <w:sz w:val="22"/>
      <w:lang w:eastAsia="en-US"/>
    </w:rPr>
  </w:style>
  <w:style w:type="paragraph" w:customStyle="1" w:styleId="xl72">
    <w:name w:val="xl72"/>
    <w:basedOn w:val="a6"/>
    <w:autoRedefine/>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autoRedefine/>
    <w:qFormat/>
    <w:pPr>
      <w:widowControl w:val="0"/>
      <w:adjustRightInd w:val="0"/>
      <w:spacing w:line="312" w:lineRule="atLeast"/>
      <w:jc w:val="both"/>
    </w:pPr>
    <w:rPr>
      <w:rFonts w:ascii="宋体"/>
      <w:sz w:val="24"/>
    </w:rPr>
  </w:style>
  <w:style w:type="paragraph" w:customStyle="1" w:styleId="affffb">
    <w:name w:val="普通文字"/>
    <w:basedOn w:val="a6"/>
    <w:autoRedefine/>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c">
    <w:name w:val="图表内容"/>
    <w:basedOn w:val="a6"/>
    <w:autoRedefine/>
    <w:qFormat/>
    <w:pPr>
      <w:spacing w:before="20" w:after="20"/>
    </w:pPr>
    <w:rPr>
      <w:sz w:val="24"/>
      <w:szCs w:val="20"/>
    </w:rPr>
  </w:style>
  <w:style w:type="paragraph" w:customStyle="1" w:styleId="IBM">
    <w:name w:val="IBM 正文"/>
    <w:basedOn w:val="a6"/>
    <w:autoRedefine/>
    <w:qFormat/>
    <w:pPr>
      <w:spacing w:line="400" w:lineRule="exact"/>
    </w:pPr>
    <w:rPr>
      <w:spacing w:val="20"/>
      <w:sz w:val="24"/>
      <w:szCs w:val="20"/>
    </w:rPr>
  </w:style>
  <w:style w:type="paragraph" w:customStyle="1" w:styleId="Blockquote">
    <w:name w:val="Blockquote"/>
    <w:basedOn w:val="a6"/>
    <w:autoRedefine/>
    <w:qFormat/>
    <w:pPr>
      <w:autoSpaceDE w:val="0"/>
      <w:autoSpaceDN w:val="0"/>
      <w:adjustRightInd w:val="0"/>
      <w:spacing w:before="100" w:after="100"/>
      <w:ind w:left="360" w:right="360"/>
      <w:jc w:val="left"/>
    </w:pPr>
    <w:rPr>
      <w:kern w:val="0"/>
      <w:sz w:val="24"/>
    </w:rPr>
  </w:style>
  <w:style w:type="paragraph" w:customStyle="1" w:styleId="2f">
    <w:name w:val="修订2"/>
    <w:autoRedefine/>
    <w:uiPriority w:val="99"/>
    <w:semiHidden/>
    <w:qFormat/>
    <w:rPr>
      <w:kern w:val="2"/>
      <w:sz w:val="21"/>
    </w:rPr>
  </w:style>
  <w:style w:type="paragraph" w:customStyle="1" w:styleId="affffd">
    <w:name w:val="a"/>
    <w:basedOn w:val="a6"/>
    <w:autoRedefine/>
    <w:qFormat/>
    <w:pPr>
      <w:widowControl/>
      <w:spacing w:before="100" w:beforeAutospacing="1" w:after="100" w:afterAutospacing="1"/>
      <w:jc w:val="left"/>
    </w:pPr>
    <w:rPr>
      <w:rFonts w:ascii="宋体" w:hAnsi="宋体" w:cs="宋体"/>
      <w:kern w:val="0"/>
      <w:sz w:val="24"/>
    </w:rPr>
  </w:style>
  <w:style w:type="paragraph" w:customStyle="1" w:styleId="affffe">
    <w:name w:val="文件标识号"/>
    <w:basedOn w:val="a6"/>
    <w:autoRedefine/>
    <w:qFormat/>
    <w:pPr>
      <w:snapToGrid w:val="0"/>
      <w:spacing w:before="120" w:after="120" w:line="1440" w:lineRule="auto"/>
      <w:jc w:val="center"/>
    </w:pPr>
    <w:rPr>
      <w:rFonts w:ascii="宋体" w:eastAsia="黑体"/>
      <w:spacing w:val="10"/>
      <w:kern w:val="21"/>
      <w:sz w:val="32"/>
      <w:szCs w:val="20"/>
    </w:rPr>
  </w:style>
  <w:style w:type="paragraph" w:customStyle="1" w:styleId="afffff">
    <w:name w:val="文件名称"/>
    <w:basedOn w:val="a6"/>
    <w:autoRedefine/>
    <w:qFormat/>
    <w:pPr>
      <w:snapToGrid w:val="0"/>
      <w:spacing w:line="360" w:lineRule="auto"/>
      <w:jc w:val="center"/>
    </w:pPr>
    <w:rPr>
      <w:rFonts w:ascii="宋体" w:eastAsia="黑体"/>
      <w:spacing w:val="20"/>
      <w:kern w:val="21"/>
      <w:sz w:val="44"/>
      <w:szCs w:val="20"/>
    </w:rPr>
  </w:style>
  <w:style w:type="character" w:customStyle="1" w:styleId="font31">
    <w:name w:val="font31"/>
    <w:basedOn w:val="a8"/>
    <w:autoRedefine/>
    <w:qFormat/>
    <w:rPr>
      <w:rFonts w:ascii="宋体" w:eastAsia="宋体" w:hAnsi="宋体" w:cs="宋体" w:hint="eastAsia"/>
      <w:color w:val="000000"/>
      <w:sz w:val="18"/>
      <w:szCs w:val="18"/>
      <w:u w:val="none"/>
    </w:rPr>
  </w:style>
  <w:style w:type="character" w:customStyle="1" w:styleId="font01">
    <w:name w:val="font01"/>
    <w:basedOn w:val="a8"/>
    <w:autoRedefine/>
    <w:qFormat/>
    <w:rPr>
      <w:rFonts w:ascii="宋体" w:eastAsia="宋体" w:hAnsi="宋体" w:cs="宋体" w:hint="eastAsia"/>
      <w:color w:val="000000"/>
      <w:sz w:val="18"/>
      <w:szCs w:val="18"/>
      <w:u w:val="none"/>
      <w:vertAlign w:val="subscript"/>
    </w:rPr>
  </w:style>
  <w:style w:type="character" w:customStyle="1" w:styleId="font11">
    <w:name w:val="font11"/>
    <w:basedOn w:val="a8"/>
    <w:autoRedefine/>
    <w:qFormat/>
    <w:rPr>
      <w:rFonts w:ascii="宋体" w:eastAsia="宋体" w:hAnsi="宋体" w:cs="宋体" w:hint="eastAsia"/>
      <w:color w:val="000000"/>
      <w:sz w:val="18"/>
      <w:szCs w:val="18"/>
      <w:u w:val="none"/>
    </w:rPr>
  </w:style>
  <w:style w:type="character" w:customStyle="1" w:styleId="font51">
    <w:name w:val="font51"/>
    <w:basedOn w:val="a8"/>
    <w:autoRedefine/>
    <w:qFormat/>
    <w:rPr>
      <w:rFonts w:ascii="宋体" w:eastAsia="宋体" w:hAnsi="宋体" w:cs="宋体" w:hint="eastAsia"/>
      <w:color w:val="000000"/>
      <w:sz w:val="18"/>
      <w:szCs w:val="18"/>
      <w:u w:val="none"/>
      <w:vertAlign w:val="subscript"/>
    </w:rPr>
  </w:style>
  <w:style w:type="paragraph" w:customStyle="1" w:styleId="38">
    <w:name w:val="列出段落3"/>
    <w:basedOn w:val="a6"/>
    <w:autoRedefine/>
    <w:uiPriority w:val="99"/>
    <w:qFormat/>
    <w:pPr>
      <w:ind w:firstLineChars="200" w:firstLine="420"/>
    </w:pPr>
    <w:rPr>
      <w:rFonts w:ascii="Calibri" w:hAnsi="Calibri"/>
      <w:szCs w:val="22"/>
    </w:rPr>
  </w:style>
  <w:style w:type="paragraph" w:customStyle="1" w:styleId="39">
    <w:name w:val="修订3"/>
    <w:autoRedefine/>
    <w:hidden/>
    <w:uiPriority w:val="99"/>
    <w:semiHidden/>
    <w:qFormat/>
    <w:rPr>
      <w:kern w:val="2"/>
      <w:sz w:val="21"/>
      <w:szCs w:val="24"/>
    </w:rPr>
  </w:style>
  <w:style w:type="character" w:customStyle="1" w:styleId="font21">
    <w:name w:val="font21"/>
    <w:basedOn w:val="a8"/>
    <w:autoRedefine/>
    <w:qFormat/>
    <w:rPr>
      <w:rFonts w:ascii="宋体" w:eastAsia="宋体" w:hAnsi="宋体" w:cs="宋体" w:hint="eastAsia"/>
      <w:color w:val="000000"/>
      <w:sz w:val="22"/>
      <w:szCs w:val="22"/>
      <w:u w:val="none"/>
    </w:rPr>
  </w:style>
  <w:style w:type="paragraph" w:customStyle="1" w:styleId="42">
    <w:name w:val="修订4"/>
    <w:autoRedefine/>
    <w:hidden/>
    <w:uiPriority w:val="99"/>
    <w:unhideWhenUsed/>
    <w:qFormat/>
    <w:rPr>
      <w:kern w:val="2"/>
      <w:sz w:val="21"/>
      <w:szCs w:val="24"/>
    </w:rPr>
  </w:style>
  <w:style w:type="character" w:customStyle="1" w:styleId="Char3">
    <w:name w:val="结束语 Char"/>
    <w:basedOn w:val="a8"/>
    <w:link w:val="af0"/>
    <w:qFormat/>
    <w:rPr>
      <w:rFonts w:ascii="Calibri" w:hAnsi="Calibri"/>
      <w:kern w:val="2"/>
      <w:sz w:val="24"/>
      <w:szCs w:val="24"/>
    </w:rPr>
  </w:style>
  <w:style w:type="character" w:customStyle="1" w:styleId="Char23">
    <w:name w:val="纯文本 Char2"/>
    <w:basedOn w:val="a8"/>
    <w:autoRedefine/>
    <w:qFormat/>
    <w:rPr>
      <w:rFonts w:ascii="宋体" w:eastAsia="宋体" w:hAnsi="Courier New" w:cs="Times New Roman"/>
      <w:szCs w:val="20"/>
    </w:rPr>
  </w:style>
  <w:style w:type="paragraph" w:customStyle="1" w:styleId="afffff0">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1">
    <w:name w:val="正文:缩进"/>
    <w:basedOn w:val="a6"/>
    <w:autoRedefine/>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autoRedefine/>
    <w:qFormat/>
    <w:pPr>
      <w:widowControl/>
      <w:ind w:firstLineChars="200" w:firstLine="420"/>
      <w:jc w:val="left"/>
    </w:pPr>
    <w:rPr>
      <w:rFonts w:eastAsia="Times New Roman"/>
      <w:kern w:val="0"/>
    </w:rPr>
  </w:style>
  <w:style w:type="paragraph" w:customStyle="1" w:styleId="xl66">
    <w:name w:val="xl66"/>
    <w:basedOn w:val="a6"/>
    <w:autoRedefine/>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autoRedefine/>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2">
    <w:name w:val="修订11"/>
    <w:autoRedefine/>
    <w:qFormat/>
    <w:rPr>
      <w:kern w:val="2"/>
      <w:sz w:val="21"/>
      <w:szCs w:val="24"/>
    </w:rPr>
  </w:style>
  <w:style w:type="character" w:customStyle="1" w:styleId="afffff2">
    <w:name w:val="正文缩进 字符"/>
    <w:qFormat/>
    <w:rPr>
      <w:rFonts w:ascii="宋体" w:eastAsia="宋体"/>
      <w:kern w:val="2"/>
      <w:sz w:val="24"/>
      <w:szCs w:val="24"/>
      <w:lang w:val="en-US" w:eastAsia="zh-CN" w:bidi="ar-SA"/>
    </w:rPr>
  </w:style>
  <w:style w:type="character" w:customStyle="1" w:styleId="1f7">
    <w:name w:val="标题 1 字符"/>
    <w:autoRedefine/>
    <w:qFormat/>
    <w:rPr>
      <w:rFonts w:ascii="宋体"/>
      <w:b/>
      <w:kern w:val="44"/>
      <w:sz w:val="32"/>
    </w:rPr>
  </w:style>
  <w:style w:type="character" w:customStyle="1" w:styleId="2f0">
    <w:name w:val="标题 2 字符"/>
    <w:autoRedefine/>
    <w:qFormat/>
    <w:rPr>
      <w:rFonts w:ascii="Arial" w:eastAsia="黑体" w:hAnsi="Arial"/>
      <w:b/>
      <w:sz w:val="30"/>
      <w:lang w:val="en-US" w:eastAsia="zh-CN" w:bidi="ar-SA"/>
    </w:rPr>
  </w:style>
  <w:style w:type="character" w:customStyle="1" w:styleId="3a">
    <w:name w:val="标题 3 字符"/>
    <w:autoRedefine/>
    <w:qFormat/>
    <w:rPr>
      <w:rFonts w:ascii="宋体" w:eastAsia="宋体"/>
      <w:b/>
      <w:sz w:val="24"/>
      <w:u w:val="single"/>
      <w:lang w:val="en-US" w:eastAsia="zh-CN" w:bidi="ar-SA"/>
    </w:rPr>
  </w:style>
  <w:style w:type="character" w:customStyle="1" w:styleId="43">
    <w:name w:val="标题 4 字符"/>
    <w:autoRedefine/>
    <w:qFormat/>
    <w:rPr>
      <w:rFonts w:ascii="Arial" w:eastAsia="黑体" w:hAnsi="Arial"/>
      <w:b/>
      <w:sz w:val="28"/>
    </w:rPr>
  </w:style>
  <w:style w:type="character" w:customStyle="1" w:styleId="51">
    <w:name w:val="标题 5 字符"/>
    <w:autoRedefine/>
    <w:qFormat/>
    <w:rPr>
      <w:b/>
      <w:sz w:val="28"/>
    </w:rPr>
  </w:style>
  <w:style w:type="character" w:customStyle="1" w:styleId="62">
    <w:name w:val="标题 6 字符"/>
    <w:qFormat/>
    <w:rPr>
      <w:rFonts w:ascii="Arial" w:eastAsia="黑体" w:hAnsi="Arial"/>
      <w:b/>
      <w:sz w:val="24"/>
    </w:rPr>
  </w:style>
  <w:style w:type="character" w:customStyle="1" w:styleId="71">
    <w:name w:val="标题 7 字符"/>
    <w:autoRedefine/>
    <w:qFormat/>
    <w:rPr>
      <w:b/>
      <w:sz w:val="24"/>
    </w:rPr>
  </w:style>
  <w:style w:type="character" w:customStyle="1" w:styleId="81">
    <w:name w:val="标题 8 字符"/>
    <w:autoRedefine/>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3">
    <w:name w:val="题注 字符"/>
    <w:autoRedefine/>
    <w:qFormat/>
    <w:rPr>
      <w:rFonts w:ascii="华文中宋" w:eastAsia="华文中宋" w:hAnsi="华文中宋"/>
      <w:kern w:val="2"/>
      <w:sz w:val="36"/>
    </w:rPr>
  </w:style>
  <w:style w:type="character" w:customStyle="1" w:styleId="afffff4">
    <w:name w:val="正文文本 字符"/>
    <w:autoRedefine/>
    <w:qFormat/>
    <w:rPr>
      <w:rFonts w:ascii="宋体" w:hAnsi="宋体"/>
      <w:kern w:val="2"/>
      <w:sz w:val="24"/>
      <w:szCs w:val="24"/>
    </w:rPr>
  </w:style>
  <w:style w:type="character" w:customStyle="1" w:styleId="afffff5">
    <w:name w:val="文档结构图 字符"/>
    <w:autoRedefine/>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b">
    <w:name w:val="正文文本 3 字符"/>
    <w:autoRedefine/>
    <w:qFormat/>
    <w:rPr>
      <w:kern w:val="2"/>
      <w:sz w:val="16"/>
      <w:szCs w:val="16"/>
    </w:rPr>
  </w:style>
  <w:style w:type="character" w:customStyle="1" w:styleId="afffff6">
    <w:name w:val="正文文本缩进 字符"/>
    <w:autoRedefine/>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7">
    <w:name w:val="日期 字符"/>
    <w:autoRedefine/>
    <w:qFormat/>
    <w:rPr>
      <w:rFonts w:ascii="仿宋_GB2312" w:eastAsia="仿宋_GB2312" w:hAnsi="宋体"/>
      <w:color w:val="000000"/>
      <w:kern w:val="2"/>
      <w:sz w:val="24"/>
      <w:szCs w:val="24"/>
    </w:rPr>
  </w:style>
  <w:style w:type="character" w:customStyle="1" w:styleId="2f2">
    <w:name w:val="正文文本缩进 2 字符"/>
    <w:autoRedefine/>
    <w:qFormat/>
    <w:rPr>
      <w:rFonts w:ascii="仿宋_GB2312" w:eastAsia="仿宋_GB2312"/>
      <w:kern w:val="2"/>
      <w:sz w:val="24"/>
      <w:szCs w:val="24"/>
    </w:rPr>
  </w:style>
  <w:style w:type="character" w:customStyle="1" w:styleId="afffff8">
    <w:name w:val="批注框文本 字符"/>
    <w:qFormat/>
    <w:rPr>
      <w:kern w:val="2"/>
      <w:sz w:val="18"/>
      <w:szCs w:val="18"/>
    </w:rPr>
  </w:style>
  <w:style w:type="character" w:customStyle="1" w:styleId="afffff9">
    <w:name w:val="页脚 字符"/>
    <w:uiPriority w:val="99"/>
    <w:qFormat/>
    <w:rPr>
      <w:rFonts w:ascii="宋体" w:eastAsia="宋体"/>
      <w:sz w:val="18"/>
      <w:lang w:val="en-US" w:eastAsia="zh-CN" w:bidi="ar-SA"/>
    </w:rPr>
  </w:style>
  <w:style w:type="character" w:customStyle="1" w:styleId="afffffa">
    <w:name w:val="页眉 字符"/>
    <w:autoRedefine/>
    <w:uiPriority w:val="99"/>
    <w:qFormat/>
    <w:rPr>
      <w:rFonts w:eastAsia="宋体"/>
      <w:kern w:val="2"/>
      <w:sz w:val="18"/>
      <w:szCs w:val="18"/>
      <w:lang w:val="en-US" w:eastAsia="zh-CN" w:bidi="ar-SA"/>
    </w:rPr>
  </w:style>
  <w:style w:type="character" w:customStyle="1" w:styleId="afffffb">
    <w:name w:val="副标题 字符"/>
    <w:autoRedefine/>
    <w:uiPriority w:val="11"/>
    <w:qFormat/>
    <w:rPr>
      <w:rFonts w:ascii="Calibri Light" w:hAnsi="Calibri Light"/>
      <w:b/>
      <w:bCs/>
      <w:kern w:val="28"/>
      <w:sz w:val="32"/>
      <w:szCs w:val="32"/>
    </w:rPr>
  </w:style>
  <w:style w:type="character" w:customStyle="1" w:styleId="3c">
    <w:name w:val="正文文本缩进 3 字符"/>
    <w:qFormat/>
    <w:rPr>
      <w:rFonts w:ascii="宋体"/>
      <w:sz w:val="24"/>
    </w:rPr>
  </w:style>
  <w:style w:type="character" w:customStyle="1" w:styleId="2f3">
    <w:name w:val="正文文本 2 字符"/>
    <w:autoRedefine/>
    <w:qFormat/>
  </w:style>
  <w:style w:type="character" w:customStyle="1" w:styleId="HTML1">
    <w:name w:val="HTML 预设格式 字符"/>
    <w:autoRedefine/>
    <w:qFormat/>
    <w:rPr>
      <w:rFonts w:ascii="宋体" w:hAnsi="宋体" w:cs="宋体"/>
      <w:sz w:val="24"/>
      <w:szCs w:val="24"/>
    </w:rPr>
  </w:style>
  <w:style w:type="character" w:customStyle="1" w:styleId="afffffc">
    <w:name w:val="标题 字符"/>
    <w:autoRedefine/>
    <w:qFormat/>
    <w:rPr>
      <w:b/>
      <w:kern w:val="2"/>
      <w:sz w:val="32"/>
    </w:rPr>
  </w:style>
  <w:style w:type="character" w:customStyle="1" w:styleId="afffffd">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afffffe">
    <w:name w:val="正文文本首行缩进 字符"/>
    <w:autoRedefine/>
    <w:qFormat/>
    <w:rPr>
      <w:rFonts w:ascii="宋体" w:hAnsi="宋体"/>
      <w:kern w:val="2"/>
      <w:sz w:val="24"/>
      <w:szCs w:val="24"/>
    </w:rPr>
  </w:style>
  <w:style w:type="character" w:customStyle="1" w:styleId="2f4">
    <w:name w:val="正文文本首行缩进 2 字符"/>
    <w:autoRedefine/>
    <w:qFormat/>
    <w:rPr>
      <w:kern w:val="2"/>
      <w:sz w:val="24"/>
      <w:szCs w:val="24"/>
    </w:rPr>
  </w:style>
  <w:style w:type="character" w:customStyle="1" w:styleId="affffff">
    <w:name w:val="样式 仿宋 四号"/>
    <w:qFormat/>
    <w:rPr>
      <w:rFonts w:ascii="仿宋" w:eastAsia="仿宋" w:hAnsi="仿宋"/>
      <w:sz w:val="28"/>
    </w:rPr>
  </w:style>
  <w:style w:type="paragraph" w:customStyle="1" w:styleId="2f5">
    <w:name w:val="样式 首行缩进:  2 字符"/>
    <w:basedOn w:val="a6"/>
    <w:qFormat/>
    <w:pPr>
      <w:spacing w:line="480" w:lineRule="exact"/>
      <w:ind w:firstLineChars="200" w:firstLine="480"/>
      <w:jc w:val="left"/>
    </w:pPr>
    <w:rPr>
      <w:color w:val="7030A0"/>
      <w:kern w:val="0"/>
      <w:sz w:val="24"/>
      <w:szCs w:val="20"/>
    </w:rPr>
  </w:style>
  <w:style w:type="paragraph" w:customStyle="1" w:styleId="affffff0">
    <w:name w:val="*正文"/>
    <w:qFormat/>
    <w:pPr>
      <w:widowControl w:val="0"/>
      <w:spacing w:line="560" w:lineRule="exact"/>
      <w:ind w:firstLineChars="200" w:firstLine="640"/>
      <w:jc w:val="both"/>
    </w:pPr>
    <w:rPr>
      <w:rFonts w:ascii="仿宋" w:eastAsia="仿宋_GB2312" w:hAnsi="仿宋"/>
      <w:kern w:val="2"/>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32"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0.xml"/><Relationship Id="rId28" Type="http://schemas.openxmlformats.org/officeDocument/2006/relationships/footer" Target="footer13.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oter" Target="footer9.xml"/><Relationship Id="rId27" Type="http://schemas.openxmlformats.org/officeDocument/2006/relationships/header" Target="header9.xml"/><Relationship Id="rId30" Type="http://schemas.openxmlformats.org/officeDocument/2006/relationships/footer" Target="footer14.xml"/><Relationship Id="rId8"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101</Pages>
  <Words>7984</Words>
  <Characters>45513</Characters>
  <Application>Microsoft Office Word</Application>
  <DocSecurity>0</DocSecurity>
  <Lines>379</Lines>
  <Paragraphs>106</Paragraphs>
  <ScaleCrop>false</ScaleCrop>
  <Company>China</Company>
  <LinksUpToDate>false</LinksUpToDate>
  <CharactersWithSpaces>53391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1019</cp:revision>
  <cp:lastPrinted>2020-04-02T03:13:00Z</cp:lastPrinted>
  <dcterms:created xsi:type="dcterms:W3CDTF">2024-06-05T09:36:00Z</dcterms:created>
  <dcterms:modified xsi:type="dcterms:W3CDTF">2026-06-05T10:02:00Z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D249322196554348A0AAF6B77D7973C6_13</vt:lpwstr>
  </property>
  <property fmtid="{D5CDD505-2E9C-101B-9397-08002B2CF9AE}" pid="4" name="KSOTemplateDocerSaveRecord">
    <vt:lpwstr>eyJoZGlkIjoiMjZlZjg0ZTkzZmE4NzFjMTQ4YjEzZWNkZDA5NzhmNjIiLCJ1c2VySWQiOiI0NjcxMTk3NzIifQ==</vt:lpwstr>
  </property>
</Properties>
</file>