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eastAsia="zh-CN"/>
        </w:rPr>
        <w:t>河北镇惠景新苑小区人防工程修复项目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成交结果</w:t>
      </w:r>
      <w:r>
        <w:rPr>
          <w:rFonts w:hint="eastAsia" w:ascii="宋体" w:hAnsi="宋体"/>
          <w:b/>
          <w:sz w:val="28"/>
          <w:szCs w:val="28"/>
        </w:rPr>
        <w:t>公告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项目编号：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11011124210200014230-XM001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项目名称：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河北镇惠景新苑小区人防工程修复项目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中标（成交）信息</w:t>
      </w:r>
    </w:p>
    <w:p>
      <w:pPr>
        <w:pStyle w:val="18"/>
        <w:spacing w:line="360" w:lineRule="auto"/>
        <w:ind w:left="720" w:firstLine="0" w:firstLineChars="0"/>
        <w:rPr>
          <w:rFonts w:hint="default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供应商名称：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 xml:space="preserve">北京东皇德虹建筑装饰工程有限公司 </w:t>
      </w:r>
    </w:p>
    <w:p>
      <w:pPr>
        <w:pStyle w:val="18"/>
        <w:spacing w:line="360" w:lineRule="auto"/>
        <w:ind w:left="720" w:firstLine="0" w:firstLineChars="0"/>
        <w:rPr>
          <w:rFonts w:hint="default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北京市房山区阎村镇阎富路1号-C164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供应商中标（成交）金额（万元）：187.307698（可填写下浮率、折扣率或费率）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主要标的信息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名称：河北镇惠景新苑小区人防工程修复项目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内容：维修内容主要包括因23.7受灾的房山区河北镇惠景新苑小区配套楼人防工程内人防防护设施、暖通设备设施、给排水设备设施、电气设备设施的维修和更换，人防工程内部顶板、墙体恢复等内容。具体内容详见工程量清单及图纸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default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项目经理：刘福生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559" w:leftChars="266" w:right="0" w:firstLine="0" w:firstLineChars="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执业证书信息：建筑工程专业二级注册建造师执业资格，注册证书编号：京2112011201116994，具备有效的安全生产考核合格证书（B）本。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评审专家（单一来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源采购人员）名单：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郭娇媛、张秀红、王宏。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代理服务费标准及金额：</w:t>
      </w:r>
      <w:r>
        <w:rPr>
          <w:rFonts w:ascii="宋体" w:hAnsi="宋体" w:eastAsia="宋体" w:cs="宋体"/>
          <w:color w:val="auto"/>
          <w:kern w:val="0"/>
          <w:sz w:val="28"/>
          <w:szCs w:val="28"/>
        </w:rPr>
        <w:t xml:space="preserve"> </w:t>
      </w:r>
      <w:bookmarkStart w:id="0" w:name="_GoBack"/>
      <w:bookmarkEnd w:id="0"/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本项目代理费总金额：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1.6112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万元（人民币）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本项目代理费收费标准：参考原国家计委《招标代理服务收费管理暂行办法》（计价格2002[1980]号文件）。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公告期限：自本公告发布之日起1个工作日。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其他补充事宜：</w:t>
      </w:r>
    </w:p>
    <w:p>
      <w:pPr>
        <w:spacing w:line="360" w:lineRule="auto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1、本次公告在北京市政府采购网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、中国政府采购网</w:t>
      </w:r>
      <w:r>
        <w:rPr>
          <w:rFonts w:hint="eastAsia" w:ascii="宋体" w:hAnsi="宋体" w:eastAsia="宋体" w:cs="宋体"/>
          <w:kern w:val="0"/>
          <w:sz w:val="28"/>
          <w:szCs w:val="28"/>
        </w:rPr>
        <w:t>等网站发布；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2、批复文号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>：房财采购核[2024]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118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>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；</w:t>
      </w:r>
    </w:p>
    <w:p>
      <w:pPr>
        <w:pStyle w:val="12"/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  <w:t xml:space="preserve">   意向公开：2024年1月22日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、评审办法：综合评分法；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、发布公告日期：202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、评审日期：202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6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、采购方式：竞争性磋商；</w:t>
      </w:r>
    </w:p>
    <w:p>
      <w:pPr>
        <w:spacing w:line="360" w:lineRule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7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、成交单位公司类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型：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小型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企业。</w:t>
      </w:r>
    </w:p>
    <w:p>
      <w:pPr>
        <w:spacing w:line="360" w:lineRule="auto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8、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成交单位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综合得分： 85 分。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凡对本次公告内容提出询问，请按以下方式联系。</w:t>
      </w:r>
    </w:p>
    <w:p>
      <w:pPr>
        <w:pStyle w:val="18"/>
        <w:spacing w:line="360" w:lineRule="auto"/>
        <w:ind w:left="720" w:firstLine="56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1.采购人信息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北京市房山区国防动员办公室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址：北京市房山区良乡西潞南大街25号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联系方式：赵铁闯 010-6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3985041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2.采购代理机构信息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北京千恒建设工程咨询有限公司</w:t>
      </w:r>
    </w:p>
    <w:p>
      <w:pPr>
        <w:spacing w:line="360" w:lineRule="auto"/>
        <w:ind w:left="1119" w:leftChars="533" w:firstLine="137" w:firstLineChars="49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：北京市西城区车公庄大街甲4号物华大厦A903会议室</w:t>
      </w:r>
    </w:p>
    <w:p>
      <w:pPr>
        <w:spacing w:line="360" w:lineRule="auto"/>
        <w:ind w:left="1126" w:leftChars="536" w:firstLine="131" w:firstLineChars="47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联系方式：赵莎莎 13811128604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磋商</w:t>
      </w:r>
      <w:r>
        <w:rPr>
          <w:rFonts w:hint="eastAsia" w:ascii="宋体" w:hAnsi="宋体" w:eastAsia="宋体" w:cs="宋体"/>
          <w:kern w:val="0"/>
          <w:sz w:val="28"/>
          <w:szCs w:val="28"/>
        </w:rPr>
        <w:t>文件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成交公告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中小企业声明函</w:t>
      </w:r>
    </w:p>
    <w:p>
      <w:pPr>
        <w:pStyle w:val="18"/>
        <w:spacing w:line="360" w:lineRule="auto"/>
        <w:ind w:left="1440" w:firstLine="0" w:firstLineChars="0"/>
        <w:rPr>
          <w:rFonts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A67582"/>
    <w:multiLevelType w:val="multilevel"/>
    <w:tmpl w:val="17A6758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1A11E7"/>
    <w:multiLevelType w:val="multilevel"/>
    <w:tmpl w:val="341A11E7"/>
    <w:lvl w:ilvl="0" w:tentative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DNjNzBjNjQwNWJiNGI5ZThkNjgyYTczOWNhYTA3YTA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7187"/>
    <w:rsid w:val="001D0FA8"/>
    <w:rsid w:val="001E123A"/>
    <w:rsid w:val="001E4CF1"/>
    <w:rsid w:val="00205C63"/>
    <w:rsid w:val="00207F09"/>
    <w:rsid w:val="00211580"/>
    <w:rsid w:val="00224CE7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A0EE8"/>
    <w:rsid w:val="004B3D3F"/>
    <w:rsid w:val="004D75AF"/>
    <w:rsid w:val="00502EA7"/>
    <w:rsid w:val="00520F38"/>
    <w:rsid w:val="0053560C"/>
    <w:rsid w:val="00543D1E"/>
    <w:rsid w:val="00566F77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D0E44"/>
    <w:rsid w:val="008D54FF"/>
    <w:rsid w:val="008F55F1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908FE"/>
    <w:rsid w:val="00CB2C4E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1636C"/>
    <w:rsid w:val="00E729C9"/>
    <w:rsid w:val="00E816F8"/>
    <w:rsid w:val="00EA0338"/>
    <w:rsid w:val="00EA395C"/>
    <w:rsid w:val="00EB6E3D"/>
    <w:rsid w:val="00F30D5B"/>
    <w:rsid w:val="00F4377F"/>
    <w:rsid w:val="00FC50F7"/>
    <w:rsid w:val="025008C3"/>
    <w:rsid w:val="036A59B4"/>
    <w:rsid w:val="087A0447"/>
    <w:rsid w:val="093C3062"/>
    <w:rsid w:val="0A0655BF"/>
    <w:rsid w:val="0A2A37A7"/>
    <w:rsid w:val="0C434FF4"/>
    <w:rsid w:val="0D86163D"/>
    <w:rsid w:val="0DB94BF2"/>
    <w:rsid w:val="0E307A01"/>
    <w:rsid w:val="0F1A402A"/>
    <w:rsid w:val="0F6029D1"/>
    <w:rsid w:val="0FAE6C29"/>
    <w:rsid w:val="1008428F"/>
    <w:rsid w:val="1098172E"/>
    <w:rsid w:val="113B273E"/>
    <w:rsid w:val="13E23345"/>
    <w:rsid w:val="15211C4B"/>
    <w:rsid w:val="160F529E"/>
    <w:rsid w:val="165E3157"/>
    <w:rsid w:val="17591B70"/>
    <w:rsid w:val="19FD67E3"/>
    <w:rsid w:val="1A1447AA"/>
    <w:rsid w:val="1DF223D6"/>
    <w:rsid w:val="1EA9518B"/>
    <w:rsid w:val="1EB225D0"/>
    <w:rsid w:val="20141151"/>
    <w:rsid w:val="216655B5"/>
    <w:rsid w:val="248A5117"/>
    <w:rsid w:val="25B72891"/>
    <w:rsid w:val="28CD418E"/>
    <w:rsid w:val="28F214DC"/>
    <w:rsid w:val="2A2B40D9"/>
    <w:rsid w:val="2A3224D8"/>
    <w:rsid w:val="2A8A18B8"/>
    <w:rsid w:val="2B5D17D7"/>
    <w:rsid w:val="2B924EA7"/>
    <w:rsid w:val="2F5B3A07"/>
    <w:rsid w:val="32974F27"/>
    <w:rsid w:val="34B65AB4"/>
    <w:rsid w:val="355377A7"/>
    <w:rsid w:val="38A327F3"/>
    <w:rsid w:val="392702E5"/>
    <w:rsid w:val="3A850402"/>
    <w:rsid w:val="3C1934F8"/>
    <w:rsid w:val="3C502C92"/>
    <w:rsid w:val="3CD218F9"/>
    <w:rsid w:val="3CFC461E"/>
    <w:rsid w:val="3D070FA9"/>
    <w:rsid w:val="3D670293"/>
    <w:rsid w:val="412C5327"/>
    <w:rsid w:val="42BA2C13"/>
    <w:rsid w:val="43B81849"/>
    <w:rsid w:val="46364CA7"/>
    <w:rsid w:val="463D59B5"/>
    <w:rsid w:val="47F15951"/>
    <w:rsid w:val="4A471230"/>
    <w:rsid w:val="4AAA5C63"/>
    <w:rsid w:val="4AF140DD"/>
    <w:rsid w:val="4C3752D5"/>
    <w:rsid w:val="4D0F1DAD"/>
    <w:rsid w:val="4E7147DF"/>
    <w:rsid w:val="51D35EB9"/>
    <w:rsid w:val="52EB0BC7"/>
    <w:rsid w:val="5382777D"/>
    <w:rsid w:val="57B7551B"/>
    <w:rsid w:val="59F82547"/>
    <w:rsid w:val="5BC8419B"/>
    <w:rsid w:val="5D5B6EE1"/>
    <w:rsid w:val="5D8A795A"/>
    <w:rsid w:val="5D8F6D1E"/>
    <w:rsid w:val="5E48511F"/>
    <w:rsid w:val="5F13572D"/>
    <w:rsid w:val="5FB94527"/>
    <w:rsid w:val="5FD47C33"/>
    <w:rsid w:val="620753B0"/>
    <w:rsid w:val="620D0B5A"/>
    <w:rsid w:val="64167A86"/>
    <w:rsid w:val="65DF0A5F"/>
    <w:rsid w:val="660B53B0"/>
    <w:rsid w:val="66293A88"/>
    <w:rsid w:val="67A05ACB"/>
    <w:rsid w:val="689F6284"/>
    <w:rsid w:val="69401815"/>
    <w:rsid w:val="6A6A2456"/>
    <w:rsid w:val="6B9B0F84"/>
    <w:rsid w:val="6C873581"/>
    <w:rsid w:val="700E61C9"/>
    <w:rsid w:val="70EE21A6"/>
    <w:rsid w:val="70EE5FFA"/>
    <w:rsid w:val="717C7162"/>
    <w:rsid w:val="721B697B"/>
    <w:rsid w:val="72BA6194"/>
    <w:rsid w:val="76DE441B"/>
    <w:rsid w:val="76ED1EBE"/>
    <w:rsid w:val="770B5411"/>
    <w:rsid w:val="79DA711C"/>
    <w:rsid w:val="7AFD68CE"/>
    <w:rsid w:val="7C5E5DE2"/>
    <w:rsid w:val="7E3F39F1"/>
    <w:rsid w:val="7E885398"/>
    <w:rsid w:val="7EB5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paragraph" w:customStyle="1" w:styleId="12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character" w:customStyle="1" w:styleId="13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99"/>
    <w:rPr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</w:style>
  <w:style w:type="character" w:customStyle="1" w:styleId="16">
    <w:name w:val="批注主题 字符"/>
    <w:basedOn w:val="15"/>
    <w:link w:val="7"/>
    <w:autoRedefine/>
    <w:semiHidden/>
    <w:qFormat/>
    <w:uiPriority w:val="99"/>
    <w:rPr>
      <w:b/>
      <w:bCs/>
    </w:rPr>
  </w:style>
  <w:style w:type="character" w:customStyle="1" w:styleId="17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742</Words>
  <Characters>855</Characters>
  <Lines>7</Lines>
  <Paragraphs>2</Paragraphs>
  <TotalTime>8</TotalTime>
  <ScaleCrop>false</ScaleCrop>
  <LinksUpToDate>false</LinksUpToDate>
  <CharactersWithSpaces>884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2019-05-26T02:11:00Z</dcterms:created>
  <dc:creator>Administrator</dc:creator>
  <cp:lastModifiedBy>明明想静静</cp:lastModifiedBy>
  <dcterms:modified xsi:type="dcterms:W3CDTF">2024-05-27T07:38:34Z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091B628B9707463A9798A6C16F6B3C12</vt:lpwstr>
  </property>
</Properties>
</file>