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F9FE3" w14:textId="77777777" w:rsidR="009B1152" w:rsidRDefault="00396C3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562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27758A27" w14:textId="77777777" w:rsidR="009B1152" w:rsidRDefault="00396C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/>
          <w:sz w:val="24"/>
          <w:szCs w:val="24"/>
        </w:rPr>
        <w:t>BJJQ-2024-791</w:t>
      </w:r>
    </w:p>
    <w:p w14:paraId="6341C6F8" w14:textId="77777777" w:rsidR="009B1152" w:rsidRDefault="00396C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二、项目名称：农用地转用和土地征收审查审批优化</w:t>
      </w:r>
    </w:p>
    <w:p w14:paraId="6D7AF8E6" w14:textId="77777777" w:rsidR="009B1152" w:rsidRDefault="00396C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三、中标（成交）信息</w:t>
      </w:r>
    </w:p>
    <w:p w14:paraId="21AB8379" w14:textId="77777777" w:rsidR="009B1152" w:rsidRDefault="00396C33">
      <w:pPr>
        <w:spacing w:line="360" w:lineRule="auto"/>
        <w:ind w:leftChars="266" w:left="1999" w:hangingChars="600" w:hanging="1440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>
        <w:rPr>
          <w:rFonts w:ascii="Times New Roman" w:eastAsia="宋体" w:hAnsi="Times New Roman" w:hint="eastAsia"/>
          <w:sz w:val="24"/>
          <w:szCs w:val="24"/>
        </w:rPr>
        <w:t>北京超图软件股份有限公司、北京国地房地产土地评估有限公司、北京市测绘设计研究院、北京智联天下科技有限公司（联合体）</w:t>
      </w:r>
    </w:p>
    <w:p w14:paraId="4BDF6C6F" w14:textId="77777777" w:rsidR="009B1152" w:rsidRDefault="00396C33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北京市朝阳区酒仙桥北路甲</w:t>
      </w:r>
      <w:r>
        <w:rPr>
          <w:rFonts w:ascii="Times New Roman" w:eastAsia="宋体" w:hAnsi="Times New Roman" w:hint="eastAsia"/>
          <w:sz w:val="24"/>
          <w:szCs w:val="24"/>
        </w:rPr>
        <w:t>10</w:t>
      </w:r>
      <w:r>
        <w:rPr>
          <w:rFonts w:ascii="Times New Roman" w:eastAsia="宋体" w:hAnsi="Times New Roman" w:hint="eastAsia"/>
          <w:sz w:val="24"/>
          <w:szCs w:val="24"/>
        </w:rPr>
        <w:t>号院电子城</w:t>
      </w:r>
      <w:r>
        <w:rPr>
          <w:rFonts w:ascii="Times New Roman" w:eastAsia="宋体" w:hAnsi="Times New Roman" w:hint="eastAsia"/>
          <w:sz w:val="24"/>
          <w:szCs w:val="24"/>
        </w:rPr>
        <w:t>IT</w:t>
      </w:r>
      <w:r>
        <w:rPr>
          <w:rFonts w:ascii="Times New Roman" w:eastAsia="宋体" w:hAnsi="Times New Roman" w:hint="eastAsia"/>
          <w:sz w:val="24"/>
          <w:szCs w:val="24"/>
        </w:rPr>
        <w:t>产业园</w:t>
      </w:r>
      <w:r>
        <w:rPr>
          <w:rFonts w:ascii="Times New Roman" w:eastAsia="宋体" w:hAnsi="Times New Roman" w:hint="eastAsia"/>
          <w:sz w:val="24"/>
          <w:szCs w:val="24"/>
        </w:rPr>
        <w:t>107</w:t>
      </w:r>
      <w:r>
        <w:rPr>
          <w:rFonts w:ascii="Times New Roman" w:eastAsia="宋体" w:hAnsi="Times New Roman" w:hint="eastAsia"/>
          <w:sz w:val="24"/>
          <w:szCs w:val="24"/>
        </w:rPr>
        <w:t>楼</w:t>
      </w:r>
      <w:r>
        <w:rPr>
          <w:rFonts w:ascii="Times New Roman" w:eastAsia="宋体" w:hAnsi="Times New Roman" w:hint="eastAsia"/>
          <w:sz w:val="24"/>
          <w:szCs w:val="24"/>
        </w:rPr>
        <w:t>6</w:t>
      </w:r>
      <w:r>
        <w:rPr>
          <w:rFonts w:ascii="Times New Roman" w:eastAsia="宋体" w:hAnsi="Times New Roman" w:hint="eastAsia"/>
          <w:sz w:val="24"/>
          <w:szCs w:val="24"/>
        </w:rPr>
        <w:t>层、北京市海淀区中关村南大街</w:t>
      </w:r>
      <w:r>
        <w:rPr>
          <w:rFonts w:ascii="Times New Roman" w:eastAsia="宋体" w:hAnsi="Times New Roman" w:hint="eastAsia"/>
          <w:sz w:val="24"/>
          <w:szCs w:val="24"/>
        </w:rPr>
        <w:t>17</w:t>
      </w:r>
      <w:r>
        <w:rPr>
          <w:rFonts w:ascii="Times New Roman" w:eastAsia="宋体" w:hAnsi="Times New Roman" w:hint="eastAsia"/>
          <w:sz w:val="24"/>
          <w:szCs w:val="24"/>
        </w:rPr>
        <w:t>号韦伯时代中心</w:t>
      </w:r>
      <w:r>
        <w:rPr>
          <w:rFonts w:ascii="Times New Roman" w:eastAsia="宋体" w:hAnsi="Times New Roman" w:hint="eastAsia"/>
          <w:sz w:val="24"/>
          <w:szCs w:val="24"/>
        </w:rPr>
        <w:t>3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1401</w:t>
      </w:r>
      <w:r>
        <w:rPr>
          <w:rFonts w:ascii="Times New Roman" w:eastAsia="宋体" w:hAnsi="Times New Roman" w:hint="eastAsia"/>
          <w:sz w:val="24"/>
          <w:szCs w:val="24"/>
        </w:rPr>
        <w:t>室、北京市海淀区羊坊店路十五号、北京市昌平区黄平路</w:t>
      </w:r>
      <w:r>
        <w:rPr>
          <w:rFonts w:ascii="Times New Roman" w:eastAsia="宋体" w:hAnsi="Times New Roman" w:hint="eastAsia"/>
          <w:sz w:val="24"/>
          <w:szCs w:val="24"/>
        </w:rPr>
        <w:t>19</w:t>
      </w:r>
      <w:r>
        <w:rPr>
          <w:rFonts w:ascii="Times New Roman" w:eastAsia="宋体" w:hAnsi="Times New Roman" w:hint="eastAsia"/>
          <w:sz w:val="24"/>
          <w:szCs w:val="24"/>
        </w:rPr>
        <w:t>号院</w:t>
      </w:r>
      <w:r>
        <w:rPr>
          <w:rFonts w:ascii="Times New Roman" w:eastAsia="宋体" w:hAnsi="Times New Roman" w:hint="eastAsia"/>
          <w:sz w:val="24"/>
          <w:szCs w:val="24"/>
        </w:rPr>
        <w:t>4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5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501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502</w:t>
      </w:r>
    </w:p>
    <w:p w14:paraId="554FAFFF" w14:textId="77777777" w:rsidR="009B1152" w:rsidRDefault="00396C33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6D1FA306" w14:textId="77777777" w:rsidR="009B1152" w:rsidRDefault="00396C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贰佰玖拾肆万捌仟壹佰元整</w:t>
      </w:r>
    </w:p>
    <w:p w14:paraId="71BE11C4" w14:textId="77777777" w:rsidR="009B1152" w:rsidRDefault="00396C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人民币小写：</w:t>
      </w:r>
      <w:r>
        <w:rPr>
          <w:rFonts w:ascii="Times New Roman" w:eastAsia="宋体" w:hAnsi="Times New Roman" w:hint="eastAsia"/>
          <w:sz w:val="24"/>
          <w:szCs w:val="24"/>
        </w:rPr>
        <w:t>¥2948100.00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9B1152" w14:paraId="1146DBD8" w14:textId="77777777">
        <w:tc>
          <w:tcPr>
            <w:tcW w:w="8246" w:type="dxa"/>
          </w:tcPr>
          <w:p w14:paraId="23BC7E52" w14:textId="77777777" w:rsidR="009B1152" w:rsidRDefault="00396C33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9B1152" w14:paraId="4FEEEE6F" w14:textId="77777777">
        <w:trPr>
          <w:trHeight w:val="929"/>
        </w:trPr>
        <w:tc>
          <w:tcPr>
            <w:tcW w:w="8246" w:type="dxa"/>
          </w:tcPr>
          <w:p w14:paraId="666CAEF4" w14:textId="77777777" w:rsidR="009B1152" w:rsidRDefault="00396C33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/>
                <w:sz w:val="24"/>
                <w:szCs w:val="24"/>
              </w:rPr>
              <w:t>农用地转用和土地征收审查审批优化</w:t>
            </w:r>
          </w:p>
          <w:p w14:paraId="7280BD66" w14:textId="77777777" w:rsidR="009B1152" w:rsidRDefault="00396C33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C3E063F" w14:textId="77777777" w:rsidR="009B1152" w:rsidRDefault="00396C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p w14:paraId="12826446" w14:textId="77777777" w:rsidR="009B1152" w:rsidRDefault="00396C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李怀畅、白降丽、武威</w:t>
      </w:r>
      <w:r>
        <w:rPr>
          <w:rFonts w:ascii="Times New Roman" w:eastAsia="宋体" w:hAnsi="Times New Roman"/>
          <w:sz w:val="24"/>
          <w:szCs w:val="24"/>
        </w:rPr>
        <w:t xml:space="preserve"> </w:t>
      </w:r>
    </w:p>
    <w:p w14:paraId="2F4D8C8D" w14:textId="77777777" w:rsidR="009B1152" w:rsidRDefault="00396C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bookmarkStart w:id="2" w:name="_Hlk179637626"/>
      <w:r>
        <w:rPr>
          <w:rFonts w:ascii="Times New Roman" w:eastAsia="宋体" w:hAnsi="Times New Roman" w:hint="eastAsia"/>
          <w:sz w:val="24"/>
          <w:szCs w:val="24"/>
        </w:rPr>
        <w:t>3.6429</w:t>
      </w:r>
      <w:bookmarkEnd w:id="2"/>
      <w:r>
        <w:rPr>
          <w:rFonts w:ascii="Times New Roman" w:eastAsia="宋体" w:hAnsi="Times New Roman"/>
          <w:sz w:val="24"/>
          <w:szCs w:val="24"/>
        </w:rPr>
        <w:t>万元（收费标准详见磋商文件）</w:t>
      </w:r>
    </w:p>
    <w:p w14:paraId="4D15BCC3" w14:textId="77777777" w:rsidR="009B1152" w:rsidRDefault="00396C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5F75FE0" w14:textId="77777777" w:rsidR="009B1152" w:rsidRDefault="00396C3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0E2608D1" w14:textId="77777777" w:rsidR="009B1152" w:rsidRDefault="00396C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642CF7BD" w14:textId="44AE400E" w:rsidR="009B1152" w:rsidRDefault="00396C3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</w:t>
      </w:r>
      <w:r>
        <w:rPr>
          <w:rFonts w:ascii="Times New Roman" w:eastAsia="宋体" w:hAnsi="Times New Roman"/>
          <w:kern w:val="0"/>
          <w:sz w:val="24"/>
          <w:szCs w:val="24"/>
        </w:rPr>
        <w:t>发布。</w:t>
      </w:r>
    </w:p>
    <w:p w14:paraId="2C29083F" w14:textId="77777777" w:rsidR="009B1152" w:rsidRDefault="00396C3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/>
          <w:kern w:val="0"/>
          <w:sz w:val="24"/>
          <w:szCs w:val="24"/>
        </w:rPr>
        <w:t>BJJQ-2024-791</w:t>
      </w:r>
    </w:p>
    <w:p w14:paraId="3D2E12A8" w14:textId="77777777" w:rsidR="009B1152" w:rsidRDefault="00396C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8.3</w:t>
      </w:r>
      <w:r>
        <w:rPr>
          <w:rFonts w:ascii="Times New Roman" w:eastAsia="宋体" w:hAnsi="Times New Roman"/>
          <w:kern w:val="0"/>
          <w:sz w:val="24"/>
          <w:szCs w:val="24"/>
        </w:rPr>
        <w:t>成交</w:t>
      </w:r>
      <w:r>
        <w:rPr>
          <w:rFonts w:ascii="Times New Roman" w:eastAsia="宋体" w:hAnsi="Times New Roman"/>
          <w:sz w:val="24"/>
          <w:szCs w:val="24"/>
        </w:rPr>
        <w:t>供应商得分：</w:t>
      </w:r>
      <w:r>
        <w:rPr>
          <w:rFonts w:ascii="Times New Roman" w:eastAsia="宋体" w:hAnsi="Times New Roman" w:hint="eastAsia"/>
          <w:sz w:val="24"/>
          <w:szCs w:val="24"/>
        </w:rPr>
        <w:t>95.05</w:t>
      </w:r>
    </w:p>
    <w:p w14:paraId="2B8E9298" w14:textId="77777777" w:rsidR="009B1152" w:rsidRDefault="00396C33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7471B73B" w14:textId="77777777" w:rsidR="009B1152" w:rsidRDefault="00396C33">
      <w:pPr>
        <w:widowControl/>
        <w:spacing w:line="360" w:lineRule="auto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sz w:val="24"/>
        </w:rPr>
        <w:lastRenderedPageBreak/>
        <w:t xml:space="preserve">　　</w:t>
      </w:r>
      <w:r>
        <w:rPr>
          <w:rFonts w:ascii="Times New Roman" w:eastAsia="宋体" w:hAnsi="Times New Roman"/>
          <w:b/>
          <w:sz w:val="24"/>
        </w:rPr>
        <w:t>1.</w:t>
      </w:r>
      <w:r>
        <w:rPr>
          <w:rFonts w:ascii="Times New Roman" w:eastAsia="宋体" w:hAnsi="Times New Roman"/>
          <w:b/>
          <w:sz w:val="24"/>
        </w:rPr>
        <w:t>采购人信息</w:t>
      </w:r>
    </w:p>
    <w:p w14:paraId="498F4AC5" w14:textId="77777777" w:rsidR="009B1152" w:rsidRDefault="00396C33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3" w:name="_Toc28359086"/>
      <w:bookmarkStart w:id="4" w:name="_Toc28359009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</w:t>
      </w:r>
      <w:bookmarkStart w:id="5" w:name="_Hlk100761747"/>
      <w:r>
        <w:rPr>
          <w:rFonts w:ascii="Times New Roman" w:eastAsia="宋体" w:hAnsi="Times New Roman"/>
          <w:sz w:val="24"/>
        </w:rPr>
        <w:t>北京市规划和自然资源委员会</w:t>
      </w:r>
      <w:bookmarkEnd w:id="5"/>
    </w:p>
    <w:p w14:paraId="19344D8C" w14:textId="77777777" w:rsidR="009B1152" w:rsidRDefault="00396C33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址：北京市通州区承安路</w:t>
      </w:r>
      <w:r>
        <w:rPr>
          <w:rFonts w:ascii="Times New Roman" w:eastAsia="宋体" w:hAnsi="Times New Roman"/>
          <w:sz w:val="24"/>
        </w:rPr>
        <w:t>1</w:t>
      </w:r>
      <w:r>
        <w:rPr>
          <w:rFonts w:ascii="Times New Roman" w:eastAsia="宋体" w:hAnsi="Times New Roman"/>
          <w:sz w:val="24"/>
        </w:rPr>
        <w:t>号院</w:t>
      </w:r>
    </w:p>
    <w:p w14:paraId="068FAF82" w14:textId="77777777" w:rsidR="009B1152" w:rsidRDefault="00396C33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联系方式：左老师，</w:t>
      </w:r>
      <w:r>
        <w:rPr>
          <w:rFonts w:ascii="Times New Roman" w:eastAsia="宋体" w:hAnsi="Times New Roman"/>
          <w:sz w:val="24"/>
        </w:rPr>
        <w:t>55594627</w:t>
      </w:r>
    </w:p>
    <w:p w14:paraId="514CB1D1" w14:textId="77777777" w:rsidR="009B1152" w:rsidRDefault="00396C33">
      <w:pPr>
        <w:spacing w:line="360" w:lineRule="auto"/>
        <w:ind w:firstLineChars="200" w:firstLine="482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t>2.</w:t>
      </w:r>
      <w:r>
        <w:rPr>
          <w:rFonts w:ascii="Times New Roman" w:eastAsia="宋体" w:hAnsi="Times New Roman"/>
          <w:b/>
          <w:sz w:val="24"/>
        </w:rPr>
        <w:t>采购代理机构信息</w:t>
      </w:r>
      <w:bookmarkEnd w:id="3"/>
      <w:bookmarkEnd w:id="4"/>
    </w:p>
    <w:p w14:paraId="064E837C" w14:textId="77777777" w:rsidR="009B1152" w:rsidRDefault="00396C33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</w:rPr>
      </w:pPr>
      <w:bookmarkStart w:id="6" w:name="_Toc28359087"/>
      <w:bookmarkStart w:id="7" w:name="_Toc28359010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</w:t>
      </w:r>
      <w:bookmarkStart w:id="8" w:name="_Hlk100761759"/>
      <w:r>
        <w:rPr>
          <w:rFonts w:ascii="Times New Roman" w:eastAsia="宋体" w:hAnsi="Times New Roman"/>
          <w:sz w:val="24"/>
        </w:rPr>
        <w:t>北京汇诚金桥国际招标咨询有限公司</w:t>
      </w:r>
      <w:bookmarkEnd w:id="8"/>
    </w:p>
    <w:p w14:paraId="0D16D663" w14:textId="77777777" w:rsidR="009B1152" w:rsidRDefault="00396C33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址：北京市东城区朝内大街南竹杆胡同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p w14:paraId="402B3921" w14:textId="77777777" w:rsidR="009B1152" w:rsidRDefault="00396C33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联系方式：郭文娜、苑鑫，</w:t>
      </w:r>
      <w:r>
        <w:rPr>
          <w:rFonts w:ascii="Times New Roman" w:eastAsia="宋体" w:hAnsi="Times New Roman"/>
          <w:sz w:val="24"/>
        </w:rPr>
        <w:t>010-65170699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65173108</w:t>
      </w:r>
    </w:p>
    <w:p w14:paraId="553B846C" w14:textId="77777777" w:rsidR="009B1152" w:rsidRDefault="00396C33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u w:val="single"/>
        </w:rPr>
      </w:pPr>
      <w:r>
        <w:rPr>
          <w:rFonts w:ascii="Times New Roman" w:eastAsia="宋体" w:hAnsi="Times New Roman"/>
          <w:b/>
          <w:sz w:val="24"/>
        </w:rPr>
        <w:t>3.</w:t>
      </w:r>
      <w:r>
        <w:rPr>
          <w:rFonts w:ascii="Times New Roman" w:eastAsia="宋体" w:hAnsi="Times New Roman"/>
          <w:b/>
          <w:sz w:val="24"/>
        </w:rPr>
        <w:t>项目联系方式</w:t>
      </w:r>
      <w:bookmarkEnd w:id="6"/>
      <w:bookmarkEnd w:id="7"/>
    </w:p>
    <w:p w14:paraId="6754107A" w14:textId="77777777" w:rsidR="009B1152" w:rsidRDefault="00396C33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项目联系人：</w:t>
      </w:r>
      <w:r>
        <w:rPr>
          <w:rFonts w:ascii="Times New Roman" w:eastAsia="宋体" w:hAnsi="Times New Roman"/>
          <w:sz w:val="24"/>
        </w:rPr>
        <w:t>郭文娜、苑鑫</w:t>
      </w:r>
    </w:p>
    <w:p w14:paraId="1F091215" w14:textId="77777777" w:rsidR="009B1152" w:rsidRDefault="00396C33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电</w:t>
      </w:r>
      <w:r>
        <w:rPr>
          <w:rFonts w:ascii="Times New Roman" w:eastAsia="宋体" w:hAnsi="Times New Roman"/>
          <w:sz w:val="24"/>
          <w:szCs w:val="24"/>
        </w:rPr>
        <w:t xml:space="preserve">      </w:t>
      </w:r>
      <w:r>
        <w:rPr>
          <w:rFonts w:ascii="Times New Roman" w:eastAsia="宋体" w:hAnsi="Times New Roman"/>
          <w:sz w:val="24"/>
          <w:szCs w:val="24"/>
        </w:rPr>
        <w:t>话：</w:t>
      </w:r>
      <w:r>
        <w:rPr>
          <w:rFonts w:ascii="Times New Roman" w:eastAsia="宋体" w:hAnsi="Times New Roman"/>
          <w:sz w:val="24"/>
          <w:szCs w:val="24"/>
        </w:rPr>
        <w:t>010-</w:t>
      </w:r>
      <w:r>
        <w:rPr>
          <w:rFonts w:ascii="Times New Roman" w:eastAsia="宋体" w:hAnsi="Times New Roman"/>
          <w:sz w:val="24"/>
        </w:rPr>
        <w:t>65170699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65173108</w:t>
      </w:r>
    </w:p>
    <w:p w14:paraId="1BB081D0" w14:textId="77777777" w:rsidR="009B1152" w:rsidRDefault="00396C33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5D70BFDC" w14:textId="77777777" w:rsidR="009B1152" w:rsidRDefault="00396C3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  <w:highlight w:val="yellow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sectPr w:rsidR="009B11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4B0C"/>
    <w:rsid w:val="00047B8D"/>
    <w:rsid w:val="00073B41"/>
    <w:rsid w:val="00083A3C"/>
    <w:rsid w:val="00085971"/>
    <w:rsid w:val="00095009"/>
    <w:rsid w:val="000A1FC9"/>
    <w:rsid w:val="000B0CCF"/>
    <w:rsid w:val="000B2EC7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00DC"/>
    <w:rsid w:val="00171409"/>
    <w:rsid w:val="00181D55"/>
    <w:rsid w:val="0018401F"/>
    <w:rsid w:val="00192373"/>
    <w:rsid w:val="001A2EDA"/>
    <w:rsid w:val="001A431E"/>
    <w:rsid w:val="001B4BAE"/>
    <w:rsid w:val="001B7D9A"/>
    <w:rsid w:val="001D5D2A"/>
    <w:rsid w:val="001E1BAD"/>
    <w:rsid w:val="001F1FCB"/>
    <w:rsid w:val="00207F2A"/>
    <w:rsid w:val="00211916"/>
    <w:rsid w:val="00216462"/>
    <w:rsid w:val="00236388"/>
    <w:rsid w:val="0024252B"/>
    <w:rsid w:val="00254C52"/>
    <w:rsid w:val="002665DD"/>
    <w:rsid w:val="00276863"/>
    <w:rsid w:val="00277019"/>
    <w:rsid w:val="00281E2F"/>
    <w:rsid w:val="002A495E"/>
    <w:rsid w:val="002B3A4F"/>
    <w:rsid w:val="002B3D97"/>
    <w:rsid w:val="002C62C1"/>
    <w:rsid w:val="002F2E79"/>
    <w:rsid w:val="00320F3E"/>
    <w:rsid w:val="003640D2"/>
    <w:rsid w:val="00385889"/>
    <w:rsid w:val="00390B56"/>
    <w:rsid w:val="00396C33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4E5BE5"/>
    <w:rsid w:val="00503832"/>
    <w:rsid w:val="00505037"/>
    <w:rsid w:val="005052B6"/>
    <w:rsid w:val="005368AE"/>
    <w:rsid w:val="00536D4F"/>
    <w:rsid w:val="00536EE3"/>
    <w:rsid w:val="0055362A"/>
    <w:rsid w:val="00562D5F"/>
    <w:rsid w:val="005700D9"/>
    <w:rsid w:val="00570762"/>
    <w:rsid w:val="00594980"/>
    <w:rsid w:val="005B35E7"/>
    <w:rsid w:val="005C735D"/>
    <w:rsid w:val="005E19B7"/>
    <w:rsid w:val="005E4332"/>
    <w:rsid w:val="00621792"/>
    <w:rsid w:val="00651293"/>
    <w:rsid w:val="006608AB"/>
    <w:rsid w:val="00680A8D"/>
    <w:rsid w:val="006A0090"/>
    <w:rsid w:val="006B061E"/>
    <w:rsid w:val="006C4E55"/>
    <w:rsid w:val="006F0338"/>
    <w:rsid w:val="006F03AD"/>
    <w:rsid w:val="006F1456"/>
    <w:rsid w:val="006F331B"/>
    <w:rsid w:val="006F4AB2"/>
    <w:rsid w:val="006F500F"/>
    <w:rsid w:val="007010C2"/>
    <w:rsid w:val="00705D10"/>
    <w:rsid w:val="00712407"/>
    <w:rsid w:val="00721C05"/>
    <w:rsid w:val="00721F31"/>
    <w:rsid w:val="007304E2"/>
    <w:rsid w:val="00762E89"/>
    <w:rsid w:val="0077298A"/>
    <w:rsid w:val="007742AF"/>
    <w:rsid w:val="00776153"/>
    <w:rsid w:val="0078279F"/>
    <w:rsid w:val="00782CFC"/>
    <w:rsid w:val="0079118F"/>
    <w:rsid w:val="00791D8C"/>
    <w:rsid w:val="0079267A"/>
    <w:rsid w:val="007B08CC"/>
    <w:rsid w:val="007F65BC"/>
    <w:rsid w:val="0081012B"/>
    <w:rsid w:val="008229B9"/>
    <w:rsid w:val="00835AFF"/>
    <w:rsid w:val="00844FCA"/>
    <w:rsid w:val="008469AA"/>
    <w:rsid w:val="0085078F"/>
    <w:rsid w:val="00886AC3"/>
    <w:rsid w:val="008B2F72"/>
    <w:rsid w:val="008C0D85"/>
    <w:rsid w:val="008D0F54"/>
    <w:rsid w:val="008E55FB"/>
    <w:rsid w:val="008F02DF"/>
    <w:rsid w:val="008F6BAB"/>
    <w:rsid w:val="0090363C"/>
    <w:rsid w:val="00935749"/>
    <w:rsid w:val="009552FB"/>
    <w:rsid w:val="00963645"/>
    <w:rsid w:val="00970C67"/>
    <w:rsid w:val="009B1152"/>
    <w:rsid w:val="009C07CF"/>
    <w:rsid w:val="009D0115"/>
    <w:rsid w:val="009E442F"/>
    <w:rsid w:val="00A07B95"/>
    <w:rsid w:val="00A12164"/>
    <w:rsid w:val="00A23711"/>
    <w:rsid w:val="00A364D2"/>
    <w:rsid w:val="00A42D63"/>
    <w:rsid w:val="00A7747C"/>
    <w:rsid w:val="00A83878"/>
    <w:rsid w:val="00A83EDE"/>
    <w:rsid w:val="00A97829"/>
    <w:rsid w:val="00AD20F8"/>
    <w:rsid w:val="00AE4FCD"/>
    <w:rsid w:val="00AE5856"/>
    <w:rsid w:val="00B05E88"/>
    <w:rsid w:val="00B322E6"/>
    <w:rsid w:val="00B33BC6"/>
    <w:rsid w:val="00B406E2"/>
    <w:rsid w:val="00B53C7E"/>
    <w:rsid w:val="00B605ED"/>
    <w:rsid w:val="00B61FFA"/>
    <w:rsid w:val="00B6501D"/>
    <w:rsid w:val="00B70869"/>
    <w:rsid w:val="00B976E5"/>
    <w:rsid w:val="00BE33A1"/>
    <w:rsid w:val="00C00A4A"/>
    <w:rsid w:val="00C02E2D"/>
    <w:rsid w:val="00C20F16"/>
    <w:rsid w:val="00C55B26"/>
    <w:rsid w:val="00C70C04"/>
    <w:rsid w:val="00C9662A"/>
    <w:rsid w:val="00CB06C4"/>
    <w:rsid w:val="00CC6ECE"/>
    <w:rsid w:val="00CE2CD6"/>
    <w:rsid w:val="00CE5F3E"/>
    <w:rsid w:val="00D12C4C"/>
    <w:rsid w:val="00D14778"/>
    <w:rsid w:val="00D3232C"/>
    <w:rsid w:val="00D47719"/>
    <w:rsid w:val="00D47CFC"/>
    <w:rsid w:val="00D66F5C"/>
    <w:rsid w:val="00D70E14"/>
    <w:rsid w:val="00D824AA"/>
    <w:rsid w:val="00D83B6E"/>
    <w:rsid w:val="00D856C5"/>
    <w:rsid w:val="00DA630C"/>
    <w:rsid w:val="00DE28CC"/>
    <w:rsid w:val="00DF0EBF"/>
    <w:rsid w:val="00E13CF3"/>
    <w:rsid w:val="00E17B8B"/>
    <w:rsid w:val="00E45DF8"/>
    <w:rsid w:val="00E65C7C"/>
    <w:rsid w:val="00E8242C"/>
    <w:rsid w:val="00EC2C33"/>
    <w:rsid w:val="00EC2C3A"/>
    <w:rsid w:val="00ED201A"/>
    <w:rsid w:val="00ED3CE4"/>
    <w:rsid w:val="00ED477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C4A99"/>
    <w:rsid w:val="00FD2ED2"/>
    <w:rsid w:val="00FF7D1A"/>
    <w:rsid w:val="04F95927"/>
    <w:rsid w:val="0CCE6862"/>
    <w:rsid w:val="11F501BE"/>
    <w:rsid w:val="18735819"/>
    <w:rsid w:val="19CF1150"/>
    <w:rsid w:val="215761DF"/>
    <w:rsid w:val="2421450C"/>
    <w:rsid w:val="250626F6"/>
    <w:rsid w:val="27A65BFC"/>
    <w:rsid w:val="290E41A6"/>
    <w:rsid w:val="29D5218B"/>
    <w:rsid w:val="2BC053BA"/>
    <w:rsid w:val="311241F9"/>
    <w:rsid w:val="345D7336"/>
    <w:rsid w:val="34922C11"/>
    <w:rsid w:val="365113D3"/>
    <w:rsid w:val="3A0E27DB"/>
    <w:rsid w:val="3E6C2BB1"/>
    <w:rsid w:val="45751B56"/>
    <w:rsid w:val="457C737D"/>
    <w:rsid w:val="459E22AD"/>
    <w:rsid w:val="4B2077D3"/>
    <w:rsid w:val="565376F7"/>
    <w:rsid w:val="58A121EF"/>
    <w:rsid w:val="5D4B6E32"/>
    <w:rsid w:val="62C86514"/>
    <w:rsid w:val="6718785A"/>
    <w:rsid w:val="6CB87DDC"/>
    <w:rsid w:val="6D053B08"/>
    <w:rsid w:val="72AE12BE"/>
    <w:rsid w:val="74DF73DB"/>
    <w:rsid w:val="76ED7D94"/>
    <w:rsid w:val="7AB66EC6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FEB553"/>
  <w15:docId w15:val="{2D84C326-8E24-47AF-BBB7-F6CFD7F0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uiPriority w:val="99"/>
    <w:qFormat/>
    <w:rPr>
      <w:rFonts w:ascii="宋体" w:hAnsi="Courier New"/>
      <w:kern w:val="0"/>
      <w:sz w:val="20"/>
      <w:szCs w:val="20"/>
    </w:rPr>
  </w:style>
  <w:style w:type="paragraph" w:styleId="a7">
    <w:name w:val="Balloon Text"/>
    <w:basedOn w:val="a"/>
    <w:link w:val="a8"/>
    <w:autoRedefine/>
    <w:uiPriority w:val="99"/>
    <w:semiHidden/>
    <w:qFormat/>
    <w:rPr>
      <w:kern w:val="0"/>
      <w:sz w:val="0"/>
      <w:szCs w:val="0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autoRedefine/>
    <w:qFormat/>
    <w:locked/>
  </w:style>
  <w:style w:type="character" w:styleId="af">
    <w:name w:val="Followed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af0">
    <w:name w:val="Emphasis"/>
    <w:basedOn w:val="a0"/>
    <w:autoRedefine/>
    <w:qFormat/>
    <w:locked/>
  </w:style>
  <w:style w:type="character" w:styleId="HTML">
    <w:name w:val="HTML Definition"/>
    <w:basedOn w:val="a0"/>
    <w:autoRedefine/>
    <w:uiPriority w:val="99"/>
    <w:semiHidden/>
    <w:unhideWhenUsed/>
    <w:qFormat/>
  </w:style>
  <w:style w:type="character" w:styleId="HTML0">
    <w:name w:val="HTML Acronym"/>
    <w:basedOn w:val="a0"/>
    <w:autoRedefine/>
    <w:uiPriority w:val="99"/>
    <w:semiHidden/>
    <w:unhideWhenUsed/>
    <w:qFormat/>
  </w:style>
  <w:style w:type="character" w:styleId="HTML1">
    <w:name w:val="HTML Variable"/>
    <w:basedOn w:val="a0"/>
    <w:autoRedefine/>
    <w:uiPriority w:val="99"/>
    <w:semiHidden/>
    <w:unhideWhenUsed/>
    <w:qFormat/>
    <w:rPr>
      <w:u w:val="none"/>
    </w:rPr>
  </w:style>
  <w:style w:type="character" w:styleId="af1">
    <w:name w:val="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0"/>
    <w:autoRedefine/>
    <w:uiPriority w:val="99"/>
    <w:semiHidden/>
    <w:unhideWhenUsed/>
    <w:qFormat/>
    <w:rPr>
      <w:rFonts w:ascii="Courier New" w:hAnsi="Courier New"/>
      <w:sz w:val="20"/>
    </w:rPr>
  </w:style>
  <w:style w:type="character" w:styleId="af2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0"/>
    <w:autoRedefine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  <w:style w:type="character" w:customStyle="1" w:styleId="hover3">
    <w:name w:val="hover3"/>
    <w:basedOn w:val="a0"/>
    <w:autoRedefine/>
    <w:qFormat/>
    <w:rPr>
      <w:color w:val="0063BA"/>
    </w:rPr>
  </w:style>
  <w:style w:type="character" w:customStyle="1" w:styleId="marginright202">
    <w:name w:val="margin_right202"/>
    <w:basedOn w:val="a0"/>
    <w:autoRedefine/>
    <w:qFormat/>
  </w:style>
  <w:style w:type="character" w:customStyle="1" w:styleId="active6">
    <w:name w:val="active6"/>
    <w:basedOn w:val="a0"/>
    <w:autoRedefine/>
    <w:qFormat/>
    <w:rPr>
      <w:color w:val="FFFFFF"/>
      <w:shd w:val="clear" w:color="auto" w:fill="E22323"/>
    </w:rPr>
  </w:style>
  <w:style w:type="character" w:customStyle="1" w:styleId="before">
    <w:name w:val="before"/>
    <w:basedOn w:val="a0"/>
    <w:autoRedefine/>
    <w:qFormat/>
    <w:rPr>
      <w:shd w:val="clear" w:color="auto" w:fill="E22323"/>
    </w:rPr>
  </w:style>
  <w:style w:type="character" w:customStyle="1" w:styleId="marginright20">
    <w:name w:val="margin_right20"/>
    <w:basedOn w:val="a0"/>
    <w:autoRedefine/>
    <w:qFormat/>
  </w:style>
  <w:style w:type="character" w:customStyle="1" w:styleId="active5">
    <w:name w:val="active5"/>
    <w:basedOn w:val="a0"/>
    <w:autoRedefine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鑫 苑</cp:lastModifiedBy>
  <cp:revision>135</cp:revision>
  <dcterms:created xsi:type="dcterms:W3CDTF">2020-04-26T03:35:00Z</dcterms:created>
  <dcterms:modified xsi:type="dcterms:W3CDTF">2024-10-18T07:18:00Z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D618171879244BC6B8C31FB2CDAB3088</vt:lpwstr>
  </property>
</Properties>
</file>