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/>
          <w:sz w:val="40"/>
          <w:szCs w:val="40"/>
        </w:rPr>
      </w:pPr>
      <w:bookmarkStart w:id="0" w:name="_Toc28359022"/>
      <w:bookmarkStart w:id="1" w:name="_Toc35393809"/>
      <w:r>
        <w:rPr>
          <w:rFonts w:hint="eastAsia" w:ascii="宋体" w:hAnsi="宋体"/>
          <w:sz w:val="40"/>
          <w:szCs w:val="40"/>
        </w:rPr>
        <w:t>2024年水质检测项目中标结果公告</w:t>
      </w:r>
      <w:bookmarkEnd w:id="0"/>
      <w:bookmarkEnd w:id="1"/>
    </w:p>
    <w:p>
      <w:pPr>
        <w:jc w:val="center"/>
        <w:rPr>
          <w:rFonts w:ascii="宋体" w:hAnsi="宋体" w:cs="宋体"/>
          <w:b/>
          <w:bCs/>
          <w:kern w:val="44"/>
          <w:sz w:val="44"/>
          <w:szCs w:val="44"/>
        </w:rPr>
      </w:pPr>
    </w:p>
    <w:p>
      <w:pPr>
        <w:spacing w:line="360" w:lineRule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</w:rPr>
        <w:t>一、项目编号：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eastAsia="zh-CN"/>
        </w:rPr>
        <w:t>11011624210200008160-XM001</w:t>
      </w:r>
    </w:p>
    <w:p>
      <w:pPr>
        <w:spacing w:line="360" w:lineRule="auto"/>
        <w:rPr>
          <w:rFonts w:ascii="宋体" w:hAnsi="宋体" w:cs="宋体"/>
          <w:sz w:val="28"/>
          <w:szCs w:val="28"/>
          <w:u w:val="single"/>
        </w:rPr>
      </w:pPr>
      <w:r>
        <w:rPr>
          <w:rFonts w:hint="eastAsia" w:ascii="宋体" w:hAnsi="宋体" w:cs="宋体"/>
          <w:b/>
          <w:bCs/>
          <w:sz w:val="28"/>
          <w:szCs w:val="28"/>
        </w:rPr>
        <w:t>二、项目名称：</w:t>
      </w:r>
      <w:r>
        <w:rPr>
          <w:rFonts w:hint="eastAsia" w:ascii="宋体" w:hAnsi="宋体" w:cs="宋体"/>
          <w:kern w:val="0"/>
          <w:sz w:val="28"/>
          <w:szCs w:val="28"/>
        </w:rPr>
        <w:t>2024年水质检测项目</w:t>
      </w:r>
    </w:p>
    <w:p>
      <w:pPr>
        <w:spacing w:line="360" w:lineRule="auto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三、中标（成交）信息</w:t>
      </w:r>
    </w:p>
    <w:p>
      <w:pPr>
        <w:spacing w:line="360" w:lineRule="auto"/>
        <w:ind w:firstLine="560" w:firstLineChars="200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供应商名称：</w:t>
      </w:r>
      <w:r>
        <w:rPr>
          <w:rFonts w:hint="eastAsia" w:ascii="宋体" w:hAnsi="宋体" w:cs="宋体"/>
          <w:kern w:val="0"/>
          <w:sz w:val="28"/>
          <w:szCs w:val="28"/>
        </w:rPr>
        <w:t>北京诚天检测技术服务有限公司</w:t>
      </w:r>
    </w:p>
    <w:p>
      <w:pPr>
        <w:spacing w:line="360" w:lineRule="auto"/>
        <w:ind w:firstLine="560" w:firstLineChars="200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供应商地址：</w:t>
      </w:r>
      <w:r>
        <w:rPr>
          <w:rFonts w:hint="eastAsia" w:ascii="宋体" w:hAnsi="宋体" w:cs="宋体"/>
          <w:kern w:val="0"/>
          <w:sz w:val="28"/>
          <w:szCs w:val="28"/>
        </w:rPr>
        <w:t>北京市北京经济技术开发区科创十三街12号院1号楼2层202室</w:t>
      </w:r>
    </w:p>
    <w:p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</w:rPr>
        <w:t>中标（成交）金额：</w:t>
      </w:r>
      <w:r>
        <w:rPr>
          <w:rFonts w:hint="eastAsia" w:ascii="宋体" w:hAnsi="宋体" w:cs="宋体"/>
          <w:sz w:val="28"/>
          <w:szCs w:val="28"/>
          <w:lang w:val="en-US" w:eastAsia="zh-CN"/>
        </w:rPr>
        <w:t>小写：</w:t>
      </w:r>
      <w:r>
        <w:rPr>
          <w:rFonts w:hint="eastAsia" w:ascii="宋体" w:hAnsi="宋体" w:cs="宋体"/>
          <w:kern w:val="0"/>
          <w:sz w:val="28"/>
          <w:szCs w:val="28"/>
        </w:rPr>
        <w:t>1</w:t>
      </w: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,</w:t>
      </w:r>
      <w:r>
        <w:rPr>
          <w:rFonts w:hint="eastAsia" w:ascii="宋体" w:hAnsi="宋体" w:cs="宋体"/>
          <w:kern w:val="0"/>
          <w:sz w:val="28"/>
          <w:szCs w:val="28"/>
        </w:rPr>
        <w:t>695</w:t>
      </w: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,</w:t>
      </w:r>
      <w:r>
        <w:rPr>
          <w:rFonts w:hint="eastAsia" w:ascii="宋体" w:hAnsi="宋体" w:cs="宋体"/>
          <w:kern w:val="0"/>
          <w:sz w:val="28"/>
          <w:szCs w:val="28"/>
        </w:rPr>
        <w:t>000.00元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（</w:t>
      </w:r>
      <w:r>
        <w:rPr>
          <w:rFonts w:hint="eastAsia" w:ascii="宋体" w:hAnsi="宋体" w:cs="宋体"/>
          <w:kern w:val="0"/>
          <w:sz w:val="28"/>
          <w:szCs w:val="28"/>
        </w:rPr>
        <w:t>大写：</w:t>
      </w: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壹佰陆拾玖万伍仟元整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）</w:t>
      </w:r>
    </w:p>
    <w:p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主要标的信息：</w:t>
      </w:r>
    </w:p>
    <w:tbl>
      <w:tblPr>
        <w:tblStyle w:val="8"/>
        <w:tblW w:w="864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42" w:type="dxa"/>
          </w:tcPr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42" w:type="dxa"/>
          </w:tcPr>
          <w:p>
            <w:pPr>
              <w:spacing w:line="360" w:lineRule="auto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名称：2024年水质检测项目</w:t>
            </w:r>
          </w:p>
          <w:p>
            <w:pPr>
              <w:spacing w:line="360" w:lineRule="auto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服务范围：详见招标文件</w:t>
            </w:r>
          </w:p>
          <w:p>
            <w:pPr>
              <w:spacing w:line="360" w:lineRule="auto"/>
              <w:rPr>
                <w:rFonts w:ascii="宋体" w:hAnsi="宋体" w:cs="宋体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服务要求：详见招标文件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服务时间：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自合同签订之日起一年。</w:t>
            </w:r>
          </w:p>
          <w:p>
            <w:pPr>
              <w:spacing w:line="360" w:lineRule="auto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服务标准：详见招标文件</w:t>
            </w:r>
          </w:p>
        </w:tc>
      </w:tr>
    </w:tbl>
    <w:p>
      <w:pPr>
        <w:spacing w:line="360" w:lineRule="auto"/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</w:rPr>
        <w:t>五、评审专家（单一来源采购人员）名单：</w:t>
      </w:r>
      <w:r>
        <w:rPr>
          <w:rFonts w:hint="eastAsia" w:ascii="宋体" w:hAnsi="宋体" w:cs="宋体"/>
          <w:b/>
          <w:bCs/>
          <w:kern w:val="0"/>
          <w:sz w:val="28"/>
          <w:szCs w:val="28"/>
          <w:lang w:val="en-US" w:eastAsia="zh-CN"/>
        </w:rPr>
        <w:t>周毅</w:t>
      </w:r>
      <w:r>
        <w:rPr>
          <w:rFonts w:hint="eastAsia" w:ascii="宋体" w:hAnsi="宋体" w:cs="宋体"/>
          <w:b/>
          <w:bCs/>
          <w:kern w:val="0"/>
          <w:sz w:val="28"/>
          <w:szCs w:val="28"/>
        </w:rPr>
        <w:t>、</w:t>
      </w:r>
      <w:r>
        <w:rPr>
          <w:rFonts w:hint="eastAsia" w:ascii="宋体" w:hAnsi="宋体" w:cs="宋体"/>
          <w:b/>
          <w:bCs/>
          <w:kern w:val="0"/>
          <w:sz w:val="28"/>
          <w:szCs w:val="28"/>
          <w:lang w:val="en-US" w:eastAsia="zh-CN"/>
        </w:rPr>
        <w:t>刘哲</w:t>
      </w:r>
      <w:r>
        <w:rPr>
          <w:rFonts w:hint="eastAsia" w:ascii="宋体" w:hAnsi="宋体" w:cs="宋体"/>
          <w:b/>
          <w:bCs/>
          <w:kern w:val="0"/>
          <w:sz w:val="28"/>
          <w:szCs w:val="28"/>
        </w:rPr>
        <w:t>、</w:t>
      </w:r>
      <w:r>
        <w:rPr>
          <w:rFonts w:hint="eastAsia" w:ascii="宋体" w:hAnsi="宋体" w:cs="宋体"/>
          <w:b/>
          <w:bCs/>
          <w:kern w:val="0"/>
          <w:sz w:val="28"/>
          <w:szCs w:val="28"/>
          <w:lang w:val="en-US" w:eastAsia="zh-CN"/>
        </w:rPr>
        <w:t>张雪晶</w:t>
      </w:r>
      <w:r>
        <w:rPr>
          <w:rFonts w:hint="eastAsia" w:ascii="宋体" w:hAnsi="宋体" w:cs="宋体"/>
          <w:b/>
          <w:bCs/>
          <w:kern w:val="0"/>
          <w:sz w:val="28"/>
          <w:szCs w:val="28"/>
        </w:rPr>
        <w:t>、</w:t>
      </w:r>
      <w:r>
        <w:rPr>
          <w:rFonts w:hint="eastAsia" w:ascii="宋体" w:hAnsi="宋体" w:cs="宋体"/>
          <w:b/>
          <w:bCs/>
          <w:kern w:val="0"/>
          <w:sz w:val="28"/>
          <w:szCs w:val="28"/>
          <w:lang w:val="en-US" w:eastAsia="zh-CN"/>
        </w:rPr>
        <w:t>刘霞</w:t>
      </w:r>
      <w:r>
        <w:rPr>
          <w:rFonts w:hint="eastAsia" w:ascii="宋体" w:hAnsi="宋体" w:cs="宋体"/>
          <w:b/>
          <w:bCs/>
          <w:kern w:val="0"/>
          <w:sz w:val="28"/>
          <w:szCs w:val="28"/>
        </w:rPr>
        <w:t>、</w:t>
      </w:r>
      <w:r>
        <w:rPr>
          <w:rFonts w:hint="eastAsia" w:ascii="宋体" w:hAnsi="宋体" w:cs="宋体"/>
          <w:b/>
          <w:bCs/>
          <w:kern w:val="0"/>
          <w:sz w:val="28"/>
          <w:szCs w:val="28"/>
          <w:lang w:val="en-US" w:eastAsia="zh-CN"/>
        </w:rPr>
        <w:t>韩春苗。</w:t>
      </w:r>
    </w:p>
    <w:p>
      <w:pPr>
        <w:spacing w:line="360" w:lineRule="auto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六、代理服务收费标准及金额：</w:t>
      </w:r>
      <w:bookmarkStart w:id="14" w:name="_GoBack"/>
      <w:bookmarkEnd w:id="14"/>
    </w:p>
    <w:p>
      <w:pPr>
        <w:ind w:firstLine="280" w:firstLineChars="1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代理服务收费标准：参考招标文件。</w:t>
      </w:r>
    </w:p>
    <w:p>
      <w:pPr>
        <w:ind w:firstLine="280" w:firstLineChars="1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代理服务费</w:t>
      </w:r>
      <w:r>
        <w:rPr>
          <w:rFonts w:hint="eastAsia" w:ascii="宋体" w:hAnsi="宋体" w:cs="宋体"/>
          <w:kern w:val="0"/>
          <w:sz w:val="28"/>
          <w:szCs w:val="28"/>
        </w:rPr>
        <w:t>金额：</w:t>
      </w: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2.4672万</w:t>
      </w:r>
      <w:r>
        <w:rPr>
          <w:rFonts w:hint="eastAsia" w:ascii="宋体" w:hAnsi="宋体" w:cs="宋体"/>
          <w:kern w:val="0"/>
          <w:sz w:val="28"/>
          <w:szCs w:val="28"/>
        </w:rPr>
        <w:t>元</w:t>
      </w:r>
    </w:p>
    <w:p>
      <w:pPr>
        <w:spacing w:line="360" w:lineRule="auto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七、公告期限</w:t>
      </w:r>
    </w:p>
    <w:p>
      <w:pPr>
        <w:spacing w:line="360" w:lineRule="auto"/>
        <w:ind w:firstLine="840" w:firstLineChars="3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自本公告发布之日起1个工作日。</w:t>
      </w:r>
    </w:p>
    <w:p>
      <w:pPr>
        <w:numPr>
          <w:ilvl w:val="0"/>
          <w:numId w:val="2"/>
        </w:numPr>
        <w:spacing w:line="360" w:lineRule="auto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其他补充事宜</w:t>
      </w:r>
    </w:p>
    <w:p>
      <w:pPr>
        <w:pStyle w:val="14"/>
        <w:spacing w:line="360" w:lineRule="auto"/>
        <w:ind w:left="420" w:firstLine="56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本项目采用综合评分法，北京诚天检测技术服务有限公司评审总得分为</w:t>
      </w: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94.39</w:t>
      </w:r>
      <w:r>
        <w:rPr>
          <w:rFonts w:hint="eastAsia" w:ascii="宋体" w:hAnsi="宋体" w:cs="宋体"/>
          <w:kern w:val="0"/>
          <w:sz w:val="28"/>
          <w:szCs w:val="28"/>
        </w:rPr>
        <w:t>分，综合排名第一。</w:t>
      </w:r>
    </w:p>
    <w:p>
      <w:pPr>
        <w:spacing w:line="360" w:lineRule="auto"/>
        <w:rPr>
          <w:rFonts w:ascii="宋体" w:hAnsi="宋体" w:cs="宋体"/>
          <w:b/>
          <w:bCs/>
          <w:kern w:val="0"/>
          <w:sz w:val="28"/>
          <w:szCs w:val="28"/>
        </w:rPr>
      </w:pPr>
      <w:r>
        <w:rPr>
          <w:rFonts w:hint="eastAsia" w:ascii="宋体" w:hAnsi="宋体" w:cs="宋体"/>
          <w:b/>
          <w:bCs/>
          <w:kern w:val="0"/>
          <w:sz w:val="28"/>
          <w:szCs w:val="28"/>
        </w:rPr>
        <w:t>九、凡对本次公告内容提出询问，请按以下方式联系。</w:t>
      </w:r>
    </w:p>
    <w:p>
      <w:pPr>
        <w:pStyle w:val="3"/>
        <w:spacing w:line="360" w:lineRule="auto"/>
        <w:ind w:firstLine="700" w:firstLineChars="250"/>
        <w:rPr>
          <w:rFonts w:ascii="宋体" w:hAnsi="宋体" w:eastAsia="宋体" w:cs="宋体"/>
          <w:b w:val="0"/>
          <w:sz w:val="28"/>
          <w:szCs w:val="28"/>
        </w:rPr>
      </w:pPr>
      <w:bookmarkStart w:id="2" w:name="_Toc28359023"/>
      <w:bookmarkStart w:id="3" w:name="_Toc35393641"/>
      <w:bookmarkStart w:id="4" w:name="_Toc28359100"/>
      <w:bookmarkStart w:id="5" w:name="_Toc35393810"/>
      <w:r>
        <w:rPr>
          <w:rFonts w:hint="eastAsia" w:ascii="宋体" w:hAnsi="宋体" w:eastAsia="宋体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>
      <w:pPr>
        <w:spacing w:line="360" w:lineRule="auto"/>
        <w:ind w:left="1129" w:leftChars="371" w:hanging="350" w:hangingChars="125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名称：</w:t>
      </w:r>
      <w:r>
        <w:rPr>
          <w:rFonts w:hint="eastAsia" w:ascii="宋体" w:hAnsi="宋体" w:cs="宋体"/>
          <w:sz w:val="28"/>
          <w:szCs w:val="28"/>
          <w:u w:val="single"/>
        </w:rPr>
        <w:t>北京市怀柔区水务局</w:t>
      </w:r>
    </w:p>
    <w:p>
      <w:pPr>
        <w:spacing w:line="360" w:lineRule="auto"/>
        <w:ind w:left="1129" w:leftChars="371" w:hanging="350" w:hangingChars="125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地址：</w:t>
      </w:r>
      <w:r>
        <w:rPr>
          <w:rFonts w:hint="eastAsia" w:ascii="宋体" w:hAnsi="宋体" w:cs="宋体"/>
          <w:sz w:val="28"/>
          <w:szCs w:val="28"/>
          <w:u w:val="single"/>
        </w:rPr>
        <w:t>北京市怀柔区府前东街1号院1号楼万达广场1</w:t>
      </w:r>
      <w:r>
        <w:rPr>
          <w:rFonts w:hint="eastAsia" w:ascii="宋体" w:hAnsi="宋体" w:cs="宋体"/>
          <w:sz w:val="28"/>
          <w:szCs w:val="28"/>
          <w:u w:val="single"/>
          <w:lang w:val="en-US" w:eastAsia="zh-CN"/>
        </w:rPr>
        <w:t>9</w:t>
      </w:r>
      <w:r>
        <w:rPr>
          <w:rFonts w:hint="eastAsia" w:ascii="宋体" w:hAnsi="宋体" w:cs="宋体"/>
          <w:sz w:val="28"/>
          <w:szCs w:val="28"/>
          <w:u w:val="single"/>
        </w:rPr>
        <w:t>层</w:t>
      </w:r>
    </w:p>
    <w:p>
      <w:pPr>
        <w:spacing w:line="360" w:lineRule="auto"/>
        <w:ind w:left="1129" w:leftChars="371" w:hanging="350" w:hangingChars="125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联系方式：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  <w:lang w:val="en-US" w:eastAsia="zh-CN"/>
        </w:rPr>
        <w:t>宋工  010-89685861</w:t>
      </w:r>
    </w:p>
    <w:p>
      <w:pPr>
        <w:pStyle w:val="3"/>
        <w:spacing w:line="360" w:lineRule="auto"/>
        <w:ind w:firstLine="840" w:firstLineChars="300"/>
        <w:rPr>
          <w:rFonts w:ascii="宋体" w:hAnsi="宋体" w:eastAsia="宋体" w:cs="宋体"/>
          <w:b w:val="0"/>
          <w:sz w:val="28"/>
          <w:szCs w:val="28"/>
        </w:rPr>
      </w:pPr>
      <w:bookmarkStart w:id="6" w:name="_Toc28359101"/>
      <w:bookmarkStart w:id="7" w:name="_Toc28359024"/>
      <w:bookmarkStart w:id="8" w:name="_Toc35393811"/>
      <w:bookmarkStart w:id="9" w:name="_Toc35393642"/>
      <w:r>
        <w:rPr>
          <w:rFonts w:hint="eastAsia" w:ascii="宋体" w:hAnsi="宋体" w:eastAsia="宋体" w:cs="宋体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>
      <w:pPr>
        <w:spacing w:line="360" w:lineRule="auto"/>
        <w:ind w:firstLine="840" w:firstLineChars="300"/>
        <w:rPr>
          <w:rFonts w:ascii="宋体" w:hAnsi="宋体" w:cs="宋体"/>
          <w:sz w:val="28"/>
          <w:szCs w:val="28"/>
          <w:u w:val="single"/>
        </w:rPr>
      </w:pPr>
      <w:r>
        <w:rPr>
          <w:rFonts w:hint="eastAsia" w:ascii="宋体" w:hAnsi="宋体" w:cs="宋体"/>
          <w:sz w:val="28"/>
          <w:szCs w:val="28"/>
        </w:rPr>
        <w:t>名称：</w:t>
      </w:r>
      <w:r>
        <w:rPr>
          <w:rFonts w:hint="eastAsia" w:ascii="宋体" w:hAnsi="宋体" w:cs="宋体"/>
          <w:sz w:val="28"/>
          <w:szCs w:val="28"/>
          <w:u w:val="single"/>
        </w:rPr>
        <w:t>中归咨询管理（北京）有限公司</w:t>
      </w:r>
    </w:p>
    <w:p>
      <w:pPr>
        <w:spacing w:line="360" w:lineRule="auto"/>
        <w:ind w:firstLine="840" w:firstLineChars="300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地址：</w:t>
      </w:r>
      <w:r>
        <w:rPr>
          <w:rFonts w:hint="eastAsia" w:ascii="宋体" w:hAnsi="宋体" w:cs="宋体"/>
          <w:sz w:val="28"/>
          <w:szCs w:val="28"/>
          <w:u w:val="single"/>
        </w:rPr>
        <w:t>北京市怀柔区迎宾南路11号五幢二层2213室</w:t>
      </w:r>
    </w:p>
    <w:p>
      <w:pPr>
        <w:spacing w:line="360" w:lineRule="auto"/>
        <w:ind w:firstLine="840" w:firstLineChars="300"/>
        <w:rPr>
          <w:rFonts w:ascii="宋体" w:hAnsi="宋体" w:cs="宋体"/>
          <w:sz w:val="28"/>
          <w:szCs w:val="28"/>
          <w:u w:val="single"/>
        </w:rPr>
      </w:pPr>
      <w:r>
        <w:rPr>
          <w:rFonts w:hint="eastAsia" w:ascii="宋体" w:hAnsi="宋体" w:cs="宋体"/>
          <w:sz w:val="28"/>
          <w:szCs w:val="28"/>
        </w:rPr>
        <w:t>联系方式：</w:t>
      </w:r>
      <w:r>
        <w:rPr>
          <w:rFonts w:hint="eastAsia" w:ascii="宋体" w:hAnsi="宋体" w:cs="宋体"/>
          <w:sz w:val="28"/>
          <w:szCs w:val="28"/>
          <w:u w:val="single"/>
        </w:rPr>
        <w:t>师博科  010-53606938</w:t>
      </w:r>
    </w:p>
    <w:p>
      <w:pPr>
        <w:pStyle w:val="3"/>
        <w:spacing w:line="360" w:lineRule="auto"/>
        <w:ind w:firstLine="840" w:firstLineChars="300"/>
        <w:rPr>
          <w:rFonts w:ascii="宋体" w:hAnsi="宋体" w:eastAsia="宋体" w:cs="宋体"/>
          <w:b w:val="0"/>
          <w:sz w:val="28"/>
          <w:szCs w:val="28"/>
        </w:rPr>
      </w:pPr>
      <w:bookmarkStart w:id="10" w:name="_Toc28359025"/>
      <w:bookmarkStart w:id="11" w:name="_Toc28359102"/>
      <w:bookmarkStart w:id="12" w:name="_Toc35393812"/>
      <w:bookmarkStart w:id="13" w:name="_Toc35393643"/>
      <w:r>
        <w:rPr>
          <w:rFonts w:hint="eastAsia" w:ascii="宋体" w:hAnsi="宋体" w:eastAsia="宋体" w:cs="宋体"/>
          <w:b w:val="0"/>
          <w:sz w:val="28"/>
          <w:szCs w:val="28"/>
        </w:rPr>
        <w:t>3.项目联系方式</w:t>
      </w:r>
      <w:bookmarkEnd w:id="10"/>
      <w:bookmarkEnd w:id="11"/>
      <w:bookmarkEnd w:id="12"/>
      <w:bookmarkEnd w:id="13"/>
    </w:p>
    <w:p>
      <w:pPr>
        <w:pStyle w:val="4"/>
        <w:spacing w:line="360" w:lineRule="auto"/>
        <w:ind w:firstLine="840" w:firstLineChars="300"/>
        <w:rPr>
          <w:rFonts w:hAnsi="宋体" w:eastAsia="宋体" w:cs="宋体"/>
          <w:sz w:val="28"/>
          <w:szCs w:val="28"/>
        </w:rPr>
      </w:pPr>
      <w:r>
        <w:rPr>
          <w:rFonts w:hint="eastAsia" w:hAnsi="宋体" w:eastAsia="宋体" w:cs="宋体"/>
          <w:sz w:val="28"/>
          <w:szCs w:val="28"/>
        </w:rPr>
        <w:t>项目联系人：</w:t>
      </w:r>
      <w:r>
        <w:rPr>
          <w:rFonts w:hint="eastAsia" w:hAnsi="宋体" w:eastAsia="宋体" w:cs="宋体"/>
          <w:sz w:val="28"/>
          <w:szCs w:val="28"/>
          <w:u w:val="single"/>
        </w:rPr>
        <w:t>师博科</w:t>
      </w:r>
    </w:p>
    <w:p>
      <w:pPr>
        <w:spacing w:line="360" w:lineRule="auto"/>
        <w:ind w:firstLine="840" w:firstLineChars="300"/>
        <w:rPr>
          <w:rFonts w:ascii="宋体" w:hAnsi="宋体" w:cs="宋体"/>
          <w:sz w:val="28"/>
          <w:szCs w:val="28"/>
          <w:u w:val="single"/>
        </w:rPr>
      </w:pPr>
      <w:r>
        <w:rPr>
          <w:rFonts w:hint="eastAsia" w:ascii="宋体" w:hAnsi="宋体" w:cs="宋体"/>
          <w:sz w:val="28"/>
          <w:szCs w:val="28"/>
        </w:rPr>
        <w:t>电　  话：</w:t>
      </w:r>
      <w:r>
        <w:rPr>
          <w:rFonts w:hint="eastAsia" w:ascii="宋体" w:hAnsi="宋体" w:cs="宋体"/>
          <w:sz w:val="28"/>
          <w:szCs w:val="28"/>
          <w:u w:val="single"/>
        </w:rPr>
        <w:t>010-53606938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37BFFB5"/>
    <w:multiLevelType w:val="singleLevel"/>
    <w:tmpl w:val="C37BFFB5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0CA7488E"/>
    <w:multiLevelType w:val="singleLevel"/>
    <w:tmpl w:val="0CA7488E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jhkYjRhOWE3MzYyNmY2NmYzYmY1ZDNjMmRiNGQ5OWIifQ=="/>
  </w:docVars>
  <w:rsids>
    <w:rsidRoot w:val="0D5952C5"/>
    <w:rsid w:val="000E6F64"/>
    <w:rsid w:val="00AB4FA6"/>
    <w:rsid w:val="00BB1A3D"/>
    <w:rsid w:val="00C045AD"/>
    <w:rsid w:val="00D30953"/>
    <w:rsid w:val="00DB2464"/>
    <w:rsid w:val="0D5952C5"/>
    <w:rsid w:val="17DC4231"/>
    <w:rsid w:val="31755DD2"/>
    <w:rsid w:val="3ACB1D21"/>
    <w:rsid w:val="3D002DD7"/>
    <w:rsid w:val="48371C1E"/>
    <w:rsid w:val="51FB077E"/>
    <w:rsid w:val="52326C6A"/>
    <w:rsid w:val="556725E5"/>
    <w:rsid w:val="62F4544C"/>
    <w:rsid w:val="677C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5">
    <w:name w:val="footer"/>
    <w:basedOn w:val="1"/>
    <w:link w:val="13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autoRedefine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font21"/>
    <w:basedOn w:val="9"/>
    <w:autoRedefine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  <w:style w:type="character" w:customStyle="1" w:styleId="11">
    <w:name w:val="font11"/>
    <w:basedOn w:val="9"/>
    <w:autoRedefine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2">
    <w:name w:val="页眉 字符"/>
    <w:basedOn w:val="9"/>
    <w:link w:val="6"/>
    <w:autoRedefine/>
    <w:qFormat/>
    <w:uiPriority w:val="0"/>
    <w:rPr>
      <w:kern w:val="2"/>
      <w:sz w:val="18"/>
      <w:szCs w:val="18"/>
    </w:rPr>
  </w:style>
  <w:style w:type="character" w:customStyle="1" w:styleId="13">
    <w:name w:val="页脚 字符"/>
    <w:basedOn w:val="9"/>
    <w:link w:val="5"/>
    <w:autoRedefine/>
    <w:qFormat/>
    <w:uiPriority w:val="0"/>
    <w:rPr>
      <w:kern w:val="2"/>
      <w:sz w:val="18"/>
      <w:szCs w:val="18"/>
    </w:rPr>
  </w:style>
  <w:style w:type="paragraph" w:styleId="14">
    <w:name w:val="List Paragraph"/>
    <w:basedOn w:val="1"/>
    <w:autoRedefine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650</Words>
  <Characters>160</Characters>
  <Lines>1</Lines>
  <Paragraphs>1</Paragraphs>
  <TotalTime>0</TotalTime>
  <ScaleCrop>false</ScaleCrop>
  <LinksUpToDate>false</LinksUpToDate>
  <CharactersWithSpaces>809</CharactersWithSpaces>
  <Application>WPS Office_12.1.0.16399_F1E327BC-269C-435d-A152-05C5408002CA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2024-04-07T05:47:00Z</dcterms:created>
  <dc:creator>招标代理</dc:creator>
  <cp:lastModifiedBy>Administrator</cp:lastModifiedBy>
  <dcterms:modified xsi:type="dcterms:W3CDTF">2024-06-04T03:08:20Z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2052-12.1.0.16399</vt:lpwstr>
  </property>
  <property fmtid="{D5CDD505-2E9C-101B-9397-08002B2CF9AE}" pid="3" name="ICV">
    <vt:lpwstr>597441D082034155AB39D8E933BDC73F_13</vt:lpwstr>
  </property>
</Properties>
</file>