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2157AFE">
      <w:pPr>
        <w:pStyle w:val="5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cs="宋体"/>
          <w:sz w:val="30"/>
          <w:szCs w:val="30"/>
          <w:highlight w:val="none"/>
          <w:lang w:eastAsia="zh-CN"/>
        </w:rPr>
      </w:pPr>
      <w:bookmarkStart w:id="0" w:name="_Toc35393809"/>
      <w:bookmarkStart w:id="1" w:name="_Toc13070"/>
      <w:bookmarkStart w:id="2" w:name="_Toc28359022"/>
      <w:r>
        <w:rPr>
          <w:rFonts w:hint="eastAsia" w:cs="宋体"/>
          <w:sz w:val="30"/>
          <w:szCs w:val="30"/>
          <w:highlight w:val="none"/>
          <w:lang w:eastAsia="zh-CN"/>
        </w:rPr>
        <w:t>北京市属医院2026年医用设备集中带量采购项目超声组</w:t>
      </w:r>
    </w:p>
    <w:p w14:paraId="7D0F8FA3">
      <w:pPr>
        <w:pStyle w:val="5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  <w:highlight w:val="none"/>
        </w:rPr>
      </w:pPr>
      <w:r>
        <w:rPr>
          <w:rFonts w:hint="eastAsia" w:cs="宋体"/>
          <w:sz w:val="30"/>
          <w:szCs w:val="30"/>
          <w:highlight w:val="none"/>
          <w:lang w:eastAsia="zh-CN"/>
        </w:rPr>
        <w:t>（</w:t>
      </w:r>
      <w:r>
        <w:rPr>
          <w:rFonts w:hint="eastAsia" w:cs="宋体"/>
          <w:sz w:val="30"/>
          <w:szCs w:val="30"/>
          <w:highlight w:val="none"/>
          <w:lang w:val="en-US" w:eastAsia="zh-CN"/>
        </w:rPr>
        <w:t>09、11-13包</w:t>
      </w:r>
      <w:r>
        <w:rPr>
          <w:rFonts w:hint="eastAsia" w:cs="宋体"/>
          <w:sz w:val="30"/>
          <w:szCs w:val="30"/>
          <w:highlight w:val="none"/>
          <w:lang w:eastAsia="zh-CN"/>
        </w:rPr>
        <w:t>）</w:t>
      </w:r>
      <w:r>
        <w:rPr>
          <w:rFonts w:cs="宋体"/>
          <w:sz w:val="30"/>
          <w:szCs w:val="30"/>
          <w:highlight w:val="none"/>
        </w:rPr>
        <w:t>中标结果公告</w:t>
      </w:r>
      <w:bookmarkEnd w:id="0"/>
      <w:bookmarkEnd w:id="1"/>
      <w:bookmarkEnd w:id="2"/>
    </w:p>
    <w:p w14:paraId="06F90281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项目编号：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0686-2611BI044533Z</w:t>
      </w:r>
    </w:p>
    <w:p w14:paraId="3C305168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项目名称：</w:t>
      </w:r>
      <w:r>
        <w:rPr>
          <w:rFonts w:hint="eastAsia" w:ascii="宋体" w:hAnsi="宋体" w:cs="宋体"/>
          <w:b/>
          <w:bCs/>
          <w:highlight w:val="none"/>
          <w:lang w:eastAsia="zh-CN"/>
        </w:rPr>
        <w:t>北京市属医院2026年医用设备集中带量采购项目超声组</w:t>
      </w:r>
    </w:p>
    <w:p w14:paraId="073D561A"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中标（成交）信息</w:t>
      </w:r>
    </w:p>
    <w:tbl>
      <w:tblPr>
        <w:tblStyle w:val="17"/>
        <w:tblW w:w="99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8"/>
        <w:gridCol w:w="1963"/>
        <w:gridCol w:w="3345"/>
        <w:gridCol w:w="1834"/>
        <w:gridCol w:w="2169"/>
      </w:tblGrid>
      <w:tr w14:paraId="401FB2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598" w:type="dxa"/>
            <w:vMerge w:val="restart"/>
            <w:vAlign w:val="center"/>
          </w:tcPr>
          <w:p w14:paraId="6A66F3C0">
            <w:pPr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b/>
              </w:rPr>
              <w:t>包号</w:t>
            </w:r>
          </w:p>
        </w:tc>
        <w:tc>
          <w:tcPr>
            <w:tcW w:w="1963" w:type="dxa"/>
            <w:vMerge w:val="restart"/>
            <w:vAlign w:val="center"/>
          </w:tcPr>
          <w:p w14:paraId="4C22260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供应商名称</w:t>
            </w:r>
          </w:p>
        </w:tc>
        <w:tc>
          <w:tcPr>
            <w:tcW w:w="3345" w:type="dxa"/>
            <w:vMerge w:val="restart"/>
            <w:vAlign w:val="center"/>
          </w:tcPr>
          <w:p w14:paraId="64AE701F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供应商地址</w:t>
            </w:r>
          </w:p>
        </w:tc>
        <w:tc>
          <w:tcPr>
            <w:tcW w:w="4003" w:type="dxa"/>
            <w:gridSpan w:val="2"/>
            <w:vAlign w:val="center"/>
          </w:tcPr>
          <w:p w14:paraId="42258BCA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中标金额</w:t>
            </w:r>
          </w:p>
        </w:tc>
      </w:tr>
      <w:tr w14:paraId="51F57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598" w:type="dxa"/>
            <w:vMerge w:val="continue"/>
            <w:vAlign w:val="center"/>
          </w:tcPr>
          <w:p w14:paraId="3F5A7AA9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963" w:type="dxa"/>
            <w:vMerge w:val="continue"/>
            <w:vAlign w:val="center"/>
          </w:tcPr>
          <w:p w14:paraId="40746E68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3345" w:type="dxa"/>
            <w:vMerge w:val="continue"/>
            <w:vAlign w:val="center"/>
          </w:tcPr>
          <w:p w14:paraId="3AA60CBE">
            <w:pPr>
              <w:jc w:val="center"/>
              <w:rPr>
                <w:rFonts w:ascii="宋体" w:hAnsi="宋体" w:cs="宋体"/>
                <w:b/>
              </w:rPr>
            </w:pPr>
          </w:p>
        </w:tc>
        <w:tc>
          <w:tcPr>
            <w:tcW w:w="1834" w:type="dxa"/>
            <w:vAlign w:val="center"/>
          </w:tcPr>
          <w:p w14:paraId="1820FEF7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小写</w:t>
            </w:r>
          </w:p>
        </w:tc>
        <w:tc>
          <w:tcPr>
            <w:tcW w:w="2169" w:type="dxa"/>
            <w:vAlign w:val="center"/>
          </w:tcPr>
          <w:p w14:paraId="4FCFC949">
            <w:pPr>
              <w:jc w:val="center"/>
              <w:rPr>
                <w:rFonts w:ascii="宋体" w:hAnsi="宋体" w:cs="宋体"/>
                <w:b/>
              </w:rPr>
            </w:pPr>
            <w:r>
              <w:rPr>
                <w:rFonts w:hint="eastAsia" w:ascii="宋体" w:hAnsi="宋体" w:cs="宋体"/>
                <w:b/>
              </w:rPr>
              <w:t>大写</w:t>
            </w:r>
          </w:p>
        </w:tc>
      </w:tr>
      <w:tr w14:paraId="6DEF1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98" w:type="dxa"/>
            <w:vAlign w:val="center"/>
          </w:tcPr>
          <w:p w14:paraId="34C203EC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09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23A9A816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北京汉华荣欣经贸有限公司</w:t>
            </w:r>
          </w:p>
        </w:tc>
        <w:tc>
          <w:tcPr>
            <w:tcW w:w="3345" w:type="dxa"/>
            <w:vAlign w:val="center"/>
          </w:tcPr>
          <w:p w14:paraId="52A5D555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北京市西城区国英园1号楼12层1220室、1222室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20560A9C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 xml:space="preserve">￥6,580,000.00 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6A4BABF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陆佰伍拾捌万元整</w:t>
            </w:r>
          </w:p>
        </w:tc>
      </w:tr>
      <w:tr w14:paraId="6CED12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98" w:type="dxa"/>
            <w:vAlign w:val="center"/>
          </w:tcPr>
          <w:p w14:paraId="0B54759C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11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200B9B1F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北京中瑞京科科技发展有限公司</w:t>
            </w:r>
          </w:p>
        </w:tc>
        <w:tc>
          <w:tcPr>
            <w:tcW w:w="3345" w:type="dxa"/>
            <w:vAlign w:val="center"/>
          </w:tcPr>
          <w:p w14:paraId="28661865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北京市密云区西大桥路37-3号1至3层</w:t>
            </w:r>
            <w:bookmarkStart w:id="18" w:name="_GoBack"/>
            <w:bookmarkEnd w:id="18"/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（8号）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038668BA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 xml:space="preserve">￥5,760,000.00 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56C84510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伍佰柒拾陆万元整</w:t>
            </w:r>
          </w:p>
        </w:tc>
      </w:tr>
      <w:tr w14:paraId="62F67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98" w:type="dxa"/>
            <w:vAlign w:val="center"/>
          </w:tcPr>
          <w:p w14:paraId="56941EE2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12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27047D96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北京明康睿健科技有限公司</w:t>
            </w:r>
          </w:p>
        </w:tc>
        <w:tc>
          <w:tcPr>
            <w:tcW w:w="3345" w:type="dxa"/>
            <w:vAlign w:val="center"/>
          </w:tcPr>
          <w:p w14:paraId="28575091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北京市平谷区王辛庄镇东古村北干渠路临8号319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7439019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 xml:space="preserve">￥1,035,000.00 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294D4F87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壹佰零叁万伍仟元整</w:t>
            </w:r>
          </w:p>
        </w:tc>
      </w:tr>
      <w:tr w14:paraId="6C8EF9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  <w:jc w:val="center"/>
        </w:trPr>
        <w:tc>
          <w:tcPr>
            <w:tcW w:w="598" w:type="dxa"/>
            <w:vAlign w:val="center"/>
          </w:tcPr>
          <w:p w14:paraId="3238FCAB">
            <w:pPr>
              <w:pStyle w:val="35"/>
              <w:jc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color w:val="000000"/>
                <w:sz w:val="21"/>
                <w:szCs w:val="21"/>
              </w:rPr>
              <w:t>13</w:t>
            </w:r>
          </w:p>
        </w:tc>
        <w:tc>
          <w:tcPr>
            <w:tcW w:w="1963" w:type="dxa"/>
            <w:shd w:val="clear" w:color="auto" w:fill="auto"/>
            <w:vAlign w:val="center"/>
          </w:tcPr>
          <w:p w14:paraId="5513E0F2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上海珈伦科技有限公司</w:t>
            </w:r>
          </w:p>
        </w:tc>
        <w:tc>
          <w:tcPr>
            <w:tcW w:w="3345" w:type="dxa"/>
            <w:vAlign w:val="center"/>
          </w:tcPr>
          <w:p w14:paraId="04CF5BAE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  <w:t>上海市嘉定区嘉罗公路1661弄24号804室A</w:t>
            </w:r>
          </w:p>
        </w:tc>
        <w:tc>
          <w:tcPr>
            <w:tcW w:w="1834" w:type="dxa"/>
            <w:shd w:val="clear" w:color="auto" w:fill="auto"/>
            <w:vAlign w:val="center"/>
          </w:tcPr>
          <w:p w14:paraId="3818D597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 xml:space="preserve">￥765,000.00 </w:t>
            </w:r>
          </w:p>
        </w:tc>
        <w:tc>
          <w:tcPr>
            <w:tcW w:w="2169" w:type="dxa"/>
            <w:shd w:val="clear" w:color="auto" w:fill="auto"/>
            <w:vAlign w:val="center"/>
          </w:tcPr>
          <w:p w14:paraId="390A0BFA">
            <w:pPr>
              <w:pStyle w:val="35"/>
              <w:jc w:val="center"/>
              <w:rPr>
                <w:rFonts w:hint="eastAsia" w:ascii="宋体" w:hAnsi="宋体" w:eastAsia="宋体" w:cs="Times New Roman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color w:val="000000"/>
                <w:sz w:val="21"/>
                <w:szCs w:val="21"/>
              </w:rPr>
              <w:t>柒拾陆万伍仟元整</w:t>
            </w:r>
          </w:p>
        </w:tc>
      </w:tr>
    </w:tbl>
    <w:p w14:paraId="5EB52DD8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主要标的信息</w:t>
      </w:r>
    </w:p>
    <w:tbl>
      <w:tblPr>
        <w:tblStyle w:val="16"/>
        <w:tblW w:w="983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7"/>
        <w:gridCol w:w="844"/>
        <w:gridCol w:w="2989"/>
        <w:gridCol w:w="1266"/>
        <w:gridCol w:w="1240"/>
        <w:gridCol w:w="1103"/>
        <w:gridCol w:w="1937"/>
      </w:tblGrid>
      <w:tr w14:paraId="3B048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2C2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包号</w:t>
            </w:r>
          </w:p>
        </w:tc>
        <w:tc>
          <w:tcPr>
            <w:tcW w:w="84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EBFC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品目号</w:t>
            </w:r>
          </w:p>
        </w:tc>
        <w:tc>
          <w:tcPr>
            <w:tcW w:w="298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C0E2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26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E78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2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AEA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10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4F5F7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  <w:p w14:paraId="08D26C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(台/套)</w:t>
            </w:r>
          </w:p>
        </w:tc>
        <w:tc>
          <w:tcPr>
            <w:tcW w:w="193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5EDB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  <w:p w14:paraId="625E68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（人民币元）</w:t>
            </w:r>
          </w:p>
        </w:tc>
      </w:tr>
      <w:tr w14:paraId="58EFB4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E74ADA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09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01616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9-1</w:t>
            </w:r>
          </w:p>
        </w:tc>
        <w:tc>
          <w:tcPr>
            <w:tcW w:w="29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3850D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41DC6A5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（心脏专科应用型）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C91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飞利浦</w:t>
            </w: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92D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5500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4B02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7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2CB4F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590000</w:t>
            </w:r>
          </w:p>
        </w:tc>
      </w:tr>
      <w:tr w14:paraId="2A39C8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C8BAE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844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6C9CE2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989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D41ED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7CCC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2C8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15DB1B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5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858DD9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490000</w:t>
            </w:r>
          </w:p>
        </w:tc>
      </w:tr>
      <w:tr w14:paraId="3FEF1A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9E9BCE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11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B9037C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11-1</w:t>
            </w:r>
          </w:p>
        </w:tc>
        <w:tc>
          <w:tcPr>
            <w:tcW w:w="29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00B03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6AAB6CC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（术中介入应用型1）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6A098A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迈瑞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23F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MX7P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29A0E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11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12698F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334000</w:t>
            </w:r>
          </w:p>
        </w:tc>
      </w:tr>
      <w:tr w14:paraId="1633DD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408CE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05A41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11-2</w:t>
            </w:r>
          </w:p>
        </w:tc>
        <w:tc>
          <w:tcPr>
            <w:tcW w:w="298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E2122A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74403E8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（术中介入应用型2）</w:t>
            </w:r>
          </w:p>
        </w:tc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B6834">
            <w:pPr>
              <w:widowControl/>
              <w:spacing w:beforeLines="0" w:afterLines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D6B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Zeus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69E04F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14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8697E3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149000</w:t>
            </w:r>
          </w:p>
        </w:tc>
      </w:tr>
      <w:tr w14:paraId="24309B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9F4AA5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12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FC2F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12-1</w:t>
            </w:r>
          </w:p>
        </w:tc>
        <w:tc>
          <w:tcPr>
            <w:tcW w:w="29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0E39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18FC2395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（全身综合应用型1）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D6C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华声</w:t>
            </w:r>
          </w:p>
        </w:tc>
        <w:tc>
          <w:tcPr>
            <w:tcW w:w="124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A8D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Labat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 xml:space="preserve"> </w:t>
            </w: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TE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1616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A5FE65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360000</w:t>
            </w:r>
          </w:p>
        </w:tc>
      </w:tr>
      <w:tr w14:paraId="10907E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5C00C3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84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8BB27E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9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E4EB4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66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1FA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1E57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A9E3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31E66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315000</w:t>
            </w:r>
          </w:p>
        </w:tc>
      </w:tr>
      <w:tr w14:paraId="48D33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CD9D9F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C6CF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12-2</w:t>
            </w:r>
          </w:p>
        </w:tc>
        <w:tc>
          <w:tcPr>
            <w:tcW w:w="2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C260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7E800E5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（全身综合应用型2）</w:t>
            </w:r>
          </w:p>
        </w:tc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F54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E8D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Navi s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1B5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D173CB">
            <w:pPr>
              <w:spacing w:beforeLines="0" w:afterLines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180000</w:t>
            </w:r>
          </w:p>
        </w:tc>
      </w:tr>
      <w:tr w14:paraId="4000F5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443B13">
            <w:pPr>
              <w:pStyle w:val="35"/>
              <w:shd w:val="clear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13</w:t>
            </w: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FDEF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13-1</w:t>
            </w:r>
          </w:p>
        </w:tc>
        <w:tc>
          <w:tcPr>
            <w:tcW w:w="2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126DE8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30FA76E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（疼痛穿刺应用型1）</w:t>
            </w:r>
          </w:p>
        </w:tc>
        <w:tc>
          <w:tcPr>
            <w:tcW w:w="1266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E3B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迈瑞</w:t>
            </w: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E87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MX7T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DD919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A66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285000</w:t>
            </w:r>
          </w:p>
        </w:tc>
      </w:tr>
      <w:tr w14:paraId="646229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45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9C790">
            <w:pPr>
              <w:pStyle w:val="35"/>
              <w:shd w:val="clear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8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87E7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13-2</w:t>
            </w:r>
          </w:p>
        </w:tc>
        <w:tc>
          <w:tcPr>
            <w:tcW w:w="29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7F875D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便携式超声诊断仪</w:t>
            </w:r>
          </w:p>
          <w:p w14:paraId="75E9A420">
            <w:pPr>
              <w:keepNext w:val="0"/>
              <w:keepLines w:val="0"/>
              <w:widowControl/>
              <w:suppressLineNumbers w:val="0"/>
              <w:shd w:val="clear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（疼痛穿刺应用型2）</w:t>
            </w:r>
          </w:p>
        </w:tc>
        <w:tc>
          <w:tcPr>
            <w:tcW w:w="1266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C79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2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E2F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TE9T</w:t>
            </w:r>
          </w:p>
        </w:tc>
        <w:tc>
          <w:tcPr>
            <w:tcW w:w="11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9D9B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3</w:t>
            </w:r>
          </w:p>
        </w:tc>
        <w:tc>
          <w:tcPr>
            <w:tcW w:w="19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ECE0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  <w:t>160000</w:t>
            </w:r>
          </w:p>
        </w:tc>
      </w:tr>
    </w:tbl>
    <w:p w14:paraId="6E35230C"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五、评审专家名单：刘峥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吕天翔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任晓娟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刘清平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董仓荣</w:t>
      </w:r>
      <w:r>
        <w:rPr>
          <w:rFonts w:hint="eastAsia" w:ascii="宋体" w:hAnsi="宋体" w:cs="宋体"/>
          <w:b/>
          <w:bCs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highlight w:val="none"/>
        </w:rPr>
        <w:t>王浩宇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11包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张新梅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09、11包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白玫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09包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韩建成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12包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郑悦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12包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武百山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13包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）、</w:t>
      </w:r>
      <w:r>
        <w:rPr>
          <w:rFonts w:hint="eastAsia" w:ascii="宋体" w:hAnsi="宋体" w:cs="宋体"/>
          <w:b/>
          <w:bCs/>
          <w:highlight w:val="none"/>
        </w:rPr>
        <w:t>刘晓鹏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highlight w:val="none"/>
          <w:lang w:val="en-US" w:eastAsia="zh-CN"/>
        </w:rPr>
        <w:t>13包</w:t>
      </w:r>
      <w:r>
        <w:rPr>
          <w:rFonts w:hint="eastAsia" w:ascii="宋体" w:hAnsi="宋体" w:cs="宋体"/>
          <w:b/>
          <w:bCs/>
          <w:highlight w:val="none"/>
          <w:lang w:eastAsia="zh-CN"/>
        </w:rPr>
        <w:t>）。</w:t>
      </w:r>
    </w:p>
    <w:p w14:paraId="1BFD057A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六、代理服务收费标准及金额：</w:t>
      </w:r>
    </w:p>
    <w:p w14:paraId="6984C123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代理服务收费标准：参照国家发展计划委员会颁发的《招标代理服务收费管理暂行办法》（计价格[2002]1980号）和国家发展改革委办公厅关于招标代理服务收费有关问题的通知（发改办价格[2003]857号）</w:t>
      </w:r>
      <w:r>
        <w:rPr>
          <w:rFonts w:hint="eastAsia" w:ascii="宋体" w:hAnsi="宋体" w:eastAsia="宋体" w:cs="宋体"/>
          <w:highlight w:val="none"/>
        </w:rPr>
        <w:t>执行</w:t>
      </w:r>
      <w:r>
        <w:rPr>
          <w:rFonts w:hint="eastAsia" w:ascii="宋体" w:hAnsi="宋体" w:eastAsia="宋体" w:cs="宋体"/>
          <w:highlight w:val="none"/>
          <w:lang w:eastAsia="zh-CN"/>
        </w:rPr>
        <w:t>，</w:t>
      </w:r>
      <w:r>
        <w:rPr>
          <w:rFonts w:hint="eastAsia" w:ascii="宋体" w:hAnsi="宋体" w:cs="宋体"/>
          <w:highlight w:val="none"/>
          <w:lang w:val="en-US" w:eastAsia="zh-CN"/>
        </w:rPr>
        <w:t>09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包：7.164万元；</w:t>
      </w:r>
      <w:r>
        <w:rPr>
          <w:rFonts w:hint="eastAsia" w:ascii="宋体" w:hAnsi="宋体" w:cs="宋体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包：6.508万元；</w:t>
      </w:r>
      <w:r>
        <w:rPr>
          <w:rFonts w:hint="eastAsia" w:ascii="宋体" w:hAnsi="宋体" w:cs="宋体"/>
          <w:highlight w:val="none"/>
          <w:lang w:val="en-US" w:eastAsia="zh-CN"/>
        </w:rPr>
        <w:t>12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包：10.075万元；</w:t>
      </w:r>
      <w:r>
        <w:rPr>
          <w:rFonts w:hint="eastAsia" w:ascii="宋体" w:hAnsi="宋体" w:cs="宋体"/>
          <w:highlight w:val="none"/>
          <w:lang w:val="en-US" w:eastAsia="zh-CN"/>
        </w:rPr>
        <w:t>13</w:t>
      </w:r>
      <w:r>
        <w:rPr>
          <w:rFonts w:hint="eastAsia" w:ascii="宋体" w:hAnsi="宋体" w:eastAsia="宋体" w:cs="宋体"/>
          <w:highlight w:val="none"/>
          <w:lang w:val="en-US" w:eastAsia="zh-CN"/>
        </w:rPr>
        <w:t>包：1.1475万元</w:t>
      </w:r>
      <w:r>
        <w:rPr>
          <w:rFonts w:hint="eastAsia" w:ascii="宋体" w:hAnsi="宋体" w:eastAsia="宋体" w:cs="宋体"/>
          <w:highlight w:val="none"/>
        </w:rPr>
        <w:t>。</w:t>
      </w:r>
    </w:p>
    <w:p w14:paraId="0B0F3426"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</w:t>
      </w:r>
      <w:r>
        <w:rPr>
          <w:rFonts w:hint="eastAsia" w:ascii="宋体" w:hAnsi="宋体" w:eastAsia="宋体" w:cs="宋体"/>
          <w:highlight w:val="none"/>
          <w:lang w:val="en-US" w:eastAsia="zh-CN"/>
        </w:rPr>
        <w:t>：人民币24.8945万元。</w:t>
      </w:r>
    </w:p>
    <w:p w14:paraId="60366214">
      <w:pPr>
        <w:numPr>
          <w:ilvl w:val="0"/>
          <w:numId w:val="2"/>
        </w:numPr>
        <w:spacing w:line="360" w:lineRule="auto"/>
        <w:rPr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公告期限</w:t>
      </w:r>
    </w:p>
    <w:p w14:paraId="4D0F1332">
      <w:pPr>
        <w:spacing w:line="360" w:lineRule="auto"/>
        <w:ind w:firstLine="480" w:firstLineChars="200"/>
        <w:rPr>
          <w:rFonts w:ascii="宋体" w:hAnsi="宋体" w:cs="宋体"/>
          <w:kern w:val="0"/>
          <w:highlight w:val="none"/>
        </w:rPr>
      </w:pPr>
      <w:r>
        <w:rPr>
          <w:rFonts w:hint="eastAsia" w:ascii="宋体" w:hAnsi="宋体" w:cs="宋体"/>
          <w:kern w:val="0"/>
          <w:highlight w:val="none"/>
        </w:rPr>
        <w:t>自本公告发布之日起1个工作日。</w:t>
      </w:r>
    </w:p>
    <w:p w14:paraId="5398B65E">
      <w:pPr>
        <w:spacing w:line="360" w:lineRule="auto"/>
        <w:rPr>
          <w:rFonts w:ascii="宋体" w:hAnsi="宋体" w:cs="宋体"/>
          <w:b/>
          <w:bCs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八、其他补充事宜</w:t>
      </w:r>
    </w:p>
    <w:p w14:paraId="44512442">
      <w:p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kern w:val="0"/>
          <w:highlight w:val="none"/>
          <w:lang w:val="en-US" w:eastAsia="zh-CN"/>
        </w:rPr>
        <w:t>/</w:t>
      </w:r>
    </w:p>
    <w:p w14:paraId="6321F6AD">
      <w:pPr>
        <w:spacing w:line="360" w:lineRule="auto"/>
        <w:rPr>
          <w:rFonts w:ascii="宋体" w:hAnsi="宋体" w:cs="宋体"/>
          <w:b/>
          <w:bCs/>
          <w:kern w:val="0"/>
          <w:highlight w:val="none"/>
        </w:rPr>
      </w:pPr>
      <w:r>
        <w:rPr>
          <w:rFonts w:hint="eastAsia" w:ascii="宋体" w:hAnsi="宋体" w:cs="宋体"/>
          <w:b/>
          <w:bCs/>
          <w:kern w:val="0"/>
          <w:highlight w:val="none"/>
        </w:rPr>
        <w:t>九、凡对本次公告内容提出询问，请按以下方式联系。</w:t>
      </w:r>
    </w:p>
    <w:p w14:paraId="732F568B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bookmarkStart w:id="3" w:name="_Toc28359023"/>
      <w:bookmarkStart w:id="4" w:name="_Toc35393641"/>
      <w:bookmarkStart w:id="5" w:name="_Toc19952"/>
      <w:bookmarkStart w:id="6" w:name="_Toc28359100"/>
      <w:bookmarkStart w:id="7" w:name="_Toc35393810"/>
      <w:r>
        <w:rPr>
          <w:rFonts w:hint="eastAsia" w:ascii="宋体" w:hAnsi="宋体" w:cs="宋体"/>
          <w:kern w:val="0"/>
          <w:highlight w:val="none"/>
          <w:lang w:val="en-US" w:eastAsia="zh-CN"/>
        </w:rPr>
        <w:t>1.采购人信息</w:t>
      </w:r>
      <w:bookmarkEnd w:id="3"/>
      <w:bookmarkEnd w:id="4"/>
      <w:bookmarkEnd w:id="5"/>
      <w:bookmarkEnd w:id="6"/>
      <w:bookmarkEnd w:id="7"/>
    </w:p>
    <w:p w14:paraId="3B3C69CF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bookmarkStart w:id="8" w:name="_Toc30495"/>
      <w:bookmarkStart w:id="9" w:name="_Toc35393642"/>
      <w:bookmarkStart w:id="10" w:name="_Toc28359024"/>
      <w:bookmarkStart w:id="11" w:name="_Toc35393811"/>
      <w:bookmarkStart w:id="12" w:name="_Toc28359101"/>
      <w:r>
        <w:rPr>
          <w:rFonts w:hint="eastAsia" w:ascii="宋体" w:hAnsi="宋体" w:cs="宋体"/>
          <w:kern w:val="0"/>
          <w:highlight w:val="none"/>
          <w:lang w:val="en-US" w:eastAsia="zh-CN"/>
        </w:rPr>
        <w:t>名    称：首都医科大学附属北京朝阳医院</w:t>
      </w:r>
    </w:p>
    <w:p w14:paraId="47B52EE5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地    址：北京市朝阳区工人体育场南路8号</w:t>
      </w:r>
    </w:p>
    <w:p w14:paraId="1AB05CB8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联系方式：010-85231430</w:t>
      </w:r>
    </w:p>
    <w:p w14:paraId="2F222203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2.采购代理机构信息</w:t>
      </w:r>
      <w:bookmarkEnd w:id="8"/>
      <w:bookmarkEnd w:id="9"/>
      <w:bookmarkEnd w:id="10"/>
      <w:bookmarkEnd w:id="11"/>
      <w:bookmarkEnd w:id="12"/>
    </w:p>
    <w:p w14:paraId="40C23222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名    称：北京国际贸易有限公司</w:t>
      </w:r>
    </w:p>
    <w:p w14:paraId="46881B17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地　  址：北京市朝阳区建国门外大街甲3号</w:t>
      </w:r>
    </w:p>
    <w:p w14:paraId="6D058DC2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联系方式：010-85343456、010-85343457</w:t>
      </w:r>
    </w:p>
    <w:p w14:paraId="2BAE05A2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bookmarkStart w:id="13" w:name="_Toc35393812"/>
      <w:bookmarkStart w:id="14" w:name="_Toc35393643"/>
      <w:bookmarkStart w:id="15" w:name="_Toc28359102"/>
      <w:bookmarkStart w:id="16" w:name="_Toc28359025"/>
      <w:bookmarkStart w:id="17" w:name="_Toc23427"/>
      <w:r>
        <w:rPr>
          <w:rFonts w:hint="eastAsia" w:ascii="宋体" w:hAnsi="宋体" w:cs="宋体"/>
          <w:kern w:val="0"/>
          <w:highlight w:val="none"/>
          <w:lang w:val="en-US" w:eastAsia="zh-CN"/>
        </w:rPr>
        <w:t>3.项目联系方式</w:t>
      </w:r>
      <w:bookmarkEnd w:id="13"/>
      <w:bookmarkEnd w:id="14"/>
      <w:bookmarkEnd w:id="15"/>
      <w:bookmarkEnd w:id="16"/>
      <w:bookmarkEnd w:id="17"/>
    </w:p>
    <w:p w14:paraId="65B976B0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项目联系人：张珊、齐汉、梁潇</w:t>
      </w:r>
    </w:p>
    <w:p w14:paraId="798EF7F9">
      <w:pPr>
        <w:spacing w:line="360" w:lineRule="auto"/>
        <w:ind w:firstLine="480" w:firstLineChars="200"/>
        <w:rPr>
          <w:rFonts w:hint="eastAsia" w:ascii="宋体" w:hAnsi="宋体" w:cs="宋体"/>
          <w:kern w:val="0"/>
          <w:highlight w:val="none"/>
          <w:lang w:val="en-US" w:eastAsia="zh-CN"/>
        </w:rPr>
      </w:pPr>
      <w:r>
        <w:rPr>
          <w:rFonts w:hint="eastAsia" w:ascii="宋体" w:hAnsi="宋体" w:cs="宋体"/>
          <w:kern w:val="0"/>
          <w:highlight w:val="none"/>
          <w:lang w:val="en-US" w:eastAsia="zh-CN"/>
        </w:rPr>
        <w:t>电话：010-85343456、010-85343457</w:t>
      </w:r>
    </w:p>
    <w:sectPr>
      <w:pgSz w:w="11906" w:h="16838"/>
      <w:pgMar w:top="1440" w:right="1080" w:bottom="1440" w:left="1080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  <w:rPr>
        <w:rFonts w:hint="eastAsia"/>
        <w:b/>
        <w:bCs/>
      </w:rPr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64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M5YmZhYzRkNmIwN2E5ZmU4Nzg4OGJlZGZjNmU0ZjQifQ=="/>
    <w:docVar w:name="KSO_WPS_MARK_KEY" w:val="5f2a5d57-6fe4-478f-9bec-d9d33b4aa86d"/>
  </w:docVars>
  <w:rsids>
    <w:rsidRoot w:val="00172A27"/>
    <w:rsid w:val="002374CC"/>
    <w:rsid w:val="0033608F"/>
    <w:rsid w:val="004E7980"/>
    <w:rsid w:val="004F1AD7"/>
    <w:rsid w:val="005A1D49"/>
    <w:rsid w:val="00796251"/>
    <w:rsid w:val="007A4203"/>
    <w:rsid w:val="00945F6A"/>
    <w:rsid w:val="00AB4B4A"/>
    <w:rsid w:val="00B0462A"/>
    <w:rsid w:val="00B31F74"/>
    <w:rsid w:val="00BC2930"/>
    <w:rsid w:val="00BE5CB3"/>
    <w:rsid w:val="00C679E6"/>
    <w:rsid w:val="00C956B4"/>
    <w:rsid w:val="00E963ED"/>
    <w:rsid w:val="00EF2D42"/>
    <w:rsid w:val="01DC3BC6"/>
    <w:rsid w:val="0276451A"/>
    <w:rsid w:val="028B667F"/>
    <w:rsid w:val="03312FA5"/>
    <w:rsid w:val="03695E25"/>
    <w:rsid w:val="04B76F0B"/>
    <w:rsid w:val="04EB6322"/>
    <w:rsid w:val="05482E38"/>
    <w:rsid w:val="06D731DC"/>
    <w:rsid w:val="07033F05"/>
    <w:rsid w:val="07464F0D"/>
    <w:rsid w:val="078375C5"/>
    <w:rsid w:val="07B25830"/>
    <w:rsid w:val="07E331B7"/>
    <w:rsid w:val="08A4283A"/>
    <w:rsid w:val="08E2122C"/>
    <w:rsid w:val="09B35377"/>
    <w:rsid w:val="0A063EB1"/>
    <w:rsid w:val="0A283ED3"/>
    <w:rsid w:val="0B925298"/>
    <w:rsid w:val="0C2F0B8D"/>
    <w:rsid w:val="0D3E1419"/>
    <w:rsid w:val="0D984ECC"/>
    <w:rsid w:val="0DB273A9"/>
    <w:rsid w:val="0DC9092E"/>
    <w:rsid w:val="0DDF724E"/>
    <w:rsid w:val="0DF401C9"/>
    <w:rsid w:val="0E74144F"/>
    <w:rsid w:val="0EA00F4E"/>
    <w:rsid w:val="0ED9769B"/>
    <w:rsid w:val="10036F74"/>
    <w:rsid w:val="10EC787A"/>
    <w:rsid w:val="10F70DD5"/>
    <w:rsid w:val="110A362E"/>
    <w:rsid w:val="1120011A"/>
    <w:rsid w:val="11976170"/>
    <w:rsid w:val="12DC130A"/>
    <w:rsid w:val="13B52771"/>
    <w:rsid w:val="13D15990"/>
    <w:rsid w:val="14243297"/>
    <w:rsid w:val="142A16A8"/>
    <w:rsid w:val="14A82170"/>
    <w:rsid w:val="152467E1"/>
    <w:rsid w:val="16B17D25"/>
    <w:rsid w:val="18F13E93"/>
    <w:rsid w:val="1B4E306E"/>
    <w:rsid w:val="1B86476A"/>
    <w:rsid w:val="1BDC7FC4"/>
    <w:rsid w:val="1C4C2783"/>
    <w:rsid w:val="1D357BC2"/>
    <w:rsid w:val="1E045F5B"/>
    <w:rsid w:val="1E2F665C"/>
    <w:rsid w:val="1E775389"/>
    <w:rsid w:val="1EA87CD0"/>
    <w:rsid w:val="1EFD6DA8"/>
    <w:rsid w:val="1F1E24A2"/>
    <w:rsid w:val="1F7D7510"/>
    <w:rsid w:val="1FDE0154"/>
    <w:rsid w:val="1FDE43C2"/>
    <w:rsid w:val="20270625"/>
    <w:rsid w:val="20545F82"/>
    <w:rsid w:val="210B657F"/>
    <w:rsid w:val="23151909"/>
    <w:rsid w:val="241035B6"/>
    <w:rsid w:val="241672DD"/>
    <w:rsid w:val="248D1853"/>
    <w:rsid w:val="256B4972"/>
    <w:rsid w:val="25A53853"/>
    <w:rsid w:val="261B3491"/>
    <w:rsid w:val="264764B4"/>
    <w:rsid w:val="265213ED"/>
    <w:rsid w:val="26CA69A6"/>
    <w:rsid w:val="26D1773D"/>
    <w:rsid w:val="270A0A22"/>
    <w:rsid w:val="27C371A7"/>
    <w:rsid w:val="281D3DF0"/>
    <w:rsid w:val="28A60136"/>
    <w:rsid w:val="28E6501B"/>
    <w:rsid w:val="28F04E5E"/>
    <w:rsid w:val="28FB4F40"/>
    <w:rsid w:val="29AA01EA"/>
    <w:rsid w:val="2A45571C"/>
    <w:rsid w:val="2A922F77"/>
    <w:rsid w:val="2B396377"/>
    <w:rsid w:val="2BA72573"/>
    <w:rsid w:val="2BA81E59"/>
    <w:rsid w:val="2CD15DCE"/>
    <w:rsid w:val="2CEC5900"/>
    <w:rsid w:val="2DAE77E9"/>
    <w:rsid w:val="2DF216DA"/>
    <w:rsid w:val="2ED578D6"/>
    <w:rsid w:val="30F578C7"/>
    <w:rsid w:val="32116E77"/>
    <w:rsid w:val="32976E60"/>
    <w:rsid w:val="333D6679"/>
    <w:rsid w:val="33471930"/>
    <w:rsid w:val="339B13BA"/>
    <w:rsid w:val="34010499"/>
    <w:rsid w:val="34335DDE"/>
    <w:rsid w:val="34D23C26"/>
    <w:rsid w:val="352112E7"/>
    <w:rsid w:val="35A47211"/>
    <w:rsid w:val="36720B02"/>
    <w:rsid w:val="36EE7787"/>
    <w:rsid w:val="3734217F"/>
    <w:rsid w:val="38650F93"/>
    <w:rsid w:val="391B05DB"/>
    <w:rsid w:val="39711FA9"/>
    <w:rsid w:val="3B407142"/>
    <w:rsid w:val="3C373E57"/>
    <w:rsid w:val="3CAA13B2"/>
    <w:rsid w:val="3CAF79B9"/>
    <w:rsid w:val="3D7D3613"/>
    <w:rsid w:val="3DCF1196"/>
    <w:rsid w:val="3F300ADC"/>
    <w:rsid w:val="40C10651"/>
    <w:rsid w:val="40CF1F2C"/>
    <w:rsid w:val="40EC1FA8"/>
    <w:rsid w:val="42424E28"/>
    <w:rsid w:val="42EE5922"/>
    <w:rsid w:val="4311364B"/>
    <w:rsid w:val="43972F54"/>
    <w:rsid w:val="43BD06FD"/>
    <w:rsid w:val="448E6E3C"/>
    <w:rsid w:val="452B0ED5"/>
    <w:rsid w:val="45792D46"/>
    <w:rsid w:val="45996499"/>
    <w:rsid w:val="45B27966"/>
    <w:rsid w:val="46144188"/>
    <w:rsid w:val="4636352C"/>
    <w:rsid w:val="46DC0D97"/>
    <w:rsid w:val="472B71D3"/>
    <w:rsid w:val="47994542"/>
    <w:rsid w:val="4968013D"/>
    <w:rsid w:val="4A5B47E7"/>
    <w:rsid w:val="4ACF6FC9"/>
    <w:rsid w:val="4BBC5C4E"/>
    <w:rsid w:val="4CBE2078"/>
    <w:rsid w:val="4D4344CF"/>
    <w:rsid w:val="4DDB092F"/>
    <w:rsid w:val="4E057E10"/>
    <w:rsid w:val="4E166787"/>
    <w:rsid w:val="4EC10E05"/>
    <w:rsid w:val="4F225468"/>
    <w:rsid w:val="4F4F218D"/>
    <w:rsid w:val="4F8B568E"/>
    <w:rsid w:val="51030DE0"/>
    <w:rsid w:val="51143E36"/>
    <w:rsid w:val="512F0C70"/>
    <w:rsid w:val="517979C5"/>
    <w:rsid w:val="517F4BC4"/>
    <w:rsid w:val="51C60B3A"/>
    <w:rsid w:val="52462715"/>
    <w:rsid w:val="52524C16"/>
    <w:rsid w:val="53400F13"/>
    <w:rsid w:val="53584606"/>
    <w:rsid w:val="53A26B6F"/>
    <w:rsid w:val="54494ACA"/>
    <w:rsid w:val="54673E6B"/>
    <w:rsid w:val="548C0FC4"/>
    <w:rsid w:val="54AE49FC"/>
    <w:rsid w:val="54F40536"/>
    <w:rsid w:val="55C761E3"/>
    <w:rsid w:val="55F31810"/>
    <w:rsid w:val="56B90783"/>
    <w:rsid w:val="57D91A30"/>
    <w:rsid w:val="58373FB5"/>
    <w:rsid w:val="5A322702"/>
    <w:rsid w:val="5AEE543B"/>
    <w:rsid w:val="5C6043D4"/>
    <w:rsid w:val="5D4F4914"/>
    <w:rsid w:val="5D9C47EC"/>
    <w:rsid w:val="5E5D76E0"/>
    <w:rsid w:val="5E9853C6"/>
    <w:rsid w:val="5F053CC6"/>
    <w:rsid w:val="609D069B"/>
    <w:rsid w:val="60D10C16"/>
    <w:rsid w:val="64235F78"/>
    <w:rsid w:val="656E0126"/>
    <w:rsid w:val="65B37C68"/>
    <w:rsid w:val="65C60B1F"/>
    <w:rsid w:val="66865A41"/>
    <w:rsid w:val="66940880"/>
    <w:rsid w:val="66EC0D6A"/>
    <w:rsid w:val="674D108C"/>
    <w:rsid w:val="675A17A6"/>
    <w:rsid w:val="675D7CA3"/>
    <w:rsid w:val="67A05F83"/>
    <w:rsid w:val="682E257A"/>
    <w:rsid w:val="68692862"/>
    <w:rsid w:val="68860A0A"/>
    <w:rsid w:val="68CD19CD"/>
    <w:rsid w:val="699B2AD1"/>
    <w:rsid w:val="69B83CD2"/>
    <w:rsid w:val="69D65CD5"/>
    <w:rsid w:val="6AE2665C"/>
    <w:rsid w:val="6B123EAC"/>
    <w:rsid w:val="6C511742"/>
    <w:rsid w:val="6ED25D0B"/>
    <w:rsid w:val="6F1F3CD4"/>
    <w:rsid w:val="6F9B5FA9"/>
    <w:rsid w:val="6F9C12DD"/>
    <w:rsid w:val="70320EA4"/>
    <w:rsid w:val="71346C3F"/>
    <w:rsid w:val="72545F38"/>
    <w:rsid w:val="73D70B56"/>
    <w:rsid w:val="74DA5B41"/>
    <w:rsid w:val="74F26A6B"/>
    <w:rsid w:val="75D52D8B"/>
    <w:rsid w:val="761F178C"/>
    <w:rsid w:val="778D1996"/>
    <w:rsid w:val="782D5F38"/>
    <w:rsid w:val="78A86196"/>
    <w:rsid w:val="7B465D29"/>
    <w:rsid w:val="7B9B0B2D"/>
    <w:rsid w:val="7BB82AEB"/>
    <w:rsid w:val="7C497DE0"/>
    <w:rsid w:val="7D9B2799"/>
    <w:rsid w:val="7D9F4038"/>
    <w:rsid w:val="7DB350E1"/>
    <w:rsid w:val="7E0A24D6"/>
    <w:rsid w:val="7E520127"/>
    <w:rsid w:val="7EB75A62"/>
    <w:rsid w:val="7F2C1C9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6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7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8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  <w:rPr>
      <w:rFonts w:ascii="Times New Roman" w:hAnsi="Times New Roman"/>
    </w:rPr>
  </w:style>
  <w:style w:type="paragraph" w:styleId="4">
    <w:name w:val="Title"/>
    <w:basedOn w:val="1"/>
    <w:next w:val="1"/>
    <w:qFormat/>
    <w:uiPriority w:val="0"/>
    <w:pPr>
      <w:jc w:val="center"/>
      <w:outlineLvl w:val="0"/>
    </w:pPr>
    <w:rPr>
      <w:b/>
      <w:sz w:val="32"/>
      <w:szCs w:val="20"/>
    </w:rPr>
  </w:style>
  <w:style w:type="paragraph" w:styleId="8">
    <w:name w:val="Body Text Indent"/>
    <w:basedOn w:val="1"/>
    <w:qFormat/>
    <w:uiPriority w:val="0"/>
    <w:pPr>
      <w:ind w:firstLine="750"/>
    </w:pPr>
    <w:rPr>
      <w:sz w:val="28"/>
    </w:rPr>
  </w:style>
  <w:style w:type="paragraph" w:styleId="9">
    <w:name w:val="Plain Text"/>
    <w:basedOn w:val="1"/>
    <w:qFormat/>
    <w:uiPriority w:val="0"/>
    <w:rPr>
      <w:rFonts w:ascii="宋体" w:hAnsi="Courier New"/>
      <w:szCs w:val="22"/>
    </w:rPr>
  </w:style>
  <w:style w:type="paragraph" w:styleId="10">
    <w:name w:val="footer"/>
    <w:basedOn w:val="1"/>
    <w:link w:val="34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next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2">
    <w:name w:val="Quote"/>
    <w:basedOn w:val="1"/>
    <w:next w:val="1"/>
    <w:qFormat/>
    <w:uiPriority w:val="99"/>
    <w:pPr>
      <w:ind w:left="864" w:right="864"/>
      <w:jc w:val="center"/>
    </w:pPr>
    <w:rPr>
      <w:i/>
      <w:iCs/>
      <w:color w:val="404040"/>
    </w:rPr>
  </w:style>
  <w:style w:type="paragraph" w:styleId="13">
    <w:name w:val="toc 6"/>
    <w:basedOn w:val="1"/>
    <w:next w:val="1"/>
    <w:semiHidden/>
    <w:qFormat/>
    <w:uiPriority w:val="0"/>
    <w:pPr>
      <w:ind w:left="2100" w:leftChars="1000"/>
    </w:pPr>
  </w:style>
  <w:style w:type="paragraph" w:styleId="14">
    <w:name w:val="Body Text First Indent"/>
    <w:basedOn w:val="3"/>
    <w:next w:val="15"/>
    <w:qFormat/>
    <w:uiPriority w:val="0"/>
    <w:pPr>
      <w:spacing w:after="0"/>
      <w:ind w:firstLine="420" w:firstLineChars="100"/>
    </w:pPr>
    <w:rPr>
      <w:sz w:val="21"/>
      <w:szCs w:val="21"/>
    </w:rPr>
  </w:style>
  <w:style w:type="paragraph" w:styleId="15">
    <w:name w:val="Body Text First Indent 2"/>
    <w:basedOn w:val="8"/>
    <w:qFormat/>
    <w:uiPriority w:val="99"/>
    <w:pPr>
      <w:ind w:firstLine="420" w:firstLineChars="2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</w:style>
  <w:style w:type="character" w:styleId="20">
    <w:name w:val="FollowedHyperlink"/>
    <w:basedOn w:val="18"/>
    <w:qFormat/>
    <w:uiPriority w:val="0"/>
    <w:rPr>
      <w:color w:val="000000"/>
      <w:u w:val="none"/>
    </w:rPr>
  </w:style>
  <w:style w:type="character" w:styleId="21">
    <w:name w:val="Emphasis"/>
    <w:basedOn w:val="18"/>
    <w:qFormat/>
    <w:uiPriority w:val="0"/>
  </w:style>
  <w:style w:type="character" w:styleId="22">
    <w:name w:val="HTML Definition"/>
    <w:basedOn w:val="18"/>
    <w:qFormat/>
    <w:uiPriority w:val="0"/>
  </w:style>
  <w:style w:type="character" w:styleId="23">
    <w:name w:val="HTML Acronym"/>
    <w:basedOn w:val="18"/>
    <w:qFormat/>
    <w:uiPriority w:val="0"/>
  </w:style>
  <w:style w:type="character" w:styleId="24">
    <w:name w:val="HTML Variable"/>
    <w:basedOn w:val="18"/>
    <w:qFormat/>
    <w:uiPriority w:val="0"/>
  </w:style>
  <w:style w:type="character" w:styleId="25">
    <w:name w:val="Hyperlink"/>
    <w:basedOn w:val="18"/>
    <w:qFormat/>
    <w:uiPriority w:val="0"/>
    <w:rPr>
      <w:color w:val="0000FF"/>
      <w:u w:val="single"/>
    </w:rPr>
  </w:style>
  <w:style w:type="character" w:styleId="26">
    <w:name w:val="HTML Code"/>
    <w:basedOn w:val="18"/>
    <w:qFormat/>
    <w:uiPriority w:val="0"/>
    <w:rPr>
      <w:rFonts w:ascii="Courier New" w:hAnsi="Courier New"/>
      <w:sz w:val="20"/>
    </w:rPr>
  </w:style>
  <w:style w:type="character" w:styleId="27">
    <w:name w:val="HTML Cite"/>
    <w:basedOn w:val="18"/>
    <w:qFormat/>
    <w:uiPriority w:val="0"/>
  </w:style>
  <w:style w:type="paragraph" w:customStyle="1" w:styleId="28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9">
    <w:name w:val="active"/>
    <w:basedOn w:val="18"/>
    <w:qFormat/>
    <w:uiPriority w:val="0"/>
    <w:rPr>
      <w:color w:val="FFFFFF"/>
      <w:shd w:val="clear" w:color="auto" w:fill="E22323"/>
    </w:rPr>
  </w:style>
  <w:style w:type="character" w:customStyle="1" w:styleId="30">
    <w:name w:val="hover5"/>
    <w:basedOn w:val="18"/>
    <w:qFormat/>
    <w:uiPriority w:val="0"/>
    <w:rPr>
      <w:color w:val="0063BA"/>
    </w:rPr>
  </w:style>
  <w:style w:type="character" w:customStyle="1" w:styleId="31">
    <w:name w:val="margin_right202"/>
    <w:basedOn w:val="18"/>
    <w:qFormat/>
    <w:uiPriority w:val="0"/>
  </w:style>
  <w:style w:type="character" w:customStyle="1" w:styleId="32">
    <w:name w:val="before"/>
    <w:basedOn w:val="18"/>
    <w:qFormat/>
    <w:uiPriority w:val="0"/>
    <w:rPr>
      <w:shd w:val="clear" w:color="auto" w:fill="E22323"/>
    </w:rPr>
  </w:style>
  <w:style w:type="character" w:customStyle="1" w:styleId="33">
    <w:name w:val="active6"/>
    <w:basedOn w:val="18"/>
    <w:qFormat/>
    <w:uiPriority w:val="0"/>
    <w:rPr>
      <w:color w:val="FFFFFF"/>
      <w:shd w:val="clear" w:color="auto" w:fill="E22323"/>
    </w:rPr>
  </w:style>
  <w:style w:type="character" w:customStyle="1" w:styleId="34">
    <w:name w:val="页脚 字符"/>
    <w:basedOn w:val="18"/>
    <w:link w:val="10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3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875</Words>
  <Characters>1172</Characters>
  <Lines>3</Lines>
  <Paragraphs>1</Paragraphs>
  <TotalTime>22</TotalTime>
  <ScaleCrop>false</ScaleCrop>
  <LinksUpToDate>false</LinksUpToDate>
  <CharactersWithSpaces>1193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2020-06-17T03:43:00Z</dcterms:created>
  <dc:creator>chensi</dc:creator>
  <cp:lastModifiedBy>张珊。</cp:lastModifiedBy>
  <cp:lastPrinted>2026-10-08T05:29:00Z</cp:lastPrinted>
  <dcterms:modified xsi:type="dcterms:W3CDTF">2026-10-09T06:41:07Z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77C401B95EAE4D719A3CAE554FE5F6C8_13</vt:lpwstr>
  </property>
  <property fmtid="{D5CDD505-2E9C-101B-9397-08002B2CF9AE}" pid="4" name="KSOTemplateDocerSaveRecord">
    <vt:lpwstr>eyJoZGlkIjoiMTUxNjU4Y2I1ZTg1ZmY0MTJiZWRhYWQxYzNmOTNlNDEiLCJ1c2VySWQiOiIyMTg5Mjc5NjMifQ==</vt:lpwstr>
  </property>
</Properties>
</file>