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89F65" w14:textId="77777777" w:rsidR="00916EEB" w:rsidRDefault="00DE6D8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 w:cs="Times New Roman" w:hint="eastAsia"/>
          <w:sz w:val="28"/>
          <w:szCs w:val="24"/>
        </w:rPr>
        <w:t>市郊铁路东北环线场站一体化方案</w:t>
      </w:r>
      <w:r>
        <w:rPr>
          <w:rFonts w:ascii="Times New Roman" w:hAnsi="Times New Roman" w:cs="Times New Roman"/>
          <w:sz w:val="28"/>
          <w:szCs w:val="24"/>
        </w:rPr>
        <w:t>成交结果公告</w:t>
      </w:r>
      <w:bookmarkEnd w:id="0"/>
      <w:bookmarkEnd w:id="1"/>
    </w:p>
    <w:p w14:paraId="2487D81C" w14:textId="77777777" w:rsidR="00916EEB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</w:t>
      </w:r>
      <w:r>
        <w:rPr>
          <w:rFonts w:ascii="Times New Roman" w:eastAsia="宋体" w:hAnsi="Times New Roman" w:hint="eastAsia"/>
          <w:sz w:val="24"/>
          <w:szCs w:val="24"/>
        </w:rPr>
        <w:t>：</w:t>
      </w:r>
      <w:r>
        <w:rPr>
          <w:rFonts w:ascii="Times New Roman" w:eastAsia="宋体" w:hAnsi="Times New Roman" w:hint="eastAsia"/>
          <w:sz w:val="24"/>
          <w:szCs w:val="24"/>
        </w:rPr>
        <w:t>11000023210200068</w:t>
      </w:r>
      <w:r>
        <w:rPr>
          <w:rFonts w:ascii="Times New Roman" w:eastAsia="宋体" w:hAnsi="Times New Roman" w:hint="eastAsia"/>
          <w:sz w:val="24"/>
          <w:szCs w:val="24"/>
        </w:rPr>
        <w:t>565</w:t>
      </w:r>
      <w:r>
        <w:rPr>
          <w:rFonts w:ascii="Times New Roman" w:eastAsia="宋体" w:hAnsi="Times New Roman" w:hint="eastAsia"/>
          <w:sz w:val="24"/>
          <w:szCs w:val="24"/>
        </w:rPr>
        <w:t>-XM001</w:t>
      </w:r>
    </w:p>
    <w:p w14:paraId="0A7A6BBD" w14:textId="77777777" w:rsidR="00916EEB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市郊铁路东北环线场站一体化方案</w:t>
      </w:r>
    </w:p>
    <w:p w14:paraId="1583E2AB" w14:textId="77777777" w:rsidR="00916EEB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三、成交信息</w:t>
      </w:r>
    </w:p>
    <w:p w14:paraId="7F9B65A7" w14:textId="77777777" w:rsidR="00916EEB" w:rsidRDefault="00DE6D89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</w:t>
      </w:r>
      <w:r>
        <w:rPr>
          <w:rFonts w:ascii="Times New Roman" w:eastAsia="宋体" w:hAnsi="Times New Roman" w:hint="eastAsia"/>
          <w:sz w:val="24"/>
          <w:szCs w:val="24"/>
        </w:rPr>
        <w:t>：北京城建设计发展集团股份有限公司</w:t>
      </w:r>
      <w:r>
        <w:rPr>
          <w:rFonts w:ascii="Times New Roman" w:eastAsia="宋体" w:hAnsi="Times New Roman" w:hint="eastAsia"/>
          <w:sz w:val="24"/>
          <w:szCs w:val="24"/>
        </w:rPr>
        <w:t>/</w:t>
      </w:r>
      <w:r>
        <w:rPr>
          <w:rFonts w:ascii="Times New Roman" w:eastAsia="宋体" w:hAnsi="Times New Roman" w:hint="eastAsia"/>
          <w:sz w:val="24"/>
          <w:szCs w:val="24"/>
        </w:rPr>
        <w:t>北京金颐建筑规划设计有限公司（联合体）</w:t>
      </w:r>
    </w:p>
    <w:p w14:paraId="0797A5F7" w14:textId="77777777" w:rsidR="00916EEB" w:rsidRPr="00DE6D89" w:rsidRDefault="00DE6D89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/>
          <w:sz w:val="24"/>
          <w:szCs w:val="24"/>
        </w:rPr>
        <w:t>供应商地址：</w:t>
      </w:r>
      <w:r w:rsidRPr="00DE6D89">
        <w:rPr>
          <w:rFonts w:ascii="Times New Roman" w:eastAsia="宋体" w:hAnsi="Times New Roman" w:hint="eastAsia"/>
          <w:sz w:val="24"/>
          <w:szCs w:val="24"/>
        </w:rPr>
        <w:t>北京市西城区阜成门北大街五号</w:t>
      </w:r>
      <w:r w:rsidRPr="00DE6D89">
        <w:rPr>
          <w:rFonts w:ascii="Times New Roman" w:eastAsia="宋体" w:hAnsi="Times New Roman" w:hint="eastAsia"/>
          <w:sz w:val="24"/>
          <w:szCs w:val="24"/>
        </w:rPr>
        <w:t>/</w:t>
      </w:r>
      <w:r w:rsidRPr="00DE6D89">
        <w:rPr>
          <w:rFonts w:ascii="Times New Roman" w:eastAsia="宋体" w:hAnsi="Times New Roman" w:hint="eastAsia"/>
          <w:sz w:val="24"/>
          <w:szCs w:val="24"/>
        </w:rPr>
        <w:t>北京市大兴区隆华大街</w:t>
      </w:r>
      <w:r w:rsidRPr="00DE6D89">
        <w:rPr>
          <w:rFonts w:ascii="Times New Roman" w:eastAsia="宋体" w:hAnsi="Times New Roman" w:hint="eastAsia"/>
          <w:sz w:val="24"/>
          <w:szCs w:val="24"/>
        </w:rPr>
        <w:t>53</w:t>
      </w:r>
      <w:r w:rsidRPr="00DE6D89">
        <w:rPr>
          <w:rFonts w:ascii="Times New Roman" w:eastAsia="宋体" w:hAnsi="Times New Roman" w:hint="eastAsia"/>
          <w:sz w:val="24"/>
          <w:szCs w:val="24"/>
        </w:rPr>
        <w:t>号院</w:t>
      </w:r>
      <w:r w:rsidRPr="00DE6D89">
        <w:rPr>
          <w:rFonts w:ascii="Times New Roman" w:eastAsia="宋体" w:hAnsi="Times New Roman" w:hint="eastAsia"/>
          <w:sz w:val="24"/>
          <w:szCs w:val="24"/>
        </w:rPr>
        <w:t>44</w:t>
      </w:r>
      <w:r w:rsidRPr="00DE6D89">
        <w:rPr>
          <w:rFonts w:ascii="Times New Roman" w:eastAsia="宋体" w:hAnsi="Times New Roman" w:hint="eastAsia"/>
          <w:sz w:val="24"/>
          <w:szCs w:val="24"/>
        </w:rPr>
        <w:t>号楼</w:t>
      </w:r>
      <w:r w:rsidRPr="00DE6D89">
        <w:rPr>
          <w:rFonts w:ascii="Times New Roman" w:eastAsia="宋体" w:hAnsi="Times New Roman" w:hint="eastAsia"/>
          <w:sz w:val="24"/>
          <w:szCs w:val="24"/>
        </w:rPr>
        <w:t>1</w:t>
      </w:r>
      <w:r w:rsidRPr="00DE6D89">
        <w:rPr>
          <w:rFonts w:ascii="Times New Roman" w:eastAsia="宋体" w:hAnsi="Times New Roman" w:hint="eastAsia"/>
          <w:sz w:val="24"/>
          <w:szCs w:val="24"/>
        </w:rPr>
        <w:t>层</w:t>
      </w:r>
      <w:r w:rsidRPr="00DE6D89">
        <w:rPr>
          <w:rFonts w:ascii="Times New Roman" w:eastAsia="宋体" w:hAnsi="Times New Roman" w:hint="eastAsia"/>
          <w:sz w:val="24"/>
          <w:szCs w:val="24"/>
        </w:rPr>
        <w:t>44-110</w:t>
      </w:r>
    </w:p>
    <w:p w14:paraId="5FC6B697" w14:textId="77777777" w:rsidR="00916EEB" w:rsidRPr="00DE6D89" w:rsidRDefault="00DE6D89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/>
          <w:sz w:val="24"/>
          <w:szCs w:val="24"/>
        </w:rPr>
        <w:t>成交金额：</w:t>
      </w:r>
    </w:p>
    <w:p w14:paraId="6557B218" w14:textId="77777777" w:rsidR="00916EEB" w:rsidRPr="00DE6D89" w:rsidRDefault="00DE6D89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人民币大写：</w:t>
      </w:r>
      <w:r w:rsidRPr="00DE6D89">
        <w:rPr>
          <w:rFonts w:ascii="Times New Roman" w:eastAsia="宋体" w:hAnsi="Times New Roman" w:hint="eastAsia"/>
          <w:sz w:val="24"/>
          <w:szCs w:val="24"/>
        </w:rPr>
        <w:t>贰佰肆拾万元整</w:t>
      </w:r>
    </w:p>
    <w:p w14:paraId="70582A7E" w14:textId="77777777" w:rsidR="00916EEB" w:rsidRPr="00DE6D89" w:rsidRDefault="00DE6D89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人民币小写：</w:t>
      </w:r>
      <w:r w:rsidRPr="00DE6D89">
        <w:rPr>
          <w:rFonts w:ascii="Times New Roman" w:eastAsia="宋体" w:hAnsi="Times New Roman" w:hint="eastAsia"/>
          <w:sz w:val="24"/>
          <w:szCs w:val="24"/>
        </w:rPr>
        <w:t>￥</w:t>
      </w:r>
      <w:r w:rsidRPr="00DE6D89">
        <w:rPr>
          <w:rFonts w:ascii="Times New Roman" w:eastAsia="宋体" w:hAnsi="Times New Roman" w:hint="eastAsia"/>
          <w:sz w:val="24"/>
          <w:szCs w:val="24"/>
        </w:rPr>
        <w:t>2400000.00</w:t>
      </w:r>
      <w:r w:rsidRPr="00DE6D89">
        <w:rPr>
          <w:rFonts w:ascii="Times New Roman" w:eastAsia="宋体" w:hAnsi="Times New Roman" w:hint="eastAsia"/>
          <w:sz w:val="24"/>
          <w:szCs w:val="24"/>
        </w:rPr>
        <w:t>元</w:t>
      </w:r>
    </w:p>
    <w:p w14:paraId="01631392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916EEB" w:rsidRPr="00DE6D89" w14:paraId="0184C81D" w14:textId="77777777">
        <w:tc>
          <w:tcPr>
            <w:tcW w:w="5000" w:type="pct"/>
          </w:tcPr>
          <w:p w14:paraId="50F27BD0" w14:textId="77777777" w:rsidR="00916EEB" w:rsidRPr="00DE6D89" w:rsidRDefault="00DE6D89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DE6D89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916EEB" w:rsidRPr="00DE6D89" w14:paraId="5B15F3AC" w14:textId="77777777">
        <w:tc>
          <w:tcPr>
            <w:tcW w:w="5000" w:type="pct"/>
          </w:tcPr>
          <w:p w14:paraId="5DFDAE8A" w14:textId="77777777" w:rsidR="00916EEB" w:rsidRPr="00DE6D89" w:rsidRDefault="00DE6D89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DE6D89"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Pr="00DE6D89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市郊铁路东北环线场站一体化方案</w:t>
            </w:r>
          </w:p>
          <w:p w14:paraId="681DD234" w14:textId="77777777" w:rsidR="00916EEB" w:rsidRPr="00DE6D89" w:rsidRDefault="00DE6D89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DE6D89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</w:t>
            </w:r>
            <w:r w:rsidRPr="00DE6D89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、</w:t>
            </w:r>
            <w:r w:rsidRPr="00DE6D89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服务时间</w:t>
            </w:r>
            <w:r w:rsidRPr="00DE6D89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、</w:t>
            </w:r>
            <w:r w:rsidRPr="00DE6D89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服务标准：</w:t>
            </w:r>
            <w:r w:rsidRPr="00DE6D89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详见磋商文件</w:t>
            </w:r>
          </w:p>
        </w:tc>
      </w:tr>
    </w:tbl>
    <w:p w14:paraId="74320511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/>
          <w:sz w:val="24"/>
          <w:szCs w:val="24"/>
        </w:rPr>
        <w:t>五、评审专家名单：</w:t>
      </w:r>
      <w:bookmarkStart w:id="2" w:name="_Hlk92871935"/>
      <w:r w:rsidRPr="00DE6D89">
        <w:rPr>
          <w:rFonts w:ascii="Times New Roman" w:eastAsia="宋体" w:hAnsi="Times New Roman" w:hint="eastAsia"/>
          <w:sz w:val="24"/>
          <w:szCs w:val="24"/>
        </w:rPr>
        <w:t>付山、秦福云、李培成</w:t>
      </w:r>
    </w:p>
    <w:bookmarkEnd w:id="2"/>
    <w:p w14:paraId="3DF9597B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/>
          <w:sz w:val="24"/>
          <w:szCs w:val="24"/>
        </w:rPr>
        <w:t>六、代理服务收费标准及金额：</w:t>
      </w:r>
      <w:r w:rsidRPr="00DE6D89">
        <w:rPr>
          <w:rFonts w:ascii="Times New Roman" w:eastAsia="宋体" w:hAnsi="Times New Roman" w:hint="eastAsia"/>
          <w:sz w:val="24"/>
          <w:szCs w:val="24"/>
        </w:rPr>
        <w:t>3.04</w:t>
      </w:r>
      <w:r w:rsidRPr="00DE6D89">
        <w:rPr>
          <w:rFonts w:ascii="Times New Roman" w:eastAsia="宋体" w:hAnsi="Times New Roman" w:hint="eastAsia"/>
          <w:sz w:val="24"/>
          <w:szCs w:val="24"/>
        </w:rPr>
        <w:t>万</w:t>
      </w:r>
      <w:r w:rsidRPr="00DE6D89">
        <w:rPr>
          <w:rFonts w:ascii="Times New Roman" w:eastAsia="宋体" w:hAnsi="Times New Roman"/>
          <w:sz w:val="24"/>
          <w:szCs w:val="24"/>
        </w:rPr>
        <w:t>元（收费标准详见磋商文件）</w:t>
      </w:r>
    </w:p>
    <w:p w14:paraId="21EAAAB6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/>
          <w:sz w:val="24"/>
          <w:szCs w:val="24"/>
        </w:rPr>
        <w:t>七、公告期限</w:t>
      </w:r>
    </w:p>
    <w:p w14:paraId="42A3D897" w14:textId="77777777" w:rsidR="00916EEB" w:rsidRPr="00DE6D89" w:rsidRDefault="00DE6D8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DE6D89"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1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22B8F5D8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/>
          <w:sz w:val="24"/>
          <w:szCs w:val="24"/>
        </w:rPr>
        <w:t>八、其他补充事宜</w:t>
      </w:r>
    </w:p>
    <w:p w14:paraId="2CBC22E8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/>
          <w:kern w:val="0"/>
          <w:sz w:val="24"/>
          <w:szCs w:val="24"/>
        </w:rPr>
        <w:t>8.1</w:t>
      </w:r>
      <w:r w:rsidRPr="00DE6D89">
        <w:rPr>
          <w:rFonts w:ascii="Times New Roman" w:eastAsia="宋体" w:hAnsi="Times New Roman"/>
          <w:color w:val="000000"/>
          <w:kern w:val="0"/>
          <w:sz w:val="24"/>
          <w:szCs w:val="24"/>
        </w:rPr>
        <w:t>本公告同时在</w:t>
      </w:r>
      <w:r w:rsidRPr="00DE6D89">
        <w:rPr>
          <w:rFonts w:ascii="Times New Roman" w:eastAsia="宋体" w:hAnsi="Times New Roman" w:hint="eastAsia"/>
          <w:color w:val="000000"/>
          <w:kern w:val="0"/>
          <w:sz w:val="24"/>
          <w:szCs w:val="24"/>
        </w:rPr>
        <w:t>中国政府采购网（</w:t>
      </w:r>
      <w:r w:rsidRPr="00DE6D89">
        <w:rPr>
          <w:rFonts w:ascii="Times New Roman" w:eastAsia="宋体" w:hAnsi="Times New Roman"/>
          <w:color w:val="000000"/>
          <w:kern w:val="0"/>
          <w:sz w:val="24"/>
          <w:szCs w:val="24"/>
        </w:rPr>
        <w:t>http://www.ccgp.gov.cn</w:t>
      </w:r>
      <w:r w:rsidRPr="00DE6D89">
        <w:rPr>
          <w:rFonts w:ascii="Times New Roman" w:eastAsia="宋体" w:hAnsi="Times New Roman"/>
          <w:color w:val="000000"/>
          <w:kern w:val="0"/>
          <w:sz w:val="24"/>
          <w:szCs w:val="24"/>
        </w:rPr>
        <w:t>）、北京市政府采购网（</w:t>
      </w:r>
      <w:r w:rsidRPr="00DE6D89">
        <w:rPr>
          <w:rFonts w:ascii="Times New Roman" w:eastAsia="宋体" w:hAnsi="Times New Roman"/>
          <w:color w:val="000000"/>
          <w:kern w:val="0"/>
          <w:sz w:val="24"/>
          <w:szCs w:val="24"/>
        </w:rPr>
        <w:t>h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ttp://www.ccgp-beijing.gov.cn/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）以及北京汇诚金桥国际招标咨询有限公司网站（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http://www.hcjq.net/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）发布</w:t>
      </w:r>
      <w:r w:rsidRPr="00DE6D89">
        <w:rPr>
          <w:rFonts w:ascii="Times New Roman" w:eastAsia="宋体" w:hAnsi="Times New Roman"/>
          <w:sz w:val="24"/>
          <w:szCs w:val="24"/>
        </w:rPr>
        <w:t>。</w:t>
      </w:r>
    </w:p>
    <w:p w14:paraId="4893E40A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DE6D89">
        <w:rPr>
          <w:rFonts w:ascii="Times New Roman" w:eastAsia="宋体" w:hAnsi="Times New Roman" w:hint="eastAsia"/>
          <w:kern w:val="0"/>
          <w:sz w:val="24"/>
          <w:szCs w:val="24"/>
        </w:rPr>
        <w:t xml:space="preserve">8.2 </w:t>
      </w:r>
      <w:r w:rsidRPr="00DE6D89">
        <w:rPr>
          <w:rFonts w:ascii="Times New Roman" w:eastAsia="宋体" w:hAnsi="Times New Roman" w:hint="eastAsia"/>
          <w:kern w:val="0"/>
          <w:sz w:val="24"/>
          <w:szCs w:val="24"/>
        </w:rPr>
        <w:t>成交供应商评审总得分为</w:t>
      </w:r>
      <w:r w:rsidRPr="00DE6D89">
        <w:rPr>
          <w:rFonts w:ascii="Times New Roman" w:eastAsia="宋体" w:hAnsi="Times New Roman" w:hint="eastAsia"/>
          <w:kern w:val="0"/>
          <w:sz w:val="24"/>
          <w:szCs w:val="24"/>
        </w:rPr>
        <w:t>93.33</w:t>
      </w:r>
    </w:p>
    <w:p w14:paraId="6CA03197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DE6D89">
        <w:rPr>
          <w:rFonts w:ascii="Times New Roman" w:eastAsia="宋体" w:hAnsi="Times New Roman"/>
          <w:kern w:val="0"/>
          <w:sz w:val="24"/>
          <w:szCs w:val="24"/>
        </w:rPr>
        <w:t>8.2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BJJQ-202</w:t>
      </w:r>
      <w:r w:rsidRPr="00DE6D89">
        <w:rPr>
          <w:rFonts w:ascii="Times New Roman" w:eastAsia="宋体" w:hAnsi="Times New Roman" w:hint="eastAsia"/>
          <w:kern w:val="0"/>
          <w:sz w:val="24"/>
          <w:szCs w:val="24"/>
        </w:rPr>
        <w:t>3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-</w:t>
      </w:r>
      <w:r w:rsidRPr="00DE6D89">
        <w:rPr>
          <w:rFonts w:ascii="Times New Roman" w:eastAsia="宋体" w:hAnsi="Times New Roman" w:hint="eastAsia"/>
          <w:kern w:val="0"/>
          <w:sz w:val="24"/>
          <w:szCs w:val="24"/>
        </w:rPr>
        <w:t>9</w:t>
      </w:r>
      <w:r w:rsidRPr="00DE6D89">
        <w:rPr>
          <w:rFonts w:ascii="Times New Roman" w:eastAsia="宋体" w:hAnsi="Times New Roman" w:hint="eastAsia"/>
          <w:kern w:val="0"/>
          <w:sz w:val="24"/>
          <w:szCs w:val="24"/>
        </w:rPr>
        <w:t>59</w:t>
      </w:r>
    </w:p>
    <w:p w14:paraId="589B6584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DE6D89"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以下方式联系。</w:t>
      </w:r>
    </w:p>
    <w:p w14:paraId="5C9255F0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1.</w:t>
      </w:r>
      <w:r w:rsidRPr="00DE6D89">
        <w:rPr>
          <w:rFonts w:ascii="Times New Roman" w:eastAsia="宋体" w:hAnsi="Times New Roman" w:hint="eastAsia"/>
          <w:sz w:val="24"/>
          <w:szCs w:val="24"/>
        </w:rPr>
        <w:t>采购人信息</w:t>
      </w:r>
    </w:p>
    <w:p w14:paraId="74F7C1FC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名</w:t>
      </w:r>
      <w:r w:rsidRPr="00DE6D89">
        <w:rPr>
          <w:rFonts w:ascii="Times New Roman" w:eastAsia="宋体" w:hAnsi="Times New Roman" w:hint="eastAsia"/>
          <w:sz w:val="24"/>
          <w:szCs w:val="24"/>
        </w:rPr>
        <w:t xml:space="preserve">    </w:t>
      </w:r>
      <w:r w:rsidRPr="00DE6D89">
        <w:rPr>
          <w:rFonts w:ascii="Times New Roman" w:eastAsia="宋体" w:hAnsi="Times New Roman" w:hint="eastAsia"/>
          <w:sz w:val="24"/>
          <w:szCs w:val="24"/>
        </w:rPr>
        <w:t>称：北京市规划和自然资源委员会昌平分局</w:t>
      </w:r>
    </w:p>
    <w:p w14:paraId="5FD9CCAB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lastRenderedPageBreak/>
        <w:t>地</w:t>
      </w:r>
      <w:r w:rsidRPr="00DE6D89">
        <w:rPr>
          <w:rFonts w:ascii="Times New Roman" w:eastAsia="宋体" w:hAnsi="Times New Roman" w:hint="eastAsia"/>
          <w:sz w:val="24"/>
          <w:szCs w:val="24"/>
        </w:rPr>
        <w:t xml:space="preserve">    </w:t>
      </w:r>
      <w:r w:rsidRPr="00DE6D89">
        <w:rPr>
          <w:rFonts w:ascii="Times New Roman" w:eastAsia="宋体" w:hAnsi="Times New Roman" w:hint="eastAsia"/>
          <w:sz w:val="24"/>
          <w:szCs w:val="24"/>
        </w:rPr>
        <w:t>址：北京市昌平区创新路</w:t>
      </w:r>
      <w:r w:rsidRPr="00DE6D89">
        <w:rPr>
          <w:rFonts w:ascii="Times New Roman" w:eastAsia="宋体" w:hAnsi="Times New Roman" w:hint="eastAsia"/>
          <w:sz w:val="24"/>
          <w:szCs w:val="24"/>
        </w:rPr>
        <w:t>9</w:t>
      </w:r>
      <w:r w:rsidRPr="00DE6D89">
        <w:rPr>
          <w:rFonts w:ascii="Times New Roman" w:eastAsia="宋体" w:hAnsi="Times New Roman" w:hint="eastAsia"/>
          <w:sz w:val="24"/>
          <w:szCs w:val="24"/>
        </w:rPr>
        <w:t>号</w:t>
      </w:r>
    </w:p>
    <w:p w14:paraId="418D9A28" w14:textId="74F5E433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联系方式：张老师，</w:t>
      </w:r>
      <w:r w:rsidR="00C44953" w:rsidRPr="00DE6D89">
        <w:rPr>
          <w:rFonts w:ascii="Times New Roman" w:eastAsia="宋体" w:hAnsi="Times New Roman"/>
          <w:sz w:val="24"/>
          <w:szCs w:val="24"/>
        </w:rPr>
        <w:t>69708742</w:t>
      </w:r>
    </w:p>
    <w:p w14:paraId="25A712E7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2.</w:t>
      </w:r>
      <w:r w:rsidRPr="00DE6D89">
        <w:rPr>
          <w:rFonts w:ascii="Times New Roman" w:eastAsia="宋体" w:hAnsi="Times New Roman" w:hint="eastAsia"/>
          <w:sz w:val="24"/>
          <w:szCs w:val="24"/>
        </w:rPr>
        <w:t>采购代理机构信息</w:t>
      </w:r>
    </w:p>
    <w:p w14:paraId="158CE4D6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名</w:t>
      </w:r>
      <w:r w:rsidRPr="00DE6D89">
        <w:rPr>
          <w:rFonts w:ascii="Times New Roman" w:eastAsia="宋体" w:hAnsi="Times New Roman" w:hint="eastAsia"/>
          <w:sz w:val="24"/>
          <w:szCs w:val="24"/>
        </w:rPr>
        <w:t xml:space="preserve">    </w:t>
      </w:r>
      <w:r w:rsidRPr="00DE6D89">
        <w:rPr>
          <w:rFonts w:ascii="Times New Roman" w:eastAsia="宋体" w:hAnsi="Times New Roman" w:hint="eastAsia"/>
          <w:sz w:val="24"/>
          <w:szCs w:val="24"/>
        </w:rPr>
        <w:t>称：北京汇诚金桥国际招标咨询有限公司</w:t>
      </w:r>
    </w:p>
    <w:p w14:paraId="5933B311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地</w:t>
      </w:r>
      <w:r w:rsidRPr="00DE6D89">
        <w:rPr>
          <w:rFonts w:ascii="Times New Roman" w:eastAsia="宋体" w:hAnsi="Times New Roman" w:hint="eastAsia"/>
          <w:sz w:val="24"/>
          <w:szCs w:val="24"/>
        </w:rPr>
        <w:t xml:space="preserve">    </w:t>
      </w:r>
      <w:r w:rsidRPr="00DE6D89">
        <w:rPr>
          <w:rFonts w:ascii="Times New Roman" w:eastAsia="宋体" w:hAnsi="Times New Roman" w:hint="eastAsia"/>
          <w:sz w:val="24"/>
          <w:szCs w:val="24"/>
        </w:rPr>
        <w:t>址：北京市东城区朝内大街南竹杆胡同</w:t>
      </w:r>
      <w:r w:rsidRPr="00DE6D89">
        <w:rPr>
          <w:rFonts w:ascii="Times New Roman" w:eastAsia="宋体" w:hAnsi="Times New Roman" w:hint="eastAsia"/>
          <w:sz w:val="24"/>
          <w:szCs w:val="24"/>
        </w:rPr>
        <w:t>6</w:t>
      </w:r>
      <w:r w:rsidRPr="00DE6D89">
        <w:rPr>
          <w:rFonts w:ascii="Times New Roman" w:eastAsia="宋体" w:hAnsi="Times New Roman" w:hint="eastAsia"/>
          <w:sz w:val="24"/>
          <w:szCs w:val="24"/>
        </w:rPr>
        <w:t>号北京</w:t>
      </w:r>
      <w:r w:rsidRPr="00DE6D89">
        <w:rPr>
          <w:rFonts w:ascii="Times New Roman" w:eastAsia="宋体" w:hAnsi="Times New Roman" w:hint="eastAsia"/>
          <w:sz w:val="24"/>
          <w:szCs w:val="24"/>
        </w:rPr>
        <w:t>INN3</w:t>
      </w:r>
      <w:r w:rsidRPr="00DE6D89">
        <w:rPr>
          <w:rFonts w:ascii="Times New Roman" w:eastAsia="宋体" w:hAnsi="Times New Roman" w:hint="eastAsia"/>
          <w:sz w:val="24"/>
          <w:szCs w:val="24"/>
        </w:rPr>
        <w:t>号楼</w:t>
      </w:r>
      <w:r w:rsidRPr="00DE6D89">
        <w:rPr>
          <w:rFonts w:ascii="Times New Roman" w:eastAsia="宋体" w:hAnsi="Times New Roman" w:hint="eastAsia"/>
          <w:sz w:val="24"/>
          <w:szCs w:val="24"/>
        </w:rPr>
        <w:t>9</w:t>
      </w:r>
      <w:r w:rsidRPr="00DE6D89">
        <w:rPr>
          <w:rFonts w:ascii="Times New Roman" w:eastAsia="宋体" w:hAnsi="Times New Roman" w:hint="eastAsia"/>
          <w:sz w:val="24"/>
          <w:szCs w:val="24"/>
        </w:rPr>
        <w:t>层</w:t>
      </w:r>
    </w:p>
    <w:p w14:paraId="2F697E66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联系方式：贾洋、郑倩，</w:t>
      </w:r>
      <w:r w:rsidRPr="00DE6D89">
        <w:rPr>
          <w:rFonts w:ascii="Times New Roman" w:eastAsia="宋体" w:hAnsi="Times New Roman" w:hint="eastAsia"/>
          <w:sz w:val="24"/>
          <w:szCs w:val="24"/>
        </w:rPr>
        <w:t>6517069</w:t>
      </w:r>
      <w:r w:rsidRPr="00DE6D89">
        <w:rPr>
          <w:rFonts w:ascii="Times New Roman" w:eastAsia="宋体" w:hAnsi="Times New Roman" w:hint="eastAsia"/>
          <w:sz w:val="24"/>
          <w:szCs w:val="24"/>
        </w:rPr>
        <w:t>9</w:t>
      </w:r>
      <w:r w:rsidRPr="00DE6D89">
        <w:rPr>
          <w:rFonts w:ascii="Times New Roman" w:eastAsia="宋体" w:hAnsi="Times New Roman" w:hint="eastAsia"/>
          <w:sz w:val="24"/>
          <w:szCs w:val="24"/>
        </w:rPr>
        <w:t>、</w:t>
      </w:r>
      <w:r w:rsidRPr="00DE6D89">
        <w:rPr>
          <w:rFonts w:ascii="Times New Roman" w:eastAsia="宋体" w:hAnsi="Times New Roman" w:hint="eastAsia"/>
          <w:sz w:val="24"/>
          <w:szCs w:val="24"/>
        </w:rPr>
        <w:t>65173108</w:t>
      </w:r>
    </w:p>
    <w:p w14:paraId="7D22E61E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3.</w:t>
      </w:r>
      <w:r w:rsidRPr="00DE6D89">
        <w:rPr>
          <w:rFonts w:ascii="Times New Roman" w:eastAsia="宋体" w:hAnsi="Times New Roman" w:hint="eastAsia"/>
          <w:sz w:val="24"/>
          <w:szCs w:val="24"/>
        </w:rPr>
        <w:t>项目联系方式</w:t>
      </w:r>
    </w:p>
    <w:p w14:paraId="3EE30FA6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项目联系人：贾洋、郑倩</w:t>
      </w:r>
    </w:p>
    <w:p w14:paraId="27DC2BCC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DE6D89">
        <w:rPr>
          <w:rFonts w:ascii="Times New Roman" w:eastAsia="宋体" w:hAnsi="Times New Roman" w:hint="eastAsia"/>
          <w:sz w:val="24"/>
          <w:szCs w:val="24"/>
        </w:rPr>
        <w:t>电</w:t>
      </w:r>
      <w:r w:rsidRPr="00DE6D89">
        <w:rPr>
          <w:rFonts w:ascii="Times New Roman" w:eastAsia="宋体" w:hAnsi="Times New Roman" w:hint="eastAsia"/>
          <w:sz w:val="24"/>
          <w:szCs w:val="24"/>
        </w:rPr>
        <w:t xml:space="preserve">      </w:t>
      </w:r>
      <w:r w:rsidRPr="00DE6D89">
        <w:rPr>
          <w:rFonts w:ascii="Times New Roman" w:eastAsia="宋体" w:hAnsi="Times New Roman" w:hint="eastAsia"/>
          <w:sz w:val="24"/>
          <w:szCs w:val="24"/>
        </w:rPr>
        <w:t>话：</w:t>
      </w:r>
      <w:r w:rsidRPr="00DE6D89">
        <w:rPr>
          <w:rFonts w:ascii="Times New Roman" w:eastAsia="宋体" w:hAnsi="Times New Roman" w:hint="eastAsia"/>
          <w:sz w:val="24"/>
          <w:szCs w:val="24"/>
        </w:rPr>
        <w:t>65170699</w:t>
      </w:r>
      <w:r w:rsidRPr="00DE6D89">
        <w:rPr>
          <w:rFonts w:ascii="Times New Roman" w:eastAsia="宋体" w:hAnsi="Times New Roman" w:hint="eastAsia"/>
          <w:sz w:val="24"/>
          <w:szCs w:val="24"/>
        </w:rPr>
        <w:t>、</w:t>
      </w:r>
      <w:r w:rsidRPr="00DE6D89">
        <w:rPr>
          <w:rFonts w:ascii="Times New Roman" w:eastAsia="宋体" w:hAnsi="Times New Roman" w:hint="eastAsia"/>
          <w:sz w:val="24"/>
          <w:szCs w:val="24"/>
        </w:rPr>
        <w:t xml:space="preserve">65173108 </w:t>
      </w:r>
    </w:p>
    <w:p w14:paraId="4488F871" w14:textId="77777777" w:rsidR="00916EEB" w:rsidRPr="00DE6D89" w:rsidRDefault="00DE6D89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DE6D89"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55AFDDE4" w14:textId="77777777" w:rsidR="00916EEB" w:rsidRPr="00DE6D89" w:rsidRDefault="00DE6D8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DE6D89">
        <w:rPr>
          <w:rFonts w:ascii="Times New Roman" w:eastAsia="宋体" w:hAnsi="Times New Roman"/>
          <w:kern w:val="0"/>
          <w:sz w:val="24"/>
          <w:szCs w:val="24"/>
        </w:rPr>
        <w:t>1.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56E061AC" w14:textId="77777777" w:rsidR="00916EEB" w:rsidRPr="00DE6D89" w:rsidRDefault="00DE6D89">
      <w:pPr>
        <w:pStyle w:val="Default"/>
        <w:rPr>
          <w:rFonts w:hint="eastAsia"/>
          <w:color w:val="auto"/>
        </w:rPr>
      </w:pPr>
      <w:r w:rsidRPr="00DE6D89">
        <w:rPr>
          <w:rFonts w:ascii="Times New Roman" w:hAnsi="Times New Roman" w:hint="eastAsia"/>
          <w:color w:val="auto"/>
        </w:rPr>
        <w:t xml:space="preserve">    2.</w:t>
      </w:r>
      <w:r w:rsidRPr="00DE6D89">
        <w:rPr>
          <w:rFonts w:ascii="Times New Roman" w:hAnsi="Times New Roman" w:hint="eastAsia"/>
          <w:color w:val="auto"/>
        </w:rPr>
        <w:t>成交公告</w:t>
      </w:r>
    </w:p>
    <w:p w14:paraId="790FE843" w14:textId="77777777" w:rsidR="00916EEB" w:rsidRPr="00DE6D89" w:rsidRDefault="00DE6D8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DE6D89">
        <w:rPr>
          <w:rFonts w:ascii="Times New Roman" w:eastAsia="宋体" w:hAnsi="Times New Roman" w:hint="eastAsia"/>
          <w:kern w:val="0"/>
          <w:sz w:val="24"/>
          <w:szCs w:val="24"/>
        </w:rPr>
        <w:t>3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.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企业</w:t>
      </w:r>
      <w:r w:rsidRPr="00DE6D89">
        <w:rPr>
          <w:rFonts w:ascii="Times New Roman" w:eastAsia="宋体" w:hAnsi="Times New Roman" w:hint="eastAsia"/>
          <w:kern w:val="0"/>
          <w:sz w:val="24"/>
          <w:szCs w:val="24"/>
        </w:rPr>
        <w:t>类型</w:t>
      </w:r>
      <w:r w:rsidRPr="00DE6D89">
        <w:rPr>
          <w:rFonts w:ascii="Times New Roman" w:eastAsia="宋体" w:hAnsi="Times New Roman"/>
          <w:kern w:val="0"/>
          <w:sz w:val="24"/>
          <w:szCs w:val="24"/>
        </w:rPr>
        <w:t>声明函</w:t>
      </w:r>
    </w:p>
    <w:p w14:paraId="724E37F1" w14:textId="77777777" w:rsidR="00916EEB" w:rsidRDefault="00916EEB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sectPr w:rsidR="00916E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ODg1MTQ2N2ZlNzk4MTBjMTY5NzllNzQzMGI4MDFlY2YifQ=="/>
  </w:docVars>
  <w:rsids>
    <w:rsidRoot w:val="004D1179"/>
    <w:rsid w:val="00000A65"/>
    <w:rsid w:val="00025FE0"/>
    <w:rsid w:val="00083A3C"/>
    <w:rsid w:val="000D2A74"/>
    <w:rsid w:val="000E381E"/>
    <w:rsid w:val="000F598A"/>
    <w:rsid w:val="001403AA"/>
    <w:rsid w:val="00153EA1"/>
    <w:rsid w:val="00167D16"/>
    <w:rsid w:val="00171409"/>
    <w:rsid w:val="00181D55"/>
    <w:rsid w:val="00236388"/>
    <w:rsid w:val="00256AA2"/>
    <w:rsid w:val="00276863"/>
    <w:rsid w:val="002B3A4F"/>
    <w:rsid w:val="002B3D97"/>
    <w:rsid w:val="002C630E"/>
    <w:rsid w:val="002D3EB6"/>
    <w:rsid w:val="00320F3E"/>
    <w:rsid w:val="003E74B8"/>
    <w:rsid w:val="003F427C"/>
    <w:rsid w:val="004177C8"/>
    <w:rsid w:val="004A49C3"/>
    <w:rsid w:val="004D1179"/>
    <w:rsid w:val="004E3BF3"/>
    <w:rsid w:val="00505037"/>
    <w:rsid w:val="005052B6"/>
    <w:rsid w:val="00536EE3"/>
    <w:rsid w:val="0055362A"/>
    <w:rsid w:val="00565B04"/>
    <w:rsid w:val="005D2E1E"/>
    <w:rsid w:val="00602468"/>
    <w:rsid w:val="00621792"/>
    <w:rsid w:val="006608AB"/>
    <w:rsid w:val="00665CDD"/>
    <w:rsid w:val="006B061E"/>
    <w:rsid w:val="006B514A"/>
    <w:rsid w:val="006F03AD"/>
    <w:rsid w:val="006F1456"/>
    <w:rsid w:val="006F4AB2"/>
    <w:rsid w:val="00705D10"/>
    <w:rsid w:val="00721F31"/>
    <w:rsid w:val="00776153"/>
    <w:rsid w:val="0079118F"/>
    <w:rsid w:val="00791D8C"/>
    <w:rsid w:val="0079267A"/>
    <w:rsid w:val="007F65BC"/>
    <w:rsid w:val="0081012B"/>
    <w:rsid w:val="0085078F"/>
    <w:rsid w:val="0085437F"/>
    <w:rsid w:val="00886AC3"/>
    <w:rsid w:val="008B2F72"/>
    <w:rsid w:val="008E55FB"/>
    <w:rsid w:val="008F058D"/>
    <w:rsid w:val="008F6BAB"/>
    <w:rsid w:val="0090363C"/>
    <w:rsid w:val="00906D4B"/>
    <w:rsid w:val="00916EEB"/>
    <w:rsid w:val="00935749"/>
    <w:rsid w:val="00963645"/>
    <w:rsid w:val="00983436"/>
    <w:rsid w:val="009C07CF"/>
    <w:rsid w:val="009D0115"/>
    <w:rsid w:val="009E442F"/>
    <w:rsid w:val="00A0074D"/>
    <w:rsid w:val="00A07B95"/>
    <w:rsid w:val="00A23711"/>
    <w:rsid w:val="00A31878"/>
    <w:rsid w:val="00A42D63"/>
    <w:rsid w:val="00A83878"/>
    <w:rsid w:val="00A97829"/>
    <w:rsid w:val="00AE5856"/>
    <w:rsid w:val="00B322E6"/>
    <w:rsid w:val="00B33BC6"/>
    <w:rsid w:val="00B406E2"/>
    <w:rsid w:val="00B40D15"/>
    <w:rsid w:val="00B53C7E"/>
    <w:rsid w:val="00C20F16"/>
    <w:rsid w:val="00C44953"/>
    <w:rsid w:val="00CC7998"/>
    <w:rsid w:val="00D12C4C"/>
    <w:rsid w:val="00D47CFC"/>
    <w:rsid w:val="00D70E14"/>
    <w:rsid w:val="00DA630C"/>
    <w:rsid w:val="00DE6D89"/>
    <w:rsid w:val="00E13CF3"/>
    <w:rsid w:val="00E46A50"/>
    <w:rsid w:val="00EA3A80"/>
    <w:rsid w:val="00EB771B"/>
    <w:rsid w:val="00EC2C33"/>
    <w:rsid w:val="00ED1822"/>
    <w:rsid w:val="00F078E2"/>
    <w:rsid w:val="00F55E2F"/>
    <w:rsid w:val="00F625DD"/>
    <w:rsid w:val="00F80DC8"/>
    <w:rsid w:val="00F813BB"/>
    <w:rsid w:val="00FF7813"/>
    <w:rsid w:val="08A05F2E"/>
    <w:rsid w:val="093C6786"/>
    <w:rsid w:val="0A074BFE"/>
    <w:rsid w:val="1023628C"/>
    <w:rsid w:val="102C5533"/>
    <w:rsid w:val="10431FC0"/>
    <w:rsid w:val="11F501BE"/>
    <w:rsid w:val="18A2221A"/>
    <w:rsid w:val="19035C61"/>
    <w:rsid w:val="1DE764DC"/>
    <w:rsid w:val="1F2760B0"/>
    <w:rsid w:val="215761DF"/>
    <w:rsid w:val="22E94358"/>
    <w:rsid w:val="24381529"/>
    <w:rsid w:val="25D75382"/>
    <w:rsid w:val="27766704"/>
    <w:rsid w:val="27A65BFC"/>
    <w:rsid w:val="290E41A6"/>
    <w:rsid w:val="311241F9"/>
    <w:rsid w:val="32A60391"/>
    <w:rsid w:val="330A65B1"/>
    <w:rsid w:val="42D02B22"/>
    <w:rsid w:val="4F74239C"/>
    <w:rsid w:val="500656EA"/>
    <w:rsid w:val="545F186C"/>
    <w:rsid w:val="56244B1C"/>
    <w:rsid w:val="5D5C7380"/>
    <w:rsid w:val="694D5CE0"/>
    <w:rsid w:val="6FF1281B"/>
    <w:rsid w:val="722479F7"/>
    <w:rsid w:val="7F4E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2D20AAA-7C3D-4001-9079-C373CA9E4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Default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a3">
    <w:name w:val="annotation text"/>
    <w:basedOn w:val="a"/>
    <w:link w:val="a4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uiPriority w:val="99"/>
    <w:qFormat/>
    <w:rPr>
      <w:rFonts w:ascii="宋体" w:hAnsi="Courier New"/>
    </w:rPr>
  </w:style>
  <w:style w:type="paragraph" w:styleId="a7">
    <w:name w:val="Balloon Text"/>
    <w:basedOn w:val="a"/>
    <w:link w:val="a8"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8">
    <w:name w:val="批注框文本 字符"/>
    <w:link w:val="a7"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character" w:customStyle="1" w:styleId="aa">
    <w:name w:val="页脚 字符"/>
    <w:link w:val="a9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倩 郑</cp:lastModifiedBy>
  <cp:revision>57</cp:revision>
  <dcterms:created xsi:type="dcterms:W3CDTF">2020-04-26T03:35:00Z</dcterms:created>
  <dcterms:modified xsi:type="dcterms:W3CDTF">2023-12-25T03:48:00Z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3CF7F3EF74684049BE2649DD45C47EBD</vt:lpwstr>
  </property>
</Properties>
</file>