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6E2E8" w14:textId="77777777" w:rsidR="002037B0" w:rsidRDefault="002037B0">
      <w:pPr>
        <w:pStyle w:val="af"/>
        <w:rPr>
          <w:rFonts w:asciiTheme="minorEastAsia" w:eastAsiaTheme="minorEastAsia" w:hAnsiTheme="minorEastAsia" w:hint="eastAsia"/>
          <w:sz w:val="36"/>
          <w:lang w:eastAsia="zh-CN"/>
        </w:rPr>
      </w:pPr>
    </w:p>
    <w:p w14:paraId="276BDDE3" w14:textId="77777777" w:rsidR="002037B0" w:rsidRDefault="002037B0">
      <w:pPr>
        <w:ind w:left="426"/>
        <w:rPr>
          <w:rFonts w:asciiTheme="minorEastAsia" w:eastAsiaTheme="minorEastAsia" w:hAnsiTheme="minorEastAsia" w:hint="eastAsia"/>
          <w:sz w:val="52"/>
          <w:szCs w:val="52"/>
          <w:lang w:eastAsia="zh-CN"/>
        </w:rPr>
      </w:pPr>
    </w:p>
    <w:p w14:paraId="702C0DD3" w14:textId="77777777" w:rsidR="002037B0" w:rsidRDefault="002037B0">
      <w:pPr>
        <w:ind w:left="426"/>
        <w:rPr>
          <w:rFonts w:asciiTheme="minorEastAsia" w:eastAsiaTheme="minorEastAsia" w:hAnsiTheme="minorEastAsia" w:hint="eastAsia"/>
          <w:sz w:val="52"/>
          <w:szCs w:val="52"/>
          <w:lang w:eastAsia="zh-CN"/>
        </w:rPr>
      </w:pPr>
    </w:p>
    <w:p w14:paraId="651B58FA" w14:textId="77777777" w:rsidR="002037B0" w:rsidRDefault="00000000">
      <w:pPr>
        <w:ind w:left="2288" w:hangingChars="440" w:hanging="2288"/>
        <w:jc w:val="center"/>
        <w:rPr>
          <w:rFonts w:asciiTheme="minorEastAsia" w:eastAsiaTheme="minorEastAsia" w:hAnsiTheme="minorEastAsia" w:hint="eastAsia"/>
          <w:sz w:val="52"/>
          <w:szCs w:val="52"/>
          <w:lang w:eastAsia="zh-CN"/>
        </w:rPr>
      </w:pPr>
      <w:r>
        <w:rPr>
          <w:rFonts w:asciiTheme="minorEastAsia" w:eastAsiaTheme="minorEastAsia" w:hAnsiTheme="minorEastAsia" w:hint="eastAsia"/>
          <w:sz w:val="52"/>
          <w:szCs w:val="52"/>
          <w:lang w:eastAsia="zh-CN"/>
        </w:rPr>
        <w:t>舞彩浅山滨水国家登山健身步道维修项目</w:t>
      </w:r>
    </w:p>
    <w:p w14:paraId="65315C70" w14:textId="77777777" w:rsidR="002037B0" w:rsidRDefault="00000000">
      <w:pPr>
        <w:ind w:left="2288" w:hangingChars="440" w:hanging="2288"/>
        <w:jc w:val="center"/>
        <w:rPr>
          <w:rFonts w:asciiTheme="minorEastAsia" w:eastAsiaTheme="minorEastAsia" w:hAnsiTheme="minorEastAsia" w:hint="eastAsia"/>
          <w:sz w:val="52"/>
          <w:szCs w:val="52"/>
          <w:lang w:eastAsia="zh-CN"/>
        </w:rPr>
      </w:pPr>
      <w:r>
        <w:rPr>
          <w:rFonts w:asciiTheme="minorEastAsia" w:eastAsiaTheme="minorEastAsia" w:hAnsiTheme="minorEastAsia" w:hint="eastAsia"/>
          <w:sz w:val="52"/>
          <w:szCs w:val="52"/>
          <w:lang w:eastAsia="zh-CN"/>
        </w:rPr>
        <w:t>竞争性磋商文件</w:t>
      </w:r>
    </w:p>
    <w:p w14:paraId="31B42AED" w14:textId="77777777" w:rsidR="002037B0" w:rsidRDefault="002037B0">
      <w:pPr>
        <w:pStyle w:val="af"/>
        <w:rPr>
          <w:rFonts w:asciiTheme="minorEastAsia" w:eastAsiaTheme="minorEastAsia" w:hAnsiTheme="minorEastAsia" w:hint="eastAsia"/>
          <w:sz w:val="70"/>
          <w:lang w:eastAsia="zh-CN"/>
        </w:rPr>
      </w:pPr>
    </w:p>
    <w:p w14:paraId="71DF9986" w14:textId="77777777" w:rsidR="002037B0" w:rsidRDefault="002037B0">
      <w:pPr>
        <w:pStyle w:val="af"/>
        <w:spacing w:before="6"/>
        <w:rPr>
          <w:rFonts w:asciiTheme="minorEastAsia" w:eastAsiaTheme="minorEastAsia" w:hAnsiTheme="minorEastAsia" w:hint="eastAsia"/>
          <w:sz w:val="89"/>
          <w:lang w:eastAsia="zh-CN"/>
        </w:rPr>
      </w:pPr>
    </w:p>
    <w:p w14:paraId="2A119DF8" w14:textId="77777777" w:rsidR="002037B0" w:rsidRDefault="00000000">
      <w:pPr>
        <w:ind w:left="426"/>
        <w:rPr>
          <w:rFonts w:asciiTheme="minorEastAsia" w:eastAsiaTheme="minorEastAsia" w:hAnsiTheme="minorEastAsia" w:hint="eastAsia"/>
          <w:sz w:val="36"/>
          <w:lang w:eastAsia="zh-CN"/>
        </w:rPr>
      </w:pPr>
      <w:r>
        <w:rPr>
          <w:rFonts w:asciiTheme="minorEastAsia" w:eastAsiaTheme="minorEastAsia" w:hAnsiTheme="minorEastAsia"/>
          <w:sz w:val="36"/>
          <w:lang w:eastAsia="zh-CN"/>
        </w:rPr>
        <w:t>项目名称：</w:t>
      </w:r>
      <w:r>
        <w:rPr>
          <w:rFonts w:asciiTheme="minorEastAsia" w:eastAsiaTheme="minorEastAsia" w:hAnsiTheme="minorEastAsia" w:hint="eastAsia"/>
          <w:sz w:val="36"/>
          <w:lang w:eastAsia="zh-CN"/>
        </w:rPr>
        <w:t>舞彩浅山滨水国家登山健身步道维修项目</w:t>
      </w:r>
    </w:p>
    <w:p w14:paraId="00E60957" w14:textId="77777777" w:rsidR="002037B0" w:rsidRDefault="002037B0">
      <w:pPr>
        <w:pStyle w:val="a5"/>
        <w:rPr>
          <w:rFonts w:hint="eastAsia"/>
          <w:lang w:eastAsia="zh-CN"/>
        </w:rPr>
      </w:pPr>
    </w:p>
    <w:p w14:paraId="140104B5" w14:textId="77777777" w:rsidR="002037B0" w:rsidRDefault="00000000">
      <w:pPr>
        <w:ind w:firstLineChars="122" w:firstLine="439"/>
        <w:rPr>
          <w:rFonts w:asciiTheme="minorEastAsia" w:eastAsiaTheme="minorEastAsia" w:hAnsiTheme="minorEastAsia" w:hint="eastAsia"/>
          <w:sz w:val="36"/>
          <w:lang w:eastAsia="zh-CN"/>
        </w:rPr>
      </w:pPr>
      <w:r>
        <w:rPr>
          <w:rFonts w:asciiTheme="minorEastAsia" w:eastAsiaTheme="minorEastAsia" w:hAnsiTheme="minorEastAsia"/>
          <w:sz w:val="36"/>
          <w:lang w:eastAsia="zh-CN"/>
        </w:rPr>
        <w:t>项目编</w:t>
      </w:r>
      <w:r>
        <w:rPr>
          <w:rFonts w:asciiTheme="minorEastAsia" w:eastAsiaTheme="minorEastAsia" w:hAnsiTheme="minorEastAsia"/>
          <w:spacing w:val="-1"/>
          <w:sz w:val="36"/>
          <w:lang w:eastAsia="zh-CN"/>
        </w:rPr>
        <w:t>号</w:t>
      </w:r>
      <w:r>
        <w:rPr>
          <w:sz w:val="36"/>
          <w:szCs w:val="36"/>
          <w:lang w:eastAsia="zh-CN"/>
        </w:rPr>
        <w:t>/</w:t>
      </w:r>
      <w:r>
        <w:rPr>
          <w:rFonts w:asciiTheme="minorEastAsia" w:eastAsiaTheme="minorEastAsia" w:hAnsiTheme="minorEastAsia"/>
          <w:sz w:val="36"/>
          <w:lang w:eastAsia="zh-CN"/>
        </w:rPr>
        <w:t>包号</w:t>
      </w:r>
      <w:r>
        <w:rPr>
          <w:rFonts w:asciiTheme="minorEastAsia" w:eastAsiaTheme="minorEastAsia" w:hAnsiTheme="minorEastAsia" w:hint="eastAsia"/>
          <w:sz w:val="36"/>
          <w:lang w:eastAsia="zh-CN"/>
        </w:rPr>
        <w:t>：</w:t>
      </w:r>
      <w:hyperlink r:id="rId9" w:history="1">
        <w:r>
          <w:rPr>
            <w:rFonts w:asciiTheme="minorEastAsia" w:eastAsiaTheme="minorEastAsia" w:hAnsiTheme="minorEastAsia" w:hint="eastAsia"/>
            <w:sz w:val="36"/>
            <w:lang w:eastAsia="zh-CN"/>
          </w:rPr>
          <w:t>11011325210200023300-XM001</w:t>
        </w:r>
      </w:hyperlink>
    </w:p>
    <w:p w14:paraId="061E4CC8" w14:textId="77777777" w:rsidR="002037B0" w:rsidRDefault="00000000">
      <w:pPr>
        <w:tabs>
          <w:tab w:val="left" w:pos="3520"/>
        </w:tabs>
        <w:spacing w:before="229" w:line="309" w:lineRule="auto"/>
        <w:ind w:left="426" w:right="-44"/>
        <w:rPr>
          <w:rFonts w:asciiTheme="minorEastAsia" w:eastAsiaTheme="minorEastAsia" w:hAnsiTheme="minorEastAsia" w:hint="eastAsia"/>
          <w:sz w:val="36"/>
          <w:lang w:eastAsia="zh-CN"/>
        </w:rPr>
      </w:pPr>
      <w:r>
        <w:rPr>
          <w:rFonts w:asciiTheme="minorEastAsia" w:eastAsiaTheme="minorEastAsia" w:hAnsiTheme="minorEastAsia"/>
          <w:sz w:val="36"/>
          <w:lang w:eastAsia="zh-CN"/>
        </w:rPr>
        <w:t>采 购 人：</w:t>
      </w:r>
      <w:r>
        <w:rPr>
          <w:rFonts w:asciiTheme="minorEastAsia" w:eastAsiaTheme="minorEastAsia" w:hAnsiTheme="minorEastAsia" w:hint="eastAsia"/>
          <w:sz w:val="36"/>
          <w:lang w:eastAsia="zh-CN"/>
        </w:rPr>
        <w:t>北京顺义绿色生态产业功能区管理委员会</w:t>
      </w:r>
    </w:p>
    <w:p w14:paraId="53743609" w14:textId="77777777" w:rsidR="002037B0" w:rsidRDefault="00000000">
      <w:pPr>
        <w:spacing w:before="125"/>
        <w:ind w:left="426"/>
        <w:rPr>
          <w:rFonts w:asciiTheme="minorEastAsia" w:eastAsiaTheme="minorEastAsia" w:hAnsiTheme="minorEastAsia" w:hint="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14:paraId="2C49E142" w14:textId="77777777" w:rsidR="002037B0" w:rsidRDefault="002037B0">
      <w:pPr>
        <w:spacing w:before="125"/>
        <w:ind w:left="952"/>
        <w:rPr>
          <w:rFonts w:asciiTheme="minorEastAsia" w:eastAsiaTheme="minorEastAsia" w:hAnsiTheme="minorEastAsia" w:hint="eastAsia"/>
          <w:sz w:val="36"/>
          <w:lang w:eastAsia="zh-CN"/>
        </w:rPr>
      </w:pPr>
    </w:p>
    <w:p w14:paraId="29536503" w14:textId="77777777" w:rsidR="002037B0" w:rsidRDefault="002037B0">
      <w:pPr>
        <w:rPr>
          <w:rFonts w:asciiTheme="minorEastAsia" w:eastAsiaTheme="minorEastAsia" w:hAnsiTheme="minorEastAsia" w:hint="eastAsia"/>
          <w:sz w:val="36"/>
          <w:lang w:eastAsia="zh-CN"/>
        </w:rPr>
        <w:sectPr w:rsidR="002037B0">
          <w:pgSz w:w="11910" w:h="16840"/>
          <w:pgMar w:top="1440" w:right="653" w:bottom="1440" w:left="1797" w:header="720" w:footer="720" w:gutter="0"/>
          <w:cols w:space="720"/>
        </w:sectPr>
      </w:pPr>
    </w:p>
    <w:p w14:paraId="7F56FB3A" w14:textId="77777777" w:rsidR="002037B0" w:rsidRDefault="002037B0">
      <w:pPr>
        <w:pStyle w:val="af"/>
        <w:rPr>
          <w:rFonts w:asciiTheme="minorEastAsia" w:eastAsiaTheme="minorEastAsia" w:hAnsiTheme="minorEastAsia" w:hint="eastAsia"/>
          <w:sz w:val="20"/>
          <w:lang w:eastAsia="zh-CN"/>
        </w:rPr>
      </w:pPr>
    </w:p>
    <w:p w14:paraId="46F0E9CA" w14:textId="77777777" w:rsidR="002037B0" w:rsidRDefault="002037B0">
      <w:pPr>
        <w:rPr>
          <w:rFonts w:asciiTheme="minorEastAsia" w:eastAsiaTheme="minorEastAsia" w:hAnsiTheme="minorEastAsia" w:hint="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Content>
        <w:p w14:paraId="2345BED4" w14:textId="77777777" w:rsidR="002037B0" w:rsidRDefault="00000000">
          <w:pPr>
            <w:pStyle w:val="TOC10"/>
            <w:jc w:val="center"/>
            <w:rPr>
              <w:sz w:val="40"/>
            </w:rPr>
          </w:pPr>
          <w:r>
            <w:rPr>
              <w:sz w:val="40"/>
              <w:lang w:val="zh-CN"/>
            </w:rPr>
            <w:t>目录</w:t>
          </w:r>
        </w:p>
        <w:p w14:paraId="45B699B1"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r>
            <w:fldChar w:fldCharType="begin"/>
          </w:r>
          <w:r>
            <w:instrText xml:space="preserve"> TOC \o "1-3" \h \z \u </w:instrText>
          </w:r>
          <w:r>
            <w:fldChar w:fldCharType="separate"/>
          </w:r>
          <w:hyperlink w:anchor="_Toc164263440" w:history="1">
            <w:r>
              <w:rPr>
                <w:rStyle w:val="afe"/>
                <w:rFonts w:asciiTheme="minorEastAsia" w:hAnsiTheme="minorEastAsia" w:hint="eastAsia"/>
                <w:b/>
                <w:lang w:eastAsia="zh-CN"/>
              </w:rPr>
              <w:t>第一章</w:t>
            </w:r>
            <w:r>
              <w:rPr>
                <w:rStyle w:val="afe"/>
                <w:rFonts w:asciiTheme="minorEastAsia" w:hAnsiTheme="minorEastAsia"/>
                <w:b/>
                <w:lang w:eastAsia="zh-CN"/>
              </w:rPr>
              <w:t xml:space="preserve"> </w:t>
            </w:r>
            <w:r>
              <w:rPr>
                <w:rStyle w:val="afe"/>
                <w:rFonts w:asciiTheme="minorEastAsia" w:hAnsiTheme="minorEastAsia" w:hint="eastAsia"/>
                <w:b/>
                <w:lang w:eastAsia="zh-CN"/>
              </w:rPr>
              <w:t>采购邀请</w:t>
            </w:r>
            <w:r>
              <w:tab/>
            </w:r>
            <w:r>
              <w:fldChar w:fldCharType="begin"/>
            </w:r>
            <w:r>
              <w:instrText xml:space="preserve"> PAGEREF _Toc164263440 \h </w:instrText>
            </w:r>
            <w:r>
              <w:fldChar w:fldCharType="separate"/>
            </w:r>
            <w:r>
              <w:t>1</w:t>
            </w:r>
            <w:r>
              <w:fldChar w:fldCharType="end"/>
            </w:r>
          </w:hyperlink>
        </w:p>
        <w:p w14:paraId="0932EA81"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49" w:history="1">
            <w:r>
              <w:rPr>
                <w:rStyle w:val="afe"/>
                <w:rFonts w:asciiTheme="minorEastAsia" w:hAnsiTheme="minorEastAsia" w:hint="eastAsia"/>
                <w:b/>
                <w:lang w:eastAsia="zh-CN"/>
              </w:rPr>
              <w:t>第二章 供应商须知</w:t>
            </w:r>
            <w:r>
              <w:tab/>
            </w:r>
            <w:r>
              <w:fldChar w:fldCharType="begin"/>
            </w:r>
            <w:r>
              <w:instrText xml:space="preserve"> PAGEREF _Toc164263449 \h </w:instrText>
            </w:r>
            <w:r>
              <w:fldChar w:fldCharType="separate"/>
            </w:r>
            <w:r>
              <w:t>6</w:t>
            </w:r>
            <w:r>
              <w:fldChar w:fldCharType="end"/>
            </w:r>
          </w:hyperlink>
        </w:p>
        <w:p w14:paraId="015B0A1E"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58" w:history="1">
            <w:r>
              <w:rPr>
                <w:rStyle w:val="afe"/>
                <w:rFonts w:asciiTheme="minorEastAsia" w:hAnsiTheme="minorEastAsia" w:hint="eastAsia"/>
                <w:b/>
                <w:lang w:eastAsia="zh-CN"/>
              </w:rPr>
              <w:t>第三章 评审方法和评审标准</w:t>
            </w:r>
            <w:r>
              <w:tab/>
            </w:r>
            <w:r>
              <w:fldChar w:fldCharType="begin"/>
            </w:r>
            <w:r>
              <w:instrText xml:space="preserve"> PAGEREF _Toc164263458 \h </w:instrText>
            </w:r>
            <w:r>
              <w:fldChar w:fldCharType="separate"/>
            </w:r>
            <w:r>
              <w:t>22</w:t>
            </w:r>
            <w:r>
              <w:fldChar w:fldCharType="end"/>
            </w:r>
          </w:hyperlink>
        </w:p>
        <w:p w14:paraId="1C9FDDAB"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3" w:history="1">
            <w:r>
              <w:rPr>
                <w:rStyle w:val="afe"/>
                <w:rFonts w:asciiTheme="minorEastAsia" w:hAnsiTheme="minorEastAsia" w:hint="eastAsia"/>
                <w:b/>
                <w:lang w:eastAsia="zh-CN"/>
              </w:rPr>
              <w:t>第四章 采购需求</w:t>
            </w:r>
            <w:r>
              <w:tab/>
            </w:r>
            <w:r>
              <w:fldChar w:fldCharType="begin"/>
            </w:r>
            <w:r>
              <w:instrText xml:space="preserve"> PAGEREF _Toc164263463 \h </w:instrText>
            </w:r>
            <w:r>
              <w:fldChar w:fldCharType="separate"/>
            </w:r>
            <w:r>
              <w:t>30</w:t>
            </w:r>
            <w:r>
              <w:fldChar w:fldCharType="end"/>
            </w:r>
          </w:hyperlink>
        </w:p>
        <w:p w14:paraId="3C07A883"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4" w:history="1">
            <w:r>
              <w:rPr>
                <w:rStyle w:val="afe"/>
                <w:rFonts w:asciiTheme="minorEastAsia" w:hAnsiTheme="minorEastAsia" w:hint="eastAsia"/>
                <w:b/>
                <w:lang w:eastAsia="zh-CN"/>
              </w:rPr>
              <w:t>第五章 合同草案条款</w:t>
            </w:r>
            <w:r>
              <w:tab/>
            </w:r>
            <w:r>
              <w:fldChar w:fldCharType="begin"/>
            </w:r>
            <w:r>
              <w:instrText xml:space="preserve"> PAGEREF _Toc164263464 \h </w:instrText>
            </w:r>
            <w:r>
              <w:fldChar w:fldCharType="separate"/>
            </w:r>
            <w:r>
              <w:t>32</w:t>
            </w:r>
            <w:r>
              <w:fldChar w:fldCharType="end"/>
            </w:r>
          </w:hyperlink>
        </w:p>
        <w:p w14:paraId="0CD88232" w14:textId="77777777" w:rsidR="002037B0" w:rsidRDefault="00000000">
          <w:pPr>
            <w:pStyle w:val="TOC1"/>
            <w:tabs>
              <w:tab w:val="right" w:leader="dot" w:pos="8306"/>
            </w:tabs>
            <w:spacing w:line="360" w:lineRule="auto"/>
            <w:ind w:left="119"/>
            <w:rPr>
              <w:rFonts w:asciiTheme="minorHAnsi" w:eastAsiaTheme="minorEastAsia" w:hAnsiTheme="minorHAnsi" w:cstheme="minorBidi"/>
              <w:kern w:val="2"/>
              <w:sz w:val="21"/>
              <w:szCs w:val="22"/>
              <w:lang w:eastAsia="zh-CN"/>
            </w:rPr>
          </w:pPr>
          <w:hyperlink w:anchor="_Toc164263465" w:history="1">
            <w:r>
              <w:rPr>
                <w:rStyle w:val="afe"/>
                <w:rFonts w:asciiTheme="minorEastAsia" w:hAnsiTheme="minorEastAsia" w:hint="eastAsia"/>
                <w:b/>
                <w:lang w:eastAsia="zh-CN"/>
              </w:rPr>
              <w:t>第六章 响应文件格式</w:t>
            </w:r>
            <w:r>
              <w:tab/>
            </w:r>
            <w:r>
              <w:fldChar w:fldCharType="begin"/>
            </w:r>
            <w:r>
              <w:instrText xml:space="preserve"> PAGEREF _Toc164263465 \h </w:instrText>
            </w:r>
            <w:r>
              <w:fldChar w:fldCharType="separate"/>
            </w:r>
            <w:r>
              <w:t>34</w:t>
            </w:r>
            <w:r>
              <w:fldChar w:fldCharType="end"/>
            </w:r>
          </w:hyperlink>
        </w:p>
        <w:p w14:paraId="690776CD" w14:textId="77777777" w:rsidR="002037B0" w:rsidRDefault="00000000">
          <w:pPr>
            <w:rPr>
              <w:rFonts w:hint="eastAsia"/>
            </w:rPr>
          </w:pPr>
          <w:r>
            <w:rPr>
              <w:b/>
              <w:bCs/>
              <w:lang w:val="zh-CN"/>
            </w:rPr>
            <w:fldChar w:fldCharType="end"/>
          </w:r>
        </w:p>
      </w:sdtContent>
    </w:sdt>
    <w:p w14:paraId="5E6590FB" w14:textId="77777777" w:rsidR="002037B0" w:rsidRDefault="002037B0">
      <w:pPr>
        <w:rPr>
          <w:rFonts w:asciiTheme="minorEastAsia" w:eastAsiaTheme="minorEastAsia" w:hAnsiTheme="minorEastAsia" w:hint="eastAsia"/>
          <w:lang w:eastAsia="zh-CN"/>
        </w:rPr>
      </w:pPr>
    </w:p>
    <w:p w14:paraId="7977C658" w14:textId="77777777" w:rsidR="002037B0" w:rsidRDefault="002037B0">
      <w:pPr>
        <w:rPr>
          <w:rFonts w:asciiTheme="minorEastAsia" w:eastAsiaTheme="minorEastAsia" w:hAnsiTheme="minorEastAsia" w:hint="eastAsia"/>
          <w:lang w:eastAsia="zh-CN"/>
        </w:rPr>
      </w:pPr>
    </w:p>
    <w:p w14:paraId="03012405" w14:textId="77777777" w:rsidR="002037B0" w:rsidRDefault="002037B0">
      <w:pPr>
        <w:rPr>
          <w:rFonts w:asciiTheme="minorEastAsia" w:eastAsiaTheme="minorEastAsia" w:hAnsiTheme="minorEastAsia" w:hint="eastAsia"/>
          <w:lang w:eastAsia="zh-CN"/>
        </w:rPr>
        <w:sectPr w:rsidR="002037B0">
          <w:headerReference w:type="default" r:id="rId10"/>
          <w:pgSz w:w="11910" w:h="16840"/>
          <w:pgMar w:top="1440" w:right="1797" w:bottom="1440" w:left="1797" w:header="879" w:footer="0" w:gutter="0"/>
          <w:cols w:space="720"/>
        </w:sectPr>
      </w:pPr>
    </w:p>
    <w:p w14:paraId="7D46DCC3" w14:textId="56A21780" w:rsidR="002037B0" w:rsidRPr="004F2D36" w:rsidRDefault="00000000" w:rsidP="004F2D36">
      <w:pPr>
        <w:pStyle w:val="1"/>
        <w:tabs>
          <w:tab w:val="left" w:pos="1670"/>
        </w:tabs>
        <w:spacing w:before="246"/>
        <w:ind w:left="48"/>
        <w:jc w:val="center"/>
        <w:rPr>
          <w:rFonts w:asciiTheme="minorEastAsia" w:eastAsiaTheme="minorEastAsia" w:hAnsiTheme="minorEastAsia" w:hint="eastAsia"/>
          <w:b/>
          <w:lang w:eastAsia="zh-CN"/>
        </w:rPr>
      </w:pPr>
      <w:bookmarkStart w:id="0" w:name="_Toc164263440"/>
      <w:bookmarkStart w:id="1" w:name="OLE_LINK4"/>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14:paraId="2290232C" w14:textId="77777777" w:rsidR="002037B0" w:rsidRDefault="00000000">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hint="eastAsia"/>
          <w:sz w:val="24"/>
          <w:lang w:eastAsia="zh-CN"/>
        </w:rPr>
      </w:pPr>
      <w:r>
        <w:rPr>
          <w:rFonts w:hint="eastAsia"/>
          <w:sz w:val="24"/>
          <w:lang w:eastAsia="zh-CN"/>
        </w:rPr>
        <w:t>项目概况</w:t>
      </w:r>
    </w:p>
    <w:p w14:paraId="0EA20C0E" w14:textId="55B719CF" w:rsidR="002037B0" w:rsidRDefault="00000000">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hint="eastAsia"/>
          <w:sz w:val="24"/>
          <w:lang w:eastAsia="zh-CN"/>
        </w:rPr>
      </w:pPr>
      <w:r>
        <w:rPr>
          <w:rFonts w:hint="eastAsia"/>
          <w:sz w:val="24"/>
          <w:u w:val="single"/>
          <w:lang w:eastAsia="zh-CN"/>
        </w:rPr>
        <w:t>舞彩浅山滨水国家登山健身步道维修项目的潜在供应商应在北京市政府采购电子交易平台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文件，并于2025年09月2</w:t>
      </w:r>
      <w:r w:rsidR="004F2D36">
        <w:rPr>
          <w:rFonts w:hint="eastAsia"/>
          <w:sz w:val="24"/>
          <w:u w:val="single"/>
          <w:lang w:eastAsia="zh-CN"/>
        </w:rPr>
        <w:t>3</w:t>
      </w:r>
      <w:r>
        <w:rPr>
          <w:rFonts w:hint="eastAsia"/>
          <w:sz w:val="24"/>
          <w:u w:val="single"/>
          <w:lang w:eastAsia="zh-CN"/>
        </w:rPr>
        <w:t>日9点30分（北京时间）前提交响应文件</w:t>
      </w:r>
      <w:r>
        <w:rPr>
          <w:rFonts w:hint="eastAsia"/>
          <w:sz w:val="24"/>
          <w:lang w:eastAsia="zh-CN"/>
        </w:rPr>
        <w:t>。</w:t>
      </w:r>
    </w:p>
    <w:p w14:paraId="79B529FB" w14:textId="77777777" w:rsidR="002037B0" w:rsidRDefault="00000000">
      <w:pPr>
        <w:pStyle w:val="3"/>
        <w:jc w:val="left"/>
        <w:rPr>
          <w:rFonts w:asciiTheme="minorEastAsia" w:eastAsiaTheme="minorEastAsia" w:hAnsiTheme="minorEastAsia" w:hint="eastAsia"/>
          <w:b/>
          <w:lang w:eastAsia="zh-CN"/>
        </w:rPr>
      </w:pPr>
      <w:bookmarkStart w:id="2" w:name="_Toc164263441"/>
      <w:r>
        <w:rPr>
          <w:rFonts w:asciiTheme="minorEastAsia" w:eastAsiaTheme="minorEastAsia" w:hAnsiTheme="minorEastAsia"/>
          <w:b/>
          <w:lang w:eastAsia="zh-CN"/>
        </w:rPr>
        <w:t>一、项目基本情况</w:t>
      </w:r>
      <w:bookmarkEnd w:id="2"/>
    </w:p>
    <w:p w14:paraId="36188B87" w14:textId="77777777" w:rsidR="002037B0" w:rsidRDefault="00000000">
      <w:pPr>
        <w:pStyle w:val="af"/>
        <w:spacing w:before="134" w:line="360" w:lineRule="auto"/>
        <w:ind w:left="703"/>
        <w:rPr>
          <w:rFonts w:asciiTheme="minorEastAsia" w:eastAsiaTheme="minorEastAsia" w:hAnsiTheme="minorEastAsia" w:hint="eastAsia"/>
          <w:w w:val="105"/>
          <w:lang w:eastAsia="zh-CN"/>
        </w:rPr>
      </w:pPr>
      <w:r>
        <w:rPr>
          <w:rFonts w:asciiTheme="minorEastAsia" w:eastAsiaTheme="minorEastAsia" w:hAnsiTheme="minorEastAsia"/>
          <w:w w:val="105"/>
          <w:lang w:eastAsia="zh-CN"/>
        </w:rPr>
        <w:t>1.项目编号：</w:t>
      </w:r>
      <w:r>
        <w:rPr>
          <w:rFonts w:asciiTheme="minorEastAsia" w:eastAsiaTheme="minorEastAsia" w:hAnsiTheme="minorEastAsia"/>
          <w:w w:val="105"/>
          <w:lang w:eastAsia="zh-CN"/>
        </w:rPr>
        <w:fldChar w:fldCharType="begin"/>
      </w:r>
      <w:r>
        <w:rPr>
          <w:rFonts w:asciiTheme="minorEastAsia" w:eastAsiaTheme="minorEastAsia" w:hAnsiTheme="minorEastAsia"/>
          <w:w w:val="105"/>
          <w:lang w:eastAsia="zh-CN"/>
        </w:rPr>
        <w:instrText xml:space="preserve"> HYPERLINK "http://219.232.204.193:8080/frontend/plan/project_detail.html?projectUuid=7ffe436b-41ad-4863-b7b3-457e7499ab67&amp;viewMode=accept" </w:instrText>
      </w:r>
      <w:r>
        <w:rPr>
          <w:rFonts w:asciiTheme="minorEastAsia" w:eastAsiaTheme="minorEastAsia" w:hAnsiTheme="minorEastAsia"/>
          <w:w w:val="105"/>
          <w:lang w:eastAsia="zh-CN"/>
        </w:rPr>
      </w:r>
      <w:r>
        <w:rPr>
          <w:rFonts w:asciiTheme="minorEastAsia" w:eastAsiaTheme="minorEastAsia" w:hAnsiTheme="minorEastAsia"/>
          <w:w w:val="105"/>
          <w:lang w:eastAsia="zh-CN"/>
        </w:rPr>
        <w:fldChar w:fldCharType="separate"/>
      </w:r>
      <w:r>
        <w:rPr>
          <w:rFonts w:asciiTheme="minorEastAsia" w:eastAsiaTheme="minorEastAsia" w:hAnsiTheme="minorEastAsia"/>
          <w:w w:val="105"/>
          <w:lang w:eastAsia="zh-CN"/>
        </w:rPr>
        <w:t>11011325210200023300-XM001</w:t>
      </w:r>
      <w:r>
        <w:rPr>
          <w:rFonts w:asciiTheme="minorEastAsia" w:eastAsiaTheme="minorEastAsia" w:hAnsiTheme="minorEastAsia"/>
          <w:w w:val="105"/>
          <w:lang w:eastAsia="zh-CN"/>
        </w:rPr>
        <w:fldChar w:fldCharType="end"/>
      </w:r>
      <w:r>
        <w:rPr>
          <w:rFonts w:asciiTheme="minorEastAsia" w:eastAsiaTheme="minorEastAsia" w:hAnsiTheme="minorEastAsia" w:hint="eastAsia"/>
          <w:w w:val="105"/>
          <w:lang w:eastAsia="zh-CN"/>
        </w:rPr>
        <w:t xml:space="preserve"> </w:t>
      </w:r>
    </w:p>
    <w:p w14:paraId="66AD91EF" w14:textId="77777777" w:rsidR="002037B0" w:rsidRDefault="00000000">
      <w:pPr>
        <w:pStyle w:val="af"/>
        <w:spacing w:before="134" w:line="360" w:lineRule="auto"/>
        <w:ind w:left="703"/>
        <w:rPr>
          <w:rFonts w:asciiTheme="minorEastAsia" w:eastAsiaTheme="minorEastAsia" w:hAnsiTheme="minorEastAsia" w:hint="eastAsia"/>
          <w:w w:val="105"/>
          <w:lang w:eastAsia="zh-CN"/>
        </w:rPr>
      </w:pPr>
      <w:r>
        <w:rPr>
          <w:rFonts w:asciiTheme="minorEastAsia" w:eastAsiaTheme="minorEastAsia" w:hAnsiTheme="minorEastAsia"/>
          <w:w w:val="105"/>
          <w:lang w:eastAsia="zh-CN"/>
        </w:rPr>
        <w:t>2.项目名称：</w:t>
      </w:r>
      <w:r>
        <w:rPr>
          <w:rFonts w:asciiTheme="minorEastAsia" w:eastAsiaTheme="minorEastAsia" w:hAnsiTheme="minorEastAsia" w:hint="eastAsia"/>
          <w:w w:val="105"/>
          <w:lang w:eastAsia="zh-CN"/>
        </w:rPr>
        <w:t>舞彩浅山滨水国家登山健身步道维修项目</w:t>
      </w:r>
    </w:p>
    <w:p w14:paraId="2BC45A23" w14:textId="77777777" w:rsidR="002037B0" w:rsidRDefault="00000000">
      <w:pPr>
        <w:pStyle w:val="af"/>
        <w:spacing w:before="134" w:line="360" w:lineRule="auto"/>
        <w:ind w:left="703"/>
        <w:rPr>
          <w:rFonts w:asciiTheme="minorEastAsia" w:eastAsiaTheme="minorEastAsia" w:hAnsiTheme="minorEastAsia" w:hint="eastAsia"/>
          <w:w w:val="105"/>
          <w:lang w:eastAsia="zh-CN"/>
        </w:rPr>
      </w:pPr>
      <w:r>
        <w:rPr>
          <w:rFonts w:asciiTheme="minorEastAsia" w:eastAsiaTheme="minorEastAsia" w:hAnsiTheme="minorEastAsia"/>
          <w:w w:val="105"/>
          <w:lang w:eastAsia="zh-CN"/>
        </w:rPr>
        <w:t>3.采购方式：竞争性磋商</w:t>
      </w:r>
    </w:p>
    <w:p w14:paraId="26C2C22A" w14:textId="77777777" w:rsidR="002037B0" w:rsidRDefault="00000000">
      <w:pPr>
        <w:pStyle w:val="af"/>
        <w:tabs>
          <w:tab w:val="left" w:pos="3449"/>
          <w:tab w:val="left" w:pos="7529"/>
        </w:tabs>
        <w:spacing w:before="134" w:line="360" w:lineRule="auto"/>
        <w:ind w:left="703"/>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hint="eastAsia"/>
          <w:lang w:eastAsia="zh-CN"/>
        </w:rPr>
        <w:t>2402406.1</w:t>
      </w:r>
      <w:r>
        <w:rPr>
          <w:rFonts w:asciiTheme="minorEastAsia" w:eastAsiaTheme="minorEastAsia" w:hAnsiTheme="minorEastAsia"/>
          <w:lang w:eastAsia="zh-CN"/>
        </w:rPr>
        <w:t>元</w:t>
      </w:r>
    </w:p>
    <w:p w14:paraId="189F89BF" w14:textId="77777777" w:rsidR="002037B0" w:rsidRDefault="00000000">
      <w:pPr>
        <w:pStyle w:val="af"/>
        <w:tabs>
          <w:tab w:val="left" w:pos="3449"/>
          <w:tab w:val="left" w:pos="7529"/>
        </w:tabs>
        <w:spacing w:before="134" w:line="360" w:lineRule="auto"/>
        <w:ind w:left="703"/>
        <w:rPr>
          <w:rFonts w:asciiTheme="minorEastAsia" w:eastAsiaTheme="minorEastAsia" w:hAnsiTheme="minorEastAsia" w:hint="eastAsia"/>
          <w:lang w:eastAsia="zh-CN"/>
        </w:rPr>
      </w:pPr>
      <w:r>
        <w:rPr>
          <w:rFonts w:asciiTheme="minorEastAsia" w:eastAsiaTheme="minorEastAsia" w:hAnsiTheme="minorEastAsia"/>
          <w:lang w:eastAsia="zh-CN"/>
        </w:rPr>
        <w:t>项目最高限价（如有）：</w:t>
      </w:r>
      <w:r>
        <w:rPr>
          <w:rFonts w:asciiTheme="minorEastAsia" w:eastAsiaTheme="minorEastAsia" w:hAnsiTheme="minorEastAsia" w:hint="eastAsia"/>
          <w:lang w:eastAsia="zh-CN"/>
        </w:rPr>
        <w:t>2402406.1</w:t>
      </w:r>
      <w:r>
        <w:rPr>
          <w:rFonts w:asciiTheme="minorEastAsia" w:eastAsiaTheme="minorEastAsia" w:hAnsiTheme="minorEastAsia"/>
          <w:lang w:eastAsia="zh-CN"/>
        </w:rPr>
        <w:t>元</w:t>
      </w:r>
    </w:p>
    <w:p w14:paraId="3B74189D" w14:textId="77777777" w:rsidR="002037B0" w:rsidRDefault="00000000">
      <w:pPr>
        <w:pStyle w:val="af"/>
        <w:spacing w:before="137" w:line="360" w:lineRule="auto"/>
        <w:ind w:left="703"/>
        <w:rPr>
          <w:rFonts w:asciiTheme="minorEastAsia" w:eastAsiaTheme="minorEastAsia" w:hAnsiTheme="minorEastAsia" w:hint="eastAsia"/>
        </w:rPr>
      </w:pPr>
      <w:r>
        <w:rPr>
          <w:rFonts w:asciiTheme="minorEastAsia" w:eastAsiaTheme="minorEastAsia" w:hAnsiTheme="minorEastAsia"/>
          <w:w w:val="105"/>
        </w:rPr>
        <w:t>5.采购需求：</w:t>
      </w:r>
    </w:p>
    <w:tbl>
      <w:tblPr>
        <w:tblStyle w:val="TableNormal"/>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912"/>
        <w:gridCol w:w="1365"/>
        <w:gridCol w:w="1181"/>
        <w:gridCol w:w="617"/>
        <w:gridCol w:w="3388"/>
      </w:tblGrid>
      <w:tr w:rsidR="002037B0" w14:paraId="6B310277" w14:textId="77777777" w:rsidTr="004F2D36">
        <w:trPr>
          <w:trHeight w:hRule="exact" w:val="1029"/>
        </w:trPr>
        <w:tc>
          <w:tcPr>
            <w:tcW w:w="0" w:type="auto"/>
          </w:tcPr>
          <w:p w14:paraId="273C954D" w14:textId="77777777" w:rsidR="002037B0" w:rsidRDefault="00000000">
            <w:pPr>
              <w:pStyle w:val="TableParagraph"/>
              <w:spacing w:before="101"/>
              <w:ind w:left="115" w:right="118"/>
              <w:jc w:val="center"/>
              <w:rPr>
                <w:rFonts w:asciiTheme="minorEastAsia" w:eastAsiaTheme="minorEastAsia" w:hAnsiTheme="minorEastAsia" w:hint="eastAsia"/>
                <w:sz w:val="24"/>
                <w:szCs w:val="24"/>
                <w:lang w:eastAsia="zh-CN"/>
              </w:rPr>
            </w:pPr>
            <w:proofErr w:type="gramStart"/>
            <w:r>
              <w:rPr>
                <w:rFonts w:asciiTheme="minorEastAsia" w:eastAsiaTheme="minorEastAsia" w:hAnsiTheme="minorEastAsia" w:hint="eastAsia"/>
                <w:sz w:val="24"/>
                <w:szCs w:val="24"/>
                <w:lang w:eastAsia="zh-CN"/>
              </w:rPr>
              <w:t>包号</w:t>
            </w:r>
            <w:proofErr w:type="gramEnd"/>
          </w:p>
        </w:tc>
        <w:tc>
          <w:tcPr>
            <w:tcW w:w="0" w:type="auto"/>
          </w:tcPr>
          <w:p w14:paraId="5A387D05" w14:textId="77777777" w:rsidR="002037B0" w:rsidRDefault="00000000">
            <w:pPr>
              <w:pStyle w:val="TableParagraph"/>
              <w:spacing w:before="101"/>
              <w:ind w:left="353"/>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标的名称</w:t>
            </w:r>
          </w:p>
        </w:tc>
        <w:tc>
          <w:tcPr>
            <w:tcW w:w="0" w:type="auto"/>
          </w:tcPr>
          <w:p w14:paraId="4420FEAF" w14:textId="77777777" w:rsidR="002037B0" w:rsidRDefault="00000000">
            <w:pPr>
              <w:pStyle w:val="TableParagraph"/>
              <w:spacing w:line="240" w:lineRule="exact"/>
              <w:ind w:left="91" w:right="91"/>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采购</w:t>
            </w:r>
            <w:proofErr w:type="gramStart"/>
            <w:r>
              <w:rPr>
                <w:rFonts w:asciiTheme="minorEastAsia" w:eastAsiaTheme="minorEastAsia" w:hAnsiTheme="minorEastAsia" w:hint="eastAsia"/>
                <w:sz w:val="24"/>
                <w:szCs w:val="24"/>
                <w:lang w:eastAsia="zh-CN"/>
              </w:rPr>
              <w:t>包预算</w:t>
            </w:r>
            <w:proofErr w:type="gramEnd"/>
            <w:r>
              <w:rPr>
                <w:rFonts w:asciiTheme="minorEastAsia" w:eastAsiaTheme="minorEastAsia" w:hAnsiTheme="minorEastAsia" w:hint="eastAsia"/>
                <w:sz w:val="24"/>
                <w:szCs w:val="24"/>
                <w:lang w:eastAsia="zh-CN"/>
              </w:rPr>
              <w:t>金额</w:t>
            </w:r>
          </w:p>
          <w:p w14:paraId="40D75F8F" w14:textId="77777777" w:rsidR="002037B0" w:rsidRDefault="00000000">
            <w:pPr>
              <w:pStyle w:val="TableParagraph"/>
              <w:spacing w:line="273" w:lineRule="exact"/>
              <w:ind w:left="90" w:right="91"/>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（元）</w:t>
            </w:r>
          </w:p>
        </w:tc>
        <w:tc>
          <w:tcPr>
            <w:tcW w:w="0" w:type="auto"/>
            <w:vAlign w:val="center"/>
          </w:tcPr>
          <w:p w14:paraId="2179BE94" w14:textId="77777777" w:rsidR="002037B0" w:rsidRDefault="00000000">
            <w:pPr>
              <w:pStyle w:val="TableParagraph"/>
              <w:spacing w:line="240" w:lineRule="exact"/>
              <w:ind w:left="91" w:right="91"/>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最高限价</w:t>
            </w:r>
          </w:p>
          <w:p w14:paraId="5690EE22" w14:textId="77777777" w:rsidR="002037B0" w:rsidRDefault="00000000">
            <w:pPr>
              <w:pStyle w:val="TableParagraph"/>
              <w:spacing w:line="240" w:lineRule="exact"/>
              <w:ind w:left="91" w:right="91"/>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（元）</w:t>
            </w:r>
          </w:p>
        </w:tc>
        <w:tc>
          <w:tcPr>
            <w:tcW w:w="0" w:type="auto"/>
          </w:tcPr>
          <w:p w14:paraId="110C7B4D" w14:textId="77777777" w:rsidR="002037B0" w:rsidRDefault="00000000">
            <w:pPr>
              <w:pStyle w:val="TableParagraph"/>
              <w:spacing w:before="101"/>
              <w:ind w:left="283"/>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数量</w:t>
            </w:r>
          </w:p>
        </w:tc>
        <w:tc>
          <w:tcPr>
            <w:tcW w:w="0" w:type="auto"/>
          </w:tcPr>
          <w:p w14:paraId="26E2F07F" w14:textId="77777777" w:rsidR="002037B0" w:rsidRDefault="00000000" w:rsidP="004F2D36">
            <w:pPr>
              <w:pStyle w:val="TableParagraph"/>
              <w:tabs>
                <w:tab w:val="left" w:pos="2420"/>
              </w:tabs>
              <w:spacing w:before="101"/>
              <w:ind w:rightChars="168" w:right="370"/>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简要技术需求或服务要求</w:t>
            </w:r>
          </w:p>
        </w:tc>
      </w:tr>
      <w:tr w:rsidR="002037B0" w14:paraId="5F53E242" w14:textId="77777777" w:rsidTr="004F2D36">
        <w:trPr>
          <w:trHeight w:hRule="exact" w:val="1292"/>
        </w:trPr>
        <w:tc>
          <w:tcPr>
            <w:tcW w:w="0" w:type="auto"/>
          </w:tcPr>
          <w:p w14:paraId="52387043" w14:textId="77777777" w:rsidR="002037B0" w:rsidRDefault="00000000">
            <w:pPr>
              <w:pStyle w:val="TableParagraph"/>
              <w:spacing w:before="101"/>
              <w:ind w:left="115" w:right="115"/>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01</w:t>
            </w:r>
          </w:p>
        </w:tc>
        <w:tc>
          <w:tcPr>
            <w:tcW w:w="0" w:type="auto"/>
          </w:tcPr>
          <w:p w14:paraId="5A379CDF" w14:textId="77777777" w:rsidR="002037B0" w:rsidRDefault="00000000" w:rsidP="004F2D36">
            <w:pPr>
              <w:spacing w:line="240" w:lineRule="auto"/>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舞彩浅山滨水国家登山健身步道维修项目</w:t>
            </w:r>
          </w:p>
        </w:tc>
        <w:tc>
          <w:tcPr>
            <w:tcW w:w="0" w:type="auto"/>
          </w:tcPr>
          <w:p w14:paraId="2289EB62" w14:textId="77777777" w:rsidR="002037B0" w:rsidRDefault="002037B0">
            <w:pPr>
              <w:jc w:val="both"/>
              <w:rPr>
                <w:rFonts w:asciiTheme="minorEastAsia" w:eastAsiaTheme="minorEastAsia" w:hAnsiTheme="minorEastAsia" w:hint="eastAsia"/>
                <w:sz w:val="24"/>
                <w:szCs w:val="24"/>
                <w:lang w:eastAsia="zh-CN"/>
              </w:rPr>
            </w:pPr>
          </w:p>
          <w:p w14:paraId="2017D64F" w14:textId="77777777" w:rsidR="002037B0" w:rsidRDefault="00000000">
            <w:pPr>
              <w:ind w:firstLineChars="100" w:firstLine="240"/>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2402406.1</w:t>
            </w:r>
          </w:p>
        </w:tc>
        <w:tc>
          <w:tcPr>
            <w:tcW w:w="0" w:type="auto"/>
            <w:vAlign w:val="center"/>
          </w:tcPr>
          <w:p w14:paraId="4D856805" w14:textId="77777777" w:rsidR="002037B0" w:rsidRDefault="00000000">
            <w:pPr>
              <w:pStyle w:val="TableParagraph"/>
              <w:spacing w:line="240" w:lineRule="exact"/>
              <w:ind w:right="91" w:firstLineChars="100" w:firstLine="240"/>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2402406.1</w:t>
            </w:r>
          </w:p>
        </w:tc>
        <w:tc>
          <w:tcPr>
            <w:tcW w:w="0" w:type="auto"/>
          </w:tcPr>
          <w:p w14:paraId="11F4610F" w14:textId="77777777" w:rsidR="002037B0" w:rsidRDefault="002037B0">
            <w:pPr>
              <w:jc w:val="center"/>
              <w:rPr>
                <w:rFonts w:asciiTheme="minorEastAsia" w:eastAsiaTheme="minorEastAsia" w:hAnsiTheme="minorEastAsia" w:hint="eastAsia"/>
                <w:sz w:val="24"/>
                <w:szCs w:val="24"/>
                <w:lang w:eastAsia="zh-CN"/>
              </w:rPr>
            </w:pPr>
          </w:p>
          <w:p w14:paraId="673C3CBC" w14:textId="77777777" w:rsidR="002037B0" w:rsidRDefault="00000000">
            <w:pPr>
              <w:jc w:val="center"/>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1</w:t>
            </w:r>
          </w:p>
        </w:tc>
        <w:tc>
          <w:tcPr>
            <w:tcW w:w="0" w:type="auto"/>
          </w:tcPr>
          <w:p w14:paraId="0CF2F2A9" w14:textId="77777777" w:rsidR="002037B0" w:rsidRDefault="00000000">
            <w:pPr>
              <w:ind w:rightChars="168" w:right="370"/>
              <w:jc w:val="both"/>
              <w:rPr>
                <w:rFonts w:asciiTheme="minorEastAsia" w:eastAsiaTheme="minorEastAsia" w:hAnsiTheme="minorEastAsia" w:hint="eastAsia"/>
                <w:sz w:val="24"/>
                <w:szCs w:val="24"/>
                <w:lang w:eastAsia="zh-CN"/>
              </w:rPr>
            </w:pPr>
            <w:bookmarkStart w:id="3" w:name="OLE_LINK9"/>
            <w:r>
              <w:rPr>
                <w:rFonts w:asciiTheme="minorEastAsia" w:eastAsiaTheme="minorEastAsia" w:hAnsiTheme="minorEastAsia" w:hint="eastAsia"/>
                <w:sz w:val="24"/>
                <w:szCs w:val="24"/>
                <w:lang w:eastAsia="zh-CN"/>
              </w:rPr>
              <w:t>舞彩浅山滨水国家登山健身步道维修项目，详见工程量清单显示全部内容</w:t>
            </w:r>
            <w:bookmarkEnd w:id="3"/>
          </w:p>
        </w:tc>
      </w:tr>
    </w:tbl>
    <w:p w14:paraId="301BE5E7" w14:textId="77777777" w:rsidR="002037B0" w:rsidRDefault="002037B0">
      <w:pPr>
        <w:pStyle w:val="af"/>
        <w:spacing w:before="11"/>
        <w:rPr>
          <w:rFonts w:asciiTheme="minorEastAsia" w:eastAsiaTheme="minorEastAsia" w:hAnsiTheme="minorEastAsia" w:hint="eastAsia"/>
          <w:sz w:val="25"/>
          <w:lang w:eastAsia="zh-CN"/>
        </w:rPr>
      </w:pPr>
    </w:p>
    <w:p w14:paraId="394FA649" w14:textId="77777777" w:rsidR="002037B0" w:rsidRDefault="00000000">
      <w:pPr>
        <w:pStyle w:val="af"/>
        <w:spacing w:before="13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6.合同履行期限：</w:t>
      </w:r>
      <w:r>
        <w:rPr>
          <w:rFonts w:asciiTheme="minorEastAsia" w:eastAsiaTheme="minorEastAsia" w:hAnsiTheme="minorEastAsia" w:hint="eastAsia"/>
          <w:lang w:eastAsia="zh-CN"/>
        </w:rPr>
        <w:t xml:space="preserve"> 自合同签订之日起30日历天</w:t>
      </w:r>
      <w:r>
        <w:rPr>
          <w:rFonts w:hint="eastAsia"/>
          <w:lang w:eastAsia="zh-CN"/>
        </w:rPr>
        <w:t>（具体期限以签订合同日期为准）</w:t>
      </w:r>
      <w:r>
        <w:rPr>
          <w:rFonts w:asciiTheme="minorEastAsia" w:eastAsiaTheme="minorEastAsia" w:hAnsiTheme="minorEastAsia" w:hint="eastAsia"/>
          <w:lang w:eastAsia="zh-CN"/>
        </w:rPr>
        <w:t xml:space="preserve"> </w:t>
      </w:r>
    </w:p>
    <w:p w14:paraId="3FAB106B" w14:textId="77777777" w:rsidR="002037B0" w:rsidRDefault="00000000">
      <w:pPr>
        <w:pStyle w:val="af"/>
        <w:spacing w:before="134" w:line="360" w:lineRule="auto"/>
        <w:ind w:left="701"/>
        <w:rPr>
          <w:rFonts w:asciiTheme="minorEastAsia" w:eastAsiaTheme="minorEastAsia" w:hAnsiTheme="minorEastAsia" w:hint="eastAsia"/>
          <w:w w:val="105"/>
          <w:lang w:eastAsia="zh-CN"/>
        </w:rPr>
      </w:pPr>
      <w:r>
        <w:rPr>
          <w:rFonts w:asciiTheme="minorEastAsia" w:eastAsiaTheme="minorEastAsia" w:hAnsiTheme="minorEastAsia"/>
          <w:lang w:eastAsia="zh-CN"/>
        </w:rPr>
        <w:t>7.本项目是否接受联合体：</w:t>
      </w:r>
      <w:r>
        <w:rPr>
          <w:rFonts w:asciiTheme="minorEastAsia" w:eastAsiaTheme="minorEastAsia" w:hAnsiTheme="minorEastAsia" w:hint="eastAsia"/>
          <w:lang w:eastAsia="zh-CN"/>
        </w:rPr>
        <w:t>□</w:t>
      </w:r>
      <w:r>
        <w:rPr>
          <w:rFonts w:asciiTheme="minorEastAsia" w:eastAsiaTheme="minorEastAsia" w:hAnsiTheme="minorEastAsia"/>
          <w:lang w:eastAsia="zh-CN"/>
        </w:rPr>
        <w:t>是</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否。</w:t>
      </w:r>
    </w:p>
    <w:p w14:paraId="20A1A0CE" w14:textId="77777777" w:rsidR="002037B0" w:rsidRDefault="00000000">
      <w:pPr>
        <w:pStyle w:val="3"/>
        <w:jc w:val="left"/>
        <w:rPr>
          <w:rFonts w:asciiTheme="minorEastAsia" w:eastAsiaTheme="minorEastAsia" w:hAnsiTheme="minorEastAsia" w:hint="eastAsia"/>
          <w:b/>
          <w:lang w:eastAsia="zh-CN"/>
        </w:rPr>
      </w:pPr>
      <w:bookmarkStart w:id="4" w:name="_Toc164263442"/>
      <w:r>
        <w:rPr>
          <w:rFonts w:asciiTheme="minorEastAsia" w:eastAsiaTheme="minorEastAsia" w:hAnsiTheme="minorEastAsia"/>
          <w:b/>
          <w:lang w:eastAsia="zh-CN"/>
        </w:rPr>
        <w:t>二、申请人的资格要求（须同时满足）</w:t>
      </w:r>
      <w:bookmarkEnd w:id="4"/>
    </w:p>
    <w:p w14:paraId="73A2C0B2" w14:textId="77777777" w:rsidR="002037B0" w:rsidRDefault="00000000">
      <w:pPr>
        <w:pStyle w:val="af"/>
        <w:spacing w:before="154" w:line="360" w:lineRule="auto"/>
        <w:ind w:left="701"/>
        <w:rPr>
          <w:rFonts w:asciiTheme="minorEastAsia" w:eastAsiaTheme="minorEastAsia" w:hAnsiTheme="minorEastAsia" w:hint="eastAsia"/>
          <w:lang w:eastAsia="zh-CN"/>
        </w:rPr>
      </w:pPr>
      <w:bookmarkStart w:id="5" w:name="OLE_LINK10"/>
      <w:r>
        <w:rPr>
          <w:rFonts w:asciiTheme="minorEastAsia" w:eastAsiaTheme="minorEastAsia" w:hAnsiTheme="minorEastAsia"/>
          <w:lang w:eastAsia="zh-CN"/>
        </w:rPr>
        <w:t>1.满足《中华人民共和国政府采购法》第二十二条规定；</w:t>
      </w:r>
    </w:p>
    <w:p w14:paraId="45C75FE7" w14:textId="77777777" w:rsidR="002037B0" w:rsidRDefault="00000000">
      <w:pPr>
        <w:pStyle w:val="af"/>
        <w:spacing w:before="13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2.落实政府采购政策需满足的资格要求：</w:t>
      </w:r>
    </w:p>
    <w:p w14:paraId="0CB708D9" w14:textId="77777777" w:rsidR="002037B0" w:rsidRDefault="00000000">
      <w:pPr>
        <w:pStyle w:val="aff0"/>
        <w:numPr>
          <w:ilvl w:val="1"/>
          <w:numId w:val="2"/>
        </w:numPr>
        <w:tabs>
          <w:tab w:val="left" w:pos="1201"/>
        </w:tabs>
        <w:spacing w:before="137" w:line="360" w:lineRule="auto"/>
        <w:ind w:hanging="499"/>
        <w:rPr>
          <w:rFonts w:asciiTheme="minorEastAsia" w:eastAsiaTheme="minorEastAsia" w:hAnsiTheme="minorEastAsia" w:hint="eastAsia"/>
          <w:sz w:val="24"/>
        </w:rPr>
      </w:pPr>
      <w:proofErr w:type="spellStart"/>
      <w:r>
        <w:rPr>
          <w:rFonts w:asciiTheme="minorEastAsia" w:eastAsiaTheme="minorEastAsia" w:hAnsiTheme="minorEastAsia"/>
          <w:sz w:val="24"/>
        </w:rPr>
        <w:t>中小企业政策</w:t>
      </w:r>
      <w:proofErr w:type="spellEnd"/>
    </w:p>
    <w:p w14:paraId="64DB1DD5" w14:textId="77777777" w:rsidR="002037B0" w:rsidRDefault="00000000">
      <w:pPr>
        <w:pStyle w:val="af"/>
        <w:spacing w:before="134" w:line="360" w:lineRule="auto"/>
        <w:ind w:leftChars="129" w:left="284" w:firstLineChars="169" w:firstLine="425"/>
        <w:rPr>
          <w:rFonts w:asciiTheme="minorEastAsia" w:eastAsiaTheme="minorEastAsia" w:hAnsiTheme="minorEastAsia" w:hint="eastAsia"/>
          <w:lang w:eastAsia="zh-CN"/>
        </w:rPr>
      </w:pPr>
      <w:r>
        <w:rPr>
          <w:rFonts w:asciiTheme="minorEastAsia" w:eastAsiaTheme="minorEastAsia" w:hAnsiTheme="minorEastAsia" w:hint="eastAsia"/>
          <w:w w:val="105"/>
          <w:lang w:eastAsia="zh-CN"/>
        </w:rPr>
        <w:t xml:space="preserve"> </w:t>
      </w:r>
      <w:r>
        <w:rPr>
          <w:rFonts w:asciiTheme="minorEastAsia" w:eastAsiaTheme="minorEastAsia" w:hAnsiTheme="minorEastAsia" w:hint="eastAsia"/>
          <w:lang w:eastAsia="zh-CN"/>
        </w:rPr>
        <w:t>□</w:t>
      </w: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14:paraId="45146CA4" w14:textId="77777777" w:rsidR="002037B0" w:rsidRDefault="00000000">
      <w:pPr>
        <w:pStyle w:val="af"/>
        <w:tabs>
          <w:tab w:val="left" w:pos="2763"/>
          <w:tab w:val="left" w:pos="4966"/>
        </w:tabs>
        <w:spacing w:before="143" w:line="360" w:lineRule="auto"/>
        <w:ind w:leftChars="129" w:left="284" w:firstLineChars="169" w:firstLine="406"/>
        <w:rPr>
          <w:rFonts w:asciiTheme="minorEastAsia" w:eastAsiaTheme="minorEastAsia" w:hAnsiTheme="minorEastAsia" w:hint="eastAsia"/>
          <w:lang w:eastAsia="zh-CN"/>
        </w:rPr>
      </w:pPr>
      <w:r>
        <w:rPr>
          <w:rFonts w:asciiTheme="minorEastAsia" w:eastAsiaTheme="minorEastAsia" w:hAnsiTheme="minorEastAsia" w:hint="eastAsia"/>
          <w:lang w:eastAsia="zh-CN"/>
        </w:rPr>
        <w:lastRenderedPageBreak/>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hint="eastAsia"/>
          <w:lang w:eastAsia="zh-CN"/>
        </w:rPr>
        <w:t>即：提供的货物全部由符合政策要求的中小/小</w:t>
      </w:r>
      <w:proofErr w:type="gramStart"/>
      <w:r>
        <w:rPr>
          <w:rFonts w:asciiTheme="minorEastAsia" w:eastAsiaTheme="minorEastAsia" w:hAnsiTheme="minorEastAsia" w:hint="eastAsia"/>
          <w:lang w:eastAsia="zh-CN"/>
        </w:rPr>
        <w:t>微企业</w:t>
      </w:r>
      <w:proofErr w:type="gramEnd"/>
      <w:r>
        <w:rPr>
          <w:rFonts w:asciiTheme="minorEastAsia" w:eastAsiaTheme="minorEastAsia" w:hAnsiTheme="minorEastAsia" w:hint="eastAsia"/>
          <w:lang w:eastAsia="zh-CN"/>
        </w:rPr>
        <w:t>制造、服务全部由符合政策要求的中小/小</w:t>
      </w:r>
      <w:proofErr w:type="gramStart"/>
      <w:r>
        <w:rPr>
          <w:rFonts w:asciiTheme="minorEastAsia" w:eastAsiaTheme="minorEastAsia" w:hAnsiTheme="minorEastAsia" w:hint="eastAsia"/>
          <w:lang w:eastAsia="zh-CN"/>
        </w:rPr>
        <w:t>微企业</w:t>
      </w:r>
      <w:proofErr w:type="gramEnd"/>
      <w:r>
        <w:rPr>
          <w:rFonts w:asciiTheme="minorEastAsia" w:eastAsiaTheme="minorEastAsia" w:hAnsiTheme="minorEastAsia" w:hint="eastAsia"/>
          <w:lang w:eastAsia="zh-CN"/>
        </w:rPr>
        <w:t>承接。</w:t>
      </w:r>
    </w:p>
    <w:p w14:paraId="3B989783" w14:textId="77777777" w:rsidR="002037B0" w:rsidRDefault="00000000">
      <w:pPr>
        <w:pStyle w:val="af"/>
        <w:tabs>
          <w:tab w:val="left" w:pos="2763"/>
          <w:tab w:val="left" w:pos="4966"/>
        </w:tabs>
        <w:spacing w:before="143" w:line="360" w:lineRule="auto"/>
        <w:ind w:leftChars="129" w:left="284" w:firstLineChars="169" w:firstLine="406"/>
        <w:rPr>
          <w:rFonts w:asciiTheme="minorEastAsia" w:eastAsiaTheme="minorEastAsia" w:hAnsiTheme="minorEastAsia" w:hint="eastAsia"/>
          <w:w w:val="105"/>
          <w:highlight w:val="yellow"/>
          <w:lang w:eastAsia="zh-CN"/>
        </w:rPr>
      </w:pPr>
      <w:r>
        <w:rPr>
          <w:rFonts w:asciiTheme="minorEastAsia" w:eastAsiaTheme="minorEastAsia" w:hAnsiTheme="minorEastAsia" w:hint="eastAsia"/>
          <w:lang w:eastAsia="zh-CN"/>
        </w:rPr>
        <w:t>□</w:t>
      </w:r>
      <w:r>
        <w:rPr>
          <w:rFonts w:asciiTheme="minorEastAsia" w:eastAsiaTheme="minorEastAsia" w:hAnsiTheme="minorEastAsia" w:hint="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w w:val="105"/>
          <w:lang w:eastAsia="zh-CN"/>
        </w:rPr>
        <w:t>：</w:t>
      </w:r>
      <w:r>
        <w:rPr>
          <w:rFonts w:asciiTheme="minorEastAsia" w:eastAsiaTheme="minorEastAsia" w:hAnsiTheme="minorEastAsia" w:hint="eastAsia"/>
          <w:b/>
          <w:bCs/>
          <w:w w:val="105"/>
          <w:u w:val="single"/>
          <w:lang w:eastAsia="zh-CN"/>
        </w:rPr>
        <w:t xml:space="preserve">/ </w:t>
      </w:r>
    </w:p>
    <w:p w14:paraId="67F93E73" w14:textId="77777777" w:rsidR="002037B0" w:rsidRDefault="00000000">
      <w:pPr>
        <w:pStyle w:val="aff0"/>
        <w:numPr>
          <w:ilvl w:val="1"/>
          <w:numId w:val="2"/>
        </w:numPr>
        <w:tabs>
          <w:tab w:val="left" w:pos="1201"/>
          <w:tab w:val="left" w:pos="7200"/>
        </w:tabs>
        <w:spacing w:before="41" w:line="360" w:lineRule="auto"/>
        <w:ind w:hanging="499"/>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其它落实政府采购政策的资格要求（如有）</w:t>
      </w:r>
      <w:r>
        <w:rPr>
          <w:rFonts w:asciiTheme="minorEastAsia" w:eastAsiaTheme="minorEastAsia" w:hAnsiTheme="minorEastAsia"/>
          <w:lang w:eastAsia="zh-CN"/>
        </w:rPr>
        <w:t>：</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14:paraId="5FDDB504" w14:textId="77777777" w:rsidR="002037B0" w:rsidRDefault="00000000">
      <w:pPr>
        <w:pStyle w:val="af"/>
        <w:spacing w:before="134" w:line="360" w:lineRule="auto"/>
        <w:ind w:left="701"/>
        <w:rPr>
          <w:rFonts w:asciiTheme="minorEastAsia" w:eastAsiaTheme="minorEastAsia" w:hAnsiTheme="minorEastAsia" w:hint="eastAsia"/>
          <w:lang w:eastAsia="zh-CN"/>
        </w:rPr>
      </w:pPr>
      <w:r>
        <w:rPr>
          <w:rFonts w:asciiTheme="minorEastAsia" w:eastAsiaTheme="minorEastAsia" w:hAnsiTheme="minorEastAsia"/>
          <w:lang w:eastAsia="zh-CN"/>
        </w:rPr>
        <w:t>3.本项目的特定资格要求：</w:t>
      </w:r>
    </w:p>
    <w:p w14:paraId="5776423A" w14:textId="77777777" w:rsidR="002037B0" w:rsidRDefault="00000000">
      <w:pPr>
        <w:pStyle w:val="aff0"/>
        <w:numPr>
          <w:ilvl w:val="1"/>
          <w:numId w:val="3"/>
        </w:numPr>
        <w:tabs>
          <w:tab w:val="left" w:pos="1041"/>
        </w:tabs>
        <w:spacing w:before="43" w:line="360" w:lineRule="auto"/>
        <w:ind w:hanging="43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本项目是否属于政府购买服务：</w:t>
      </w:r>
    </w:p>
    <w:p w14:paraId="6ED79ADC" w14:textId="77777777" w:rsidR="002037B0" w:rsidRDefault="00000000">
      <w:pPr>
        <w:pStyle w:val="af"/>
        <w:tabs>
          <w:tab w:val="left" w:pos="2763"/>
          <w:tab w:val="left" w:pos="4966"/>
        </w:tabs>
        <w:spacing w:before="143" w:line="360" w:lineRule="auto"/>
        <w:ind w:leftChars="129" w:left="284" w:firstLineChars="169" w:firstLine="406"/>
        <w:rPr>
          <w:rFonts w:asciiTheme="minorEastAsia" w:eastAsiaTheme="minorEastAsia" w:hAnsiTheme="minorEastAsia" w:hint="eastAsia"/>
          <w:w w:val="105"/>
          <w:lang w:eastAsia="zh-CN"/>
        </w:rPr>
      </w:pPr>
      <w:r>
        <w:rPr>
          <w:rFonts w:asciiTheme="minorEastAsia" w:eastAsiaTheme="minorEastAsia" w:hAnsiTheme="minorEastAsia" w:hint="eastAsia"/>
          <w:lang w:eastAsia="zh-CN"/>
        </w:rPr>
        <w:t>■</w:t>
      </w:r>
      <w:r>
        <w:rPr>
          <w:rFonts w:asciiTheme="minorEastAsia" w:eastAsiaTheme="minorEastAsia" w:hAnsiTheme="minorEastAsia"/>
          <w:w w:val="105"/>
          <w:lang w:eastAsia="zh-CN"/>
        </w:rPr>
        <w:t>否</w:t>
      </w:r>
    </w:p>
    <w:p w14:paraId="605CEA6C" w14:textId="77777777" w:rsidR="002037B0" w:rsidRDefault="00000000">
      <w:pPr>
        <w:pStyle w:val="af"/>
        <w:spacing w:before="141" w:line="360" w:lineRule="auto"/>
        <w:ind w:leftChars="129" w:left="284" w:right="168" w:firstLineChars="169" w:firstLine="406"/>
        <w:rPr>
          <w:rFonts w:asciiTheme="minorEastAsia" w:eastAsiaTheme="minorEastAsia" w:hAnsiTheme="minorEastAsia" w:hint="eastAsia"/>
          <w:lang w:eastAsia="zh-CN"/>
        </w:rPr>
      </w:pPr>
      <w:r>
        <w:rPr>
          <w:rFonts w:asciiTheme="minorEastAsia" w:eastAsiaTheme="minorEastAsia" w:hAnsiTheme="minorEastAsia" w:hint="eastAsia"/>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14:paraId="679A1EDA" w14:textId="77777777" w:rsidR="002037B0" w:rsidRDefault="00000000">
      <w:pPr>
        <w:pStyle w:val="aff0"/>
        <w:numPr>
          <w:ilvl w:val="1"/>
          <w:numId w:val="3"/>
        </w:numPr>
        <w:tabs>
          <w:tab w:val="left" w:pos="1041"/>
        </w:tabs>
        <w:spacing w:before="43" w:line="360" w:lineRule="auto"/>
        <w:ind w:hanging="439"/>
        <w:rPr>
          <w:rFonts w:asciiTheme="minorEastAsia" w:eastAsiaTheme="minorEastAsia" w:hAnsiTheme="minorEastAsia" w:hint="eastAsia"/>
          <w:sz w:val="24"/>
          <w:u w:val="single"/>
          <w:lang w:eastAsia="zh-CN"/>
        </w:rPr>
      </w:pPr>
      <w:r>
        <w:rPr>
          <w:rFonts w:asciiTheme="minorEastAsia" w:eastAsiaTheme="minorEastAsia" w:hAnsiTheme="minorEastAsia"/>
          <w:sz w:val="24"/>
          <w:lang w:eastAsia="zh-CN"/>
        </w:rPr>
        <w:t>其他特定资格要求：</w:t>
      </w:r>
      <w:r>
        <w:rPr>
          <w:rFonts w:asciiTheme="minorEastAsia" w:eastAsiaTheme="minorEastAsia" w:hAnsiTheme="minorEastAsia" w:hint="eastAsia"/>
          <w:w w:val="105"/>
          <w:u w:val="single"/>
          <w:lang w:eastAsia="zh-CN"/>
        </w:rPr>
        <w:t xml:space="preserve"> </w:t>
      </w:r>
      <w:bookmarkStart w:id="6" w:name="OLE_LINK15"/>
      <w:bookmarkStart w:id="7" w:name="OLE_LINK11"/>
      <w:r>
        <w:rPr>
          <w:rFonts w:asciiTheme="minorEastAsia" w:eastAsiaTheme="minorEastAsia" w:hAnsiTheme="minorEastAsia" w:hint="eastAsia"/>
          <w:sz w:val="24"/>
          <w:u w:val="single"/>
          <w:lang w:eastAsia="zh-CN"/>
        </w:rPr>
        <w:t>投标人须具备市政公用工程施工总承包三级（含）及以上</w:t>
      </w:r>
      <w:r>
        <w:rPr>
          <w:rFonts w:asciiTheme="minorEastAsia" w:eastAsiaTheme="minorEastAsia" w:hAnsiTheme="minorEastAsia" w:hint="eastAsia"/>
          <w:sz w:val="24"/>
          <w:u w:val="single"/>
          <w:lang w:eastAsia="zh-CN"/>
        </w:rPr>
        <w:fldChar w:fldCharType="begin"/>
      </w:r>
      <w:r>
        <w:rPr>
          <w:rFonts w:asciiTheme="minorEastAsia" w:eastAsiaTheme="minorEastAsia" w:hAnsiTheme="minorEastAsia" w:hint="eastAsia"/>
          <w:sz w:val="24"/>
          <w:u w:val="single"/>
          <w:lang w:eastAsia="zh-CN"/>
        </w:rPr>
        <w:instrText xml:space="preserve"> AUTOTEXT  input23 \* MERGEFORMAT </w:instrText>
      </w:r>
      <w:r>
        <w:rPr>
          <w:rFonts w:asciiTheme="minorEastAsia" w:eastAsiaTheme="minorEastAsia" w:hAnsiTheme="minorEastAsia" w:hint="eastAsia"/>
          <w:sz w:val="24"/>
          <w:u w:val="single"/>
          <w:lang w:eastAsia="zh-CN"/>
        </w:rPr>
        <w:fldChar w:fldCharType="end"/>
      </w:r>
      <w:r>
        <w:rPr>
          <w:rFonts w:asciiTheme="minorEastAsia" w:eastAsiaTheme="minorEastAsia" w:hAnsiTheme="minorEastAsia" w:hint="eastAsia"/>
          <w:sz w:val="24"/>
          <w:u w:val="single"/>
          <w:lang w:eastAsia="zh-CN"/>
        </w:rPr>
        <w:t>资质，具有有效的安全生产许可证，并在人员、设备、资金等方面具有相应的施工能力，其中，投标人拟派项目经理须具备市政工程注册建造师二级及以上执业资格，具备有效的安全生产考核合格证书（B本）</w:t>
      </w:r>
      <w:bookmarkEnd w:id="6"/>
      <w:r>
        <w:rPr>
          <w:rFonts w:asciiTheme="minorEastAsia" w:eastAsiaTheme="minorEastAsia" w:hAnsiTheme="minorEastAsia" w:hint="eastAsia"/>
          <w:sz w:val="24"/>
          <w:u w:val="single"/>
          <w:lang w:eastAsia="zh-CN"/>
        </w:rPr>
        <w:t>；</w:t>
      </w:r>
      <w:bookmarkEnd w:id="7"/>
    </w:p>
    <w:bookmarkEnd w:id="5"/>
    <w:p w14:paraId="1E9E876F" w14:textId="77777777" w:rsidR="002037B0" w:rsidRDefault="002037B0">
      <w:pPr>
        <w:tabs>
          <w:tab w:val="left" w:pos="1041"/>
        </w:tabs>
        <w:spacing w:before="43"/>
        <w:rPr>
          <w:rFonts w:asciiTheme="minorEastAsia" w:eastAsiaTheme="minorEastAsia" w:hAnsiTheme="minorEastAsia" w:hint="eastAsia"/>
          <w:sz w:val="24"/>
          <w:lang w:eastAsia="zh-CN"/>
        </w:rPr>
      </w:pPr>
    </w:p>
    <w:p w14:paraId="42BE78ED" w14:textId="77777777" w:rsidR="002037B0" w:rsidRDefault="00000000">
      <w:pPr>
        <w:pStyle w:val="3"/>
        <w:jc w:val="left"/>
        <w:rPr>
          <w:rFonts w:asciiTheme="minorEastAsia" w:eastAsiaTheme="minorEastAsia" w:hAnsiTheme="minorEastAsia" w:hint="eastAsia"/>
          <w:b/>
          <w:lang w:eastAsia="zh-CN"/>
        </w:rPr>
      </w:pPr>
      <w:bookmarkStart w:id="8" w:name="_Toc164263443"/>
      <w:r>
        <w:rPr>
          <w:rFonts w:asciiTheme="minorEastAsia" w:eastAsiaTheme="minorEastAsia" w:hAnsiTheme="minorEastAsia"/>
          <w:b/>
          <w:lang w:eastAsia="zh-CN"/>
        </w:rPr>
        <w:t>三、获取采购文件</w:t>
      </w:r>
      <w:bookmarkEnd w:id="8"/>
    </w:p>
    <w:p w14:paraId="20320081" w14:textId="212FD433" w:rsidR="002037B0" w:rsidRDefault="00000000">
      <w:pPr>
        <w:pStyle w:val="af"/>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1</w:t>
      </w:r>
      <w:r w:rsidR="004F2D36">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19 </w:t>
      </w:r>
      <w:r>
        <w:rPr>
          <w:rFonts w:asciiTheme="minorEastAsia" w:eastAsiaTheme="minorEastAsia" w:hAnsiTheme="minorEastAsia"/>
          <w:spacing w:val="-3"/>
          <w:lang w:eastAsia="zh-CN"/>
        </w:rPr>
        <w:t>日，每天上午</w:t>
      </w:r>
    </w:p>
    <w:p w14:paraId="394A17A0" w14:textId="77777777" w:rsidR="002037B0" w:rsidRDefault="00000000">
      <w:pPr>
        <w:pStyle w:val="af"/>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hint="eastAsia"/>
          <w:spacing w:val="-120"/>
          <w:lang w:eastAsia="zh-CN"/>
        </w:rPr>
      </w:pPr>
      <w:r>
        <w:rPr>
          <w:rFonts w:asciiTheme="minorEastAsia" w:eastAsiaTheme="minorEastAsia" w:hAnsiTheme="minorEastAsia" w:hint="eastAsia"/>
          <w:spacing w:val="-3"/>
          <w:u w:val="single"/>
          <w:lang w:eastAsia="zh-CN"/>
        </w:rPr>
        <w:t xml:space="preserve"> 0:00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24:00 </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14:paraId="6A7928E4" w14:textId="77777777" w:rsidR="002037B0" w:rsidRDefault="00000000">
      <w:pPr>
        <w:pStyle w:val="af"/>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2.地点：北京市政府采购电子交易平台</w:t>
      </w:r>
    </w:p>
    <w:p w14:paraId="4522B5E1" w14:textId="77777777" w:rsidR="002037B0" w:rsidRDefault="00000000">
      <w:pPr>
        <w:pStyle w:val="af"/>
        <w:wordWrap w:val="0"/>
        <w:spacing w:before="132" w:line="360" w:lineRule="auto"/>
        <w:ind w:left="119" w:right="170" w:firstLine="482"/>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9" w:name="OLE_LINK12"/>
      <w:r>
        <w:rPr>
          <w:rFonts w:asciiTheme="minorEastAsia" w:eastAsiaTheme="minorEastAsia" w:hAnsiTheme="minorEastAsia" w:hint="eastAsia"/>
          <w:lang w:eastAsia="zh-CN"/>
        </w:rPr>
        <w:t>供应商使用 CA 数字证书或电子营业执照登录北京市政府采购电子交易平台（http://zbcg-bjzc.zhongcy.com/bjczj-portal-site/index.html#/home）获取电子版竞争性磋商文件。</w:t>
      </w:r>
    </w:p>
    <w:bookmarkEnd w:id="9"/>
    <w:p w14:paraId="5FA846A9" w14:textId="77777777" w:rsidR="002037B0" w:rsidRDefault="00000000">
      <w:pPr>
        <w:pStyle w:val="af"/>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w w:val="105"/>
          <w:lang w:eastAsia="zh-CN"/>
        </w:rPr>
        <w:t>4.售价：0 元。</w:t>
      </w:r>
    </w:p>
    <w:p w14:paraId="55ABBE00" w14:textId="77777777" w:rsidR="002037B0" w:rsidRDefault="002037B0">
      <w:pPr>
        <w:pStyle w:val="af"/>
        <w:rPr>
          <w:rFonts w:asciiTheme="minorEastAsia" w:eastAsiaTheme="minorEastAsia" w:hAnsiTheme="minorEastAsia" w:hint="eastAsia"/>
          <w:sz w:val="28"/>
          <w:lang w:eastAsia="zh-CN"/>
        </w:rPr>
      </w:pPr>
    </w:p>
    <w:p w14:paraId="38A4E276" w14:textId="77777777" w:rsidR="002037B0" w:rsidRDefault="00000000">
      <w:pPr>
        <w:pStyle w:val="3"/>
        <w:jc w:val="left"/>
        <w:rPr>
          <w:rFonts w:asciiTheme="minorEastAsia" w:eastAsiaTheme="minorEastAsia" w:hAnsiTheme="minorEastAsia" w:hint="eastAsia"/>
          <w:b/>
          <w:lang w:eastAsia="zh-CN"/>
        </w:rPr>
      </w:pPr>
      <w:bookmarkStart w:id="10" w:name="_Toc164263444"/>
      <w:r>
        <w:rPr>
          <w:rFonts w:asciiTheme="minorEastAsia" w:eastAsiaTheme="minorEastAsia" w:hAnsiTheme="minorEastAsia"/>
          <w:b/>
          <w:lang w:eastAsia="zh-CN"/>
        </w:rPr>
        <w:lastRenderedPageBreak/>
        <w:t>四、响应文件提交</w:t>
      </w:r>
      <w:bookmarkEnd w:id="10"/>
    </w:p>
    <w:p w14:paraId="2890A841" w14:textId="0366C373" w:rsidR="002037B0" w:rsidRDefault="00000000">
      <w:pPr>
        <w:pStyle w:val="af"/>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w:t>
      </w:r>
      <w:r w:rsidR="004F2D36">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14:paraId="509381DB" w14:textId="77777777" w:rsidR="002037B0" w:rsidRDefault="00000000">
      <w:pPr>
        <w:pStyle w:val="af"/>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北京市政府采购电子交易平台</w:t>
      </w:r>
      <w:r>
        <w:rPr>
          <w:rFonts w:asciiTheme="minorEastAsia" w:eastAsiaTheme="minorEastAsia" w:hAnsiTheme="minorEastAsia"/>
          <w:lang w:eastAsia="zh-CN"/>
        </w:rPr>
        <w:t>。</w:t>
      </w:r>
    </w:p>
    <w:p w14:paraId="45E989E5" w14:textId="77777777" w:rsidR="002037B0" w:rsidRDefault="002037B0">
      <w:pPr>
        <w:pStyle w:val="af"/>
        <w:spacing w:before="11"/>
        <w:rPr>
          <w:rFonts w:asciiTheme="minorEastAsia" w:eastAsiaTheme="minorEastAsia" w:hAnsiTheme="minorEastAsia" w:hint="eastAsia"/>
          <w:sz w:val="34"/>
          <w:lang w:eastAsia="zh-CN"/>
        </w:rPr>
      </w:pPr>
    </w:p>
    <w:p w14:paraId="2B5C0024" w14:textId="77777777" w:rsidR="002037B0" w:rsidRDefault="00000000">
      <w:pPr>
        <w:pStyle w:val="3"/>
        <w:jc w:val="left"/>
        <w:rPr>
          <w:rFonts w:asciiTheme="minorEastAsia" w:eastAsiaTheme="minorEastAsia" w:hAnsiTheme="minorEastAsia" w:hint="eastAsia"/>
          <w:b/>
          <w:lang w:eastAsia="zh-CN"/>
        </w:rPr>
      </w:pPr>
      <w:bookmarkStart w:id="11" w:name="_Toc164263445"/>
      <w:r>
        <w:rPr>
          <w:rFonts w:asciiTheme="minorEastAsia" w:eastAsiaTheme="minorEastAsia" w:hAnsiTheme="minorEastAsia"/>
          <w:b/>
          <w:lang w:eastAsia="zh-CN"/>
        </w:rPr>
        <w:t>五、开启</w:t>
      </w:r>
      <w:bookmarkEnd w:id="11"/>
    </w:p>
    <w:p w14:paraId="037E38C7" w14:textId="6C9DC2B7" w:rsidR="002037B0" w:rsidRDefault="00000000">
      <w:pPr>
        <w:pStyle w:val="af"/>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09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w:t>
      </w:r>
      <w:r w:rsidR="004F2D36">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3"/>
          <w:u w:val="single"/>
          <w:lang w:eastAsia="zh-CN"/>
        </w:rPr>
        <w:t xml:space="preserve">09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14:paraId="1C54D9A6" w14:textId="77777777" w:rsidR="002037B0" w:rsidRDefault="00000000">
      <w:pPr>
        <w:pStyle w:val="af"/>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12" w:name="OLE_LINK13"/>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12"/>
      <w:r>
        <w:rPr>
          <w:rFonts w:asciiTheme="minorEastAsia" w:eastAsiaTheme="minorEastAsia" w:hAnsiTheme="minorEastAsia"/>
          <w:lang w:eastAsia="zh-CN"/>
        </w:rPr>
        <w:t>。</w:t>
      </w:r>
    </w:p>
    <w:p w14:paraId="5A0B5D90" w14:textId="77777777" w:rsidR="002037B0" w:rsidRDefault="00000000">
      <w:pPr>
        <w:pStyle w:val="3"/>
        <w:jc w:val="left"/>
        <w:rPr>
          <w:rFonts w:asciiTheme="minorEastAsia" w:eastAsiaTheme="minorEastAsia" w:hAnsiTheme="minorEastAsia" w:hint="eastAsia"/>
          <w:b/>
          <w:lang w:eastAsia="zh-CN"/>
        </w:rPr>
      </w:pPr>
      <w:bookmarkStart w:id="13" w:name="_Toc164263446"/>
      <w:r>
        <w:rPr>
          <w:rFonts w:asciiTheme="minorEastAsia" w:eastAsiaTheme="minorEastAsia" w:hAnsiTheme="minorEastAsia"/>
          <w:b/>
          <w:lang w:eastAsia="zh-CN"/>
        </w:rPr>
        <w:t>六、公告期限</w:t>
      </w:r>
      <w:bookmarkEnd w:id="13"/>
    </w:p>
    <w:p w14:paraId="01113D73" w14:textId="77777777" w:rsidR="002037B0" w:rsidRDefault="00000000">
      <w:pPr>
        <w:pStyle w:val="af"/>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hint="eastAsia"/>
          <w:lang w:eastAsia="zh-CN"/>
        </w:rPr>
      </w:pPr>
      <w:r>
        <w:rPr>
          <w:rFonts w:asciiTheme="minorEastAsia" w:eastAsiaTheme="minorEastAsia" w:hAnsiTheme="minorEastAsia"/>
          <w:lang w:eastAsia="zh-CN"/>
        </w:rPr>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14:paraId="7A44644F" w14:textId="77777777" w:rsidR="002037B0" w:rsidRDefault="00000000">
      <w:pPr>
        <w:pStyle w:val="3"/>
        <w:jc w:val="left"/>
        <w:rPr>
          <w:rFonts w:asciiTheme="minorEastAsia" w:eastAsiaTheme="minorEastAsia" w:hAnsiTheme="minorEastAsia" w:hint="eastAsia"/>
          <w:b/>
          <w:lang w:eastAsia="zh-CN"/>
        </w:rPr>
      </w:pPr>
      <w:bookmarkStart w:id="14" w:name="_Toc164263447"/>
      <w:r>
        <w:rPr>
          <w:rFonts w:asciiTheme="minorEastAsia" w:eastAsiaTheme="minorEastAsia" w:hAnsiTheme="minorEastAsia"/>
          <w:b/>
          <w:lang w:eastAsia="zh-CN"/>
        </w:rPr>
        <w:t>七、其他补充事宜</w:t>
      </w:r>
      <w:bookmarkEnd w:id="14"/>
    </w:p>
    <w:p w14:paraId="2CC923E6" w14:textId="77777777" w:rsidR="002037B0" w:rsidRDefault="00000000">
      <w:pPr>
        <w:pStyle w:val="af"/>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hint="eastAsia"/>
          <w:lang w:eastAsia="zh-CN"/>
        </w:rPr>
      </w:pPr>
      <w:bookmarkStart w:id="15" w:name="OLE_LINK14"/>
      <w:r>
        <w:rPr>
          <w:rFonts w:asciiTheme="minorEastAsia" w:eastAsiaTheme="minorEastAsia" w:hAnsiTheme="minorEastAsia"/>
          <w:lang w:eastAsia="zh-CN"/>
        </w:rPr>
        <w:t>1.本项目需要落实的政府采购政策：</w:t>
      </w:r>
    </w:p>
    <w:p w14:paraId="3B72EDB8"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14:paraId="43168A67"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14:paraId="52C87419"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14:paraId="6F1AC563"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14:paraId="71134CCA"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14:paraId="0C75DBE5"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14:paraId="20819312"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14:paraId="25F3D9D4" w14:textId="77777777" w:rsidR="002037B0" w:rsidRDefault="00000000">
      <w:pPr>
        <w:pStyle w:val="af"/>
        <w:tabs>
          <w:tab w:val="left" w:pos="3349"/>
          <w:tab w:val="left" w:pos="5379"/>
          <w:tab w:val="left" w:pos="7887"/>
          <w:tab w:val="left" w:pos="8394"/>
        </w:tabs>
        <w:spacing w:before="142"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本项目采用全流程电子化采购方式，请供应</w:t>
      </w:r>
      <w:proofErr w:type="gramStart"/>
      <w:r>
        <w:rPr>
          <w:rFonts w:asciiTheme="minorEastAsia" w:eastAsiaTheme="minorEastAsia" w:hAnsiTheme="minorEastAsia" w:hint="eastAsia"/>
          <w:lang w:eastAsia="zh-CN"/>
        </w:rPr>
        <w:t>商认真</w:t>
      </w:r>
      <w:proofErr w:type="gramEnd"/>
      <w:r>
        <w:rPr>
          <w:rFonts w:asciiTheme="minorEastAsia" w:eastAsiaTheme="minorEastAsia" w:hAnsiTheme="minorEastAsia" w:hint="eastAsia"/>
          <w:lang w:eastAsia="zh-CN"/>
        </w:rPr>
        <w:t>学习北京市政府采购电子交</w:t>
      </w:r>
      <w:r>
        <w:rPr>
          <w:rFonts w:asciiTheme="minorEastAsia" w:eastAsiaTheme="minorEastAsia" w:hAnsiTheme="minorEastAsia" w:hint="eastAsia"/>
          <w:lang w:eastAsia="zh-CN"/>
        </w:rPr>
        <w:lastRenderedPageBreak/>
        <w:t>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16F86E03" w14:textId="77777777" w:rsidR="002037B0" w:rsidRDefault="00000000">
      <w:pPr>
        <w:pStyle w:val="af"/>
        <w:tabs>
          <w:tab w:val="left" w:pos="8394"/>
        </w:tabs>
        <w:spacing w:before="58"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CA 数字证书服务热线 010-58511086</w:t>
      </w:r>
    </w:p>
    <w:p w14:paraId="53A13451" w14:textId="77777777" w:rsidR="002037B0" w:rsidRDefault="00000000">
      <w:pPr>
        <w:pStyle w:val="af"/>
        <w:tabs>
          <w:tab w:val="left" w:pos="8394"/>
        </w:tabs>
        <w:spacing w:before="131"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电子营业执照服务热线 400-699-7000</w:t>
      </w:r>
    </w:p>
    <w:p w14:paraId="6A60EF59" w14:textId="77777777" w:rsidR="002037B0" w:rsidRDefault="00000000">
      <w:pPr>
        <w:pStyle w:val="af"/>
        <w:tabs>
          <w:tab w:val="left" w:pos="3001"/>
          <w:tab w:val="left" w:pos="8394"/>
        </w:tabs>
        <w:spacing w:before="133"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技术支持服务热线010-86483801</w:t>
      </w:r>
    </w:p>
    <w:p w14:paraId="23CB2710" w14:textId="77777777" w:rsidR="002037B0" w:rsidRDefault="00000000">
      <w:pPr>
        <w:tabs>
          <w:tab w:val="left" w:pos="1041"/>
        </w:tabs>
        <w:spacing w:before="131"/>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14:paraId="43A662B6"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14:paraId="6125A80C" w14:textId="77777777" w:rsidR="002037B0" w:rsidRDefault="00000000">
      <w:pPr>
        <w:tabs>
          <w:tab w:val="left" w:pos="104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14:paraId="7CACBC95"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供应商登录北京市政府采购电子交易平台“用户指南”—“操作指南”—“市场主体注册入库操作流程指引”进行自助注册绑定。</w:t>
      </w:r>
    </w:p>
    <w:p w14:paraId="09CB935F" w14:textId="77777777" w:rsidR="002037B0" w:rsidRDefault="00000000">
      <w:pPr>
        <w:tabs>
          <w:tab w:val="left" w:pos="1041"/>
        </w:tabs>
        <w:spacing w:before="22"/>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14:paraId="61E16512"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14:paraId="1EEF6145"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14:paraId="607365F6" w14:textId="77777777" w:rsidR="002037B0" w:rsidRDefault="00000000">
      <w:pPr>
        <w:tabs>
          <w:tab w:val="left" w:pos="1041"/>
          <w:tab w:val="left" w:pos="1101"/>
        </w:tabs>
        <w:spacing w:before="25"/>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14:paraId="461B7CA9"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hint="eastAsia"/>
          <w:w w:val="105"/>
          <w:lang w:eastAsia="zh-CN"/>
        </w:rPr>
        <w:t>供应商使用 CA 数字证书或电子营业执照登录北京市政府采购电子交易平台获取电子竞争性磋商文件。</w:t>
      </w:r>
    </w:p>
    <w:p w14:paraId="278A479F" w14:textId="77777777" w:rsidR="002037B0" w:rsidRDefault="00000000">
      <w:pPr>
        <w:pStyle w:val="af"/>
        <w:tabs>
          <w:tab w:val="left" w:pos="1041"/>
        </w:tabs>
        <w:spacing w:before="133" w:line="333" w:lineRule="auto"/>
        <w:ind w:left="142" w:rightChars="42" w:right="92" w:firstLineChars="225" w:firstLine="565"/>
        <w:rPr>
          <w:rFonts w:asciiTheme="minorEastAsia" w:eastAsiaTheme="minorEastAsia" w:hAnsiTheme="minorEastAsia" w:hint="eastAsia"/>
          <w:w w:val="105"/>
          <w:lang w:eastAsia="zh-CN"/>
        </w:rPr>
      </w:pPr>
      <w:r>
        <w:rPr>
          <w:rFonts w:asciiTheme="minorEastAsia" w:eastAsiaTheme="minorEastAsia" w:hAnsiTheme="minorEastAsia" w:hint="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w:t>
      </w:r>
      <w:r>
        <w:rPr>
          <w:rFonts w:asciiTheme="minorEastAsia" w:eastAsiaTheme="minorEastAsia" w:hAnsiTheme="minorEastAsia"/>
          <w:w w:val="105"/>
          <w:lang w:eastAsia="zh-CN"/>
        </w:rPr>
        <w:t>法提交相应包的电子响应文件。</w:t>
      </w:r>
    </w:p>
    <w:p w14:paraId="7EEA6BA2" w14:textId="77777777" w:rsidR="002037B0" w:rsidRDefault="00000000">
      <w:pPr>
        <w:tabs>
          <w:tab w:val="left" w:pos="1041"/>
        </w:tabs>
        <w:spacing w:before="4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14:paraId="023033FF" w14:textId="77777777" w:rsidR="002037B0" w:rsidRDefault="00000000">
      <w:pPr>
        <w:pStyle w:val="af"/>
        <w:spacing w:before="131" w:line="357" w:lineRule="auto"/>
        <w:ind w:left="121" w:right="112" w:firstLine="480"/>
        <w:rPr>
          <w:rFonts w:asciiTheme="minorEastAsia" w:eastAsiaTheme="minorEastAsia" w:hAnsiTheme="minorEastAsia" w:hint="eastAsia"/>
          <w:sz w:val="16"/>
          <w:lang w:eastAsia="zh-CN"/>
        </w:rPr>
      </w:pPr>
      <w:r>
        <w:rPr>
          <w:rFonts w:asciiTheme="minorEastAsia" w:eastAsiaTheme="minorEastAsia" w:hAnsiTheme="minorEastAsia"/>
          <w:w w:val="105"/>
          <w:lang w:eastAsia="zh-CN"/>
        </w:rPr>
        <w:t>供应商应使用电子投标客户端编制电子响应文件并进行线上响应，供应商电</w:t>
      </w:r>
      <w:r>
        <w:rPr>
          <w:rFonts w:asciiTheme="minorEastAsia" w:eastAsiaTheme="minorEastAsia" w:hAnsiTheme="minorEastAsia"/>
          <w:w w:val="105"/>
          <w:lang w:eastAsia="zh-CN"/>
        </w:rPr>
        <w:lastRenderedPageBreak/>
        <w:t>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14:paraId="0E4760C8" w14:textId="77777777" w:rsidR="002037B0" w:rsidRDefault="00000000">
      <w:pPr>
        <w:tabs>
          <w:tab w:val="left" w:pos="1041"/>
        </w:tabs>
        <w:spacing w:before="43"/>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14:paraId="63589367" w14:textId="77777777" w:rsidR="002037B0" w:rsidRDefault="00000000">
      <w:pPr>
        <w:pStyle w:val="af"/>
        <w:spacing w:before="134" w:line="357" w:lineRule="auto"/>
        <w:ind w:left="121" w:right="230" w:firstLine="480"/>
        <w:rPr>
          <w:rFonts w:asciiTheme="minorEastAsia" w:eastAsiaTheme="minorEastAsia" w:hAnsiTheme="minorEastAsia" w:hint="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14:paraId="581BB07B" w14:textId="77777777" w:rsidR="002037B0" w:rsidRDefault="00000000">
      <w:pPr>
        <w:tabs>
          <w:tab w:val="left" w:pos="1101"/>
        </w:tabs>
        <w:spacing w:before="36"/>
        <w:ind w:left="600"/>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14:paraId="394E4543" w14:textId="77777777" w:rsidR="002037B0" w:rsidRDefault="00000000">
      <w:pPr>
        <w:spacing w:line="360" w:lineRule="auto"/>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供应商于磋商文件规定的开启时间、在开启地点使用 CA 数字证书或电子营业执照登录北京市政府采购电子交易平台解密并开启响应文件。如因供应商问题，解密不成功，则响应无效。</w:t>
      </w:r>
    </w:p>
    <w:p w14:paraId="0AC3E85F" w14:textId="77777777" w:rsidR="002037B0" w:rsidRDefault="00000000">
      <w:pPr>
        <w:spacing w:line="360" w:lineRule="auto"/>
        <w:rPr>
          <w:rFonts w:hint="eastAsia"/>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14:paraId="18B62D80" w14:textId="77777777" w:rsidR="002037B0" w:rsidRDefault="00000000">
      <w:pPr>
        <w:spacing w:line="360" w:lineRule="auto"/>
        <w:rPr>
          <w:rFonts w:hint="eastAsia"/>
          <w:sz w:val="24"/>
          <w:lang w:eastAsia="zh-CN"/>
        </w:rPr>
      </w:pPr>
      <w:r>
        <w:rPr>
          <w:rFonts w:hint="eastAsia"/>
          <w:sz w:val="24"/>
          <w:lang w:eastAsia="zh-CN"/>
        </w:rPr>
        <w:t>4、公告媒体：本公告同时在中国政府采购网、北京市政府采购网发布。</w:t>
      </w:r>
      <w:bookmarkEnd w:id="15"/>
    </w:p>
    <w:p w14:paraId="1FFC48B1" w14:textId="77777777" w:rsidR="002037B0" w:rsidRDefault="00000000">
      <w:pPr>
        <w:pStyle w:val="3"/>
        <w:jc w:val="left"/>
        <w:rPr>
          <w:rFonts w:asciiTheme="minorEastAsia" w:eastAsiaTheme="minorEastAsia" w:hAnsiTheme="minorEastAsia" w:hint="eastAsia"/>
          <w:b/>
          <w:lang w:eastAsia="zh-CN"/>
        </w:rPr>
      </w:pPr>
      <w:bookmarkStart w:id="16" w:name="_Toc164263448"/>
      <w:r>
        <w:rPr>
          <w:rFonts w:asciiTheme="minorEastAsia" w:eastAsiaTheme="minorEastAsia" w:hAnsiTheme="minorEastAsia"/>
          <w:b/>
          <w:lang w:eastAsia="zh-CN"/>
        </w:rPr>
        <w:t>八、对本次采购提出询问，请按以下方式联系。</w:t>
      </w:r>
      <w:bookmarkEnd w:id="16"/>
    </w:p>
    <w:p w14:paraId="2C7D62D4" w14:textId="77777777" w:rsidR="002037B0" w:rsidRDefault="00000000">
      <w:pPr>
        <w:spacing w:before="154"/>
        <w:ind w:left="841"/>
        <w:jc w:val="both"/>
        <w:rPr>
          <w:rFonts w:asciiTheme="minorEastAsia" w:eastAsiaTheme="minorEastAsia" w:hAnsiTheme="minorEastAsia" w:hint="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14:paraId="61451F27" w14:textId="77777777" w:rsidR="002037B0" w:rsidRDefault="00000000">
      <w:pPr>
        <w:pStyle w:val="af"/>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 xml:space="preserve"> 北京顺义绿色生态产业功能区管理委员会   </w:t>
      </w:r>
    </w:p>
    <w:p w14:paraId="33C90797" w14:textId="77777777" w:rsidR="002037B0" w:rsidRDefault="00000000">
      <w:pPr>
        <w:pStyle w:val="af"/>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北京市顺义区白马路南彩段5号</w:t>
      </w:r>
      <w:r>
        <w:rPr>
          <w:rFonts w:asciiTheme="minorEastAsia" w:eastAsiaTheme="minorEastAsia" w:hAnsiTheme="minorEastAsia"/>
          <w:u w:val="single"/>
          <w:lang w:eastAsia="zh-CN"/>
        </w:rPr>
        <w:t xml:space="preserve"> </w:t>
      </w:r>
    </w:p>
    <w:p w14:paraId="4234FF53" w14:textId="77777777" w:rsidR="002037B0" w:rsidRDefault="00000000">
      <w:pPr>
        <w:pStyle w:val="af"/>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u w:val="single"/>
          <w:lang w:eastAsia="zh-CN"/>
        </w:rPr>
        <w:t>高凯/010-60466079</w:t>
      </w:r>
    </w:p>
    <w:p w14:paraId="0633FA55" w14:textId="77777777" w:rsidR="002037B0" w:rsidRDefault="00000000">
      <w:pPr>
        <w:pStyle w:val="af"/>
        <w:spacing w:before="36"/>
        <w:ind w:left="899"/>
        <w:jc w:val="both"/>
        <w:rPr>
          <w:rFonts w:asciiTheme="minorEastAsia" w:eastAsiaTheme="minorEastAsia" w:hAnsiTheme="minorEastAsia" w:hint="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14:paraId="131746EE" w14:textId="77777777" w:rsidR="002037B0" w:rsidRDefault="00000000">
      <w:pPr>
        <w:pStyle w:val="af"/>
        <w:tabs>
          <w:tab w:val="left" w:pos="3471"/>
        </w:tabs>
        <w:spacing w:before="132" w:line="357" w:lineRule="auto"/>
        <w:ind w:left="899" w:right="94"/>
        <w:jc w:val="both"/>
        <w:rPr>
          <w:rFonts w:asciiTheme="minorEastAsia" w:eastAsiaTheme="minorEastAsia" w:hAnsiTheme="minorEastAsia" w:hint="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14:paraId="7F08C6D7" w14:textId="77777777" w:rsidR="002037B0" w:rsidRDefault="00000000">
      <w:pPr>
        <w:pStyle w:val="af"/>
        <w:tabs>
          <w:tab w:val="left" w:pos="3471"/>
        </w:tabs>
        <w:spacing w:before="132" w:line="357" w:lineRule="auto"/>
        <w:ind w:left="899" w:right="378"/>
        <w:jc w:val="both"/>
        <w:rPr>
          <w:rFonts w:asciiTheme="minorEastAsia" w:eastAsiaTheme="minorEastAsia" w:hAnsiTheme="minorEastAsia" w:hint="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17" w:name="OLE_LINK7"/>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bookmarkEnd w:id="17"/>
    </w:p>
    <w:p w14:paraId="0EC110A8" w14:textId="77777777" w:rsidR="002037B0" w:rsidRDefault="00000000">
      <w:pPr>
        <w:pStyle w:val="af"/>
        <w:tabs>
          <w:tab w:val="left" w:pos="3471"/>
        </w:tabs>
        <w:spacing w:before="132" w:line="357" w:lineRule="auto"/>
        <w:ind w:left="899" w:right="236"/>
        <w:jc w:val="both"/>
        <w:rPr>
          <w:rFonts w:asciiTheme="minorEastAsia" w:eastAsiaTheme="minorEastAsia" w:hAnsiTheme="minorEastAsia" w:hint="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 xml:space="preserve"> </w:t>
      </w:r>
      <w:proofErr w:type="gramStart"/>
      <w:r>
        <w:rPr>
          <w:rFonts w:asciiTheme="minorEastAsia" w:eastAsiaTheme="minorEastAsia" w:hAnsiTheme="minorEastAsia" w:hint="eastAsia"/>
          <w:spacing w:val="-3"/>
          <w:u w:val="single"/>
          <w:lang w:eastAsia="zh-CN"/>
        </w:rPr>
        <w:t>西冠嘉</w:t>
      </w:r>
      <w:proofErr w:type="gramEnd"/>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u w:val="single"/>
          <w:lang w:eastAsia="zh-CN"/>
        </w:rPr>
        <w:t>/</w:t>
      </w:r>
      <w:r>
        <w:rPr>
          <w:rFonts w:asciiTheme="minorEastAsia" w:eastAsiaTheme="minorEastAsia" w:hAnsiTheme="minorEastAsia" w:hint="eastAsia"/>
          <w:spacing w:val="-3"/>
          <w:u w:val="single"/>
          <w:lang w:eastAsia="zh-CN"/>
        </w:rPr>
        <w:t xml:space="preserve">010-69409202 </w:t>
      </w:r>
    </w:p>
    <w:p w14:paraId="1FA8BBE6" w14:textId="77777777" w:rsidR="002037B0" w:rsidRDefault="00000000">
      <w:pPr>
        <w:spacing w:before="34"/>
        <w:ind w:left="899"/>
        <w:jc w:val="both"/>
        <w:rPr>
          <w:rFonts w:asciiTheme="minorEastAsia" w:eastAsiaTheme="minorEastAsia" w:hAnsiTheme="minorEastAsia" w:hint="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14:paraId="273D293E" w14:textId="77777777" w:rsidR="002037B0" w:rsidRDefault="00000000">
      <w:pPr>
        <w:pStyle w:val="af"/>
        <w:tabs>
          <w:tab w:val="left" w:pos="1859"/>
          <w:tab w:val="left" w:pos="3711"/>
        </w:tabs>
        <w:spacing w:before="132" w:line="357" w:lineRule="auto"/>
        <w:ind w:left="899" w:right="-48"/>
        <w:rPr>
          <w:rFonts w:asciiTheme="minorEastAsia" w:eastAsiaTheme="minorEastAsia" w:hAnsiTheme="minorEastAsia" w:hint="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u w:val="single"/>
          <w:lang w:eastAsia="zh-CN"/>
        </w:rPr>
        <w:t xml:space="preserve"> </w:t>
      </w:r>
      <w:proofErr w:type="gramStart"/>
      <w:r>
        <w:rPr>
          <w:rFonts w:asciiTheme="minorEastAsia" w:eastAsiaTheme="minorEastAsia" w:hAnsiTheme="minorEastAsia" w:hint="eastAsia"/>
          <w:spacing w:val="-3"/>
          <w:u w:val="single"/>
          <w:lang w:eastAsia="zh-CN"/>
        </w:rPr>
        <w:t>西冠嘉</w:t>
      </w:r>
      <w:proofErr w:type="gramEnd"/>
      <w:r>
        <w:rPr>
          <w:rFonts w:asciiTheme="minorEastAsia" w:eastAsiaTheme="minorEastAsia" w:hAnsiTheme="minorEastAsia" w:hint="eastAsia"/>
          <w:u w:val="single"/>
          <w:lang w:eastAsia="zh-CN"/>
        </w:rPr>
        <w:t xml:space="preserve"> </w:t>
      </w:r>
    </w:p>
    <w:p w14:paraId="7063FC53" w14:textId="77777777" w:rsidR="002037B0" w:rsidRDefault="00000000">
      <w:pPr>
        <w:pStyle w:val="af"/>
        <w:tabs>
          <w:tab w:val="left" w:pos="1859"/>
          <w:tab w:val="left" w:pos="3711"/>
        </w:tabs>
        <w:spacing w:before="132" w:line="357" w:lineRule="auto"/>
        <w:ind w:left="899" w:right="519"/>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3"/>
          <w:u w:val="single"/>
          <w:lang w:eastAsia="zh-CN"/>
        </w:rPr>
        <w:t>010-69409202</w:t>
      </w:r>
      <w:r>
        <w:rPr>
          <w:rFonts w:asciiTheme="minorEastAsia" w:eastAsiaTheme="minorEastAsia" w:hAnsiTheme="minorEastAsia" w:hint="eastAsia"/>
          <w:u w:val="single"/>
          <w:lang w:eastAsia="zh-CN"/>
        </w:rPr>
        <w:t xml:space="preserve">  </w:t>
      </w:r>
    </w:p>
    <w:bookmarkEnd w:id="1"/>
    <w:p w14:paraId="46D3DCF6" w14:textId="77777777" w:rsidR="002037B0" w:rsidRDefault="002037B0">
      <w:pPr>
        <w:spacing w:line="357" w:lineRule="auto"/>
        <w:rPr>
          <w:rFonts w:asciiTheme="minorEastAsia" w:eastAsiaTheme="minorEastAsia" w:hAnsiTheme="minorEastAsia" w:hint="eastAsia"/>
          <w:lang w:eastAsia="zh-CN"/>
        </w:rPr>
      </w:pPr>
    </w:p>
    <w:p w14:paraId="48D096EB" w14:textId="77777777" w:rsidR="002037B0" w:rsidRDefault="002037B0">
      <w:pPr>
        <w:spacing w:line="357" w:lineRule="auto"/>
        <w:rPr>
          <w:rFonts w:asciiTheme="minorEastAsia" w:eastAsiaTheme="minorEastAsia" w:hAnsiTheme="minorEastAsia" w:hint="eastAsia"/>
          <w:lang w:eastAsia="zh-CN"/>
        </w:rPr>
        <w:sectPr w:rsidR="002037B0">
          <w:footerReference w:type="default" r:id="rId11"/>
          <w:pgSz w:w="11910" w:h="16840"/>
          <w:pgMar w:top="1440" w:right="1093" w:bottom="1440" w:left="1797" w:header="879" w:footer="879" w:gutter="0"/>
          <w:pgNumType w:start="1"/>
          <w:cols w:space="720"/>
        </w:sectPr>
      </w:pPr>
    </w:p>
    <w:p w14:paraId="053A8F24" w14:textId="77777777" w:rsidR="002037B0" w:rsidRDefault="00000000">
      <w:pPr>
        <w:pStyle w:val="1"/>
        <w:tabs>
          <w:tab w:val="left" w:pos="1670"/>
        </w:tabs>
        <w:spacing w:before="246"/>
        <w:ind w:left="48"/>
        <w:jc w:val="center"/>
        <w:rPr>
          <w:rFonts w:asciiTheme="minorEastAsia" w:eastAsiaTheme="minorEastAsia" w:hAnsiTheme="minorEastAsia" w:hint="eastAsia"/>
          <w:b/>
          <w:lang w:eastAsia="zh-CN"/>
        </w:rPr>
      </w:pPr>
      <w:bookmarkStart w:id="18" w:name="_TOC_250004"/>
      <w:bookmarkStart w:id="19" w:name="_Toc164263449"/>
      <w:bookmarkEnd w:id="18"/>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9"/>
    </w:p>
    <w:p w14:paraId="3291FC6B" w14:textId="77777777" w:rsidR="002037B0" w:rsidRDefault="00000000">
      <w:pPr>
        <w:pStyle w:val="3"/>
        <w:rPr>
          <w:rFonts w:asciiTheme="minorEastAsia" w:eastAsiaTheme="minorEastAsia" w:hAnsiTheme="minorEastAsia" w:hint="eastAsia"/>
          <w:b/>
          <w:lang w:eastAsia="zh-CN"/>
        </w:rPr>
      </w:pPr>
      <w:bookmarkStart w:id="20" w:name="_Toc164263450"/>
      <w:r>
        <w:rPr>
          <w:rFonts w:asciiTheme="minorEastAsia" w:eastAsiaTheme="minorEastAsia" w:hAnsiTheme="minorEastAsia"/>
          <w:b/>
          <w:lang w:eastAsia="zh-CN"/>
        </w:rPr>
        <w:t>供应商须知资料表</w:t>
      </w:r>
      <w:bookmarkEnd w:id="20"/>
    </w:p>
    <w:p w14:paraId="258D7262" w14:textId="77777777" w:rsidR="002037B0" w:rsidRDefault="00000000">
      <w:pPr>
        <w:pStyle w:val="af"/>
        <w:spacing w:after="20" w:line="360" w:lineRule="auto"/>
        <w:ind w:firstLine="480"/>
        <w:rPr>
          <w:rFonts w:asciiTheme="minorEastAsia" w:eastAsiaTheme="minorEastAsia" w:hAnsiTheme="minorEastAsia" w:hint="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1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412"/>
        <w:gridCol w:w="6462"/>
      </w:tblGrid>
      <w:tr w:rsidR="002037B0" w14:paraId="36E02471" w14:textId="77777777">
        <w:trPr>
          <w:trHeight w:hRule="exact" w:val="604"/>
        </w:trPr>
        <w:tc>
          <w:tcPr>
            <w:tcW w:w="1139" w:type="dxa"/>
            <w:vAlign w:val="center"/>
          </w:tcPr>
          <w:p w14:paraId="3E69E774" w14:textId="77777777" w:rsidR="002037B0" w:rsidRDefault="00000000">
            <w:pPr>
              <w:jc w:val="center"/>
              <w:rPr>
                <w:rFonts w:hint="eastAsia"/>
                <w:b/>
                <w:sz w:val="24"/>
                <w:szCs w:val="24"/>
              </w:rPr>
            </w:pPr>
            <w:proofErr w:type="spellStart"/>
            <w:r>
              <w:rPr>
                <w:b/>
                <w:sz w:val="24"/>
                <w:szCs w:val="24"/>
              </w:rPr>
              <w:t>条款号</w:t>
            </w:r>
            <w:proofErr w:type="spellEnd"/>
          </w:p>
        </w:tc>
        <w:tc>
          <w:tcPr>
            <w:tcW w:w="1412" w:type="dxa"/>
            <w:vAlign w:val="center"/>
          </w:tcPr>
          <w:p w14:paraId="7FE11C69" w14:textId="77777777" w:rsidR="002037B0" w:rsidRDefault="00000000">
            <w:pPr>
              <w:jc w:val="center"/>
              <w:rPr>
                <w:rFonts w:hint="eastAsia"/>
                <w:b/>
                <w:sz w:val="24"/>
                <w:szCs w:val="24"/>
              </w:rPr>
            </w:pPr>
            <w:proofErr w:type="spellStart"/>
            <w:r>
              <w:rPr>
                <w:b/>
                <w:sz w:val="24"/>
                <w:szCs w:val="24"/>
              </w:rPr>
              <w:t>条目</w:t>
            </w:r>
            <w:proofErr w:type="spellEnd"/>
          </w:p>
        </w:tc>
        <w:tc>
          <w:tcPr>
            <w:tcW w:w="6462" w:type="dxa"/>
            <w:vAlign w:val="center"/>
          </w:tcPr>
          <w:p w14:paraId="7A0BEF16" w14:textId="77777777" w:rsidR="002037B0" w:rsidRDefault="00000000">
            <w:pPr>
              <w:jc w:val="center"/>
              <w:rPr>
                <w:rFonts w:hint="eastAsia"/>
                <w:b/>
                <w:sz w:val="24"/>
                <w:szCs w:val="24"/>
              </w:rPr>
            </w:pPr>
            <w:proofErr w:type="spellStart"/>
            <w:r>
              <w:rPr>
                <w:b/>
                <w:sz w:val="24"/>
                <w:szCs w:val="24"/>
              </w:rPr>
              <w:t>内容</w:t>
            </w:r>
            <w:proofErr w:type="spellEnd"/>
          </w:p>
        </w:tc>
      </w:tr>
      <w:tr w:rsidR="002037B0" w14:paraId="20513348" w14:textId="77777777">
        <w:trPr>
          <w:trHeight w:hRule="exact" w:val="1255"/>
        </w:trPr>
        <w:tc>
          <w:tcPr>
            <w:tcW w:w="1139" w:type="dxa"/>
            <w:vAlign w:val="center"/>
          </w:tcPr>
          <w:p w14:paraId="4FE2C9DB"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2.2</w:t>
            </w:r>
          </w:p>
        </w:tc>
        <w:tc>
          <w:tcPr>
            <w:tcW w:w="1412" w:type="dxa"/>
            <w:vAlign w:val="center"/>
          </w:tcPr>
          <w:p w14:paraId="4A66C959"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项目属性</w:t>
            </w:r>
            <w:proofErr w:type="spellEnd"/>
          </w:p>
        </w:tc>
        <w:tc>
          <w:tcPr>
            <w:tcW w:w="6462" w:type="dxa"/>
            <w:vAlign w:val="center"/>
          </w:tcPr>
          <w:p w14:paraId="64473FA9"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w:t>
            </w:r>
          </w:p>
          <w:p w14:paraId="1C62188E" w14:textId="77777777" w:rsidR="002037B0" w:rsidRDefault="00000000">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服务</w:t>
            </w:r>
          </w:p>
          <w:p w14:paraId="7A54B11C" w14:textId="77777777" w:rsidR="002037B0" w:rsidRDefault="00000000">
            <w:pPr>
              <w:pStyle w:val="TableParagraph"/>
              <w:ind w:left="102"/>
              <w:jc w:val="both"/>
              <w:rPr>
                <w:rFonts w:asciiTheme="minorEastAsia" w:eastAsiaTheme="minorEastAsia" w:hAnsiTheme="minorEastAsia" w:hint="eastAsia"/>
                <w:sz w:val="24"/>
                <w:szCs w:val="24"/>
                <w:lang w:eastAsia="zh-CN"/>
              </w:rPr>
            </w:pPr>
            <w:r>
              <w:rPr>
                <w:rFonts w:asciiTheme="minorEastAsia" w:eastAsiaTheme="minorEastAsia" w:hAnsiTheme="minorEastAsia" w:hint="eastAsia"/>
                <w:sz w:val="24"/>
                <w:szCs w:val="24"/>
                <w:lang w:eastAsia="zh-CN"/>
              </w:rPr>
              <w:t>□</w:t>
            </w:r>
            <w:r>
              <w:rPr>
                <w:rFonts w:asciiTheme="minorEastAsia" w:eastAsiaTheme="minorEastAsia" w:hAnsiTheme="minorEastAsia"/>
                <w:sz w:val="24"/>
                <w:szCs w:val="24"/>
                <w:lang w:eastAsia="zh-CN"/>
              </w:rPr>
              <w:t>货物</w:t>
            </w:r>
          </w:p>
          <w:p w14:paraId="1E1B81D9" w14:textId="77777777" w:rsidR="002037B0" w:rsidRDefault="00000000">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hint="eastAsia"/>
                <w:w w:val="105"/>
                <w:sz w:val="24"/>
                <w:szCs w:val="24"/>
                <w:lang w:eastAsia="zh-CN"/>
              </w:rPr>
              <w:t>■</w:t>
            </w:r>
            <w:proofErr w:type="spellStart"/>
            <w:r>
              <w:rPr>
                <w:rFonts w:asciiTheme="minorEastAsia" w:eastAsiaTheme="minorEastAsia" w:hAnsiTheme="minorEastAsia"/>
                <w:sz w:val="24"/>
                <w:szCs w:val="24"/>
              </w:rPr>
              <w:t>工程</w:t>
            </w:r>
            <w:proofErr w:type="spellEnd"/>
          </w:p>
        </w:tc>
      </w:tr>
      <w:tr w:rsidR="002037B0" w14:paraId="0B858ABF" w14:textId="77777777">
        <w:trPr>
          <w:trHeight w:hRule="exact" w:val="943"/>
        </w:trPr>
        <w:tc>
          <w:tcPr>
            <w:tcW w:w="1139" w:type="dxa"/>
            <w:vAlign w:val="center"/>
          </w:tcPr>
          <w:p w14:paraId="662915A4"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w:t>
            </w:r>
          </w:p>
        </w:tc>
        <w:tc>
          <w:tcPr>
            <w:tcW w:w="1412" w:type="dxa"/>
            <w:vAlign w:val="center"/>
          </w:tcPr>
          <w:p w14:paraId="51300F2A"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科研仪器设备</w:t>
            </w:r>
            <w:proofErr w:type="spellEnd"/>
          </w:p>
        </w:tc>
        <w:tc>
          <w:tcPr>
            <w:tcW w:w="6462" w:type="dxa"/>
            <w:vAlign w:val="center"/>
          </w:tcPr>
          <w:p w14:paraId="3BC2AF40"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是否属于科研仪器设备采购项目：</w:t>
            </w:r>
          </w:p>
          <w:p w14:paraId="36CA00CB"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□是</w:t>
            </w:r>
          </w:p>
          <w:p w14:paraId="7E8D3DB7" w14:textId="77777777" w:rsidR="002037B0" w:rsidRDefault="00000000">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2037B0" w14:paraId="23F882C5" w14:textId="77777777">
        <w:trPr>
          <w:trHeight w:hRule="exact" w:val="944"/>
        </w:trPr>
        <w:tc>
          <w:tcPr>
            <w:tcW w:w="1139" w:type="dxa"/>
            <w:vMerge w:val="restart"/>
            <w:vAlign w:val="center"/>
          </w:tcPr>
          <w:p w14:paraId="1D287F34"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3.1</w:t>
            </w:r>
          </w:p>
        </w:tc>
        <w:tc>
          <w:tcPr>
            <w:tcW w:w="1412" w:type="dxa"/>
            <w:vAlign w:val="center"/>
          </w:tcPr>
          <w:p w14:paraId="35A4C21C" w14:textId="77777777" w:rsidR="002037B0" w:rsidRDefault="00000000">
            <w:pPr>
              <w:pStyle w:val="TableParagraph"/>
              <w:spacing w:before="1"/>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现场考察</w:t>
            </w:r>
            <w:proofErr w:type="spellEnd"/>
          </w:p>
        </w:tc>
        <w:tc>
          <w:tcPr>
            <w:tcW w:w="6462" w:type="dxa"/>
            <w:tcBorders>
              <w:bottom w:val="single" w:sz="6" w:space="0" w:color="000000"/>
            </w:tcBorders>
            <w:vAlign w:val="center"/>
          </w:tcPr>
          <w:p w14:paraId="0CB78C4F"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14:paraId="788E67E5"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0A34BB0C" w14:textId="77777777" w:rsidR="002037B0" w:rsidRDefault="00000000">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2037B0" w14:paraId="667117E1" w14:textId="77777777">
        <w:trPr>
          <w:trHeight w:hRule="exact" w:val="944"/>
        </w:trPr>
        <w:tc>
          <w:tcPr>
            <w:tcW w:w="1139" w:type="dxa"/>
            <w:vMerge/>
            <w:vAlign w:val="center"/>
          </w:tcPr>
          <w:p w14:paraId="0FBD7704" w14:textId="77777777" w:rsidR="002037B0" w:rsidRDefault="002037B0">
            <w:pPr>
              <w:pStyle w:val="TableParagraph"/>
              <w:spacing w:before="126"/>
              <w:ind w:left="86" w:right="86"/>
              <w:jc w:val="center"/>
              <w:rPr>
                <w:rFonts w:asciiTheme="minorEastAsia" w:eastAsiaTheme="minorEastAsia" w:hAnsiTheme="minorEastAsia" w:hint="eastAsia"/>
                <w:sz w:val="24"/>
              </w:rPr>
            </w:pPr>
          </w:p>
        </w:tc>
        <w:tc>
          <w:tcPr>
            <w:tcW w:w="1412" w:type="dxa"/>
            <w:vAlign w:val="center"/>
          </w:tcPr>
          <w:p w14:paraId="728B97D0"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磋商前答疑会</w:t>
            </w:r>
            <w:proofErr w:type="spellEnd"/>
          </w:p>
        </w:tc>
        <w:tc>
          <w:tcPr>
            <w:tcW w:w="6462" w:type="dxa"/>
            <w:tcBorders>
              <w:top w:val="single" w:sz="6" w:space="0" w:color="000000"/>
              <w:bottom w:val="single" w:sz="6" w:space="0" w:color="000000"/>
            </w:tcBorders>
            <w:vAlign w:val="center"/>
          </w:tcPr>
          <w:p w14:paraId="704BEBB7"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14:paraId="2B9EADB7"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14:paraId="017AFE0E" w14:textId="77777777" w:rsidR="002037B0" w:rsidRDefault="00000000">
            <w:pPr>
              <w:pStyle w:val="TableParagraph"/>
              <w:ind w:left="102"/>
              <w:jc w:val="both"/>
              <w:rPr>
                <w:rFonts w:asciiTheme="minorEastAsia" w:eastAsiaTheme="minorEastAsia" w:hAnsiTheme="minorEastAsia" w:hint="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2037B0" w14:paraId="788461B2" w14:textId="77777777">
        <w:trPr>
          <w:trHeight w:hRule="exact" w:val="944"/>
        </w:trPr>
        <w:tc>
          <w:tcPr>
            <w:tcW w:w="1139" w:type="dxa"/>
            <w:vAlign w:val="center"/>
          </w:tcPr>
          <w:p w14:paraId="1BAE06CE" w14:textId="77777777" w:rsidR="002037B0" w:rsidRDefault="00000000">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4.1.2</w:t>
            </w:r>
          </w:p>
        </w:tc>
        <w:tc>
          <w:tcPr>
            <w:tcW w:w="1412" w:type="dxa"/>
            <w:vAlign w:val="center"/>
          </w:tcPr>
          <w:p w14:paraId="7E47D9A2" w14:textId="77777777" w:rsidR="002037B0" w:rsidRDefault="00000000">
            <w:pPr>
              <w:pStyle w:val="TableParagraph"/>
              <w:ind w:left="105" w:right="105"/>
              <w:jc w:val="center"/>
              <w:rPr>
                <w:rFonts w:asciiTheme="minorEastAsia" w:eastAsiaTheme="minorEastAsia" w:hAnsiTheme="minorEastAsia" w:hint="eastAsia"/>
                <w:sz w:val="24"/>
                <w:lang w:eastAsia="zh-CN"/>
              </w:rPr>
            </w:pPr>
            <w:r>
              <w:rPr>
                <w:sz w:val="24"/>
                <w:lang w:eastAsia="zh-CN"/>
              </w:rPr>
              <w:t>本项目是否接受进口产品</w:t>
            </w:r>
          </w:p>
        </w:tc>
        <w:tc>
          <w:tcPr>
            <w:tcW w:w="6462" w:type="dxa"/>
            <w:tcBorders>
              <w:top w:val="single" w:sz="6" w:space="0" w:color="000000"/>
              <w:bottom w:val="single" w:sz="6" w:space="0" w:color="000000"/>
            </w:tcBorders>
            <w:vAlign w:val="center"/>
          </w:tcPr>
          <w:p w14:paraId="25752306" w14:textId="77777777" w:rsidR="002037B0" w:rsidRDefault="00000000">
            <w:pPr>
              <w:rPr>
                <w:rFonts w:hint="eastAsia"/>
                <w:sz w:val="24"/>
              </w:rPr>
            </w:pPr>
            <w:r>
              <w:rPr>
                <w:sz w:val="24"/>
              </w:rPr>
              <w:t>□</w:t>
            </w:r>
            <w:r>
              <w:rPr>
                <w:rFonts w:hint="eastAsia"/>
                <w:sz w:val="24"/>
              </w:rPr>
              <w:t xml:space="preserve"> 是</w:t>
            </w:r>
          </w:p>
          <w:p w14:paraId="19CD6ABC" w14:textId="77777777" w:rsidR="002037B0" w:rsidRDefault="00000000">
            <w:pPr>
              <w:rPr>
                <w:rFonts w:asciiTheme="minorEastAsia" w:eastAsiaTheme="minorEastAsia" w:hAnsiTheme="minorEastAsia" w:hint="eastAsia"/>
                <w:w w:val="105"/>
                <w:lang w:eastAsia="zh-CN"/>
              </w:rPr>
            </w:pPr>
            <w:r>
              <w:rPr>
                <w:rFonts w:hint="eastAsia"/>
                <w:sz w:val="24"/>
              </w:rPr>
              <w:t>■ 否</w:t>
            </w:r>
          </w:p>
        </w:tc>
      </w:tr>
      <w:tr w:rsidR="002037B0" w14:paraId="0EDE5606" w14:textId="77777777">
        <w:trPr>
          <w:trHeight w:hRule="exact" w:val="1540"/>
        </w:trPr>
        <w:tc>
          <w:tcPr>
            <w:tcW w:w="1139" w:type="dxa"/>
            <w:vAlign w:val="center"/>
          </w:tcPr>
          <w:p w14:paraId="09A4DABC"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4.2.5</w:t>
            </w:r>
          </w:p>
        </w:tc>
        <w:tc>
          <w:tcPr>
            <w:tcW w:w="1412" w:type="dxa"/>
            <w:vAlign w:val="center"/>
          </w:tcPr>
          <w:p w14:paraId="14681586"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标的所属行业</w:t>
            </w:r>
            <w:proofErr w:type="spellEnd"/>
          </w:p>
        </w:tc>
        <w:tc>
          <w:tcPr>
            <w:tcW w:w="6462" w:type="dxa"/>
            <w:tcBorders>
              <w:top w:val="single" w:sz="6" w:space="0" w:color="000000"/>
            </w:tcBorders>
            <w:vAlign w:val="center"/>
          </w:tcPr>
          <w:tbl>
            <w:tblPr>
              <w:tblpPr w:leftFromText="180" w:rightFromText="180" w:vertAnchor="page" w:horzAnchor="page" w:tblpX="50" w:tblpY="424"/>
              <w:tblOverlap w:val="never"/>
              <w:tblW w:w="6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2489"/>
              <w:gridCol w:w="3132"/>
            </w:tblGrid>
            <w:tr w:rsidR="002037B0" w14:paraId="1F9E6BAB" w14:textId="77777777">
              <w:trPr>
                <w:trHeight w:val="454"/>
              </w:trPr>
              <w:tc>
                <w:tcPr>
                  <w:tcW w:w="791" w:type="dxa"/>
                  <w:tcBorders>
                    <w:top w:val="single" w:sz="4" w:space="0" w:color="auto"/>
                    <w:left w:val="single" w:sz="4" w:space="0" w:color="auto"/>
                    <w:bottom w:val="single" w:sz="4" w:space="0" w:color="auto"/>
                    <w:right w:val="single" w:sz="4" w:space="0" w:color="auto"/>
                  </w:tcBorders>
                  <w:vAlign w:val="center"/>
                </w:tcPr>
                <w:p w14:paraId="780E6422" w14:textId="77777777" w:rsidR="002037B0" w:rsidRDefault="00000000">
                  <w:pPr>
                    <w:jc w:val="center"/>
                    <w:rPr>
                      <w:rFonts w:hint="eastAsia"/>
                      <w:sz w:val="24"/>
                      <w:lang w:eastAsia="zh-CN"/>
                    </w:rPr>
                  </w:pPr>
                  <w:proofErr w:type="gramStart"/>
                  <w:r>
                    <w:rPr>
                      <w:rFonts w:hint="eastAsia"/>
                      <w:sz w:val="24"/>
                      <w:lang w:eastAsia="zh-CN"/>
                    </w:rPr>
                    <w:t>包号</w:t>
                  </w:r>
                  <w:proofErr w:type="gramEnd"/>
                </w:p>
              </w:tc>
              <w:tc>
                <w:tcPr>
                  <w:tcW w:w="2489" w:type="dxa"/>
                  <w:tcBorders>
                    <w:top w:val="single" w:sz="4" w:space="0" w:color="auto"/>
                    <w:left w:val="single" w:sz="4" w:space="0" w:color="auto"/>
                    <w:bottom w:val="single" w:sz="4" w:space="0" w:color="auto"/>
                    <w:right w:val="single" w:sz="4" w:space="0" w:color="auto"/>
                  </w:tcBorders>
                  <w:vAlign w:val="center"/>
                </w:tcPr>
                <w:p w14:paraId="5B245DDE" w14:textId="77777777" w:rsidR="002037B0" w:rsidRDefault="00000000">
                  <w:pPr>
                    <w:jc w:val="center"/>
                    <w:rPr>
                      <w:rFonts w:hint="eastAsia"/>
                      <w:sz w:val="24"/>
                      <w:lang w:eastAsia="zh-CN"/>
                    </w:rPr>
                  </w:pPr>
                  <w:r>
                    <w:rPr>
                      <w:sz w:val="24"/>
                      <w:lang w:eastAsia="zh-CN"/>
                    </w:rPr>
                    <w:t>标的名称</w:t>
                  </w:r>
                </w:p>
              </w:tc>
              <w:tc>
                <w:tcPr>
                  <w:tcW w:w="3132" w:type="dxa"/>
                  <w:tcBorders>
                    <w:top w:val="single" w:sz="4" w:space="0" w:color="auto"/>
                    <w:left w:val="single" w:sz="4" w:space="0" w:color="auto"/>
                    <w:bottom w:val="single" w:sz="4" w:space="0" w:color="auto"/>
                    <w:right w:val="single" w:sz="4" w:space="0" w:color="auto"/>
                  </w:tcBorders>
                  <w:vAlign w:val="center"/>
                </w:tcPr>
                <w:p w14:paraId="1D31EEAF" w14:textId="77777777" w:rsidR="002037B0" w:rsidRDefault="00000000">
                  <w:pPr>
                    <w:jc w:val="center"/>
                    <w:rPr>
                      <w:rFonts w:hint="eastAsia"/>
                      <w:sz w:val="24"/>
                      <w:lang w:eastAsia="zh-CN"/>
                    </w:rPr>
                  </w:pPr>
                  <w:r>
                    <w:rPr>
                      <w:sz w:val="24"/>
                      <w:lang w:eastAsia="zh-CN"/>
                    </w:rPr>
                    <w:t>中小企业划分标准所属行业</w:t>
                  </w:r>
                </w:p>
              </w:tc>
            </w:tr>
            <w:tr w:rsidR="002037B0" w14:paraId="44DE26BF" w14:textId="77777777">
              <w:trPr>
                <w:trHeight w:val="454"/>
              </w:trPr>
              <w:tc>
                <w:tcPr>
                  <w:tcW w:w="791" w:type="dxa"/>
                  <w:tcBorders>
                    <w:top w:val="single" w:sz="4" w:space="0" w:color="auto"/>
                    <w:left w:val="single" w:sz="4" w:space="0" w:color="auto"/>
                    <w:bottom w:val="single" w:sz="4" w:space="0" w:color="auto"/>
                    <w:right w:val="single" w:sz="4" w:space="0" w:color="auto"/>
                  </w:tcBorders>
                  <w:vAlign w:val="center"/>
                </w:tcPr>
                <w:p w14:paraId="1B954C86" w14:textId="77777777" w:rsidR="002037B0" w:rsidRDefault="00000000">
                  <w:pPr>
                    <w:jc w:val="center"/>
                    <w:rPr>
                      <w:rFonts w:hint="eastAsia"/>
                      <w:sz w:val="24"/>
                      <w:lang w:eastAsia="zh-CN"/>
                    </w:rPr>
                  </w:pPr>
                  <w:r>
                    <w:rPr>
                      <w:rFonts w:hint="eastAsia"/>
                      <w:sz w:val="24"/>
                      <w:lang w:eastAsia="zh-CN"/>
                    </w:rPr>
                    <w:t>1</w:t>
                  </w:r>
                </w:p>
              </w:tc>
              <w:tc>
                <w:tcPr>
                  <w:tcW w:w="2489" w:type="dxa"/>
                  <w:tcBorders>
                    <w:top w:val="single" w:sz="4" w:space="0" w:color="auto"/>
                    <w:left w:val="single" w:sz="4" w:space="0" w:color="auto"/>
                    <w:bottom w:val="single" w:sz="4" w:space="0" w:color="auto"/>
                    <w:right w:val="single" w:sz="4" w:space="0" w:color="auto"/>
                  </w:tcBorders>
                  <w:vAlign w:val="center"/>
                </w:tcPr>
                <w:p w14:paraId="49A57C82" w14:textId="77777777" w:rsidR="002037B0" w:rsidRDefault="00000000">
                  <w:pPr>
                    <w:jc w:val="center"/>
                    <w:rPr>
                      <w:rFonts w:hint="eastAsia"/>
                      <w:sz w:val="24"/>
                      <w:lang w:eastAsia="zh-CN"/>
                    </w:rPr>
                  </w:pPr>
                  <w:r>
                    <w:rPr>
                      <w:rFonts w:hint="eastAsia"/>
                      <w:sz w:val="24"/>
                      <w:lang w:eastAsia="zh-CN"/>
                    </w:rPr>
                    <w:t>舞彩浅山滨水国家登山健身步道维修项目</w:t>
                  </w:r>
                </w:p>
              </w:tc>
              <w:tc>
                <w:tcPr>
                  <w:tcW w:w="3132" w:type="dxa"/>
                  <w:tcBorders>
                    <w:top w:val="single" w:sz="4" w:space="0" w:color="auto"/>
                    <w:left w:val="single" w:sz="4" w:space="0" w:color="auto"/>
                    <w:bottom w:val="single" w:sz="4" w:space="0" w:color="auto"/>
                    <w:right w:val="single" w:sz="4" w:space="0" w:color="auto"/>
                  </w:tcBorders>
                  <w:vAlign w:val="center"/>
                </w:tcPr>
                <w:p w14:paraId="6CA65A2B" w14:textId="77777777" w:rsidR="002037B0" w:rsidRDefault="00000000">
                  <w:pPr>
                    <w:jc w:val="center"/>
                    <w:rPr>
                      <w:rFonts w:hint="eastAsia"/>
                      <w:sz w:val="24"/>
                      <w:lang w:eastAsia="zh-CN"/>
                    </w:rPr>
                  </w:pPr>
                  <w:r>
                    <w:rPr>
                      <w:rFonts w:hint="eastAsia"/>
                      <w:sz w:val="24"/>
                      <w:lang w:eastAsia="zh-CN"/>
                    </w:rPr>
                    <w:t>建筑业</w:t>
                  </w:r>
                </w:p>
              </w:tc>
            </w:tr>
          </w:tbl>
          <w:p w14:paraId="1981426F" w14:textId="77777777" w:rsidR="002037B0" w:rsidRDefault="00000000">
            <w:pPr>
              <w:rPr>
                <w:rFonts w:asciiTheme="minorEastAsia" w:eastAsiaTheme="minorEastAsia" w:hAnsiTheme="minorEastAsia" w:hint="eastAsia"/>
                <w:sz w:val="24"/>
                <w:lang w:eastAsia="zh-CN"/>
              </w:rPr>
            </w:pPr>
            <w:r>
              <w:rPr>
                <w:sz w:val="24"/>
                <w:lang w:eastAsia="zh-CN"/>
              </w:rPr>
              <w:t>本项目采购标的对应的中小企业划分标准所属行业：</w:t>
            </w:r>
          </w:p>
        </w:tc>
      </w:tr>
      <w:tr w:rsidR="002037B0" w14:paraId="380BAC85" w14:textId="77777777">
        <w:trPr>
          <w:trHeight w:hRule="exact" w:val="944"/>
        </w:trPr>
        <w:tc>
          <w:tcPr>
            <w:tcW w:w="1139" w:type="dxa"/>
            <w:vAlign w:val="center"/>
          </w:tcPr>
          <w:p w14:paraId="0296D26A"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10.2</w:t>
            </w:r>
          </w:p>
        </w:tc>
        <w:tc>
          <w:tcPr>
            <w:tcW w:w="1412" w:type="dxa"/>
            <w:vAlign w:val="center"/>
          </w:tcPr>
          <w:p w14:paraId="6F12E2C1" w14:textId="77777777" w:rsidR="002037B0" w:rsidRDefault="00000000">
            <w:pPr>
              <w:pStyle w:val="TableParagraph"/>
              <w:spacing w:before="1"/>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报价</w:t>
            </w:r>
            <w:proofErr w:type="spellEnd"/>
          </w:p>
        </w:tc>
        <w:tc>
          <w:tcPr>
            <w:tcW w:w="6462" w:type="dxa"/>
            <w:tcBorders>
              <w:bottom w:val="single" w:sz="6" w:space="0" w:color="000000"/>
            </w:tcBorders>
            <w:vAlign w:val="center"/>
          </w:tcPr>
          <w:p w14:paraId="4291F370"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报价的特殊规定：</w:t>
            </w:r>
          </w:p>
          <w:p w14:paraId="7434DAB0"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14:paraId="2AB68B53"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2037B0" w14:paraId="177360FF" w14:textId="77777777">
        <w:trPr>
          <w:trHeight w:hRule="exact" w:val="1474"/>
        </w:trPr>
        <w:tc>
          <w:tcPr>
            <w:tcW w:w="1139" w:type="dxa"/>
            <w:vAlign w:val="center"/>
          </w:tcPr>
          <w:p w14:paraId="32E63B17"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11.1</w:t>
            </w:r>
          </w:p>
        </w:tc>
        <w:tc>
          <w:tcPr>
            <w:tcW w:w="1412" w:type="dxa"/>
            <w:vMerge w:val="restart"/>
            <w:vAlign w:val="center"/>
          </w:tcPr>
          <w:p w14:paraId="4575B3DA" w14:textId="77777777" w:rsidR="002037B0" w:rsidRDefault="00000000">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4F818B82" w14:textId="77777777" w:rsidR="002037B0" w:rsidRDefault="00000000">
            <w:pPr>
              <w:pStyle w:val="TableParagraph"/>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（本项目不适用）</w:t>
            </w:r>
          </w:p>
        </w:tc>
        <w:tc>
          <w:tcPr>
            <w:tcW w:w="6462" w:type="dxa"/>
            <w:tcBorders>
              <w:top w:val="single" w:sz="6" w:space="0" w:color="000000"/>
              <w:bottom w:val="single" w:sz="6" w:space="0" w:color="000000"/>
            </w:tcBorders>
            <w:vAlign w:val="center"/>
          </w:tcPr>
          <w:p w14:paraId="37D1E7D9"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磋商保证金金额：</w:t>
            </w:r>
          </w:p>
          <w:p w14:paraId="0AB83FB6"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01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5970CE5B"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14:paraId="57A95D76"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2037B0" w14:paraId="6C0B3294" w14:textId="77777777">
        <w:trPr>
          <w:trHeight w:hRule="exact" w:val="943"/>
        </w:trPr>
        <w:tc>
          <w:tcPr>
            <w:tcW w:w="1139" w:type="dxa"/>
            <w:vAlign w:val="center"/>
          </w:tcPr>
          <w:p w14:paraId="405CC40B"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11.7.5</w:t>
            </w:r>
          </w:p>
        </w:tc>
        <w:tc>
          <w:tcPr>
            <w:tcW w:w="1412" w:type="dxa"/>
            <w:vMerge/>
            <w:vAlign w:val="center"/>
          </w:tcPr>
          <w:p w14:paraId="41D9B6AF" w14:textId="77777777" w:rsidR="002037B0" w:rsidRDefault="002037B0">
            <w:pPr>
              <w:jc w:val="center"/>
              <w:rPr>
                <w:rFonts w:asciiTheme="minorEastAsia" w:eastAsiaTheme="minorEastAsia" w:hAnsiTheme="minorEastAsia" w:hint="eastAsia"/>
              </w:rPr>
            </w:pPr>
          </w:p>
        </w:tc>
        <w:tc>
          <w:tcPr>
            <w:tcW w:w="6462" w:type="dxa"/>
            <w:tcBorders>
              <w:top w:val="single" w:sz="6" w:space="0" w:color="000000"/>
              <w:bottom w:val="single" w:sz="6" w:space="0" w:color="000000"/>
            </w:tcBorders>
            <w:vAlign w:val="center"/>
          </w:tcPr>
          <w:p w14:paraId="58422580"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磋商保证金不予退还的其他情形：</w:t>
            </w:r>
          </w:p>
          <w:p w14:paraId="7CA575BD"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□无</w:t>
            </w:r>
          </w:p>
          <w:p w14:paraId="72A2D67B"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2037B0" w14:paraId="463E3B9E" w14:textId="77777777">
        <w:trPr>
          <w:trHeight w:hRule="exact" w:val="1077"/>
        </w:trPr>
        <w:tc>
          <w:tcPr>
            <w:tcW w:w="1139" w:type="dxa"/>
            <w:vAlign w:val="center"/>
          </w:tcPr>
          <w:p w14:paraId="04A04863" w14:textId="77777777" w:rsidR="002037B0" w:rsidRDefault="00000000">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12.1</w:t>
            </w:r>
          </w:p>
        </w:tc>
        <w:tc>
          <w:tcPr>
            <w:tcW w:w="1412" w:type="dxa"/>
            <w:vAlign w:val="center"/>
          </w:tcPr>
          <w:p w14:paraId="1405B1BE" w14:textId="77777777" w:rsidR="002037B0" w:rsidRDefault="00000000">
            <w:pPr>
              <w:pStyle w:val="TableParagraph"/>
              <w:spacing w:before="1"/>
              <w:ind w:left="105" w:right="105"/>
              <w:jc w:val="center"/>
              <w:rPr>
                <w:rFonts w:asciiTheme="minorEastAsia" w:eastAsiaTheme="minorEastAsia" w:hAnsiTheme="minorEastAsia" w:hint="eastAsia"/>
                <w:sz w:val="24"/>
                <w:lang w:eastAsia="zh-CN"/>
              </w:rPr>
            </w:pPr>
            <w:proofErr w:type="spellStart"/>
            <w:r>
              <w:rPr>
                <w:rFonts w:asciiTheme="minorEastAsia" w:eastAsiaTheme="minorEastAsia" w:hAnsiTheme="minorEastAsia"/>
                <w:sz w:val="24"/>
              </w:rPr>
              <w:t>响应有</w:t>
            </w:r>
            <w:proofErr w:type="spellEnd"/>
          </w:p>
          <w:p w14:paraId="39808D35" w14:textId="77777777" w:rsidR="002037B0" w:rsidRDefault="00000000">
            <w:pPr>
              <w:pStyle w:val="TableParagraph"/>
              <w:spacing w:before="1"/>
              <w:ind w:left="105" w:right="105"/>
              <w:jc w:val="center"/>
              <w:rPr>
                <w:rFonts w:asciiTheme="minorEastAsia" w:eastAsiaTheme="minorEastAsia" w:hAnsiTheme="minorEastAsia" w:hint="eastAsia"/>
                <w:sz w:val="24"/>
                <w:lang w:eastAsia="zh-CN"/>
              </w:rPr>
            </w:pPr>
            <w:proofErr w:type="spellStart"/>
            <w:r>
              <w:rPr>
                <w:rFonts w:asciiTheme="minorEastAsia" w:eastAsiaTheme="minorEastAsia" w:hAnsiTheme="minorEastAsia"/>
                <w:sz w:val="24"/>
              </w:rPr>
              <w:t>效期</w:t>
            </w:r>
            <w:proofErr w:type="spellEnd"/>
          </w:p>
        </w:tc>
        <w:tc>
          <w:tcPr>
            <w:tcW w:w="6462" w:type="dxa"/>
            <w:tcBorders>
              <w:top w:val="single" w:sz="6" w:space="0" w:color="000000"/>
              <w:bottom w:val="single" w:sz="6" w:space="0" w:color="000000"/>
            </w:tcBorders>
            <w:vAlign w:val="center"/>
          </w:tcPr>
          <w:p w14:paraId="13B5F32A"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2037B0" w14:paraId="77BDB5A4" w14:textId="77777777">
        <w:trPr>
          <w:trHeight w:hRule="exact" w:val="1463"/>
        </w:trPr>
        <w:tc>
          <w:tcPr>
            <w:tcW w:w="1139" w:type="dxa"/>
            <w:vAlign w:val="center"/>
          </w:tcPr>
          <w:p w14:paraId="5C82006D" w14:textId="77777777" w:rsidR="002037B0" w:rsidRDefault="00000000">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14.1</w:t>
            </w:r>
          </w:p>
        </w:tc>
        <w:tc>
          <w:tcPr>
            <w:tcW w:w="1412" w:type="dxa"/>
            <w:vAlign w:val="center"/>
          </w:tcPr>
          <w:p w14:paraId="0257423F" w14:textId="77777777" w:rsidR="002037B0" w:rsidRDefault="00000000">
            <w:pPr>
              <w:pStyle w:val="TableParagraph"/>
              <w:spacing w:before="1"/>
              <w:ind w:left="105" w:right="105"/>
              <w:jc w:val="center"/>
              <w:rPr>
                <w:rFonts w:asciiTheme="minorEastAsia" w:eastAsiaTheme="minorEastAsia" w:hAnsiTheme="minorEastAsia" w:hint="eastAsia"/>
                <w:sz w:val="24"/>
              </w:rPr>
            </w:pPr>
            <w:r>
              <w:rPr>
                <w:rFonts w:asciiTheme="minorEastAsia" w:eastAsiaTheme="minorEastAsia" w:hAnsiTheme="minorEastAsia" w:hint="eastAsia"/>
                <w:sz w:val="24"/>
                <w:lang w:eastAsia="zh-CN"/>
              </w:rPr>
              <w:t>响应文件的提交</w:t>
            </w:r>
          </w:p>
        </w:tc>
        <w:tc>
          <w:tcPr>
            <w:tcW w:w="6462" w:type="dxa"/>
            <w:tcBorders>
              <w:top w:val="single" w:sz="6" w:space="0" w:color="000000"/>
              <w:bottom w:val="single" w:sz="6" w:space="0" w:color="000000"/>
            </w:tcBorders>
            <w:vAlign w:val="center"/>
          </w:tcPr>
          <w:p w14:paraId="68952CE5"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14:paraId="3DE84E5F"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14:paraId="141362B0"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3、</w:t>
            </w:r>
            <w:r>
              <w:rPr>
                <w:rFonts w:asciiTheme="minorEastAsia" w:eastAsiaTheme="minorEastAsia" w:hAnsiTheme="minorEastAsia" w:hint="eastAsia"/>
                <w:sz w:val="24"/>
                <w:lang w:eastAsia="zh-CN"/>
              </w:rPr>
              <w:t>每个采购包的</w:t>
            </w:r>
            <w:r>
              <w:rPr>
                <w:rFonts w:asciiTheme="minorEastAsia" w:eastAsiaTheme="minorEastAsia" w:hAnsiTheme="minorEastAsia"/>
                <w:sz w:val="24"/>
                <w:lang w:eastAsia="zh-CN"/>
              </w:rPr>
              <w:t>纸质版响应文件</w:t>
            </w:r>
            <w:r>
              <w:rPr>
                <w:rFonts w:asciiTheme="minorEastAsia" w:eastAsiaTheme="minorEastAsia" w:hAnsiTheme="minorEastAsia" w:hint="eastAsia"/>
                <w:sz w:val="24"/>
                <w:lang w:eastAsia="zh-CN"/>
              </w:rPr>
              <w:t>正本</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14:paraId="46BDBB0D"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系统</w:t>
            </w:r>
            <w:r>
              <w:rPr>
                <w:rFonts w:hint="eastAsia"/>
                <w:sz w:val="24"/>
                <w:lang w:eastAsia="zh-CN"/>
              </w:rPr>
              <w:t>的电子版响应文件为依据。</w:t>
            </w:r>
          </w:p>
        </w:tc>
      </w:tr>
      <w:tr w:rsidR="002037B0" w14:paraId="55555300" w14:textId="77777777">
        <w:trPr>
          <w:trHeight w:hRule="exact" w:val="1202"/>
        </w:trPr>
        <w:tc>
          <w:tcPr>
            <w:tcW w:w="1139" w:type="dxa"/>
            <w:vAlign w:val="center"/>
          </w:tcPr>
          <w:p w14:paraId="43EE3F34" w14:textId="77777777" w:rsidR="002037B0" w:rsidRDefault="00000000">
            <w:pPr>
              <w:pStyle w:val="TableParagraph"/>
              <w:spacing w:before="126"/>
              <w:ind w:left="86"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17.2</w:t>
            </w:r>
          </w:p>
        </w:tc>
        <w:tc>
          <w:tcPr>
            <w:tcW w:w="1412" w:type="dxa"/>
            <w:vAlign w:val="center"/>
          </w:tcPr>
          <w:p w14:paraId="25FB73A7" w14:textId="77777777" w:rsidR="002037B0" w:rsidRDefault="00000000">
            <w:pPr>
              <w:pStyle w:val="TableParagraph"/>
              <w:spacing w:before="1"/>
              <w:ind w:left="105" w:right="105"/>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解密时间</w:t>
            </w:r>
          </w:p>
        </w:tc>
        <w:tc>
          <w:tcPr>
            <w:tcW w:w="6462" w:type="dxa"/>
            <w:tcBorders>
              <w:top w:val="single" w:sz="6" w:space="0" w:color="000000"/>
              <w:bottom w:val="single" w:sz="6" w:space="0" w:color="000000"/>
            </w:tcBorders>
            <w:vAlign w:val="center"/>
          </w:tcPr>
          <w:p w14:paraId="3A908544" w14:textId="77777777" w:rsidR="002037B0" w:rsidRDefault="00000000">
            <w:pPr>
              <w:pStyle w:val="TableParagraph"/>
              <w:tabs>
                <w:tab w:val="left" w:pos="4063"/>
              </w:tabs>
              <w:spacing w:line="273"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解密时间：</w:t>
            </w:r>
            <w:r>
              <w:rPr>
                <w:rFonts w:asciiTheme="minorEastAsia" w:eastAsiaTheme="minorEastAsia" w:hAnsiTheme="minorEastAsia" w:hint="eastAsia"/>
                <w:sz w:val="24"/>
                <w:u w:val="single"/>
                <w:lang w:eastAsia="zh-CN"/>
              </w:rPr>
              <w:t xml:space="preserve"> 30 </w:t>
            </w:r>
            <w:r>
              <w:rPr>
                <w:rFonts w:asciiTheme="minorEastAsia" w:eastAsiaTheme="minorEastAsia" w:hAnsiTheme="minorEastAsia" w:hint="eastAsia"/>
                <w:sz w:val="24"/>
                <w:lang w:eastAsia="zh-CN"/>
              </w:rPr>
              <w:t>分钟</w:t>
            </w:r>
          </w:p>
        </w:tc>
      </w:tr>
      <w:tr w:rsidR="002037B0" w14:paraId="4CB59393" w14:textId="77777777" w:rsidTr="0051022A">
        <w:trPr>
          <w:trHeight w:hRule="exact" w:val="2662"/>
        </w:trPr>
        <w:tc>
          <w:tcPr>
            <w:tcW w:w="1139" w:type="dxa"/>
            <w:vAlign w:val="center"/>
          </w:tcPr>
          <w:p w14:paraId="455E03E9"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20.1</w:t>
            </w:r>
          </w:p>
        </w:tc>
        <w:tc>
          <w:tcPr>
            <w:tcW w:w="1412" w:type="dxa"/>
            <w:vAlign w:val="center"/>
          </w:tcPr>
          <w:p w14:paraId="42C8E47A" w14:textId="77777777" w:rsidR="002037B0" w:rsidRDefault="00000000">
            <w:pPr>
              <w:pStyle w:val="TableParagraph"/>
              <w:spacing w:before="1"/>
              <w:ind w:left="105" w:right="105"/>
              <w:jc w:val="center"/>
              <w:rPr>
                <w:rFonts w:hint="eastAsia"/>
              </w:rPr>
            </w:pPr>
            <w:proofErr w:type="spellStart"/>
            <w:r>
              <w:rPr>
                <w:rFonts w:asciiTheme="minorEastAsia" w:eastAsiaTheme="minorEastAsia" w:hAnsiTheme="minorEastAsia"/>
                <w:sz w:val="24"/>
              </w:rPr>
              <w:t>确定成交供应商</w:t>
            </w:r>
            <w:proofErr w:type="spellEnd"/>
          </w:p>
        </w:tc>
        <w:tc>
          <w:tcPr>
            <w:tcW w:w="6462" w:type="dxa"/>
            <w:tcBorders>
              <w:top w:val="single" w:sz="6" w:space="0" w:color="000000"/>
              <w:bottom w:val="single" w:sz="6" w:space="0" w:color="000000"/>
            </w:tcBorders>
            <w:vAlign w:val="center"/>
          </w:tcPr>
          <w:p w14:paraId="2FF1E633"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14:paraId="6E19101C"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否</w:t>
            </w:r>
          </w:p>
          <w:p w14:paraId="528BFD5A"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是</w:t>
            </w:r>
          </w:p>
          <w:p w14:paraId="5F835736"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成交候选人并列的，按照以下方式确定成交供应商：</w:t>
            </w:r>
            <w:r>
              <w:rPr>
                <w:rFonts w:asciiTheme="minorEastAsia" w:eastAsiaTheme="minorEastAsia" w:hAnsiTheme="minorEastAsia" w:hint="eastAsia"/>
                <w:sz w:val="24"/>
                <w:lang w:eastAsia="zh-CN"/>
              </w:rPr>
              <w:t>按照第三章6.1条款确定。</w:t>
            </w:r>
          </w:p>
        </w:tc>
      </w:tr>
      <w:tr w:rsidR="002037B0" w14:paraId="68F23F7A" w14:textId="77777777">
        <w:trPr>
          <w:trHeight w:val="2280"/>
        </w:trPr>
        <w:tc>
          <w:tcPr>
            <w:tcW w:w="1139" w:type="dxa"/>
            <w:vAlign w:val="center"/>
          </w:tcPr>
          <w:p w14:paraId="6CEB49E3" w14:textId="77777777" w:rsidR="002037B0" w:rsidRDefault="00000000">
            <w:pPr>
              <w:pStyle w:val="TableParagraph"/>
              <w:spacing w:before="126"/>
              <w:ind w:left="86" w:right="86"/>
              <w:jc w:val="center"/>
              <w:rPr>
                <w:rFonts w:asciiTheme="minorEastAsia" w:eastAsiaTheme="minorEastAsia" w:hAnsiTheme="minorEastAsia" w:hint="eastAsia"/>
                <w:sz w:val="24"/>
              </w:rPr>
            </w:pPr>
            <w:r>
              <w:rPr>
                <w:rFonts w:asciiTheme="minorEastAsia" w:eastAsiaTheme="minorEastAsia" w:hAnsiTheme="minorEastAsia"/>
                <w:sz w:val="24"/>
              </w:rPr>
              <w:t>23.5</w:t>
            </w:r>
          </w:p>
        </w:tc>
        <w:tc>
          <w:tcPr>
            <w:tcW w:w="1412" w:type="dxa"/>
            <w:vAlign w:val="center"/>
          </w:tcPr>
          <w:p w14:paraId="197E815A" w14:textId="77777777" w:rsidR="002037B0" w:rsidRDefault="00000000">
            <w:pPr>
              <w:pStyle w:val="TableParagraph"/>
              <w:spacing w:line="276"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分包</w:t>
            </w:r>
            <w:proofErr w:type="spellEnd"/>
          </w:p>
        </w:tc>
        <w:tc>
          <w:tcPr>
            <w:tcW w:w="6462" w:type="dxa"/>
            <w:tcBorders>
              <w:top w:val="single" w:sz="6" w:space="0" w:color="000000"/>
            </w:tcBorders>
            <w:vAlign w:val="center"/>
          </w:tcPr>
          <w:p w14:paraId="25352526" w14:textId="77777777" w:rsidR="002037B0" w:rsidRDefault="00000000">
            <w:pPr>
              <w:rPr>
                <w:rFonts w:hint="eastAsia"/>
                <w:sz w:val="24"/>
                <w:szCs w:val="24"/>
                <w:lang w:eastAsia="zh-CN"/>
              </w:rPr>
            </w:pPr>
            <w:r>
              <w:rPr>
                <w:sz w:val="24"/>
                <w:szCs w:val="24"/>
                <w:lang w:eastAsia="zh-CN"/>
              </w:rPr>
              <w:t xml:space="preserve">本项目是否允许分包： </w:t>
            </w:r>
          </w:p>
          <w:p w14:paraId="02DEF947" w14:textId="77777777" w:rsidR="002037B0" w:rsidRDefault="00000000">
            <w:pPr>
              <w:rPr>
                <w:rFonts w:hint="eastAsia"/>
                <w:sz w:val="24"/>
                <w:szCs w:val="24"/>
                <w:lang w:eastAsia="zh-CN"/>
              </w:rPr>
            </w:pPr>
            <w:r>
              <w:rPr>
                <w:rFonts w:hint="eastAsia"/>
                <w:sz w:val="24"/>
                <w:szCs w:val="24"/>
                <w:lang w:eastAsia="zh-CN"/>
              </w:rPr>
              <w:t>■</w:t>
            </w:r>
            <w:r>
              <w:rPr>
                <w:sz w:val="24"/>
                <w:szCs w:val="24"/>
                <w:lang w:eastAsia="zh-CN"/>
              </w:rPr>
              <w:t>不允许</w:t>
            </w:r>
          </w:p>
          <w:p w14:paraId="3F0DBD6F" w14:textId="77777777" w:rsidR="002037B0" w:rsidRDefault="00000000">
            <w:pPr>
              <w:rPr>
                <w:rFonts w:hint="eastAsia"/>
                <w:sz w:val="24"/>
                <w:szCs w:val="24"/>
                <w:lang w:eastAsia="zh-CN"/>
              </w:rPr>
            </w:pPr>
            <w:r>
              <w:rPr>
                <w:rFonts w:asciiTheme="minorEastAsia" w:eastAsiaTheme="minorEastAsia" w:hAnsiTheme="minorEastAsia" w:hint="eastAsia"/>
                <w:sz w:val="24"/>
                <w:lang w:eastAsia="zh-CN"/>
              </w:rPr>
              <w:t>□</w:t>
            </w:r>
            <w:r>
              <w:rPr>
                <w:sz w:val="24"/>
                <w:szCs w:val="24"/>
                <w:lang w:eastAsia="zh-CN"/>
              </w:rPr>
              <w:t>允许，具体要求：_______。</w:t>
            </w:r>
          </w:p>
          <w:p w14:paraId="0D291E5A" w14:textId="77777777" w:rsidR="002037B0" w:rsidRDefault="00000000">
            <w:pPr>
              <w:rPr>
                <w:rFonts w:hint="eastAsia"/>
                <w:sz w:val="24"/>
                <w:szCs w:val="24"/>
                <w:lang w:eastAsia="zh-CN"/>
              </w:rPr>
            </w:pPr>
            <w:r>
              <w:rPr>
                <w:sz w:val="24"/>
                <w:szCs w:val="24"/>
                <w:lang w:eastAsia="zh-CN"/>
              </w:rPr>
              <w:t>（1）可以分包履行的具体内容：</w:t>
            </w:r>
            <w:r>
              <w:rPr>
                <w:rFonts w:hint="eastAsia"/>
                <w:sz w:val="24"/>
                <w:u w:val="single"/>
                <w:lang w:eastAsia="zh-CN"/>
              </w:rPr>
              <w:t>/</w:t>
            </w:r>
            <w:r>
              <w:rPr>
                <w:sz w:val="24"/>
                <w:szCs w:val="24"/>
                <w:lang w:eastAsia="zh-CN"/>
              </w:rPr>
              <w:t>；</w:t>
            </w:r>
          </w:p>
          <w:p w14:paraId="7D7E10B3" w14:textId="77777777" w:rsidR="002037B0" w:rsidRDefault="00000000">
            <w:pPr>
              <w:rPr>
                <w:rFonts w:hint="eastAsia"/>
                <w:sz w:val="24"/>
                <w:szCs w:val="24"/>
                <w:u w:val="single"/>
                <w:lang w:eastAsia="zh-CN"/>
              </w:rPr>
            </w:pPr>
            <w:r>
              <w:rPr>
                <w:sz w:val="24"/>
                <w:szCs w:val="24"/>
                <w:lang w:eastAsia="zh-CN"/>
              </w:rPr>
              <w:t>（2）允许分包的金额或者比例：</w:t>
            </w:r>
            <w:r>
              <w:rPr>
                <w:rFonts w:hint="eastAsia"/>
                <w:sz w:val="24"/>
                <w:szCs w:val="24"/>
                <w:u w:val="single"/>
                <w:lang w:eastAsia="zh-CN"/>
              </w:rPr>
              <w:t>/</w:t>
            </w:r>
            <w:r>
              <w:rPr>
                <w:sz w:val="24"/>
                <w:szCs w:val="24"/>
                <w:u w:val="single"/>
                <w:lang w:eastAsia="zh-CN"/>
              </w:rPr>
              <w:t>；</w:t>
            </w:r>
          </w:p>
          <w:p w14:paraId="68539118" w14:textId="77777777" w:rsidR="002037B0" w:rsidRDefault="00000000">
            <w:pPr>
              <w:pStyle w:val="TableParagraph"/>
              <w:tabs>
                <w:tab w:val="left" w:pos="2774"/>
              </w:tabs>
              <w:spacing w:line="366" w:lineRule="exact"/>
              <w:rPr>
                <w:rFonts w:asciiTheme="minorEastAsia" w:eastAsiaTheme="minorEastAsia" w:hAnsiTheme="minorEastAsia" w:hint="eastAsia"/>
                <w:sz w:val="24"/>
                <w:lang w:eastAsia="zh-CN"/>
              </w:rPr>
            </w:pPr>
            <w:r>
              <w:rPr>
                <w:sz w:val="24"/>
                <w:szCs w:val="24"/>
                <w:lang w:eastAsia="zh-CN"/>
              </w:rPr>
              <w:t>（3）其他要求：</w:t>
            </w:r>
            <w:r>
              <w:rPr>
                <w:rFonts w:hint="eastAsia"/>
                <w:sz w:val="24"/>
                <w:u w:val="single"/>
                <w:lang w:eastAsia="zh-CN"/>
              </w:rPr>
              <w:t>/</w:t>
            </w:r>
            <w:r>
              <w:rPr>
                <w:sz w:val="24"/>
                <w:szCs w:val="24"/>
                <w:lang w:eastAsia="zh-CN"/>
              </w:rPr>
              <w:t>。</w:t>
            </w:r>
          </w:p>
        </w:tc>
      </w:tr>
      <w:tr w:rsidR="002037B0" w14:paraId="61B8FEA2" w14:textId="77777777">
        <w:trPr>
          <w:trHeight w:hRule="exact" w:val="2096"/>
        </w:trPr>
        <w:tc>
          <w:tcPr>
            <w:tcW w:w="1139" w:type="dxa"/>
            <w:vAlign w:val="center"/>
          </w:tcPr>
          <w:p w14:paraId="307A0B88" w14:textId="77777777" w:rsidR="002037B0" w:rsidRDefault="00000000">
            <w:pPr>
              <w:pStyle w:val="TableParagraph"/>
              <w:spacing w:line="352" w:lineRule="exact"/>
              <w:ind w:left="88" w:right="86"/>
              <w:jc w:val="center"/>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23.6</w:t>
            </w:r>
          </w:p>
        </w:tc>
        <w:tc>
          <w:tcPr>
            <w:tcW w:w="1412" w:type="dxa"/>
            <w:vAlign w:val="center"/>
          </w:tcPr>
          <w:p w14:paraId="55191C93" w14:textId="77777777" w:rsidR="002037B0" w:rsidRDefault="00000000">
            <w:pPr>
              <w:pStyle w:val="TableParagraph"/>
              <w:spacing w:line="278"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hint="eastAsia"/>
                <w:sz w:val="24"/>
              </w:rPr>
              <w:t>政采贷</w:t>
            </w:r>
            <w:proofErr w:type="spellEnd"/>
          </w:p>
        </w:tc>
        <w:tc>
          <w:tcPr>
            <w:tcW w:w="6462" w:type="dxa"/>
            <w:tcBorders>
              <w:top w:val="single" w:sz="6" w:space="0" w:color="000000"/>
              <w:bottom w:val="single" w:sz="6" w:space="0" w:color="000000"/>
            </w:tcBorders>
            <w:vAlign w:val="center"/>
          </w:tcPr>
          <w:p w14:paraId="3F6A07C6" w14:textId="77777777" w:rsidR="002037B0" w:rsidRDefault="00000000">
            <w:pPr>
              <w:pStyle w:val="TableParagraph"/>
              <w:tabs>
                <w:tab w:val="left" w:pos="2623"/>
              </w:tabs>
              <w:spacing w:line="275" w:lineRule="exact"/>
              <w:ind w:left="103"/>
              <w:jc w:val="both"/>
              <w:rPr>
                <w:rFonts w:hint="eastAsia"/>
                <w:sz w:val="24"/>
                <w:lang w:eastAsia="zh-CN"/>
              </w:rPr>
            </w:pPr>
            <w:r>
              <w:rPr>
                <w:rFonts w:hint="eastAsia"/>
                <w:sz w:val="24"/>
                <w:lang w:eastAsia="zh-CN"/>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w:t>
            </w:r>
            <w:proofErr w:type="gramStart"/>
            <w:r>
              <w:rPr>
                <w:rFonts w:hint="eastAsia"/>
                <w:sz w:val="24"/>
                <w:lang w:eastAsia="zh-CN"/>
              </w:rPr>
              <w:t>京财采购</w:t>
            </w:r>
            <w:proofErr w:type="gramEnd"/>
            <w:r>
              <w:rPr>
                <w:rFonts w:hint="eastAsia"/>
                <w:sz w:val="24"/>
                <w:lang w:eastAsia="zh-CN"/>
              </w:rPr>
              <w:t>〔2023〕637 号）。有需求的供应商，可按上述通知要求办理“政采贷”。</w:t>
            </w:r>
          </w:p>
        </w:tc>
      </w:tr>
      <w:tr w:rsidR="002037B0" w14:paraId="0D3EAB3C" w14:textId="77777777">
        <w:trPr>
          <w:trHeight w:hRule="exact" w:val="1191"/>
        </w:trPr>
        <w:tc>
          <w:tcPr>
            <w:tcW w:w="1139" w:type="dxa"/>
            <w:vAlign w:val="center"/>
          </w:tcPr>
          <w:p w14:paraId="110D868A" w14:textId="77777777" w:rsidR="002037B0" w:rsidRDefault="00000000">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t>24.1.1</w:t>
            </w:r>
          </w:p>
        </w:tc>
        <w:tc>
          <w:tcPr>
            <w:tcW w:w="1412" w:type="dxa"/>
            <w:vAlign w:val="center"/>
          </w:tcPr>
          <w:p w14:paraId="4EEF0F02" w14:textId="77777777" w:rsidR="002037B0" w:rsidRDefault="00000000">
            <w:pPr>
              <w:pStyle w:val="TableParagraph"/>
              <w:spacing w:line="278" w:lineRule="exact"/>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询问</w:t>
            </w:r>
            <w:proofErr w:type="spellEnd"/>
          </w:p>
        </w:tc>
        <w:tc>
          <w:tcPr>
            <w:tcW w:w="6462" w:type="dxa"/>
            <w:tcBorders>
              <w:top w:val="single" w:sz="6" w:space="0" w:color="000000"/>
              <w:bottom w:val="single" w:sz="6" w:space="0" w:color="000000"/>
            </w:tcBorders>
            <w:vAlign w:val="center"/>
          </w:tcPr>
          <w:p w14:paraId="441FA661" w14:textId="77777777" w:rsidR="002037B0" w:rsidRDefault="00000000">
            <w:pPr>
              <w:pStyle w:val="TableParagraph"/>
              <w:tabs>
                <w:tab w:val="left" w:pos="2623"/>
              </w:tabs>
              <w:spacing w:line="275" w:lineRule="exact"/>
              <w:ind w:left="103"/>
              <w:jc w:val="both"/>
              <w:rPr>
                <w:rFonts w:asciiTheme="minorEastAsia" w:eastAsiaTheme="minorEastAsia" w:hAnsiTheme="minorEastAsia" w:hint="eastAsia"/>
                <w:sz w:val="24"/>
                <w:lang w:eastAsia="zh-CN"/>
              </w:rPr>
            </w:pPr>
            <w:r>
              <w:rPr>
                <w:sz w:val="24"/>
              </w:rPr>
              <w:t>询问送达形式：</w:t>
            </w:r>
            <w:r>
              <w:rPr>
                <w:rFonts w:hint="eastAsia"/>
                <w:sz w:val="24"/>
              </w:rPr>
              <w:t>以电子邮件的形式，本项目询问需提交电子pdf版本的文件稿加盖供应商电子公章发送至</w:t>
            </w:r>
            <w:r>
              <w:rPr>
                <w:rFonts w:hint="eastAsia"/>
                <w:sz w:val="24"/>
                <w:lang w:eastAsia="zh-CN"/>
              </w:rPr>
              <w:t>xiguanjia</w:t>
            </w:r>
            <w:r>
              <w:rPr>
                <w:rFonts w:hint="eastAsia"/>
                <w:sz w:val="24"/>
              </w:rPr>
              <w:t>@qq.com，并致电</w:t>
            </w:r>
            <w:r>
              <w:rPr>
                <w:rFonts w:hint="eastAsia"/>
                <w:sz w:val="24"/>
                <w:lang w:eastAsia="zh-CN"/>
              </w:rPr>
              <w:t>010-69409202</w:t>
            </w:r>
            <w:r>
              <w:rPr>
                <w:rFonts w:hint="eastAsia"/>
                <w:sz w:val="24"/>
              </w:rPr>
              <w:t>予以告知</w:t>
            </w:r>
            <w:r>
              <w:rPr>
                <w:sz w:val="24"/>
              </w:rPr>
              <w:t>。</w:t>
            </w:r>
          </w:p>
        </w:tc>
      </w:tr>
      <w:tr w:rsidR="002037B0" w14:paraId="1CD23A58" w14:textId="77777777" w:rsidTr="0051022A">
        <w:trPr>
          <w:trHeight w:hRule="exact" w:val="2425"/>
        </w:trPr>
        <w:tc>
          <w:tcPr>
            <w:tcW w:w="1139" w:type="dxa"/>
            <w:tcBorders>
              <w:bottom w:val="single" w:sz="4" w:space="0" w:color="auto"/>
            </w:tcBorders>
            <w:vAlign w:val="center"/>
          </w:tcPr>
          <w:p w14:paraId="383BE807" w14:textId="77777777" w:rsidR="002037B0" w:rsidRDefault="00000000">
            <w:pPr>
              <w:pStyle w:val="TableParagraph"/>
              <w:spacing w:line="352" w:lineRule="exact"/>
              <w:ind w:left="88" w:right="86"/>
              <w:jc w:val="center"/>
              <w:rPr>
                <w:rFonts w:asciiTheme="minorEastAsia" w:eastAsiaTheme="minorEastAsia" w:hAnsiTheme="minorEastAsia" w:hint="eastAsia"/>
                <w:sz w:val="24"/>
              </w:rPr>
            </w:pPr>
            <w:r>
              <w:rPr>
                <w:rFonts w:asciiTheme="minorEastAsia" w:eastAsiaTheme="minorEastAsia" w:hAnsiTheme="minorEastAsia"/>
                <w:sz w:val="24"/>
              </w:rPr>
              <w:lastRenderedPageBreak/>
              <w:t>24.3</w:t>
            </w:r>
          </w:p>
        </w:tc>
        <w:tc>
          <w:tcPr>
            <w:tcW w:w="1412" w:type="dxa"/>
            <w:tcBorders>
              <w:bottom w:val="single" w:sz="4" w:space="0" w:color="auto"/>
            </w:tcBorders>
            <w:vAlign w:val="center"/>
          </w:tcPr>
          <w:p w14:paraId="6D41161A" w14:textId="77777777" w:rsidR="002037B0" w:rsidRDefault="00000000">
            <w:pPr>
              <w:pStyle w:val="TableParagraph"/>
              <w:spacing w:line="352" w:lineRule="exact"/>
              <w:ind w:left="88"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联系方式</w:t>
            </w:r>
            <w:proofErr w:type="spellEnd"/>
          </w:p>
        </w:tc>
        <w:tc>
          <w:tcPr>
            <w:tcW w:w="6462" w:type="dxa"/>
            <w:tcBorders>
              <w:top w:val="single" w:sz="6" w:space="0" w:color="000000"/>
              <w:bottom w:val="single" w:sz="4" w:space="0" w:color="auto"/>
            </w:tcBorders>
          </w:tcPr>
          <w:p w14:paraId="74F9E12C"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接收询问和质疑的联系方式</w:t>
            </w:r>
          </w:p>
          <w:p w14:paraId="31404D65"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sz w:val="24"/>
                <w:lang w:eastAsia="zh-CN"/>
              </w:rPr>
              <w:t>北京招竣建设工程咨询有限公司</w:t>
            </w:r>
            <w:r>
              <w:rPr>
                <w:rFonts w:asciiTheme="minorEastAsia" w:eastAsiaTheme="minorEastAsia" w:hAnsiTheme="minorEastAsia"/>
                <w:sz w:val="24"/>
                <w:lang w:eastAsia="zh-CN"/>
              </w:rPr>
              <w:t>；</w:t>
            </w:r>
          </w:p>
          <w:p w14:paraId="0AE5F1A3"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sz w:val="24"/>
                <w:lang w:eastAsia="zh-CN"/>
              </w:rPr>
              <w:t xml:space="preserve"> 010-69409202 </w:t>
            </w:r>
            <w:r>
              <w:rPr>
                <w:rFonts w:asciiTheme="minorEastAsia" w:eastAsiaTheme="minorEastAsia" w:hAnsiTheme="minorEastAsia"/>
                <w:sz w:val="24"/>
                <w:lang w:eastAsia="zh-CN"/>
              </w:rPr>
              <w:t>；</w:t>
            </w:r>
          </w:p>
          <w:p w14:paraId="3273BACE"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sz w:val="24"/>
                <w:lang w:eastAsia="zh-CN"/>
              </w:rPr>
              <w:t>北京市顺义区顺通路西侧仓</w:t>
            </w:r>
            <w:proofErr w:type="gramStart"/>
            <w:r>
              <w:rPr>
                <w:rFonts w:asciiTheme="minorEastAsia" w:eastAsiaTheme="minorEastAsia" w:hAnsiTheme="minorEastAsia" w:hint="eastAsia"/>
                <w:sz w:val="24"/>
                <w:lang w:eastAsia="zh-CN"/>
              </w:rPr>
              <w:t>上小区</w:t>
            </w:r>
            <w:proofErr w:type="gramEnd"/>
            <w:r>
              <w:rPr>
                <w:rFonts w:asciiTheme="minorEastAsia" w:eastAsiaTheme="minorEastAsia" w:hAnsiTheme="minorEastAsia" w:hint="eastAsia"/>
                <w:sz w:val="24"/>
                <w:lang w:eastAsia="zh-CN"/>
              </w:rPr>
              <w:t>商业服务楼</w:t>
            </w:r>
            <w:r>
              <w:rPr>
                <w:rFonts w:asciiTheme="minorEastAsia" w:eastAsiaTheme="minorEastAsia" w:hAnsiTheme="minorEastAsia"/>
                <w:sz w:val="24"/>
                <w:lang w:eastAsia="zh-CN"/>
              </w:rPr>
              <w:t>2号。</w:t>
            </w:r>
          </w:p>
        </w:tc>
      </w:tr>
      <w:tr w:rsidR="002037B0" w14:paraId="2AC94D97" w14:textId="77777777" w:rsidTr="0051022A">
        <w:trPr>
          <w:trHeight w:hRule="exact" w:val="3673"/>
        </w:trPr>
        <w:tc>
          <w:tcPr>
            <w:tcW w:w="1139" w:type="dxa"/>
            <w:tcBorders>
              <w:top w:val="single" w:sz="4" w:space="0" w:color="auto"/>
              <w:left w:val="single" w:sz="4" w:space="0" w:color="auto"/>
              <w:bottom w:val="single" w:sz="4" w:space="0" w:color="auto"/>
              <w:right w:val="single" w:sz="4" w:space="0" w:color="auto"/>
            </w:tcBorders>
            <w:vAlign w:val="center"/>
          </w:tcPr>
          <w:p w14:paraId="4814FCB6" w14:textId="77777777" w:rsidR="002037B0" w:rsidRDefault="00000000">
            <w:pPr>
              <w:pStyle w:val="TableParagraph"/>
              <w:ind w:left="86" w:right="86"/>
              <w:jc w:val="center"/>
              <w:rPr>
                <w:rFonts w:asciiTheme="minorEastAsia" w:eastAsiaTheme="minorEastAsia" w:hAnsiTheme="minorEastAsia" w:hint="eastAsia"/>
                <w:sz w:val="24"/>
              </w:rPr>
            </w:pPr>
            <w:r>
              <w:rPr>
                <w:rFonts w:asciiTheme="minorEastAsia" w:eastAsiaTheme="minorEastAsia" w:hAnsiTheme="minorEastAsia"/>
                <w:sz w:val="24"/>
              </w:rPr>
              <w:t>25</w:t>
            </w:r>
          </w:p>
        </w:tc>
        <w:tc>
          <w:tcPr>
            <w:tcW w:w="1412" w:type="dxa"/>
            <w:tcBorders>
              <w:top w:val="single" w:sz="4" w:space="0" w:color="auto"/>
              <w:left w:val="single" w:sz="4" w:space="0" w:color="auto"/>
              <w:bottom w:val="single" w:sz="4" w:space="0" w:color="auto"/>
              <w:right w:val="single" w:sz="4" w:space="0" w:color="auto"/>
            </w:tcBorders>
            <w:vAlign w:val="center"/>
          </w:tcPr>
          <w:p w14:paraId="682FBB8A"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代理费</w:t>
            </w:r>
            <w:proofErr w:type="spellEnd"/>
          </w:p>
        </w:tc>
        <w:tc>
          <w:tcPr>
            <w:tcW w:w="6462" w:type="dxa"/>
            <w:tcBorders>
              <w:top w:val="single" w:sz="4" w:space="0" w:color="auto"/>
              <w:left w:val="single" w:sz="4" w:space="0" w:color="auto"/>
              <w:bottom w:val="single" w:sz="4" w:space="0" w:color="auto"/>
              <w:right w:val="single" w:sz="4" w:space="0" w:color="auto"/>
            </w:tcBorders>
          </w:tcPr>
          <w:p w14:paraId="0A3A8CC8"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收费对象：</w:t>
            </w:r>
          </w:p>
          <w:p w14:paraId="03377A80" w14:textId="77777777" w:rsidR="002037B0" w:rsidRDefault="00000000">
            <w:pPr>
              <w:pStyle w:val="TableParagraph"/>
              <w:ind w:left="102"/>
              <w:jc w:val="both"/>
              <w:rPr>
                <w:rFonts w:asciiTheme="minorEastAsia" w:eastAsiaTheme="minorEastAsia" w:hAnsiTheme="minorEastAsia" w:hint="eastAsia"/>
                <w:sz w:val="24"/>
                <w:lang w:eastAsia="zh-CN"/>
              </w:rPr>
            </w:pPr>
            <w:r>
              <w:rPr>
                <w:rFonts w:hint="eastAsia"/>
                <w:sz w:val="24"/>
                <w:szCs w:val="24"/>
                <w:lang w:eastAsia="zh-CN"/>
              </w:rPr>
              <w:t>■</w:t>
            </w:r>
            <w:r>
              <w:rPr>
                <w:rFonts w:asciiTheme="minorEastAsia" w:eastAsiaTheme="minorEastAsia" w:hAnsiTheme="minorEastAsia"/>
                <w:sz w:val="24"/>
                <w:lang w:eastAsia="zh-CN"/>
              </w:rPr>
              <w:t>采购人</w:t>
            </w:r>
          </w:p>
          <w:p w14:paraId="02632991"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成交供应商</w:t>
            </w:r>
          </w:p>
          <w:p w14:paraId="313E4179"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sz w:val="24"/>
                <w:lang w:eastAsia="zh-CN"/>
              </w:rPr>
              <w:t>按“国家发展改革委关于降低部分建设项目收费标准规范收费行为等有关问题的通知</w:t>
            </w:r>
            <w:r>
              <w:rPr>
                <w:rFonts w:asciiTheme="minorEastAsia" w:eastAsiaTheme="minorEastAsia" w:hAnsiTheme="minorEastAsia"/>
                <w:sz w:val="24"/>
                <w:lang w:eastAsia="zh-CN"/>
              </w:rPr>
              <w:t>,发改价格【2011】534号”,有关规定计取招标代理服务费；</w:t>
            </w:r>
          </w:p>
          <w:p w14:paraId="3C62865C" w14:textId="77777777" w:rsidR="002037B0" w:rsidRDefault="00000000">
            <w:pPr>
              <w:pStyle w:val="TableParagraph"/>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sz w:val="24"/>
                <w:lang w:eastAsia="zh-CN"/>
              </w:rPr>
              <w:t>供应商在领取成交通知书时，向代理机构缴纳招标代理费</w:t>
            </w:r>
            <w:r>
              <w:rPr>
                <w:rFonts w:asciiTheme="minorEastAsia" w:eastAsiaTheme="minorEastAsia" w:hAnsiTheme="minorEastAsia"/>
                <w:sz w:val="24"/>
                <w:lang w:eastAsia="zh-CN"/>
              </w:rPr>
              <w:t>。</w:t>
            </w:r>
          </w:p>
        </w:tc>
      </w:tr>
      <w:tr w:rsidR="002037B0" w14:paraId="57943F73" w14:textId="77777777">
        <w:trPr>
          <w:trHeight w:hRule="exact" w:val="1524"/>
        </w:trPr>
        <w:tc>
          <w:tcPr>
            <w:tcW w:w="1139" w:type="dxa"/>
            <w:tcBorders>
              <w:top w:val="single" w:sz="4" w:space="0" w:color="auto"/>
              <w:left w:val="single" w:sz="4" w:space="0" w:color="auto"/>
              <w:bottom w:val="single" w:sz="4" w:space="0" w:color="auto"/>
              <w:right w:val="single" w:sz="4" w:space="0" w:color="auto"/>
            </w:tcBorders>
            <w:vAlign w:val="center"/>
          </w:tcPr>
          <w:p w14:paraId="07B26F5A" w14:textId="77777777" w:rsidR="002037B0" w:rsidRDefault="00000000">
            <w:pPr>
              <w:pStyle w:val="TableParagraph"/>
              <w:ind w:left="86" w:right="86"/>
              <w:jc w:val="center"/>
              <w:rPr>
                <w:rFonts w:asciiTheme="minorEastAsia" w:eastAsiaTheme="minorEastAsia" w:hAnsiTheme="minorEastAsia" w:hint="eastAsia"/>
                <w:sz w:val="24"/>
              </w:rPr>
            </w:pPr>
            <w:proofErr w:type="spellStart"/>
            <w:r>
              <w:rPr>
                <w:rFonts w:ascii="Times New Roman" w:hAnsi="Times New Roman"/>
                <w:b/>
                <w:sz w:val="24"/>
                <w:szCs w:val="24"/>
              </w:rPr>
              <w:t>补充内容</w:t>
            </w:r>
            <w:proofErr w:type="spellEnd"/>
          </w:p>
        </w:tc>
        <w:tc>
          <w:tcPr>
            <w:tcW w:w="1412" w:type="dxa"/>
            <w:tcBorders>
              <w:top w:val="single" w:sz="4" w:space="0" w:color="auto"/>
              <w:left w:val="single" w:sz="4" w:space="0" w:color="auto"/>
              <w:bottom w:val="single" w:sz="4" w:space="0" w:color="auto"/>
              <w:right w:val="single" w:sz="4" w:space="0" w:color="auto"/>
            </w:tcBorders>
            <w:vAlign w:val="center"/>
          </w:tcPr>
          <w:p w14:paraId="63668CD6" w14:textId="77777777" w:rsidR="002037B0" w:rsidRDefault="00000000">
            <w:pPr>
              <w:pStyle w:val="TableParagraph"/>
              <w:ind w:left="105" w:right="105"/>
              <w:jc w:val="center"/>
              <w:rPr>
                <w:rFonts w:asciiTheme="minorEastAsia" w:eastAsiaTheme="minorEastAsia" w:hAnsiTheme="minorEastAsia" w:hint="eastAsia"/>
                <w:sz w:val="24"/>
              </w:rPr>
            </w:pPr>
            <w:proofErr w:type="spellStart"/>
            <w:r>
              <w:rPr>
                <w:rFonts w:hint="eastAsia"/>
                <w:b/>
                <w:sz w:val="24"/>
              </w:rPr>
              <w:t>招标控制价</w:t>
            </w:r>
            <w:proofErr w:type="spellEnd"/>
          </w:p>
        </w:tc>
        <w:tc>
          <w:tcPr>
            <w:tcW w:w="6462" w:type="dxa"/>
            <w:tcBorders>
              <w:top w:val="single" w:sz="4" w:space="0" w:color="auto"/>
              <w:left w:val="single" w:sz="4" w:space="0" w:color="auto"/>
              <w:bottom w:val="single" w:sz="4" w:space="0" w:color="auto"/>
              <w:right w:val="single" w:sz="4" w:space="0" w:color="auto"/>
            </w:tcBorders>
          </w:tcPr>
          <w:p w14:paraId="7035CFF8" w14:textId="77777777" w:rsidR="002037B0" w:rsidRDefault="00000000">
            <w:pPr>
              <w:rPr>
                <w:rFonts w:hint="eastAsia"/>
                <w:sz w:val="24"/>
                <w:lang w:eastAsia="zh-CN"/>
              </w:rPr>
            </w:pPr>
            <w:bookmarkStart w:id="21" w:name="OLE_LINK3"/>
            <w:r>
              <w:rPr>
                <w:rFonts w:hint="eastAsia"/>
                <w:sz w:val="24"/>
                <w:lang w:eastAsia="zh-CN"/>
              </w:rPr>
              <w:t>设置最高投标限价</w:t>
            </w:r>
          </w:p>
          <w:p w14:paraId="5B786251" w14:textId="77777777" w:rsidR="002037B0" w:rsidRDefault="00000000">
            <w:pPr>
              <w:rPr>
                <w:rFonts w:hint="eastAsia"/>
                <w:sz w:val="24"/>
                <w:lang w:eastAsia="zh-CN"/>
              </w:rPr>
            </w:pPr>
            <w:r>
              <w:rPr>
                <w:rFonts w:hint="eastAsia"/>
                <w:sz w:val="24"/>
                <w:lang w:eastAsia="zh-CN"/>
              </w:rPr>
              <w:t>采用招标控制价</w:t>
            </w:r>
          </w:p>
          <w:p w14:paraId="346095C4" w14:textId="77777777" w:rsidR="002037B0" w:rsidRDefault="00000000">
            <w:pPr>
              <w:rPr>
                <w:rFonts w:hint="eastAsia"/>
                <w:b/>
                <w:bCs/>
                <w:sz w:val="24"/>
                <w:lang w:eastAsia="zh-CN"/>
              </w:rPr>
            </w:pPr>
            <w:r>
              <w:rPr>
                <w:rFonts w:hint="eastAsia"/>
                <w:b/>
                <w:bCs/>
                <w:sz w:val="24"/>
                <w:lang w:eastAsia="zh-CN"/>
              </w:rPr>
              <w:t>本项目招标控制价为2402406.1元</w:t>
            </w:r>
          </w:p>
          <w:p w14:paraId="785E5FF5" w14:textId="77777777" w:rsidR="002037B0" w:rsidRDefault="00000000">
            <w:pPr>
              <w:pStyle w:val="TableParagraph"/>
              <w:ind w:left="102"/>
              <w:jc w:val="both"/>
              <w:rPr>
                <w:rFonts w:asciiTheme="minorEastAsia" w:eastAsiaTheme="minorEastAsia" w:hAnsiTheme="minorEastAsia" w:hint="eastAsia"/>
                <w:sz w:val="24"/>
                <w:lang w:eastAsia="zh-CN"/>
              </w:rPr>
            </w:pPr>
            <w:r>
              <w:rPr>
                <w:rFonts w:hint="eastAsia"/>
                <w:b/>
                <w:bCs/>
                <w:sz w:val="24"/>
                <w:lang w:eastAsia="zh-CN"/>
              </w:rPr>
              <w:t>注：投标人的投标报价总价超过招标控制价的，</w:t>
            </w:r>
            <w:proofErr w:type="gramStart"/>
            <w:r>
              <w:rPr>
                <w:rFonts w:hint="eastAsia"/>
                <w:b/>
                <w:bCs/>
                <w:sz w:val="24"/>
                <w:lang w:eastAsia="zh-CN"/>
              </w:rPr>
              <w:t>按废标处理</w:t>
            </w:r>
            <w:proofErr w:type="gramEnd"/>
            <w:r>
              <w:rPr>
                <w:rFonts w:hint="eastAsia"/>
                <w:b/>
                <w:bCs/>
                <w:sz w:val="24"/>
                <w:lang w:eastAsia="zh-CN"/>
              </w:rPr>
              <w:t>。</w:t>
            </w:r>
            <w:bookmarkEnd w:id="21"/>
          </w:p>
        </w:tc>
      </w:tr>
      <w:tr w:rsidR="002037B0" w14:paraId="702A5AFF" w14:textId="77777777">
        <w:trPr>
          <w:trHeight w:hRule="exact" w:val="1058"/>
        </w:trPr>
        <w:tc>
          <w:tcPr>
            <w:tcW w:w="1139" w:type="dxa"/>
            <w:tcBorders>
              <w:top w:val="single" w:sz="4" w:space="0" w:color="auto"/>
              <w:left w:val="single" w:sz="4" w:space="0" w:color="auto"/>
              <w:bottom w:val="single" w:sz="4" w:space="0" w:color="auto"/>
              <w:right w:val="single" w:sz="4" w:space="0" w:color="auto"/>
            </w:tcBorders>
            <w:vAlign w:val="center"/>
          </w:tcPr>
          <w:p w14:paraId="6D530BF2" w14:textId="77777777" w:rsidR="002037B0" w:rsidRDefault="002037B0">
            <w:pPr>
              <w:pStyle w:val="TableParagraph"/>
              <w:ind w:left="86" w:right="86"/>
              <w:jc w:val="center"/>
              <w:rPr>
                <w:rFonts w:ascii="Times New Roman" w:hAnsi="Times New Roman"/>
                <w:b/>
                <w:sz w:val="24"/>
                <w:szCs w:val="24"/>
                <w:lang w:eastAsia="zh-CN"/>
              </w:rPr>
            </w:pPr>
          </w:p>
        </w:tc>
        <w:tc>
          <w:tcPr>
            <w:tcW w:w="1412" w:type="dxa"/>
            <w:tcBorders>
              <w:top w:val="single" w:sz="4" w:space="0" w:color="auto"/>
              <w:left w:val="single" w:sz="4" w:space="0" w:color="auto"/>
              <w:bottom w:val="single" w:sz="4" w:space="0" w:color="auto"/>
              <w:right w:val="single" w:sz="4" w:space="0" w:color="auto"/>
            </w:tcBorders>
            <w:vAlign w:val="center"/>
          </w:tcPr>
          <w:p w14:paraId="25FE35B5" w14:textId="77777777" w:rsidR="002037B0" w:rsidRDefault="00000000">
            <w:pPr>
              <w:jc w:val="center"/>
              <w:rPr>
                <w:rFonts w:hint="eastAsia"/>
                <w:b/>
                <w:sz w:val="24"/>
                <w:lang w:eastAsia="zh-CN"/>
              </w:rPr>
            </w:pPr>
            <w:proofErr w:type="gramStart"/>
            <w:r>
              <w:rPr>
                <w:rFonts w:hint="eastAsia"/>
                <w:b/>
                <w:sz w:val="24"/>
                <w:lang w:eastAsia="zh-CN"/>
              </w:rPr>
              <w:t>构成磋商</w:t>
            </w:r>
            <w:proofErr w:type="gramEnd"/>
            <w:r>
              <w:rPr>
                <w:rFonts w:hint="eastAsia"/>
                <w:b/>
                <w:sz w:val="24"/>
                <w:lang w:eastAsia="zh-CN"/>
              </w:rPr>
              <w:t>文件的其他资料</w:t>
            </w:r>
          </w:p>
        </w:tc>
        <w:tc>
          <w:tcPr>
            <w:tcW w:w="6462" w:type="dxa"/>
            <w:tcBorders>
              <w:top w:val="single" w:sz="4" w:space="0" w:color="auto"/>
              <w:left w:val="single" w:sz="4" w:space="0" w:color="auto"/>
              <w:bottom w:val="single" w:sz="4" w:space="0" w:color="auto"/>
              <w:right w:val="single" w:sz="4" w:space="0" w:color="auto"/>
            </w:tcBorders>
            <w:vAlign w:val="center"/>
          </w:tcPr>
          <w:p w14:paraId="245F1EB9" w14:textId="77777777" w:rsidR="002037B0" w:rsidRDefault="00000000">
            <w:pPr>
              <w:rPr>
                <w:rFonts w:hint="eastAsia"/>
                <w:b/>
                <w:bCs/>
                <w:sz w:val="24"/>
                <w:lang w:eastAsia="zh-CN"/>
              </w:rPr>
            </w:pPr>
            <w:proofErr w:type="spellStart"/>
            <w:r>
              <w:rPr>
                <w:rFonts w:hint="eastAsia"/>
                <w:sz w:val="24"/>
              </w:rPr>
              <w:t>工程量清单</w:t>
            </w:r>
            <w:proofErr w:type="spellEnd"/>
            <w:r>
              <w:rPr>
                <w:rFonts w:hint="eastAsia"/>
                <w:sz w:val="24"/>
                <w:lang w:eastAsia="zh-CN"/>
              </w:rPr>
              <w:t>领取方式：供应商应将关注截图</w:t>
            </w:r>
            <w:r>
              <w:rPr>
                <w:rFonts w:hint="eastAsia"/>
                <w:sz w:val="24"/>
              </w:rPr>
              <w:t>发送至</w:t>
            </w:r>
            <w:r>
              <w:rPr>
                <w:rFonts w:hint="eastAsia"/>
                <w:sz w:val="24"/>
                <w:lang w:eastAsia="zh-CN"/>
              </w:rPr>
              <w:t>xiguanjia</w:t>
            </w:r>
            <w:r>
              <w:rPr>
                <w:rFonts w:hint="eastAsia"/>
                <w:sz w:val="24"/>
              </w:rPr>
              <w:t>@qq.com</w:t>
            </w:r>
            <w:r>
              <w:rPr>
                <w:rFonts w:hint="eastAsia"/>
                <w:sz w:val="24"/>
                <w:lang w:eastAsia="zh-CN"/>
              </w:rPr>
              <w:t>邮箱内，未发送者招标代理不予提供工程量清单。</w:t>
            </w:r>
          </w:p>
        </w:tc>
      </w:tr>
    </w:tbl>
    <w:p w14:paraId="23F1E6E5" w14:textId="77777777" w:rsidR="002037B0" w:rsidRDefault="002037B0">
      <w:pPr>
        <w:spacing w:line="313" w:lineRule="exact"/>
        <w:rPr>
          <w:rFonts w:asciiTheme="minorEastAsia" w:eastAsiaTheme="minorEastAsia" w:hAnsiTheme="minorEastAsia" w:hint="eastAsia"/>
          <w:sz w:val="24"/>
          <w:lang w:eastAsia="zh-CN"/>
        </w:rPr>
        <w:sectPr w:rsidR="002037B0">
          <w:pgSz w:w="11910" w:h="16840"/>
          <w:pgMar w:top="1440" w:right="1797" w:bottom="1440" w:left="1797" w:header="879" w:footer="879" w:gutter="0"/>
          <w:cols w:space="720"/>
        </w:sectPr>
      </w:pPr>
    </w:p>
    <w:p w14:paraId="12339538" w14:textId="77777777" w:rsidR="002037B0" w:rsidRDefault="00000000">
      <w:pPr>
        <w:pStyle w:val="3"/>
        <w:rPr>
          <w:rFonts w:asciiTheme="minorEastAsia" w:eastAsiaTheme="minorEastAsia" w:hAnsiTheme="minorEastAsia" w:hint="eastAsia"/>
          <w:b/>
          <w:lang w:eastAsia="zh-CN"/>
        </w:rPr>
      </w:pPr>
      <w:bookmarkStart w:id="22" w:name="_Toc164263451"/>
      <w:r>
        <w:rPr>
          <w:rFonts w:asciiTheme="minorEastAsia" w:eastAsiaTheme="minorEastAsia" w:hAnsiTheme="minorEastAsia"/>
          <w:b/>
          <w:lang w:eastAsia="zh-CN"/>
        </w:rPr>
        <w:lastRenderedPageBreak/>
        <w:t>供应商须知</w:t>
      </w:r>
      <w:bookmarkEnd w:id="22"/>
    </w:p>
    <w:p w14:paraId="5FF03765" w14:textId="77777777" w:rsidR="002037B0" w:rsidRDefault="002037B0">
      <w:pPr>
        <w:rPr>
          <w:rFonts w:hint="eastAsia"/>
        </w:rPr>
      </w:pPr>
    </w:p>
    <w:p w14:paraId="1D8A046C" w14:textId="77777777" w:rsidR="002037B0" w:rsidRDefault="00000000">
      <w:pPr>
        <w:pStyle w:val="3"/>
        <w:rPr>
          <w:rFonts w:asciiTheme="minorEastAsia" w:eastAsiaTheme="minorEastAsia" w:hAnsiTheme="minorEastAsia" w:hint="eastAsia"/>
          <w:b/>
          <w:lang w:eastAsia="zh-CN"/>
        </w:rPr>
      </w:pPr>
      <w:bookmarkStart w:id="23" w:name="_Toc164263452"/>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23"/>
    </w:p>
    <w:p w14:paraId="52D857D5" w14:textId="77777777" w:rsidR="002037B0" w:rsidRDefault="00000000">
      <w:pPr>
        <w:pStyle w:val="aff0"/>
        <w:numPr>
          <w:ilvl w:val="0"/>
          <w:numId w:val="4"/>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采购人、采购代理机构、供应商、联合体</w:t>
      </w:r>
    </w:p>
    <w:p w14:paraId="50AE73D9" w14:textId="77777777" w:rsidR="002037B0" w:rsidRDefault="00000000">
      <w:pPr>
        <w:pStyle w:val="aff0"/>
        <w:numPr>
          <w:ilvl w:val="1"/>
          <w:numId w:val="4"/>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14:paraId="4F9F3422" w14:textId="77777777" w:rsidR="002037B0" w:rsidRDefault="00000000">
      <w:pPr>
        <w:pStyle w:val="aff0"/>
        <w:numPr>
          <w:ilvl w:val="1"/>
          <w:numId w:val="4"/>
        </w:numPr>
        <w:tabs>
          <w:tab w:val="left" w:pos="1202"/>
        </w:tabs>
        <w:spacing w:before="46" w:line="336" w:lineRule="auto"/>
        <w:ind w:left="1201" w:right="108"/>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14:paraId="299FD033" w14:textId="77777777" w:rsidR="002037B0" w:rsidRDefault="00000000">
      <w:pPr>
        <w:pStyle w:val="aff0"/>
        <w:numPr>
          <w:ilvl w:val="1"/>
          <w:numId w:val="4"/>
        </w:numPr>
        <w:tabs>
          <w:tab w:val="left" w:pos="1202"/>
        </w:tabs>
        <w:spacing w:before="58"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14:paraId="7302F1D1" w14:textId="77777777" w:rsidR="002037B0" w:rsidRDefault="00000000">
      <w:pPr>
        <w:pStyle w:val="aff0"/>
        <w:numPr>
          <w:ilvl w:val="0"/>
          <w:numId w:val="4"/>
        </w:numPr>
        <w:tabs>
          <w:tab w:val="left" w:pos="476"/>
          <w:tab w:val="left" w:pos="477"/>
        </w:tabs>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资金来源、项目属性、科研仪器设备采购</w:t>
      </w:r>
    </w:p>
    <w:p w14:paraId="5303CF18" w14:textId="77777777" w:rsidR="002037B0" w:rsidRDefault="00000000">
      <w:pPr>
        <w:pStyle w:val="aff0"/>
        <w:numPr>
          <w:ilvl w:val="1"/>
          <w:numId w:val="4"/>
        </w:numPr>
        <w:tabs>
          <w:tab w:val="left" w:pos="1202"/>
        </w:tabs>
        <w:spacing w:before="133" w:line="336" w:lineRule="auto"/>
        <w:ind w:left="1201" w:right="113"/>
        <w:jc w:val="both"/>
        <w:rPr>
          <w:rFonts w:asciiTheme="minorEastAsia" w:eastAsiaTheme="minorEastAsia" w:hAnsiTheme="minorEastAsia" w:hint="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14:paraId="542CA269" w14:textId="77777777" w:rsidR="002037B0" w:rsidRDefault="00000000">
      <w:pPr>
        <w:pStyle w:val="aff0"/>
        <w:numPr>
          <w:ilvl w:val="1"/>
          <w:numId w:val="4"/>
        </w:numPr>
        <w:tabs>
          <w:tab w:val="left" w:pos="1201"/>
          <w:tab w:val="left" w:pos="1202"/>
        </w:tabs>
        <w:spacing w:before="55"/>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4F5F760D" w14:textId="77777777" w:rsidR="002037B0" w:rsidRDefault="00000000">
      <w:pPr>
        <w:pStyle w:val="aff0"/>
        <w:numPr>
          <w:ilvl w:val="1"/>
          <w:numId w:val="4"/>
        </w:numPr>
        <w:tabs>
          <w:tab w:val="left" w:pos="1201"/>
          <w:tab w:val="left" w:pos="1202"/>
        </w:tabs>
        <w:spacing w:before="133"/>
        <w:ind w:left="1201"/>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14:paraId="1C40BDBF" w14:textId="77777777" w:rsidR="002037B0" w:rsidRDefault="00000000">
      <w:pPr>
        <w:pStyle w:val="aff0"/>
        <w:numPr>
          <w:ilvl w:val="0"/>
          <w:numId w:val="4"/>
        </w:numPr>
        <w:tabs>
          <w:tab w:val="left" w:pos="476"/>
          <w:tab w:val="left" w:pos="477"/>
        </w:tabs>
        <w:spacing w:beforeLines="50" w:before="120"/>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现场考察、磋商前答疑会</w:t>
      </w:r>
    </w:p>
    <w:p w14:paraId="7ABC06E0" w14:textId="77777777" w:rsidR="002037B0" w:rsidRDefault="00000000">
      <w:pPr>
        <w:pStyle w:val="aff0"/>
        <w:numPr>
          <w:ilvl w:val="1"/>
          <w:numId w:val="4"/>
        </w:numPr>
        <w:tabs>
          <w:tab w:val="left" w:pos="1202"/>
        </w:tabs>
        <w:spacing w:before="133" w:line="333"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14:paraId="1A60ABF3" w14:textId="77777777" w:rsidR="002037B0" w:rsidRDefault="00000000">
      <w:pPr>
        <w:pStyle w:val="aff0"/>
        <w:numPr>
          <w:ilvl w:val="1"/>
          <w:numId w:val="4"/>
        </w:numPr>
        <w:tabs>
          <w:tab w:val="left" w:pos="1202"/>
        </w:tabs>
        <w:spacing w:before="60" w:line="345" w:lineRule="auto"/>
        <w:ind w:left="1201" w:right="11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14:paraId="09B14466" w14:textId="77777777" w:rsidR="002037B0" w:rsidRDefault="00000000">
      <w:pPr>
        <w:pStyle w:val="aff0"/>
        <w:numPr>
          <w:ilvl w:val="0"/>
          <w:numId w:val="4"/>
        </w:numPr>
        <w:tabs>
          <w:tab w:val="left" w:pos="476"/>
          <w:tab w:val="left" w:pos="477"/>
        </w:tabs>
        <w:spacing w:beforeLines="50" w:before="120"/>
        <w:ind w:left="389"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政府采购政策（包括但不限于下列具体政策要求）</w:t>
      </w:r>
    </w:p>
    <w:p w14:paraId="7099BC97" w14:textId="77777777" w:rsidR="002037B0" w:rsidRDefault="00000000">
      <w:pPr>
        <w:pStyle w:val="aff0"/>
        <w:numPr>
          <w:ilvl w:val="1"/>
          <w:numId w:val="4"/>
        </w:numPr>
        <w:tabs>
          <w:tab w:val="left" w:pos="1201"/>
          <w:tab w:val="left" w:pos="1202"/>
        </w:tabs>
        <w:spacing w:before="133"/>
        <w:ind w:left="1201"/>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采购本国货物、工程和服务</w:t>
      </w:r>
    </w:p>
    <w:p w14:paraId="54E4EE41" w14:textId="77777777" w:rsidR="002037B0" w:rsidRDefault="00000000">
      <w:pPr>
        <w:pStyle w:val="aff0"/>
        <w:numPr>
          <w:ilvl w:val="2"/>
          <w:numId w:val="4"/>
        </w:numPr>
        <w:tabs>
          <w:tab w:val="left" w:pos="1320"/>
          <w:tab w:val="left" w:pos="2102"/>
        </w:tabs>
        <w:spacing w:before="133" w:line="333" w:lineRule="auto"/>
        <w:ind w:right="10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14:paraId="6D952820" w14:textId="77777777" w:rsidR="002037B0" w:rsidRDefault="00000000">
      <w:pPr>
        <w:pStyle w:val="aff0"/>
        <w:numPr>
          <w:ilvl w:val="2"/>
          <w:numId w:val="4"/>
        </w:numPr>
        <w:tabs>
          <w:tab w:val="left" w:pos="1320"/>
          <w:tab w:val="left" w:pos="2102"/>
        </w:tabs>
        <w:spacing w:before="58" w:line="336" w:lineRule="auto"/>
        <w:ind w:right="110"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w:t>
      </w:r>
      <w:r>
        <w:rPr>
          <w:rFonts w:asciiTheme="minorEastAsia" w:eastAsiaTheme="minorEastAsia" w:hAnsiTheme="minorEastAsia" w:hint="eastAsia"/>
          <w:sz w:val="24"/>
          <w:lang w:eastAsia="zh-CN"/>
        </w:rPr>
        <w:lastRenderedPageBreak/>
        <w:t>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0E313EC7" w14:textId="77777777" w:rsidR="002037B0" w:rsidRDefault="00000000">
      <w:pPr>
        <w:pStyle w:val="aff0"/>
        <w:numPr>
          <w:ilvl w:val="2"/>
          <w:numId w:val="4"/>
        </w:numPr>
        <w:tabs>
          <w:tab w:val="left" w:pos="1320"/>
          <w:tab w:val="left" w:pos="2102"/>
        </w:tabs>
        <w:spacing w:before="58" w:line="336" w:lineRule="auto"/>
        <w:ind w:right="94"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242022E" w14:textId="77777777" w:rsidR="002037B0" w:rsidRDefault="00000000">
      <w:pPr>
        <w:pStyle w:val="aff0"/>
        <w:numPr>
          <w:ilvl w:val="1"/>
          <w:numId w:val="4"/>
        </w:numPr>
        <w:tabs>
          <w:tab w:val="left" w:pos="1202"/>
          <w:tab w:val="left" w:pos="1320"/>
          <w:tab w:val="left" w:pos="2101"/>
          <w:tab w:val="left" w:pos="2102"/>
        </w:tabs>
        <w:spacing w:before="58" w:line="360" w:lineRule="auto"/>
        <w:ind w:right="94"/>
        <w:rPr>
          <w:rFonts w:hint="eastAsia"/>
          <w:sz w:val="24"/>
          <w:szCs w:val="24"/>
          <w:lang w:eastAsia="zh-CN"/>
        </w:rPr>
      </w:pPr>
      <w:r>
        <w:rPr>
          <w:rFonts w:asciiTheme="minorEastAsia" w:eastAsiaTheme="minorEastAsia" w:hAnsiTheme="minorEastAsia"/>
          <w:sz w:val="24"/>
          <w:lang w:eastAsia="zh-CN"/>
        </w:rPr>
        <w:t>中小企业、监狱企业及残疾人福利性单位</w:t>
      </w:r>
    </w:p>
    <w:p w14:paraId="095A66CC" w14:textId="77777777" w:rsidR="002037B0" w:rsidRDefault="00000000">
      <w:pPr>
        <w:pStyle w:val="aff0"/>
        <w:numPr>
          <w:ilvl w:val="2"/>
          <w:numId w:val="4"/>
        </w:numPr>
        <w:tabs>
          <w:tab w:val="left" w:pos="1201"/>
          <w:tab w:val="left" w:pos="1202"/>
          <w:tab w:val="left" w:pos="2101"/>
          <w:tab w:val="left" w:pos="2102"/>
        </w:tabs>
        <w:spacing w:before="58" w:line="360" w:lineRule="auto"/>
        <w:ind w:left="500" w:right="94" w:firstLine="0"/>
        <w:rPr>
          <w:rFonts w:hint="eastAsia"/>
          <w:sz w:val="24"/>
          <w:szCs w:val="24"/>
        </w:rPr>
      </w:pPr>
      <w:r>
        <w:rPr>
          <w:rFonts w:asciiTheme="minorEastAsia" w:eastAsiaTheme="minorEastAsia" w:hAnsiTheme="minorEastAsia"/>
          <w:sz w:val="24"/>
          <w:lang w:eastAsia="zh-CN"/>
        </w:rPr>
        <w:t>中小企业定义：</w:t>
      </w:r>
    </w:p>
    <w:p w14:paraId="6C26498B" w14:textId="77777777" w:rsidR="002037B0" w:rsidRDefault="00000000">
      <w:pPr>
        <w:pStyle w:val="aff0"/>
        <w:numPr>
          <w:ilvl w:val="3"/>
          <w:numId w:val="4"/>
        </w:numPr>
        <w:tabs>
          <w:tab w:val="left" w:pos="2101"/>
          <w:tab w:val="left" w:pos="2102"/>
        </w:tabs>
        <w:spacing w:before="58" w:line="360" w:lineRule="auto"/>
        <w:ind w:left="1985" w:right="96" w:hanging="851"/>
        <w:rPr>
          <w:rFonts w:hint="eastAsia"/>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r>
        <w:rPr>
          <w:rFonts w:hint="eastAsia"/>
          <w:sz w:val="24"/>
          <w:szCs w:val="24"/>
          <w:lang w:eastAsia="zh-CN"/>
        </w:rPr>
        <w:t>、《金融业企业划型标准规定》（〔2015〕309 号）等国务院批准的中小企业划分标准执行。</w:t>
      </w:r>
    </w:p>
    <w:p w14:paraId="13E0447F" w14:textId="77777777" w:rsidR="002037B0" w:rsidRDefault="00000000">
      <w:pPr>
        <w:pStyle w:val="aff0"/>
        <w:numPr>
          <w:ilvl w:val="3"/>
          <w:numId w:val="4"/>
        </w:numPr>
        <w:tabs>
          <w:tab w:val="left" w:pos="2127"/>
        </w:tabs>
        <w:spacing w:before="58" w:line="360" w:lineRule="auto"/>
        <w:ind w:left="2127" w:right="96"/>
        <w:rPr>
          <w:rFonts w:hint="eastAsia"/>
          <w:sz w:val="24"/>
          <w:lang w:eastAsia="zh-CN"/>
        </w:rPr>
      </w:pPr>
      <w:r>
        <w:rPr>
          <w:sz w:val="24"/>
          <w:lang w:eastAsia="zh-CN"/>
        </w:rPr>
        <w:t>供应商提供的货物、工程或者服务符合下列情形的，享受中小企业扶持政策：</w:t>
      </w:r>
    </w:p>
    <w:p w14:paraId="1DB07E4D" w14:textId="77777777" w:rsidR="002037B0" w:rsidRDefault="00000000">
      <w:pPr>
        <w:pStyle w:val="aff0"/>
        <w:tabs>
          <w:tab w:val="left" w:pos="2101"/>
          <w:tab w:val="left" w:pos="2102"/>
        </w:tabs>
        <w:spacing w:before="58" w:line="360" w:lineRule="auto"/>
        <w:ind w:left="1985" w:right="96" w:firstLine="0"/>
        <w:rPr>
          <w:rFonts w:hint="eastAsia"/>
          <w:sz w:val="24"/>
          <w:szCs w:val="24"/>
          <w:lang w:eastAsia="zh-CN"/>
        </w:rPr>
      </w:pPr>
      <w:r>
        <w:rPr>
          <w:sz w:val="24"/>
          <w:szCs w:val="24"/>
          <w:lang w:eastAsia="zh-CN"/>
        </w:rPr>
        <w:t>（1）在货物采购项目中，货物由中小企业制造，即货物由中小企业生产且使用该中小企业商号或者注册商标；</w:t>
      </w:r>
    </w:p>
    <w:p w14:paraId="16EA125D" w14:textId="77777777" w:rsidR="002037B0" w:rsidRDefault="00000000">
      <w:pPr>
        <w:pStyle w:val="aff0"/>
        <w:tabs>
          <w:tab w:val="left" w:pos="2101"/>
          <w:tab w:val="left" w:pos="2102"/>
        </w:tabs>
        <w:spacing w:before="58" w:line="360" w:lineRule="auto"/>
        <w:ind w:left="1985" w:right="96" w:firstLine="0"/>
        <w:rPr>
          <w:rFonts w:hint="eastAsia"/>
          <w:sz w:val="24"/>
          <w:szCs w:val="24"/>
          <w:lang w:eastAsia="zh-CN"/>
        </w:rPr>
      </w:pPr>
      <w:r>
        <w:rPr>
          <w:sz w:val="24"/>
          <w:szCs w:val="24"/>
          <w:lang w:eastAsia="zh-CN"/>
        </w:rPr>
        <w:t>（2）在工程采购项目中，工程由中小企业承建，即工程施工单位为中小企业；</w:t>
      </w:r>
    </w:p>
    <w:p w14:paraId="2CCF2AB7" w14:textId="77777777" w:rsidR="002037B0" w:rsidRDefault="00000000">
      <w:pPr>
        <w:pStyle w:val="aff0"/>
        <w:tabs>
          <w:tab w:val="left" w:pos="2101"/>
          <w:tab w:val="left" w:pos="2102"/>
        </w:tabs>
        <w:spacing w:before="58" w:line="360" w:lineRule="auto"/>
        <w:ind w:left="1985" w:right="96" w:firstLine="0"/>
        <w:rPr>
          <w:rFonts w:hint="eastAsia"/>
          <w:sz w:val="24"/>
          <w:szCs w:val="24"/>
          <w:lang w:eastAsia="zh-CN"/>
        </w:rPr>
      </w:pPr>
      <w:r>
        <w:rPr>
          <w:sz w:val="24"/>
          <w:szCs w:val="24"/>
          <w:lang w:eastAsia="zh-CN"/>
        </w:rPr>
        <w:t>（3）在服务采购项目中，服务由中小企业承接，即提供服</w:t>
      </w:r>
      <w:r>
        <w:rPr>
          <w:sz w:val="24"/>
          <w:szCs w:val="24"/>
          <w:lang w:eastAsia="zh-CN"/>
        </w:rPr>
        <w:lastRenderedPageBreak/>
        <w:t>务的人员为中小企业依照《中华人民共和国劳动合同法》订立劳动合同的从业人员。</w:t>
      </w:r>
    </w:p>
    <w:p w14:paraId="22A67969" w14:textId="77777777" w:rsidR="002037B0" w:rsidRDefault="00000000">
      <w:pPr>
        <w:pStyle w:val="aff0"/>
        <w:numPr>
          <w:ilvl w:val="3"/>
          <w:numId w:val="4"/>
        </w:numPr>
        <w:tabs>
          <w:tab w:val="left" w:pos="2127"/>
        </w:tabs>
        <w:spacing w:before="58" w:line="360" w:lineRule="auto"/>
        <w:ind w:left="2127" w:right="96"/>
        <w:rPr>
          <w:rFonts w:hint="eastAsia"/>
          <w:sz w:val="24"/>
          <w:lang w:eastAsia="zh-CN"/>
        </w:rPr>
      </w:pPr>
      <w:r>
        <w:rPr>
          <w:sz w:val="24"/>
          <w:lang w:eastAsia="zh-CN"/>
        </w:rPr>
        <w:t>在货物采购项目中，供应商提供的货物既有中小企业制造货物，也有大型企业制造货物的，不享受中小企业扶持政策。</w:t>
      </w:r>
    </w:p>
    <w:p w14:paraId="678C7D32" w14:textId="77777777" w:rsidR="002037B0" w:rsidRDefault="00000000">
      <w:pPr>
        <w:pStyle w:val="aff0"/>
        <w:numPr>
          <w:ilvl w:val="3"/>
          <w:numId w:val="4"/>
        </w:numPr>
        <w:tabs>
          <w:tab w:val="left" w:pos="2127"/>
        </w:tabs>
        <w:spacing w:before="58" w:line="360" w:lineRule="auto"/>
        <w:ind w:left="1985" w:right="96" w:hanging="567"/>
        <w:rPr>
          <w:rFonts w:hint="eastAsia"/>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14:paraId="13ABCF05" w14:textId="77777777" w:rsidR="002037B0" w:rsidRDefault="00000000">
      <w:pPr>
        <w:pStyle w:val="aff0"/>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14:paraId="41319CDA" w14:textId="77777777" w:rsidR="002037B0" w:rsidRDefault="00000000">
      <w:pPr>
        <w:pStyle w:val="aff0"/>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75B2D37" w14:textId="77777777" w:rsidR="002037B0" w:rsidRDefault="00000000">
      <w:pPr>
        <w:pStyle w:val="aff0"/>
        <w:numPr>
          <w:ilvl w:val="3"/>
          <w:numId w:val="4"/>
        </w:numPr>
        <w:tabs>
          <w:tab w:val="left" w:pos="2127"/>
        </w:tabs>
        <w:spacing w:before="58" w:line="360" w:lineRule="auto"/>
        <w:ind w:left="1985" w:right="-45" w:hanging="567"/>
        <w:rPr>
          <w:rFonts w:hint="eastAsia"/>
          <w:sz w:val="24"/>
          <w:lang w:eastAsia="zh-CN"/>
        </w:rPr>
      </w:pPr>
      <w:bookmarkStart w:id="24" w:name="OLE_LINK2"/>
      <w:r>
        <w:rPr>
          <w:sz w:val="24"/>
          <w:lang w:eastAsia="zh-CN"/>
        </w:rPr>
        <w:t>安置的残疾人占本单位在职职</w:t>
      </w:r>
      <w:bookmarkEnd w:id="24"/>
      <w:r>
        <w:rPr>
          <w:sz w:val="24"/>
          <w:lang w:eastAsia="zh-CN"/>
        </w:rPr>
        <w:t>工人数的比例不低于 25%（含 25%），并且安置的残疾人人数不少于 10 人（含 10人）；</w:t>
      </w:r>
    </w:p>
    <w:p w14:paraId="6FE25E89" w14:textId="77777777" w:rsidR="002037B0" w:rsidRDefault="00000000">
      <w:pPr>
        <w:pStyle w:val="aff0"/>
        <w:numPr>
          <w:ilvl w:val="3"/>
          <w:numId w:val="4"/>
        </w:numPr>
        <w:tabs>
          <w:tab w:val="left" w:pos="2127"/>
        </w:tabs>
        <w:spacing w:before="58" w:line="360" w:lineRule="auto"/>
        <w:ind w:left="1985" w:right="-45" w:hanging="567"/>
        <w:rPr>
          <w:rFonts w:hint="eastAsia"/>
          <w:sz w:val="24"/>
          <w:lang w:eastAsia="zh-CN"/>
        </w:rPr>
      </w:pPr>
      <w:r>
        <w:rPr>
          <w:sz w:val="24"/>
          <w:lang w:eastAsia="zh-CN"/>
        </w:rPr>
        <w:t>依法与安置的每位残疾人签订了一年以上（含一年）的劳动合同或服务协议；</w:t>
      </w:r>
    </w:p>
    <w:p w14:paraId="5A519984" w14:textId="77777777" w:rsidR="002037B0" w:rsidRDefault="00000000">
      <w:pPr>
        <w:pStyle w:val="aff0"/>
        <w:numPr>
          <w:ilvl w:val="3"/>
          <w:numId w:val="4"/>
        </w:numPr>
        <w:tabs>
          <w:tab w:val="left" w:pos="2127"/>
        </w:tabs>
        <w:spacing w:before="58" w:line="360" w:lineRule="auto"/>
        <w:ind w:left="1985" w:right="-45" w:hanging="567"/>
        <w:rPr>
          <w:rFonts w:hint="eastAsia"/>
          <w:sz w:val="24"/>
          <w:lang w:eastAsia="zh-CN"/>
        </w:rPr>
      </w:pPr>
      <w:r>
        <w:rPr>
          <w:sz w:val="24"/>
          <w:lang w:eastAsia="zh-CN"/>
        </w:rPr>
        <w:t>为安置的每位残疾人按月足额缴纳了基本养老保险、基本医疗保险、失业保险、工伤保险和生育保险等社会保险费；</w:t>
      </w:r>
    </w:p>
    <w:p w14:paraId="077B3E97" w14:textId="77777777" w:rsidR="002037B0" w:rsidRDefault="00000000">
      <w:pPr>
        <w:pStyle w:val="aff0"/>
        <w:numPr>
          <w:ilvl w:val="3"/>
          <w:numId w:val="4"/>
        </w:numPr>
        <w:tabs>
          <w:tab w:val="left" w:pos="2127"/>
        </w:tabs>
        <w:spacing w:before="58" w:line="360" w:lineRule="auto"/>
        <w:ind w:left="1985" w:right="-45" w:hanging="567"/>
        <w:rPr>
          <w:rFonts w:hint="eastAsia"/>
          <w:sz w:val="24"/>
          <w:lang w:eastAsia="zh-CN"/>
        </w:rPr>
      </w:pPr>
      <w:r>
        <w:rPr>
          <w:sz w:val="24"/>
          <w:lang w:eastAsia="zh-CN"/>
        </w:rPr>
        <w:t>通过银行等金融机构向安置的每位残疾人，按月支付了不低于单位所在区县适用的经省级人民政府批准的月最低工资标准的工资；</w:t>
      </w:r>
    </w:p>
    <w:p w14:paraId="1E1CCDF8" w14:textId="77777777" w:rsidR="002037B0" w:rsidRDefault="00000000">
      <w:pPr>
        <w:pStyle w:val="aff0"/>
        <w:numPr>
          <w:ilvl w:val="3"/>
          <w:numId w:val="4"/>
        </w:numPr>
        <w:tabs>
          <w:tab w:val="left" w:pos="2127"/>
        </w:tabs>
        <w:spacing w:before="4" w:line="360" w:lineRule="auto"/>
        <w:ind w:left="1985" w:right="-45" w:hanging="567"/>
        <w:rPr>
          <w:rFonts w:asciiTheme="minorEastAsia" w:eastAsiaTheme="minorEastAsia" w:hAnsiTheme="minorEastAsia" w:hint="eastAsia"/>
          <w:sz w:val="18"/>
          <w:lang w:eastAsia="zh-CN"/>
        </w:rPr>
      </w:pPr>
      <w:r>
        <w:rPr>
          <w:sz w:val="24"/>
          <w:lang w:eastAsia="zh-CN"/>
        </w:rPr>
        <w:lastRenderedPageBreak/>
        <w:t>提供本单位制造的货物、承担的工程或者服务（以下简称产品），或者提供其他残疾人福利性单位制造的货物（不包括使用非残疾人福利性单位注册商标的货物）；</w:t>
      </w:r>
    </w:p>
    <w:p w14:paraId="521675E4" w14:textId="77777777" w:rsidR="002037B0" w:rsidRDefault="00000000">
      <w:pPr>
        <w:pStyle w:val="aff0"/>
        <w:numPr>
          <w:ilvl w:val="3"/>
          <w:numId w:val="4"/>
        </w:numPr>
        <w:tabs>
          <w:tab w:val="left" w:pos="2127"/>
        </w:tabs>
        <w:spacing w:before="58" w:line="360" w:lineRule="auto"/>
        <w:ind w:left="1985" w:right="-45" w:hanging="567"/>
        <w:rPr>
          <w:rFonts w:hint="eastAsia"/>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2B57AA7" w14:textId="77777777" w:rsidR="002037B0" w:rsidRDefault="00000000">
      <w:pPr>
        <w:pStyle w:val="aff0"/>
        <w:numPr>
          <w:ilvl w:val="2"/>
          <w:numId w:val="4"/>
        </w:numPr>
        <w:tabs>
          <w:tab w:val="left" w:pos="1320"/>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本项目是否专门面向中小企业预留采购份额见第一章《采购邀请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14:paraId="472F35CE" w14:textId="77777777" w:rsidR="002037B0" w:rsidRDefault="00000000">
      <w:pPr>
        <w:pStyle w:val="aff0"/>
        <w:numPr>
          <w:ilvl w:val="2"/>
          <w:numId w:val="4"/>
        </w:numPr>
        <w:tabs>
          <w:tab w:val="left" w:pos="1320"/>
          <w:tab w:val="left" w:pos="2102"/>
        </w:tabs>
        <w:spacing w:line="485" w:lineRule="exact"/>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采购标的对应的中小企业划分标准所属行业见《供应商须知资料表》。</w:t>
      </w:r>
    </w:p>
    <w:p w14:paraId="792FF134" w14:textId="77777777" w:rsidR="002037B0" w:rsidRDefault="00000000">
      <w:pPr>
        <w:pStyle w:val="aff0"/>
        <w:numPr>
          <w:ilvl w:val="2"/>
          <w:numId w:val="4"/>
        </w:numPr>
        <w:spacing w:before="43"/>
        <w:ind w:hanging="90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14:paraId="3F456222" w14:textId="77777777" w:rsidR="002037B0" w:rsidRDefault="00000000">
      <w:pPr>
        <w:pStyle w:val="aff0"/>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w:t>
      </w:r>
    </w:p>
    <w:p w14:paraId="63D29122" w14:textId="77777777" w:rsidR="002037B0" w:rsidRDefault="00000000">
      <w:pPr>
        <w:pStyle w:val="aff0"/>
        <w:numPr>
          <w:ilvl w:val="2"/>
          <w:numId w:val="4"/>
        </w:numPr>
        <w:tabs>
          <w:tab w:val="left" w:pos="1320"/>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14:paraId="2016BCF0" w14:textId="77777777" w:rsidR="002037B0" w:rsidRDefault="00000000">
      <w:pPr>
        <w:pStyle w:val="aff0"/>
        <w:numPr>
          <w:ilvl w:val="2"/>
          <w:numId w:val="4"/>
        </w:numPr>
        <w:tabs>
          <w:tab w:val="left" w:pos="1320"/>
        </w:tabs>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35B1922"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14:paraId="78DFEDF0"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非政府强制采购的节能产品或环境标志产品，依据品目清单和认证证书实施政府优先采购。优先采购的具体规定见第三章《评审方法和评审标准》（如涉及）。</w:t>
      </w:r>
    </w:p>
    <w:p w14:paraId="41B8000E" w14:textId="77777777" w:rsidR="002037B0" w:rsidRDefault="00000000">
      <w:pPr>
        <w:pStyle w:val="aff0"/>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正版软件</w:t>
      </w:r>
    </w:p>
    <w:p w14:paraId="4AE6FA45"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A1BF319" w14:textId="77777777" w:rsidR="002037B0" w:rsidRDefault="00000000">
      <w:pPr>
        <w:pStyle w:val="aff0"/>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网络安全专用产品</w:t>
      </w:r>
    </w:p>
    <w:p w14:paraId="3D49CB3E"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cstheme="minorEastAsia" w:hint="eastAsia"/>
          <w:sz w:val="24"/>
          <w:szCs w:val="24"/>
          <w:lang w:eastAsia="zh-CN"/>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asciiTheme="minorEastAsia" w:eastAsiaTheme="minorEastAsia" w:hAnsiTheme="minorEastAsia" w:cstheme="minorEastAsia" w:hint="eastAsia"/>
          <w:sz w:val="24"/>
          <w:szCs w:val="24"/>
          <w:lang w:eastAsia="zh-CN"/>
        </w:rPr>
        <w:tab/>
      </w:r>
    </w:p>
    <w:p w14:paraId="5306D619" w14:textId="77777777" w:rsidR="002037B0" w:rsidRDefault="00000000">
      <w:pPr>
        <w:pStyle w:val="aff0"/>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推广使用低挥发性有机化合物（VOCs）</w:t>
      </w:r>
    </w:p>
    <w:p w14:paraId="48506F59"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Theme="minorEastAsia" w:eastAsiaTheme="minorEastAsia" w:hAnsiTheme="minorEastAsia"/>
          <w:sz w:val="24"/>
          <w:lang w:eastAsia="zh-CN"/>
        </w:rPr>
        <w:t>VOCs</w:t>
      </w:r>
      <w:proofErr w:type="spellEnd"/>
      <w:r>
        <w:rPr>
          <w:rFonts w:asciiTheme="minorEastAsia" w:eastAsiaTheme="minorEastAsia" w:hAnsiTheme="minorEastAsia"/>
          <w:sz w:val="24"/>
          <w:lang w:eastAsia="zh-CN"/>
        </w:rPr>
        <w:t>）有关事项的通知》（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14:paraId="50CC833F" w14:textId="77777777" w:rsidR="002037B0" w:rsidRDefault="00000000">
      <w:pPr>
        <w:pStyle w:val="aff0"/>
        <w:numPr>
          <w:ilvl w:val="1"/>
          <w:numId w:val="4"/>
        </w:numPr>
        <w:tabs>
          <w:tab w:val="left" w:pos="1202"/>
          <w:tab w:val="left" w:pos="2101"/>
          <w:tab w:val="left" w:pos="2102"/>
        </w:tabs>
        <w:spacing w:before="58" w:line="360" w:lineRule="auto"/>
        <w:ind w:right="94"/>
        <w:rPr>
          <w:rFonts w:asciiTheme="minorEastAsia" w:eastAsiaTheme="minorEastAsia" w:hAnsiTheme="minorEastAsia" w:hint="eastAsia"/>
          <w:sz w:val="24"/>
          <w:lang w:eastAsia="zh-CN"/>
        </w:rPr>
      </w:pPr>
      <w:r>
        <w:rPr>
          <w:rFonts w:asciiTheme="minorEastAsia" w:eastAsiaTheme="minorEastAsia" w:hAnsiTheme="minorEastAsia"/>
          <w:sz w:val="24"/>
          <w:lang w:eastAsia="zh-CN"/>
        </w:rPr>
        <w:t>采购需求标准</w:t>
      </w:r>
    </w:p>
    <w:p w14:paraId="50D3E087"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商品包装、快递包装政府采购需求标准（试行）</w:t>
      </w:r>
    </w:p>
    <w:p w14:paraId="6B59704F" w14:textId="77777777" w:rsidR="002037B0" w:rsidRDefault="00000000">
      <w:pPr>
        <w:pStyle w:val="af"/>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szCs w:val="22"/>
          <w:lang w:eastAsia="zh-CN"/>
        </w:rPr>
        <w:lastRenderedPageBreak/>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61367BA9" w14:textId="77777777" w:rsidR="002037B0" w:rsidRDefault="00000000">
      <w:pPr>
        <w:pStyle w:val="aff0"/>
        <w:numPr>
          <w:ilvl w:val="2"/>
          <w:numId w:val="4"/>
        </w:numPr>
        <w:spacing w:before="133" w:line="350" w:lineRule="auto"/>
        <w:ind w:right="-45" w:hanging="902"/>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其他政府采购需求标准</w:t>
      </w:r>
    </w:p>
    <w:p w14:paraId="0232F111" w14:textId="77777777" w:rsidR="002037B0" w:rsidRDefault="00000000">
      <w:pPr>
        <w:pStyle w:val="af"/>
        <w:spacing w:before="134" w:line="350" w:lineRule="auto"/>
        <w:ind w:left="2106" w:right="228"/>
        <w:jc w:val="both"/>
        <w:rPr>
          <w:rFonts w:asciiTheme="minorEastAsia" w:eastAsiaTheme="minorEastAsia" w:hAnsiTheme="minorEastAsia" w:hint="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7756D783" w14:textId="77777777" w:rsidR="002037B0" w:rsidRDefault="00000000">
      <w:pPr>
        <w:pStyle w:val="aff0"/>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lang w:eastAsia="zh-CN"/>
        </w:rPr>
      </w:pPr>
      <w:r>
        <w:rPr>
          <w:rFonts w:asciiTheme="minorEastAsia" w:eastAsiaTheme="minorEastAsia" w:hAnsiTheme="minorEastAsia"/>
          <w:sz w:val="24"/>
          <w:lang w:eastAsia="zh-CN"/>
        </w:rPr>
        <w:t>响应费用</w:t>
      </w:r>
    </w:p>
    <w:p w14:paraId="5996C197" w14:textId="77777777" w:rsidR="002037B0" w:rsidRDefault="00000000">
      <w:pPr>
        <w:pStyle w:val="aff0"/>
        <w:numPr>
          <w:ilvl w:val="1"/>
          <w:numId w:val="4"/>
        </w:numPr>
        <w:tabs>
          <w:tab w:val="left" w:pos="880"/>
          <w:tab w:val="left" w:pos="2102"/>
        </w:tabs>
        <w:spacing w:before="1" w:line="360" w:lineRule="auto"/>
        <w:ind w:right="94"/>
        <w:rPr>
          <w:rFonts w:asciiTheme="minorEastAsia" w:eastAsiaTheme="minorEastAsia" w:hAnsiTheme="minorEastAsia" w:hint="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14:paraId="078D9826" w14:textId="77777777" w:rsidR="002037B0" w:rsidRDefault="00000000">
      <w:pPr>
        <w:pStyle w:val="3"/>
        <w:rPr>
          <w:rFonts w:asciiTheme="minorEastAsia" w:eastAsiaTheme="minorEastAsia" w:hAnsiTheme="minorEastAsia" w:hint="eastAsia"/>
          <w:b/>
          <w:lang w:eastAsia="zh-CN"/>
        </w:rPr>
      </w:pPr>
      <w:bookmarkStart w:id="25" w:name="_Toc164263453"/>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25"/>
    </w:p>
    <w:p w14:paraId="5E12988F" w14:textId="77777777" w:rsidR="002037B0" w:rsidRDefault="00000000">
      <w:pPr>
        <w:pStyle w:val="aff0"/>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竞争性磋商文件构成</w:t>
      </w:r>
    </w:p>
    <w:p w14:paraId="0A738CFB" w14:textId="77777777" w:rsidR="002037B0" w:rsidRDefault="00000000">
      <w:pPr>
        <w:pStyle w:val="aff0"/>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竞争性磋商文件包括以下部分：</w:t>
      </w:r>
    </w:p>
    <w:p w14:paraId="0DF4234C" w14:textId="77777777" w:rsidR="002037B0" w:rsidRDefault="00000000">
      <w:pPr>
        <w:pStyle w:val="aff0"/>
        <w:tabs>
          <w:tab w:val="left" w:pos="1201"/>
          <w:tab w:val="left" w:pos="1202"/>
          <w:tab w:val="left" w:pos="2641"/>
        </w:tabs>
        <w:spacing w:before="137" w:line="360" w:lineRule="auto"/>
        <w:ind w:left="1565" w:right="2079" w:firstLine="0"/>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14:paraId="69FAD13B" w14:textId="77777777" w:rsidR="002037B0" w:rsidRDefault="00000000">
      <w:pPr>
        <w:pStyle w:val="af"/>
        <w:tabs>
          <w:tab w:val="left" w:pos="2641"/>
        </w:tabs>
        <w:spacing w:before="55" w:line="360" w:lineRule="auto"/>
        <w:ind w:left="1565"/>
        <w:rPr>
          <w:rFonts w:asciiTheme="minorEastAsia" w:eastAsiaTheme="minorEastAsia" w:hAnsiTheme="minorEastAsia" w:hint="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14:paraId="5639AE3B" w14:textId="77777777" w:rsidR="002037B0" w:rsidRDefault="00000000">
      <w:pPr>
        <w:pStyle w:val="af"/>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14:paraId="7DDDF98D" w14:textId="77777777" w:rsidR="002037B0" w:rsidRDefault="00000000">
      <w:pPr>
        <w:pStyle w:val="af"/>
        <w:tabs>
          <w:tab w:val="left" w:pos="2641"/>
        </w:tabs>
        <w:spacing w:before="154" w:line="360" w:lineRule="auto"/>
        <w:ind w:left="1565" w:right="3071"/>
        <w:rPr>
          <w:rFonts w:asciiTheme="minorEastAsia" w:eastAsiaTheme="minorEastAsia" w:hAnsiTheme="minorEastAsia" w:hint="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14:paraId="47BB9A8C" w14:textId="77777777" w:rsidR="002037B0" w:rsidRDefault="00000000">
      <w:pPr>
        <w:pStyle w:val="af"/>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14:paraId="0324BE4F" w14:textId="77777777" w:rsidR="002037B0" w:rsidRDefault="00000000">
      <w:pPr>
        <w:pStyle w:val="af"/>
        <w:tabs>
          <w:tab w:val="left" w:pos="2641"/>
        </w:tabs>
        <w:spacing w:before="36" w:line="360" w:lineRule="auto"/>
        <w:ind w:left="1565" w:right="3354"/>
        <w:rPr>
          <w:rFonts w:asciiTheme="minorEastAsia" w:eastAsiaTheme="minorEastAsia" w:hAnsiTheme="minorEastAsia" w:hint="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14:paraId="33A5A12F" w14:textId="77777777" w:rsidR="002037B0" w:rsidRDefault="00000000">
      <w:pPr>
        <w:pStyle w:val="aff0"/>
        <w:numPr>
          <w:ilvl w:val="1"/>
          <w:numId w:val="4"/>
        </w:numPr>
        <w:tabs>
          <w:tab w:val="left" w:pos="1202"/>
        </w:tabs>
        <w:spacing w:before="36" w:line="348" w:lineRule="auto"/>
        <w:ind w:left="1201" w:right="231"/>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lastRenderedPageBreak/>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14:paraId="742562A9" w14:textId="77777777" w:rsidR="002037B0" w:rsidRDefault="00000000">
      <w:pPr>
        <w:pStyle w:val="aff0"/>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对竞争性磋商文件的澄清或修改</w:t>
      </w:r>
    </w:p>
    <w:p w14:paraId="5946F563" w14:textId="77777777" w:rsidR="002037B0" w:rsidRDefault="00000000">
      <w:pPr>
        <w:pStyle w:val="aff0"/>
        <w:numPr>
          <w:ilvl w:val="1"/>
          <w:numId w:val="4"/>
        </w:numPr>
        <w:tabs>
          <w:tab w:val="left" w:pos="1202"/>
        </w:tabs>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240CAE2"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14:paraId="5AB3F380"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lang w:eastAsia="zh-CN"/>
        </w:rPr>
      </w:pPr>
      <w:r>
        <w:rPr>
          <w:rFonts w:asciiTheme="minorEastAsia" w:eastAsiaTheme="minorEastAsia" w:hAnsiTheme="minorEastAsia" w:hint="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hint="eastAsia"/>
          <w:spacing w:val="2"/>
          <w:sz w:val="24"/>
          <w:lang w:eastAsia="zh-CN"/>
        </w:rPr>
        <w:t>个</w:t>
      </w:r>
      <w:proofErr w:type="gramEnd"/>
      <w:r>
        <w:rPr>
          <w:rFonts w:asciiTheme="minorEastAsia" w:eastAsiaTheme="minorEastAsia" w:hAnsiTheme="minorEastAsia" w:hint="eastAsia"/>
          <w:spacing w:val="2"/>
          <w:sz w:val="24"/>
          <w:lang w:eastAsia="zh-CN"/>
        </w:rPr>
        <w:t>工作日前，以书面形式通知所有</w:t>
      </w:r>
      <w:proofErr w:type="gramStart"/>
      <w:r>
        <w:rPr>
          <w:rFonts w:asciiTheme="minorEastAsia" w:eastAsiaTheme="minorEastAsia" w:hAnsiTheme="minorEastAsia" w:hint="eastAsia"/>
          <w:spacing w:val="2"/>
          <w:sz w:val="24"/>
          <w:lang w:eastAsia="zh-CN"/>
        </w:rPr>
        <w:t>获取磋商</w:t>
      </w:r>
      <w:proofErr w:type="gramEnd"/>
      <w:r>
        <w:rPr>
          <w:rFonts w:asciiTheme="minorEastAsia" w:eastAsiaTheme="minorEastAsia" w:hAnsiTheme="minorEastAsia" w:hint="eastAsia"/>
          <w:spacing w:val="2"/>
          <w:sz w:val="24"/>
          <w:lang w:eastAsia="zh-CN"/>
        </w:rPr>
        <w:t>文件的供应商；不足上述时间的，将顺延提交首次响应文件截止时</w:t>
      </w:r>
      <w:r>
        <w:rPr>
          <w:rFonts w:asciiTheme="minorEastAsia" w:eastAsiaTheme="minorEastAsia" w:hAnsiTheme="minorEastAsia"/>
          <w:spacing w:val="2"/>
          <w:sz w:val="24"/>
          <w:lang w:eastAsia="zh-CN"/>
        </w:rPr>
        <w:t>间。</w:t>
      </w:r>
    </w:p>
    <w:p w14:paraId="44916691" w14:textId="77777777" w:rsidR="002037B0" w:rsidRDefault="00000000">
      <w:pPr>
        <w:pStyle w:val="3"/>
        <w:rPr>
          <w:rFonts w:asciiTheme="minorEastAsia" w:eastAsiaTheme="minorEastAsia" w:hAnsiTheme="minorEastAsia" w:hint="eastAsia"/>
          <w:b/>
          <w:lang w:eastAsia="zh-CN"/>
        </w:rPr>
      </w:pPr>
      <w:bookmarkStart w:id="26" w:name="_Toc164263454"/>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26"/>
    </w:p>
    <w:p w14:paraId="1918A630" w14:textId="77777777" w:rsidR="002037B0" w:rsidRDefault="00000000">
      <w:pPr>
        <w:pStyle w:val="aff0"/>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响应范围、竞争性磋商文件中计量单位的使用及磋商语言</w:t>
      </w:r>
    </w:p>
    <w:p w14:paraId="61AC4D49"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2A1DDF29"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14:paraId="5706E21D"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w:t>
      </w:r>
      <w:r>
        <w:rPr>
          <w:rFonts w:asciiTheme="minorEastAsia" w:eastAsiaTheme="minorEastAsia" w:hAnsiTheme="minorEastAsia"/>
          <w:spacing w:val="2"/>
          <w:sz w:val="24"/>
          <w:lang w:eastAsia="zh-CN"/>
        </w:rPr>
        <w:lastRenderedPageBreak/>
        <w:t>外文内容不一致的，其不利后果由供应商自行承担。</w:t>
      </w:r>
    </w:p>
    <w:p w14:paraId="3E1D518B" w14:textId="77777777" w:rsidR="002037B0" w:rsidRDefault="00000000">
      <w:pPr>
        <w:pStyle w:val="aff0"/>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响应文件构成</w:t>
      </w:r>
    </w:p>
    <w:p w14:paraId="05CE27A1"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14:paraId="50D2EEB4" w14:textId="77777777" w:rsidR="002037B0" w:rsidRDefault="00000000">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打印件，左侧胶装装订。纸质版响应文件按照环保节约原则，具备条件的文档建议可双面打印。副本（如要求）可以是正本的复印件（如复印件时副本封皮需加盖公章）。</w:t>
      </w:r>
    </w:p>
    <w:p w14:paraId="471C5777" w14:textId="77777777" w:rsidR="002037B0" w:rsidRDefault="00000000">
      <w:pPr>
        <w:spacing w:before="36" w:line="348" w:lineRule="auto"/>
        <w:ind w:leftChars="580" w:left="1276"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、②采购编号、③项目名称、④包号（如有分包的项目填写）、⑤投标人名称、⑥开标时启封。</w:t>
      </w:r>
      <w:r>
        <w:rPr>
          <w:rFonts w:asciiTheme="minorEastAsia" w:eastAsiaTheme="minorEastAsia" w:hAnsiTheme="minorEastAsia" w:hint="eastAsia"/>
          <w:spacing w:val="2"/>
          <w:sz w:val="24"/>
          <w:lang w:eastAsia="zh-CN"/>
        </w:rPr>
        <w:tab/>
      </w:r>
    </w:p>
    <w:p w14:paraId="25545589"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。未标记“实质性格式”的文件和竞争性磋商文件未提供格式的内容，可由供应商自行编写。</w:t>
      </w:r>
    </w:p>
    <w:p w14:paraId="2F62326D"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14:paraId="65354847"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822ACFA"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供应商认为应附的其他材料。</w:t>
      </w:r>
    </w:p>
    <w:p w14:paraId="7552BCD9"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报价</w:t>
      </w:r>
    </w:p>
    <w:p w14:paraId="0223BC5C"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所有响应均以人民币报价。</w:t>
      </w:r>
    </w:p>
    <w:p w14:paraId="2FFDBBB6"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供应商的报价应包括为完成本项目所发生的一切费用和税费，采购人将不再支付报价以外的任何费用。供应商的报价应包括但不限于下列内容，《供应商须知资料表》中有特殊规定的，从其规定。</w:t>
      </w:r>
    </w:p>
    <w:p w14:paraId="341707FE" w14:textId="77777777" w:rsidR="002037B0" w:rsidRDefault="00000000">
      <w:pPr>
        <w:pStyle w:val="aff0"/>
        <w:numPr>
          <w:ilvl w:val="2"/>
          <w:numId w:val="4"/>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14:paraId="729A61B4" w14:textId="77777777" w:rsidR="002037B0" w:rsidRDefault="00000000">
      <w:pPr>
        <w:pStyle w:val="aff0"/>
        <w:numPr>
          <w:ilvl w:val="2"/>
          <w:numId w:val="4"/>
        </w:numPr>
        <w:tabs>
          <w:tab w:val="left" w:pos="2102"/>
        </w:tabs>
        <w:spacing w:before="160" w:line="357" w:lineRule="auto"/>
        <w:ind w:left="2101" w:right="123" w:hanging="900"/>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14:paraId="27A32CB4"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14:paraId="39F6C80A"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4B64E885"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磋商保证金</w:t>
      </w:r>
    </w:p>
    <w:p w14:paraId="79391BB1"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r>
        <w:rPr>
          <w:rFonts w:asciiTheme="minorEastAsia" w:eastAsiaTheme="minorEastAsia" w:hAnsiTheme="minorEastAsia" w:hint="eastAsia"/>
          <w:spacing w:val="2"/>
          <w:sz w:val="24"/>
          <w:lang w:eastAsia="zh-CN"/>
        </w:rPr>
        <w:t>供应商自愿超额缴纳磋商保证金的，响应文件不做无效处理。</w:t>
      </w:r>
    </w:p>
    <w:p w14:paraId="1EE84C4A"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14:paraId="50C37771"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w:t>
      </w:r>
      <w:r>
        <w:rPr>
          <w:rFonts w:asciiTheme="minorEastAsia" w:eastAsiaTheme="minorEastAsia" w:hAnsiTheme="minorEastAsia" w:hint="eastAsia"/>
          <w:spacing w:val="2"/>
          <w:sz w:val="24"/>
          <w:lang w:eastAsia="zh-CN"/>
        </w:rPr>
        <w:t>应在首次响应文件提交截止时间前到账；以金融机构、担保机构出具的纸质保函等形式</w:t>
      </w:r>
      <w:proofErr w:type="gramStart"/>
      <w:r>
        <w:rPr>
          <w:rFonts w:asciiTheme="minorEastAsia" w:eastAsiaTheme="minorEastAsia" w:hAnsiTheme="minorEastAsia" w:hint="eastAsia"/>
          <w:spacing w:val="2"/>
          <w:sz w:val="24"/>
          <w:lang w:eastAsia="zh-CN"/>
        </w:rPr>
        <w:t>提交磋商</w:t>
      </w:r>
      <w:proofErr w:type="gramEnd"/>
      <w:r>
        <w:rPr>
          <w:rFonts w:asciiTheme="minorEastAsia" w:eastAsiaTheme="minorEastAsia" w:hAnsiTheme="minorEastAsia" w:hint="eastAsia"/>
          <w:spacing w:val="2"/>
          <w:sz w:val="24"/>
          <w:lang w:eastAsia="zh-CN"/>
        </w:rPr>
        <w:t>保证金的，应在首次响应文件提交截止时间前将原件提交至采购代理机构；以电子保函形式</w:t>
      </w:r>
      <w:proofErr w:type="gramStart"/>
      <w:r>
        <w:rPr>
          <w:rFonts w:asciiTheme="minorEastAsia" w:eastAsiaTheme="minorEastAsia" w:hAnsiTheme="minorEastAsia" w:hint="eastAsia"/>
          <w:spacing w:val="2"/>
          <w:sz w:val="24"/>
          <w:lang w:eastAsia="zh-CN"/>
        </w:rPr>
        <w:t>提交磋商</w:t>
      </w:r>
      <w:proofErr w:type="gramEnd"/>
      <w:r>
        <w:rPr>
          <w:rFonts w:asciiTheme="minorEastAsia" w:eastAsiaTheme="minorEastAsia" w:hAnsiTheme="minorEastAsia" w:hint="eastAsia"/>
          <w:spacing w:val="2"/>
          <w:sz w:val="24"/>
          <w:lang w:eastAsia="zh-CN"/>
        </w:rPr>
        <w:t>保证金的，应在首次响应文件提交截止时间前通过北京市政府采购电子交易平台完成电子保函在线办理。未按上述要</w:t>
      </w:r>
      <w:r>
        <w:rPr>
          <w:rFonts w:asciiTheme="minorEastAsia" w:eastAsiaTheme="minorEastAsia" w:hAnsiTheme="minorEastAsia" w:hint="eastAsia"/>
          <w:spacing w:val="2"/>
          <w:sz w:val="24"/>
          <w:lang w:eastAsia="zh-CN"/>
        </w:rPr>
        <w:lastRenderedPageBreak/>
        <w:t>求缴纳保证金的，其响应无效</w:t>
      </w:r>
      <w:r>
        <w:rPr>
          <w:rFonts w:asciiTheme="minorEastAsia" w:eastAsiaTheme="minorEastAsia" w:hAnsiTheme="minorEastAsia"/>
          <w:spacing w:val="2"/>
          <w:sz w:val="24"/>
          <w:lang w:eastAsia="zh-CN"/>
        </w:rPr>
        <w:t>。</w:t>
      </w:r>
    </w:p>
    <w:p w14:paraId="75CA0B9B"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供应商除需在响应文件中提供“磋商保证金凭证/交款单据电子件”，还需在首次响应文件提交截止时间前，通过电子交易平台上传“磋商保证金凭证/交款单据电子件”</w:t>
      </w:r>
      <w:r>
        <w:rPr>
          <w:rFonts w:asciiTheme="minorEastAsia" w:eastAsiaTheme="minorEastAsia" w:hAnsiTheme="minorEastAsia"/>
          <w:spacing w:val="2"/>
          <w:sz w:val="24"/>
          <w:lang w:eastAsia="zh-CN"/>
        </w:rPr>
        <w:t>。</w:t>
      </w:r>
    </w:p>
    <w:p w14:paraId="632C262D"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磋商保证金有效期同响应有效期。</w:t>
      </w:r>
    </w:p>
    <w:p w14:paraId="2FC189B4"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供应商为联合体的，可以由联合体中的一方或者多方共同交纳磋商保证金，其交纳的保证金对联合体各方均具有约束力。</w:t>
      </w:r>
    </w:p>
    <w:p w14:paraId="2ECC93CF"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14:paraId="794F48BC"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14:paraId="71A63AA5"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14:paraId="1124D0F1"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14:paraId="4C7070E9"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14:paraId="10A87FCD"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14:paraId="2B3B9731"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供应商在响应文件中提供虚假材料的；</w:t>
      </w:r>
    </w:p>
    <w:p w14:paraId="282403BA"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14:paraId="08AFB0A5"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14:paraId="571854A6" w14:textId="77777777" w:rsidR="002037B0" w:rsidRDefault="00000000">
      <w:pPr>
        <w:pStyle w:val="aff0"/>
        <w:numPr>
          <w:ilvl w:val="2"/>
          <w:numId w:val="4"/>
        </w:numPr>
        <w:tabs>
          <w:tab w:val="left" w:pos="2102"/>
        </w:tabs>
        <w:spacing w:before="26" w:line="355" w:lineRule="auto"/>
        <w:ind w:left="2101" w:right="230" w:hanging="900"/>
        <w:jc w:val="both"/>
        <w:rPr>
          <w:rFonts w:asciiTheme="minorEastAsia" w:eastAsiaTheme="minorEastAsia" w:hAnsiTheme="minorEastAsia" w:hint="eastAsia"/>
          <w:spacing w:val="-4"/>
          <w:sz w:val="24"/>
          <w:lang w:eastAsia="zh-CN"/>
        </w:rPr>
      </w:pPr>
      <w:r>
        <w:rPr>
          <w:rFonts w:asciiTheme="minorEastAsia" w:eastAsiaTheme="minorEastAsia" w:hAnsiTheme="minorEastAsia"/>
          <w:spacing w:val="-4"/>
          <w:sz w:val="24"/>
          <w:lang w:eastAsia="zh-CN"/>
        </w:rPr>
        <w:t>《供应商须知资料表》规定的其他情形。</w:t>
      </w:r>
    </w:p>
    <w:p w14:paraId="5B7452AC"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响应有效期</w:t>
      </w:r>
    </w:p>
    <w:p w14:paraId="18947FAE"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14:paraId="13F2FEF8"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响应文件的签署、盖章</w:t>
      </w:r>
    </w:p>
    <w:p w14:paraId="6C2C31E1"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14:paraId="76827102" w14:textId="77777777" w:rsidR="002037B0" w:rsidRDefault="00000000">
      <w:pPr>
        <w:pStyle w:val="aff0"/>
        <w:numPr>
          <w:ilvl w:val="1"/>
          <w:numId w:val="4"/>
        </w:numPr>
        <w:spacing w:before="10" w:line="348" w:lineRule="auto"/>
        <w:ind w:left="1201" w:right="231"/>
        <w:jc w:val="both"/>
        <w:rPr>
          <w:rFonts w:asciiTheme="minorEastAsia" w:eastAsiaTheme="minorEastAsia" w:hAnsiTheme="minorEastAsia" w:hint="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14:paraId="053645B4" w14:textId="77777777" w:rsidR="002037B0" w:rsidRDefault="00000000">
      <w:pPr>
        <w:pStyle w:val="3"/>
        <w:rPr>
          <w:rFonts w:asciiTheme="minorEastAsia" w:eastAsiaTheme="minorEastAsia" w:hAnsiTheme="minorEastAsia" w:hint="eastAsia"/>
          <w:b/>
          <w:lang w:eastAsia="zh-CN"/>
        </w:rPr>
      </w:pPr>
      <w:bookmarkStart w:id="27" w:name="_Toc164263455"/>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27"/>
    </w:p>
    <w:p w14:paraId="0E1CB421"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响应文件的提交</w:t>
      </w:r>
    </w:p>
    <w:p w14:paraId="7E371021"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本项目使用北京市政府采购电子交易平台。供应商根据竞争性磋商文件及电子交易平台供应商操作手册要求编制、生成并提交电子响应文件。</w:t>
      </w:r>
    </w:p>
    <w:p w14:paraId="2172C065" w14:textId="77777777" w:rsidR="002037B0" w:rsidRDefault="00000000">
      <w:pPr>
        <w:pStyle w:val="aff0"/>
        <w:numPr>
          <w:ilvl w:val="1"/>
          <w:numId w:val="4"/>
        </w:numPr>
        <w:spacing w:before="36" w:line="348" w:lineRule="auto"/>
        <w:ind w:left="1201" w:right="231"/>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采购人及采购代理机构拒绝接受通过电子交易平台以外任何形式提交的首次</w:t>
      </w:r>
      <w:r>
        <w:rPr>
          <w:rFonts w:hint="eastAsia"/>
          <w:color w:val="000000"/>
          <w:sz w:val="24"/>
          <w:lang w:eastAsia="zh-CN"/>
        </w:rPr>
        <w:t>响应文件，磋商保证金除外。</w:t>
      </w:r>
    </w:p>
    <w:p w14:paraId="4A4BA6A7"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响应文件提交截止时间</w:t>
      </w:r>
    </w:p>
    <w:p w14:paraId="534524D7"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hint="eastAsia"/>
          <w:spacing w:val="2"/>
          <w:sz w:val="24"/>
          <w:lang w:eastAsia="zh-CN"/>
        </w:rPr>
        <w:t>供应商应在竞争性磋商文件要求响应文件提交截止时间前，将电子响应文件提交至电子交易平台。</w:t>
      </w:r>
    </w:p>
    <w:p w14:paraId="1EA33395"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响应文件的修改与撤回</w:t>
      </w:r>
    </w:p>
    <w:p w14:paraId="75FEAF0C"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响应文件提交截止时间前，供应商可以通过电子交易平台对所提交的响应文件进行补充、修改或者撤回。磋商保证金的补充、修改或者撤回无需通过电子交易平台，但应就其补充、修改或者撤回通知采购</w:t>
      </w:r>
      <w:r>
        <w:rPr>
          <w:rFonts w:asciiTheme="minorEastAsia" w:eastAsiaTheme="minorEastAsia" w:hAnsiTheme="minorEastAsia" w:hint="eastAsia"/>
          <w:spacing w:val="2"/>
          <w:sz w:val="24"/>
          <w:lang w:eastAsia="zh-CN"/>
        </w:rPr>
        <w:lastRenderedPageBreak/>
        <w:t>人或采购代理机构。</w:t>
      </w:r>
      <w:r>
        <w:rPr>
          <w:rFonts w:asciiTheme="minorEastAsia" w:eastAsiaTheme="minorEastAsia" w:hAnsiTheme="minorEastAsia"/>
          <w:spacing w:val="2"/>
          <w:sz w:val="24"/>
          <w:lang w:eastAsia="zh-CN"/>
        </w:rPr>
        <w:t>。</w:t>
      </w:r>
    </w:p>
    <w:p w14:paraId="468E49FB"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14:paraId="5BB90E4E" w14:textId="77777777" w:rsidR="002037B0" w:rsidRDefault="002037B0">
      <w:pPr>
        <w:pStyle w:val="af"/>
        <w:spacing w:before="11"/>
        <w:rPr>
          <w:rFonts w:asciiTheme="minorEastAsia" w:eastAsiaTheme="minorEastAsia" w:hAnsiTheme="minorEastAsia" w:hint="eastAsia"/>
          <w:sz w:val="13"/>
          <w:lang w:eastAsia="zh-CN"/>
        </w:rPr>
      </w:pPr>
    </w:p>
    <w:p w14:paraId="6566A44B" w14:textId="77777777" w:rsidR="002037B0" w:rsidRDefault="00000000">
      <w:pPr>
        <w:pStyle w:val="3"/>
        <w:rPr>
          <w:rFonts w:asciiTheme="minorEastAsia" w:eastAsiaTheme="minorEastAsia" w:hAnsiTheme="minorEastAsia" w:hint="eastAsia"/>
          <w:b/>
          <w:lang w:eastAsia="zh-CN"/>
        </w:rPr>
      </w:pPr>
      <w:bookmarkStart w:id="28" w:name="_Toc164263456"/>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28"/>
    </w:p>
    <w:p w14:paraId="2DB9C8E8"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响应文件的解密与开启</w:t>
      </w:r>
    </w:p>
    <w:p w14:paraId="4B5D4931"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14:paraId="54CDBFA1"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本项目解密使用北京市政府采购电子交易平台。供应商应在《供应商须知资料表》规定的时间内对响应文件进行解密，因非系统原因导致的解密失败，</w:t>
      </w:r>
      <w:r>
        <w:rPr>
          <w:rFonts w:asciiTheme="minorEastAsia" w:eastAsiaTheme="minorEastAsia" w:hAnsiTheme="minorEastAsia"/>
          <w:spacing w:val="2"/>
          <w:sz w:val="24"/>
          <w:lang w:eastAsia="zh-CN"/>
        </w:rPr>
        <w:t>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14:paraId="743D73BA"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供应商认为采购人员及相关人员与其</w:t>
      </w:r>
      <w:proofErr w:type="gramStart"/>
      <w:r>
        <w:rPr>
          <w:rFonts w:asciiTheme="minorEastAsia" w:eastAsiaTheme="minorEastAsia" w:hAnsiTheme="minorEastAsia" w:hint="eastAsia"/>
          <w:spacing w:val="2"/>
          <w:sz w:val="24"/>
          <w:lang w:eastAsia="zh-CN"/>
        </w:rPr>
        <w:t>他供应</w:t>
      </w:r>
      <w:proofErr w:type="gramEnd"/>
      <w:r>
        <w:rPr>
          <w:rFonts w:asciiTheme="minorEastAsia" w:eastAsiaTheme="minorEastAsia" w:hAnsiTheme="minorEastAsia" w:hint="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14:paraId="748DAA84"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供应商不足 3 家的，不予解密。</w:t>
      </w:r>
    </w:p>
    <w:p w14:paraId="79D38535"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本项目不公开报价。</w:t>
      </w:r>
    </w:p>
    <w:p w14:paraId="42AA3AD0"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w:t>
      </w:r>
    </w:p>
    <w:p w14:paraId="179F2172"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14:paraId="4ED2CAC2"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07B96519" w14:textId="77777777" w:rsidR="002037B0" w:rsidRDefault="00000000">
      <w:pPr>
        <w:pStyle w:val="aff0"/>
        <w:numPr>
          <w:ilvl w:val="0"/>
          <w:numId w:val="4"/>
        </w:numPr>
        <w:tabs>
          <w:tab w:val="left" w:pos="482"/>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评审方法和评审标准</w:t>
      </w:r>
    </w:p>
    <w:p w14:paraId="6E6823C8"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z w:val="20"/>
          <w:lang w:eastAsia="zh-CN"/>
        </w:rPr>
      </w:pPr>
      <w:r>
        <w:rPr>
          <w:rFonts w:asciiTheme="minorEastAsia" w:eastAsiaTheme="minorEastAsia" w:hAnsiTheme="minorEastAsia"/>
          <w:spacing w:val="2"/>
          <w:sz w:val="24"/>
          <w:lang w:eastAsia="zh-CN"/>
        </w:rPr>
        <w:t>见第三章《评审方法和评审标准》。</w:t>
      </w:r>
    </w:p>
    <w:p w14:paraId="2C31963C" w14:textId="77777777" w:rsidR="002037B0" w:rsidRDefault="00000000">
      <w:pPr>
        <w:pStyle w:val="3"/>
        <w:rPr>
          <w:rFonts w:asciiTheme="minorEastAsia" w:eastAsiaTheme="minorEastAsia" w:hAnsiTheme="minorEastAsia" w:hint="eastAsia"/>
          <w:b/>
          <w:lang w:eastAsia="zh-CN"/>
        </w:rPr>
      </w:pPr>
      <w:bookmarkStart w:id="29" w:name="_Toc164263457"/>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29"/>
    </w:p>
    <w:p w14:paraId="055D48E7" w14:textId="77777777" w:rsidR="002037B0" w:rsidRDefault="00000000">
      <w:pPr>
        <w:pStyle w:val="aff0"/>
        <w:numPr>
          <w:ilvl w:val="0"/>
          <w:numId w:val="4"/>
        </w:numPr>
        <w:tabs>
          <w:tab w:val="left" w:pos="477"/>
        </w:tabs>
        <w:spacing w:beforeLines="50" w:before="120" w:line="355" w:lineRule="auto"/>
        <w:ind w:left="389" w:right="230" w:hangingChars="162" w:hanging="389"/>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确定成交供应商</w:t>
      </w:r>
    </w:p>
    <w:p w14:paraId="66C275DF"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14:paraId="4D30CF71" w14:textId="77777777" w:rsidR="002037B0" w:rsidRDefault="00000000">
      <w:pPr>
        <w:pStyle w:val="aff0"/>
        <w:numPr>
          <w:ilvl w:val="0"/>
          <w:numId w:val="4"/>
        </w:numPr>
        <w:tabs>
          <w:tab w:val="left" w:pos="477"/>
        </w:tabs>
        <w:spacing w:line="482" w:lineRule="exact"/>
        <w:ind w:right="6306" w:hanging="355"/>
        <w:rPr>
          <w:rFonts w:asciiTheme="minorEastAsia" w:eastAsiaTheme="minorEastAsia" w:hAnsiTheme="minorEastAsia" w:hint="eastAsia"/>
          <w:sz w:val="24"/>
        </w:rPr>
      </w:pPr>
      <w:r>
        <w:rPr>
          <w:rFonts w:asciiTheme="minorEastAsia" w:eastAsiaTheme="minorEastAsia" w:hAnsiTheme="minorEastAsia" w:hint="eastAsia"/>
          <w:sz w:val="24"/>
          <w:lang w:eastAsia="zh-CN"/>
        </w:rPr>
        <w:t>成交公告与成交通知书</w:t>
      </w:r>
    </w:p>
    <w:p w14:paraId="6492FD50"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采购人或采购代理机构将在成交供应商确定后 2 </w:t>
      </w:r>
      <w:proofErr w:type="gramStart"/>
      <w:r>
        <w:rPr>
          <w:rFonts w:asciiTheme="minorEastAsia" w:eastAsiaTheme="minorEastAsia" w:hAnsiTheme="minorEastAsia" w:hint="eastAsia"/>
          <w:spacing w:val="2"/>
          <w:sz w:val="24"/>
          <w:lang w:eastAsia="zh-CN"/>
        </w:rPr>
        <w:t>个</w:t>
      </w:r>
      <w:proofErr w:type="gramEnd"/>
      <w:r>
        <w:rPr>
          <w:rFonts w:asciiTheme="minorEastAsia" w:eastAsiaTheme="minorEastAsia" w:hAnsiTheme="minorEastAsia" w:hint="eastAsia"/>
          <w:spacing w:val="2"/>
          <w:sz w:val="24"/>
          <w:lang w:eastAsia="zh-CN"/>
        </w:rPr>
        <w:t>工作日内，在北京市政府采购网公告成交结果，同时向成交供应商发出成交通知书，成交公告期限为</w:t>
      </w:r>
      <w:r>
        <w:rPr>
          <w:rFonts w:asciiTheme="minorEastAsia" w:eastAsiaTheme="minorEastAsia" w:hAnsiTheme="minorEastAsia"/>
          <w:spacing w:val="2"/>
          <w:sz w:val="24"/>
          <w:lang w:eastAsia="zh-CN"/>
        </w:rPr>
        <w:t>1个工作日。</w:t>
      </w:r>
    </w:p>
    <w:p w14:paraId="760CC90A"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14:paraId="638982CF" w14:textId="77777777" w:rsidR="002037B0" w:rsidRDefault="002037B0">
      <w:pPr>
        <w:pStyle w:val="af"/>
        <w:spacing w:before="6"/>
        <w:rPr>
          <w:rFonts w:asciiTheme="minorEastAsia" w:eastAsiaTheme="minorEastAsia" w:hAnsiTheme="minorEastAsia" w:hint="eastAsia"/>
          <w:sz w:val="8"/>
          <w:lang w:eastAsia="zh-CN"/>
        </w:rPr>
      </w:pPr>
    </w:p>
    <w:p w14:paraId="2D6C3AE8" w14:textId="77777777" w:rsidR="002037B0" w:rsidRDefault="00000000">
      <w:pPr>
        <w:pStyle w:val="aff0"/>
        <w:numPr>
          <w:ilvl w:val="0"/>
          <w:numId w:val="4"/>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终止</w:t>
      </w:r>
    </w:p>
    <w:p w14:paraId="2C1CABDA"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14:paraId="62F98E4E" w14:textId="77777777" w:rsidR="002037B0" w:rsidRDefault="00000000">
      <w:pPr>
        <w:pStyle w:val="aff0"/>
        <w:numPr>
          <w:ilvl w:val="2"/>
          <w:numId w:val="4"/>
        </w:numPr>
        <w:tabs>
          <w:tab w:val="left" w:pos="119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14:paraId="1AD52473" w14:textId="77777777" w:rsidR="002037B0" w:rsidRDefault="00000000">
      <w:pPr>
        <w:pStyle w:val="aff0"/>
        <w:numPr>
          <w:ilvl w:val="2"/>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出现影响采购公正的违法、违规行为的；</w:t>
      </w:r>
    </w:p>
    <w:p w14:paraId="7DE408A5"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w:t>
      </w:r>
      <w:r>
        <w:rPr>
          <w:rFonts w:asciiTheme="minorEastAsia" w:eastAsiaTheme="minorEastAsia" w:hAnsiTheme="minorEastAsia"/>
          <w:spacing w:val="2"/>
          <w:sz w:val="24"/>
          <w:lang w:eastAsia="zh-CN"/>
        </w:rPr>
        <w:lastRenderedPageBreak/>
        <w:t>可以继续进行”的情形外，在采购过程中符合要求的供应商或者报价未超过采购预算的供应商不足 3 家的。</w:t>
      </w:r>
    </w:p>
    <w:p w14:paraId="302C9CFA" w14:textId="77777777" w:rsidR="002037B0" w:rsidRDefault="00000000">
      <w:pPr>
        <w:pStyle w:val="aff0"/>
        <w:numPr>
          <w:ilvl w:val="0"/>
          <w:numId w:val="4"/>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签订合同</w:t>
      </w:r>
    </w:p>
    <w:p w14:paraId="3A8EE030"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14:paraId="163B6237"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F33841C"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14:paraId="766025D9"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政府采购合同不能转包。</w:t>
      </w:r>
    </w:p>
    <w:p w14:paraId="6198E373"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14:paraId="415AA917" w14:textId="77777777" w:rsidR="002037B0" w:rsidRDefault="00000000">
      <w:pPr>
        <w:pStyle w:val="aff0"/>
        <w:numPr>
          <w:ilvl w:val="0"/>
          <w:numId w:val="4"/>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询问与质疑</w:t>
      </w:r>
    </w:p>
    <w:p w14:paraId="4E15A9ED"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询问</w:t>
      </w:r>
    </w:p>
    <w:p w14:paraId="3024C962"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供应商对政府采购活动事项有疑问的，可依法向采购人或采购代理机构提出询问，提出形式见《供应商须知资料表》。</w:t>
      </w:r>
    </w:p>
    <w:p w14:paraId="0E4E77BE"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采购人或采购代理机构对供应</w:t>
      </w:r>
      <w:proofErr w:type="gramStart"/>
      <w:r>
        <w:rPr>
          <w:rFonts w:asciiTheme="minorEastAsia" w:eastAsiaTheme="minorEastAsia" w:hAnsiTheme="minorEastAsia" w:hint="eastAsia"/>
          <w:spacing w:val="2"/>
          <w:sz w:val="24"/>
          <w:lang w:eastAsia="zh-CN"/>
        </w:rPr>
        <w:t>商依法</w:t>
      </w:r>
      <w:proofErr w:type="gramEnd"/>
      <w:r>
        <w:rPr>
          <w:rFonts w:asciiTheme="minorEastAsia" w:eastAsiaTheme="minorEastAsia" w:hAnsiTheme="minorEastAsia" w:hint="eastAsia"/>
          <w:spacing w:val="2"/>
          <w:sz w:val="24"/>
          <w:lang w:eastAsia="zh-CN"/>
        </w:rPr>
        <w:t xml:space="preserve">提出的询问，在 3 </w:t>
      </w:r>
      <w:proofErr w:type="gramStart"/>
      <w:r>
        <w:rPr>
          <w:rFonts w:asciiTheme="minorEastAsia" w:eastAsiaTheme="minorEastAsia" w:hAnsiTheme="minorEastAsia" w:hint="eastAsia"/>
          <w:spacing w:val="2"/>
          <w:sz w:val="24"/>
          <w:lang w:eastAsia="zh-CN"/>
        </w:rPr>
        <w:t>个</w:t>
      </w:r>
      <w:proofErr w:type="gramEnd"/>
      <w:r>
        <w:rPr>
          <w:rFonts w:asciiTheme="minorEastAsia" w:eastAsiaTheme="minorEastAsia" w:hAnsiTheme="minorEastAsia" w:hint="eastAsia"/>
          <w:spacing w:val="2"/>
          <w:sz w:val="24"/>
          <w:lang w:eastAsia="zh-CN"/>
        </w:rPr>
        <w:t>工作日内</w:t>
      </w:r>
      <w:proofErr w:type="gramStart"/>
      <w:r>
        <w:rPr>
          <w:rFonts w:asciiTheme="minorEastAsia" w:eastAsiaTheme="minorEastAsia" w:hAnsiTheme="minorEastAsia" w:hint="eastAsia"/>
          <w:spacing w:val="2"/>
          <w:sz w:val="24"/>
          <w:lang w:eastAsia="zh-CN"/>
        </w:rPr>
        <w:t>作出</w:t>
      </w:r>
      <w:proofErr w:type="gramEnd"/>
      <w:r>
        <w:rPr>
          <w:rFonts w:asciiTheme="minorEastAsia" w:eastAsiaTheme="minorEastAsia" w:hAnsiTheme="minorEastAsia" w:hint="eastAsia"/>
          <w:spacing w:val="2"/>
          <w:sz w:val="24"/>
          <w:lang w:eastAsia="zh-CN"/>
        </w:rPr>
        <w:t>答复，但答复的内容不得涉及商业秘密。</w:t>
      </w:r>
    </w:p>
    <w:p w14:paraId="73545DE8"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质疑</w:t>
      </w:r>
    </w:p>
    <w:p w14:paraId="06A37BBB"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供应商认为竞争性磋商文件、采购过程、成交结果使自己的</w:t>
      </w:r>
      <w:r>
        <w:rPr>
          <w:rFonts w:asciiTheme="minorEastAsia" w:eastAsiaTheme="minorEastAsia" w:hAnsiTheme="minorEastAsia" w:hint="eastAsia"/>
          <w:spacing w:val="2"/>
          <w:sz w:val="24"/>
          <w:lang w:eastAsia="zh-CN"/>
        </w:rPr>
        <w:lastRenderedPageBreak/>
        <w:t xml:space="preserve">权益受到损害的，可以在知道或者应知其权益受到损害之日起 7 </w:t>
      </w:r>
      <w:proofErr w:type="gramStart"/>
      <w:r>
        <w:rPr>
          <w:rFonts w:asciiTheme="minorEastAsia" w:eastAsiaTheme="minorEastAsia" w:hAnsiTheme="minorEastAsia" w:hint="eastAsia"/>
          <w:spacing w:val="2"/>
          <w:sz w:val="24"/>
          <w:lang w:eastAsia="zh-CN"/>
        </w:rPr>
        <w:t>个</w:t>
      </w:r>
      <w:proofErr w:type="gramEnd"/>
      <w:r>
        <w:rPr>
          <w:rFonts w:asciiTheme="minorEastAsia" w:eastAsiaTheme="minorEastAsia" w:hAnsiTheme="minorEastAsia" w:hint="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hint="eastAsia"/>
          <w:spacing w:val="2"/>
          <w:sz w:val="24"/>
          <w:lang w:eastAsia="zh-CN"/>
        </w:rPr>
        <w:t>个</w:t>
      </w:r>
      <w:proofErr w:type="gramEnd"/>
      <w:r>
        <w:rPr>
          <w:rFonts w:asciiTheme="minorEastAsia" w:eastAsiaTheme="minorEastAsia" w:hAnsiTheme="minorEastAsia" w:hint="eastAsia"/>
          <w:spacing w:val="2"/>
          <w:sz w:val="24"/>
          <w:lang w:eastAsia="zh-CN"/>
        </w:rPr>
        <w:t>工作日内</w:t>
      </w:r>
      <w:proofErr w:type="gramStart"/>
      <w:r>
        <w:rPr>
          <w:rFonts w:asciiTheme="minorEastAsia" w:eastAsiaTheme="minorEastAsia" w:hAnsiTheme="minorEastAsia" w:hint="eastAsia"/>
          <w:spacing w:val="2"/>
          <w:sz w:val="24"/>
          <w:lang w:eastAsia="zh-CN"/>
        </w:rPr>
        <w:t>作出</w:t>
      </w:r>
      <w:proofErr w:type="gramEnd"/>
      <w:r>
        <w:rPr>
          <w:rFonts w:asciiTheme="minorEastAsia" w:eastAsiaTheme="minorEastAsia" w:hAnsiTheme="minorEastAsia" w:hint="eastAsia"/>
          <w:spacing w:val="2"/>
          <w:sz w:val="24"/>
          <w:lang w:eastAsia="zh-CN"/>
        </w:rPr>
        <w:t>答复。</w:t>
      </w:r>
    </w:p>
    <w:p w14:paraId="48CE5E85"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w:t>
      </w:r>
      <w:proofErr w:type="gramStart"/>
      <w:r>
        <w:rPr>
          <w:rFonts w:asciiTheme="minorEastAsia" w:eastAsiaTheme="minorEastAsia" w:hAnsiTheme="minorEastAsia" w:hint="eastAsia"/>
          <w:spacing w:val="2"/>
          <w:sz w:val="24"/>
          <w:lang w:eastAsia="zh-CN"/>
        </w:rPr>
        <w:t>质疑函须使用</w:t>
      </w:r>
      <w:proofErr w:type="gramEnd"/>
      <w:r>
        <w:rPr>
          <w:rFonts w:asciiTheme="minorEastAsia" w:eastAsiaTheme="minorEastAsia" w:hAnsiTheme="minorEastAsia" w:hint="eastAsia"/>
          <w:spacing w:val="2"/>
          <w:sz w:val="24"/>
          <w:lang w:eastAsia="zh-CN"/>
        </w:rPr>
        <w:t>财政部制定的范本文件。供应商为自然人的，质疑</w:t>
      </w:r>
      <w:proofErr w:type="gramStart"/>
      <w:r>
        <w:rPr>
          <w:rFonts w:asciiTheme="minorEastAsia" w:eastAsiaTheme="minorEastAsia" w:hAnsiTheme="minorEastAsia" w:hint="eastAsia"/>
          <w:spacing w:val="2"/>
          <w:sz w:val="24"/>
          <w:lang w:eastAsia="zh-CN"/>
        </w:rPr>
        <w:t>函应当</w:t>
      </w:r>
      <w:proofErr w:type="gramEnd"/>
      <w:r>
        <w:rPr>
          <w:rFonts w:asciiTheme="minorEastAsia" w:eastAsiaTheme="minorEastAsia" w:hAnsiTheme="minorEastAsia" w:hint="eastAsia"/>
          <w:spacing w:val="2"/>
          <w:sz w:val="24"/>
          <w:lang w:eastAsia="zh-CN"/>
        </w:rPr>
        <w:t>由本人签字；供应商为法人或者其他组织的，质疑</w:t>
      </w:r>
      <w:proofErr w:type="gramStart"/>
      <w:r>
        <w:rPr>
          <w:rFonts w:asciiTheme="minorEastAsia" w:eastAsiaTheme="minorEastAsia" w:hAnsiTheme="minorEastAsia" w:hint="eastAsia"/>
          <w:spacing w:val="2"/>
          <w:sz w:val="24"/>
          <w:lang w:eastAsia="zh-CN"/>
        </w:rPr>
        <w:t>函应当</w:t>
      </w:r>
      <w:proofErr w:type="gramEnd"/>
      <w:r>
        <w:rPr>
          <w:rFonts w:asciiTheme="minorEastAsia" w:eastAsiaTheme="minorEastAsia" w:hAnsiTheme="minorEastAsia" w:hint="eastAsia"/>
          <w:spacing w:val="2"/>
          <w:sz w:val="24"/>
          <w:lang w:eastAsia="zh-CN"/>
        </w:rPr>
        <w:t>由法定代表人、主要负责人，或者其授权代表签字或者盖章，并加盖公章。</w:t>
      </w:r>
    </w:p>
    <w:p w14:paraId="300CE6E4"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 xml:space="preserve">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w:t>
      </w:r>
      <w:r>
        <w:rPr>
          <w:rFonts w:asciiTheme="minorEastAsia" w:eastAsiaTheme="minorEastAsia" w:hAnsiTheme="minorEastAsia"/>
          <w:spacing w:val="2"/>
          <w:sz w:val="24"/>
          <w:lang w:eastAsia="zh-CN"/>
        </w:rPr>
        <w:t>或者盖章，并加盖公章。</w:t>
      </w:r>
    </w:p>
    <w:p w14:paraId="7A0272BF" w14:textId="77777777" w:rsidR="002037B0" w:rsidRDefault="00000000">
      <w:pPr>
        <w:pStyle w:val="aff0"/>
        <w:numPr>
          <w:ilvl w:val="2"/>
          <w:numId w:val="4"/>
        </w:numPr>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14:paraId="4AF8F2E3"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14:paraId="4B8ABEB6" w14:textId="77777777" w:rsidR="002037B0" w:rsidRDefault="00000000">
      <w:pPr>
        <w:pStyle w:val="aff0"/>
        <w:numPr>
          <w:ilvl w:val="0"/>
          <w:numId w:val="4"/>
        </w:numPr>
        <w:tabs>
          <w:tab w:val="left" w:pos="477"/>
        </w:tabs>
        <w:spacing w:line="492" w:lineRule="exact"/>
        <w:ind w:hanging="355"/>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代理费</w:t>
      </w:r>
    </w:p>
    <w:p w14:paraId="24C33A90" w14:textId="77777777" w:rsidR="002037B0" w:rsidRDefault="00000000">
      <w:pPr>
        <w:pStyle w:val="aff0"/>
        <w:numPr>
          <w:ilvl w:val="1"/>
          <w:numId w:val="4"/>
        </w:numPr>
        <w:tabs>
          <w:tab w:val="left" w:pos="119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14:paraId="70AA761C" w14:textId="77777777" w:rsidR="002037B0" w:rsidRDefault="002037B0">
      <w:pPr>
        <w:pStyle w:val="aff0"/>
        <w:tabs>
          <w:tab w:val="left" w:pos="1197"/>
        </w:tabs>
        <w:spacing w:before="43" w:line="338" w:lineRule="auto"/>
        <w:ind w:left="992" w:right="113" w:firstLine="0"/>
        <w:jc w:val="both"/>
        <w:rPr>
          <w:rFonts w:asciiTheme="minorEastAsia" w:eastAsiaTheme="minorEastAsia" w:hAnsiTheme="minorEastAsia" w:hint="eastAsia"/>
          <w:spacing w:val="2"/>
          <w:sz w:val="24"/>
          <w:lang w:eastAsia="zh-CN"/>
        </w:rPr>
      </w:pPr>
    </w:p>
    <w:p w14:paraId="5681FB2B" w14:textId="77777777" w:rsidR="002037B0" w:rsidRDefault="002037B0">
      <w:pPr>
        <w:spacing w:line="185" w:lineRule="exact"/>
        <w:rPr>
          <w:rFonts w:asciiTheme="minorEastAsia" w:eastAsiaTheme="minorEastAsia" w:hAnsiTheme="minorEastAsia" w:hint="eastAsia"/>
          <w:lang w:eastAsia="zh-CN"/>
        </w:rPr>
        <w:sectPr w:rsidR="002037B0">
          <w:footerReference w:type="default" r:id="rId12"/>
          <w:pgSz w:w="11910" w:h="16840"/>
          <w:pgMar w:top="1440" w:right="1797" w:bottom="1440" w:left="1797" w:header="879" w:footer="892" w:gutter="0"/>
          <w:cols w:space="720"/>
        </w:sectPr>
      </w:pPr>
    </w:p>
    <w:p w14:paraId="538D8925" w14:textId="77777777" w:rsidR="002037B0" w:rsidRDefault="00000000">
      <w:pPr>
        <w:pStyle w:val="1"/>
        <w:tabs>
          <w:tab w:val="left" w:pos="1670"/>
        </w:tabs>
        <w:spacing w:before="246"/>
        <w:ind w:left="48"/>
        <w:jc w:val="center"/>
        <w:rPr>
          <w:rFonts w:asciiTheme="minorEastAsia" w:eastAsiaTheme="minorEastAsia" w:hAnsiTheme="minorEastAsia" w:hint="eastAsia"/>
          <w:b/>
          <w:lang w:eastAsia="zh-CN"/>
        </w:rPr>
      </w:pPr>
      <w:bookmarkStart w:id="30" w:name="_TOC_250003"/>
      <w:bookmarkStart w:id="31" w:name="_Toc164263458"/>
      <w:bookmarkEnd w:id="30"/>
      <w:r>
        <w:rPr>
          <w:rFonts w:asciiTheme="minorEastAsia" w:eastAsiaTheme="minorEastAsia" w:hAnsiTheme="minorEastAsia"/>
          <w:b/>
          <w:lang w:eastAsia="zh-CN"/>
        </w:rPr>
        <w:lastRenderedPageBreak/>
        <w:t>第三章评审方法和评审标准</w:t>
      </w:r>
      <w:bookmarkEnd w:id="31"/>
    </w:p>
    <w:p w14:paraId="77D33930" w14:textId="77777777" w:rsidR="002037B0" w:rsidRDefault="00000000">
      <w:pPr>
        <w:pStyle w:val="3"/>
        <w:rPr>
          <w:rFonts w:asciiTheme="minorEastAsia" w:eastAsiaTheme="minorEastAsia" w:hAnsiTheme="minorEastAsia" w:hint="eastAsia"/>
          <w:sz w:val="33"/>
          <w:lang w:eastAsia="zh-CN"/>
        </w:rPr>
      </w:pPr>
      <w:bookmarkStart w:id="32" w:name="_Toc164263459"/>
      <w:r>
        <w:rPr>
          <w:rFonts w:asciiTheme="minorEastAsia" w:eastAsiaTheme="minorEastAsia" w:hAnsiTheme="minorEastAsia"/>
          <w:b/>
          <w:lang w:eastAsia="zh-CN"/>
        </w:rPr>
        <w:t>一、资格审查程序</w:t>
      </w:r>
      <w:bookmarkEnd w:id="32"/>
    </w:p>
    <w:p w14:paraId="7D45E417" w14:textId="77777777" w:rsidR="002037B0" w:rsidRDefault="00000000">
      <w:pPr>
        <w:pStyle w:val="aff0"/>
        <w:numPr>
          <w:ilvl w:val="0"/>
          <w:numId w:val="5"/>
        </w:numPr>
        <w:tabs>
          <w:tab w:val="left" w:pos="477"/>
        </w:tabs>
        <w:spacing w:line="492" w:lineRule="exact"/>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响应文件的资格审查和符合性审查</w:t>
      </w:r>
    </w:p>
    <w:p w14:paraId="7D4C37B8"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14:paraId="7002874D"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14:paraId="2C0D7FBF"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《资格审查要求》见下表：</w:t>
      </w:r>
    </w:p>
    <w:p w14:paraId="1CEA9616" w14:textId="77777777" w:rsidR="002037B0" w:rsidRDefault="00000000">
      <w:pPr>
        <w:pStyle w:val="3"/>
        <w:rPr>
          <w:rFonts w:asciiTheme="minorEastAsia" w:eastAsiaTheme="minorEastAsia" w:hAnsiTheme="minorEastAsia" w:hint="eastAsia"/>
          <w:b/>
          <w:lang w:eastAsia="zh-CN"/>
        </w:rPr>
      </w:pPr>
      <w:bookmarkStart w:id="33" w:name="_Toc164263460"/>
      <w:r>
        <w:rPr>
          <w:rFonts w:asciiTheme="minorEastAsia" w:eastAsiaTheme="minorEastAsia" w:hAnsiTheme="minorEastAsia"/>
          <w:b/>
          <w:lang w:eastAsia="zh-CN"/>
        </w:rPr>
        <w:t>资格审查要求</w:t>
      </w:r>
      <w:bookmarkEnd w:id="33"/>
    </w:p>
    <w:p w14:paraId="6E8C7958" w14:textId="77777777" w:rsidR="002037B0" w:rsidRDefault="002037B0">
      <w:pPr>
        <w:pStyle w:val="af"/>
        <w:spacing w:before="5" w:after="1"/>
        <w:rPr>
          <w:rFonts w:asciiTheme="minorEastAsia" w:eastAsiaTheme="minorEastAsia" w:hAnsiTheme="minorEastAsia" w:hint="eastAsia"/>
          <w:sz w:val="14"/>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2037B0" w14:paraId="16742D73" w14:textId="77777777">
        <w:trPr>
          <w:trHeight w:hRule="exact" w:val="478"/>
        </w:trPr>
        <w:tc>
          <w:tcPr>
            <w:tcW w:w="757" w:type="dxa"/>
            <w:vAlign w:val="center"/>
          </w:tcPr>
          <w:p w14:paraId="1E181D62"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序号</w:t>
            </w:r>
            <w:proofErr w:type="spellEnd"/>
          </w:p>
        </w:tc>
        <w:tc>
          <w:tcPr>
            <w:tcW w:w="1562" w:type="dxa"/>
            <w:vAlign w:val="center"/>
          </w:tcPr>
          <w:p w14:paraId="1E2BE82F"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检查因素</w:t>
            </w:r>
            <w:proofErr w:type="spellEnd"/>
          </w:p>
        </w:tc>
        <w:tc>
          <w:tcPr>
            <w:tcW w:w="4295" w:type="dxa"/>
            <w:vAlign w:val="center"/>
          </w:tcPr>
          <w:p w14:paraId="157713AA"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检查内容</w:t>
            </w:r>
            <w:proofErr w:type="spellEnd"/>
          </w:p>
        </w:tc>
        <w:tc>
          <w:tcPr>
            <w:tcW w:w="1712" w:type="dxa"/>
            <w:vAlign w:val="center"/>
          </w:tcPr>
          <w:p w14:paraId="143A2A44"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格式要求</w:t>
            </w:r>
            <w:proofErr w:type="spellEnd"/>
          </w:p>
        </w:tc>
      </w:tr>
      <w:tr w:rsidR="002037B0" w14:paraId="0662E7D1" w14:textId="77777777">
        <w:trPr>
          <w:trHeight w:hRule="exact" w:val="1255"/>
        </w:trPr>
        <w:tc>
          <w:tcPr>
            <w:tcW w:w="757" w:type="dxa"/>
            <w:vAlign w:val="center"/>
          </w:tcPr>
          <w:p w14:paraId="020057D8" w14:textId="77777777" w:rsidR="002037B0" w:rsidRDefault="00000000">
            <w:pPr>
              <w:pStyle w:val="TableParagraph"/>
              <w:jc w:val="center"/>
              <w:rPr>
                <w:rFonts w:asciiTheme="minorEastAsia" w:eastAsiaTheme="minorEastAsia" w:hAnsiTheme="minorEastAsia" w:hint="eastAsia"/>
              </w:rPr>
            </w:pPr>
            <w:r>
              <w:rPr>
                <w:rFonts w:asciiTheme="minorEastAsia" w:eastAsiaTheme="minorEastAsia" w:hAnsiTheme="minorEastAsia"/>
                <w:w w:val="114"/>
              </w:rPr>
              <w:t>1</w:t>
            </w:r>
          </w:p>
        </w:tc>
        <w:tc>
          <w:tcPr>
            <w:tcW w:w="1562" w:type="dxa"/>
            <w:vAlign w:val="center"/>
          </w:tcPr>
          <w:p w14:paraId="62369C62" w14:textId="77777777" w:rsidR="002037B0" w:rsidRDefault="00000000">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满足《中华人民共和国政府采购法》第二十二条规定</w:t>
            </w:r>
          </w:p>
        </w:tc>
        <w:tc>
          <w:tcPr>
            <w:tcW w:w="4295" w:type="dxa"/>
            <w:vAlign w:val="center"/>
          </w:tcPr>
          <w:p w14:paraId="641A4E2B"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具体规定见第一章《采购邀请》</w:t>
            </w:r>
          </w:p>
        </w:tc>
        <w:tc>
          <w:tcPr>
            <w:tcW w:w="1712" w:type="dxa"/>
            <w:vAlign w:val="center"/>
          </w:tcPr>
          <w:p w14:paraId="6035AE0C" w14:textId="77777777" w:rsidR="002037B0" w:rsidRDefault="002037B0">
            <w:pPr>
              <w:jc w:val="center"/>
              <w:rPr>
                <w:rFonts w:asciiTheme="minorEastAsia" w:eastAsiaTheme="minorEastAsia" w:hAnsiTheme="minorEastAsia" w:hint="eastAsia"/>
                <w:lang w:eastAsia="zh-CN"/>
              </w:rPr>
            </w:pPr>
          </w:p>
        </w:tc>
      </w:tr>
      <w:tr w:rsidR="002037B0" w14:paraId="4192E8B5" w14:textId="77777777">
        <w:trPr>
          <w:trHeight w:hRule="exact" w:val="5922"/>
        </w:trPr>
        <w:tc>
          <w:tcPr>
            <w:tcW w:w="757" w:type="dxa"/>
            <w:vAlign w:val="center"/>
          </w:tcPr>
          <w:p w14:paraId="1B63EE28" w14:textId="77777777" w:rsidR="002037B0" w:rsidRDefault="00000000">
            <w:pPr>
              <w:pStyle w:val="TableParagraph"/>
              <w:jc w:val="center"/>
              <w:rPr>
                <w:rFonts w:asciiTheme="minorEastAsia" w:eastAsiaTheme="minorEastAsia" w:hAnsiTheme="minorEastAsia" w:hint="eastAsia"/>
                <w:w w:val="114"/>
              </w:rPr>
            </w:pPr>
            <w:r>
              <w:rPr>
                <w:rFonts w:asciiTheme="minorEastAsia" w:eastAsiaTheme="minorEastAsia" w:hAnsiTheme="minorEastAsia"/>
                <w:w w:val="114"/>
              </w:rPr>
              <w:lastRenderedPageBreak/>
              <w:t>1-1</w:t>
            </w:r>
          </w:p>
        </w:tc>
        <w:tc>
          <w:tcPr>
            <w:tcW w:w="1562" w:type="dxa"/>
            <w:vAlign w:val="center"/>
          </w:tcPr>
          <w:p w14:paraId="63B434F8" w14:textId="77777777" w:rsidR="002037B0" w:rsidRDefault="00000000">
            <w:pPr>
              <w:pStyle w:val="TableParagraph"/>
              <w:spacing w:line="312" w:lineRule="exact"/>
              <w:jc w:val="center"/>
              <w:rPr>
                <w:rFonts w:asciiTheme="minorEastAsia" w:eastAsiaTheme="minorEastAsia" w:hAnsiTheme="minorEastAsia" w:hint="eastAsia"/>
                <w:w w:val="114"/>
              </w:rPr>
            </w:pPr>
            <w:r>
              <w:rPr>
                <w:rFonts w:asciiTheme="minorEastAsia" w:eastAsiaTheme="minorEastAsia" w:hAnsiTheme="minorEastAsia"/>
                <w:lang w:eastAsia="zh-CN"/>
              </w:rPr>
              <w:t>营业执照等证明文件</w:t>
            </w:r>
          </w:p>
        </w:tc>
        <w:tc>
          <w:tcPr>
            <w:tcW w:w="4295" w:type="dxa"/>
            <w:vAlign w:val="center"/>
          </w:tcPr>
          <w:p w14:paraId="1360F007"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供应商为企业（包括合伙企业）的，应提供有效的“营业执照”；</w:t>
            </w:r>
          </w:p>
          <w:p w14:paraId="08E4FF88"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供应商为事业单位的，应提供有效的“事业单位法人证书”；</w:t>
            </w:r>
          </w:p>
          <w:p w14:paraId="542BC6B8"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供应商是非企业机构的，应提供有效的“执业许可证”、“登记证书”等证明文件；</w:t>
            </w:r>
          </w:p>
          <w:p w14:paraId="2E73512B"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供应商是个体工商户的，应提供有效的“个体工商户营业执照”；</w:t>
            </w:r>
          </w:p>
          <w:p w14:paraId="18FDADAC"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供应商是自然人的，应提供有效的自然人身份证明。</w:t>
            </w:r>
          </w:p>
          <w:p w14:paraId="56FC6B29" w14:textId="77777777" w:rsidR="002037B0" w:rsidRDefault="00000000">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分支机构参加响</w:t>
            </w:r>
            <w:r>
              <w:rPr>
                <w:rFonts w:asciiTheme="minorEastAsia" w:eastAsiaTheme="minorEastAsia" w:hAnsiTheme="minorEastAsia"/>
                <w:u w:val="single"/>
                <w:lang w:eastAsia="zh-CN"/>
              </w:rPr>
              <w:t>应的，应提供该分支机构或其所属法人/其他组织的相应证明文件；同时还应提供其所属法人/其他组</w:t>
            </w:r>
            <w:r>
              <w:rPr>
                <w:rFonts w:asciiTheme="minorEastAsia" w:eastAsiaTheme="minorEastAsia" w:hAnsiTheme="minorEastAsia"/>
                <w:lang w:eastAsia="zh-CN"/>
              </w:rPr>
              <w:t>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712" w:type="dxa"/>
            <w:vAlign w:val="center"/>
          </w:tcPr>
          <w:p w14:paraId="2CA7EF45" w14:textId="77777777" w:rsidR="002037B0" w:rsidRDefault="00000000">
            <w:pPr>
              <w:pStyle w:val="TableParagraph"/>
              <w:ind w:left="103"/>
              <w:jc w:val="both"/>
              <w:rPr>
                <w:rFonts w:asciiTheme="minorEastAsia" w:eastAsiaTheme="minorEastAsia" w:hAnsiTheme="minorEastAsia" w:hint="eastAsia"/>
                <w:w w:val="114"/>
                <w:lang w:eastAsia="zh-CN"/>
              </w:rPr>
            </w:pPr>
            <w:r>
              <w:rPr>
                <w:rFonts w:asciiTheme="minorEastAsia" w:eastAsiaTheme="minorEastAsia" w:hAnsiTheme="minorEastAsia"/>
                <w:lang w:eastAsia="zh-CN"/>
              </w:rPr>
              <w:t>提供证明文件的电子件或电子证照</w:t>
            </w:r>
          </w:p>
        </w:tc>
      </w:tr>
    </w:tbl>
    <w:p w14:paraId="3BF63BE6" w14:textId="77777777" w:rsidR="002037B0" w:rsidRDefault="002037B0">
      <w:pPr>
        <w:pStyle w:val="af"/>
        <w:rPr>
          <w:rFonts w:asciiTheme="minorEastAsia" w:eastAsiaTheme="minorEastAsia" w:hAnsiTheme="minorEastAsia" w:hint="eastAsia"/>
          <w:sz w:val="26"/>
          <w:lang w:eastAsia="zh-CN"/>
        </w:rPr>
      </w:pPr>
    </w:p>
    <w:tbl>
      <w:tblPr>
        <w:tblStyle w:val="TableNormal"/>
        <w:tblpPr w:leftFromText="180" w:rightFromText="180" w:horzAnchor="margin" w:tblpXSpec="center" w:tblpY="620"/>
        <w:tblW w:w="928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8"/>
        <w:gridCol w:w="86"/>
        <w:gridCol w:w="1502"/>
        <w:gridCol w:w="152"/>
        <w:gridCol w:w="4086"/>
        <w:gridCol w:w="704"/>
        <w:gridCol w:w="950"/>
        <w:gridCol w:w="961"/>
      </w:tblGrid>
      <w:tr w:rsidR="002037B0" w14:paraId="494634A1" w14:textId="77777777">
        <w:trPr>
          <w:gridAfter w:val="1"/>
          <w:wAfter w:w="961" w:type="dxa"/>
          <w:trHeight w:hRule="exact" w:val="633"/>
        </w:trPr>
        <w:tc>
          <w:tcPr>
            <w:tcW w:w="934" w:type="dxa"/>
            <w:gridSpan w:val="2"/>
          </w:tcPr>
          <w:p w14:paraId="7064BFB7" w14:textId="77777777" w:rsidR="002037B0" w:rsidRDefault="00000000">
            <w:pPr>
              <w:pStyle w:val="TableParagraph"/>
              <w:spacing w:before="169"/>
              <w:ind w:left="158" w:right="157"/>
              <w:jc w:val="center"/>
              <w:rPr>
                <w:rFonts w:asciiTheme="minorEastAsia" w:eastAsiaTheme="minorEastAsia" w:hAnsiTheme="minorEastAsia" w:hint="eastAsia"/>
              </w:rPr>
            </w:pPr>
            <w:r>
              <w:rPr>
                <w:rFonts w:asciiTheme="minorEastAsia" w:eastAsiaTheme="minorEastAsia" w:hAnsiTheme="minorEastAsia"/>
                <w:w w:val="115"/>
              </w:rPr>
              <w:t>1-2</w:t>
            </w:r>
          </w:p>
        </w:tc>
        <w:tc>
          <w:tcPr>
            <w:tcW w:w="1502" w:type="dxa"/>
          </w:tcPr>
          <w:p w14:paraId="641BD586" w14:textId="77777777" w:rsidR="002037B0" w:rsidRDefault="00000000">
            <w:pPr>
              <w:pStyle w:val="TableParagraph"/>
              <w:spacing w:line="276" w:lineRule="exact"/>
              <w:ind w:left="102"/>
              <w:rPr>
                <w:rFonts w:asciiTheme="minorEastAsia" w:eastAsiaTheme="minorEastAsia" w:hAnsiTheme="minorEastAsia" w:hint="eastAsia"/>
              </w:rPr>
            </w:pPr>
            <w:proofErr w:type="spellStart"/>
            <w:r>
              <w:rPr>
                <w:rFonts w:asciiTheme="minorEastAsia" w:eastAsiaTheme="minorEastAsia" w:hAnsiTheme="minorEastAsia"/>
              </w:rPr>
              <w:t>供应商资格声明书</w:t>
            </w:r>
            <w:proofErr w:type="spellEnd"/>
          </w:p>
        </w:tc>
        <w:tc>
          <w:tcPr>
            <w:tcW w:w="4238" w:type="dxa"/>
            <w:gridSpan w:val="2"/>
          </w:tcPr>
          <w:p w14:paraId="1ADB743C" w14:textId="77777777" w:rsidR="002037B0" w:rsidRDefault="00000000">
            <w:pPr>
              <w:rPr>
                <w:rFonts w:hint="eastAsia"/>
                <w:lang w:eastAsia="zh-CN"/>
              </w:rPr>
            </w:pPr>
            <w:r>
              <w:rPr>
                <w:lang w:eastAsia="zh-CN"/>
              </w:rPr>
              <w:t>提供了符合竞争性磋商文件要求的</w:t>
            </w:r>
            <w:proofErr w:type="gramStart"/>
            <w:r>
              <w:rPr>
                <w:lang w:eastAsia="zh-CN"/>
              </w:rPr>
              <w:t>《</w:t>
            </w:r>
            <w:proofErr w:type="gramEnd"/>
            <w:r>
              <w:rPr>
                <w:lang w:eastAsia="zh-CN"/>
              </w:rPr>
              <w:t>供应商</w:t>
            </w:r>
          </w:p>
          <w:p w14:paraId="7006F39E" w14:textId="77777777" w:rsidR="002037B0" w:rsidRDefault="00000000">
            <w:pPr>
              <w:rPr>
                <w:rFonts w:hint="eastAsia"/>
              </w:rPr>
            </w:pPr>
            <w:proofErr w:type="spellStart"/>
            <w:r>
              <w:t>资格声明书</w:t>
            </w:r>
            <w:proofErr w:type="spellEnd"/>
            <w:r>
              <w:t>》。</w:t>
            </w:r>
          </w:p>
        </w:tc>
        <w:tc>
          <w:tcPr>
            <w:tcW w:w="1654" w:type="dxa"/>
            <w:gridSpan w:val="2"/>
          </w:tcPr>
          <w:p w14:paraId="55BCDBB9" w14:textId="77777777" w:rsidR="002037B0" w:rsidRDefault="00000000">
            <w:pPr>
              <w:pStyle w:val="TableParagraph"/>
              <w:spacing w:line="276" w:lineRule="exact"/>
              <w:ind w:left="102"/>
              <w:rPr>
                <w:rFonts w:asciiTheme="minorEastAsia" w:eastAsiaTheme="minorEastAsia" w:hAnsiTheme="minorEastAsia" w:hint="eastAsia"/>
                <w:lang w:eastAsia="zh-CN"/>
              </w:rPr>
            </w:pPr>
            <w:r>
              <w:rPr>
                <w:rFonts w:asciiTheme="minorEastAsia" w:eastAsiaTheme="minorEastAsia" w:hAnsiTheme="minorEastAsia"/>
                <w:lang w:eastAsia="zh-CN"/>
              </w:rPr>
              <w:t>格式见《响应文件格式》</w:t>
            </w:r>
          </w:p>
        </w:tc>
      </w:tr>
      <w:tr w:rsidR="002037B0" w14:paraId="4ED88E05" w14:textId="77777777">
        <w:trPr>
          <w:gridAfter w:val="1"/>
          <w:wAfter w:w="961" w:type="dxa"/>
          <w:trHeight w:val="4669"/>
        </w:trPr>
        <w:tc>
          <w:tcPr>
            <w:tcW w:w="934" w:type="dxa"/>
            <w:gridSpan w:val="2"/>
            <w:vAlign w:val="center"/>
          </w:tcPr>
          <w:p w14:paraId="255DD7F6" w14:textId="77777777" w:rsidR="002037B0" w:rsidRDefault="00000000">
            <w:pPr>
              <w:pStyle w:val="TableParagraph"/>
              <w:ind w:left="158" w:right="157"/>
              <w:jc w:val="both"/>
              <w:rPr>
                <w:rFonts w:asciiTheme="minorEastAsia" w:eastAsiaTheme="minorEastAsia" w:hAnsiTheme="minorEastAsia" w:hint="eastAsia"/>
                <w:lang w:eastAsia="zh-CN"/>
              </w:rPr>
            </w:pPr>
            <w:r>
              <w:rPr>
                <w:rFonts w:asciiTheme="minorEastAsia" w:eastAsiaTheme="minorEastAsia" w:hAnsiTheme="minorEastAsia"/>
                <w:w w:val="115"/>
              </w:rPr>
              <w:lastRenderedPageBreak/>
              <w:t>1-3</w:t>
            </w:r>
          </w:p>
        </w:tc>
        <w:tc>
          <w:tcPr>
            <w:tcW w:w="1502" w:type="dxa"/>
            <w:vAlign w:val="center"/>
          </w:tcPr>
          <w:p w14:paraId="1C32B92F" w14:textId="77777777" w:rsidR="002037B0" w:rsidRDefault="00000000">
            <w:pPr>
              <w:pStyle w:val="TableParagraph"/>
              <w:spacing w:before="181" w:line="312" w:lineRule="exact"/>
              <w:ind w:left="102" w:right="101"/>
              <w:jc w:val="both"/>
              <w:rPr>
                <w:rFonts w:asciiTheme="minorEastAsia" w:eastAsiaTheme="minorEastAsia" w:hAnsiTheme="minorEastAsia" w:hint="eastAsia"/>
                <w:lang w:eastAsia="zh-CN"/>
              </w:rPr>
            </w:pPr>
            <w:proofErr w:type="spellStart"/>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roofErr w:type="spellEnd"/>
          </w:p>
        </w:tc>
        <w:tc>
          <w:tcPr>
            <w:tcW w:w="4238" w:type="dxa"/>
            <w:gridSpan w:val="2"/>
          </w:tcPr>
          <w:p w14:paraId="60F6F81E" w14:textId="77777777" w:rsidR="002037B0" w:rsidRDefault="00000000">
            <w:pPr>
              <w:rPr>
                <w:rFonts w:hint="eastAsia"/>
                <w:lang w:eastAsia="zh-CN"/>
              </w:rPr>
            </w:pPr>
            <w:r>
              <w:rPr>
                <w:lang w:eastAsia="zh-CN"/>
              </w:rPr>
              <w:t>查询渠道：信用中国网站和中国政府采购网</w:t>
            </w:r>
          </w:p>
          <w:p w14:paraId="7D999201" w14:textId="77777777" w:rsidR="002037B0" w:rsidRDefault="00000000">
            <w:pPr>
              <w:rPr>
                <w:rFonts w:hint="eastAsia"/>
              </w:rPr>
            </w:pPr>
            <w:r>
              <w:t>（</w:t>
            </w:r>
            <w:hyperlink r:id="rId13">
              <w:r>
                <w:t>www.creditchina.gov.cn</w:t>
              </w:r>
            </w:hyperlink>
            <w:r>
              <w:t>、</w:t>
            </w:r>
            <w:hyperlink r:id="rId14">
              <w:r>
                <w:t>www.ccgp.gov.cn</w:t>
              </w:r>
            </w:hyperlink>
            <w:r>
              <w:t>）；</w:t>
            </w:r>
          </w:p>
          <w:p w14:paraId="07831AEA" w14:textId="77777777" w:rsidR="002037B0" w:rsidRDefault="00000000">
            <w:pPr>
              <w:rPr>
                <w:rFonts w:hint="eastAsia"/>
                <w:lang w:eastAsia="zh-CN"/>
              </w:rPr>
            </w:pPr>
            <w:r>
              <w:rPr>
                <w:lang w:eastAsia="zh-CN"/>
              </w:rPr>
              <w:t>截止时点：首次响应文件提交截止时间以后、资格审查阶段采购人或采购代理机构的实际查询时间；</w:t>
            </w:r>
          </w:p>
          <w:p w14:paraId="4BAC41DF" w14:textId="77777777" w:rsidR="002037B0" w:rsidRDefault="00000000">
            <w:pPr>
              <w:rPr>
                <w:rFonts w:hint="eastAsia"/>
                <w:lang w:eastAsia="zh-CN"/>
              </w:rPr>
            </w:pPr>
            <w:r>
              <w:rPr>
                <w:lang w:eastAsia="zh-CN"/>
              </w:rPr>
              <w:t>信用信息查询记录和证据留存具体方式：查询结果网页打印页作为查询记录和证据，与其他竞争性磋商文件一并保存；</w:t>
            </w:r>
          </w:p>
          <w:p w14:paraId="2A67F110" w14:textId="77777777" w:rsidR="002037B0" w:rsidRDefault="00000000">
            <w:pPr>
              <w:rPr>
                <w:rFonts w:hint="eastAsia"/>
                <w:lang w:eastAsia="zh-CN"/>
              </w:rPr>
            </w:pPr>
            <w:r>
              <w:rPr>
                <w:lang w:eastAsia="zh-CN"/>
              </w:rPr>
              <w:t>信用信息的使用原则：经认定的被列入失信</w:t>
            </w:r>
          </w:p>
          <w:p w14:paraId="7097BF9D" w14:textId="77777777" w:rsidR="002037B0" w:rsidRDefault="00000000">
            <w:pPr>
              <w:rPr>
                <w:rFonts w:asciiTheme="minorEastAsia" w:eastAsiaTheme="minorEastAsia" w:hAnsiTheme="minorEastAsia" w:hint="eastAsia"/>
                <w:lang w:eastAsia="zh-CN"/>
              </w:rPr>
            </w:pPr>
            <w:r>
              <w:rPr>
                <w:lang w:eastAsia="zh-CN"/>
              </w:rPr>
              <w:t>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654" w:type="dxa"/>
            <w:gridSpan w:val="2"/>
            <w:vAlign w:val="center"/>
          </w:tcPr>
          <w:p w14:paraId="089ECAD9" w14:textId="77777777" w:rsidR="002037B0" w:rsidRDefault="00000000">
            <w:pPr>
              <w:jc w:val="both"/>
              <w:rPr>
                <w:rFonts w:asciiTheme="minorEastAsia" w:eastAsiaTheme="minorEastAsia" w:hAnsiTheme="minorEastAsia" w:hint="eastAsia"/>
                <w:lang w:eastAsia="zh-CN"/>
              </w:rPr>
            </w:pPr>
            <w:r>
              <w:rPr>
                <w:lang w:eastAsia="zh-CN"/>
              </w:rPr>
              <w:t>无须供应商提供，由采购人或采购代理机构查询。</w:t>
            </w:r>
          </w:p>
        </w:tc>
      </w:tr>
      <w:tr w:rsidR="002037B0" w14:paraId="7C63F77B" w14:textId="77777777">
        <w:trPr>
          <w:gridAfter w:val="1"/>
          <w:wAfter w:w="961" w:type="dxa"/>
          <w:trHeight w:hRule="exact" w:val="944"/>
        </w:trPr>
        <w:tc>
          <w:tcPr>
            <w:tcW w:w="934" w:type="dxa"/>
            <w:gridSpan w:val="2"/>
            <w:vAlign w:val="center"/>
          </w:tcPr>
          <w:p w14:paraId="64CD2F94" w14:textId="77777777" w:rsidR="002037B0" w:rsidRDefault="00000000">
            <w:pPr>
              <w:pStyle w:val="TableParagraph"/>
              <w:ind w:left="158" w:right="157"/>
              <w:jc w:val="center"/>
              <w:rPr>
                <w:rFonts w:asciiTheme="minorEastAsia" w:eastAsiaTheme="minorEastAsia" w:hAnsiTheme="minorEastAsia" w:hint="eastAsia"/>
              </w:rPr>
            </w:pPr>
            <w:r>
              <w:rPr>
                <w:rFonts w:asciiTheme="minorEastAsia" w:eastAsiaTheme="minorEastAsia" w:hAnsiTheme="minorEastAsia"/>
                <w:w w:val="115"/>
              </w:rPr>
              <w:t>1-4</w:t>
            </w:r>
          </w:p>
        </w:tc>
        <w:tc>
          <w:tcPr>
            <w:tcW w:w="1502" w:type="dxa"/>
            <w:vAlign w:val="center"/>
          </w:tcPr>
          <w:p w14:paraId="2EA731D5" w14:textId="77777777" w:rsidR="002037B0" w:rsidRDefault="00000000">
            <w:pPr>
              <w:pStyle w:val="TableParagraph"/>
              <w:spacing w:line="275" w:lineRule="exact"/>
              <w:ind w:left="102"/>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238" w:type="dxa"/>
            <w:gridSpan w:val="2"/>
            <w:vAlign w:val="center"/>
          </w:tcPr>
          <w:p w14:paraId="5F2F95E3"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法律、行政法规规定的其他条件</w:t>
            </w:r>
          </w:p>
        </w:tc>
        <w:tc>
          <w:tcPr>
            <w:tcW w:w="1654" w:type="dxa"/>
            <w:gridSpan w:val="2"/>
            <w:vAlign w:val="center"/>
          </w:tcPr>
          <w:p w14:paraId="3F9619AE" w14:textId="77777777" w:rsidR="002037B0" w:rsidRDefault="00000000">
            <w:pPr>
              <w:pStyle w:val="TableParagraph"/>
              <w:ind w:right="1"/>
              <w:jc w:val="center"/>
              <w:rPr>
                <w:rFonts w:asciiTheme="minorEastAsia" w:eastAsiaTheme="minorEastAsia" w:hAnsiTheme="minorEastAsia" w:hint="eastAsia"/>
              </w:rPr>
            </w:pPr>
            <w:r>
              <w:rPr>
                <w:rFonts w:asciiTheme="minorEastAsia" w:eastAsiaTheme="minorEastAsia" w:hAnsiTheme="minorEastAsia"/>
                <w:w w:val="120"/>
              </w:rPr>
              <w:t>/</w:t>
            </w:r>
          </w:p>
        </w:tc>
      </w:tr>
      <w:tr w:rsidR="002037B0" w14:paraId="4C42DD6F" w14:textId="77777777">
        <w:trPr>
          <w:gridAfter w:val="1"/>
          <w:wAfter w:w="961" w:type="dxa"/>
          <w:trHeight w:hRule="exact" w:val="944"/>
        </w:trPr>
        <w:tc>
          <w:tcPr>
            <w:tcW w:w="934" w:type="dxa"/>
            <w:gridSpan w:val="2"/>
            <w:vAlign w:val="center"/>
          </w:tcPr>
          <w:p w14:paraId="221A30A2" w14:textId="77777777" w:rsidR="002037B0" w:rsidRDefault="00000000">
            <w:pPr>
              <w:pStyle w:val="TableParagraph"/>
              <w:jc w:val="center"/>
              <w:rPr>
                <w:rFonts w:asciiTheme="minorEastAsia" w:eastAsiaTheme="minorEastAsia" w:hAnsiTheme="minorEastAsia" w:hint="eastAsia"/>
              </w:rPr>
            </w:pPr>
            <w:r>
              <w:rPr>
                <w:rFonts w:asciiTheme="minorEastAsia" w:eastAsiaTheme="minorEastAsia" w:hAnsiTheme="minorEastAsia"/>
                <w:w w:val="114"/>
              </w:rPr>
              <w:t>2</w:t>
            </w:r>
          </w:p>
        </w:tc>
        <w:tc>
          <w:tcPr>
            <w:tcW w:w="1502" w:type="dxa"/>
            <w:vAlign w:val="center"/>
          </w:tcPr>
          <w:p w14:paraId="61C86F92" w14:textId="77777777" w:rsidR="002037B0" w:rsidRDefault="00000000">
            <w:pPr>
              <w:pStyle w:val="TableParagraph"/>
              <w:spacing w:line="275"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落实政府采购政策需满足的资格要求</w:t>
            </w:r>
          </w:p>
        </w:tc>
        <w:tc>
          <w:tcPr>
            <w:tcW w:w="4238" w:type="dxa"/>
            <w:gridSpan w:val="2"/>
            <w:vAlign w:val="center"/>
          </w:tcPr>
          <w:p w14:paraId="616D2122" w14:textId="77777777" w:rsidR="002037B0" w:rsidRDefault="00000000">
            <w:pPr>
              <w:pStyle w:val="TableParagraph"/>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14:paraId="329D012D" w14:textId="77777777" w:rsidR="002037B0" w:rsidRDefault="002037B0">
            <w:pPr>
              <w:jc w:val="center"/>
              <w:rPr>
                <w:rFonts w:asciiTheme="minorEastAsia" w:eastAsiaTheme="minorEastAsia" w:hAnsiTheme="minorEastAsia" w:hint="eastAsia"/>
                <w:lang w:eastAsia="zh-CN"/>
              </w:rPr>
            </w:pPr>
          </w:p>
        </w:tc>
      </w:tr>
      <w:tr w:rsidR="002037B0" w14:paraId="536A38F8" w14:textId="77777777">
        <w:trPr>
          <w:gridAfter w:val="1"/>
          <w:wAfter w:w="961" w:type="dxa"/>
          <w:trHeight w:hRule="exact" w:val="478"/>
        </w:trPr>
        <w:tc>
          <w:tcPr>
            <w:tcW w:w="934" w:type="dxa"/>
            <w:gridSpan w:val="2"/>
            <w:vAlign w:val="center"/>
          </w:tcPr>
          <w:p w14:paraId="3C35CD1B" w14:textId="77777777" w:rsidR="002037B0" w:rsidRDefault="00000000">
            <w:pPr>
              <w:pStyle w:val="TableParagraph"/>
              <w:spacing w:before="94"/>
              <w:ind w:left="158" w:right="157"/>
              <w:jc w:val="center"/>
              <w:rPr>
                <w:rFonts w:asciiTheme="minorEastAsia" w:eastAsiaTheme="minorEastAsia" w:hAnsiTheme="minorEastAsia" w:hint="eastAsia"/>
              </w:rPr>
            </w:pPr>
            <w:r>
              <w:rPr>
                <w:rFonts w:asciiTheme="minorEastAsia" w:eastAsiaTheme="minorEastAsia" w:hAnsiTheme="minorEastAsia"/>
                <w:w w:val="115"/>
              </w:rPr>
              <w:t>2-1</w:t>
            </w:r>
          </w:p>
        </w:tc>
        <w:tc>
          <w:tcPr>
            <w:tcW w:w="1502" w:type="dxa"/>
            <w:vAlign w:val="center"/>
          </w:tcPr>
          <w:p w14:paraId="770A6038" w14:textId="77777777" w:rsidR="002037B0" w:rsidRDefault="00000000">
            <w:pPr>
              <w:pStyle w:val="TableParagraph"/>
              <w:spacing w:before="39"/>
              <w:ind w:left="102"/>
              <w:jc w:val="center"/>
              <w:rPr>
                <w:rFonts w:asciiTheme="minorEastAsia" w:eastAsiaTheme="minorEastAsia" w:hAnsiTheme="minorEastAsia" w:hint="eastAsia"/>
              </w:rPr>
            </w:pPr>
            <w:proofErr w:type="spellStart"/>
            <w:r>
              <w:rPr>
                <w:rFonts w:asciiTheme="minorEastAsia" w:eastAsiaTheme="minorEastAsia" w:hAnsiTheme="minorEastAsia"/>
              </w:rPr>
              <w:t>中小企业政策</w:t>
            </w:r>
            <w:proofErr w:type="spellEnd"/>
          </w:p>
        </w:tc>
        <w:tc>
          <w:tcPr>
            <w:tcW w:w="4238" w:type="dxa"/>
            <w:gridSpan w:val="2"/>
            <w:vAlign w:val="center"/>
          </w:tcPr>
          <w:p w14:paraId="641A3542" w14:textId="77777777" w:rsidR="002037B0" w:rsidRDefault="00000000">
            <w:pPr>
              <w:pStyle w:val="TableParagraph"/>
              <w:spacing w:before="39"/>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具体要求见第一章《采购邀请》</w:t>
            </w:r>
          </w:p>
        </w:tc>
        <w:tc>
          <w:tcPr>
            <w:tcW w:w="1654" w:type="dxa"/>
            <w:gridSpan w:val="2"/>
            <w:vAlign w:val="center"/>
          </w:tcPr>
          <w:p w14:paraId="5C7A1AFD" w14:textId="77777777" w:rsidR="002037B0" w:rsidRDefault="002037B0">
            <w:pPr>
              <w:jc w:val="center"/>
              <w:rPr>
                <w:rFonts w:asciiTheme="minorEastAsia" w:eastAsiaTheme="minorEastAsia" w:hAnsiTheme="minorEastAsia" w:hint="eastAsia"/>
                <w:lang w:eastAsia="zh-CN"/>
              </w:rPr>
            </w:pPr>
          </w:p>
        </w:tc>
      </w:tr>
      <w:tr w:rsidR="002037B0" w14:paraId="21091C0D" w14:textId="77777777">
        <w:trPr>
          <w:gridAfter w:val="1"/>
          <w:wAfter w:w="961" w:type="dxa"/>
          <w:trHeight w:val="4983"/>
        </w:trPr>
        <w:tc>
          <w:tcPr>
            <w:tcW w:w="934" w:type="dxa"/>
            <w:gridSpan w:val="2"/>
            <w:vAlign w:val="center"/>
          </w:tcPr>
          <w:p w14:paraId="2D1872DD" w14:textId="77777777" w:rsidR="002037B0" w:rsidRDefault="00000000">
            <w:pPr>
              <w:pStyle w:val="TableParagraph"/>
              <w:spacing w:before="38"/>
              <w:ind w:left="158" w:right="156"/>
              <w:jc w:val="center"/>
              <w:rPr>
                <w:rFonts w:asciiTheme="minorEastAsia" w:eastAsiaTheme="minorEastAsia" w:hAnsiTheme="minorEastAsia" w:hint="eastAsia"/>
                <w:lang w:eastAsia="zh-CN"/>
              </w:rPr>
            </w:pPr>
            <w:r>
              <w:rPr>
                <w:rFonts w:asciiTheme="minorEastAsia" w:eastAsiaTheme="minorEastAsia" w:hAnsiTheme="minorEastAsia"/>
                <w:w w:val="110"/>
              </w:rPr>
              <w:t>2-1-</w:t>
            </w:r>
            <w:r>
              <w:rPr>
                <w:rFonts w:asciiTheme="minorEastAsia" w:eastAsiaTheme="minorEastAsia" w:hAnsiTheme="minorEastAsia"/>
                <w:w w:val="114"/>
              </w:rPr>
              <w:t>1</w:t>
            </w:r>
          </w:p>
        </w:tc>
        <w:tc>
          <w:tcPr>
            <w:tcW w:w="1502" w:type="dxa"/>
            <w:vAlign w:val="center"/>
          </w:tcPr>
          <w:p w14:paraId="1DFB49ED" w14:textId="77777777" w:rsidR="002037B0" w:rsidRDefault="00000000">
            <w:pPr>
              <w:pStyle w:val="TableParagraph"/>
              <w:spacing w:line="283" w:lineRule="exact"/>
              <w:ind w:left="102"/>
              <w:jc w:val="center"/>
              <w:rPr>
                <w:rFonts w:asciiTheme="minorEastAsia" w:eastAsiaTheme="minorEastAsia" w:hAnsiTheme="minorEastAsia" w:hint="eastAsia"/>
                <w:lang w:eastAsia="zh-CN"/>
              </w:rPr>
            </w:pPr>
            <w:proofErr w:type="spellStart"/>
            <w:r>
              <w:rPr>
                <w:rFonts w:asciiTheme="minorEastAsia" w:eastAsiaTheme="minorEastAsia" w:hAnsiTheme="minorEastAsia"/>
              </w:rPr>
              <w:t>中小企业证明文件</w:t>
            </w:r>
            <w:proofErr w:type="spellEnd"/>
          </w:p>
        </w:tc>
        <w:tc>
          <w:tcPr>
            <w:tcW w:w="4238" w:type="dxa"/>
            <w:gridSpan w:val="2"/>
            <w:vAlign w:val="center"/>
          </w:tcPr>
          <w:p w14:paraId="4C4FC112"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当本项目（包）涉及预留份额专门面向中小</w:t>
            </w:r>
          </w:p>
          <w:p w14:paraId="2AAE9D51" w14:textId="77777777" w:rsidR="002037B0" w:rsidRDefault="00000000">
            <w:pPr>
              <w:pStyle w:val="TableParagraph"/>
              <w:spacing w:line="27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企业采购，提供如下资料：</w:t>
            </w:r>
          </w:p>
          <w:p w14:paraId="07D5F4BC" w14:textId="77777777" w:rsidR="002037B0" w:rsidRDefault="00000000">
            <w:pPr>
              <w:pStyle w:val="TableParagraph"/>
              <w:spacing w:line="30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1、供应商单独响应的，应提供</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中小企业</w:t>
            </w:r>
          </w:p>
          <w:p w14:paraId="361A8EA3" w14:textId="77777777" w:rsidR="002037B0" w:rsidRDefault="00000000">
            <w:pPr>
              <w:pStyle w:val="TableParagraph"/>
              <w:spacing w:line="26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或《残疾人福利性单位声明函》或</w:t>
            </w:r>
          </w:p>
          <w:p w14:paraId="33DEE1DA"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由省级以上监狱管理局、戒毒管理局（含新</w:t>
            </w:r>
          </w:p>
          <w:p w14:paraId="088B2B7C" w14:textId="77777777" w:rsidR="002037B0" w:rsidRDefault="00000000">
            <w:pPr>
              <w:pStyle w:val="TableParagraph"/>
              <w:spacing w:line="275"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疆生产建设兵团）出具的属于监狱企业的证</w:t>
            </w:r>
          </w:p>
          <w:p w14:paraId="5E0FEBDE"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明文件。</w:t>
            </w:r>
          </w:p>
          <w:p w14:paraId="23D889DA" w14:textId="77777777" w:rsidR="002037B0" w:rsidRDefault="00000000">
            <w:pPr>
              <w:pStyle w:val="TableParagraph"/>
              <w:spacing w:line="303"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w:t>
            </w:r>
          </w:p>
          <w:p w14:paraId="452D40BE" w14:textId="77777777" w:rsidR="002037B0" w:rsidRDefault="00000000">
            <w:pPr>
              <w:pStyle w:val="TableParagraph"/>
              <w:spacing w:line="274" w:lineRule="exact"/>
              <w:ind w:left="103"/>
              <w:jc w:val="both"/>
              <w:rPr>
                <w:rFonts w:asciiTheme="minorEastAsia" w:eastAsiaTheme="minorEastAsia" w:hAnsiTheme="minorEastAsia" w:hint="eastAsia"/>
                <w:lang w:eastAsia="zh-CN"/>
              </w:rPr>
            </w:pPr>
            <w:proofErr w:type="gramStart"/>
            <w:r>
              <w:rPr>
                <w:rFonts w:asciiTheme="minorEastAsia" w:eastAsiaTheme="minorEastAsia" w:hAnsiTheme="minorEastAsia"/>
                <w:lang w:eastAsia="zh-CN"/>
              </w:rPr>
              <w:t>行合同</w:t>
            </w:r>
            <w:proofErr w:type="gramEnd"/>
            <w:r>
              <w:rPr>
                <w:rFonts w:asciiTheme="minorEastAsia" w:eastAsiaTheme="minorEastAsia" w:hAnsiTheme="minorEastAsia"/>
                <w:lang w:eastAsia="zh-CN"/>
              </w:rPr>
              <w:t>分包的，则联合体中的中小企业、签</w:t>
            </w:r>
          </w:p>
          <w:p w14:paraId="74199CFA"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订分包意向协议的中小企业具体情况须在《中小企业声明函》或</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残疾人福利性单位</w:t>
            </w:r>
          </w:p>
          <w:p w14:paraId="15A80880"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声明函</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或由省级以上监狱管理局、戒毒管</w:t>
            </w:r>
          </w:p>
          <w:p w14:paraId="6A5ADCB5"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理局（含新疆生产建设兵团）出具的属于监</w:t>
            </w:r>
          </w:p>
          <w:p w14:paraId="3AD1ED29" w14:textId="77777777" w:rsidR="002037B0" w:rsidRDefault="00000000">
            <w:pPr>
              <w:pStyle w:val="TableParagraph"/>
              <w:spacing w:line="275" w:lineRule="exact"/>
              <w:ind w:left="103"/>
              <w:jc w:val="both"/>
              <w:rPr>
                <w:rFonts w:asciiTheme="minorEastAsia" w:eastAsiaTheme="minorEastAsia" w:hAnsiTheme="minorEastAsia" w:hint="eastAsia"/>
                <w:lang w:eastAsia="zh-CN"/>
              </w:rPr>
            </w:pPr>
            <w:proofErr w:type="gramStart"/>
            <w:r>
              <w:rPr>
                <w:rFonts w:asciiTheme="minorEastAsia" w:eastAsiaTheme="minorEastAsia" w:hAnsiTheme="minorEastAsia"/>
                <w:lang w:eastAsia="zh-CN"/>
              </w:rPr>
              <w:t>狱</w:t>
            </w:r>
            <w:proofErr w:type="gramEnd"/>
            <w:r>
              <w:rPr>
                <w:rFonts w:asciiTheme="minorEastAsia" w:eastAsiaTheme="minorEastAsia" w:hAnsiTheme="minorEastAsia"/>
                <w:lang w:eastAsia="zh-CN"/>
              </w:rPr>
              <w:t>企业的证明文件中如实填报，且满足采购</w:t>
            </w:r>
          </w:p>
          <w:p w14:paraId="22841CD5" w14:textId="77777777" w:rsidR="002037B0" w:rsidRDefault="00000000">
            <w:pPr>
              <w:pStyle w:val="TableParagraph"/>
              <w:spacing w:line="276" w:lineRule="exact"/>
              <w:ind w:left="103"/>
              <w:jc w:val="both"/>
              <w:rPr>
                <w:rFonts w:asciiTheme="minorEastAsia" w:eastAsiaTheme="minorEastAsia" w:hAnsiTheme="minorEastAsia" w:hint="eastAsia"/>
                <w:lang w:eastAsia="zh-CN"/>
              </w:rPr>
            </w:pPr>
            <w:r>
              <w:rPr>
                <w:rFonts w:asciiTheme="minorEastAsia" w:eastAsiaTheme="minorEastAsia" w:hAnsiTheme="minorEastAsia"/>
                <w:lang w:eastAsia="zh-CN"/>
              </w:rPr>
              <w:t>文件关于预留份额的要求。</w:t>
            </w:r>
          </w:p>
        </w:tc>
        <w:tc>
          <w:tcPr>
            <w:tcW w:w="1654" w:type="dxa"/>
            <w:gridSpan w:val="2"/>
            <w:vAlign w:val="center"/>
          </w:tcPr>
          <w:p w14:paraId="4152D02D" w14:textId="77777777" w:rsidR="002037B0" w:rsidRDefault="00000000">
            <w:pPr>
              <w:pStyle w:val="TableParagraph"/>
              <w:spacing w:line="283"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格式见《响应文件格式》</w:t>
            </w:r>
          </w:p>
        </w:tc>
      </w:tr>
      <w:tr w:rsidR="002037B0" w14:paraId="177F6BDC" w14:textId="77777777">
        <w:trPr>
          <w:gridAfter w:val="1"/>
          <w:wAfter w:w="961" w:type="dxa"/>
          <w:trHeight w:val="620"/>
        </w:trPr>
        <w:tc>
          <w:tcPr>
            <w:tcW w:w="934" w:type="dxa"/>
            <w:gridSpan w:val="2"/>
            <w:vAlign w:val="center"/>
          </w:tcPr>
          <w:p w14:paraId="7585E00F" w14:textId="77777777" w:rsidR="002037B0" w:rsidRDefault="00000000">
            <w:pPr>
              <w:pStyle w:val="TableParagraph"/>
              <w:spacing w:before="31"/>
              <w:ind w:left="158" w:right="156"/>
              <w:jc w:val="center"/>
              <w:rPr>
                <w:rFonts w:asciiTheme="minorEastAsia" w:eastAsiaTheme="minorEastAsia" w:hAnsiTheme="minorEastAsia" w:hint="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502" w:type="dxa"/>
            <w:vAlign w:val="center"/>
          </w:tcPr>
          <w:p w14:paraId="2BF18847" w14:textId="77777777" w:rsidR="002037B0" w:rsidRDefault="00000000">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拟分包情况说明及分包意向</w:t>
            </w:r>
          </w:p>
        </w:tc>
        <w:tc>
          <w:tcPr>
            <w:tcW w:w="4238" w:type="dxa"/>
            <w:gridSpan w:val="2"/>
            <w:vAlign w:val="center"/>
          </w:tcPr>
          <w:p w14:paraId="6C05C3C3" w14:textId="77777777" w:rsidR="002037B0" w:rsidRDefault="00000000">
            <w:pPr>
              <w:pStyle w:val="TableParagraph"/>
              <w:spacing w:line="276" w:lineRule="exact"/>
              <w:ind w:left="103"/>
              <w:jc w:val="center"/>
              <w:rPr>
                <w:rFonts w:asciiTheme="minorEastAsia" w:eastAsiaTheme="minorEastAsia" w:hAnsiTheme="minorEastAsia" w:hint="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654" w:type="dxa"/>
            <w:gridSpan w:val="2"/>
            <w:vAlign w:val="center"/>
          </w:tcPr>
          <w:p w14:paraId="343403FB" w14:textId="77777777" w:rsidR="002037B0" w:rsidRDefault="00000000">
            <w:pPr>
              <w:pStyle w:val="TableParagraph"/>
              <w:spacing w:line="276"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14:paraId="4A897CA4" w14:textId="77777777" w:rsidR="002037B0" w:rsidRDefault="00000000">
            <w:pPr>
              <w:pStyle w:val="TableParagraph"/>
              <w:spacing w:line="278" w:lineRule="exact"/>
              <w:ind w:left="102"/>
              <w:jc w:val="center"/>
              <w:rPr>
                <w:rFonts w:asciiTheme="minorEastAsia" w:eastAsiaTheme="minorEastAsia" w:hAnsiTheme="minorEastAsia" w:hint="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2037B0" w14:paraId="5CD7F7BD" w14:textId="77777777">
        <w:trPr>
          <w:trHeight w:hRule="exact" w:val="1878"/>
        </w:trPr>
        <w:tc>
          <w:tcPr>
            <w:tcW w:w="848" w:type="dxa"/>
            <w:vAlign w:val="center"/>
          </w:tcPr>
          <w:p w14:paraId="0E5986F4" w14:textId="77777777" w:rsidR="002037B0" w:rsidRDefault="002037B0">
            <w:pPr>
              <w:jc w:val="center"/>
              <w:rPr>
                <w:rFonts w:asciiTheme="minorEastAsia" w:eastAsiaTheme="minorEastAsia" w:hAnsiTheme="minorEastAsia" w:hint="eastAsia"/>
                <w:lang w:eastAsia="zh-CN"/>
              </w:rPr>
            </w:pPr>
          </w:p>
        </w:tc>
        <w:tc>
          <w:tcPr>
            <w:tcW w:w="1740" w:type="dxa"/>
            <w:gridSpan w:val="3"/>
            <w:vAlign w:val="center"/>
          </w:tcPr>
          <w:p w14:paraId="1B9B02AE" w14:textId="77777777" w:rsidR="002037B0" w:rsidRDefault="00000000">
            <w:pPr>
              <w:pStyle w:val="TableParagraph"/>
              <w:spacing w:line="278" w:lineRule="exact"/>
              <w:ind w:left="102"/>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协议</w:t>
            </w:r>
            <w:proofErr w:type="spellEnd"/>
          </w:p>
        </w:tc>
        <w:tc>
          <w:tcPr>
            <w:tcW w:w="4790" w:type="dxa"/>
            <w:gridSpan w:val="2"/>
            <w:vAlign w:val="center"/>
          </w:tcPr>
          <w:p w14:paraId="24C27DFE" w14:textId="77777777" w:rsidR="002037B0" w:rsidRDefault="00000000">
            <w:pPr>
              <w:jc w:val="both"/>
              <w:rPr>
                <w:rFonts w:hint="eastAsia"/>
                <w:lang w:eastAsia="zh-CN"/>
              </w:rPr>
            </w:pPr>
            <w:proofErr w:type="gramStart"/>
            <w:r>
              <w:rPr>
                <w:lang w:eastAsia="zh-CN"/>
              </w:rPr>
              <w:t>实政府</w:t>
            </w:r>
            <w:proofErr w:type="gramEnd"/>
            <w:r>
              <w:rPr>
                <w:lang w:eastAsia="zh-CN"/>
              </w:rPr>
              <w:t>采购政策拟进行分包的，必须提供；否则无须提供。</w:t>
            </w:r>
          </w:p>
          <w:p w14:paraId="54683644" w14:textId="77777777" w:rsidR="002037B0" w:rsidRDefault="00000000">
            <w:pPr>
              <w:jc w:val="both"/>
              <w:rPr>
                <w:rFonts w:hint="eastAsia"/>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14:paraId="3CF6A2FF" w14:textId="77777777" w:rsidR="002037B0" w:rsidRDefault="002037B0">
            <w:pPr>
              <w:jc w:val="center"/>
              <w:rPr>
                <w:rFonts w:asciiTheme="minorEastAsia" w:eastAsiaTheme="minorEastAsia" w:hAnsiTheme="minorEastAsia" w:hint="eastAsia"/>
                <w:lang w:eastAsia="zh-CN"/>
              </w:rPr>
            </w:pPr>
          </w:p>
        </w:tc>
      </w:tr>
      <w:tr w:rsidR="002037B0" w14:paraId="4911E264" w14:textId="77777777">
        <w:trPr>
          <w:trHeight w:hRule="exact" w:val="943"/>
        </w:trPr>
        <w:tc>
          <w:tcPr>
            <w:tcW w:w="848" w:type="dxa"/>
            <w:vAlign w:val="center"/>
          </w:tcPr>
          <w:p w14:paraId="6447E519" w14:textId="77777777" w:rsidR="002037B0" w:rsidRDefault="00000000">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2-2</w:t>
            </w:r>
          </w:p>
        </w:tc>
        <w:tc>
          <w:tcPr>
            <w:tcW w:w="1740" w:type="dxa"/>
            <w:gridSpan w:val="3"/>
            <w:vAlign w:val="center"/>
          </w:tcPr>
          <w:p w14:paraId="352CEF50" w14:textId="77777777" w:rsidR="002037B0" w:rsidRDefault="00000000">
            <w:pPr>
              <w:pStyle w:val="TableParagraph"/>
              <w:spacing w:line="275" w:lineRule="exact"/>
              <w:ind w:left="102"/>
              <w:jc w:val="center"/>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其它落实政府采购政策的资格要求</w:t>
            </w:r>
          </w:p>
        </w:tc>
        <w:tc>
          <w:tcPr>
            <w:tcW w:w="4790" w:type="dxa"/>
            <w:gridSpan w:val="2"/>
            <w:vAlign w:val="center"/>
          </w:tcPr>
          <w:p w14:paraId="17E593E0" w14:textId="77777777" w:rsidR="002037B0" w:rsidRDefault="00000000">
            <w:pPr>
              <w:pStyle w:val="TableParagraph"/>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14:paraId="5D66BA9C" w14:textId="77777777" w:rsidR="002037B0" w:rsidRDefault="00000000">
            <w:pPr>
              <w:pStyle w:val="TableParagraph"/>
              <w:spacing w:line="275" w:lineRule="exact"/>
              <w:ind w:left="102"/>
              <w:jc w:val="center"/>
              <w:rPr>
                <w:rFonts w:asciiTheme="minorEastAsia" w:eastAsiaTheme="minorEastAsia" w:hAnsiTheme="minorEastAsia" w:hint="eastAsia"/>
                <w:sz w:val="24"/>
                <w:lang w:eastAsia="zh-CN"/>
              </w:rPr>
            </w:pPr>
            <w:r>
              <w:rPr>
                <w:lang w:eastAsia="zh-CN"/>
              </w:rPr>
              <w:t>提供证明文件的电子件或电子证照</w:t>
            </w:r>
          </w:p>
        </w:tc>
      </w:tr>
      <w:tr w:rsidR="002037B0" w14:paraId="6DB4CEF6" w14:textId="77777777">
        <w:trPr>
          <w:trHeight w:hRule="exact" w:val="633"/>
        </w:trPr>
        <w:tc>
          <w:tcPr>
            <w:tcW w:w="848" w:type="dxa"/>
            <w:vAlign w:val="center"/>
          </w:tcPr>
          <w:p w14:paraId="4E26E97F" w14:textId="77777777" w:rsidR="002037B0" w:rsidRDefault="00000000">
            <w:pPr>
              <w:pStyle w:val="TableParagraph"/>
              <w:spacing w:before="162"/>
              <w:jc w:val="center"/>
              <w:rPr>
                <w:rFonts w:asciiTheme="minorEastAsia" w:eastAsiaTheme="minorEastAsia" w:hAnsiTheme="minorEastAsia" w:hint="eastAsia"/>
                <w:sz w:val="24"/>
              </w:rPr>
            </w:pPr>
            <w:r>
              <w:rPr>
                <w:rFonts w:asciiTheme="minorEastAsia" w:eastAsiaTheme="minorEastAsia" w:hAnsiTheme="minorEastAsia"/>
                <w:sz w:val="24"/>
              </w:rPr>
              <w:t>3</w:t>
            </w:r>
          </w:p>
        </w:tc>
        <w:tc>
          <w:tcPr>
            <w:tcW w:w="1740" w:type="dxa"/>
            <w:gridSpan w:val="3"/>
            <w:vAlign w:val="center"/>
          </w:tcPr>
          <w:p w14:paraId="45D89ECE" w14:textId="77777777" w:rsidR="002037B0" w:rsidRDefault="00000000">
            <w:pPr>
              <w:pStyle w:val="TableParagraph"/>
              <w:spacing w:line="276" w:lineRule="exact"/>
              <w:ind w:left="102"/>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本项目的特定资格要求</w:t>
            </w:r>
          </w:p>
        </w:tc>
        <w:tc>
          <w:tcPr>
            <w:tcW w:w="4790" w:type="dxa"/>
            <w:gridSpan w:val="2"/>
            <w:vAlign w:val="center"/>
          </w:tcPr>
          <w:p w14:paraId="22510D5E" w14:textId="77777777" w:rsidR="002037B0" w:rsidRDefault="00000000">
            <w:pPr>
              <w:pStyle w:val="TableParagraph"/>
              <w:spacing w:before="119"/>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如有，见第一章《采购邀请》</w:t>
            </w:r>
          </w:p>
        </w:tc>
        <w:tc>
          <w:tcPr>
            <w:tcW w:w="1911" w:type="dxa"/>
            <w:gridSpan w:val="2"/>
            <w:vAlign w:val="center"/>
          </w:tcPr>
          <w:p w14:paraId="1A7AA265" w14:textId="77777777" w:rsidR="002037B0" w:rsidRDefault="002037B0">
            <w:pPr>
              <w:jc w:val="both"/>
              <w:rPr>
                <w:rFonts w:asciiTheme="minorEastAsia" w:eastAsiaTheme="minorEastAsia" w:hAnsiTheme="minorEastAsia" w:hint="eastAsia"/>
                <w:lang w:eastAsia="zh-CN"/>
              </w:rPr>
            </w:pPr>
          </w:p>
        </w:tc>
      </w:tr>
      <w:tr w:rsidR="002037B0" w14:paraId="5428A42E" w14:textId="77777777">
        <w:trPr>
          <w:trHeight w:hRule="exact" w:val="7791"/>
        </w:trPr>
        <w:tc>
          <w:tcPr>
            <w:tcW w:w="848" w:type="dxa"/>
            <w:vAlign w:val="center"/>
          </w:tcPr>
          <w:p w14:paraId="4C749E24" w14:textId="77777777" w:rsidR="002037B0" w:rsidRDefault="00000000">
            <w:pPr>
              <w:jc w:val="center"/>
              <w:rPr>
                <w:rFonts w:hint="eastAsia"/>
              </w:rPr>
            </w:pPr>
            <w:r>
              <w:lastRenderedPageBreak/>
              <w:t>3-1</w:t>
            </w:r>
          </w:p>
        </w:tc>
        <w:tc>
          <w:tcPr>
            <w:tcW w:w="1740" w:type="dxa"/>
            <w:gridSpan w:val="3"/>
            <w:vAlign w:val="center"/>
          </w:tcPr>
          <w:p w14:paraId="30E39EC6" w14:textId="77777777" w:rsidR="002037B0" w:rsidRDefault="00000000">
            <w:pPr>
              <w:jc w:val="center"/>
              <w:rPr>
                <w:rFonts w:hint="eastAsia"/>
                <w:lang w:eastAsia="zh-CN"/>
              </w:rPr>
            </w:pPr>
            <w:r>
              <w:rPr>
                <w:lang w:eastAsia="zh-CN"/>
              </w:rPr>
              <w:t>本项目对于联合体的要求</w:t>
            </w:r>
          </w:p>
        </w:tc>
        <w:tc>
          <w:tcPr>
            <w:tcW w:w="4790" w:type="dxa"/>
            <w:gridSpan w:val="2"/>
            <w:vAlign w:val="center"/>
          </w:tcPr>
          <w:p w14:paraId="274EE7A6" w14:textId="77777777" w:rsidR="002037B0" w:rsidRDefault="00000000">
            <w:pPr>
              <w:jc w:val="both"/>
              <w:rPr>
                <w:rFonts w:hint="eastAsia"/>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19199D5B" w14:textId="77777777" w:rsidR="002037B0" w:rsidRDefault="00000000">
            <w:pPr>
              <w:jc w:val="both"/>
              <w:rPr>
                <w:rFonts w:hint="eastAsia"/>
                <w:lang w:eastAsia="zh-CN"/>
              </w:rPr>
            </w:pPr>
            <w:r>
              <w:rPr>
                <w:lang w:eastAsia="zh-CN"/>
              </w:rPr>
              <w:t>2、联合体各成员单位均须提供本表中序号1-1、1-2 的证明文件。联合体各成员单位均应满足本表3-2 项规定。</w:t>
            </w:r>
          </w:p>
          <w:p w14:paraId="06B65B91" w14:textId="77777777" w:rsidR="002037B0" w:rsidRDefault="00000000">
            <w:pPr>
              <w:jc w:val="both"/>
              <w:rPr>
                <w:rFonts w:hint="eastAsia"/>
                <w:lang w:eastAsia="zh-CN"/>
              </w:rPr>
            </w:pPr>
            <w:r>
              <w:rPr>
                <w:lang w:eastAsia="zh-CN"/>
              </w:rPr>
              <w:t>3、</w:t>
            </w:r>
            <w:r>
              <w:rPr>
                <w:rFonts w:hint="eastAsia"/>
                <w:lang w:eastAsia="zh-CN"/>
              </w:rPr>
              <w:t>本表序号 3-3 项规定的其他特定资格要求中的每一小项要求，联合体各方中至少应当有一方符合本表中其他资格要求并提供证</w:t>
            </w:r>
            <w:r>
              <w:rPr>
                <w:lang w:eastAsia="zh-CN"/>
              </w:rPr>
              <w:t>明文件。</w:t>
            </w:r>
          </w:p>
          <w:p w14:paraId="1CE3834C" w14:textId="77777777" w:rsidR="002037B0" w:rsidRDefault="00000000">
            <w:pPr>
              <w:jc w:val="both"/>
              <w:rPr>
                <w:rFonts w:hint="eastAsia"/>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14:paraId="5F30C83C" w14:textId="77777777" w:rsidR="002037B0" w:rsidRDefault="00000000">
            <w:pPr>
              <w:jc w:val="both"/>
              <w:rPr>
                <w:rFonts w:hint="eastAsia"/>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14:paraId="6D7E8687" w14:textId="77777777" w:rsidR="002037B0" w:rsidRDefault="00000000">
            <w:pPr>
              <w:jc w:val="both"/>
              <w:rPr>
                <w:rFonts w:hint="eastAsia"/>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14:paraId="29FBD5FE" w14:textId="77777777" w:rsidR="002037B0" w:rsidRDefault="00000000">
            <w:pPr>
              <w:jc w:val="both"/>
              <w:rPr>
                <w:rFonts w:hint="eastAsia"/>
                <w:lang w:eastAsia="zh-CN"/>
              </w:rPr>
            </w:pPr>
            <w:r>
              <w:rPr>
                <w:lang w:eastAsia="zh-CN"/>
              </w:rPr>
              <w:t>7、本项目不接受联合体响应时，供应商不得为联合体。</w:t>
            </w:r>
          </w:p>
        </w:tc>
        <w:tc>
          <w:tcPr>
            <w:tcW w:w="1911" w:type="dxa"/>
            <w:gridSpan w:val="2"/>
            <w:vAlign w:val="center"/>
          </w:tcPr>
          <w:p w14:paraId="3D4D28F2" w14:textId="77777777" w:rsidR="002037B0" w:rsidRDefault="00000000">
            <w:pPr>
              <w:jc w:val="center"/>
              <w:rPr>
                <w:rFonts w:asciiTheme="minorEastAsia" w:eastAsiaTheme="minorEastAsia" w:hAnsiTheme="minorEastAsia" w:hint="eastAsia"/>
                <w:sz w:val="24"/>
                <w:lang w:eastAsia="zh-CN"/>
              </w:rPr>
            </w:pPr>
            <w:r>
              <w:rPr>
                <w:lang w:eastAsia="zh-CN"/>
              </w:rPr>
              <w:t>提供《联合协议》原件的电子件格式见《响应文件格式》</w:t>
            </w:r>
          </w:p>
        </w:tc>
      </w:tr>
      <w:tr w:rsidR="002037B0" w14:paraId="5A81A7A5" w14:textId="77777777">
        <w:trPr>
          <w:trHeight w:hRule="exact" w:val="944"/>
        </w:trPr>
        <w:tc>
          <w:tcPr>
            <w:tcW w:w="848" w:type="dxa"/>
            <w:vAlign w:val="center"/>
          </w:tcPr>
          <w:p w14:paraId="362F5180" w14:textId="77777777" w:rsidR="002037B0" w:rsidRDefault="00000000">
            <w:pPr>
              <w:pStyle w:val="TableParagraph"/>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3-2</w:t>
            </w:r>
          </w:p>
        </w:tc>
        <w:tc>
          <w:tcPr>
            <w:tcW w:w="1740" w:type="dxa"/>
            <w:gridSpan w:val="3"/>
            <w:vAlign w:val="center"/>
          </w:tcPr>
          <w:p w14:paraId="50567EB4" w14:textId="77777777" w:rsidR="002037B0" w:rsidRDefault="00000000">
            <w:pPr>
              <w:pStyle w:val="TableParagraph"/>
              <w:spacing w:line="276" w:lineRule="exact"/>
              <w:ind w:left="102"/>
              <w:jc w:val="center"/>
              <w:rPr>
                <w:rFonts w:asciiTheme="minorEastAsia" w:eastAsiaTheme="minorEastAsia" w:hAnsiTheme="minorEastAsia" w:hint="eastAsia"/>
                <w:sz w:val="24"/>
                <w:lang w:eastAsia="zh-CN"/>
              </w:rPr>
            </w:pPr>
            <w:r>
              <w:rPr>
                <w:lang w:eastAsia="zh-CN"/>
              </w:rPr>
              <w:t>政府购买服务承接主体的要求</w:t>
            </w:r>
          </w:p>
        </w:tc>
        <w:tc>
          <w:tcPr>
            <w:tcW w:w="4790" w:type="dxa"/>
            <w:gridSpan w:val="2"/>
            <w:vAlign w:val="center"/>
          </w:tcPr>
          <w:p w14:paraId="2147AC1D" w14:textId="77777777" w:rsidR="002037B0" w:rsidRDefault="00000000">
            <w:pPr>
              <w:pStyle w:val="TableParagraph"/>
              <w:spacing w:line="276" w:lineRule="exact"/>
              <w:ind w:left="10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911" w:type="dxa"/>
            <w:gridSpan w:val="2"/>
            <w:vAlign w:val="center"/>
          </w:tcPr>
          <w:p w14:paraId="55A29D84" w14:textId="77777777" w:rsidR="002037B0" w:rsidRDefault="00000000">
            <w:pPr>
              <w:pStyle w:val="TableParagraph"/>
              <w:spacing w:before="151" w:line="310" w:lineRule="exact"/>
              <w:ind w:left="102" w:right="102"/>
              <w:jc w:val="center"/>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2037B0" w14:paraId="210CEC9C" w14:textId="77777777">
        <w:trPr>
          <w:trHeight w:hRule="exact" w:val="1470"/>
        </w:trPr>
        <w:tc>
          <w:tcPr>
            <w:tcW w:w="848" w:type="dxa"/>
            <w:vAlign w:val="center"/>
          </w:tcPr>
          <w:p w14:paraId="3B0944DA" w14:textId="77777777" w:rsidR="002037B0" w:rsidRDefault="00000000">
            <w:pPr>
              <w:pStyle w:val="TableParagraph"/>
              <w:spacing w:before="1"/>
              <w:ind w:left="158" w:right="157"/>
              <w:jc w:val="center"/>
              <w:rPr>
                <w:rFonts w:asciiTheme="minorEastAsia" w:eastAsiaTheme="minorEastAsia" w:hAnsiTheme="minorEastAsia" w:hint="eastAsia"/>
                <w:sz w:val="24"/>
              </w:rPr>
            </w:pPr>
            <w:r>
              <w:rPr>
                <w:rFonts w:asciiTheme="minorEastAsia" w:eastAsiaTheme="minorEastAsia" w:hAnsiTheme="minorEastAsia"/>
                <w:w w:val="105"/>
                <w:sz w:val="24"/>
              </w:rPr>
              <w:t>3-3</w:t>
            </w:r>
          </w:p>
        </w:tc>
        <w:tc>
          <w:tcPr>
            <w:tcW w:w="1740" w:type="dxa"/>
            <w:gridSpan w:val="3"/>
            <w:vAlign w:val="center"/>
          </w:tcPr>
          <w:p w14:paraId="6DA325DA" w14:textId="77777777" w:rsidR="002037B0" w:rsidRDefault="00000000">
            <w:pPr>
              <w:pStyle w:val="TableParagraph"/>
              <w:spacing w:line="276" w:lineRule="exact"/>
              <w:ind w:left="10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其他特定资格要求</w:t>
            </w:r>
          </w:p>
        </w:tc>
        <w:tc>
          <w:tcPr>
            <w:tcW w:w="4790" w:type="dxa"/>
            <w:gridSpan w:val="2"/>
            <w:vAlign w:val="center"/>
          </w:tcPr>
          <w:p w14:paraId="26F0010D" w14:textId="77777777" w:rsidR="002037B0" w:rsidRDefault="00000000">
            <w:pPr>
              <w:pStyle w:val="TableParagraph"/>
              <w:spacing w:line="276" w:lineRule="exact"/>
              <w:ind w:left="10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如有，见第一章《采购邀请》</w:t>
            </w:r>
            <w:r>
              <w:rPr>
                <w:rFonts w:asciiTheme="minorEastAsia" w:eastAsiaTheme="minorEastAsia" w:hAnsiTheme="minorEastAsia" w:hint="eastAsia"/>
                <w:spacing w:val="2"/>
                <w:sz w:val="24"/>
                <w:lang w:eastAsia="zh-CN"/>
              </w:rPr>
              <w:t>注：如联合体中有同类资质的供应</w:t>
            </w:r>
            <w:proofErr w:type="gramStart"/>
            <w:r>
              <w:rPr>
                <w:rFonts w:asciiTheme="minorEastAsia" w:eastAsiaTheme="minorEastAsia" w:hAnsiTheme="minorEastAsia" w:hint="eastAsia"/>
                <w:spacing w:val="2"/>
                <w:sz w:val="24"/>
                <w:lang w:eastAsia="zh-CN"/>
              </w:rPr>
              <w:t>商按照</w:t>
            </w:r>
            <w:proofErr w:type="gramEnd"/>
            <w:r>
              <w:rPr>
                <w:rFonts w:asciiTheme="minorEastAsia" w:eastAsiaTheme="minorEastAsia" w:hAnsiTheme="minorEastAsia" w:hint="eastAsia"/>
                <w:spacing w:val="2"/>
                <w:sz w:val="24"/>
                <w:lang w:eastAsia="zh-CN"/>
              </w:rPr>
              <w:t>联合体分工承担相同工作的，均应当提供资质证书电子件或电子证照。</w:t>
            </w:r>
          </w:p>
        </w:tc>
        <w:tc>
          <w:tcPr>
            <w:tcW w:w="1911" w:type="dxa"/>
            <w:gridSpan w:val="2"/>
            <w:vAlign w:val="center"/>
          </w:tcPr>
          <w:p w14:paraId="60651614" w14:textId="77777777" w:rsidR="002037B0" w:rsidRDefault="00000000">
            <w:pPr>
              <w:pStyle w:val="TableParagraph"/>
              <w:spacing w:line="276" w:lineRule="exact"/>
              <w:ind w:left="10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提供证明文件的电子件或电子证照</w:t>
            </w:r>
          </w:p>
        </w:tc>
      </w:tr>
      <w:tr w:rsidR="002037B0" w14:paraId="1E35EF27" w14:textId="77777777">
        <w:trPr>
          <w:trHeight w:hRule="exact" w:val="633"/>
        </w:trPr>
        <w:tc>
          <w:tcPr>
            <w:tcW w:w="848" w:type="dxa"/>
            <w:vAlign w:val="center"/>
          </w:tcPr>
          <w:p w14:paraId="07DDF35E" w14:textId="77777777" w:rsidR="002037B0" w:rsidRDefault="00000000">
            <w:pPr>
              <w:jc w:val="center"/>
              <w:rPr>
                <w:rFonts w:hint="eastAsia"/>
              </w:rPr>
            </w:pPr>
            <w:r>
              <w:t>4</w:t>
            </w:r>
          </w:p>
        </w:tc>
        <w:tc>
          <w:tcPr>
            <w:tcW w:w="1740" w:type="dxa"/>
            <w:gridSpan w:val="3"/>
            <w:vAlign w:val="center"/>
          </w:tcPr>
          <w:p w14:paraId="68CE16B1" w14:textId="77777777" w:rsidR="002037B0" w:rsidRDefault="00000000">
            <w:pPr>
              <w:jc w:val="center"/>
              <w:rPr>
                <w:rFonts w:hint="eastAsia"/>
              </w:rPr>
            </w:pPr>
            <w:proofErr w:type="spellStart"/>
            <w:r>
              <w:t>磋商保证金</w:t>
            </w:r>
            <w:proofErr w:type="spellEnd"/>
          </w:p>
        </w:tc>
        <w:tc>
          <w:tcPr>
            <w:tcW w:w="4790" w:type="dxa"/>
            <w:gridSpan w:val="2"/>
            <w:vAlign w:val="center"/>
          </w:tcPr>
          <w:p w14:paraId="45497152" w14:textId="77777777" w:rsidR="002037B0" w:rsidRDefault="00000000">
            <w:pPr>
              <w:jc w:val="center"/>
              <w:rPr>
                <w:rFonts w:hint="eastAsia"/>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911" w:type="dxa"/>
            <w:gridSpan w:val="2"/>
            <w:vAlign w:val="center"/>
          </w:tcPr>
          <w:p w14:paraId="2D8D3BA5" w14:textId="77777777" w:rsidR="002037B0" w:rsidRDefault="002037B0">
            <w:pPr>
              <w:jc w:val="center"/>
              <w:rPr>
                <w:rFonts w:hint="eastAsia"/>
                <w:lang w:eastAsia="zh-CN"/>
              </w:rPr>
            </w:pPr>
          </w:p>
        </w:tc>
      </w:tr>
      <w:tr w:rsidR="002037B0" w14:paraId="5C07254F" w14:textId="77777777">
        <w:trPr>
          <w:trHeight w:hRule="exact" w:val="1581"/>
        </w:trPr>
        <w:tc>
          <w:tcPr>
            <w:tcW w:w="848" w:type="dxa"/>
            <w:vAlign w:val="center"/>
          </w:tcPr>
          <w:p w14:paraId="16246637" w14:textId="77777777" w:rsidR="002037B0" w:rsidRDefault="00000000">
            <w:pPr>
              <w:jc w:val="center"/>
              <w:rPr>
                <w:rFonts w:hint="eastAsia"/>
                <w:lang w:eastAsia="zh-CN"/>
              </w:rPr>
            </w:pPr>
            <w:r>
              <w:rPr>
                <w:rFonts w:hint="eastAsia"/>
                <w:lang w:eastAsia="zh-CN"/>
              </w:rPr>
              <w:t>5</w:t>
            </w:r>
          </w:p>
        </w:tc>
        <w:tc>
          <w:tcPr>
            <w:tcW w:w="1740" w:type="dxa"/>
            <w:gridSpan w:val="3"/>
            <w:vAlign w:val="center"/>
          </w:tcPr>
          <w:p w14:paraId="0D72048E" w14:textId="77777777" w:rsidR="002037B0" w:rsidRDefault="00000000">
            <w:pPr>
              <w:jc w:val="center"/>
              <w:rPr>
                <w:rFonts w:hint="eastAsia"/>
              </w:rPr>
            </w:pPr>
            <w:proofErr w:type="spellStart"/>
            <w:r>
              <w:rPr>
                <w:rFonts w:hint="eastAsia"/>
              </w:rPr>
              <w:t>获取磋商文件</w:t>
            </w:r>
            <w:proofErr w:type="spellEnd"/>
          </w:p>
        </w:tc>
        <w:tc>
          <w:tcPr>
            <w:tcW w:w="4790" w:type="dxa"/>
            <w:gridSpan w:val="2"/>
            <w:vAlign w:val="center"/>
          </w:tcPr>
          <w:p w14:paraId="6A257461" w14:textId="77777777" w:rsidR="002037B0" w:rsidRDefault="00000000">
            <w:pPr>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在规定期限内通过北京市政府采购电子交易平台获取所参与包的磋商文件。</w:t>
            </w:r>
          </w:p>
          <w:p w14:paraId="39EEA14E" w14:textId="77777777" w:rsidR="002037B0" w:rsidRDefault="00000000">
            <w:pPr>
              <w:jc w:val="both"/>
              <w:rPr>
                <w:rFonts w:hint="eastAsia"/>
                <w:lang w:eastAsia="zh-CN"/>
              </w:rPr>
            </w:pPr>
            <w:r>
              <w:rPr>
                <w:rFonts w:asciiTheme="minorEastAsia" w:eastAsiaTheme="minorEastAsia" w:hAnsiTheme="minorEastAsia" w:hint="eastAsia"/>
                <w:sz w:val="24"/>
                <w:lang w:eastAsia="zh-CN"/>
              </w:rPr>
              <w:t>注：如本项目接受联合体，且供应商为联合体时，联合体中任</w:t>
            </w:r>
            <w:proofErr w:type="gramStart"/>
            <w:r>
              <w:rPr>
                <w:rFonts w:asciiTheme="minorEastAsia" w:eastAsiaTheme="minorEastAsia" w:hAnsiTheme="minorEastAsia" w:hint="eastAsia"/>
                <w:sz w:val="24"/>
                <w:lang w:eastAsia="zh-CN"/>
              </w:rPr>
              <w:t>一</w:t>
            </w:r>
            <w:proofErr w:type="gramEnd"/>
            <w:r>
              <w:rPr>
                <w:rFonts w:asciiTheme="minorEastAsia" w:eastAsiaTheme="minorEastAsia" w:hAnsiTheme="minorEastAsia" w:hint="eastAsia"/>
                <w:sz w:val="24"/>
                <w:lang w:eastAsia="zh-CN"/>
              </w:rPr>
              <w:t>成员获取文件即视为满足要求。</w:t>
            </w:r>
          </w:p>
        </w:tc>
        <w:tc>
          <w:tcPr>
            <w:tcW w:w="1911" w:type="dxa"/>
            <w:gridSpan w:val="2"/>
            <w:vAlign w:val="center"/>
          </w:tcPr>
          <w:p w14:paraId="12AEEEAD" w14:textId="77777777" w:rsidR="002037B0" w:rsidRDefault="002037B0">
            <w:pPr>
              <w:jc w:val="center"/>
              <w:rPr>
                <w:rFonts w:hint="eastAsia"/>
                <w:lang w:eastAsia="zh-CN"/>
              </w:rPr>
            </w:pPr>
          </w:p>
        </w:tc>
      </w:tr>
    </w:tbl>
    <w:p w14:paraId="192F25F6" w14:textId="77777777" w:rsidR="002037B0" w:rsidRDefault="002037B0">
      <w:pPr>
        <w:pStyle w:val="aff0"/>
        <w:tabs>
          <w:tab w:val="left" w:pos="477"/>
        </w:tabs>
        <w:spacing w:before="43" w:line="338" w:lineRule="auto"/>
        <w:ind w:left="0" w:right="113" w:firstLine="0"/>
        <w:jc w:val="both"/>
        <w:rPr>
          <w:rFonts w:asciiTheme="minorEastAsia" w:eastAsiaTheme="minorEastAsia" w:hAnsiTheme="minorEastAsia" w:hint="eastAsia"/>
          <w:spacing w:val="2"/>
          <w:sz w:val="24"/>
          <w:lang w:eastAsia="zh-CN"/>
        </w:rPr>
      </w:pPr>
    </w:p>
    <w:p w14:paraId="40D0152D"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proofErr w:type="gramStart"/>
      <w:r>
        <w:rPr>
          <w:rFonts w:asciiTheme="minorEastAsia" w:eastAsiaTheme="minorEastAsia" w:hAnsiTheme="minorEastAsia"/>
          <w:spacing w:val="2"/>
          <w:sz w:val="24"/>
          <w:lang w:eastAsia="zh-CN"/>
        </w:rPr>
        <w:t>《</w:t>
      </w:r>
      <w:proofErr w:type="gramEnd"/>
      <w:r>
        <w:rPr>
          <w:rFonts w:asciiTheme="minorEastAsia" w:eastAsiaTheme="minorEastAsia" w:hAnsiTheme="minorEastAsia"/>
          <w:spacing w:val="2"/>
          <w:sz w:val="24"/>
          <w:lang w:eastAsia="zh-CN"/>
        </w:rPr>
        <w:t>符合性</w:t>
      </w:r>
      <w:proofErr w:type="gramStart"/>
      <w:r>
        <w:rPr>
          <w:rFonts w:asciiTheme="minorEastAsia" w:eastAsiaTheme="minorEastAsia" w:hAnsiTheme="minorEastAsia"/>
          <w:spacing w:val="2"/>
          <w:sz w:val="24"/>
          <w:lang w:eastAsia="zh-CN"/>
        </w:rPr>
        <w:t>《</w:t>
      </w:r>
      <w:proofErr w:type="gramEnd"/>
      <w:r>
        <w:rPr>
          <w:rFonts w:asciiTheme="minorEastAsia" w:eastAsiaTheme="minorEastAsia" w:hAnsiTheme="minorEastAsia"/>
          <w:spacing w:val="2"/>
          <w:sz w:val="24"/>
          <w:lang w:eastAsia="zh-CN"/>
        </w:rPr>
        <w:t>符合性审查要求</w:t>
      </w:r>
      <w:proofErr w:type="gramStart"/>
      <w:r>
        <w:rPr>
          <w:rFonts w:asciiTheme="minorEastAsia" w:eastAsiaTheme="minorEastAsia" w:hAnsiTheme="minorEastAsia"/>
          <w:spacing w:val="2"/>
          <w:sz w:val="24"/>
          <w:lang w:eastAsia="zh-CN"/>
        </w:rPr>
        <w:t>》</w:t>
      </w:r>
      <w:proofErr w:type="gramEnd"/>
      <w:r>
        <w:rPr>
          <w:rFonts w:asciiTheme="minorEastAsia" w:eastAsiaTheme="minorEastAsia" w:hAnsiTheme="minorEastAsia"/>
          <w:spacing w:val="2"/>
          <w:sz w:val="24"/>
          <w:lang w:eastAsia="zh-CN"/>
        </w:rPr>
        <w:t>见下表：</w:t>
      </w:r>
    </w:p>
    <w:p w14:paraId="09C92BC7" w14:textId="77777777" w:rsidR="002037B0" w:rsidRDefault="00000000">
      <w:pPr>
        <w:pStyle w:val="3"/>
        <w:rPr>
          <w:rFonts w:asciiTheme="minorEastAsia" w:eastAsiaTheme="minorEastAsia" w:hAnsiTheme="minorEastAsia" w:hint="eastAsia"/>
          <w:b/>
          <w:lang w:eastAsia="zh-CN"/>
        </w:rPr>
      </w:pPr>
      <w:bookmarkStart w:id="34" w:name="_Toc164263461"/>
      <w:r>
        <w:rPr>
          <w:rFonts w:asciiTheme="minorEastAsia" w:eastAsiaTheme="minorEastAsia" w:hAnsiTheme="minorEastAsia"/>
          <w:b/>
          <w:lang w:eastAsia="zh-CN"/>
        </w:rPr>
        <w:lastRenderedPageBreak/>
        <w:t>符合性审查要求</w:t>
      </w:r>
      <w:bookmarkEnd w:id="34"/>
    </w:p>
    <w:p w14:paraId="05A12F43" w14:textId="77777777" w:rsidR="002037B0" w:rsidRDefault="002037B0">
      <w:pPr>
        <w:pStyle w:val="af"/>
        <w:spacing w:before="7"/>
        <w:rPr>
          <w:rFonts w:asciiTheme="minorEastAsia" w:eastAsiaTheme="minorEastAsia" w:hAnsiTheme="minorEastAsia" w:hint="eastAsia"/>
          <w:sz w:val="14"/>
        </w:rPr>
      </w:pPr>
    </w:p>
    <w:tbl>
      <w:tblPr>
        <w:tblStyle w:val="TableNormal"/>
        <w:tblW w:w="97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61"/>
        <w:gridCol w:w="1795"/>
        <w:gridCol w:w="3085"/>
        <w:gridCol w:w="3802"/>
      </w:tblGrid>
      <w:tr w:rsidR="002037B0" w14:paraId="055E424A" w14:textId="77777777">
        <w:trPr>
          <w:trHeight w:hRule="exact" w:val="695"/>
        </w:trPr>
        <w:tc>
          <w:tcPr>
            <w:tcW w:w="1061" w:type="dxa"/>
            <w:vAlign w:val="center"/>
          </w:tcPr>
          <w:p w14:paraId="139ED923" w14:textId="77777777" w:rsidR="002037B0" w:rsidRDefault="00000000">
            <w:pPr>
              <w:jc w:val="center"/>
              <w:rPr>
                <w:rFonts w:hint="eastAsia"/>
                <w:b/>
              </w:rPr>
            </w:pPr>
            <w:proofErr w:type="spellStart"/>
            <w:r>
              <w:rPr>
                <w:b/>
              </w:rPr>
              <w:t>序号</w:t>
            </w:r>
            <w:proofErr w:type="spellEnd"/>
          </w:p>
        </w:tc>
        <w:tc>
          <w:tcPr>
            <w:tcW w:w="1795" w:type="dxa"/>
            <w:vAlign w:val="center"/>
          </w:tcPr>
          <w:p w14:paraId="4FFCC53E" w14:textId="77777777" w:rsidR="002037B0" w:rsidRDefault="00000000">
            <w:pPr>
              <w:jc w:val="center"/>
              <w:rPr>
                <w:rFonts w:hint="eastAsia"/>
                <w:b/>
              </w:rPr>
            </w:pPr>
            <w:proofErr w:type="spellStart"/>
            <w:r>
              <w:rPr>
                <w:b/>
              </w:rPr>
              <w:t>检查因素</w:t>
            </w:r>
            <w:proofErr w:type="spellEnd"/>
          </w:p>
        </w:tc>
        <w:tc>
          <w:tcPr>
            <w:tcW w:w="3085" w:type="dxa"/>
            <w:vAlign w:val="center"/>
          </w:tcPr>
          <w:p w14:paraId="2F27B7D6" w14:textId="77777777" w:rsidR="002037B0" w:rsidRDefault="00000000">
            <w:pPr>
              <w:jc w:val="center"/>
              <w:rPr>
                <w:rFonts w:hint="eastAsia"/>
                <w:b/>
              </w:rPr>
            </w:pPr>
            <w:proofErr w:type="spellStart"/>
            <w:r>
              <w:rPr>
                <w:b/>
              </w:rPr>
              <w:t>检查内容</w:t>
            </w:r>
            <w:proofErr w:type="spellEnd"/>
          </w:p>
        </w:tc>
        <w:tc>
          <w:tcPr>
            <w:tcW w:w="3802" w:type="dxa"/>
            <w:vAlign w:val="center"/>
          </w:tcPr>
          <w:p w14:paraId="21C45E31" w14:textId="77777777" w:rsidR="002037B0" w:rsidRDefault="00000000">
            <w:pPr>
              <w:jc w:val="center"/>
              <w:rPr>
                <w:rFonts w:hint="eastAsia"/>
                <w:b/>
                <w:lang w:eastAsia="zh-CN"/>
              </w:rPr>
            </w:pPr>
            <w:r>
              <w:rPr>
                <w:b/>
                <w:lang w:eastAsia="zh-CN"/>
              </w:rPr>
              <w:t>是否允许澄清、说明或者更正</w:t>
            </w:r>
          </w:p>
        </w:tc>
      </w:tr>
      <w:tr w:rsidR="002037B0" w14:paraId="39AF0B7F" w14:textId="77777777">
        <w:trPr>
          <w:trHeight w:hRule="exact" w:val="695"/>
        </w:trPr>
        <w:tc>
          <w:tcPr>
            <w:tcW w:w="1061" w:type="dxa"/>
            <w:vAlign w:val="center"/>
          </w:tcPr>
          <w:p w14:paraId="0C21C51C" w14:textId="77777777" w:rsidR="002037B0" w:rsidRDefault="00000000">
            <w:pPr>
              <w:widowControl/>
              <w:jc w:val="center"/>
              <w:rPr>
                <w:rFonts w:hint="eastAsia"/>
                <w:color w:val="000000"/>
                <w:sz w:val="24"/>
              </w:rPr>
            </w:pPr>
            <w:r>
              <w:rPr>
                <w:color w:val="000000"/>
                <w:sz w:val="24"/>
              </w:rPr>
              <w:t>1</w:t>
            </w:r>
          </w:p>
        </w:tc>
        <w:tc>
          <w:tcPr>
            <w:tcW w:w="1795" w:type="dxa"/>
            <w:vAlign w:val="center"/>
          </w:tcPr>
          <w:p w14:paraId="06938DCE" w14:textId="77777777" w:rsidR="002037B0" w:rsidRDefault="00000000">
            <w:pPr>
              <w:widowControl/>
              <w:rPr>
                <w:rFonts w:hint="eastAsia"/>
                <w:color w:val="000000"/>
                <w:sz w:val="24"/>
              </w:rPr>
            </w:pPr>
            <w:proofErr w:type="spellStart"/>
            <w:r>
              <w:rPr>
                <w:color w:val="000000"/>
                <w:sz w:val="24"/>
              </w:rPr>
              <w:t>授权委托书</w:t>
            </w:r>
            <w:proofErr w:type="spellEnd"/>
          </w:p>
        </w:tc>
        <w:tc>
          <w:tcPr>
            <w:tcW w:w="3085" w:type="dxa"/>
            <w:vAlign w:val="center"/>
          </w:tcPr>
          <w:p w14:paraId="65B3C803" w14:textId="77777777" w:rsidR="002037B0" w:rsidRDefault="00000000">
            <w:pPr>
              <w:widowControl/>
              <w:rPr>
                <w:rFonts w:hint="eastAsia"/>
                <w:color w:val="000000"/>
                <w:sz w:val="24"/>
                <w:lang w:eastAsia="zh-CN"/>
              </w:rPr>
            </w:pPr>
            <w:r>
              <w:rPr>
                <w:color w:val="000000"/>
                <w:sz w:val="24"/>
                <w:lang w:eastAsia="zh-CN"/>
              </w:rPr>
              <w:t>按磋商文件要求提供授权委托书；</w:t>
            </w:r>
          </w:p>
        </w:tc>
        <w:tc>
          <w:tcPr>
            <w:tcW w:w="3802" w:type="dxa"/>
            <w:vAlign w:val="center"/>
          </w:tcPr>
          <w:p w14:paraId="3D0D136D"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3EC19218" w14:textId="77777777">
        <w:trPr>
          <w:trHeight w:hRule="exact" w:val="695"/>
        </w:trPr>
        <w:tc>
          <w:tcPr>
            <w:tcW w:w="1061" w:type="dxa"/>
            <w:vAlign w:val="center"/>
          </w:tcPr>
          <w:p w14:paraId="0B58EB3F" w14:textId="77777777" w:rsidR="002037B0" w:rsidRDefault="00000000">
            <w:pPr>
              <w:widowControl/>
              <w:jc w:val="center"/>
              <w:rPr>
                <w:rFonts w:hint="eastAsia"/>
                <w:color w:val="000000"/>
                <w:sz w:val="24"/>
              </w:rPr>
            </w:pPr>
            <w:r>
              <w:rPr>
                <w:color w:val="000000"/>
                <w:sz w:val="24"/>
              </w:rPr>
              <w:t>2</w:t>
            </w:r>
          </w:p>
        </w:tc>
        <w:tc>
          <w:tcPr>
            <w:tcW w:w="1795" w:type="dxa"/>
            <w:vAlign w:val="center"/>
          </w:tcPr>
          <w:p w14:paraId="6D4576C6" w14:textId="77777777" w:rsidR="002037B0" w:rsidRDefault="00000000">
            <w:pPr>
              <w:widowControl/>
              <w:rPr>
                <w:rFonts w:hint="eastAsia"/>
                <w:color w:val="000000"/>
                <w:sz w:val="24"/>
              </w:rPr>
            </w:pPr>
            <w:proofErr w:type="spellStart"/>
            <w:r>
              <w:rPr>
                <w:color w:val="000000"/>
                <w:sz w:val="24"/>
              </w:rPr>
              <w:t>投标完整性</w:t>
            </w:r>
            <w:proofErr w:type="spellEnd"/>
          </w:p>
        </w:tc>
        <w:tc>
          <w:tcPr>
            <w:tcW w:w="3085" w:type="dxa"/>
            <w:vAlign w:val="center"/>
          </w:tcPr>
          <w:p w14:paraId="1CEA6E30" w14:textId="77777777" w:rsidR="002037B0" w:rsidRDefault="00000000">
            <w:pPr>
              <w:widowControl/>
              <w:rPr>
                <w:rFonts w:hint="eastAsia"/>
                <w:color w:val="000000"/>
                <w:sz w:val="24"/>
                <w:lang w:eastAsia="zh-CN"/>
              </w:rPr>
            </w:pPr>
            <w:r>
              <w:rPr>
                <w:rFonts w:hint="eastAsia"/>
                <w:sz w:val="24"/>
                <w:lang w:eastAsia="zh-CN"/>
              </w:rPr>
              <w:t>未</w:t>
            </w:r>
            <w:r>
              <w:rPr>
                <w:sz w:val="24"/>
                <w:lang w:eastAsia="zh-CN"/>
              </w:rPr>
              <w:t>将一个采购包中的内容拆开投标；</w:t>
            </w:r>
          </w:p>
        </w:tc>
        <w:tc>
          <w:tcPr>
            <w:tcW w:w="3802" w:type="dxa"/>
            <w:vAlign w:val="center"/>
          </w:tcPr>
          <w:p w14:paraId="6891DC69" w14:textId="77777777" w:rsidR="002037B0" w:rsidRDefault="00000000">
            <w:pPr>
              <w:widowControl/>
              <w:jc w:val="center"/>
              <w:rPr>
                <w:rFonts w:hint="eastAsia"/>
                <w:sz w:val="24"/>
              </w:rPr>
            </w:pPr>
            <w:proofErr w:type="spellStart"/>
            <w:r>
              <w:rPr>
                <w:rFonts w:hint="eastAsia"/>
                <w:color w:val="000000"/>
                <w:sz w:val="24"/>
              </w:rPr>
              <w:t>不允许</w:t>
            </w:r>
            <w:proofErr w:type="spellEnd"/>
          </w:p>
        </w:tc>
      </w:tr>
      <w:tr w:rsidR="002037B0" w14:paraId="35236C22" w14:textId="77777777">
        <w:trPr>
          <w:trHeight w:hRule="exact" w:val="1361"/>
        </w:trPr>
        <w:tc>
          <w:tcPr>
            <w:tcW w:w="1061" w:type="dxa"/>
            <w:vAlign w:val="center"/>
          </w:tcPr>
          <w:p w14:paraId="230E766A" w14:textId="77777777" w:rsidR="002037B0" w:rsidRDefault="00000000">
            <w:pPr>
              <w:widowControl/>
              <w:jc w:val="center"/>
              <w:rPr>
                <w:rFonts w:hint="eastAsia"/>
                <w:color w:val="000000"/>
                <w:sz w:val="24"/>
              </w:rPr>
            </w:pPr>
            <w:r>
              <w:rPr>
                <w:color w:val="000000"/>
                <w:sz w:val="24"/>
              </w:rPr>
              <w:t>3</w:t>
            </w:r>
          </w:p>
        </w:tc>
        <w:tc>
          <w:tcPr>
            <w:tcW w:w="1795" w:type="dxa"/>
            <w:vAlign w:val="center"/>
          </w:tcPr>
          <w:p w14:paraId="7CE19639" w14:textId="77777777" w:rsidR="002037B0" w:rsidRDefault="00000000">
            <w:pPr>
              <w:widowControl/>
              <w:rPr>
                <w:rFonts w:hint="eastAsia"/>
                <w:color w:val="000000"/>
                <w:sz w:val="24"/>
              </w:rPr>
            </w:pPr>
            <w:proofErr w:type="spellStart"/>
            <w:r>
              <w:rPr>
                <w:color w:val="000000"/>
                <w:sz w:val="24"/>
              </w:rPr>
              <w:t>报价</w:t>
            </w:r>
            <w:proofErr w:type="spellEnd"/>
          </w:p>
        </w:tc>
        <w:tc>
          <w:tcPr>
            <w:tcW w:w="3085" w:type="dxa"/>
            <w:vAlign w:val="center"/>
          </w:tcPr>
          <w:p w14:paraId="754D011D" w14:textId="77777777" w:rsidR="002037B0" w:rsidRDefault="00000000">
            <w:pPr>
              <w:widowControl/>
              <w:rPr>
                <w:rFonts w:hint="eastAsia"/>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802" w:type="dxa"/>
            <w:vAlign w:val="center"/>
          </w:tcPr>
          <w:p w14:paraId="2630B1D8"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499E9294" w14:textId="77777777">
        <w:trPr>
          <w:trHeight w:hRule="exact" w:val="1077"/>
        </w:trPr>
        <w:tc>
          <w:tcPr>
            <w:tcW w:w="1061" w:type="dxa"/>
            <w:vAlign w:val="center"/>
          </w:tcPr>
          <w:p w14:paraId="2AF824D3" w14:textId="77777777" w:rsidR="002037B0" w:rsidRDefault="00000000">
            <w:pPr>
              <w:widowControl/>
              <w:jc w:val="center"/>
              <w:rPr>
                <w:rFonts w:hint="eastAsia"/>
                <w:color w:val="000000"/>
                <w:sz w:val="24"/>
              </w:rPr>
            </w:pPr>
            <w:r>
              <w:rPr>
                <w:color w:val="000000"/>
                <w:sz w:val="24"/>
              </w:rPr>
              <w:t>4</w:t>
            </w:r>
          </w:p>
        </w:tc>
        <w:tc>
          <w:tcPr>
            <w:tcW w:w="1795" w:type="dxa"/>
            <w:vAlign w:val="center"/>
          </w:tcPr>
          <w:p w14:paraId="0CA98FA4" w14:textId="77777777" w:rsidR="002037B0" w:rsidRDefault="00000000">
            <w:pPr>
              <w:widowControl/>
              <w:rPr>
                <w:rFonts w:hint="eastAsia"/>
                <w:color w:val="000000"/>
                <w:sz w:val="24"/>
              </w:rPr>
            </w:pPr>
            <w:proofErr w:type="spellStart"/>
            <w:r>
              <w:rPr>
                <w:color w:val="000000"/>
                <w:sz w:val="24"/>
              </w:rPr>
              <w:t>报价唯一性</w:t>
            </w:r>
            <w:proofErr w:type="spellEnd"/>
          </w:p>
        </w:tc>
        <w:tc>
          <w:tcPr>
            <w:tcW w:w="3085" w:type="dxa"/>
            <w:vAlign w:val="center"/>
          </w:tcPr>
          <w:p w14:paraId="5FF84A03" w14:textId="77777777" w:rsidR="002037B0" w:rsidRDefault="00000000">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802" w:type="dxa"/>
            <w:vAlign w:val="center"/>
          </w:tcPr>
          <w:p w14:paraId="533C4136"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0C45030D" w14:textId="77777777">
        <w:trPr>
          <w:trHeight w:hRule="exact" w:val="1077"/>
        </w:trPr>
        <w:tc>
          <w:tcPr>
            <w:tcW w:w="1061" w:type="dxa"/>
            <w:vAlign w:val="center"/>
          </w:tcPr>
          <w:p w14:paraId="636A0910" w14:textId="77777777" w:rsidR="002037B0" w:rsidRDefault="00000000">
            <w:pPr>
              <w:widowControl/>
              <w:jc w:val="center"/>
              <w:rPr>
                <w:rFonts w:hint="eastAsia"/>
                <w:color w:val="000000"/>
                <w:sz w:val="24"/>
              </w:rPr>
            </w:pPr>
            <w:r>
              <w:rPr>
                <w:color w:val="000000"/>
                <w:sz w:val="24"/>
              </w:rPr>
              <w:t>5</w:t>
            </w:r>
          </w:p>
        </w:tc>
        <w:tc>
          <w:tcPr>
            <w:tcW w:w="1795" w:type="dxa"/>
            <w:vAlign w:val="center"/>
          </w:tcPr>
          <w:p w14:paraId="75EA87B8" w14:textId="77777777" w:rsidR="002037B0" w:rsidRDefault="00000000">
            <w:pPr>
              <w:widowControl/>
              <w:rPr>
                <w:rFonts w:hint="eastAsia"/>
                <w:color w:val="000000"/>
                <w:sz w:val="24"/>
              </w:rPr>
            </w:pPr>
            <w:r>
              <w:rPr>
                <w:rFonts w:hint="eastAsia"/>
                <w:color w:val="000000"/>
                <w:sz w:val="24"/>
                <w:lang w:eastAsia="zh-CN"/>
              </w:rPr>
              <w:t>响应</w:t>
            </w:r>
            <w:proofErr w:type="spellStart"/>
            <w:r>
              <w:rPr>
                <w:color w:val="000000"/>
                <w:sz w:val="24"/>
              </w:rPr>
              <w:t>有效期</w:t>
            </w:r>
            <w:proofErr w:type="spellEnd"/>
          </w:p>
        </w:tc>
        <w:tc>
          <w:tcPr>
            <w:tcW w:w="3085" w:type="dxa"/>
            <w:vAlign w:val="center"/>
          </w:tcPr>
          <w:p w14:paraId="4165A70A" w14:textId="77777777" w:rsidR="002037B0" w:rsidRDefault="00000000">
            <w:pPr>
              <w:widowControl/>
              <w:rPr>
                <w:rFonts w:hint="eastAsia"/>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802" w:type="dxa"/>
            <w:vAlign w:val="center"/>
          </w:tcPr>
          <w:p w14:paraId="73C5F496"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3CBE35ED" w14:textId="77777777">
        <w:trPr>
          <w:trHeight w:hRule="exact" w:val="850"/>
        </w:trPr>
        <w:tc>
          <w:tcPr>
            <w:tcW w:w="1061" w:type="dxa"/>
            <w:vAlign w:val="center"/>
          </w:tcPr>
          <w:p w14:paraId="4E92B435" w14:textId="77777777" w:rsidR="002037B0" w:rsidRDefault="00000000">
            <w:pPr>
              <w:widowControl/>
              <w:jc w:val="center"/>
              <w:rPr>
                <w:rFonts w:hint="eastAsia"/>
                <w:color w:val="000000"/>
                <w:sz w:val="24"/>
              </w:rPr>
            </w:pPr>
            <w:r>
              <w:rPr>
                <w:color w:val="000000"/>
                <w:sz w:val="24"/>
              </w:rPr>
              <w:t>6</w:t>
            </w:r>
          </w:p>
        </w:tc>
        <w:tc>
          <w:tcPr>
            <w:tcW w:w="1795" w:type="dxa"/>
            <w:vAlign w:val="center"/>
          </w:tcPr>
          <w:p w14:paraId="6D182EB7" w14:textId="77777777" w:rsidR="002037B0" w:rsidRDefault="00000000">
            <w:pPr>
              <w:widowControl/>
              <w:rPr>
                <w:rFonts w:hint="eastAsia"/>
                <w:color w:val="000000"/>
                <w:sz w:val="24"/>
              </w:rPr>
            </w:pPr>
            <w:proofErr w:type="spellStart"/>
            <w:r>
              <w:rPr>
                <w:color w:val="000000"/>
                <w:sz w:val="24"/>
              </w:rPr>
              <w:t>签署、盖章</w:t>
            </w:r>
            <w:proofErr w:type="spellEnd"/>
          </w:p>
        </w:tc>
        <w:tc>
          <w:tcPr>
            <w:tcW w:w="3085" w:type="dxa"/>
            <w:vAlign w:val="center"/>
          </w:tcPr>
          <w:p w14:paraId="53C51E09" w14:textId="77777777" w:rsidR="002037B0" w:rsidRDefault="00000000">
            <w:pPr>
              <w:widowControl/>
              <w:rPr>
                <w:rFonts w:hint="eastAsia"/>
                <w:color w:val="000000"/>
                <w:sz w:val="24"/>
                <w:lang w:eastAsia="zh-CN"/>
              </w:rPr>
            </w:pPr>
            <w:r>
              <w:rPr>
                <w:color w:val="000000"/>
                <w:sz w:val="24"/>
                <w:lang w:eastAsia="zh-CN"/>
              </w:rPr>
              <w:t>按照磋商文件要求签署、盖章的；</w:t>
            </w:r>
          </w:p>
        </w:tc>
        <w:tc>
          <w:tcPr>
            <w:tcW w:w="3802" w:type="dxa"/>
            <w:vAlign w:val="center"/>
          </w:tcPr>
          <w:p w14:paraId="4C1E2D57"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3A98E5AF" w14:textId="77777777">
        <w:trPr>
          <w:trHeight w:hRule="exact" w:val="1077"/>
        </w:trPr>
        <w:tc>
          <w:tcPr>
            <w:tcW w:w="1061" w:type="dxa"/>
            <w:vAlign w:val="center"/>
          </w:tcPr>
          <w:p w14:paraId="68279E56" w14:textId="77777777" w:rsidR="002037B0" w:rsidRDefault="00000000">
            <w:pPr>
              <w:widowControl/>
              <w:jc w:val="center"/>
              <w:rPr>
                <w:rFonts w:hint="eastAsia"/>
                <w:color w:val="000000"/>
                <w:sz w:val="24"/>
              </w:rPr>
            </w:pPr>
            <w:r>
              <w:rPr>
                <w:rFonts w:hint="eastAsia"/>
                <w:color w:val="000000"/>
                <w:sz w:val="24"/>
              </w:rPr>
              <w:t>7</w:t>
            </w:r>
          </w:p>
        </w:tc>
        <w:tc>
          <w:tcPr>
            <w:tcW w:w="1795" w:type="dxa"/>
            <w:vAlign w:val="center"/>
          </w:tcPr>
          <w:p w14:paraId="52F22FE5" w14:textId="77777777" w:rsidR="002037B0" w:rsidRDefault="00000000">
            <w:pPr>
              <w:widowControl/>
              <w:rPr>
                <w:rFonts w:hint="eastAsia"/>
                <w:color w:val="000000"/>
                <w:sz w:val="24"/>
              </w:rPr>
            </w:pPr>
            <w:proofErr w:type="spellStart"/>
            <w:r>
              <w:rPr>
                <w:rFonts w:hint="eastAsia"/>
                <w:color w:val="000000"/>
                <w:sz w:val="24"/>
              </w:rPr>
              <w:t>实质性格式</w:t>
            </w:r>
            <w:proofErr w:type="spellEnd"/>
          </w:p>
        </w:tc>
        <w:tc>
          <w:tcPr>
            <w:tcW w:w="3085" w:type="dxa"/>
            <w:vAlign w:val="center"/>
          </w:tcPr>
          <w:p w14:paraId="30243830" w14:textId="77777777" w:rsidR="002037B0" w:rsidRDefault="00000000">
            <w:pPr>
              <w:widowControl/>
              <w:rPr>
                <w:rFonts w:hint="eastAsia"/>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802" w:type="dxa"/>
            <w:vAlign w:val="center"/>
          </w:tcPr>
          <w:p w14:paraId="788C54AA" w14:textId="77777777" w:rsidR="002037B0" w:rsidRDefault="00000000">
            <w:pPr>
              <w:widowControl/>
              <w:jc w:val="center"/>
              <w:rPr>
                <w:rFonts w:hint="eastAsia"/>
                <w:sz w:val="24"/>
              </w:rPr>
            </w:pPr>
            <w:proofErr w:type="spellStart"/>
            <w:r>
              <w:rPr>
                <w:rFonts w:hint="eastAsia"/>
                <w:color w:val="000000"/>
                <w:sz w:val="24"/>
              </w:rPr>
              <w:t>不允许</w:t>
            </w:r>
            <w:proofErr w:type="spellEnd"/>
          </w:p>
        </w:tc>
      </w:tr>
      <w:tr w:rsidR="002037B0" w14:paraId="6FE7FA6E" w14:textId="77777777">
        <w:trPr>
          <w:trHeight w:hRule="exact" w:val="1020"/>
        </w:trPr>
        <w:tc>
          <w:tcPr>
            <w:tcW w:w="1061" w:type="dxa"/>
            <w:vAlign w:val="center"/>
          </w:tcPr>
          <w:p w14:paraId="16B04205" w14:textId="77777777" w:rsidR="002037B0" w:rsidRDefault="00000000">
            <w:pPr>
              <w:widowControl/>
              <w:jc w:val="center"/>
              <w:rPr>
                <w:rFonts w:hint="eastAsia"/>
                <w:color w:val="000000"/>
                <w:sz w:val="24"/>
              </w:rPr>
            </w:pPr>
            <w:r>
              <w:rPr>
                <w:color w:val="000000"/>
                <w:sz w:val="24"/>
              </w:rPr>
              <w:t>8</w:t>
            </w:r>
          </w:p>
        </w:tc>
        <w:tc>
          <w:tcPr>
            <w:tcW w:w="1795" w:type="dxa"/>
            <w:vAlign w:val="center"/>
          </w:tcPr>
          <w:p w14:paraId="02E16C52" w14:textId="77777777" w:rsidR="002037B0" w:rsidRDefault="00000000">
            <w:pPr>
              <w:widowControl/>
              <w:rPr>
                <w:rFonts w:hint="eastAsia"/>
                <w:color w:val="000000"/>
                <w:sz w:val="24"/>
              </w:rPr>
            </w:pPr>
            <w:r>
              <w:rPr>
                <w:rFonts w:ascii="Segoe UI Symbol" w:hAnsi="Segoe UI Symbol" w:cs="Segoe UI Symbol"/>
                <w:color w:val="000000"/>
                <w:sz w:val="24"/>
              </w:rPr>
              <w:t>★</w:t>
            </w:r>
            <w:proofErr w:type="spellStart"/>
            <w:r>
              <w:rPr>
                <w:color w:val="000000"/>
                <w:sz w:val="24"/>
              </w:rPr>
              <w:t>号条款响应</w:t>
            </w:r>
            <w:proofErr w:type="spellEnd"/>
          </w:p>
        </w:tc>
        <w:tc>
          <w:tcPr>
            <w:tcW w:w="3085" w:type="dxa"/>
            <w:vAlign w:val="center"/>
          </w:tcPr>
          <w:p w14:paraId="1D05499A" w14:textId="77777777" w:rsidR="002037B0" w:rsidRDefault="00000000">
            <w:pPr>
              <w:widowControl/>
              <w:rPr>
                <w:rFonts w:hint="eastAsia"/>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802" w:type="dxa"/>
            <w:vAlign w:val="center"/>
          </w:tcPr>
          <w:p w14:paraId="6EE55B2F"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2C99182E" w14:textId="77777777">
        <w:trPr>
          <w:trHeight w:hRule="exact" w:val="1417"/>
        </w:trPr>
        <w:tc>
          <w:tcPr>
            <w:tcW w:w="1061" w:type="dxa"/>
            <w:vAlign w:val="center"/>
          </w:tcPr>
          <w:p w14:paraId="317F3E94" w14:textId="77777777" w:rsidR="002037B0" w:rsidRDefault="00000000">
            <w:pPr>
              <w:widowControl/>
              <w:jc w:val="center"/>
              <w:rPr>
                <w:rFonts w:hint="eastAsia"/>
                <w:color w:val="000000"/>
                <w:sz w:val="24"/>
              </w:rPr>
            </w:pPr>
            <w:r>
              <w:rPr>
                <w:color w:val="000000"/>
                <w:sz w:val="24"/>
              </w:rPr>
              <w:t>9</w:t>
            </w:r>
          </w:p>
        </w:tc>
        <w:tc>
          <w:tcPr>
            <w:tcW w:w="1795" w:type="dxa"/>
            <w:vAlign w:val="center"/>
          </w:tcPr>
          <w:p w14:paraId="79908DE7" w14:textId="77777777" w:rsidR="002037B0" w:rsidRDefault="00000000">
            <w:pPr>
              <w:widowControl/>
              <w:rPr>
                <w:rFonts w:hint="eastAsia"/>
                <w:color w:val="000000"/>
                <w:sz w:val="24"/>
                <w:lang w:eastAsia="zh-CN"/>
              </w:rPr>
            </w:pPr>
            <w:r>
              <w:rPr>
                <w:color w:val="000000"/>
                <w:sz w:val="24"/>
                <w:lang w:eastAsia="zh-CN"/>
              </w:rPr>
              <w:t>分包承担主体资质（如有）</w:t>
            </w:r>
          </w:p>
        </w:tc>
        <w:tc>
          <w:tcPr>
            <w:tcW w:w="3085" w:type="dxa"/>
            <w:vAlign w:val="center"/>
          </w:tcPr>
          <w:p w14:paraId="39A0C477" w14:textId="77777777" w:rsidR="002037B0" w:rsidRDefault="00000000">
            <w:pPr>
              <w:widowControl/>
              <w:rPr>
                <w:rFonts w:hint="eastAsia"/>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802" w:type="dxa"/>
            <w:vAlign w:val="center"/>
          </w:tcPr>
          <w:p w14:paraId="679DD249" w14:textId="77777777" w:rsidR="002037B0" w:rsidRDefault="00000000">
            <w:pPr>
              <w:widowControl/>
              <w:jc w:val="center"/>
              <w:rPr>
                <w:rFonts w:hint="eastAsia"/>
                <w:sz w:val="24"/>
              </w:rPr>
            </w:pPr>
            <w:proofErr w:type="spellStart"/>
            <w:r>
              <w:rPr>
                <w:rFonts w:hint="eastAsia"/>
                <w:color w:val="000000"/>
                <w:sz w:val="24"/>
              </w:rPr>
              <w:t>不允许</w:t>
            </w:r>
            <w:proofErr w:type="spellEnd"/>
          </w:p>
        </w:tc>
      </w:tr>
      <w:tr w:rsidR="002037B0" w14:paraId="503F0D1B" w14:textId="77777777">
        <w:trPr>
          <w:trHeight w:hRule="exact" w:val="1191"/>
        </w:trPr>
        <w:tc>
          <w:tcPr>
            <w:tcW w:w="1061" w:type="dxa"/>
            <w:vAlign w:val="center"/>
          </w:tcPr>
          <w:p w14:paraId="08417880" w14:textId="77777777" w:rsidR="002037B0" w:rsidRDefault="00000000">
            <w:pPr>
              <w:widowControl/>
              <w:jc w:val="center"/>
              <w:rPr>
                <w:rFonts w:hint="eastAsia"/>
                <w:color w:val="000000"/>
                <w:sz w:val="24"/>
              </w:rPr>
            </w:pPr>
            <w:r>
              <w:rPr>
                <w:color w:val="000000"/>
                <w:sz w:val="24"/>
              </w:rPr>
              <w:t>10</w:t>
            </w:r>
          </w:p>
        </w:tc>
        <w:tc>
          <w:tcPr>
            <w:tcW w:w="1795" w:type="dxa"/>
            <w:vAlign w:val="center"/>
          </w:tcPr>
          <w:p w14:paraId="52B88D88" w14:textId="77777777" w:rsidR="002037B0" w:rsidRDefault="00000000">
            <w:pPr>
              <w:widowControl/>
              <w:rPr>
                <w:rFonts w:hint="eastAsia"/>
                <w:color w:val="000000"/>
                <w:sz w:val="24"/>
                <w:lang w:eastAsia="zh-CN"/>
              </w:rPr>
            </w:pPr>
            <w:r>
              <w:rPr>
                <w:color w:val="000000"/>
                <w:sz w:val="24"/>
                <w:lang w:eastAsia="zh-CN"/>
              </w:rPr>
              <w:t>分包意向协议</w:t>
            </w:r>
          </w:p>
          <w:p w14:paraId="0D1A7BBE" w14:textId="77777777" w:rsidR="002037B0" w:rsidRDefault="00000000">
            <w:pPr>
              <w:widowControl/>
              <w:rPr>
                <w:rFonts w:hint="eastAsia"/>
                <w:color w:val="000000"/>
                <w:sz w:val="24"/>
                <w:lang w:eastAsia="zh-CN"/>
              </w:rPr>
            </w:pPr>
            <w:r>
              <w:rPr>
                <w:color w:val="000000"/>
                <w:sz w:val="24"/>
                <w:lang w:eastAsia="zh-CN"/>
              </w:rPr>
              <w:t>（如有）</w:t>
            </w:r>
          </w:p>
        </w:tc>
        <w:tc>
          <w:tcPr>
            <w:tcW w:w="3085" w:type="dxa"/>
            <w:vAlign w:val="center"/>
          </w:tcPr>
          <w:p w14:paraId="4C09D9A0" w14:textId="77777777" w:rsidR="002037B0" w:rsidRDefault="00000000">
            <w:pPr>
              <w:widowControl/>
              <w:rPr>
                <w:rFonts w:hint="eastAsia"/>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802" w:type="dxa"/>
            <w:vAlign w:val="center"/>
          </w:tcPr>
          <w:p w14:paraId="30EEB268"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0CF3CBD5" w14:textId="77777777">
        <w:trPr>
          <w:trHeight w:hRule="exact" w:val="2381"/>
        </w:trPr>
        <w:tc>
          <w:tcPr>
            <w:tcW w:w="1061" w:type="dxa"/>
            <w:vAlign w:val="center"/>
          </w:tcPr>
          <w:p w14:paraId="1DE6B009" w14:textId="77777777" w:rsidR="002037B0" w:rsidRDefault="00000000">
            <w:pPr>
              <w:widowControl/>
              <w:jc w:val="center"/>
              <w:rPr>
                <w:rFonts w:hint="eastAsia"/>
                <w:color w:val="000000"/>
                <w:sz w:val="24"/>
              </w:rPr>
            </w:pPr>
            <w:r>
              <w:rPr>
                <w:rFonts w:hint="eastAsia"/>
                <w:color w:val="000000"/>
                <w:sz w:val="24"/>
              </w:rPr>
              <w:lastRenderedPageBreak/>
              <w:t>11</w:t>
            </w:r>
          </w:p>
        </w:tc>
        <w:tc>
          <w:tcPr>
            <w:tcW w:w="1795" w:type="dxa"/>
            <w:vAlign w:val="center"/>
          </w:tcPr>
          <w:p w14:paraId="35FBF9F9" w14:textId="77777777" w:rsidR="002037B0" w:rsidRDefault="00000000">
            <w:pPr>
              <w:widowControl/>
              <w:rPr>
                <w:rFonts w:hint="eastAsia"/>
                <w:color w:val="000000"/>
                <w:sz w:val="24"/>
              </w:rPr>
            </w:pPr>
            <w:proofErr w:type="spellStart"/>
            <w:r>
              <w:rPr>
                <w:color w:val="000000"/>
                <w:sz w:val="24"/>
              </w:rPr>
              <w:t>报价合理性</w:t>
            </w:r>
            <w:proofErr w:type="spellEnd"/>
          </w:p>
        </w:tc>
        <w:tc>
          <w:tcPr>
            <w:tcW w:w="3085" w:type="dxa"/>
            <w:vAlign w:val="center"/>
          </w:tcPr>
          <w:p w14:paraId="1EB1A1D9" w14:textId="77777777" w:rsidR="002037B0" w:rsidRDefault="00000000">
            <w:pPr>
              <w:widowControl/>
              <w:rPr>
                <w:rFonts w:hint="eastAsia"/>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802" w:type="dxa"/>
            <w:vAlign w:val="center"/>
          </w:tcPr>
          <w:p w14:paraId="1F9AB3E3"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6F36E88C" w14:textId="77777777">
        <w:trPr>
          <w:trHeight w:hRule="exact" w:val="1134"/>
        </w:trPr>
        <w:tc>
          <w:tcPr>
            <w:tcW w:w="1061" w:type="dxa"/>
            <w:vAlign w:val="center"/>
          </w:tcPr>
          <w:p w14:paraId="7FDF5EFA" w14:textId="77777777" w:rsidR="002037B0" w:rsidRDefault="00000000">
            <w:pPr>
              <w:widowControl/>
              <w:jc w:val="center"/>
              <w:rPr>
                <w:rFonts w:hint="eastAsia"/>
                <w:color w:val="000000"/>
                <w:sz w:val="24"/>
              </w:rPr>
            </w:pPr>
            <w:r>
              <w:rPr>
                <w:rFonts w:hint="eastAsia"/>
                <w:color w:val="000000"/>
                <w:sz w:val="24"/>
              </w:rPr>
              <w:t>12</w:t>
            </w:r>
          </w:p>
        </w:tc>
        <w:tc>
          <w:tcPr>
            <w:tcW w:w="1795" w:type="dxa"/>
            <w:vAlign w:val="center"/>
          </w:tcPr>
          <w:p w14:paraId="374B8A4B" w14:textId="77777777" w:rsidR="002037B0" w:rsidRDefault="00000000">
            <w:pPr>
              <w:widowControl/>
              <w:rPr>
                <w:rFonts w:hint="eastAsia"/>
                <w:color w:val="000000"/>
                <w:sz w:val="24"/>
              </w:rPr>
            </w:pPr>
            <w:proofErr w:type="spellStart"/>
            <w:r>
              <w:rPr>
                <w:color w:val="000000"/>
                <w:sz w:val="24"/>
              </w:rPr>
              <w:t>进口产品</w:t>
            </w:r>
            <w:proofErr w:type="spellEnd"/>
          </w:p>
          <w:p w14:paraId="68052141" w14:textId="77777777" w:rsidR="002037B0" w:rsidRDefault="00000000">
            <w:pPr>
              <w:widowControl/>
              <w:rPr>
                <w:rFonts w:hint="eastAsia"/>
                <w:color w:val="000000"/>
                <w:sz w:val="24"/>
              </w:rPr>
            </w:pPr>
            <w:r>
              <w:rPr>
                <w:color w:val="000000"/>
                <w:sz w:val="24"/>
              </w:rPr>
              <w:t>（</w:t>
            </w:r>
            <w:proofErr w:type="spellStart"/>
            <w:r>
              <w:rPr>
                <w:color w:val="000000"/>
                <w:sz w:val="24"/>
              </w:rPr>
              <w:t>如有</w:t>
            </w:r>
            <w:proofErr w:type="spellEnd"/>
            <w:r>
              <w:rPr>
                <w:color w:val="000000"/>
                <w:sz w:val="24"/>
              </w:rPr>
              <w:t>）</w:t>
            </w:r>
          </w:p>
        </w:tc>
        <w:tc>
          <w:tcPr>
            <w:tcW w:w="3085" w:type="dxa"/>
            <w:vAlign w:val="center"/>
          </w:tcPr>
          <w:p w14:paraId="27D9BBCB" w14:textId="77777777" w:rsidR="002037B0" w:rsidRDefault="00000000">
            <w:pPr>
              <w:widowControl/>
              <w:rPr>
                <w:rFonts w:hint="eastAsia"/>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802" w:type="dxa"/>
            <w:vAlign w:val="center"/>
          </w:tcPr>
          <w:p w14:paraId="670613EA" w14:textId="77777777" w:rsidR="002037B0" w:rsidRDefault="00000000">
            <w:pPr>
              <w:widowControl/>
              <w:jc w:val="center"/>
              <w:rPr>
                <w:rFonts w:hint="eastAsia"/>
                <w:sz w:val="24"/>
              </w:rPr>
            </w:pPr>
            <w:proofErr w:type="spellStart"/>
            <w:r>
              <w:rPr>
                <w:rFonts w:hint="eastAsia"/>
                <w:color w:val="000000"/>
                <w:sz w:val="24"/>
              </w:rPr>
              <w:t>不允许</w:t>
            </w:r>
            <w:proofErr w:type="spellEnd"/>
          </w:p>
        </w:tc>
      </w:tr>
      <w:tr w:rsidR="002037B0" w14:paraId="2D0D92CC" w14:textId="77777777">
        <w:trPr>
          <w:trHeight w:hRule="exact" w:val="8447"/>
        </w:trPr>
        <w:tc>
          <w:tcPr>
            <w:tcW w:w="1061" w:type="dxa"/>
            <w:vAlign w:val="center"/>
          </w:tcPr>
          <w:p w14:paraId="28843C52" w14:textId="77777777" w:rsidR="002037B0" w:rsidRDefault="00000000">
            <w:pPr>
              <w:widowControl/>
              <w:jc w:val="center"/>
              <w:rPr>
                <w:rFonts w:hint="eastAsia"/>
                <w:color w:val="000000"/>
                <w:sz w:val="24"/>
              </w:rPr>
            </w:pPr>
            <w:r>
              <w:rPr>
                <w:rFonts w:hint="eastAsia"/>
                <w:color w:val="000000"/>
                <w:sz w:val="24"/>
              </w:rPr>
              <w:t>13</w:t>
            </w:r>
          </w:p>
        </w:tc>
        <w:tc>
          <w:tcPr>
            <w:tcW w:w="1795" w:type="dxa"/>
            <w:vAlign w:val="center"/>
          </w:tcPr>
          <w:p w14:paraId="740ADA32" w14:textId="77777777" w:rsidR="002037B0" w:rsidRDefault="00000000">
            <w:pPr>
              <w:widowControl/>
              <w:rPr>
                <w:rFonts w:hint="eastAsia"/>
                <w:color w:val="000000"/>
                <w:sz w:val="24"/>
                <w:lang w:eastAsia="zh-CN"/>
              </w:rPr>
            </w:pPr>
            <w:r>
              <w:rPr>
                <w:color w:val="000000"/>
                <w:sz w:val="24"/>
                <w:lang w:eastAsia="zh-CN"/>
              </w:rPr>
              <w:t>国家有关部门对投标人的投标产品有强制性规定或要求的</w:t>
            </w:r>
          </w:p>
        </w:tc>
        <w:tc>
          <w:tcPr>
            <w:tcW w:w="3085" w:type="dxa"/>
            <w:vAlign w:val="center"/>
          </w:tcPr>
          <w:p w14:paraId="5F61AA25" w14:textId="77777777" w:rsidR="002037B0" w:rsidRDefault="00000000">
            <w:pPr>
              <w:widowControl/>
              <w:rPr>
                <w:rFonts w:hint="eastAsia"/>
                <w:color w:val="000000"/>
                <w:lang w:eastAsia="zh-CN"/>
              </w:rPr>
            </w:pPr>
            <w:r>
              <w:rPr>
                <w:rFonts w:hint="eastAsia"/>
                <w:color w:val="000000"/>
                <w:lang w:eastAsia="zh-CN"/>
              </w:rPr>
              <w:t>国家有关部门对投标人的投标产品有强制性规定或要求的（</w:t>
            </w:r>
            <w:proofErr w:type="gramStart"/>
            <w:r>
              <w:rPr>
                <w:rFonts w:hint="eastAsia"/>
                <w:color w:val="000000"/>
                <w:lang w:eastAsia="zh-CN"/>
              </w:rPr>
              <w:t>如相应</w:t>
            </w:r>
            <w:proofErr w:type="gramEnd"/>
            <w:r>
              <w:rPr>
                <w:rFonts w:hint="eastAsia"/>
                <w:color w:val="000000"/>
                <w:lang w:eastAsia="zh-CN"/>
              </w:rPr>
              <w:t>技术、安全、节能和环保等），投标人的投标产品应符合相应规定或要求，并提供证明文件电子件：</w:t>
            </w:r>
          </w:p>
          <w:p w14:paraId="40C9428E" w14:textId="77777777" w:rsidR="002037B0" w:rsidRDefault="00000000">
            <w:pPr>
              <w:widowControl/>
              <w:rPr>
                <w:rFonts w:hint="eastAsia"/>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14:paraId="040B17C2" w14:textId="77777777" w:rsidR="002037B0" w:rsidRDefault="00000000">
            <w:pPr>
              <w:widowControl/>
              <w:rPr>
                <w:rFonts w:hint="eastAsia"/>
                <w:color w:val="000000"/>
                <w:lang w:eastAsia="zh-CN"/>
              </w:rPr>
            </w:pPr>
            <w:r>
              <w:rPr>
                <w:color w:val="000000"/>
                <w:lang w:eastAsia="zh-CN"/>
              </w:rPr>
              <w:t>2）所投产</w:t>
            </w:r>
            <w:proofErr w:type="gramStart"/>
            <w:r>
              <w:rPr>
                <w:color w:val="000000"/>
                <w:lang w:eastAsia="zh-CN"/>
              </w:rPr>
              <w:t>品属于</w:t>
            </w:r>
            <w:proofErr w:type="gramEnd"/>
            <w:r>
              <w:rPr>
                <w:color w:val="000000"/>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89B1C9B" w14:textId="77777777" w:rsidR="002037B0" w:rsidRDefault="00000000">
            <w:pPr>
              <w:widowControl/>
              <w:rPr>
                <w:rFonts w:hint="eastAsia"/>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3802" w:type="dxa"/>
            <w:vAlign w:val="center"/>
          </w:tcPr>
          <w:p w14:paraId="31A549D1"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588E69C5" w14:textId="77777777">
        <w:trPr>
          <w:trHeight w:hRule="exact" w:val="1757"/>
        </w:trPr>
        <w:tc>
          <w:tcPr>
            <w:tcW w:w="1061" w:type="dxa"/>
            <w:vAlign w:val="center"/>
          </w:tcPr>
          <w:p w14:paraId="7CC5549A" w14:textId="77777777" w:rsidR="002037B0" w:rsidRDefault="00000000">
            <w:pPr>
              <w:widowControl/>
              <w:jc w:val="center"/>
              <w:rPr>
                <w:rFonts w:hint="eastAsia"/>
                <w:color w:val="000000"/>
                <w:sz w:val="24"/>
              </w:rPr>
            </w:pPr>
            <w:r>
              <w:rPr>
                <w:rFonts w:hint="eastAsia"/>
                <w:color w:val="000000"/>
                <w:sz w:val="24"/>
              </w:rPr>
              <w:t>14</w:t>
            </w:r>
          </w:p>
        </w:tc>
        <w:tc>
          <w:tcPr>
            <w:tcW w:w="1795" w:type="dxa"/>
            <w:vAlign w:val="center"/>
          </w:tcPr>
          <w:p w14:paraId="394B9680" w14:textId="77777777" w:rsidR="002037B0" w:rsidRDefault="00000000">
            <w:pPr>
              <w:widowControl/>
              <w:rPr>
                <w:rFonts w:hint="eastAsia"/>
                <w:color w:val="000000"/>
                <w:sz w:val="24"/>
              </w:rPr>
            </w:pPr>
            <w:proofErr w:type="spellStart"/>
            <w:r>
              <w:rPr>
                <w:color w:val="000000"/>
                <w:sz w:val="24"/>
              </w:rPr>
              <w:t>公平竞争</w:t>
            </w:r>
            <w:proofErr w:type="spellEnd"/>
          </w:p>
        </w:tc>
        <w:tc>
          <w:tcPr>
            <w:tcW w:w="3085" w:type="dxa"/>
            <w:vAlign w:val="center"/>
          </w:tcPr>
          <w:p w14:paraId="23D97E66" w14:textId="77777777" w:rsidR="002037B0" w:rsidRDefault="00000000">
            <w:pPr>
              <w:widowControl/>
              <w:rPr>
                <w:rFonts w:hint="eastAsia"/>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802" w:type="dxa"/>
            <w:vAlign w:val="center"/>
          </w:tcPr>
          <w:p w14:paraId="69D2D6FC"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713F71B1" w14:textId="77777777">
        <w:trPr>
          <w:trHeight w:hRule="exact" w:val="5613"/>
        </w:trPr>
        <w:tc>
          <w:tcPr>
            <w:tcW w:w="1061" w:type="dxa"/>
            <w:vAlign w:val="center"/>
          </w:tcPr>
          <w:p w14:paraId="6A7C9DCE" w14:textId="77777777" w:rsidR="002037B0" w:rsidRDefault="00000000">
            <w:pPr>
              <w:widowControl/>
              <w:jc w:val="center"/>
              <w:rPr>
                <w:rFonts w:hint="eastAsia"/>
                <w:color w:val="000000"/>
                <w:sz w:val="24"/>
              </w:rPr>
            </w:pPr>
            <w:r>
              <w:rPr>
                <w:rFonts w:hint="eastAsia"/>
                <w:color w:val="000000"/>
                <w:sz w:val="24"/>
              </w:rPr>
              <w:lastRenderedPageBreak/>
              <w:t>15</w:t>
            </w:r>
          </w:p>
        </w:tc>
        <w:tc>
          <w:tcPr>
            <w:tcW w:w="1795" w:type="dxa"/>
            <w:vAlign w:val="center"/>
          </w:tcPr>
          <w:p w14:paraId="49BECF9D" w14:textId="77777777" w:rsidR="002037B0" w:rsidRDefault="00000000">
            <w:pPr>
              <w:widowControl/>
              <w:rPr>
                <w:rFonts w:hint="eastAsia"/>
                <w:color w:val="000000"/>
                <w:sz w:val="24"/>
              </w:rPr>
            </w:pPr>
            <w:proofErr w:type="spellStart"/>
            <w:r>
              <w:rPr>
                <w:color w:val="000000"/>
                <w:sz w:val="24"/>
              </w:rPr>
              <w:t>串通投标</w:t>
            </w:r>
            <w:proofErr w:type="spellEnd"/>
          </w:p>
        </w:tc>
        <w:tc>
          <w:tcPr>
            <w:tcW w:w="3085" w:type="dxa"/>
            <w:vAlign w:val="center"/>
          </w:tcPr>
          <w:p w14:paraId="382F8377" w14:textId="77777777" w:rsidR="002037B0" w:rsidRDefault="00000000">
            <w:pPr>
              <w:widowControl/>
              <w:rPr>
                <w:rFonts w:hint="eastAsia"/>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802" w:type="dxa"/>
            <w:vAlign w:val="center"/>
          </w:tcPr>
          <w:p w14:paraId="11D3465F"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415CD0D3" w14:textId="77777777">
        <w:trPr>
          <w:trHeight w:hRule="exact" w:val="1020"/>
        </w:trPr>
        <w:tc>
          <w:tcPr>
            <w:tcW w:w="1061" w:type="dxa"/>
            <w:vAlign w:val="center"/>
          </w:tcPr>
          <w:p w14:paraId="29F98292" w14:textId="77777777" w:rsidR="002037B0" w:rsidRDefault="00000000">
            <w:pPr>
              <w:widowControl/>
              <w:jc w:val="center"/>
              <w:rPr>
                <w:rFonts w:hint="eastAsia"/>
                <w:color w:val="000000"/>
                <w:sz w:val="24"/>
              </w:rPr>
            </w:pPr>
            <w:r>
              <w:rPr>
                <w:rFonts w:hint="eastAsia"/>
                <w:color w:val="000000"/>
                <w:sz w:val="24"/>
              </w:rPr>
              <w:t>16</w:t>
            </w:r>
          </w:p>
        </w:tc>
        <w:tc>
          <w:tcPr>
            <w:tcW w:w="1795" w:type="dxa"/>
            <w:vAlign w:val="center"/>
          </w:tcPr>
          <w:p w14:paraId="6412EAD6" w14:textId="77777777" w:rsidR="002037B0" w:rsidRDefault="00000000">
            <w:pPr>
              <w:widowControl/>
              <w:rPr>
                <w:rFonts w:hint="eastAsia"/>
                <w:color w:val="000000"/>
                <w:sz w:val="24"/>
              </w:rPr>
            </w:pPr>
            <w:proofErr w:type="spellStart"/>
            <w:r>
              <w:rPr>
                <w:color w:val="000000"/>
                <w:sz w:val="24"/>
              </w:rPr>
              <w:t>附加条件</w:t>
            </w:r>
            <w:proofErr w:type="spellEnd"/>
          </w:p>
        </w:tc>
        <w:tc>
          <w:tcPr>
            <w:tcW w:w="3085" w:type="dxa"/>
            <w:vAlign w:val="center"/>
          </w:tcPr>
          <w:p w14:paraId="44C7FEBD" w14:textId="77777777" w:rsidR="002037B0" w:rsidRDefault="00000000">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802" w:type="dxa"/>
            <w:vAlign w:val="center"/>
          </w:tcPr>
          <w:p w14:paraId="4784812F"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r w:rsidR="002037B0" w14:paraId="7D2D552A" w14:textId="77777777">
        <w:trPr>
          <w:trHeight w:hRule="exact" w:val="1814"/>
        </w:trPr>
        <w:tc>
          <w:tcPr>
            <w:tcW w:w="1061" w:type="dxa"/>
            <w:vAlign w:val="center"/>
          </w:tcPr>
          <w:p w14:paraId="20C405F2" w14:textId="77777777" w:rsidR="002037B0" w:rsidRDefault="00000000">
            <w:pPr>
              <w:widowControl/>
              <w:jc w:val="center"/>
              <w:rPr>
                <w:rFonts w:hint="eastAsia"/>
                <w:color w:val="000000"/>
                <w:sz w:val="24"/>
              </w:rPr>
            </w:pPr>
            <w:r>
              <w:rPr>
                <w:rFonts w:hint="eastAsia"/>
                <w:color w:val="000000"/>
                <w:sz w:val="24"/>
              </w:rPr>
              <w:t>17</w:t>
            </w:r>
          </w:p>
        </w:tc>
        <w:tc>
          <w:tcPr>
            <w:tcW w:w="1795" w:type="dxa"/>
            <w:vAlign w:val="center"/>
          </w:tcPr>
          <w:p w14:paraId="1B24DFD8" w14:textId="77777777" w:rsidR="002037B0" w:rsidRDefault="00000000">
            <w:pPr>
              <w:rPr>
                <w:rFonts w:hint="eastAsia"/>
              </w:rPr>
            </w:pPr>
            <w:proofErr w:type="spellStart"/>
            <w:r>
              <w:t>报价的修正（如有</w:t>
            </w:r>
            <w:proofErr w:type="spellEnd"/>
            <w:r>
              <w:t>）</w:t>
            </w:r>
          </w:p>
        </w:tc>
        <w:tc>
          <w:tcPr>
            <w:tcW w:w="3085" w:type="dxa"/>
            <w:vAlign w:val="center"/>
          </w:tcPr>
          <w:p w14:paraId="70AC2D85" w14:textId="77777777" w:rsidR="002037B0" w:rsidRDefault="00000000">
            <w:pPr>
              <w:widowControl/>
              <w:rPr>
                <w:rFonts w:hint="eastAsia"/>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802" w:type="dxa"/>
            <w:vAlign w:val="center"/>
          </w:tcPr>
          <w:p w14:paraId="185B2F2B" w14:textId="77777777" w:rsidR="002037B0" w:rsidRDefault="00000000">
            <w:pPr>
              <w:widowControl/>
              <w:jc w:val="center"/>
              <w:rPr>
                <w:rFonts w:hint="eastAsia"/>
                <w:color w:val="000000"/>
                <w:sz w:val="24"/>
              </w:rPr>
            </w:pPr>
            <w:proofErr w:type="spellStart"/>
            <w:r>
              <w:rPr>
                <w:rFonts w:hint="eastAsia"/>
                <w:color w:val="000000"/>
                <w:sz w:val="24"/>
              </w:rPr>
              <w:t>允许</w:t>
            </w:r>
            <w:proofErr w:type="spellEnd"/>
          </w:p>
        </w:tc>
      </w:tr>
      <w:tr w:rsidR="002037B0" w14:paraId="310507FF" w14:textId="77777777">
        <w:trPr>
          <w:trHeight w:hRule="exact" w:val="1701"/>
        </w:trPr>
        <w:tc>
          <w:tcPr>
            <w:tcW w:w="1061" w:type="dxa"/>
            <w:vAlign w:val="center"/>
          </w:tcPr>
          <w:p w14:paraId="4F293693" w14:textId="77777777" w:rsidR="002037B0" w:rsidRDefault="00000000">
            <w:pPr>
              <w:widowControl/>
              <w:jc w:val="center"/>
              <w:rPr>
                <w:rFonts w:hint="eastAsia"/>
                <w:color w:val="000000"/>
                <w:sz w:val="24"/>
              </w:rPr>
            </w:pPr>
            <w:r>
              <w:rPr>
                <w:rFonts w:hint="eastAsia"/>
                <w:color w:val="000000"/>
                <w:sz w:val="24"/>
              </w:rPr>
              <w:t>1</w:t>
            </w:r>
            <w:r>
              <w:rPr>
                <w:color w:val="000000"/>
                <w:sz w:val="24"/>
              </w:rPr>
              <w:t>8</w:t>
            </w:r>
          </w:p>
        </w:tc>
        <w:tc>
          <w:tcPr>
            <w:tcW w:w="1795" w:type="dxa"/>
            <w:vAlign w:val="center"/>
          </w:tcPr>
          <w:p w14:paraId="7B1F8B3A" w14:textId="77777777" w:rsidR="002037B0" w:rsidRDefault="00000000">
            <w:pPr>
              <w:widowControl/>
              <w:rPr>
                <w:rFonts w:hint="eastAsia"/>
                <w:color w:val="000000"/>
                <w:sz w:val="24"/>
              </w:rPr>
            </w:pPr>
            <w:proofErr w:type="spellStart"/>
            <w:r>
              <w:rPr>
                <w:color w:val="000000"/>
                <w:sz w:val="24"/>
              </w:rPr>
              <w:t>其他无效情形</w:t>
            </w:r>
            <w:proofErr w:type="spellEnd"/>
          </w:p>
        </w:tc>
        <w:tc>
          <w:tcPr>
            <w:tcW w:w="3085" w:type="dxa"/>
            <w:vAlign w:val="center"/>
          </w:tcPr>
          <w:p w14:paraId="042D2A82" w14:textId="77777777" w:rsidR="002037B0" w:rsidRDefault="00000000">
            <w:pPr>
              <w:widowControl/>
              <w:rPr>
                <w:rFonts w:hint="eastAsia"/>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802" w:type="dxa"/>
            <w:vAlign w:val="center"/>
          </w:tcPr>
          <w:p w14:paraId="53C46935" w14:textId="77777777" w:rsidR="002037B0" w:rsidRDefault="00000000">
            <w:pPr>
              <w:widowControl/>
              <w:jc w:val="center"/>
              <w:rPr>
                <w:rFonts w:hint="eastAsia"/>
                <w:color w:val="000000"/>
                <w:sz w:val="24"/>
              </w:rPr>
            </w:pPr>
            <w:proofErr w:type="spellStart"/>
            <w:r>
              <w:rPr>
                <w:rFonts w:hint="eastAsia"/>
                <w:color w:val="000000"/>
                <w:sz w:val="24"/>
              </w:rPr>
              <w:t>不允许</w:t>
            </w:r>
            <w:proofErr w:type="spellEnd"/>
          </w:p>
        </w:tc>
      </w:tr>
    </w:tbl>
    <w:p w14:paraId="29109123" w14:textId="77777777" w:rsidR="002037B0" w:rsidRDefault="002037B0">
      <w:pPr>
        <w:pStyle w:val="af"/>
        <w:spacing w:before="11"/>
        <w:rPr>
          <w:rFonts w:asciiTheme="minorEastAsia" w:eastAsiaTheme="minorEastAsia" w:hAnsiTheme="minorEastAsia" w:hint="eastAsia"/>
          <w:sz w:val="25"/>
          <w:lang w:eastAsia="zh-CN"/>
        </w:rPr>
      </w:pPr>
    </w:p>
    <w:p w14:paraId="7B9CBAD6" w14:textId="77777777" w:rsidR="002037B0" w:rsidRDefault="00000000">
      <w:pPr>
        <w:widowControl/>
        <w:autoSpaceDE/>
        <w:autoSpaceDN/>
        <w:rPr>
          <w:rFonts w:asciiTheme="minorEastAsia" w:eastAsiaTheme="minorEastAsia" w:hAnsiTheme="minorEastAsia" w:hint="eastAsia"/>
          <w:sz w:val="25"/>
          <w:szCs w:val="24"/>
          <w:lang w:eastAsia="zh-CN"/>
        </w:rPr>
      </w:pPr>
      <w:r>
        <w:rPr>
          <w:rFonts w:asciiTheme="minorEastAsia" w:eastAsiaTheme="minorEastAsia" w:hAnsiTheme="minorEastAsia"/>
          <w:sz w:val="25"/>
          <w:lang w:eastAsia="zh-CN"/>
        </w:rPr>
        <w:br w:type="page"/>
      </w:r>
    </w:p>
    <w:p w14:paraId="46B89CC0" w14:textId="77777777" w:rsidR="002037B0" w:rsidRDefault="00000000">
      <w:pPr>
        <w:pStyle w:val="aff0"/>
        <w:numPr>
          <w:ilvl w:val="0"/>
          <w:numId w:val="6"/>
        </w:numPr>
        <w:tabs>
          <w:tab w:val="left" w:pos="477"/>
        </w:tabs>
        <w:spacing w:before="43" w:line="338" w:lineRule="auto"/>
        <w:ind w:right="113"/>
        <w:jc w:val="both"/>
        <w:rPr>
          <w:rFonts w:asciiTheme="minorEastAsia" w:eastAsiaTheme="minorEastAsia" w:hAnsiTheme="minorEastAsia" w:hint="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14:paraId="33625914"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14:paraId="5F001A3F"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在磋商过程中，磋商小组可以根据磋商文件和磋商情况实质性变动采购需求中的技术、服务要求以及合同草案条款，但不得变动磋商文件中的其他内容。</w:t>
      </w:r>
      <w:r>
        <w:rPr>
          <w:rFonts w:asciiTheme="minorEastAsia" w:eastAsiaTheme="minorEastAsia" w:hAnsiTheme="minorEastAsia"/>
          <w:spacing w:val="2"/>
          <w:sz w:val="24"/>
          <w:lang w:eastAsia="zh-CN"/>
        </w:rPr>
        <w:t>实质性变动的内容，须经采购人代表确认。</w:t>
      </w:r>
    </w:p>
    <w:p w14:paraId="21FBD5C1"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14:paraId="5544120C"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F753465"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响应文件的澄清、说明或者更正：</w:t>
      </w:r>
    </w:p>
    <w:p w14:paraId="3E67DEF5" w14:textId="77777777" w:rsidR="002037B0" w:rsidRDefault="00000000">
      <w:pPr>
        <w:pStyle w:val="aff0"/>
        <w:numPr>
          <w:ilvl w:val="2"/>
          <w:numId w:val="6"/>
        </w:numPr>
        <w:tabs>
          <w:tab w:val="left" w:pos="477"/>
        </w:tabs>
        <w:spacing w:before="43" w:line="338" w:lineRule="auto"/>
        <w:ind w:left="1701" w:right="113" w:hanging="850"/>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14:paraId="31E135CC" w14:textId="77777777" w:rsidR="002037B0" w:rsidRDefault="00000000">
      <w:pPr>
        <w:pStyle w:val="aff0"/>
        <w:numPr>
          <w:ilvl w:val="2"/>
          <w:numId w:val="6"/>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14:paraId="27D98FF4" w14:textId="77777777" w:rsidR="002037B0" w:rsidRDefault="00000000">
      <w:pPr>
        <w:pStyle w:val="aff0"/>
        <w:numPr>
          <w:ilvl w:val="2"/>
          <w:numId w:val="6"/>
        </w:numPr>
        <w:tabs>
          <w:tab w:val="left" w:pos="477"/>
        </w:tabs>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607449FF"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lastRenderedPageBreak/>
        <w:t>磋商结束后，磋商小组将要求所有实质性响应的供应商在规定时间内提交最后报价。最后报价时间为磋商小组指定的时间，具体时间根据磋商进度另行通知。</w:t>
      </w:r>
    </w:p>
    <w:p w14:paraId="6847AAFA"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hint="eastAsia"/>
          <w:spacing w:val="2"/>
          <w:sz w:val="24"/>
          <w:lang w:eastAsia="zh-CN"/>
        </w:rPr>
        <w:t>磋商文件能够详细列明采购标的</w:t>
      </w:r>
      <w:proofErr w:type="gramStart"/>
      <w:r>
        <w:rPr>
          <w:rFonts w:asciiTheme="minorEastAsia" w:eastAsiaTheme="minorEastAsia" w:hAnsiTheme="minorEastAsia" w:hint="eastAsia"/>
          <w:spacing w:val="2"/>
          <w:sz w:val="24"/>
          <w:lang w:eastAsia="zh-CN"/>
        </w:rPr>
        <w:t>的</w:t>
      </w:r>
      <w:proofErr w:type="gramEnd"/>
      <w:r>
        <w:rPr>
          <w:rFonts w:asciiTheme="minorEastAsia" w:eastAsiaTheme="minorEastAsia" w:hAnsiTheme="minorEastAsia" w:hint="eastAsia"/>
          <w:spacing w:val="2"/>
          <w:sz w:val="24"/>
          <w:lang w:eastAsia="zh-CN"/>
        </w:rPr>
        <w:t>技术、服务要求的，磋商结束后，磋商小组应当要求所有实质性响应的供应商在规定时间内提交最后报价，提交最后报价的供应商不得少于 3 家。磋商文件不能详细列明采购标的</w:t>
      </w:r>
      <w:proofErr w:type="gramStart"/>
      <w:r>
        <w:rPr>
          <w:rFonts w:asciiTheme="minorEastAsia" w:eastAsiaTheme="minorEastAsia" w:hAnsiTheme="minorEastAsia" w:hint="eastAsia"/>
          <w:spacing w:val="2"/>
          <w:sz w:val="24"/>
          <w:lang w:eastAsia="zh-CN"/>
        </w:rPr>
        <w:t>的</w:t>
      </w:r>
      <w:proofErr w:type="gramEnd"/>
      <w:r>
        <w:rPr>
          <w:rFonts w:asciiTheme="minorEastAsia" w:eastAsiaTheme="minorEastAsia" w:hAnsiTheme="minorEastAsia" w:hint="eastAsia"/>
          <w:spacing w:val="2"/>
          <w:sz w:val="24"/>
          <w:lang w:eastAsia="zh-CN"/>
        </w:rPr>
        <w:t>技术、服务要求，需经磋商由供应商提供最终设计方案或解决方案的，磋商结束后，磋商小组应当按照少数服从多数的原则投票推荐 3 家以上供应商的设计方案或者解决方案，并要求其在规定时间内提交最后报价。市场竞争不充分的科研项目，以及需要扶持的科技成果转化项目，提交最后报价的供应商可以为 2家；政府购买服务项目（含政府和社会资本合作项目），在采购过程中符合要求的供应商（社会资本）只有 2 家的，竞争性磋商采购活动可以继续进行。</w:t>
      </w:r>
    </w:p>
    <w:p w14:paraId="207735E1"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14:paraId="185AB249" w14:textId="77777777" w:rsidR="002037B0" w:rsidRDefault="00000000">
      <w:pPr>
        <w:pStyle w:val="aff0"/>
        <w:numPr>
          <w:ilvl w:val="1"/>
          <w:numId w:val="6"/>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14:paraId="6A76612D" w14:textId="77777777" w:rsidR="002037B0" w:rsidRDefault="00000000">
      <w:pPr>
        <w:pStyle w:val="aff0"/>
        <w:numPr>
          <w:ilvl w:val="0"/>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最后报价的算术修正及政策调整</w:t>
      </w:r>
    </w:p>
    <w:p w14:paraId="5A7AE033"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14:paraId="36F7F119"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14:paraId="60E92D7D" w14:textId="77777777" w:rsidR="002037B0" w:rsidRDefault="00000000">
      <w:pPr>
        <w:pStyle w:val="aff0"/>
        <w:numPr>
          <w:ilvl w:val="2"/>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z w:val="24"/>
          <w:lang w:eastAsia="zh-CN"/>
        </w:rPr>
        <w:t>竞争性磋商文件对于报价修正是否另有规定：</w:t>
      </w:r>
    </w:p>
    <w:p w14:paraId="6C82F358" w14:textId="77777777" w:rsidR="002037B0" w:rsidRDefault="00000000">
      <w:pPr>
        <w:pStyle w:val="af"/>
        <w:tabs>
          <w:tab w:val="left" w:pos="5674"/>
        </w:tabs>
        <w:spacing w:before="137"/>
        <w:ind w:left="2156"/>
        <w:rPr>
          <w:rFonts w:asciiTheme="minorEastAsia" w:eastAsiaTheme="minorEastAsia" w:hAnsiTheme="minorEastAsia" w:hint="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14:paraId="76BE5620" w14:textId="77777777" w:rsidR="002037B0" w:rsidRDefault="00000000">
      <w:pPr>
        <w:pStyle w:val="af"/>
        <w:spacing w:before="134"/>
        <w:ind w:left="2156"/>
        <w:rPr>
          <w:rFonts w:asciiTheme="minorEastAsia" w:eastAsiaTheme="minorEastAsia" w:hAnsiTheme="minorEastAsia" w:hint="eastAsia"/>
          <w:lang w:eastAsia="zh-CN"/>
        </w:rPr>
      </w:pPr>
      <w:r>
        <w:rPr>
          <w:rFonts w:hint="eastAsia"/>
          <w:lang w:eastAsia="zh-CN"/>
        </w:rPr>
        <w:t>■</w:t>
      </w:r>
      <w:r>
        <w:rPr>
          <w:rFonts w:asciiTheme="minorEastAsia" w:eastAsiaTheme="minorEastAsia" w:hAnsiTheme="minorEastAsia"/>
          <w:w w:val="105"/>
          <w:lang w:eastAsia="zh-CN"/>
        </w:rPr>
        <w:t>无，按下述 3.2.2-3.2.</w:t>
      </w:r>
      <w:r>
        <w:rPr>
          <w:rFonts w:asciiTheme="minorEastAsia" w:eastAsiaTheme="minorEastAsia" w:hAnsiTheme="minorEastAsia" w:hint="eastAsia"/>
          <w:w w:val="105"/>
          <w:lang w:eastAsia="zh-CN"/>
        </w:rPr>
        <w:t>6</w:t>
      </w:r>
      <w:r>
        <w:rPr>
          <w:rFonts w:asciiTheme="minorEastAsia" w:eastAsiaTheme="minorEastAsia" w:hAnsiTheme="minorEastAsia"/>
          <w:w w:val="105"/>
          <w:lang w:eastAsia="zh-CN"/>
        </w:rPr>
        <w:t xml:space="preserve"> 项规定修正。</w:t>
      </w:r>
    </w:p>
    <w:p w14:paraId="7EFAFDD6" w14:textId="77777777" w:rsidR="002037B0" w:rsidRDefault="00000000">
      <w:pPr>
        <w:pStyle w:val="aff0"/>
        <w:numPr>
          <w:ilvl w:val="2"/>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大写金额和小写金额不一致的，以大写金额为准；</w:t>
      </w:r>
    </w:p>
    <w:p w14:paraId="7DE8F073"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单价金额小数点或者百分比有明显错位的，以总价为准，并修改单价；</w:t>
      </w:r>
    </w:p>
    <w:p w14:paraId="6C5D79C4"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总价金额与按单价汇总金额不一致的，以单价金额计算结果为准。</w:t>
      </w:r>
    </w:p>
    <w:p w14:paraId="59153622"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同时出现两种以上不一致的，按照前款规定的顺序修正。</w:t>
      </w:r>
    </w:p>
    <w:p w14:paraId="1DCA9FC7"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hint="eastAsia"/>
          <w:sz w:val="24"/>
          <w:lang w:eastAsia="zh-CN"/>
        </w:rPr>
        <w:t>修正后的报价</w:t>
      </w:r>
      <w:proofErr w:type="gramStart"/>
      <w:r>
        <w:rPr>
          <w:rFonts w:asciiTheme="minorEastAsia" w:eastAsiaTheme="minorEastAsia" w:hAnsiTheme="minorEastAsia" w:hint="eastAsia"/>
          <w:sz w:val="24"/>
          <w:lang w:eastAsia="zh-CN"/>
        </w:rPr>
        <w:t>经供应</w:t>
      </w:r>
      <w:proofErr w:type="gramEnd"/>
      <w:r>
        <w:rPr>
          <w:rFonts w:asciiTheme="minorEastAsia" w:eastAsiaTheme="minorEastAsia" w:hAnsiTheme="minorEastAsia" w:hint="eastAsia"/>
          <w:sz w:val="24"/>
          <w:lang w:eastAsia="zh-CN"/>
        </w:rPr>
        <w:t>商书面确认后产生约束力，供应商不确认的，</w:t>
      </w:r>
      <w:r>
        <w:rPr>
          <w:rFonts w:asciiTheme="minorEastAsia" w:eastAsiaTheme="minorEastAsia" w:hAnsiTheme="minorEastAsia"/>
          <w:b/>
          <w:sz w:val="24"/>
          <w:lang w:eastAsia="zh-CN"/>
        </w:rPr>
        <w:t>其响应无</w:t>
      </w:r>
      <w:r>
        <w:rPr>
          <w:rFonts w:asciiTheme="minorEastAsia" w:eastAsiaTheme="minorEastAsia" w:hAnsiTheme="minorEastAsia"/>
          <w:b/>
          <w:sz w:val="24"/>
          <w:lang w:eastAsia="zh-CN"/>
        </w:rPr>
        <w:lastRenderedPageBreak/>
        <w:t>效</w:t>
      </w:r>
      <w:r>
        <w:rPr>
          <w:rFonts w:asciiTheme="minorEastAsia" w:eastAsiaTheme="minorEastAsia" w:hAnsiTheme="minorEastAsia"/>
          <w:sz w:val="24"/>
          <w:lang w:eastAsia="zh-CN"/>
        </w:rPr>
        <w:t>。</w:t>
      </w:r>
    </w:p>
    <w:p w14:paraId="01605E94"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落实政府采购政策的价格调整：只有符合第二章《供应商须知》4.2条规定情形的，可以享受中小企业扶持政策，用扣除后的价格参加评审；否则，评审时价格不予扣除。</w:t>
      </w:r>
    </w:p>
    <w:p w14:paraId="6918F99A"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14:paraId="7E2C7EBB"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14:paraId="0C06C5EC"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14:paraId="7AE3971E"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价格扣除比例对小型企业和微型企业同等对待，不作区分。</w:t>
      </w:r>
    </w:p>
    <w:p w14:paraId="0829566F"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14:paraId="34E58F9B"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14:paraId="65C2F862"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14:paraId="03BFC7F5"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价格扣减的优惠政策。</w:t>
      </w:r>
    </w:p>
    <w:p w14:paraId="6F66BB3F" w14:textId="77777777" w:rsidR="002037B0" w:rsidRDefault="00000000">
      <w:pPr>
        <w:pStyle w:val="aff0"/>
        <w:numPr>
          <w:ilvl w:val="2"/>
          <w:numId w:val="6"/>
        </w:numPr>
        <w:spacing w:before="43" w:line="338" w:lineRule="auto"/>
        <w:ind w:left="1701" w:right="113" w:hanging="850"/>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14:paraId="532A5766" w14:textId="77777777" w:rsidR="002037B0" w:rsidRDefault="00000000">
      <w:pPr>
        <w:pStyle w:val="aff0"/>
        <w:numPr>
          <w:ilvl w:val="0"/>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14:paraId="1A67B31B"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供应商对实质性变动不予确认的；</w:t>
      </w:r>
    </w:p>
    <w:p w14:paraId="174EDE7D"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w:t>
      </w:r>
      <w:r>
        <w:rPr>
          <w:rFonts w:asciiTheme="minorEastAsia" w:eastAsiaTheme="minorEastAsia" w:hAnsiTheme="minorEastAsia"/>
          <w:spacing w:val="2"/>
          <w:sz w:val="24"/>
          <w:lang w:eastAsia="zh-CN"/>
        </w:rPr>
        <w:lastRenderedPageBreak/>
        <w:t>术参数允许偏差的最大范围的（如有）；</w:t>
      </w:r>
    </w:p>
    <w:p w14:paraId="47BA266B"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14:paraId="4B60BBE0"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14:paraId="59145485"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14:paraId="7BFB4B7A"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14:paraId="728B8D5D"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14:paraId="6EBB2756" w14:textId="77777777" w:rsidR="002037B0" w:rsidRDefault="00000000">
      <w:pPr>
        <w:pStyle w:val="aff0"/>
        <w:numPr>
          <w:ilvl w:val="0"/>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评审方法和评审标准</w:t>
      </w:r>
    </w:p>
    <w:p w14:paraId="1CE10681"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7FC34ADE"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14:paraId="021C15D9"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14:paraId="0A7EC83A" w14:textId="77777777" w:rsidR="002037B0" w:rsidRDefault="00000000">
      <w:pPr>
        <w:pStyle w:val="aff0"/>
        <w:numPr>
          <w:ilvl w:val="0"/>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t>确定成交候选人名单</w:t>
      </w:r>
    </w:p>
    <w:p w14:paraId="3CD41ADC"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14:paraId="301746D3"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14:paraId="0804E033"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14:paraId="3E19CC4F" w14:textId="77777777" w:rsidR="002037B0" w:rsidRDefault="00000000">
      <w:pPr>
        <w:pStyle w:val="aff0"/>
        <w:numPr>
          <w:ilvl w:val="0"/>
          <w:numId w:val="6"/>
        </w:numPr>
        <w:spacing w:before="43" w:line="338" w:lineRule="auto"/>
        <w:ind w:right="113"/>
        <w:jc w:val="both"/>
        <w:rPr>
          <w:rFonts w:asciiTheme="minorEastAsia" w:eastAsiaTheme="minorEastAsia" w:hAnsiTheme="minorEastAsia" w:hint="eastAsia"/>
          <w:sz w:val="24"/>
          <w:lang w:eastAsia="zh-CN"/>
        </w:rPr>
      </w:pPr>
      <w:r>
        <w:rPr>
          <w:rFonts w:asciiTheme="minorEastAsia" w:eastAsiaTheme="minorEastAsia" w:hAnsiTheme="minorEastAsia"/>
          <w:sz w:val="24"/>
          <w:lang w:eastAsia="zh-CN"/>
        </w:rPr>
        <w:lastRenderedPageBreak/>
        <w:t>报告违法行为</w:t>
      </w:r>
    </w:p>
    <w:p w14:paraId="7EBFCCFC" w14:textId="77777777" w:rsidR="002037B0" w:rsidRDefault="00000000">
      <w:pPr>
        <w:pStyle w:val="aff0"/>
        <w:numPr>
          <w:ilvl w:val="1"/>
          <w:numId w:val="6"/>
        </w:numPr>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w:t>
      </w:r>
      <w:r>
        <w:rPr>
          <w:rFonts w:asciiTheme="minorEastAsia" w:eastAsiaTheme="minorEastAsia" w:hAnsiTheme="minorEastAsia" w:hint="eastAsia"/>
          <w:spacing w:val="2"/>
          <w:sz w:val="24"/>
          <w:lang w:eastAsia="zh-CN"/>
        </w:rPr>
        <w:t>应当及时向财政部门报告。</w:t>
      </w:r>
    </w:p>
    <w:p w14:paraId="1F27DB08" w14:textId="77777777" w:rsidR="002037B0" w:rsidRDefault="00000000">
      <w:pPr>
        <w:widowControl/>
        <w:autoSpaceDE/>
        <w:autoSpaceDN/>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br w:type="page"/>
      </w:r>
    </w:p>
    <w:p w14:paraId="570A8291" w14:textId="77777777" w:rsidR="002037B0" w:rsidRDefault="00000000">
      <w:pPr>
        <w:pStyle w:val="3"/>
        <w:rPr>
          <w:rFonts w:asciiTheme="minorEastAsia" w:eastAsiaTheme="minorEastAsia" w:hAnsiTheme="minorEastAsia" w:hint="eastAsia"/>
          <w:sz w:val="20"/>
          <w:lang w:eastAsia="zh-CN"/>
        </w:rPr>
      </w:pPr>
      <w:bookmarkStart w:id="35" w:name="_Toc164263462"/>
      <w:r>
        <w:rPr>
          <w:rFonts w:asciiTheme="minorEastAsia" w:eastAsiaTheme="minorEastAsia" w:hAnsiTheme="minorEastAsia"/>
          <w:b/>
          <w:lang w:eastAsia="zh-CN"/>
        </w:rPr>
        <w:lastRenderedPageBreak/>
        <w:t>二、评审标准</w:t>
      </w:r>
      <w:bookmarkEnd w:id="35"/>
    </w:p>
    <w:p w14:paraId="493FEB83" w14:textId="77777777" w:rsidR="002037B0" w:rsidRDefault="00000000">
      <w:pPr>
        <w:widowControl/>
        <w:spacing w:line="560" w:lineRule="exact"/>
        <w:rPr>
          <w:rFonts w:ascii="方正仿宋_GB18030" w:eastAsia="方正仿宋_GB18030" w:hAnsi="方正仿宋_GB18030" w:cs="方正仿宋_GB18030" w:hint="eastAsia"/>
          <w:sz w:val="28"/>
          <w:szCs w:val="28"/>
          <w:lang w:eastAsia="zh-CN"/>
        </w:rPr>
      </w:pPr>
      <w:bookmarkStart w:id="36" w:name="_TOC_250002"/>
      <w:bookmarkStart w:id="37" w:name="_Toc164263463"/>
      <w:bookmarkEnd w:id="36"/>
      <w:r>
        <w:rPr>
          <w:rFonts w:ascii="方正仿宋_GB18030" w:eastAsia="方正仿宋_GB18030" w:hAnsi="方正仿宋_GB18030" w:cs="方正仿宋_GB18030" w:hint="eastAsia"/>
          <w:sz w:val="28"/>
          <w:szCs w:val="28"/>
          <w:lang w:eastAsia="zh-CN"/>
        </w:rPr>
        <w:t>1.评分因素及分值</w:t>
      </w:r>
    </w:p>
    <w:tbl>
      <w:tblPr>
        <w:tblW w:w="9225" w:type="dxa"/>
        <w:tblInd w:w="-4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2037B0" w14:paraId="5D663A00" w14:textId="77777777">
        <w:trPr>
          <w:trHeight w:val="172"/>
        </w:trPr>
        <w:tc>
          <w:tcPr>
            <w:tcW w:w="1269" w:type="dxa"/>
            <w:vAlign w:val="center"/>
          </w:tcPr>
          <w:p w14:paraId="343ADD94" w14:textId="77777777" w:rsidR="002037B0" w:rsidRDefault="00000000">
            <w:pPr>
              <w:snapToGrid w:val="0"/>
              <w:spacing w:line="560" w:lineRule="exact"/>
              <w:ind w:right="-28"/>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序号</w:t>
            </w:r>
            <w:proofErr w:type="spellEnd"/>
          </w:p>
        </w:tc>
        <w:tc>
          <w:tcPr>
            <w:tcW w:w="2266" w:type="dxa"/>
            <w:vAlign w:val="center"/>
          </w:tcPr>
          <w:p w14:paraId="51533A33" w14:textId="77777777" w:rsidR="002037B0" w:rsidRDefault="00000000">
            <w:pPr>
              <w:snapToGrid w:val="0"/>
              <w:spacing w:line="560" w:lineRule="exact"/>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评分标准</w:t>
            </w:r>
            <w:proofErr w:type="spellEnd"/>
          </w:p>
        </w:tc>
        <w:tc>
          <w:tcPr>
            <w:tcW w:w="1145" w:type="dxa"/>
            <w:vAlign w:val="center"/>
          </w:tcPr>
          <w:p w14:paraId="00ECA2A7" w14:textId="77777777" w:rsidR="002037B0" w:rsidRDefault="00000000">
            <w:pPr>
              <w:snapToGrid w:val="0"/>
              <w:spacing w:line="560" w:lineRule="exact"/>
              <w:ind w:left="113"/>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分值</w:t>
            </w:r>
            <w:proofErr w:type="spellEnd"/>
          </w:p>
        </w:tc>
        <w:tc>
          <w:tcPr>
            <w:tcW w:w="4545" w:type="dxa"/>
            <w:vAlign w:val="center"/>
          </w:tcPr>
          <w:p w14:paraId="11289845" w14:textId="77777777" w:rsidR="002037B0" w:rsidRDefault="00000000">
            <w:pPr>
              <w:snapToGrid w:val="0"/>
              <w:spacing w:line="560" w:lineRule="exact"/>
              <w:ind w:left="113"/>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备注</w:t>
            </w:r>
            <w:proofErr w:type="spellEnd"/>
          </w:p>
        </w:tc>
      </w:tr>
      <w:tr w:rsidR="002037B0" w14:paraId="6DA3B343" w14:textId="77777777">
        <w:trPr>
          <w:trHeight w:val="172"/>
        </w:trPr>
        <w:tc>
          <w:tcPr>
            <w:tcW w:w="1269" w:type="dxa"/>
            <w:vAlign w:val="center"/>
          </w:tcPr>
          <w:p w14:paraId="35CBFA6A" w14:textId="77777777" w:rsidR="002037B0" w:rsidRDefault="00000000">
            <w:pPr>
              <w:spacing w:line="560" w:lineRule="exact"/>
              <w:ind w:right="-28"/>
              <w:jc w:val="center"/>
              <w:rPr>
                <w:rFonts w:ascii="方正仿宋_GB18030" w:eastAsia="方正仿宋_GB18030" w:hAnsi="方正仿宋_GB18030" w:cs="方正仿宋_GB18030" w:hint="eastAsia"/>
                <w:b/>
                <w:sz w:val="28"/>
                <w:szCs w:val="28"/>
              </w:rPr>
            </w:pPr>
            <w:r>
              <w:rPr>
                <w:rFonts w:ascii="方正仿宋_GB18030" w:eastAsia="方正仿宋_GB18030" w:hAnsi="方正仿宋_GB18030" w:cs="方正仿宋_GB18030" w:hint="eastAsia"/>
                <w:sz w:val="28"/>
                <w:szCs w:val="28"/>
              </w:rPr>
              <w:t>1</w:t>
            </w:r>
          </w:p>
        </w:tc>
        <w:tc>
          <w:tcPr>
            <w:tcW w:w="2266" w:type="dxa"/>
            <w:vAlign w:val="center"/>
          </w:tcPr>
          <w:p w14:paraId="6D527F95" w14:textId="77777777" w:rsidR="002037B0" w:rsidRDefault="00000000">
            <w:pPr>
              <w:spacing w:line="560" w:lineRule="exact"/>
              <w:ind w:firstLineChars="300" w:firstLine="840"/>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sz w:val="28"/>
                <w:szCs w:val="28"/>
              </w:rPr>
              <w:t>价格部分</w:t>
            </w:r>
            <w:proofErr w:type="spellEnd"/>
          </w:p>
        </w:tc>
        <w:tc>
          <w:tcPr>
            <w:tcW w:w="1145" w:type="dxa"/>
            <w:vAlign w:val="center"/>
          </w:tcPr>
          <w:p w14:paraId="10F5777C" w14:textId="77777777" w:rsidR="002037B0" w:rsidRDefault="00000000">
            <w:pPr>
              <w:spacing w:line="360" w:lineRule="auto"/>
              <w:ind w:firstLineChars="177" w:firstLine="496"/>
              <w:jc w:val="both"/>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3</w:t>
            </w:r>
            <w:r>
              <w:rPr>
                <w:rFonts w:ascii="方正仿宋_GB18030" w:eastAsia="方正仿宋_GB18030" w:hAnsi="方正仿宋_GB18030" w:cs="方正仿宋_GB18030"/>
                <w:sz w:val="28"/>
                <w:szCs w:val="28"/>
              </w:rPr>
              <w:t>0</w:t>
            </w:r>
          </w:p>
        </w:tc>
        <w:tc>
          <w:tcPr>
            <w:tcW w:w="4545" w:type="dxa"/>
            <w:vMerge w:val="restart"/>
            <w:vAlign w:val="center"/>
          </w:tcPr>
          <w:p w14:paraId="33F5895E" w14:textId="77777777" w:rsidR="002037B0" w:rsidRDefault="00000000">
            <w:pPr>
              <w:spacing w:line="560" w:lineRule="exact"/>
              <w:ind w:left="113"/>
              <w:jc w:val="center"/>
              <w:rPr>
                <w:rFonts w:ascii="方正仿宋_GB18030" w:eastAsia="方正仿宋_GB18030" w:hAnsi="方正仿宋_GB18030" w:cs="方正仿宋_GB18030" w:hint="eastAsia"/>
                <w:sz w:val="28"/>
                <w:szCs w:val="28"/>
                <w:lang w:eastAsia="zh-CN"/>
              </w:rPr>
            </w:pPr>
            <w:r>
              <w:rPr>
                <w:rFonts w:ascii="方正仿宋_GB18030" w:eastAsia="方正仿宋_GB18030" w:hAnsi="方正仿宋_GB18030" w:cs="方正仿宋_GB18030" w:hint="eastAsia"/>
                <w:sz w:val="28"/>
                <w:szCs w:val="28"/>
                <w:lang w:eastAsia="zh-CN"/>
              </w:rPr>
              <w:t>详细的评标内容见下述评分标准</w:t>
            </w:r>
          </w:p>
        </w:tc>
      </w:tr>
      <w:tr w:rsidR="002037B0" w14:paraId="59E69C95" w14:textId="77777777">
        <w:trPr>
          <w:trHeight w:hRule="exact" w:val="494"/>
        </w:trPr>
        <w:tc>
          <w:tcPr>
            <w:tcW w:w="1269" w:type="dxa"/>
            <w:vAlign w:val="center"/>
          </w:tcPr>
          <w:p w14:paraId="3C21028F" w14:textId="77777777" w:rsidR="002037B0" w:rsidRDefault="00000000">
            <w:pPr>
              <w:spacing w:line="560" w:lineRule="exact"/>
              <w:ind w:right="-28"/>
              <w:jc w:val="center"/>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2</w:t>
            </w:r>
          </w:p>
        </w:tc>
        <w:tc>
          <w:tcPr>
            <w:tcW w:w="2266" w:type="dxa"/>
            <w:vAlign w:val="center"/>
          </w:tcPr>
          <w:p w14:paraId="596BED1B" w14:textId="77777777" w:rsidR="002037B0" w:rsidRDefault="00000000">
            <w:pPr>
              <w:spacing w:line="560" w:lineRule="exact"/>
              <w:ind w:firstLineChars="300" w:firstLine="840"/>
              <w:rPr>
                <w:rFonts w:ascii="方正仿宋_GB18030" w:eastAsia="方正仿宋_GB18030" w:hAnsi="方正仿宋_GB18030" w:cs="方正仿宋_GB18030" w:hint="eastAsia"/>
                <w:sz w:val="28"/>
                <w:szCs w:val="28"/>
              </w:rPr>
            </w:pPr>
            <w:proofErr w:type="spellStart"/>
            <w:r>
              <w:rPr>
                <w:rFonts w:ascii="方正仿宋_GB18030" w:eastAsia="方正仿宋_GB18030" w:hAnsi="方正仿宋_GB18030" w:cs="方正仿宋_GB18030" w:hint="eastAsia"/>
                <w:sz w:val="28"/>
                <w:szCs w:val="28"/>
              </w:rPr>
              <w:t>商务部分</w:t>
            </w:r>
            <w:proofErr w:type="spellEnd"/>
          </w:p>
        </w:tc>
        <w:tc>
          <w:tcPr>
            <w:tcW w:w="1145" w:type="dxa"/>
            <w:vAlign w:val="center"/>
          </w:tcPr>
          <w:p w14:paraId="1C7417C0" w14:textId="77777777" w:rsidR="002037B0" w:rsidRDefault="00000000">
            <w:pPr>
              <w:spacing w:line="360" w:lineRule="auto"/>
              <w:ind w:left="113"/>
              <w:jc w:val="center"/>
              <w:rPr>
                <w:rFonts w:ascii="方正仿宋_GB18030" w:eastAsia="方正仿宋_GB18030" w:hAnsi="方正仿宋_GB18030" w:cs="方正仿宋_GB18030" w:hint="eastAsia"/>
                <w:sz w:val="28"/>
                <w:szCs w:val="28"/>
                <w:lang w:eastAsia="zh-CN"/>
              </w:rPr>
            </w:pPr>
            <w:r>
              <w:rPr>
                <w:rFonts w:ascii="方正仿宋_GB18030" w:eastAsia="方正仿宋_GB18030" w:hAnsi="方正仿宋_GB18030" w:cs="方正仿宋_GB18030" w:hint="eastAsia"/>
                <w:sz w:val="28"/>
                <w:szCs w:val="28"/>
                <w:lang w:eastAsia="zh-CN"/>
              </w:rPr>
              <w:t>16</w:t>
            </w:r>
          </w:p>
        </w:tc>
        <w:tc>
          <w:tcPr>
            <w:tcW w:w="4545" w:type="dxa"/>
            <w:vMerge/>
            <w:vAlign w:val="center"/>
          </w:tcPr>
          <w:p w14:paraId="2CBFECA7" w14:textId="77777777" w:rsidR="002037B0" w:rsidRDefault="002037B0">
            <w:pPr>
              <w:spacing w:line="560" w:lineRule="exact"/>
              <w:ind w:left="113"/>
              <w:jc w:val="center"/>
              <w:rPr>
                <w:rFonts w:ascii="方正仿宋_GB18030" w:eastAsia="方正仿宋_GB18030" w:hAnsi="方正仿宋_GB18030" w:cs="方正仿宋_GB18030" w:hint="eastAsia"/>
                <w:sz w:val="28"/>
                <w:szCs w:val="28"/>
              </w:rPr>
            </w:pPr>
          </w:p>
        </w:tc>
      </w:tr>
      <w:tr w:rsidR="002037B0" w14:paraId="7A19680A" w14:textId="77777777">
        <w:trPr>
          <w:trHeight w:hRule="exact" w:val="533"/>
        </w:trPr>
        <w:tc>
          <w:tcPr>
            <w:tcW w:w="1269" w:type="dxa"/>
            <w:vAlign w:val="center"/>
          </w:tcPr>
          <w:p w14:paraId="7F11D8C4" w14:textId="77777777" w:rsidR="002037B0" w:rsidRDefault="00000000">
            <w:pPr>
              <w:spacing w:line="560" w:lineRule="exact"/>
              <w:ind w:right="-28"/>
              <w:jc w:val="center"/>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3</w:t>
            </w:r>
          </w:p>
        </w:tc>
        <w:tc>
          <w:tcPr>
            <w:tcW w:w="2266" w:type="dxa"/>
            <w:vAlign w:val="center"/>
          </w:tcPr>
          <w:p w14:paraId="6AB5D2D5" w14:textId="77777777" w:rsidR="002037B0" w:rsidRDefault="00000000">
            <w:pPr>
              <w:spacing w:line="560" w:lineRule="exact"/>
              <w:ind w:firstLineChars="300" w:firstLine="840"/>
              <w:rPr>
                <w:rFonts w:ascii="方正仿宋_GB18030" w:eastAsia="方正仿宋_GB18030" w:hAnsi="方正仿宋_GB18030" w:cs="方正仿宋_GB18030" w:hint="eastAsia"/>
                <w:sz w:val="28"/>
                <w:szCs w:val="28"/>
              </w:rPr>
            </w:pPr>
            <w:proofErr w:type="spellStart"/>
            <w:r>
              <w:rPr>
                <w:rFonts w:ascii="方正仿宋_GB18030" w:eastAsia="方正仿宋_GB18030" w:hAnsi="方正仿宋_GB18030" w:cs="方正仿宋_GB18030" w:hint="eastAsia"/>
                <w:sz w:val="28"/>
                <w:szCs w:val="28"/>
              </w:rPr>
              <w:t>技术部分</w:t>
            </w:r>
            <w:proofErr w:type="spellEnd"/>
          </w:p>
        </w:tc>
        <w:tc>
          <w:tcPr>
            <w:tcW w:w="1145" w:type="dxa"/>
            <w:vAlign w:val="center"/>
          </w:tcPr>
          <w:p w14:paraId="5C662A7E" w14:textId="77777777" w:rsidR="002037B0" w:rsidRDefault="00000000">
            <w:pPr>
              <w:spacing w:line="360" w:lineRule="auto"/>
              <w:ind w:left="113"/>
              <w:jc w:val="center"/>
              <w:rPr>
                <w:rFonts w:ascii="方正仿宋_GB18030" w:eastAsia="方正仿宋_GB18030" w:hAnsi="方正仿宋_GB18030" w:cs="方正仿宋_GB18030" w:hint="eastAsia"/>
                <w:sz w:val="28"/>
                <w:szCs w:val="28"/>
                <w:lang w:eastAsia="zh-CN"/>
              </w:rPr>
            </w:pPr>
            <w:r>
              <w:rPr>
                <w:rFonts w:ascii="方正仿宋_GB18030" w:eastAsia="方正仿宋_GB18030" w:hAnsi="方正仿宋_GB18030" w:cs="方正仿宋_GB18030" w:hint="eastAsia"/>
                <w:sz w:val="28"/>
                <w:szCs w:val="28"/>
                <w:lang w:eastAsia="zh-CN"/>
              </w:rPr>
              <w:t>54</w:t>
            </w:r>
          </w:p>
        </w:tc>
        <w:tc>
          <w:tcPr>
            <w:tcW w:w="4545" w:type="dxa"/>
            <w:vMerge/>
            <w:vAlign w:val="center"/>
          </w:tcPr>
          <w:p w14:paraId="5678F9F1" w14:textId="77777777" w:rsidR="002037B0" w:rsidRDefault="002037B0">
            <w:pPr>
              <w:spacing w:line="560" w:lineRule="exact"/>
              <w:rPr>
                <w:rFonts w:ascii="方正仿宋_GB18030" w:eastAsia="方正仿宋_GB18030" w:hAnsi="方正仿宋_GB18030" w:cs="方正仿宋_GB18030" w:hint="eastAsia"/>
                <w:sz w:val="28"/>
                <w:szCs w:val="28"/>
              </w:rPr>
            </w:pPr>
          </w:p>
        </w:tc>
      </w:tr>
      <w:tr w:rsidR="002037B0" w14:paraId="27C13CF0" w14:textId="77777777">
        <w:trPr>
          <w:trHeight w:hRule="exact" w:val="515"/>
        </w:trPr>
        <w:tc>
          <w:tcPr>
            <w:tcW w:w="3535" w:type="dxa"/>
            <w:gridSpan w:val="2"/>
            <w:vAlign w:val="center"/>
          </w:tcPr>
          <w:p w14:paraId="3BB95180" w14:textId="77777777" w:rsidR="002037B0" w:rsidRDefault="00000000">
            <w:pPr>
              <w:spacing w:line="560" w:lineRule="exact"/>
              <w:ind w:left="113"/>
              <w:jc w:val="center"/>
              <w:rPr>
                <w:rFonts w:ascii="方正仿宋_GB18030" w:eastAsia="方正仿宋_GB18030" w:hAnsi="方正仿宋_GB18030" w:cs="方正仿宋_GB18030" w:hint="eastAsia"/>
                <w:sz w:val="28"/>
                <w:szCs w:val="28"/>
              </w:rPr>
            </w:pPr>
            <w:proofErr w:type="spellStart"/>
            <w:r>
              <w:rPr>
                <w:rFonts w:ascii="方正仿宋_GB18030" w:eastAsia="方正仿宋_GB18030" w:hAnsi="方正仿宋_GB18030" w:cs="方正仿宋_GB18030" w:hint="eastAsia"/>
                <w:sz w:val="28"/>
                <w:szCs w:val="28"/>
              </w:rPr>
              <w:t>合计</w:t>
            </w:r>
            <w:proofErr w:type="spellEnd"/>
          </w:p>
        </w:tc>
        <w:tc>
          <w:tcPr>
            <w:tcW w:w="1145" w:type="dxa"/>
            <w:vAlign w:val="center"/>
          </w:tcPr>
          <w:p w14:paraId="4F787DBB" w14:textId="77777777" w:rsidR="002037B0" w:rsidRDefault="00000000">
            <w:pPr>
              <w:spacing w:line="560" w:lineRule="exact"/>
              <w:ind w:left="113"/>
              <w:jc w:val="center"/>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100</w:t>
            </w:r>
          </w:p>
        </w:tc>
        <w:tc>
          <w:tcPr>
            <w:tcW w:w="4545" w:type="dxa"/>
            <w:vMerge/>
            <w:vAlign w:val="center"/>
          </w:tcPr>
          <w:p w14:paraId="5C7C4DCB" w14:textId="77777777" w:rsidR="002037B0" w:rsidRDefault="002037B0">
            <w:pPr>
              <w:spacing w:line="560" w:lineRule="exact"/>
              <w:rPr>
                <w:rFonts w:ascii="方正仿宋_GB18030" w:eastAsia="方正仿宋_GB18030" w:hAnsi="方正仿宋_GB18030" w:cs="方正仿宋_GB18030" w:hint="eastAsia"/>
                <w:sz w:val="28"/>
                <w:szCs w:val="28"/>
              </w:rPr>
            </w:pPr>
          </w:p>
        </w:tc>
      </w:tr>
    </w:tbl>
    <w:p w14:paraId="3B4B9503" w14:textId="77777777" w:rsidR="002037B0" w:rsidRDefault="00000000">
      <w:pPr>
        <w:spacing w:line="560" w:lineRule="exact"/>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2.1价格部分</w:t>
      </w:r>
    </w:p>
    <w:tbl>
      <w:tblPr>
        <w:tblpPr w:leftFromText="180" w:rightFromText="180" w:vertAnchor="text" w:tblpX="-318" w:tblpY="1"/>
        <w:tblOverlap w:val="never"/>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6974"/>
        <w:gridCol w:w="1031"/>
      </w:tblGrid>
      <w:tr w:rsidR="002037B0" w14:paraId="7C634E00" w14:textId="77777777">
        <w:trPr>
          <w:trHeight w:val="20"/>
        </w:trPr>
        <w:tc>
          <w:tcPr>
            <w:tcW w:w="1243" w:type="dxa"/>
            <w:vAlign w:val="center"/>
          </w:tcPr>
          <w:p w14:paraId="5DA0550D" w14:textId="77777777" w:rsidR="002037B0" w:rsidRDefault="00000000">
            <w:pPr>
              <w:spacing w:line="560" w:lineRule="exact"/>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评分点</w:t>
            </w:r>
            <w:proofErr w:type="spellEnd"/>
          </w:p>
        </w:tc>
        <w:tc>
          <w:tcPr>
            <w:tcW w:w="6974" w:type="dxa"/>
            <w:vAlign w:val="center"/>
          </w:tcPr>
          <w:p w14:paraId="6AEBC011" w14:textId="77777777" w:rsidR="002037B0" w:rsidRDefault="00000000">
            <w:pPr>
              <w:spacing w:line="560" w:lineRule="exact"/>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评审内容</w:t>
            </w:r>
            <w:proofErr w:type="spellEnd"/>
          </w:p>
        </w:tc>
        <w:tc>
          <w:tcPr>
            <w:tcW w:w="1031" w:type="dxa"/>
            <w:vAlign w:val="center"/>
          </w:tcPr>
          <w:p w14:paraId="71343F0A" w14:textId="77777777" w:rsidR="002037B0" w:rsidRDefault="00000000">
            <w:pPr>
              <w:spacing w:line="560" w:lineRule="exact"/>
              <w:jc w:val="center"/>
              <w:rPr>
                <w:rFonts w:ascii="方正仿宋_GB18030" w:eastAsia="方正仿宋_GB18030" w:hAnsi="方正仿宋_GB18030" w:cs="方正仿宋_GB18030" w:hint="eastAsia"/>
                <w:b/>
                <w:sz w:val="28"/>
                <w:szCs w:val="28"/>
              </w:rPr>
            </w:pPr>
            <w:proofErr w:type="spellStart"/>
            <w:r>
              <w:rPr>
                <w:rFonts w:ascii="方正仿宋_GB18030" w:eastAsia="方正仿宋_GB18030" w:hAnsi="方正仿宋_GB18030" w:cs="方正仿宋_GB18030" w:hint="eastAsia"/>
                <w:b/>
                <w:sz w:val="28"/>
                <w:szCs w:val="28"/>
              </w:rPr>
              <w:t>分值</w:t>
            </w:r>
            <w:proofErr w:type="spellEnd"/>
          </w:p>
        </w:tc>
      </w:tr>
      <w:tr w:rsidR="002037B0" w14:paraId="0B0B073E" w14:textId="77777777">
        <w:trPr>
          <w:trHeight w:val="373"/>
        </w:trPr>
        <w:tc>
          <w:tcPr>
            <w:tcW w:w="9248" w:type="dxa"/>
            <w:gridSpan w:val="3"/>
            <w:vAlign w:val="center"/>
          </w:tcPr>
          <w:p w14:paraId="08B46172" w14:textId="77777777" w:rsidR="002037B0" w:rsidRDefault="00000000">
            <w:pPr>
              <w:spacing w:line="560" w:lineRule="exact"/>
              <w:jc w:val="center"/>
              <w:rPr>
                <w:rFonts w:ascii="方正仿宋_GB18030" w:eastAsia="方正仿宋_GB18030" w:hAnsi="方正仿宋_GB18030" w:cs="方正仿宋_GB18030" w:hint="eastAsia"/>
                <w:b/>
                <w:sz w:val="28"/>
                <w:szCs w:val="28"/>
              </w:rPr>
            </w:pPr>
            <w:r>
              <w:rPr>
                <w:rFonts w:ascii="方正仿宋_GB18030" w:eastAsia="方正仿宋_GB18030" w:hAnsi="方正仿宋_GB18030" w:cs="方正仿宋_GB18030" w:hint="eastAsia"/>
                <w:b/>
                <w:sz w:val="28"/>
                <w:szCs w:val="28"/>
              </w:rPr>
              <w:t>价格部分（30分）</w:t>
            </w:r>
          </w:p>
        </w:tc>
      </w:tr>
      <w:tr w:rsidR="002037B0" w14:paraId="1981FE7C" w14:textId="77777777">
        <w:trPr>
          <w:trHeight w:val="1339"/>
        </w:trPr>
        <w:tc>
          <w:tcPr>
            <w:tcW w:w="1243" w:type="dxa"/>
            <w:vAlign w:val="center"/>
          </w:tcPr>
          <w:p w14:paraId="41218B2C" w14:textId="77777777" w:rsidR="002037B0" w:rsidRDefault="00000000">
            <w:pPr>
              <w:spacing w:line="560" w:lineRule="exact"/>
              <w:jc w:val="center"/>
              <w:rPr>
                <w:rFonts w:ascii="方正仿宋_GB18030" w:eastAsia="方正仿宋_GB18030" w:hAnsi="方正仿宋_GB18030" w:cs="方正仿宋_GB18030" w:hint="eastAsia"/>
                <w:sz w:val="28"/>
                <w:szCs w:val="28"/>
              </w:rPr>
            </w:pPr>
            <w:proofErr w:type="spellStart"/>
            <w:r>
              <w:rPr>
                <w:rFonts w:ascii="方正仿宋_GB18030" w:eastAsia="方正仿宋_GB18030" w:hAnsi="方正仿宋_GB18030" w:cs="方正仿宋_GB18030" w:hint="eastAsia"/>
                <w:sz w:val="28"/>
                <w:szCs w:val="28"/>
              </w:rPr>
              <w:t>价格部分</w:t>
            </w:r>
            <w:proofErr w:type="spellEnd"/>
          </w:p>
        </w:tc>
        <w:tc>
          <w:tcPr>
            <w:tcW w:w="6974" w:type="dxa"/>
            <w:vAlign w:val="center"/>
          </w:tcPr>
          <w:p w14:paraId="3EE4F2EC" w14:textId="77777777" w:rsidR="002037B0" w:rsidRDefault="00000000">
            <w:pPr>
              <w:spacing w:line="560" w:lineRule="exact"/>
              <w:rPr>
                <w:rFonts w:ascii="方正仿宋_GB18030" w:eastAsia="方正仿宋_GB18030" w:hAnsi="方正仿宋_GB18030" w:cs="方正仿宋_GB18030" w:hint="eastAsia"/>
                <w:sz w:val="28"/>
                <w:szCs w:val="28"/>
                <w:lang w:eastAsia="zh-CN"/>
              </w:rPr>
            </w:pPr>
            <w:r>
              <w:rPr>
                <w:rFonts w:ascii="方正仿宋_GB18030" w:eastAsia="方正仿宋_GB18030" w:hAnsi="方正仿宋_GB18030" w:cs="方正仿宋_GB18030" w:hint="eastAsia"/>
                <w:sz w:val="28"/>
                <w:szCs w:val="28"/>
                <w:lang w:eastAsia="zh-CN"/>
              </w:rPr>
              <w:t>评标基准价／评标价×100×报价分值权重；评标基准价等于有效投标单位中价格扣除后报价的最小值，评标价等于价格扣除后的报价</w:t>
            </w:r>
          </w:p>
        </w:tc>
        <w:tc>
          <w:tcPr>
            <w:tcW w:w="1031" w:type="dxa"/>
            <w:vAlign w:val="center"/>
          </w:tcPr>
          <w:p w14:paraId="70481CB3" w14:textId="77777777" w:rsidR="002037B0" w:rsidRDefault="00000000">
            <w:pPr>
              <w:spacing w:line="560" w:lineRule="exact"/>
              <w:jc w:val="center"/>
              <w:rPr>
                <w:rFonts w:ascii="方正仿宋_GB18030" w:eastAsia="方正仿宋_GB18030" w:hAnsi="方正仿宋_GB18030" w:cs="方正仿宋_GB18030" w:hint="eastAsia"/>
                <w:i/>
                <w:sz w:val="28"/>
                <w:szCs w:val="28"/>
              </w:rPr>
            </w:pPr>
            <w:r>
              <w:rPr>
                <w:rFonts w:ascii="方正仿宋_GB18030" w:eastAsia="方正仿宋_GB18030" w:hAnsi="方正仿宋_GB18030" w:cs="方正仿宋_GB18030" w:hint="eastAsia"/>
                <w:sz w:val="28"/>
                <w:szCs w:val="28"/>
              </w:rPr>
              <w:t>30分</w:t>
            </w:r>
          </w:p>
        </w:tc>
      </w:tr>
    </w:tbl>
    <w:p w14:paraId="2B0C8D7A" w14:textId="77777777" w:rsidR="002037B0" w:rsidRDefault="002037B0">
      <w:pPr>
        <w:spacing w:line="560" w:lineRule="exact"/>
        <w:rPr>
          <w:rFonts w:ascii="方正仿宋_GB18030" w:eastAsia="方正仿宋_GB18030" w:hAnsi="方正仿宋_GB18030" w:cs="方正仿宋_GB18030" w:hint="eastAsia"/>
          <w:sz w:val="28"/>
          <w:szCs w:val="28"/>
          <w:lang w:eastAsia="zh-CN"/>
        </w:rPr>
      </w:pPr>
    </w:p>
    <w:p w14:paraId="1B9C3E2A" w14:textId="77777777" w:rsidR="002037B0" w:rsidRDefault="002037B0">
      <w:pPr>
        <w:spacing w:line="560" w:lineRule="exact"/>
        <w:rPr>
          <w:rFonts w:ascii="方正仿宋_GB18030" w:eastAsia="方正仿宋_GB18030" w:hAnsi="方正仿宋_GB18030" w:cs="方正仿宋_GB18030" w:hint="eastAsia"/>
          <w:sz w:val="28"/>
          <w:szCs w:val="28"/>
          <w:lang w:eastAsia="zh-CN"/>
        </w:rPr>
      </w:pPr>
    </w:p>
    <w:p w14:paraId="5409979D" w14:textId="77777777" w:rsidR="002037B0" w:rsidRDefault="002037B0">
      <w:pPr>
        <w:spacing w:line="560" w:lineRule="exact"/>
        <w:rPr>
          <w:rFonts w:ascii="方正仿宋_GB18030" w:eastAsia="方正仿宋_GB18030" w:hAnsi="方正仿宋_GB18030" w:cs="方正仿宋_GB18030" w:hint="eastAsia"/>
          <w:sz w:val="28"/>
          <w:szCs w:val="28"/>
          <w:lang w:eastAsia="zh-CN"/>
        </w:rPr>
      </w:pPr>
    </w:p>
    <w:p w14:paraId="0F0A5162" w14:textId="77777777" w:rsidR="002037B0" w:rsidRDefault="002037B0">
      <w:pPr>
        <w:spacing w:line="560" w:lineRule="exact"/>
        <w:rPr>
          <w:rFonts w:ascii="方正仿宋_GB18030" w:eastAsia="方正仿宋_GB18030" w:hAnsi="方正仿宋_GB18030" w:cs="方正仿宋_GB18030" w:hint="eastAsia"/>
          <w:sz w:val="28"/>
          <w:szCs w:val="28"/>
          <w:lang w:eastAsia="zh-CN"/>
        </w:rPr>
      </w:pPr>
    </w:p>
    <w:p w14:paraId="6022A65E" w14:textId="77777777" w:rsidR="002037B0" w:rsidRDefault="002037B0">
      <w:pPr>
        <w:spacing w:line="560" w:lineRule="exact"/>
        <w:rPr>
          <w:rFonts w:ascii="方正仿宋_GB18030" w:eastAsia="方正仿宋_GB18030" w:hAnsi="方正仿宋_GB18030" w:cs="方正仿宋_GB18030"/>
          <w:sz w:val="28"/>
          <w:szCs w:val="28"/>
          <w:lang w:eastAsia="zh-CN"/>
        </w:rPr>
      </w:pPr>
    </w:p>
    <w:p w14:paraId="282E163D" w14:textId="23202ACB" w:rsidR="00621173" w:rsidRPr="00621173" w:rsidRDefault="00621173" w:rsidP="00621173">
      <w:pPr>
        <w:pStyle w:val="a5"/>
        <w:rPr>
          <w:rFonts w:hint="eastAsia"/>
          <w:lang w:eastAsia="zh-CN"/>
        </w:rPr>
      </w:pPr>
      <w:r>
        <w:rPr>
          <w:rFonts w:hint="eastAsia"/>
          <w:lang w:eastAsia="zh-CN"/>
        </w:rPr>
        <w:br w:type="page"/>
      </w:r>
    </w:p>
    <w:tbl>
      <w:tblPr>
        <w:tblpPr w:leftFromText="180" w:rightFromText="180" w:vertAnchor="text" w:horzAnchor="margin" w:tblpXSpec="center" w:tblpY="822"/>
        <w:tblOverlap w:val="neve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92"/>
        <w:gridCol w:w="6008"/>
        <w:gridCol w:w="758"/>
      </w:tblGrid>
      <w:tr w:rsidR="002037B0" w14:paraId="6017C379" w14:textId="77777777" w:rsidTr="00621173">
        <w:trPr>
          <w:trHeight w:val="660"/>
        </w:trPr>
        <w:tc>
          <w:tcPr>
            <w:tcW w:w="9233" w:type="dxa"/>
            <w:gridSpan w:val="4"/>
            <w:vAlign w:val="center"/>
          </w:tcPr>
          <w:p w14:paraId="2C55512C" w14:textId="77777777" w:rsidR="002037B0" w:rsidRDefault="00000000" w:rsidP="00621173">
            <w:pPr>
              <w:spacing w:line="276" w:lineRule="auto"/>
              <w:ind w:firstLine="482"/>
              <w:jc w:val="center"/>
              <w:rPr>
                <w:rFonts w:hint="eastAsia"/>
                <w:b/>
                <w:szCs w:val="18"/>
              </w:rPr>
            </w:pPr>
            <w:r>
              <w:rPr>
                <w:rFonts w:ascii="方正仿宋_GB18030" w:eastAsia="方正仿宋_GB18030" w:hAnsi="方正仿宋_GB18030" w:cs="方正仿宋_GB18030" w:hint="eastAsia"/>
                <w:b/>
                <w:sz w:val="28"/>
                <w:szCs w:val="28"/>
              </w:rPr>
              <w:lastRenderedPageBreak/>
              <w:t>商务部分（</w:t>
            </w:r>
            <w:r>
              <w:rPr>
                <w:rFonts w:ascii="方正仿宋_GB18030" w:eastAsia="方正仿宋_GB18030" w:hAnsi="方正仿宋_GB18030" w:cs="方正仿宋_GB18030" w:hint="eastAsia"/>
                <w:b/>
                <w:sz w:val="28"/>
                <w:szCs w:val="28"/>
                <w:lang w:eastAsia="zh-CN"/>
              </w:rPr>
              <w:t>16</w:t>
            </w:r>
            <w:r>
              <w:rPr>
                <w:rFonts w:ascii="方正仿宋_GB18030" w:eastAsia="方正仿宋_GB18030" w:hAnsi="方正仿宋_GB18030" w:cs="方正仿宋_GB18030" w:hint="eastAsia"/>
                <w:b/>
                <w:sz w:val="28"/>
                <w:szCs w:val="28"/>
              </w:rPr>
              <w:t>分）</w:t>
            </w:r>
          </w:p>
        </w:tc>
      </w:tr>
      <w:tr w:rsidR="002037B0" w14:paraId="27B4CD7F" w14:textId="77777777" w:rsidTr="00621173">
        <w:trPr>
          <w:trHeight w:val="700"/>
        </w:trPr>
        <w:tc>
          <w:tcPr>
            <w:tcW w:w="675" w:type="dxa"/>
            <w:vAlign w:val="center"/>
          </w:tcPr>
          <w:p w14:paraId="0AB2E588" w14:textId="77777777" w:rsidR="002037B0" w:rsidRDefault="00000000" w:rsidP="00621173">
            <w:pPr>
              <w:spacing w:line="276" w:lineRule="auto"/>
              <w:jc w:val="center"/>
              <w:rPr>
                <w:rFonts w:hint="eastAsia"/>
                <w:sz w:val="24"/>
              </w:rPr>
            </w:pPr>
            <w:proofErr w:type="spellStart"/>
            <w:r>
              <w:rPr>
                <w:rFonts w:hint="eastAsia"/>
                <w:sz w:val="24"/>
              </w:rPr>
              <w:t>序号</w:t>
            </w:r>
            <w:proofErr w:type="spellEnd"/>
          </w:p>
        </w:tc>
        <w:tc>
          <w:tcPr>
            <w:tcW w:w="1792" w:type="dxa"/>
            <w:vAlign w:val="center"/>
          </w:tcPr>
          <w:p w14:paraId="0C1C4D74" w14:textId="77777777" w:rsidR="002037B0" w:rsidRDefault="00000000" w:rsidP="00621173">
            <w:pPr>
              <w:spacing w:line="276" w:lineRule="auto"/>
              <w:jc w:val="center"/>
              <w:rPr>
                <w:rFonts w:hint="eastAsia"/>
                <w:sz w:val="24"/>
              </w:rPr>
            </w:pPr>
            <w:proofErr w:type="spellStart"/>
            <w:r>
              <w:rPr>
                <w:rFonts w:hint="eastAsia"/>
                <w:sz w:val="24"/>
              </w:rPr>
              <w:t>指标项</w:t>
            </w:r>
            <w:proofErr w:type="spellEnd"/>
          </w:p>
        </w:tc>
        <w:tc>
          <w:tcPr>
            <w:tcW w:w="6008" w:type="dxa"/>
            <w:vAlign w:val="center"/>
          </w:tcPr>
          <w:p w14:paraId="34D413B6" w14:textId="77777777" w:rsidR="002037B0" w:rsidRDefault="00000000" w:rsidP="00621173">
            <w:pPr>
              <w:spacing w:line="276" w:lineRule="auto"/>
              <w:jc w:val="center"/>
              <w:rPr>
                <w:rFonts w:hint="eastAsia"/>
                <w:sz w:val="24"/>
              </w:rPr>
            </w:pPr>
            <w:proofErr w:type="spellStart"/>
            <w:r>
              <w:rPr>
                <w:rFonts w:hint="eastAsia"/>
                <w:sz w:val="24"/>
              </w:rPr>
              <w:t>评分标准</w:t>
            </w:r>
            <w:proofErr w:type="spellEnd"/>
          </w:p>
        </w:tc>
        <w:tc>
          <w:tcPr>
            <w:tcW w:w="758" w:type="dxa"/>
            <w:vAlign w:val="center"/>
          </w:tcPr>
          <w:p w14:paraId="47050C47" w14:textId="77777777" w:rsidR="002037B0" w:rsidRDefault="00000000" w:rsidP="00621173">
            <w:pPr>
              <w:spacing w:line="276" w:lineRule="auto"/>
              <w:jc w:val="center"/>
              <w:rPr>
                <w:rFonts w:hint="eastAsia"/>
                <w:sz w:val="24"/>
              </w:rPr>
            </w:pPr>
            <w:proofErr w:type="spellStart"/>
            <w:r>
              <w:rPr>
                <w:rFonts w:hint="eastAsia"/>
                <w:sz w:val="24"/>
              </w:rPr>
              <w:t>满分</w:t>
            </w:r>
            <w:proofErr w:type="spellEnd"/>
          </w:p>
        </w:tc>
      </w:tr>
      <w:tr w:rsidR="002037B0" w14:paraId="2D021124" w14:textId="77777777" w:rsidTr="00621173">
        <w:trPr>
          <w:trHeight w:val="525"/>
        </w:trPr>
        <w:tc>
          <w:tcPr>
            <w:tcW w:w="675" w:type="dxa"/>
            <w:vMerge w:val="restart"/>
            <w:vAlign w:val="center"/>
          </w:tcPr>
          <w:p w14:paraId="5E3C4279" w14:textId="77777777" w:rsidR="002037B0" w:rsidRDefault="00000000" w:rsidP="00621173">
            <w:pPr>
              <w:spacing w:line="276" w:lineRule="auto"/>
              <w:jc w:val="center"/>
              <w:rPr>
                <w:rFonts w:hint="eastAsia"/>
                <w:sz w:val="24"/>
              </w:rPr>
            </w:pPr>
            <w:r>
              <w:rPr>
                <w:rFonts w:hint="eastAsia"/>
                <w:sz w:val="24"/>
              </w:rPr>
              <w:t>1</w:t>
            </w:r>
          </w:p>
        </w:tc>
        <w:tc>
          <w:tcPr>
            <w:tcW w:w="1792" w:type="dxa"/>
            <w:vMerge w:val="restart"/>
            <w:vAlign w:val="center"/>
          </w:tcPr>
          <w:p w14:paraId="48CF04C8" w14:textId="77777777" w:rsidR="002037B0" w:rsidRDefault="00000000" w:rsidP="00621173">
            <w:pPr>
              <w:spacing w:line="276" w:lineRule="auto"/>
              <w:jc w:val="center"/>
              <w:rPr>
                <w:rFonts w:hint="eastAsia"/>
                <w:sz w:val="24"/>
                <w:lang w:eastAsia="zh-CN"/>
              </w:rPr>
            </w:pPr>
            <w:r>
              <w:rPr>
                <w:rFonts w:hint="eastAsia"/>
                <w:sz w:val="24"/>
                <w:lang w:eastAsia="zh-CN"/>
              </w:rPr>
              <w:t>项目经理任职资格（4分）</w:t>
            </w:r>
          </w:p>
        </w:tc>
        <w:tc>
          <w:tcPr>
            <w:tcW w:w="6008" w:type="dxa"/>
            <w:vAlign w:val="center"/>
          </w:tcPr>
          <w:p w14:paraId="48F74AEA" w14:textId="77777777" w:rsidR="002037B0" w:rsidRDefault="00000000" w:rsidP="00621173">
            <w:pPr>
              <w:spacing w:line="276" w:lineRule="auto"/>
              <w:rPr>
                <w:rFonts w:hint="eastAsia"/>
                <w:sz w:val="24"/>
                <w:lang w:eastAsia="zh-CN"/>
              </w:rPr>
            </w:pPr>
            <w:r>
              <w:rPr>
                <w:rFonts w:hint="eastAsia"/>
                <w:sz w:val="24"/>
                <w:lang w:eastAsia="zh-CN"/>
              </w:rPr>
              <w:t>大学专科及以上学历得2分；专科以下学历得0分</w:t>
            </w:r>
          </w:p>
        </w:tc>
        <w:tc>
          <w:tcPr>
            <w:tcW w:w="758" w:type="dxa"/>
            <w:vAlign w:val="center"/>
          </w:tcPr>
          <w:p w14:paraId="5201E02D" w14:textId="77777777" w:rsidR="002037B0" w:rsidRDefault="00000000" w:rsidP="00621173">
            <w:pPr>
              <w:spacing w:line="276" w:lineRule="auto"/>
              <w:jc w:val="center"/>
              <w:rPr>
                <w:rFonts w:hint="eastAsia"/>
                <w:sz w:val="24"/>
                <w:lang w:eastAsia="zh-CN"/>
              </w:rPr>
            </w:pPr>
            <w:r>
              <w:rPr>
                <w:rFonts w:hint="eastAsia"/>
                <w:sz w:val="24"/>
                <w:lang w:eastAsia="zh-CN"/>
              </w:rPr>
              <w:t>2</w:t>
            </w:r>
          </w:p>
        </w:tc>
      </w:tr>
      <w:tr w:rsidR="002037B0" w14:paraId="0817014A" w14:textId="77777777" w:rsidTr="00621173">
        <w:trPr>
          <w:trHeight w:val="700"/>
        </w:trPr>
        <w:tc>
          <w:tcPr>
            <w:tcW w:w="675" w:type="dxa"/>
            <w:vMerge/>
            <w:vAlign w:val="center"/>
          </w:tcPr>
          <w:p w14:paraId="4358500B" w14:textId="77777777" w:rsidR="002037B0" w:rsidRDefault="002037B0" w:rsidP="00621173">
            <w:pPr>
              <w:spacing w:line="276" w:lineRule="auto"/>
              <w:jc w:val="center"/>
              <w:rPr>
                <w:rFonts w:hint="eastAsia"/>
                <w:sz w:val="24"/>
              </w:rPr>
            </w:pPr>
          </w:p>
        </w:tc>
        <w:tc>
          <w:tcPr>
            <w:tcW w:w="1792" w:type="dxa"/>
            <w:vMerge/>
            <w:vAlign w:val="center"/>
          </w:tcPr>
          <w:p w14:paraId="2E039827" w14:textId="77777777" w:rsidR="002037B0" w:rsidRDefault="002037B0" w:rsidP="00621173">
            <w:pPr>
              <w:spacing w:line="276" w:lineRule="auto"/>
              <w:jc w:val="center"/>
              <w:rPr>
                <w:rFonts w:hint="eastAsia"/>
                <w:sz w:val="24"/>
              </w:rPr>
            </w:pPr>
          </w:p>
        </w:tc>
        <w:tc>
          <w:tcPr>
            <w:tcW w:w="6008" w:type="dxa"/>
            <w:vAlign w:val="center"/>
          </w:tcPr>
          <w:p w14:paraId="5AF0E80F" w14:textId="77777777" w:rsidR="002037B0" w:rsidRDefault="00000000" w:rsidP="00621173">
            <w:pPr>
              <w:spacing w:line="276" w:lineRule="auto"/>
              <w:rPr>
                <w:rFonts w:hint="eastAsia"/>
                <w:sz w:val="24"/>
                <w:lang w:eastAsia="zh-CN"/>
              </w:rPr>
            </w:pPr>
            <w:r>
              <w:rPr>
                <w:rFonts w:hint="eastAsia"/>
                <w:sz w:val="24"/>
                <w:lang w:eastAsia="zh-CN"/>
              </w:rPr>
              <w:t>中级职称及以上得2分，</w:t>
            </w:r>
            <w:r>
              <w:rPr>
                <w:sz w:val="24"/>
                <w:lang w:eastAsia="zh-CN"/>
              </w:rPr>
              <w:t>中</w:t>
            </w:r>
            <w:r>
              <w:rPr>
                <w:rFonts w:hint="eastAsia"/>
                <w:sz w:val="24"/>
                <w:lang w:eastAsia="zh-CN"/>
              </w:rPr>
              <w:t>级</w:t>
            </w:r>
            <w:r>
              <w:rPr>
                <w:sz w:val="24"/>
                <w:lang w:eastAsia="zh-CN"/>
              </w:rPr>
              <w:t>以下职称得</w:t>
            </w:r>
            <w:r>
              <w:rPr>
                <w:rFonts w:hint="eastAsia"/>
                <w:sz w:val="24"/>
                <w:lang w:eastAsia="zh-CN"/>
              </w:rPr>
              <w:t>1</w:t>
            </w:r>
            <w:r>
              <w:rPr>
                <w:sz w:val="24"/>
                <w:lang w:eastAsia="zh-CN"/>
              </w:rPr>
              <w:t>分</w:t>
            </w:r>
          </w:p>
        </w:tc>
        <w:tc>
          <w:tcPr>
            <w:tcW w:w="758" w:type="dxa"/>
            <w:vAlign w:val="center"/>
          </w:tcPr>
          <w:p w14:paraId="670363C2" w14:textId="77777777" w:rsidR="002037B0" w:rsidRDefault="00000000" w:rsidP="00621173">
            <w:pPr>
              <w:spacing w:line="276" w:lineRule="auto"/>
              <w:jc w:val="center"/>
              <w:rPr>
                <w:rFonts w:hint="eastAsia"/>
                <w:sz w:val="24"/>
                <w:lang w:eastAsia="zh-CN"/>
              </w:rPr>
            </w:pPr>
            <w:r>
              <w:rPr>
                <w:rFonts w:hint="eastAsia"/>
                <w:sz w:val="24"/>
                <w:lang w:eastAsia="zh-CN"/>
              </w:rPr>
              <w:t>2</w:t>
            </w:r>
          </w:p>
        </w:tc>
      </w:tr>
      <w:tr w:rsidR="002037B0" w14:paraId="4998D776" w14:textId="77777777" w:rsidTr="00621173">
        <w:trPr>
          <w:trHeight w:val="455"/>
        </w:trPr>
        <w:tc>
          <w:tcPr>
            <w:tcW w:w="675" w:type="dxa"/>
            <w:vAlign w:val="center"/>
          </w:tcPr>
          <w:p w14:paraId="7599385D" w14:textId="77777777" w:rsidR="002037B0" w:rsidRDefault="00000000" w:rsidP="00621173">
            <w:pPr>
              <w:spacing w:line="276" w:lineRule="auto"/>
              <w:jc w:val="center"/>
              <w:rPr>
                <w:rFonts w:hint="eastAsia"/>
                <w:sz w:val="24"/>
                <w:lang w:eastAsia="zh-CN"/>
              </w:rPr>
            </w:pPr>
            <w:r>
              <w:rPr>
                <w:rFonts w:hint="eastAsia"/>
                <w:sz w:val="24"/>
                <w:lang w:eastAsia="zh-CN"/>
              </w:rPr>
              <w:t>2</w:t>
            </w:r>
          </w:p>
        </w:tc>
        <w:tc>
          <w:tcPr>
            <w:tcW w:w="1792" w:type="dxa"/>
            <w:vAlign w:val="center"/>
          </w:tcPr>
          <w:p w14:paraId="121448BD" w14:textId="77777777" w:rsidR="002037B0" w:rsidRDefault="00000000" w:rsidP="00621173">
            <w:pPr>
              <w:spacing w:beforeLines="25" w:before="60" w:afterLines="25" w:after="60"/>
              <w:rPr>
                <w:rFonts w:hint="eastAsia"/>
                <w:sz w:val="24"/>
                <w:lang w:eastAsia="zh-CN"/>
              </w:rPr>
            </w:pPr>
            <w:proofErr w:type="gramStart"/>
            <w:r>
              <w:rPr>
                <w:rFonts w:hint="eastAsia"/>
                <w:sz w:val="24"/>
                <w:lang w:eastAsia="zh-CN"/>
              </w:rPr>
              <w:t>拟入项目</w:t>
            </w:r>
            <w:proofErr w:type="gramEnd"/>
            <w:r>
              <w:rPr>
                <w:rFonts w:hint="eastAsia"/>
                <w:sz w:val="24"/>
                <w:lang w:eastAsia="zh-CN"/>
              </w:rPr>
              <w:t>的人员配备</w:t>
            </w:r>
            <w:r>
              <w:rPr>
                <w:sz w:val="24"/>
                <w:lang w:eastAsia="zh-CN"/>
              </w:rPr>
              <w:t>和专业技术力量</w:t>
            </w:r>
          </w:p>
        </w:tc>
        <w:tc>
          <w:tcPr>
            <w:tcW w:w="6008" w:type="dxa"/>
            <w:vAlign w:val="center"/>
          </w:tcPr>
          <w:p w14:paraId="2F37455D" w14:textId="77777777" w:rsidR="002037B0" w:rsidRDefault="00000000" w:rsidP="00621173">
            <w:pPr>
              <w:spacing w:beforeLines="25" w:before="60" w:afterLines="25" w:after="60"/>
              <w:rPr>
                <w:rFonts w:hint="eastAsia"/>
                <w:sz w:val="24"/>
                <w:lang w:eastAsia="zh-CN"/>
              </w:rPr>
            </w:pPr>
            <w:r>
              <w:rPr>
                <w:sz w:val="24"/>
                <w:lang w:eastAsia="zh-CN"/>
              </w:rPr>
              <w:t>较强，能满足施工需要得</w:t>
            </w:r>
            <w:r>
              <w:rPr>
                <w:rFonts w:hint="eastAsia"/>
                <w:sz w:val="24"/>
                <w:lang w:eastAsia="zh-CN"/>
              </w:rPr>
              <w:t>6</w:t>
            </w:r>
            <w:r>
              <w:rPr>
                <w:sz w:val="24"/>
                <w:lang w:eastAsia="zh-CN"/>
              </w:rPr>
              <w:t>分</w:t>
            </w:r>
            <w:r>
              <w:rPr>
                <w:rFonts w:hint="eastAsia"/>
                <w:sz w:val="24"/>
                <w:lang w:eastAsia="zh-CN"/>
              </w:rPr>
              <w:t>，</w:t>
            </w:r>
            <w:r>
              <w:rPr>
                <w:sz w:val="24"/>
                <w:lang w:eastAsia="zh-CN"/>
              </w:rPr>
              <w:t>一般，基本满足施工需要得</w:t>
            </w:r>
            <w:r>
              <w:rPr>
                <w:rFonts w:hint="eastAsia"/>
                <w:sz w:val="24"/>
                <w:lang w:eastAsia="zh-CN"/>
              </w:rPr>
              <w:t>3</w:t>
            </w:r>
            <w:r>
              <w:rPr>
                <w:sz w:val="24"/>
                <w:lang w:eastAsia="zh-CN"/>
              </w:rPr>
              <w:t>分</w:t>
            </w:r>
            <w:r>
              <w:rPr>
                <w:rFonts w:hint="eastAsia"/>
                <w:sz w:val="24"/>
                <w:lang w:eastAsia="zh-CN"/>
              </w:rPr>
              <w:t>，不满足施工需要得0分</w:t>
            </w:r>
          </w:p>
        </w:tc>
        <w:tc>
          <w:tcPr>
            <w:tcW w:w="758" w:type="dxa"/>
            <w:vAlign w:val="center"/>
          </w:tcPr>
          <w:p w14:paraId="766CDE4B" w14:textId="77777777" w:rsidR="002037B0" w:rsidRDefault="00000000" w:rsidP="00621173">
            <w:pPr>
              <w:spacing w:line="276" w:lineRule="auto"/>
              <w:jc w:val="center"/>
              <w:rPr>
                <w:rFonts w:hint="eastAsia"/>
                <w:sz w:val="24"/>
                <w:lang w:eastAsia="zh-CN"/>
              </w:rPr>
            </w:pPr>
            <w:r>
              <w:rPr>
                <w:rFonts w:hint="eastAsia"/>
                <w:sz w:val="24"/>
                <w:lang w:eastAsia="zh-CN"/>
              </w:rPr>
              <w:t>6</w:t>
            </w:r>
          </w:p>
        </w:tc>
      </w:tr>
      <w:tr w:rsidR="002037B0" w14:paraId="58D000CF" w14:textId="77777777" w:rsidTr="00621173">
        <w:trPr>
          <w:trHeight w:val="455"/>
        </w:trPr>
        <w:tc>
          <w:tcPr>
            <w:tcW w:w="675" w:type="dxa"/>
            <w:vAlign w:val="center"/>
          </w:tcPr>
          <w:p w14:paraId="078E9938" w14:textId="77777777" w:rsidR="002037B0" w:rsidRDefault="00000000" w:rsidP="00621173">
            <w:pPr>
              <w:spacing w:line="276" w:lineRule="auto"/>
              <w:jc w:val="center"/>
              <w:rPr>
                <w:rFonts w:hint="eastAsia"/>
                <w:sz w:val="24"/>
              </w:rPr>
            </w:pPr>
            <w:r>
              <w:rPr>
                <w:rFonts w:hint="eastAsia"/>
                <w:sz w:val="24"/>
              </w:rPr>
              <w:t>4</w:t>
            </w:r>
          </w:p>
        </w:tc>
        <w:tc>
          <w:tcPr>
            <w:tcW w:w="1792" w:type="dxa"/>
            <w:vAlign w:val="center"/>
          </w:tcPr>
          <w:p w14:paraId="0498BA89" w14:textId="77777777" w:rsidR="002037B0" w:rsidRDefault="00000000" w:rsidP="00621173">
            <w:pPr>
              <w:spacing w:beforeLines="25" w:before="60" w:afterLines="25" w:after="60"/>
              <w:rPr>
                <w:rFonts w:hint="eastAsia"/>
                <w:sz w:val="24"/>
                <w:lang w:eastAsia="zh-CN"/>
              </w:rPr>
            </w:pPr>
            <w:r>
              <w:rPr>
                <w:rFonts w:hint="eastAsia"/>
                <w:bCs/>
                <w:sz w:val="24"/>
                <w:lang w:eastAsia="zh-CN"/>
              </w:rPr>
              <w:t>近三年企业同类项目业绩</w:t>
            </w:r>
          </w:p>
        </w:tc>
        <w:tc>
          <w:tcPr>
            <w:tcW w:w="6008" w:type="dxa"/>
            <w:vAlign w:val="center"/>
          </w:tcPr>
          <w:p w14:paraId="7238CE4B" w14:textId="77777777" w:rsidR="002037B0" w:rsidRDefault="00000000" w:rsidP="00621173">
            <w:pPr>
              <w:spacing w:beforeLines="25" w:before="60" w:afterLines="25" w:after="60"/>
              <w:rPr>
                <w:rFonts w:hint="eastAsia"/>
                <w:sz w:val="24"/>
                <w:lang w:eastAsia="zh-CN"/>
              </w:rPr>
            </w:pPr>
            <w:r>
              <w:rPr>
                <w:rFonts w:hint="eastAsia"/>
                <w:bCs/>
                <w:sz w:val="24"/>
                <w:lang w:eastAsia="zh-CN"/>
              </w:rPr>
              <w:t>（2022年9月1日起至2025年8月31日）每提供1个类似业绩得2分，最多得6分。</w:t>
            </w:r>
            <w:r>
              <w:rPr>
                <w:sz w:val="24"/>
                <w:lang w:eastAsia="zh-CN"/>
              </w:rPr>
              <w:t>需提供</w:t>
            </w:r>
            <w:r>
              <w:rPr>
                <w:rFonts w:hint="eastAsia"/>
                <w:sz w:val="24"/>
                <w:lang w:eastAsia="zh-CN"/>
              </w:rPr>
              <w:t>中标通知书或合同协议书（提供合同关键页）复印件</w:t>
            </w:r>
          </w:p>
        </w:tc>
        <w:tc>
          <w:tcPr>
            <w:tcW w:w="758" w:type="dxa"/>
            <w:vAlign w:val="center"/>
          </w:tcPr>
          <w:p w14:paraId="084EF9C0" w14:textId="77777777" w:rsidR="002037B0" w:rsidRDefault="00000000" w:rsidP="00621173">
            <w:pPr>
              <w:spacing w:line="276" w:lineRule="auto"/>
              <w:jc w:val="center"/>
              <w:rPr>
                <w:rFonts w:hint="eastAsia"/>
                <w:sz w:val="24"/>
                <w:lang w:eastAsia="zh-CN"/>
              </w:rPr>
            </w:pPr>
            <w:r>
              <w:rPr>
                <w:rFonts w:hint="eastAsia"/>
                <w:sz w:val="24"/>
                <w:lang w:eastAsia="zh-CN"/>
              </w:rPr>
              <w:t>6</w:t>
            </w:r>
          </w:p>
        </w:tc>
      </w:tr>
    </w:tbl>
    <w:p w14:paraId="32C6826F" w14:textId="77777777" w:rsidR="00621173" w:rsidRDefault="00621173" w:rsidP="00621173">
      <w:pPr>
        <w:spacing w:line="560" w:lineRule="exact"/>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2.2商务部分</w:t>
      </w:r>
    </w:p>
    <w:p w14:paraId="0615B962" w14:textId="3F57B74F" w:rsidR="002037B0" w:rsidRDefault="00000000">
      <w:pPr>
        <w:spacing w:line="560" w:lineRule="exact"/>
        <w:rPr>
          <w:rFonts w:ascii="方正仿宋_GB18030" w:eastAsia="方正仿宋_GB18030" w:hAnsi="方正仿宋_GB18030" w:cs="方正仿宋_GB18030" w:hint="eastAsia"/>
          <w:sz w:val="28"/>
          <w:szCs w:val="28"/>
        </w:rPr>
      </w:pPr>
      <w:r>
        <w:rPr>
          <w:rFonts w:ascii="方正仿宋_GB18030" w:eastAsia="方正仿宋_GB18030" w:hAnsi="方正仿宋_GB18030" w:cs="方正仿宋_GB18030" w:hint="eastAsia"/>
          <w:sz w:val="28"/>
          <w:szCs w:val="28"/>
        </w:rPr>
        <w:t>2.</w:t>
      </w:r>
      <w:r w:rsidR="00621173">
        <w:rPr>
          <w:rFonts w:ascii="方正仿宋_GB18030" w:eastAsia="方正仿宋_GB18030" w:hAnsi="方正仿宋_GB18030" w:cs="方正仿宋_GB18030" w:hint="eastAsia"/>
          <w:sz w:val="28"/>
          <w:szCs w:val="28"/>
          <w:lang w:eastAsia="zh-CN"/>
        </w:rPr>
        <w:t>3</w:t>
      </w:r>
      <w:r>
        <w:rPr>
          <w:rFonts w:ascii="方正仿宋_GB18030" w:eastAsia="方正仿宋_GB18030" w:hAnsi="方正仿宋_GB18030" w:cs="方正仿宋_GB18030" w:hint="eastAsia"/>
          <w:sz w:val="28"/>
          <w:szCs w:val="28"/>
        </w:rPr>
        <w:t>技术部分</w:t>
      </w:r>
    </w:p>
    <w:tbl>
      <w:tblPr>
        <w:tblpPr w:leftFromText="180" w:rightFromText="180" w:vertAnchor="text" w:tblpXSpec="center" w:tblpY="1"/>
        <w:tblOverlap w:val="never"/>
        <w:tblW w:w="9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899"/>
        <w:gridCol w:w="4572"/>
        <w:gridCol w:w="1404"/>
        <w:gridCol w:w="1104"/>
      </w:tblGrid>
      <w:tr w:rsidR="002037B0" w14:paraId="5E9F8EAF" w14:textId="77777777">
        <w:trPr>
          <w:trHeight w:hRule="exact" w:val="719"/>
          <w:jc w:val="center"/>
        </w:trPr>
        <w:tc>
          <w:tcPr>
            <w:tcW w:w="9654" w:type="dxa"/>
            <w:gridSpan w:val="5"/>
            <w:vAlign w:val="center"/>
          </w:tcPr>
          <w:p w14:paraId="0A75A74B" w14:textId="77777777" w:rsidR="002037B0" w:rsidRDefault="00000000">
            <w:pPr>
              <w:spacing w:line="276" w:lineRule="auto"/>
              <w:jc w:val="center"/>
              <w:rPr>
                <w:rFonts w:hint="eastAsia"/>
                <w:b/>
                <w:sz w:val="24"/>
              </w:rPr>
            </w:pPr>
            <w:r>
              <w:rPr>
                <w:rFonts w:hint="eastAsia"/>
                <w:b/>
                <w:sz w:val="24"/>
              </w:rPr>
              <w:t>技术部分（</w:t>
            </w:r>
            <w:r>
              <w:rPr>
                <w:rFonts w:hint="eastAsia"/>
                <w:b/>
                <w:sz w:val="24"/>
                <w:lang w:eastAsia="zh-CN"/>
              </w:rPr>
              <w:t>54</w:t>
            </w:r>
            <w:r>
              <w:rPr>
                <w:rFonts w:hint="eastAsia"/>
                <w:b/>
                <w:sz w:val="24"/>
              </w:rPr>
              <w:t>分）</w:t>
            </w:r>
          </w:p>
        </w:tc>
      </w:tr>
      <w:tr w:rsidR="002037B0" w14:paraId="48B7818E" w14:textId="77777777">
        <w:trPr>
          <w:trHeight w:val="454"/>
          <w:jc w:val="center"/>
        </w:trPr>
        <w:tc>
          <w:tcPr>
            <w:tcW w:w="675" w:type="dxa"/>
            <w:vAlign w:val="center"/>
          </w:tcPr>
          <w:p w14:paraId="2A31B062" w14:textId="77777777" w:rsidR="002037B0" w:rsidRDefault="00000000">
            <w:pPr>
              <w:spacing w:line="276" w:lineRule="auto"/>
              <w:jc w:val="center"/>
              <w:rPr>
                <w:rFonts w:hint="eastAsia"/>
                <w:sz w:val="24"/>
              </w:rPr>
            </w:pPr>
            <w:proofErr w:type="spellStart"/>
            <w:r>
              <w:rPr>
                <w:rFonts w:hint="eastAsia"/>
                <w:sz w:val="24"/>
              </w:rPr>
              <w:t>序号</w:t>
            </w:r>
            <w:proofErr w:type="spellEnd"/>
          </w:p>
        </w:tc>
        <w:tc>
          <w:tcPr>
            <w:tcW w:w="1899" w:type="dxa"/>
            <w:vAlign w:val="center"/>
          </w:tcPr>
          <w:p w14:paraId="4F486D27" w14:textId="77777777" w:rsidR="002037B0" w:rsidRDefault="00000000">
            <w:pPr>
              <w:spacing w:line="276" w:lineRule="auto"/>
              <w:jc w:val="center"/>
              <w:rPr>
                <w:rFonts w:hint="eastAsia"/>
                <w:sz w:val="24"/>
              </w:rPr>
            </w:pPr>
            <w:proofErr w:type="spellStart"/>
            <w:r>
              <w:rPr>
                <w:rFonts w:hint="eastAsia"/>
                <w:sz w:val="24"/>
              </w:rPr>
              <w:t>指标项</w:t>
            </w:r>
            <w:proofErr w:type="spellEnd"/>
          </w:p>
        </w:tc>
        <w:tc>
          <w:tcPr>
            <w:tcW w:w="5976" w:type="dxa"/>
            <w:gridSpan w:val="2"/>
            <w:vAlign w:val="center"/>
          </w:tcPr>
          <w:p w14:paraId="28904AEF" w14:textId="77777777" w:rsidR="002037B0" w:rsidRDefault="00000000">
            <w:pPr>
              <w:spacing w:line="276" w:lineRule="auto"/>
              <w:jc w:val="center"/>
              <w:rPr>
                <w:rFonts w:hint="eastAsia"/>
                <w:sz w:val="24"/>
              </w:rPr>
            </w:pPr>
            <w:proofErr w:type="spellStart"/>
            <w:r>
              <w:rPr>
                <w:rFonts w:hint="eastAsia"/>
                <w:sz w:val="24"/>
              </w:rPr>
              <w:t>评分标准</w:t>
            </w:r>
            <w:proofErr w:type="spellEnd"/>
          </w:p>
        </w:tc>
        <w:tc>
          <w:tcPr>
            <w:tcW w:w="1104" w:type="dxa"/>
            <w:vAlign w:val="center"/>
          </w:tcPr>
          <w:p w14:paraId="42977D87" w14:textId="77777777" w:rsidR="002037B0" w:rsidRDefault="00000000">
            <w:pPr>
              <w:spacing w:line="276" w:lineRule="auto"/>
              <w:jc w:val="center"/>
              <w:rPr>
                <w:rFonts w:hint="eastAsia"/>
                <w:sz w:val="24"/>
              </w:rPr>
            </w:pPr>
            <w:proofErr w:type="spellStart"/>
            <w:r>
              <w:rPr>
                <w:rFonts w:hint="eastAsia"/>
                <w:sz w:val="24"/>
              </w:rPr>
              <w:t>指标分</w:t>
            </w:r>
            <w:proofErr w:type="spellEnd"/>
          </w:p>
        </w:tc>
      </w:tr>
      <w:tr w:rsidR="002037B0" w14:paraId="6968BAF5" w14:textId="77777777">
        <w:trPr>
          <w:trHeight w:val="502"/>
          <w:jc w:val="center"/>
        </w:trPr>
        <w:tc>
          <w:tcPr>
            <w:tcW w:w="675" w:type="dxa"/>
            <w:vMerge w:val="restart"/>
            <w:vAlign w:val="center"/>
          </w:tcPr>
          <w:p w14:paraId="42F1F270" w14:textId="77777777" w:rsidR="002037B0" w:rsidRDefault="00000000">
            <w:pPr>
              <w:spacing w:line="276" w:lineRule="auto"/>
              <w:jc w:val="center"/>
              <w:rPr>
                <w:rFonts w:hint="eastAsia"/>
                <w:sz w:val="24"/>
              </w:rPr>
            </w:pPr>
            <w:r>
              <w:rPr>
                <w:rFonts w:hint="eastAsia"/>
                <w:sz w:val="24"/>
              </w:rPr>
              <w:t>1</w:t>
            </w:r>
          </w:p>
        </w:tc>
        <w:tc>
          <w:tcPr>
            <w:tcW w:w="1899" w:type="dxa"/>
            <w:vMerge w:val="restart"/>
            <w:vAlign w:val="center"/>
          </w:tcPr>
          <w:p w14:paraId="56EE81F6" w14:textId="77777777" w:rsidR="002037B0" w:rsidRDefault="00000000">
            <w:pPr>
              <w:spacing w:beforeLines="25" w:before="60" w:afterLines="25" w:after="60"/>
              <w:rPr>
                <w:rFonts w:hint="eastAsia"/>
                <w:sz w:val="24"/>
              </w:rPr>
            </w:pPr>
            <w:proofErr w:type="spellStart"/>
            <w:r>
              <w:rPr>
                <w:rFonts w:hint="eastAsia"/>
                <w:sz w:val="24"/>
              </w:rPr>
              <w:t>施工方案与技术措施</w:t>
            </w:r>
            <w:proofErr w:type="spellEnd"/>
          </w:p>
        </w:tc>
        <w:tc>
          <w:tcPr>
            <w:tcW w:w="4572" w:type="dxa"/>
            <w:vAlign w:val="center"/>
          </w:tcPr>
          <w:p w14:paraId="16FC9AF4" w14:textId="77777777" w:rsidR="002037B0" w:rsidRDefault="00000000">
            <w:pPr>
              <w:spacing w:beforeLines="25" w:before="60" w:afterLines="25" w:after="60"/>
              <w:rPr>
                <w:rFonts w:hint="eastAsia"/>
                <w:sz w:val="24"/>
                <w:lang w:eastAsia="zh-CN"/>
              </w:rPr>
            </w:pPr>
            <w:r>
              <w:rPr>
                <w:rFonts w:hint="eastAsia"/>
                <w:sz w:val="24"/>
                <w:lang w:eastAsia="zh-CN"/>
              </w:rPr>
              <w:t>科学、可行、针对性强</w:t>
            </w:r>
          </w:p>
        </w:tc>
        <w:tc>
          <w:tcPr>
            <w:tcW w:w="1404" w:type="dxa"/>
            <w:vAlign w:val="center"/>
          </w:tcPr>
          <w:p w14:paraId="73D13B49" w14:textId="77777777" w:rsidR="002037B0" w:rsidRDefault="00000000">
            <w:pPr>
              <w:jc w:val="center"/>
              <w:rPr>
                <w:rFonts w:hint="eastAsia"/>
                <w:sz w:val="24"/>
              </w:rPr>
            </w:pPr>
            <w:r>
              <w:rPr>
                <w:rFonts w:hint="eastAsia"/>
                <w:sz w:val="24"/>
              </w:rPr>
              <w:t>15分</w:t>
            </w:r>
          </w:p>
        </w:tc>
        <w:tc>
          <w:tcPr>
            <w:tcW w:w="1104" w:type="dxa"/>
            <w:vMerge w:val="restart"/>
            <w:vAlign w:val="center"/>
          </w:tcPr>
          <w:p w14:paraId="3CDC45A6" w14:textId="77777777" w:rsidR="002037B0" w:rsidRDefault="00000000">
            <w:pPr>
              <w:spacing w:line="276" w:lineRule="auto"/>
              <w:jc w:val="center"/>
              <w:rPr>
                <w:rFonts w:hint="eastAsia"/>
                <w:sz w:val="24"/>
              </w:rPr>
            </w:pPr>
            <w:r>
              <w:rPr>
                <w:rFonts w:hint="eastAsia"/>
                <w:sz w:val="24"/>
              </w:rPr>
              <w:t>15分</w:t>
            </w:r>
          </w:p>
        </w:tc>
      </w:tr>
      <w:tr w:rsidR="002037B0" w14:paraId="4C201DB3" w14:textId="77777777">
        <w:trPr>
          <w:trHeight w:val="390"/>
          <w:jc w:val="center"/>
        </w:trPr>
        <w:tc>
          <w:tcPr>
            <w:tcW w:w="675" w:type="dxa"/>
            <w:vMerge/>
            <w:vAlign w:val="center"/>
          </w:tcPr>
          <w:p w14:paraId="71D9380B" w14:textId="77777777" w:rsidR="002037B0" w:rsidRDefault="002037B0">
            <w:pPr>
              <w:spacing w:line="276" w:lineRule="auto"/>
              <w:jc w:val="center"/>
              <w:rPr>
                <w:rFonts w:hint="eastAsia"/>
                <w:sz w:val="24"/>
              </w:rPr>
            </w:pPr>
          </w:p>
        </w:tc>
        <w:tc>
          <w:tcPr>
            <w:tcW w:w="1899" w:type="dxa"/>
            <w:vMerge/>
            <w:vAlign w:val="center"/>
          </w:tcPr>
          <w:p w14:paraId="3548058B" w14:textId="77777777" w:rsidR="002037B0" w:rsidRDefault="002037B0">
            <w:pPr>
              <w:spacing w:line="276" w:lineRule="auto"/>
              <w:jc w:val="center"/>
              <w:rPr>
                <w:rFonts w:hint="eastAsia"/>
                <w:sz w:val="24"/>
              </w:rPr>
            </w:pPr>
          </w:p>
        </w:tc>
        <w:tc>
          <w:tcPr>
            <w:tcW w:w="4572" w:type="dxa"/>
            <w:vAlign w:val="center"/>
          </w:tcPr>
          <w:p w14:paraId="27096F9A" w14:textId="77777777" w:rsidR="002037B0" w:rsidRDefault="00000000">
            <w:pPr>
              <w:spacing w:beforeLines="25" w:before="60" w:afterLines="25" w:after="60"/>
              <w:rPr>
                <w:rFonts w:hint="eastAsia"/>
                <w:sz w:val="24"/>
                <w:lang w:eastAsia="zh-CN"/>
              </w:rPr>
            </w:pPr>
            <w:r>
              <w:rPr>
                <w:rFonts w:hint="eastAsia"/>
                <w:sz w:val="24"/>
                <w:lang w:eastAsia="zh-CN"/>
              </w:rPr>
              <w:t>合理、可行、细节待完善</w:t>
            </w:r>
          </w:p>
        </w:tc>
        <w:tc>
          <w:tcPr>
            <w:tcW w:w="1404" w:type="dxa"/>
            <w:vAlign w:val="center"/>
          </w:tcPr>
          <w:p w14:paraId="300B3313" w14:textId="77777777" w:rsidR="002037B0" w:rsidRDefault="00000000">
            <w:pPr>
              <w:jc w:val="center"/>
              <w:rPr>
                <w:rFonts w:hint="eastAsia"/>
                <w:sz w:val="24"/>
              </w:rPr>
            </w:pPr>
            <w:r>
              <w:rPr>
                <w:rFonts w:hint="eastAsia"/>
                <w:sz w:val="24"/>
              </w:rPr>
              <w:t>10分</w:t>
            </w:r>
          </w:p>
        </w:tc>
        <w:tc>
          <w:tcPr>
            <w:tcW w:w="1104" w:type="dxa"/>
            <w:vMerge/>
            <w:vAlign w:val="center"/>
          </w:tcPr>
          <w:p w14:paraId="38B3285C" w14:textId="77777777" w:rsidR="002037B0" w:rsidRDefault="002037B0">
            <w:pPr>
              <w:spacing w:line="276" w:lineRule="auto"/>
              <w:jc w:val="center"/>
              <w:rPr>
                <w:rFonts w:hint="eastAsia"/>
                <w:sz w:val="24"/>
              </w:rPr>
            </w:pPr>
          </w:p>
        </w:tc>
      </w:tr>
      <w:tr w:rsidR="002037B0" w14:paraId="048A1F99" w14:textId="77777777">
        <w:trPr>
          <w:trHeight w:val="509"/>
          <w:jc w:val="center"/>
        </w:trPr>
        <w:tc>
          <w:tcPr>
            <w:tcW w:w="675" w:type="dxa"/>
            <w:vMerge/>
            <w:vAlign w:val="center"/>
          </w:tcPr>
          <w:p w14:paraId="0720326C" w14:textId="77777777" w:rsidR="002037B0" w:rsidRDefault="002037B0">
            <w:pPr>
              <w:spacing w:line="276" w:lineRule="auto"/>
              <w:jc w:val="center"/>
              <w:rPr>
                <w:rFonts w:hint="eastAsia"/>
                <w:sz w:val="24"/>
              </w:rPr>
            </w:pPr>
          </w:p>
        </w:tc>
        <w:tc>
          <w:tcPr>
            <w:tcW w:w="1899" w:type="dxa"/>
            <w:vMerge/>
            <w:vAlign w:val="center"/>
          </w:tcPr>
          <w:p w14:paraId="793B1D44" w14:textId="77777777" w:rsidR="002037B0" w:rsidRDefault="002037B0">
            <w:pPr>
              <w:spacing w:line="276" w:lineRule="auto"/>
              <w:jc w:val="center"/>
              <w:rPr>
                <w:rFonts w:hint="eastAsia"/>
                <w:sz w:val="24"/>
              </w:rPr>
            </w:pPr>
          </w:p>
        </w:tc>
        <w:tc>
          <w:tcPr>
            <w:tcW w:w="4572" w:type="dxa"/>
            <w:vAlign w:val="center"/>
          </w:tcPr>
          <w:p w14:paraId="6BDEB735" w14:textId="77777777" w:rsidR="002037B0" w:rsidRDefault="00000000">
            <w:pPr>
              <w:spacing w:beforeLines="25" w:before="60" w:afterLines="25" w:after="60"/>
              <w:rPr>
                <w:rFonts w:hint="eastAsia"/>
                <w:sz w:val="24"/>
                <w:lang w:eastAsia="zh-CN"/>
              </w:rPr>
            </w:pPr>
            <w:r>
              <w:rPr>
                <w:rFonts w:hint="eastAsia"/>
                <w:sz w:val="24"/>
                <w:lang w:eastAsia="zh-CN"/>
              </w:rPr>
              <w:t>欠合理，可行性较差，基本满足工程需要</w:t>
            </w:r>
          </w:p>
        </w:tc>
        <w:tc>
          <w:tcPr>
            <w:tcW w:w="1404" w:type="dxa"/>
            <w:vAlign w:val="center"/>
          </w:tcPr>
          <w:p w14:paraId="5A274FAF" w14:textId="77777777" w:rsidR="002037B0" w:rsidRDefault="00000000">
            <w:pPr>
              <w:jc w:val="center"/>
              <w:rPr>
                <w:rFonts w:hint="eastAsia"/>
                <w:sz w:val="24"/>
              </w:rPr>
            </w:pPr>
            <w:r>
              <w:rPr>
                <w:rFonts w:hint="eastAsia"/>
                <w:sz w:val="24"/>
              </w:rPr>
              <w:t>5分</w:t>
            </w:r>
          </w:p>
        </w:tc>
        <w:tc>
          <w:tcPr>
            <w:tcW w:w="1104" w:type="dxa"/>
            <w:vMerge/>
            <w:vAlign w:val="center"/>
          </w:tcPr>
          <w:p w14:paraId="3128C7EA" w14:textId="77777777" w:rsidR="002037B0" w:rsidRDefault="002037B0">
            <w:pPr>
              <w:spacing w:line="276" w:lineRule="auto"/>
              <w:jc w:val="center"/>
              <w:rPr>
                <w:rFonts w:hint="eastAsia"/>
                <w:sz w:val="24"/>
              </w:rPr>
            </w:pPr>
          </w:p>
        </w:tc>
      </w:tr>
      <w:tr w:rsidR="002037B0" w14:paraId="03BCAC91" w14:textId="77777777">
        <w:trPr>
          <w:trHeight w:val="456"/>
          <w:jc w:val="center"/>
        </w:trPr>
        <w:tc>
          <w:tcPr>
            <w:tcW w:w="675" w:type="dxa"/>
            <w:vMerge w:val="restart"/>
            <w:vAlign w:val="center"/>
          </w:tcPr>
          <w:p w14:paraId="41EADDEA" w14:textId="77777777" w:rsidR="002037B0" w:rsidRDefault="00000000">
            <w:pPr>
              <w:spacing w:line="276" w:lineRule="auto"/>
              <w:jc w:val="center"/>
              <w:rPr>
                <w:rFonts w:hint="eastAsia"/>
                <w:sz w:val="24"/>
              </w:rPr>
            </w:pPr>
            <w:r>
              <w:rPr>
                <w:rFonts w:hint="eastAsia"/>
                <w:sz w:val="24"/>
              </w:rPr>
              <w:t>2</w:t>
            </w:r>
          </w:p>
        </w:tc>
        <w:tc>
          <w:tcPr>
            <w:tcW w:w="1899" w:type="dxa"/>
            <w:vMerge w:val="restart"/>
            <w:vAlign w:val="center"/>
          </w:tcPr>
          <w:p w14:paraId="6A502FB9" w14:textId="77777777" w:rsidR="002037B0" w:rsidRDefault="00000000">
            <w:pPr>
              <w:spacing w:beforeLines="25" w:before="60" w:afterLines="25" w:after="60"/>
              <w:rPr>
                <w:rFonts w:hint="eastAsia"/>
                <w:sz w:val="24"/>
                <w:lang w:eastAsia="zh-CN"/>
              </w:rPr>
            </w:pPr>
            <w:r>
              <w:rPr>
                <w:rFonts w:hint="eastAsia"/>
                <w:sz w:val="24"/>
                <w:lang w:eastAsia="zh-CN"/>
              </w:rPr>
              <w:t>质量管理体系与保证措施</w:t>
            </w:r>
          </w:p>
        </w:tc>
        <w:tc>
          <w:tcPr>
            <w:tcW w:w="4572" w:type="dxa"/>
            <w:vAlign w:val="center"/>
          </w:tcPr>
          <w:p w14:paraId="2143C49E" w14:textId="77777777" w:rsidR="002037B0" w:rsidRDefault="00000000">
            <w:pPr>
              <w:spacing w:beforeLines="25" w:before="60" w:afterLines="25" w:after="60"/>
              <w:rPr>
                <w:rFonts w:hint="eastAsia"/>
                <w:sz w:val="24"/>
                <w:lang w:eastAsia="zh-CN"/>
              </w:rPr>
            </w:pPr>
            <w:r>
              <w:rPr>
                <w:rFonts w:hint="eastAsia"/>
                <w:sz w:val="24"/>
                <w:lang w:eastAsia="zh-CN"/>
              </w:rPr>
              <w:t>科学、可行、针对性强</w:t>
            </w:r>
          </w:p>
        </w:tc>
        <w:tc>
          <w:tcPr>
            <w:tcW w:w="1404" w:type="dxa"/>
            <w:vAlign w:val="center"/>
          </w:tcPr>
          <w:p w14:paraId="3FDAB744" w14:textId="77777777" w:rsidR="002037B0" w:rsidRDefault="00000000">
            <w:pPr>
              <w:jc w:val="center"/>
              <w:rPr>
                <w:rFonts w:hint="eastAsia"/>
                <w:sz w:val="24"/>
              </w:rPr>
            </w:pPr>
            <w:r>
              <w:rPr>
                <w:rFonts w:hint="eastAsia"/>
                <w:sz w:val="24"/>
              </w:rPr>
              <w:t>15分</w:t>
            </w:r>
          </w:p>
        </w:tc>
        <w:tc>
          <w:tcPr>
            <w:tcW w:w="1104" w:type="dxa"/>
            <w:vMerge w:val="restart"/>
            <w:vAlign w:val="center"/>
          </w:tcPr>
          <w:p w14:paraId="44B58BB0" w14:textId="77777777" w:rsidR="002037B0" w:rsidRDefault="00000000">
            <w:pPr>
              <w:spacing w:line="276" w:lineRule="auto"/>
              <w:jc w:val="center"/>
              <w:rPr>
                <w:rFonts w:hint="eastAsia"/>
                <w:sz w:val="24"/>
              </w:rPr>
            </w:pPr>
            <w:r>
              <w:rPr>
                <w:rFonts w:hint="eastAsia"/>
                <w:sz w:val="24"/>
              </w:rPr>
              <w:t>15分</w:t>
            </w:r>
          </w:p>
        </w:tc>
      </w:tr>
      <w:tr w:rsidR="002037B0" w14:paraId="1B280AE9" w14:textId="77777777">
        <w:trPr>
          <w:trHeight w:val="342"/>
          <w:jc w:val="center"/>
        </w:trPr>
        <w:tc>
          <w:tcPr>
            <w:tcW w:w="675" w:type="dxa"/>
            <w:vMerge/>
            <w:vAlign w:val="center"/>
          </w:tcPr>
          <w:p w14:paraId="7834F10B" w14:textId="77777777" w:rsidR="002037B0" w:rsidRDefault="002037B0">
            <w:pPr>
              <w:spacing w:line="276" w:lineRule="auto"/>
              <w:jc w:val="center"/>
              <w:rPr>
                <w:rFonts w:hint="eastAsia"/>
                <w:sz w:val="24"/>
              </w:rPr>
            </w:pPr>
          </w:p>
        </w:tc>
        <w:tc>
          <w:tcPr>
            <w:tcW w:w="1899" w:type="dxa"/>
            <w:vMerge/>
            <w:vAlign w:val="center"/>
          </w:tcPr>
          <w:p w14:paraId="22101FF2" w14:textId="77777777" w:rsidR="002037B0" w:rsidRDefault="002037B0">
            <w:pPr>
              <w:spacing w:line="276" w:lineRule="auto"/>
              <w:jc w:val="center"/>
              <w:rPr>
                <w:rFonts w:hint="eastAsia"/>
                <w:sz w:val="24"/>
              </w:rPr>
            </w:pPr>
          </w:p>
        </w:tc>
        <w:tc>
          <w:tcPr>
            <w:tcW w:w="4572" w:type="dxa"/>
            <w:vAlign w:val="center"/>
          </w:tcPr>
          <w:p w14:paraId="5FA63E96" w14:textId="77777777" w:rsidR="002037B0" w:rsidRDefault="00000000">
            <w:pPr>
              <w:spacing w:beforeLines="25" w:before="60" w:afterLines="25" w:after="60"/>
              <w:rPr>
                <w:rFonts w:hint="eastAsia"/>
                <w:sz w:val="24"/>
                <w:lang w:eastAsia="zh-CN"/>
              </w:rPr>
            </w:pPr>
            <w:r>
              <w:rPr>
                <w:rFonts w:hint="eastAsia"/>
                <w:sz w:val="24"/>
                <w:lang w:eastAsia="zh-CN"/>
              </w:rPr>
              <w:t>合理、可行、细节待完善</w:t>
            </w:r>
          </w:p>
        </w:tc>
        <w:tc>
          <w:tcPr>
            <w:tcW w:w="1404" w:type="dxa"/>
            <w:vAlign w:val="center"/>
          </w:tcPr>
          <w:p w14:paraId="07BBD8C3" w14:textId="77777777" w:rsidR="002037B0" w:rsidRDefault="00000000">
            <w:pPr>
              <w:jc w:val="center"/>
              <w:rPr>
                <w:rFonts w:hint="eastAsia"/>
                <w:sz w:val="24"/>
              </w:rPr>
            </w:pPr>
            <w:r>
              <w:rPr>
                <w:rFonts w:hint="eastAsia"/>
                <w:sz w:val="24"/>
              </w:rPr>
              <w:t>10分</w:t>
            </w:r>
          </w:p>
        </w:tc>
        <w:tc>
          <w:tcPr>
            <w:tcW w:w="1104" w:type="dxa"/>
            <w:vMerge/>
            <w:vAlign w:val="center"/>
          </w:tcPr>
          <w:p w14:paraId="4C776344" w14:textId="77777777" w:rsidR="002037B0" w:rsidRDefault="002037B0">
            <w:pPr>
              <w:spacing w:line="276" w:lineRule="auto"/>
              <w:jc w:val="center"/>
              <w:rPr>
                <w:rFonts w:hint="eastAsia"/>
                <w:sz w:val="24"/>
              </w:rPr>
            </w:pPr>
          </w:p>
        </w:tc>
      </w:tr>
      <w:tr w:rsidR="002037B0" w14:paraId="7E54F220" w14:textId="77777777">
        <w:trPr>
          <w:trHeight w:val="363"/>
          <w:jc w:val="center"/>
        </w:trPr>
        <w:tc>
          <w:tcPr>
            <w:tcW w:w="675" w:type="dxa"/>
            <w:vMerge/>
            <w:vAlign w:val="center"/>
          </w:tcPr>
          <w:p w14:paraId="6A375300" w14:textId="77777777" w:rsidR="002037B0" w:rsidRDefault="002037B0">
            <w:pPr>
              <w:spacing w:line="276" w:lineRule="auto"/>
              <w:jc w:val="center"/>
              <w:rPr>
                <w:rFonts w:hint="eastAsia"/>
                <w:sz w:val="24"/>
              </w:rPr>
            </w:pPr>
          </w:p>
        </w:tc>
        <w:tc>
          <w:tcPr>
            <w:tcW w:w="1899" w:type="dxa"/>
            <w:vMerge/>
            <w:vAlign w:val="center"/>
          </w:tcPr>
          <w:p w14:paraId="67781657" w14:textId="77777777" w:rsidR="002037B0" w:rsidRDefault="002037B0">
            <w:pPr>
              <w:spacing w:line="276" w:lineRule="auto"/>
              <w:jc w:val="center"/>
              <w:rPr>
                <w:rFonts w:hint="eastAsia"/>
                <w:sz w:val="24"/>
              </w:rPr>
            </w:pPr>
          </w:p>
        </w:tc>
        <w:tc>
          <w:tcPr>
            <w:tcW w:w="4572" w:type="dxa"/>
            <w:vAlign w:val="center"/>
          </w:tcPr>
          <w:p w14:paraId="04FE04AA" w14:textId="77777777" w:rsidR="002037B0" w:rsidRDefault="00000000">
            <w:pPr>
              <w:spacing w:beforeLines="25" w:before="60" w:afterLines="25" w:after="60"/>
              <w:rPr>
                <w:rFonts w:hint="eastAsia"/>
                <w:sz w:val="24"/>
                <w:lang w:eastAsia="zh-CN"/>
              </w:rPr>
            </w:pPr>
            <w:r>
              <w:rPr>
                <w:rFonts w:hint="eastAsia"/>
                <w:sz w:val="24"/>
                <w:lang w:eastAsia="zh-CN"/>
              </w:rPr>
              <w:t>欠合理，可行性较差，基本满足工程需要</w:t>
            </w:r>
          </w:p>
        </w:tc>
        <w:tc>
          <w:tcPr>
            <w:tcW w:w="1404" w:type="dxa"/>
            <w:vAlign w:val="center"/>
          </w:tcPr>
          <w:p w14:paraId="2005A74E" w14:textId="77777777" w:rsidR="002037B0" w:rsidRDefault="00000000">
            <w:pPr>
              <w:jc w:val="center"/>
              <w:rPr>
                <w:rFonts w:hint="eastAsia"/>
                <w:sz w:val="24"/>
              </w:rPr>
            </w:pPr>
            <w:r>
              <w:rPr>
                <w:rFonts w:hint="eastAsia"/>
                <w:sz w:val="24"/>
              </w:rPr>
              <w:t>5分</w:t>
            </w:r>
          </w:p>
        </w:tc>
        <w:tc>
          <w:tcPr>
            <w:tcW w:w="1104" w:type="dxa"/>
            <w:vMerge/>
            <w:vAlign w:val="center"/>
          </w:tcPr>
          <w:p w14:paraId="13F021FF" w14:textId="77777777" w:rsidR="002037B0" w:rsidRDefault="002037B0">
            <w:pPr>
              <w:spacing w:line="276" w:lineRule="auto"/>
              <w:jc w:val="center"/>
              <w:rPr>
                <w:rFonts w:hint="eastAsia"/>
                <w:sz w:val="24"/>
              </w:rPr>
            </w:pPr>
          </w:p>
        </w:tc>
      </w:tr>
      <w:tr w:rsidR="002037B0" w14:paraId="5F815826" w14:textId="77777777">
        <w:trPr>
          <w:trHeight w:val="610"/>
          <w:jc w:val="center"/>
        </w:trPr>
        <w:tc>
          <w:tcPr>
            <w:tcW w:w="675" w:type="dxa"/>
            <w:vMerge w:val="restart"/>
            <w:vAlign w:val="center"/>
          </w:tcPr>
          <w:p w14:paraId="1BD9A233" w14:textId="77777777" w:rsidR="002037B0" w:rsidRDefault="00000000">
            <w:pPr>
              <w:spacing w:line="276" w:lineRule="auto"/>
              <w:jc w:val="center"/>
              <w:rPr>
                <w:rFonts w:hint="eastAsia"/>
                <w:sz w:val="24"/>
              </w:rPr>
            </w:pPr>
            <w:r>
              <w:rPr>
                <w:rFonts w:hint="eastAsia"/>
                <w:sz w:val="24"/>
              </w:rPr>
              <w:t>3</w:t>
            </w:r>
          </w:p>
        </w:tc>
        <w:tc>
          <w:tcPr>
            <w:tcW w:w="1899" w:type="dxa"/>
            <w:vMerge w:val="restart"/>
            <w:vAlign w:val="center"/>
          </w:tcPr>
          <w:p w14:paraId="073039A6" w14:textId="77777777" w:rsidR="002037B0" w:rsidRDefault="00000000">
            <w:pPr>
              <w:spacing w:beforeLines="25" w:before="60" w:afterLines="25" w:after="60"/>
              <w:rPr>
                <w:rFonts w:hint="eastAsia"/>
                <w:sz w:val="24"/>
                <w:lang w:eastAsia="zh-CN"/>
              </w:rPr>
            </w:pPr>
            <w:r>
              <w:rPr>
                <w:rFonts w:hint="eastAsia"/>
                <w:sz w:val="24"/>
                <w:lang w:eastAsia="zh-CN"/>
              </w:rPr>
              <w:t>安全</w:t>
            </w:r>
            <w:r>
              <w:rPr>
                <w:rFonts w:cs="Arial" w:hint="eastAsia"/>
                <w:iCs/>
                <w:sz w:val="24"/>
                <w:lang w:eastAsia="zh-CN"/>
              </w:rPr>
              <w:t>和绿色施工保障</w:t>
            </w:r>
            <w:r>
              <w:rPr>
                <w:rFonts w:hint="eastAsia"/>
                <w:sz w:val="24"/>
                <w:lang w:eastAsia="zh-CN"/>
              </w:rPr>
              <w:t>措施</w:t>
            </w:r>
          </w:p>
        </w:tc>
        <w:tc>
          <w:tcPr>
            <w:tcW w:w="4572" w:type="dxa"/>
            <w:vAlign w:val="center"/>
          </w:tcPr>
          <w:p w14:paraId="602054D8" w14:textId="77777777" w:rsidR="002037B0" w:rsidRDefault="00000000">
            <w:pPr>
              <w:spacing w:beforeLines="25" w:before="60" w:afterLines="25" w:after="60"/>
              <w:rPr>
                <w:rFonts w:hint="eastAsia"/>
                <w:sz w:val="24"/>
                <w:lang w:eastAsia="zh-CN"/>
              </w:rPr>
            </w:pPr>
            <w:r>
              <w:rPr>
                <w:rFonts w:hint="eastAsia"/>
                <w:sz w:val="24"/>
                <w:lang w:eastAsia="zh-CN"/>
              </w:rPr>
              <w:t>科学、可行、针对性强</w:t>
            </w:r>
          </w:p>
        </w:tc>
        <w:tc>
          <w:tcPr>
            <w:tcW w:w="1404" w:type="dxa"/>
            <w:vAlign w:val="center"/>
          </w:tcPr>
          <w:p w14:paraId="5363BD81" w14:textId="77777777" w:rsidR="002037B0" w:rsidRDefault="00000000">
            <w:pPr>
              <w:jc w:val="center"/>
              <w:rPr>
                <w:rFonts w:hint="eastAsia"/>
                <w:sz w:val="24"/>
              </w:rPr>
            </w:pPr>
            <w:r>
              <w:rPr>
                <w:rFonts w:hint="eastAsia"/>
                <w:sz w:val="24"/>
              </w:rPr>
              <w:t>1</w:t>
            </w:r>
            <w:r>
              <w:rPr>
                <w:rFonts w:hint="eastAsia"/>
                <w:sz w:val="24"/>
                <w:lang w:eastAsia="zh-CN"/>
              </w:rPr>
              <w:t>5</w:t>
            </w:r>
            <w:r>
              <w:rPr>
                <w:rFonts w:hint="eastAsia"/>
                <w:sz w:val="24"/>
              </w:rPr>
              <w:t>分</w:t>
            </w:r>
          </w:p>
        </w:tc>
        <w:tc>
          <w:tcPr>
            <w:tcW w:w="1104" w:type="dxa"/>
            <w:vMerge w:val="restart"/>
            <w:vAlign w:val="center"/>
          </w:tcPr>
          <w:p w14:paraId="3469F24E" w14:textId="77777777" w:rsidR="002037B0" w:rsidRDefault="00000000">
            <w:pPr>
              <w:spacing w:line="276" w:lineRule="auto"/>
              <w:jc w:val="center"/>
              <w:rPr>
                <w:rFonts w:hint="eastAsia"/>
                <w:sz w:val="24"/>
              </w:rPr>
            </w:pPr>
            <w:r>
              <w:rPr>
                <w:rFonts w:hint="eastAsia"/>
                <w:sz w:val="24"/>
              </w:rPr>
              <w:t>1</w:t>
            </w:r>
            <w:r>
              <w:rPr>
                <w:rFonts w:hint="eastAsia"/>
                <w:sz w:val="24"/>
                <w:lang w:eastAsia="zh-CN"/>
              </w:rPr>
              <w:t>5</w:t>
            </w:r>
            <w:r>
              <w:rPr>
                <w:rFonts w:hint="eastAsia"/>
                <w:sz w:val="24"/>
              </w:rPr>
              <w:t>分</w:t>
            </w:r>
          </w:p>
        </w:tc>
      </w:tr>
      <w:tr w:rsidR="002037B0" w14:paraId="49BBA1E1" w14:textId="77777777">
        <w:trPr>
          <w:trHeight w:val="526"/>
          <w:jc w:val="center"/>
        </w:trPr>
        <w:tc>
          <w:tcPr>
            <w:tcW w:w="675" w:type="dxa"/>
            <w:vMerge/>
            <w:vAlign w:val="center"/>
          </w:tcPr>
          <w:p w14:paraId="001FA464" w14:textId="77777777" w:rsidR="002037B0" w:rsidRDefault="002037B0">
            <w:pPr>
              <w:spacing w:line="276" w:lineRule="auto"/>
              <w:jc w:val="center"/>
              <w:rPr>
                <w:rFonts w:hint="eastAsia"/>
                <w:sz w:val="24"/>
              </w:rPr>
            </w:pPr>
          </w:p>
        </w:tc>
        <w:tc>
          <w:tcPr>
            <w:tcW w:w="1899" w:type="dxa"/>
            <w:vMerge/>
            <w:vAlign w:val="center"/>
          </w:tcPr>
          <w:p w14:paraId="58F24A19" w14:textId="77777777" w:rsidR="002037B0" w:rsidRDefault="002037B0">
            <w:pPr>
              <w:spacing w:line="276" w:lineRule="auto"/>
              <w:jc w:val="center"/>
              <w:rPr>
                <w:rFonts w:hint="eastAsia"/>
                <w:sz w:val="24"/>
              </w:rPr>
            </w:pPr>
          </w:p>
        </w:tc>
        <w:tc>
          <w:tcPr>
            <w:tcW w:w="4572" w:type="dxa"/>
            <w:vAlign w:val="center"/>
          </w:tcPr>
          <w:p w14:paraId="62117CA5" w14:textId="77777777" w:rsidR="002037B0" w:rsidRDefault="00000000">
            <w:pPr>
              <w:spacing w:beforeLines="25" w:before="60" w:afterLines="25" w:after="60"/>
              <w:rPr>
                <w:rFonts w:hint="eastAsia"/>
                <w:sz w:val="24"/>
                <w:lang w:eastAsia="zh-CN"/>
              </w:rPr>
            </w:pPr>
            <w:r>
              <w:rPr>
                <w:rFonts w:hint="eastAsia"/>
                <w:sz w:val="24"/>
                <w:lang w:eastAsia="zh-CN"/>
              </w:rPr>
              <w:t>合理、可行、细节待完善</w:t>
            </w:r>
          </w:p>
        </w:tc>
        <w:tc>
          <w:tcPr>
            <w:tcW w:w="1404" w:type="dxa"/>
            <w:vAlign w:val="center"/>
          </w:tcPr>
          <w:p w14:paraId="53E7ACD1" w14:textId="77777777" w:rsidR="002037B0" w:rsidRDefault="00000000">
            <w:pPr>
              <w:jc w:val="center"/>
              <w:rPr>
                <w:rFonts w:hint="eastAsia"/>
                <w:sz w:val="24"/>
              </w:rPr>
            </w:pPr>
            <w:r>
              <w:rPr>
                <w:rFonts w:hint="eastAsia"/>
                <w:sz w:val="24"/>
                <w:lang w:eastAsia="zh-CN"/>
              </w:rPr>
              <w:t>10</w:t>
            </w:r>
            <w:r>
              <w:rPr>
                <w:rFonts w:hint="eastAsia"/>
                <w:sz w:val="24"/>
              </w:rPr>
              <w:t>分</w:t>
            </w:r>
          </w:p>
        </w:tc>
        <w:tc>
          <w:tcPr>
            <w:tcW w:w="1104" w:type="dxa"/>
            <w:vMerge/>
            <w:vAlign w:val="center"/>
          </w:tcPr>
          <w:p w14:paraId="79DDB6D2" w14:textId="77777777" w:rsidR="002037B0" w:rsidRDefault="002037B0">
            <w:pPr>
              <w:spacing w:line="276" w:lineRule="auto"/>
              <w:jc w:val="center"/>
              <w:rPr>
                <w:rFonts w:hint="eastAsia"/>
                <w:sz w:val="24"/>
              </w:rPr>
            </w:pPr>
          </w:p>
        </w:tc>
      </w:tr>
      <w:tr w:rsidR="002037B0" w14:paraId="2BDFDED4" w14:textId="77777777">
        <w:trPr>
          <w:trHeight w:val="453"/>
          <w:jc w:val="center"/>
        </w:trPr>
        <w:tc>
          <w:tcPr>
            <w:tcW w:w="675" w:type="dxa"/>
            <w:vMerge/>
            <w:vAlign w:val="center"/>
          </w:tcPr>
          <w:p w14:paraId="3E3E1DDD" w14:textId="77777777" w:rsidR="002037B0" w:rsidRDefault="002037B0">
            <w:pPr>
              <w:spacing w:line="276" w:lineRule="auto"/>
              <w:jc w:val="center"/>
              <w:rPr>
                <w:rFonts w:hint="eastAsia"/>
                <w:sz w:val="24"/>
              </w:rPr>
            </w:pPr>
          </w:p>
        </w:tc>
        <w:tc>
          <w:tcPr>
            <w:tcW w:w="1899" w:type="dxa"/>
            <w:vMerge/>
            <w:vAlign w:val="center"/>
          </w:tcPr>
          <w:p w14:paraId="700C7B0D" w14:textId="77777777" w:rsidR="002037B0" w:rsidRDefault="002037B0">
            <w:pPr>
              <w:spacing w:line="276" w:lineRule="auto"/>
              <w:jc w:val="center"/>
              <w:rPr>
                <w:rFonts w:hint="eastAsia"/>
                <w:sz w:val="24"/>
              </w:rPr>
            </w:pPr>
          </w:p>
        </w:tc>
        <w:tc>
          <w:tcPr>
            <w:tcW w:w="4572" w:type="dxa"/>
            <w:vAlign w:val="center"/>
          </w:tcPr>
          <w:p w14:paraId="29D9A4C6" w14:textId="77777777" w:rsidR="002037B0" w:rsidRDefault="00000000">
            <w:pPr>
              <w:spacing w:beforeLines="25" w:before="60" w:afterLines="25" w:after="60"/>
              <w:rPr>
                <w:rFonts w:hint="eastAsia"/>
                <w:sz w:val="24"/>
                <w:lang w:eastAsia="zh-CN"/>
              </w:rPr>
            </w:pPr>
            <w:r>
              <w:rPr>
                <w:rFonts w:hint="eastAsia"/>
                <w:sz w:val="24"/>
                <w:lang w:eastAsia="zh-CN"/>
              </w:rPr>
              <w:t>欠合理，可行性较差，基本满足工程需要</w:t>
            </w:r>
          </w:p>
        </w:tc>
        <w:tc>
          <w:tcPr>
            <w:tcW w:w="1404" w:type="dxa"/>
            <w:vAlign w:val="center"/>
          </w:tcPr>
          <w:p w14:paraId="1D930DEF" w14:textId="77777777" w:rsidR="002037B0" w:rsidRDefault="00000000">
            <w:pPr>
              <w:jc w:val="center"/>
              <w:rPr>
                <w:rFonts w:hint="eastAsia"/>
                <w:sz w:val="24"/>
              </w:rPr>
            </w:pPr>
            <w:r>
              <w:rPr>
                <w:rFonts w:hint="eastAsia"/>
                <w:sz w:val="24"/>
                <w:lang w:eastAsia="zh-CN"/>
              </w:rPr>
              <w:t>5</w:t>
            </w:r>
            <w:r>
              <w:rPr>
                <w:rFonts w:hint="eastAsia"/>
                <w:sz w:val="24"/>
              </w:rPr>
              <w:t>分</w:t>
            </w:r>
          </w:p>
        </w:tc>
        <w:tc>
          <w:tcPr>
            <w:tcW w:w="1104" w:type="dxa"/>
            <w:vMerge/>
            <w:vAlign w:val="center"/>
          </w:tcPr>
          <w:p w14:paraId="2D8A40AC" w14:textId="77777777" w:rsidR="002037B0" w:rsidRDefault="002037B0">
            <w:pPr>
              <w:spacing w:line="276" w:lineRule="auto"/>
              <w:jc w:val="center"/>
              <w:rPr>
                <w:rFonts w:hint="eastAsia"/>
                <w:sz w:val="24"/>
              </w:rPr>
            </w:pPr>
          </w:p>
        </w:tc>
      </w:tr>
      <w:tr w:rsidR="002037B0" w14:paraId="6C735D69" w14:textId="77777777">
        <w:trPr>
          <w:trHeight w:val="538"/>
          <w:jc w:val="center"/>
        </w:trPr>
        <w:tc>
          <w:tcPr>
            <w:tcW w:w="675" w:type="dxa"/>
            <w:vMerge w:val="restart"/>
            <w:vAlign w:val="center"/>
          </w:tcPr>
          <w:p w14:paraId="46742469" w14:textId="77777777" w:rsidR="002037B0" w:rsidRDefault="00000000">
            <w:pPr>
              <w:spacing w:line="276" w:lineRule="auto"/>
              <w:jc w:val="center"/>
              <w:rPr>
                <w:rFonts w:hint="eastAsia"/>
                <w:sz w:val="24"/>
              </w:rPr>
            </w:pPr>
            <w:r>
              <w:rPr>
                <w:rFonts w:hint="eastAsia"/>
                <w:sz w:val="24"/>
              </w:rPr>
              <w:t>4</w:t>
            </w:r>
          </w:p>
        </w:tc>
        <w:tc>
          <w:tcPr>
            <w:tcW w:w="1899" w:type="dxa"/>
            <w:vMerge w:val="restart"/>
            <w:vAlign w:val="center"/>
          </w:tcPr>
          <w:p w14:paraId="70A5AF3A" w14:textId="77777777" w:rsidR="002037B0" w:rsidRDefault="00000000">
            <w:pPr>
              <w:spacing w:beforeLines="25" w:before="60" w:afterLines="25" w:after="60"/>
              <w:rPr>
                <w:rFonts w:hint="eastAsia"/>
                <w:sz w:val="24"/>
                <w:lang w:eastAsia="zh-CN"/>
              </w:rPr>
            </w:pPr>
            <w:r>
              <w:rPr>
                <w:rFonts w:hint="eastAsia"/>
                <w:sz w:val="24"/>
                <w:lang w:eastAsia="zh-CN"/>
              </w:rPr>
              <w:t>工程进度计划与</w:t>
            </w:r>
            <w:r>
              <w:rPr>
                <w:rFonts w:hint="eastAsia"/>
                <w:sz w:val="24"/>
                <w:lang w:eastAsia="zh-CN"/>
              </w:rPr>
              <w:lastRenderedPageBreak/>
              <w:t>保证措施</w:t>
            </w:r>
          </w:p>
        </w:tc>
        <w:tc>
          <w:tcPr>
            <w:tcW w:w="4572" w:type="dxa"/>
            <w:vAlign w:val="center"/>
          </w:tcPr>
          <w:p w14:paraId="1F40312B" w14:textId="77777777" w:rsidR="002037B0" w:rsidRDefault="00000000">
            <w:pPr>
              <w:spacing w:beforeLines="25" w:before="60" w:afterLines="25" w:after="60"/>
              <w:rPr>
                <w:rFonts w:hint="eastAsia"/>
                <w:sz w:val="24"/>
                <w:lang w:eastAsia="zh-CN"/>
              </w:rPr>
            </w:pPr>
            <w:r>
              <w:rPr>
                <w:rFonts w:hint="eastAsia"/>
                <w:sz w:val="24"/>
                <w:lang w:eastAsia="zh-CN"/>
              </w:rPr>
              <w:lastRenderedPageBreak/>
              <w:t>科学、可行、针对性强</w:t>
            </w:r>
          </w:p>
        </w:tc>
        <w:tc>
          <w:tcPr>
            <w:tcW w:w="1404" w:type="dxa"/>
            <w:vAlign w:val="center"/>
          </w:tcPr>
          <w:p w14:paraId="7CAB0414" w14:textId="77777777" w:rsidR="002037B0" w:rsidRDefault="00000000">
            <w:pPr>
              <w:jc w:val="center"/>
              <w:rPr>
                <w:rFonts w:hint="eastAsia"/>
                <w:sz w:val="24"/>
              </w:rPr>
            </w:pPr>
            <w:r>
              <w:rPr>
                <w:rFonts w:hint="eastAsia"/>
                <w:sz w:val="24"/>
                <w:lang w:eastAsia="zh-CN"/>
              </w:rPr>
              <w:t>9</w:t>
            </w:r>
            <w:r>
              <w:rPr>
                <w:rFonts w:hint="eastAsia"/>
                <w:sz w:val="24"/>
              </w:rPr>
              <w:t>分</w:t>
            </w:r>
          </w:p>
        </w:tc>
        <w:tc>
          <w:tcPr>
            <w:tcW w:w="1104" w:type="dxa"/>
            <w:vMerge w:val="restart"/>
            <w:vAlign w:val="center"/>
          </w:tcPr>
          <w:p w14:paraId="47C85BB7" w14:textId="77777777" w:rsidR="002037B0" w:rsidRDefault="00000000">
            <w:pPr>
              <w:spacing w:line="276" w:lineRule="auto"/>
              <w:jc w:val="center"/>
              <w:rPr>
                <w:rFonts w:hint="eastAsia"/>
                <w:sz w:val="24"/>
              </w:rPr>
            </w:pPr>
            <w:r>
              <w:rPr>
                <w:rFonts w:hint="eastAsia"/>
                <w:sz w:val="24"/>
                <w:lang w:eastAsia="zh-CN"/>
              </w:rPr>
              <w:t>9</w:t>
            </w:r>
            <w:r>
              <w:rPr>
                <w:rFonts w:hint="eastAsia"/>
                <w:sz w:val="24"/>
              </w:rPr>
              <w:t>分</w:t>
            </w:r>
          </w:p>
        </w:tc>
      </w:tr>
      <w:tr w:rsidR="002037B0" w14:paraId="1E05BCAD" w14:textId="77777777">
        <w:trPr>
          <w:trHeight w:val="492"/>
          <w:jc w:val="center"/>
        </w:trPr>
        <w:tc>
          <w:tcPr>
            <w:tcW w:w="675" w:type="dxa"/>
            <w:vMerge/>
            <w:vAlign w:val="center"/>
          </w:tcPr>
          <w:p w14:paraId="20D36E7F" w14:textId="77777777" w:rsidR="002037B0" w:rsidRDefault="002037B0">
            <w:pPr>
              <w:spacing w:line="276" w:lineRule="auto"/>
              <w:jc w:val="center"/>
              <w:rPr>
                <w:rFonts w:hint="eastAsia"/>
                <w:sz w:val="24"/>
              </w:rPr>
            </w:pPr>
          </w:p>
        </w:tc>
        <w:tc>
          <w:tcPr>
            <w:tcW w:w="1899" w:type="dxa"/>
            <w:vMerge/>
            <w:vAlign w:val="center"/>
          </w:tcPr>
          <w:p w14:paraId="6A42C099" w14:textId="77777777" w:rsidR="002037B0" w:rsidRDefault="002037B0">
            <w:pPr>
              <w:spacing w:line="276" w:lineRule="auto"/>
              <w:jc w:val="center"/>
              <w:rPr>
                <w:rFonts w:hint="eastAsia"/>
                <w:sz w:val="24"/>
              </w:rPr>
            </w:pPr>
          </w:p>
        </w:tc>
        <w:tc>
          <w:tcPr>
            <w:tcW w:w="4572" w:type="dxa"/>
            <w:vAlign w:val="center"/>
          </w:tcPr>
          <w:p w14:paraId="1DE38BD8" w14:textId="77777777" w:rsidR="002037B0" w:rsidRDefault="00000000">
            <w:pPr>
              <w:spacing w:beforeLines="25" w:before="60" w:afterLines="25" w:after="60"/>
              <w:rPr>
                <w:rFonts w:hint="eastAsia"/>
                <w:sz w:val="24"/>
                <w:lang w:eastAsia="zh-CN"/>
              </w:rPr>
            </w:pPr>
            <w:r>
              <w:rPr>
                <w:rFonts w:hint="eastAsia"/>
                <w:sz w:val="24"/>
                <w:lang w:eastAsia="zh-CN"/>
              </w:rPr>
              <w:t>合理、可行、细节待完善</w:t>
            </w:r>
          </w:p>
        </w:tc>
        <w:tc>
          <w:tcPr>
            <w:tcW w:w="1404" w:type="dxa"/>
            <w:vAlign w:val="center"/>
          </w:tcPr>
          <w:p w14:paraId="3D78A447" w14:textId="77777777" w:rsidR="002037B0" w:rsidRDefault="00000000">
            <w:pPr>
              <w:jc w:val="center"/>
              <w:rPr>
                <w:rFonts w:hint="eastAsia"/>
                <w:sz w:val="24"/>
              </w:rPr>
            </w:pPr>
            <w:r>
              <w:rPr>
                <w:rFonts w:hint="eastAsia"/>
                <w:sz w:val="24"/>
                <w:lang w:eastAsia="zh-CN"/>
              </w:rPr>
              <w:t>4</w:t>
            </w:r>
            <w:r>
              <w:rPr>
                <w:rFonts w:hint="eastAsia"/>
                <w:sz w:val="24"/>
              </w:rPr>
              <w:t>分</w:t>
            </w:r>
          </w:p>
        </w:tc>
        <w:tc>
          <w:tcPr>
            <w:tcW w:w="1104" w:type="dxa"/>
            <w:vMerge/>
            <w:vAlign w:val="center"/>
          </w:tcPr>
          <w:p w14:paraId="58430438" w14:textId="77777777" w:rsidR="002037B0" w:rsidRDefault="002037B0">
            <w:pPr>
              <w:spacing w:line="276" w:lineRule="auto"/>
              <w:jc w:val="center"/>
              <w:rPr>
                <w:rFonts w:hint="eastAsia"/>
                <w:sz w:val="24"/>
              </w:rPr>
            </w:pPr>
          </w:p>
        </w:tc>
      </w:tr>
      <w:tr w:rsidR="002037B0" w14:paraId="10EBB476" w14:textId="77777777">
        <w:trPr>
          <w:trHeight w:val="572"/>
          <w:jc w:val="center"/>
        </w:trPr>
        <w:tc>
          <w:tcPr>
            <w:tcW w:w="675" w:type="dxa"/>
            <w:vMerge/>
            <w:vAlign w:val="center"/>
          </w:tcPr>
          <w:p w14:paraId="5D23F4A4" w14:textId="77777777" w:rsidR="002037B0" w:rsidRDefault="002037B0">
            <w:pPr>
              <w:spacing w:line="276" w:lineRule="auto"/>
              <w:jc w:val="center"/>
              <w:rPr>
                <w:rFonts w:hint="eastAsia"/>
                <w:sz w:val="24"/>
              </w:rPr>
            </w:pPr>
          </w:p>
        </w:tc>
        <w:tc>
          <w:tcPr>
            <w:tcW w:w="1899" w:type="dxa"/>
            <w:vMerge/>
            <w:vAlign w:val="center"/>
          </w:tcPr>
          <w:p w14:paraId="476D0F78" w14:textId="77777777" w:rsidR="002037B0" w:rsidRDefault="002037B0">
            <w:pPr>
              <w:spacing w:line="276" w:lineRule="auto"/>
              <w:jc w:val="center"/>
              <w:rPr>
                <w:rFonts w:hint="eastAsia"/>
                <w:sz w:val="24"/>
              </w:rPr>
            </w:pPr>
          </w:p>
        </w:tc>
        <w:tc>
          <w:tcPr>
            <w:tcW w:w="4572" w:type="dxa"/>
            <w:vAlign w:val="center"/>
          </w:tcPr>
          <w:p w14:paraId="3DF74AE8" w14:textId="77777777" w:rsidR="002037B0" w:rsidRDefault="00000000">
            <w:pPr>
              <w:spacing w:beforeLines="25" w:before="60" w:afterLines="25" w:after="60"/>
              <w:rPr>
                <w:rFonts w:hint="eastAsia"/>
                <w:sz w:val="24"/>
                <w:lang w:eastAsia="zh-CN"/>
              </w:rPr>
            </w:pPr>
            <w:r>
              <w:rPr>
                <w:rFonts w:hint="eastAsia"/>
                <w:sz w:val="24"/>
                <w:lang w:eastAsia="zh-CN"/>
              </w:rPr>
              <w:t>欠合理，可行性较差，基本满足工程需要</w:t>
            </w:r>
          </w:p>
        </w:tc>
        <w:tc>
          <w:tcPr>
            <w:tcW w:w="1404" w:type="dxa"/>
            <w:vAlign w:val="center"/>
          </w:tcPr>
          <w:p w14:paraId="530177BA" w14:textId="77777777" w:rsidR="002037B0" w:rsidRDefault="00000000">
            <w:pPr>
              <w:jc w:val="center"/>
              <w:rPr>
                <w:rFonts w:hint="eastAsia"/>
                <w:sz w:val="24"/>
              </w:rPr>
            </w:pPr>
            <w:r>
              <w:rPr>
                <w:rFonts w:hint="eastAsia"/>
                <w:sz w:val="24"/>
              </w:rPr>
              <w:t>1分</w:t>
            </w:r>
          </w:p>
        </w:tc>
        <w:tc>
          <w:tcPr>
            <w:tcW w:w="1104" w:type="dxa"/>
            <w:vMerge/>
            <w:vAlign w:val="center"/>
          </w:tcPr>
          <w:p w14:paraId="7A5B056A" w14:textId="77777777" w:rsidR="002037B0" w:rsidRDefault="002037B0">
            <w:pPr>
              <w:spacing w:line="276" w:lineRule="auto"/>
              <w:jc w:val="center"/>
              <w:rPr>
                <w:rFonts w:hint="eastAsia"/>
                <w:sz w:val="24"/>
              </w:rPr>
            </w:pPr>
          </w:p>
        </w:tc>
      </w:tr>
    </w:tbl>
    <w:p w14:paraId="141F078D" w14:textId="77777777" w:rsidR="002037B0" w:rsidRDefault="00000000">
      <w:pPr>
        <w:spacing w:line="560" w:lineRule="exact"/>
        <w:rPr>
          <w:rFonts w:cs="方正仿宋_GB18030" w:hint="eastAsia"/>
          <w:b/>
          <w:sz w:val="24"/>
        </w:rPr>
      </w:pPr>
      <w:r>
        <w:rPr>
          <w:rFonts w:cs="方正仿宋_GB18030" w:hint="eastAsia"/>
          <w:b/>
          <w:sz w:val="24"/>
        </w:rPr>
        <w:t>注：</w:t>
      </w:r>
    </w:p>
    <w:p w14:paraId="05717A14" w14:textId="77777777" w:rsidR="002037B0" w:rsidRDefault="00000000">
      <w:pPr>
        <w:spacing w:line="560" w:lineRule="exact"/>
        <w:rPr>
          <w:rFonts w:cs="方正仿宋_GB18030" w:hint="eastAsia"/>
          <w:b/>
          <w:sz w:val="24"/>
          <w:lang w:eastAsia="zh-CN"/>
        </w:rPr>
      </w:pPr>
      <w:r>
        <w:rPr>
          <w:rFonts w:cs="方正仿宋_GB18030" w:hint="eastAsia"/>
          <w:b/>
          <w:sz w:val="24"/>
          <w:lang w:eastAsia="zh-CN"/>
        </w:rPr>
        <w:t>能影响服务质量或者不能诚信履约的，应当要求其在评标现场合理的时间内提供书面说明（法表人或授权代表签字，或加盖公章），必要时提交相关证明材料；投标人不能证明其报价合理性的，评标委员会应当将其作为无效投标处理。</w:t>
      </w:r>
    </w:p>
    <w:p w14:paraId="6D64FA2D" w14:textId="77777777" w:rsidR="002037B0" w:rsidRDefault="00000000">
      <w:pPr>
        <w:spacing w:line="560" w:lineRule="exact"/>
        <w:rPr>
          <w:rFonts w:cs="方正仿宋_GB18030" w:hint="eastAsia"/>
          <w:b/>
          <w:sz w:val="24"/>
          <w:lang w:eastAsia="zh-CN"/>
        </w:rPr>
      </w:pPr>
      <w:r>
        <w:rPr>
          <w:rFonts w:cs="方正仿宋_GB18030" w:hint="eastAsia"/>
          <w:b/>
          <w:sz w:val="24"/>
          <w:lang w:eastAsia="zh-CN"/>
        </w:rPr>
        <w:t>2.得分保留至小数点后两位，第三位按照“四舍五入”原则处理。</w:t>
      </w:r>
    </w:p>
    <w:p w14:paraId="55DE70EE" w14:textId="77777777" w:rsidR="002037B0" w:rsidRDefault="00000000">
      <w:pPr>
        <w:pStyle w:val="1"/>
        <w:tabs>
          <w:tab w:val="left" w:pos="1670"/>
        </w:tabs>
        <w:spacing w:before="246"/>
        <w:ind w:left="48"/>
        <w:jc w:val="both"/>
        <w:rPr>
          <w:rFonts w:cs="方正仿宋_GB18030" w:hint="eastAsia"/>
          <w:b/>
          <w:sz w:val="24"/>
          <w:lang w:eastAsia="zh-CN"/>
        </w:rPr>
      </w:pPr>
      <w:r>
        <w:rPr>
          <w:rFonts w:cs="方正仿宋_GB18030" w:hint="eastAsia"/>
          <w:b/>
          <w:sz w:val="24"/>
          <w:lang w:eastAsia="zh-CN"/>
        </w:rPr>
        <w:t>3.最低报价不作为中标的保证。</w:t>
      </w:r>
    </w:p>
    <w:p w14:paraId="519F398B" w14:textId="77777777" w:rsidR="002037B0" w:rsidRDefault="002037B0">
      <w:pPr>
        <w:pStyle w:val="10"/>
        <w:rPr>
          <w:rFonts w:hint="eastAsia"/>
        </w:rPr>
      </w:pPr>
    </w:p>
    <w:p w14:paraId="646F7697" w14:textId="77777777" w:rsidR="002037B0" w:rsidRDefault="002037B0">
      <w:pPr>
        <w:pStyle w:val="10"/>
        <w:rPr>
          <w:rFonts w:hint="eastAsia"/>
        </w:rPr>
      </w:pPr>
    </w:p>
    <w:p w14:paraId="23256AAE" w14:textId="77777777" w:rsidR="002037B0" w:rsidRDefault="002037B0">
      <w:pPr>
        <w:rPr>
          <w:rFonts w:cs="方正仿宋_GB18030" w:hint="eastAsia"/>
          <w:b/>
          <w:sz w:val="24"/>
          <w:lang w:eastAsia="zh-CN"/>
        </w:rPr>
      </w:pPr>
    </w:p>
    <w:p w14:paraId="6D7A574C" w14:textId="77777777" w:rsidR="002037B0" w:rsidRDefault="002037B0">
      <w:pPr>
        <w:pStyle w:val="a5"/>
        <w:rPr>
          <w:rFonts w:cs="方正仿宋_GB18030" w:hint="eastAsia"/>
          <w:b/>
          <w:sz w:val="24"/>
          <w:lang w:eastAsia="zh-CN"/>
        </w:rPr>
      </w:pPr>
    </w:p>
    <w:p w14:paraId="0973E065" w14:textId="77777777" w:rsidR="002037B0" w:rsidRDefault="002037B0">
      <w:pPr>
        <w:rPr>
          <w:rFonts w:cs="方正仿宋_GB18030" w:hint="eastAsia"/>
          <w:b/>
          <w:sz w:val="24"/>
          <w:lang w:eastAsia="zh-CN"/>
        </w:rPr>
      </w:pPr>
    </w:p>
    <w:p w14:paraId="6194C344" w14:textId="77777777" w:rsidR="00621173" w:rsidRDefault="00621173">
      <w:pPr>
        <w:pStyle w:val="1"/>
        <w:tabs>
          <w:tab w:val="left" w:pos="1670"/>
        </w:tabs>
        <w:spacing w:before="246"/>
        <w:ind w:left="48"/>
        <w:jc w:val="center"/>
        <w:rPr>
          <w:rFonts w:asciiTheme="minorEastAsia" w:eastAsiaTheme="minorEastAsia" w:hAnsiTheme="minorEastAsia" w:hint="eastAsia"/>
          <w:b/>
          <w:lang w:eastAsia="zh-CN"/>
        </w:rPr>
      </w:pPr>
      <w:r>
        <w:rPr>
          <w:rFonts w:asciiTheme="minorEastAsia" w:eastAsiaTheme="minorEastAsia" w:hAnsiTheme="minorEastAsia" w:hint="eastAsia"/>
          <w:b/>
          <w:lang w:eastAsia="zh-CN"/>
        </w:rPr>
        <w:br w:type="page"/>
      </w:r>
    </w:p>
    <w:p w14:paraId="3D7437D1" w14:textId="09717B53" w:rsidR="002037B0" w:rsidRDefault="00000000">
      <w:pPr>
        <w:pStyle w:val="1"/>
        <w:tabs>
          <w:tab w:val="left" w:pos="1670"/>
        </w:tabs>
        <w:spacing w:before="246"/>
        <w:ind w:left="48"/>
        <w:jc w:val="center"/>
        <w:rPr>
          <w:rFonts w:hint="eastAsia"/>
          <w:lang w:eastAsia="zh-CN"/>
        </w:rPr>
      </w:pPr>
      <w:r>
        <w:rPr>
          <w:rFonts w:asciiTheme="minorEastAsia" w:eastAsiaTheme="minorEastAsia" w:hAnsiTheme="minorEastAsia"/>
          <w:b/>
          <w:lang w:eastAsia="zh-CN"/>
        </w:rPr>
        <w:lastRenderedPageBreak/>
        <w:t>第四章采购需求</w:t>
      </w:r>
      <w:bookmarkEnd w:id="37"/>
    </w:p>
    <w:p w14:paraId="2E8E1E73" w14:textId="77777777" w:rsidR="002037B0" w:rsidRDefault="002037B0">
      <w:pPr>
        <w:pStyle w:val="a5"/>
        <w:rPr>
          <w:rFonts w:hint="eastAsia"/>
          <w:lang w:eastAsia="zh-CN"/>
        </w:rPr>
      </w:pPr>
    </w:p>
    <w:p w14:paraId="1D32ED3C" w14:textId="77777777" w:rsidR="002037B0" w:rsidRDefault="00000000">
      <w:pPr>
        <w:spacing w:beforeLines="25" w:before="60" w:afterLines="25" w:after="60"/>
        <w:rPr>
          <w:rFonts w:hint="eastAsia"/>
          <w:sz w:val="24"/>
          <w:lang w:eastAsia="zh-CN"/>
        </w:rPr>
      </w:pPr>
      <w:bookmarkStart w:id="38" w:name="_TOC_250001"/>
      <w:bookmarkStart w:id="39" w:name="_Toc164263464"/>
      <w:bookmarkEnd w:id="38"/>
      <w:r>
        <w:rPr>
          <w:rFonts w:hint="eastAsia"/>
          <w:sz w:val="24"/>
          <w:lang w:eastAsia="zh-CN"/>
        </w:rPr>
        <w:t>一、工程概况</w:t>
      </w:r>
    </w:p>
    <w:p w14:paraId="45C3C6E7" w14:textId="77777777" w:rsidR="002037B0" w:rsidRDefault="00000000">
      <w:pPr>
        <w:spacing w:beforeLines="25" w:before="60" w:afterLines="25" w:after="60"/>
        <w:rPr>
          <w:rFonts w:hint="eastAsia"/>
          <w:sz w:val="24"/>
          <w:lang w:eastAsia="zh-CN"/>
        </w:rPr>
      </w:pPr>
      <w:r>
        <w:rPr>
          <w:rFonts w:hint="eastAsia"/>
          <w:sz w:val="24"/>
          <w:lang w:eastAsia="zh-CN"/>
        </w:rPr>
        <w:t>项目名称：舞彩浅山滨水国家登山健身步道维修项目</w:t>
      </w:r>
    </w:p>
    <w:p w14:paraId="02B256ED" w14:textId="77777777" w:rsidR="002037B0" w:rsidRDefault="00000000">
      <w:pPr>
        <w:spacing w:beforeLines="25" w:before="60" w:afterLines="25" w:after="60"/>
        <w:rPr>
          <w:rFonts w:hint="eastAsia"/>
          <w:sz w:val="24"/>
          <w:lang w:eastAsia="zh-CN"/>
        </w:rPr>
      </w:pPr>
      <w:r>
        <w:rPr>
          <w:rFonts w:hint="eastAsia"/>
          <w:sz w:val="24"/>
          <w:lang w:eastAsia="zh-CN"/>
        </w:rPr>
        <w:t>项目地点：北京市顺义区</w:t>
      </w:r>
    </w:p>
    <w:p w14:paraId="0EBD6EC2" w14:textId="77777777" w:rsidR="002037B0" w:rsidRDefault="002037B0">
      <w:pPr>
        <w:pStyle w:val="a5"/>
        <w:rPr>
          <w:rFonts w:hint="eastAsia"/>
          <w:lang w:eastAsia="zh-CN"/>
        </w:rPr>
      </w:pPr>
    </w:p>
    <w:p w14:paraId="144EC5D9" w14:textId="77777777" w:rsidR="002037B0" w:rsidRDefault="00000000">
      <w:pPr>
        <w:spacing w:beforeLines="25" w:before="60" w:afterLines="25" w:after="60"/>
        <w:rPr>
          <w:rFonts w:hint="eastAsia"/>
          <w:sz w:val="24"/>
          <w:lang w:eastAsia="zh-CN"/>
        </w:rPr>
      </w:pPr>
      <w:r>
        <w:rPr>
          <w:rFonts w:hint="eastAsia"/>
          <w:sz w:val="24"/>
          <w:lang w:eastAsia="zh-CN"/>
        </w:rPr>
        <w:t>二、工程期限</w:t>
      </w:r>
    </w:p>
    <w:p w14:paraId="2D08D73F" w14:textId="77777777" w:rsidR="002037B0" w:rsidRDefault="00000000">
      <w:pPr>
        <w:spacing w:beforeLines="25" w:before="60" w:afterLines="25" w:after="60"/>
        <w:rPr>
          <w:rFonts w:hint="eastAsia"/>
          <w:sz w:val="24"/>
          <w:lang w:eastAsia="zh-CN"/>
        </w:rPr>
      </w:pPr>
      <w:r>
        <w:rPr>
          <w:rFonts w:hint="eastAsia"/>
          <w:sz w:val="24"/>
          <w:lang w:eastAsia="zh-CN"/>
        </w:rPr>
        <w:t>自合同签订之日起30日历天</w:t>
      </w:r>
    </w:p>
    <w:p w14:paraId="47365551" w14:textId="77777777" w:rsidR="002037B0" w:rsidRDefault="002037B0">
      <w:pPr>
        <w:pStyle w:val="a5"/>
        <w:rPr>
          <w:rFonts w:hint="eastAsia"/>
          <w:lang w:eastAsia="zh-CN"/>
        </w:rPr>
      </w:pPr>
    </w:p>
    <w:p w14:paraId="0A73DE91" w14:textId="77777777" w:rsidR="002037B0" w:rsidRDefault="00000000">
      <w:pPr>
        <w:spacing w:beforeLines="25" w:before="60" w:afterLines="25" w:after="60"/>
        <w:rPr>
          <w:rFonts w:hint="eastAsia"/>
          <w:sz w:val="24"/>
          <w:lang w:eastAsia="zh-CN"/>
        </w:rPr>
      </w:pPr>
      <w:r>
        <w:rPr>
          <w:rFonts w:hint="eastAsia"/>
          <w:sz w:val="24"/>
          <w:lang w:eastAsia="zh-CN"/>
        </w:rPr>
        <w:t>三、工程内容</w:t>
      </w:r>
    </w:p>
    <w:p w14:paraId="1A2E27DC" w14:textId="77777777" w:rsidR="002037B0" w:rsidRDefault="00000000">
      <w:pPr>
        <w:spacing w:beforeLines="25" w:before="60" w:afterLines="25" w:after="60"/>
        <w:rPr>
          <w:rFonts w:hint="eastAsia"/>
          <w:sz w:val="24"/>
          <w:lang w:eastAsia="zh-CN"/>
        </w:rPr>
      </w:pPr>
      <w:r>
        <w:rPr>
          <w:rFonts w:hint="eastAsia"/>
          <w:sz w:val="24"/>
          <w:lang w:eastAsia="zh-CN"/>
        </w:rPr>
        <w:t xml:space="preserve">具体工程内容详见工程量清单。 </w:t>
      </w:r>
    </w:p>
    <w:p w14:paraId="77BBEBD3" w14:textId="77777777" w:rsidR="002037B0" w:rsidRDefault="002037B0">
      <w:pPr>
        <w:pStyle w:val="a5"/>
        <w:rPr>
          <w:rFonts w:hint="eastAsia"/>
          <w:lang w:eastAsia="zh-CN"/>
        </w:rPr>
      </w:pPr>
    </w:p>
    <w:p w14:paraId="7F52F3BC" w14:textId="77777777" w:rsidR="002037B0" w:rsidRDefault="00000000">
      <w:pPr>
        <w:spacing w:beforeLines="25" w:before="60" w:afterLines="25" w:after="60"/>
        <w:rPr>
          <w:rFonts w:hint="eastAsia"/>
          <w:sz w:val="24"/>
          <w:lang w:eastAsia="zh-CN"/>
        </w:rPr>
      </w:pPr>
      <w:r>
        <w:rPr>
          <w:rFonts w:hint="eastAsia"/>
          <w:sz w:val="24"/>
          <w:lang w:eastAsia="zh-CN"/>
        </w:rPr>
        <w:t>四、质量标准：合格。</w:t>
      </w:r>
    </w:p>
    <w:p w14:paraId="2C5D7DB1" w14:textId="77777777" w:rsidR="002037B0" w:rsidRDefault="002037B0">
      <w:pPr>
        <w:rPr>
          <w:rFonts w:hint="eastAsia"/>
          <w:b/>
          <w:bCs/>
          <w:sz w:val="21"/>
          <w:szCs w:val="20"/>
          <w:lang w:eastAsia="zh-CN"/>
        </w:rPr>
      </w:pPr>
    </w:p>
    <w:p w14:paraId="19ABB5A9" w14:textId="77777777" w:rsidR="002037B0" w:rsidRDefault="002037B0">
      <w:pPr>
        <w:pStyle w:val="a5"/>
        <w:rPr>
          <w:rFonts w:hint="eastAsia"/>
          <w:b/>
          <w:bCs/>
          <w:sz w:val="21"/>
          <w:szCs w:val="20"/>
          <w:lang w:eastAsia="zh-CN"/>
        </w:rPr>
      </w:pPr>
    </w:p>
    <w:p w14:paraId="6B64DD5F" w14:textId="77777777" w:rsidR="002037B0" w:rsidRDefault="002037B0">
      <w:pPr>
        <w:rPr>
          <w:rFonts w:hint="eastAsia"/>
          <w:b/>
          <w:bCs/>
          <w:sz w:val="21"/>
          <w:szCs w:val="20"/>
          <w:lang w:eastAsia="zh-CN"/>
        </w:rPr>
      </w:pPr>
    </w:p>
    <w:p w14:paraId="1EC7849A" w14:textId="77777777" w:rsidR="002037B0" w:rsidRDefault="002037B0">
      <w:pPr>
        <w:pStyle w:val="a5"/>
        <w:rPr>
          <w:rFonts w:hint="eastAsia"/>
          <w:lang w:eastAsia="zh-CN"/>
        </w:rPr>
      </w:pPr>
    </w:p>
    <w:p w14:paraId="63DDD376" w14:textId="77777777" w:rsidR="002037B0" w:rsidRDefault="002037B0">
      <w:pPr>
        <w:pStyle w:val="a5"/>
        <w:rPr>
          <w:rFonts w:hint="eastAsia"/>
          <w:lang w:eastAsia="zh-CN"/>
        </w:rPr>
      </w:pPr>
    </w:p>
    <w:p w14:paraId="500639D2" w14:textId="77777777" w:rsidR="002037B0" w:rsidRDefault="002037B0">
      <w:pPr>
        <w:rPr>
          <w:rFonts w:hint="eastAsia"/>
          <w:lang w:eastAsia="zh-CN"/>
        </w:rPr>
      </w:pPr>
    </w:p>
    <w:p w14:paraId="19E512F8" w14:textId="77777777" w:rsidR="002037B0" w:rsidRDefault="002037B0">
      <w:pPr>
        <w:pStyle w:val="a5"/>
        <w:rPr>
          <w:rFonts w:hint="eastAsia"/>
          <w:lang w:eastAsia="zh-CN"/>
        </w:rPr>
      </w:pPr>
    </w:p>
    <w:p w14:paraId="04157A3B" w14:textId="77777777" w:rsidR="002037B0" w:rsidRDefault="002037B0">
      <w:pPr>
        <w:rPr>
          <w:rFonts w:hint="eastAsia"/>
          <w:lang w:eastAsia="zh-CN"/>
        </w:rPr>
      </w:pPr>
    </w:p>
    <w:p w14:paraId="46FEDD82" w14:textId="4FEAFEB3" w:rsidR="00621173" w:rsidRDefault="00621173">
      <w:pPr>
        <w:pStyle w:val="a5"/>
        <w:rPr>
          <w:rFonts w:hint="eastAsia"/>
          <w:lang w:eastAsia="zh-CN"/>
        </w:rPr>
      </w:pPr>
      <w:r>
        <w:rPr>
          <w:rFonts w:hint="eastAsia"/>
          <w:lang w:eastAsia="zh-CN"/>
        </w:rPr>
        <w:br w:type="page"/>
      </w:r>
    </w:p>
    <w:p w14:paraId="0539E72E" w14:textId="77777777" w:rsidR="002037B0" w:rsidRDefault="002037B0">
      <w:pPr>
        <w:pStyle w:val="a5"/>
        <w:rPr>
          <w:rFonts w:hint="eastAsia"/>
          <w:lang w:eastAsia="zh-CN"/>
        </w:rPr>
      </w:pPr>
    </w:p>
    <w:p w14:paraId="3A84A748" w14:textId="77777777" w:rsidR="002037B0" w:rsidRDefault="00000000">
      <w:pPr>
        <w:pStyle w:val="1"/>
        <w:numPr>
          <w:ilvl w:val="0"/>
          <w:numId w:val="7"/>
        </w:numPr>
        <w:tabs>
          <w:tab w:val="left" w:pos="1670"/>
        </w:tabs>
        <w:spacing w:before="246"/>
        <w:ind w:left="48"/>
        <w:jc w:val="center"/>
        <w:rPr>
          <w:rFonts w:asciiTheme="minorEastAsia" w:eastAsiaTheme="minorEastAsia" w:hAnsiTheme="minorEastAsia" w:hint="eastAsia"/>
          <w:b/>
          <w:lang w:eastAsia="zh-CN"/>
        </w:rPr>
      </w:pPr>
      <w:r>
        <w:rPr>
          <w:rFonts w:asciiTheme="minorEastAsia" w:eastAsiaTheme="minorEastAsia" w:hAnsiTheme="minorEastAsia"/>
          <w:b/>
          <w:lang w:eastAsia="zh-CN"/>
        </w:rPr>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同</w:t>
      </w:r>
      <w:bookmarkEnd w:id="39"/>
    </w:p>
    <w:p w14:paraId="0E1253F2" w14:textId="77777777" w:rsidR="002037B0" w:rsidRDefault="002037B0">
      <w:pPr>
        <w:pStyle w:val="af"/>
        <w:spacing w:before="1"/>
        <w:rPr>
          <w:rFonts w:asciiTheme="minorEastAsia" w:eastAsiaTheme="minorEastAsia" w:hAnsiTheme="minorEastAsia" w:hint="eastAsia"/>
          <w:sz w:val="43"/>
          <w:lang w:eastAsia="zh-CN"/>
        </w:rPr>
      </w:pPr>
    </w:p>
    <w:p w14:paraId="702B15C5" w14:textId="77777777" w:rsidR="002037B0" w:rsidRDefault="00000000">
      <w:pPr>
        <w:jc w:val="center"/>
        <w:rPr>
          <w:rFonts w:hint="eastAsia"/>
          <w:lang w:eastAsia="zh-CN"/>
        </w:rPr>
      </w:pPr>
      <w:r>
        <w:rPr>
          <w:rFonts w:hint="eastAsia"/>
          <w:lang w:eastAsia="zh-CN"/>
        </w:rPr>
        <w:t>（此合同仅供参考。以最终采购人与中标供应商</w:t>
      </w:r>
      <w:proofErr w:type="gramStart"/>
      <w:r>
        <w:rPr>
          <w:rFonts w:hint="eastAsia"/>
          <w:lang w:eastAsia="zh-CN"/>
        </w:rPr>
        <w:t>签定</w:t>
      </w:r>
      <w:proofErr w:type="gramEnd"/>
      <w:r>
        <w:rPr>
          <w:rFonts w:hint="eastAsia"/>
          <w:lang w:eastAsia="zh-CN"/>
        </w:rPr>
        <w:t>的合同条款为准，</w:t>
      </w:r>
    </w:p>
    <w:p w14:paraId="3FEF22DF" w14:textId="77777777" w:rsidR="002037B0" w:rsidRDefault="00000000">
      <w:pPr>
        <w:jc w:val="center"/>
        <w:rPr>
          <w:rFonts w:hint="eastAsia"/>
          <w:lang w:eastAsia="zh-CN"/>
        </w:rPr>
      </w:pPr>
      <w:r>
        <w:rPr>
          <w:rFonts w:hint="eastAsia"/>
          <w:lang w:eastAsia="zh-CN"/>
        </w:rPr>
        <w:t>最终</w:t>
      </w:r>
      <w:proofErr w:type="gramStart"/>
      <w:r>
        <w:rPr>
          <w:rFonts w:hint="eastAsia"/>
          <w:lang w:eastAsia="zh-CN"/>
        </w:rPr>
        <w:t>签定</w:t>
      </w:r>
      <w:proofErr w:type="gramEnd"/>
      <w:r>
        <w:rPr>
          <w:rFonts w:hint="eastAsia"/>
          <w:lang w:eastAsia="zh-CN"/>
        </w:rPr>
        <w:t>合同的主要条款不能与招标文件有冲突）</w:t>
      </w:r>
    </w:p>
    <w:p w14:paraId="5419AC0A" w14:textId="77777777" w:rsidR="002037B0" w:rsidRDefault="002037B0">
      <w:pPr>
        <w:pStyle w:val="a5"/>
        <w:rPr>
          <w:rFonts w:hint="eastAsia"/>
          <w:lang w:eastAsia="zh-CN"/>
        </w:rPr>
      </w:pPr>
    </w:p>
    <w:p w14:paraId="77E9CC1A" w14:textId="77777777" w:rsidR="002037B0" w:rsidRDefault="002037B0">
      <w:pPr>
        <w:rPr>
          <w:rFonts w:hint="eastAsia"/>
          <w:lang w:eastAsia="zh-CN"/>
        </w:rPr>
      </w:pPr>
    </w:p>
    <w:p w14:paraId="5F4804CB" w14:textId="77777777" w:rsidR="002037B0" w:rsidRDefault="002037B0">
      <w:pPr>
        <w:widowControl/>
        <w:rPr>
          <w:rFonts w:ascii="黑体" w:eastAsia="黑体" w:hint="eastAsia"/>
          <w:b/>
          <w:bCs/>
          <w:kern w:val="44"/>
          <w:sz w:val="28"/>
          <w:szCs w:val="28"/>
          <w:lang w:val="zh-CN" w:eastAsia="zh-CN"/>
        </w:rPr>
      </w:pPr>
    </w:p>
    <w:p w14:paraId="68ECC99E" w14:textId="77777777" w:rsidR="002037B0" w:rsidRDefault="00000000">
      <w:pPr>
        <w:adjustRightInd w:val="0"/>
        <w:snapToGrid w:val="0"/>
        <w:spacing w:line="360" w:lineRule="auto"/>
        <w:jc w:val="both"/>
        <w:outlineLvl w:val="0"/>
        <w:rPr>
          <w:rFonts w:ascii="黑体" w:eastAsia="黑体" w:hint="eastAsia"/>
          <w:b/>
          <w:bCs/>
          <w:kern w:val="44"/>
          <w:sz w:val="28"/>
          <w:szCs w:val="28"/>
          <w:lang w:val="zh-CN" w:eastAsia="zh-CN"/>
        </w:rPr>
      </w:pPr>
      <w:r>
        <w:rPr>
          <w:rFonts w:ascii="黑体" w:eastAsia="黑体"/>
          <w:b/>
          <w:bCs/>
          <w:kern w:val="44"/>
          <w:sz w:val="28"/>
          <w:szCs w:val="28"/>
          <w:lang w:val="zh-CN" w:eastAsia="zh-CN"/>
        </w:rPr>
        <w:br w:type="page"/>
      </w:r>
      <w:bookmarkStart w:id="40" w:name="_Toc11188"/>
    </w:p>
    <w:p w14:paraId="5EFFA57D" w14:textId="77777777" w:rsidR="002037B0" w:rsidRDefault="002037B0">
      <w:pPr>
        <w:pStyle w:val="a5"/>
        <w:rPr>
          <w:rFonts w:ascii="黑体" w:eastAsia="黑体" w:hint="eastAsia"/>
          <w:b/>
          <w:bCs/>
          <w:kern w:val="44"/>
          <w:sz w:val="28"/>
          <w:szCs w:val="28"/>
          <w:lang w:val="zh-CN" w:eastAsia="zh-CN"/>
        </w:rPr>
      </w:pPr>
    </w:p>
    <w:p w14:paraId="107C8641" w14:textId="77777777" w:rsidR="002037B0" w:rsidRDefault="002037B0">
      <w:pPr>
        <w:rPr>
          <w:rFonts w:ascii="黑体" w:eastAsia="黑体" w:hint="eastAsia"/>
          <w:b/>
          <w:bCs/>
          <w:kern w:val="44"/>
          <w:sz w:val="28"/>
          <w:szCs w:val="28"/>
          <w:lang w:val="zh-CN" w:eastAsia="zh-CN"/>
        </w:rPr>
      </w:pPr>
    </w:p>
    <w:p w14:paraId="143716ED" w14:textId="77777777" w:rsidR="002037B0" w:rsidRDefault="002037B0">
      <w:pPr>
        <w:pStyle w:val="a5"/>
        <w:rPr>
          <w:rFonts w:ascii="黑体" w:eastAsia="黑体" w:hint="eastAsia"/>
          <w:b/>
          <w:bCs/>
          <w:kern w:val="44"/>
          <w:sz w:val="28"/>
          <w:szCs w:val="28"/>
          <w:lang w:val="zh-CN" w:eastAsia="zh-CN"/>
        </w:rPr>
      </w:pPr>
    </w:p>
    <w:p w14:paraId="20773520" w14:textId="77777777" w:rsidR="002037B0" w:rsidRDefault="002037B0">
      <w:pPr>
        <w:rPr>
          <w:rFonts w:ascii="黑体" w:eastAsia="黑体" w:hint="eastAsia"/>
          <w:b/>
          <w:bCs/>
          <w:kern w:val="44"/>
          <w:sz w:val="28"/>
          <w:szCs w:val="28"/>
          <w:lang w:val="zh-CN" w:eastAsia="zh-CN"/>
        </w:rPr>
      </w:pPr>
    </w:p>
    <w:p w14:paraId="183DDADA" w14:textId="77777777" w:rsidR="002037B0" w:rsidRDefault="002037B0">
      <w:pPr>
        <w:pStyle w:val="a5"/>
        <w:rPr>
          <w:rFonts w:hint="eastAsia"/>
          <w:lang w:eastAsia="zh-CN"/>
        </w:rPr>
      </w:pPr>
    </w:p>
    <w:bookmarkEnd w:id="40"/>
    <w:p w14:paraId="1801A8F3" w14:textId="77777777" w:rsidR="002037B0" w:rsidRDefault="00000000">
      <w:pPr>
        <w:jc w:val="center"/>
        <w:rPr>
          <w:rFonts w:hint="eastAsia"/>
          <w:b/>
          <w:sz w:val="48"/>
          <w:szCs w:val="48"/>
          <w:lang w:eastAsia="zh-CN"/>
        </w:rPr>
      </w:pPr>
      <w:r>
        <w:rPr>
          <w:b/>
          <w:sz w:val="48"/>
          <w:szCs w:val="48"/>
          <w:lang w:eastAsia="zh-CN"/>
        </w:rPr>
        <w:t>建设工程施工合同</w:t>
      </w:r>
    </w:p>
    <w:p w14:paraId="12BB3E42" w14:textId="77777777" w:rsidR="002037B0" w:rsidRDefault="00000000">
      <w:pPr>
        <w:jc w:val="center"/>
        <w:rPr>
          <w:rFonts w:ascii="Times New Roman" w:eastAsia="华文中宋" w:hAnsi="Times New Roman"/>
          <w:b/>
          <w:sz w:val="52"/>
          <w:szCs w:val="52"/>
          <w:lang w:eastAsia="zh-CN"/>
        </w:rPr>
      </w:pPr>
      <w:r>
        <w:rPr>
          <w:rFonts w:ascii="Times New Roman" w:eastAsia="华文中宋" w:hAnsi="Times New Roman"/>
          <w:b/>
          <w:sz w:val="52"/>
          <w:szCs w:val="52"/>
          <w:lang w:eastAsia="zh-CN"/>
        </w:rPr>
        <w:br/>
      </w:r>
    </w:p>
    <w:p w14:paraId="3450247F" w14:textId="77777777" w:rsidR="002037B0" w:rsidRDefault="002037B0">
      <w:pPr>
        <w:jc w:val="center"/>
        <w:rPr>
          <w:rFonts w:ascii="Times New Roman" w:eastAsia="华文中宋" w:hAnsi="Times New Roman"/>
          <w:b/>
          <w:sz w:val="52"/>
          <w:szCs w:val="52"/>
          <w:lang w:eastAsia="zh-CN"/>
        </w:rPr>
      </w:pPr>
    </w:p>
    <w:p w14:paraId="0194F0A9" w14:textId="77777777" w:rsidR="002037B0" w:rsidRDefault="00000000">
      <w:pPr>
        <w:tabs>
          <w:tab w:val="left" w:pos="7545"/>
        </w:tabs>
        <w:rPr>
          <w:rFonts w:ascii="Times New Roman" w:eastAsia="黑体" w:hAnsi="Times New Roman"/>
          <w:b/>
          <w:sz w:val="52"/>
          <w:szCs w:val="52"/>
          <w:lang w:eastAsia="zh-CN"/>
        </w:rPr>
      </w:pPr>
      <w:r>
        <w:rPr>
          <w:rFonts w:ascii="Times New Roman" w:eastAsia="黑体" w:hAnsi="Times New Roman"/>
          <w:b/>
          <w:sz w:val="52"/>
          <w:szCs w:val="52"/>
          <w:lang w:eastAsia="zh-CN"/>
        </w:rPr>
        <w:tab/>
      </w:r>
    </w:p>
    <w:p w14:paraId="49E132AD" w14:textId="77777777" w:rsidR="002037B0" w:rsidRDefault="002037B0">
      <w:pPr>
        <w:rPr>
          <w:rFonts w:ascii="Times New Roman" w:hAnsi="Times New Roman"/>
          <w:b/>
          <w:sz w:val="28"/>
          <w:szCs w:val="28"/>
          <w:lang w:eastAsia="zh-CN"/>
        </w:rPr>
      </w:pPr>
    </w:p>
    <w:p w14:paraId="5F61E1ED" w14:textId="77777777" w:rsidR="002037B0" w:rsidRDefault="002037B0">
      <w:pPr>
        <w:rPr>
          <w:rFonts w:ascii="Times New Roman" w:hAnsi="Times New Roman"/>
          <w:b/>
          <w:sz w:val="28"/>
          <w:szCs w:val="28"/>
          <w:lang w:eastAsia="zh-CN"/>
        </w:rPr>
      </w:pPr>
    </w:p>
    <w:p w14:paraId="4925268D" w14:textId="77777777" w:rsidR="002037B0" w:rsidRDefault="002037B0">
      <w:pPr>
        <w:rPr>
          <w:rFonts w:ascii="Times New Roman" w:hAnsi="Times New Roman"/>
          <w:b/>
          <w:sz w:val="28"/>
          <w:szCs w:val="28"/>
          <w:lang w:eastAsia="zh-CN"/>
        </w:rPr>
      </w:pPr>
    </w:p>
    <w:p w14:paraId="3144C6D1" w14:textId="77777777" w:rsidR="002037B0" w:rsidRDefault="002037B0">
      <w:pPr>
        <w:rPr>
          <w:rFonts w:ascii="Times New Roman" w:hAnsi="Times New Roman"/>
          <w:b/>
          <w:sz w:val="28"/>
          <w:szCs w:val="28"/>
          <w:lang w:eastAsia="zh-CN"/>
        </w:rPr>
      </w:pPr>
    </w:p>
    <w:p w14:paraId="368C005D" w14:textId="77777777" w:rsidR="002037B0" w:rsidRDefault="002037B0">
      <w:pPr>
        <w:rPr>
          <w:rFonts w:ascii="Times New Roman" w:hAnsi="Times New Roman"/>
          <w:b/>
          <w:sz w:val="28"/>
          <w:szCs w:val="28"/>
          <w:lang w:eastAsia="zh-CN"/>
        </w:rPr>
      </w:pPr>
    </w:p>
    <w:p w14:paraId="33F6D1B8" w14:textId="77777777" w:rsidR="002037B0" w:rsidRDefault="002037B0">
      <w:pPr>
        <w:pStyle w:val="a5"/>
        <w:rPr>
          <w:rFonts w:hint="eastAsia"/>
          <w:lang w:eastAsia="zh-CN"/>
        </w:rPr>
      </w:pPr>
    </w:p>
    <w:p w14:paraId="1ED842D5" w14:textId="77777777" w:rsidR="002037B0" w:rsidRDefault="002037B0">
      <w:pPr>
        <w:rPr>
          <w:rFonts w:hint="eastAsia"/>
          <w:lang w:eastAsia="zh-CN"/>
        </w:rPr>
      </w:pPr>
    </w:p>
    <w:p w14:paraId="6988A7B0" w14:textId="77777777" w:rsidR="002037B0" w:rsidRDefault="002037B0">
      <w:pPr>
        <w:pStyle w:val="a5"/>
        <w:rPr>
          <w:rFonts w:hint="eastAsia"/>
          <w:lang w:eastAsia="zh-CN"/>
        </w:rPr>
      </w:pPr>
    </w:p>
    <w:p w14:paraId="3A9601A0" w14:textId="77777777" w:rsidR="002037B0" w:rsidRDefault="002037B0">
      <w:pPr>
        <w:rPr>
          <w:rFonts w:hint="eastAsia"/>
          <w:lang w:eastAsia="zh-CN"/>
        </w:rPr>
      </w:pPr>
    </w:p>
    <w:p w14:paraId="27C9262D" w14:textId="77777777" w:rsidR="002037B0" w:rsidRDefault="002037B0">
      <w:pPr>
        <w:pStyle w:val="a5"/>
        <w:rPr>
          <w:rFonts w:hint="eastAsia"/>
          <w:lang w:eastAsia="zh-CN"/>
        </w:rPr>
      </w:pPr>
    </w:p>
    <w:p w14:paraId="6ACA5806" w14:textId="77777777" w:rsidR="002037B0" w:rsidRDefault="002037B0">
      <w:pPr>
        <w:rPr>
          <w:rFonts w:hint="eastAsia"/>
          <w:lang w:eastAsia="zh-CN"/>
        </w:rPr>
      </w:pPr>
    </w:p>
    <w:p w14:paraId="6F9FC98D" w14:textId="77777777" w:rsidR="002037B0" w:rsidRDefault="002037B0">
      <w:pPr>
        <w:pStyle w:val="a5"/>
        <w:rPr>
          <w:rFonts w:hint="eastAsia"/>
          <w:lang w:eastAsia="zh-CN"/>
        </w:rPr>
      </w:pPr>
    </w:p>
    <w:p w14:paraId="60040B4D" w14:textId="77777777" w:rsidR="002037B0" w:rsidRDefault="002037B0">
      <w:pPr>
        <w:rPr>
          <w:rFonts w:ascii="Times New Roman" w:hAnsi="Times New Roman"/>
          <w:b/>
          <w:sz w:val="28"/>
          <w:szCs w:val="28"/>
          <w:lang w:eastAsia="zh-CN"/>
        </w:rPr>
      </w:pPr>
    </w:p>
    <w:p w14:paraId="1632642A" w14:textId="77777777" w:rsidR="002037B0" w:rsidRDefault="002037B0">
      <w:pPr>
        <w:ind w:rightChars="1295" w:right="2849" w:firstLineChars="1050" w:firstLine="4339"/>
        <w:rPr>
          <w:rFonts w:ascii="Times New Roman" w:hAnsi="Times New Roman"/>
          <w:b/>
          <w:spacing w:val="46"/>
          <w:sz w:val="32"/>
          <w:szCs w:val="28"/>
          <w:lang w:eastAsia="zh-CN"/>
        </w:rPr>
      </w:pPr>
    </w:p>
    <w:p w14:paraId="263954E9" w14:textId="77777777" w:rsidR="002037B0" w:rsidRDefault="002037B0">
      <w:pPr>
        <w:ind w:rightChars="1295" w:right="2849" w:firstLineChars="1050" w:firstLine="4339"/>
        <w:rPr>
          <w:rFonts w:ascii="Times New Roman" w:hAnsi="Times New Roman"/>
          <w:b/>
          <w:spacing w:val="46"/>
          <w:sz w:val="32"/>
          <w:szCs w:val="28"/>
          <w:lang w:eastAsia="zh-CN"/>
        </w:rPr>
      </w:pPr>
    </w:p>
    <w:p w14:paraId="007B2439" w14:textId="77777777" w:rsidR="002037B0" w:rsidRDefault="002037B0">
      <w:pPr>
        <w:ind w:rightChars="1295" w:right="2849" w:firstLineChars="1050" w:firstLine="4339"/>
        <w:rPr>
          <w:rFonts w:ascii="Times New Roman" w:hAnsi="Times New Roman"/>
          <w:b/>
          <w:spacing w:val="46"/>
          <w:sz w:val="32"/>
          <w:szCs w:val="28"/>
          <w:lang w:eastAsia="zh-CN"/>
        </w:rPr>
      </w:pPr>
    </w:p>
    <w:p w14:paraId="0F294D51" w14:textId="77777777" w:rsidR="002037B0" w:rsidRDefault="00000000">
      <w:pPr>
        <w:ind w:rightChars="1295" w:right="2849" w:firstLineChars="1000" w:firstLine="2200"/>
        <w:rPr>
          <w:rFonts w:ascii="Times New Roman" w:hAnsi="Times New Roman"/>
          <w:b/>
          <w:spacing w:val="46"/>
          <w:sz w:val="32"/>
          <w:szCs w:val="28"/>
          <w:lang w:eastAsia="zh-CN"/>
        </w:rPr>
      </w:pPr>
      <w:r>
        <w:rPr>
          <w:rFonts w:ascii="Times New Roman" w:hAnsi="Times New Roman"/>
          <w:noProof/>
          <w:spacing w:val="46"/>
          <w:lang w:eastAsia="zh-CN"/>
        </w:rPr>
        <mc:AlternateContent>
          <mc:Choice Requires="wps">
            <w:drawing>
              <wp:anchor distT="0" distB="0" distL="114300" distR="114300" simplePos="0" relativeHeight="251669504" behindDoc="0" locked="0" layoutInCell="1" allowOverlap="1" wp14:anchorId="5ED40080" wp14:editId="062427BD">
                <wp:simplePos x="0" y="0"/>
                <wp:positionH relativeFrom="column">
                  <wp:posOffset>3600450</wp:posOffset>
                </wp:positionH>
                <wp:positionV relativeFrom="paragraph">
                  <wp:posOffset>120015</wp:posOffset>
                </wp:positionV>
                <wp:extent cx="666750" cy="457200"/>
                <wp:effectExtent l="4445" t="4445" r="14605" b="14605"/>
                <wp:wrapNone/>
                <wp:docPr id="2" name="文本框 2"/>
                <wp:cNvGraphicFramePr/>
                <a:graphic xmlns:a="http://schemas.openxmlformats.org/drawingml/2006/main">
                  <a:graphicData uri="http://schemas.microsoft.com/office/word/2010/wordprocessingShape">
                    <wps:wsp>
                      <wps:cNvSpPr txBox="1"/>
                      <wps:spPr>
                        <a:xfrm>
                          <a:off x="0" y="0"/>
                          <a:ext cx="666750" cy="457200"/>
                        </a:xfrm>
                        <a:prstGeom prst="rect">
                          <a:avLst/>
                        </a:prstGeom>
                        <a:noFill/>
                        <a:ln w="9525" cap="flat" cmpd="sng">
                          <a:solidFill>
                            <a:srgbClr val="FFFFFF"/>
                          </a:solidFill>
                          <a:prstDash val="solid"/>
                          <a:miter/>
                          <a:headEnd type="none" w="med" len="med"/>
                          <a:tailEnd type="none" w="med" len="med"/>
                        </a:ln>
                        <a:effectLst/>
                      </wps:spPr>
                      <wps:txbx>
                        <w:txbxContent>
                          <w:p w14:paraId="1702F87B" w14:textId="77777777" w:rsidR="002037B0" w:rsidRDefault="00000000">
                            <w:pPr>
                              <w:rPr>
                                <w:rFonts w:hint="eastAsia"/>
                                <w:b/>
                                <w:bCs/>
                                <w:sz w:val="32"/>
                              </w:rPr>
                            </w:pPr>
                            <w:proofErr w:type="spellStart"/>
                            <w:r>
                              <w:rPr>
                                <w:rFonts w:hint="eastAsia"/>
                                <w:b/>
                                <w:bCs/>
                                <w:sz w:val="32"/>
                              </w:rPr>
                              <w:t>制定</w:t>
                            </w:r>
                            <w:proofErr w:type="spellEnd"/>
                          </w:p>
                        </w:txbxContent>
                      </wps:txbx>
                      <wps:bodyPr wrap="square" upright="1"/>
                    </wps:wsp>
                  </a:graphicData>
                </a:graphic>
              </wp:anchor>
            </w:drawing>
          </mc:Choice>
          <mc:Fallback>
            <w:pict>
              <v:shapetype w14:anchorId="5ED40080" id="_x0000_t202" coordsize="21600,21600" o:spt="202" path="m,l,21600r21600,l21600,xe">
                <v:stroke joinstyle="miter"/>
                <v:path gradientshapeok="t" o:connecttype="rect"/>
              </v:shapetype>
              <v:shape id="文本框 2" o:spid="_x0000_s1026" type="#_x0000_t202" style="position:absolute;left:0;text-align:left;margin-left:283.5pt;margin-top:9.45pt;width:52.5pt;height:3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" filled="f" strokecolor="white">
                <v:textbox>
                  <w:txbxContent>
                    <w:p w14:paraId="1702F87B" w14:textId="77777777" w:rsidR="002037B0" w:rsidRDefault="00000000">
                      <w:pPr>
                        <w:rPr>
                          <w:rFonts w:hint="eastAsia"/>
                          <w:b/>
                          <w:bCs/>
                          <w:sz w:val="32"/>
                        </w:rPr>
                      </w:pPr>
                      <w:proofErr w:type="spellStart"/>
                      <w:r>
                        <w:rPr>
                          <w:rFonts w:hint="eastAsia"/>
                          <w:b/>
                          <w:bCs/>
                          <w:sz w:val="32"/>
                        </w:rPr>
                        <w:t>制定</w:t>
                      </w:r>
                      <w:proofErr w:type="spellEnd"/>
                    </w:p>
                  </w:txbxContent>
                </v:textbox>
              </v:shape>
            </w:pict>
          </mc:Fallback>
        </mc:AlternateContent>
      </w:r>
      <w:r>
        <w:rPr>
          <w:rFonts w:ascii="Times New Roman" w:hAnsi="Times New Roman"/>
          <w:b/>
          <w:spacing w:val="46"/>
          <w:sz w:val="32"/>
          <w:szCs w:val="28"/>
          <w:lang w:eastAsia="zh-CN"/>
        </w:rPr>
        <w:t>住房和城乡建设部</w:t>
      </w:r>
    </w:p>
    <w:p w14:paraId="3E87CF27" w14:textId="77777777" w:rsidR="002037B0" w:rsidRDefault="00000000">
      <w:pPr>
        <w:ind w:rightChars="1295" w:right="2849" w:firstLineChars="695" w:firstLine="2233"/>
        <w:rPr>
          <w:rFonts w:hint="eastAsia"/>
          <w:lang w:eastAsia="zh-CN"/>
        </w:rPr>
      </w:pPr>
      <w:r>
        <w:rPr>
          <w:rFonts w:ascii="Times New Roman" w:hAnsi="Times New Roman"/>
          <w:b/>
          <w:sz w:val="32"/>
          <w:szCs w:val="28"/>
          <w:lang w:eastAsia="zh-CN"/>
        </w:rPr>
        <w:t>国家工商行政管理总局</w:t>
      </w:r>
    </w:p>
    <w:p w14:paraId="7B22EF62" w14:textId="77777777" w:rsidR="002037B0" w:rsidRDefault="002037B0">
      <w:pPr>
        <w:rPr>
          <w:rFonts w:hint="eastAsia"/>
          <w:b/>
          <w:sz w:val="32"/>
          <w:szCs w:val="32"/>
          <w:lang w:eastAsia="zh-CN"/>
        </w:rPr>
      </w:pPr>
    </w:p>
    <w:p w14:paraId="06466D74" w14:textId="77777777" w:rsidR="002037B0" w:rsidRDefault="002037B0">
      <w:pPr>
        <w:rPr>
          <w:rFonts w:hint="eastAsia"/>
          <w:lang w:eastAsia="zh-CN"/>
        </w:rPr>
      </w:pPr>
    </w:p>
    <w:p w14:paraId="56E1AF84" w14:textId="77777777" w:rsidR="002037B0" w:rsidRDefault="002037B0">
      <w:pPr>
        <w:pStyle w:val="af8"/>
        <w:rPr>
          <w:rFonts w:hint="eastAsia"/>
          <w:lang w:eastAsia="zh-CN"/>
        </w:rPr>
        <w:sectPr w:rsidR="002037B0">
          <w:footerReference w:type="even" r:id="rId15"/>
          <w:pgSz w:w="11893" w:h="16826"/>
          <w:pgMar w:top="1440" w:right="1080" w:bottom="1440" w:left="1080" w:header="720" w:footer="720" w:gutter="0"/>
          <w:cols w:space="720"/>
          <w:docGrid w:linePitch="299"/>
        </w:sectPr>
      </w:pPr>
    </w:p>
    <w:p w14:paraId="2B173385" w14:textId="77777777" w:rsidR="002037B0" w:rsidRDefault="00000000">
      <w:pPr>
        <w:pStyle w:val="af8"/>
        <w:rPr>
          <w:rFonts w:hint="eastAsia"/>
          <w:lang w:eastAsia="zh-CN"/>
        </w:rPr>
      </w:pPr>
      <w:bookmarkStart w:id="41" w:name="_Toc79998203"/>
      <w:r>
        <w:rPr>
          <w:rFonts w:hint="eastAsia"/>
          <w:lang w:eastAsia="zh-CN"/>
        </w:rPr>
        <w:lastRenderedPageBreak/>
        <w:t>合同协议书</w:t>
      </w:r>
      <w:bookmarkEnd w:id="41"/>
    </w:p>
    <w:p w14:paraId="3420439E" w14:textId="77777777" w:rsidR="002037B0" w:rsidRDefault="00000000">
      <w:pPr>
        <w:spacing w:line="360" w:lineRule="auto"/>
        <w:rPr>
          <w:rFonts w:hint="eastAsia"/>
          <w:szCs w:val="21"/>
          <w:u w:val="single"/>
          <w:lang w:eastAsia="zh-CN"/>
        </w:rPr>
      </w:pPr>
      <w:r>
        <w:rPr>
          <w:rFonts w:hint="eastAsia"/>
          <w:szCs w:val="21"/>
          <w:lang w:eastAsia="zh-CN"/>
        </w:rPr>
        <w:t xml:space="preserve">                                                      编号：</w:t>
      </w:r>
      <w:r>
        <w:rPr>
          <w:szCs w:val="21"/>
          <w:u w:val="single"/>
          <w:lang w:eastAsia="zh-CN"/>
        </w:rPr>
        <w:t xml:space="preserve">                  </w:t>
      </w:r>
      <w:r>
        <w:rPr>
          <w:b/>
          <w:bCs/>
          <w:kern w:val="44"/>
          <w:sz w:val="32"/>
          <w:szCs w:val="44"/>
          <w:lang w:eastAsia="zh-CN"/>
        </w:rPr>
        <w:t xml:space="preserve">           </w:t>
      </w:r>
      <w:r>
        <w:rPr>
          <w:szCs w:val="21"/>
          <w:lang w:eastAsia="zh-CN"/>
        </w:rPr>
        <w:t xml:space="preserve">                </w:t>
      </w:r>
    </w:p>
    <w:p w14:paraId="54CED71E" w14:textId="77777777" w:rsidR="002037B0" w:rsidRDefault="002037B0">
      <w:pPr>
        <w:pStyle w:val="a5"/>
        <w:rPr>
          <w:rFonts w:hint="eastAsia"/>
          <w:lang w:eastAsia="zh-CN"/>
        </w:rPr>
      </w:pPr>
    </w:p>
    <w:p w14:paraId="1E1F881F" w14:textId="77777777" w:rsidR="002037B0" w:rsidRDefault="00000000">
      <w:pPr>
        <w:pStyle w:val="a5"/>
        <w:spacing w:line="360" w:lineRule="auto"/>
        <w:rPr>
          <w:rFonts w:cs="Arial" w:hint="eastAsia"/>
          <w:sz w:val="21"/>
          <w:szCs w:val="21"/>
          <w:u w:val="single"/>
          <w:lang w:eastAsia="zh-CN"/>
        </w:rPr>
      </w:pPr>
      <w:r>
        <w:rPr>
          <w:rFonts w:cs="Arial" w:hint="eastAsia"/>
          <w:sz w:val="21"/>
          <w:szCs w:val="21"/>
          <w:lang w:eastAsia="zh-CN"/>
        </w:rPr>
        <w:t>发包人（全称）</w:t>
      </w:r>
      <w:r>
        <w:rPr>
          <w:rFonts w:hint="eastAsia"/>
          <w:sz w:val="21"/>
          <w:szCs w:val="21"/>
          <w:lang w:eastAsia="zh-CN"/>
        </w:rPr>
        <w:t>：</w:t>
      </w:r>
      <w:r>
        <w:rPr>
          <w:rFonts w:hint="eastAsia"/>
          <w:sz w:val="21"/>
          <w:szCs w:val="21"/>
          <w:u w:val="single"/>
          <w:lang w:eastAsia="zh-CN"/>
        </w:rPr>
        <w:t xml:space="preserve">                                   </w:t>
      </w:r>
    </w:p>
    <w:p w14:paraId="3AB5C828" w14:textId="77777777" w:rsidR="002037B0" w:rsidRDefault="00000000">
      <w:pPr>
        <w:spacing w:line="360" w:lineRule="auto"/>
        <w:rPr>
          <w:rFonts w:cs="Arial" w:hint="eastAsia"/>
          <w:szCs w:val="21"/>
          <w:u w:val="single"/>
          <w:lang w:eastAsia="zh-CN"/>
        </w:rPr>
      </w:pPr>
      <w:r>
        <w:rPr>
          <w:rFonts w:hint="eastAsia"/>
          <w:szCs w:val="21"/>
          <w:lang w:eastAsia="zh-CN"/>
        </w:rPr>
        <w:t>法</w:t>
      </w:r>
      <w:r>
        <w:rPr>
          <w:szCs w:val="21"/>
          <w:lang w:eastAsia="zh-CN"/>
        </w:rPr>
        <w:t xml:space="preserve"> </w:t>
      </w:r>
      <w:r>
        <w:rPr>
          <w:rFonts w:hint="eastAsia"/>
          <w:szCs w:val="21"/>
          <w:lang w:eastAsia="zh-CN"/>
        </w:rPr>
        <w:t>定</w:t>
      </w:r>
      <w:r>
        <w:rPr>
          <w:szCs w:val="21"/>
          <w:lang w:eastAsia="zh-CN"/>
        </w:rPr>
        <w:t xml:space="preserve"> </w:t>
      </w:r>
      <w:r>
        <w:rPr>
          <w:rFonts w:hint="eastAsia"/>
          <w:szCs w:val="21"/>
          <w:lang w:eastAsia="zh-CN"/>
        </w:rPr>
        <w:t>代</w:t>
      </w:r>
      <w:r>
        <w:rPr>
          <w:szCs w:val="21"/>
          <w:lang w:eastAsia="zh-CN"/>
        </w:rPr>
        <w:t xml:space="preserve"> </w:t>
      </w:r>
      <w:r>
        <w:rPr>
          <w:rFonts w:hint="eastAsia"/>
          <w:szCs w:val="21"/>
          <w:lang w:eastAsia="zh-CN"/>
        </w:rPr>
        <w:t>表</w:t>
      </w:r>
      <w:r>
        <w:rPr>
          <w:szCs w:val="21"/>
          <w:lang w:eastAsia="zh-CN"/>
        </w:rPr>
        <w:t xml:space="preserve"> </w:t>
      </w:r>
      <w:r>
        <w:rPr>
          <w:rFonts w:hint="eastAsia"/>
          <w:szCs w:val="21"/>
          <w:lang w:eastAsia="zh-CN"/>
        </w:rPr>
        <w:t>人：</w:t>
      </w:r>
      <w:r>
        <w:rPr>
          <w:rFonts w:hint="eastAsia"/>
          <w:szCs w:val="21"/>
          <w:u w:val="single"/>
          <w:lang w:eastAsia="zh-CN"/>
        </w:rPr>
        <w:t xml:space="preserve"> </w:t>
      </w:r>
      <w:r>
        <w:rPr>
          <w:rFonts w:cs="Arial" w:hint="eastAsia"/>
          <w:szCs w:val="21"/>
          <w:u w:val="single"/>
          <w:lang w:eastAsia="zh-CN"/>
        </w:rPr>
        <w:t xml:space="preserve">                                 </w:t>
      </w:r>
    </w:p>
    <w:p w14:paraId="6ACC7787" w14:textId="77777777" w:rsidR="002037B0" w:rsidRDefault="00000000">
      <w:pPr>
        <w:spacing w:line="360" w:lineRule="auto"/>
        <w:rPr>
          <w:rFonts w:hint="eastAsia"/>
          <w:szCs w:val="21"/>
          <w:u w:val="single"/>
          <w:lang w:eastAsia="zh-CN"/>
        </w:rPr>
      </w:pPr>
      <w:r>
        <w:rPr>
          <w:rFonts w:cs="Arial" w:hint="eastAsia"/>
          <w:szCs w:val="21"/>
          <w:lang w:eastAsia="zh-CN"/>
        </w:rPr>
        <w:t>法定注册地址：</w:t>
      </w:r>
      <w:r>
        <w:rPr>
          <w:rFonts w:cs="Arial" w:hint="eastAsia"/>
          <w:szCs w:val="21"/>
          <w:u w:val="single"/>
          <w:lang w:eastAsia="zh-CN"/>
        </w:rPr>
        <w:t xml:space="preserve">                                   </w:t>
      </w:r>
      <w:r>
        <w:rPr>
          <w:rFonts w:cs="Arial"/>
          <w:szCs w:val="21"/>
          <w:u w:val="single"/>
          <w:lang w:eastAsia="zh-CN"/>
        </w:rPr>
        <w:t xml:space="preserve"> </w:t>
      </w:r>
    </w:p>
    <w:p w14:paraId="41125D72" w14:textId="77777777" w:rsidR="002037B0" w:rsidRDefault="00000000">
      <w:pPr>
        <w:spacing w:line="360" w:lineRule="auto"/>
        <w:rPr>
          <w:rFonts w:hint="eastAsia"/>
          <w:szCs w:val="21"/>
          <w:lang w:eastAsia="zh-CN"/>
        </w:rPr>
      </w:pPr>
      <w:r>
        <w:rPr>
          <w:rFonts w:hint="eastAsia"/>
          <w:szCs w:val="21"/>
          <w:lang w:eastAsia="zh-CN"/>
        </w:rPr>
        <w:t>承包人（全称）：</w:t>
      </w:r>
      <w:r>
        <w:rPr>
          <w:rFonts w:hint="eastAsia"/>
          <w:szCs w:val="21"/>
          <w:u w:val="single"/>
          <w:lang w:eastAsia="zh-CN"/>
        </w:rPr>
        <w:t xml:space="preserve">                                  </w:t>
      </w:r>
      <w:r>
        <w:rPr>
          <w:szCs w:val="21"/>
          <w:u w:val="single"/>
          <w:lang w:eastAsia="zh-CN"/>
        </w:rPr>
        <w:t xml:space="preserve"> </w:t>
      </w:r>
    </w:p>
    <w:p w14:paraId="7897AB5D" w14:textId="77777777" w:rsidR="002037B0" w:rsidRDefault="00000000">
      <w:pPr>
        <w:spacing w:line="360" w:lineRule="auto"/>
        <w:rPr>
          <w:rFonts w:hint="eastAsia"/>
          <w:szCs w:val="21"/>
          <w:lang w:eastAsia="zh-CN"/>
        </w:rPr>
      </w:pPr>
      <w:r>
        <w:rPr>
          <w:rFonts w:hint="eastAsia"/>
          <w:szCs w:val="21"/>
          <w:lang w:eastAsia="zh-CN"/>
        </w:rPr>
        <w:t>法</w:t>
      </w:r>
      <w:r>
        <w:rPr>
          <w:szCs w:val="21"/>
          <w:lang w:eastAsia="zh-CN"/>
        </w:rPr>
        <w:t xml:space="preserve"> </w:t>
      </w:r>
      <w:r>
        <w:rPr>
          <w:rFonts w:hint="eastAsia"/>
          <w:szCs w:val="21"/>
          <w:lang w:eastAsia="zh-CN"/>
        </w:rPr>
        <w:t>定</w:t>
      </w:r>
      <w:r>
        <w:rPr>
          <w:szCs w:val="21"/>
          <w:lang w:eastAsia="zh-CN"/>
        </w:rPr>
        <w:t xml:space="preserve"> </w:t>
      </w:r>
      <w:r>
        <w:rPr>
          <w:rFonts w:hint="eastAsia"/>
          <w:szCs w:val="21"/>
          <w:lang w:eastAsia="zh-CN"/>
        </w:rPr>
        <w:t>代</w:t>
      </w:r>
      <w:r>
        <w:rPr>
          <w:szCs w:val="21"/>
          <w:lang w:eastAsia="zh-CN"/>
        </w:rPr>
        <w:t xml:space="preserve"> </w:t>
      </w:r>
      <w:r>
        <w:rPr>
          <w:rFonts w:hint="eastAsia"/>
          <w:szCs w:val="21"/>
          <w:lang w:eastAsia="zh-CN"/>
        </w:rPr>
        <w:t>表</w:t>
      </w:r>
      <w:r>
        <w:rPr>
          <w:szCs w:val="21"/>
          <w:lang w:eastAsia="zh-CN"/>
        </w:rPr>
        <w:t xml:space="preserve"> </w:t>
      </w:r>
      <w:r>
        <w:rPr>
          <w:rFonts w:hint="eastAsia"/>
          <w:szCs w:val="21"/>
          <w:lang w:eastAsia="zh-CN"/>
        </w:rPr>
        <w:t>人：</w:t>
      </w:r>
      <w:r>
        <w:rPr>
          <w:rFonts w:cs="Arial" w:hint="eastAsia"/>
          <w:szCs w:val="21"/>
          <w:u w:val="single"/>
          <w:lang w:eastAsia="zh-CN"/>
        </w:rPr>
        <w:t xml:space="preserve">                               </w:t>
      </w:r>
      <w:r>
        <w:rPr>
          <w:rFonts w:cs="Arial"/>
          <w:szCs w:val="21"/>
          <w:u w:val="single"/>
          <w:lang w:eastAsia="zh-CN"/>
        </w:rPr>
        <w:t xml:space="preserve">  </w:t>
      </w:r>
    </w:p>
    <w:p w14:paraId="6D95FD87" w14:textId="77777777" w:rsidR="002037B0" w:rsidRDefault="00000000">
      <w:pPr>
        <w:spacing w:line="360" w:lineRule="auto"/>
        <w:rPr>
          <w:rFonts w:hint="eastAsia"/>
          <w:szCs w:val="21"/>
          <w:u w:val="single"/>
          <w:lang w:eastAsia="zh-CN"/>
        </w:rPr>
      </w:pPr>
      <w:r>
        <w:rPr>
          <w:rFonts w:hint="eastAsia"/>
          <w:szCs w:val="21"/>
          <w:lang w:eastAsia="zh-CN"/>
        </w:rPr>
        <w:t>法定注册地址</w:t>
      </w:r>
      <w:r>
        <w:rPr>
          <w:rFonts w:hint="eastAsia"/>
          <w:b/>
          <w:szCs w:val="21"/>
          <w:lang w:eastAsia="zh-CN"/>
        </w:rPr>
        <w:t>：</w:t>
      </w:r>
      <w:r>
        <w:rPr>
          <w:szCs w:val="21"/>
          <w:u w:val="single"/>
          <w:lang w:eastAsia="zh-CN"/>
        </w:rPr>
        <w:t xml:space="preserve"> </w:t>
      </w:r>
      <w:r>
        <w:rPr>
          <w:rFonts w:hint="eastAsia"/>
          <w:szCs w:val="21"/>
          <w:u w:val="single"/>
          <w:lang w:eastAsia="zh-CN"/>
        </w:rPr>
        <w:t xml:space="preserve">                                  </w:t>
      </w:r>
    </w:p>
    <w:p w14:paraId="2E2C0FDE" w14:textId="77777777" w:rsidR="002037B0" w:rsidRDefault="002037B0">
      <w:pPr>
        <w:spacing w:line="360" w:lineRule="auto"/>
        <w:ind w:firstLine="490"/>
        <w:rPr>
          <w:rFonts w:hint="eastAsia"/>
          <w:lang w:eastAsia="zh-CN"/>
        </w:rPr>
      </w:pPr>
    </w:p>
    <w:p w14:paraId="6B6979CF" w14:textId="77777777" w:rsidR="002037B0" w:rsidRDefault="00000000">
      <w:pPr>
        <w:spacing w:line="360" w:lineRule="auto"/>
        <w:ind w:firstLineChars="200" w:firstLine="440"/>
        <w:rPr>
          <w:rFonts w:hint="eastAsia"/>
          <w:u w:val="single"/>
          <w:lang w:eastAsia="zh-CN"/>
        </w:rPr>
      </w:pPr>
      <w:r>
        <w:rPr>
          <w:rFonts w:hint="eastAsia"/>
          <w:szCs w:val="21"/>
          <w:lang w:eastAsia="zh-CN"/>
        </w:rPr>
        <w:t>发包人为建设</w:t>
      </w:r>
      <w:r>
        <w:rPr>
          <w:rFonts w:hint="eastAsia"/>
          <w:szCs w:val="21"/>
          <w:u w:val="single"/>
          <w:lang w:eastAsia="zh-CN"/>
        </w:rPr>
        <w:t xml:space="preserve">                       </w:t>
      </w:r>
      <w:r>
        <w:rPr>
          <w:rFonts w:hint="eastAsia"/>
          <w:szCs w:val="21"/>
          <w:lang w:eastAsia="zh-CN"/>
        </w:rPr>
        <w:t>（以下简称“本工程”），已接受承包人提出的承担本工程的施工、竣工、交付并维修其任何缺陷的投标。</w:t>
      </w:r>
      <w:r>
        <w:rPr>
          <w:rFonts w:hint="eastAsia"/>
          <w:lang w:eastAsia="zh-CN"/>
        </w:rPr>
        <w:t>依照《中华人民共和国招标投标法》、《中华人民共和国民法典》、《中华人民共和国建筑法》、《中华人民共和国政府采购法》及其他有关法律、行政法规，遵循平等、自愿、公平和诚实信用的原则，双方共同达成并订立如下协议。</w:t>
      </w:r>
    </w:p>
    <w:p w14:paraId="4872E2F3" w14:textId="77777777" w:rsidR="002037B0" w:rsidRDefault="00000000">
      <w:pPr>
        <w:spacing w:line="360" w:lineRule="auto"/>
        <w:ind w:firstLineChars="200" w:firstLine="440"/>
        <w:rPr>
          <w:rFonts w:hint="eastAsia"/>
          <w:lang w:eastAsia="zh-CN"/>
        </w:rPr>
      </w:pPr>
      <w:r>
        <w:rPr>
          <w:rFonts w:hint="eastAsia"/>
          <w:lang w:eastAsia="zh-CN"/>
        </w:rPr>
        <w:t xml:space="preserve">一、工程概况  </w:t>
      </w:r>
    </w:p>
    <w:p w14:paraId="7A795BB7" w14:textId="77777777" w:rsidR="002037B0" w:rsidRDefault="00000000">
      <w:pPr>
        <w:spacing w:line="360" w:lineRule="auto"/>
        <w:ind w:leftChars="200" w:left="1540" w:hangingChars="500" w:hanging="1100"/>
        <w:rPr>
          <w:rFonts w:hint="eastAsia"/>
          <w:szCs w:val="21"/>
          <w:u w:val="single"/>
          <w:lang w:eastAsia="zh-CN"/>
        </w:rPr>
      </w:pPr>
      <w:r>
        <w:rPr>
          <w:rFonts w:hint="eastAsia"/>
          <w:lang w:eastAsia="zh-CN"/>
        </w:rPr>
        <w:t>工程名称：</w:t>
      </w:r>
      <w:r>
        <w:rPr>
          <w:rFonts w:hint="eastAsia"/>
          <w:szCs w:val="21"/>
          <w:u w:val="single"/>
          <w:lang w:eastAsia="zh-CN"/>
        </w:rPr>
        <w:t xml:space="preserve">                    </w:t>
      </w:r>
    </w:p>
    <w:p w14:paraId="1CC07AB6" w14:textId="77777777" w:rsidR="002037B0" w:rsidRDefault="00000000">
      <w:pPr>
        <w:spacing w:line="360" w:lineRule="auto"/>
        <w:ind w:firstLineChars="200" w:firstLine="440"/>
        <w:rPr>
          <w:rFonts w:hint="eastAsia"/>
          <w:u w:val="single"/>
          <w:lang w:eastAsia="zh-CN"/>
        </w:rPr>
      </w:pPr>
      <w:r>
        <w:rPr>
          <w:rFonts w:hint="eastAsia"/>
          <w:lang w:eastAsia="zh-CN"/>
        </w:rPr>
        <w:t>工程地点：</w:t>
      </w:r>
      <w:r>
        <w:rPr>
          <w:rFonts w:hint="eastAsia"/>
          <w:szCs w:val="21"/>
          <w:u w:val="single"/>
          <w:lang w:eastAsia="zh-CN"/>
        </w:rPr>
        <w:t xml:space="preserve">                            </w:t>
      </w:r>
      <w:r>
        <w:rPr>
          <w:rFonts w:hint="eastAsia"/>
          <w:u w:val="single"/>
          <w:lang w:eastAsia="zh-CN"/>
        </w:rPr>
        <w:t xml:space="preserve"> </w:t>
      </w:r>
      <w:r>
        <w:rPr>
          <w:u w:val="single"/>
          <w:lang w:eastAsia="zh-CN"/>
        </w:rPr>
        <w:t xml:space="preserve">    </w:t>
      </w:r>
    </w:p>
    <w:p w14:paraId="1F305C14" w14:textId="77777777" w:rsidR="002037B0" w:rsidRDefault="00000000">
      <w:pPr>
        <w:snapToGrid w:val="0"/>
        <w:spacing w:line="360" w:lineRule="auto"/>
        <w:ind w:firstLineChars="202" w:firstLine="444"/>
        <w:rPr>
          <w:rFonts w:hint="eastAsia"/>
          <w:szCs w:val="21"/>
          <w:u w:val="single"/>
          <w:lang w:eastAsia="zh-CN"/>
        </w:rPr>
      </w:pPr>
      <w:r>
        <w:rPr>
          <w:rFonts w:hint="eastAsia"/>
          <w:lang w:eastAsia="zh-CN"/>
        </w:rPr>
        <w:t>工程内容：</w:t>
      </w:r>
      <w:r>
        <w:rPr>
          <w:rFonts w:hint="eastAsia"/>
          <w:szCs w:val="21"/>
          <w:u w:val="single"/>
          <w:lang w:eastAsia="zh-CN"/>
        </w:rPr>
        <w:t xml:space="preserve">                                    </w:t>
      </w:r>
    </w:p>
    <w:p w14:paraId="1D493B71" w14:textId="77777777" w:rsidR="002037B0" w:rsidRDefault="00000000">
      <w:pPr>
        <w:spacing w:line="360" w:lineRule="auto"/>
        <w:ind w:firstLineChars="200" w:firstLine="440"/>
        <w:rPr>
          <w:rFonts w:hint="eastAsia"/>
          <w:u w:val="single"/>
          <w:lang w:eastAsia="zh-CN"/>
        </w:rPr>
      </w:pPr>
      <w:r>
        <w:rPr>
          <w:rFonts w:hint="eastAsia"/>
          <w:lang w:eastAsia="zh-CN"/>
        </w:rPr>
        <w:t>工程立项批准文号：</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p>
    <w:p w14:paraId="1D7A1F2A" w14:textId="77777777" w:rsidR="002037B0" w:rsidRDefault="00000000">
      <w:pPr>
        <w:spacing w:line="360" w:lineRule="auto"/>
        <w:ind w:firstLineChars="200" w:firstLine="440"/>
        <w:rPr>
          <w:rFonts w:hint="eastAsia"/>
          <w:u w:val="single"/>
          <w:lang w:eastAsia="zh-CN"/>
        </w:rPr>
      </w:pPr>
      <w:r>
        <w:rPr>
          <w:rFonts w:hint="eastAsia"/>
          <w:lang w:eastAsia="zh-CN"/>
        </w:rPr>
        <w:t>资金来源：</w:t>
      </w:r>
      <w:r>
        <w:rPr>
          <w:u w:val="single"/>
          <w:lang w:eastAsia="zh-CN"/>
        </w:rPr>
        <w:t xml:space="preserve">      </w:t>
      </w:r>
      <w:r>
        <w:rPr>
          <w:rFonts w:hint="eastAsia"/>
          <w:u w:val="single"/>
          <w:lang w:eastAsia="zh-CN"/>
        </w:rPr>
        <w:t xml:space="preserve">                             </w:t>
      </w:r>
      <w:r>
        <w:rPr>
          <w:u w:val="single"/>
          <w:lang w:eastAsia="zh-CN"/>
        </w:rPr>
        <w:t xml:space="preserve">  </w:t>
      </w:r>
    </w:p>
    <w:p w14:paraId="710A622D" w14:textId="77777777" w:rsidR="002037B0" w:rsidRDefault="00000000">
      <w:pPr>
        <w:spacing w:line="360" w:lineRule="auto"/>
        <w:ind w:firstLineChars="200" w:firstLine="440"/>
        <w:rPr>
          <w:rFonts w:hint="eastAsia"/>
          <w:lang w:eastAsia="zh-CN"/>
        </w:rPr>
      </w:pPr>
      <w:r>
        <w:rPr>
          <w:rFonts w:hint="eastAsia"/>
          <w:lang w:eastAsia="zh-CN"/>
        </w:rPr>
        <w:t>二、工程承包范围</w:t>
      </w:r>
    </w:p>
    <w:p w14:paraId="366542F9" w14:textId="77777777" w:rsidR="002037B0" w:rsidRDefault="00000000">
      <w:pPr>
        <w:snapToGrid w:val="0"/>
        <w:spacing w:line="360" w:lineRule="auto"/>
        <w:ind w:firstLineChars="202" w:firstLine="444"/>
        <w:rPr>
          <w:rFonts w:hint="eastAsia"/>
          <w:szCs w:val="21"/>
          <w:u w:val="single"/>
          <w:lang w:eastAsia="zh-CN"/>
        </w:rPr>
      </w:pPr>
      <w:r>
        <w:rPr>
          <w:rFonts w:hint="eastAsia"/>
          <w:lang w:eastAsia="zh-CN"/>
        </w:rPr>
        <w:t>承包范围：</w:t>
      </w:r>
      <w:r>
        <w:rPr>
          <w:rFonts w:hint="eastAsia"/>
          <w:szCs w:val="21"/>
          <w:u w:val="single"/>
          <w:lang w:eastAsia="zh-CN"/>
        </w:rPr>
        <w:t xml:space="preserve">                                      </w:t>
      </w:r>
    </w:p>
    <w:p w14:paraId="65C71037" w14:textId="77777777" w:rsidR="002037B0" w:rsidRDefault="00000000">
      <w:pPr>
        <w:snapToGrid w:val="0"/>
        <w:spacing w:line="360" w:lineRule="auto"/>
        <w:ind w:firstLineChars="202" w:firstLine="444"/>
        <w:rPr>
          <w:rFonts w:hint="eastAsia"/>
          <w:b/>
          <w:u w:val="single"/>
          <w:lang w:eastAsia="zh-CN"/>
        </w:rPr>
      </w:pPr>
      <w:r>
        <w:rPr>
          <w:rFonts w:hint="eastAsia"/>
          <w:lang w:eastAsia="zh-CN"/>
        </w:rPr>
        <w:t>详细承包范围见第五章“技术标准和要求”。</w:t>
      </w:r>
    </w:p>
    <w:p w14:paraId="20C5EBF1" w14:textId="77777777" w:rsidR="002037B0" w:rsidRDefault="00000000">
      <w:pPr>
        <w:spacing w:line="360" w:lineRule="auto"/>
        <w:ind w:firstLineChars="200" w:firstLine="440"/>
        <w:rPr>
          <w:rFonts w:hint="eastAsia"/>
          <w:lang w:eastAsia="zh-CN"/>
        </w:rPr>
      </w:pPr>
      <w:r>
        <w:rPr>
          <w:rFonts w:hint="eastAsia"/>
          <w:lang w:eastAsia="zh-CN"/>
        </w:rPr>
        <w:t>三、合同工期</w:t>
      </w:r>
    </w:p>
    <w:p w14:paraId="63F94DD9" w14:textId="77777777" w:rsidR="002037B0" w:rsidRDefault="00000000">
      <w:pPr>
        <w:spacing w:line="360" w:lineRule="auto"/>
        <w:ind w:firstLineChars="200" w:firstLine="440"/>
        <w:rPr>
          <w:rFonts w:cs="Arial" w:hint="eastAsia"/>
          <w:szCs w:val="21"/>
          <w:lang w:eastAsia="zh-CN"/>
        </w:rPr>
      </w:pPr>
      <w:r>
        <w:rPr>
          <w:rFonts w:cs="Arial" w:hint="eastAsia"/>
          <w:szCs w:val="21"/>
          <w:lang w:eastAsia="zh-CN"/>
        </w:rPr>
        <w:lastRenderedPageBreak/>
        <w:t>计划开工日期：</w:t>
      </w:r>
      <w:r>
        <w:rPr>
          <w:rFonts w:cs="Arial" w:hint="eastAsia"/>
          <w:szCs w:val="21"/>
          <w:u w:val="single"/>
          <w:lang w:eastAsia="zh-CN"/>
        </w:rPr>
        <w:t xml:space="preserve">        </w:t>
      </w:r>
      <w:r>
        <w:rPr>
          <w:rFonts w:cs="Arial" w:hint="eastAsia"/>
          <w:szCs w:val="21"/>
          <w:lang w:eastAsia="zh-CN"/>
        </w:rPr>
        <w:t>年</w:t>
      </w:r>
      <w:r>
        <w:rPr>
          <w:rFonts w:cs="Arial"/>
          <w:szCs w:val="21"/>
          <w:u w:val="single"/>
          <w:lang w:eastAsia="zh-CN"/>
        </w:rPr>
        <w:t xml:space="preserve"> </w:t>
      </w:r>
      <w:r>
        <w:rPr>
          <w:rFonts w:cs="Arial" w:hint="eastAsia"/>
          <w:szCs w:val="21"/>
          <w:u w:val="single"/>
          <w:lang w:eastAsia="zh-CN"/>
        </w:rPr>
        <w:t xml:space="preserve">       </w:t>
      </w:r>
      <w:r>
        <w:rPr>
          <w:rFonts w:cs="Arial" w:hint="eastAsia"/>
          <w:szCs w:val="21"/>
          <w:lang w:eastAsia="zh-CN"/>
        </w:rPr>
        <w:t>月</w:t>
      </w:r>
      <w:r>
        <w:rPr>
          <w:rFonts w:cs="Arial" w:hint="eastAsia"/>
          <w:szCs w:val="21"/>
          <w:u w:val="single"/>
          <w:lang w:eastAsia="zh-CN"/>
        </w:rPr>
        <w:t xml:space="preserve">          </w:t>
      </w:r>
      <w:r>
        <w:rPr>
          <w:rFonts w:cs="Arial" w:hint="eastAsia"/>
          <w:szCs w:val="21"/>
          <w:lang w:eastAsia="zh-CN"/>
        </w:rPr>
        <w:t>日</w:t>
      </w:r>
    </w:p>
    <w:p w14:paraId="6E2C5ABE" w14:textId="77777777" w:rsidR="002037B0" w:rsidRDefault="00000000">
      <w:pPr>
        <w:spacing w:line="360" w:lineRule="auto"/>
        <w:ind w:firstLineChars="200" w:firstLine="440"/>
        <w:rPr>
          <w:rFonts w:hint="eastAsia"/>
          <w:lang w:eastAsia="zh-CN"/>
        </w:rPr>
      </w:pPr>
      <w:r>
        <w:rPr>
          <w:rFonts w:cs="Arial" w:hint="eastAsia"/>
          <w:szCs w:val="21"/>
          <w:lang w:eastAsia="zh-CN"/>
        </w:rPr>
        <w:t>计划竣工日期：</w:t>
      </w:r>
      <w:r>
        <w:rPr>
          <w:rFonts w:cs="Arial" w:hint="eastAsia"/>
          <w:szCs w:val="21"/>
          <w:u w:val="single"/>
          <w:lang w:eastAsia="zh-CN"/>
        </w:rPr>
        <w:t xml:space="preserve">        </w:t>
      </w:r>
      <w:r>
        <w:rPr>
          <w:rFonts w:cs="Arial" w:hint="eastAsia"/>
          <w:szCs w:val="21"/>
          <w:lang w:eastAsia="zh-CN"/>
        </w:rPr>
        <w:t>年</w:t>
      </w:r>
      <w:r>
        <w:rPr>
          <w:rFonts w:cs="Arial"/>
          <w:szCs w:val="21"/>
          <w:u w:val="single"/>
          <w:lang w:eastAsia="zh-CN"/>
        </w:rPr>
        <w:t xml:space="preserve"> </w:t>
      </w:r>
      <w:r>
        <w:rPr>
          <w:rFonts w:cs="Arial" w:hint="eastAsia"/>
          <w:szCs w:val="21"/>
          <w:u w:val="single"/>
          <w:lang w:eastAsia="zh-CN"/>
        </w:rPr>
        <w:t xml:space="preserve">       </w:t>
      </w:r>
      <w:r>
        <w:rPr>
          <w:rFonts w:cs="Arial" w:hint="eastAsia"/>
          <w:szCs w:val="21"/>
          <w:lang w:eastAsia="zh-CN"/>
        </w:rPr>
        <w:t>月</w:t>
      </w:r>
      <w:r>
        <w:rPr>
          <w:rFonts w:cs="Arial"/>
          <w:szCs w:val="21"/>
          <w:u w:val="single"/>
          <w:lang w:eastAsia="zh-CN"/>
        </w:rPr>
        <w:t xml:space="preserve"> </w:t>
      </w:r>
      <w:r>
        <w:rPr>
          <w:rFonts w:cs="Arial" w:hint="eastAsia"/>
          <w:szCs w:val="21"/>
          <w:u w:val="single"/>
          <w:lang w:eastAsia="zh-CN"/>
        </w:rPr>
        <w:t xml:space="preserve">        </w:t>
      </w:r>
      <w:r>
        <w:rPr>
          <w:rFonts w:cs="Arial"/>
          <w:szCs w:val="21"/>
          <w:u w:val="single"/>
          <w:lang w:eastAsia="zh-CN"/>
        </w:rPr>
        <w:t xml:space="preserve"> </w:t>
      </w:r>
      <w:r>
        <w:rPr>
          <w:rFonts w:cs="Arial" w:hint="eastAsia"/>
          <w:szCs w:val="21"/>
          <w:lang w:eastAsia="zh-CN"/>
        </w:rPr>
        <w:t>日</w:t>
      </w:r>
    </w:p>
    <w:p w14:paraId="36A20DDB" w14:textId="77777777" w:rsidR="002037B0" w:rsidRDefault="00000000">
      <w:pPr>
        <w:spacing w:line="360" w:lineRule="auto"/>
        <w:ind w:firstLineChars="200" w:firstLine="440"/>
        <w:rPr>
          <w:rFonts w:hint="eastAsia"/>
          <w:lang w:eastAsia="zh-CN"/>
        </w:rPr>
      </w:pPr>
      <w:r>
        <w:rPr>
          <w:rFonts w:hint="eastAsia"/>
          <w:lang w:eastAsia="zh-CN"/>
        </w:rPr>
        <w:t>工期总日历天数</w:t>
      </w:r>
      <w:r>
        <w:rPr>
          <w:rFonts w:hint="eastAsia"/>
          <w:u w:val="single"/>
          <w:lang w:eastAsia="zh-CN"/>
        </w:rPr>
        <w:t>30</w:t>
      </w:r>
      <w:r>
        <w:rPr>
          <w:rFonts w:hint="eastAsia"/>
          <w:lang w:eastAsia="zh-CN"/>
        </w:rPr>
        <w:t>日历天，自监理人发出的开工通知中载明的开工日期起算。</w:t>
      </w:r>
    </w:p>
    <w:p w14:paraId="01FA5484" w14:textId="77777777" w:rsidR="002037B0" w:rsidRDefault="00000000">
      <w:pPr>
        <w:spacing w:line="360" w:lineRule="auto"/>
        <w:ind w:firstLineChars="200" w:firstLine="440"/>
        <w:rPr>
          <w:rFonts w:hint="eastAsia"/>
          <w:lang w:eastAsia="zh-CN"/>
        </w:rPr>
      </w:pPr>
      <w:r>
        <w:rPr>
          <w:rFonts w:hint="eastAsia"/>
          <w:lang w:eastAsia="zh-CN"/>
        </w:rPr>
        <w:t>四、质量标准</w:t>
      </w:r>
    </w:p>
    <w:p w14:paraId="7B890A24" w14:textId="77777777" w:rsidR="002037B0" w:rsidRDefault="00000000">
      <w:pPr>
        <w:spacing w:line="360" w:lineRule="auto"/>
        <w:ind w:firstLineChars="200" w:firstLine="440"/>
        <w:rPr>
          <w:rFonts w:hint="eastAsia"/>
          <w:u w:val="single"/>
          <w:lang w:eastAsia="zh-CN"/>
        </w:rPr>
      </w:pPr>
      <w:r>
        <w:rPr>
          <w:rFonts w:hint="eastAsia"/>
          <w:lang w:eastAsia="zh-CN"/>
        </w:rPr>
        <w:t>工程质量标准：</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w:t>
      </w:r>
    </w:p>
    <w:p w14:paraId="5356FE24" w14:textId="77777777" w:rsidR="002037B0" w:rsidRDefault="00000000">
      <w:pPr>
        <w:spacing w:line="360" w:lineRule="auto"/>
        <w:ind w:firstLineChars="200" w:firstLine="440"/>
        <w:rPr>
          <w:rFonts w:hint="eastAsia"/>
          <w:lang w:eastAsia="zh-CN"/>
        </w:rPr>
      </w:pPr>
      <w:r>
        <w:rPr>
          <w:rFonts w:hint="eastAsia"/>
          <w:lang w:eastAsia="zh-CN"/>
        </w:rPr>
        <w:t>五、合同形式</w:t>
      </w:r>
    </w:p>
    <w:p w14:paraId="4B608D9C" w14:textId="77777777" w:rsidR="002037B0" w:rsidRDefault="00000000">
      <w:pPr>
        <w:spacing w:line="360" w:lineRule="auto"/>
        <w:ind w:firstLineChars="200" w:firstLine="440"/>
        <w:rPr>
          <w:rFonts w:hint="eastAsia"/>
          <w:b/>
          <w:u w:val="single"/>
          <w:lang w:eastAsia="zh-CN"/>
        </w:rPr>
      </w:pPr>
      <w:r>
        <w:rPr>
          <w:rFonts w:hint="eastAsia"/>
          <w:lang w:eastAsia="zh-CN"/>
        </w:rPr>
        <w:t>本合同采用</w:t>
      </w:r>
      <w:r>
        <w:rPr>
          <w:lang w:eastAsia="zh-CN"/>
        </w:rPr>
        <w:t xml:space="preserve"> </w:t>
      </w:r>
      <w:r>
        <w:rPr>
          <w:rFonts w:hint="eastAsia"/>
          <w:u w:val="single"/>
          <w:lang w:eastAsia="zh-CN"/>
        </w:rPr>
        <w:t>固定单价</w:t>
      </w:r>
      <w:r>
        <w:rPr>
          <w:u w:val="single"/>
          <w:lang w:eastAsia="zh-CN"/>
        </w:rPr>
        <w:t xml:space="preserve"> </w:t>
      </w:r>
      <w:r>
        <w:rPr>
          <w:rFonts w:hint="eastAsia"/>
          <w:lang w:eastAsia="zh-CN"/>
        </w:rPr>
        <w:t>合同形式。</w:t>
      </w:r>
    </w:p>
    <w:p w14:paraId="52256E0A" w14:textId="77777777" w:rsidR="002037B0" w:rsidRDefault="00000000">
      <w:pPr>
        <w:spacing w:line="360" w:lineRule="auto"/>
        <w:ind w:firstLineChars="200" w:firstLine="440"/>
        <w:rPr>
          <w:rFonts w:hint="eastAsia"/>
          <w:bCs/>
          <w:lang w:eastAsia="zh-CN"/>
        </w:rPr>
      </w:pPr>
      <w:r>
        <w:rPr>
          <w:rFonts w:hint="eastAsia"/>
          <w:bCs/>
          <w:lang w:eastAsia="zh-CN"/>
        </w:rPr>
        <w:t>六、签约合同价</w:t>
      </w:r>
    </w:p>
    <w:p w14:paraId="00FB63B5" w14:textId="77777777" w:rsidR="002037B0" w:rsidRDefault="00000000">
      <w:pPr>
        <w:spacing w:line="360" w:lineRule="auto"/>
        <w:ind w:firstLineChars="200" w:firstLine="440"/>
        <w:rPr>
          <w:rFonts w:hint="eastAsia"/>
          <w:lang w:eastAsia="zh-CN"/>
        </w:rPr>
      </w:pPr>
      <w:r>
        <w:rPr>
          <w:rFonts w:hint="eastAsia"/>
          <w:lang w:eastAsia="zh-CN"/>
        </w:rPr>
        <w:t>金额（大写）：</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（人民币）</w:t>
      </w:r>
    </w:p>
    <w:p w14:paraId="472CC3B6" w14:textId="77777777" w:rsidR="002037B0" w:rsidRDefault="00000000">
      <w:pPr>
        <w:ind w:firstLineChars="250" w:firstLine="550"/>
        <w:rPr>
          <w:rFonts w:hint="eastAsia"/>
          <w:sz w:val="24"/>
          <w:szCs w:val="24"/>
          <w:lang w:eastAsia="zh-CN"/>
        </w:rPr>
      </w:pPr>
      <w:r>
        <w:rPr>
          <w:rFonts w:hint="eastAsia"/>
          <w:lang w:eastAsia="zh-CN"/>
        </w:rPr>
        <w:t>（小写）￥：</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元。</w:t>
      </w:r>
    </w:p>
    <w:p w14:paraId="1B5CF65C" w14:textId="77777777" w:rsidR="002037B0" w:rsidRDefault="00000000">
      <w:pPr>
        <w:spacing w:line="360" w:lineRule="auto"/>
        <w:ind w:firstLineChars="300" w:firstLine="660"/>
        <w:rPr>
          <w:rFonts w:hint="eastAsia"/>
          <w:lang w:eastAsia="zh-CN"/>
        </w:rPr>
      </w:pPr>
      <w:r>
        <w:rPr>
          <w:rFonts w:hint="eastAsia"/>
          <w:lang w:eastAsia="zh-CN"/>
        </w:rPr>
        <w:t>其中：安全文明施工费：</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元</w:t>
      </w:r>
    </w:p>
    <w:p w14:paraId="5863F32C" w14:textId="77777777" w:rsidR="002037B0" w:rsidRDefault="00000000">
      <w:pPr>
        <w:spacing w:line="360" w:lineRule="auto"/>
        <w:ind w:firstLineChars="600" w:firstLine="1320"/>
        <w:rPr>
          <w:rFonts w:hint="eastAsia"/>
          <w:lang w:eastAsia="zh-CN"/>
        </w:rPr>
      </w:pPr>
      <w:r>
        <w:rPr>
          <w:rFonts w:hint="eastAsia"/>
          <w:lang w:eastAsia="zh-CN"/>
        </w:rPr>
        <w:t>暂列金额（除税）：</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元</w:t>
      </w:r>
    </w:p>
    <w:p w14:paraId="0D74D154" w14:textId="77777777" w:rsidR="002037B0" w:rsidRDefault="00000000">
      <w:pPr>
        <w:spacing w:line="360" w:lineRule="auto"/>
        <w:ind w:firstLineChars="600" w:firstLine="1320"/>
        <w:rPr>
          <w:rFonts w:hint="eastAsia"/>
          <w:lang w:eastAsia="zh-CN"/>
        </w:rPr>
      </w:pPr>
      <w:r>
        <w:rPr>
          <w:rFonts w:hint="eastAsia"/>
          <w:bCs/>
          <w:lang w:eastAsia="zh-CN"/>
        </w:rPr>
        <w:t>专业工程暂估价</w:t>
      </w:r>
      <w:r>
        <w:rPr>
          <w:rFonts w:hint="eastAsia"/>
          <w:lang w:eastAsia="zh-CN"/>
        </w:rPr>
        <w:t>（除税）</w:t>
      </w:r>
      <w:r>
        <w:rPr>
          <w:rFonts w:hint="eastAsia"/>
          <w:bCs/>
          <w:lang w:eastAsia="zh-CN"/>
        </w:rPr>
        <w:t>：</w:t>
      </w:r>
      <w:r>
        <w:rPr>
          <w:u w:val="single"/>
          <w:lang w:eastAsia="zh-CN"/>
        </w:rPr>
        <w:t xml:space="preserve">      </w:t>
      </w:r>
      <w:r>
        <w:rPr>
          <w:sz w:val="24"/>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元</w:t>
      </w:r>
    </w:p>
    <w:p w14:paraId="558F3E09" w14:textId="77777777" w:rsidR="002037B0" w:rsidRDefault="00000000">
      <w:pPr>
        <w:pStyle w:val="a5"/>
        <w:rPr>
          <w:rFonts w:hint="eastAsia"/>
          <w:sz w:val="21"/>
          <w:szCs w:val="21"/>
          <w:lang w:eastAsia="zh-CN"/>
        </w:rPr>
      </w:pPr>
      <w:r>
        <w:rPr>
          <w:rFonts w:hint="eastAsia"/>
          <w:lang w:eastAsia="zh-CN"/>
        </w:rPr>
        <w:t xml:space="preserve">         </w:t>
      </w:r>
      <w:r>
        <w:rPr>
          <w:rFonts w:hint="eastAsia"/>
          <w:sz w:val="21"/>
          <w:szCs w:val="21"/>
          <w:lang w:eastAsia="zh-CN"/>
        </w:rPr>
        <w:t xml:space="preserve">  注：最终价格以工程竣工后财政评审结算审计金额为准</w:t>
      </w:r>
    </w:p>
    <w:p w14:paraId="734BB3C9" w14:textId="77777777" w:rsidR="002037B0" w:rsidRDefault="00000000">
      <w:pPr>
        <w:spacing w:line="360" w:lineRule="auto"/>
        <w:ind w:firstLineChars="200" w:firstLine="440"/>
        <w:rPr>
          <w:rFonts w:hint="eastAsia"/>
          <w:bCs/>
          <w:lang w:eastAsia="zh-CN"/>
        </w:rPr>
      </w:pPr>
      <w:r>
        <w:rPr>
          <w:rFonts w:hint="eastAsia"/>
          <w:bCs/>
          <w:lang w:eastAsia="zh-CN"/>
        </w:rPr>
        <w:t>七、承包人项目经理：</w:t>
      </w:r>
    </w:p>
    <w:p w14:paraId="3A3D2207" w14:textId="77777777" w:rsidR="002037B0" w:rsidRDefault="00000000">
      <w:pPr>
        <w:spacing w:line="360" w:lineRule="auto"/>
        <w:ind w:firstLineChars="200" w:firstLine="440"/>
        <w:rPr>
          <w:rFonts w:hint="eastAsia"/>
          <w:szCs w:val="21"/>
          <w:lang w:eastAsia="zh-CN"/>
        </w:rPr>
      </w:pPr>
      <w:r>
        <w:rPr>
          <w:rFonts w:hint="eastAsia"/>
          <w:szCs w:val="21"/>
          <w:lang w:eastAsia="zh-CN"/>
        </w:rPr>
        <w:t>姓名：</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szCs w:val="21"/>
          <w:lang w:eastAsia="zh-CN"/>
        </w:rPr>
        <w:t xml:space="preserve"> </w:t>
      </w:r>
      <w:r>
        <w:rPr>
          <w:rFonts w:hint="eastAsia"/>
          <w:szCs w:val="21"/>
          <w:lang w:eastAsia="zh-CN"/>
        </w:rPr>
        <w:t>；</w:t>
      </w:r>
      <w:r>
        <w:rPr>
          <w:szCs w:val="21"/>
          <w:lang w:eastAsia="zh-CN"/>
        </w:rPr>
        <w:t xml:space="preserve">      </w:t>
      </w:r>
      <w:r>
        <w:rPr>
          <w:rFonts w:hint="eastAsia"/>
          <w:szCs w:val="21"/>
          <w:lang w:eastAsia="zh-CN"/>
        </w:rPr>
        <w:t>职称：</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w:t>
      </w:r>
    </w:p>
    <w:p w14:paraId="564F31B2" w14:textId="77777777" w:rsidR="002037B0" w:rsidRDefault="00000000">
      <w:pPr>
        <w:spacing w:line="360" w:lineRule="auto"/>
        <w:ind w:firstLineChars="200" w:firstLine="440"/>
        <w:rPr>
          <w:rFonts w:hint="eastAsia"/>
          <w:szCs w:val="21"/>
          <w:lang w:eastAsia="zh-CN"/>
        </w:rPr>
      </w:pPr>
      <w:r>
        <w:rPr>
          <w:rFonts w:hint="eastAsia"/>
          <w:szCs w:val="21"/>
          <w:lang w:eastAsia="zh-CN"/>
        </w:rPr>
        <w:t>身份证号：</w:t>
      </w:r>
      <w:r>
        <w:rPr>
          <w:szCs w:val="21"/>
          <w:u w:val="single"/>
          <w:lang w:eastAsia="zh-CN"/>
        </w:rPr>
        <w:t xml:space="preserve"> </w:t>
      </w:r>
      <w:r>
        <w:rPr>
          <w:rFonts w:hint="eastAsia"/>
          <w:szCs w:val="21"/>
          <w:u w:val="single"/>
          <w:lang w:eastAsia="zh-CN"/>
        </w:rPr>
        <w:t xml:space="preserve">               </w:t>
      </w:r>
      <w:r>
        <w:rPr>
          <w:rFonts w:hint="eastAsia"/>
          <w:szCs w:val="21"/>
          <w:lang w:eastAsia="zh-CN"/>
        </w:rPr>
        <w:t>；</w:t>
      </w:r>
      <w:r>
        <w:rPr>
          <w:szCs w:val="21"/>
          <w:lang w:eastAsia="zh-CN"/>
        </w:rPr>
        <w:t xml:space="preserve"> </w:t>
      </w:r>
      <w:r>
        <w:rPr>
          <w:rFonts w:hint="eastAsia"/>
          <w:szCs w:val="21"/>
          <w:lang w:eastAsia="zh-CN"/>
        </w:rPr>
        <w:t>建造师执业资格证书号：</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szCs w:val="21"/>
          <w:lang w:eastAsia="zh-CN"/>
        </w:rPr>
        <w:t xml:space="preserve"> </w:t>
      </w:r>
      <w:r>
        <w:rPr>
          <w:rFonts w:hint="eastAsia"/>
          <w:szCs w:val="21"/>
          <w:lang w:eastAsia="zh-CN"/>
        </w:rPr>
        <w:t>；</w:t>
      </w:r>
    </w:p>
    <w:p w14:paraId="37325A9F" w14:textId="77777777" w:rsidR="002037B0" w:rsidRDefault="00000000">
      <w:pPr>
        <w:spacing w:line="360" w:lineRule="auto"/>
        <w:ind w:firstLineChars="200" w:firstLine="440"/>
        <w:rPr>
          <w:rFonts w:hint="eastAsia"/>
          <w:szCs w:val="21"/>
          <w:lang w:eastAsia="zh-CN"/>
        </w:rPr>
      </w:pPr>
      <w:r>
        <w:rPr>
          <w:rFonts w:hint="eastAsia"/>
          <w:szCs w:val="21"/>
          <w:lang w:eastAsia="zh-CN"/>
        </w:rPr>
        <w:t>建造</w:t>
      </w:r>
      <w:proofErr w:type="gramStart"/>
      <w:r>
        <w:rPr>
          <w:rFonts w:hint="eastAsia"/>
          <w:szCs w:val="21"/>
          <w:lang w:eastAsia="zh-CN"/>
        </w:rPr>
        <w:t>师注册</w:t>
      </w:r>
      <w:proofErr w:type="gramEnd"/>
      <w:r>
        <w:rPr>
          <w:rFonts w:hint="eastAsia"/>
          <w:szCs w:val="21"/>
          <w:lang w:eastAsia="zh-CN"/>
        </w:rPr>
        <w:t>证书号：</w:t>
      </w:r>
      <w:r>
        <w:rPr>
          <w:rFonts w:hint="eastAsia"/>
          <w:szCs w:val="21"/>
          <w:u w:val="single"/>
          <w:lang w:eastAsia="zh-CN"/>
        </w:rPr>
        <w:t xml:space="preserve">            </w:t>
      </w:r>
      <w:r>
        <w:rPr>
          <w:rFonts w:hint="eastAsia"/>
          <w:szCs w:val="21"/>
          <w:lang w:eastAsia="zh-CN"/>
        </w:rPr>
        <w:t>。</w:t>
      </w:r>
    </w:p>
    <w:p w14:paraId="21CB6140" w14:textId="77777777" w:rsidR="002037B0" w:rsidRDefault="00000000">
      <w:pPr>
        <w:spacing w:line="360" w:lineRule="auto"/>
        <w:ind w:firstLineChars="200" w:firstLine="440"/>
        <w:rPr>
          <w:rFonts w:hint="eastAsia"/>
          <w:szCs w:val="21"/>
          <w:lang w:eastAsia="zh-CN"/>
        </w:rPr>
      </w:pPr>
      <w:r>
        <w:rPr>
          <w:rFonts w:hint="eastAsia"/>
          <w:szCs w:val="21"/>
          <w:lang w:eastAsia="zh-CN"/>
        </w:rPr>
        <w:t>建造师执业印章号：</w:t>
      </w:r>
      <w:r>
        <w:rPr>
          <w:rFonts w:hint="eastAsia"/>
          <w:szCs w:val="21"/>
          <w:u w:val="single"/>
          <w:lang w:eastAsia="zh-CN"/>
        </w:rPr>
        <w:t xml:space="preserve">                 </w:t>
      </w:r>
      <w:r>
        <w:rPr>
          <w:szCs w:val="21"/>
          <w:u w:val="single"/>
          <w:lang w:eastAsia="zh-CN"/>
        </w:rPr>
        <w:t xml:space="preserve"> </w:t>
      </w:r>
      <w:r>
        <w:rPr>
          <w:rFonts w:hint="eastAsia"/>
          <w:szCs w:val="21"/>
          <w:lang w:eastAsia="zh-CN"/>
        </w:rPr>
        <w:t>。</w:t>
      </w:r>
    </w:p>
    <w:p w14:paraId="125EA5C6" w14:textId="77777777" w:rsidR="002037B0" w:rsidRDefault="00000000">
      <w:pPr>
        <w:spacing w:line="360" w:lineRule="auto"/>
        <w:ind w:firstLineChars="200" w:firstLine="440"/>
        <w:rPr>
          <w:rFonts w:hint="eastAsia"/>
          <w:szCs w:val="21"/>
          <w:lang w:eastAsia="zh-CN"/>
        </w:rPr>
      </w:pPr>
      <w:r>
        <w:rPr>
          <w:rFonts w:hint="eastAsia"/>
          <w:szCs w:val="21"/>
          <w:lang w:eastAsia="zh-CN"/>
        </w:rPr>
        <w:t>安全生产考核合格证书号：</w:t>
      </w:r>
      <w:r>
        <w:rPr>
          <w:rFonts w:hint="eastAsia"/>
          <w:szCs w:val="21"/>
          <w:u w:val="single"/>
          <w:lang w:eastAsia="zh-CN"/>
        </w:rPr>
        <w:t xml:space="preserve">                   </w:t>
      </w:r>
      <w:r>
        <w:rPr>
          <w:rFonts w:hint="eastAsia"/>
          <w:szCs w:val="21"/>
          <w:lang w:eastAsia="zh-CN"/>
        </w:rPr>
        <w:t>。</w:t>
      </w:r>
      <w:r>
        <w:rPr>
          <w:szCs w:val="21"/>
          <w:lang w:eastAsia="zh-CN"/>
        </w:rPr>
        <w:t xml:space="preserve"> </w:t>
      </w:r>
      <w:r>
        <w:rPr>
          <w:rFonts w:hint="eastAsia"/>
          <w:szCs w:val="21"/>
          <w:lang w:eastAsia="zh-CN"/>
        </w:rPr>
        <w:t xml:space="preserve"> </w:t>
      </w:r>
    </w:p>
    <w:p w14:paraId="540A6862" w14:textId="77777777" w:rsidR="002037B0" w:rsidRDefault="00000000">
      <w:pPr>
        <w:spacing w:line="360" w:lineRule="auto"/>
        <w:ind w:firstLineChars="200" w:firstLine="440"/>
        <w:rPr>
          <w:rFonts w:hint="eastAsia"/>
          <w:lang w:eastAsia="zh-CN"/>
        </w:rPr>
      </w:pPr>
      <w:r>
        <w:rPr>
          <w:rFonts w:hint="eastAsia"/>
          <w:lang w:eastAsia="zh-CN"/>
        </w:rPr>
        <w:t>八、合同文件的组成</w:t>
      </w:r>
    </w:p>
    <w:p w14:paraId="2E534E12" w14:textId="77777777" w:rsidR="002037B0" w:rsidRDefault="00000000">
      <w:pPr>
        <w:spacing w:line="360" w:lineRule="auto"/>
        <w:ind w:firstLineChars="200" w:firstLine="440"/>
        <w:rPr>
          <w:rFonts w:hint="eastAsia"/>
          <w:szCs w:val="21"/>
          <w:lang w:eastAsia="zh-CN"/>
        </w:rPr>
      </w:pPr>
      <w:r>
        <w:rPr>
          <w:rFonts w:hint="eastAsia"/>
          <w:szCs w:val="21"/>
          <w:lang w:eastAsia="zh-CN"/>
        </w:rPr>
        <w:t>下列文件共同构成合同文件：</w:t>
      </w:r>
    </w:p>
    <w:p w14:paraId="4CE6D38B" w14:textId="77777777" w:rsidR="002037B0" w:rsidRDefault="00000000">
      <w:pPr>
        <w:spacing w:line="360" w:lineRule="auto"/>
        <w:ind w:firstLineChars="200" w:firstLine="440"/>
        <w:rPr>
          <w:rFonts w:hint="eastAsia"/>
          <w:lang w:eastAsia="zh-CN"/>
        </w:rPr>
      </w:pPr>
      <w:r>
        <w:rPr>
          <w:lang w:eastAsia="zh-CN"/>
        </w:rPr>
        <w:t>1</w:t>
      </w:r>
      <w:r>
        <w:rPr>
          <w:rFonts w:hint="eastAsia"/>
          <w:lang w:eastAsia="zh-CN"/>
        </w:rPr>
        <w:t>、本协议书；</w:t>
      </w:r>
    </w:p>
    <w:p w14:paraId="4E4E4E84" w14:textId="77777777" w:rsidR="002037B0" w:rsidRDefault="00000000">
      <w:pPr>
        <w:spacing w:line="360" w:lineRule="auto"/>
        <w:ind w:firstLineChars="200" w:firstLine="440"/>
        <w:rPr>
          <w:rFonts w:hint="eastAsia"/>
          <w:lang w:eastAsia="zh-CN"/>
        </w:rPr>
      </w:pPr>
      <w:r>
        <w:rPr>
          <w:lang w:eastAsia="zh-CN"/>
        </w:rPr>
        <w:t>2</w:t>
      </w:r>
      <w:r>
        <w:rPr>
          <w:rFonts w:hint="eastAsia"/>
          <w:lang w:eastAsia="zh-CN"/>
        </w:rPr>
        <w:t>、中标通知书；</w:t>
      </w:r>
    </w:p>
    <w:p w14:paraId="2D2701AF" w14:textId="77777777" w:rsidR="002037B0" w:rsidRDefault="00000000">
      <w:pPr>
        <w:spacing w:line="360" w:lineRule="auto"/>
        <w:ind w:firstLineChars="200" w:firstLine="440"/>
        <w:rPr>
          <w:rFonts w:hint="eastAsia"/>
          <w:lang w:eastAsia="zh-CN"/>
        </w:rPr>
      </w:pPr>
      <w:r>
        <w:rPr>
          <w:lang w:eastAsia="zh-CN"/>
        </w:rPr>
        <w:lastRenderedPageBreak/>
        <w:t>3</w:t>
      </w:r>
      <w:r>
        <w:rPr>
          <w:rFonts w:hint="eastAsia"/>
          <w:lang w:eastAsia="zh-CN"/>
        </w:rPr>
        <w:t>、</w:t>
      </w:r>
      <w:r>
        <w:rPr>
          <w:rFonts w:hint="eastAsia"/>
          <w:szCs w:val="21"/>
          <w:lang w:eastAsia="zh-CN"/>
        </w:rPr>
        <w:t>报价函及报价函附录</w:t>
      </w:r>
      <w:r>
        <w:rPr>
          <w:rFonts w:hint="eastAsia"/>
          <w:lang w:eastAsia="zh-CN"/>
        </w:rPr>
        <w:t>；</w:t>
      </w:r>
    </w:p>
    <w:p w14:paraId="4C786759" w14:textId="77777777" w:rsidR="002037B0" w:rsidRDefault="00000000">
      <w:pPr>
        <w:spacing w:line="360" w:lineRule="auto"/>
        <w:ind w:firstLineChars="200" w:firstLine="440"/>
        <w:rPr>
          <w:rFonts w:hint="eastAsia"/>
          <w:lang w:eastAsia="zh-CN"/>
        </w:rPr>
      </w:pPr>
      <w:r>
        <w:rPr>
          <w:lang w:eastAsia="zh-CN"/>
        </w:rPr>
        <w:t>4</w:t>
      </w:r>
      <w:r>
        <w:rPr>
          <w:rFonts w:hint="eastAsia"/>
          <w:lang w:eastAsia="zh-CN"/>
        </w:rPr>
        <w:t>、合同条款专用部分；</w:t>
      </w:r>
    </w:p>
    <w:p w14:paraId="422193D4" w14:textId="77777777" w:rsidR="002037B0" w:rsidRDefault="00000000">
      <w:pPr>
        <w:spacing w:line="360" w:lineRule="auto"/>
        <w:ind w:firstLineChars="200" w:firstLine="440"/>
        <w:rPr>
          <w:rFonts w:hint="eastAsia"/>
          <w:lang w:eastAsia="zh-CN"/>
        </w:rPr>
      </w:pPr>
      <w:r>
        <w:rPr>
          <w:lang w:eastAsia="zh-CN"/>
        </w:rPr>
        <w:t>5</w:t>
      </w:r>
      <w:r>
        <w:rPr>
          <w:rFonts w:hint="eastAsia"/>
          <w:lang w:eastAsia="zh-CN"/>
        </w:rPr>
        <w:t>、合同条款通用部分；</w:t>
      </w:r>
    </w:p>
    <w:p w14:paraId="1D310555" w14:textId="77777777" w:rsidR="002037B0" w:rsidRDefault="00000000">
      <w:pPr>
        <w:spacing w:line="360" w:lineRule="auto"/>
        <w:ind w:firstLineChars="200" w:firstLine="440"/>
        <w:rPr>
          <w:rFonts w:hint="eastAsia"/>
          <w:lang w:eastAsia="zh-CN"/>
        </w:rPr>
      </w:pPr>
      <w:r>
        <w:rPr>
          <w:lang w:eastAsia="zh-CN"/>
        </w:rPr>
        <w:t>6</w:t>
      </w:r>
      <w:r>
        <w:rPr>
          <w:rFonts w:hint="eastAsia"/>
          <w:lang w:eastAsia="zh-CN"/>
        </w:rPr>
        <w:t>、</w:t>
      </w:r>
      <w:r>
        <w:rPr>
          <w:rFonts w:hint="eastAsia"/>
          <w:szCs w:val="21"/>
          <w:lang w:eastAsia="zh-CN"/>
        </w:rPr>
        <w:t>技术标准和要求；</w:t>
      </w:r>
    </w:p>
    <w:p w14:paraId="7CA65522" w14:textId="77777777" w:rsidR="002037B0" w:rsidRDefault="00000000">
      <w:pPr>
        <w:spacing w:line="360" w:lineRule="auto"/>
        <w:ind w:firstLineChars="200" w:firstLine="440"/>
        <w:rPr>
          <w:rFonts w:hint="eastAsia"/>
          <w:lang w:eastAsia="zh-CN"/>
        </w:rPr>
      </w:pPr>
      <w:r>
        <w:rPr>
          <w:lang w:eastAsia="zh-CN"/>
        </w:rPr>
        <w:t>7</w:t>
      </w:r>
      <w:r>
        <w:rPr>
          <w:rFonts w:hint="eastAsia"/>
          <w:lang w:eastAsia="zh-CN"/>
        </w:rPr>
        <w:t>、图纸；</w:t>
      </w:r>
    </w:p>
    <w:p w14:paraId="141CEF97" w14:textId="77777777" w:rsidR="002037B0" w:rsidRDefault="00000000">
      <w:pPr>
        <w:spacing w:line="360" w:lineRule="auto"/>
        <w:ind w:firstLineChars="200" w:firstLine="440"/>
        <w:rPr>
          <w:rFonts w:hint="eastAsia"/>
          <w:lang w:eastAsia="zh-CN"/>
        </w:rPr>
      </w:pPr>
      <w:r>
        <w:rPr>
          <w:lang w:eastAsia="zh-CN"/>
        </w:rPr>
        <w:t>8</w:t>
      </w:r>
      <w:r>
        <w:rPr>
          <w:rFonts w:hint="eastAsia"/>
          <w:lang w:eastAsia="zh-CN"/>
        </w:rPr>
        <w:t>、已标价工程量清单；</w:t>
      </w:r>
    </w:p>
    <w:p w14:paraId="35203F9C" w14:textId="77777777" w:rsidR="002037B0" w:rsidRDefault="00000000">
      <w:pPr>
        <w:spacing w:line="360" w:lineRule="auto"/>
        <w:ind w:firstLineChars="200" w:firstLine="440"/>
        <w:rPr>
          <w:rFonts w:hint="eastAsia"/>
          <w:lang w:eastAsia="zh-CN"/>
        </w:rPr>
      </w:pPr>
      <w:r>
        <w:rPr>
          <w:lang w:eastAsia="zh-CN"/>
        </w:rPr>
        <w:t>9</w:t>
      </w:r>
      <w:r>
        <w:rPr>
          <w:rFonts w:hint="eastAsia"/>
          <w:lang w:eastAsia="zh-CN"/>
        </w:rPr>
        <w:t>、施工</w:t>
      </w:r>
      <w:r>
        <w:rPr>
          <w:lang w:eastAsia="zh-CN"/>
        </w:rPr>
        <w:t>组织设计；</w:t>
      </w:r>
    </w:p>
    <w:p w14:paraId="31350FA7" w14:textId="77777777" w:rsidR="002037B0" w:rsidRDefault="00000000">
      <w:pPr>
        <w:spacing w:line="360" w:lineRule="auto"/>
        <w:ind w:firstLineChars="200" w:firstLine="440"/>
        <w:rPr>
          <w:rFonts w:hint="eastAsia"/>
          <w:lang w:eastAsia="zh-CN"/>
        </w:rPr>
      </w:pPr>
      <w:r>
        <w:rPr>
          <w:rFonts w:hint="eastAsia"/>
          <w:lang w:eastAsia="zh-CN"/>
        </w:rPr>
        <w:t>10、其他合同文件。</w:t>
      </w:r>
    </w:p>
    <w:p w14:paraId="5BA63430" w14:textId="77777777" w:rsidR="002037B0" w:rsidRDefault="00000000">
      <w:pPr>
        <w:spacing w:line="360" w:lineRule="auto"/>
        <w:ind w:firstLineChars="200" w:firstLine="440"/>
        <w:rPr>
          <w:rFonts w:hint="eastAsia"/>
          <w:szCs w:val="21"/>
          <w:lang w:eastAsia="zh-CN"/>
        </w:rPr>
      </w:pPr>
      <w:r>
        <w:rPr>
          <w:rFonts w:hint="eastAsia"/>
          <w:szCs w:val="21"/>
          <w:lang w:eastAsia="zh-CN"/>
        </w:rPr>
        <w:t>上述文件互相补充和解释，如有不明确或不一致之处，以合同约定次序在先者为准。</w:t>
      </w:r>
    </w:p>
    <w:p w14:paraId="122CE9F6" w14:textId="77777777" w:rsidR="002037B0" w:rsidRDefault="00000000">
      <w:pPr>
        <w:spacing w:line="360" w:lineRule="auto"/>
        <w:ind w:firstLineChars="200" w:firstLine="440"/>
        <w:rPr>
          <w:rFonts w:hint="eastAsia"/>
          <w:lang w:eastAsia="zh-CN"/>
        </w:rPr>
      </w:pPr>
      <w:r>
        <w:rPr>
          <w:rFonts w:hint="eastAsia"/>
          <w:lang w:eastAsia="zh-CN"/>
        </w:rPr>
        <w:t>九、本协议书中有关词语定义与合同条款中的定义相同。</w:t>
      </w:r>
    </w:p>
    <w:p w14:paraId="601831A5" w14:textId="77777777" w:rsidR="002037B0" w:rsidRDefault="00000000">
      <w:pPr>
        <w:spacing w:line="360" w:lineRule="auto"/>
        <w:ind w:firstLineChars="200" w:firstLine="440"/>
        <w:rPr>
          <w:rFonts w:hint="eastAsia"/>
          <w:lang w:eastAsia="zh-CN"/>
        </w:rPr>
      </w:pPr>
      <w:r>
        <w:rPr>
          <w:rFonts w:hint="eastAsia"/>
          <w:lang w:eastAsia="zh-CN"/>
        </w:rPr>
        <w:t>十、承包人承诺按照合同约定进行施工、竣工、交付并承担质量缺陷保修责任。</w:t>
      </w:r>
    </w:p>
    <w:p w14:paraId="1B357863" w14:textId="77777777" w:rsidR="002037B0" w:rsidRDefault="00000000">
      <w:pPr>
        <w:spacing w:line="360" w:lineRule="auto"/>
        <w:ind w:firstLineChars="200" w:firstLine="440"/>
        <w:rPr>
          <w:rFonts w:hint="eastAsia"/>
          <w:lang w:eastAsia="zh-CN"/>
        </w:rPr>
      </w:pPr>
      <w:r>
        <w:rPr>
          <w:rFonts w:hint="eastAsia"/>
          <w:lang w:eastAsia="zh-CN"/>
        </w:rPr>
        <w:t>十一、发包人承诺按照合同约定的条件、期限和方式向承包人支付合同价款。</w:t>
      </w:r>
    </w:p>
    <w:p w14:paraId="6D582197" w14:textId="77777777" w:rsidR="002037B0" w:rsidRDefault="00000000">
      <w:pPr>
        <w:spacing w:line="360" w:lineRule="auto"/>
        <w:ind w:firstLineChars="200" w:firstLine="440"/>
        <w:rPr>
          <w:rFonts w:hint="eastAsia"/>
          <w:u w:val="single"/>
          <w:lang w:eastAsia="zh-CN"/>
        </w:rPr>
      </w:pPr>
      <w:r>
        <w:rPr>
          <w:rFonts w:hint="eastAsia"/>
          <w:lang w:eastAsia="zh-CN"/>
        </w:rPr>
        <w:t>十二、本协议书连同其他合同文件正本一式两份，合同双方各执一份；副本一式</w:t>
      </w:r>
      <w:r>
        <w:rPr>
          <w:rFonts w:hint="eastAsia"/>
          <w:u w:val="single"/>
          <w:lang w:eastAsia="zh-CN"/>
        </w:rPr>
        <w:t xml:space="preserve">     </w:t>
      </w:r>
    </w:p>
    <w:p w14:paraId="690D7D76" w14:textId="77777777" w:rsidR="002037B0" w:rsidRDefault="00000000">
      <w:pPr>
        <w:spacing w:line="360" w:lineRule="auto"/>
        <w:rPr>
          <w:rFonts w:hint="eastAsia"/>
          <w:lang w:eastAsia="zh-CN"/>
        </w:rPr>
      </w:pPr>
      <w:r>
        <w:rPr>
          <w:rFonts w:hint="eastAsia"/>
          <w:lang w:eastAsia="zh-CN"/>
        </w:rPr>
        <w:t>份，其中一份在合同报送建设行政主管部门备案时留存。</w:t>
      </w:r>
    </w:p>
    <w:p w14:paraId="45930F61" w14:textId="77777777" w:rsidR="002037B0" w:rsidRDefault="00000000">
      <w:pPr>
        <w:spacing w:line="360" w:lineRule="auto"/>
        <w:ind w:firstLineChars="200" w:firstLine="440"/>
        <w:rPr>
          <w:rFonts w:hint="eastAsia"/>
          <w:bCs/>
          <w:szCs w:val="21"/>
          <w:lang w:eastAsia="zh-CN"/>
        </w:rPr>
      </w:pPr>
      <w:r>
        <w:rPr>
          <w:rFonts w:hint="eastAsia"/>
          <w:lang w:eastAsia="zh-CN"/>
        </w:rPr>
        <w:t>十三、合同未尽事宜，双方另行签订补充协议，但不得背离本协议第八条所约定的合同文件的实质性内容。补充协议是合同文件的组成部分。</w:t>
      </w:r>
    </w:p>
    <w:p w14:paraId="35C1CB37" w14:textId="77777777" w:rsidR="002037B0" w:rsidRDefault="002037B0">
      <w:pPr>
        <w:spacing w:line="360" w:lineRule="auto"/>
        <w:rPr>
          <w:rFonts w:hint="eastAsia"/>
          <w:bCs/>
          <w:szCs w:val="21"/>
          <w:lang w:eastAsia="zh-CN"/>
        </w:rPr>
      </w:pPr>
    </w:p>
    <w:p w14:paraId="669DC1B0" w14:textId="77777777" w:rsidR="002037B0" w:rsidRDefault="002037B0">
      <w:pPr>
        <w:spacing w:line="360" w:lineRule="auto"/>
        <w:rPr>
          <w:rFonts w:hint="eastAsia"/>
          <w:bCs/>
          <w:szCs w:val="21"/>
          <w:lang w:eastAsia="zh-CN"/>
        </w:rPr>
        <w:sectPr w:rsidR="002037B0">
          <w:footerReference w:type="default" r:id="rId16"/>
          <w:pgSz w:w="11893" w:h="16826"/>
          <w:pgMar w:top="1440" w:right="1769" w:bottom="1440" w:left="1724" w:header="720" w:footer="720" w:gutter="0"/>
          <w:cols w:space="720"/>
        </w:sectPr>
      </w:pPr>
    </w:p>
    <w:p w14:paraId="4D1C6C6E" w14:textId="77777777" w:rsidR="002037B0" w:rsidRDefault="002037B0">
      <w:pPr>
        <w:spacing w:line="360" w:lineRule="auto"/>
        <w:rPr>
          <w:rFonts w:hint="eastAsia"/>
          <w:bCs/>
          <w:szCs w:val="21"/>
          <w:lang w:eastAsia="zh-CN"/>
        </w:rPr>
      </w:pPr>
    </w:p>
    <w:p w14:paraId="56789C97" w14:textId="77777777" w:rsidR="002037B0" w:rsidRDefault="002037B0">
      <w:pPr>
        <w:spacing w:line="360" w:lineRule="auto"/>
        <w:rPr>
          <w:rFonts w:hint="eastAsia"/>
          <w:bCs/>
          <w:szCs w:val="21"/>
          <w:lang w:eastAsia="zh-CN"/>
        </w:rPr>
      </w:pPr>
    </w:p>
    <w:p w14:paraId="6C1C2485" w14:textId="77777777" w:rsidR="002037B0" w:rsidRDefault="00000000">
      <w:pPr>
        <w:spacing w:line="360" w:lineRule="auto"/>
        <w:rPr>
          <w:rFonts w:hint="eastAsia"/>
          <w:bCs/>
          <w:szCs w:val="21"/>
          <w:lang w:eastAsia="zh-CN"/>
        </w:rPr>
      </w:pPr>
      <w:r>
        <w:rPr>
          <w:rFonts w:hint="eastAsia"/>
          <w:bCs/>
          <w:szCs w:val="21"/>
          <w:lang w:eastAsia="zh-CN"/>
        </w:rPr>
        <w:t>此页无正文</w:t>
      </w:r>
    </w:p>
    <w:p w14:paraId="0EB1F017" w14:textId="77777777" w:rsidR="002037B0" w:rsidRDefault="002037B0">
      <w:pPr>
        <w:pStyle w:val="a5"/>
        <w:jc w:val="center"/>
        <w:rPr>
          <w:rFonts w:hint="eastAsia"/>
          <w:lang w:eastAsia="zh-CN"/>
        </w:rPr>
      </w:pPr>
    </w:p>
    <w:p w14:paraId="5B5459E0" w14:textId="77777777" w:rsidR="002037B0" w:rsidRDefault="002037B0">
      <w:pPr>
        <w:spacing w:line="360" w:lineRule="auto"/>
        <w:rPr>
          <w:rFonts w:hint="eastAsia"/>
          <w:bCs/>
          <w:szCs w:val="21"/>
          <w:lang w:eastAsia="zh-CN"/>
        </w:rPr>
      </w:pPr>
    </w:p>
    <w:p w14:paraId="4E08D711" w14:textId="77777777" w:rsidR="002037B0" w:rsidRDefault="002037B0">
      <w:pPr>
        <w:pStyle w:val="a5"/>
        <w:rPr>
          <w:rFonts w:hint="eastAsia"/>
          <w:lang w:eastAsia="zh-CN"/>
        </w:rPr>
      </w:pPr>
    </w:p>
    <w:p w14:paraId="442F8835" w14:textId="77777777" w:rsidR="002037B0" w:rsidRDefault="002037B0">
      <w:pPr>
        <w:rPr>
          <w:rFonts w:hint="eastAsia"/>
          <w:lang w:eastAsia="zh-CN"/>
        </w:rPr>
      </w:pPr>
    </w:p>
    <w:p w14:paraId="6E893BB5" w14:textId="77777777" w:rsidR="002037B0" w:rsidRDefault="002037B0">
      <w:pPr>
        <w:pStyle w:val="a5"/>
        <w:rPr>
          <w:rFonts w:hint="eastAsia"/>
          <w:lang w:eastAsia="zh-CN"/>
        </w:rPr>
      </w:pPr>
    </w:p>
    <w:p w14:paraId="21C48285" w14:textId="77777777" w:rsidR="002037B0" w:rsidRDefault="002037B0">
      <w:pPr>
        <w:rPr>
          <w:rFonts w:hint="eastAsia"/>
          <w:lang w:eastAsia="zh-CN"/>
        </w:rPr>
      </w:pPr>
    </w:p>
    <w:p w14:paraId="0ACFF439" w14:textId="77777777" w:rsidR="002037B0" w:rsidRDefault="002037B0">
      <w:pPr>
        <w:pStyle w:val="a5"/>
        <w:rPr>
          <w:rFonts w:hint="eastAsia"/>
          <w:lang w:eastAsia="zh-CN"/>
        </w:rPr>
      </w:pPr>
    </w:p>
    <w:p w14:paraId="66D8E241" w14:textId="77777777" w:rsidR="002037B0" w:rsidRDefault="002037B0">
      <w:pPr>
        <w:rPr>
          <w:rFonts w:hint="eastAsia"/>
          <w:lang w:eastAsia="zh-CN"/>
        </w:rPr>
      </w:pPr>
    </w:p>
    <w:p w14:paraId="296CD69E" w14:textId="77777777" w:rsidR="002037B0" w:rsidRDefault="00000000">
      <w:pPr>
        <w:spacing w:line="360" w:lineRule="auto"/>
        <w:rPr>
          <w:rFonts w:hint="eastAsia"/>
          <w:szCs w:val="21"/>
          <w:lang w:eastAsia="zh-CN"/>
        </w:rPr>
      </w:pPr>
      <w:r>
        <w:rPr>
          <w:rFonts w:hint="eastAsia"/>
          <w:bCs/>
          <w:szCs w:val="21"/>
          <w:lang w:eastAsia="zh-CN"/>
        </w:rPr>
        <w:t>发包人：</w:t>
      </w:r>
      <w:r>
        <w:rPr>
          <w:rFonts w:hint="eastAsia"/>
          <w:szCs w:val="21"/>
          <w:lang w:eastAsia="zh-CN"/>
        </w:rPr>
        <w:t>（盖单位章）</w:t>
      </w:r>
      <w:r>
        <w:rPr>
          <w:bCs/>
          <w:szCs w:val="21"/>
          <w:lang w:eastAsia="zh-CN"/>
        </w:rPr>
        <w:t xml:space="preserve"> </w:t>
      </w:r>
      <w:r>
        <w:rPr>
          <w:rFonts w:hint="eastAsia"/>
          <w:bCs/>
          <w:szCs w:val="21"/>
          <w:lang w:eastAsia="zh-CN"/>
        </w:rPr>
        <w:t xml:space="preserve">                      承包人：</w:t>
      </w:r>
      <w:r>
        <w:rPr>
          <w:rFonts w:hint="eastAsia"/>
          <w:szCs w:val="21"/>
          <w:lang w:eastAsia="zh-CN"/>
        </w:rPr>
        <w:t>（盖单位章）</w:t>
      </w:r>
    </w:p>
    <w:p w14:paraId="4F7240AB" w14:textId="77777777" w:rsidR="002037B0" w:rsidRDefault="002037B0">
      <w:pPr>
        <w:spacing w:line="360" w:lineRule="auto"/>
        <w:rPr>
          <w:rFonts w:hint="eastAsia"/>
          <w:bCs/>
          <w:szCs w:val="21"/>
          <w:lang w:eastAsia="zh-CN"/>
        </w:rPr>
      </w:pPr>
    </w:p>
    <w:p w14:paraId="6D27AEB8" w14:textId="77777777" w:rsidR="002037B0" w:rsidRDefault="00000000">
      <w:pPr>
        <w:spacing w:line="360" w:lineRule="auto"/>
        <w:rPr>
          <w:rFonts w:hint="eastAsia"/>
          <w:szCs w:val="21"/>
          <w:lang w:eastAsia="zh-CN"/>
        </w:rPr>
      </w:pPr>
      <w:r>
        <w:rPr>
          <w:rFonts w:hint="eastAsia"/>
          <w:bCs/>
          <w:szCs w:val="21"/>
          <w:lang w:eastAsia="zh-CN"/>
        </w:rPr>
        <w:t>法定代表人或其</w:t>
      </w:r>
      <w:r>
        <w:rPr>
          <w:szCs w:val="21"/>
          <w:lang w:eastAsia="zh-CN"/>
        </w:rPr>
        <w:t xml:space="preserve">                           </w:t>
      </w:r>
      <w:r>
        <w:rPr>
          <w:rFonts w:hint="eastAsia"/>
          <w:szCs w:val="21"/>
          <w:lang w:eastAsia="zh-CN"/>
        </w:rPr>
        <w:t xml:space="preserve">  </w:t>
      </w:r>
      <w:r>
        <w:rPr>
          <w:rFonts w:hint="eastAsia"/>
          <w:bCs/>
          <w:szCs w:val="21"/>
          <w:lang w:eastAsia="zh-CN"/>
        </w:rPr>
        <w:t>法定代表人或其</w:t>
      </w:r>
    </w:p>
    <w:p w14:paraId="2666B771" w14:textId="77777777" w:rsidR="002037B0" w:rsidRDefault="00000000">
      <w:pPr>
        <w:spacing w:line="360" w:lineRule="auto"/>
        <w:rPr>
          <w:rFonts w:hint="eastAsia"/>
          <w:szCs w:val="21"/>
          <w:lang w:eastAsia="zh-CN"/>
        </w:rPr>
      </w:pPr>
      <w:r>
        <w:rPr>
          <w:rFonts w:hint="eastAsia"/>
          <w:bCs/>
          <w:szCs w:val="21"/>
          <w:lang w:eastAsia="zh-CN"/>
        </w:rPr>
        <w:t>委托代理人：</w:t>
      </w:r>
      <w:r>
        <w:rPr>
          <w:rFonts w:hint="eastAsia"/>
          <w:szCs w:val="21"/>
          <w:lang w:eastAsia="zh-CN"/>
        </w:rPr>
        <w:t>（盖章或签字）</w:t>
      </w:r>
      <w:r>
        <w:rPr>
          <w:szCs w:val="21"/>
          <w:lang w:eastAsia="zh-CN"/>
        </w:rPr>
        <w:t xml:space="preserve"> </w:t>
      </w:r>
      <w:r>
        <w:rPr>
          <w:rFonts w:hint="eastAsia"/>
          <w:szCs w:val="21"/>
          <w:lang w:eastAsia="zh-CN"/>
        </w:rPr>
        <w:t xml:space="preserve">               </w:t>
      </w:r>
      <w:r>
        <w:rPr>
          <w:bCs/>
          <w:szCs w:val="21"/>
          <w:lang w:eastAsia="zh-CN"/>
        </w:rPr>
        <w:t xml:space="preserve"> </w:t>
      </w:r>
      <w:r>
        <w:rPr>
          <w:rFonts w:hint="eastAsia"/>
          <w:bCs/>
          <w:szCs w:val="21"/>
          <w:lang w:eastAsia="zh-CN"/>
        </w:rPr>
        <w:t>委托代理人：</w:t>
      </w:r>
      <w:r>
        <w:rPr>
          <w:rFonts w:hint="eastAsia"/>
          <w:szCs w:val="21"/>
          <w:lang w:eastAsia="zh-CN"/>
        </w:rPr>
        <w:t>（盖章或签字）</w:t>
      </w:r>
    </w:p>
    <w:p w14:paraId="4D98216C" w14:textId="77777777" w:rsidR="002037B0" w:rsidRDefault="002037B0">
      <w:pPr>
        <w:spacing w:line="360" w:lineRule="auto"/>
        <w:rPr>
          <w:rFonts w:hint="eastAsia"/>
          <w:szCs w:val="21"/>
          <w:u w:val="single"/>
          <w:lang w:eastAsia="zh-CN"/>
        </w:rPr>
      </w:pPr>
    </w:p>
    <w:p w14:paraId="60470EFD" w14:textId="77777777" w:rsidR="002037B0" w:rsidRDefault="00000000">
      <w:pPr>
        <w:spacing w:line="360" w:lineRule="auto"/>
        <w:rPr>
          <w:rFonts w:hint="eastAsia"/>
          <w:szCs w:val="21"/>
          <w:lang w:eastAsia="zh-CN"/>
        </w:rPr>
      </w:pP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年</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月</w:t>
      </w:r>
      <w:r>
        <w:rPr>
          <w:szCs w:val="21"/>
          <w:lang w:eastAsia="zh-CN"/>
        </w:rPr>
        <w:t xml:space="preserve"> </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szCs w:val="21"/>
          <w:lang w:eastAsia="zh-CN"/>
        </w:rPr>
        <w:t xml:space="preserve"> </w:t>
      </w:r>
      <w:r>
        <w:rPr>
          <w:rFonts w:hint="eastAsia"/>
          <w:szCs w:val="21"/>
          <w:lang w:eastAsia="zh-CN"/>
        </w:rPr>
        <w:t>日</w:t>
      </w:r>
      <w:r>
        <w:rPr>
          <w:szCs w:val="21"/>
          <w:lang w:eastAsia="zh-CN"/>
        </w:rPr>
        <w:t xml:space="preserve">    </w:t>
      </w:r>
      <w:r>
        <w:rPr>
          <w:rFonts w:hint="eastAsia"/>
          <w:szCs w:val="21"/>
          <w:lang w:eastAsia="zh-CN"/>
        </w:rPr>
        <w:t xml:space="preserve">       </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年</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月</w:t>
      </w:r>
      <w:r>
        <w:rPr>
          <w:szCs w:val="21"/>
          <w:lang w:eastAsia="zh-CN"/>
        </w:rPr>
        <w:t xml:space="preserve"> </w:t>
      </w:r>
      <w:r>
        <w:rPr>
          <w:szCs w:val="21"/>
          <w:u w:val="single"/>
          <w:lang w:eastAsia="zh-CN"/>
        </w:rPr>
        <w:t xml:space="preserve">  </w:t>
      </w:r>
      <w:r>
        <w:rPr>
          <w:rFonts w:hint="eastAsia"/>
          <w:szCs w:val="21"/>
          <w:u w:val="single"/>
          <w:lang w:eastAsia="zh-CN"/>
        </w:rPr>
        <w:t xml:space="preserve">    </w:t>
      </w:r>
      <w:r>
        <w:rPr>
          <w:szCs w:val="21"/>
          <w:u w:val="single"/>
          <w:lang w:eastAsia="zh-CN"/>
        </w:rPr>
        <w:t xml:space="preserve"> </w:t>
      </w:r>
      <w:r>
        <w:rPr>
          <w:rFonts w:hint="eastAsia"/>
          <w:szCs w:val="21"/>
          <w:lang w:eastAsia="zh-CN"/>
        </w:rPr>
        <w:t>日</w:t>
      </w:r>
    </w:p>
    <w:p w14:paraId="2116E930" w14:textId="77777777" w:rsidR="002037B0" w:rsidRDefault="002037B0">
      <w:pPr>
        <w:spacing w:line="360" w:lineRule="auto"/>
        <w:rPr>
          <w:rFonts w:hint="eastAsia"/>
          <w:szCs w:val="21"/>
          <w:lang w:eastAsia="zh-CN"/>
        </w:rPr>
      </w:pPr>
    </w:p>
    <w:p w14:paraId="06FC91C9" w14:textId="77777777" w:rsidR="002037B0" w:rsidRDefault="002037B0">
      <w:pPr>
        <w:spacing w:line="360" w:lineRule="auto"/>
        <w:rPr>
          <w:rFonts w:hint="eastAsia"/>
          <w:szCs w:val="21"/>
          <w:lang w:eastAsia="zh-CN"/>
        </w:rPr>
      </w:pPr>
    </w:p>
    <w:p w14:paraId="22717A1A" w14:textId="77777777" w:rsidR="002037B0" w:rsidRDefault="00000000">
      <w:pPr>
        <w:spacing w:line="360" w:lineRule="auto"/>
        <w:rPr>
          <w:rFonts w:hint="eastAsia"/>
          <w:szCs w:val="21"/>
          <w:u w:val="single"/>
          <w:lang w:eastAsia="zh-CN"/>
        </w:rPr>
        <w:sectPr w:rsidR="002037B0">
          <w:footerReference w:type="default" r:id="rId17"/>
          <w:pgSz w:w="11893" w:h="16826"/>
          <w:pgMar w:top="666" w:right="1767" w:bottom="360" w:left="1726" w:header="720" w:footer="720" w:gutter="0"/>
          <w:cols w:space="720"/>
        </w:sectPr>
      </w:pPr>
      <w:r>
        <w:rPr>
          <w:rFonts w:hint="eastAsia"/>
          <w:szCs w:val="21"/>
          <w:lang w:eastAsia="zh-CN"/>
        </w:rPr>
        <w:t>签约地点：</w:t>
      </w:r>
      <w:bookmarkStart w:id="42" w:name="_Toc69034448"/>
      <w:bookmarkStart w:id="43" w:name="_Toc147_WPSOffice_Level1"/>
      <w:bookmarkStart w:id="44" w:name="_Toc8247"/>
      <w:r>
        <w:rPr>
          <w:rFonts w:hint="eastAsia"/>
          <w:szCs w:val="21"/>
          <w:u w:val="single"/>
          <w:lang w:eastAsia="zh-CN"/>
        </w:rPr>
        <w:t xml:space="preserve">           </w:t>
      </w:r>
      <w:r>
        <w:rPr>
          <w:rFonts w:cs="Arial" w:hint="eastAsia"/>
          <w:szCs w:val="21"/>
          <w:u w:val="single"/>
          <w:lang w:eastAsia="zh-CN"/>
        </w:rPr>
        <w:t xml:space="preserve">   </w:t>
      </w:r>
      <w:r>
        <w:rPr>
          <w:szCs w:val="21"/>
          <w:u w:val="single"/>
          <w:lang w:eastAsia="zh-CN"/>
        </w:rPr>
        <w:t xml:space="preserve">     </w:t>
      </w:r>
    </w:p>
    <w:p w14:paraId="7666061E" w14:textId="77777777" w:rsidR="002037B0" w:rsidRDefault="00000000">
      <w:pPr>
        <w:pStyle w:val="af8"/>
        <w:rPr>
          <w:rFonts w:hint="eastAsia"/>
          <w:lang w:eastAsia="zh-CN"/>
        </w:rPr>
      </w:pPr>
      <w:bookmarkStart w:id="45" w:name="_Toc69034473"/>
      <w:bookmarkStart w:id="46" w:name="_Toc13132_WPSOffice_Level1"/>
      <w:bookmarkStart w:id="47" w:name="_Toc806_WPSOffice_Level1"/>
      <w:bookmarkStart w:id="48" w:name="_Toc79998231"/>
      <w:bookmarkStart w:id="49" w:name="_Toc31834_WPSOffice_Level1"/>
      <w:bookmarkEnd w:id="42"/>
      <w:bookmarkEnd w:id="43"/>
      <w:bookmarkEnd w:id="44"/>
      <w:r>
        <w:rPr>
          <w:rFonts w:hint="eastAsia"/>
          <w:lang w:eastAsia="zh-CN"/>
        </w:rPr>
        <w:lastRenderedPageBreak/>
        <w:t>合同条款专用部分</w:t>
      </w:r>
      <w:bookmarkEnd w:id="45"/>
      <w:bookmarkEnd w:id="46"/>
      <w:bookmarkEnd w:id="47"/>
      <w:bookmarkEnd w:id="48"/>
      <w:bookmarkEnd w:id="49"/>
    </w:p>
    <w:p w14:paraId="4305A276" w14:textId="77777777" w:rsidR="002037B0" w:rsidRDefault="00000000">
      <w:pPr>
        <w:pStyle w:val="2TimesNewRoman5020"/>
        <w:spacing w:before="120" w:after="120"/>
        <w:outlineLvl w:val="0"/>
        <w:rPr>
          <w:lang w:eastAsia="zh-CN"/>
        </w:rPr>
      </w:pPr>
      <w:bookmarkStart w:id="50" w:name="_Toc489280180"/>
      <w:bookmarkStart w:id="51" w:name="_Toc497214043"/>
      <w:bookmarkStart w:id="52" w:name="_Toc9328"/>
      <w:bookmarkStart w:id="53" w:name="_Toc486580374"/>
      <w:bookmarkStart w:id="54" w:name="_Toc490331665"/>
      <w:bookmarkStart w:id="55" w:name="_Toc30235"/>
      <w:bookmarkStart w:id="56" w:name="_Toc69034474"/>
      <w:bookmarkStart w:id="57" w:name="_Toc510037967"/>
      <w:bookmarkStart w:id="58" w:name="_Toc79998232"/>
      <w:bookmarkStart w:id="59" w:name="_Toc485323148"/>
      <w:r>
        <w:rPr>
          <w:lang w:eastAsia="zh-CN"/>
        </w:rPr>
        <w:t>1.</w:t>
      </w:r>
      <w:r>
        <w:rPr>
          <w:rFonts w:hint="eastAsia"/>
          <w:lang w:eastAsia="zh-CN"/>
        </w:rPr>
        <w:t>一般约定</w:t>
      </w:r>
      <w:bookmarkEnd w:id="50"/>
      <w:bookmarkEnd w:id="51"/>
      <w:bookmarkEnd w:id="52"/>
      <w:bookmarkEnd w:id="53"/>
      <w:bookmarkEnd w:id="54"/>
      <w:bookmarkEnd w:id="55"/>
      <w:bookmarkEnd w:id="56"/>
      <w:bookmarkEnd w:id="57"/>
      <w:bookmarkEnd w:id="58"/>
      <w:bookmarkEnd w:id="59"/>
    </w:p>
    <w:p w14:paraId="4A36628E" w14:textId="77777777" w:rsidR="002037B0" w:rsidRDefault="00000000">
      <w:pPr>
        <w:pStyle w:val="378020"/>
        <w:spacing w:before="120" w:after="120"/>
        <w:outlineLvl w:val="1"/>
        <w:rPr>
          <w:rFonts w:hint="eastAsia"/>
          <w:lang w:eastAsia="zh-CN"/>
        </w:rPr>
      </w:pPr>
      <w:bookmarkStart w:id="60" w:name="_Toc79998233"/>
      <w:bookmarkStart w:id="61" w:name="_Toc69034475"/>
      <w:bookmarkStart w:id="62" w:name="_Toc485323149"/>
      <w:bookmarkStart w:id="63" w:name="_Toc11915"/>
      <w:bookmarkStart w:id="64" w:name="_Toc489280181"/>
      <w:bookmarkStart w:id="65" w:name="_Toc486580375"/>
      <w:bookmarkStart w:id="66" w:name="_Toc490331666"/>
      <w:bookmarkStart w:id="67" w:name="_Toc8525"/>
      <w:bookmarkStart w:id="68" w:name="_Toc497214044"/>
      <w:bookmarkStart w:id="69" w:name="_Toc510037968"/>
      <w:r>
        <w:rPr>
          <w:lang w:eastAsia="zh-CN"/>
        </w:rPr>
        <w:t xml:space="preserve">1.1  </w:t>
      </w:r>
      <w:r>
        <w:rPr>
          <w:rFonts w:hint="eastAsia"/>
          <w:lang w:eastAsia="zh-CN"/>
        </w:rPr>
        <w:t>词语定义</w:t>
      </w:r>
      <w:bookmarkEnd w:id="60"/>
      <w:bookmarkEnd w:id="61"/>
      <w:bookmarkEnd w:id="62"/>
      <w:bookmarkEnd w:id="63"/>
      <w:bookmarkEnd w:id="64"/>
      <w:bookmarkEnd w:id="65"/>
      <w:bookmarkEnd w:id="66"/>
      <w:bookmarkEnd w:id="67"/>
      <w:bookmarkEnd w:id="68"/>
      <w:bookmarkEnd w:id="69"/>
    </w:p>
    <w:p w14:paraId="236FCBB0" w14:textId="77777777" w:rsidR="002037B0" w:rsidRDefault="00000000">
      <w:pPr>
        <w:spacing w:line="360" w:lineRule="auto"/>
        <w:ind w:firstLineChars="200" w:firstLine="440"/>
        <w:rPr>
          <w:rFonts w:hint="eastAsia"/>
          <w:szCs w:val="21"/>
          <w:lang w:eastAsia="zh-CN"/>
        </w:rPr>
      </w:pPr>
      <w:r>
        <w:rPr>
          <w:szCs w:val="21"/>
          <w:lang w:eastAsia="zh-CN"/>
        </w:rPr>
        <w:t xml:space="preserve">1.1.2  </w:t>
      </w:r>
      <w:r>
        <w:rPr>
          <w:rFonts w:hint="eastAsia"/>
          <w:szCs w:val="21"/>
          <w:lang w:eastAsia="zh-CN"/>
        </w:rPr>
        <w:t>合同当事人和人员</w:t>
      </w:r>
    </w:p>
    <w:p w14:paraId="12E5DA35" w14:textId="77777777" w:rsidR="002037B0" w:rsidRDefault="00000000">
      <w:pPr>
        <w:tabs>
          <w:tab w:val="left" w:pos="750"/>
        </w:tabs>
        <w:spacing w:line="360" w:lineRule="auto"/>
        <w:ind w:firstLineChars="300" w:firstLine="660"/>
        <w:rPr>
          <w:rFonts w:ascii="仿宋" w:eastAsia="仿宋" w:hAnsi="仿宋" w:hint="eastAsia"/>
          <w:bCs/>
          <w:sz w:val="24"/>
          <w:szCs w:val="24"/>
          <w:lang w:eastAsia="zh-CN"/>
        </w:rPr>
      </w:pPr>
      <w:r>
        <w:rPr>
          <w:szCs w:val="21"/>
          <w:lang w:eastAsia="zh-CN"/>
        </w:rPr>
        <w:t xml:space="preserve">1.1.2.2  </w:t>
      </w:r>
      <w:r>
        <w:rPr>
          <w:rFonts w:hint="eastAsia"/>
          <w:szCs w:val="21"/>
          <w:lang w:eastAsia="zh-CN"/>
        </w:rPr>
        <w:t>发包人：</w:t>
      </w:r>
      <w:r>
        <w:rPr>
          <w:rFonts w:hint="eastAsia"/>
          <w:szCs w:val="21"/>
          <w:u w:val="single"/>
          <w:lang w:eastAsia="zh-CN"/>
        </w:rPr>
        <w:t xml:space="preserve">                      </w:t>
      </w:r>
      <w:r>
        <w:rPr>
          <w:rFonts w:hint="eastAsia"/>
          <w:szCs w:val="21"/>
          <w:lang w:eastAsia="zh-CN"/>
        </w:rPr>
        <w:t xml:space="preserve">。 </w:t>
      </w:r>
    </w:p>
    <w:p w14:paraId="16F0F0BC" w14:textId="77777777" w:rsidR="002037B0" w:rsidRDefault="00000000">
      <w:pPr>
        <w:spacing w:line="360" w:lineRule="auto"/>
        <w:ind w:firstLineChars="300" w:firstLine="660"/>
        <w:rPr>
          <w:rFonts w:hint="eastAsia"/>
          <w:szCs w:val="21"/>
          <w:u w:val="single"/>
          <w:lang w:eastAsia="zh-CN"/>
        </w:rPr>
      </w:pPr>
      <w:r>
        <w:rPr>
          <w:szCs w:val="21"/>
          <w:lang w:eastAsia="zh-CN"/>
        </w:rPr>
        <w:t xml:space="preserve">1.1.2.3  </w:t>
      </w:r>
      <w:r>
        <w:rPr>
          <w:rFonts w:hint="eastAsia"/>
          <w:szCs w:val="21"/>
          <w:lang w:eastAsia="zh-CN"/>
        </w:rPr>
        <w:t>承包人：</w:t>
      </w:r>
      <w:r>
        <w:rPr>
          <w:rFonts w:hint="eastAsia"/>
          <w:szCs w:val="21"/>
          <w:u w:val="single"/>
          <w:lang w:eastAsia="zh-CN"/>
        </w:rPr>
        <w:t xml:space="preserve">                       </w:t>
      </w:r>
      <w:r>
        <w:rPr>
          <w:rFonts w:hint="eastAsia"/>
          <w:szCs w:val="21"/>
          <w:lang w:eastAsia="zh-CN"/>
        </w:rPr>
        <w:t>。</w:t>
      </w:r>
    </w:p>
    <w:p w14:paraId="345008BB" w14:textId="77777777" w:rsidR="002037B0" w:rsidRDefault="00000000">
      <w:pPr>
        <w:spacing w:line="360" w:lineRule="auto"/>
        <w:ind w:firstLineChars="300" w:firstLine="660"/>
        <w:rPr>
          <w:rFonts w:hint="eastAsia"/>
          <w:szCs w:val="21"/>
          <w:lang w:eastAsia="zh-CN"/>
        </w:rPr>
      </w:pPr>
      <w:r>
        <w:rPr>
          <w:szCs w:val="21"/>
          <w:lang w:eastAsia="zh-CN"/>
        </w:rPr>
        <w:t xml:space="preserve">1.1.2.6  </w:t>
      </w:r>
      <w:r>
        <w:rPr>
          <w:rFonts w:hint="eastAsia"/>
          <w:szCs w:val="21"/>
          <w:lang w:eastAsia="zh-CN"/>
        </w:rPr>
        <w:t>监理人：</w:t>
      </w:r>
      <w:r>
        <w:rPr>
          <w:rFonts w:hint="eastAsia"/>
          <w:szCs w:val="21"/>
          <w:u w:val="single"/>
          <w:lang w:eastAsia="zh-CN"/>
        </w:rPr>
        <w:t xml:space="preserve">                          </w:t>
      </w:r>
      <w:r>
        <w:rPr>
          <w:rFonts w:hint="eastAsia"/>
          <w:szCs w:val="21"/>
          <w:lang w:eastAsia="zh-CN"/>
        </w:rPr>
        <w:t>。</w:t>
      </w:r>
    </w:p>
    <w:p w14:paraId="7D6BBCC1" w14:textId="77777777" w:rsidR="002037B0" w:rsidRDefault="00000000">
      <w:pPr>
        <w:spacing w:line="360" w:lineRule="auto"/>
        <w:ind w:firstLineChars="300" w:firstLine="660"/>
        <w:rPr>
          <w:rFonts w:hint="eastAsia"/>
          <w:szCs w:val="21"/>
          <w:lang w:eastAsia="zh-CN"/>
        </w:rPr>
      </w:pPr>
      <w:r>
        <w:rPr>
          <w:szCs w:val="21"/>
          <w:lang w:eastAsia="zh-CN"/>
        </w:rPr>
        <w:t xml:space="preserve">1.1.2.8  </w:t>
      </w:r>
      <w:r>
        <w:rPr>
          <w:rFonts w:hint="eastAsia"/>
          <w:szCs w:val="21"/>
          <w:lang w:eastAsia="zh-CN"/>
        </w:rPr>
        <w:t>发包人代表：指发包人指定的派驻施工场地（现场）的全权代表。</w:t>
      </w:r>
    </w:p>
    <w:p w14:paraId="29353B9D" w14:textId="77777777" w:rsidR="002037B0" w:rsidRDefault="00000000">
      <w:pPr>
        <w:spacing w:line="360" w:lineRule="auto"/>
        <w:ind w:firstLineChars="750" w:firstLine="1650"/>
        <w:rPr>
          <w:rFonts w:hint="eastAsia"/>
          <w:szCs w:val="21"/>
          <w:u w:val="single"/>
          <w:lang w:eastAsia="zh-CN"/>
        </w:rPr>
      </w:pPr>
      <w:r>
        <w:rPr>
          <w:rFonts w:hint="eastAsia"/>
          <w:szCs w:val="21"/>
          <w:lang w:eastAsia="zh-CN"/>
        </w:rPr>
        <w:t>姓名：</w:t>
      </w:r>
      <w:r>
        <w:rPr>
          <w:rFonts w:hint="eastAsia"/>
          <w:szCs w:val="21"/>
          <w:u w:val="single"/>
          <w:lang w:eastAsia="zh-CN"/>
        </w:rPr>
        <w:t xml:space="preserve">                                </w:t>
      </w:r>
      <w:r>
        <w:rPr>
          <w:szCs w:val="21"/>
          <w:u w:val="single"/>
          <w:lang w:eastAsia="zh-CN"/>
        </w:rPr>
        <w:t xml:space="preserve"> </w:t>
      </w:r>
      <w:r>
        <w:rPr>
          <w:rFonts w:hint="eastAsia"/>
          <w:szCs w:val="21"/>
          <w:lang w:eastAsia="zh-CN"/>
        </w:rPr>
        <w:t>。</w:t>
      </w:r>
    </w:p>
    <w:p w14:paraId="7A3CC77B" w14:textId="77777777" w:rsidR="002037B0" w:rsidRDefault="00000000">
      <w:pPr>
        <w:spacing w:line="360" w:lineRule="auto"/>
        <w:ind w:firstLineChars="750" w:firstLine="1650"/>
        <w:rPr>
          <w:rFonts w:hint="eastAsia"/>
          <w:szCs w:val="21"/>
          <w:u w:val="single"/>
          <w:lang w:eastAsia="zh-CN"/>
        </w:rPr>
      </w:pPr>
      <w:r>
        <w:rPr>
          <w:rFonts w:hint="eastAsia"/>
          <w:szCs w:val="21"/>
          <w:lang w:eastAsia="zh-CN"/>
        </w:rPr>
        <w:t>职称：</w:t>
      </w:r>
      <w:r>
        <w:rPr>
          <w:rFonts w:hint="eastAsia"/>
          <w:szCs w:val="21"/>
          <w:u w:val="single"/>
          <w:lang w:eastAsia="zh-CN"/>
        </w:rPr>
        <w:t xml:space="preserve">                                  </w:t>
      </w:r>
      <w:r>
        <w:rPr>
          <w:szCs w:val="21"/>
          <w:u w:val="single"/>
          <w:lang w:eastAsia="zh-CN"/>
        </w:rPr>
        <w:t xml:space="preserve"> </w:t>
      </w:r>
      <w:r>
        <w:rPr>
          <w:rFonts w:hint="eastAsia"/>
          <w:szCs w:val="21"/>
          <w:lang w:eastAsia="zh-CN"/>
        </w:rPr>
        <w:t>。</w:t>
      </w:r>
    </w:p>
    <w:p w14:paraId="08BDA489" w14:textId="77777777" w:rsidR="002037B0" w:rsidRDefault="00000000">
      <w:pPr>
        <w:spacing w:line="360" w:lineRule="auto"/>
        <w:ind w:firstLineChars="750" w:firstLine="1650"/>
        <w:rPr>
          <w:rFonts w:hint="eastAsia"/>
          <w:szCs w:val="21"/>
          <w:lang w:eastAsia="zh-CN"/>
        </w:rPr>
      </w:pPr>
      <w:r>
        <w:rPr>
          <w:rFonts w:hint="eastAsia"/>
          <w:szCs w:val="21"/>
          <w:lang w:eastAsia="zh-CN"/>
        </w:rPr>
        <w:t>联系电话：</w:t>
      </w:r>
      <w:r>
        <w:rPr>
          <w:rFonts w:hint="eastAsia"/>
          <w:szCs w:val="21"/>
          <w:u w:val="single"/>
          <w:lang w:eastAsia="zh-CN"/>
        </w:rPr>
        <w:t xml:space="preserve">                               </w:t>
      </w:r>
      <w:r>
        <w:rPr>
          <w:rFonts w:hint="eastAsia"/>
          <w:szCs w:val="21"/>
          <w:lang w:eastAsia="zh-CN"/>
        </w:rPr>
        <w:t>。</w:t>
      </w:r>
    </w:p>
    <w:p w14:paraId="6E5DD024" w14:textId="77777777" w:rsidR="002037B0" w:rsidRDefault="00000000">
      <w:pPr>
        <w:spacing w:line="360" w:lineRule="auto"/>
        <w:ind w:firstLineChars="750" w:firstLine="1650"/>
        <w:rPr>
          <w:rFonts w:hint="eastAsia"/>
          <w:szCs w:val="21"/>
          <w:lang w:eastAsia="zh-CN"/>
        </w:rPr>
      </w:pPr>
      <w:r>
        <w:rPr>
          <w:rFonts w:hint="eastAsia"/>
          <w:szCs w:val="21"/>
          <w:lang w:eastAsia="zh-CN"/>
        </w:rPr>
        <w:t>电子信箱：</w:t>
      </w:r>
      <w:r>
        <w:rPr>
          <w:rFonts w:hint="eastAsia"/>
          <w:szCs w:val="21"/>
          <w:u w:val="single"/>
          <w:lang w:eastAsia="zh-CN"/>
        </w:rPr>
        <w:t xml:space="preserve">                        </w:t>
      </w:r>
      <w:r>
        <w:rPr>
          <w:rFonts w:hint="eastAsia"/>
          <w:szCs w:val="21"/>
          <w:lang w:eastAsia="zh-CN"/>
        </w:rPr>
        <w:t xml:space="preserve">。 </w:t>
      </w:r>
      <w:r>
        <w:rPr>
          <w:szCs w:val="21"/>
          <w:lang w:eastAsia="zh-CN"/>
        </w:rPr>
        <w:t xml:space="preserve"> </w:t>
      </w:r>
    </w:p>
    <w:p w14:paraId="2006F402" w14:textId="77777777" w:rsidR="002037B0" w:rsidRDefault="00000000">
      <w:pPr>
        <w:spacing w:line="360" w:lineRule="auto"/>
        <w:ind w:firstLineChars="750" w:firstLine="1650"/>
        <w:rPr>
          <w:rFonts w:hint="eastAsia"/>
          <w:szCs w:val="21"/>
          <w:lang w:eastAsia="zh-CN"/>
        </w:rPr>
      </w:pPr>
      <w:r>
        <w:rPr>
          <w:rFonts w:hint="eastAsia"/>
          <w:szCs w:val="21"/>
          <w:lang w:eastAsia="zh-CN"/>
        </w:rPr>
        <w:t>通信地址：</w:t>
      </w:r>
      <w:r>
        <w:rPr>
          <w:rFonts w:hint="eastAsia"/>
          <w:szCs w:val="21"/>
          <w:u w:val="single"/>
          <w:lang w:eastAsia="zh-CN"/>
        </w:rPr>
        <w:t xml:space="preserve">                           </w:t>
      </w:r>
      <w:r>
        <w:rPr>
          <w:rFonts w:hint="eastAsia"/>
          <w:szCs w:val="21"/>
          <w:lang w:eastAsia="zh-CN"/>
        </w:rPr>
        <w:t>。</w:t>
      </w:r>
    </w:p>
    <w:p w14:paraId="45CBBF2D" w14:textId="77777777" w:rsidR="002037B0" w:rsidRDefault="002037B0">
      <w:pPr>
        <w:spacing w:line="360" w:lineRule="auto"/>
        <w:ind w:firstLineChars="800" w:firstLine="1760"/>
        <w:rPr>
          <w:rFonts w:hint="eastAsia"/>
          <w:szCs w:val="21"/>
          <w:lang w:eastAsia="zh-CN"/>
        </w:rPr>
      </w:pPr>
    </w:p>
    <w:p w14:paraId="34720202" w14:textId="77777777" w:rsidR="002037B0" w:rsidRDefault="00000000">
      <w:pPr>
        <w:spacing w:line="360" w:lineRule="auto"/>
        <w:ind w:firstLineChars="200" w:firstLine="440"/>
        <w:rPr>
          <w:rFonts w:hint="eastAsia"/>
          <w:szCs w:val="21"/>
          <w:lang w:eastAsia="zh-CN"/>
        </w:rPr>
      </w:pPr>
      <w:r>
        <w:rPr>
          <w:szCs w:val="21"/>
          <w:lang w:eastAsia="zh-CN"/>
        </w:rPr>
        <w:t xml:space="preserve">1.1.3  </w:t>
      </w:r>
      <w:r>
        <w:rPr>
          <w:rFonts w:hint="eastAsia"/>
          <w:szCs w:val="21"/>
          <w:lang w:eastAsia="zh-CN"/>
        </w:rPr>
        <w:t>工程和设备</w:t>
      </w:r>
    </w:p>
    <w:p w14:paraId="14C3C658" w14:textId="77777777" w:rsidR="002037B0" w:rsidRDefault="00000000">
      <w:pPr>
        <w:spacing w:line="360" w:lineRule="auto"/>
        <w:ind w:firstLineChars="300" w:firstLine="660"/>
        <w:rPr>
          <w:rFonts w:hint="eastAsia"/>
          <w:szCs w:val="21"/>
          <w:u w:val="single"/>
          <w:lang w:eastAsia="zh-CN"/>
        </w:rPr>
      </w:pPr>
      <w:r>
        <w:rPr>
          <w:szCs w:val="21"/>
          <w:lang w:eastAsia="zh-CN"/>
        </w:rPr>
        <w:t xml:space="preserve">1.1.3.2  </w:t>
      </w:r>
      <w:r>
        <w:rPr>
          <w:rFonts w:hint="eastAsia"/>
          <w:szCs w:val="21"/>
          <w:lang w:eastAsia="zh-CN"/>
        </w:rPr>
        <w:t>永久工程：</w:t>
      </w:r>
      <w:r>
        <w:rPr>
          <w:rFonts w:hint="eastAsia"/>
          <w:szCs w:val="21"/>
          <w:u w:val="single"/>
          <w:lang w:eastAsia="zh-CN"/>
        </w:rPr>
        <w:t>指按合同条款约定建造并移交给发包人的工程，包括工程设备</w:t>
      </w:r>
      <w:r>
        <w:rPr>
          <w:rFonts w:hint="eastAsia"/>
          <w:szCs w:val="21"/>
          <w:lang w:eastAsia="zh-CN"/>
        </w:rPr>
        <w:t>。</w:t>
      </w:r>
    </w:p>
    <w:p w14:paraId="359CD99D" w14:textId="77777777" w:rsidR="002037B0" w:rsidRDefault="00000000">
      <w:pPr>
        <w:spacing w:line="360" w:lineRule="auto"/>
        <w:ind w:firstLineChars="300" w:firstLine="660"/>
        <w:rPr>
          <w:rFonts w:hint="eastAsia"/>
          <w:szCs w:val="21"/>
          <w:lang w:eastAsia="zh-CN"/>
        </w:rPr>
      </w:pPr>
      <w:r>
        <w:rPr>
          <w:szCs w:val="21"/>
          <w:lang w:eastAsia="zh-CN"/>
        </w:rPr>
        <w:t xml:space="preserve">1.1.3.3  </w:t>
      </w:r>
      <w:r>
        <w:rPr>
          <w:rFonts w:hint="eastAsia"/>
          <w:szCs w:val="21"/>
          <w:lang w:eastAsia="zh-CN"/>
        </w:rPr>
        <w:t>临时工程：</w:t>
      </w:r>
      <w:r>
        <w:rPr>
          <w:rFonts w:hint="eastAsia"/>
          <w:szCs w:val="21"/>
          <w:u w:val="single"/>
          <w:lang w:eastAsia="zh-CN"/>
        </w:rPr>
        <w:t>指为完成合同条款约定的永久工程所修建的各类临时性工程，临时供水工程、施工照明工程等。</w:t>
      </w:r>
    </w:p>
    <w:p w14:paraId="5D5525FD" w14:textId="77777777" w:rsidR="002037B0" w:rsidRDefault="00000000">
      <w:pPr>
        <w:spacing w:line="360" w:lineRule="auto"/>
        <w:ind w:firstLineChars="300" w:firstLine="660"/>
        <w:rPr>
          <w:rFonts w:hint="eastAsia"/>
          <w:szCs w:val="21"/>
          <w:lang w:eastAsia="zh-CN"/>
        </w:rPr>
      </w:pPr>
      <w:r>
        <w:rPr>
          <w:szCs w:val="21"/>
          <w:lang w:eastAsia="zh-CN"/>
        </w:rPr>
        <w:t xml:space="preserve">1.1.3.10  </w:t>
      </w:r>
      <w:r>
        <w:rPr>
          <w:rFonts w:hint="eastAsia"/>
          <w:szCs w:val="21"/>
          <w:lang w:eastAsia="zh-CN"/>
        </w:rPr>
        <w:t>永久占地：</w:t>
      </w:r>
      <w:r>
        <w:rPr>
          <w:szCs w:val="21"/>
          <w:u w:val="single"/>
          <w:lang w:eastAsia="zh-CN"/>
        </w:rPr>
        <w:t>/</w:t>
      </w:r>
      <w:r>
        <w:rPr>
          <w:rFonts w:hint="eastAsia"/>
          <w:szCs w:val="21"/>
          <w:lang w:eastAsia="zh-CN"/>
        </w:rPr>
        <w:t>。</w:t>
      </w:r>
    </w:p>
    <w:p w14:paraId="269F3F77" w14:textId="77777777" w:rsidR="002037B0" w:rsidRDefault="00000000">
      <w:pPr>
        <w:spacing w:line="360" w:lineRule="auto"/>
        <w:ind w:firstLineChars="300" w:firstLine="660"/>
        <w:rPr>
          <w:rFonts w:hint="eastAsia"/>
          <w:szCs w:val="21"/>
          <w:lang w:eastAsia="zh-CN"/>
        </w:rPr>
      </w:pPr>
      <w:r>
        <w:rPr>
          <w:szCs w:val="21"/>
          <w:lang w:eastAsia="zh-CN"/>
        </w:rPr>
        <w:t xml:space="preserve">1.1.3.11  </w:t>
      </w:r>
      <w:r>
        <w:rPr>
          <w:rFonts w:hint="eastAsia"/>
          <w:szCs w:val="21"/>
          <w:lang w:eastAsia="zh-CN"/>
        </w:rPr>
        <w:t>临时占地：</w:t>
      </w:r>
      <w:r>
        <w:rPr>
          <w:szCs w:val="21"/>
          <w:u w:val="single"/>
          <w:lang w:eastAsia="zh-CN"/>
        </w:rPr>
        <w:t>/</w:t>
      </w:r>
      <w:r>
        <w:rPr>
          <w:rFonts w:hint="eastAsia"/>
          <w:szCs w:val="21"/>
          <w:lang w:eastAsia="zh-CN"/>
        </w:rPr>
        <w:t>。</w:t>
      </w:r>
    </w:p>
    <w:p w14:paraId="465288EE" w14:textId="77777777" w:rsidR="002037B0" w:rsidRDefault="00000000">
      <w:pPr>
        <w:spacing w:line="360" w:lineRule="auto"/>
        <w:ind w:firstLineChars="200" w:firstLine="440"/>
        <w:rPr>
          <w:rFonts w:hint="eastAsia"/>
          <w:szCs w:val="21"/>
          <w:lang w:eastAsia="zh-CN"/>
        </w:rPr>
      </w:pPr>
      <w:r>
        <w:rPr>
          <w:szCs w:val="21"/>
          <w:lang w:eastAsia="zh-CN"/>
        </w:rPr>
        <w:t xml:space="preserve">1.1.4  </w:t>
      </w:r>
      <w:r>
        <w:rPr>
          <w:rFonts w:hint="eastAsia"/>
          <w:szCs w:val="21"/>
          <w:lang w:eastAsia="zh-CN"/>
        </w:rPr>
        <w:t>日期</w:t>
      </w:r>
    </w:p>
    <w:p w14:paraId="675BDDFD" w14:textId="77777777" w:rsidR="002037B0" w:rsidRDefault="00000000">
      <w:pPr>
        <w:spacing w:line="360" w:lineRule="auto"/>
        <w:ind w:firstLineChars="300" w:firstLine="660"/>
        <w:rPr>
          <w:rFonts w:hint="eastAsia"/>
          <w:szCs w:val="21"/>
          <w:lang w:eastAsia="zh-CN"/>
        </w:rPr>
      </w:pPr>
      <w:r>
        <w:rPr>
          <w:szCs w:val="21"/>
          <w:lang w:eastAsia="zh-CN"/>
        </w:rPr>
        <w:t xml:space="preserve">1.1.4.5  </w:t>
      </w:r>
      <w:r>
        <w:rPr>
          <w:rFonts w:hint="eastAsia"/>
          <w:szCs w:val="21"/>
          <w:lang w:eastAsia="zh-CN"/>
        </w:rPr>
        <w:t>缺陷责任期期限：</w:t>
      </w:r>
      <w:r>
        <w:rPr>
          <w:rFonts w:hint="eastAsia"/>
          <w:szCs w:val="21"/>
          <w:u w:val="single"/>
          <w:lang w:eastAsia="zh-CN"/>
        </w:rPr>
        <w:t>12个</w:t>
      </w:r>
      <w:r>
        <w:rPr>
          <w:rFonts w:hint="eastAsia"/>
          <w:szCs w:val="21"/>
          <w:lang w:eastAsia="zh-CN"/>
        </w:rPr>
        <w:t>月。</w:t>
      </w:r>
    </w:p>
    <w:p w14:paraId="4A601058" w14:textId="77777777" w:rsidR="002037B0" w:rsidRDefault="00000000">
      <w:pPr>
        <w:spacing w:line="360" w:lineRule="auto"/>
        <w:ind w:firstLineChars="200" w:firstLine="440"/>
        <w:rPr>
          <w:rFonts w:hint="eastAsia"/>
          <w:szCs w:val="21"/>
          <w:lang w:eastAsia="zh-CN"/>
        </w:rPr>
      </w:pPr>
      <w:r>
        <w:rPr>
          <w:szCs w:val="21"/>
          <w:lang w:eastAsia="zh-CN"/>
        </w:rPr>
        <w:t xml:space="preserve">1.1.8  </w:t>
      </w:r>
      <w:r>
        <w:rPr>
          <w:rFonts w:hint="eastAsia"/>
          <w:szCs w:val="21"/>
          <w:lang w:eastAsia="zh-CN"/>
        </w:rPr>
        <w:t>其他需要补充的内容</w:t>
      </w:r>
    </w:p>
    <w:p w14:paraId="625FED36" w14:textId="77777777" w:rsidR="002037B0" w:rsidRDefault="00000000">
      <w:pPr>
        <w:spacing w:line="360" w:lineRule="auto"/>
        <w:ind w:leftChars="150" w:left="330" w:firstLineChars="52" w:firstLine="114"/>
        <w:rPr>
          <w:rFonts w:hint="eastAsia"/>
          <w:szCs w:val="21"/>
          <w:lang w:eastAsia="zh-CN"/>
        </w:rPr>
      </w:pPr>
      <w:r>
        <w:rPr>
          <w:szCs w:val="21"/>
          <w:u w:val="single"/>
          <w:lang w:eastAsia="zh-CN"/>
        </w:rPr>
        <w:t xml:space="preserve">   </w:t>
      </w:r>
      <w:r>
        <w:rPr>
          <w:rFonts w:hint="eastAsia"/>
          <w:szCs w:val="21"/>
          <w:u w:val="single"/>
          <w:lang w:eastAsia="zh-CN"/>
        </w:rPr>
        <w:t>/</w:t>
      </w:r>
      <w:r>
        <w:rPr>
          <w:szCs w:val="21"/>
          <w:u w:val="single"/>
          <w:lang w:eastAsia="zh-CN"/>
        </w:rPr>
        <w:t xml:space="preserve">                                                                        </w:t>
      </w:r>
    </w:p>
    <w:p w14:paraId="151C2A61" w14:textId="77777777" w:rsidR="002037B0" w:rsidRDefault="00000000">
      <w:pPr>
        <w:pStyle w:val="378020"/>
        <w:spacing w:before="120" w:after="120"/>
        <w:outlineLvl w:val="1"/>
        <w:rPr>
          <w:rFonts w:hint="eastAsia"/>
          <w:lang w:eastAsia="zh-CN"/>
        </w:rPr>
      </w:pPr>
      <w:bookmarkStart w:id="70" w:name="_Toc485323150"/>
      <w:bookmarkStart w:id="71" w:name="_Toc497214045"/>
      <w:bookmarkStart w:id="72" w:name="_Toc69034476"/>
      <w:bookmarkStart w:id="73" w:name="_Toc22233"/>
      <w:bookmarkStart w:id="74" w:name="_Toc486580376"/>
      <w:bookmarkStart w:id="75" w:name="_Toc79998234"/>
      <w:bookmarkStart w:id="76" w:name="_Toc510037969"/>
      <w:bookmarkStart w:id="77" w:name="_Toc489280182"/>
      <w:bookmarkStart w:id="78" w:name="_Toc2786"/>
      <w:bookmarkStart w:id="79" w:name="_Toc490331667"/>
      <w:r>
        <w:rPr>
          <w:lang w:eastAsia="zh-CN"/>
        </w:rPr>
        <w:lastRenderedPageBreak/>
        <w:t xml:space="preserve">1.4  </w:t>
      </w:r>
      <w:r>
        <w:rPr>
          <w:rFonts w:hint="eastAsia"/>
          <w:lang w:eastAsia="zh-CN"/>
        </w:rPr>
        <w:t>合同文件的优先顺序</w:t>
      </w:r>
      <w:bookmarkEnd w:id="70"/>
      <w:bookmarkEnd w:id="71"/>
      <w:bookmarkEnd w:id="72"/>
      <w:bookmarkEnd w:id="73"/>
      <w:bookmarkEnd w:id="74"/>
      <w:bookmarkEnd w:id="75"/>
      <w:bookmarkEnd w:id="76"/>
      <w:bookmarkEnd w:id="77"/>
      <w:bookmarkEnd w:id="78"/>
      <w:bookmarkEnd w:id="79"/>
    </w:p>
    <w:p w14:paraId="74928514" w14:textId="77777777" w:rsidR="002037B0" w:rsidRDefault="00000000">
      <w:pPr>
        <w:spacing w:line="360" w:lineRule="auto"/>
        <w:ind w:firstLine="482"/>
        <w:rPr>
          <w:rFonts w:cs="Arial" w:hint="eastAsia"/>
          <w:szCs w:val="21"/>
          <w:lang w:eastAsia="zh-CN"/>
        </w:rPr>
      </w:pPr>
      <w:bookmarkStart w:id="80" w:name="_Toc490331668"/>
      <w:bookmarkStart w:id="81" w:name="_Toc486580377"/>
      <w:bookmarkStart w:id="82" w:name="_Toc485323151"/>
      <w:bookmarkStart w:id="83" w:name="_Toc497214046"/>
      <w:bookmarkStart w:id="84" w:name="_Toc510037970"/>
      <w:bookmarkStart w:id="85" w:name="_Toc489280183"/>
      <w:bookmarkStart w:id="86" w:name="_Toc985"/>
      <w:bookmarkStart w:id="87" w:name="_Toc8381"/>
      <w:r>
        <w:rPr>
          <w:rFonts w:cs="Arial" w:hint="eastAsia"/>
          <w:szCs w:val="21"/>
          <w:lang w:eastAsia="zh-CN"/>
        </w:rPr>
        <w:t>合同文件的优先解释顺序如下：</w:t>
      </w:r>
    </w:p>
    <w:p w14:paraId="34085929" w14:textId="77777777" w:rsidR="002037B0" w:rsidRDefault="00000000">
      <w:pPr>
        <w:spacing w:line="360" w:lineRule="auto"/>
        <w:ind w:firstLine="482"/>
        <w:rPr>
          <w:rFonts w:cs="Arial" w:hint="eastAsia"/>
          <w:szCs w:val="21"/>
          <w:lang w:eastAsia="zh-CN"/>
        </w:rPr>
      </w:pPr>
      <w:r>
        <w:rPr>
          <w:rFonts w:cs="Arial" w:hint="eastAsia"/>
          <w:szCs w:val="21"/>
          <w:lang w:eastAsia="zh-CN"/>
        </w:rPr>
        <w:t>（</w:t>
      </w:r>
      <w:r>
        <w:rPr>
          <w:rFonts w:cs="Arial"/>
          <w:szCs w:val="21"/>
          <w:lang w:eastAsia="zh-CN"/>
        </w:rPr>
        <w:t>1</w:t>
      </w:r>
      <w:r>
        <w:rPr>
          <w:rFonts w:cs="Arial" w:hint="eastAsia"/>
          <w:szCs w:val="21"/>
          <w:lang w:eastAsia="zh-CN"/>
        </w:rPr>
        <w:t>）合同协议书；</w:t>
      </w:r>
    </w:p>
    <w:p w14:paraId="3F514E57" w14:textId="77777777" w:rsidR="002037B0" w:rsidRDefault="00000000">
      <w:pPr>
        <w:spacing w:line="360" w:lineRule="auto"/>
        <w:ind w:firstLine="482"/>
        <w:rPr>
          <w:rFonts w:cs="Arial" w:hint="eastAsia"/>
          <w:szCs w:val="21"/>
          <w:lang w:eastAsia="zh-CN"/>
        </w:rPr>
      </w:pPr>
      <w:r>
        <w:rPr>
          <w:rFonts w:cs="Arial" w:hint="eastAsia"/>
          <w:szCs w:val="21"/>
          <w:lang w:eastAsia="zh-CN"/>
        </w:rPr>
        <w:t>（</w:t>
      </w:r>
      <w:r>
        <w:rPr>
          <w:rFonts w:cs="Arial"/>
          <w:szCs w:val="21"/>
          <w:lang w:eastAsia="zh-CN"/>
        </w:rPr>
        <w:t>2</w:t>
      </w:r>
      <w:r>
        <w:rPr>
          <w:rFonts w:cs="Arial" w:hint="eastAsia"/>
          <w:szCs w:val="21"/>
          <w:lang w:eastAsia="zh-CN"/>
        </w:rPr>
        <w:t>）中标通知书；</w:t>
      </w:r>
    </w:p>
    <w:p w14:paraId="2D372E48" w14:textId="77777777" w:rsidR="002037B0" w:rsidRDefault="00000000">
      <w:pPr>
        <w:spacing w:line="360" w:lineRule="auto"/>
        <w:ind w:firstLine="482"/>
        <w:rPr>
          <w:rFonts w:cs="Arial" w:hint="eastAsia"/>
          <w:szCs w:val="21"/>
          <w:lang w:eastAsia="zh-CN"/>
        </w:rPr>
      </w:pPr>
      <w:r>
        <w:rPr>
          <w:rFonts w:cs="Arial" w:hint="eastAsia"/>
          <w:szCs w:val="21"/>
          <w:lang w:eastAsia="zh-CN"/>
        </w:rPr>
        <w:t>（</w:t>
      </w:r>
      <w:r>
        <w:rPr>
          <w:rFonts w:cs="Arial"/>
          <w:szCs w:val="21"/>
          <w:lang w:eastAsia="zh-CN"/>
        </w:rPr>
        <w:t>3</w:t>
      </w:r>
      <w:r>
        <w:rPr>
          <w:rFonts w:cs="Arial" w:hint="eastAsia"/>
          <w:szCs w:val="21"/>
          <w:lang w:eastAsia="zh-CN"/>
        </w:rPr>
        <w:t>）报价函及报价函附录；</w:t>
      </w:r>
    </w:p>
    <w:p w14:paraId="38F74F5B" w14:textId="77777777" w:rsidR="002037B0" w:rsidRDefault="00000000">
      <w:pPr>
        <w:spacing w:line="360" w:lineRule="auto"/>
        <w:ind w:firstLine="482"/>
        <w:rPr>
          <w:rFonts w:cs="Arial" w:hint="eastAsia"/>
          <w:szCs w:val="21"/>
          <w:lang w:eastAsia="zh-CN"/>
        </w:rPr>
      </w:pPr>
      <w:r>
        <w:rPr>
          <w:rFonts w:cs="Arial" w:hint="eastAsia"/>
          <w:szCs w:val="21"/>
          <w:lang w:eastAsia="zh-CN"/>
        </w:rPr>
        <w:t>（</w:t>
      </w:r>
      <w:r>
        <w:rPr>
          <w:rFonts w:cs="Arial"/>
          <w:szCs w:val="21"/>
          <w:lang w:eastAsia="zh-CN"/>
        </w:rPr>
        <w:t>4</w:t>
      </w:r>
      <w:r>
        <w:rPr>
          <w:rFonts w:cs="Arial" w:hint="eastAsia"/>
          <w:szCs w:val="21"/>
          <w:lang w:eastAsia="zh-CN"/>
        </w:rPr>
        <w:t>）合同条款专用部分；</w:t>
      </w:r>
    </w:p>
    <w:p w14:paraId="02AC2FAD" w14:textId="77777777" w:rsidR="002037B0" w:rsidRDefault="00000000">
      <w:pPr>
        <w:spacing w:line="360" w:lineRule="auto"/>
        <w:ind w:firstLine="482"/>
        <w:rPr>
          <w:rFonts w:cs="Arial" w:hint="eastAsia"/>
          <w:szCs w:val="21"/>
          <w:lang w:eastAsia="zh-CN"/>
        </w:rPr>
      </w:pPr>
      <w:r>
        <w:rPr>
          <w:rFonts w:cs="Arial" w:hint="eastAsia"/>
          <w:szCs w:val="21"/>
          <w:lang w:eastAsia="zh-CN"/>
        </w:rPr>
        <w:t>（</w:t>
      </w:r>
      <w:r>
        <w:rPr>
          <w:rFonts w:cs="Arial"/>
          <w:szCs w:val="21"/>
          <w:lang w:eastAsia="zh-CN"/>
        </w:rPr>
        <w:t>5</w:t>
      </w:r>
      <w:r>
        <w:rPr>
          <w:rFonts w:cs="Arial" w:hint="eastAsia"/>
          <w:szCs w:val="21"/>
          <w:lang w:eastAsia="zh-CN"/>
        </w:rPr>
        <w:t>）合同条款通用部分；</w:t>
      </w:r>
    </w:p>
    <w:p w14:paraId="22ADBC9E" w14:textId="77777777" w:rsidR="002037B0" w:rsidRDefault="00000000">
      <w:pPr>
        <w:spacing w:line="400" w:lineRule="exact"/>
        <w:ind w:firstLine="482"/>
        <w:rPr>
          <w:rFonts w:cs="Arial" w:hint="eastAsia"/>
          <w:szCs w:val="21"/>
          <w:lang w:eastAsia="zh-CN"/>
        </w:rPr>
      </w:pPr>
      <w:r>
        <w:rPr>
          <w:rFonts w:cs="Arial" w:hint="eastAsia"/>
          <w:szCs w:val="21"/>
          <w:lang w:eastAsia="zh-CN"/>
        </w:rPr>
        <w:t>（6）</w:t>
      </w:r>
      <w:r>
        <w:rPr>
          <w:rFonts w:cs="Arial" w:hint="eastAsia"/>
          <w:u w:val="single"/>
          <w:lang w:eastAsia="zh-CN"/>
        </w:rPr>
        <w:t xml:space="preserve">已标价的工程量清单     </w:t>
      </w:r>
      <w:r>
        <w:rPr>
          <w:rFonts w:cs="Arial" w:hint="eastAsia"/>
          <w:lang w:eastAsia="zh-CN"/>
        </w:rPr>
        <w:t xml:space="preserve"> ；</w:t>
      </w:r>
    </w:p>
    <w:p w14:paraId="7E29B8C9" w14:textId="77777777" w:rsidR="002037B0" w:rsidRDefault="00000000">
      <w:pPr>
        <w:spacing w:line="400" w:lineRule="exact"/>
        <w:ind w:firstLine="482"/>
        <w:rPr>
          <w:rFonts w:cs="Arial" w:hint="eastAsia"/>
          <w:szCs w:val="21"/>
          <w:lang w:eastAsia="zh-CN"/>
        </w:rPr>
      </w:pPr>
      <w:r>
        <w:rPr>
          <w:rFonts w:cs="Arial" w:hint="eastAsia"/>
          <w:szCs w:val="21"/>
          <w:lang w:eastAsia="zh-CN"/>
        </w:rPr>
        <w:t>（7）</w:t>
      </w:r>
      <w:r>
        <w:rPr>
          <w:rFonts w:cs="Arial" w:hint="eastAsia"/>
          <w:szCs w:val="21"/>
          <w:u w:val="single"/>
          <w:lang w:eastAsia="zh-CN"/>
        </w:rPr>
        <w:t>技术标准和要求</w:t>
      </w:r>
      <w:r>
        <w:rPr>
          <w:rFonts w:cs="Arial" w:hint="eastAsia"/>
          <w:lang w:eastAsia="zh-CN"/>
        </w:rPr>
        <w:t xml:space="preserve"> ；</w:t>
      </w:r>
    </w:p>
    <w:p w14:paraId="21A3017D" w14:textId="77777777" w:rsidR="002037B0" w:rsidRDefault="00000000">
      <w:pPr>
        <w:spacing w:line="400" w:lineRule="exact"/>
        <w:ind w:firstLine="482"/>
        <w:rPr>
          <w:rFonts w:cs="Arial" w:hint="eastAsia"/>
          <w:szCs w:val="21"/>
          <w:lang w:eastAsia="zh-CN"/>
        </w:rPr>
      </w:pPr>
      <w:r>
        <w:rPr>
          <w:rFonts w:cs="Arial" w:hint="eastAsia"/>
          <w:szCs w:val="21"/>
          <w:lang w:eastAsia="zh-CN"/>
        </w:rPr>
        <w:t>（8）</w:t>
      </w:r>
      <w:r>
        <w:rPr>
          <w:rFonts w:cs="Arial" w:hint="eastAsia"/>
          <w:u w:val="single"/>
          <w:lang w:eastAsia="zh-CN"/>
        </w:rPr>
        <w:t xml:space="preserve">图纸    </w:t>
      </w:r>
      <w:r>
        <w:rPr>
          <w:rFonts w:cs="Arial" w:hint="eastAsia"/>
          <w:lang w:eastAsia="zh-CN"/>
        </w:rPr>
        <w:t xml:space="preserve"> ；</w:t>
      </w:r>
    </w:p>
    <w:p w14:paraId="057CE5AA" w14:textId="77777777" w:rsidR="002037B0" w:rsidRDefault="00000000">
      <w:pPr>
        <w:spacing w:line="360" w:lineRule="auto"/>
        <w:ind w:firstLine="480"/>
        <w:rPr>
          <w:rFonts w:cs="Arial" w:hint="eastAsia"/>
          <w:szCs w:val="21"/>
          <w:lang w:eastAsia="zh-CN"/>
        </w:rPr>
      </w:pPr>
      <w:r>
        <w:rPr>
          <w:rFonts w:cs="Arial" w:hint="eastAsia"/>
          <w:szCs w:val="21"/>
          <w:lang w:eastAsia="zh-CN"/>
        </w:rPr>
        <w:t>（9）其他合同文件：</w:t>
      </w:r>
      <w:proofErr w:type="gramStart"/>
      <w:r>
        <w:rPr>
          <w:rFonts w:cs="Arial" w:hint="eastAsia"/>
          <w:szCs w:val="21"/>
          <w:lang w:eastAsia="zh-CN"/>
        </w:rPr>
        <w:t>发承包</w:t>
      </w:r>
      <w:proofErr w:type="gramEnd"/>
      <w:r>
        <w:rPr>
          <w:rFonts w:cs="Arial" w:hint="eastAsia"/>
          <w:szCs w:val="21"/>
          <w:lang w:eastAsia="zh-CN"/>
        </w:rPr>
        <w:t>双方签署的与工程有关的施工组织设计、施工方案、变更、</w:t>
      </w:r>
      <w:r>
        <w:rPr>
          <w:rFonts w:cs="Arial" w:hint="eastAsia"/>
          <w:szCs w:val="21"/>
          <w:u w:val="single"/>
          <w:lang w:eastAsia="zh-CN"/>
        </w:rPr>
        <w:t>洽商、协议、纪要、信函、备忘录等</w:t>
      </w:r>
      <w:r>
        <w:rPr>
          <w:rFonts w:cs="Arial" w:hint="eastAsia"/>
          <w:szCs w:val="21"/>
          <w:lang w:eastAsia="zh-CN"/>
        </w:rPr>
        <w:t>（说明：（</w:t>
      </w:r>
      <w:r>
        <w:rPr>
          <w:rFonts w:cs="Arial"/>
          <w:szCs w:val="21"/>
          <w:lang w:eastAsia="zh-CN"/>
        </w:rPr>
        <w:t>6</w:t>
      </w:r>
      <w:r>
        <w:rPr>
          <w:rFonts w:cs="Arial" w:hint="eastAsia"/>
          <w:szCs w:val="21"/>
          <w:lang w:eastAsia="zh-CN"/>
        </w:rPr>
        <w:t>）、（</w:t>
      </w:r>
      <w:r>
        <w:rPr>
          <w:rFonts w:cs="Arial"/>
          <w:szCs w:val="21"/>
          <w:lang w:eastAsia="zh-CN"/>
        </w:rPr>
        <w:t>7</w:t>
      </w:r>
      <w:r>
        <w:rPr>
          <w:rFonts w:cs="Arial" w:hint="eastAsia"/>
          <w:szCs w:val="21"/>
          <w:lang w:eastAsia="zh-CN"/>
        </w:rPr>
        <w:t>）、（</w:t>
      </w:r>
      <w:r>
        <w:rPr>
          <w:rFonts w:cs="Arial"/>
          <w:szCs w:val="21"/>
          <w:lang w:eastAsia="zh-CN"/>
        </w:rPr>
        <w:t>8</w:t>
      </w:r>
      <w:r>
        <w:rPr>
          <w:rFonts w:cs="Arial" w:hint="eastAsia"/>
          <w:szCs w:val="21"/>
          <w:lang w:eastAsia="zh-CN"/>
        </w:rPr>
        <w:t>）填空内容分别限于技术标准和要求、图纸、已标价工程量清单三者之一。）</w:t>
      </w:r>
    </w:p>
    <w:p w14:paraId="238368A7" w14:textId="77777777" w:rsidR="002037B0" w:rsidRDefault="00000000">
      <w:pPr>
        <w:pStyle w:val="378020"/>
        <w:spacing w:before="120" w:after="120"/>
        <w:outlineLvl w:val="1"/>
        <w:rPr>
          <w:rFonts w:hint="eastAsia"/>
          <w:lang w:eastAsia="zh-CN"/>
        </w:rPr>
      </w:pPr>
      <w:bookmarkStart w:id="88" w:name="_Toc79998235"/>
      <w:bookmarkStart w:id="89" w:name="_Toc69034477"/>
      <w:r>
        <w:rPr>
          <w:lang w:eastAsia="zh-CN"/>
        </w:rPr>
        <w:t xml:space="preserve">1.5  </w:t>
      </w:r>
      <w:r>
        <w:rPr>
          <w:rFonts w:hint="eastAsia"/>
          <w:lang w:eastAsia="zh-CN"/>
        </w:rPr>
        <w:t>合同协议书</w:t>
      </w:r>
      <w:bookmarkEnd w:id="80"/>
      <w:bookmarkEnd w:id="81"/>
      <w:bookmarkEnd w:id="82"/>
      <w:bookmarkEnd w:id="83"/>
      <w:bookmarkEnd w:id="84"/>
      <w:bookmarkEnd w:id="85"/>
      <w:bookmarkEnd w:id="86"/>
      <w:bookmarkEnd w:id="87"/>
      <w:bookmarkEnd w:id="88"/>
      <w:bookmarkEnd w:id="89"/>
    </w:p>
    <w:p w14:paraId="0352837F"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合同生效的条件：</w:t>
      </w:r>
      <w:r>
        <w:rPr>
          <w:rFonts w:hint="eastAsia"/>
          <w:szCs w:val="21"/>
          <w:u w:val="single"/>
          <w:lang w:eastAsia="zh-CN"/>
        </w:rPr>
        <w:t xml:space="preserve">        双方签字盖章              </w:t>
      </w:r>
      <w:r>
        <w:rPr>
          <w:rFonts w:hint="eastAsia"/>
          <w:szCs w:val="21"/>
          <w:lang w:eastAsia="zh-CN"/>
        </w:rPr>
        <w:t>。</w:t>
      </w:r>
    </w:p>
    <w:p w14:paraId="0F8B54CA" w14:textId="77777777" w:rsidR="002037B0" w:rsidRDefault="00000000">
      <w:pPr>
        <w:pStyle w:val="378020"/>
        <w:spacing w:before="120" w:after="120"/>
        <w:outlineLvl w:val="1"/>
        <w:rPr>
          <w:rFonts w:hint="eastAsia"/>
          <w:lang w:eastAsia="zh-CN"/>
        </w:rPr>
      </w:pPr>
      <w:bookmarkStart w:id="90" w:name="_Toc485323152"/>
      <w:bookmarkStart w:id="91" w:name="_Toc486580378"/>
      <w:bookmarkStart w:id="92" w:name="_Toc490331669"/>
      <w:bookmarkStart w:id="93" w:name="_Toc5038"/>
      <w:bookmarkStart w:id="94" w:name="_Toc489280184"/>
      <w:bookmarkStart w:id="95" w:name="_Toc13616"/>
      <w:bookmarkStart w:id="96" w:name="_Toc497214047"/>
      <w:bookmarkStart w:id="97" w:name="_Toc79998236"/>
      <w:bookmarkStart w:id="98" w:name="_Toc69034478"/>
      <w:bookmarkStart w:id="99" w:name="_Toc510037971"/>
      <w:r>
        <w:rPr>
          <w:lang w:eastAsia="zh-CN"/>
        </w:rPr>
        <w:t xml:space="preserve">1.6  </w:t>
      </w:r>
      <w:r>
        <w:rPr>
          <w:rFonts w:hint="eastAsia"/>
          <w:lang w:eastAsia="zh-CN"/>
        </w:rPr>
        <w:t>图纸和承包人文件</w:t>
      </w:r>
      <w:bookmarkEnd w:id="90"/>
      <w:bookmarkEnd w:id="91"/>
      <w:bookmarkEnd w:id="92"/>
      <w:bookmarkEnd w:id="93"/>
      <w:bookmarkEnd w:id="94"/>
      <w:bookmarkEnd w:id="95"/>
      <w:bookmarkEnd w:id="96"/>
      <w:bookmarkEnd w:id="97"/>
      <w:bookmarkEnd w:id="98"/>
      <w:bookmarkEnd w:id="99"/>
    </w:p>
    <w:p w14:paraId="6F407EF5" w14:textId="77777777" w:rsidR="002037B0" w:rsidRDefault="00000000">
      <w:pPr>
        <w:spacing w:line="360" w:lineRule="auto"/>
        <w:ind w:firstLineChars="200" w:firstLine="440"/>
        <w:rPr>
          <w:rFonts w:hint="eastAsia"/>
          <w:szCs w:val="21"/>
          <w:lang w:eastAsia="zh-CN"/>
        </w:rPr>
      </w:pPr>
      <w:bookmarkStart w:id="100" w:name="_Toc486580379"/>
      <w:bookmarkStart w:id="101" w:name="_Toc14822"/>
      <w:bookmarkStart w:id="102" w:name="_Toc490331670"/>
      <w:bookmarkStart w:id="103" w:name="_Toc489280185"/>
      <w:bookmarkStart w:id="104" w:name="_Toc510037972"/>
      <w:bookmarkStart w:id="105" w:name="_Toc497214048"/>
      <w:bookmarkStart w:id="106" w:name="_Toc485323153"/>
      <w:bookmarkStart w:id="107" w:name="_Toc22643"/>
      <w:r>
        <w:rPr>
          <w:szCs w:val="21"/>
          <w:lang w:eastAsia="zh-CN"/>
        </w:rPr>
        <w:t xml:space="preserve">1.6.1  </w:t>
      </w:r>
      <w:r>
        <w:rPr>
          <w:rFonts w:hint="eastAsia"/>
          <w:szCs w:val="21"/>
          <w:lang w:eastAsia="zh-CN"/>
        </w:rPr>
        <w:t>图纸的提供</w:t>
      </w:r>
    </w:p>
    <w:p w14:paraId="185368FA"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5</w:t>
      </w:r>
      <w:r>
        <w:rPr>
          <w:rFonts w:hint="eastAsia"/>
          <w:szCs w:val="21"/>
          <w:lang w:eastAsia="zh-CN"/>
        </w:rPr>
        <w:t>）发包人提供图纸的期限：</w:t>
      </w:r>
      <w:r>
        <w:rPr>
          <w:rFonts w:cs="Arial" w:hint="eastAsia"/>
          <w:szCs w:val="21"/>
          <w:u w:val="single"/>
          <w:lang w:eastAsia="zh-CN"/>
        </w:rPr>
        <w:t>合同签订后</w:t>
      </w:r>
      <w:r>
        <w:rPr>
          <w:rFonts w:cs="Arial"/>
          <w:szCs w:val="21"/>
          <w:u w:val="single"/>
          <w:lang w:eastAsia="zh-CN"/>
        </w:rPr>
        <w:t>14</w:t>
      </w:r>
      <w:r>
        <w:rPr>
          <w:rFonts w:cs="Arial" w:hint="eastAsia"/>
          <w:szCs w:val="21"/>
          <w:u w:val="single"/>
          <w:lang w:eastAsia="zh-CN"/>
        </w:rPr>
        <w:t>天内</w:t>
      </w:r>
      <w:r>
        <w:rPr>
          <w:rFonts w:hint="eastAsia"/>
          <w:szCs w:val="21"/>
          <w:lang w:eastAsia="zh-CN"/>
        </w:rPr>
        <w:t>。</w:t>
      </w:r>
    </w:p>
    <w:p w14:paraId="52EF0EEB" w14:textId="77777777" w:rsidR="002037B0" w:rsidRDefault="00000000">
      <w:pPr>
        <w:spacing w:line="360" w:lineRule="auto"/>
        <w:ind w:firstLineChars="200" w:firstLine="440"/>
        <w:rPr>
          <w:rFonts w:hint="eastAsia"/>
          <w:szCs w:val="21"/>
          <w:lang w:eastAsia="zh-CN"/>
        </w:rPr>
      </w:pPr>
      <w:r>
        <w:rPr>
          <w:rFonts w:hint="eastAsia"/>
          <w:szCs w:val="21"/>
          <w:lang w:eastAsia="zh-CN"/>
        </w:rPr>
        <w:t>发包人提供图纸的数量：</w:t>
      </w:r>
      <w:r>
        <w:rPr>
          <w:rFonts w:cs="Arial" w:hint="eastAsia"/>
          <w:szCs w:val="21"/>
          <w:u w:val="single"/>
          <w:lang w:eastAsia="zh-CN"/>
        </w:rPr>
        <w:t xml:space="preserve">5套             </w:t>
      </w:r>
      <w:r>
        <w:rPr>
          <w:rFonts w:hint="eastAsia"/>
          <w:szCs w:val="21"/>
          <w:lang w:eastAsia="zh-CN"/>
        </w:rPr>
        <w:t>。</w:t>
      </w:r>
    </w:p>
    <w:p w14:paraId="381C2DE1" w14:textId="77777777" w:rsidR="002037B0" w:rsidRDefault="00000000">
      <w:pPr>
        <w:spacing w:line="360" w:lineRule="auto"/>
        <w:ind w:firstLineChars="300" w:firstLine="660"/>
        <w:rPr>
          <w:rFonts w:hint="eastAsia"/>
          <w:szCs w:val="21"/>
          <w:u w:val="single"/>
          <w:lang w:eastAsia="zh-CN"/>
        </w:rPr>
      </w:pPr>
      <w:r>
        <w:rPr>
          <w:rFonts w:hint="eastAsia"/>
          <w:szCs w:val="21"/>
          <w:lang w:eastAsia="zh-CN"/>
        </w:rPr>
        <w:t>其他约定：</w:t>
      </w:r>
      <w:r>
        <w:rPr>
          <w:rFonts w:hint="eastAsia"/>
          <w:szCs w:val="21"/>
          <w:u w:val="single"/>
          <w:lang w:eastAsia="zh-CN"/>
        </w:rPr>
        <w:t>承包人在收到包括图纸、技术规范及设计修改通知等任何性质的合同文件时，应仔细研读，如有任何错误、遗漏、矛盾或模糊，应立即书面通知监理、发包人，以便在相关合同或其中的任何部分付诸实施前依合同进行相应的更正或确认，一旦相关合同中的任何部分付诸实施，承包人将被认为已对其正确性和完整性进行了确认，由此引起的任何损失或损害责任由承包人承担。</w:t>
      </w:r>
    </w:p>
    <w:p w14:paraId="2C18E8C8" w14:textId="77777777" w:rsidR="002037B0" w:rsidRDefault="00000000">
      <w:pPr>
        <w:spacing w:line="360" w:lineRule="auto"/>
        <w:ind w:firstLineChars="200" w:firstLine="440"/>
        <w:rPr>
          <w:rFonts w:hint="eastAsia"/>
          <w:szCs w:val="21"/>
          <w:u w:val="single"/>
          <w:lang w:eastAsia="zh-CN"/>
        </w:rPr>
      </w:pPr>
      <w:r>
        <w:rPr>
          <w:rFonts w:hint="eastAsia"/>
          <w:szCs w:val="21"/>
          <w:u w:val="single"/>
          <w:lang w:eastAsia="zh-CN"/>
        </w:rPr>
        <w:t>承包人不得向第三方转让、泄露图纸、规范及其它构成合同的任何性质的或与合同相关的</w:t>
      </w:r>
      <w:r>
        <w:rPr>
          <w:rFonts w:hint="eastAsia"/>
          <w:szCs w:val="21"/>
          <w:u w:val="single"/>
          <w:lang w:eastAsia="zh-CN"/>
        </w:rPr>
        <w:lastRenderedPageBreak/>
        <w:t>资料和信息。除非与本工程相关的材料采购、加工合同外，未经发包人书面许可，承包人不得缔结任何与本合同相关的其他合同。</w:t>
      </w:r>
    </w:p>
    <w:p w14:paraId="52A7048A" w14:textId="77777777" w:rsidR="002037B0" w:rsidRDefault="00000000">
      <w:pPr>
        <w:spacing w:line="360" w:lineRule="auto"/>
        <w:ind w:firstLineChars="200" w:firstLine="440"/>
        <w:rPr>
          <w:rFonts w:hint="eastAsia"/>
          <w:szCs w:val="21"/>
          <w:lang w:eastAsia="zh-CN"/>
        </w:rPr>
      </w:pPr>
      <w:r>
        <w:rPr>
          <w:szCs w:val="21"/>
          <w:lang w:eastAsia="zh-CN"/>
        </w:rPr>
        <w:t xml:space="preserve">1.6.2  </w:t>
      </w:r>
      <w:r>
        <w:rPr>
          <w:rFonts w:hint="eastAsia"/>
          <w:szCs w:val="21"/>
          <w:lang w:eastAsia="zh-CN"/>
        </w:rPr>
        <w:t>承包人提供的文件</w:t>
      </w:r>
    </w:p>
    <w:p w14:paraId="6C6611B3" w14:textId="77777777" w:rsidR="002037B0" w:rsidRDefault="00000000">
      <w:pPr>
        <w:spacing w:line="360" w:lineRule="auto"/>
        <w:rPr>
          <w:rFonts w:hint="eastAsia"/>
          <w:szCs w:val="21"/>
          <w:u w:val="single"/>
          <w:lang w:eastAsia="zh-CN"/>
        </w:rPr>
      </w:pPr>
      <w:r>
        <w:rPr>
          <w:rFonts w:hint="eastAsia"/>
          <w:szCs w:val="21"/>
          <w:lang w:eastAsia="zh-CN"/>
        </w:rPr>
        <w:t xml:space="preserve">    （</w:t>
      </w:r>
      <w:r>
        <w:rPr>
          <w:szCs w:val="21"/>
          <w:lang w:eastAsia="zh-CN"/>
        </w:rPr>
        <w:t>1</w:t>
      </w:r>
      <w:r>
        <w:rPr>
          <w:rFonts w:hint="eastAsia"/>
          <w:szCs w:val="21"/>
          <w:lang w:eastAsia="zh-CN"/>
        </w:rPr>
        <w:t>）由承包人提供的文件范围：</w:t>
      </w:r>
      <w:r>
        <w:rPr>
          <w:rFonts w:hint="eastAsia"/>
          <w:szCs w:val="21"/>
          <w:u w:val="single"/>
          <w:lang w:eastAsia="zh-CN"/>
        </w:rPr>
        <w:t>施工组织设计方案、施工进度计划（含分包招标、材料与设备采购进度计划）等监理、发包人认为必要的资料。其他应由承包人提供的文件包括：必要的加工图、大样图、施工节点图、安装图、协调配合图、在承包人承包范围内</w:t>
      </w:r>
      <w:proofErr w:type="gramStart"/>
      <w:r>
        <w:rPr>
          <w:rFonts w:hint="eastAsia"/>
          <w:szCs w:val="21"/>
          <w:u w:val="single"/>
          <w:lang w:eastAsia="zh-CN"/>
        </w:rPr>
        <w:t>且专业</w:t>
      </w:r>
      <w:proofErr w:type="gramEnd"/>
      <w:r>
        <w:rPr>
          <w:rFonts w:hint="eastAsia"/>
          <w:szCs w:val="21"/>
          <w:u w:val="single"/>
          <w:lang w:eastAsia="zh-CN"/>
        </w:rPr>
        <w:t xml:space="preserve">性较强的专业工程深化设计图纸、竣工图（蓝图）、材料设备采购清单、图审交底文件资料、施工组织设计（施工方案）及进度计划等，该文件均为承包人的应当并免费义务，不纳入合同计量与支付的依据文件 </w:t>
      </w:r>
      <w:r>
        <w:rPr>
          <w:rFonts w:hint="eastAsia"/>
          <w:szCs w:val="21"/>
          <w:lang w:eastAsia="zh-CN"/>
        </w:rPr>
        <w:t>。</w:t>
      </w:r>
    </w:p>
    <w:p w14:paraId="22C1EBA0" w14:textId="77777777" w:rsidR="002037B0" w:rsidRDefault="00000000">
      <w:pPr>
        <w:spacing w:line="360" w:lineRule="auto"/>
        <w:rPr>
          <w:rFonts w:hint="eastAsia"/>
          <w:szCs w:val="21"/>
          <w:lang w:eastAsia="zh-CN"/>
        </w:rPr>
      </w:pPr>
      <w:r>
        <w:rPr>
          <w:rFonts w:hint="eastAsia"/>
          <w:szCs w:val="21"/>
          <w:lang w:eastAsia="zh-CN"/>
        </w:rPr>
        <w:t xml:space="preserve">    承包人提供文件的期限：</w:t>
      </w:r>
      <w:r>
        <w:rPr>
          <w:rFonts w:hint="eastAsia"/>
          <w:szCs w:val="21"/>
          <w:u w:val="single"/>
          <w:lang w:eastAsia="zh-CN"/>
        </w:rPr>
        <w:t>合同签订</w:t>
      </w:r>
      <w:r>
        <w:rPr>
          <w:rFonts w:hint="eastAsia"/>
          <w:u w:val="single"/>
          <w:lang w:eastAsia="zh-CN"/>
        </w:rPr>
        <w:t>后</w:t>
      </w:r>
      <w:r>
        <w:rPr>
          <w:u w:val="single"/>
          <w:lang w:eastAsia="zh-CN"/>
        </w:rPr>
        <w:t>3</w:t>
      </w:r>
      <w:r>
        <w:rPr>
          <w:rFonts w:hint="eastAsia"/>
          <w:u w:val="single"/>
          <w:lang w:eastAsia="zh-CN"/>
        </w:rPr>
        <w:t>日内提供满足工程进度需要的工期计划；</w:t>
      </w:r>
      <w:r>
        <w:rPr>
          <w:rFonts w:hint="eastAsia"/>
          <w:szCs w:val="21"/>
          <w:u w:val="single"/>
          <w:lang w:eastAsia="zh-CN"/>
        </w:rPr>
        <w:t>施工组织设计方案在合同签订后</w:t>
      </w:r>
      <w:r>
        <w:rPr>
          <w:szCs w:val="21"/>
          <w:u w:val="single"/>
          <w:lang w:eastAsia="zh-CN"/>
        </w:rPr>
        <w:t>3</w:t>
      </w:r>
      <w:r>
        <w:rPr>
          <w:rFonts w:hint="eastAsia"/>
          <w:szCs w:val="21"/>
          <w:u w:val="single"/>
          <w:lang w:eastAsia="zh-CN"/>
        </w:rPr>
        <w:t>个工作日内提交；周进度计划在每周监理例会前一日提交；月、季进度计划在每月、季开始的</w:t>
      </w:r>
      <w:r>
        <w:rPr>
          <w:szCs w:val="21"/>
          <w:u w:val="single"/>
          <w:lang w:eastAsia="zh-CN"/>
        </w:rPr>
        <w:t>5</w:t>
      </w:r>
      <w:r>
        <w:rPr>
          <w:rFonts w:hint="eastAsia"/>
          <w:szCs w:val="21"/>
          <w:u w:val="single"/>
          <w:lang w:eastAsia="zh-CN"/>
        </w:rPr>
        <w:t>日前提交。</w:t>
      </w:r>
      <w:r>
        <w:rPr>
          <w:rFonts w:hint="eastAsia"/>
          <w:u w:val="single"/>
          <w:lang w:eastAsia="zh-CN"/>
        </w:rPr>
        <w:t>以上提交文件应向</w:t>
      </w:r>
      <w:r>
        <w:rPr>
          <w:rFonts w:hint="eastAsia"/>
          <w:szCs w:val="21"/>
          <w:u w:val="single"/>
          <w:lang w:eastAsia="zh-CN"/>
        </w:rPr>
        <w:t>监理人、发包人等提交，并</w:t>
      </w:r>
      <w:r>
        <w:rPr>
          <w:rFonts w:hint="eastAsia"/>
          <w:u w:val="single"/>
          <w:lang w:eastAsia="zh-CN"/>
        </w:rPr>
        <w:t>经发包人、监理人审批确认后方可实施</w:t>
      </w:r>
      <w:r>
        <w:rPr>
          <w:rFonts w:hint="eastAsia"/>
          <w:szCs w:val="21"/>
          <w:lang w:eastAsia="zh-CN"/>
        </w:rPr>
        <w:t>。</w:t>
      </w:r>
    </w:p>
    <w:p w14:paraId="04792CAD" w14:textId="77777777" w:rsidR="002037B0" w:rsidRDefault="00000000">
      <w:pPr>
        <w:spacing w:line="360" w:lineRule="auto"/>
        <w:ind w:firstLineChars="150" w:firstLine="330"/>
        <w:rPr>
          <w:rFonts w:hint="eastAsia"/>
          <w:szCs w:val="21"/>
          <w:u w:val="single"/>
          <w:lang w:eastAsia="zh-CN"/>
        </w:rPr>
      </w:pPr>
      <w:r>
        <w:rPr>
          <w:rFonts w:hint="eastAsia"/>
          <w:szCs w:val="21"/>
          <w:lang w:eastAsia="zh-CN"/>
        </w:rPr>
        <w:t>承包人提供文件的数量：</w:t>
      </w:r>
      <w:r>
        <w:rPr>
          <w:rFonts w:hint="eastAsia"/>
          <w:szCs w:val="21"/>
          <w:u w:val="single"/>
          <w:lang w:eastAsia="zh-CN"/>
        </w:rPr>
        <w:t>5份</w:t>
      </w:r>
    </w:p>
    <w:p w14:paraId="37B38A44" w14:textId="77777777" w:rsidR="002037B0" w:rsidRDefault="00000000">
      <w:pPr>
        <w:spacing w:line="360" w:lineRule="auto"/>
        <w:rPr>
          <w:rFonts w:hint="eastAsia"/>
          <w:szCs w:val="21"/>
          <w:lang w:eastAsia="zh-CN"/>
        </w:rPr>
      </w:pPr>
      <w:r>
        <w:rPr>
          <w:rFonts w:hint="eastAsia"/>
          <w:szCs w:val="21"/>
          <w:lang w:eastAsia="zh-CN"/>
        </w:rPr>
        <w:t xml:space="preserve">    监理人批复承包人提供文件的期限：</w:t>
      </w:r>
      <w:r>
        <w:rPr>
          <w:rFonts w:hint="eastAsia"/>
          <w:szCs w:val="21"/>
          <w:u w:val="single"/>
          <w:lang w:eastAsia="zh-CN"/>
        </w:rPr>
        <w:t>收到承包人提供的文件后</w:t>
      </w:r>
      <w:r>
        <w:rPr>
          <w:szCs w:val="21"/>
          <w:u w:val="single"/>
          <w:lang w:eastAsia="zh-CN"/>
        </w:rPr>
        <w:t>7</w:t>
      </w:r>
      <w:r>
        <w:rPr>
          <w:rFonts w:hint="eastAsia"/>
          <w:szCs w:val="21"/>
          <w:u w:val="single"/>
          <w:lang w:eastAsia="zh-CN"/>
        </w:rPr>
        <w:t>个工作日内提出书面批复意见；不同意的，应由承包人在监理人批复的日期内进行修正后再行提交监理人，直至批复同意</w:t>
      </w:r>
      <w:r>
        <w:rPr>
          <w:rFonts w:hint="eastAsia"/>
          <w:szCs w:val="21"/>
          <w:lang w:eastAsia="zh-CN"/>
        </w:rPr>
        <w:t>。</w:t>
      </w:r>
    </w:p>
    <w:p w14:paraId="7DCC2CFD"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其他约定：</w:t>
      </w:r>
      <w:r>
        <w:rPr>
          <w:rFonts w:hint="eastAsia"/>
          <w:szCs w:val="21"/>
          <w:u w:val="single"/>
          <w:lang w:eastAsia="zh-CN"/>
        </w:rPr>
        <w:t>监理人对施工组织设计和承包人制作的加工图、大样图、施工节点图、安装图、协调配合图等图纸和文件的批准并不能解除承包人根据本合同约定应当承担的责任。上述深化设计或加工图、大样图、安装图及协调</w:t>
      </w:r>
      <w:proofErr w:type="gramStart"/>
      <w:r>
        <w:rPr>
          <w:rFonts w:hint="eastAsia"/>
          <w:szCs w:val="21"/>
          <w:u w:val="single"/>
          <w:lang w:eastAsia="zh-CN"/>
        </w:rPr>
        <w:t>配合图若存在</w:t>
      </w:r>
      <w:proofErr w:type="gramEnd"/>
      <w:r>
        <w:rPr>
          <w:rFonts w:hint="eastAsia"/>
          <w:szCs w:val="21"/>
          <w:u w:val="single"/>
          <w:lang w:eastAsia="zh-CN"/>
        </w:rPr>
        <w:t xml:space="preserve">缺陷造成的工期延误或返工，即使已经过发包人审批，承包人仍需承担相关责任及费用，工期不予顺延。承包人须在竣工后14天内提交一式三份竣工图纸、工程档案、竣工资料记录，电子竣工图一套及一切所需之文件给予发包人审批，该文件及图纸须符合国家有关规定及城建档案馆的要求。需经发包人审批的图纸文件，承包人须于发包人审批后14天内以发包人之名义向档案馆提交并获得其认可归档。竣工图及竣工档案的编制费用由承包人在投标时列入投标报价中，竣工后发包人不再另行支付。  </w:t>
      </w:r>
    </w:p>
    <w:p w14:paraId="1CE6E165" w14:textId="77777777" w:rsidR="002037B0" w:rsidRDefault="00000000">
      <w:pPr>
        <w:pStyle w:val="378020"/>
        <w:spacing w:before="120" w:after="120"/>
        <w:outlineLvl w:val="1"/>
        <w:rPr>
          <w:rFonts w:hint="eastAsia"/>
          <w:lang w:eastAsia="zh-CN"/>
        </w:rPr>
      </w:pPr>
      <w:bookmarkStart w:id="108" w:name="_Toc79998237"/>
      <w:bookmarkStart w:id="109" w:name="_Toc69034479"/>
      <w:r>
        <w:rPr>
          <w:lang w:eastAsia="zh-CN"/>
        </w:rPr>
        <w:t xml:space="preserve">1.7  </w:t>
      </w:r>
      <w:r>
        <w:rPr>
          <w:rFonts w:hint="eastAsia"/>
          <w:lang w:eastAsia="zh-CN"/>
        </w:rPr>
        <w:t>联络</w:t>
      </w:r>
      <w:bookmarkEnd w:id="100"/>
      <w:bookmarkEnd w:id="101"/>
      <w:bookmarkEnd w:id="102"/>
      <w:bookmarkEnd w:id="103"/>
      <w:bookmarkEnd w:id="104"/>
      <w:bookmarkEnd w:id="105"/>
      <w:bookmarkEnd w:id="106"/>
      <w:bookmarkEnd w:id="107"/>
      <w:bookmarkEnd w:id="108"/>
      <w:bookmarkEnd w:id="109"/>
    </w:p>
    <w:p w14:paraId="6061A05A" w14:textId="77777777" w:rsidR="002037B0" w:rsidRDefault="00000000">
      <w:pPr>
        <w:spacing w:line="360" w:lineRule="auto"/>
        <w:ind w:firstLineChars="200" w:firstLine="440"/>
        <w:rPr>
          <w:rFonts w:cs="Arial" w:hint="eastAsia"/>
          <w:szCs w:val="21"/>
          <w:lang w:eastAsia="zh-CN"/>
        </w:rPr>
      </w:pPr>
      <w:r>
        <w:rPr>
          <w:szCs w:val="21"/>
          <w:lang w:eastAsia="zh-CN"/>
        </w:rPr>
        <w:t xml:space="preserve">1.7.2  </w:t>
      </w:r>
      <w:r>
        <w:rPr>
          <w:rFonts w:hint="eastAsia"/>
          <w:szCs w:val="21"/>
          <w:lang w:eastAsia="zh-CN"/>
        </w:rPr>
        <w:t>联络来往函件的送达和接收</w:t>
      </w:r>
    </w:p>
    <w:p w14:paraId="1C519389"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2</w:t>
      </w:r>
      <w:r>
        <w:rPr>
          <w:rFonts w:hint="eastAsia"/>
          <w:szCs w:val="21"/>
          <w:lang w:eastAsia="zh-CN"/>
        </w:rPr>
        <w:t>）发包人指定的接收地点：</w:t>
      </w:r>
      <w:r>
        <w:rPr>
          <w:rFonts w:hint="eastAsia"/>
          <w:szCs w:val="21"/>
          <w:u w:val="single"/>
          <w:lang w:eastAsia="zh-CN"/>
        </w:rPr>
        <w:t xml:space="preserve">                 </w:t>
      </w:r>
    </w:p>
    <w:p w14:paraId="0095A565" w14:textId="77777777" w:rsidR="002037B0" w:rsidRDefault="00000000">
      <w:pPr>
        <w:spacing w:line="360" w:lineRule="auto"/>
        <w:ind w:firstLineChars="270" w:firstLine="594"/>
        <w:rPr>
          <w:rFonts w:hint="eastAsia"/>
          <w:szCs w:val="21"/>
          <w:lang w:eastAsia="zh-CN"/>
        </w:rPr>
      </w:pPr>
      <w:r>
        <w:rPr>
          <w:rFonts w:hint="eastAsia"/>
          <w:szCs w:val="21"/>
          <w:lang w:eastAsia="zh-CN"/>
        </w:rPr>
        <w:t>发包人指定的接收人为：</w:t>
      </w:r>
      <w:r>
        <w:rPr>
          <w:rFonts w:hint="eastAsia"/>
          <w:szCs w:val="21"/>
          <w:u w:val="single"/>
          <w:lang w:eastAsia="zh-CN"/>
        </w:rPr>
        <w:t xml:space="preserve">                         </w:t>
      </w:r>
      <w:r>
        <w:rPr>
          <w:rFonts w:hint="eastAsia"/>
          <w:szCs w:val="21"/>
          <w:lang w:eastAsia="zh-CN"/>
        </w:rPr>
        <w:t xml:space="preserve">     </w:t>
      </w:r>
    </w:p>
    <w:p w14:paraId="07F6D721" w14:textId="77777777" w:rsidR="002037B0" w:rsidRDefault="00000000">
      <w:pPr>
        <w:spacing w:line="360" w:lineRule="auto"/>
        <w:ind w:firstLineChars="200" w:firstLine="440"/>
        <w:rPr>
          <w:rFonts w:hint="eastAsia"/>
          <w:szCs w:val="21"/>
          <w:lang w:eastAsia="zh-CN"/>
        </w:rPr>
      </w:pPr>
      <w:r>
        <w:rPr>
          <w:rFonts w:hint="eastAsia"/>
          <w:szCs w:val="21"/>
          <w:lang w:eastAsia="zh-CN"/>
        </w:rPr>
        <w:lastRenderedPageBreak/>
        <w:t>（</w:t>
      </w:r>
      <w:r>
        <w:rPr>
          <w:szCs w:val="21"/>
          <w:lang w:eastAsia="zh-CN"/>
        </w:rPr>
        <w:t>3</w:t>
      </w:r>
      <w:r>
        <w:rPr>
          <w:rFonts w:hint="eastAsia"/>
          <w:szCs w:val="21"/>
          <w:lang w:eastAsia="zh-CN"/>
        </w:rPr>
        <w:t>）监理人指定的接收地点：</w:t>
      </w:r>
      <w:r>
        <w:rPr>
          <w:rFonts w:hint="eastAsia"/>
          <w:szCs w:val="21"/>
          <w:u w:val="single"/>
          <w:lang w:eastAsia="zh-CN"/>
        </w:rPr>
        <w:t xml:space="preserve">                        </w:t>
      </w:r>
    </w:p>
    <w:p w14:paraId="23A7D2C0" w14:textId="77777777" w:rsidR="002037B0" w:rsidRDefault="00000000">
      <w:pPr>
        <w:spacing w:line="360" w:lineRule="auto"/>
        <w:ind w:firstLineChars="270" w:firstLine="594"/>
        <w:rPr>
          <w:rFonts w:hint="eastAsia"/>
          <w:szCs w:val="21"/>
          <w:lang w:eastAsia="zh-CN"/>
        </w:rPr>
      </w:pPr>
      <w:r>
        <w:rPr>
          <w:rFonts w:hint="eastAsia"/>
          <w:szCs w:val="21"/>
          <w:lang w:eastAsia="zh-CN"/>
        </w:rPr>
        <w:t>监理人指定的接收人为：</w:t>
      </w:r>
      <w:r>
        <w:rPr>
          <w:rFonts w:hint="eastAsia"/>
          <w:szCs w:val="21"/>
          <w:u w:val="single"/>
          <w:lang w:eastAsia="zh-CN"/>
        </w:rPr>
        <w:t xml:space="preserve">                              </w:t>
      </w:r>
      <w:r>
        <w:rPr>
          <w:rFonts w:hint="eastAsia"/>
          <w:szCs w:val="21"/>
          <w:lang w:eastAsia="zh-CN"/>
        </w:rPr>
        <w:t xml:space="preserve">          </w:t>
      </w:r>
    </w:p>
    <w:p w14:paraId="784CD2D8" w14:textId="77777777" w:rsidR="002037B0" w:rsidRDefault="00000000">
      <w:pPr>
        <w:spacing w:line="360" w:lineRule="auto"/>
        <w:ind w:firstLineChars="200" w:firstLine="440"/>
        <w:rPr>
          <w:rFonts w:hint="eastAsia"/>
          <w:lang w:eastAsia="zh-CN"/>
        </w:rPr>
      </w:pPr>
      <w:r>
        <w:rPr>
          <w:rFonts w:hint="eastAsia"/>
          <w:szCs w:val="21"/>
          <w:lang w:eastAsia="zh-CN"/>
        </w:rPr>
        <w:t>（</w:t>
      </w:r>
      <w:r>
        <w:rPr>
          <w:szCs w:val="21"/>
          <w:lang w:eastAsia="zh-CN"/>
        </w:rPr>
        <w:t>4</w:t>
      </w:r>
      <w:r>
        <w:rPr>
          <w:rFonts w:hint="eastAsia"/>
          <w:szCs w:val="21"/>
          <w:lang w:eastAsia="zh-CN"/>
        </w:rPr>
        <w:t>）承包人指定的接收地点：</w:t>
      </w:r>
      <w:r>
        <w:rPr>
          <w:rFonts w:hint="eastAsia"/>
          <w:szCs w:val="21"/>
          <w:u w:val="single"/>
          <w:lang w:eastAsia="zh-CN"/>
        </w:rPr>
        <w:t xml:space="preserve">                      </w:t>
      </w:r>
      <w:r>
        <w:rPr>
          <w:rFonts w:hint="eastAsia"/>
          <w:szCs w:val="21"/>
          <w:lang w:eastAsia="zh-CN"/>
        </w:rPr>
        <w:t>。</w:t>
      </w:r>
    </w:p>
    <w:p w14:paraId="3641AEC7" w14:textId="77777777" w:rsidR="002037B0" w:rsidRDefault="00000000">
      <w:pPr>
        <w:pStyle w:val="2TimesNewRoman5020"/>
        <w:spacing w:before="120" w:after="120"/>
        <w:outlineLvl w:val="0"/>
        <w:rPr>
          <w:lang w:eastAsia="zh-CN"/>
        </w:rPr>
      </w:pPr>
      <w:bookmarkStart w:id="110" w:name="_Toc486580380"/>
      <w:bookmarkStart w:id="111" w:name="_Toc22853"/>
      <w:bookmarkStart w:id="112" w:name="_Toc69034480"/>
      <w:bookmarkStart w:id="113" w:name="_Toc490331671"/>
      <w:bookmarkStart w:id="114" w:name="_Toc489280186"/>
      <w:bookmarkStart w:id="115" w:name="_Toc485323154"/>
      <w:bookmarkStart w:id="116" w:name="_Toc510037973"/>
      <w:bookmarkStart w:id="117" w:name="_Toc79998238"/>
      <w:bookmarkStart w:id="118" w:name="_Toc497214049"/>
      <w:bookmarkStart w:id="119" w:name="_Toc17163"/>
      <w:r>
        <w:rPr>
          <w:lang w:eastAsia="zh-CN"/>
        </w:rPr>
        <w:t>2.</w:t>
      </w:r>
      <w:r>
        <w:rPr>
          <w:rFonts w:hint="eastAsia"/>
          <w:lang w:eastAsia="zh-CN"/>
        </w:rPr>
        <w:t>发包人义务</w:t>
      </w:r>
      <w:bookmarkEnd w:id="110"/>
      <w:bookmarkEnd w:id="111"/>
      <w:bookmarkEnd w:id="112"/>
      <w:bookmarkEnd w:id="113"/>
      <w:bookmarkEnd w:id="114"/>
      <w:bookmarkEnd w:id="115"/>
      <w:bookmarkEnd w:id="116"/>
      <w:bookmarkEnd w:id="117"/>
      <w:bookmarkEnd w:id="118"/>
      <w:bookmarkEnd w:id="119"/>
    </w:p>
    <w:p w14:paraId="10DAE5BB" w14:textId="77777777" w:rsidR="002037B0" w:rsidRDefault="00000000">
      <w:pPr>
        <w:pStyle w:val="378020"/>
        <w:spacing w:before="120" w:after="120"/>
        <w:outlineLvl w:val="1"/>
        <w:rPr>
          <w:rFonts w:hint="eastAsia"/>
          <w:lang w:eastAsia="zh-CN"/>
        </w:rPr>
      </w:pPr>
      <w:bookmarkStart w:id="120" w:name="_Toc22753"/>
      <w:bookmarkStart w:id="121" w:name="_Toc486580381"/>
      <w:bookmarkStart w:id="122" w:name="_Toc485323155"/>
      <w:bookmarkStart w:id="123" w:name="_Toc497214050"/>
      <w:bookmarkStart w:id="124" w:name="_Toc79998239"/>
      <w:bookmarkStart w:id="125" w:name="_Toc69034481"/>
      <w:bookmarkStart w:id="126" w:name="_Toc489280187"/>
      <w:bookmarkStart w:id="127" w:name="_Toc490331672"/>
      <w:bookmarkStart w:id="128" w:name="_Toc489280190"/>
      <w:bookmarkStart w:id="129" w:name="_Toc22591"/>
      <w:bookmarkStart w:id="130" w:name="_Toc29619"/>
      <w:bookmarkStart w:id="131" w:name="_Toc485323158"/>
      <w:bookmarkStart w:id="132" w:name="_Toc510037978"/>
      <w:bookmarkStart w:id="133" w:name="_Toc497214053"/>
      <w:bookmarkStart w:id="134" w:name="_Toc490331675"/>
      <w:bookmarkStart w:id="135" w:name="_Toc486580384"/>
      <w:r>
        <w:rPr>
          <w:lang w:eastAsia="zh-CN"/>
        </w:rPr>
        <w:t xml:space="preserve">2.3  </w:t>
      </w:r>
      <w:r>
        <w:rPr>
          <w:rFonts w:hint="eastAsia"/>
          <w:lang w:eastAsia="zh-CN"/>
        </w:rPr>
        <w:t>提供施工场地</w:t>
      </w:r>
      <w:bookmarkEnd w:id="120"/>
      <w:bookmarkEnd w:id="121"/>
      <w:bookmarkEnd w:id="122"/>
      <w:bookmarkEnd w:id="123"/>
      <w:bookmarkEnd w:id="124"/>
      <w:bookmarkEnd w:id="125"/>
      <w:bookmarkEnd w:id="126"/>
      <w:bookmarkEnd w:id="127"/>
    </w:p>
    <w:p w14:paraId="38ABFDD1" w14:textId="77777777" w:rsidR="002037B0" w:rsidRDefault="00000000">
      <w:pPr>
        <w:spacing w:line="360" w:lineRule="auto"/>
        <w:ind w:firstLineChars="200" w:firstLine="440"/>
        <w:rPr>
          <w:rFonts w:hint="eastAsia"/>
          <w:szCs w:val="21"/>
          <w:lang w:eastAsia="zh-CN"/>
        </w:rPr>
      </w:pPr>
      <w:r>
        <w:rPr>
          <w:rFonts w:hint="eastAsia"/>
          <w:szCs w:val="21"/>
          <w:lang w:eastAsia="zh-CN"/>
        </w:rPr>
        <w:t>发包人移交施工场地的期限：发包人应当将具备施工条件的施工场地，在监理人发出开工通知中载明的开工日期</w:t>
      </w:r>
      <w:r>
        <w:rPr>
          <w:rFonts w:hint="eastAsia"/>
          <w:szCs w:val="21"/>
          <w:u w:val="single"/>
          <w:lang w:eastAsia="zh-CN"/>
        </w:rPr>
        <w:t>7</w:t>
      </w:r>
      <w:r>
        <w:rPr>
          <w:rFonts w:hint="eastAsia"/>
          <w:szCs w:val="21"/>
          <w:lang w:eastAsia="zh-CN"/>
        </w:rPr>
        <w:t>天前移交给承包人。</w:t>
      </w:r>
    </w:p>
    <w:p w14:paraId="39350E52" w14:textId="77777777" w:rsidR="002037B0" w:rsidRDefault="00000000">
      <w:pPr>
        <w:pStyle w:val="378020"/>
        <w:spacing w:before="120" w:after="120"/>
        <w:outlineLvl w:val="1"/>
        <w:rPr>
          <w:rFonts w:hint="eastAsia"/>
          <w:lang w:eastAsia="zh-CN"/>
        </w:rPr>
      </w:pPr>
      <w:bookmarkStart w:id="136" w:name="_Toc489280188"/>
      <w:bookmarkStart w:id="137" w:name="_Toc79998240"/>
      <w:bookmarkStart w:id="138" w:name="_Toc69034482"/>
      <w:bookmarkStart w:id="139" w:name="_Toc486580382"/>
      <w:bookmarkStart w:id="140" w:name="_Toc490331673"/>
      <w:bookmarkStart w:id="141" w:name="_Toc497214051"/>
      <w:bookmarkStart w:id="142" w:name="_Toc31933"/>
      <w:bookmarkStart w:id="143" w:name="_Toc485323156"/>
      <w:r>
        <w:rPr>
          <w:lang w:eastAsia="zh-CN"/>
        </w:rPr>
        <w:t xml:space="preserve">2.8  </w:t>
      </w:r>
      <w:r>
        <w:rPr>
          <w:rFonts w:hint="eastAsia"/>
          <w:lang w:eastAsia="zh-CN"/>
        </w:rPr>
        <w:t>向承包人提交支付担保</w:t>
      </w:r>
      <w:bookmarkEnd w:id="136"/>
      <w:bookmarkEnd w:id="137"/>
      <w:bookmarkEnd w:id="138"/>
      <w:bookmarkEnd w:id="139"/>
      <w:bookmarkEnd w:id="140"/>
      <w:bookmarkEnd w:id="141"/>
      <w:bookmarkEnd w:id="142"/>
      <w:bookmarkEnd w:id="143"/>
    </w:p>
    <w:p w14:paraId="43733FFF"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1</w:t>
      </w:r>
      <w:r>
        <w:rPr>
          <w:rFonts w:hint="eastAsia"/>
          <w:szCs w:val="21"/>
          <w:lang w:eastAsia="zh-CN"/>
        </w:rPr>
        <w:t>）发包人向承包人提交支付担保的金额：</w:t>
      </w:r>
      <w:r>
        <w:rPr>
          <w:rFonts w:hint="eastAsia"/>
          <w:szCs w:val="21"/>
          <w:u w:val="single"/>
          <w:lang w:eastAsia="zh-CN"/>
        </w:rPr>
        <w:t>不提供。</w:t>
      </w:r>
    </w:p>
    <w:p w14:paraId="376AFC2B" w14:textId="77777777" w:rsidR="002037B0" w:rsidRDefault="00000000">
      <w:pPr>
        <w:pStyle w:val="378020"/>
        <w:spacing w:before="120" w:after="120"/>
        <w:outlineLvl w:val="1"/>
        <w:rPr>
          <w:rFonts w:hint="eastAsia"/>
          <w:lang w:eastAsia="zh-CN"/>
        </w:rPr>
      </w:pPr>
      <w:bookmarkStart w:id="144" w:name="_Toc69034483"/>
      <w:bookmarkStart w:id="145" w:name="_Toc490331674"/>
      <w:bookmarkStart w:id="146" w:name="_Toc497214052"/>
      <w:bookmarkStart w:id="147" w:name="_Toc79998241"/>
      <w:bookmarkStart w:id="148" w:name="_Toc486580383"/>
      <w:bookmarkStart w:id="149" w:name="_Toc489280189"/>
      <w:bookmarkStart w:id="150" w:name="_Toc485323157"/>
      <w:bookmarkStart w:id="151" w:name="_Toc30742"/>
      <w:r>
        <w:rPr>
          <w:lang w:eastAsia="zh-CN"/>
        </w:rPr>
        <w:t xml:space="preserve">2.13  </w:t>
      </w:r>
      <w:r>
        <w:rPr>
          <w:rFonts w:hint="eastAsia"/>
          <w:lang w:eastAsia="zh-CN"/>
        </w:rPr>
        <w:t>其他义务</w:t>
      </w:r>
      <w:bookmarkEnd w:id="144"/>
      <w:bookmarkEnd w:id="145"/>
      <w:bookmarkEnd w:id="146"/>
      <w:bookmarkEnd w:id="147"/>
      <w:bookmarkEnd w:id="148"/>
      <w:bookmarkEnd w:id="149"/>
      <w:bookmarkEnd w:id="150"/>
      <w:bookmarkEnd w:id="151"/>
    </w:p>
    <w:p w14:paraId="1E58D1FE" w14:textId="77777777" w:rsidR="002037B0" w:rsidRDefault="00000000">
      <w:pPr>
        <w:spacing w:line="360" w:lineRule="auto"/>
        <w:ind w:firstLineChars="200" w:firstLine="440"/>
        <w:rPr>
          <w:rFonts w:cs="Arial" w:hint="eastAsia"/>
          <w:szCs w:val="21"/>
          <w:lang w:eastAsia="zh-CN"/>
        </w:rPr>
      </w:pPr>
      <w:r>
        <w:rPr>
          <w:rFonts w:hint="eastAsia"/>
          <w:szCs w:val="21"/>
          <w:lang w:eastAsia="zh-CN"/>
        </w:rPr>
        <w:t>发包人应当履行的其他义务</w:t>
      </w:r>
      <w:r>
        <w:rPr>
          <w:rFonts w:cs="Arial" w:hint="eastAsia"/>
          <w:lang w:eastAsia="zh-CN"/>
        </w:rPr>
        <w:t>：</w:t>
      </w:r>
      <w:r>
        <w:rPr>
          <w:rFonts w:cs="Arial" w:hint="eastAsia"/>
          <w:u w:val="single"/>
          <w:lang w:eastAsia="zh-CN"/>
        </w:rPr>
        <w:t>无。</w:t>
      </w:r>
    </w:p>
    <w:p w14:paraId="507CC4FB" w14:textId="77777777" w:rsidR="002037B0" w:rsidRDefault="00000000">
      <w:pPr>
        <w:pStyle w:val="2TimesNewRoman5020"/>
        <w:spacing w:before="120" w:after="120"/>
        <w:outlineLvl w:val="0"/>
        <w:rPr>
          <w:lang w:eastAsia="zh-CN"/>
        </w:rPr>
      </w:pPr>
      <w:bookmarkStart w:id="152" w:name="_Toc79998242"/>
      <w:bookmarkStart w:id="153" w:name="_Toc69034484"/>
      <w:r>
        <w:rPr>
          <w:lang w:eastAsia="zh-CN"/>
        </w:rPr>
        <w:t>3.</w:t>
      </w:r>
      <w:r>
        <w:rPr>
          <w:rFonts w:hint="eastAsia"/>
          <w:lang w:eastAsia="zh-CN"/>
        </w:rPr>
        <w:t>监理人</w:t>
      </w:r>
      <w:bookmarkEnd w:id="128"/>
      <w:bookmarkEnd w:id="129"/>
      <w:bookmarkEnd w:id="130"/>
      <w:bookmarkEnd w:id="131"/>
      <w:bookmarkEnd w:id="132"/>
      <w:bookmarkEnd w:id="133"/>
      <w:bookmarkEnd w:id="134"/>
      <w:bookmarkEnd w:id="135"/>
      <w:bookmarkEnd w:id="152"/>
      <w:bookmarkEnd w:id="153"/>
    </w:p>
    <w:p w14:paraId="5D9DA481" w14:textId="77777777" w:rsidR="002037B0" w:rsidRDefault="00000000">
      <w:pPr>
        <w:pStyle w:val="378020"/>
        <w:spacing w:before="120" w:after="120"/>
        <w:outlineLvl w:val="1"/>
        <w:rPr>
          <w:rFonts w:hint="eastAsia"/>
          <w:lang w:eastAsia="zh-CN"/>
        </w:rPr>
      </w:pPr>
      <w:bookmarkStart w:id="154" w:name="_Toc486580385"/>
      <w:bookmarkStart w:id="155" w:name="_Toc79998243"/>
      <w:bookmarkStart w:id="156" w:name="_Toc490331676"/>
      <w:bookmarkStart w:id="157" w:name="_Toc497214054"/>
      <w:bookmarkStart w:id="158" w:name="_Toc32405"/>
      <w:bookmarkStart w:id="159" w:name="_Toc485323159"/>
      <w:bookmarkStart w:id="160" w:name="_Toc489280191"/>
      <w:bookmarkStart w:id="161" w:name="_Toc69034485"/>
      <w:bookmarkStart w:id="162" w:name="_Toc485323160"/>
      <w:bookmarkStart w:id="163" w:name="_Toc510037980"/>
      <w:bookmarkStart w:id="164" w:name="_Toc18548"/>
      <w:bookmarkStart w:id="165" w:name="_Toc490331677"/>
      <w:bookmarkStart w:id="166" w:name="_Toc486580386"/>
      <w:bookmarkStart w:id="167" w:name="_Toc497214055"/>
      <w:bookmarkStart w:id="168" w:name="_Toc11895"/>
      <w:bookmarkStart w:id="169" w:name="_Toc489280192"/>
      <w:r>
        <w:rPr>
          <w:lang w:eastAsia="zh-CN"/>
        </w:rPr>
        <w:t xml:space="preserve">3.1  </w:t>
      </w:r>
      <w:r>
        <w:rPr>
          <w:rFonts w:hint="eastAsia"/>
          <w:lang w:eastAsia="zh-CN"/>
        </w:rPr>
        <w:t>监理人的职责和权力</w:t>
      </w:r>
      <w:bookmarkEnd w:id="154"/>
      <w:bookmarkEnd w:id="155"/>
      <w:bookmarkEnd w:id="156"/>
      <w:bookmarkEnd w:id="157"/>
      <w:bookmarkEnd w:id="158"/>
      <w:bookmarkEnd w:id="159"/>
      <w:bookmarkEnd w:id="160"/>
      <w:bookmarkEnd w:id="161"/>
    </w:p>
    <w:p w14:paraId="03BCC21B" w14:textId="77777777" w:rsidR="002037B0" w:rsidRDefault="00000000">
      <w:pPr>
        <w:spacing w:line="360" w:lineRule="auto"/>
        <w:ind w:firstLineChars="200" w:firstLine="440"/>
        <w:rPr>
          <w:rFonts w:hint="eastAsia"/>
          <w:szCs w:val="21"/>
          <w:lang w:eastAsia="zh-CN"/>
        </w:rPr>
      </w:pPr>
      <w:r>
        <w:rPr>
          <w:szCs w:val="21"/>
          <w:lang w:eastAsia="zh-CN"/>
        </w:rPr>
        <w:t xml:space="preserve">3.1.1  </w:t>
      </w:r>
      <w:r>
        <w:rPr>
          <w:rFonts w:hint="eastAsia"/>
          <w:szCs w:val="21"/>
          <w:lang w:eastAsia="zh-CN"/>
        </w:rPr>
        <w:t>发包人需批准明确行使的权力：</w:t>
      </w:r>
      <w:r>
        <w:rPr>
          <w:rFonts w:hint="eastAsia"/>
          <w:szCs w:val="21"/>
          <w:u w:val="single"/>
          <w:lang w:eastAsia="zh-CN"/>
        </w:rPr>
        <w:t>依据监理合同文件的约定，具体包括但不限于：发出开工通知；监理人按照合同约定发出的变更指示；对于施工场地管理机构人员现场的管理行使考核、撤换；材料和工程设备的检验；审批合同进度计划；工程质量的跟踪检查；审查暂估价的专业工程、材料和工程设备招标管理，如招标文件、工程量清单及控制价等文件的审核以及招标采购过程所需的询价、考察等工作；变更价款的审核；工程量报表的复核；付款申请的核查；索赔的处理等</w:t>
      </w:r>
      <w:r>
        <w:rPr>
          <w:rFonts w:hint="eastAsia"/>
          <w:szCs w:val="21"/>
          <w:lang w:eastAsia="zh-CN"/>
        </w:rPr>
        <w:t>。</w:t>
      </w:r>
    </w:p>
    <w:p w14:paraId="7B6F4618" w14:textId="77777777" w:rsidR="002037B0" w:rsidRDefault="00000000">
      <w:pPr>
        <w:pStyle w:val="2TimesNewRoman5020"/>
        <w:spacing w:before="120" w:after="120"/>
        <w:outlineLvl w:val="0"/>
        <w:rPr>
          <w:lang w:eastAsia="zh-CN"/>
        </w:rPr>
      </w:pPr>
      <w:bookmarkStart w:id="170" w:name="_Toc69034486"/>
      <w:bookmarkStart w:id="171" w:name="_Toc79998244"/>
      <w:r>
        <w:rPr>
          <w:lang w:eastAsia="zh-CN"/>
        </w:rPr>
        <w:t>4.</w:t>
      </w:r>
      <w:r>
        <w:rPr>
          <w:rFonts w:hint="eastAsia"/>
          <w:lang w:eastAsia="zh-CN"/>
        </w:rPr>
        <w:t>承包人</w:t>
      </w:r>
      <w:bookmarkEnd w:id="162"/>
      <w:bookmarkEnd w:id="163"/>
      <w:bookmarkEnd w:id="164"/>
      <w:bookmarkEnd w:id="165"/>
      <w:bookmarkEnd w:id="166"/>
      <w:bookmarkEnd w:id="167"/>
      <w:bookmarkEnd w:id="168"/>
      <w:bookmarkEnd w:id="169"/>
      <w:bookmarkEnd w:id="170"/>
      <w:bookmarkEnd w:id="171"/>
    </w:p>
    <w:p w14:paraId="76E10113" w14:textId="77777777" w:rsidR="002037B0" w:rsidRDefault="00000000">
      <w:pPr>
        <w:pStyle w:val="378020"/>
        <w:spacing w:before="120" w:after="120"/>
        <w:outlineLvl w:val="1"/>
        <w:rPr>
          <w:rFonts w:hint="eastAsia"/>
          <w:lang w:eastAsia="zh-CN"/>
        </w:rPr>
      </w:pPr>
      <w:bookmarkStart w:id="172" w:name="_Toc18483"/>
      <w:bookmarkStart w:id="173" w:name="_Toc69034487"/>
      <w:bookmarkStart w:id="174" w:name="_Toc485323161"/>
      <w:bookmarkStart w:id="175" w:name="_Toc497214056"/>
      <w:bookmarkStart w:id="176" w:name="_Toc490331678"/>
      <w:bookmarkStart w:id="177" w:name="_Toc79998245"/>
      <w:bookmarkStart w:id="178" w:name="_Toc486580387"/>
      <w:bookmarkStart w:id="179" w:name="_Toc489280193"/>
      <w:r>
        <w:rPr>
          <w:lang w:eastAsia="zh-CN"/>
        </w:rPr>
        <w:t xml:space="preserve">4.1  </w:t>
      </w:r>
      <w:r>
        <w:rPr>
          <w:rFonts w:hint="eastAsia"/>
          <w:lang w:eastAsia="zh-CN"/>
        </w:rPr>
        <w:t>承包人的一般义务</w:t>
      </w:r>
      <w:bookmarkEnd w:id="172"/>
      <w:bookmarkEnd w:id="173"/>
      <w:bookmarkEnd w:id="174"/>
      <w:bookmarkEnd w:id="175"/>
      <w:bookmarkEnd w:id="176"/>
      <w:bookmarkEnd w:id="177"/>
      <w:bookmarkEnd w:id="178"/>
      <w:bookmarkEnd w:id="179"/>
    </w:p>
    <w:p w14:paraId="30F32792" w14:textId="77777777" w:rsidR="002037B0" w:rsidRDefault="00000000">
      <w:pPr>
        <w:spacing w:line="360" w:lineRule="auto"/>
        <w:ind w:firstLineChars="200" w:firstLine="440"/>
        <w:rPr>
          <w:rFonts w:hint="eastAsia"/>
          <w:szCs w:val="21"/>
          <w:lang w:eastAsia="zh-CN"/>
        </w:rPr>
      </w:pPr>
      <w:r>
        <w:rPr>
          <w:szCs w:val="21"/>
          <w:lang w:eastAsia="zh-CN"/>
        </w:rPr>
        <w:t xml:space="preserve">4.1.8  </w:t>
      </w:r>
      <w:r>
        <w:rPr>
          <w:rFonts w:hint="eastAsia"/>
          <w:szCs w:val="21"/>
          <w:lang w:eastAsia="zh-CN"/>
        </w:rPr>
        <w:t>为他人提供方便</w:t>
      </w:r>
    </w:p>
    <w:p w14:paraId="7B41D4A4" w14:textId="77777777" w:rsidR="002037B0" w:rsidRDefault="00000000">
      <w:pPr>
        <w:spacing w:line="360" w:lineRule="auto"/>
        <w:rPr>
          <w:rFonts w:hint="eastAsia"/>
          <w:szCs w:val="21"/>
          <w:lang w:eastAsia="zh-CN"/>
        </w:rPr>
      </w:pPr>
      <w:r>
        <w:rPr>
          <w:rFonts w:hint="eastAsia"/>
          <w:szCs w:val="21"/>
          <w:lang w:eastAsia="zh-CN"/>
        </w:rPr>
        <w:t>（</w:t>
      </w:r>
      <w:r>
        <w:rPr>
          <w:szCs w:val="21"/>
          <w:lang w:eastAsia="zh-CN"/>
        </w:rPr>
        <w:t>1</w:t>
      </w:r>
      <w:r>
        <w:rPr>
          <w:rFonts w:hint="eastAsia"/>
          <w:szCs w:val="21"/>
          <w:lang w:eastAsia="zh-CN"/>
        </w:rPr>
        <w:t>）承包人应当对在施工场地或者附近实施与合同工程有关的其他工作的独立承包人履行管理、协调、配合、照管和服务义务的具体工作内容和要求：</w:t>
      </w:r>
    </w:p>
    <w:p w14:paraId="27879828" w14:textId="77777777" w:rsidR="002037B0" w:rsidRDefault="00000000">
      <w:pPr>
        <w:spacing w:line="360" w:lineRule="auto"/>
        <w:rPr>
          <w:rFonts w:hint="eastAsia"/>
          <w:szCs w:val="21"/>
          <w:u w:val="single"/>
          <w:lang w:eastAsia="zh-CN"/>
        </w:rPr>
      </w:pPr>
      <w:r>
        <w:rPr>
          <w:rFonts w:hint="eastAsia"/>
          <w:szCs w:val="21"/>
          <w:u w:val="single"/>
          <w:lang w:eastAsia="zh-CN"/>
        </w:rPr>
        <w:t>1）为其他独立承包人在使用施工用地、道路和其他公用设施等方面提供方便。</w:t>
      </w:r>
    </w:p>
    <w:p w14:paraId="17E504AF" w14:textId="77777777" w:rsidR="002037B0" w:rsidRDefault="00000000">
      <w:pPr>
        <w:tabs>
          <w:tab w:val="left" w:pos="1220"/>
        </w:tabs>
        <w:spacing w:line="360" w:lineRule="auto"/>
        <w:rPr>
          <w:rFonts w:hint="eastAsia"/>
          <w:szCs w:val="21"/>
          <w:u w:val="single"/>
          <w:lang w:eastAsia="zh-CN"/>
        </w:rPr>
      </w:pPr>
      <w:r>
        <w:rPr>
          <w:szCs w:val="21"/>
          <w:u w:val="single"/>
          <w:lang w:eastAsia="zh-CN"/>
        </w:rPr>
        <w:lastRenderedPageBreak/>
        <w:t>2</w:t>
      </w:r>
      <w:r>
        <w:rPr>
          <w:rFonts w:hint="eastAsia"/>
          <w:szCs w:val="21"/>
          <w:u w:val="single"/>
          <w:lang w:eastAsia="zh-CN"/>
        </w:rPr>
        <w:t>）承包人对本工程现场的使用仅限于为完成本工程施工的目的，不允许承包人将现场用于非本合同或与本合同不相关的工作</w:t>
      </w:r>
      <w:r>
        <w:rPr>
          <w:rFonts w:hint="eastAsia"/>
          <w:szCs w:val="21"/>
          <w:lang w:eastAsia="zh-CN"/>
        </w:rPr>
        <w:t>。</w:t>
      </w:r>
    </w:p>
    <w:p w14:paraId="47F1725C" w14:textId="77777777" w:rsidR="002037B0" w:rsidRDefault="00000000">
      <w:pPr>
        <w:tabs>
          <w:tab w:val="left" w:pos="1220"/>
        </w:tabs>
        <w:spacing w:line="360" w:lineRule="auto"/>
        <w:rPr>
          <w:rFonts w:hint="eastAsia"/>
          <w:szCs w:val="21"/>
          <w:u w:val="single"/>
          <w:lang w:eastAsia="zh-CN"/>
        </w:rPr>
      </w:pPr>
      <w:r>
        <w:rPr>
          <w:szCs w:val="21"/>
          <w:u w:val="single"/>
          <w:lang w:eastAsia="zh-CN"/>
        </w:rPr>
        <w:t>3</w:t>
      </w:r>
      <w:r>
        <w:rPr>
          <w:rFonts w:hint="eastAsia"/>
          <w:szCs w:val="21"/>
          <w:u w:val="single"/>
          <w:lang w:eastAsia="zh-CN"/>
        </w:rPr>
        <w:t>）除为室外工程施工外，承包人的工作和使用空间只限于现场规划红线或临时边界线范围内</w:t>
      </w:r>
      <w:r>
        <w:rPr>
          <w:rFonts w:hint="eastAsia"/>
          <w:szCs w:val="21"/>
          <w:lang w:eastAsia="zh-CN"/>
        </w:rPr>
        <w:t>。</w:t>
      </w:r>
    </w:p>
    <w:p w14:paraId="14BD0386" w14:textId="77777777" w:rsidR="002037B0" w:rsidRDefault="00000000">
      <w:pPr>
        <w:tabs>
          <w:tab w:val="left" w:pos="1220"/>
        </w:tabs>
        <w:spacing w:line="360" w:lineRule="auto"/>
        <w:rPr>
          <w:rFonts w:hint="eastAsia"/>
          <w:szCs w:val="21"/>
          <w:u w:val="single"/>
          <w:lang w:eastAsia="zh-CN"/>
        </w:rPr>
      </w:pPr>
      <w:r>
        <w:rPr>
          <w:szCs w:val="21"/>
          <w:u w:val="single"/>
          <w:lang w:eastAsia="zh-CN"/>
        </w:rPr>
        <w:t>4</w:t>
      </w:r>
      <w:r>
        <w:rPr>
          <w:rFonts w:hint="eastAsia"/>
          <w:szCs w:val="21"/>
          <w:u w:val="single"/>
          <w:lang w:eastAsia="zh-CN"/>
        </w:rPr>
        <w:t>）需承包人办理的有关施工场地交通、环卫等手续</w:t>
      </w:r>
      <w:r>
        <w:rPr>
          <w:rFonts w:hint="eastAsia"/>
          <w:szCs w:val="21"/>
          <w:lang w:eastAsia="zh-CN"/>
        </w:rPr>
        <w:t>；</w:t>
      </w:r>
    </w:p>
    <w:p w14:paraId="323CE5D3" w14:textId="77777777" w:rsidR="002037B0" w:rsidRDefault="00000000">
      <w:pPr>
        <w:tabs>
          <w:tab w:val="left" w:pos="1220"/>
        </w:tabs>
        <w:spacing w:line="360" w:lineRule="auto"/>
        <w:rPr>
          <w:rFonts w:hint="eastAsia"/>
          <w:szCs w:val="21"/>
          <w:u w:val="single"/>
          <w:lang w:eastAsia="zh-CN"/>
        </w:rPr>
      </w:pPr>
      <w:r>
        <w:rPr>
          <w:rFonts w:hint="eastAsia"/>
          <w:szCs w:val="21"/>
          <w:u w:val="single"/>
          <w:lang w:eastAsia="zh-CN"/>
        </w:rPr>
        <w:t>①需要办理特别通行证时，由承包人负责办证，发包人协助</w:t>
      </w:r>
      <w:r>
        <w:rPr>
          <w:rFonts w:hint="eastAsia"/>
          <w:szCs w:val="21"/>
          <w:lang w:eastAsia="zh-CN"/>
        </w:rPr>
        <w:t>；</w:t>
      </w:r>
    </w:p>
    <w:p w14:paraId="6549A7B1" w14:textId="77777777" w:rsidR="002037B0" w:rsidRDefault="00000000">
      <w:pPr>
        <w:tabs>
          <w:tab w:val="left" w:pos="1220"/>
        </w:tabs>
        <w:spacing w:line="360" w:lineRule="auto"/>
        <w:rPr>
          <w:rFonts w:hint="eastAsia"/>
          <w:szCs w:val="21"/>
          <w:u w:val="single"/>
          <w:lang w:eastAsia="zh-CN"/>
        </w:rPr>
      </w:pPr>
      <w:r>
        <w:rPr>
          <w:rFonts w:hint="eastAsia"/>
          <w:szCs w:val="21"/>
          <w:u w:val="single"/>
          <w:lang w:eastAsia="zh-CN"/>
        </w:rPr>
        <w:t>②施工现场需要排放有害物质及污水时，由承包人办理有关手续</w:t>
      </w:r>
      <w:r>
        <w:rPr>
          <w:rFonts w:hint="eastAsia"/>
          <w:szCs w:val="21"/>
          <w:lang w:eastAsia="zh-CN"/>
        </w:rPr>
        <w:t>；</w:t>
      </w:r>
    </w:p>
    <w:p w14:paraId="55B31B8C" w14:textId="77777777" w:rsidR="002037B0" w:rsidRDefault="00000000">
      <w:pPr>
        <w:tabs>
          <w:tab w:val="left" w:pos="1220"/>
        </w:tabs>
        <w:spacing w:line="360" w:lineRule="auto"/>
        <w:rPr>
          <w:rFonts w:hint="eastAsia"/>
          <w:szCs w:val="21"/>
          <w:u w:val="single"/>
          <w:lang w:eastAsia="zh-CN"/>
        </w:rPr>
      </w:pPr>
      <w:r>
        <w:rPr>
          <w:rFonts w:hint="eastAsia"/>
          <w:szCs w:val="21"/>
          <w:u w:val="single"/>
          <w:lang w:eastAsia="zh-CN"/>
        </w:rPr>
        <w:t>③施工噪音超过当地主管部门的规定时，由承包人提出措施</w:t>
      </w:r>
      <w:r>
        <w:rPr>
          <w:rFonts w:hint="eastAsia"/>
          <w:szCs w:val="21"/>
          <w:lang w:eastAsia="zh-CN"/>
        </w:rPr>
        <w:t>；</w:t>
      </w:r>
    </w:p>
    <w:p w14:paraId="5334B96D" w14:textId="77777777" w:rsidR="002037B0" w:rsidRDefault="00000000">
      <w:pPr>
        <w:tabs>
          <w:tab w:val="left" w:pos="1220"/>
        </w:tabs>
        <w:spacing w:line="360" w:lineRule="auto"/>
        <w:rPr>
          <w:rFonts w:hint="eastAsia"/>
          <w:szCs w:val="21"/>
          <w:u w:val="single"/>
          <w:lang w:eastAsia="zh-CN"/>
        </w:rPr>
      </w:pPr>
      <w:r>
        <w:rPr>
          <w:szCs w:val="21"/>
          <w:u w:val="single"/>
          <w:lang w:eastAsia="zh-CN"/>
        </w:rPr>
        <w:t>5</w:t>
      </w:r>
      <w:r>
        <w:rPr>
          <w:rFonts w:hint="eastAsia"/>
          <w:szCs w:val="21"/>
          <w:u w:val="single"/>
          <w:lang w:eastAsia="zh-CN"/>
        </w:rPr>
        <w:t>）承包人在施工前，须对施工地段下的电缆、水管、障碍物等</w:t>
      </w:r>
      <w:proofErr w:type="gramStart"/>
      <w:r>
        <w:rPr>
          <w:rFonts w:hint="eastAsia"/>
          <w:szCs w:val="21"/>
          <w:u w:val="single"/>
          <w:lang w:eastAsia="zh-CN"/>
        </w:rPr>
        <w:t>地下物</w:t>
      </w:r>
      <w:proofErr w:type="gramEnd"/>
      <w:r>
        <w:rPr>
          <w:rFonts w:hint="eastAsia"/>
          <w:szCs w:val="21"/>
          <w:u w:val="single"/>
          <w:lang w:eastAsia="zh-CN"/>
        </w:rPr>
        <w:t>进行认真调查，查明其准确位置、高程和尺寸</w:t>
      </w:r>
      <w:r>
        <w:rPr>
          <w:rFonts w:hint="eastAsia"/>
          <w:szCs w:val="21"/>
          <w:lang w:eastAsia="zh-CN"/>
        </w:rPr>
        <w:t>。</w:t>
      </w:r>
    </w:p>
    <w:p w14:paraId="28BA7632" w14:textId="77777777" w:rsidR="002037B0" w:rsidRDefault="00000000">
      <w:pPr>
        <w:spacing w:line="360" w:lineRule="auto"/>
        <w:rPr>
          <w:rFonts w:hint="eastAsia"/>
          <w:szCs w:val="21"/>
          <w:lang w:eastAsia="zh-CN"/>
        </w:rPr>
      </w:pPr>
      <w:r>
        <w:rPr>
          <w:szCs w:val="21"/>
          <w:lang w:eastAsia="zh-CN"/>
        </w:rPr>
        <w:t xml:space="preserve">4.1.10  </w:t>
      </w:r>
      <w:r>
        <w:rPr>
          <w:rFonts w:hint="eastAsia"/>
          <w:szCs w:val="21"/>
          <w:lang w:eastAsia="zh-CN"/>
        </w:rPr>
        <w:t>承包人的设计工作</w:t>
      </w:r>
    </w:p>
    <w:p w14:paraId="14552FB6" w14:textId="77777777" w:rsidR="002037B0" w:rsidRDefault="00000000">
      <w:pPr>
        <w:spacing w:line="360" w:lineRule="auto"/>
        <w:rPr>
          <w:rFonts w:hint="eastAsia"/>
          <w:szCs w:val="21"/>
          <w:u w:val="single"/>
          <w:lang w:eastAsia="zh-CN"/>
        </w:rPr>
      </w:pPr>
      <w:r>
        <w:rPr>
          <w:rFonts w:hint="eastAsia"/>
          <w:szCs w:val="21"/>
          <w:lang w:eastAsia="zh-CN"/>
        </w:rPr>
        <w:t>承包人承担的施工图设计或与工程配套的设计工作内容：</w:t>
      </w:r>
      <w:r>
        <w:rPr>
          <w:rFonts w:hint="eastAsia"/>
          <w:szCs w:val="21"/>
          <w:u w:val="single"/>
          <w:lang w:eastAsia="zh-CN"/>
        </w:rPr>
        <w:t>无。</w:t>
      </w:r>
    </w:p>
    <w:p w14:paraId="231420E7" w14:textId="77777777" w:rsidR="002037B0" w:rsidRDefault="00000000">
      <w:pPr>
        <w:spacing w:line="360" w:lineRule="auto"/>
        <w:rPr>
          <w:rFonts w:hint="eastAsia"/>
          <w:szCs w:val="21"/>
          <w:lang w:eastAsia="zh-CN"/>
        </w:rPr>
      </w:pPr>
      <w:r>
        <w:rPr>
          <w:szCs w:val="21"/>
          <w:lang w:eastAsia="zh-CN"/>
        </w:rPr>
        <w:t xml:space="preserve">4.1.12  </w:t>
      </w:r>
      <w:r>
        <w:rPr>
          <w:rFonts w:hint="eastAsia"/>
          <w:szCs w:val="21"/>
          <w:lang w:eastAsia="zh-CN"/>
        </w:rPr>
        <w:t>其他义务</w:t>
      </w:r>
    </w:p>
    <w:p w14:paraId="563EF1D8" w14:textId="77777777" w:rsidR="002037B0" w:rsidRDefault="00000000">
      <w:pPr>
        <w:spacing w:line="360" w:lineRule="auto"/>
        <w:rPr>
          <w:rFonts w:cs="Arial" w:hint="eastAsia"/>
          <w:lang w:eastAsia="zh-CN"/>
        </w:rPr>
      </w:pPr>
      <w:r>
        <w:rPr>
          <w:rFonts w:hint="eastAsia"/>
          <w:szCs w:val="21"/>
          <w:lang w:eastAsia="zh-CN"/>
        </w:rPr>
        <w:t>承包人应履行的其他义务</w:t>
      </w:r>
      <w:r>
        <w:rPr>
          <w:rFonts w:cs="Arial" w:hint="eastAsia"/>
          <w:lang w:eastAsia="zh-CN"/>
        </w:rPr>
        <w:t>：</w:t>
      </w:r>
      <w:bookmarkStart w:id="180" w:name="_Toc497214057"/>
      <w:bookmarkStart w:id="181" w:name="_Toc485323162"/>
      <w:bookmarkStart w:id="182" w:name="_Toc486580388"/>
      <w:bookmarkStart w:id="183" w:name="_Toc489280194"/>
      <w:bookmarkStart w:id="184" w:name="_Toc490331679"/>
    </w:p>
    <w:p w14:paraId="47D0C096" w14:textId="77777777" w:rsidR="002037B0" w:rsidRDefault="00000000">
      <w:pPr>
        <w:spacing w:line="360" w:lineRule="auto"/>
        <w:rPr>
          <w:rFonts w:ascii="Arial" w:hAnsi="Arial" w:cs="Arial"/>
          <w:szCs w:val="21"/>
          <w:u w:val="single"/>
          <w:lang w:eastAsia="zh-CN"/>
        </w:rPr>
      </w:pPr>
      <w:r>
        <w:rPr>
          <w:rFonts w:ascii="Arial" w:hAnsi="Arial" w:cs="Arial"/>
          <w:szCs w:val="21"/>
          <w:lang w:eastAsia="zh-CN"/>
        </w:rPr>
        <w:t>1</w:t>
      </w:r>
      <w:r>
        <w:rPr>
          <w:rFonts w:ascii="Arial" w:hAnsi="Arial" w:cs="Arial"/>
          <w:szCs w:val="21"/>
          <w:lang w:eastAsia="zh-CN"/>
        </w:rPr>
        <w:t>）</w:t>
      </w:r>
      <w:r>
        <w:rPr>
          <w:rFonts w:ascii="Arial" w:hAnsi="Arial" w:cs="Arial"/>
          <w:szCs w:val="21"/>
          <w:u w:val="single"/>
          <w:lang w:eastAsia="zh-CN"/>
        </w:rPr>
        <w:t>根据工程需要，提供和维修非夜间施工使用的照明、围栏设施，并负责安全保卫；</w:t>
      </w:r>
    </w:p>
    <w:p w14:paraId="2E792185" w14:textId="77777777" w:rsidR="002037B0" w:rsidRDefault="00000000">
      <w:pPr>
        <w:pStyle w:val="4"/>
        <w:spacing w:before="0" w:line="360" w:lineRule="auto"/>
        <w:ind w:left="0"/>
        <w:rPr>
          <w:rFonts w:ascii="Arial" w:hAnsi="Arial" w:cs="Arial"/>
          <w:i w:val="0"/>
          <w:sz w:val="22"/>
          <w:szCs w:val="21"/>
          <w:u w:val="single"/>
          <w:lang w:eastAsia="zh-CN"/>
        </w:rPr>
      </w:pPr>
      <w:r>
        <w:rPr>
          <w:rFonts w:ascii="Arial" w:hAnsi="Arial" w:cs="Arial"/>
          <w:i w:val="0"/>
          <w:sz w:val="22"/>
          <w:szCs w:val="21"/>
          <w:u w:val="single"/>
          <w:lang w:eastAsia="zh-CN"/>
        </w:rPr>
        <w:t>2</w:t>
      </w:r>
      <w:r>
        <w:rPr>
          <w:rFonts w:ascii="Arial" w:hAnsi="Arial" w:cs="Arial"/>
          <w:i w:val="0"/>
          <w:sz w:val="22"/>
          <w:szCs w:val="21"/>
          <w:u w:val="single"/>
          <w:lang w:eastAsia="zh-CN"/>
        </w:rPr>
        <w:t>）做好施工场地地下管线和邻近建筑物、构筑物的保护工作；</w:t>
      </w:r>
    </w:p>
    <w:p w14:paraId="7807BBC9" w14:textId="77777777" w:rsidR="002037B0" w:rsidRDefault="00000000">
      <w:pPr>
        <w:spacing w:line="360" w:lineRule="auto"/>
        <w:rPr>
          <w:rFonts w:ascii="Arial" w:hAnsi="Arial" w:cs="Arial"/>
          <w:szCs w:val="21"/>
          <w:u w:val="single"/>
          <w:lang w:eastAsia="zh-CN"/>
        </w:rPr>
      </w:pPr>
      <w:r>
        <w:rPr>
          <w:rFonts w:ascii="Arial" w:hAnsi="Arial" w:cs="Arial" w:hint="eastAsia"/>
          <w:szCs w:val="21"/>
          <w:lang w:eastAsia="zh-CN"/>
        </w:rPr>
        <w:t>3</w:t>
      </w:r>
      <w:r>
        <w:rPr>
          <w:rFonts w:ascii="Arial" w:hAnsi="Arial" w:cs="Arial" w:hint="eastAsia"/>
          <w:szCs w:val="21"/>
          <w:lang w:eastAsia="zh-CN"/>
        </w:rPr>
        <w:t>）</w:t>
      </w:r>
      <w:r>
        <w:rPr>
          <w:rFonts w:ascii="Arial" w:hAnsi="Arial" w:cs="Arial" w:hint="eastAsia"/>
          <w:szCs w:val="21"/>
          <w:u w:val="single"/>
          <w:lang w:eastAsia="zh-CN"/>
        </w:rPr>
        <w:t>承包人不得将本合同项下的工程内容非法转包分包给第三人，不得以联营、合作、挂靠等任何形式让第三人实施本合同项下的工程内容，否则，发包人有权要求承包人承担本合同工程款总额</w:t>
      </w:r>
      <w:r>
        <w:rPr>
          <w:rFonts w:ascii="Arial" w:hAnsi="Arial" w:cs="Arial" w:hint="eastAsia"/>
          <w:szCs w:val="21"/>
          <w:u w:val="single"/>
          <w:lang w:eastAsia="zh-CN"/>
        </w:rPr>
        <w:t>3%</w:t>
      </w:r>
      <w:r>
        <w:rPr>
          <w:rFonts w:ascii="Arial" w:hAnsi="Arial" w:cs="Arial" w:hint="eastAsia"/>
          <w:szCs w:val="21"/>
          <w:u w:val="single"/>
          <w:lang w:eastAsia="zh-CN"/>
        </w:rPr>
        <w:t>的违约金，同时发包人有权解除本合同，并有权要求承包人在</w:t>
      </w:r>
      <w:r>
        <w:rPr>
          <w:rFonts w:ascii="Arial" w:hAnsi="Arial" w:cs="Arial" w:hint="eastAsia"/>
          <w:szCs w:val="21"/>
          <w:u w:val="single"/>
          <w:lang w:eastAsia="zh-CN"/>
        </w:rPr>
        <w:t>7</w:t>
      </w:r>
      <w:r>
        <w:rPr>
          <w:rFonts w:ascii="Arial" w:hAnsi="Arial" w:cs="Arial" w:hint="eastAsia"/>
          <w:szCs w:val="21"/>
          <w:u w:val="single"/>
          <w:lang w:eastAsia="zh-CN"/>
        </w:rPr>
        <w:t>个</w:t>
      </w:r>
      <w:proofErr w:type="gramStart"/>
      <w:r>
        <w:rPr>
          <w:rFonts w:ascii="Arial" w:hAnsi="Arial" w:cs="Arial" w:hint="eastAsia"/>
          <w:szCs w:val="21"/>
          <w:u w:val="single"/>
          <w:lang w:eastAsia="zh-CN"/>
        </w:rPr>
        <w:t>工作日内撒场完毕</w:t>
      </w:r>
      <w:proofErr w:type="gramEnd"/>
      <w:r>
        <w:rPr>
          <w:rFonts w:ascii="Arial" w:hAnsi="Arial" w:cs="Arial" w:hint="eastAsia"/>
          <w:szCs w:val="21"/>
          <w:u w:val="single"/>
          <w:lang w:eastAsia="zh-CN"/>
        </w:rPr>
        <w:t>，承包人撤场完毕后再进行已完工的工程总结算；因承包人违反本条款造成的全部损失由承包人承担全部责任。</w:t>
      </w:r>
    </w:p>
    <w:p w14:paraId="5BBC115E" w14:textId="77777777" w:rsidR="002037B0" w:rsidRDefault="00000000">
      <w:pPr>
        <w:spacing w:line="360" w:lineRule="auto"/>
        <w:rPr>
          <w:rFonts w:ascii="Arial" w:hAnsi="Arial" w:cs="Arial"/>
          <w:szCs w:val="21"/>
          <w:u w:val="single"/>
          <w:lang w:eastAsia="zh-CN"/>
        </w:rPr>
      </w:pPr>
      <w:r>
        <w:rPr>
          <w:rFonts w:ascii="Arial" w:hAnsi="Arial" w:cs="Arial" w:hint="eastAsia"/>
          <w:szCs w:val="21"/>
          <w:lang w:eastAsia="zh-CN"/>
        </w:rPr>
        <w:t>4</w:t>
      </w:r>
      <w:r>
        <w:rPr>
          <w:rFonts w:ascii="Arial" w:hAnsi="Arial" w:cs="Arial"/>
          <w:szCs w:val="21"/>
          <w:lang w:eastAsia="zh-CN"/>
        </w:rPr>
        <w:t>）</w:t>
      </w:r>
      <w:r>
        <w:rPr>
          <w:rFonts w:ascii="Arial" w:hAnsi="Arial" w:cs="Arial"/>
          <w:szCs w:val="21"/>
          <w:u w:val="single"/>
          <w:lang w:eastAsia="zh-CN"/>
        </w:rPr>
        <w:t>承包人负责各专业管线勾头接入的手续办理和具体实施，且有义务协调各专业管线主管部门，确保各专业管线</w:t>
      </w:r>
      <w:r>
        <w:rPr>
          <w:rFonts w:ascii="Arial" w:hAnsi="Arial" w:cs="Arial" w:hint="eastAsia"/>
          <w:szCs w:val="21"/>
          <w:u w:val="single"/>
          <w:lang w:eastAsia="zh-CN"/>
        </w:rPr>
        <w:t>按时</w:t>
      </w:r>
      <w:r>
        <w:rPr>
          <w:rFonts w:ascii="Arial" w:hAnsi="Arial" w:cs="Arial"/>
          <w:szCs w:val="21"/>
          <w:u w:val="single"/>
          <w:lang w:eastAsia="zh-CN"/>
        </w:rPr>
        <w:t>施工、验收、移交、开通使用；</w:t>
      </w:r>
      <w:r>
        <w:rPr>
          <w:rFonts w:ascii="Arial" w:hAnsi="Arial" w:cs="Arial" w:hint="eastAsia"/>
          <w:szCs w:val="21"/>
          <w:u w:val="single"/>
          <w:lang w:eastAsia="zh-CN"/>
        </w:rPr>
        <w:t>因承包人协调不力导致的工期延误，发包人不予顺延工期；</w:t>
      </w:r>
    </w:p>
    <w:p w14:paraId="58F32D05" w14:textId="77777777" w:rsidR="002037B0" w:rsidRDefault="00000000">
      <w:pPr>
        <w:snapToGrid w:val="0"/>
        <w:spacing w:line="360" w:lineRule="auto"/>
        <w:rPr>
          <w:rFonts w:ascii="Arial" w:hAnsi="Arial" w:cs="Arial"/>
          <w:szCs w:val="21"/>
          <w:lang w:eastAsia="zh-CN"/>
        </w:rPr>
      </w:pPr>
      <w:r>
        <w:rPr>
          <w:rFonts w:ascii="Arial" w:hAnsi="Arial" w:cs="Arial" w:hint="eastAsia"/>
          <w:szCs w:val="21"/>
          <w:lang w:eastAsia="zh-CN"/>
        </w:rPr>
        <w:t>5</w:t>
      </w:r>
      <w:r>
        <w:rPr>
          <w:rFonts w:ascii="Arial" w:hAnsi="Arial" w:cs="Arial" w:hint="eastAsia"/>
          <w:szCs w:val="21"/>
          <w:lang w:eastAsia="zh-CN"/>
        </w:rPr>
        <w:t>）</w:t>
      </w:r>
      <w:r>
        <w:rPr>
          <w:rFonts w:ascii="Arial" w:cs="Arial"/>
          <w:szCs w:val="21"/>
          <w:u w:val="single"/>
          <w:lang w:eastAsia="zh-CN"/>
        </w:rPr>
        <w:t>施工期间：</w:t>
      </w:r>
      <w:r>
        <w:rPr>
          <w:rFonts w:hint="eastAsia"/>
          <w:u w:val="single"/>
          <w:lang w:eastAsia="zh-CN"/>
        </w:rPr>
        <w:t>按照要求做好现场的安全和文明施工工作</w:t>
      </w:r>
      <w:r>
        <w:rPr>
          <w:rFonts w:ascii="Arial" w:cs="Arial" w:hint="eastAsia"/>
          <w:szCs w:val="21"/>
          <w:u w:val="single"/>
          <w:lang w:eastAsia="zh-CN"/>
        </w:rPr>
        <w:t>，</w:t>
      </w:r>
      <w:r>
        <w:rPr>
          <w:rFonts w:ascii="Arial" w:cs="Arial"/>
          <w:szCs w:val="21"/>
          <w:u w:val="single"/>
          <w:lang w:eastAsia="zh-CN"/>
        </w:rPr>
        <w:t>施工现场要有</w:t>
      </w:r>
      <w:r>
        <w:rPr>
          <w:rFonts w:ascii="Arial" w:cs="Arial" w:hint="eastAsia"/>
          <w:szCs w:val="21"/>
          <w:u w:val="single"/>
          <w:lang w:eastAsia="zh-CN"/>
        </w:rPr>
        <w:t>符合相关规范要求的</w:t>
      </w:r>
      <w:r>
        <w:rPr>
          <w:rFonts w:ascii="Arial" w:cs="Arial"/>
          <w:szCs w:val="21"/>
          <w:u w:val="single"/>
          <w:lang w:eastAsia="zh-CN"/>
        </w:rPr>
        <w:t>环保措施并承担相应费用</w:t>
      </w:r>
      <w:r>
        <w:rPr>
          <w:rFonts w:ascii="Arial" w:cs="Arial" w:hint="eastAsia"/>
          <w:szCs w:val="21"/>
          <w:u w:val="single"/>
          <w:lang w:eastAsia="zh-CN"/>
        </w:rPr>
        <w:t>,</w:t>
      </w:r>
      <w:r>
        <w:rPr>
          <w:rFonts w:ascii="Arial" w:cs="Arial" w:hint="eastAsia"/>
          <w:szCs w:val="21"/>
          <w:u w:val="single"/>
          <w:lang w:eastAsia="zh-CN"/>
        </w:rPr>
        <w:t>发包人有权制止承包人不安全或不文明的施工项目，对于承包人因不执行发包人指令造成的损失，发包人有权从其工程款中扣除</w:t>
      </w:r>
      <w:r>
        <w:rPr>
          <w:rFonts w:ascii="Arial" w:cs="Arial"/>
          <w:szCs w:val="21"/>
          <w:u w:val="single"/>
          <w:lang w:eastAsia="zh-CN"/>
        </w:rPr>
        <w:t>；</w:t>
      </w:r>
    </w:p>
    <w:p w14:paraId="04130BE9" w14:textId="77777777" w:rsidR="002037B0" w:rsidRDefault="00000000">
      <w:pPr>
        <w:spacing w:line="360" w:lineRule="auto"/>
        <w:rPr>
          <w:rFonts w:ascii="Arial" w:hAnsi="Arial" w:cs="Arial"/>
          <w:szCs w:val="21"/>
          <w:u w:val="single"/>
          <w:lang w:eastAsia="zh-CN"/>
        </w:rPr>
      </w:pPr>
      <w:r>
        <w:rPr>
          <w:rFonts w:ascii="Arial" w:hAnsi="Arial" w:cs="Arial" w:hint="eastAsia"/>
          <w:szCs w:val="21"/>
          <w:lang w:eastAsia="zh-CN"/>
        </w:rPr>
        <w:lastRenderedPageBreak/>
        <w:t>6</w:t>
      </w:r>
      <w:r>
        <w:rPr>
          <w:rFonts w:ascii="Arial" w:hAnsi="Arial" w:cs="Arial" w:hint="eastAsia"/>
          <w:szCs w:val="21"/>
          <w:lang w:eastAsia="zh-CN"/>
        </w:rPr>
        <w:t>）</w:t>
      </w:r>
      <w:r>
        <w:rPr>
          <w:rFonts w:ascii="Arial" w:hAnsi="Arial" w:cs="Arial" w:hint="eastAsia"/>
          <w:szCs w:val="21"/>
          <w:u w:val="single"/>
          <w:lang w:eastAsia="zh-CN"/>
        </w:rPr>
        <w:t>施工过程中承包人应积极配合</w:t>
      </w:r>
      <w:proofErr w:type="gramStart"/>
      <w:r>
        <w:rPr>
          <w:rFonts w:ascii="Arial" w:hAnsi="Arial" w:cs="Arial" w:hint="eastAsia"/>
          <w:szCs w:val="21"/>
          <w:u w:val="single"/>
          <w:lang w:eastAsia="zh-CN"/>
        </w:rPr>
        <w:t>规</w:t>
      </w:r>
      <w:proofErr w:type="gramEnd"/>
      <w:r>
        <w:rPr>
          <w:rFonts w:ascii="Arial" w:hAnsi="Arial" w:cs="Arial" w:hint="eastAsia"/>
          <w:szCs w:val="21"/>
          <w:u w:val="single"/>
          <w:lang w:eastAsia="zh-CN"/>
        </w:rPr>
        <w:t>委、建委、消防、街道、城管、环卫等部门的检查工作，按发包人要求的标准进行施工部署提供便利条件；</w:t>
      </w:r>
    </w:p>
    <w:p w14:paraId="69BC9D1E" w14:textId="77777777" w:rsidR="002037B0" w:rsidRDefault="00000000">
      <w:pPr>
        <w:spacing w:line="360" w:lineRule="auto"/>
        <w:rPr>
          <w:rFonts w:ascii="Arial" w:hAnsi="Arial" w:cs="Arial"/>
          <w:szCs w:val="21"/>
          <w:lang w:eastAsia="zh-CN"/>
        </w:rPr>
      </w:pPr>
      <w:r>
        <w:rPr>
          <w:rFonts w:ascii="Arial" w:hAnsi="Arial" w:cs="Arial" w:hint="eastAsia"/>
          <w:szCs w:val="21"/>
          <w:lang w:eastAsia="zh-CN"/>
        </w:rPr>
        <w:t>7)</w:t>
      </w:r>
      <w:r>
        <w:rPr>
          <w:rFonts w:ascii="Arial" w:hAnsi="Arial" w:cs="Arial" w:hint="eastAsia"/>
          <w:szCs w:val="21"/>
          <w:lang w:eastAsia="zh-CN"/>
        </w:rPr>
        <w:tab/>
      </w:r>
      <w:r>
        <w:rPr>
          <w:rFonts w:ascii="Arial" w:hAnsi="Arial" w:cs="Arial" w:hint="eastAsia"/>
          <w:szCs w:val="21"/>
          <w:u w:val="single"/>
          <w:lang w:eastAsia="zh-CN"/>
        </w:rPr>
        <w:t>承包人须做好施工记录，隐蔽工程记录，汇集施工技术资料，包括摄影、录像资料。负责做好施工现场安全保卫和施工现场的组织管理工作，创建文明施工工地及标准化管</w:t>
      </w:r>
      <w:r>
        <w:rPr>
          <w:rFonts w:ascii="Arial" w:hAnsi="Arial" w:cs="Arial" w:hint="eastAsia"/>
          <w:szCs w:val="21"/>
          <w:lang w:eastAsia="zh-CN"/>
        </w:rPr>
        <w:t>理。</w:t>
      </w:r>
    </w:p>
    <w:p w14:paraId="03E47FF0" w14:textId="77777777" w:rsidR="002037B0" w:rsidRDefault="00000000">
      <w:pPr>
        <w:spacing w:line="360" w:lineRule="auto"/>
        <w:rPr>
          <w:rFonts w:ascii="Arial" w:hAnsi="Arial" w:cs="Arial"/>
          <w:szCs w:val="21"/>
          <w:u w:val="single"/>
          <w:lang w:eastAsia="zh-CN"/>
        </w:rPr>
      </w:pPr>
      <w:r>
        <w:rPr>
          <w:rFonts w:ascii="Arial" w:hAnsi="Arial" w:cs="Arial" w:hint="eastAsia"/>
          <w:szCs w:val="21"/>
          <w:lang w:eastAsia="zh-CN"/>
        </w:rPr>
        <w:t>8)</w:t>
      </w:r>
      <w:r>
        <w:rPr>
          <w:rFonts w:ascii="Arial" w:hAnsi="Arial" w:cs="Arial" w:hint="eastAsia"/>
          <w:szCs w:val="21"/>
          <w:lang w:eastAsia="zh-CN"/>
        </w:rPr>
        <w:tab/>
      </w:r>
      <w:r>
        <w:rPr>
          <w:rFonts w:ascii="Arial" w:hAnsi="Arial" w:cs="Arial" w:hint="eastAsia"/>
          <w:szCs w:val="21"/>
          <w:u w:val="single"/>
          <w:lang w:eastAsia="zh-CN"/>
        </w:rPr>
        <w:t>承包人在工程项目全面落实实名制管理，按月收集并确认《工资表》《考勤表》和《施工人员变更情况周统计表》。承包人应保障本项目工资及时、准确发放，负责解决因乙方拖欠工资产生的一切问题，承包人应提供《保障农民工工资支付工作承诺书》，保障农民工工资按照国务院《保障农民工工资支付条例》的规定及时支付。承包人应及时按有关规定支付工人（包括但不限于农民工的工人）工资不得拖欠或克扣，否则，由此引起的工人工资纠纷由承包人负责，且发包人有权从应付给承包人的工程款中扣除相应款项后作为工资直接支付给工人。如因承包人原因发生拖欠工人工资的，每发生一次，承包人应向发包人支付违约金人民币</w:t>
      </w:r>
      <w:r>
        <w:rPr>
          <w:rFonts w:ascii="Arial" w:hAnsi="Arial" w:cs="Arial" w:hint="eastAsia"/>
          <w:szCs w:val="21"/>
          <w:u w:val="single"/>
          <w:lang w:eastAsia="zh-CN"/>
        </w:rPr>
        <w:t>2000</w:t>
      </w:r>
      <w:r>
        <w:rPr>
          <w:rFonts w:ascii="Arial" w:hAnsi="Arial" w:cs="Arial" w:hint="eastAsia"/>
          <w:szCs w:val="21"/>
          <w:u w:val="single"/>
          <w:lang w:eastAsia="zh-CN"/>
        </w:rPr>
        <w:t>元；承包人拖欠工人工资导致工人追究发包人责任，给发包人造成损失的，由承包人另行向发包人进行赔偿（包括但不限于发包人垫付的工资、处理该纠纷的相关费用以及发包人遭受的名誉损害及其他损失）。承包人因非法转包或分包导致拖欠工人工资，或出现聚集、上访等事件，视为承包人违约，发包人有权解除合同，同时保留追究承包人赔偿损失的权利。</w:t>
      </w:r>
    </w:p>
    <w:p w14:paraId="700CCD36" w14:textId="77777777" w:rsidR="002037B0" w:rsidRDefault="00000000">
      <w:pPr>
        <w:spacing w:line="360" w:lineRule="auto"/>
        <w:rPr>
          <w:rFonts w:ascii="Arial" w:hAnsi="Arial" w:cs="Arial"/>
          <w:szCs w:val="21"/>
          <w:lang w:eastAsia="zh-CN"/>
        </w:rPr>
      </w:pPr>
      <w:r>
        <w:rPr>
          <w:rFonts w:ascii="Arial" w:hAnsi="Arial" w:cs="Arial" w:hint="eastAsia"/>
          <w:szCs w:val="21"/>
          <w:lang w:eastAsia="zh-CN"/>
        </w:rPr>
        <w:t>9</w:t>
      </w:r>
      <w:r>
        <w:rPr>
          <w:rFonts w:ascii="Arial" w:hAnsi="Arial" w:cs="Arial" w:hint="eastAsia"/>
          <w:szCs w:val="21"/>
          <w:lang w:eastAsia="zh-CN"/>
        </w:rPr>
        <w:t>）竣工清理：工程完工后，对施工现场的垃圾、渣土的清运，拆除临设等工程并清运干净。</w:t>
      </w:r>
    </w:p>
    <w:p w14:paraId="36298535" w14:textId="77777777" w:rsidR="002037B0" w:rsidRDefault="00000000">
      <w:pPr>
        <w:spacing w:line="360" w:lineRule="auto"/>
        <w:rPr>
          <w:rFonts w:ascii="Arial" w:hAnsi="Arial" w:cs="Arial"/>
          <w:szCs w:val="21"/>
          <w:lang w:eastAsia="zh-CN"/>
        </w:rPr>
      </w:pPr>
      <w:r>
        <w:rPr>
          <w:rFonts w:ascii="Arial" w:hAnsi="Arial" w:cs="Arial" w:hint="eastAsia"/>
          <w:szCs w:val="21"/>
          <w:lang w:eastAsia="zh-CN"/>
        </w:rPr>
        <w:t>上述工作所涉及的费用已包含在合同价款中。</w:t>
      </w:r>
    </w:p>
    <w:p w14:paraId="71E80E01" w14:textId="77777777" w:rsidR="002037B0" w:rsidRDefault="00000000">
      <w:pPr>
        <w:spacing w:line="360" w:lineRule="auto"/>
        <w:rPr>
          <w:rFonts w:hint="eastAsia"/>
          <w:sz w:val="24"/>
          <w:szCs w:val="20"/>
          <w:lang w:eastAsia="zh-CN"/>
        </w:rPr>
      </w:pPr>
      <w:r>
        <w:rPr>
          <w:sz w:val="24"/>
          <w:szCs w:val="20"/>
          <w:lang w:eastAsia="zh-CN"/>
        </w:rPr>
        <w:t xml:space="preserve">4.2  </w:t>
      </w:r>
      <w:r>
        <w:rPr>
          <w:rFonts w:hint="eastAsia"/>
          <w:sz w:val="24"/>
          <w:szCs w:val="20"/>
          <w:lang w:eastAsia="zh-CN"/>
        </w:rPr>
        <w:t>履约担保</w:t>
      </w:r>
      <w:bookmarkEnd w:id="180"/>
      <w:bookmarkEnd w:id="181"/>
      <w:bookmarkEnd w:id="182"/>
      <w:bookmarkEnd w:id="183"/>
      <w:bookmarkEnd w:id="184"/>
    </w:p>
    <w:p w14:paraId="6E6E2EB4" w14:textId="77777777" w:rsidR="002037B0" w:rsidRDefault="00000000">
      <w:pPr>
        <w:spacing w:line="360" w:lineRule="auto"/>
        <w:rPr>
          <w:rFonts w:hint="eastAsia"/>
          <w:szCs w:val="21"/>
          <w:lang w:eastAsia="zh-CN"/>
        </w:rPr>
      </w:pPr>
      <w:r>
        <w:rPr>
          <w:szCs w:val="21"/>
          <w:lang w:eastAsia="zh-CN"/>
        </w:rPr>
        <w:t xml:space="preserve">4.2.1  </w:t>
      </w:r>
      <w:r>
        <w:rPr>
          <w:rFonts w:hint="eastAsia"/>
          <w:szCs w:val="21"/>
          <w:lang w:eastAsia="zh-CN"/>
        </w:rPr>
        <w:t>承包人履约担保的格式和金额</w:t>
      </w:r>
    </w:p>
    <w:p w14:paraId="1402906D" w14:textId="77777777" w:rsidR="002037B0" w:rsidRDefault="00000000">
      <w:pPr>
        <w:spacing w:line="360" w:lineRule="auto"/>
        <w:rPr>
          <w:rFonts w:hint="eastAsia"/>
          <w:szCs w:val="21"/>
          <w:lang w:eastAsia="zh-CN"/>
        </w:rPr>
      </w:pPr>
      <w:r>
        <w:rPr>
          <w:rFonts w:hint="eastAsia"/>
          <w:szCs w:val="21"/>
          <w:lang w:eastAsia="zh-CN"/>
        </w:rPr>
        <w:t>发包人</w:t>
      </w:r>
      <w:r>
        <w:rPr>
          <w:rFonts w:hint="eastAsia"/>
          <w:szCs w:val="21"/>
          <w:u w:val="single"/>
          <w:lang w:eastAsia="zh-CN"/>
        </w:rPr>
        <w:t>不要求</w:t>
      </w:r>
      <w:r>
        <w:rPr>
          <w:rFonts w:hint="eastAsia"/>
          <w:szCs w:val="21"/>
          <w:lang w:eastAsia="zh-CN"/>
        </w:rPr>
        <w:t>承包人提供履约担保。</w:t>
      </w:r>
    </w:p>
    <w:p w14:paraId="416B61C4" w14:textId="77777777" w:rsidR="002037B0" w:rsidRDefault="00000000">
      <w:pPr>
        <w:pStyle w:val="378020"/>
        <w:spacing w:before="120" w:after="120"/>
        <w:outlineLvl w:val="1"/>
        <w:rPr>
          <w:rFonts w:hint="eastAsia"/>
          <w:lang w:eastAsia="zh-CN"/>
        </w:rPr>
      </w:pPr>
      <w:bookmarkStart w:id="185" w:name="_Toc485323163"/>
      <w:bookmarkStart w:id="186" w:name="_Toc16952"/>
      <w:bookmarkStart w:id="187" w:name="_Toc79998246"/>
      <w:bookmarkStart w:id="188" w:name="_Toc486580389"/>
      <w:bookmarkStart w:id="189" w:name="_Toc497214058"/>
      <w:bookmarkStart w:id="190" w:name="_Toc490331680"/>
      <w:bookmarkStart w:id="191" w:name="_Toc69034488"/>
      <w:bookmarkStart w:id="192" w:name="_Toc489280195"/>
      <w:r>
        <w:rPr>
          <w:lang w:eastAsia="zh-CN"/>
        </w:rPr>
        <w:t xml:space="preserve">4.11  </w:t>
      </w:r>
      <w:r>
        <w:rPr>
          <w:rFonts w:hint="eastAsia"/>
          <w:lang w:eastAsia="zh-CN"/>
        </w:rPr>
        <w:t>不利物质条件</w:t>
      </w:r>
      <w:bookmarkEnd w:id="185"/>
      <w:bookmarkEnd w:id="186"/>
      <w:bookmarkEnd w:id="187"/>
      <w:bookmarkEnd w:id="188"/>
      <w:bookmarkEnd w:id="189"/>
      <w:bookmarkEnd w:id="190"/>
      <w:bookmarkEnd w:id="191"/>
      <w:bookmarkEnd w:id="192"/>
    </w:p>
    <w:p w14:paraId="4F927092" w14:textId="77777777" w:rsidR="002037B0" w:rsidRDefault="00000000">
      <w:pPr>
        <w:spacing w:line="360" w:lineRule="auto"/>
        <w:rPr>
          <w:rFonts w:hint="eastAsia"/>
          <w:szCs w:val="21"/>
          <w:u w:val="single"/>
          <w:lang w:eastAsia="zh-CN"/>
        </w:rPr>
      </w:pPr>
      <w:r>
        <w:rPr>
          <w:szCs w:val="21"/>
          <w:lang w:eastAsia="zh-CN"/>
        </w:rPr>
        <w:t xml:space="preserve">4.11.1  </w:t>
      </w:r>
      <w:r>
        <w:rPr>
          <w:rFonts w:hint="eastAsia"/>
          <w:szCs w:val="21"/>
          <w:lang w:eastAsia="zh-CN"/>
        </w:rPr>
        <w:t>不利物质条件的范围：</w:t>
      </w:r>
      <w:r>
        <w:rPr>
          <w:rFonts w:hint="eastAsia"/>
          <w:szCs w:val="21"/>
          <w:u w:val="single"/>
          <w:lang w:eastAsia="zh-CN"/>
        </w:rPr>
        <w:t>无。</w:t>
      </w:r>
    </w:p>
    <w:p w14:paraId="3FF57F1C" w14:textId="77777777" w:rsidR="002037B0" w:rsidRDefault="00000000">
      <w:pPr>
        <w:pStyle w:val="2TimesNewRoman5020"/>
        <w:spacing w:before="120" w:after="120"/>
        <w:outlineLvl w:val="0"/>
        <w:rPr>
          <w:lang w:eastAsia="zh-CN"/>
        </w:rPr>
      </w:pPr>
      <w:bookmarkStart w:id="193" w:name="_Toc510037984"/>
      <w:bookmarkStart w:id="194" w:name="_Toc486580390"/>
      <w:bookmarkStart w:id="195" w:name="_Toc497214059"/>
      <w:bookmarkStart w:id="196" w:name="_Toc69034489"/>
      <w:bookmarkStart w:id="197" w:name="_Toc485323164"/>
      <w:bookmarkStart w:id="198" w:name="_Toc9464"/>
      <w:bookmarkStart w:id="199" w:name="_Toc79998247"/>
      <w:bookmarkStart w:id="200" w:name="_Toc1410"/>
      <w:bookmarkStart w:id="201" w:name="_Toc490331681"/>
      <w:bookmarkStart w:id="202" w:name="_Toc489280196"/>
      <w:r>
        <w:rPr>
          <w:lang w:eastAsia="zh-CN"/>
        </w:rPr>
        <w:t>5.</w:t>
      </w:r>
      <w:r>
        <w:rPr>
          <w:rFonts w:hint="eastAsia"/>
          <w:lang w:eastAsia="zh-CN"/>
        </w:rPr>
        <w:t>材料和工程设备</w:t>
      </w:r>
      <w:bookmarkEnd w:id="193"/>
      <w:bookmarkEnd w:id="194"/>
      <w:bookmarkEnd w:id="195"/>
      <w:bookmarkEnd w:id="196"/>
      <w:bookmarkEnd w:id="197"/>
      <w:bookmarkEnd w:id="198"/>
      <w:bookmarkEnd w:id="199"/>
      <w:bookmarkEnd w:id="200"/>
      <w:bookmarkEnd w:id="201"/>
      <w:bookmarkEnd w:id="202"/>
    </w:p>
    <w:p w14:paraId="481A287E" w14:textId="77777777" w:rsidR="002037B0" w:rsidRDefault="00000000">
      <w:pPr>
        <w:pStyle w:val="378020"/>
        <w:spacing w:before="120" w:after="120"/>
        <w:outlineLvl w:val="1"/>
        <w:rPr>
          <w:rFonts w:hint="eastAsia"/>
          <w:lang w:eastAsia="zh-CN"/>
        </w:rPr>
      </w:pPr>
      <w:bookmarkStart w:id="203" w:name="_Toc486580391"/>
      <w:bookmarkStart w:id="204" w:name="_Toc6124"/>
      <w:bookmarkStart w:id="205" w:name="_Toc490331682"/>
      <w:bookmarkStart w:id="206" w:name="_Toc497214060"/>
      <w:bookmarkStart w:id="207" w:name="_Toc489280197"/>
      <w:bookmarkStart w:id="208" w:name="_Toc69034490"/>
      <w:bookmarkStart w:id="209" w:name="_Toc485323165"/>
      <w:bookmarkStart w:id="210" w:name="_Toc79998248"/>
      <w:bookmarkStart w:id="211" w:name="_Toc10903"/>
      <w:bookmarkStart w:id="212" w:name="_Toc489280198"/>
      <w:bookmarkStart w:id="213" w:name="_Toc485323166"/>
      <w:bookmarkStart w:id="214" w:name="_Toc510037986"/>
      <w:bookmarkStart w:id="215" w:name="_Toc497214061"/>
      <w:bookmarkStart w:id="216" w:name="_Toc4534"/>
      <w:bookmarkStart w:id="217" w:name="_Toc486580392"/>
      <w:bookmarkStart w:id="218" w:name="_Toc490331683"/>
      <w:r>
        <w:rPr>
          <w:lang w:eastAsia="zh-CN"/>
        </w:rPr>
        <w:t xml:space="preserve">5.1  </w:t>
      </w:r>
      <w:r>
        <w:rPr>
          <w:rFonts w:hint="eastAsia"/>
          <w:lang w:eastAsia="zh-CN"/>
        </w:rPr>
        <w:t>承包人提供的材料和工程设备</w:t>
      </w:r>
      <w:bookmarkEnd w:id="203"/>
      <w:bookmarkEnd w:id="204"/>
      <w:bookmarkEnd w:id="205"/>
      <w:bookmarkEnd w:id="206"/>
      <w:bookmarkEnd w:id="207"/>
      <w:bookmarkEnd w:id="208"/>
      <w:bookmarkEnd w:id="209"/>
      <w:bookmarkEnd w:id="210"/>
    </w:p>
    <w:p w14:paraId="2E904304" w14:textId="77777777" w:rsidR="002037B0" w:rsidRDefault="00000000">
      <w:pPr>
        <w:spacing w:line="360" w:lineRule="auto"/>
        <w:rPr>
          <w:rFonts w:cs="Arial" w:hint="eastAsia"/>
          <w:lang w:eastAsia="zh-CN"/>
        </w:rPr>
      </w:pPr>
      <w:r>
        <w:rPr>
          <w:szCs w:val="21"/>
          <w:lang w:eastAsia="zh-CN"/>
        </w:rPr>
        <w:t xml:space="preserve">5.1.2 </w:t>
      </w:r>
      <w:r>
        <w:rPr>
          <w:rFonts w:hint="eastAsia"/>
          <w:szCs w:val="21"/>
          <w:lang w:eastAsia="zh-CN"/>
        </w:rPr>
        <w:t>承包人将由其提供的材料和工程设备的供货人和品种、规格、数量及供货时间等报送监理人审批的期限：</w:t>
      </w:r>
      <w:r>
        <w:rPr>
          <w:rFonts w:hint="eastAsia"/>
          <w:szCs w:val="21"/>
          <w:u w:val="single"/>
          <w:lang w:eastAsia="zh-CN"/>
        </w:rPr>
        <w:t>材料和工程设备进场前10日</w:t>
      </w:r>
      <w:r>
        <w:rPr>
          <w:rFonts w:hint="eastAsia"/>
          <w:szCs w:val="21"/>
          <w:lang w:eastAsia="zh-CN"/>
        </w:rPr>
        <w:t>。</w:t>
      </w:r>
    </w:p>
    <w:p w14:paraId="6F67B0BD" w14:textId="77777777" w:rsidR="002037B0" w:rsidRDefault="00000000">
      <w:pPr>
        <w:pStyle w:val="2TimesNewRoman5020"/>
        <w:spacing w:before="120" w:after="120"/>
        <w:outlineLvl w:val="0"/>
        <w:rPr>
          <w:lang w:eastAsia="zh-CN"/>
        </w:rPr>
      </w:pPr>
      <w:bookmarkStart w:id="219" w:name="_Toc69034491"/>
      <w:bookmarkStart w:id="220" w:name="_Toc79998249"/>
      <w:r>
        <w:rPr>
          <w:lang w:eastAsia="zh-CN"/>
        </w:rPr>
        <w:t>6.</w:t>
      </w:r>
      <w:r>
        <w:rPr>
          <w:rFonts w:hint="eastAsia"/>
          <w:lang w:eastAsia="zh-CN"/>
        </w:rPr>
        <w:t>施工设备和临时设施</w:t>
      </w:r>
      <w:bookmarkEnd w:id="211"/>
      <w:bookmarkEnd w:id="212"/>
      <w:bookmarkEnd w:id="213"/>
      <w:bookmarkEnd w:id="214"/>
      <w:bookmarkEnd w:id="215"/>
      <w:bookmarkEnd w:id="216"/>
      <w:bookmarkEnd w:id="217"/>
      <w:bookmarkEnd w:id="218"/>
      <w:bookmarkEnd w:id="219"/>
      <w:bookmarkEnd w:id="220"/>
    </w:p>
    <w:p w14:paraId="77F43D04" w14:textId="77777777" w:rsidR="002037B0" w:rsidRDefault="00000000">
      <w:pPr>
        <w:pStyle w:val="378020"/>
        <w:spacing w:before="120" w:after="120"/>
        <w:outlineLvl w:val="1"/>
        <w:rPr>
          <w:rFonts w:hint="eastAsia"/>
          <w:lang w:eastAsia="zh-CN"/>
        </w:rPr>
      </w:pPr>
      <w:bookmarkStart w:id="221" w:name="_Toc69034492"/>
      <w:bookmarkStart w:id="222" w:name="_Toc497214062"/>
      <w:bookmarkStart w:id="223" w:name="_Toc489280199"/>
      <w:bookmarkStart w:id="224" w:name="_Toc485323167"/>
      <w:bookmarkStart w:id="225" w:name="_Toc79998250"/>
      <w:bookmarkStart w:id="226" w:name="_Toc490331684"/>
      <w:bookmarkStart w:id="227" w:name="_Toc28256"/>
      <w:bookmarkStart w:id="228" w:name="_Toc486580393"/>
      <w:bookmarkStart w:id="229" w:name="_Toc485323169"/>
      <w:bookmarkStart w:id="230" w:name="_Toc510037989"/>
      <w:bookmarkStart w:id="231" w:name="_Toc486580395"/>
      <w:bookmarkStart w:id="232" w:name="_Toc24993"/>
      <w:bookmarkStart w:id="233" w:name="_Toc6285"/>
      <w:bookmarkStart w:id="234" w:name="_Toc490331686"/>
      <w:bookmarkStart w:id="235" w:name="_Toc489280201"/>
      <w:bookmarkStart w:id="236" w:name="_Toc497214064"/>
      <w:r>
        <w:rPr>
          <w:lang w:eastAsia="zh-CN"/>
        </w:rPr>
        <w:lastRenderedPageBreak/>
        <w:t xml:space="preserve">6.1  </w:t>
      </w:r>
      <w:r>
        <w:rPr>
          <w:rFonts w:hint="eastAsia"/>
          <w:lang w:eastAsia="zh-CN"/>
        </w:rPr>
        <w:t>承包人提供的施工设备和临时设施</w:t>
      </w:r>
      <w:bookmarkEnd w:id="221"/>
      <w:bookmarkEnd w:id="222"/>
      <w:bookmarkEnd w:id="223"/>
      <w:bookmarkEnd w:id="224"/>
      <w:bookmarkEnd w:id="225"/>
      <w:bookmarkEnd w:id="226"/>
      <w:bookmarkEnd w:id="227"/>
      <w:bookmarkEnd w:id="228"/>
    </w:p>
    <w:p w14:paraId="6FD5B41E" w14:textId="77777777" w:rsidR="002037B0" w:rsidRDefault="00000000">
      <w:pPr>
        <w:spacing w:line="360" w:lineRule="auto"/>
        <w:rPr>
          <w:rFonts w:hint="eastAsia"/>
          <w:szCs w:val="21"/>
          <w:lang w:eastAsia="zh-CN"/>
        </w:rPr>
      </w:pPr>
      <w:r>
        <w:rPr>
          <w:szCs w:val="21"/>
          <w:lang w:eastAsia="zh-CN"/>
        </w:rPr>
        <w:t xml:space="preserve">6.1.2  </w:t>
      </w:r>
      <w:r>
        <w:rPr>
          <w:rFonts w:hint="eastAsia"/>
          <w:szCs w:val="21"/>
          <w:lang w:eastAsia="zh-CN"/>
        </w:rPr>
        <w:t>发包人承担自行修建临时设施费用的范围：</w:t>
      </w:r>
      <w:r>
        <w:rPr>
          <w:rFonts w:hint="eastAsia"/>
          <w:szCs w:val="21"/>
          <w:u w:val="single"/>
          <w:lang w:eastAsia="zh-CN"/>
        </w:rPr>
        <w:t>无。</w:t>
      </w:r>
    </w:p>
    <w:p w14:paraId="746BD1DD" w14:textId="77777777" w:rsidR="002037B0" w:rsidRDefault="00000000">
      <w:pPr>
        <w:spacing w:line="360" w:lineRule="auto"/>
        <w:rPr>
          <w:rFonts w:hint="eastAsia"/>
          <w:u w:val="single"/>
          <w:lang w:eastAsia="zh-CN"/>
        </w:rPr>
      </w:pPr>
      <w:r>
        <w:rPr>
          <w:rFonts w:hint="eastAsia"/>
          <w:lang w:eastAsia="zh-CN"/>
        </w:rPr>
        <w:t>发包人办理申请手续并承担相关费用的临时占地：</w:t>
      </w:r>
      <w:r>
        <w:rPr>
          <w:rFonts w:hint="eastAsia"/>
          <w:u w:val="single"/>
          <w:lang w:eastAsia="zh-CN"/>
        </w:rPr>
        <w:t>无。</w:t>
      </w:r>
    </w:p>
    <w:p w14:paraId="675F0BEF" w14:textId="77777777" w:rsidR="002037B0" w:rsidRDefault="00000000">
      <w:pPr>
        <w:pStyle w:val="378020"/>
        <w:spacing w:before="120" w:after="120"/>
        <w:outlineLvl w:val="1"/>
        <w:rPr>
          <w:rFonts w:hint="eastAsia"/>
          <w:lang w:eastAsia="zh-CN"/>
        </w:rPr>
      </w:pPr>
      <w:bookmarkStart w:id="237" w:name="_Toc489280200"/>
      <w:bookmarkStart w:id="238" w:name="_Toc79998251"/>
      <w:bookmarkStart w:id="239" w:name="_Toc486580394"/>
      <w:bookmarkStart w:id="240" w:name="_Toc497214063"/>
      <w:bookmarkStart w:id="241" w:name="_Toc485323168"/>
      <w:bookmarkStart w:id="242" w:name="_Toc490331685"/>
      <w:bookmarkStart w:id="243" w:name="_Toc69034493"/>
      <w:bookmarkStart w:id="244" w:name="_Toc1657"/>
      <w:r>
        <w:rPr>
          <w:lang w:eastAsia="zh-CN"/>
        </w:rPr>
        <w:t xml:space="preserve">6.2  </w:t>
      </w:r>
      <w:r>
        <w:rPr>
          <w:rFonts w:hint="eastAsia"/>
          <w:lang w:eastAsia="zh-CN"/>
        </w:rPr>
        <w:t>发包人提供的施工设备和临时设施</w:t>
      </w:r>
      <w:bookmarkEnd w:id="237"/>
      <w:bookmarkEnd w:id="238"/>
      <w:bookmarkEnd w:id="239"/>
      <w:bookmarkEnd w:id="240"/>
      <w:bookmarkEnd w:id="241"/>
      <w:bookmarkEnd w:id="242"/>
      <w:bookmarkEnd w:id="243"/>
      <w:bookmarkEnd w:id="244"/>
    </w:p>
    <w:p w14:paraId="4459CB62" w14:textId="77777777" w:rsidR="002037B0" w:rsidRDefault="00000000">
      <w:pPr>
        <w:spacing w:line="360" w:lineRule="auto"/>
        <w:rPr>
          <w:rFonts w:hint="eastAsia"/>
          <w:szCs w:val="21"/>
          <w:lang w:eastAsia="zh-CN"/>
        </w:rPr>
      </w:pPr>
      <w:r>
        <w:rPr>
          <w:rFonts w:hint="eastAsia"/>
          <w:szCs w:val="21"/>
          <w:lang w:eastAsia="zh-CN"/>
        </w:rPr>
        <w:t>发包人提供的施工设备和临时设施：</w:t>
      </w:r>
      <w:r>
        <w:rPr>
          <w:rFonts w:hint="eastAsia"/>
          <w:szCs w:val="21"/>
          <w:u w:val="single"/>
          <w:lang w:eastAsia="zh-CN"/>
        </w:rPr>
        <w:t>无。</w:t>
      </w:r>
    </w:p>
    <w:p w14:paraId="43DC363C" w14:textId="77777777" w:rsidR="002037B0" w:rsidRDefault="00000000">
      <w:pPr>
        <w:spacing w:line="360" w:lineRule="auto"/>
        <w:rPr>
          <w:rFonts w:hint="eastAsia"/>
          <w:szCs w:val="21"/>
          <w:lang w:eastAsia="zh-CN"/>
        </w:rPr>
      </w:pPr>
      <w:r>
        <w:rPr>
          <w:rFonts w:hint="eastAsia"/>
          <w:szCs w:val="21"/>
          <w:lang w:eastAsia="zh-CN"/>
        </w:rPr>
        <w:t>发包人提供的施工设备和临时设施的运行、维护、拆除、清运费用的承担人：</w:t>
      </w:r>
      <w:r>
        <w:rPr>
          <w:rFonts w:hint="eastAsia"/>
          <w:szCs w:val="21"/>
          <w:u w:val="single"/>
          <w:lang w:eastAsia="zh-CN"/>
        </w:rPr>
        <w:t>发包人</w:t>
      </w:r>
    </w:p>
    <w:p w14:paraId="72196825" w14:textId="77777777" w:rsidR="002037B0" w:rsidRDefault="00000000">
      <w:pPr>
        <w:pStyle w:val="2TimesNewRoman5020"/>
        <w:spacing w:before="120" w:after="120"/>
        <w:outlineLvl w:val="0"/>
        <w:rPr>
          <w:lang w:eastAsia="zh-CN"/>
        </w:rPr>
      </w:pPr>
      <w:bookmarkStart w:id="245" w:name="_Toc69034494"/>
      <w:bookmarkStart w:id="246" w:name="_Toc79998252"/>
      <w:r>
        <w:rPr>
          <w:lang w:eastAsia="zh-CN"/>
        </w:rPr>
        <w:t>7.</w:t>
      </w:r>
      <w:r>
        <w:rPr>
          <w:rFonts w:hint="eastAsia"/>
          <w:lang w:eastAsia="zh-CN"/>
        </w:rPr>
        <w:t>交通运输</w:t>
      </w:r>
      <w:bookmarkEnd w:id="229"/>
      <w:bookmarkEnd w:id="230"/>
      <w:bookmarkEnd w:id="231"/>
      <w:bookmarkEnd w:id="232"/>
      <w:bookmarkEnd w:id="233"/>
      <w:bookmarkEnd w:id="234"/>
      <w:bookmarkEnd w:id="235"/>
      <w:bookmarkEnd w:id="236"/>
      <w:bookmarkEnd w:id="245"/>
      <w:bookmarkEnd w:id="246"/>
    </w:p>
    <w:p w14:paraId="53BD572A" w14:textId="77777777" w:rsidR="002037B0" w:rsidRDefault="00000000">
      <w:pPr>
        <w:pStyle w:val="378020"/>
        <w:spacing w:before="120" w:after="120"/>
        <w:outlineLvl w:val="1"/>
        <w:rPr>
          <w:rFonts w:hint="eastAsia"/>
          <w:lang w:eastAsia="zh-CN"/>
        </w:rPr>
      </w:pPr>
      <w:bookmarkStart w:id="247" w:name="_Toc489280202"/>
      <w:bookmarkStart w:id="248" w:name="_Toc69034495"/>
      <w:bookmarkStart w:id="249" w:name="_Toc490331687"/>
      <w:bookmarkStart w:id="250" w:name="_Toc79998253"/>
      <w:bookmarkStart w:id="251" w:name="_Toc485323170"/>
      <w:bookmarkStart w:id="252" w:name="_Toc497214065"/>
      <w:bookmarkStart w:id="253" w:name="_Toc486580396"/>
      <w:bookmarkStart w:id="254" w:name="_Toc18822"/>
      <w:bookmarkStart w:id="255" w:name="_Toc510037993"/>
      <w:bookmarkStart w:id="256" w:name="_Toc3174"/>
      <w:bookmarkStart w:id="257" w:name="_Toc489280205"/>
      <w:bookmarkStart w:id="258" w:name="_Toc486580399"/>
      <w:bookmarkStart w:id="259" w:name="_Toc497214068"/>
      <w:bookmarkStart w:id="260" w:name="_Toc5098"/>
      <w:bookmarkStart w:id="261" w:name="_Toc485323173"/>
      <w:bookmarkStart w:id="262" w:name="_Toc490331690"/>
      <w:r>
        <w:rPr>
          <w:lang w:eastAsia="zh-CN"/>
        </w:rPr>
        <w:t xml:space="preserve">7.1  </w:t>
      </w:r>
      <w:r>
        <w:rPr>
          <w:rFonts w:hint="eastAsia"/>
          <w:lang w:eastAsia="zh-CN"/>
        </w:rPr>
        <w:t>道路通行权和场外设施</w:t>
      </w:r>
      <w:bookmarkEnd w:id="247"/>
      <w:bookmarkEnd w:id="248"/>
      <w:bookmarkEnd w:id="249"/>
      <w:bookmarkEnd w:id="250"/>
      <w:bookmarkEnd w:id="251"/>
      <w:bookmarkEnd w:id="252"/>
      <w:bookmarkEnd w:id="253"/>
      <w:bookmarkEnd w:id="254"/>
    </w:p>
    <w:p w14:paraId="21C5CCB0" w14:textId="77777777" w:rsidR="002037B0" w:rsidRDefault="00000000">
      <w:pPr>
        <w:spacing w:line="360" w:lineRule="auto"/>
        <w:rPr>
          <w:rFonts w:hint="eastAsia"/>
          <w:szCs w:val="21"/>
          <w:u w:val="single"/>
          <w:lang w:eastAsia="zh-CN"/>
        </w:rPr>
      </w:pPr>
      <w:r>
        <w:rPr>
          <w:rFonts w:hint="eastAsia"/>
          <w:szCs w:val="21"/>
          <w:lang w:eastAsia="zh-CN"/>
        </w:rPr>
        <w:t>负责取得道路通行权、场外设施修建权的办理人</w:t>
      </w:r>
      <w:r>
        <w:rPr>
          <w:szCs w:val="21"/>
          <w:lang w:eastAsia="zh-CN"/>
        </w:rPr>
        <w:t>:</w:t>
      </w:r>
      <w:r>
        <w:rPr>
          <w:rFonts w:hint="eastAsia"/>
          <w:szCs w:val="21"/>
          <w:u w:val="single"/>
          <w:lang w:eastAsia="zh-CN"/>
        </w:rPr>
        <w:t>发包人。</w:t>
      </w:r>
      <w:r>
        <w:rPr>
          <w:rFonts w:hint="eastAsia"/>
          <w:szCs w:val="21"/>
          <w:lang w:eastAsia="zh-CN"/>
        </w:rPr>
        <w:t>其相关费用由</w:t>
      </w:r>
      <w:r>
        <w:rPr>
          <w:rFonts w:hint="eastAsia"/>
          <w:szCs w:val="21"/>
          <w:u w:val="single"/>
          <w:lang w:eastAsia="zh-CN"/>
        </w:rPr>
        <w:t>发包人</w:t>
      </w:r>
      <w:r>
        <w:rPr>
          <w:rFonts w:hint="eastAsia"/>
          <w:szCs w:val="21"/>
          <w:lang w:eastAsia="zh-CN"/>
        </w:rPr>
        <w:t>承担。</w:t>
      </w:r>
    </w:p>
    <w:p w14:paraId="3C4A3B07" w14:textId="77777777" w:rsidR="002037B0" w:rsidRDefault="00000000">
      <w:pPr>
        <w:pStyle w:val="378020"/>
        <w:spacing w:before="120" w:after="120"/>
        <w:outlineLvl w:val="1"/>
        <w:rPr>
          <w:rFonts w:hint="eastAsia"/>
          <w:lang w:eastAsia="zh-CN"/>
        </w:rPr>
      </w:pPr>
      <w:bookmarkStart w:id="263" w:name="_Toc69034496"/>
      <w:bookmarkStart w:id="264" w:name="_Toc489280203"/>
      <w:bookmarkStart w:id="265" w:name="_Toc490331688"/>
      <w:bookmarkStart w:id="266" w:name="_Toc485323171"/>
      <w:bookmarkStart w:id="267" w:name="_Toc79998254"/>
      <w:bookmarkStart w:id="268" w:name="_Toc1044"/>
      <w:bookmarkStart w:id="269" w:name="_Toc497214066"/>
      <w:bookmarkStart w:id="270" w:name="_Toc486580397"/>
      <w:r>
        <w:rPr>
          <w:lang w:eastAsia="zh-CN"/>
        </w:rPr>
        <w:t xml:space="preserve">7.2  </w:t>
      </w:r>
      <w:r>
        <w:rPr>
          <w:rFonts w:hint="eastAsia"/>
          <w:lang w:eastAsia="zh-CN"/>
        </w:rPr>
        <w:t>场内施工道路</w:t>
      </w:r>
      <w:bookmarkEnd w:id="263"/>
      <w:bookmarkEnd w:id="264"/>
      <w:bookmarkEnd w:id="265"/>
      <w:bookmarkEnd w:id="266"/>
      <w:bookmarkEnd w:id="267"/>
      <w:bookmarkEnd w:id="268"/>
      <w:bookmarkEnd w:id="269"/>
      <w:bookmarkEnd w:id="270"/>
    </w:p>
    <w:p w14:paraId="06C75323" w14:textId="77777777" w:rsidR="002037B0" w:rsidRDefault="00000000">
      <w:pPr>
        <w:spacing w:line="360" w:lineRule="auto"/>
        <w:rPr>
          <w:rFonts w:hint="eastAsia"/>
          <w:szCs w:val="21"/>
          <w:lang w:eastAsia="zh-CN"/>
        </w:rPr>
      </w:pPr>
      <w:r>
        <w:rPr>
          <w:szCs w:val="21"/>
          <w:lang w:eastAsia="zh-CN"/>
        </w:rPr>
        <w:t xml:space="preserve">7.2.1  </w:t>
      </w:r>
      <w:r>
        <w:rPr>
          <w:rFonts w:hint="eastAsia"/>
          <w:szCs w:val="21"/>
          <w:lang w:eastAsia="zh-CN"/>
        </w:rPr>
        <w:t>施工所需的场内临时道路和交通设施的修建、维护、养护和管理人：</w:t>
      </w:r>
      <w:r>
        <w:rPr>
          <w:rFonts w:hint="eastAsia"/>
          <w:szCs w:val="21"/>
          <w:u w:val="single"/>
          <w:lang w:eastAsia="zh-CN"/>
        </w:rPr>
        <w:t>承包人</w:t>
      </w:r>
      <w:r>
        <w:rPr>
          <w:rFonts w:hint="eastAsia"/>
          <w:szCs w:val="21"/>
          <w:lang w:eastAsia="zh-CN"/>
        </w:rPr>
        <w:t>，相关费用由</w:t>
      </w:r>
      <w:r>
        <w:rPr>
          <w:rFonts w:hint="eastAsia"/>
          <w:szCs w:val="21"/>
          <w:u w:val="single"/>
          <w:lang w:eastAsia="zh-CN"/>
        </w:rPr>
        <w:t>承包人</w:t>
      </w:r>
      <w:r>
        <w:rPr>
          <w:rFonts w:hint="eastAsia"/>
          <w:szCs w:val="21"/>
          <w:lang w:eastAsia="zh-CN"/>
        </w:rPr>
        <w:t>承担。</w:t>
      </w:r>
    </w:p>
    <w:p w14:paraId="27CD2628" w14:textId="77777777" w:rsidR="002037B0" w:rsidRDefault="00000000">
      <w:pPr>
        <w:pStyle w:val="378020"/>
        <w:spacing w:before="120" w:after="120"/>
        <w:outlineLvl w:val="1"/>
        <w:rPr>
          <w:rFonts w:hint="eastAsia"/>
          <w:lang w:eastAsia="zh-CN"/>
        </w:rPr>
      </w:pPr>
      <w:bookmarkStart w:id="271" w:name="_Toc489280204"/>
      <w:bookmarkStart w:id="272" w:name="_Toc497214067"/>
      <w:bookmarkStart w:id="273" w:name="_Toc486580398"/>
      <w:bookmarkStart w:id="274" w:name="_Toc485323172"/>
      <w:bookmarkStart w:id="275" w:name="_Toc79998255"/>
      <w:bookmarkStart w:id="276" w:name="_Toc490331689"/>
      <w:bookmarkStart w:id="277" w:name="_Toc69034497"/>
      <w:bookmarkStart w:id="278" w:name="_Toc8870"/>
      <w:r>
        <w:rPr>
          <w:lang w:eastAsia="zh-CN"/>
        </w:rPr>
        <w:t xml:space="preserve">7.4  </w:t>
      </w:r>
      <w:r>
        <w:rPr>
          <w:rFonts w:hint="eastAsia"/>
          <w:lang w:eastAsia="zh-CN"/>
        </w:rPr>
        <w:t>超大件和超重件的运输</w:t>
      </w:r>
      <w:bookmarkEnd w:id="271"/>
      <w:bookmarkEnd w:id="272"/>
      <w:bookmarkEnd w:id="273"/>
      <w:bookmarkEnd w:id="274"/>
      <w:bookmarkEnd w:id="275"/>
      <w:bookmarkEnd w:id="276"/>
      <w:bookmarkEnd w:id="277"/>
      <w:bookmarkEnd w:id="278"/>
    </w:p>
    <w:p w14:paraId="043D881A" w14:textId="77777777" w:rsidR="002037B0" w:rsidRDefault="00000000">
      <w:pPr>
        <w:spacing w:line="360" w:lineRule="auto"/>
        <w:rPr>
          <w:rFonts w:hint="eastAsia"/>
          <w:szCs w:val="21"/>
          <w:lang w:eastAsia="zh-CN"/>
        </w:rPr>
      </w:pPr>
      <w:r>
        <w:rPr>
          <w:rFonts w:hint="eastAsia"/>
          <w:szCs w:val="21"/>
          <w:lang w:eastAsia="zh-CN"/>
        </w:rPr>
        <w:t>运输超大件或超重件所需的道路和桥梁临时加固改造等费用的承担人：</w:t>
      </w:r>
      <w:r>
        <w:rPr>
          <w:rFonts w:hint="eastAsia"/>
          <w:szCs w:val="21"/>
          <w:u w:val="single"/>
          <w:lang w:eastAsia="zh-CN"/>
        </w:rPr>
        <w:t>承包人</w:t>
      </w:r>
    </w:p>
    <w:p w14:paraId="479B106E" w14:textId="77777777" w:rsidR="002037B0" w:rsidRDefault="00000000">
      <w:pPr>
        <w:pStyle w:val="2TimesNewRoman5020"/>
        <w:spacing w:before="120" w:after="120"/>
        <w:outlineLvl w:val="0"/>
        <w:rPr>
          <w:lang w:eastAsia="zh-CN"/>
        </w:rPr>
      </w:pPr>
      <w:bookmarkStart w:id="279" w:name="_Toc79998256"/>
      <w:bookmarkStart w:id="280" w:name="_Toc69034498"/>
      <w:r>
        <w:rPr>
          <w:lang w:eastAsia="zh-CN"/>
        </w:rPr>
        <w:t>8.</w:t>
      </w:r>
      <w:r>
        <w:rPr>
          <w:rFonts w:hint="eastAsia"/>
          <w:lang w:eastAsia="zh-CN"/>
        </w:rPr>
        <w:t>测量放线</w:t>
      </w:r>
      <w:bookmarkEnd w:id="255"/>
      <w:bookmarkEnd w:id="256"/>
      <w:bookmarkEnd w:id="257"/>
      <w:bookmarkEnd w:id="258"/>
      <w:bookmarkEnd w:id="259"/>
      <w:bookmarkEnd w:id="260"/>
      <w:bookmarkEnd w:id="261"/>
      <w:bookmarkEnd w:id="262"/>
      <w:bookmarkEnd w:id="279"/>
      <w:bookmarkEnd w:id="280"/>
    </w:p>
    <w:p w14:paraId="22D234A3" w14:textId="77777777" w:rsidR="002037B0" w:rsidRDefault="00000000">
      <w:pPr>
        <w:pStyle w:val="378020"/>
        <w:spacing w:before="120" w:after="120"/>
        <w:outlineLvl w:val="1"/>
        <w:rPr>
          <w:rFonts w:hint="eastAsia"/>
          <w:lang w:eastAsia="zh-CN"/>
        </w:rPr>
      </w:pPr>
      <w:bookmarkStart w:id="281" w:name="_Toc497214069"/>
      <w:bookmarkStart w:id="282" w:name="_Toc486580400"/>
      <w:bookmarkStart w:id="283" w:name="_Toc489280206"/>
      <w:bookmarkStart w:id="284" w:name="_Toc490331691"/>
      <w:bookmarkStart w:id="285" w:name="_Toc485323174"/>
      <w:bookmarkStart w:id="286" w:name="_Toc6165"/>
      <w:bookmarkStart w:id="287" w:name="_Toc79998257"/>
      <w:bookmarkStart w:id="288" w:name="_Toc69034499"/>
      <w:bookmarkStart w:id="289" w:name="_Toc486580401"/>
      <w:bookmarkStart w:id="290" w:name="_Toc489280207"/>
      <w:bookmarkStart w:id="291" w:name="_Toc4498"/>
      <w:bookmarkStart w:id="292" w:name="_Toc490331692"/>
      <w:bookmarkStart w:id="293" w:name="_Toc485323175"/>
      <w:bookmarkStart w:id="294" w:name="_Toc28851"/>
      <w:bookmarkStart w:id="295" w:name="_Toc510037995"/>
      <w:bookmarkStart w:id="296" w:name="_Toc497214070"/>
      <w:r>
        <w:rPr>
          <w:lang w:eastAsia="zh-CN"/>
        </w:rPr>
        <w:t xml:space="preserve">8.1  </w:t>
      </w:r>
      <w:r>
        <w:rPr>
          <w:rFonts w:hint="eastAsia"/>
          <w:lang w:eastAsia="zh-CN"/>
        </w:rPr>
        <w:t>施工控制网</w:t>
      </w:r>
      <w:bookmarkEnd w:id="281"/>
      <w:bookmarkEnd w:id="282"/>
      <w:bookmarkEnd w:id="283"/>
      <w:bookmarkEnd w:id="284"/>
      <w:bookmarkEnd w:id="285"/>
      <w:bookmarkEnd w:id="286"/>
      <w:bookmarkEnd w:id="287"/>
      <w:bookmarkEnd w:id="288"/>
    </w:p>
    <w:p w14:paraId="753A2189" w14:textId="77777777" w:rsidR="002037B0" w:rsidRDefault="00000000">
      <w:pPr>
        <w:spacing w:line="360" w:lineRule="auto"/>
        <w:rPr>
          <w:rFonts w:hint="eastAsia"/>
          <w:szCs w:val="21"/>
          <w:lang w:eastAsia="zh-CN"/>
        </w:rPr>
      </w:pPr>
      <w:r>
        <w:rPr>
          <w:szCs w:val="21"/>
          <w:lang w:eastAsia="zh-CN"/>
        </w:rPr>
        <w:t xml:space="preserve">8.1.1  </w:t>
      </w:r>
      <w:r>
        <w:rPr>
          <w:rFonts w:hint="eastAsia"/>
          <w:szCs w:val="21"/>
          <w:lang w:eastAsia="zh-CN"/>
        </w:rPr>
        <w:t>发包人通过监理人提供测量基准点、基准线和水准点及其书面资料的期限：</w:t>
      </w:r>
      <w:r>
        <w:rPr>
          <w:rFonts w:hint="eastAsia"/>
          <w:szCs w:val="21"/>
          <w:u w:val="single"/>
          <w:lang w:eastAsia="zh-CN"/>
        </w:rPr>
        <w:t>合同签订后</w:t>
      </w:r>
      <w:r>
        <w:rPr>
          <w:szCs w:val="21"/>
          <w:u w:val="single"/>
          <w:lang w:eastAsia="zh-CN"/>
        </w:rPr>
        <w:t>7</w:t>
      </w:r>
      <w:r>
        <w:rPr>
          <w:rFonts w:hint="eastAsia"/>
          <w:szCs w:val="21"/>
          <w:u w:val="single"/>
          <w:lang w:eastAsia="zh-CN"/>
        </w:rPr>
        <w:t>天内</w:t>
      </w:r>
      <w:r>
        <w:rPr>
          <w:rFonts w:hint="eastAsia"/>
          <w:szCs w:val="21"/>
          <w:lang w:eastAsia="zh-CN"/>
        </w:rPr>
        <w:t>。</w:t>
      </w:r>
    </w:p>
    <w:p w14:paraId="52257A2E" w14:textId="77777777" w:rsidR="002037B0" w:rsidRDefault="00000000">
      <w:pPr>
        <w:spacing w:line="360" w:lineRule="auto"/>
        <w:rPr>
          <w:rFonts w:hint="eastAsia"/>
          <w:szCs w:val="21"/>
          <w:lang w:eastAsia="zh-CN"/>
        </w:rPr>
      </w:pPr>
      <w:r>
        <w:rPr>
          <w:szCs w:val="21"/>
          <w:lang w:eastAsia="zh-CN"/>
        </w:rPr>
        <w:t xml:space="preserve">8.1.2  </w:t>
      </w:r>
      <w:r>
        <w:rPr>
          <w:rFonts w:hint="eastAsia"/>
          <w:szCs w:val="21"/>
          <w:lang w:eastAsia="zh-CN"/>
        </w:rPr>
        <w:t>承包人测设施工控制网的其他要求：</w:t>
      </w:r>
      <w:r>
        <w:rPr>
          <w:rFonts w:hint="eastAsia"/>
          <w:szCs w:val="21"/>
          <w:u w:val="single"/>
          <w:lang w:eastAsia="zh-CN"/>
        </w:rPr>
        <w:t>承包人应以监理人提供的测量基准点、基准线和水准点为依据，测量的工程精度应满足国家的工程测量技术规范的相关要求</w:t>
      </w:r>
      <w:r>
        <w:rPr>
          <w:rFonts w:hint="eastAsia"/>
          <w:szCs w:val="21"/>
          <w:lang w:eastAsia="zh-CN"/>
        </w:rPr>
        <w:t xml:space="preserve">。 </w:t>
      </w:r>
    </w:p>
    <w:p w14:paraId="02CD28D5"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承包人将施工控制网资料报送监理人审批的期限：</w:t>
      </w:r>
      <w:r>
        <w:rPr>
          <w:rFonts w:hint="eastAsia"/>
          <w:szCs w:val="21"/>
          <w:u w:val="single"/>
          <w:lang w:eastAsia="zh-CN"/>
        </w:rPr>
        <w:t>合同签订后</w:t>
      </w:r>
      <w:r>
        <w:rPr>
          <w:szCs w:val="21"/>
          <w:u w:val="single"/>
          <w:lang w:eastAsia="zh-CN"/>
        </w:rPr>
        <w:t>7</w:t>
      </w:r>
      <w:r>
        <w:rPr>
          <w:rFonts w:hint="eastAsia"/>
          <w:szCs w:val="21"/>
          <w:u w:val="single"/>
          <w:lang w:eastAsia="zh-CN"/>
        </w:rPr>
        <w:t>天内。</w:t>
      </w:r>
    </w:p>
    <w:p w14:paraId="13A418FF" w14:textId="77777777" w:rsidR="002037B0" w:rsidRDefault="00000000">
      <w:pPr>
        <w:pStyle w:val="2TimesNewRoman5020"/>
        <w:spacing w:before="120" w:after="120"/>
        <w:outlineLvl w:val="0"/>
        <w:rPr>
          <w:lang w:eastAsia="zh-CN"/>
        </w:rPr>
      </w:pPr>
      <w:bookmarkStart w:id="297" w:name="_Toc79998258"/>
      <w:bookmarkStart w:id="298" w:name="_Toc69034500"/>
      <w:r>
        <w:rPr>
          <w:lang w:eastAsia="zh-CN"/>
        </w:rPr>
        <w:t>9.</w:t>
      </w:r>
      <w:r>
        <w:rPr>
          <w:rFonts w:hint="eastAsia"/>
          <w:lang w:eastAsia="zh-CN"/>
        </w:rPr>
        <w:t>施工安全、治安保卫和环境保护</w:t>
      </w:r>
      <w:bookmarkEnd w:id="289"/>
      <w:bookmarkEnd w:id="290"/>
      <w:bookmarkEnd w:id="291"/>
      <w:bookmarkEnd w:id="292"/>
      <w:bookmarkEnd w:id="293"/>
      <w:bookmarkEnd w:id="294"/>
      <w:bookmarkEnd w:id="295"/>
      <w:bookmarkEnd w:id="296"/>
      <w:bookmarkEnd w:id="297"/>
      <w:bookmarkEnd w:id="298"/>
    </w:p>
    <w:p w14:paraId="195FA929" w14:textId="77777777" w:rsidR="002037B0" w:rsidRDefault="00000000">
      <w:pPr>
        <w:pStyle w:val="378020"/>
        <w:spacing w:before="120" w:after="120"/>
        <w:outlineLvl w:val="1"/>
        <w:rPr>
          <w:rFonts w:hint="eastAsia"/>
          <w:lang w:eastAsia="zh-CN"/>
        </w:rPr>
      </w:pPr>
      <w:bookmarkStart w:id="299" w:name="_Toc497214071"/>
      <w:bookmarkStart w:id="300" w:name="_Toc69034501"/>
      <w:bookmarkStart w:id="301" w:name="_Toc21324"/>
      <w:bookmarkStart w:id="302" w:name="_Toc489280208"/>
      <w:bookmarkStart w:id="303" w:name="_Toc490331693"/>
      <w:bookmarkStart w:id="304" w:name="_Toc485323176"/>
      <w:bookmarkStart w:id="305" w:name="_Toc79998259"/>
      <w:bookmarkStart w:id="306" w:name="_Toc486580402"/>
      <w:bookmarkStart w:id="307" w:name="_Toc8459"/>
      <w:bookmarkStart w:id="308" w:name="_Toc485323179"/>
      <w:bookmarkStart w:id="309" w:name="_Toc490331696"/>
      <w:bookmarkStart w:id="310" w:name="_Toc497214074"/>
      <w:bookmarkStart w:id="311" w:name="_Toc510037999"/>
      <w:bookmarkStart w:id="312" w:name="_Toc5863"/>
      <w:bookmarkStart w:id="313" w:name="_Toc486580405"/>
      <w:bookmarkStart w:id="314" w:name="_Toc489280211"/>
      <w:r>
        <w:rPr>
          <w:lang w:eastAsia="zh-CN"/>
        </w:rPr>
        <w:t xml:space="preserve">9.2  </w:t>
      </w:r>
      <w:r>
        <w:rPr>
          <w:rFonts w:hint="eastAsia"/>
          <w:lang w:eastAsia="zh-CN"/>
        </w:rPr>
        <w:t>承包人的施工安全责任</w:t>
      </w:r>
      <w:bookmarkEnd w:id="299"/>
      <w:bookmarkEnd w:id="300"/>
      <w:bookmarkEnd w:id="301"/>
      <w:bookmarkEnd w:id="302"/>
      <w:bookmarkEnd w:id="303"/>
      <w:bookmarkEnd w:id="304"/>
      <w:bookmarkEnd w:id="305"/>
      <w:bookmarkEnd w:id="306"/>
    </w:p>
    <w:p w14:paraId="05E94F0F" w14:textId="77777777" w:rsidR="002037B0" w:rsidRDefault="00000000">
      <w:pPr>
        <w:spacing w:line="360" w:lineRule="auto"/>
        <w:rPr>
          <w:rFonts w:hint="eastAsia"/>
          <w:szCs w:val="21"/>
          <w:lang w:eastAsia="zh-CN"/>
        </w:rPr>
      </w:pPr>
      <w:bookmarkStart w:id="315" w:name="_Toc485323177"/>
      <w:bookmarkStart w:id="316" w:name="_Toc486580403"/>
      <w:bookmarkStart w:id="317" w:name="_Toc489280209"/>
      <w:r>
        <w:rPr>
          <w:szCs w:val="21"/>
          <w:lang w:eastAsia="zh-CN"/>
        </w:rPr>
        <w:lastRenderedPageBreak/>
        <w:t xml:space="preserve">9.2.1  </w:t>
      </w:r>
      <w:r>
        <w:rPr>
          <w:rFonts w:hint="eastAsia"/>
          <w:szCs w:val="21"/>
          <w:lang w:eastAsia="zh-CN"/>
        </w:rPr>
        <w:t>承包人向监理人报送施工安全措施计划的期限：</w:t>
      </w:r>
      <w:r>
        <w:rPr>
          <w:rFonts w:hint="eastAsia"/>
          <w:szCs w:val="21"/>
          <w:u w:val="single"/>
          <w:lang w:eastAsia="zh-CN"/>
        </w:rPr>
        <w:t>合同签订后</w:t>
      </w:r>
      <w:r>
        <w:rPr>
          <w:szCs w:val="21"/>
          <w:u w:val="single"/>
          <w:lang w:eastAsia="zh-CN"/>
        </w:rPr>
        <w:t>7</w:t>
      </w:r>
      <w:r>
        <w:rPr>
          <w:rFonts w:hint="eastAsia"/>
          <w:szCs w:val="21"/>
          <w:u w:val="single"/>
          <w:lang w:eastAsia="zh-CN"/>
        </w:rPr>
        <w:t>天内</w:t>
      </w:r>
    </w:p>
    <w:p w14:paraId="628A98A9" w14:textId="77777777" w:rsidR="002037B0" w:rsidRDefault="00000000">
      <w:pPr>
        <w:spacing w:line="360" w:lineRule="auto"/>
        <w:rPr>
          <w:rFonts w:hint="eastAsia"/>
          <w:szCs w:val="21"/>
          <w:lang w:eastAsia="zh-CN"/>
        </w:rPr>
      </w:pPr>
      <w:r>
        <w:rPr>
          <w:rFonts w:hint="eastAsia"/>
          <w:szCs w:val="21"/>
          <w:lang w:eastAsia="zh-CN"/>
        </w:rPr>
        <w:t>监理人收到承包人报送的施工安全措施计划后应当在</w:t>
      </w:r>
      <w:r>
        <w:rPr>
          <w:rFonts w:hint="eastAsia"/>
          <w:szCs w:val="21"/>
          <w:u w:val="single"/>
          <w:lang w:eastAsia="zh-CN"/>
        </w:rPr>
        <w:t>7</w:t>
      </w:r>
      <w:r>
        <w:rPr>
          <w:rFonts w:hint="eastAsia"/>
          <w:szCs w:val="21"/>
          <w:lang w:eastAsia="zh-CN"/>
        </w:rPr>
        <w:t>天内给予批复。</w:t>
      </w:r>
    </w:p>
    <w:p w14:paraId="7A0F7DA8" w14:textId="77777777" w:rsidR="002037B0" w:rsidRDefault="00000000">
      <w:pPr>
        <w:pStyle w:val="378020"/>
        <w:spacing w:before="120" w:after="120"/>
        <w:outlineLvl w:val="1"/>
        <w:rPr>
          <w:rFonts w:hint="eastAsia"/>
          <w:lang w:eastAsia="zh-CN"/>
        </w:rPr>
      </w:pPr>
      <w:bookmarkStart w:id="318" w:name="_Toc490331694"/>
      <w:bookmarkStart w:id="319" w:name="_Toc497214072"/>
      <w:bookmarkStart w:id="320" w:name="_Toc4397"/>
      <w:bookmarkStart w:id="321" w:name="_Toc79998260"/>
      <w:bookmarkStart w:id="322" w:name="_Toc69034502"/>
      <w:r>
        <w:rPr>
          <w:lang w:eastAsia="zh-CN"/>
        </w:rPr>
        <w:t xml:space="preserve">9.3  </w:t>
      </w:r>
      <w:r>
        <w:rPr>
          <w:rFonts w:hint="eastAsia"/>
          <w:lang w:eastAsia="zh-CN"/>
        </w:rPr>
        <w:t>治安保卫</w:t>
      </w:r>
      <w:bookmarkEnd w:id="315"/>
      <w:bookmarkEnd w:id="316"/>
      <w:bookmarkEnd w:id="317"/>
      <w:bookmarkEnd w:id="318"/>
      <w:bookmarkEnd w:id="319"/>
      <w:bookmarkEnd w:id="320"/>
      <w:bookmarkEnd w:id="321"/>
      <w:bookmarkEnd w:id="322"/>
    </w:p>
    <w:p w14:paraId="3F54964F" w14:textId="77777777" w:rsidR="002037B0" w:rsidRDefault="00000000">
      <w:pPr>
        <w:spacing w:line="360" w:lineRule="auto"/>
        <w:rPr>
          <w:rFonts w:hint="eastAsia"/>
          <w:szCs w:val="21"/>
          <w:lang w:eastAsia="zh-CN"/>
        </w:rPr>
      </w:pPr>
      <w:bookmarkStart w:id="323" w:name="_Toc485323178"/>
      <w:bookmarkStart w:id="324" w:name="_Toc486580404"/>
      <w:bookmarkStart w:id="325" w:name="_Toc489280210"/>
      <w:r>
        <w:rPr>
          <w:szCs w:val="21"/>
          <w:lang w:eastAsia="zh-CN"/>
        </w:rPr>
        <w:t xml:space="preserve">9.3.3 </w:t>
      </w:r>
      <w:r>
        <w:rPr>
          <w:rFonts w:hint="eastAsia"/>
          <w:szCs w:val="21"/>
          <w:lang w:eastAsia="zh-CN"/>
        </w:rPr>
        <w:t>制定施工场地治安管理计划和突发治安事件紧急预案的责任人：</w:t>
      </w:r>
      <w:r>
        <w:rPr>
          <w:rFonts w:hint="eastAsia"/>
          <w:szCs w:val="21"/>
          <w:u w:val="single"/>
          <w:lang w:eastAsia="zh-CN"/>
        </w:rPr>
        <w:t xml:space="preserve">   承包人     </w:t>
      </w:r>
    </w:p>
    <w:p w14:paraId="2B172D57" w14:textId="77777777" w:rsidR="002037B0" w:rsidRDefault="00000000">
      <w:pPr>
        <w:pStyle w:val="378020"/>
        <w:spacing w:before="120" w:after="120"/>
        <w:outlineLvl w:val="1"/>
        <w:rPr>
          <w:rFonts w:hint="eastAsia"/>
          <w:lang w:eastAsia="zh-CN"/>
        </w:rPr>
      </w:pPr>
      <w:bookmarkStart w:id="326" w:name="_Toc497214073"/>
      <w:bookmarkStart w:id="327" w:name="_Toc79998261"/>
      <w:bookmarkStart w:id="328" w:name="_Toc69034503"/>
      <w:bookmarkStart w:id="329" w:name="_Toc25981"/>
      <w:bookmarkStart w:id="330" w:name="_Toc490331695"/>
      <w:r>
        <w:rPr>
          <w:lang w:eastAsia="zh-CN"/>
        </w:rPr>
        <w:t xml:space="preserve">9.4  </w:t>
      </w:r>
      <w:r>
        <w:rPr>
          <w:rFonts w:hint="eastAsia"/>
          <w:lang w:eastAsia="zh-CN"/>
        </w:rPr>
        <w:t>环境保护</w:t>
      </w:r>
      <w:bookmarkEnd w:id="323"/>
      <w:bookmarkEnd w:id="324"/>
      <w:bookmarkEnd w:id="325"/>
      <w:bookmarkEnd w:id="326"/>
      <w:bookmarkEnd w:id="327"/>
      <w:bookmarkEnd w:id="328"/>
      <w:bookmarkEnd w:id="329"/>
      <w:bookmarkEnd w:id="330"/>
    </w:p>
    <w:p w14:paraId="333337E0" w14:textId="77777777" w:rsidR="002037B0" w:rsidRDefault="00000000">
      <w:pPr>
        <w:spacing w:line="360" w:lineRule="auto"/>
        <w:rPr>
          <w:rFonts w:hint="eastAsia"/>
          <w:szCs w:val="21"/>
          <w:lang w:eastAsia="zh-CN"/>
        </w:rPr>
      </w:pPr>
      <w:r>
        <w:rPr>
          <w:szCs w:val="21"/>
          <w:lang w:eastAsia="zh-CN"/>
        </w:rPr>
        <w:t xml:space="preserve">9.4.3  </w:t>
      </w:r>
      <w:r>
        <w:rPr>
          <w:rFonts w:hint="eastAsia"/>
          <w:szCs w:val="21"/>
          <w:lang w:eastAsia="zh-CN"/>
        </w:rPr>
        <w:t>施工环保措施计划报送监理人审批的时间：</w:t>
      </w:r>
      <w:r>
        <w:rPr>
          <w:rFonts w:hint="eastAsia"/>
          <w:szCs w:val="21"/>
          <w:u w:val="single"/>
          <w:lang w:eastAsia="zh-CN"/>
        </w:rPr>
        <w:t>合同签订后</w:t>
      </w:r>
      <w:r>
        <w:rPr>
          <w:szCs w:val="21"/>
          <w:u w:val="single"/>
          <w:lang w:eastAsia="zh-CN"/>
        </w:rPr>
        <w:t>7</w:t>
      </w:r>
      <w:r>
        <w:rPr>
          <w:rFonts w:hint="eastAsia"/>
          <w:szCs w:val="21"/>
          <w:u w:val="single"/>
          <w:lang w:eastAsia="zh-CN"/>
        </w:rPr>
        <w:t>天内</w:t>
      </w:r>
    </w:p>
    <w:p w14:paraId="4EF35AF9" w14:textId="77777777" w:rsidR="002037B0" w:rsidRDefault="00000000">
      <w:pPr>
        <w:spacing w:line="360" w:lineRule="auto"/>
        <w:rPr>
          <w:rFonts w:hint="eastAsia"/>
          <w:szCs w:val="21"/>
          <w:lang w:eastAsia="zh-CN"/>
        </w:rPr>
      </w:pPr>
      <w:r>
        <w:rPr>
          <w:rFonts w:hint="eastAsia"/>
          <w:szCs w:val="21"/>
          <w:lang w:eastAsia="zh-CN"/>
        </w:rPr>
        <w:t>监理人收到承包人报送的施工环保措施计划后应当在</w:t>
      </w:r>
      <w:r>
        <w:rPr>
          <w:rFonts w:hint="eastAsia"/>
          <w:szCs w:val="21"/>
          <w:u w:val="single"/>
          <w:lang w:eastAsia="zh-CN"/>
        </w:rPr>
        <w:t xml:space="preserve">    7   </w:t>
      </w:r>
      <w:r>
        <w:rPr>
          <w:rFonts w:hint="eastAsia"/>
          <w:szCs w:val="21"/>
          <w:lang w:eastAsia="zh-CN"/>
        </w:rPr>
        <w:t>天内给予批复。</w:t>
      </w:r>
    </w:p>
    <w:p w14:paraId="68F5F10D" w14:textId="77777777" w:rsidR="002037B0" w:rsidRDefault="00000000">
      <w:pPr>
        <w:pStyle w:val="2TimesNewRoman5020"/>
        <w:spacing w:before="120" w:after="120"/>
        <w:outlineLvl w:val="0"/>
        <w:rPr>
          <w:lang w:eastAsia="zh-CN"/>
        </w:rPr>
      </w:pPr>
      <w:bookmarkStart w:id="331" w:name="_Toc79998262"/>
      <w:bookmarkStart w:id="332" w:name="_Toc69034504"/>
      <w:r>
        <w:rPr>
          <w:lang w:eastAsia="zh-CN"/>
        </w:rPr>
        <w:t>10.</w:t>
      </w:r>
      <w:r>
        <w:rPr>
          <w:rFonts w:hint="eastAsia"/>
          <w:lang w:eastAsia="zh-CN"/>
        </w:rPr>
        <w:t>进度计划</w:t>
      </w:r>
      <w:bookmarkEnd w:id="307"/>
      <w:bookmarkEnd w:id="308"/>
      <w:bookmarkEnd w:id="309"/>
      <w:bookmarkEnd w:id="310"/>
      <w:bookmarkEnd w:id="311"/>
      <w:bookmarkEnd w:id="312"/>
      <w:bookmarkEnd w:id="313"/>
      <w:bookmarkEnd w:id="314"/>
      <w:bookmarkEnd w:id="331"/>
      <w:bookmarkEnd w:id="332"/>
    </w:p>
    <w:p w14:paraId="3E2D5D75" w14:textId="77777777" w:rsidR="002037B0" w:rsidRDefault="00000000">
      <w:pPr>
        <w:pStyle w:val="378020"/>
        <w:spacing w:before="120" w:after="120"/>
        <w:outlineLvl w:val="1"/>
        <w:rPr>
          <w:rFonts w:hint="eastAsia"/>
          <w:lang w:eastAsia="zh-CN"/>
        </w:rPr>
      </w:pPr>
      <w:bookmarkStart w:id="333" w:name="_Toc497214075"/>
      <w:bookmarkStart w:id="334" w:name="_Toc486580406"/>
      <w:bookmarkStart w:id="335" w:name="_Toc490331697"/>
      <w:bookmarkStart w:id="336" w:name="_Toc69034505"/>
      <w:bookmarkStart w:id="337" w:name="_Toc489280212"/>
      <w:bookmarkStart w:id="338" w:name="_Toc485323180"/>
      <w:bookmarkStart w:id="339" w:name="_Toc1270"/>
      <w:bookmarkStart w:id="340" w:name="_Toc79998263"/>
      <w:bookmarkStart w:id="341" w:name="_Toc489280214"/>
      <w:bookmarkStart w:id="342" w:name="_Toc485323182"/>
      <w:bookmarkStart w:id="343" w:name="_Toc497214077"/>
      <w:bookmarkStart w:id="344" w:name="_Toc3494"/>
      <w:bookmarkStart w:id="345" w:name="_Toc486580408"/>
      <w:bookmarkStart w:id="346" w:name="_Toc510038002"/>
      <w:bookmarkStart w:id="347" w:name="_Toc490331699"/>
      <w:bookmarkStart w:id="348" w:name="_Toc19830"/>
      <w:r>
        <w:rPr>
          <w:lang w:eastAsia="zh-CN"/>
        </w:rPr>
        <w:t xml:space="preserve">10.1  </w:t>
      </w:r>
      <w:r>
        <w:rPr>
          <w:rFonts w:hint="eastAsia"/>
          <w:lang w:eastAsia="zh-CN"/>
        </w:rPr>
        <w:t>合同进度计划</w:t>
      </w:r>
      <w:bookmarkEnd w:id="333"/>
      <w:bookmarkEnd w:id="334"/>
      <w:bookmarkEnd w:id="335"/>
      <w:bookmarkEnd w:id="336"/>
      <w:bookmarkEnd w:id="337"/>
      <w:bookmarkEnd w:id="338"/>
      <w:bookmarkEnd w:id="339"/>
      <w:bookmarkEnd w:id="340"/>
    </w:p>
    <w:p w14:paraId="6D673442" w14:textId="77777777" w:rsidR="002037B0" w:rsidRDefault="00000000">
      <w:pPr>
        <w:wordWrap w:val="0"/>
        <w:spacing w:line="360" w:lineRule="auto"/>
        <w:rPr>
          <w:rFonts w:hint="eastAsia"/>
          <w:szCs w:val="21"/>
          <w:lang w:eastAsia="zh-CN"/>
        </w:rPr>
      </w:pPr>
      <w:bookmarkStart w:id="349" w:name="_Toc489280213"/>
      <w:bookmarkStart w:id="350" w:name="_Toc486580407"/>
      <w:bookmarkStart w:id="351" w:name="_Toc485323181"/>
      <w:r>
        <w:rPr>
          <w:szCs w:val="21"/>
          <w:lang w:eastAsia="zh-CN"/>
        </w:rPr>
        <w:t xml:space="preserve">10.1.1  </w:t>
      </w:r>
      <w:r>
        <w:rPr>
          <w:rFonts w:hint="eastAsia"/>
          <w:szCs w:val="21"/>
          <w:lang w:eastAsia="zh-CN"/>
        </w:rPr>
        <w:t>承包人编制施工进度计划和施工方案说明的内容：</w:t>
      </w:r>
      <w:r>
        <w:rPr>
          <w:rFonts w:hint="eastAsia"/>
          <w:szCs w:val="21"/>
          <w:u w:val="single"/>
          <w:lang w:eastAsia="zh-CN"/>
        </w:rPr>
        <w:t>按照国家相关规定，满足施工要求</w:t>
      </w:r>
    </w:p>
    <w:p w14:paraId="2B4CB141" w14:textId="77777777" w:rsidR="002037B0" w:rsidRDefault="00000000">
      <w:pPr>
        <w:wordWrap w:val="0"/>
        <w:spacing w:line="360" w:lineRule="auto"/>
        <w:rPr>
          <w:rFonts w:hint="eastAsia"/>
          <w:szCs w:val="21"/>
          <w:lang w:eastAsia="zh-CN"/>
        </w:rPr>
      </w:pPr>
      <w:r>
        <w:rPr>
          <w:szCs w:val="21"/>
          <w:lang w:eastAsia="zh-CN"/>
        </w:rPr>
        <w:t xml:space="preserve">10.1.2  </w:t>
      </w:r>
      <w:r>
        <w:rPr>
          <w:rFonts w:hint="eastAsia"/>
          <w:szCs w:val="21"/>
          <w:lang w:eastAsia="zh-CN"/>
        </w:rPr>
        <w:t>承包人</w:t>
      </w:r>
      <w:proofErr w:type="gramStart"/>
      <w:r>
        <w:rPr>
          <w:rFonts w:hint="eastAsia"/>
          <w:szCs w:val="21"/>
          <w:lang w:eastAsia="zh-CN"/>
        </w:rPr>
        <w:t>编制分</w:t>
      </w:r>
      <w:proofErr w:type="gramEnd"/>
      <w:r>
        <w:rPr>
          <w:rFonts w:hint="eastAsia"/>
          <w:szCs w:val="21"/>
          <w:lang w:eastAsia="zh-CN"/>
        </w:rPr>
        <w:t>阶段或分项施工进度计划和施工方案说明的内容及时限要求：：</w:t>
      </w:r>
      <w:r>
        <w:rPr>
          <w:rFonts w:hint="eastAsia"/>
          <w:szCs w:val="21"/>
          <w:u w:val="single"/>
          <w:lang w:eastAsia="zh-CN"/>
        </w:rPr>
        <w:t>当前阶段施工前14日内</w:t>
      </w:r>
      <w:r>
        <w:rPr>
          <w:rFonts w:hint="eastAsia"/>
          <w:szCs w:val="21"/>
          <w:lang w:eastAsia="zh-CN"/>
        </w:rPr>
        <w:t>。</w:t>
      </w:r>
    </w:p>
    <w:p w14:paraId="3838C608" w14:textId="77777777" w:rsidR="002037B0" w:rsidRDefault="00000000">
      <w:pPr>
        <w:spacing w:line="360" w:lineRule="auto"/>
        <w:rPr>
          <w:rFonts w:hint="eastAsia"/>
          <w:szCs w:val="21"/>
          <w:lang w:eastAsia="zh-CN"/>
        </w:rPr>
      </w:pPr>
      <w:r>
        <w:rPr>
          <w:szCs w:val="21"/>
          <w:lang w:eastAsia="zh-CN"/>
        </w:rPr>
        <w:t xml:space="preserve">10.1.3  </w:t>
      </w:r>
      <w:r>
        <w:rPr>
          <w:rFonts w:hint="eastAsia"/>
          <w:szCs w:val="21"/>
          <w:lang w:eastAsia="zh-CN"/>
        </w:rPr>
        <w:t>群体工程中有关编制进度计划和施工方案说明的要求：</w:t>
      </w:r>
      <w:r>
        <w:rPr>
          <w:rFonts w:hint="eastAsia"/>
          <w:szCs w:val="21"/>
          <w:u w:val="single"/>
          <w:lang w:eastAsia="zh-CN"/>
        </w:rPr>
        <w:t xml:space="preserve">   无。  </w:t>
      </w:r>
    </w:p>
    <w:p w14:paraId="7511FC51" w14:textId="77777777" w:rsidR="002037B0" w:rsidRDefault="00000000">
      <w:pPr>
        <w:pStyle w:val="378020"/>
        <w:spacing w:before="120" w:after="120"/>
        <w:outlineLvl w:val="1"/>
        <w:rPr>
          <w:rFonts w:hint="eastAsia"/>
          <w:lang w:eastAsia="zh-CN"/>
        </w:rPr>
      </w:pPr>
      <w:bookmarkStart w:id="352" w:name="_Toc69034506"/>
      <w:bookmarkStart w:id="353" w:name="_Toc11522"/>
      <w:bookmarkStart w:id="354" w:name="_Toc490331698"/>
      <w:bookmarkStart w:id="355" w:name="_Toc497214076"/>
      <w:bookmarkStart w:id="356" w:name="_Toc79998264"/>
      <w:r>
        <w:rPr>
          <w:lang w:eastAsia="zh-CN"/>
        </w:rPr>
        <w:t xml:space="preserve">10.2  </w:t>
      </w:r>
      <w:r>
        <w:rPr>
          <w:rFonts w:hint="eastAsia"/>
          <w:lang w:eastAsia="zh-CN"/>
        </w:rPr>
        <w:t>合同进度计划的修订</w:t>
      </w:r>
      <w:bookmarkEnd w:id="349"/>
      <w:bookmarkEnd w:id="350"/>
      <w:bookmarkEnd w:id="351"/>
      <w:bookmarkEnd w:id="352"/>
      <w:bookmarkEnd w:id="353"/>
      <w:bookmarkEnd w:id="354"/>
      <w:bookmarkEnd w:id="355"/>
      <w:bookmarkEnd w:id="356"/>
    </w:p>
    <w:p w14:paraId="4E09A058" w14:textId="77777777" w:rsidR="002037B0" w:rsidRDefault="00000000">
      <w:pPr>
        <w:spacing w:line="360" w:lineRule="auto"/>
        <w:rPr>
          <w:rFonts w:hint="eastAsia"/>
          <w:szCs w:val="21"/>
          <w:lang w:eastAsia="zh-CN"/>
        </w:rPr>
      </w:pPr>
      <w:r>
        <w:rPr>
          <w:szCs w:val="21"/>
          <w:lang w:eastAsia="zh-CN"/>
        </w:rPr>
        <w:t xml:space="preserve">10.2.1  </w:t>
      </w:r>
      <w:r>
        <w:rPr>
          <w:rFonts w:hint="eastAsia"/>
          <w:szCs w:val="21"/>
          <w:lang w:eastAsia="zh-CN"/>
        </w:rPr>
        <w:t>承包人报送修订合同进度计划申请报告和相关资料的期限：</w:t>
      </w:r>
      <w:r>
        <w:rPr>
          <w:rFonts w:hint="eastAsia"/>
          <w:szCs w:val="21"/>
          <w:u w:val="single"/>
          <w:lang w:eastAsia="zh-CN"/>
        </w:rPr>
        <w:t>需要修订前</w:t>
      </w:r>
      <w:r>
        <w:rPr>
          <w:szCs w:val="21"/>
          <w:u w:val="single"/>
          <w:lang w:eastAsia="zh-CN"/>
        </w:rPr>
        <w:t>7</w:t>
      </w:r>
      <w:r>
        <w:rPr>
          <w:rFonts w:hint="eastAsia"/>
          <w:szCs w:val="21"/>
          <w:u w:val="single"/>
          <w:lang w:eastAsia="zh-CN"/>
        </w:rPr>
        <w:t>天内。</w:t>
      </w:r>
    </w:p>
    <w:p w14:paraId="62591F9E" w14:textId="77777777" w:rsidR="002037B0" w:rsidRDefault="00000000">
      <w:pPr>
        <w:spacing w:line="360" w:lineRule="auto"/>
        <w:rPr>
          <w:rFonts w:hint="eastAsia"/>
          <w:szCs w:val="21"/>
          <w:lang w:eastAsia="zh-CN"/>
        </w:rPr>
      </w:pPr>
      <w:r>
        <w:rPr>
          <w:rFonts w:hint="eastAsia"/>
          <w:szCs w:val="21"/>
          <w:lang w:eastAsia="zh-CN"/>
        </w:rPr>
        <w:t>监理人批复修订合同进度计划申请报告的期限：</w:t>
      </w:r>
      <w:r>
        <w:rPr>
          <w:rFonts w:hint="eastAsia"/>
          <w:szCs w:val="21"/>
          <w:u w:val="single"/>
          <w:lang w:eastAsia="zh-CN"/>
        </w:rPr>
        <w:t>收到承包人报送的修订合同进度计划申请报告和相关资料后</w:t>
      </w:r>
      <w:r>
        <w:rPr>
          <w:szCs w:val="21"/>
          <w:u w:val="single"/>
          <w:lang w:eastAsia="zh-CN"/>
        </w:rPr>
        <w:t>7</w:t>
      </w:r>
      <w:r>
        <w:rPr>
          <w:rFonts w:hint="eastAsia"/>
          <w:szCs w:val="21"/>
          <w:u w:val="single"/>
          <w:lang w:eastAsia="zh-CN"/>
        </w:rPr>
        <w:t>天内。</w:t>
      </w:r>
    </w:p>
    <w:p w14:paraId="101ECD76" w14:textId="77777777" w:rsidR="002037B0" w:rsidRDefault="00000000">
      <w:pPr>
        <w:spacing w:line="360" w:lineRule="auto"/>
        <w:rPr>
          <w:rFonts w:hint="eastAsia"/>
          <w:szCs w:val="21"/>
          <w:u w:val="single"/>
          <w:lang w:eastAsia="zh-CN"/>
        </w:rPr>
      </w:pPr>
      <w:r>
        <w:rPr>
          <w:szCs w:val="21"/>
          <w:lang w:eastAsia="zh-CN"/>
        </w:rPr>
        <w:t xml:space="preserve">10.2.2  </w:t>
      </w:r>
      <w:r>
        <w:rPr>
          <w:rFonts w:hint="eastAsia"/>
          <w:szCs w:val="21"/>
          <w:lang w:eastAsia="zh-CN"/>
        </w:rPr>
        <w:t>监理人批复修订合同进度计划的期限：</w:t>
      </w:r>
      <w:r>
        <w:rPr>
          <w:rFonts w:hint="eastAsia"/>
          <w:szCs w:val="21"/>
          <w:u w:val="single"/>
          <w:lang w:eastAsia="zh-CN"/>
        </w:rPr>
        <w:t>收到承包人报送的修订合同进度计划和相关资料后</w:t>
      </w:r>
      <w:r>
        <w:rPr>
          <w:szCs w:val="21"/>
          <w:u w:val="single"/>
          <w:lang w:eastAsia="zh-CN"/>
        </w:rPr>
        <w:t>7</w:t>
      </w:r>
      <w:r>
        <w:rPr>
          <w:rFonts w:hint="eastAsia"/>
          <w:szCs w:val="21"/>
          <w:u w:val="single"/>
          <w:lang w:eastAsia="zh-CN"/>
        </w:rPr>
        <w:t>天内。</w:t>
      </w:r>
    </w:p>
    <w:p w14:paraId="08BCF246" w14:textId="77777777" w:rsidR="002037B0" w:rsidRDefault="00000000">
      <w:pPr>
        <w:pStyle w:val="2TimesNewRoman5020"/>
        <w:spacing w:before="120" w:after="120"/>
        <w:outlineLvl w:val="0"/>
        <w:rPr>
          <w:lang w:eastAsia="zh-CN"/>
        </w:rPr>
      </w:pPr>
      <w:bookmarkStart w:id="357" w:name="_Toc69034507"/>
      <w:bookmarkStart w:id="358" w:name="_Toc79998265"/>
      <w:r>
        <w:rPr>
          <w:lang w:eastAsia="zh-CN"/>
        </w:rPr>
        <w:t>11.</w:t>
      </w:r>
      <w:r>
        <w:rPr>
          <w:rFonts w:hint="eastAsia"/>
          <w:lang w:eastAsia="zh-CN"/>
        </w:rPr>
        <w:t>开工和竣工</w:t>
      </w:r>
      <w:bookmarkEnd w:id="341"/>
      <w:bookmarkEnd w:id="342"/>
      <w:bookmarkEnd w:id="343"/>
      <w:bookmarkEnd w:id="344"/>
      <w:bookmarkEnd w:id="345"/>
      <w:bookmarkEnd w:id="346"/>
      <w:bookmarkEnd w:id="347"/>
      <w:bookmarkEnd w:id="348"/>
      <w:bookmarkEnd w:id="357"/>
      <w:bookmarkEnd w:id="358"/>
    </w:p>
    <w:p w14:paraId="53A72911" w14:textId="77777777" w:rsidR="002037B0" w:rsidRDefault="00000000">
      <w:pPr>
        <w:pStyle w:val="378020"/>
        <w:spacing w:before="120" w:after="120"/>
        <w:outlineLvl w:val="1"/>
        <w:rPr>
          <w:rFonts w:hint="eastAsia"/>
          <w:lang w:eastAsia="zh-CN"/>
        </w:rPr>
      </w:pPr>
      <w:bookmarkStart w:id="359" w:name="_Toc485323183"/>
      <w:bookmarkStart w:id="360" w:name="_Toc497214078"/>
      <w:bookmarkStart w:id="361" w:name="_Toc489280215"/>
      <w:bookmarkStart w:id="362" w:name="_Toc6227"/>
      <w:bookmarkStart w:id="363" w:name="_Toc69034508"/>
      <w:bookmarkStart w:id="364" w:name="_Toc79998266"/>
      <w:bookmarkStart w:id="365" w:name="_Toc486580409"/>
      <w:bookmarkStart w:id="366" w:name="_Toc490331700"/>
      <w:bookmarkStart w:id="367" w:name="_Toc489280219"/>
      <w:bookmarkStart w:id="368" w:name="_Toc497214082"/>
      <w:bookmarkStart w:id="369" w:name="_Toc486580413"/>
      <w:bookmarkStart w:id="370" w:name="_Toc490331704"/>
      <w:bookmarkStart w:id="371" w:name="_Toc510038007"/>
      <w:bookmarkStart w:id="372" w:name="_Toc13412"/>
      <w:bookmarkStart w:id="373" w:name="_Toc4947"/>
      <w:bookmarkStart w:id="374" w:name="_Toc485323187"/>
      <w:r>
        <w:rPr>
          <w:lang w:eastAsia="zh-CN"/>
        </w:rPr>
        <w:t xml:space="preserve">11.3  </w:t>
      </w:r>
      <w:r>
        <w:rPr>
          <w:rFonts w:hint="eastAsia"/>
          <w:lang w:eastAsia="zh-CN"/>
        </w:rPr>
        <w:t>发包人的工期延误</w:t>
      </w:r>
      <w:bookmarkEnd w:id="359"/>
      <w:bookmarkEnd w:id="360"/>
      <w:bookmarkEnd w:id="361"/>
      <w:bookmarkEnd w:id="362"/>
      <w:bookmarkEnd w:id="363"/>
      <w:bookmarkEnd w:id="364"/>
      <w:bookmarkEnd w:id="365"/>
      <w:bookmarkEnd w:id="366"/>
    </w:p>
    <w:p w14:paraId="4EDF4F83" w14:textId="77777777" w:rsidR="002037B0" w:rsidRDefault="00000000">
      <w:pPr>
        <w:wordWrap w:val="0"/>
        <w:spacing w:line="360" w:lineRule="auto"/>
        <w:rPr>
          <w:rFonts w:hint="eastAsia"/>
          <w:szCs w:val="21"/>
          <w:highlight w:val="yellow"/>
          <w:lang w:eastAsia="zh-CN"/>
        </w:rPr>
      </w:pPr>
      <w:bookmarkStart w:id="375" w:name="_Toc486580410"/>
      <w:bookmarkStart w:id="376" w:name="_Toc485323184"/>
      <w:bookmarkStart w:id="377" w:name="_Toc489280216"/>
      <w:r>
        <w:rPr>
          <w:rFonts w:hint="eastAsia"/>
          <w:szCs w:val="21"/>
          <w:highlight w:val="yellow"/>
          <w:lang w:eastAsia="zh-CN"/>
        </w:rPr>
        <w:t>发包人造成工期延误的违约责任：</w:t>
      </w:r>
      <w:r>
        <w:rPr>
          <w:rFonts w:hint="eastAsia"/>
          <w:szCs w:val="21"/>
          <w:highlight w:val="yellow"/>
          <w:u w:val="single"/>
          <w:lang w:eastAsia="zh-CN"/>
        </w:rPr>
        <w:t xml:space="preserve">不承担违约责任，但工期顺延。 </w:t>
      </w:r>
    </w:p>
    <w:p w14:paraId="67FA225D" w14:textId="77777777" w:rsidR="002037B0" w:rsidRDefault="00000000">
      <w:pPr>
        <w:pStyle w:val="378020"/>
        <w:spacing w:before="120" w:after="120"/>
        <w:outlineLvl w:val="1"/>
        <w:rPr>
          <w:rFonts w:hint="eastAsia"/>
          <w:lang w:eastAsia="zh-CN"/>
        </w:rPr>
      </w:pPr>
      <w:bookmarkStart w:id="378" w:name="_Toc497214079"/>
      <w:bookmarkStart w:id="379" w:name="_Toc490331701"/>
      <w:bookmarkStart w:id="380" w:name="_Toc79998267"/>
      <w:bookmarkStart w:id="381" w:name="_Toc29157"/>
      <w:bookmarkStart w:id="382" w:name="_Toc69034509"/>
      <w:r>
        <w:rPr>
          <w:lang w:eastAsia="zh-CN"/>
        </w:rPr>
        <w:t xml:space="preserve">11.4  </w:t>
      </w:r>
      <w:r>
        <w:rPr>
          <w:rFonts w:hint="eastAsia"/>
          <w:lang w:eastAsia="zh-CN"/>
        </w:rPr>
        <w:t>异常恶劣的气候条件</w:t>
      </w:r>
      <w:bookmarkEnd w:id="375"/>
      <w:bookmarkEnd w:id="376"/>
      <w:bookmarkEnd w:id="377"/>
      <w:bookmarkEnd w:id="378"/>
      <w:bookmarkEnd w:id="379"/>
      <w:bookmarkEnd w:id="380"/>
      <w:bookmarkEnd w:id="381"/>
      <w:bookmarkEnd w:id="382"/>
    </w:p>
    <w:p w14:paraId="02053875" w14:textId="77777777" w:rsidR="002037B0" w:rsidRDefault="00000000">
      <w:pPr>
        <w:wordWrap w:val="0"/>
        <w:spacing w:line="360" w:lineRule="auto"/>
        <w:rPr>
          <w:rFonts w:hint="eastAsia"/>
          <w:szCs w:val="21"/>
          <w:lang w:eastAsia="zh-CN"/>
        </w:rPr>
      </w:pPr>
      <w:bookmarkStart w:id="383" w:name="_Toc485323185"/>
      <w:bookmarkStart w:id="384" w:name="_Toc489280217"/>
      <w:bookmarkStart w:id="385" w:name="_Toc486580411"/>
      <w:r>
        <w:rPr>
          <w:rFonts w:hint="eastAsia"/>
          <w:szCs w:val="21"/>
          <w:lang w:eastAsia="zh-CN"/>
        </w:rPr>
        <w:t>异常恶劣的气候条件的范围和标准：</w:t>
      </w:r>
      <w:r>
        <w:rPr>
          <w:rFonts w:hint="eastAsia"/>
          <w:szCs w:val="21"/>
          <w:u w:val="single"/>
          <w:lang w:eastAsia="zh-CN"/>
        </w:rPr>
        <w:t>2</w:t>
      </w:r>
      <w:r>
        <w:rPr>
          <w:szCs w:val="21"/>
          <w:u w:val="single"/>
          <w:lang w:eastAsia="zh-CN"/>
        </w:rPr>
        <w:t>0</w:t>
      </w:r>
      <w:r>
        <w:rPr>
          <w:rFonts w:hint="eastAsia"/>
          <w:szCs w:val="21"/>
          <w:u w:val="single"/>
          <w:lang w:eastAsia="zh-CN"/>
        </w:rPr>
        <w:t>年一遇的最大降水（雪）量、最高（低）温度</w:t>
      </w:r>
      <w:r>
        <w:rPr>
          <w:rFonts w:hint="eastAsia"/>
          <w:szCs w:val="21"/>
          <w:lang w:eastAsia="zh-CN"/>
        </w:rPr>
        <w:t>。</w:t>
      </w:r>
    </w:p>
    <w:p w14:paraId="1D539ED9" w14:textId="77777777" w:rsidR="002037B0" w:rsidRDefault="00000000">
      <w:pPr>
        <w:pStyle w:val="378020"/>
        <w:spacing w:before="120" w:after="120"/>
        <w:outlineLvl w:val="1"/>
        <w:rPr>
          <w:rFonts w:hint="eastAsia"/>
          <w:lang w:eastAsia="zh-CN"/>
        </w:rPr>
      </w:pPr>
      <w:bookmarkStart w:id="386" w:name="_Toc497214080"/>
      <w:bookmarkStart w:id="387" w:name="_Toc69034510"/>
      <w:bookmarkStart w:id="388" w:name="_Toc14906"/>
      <w:bookmarkStart w:id="389" w:name="_Toc490331702"/>
      <w:bookmarkStart w:id="390" w:name="_Toc79998268"/>
      <w:r>
        <w:rPr>
          <w:lang w:eastAsia="zh-CN"/>
        </w:rPr>
        <w:lastRenderedPageBreak/>
        <w:t xml:space="preserve">11.5  </w:t>
      </w:r>
      <w:r>
        <w:rPr>
          <w:rFonts w:hint="eastAsia"/>
          <w:lang w:eastAsia="zh-CN"/>
        </w:rPr>
        <w:t>承包人的工期延误</w:t>
      </w:r>
      <w:bookmarkEnd w:id="383"/>
      <w:bookmarkEnd w:id="384"/>
      <w:bookmarkEnd w:id="385"/>
      <w:bookmarkEnd w:id="386"/>
      <w:bookmarkEnd w:id="387"/>
      <w:bookmarkEnd w:id="388"/>
      <w:bookmarkEnd w:id="389"/>
      <w:bookmarkEnd w:id="390"/>
    </w:p>
    <w:p w14:paraId="2C01A31B" w14:textId="77777777" w:rsidR="002037B0" w:rsidRDefault="00000000">
      <w:pPr>
        <w:wordWrap w:val="0"/>
        <w:spacing w:line="360" w:lineRule="auto"/>
        <w:rPr>
          <w:rFonts w:hint="eastAsia"/>
          <w:szCs w:val="21"/>
          <w:lang w:eastAsia="zh-CN"/>
        </w:rPr>
      </w:pPr>
      <w:bookmarkStart w:id="391" w:name="_Toc489280218"/>
      <w:bookmarkStart w:id="392" w:name="_Toc486580412"/>
      <w:bookmarkStart w:id="393" w:name="_Toc485323186"/>
      <w:r>
        <w:rPr>
          <w:szCs w:val="21"/>
          <w:lang w:eastAsia="zh-CN"/>
        </w:rPr>
        <w:t xml:space="preserve">11.5.1  </w:t>
      </w:r>
      <w:r>
        <w:rPr>
          <w:rFonts w:hint="eastAsia"/>
          <w:szCs w:val="21"/>
          <w:lang w:eastAsia="zh-CN"/>
        </w:rPr>
        <w:t>逾期竣工违约金的计算标准和计算方法：</w:t>
      </w:r>
      <w:bookmarkStart w:id="394" w:name="_Toc497214081"/>
      <w:bookmarkStart w:id="395" w:name="_Toc490331703"/>
    </w:p>
    <w:p w14:paraId="55DB1D19" w14:textId="77777777" w:rsidR="002037B0" w:rsidRDefault="00000000">
      <w:pPr>
        <w:wordWrap w:val="0"/>
        <w:spacing w:line="360" w:lineRule="auto"/>
        <w:rPr>
          <w:rFonts w:hint="eastAsia"/>
          <w:szCs w:val="21"/>
          <w:u w:val="single"/>
          <w:lang w:eastAsia="zh-CN"/>
        </w:rPr>
      </w:pPr>
      <w:r>
        <w:rPr>
          <w:rFonts w:hint="eastAsia"/>
          <w:szCs w:val="21"/>
          <w:lang w:eastAsia="zh-CN"/>
        </w:rPr>
        <w:t>逾期竣工违约金的计算标准和计算方法：</w:t>
      </w:r>
      <w:r>
        <w:rPr>
          <w:rFonts w:hint="eastAsia"/>
          <w:szCs w:val="21"/>
          <w:u w:val="single"/>
          <w:lang w:eastAsia="zh-CN"/>
        </w:rPr>
        <w:t xml:space="preserve"> 工期每延误一天，承包人需向发包人赔偿签约合同价款的万分之二，不足一天按一天计，赔偿金额从结算款中扣除 。</w:t>
      </w:r>
    </w:p>
    <w:p w14:paraId="51F81D33" w14:textId="77777777" w:rsidR="002037B0" w:rsidRDefault="00000000">
      <w:pPr>
        <w:wordWrap w:val="0"/>
        <w:spacing w:line="360" w:lineRule="auto"/>
        <w:rPr>
          <w:rFonts w:hint="eastAsia"/>
          <w:szCs w:val="21"/>
          <w:lang w:eastAsia="zh-CN"/>
        </w:rPr>
      </w:pPr>
      <w:r>
        <w:rPr>
          <w:rFonts w:hint="eastAsia"/>
          <w:szCs w:val="21"/>
          <w:lang w:eastAsia="zh-CN"/>
        </w:rPr>
        <w:t>逾期竣工</w:t>
      </w:r>
      <w:r>
        <w:rPr>
          <w:szCs w:val="21"/>
          <w:lang w:eastAsia="zh-CN"/>
        </w:rPr>
        <w:t>违约</w:t>
      </w:r>
      <w:r>
        <w:rPr>
          <w:rFonts w:hint="eastAsia"/>
          <w:szCs w:val="21"/>
          <w:lang w:eastAsia="zh-CN"/>
        </w:rPr>
        <w:t>金</w:t>
      </w:r>
      <w:r>
        <w:rPr>
          <w:szCs w:val="21"/>
          <w:lang w:eastAsia="zh-CN"/>
        </w:rPr>
        <w:t>最高限额</w:t>
      </w:r>
      <w:r>
        <w:rPr>
          <w:rFonts w:hint="eastAsia"/>
          <w:szCs w:val="21"/>
          <w:lang w:eastAsia="zh-CN"/>
        </w:rPr>
        <w:t>：</w:t>
      </w:r>
      <w:r>
        <w:rPr>
          <w:rFonts w:hint="eastAsia"/>
          <w:szCs w:val="21"/>
          <w:u w:val="single"/>
          <w:lang w:eastAsia="zh-CN"/>
        </w:rPr>
        <w:t xml:space="preserve"> 签约合同</w:t>
      </w:r>
      <w:proofErr w:type="gramStart"/>
      <w:r>
        <w:rPr>
          <w:rFonts w:hint="eastAsia"/>
          <w:szCs w:val="21"/>
          <w:u w:val="single"/>
          <w:lang w:eastAsia="zh-CN"/>
        </w:rPr>
        <w:t>价金额</w:t>
      </w:r>
      <w:proofErr w:type="gramEnd"/>
      <w:r>
        <w:rPr>
          <w:rFonts w:hint="eastAsia"/>
          <w:szCs w:val="21"/>
          <w:u w:val="single"/>
          <w:lang w:eastAsia="zh-CN"/>
        </w:rPr>
        <w:t>的3%，赔偿金额从结算款中扣除   。</w:t>
      </w:r>
    </w:p>
    <w:p w14:paraId="3685148E" w14:textId="77777777" w:rsidR="002037B0" w:rsidRDefault="00000000">
      <w:pPr>
        <w:pStyle w:val="378020"/>
        <w:spacing w:before="120" w:after="120"/>
        <w:outlineLvl w:val="1"/>
        <w:rPr>
          <w:rFonts w:hint="eastAsia"/>
          <w:lang w:eastAsia="zh-CN"/>
        </w:rPr>
      </w:pPr>
      <w:bookmarkStart w:id="396" w:name="_Toc79998269"/>
      <w:bookmarkStart w:id="397" w:name="_Toc69034511"/>
      <w:r>
        <w:rPr>
          <w:lang w:eastAsia="zh-CN"/>
        </w:rPr>
        <w:t xml:space="preserve">11.6  </w:t>
      </w:r>
      <w:r>
        <w:rPr>
          <w:rFonts w:hint="eastAsia"/>
          <w:lang w:eastAsia="zh-CN"/>
        </w:rPr>
        <w:t>工期提前</w:t>
      </w:r>
      <w:bookmarkEnd w:id="391"/>
      <w:bookmarkEnd w:id="392"/>
      <w:bookmarkEnd w:id="393"/>
      <w:bookmarkEnd w:id="394"/>
      <w:bookmarkEnd w:id="395"/>
      <w:bookmarkEnd w:id="396"/>
      <w:bookmarkEnd w:id="397"/>
    </w:p>
    <w:p w14:paraId="2A725C10" w14:textId="77777777" w:rsidR="002037B0" w:rsidRDefault="00000000">
      <w:pPr>
        <w:wordWrap w:val="0"/>
        <w:spacing w:line="360" w:lineRule="auto"/>
        <w:rPr>
          <w:rFonts w:hint="eastAsia"/>
          <w:szCs w:val="21"/>
          <w:lang w:eastAsia="zh-CN"/>
        </w:rPr>
      </w:pPr>
      <w:r>
        <w:rPr>
          <w:rFonts w:hint="eastAsia"/>
          <w:szCs w:val="21"/>
          <w:lang w:eastAsia="zh-CN"/>
        </w:rPr>
        <w:t>提前竣工的奖励办法：</w:t>
      </w:r>
      <w:r>
        <w:rPr>
          <w:rFonts w:hint="eastAsia"/>
          <w:szCs w:val="21"/>
          <w:u w:val="single"/>
          <w:lang w:eastAsia="zh-CN"/>
        </w:rPr>
        <w:t xml:space="preserve">    无。      </w:t>
      </w:r>
    </w:p>
    <w:p w14:paraId="00428870" w14:textId="77777777" w:rsidR="002037B0" w:rsidRDefault="00000000">
      <w:pPr>
        <w:pStyle w:val="2TimesNewRoman5020"/>
        <w:spacing w:before="120" w:after="120"/>
        <w:outlineLvl w:val="0"/>
        <w:rPr>
          <w:lang w:eastAsia="zh-CN"/>
        </w:rPr>
      </w:pPr>
      <w:bookmarkStart w:id="398" w:name="_Toc69034512"/>
      <w:bookmarkStart w:id="399" w:name="_Toc79998270"/>
      <w:r>
        <w:rPr>
          <w:lang w:eastAsia="zh-CN"/>
        </w:rPr>
        <w:t>12.</w:t>
      </w:r>
      <w:r>
        <w:rPr>
          <w:rFonts w:hint="eastAsia"/>
          <w:lang w:eastAsia="zh-CN"/>
        </w:rPr>
        <w:t>暂停施工</w:t>
      </w:r>
      <w:bookmarkEnd w:id="367"/>
      <w:bookmarkEnd w:id="368"/>
      <w:bookmarkEnd w:id="369"/>
      <w:bookmarkEnd w:id="370"/>
      <w:bookmarkEnd w:id="371"/>
      <w:bookmarkEnd w:id="372"/>
      <w:bookmarkEnd w:id="373"/>
      <w:bookmarkEnd w:id="374"/>
      <w:bookmarkEnd w:id="398"/>
      <w:bookmarkEnd w:id="399"/>
    </w:p>
    <w:p w14:paraId="1378F420" w14:textId="77777777" w:rsidR="002037B0" w:rsidRDefault="00000000">
      <w:pPr>
        <w:pStyle w:val="378020"/>
        <w:spacing w:before="120" w:after="120"/>
        <w:outlineLvl w:val="1"/>
        <w:rPr>
          <w:rFonts w:hint="eastAsia"/>
          <w:lang w:eastAsia="zh-CN"/>
        </w:rPr>
      </w:pPr>
      <w:bookmarkStart w:id="400" w:name="_Toc79998271"/>
      <w:bookmarkStart w:id="401" w:name="_Toc485323188"/>
      <w:bookmarkStart w:id="402" w:name="_Toc490331705"/>
      <w:bookmarkStart w:id="403" w:name="_Toc497214083"/>
      <w:bookmarkStart w:id="404" w:name="_Toc510038008"/>
      <w:bookmarkStart w:id="405" w:name="_Toc486580414"/>
      <w:bookmarkStart w:id="406" w:name="_Toc15140"/>
      <w:bookmarkStart w:id="407" w:name="_Toc69034513"/>
      <w:bookmarkStart w:id="408" w:name="_Toc489280220"/>
      <w:bookmarkStart w:id="409" w:name="_Toc9522"/>
      <w:r>
        <w:rPr>
          <w:lang w:eastAsia="zh-CN"/>
        </w:rPr>
        <w:t xml:space="preserve">12.1  </w:t>
      </w:r>
      <w:r>
        <w:rPr>
          <w:rFonts w:hint="eastAsia"/>
          <w:lang w:eastAsia="zh-CN"/>
        </w:rPr>
        <w:t>承包人暂停施工的责任</w:t>
      </w:r>
      <w:bookmarkEnd w:id="400"/>
      <w:bookmarkEnd w:id="401"/>
      <w:bookmarkEnd w:id="402"/>
      <w:bookmarkEnd w:id="403"/>
      <w:bookmarkEnd w:id="404"/>
      <w:bookmarkEnd w:id="405"/>
      <w:bookmarkEnd w:id="406"/>
      <w:bookmarkEnd w:id="407"/>
      <w:bookmarkEnd w:id="408"/>
      <w:bookmarkEnd w:id="409"/>
    </w:p>
    <w:p w14:paraId="223A3563" w14:textId="77777777" w:rsidR="002037B0" w:rsidRDefault="00000000">
      <w:pPr>
        <w:pStyle w:val="20"/>
        <w:wordWrap w:val="0"/>
        <w:spacing w:line="360" w:lineRule="auto"/>
        <w:ind w:firstLineChars="0" w:firstLine="0"/>
        <w:rPr>
          <w:rFonts w:ascii="宋体" w:eastAsia="宋体" w:hint="eastAsia"/>
          <w:sz w:val="21"/>
          <w:szCs w:val="21"/>
          <w:lang w:eastAsia="zh-CN"/>
        </w:rPr>
      </w:pPr>
      <w:bookmarkStart w:id="410" w:name="_Toc486580415"/>
      <w:bookmarkStart w:id="411" w:name="_Toc485323189"/>
      <w:bookmarkStart w:id="412" w:name="_Toc489280221"/>
      <w:r>
        <w:rPr>
          <w:rFonts w:ascii="宋体" w:eastAsia="宋体" w:hint="eastAsia"/>
          <w:sz w:val="21"/>
          <w:szCs w:val="21"/>
          <w:lang w:eastAsia="zh-CN"/>
        </w:rPr>
        <w:t>承包人承担暂停施工责任的其他情形：</w:t>
      </w:r>
      <w:r>
        <w:rPr>
          <w:rFonts w:ascii="宋体" w:eastAsia="宋体" w:hint="eastAsia"/>
          <w:sz w:val="21"/>
          <w:szCs w:val="21"/>
          <w:u w:val="single"/>
          <w:lang w:eastAsia="zh-CN"/>
        </w:rPr>
        <w:t xml:space="preserve"> 1）质量事故；2)安全生产事故；3)拒绝监理人管理；4)施工组织计划（方案）未获总监理工程师批准而进行施工；5）未经监理人检验而进行下一道工序作业；6)擅自采用未经监理人及发包人认可获批准的材料，或者使用的原材料、构配件不合格或未经检查确认，或者擅自采用未经认可的代用材料的；7)擅自变更实际图纸的要求；8)转包工程； 9)存在安全隐患，未按监理人要求及时进行整改；10)未按双方约定的资料上报要求上报所需资料；13）承包人组织施工管理不利，如资质等级不够、施工队伍实力不足、技术设备无法满足施工要求等；14) 因承包人违反规范或任何工程质量不合格而进行返工、重建、修建的工期；15)违法施工，致使工程被责令停止，如未遵守文明施工规定等；16)施工质量不符合法律规定或合同约定，发包人或监理人要求暂停施工进行整改的；17）未按设计要求进行施工或因施工组织方案不可行导致发包人未能按时审批而影响工期的；18）工程验收不合格发现存在质量问题或技术问题需要整改的；19）承包人自身原因的怠工</w:t>
      </w:r>
      <w:proofErr w:type="gramStart"/>
      <w:r>
        <w:rPr>
          <w:rFonts w:ascii="宋体" w:eastAsia="宋体" w:hint="eastAsia"/>
          <w:sz w:val="21"/>
          <w:szCs w:val="21"/>
          <w:u w:val="single"/>
          <w:lang w:eastAsia="zh-CN"/>
        </w:rPr>
        <w:t>怠</w:t>
      </w:r>
      <w:proofErr w:type="gramEnd"/>
      <w:r>
        <w:rPr>
          <w:rFonts w:ascii="宋体" w:eastAsia="宋体" w:hint="eastAsia"/>
          <w:sz w:val="21"/>
          <w:szCs w:val="21"/>
          <w:u w:val="single"/>
          <w:lang w:eastAsia="zh-CN"/>
        </w:rPr>
        <w:t>料的。发生以上情形工期不予顺延，责任由承包人自负。</w:t>
      </w:r>
    </w:p>
    <w:p w14:paraId="2E1EDCEE" w14:textId="77777777" w:rsidR="002037B0" w:rsidRDefault="00000000">
      <w:pPr>
        <w:pStyle w:val="2TimesNewRoman5020"/>
        <w:spacing w:before="120" w:after="120"/>
        <w:outlineLvl w:val="0"/>
        <w:rPr>
          <w:lang w:eastAsia="zh-CN"/>
        </w:rPr>
      </w:pPr>
      <w:bookmarkStart w:id="413" w:name="_Toc79998272"/>
      <w:bookmarkStart w:id="414" w:name="_Toc69034514"/>
      <w:bookmarkStart w:id="415" w:name="_Toc24642"/>
      <w:bookmarkStart w:id="416" w:name="_Toc510038009"/>
      <w:bookmarkStart w:id="417" w:name="_Toc497214084"/>
      <w:bookmarkStart w:id="418" w:name="_Toc490331706"/>
      <w:bookmarkStart w:id="419" w:name="_Toc22783"/>
      <w:r>
        <w:rPr>
          <w:lang w:eastAsia="zh-CN"/>
        </w:rPr>
        <w:t>13.</w:t>
      </w:r>
      <w:r>
        <w:rPr>
          <w:rFonts w:hint="eastAsia"/>
          <w:lang w:eastAsia="zh-CN"/>
        </w:rPr>
        <w:t>工程质量</w:t>
      </w:r>
      <w:bookmarkEnd w:id="410"/>
      <w:bookmarkEnd w:id="411"/>
      <w:bookmarkEnd w:id="412"/>
      <w:bookmarkEnd w:id="413"/>
      <w:bookmarkEnd w:id="414"/>
      <w:bookmarkEnd w:id="415"/>
      <w:bookmarkEnd w:id="416"/>
      <w:bookmarkEnd w:id="417"/>
      <w:bookmarkEnd w:id="418"/>
      <w:bookmarkEnd w:id="419"/>
    </w:p>
    <w:p w14:paraId="710E6AD4" w14:textId="77777777" w:rsidR="002037B0" w:rsidRDefault="00000000">
      <w:pPr>
        <w:pStyle w:val="378020"/>
        <w:spacing w:before="120" w:after="120"/>
        <w:outlineLvl w:val="1"/>
        <w:rPr>
          <w:rFonts w:hint="eastAsia"/>
          <w:lang w:eastAsia="zh-CN"/>
        </w:rPr>
      </w:pPr>
      <w:bookmarkStart w:id="420" w:name="_Toc497214085"/>
      <w:bookmarkStart w:id="421" w:name="_Toc489280222"/>
      <w:bookmarkStart w:id="422" w:name="_Toc69034515"/>
      <w:bookmarkStart w:id="423" w:name="_Toc490331707"/>
      <w:bookmarkStart w:id="424" w:name="_Toc79998273"/>
      <w:bookmarkStart w:id="425" w:name="_Toc486580416"/>
      <w:bookmarkStart w:id="426" w:name="_Toc485323190"/>
      <w:bookmarkStart w:id="427" w:name="_Toc31072"/>
      <w:bookmarkStart w:id="428" w:name="_Toc29206"/>
      <w:bookmarkStart w:id="429" w:name="_Toc510038014"/>
      <w:bookmarkStart w:id="430" w:name="_Toc485323194"/>
      <w:bookmarkStart w:id="431" w:name="_Toc490331711"/>
      <w:bookmarkStart w:id="432" w:name="_Toc489280226"/>
      <w:bookmarkStart w:id="433" w:name="_Toc486580420"/>
      <w:bookmarkStart w:id="434" w:name="_Toc10304"/>
      <w:bookmarkStart w:id="435" w:name="_Toc497214089"/>
      <w:r>
        <w:rPr>
          <w:lang w:eastAsia="zh-CN"/>
        </w:rPr>
        <w:t xml:space="preserve">13.2  </w:t>
      </w:r>
      <w:r>
        <w:rPr>
          <w:rFonts w:hint="eastAsia"/>
          <w:lang w:eastAsia="zh-CN"/>
        </w:rPr>
        <w:t>承包人的质量管理</w:t>
      </w:r>
      <w:bookmarkEnd w:id="420"/>
      <w:bookmarkEnd w:id="421"/>
      <w:bookmarkEnd w:id="422"/>
      <w:bookmarkEnd w:id="423"/>
      <w:bookmarkEnd w:id="424"/>
      <w:bookmarkEnd w:id="425"/>
      <w:bookmarkEnd w:id="426"/>
      <w:bookmarkEnd w:id="427"/>
    </w:p>
    <w:p w14:paraId="51253516" w14:textId="77777777" w:rsidR="002037B0" w:rsidRDefault="00000000">
      <w:pPr>
        <w:spacing w:line="360" w:lineRule="auto"/>
        <w:rPr>
          <w:rFonts w:cs="Arial" w:hint="eastAsia"/>
          <w:lang w:eastAsia="zh-CN"/>
        </w:rPr>
      </w:pPr>
      <w:r>
        <w:rPr>
          <w:szCs w:val="21"/>
          <w:lang w:eastAsia="zh-CN"/>
        </w:rPr>
        <w:t xml:space="preserve">13.2.1  </w:t>
      </w:r>
      <w:r>
        <w:rPr>
          <w:rFonts w:hint="eastAsia"/>
          <w:szCs w:val="21"/>
          <w:lang w:eastAsia="zh-CN"/>
        </w:rPr>
        <w:t>承包人向监理人提交工程质量保证措施文件的期限：</w:t>
      </w:r>
      <w:r>
        <w:rPr>
          <w:rFonts w:hint="eastAsia"/>
          <w:szCs w:val="21"/>
          <w:u w:val="single"/>
          <w:lang w:eastAsia="zh-CN"/>
        </w:rPr>
        <w:t>签订合同后</w:t>
      </w:r>
      <w:r>
        <w:rPr>
          <w:szCs w:val="21"/>
          <w:u w:val="single"/>
          <w:lang w:eastAsia="zh-CN"/>
        </w:rPr>
        <w:t>7</w:t>
      </w:r>
      <w:r>
        <w:rPr>
          <w:rFonts w:hint="eastAsia"/>
          <w:szCs w:val="21"/>
          <w:u w:val="single"/>
          <w:lang w:eastAsia="zh-CN"/>
        </w:rPr>
        <w:t>天内</w:t>
      </w:r>
      <w:r>
        <w:rPr>
          <w:szCs w:val="21"/>
          <w:lang w:eastAsia="zh-CN"/>
        </w:rPr>
        <w:t>。</w:t>
      </w:r>
    </w:p>
    <w:p w14:paraId="1B726064" w14:textId="77777777" w:rsidR="002037B0" w:rsidRDefault="00000000">
      <w:pPr>
        <w:spacing w:line="360" w:lineRule="auto"/>
        <w:rPr>
          <w:rFonts w:hint="eastAsia"/>
          <w:szCs w:val="21"/>
          <w:lang w:eastAsia="zh-CN"/>
        </w:rPr>
      </w:pPr>
      <w:r>
        <w:rPr>
          <w:rFonts w:hint="eastAsia"/>
          <w:szCs w:val="21"/>
          <w:lang w:eastAsia="zh-CN"/>
        </w:rPr>
        <w:t>监理人审批工程质量保证措施文件的期限：</w:t>
      </w:r>
      <w:bookmarkStart w:id="436" w:name="_Toc489280223"/>
      <w:bookmarkStart w:id="437" w:name="_Toc490331708"/>
      <w:bookmarkStart w:id="438" w:name="_Toc485323191"/>
      <w:bookmarkStart w:id="439" w:name="_Toc497214086"/>
      <w:bookmarkStart w:id="440" w:name="_Toc486580417"/>
      <w:r>
        <w:rPr>
          <w:rFonts w:hint="eastAsia"/>
          <w:szCs w:val="21"/>
          <w:u w:val="single"/>
          <w:lang w:eastAsia="zh-CN"/>
        </w:rPr>
        <w:t>监理人在收到相关资料后3天内</w:t>
      </w:r>
      <w:r>
        <w:rPr>
          <w:szCs w:val="21"/>
          <w:lang w:eastAsia="zh-CN"/>
        </w:rPr>
        <w:t>。</w:t>
      </w:r>
    </w:p>
    <w:p w14:paraId="0DE8962D" w14:textId="77777777" w:rsidR="002037B0" w:rsidRDefault="00000000">
      <w:pPr>
        <w:pStyle w:val="378020"/>
        <w:spacing w:before="120" w:after="120"/>
        <w:outlineLvl w:val="1"/>
        <w:rPr>
          <w:rFonts w:hint="eastAsia"/>
          <w:lang w:eastAsia="zh-CN"/>
        </w:rPr>
      </w:pPr>
      <w:bookmarkStart w:id="441" w:name="_Toc69034516"/>
      <w:bookmarkStart w:id="442" w:name="_Toc79998274"/>
      <w:r>
        <w:rPr>
          <w:lang w:eastAsia="zh-CN"/>
        </w:rPr>
        <w:t xml:space="preserve">13.3  </w:t>
      </w:r>
      <w:r>
        <w:rPr>
          <w:rFonts w:hint="eastAsia"/>
          <w:lang w:eastAsia="zh-CN"/>
        </w:rPr>
        <w:t>承包人的质量检查</w:t>
      </w:r>
      <w:bookmarkEnd w:id="436"/>
      <w:bookmarkEnd w:id="437"/>
      <w:bookmarkEnd w:id="438"/>
      <w:bookmarkEnd w:id="439"/>
      <w:bookmarkEnd w:id="440"/>
      <w:bookmarkEnd w:id="441"/>
      <w:bookmarkEnd w:id="442"/>
    </w:p>
    <w:p w14:paraId="2ED5F884" w14:textId="77777777" w:rsidR="002037B0" w:rsidRDefault="00000000">
      <w:pPr>
        <w:spacing w:line="360" w:lineRule="auto"/>
        <w:ind w:firstLineChars="200" w:firstLine="440"/>
        <w:rPr>
          <w:rFonts w:cs="Arial" w:hint="eastAsia"/>
          <w:lang w:eastAsia="zh-CN"/>
        </w:rPr>
      </w:pPr>
      <w:r>
        <w:rPr>
          <w:rFonts w:hint="eastAsia"/>
          <w:szCs w:val="21"/>
          <w:lang w:eastAsia="zh-CN"/>
        </w:rPr>
        <w:t>承包人向监理人报送工程质量报表的期限：</w:t>
      </w:r>
      <w:r>
        <w:rPr>
          <w:rFonts w:hint="eastAsia"/>
          <w:szCs w:val="21"/>
          <w:u w:val="single"/>
          <w:lang w:eastAsia="zh-CN"/>
        </w:rPr>
        <w:t>每月的</w:t>
      </w:r>
      <w:r>
        <w:rPr>
          <w:szCs w:val="21"/>
          <w:u w:val="single"/>
          <w:lang w:eastAsia="zh-CN"/>
        </w:rPr>
        <w:t>2</w:t>
      </w:r>
      <w:r>
        <w:rPr>
          <w:rFonts w:hint="eastAsia"/>
          <w:szCs w:val="21"/>
          <w:u w:val="single"/>
          <w:lang w:eastAsia="zh-CN"/>
        </w:rPr>
        <w:t>5日前</w:t>
      </w:r>
      <w:r>
        <w:rPr>
          <w:szCs w:val="21"/>
          <w:lang w:eastAsia="zh-CN"/>
        </w:rPr>
        <w:t>。</w:t>
      </w:r>
    </w:p>
    <w:p w14:paraId="61ABB452" w14:textId="77777777" w:rsidR="002037B0" w:rsidRDefault="00000000">
      <w:pPr>
        <w:spacing w:line="360" w:lineRule="auto"/>
        <w:ind w:firstLineChars="200" w:firstLine="440"/>
        <w:rPr>
          <w:rFonts w:hint="eastAsia"/>
          <w:szCs w:val="21"/>
          <w:lang w:eastAsia="zh-CN"/>
        </w:rPr>
      </w:pPr>
      <w:r>
        <w:rPr>
          <w:rFonts w:hint="eastAsia"/>
          <w:szCs w:val="21"/>
          <w:lang w:eastAsia="zh-CN"/>
        </w:rPr>
        <w:lastRenderedPageBreak/>
        <w:t>承包人向监理人报送工程质量报表的要求：</w:t>
      </w:r>
      <w:r>
        <w:rPr>
          <w:rFonts w:hint="eastAsia"/>
          <w:szCs w:val="21"/>
          <w:u w:val="single"/>
          <w:lang w:eastAsia="zh-CN"/>
        </w:rPr>
        <w:t>满足施工要求</w:t>
      </w:r>
      <w:r>
        <w:rPr>
          <w:rFonts w:hint="eastAsia"/>
          <w:szCs w:val="21"/>
          <w:lang w:eastAsia="zh-CN"/>
        </w:rPr>
        <w:t>。</w:t>
      </w:r>
    </w:p>
    <w:p w14:paraId="13319BDD" w14:textId="77777777" w:rsidR="002037B0" w:rsidRDefault="00000000">
      <w:pPr>
        <w:spacing w:line="360" w:lineRule="auto"/>
        <w:ind w:firstLineChars="200" w:firstLine="440"/>
        <w:rPr>
          <w:rFonts w:hint="eastAsia"/>
          <w:szCs w:val="21"/>
          <w:lang w:eastAsia="zh-CN"/>
        </w:rPr>
      </w:pPr>
      <w:r>
        <w:rPr>
          <w:rFonts w:hint="eastAsia"/>
          <w:szCs w:val="21"/>
          <w:lang w:eastAsia="zh-CN"/>
        </w:rPr>
        <w:t>监理人审查工程质量报表的期限：</w:t>
      </w:r>
      <w:bookmarkStart w:id="443" w:name="_Toc497214087"/>
      <w:bookmarkStart w:id="444" w:name="_Toc485323192"/>
      <w:bookmarkStart w:id="445" w:name="_Toc490331709"/>
      <w:bookmarkStart w:id="446" w:name="_Toc489280224"/>
      <w:bookmarkStart w:id="447" w:name="_Toc486580418"/>
      <w:r>
        <w:rPr>
          <w:rFonts w:hint="eastAsia"/>
          <w:szCs w:val="21"/>
          <w:u w:val="single"/>
          <w:lang w:eastAsia="zh-CN"/>
        </w:rPr>
        <w:t>收到承包人提交的工程质量报表7天内</w:t>
      </w:r>
      <w:r>
        <w:rPr>
          <w:szCs w:val="21"/>
          <w:lang w:eastAsia="zh-CN"/>
        </w:rPr>
        <w:t>。</w:t>
      </w:r>
    </w:p>
    <w:p w14:paraId="71351A3D" w14:textId="77777777" w:rsidR="002037B0" w:rsidRDefault="00000000">
      <w:pPr>
        <w:pStyle w:val="378020"/>
        <w:spacing w:before="120" w:after="120"/>
        <w:outlineLvl w:val="1"/>
        <w:rPr>
          <w:rFonts w:hint="eastAsia"/>
          <w:lang w:eastAsia="zh-CN"/>
        </w:rPr>
      </w:pPr>
      <w:bookmarkStart w:id="448" w:name="_Toc69034517"/>
      <w:bookmarkStart w:id="449" w:name="_Toc79998275"/>
      <w:r>
        <w:rPr>
          <w:lang w:eastAsia="zh-CN"/>
        </w:rPr>
        <w:t xml:space="preserve">13.4  </w:t>
      </w:r>
      <w:r>
        <w:rPr>
          <w:rFonts w:hint="eastAsia"/>
          <w:lang w:eastAsia="zh-CN"/>
        </w:rPr>
        <w:t>监理人的质量检查</w:t>
      </w:r>
      <w:bookmarkEnd w:id="443"/>
      <w:bookmarkEnd w:id="444"/>
      <w:bookmarkEnd w:id="445"/>
      <w:bookmarkEnd w:id="446"/>
      <w:bookmarkEnd w:id="447"/>
      <w:bookmarkEnd w:id="448"/>
      <w:bookmarkEnd w:id="449"/>
    </w:p>
    <w:p w14:paraId="1D3C95C4" w14:textId="77777777" w:rsidR="002037B0" w:rsidRDefault="00000000">
      <w:pPr>
        <w:spacing w:line="360" w:lineRule="auto"/>
        <w:ind w:firstLineChars="200" w:firstLine="440"/>
        <w:rPr>
          <w:rFonts w:hint="eastAsia"/>
          <w:szCs w:val="21"/>
          <w:lang w:eastAsia="zh-CN"/>
        </w:rPr>
      </w:pPr>
      <w:r>
        <w:rPr>
          <w:rFonts w:hint="eastAsia"/>
          <w:szCs w:val="21"/>
          <w:lang w:eastAsia="zh-CN"/>
        </w:rPr>
        <w:t>承包人应当为监理人的检查和检验提供方便，监理人可以进行察看和查阅施工原始记录的其他地方包括：</w:t>
      </w:r>
      <w:r>
        <w:rPr>
          <w:rFonts w:hint="eastAsia"/>
          <w:szCs w:val="21"/>
          <w:u w:val="single"/>
          <w:lang w:eastAsia="zh-CN"/>
        </w:rPr>
        <w:t>无。</w:t>
      </w:r>
    </w:p>
    <w:p w14:paraId="384A4091" w14:textId="77777777" w:rsidR="002037B0" w:rsidRDefault="00000000">
      <w:pPr>
        <w:pStyle w:val="378020"/>
        <w:spacing w:before="120" w:after="120"/>
        <w:outlineLvl w:val="1"/>
        <w:rPr>
          <w:rFonts w:hint="eastAsia"/>
          <w:lang w:eastAsia="zh-CN"/>
        </w:rPr>
      </w:pPr>
      <w:bookmarkStart w:id="450" w:name="_Toc12422"/>
      <w:bookmarkStart w:id="451" w:name="_Toc69034518"/>
      <w:bookmarkStart w:id="452" w:name="_Toc485323193"/>
      <w:bookmarkStart w:id="453" w:name="_Toc497214088"/>
      <w:bookmarkStart w:id="454" w:name="_Toc490331710"/>
      <w:bookmarkStart w:id="455" w:name="_Toc486580419"/>
      <w:bookmarkStart w:id="456" w:name="_Toc79998276"/>
      <w:bookmarkStart w:id="457" w:name="_Toc489280225"/>
      <w:r>
        <w:rPr>
          <w:lang w:eastAsia="zh-CN"/>
        </w:rPr>
        <w:t xml:space="preserve">13.5  </w:t>
      </w:r>
      <w:r>
        <w:rPr>
          <w:rFonts w:hint="eastAsia"/>
          <w:lang w:eastAsia="zh-CN"/>
        </w:rPr>
        <w:t>工程隐蔽部位覆盖前的检查</w:t>
      </w:r>
      <w:bookmarkEnd w:id="450"/>
      <w:bookmarkEnd w:id="451"/>
      <w:bookmarkEnd w:id="452"/>
      <w:bookmarkEnd w:id="453"/>
      <w:bookmarkEnd w:id="454"/>
      <w:bookmarkEnd w:id="455"/>
      <w:bookmarkEnd w:id="456"/>
      <w:bookmarkEnd w:id="457"/>
    </w:p>
    <w:p w14:paraId="139BD5A4" w14:textId="77777777" w:rsidR="002037B0" w:rsidRDefault="00000000">
      <w:pPr>
        <w:spacing w:line="400" w:lineRule="exact"/>
        <w:rPr>
          <w:rFonts w:cs="Arial" w:hint="eastAsia"/>
          <w:lang w:eastAsia="zh-CN"/>
        </w:rPr>
      </w:pPr>
      <w:r>
        <w:rPr>
          <w:szCs w:val="21"/>
          <w:lang w:eastAsia="zh-CN"/>
        </w:rPr>
        <w:t xml:space="preserve">13.5.1  </w:t>
      </w:r>
      <w:r>
        <w:rPr>
          <w:rFonts w:hint="eastAsia"/>
          <w:szCs w:val="21"/>
          <w:lang w:eastAsia="zh-CN"/>
        </w:rPr>
        <w:t>监理人对工程隐蔽部位进行检查的期限：</w:t>
      </w:r>
      <w:r>
        <w:rPr>
          <w:rFonts w:hint="eastAsia"/>
          <w:szCs w:val="21"/>
          <w:u w:val="single"/>
          <w:lang w:eastAsia="zh-CN"/>
        </w:rPr>
        <w:t>共同检查前12小时书面通知监理人检查</w:t>
      </w:r>
      <w:r>
        <w:rPr>
          <w:rFonts w:hint="eastAsia"/>
          <w:szCs w:val="21"/>
          <w:lang w:eastAsia="zh-CN"/>
        </w:rPr>
        <w:t>。</w:t>
      </w:r>
    </w:p>
    <w:p w14:paraId="5C5FBBAF" w14:textId="77777777" w:rsidR="002037B0" w:rsidRDefault="00000000">
      <w:pPr>
        <w:pStyle w:val="2TimesNewRoman5020"/>
        <w:spacing w:before="120" w:after="120"/>
        <w:outlineLvl w:val="0"/>
        <w:rPr>
          <w:lang w:eastAsia="zh-CN"/>
        </w:rPr>
      </w:pPr>
      <w:bookmarkStart w:id="458" w:name="_Toc69034519"/>
      <w:bookmarkStart w:id="459" w:name="_Toc79998277"/>
      <w:r>
        <w:rPr>
          <w:lang w:eastAsia="zh-CN"/>
        </w:rPr>
        <w:t>15.</w:t>
      </w:r>
      <w:r>
        <w:rPr>
          <w:rFonts w:hint="eastAsia"/>
          <w:lang w:eastAsia="zh-CN"/>
        </w:rPr>
        <w:t>变更</w:t>
      </w:r>
      <w:bookmarkEnd w:id="428"/>
      <w:bookmarkEnd w:id="429"/>
      <w:bookmarkEnd w:id="430"/>
      <w:bookmarkEnd w:id="431"/>
      <w:bookmarkEnd w:id="432"/>
      <w:bookmarkEnd w:id="433"/>
      <w:bookmarkEnd w:id="434"/>
      <w:bookmarkEnd w:id="435"/>
      <w:bookmarkEnd w:id="458"/>
      <w:bookmarkEnd w:id="459"/>
    </w:p>
    <w:p w14:paraId="5FB010DF" w14:textId="77777777" w:rsidR="002037B0" w:rsidRDefault="00000000">
      <w:pPr>
        <w:pStyle w:val="378020"/>
        <w:spacing w:before="120" w:after="120"/>
        <w:outlineLvl w:val="1"/>
        <w:rPr>
          <w:rFonts w:hint="eastAsia"/>
          <w:lang w:eastAsia="zh-CN"/>
        </w:rPr>
      </w:pPr>
      <w:bookmarkStart w:id="460" w:name="_Toc485323195"/>
      <w:bookmarkStart w:id="461" w:name="_Toc69034520"/>
      <w:bookmarkStart w:id="462" w:name="_Toc79998278"/>
      <w:bookmarkStart w:id="463" w:name="_Toc490331712"/>
      <w:bookmarkStart w:id="464" w:name="_Toc9504"/>
      <w:bookmarkStart w:id="465" w:name="_Toc497214090"/>
      <w:bookmarkStart w:id="466" w:name="_Toc489280227"/>
      <w:bookmarkStart w:id="467" w:name="_Toc486580421"/>
      <w:bookmarkStart w:id="468" w:name="_Toc485323200"/>
      <w:bookmarkStart w:id="469" w:name="_Toc5264"/>
      <w:bookmarkStart w:id="470" w:name="_Toc15182"/>
      <w:bookmarkStart w:id="471" w:name="_Toc486580426"/>
      <w:bookmarkStart w:id="472" w:name="_Toc489280232"/>
      <w:bookmarkStart w:id="473" w:name="_Toc510038020"/>
      <w:bookmarkStart w:id="474" w:name="_Toc497214095"/>
      <w:bookmarkStart w:id="475" w:name="_Toc490331717"/>
      <w:r>
        <w:rPr>
          <w:lang w:eastAsia="zh-CN"/>
        </w:rPr>
        <w:t xml:space="preserve">15.1  </w:t>
      </w:r>
      <w:r>
        <w:rPr>
          <w:rFonts w:hint="eastAsia"/>
          <w:lang w:eastAsia="zh-CN"/>
        </w:rPr>
        <w:t>变更的范围和内容</w:t>
      </w:r>
      <w:bookmarkEnd w:id="460"/>
      <w:bookmarkEnd w:id="461"/>
      <w:bookmarkEnd w:id="462"/>
      <w:bookmarkEnd w:id="463"/>
      <w:bookmarkEnd w:id="464"/>
      <w:bookmarkEnd w:id="465"/>
      <w:bookmarkEnd w:id="466"/>
      <w:bookmarkEnd w:id="467"/>
    </w:p>
    <w:p w14:paraId="00843539" w14:textId="77777777" w:rsidR="002037B0" w:rsidRDefault="00000000">
      <w:pPr>
        <w:spacing w:line="360" w:lineRule="auto"/>
        <w:ind w:firstLineChars="200" w:firstLine="440"/>
        <w:rPr>
          <w:rFonts w:hint="eastAsia"/>
          <w:lang w:eastAsia="zh-CN"/>
        </w:rPr>
      </w:pPr>
      <w:r>
        <w:rPr>
          <w:szCs w:val="21"/>
          <w:lang w:eastAsia="zh-CN"/>
        </w:rPr>
        <w:t>15.1.1</w:t>
      </w:r>
      <w:r>
        <w:rPr>
          <w:rFonts w:hint="eastAsia"/>
          <w:lang w:eastAsia="zh-CN"/>
        </w:rPr>
        <w:t>在履行合同中发生以下情形之一，应按照本条规定进行变更。</w:t>
      </w:r>
    </w:p>
    <w:p w14:paraId="6AFA88FF"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w:t>
      </w:r>
      <w:r>
        <w:rPr>
          <w:szCs w:val="21"/>
          <w:lang w:eastAsia="zh-CN"/>
        </w:rPr>
        <w:t>6</w:t>
      </w:r>
      <w:r>
        <w:rPr>
          <w:rFonts w:hint="eastAsia"/>
          <w:szCs w:val="21"/>
          <w:lang w:eastAsia="zh-CN"/>
        </w:rPr>
        <w:t>）变更的其他情形：</w:t>
      </w:r>
      <w:r>
        <w:rPr>
          <w:rFonts w:hint="eastAsia"/>
          <w:szCs w:val="21"/>
          <w:u w:val="single"/>
          <w:lang w:eastAsia="zh-CN"/>
        </w:rPr>
        <w:t>因政策、发包人原因而引起的施工内容和范围的变更</w:t>
      </w:r>
      <w:r>
        <w:rPr>
          <w:rFonts w:hint="eastAsia"/>
          <w:szCs w:val="21"/>
          <w:lang w:eastAsia="zh-CN"/>
        </w:rPr>
        <w:t>。</w:t>
      </w:r>
    </w:p>
    <w:p w14:paraId="28668ECF" w14:textId="77777777" w:rsidR="002037B0" w:rsidRDefault="00000000">
      <w:pPr>
        <w:pStyle w:val="378020"/>
        <w:spacing w:before="120" w:after="120"/>
        <w:outlineLvl w:val="1"/>
        <w:rPr>
          <w:rFonts w:hint="eastAsia"/>
          <w:lang w:eastAsia="zh-CN"/>
        </w:rPr>
      </w:pPr>
      <w:bookmarkStart w:id="476" w:name="_Toc497214091"/>
      <w:bookmarkStart w:id="477" w:name="_Toc490331713"/>
      <w:bookmarkStart w:id="478" w:name="_Toc485323196"/>
      <w:bookmarkStart w:id="479" w:name="_Toc486580422"/>
      <w:bookmarkStart w:id="480" w:name="_Toc14440"/>
      <w:bookmarkStart w:id="481" w:name="_Toc489280228"/>
      <w:bookmarkStart w:id="482" w:name="_Toc79998279"/>
      <w:bookmarkStart w:id="483" w:name="_Toc69034521"/>
      <w:r>
        <w:rPr>
          <w:lang w:eastAsia="zh-CN"/>
        </w:rPr>
        <w:t xml:space="preserve">15.3  </w:t>
      </w:r>
      <w:r>
        <w:rPr>
          <w:rFonts w:hint="eastAsia"/>
          <w:lang w:eastAsia="zh-CN"/>
        </w:rPr>
        <w:t>变更程序</w:t>
      </w:r>
      <w:bookmarkEnd w:id="476"/>
      <w:bookmarkEnd w:id="477"/>
      <w:bookmarkEnd w:id="478"/>
      <w:bookmarkEnd w:id="479"/>
      <w:bookmarkEnd w:id="480"/>
      <w:bookmarkEnd w:id="481"/>
      <w:bookmarkEnd w:id="482"/>
      <w:bookmarkEnd w:id="483"/>
    </w:p>
    <w:p w14:paraId="01815712" w14:textId="77777777" w:rsidR="002037B0" w:rsidRDefault="00000000">
      <w:pPr>
        <w:spacing w:line="360" w:lineRule="auto"/>
        <w:ind w:firstLineChars="200" w:firstLine="440"/>
        <w:rPr>
          <w:rFonts w:cs="Arial" w:hint="eastAsia"/>
          <w:lang w:eastAsia="zh-CN"/>
        </w:rPr>
      </w:pPr>
      <w:r>
        <w:rPr>
          <w:rFonts w:cs="Arial"/>
          <w:lang w:eastAsia="zh-CN"/>
        </w:rPr>
        <w:t xml:space="preserve">15.3.2  </w:t>
      </w:r>
      <w:r>
        <w:rPr>
          <w:rFonts w:cs="Arial" w:hint="eastAsia"/>
          <w:lang w:eastAsia="zh-CN"/>
        </w:rPr>
        <w:t>变更估价</w:t>
      </w:r>
    </w:p>
    <w:p w14:paraId="59F60609"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1</w:t>
      </w:r>
      <w:r>
        <w:rPr>
          <w:rFonts w:hint="eastAsia"/>
          <w:szCs w:val="21"/>
          <w:lang w:eastAsia="zh-CN"/>
        </w:rPr>
        <w:t>）承包人提交变更报价书的期限：</w:t>
      </w:r>
      <w:r>
        <w:rPr>
          <w:rFonts w:hint="eastAsia"/>
          <w:szCs w:val="21"/>
          <w:u w:val="single"/>
          <w:lang w:eastAsia="zh-CN"/>
        </w:rPr>
        <w:t>承包人收到变更指示或变更意向书后的</w:t>
      </w:r>
      <w:r>
        <w:rPr>
          <w:szCs w:val="21"/>
          <w:u w:val="single"/>
          <w:lang w:eastAsia="zh-CN"/>
        </w:rPr>
        <w:t>14</w:t>
      </w:r>
      <w:r>
        <w:rPr>
          <w:rFonts w:hint="eastAsia"/>
          <w:szCs w:val="21"/>
          <w:u w:val="single"/>
          <w:lang w:eastAsia="zh-CN"/>
        </w:rPr>
        <w:t>天内</w:t>
      </w:r>
      <w:r>
        <w:rPr>
          <w:rFonts w:hint="eastAsia"/>
          <w:szCs w:val="21"/>
          <w:lang w:eastAsia="zh-CN"/>
        </w:rPr>
        <w:t>。</w:t>
      </w:r>
    </w:p>
    <w:p w14:paraId="4E525F76" w14:textId="77777777" w:rsidR="002037B0" w:rsidRDefault="00000000">
      <w:pPr>
        <w:spacing w:line="400" w:lineRule="exact"/>
        <w:ind w:firstLineChars="200" w:firstLine="440"/>
        <w:rPr>
          <w:rFonts w:hint="eastAsia"/>
          <w:szCs w:val="21"/>
          <w:lang w:eastAsia="zh-CN"/>
        </w:rPr>
      </w:pPr>
      <w:r>
        <w:rPr>
          <w:rFonts w:hint="eastAsia"/>
          <w:szCs w:val="21"/>
          <w:lang w:eastAsia="zh-CN"/>
        </w:rPr>
        <w:t>（</w:t>
      </w:r>
      <w:r>
        <w:rPr>
          <w:szCs w:val="21"/>
          <w:lang w:eastAsia="zh-CN"/>
        </w:rPr>
        <w:t>3</w:t>
      </w:r>
      <w:r>
        <w:rPr>
          <w:rFonts w:hint="eastAsia"/>
          <w:szCs w:val="21"/>
          <w:lang w:eastAsia="zh-CN"/>
        </w:rPr>
        <w:t>）监理人商定或确定变更价格的期限：</w:t>
      </w:r>
      <w:r>
        <w:rPr>
          <w:rFonts w:hint="eastAsia"/>
          <w:szCs w:val="21"/>
          <w:u w:val="single"/>
          <w:lang w:eastAsia="zh-CN"/>
        </w:rPr>
        <w:t>监理人收到承包人变更报价书后的</w:t>
      </w:r>
      <w:r>
        <w:rPr>
          <w:szCs w:val="21"/>
          <w:u w:val="single"/>
          <w:lang w:eastAsia="zh-CN"/>
        </w:rPr>
        <w:t>14</w:t>
      </w:r>
      <w:r>
        <w:rPr>
          <w:rFonts w:hint="eastAsia"/>
          <w:szCs w:val="21"/>
          <w:u w:val="single"/>
          <w:lang w:eastAsia="zh-CN"/>
        </w:rPr>
        <w:t>天内</w:t>
      </w:r>
      <w:r>
        <w:rPr>
          <w:rFonts w:hint="eastAsia"/>
          <w:szCs w:val="21"/>
          <w:lang w:eastAsia="zh-CN"/>
        </w:rPr>
        <w:t>。</w:t>
      </w:r>
    </w:p>
    <w:p w14:paraId="49250F27" w14:textId="77777777" w:rsidR="002037B0" w:rsidRDefault="00000000">
      <w:pPr>
        <w:pStyle w:val="378020"/>
        <w:spacing w:before="120" w:after="120"/>
        <w:outlineLvl w:val="1"/>
        <w:rPr>
          <w:rFonts w:hint="eastAsia"/>
          <w:lang w:eastAsia="zh-CN"/>
        </w:rPr>
      </w:pPr>
      <w:bookmarkStart w:id="484" w:name="_Toc32426"/>
      <w:bookmarkStart w:id="485" w:name="_Toc497214092"/>
      <w:bookmarkStart w:id="486" w:name="_Toc69034522"/>
      <w:bookmarkStart w:id="487" w:name="_Toc490331714"/>
      <w:bookmarkStart w:id="488" w:name="_Toc79998280"/>
      <w:bookmarkStart w:id="489" w:name="_Toc486580423"/>
      <w:bookmarkStart w:id="490" w:name="_Toc485323197"/>
      <w:bookmarkStart w:id="491" w:name="_Toc489280229"/>
      <w:r>
        <w:rPr>
          <w:lang w:eastAsia="zh-CN"/>
        </w:rPr>
        <w:t xml:space="preserve">15.4  </w:t>
      </w:r>
      <w:r>
        <w:rPr>
          <w:rFonts w:hint="eastAsia"/>
          <w:lang w:eastAsia="zh-CN"/>
        </w:rPr>
        <w:t>变更的估价原则</w:t>
      </w:r>
      <w:bookmarkEnd w:id="484"/>
      <w:bookmarkEnd w:id="485"/>
      <w:bookmarkEnd w:id="486"/>
      <w:bookmarkEnd w:id="487"/>
      <w:bookmarkEnd w:id="488"/>
      <w:bookmarkEnd w:id="489"/>
      <w:bookmarkEnd w:id="490"/>
      <w:bookmarkEnd w:id="491"/>
    </w:p>
    <w:p w14:paraId="2DC32A7A" w14:textId="77777777" w:rsidR="002037B0" w:rsidRDefault="00000000">
      <w:pPr>
        <w:spacing w:line="360" w:lineRule="auto"/>
        <w:ind w:firstLineChars="200" w:firstLine="440"/>
        <w:rPr>
          <w:rFonts w:hint="eastAsia"/>
          <w:szCs w:val="21"/>
          <w:lang w:eastAsia="zh-CN"/>
        </w:rPr>
      </w:pPr>
      <w:r>
        <w:rPr>
          <w:szCs w:val="21"/>
          <w:lang w:eastAsia="zh-CN"/>
        </w:rPr>
        <w:t xml:space="preserve">15.4.5  </w:t>
      </w:r>
      <w:r>
        <w:rPr>
          <w:rFonts w:hint="eastAsia"/>
          <w:szCs w:val="21"/>
          <w:lang w:eastAsia="zh-CN"/>
        </w:rPr>
        <w:t>合同协议书约定采用单价合同形式时，因非承包人原因引起已标价工程量清单中列明的工程量发生增减，且单个子目工程量变化幅度在</w:t>
      </w:r>
      <w:r>
        <w:rPr>
          <w:rFonts w:hint="eastAsia"/>
          <w:szCs w:val="21"/>
          <w:u w:val="single"/>
          <w:lang w:eastAsia="zh-CN"/>
        </w:rPr>
        <w:t>15</w:t>
      </w:r>
      <w:r>
        <w:rPr>
          <w:szCs w:val="21"/>
          <w:lang w:eastAsia="zh-CN"/>
        </w:rPr>
        <w:t>%</w:t>
      </w:r>
      <w:r>
        <w:rPr>
          <w:rFonts w:hint="eastAsia"/>
          <w:szCs w:val="21"/>
          <w:lang w:eastAsia="zh-CN"/>
        </w:rPr>
        <w:t>以内（含）时，应执行已标价工程量清单中列明的该子目的单价；单个子目工程量变化幅度在</w:t>
      </w:r>
      <w:r>
        <w:rPr>
          <w:rFonts w:hint="eastAsia"/>
          <w:szCs w:val="21"/>
          <w:u w:val="single"/>
          <w:lang w:eastAsia="zh-CN"/>
        </w:rPr>
        <w:t>15</w:t>
      </w:r>
      <w:r>
        <w:rPr>
          <w:szCs w:val="21"/>
          <w:lang w:eastAsia="zh-CN"/>
        </w:rPr>
        <w:t>%</w:t>
      </w:r>
      <w:r>
        <w:rPr>
          <w:rFonts w:hint="eastAsia"/>
          <w:szCs w:val="21"/>
          <w:lang w:eastAsia="zh-CN"/>
        </w:rPr>
        <w:t>以外（不含），且导致分部分项工程费总额变化幅度超过</w:t>
      </w:r>
      <w:r>
        <w:rPr>
          <w:rFonts w:hint="eastAsia"/>
          <w:szCs w:val="21"/>
          <w:u w:val="single"/>
          <w:lang w:eastAsia="zh-CN"/>
        </w:rPr>
        <w:t xml:space="preserve">1 </w:t>
      </w:r>
      <w:r>
        <w:rPr>
          <w:szCs w:val="21"/>
          <w:lang w:eastAsia="zh-CN"/>
        </w:rPr>
        <w:t>%</w:t>
      </w:r>
      <w:r>
        <w:rPr>
          <w:rFonts w:hint="eastAsia"/>
          <w:szCs w:val="21"/>
          <w:lang w:eastAsia="zh-CN"/>
        </w:rPr>
        <w:t xml:space="preserve"> 时，由承包人提出并由监理人按第</w:t>
      </w:r>
      <w:r>
        <w:rPr>
          <w:szCs w:val="21"/>
          <w:lang w:eastAsia="zh-CN"/>
        </w:rPr>
        <w:t>3.5</w:t>
      </w:r>
      <w:r>
        <w:rPr>
          <w:rFonts w:hint="eastAsia"/>
          <w:szCs w:val="21"/>
          <w:lang w:eastAsia="zh-CN"/>
        </w:rPr>
        <w:t>款商定或确定新的单价，该子目按修正后的新的单价计价。</w:t>
      </w:r>
    </w:p>
    <w:p w14:paraId="334165F5" w14:textId="77777777" w:rsidR="002037B0" w:rsidRDefault="00000000">
      <w:pPr>
        <w:spacing w:line="360" w:lineRule="auto"/>
        <w:ind w:firstLineChars="200" w:firstLine="440"/>
        <w:rPr>
          <w:rFonts w:hint="eastAsia"/>
          <w:szCs w:val="21"/>
          <w:u w:val="single"/>
          <w:lang w:eastAsia="zh-CN"/>
        </w:rPr>
      </w:pPr>
      <w:r>
        <w:rPr>
          <w:szCs w:val="21"/>
          <w:lang w:eastAsia="zh-CN"/>
        </w:rPr>
        <w:t xml:space="preserve">15.4.6  </w:t>
      </w:r>
      <w:r>
        <w:rPr>
          <w:rFonts w:hint="eastAsia"/>
          <w:szCs w:val="21"/>
          <w:lang w:eastAsia="zh-CN"/>
        </w:rPr>
        <w:t>因变更引起价格调整的其他处理方式：</w:t>
      </w:r>
      <w:r>
        <w:rPr>
          <w:rFonts w:hint="eastAsia"/>
          <w:szCs w:val="21"/>
          <w:u w:val="single"/>
          <w:lang w:eastAsia="zh-CN"/>
        </w:rPr>
        <w:t>无</w:t>
      </w:r>
    </w:p>
    <w:p w14:paraId="6EF14776" w14:textId="77777777" w:rsidR="002037B0" w:rsidRDefault="00000000">
      <w:pPr>
        <w:pStyle w:val="378020"/>
        <w:spacing w:before="120" w:after="120"/>
        <w:outlineLvl w:val="1"/>
        <w:rPr>
          <w:rFonts w:hint="eastAsia"/>
          <w:lang w:eastAsia="zh-CN"/>
        </w:rPr>
      </w:pPr>
      <w:bookmarkStart w:id="492" w:name="_Toc21763"/>
      <w:bookmarkStart w:id="493" w:name="_Toc485323198"/>
      <w:bookmarkStart w:id="494" w:name="_Toc489280230"/>
      <w:bookmarkStart w:id="495" w:name="_Toc486580424"/>
      <w:bookmarkStart w:id="496" w:name="_Toc79998281"/>
      <w:bookmarkStart w:id="497" w:name="_Toc497214093"/>
      <w:bookmarkStart w:id="498" w:name="_Toc69034523"/>
      <w:bookmarkStart w:id="499" w:name="_Toc490331715"/>
      <w:r>
        <w:rPr>
          <w:lang w:eastAsia="zh-CN"/>
        </w:rPr>
        <w:t xml:space="preserve">15.5  </w:t>
      </w:r>
      <w:r>
        <w:rPr>
          <w:rFonts w:hint="eastAsia"/>
          <w:lang w:eastAsia="zh-CN"/>
        </w:rPr>
        <w:t>承包人的合理化建议</w:t>
      </w:r>
      <w:bookmarkEnd w:id="492"/>
      <w:bookmarkEnd w:id="493"/>
      <w:bookmarkEnd w:id="494"/>
      <w:bookmarkEnd w:id="495"/>
      <w:bookmarkEnd w:id="496"/>
      <w:bookmarkEnd w:id="497"/>
      <w:bookmarkEnd w:id="498"/>
      <w:bookmarkEnd w:id="499"/>
    </w:p>
    <w:p w14:paraId="394F6371" w14:textId="77777777" w:rsidR="002037B0" w:rsidRDefault="00000000">
      <w:pPr>
        <w:spacing w:line="360" w:lineRule="auto"/>
        <w:ind w:firstLineChars="200" w:firstLine="440"/>
        <w:rPr>
          <w:rFonts w:hint="eastAsia"/>
          <w:szCs w:val="21"/>
          <w:u w:val="single"/>
          <w:lang w:eastAsia="zh-CN"/>
        </w:rPr>
      </w:pPr>
      <w:r>
        <w:rPr>
          <w:szCs w:val="21"/>
          <w:lang w:eastAsia="zh-CN"/>
        </w:rPr>
        <w:t xml:space="preserve">15.5.2  </w:t>
      </w:r>
      <w:r>
        <w:rPr>
          <w:rFonts w:hint="eastAsia"/>
          <w:szCs w:val="21"/>
          <w:lang w:eastAsia="zh-CN"/>
        </w:rPr>
        <w:t>对承包人提出合理化建议的奖励方法：</w:t>
      </w:r>
      <w:r>
        <w:rPr>
          <w:rFonts w:hint="eastAsia"/>
          <w:szCs w:val="21"/>
          <w:u w:val="single"/>
          <w:lang w:eastAsia="zh-CN"/>
        </w:rPr>
        <w:t>无奖励。</w:t>
      </w:r>
    </w:p>
    <w:p w14:paraId="35A6BD58" w14:textId="77777777" w:rsidR="002037B0" w:rsidRDefault="00000000">
      <w:pPr>
        <w:pStyle w:val="378020"/>
        <w:spacing w:before="120" w:after="120"/>
        <w:outlineLvl w:val="1"/>
        <w:rPr>
          <w:rFonts w:hint="eastAsia"/>
          <w:lang w:eastAsia="zh-CN"/>
        </w:rPr>
      </w:pPr>
      <w:bookmarkStart w:id="500" w:name="_Toc485323199"/>
      <w:bookmarkStart w:id="501" w:name="_Toc497214094"/>
      <w:bookmarkStart w:id="502" w:name="_Toc490331716"/>
      <w:bookmarkStart w:id="503" w:name="_Toc486580425"/>
      <w:bookmarkStart w:id="504" w:name="_Toc489280231"/>
      <w:bookmarkStart w:id="505" w:name="_Toc6736"/>
      <w:bookmarkStart w:id="506" w:name="_Toc69034524"/>
      <w:bookmarkStart w:id="507" w:name="_Toc79998282"/>
      <w:r>
        <w:rPr>
          <w:lang w:eastAsia="zh-CN"/>
        </w:rPr>
        <w:lastRenderedPageBreak/>
        <w:t xml:space="preserve">15.8  </w:t>
      </w:r>
      <w:r>
        <w:rPr>
          <w:rFonts w:hint="eastAsia"/>
          <w:lang w:eastAsia="zh-CN"/>
        </w:rPr>
        <w:t>暂估价</w:t>
      </w:r>
      <w:bookmarkEnd w:id="500"/>
      <w:bookmarkEnd w:id="501"/>
      <w:bookmarkEnd w:id="502"/>
      <w:bookmarkEnd w:id="503"/>
      <w:bookmarkEnd w:id="504"/>
      <w:r>
        <w:rPr>
          <w:rFonts w:hint="eastAsia"/>
          <w:lang w:eastAsia="zh-CN"/>
        </w:rPr>
        <w:t>（不适用）</w:t>
      </w:r>
      <w:bookmarkEnd w:id="505"/>
      <w:bookmarkEnd w:id="506"/>
      <w:bookmarkEnd w:id="507"/>
    </w:p>
    <w:p w14:paraId="58BAA3E5" w14:textId="77777777" w:rsidR="002037B0" w:rsidRDefault="00000000">
      <w:pPr>
        <w:pStyle w:val="2TimesNewRoman5020"/>
        <w:spacing w:before="120" w:after="120"/>
        <w:outlineLvl w:val="0"/>
        <w:rPr>
          <w:lang w:eastAsia="zh-CN"/>
        </w:rPr>
      </w:pPr>
      <w:bookmarkStart w:id="508" w:name="_Toc79998283"/>
      <w:bookmarkStart w:id="509" w:name="_Toc69034525"/>
      <w:r>
        <w:rPr>
          <w:lang w:eastAsia="zh-CN"/>
        </w:rPr>
        <w:t>16.</w:t>
      </w:r>
      <w:r>
        <w:rPr>
          <w:rFonts w:hint="eastAsia"/>
          <w:lang w:eastAsia="zh-CN"/>
        </w:rPr>
        <w:t>价格调整</w:t>
      </w:r>
      <w:bookmarkEnd w:id="468"/>
      <w:bookmarkEnd w:id="469"/>
      <w:bookmarkEnd w:id="470"/>
      <w:bookmarkEnd w:id="471"/>
      <w:bookmarkEnd w:id="472"/>
      <w:bookmarkEnd w:id="473"/>
      <w:bookmarkEnd w:id="474"/>
      <w:bookmarkEnd w:id="475"/>
      <w:bookmarkEnd w:id="508"/>
      <w:bookmarkEnd w:id="509"/>
    </w:p>
    <w:p w14:paraId="0B2E7A9C" w14:textId="77777777" w:rsidR="002037B0" w:rsidRDefault="00000000">
      <w:pPr>
        <w:pStyle w:val="378020"/>
        <w:spacing w:before="120" w:after="120"/>
        <w:outlineLvl w:val="1"/>
        <w:rPr>
          <w:rFonts w:hint="eastAsia"/>
          <w:lang w:eastAsia="zh-CN"/>
        </w:rPr>
      </w:pPr>
      <w:bookmarkStart w:id="510" w:name="_Toc489280233"/>
      <w:bookmarkStart w:id="511" w:name="_Toc519087572"/>
      <w:bookmarkStart w:id="512" w:name="_Toc490331718"/>
      <w:bookmarkStart w:id="513" w:name="_Toc486580427"/>
      <w:bookmarkStart w:id="514" w:name="_Toc485323201"/>
      <w:bookmarkStart w:id="515" w:name="_Toc79998284"/>
      <w:bookmarkStart w:id="516" w:name="_Toc69034526"/>
      <w:bookmarkStart w:id="517" w:name="_Toc497214096"/>
      <w:bookmarkStart w:id="518" w:name="_Toc486580428"/>
      <w:bookmarkStart w:id="519" w:name="_Toc485323202"/>
      <w:bookmarkStart w:id="520" w:name="_Toc27956"/>
      <w:bookmarkStart w:id="521" w:name="_Toc489280234"/>
      <w:bookmarkStart w:id="522" w:name="_Toc277"/>
      <w:bookmarkStart w:id="523" w:name="_Toc490331719"/>
      <w:bookmarkStart w:id="524" w:name="_Toc510038022"/>
      <w:bookmarkStart w:id="525" w:name="_Toc497214097"/>
      <w:r>
        <w:rPr>
          <w:lang w:eastAsia="zh-CN"/>
        </w:rPr>
        <w:t xml:space="preserve">16.1  </w:t>
      </w:r>
      <w:r>
        <w:rPr>
          <w:rFonts w:hint="eastAsia"/>
          <w:lang w:eastAsia="zh-CN"/>
        </w:rPr>
        <w:t>物价波动引起的价格调整</w:t>
      </w:r>
      <w:bookmarkEnd w:id="510"/>
      <w:bookmarkEnd w:id="511"/>
      <w:bookmarkEnd w:id="512"/>
      <w:bookmarkEnd w:id="513"/>
      <w:bookmarkEnd w:id="514"/>
      <w:bookmarkEnd w:id="515"/>
      <w:bookmarkEnd w:id="516"/>
      <w:bookmarkEnd w:id="517"/>
    </w:p>
    <w:p w14:paraId="1122742A" w14:textId="77777777" w:rsidR="002037B0" w:rsidRDefault="00000000">
      <w:pPr>
        <w:spacing w:line="360" w:lineRule="auto"/>
        <w:rPr>
          <w:rFonts w:hint="eastAsia"/>
          <w:szCs w:val="21"/>
          <w:lang w:eastAsia="zh-CN"/>
        </w:rPr>
      </w:pPr>
      <w:r>
        <w:rPr>
          <w:rFonts w:hint="eastAsia"/>
          <w:szCs w:val="21"/>
          <w:lang w:eastAsia="zh-CN"/>
        </w:rPr>
        <w:t>物价波动引起价格调整方法：</w:t>
      </w:r>
      <w:r>
        <w:rPr>
          <w:szCs w:val="21"/>
          <w:u w:val="single"/>
          <w:lang w:eastAsia="zh-CN"/>
        </w:rPr>
        <w:t xml:space="preserve">  </w:t>
      </w:r>
      <w:r>
        <w:rPr>
          <w:rFonts w:hint="eastAsia"/>
          <w:szCs w:val="21"/>
          <w:u w:val="single"/>
          <w:lang w:eastAsia="zh-CN"/>
        </w:rPr>
        <w:t>采用北京市造价信息调整价格差额。</w:t>
      </w:r>
      <w:r>
        <w:rPr>
          <w:szCs w:val="21"/>
          <w:u w:val="single"/>
          <w:lang w:eastAsia="zh-CN"/>
        </w:rPr>
        <w:t xml:space="preserve"> </w:t>
      </w:r>
    </w:p>
    <w:p w14:paraId="71CF194A" w14:textId="77777777" w:rsidR="002037B0" w:rsidRDefault="00000000">
      <w:pPr>
        <w:spacing w:line="360" w:lineRule="auto"/>
        <w:rPr>
          <w:rFonts w:hint="eastAsia"/>
          <w:lang w:eastAsia="zh-CN"/>
        </w:rPr>
      </w:pPr>
      <w:r>
        <w:rPr>
          <w:szCs w:val="21"/>
          <w:lang w:eastAsia="zh-CN"/>
        </w:rPr>
        <w:t xml:space="preserve">16.1.2  </w:t>
      </w:r>
      <w:r>
        <w:rPr>
          <w:rFonts w:hint="eastAsia"/>
          <w:lang w:eastAsia="zh-CN"/>
        </w:rPr>
        <w:t>采用造价信息调整价格差额</w:t>
      </w:r>
    </w:p>
    <w:p w14:paraId="310A2844" w14:textId="77777777" w:rsidR="002037B0" w:rsidRDefault="00000000">
      <w:pPr>
        <w:spacing w:line="360" w:lineRule="auto"/>
        <w:rPr>
          <w:rFonts w:hint="eastAsia"/>
          <w:szCs w:val="21"/>
          <w:lang w:eastAsia="zh-CN"/>
        </w:rPr>
      </w:pPr>
      <w:r>
        <w:rPr>
          <w:szCs w:val="21"/>
          <w:lang w:eastAsia="zh-CN"/>
        </w:rPr>
        <w:t xml:space="preserve">16.1.2.1  </w:t>
      </w:r>
      <w:r>
        <w:rPr>
          <w:rFonts w:hint="eastAsia"/>
          <w:lang w:eastAsia="zh-CN"/>
        </w:rPr>
        <w:t>引起价格调整的物价波动风险范围及幅度</w:t>
      </w:r>
    </w:p>
    <w:p w14:paraId="6DB78042" w14:textId="77777777" w:rsidR="002037B0" w:rsidRDefault="00000000">
      <w:pPr>
        <w:spacing w:line="400" w:lineRule="exact"/>
        <w:rPr>
          <w:rFonts w:hint="eastAsia"/>
          <w:szCs w:val="21"/>
          <w:u w:val="single"/>
          <w:lang w:eastAsia="zh-CN"/>
        </w:rPr>
      </w:pPr>
      <w:r>
        <w:rPr>
          <w:rFonts w:hint="eastAsia"/>
          <w:szCs w:val="21"/>
          <w:lang w:eastAsia="zh-CN"/>
        </w:rPr>
        <w:t>引起</w:t>
      </w:r>
      <w:r>
        <w:rPr>
          <w:rFonts w:hint="eastAsia"/>
          <w:lang w:eastAsia="zh-CN"/>
        </w:rPr>
        <w:t>价格调整的</w:t>
      </w:r>
      <w:r>
        <w:rPr>
          <w:rFonts w:hint="eastAsia"/>
          <w:szCs w:val="21"/>
          <w:lang w:eastAsia="zh-CN"/>
        </w:rPr>
        <w:t>物价波动</w:t>
      </w:r>
      <w:r>
        <w:rPr>
          <w:rFonts w:hint="eastAsia"/>
          <w:lang w:eastAsia="zh-CN"/>
        </w:rPr>
        <w:t>风险范围</w:t>
      </w:r>
      <w:r>
        <w:rPr>
          <w:rFonts w:hint="eastAsia"/>
          <w:szCs w:val="21"/>
          <w:lang w:eastAsia="zh-CN"/>
        </w:rPr>
        <w:t>：</w:t>
      </w:r>
      <w:r>
        <w:rPr>
          <w:rFonts w:hint="eastAsia"/>
          <w:szCs w:val="21"/>
          <w:u w:val="single"/>
          <w:lang w:eastAsia="zh-CN"/>
        </w:rPr>
        <w:t>混凝土、钢材、电线、电缆、管材等对工程造价影响较大的主要材料、人工和机械。</w:t>
      </w:r>
    </w:p>
    <w:p w14:paraId="33C04FB9" w14:textId="77777777" w:rsidR="002037B0" w:rsidRDefault="00000000">
      <w:pPr>
        <w:spacing w:line="360" w:lineRule="auto"/>
        <w:rPr>
          <w:rFonts w:hint="eastAsia"/>
          <w:lang w:eastAsia="zh-CN"/>
        </w:rPr>
      </w:pPr>
      <w:r>
        <w:rPr>
          <w:rFonts w:hint="eastAsia"/>
          <w:highlight w:val="yellow"/>
          <w:lang w:eastAsia="zh-CN"/>
        </w:rPr>
        <w:t>引起价格调整的物价波动风险幅度：超过</w:t>
      </w:r>
      <w:r>
        <w:rPr>
          <w:rFonts w:hint="eastAsia"/>
          <w:szCs w:val="21"/>
          <w:highlight w:val="yellow"/>
          <w:u w:val="single"/>
          <w:lang w:eastAsia="zh-CN"/>
        </w:rPr>
        <w:t>±5 %，其超过部分据实调整。</w:t>
      </w:r>
      <w:r>
        <w:rPr>
          <w:rFonts w:hint="eastAsia"/>
          <w:b/>
          <w:bCs/>
          <w:lang w:eastAsia="zh-CN"/>
        </w:rPr>
        <w:t xml:space="preserve"> </w:t>
      </w:r>
    </w:p>
    <w:p w14:paraId="73BF4DD6" w14:textId="77777777" w:rsidR="002037B0" w:rsidRDefault="00000000">
      <w:pPr>
        <w:spacing w:line="360" w:lineRule="auto"/>
        <w:rPr>
          <w:rFonts w:hint="eastAsia"/>
          <w:lang w:eastAsia="zh-CN"/>
        </w:rPr>
      </w:pPr>
      <w:r>
        <w:rPr>
          <w:lang w:eastAsia="zh-CN"/>
        </w:rPr>
        <w:t xml:space="preserve">16.1.2.2   </w:t>
      </w:r>
      <w:r>
        <w:rPr>
          <w:rFonts w:hint="eastAsia"/>
          <w:lang w:eastAsia="zh-CN"/>
        </w:rPr>
        <w:t>物价波动引起价格调整的风险幅度的计算方法</w:t>
      </w:r>
    </w:p>
    <w:p w14:paraId="0D19FE96" w14:textId="77777777" w:rsidR="002037B0" w:rsidRDefault="00000000">
      <w:pPr>
        <w:spacing w:line="360" w:lineRule="auto"/>
        <w:rPr>
          <w:rFonts w:hint="eastAsia"/>
          <w:szCs w:val="21"/>
          <w:u w:val="single"/>
          <w:lang w:eastAsia="zh-CN"/>
        </w:rPr>
      </w:pPr>
      <w:r>
        <w:rPr>
          <w:rFonts w:hint="eastAsia"/>
          <w:lang w:eastAsia="zh-CN"/>
        </w:rPr>
        <w:t>（</w:t>
      </w:r>
      <w:r>
        <w:rPr>
          <w:lang w:eastAsia="zh-CN"/>
        </w:rPr>
        <w:t>1</w:t>
      </w:r>
      <w:r>
        <w:rPr>
          <w:rFonts w:hint="eastAsia"/>
          <w:lang w:eastAsia="zh-CN"/>
        </w:rPr>
        <w:t>）投标报价基准期：</w:t>
      </w:r>
      <w:r>
        <w:rPr>
          <w:rFonts w:hint="eastAsia"/>
          <w:szCs w:val="21"/>
          <w:u w:val="single"/>
          <w:lang w:eastAsia="zh-CN"/>
        </w:rPr>
        <w:t xml:space="preserve">2025年第一季度《北京工程造价信息》 </w:t>
      </w:r>
    </w:p>
    <w:p w14:paraId="39486D13" w14:textId="77777777" w:rsidR="002037B0" w:rsidRDefault="00000000">
      <w:pPr>
        <w:spacing w:line="360" w:lineRule="auto"/>
        <w:rPr>
          <w:rFonts w:hint="eastAsia"/>
          <w:szCs w:val="21"/>
          <w:u w:val="single"/>
          <w:lang w:eastAsia="zh-CN"/>
        </w:rPr>
      </w:pPr>
      <w:r>
        <w:rPr>
          <w:rFonts w:hint="eastAsia"/>
          <w:lang w:eastAsia="zh-CN"/>
        </w:rPr>
        <w:t>（</w:t>
      </w:r>
      <w:r>
        <w:rPr>
          <w:lang w:eastAsia="zh-CN"/>
        </w:rPr>
        <w:t>2</w:t>
      </w:r>
      <w:r>
        <w:rPr>
          <w:rFonts w:hint="eastAsia"/>
          <w:lang w:eastAsia="zh-CN"/>
        </w:rPr>
        <w:t>）《北京工程造价信息》市场价格信息中没有的，基准价的确定方法：</w:t>
      </w:r>
      <w:r>
        <w:rPr>
          <w:rFonts w:hint="eastAsia"/>
          <w:szCs w:val="21"/>
          <w:u w:val="single"/>
          <w:lang w:eastAsia="zh-CN"/>
        </w:rPr>
        <w:t>以实际发生的市场价格为依据确定。</w:t>
      </w:r>
    </w:p>
    <w:p w14:paraId="2A8D4EAA" w14:textId="77777777" w:rsidR="002037B0" w:rsidRDefault="00000000">
      <w:pPr>
        <w:spacing w:line="360" w:lineRule="auto"/>
        <w:rPr>
          <w:rFonts w:hint="eastAsia"/>
          <w:szCs w:val="21"/>
          <w:u w:val="single"/>
          <w:lang w:eastAsia="zh-CN"/>
        </w:rPr>
      </w:pPr>
      <w:r>
        <w:rPr>
          <w:rFonts w:hint="eastAsia"/>
          <w:lang w:eastAsia="zh-CN"/>
        </w:rPr>
        <w:t>（</w:t>
      </w:r>
      <w:r>
        <w:rPr>
          <w:lang w:eastAsia="zh-CN"/>
        </w:rPr>
        <w:t>3</w:t>
      </w:r>
      <w:r>
        <w:rPr>
          <w:rFonts w:hint="eastAsia"/>
          <w:lang w:eastAsia="zh-CN"/>
        </w:rPr>
        <w:t>）合同施工期市场价格的确定方法：</w:t>
      </w:r>
      <w:r>
        <w:rPr>
          <w:rFonts w:hint="eastAsia"/>
          <w:szCs w:val="21"/>
          <w:u w:val="single"/>
          <w:lang w:eastAsia="zh-CN"/>
        </w:rPr>
        <w:t>施工期市场价执行施工期的造价信息价格。</w:t>
      </w:r>
    </w:p>
    <w:p w14:paraId="0A0FA4A8" w14:textId="77777777" w:rsidR="002037B0" w:rsidRDefault="00000000">
      <w:pPr>
        <w:spacing w:line="360" w:lineRule="auto"/>
        <w:rPr>
          <w:rFonts w:hint="eastAsia"/>
          <w:szCs w:val="21"/>
          <w:lang w:eastAsia="zh-CN"/>
        </w:rPr>
      </w:pPr>
      <w:r>
        <w:rPr>
          <w:lang w:eastAsia="zh-CN"/>
        </w:rPr>
        <w:t xml:space="preserve">16.1.2.3  </w:t>
      </w:r>
      <w:r>
        <w:rPr>
          <w:rFonts w:hint="eastAsia"/>
          <w:lang w:eastAsia="zh-CN"/>
        </w:rPr>
        <w:t>物价波动引起价格调整的方法</w:t>
      </w:r>
    </w:p>
    <w:p w14:paraId="152C6CCB" w14:textId="77777777" w:rsidR="002037B0" w:rsidRDefault="00000000">
      <w:pPr>
        <w:spacing w:line="360" w:lineRule="auto"/>
        <w:rPr>
          <w:rFonts w:hint="eastAsia"/>
          <w:lang w:eastAsia="zh-CN"/>
        </w:rPr>
      </w:pPr>
      <w:r>
        <w:rPr>
          <w:rFonts w:hint="eastAsia"/>
          <w:lang w:eastAsia="zh-CN"/>
        </w:rPr>
        <w:t>（</w:t>
      </w:r>
      <w:r>
        <w:rPr>
          <w:lang w:eastAsia="zh-CN"/>
        </w:rPr>
        <w:t>1</w:t>
      </w:r>
      <w:r>
        <w:rPr>
          <w:rFonts w:hint="eastAsia"/>
          <w:lang w:eastAsia="zh-CN"/>
        </w:rPr>
        <w:t>）本工程单价调整方法采用</w:t>
      </w:r>
      <w:r>
        <w:rPr>
          <w:rFonts w:hint="eastAsia"/>
          <w:szCs w:val="21"/>
          <w:u w:val="single"/>
          <w:lang w:eastAsia="zh-CN"/>
        </w:rPr>
        <w:t xml:space="preserve">     </w:t>
      </w:r>
      <w:r>
        <w:rPr>
          <w:szCs w:val="21"/>
          <w:u w:val="single"/>
          <w:lang w:eastAsia="zh-CN"/>
        </w:rPr>
        <w:t>/</w:t>
      </w:r>
      <w:r>
        <w:rPr>
          <w:rFonts w:hint="eastAsia"/>
          <w:szCs w:val="21"/>
          <w:u w:val="single"/>
          <w:lang w:eastAsia="zh-CN"/>
        </w:rPr>
        <w:t xml:space="preserve">      </w:t>
      </w:r>
      <w:r>
        <w:rPr>
          <w:rFonts w:hint="eastAsia"/>
          <w:lang w:eastAsia="zh-CN"/>
        </w:rPr>
        <w:t xml:space="preserve"> （加权平均法</w:t>
      </w:r>
      <w:r>
        <w:rPr>
          <w:lang w:eastAsia="zh-CN"/>
        </w:rPr>
        <w:t>/</w:t>
      </w:r>
      <w:r>
        <w:rPr>
          <w:rFonts w:hint="eastAsia"/>
          <w:lang w:eastAsia="zh-CN"/>
        </w:rPr>
        <w:t>算数平均法</w:t>
      </w:r>
      <w:r>
        <w:rPr>
          <w:lang w:eastAsia="zh-CN"/>
        </w:rPr>
        <w:t>/</w:t>
      </w:r>
      <w:r>
        <w:rPr>
          <w:rFonts w:hint="eastAsia"/>
          <w:lang w:eastAsia="zh-CN"/>
        </w:rPr>
        <w:t>其他计算方法）。</w:t>
      </w:r>
    </w:p>
    <w:p w14:paraId="64565E38" w14:textId="77777777" w:rsidR="002037B0" w:rsidRDefault="00000000">
      <w:pPr>
        <w:spacing w:line="360" w:lineRule="auto"/>
        <w:rPr>
          <w:rFonts w:hint="eastAsia"/>
          <w:lang w:eastAsia="zh-CN"/>
        </w:rPr>
      </w:pPr>
      <w:r>
        <w:rPr>
          <w:rFonts w:hint="eastAsia"/>
          <w:lang w:eastAsia="zh-CN"/>
        </w:rPr>
        <w:t>采用加权平均法：</w:t>
      </w:r>
      <w:r>
        <w:rPr>
          <w:u w:val="single"/>
          <w:lang w:eastAsia="zh-CN"/>
        </w:rPr>
        <w:t xml:space="preserve">               /           </w:t>
      </w:r>
      <w:r>
        <w:rPr>
          <w:lang w:eastAsia="zh-CN"/>
        </w:rPr>
        <w:t xml:space="preserve">                              </w:t>
      </w:r>
    </w:p>
    <w:p w14:paraId="60696634" w14:textId="77777777" w:rsidR="002037B0" w:rsidRDefault="00000000">
      <w:pPr>
        <w:spacing w:line="360" w:lineRule="auto"/>
        <w:rPr>
          <w:rFonts w:hint="eastAsia"/>
          <w:b/>
          <w:bCs/>
          <w:szCs w:val="21"/>
          <w:lang w:eastAsia="zh-CN"/>
        </w:rPr>
      </w:pPr>
      <w:r>
        <w:rPr>
          <w:rFonts w:hint="eastAsia"/>
          <w:lang w:eastAsia="zh-CN"/>
        </w:rPr>
        <w:t>采用算数平均法：</w:t>
      </w:r>
      <w:r>
        <w:rPr>
          <w:rFonts w:hint="eastAsia"/>
          <w:u w:val="single"/>
          <w:lang w:eastAsia="zh-CN"/>
        </w:rPr>
        <w:t xml:space="preserve">              /             </w:t>
      </w:r>
    </w:p>
    <w:p w14:paraId="4682CD41" w14:textId="77777777" w:rsidR="002037B0" w:rsidRDefault="00000000">
      <w:pPr>
        <w:spacing w:line="360" w:lineRule="auto"/>
        <w:rPr>
          <w:rFonts w:hint="eastAsia"/>
          <w:b/>
          <w:bCs/>
          <w:szCs w:val="21"/>
          <w:lang w:eastAsia="zh-CN"/>
        </w:rPr>
      </w:pPr>
      <w:r>
        <w:rPr>
          <w:rFonts w:hint="eastAsia"/>
          <w:lang w:eastAsia="zh-CN"/>
        </w:rPr>
        <w:t>采用其他计算方法：</w:t>
      </w:r>
      <w:r>
        <w:rPr>
          <w:u w:val="single"/>
          <w:lang w:eastAsia="zh-CN"/>
        </w:rPr>
        <w:t xml:space="preserve">    </w:t>
      </w:r>
      <w:r>
        <w:rPr>
          <w:rFonts w:hint="eastAsia"/>
          <w:u w:val="single"/>
          <w:lang w:eastAsia="zh-CN"/>
        </w:rPr>
        <w:t xml:space="preserve">       /      </w:t>
      </w:r>
      <w:r>
        <w:rPr>
          <w:u w:val="single"/>
          <w:lang w:eastAsia="zh-CN"/>
        </w:rPr>
        <w:t xml:space="preserve">        </w:t>
      </w:r>
    </w:p>
    <w:p w14:paraId="230913D3" w14:textId="77777777" w:rsidR="002037B0" w:rsidRDefault="00000000">
      <w:pPr>
        <w:spacing w:line="360" w:lineRule="auto"/>
        <w:rPr>
          <w:rFonts w:hint="eastAsia"/>
          <w:szCs w:val="21"/>
          <w:u w:val="single"/>
          <w:lang w:eastAsia="zh-CN"/>
        </w:rPr>
      </w:pPr>
      <w:r>
        <w:rPr>
          <w:szCs w:val="21"/>
          <w:lang w:eastAsia="zh-CN"/>
        </w:rPr>
        <w:t xml:space="preserve">16.1.2.4  </w:t>
      </w:r>
      <w:r>
        <w:rPr>
          <w:rFonts w:hint="eastAsia"/>
          <w:szCs w:val="21"/>
          <w:lang w:eastAsia="zh-CN"/>
        </w:rPr>
        <w:t>其他约定：</w:t>
      </w:r>
      <w:r>
        <w:rPr>
          <w:szCs w:val="21"/>
          <w:u w:val="single"/>
          <w:lang w:eastAsia="zh-CN"/>
        </w:rPr>
        <w:t xml:space="preserve">        </w:t>
      </w:r>
      <w:r>
        <w:rPr>
          <w:rFonts w:hint="eastAsia"/>
          <w:szCs w:val="21"/>
          <w:u w:val="single"/>
          <w:lang w:eastAsia="zh-CN"/>
        </w:rPr>
        <w:t>/</w:t>
      </w:r>
      <w:r>
        <w:rPr>
          <w:szCs w:val="21"/>
          <w:u w:val="single"/>
          <w:lang w:eastAsia="zh-CN"/>
        </w:rPr>
        <w:t xml:space="preserve">               </w:t>
      </w:r>
    </w:p>
    <w:p w14:paraId="2E4A5DFF" w14:textId="77777777" w:rsidR="002037B0" w:rsidRDefault="00000000">
      <w:pPr>
        <w:spacing w:line="360" w:lineRule="auto"/>
        <w:rPr>
          <w:rFonts w:hint="eastAsia"/>
          <w:szCs w:val="21"/>
          <w:u w:val="single"/>
          <w:lang w:eastAsia="zh-CN"/>
        </w:rPr>
      </w:pPr>
      <w:r>
        <w:rPr>
          <w:szCs w:val="21"/>
          <w:lang w:eastAsia="zh-CN"/>
        </w:rPr>
        <w:t xml:space="preserve">16.1.3  </w:t>
      </w:r>
      <w:r>
        <w:rPr>
          <w:rFonts w:hint="eastAsia"/>
          <w:szCs w:val="21"/>
          <w:lang w:eastAsia="zh-CN"/>
        </w:rPr>
        <w:t>其他价格调整方法：</w:t>
      </w:r>
      <w:r>
        <w:rPr>
          <w:rFonts w:hint="eastAsia"/>
          <w:szCs w:val="21"/>
          <w:u w:val="single"/>
          <w:lang w:eastAsia="zh-CN"/>
        </w:rPr>
        <w:t xml:space="preserve">  /               </w:t>
      </w:r>
    </w:p>
    <w:p w14:paraId="7604B907" w14:textId="77777777" w:rsidR="002037B0" w:rsidRDefault="00000000">
      <w:pPr>
        <w:pStyle w:val="2TimesNewRoman5020"/>
        <w:spacing w:before="120" w:after="120"/>
        <w:outlineLvl w:val="0"/>
        <w:rPr>
          <w:lang w:eastAsia="zh-CN"/>
        </w:rPr>
      </w:pPr>
      <w:bookmarkStart w:id="526" w:name="_Toc69034527"/>
      <w:bookmarkStart w:id="527" w:name="_Toc79998285"/>
      <w:r>
        <w:rPr>
          <w:lang w:eastAsia="zh-CN"/>
        </w:rPr>
        <w:t>17.</w:t>
      </w:r>
      <w:r>
        <w:rPr>
          <w:rFonts w:hint="eastAsia"/>
          <w:lang w:eastAsia="zh-CN"/>
        </w:rPr>
        <w:t>计量与支付</w:t>
      </w:r>
      <w:bookmarkEnd w:id="518"/>
      <w:bookmarkEnd w:id="519"/>
      <w:bookmarkEnd w:id="520"/>
      <w:bookmarkEnd w:id="521"/>
      <w:bookmarkEnd w:id="522"/>
      <w:bookmarkEnd w:id="523"/>
      <w:bookmarkEnd w:id="524"/>
      <w:bookmarkEnd w:id="525"/>
      <w:bookmarkEnd w:id="526"/>
      <w:bookmarkEnd w:id="527"/>
    </w:p>
    <w:p w14:paraId="2E3B46FE" w14:textId="77777777" w:rsidR="002037B0" w:rsidRDefault="00000000">
      <w:pPr>
        <w:pStyle w:val="378020"/>
        <w:spacing w:before="120" w:after="120"/>
        <w:outlineLvl w:val="1"/>
        <w:rPr>
          <w:rFonts w:hint="eastAsia"/>
          <w:lang w:eastAsia="zh-CN"/>
        </w:rPr>
      </w:pPr>
      <w:bookmarkStart w:id="528" w:name="_Toc497214098"/>
      <w:bookmarkStart w:id="529" w:name="_Toc485323203"/>
      <w:bookmarkStart w:id="530" w:name="_Toc486580429"/>
      <w:bookmarkStart w:id="531" w:name="_Toc69034528"/>
      <w:bookmarkStart w:id="532" w:name="_Toc490331720"/>
      <w:bookmarkStart w:id="533" w:name="_Toc489280235"/>
      <w:bookmarkStart w:id="534" w:name="_Toc12218"/>
      <w:bookmarkStart w:id="535" w:name="_Toc79998286"/>
      <w:bookmarkStart w:id="536" w:name="_Toc14084"/>
      <w:bookmarkStart w:id="537" w:name="_Toc510038029"/>
      <w:bookmarkStart w:id="538" w:name="_Toc490331726"/>
      <w:bookmarkStart w:id="539" w:name="_Toc489280241"/>
      <w:bookmarkStart w:id="540" w:name="_Toc486580435"/>
      <w:bookmarkStart w:id="541" w:name="_Toc9928"/>
      <w:bookmarkStart w:id="542" w:name="_Toc485323209"/>
      <w:bookmarkStart w:id="543" w:name="_Toc497214104"/>
      <w:r>
        <w:rPr>
          <w:lang w:eastAsia="zh-CN"/>
        </w:rPr>
        <w:t xml:space="preserve">17.1  </w:t>
      </w:r>
      <w:r>
        <w:rPr>
          <w:rFonts w:hint="eastAsia"/>
          <w:lang w:eastAsia="zh-CN"/>
        </w:rPr>
        <w:t>计量</w:t>
      </w:r>
      <w:bookmarkEnd w:id="528"/>
      <w:bookmarkEnd w:id="529"/>
      <w:bookmarkEnd w:id="530"/>
      <w:bookmarkEnd w:id="531"/>
      <w:bookmarkEnd w:id="532"/>
      <w:bookmarkEnd w:id="533"/>
      <w:bookmarkEnd w:id="534"/>
      <w:bookmarkEnd w:id="535"/>
    </w:p>
    <w:p w14:paraId="331F4515" w14:textId="77777777" w:rsidR="002037B0" w:rsidRDefault="00000000">
      <w:pPr>
        <w:spacing w:line="360" w:lineRule="auto"/>
        <w:ind w:firstLineChars="200" w:firstLine="440"/>
        <w:rPr>
          <w:rFonts w:cs="Arial" w:hint="eastAsia"/>
          <w:lang w:eastAsia="zh-CN"/>
        </w:rPr>
      </w:pPr>
      <w:r>
        <w:rPr>
          <w:rFonts w:cs="Arial"/>
          <w:lang w:eastAsia="zh-CN"/>
        </w:rPr>
        <w:t xml:space="preserve">17.1.3  </w:t>
      </w:r>
      <w:r>
        <w:rPr>
          <w:rFonts w:cs="Arial" w:hint="eastAsia"/>
          <w:lang w:eastAsia="zh-CN"/>
        </w:rPr>
        <w:t>计量周期</w:t>
      </w:r>
    </w:p>
    <w:p w14:paraId="51AA030E" w14:textId="77777777" w:rsidR="002037B0" w:rsidRDefault="00000000">
      <w:pPr>
        <w:spacing w:line="360" w:lineRule="auto"/>
        <w:ind w:firstLineChars="200" w:firstLine="440"/>
        <w:rPr>
          <w:rFonts w:hint="eastAsia"/>
          <w:szCs w:val="21"/>
          <w:lang w:eastAsia="zh-CN"/>
        </w:rPr>
      </w:pPr>
      <w:r>
        <w:rPr>
          <w:rFonts w:hint="eastAsia"/>
          <w:szCs w:val="21"/>
          <w:lang w:eastAsia="zh-CN"/>
        </w:rPr>
        <w:lastRenderedPageBreak/>
        <w:t>（</w:t>
      </w:r>
      <w:r>
        <w:rPr>
          <w:szCs w:val="21"/>
          <w:lang w:eastAsia="zh-CN"/>
        </w:rPr>
        <w:t>1</w:t>
      </w:r>
      <w:r>
        <w:rPr>
          <w:rFonts w:hint="eastAsia"/>
          <w:szCs w:val="21"/>
          <w:lang w:eastAsia="zh-CN"/>
        </w:rPr>
        <w:t>）每月</w:t>
      </w:r>
      <w:r>
        <w:rPr>
          <w:rFonts w:hint="eastAsia"/>
          <w:szCs w:val="21"/>
          <w:u w:val="single"/>
          <w:lang w:eastAsia="zh-CN"/>
        </w:rPr>
        <w:t>25</w:t>
      </w:r>
      <w:r>
        <w:rPr>
          <w:rFonts w:hint="eastAsia"/>
          <w:szCs w:val="21"/>
          <w:lang w:eastAsia="zh-CN"/>
        </w:rPr>
        <w:t>日为当月计量截止日期（不含当日）和下月计量起始日期（含当日）。</w:t>
      </w:r>
    </w:p>
    <w:p w14:paraId="0244146B" w14:textId="77777777" w:rsidR="002037B0" w:rsidRDefault="00000000">
      <w:pPr>
        <w:spacing w:line="360" w:lineRule="auto"/>
        <w:ind w:leftChars="50" w:left="110" w:firstLineChars="150" w:firstLine="330"/>
        <w:rPr>
          <w:rFonts w:cs="Arial" w:hint="eastAsia"/>
          <w:lang w:eastAsia="zh-CN"/>
        </w:rPr>
      </w:pPr>
      <w:r>
        <w:rPr>
          <w:rFonts w:cs="Arial" w:hint="eastAsia"/>
          <w:lang w:eastAsia="zh-CN"/>
        </w:rPr>
        <w:t>（</w:t>
      </w:r>
      <w:r>
        <w:rPr>
          <w:rFonts w:cs="Arial"/>
          <w:lang w:eastAsia="zh-CN"/>
        </w:rPr>
        <w:t>2</w:t>
      </w:r>
      <w:r>
        <w:rPr>
          <w:rFonts w:cs="Arial" w:hint="eastAsia"/>
          <w:lang w:eastAsia="zh-CN"/>
        </w:rPr>
        <w:t>）本合同</w:t>
      </w:r>
      <w:r>
        <w:rPr>
          <w:rFonts w:cs="Arial" w:hint="eastAsia"/>
          <w:u w:val="single"/>
          <w:lang w:eastAsia="zh-CN"/>
        </w:rPr>
        <w:t>执行（采用单价合同形式）</w:t>
      </w:r>
      <w:r>
        <w:rPr>
          <w:rFonts w:cs="Arial" w:hint="eastAsia"/>
          <w:lang w:eastAsia="zh-CN"/>
        </w:rPr>
        <w:t>（执行（采用单价合同形式时）</w:t>
      </w:r>
      <w:r>
        <w:rPr>
          <w:rFonts w:cs="Arial"/>
          <w:lang w:eastAsia="zh-CN"/>
        </w:rPr>
        <w:t>/</w:t>
      </w:r>
      <w:r>
        <w:rPr>
          <w:rFonts w:cs="Arial" w:hint="eastAsia"/>
          <w:lang w:eastAsia="zh-CN"/>
        </w:rPr>
        <w:t>不执行（采用总价合同形式时））</w:t>
      </w:r>
      <w:r>
        <w:rPr>
          <w:rFonts w:hint="eastAsia"/>
          <w:lang w:eastAsia="zh-CN"/>
        </w:rPr>
        <w:t>单价子目已完成工程量按月计量</w:t>
      </w:r>
      <w:r>
        <w:rPr>
          <w:rFonts w:cs="Arial" w:hint="eastAsia"/>
          <w:lang w:eastAsia="zh-CN"/>
        </w:rPr>
        <w:t>。</w:t>
      </w:r>
    </w:p>
    <w:p w14:paraId="08D008AB" w14:textId="77777777" w:rsidR="002037B0" w:rsidRDefault="00000000">
      <w:pPr>
        <w:spacing w:line="360" w:lineRule="auto"/>
        <w:ind w:leftChars="50" w:left="110" w:firstLineChars="150" w:firstLine="330"/>
        <w:rPr>
          <w:rFonts w:cs="Arial" w:hint="eastAsia"/>
          <w:lang w:eastAsia="zh-CN"/>
        </w:rPr>
      </w:pPr>
      <w:r>
        <w:rPr>
          <w:rFonts w:cs="Arial" w:hint="eastAsia"/>
          <w:lang w:eastAsia="zh-CN"/>
        </w:rPr>
        <w:t>（</w:t>
      </w:r>
      <w:r>
        <w:rPr>
          <w:rFonts w:cs="Arial"/>
          <w:lang w:eastAsia="zh-CN"/>
        </w:rPr>
        <w:t>3</w:t>
      </w:r>
      <w:r>
        <w:rPr>
          <w:rFonts w:cs="Arial" w:hint="eastAsia"/>
          <w:lang w:eastAsia="zh-CN"/>
        </w:rPr>
        <w:t>）</w:t>
      </w:r>
      <w:r>
        <w:rPr>
          <w:rFonts w:hint="eastAsia"/>
          <w:szCs w:val="21"/>
          <w:lang w:eastAsia="zh-CN"/>
        </w:rPr>
        <w:t xml:space="preserve">总价子目计量方式采用 </w:t>
      </w:r>
      <w:r>
        <w:rPr>
          <w:rFonts w:cs="Arial" w:hint="eastAsia"/>
          <w:szCs w:val="21"/>
          <w:u w:val="single"/>
          <w:lang w:eastAsia="zh-CN"/>
        </w:rPr>
        <w:t>按实际完成工程量计量</w:t>
      </w:r>
      <w:r>
        <w:rPr>
          <w:rFonts w:cs="Arial" w:hint="eastAsia"/>
          <w:szCs w:val="21"/>
          <w:lang w:eastAsia="zh-CN"/>
        </w:rPr>
        <w:t>（支付分解报告</w:t>
      </w:r>
      <w:r>
        <w:rPr>
          <w:rFonts w:cs="Arial"/>
          <w:szCs w:val="21"/>
          <w:lang w:eastAsia="zh-CN"/>
        </w:rPr>
        <w:t>/</w:t>
      </w:r>
      <w:r>
        <w:rPr>
          <w:rFonts w:cs="Arial" w:hint="eastAsia"/>
          <w:szCs w:val="21"/>
          <w:lang w:eastAsia="zh-CN"/>
        </w:rPr>
        <w:t>按实际完成工程量计量）</w:t>
      </w:r>
      <w:r>
        <w:rPr>
          <w:rFonts w:cs="Arial" w:hint="eastAsia"/>
          <w:lang w:eastAsia="zh-CN"/>
        </w:rPr>
        <w:t>。</w:t>
      </w:r>
    </w:p>
    <w:p w14:paraId="2FE939A7" w14:textId="77777777" w:rsidR="002037B0" w:rsidRDefault="00000000">
      <w:pPr>
        <w:spacing w:line="360" w:lineRule="auto"/>
        <w:ind w:firstLineChars="200" w:firstLine="440"/>
        <w:rPr>
          <w:rFonts w:hint="eastAsia"/>
          <w:lang w:eastAsia="zh-CN"/>
        </w:rPr>
      </w:pPr>
      <w:r>
        <w:rPr>
          <w:rFonts w:cs="Arial"/>
          <w:lang w:eastAsia="zh-CN"/>
        </w:rPr>
        <w:t xml:space="preserve">17.1.5  </w:t>
      </w:r>
      <w:r>
        <w:rPr>
          <w:rFonts w:cs="Arial" w:hint="eastAsia"/>
          <w:lang w:eastAsia="zh-CN"/>
        </w:rPr>
        <w:t>总价子目的计量</w:t>
      </w:r>
      <w:r>
        <w:rPr>
          <w:rFonts w:hint="eastAsia"/>
          <w:lang w:eastAsia="zh-CN"/>
        </w:rPr>
        <w:t>（适用于采用支付分解报告）</w:t>
      </w:r>
    </w:p>
    <w:p w14:paraId="2155889D" w14:textId="77777777" w:rsidR="002037B0" w:rsidRDefault="00000000">
      <w:pPr>
        <w:spacing w:line="360" w:lineRule="auto"/>
        <w:ind w:firstLineChars="200" w:firstLine="440"/>
        <w:rPr>
          <w:rFonts w:cs="Arial" w:hint="eastAsia"/>
          <w:u w:val="single"/>
          <w:lang w:eastAsia="zh-CN"/>
        </w:rPr>
      </w:pPr>
      <w:r>
        <w:rPr>
          <w:rFonts w:cs="Arial" w:hint="eastAsia"/>
          <w:lang w:eastAsia="zh-CN"/>
        </w:rPr>
        <w:t>（</w:t>
      </w:r>
      <w:r>
        <w:rPr>
          <w:rFonts w:cs="Arial"/>
          <w:lang w:eastAsia="zh-CN"/>
        </w:rPr>
        <w:t>1</w:t>
      </w:r>
      <w:r>
        <w:rPr>
          <w:rFonts w:cs="Arial" w:hint="eastAsia"/>
          <w:lang w:eastAsia="zh-CN"/>
        </w:rPr>
        <w:t>）</w:t>
      </w:r>
      <w:r>
        <w:rPr>
          <w:rFonts w:hint="eastAsia"/>
          <w:lang w:eastAsia="zh-CN"/>
        </w:rPr>
        <w:t>采用支付分解报告计量方式的，</w:t>
      </w:r>
      <w:r>
        <w:rPr>
          <w:rFonts w:cs="Arial" w:hint="eastAsia"/>
          <w:lang w:eastAsia="zh-CN"/>
        </w:rPr>
        <w:t>总价</w:t>
      </w:r>
      <w:r>
        <w:rPr>
          <w:rFonts w:hint="eastAsia"/>
          <w:szCs w:val="21"/>
          <w:lang w:eastAsia="zh-CN"/>
        </w:rPr>
        <w:t>子目</w:t>
      </w:r>
      <w:r>
        <w:rPr>
          <w:rFonts w:cs="Arial" w:hint="eastAsia"/>
          <w:lang w:eastAsia="zh-CN"/>
        </w:rPr>
        <w:t>的价格调整方法：</w:t>
      </w:r>
    </w:p>
    <w:p w14:paraId="6966A82A" w14:textId="77777777" w:rsidR="002037B0" w:rsidRDefault="00000000">
      <w:pPr>
        <w:spacing w:line="360" w:lineRule="auto"/>
        <w:ind w:firstLineChars="200" w:firstLine="440"/>
        <w:rPr>
          <w:rFonts w:cs="Arial" w:hint="eastAsia"/>
          <w:lang w:eastAsia="zh-CN"/>
        </w:rPr>
      </w:pPr>
      <w:r>
        <w:rPr>
          <w:rFonts w:cs="Arial"/>
          <w:lang w:eastAsia="zh-CN"/>
        </w:rPr>
        <w:t xml:space="preserve">17.1.5  </w:t>
      </w:r>
      <w:r>
        <w:rPr>
          <w:rFonts w:cs="Arial" w:hint="eastAsia"/>
          <w:lang w:eastAsia="zh-CN"/>
        </w:rPr>
        <w:t>总价</w:t>
      </w:r>
      <w:r>
        <w:rPr>
          <w:rFonts w:hint="eastAsia"/>
          <w:szCs w:val="21"/>
          <w:lang w:eastAsia="zh-CN"/>
        </w:rPr>
        <w:t>子目</w:t>
      </w:r>
      <w:r>
        <w:rPr>
          <w:rFonts w:cs="Arial" w:hint="eastAsia"/>
          <w:lang w:eastAsia="zh-CN"/>
        </w:rPr>
        <w:t>的计量（适用于采用按实际完成工程量计量）</w:t>
      </w:r>
    </w:p>
    <w:p w14:paraId="224E5380" w14:textId="77777777" w:rsidR="002037B0" w:rsidRDefault="00000000">
      <w:pPr>
        <w:spacing w:line="360" w:lineRule="auto"/>
        <w:ind w:firstLineChars="200" w:firstLine="440"/>
        <w:rPr>
          <w:rFonts w:cs="Arial" w:hint="eastAsia"/>
          <w:lang w:eastAsia="zh-CN"/>
        </w:rPr>
      </w:pPr>
      <w:r>
        <w:rPr>
          <w:rFonts w:cs="Arial" w:hint="eastAsia"/>
          <w:lang w:eastAsia="zh-CN"/>
        </w:rPr>
        <w:t>（</w:t>
      </w:r>
      <w:r>
        <w:rPr>
          <w:rFonts w:cs="Arial"/>
          <w:lang w:eastAsia="zh-CN"/>
        </w:rPr>
        <w:t>1</w:t>
      </w:r>
      <w:r>
        <w:rPr>
          <w:rFonts w:cs="Arial" w:hint="eastAsia"/>
          <w:lang w:eastAsia="zh-CN"/>
        </w:rPr>
        <w:t>）采用按实际完成工程量计量方式的</w:t>
      </w:r>
      <w:r>
        <w:rPr>
          <w:rFonts w:cs="Arial"/>
          <w:lang w:eastAsia="zh-CN"/>
        </w:rPr>
        <w:t>,</w:t>
      </w:r>
      <w:r>
        <w:rPr>
          <w:rFonts w:cs="Arial" w:hint="eastAsia"/>
          <w:lang w:eastAsia="zh-CN"/>
        </w:rPr>
        <w:t>总价</w:t>
      </w:r>
      <w:r>
        <w:rPr>
          <w:rFonts w:hint="eastAsia"/>
          <w:szCs w:val="21"/>
          <w:lang w:eastAsia="zh-CN"/>
        </w:rPr>
        <w:t>子目</w:t>
      </w:r>
      <w:r>
        <w:rPr>
          <w:rFonts w:cs="Arial" w:hint="eastAsia"/>
          <w:lang w:eastAsia="zh-CN"/>
        </w:rPr>
        <w:t>的价格调整方法：</w:t>
      </w:r>
      <w:r>
        <w:rPr>
          <w:rFonts w:hint="eastAsia"/>
          <w:u w:val="single"/>
          <w:lang w:eastAsia="zh-CN"/>
        </w:rPr>
        <w:t>按15.4.5条款执行</w:t>
      </w:r>
    </w:p>
    <w:p w14:paraId="31E61770" w14:textId="77777777" w:rsidR="002037B0" w:rsidRDefault="00000000">
      <w:pPr>
        <w:pStyle w:val="378020"/>
        <w:spacing w:before="120" w:after="120"/>
        <w:outlineLvl w:val="1"/>
        <w:rPr>
          <w:rFonts w:hint="eastAsia"/>
          <w:lang w:eastAsia="zh-CN"/>
        </w:rPr>
      </w:pPr>
      <w:bookmarkStart w:id="544" w:name="_Toc2553"/>
      <w:bookmarkStart w:id="545" w:name="_Toc79998287"/>
      <w:bookmarkStart w:id="546" w:name="_Toc485323204"/>
      <w:bookmarkStart w:id="547" w:name="_Toc69034529"/>
      <w:bookmarkStart w:id="548" w:name="_Toc497214099"/>
      <w:bookmarkStart w:id="549" w:name="_Toc486580430"/>
      <w:bookmarkStart w:id="550" w:name="_Toc490331721"/>
      <w:bookmarkStart w:id="551" w:name="_Toc489280236"/>
      <w:r>
        <w:rPr>
          <w:lang w:eastAsia="zh-CN"/>
        </w:rPr>
        <w:t xml:space="preserve">17.2  </w:t>
      </w:r>
      <w:r>
        <w:rPr>
          <w:rFonts w:hint="eastAsia"/>
          <w:lang w:eastAsia="zh-CN"/>
        </w:rPr>
        <w:t>预付款</w:t>
      </w:r>
      <w:bookmarkEnd w:id="544"/>
      <w:bookmarkEnd w:id="545"/>
      <w:bookmarkEnd w:id="546"/>
      <w:bookmarkEnd w:id="547"/>
      <w:bookmarkEnd w:id="548"/>
      <w:bookmarkEnd w:id="549"/>
      <w:bookmarkEnd w:id="550"/>
      <w:bookmarkEnd w:id="551"/>
    </w:p>
    <w:p w14:paraId="631DF788" w14:textId="77777777" w:rsidR="002037B0" w:rsidRDefault="00000000">
      <w:pPr>
        <w:spacing w:line="360" w:lineRule="auto"/>
        <w:ind w:firstLineChars="200" w:firstLine="440"/>
        <w:rPr>
          <w:rFonts w:cs="Arial" w:hint="eastAsia"/>
          <w:lang w:eastAsia="zh-CN"/>
        </w:rPr>
      </w:pPr>
      <w:r>
        <w:rPr>
          <w:rFonts w:cs="Arial"/>
          <w:lang w:eastAsia="zh-CN"/>
        </w:rPr>
        <w:t xml:space="preserve">17.2.1  </w:t>
      </w:r>
      <w:r>
        <w:rPr>
          <w:rFonts w:cs="Arial" w:hint="eastAsia"/>
          <w:lang w:eastAsia="zh-CN"/>
        </w:rPr>
        <w:t>预付款</w:t>
      </w:r>
    </w:p>
    <w:p w14:paraId="0FAE0010"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1</w:t>
      </w:r>
      <w:r>
        <w:rPr>
          <w:rFonts w:hint="eastAsia"/>
          <w:szCs w:val="21"/>
          <w:lang w:eastAsia="zh-CN"/>
        </w:rPr>
        <w:t>）预付款额度</w:t>
      </w:r>
    </w:p>
    <w:p w14:paraId="21452F9E" w14:textId="77777777" w:rsidR="002037B0" w:rsidRDefault="00000000">
      <w:pPr>
        <w:spacing w:line="360" w:lineRule="auto"/>
        <w:ind w:firstLineChars="300" w:firstLine="660"/>
        <w:rPr>
          <w:rFonts w:hint="eastAsia"/>
          <w:szCs w:val="21"/>
          <w:lang w:eastAsia="zh-CN"/>
        </w:rPr>
      </w:pPr>
      <w:r>
        <w:rPr>
          <w:rFonts w:hint="eastAsia"/>
          <w:szCs w:val="21"/>
          <w:lang w:eastAsia="zh-CN"/>
        </w:rPr>
        <w:t>预付款额度：</w:t>
      </w:r>
      <w:r>
        <w:rPr>
          <w:rFonts w:hint="eastAsia"/>
          <w:szCs w:val="21"/>
          <w:u w:val="single"/>
          <w:lang w:eastAsia="zh-CN"/>
        </w:rPr>
        <w:t>合同总价的50%</w:t>
      </w:r>
    </w:p>
    <w:p w14:paraId="76409703" w14:textId="77777777" w:rsidR="002037B0" w:rsidRDefault="00000000">
      <w:pPr>
        <w:spacing w:line="360" w:lineRule="auto"/>
        <w:ind w:firstLineChars="300" w:firstLine="660"/>
        <w:rPr>
          <w:rFonts w:hint="eastAsia"/>
          <w:szCs w:val="21"/>
          <w:lang w:eastAsia="zh-CN"/>
        </w:rPr>
      </w:pPr>
      <w:r>
        <w:rPr>
          <w:rFonts w:hint="eastAsia"/>
          <w:szCs w:val="21"/>
          <w:lang w:eastAsia="zh-CN"/>
        </w:rPr>
        <w:t>其中：安全文明施工费用预付额度：</w:t>
      </w:r>
      <w:r>
        <w:rPr>
          <w:rFonts w:hint="eastAsia"/>
          <w:szCs w:val="21"/>
          <w:u w:val="single"/>
          <w:lang w:eastAsia="zh-CN"/>
        </w:rPr>
        <w:t>此部分价款的100%</w:t>
      </w:r>
    </w:p>
    <w:p w14:paraId="26EE4D65" w14:textId="77777777" w:rsidR="002037B0" w:rsidRDefault="00000000">
      <w:pPr>
        <w:spacing w:line="360" w:lineRule="auto"/>
        <w:ind w:firstLineChars="600" w:firstLine="1320"/>
        <w:rPr>
          <w:rFonts w:hint="eastAsia"/>
          <w:szCs w:val="21"/>
          <w:highlight w:val="yellow"/>
          <w:lang w:eastAsia="zh-CN"/>
        </w:rPr>
      </w:pPr>
      <w:r>
        <w:rPr>
          <w:rFonts w:hint="eastAsia"/>
          <w:szCs w:val="21"/>
          <w:highlight w:val="yellow"/>
          <w:lang w:eastAsia="zh-CN"/>
        </w:rPr>
        <w:t>其他预付款额度：</w:t>
      </w:r>
      <w:r>
        <w:rPr>
          <w:rFonts w:hint="eastAsia"/>
          <w:szCs w:val="21"/>
          <w:highlight w:val="yellow"/>
          <w:u w:val="single"/>
          <w:lang w:eastAsia="zh-CN"/>
        </w:rPr>
        <w:t>农民工工伤保险费的100%</w:t>
      </w:r>
    </w:p>
    <w:p w14:paraId="1F1BE68C"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2</w:t>
      </w:r>
      <w:r>
        <w:rPr>
          <w:rFonts w:hint="eastAsia"/>
          <w:szCs w:val="21"/>
          <w:lang w:eastAsia="zh-CN"/>
        </w:rPr>
        <w:t>）预付办法</w:t>
      </w:r>
    </w:p>
    <w:p w14:paraId="0C684DF2" w14:textId="77777777" w:rsidR="002037B0" w:rsidRDefault="00000000">
      <w:pPr>
        <w:spacing w:line="360" w:lineRule="auto"/>
        <w:ind w:firstLineChars="200" w:firstLine="440"/>
        <w:rPr>
          <w:rFonts w:hint="eastAsia"/>
          <w:szCs w:val="21"/>
          <w:lang w:eastAsia="zh-CN"/>
        </w:rPr>
      </w:pPr>
      <w:r>
        <w:rPr>
          <w:rFonts w:hint="eastAsia"/>
          <w:szCs w:val="21"/>
          <w:lang w:eastAsia="zh-CN"/>
        </w:rPr>
        <w:t>预付款预付办法：</w:t>
      </w:r>
      <w:bookmarkStart w:id="552" w:name="OLE_LINK1"/>
      <w:r>
        <w:rPr>
          <w:rFonts w:hint="eastAsia"/>
          <w:szCs w:val="21"/>
          <w:u w:val="single"/>
          <w:lang w:eastAsia="zh-CN"/>
        </w:rPr>
        <w:t>承包人按发包人要求提交正式发票、支付印鉴等材料后，</w:t>
      </w:r>
      <w:bookmarkEnd w:id="552"/>
      <w:r>
        <w:rPr>
          <w:rFonts w:hint="eastAsia"/>
          <w:szCs w:val="21"/>
          <w:u w:val="single"/>
          <w:lang w:eastAsia="zh-CN"/>
        </w:rPr>
        <w:t>30日内发包人采用转账支票或电汇的方式向承包人支付预付款</w:t>
      </w:r>
      <w:r>
        <w:rPr>
          <w:rFonts w:hint="eastAsia"/>
          <w:szCs w:val="21"/>
          <w:lang w:eastAsia="zh-CN"/>
        </w:rPr>
        <w:t xml:space="preserve">。 </w:t>
      </w:r>
    </w:p>
    <w:p w14:paraId="18830286" w14:textId="77777777" w:rsidR="002037B0" w:rsidRDefault="00000000">
      <w:pPr>
        <w:spacing w:line="360" w:lineRule="auto"/>
        <w:ind w:firstLineChars="200" w:firstLine="440"/>
        <w:rPr>
          <w:rFonts w:hint="eastAsia"/>
          <w:szCs w:val="21"/>
          <w:lang w:eastAsia="zh-CN"/>
        </w:rPr>
      </w:pPr>
      <w:r>
        <w:rPr>
          <w:rFonts w:hint="eastAsia"/>
          <w:szCs w:val="21"/>
          <w:lang w:eastAsia="zh-CN"/>
        </w:rPr>
        <w:t>预付款的支付时间：</w:t>
      </w:r>
      <w:r>
        <w:rPr>
          <w:rFonts w:hint="eastAsia"/>
          <w:szCs w:val="21"/>
          <w:u w:val="single"/>
          <w:lang w:eastAsia="zh-CN"/>
        </w:rPr>
        <w:t xml:space="preserve"> 依据财政资金到位情况双方协商解决</w:t>
      </w:r>
      <w:r>
        <w:rPr>
          <w:rFonts w:hint="eastAsia"/>
          <w:szCs w:val="21"/>
          <w:lang w:eastAsia="zh-CN"/>
        </w:rPr>
        <w:t>。</w:t>
      </w:r>
    </w:p>
    <w:p w14:paraId="75049EB3" w14:textId="77777777" w:rsidR="002037B0" w:rsidRDefault="00000000">
      <w:pPr>
        <w:spacing w:line="360" w:lineRule="auto"/>
        <w:ind w:firstLineChars="200" w:firstLine="440"/>
        <w:rPr>
          <w:rFonts w:cs="Arial" w:hint="eastAsia"/>
          <w:lang w:eastAsia="zh-CN"/>
        </w:rPr>
      </w:pPr>
      <w:r>
        <w:rPr>
          <w:rFonts w:cs="Arial"/>
          <w:lang w:eastAsia="zh-CN"/>
        </w:rPr>
        <w:t xml:space="preserve">17.2.2  </w:t>
      </w:r>
      <w:r>
        <w:rPr>
          <w:rFonts w:cs="Arial" w:hint="eastAsia"/>
          <w:lang w:eastAsia="zh-CN"/>
        </w:rPr>
        <w:t>预付款的扣回与还清</w:t>
      </w:r>
    </w:p>
    <w:p w14:paraId="4D4938EE" w14:textId="77777777" w:rsidR="002037B0" w:rsidRDefault="00000000">
      <w:pPr>
        <w:spacing w:line="400" w:lineRule="exact"/>
        <w:ind w:firstLineChars="200" w:firstLine="440"/>
        <w:rPr>
          <w:rFonts w:cs="Arial" w:hint="eastAsia"/>
          <w:lang w:eastAsia="zh-CN"/>
        </w:rPr>
      </w:pPr>
      <w:r>
        <w:rPr>
          <w:rFonts w:hint="eastAsia"/>
          <w:szCs w:val="21"/>
          <w:lang w:eastAsia="zh-CN"/>
        </w:rPr>
        <w:t>预付款的扣回办法：</w:t>
      </w:r>
      <w:r>
        <w:rPr>
          <w:rFonts w:hint="eastAsia"/>
          <w:bCs/>
          <w:szCs w:val="21"/>
          <w:u w:val="single"/>
          <w:lang w:eastAsia="zh-CN"/>
        </w:rPr>
        <w:t xml:space="preserve"> </w:t>
      </w:r>
      <w:r>
        <w:rPr>
          <w:rFonts w:hint="eastAsia"/>
          <w:szCs w:val="21"/>
          <w:u w:val="single"/>
          <w:lang w:eastAsia="zh-CN"/>
        </w:rPr>
        <w:t xml:space="preserve">不抵扣，直接转为工程进度款  </w:t>
      </w:r>
    </w:p>
    <w:p w14:paraId="0D19DEB3" w14:textId="77777777" w:rsidR="002037B0" w:rsidRDefault="00000000">
      <w:pPr>
        <w:pStyle w:val="378020"/>
        <w:spacing w:before="120" w:after="120"/>
        <w:outlineLvl w:val="1"/>
        <w:rPr>
          <w:rFonts w:hint="eastAsia"/>
          <w:lang w:eastAsia="zh-CN"/>
        </w:rPr>
      </w:pPr>
      <w:bookmarkStart w:id="553" w:name="_Toc16470"/>
      <w:bookmarkStart w:id="554" w:name="_Toc485323205"/>
      <w:bookmarkStart w:id="555" w:name="_Toc69034530"/>
      <w:bookmarkStart w:id="556" w:name="_Toc497214100"/>
      <w:bookmarkStart w:id="557" w:name="_Toc489280237"/>
      <w:bookmarkStart w:id="558" w:name="_Toc486580431"/>
      <w:bookmarkStart w:id="559" w:name="_Toc490331722"/>
      <w:bookmarkStart w:id="560" w:name="_Toc79998288"/>
      <w:r>
        <w:rPr>
          <w:lang w:eastAsia="zh-CN"/>
        </w:rPr>
        <w:t xml:space="preserve">17.3  </w:t>
      </w:r>
      <w:r>
        <w:rPr>
          <w:rFonts w:hint="eastAsia"/>
          <w:lang w:eastAsia="zh-CN"/>
        </w:rPr>
        <w:t>工程进度付款</w:t>
      </w:r>
      <w:bookmarkEnd w:id="553"/>
      <w:bookmarkEnd w:id="554"/>
      <w:bookmarkEnd w:id="555"/>
      <w:bookmarkEnd w:id="556"/>
      <w:bookmarkEnd w:id="557"/>
      <w:bookmarkEnd w:id="558"/>
      <w:bookmarkEnd w:id="559"/>
      <w:bookmarkEnd w:id="560"/>
    </w:p>
    <w:p w14:paraId="34814382" w14:textId="77777777" w:rsidR="002037B0" w:rsidRDefault="00000000">
      <w:pPr>
        <w:spacing w:line="360" w:lineRule="auto"/>
        <w:ind w:firstLineChars="200" w:firstLine="440"/>
        <w:rPr>
          <w:rFonts w:hint="eastAsia"/>
          <w:szCs w:val="21"/>
          <w:lang w:eastAsia="zh-CN"/>
        </w:rPr>
      </w:pPr>
      <w:r>
        <w:rPr>
          <w:szCs w:val="21"/>
          <w:lang w:eastAsia="zh-CN"/>
        </w:rPr>
        <w:t xml:space="preserve">17.3.2  </w:t>
      </w:r>
      <w:r>
        <w:rPr>
          <w:rFonts w:hint="eastAsia"/>
          <w:szCs w:val="21"/>
          <w:lang w:eastAsia="zh-CN"/>
        </w:rPr>
        <w:t>进度付款申请单</w:t>
      </w:r>
    </w:p>
    <w:p w14:paraId="5E079AD5" w14:textId="77777777" w:rsidR="002037B0" w:rsidRDefault="00000000">
      <w:pPr>
        <w:spacing w:line="400" w:lineRule="exact"/>
        <w:ind w:firstLineChars="200" w:firstLine="440"/>
        <w:rPr>
          <w:rFonts w:hint="eastAsia"/>
          <w:szCs w:val="21"/>
          <w:lang w:eastAsia="zh-CN"/>
        </w:rPr>
      </w:pPr>
      <w:r>
        <w:rPr>
          <w:rFonts w:hint="eastAsia"/>
          <w:szCs w:val="21"/>
          <w:lang w:eastAsia="zh-CN"/>
        </w:rPr>
        <w:t>进度付款申请单的份数：</w:t>
      </w:r>
      <w:r>
        <w:rPr>
          <w:rFonts w:hint="eastAsia"/>
          <w:szCs w:val="21"/>
          <w:u w:val="single"/>
          <w:lang w:eastAsia="zh-CN"/>
        </w:rPr>
        <w:t xml:space="preserve"> 三份  </w:t>
      </w:r>
      <w:r>
        <w:rPr>
          <w:rFonts w:hint="eastAsia"/>
          <w:szCs w:val="21"/>
          <w:lang w:eastAsia="zh-CN"/>
        </w:rPr>
        <w:t>。</w:t>
      </w:r>
    </w:p>
    <w:p w14:paraId="64CBB797"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lastRenderedPageBreak/>
        <w:t>进度付款申请单的内容：</w:t>
      </w:r>
      <w:r>
        <w:rPr>
          <w:rFonts w:hint="eastAsia"/>
          <w:szCs w:val="21"/>
          <w:u w:val="single"/>
          <w:lang w:eastAsia="zh-CN"/>
        </w:rPr>
        <w:t>付款次数或编号；截止本次付款周期末已实施工程的价款；变更金额；索赔金额；本次应支付的预付款和（或）应扣减的返还预付款；本次扣减的质量保证金；根据合同应增加和扣减的其他金额；对已签发的进度款支付证书中出现错误的修正，应在本次进度付款中支付或扣除的金额。</w:t>
      </w:r>
    </w:p>
    <w:p w14:paraId="764F105E" w14:textId="77777777" w:rsidR="002037B0" w:rsidRDefault="00000000">
      <w:pPr>
        <w:spacing w:line="360" w:lineRule="auto"/>
        <w:ind w:firstLineChars="200" w:firstLine="440"/>
        <w:rPr>
          <w:rFonts w:hint="eastAsia"/>
          <w:szCs w:val="21"/>
          <w:u w:val="single"/>
          <w:lang w:eastAsia="zh-CN"/>
        </w:rPr>
      </w:pPr>
      <w:r>
        <w:rPr>
          <w:rFonts w:hint="eastAsia"/>
          <w:lang w:eastAsia="zh-CN"/>
        </w:rPr>
        <w:t>根据合同应增加和（或）扣减的其他内容金额</w:t>
      </w:r>
      <w:r>
        <w:rPr>
          <w:rFonts w:hint="eastAsia"/>
          <w:szCs w:val="21"/>
          <w:lang w:eastAsia="zh-CN"/>
        </w:rPr>
        <w:t>：</w:t>
      </w:r>
      <w:r>
        <w:rPr>
          <w:rFonts w:hint="eastAsia"/>
          <w:szCs w:val="21"/>
          <w:u w:val="single"/>
          <w:lang w:eastAsia="zh-CN"/>
        </w:rPr>
        <w:t xml:space="preserve"> 无</w:t>
      </w:r>
    </w:p>
    <w:p w14:paraId="5233D14C" w14:textId="77777777" w:rsidR="002037B0" w:rsidRDefault="00000000">
      <w:pPr>
        <w:spacing w:line="360" w:lineRule="auto"/>
        <w:ind w:firstLineChars="200" w:firstLine="440"/>
        <w:rPr>
          <w:rFonts w:hint="eastAsia"/>
          <w:szCs w:val="21"/>
          <w:u w:val="single"/>
          <w:lang w:eastAsia="zh-CN"/>
        </w:rPr>
      </w:pPr>
      <w:r>
        <w:rPr>
          <w:rFonts w:hint="eastAsia"/>
          <w:szCs w:val="21"/>
          <w:u w:val="single"/>
          <w:lang w:eastAsia="zh-CN"/>
        </w:rPr>
        <w:t xml:space="preserve">发包人确认的当期应当支付工程进度款，按照下述要求向承包人支付相应的工程进度款： </w:t>
      </w:r>
    </w:p>
    <w:p w14:paraId="28F120DC" w14:textId="77777777" w:rsidR="002037B0" w:rsidRDefault="00000000">
      <w:pPr>
        <w:spacing w:line="360" w:lineRule="auto"/>
        <w:ind w:firstLineChars="200" w:firstLine="440"/>
        <w:rPr>
          <w:rFonts w:hint="eastAsia"/>
          <w:bCs/>
          <w:szCs w:val="21"/>
          <w:u w:val="single"/>
          <w:lang w:eastAsia="zh-CN"/>
        </w:rPr>
      </w:pPr>
      <w:r>
        <w:rPr>
          <w:rFonts w:hint="eastAsia"/>
          <w:szCs w:val="21"/>
          <w:lang w:eastAsia="zh-CN"/>
        </w:rPr>
        <w:t>工程进度款支付比例：</w:t>
      </w:r>
      <w:r>
        <w:rPr>
          <w:rFonts w:hint="eastAsia"/>
          <w:szCs w:val="21"/>
          <w:u w:val="single"/>
          <w:lang w:eastAsia="zh-CN"/>
        </w:rPr>
        <w:t>按财政资金到位情况双方另行协商，</w:t>
      </w:r>
      <w:r>
        <w:rPr>
          <w:rFonts w:hint="eastAsia"/>
          <w:bCs/>
          <w:szCs w:val="21"/>
          <w:u w:val="single"/>
          <w:lang w:eastAsia="zh-CN"/>
        </w:rPr>
        <w:t>工程进度</w:t>
      </w:r>
      <w:proofErr w:type="gramStart"/>
      <w:r>
        <w:rPr>
          <w:rFonts w:hint="eastAsia"/>
          <w:bCs/>
          <w:szCs w:val="21"/>
          <w:u w:val="single"/>
          <w:lang w:eastAsia="zh-CN"/>
        </w:rPr>
        <w:t>款最高</w:t>
      </w:r>
      <w:proofErr w:type="gramEnd"/>
      <w:r>
        <w:rPr>
          <w:rFonts w:hint="eastAsia"/>
          <w:bCs/>
          <w:szCs w:val="21"/>
          <w:u w:val="single"/>
          <w:lang w:eastAsia="zh-CN"/>
        </w:rPr>
        <w:t>拨付至签约合同价的80%</w:t>
      </w:r>
      <w:r>
        <w:rPr>
          <w:rFonts w:hint="eastAsia"/>
          <w:szCs w:val="21"/>
          <w:u w:val="single"/>
          <w:lang w:eastAsia="zh-CN"/>
        </w:rPr>
        <w:t>，</w:t>
      </w:r>
      <w:r>
        <w:rPr>
          <w:rFonts w:hint="eastAsia"/>
          <w:bCs/>
          <w:szCs w:val="21"/>
          <w:u w:val="single"/>
          <w:lang w:eastAsia="zh-CN"/>
        </w:rPr>
        <w:t>合同约定的最高拨付比例与法律、法规及北京市、区相关政策不一致时，以约定或规定之拨付比例较低的为准。</w:t>
      </w:r>
    </w:p>
    <w:p w14:paraId="45866001" w14:textId="77777777" w:rsidR="002037B0" w:rsidRDefault="00000000">
      <w:pPr>
        <w:spacing w:line="360" w:lineRule="auto"/>
        <w:ind w:firstLineChars="200" w:firstLine="440"/>
        <w:rPr>
          <w:rFonts w:hint="eastAsia"/>
          <w:lang w:eastAsia="zh-CN"/>
        </w:rPr>
      </w:pPr>
      <w:r>
        <w:rPr>
          <w:rFonts w:hint="eastAsia"/>
          <w:szCs w:val="21"/>
          <w:u w:val="single"/>
          <w:lang w:eastAsia="zh-CN"/>
        </w:rPr>
        <w:t>发生付款时，承包人应提供合</w:t>
      </w:r>
      <w:proofErr w:type="gramStart"/>
      <w:r>
        <w:rPr>
          <w:rFonts w:hint="eastAsia"/>
          <w:szCs w:val="21"/>
          <w:u w:val="single"/>
          <w:lang w:eastAsia="zh-CN"/>
        </w:rPr>
        <w:t>规</w:t>
      </w:r>
      <w:proofErr w:type="gramEnd"/>
      <w:r>
        <w:rPr>
          <w:rFonts w:hint="eastAsia"/>
          <w:szCs w:val="21"/>
          <w:u w:val="single"/>
          <w:lang w:eastAsia="zh-CN"/>
        </w:rPr>
        <w:t>的增值税专用发票后才进行相应款项的支付。如开具发票不规范、不合法或涉嫌虚开，承包人不仅要承担赔偿责任，且不能免除开具合法发票的义务。</w:t>
      </w:r>
    </w:p>
    <w:p w14:paraId="4F1DD629" w14:textId="77777777" w:rsidR="002037B0" w:rsidRDefault="00000000">
      <w:pPr>
        <w:spacing w:line="360" w:lineRule="auto"/>
        <w:ind w:firstLineChars="200" w:firstLine="440"/>
        <w:rPr>
          <w:rFonts w:hint="eastAsia"/>
          <w:szCs w:val="21"/>
          <w:lang w:eastAsia="zh-CN"/>
        </w:rPr>
      </w:pPr>
      <w:r>
        <w:rPr>
          <w:szCs w:val="21"/>
          <w:lang w:eastAsia="zh-CN"/>
        </w:rPr>
        <w:t xml:space="preserve">17.3.3  </w:t>
      </w:r>
      <w:r>
        <w:rPr>
          <w:rFonts w:hint="eastAsia"/>
          <w:szCs w:val="21"/>
          <w:lang w:eastAsia="zh-CN"/>
        </w:rPr>
        <w:t>进度付款证书和支付时间</w:t>
      </w:r>
    </w:p>
    <w:p w14:paraId="46ADCDE4" w14:textId="77777777" w:rsidR="002037B0" w:rsidRDefault="00000000">
      <w:pPr>
        <w:spacing w:line="360" w:lineRule="auto"/>
        <w:rPr>
          <w:rFonts w:hint="eastAsia"/>
          <w:szCs w:val="21"/>
          <w:highlight w:val="yellow"/>
          <w:lang w:eastAsia="zh-CN"/>
        </w:rPr>
      </w:pPr>
      <w:r>
        <w:rPr>
          <w:rFonts w:hint="eastAsia"/>
          <w:szCs w:val="21"/>
          <w:highlight w:val="yellow"/>
          <w:lang w:eastAsia="zh-CN"/>
        </w:rPr>
        <w:t>（1）逾期付款违约金的计算标准：</w:t>
      </w:r>
      <w:r>
        <w:rPr>
          <w:rFonts w:hint="eastAsia"/>
          <w:szCs w:val="21"/>
          <w:highlight w:val="yellow"/>
          <w:u w:val="single"/>
          <w:lang w:eastAsia="zh-CN"/>
        </w:rPr>
        <w:t>签约合同价款的万分之二，按天计，不足一天按一天计。</w:t>
      </w:r>
    </w:p>
    <w:p w14:paraId="14C08C5B" w14:textId="77777777" w:rsidR="002037B0" w:rsidRDefault="00000000">
      <w:pPr>
        <w:spacing w:line="360" w:lineRule="auto"/>
        <w:rPr>
          <w:rFonts w:hint="eastAsia"/>
          <w:szCs w:val="21"/>
          <w:highlight w:val="yellow"/>
          <w:u w:val="single"/>
          <w:lang w:eastAsia="zh-CN"/>
        </w:rPr>
      </w:pPr>
      <w:r>
        <w:rPr>
          <w:rFonts w:hint="eastAsia"/>
          <w:szCs w:val="21"/>
          <w:highlight w:val="yellow"/>
          <w:lang w:eastAsia="zh-CN"/>
        </w:rPr>
        <w:t>（2）逾期付款违约金的计算方法：</w:t>
      </w:r>
      <w:r>
        <w:rPr>
          <w:rFonts w:hint="eastAsia"/>
          <w:szCs w:val="21"/>
          <w:highlight w:val="yellow"/>
          <w:u w:val="single"/>
          <w:lang w:eastAsia="zh-CN"/>
        </w:rPr>
        <w:t>签约合同价款的万分之二*逾期天数，逾期付款违约金最高不超过签约合同价款的3%</w:t>
      </w:r>
      <w:r>
        <w:rPr>
          <w:rFonts w:hint="eastAsia"/>
          <w:szCs w:val="21"/>
          <w:highlight w:val="yellow"/>
          <w:lang w:eastAsia="zh-CN"/>
        </w:rPr>
        <w:t>。</w:t>
      </w:r>
    </w:p>
    <w:p w14:paraId="39D54172" w14:textId="77777777" w:rsidR="002037B0" w:rsidRDefault="00000000">
      <w:pPr>
        <w:spacing w:line="400" w:lineRule="exact"/>
        <w:ind w:firstLineChars="200" w:firstLine="440"/>
        <w:rPr>
          <w:rFonts w:hint="eastAsia"/>
          <w:szCs w:val="21"/>
          <w:u w:val="single"/>
          <w:lang w:eastAsia="zh-CN"/>
        </w:rPr>
      </w:pPr>
      <w:r>
        <w:rPr>
          <w:rFonts w:hint="eastAsia"/>
          <w:szCs w:val="21"/>
          <w:lang w:eastAsia="zh-CN"/>
        </w:rPr>
        <w:t>（3）</w:t>
      </w:r>
      <w:r>
        <w:rPr>
          <w:rFonts w:hint="eastAsia"/>
          <w:szCs w:val="21"/>
          <w:highlight w:val="yellow"/>
          <w:lang w:eastAsia="zh-CN"/>
        </w:rPr>
        <w:t>进度付款涉及政府性资金的支付方法：</w:t>
      </w:r>
      <w:r>
        <w:rPr>
          <w:rFonts w:hint="eastAsia"/>
          <w:szCs w:val="21"/>
          <w:highlight w:val="yellow"/>
          <w:u w:val="single"/>
          <w:lang w:eastAsia="zh-CN"/>
        </w:rPr>
        <w:t>工程竣工验收合格后，</w:t>
      </w:r>
      <w:proofErr w:type="gramStart"/>
      <w:r>
        <w:rPr>
          <w:rFonts w:hint="eastAsia"/>
          <w:szCs w:val="21"/>
          <w:highlight w:val="yellow"/>
          <w:u w:val="single"/>
          <w:lang w:eastAsia="zh-CN"/>
        </w:rPr>
        <w:t>且区财政</w:t>
      </w:r>
      <w:proofErr w:type="gramEnd"/>
      <w:r>
        <w:rPr>
          <w:rFonts w:hint="eastAsia"/>
          <w:szCs w:val="21"/>
          <w:highlight w:val="yellow"/>
          <w:u w:val="single"/>
          <w:lang w:eastAsia="zh-CN"/>
        </w:rPr>
        <w:t>拨款资金到位，承包人按发包人要求提交正式发票、支付印鉴等材料后，30日内发包人拨付至签约合同价的80%；</w:t>
      </w:r>
    </w:p>
    <w:p w14:paraId="453C89B5" w14:textId="77777777" w:rsidR="002037B0" w:rsidRDefault="00000000">
      <w:pPr>
        <w:numPr>
          <w:ilvl w:val="0"/>
          <w:numId w:val="8"/>
        </w:numPr>
        <w:spacing w:line="400" w:lineRule="exact"/>
        <w:ind w:firstLineChars="200" w:firstLine="440"/>
        <w:rPr>
          <w:rFonts w:hint="eastAsia"/>
          <w:szCs w:val="21"/>
          <w:highlight w:val="yellow"/>
          <w:u w:val="single"/>
          <w:lang w:eastAsia="zh-CN"/>
        </w:rPr>
      </w:pPr>
      <w:r>
        <w:rPr>
          <w:rFonts w:hint="eastAsia"/>
          <w:szCs w:val="21"/>
          <w:highlight w:val="yellow"/>
          <w:u w:val="single"/>
          <w:lang w:eastAsia="zh-CN"/>
        </w:rPr>
        <w:t>最终结算款支付方法：待区结算评审单位出具评审</w:t>
      </w:r>
      <w:proofErr w:type="gramStart"/>
      <w:r>
        <w:rPr>
          <w:rFonts w:hint="eastAsia"/>
          <w:szCs w:val="21"/>
          <w:highlight w:val="yellow"/>
          <w:u w:val="single"/>
          <w:lang w:eastAsia="zh-CN"/>
        </w:rPr>
        <w:t>报告且区财政</w:t>
      </w:r>
      <w:proofErr w:type="gramEnd"/>
      <w:r>
        <w:rPr>
          <w:rFonts w:hint="eastAsia"/>
          <w:szCs w:val="21"/>
          <w:highlight w:val="yellow"/>
          <w:u w:val="single"/>
          <w:lang w:eastAsia="zh-CN"/>
        </w:rPr>
        <w:t>后续拨款资金到位，承包人按发包人要求提交正式发票、支付印鉴等材料，30日内发包人向承包人支付至结算评审金额的100%；</w:t>
      </w:r>
    </w:p>
    <w:p w14:paraId="3E7BAFAF" w14:textId="77777777" w:rsidR="002037B0" w:rsidRDefault="00000000">
      <w:pPr>
        <w:numPr>
          <w:ilvl w:val="0"/>
          <w:numId w:val="8"/>
        </w:numPr>
        <w:spacing w:line="400" w:lineRule="exact"/>
        <w:ind w:firstLineChars="200" w:firstLine="440"/>
        <w:rPr>
          <w:rFonts w:hint="eastAsia"/>
          <w:szCs w:val="21"/>
          <w:u w:val="single"/>
          <w:lang w:eastAsia="zh-CN"/>
        </w:rPr>
      </w:pPr>
      <w:r>
        <w:rPr>
          <w:rFonts w:hint="eastAsia"/>
          <w:szCs w:val="21"/>
          <w:u w:val="single"/>
          <w:lang w:eastAsia="zh-CN"/>
        </w:rPr>
        <w:t>双方一致同意，本合同履行期间，合同总金额最高拨付比例严格按照合同约定执行。合同约定的最高拨付比例与法律、法规及北京市、区相关政策不一致时，以约定或规定之拨付比例较低的为准。发包人向承包人不支付未拨款</w:t>
      </w:r>
      <w:proofErr w:type="gramStart"/>
      <w:r>
        <w:rPr>
          <w:rFonts w:hint="eastAsia"/>
          <w:szCs w:val="21"/>
          <w:u w:val="single"/>
          <w:lang w:eastAsia="zh-CN"/>
        </w:rPr>
        <w:t>项产生</w:t>
      </w:r>
      <w:proofErr w:type="gramEnd"/>
      <w:r>
        <w:rPr>
          <w:rFonts w:hint="eastAsia"/>
          <w:szCs w:val="21"/>
          <w:u w:val="single"/>
          <w:lang w:eastAsia="zh-CN"/>
        </w:rPr>
        <w:t>的利息。依据工程建设进度及财政资金到位情况，发包人按期支付，若因财政资金拨付延迟而导致发包人不能按期拨付预付款、工程进度款以及竣工结算款的，不构成发包人的违约，承包人不得因此追究发包人的违约责任。</w:t>
      </w:r>
      <w:proofErr w:type="gramStart"/>
      <w:r>
        <w:rPr>
          <w:rFonts w:hint="eastAsia"/>
          <w:szCs w:val="21"/>
          <w:u w:val="single"/>
          <w:lang w:eastAsia="zh-CN"/>
        </w:rPr>
        <w:t>发承包</w:t>
      </w:r>
      <w:proofErr w:type="gramEnd"/>
      <w:r>
        <w:rPr>
          <w:rFonts w:hint="eastAsia"/>
          <w:szCs w:val="21"/>
          <w:u w:val="single"/>
          <w:lang w:eastAsia="zh-CN"/>
        </w:rPr>
        <w:t>双方均有配合区结算评审单位进行审计的义务，结算以财政结算评审单位审定金额为准。</w:t>
      </w:r>
    </w:p>
    <w:p w14:paraId="2A0F98A1" w14:textId="77777777" w:rsidR="002037B0" w:rsidRDefault="00000000">
      <w:pPr>
        <w:pStyle w:val="378020"/>
        <w:spacing w:before="120" w:after="120"/>
        <w:outlineLvl w:val="1"/>
        <w:rPr>
          <w:rFonts w:hint="eastAsia"/>
          <w:lang w:eastAsia="zh-CN"/>
        </w:rPr>
      </w:pPr>
      <w:bookmarkStart w:id="561" w:name="_Toc69034531"/>
      <w:bookmarkStart w:id="562" w:name="_Toc489280238"/>
      <w:bookmarkStart w:id="563" w:name="_Toc19813"/>
      <w:bookmarkStart w:id="564" w:name="_Toc79998289"/>
      <w:bookmarkStart w:id="565" w:name="_Toc485323206"/>
      <w:bookmarkStart w:id="566" w:name="_Toc497214101"/>
      <w:bookmarkStart w:id="567" w:name="_Toc486580432"/>
      <w:bookmarkStart w:id="568" w:name="_Toc490331723"/>
      <w:r>
        <w:rPr>
          <w:lang w:eastAsia="zh-CN"/>
        </w:rPr>
        <w:t xml:space="preserve">17.4  </w:t>
      </w:r>
      <w:r>
        <w:rPr>
          <w:rFonts w:hint="eastAsia"/>
          <w:lang w:eastAsia="zh-CN"/>
        </w:rPr>
        <w:t>质量保证金</w:t>
      </w:r>
      <w:bookmarkEnd w:id="561"/>
      <w:bookmarkEnd w:id="562"/>
      <w:bookmarkEnd w:id="563"/>
      <w:bookmarkEnd w:id="564"/>
      <w:bookmarkEnd w:id="565"/>
      <w:bookmarkEnd w:id="566"/>
      <w:bookmarkEnd w:id="567"/>
      <w:bookmarkEnd w:id="568"/>
    </w:p>
    <w:p w14:paraId="335F19FA" w14:textId="77777777" w:rsidR="002037B0" w:rsidRDefault="00000000">
      <w:pPr>
        <w:spacing w:line="360" w:lineRule="auto"/>
        <w:rPr>
          <w:rFonts w:hint="eastAsia"/>
          <w:szCs w:val="21"/>
          <w:highlight w:val="yellow"/>
          <w:lang w:eastAsia="zh-CN"/>
        </w:rPr>
      </w:pPr>
      <w:bookmarkStart w:id="569" w:name="_Toc489280239"/>
      <w:bookmarkStart w:id="570" w:name="_Toc486580433"/>
      <w:bookmarkStart w:id="571" w:name="_Toc490331724"/>
      <w:bookmarkStart w:id="572" w:name="_Toc485323207"/>
      <w:r>
        <w:rPr>
          <w:szCs w:val="21"/>
          <w:lang w:eastAsia="zh-CN"/>
        </w:rPr>
        <w:t xml:space="preserve">17.4.1  </w:t>
      </w:r>
      <w:r>
        <w:rPr>
          <w:rFonts w:hint="eastAsia"/>
          <w:szCs w:val="21"/>
          <w:lang w:eastAsia="zh-CN"/>
        </w:rPr>
        <w:t>质量保证金处理</w:t>
      </w:r>
    </w:p>
    <w:p w14:paraId="62745C37" w14:textId="77777777" w:rsidR="002037B0" w:rsidRDefault="00000000">
      <w:pPr>
        <w:spacing w:line="360" w:lineRule="auto"/>
        <w:rPr>
          <w:rFonts w:hint="eastAsia"/>
          <w:szCs w:val="21"/>
          <w:lang w:eastAsia="zh-CN"/>
        </w:rPr>
      </w:pPr>
      <w:r>
        <w:rPr>
          <w:rFonts w:hint="eastAsia"/>
          <w:szCs w:val="21"/>
          <w:lang w:eastAsia="zh-CN"/>
        </w:rPr>
        <w:lastRenderedPageBreak/>
        <w:t>质量保证金约定比例：</w:t>
      </w:r>
      <w:r>
        <w:rPr>
          <w:rFonts w:hint="eastAsia"/>
          <w:szCs w:val="21"/>
          <w:u w:val="single"/>
          <w:lang w:eastAsia="zh-CN"/>
        </w:rPr>
        <w:t>/。</w:t>
      </w:r>
    </w:p>
    <w:p w14:paraId="2502A65D" w14:textId="77777777" w:rsidR="002037B0" w:rsidRDefault="00000000">
      <w:pPr>
        <w:spacing w:line="360" w:lineRule="auto"/>
        <w:rPr>
          <w:rFonts w:hint="eastAsia"/>
          <w:szCs w:val="21"/>
          <w:highlight w:val="yellow"/>
          <w:lang w:eastAsia="zh-CN"/>
        </w:rPr>
      </w:pPr>
      <w:r>
        <w:rPr>
          <w:rFonts w:hint="eastAsia"/>
          <w:szCs w:val="21"/>
          <w:highlight w:val="yellow"/>
          <w:lang w:eastAsia="zh-CN"/>
        </w:rPr>
        <w:t>质量保证金形式：</w:t>
      </w:r>
      <w:r>
        <w:rPr>
          <w:rFonts w:hint="eastAsia"/>
          <w:szCs w:val="21"/>
          <w:highlight w:val="yellow"/>
          <w:u w:val="single"/>
          <w:lang w:eastAsia="zh-CN"/>
        </w:rPr>
        <w:t xml:space="preserve"> 不采用扣留方式。</w:t>
      </w:r>
    </w:p>
    <w:p w14:paraId="71B50557" w14:textId="77777777" w:rsidR="002037B0" w:rsidRDefault="00000000">
      <w:pPr>
        <w:pStyle w:val="378020"/>
        <w:spacing w:before="120" w:after="120"/>
        <w:outlineLvl w:val="1"/>
        <w:rPr>
          <w:rFonts w:hint="eastAsia"/>
          <w:lang w:eastAsia="zh-CN"/>
        </w:rPr>
      </w:pPr>
      <w:bookmarkStart w:id="573" w:name="_Toc69034532"/>
      <w:bookmarkStart w:id="574" w:name="_Toc497214102"/>
      <w:bookmarkStart w:id="575" w:name="_Toc22393"/>
      <w:bookmarkStart w:id="576" w:name="_Toc79998290"/>
      <w:r>
        <w:rPr>
          <w:lang w:eastAsia="zh-CN"/>
        </w:rPr>
        <w:t xml:space="preserve">17.5  </w:t>
      </w:r>
      <w:r>
        <w:rPr>
          <w:rFonts w:hint="eastAsia"/>
          <w:lang w:eastAsia="zh-CN"/>
        </w:rPr>
        <w:t>竣工结算</w:t>
      </w:r>
      <w:bookmarkEnd w:id="569"/>
      <w:bookmarkEnd w:id="570"/>
      <w:bookmarkEnd w:id="571"/>
      <w:bookmarkEnd w:id="572"/>
      <w:bookmarkEnd w:id="573"/>
      <w:bookmarkEnd w:id="574"/>
      <w:bookmarkEnd w:id="575"/>
      <w:bookmarkEnd w:id="576"/>
    </w:p>
    <w:p w14:paraId="489AC65A" w14:textId="77777777" w:rsidR="002037B0" w:rsidRDefault="00000000">
      <w:pPr>
        <w:spacing w:line="360" w:lineRule="auto"/>
        <w:ind w:firstLineChars="200" w:firstLine="440"/>
        <w:rPr>
          <w:rFonts w:hint="eastAsia"/>
          <w:szCs w:val="21"/>
          <w:lang w:eastAsia="zh-CN"/>
        </w:rPr>
      </w:pPr>
      <w:r>
        <w:rPr>
          <w:szCs w:val="21"/>
          <w:lang w:eastAsia="zh-CN"/>
        </w:rPr>
        <w:t>17.5.</w:t>
      </w:r>
      <w:r>
        <w:rPr>
          <w:rFonts w:hint="eastAsia"/>
          <w:szCs w:val="21"/>
          <w:lang w:eastAsia="zh-CN"/>
        </w:rPr>
        <w:t>2</w:t>
      </w:r>
      <w:r>
        <w:rPr>
          <w:szCs w:val="21"/>
          <w:lang w:eastAsia="zh-CN"/>
        </w:rPr>
        <w:t xml:space="preserve">  </w:t>
      </w:r>
      <w:r>
        <w:rPr>
          <w:rFonts w:hint="eastAsia"/>
          <w:szCs w:val="21"/>
          <w:lang w:eastAsia="zh-CN"/>
        </w:rPr>
        <w:t>竣工付款申请单</w:t>
      </w:r>
    </w:p>
    <w:p w14:paraId="74B84C53"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承包人提交竣工付款申请单的份数：</w:t>
      </w:r>
      <w:r>
        <w:rPr>
          <w:rFonts w:hint="eastAsia"/>
          <w:szCs w:val="21"/>
          <w:u w:val="single"/>
          <w:lang w:eastAsia="zh-CN"/>
        </w:rPr>
        <w:t>提交</w:t>
      </w:r>
      <w:r>
        <w:rPr>
          <w:szCs w:val="21"/>
          <w:u w:val="single"/>
          <w:lang w:eastAsia="zh-CN"/>
        </w:rPr>
        <w:t>5</w:t>
      </w:r>
      <w:r>
        <w:rPr>
          <w:rFonts w:hint="eastAsia"/>
          <w:szCs w:val="21"/>
          <w:u w:val="single"/>
          <w:lang w:eastAsia="zh-CN"/>
        </w:rPr>
        <w:t>份竣工付款申请单</w:t>
      </w:r>
      <w:r>
        <w:rPr>
          <w:rFonts w:hint="eastAsia"/>
          <w:szCs w:val="21"/>
          <w:lang w:eastAsia="zh-CN"/>
        </w:rPr>
        <w:t>。</w:t>
      </w:r>
    </w:p>
    <w:p w14:paraId="5D54FFFD"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承包人提交竣工付款申请单的期限：</w:t>
      </w:r>
      <w:r>
        <w:rPr>
          <w:rFonts w:hint="eastAsia"/>
          <w:szCs w:val="21"/>
          <w:u w:val="single"/>
          <w:lang w:eastAsia="zh-CN"/>
        </w:rPr>
        <w:t>在工程接收证书颁发后</w:t>
      </w:r>
      <w:r>
        <w:rPr>
          <w:szCs w:val="21"/>
          <w:u w:val="single"/>
          <w:lang w:eastAsia="zh-CN"/>
        </w:rPr>
        <w:t>14</w:t>
      </w:r>
      <w:r>
        <w:rPr>
          <w:rFonts w:hint="eastAsia"/>
          <w:szCs w:val="21"/>
          <w:u w:val="single"/>
          <w:lang w:eastAsia="zh-CN"/>
        </w:rPr>
        <w:t>天内</w:t>
      </w:r>
      <w:r>
        <w:rPr>
          <w:rFonts w:hint="eastAsia"/>
          <w:szCs w:val="21"/>
          <w:lang w:eastAsia="zh-CN"/>
        </w:rPr>
        <w:t>。</w:t>
      </w:r>
    </w:p>
    <w:p w14:paraId="20ED8639"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2</w:t>
      </w:r>
      <w:r>
        <w:rPr>
          <w:rFonts w:hint="eastAsia"/>
          <w:szCs w:val="21"/>
          <w:lang w:eastAsia="zh-CN"/>
        </w:rPr>
        <w:t>）竣工付款申请单的其他内容：</w:t>
      </w:r>
      <w:r>
        <w:rPr>
          <w:rFonts w:hint="eastAsia"/>
          <w:szCs w:val="21"/>
          <w:u w:val="single"/>
          <w:lang w:eastAsia="zh-CN"/>
        </w:rPr>
        <w:t>竣工结算合同总价、已支付的工程价款、应扣回的预付款、应扣留的质量保证金、应支付的竣工付款金额、初步竣工验收合格单及全部工程竣工资料等</w:t>
      </w:r>
      <w:r>
        <w:rPr>
          <w:rFonts w:hint="eastAsia"/>
          <w:szCs w:val="21"/>
          <w:lang w:eastAsia="zh-CN"/>
        </w:rPr>
        <w:t>。</w:t>
      </w:r>
    </w:p>
    <w:p w14:paraId="5342EF1B" w14:textId="77777777" w:rsidR="002037B0" w:rsidRDefault="00000000">
      <w:pPr>
        <w:pStyle w:val="378020"/>
        <w:spacing w:before="120" w:after="120"/>
        <w:outlineLvl w:val="1"/>
        <w:rPr>
          <w:rFonts w:hint="eastAsia"/>
          <w:lang w:eastAsia="zh-CN"/>
        </w:rPr>
      </w:pPr>
      <w:bookmarkStart w:id="577" w:name="_Toc497214103"/>
      <w:bookmarkStart w:id="578" w:name="_Toc485323208"/>
      <w:bookmarkStart w:id="579" w:name="_Toc486580434"/>
      <w:bookmarkStart w:id="580" w:name="_Toc69034533"/>
      <w:bookmarkStart w:id="581" w:name="_Toc489280240"/>
      <w:bookmarkStart w:id="582" w:name="_Toc8293"/>
      <w:bookmarkStart w:id="583" w:name="_Toc79998291"/>
      <w:bookmarkStart w:id="584" w:name="_Toc490331725"/>
      <w:r>
        <w:rPr>
          <w:lang w:eastAsia="zh-CN"/>
        </w:rPr>
        <w:t xml:space="preserve">17.6  </w:t>
      </w:r>
      <w:r>
        <w:rPr>
          <w:rFonts w:hint="eastAsia"/>
          <w:lang w:eastAsia="zh-CN"/>
        </w:rPr>
        <w:t>最终结清</w:t>
      </w:r>
      <w:bookmarkEnd w:id="577"/>
      <w:bookmarkEnd w:id="578"/>
      <w:bookmarkEnd w:id="579"/>
      <w:bookmarkEnd w:id="580"/>
      <w:bookmarkEnd w:id="581"/>
      <w:bookmarkEnd w:id="582"/>
      <w:bookmarkEnd w:id="583"/>
      <w:bookmarkEnd w:id="584"/>
    </w:p>
    <w:p w14:paraId="49DBB3B4" w14:textId="77777777" w:rsidR="002037B0" w:rsidRDefault="00000000">
      <w:pPr>
        <w:spacing w:line="360" w:lineRule="auto"/>
        <w:ind w:firstLineChars="200" w:firstLine="440"/>
        <w:rPr>
          <w:rFonts w:hint="eastAsia"/>
          <w:szCs w:val="21"/>
          <w:lang w:eastAsia="zh-CN"/>
        </w:rPr>
      </w:pPr>
      <w:r>
        <w:rPr>
          <w:szCs w:val="21"/>
          <w:lang w:eastAsia="zh-CN"/>
        </w:rPr>
        <w:t xml:space="preserve">17.6.1  </w:t>
      </w:r>
      <w:r>
        <w:rPr>
          <w:rFonts w:hint="eastAsia"/>
          <w:szCs w:val="21"/>
          <w:lang w:eastAsia="zh-CN"/>
        </w:rPr>
        <w:t>最终结清申请单</w:t>
      </w:r>
    </w:p>
    <w:p w14:paraId="0C89D284" w14:textId="77777777" w:rsidR="002037B0" w:rsidRDefault="00000000">
      <w:pPr>
        <w:spacing w:line="360" w:lineRule="auto"/>
        <w:ind w:firstLineChars="200" w:firstLine="440"/>
        <w:rPr>
          <w:rFonts w:hint="eastAsia"/>
          <w:szCs w:val="21"/>
          <w:lang w:eastAsia="zh-CN"/>
        </w:rPr>
      </w:pPr>
      <w:r>
        <w:rPr>
          <w:rFonts w:hint="eastAsia"/>
          <w:szCs w:val="21"/>
          <w:lang w:eastAsia="zh-CN"/>
        </w:rPr>
        <w:t>（</w:t>
      </w:r>
      <w:r>
        <w:rPr>
          <w:szCs w:val="21"/>
          <w:lang w:eastAsia="zh-CN"/>
        </w:rPr>
        <w:t>1</w:t>
      </w:r>
      <w:r>
        <w:rPr>
          <w:rFonts w:hint="eastAsia"/>
          <w:szCs w:val="21"/>
          <w:lang w:eastAsia="zh-CN"/>
        </w:rPr>
        <w:t>）承包人提交最终结清申请单的份数：</w:t>
      </w:r>
      <w:r>
        <w:rPr>
          <w:rFonts w:hint="eastAsia"/>
          <w:szCs w:val="21"/>
          <w:u w:val="single"/>
          <w:lang w:eastAsia="zh-CN"/>
        </w:rPr>
        <w:t>提交</w:t>
      </w:r>
      <w:r>
        <w:rPr>
          <w:szCs w:val="21"/>
          <w:u w:val="single"/>
          <w:lang w:eastAsia="zh-CN"/>
        </w:rPr>
        <w:t>5</w:t>
      </w:r>
      <w:r>
        <w:rPr>
          <w:rFonts w:hint="eastAsia"/>
          <w:szCs w:val="21"/>
          <w:u w:val="single"/>
          <w:lang w:eastAsia="zh-CN"/>
        </w:rPr>
        <w:t>份最终结清申请单</w:t>
      </w:r>
      <w:r>
        <w:rPr>
          <w:rFonts w:hint="eastAsia"/>
          <w:szCs w:val="21"/>
          <w:lang w:eastAsia="zh-CN"/>
        </w:rPr>
        <w:t>。</w:t>
      </w:r>
    </w:p>
    <w:p w14:paraId="1E5DC86E" w14:textId="77777777" w:rsidR="002037B0" w:rsidRDefault="00000000">
      <w:pPr>
        <w:spacing w:line="360" w:lineRule="auto"/>
        <w:ind w:firstLineChars="400" w:firstLine="880"/>
        <w:rPr>
          <w:rFonts w:hint="eastAsia"/>
          <w:szCs w:val="21"/>
          <w:lang w:eastAsia="zh-CN"/>
        </w:rPr>
      </w:pPr>
      <w:r>
        <w:rPr>
          <w:rFonts w:hint="eastAsia"/>
          <w:szCs w:val="21"/>
          <w:lang w:eastAsia="zh-CN"/>
        </w:rPr>
        <w:t>承包人提交最终结清申请单的期限：</w:t>
      </w:r>
      <w:r>
        <w:rPr>
          <w:rFonts w:hint="eastAsia"/>
          <w:szCs w:val="21"/>
          <w:u w:val="single"/>
          <w:lang w:eastAsia="zh-CN"/>
        </w:rPr>
        <w:t>在缺陷责任期终止证书颁发后</w:t>
      </w:r>
      <w:r>
        <w:rPr>
          <w:szCs w:val="21"/>
          <w:u w:val="single"/>
          <w:lang w:eastAsia="zh-CN"/>
        </w:rPr>
        <w:t>28</w:t>
      </w:r>
      <w:r>
        <w:rPr>
          <w:rFonts w:hint="eastAsia"/>
          <w:szCs w:val="21"/>
          <w:u w:val="single"/>
          <w:lang w:eastAsia="zh-CN"/>
        </w:rPr>
        <w:t>天内</w:t>
      </w:r>
      <w:r>
        <w:rPr>
          <w:rFonts w:hint="eastAsia"/>
          <w:szCs w:val="21"/>
          <w:lang w:eastAsia="zh-CN"/>
        </w:rPr>
        <w:t>。</w:t>
      </w:r>
    </w:p>
    <w:p w14:paraId="0EDED977" w14:textId="77777777" w:rsidR="002037B0" w:rsidRDefault="00000000">
      <w:pPr>
        <w:spacing w:line="360" w:lineRule="auto"/>
        <w:ind w:firstLineChars="200" w:firstLine="440"/>
        <w:rPr>
          <w:rFonts w:hint="eastAsia"/>
          <w:lang w:eastAsia="zh-CN"/>
        </w:rPr>
      </w:pPr>
      <w:r>
        <w:rPr>
          <w:rFonts w:hint="eastAsia"/>
          <w:lang w:eastAsia="zh-CN"/>
        </w:rPr>
        <w:t xml:space="preserve">    发包人向承包人</w:t>
      </w:r>
      <w:r>
        <w:rPr>
          <w:rFonts w:hint="eastAsia"/>
          <w:u w:val="single"/>
          <w:lang w:eastAsia="zh-CN"/>
        </w:rPr>
        <w:t>不支付</w:t>
      </w:r>
      <w:r>
        <w:rPr>
          <w:rFonts w:hint="eastAsia"/>
          <w:lang w:eastAsia="zh-CN"/>
        </w:rPr>
        <w:t>（支付</w:t>
      </w:r>
      <w:r>
        <w:rPr>
          <w:lang w:eastAsia="zh-CN"/>
        </w:rPr>
        <w:t xml:space="preserve"> / </w:t>
      </w:r>
      <w:r>
        <w:rPr>
          <w:rFonts w:hint="eastAsia"/>
          <w:lang w:eastAsia="zh-CN"/>
        </w:rPr>
        <w:t>不支付）质量保证金利息。</w:t>
      </w:r>
    </w:p>
    <w:p w14:paraId="164951DF" w14:textId="77777777" w:rsidR="002037B0" w:rsidRDefault="00000000">
      <w:pPr>
        <w:spacing w:line="360" w:lineRule="auto"/>
        <w:ind w:firstLineChars="400" w:firstLine="880"/>
        <w:rPr>
          <w:rFonts w:hint="eastAsia"/>
          <w:u w:val="single"/>
          <w:lang w:eastAsia="zh-CN"/>
        </w:rPr>
      </w:pPr>
      <w:r>
        <w:rPr>
          <w:rFonts w:hint="eastAsia"/>
          <w:lang w:eastAsia="zh-CN"/>
        </w:rPr>
        <w:t>发包人向承包人支付质量保证金利息的，利息计算方法：</w:t>
      </w:r>
      <w:r>
        <w:rPr>
          <w:rFonts w:hint="eastAsia"/>
          <w:u w:val="single"/>
          <w:lang w:eastAsia="zh-CN"/>
        </w:rPr>
        <w:t>无息</w:t>
      </w:r>
      <w:r>
        <w:rPr>
          <w:rFonts w:hint="eastAsia"/>
          <w:lang w:eastAsia="zh-CN"/>
        </w:rPr>
        <w:t>。</w:t>
      </w:r>
    </w:p>
    <w:p w14:paraId="15D68EDD" w14:textId="77777777" w:rsidR="002037B0" w:rsidRDefault="00000000">
      <w:pPr>
        <w:spacing w:line="360" w:lineRule="auto"/>
        <w:ind w:firstLineChars="400" w:firstLine="880"/>
        <w:rPr>
          <w:rFonts w:hint="eastAsia"/>
          <w:lang w:eastAsia="zh-CN"/>
        </w:rPr>
      </w:pPr>
      <w:r>
        <w:rPr>
          <w:rFonts w:hint="eastAsia"/>
          <w:lang w:eastAsia="zh-CN"/>
        </w:rPr>
        <w:t>发包人应在缺陷责任期届满后28天内向承包人返还质保金。</w:t>
      </w:r>
    </w:p>
    <w:p w14:paraId="63336643" w14:textId="77777777" w:rsidR="002037B0" w:rsidRDefault="00000000">
      <w:pPr>
        <w:spacing w:line="360" w:lineRule="auto"/>
        <w:ind w:firstLineChars="200" w:firstLine="440"/>
        <w:rPr>
          <w:rFonts w:hint="eastAsia"/>
          <w:lang w:eastAsia="zh-CN"/>
        </w:rPr>
      </w:pPr>
      <w:r>
        <w:rPr>
          <w:rFonts w:hint="eastAsia"/>
          <w:lang w:eastAsia="zh-CN"/>
        </w:rPr>
        <w:t>备注：实际支付进度和金额以上级部门下达资金指标为准，最终支付金额以财政出具的结算评审报告为准。</w:t>
      </w:r>
    </w:p>
    <w:p w14:paraId="45E6F819" w14:textId="77777777" w:rsidR="002037B0" w:rsidRDefault="00000000">
      <w:pPr>
        <w:pStyle w:val="2TimesNewRoman5020"/>
        <w:spacing w:before="120" w:after="120"/>
        <w:outlineLvl w:val="0"/>
        <w:rPr>
          <w:lang w:eastAsia="zh-CN"/>
        </w:rPr>
      </w:pPr>
      <w:bookmarkStart w:id="585" w:name="_Toc69034534"/>
      <w:bookmarkStart w:id="586" w:name="_Toc79998292"/>
      <w:r>
        <w:rPr>
          <w:lang w:eastAsia="zh-CN"/>
        </w:rPr>
        <w:t>18.</w:t>
      </w:r>
      <w:r>
        <w:rPr>
          <w:rFonts w:hint="eastAsia"/>
          <w:lang w:eastAsia="zh-CN"/>
        </w:rPr>
        <w:t>竣工验收</w:t>
      </w:r>
      <w:bookmarkEnd w:id="536"/>
      <w:bookmarkEnd w:id="537"/>
      <w:bookmarkEnd w:id="538"/>
      <w:bookmarkEnd w:id="539"/>
      <w:bookmarkEnd w:id="540"/>
      <w:bookmarkEnd w:id="541"/>
      <w:bookmarkEnd w:id="542"/>
      <w:bookmarkEnd w:id="543"/>
      <w:bookmarkEnd w:id="585"/>
      <w:bookmarkEnd w:id="586"/>
    </w:p>
    <w:p w14:paraId="48C8B62A" w14:textId="77777777" w:rsidR="002037B0" w:rsidRDefault="00000000">
      <w:pPr>
        <w:pStyle w:val="378020"/>
        <w:spacing w:before="120" w:after="120"/>
        <w:outlineLvl w:val="1"/>
        <w:rPr>
          <w:rFonts w:hint="eastAsia"/>
          <w:lang w:eastAsia="zh-CN"/>
        </w:rPr>
      </w:pPr>
      <w:bookmarkStart w:id="587" w:name="_Toc489280242"/>
      <w:bookmarkStart w:id="588" w:name="_Toc10210"/>
      <w:bookmarkStart w:id="589" w:name="_Toc79998293"/>
      <w:bookmarkStart w:id="590" w:name="_Toc497214105"/>
      <w:bookmarkStart w:id="591" w:name="_Toc490331727"/>
      <w:bookmarkStart w:id="592" w:name="_Toc69034535"/>
      <w:bookmarkStart w:id="593" w:name="_Toc485323210"/>
      <w:bookmarkStart w:id="594" w:name="_Toc486580436"/>
      <w:bookmarkStart w:id="595" w:name="_Toc486580440"/>
      <w:bookmarkStart w:id="596" w:name="_Toc510038034"/>
      <w:bookmarkStart w:id="597" w:name="_Toc490331731"/>
      <w:bookmarkStart w:id="598" w:name="_Toc485323214"/>
      <w:bookmarkStart w:id="599" w:name="_Toc497214109"/>
      <w:bookmarkStart w:id="600" w:name="_Toc23310"/>
      <w:bookmarkStart w:id="601" w:name="_Toc5309"/>
      <w:bookmarkStart w:id="602" w:name="_Toc489280246"/>
      <w:r>
        <w:rPr>
          <w:lang w:eastAsia="zh-CN"/>
        </w:rPr>
        <w:t xml:space="preserve">18.2  </w:t>
      </w:r>
      <w:r>
        <w:rPr>
          <w:rFonts w:hint="eastAsia"/>
          <w:lang w:eastAsia="zh-CN"/>
        </w:rPr>
        <w:t>竣工验收申请报告</w:t>
      </w:r>
      <w:bookmarkEnd w:id="587"/>
      <w:bookmarkEnd w:id="588"/>
      <w:bookmarkEnd w:id="589"/>
      <w:bookmarkEnd w:id="590"/>
      <w:bookmarkEnd w:id="591"/>
      <w:bookmarkEnd w:id="592"/>
      <w:bookmarkEnd w:id="593"/>
      <w:bookmarkEnd w:id="594"/>
    </w:p>
    <w:p w14:paraId="5701565A" w14:textId="77777777" w:rsidR="002037B0" w:rsidRDefault="00000000">
      <w:pPr>
        <w:spacing w:line="360" w:lineRule="auto"/>
        <w:rPr>
          <w:rFonts w:hint="eastAsia"/>
          <w:szCs w:val="21"/>
          <w:u w:val="single"/>
          <w:lang w:eastAsia="zh-CN"/>
        </w:rPr>
      </w:pPr>
      <w:r>
        <w:rPr>
          <w:rFonts w:hint="eastAsia"/>
          <w:szCs w:val="21"/>
          <w:lang w:eastAsia="zh-CN"/>
        </w:rPr>
        <w:t xml:space="preserve"> （</w:t>
      </w:r>
      <w:r>
        <w:rPr>
          <w:szCs w:val="21"/>
          <w:lang w:eastAsia="zh-CN"/>
        </w:rPr>
        <w:t>2</w:t>
      </w:r>
      <w:r>
        <w:rPr>
          <w:rFonts w:hint="eastAsia"/>
          <w:szCs w:val="21"/>
          <w:lang w:eastAsia="zh-CN"/>
        </w:rPr>
        <w:t>）承包人负责整理和提交的竣工验收资料具体内容：</w:t>
      </w:r>
      <w:r>
        <w:rPr>
          <w:rFonts w:hint="eastAsia"/>
          <w:szCs w:val="21"/>
          <w:u w:val="single"/>
          <w:lang w:eastAsia="zh-CN"/>
        </w:rPr>
        <w:t xml:space="preserve">按照北京市相关规定执行 </w:t>
      </w:r>
      <w:r>
        <w:rPr>
          <w:rFonts w:hint="eastAsia"/>
          <w:szCs w:val="21"/>
          <w:lang w:eastAsia="zh-CN"/>
        </w:rPr>
        <w:t>。</w:t>
      </w:r>
    </w:p>
    <w:p w14:paraId="695AA684"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竣工验收资料的份数：</w:t>
      </w:r>
      <w:r>
        <w:rPr>
          <w:rFonts w:hint="eastAsia"/>
          <w:szCs w:val="21"/>
          <w:u w:val="single"/>
          <w:lang w:eastAsia="zh-CN"/>
        </w:rPr>
        <w:t>一式肆份，另行提供电子版。</w:t>
      </w:r>
    </w:p>
    <w:p w14:paraId="55B2FE67"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竣工验收资料的费用支付方式：</w:t>
      </w:r>
      <w:r>
        <w:rPr>
          <w:rFonts w:hint="eastAsia"/>
          <w:szCs w:val="21"/>
          <w:u w:val="single"/>
          <w:lang w:eastAsia="zh-CN"/>
        </w:rPr>
        <w:t>已包含在合同总价中</w:t>
      </w:r>
    </w:p>
    <w:p w14:paraId="4ED69733" w14:textId="77777777" w:rsidR="002037B0" w:rsidRDefault="00000000">
      <w:pPr>
        <w:spacing w:line="360" w:lineRule="auto"/>
        <w:ind w:firstLineChars="200" w:firstLine="440"/>
        <w:rPr>
          <w:rFonts w:hint="eastAsia"/>
          <w:szCs w:val="21"/>
          <w:lang w:eastAsia="zh-CN"/>
        </w:rPr>
      </w:pPr>
      <w:r>
        <w:rPr>
          <w:rFonts w:hint="eastAsia"/>
          <w:szCs w:val="21"/>
          <w:lang w:eastAsia="zh-CN"/>
        </w:rPr>
        <w:t>特别说明：</w:t>
      </w:r>
    </w:p>
    <w:p w14:paraId="19735AF1" w14:textId="77777777" w:rsidR="002037B0" w:rsidRDefault="00000000">
      <w:pPr>
        <w:spacing w:line="360" w:lineRule="auto"/>
        <w:ind w:firstLineChars="200" w:firstLine="440"/>
        <w:rPr>
          <w:rFonts w:cs="Times New Roman" w:hint="eastAsia"/>
          <w:szCs w:val="21"/>
          <w:u w:val="single"/>
          <w:lang w:eastAsia="zh-CN"/>
        </w:rPr>
      </w:pPr>
      <w:r>
        <w:rPr>
          <w:rFonts w:cs="Times New Roman" w:hint="eastAsia"/>
          <w:szCs w:val="21"/>
          <w:u w:val="single"/>
          <w:lang w:eastAsia="zh-CN"/>
        </w:rPr>
        <w:lastRenderedPageBreak/>
        <w:t>承包人需在接到发包人书面通知完工后30天内，向发包人上报工程所有符合报审要求的竣工资料，经发包人审核无问题后，最终结算时可按审计部门的审计结果结清。</w:t>
      </w:r>
    </w:p>
    <w:p w14:paraId="79749A1A" w14:textId="77777777" w:rsidR="002037B0" w:rsidRDefault="00000000">
      <w:pPr>
        <w:spacing w:line="360" w:lineRule="auto"/>
        <w:ind w:firstLineChars="200" w:firstLine="440"/>
        <w:rPr>
          <w:rFonts w:cs="Times New Roman" w:hint="eastAsia"/>
          <w:szCs w:val="21"/>
          <w:u w:val="single"/>
          <w:lang w:eastAsia="zh-CN"/>
        </w:rPr>
      </w:pPr>
      <w:r>
        <w:rPr>
          <w:rFonts w:cs="Times New Roman" w:hint="eastAsia"/>
          <w:szCs w:val="21"/>
          <w:u w:val="single"/>
          <w:lang w:eastAsia="zh-CN"/>
        </w:rPr>
        <w:t>承包人需保证通过相关部门的验收，工程质量符合第三方接收条件，验收所需等一切政策性收费由承包人负责。</w:t>
      </w:r>
    </w:p>
    <w:p w14:paraId="0948CD63" w14:textId="77777777" w:rsidR="002037B0" w:rsidRDefault="00000000">
      <w:pPr>
        <w:pStyle w:val="378020"/>
        <w:spacing w:before="120" w:after="120"/>
        <w:outlineLvl w:val="1"/>
        <w:rPr>
          <w:rFonts w:hint="eastAsia"/>
          <w:lang w:eastAsia="zh-CN"/>
        </w:rPr>
      </w:pPr>
      <w:bookmarkStart w:id="603" w:name="_Toc485323211"/>
      <w:bookmarkStart w:id="604" w:name="_Toc486580437"/>
      <w:bookmarkStart w:id="605" w:name="_Toc1753"/>
      <w:bookmarkStart w:id="606" w:name="_Toc489280243"/>
      <w:bookmarkStart w:id="607" w:name="_Toc490331728"/>
      <w:bookmarkStart w:id="608" w:name="_Toc69034536"/>
      <w:bookmarkStart w:id="609" w:name="_Toc79998294"/>
      <w:bookmarkStart w:id="610" w:name="_Toc497214106"/>
      <w:r>
        <w:rPr>
          <w:lang w:eastAsia="zh-CN"/>
        </w:rPr>
        <w:t xml:space="preserve">18.5  </w:t>
      </w:r>
      <w:r>
        <w:rPr>
          <w:rFonts w:hint="eastAsia"/>
          <w:lang w:eastAsia="zh-CN"/>
        </w:rPr>
        <w:t>施工期运行</w:t>
      </w:r>
      <w:bookmarkEnd w:id="603"/>
      <w:bookmarkEnd w:id="604"/>
      <w:bookmarkEnd w:id="605"/>
      <w:bookmarkEnd w:id="606"/>
      <w:bookmarkEnd w:id="607"/>
      <w:bookmarkEnd w:id="608"/>
      <w:bookmarkEnd w:id="609"/>
      <w:bookmarkEnd w:id="610"/>
    </w:p>
    <w:p w14:paraId="48FBFED8" w14:textId="77777777" w:rsidR="002037B0" w:rsidRDefault="00000000">
      <w:pPr>
        <w:spacing w:line="360" w:lineRule="auto"/>
        <w:ind w:firstLineChars="200" w:firstLine="440"/>
        <w:rPr>
          <w:rFonts w:hint="eastAsia"/>
          <w:szCs w:val="21"/>
          <w:u w:val="single"/>
          <w:lang w:eastAsia="zh-CN"/>
        </w:rPr>
      </w:pPr>
      <w:r>
        <w:rPr>
          <w:szCs w:val="21"/>
          <w:lang w:eastAsia="zh-CN"/>
        </w:rPr>
        <w:t xml:space="preserve">18.5.1  </w:t>
      </w:r>
      <w:r>
        <w:rPr>
          <w:rFonts w:hint="eastAsia"/>
          <w:szCs w:val="21"/>
          <w:lang w:eastAsia="zh-CN"/>
        </w:rPr>
        <w:t>需要施工期运行的单位工程或设备安装工程：</w:t>
      </w:r>
      <w:r>
        <w:rPr>
          <w:rFonts w:hint="eastAsia"/>
          <w:szCs w:val="21"/>
          <w:u w:val="single"/>
          <w:lang w:eastAsia="zh-CN"/>
        </w:rPr>
        <w:t>无。</w:t>
      </w:r>
    </w:p>
    <w:p w14:paraId="066C80EF" w14:textId="77777777" w:rsidR="002037B0" w:rsidRDefault="00000000">
      <w:pPr>
        <w:pStyle w:val="378020"/>
        <w:spacing w:before="120" w:after="120"/>
        <w:outlineLvl w:val="1"/>
        <w:rPr>
          <w:rFonts w:hint="eastAsia"/>
          <w:lang w:eastAsia="zh-CN"/>
        </w:rPr>
      </w:pPr>
      <w:bookmarkStart w:id="611" w:name="_Toc497214107"/>
      <w:bookmarkStart w:id="612" w:name="_Toc489280244"/>
      <w:bookmarkStart w:id="613" w:name="_Toc490331729"/>
      <w:bookmarkStart w:id="614" w:name="_Toc486580438"/>
      <w:bookmarkStart w:id="615" w:name="_Toc9729"/>
      <w:bookmarkStart w:id="616" w:name="_Toc79998295"/>
      <w:bookmarkStart w:id="617" w:name="_Toc485323212"/>
      <w:bookmarkStart w:id="618" w:name="_Toc69034537"/>
      <w:r>
        <w:rPr>
          <w:lang w:eastAsia="zh-CN"/>
        </w:rPr>
        <w:t xml:space="preserve">18.8  </w:t>
      </w:r>
      <w:r>
        <w:rPr>
          <w:rFonts w:hint="eastAsia"/>
          <w:lang w:eastAsia="zh-CN"/>
        </w:rPr>
        <w:t>施工队伍的撤离</w:t>
      </w:r>
      <w:bookmarkEnd w:id="611"/>
      <w:bookmarkEnd w:id="612"/>
      <w:bookmarkEnd w:id="613"/>
      <w:bookmarkEnd w:id="614"/>
      <w:bookmarkEnd w:id="615"/>
      <w:bookmarkEnd w:id="616"/>
      <w:bookmarkEnd w:id="617"/>
      <w:bookmarkEnd w:id="618"/>
    </w:p>
    <w:p w14:paraId="0B9B09D9" w14:textId="77777777" w:rsidR="002037B0" w:rsidRDefault="00000000">
      <w:pPr>
        <w:spacing w:line="360" w:lineRule="auto"/>
        <w:ind w:firstLineChars="200" w:firstLine="440"/>
        <w:rPr>
          <w:rFonts w:hint="eastAsia"/>
          <w:szCs w:val="21"/>
          <w:u w:val="single"/>
          <w:lang w:eastAsia="zh-CN"/>
        </w:rPr>
      </w:pPr>
      <w:r>
        <w:rPr>
          <w:szCs w:val="21"/>
          <w:lang w:eastAsia="zh-CN"/>
        </w:rPr>
        <w:t xml:space="preserve">18.8.3  </w:t>
      </w:r>
      <w:r>
        <w:rPr>
          <w:rFonts w:hint="eastAsia"/>
          <w:szCs w:val="21"/>
          <w:lang w:eastAsia="zh-CN"/>
        </w:rPr>
        <w:t>缺陷责任期满时，承包人在施工场地保留的人员和施工设备最终撤离的期限：</w:t>
      </w:r>
    </w:p>
    <w:p w14:paraId="55D58613" w14:textId="77777777" w:rsidR="002037B0" w:rsidRDefault="00000000">
      <w:pPr>
        <w:spacing w:line="360" w:lineRule="auto"/>
        <w:rPr>
          <w:rFonts w:hint="eastAsia"/>
          <w:szCs w:val="21"/>
          <w:lang w:eastAsia="zh-CN"/>
        </w:rPr>
      </w:pPr>
      <w:r>
        <w:rPr>
          <w:rFonts w:hint="eastAsia"/>
          <w:szCs w:val="21"/>
          <w:u w:val="single"/>
          <w:lang w:eastAsia="zh-CN"/>
        </w:rPr>
        <w:t>承包人收到发包人发出的撤离通知后</w:t>
      </w:r>
      <w:r>
        <w:rPr>
          <w:szCs w:val="21"/>
          <w:u w:val="single"/>
          <w:lang w:eastAsia="zh-CN"/>
        </w:rPr>
        <w:t>3</w:t>
      </w:r>
      <w:r>
        <w:rPr>
          <w:rFonts w:hint="eastAsia"/>
          <w:szCs w:val="21"/>
          <w:u w:val="single"/>
          <w:lang w:eastAsia="zh-CN"/>
        </w:rPr>
        <w:t>天内撤离完毕。如在缺陷责任期满后，要求部分人员和施工设备仍留在场内的，承包人应提交其留场人员和设备的明细表及最后撤离时间。延后撤离造成发包人增加的费用，由承包人承担</w:t>
      </w:r>
      <w:r>
        <w:rPr>
          <w:rFonts w:hint="eastAsia"/>
          <w:szCs w:val="21"/>
          <w:lang w:eastAsia="zh-CN"/>
        </w:rPr>
        <w:t>。</w:t>
      </w:r>
    </w:p>
    <w:p w14:paraId="7B85623D" w14:textId="77777777" w:rsidR="002037B0" w:rsidRDefault="00000000">
      <w:pPr>
        <w:pStyle w:val="378020"/>
        <w:spacing w:before="120" w:after="120"/>
        <w:outlineLvl w:val="1"/>
        <w:rPr>
          <w:rFonts w:hint="eastAsia"/>
          <w:lang w:eastAsia="zh-CN"/>
        </w:rPr>
      </w:pPr>
      <w:bookmarkStart w:id="619" w:name="_Toc489280245"/>
      <w:bookmarkStart w:id="620" w:name="_Toc8847"/>
      <w:bookmarkStart w:id="621" w:name="_Toc485323213"/>
      <w:bookmarkStart w:id="622" w:name="_Toc79998296"/>
      <w:bookmarkStart w:id="623" w:name="_Toc497214108"/>
      <w:bookmarkStart w:id="624" w:name="_Toc69034538"/>
      <w:bookmarkStart w:id="625" w:name="_Toc490331730"/>
      <w:bookmarkStart w:id="626" w:name="_Toc486580439"/>
      <w:r>
        <w:rPr>
          <w:lang w:eastAsia="zh-CN"/>
        </w:rPr>
        <w:t xml:space="preserve">18.9  </w:t>
      </w:r>
      <w:r>
        <w:rPr>
          <w:rFonts w:hint="eastAsia"/>
          <w:lang w:eastAsia="zh-CN"/>
        </w:rPr>
        <w:t>中间验收</w:t>
      </w:r>
      <w:bookmarkEnd w:id="619"/>
      <w:bookmarkEnd w:id="620"/>
      <w:bookmarkEnd w:id="621"/>
      <w:bookmarkEnd w:id="622"/>
      <w:bookmarkEnd w:id="623"/>
      <w:bookmarkEnd w:id="624"/>
      <w:bookmarkEnd w:id="625"/>
      <w:bookmarkEnd w:id="626"/>
    </w:p>
    <w:p w14:paraId="4716A81C" w14:textId="77777777" w:rsidR="002037B0" w:rsidRDefault="00000000">
      <w:pPr>
        <w:spacing w:line="360" w:lineRule="auto"/>
        <w:ind w:firstLineChars="200" w:firstLine="440"/>
        <w:rPr>
          <w:rFonts w:hint="eastAsia"/>
          <w:szCs w:val="21"/>
          <w:u w:val="single"/>
          <w:lang w:eastAsia="zh-CN"/>
        </w:rPr>
      </w:pPr>
      <w:r>
        <w:rPr>
          <w:szCs w:val="21"/>
          <w:lang w:eastAsia="zh-CN"/>
        </w:rPr>
        <w:t xml:space="preserve">18.9.1  </w:t>
      </w:r>
      <w:r>
        <w:rPr>
          <w:rFonts w:hint="eastAsia"/>
          <w:szCs w:val="21"/>
          <w:lang w:eastAsia="zh-CN"/>
        </w:rPr>
        <w:t>本工程需要进行中间验收的部位：</w:t>
      </w:r>
      <w:r>
        <w:rPr>
          <w:rFonts w:hint="eastAsia"/>
          <w:szCs w:val="21"/>
          <w:u w:val="single"/>
          <w:lang w:eastAsia="zh-CN"/>
        </w:rPr>
        <w:t>发包人、监理人或质检机构根据工程特点及有关规定确认的有关分部（子分部）工程、隐蔽工程验收。</w:t>
      </w:r>
    </w:p>
    <w:p w14:paraId="4B3C0E04" w14:textId="77777777" w:rsidR="002037B0" w:rsidRDefault="00000000">
      <w:pPr>
        <w:spacing w:line="360" w:lineRule="auto"/>
        <w:ind w:firstLineChars="200" w:firstLine="440"/>
        <w:rPr>
          <w:rFonts w:hint="eastAsia"/>
          <w:szCs w:val="21"/>
          <w:lang w:eastAsia="zh-CN"/>
        </w:rPr>
      </w:pPr>
      <w:r>
        <w:rPr>
          <w:szCs w:val="21"/>
          <w:lang w:eastAsia="zh-CN"/>
        </w:rPr>
        <w:t xml:space="preserve">18.9.2  </w:t>
      </w:r>
      <w:r>
        <w:rPr>
          <w:rFonts w:hint="eastAsia"/>
          <w:szCs w:val="21"/>
          <w:lang w:eastAsia="zh-CN"/>
        </w:rPr>
        <w:t>验收不合格的，承包人在</w:t>
      </w:r>
      <w:r>
        <w:rPr>
          <w:rFonts w:hint="eastAsia"/>
          <w:szCs w:val="21"/>
          <w:u w:val="single"/>
          <w:lang w:eastAsia="zh-CN"/>
        </w:rPr>
        <w:t>发包人</w:t>
      </w:r>
      <w:r>
        <w:rPr>
          <w:rFonts w:hint="eastAsia"/>
          <w:szCs w:val="21"/>
          <w:lang w:eastAsia="zh-CN"/>
        </w:rPr>
        <w:t>要求期限内进行修改后重新验收。</w:t>
      </w:r>
    </w:p>
    <w:p w14:paraId="59F2931B" w14:textId="77777777" w:rsidR="002037B0" w:rsidRDefault="00000000">
      <w:pPr>
        <w:pStyle w:val="2TimesNewRoman5020"/>
        <w:spacing w:before="120" w:after="120"/>
        <w:outlineLvl w:val="0"/>
        <w:rPr>
          <w:lang w:eastAsia="zh-CN"/>
        </w:rPr>
      </w:pPr>
      <w:bookmarkStart w:id="627" w:name="_Toc69034539"/>
      <w:bookmarkStart w:id="628" w:name="_Toc79998297"/>
      <w:r>
        <w:rPr>
          <w:lang w:eastAsia="zh-CN"/>
        </w:rPr>
        <w:t>19.</w:t>
      </w:r>
      <w:r>
        <w:rPr>
          <w:rFonts w:hint="eastAsia"/>
          <w:lang w:eastAsia="zh-CN"/>
        </w:rPr>
        <w:t>缺陷责任与保修责任</w:t>
      </w:r>
      <w:bookmarkEnd w:id="595"/>
      <w:bookmarkEnd w:id="596"/>
      <w:bookmarkEnd w:id="597"/>
      <w:bookmarkEnd w:id="598"/>
      <w:bookmarkEnd w:id="599"/>
      <w:bookmarkEnd w:id="600"/>
      <w:bookmarkEnd w:id="601"/>
      <w:bookmarkEnd w:id="602"/>
      <w:bookmarkEnd w:id="627"/>
      <w:bookmarkEnd w:id="628"/>
    </w:p>
    <w:p w14:paraId="4A0262FA" w14:textId="77777777" w:rsidR="002037B0" w:rsidRDefault="00000000">
      <w:pPr>
        <w:pStyle w:val="378020"/>
        <w:spacing w:before="120" w:after="120"/>
        <w:outlineLvl w:val="1"/>
        <w:rPr>
          <w:rFonts w:hint="eastAsia"/>
          <w:lang w:eastAsia="zh-CN"/>
        </w:rPr>
      </w:pPr>
      <w:bookmarkStart w:id="629" w:name="_Toc485323215"/>
      <w:bookmarkStart w:id="630" w:name="_Toc497214110"/>
      <w:bookmarkStart w:id="631" w:name="_Toc69034540"/>
      <w:bookmarkStart w:id="632" w:name="_Toc490331732"/>
      <w:bookmarkStart w:id="633" w:name="_Toc79998298"/>
      <w:bookmarkStart w:id="634" w:name="_Toc486580441"/>
      <w:bookmarkStart w:id="635" w:name="_Toc489280247"/>
      <w:bookmarkStart w:id="636" w:name="_Toc26822"/>
      <w:bookmarkStart w:id="637" w:name="_Toc8606"/>
      <w:bookmarkStart w:id="638" w:name="_Toc497214111"/>
      <w:bookmarkStart w:id="639" w:name="_Toc485323216"/>
      <w:bookmarkStart w:id="640" w:name="_Toc510038036"/>
      <w:bookmarkStart w:id="641" w:name="_Toc489280248"/>
      <w:bookmarkStart w:id="642" w:name="_Toc486580442"/>
      <w:bookmarkStart w:id="643" w:name="_Toc490331733"/>
      <w:bookmarkStart w:id="644" w:name="_Toc7115"/>
      <w:r>
        <w:rPr>
          <w:rFonts w:hint="eastAsia"/>
          <w:lang w:eastAsia="zh-CN"/>
        </w:rPr>
        <w:t>19.6缺陷责任期</w:t>
      </w:r>
    </w:p>
    <w:p w14:paraId="589BE770" w14:textId="77777777" w:rsidR="002037B0" w:rsidRDefault="00000000">
      <w:pPr>
        <w:pStyle w:val="378020"/>
        <w:spacing w:before="120" w:after="120"/>
        <w:outlineLvl w:val="1"/>
        <w:rPr>
          <w:rFonts w:hint="eastAsia"/>
          <w:highlight w:val="yellow"/>
          <w:lang w:eastAsia="zh-CN"/>
        </w:rPr>
      </w:pPr>
      <w:r>
        <w:rPr>
          <w:rFonts w:hint="eastAsia"/>
          <w:kern w:val="0"/>
          <w:sz w:val="22"/>
          <w:szCs w:val="21"/>
          <w:lang w:eastAsia="zh-CN"/>
        </w:rPr>
        <w:t xml:space="preserve">19.6.1  </w:t>
      </w:r>
      <w:r>
        <w:rPr>
          <w:rFonts w:hint="eastAsia"/>
          <w:kern w:val="0"/>
          <w:sz w:val="22"/>
          <w:szCs w:val="21"/>
          <w:highlight w:val="yellow"/>
          <w:lang w:eastAsia="zh-CN"/>
        </w:rPr>
        <w:t>本工程缺陷责任期为：12个月。</w:t>
      </w:r>
    </w:p>
    <w:p w14:paraId="700A8CA0" w14:textId="77777777" w:rsidR="002037B0" w:rsidRDefault="00000000">
      <w:pPr>
        <w:pStyle w:val="378020"/>
        <w:spacing w:before="120" w:after="120"/>
        <w:outlineLvl w:val="1"/>
        <w:rPr>
          <w:rFonts w:hint="eastAsia"/>
          <w:lang w:eastAsia="zh-CN"/>
        </w:rPr>
      </w:pPr>
      <w:r>
        <w:rPr>
          <w:lang w:eastAsia="zh-CN"/>
        </w:rPr>
        <w:t xml:space="preserve">19.7  </w:t>
      </w:r>
      <w:r>
        <w:rPr>
          <w:rFonts w:hint="eastAsia"/>
          <w:lang w:eastAsia="zh-CN"/>
        </w:rPr>
        <w:t>保修责任</w:t>
      </w:r>
      <w:bookmarkEnd w:id="629"/>
      <w:bookmarkEnd w:id="630"/>
      <w:bookmarkEnd w:id="631"/>
      <w:bookmarkEnd w:id="632"/>
      <w:bookmarkEnd w:id="633"/>
      <w:bookmarkEnd w:id="634"/>
      <w:bookmarkEnd w:id="635"/>
      <w:bookmarkEnd w:id="636"/>
    </w:p>
    <w:p w14:paraId="5FC1C744" w14:textId="77777777" w:rsidR="002037B0" w:rsidRDefault="00000000">
      <w:pPr>
        <w:spacing w:line="360" w:lineRule="auto"/>
        <w:rPr>
          <w:rFonts w:hint="eastAsia"/>
          <w:szCs w:val="21"/>
          <w:lang w:eastAsia="zh-CN"/>
        </w:rPr>
      </w:pPr>
      <w:r>
        <w:rPr>
          <w:szCs w:val="21"/>
          <w:lang w:eastAsia="zh-CN"/>
        </w:rPr>
        <w:t xml:space="preserve">19.7.1  </w:t>
      </w:r>
      <w:r>
        <w:rPr>
          <w:rFonts w:hint="eastAsia"/>
          <w:szCs w:val="21"/>
          <w:lang w:eastAsia="zh-CN"/>
        </w:rPr>
        <w:t>工程质量保修范围：</w:t>
      </w:r>
      <w:r>
        <w:rPr>
          <w:rFonts w:hint="eastAsia"/>
          <w:szCs w:val="21"/>
          <w:u w:val="single"/>
          <w:lang w:eastAsia="zh-CN"/>
        </w:rPr>
        <w:t>合同文件约定的和法律法规规定的应由承包人承担的保修范围</w:t>
      </w:r>
      <w:r>
        <w:rPr>
          <w:rFonts w:hint="eastAsia"/>
          <w:szCs w:val="21"/>
          <w:lang w:eastAsia="zh-CN"/>
        </w:rPr>
        <w:t>。</w:t>
      </w:r>
    </w:p>
    <w:p w14:paraId="28066055" w14:textId="77777777" w:rsidR="002037B0" w:rsidRDefault="00000000">
      <w:pPr>
        <w:spacing w:line="360" w:lineRule="auto"/>
        <w:rPr>
          <w:rFonts w:hint="eastAsia"/>
          <w:szCs w:val="21"/>
          <w:lang w:eastAsia="zh-CN"/>
        </w:rPr>
      </w:pPr>
      <w:r>
        <w:rPr>
          <w:rFonts w:hint="eastAsia"/>
          <w:szCs w:val="21"/>
          <w:lang w:eastAsia="zh-CN"/>
        </w:rPr>
        <w:t>工程质量保修期限：</w:t>
      </w:r>
      <w:r>
        <w:rPr>
          <w:rFonts w:hint="eastAsia"/>
          <w:szCs w:val="21"/>
          <w:u w:val="single"/>
          <w:lang w:eastAsia="zh-CN"/>
        </w:rPr>
        <w:t>地基基础和</w:t>
      </w:r>
      <w:hyperlink r:id="rId18" w:tgtFrame="_blank" w:history="1">
        <w:r>
          <w:rPr>
            <w:rFonts w:hint="eastAsia"/>
            <w:u w:val="single"/>
            <w:lang w:eastAsia="zh-CN"/>
          </w:rPr>
          <w:t>主体结构工程</w:t>
        </w:r>
      </w:hyperlink>
      <w:r>
        <w:rPr>
          <w:rFonts w:hint="eastAsia"/>
          <w:szCs w:val="21"/>
          <w:u w:val="single"/>
          <w:lang w:eastAsia="zh-CN"/>
        </w:rPr>
        <w:t>，为设计文件规定的该工程合理使用年限；屋面防水工程、有防水要求的卫生间、房间和外墙面的防渗漏，为</w:t>
      </w:r>
      <w:r>
        <w:rPr>
          <w:szCs w:val="21"/>
          <w:u w:val="single"/>
          <w:lang w:eastAsia="zh-CN"/>
        </w:rPr>
        <w:t>5</w:t>
      </w:r>
      <w:r>
        <w:rPr>
          <w:rFonts w:hint="eastAsia"/>
          <w:szCs w:val="21"/>
          <w:u w:val="single"/>
          <w:lang w:eastAsia="zh-CN"/>
        </w:rPr>
        <w:t>年；供热与供冷系统，为</w:t>
      </w:r>
      <w:r>
        <w:rPr>
          <w:szCs w:val="21"/>
          <w:u w:val="single"/>
          <w:lang w:eastAsia="zh-CN"/>
        </w:rPr>
        <w:t>2</w:t>
      </w:r>
      <w:r>
        <w:rPr>
          <w:rFonts w:hint="eastAsia"/>
          <w:szCs w:val="21"/>
          <w:u w:val="single"/>
          <w:lang w:eastAsia="zh-CN"/>
        </w:rPr>
        <w:t>个采暖期、供冷期；电气管线、给排水管道、设备安装为</w:t>
      </w:r>
      <w:r>
        <w:rPr>
          <w:szCs w:val="21"/>
          <w:u w:val="single"/>
          <w:lang w:eastAsia="zh-CN"/>
        </w:rPr>
        <w:t>2</w:t>
      </w:r>
      <w:r>
        <w:rPr>
          <w:rFonts w:hint="eastAsia"/>
          <w:szCs w:val="21"/>
          <w:u w:val="single"/>
          <w:lang w:eastAsia="zh-CN"/>
        </w:rPr>
        <w:t>年；装修工程为</w:t>
      </w:r>
      <w:r>
        <w:rPr>
          <w:szCs w:val="21"/>
          <w:u w:val="single"/>
          <w:lang w:eastAsia="zh-CN"/>
        </w:rPr>
        <w:t>2</w:t>
      </w:r>
      <w:r>
        <w:rPr>
          <w:rFonts w:hint="eastAsia"/>
          <w:szCs w:val="21"/>
          <w:u w:val="single"/>
          <w:lang w:eastAsia="zh-CN"/>
        </w:rPr>
        <w:t>年。其他项目的保修期限由建设单位和施工单位约定本工程保修责任期1年。</w:t>
      </w:r>
    </w:p>
    <w:p w14:paraId="17AA748C" w14:textId="77777777" w:rsidR="002037B0" w:rsidRDefault="00000000">
      <w:pPr>
        <w:spacing w:line="360" w:lineRule="auto"/>
        <w:rPr>
          <w:rFonts w:hint="eastAsia"/>
          <w:szCs w:val="21"/>
          <w:lang w:eastAsia="zh-CN"/>
        </w:rPr>
      </w:pPr>
      <w:r>
        <w:rPr>
          <w:rFonts w:hint="eastAsia"/>
          <w:szCs w:val="21"/>
          <w:lang w:eastAsia="zh-CN"/>
        </w:rPr>
        <w:t>工程质量保修责任：</w:t>
      </w:r>
      <w:r>
        <w:rPr>
          <w:rFonts w:hint="eastAsia"/>
          <w:szCs w:val="21"/>
          <w:u w:val="single"/>
          <w:lang w:eastAsia="zh-CN"/>
        </w:rPr>
        <w:t>在保修范围和保修期限内发生质量问题的，承包人应当履行保修义务，并</w:t>
      </w:r>
      <w:r>
        <w:rPr>
          <w:rFonts w:hint="eastAsia"/>
          <w:szCs w:val="21"/>
          <w:u w:val="single"/>
          <w:lang w:eastAsia="zh-CN"/>
        </w:rPr>
        <w:lastRenderedPageBreak/>
        <w:t>对造成的损失承担赔偿责任</w:t>
      </w:r>
      <w:r>
        <w:rPr>
          <w:rFonts w:hint="eastAsia"/>
          <w:szCs w:val="21"/>
          <w:lang w:eastAsia="zh-CN"/>
        </w:rPr>
        <w:t>。</w:t>
      </w:r>
    </w:p>
    <w:p w14:paraId="0145E645" w14:textId="77777777" w:rsidR="002037B0" w:rsidRDefault="00000000">
      <w:pPr>
        <w:pStyle w:val="a5"/>
        <w:adjustRightInd w:val="0"/>
        <w:spacing w:line="360" w:lineRule="auto"/>
        <w:ind w:firstLineChars="200" w:firstLine="440"/>
        <w:rPr>
          <w:rFonts w:hint="eastAsia"/>
          <w:sz w:val="22"/>
          <w:szCs w:val="21"/>
          <w:u w:val="single"/>
          <w:lang w:eastAsia="zh-CN"/>
        </w:rPr>
      </w:pPr>
      <w:r>
        <w:rPr>
          <w:rFonts w:hint="eastAsia"/>
          <w:sz w:val="22"/>
          <w:szCs w:val="21"/>
          <w:u w:val="single"/>
          <w:lang w:eastAsia="zh-CN"/>
        </w:rPr>
        <w:t>属于保修范围、内容的项目，承包人应当在接到保修通知之曰起24小时内派人保修。承包人不在约定期限内派人保修的，发包人可以委托他人修理，并按照实际维修费用扣减工程质量保修金，质保金不足扣减时，差额部分发包人可向承包人追偿。②发生紧急抢修事故的，承包人在接到事故通知后，应当立即到达事故现场抢修。③质量保修完成后，由发包人组织验收。</w:t>
      </w:r>
    </w:p>
    <w:p w14:paraId="719F9C83" w14:textId="77777777" w:rsidR="002037B0" w:rsidRDefault="00000000">
      <w:pPr>
        <w:pStyle w:val="2TimesNewRoman5020"/>
        <w:spacing w:before="120" w:after="120"/>
        <w:ind w:left="0"/>
        <w:outlineLvl w:val="0"/>
        <w:rPr>
          <w:lang w:eastAsia="zh-CN"/>
        </w:rPr>
      </w:pPr>
      <w:bookmarkStart w:id="645" w:name="_Toc69034541"/>
      <w:bookmarkStart w:id="646" w:name="_Toc79998299"/>
      <w:r>
        <w:rPr>
          <w:lang w:eastAsia="zh-CN"/>
        </w:rPr>
        <w:t>20.</w:t>
      </w:r>
      <w:r>
        <w:rPr>
          <w:rFonts w:hint="eastAsia"/>
          <w:lang w:eastAsia="zh-CN"/>
        </w:rPr>
        <w:t>保险</w:t>
      </w:r>
      <w:bookmarkEnd w:id="637"/>
      <w:bookmarkEnd w:id="638"/>
      <w:bookmarkEnd w:id="639"/>
      <w:bookmarkEnd w:id="640"/>
      <w:bookmarkEnd w:id="641"/>
      <w:bookmarkEnd w:id="642"/>
      <w:bookmarkEnd w:id="643"/>
      <w:bookmarkEnd w:id="644"/>
      <w:bookmarkEnd w:id="645"/>
      <w:bookmarkEnd w:id="646"/>
    </w:p>
    <w:p w14:paraId="13443751" w14:textId="77777777" w:rsidR="002037B0" w:rsidRDefault="00000000">
      <w:pPr>
        <w:pStyle w:val="378020"/>
        <w:spacing w:before="120" w:after="120"/>
        <w:outlineLvl w:val="1"/>
        <w:rPr>
          <w:rFonts w:hint="eastAsia"/>
          <w:lang w:eastAsia="zh-CN"/>
        </w:rPr>
      </w:pPr>
      <w:bookmarkStart w:id="647" w:name="_Toc489280249"/>
      <w:bookmarkStart w:id="648" w:name="_Toc497214112"/>
      <w:bookmarkStart w:id="649" w:name="_Toc486580443"/>
      <w:bookmarkStart w:id="650" w:name="_Toc485323217"/>
      <w:bookmarkStart w:id="651" w:name="_Toc490331734"/>
      <w:bookmarkStart w:id="652" w:name="_Toc79998300"/>
      <w:bookmarkStart w:id="653" w:name="_Toc69034542"/>
      <w:bookmarkStart w:id="654" w:name="_Toc3197"/>
      <w:r>
        <w:rPr>
          <w:lang w:eastAsia="zh-CN"/>
        </w:rPr>
        <w:t xml:space="preserve">20.1  </w:t>
      </w:r>
      <w:r>
        <w:rPr>
          <w:rFonts w:hint="eastAsia"/>
          <w:lang w:eastAsia="zh-CN"/>
        </w:rPr>
        <w:t>工程保险</w:t>
      </w:r>
      <w:bookmarkEnd w:id="647"/>
      <w:bookmarkEnd w:id="648"/>
      <w:bookmarkEnd w:id="649"/>
      <w:bookmarkEnd w:id="650"/>
      <w:bookmarkEnd w:id="651"/>
      <w:r>
        <w:rPr>
          <w:rFonts w:hint="eastAsia"/>
          <w:lang w:eastAsia="zh-CN"/>
        </w:rPr>
        <w:t>（不适用）</w:t>
      </w:r>
      <w:bookmarkEnd w:id="652"/>
      <w:bookmarkEnd w:id="653"/>
      <w:bookmarkEnd w:id="654"/>
    </w:p>
    <w:p w14:paraId="3B0AE8D5" w14:textId="77777777" w:rsidR="002037B0" w:rsidRDefault="00000000">
      <w:pPr>
        <w:spacing w:line="360" w:lineRule="auto"/>
        <w:rPr>
          <w:rFonts w:hint="eastAsia"/>
          <w:kern w:val="2"/>
          <w:sz w:val="28"/>
          <w:szCs w:val="28"/>
          <w:lang w:eastAsia="zh-CN"/>
        </w:rPr>
      </w:pPr>
      <w:r>
        <w:rPr>
          <w:rFonts w:hint="eastAsia"/>
          <w:szCs w:val="21"/>
          <w:lang w:eastAsia="zh-CN"/>
        </w:rPr>
        <w:t>本工程</w:t>
      </w:r>
      <w:proofErr w:type="gramStart"/>
      <w:r>
        <w:rPr>
          <w:rFonts w:hint="eastAsia"/>
          <w:szCs w:val="21"/>
          <w:u w:val="single"/>
          <w:lang w:eastAsia="zh-CN"/>
        </w:rPr>
        <w:t>不</w:t>
      </w:r>
      <w:proofErr w:type="gramEnd"/>
      <w:r>
        <w:rPr>
          <w:rFonts w:hint="eastAsia"/>
          <w:szCs w:val="21"/>
          <w:u w:val="single"/>
          <w:lang w:eastAsia="zh-CN"/>
        </w:rPr>
        <w:t>投保</w:t>
      </w:r>
      <w:r>
        <w:rPr>
          <w:szCs w:val="21"/>
          <w:lang w:eastAsia="zh-CN"/>
        </w:rPr>
        <w:t>(</w:t>
      </w:r>
      <w:r>
        <w:rPr>
          <w:rFonts w:hint="eastAsia"/>
          <w:szCs w:val="21"/>
          <w:lang w:eastAsia="zh-CN"/>
        </w:rPr>
        <w:t>投保</w:t>
      </w:r>
      <w:r>
        <w:rPr>
          <w:szCs w:val="21"/>
          <w:lang w:eastAsia="zh-CN"/>
        </w:rPr>
        <w:t>/</w:t>
      </w:r>
      <w:proofErr w:type="gramStart"/>
      <w:r>
        <w:rPr>
          <w:rFonts w:hint="eastAsia"/>
          <w:szCs w:val="21"/>
          <w:lang w:eastAsia="zh-CN"/>
        </w:rPr>
        <w:t>不</w:t>
      </w:r>
      <w:proofErr w:type="gramEnd"/>
      <w:r>
        <w:rPr>
          <w:rFonts w:hint="eastAsia"/>
          <w:szCs w:val="21"/>
          <w:lang w:eastAsia="zh-CN"/>
        </w:rPr>
        <w:t>投保</w:t>
      </w:r>
      <w:r>
        <w:rPr>
          <w:szCs w:val="21"/>
          <w:lang w:eastAsia="zh-CN"/>
        </w:rPr>
        <w:t>)</w:t>
      </w:r>
      <w:r>
        <w:rPr>
          <w:rFonts w:hint="eastAsia"/>
          <w:szCs w:val="21"/>
          <w:lang w:eastAsia="zh-CN"/>
        </w:rPr>
        <w:t>工程保险。</w:t>
      </w:r>
      <w:r>
        <w:rPr>
          <w:rFonts w:cs="Arial"/>
          <w:u w:val="single"/>
          <w:lang w:eastAsia="zh-CN"/>
        </w:rPr>
        <w:br w:type="textWrapping" w:clear="all"/>
      </w:r>
      <w:bookmarkStart w:id="655" w:name="_Toc489280250"/>
      <w:bookmarkStart w:id="656" w:name="_Toc19187"/>
      <w:bookmarkStart w:id="657" w:name="_Toc497214113"/>
      <w:bookmarkStart w:id="658" w:name="_Toc490331735"/>
      <w:bookmarkStart w:id="659" w:name="_Toc486580444"/>
      <w:bookmarkStart w:id="660" w:name="_Toc485323218"/>
      <w:bookmarkStart w:id="661" w:name="_Toc69034543"/>
      <w:bookmarkStart w:id="662" w:name="_Toc79998301"/>
      <w:r>
        <w:rPr>
          <w:kern w:val="2"/>
          <w:sz w:val="28"/>
          <w:szCs w:val="28"/>
          <w:lang w:eastAsia="zh-CN"/>
        </w:rPr>
        <w:t xml:space="preserve">20.4  </w:t>
      </w:r>
      <w:r>
        <w:rPr>
          <w:rFonts w:hint="eastAsia"/>
          <w:kern w:val="2"/>
          <w:sz w:val="28"/>
          <w:szCs w:val="28"/>
          <w:lang w:eastAsia="zh-CN"/>
        </w:rPr>
        <w:t>第三者责任险</w:t>
      </w:r>
      <w:bookmarkEnd w:id="655"/>
      <w:bookmarkEnd w:id="656"/>
      <w:bookmarkEnd w:id="657"/>
      <w:bookmarkEnd w:id="658"/>
      <w:bookmarkEnd w:id="659"/>
      <w:bookmarkEnd w:id="660"/>
      <w:bookmarkEnd w:id="661"/>
      <w:bookmarkEnd w:id="662"/>
    </w:p>
    <w:p w14:paraId="2C92F505" w14:textId="77777777" w:rsidR="002037B0" w:rsidRDefault="00000000">
      <w:pPr>
        <w:pStyle w:val="a5"/>
        <w:rPr>
          <w:rFonts w:hint="eastAsia"/>
          <w:sz w:val="22"/>
          <w:szCs w:val="21"/>
          <w:lang w:eastAsia="zh-CN"/>
        </w:rPr>
      </w:pPr>
      <w:r>
        <w:rPr>
          <w:rFonts w:hint="eastAsia"/>
          <w:sz w:val="22"/>
          <w:szCs w:val="21"/>
          <w:lang w:eastAsia="zh-CN"/>
        </w:rPr>
        <w:t>本工程</w:t>
      </w:r>
      <w:proofErr w:type="gramStart"/>
      <w:r>
        <w:rPr>
          <w:rFonts w:hint="eastAsia"/>
          <w:sz w:val="22"/>
          <w:szCs w:val="21"/>
          <w:u w:val="single"/>
          <w:lang w:eastAsia="zh-CN"/>
        </w:rPr>
        <w:t>不</w:t>
      </w:r>
      <w:proofErr w:type="gramEnd"/>
      <w:r>
        <w:rPr>
          <w:rFonts w:hint="eastAsia"/>
          <w:sz w:val="22"/>
          <w:szCs w:val="21"/>
          <w:u w:val="single"/>
          <w:lang w:eastAsia="zh-CN"/>
        </w:rPr>
        <w:t>投保</w:t>
      </w:r>
      <w:r>
        <w:rPr>
          <w:rFonts w:hint="eastAsia"/>
          <w:sz w:val="22"/>
          <w:szCs w:val="21"/>
          <w:lang w:eastAsia="zh-CN"/>
        </w:rPr>
        <w:t>(投保/</w:t>
      </w:r>
      <w:proofErr w:type="gramStart"/>
      <w:r>
        <w:rPr>
          <w:rFonts w:hint="eastAsia"/>
          <w:sz w:val="22"/>
          <w:szCs w:val="21"/>
          <w:lang w:eastAsia="zh-CN"/>
        </w:rPr>
        <w:t>不</w:t>
      </w:r>
      <w:proofErr w:type="gramEnd"/>
      <w:r>
        <w:rPr>
          <w:rFonts w:hint="eastAsia"/>
          <w:sz w:val="22"/>
          <w:szCs w:val="21"/>
          <w:lang w:eastAsia="zh-CN"/>
        </w:rPr>
        <w:t>投保)第三者责任险。</w:t>
      </w:r>
    </w:p>
    <w:p w14:paraId="1CCE78CA" w14:textId="77777777" w:rsidR="002037B0" w:rsidRDefault="00000000">
      <w:pPr>
        <w:pStyle w:val="378020"/>
        <w:spacing w:before="120" w:after="120"/>
        <w:outlineLvl w:val="1"/>
        <w:rPr>
          <w:rFonts w:hint="eastAsia"/>
          <w:lang w:eastAsia="zh-CN"/>
        </w:rPr>
      </w:pPr>
      <w:bookmarkStart w:id="663" w:name="_Toc486580445"/>
      <w:bookmarkStart w:id="664" w:name="_Toc497214114"/>
      <w:bookmarkStart w:id="665" w:name="_Toc485323219"/>
      <w:bookmarkStart w:id="666" w:name="_Toc79998302"/>
      <w:bookmarkStart w:id="667" w:name="_Toc490331736"/>
      <w:bookmarkStart w:id="668" w:name="_Toc69034544"/>
      <w:bookmarkStart w:id="669" w:name="_Toc5252"/>
      <w:bookmarkStart w:id="670" w:name="_Toc489280251"/>
      <w:r>
        <w:rPr>
          <w:lang w:eastAsia="zh-CN"/>
        </w:rPr>
        <w:t xml:space="preserve">20.5  </w:t>
      </w:r>
      <w:r>
        <w:rPr>
          <w:rFonts w:hint="eastAsia"/>
          <w:lang w:eastAsia="zh-CN"/>
        </w:rPr>
        <w:t>其他保险</w:t>
      </w:r>
      <w:bookmarkEnd w:id="663"/>
      <w:bookmarkEnd w:id="664"/>
      <w:bookmarkEnd w:id="665"/>
      <w:bookmarkEnd w:id="666"/>
      <w:bookmarkEnd w:id="667"/>
      <w:bookmarkEnd w:id="668"/>
      <w:bookmarkEnd w:id="669"/>
      <w:bookmarkEnd w:id="670"/>
    </w:p>
    <w:p w14:paraId="37FCAB29" w14:textId="77777777" w:rsidR="002037B0" w:rsidRDefault="00000000">
      <w:pPr>
        <w:spacing w:line="360" w:lineRule="auto"/>
        <w:rPr>
          <w:rFonts w:hint="eastAsia"/>
          <w:szCs w:val="21"/>
          <w:u w:val="single"/>
          <w:lang w:eastAsia="zh-CN"/>
        </w:rPr>
      </w:pPr>
      <w:r>
        <w:rPr>
          <w:rFonts w:hint="eastAsia"/>
          <w:szCs w:val="21"/>
          <w:lang w:eastAsia="zh-CN"/>
        </w:rPr>
        <w:t>承包人应为其施工设备、进场材料和工程设备等办理的保险：</w:t>
      </w:r>
      <w:r>
        <w:rPr>
          <w:rFonts w:hint="eastAsia"/>
          <w:szCs w:val="21"/>
          <w:u w:val="single"/>
          <w:lang w:eastAsia="zh-CN"/>
        </w:rPr>
        <w:t>发包人不要求承包人办理，承包人可根据自身实际情况进行相关财产保险办理。</w:t>
      </w:r>
    </w:p>
    <w:p w14:paraId="733F0C33" w14:textId="77777777" w:rsidR="002037B0" w:rsidRDefault="00000000">
      <w:pPr>
        <w:pStyle w:val="378020"/>
        <w:spacing w:before="120" w:after="120"/>
        <w:outlineLvl w:val="1"/>
        <w:rPr>
          <w:rFonts w:hint="eastAsia"/>
          <w:lang w:eastAsia="zh-CN"/>
        </w:rPr>
      </w:pPr>
      <w:bookmarkStart w:id="671" w:name="_Toc497214115"/>
      <w:bookmarkStart w:id="672" w:name="_Toc486580446"/>
      <w:bookmarkStart w:id="673" w:name="_Toc79998303"/>
      <w:bookmarkStart w:id="674" w:name="_Toc489280252"/>
      <w:bookmarkStart w:id="675" w:name="_Toc13546"/>
      <w:bookmarkStart w:id="676" w:name="_Toc69034545"/>
      <w:bookmarkStart w:id="677" w:name="_Toc485323220"/>
      <w:bookmarkStart w:id="678" w:name="_Toc490331737"/>
      <w:r>
        <w:rPr>
          <w:lang w:eastAsia="zh-CN"/>
        </w:rPr>
        <w:t xml:space="preserve">20.6  </w:t>
      </w:r>
      <w:r>
        <w:rPr>
          <w:rFonts w:hint="eastAsia"/>
          <w:lang w:eastAsia="zh-CN"/>
        </w:rPr>
        <w:t>对各项保险的一般要求</w:t>
      </w:r>
      <w:bookmarkEnd w:id="671"/>
      <w:bookmarkEnd w:id="672"/>
      <w:bookmarkEnd w:id="673"/>
      <w:bookmarkEnd w:id="674"/>
      <w:bookmarkEnd w:id="675"/>
      <w:bookmarkEnd w:id="676"/>
      <w:bookmarkEnd w:id="677"/>
      <w:bookmarkEnd w:id="678"/>
    </w:p>
    <w:p w14:paraId="54C3E53B" w14:textId="77777777" w:rsidR="002037B0" w:rsidRDefault="00000000">
      <w:pPr>
        <w:spacing w:line="360" w:lineRule="auto"/>
        <w:rPr>
          <w:rFonts w:hint="eastAsia"/>
          <w:szCs w:val="21"/>
          <w:lang w:eastAsia="zh-CN"/>
        </w:rPr>
      </w:pPr>
      <w:r>
        <w:rPr>
          <w:szCs w:val="21"/>
          <w:lang w:eastAsia="zh-CN"/>
        </w:rPr>
        <w:t xml:space="preserve">20.6.1  </w:t>
      </w:r>
      <w:r>
        <w:rPr>
          <w:rFonts w:hint="eastAsia"/>
          <w:szCs w:val="21"/>
          <w:lang w:eastAsia="zh-CN"/>
        </w:rPr>
        <w:t>保险凭证</w:t>
      </w:r>
    </w:p>
    <w:p w14:paraId="7A3DE711" w14:textId="77777777" w:rsidR="002037B0" w:rsidRDefault="00000000">
      <w:pPr>
        <w:spacing w:line="360" w:lineRule="auto"/>
        <w:rPr>
          <w:rFonts w:hint="eastAsia"/>
          <w:szCs w:val="21"/>
          <w:u w:val="single"/>
          <w:lang w:eastAsia="zh-CN"/>
        </w:rPr>
      </w:pPr>
      <w:r>
        <w:rPr>
          <w:rFonts w:hint="eastAsia"/>
          <w:szCs w:val="21"/>
          <w:lang w:eastAsia="zh-CN"/>
        </w:rPr>
        <w:t>承包人向发包人提交各项保险生效的证据和保险单副本的期限：</w:t>
      </w:r>
      <w:r>
        <w:rPr>
          <w:rFonts w:hint="eastAsia"/>
          <w:szCs w:val="21"/>
          <w:u w:val="single"/>
          <w:lang w:eastAsia="zh-CN"/>
        </w:rPr>
        <w:t xml:space="preserve">      /    。</w:t>
      </w:r>
    </w:p>
    <w:p w14:paraId="33D660D3" w14:textId="77777777" w:rsidR="002037B0" w:rsidRDefault="00000000">
      <w:pPr>
        <w:spacing w:line="360" w:lineRule="auto"/>
        <w:rPr>
          <w:rFonts w:hint="eastAsia"/>
          <w:szCs w:val="21"/>
          <w:lang w:eastAsia="zh-CN"/>
        </w:rPr>
      </w:pPr>
      <w:r>
        <w:rPr>
          <w:szCs w:val="21"/>
          <w:lang w:eastAsia="zh-CN"/>
        </w:rPr>
        <w:t xml:space="preserve">20.6.4  </w:t>
      </w:r>
      <w:r>
        <w:rPr>
          <w:rFonts w:hint="eastAsia"/>
          <w:szCs w:val="21"/>
          <w:lang w:eastAsia="zh-CN"/>
        </w:rPr>
        <w:t>保险金不足的补偿</w:t>
      </w:r>
    </w:p>
    <w:p w14:paraId="424D5CFD" w14:textId="77777777" w:rsidR="002037B0" w:rsidRDefault="00000000">
      <w:pPr>
        <w:spacing w:line="360" w:lineRule="auto"/>
        <w:rPr>
          <w:rFonts w:hint="eastAsia"/>
          <w:szCs w:val="21"/>
          <w:u w:val="single"/>
          <w:lang w:eastAsia="zh-CN"/>
        </w:rPr>
      </w:pPr>
      <w:r>
        <w:rPr>
          <w:rFonts w:hint="eastAsia"/>
          <w:szCs w:val="21"/>
          <w:lang w:eastAsia="zh-CN"/>
        </w:rPr>
        <w:t>保险金不足以补偿损失时，承包人和发包人负责补偿的责任分摊：</w:t>
      </w:r>
      <w:r>
        <w:rPr>
          <w:rFonts w:hint="eastAsia"/>
          <w:szCs w:val="21"/>
          <w:u w:val="single"/>
          <w:lang w:eastAsia="zh-CN"/>
        </w:rPr>
        <w:t xml:space="preserve">   /     。</w:t>
      </w:r>
    </w:p>
    <w:p w14:paraId="2CF523B0" w14:textId="77777777" w:rsidR="002037B0" w:rsidRDefault="00000000">
      <w:pPr>
        <w:pStyle w:val="2TimesNewRoman5020"/>
        <w:spacing w:before="120" w:after="120"/>
        <w:outlineLvl w:val="0"/>
        <w:rPr>
          <w:lang w:eastAsia="zh-CN"/>
        </w:rPr>
      </w:pPr>
      <w:bookmarkStart w:id="679" w:name="_Toc32496"/>
      <w:bookmarkStart w:id="680" w:name="_Toc510038041"/>
      <w:bookmarkStart w:id="681" w:name="_Toc79998304"/>
      <w:bookmarkStart w:id="682" w:name="_Toc69034546"/>
      <w:bookmarkStart w:id="683" w:name="_Toc490331738"/>
      <w:bookmarkStart w:id="684" w:name="_Toc486580447"/>
      <w:bookmarkStart w:id="685" w:name="_Toc1544"/>
      <w:bookmarkStart w:id="686" w:name="_Toc489280253"/>
      <w:bookmarkStart w:id="687" w:name="_Toc497214116"/>
      <w:bookmarkStart w:id="688" w:name="_Toc485323221"/>
      <w:r>
        <w:rPr>
          <w:lang w:eastAsia="zh-CN"/>
        </w:rPr>
        <w:t>21.</w:t>
      </w:r>
      <w:r>
        <w:rPr>
          <w:rFonts w:hint="eastAsia"/>
          <w:lang w:eastAsia="zh-CN"/>
        </w:rPr>
        <w:t>不可抗力</w:t>
      </w:r>
      <w:bookmarkEnd w:id="679"/>
      <w:bookmarkEnd w:id="680"/>
      <w:bookmarkEnd w:id="681"/>
      <w:bookmarkEnd w:id="682"/>
      <w:bookmarkEnd w:id="683"/>
      <w:bookmarkEnd w:id="684"/>
      <w:bookmarkEnd w:id="685"/>
      <w:bookmarkEnd w:id="686"/>
      <w:bookmarkEnd w:id="687"/>
      <w:bookmarkEnd w:id="688"/>
    </w:p>
    <w:p w14:paraId="5366DF3E" w14:textId="77777777" w:rsidR="002037B0" w:rsidRDefault="00000000">
      <w:pPr>
        <w:pStyle w:val="378020"/>
        <w:spacing w:before="120" w:after="120"/>
        <w:outlineLvl w:val="1"/>
        <w:rPr>
          <w:rFonts w:hint="eastAsia"/>
          <w:lang w:eastAsia="zh-CN"/>
        </w:rPr>
      </w:pPr>
      <w:bookmarkStart w:id="689" w:name="_Toc79998305"/>
      <w:bookmarkStart w:id="690" w:name="_Toc69034547"/>
      <w:bookmarkStart w:id="691" w:name="_Toc485323222"/>
      <w:bookmarkStart w:id="692" w:name="_Toc489280254"/>
      <w:bookmarkStart w:id="693" w:name="_Toc486580448"/>
      <w:bookmarkStart w:id="694" w:name="_Toc10827"/>
      <w:bookmarkStart w:id="695" w:name="_Toc490331739"/>
      <w:bookmarkStart w:id="696" w:name="_Toc497214117"/>
      <w:r>
        <w:rPr>
          <w:lang w:eastAsia="zh-CN"/>
        </w:rPr>
        <w:t xml:space="preserve">21.1  </w:t>
      </w:r>
      <w:r>
        <w:rPr>
          <w:rFonts w:hint="eastAsia"/>
          <w:lang w:eastAsia="zh-CN"/>
        </w:rPr>
        <w:t>不可抗力的确认</w:t>
      </w:r>
      <w:bookmarkEnd w:id="689"/>
      <w:bookmarkEnd w:id="690"/>
      <w:bookmarkEnd w:id="691"/>
      <w:bookmarkEnd w:id="692"/>
      <w:bookmarkEnd w:id="693"/>
      <w:bookmarkEnd w:id="694"/>
      <w:bookmarkEnd w:id="695"/>
      <w:bookmarkEnd w:id="696"/>
    </w:p>
    <w:p w14:paraId="2C8F323B" w14:textId="77777777" w:rsidR="002037B0" w:rsidRDefault="00000000">
      <w:pPr>
        <w:spacing w:line="360" w:lineRule="auto"/>
        <w:rPr>
          <w:rFonts w:cs="Arial" w:hint="eastAsia"/>
          <w:lang w:eastAsia="zh-CN"/>
        </w:rPr>
      </w:pPr>
      <w:r>
        <w:rPr>
          <w:szCs w:val="21"/>
          <w:lang w:eastAsia="zh-CN"/>
        </w:rPr>
        <w:t xml:space="preserve">21.1.1  </w:t>
      </w:r>
      <w:r>
        <w:rPr>
          <w:rFonts w:hint="eastAsia"/>
          <w:szCs w:val="21"/>
          <w:lang w:eastAsia="zh-CN"/>
        </w:rPr>
        <w:t>合同条款通用部分第</w:t>
      </w:r>
      <w:r>
        <w:rPr>
          <w:szCs w:val="21"/>
          <w:lang w:eastAsia="zh-CN"/>
        </w:rPr>
        <w:t>21.1.1</w:t>
      </w:r>
      <w:r>
        <w:rPr>
          <w:rFonts w:hint="eastAsia"/>
          <w:szCs w:val="21"/>
          <w:lang w:eastAsia="zh-CN"/>
        </w:rPr>
        <w:t>项约定的不可抗力以外的其他情形：</w:t>
      </w:r>
      <w:r>
        <w:rPr>
          <w:rFonts w:hint="eastAsia"/>
          <w:szCs w:val="21"/>
          <w:u w:val="single"/>
          <w:lang w:eastAsia="zh-CN"/>
        </w:rPr>
        <w:t>离子辐射或放射性污染；由于适用法律的变更或任何适用的</w:t>
      </w:r>
      <w:proofErr w:type="gramStart"/>
      <w:r>
        <w:rPr>
          <w:rFonts w:hint="eastAsia"/>
          <w:szCs w:val="21"/>
          <w:u w:val="single"/>
          <w:lang w:eastAsia="zh-CN"/>
        </w:rPr>
        <w:t>后继法规</w:t>
      </w:r>
      <w:proofErr w:type="gramEnd"/>
      <w:r>
        <w:rPr>
          <w:rFonts w:hint="eastAsia"/>
          <w:szCs w:val="21"/>
          <w:u w:val="single"/>
          <w:lang w:eastAsia="zh-CN"/>
        </w:rPr>
        <w:t>的颁布导致本合同的履行不再合法</w:t>
      </w:r>
      <w:r>
        <w:rPr>
          <w:rFonts w:cs="Arial" w:hint="eastAsia"/>
          <w:lang w:eastAsia="zh-CN"/>
        </w:rPr>
        <w:t>。</w:t>
      </w:r>
    </w:p>
    <w:p w14:paraId="0C86B9B5" w14:textId="77777777" w:rsidR="002037B0" w:rsidRDefault="00000000">
      <w:pPr>
        <w:spacing w:line="360" w:lineRule="auto"/>
        <w:ind w:firstLineChars="200" w:firstLine="440"/>
        <w:rPr>
          <w:rFonts w:hint="eastAsia"/>
          <w:szCs w:val="21"/>
          <w:u w:val="single"/>
          <w:lang w:eastAsia="zh-CN"/>
        </w:rPr>
      </w:pPr>
      <w:r>
        <w:rPr>
          <w:rFonts w:hint="eastAsia"/>
          <w:szCs w:val="21"/>
          <w:lang w:eastAsia="zh-CN"/>
        </w:rPr>
        <w:t>不可抗力的等级范围约定：</w:t>
      </w:r>
      <w:r>
        <w:rPr>
          <w:rFonts w:hint="eastAsia"/>
          <w:szCs w:val="21"/>
          <w:u w:val="single"/>
          <w:lang w:eastAsia="zh-CN"/>
        </w:rPr>
        <w:t>按照国家规定</w:t>
      </w:r>
    </w:p>
    <w:p w14:paraId="278F180B" w14:textId="77777777" w:rsidR="002037B0" w:rsidRDefault="00000000">
      <w:pPr>
        <w:pStyle w:val="2TimesNewRoman5020"/>
        <w:spacing w:before="120" w:after="120"/>
        <w:outlineLvl w:val="0"/>
        <w:rPr>
          <w:lang w:eastAsia="zh-CN"/>
        </w:rPr>
      </w:pPr>
      <w:bookmarkStart w:id="697" w:name="_Toc9252"/>
      <w:bookmarkStart w:id="698" w:name="_Toc69034548"/>
      <w:bookmarkStart w:id="699" w:name="_Toc485323224"/>
      <w:bookmarkStart w:id="700" w:name="_Toc486580450"/>
      <w:bookmarkStart w:id="701" w:name="_Toc24120"/>
      <w:bookmarkStart w:id="702" w:name="_Toc497214118"/>
      <w:bookmarkStart w:id="703" w:name="_Toc490331741"/>
      <w:bookmarkStart w:id="704" w:name="_Toc510038043"/>
      <w:bookmarkStart w:id="705" w:name="_Toc79998306"/>
      <w:bookmarkStart w:id="706" w:name="_Toc489280256"/>
      <w:r>
        <w:rPr>
          <w:lang w:eastAsia="zh-CN"/>
        </w:rPr>
        <w:t>24.</w:t>
      </w:r>
      <w:r>
        <w:rPr>
          <w:rFonts w:hint="eastAsia"/>
          <w:lang w:eastAsia="zh-CN"/>
        </w:rPr>
        <w:t>争议的解决</w:t>
      </w:r>
      <w:bookmarkEnd w:id="697"/>
      <w:bookmarkEnd w:id="698"/>
      <w:bookmarkEnd w:id="699"/>
      <w:bookmarkEnd w:id="700"/>
      <w:bookmarkEnd w:id="701"/>
      <w:bookmarkEnd w:id="702"/>
      <w:bookmarkEnd w:id="703"/>
      <w:bookmarkEnd w:id="704"/>
      <w:bookmarkEnd w:id="705"/>
      <w:bookmarkEnd w:id="706"/>
    </w:p>
    <w:p w14:paraId="379A15D2" w14:textId="77777777" w:rsidR="002037B0" w:rsidRDefault="00000000">
      <w:pPr>
        <w:pStyle w:val="378020"/>
        <w:spacing w:before="120" w:after="120"/>
        <w:outlineLvl w:val="1"/>
        <w:rPr>
          <w:rFonts w:hint="eastAsia"/>
          <w:lang w:eastAsia="zh-CN"/>
        </w:rPr>
      </w:pPr>
      <w:bookmarkStart w:id="707" w:name="_Toc485323225"/>
      <w:bookmarkStart w:id="708" w:name="_Toc69034549"/>
      <w:bookmarkStart w:id="709" w:name="_Toc79998307"/>
      <w:bookmarkStart w:id="710" w:name="_Toc489280257"/>
      <w:bookmarkStart w:id="711" w:name="_Toc497214119"/>
      <w:bookmarkStart w:id="712" w:name="_Toc30308"/>
      <w:bookmarkStart w:id="713" w:name="_Toc490331742"/>
      <w:bookmarkStart w:id="714" w:name="_Toc486580451"/>
      <w:r>
        <w:rPr>
          <w:lang w:eastAsia="zh-CN"/>
        </w:rPr>
        <w:lastRenderedPageBreak/>
        <w:t xml:space="preserve">24.1  </w:t>
      </w:r>
      <w:r>
        <w:rPr>
          <w:rFonts w:hint="eastAsia"/>
          <w:lang w:eastAsia="zh-CN"/>
        </w:rPr>
        <w:t>争议的解决方式</w:t>
      </w:r>
      <w:bookmarkEnd w:id="707"/>
      <w:bookmarkEnd w:id="708"/>
      <w:bookmarkEnd w:id="709"/>
      <w:bookmarkEnd w:id="710"/>
      <w:bookmarkEnd w:id="711"/>
      <w:bookmarkEnd w:id="712"/>
      <w:bookmarkEnd w:id="713"/>
      <w:bookmarkEnd w:id="714"/>
    </w:p>
    <w:p w14:paraId="2D43D921" w14:textId="77777777" w:rsidR="002037B0" w:rsidRDefault="00000000">
      <w:pPr>
        <w:spacing w:line="360" w:lineRule="auto"/>
        <w:ind w:firstLineChars="200" w:firstLine="440"/>
        <w:rPr>
          <w:rFonts w:hint="eastAsia"/>
          <w:szCs w:val="21"/>
          <w:lang w:eastAsia="zh-CN"/>
        </w:rPr>
      </w:pPr>
      <w:r>
        <w:rPr>
          <w:rFonts w:hint="eastAsia"/>
          <w:szCs w:val="21"/>
          <w:lang w:eastAsia="zh-CN"/>
        </w:rPr>
        <w:t>因本合同引起的或与本合同有关的任何争议，合同双方友好协商不成、不愿提请争议组评审或者不愿接受争议评审组意见的，选择下列第1种方式解决：</w:t>
      </w:r>
    </w:p>
    <w:p w14:paraId="1EED978A" w14:textId="77777777" w:rsidR="002037B0" w:rsidRDefault="00000000">
      <w:pPr>
        <w:spacing w:line="360" w:lineRule="auto"/>
        <w:rPr>
          <w:rFonts w:hint="eastAsia"/>
          <w:lang w:eastAsia="zh-CN"/>
        </w:rPr>
      </w:pPr>
      <w:r>
        <w:rPr>
          <w:rFonts w:hint="eastAsia"/>
          <w:lang w:eastAsia="zh-CN"/>
        </w:rPr>
        <w:t>1.提请仲裁委员会按照该会仲裁规则进行仲裁，仲裁裁决是终局的，对合同双方均有约束力。</w:t>
      </w:r>
    </w:p>
    <w:p w14:paraId="1BDB46BA" w14:textId="77777777" w:rsidR="002037B0" w:rsidRDefault="00000000">
      <w:pPr>
        <w:spacing w:line="360" w:lineRule="auto"/>
        <w:rPr>
          <w:rFonts w:hint="eastAsia"/>
          <w:szCs w:val="21"/>
          <w:lang w:eastAsia="zh-CN"/>
        </w:rPr>
      </w:pPr>
      <w:r>
        <w:rPr>
          <w:rFonts w:hint="eastAsia"/>
          <w:szCs w:val="21"/>
          <w:lang w:eastAsia="zh-CN"/>
        </w:rPr>
        <w:t>2.向顺义区人民法院提起诉讼。</w:t>
      </w:r>
    </w:p>
    <w:p w14:paraId="46350CE2" w14:textId="77777777" w:rsidR="002037B0" w:rsidRDefault="00000000">
      <w:pPr>
        <w:pStyle w:val="378020"/>
        <w:spacing w:before="120" w:after="120"/>
        <w:outlineLvl w:val="1"/>
        <w:rPr>
          <w:rFonts w:hint="eastAsia"/>
          <w:lang w:eastAsia="zh-CN"/>
        </w:rPr>
      </w:pPr>
      <w:bookmarkStart w:id="715" w:name="_Toc69034550"/>
      <w:bookmarkStart w:id="716" w:name="_Toc485323226"/>
      <w:bookmarkStart w:id="717" w:name="_Toc489280258"/>
      <w:bookmarkStart w:id="718" w:name="_Toc497214120"/>
      <w:bookmarkStart w:id="719" w:name="_Toc79998308"/>
      <w:bookmarkStart w:id="720" w:name="_Toc16900"/>
      <w:bookmarkStart w:id="721" w:name="_Toc490331743"/>
      <w:bookmarkStart w:id="722" w:name="_Toc486580452"/>
      <w:r>
        <w:rPr>
          <w:lang w:eastAsia="zh-CN"/>
        </w:rPr>
        <w:t xml:space="preserve">24.3  </w:t>
      </w:r>
      <w:r>
        <w:rPr>
          <w:rFonts w:hint="eastAsia"/>
          <w:lang w:eastAsia="zh-CN"/>
        </w:rPr>
        <w:t>争议评审</w:t>
      </w:r>
      <w:bookmarkEnd w:id="715"/>
      <w:bookmarkEnd w:id="716"/>
      <w:bookmarkEnd w:id="717"/>
      <w:bookmarkEnd w:id="718"/>
      <w:bookmarkEnd w:id="719"/>
      <w:bookmarkEnd w:id="720"/>
      <w:bookmarkEnd w:id="721"/>
      <w:bookmarkEnd w:id="722"/>
    </w:p>
    <w:p w14:paraId="7C3C2698" w14:textId="77777777" w:rsidR="002037B0" w:rsidRDefault="00000000">
      <w:pPr>
        <w:spacing w:line="360" w:lineRule="auto"/>
        <w:ind w:firstLineChars="200" w:firstLine="440"/>
        <w:rPr>
          <w:rFonts w:hint="eastAsia"/>
          <w:szCs w:val="21"/>
          <w:lang w:eastAsia="zh-CN"/>
        </w:rPr>
      </w:pPr>
      <w:r>
        <w:rPr>
          <w:szCs w:val="21"/>
          <w:lang w:eastAsia="zh-CN"/>
        </w:rPr>
        <w:t xml:space="preserve">24.3.4  </w:t>
      </w:r>
      <w:r>
        <w:rPr>
          <w:rFonts w:hint="eastAsia"/>
          <w:szCs w:val="21"/>
          <w:lang w:eastAsia="zh-CN"/>
        </w:rPr>
        <w:t>争议评审组邀请合同双方代表人和有关人员举行调查会的期限：</w:t>
      </w:r>
      <w:r>
        <w:rPr>
          <w:rFonts w:hint="eastAsia"/>
          <w:szCs w:val="21"/>
          <w:u w:val="single"/>
          <w:lang w:eastAsia="zh-CN"/>
        </w:rPr>
        <w:t>/</w:t>
      </w:r>
    </w:p>
    <w:p w14:paraId="2AA19606" w14:textId="77777777" w:rsidR="002037B0" w:rsidRDefault="00000000">
      <w:pPr>
        <w:spacing w:line="360" w:lineRule="auto"/>
        <w:ind w:firstLineChars="200" w:firstLine="440"/>
        <w:rPr>
          <w:rFonts w:hint="eastAsia"/>
          <w:szCs w:val="21"/>
          <w:lang w:eastAsia="zh-CN"/>
        </w:rPr>
      </w:pPr>
      <w:r>
        <w:rPr>
          <w:szCs w:val="21"/>
          <w:lang w:eastAsia="zh-CN"/>
        </w:rPr>
        <w:t xml:space="preserve">24.3.5  </w:t>
      </w:r>
      <w:r>
        <w:rPr>
          <w:rFonts w:hint="eastAsia"/>
          <w:szCs w:val="21"/>
          <w:lang w:eastAsia="zh-CN"/>
        </w:rPr>
        <w:t>争议评审组在调查会后作出争议评审意见的期限：</w:t>
      </w:r>
      <w:r>
        <w:rPr>
          <w:rFonts w:hint="eastAsia"/>
          <w:szCs w:val="21"/>
          <w:u w:val="single"/>
          <w:lang w:eastAsia="zh-CN"/>
        </w:rPr>
        <w:t>/</w:t>
      </w:r>
    </w:p>
    <w:p w14:paraId="140520F3" w14:textId="77777777" w:rsidR="002037B0" w:rsidRDefault="002037B0">
      <w:pPr>
        <w:spacing w:line="520" w:lineRule="exact"/>
        <w:ind w:firstLineChars="200" w:firstLine="440"/>
        <w:rPr>
          <w:rFonts w:hint="eastAsia"/>
          <w:szCs w:val="21"/>
          <w:lang w:eastAsia="zh-CN"/>
        </w:rPr>
        <w:sectPr w:rsidR="002037B0">
          <w:pgSz w:w="11906" w:h="16838"/>
          <w:pgMar w:top="1440" w:right="1134" w:bottom="1440" w:left="1797" w:header="851" w:footer="992" w:gutter="0"/>
          <w:cols w:space="720"/>
          <w:docGrid w:linePitch="312"/>
        </w:sectPr>
      </w:pPr>
    </w:p>
    <w:p w14:paraId="23CDC9AB" w14:textId="77777777" w:rsidR="002037B0" w:rsidRDefault="00000000">
      <w:pPr>
        <w:keepNext/>
        <w:keepLines/>
        <w:spacing w:before="100" w:after="90" w:line="356" w:lineRule="exact"/>
        <w:jc w:val="center"/>
        <w:outlineLvl w:val="0"/>
        <w:rPr>
          <w:rFonts w:cs="黑体" w:hint="eastAsia"/>
          <w:b/>
          <w:bCs/>
          <w:kern w:val="44"/>
          <w:sz w:val="28"/>
          <w:szCs w:val="28"/>
        </w:rPr>
      </w:pPr>
      <w:bookmarkStart w:id="723" w:name="_Toc6607"/>
      <w:bookmarkStart w:id="724" w:name="_Toc31071"/>
      <w:bookmarkStart w:id="725" w:name="_Toc101357711"/>
      <w:proofErr w:type="spellStart"/>
      <w:r>
        <w:rPr>
          <w:rFonts w:cs="黑体" w:hint="eastAsia"/>
          <w:b/>
          <w:bCs/>
          <w:kern w:val="44"/>
          <w:sz w:val="28"/>
          <w:szCs w:val="28"/>
        </w:rPr>
        <w:lastRenderedPageBreak/>
        <w:t>合同条款</w:t>
      </w:r>
      <w:bookmarkEnd w:id="723"/>
      <w:bookmarkEnd w:id="724"/>
      <w:r>
        <w:rPr>
          <w:rFonts w:cs="黑体" w:hint="eastAsia"/>
          <w:b/>
          <w:bCs/>
          <w:kern w:val="44"/>
          <w:sz w:val="28"/>
          <w:szCs w:val="28"/>
        </w:rPr>
        <w:t>通用部分</w:t>
      </w:r>
      <w:bookmarkEnd w:id="725"/>
      <w:proofErr w:type="spellEnd"/>
    </w:p>
    <w:p w14:paraId="28BE7239"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26" w:name="_Toc3586"/>
      <w:bookmarkStart w:id="727" w:name="_Toc7207"/>
      <w:bookmarkStart w:id="728" w:name="_Toc101357712"/>
      <w:proofErr w:type="spellStart"/>
      <w:r>
        <w:rPr>
          <w:rFonts w:ascii="Arial" w:hAnsi="Arial" w:hint="eastAsia"/>
          <w:b/>
          <w:sz w:val="28"/>
          <w:szCs w:val="24"/>
        </w:rPr>
        <w:t>一般约定</w:t>
      </w:r>
      <w:bookmarkEnd w:id="726"/>
      <w:bookmarkEnd w:id="727"/>
      <w:bookmarkEnd w:id="728"/>
      <w:proofErr w:type="spellEnd"/>
    </w:p>
    <w:p w14:paraId="2D30CB07" w14:textId="77777777" w:rsidR="002037B0" w:rsidRDefault="00000000">
      <w:pPr>
        <w:keepNext/>
        <w:keepLines/>
        <w:numPr>
          <w:ilvl w:val="1"/>
          <w:numId w:val="9"/>
        </w:numPr>
        <w:spacing w:line="356" w:lineRule="exact"/>
        <w:ind w:hanging="362"/>
        <w:textAlignment w:val="baseline"/>
        <w:outlineLvl w:val="4"/>
        <w:rPr>
          <w:rFonts w:hint="eastAsia"/>
          <w:b/>
          <w:sz w:val="24"/>
          <w:szCs w:val="24"/>
        </w:rPr>
      </w:pPr>
      <w:proofErr w:type="spellStart"/>
      <w:r>
        <w:rPr>
          <w:rFonts w:hint="eastAsia"/>
          <w:b/>
          <w:sz w:val="24"/>
          <w:szCs w:val="24"/>
        </w:rPr>
        <w:t>词语定义</w:t>
      </w:r>
      <w:proofErr w:type="spellEnd"/>
      <w:r>
        <w:rPr>
          <w:rFonts w:hint="eastAsia"/>
          <w:b/>
          <w:sz w:val="24"/>
          <w:szCs w:val="24"/>
        </w:rPr>
        <w:t xml:space="preserve"> </w:t>
      </w:r>
    </w:p>
    <w:p w14:paraId="43E9889C" w14:textId="77777777" w:rsidR="002037B0" w:rsidRDefault="00000000">
      <w:pPr>
        <w:spacing w:line="356" w:lineRule="exact"/>
        <w:ind w:right="206" w:firstLineChars="200" w:firstLine="440"/>
        <w:rPr>
          <w:rFonts w:hint="eastAsia"/>
          <w:szCs w:val="21"/>
          <w:lang w:eastAsia="zh-CN"/>
        </w:rPr>
      </w:pPr>
      <w:r>
        <w:rPr>
          <w:rFonts w:hint="eastAsia"/>
          <w:szCs w:val="21"/>
          <w:lang w:eastAsia="zh-CN"/>
        </w:rPr>
        <w:t>合同条款通用部分、合同条款专用部分中的下列词语应具有本款所赋予的含义。</w:t>
      </w:r>
    </w:p>
    <w:p w14:paraId="712AA3EF" w14:textId="77777777" w:rsidR="002037B0" w:rsidRDefault="00000000">
      <w:pPr>
        <w:spacing w:before="1" w:line="356" w:lineRule="exact"/>
        <w:ind w:right="745" w:firstLineChars="200" w:firstLine="440"/>
        <w:rPr>
          <w:rFonts w:hint="eastAsia"/>
          <w:szCs w:val="21"/>
          <w:lang w:eastAsia="zh-CN"/>
        </w:rPr>
      </w:pPr>
      <w:r>
        <w:rPr>
          <w:rFonts w:hint="eastAsia"/>
          <w:szCs w:val="21"/>
          <w:lang w:eastAsia="zh-CN"/>
        </w:rPr>
        <w:t xml:space="preserve">1.1.1 合 同 </w:t>
      </w:r>
    </w:p>
    <w:p w14:paraId="0BDFEACF" w14:textId="77777777" w:rsidR="002037B0" w:rsidRDefault="00000000">
      <w:pPr>
        <w:spacing w:line="356" w:lineRule="exact"/>
        <w:ind w:right="206" w:firstLineChars="200" w:firstLine="440"/>
        <w:rPr>
          <w:rFonts w:hint="eastAsia"/>
          <w:szCs w:val="21"/>
          <w:lang w:eastAsia="zh-CN"/>
        </w:rPr>
      </w:pPr>
      <w:r>
        <w:rPr>
          <w:rFonts w:hint="eastAsia"/>
          <w:szCs w:val="21"/>
          <w:lang w:eastAsia="zh-CN"/>
        </w:rPr>
        <w:t>1.1.1.1 合同文件（或称合同）：指合同协议书、中标通知书、投标函及投标函附录、合同条款专用部分、合同条款通用部分、技术标准和要求、图纸、已标价工程量清单，以及其他合同文件。</w:t>
      </w:r>
    </w:p>
    <w:p w14:paraId="283FB8BB" w14:textId="77777777" w:rsidR="002037B0" w:rsidRDefault="00000000">
      <w:pPr>
        <w:spacing w:line="356" w:lineRule="exact"/>
        <w:ind w:right="206" w:firstLineChars="200" w:firstLine="440"/>
        <w:rPr>
          <w:rFonts w:hint="eastAsia"/>
          <w:szCs w:val="21"/>
          <w:lang w:eastAsia="zh-CN"/>
        </w:rPr>
      </w:pPr>
      <w:r>
        <w:rPr>
          <w:rFonts w:hint="eastAsia"/>
          <w:szCs w:val="21"/>
          <w:lang w:eastAsia="zh-CN"/>
        </w:rPr>
        <w:t>1.1.1.2 合同协议书：</w:t>
      </w:r>
      <w:proofErr w:type="gramStart"/>
      <w:r>
        <w:rPr>
          <w:rFonts w:hint="eastAsia"/>
          <w:szCs w:val="21"/>
          <w:lang w:eastAsia="zh-CN"/>
        </w:rPr>
        <w:t>指第</w:t>
      </w:r>
      <w:proofErr w:type="gramEnd"/>
      <w:r>
        <w:rPr>
          <w:rFonts w:hint="eastAsia"/>
          <w:szCs w:val="21"/>
          <w:lang w:eastAsia="zh-CN"/>
        </w:rPr>
        <w:t xml:space="preserve"> 1.5 款所指的合同协议书。</w:t>
      </w:r>
    </w:p>
    <w:p w14:paraId="2F9E93E2" w14:textId="77777777" w:rsidR="002037B0" w:rsidRDefault="00000000">
      <w:pPr>
        <w:spacing w:line="356" w:lineRule="exact"/>
        <w:ind w:right="206" w:firstLineChars="200" w:firstLine="440"/>
        <w:rPr>
          <w:rFonts w:hint="eastAsia"/>
          <w:szCs w:val="21"/>
          <w:lang w:eastAsia="zh-CN"/>
        </w:rPr>
      </w:pPr>
      <w:r>
        <w:rPr>
          <w:rFonts w:hint="eastAsia"/>
          <w:szCs w:val="21"/>
          <w:lang w:eastAsia="zh-CN"/>
        </w:rPr>
        <w:t>1.1.1.3 中标通知书：指发包人通知承包人中标的函件。</w:t>
      </w:r>
    </w:p>
    <w:p w14:paraId="719C168C" w14:textId="77777777" w:rsidR="002037B0" w:rsidRDefault="00000000">
      <w:pPr>
        <w:spacing w:line="356" w:lineRule="exact"/>
        <w:ind w:firstLineChars="200" w:firstLine="440"/>
        <w:rPr>
          <w:rFonts w:hint="eastAsia"/>
          <w:szCs w:val="21"/>
          <w:lang w:eastAsia="zh-CN"/>
        </w:rPr>
      </w:pPr>
      <w:r>
        <w:rPr>
          <w:rFonts w:hint="eastAsia"/>
          <w:szCs w:val="21"/>
          <w:lang w:eastAsia="zh-CN"/>
        </w:rPr>
        <w:t xml:space="preserve">1.1.1.4 投标函：指构成合同文件组成部分的由承包人填写并签署的投标函。 </w:t>
      </w:r>
    </w:p>
    <w:p w14:paraId="0C19E3B6" w14:textId="77777777" w:rsidR="002037B0" w:rsidRDefault="00000000">
      <w:pPr>
        <w:spacing w:line="356" w:lineRule="exact"/>
        <w:ind w:firstLineChars="200" w:firstLine="440"/>
        <w:rPr>
          <w:rFonts w:hint="eastAsia"/>
          <w:szCs w:val="21"/>
          <w:lang w:eastAsia="zh-CN"/>
        </w:rPr>
      </w:pPr>
      <w:r>
        <w:rPr>
          <w:rFonts w:hint="eastAsia"/>
          <w:szCs w:val="21"/>
          <w:lang w:eastAsia="zh-CN"/>
        </w:rPr>
        <w:t xml:space="preserve">1.1.1.5 投标函附录：指附在投标函后构成合同文件的投标函附录。 </w:t>
      </w:r>
    </w:p>
    <w:p w14:paraId="5841717E" w14:textId="77777777" w:rsidR="002037B0" w:rsidRDefault="00000000">
      <w:pPr>
        <w:spacing w:before="1" w:line="356" w:lineRule="exact"/>
        <w:ind w:right="309" w:firstLineChars="200" w:firstLine="440"/>
        <w:rPr>
          <w:rFonts w:hint="eastAsia"/>
          <w:szCs w:val="21"/>
          <w:lang w:eastAsia="zh-CN"/>
        </w:rPr>
      </w:pPr>
      <w:r>
        <w:rPr>
          <w:rFonts w:hint="eastAsia"/>
          <w:szCs w:val="21"/>
          <w:lang w:eastAsia="zh-CN"/>
        </w:rPr>
        <w:t>1.1.1.6 合同条款：指构成合同文件组成部分的合同条款通用部分和（或）合同条款专用部分。</w:t>
      </w:r>
    </w:p>
    <w:p w14:paraId="61ABC756" w14:textId="77777777" w:rsidR="002037B0" w:rsidRDefault="00000000">
      <w:pPr>
        <w:spacing w:before="1" w:line="356" w:lineRule="exact"/>
        <w:ind w:right="309" w:firstLineChars="200" w:firstLine="440"/>
        <w:rPr>
          <w:rFonts w:hint="eastAsia"/>
          <w:szCs w:val="21"/>
          <w:lang w:eastAsia="zh-CN"/>
        </w:rPr>
      </w:pPr>
      <w:r>
        <w:rPr>
          <w:rFonts w:hint="eastAsia"/>
          <w:szCs w:val="21"/>
          <w:lang w:eastAsia="zh-CN"/>
        </w:rPr>
        <w:t>1.1.1.7 技术标准和要求：指构成合同文件组成部分的名为技术标准和要求的文件，包括合同双方当事人约定对其所作的修改或补充。</w:t>
      </w:r>
    </w:p>
    <w:p w14:paraId="160B22E9" w14:textId="77777777" w:rsidR="002037B0" w:rsidRDefault="00000000">
      <w:pPr>
        <w:spacing w:before="1" w:line="356" w:lineRule="exact"/>
        <w:ind w:right="309" w:firstLineChars="200" w:firstLine="440"/>
        <w:rPr>
          <w:rFonts w:hint="eastAsia"/>
          <w:szCs w:val="21"/>
          <w:lang w:eastAsia="zh-CN"/>
        </w:rPr>
      </w:pPr>
      <w:r>
        <w:rPr>
          <w:rFonts w:hint="eastAsia"/>
          <w:szCs w:val="21"/>
          <w:lang w:eastAsia="zh-CN"/>
        </w:rPr>
        <w:t>1.1.1.8 图纸：指包含在合同中的工程图纸，以及由发包人按合同约定提供的任何补充和修改的图纸，包括配套的说明。</w:t>
      </w:r>
    </w:p>
    <w:p w14:paraId="4446F101"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1.1.1.9 已标价工程量清单：指构成合同文件组成部分的由承包人按照规定的格式和要求填写并标明价格的工程量清单。</w:t>
      </w:r>
    </w:p>
    <w:p w14:paraId="70987B38" w14:textId="77777777" w:rsidR="002037B0" w:rsidRDefault="00000000">
      <w:pPr>
        <w:spacing w:line="356" w:lineRule="exact"/>
        <w:ind w:firstLineChars="200" w:firstLine="440"/>
        <w:rPr>
          <w:rFonts w:hint="eastAsia"/>
          <w:sz w:val="15"/>
          <w:szCs w:val="15"/>
          <w:lang w:eastAsia="zh-CN"/>
        </w:rPr>
      </w:pPr>
      <w:r>
        <w:rPr>
          <w:rFonts w:hint="eastAsia"/>
          <w:szCs w:val="21"/>
          <w:lang w:eastAsia="zh-CN"/>
        </w:rPr>
        <w:t>1.1.1.10 其他合同文件：指经合同双方当事人确认构成合同文件的其他文件。</w:t>
      </w:r>
    </w:p>
    <w:p w14:paraId="24BBF49A" w14:textId="77777777" w:rsidR="002037B0" w:rsidRDefault="00000000">
      <w:pPr>
        <w:numPr>
          <w:ilvl w:val="2"/>
          <w:numId w:val="10"/>
        </w:numPr>
        <w:spacing w:line="356" w:lineRule="exact"/>
        <w:rPr>
          <w:rFonts w:hint="eastAsia"/>
          <w:sz w:val="15"/>
          <w:szCs w:val="15"/>
        </w:rPr>
      </w:pPr>
      <w:proofErr w:type="spellStart"/>
      <w:r>
        <w:rPr>
          <w:rFonts w:hint="eastAsia"/>
          <w:szCs w:val="21"/>
        </w:rPr>
        <w:t>合同当事人和人员</w:t>
      </w:r>
      <w:proofErr w:type="spellEnd"/>
    </w:p>
    <w:p w14:paraId="59A38917" w14:textId="77777777" w:rsidR="002037B0" w:rsidRDefault="00000000">
      <w:pPr>
        <w:numPr>
          <w:ilvl w:val="3"/>
          <w:numId w:val="10"/>
        </w:numPr>
        <w:spacing w:line="356" w:lineRule="exact"/>
        <w:ind w:leftChars="50" w:left="110" w:firstLineChars="200" w:firstLine="440"/>
        <w:rPr>
          <w:rFonts w:hint="eastAsia"/>
          <w:sz w:val="15"/>
          <w:szCs w:val="15"/>
          <w:lang w:eastAsia="zh-CN"/>
        </w:rPr>
      </w:pPr>
      <w:r>
        <w:rPr>
          <w:rFonts w:hint="eastAsia"/>
          <w:szCs w:val="21"/>
          <w:lang w:eastAsia="zh-CN"/>
        </w:rPr>
        <w:t>合同当事人：指发包人和（或）承包人。</w:t>
      </w:r>
    </w:p>
    <w:p w14:paraId="71CF2CB1" w14:textId="77777777" w:rsidR="002037B0" w:rsidRDefault="00000000">
      <w:pPr>
        <w:numPr>
          <w:ilvl w:val="3"/>
          <w:numId w:val="10"/>
        </w:numPr>
        <w:spacing w:line="356" w:lineRule="exact"/>
        <w:ind w:leftChars="50" w:left="110" w:firstLineChars="200" w:firstLine="440"/>
        <w:rPr>
          <w:rFonts w:hint="eastAsia"/>
          <w:szCs w:val="21"/>
        </w:rPr>
      </w:pPr>
      <w:r>
        <w:rPr>
          <w:rFonts w:hint="eastAsia"/>
          <w:szCs w:val="21"/>
          <w:lang w:eastAsia="zh-CN"/>
        </w:rPr>
        <w:t>发包人：指合同协议书中约定，具有工程发包主体资格和承诺按照合同约定的条件、期限和方式向承包人支付工程价款的当事人，以及取得该当事人资格的合法继承人。</w:t>
      </w:r>
      <w:proofErr w:type="spellStart"/>
      <w:r>
        <w:rPr>
          <w:rFonts w:hint="eastAsia"/>
          <w:szCs w:val="21"/>
        </w:rPr>
        <w:t>发包人名称见合同条款专用部分</w:t>
      </w:r>
      <w:proofErr w:type="spellEnd"/>
      <w:r>
        <w:rPr>
          <w:rFonts w:hint="eastAsia"/>
          <w:szCs w:val="21"/>
        </w:rPr>
        <w:t>。</w:t>
      </w:r>
    </w:p>
    <w:p w14:paraId="33F26D60" w14:textId="77777777" w:rsidR="002037B0" w:rsidRDefault="00000000">
      <w:pPr>
        <w:numPr>
          <w:ilvl w:val="3"/>
          <w:numId w:val="10"/>
        </w:numPr>
        <w:spacing w:line="356" w:lineRule="exact"/>
        <w:ind w:leftChars="50" w:left="110" w:firstLineChars="200" w:firstLine="440"/>
        <w:rPr>
          <w:rFonts w:hint="eastAsia"/>
          <w:szCs w:val="21"/>
        </w:rPr>
      </w:pPr>
      <w:r>
        <w:rPr>
          <w:rFonts w:hint="eastAsia"/>
          <w:szCs w:val="21"/>
          <w:lang w:eastAsia="zh-CN"/>
        </w:rPr>
        <w:t>承包人：指合同协议书中约定，具有合同工程承包主体资格，并承诺按照合同约定进行施工、竣工、交付并承担质量缺陷保修责任的当事人，以及取得该当事人资格的合法继承人。</w:t>
      </w:r>
      <w:proofErr w:type="spellStart"/>
      <w:r>
        <w:rPr>
          <w:rFonts w:hint="eastAsia"/>
          <w:szCs w:val="21"/>
        </w:rPr>
        <w:t>承包人名称见合同条款专用部分</w:t>
      </w:r>
      <w:proofErr w:type="spellEnd"/>
      <w:r>
        <w:rPr>
          <w:rFonts w:hint="eastAsia"/>
          <w:szCs w:val="21"/>
        </w:rPr>
        <w:t>。</w:t>
      </w:r>
    </w:p>
    <w:p w14:paraId="765AC514"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 xml:space="preserve">承包人项目经理：指承包人派驻施工场地的全权负责人。 </w:t>
      </w:r>
    </w:p>
    <w:p w14:paraId="13477BDE"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lastRenderedPageBreak/>
        <w:t>分包人：指从承包人处分包合同中某一部分工程，并与其签订分包合同的分包人。</w:t>
      </w:r>
    </w:p>
    <w:p w14:paraId="3867A0D5"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监理人：指发包人委托的对合同履行实施管理的法人或其他组织。监理人名称</w:t>
      </w:r>
      <w:proofErr w:type="gramStart"/>
      <w:r>
        <w:rPr>
          <w:rFonts w:hint="eastAsia"/>
          <w:szCs w:val="21"/>
          <w:lang w:eastAsia="zh-CN"/>
        </w:rPr>
        <w:t>见合同</w:t>
      </w:r>
      <w:proofErr w:type="gramEnd"/>
      <w:r>
        <w:rPr>
          <w:rFonts w:hint="eastAsia"/>
          <w:szCs w:val="21"/>
          <w:lang w:eastAsia="zh-CN"/>
        </w:rPr>
        <w:t xml:space="preserve">条款专用部分。 </w:t>
      </w:r>
    </w:p>
    <w:p w14:paraId="7A91D328"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总监理工程师（总监）：指由监理人委派常驻施工场地对合同履行实施管理的全权负责人。</w:t>
      </w:r>
    </w:p>
    <w:p w14:paraId="475EA62F"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发包人代表：指由发包人指定的派驻施工场地（现场）的全权代表。发包人代表相关信息</w:t>
      </w:r>
      <w:proofErr w:type="gramStart"/>
      <w:r>
        <w:rPr>
          <w:rFonts w:hint="eastAsia"/>
          <w:szCs w:val="21"/>
          <w:lang w:eastAsia="zh-CN"/>
        </w:rPr>
        <w:t>见合同</w:t>
      </w:r>
      <w:proofErr w:type="gramEnd"/>
      <w:r>
        <w:rPr>
          <w:rFonts w:hint="eastAsia"/>
          <w:szCs w:val="21"/>
          <w:lang w:eastAsia="zh-CN"/>
        </w:rPr>
        <w:t>条款专用部分。</w:t>
      </w:r>
    </w:p>
    <w:p w14:paraId="151A2E45" w14:textId="77777777" w:rsidR="002037B0" w:rsidRDefault="00000000">
      <w:pPr>
        <w:numPr>
          <w:ilvl w:val="3"/>
          <w:numId w:val="10"/>
        </w:numPr>
        <w:spacing w:line="356" w:lineRule="exact"/>
        <w:ind w:leftChars="50" w:left="110" w:firstLineChars="200" w:firstLine="440"/>
        <w:rPr>
          <w:rFonts w:ascii="Times New Roman" w:hAnsi="Times New Roman"/>
          <w:szCs w:val="21"/>
          <w:lang w:eastAsia="zh-CN"/>
        </w:rPr>
      </w:pPr>
      <w:r>
        <w:rPr>
          <w:rFonts w:ascii="Times New Roman" w:hAnsi="Times New Roman" w:hint="eastAsia"/>
          <w:szCs w:val="21"/>
          <w:lang w:eastAsia="zh-CN"/>
        </w:rPr>
        <w:t>专业分包人：指根据合同</w:t>
      </w:r>
      <w:proofErr w:type="gramStart"/>
      <w:r>
        <w:rPr>
          <w:rFonts w:ascii="Times New Roman" w:hAnsi="Times New Roman" w:hint="eastAsia"/>
          <w:szCs w:val="21"/>
          <w:lang w:eastAsia="zh-CN"/>
        </w:rPr>
        <w:t>条款第</w:t>
      </w:r>
      <w:proofErr w:type="gramEnd"/>
      <w:r>
        <w:rPr>
          <w:rFonts w:ascii="Times New Roman" w:hAnsi="Times New Roman" w:hint="eastAsia"/>
          <w:szCs w:val="21"/>
          <w:lang w:eastAsia="zh-CN"/>
        </w:rPr>
        <w:t xml:space="preserve"> 15.8.1 </w:t>
      </w:r>
      <w:r>
        <w:rPr>
          <w:rFonts w:ascii="Times New Roman" w:hAnsi="Times New Roman" w:hint="eastAsia"/>
          <w:szCs w:val="21"/>
          <w:lang w:eastAsia="zh-CN"/>
        </w:rPr>
        <w:t>项的约定，由发包人和承包人以招标方式选择的分包人。</w:t>
      </w:r>
    </w:p>
    <w:p w14:paraId="286DD4B3"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专项供应商：指根据合同</w:t>
      </w:r>
      <w:proofErr w:type="gramStart"/>
      <w:r>
        <w:rPr>
          <w:rFonts w:hint="eastAsia"/>
          <w:szCs w:val="21"/>
          <w:lang w:eastAsia="zh-CN"/>
        </w:rPr>
        <w:t>条款第</w:t>
      </w:r>
      <w:proofErr w:type="gramEnd"/>
      <w:r>
        <w:rPr>
          <w:rFonts w:hint="eastAsia"/>
          <w:szCs w:val="21"/>
          <w:lang w:eastAsia="zh-CN"/>
        </w:rPr>
        <w:t xml:space="preserve"> 15.8.1 项的约定，由发包人和承包人以招标方式选择的供应商。</w:t>
      </w:r>
    </w:p>
    <w:p w14:paraId="1885A362" w14:textId="77777777" w:rsidR="002037B0" w:rsidRDefault="00000000">
      <w:pPr>
        <w:numPr>
          <w:ilvl w:val="3"/>
          <w:numId w:val="10"/>
        </w:numPr>
        <w:spacing w:line="356" w:lineRule="exact"/>
        <w:ind w:leftChars="50" w:left="110" w:firstLineChars="200" w:firstLine="440"/>
        <w:rPr>
          <w:rFonts w:hint="eastAsia"/>
          <w:szCs w:val="21"/>
          <w:lang w:eastAsia="zh-CN"/>
        </w:rPr>
      </w:pPr>
      <w:r>
        <w:rPr>
          <w:rFonts w:hint="eastAsia"/>
          <w:szCs w:val="21"/>
          <w:lang w:eastAsia="zh-CN"/>
        </w:rPr>
        <w:t>独立承包人：指与发包人直接订立工程承包合同，负责实施与工程有关的其他工作的当事人。</w:t>
      </w:r>
    </w:p>
    <w:p w14:paraId="59D99D99" w14:textId="77777777" w:rsidR="002037B0" w:rsidRDefault="00000000">
      <w:pPr>
        <w:numPr>
          <w:ilvl w:val="2"/>
          <w:numId w:val="10"/>
        </w:numPr>
        <w:spacing w:line="356" w:lineRule="exact"/>
        <w:rPr>
          <w:rFonts w:hint="eastAsia"/>
          <w:sz w:val="15"/>
          <w:szCs w:val="15"/>
        </w:rPr>
      </w:pPr>
      <w:r>
        <w:rPr>
          <w:rFonts w:hint="eastAsia"/>
          <w:szCs w:val="21"/>
          <w:lang w:eastAsia="zh-CN"/>
        </w:rPr>
        <w:t xml:space="preserve"> </w:t>
      </w:r>
      <w:proofErr w:type="spellStart"/>
      <w:r>
        <w:rPr>
          <w:rFonts w:hint="eastAsia"/>
          <w:szCs w:val="21"/>
        </w:rPr>
        <w:t>工程和设备</w:t>
      </w:r>
      <w:proofErr w:type="spellEnd"/>
    </w:p>
    <w:p w14:paraId="0C7FDCDD" w14:textId="77777777" w:rsidR="002037B0" w:rsidRDefault="00000000">
      <w:pPr>
        <w:numPr>
          <w:ilvl w:val="3"/>
          <w:numId w:val="10"/>
        </w:numPr>
        <w:spacing w:line="356" w:lineRule="exact"/>
        <w:ind w:hanging="739"/>
        <w:rPr>
          <w:rFonts w:hint="eastAsia"/>
          <w:sz w:val="15"/>
          <w:szCs w:val="15"/>
          <w:lang w:eastAsia="zh-CN"/>
        </w:rPr>
      </w:pPr>
      <w:r>
        <w:rPr>
          <w:rFonts w:hint="eastAsia"/>
          <w:szCs w:val="21"/>
          <w:lang w:eastAsia="zh-CN"/>
        </w:rPr>
        <w:t>工程：指永久工程和（或）临时工程。</w:t>
      </w:r>
    </w:p>
    <w:p w14:paraId="2048BB71" w14:textId="77777777" w:rsidR="002037B0" w:rsidRDefault="00000000">
      <w:pPr>
        <w:numPr>
          <w:ilvl w:val="3"/>
          <w:numId w:val="10"/>
        </w:numPr>
        <w:spacing w:line="356" w:lineRule="exact"/>
        <w:ind w:left="30" w:right="309" w:firstLine="631"/>
        <w:rPr>
          <w:rFonts w:hint="eastAsia"/>
          <w:szCs w:val="21"/>
          <w:lang w:eastAsia="zh-CN"/>
        </w:rPr>
      </w:pPr>
      <w:r>
        <w:rPr>
          <w:rFonts w:hint="eastAsia"/>
          <w:szCs w:val="21"/>
          <w:lang w:eastAsia="zh-CN"/>
        </w:rPr>
        <w:t>永久工程：指按照合同约定所需建造、完成并移交给发包人的工程，包括工程设备。永久工程的约定</w:t>
      </w:r>
      <w:proofErr w:type="gramStart"/>
      <w:r>
        <w:rPr>
          <w:rFonts w:hint="eastAsia"/>
          <w:szCs w:val="21"/>
          <w:lang w:eastAsia="zh-CN"/>
        </w:rPr>
        <w:t>见合同</w:t>
      </w:r>
      <w:proofErr w:type="gramEnd"/>
      <w:r>
        <w:rPr>
          <w:rFonts w:hint="eastAsia"/>
          <w:szCs w:val="21"/>
          <w:lang w:eastAsia="zh-CN"/>
        </w:rPr>
        <w:t>条款专用部分。</w:t>
      </w:r>
    </w:p>
    <w:p w14:paraId="214B9786" w14:textId="77777777" w:rsidR="002037B0" w:rsidRDefault="00000000">
      <w:pPr>
        <w:numPr>
          <w:ilvl w:val="3"/>
          <w:numId w:val="10"/>
        </w:numPr>
        <w:spacing w:before="1" w:line="356" w:lineRule="exact"/>
        <w:ind w:left="30" w:right="309" w:firstLine="631"/>
        <w:rPr>
          <w:rFonts w:hint="eastAsia"/>
          <w:szCs w:val="21"/>
          <w:lang w:eastAsia="zh-CN"/>
        </w:rPr>
      </w:pPr>
      <w:r>
        <w:rPr>
          <w:rFonts w:hint="eastAsia"/>
          <w:szCs w:val="21"/>
          <w:lang w:eastAsia="zh-CN"/>
        </w:rPr>
        <w:t>临时工程：指为完成合同约定的永久工程所修建的各类临时性工程，不包括施工设备。临时工程的约定</w:t>
      </w:r>
      <w:proofErr w:type="gramStart"/>
      <w:r>
        <w:rPr>
          <w:rFonts w:hint="eastAsia"/>
          <w:szCs w:val="21"/>
          <w:lang w:eastAsia="zh-CN"/>
        </w:rPr>
        <w:t>见合同</w:t>
      </w:r>
      <w:proofErr w:type="gramEnd"/>
      <w:r>
        <w:rPr>
          <w:rFonts w:hint="eastAsia"/>
          <w:szCs w:val="21"/>
          <w:lang w:eastAsia="zh-CN"/>
        </w:rPr>
        <w:t xml:space="preserve">条款专用部分。 </w:t>
      </w:r>
    </w:p>
    <w:p w14:paraId="6C00AF5E" w14:textId="77777777" w:rsidR="002037B0" w:rsidRDefault="00000000">
      <w:pPr>
        <w:numPr>
          <w:ilvl w:val="3"/>
          <w:numId w:val="10"/>
        </w:numPr>
        <w:spacing w:line="356" w:lineRule="exact"/>
        <w:ind w:left="30" w:right="309" w:firstLine="631"/>
        <w:rPr>
          <w:rFonts w:hint="eastAsia"/>
          <w:szCs w:val="21"/>
          <w:lang w:eastAsia="zh-CN"/>
        </w:rPr>
      </w:pPr>
      <w:r>
        <w:rPr>
          <w:rFonts w:hint="eastAsia"/>
          <w:szCs w:val="21"/>
          <w:lang w:eastAsia="zh-CN"/>
        </w:rPr>
        <w:t>单位工程：指具有相对独立的设计文件，能够独立组织施工并能形成独立使用功能的永久工程的组成部分。</w:t>
      </w:r>
    </w:p>
    <w:p w14:paraId="7154921F" w14:textId="77777777" w:rsidR="002037B0" w:rsidRDefault="00000000">
      <w:pPr>
        <w:numPr>
          <w:ilvl w:val="3"/>
          <w:numId w:val="10"/>
        </w:numPr>
        <w:spacing w:line="356" w:lineRule="exact"/>
        <w:ind w:left="30" w:right="203" w:firstLine="631"/>
        <w:rPr>
          <w:rFonts w:hint="eastAsia"/>
          <w:szCs w:val="21"/>
          <w:lang w:eastAsia="zh-CN"/>
        </w:rPr>
      </w:pPr>
      <w:r>
        <w:rPr>
          <w:rFonts w:hint="eastAsia"/>
          <w:szCs w:val="21"/>
          <w:lang w:eastAsia="zh-CN"/>
        </w:rPr>
        <w:t>工程设备：指构成或计划构成永久工程一部分的机电设备、金属结构设备、仪器装置及其他类似的设备和装置。</w:t>
      </w:r>
    </w:p>
    <w:p w14:paraId="54769B88" w14:textId="77777777" w:rsidR="002037B0" w:rsidRDefault="00000000">
      <w:pPr>
        <w:numPr>
          <w:ilvl w:val="3"/>
          <w:numId w:val="10"/>
        </w:numPr>
        <w:spacing w:before="72" w:line="356" w:lineRule="exact"/>
        <w:ind w:hanging="739"/>
        <w:rPr>
          <w:rFonts w:hint="eastAsia"/>
          <w:szCs w:val="21"/>
          <w:lang w:eastAsia="zh-CN"/>
        </w:rPr>
      </w:pPr>
      <w:r>
        <w:rPr>
          <w:rFonts w:hint="eastAsia"/>
          <w:szCs w:val="21"/>
          <w:lang w:eastAsia="zh-CN"/>
        </w:rPr>
        <w:t xml:space="preserve">  施工设备：指为完成合同约定的各项工作所需的设备、器具和其他物品，不包括临时工程和材料。</w:t>
      </w:r>
    </w:p>
    <w:p w14:paraId="65399C60" w14:textId="77777777" w:rsidR="002037B0" w:rsidRDefault="00000000">
      <w:pPr>
        <w:numPr>
          <w:ilvl w:val="3"/>
          <w:numId w:val="10"/>
        </w:numPr>
        <w:spacing w:before="72" w:line="356" w:lineRule="exact"/>
        <w:ind w:hanging="739"/>
        <w:rPr>
          <w:rFonts w:hint="eastAsia"/>
          <w:szCs w:val="21"/>
          <w:lang w:eastAsia="zh-CN"/>
        </w:rPr>
      </w:pPr>
      <w:r>
        <w:rPr>
          <w:rFonts w:hint="eastAsia"/>
          <w:szCs w:val="21"/>
          <w:lang w:eastAsia="zh-CN"/>
        </w:rPr>
        <w:t xml:space="preserve">   临时设施：指为完成合同约定的各项工作所服务的临时性生产和生活设施。</w:t>
      </w:r>
    </w:p>
    <w:p w14:paraId="6E310542" w14:textId="77777777" w:rsidR="002037B0" w:rsidRDefault="00000000">
      <w:pPr>
        <w:numPr>
          <w:ilvl w:val="3"/>
          <w:numId w:val="10"/>
        </w:numPr>
        <w:spacing w:line="356" w:lineRule="exact"/>
        <w:ind w:hanging="739"/>
        <w:rPr>
          <w:rFonts w:hint="eastAsia"/>
          <w:szCs w:val="21"/>
          <w:lang w:eastAsia="zh-CN"/>
        </w:rPr>
      </w:pPr>
      <w:r>
        <w:rPr>
          <w:rFonts w:hint="eastAsia"/>
          <w:szCs w:val="21"/>
          <w:lang w:eastAsia="zh-CN"/>
        </w:rPr>
        <w:t xml:space="preserve">   承包人设备：指承包人自带的施工设备。</w:t>
      </w:r>
    </w:p>
    <w:p w14:paraId="69A3B4E0" w14:textId="77777777" w:rsidR="002037B0" w:rsidRDefault="00000000">
      <w:pPr>
        <w:numPr>
          <w:ilvl w:val="3"/>
          <w:numId w:val="10"/>
        </w:numPr>
        <w:spacing w:before="1" w:line="356" w:lineRule="exact"/>
        <w:ind w:left="30" w:right="309" w:firstLine="631"/>
        <w:rPr>
          <w:rFonts w:hint="eastAsia"/>
          <w:szCs w:val="21"/>
          <w:lang w:eastAsia="zh-CN"/>
        </w:rPr>
      </w:pPr>
      <w:r>
        <w:rPr>
          <w:rFonts w:hint="eastAsia"/>
          <w:szCs w:val="21"/>
          <w:lang w:eastAsia="zh-CN"/>
        </w:rPr>
        <w:t>施工场地（或称工地、现场）：指用于合同工程施工的场所，以及在合同中指定作为施工场地组成部分的其他场所，包括永久占地和临时占地。</w:t>
      </w:r>
    </w:p>
    <w:p w14:paraId="485EF7FA" w14:textId="77777777" w:rsidR="002037B0" w:rsidRDefault="00000000">
      <w:pPr>
        <w:numPr>
          <w:ilvl w:val="3"/>
          <w:numId w:val="10"/>
        </w:numPr>
        <w:spacing w:line="356" w:lineRule="exact"/>
        <w:ind w:left="30" w:right="308" w:firstLine="631"/>
        <w:rPr>
          <w:rFonts w:hint="eastAsia"/>
          <w:szCs w:val="21"/>
          <w:lang w:eastAsia="zh-CN"/>
        </w:rPr>
      </w:pPr>
      <w:r>
        <w:rPr>
          <w:rFonts w:hint="eastAsia"/>
          <w:szCs w:val="21"/>
          <w:lang w:eastAsia="zh-CN"/>
        </w:rPr>
        <w:t>永久占地：指为实施合同工程需永久占用的土地。永久占地的约定</w:t>
      </w:r>
      <w:proofErr w:type="gramStart"/>
      <w:r>
        <w:rPr>
          <w:rFonts w:hint="eastAsia"/>
          <w:szCs w:val="21"/>
          <w:lang w:eastAsia="zh-CN"/>
        </w:rPr>
        <w:t>见合同</w:t>
      </w:r>
      <w:proofErr w:type="gramEnd"/>
      <w:r>
        <w:rPr>
          <w:rFonts w:hint="eastAsia"/>
          <w:szCs w:val="21"/>
          <w:lang w:eastAsia="zh-CN"/>
        </w:rPr>
        <w:t>条款专用部分。</w:t>
      </w:r>
    </w:p>
    <w:p w14:paraId="7E5BFC4C" w14:textId="77777777" w:rsidR="002037B0" w:rsidRDefault="00000000">
      <w:pPr>
        <w:numPr>
          <w:ilvl w:val="3"/>
          <w:numId w:val="10"/>
        </w:numPr>
        <w:spacing w:line="356" w:lineRule="exact"/>
        <w:ind w:left="30" w:right="308" w:firstLine="631"/>
        <w:rPr>
          <w:rFonts w:hint="eastAsia"/>
          <w:szCs w:val="21"/>
          <w:lang w:eastAsia="zh-CN"/>
        </w:rPr>
      </w:pPr>
      <w:r>
        <w:rPr>
          <w:rFonts w:hint="eastAsia"/>
          <w:szCs w:val="21"/>
          <w:lang w:eastAsia="zh-CN"/>
        </w:rPr>
        <w:lastRenderedPageBreak/>
        <w:t>临时占地：指为实施合同工程需临时占用的土地。临时占地的约定</w:t>
      </w:r>
      <w:proofErr w:type="gramStart"/>
      <w:r>
        <w:rPr>
          <w:rFonts w:hint="eastAsia"/>
          <w:szCs w:val="21"/>
          <w:lang w:eastAsia="zh-CN"/>
        </w:rPr>
        <w:t>见合同</w:t>
      </w:r>
      <w:proofErr w:type="gramEnd"/>
      <w:r>
        <w:rPr>
          <w:rFonts w:hint="eastAsia"/>
          <w:szCs w:val="21"/>
          <w:lang w:eastAsia="zh-CN"/>
        </w:rPr>
        <w:t>条款专用部分。</w:t>
      </w:r>
    </w:p>
    <w:p w14:paraId="29EADE94" w14:textId="77777777" w:rsidR="002037B0" w:rsidRDefault="00000000">
      <w:pPr>
        <w:numPr>
          <w:ilvl w:val="3"/>
          <w:numId w:val="10"/>
        </w:numPr>
        <w:spacing w:line="356" w:lineRule="exact"/>
        <w:ind w:left="30" w:right="352" w:firstLine="631"/>
        <w:rPr>
          <w:rFonts w:hint="eastAsia"/>
          <w:szCs w:val="21"/>
          <w:lang w:eastAsia="zh-CN"/>
        </w:rPr>
      </w:pPr>
      <w:r>
        <w:rPr>
          <w:rFonts w:hint="eastAsia"/>
          <w:szCs w:val="21"/>
          <w:lang w:eastAsia="zh-CN"/>
        </w:rPr>
        <w:t>材料：指构成或将构成永久工程组成部分的各类物品(工程设备除外)，包括合同中可能约定的承包人仅负责供应的材料。</w:t>
      </w:r>
    </w:p>
    <w:p w14:paraId="3269AE0E" w14:textId="77777777" w:rsidR="002037B0" w:rsidRDefault="00000000">
      <w:pPr>
        <w:spacing w:line="356" w:lineRule="exact"/>
        <w:ind w:left="558"/>
        <w:rPr>
          <w:rFonts w:hint="eastAsia"/>
          <w:szCs w:val="21"/>
          <w:lang w:eastAsia="zh-CN"/>
        </w:rPr>
      </w:pPr>
      <w:r>
        <w:rPr>
          <w:rFonts w:hint="eastAsia"/>
          <w:szCs w:val="21"/>
          <w:lang w:eastAsia="zh-CN"/>
        </w:rPr>
        <w:t xml:space="preserve">1.1.4 日 期 </w:t>
      </w:r>
    </w:p>
    <w:p w14:paraId="1B472435" w14:textId="77777777" w:rsidR="002037B0" w:rsidRDefault="00000000">
      <w:pPr>
        <w:spacing w:line="356" w:lineRule="exact"/>
        <w:ind w:firstLineChars="400" w:firstLine="880"/>
        <w:rPr>
          <w:rFonts w:hint="eastAsia"/>
          <w:szCs w:val="21"/>
          <w:lang w:eastAsia="zh-CN"/>
        </w:rPr>
      </w:pPr>
      <w:r>
        <w:rPr>
          <w:rFonts w:hint="eastAsia"/>
          <w:szCs w:val="21"/>
          <w:lang w:eastAsia="zh-CN"/>
        </w:rPr>
        <w:t xml:space="preserve">1.1.4.1 开工通知：指监理人按第 11.1 </w:t>
      </w:r>
      <w:proofErr w:type="gramStart"/>
      <w:r>
        <w:rPr>
          <w:rFonts w:hint="eastAsia"/>
          <w:szCs w:val="21"/>
          <w:lang w:eastAsia="zh-CN"/>
        </w:rPr>
        <w:t>款通知</w:t>
      </w:r>
      <w:proofErr w:type="gramEnd"/>
      <w:r>
        <w:rPr>
          <w:rFonts w:hint="eastAsia"/>
          <w:szCs w:val="21"/>
          <w:lang w:eastAsia="zh-CN"/>
        </w:rPr>
        <w:t>承包人开工的函件。</w:t>
      </w:r>
    </w:p>
    <w:p w14:paraId="1344C5EC" w14:textId="77777777" w:rsidR="002037B0" w:rsidRDefault="00000000">
      <w:pPr>
        <w:spacing w:before="1" w:line="356" w:lineRule="exact"/>
        <w:ind w:firstLineChars="400" w:firstLine="880"/>
        <w:rPr>
          <w:rFonts w:hint="eastAsia"/>
          <w:szCs w:val="21"/>
          <w:lang w:eastAsia="zh-CN"/>
        </w:rPr>
      </w:pPr>
      <w:r>
        <w:rPr>
          <w:rFonts w:hint="eastAsia"/>
          <w:szCs w:val="21"/>
          <w:lang w:eastAsia="zh-CN"/>
        </w:rPr>
        <w:t xml:space="preserve">1.1.4.2 开工日期：指监理人按第 11.1 款发出的开工通知中写明的开工日期。 </w:t>
      </w:r>
    </w:p>
    <w:p w14:paraId="506998D8" w14:textId="77777777" w:rsidR="002037B0" w:rsidRDefault="00000000">
      <w:pPr>
        <w:spacing w:line="356" w:lineRule="exact"/>
        <w:ind w:left="768"/>
        <w:rPr>
          <w:rFonts w:hint="eastAsia"/>
          <w:szCs w:val="21"/>
          <w:lang w:eastAsia="zh-CN"/>
        </w:rPr>
      </w:pPr>
      <w:r>
        <w:rPr>
          <w:rFonts w:hint="eastAsia"/>
          <w:szCs w:val="21"/>
          <w:lang w:eastAsia="zh-CN"/>
        </w:rPr>
        <w:t xml:space="preserve">1.1.4.3 工期：指承包人在投标函中承诺的完成合同工程所需的期限，包括按第11.3 款、第 11.4 款和第 11.6 款约定所作的变更。 </w:t>
      </w:r>
    </w:p>
    <w:p w14:paraId="7E197374" w14:textId="77777777" w:rsidR="002037B0" w:rsidRDefault="00000000">
      <w:pPr>
        <w:spacing w:line="356" w:lineRule="exact"/>
        <w:ind w:left="769" w:right="309"/>
        <w:rPr>
          <w:rFonts w:hint="eastAsia"/>
          <w:szCs w:val="21"/>
          <w:lang w:eastAsia="zh-CN"/>
        </w:rPr>
      </w:pPr>
      <w:r>
        <w:rPr>
          <w:rFonts w:hint="eastAsia"/>
          <w:szCs w:val="21"/>
          <w:lang w:eastAsia="zh-CN"/>
        </w:rPr>
        <w:t>1.1.4.4 竣工日期：</w:t>
      </w:r>
      <w:proofErr w:type="gramStart"/>
      <w:r>
        <w:rPr>
          <w:rFonts w:hint="eastAsia"/>
          <w:szCs w:val="21"/>
          <w:lang w:eastAsia="zh-CN"/>
        </w:rPr>
        <w:t>指第</w:t>
      </w:r>
      <w:proofErr w:type="gramEnd"/>
      <w:r>
        <w:rPr>
          <w:rFonts w:hint="eastAsia"/>
          <w:szCs w:val="21"/>
          <w:lang w:eastAsia="zh-CN"/>
        </w:rPr>
        <w:t xml:space="preserve"> 1.1.4.3 目约定工期届满时的日期。实际竣工日期以工程接收证书中写明的日期为准。</w:t>
      </w:r>
    </w:p>
    <w:p w14:paraId="316F12F1" w14:textId="77777777" w:rsidR="002037B0" w:rsidRDefault="00000000">
      <w:pPr>
        <w:spacing w:line="356" w:lineRule="exact"/>
        <w:ind w:left="769" w:right="308"/>
        <w:rPr>
          <w:rFonts w:hint="eastAsia"/>
          <w:szCs w:val="21"/>
          <w:lang w:eastAsia="zh-CN"/>
        </w:rPr>
      </w:pPr>
      <w:r>
        <w:rPr>
          <w:rFonts w:hint="eastAsia"/>
          <w:szCs w:val="21"/>
          <w:lang w:eastAsia="zh-CN"/>
        </w:rPr>
        <w:t>1.1.4.5 缺陷责任期：指</w:t>
      </w:r>
      <w:proofErr w:type="gramStart"/>
      <w:r>
        <w:rPr>
          <w:rFonts w:hint="eastAsia"/>
          <w:szCs w:val="21"/>
          <w:lang w:eastAsia="zh-CN"/>
        </w:rPr>
        <w:t>履行第</w:t>
      </w:r>
      <w:proofErr w:type="gramEnd"/>
      <w:r>
        <w:rPr>
          <w:rFonts w:hint="eastAsia"/>
          <w:szCs w:val="21"/>
          <w:lang w:eastAsia="zh-CN"/>
        </w:rPr>
        <w:t xml:space="preserve"> 19.2 款约定的缺陷责任的期限，包括根据第 19.3款约定所作的延长。缺陷责任期的具体期限</w:t>
      </w:r>
      <w:proofErr w:type="gramStart"/>
      <w:r>
        <w:rPr>
          <w:rFonts w:hint="eastAsia"/>
          <w:szCs w:val="21"/>
          <w:lang w:eastAsia="zh-CN"/>
        </w:rPr>
        <w:t>见合同</w:t>
      </w:r>
      <w:proofErr w:type="gramEnd"/>
      <w:r>
        <w:rPr>
          <w:rFonts w:hint="eastAsia"/>
          <w:szCs w:val="21"/>
          <w:lang w:eastAsia="zh-CN"/>
        </w:rPr>
        <w:t>条款专用部分。</w:t>
      </w:r>
    </w:p>
    <w:p w14:paraId="0D366D50" w14:textId="77777777" w:rsidR="002037B0" w:rsidRDefault="00000000">
      <w:pPr>
        <w:spacing w:line="356" w:lineRule="exact"/>
        <w:ind w:left="769" w:right="308"/>
        <w:rPr>
          <w:rFonts w:hint="eastAsia"/>
          <w:szCs w:val="21"/>
          <w:lang w:eastAsia="zh-CN"/>
        </w:rPr>
      </w:pPr>
      <w:r>
        <w:rPr>
          <w:rFonts w:hint="eastAsia"/>
          <w:szCs w:val="21"/>
          <w:lang w:eastAsia="zh-CN"/>
        </w:rPr>
        <w:t xml:space="preserve">1.1.4.6 基准日期：指投标截止时间前 28 天的日期。 </w:t>
      </w:r>
    </w:p>
    <w:p w14:paraId="7C0C4DA8" w14:textId="77777777" w:rsidR="002037B0" w:rsidRDefault="00000000">
      <w:pPr>
        <w:spacing w:line="356" w:lineRule="exact"/>
        <w:ind w:left="769" w:right="308"/>
        <w:rPr>
          <w:rFonts w:hint="eastAsia"/>
          <w:szCs w:val="21"/>
          <w:lang w:eastAsia="zh-CN"/>
        </w:rPr>
      </w:pPr>
      <w:r>
        <w:rPr>
          <w:rFonts w:hint="eastAsia"/>
          <w:szCs w:val="21"/>
          <w:lang w:eastAsia="zh-CN"/>
        </w:rPr>
        <w:t>1.1.4.7 天：除特别指明外，指日历天。合同中按天计算时间的，开始当天不计入，从次日开始计算。期限最后一天的截止时间为当天 24:00。</w:t>
      </w:r>
    </w:p>
    <w:p w14:paraId="7F0C1DB0" w14:textId="77777777" w:rsidR="002037B0" w:rsidRDefault="00000000">
      <w:pPr>
        <w:spacing w:line="356" w:lineRule="exact"/>
        <w:ind w:left="769" w:right="309"/>
        <w:rPr>
          <w:rFonts w:hint="eastAsia"/>
          <w:szCs w:val="21"/>
          <w:lang w:eastAsia="zh-CN"/>
        </w:rPr>
      </w:pPr>
      <w:r>
        <w:rPr>
          <w:rFonts w:hint="eastAsia"/>
          <w:szCs w:val="21"/>
          <w:lang w:eastAsia="zh-CN"/>
        </w:rPr>
        <w:t>1.1.4.8 保修期：是根据现行有关法律规定，在合同</w:t>
      </w:r>
      <w:proofErr w:type="gramStart"/>
      <w:r>
        <w:rPr>
          <w:rFonts w:hint="eastAsia"/>
          <w:szCs w:val="21"/>
          <w:lang w:eastAsia="zh-CN"/>
        </w:rPr>
        <w:t>条款第</w:t>
      </w:r>
      <w:proofErr w:type="gramEnd"/>
      <w:r>
        <w:rPr>
          <w:rFonts w:hint="eastAsia"/>
          <w:szCs w:val="21"/>
          <w:lang w:eastAsia="zh-CN"/>
        </w:rPr>
        <w:t xml:space="preserve"> 19.7 款中约定的由承包人负责对合同约定的保修范围内发生的质量问题履行保修义务并对造成的损失承担赔偿责任的期限。</w:t>
      </w:r>
    </w:p>
    <w:p w14:paraId="0EDBEC4A" w14:textId="77777777" w:rsidR="002037B0" w:rsidRDefault="00000000">
      <w:pPr>
        <w:numPr>
          <w:ilvl w:val="2"/>
          <w:numId w:val="11"/>
        </w:numPr>
        <w:spacing w:line="356" w:lineRule="exact"/>
        <w:rPr>
          <w:rFonts w:hint="eastAsia"/>
          <w:szCs w:val="21"/>
        </w:rPr>
      </w:pPr>
      <w:proofErr w:type="spellStart"/>
      <w:r>
        <w:rPr>
          <w:rFonts w:hint="eastAsia"/>
          <w:szCs w:val="21"/>
        </w:rPr>
        <w:t>合同价格和费用</w:t>
      </w:r>
      <w:proofErr w:type="spellEnd"/>
    </w:p>
    <w:p w14:paraId="26049665" w14:textId="77777777" w:rsidR="002037B0" w:rsidRDefault="00000000">
      <w:pPr>
        <w:numPr>
          <w:ilvl w:val="3"/>
          <w:numId w:val="11"/>
        </w:numPr>
        <w:spacing w:before="1" w:line="356" w:lineRule="exact"/>
        <w:ind w:right="309" w:firstLine="631"/>
        <w:rPr>
          <w:rFonts w:hint="eastAsia"/>
          <w:szCs w:val="21"/>
          <w:lang w:eastAsia="zh-CN"/>
        </w:rPr>
      </w:pPr>
      <w:r>
        <w:rPr>
          <w:rFonts w:hint="eastAsia"/>
          <w:szCs w:val="21"/>
          <w:lang w:eastAsia="zh-CN"/>
        </w:rPr>
        <w:t>签约合同价：指</w:t>
      </w:r>
      <w:proofErr w:type="gramStart"/>
      <w:r>
        <w:rPr>
          <w:rFonts w:hint="eastAsia"/>
          <w:szCs w:val="21"/>
          <w:lang w:eastAsia="zh-CN"/>
        </w:rPr>
        <w:t>签定</w:t>
      </w:r>
      <w:proofErr w:type="gramEnd"/>
      <w:r>
        <w:rPr>
          <w:rFonts w:hint="eastAsia"/>
          <w:szCs w:val="21"/>
          <w:lang w:eastAsia="zh-CN"/>
        </w:rPr>
        <w:t>合同时合同协议书中写明的，包括了暂列金额、暂估价的合同总金额。</w:t>
      </w:r>
    </w:p>
    <w:p w14:paraId="190A6D6C" w14:textId="77777777" w:rsidR="002037B0" w:rsidRDefault="00000000">
      <w:pPr>
        <w:numPr>
          <w:ilvl w:val="3"/>
          <w:numId w:val="11"/>
        </w:numPr>
        <w:spacing w:line="356" w:lineRule="exact"/>
        <w:ind w:right="309" w:firstLine="631"/>
        <w:rPr>
          <w:rFonts w:hint="eastAsia"/>
          <w:sz w:val="23"/>
          <w:szCs w:val="23"/>
          <w:lang w:eastAsia="zh-CN"/>
        </w:rPr>
      </w:pPr>
      <w:r>
        <w:rPr>
          <w:rFonts w:hint="eastAsia"/>
          <w:szCs w:val="21"/>
          <w:lang w:eastAsia="zh-CN"/>
        </w:rPr>
        <w:t>合同价格：指承包人按合同约定完成了包括缺陷责任期内的全部承包工作后，发包人应付给承包人的金额，包括在履行合同过程中按合同约定进行的变更和调整。</w:t>
      </w:r>
    </w:p>
    <w:p w14:paraId="40147BB6" w14:textId="77777777" w:rsidR="002037B0" w:rsidRDefault="00000000">
      <w:pPr>
        <w:numPr>
          <w:ilvl w:val="3"/>
          <w:numId w:val="11"/>
        </w:numPr>
        <w:spacing w:before="72" w:line="356" w:lineRule="exact"/>
        <w:ind w:right="309" w:firstLine="631"/>
        <w:rPr>
          <w:rFonts w:hint="eastAsia"/>
          <w:szCs w:val="21"/>
          <w:lang w:eastAsia="zh-CN"/>
        </w:rPr>
      </w:pPr>
      <w:r>
        <w:rPr>
          <w:rFonts w:hint="eastAsia"/>
          <w:szCs w:val="21"/>
          <w:lang w:eastAsia="zh-CN"/>
        </w:rPr>
        <w:t>费用：指为履行合同所发生的或将要发生的所有合理开支，包括管理费和应分摊的其他费用，但不包括利润。</w:t>
      </w:r>
    </w:p>
    <w:p w14:paraId="6CDAC6C9" w14:textId="77777777" w:rsidR="002037B0" w:rsidRDefault="00000000">
      <w:pPr>
        <w:numPr>
          <w:ilvl w:val="3"/>
          <w:numId w:val="11"/>
        </w:numPr>
        <w:spacing w:line="356" w:lineRule="exact"/>
        <w:ind w:right="309" w:firstLine="631"/>
        <w:rPr>
          <w:rFonts w:hint="eastAsia"/>
          <w:szCs w:val="21"/>
          <w:lang w:eastAsia="zh-CN"/>
        </w:rPr>
      </w:pPr>
      <w:r>
        <w:rPr>
          <w:rFonts w:hint="eastAsia"/>
          <w:szCs w:val="21"/>
          <w:lang w:eastAsia="zh-CN"/>
        </w:rPr>
        <w:t>暂列金额：指已标价工程量清单中所列的暂列金额，用于在签订协议书时尚未确定或不可预见变更的施工及其所需材料、工程设备、服务等的金额，包括以计日工方式支付的金额。</w:t>
      </w:r>
    </w:p>
    <w:p w14:paraId="20090CC6" w14:textId="77777777" w:rsidR="002037B0" w:rsidRDefault="00000000">
      <w:pPr>
        <w:numPr>
          <w:ilvl w:val="3"/>
          <w:numId w:val="11"/>
        </w:numPr>
        <w:spacing w:line="356" w:lineRule="exact"/>
        <w:ind w:right="309" w:firstLine="631"/>
        <w:rPr>
          <w:rFonts w:hint="eastAsia"/>
          <w:szCs w:val="21"/>
          <w:lang w:eastAsia="zh-CN"/>
        </w:rPr>
      </w:pPr>
      <w:r>
        <w:rPr>
          <w:rFonts w:hint="eastAsia"/>
          <w:szCs w:val="21"/>
          <w:lang w:eastAsia="zh-CN"/>
        </w:rPr>
        <w:t>暂估价：指发包人在工程量清单中给定的用于支付必然发生但暂时不能确定价格的材料、设备以及专业工程的金额。</w:t>
      </w:r>
    </w:p>
    <w:p w14:paraId="163BD63C" w14:textId="77777777" w:rsidR="002037B0" w:rsidRDefault="00000000">
      <w:pPr>
        <w:numPr>
          <w:ilvl w:val="3"/>
          <w:numId w:val="11"/>
        </w:numPr>
        <w:spacing w:line="356" w:lineRule="exact"/>
        <w:ind w:right="309" w:firstLine="631"/>
        <w:rPr>
          <w:rFonts w:hint="eastAsia"/>
          <w:szCs w:val="21"/>
          <w:lang w:eastAsia="zh-CN"/>
        </w:rPr>
      </w:pPr>
      <w:r>
        <w:rPr>
          <w:rFonts w:hint="eastAsia"/>
          <w:szCs w:val="21"/>
          <w:lang w:eastAsia="zh-CN"/>
        </w:rPr>
        <w:lastRenderedPageBreak/>
        <w:t>计日工：指对零星工作采取的一种计价方式，按合同中的计日工子目及其单价计价付款。</w:t>
      </w:r>
    </w:p>
    <w:p w14:paraId="10966828" w14:textId="77777777" w:rsidR="002037B0" w:rsidRDefault="00000000">
      <w:pPr>
        <w:numPr>
          <w:ilvl w:val="3"/>
          <w:numId w:val="11"/>
        </w:numPr>
        <w:spacing w:line="356" w:lineRule="exact"/>
        <w:ind w:right="308" w:firstLine="631"/>
        <w:rPr>
          <w:rFonts w:hint="eastAsia"/>
          <w:szCs w:val="21"/>
          <w:lang w:eastAsia="zh-CN"/>
        </w:rPr>
      </w:pPr>
      <w:r>
        <w:rPr>
          <w:rFonts w:hint="eastAsia"/>
          <w:szCs w:val="21"/>
          <w:lang w:eastAsia="zh-CN"/>
        </w:rPr>
        <w:t>质量保证金（或称保留金）：指按第17.4.1项约定用于保证在缺陷责任期内履行缺陷修复义务的金额。</w:t>
      </w:r>
    </w:p>
    <w:p w14:paraId="75268E62" w14:textId="77777777" w:rsidR="002037B0" w:rsidRDefault="00000000">
      <w:pPr>
        <w:numPr>
          <w:ilvl w:val="2"/>
          <w:numId w:val="11"/>
        </w:numPr>
        <w:spacing w:line="356" w:lineRule="exact"/>
        <w:ind w:left="0" w:firstLineChars="200" w:firstLine="440"/>
        <w:rPr>
          <w:rFonts w:hint="eastAsia"/>
          <w:szCs w:val="21"/>
        </w:rPr>
      </w:pPr>
      <w:proofErr w:type="spellStart"/>
      <w:r>
        <w:rPr>
          <w:rFonts w:hint="eastAsia"/>
          <w:szCs w:val="21"/>
        </w:rPr>
        <w:t>书面形式</w:t>
      </w:r>
      <w:proofErr w:type="spellEnd"/>
      <w:r>
        <w:rPr>
          <w:rFonts w:hint="eastAsia"/>
          <w:szCs w:val="21"/>
        </w:rPr>
        <w:t xml:space="preserve"> </w:t>
      </w:r>
    </w:p>
    <w:p w14:paraId="63314D38" w14:textId="77777777" w:rsidR="002037B0" w:rsidRDefault="00000000">
      <w:pPr>
        <w:spacing w:line="356" w:lineRule="exact"/>
        <w:ind w:firstLineChars="200" w:firstLine="440"/>
        <w:rPr>
          <w:rFonts w:hint="eastAsia"/>
          <w:szCs w:val="21"/>
          <w:lang w:eastAsia="zh-CN"/>
        </w:rPr>
      </w:pPr>
      <w:r>
        <w:rPr>
          <w:rFonts w:hint="eastAsia"/>
          <w:szCs w:val="21"/>
          <w:lang w:eastAsia="zh-CN"/>
        </w:rPr>
        <w:t>书面形式：指合同文件、信函、电报、传真等可以有形地表现所载内容的形式。</w:t>
      </w:r>
    </w:p>
    <w:p w14:paraId="756C54DA" w14:textId="77777777" w:rsidR="002037B0" w:rsidRDefault="00000000">
      <w:pPr>
        <w:spacing w:line="356" w:lineRule="exact"/>
        <w:ind w:left="558" w:right="745"/>
        <w:rPr>
          <w:rFonts w:hint="eastAsia"/>
          <w:szCs w:val="21"/>
          <w:lang w:eastAsia="zh-CN"/>
        </w:rPr>
      </w:pPr>
      <w:r>
        <w:rPr>
          <w:rFonts w:hint="eastAsia"/>
          <w:szCs w:val="21"/>
          <w:lang w:eastAsia="zh-CN"/>
        </w:rPr>
        <w:t xml:space="preserve">1.1.7 争议评审组 </w:t>
      </w:r>
    </w:p>
    <w:p w14:paraId="58002488" w14:textId="77777777" w:rsidR="002037B0" w:rsidRDefault="00000000">
      <w:pPr>
        <w:spacing w:line="356" w:lineRule="exact"/>
        <w:ind w:left="138" w:right="309" w:firstLine="419"/>
        <w:rPr>
          <w:rFonts w:hint="eastAsia"/>
          <w:szCs w:val="21"/>
          <w:lang w:eastAsia="zh-CN"/>
        </w:rPr>
      </w:pPr>
      <w:r>
        <w:rPr>
          <w:rFonts w:hint="eastAsia"/>
          <w:szCs w:val="21"/>
          <w:lang w:eastAsia="zh-CN"/>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188660A2" w14:textId="77777777" w:rsidR="002037B0" w:rsidRDefault="00000000">
      <w:pPr>
        <w:spacing w:line="356" w:lineRule="exact"/>
        <w:ind w:left="558"/>
        <w:rPr>
          <w:rFonts w:hint="eastAsia"/>
          <w:szCs w:val="21"/>
          <w:lang w:eastAsia="zh-CN"/>
        </w:rPr>
      </w:pPr>
      <w:r>
        <w:rPr>
          <w:rFonts w:hint="eastAsia"/>
          <w:szCs w:val="21"/>
          <w:lang w:eastAsia="zh-CN"/>
        </w:rPr>
        <w:t xml:space="preserve">1.1.8 其他需要补充的内容 </w:t>
      </w:r>
    </w:p>
    <w:p w14:paraId="7635D78D" w14:textId="77777777" w:rsidR="002037B0" w:rsidRDefault="00000000">
      <w:pPr>
        <w:spacing w:before="7" w:line="356" w:lineRule="exact"/>
        <w:rPr>
          <w:rFonts w:hint="eastAsia"/>
          <w:sz w:val="15"/>
          <w:szCs w:val="15"/>
          <w:lang w:eastAsia="zh-CN"/>
        </w:rPr>
      </w:pPr>
      <w:r>
        <w:rPr>
          <w:rFonts w:hint="eastAsia"/>
          <w:szCs w:val="21"/>
          <w:lang w:eastAsia="zh-CN"/>
        </w:rPr>
        <w:t>其他需要补充的内容</w:t>
      </w:r>
      <w:proofErr w:type="gramStart"/>
      <w:r>
        <w:rPr>
          <w:rFonts w:hint="eastAsia"/>
          <w:szCs w:val="21"/>
          <w:lang w:eastAsia="zh-CN"/>
        </w:rPr>
        <w:t>见合同</w:t>
      </w:r>
      <w:proofErr w:type="gramEnd"/>
      <w:r>
        <w:rPr>
          <w:rFonts w:hint="eastAsia"/>
          <w:szCs w:val="21"/>
          <w:lang w:eastAsia="zh-CN"/>
        </w:rPr>
        <w:t>条款专用部分。</w:t>
      </w:r>
    </w:p>
    <w:p w14:paraId="0A9B3EFA" w14:textId="77777777" w:rsidR="002037B0" w:rsidRDefault="00000000">
      <w:pPr>
        <w:keepNext/>
        <w:keepLines/>
        <w:spacing w:before="280" w:after="290" w:line="356" w:lineRule="exact"/>
        <w:ind w:left="138"/>
        <w:textAlignment w:val="baseline"/>
        <w:outlineLvl w:val="4"/>
        <w:rPr>
          <w:rFonts w:hint="eastAsia"/>
          <w:b/>
          <w:sz w:val="24"/>
          <w:szCs w:val="24"/>
          <w:lang w:eastAsia="zh-CN"/>
        </w:rPr>
      </w:pPr>
      <w:r>
        <w:rPr>
          <w:rFonts w:hint="eastAsia"/>
          <w:b/>
          <w:sz w:val="24"/>
          <w:szCs w:val="24"/>
          <w:lang w:eastAsia="zh-CN"/>
        </w:rPr>
        <w:t xml:space="preserve">1.2 语言文字 </w:t>
      </w:r>
    </w:p>
    <w:p w14:paraId="00CBAEF4" w14:textId="77777777" w:rsidR="002037B0" w:rsidRDefault="00000000">
      <w:pPr>
        <w:spacing w:line="356" w:lineRule="exact"/>
        <w:rPr>
          <w:rFonts w:hint="eastAsia"/>
          <w:szCs w:val="21"/>
          <w:lang w:eastAsia="zh-CN"/>
        </w:rPr>
      </w:pPr>
      <w:r>
        <w:rPr>
          <w:rFonts w:hint="eastAsia"/>
          <w:szCs w:val="21"/>
          <w:lang w:eastAsia="zh-CN"/>
        </w:rPr>
        <w:t xml:space="preserve">除专用术语外，合同使用的语言文字为中文。必要时专用术语应附有中文注释。 </w:t>
      </w:r>
    </w:p>
    <w:p w14:paraId="2103679C" w14:textId="77777777" w:rsidR="002037B0" w:rsidRDefault="00000000">
      <w:pPr>
        <w:keepNext/>
        <w:keepLines/>
        <w:spacing w:before="1" w:after="290" w:line="356" w:lineRule="exact"/>
        <w:ind w:left="138"/>
        <w:textAlignment w:val="baseline"/>
        <w:outlineLvl w:val="4"/>
        <w:rPr>
          <w:rFonts w:hint="eastAsia"/>
          <w:b/>
          <w:sz w:val="24"/>
          <w:szCs w:val="24"/>
          <w:lang w:eastAsia="zh-CN"/>
        </w:rPr>
      </w:pPr>
      <w:r>
        <w:rPr>
          <w:rFonts w:hint="eastAsia"/>
          <w:b/>
          <w:sz w:val="24"/>
          <w:szCs w:val="24"/>
          <w:lang w:eastAsia="zh-CN"/>
        </w:rPr>
        <w:t xml:space="preserve">1.3 法 律 </w:t>
      </w:r>
    </w:p>
    <w:p w14:paraId="1AAAA284" w14:textId="77777777" w:rsidR="002037B0" w:rsidRDefault="00000000">
      <w:pPr>
        <w:spacing w:before="7" w:line="356" w:lineRule="exact"/>
        <w:rPr>
          <w:rFonts w:hint="eastAsia"/>
          <w:szCs w:val="21"/>
          <w:lang w:eastAsia="zh-CN"/>
        </w:rPr>
      </w:pPr>
      <w:r>
        <w:rPr>
          <w:rFonts w:hint="eastAsia"/>
          <w:szCs w:val="21"/>
          <w:lang w:eastAsia="zh-CN"/>
        </w:rPr>
        <w:t>适用于合同的法律包括中华人民共和国法律、行政法规、部门规章，以及工程所在地的地方法规、自治条例、单行条例和地方政府规章。</w:t>
      </w:r>
    </w:p>
    <w:p w14:paraId="1F2974F0" w14:textId="77777777" w:rsidR="002037B0" w:rsidRDefault="00000000">
      <w:pPr>
        <w:keepNext/>
        <w:keepLines/>
        <w:numPr>
          <w:ilvl w:val="1"/>
          <w:numId w:val="12"/>
        </w:numPr>
        <w:spacing w:before="66" w:line="356" w:lineRule="exact"/>
        <w:ind w:hanging="362"/>
        <w:textAlignment w:val="baseline"/>
        <w:outlineLvl w:val="4"/>
        <w:rPr>
          <w:rFonts w:hint="eastAsia"/>
          <w:b/>
          <w:sz w:val="24"/>
          <w:szCs w:val="24"/>
        </w:rPr>
      </w:pPr>
      <w:r>
        <w:rPr>
          <w:rFonts w:hint="eastAsia"/>
          <w:b/>
          <w:sz w:val="24"/>
          <w:szCs w:val="24"/>
          <w:lang w:eastAsia="zh-CN"/>
        </w:rPr>
        <w:t xml:space="preserve"> </w:t>
      </w:r>
      <w:proofErr w:type="spellStart"/>
      <w:r>
        <w:rPr>
          <w:rFonts w:hint="eastAsia"/>
          <w:b/>
          <w:sz w:val="24"/>
          <w:szCs w:val="24"/>
        </w:rPr>
        <w:t>合同文件的优先顺序</w:t>
      </w:r>
      <w:proofErr w:type="spellEnd"/>
      <w:r>
        <w:rPr>
          <w:rFonts w:hint="eastAsia"/>
          <w:b/>
          <w:sz w:val="24"/>
          <w:szCs w:val="24"/>
        </w:rPr>
        <w:t xml:space="preserve"> </w:t>
      </w:r>
    </w:p>
    <w:p w14:paraId="1477E841" w14:textId="77777777" w:rsidR="002037B0" w:rsidRDefault="00000000">
      <w:pPr>
        <w:spacing w:before="7" w:line="356" w:lineRule="exact"/>
        <w:rPr>
          <w:rFonts w:hint="eastAsia"/>
          <w:szCs w:val="21"/>
          <w:lang w:eastAsia="zh-CN"/>
        </w:rPr>
      </w:pPr>
      <w:r>
        <w:rPr>
          <w:rFonts w:hint="eastAsia"/>
          <w:szCs w:val="21"/>
          <w:lang w:eastAsia="zh-CN"/>
        </w:rPr>
        <w:t>组成合同的各项文件应互相解释，互为说明。除合同条款专用部分另有约定外，解释合同文件的优先顺序如下：</w:t>
      </w:r>
    </w:p>
    <w:p w14:paraId="5715C544"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合同协议书</w:t>
      </w:r>
      <w:proofErr w:type="spellEnd"/>
      <w:r>
        <w:rPr>
          <w:rFonts w:hint="eastAsia"/>
          <w:szCs w:val="21"/>
        </w:rPr>
        <w:t>；</w:t>
      </w:r>
    </w:p>
    <w:p w14:paraId="793D9402"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中标通知书</w:t>
      </w:r>
      <w:proofErr w:type="spellEnd"/>
      <w:r>
        <w:rPr>
          <w:rFonts w:hint="eastAsia"/>
          <w:szCs w:val="21"/>
        </w:rPr>
        <w:t>；</w:t>
      </w:r>
    </w:p>
    <w:p w14:paraId="4A641234"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投标函及投标函附录</w:t>
      </w:r>
      <w:proofErr w:type="spellEnd"/>
      <w:r>
        <w:rPr>
          <w:rFonts w:hint="eastAsia"/>
          <w:szCs w:val="21"/>
        </w:rPr>
        <w:t>；</w:t>
      </w:r>
    </w:p>
    <w:p w14:paraId="7C1B29EE"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合同条款专用部分</w:t>
      </w:r>
      <w:proofErr w:type="spellEnd"/>
      <w:r>
        <w:rPr>
          <w:rFonts w:hint="eastAsia"/>
          <w:szCs w:val="21"/>
        </w:rPr>
        <w:t>；</w:t>
      </w:r>
    </w:p>
    <w:p w14:paraId="392495E2"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合同条款通用部分</w:t>
      </w:r>
      <w:proofErr w:type="spellEnd"/>
      <w:r>
        <w:rPr>
          <w:rFonts w:hint="eastAsia"/>
          <w:szCs w:val="21"/>
        </w:rPr>
        <w:t>；</w:t>
      </w:r>
    </w:p>
    <w:p w14:paraId="4B96D3D8" w14:textId="77777777" w:rsidR="002037B0" w:rsidRDefault="00000000">
      <w:pPr>
        <w:numPr>
          <w:ilvl w:val="2"/>
          <w:numId w:val="12"/>
        </w:numPr>
        <w:spacing w:before="1" w:line="356" w:lineRule="exact"/>
        <w:ind w:hanging="530"/>
        <w:rPr>
          <w:rFonts w:hint="eastAsia"/>
          <w:sz w:val="15"/>
          <w:szCs w:val="15"/>
        </w:rPr>
      </w:pPr>
      <w:proofErr w:type="spellStart"/>
      <w:r>
        <w:rPr>
          <w:rFonts w:hint="eastAsia"/>
          <w:szCs w:val="21"/>
        </w:rPr>
        <w:t>技术标准和要求</w:t>
      </w:r>
      <w:proofErr w:type="spellEnd"/>
      <w:r>
        <w:rPr>
          <w:rFonts w:hint="eastAsia"/>
          <w:szCs w:val="21"/>
        </w:rPr>
        <w:t>；</w:t>
      </w:r>
    </w:p>
    <w:p w14:paraId="7449F004"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lastRenderedPageBreak/>
        <w:t>图纸</w:t>
      </w:r>
      <w:proofErr w:type="spellEnd"/>
      <w:r>
        <w:rPr>
          <w:rFonts w:hint="eastAsia"/>
          <w:szCs w:val="21"/>
        </w:rPr>
        <w:t>；</w:t>
      </w:r>
    </w:p>
    <w:p w14:paraId="5389AE88"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已标价工程量清单</w:t>
      </w:r>
      <w:proofErr w:type="spellEnd"/>
      <w:r>
        <w:rPr>
          <w:rFonts w:hint="eastAsia"/>
          <w:szCs w:val="21"/>
        </w:rPr>
        <w:t>；</w:t>
      </w:r>
    </w:p>
    <w:p w14:paraId="63F97298" w14:textId="77777777" w:rsidR="002037B0" w:rsidRDefault="00000000">
      <w:pPr>
        <w:numPr>
          <w:ilvl w:val="2"/>
          <w:numId w:val="12"/>
        </w:numPr>
        <w:spacing w:line="356" w:lineRule="exact"/>
        <w:ind w:hanging="530"/>
        <w:rPr>
          <w:rFonts w:hint="eastAsia"/>
          <w:sz w:val="15"/>
          <w:szCs w:val="15"/>
        </w:rPr>
      </w:pPr>
      <w:proofErr w:type="spellStart"/>
      <w:r>
        <w:rPr>
          <w:rFonts w:hint="eastAsia"/>
          <w:szCs w:val="21"/>
        </w:rPr>
        <w:t>其他合同文件</w:t>
      </w:r>
      <w:proofErr w:type="spellEnd"/>
      <w:r>
        <w:rPr>
          <w:rFonts w:hint="eastAsia"/>
          <w:szCs w:val="21"/>
        </w:rPr>
        <w:t>。</w:t>
      </w:r>
    </w:p>
    <w:p w14:paraId="73AE0D3A"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附注：构成合同文件的图纸与技术标准和要求之间有矛盾或者不一致的，应以其中要求较严格的标准为准。</w:t>
      </w:r>
    </w:p>
    <w:p w14:paraId="773E6C5E" w14:textId="77777777" w:rsidR="002037B0" w:rsidRDefault="00000000">
      <w:pPr>
        <w:spacing w:line="356" w:lineRule="exact"/>
        <w:ind w:left="138" w:right="309" w:firstLine="419"/>
        <w:rPr>
          <w:rFonts w:hint="eastAsia"/>
          <w:szCs w:val="21"/>
          <w:lang w:eastAsia="zh-CN"/>
        </w:rPr>
      </w:pPr>
      <w:r>
        <w:rPr>
          <w:rFonts w:hint="eastAsia"/>
          <w:szCs w:val="21"/>
          <w:lang w:eastAsia="zh-CN"/>
        </w:rPr>
        <w:t>合同双方在合同履行过程中签署的</w:t>
      </w:r>
      <w:proofErr w:type="gramStart"/>
      <w:r>
        <w:rPr>
          <w:rFonts w:hint="eastAsia"/>
          <w:szCs w:val="21"/>
          <w:lang w:eastAsia="zh-CN"/>
        </w:rPr>
        <w:t>不</w:t>
      </w:r>
      <w:proofErr w:type="gramEnd"/>
      <w:r>
        <w:rPr>
          <w:rFonts w:hint="eastAsia"/>
          <w:szCs w:val="21"/>
          <w:lang w:eastAsia="zh-CN"/>
        </w:rPr>
        <w:t xml:space="preserve">背离合同实质性内容的补充协议，应当视为合同文件的有效组成部分，其解释顺序视其内容与其他合同文件的相互关系而定。 </w:t>
      </w:r>
    </w:p>
    <w:p w14:paraId="30D04D8E" w14:textId="77777777" w:rsidR="002037B0" w:rsidRDefault="00000000">
      <w:pPr>
        <w:keepNext/>
        <w:keepLines/>
        <w:numPr>
          <w:ilvl w:val="1"/>
          <w:numId w:val="12"/>
        </w:numPr>
        <w:spacing w:before="135" w:line="356" w:lineRule="exact"/>
        <w:ind w:hanging="362"/>
        <w:textAlignment w:val="baseline"/>
        <w:outlineLvl w:val="4"/>
        <w:rPr>
          <w:rFonts w:hint="eastAsia"/>
          <w:b/>
          <w:sz w:val="24"/>
          <w:szCs w:val="24"/>
        </w:rPr>
      </w:pPr>
      <w:r>
        <w:rPr>
          <w:rFonts w:hint="eastAsia"/>
          <w:b/>
          <w:sz w:val="24"/>
          <w:szCs w:val="24"/>
          <w:lang w:eastAsia="zh-CN"/>
        </w:rPr>
        <w:t xml:space="preserve"> </w:t>
      </w:r>
      <w:proofErr w:type="spellStart"/>
      <w:r>
        <w:rPr>
          <w:rFonts w:hint="eastAsia"/>
          <w:b/>
          <w:sz w:val="24"/>
          <w:szCs w:val="24"/>
        </w:rPr>
        <w:t>合同协议书</w:t>
      </w:r>
      <w:proofErr w:type="spellEnd"/>
      <w:r>
        <w:rPr>
          <w:rFonts w:hint="eastAsia"/>
          <w:b/>
          <w:sz w:val="24"/>
          <w:szCs w:val="24"/>
        </w:rPr>
        <w:t xml:space="preserve"> </w:t>
      </w:r>
    </w:p>
    <w:p w14:paraId="423C20B8" w14:textId="77777777" w:rsidR="002037B0" w:rsidRDefault="00000000">
      <w:pPr>
        <w:spacing w:before="1" w:line="356" w:lineRule="exact"/>
        <w:ind w:left="138" w:right="308" w:firstLine="419"/>
        <w:rPr>
          <w:rFonts w:hint="eastAsia"/>
          <w:szCs w:val="21"/>
        </w:rPr>
      </w:pPr>
      <w:r>
        <w:rPr>
          <w:rFonts w:hint="eastAsia"/>
          <w:szCs w:val="21"/>
          <w:lang w:eastAsia="zh-CN"/>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授权委托人在合同协议书上签字并盖单位章后，合同生效。</w:t>
      </w:r>
      <w:proofErr w:type="spellStart"/>
      <w:r>
        <w:rPr>
          <w:rFonts w:hint="eastAsia"/>
          <w:szCs w:val="21"/>
        </w:rPr>
        <w:t>合同生效的条件见合同条款专用部分</w:t>
      </w:r>
      <w:proofErr w:type="spellEnd"/>
      <w:r>
        <w:rPr>
          <w:rFonts w:hint="eastAsia"/>
          <w:szCs w:val="21"/>
        </w:rPr>
        <w:t>。</w:t>
      </w:r>
    </w:p>
    <w:p w14:paraId="17C00E69" w14:textId="77777777" w:rsidR="002037B0" w:rsidRDefault="00000000">
      <w:pPr>
        <w:keepNext/>
        <w:keepLines/>
        <w:numPr>
          <w:ilvl w:val="1"/>
          <w:numId w:val="12"/>
        </w:numPr>
        <w:spacing w:before="135" w:line="356" w:lineRule="exact"/>
        <w:ind w:hanging="362"/>
        <w:textAlignment w:val="baseline"/>
        <w:outlineLvl w:val="4"/>
        <w:rPr>
          <w:rFonts w:hint="eastAsia"/>
          <w:b/>
          <w:sz w:val="24"/>
          <w:szCs w:val="24"/>
        </w:rPr>
      </w:pPr>
      <w:proofErr w:type="spellStart"/>
      <w:r>
        <w:rPr>
          <w:rFonts w:hint="eastAsia"/>
          <w:b/>
          <w:sz w:val="24"/>
          <w:szCs w:val="24"/>
        </w:rPr>
        <w:t>图纸和承包人文件</w:t>
      </w:r>
      <w:proofErr w:type="spellEnd"/>
      <w:r>
        <w:rPr>
          <w:rFonts w:hint="eastAsia"/>
          <w:b/>
          <w:sz w:val="24"/>
          <w:szCs w:val="24"/>
        </w:rPr>
        <w:t xml:space="preserve"> </w:t>
      </w:r>
    </w:p>
    <w:p w14:paraId="3DF58446" w14:textId="77777777" w:rsidR="002037B0" w:rsidRDefault="00000000">
      <w:pPr>
        <w:spacing w:line="356" w:lineRule="exact"/>
        <w:ind w:left="558"/>
        <w:rPr>
          <w:rFonts w:hint="eastAsia"/>
          <w:szCs w:val="21"/>
        </w:rPr>
      </w:pPr>
      <w:r>
        <w:rPr>
          <w:rFonts w:hint="eastAsia"/>
          <w:szCs w:val="21"/>
        </w:rPr>
        <w:t xml:space="preserve">1.6.1 </w:t>
      </w:r>
      <w:proofErr w:type="spellStart"/>
      <w:r>
        <w:rPr>
          <w:rFonts w:hint="eastAsia"/>
          <w:szCs w:val="21"/>
        </w:rPr>
        <w:t>图纸的提供</w:t>
      </w:r>
      <w:proofErr w:type="spellEnd"/>
      <w:r>
        <w:rPr>
          <w:rFonts w:hint="eastAsia"/>
          <w:szCs w:val="21"/>
        </w:rPr>
        <w:t xml:space="preserve"> </w:t>
      </w:r>
    </w:p>
    <w:p w14:paraId="0EE038C4"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（1）发包人按照合同约定向承包人提供图纸。发包人未按时提供图纸造成工期延误的 ，按第 11.3 款的约定办理。承包人需要增加图纸套数的，发包人应代为复制，复制费用由承包人承担。</w:t>
      </w:r>
    </w:p>
    <w:p w14:paraId="4AEE67AE"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日内，承包人应当根据合同进度计划或合同进度计划修订和本项约定的图纸提供期限和数量，编制或者修改图纸供应计划并报送监理人，其中应当载明承包人对</w:t>
      </w:r>
      <w:proofErr w:type="gramStart"/>
      <w:r>
        <w:rPr>
          <w:rFonts w:hint="eastAsia"/>
          <w:szCs w:val="21"/>
          <w:lang w:eastAsia="zh-CN"/>
        </w:rPr>
        <w:t>各最新</w:t>
      </w:r>
      <w:proofErr w:type="gramEnd"/>
      <w:r>
        <w:rPr>
          <w:rFonts w:hint="eastAsia"/>
          <w:szCs w:val="21"/>
          <w:lang w:eastAsia="zh-CN"/>
        </w:rPr>
        <w:t xml:space="preserve">版本图纸(包括第 1.6.3 项约定的图纸修改图)的最迟需求时间，监理人应当在收到图纸供应计划后 7 天内批复或提出修改意见，否则该图纸供应计划视为得到批准。 </w:t>
      </w:r>
    </w:p>
    <w:p w14:paraId="370C6C0F"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w:t>
      </w:r>
    </w:p>
    <w:p w14:paraId="729A39DD"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21AAB8E4"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（5）发包人提供图纸的期限、数量和其他约定</w:t>
      </w:r>
      <w:proofErr w:type="gramStart"/>
      <w:r>
        <w:rPr>
          <w:rFonts w:hint="eastAsia"/>
          <w:szCs w:val="21"/>
          <w:lang w:eastAsia="zh-CN"/>
        </w:rPr>
        <w:t>见合同</w:t>
      </w:r>
      <w:proofErr w:type="gramEnd"/>
      <w:r>
        <w:rPr>
          <w:rFonts w:hint="eastAsia"/>
          <w:szCs w:val="21"/>
          <w:lang w:eastAsia="zh-CN"/>
        </w:rPr>
        <w:t>条款专用部分。</w:t>
      </w:r>
    </w:p>
    <w:p w14:paraId="2D83C1FE" w14:textId="77777777" w:rsidR="002037B0" w:rsidRDefault="00000000">
      <w:pPr>
        <w:spacing w:line="356" w:lineRule="exact"/>
        <w:ind w:left="558" w:right="1693" w:firstLine="419"/>
        <w:rPr>
          <w:rFonts w:hint="eastAsia"/>
          <w:szCs w:val="21"/>
          <w:lang w:eastAsia="zh-CN"/>
        </w:rPr>
      </w:pPr>
      <w:r>
        <w:rPr>
          <w:rFonts w:hint="eastAsia"/>
          <w:szCs w:val="21"/>
          <w:lang w:eastAsia="zh-CN"/>
        </w:rPr>
        <w:t>1.6.2 承包人提供的文件</w:t>
      </w:r>
    </w:p>
    <w:p w14:paraId="32B60BD6" w14:textId="77777777" w:rsidR="002037B0" w:rsidRDefault="00000000">
      <w:pPr>
        <w:spacing w:line="356" w:lineRule="exact"/>
        <w:ind w:left="557" w:right="222" w:firstLine="419"/>
        <w:rPr>
          <w:rFonts w:hint="eastAsia"/>
          <w:szCs w:val="21"/>
          <w:lang w:eastAsia="zh-CN"/>
        </w:rPr>
      </w:pPr>
      <w:r>
        <w:rPr>
          <w:rFonts w:hint="eastAsia"/>
          <w:szCs w:val="21"/>
          <w:lang w:eastAsia="zh-CN"/>
        </w:rPr>
        <w:t>（1）由承包人提供的文件包括部分工程的大样图、加工图等，承包人应当按照约</w:t>
      </w:r>
      <w:r>
        <w:rPr>
          <w:rFonts w:hint="eastAsia"/>
          <w:szCs w:val="21"/>
          <w:lang w:eastAsia="zh-CN"/>
        </w:rPr>
        <w:lastRenderedPageBreak/>
        <w:t>定的范围、数量和期限报送监理人，监理人应当在约定的期限内批复。承包人提供文件的范围、数量、期限和监理人批复期限以及其他约定</w:t>
      </w:r>
      <w:proofErr w:type="gramStart"/>
      <w:r>
        <w:rPr>
          <w:rFonts w:hint="eastAsia"/>
          <w:szCs w:val="21"/>
          <w:lang w:eastAsia="zh-CN"/>
        </w:rPr>
        <w:t>见合同</w:t>
      </w:r>
      <w:proofErr w:type="gramEnd"/>
      <w:r>
        <w:rPr>
          <w:rFonts w:hint="eastAsia"/>
          <w:szCs w:val="21"/>
          <w:lang w:eastAsia="zh-CN"/>
        </w:rPr>
        <w:t>条款专用部分。</w:t>
      </w:r>
    </w:p>
    <w:p w14:paraId="0CF0CD10" w14:textId="77777777" w:rsidR="002037B0" w:rsidRDefault="00000000">
      <w:pPr>
        <w:spacing w:line="356" w:lineRule="exact"/>
        <w:ind w:left="557" w:right="208" w:firstLine="419"/>
        <w:rPr>
          <w:rFonts w:hint="eastAsia"/>
          <w:szCs w:val="21"/>
          <w:lang w:eastAsia="zh-CN"/>
        </w:rPr>
      </w:pPr>
      <w:r>
        <w:rPr>
          <w:rFonts w:hint="eastAsia"/>
          <w:szCs w:val="21"/>
          <w:lang w:eastAsia="zh-CN"/>
        </w:rPr>
        <w:t>（2）除合同</w:t>
      </w:r>
      <w:proofErr w:type="gramStart"/>
      <w:r>
        <w:rPr>
          <w:rFonts w:hint="eastAsia"/>
          <w:szCs w:val="21"/>
          <w:lang w:eastAsia="zh-CN"/>
        </w:rPr>
        <w:t>条款第</w:t>
      </w:r>
      <w:proofErr w:type="gramEnd"/>
      <w:r>
        <w:rPr>
          <w:rFonts w:hint="eastAsia"/>
          <w:szCs w:val="21"/>
          <w:lang w:eastAsia="zh-CN"/>
        </w:rPr>
        <w:t xml:space="preserve"> 4.1.10 项约定的由承包人提供的设计文件外，本项约定的其他应由承包人提供的文件，包括必要的加工图和大样图，均不能作为合同计量与支付的依据文件。</w:t>
      </w:r>
    </w:p>
    <w:p w14:paraId="0CF79AC2" w14:textId="77777777" w:rsidR="002037B0" w:rsidRDefault="00000000">
      <w:pPr>
        <w:numPr>
          <w:ilvl w:val="2"/>
          <w:numId w:val="13"/>
        </w:numPr>
        <w:spacing w:line="356" w:lineRule="exact"/>
        <w:rPr>
          <w:rFonts w:hint="eastAsia"/>
          <w:szCs w:val="21"/>
        </w:rPr>
      </w:pPr>
      <w:proofErr w:type="spellStart"/>
      <w:r>
        <w:rPr>
          <w:rFonts w:hint="eastAsia"/>
          <w:szCs w:val="21"/>
        </w:rPr>
        <w:t>图纸的修改</w:t>
      </w:r>
      <w:proofErr w:type="spellEnd"/>
      <w:r>
        <w:rPr>
          <w:rFonts w:hint="eastAsia"/>
          <w:szCs w:val="21"/>
        </w:rPr>
        <w:t xml:space="preserve"> </w:t>
      </w:r>
    </w:p>
    <w:p w14:paraId="11F8C3F2" w14:textId="77777777" w:rsidR="002037B0" w:rsidRDefault="00000000">
      <w:pPr>
        <w:spacing w:line="356" w:lineRule="exact"/>
        <w:ind w:right="318" w:firstLineChars="200" w:firstLine="440"/>
        <w:rPr>
          <w:rFonts w:hint="eastAsia"/>
          <w:szCs w:val="21"/>
          <w:lang w:eastAsia="zh-CN"/>
        </w:rPr>
      </w:pPr>
      <w:r>
        <w:rPr>
          <w:rFonts w:hint="eastAsia"/>
          <w:szCs w:val="21"/>
          <w:lang w:eastAsia="zh-CN"/>
        </w:rPr>
        <w:t>图纸需要修改和补充的，监理人应当按照合同</w:t>
      </w:r>
      <w:proofErr w:type="gramStart"/>
      <w:r>
        <w:rPr>
          <w:rFonts w:hint="eastAsia"/>
          <w:szCs w:val="21"/>
          <w:lang w:eastAsia="zh-CN"/>
        </w:rPr>
        <w:t>条款第</w:t>
      </w:r>
      <w:proofErr w:type="gramEnd"/>
      <w:r>
        <w:rPr>
          <w:rFonts w:hint="eastAsia"/>
          <w:szCs w:val="21"/>
          <w:lang w:eastAsia="zh-CN"/>
        </w:rPr>
        <w:t xml:space="preserve"> 1.6.1（2）目约定的有合同约束力的图纸供应计划，签发图纸修改图给承包人。承包人应按修改后的图纸施工。 </w:t>
      </w:r>
    </w:p>
    <w:p w14:paraId="0F81C8A0" w14:textId="77777777" w:rsidR="002037B0" w:rsidRDefault="00000000">
      <w:pPr>
        <w:numPr>
          <w:ilvl w:val="2"/>
          <w:numId w:val="13"/>
        </w:numPr>
        <w:spacing w:line="356" w:lineRule="exact"/>
        <w:rPr>
          <w:rFonts w:hint="eastAsia"/>
          <w:sz w:val="15"/>
          <w:szCs w:val="15"/>
        </w:rPr>
      </w:pPr>
      <w:proofErr w:type="spellStart"/>
      <w:r>
        <w:rPr>
          <w:rFonts w:hint="eastAsia"/>
          <w:szCs w:val="21"/>
        </w:rPr>
        <w:t>图纸的错误</w:t>
      </w:r>
      <w:proofErr w:type="spellEnd"/>
      <w:r>
        <w:rPr>
          <w:rFonts w:hint="eastAsia"/>
          <w:szCs w:val="21"/>
        </w:rPr>
        <w:t xml:space="preserve"> </w:t>
      </w:r>
    </w:p>
    <w:p w14:paraId="00FA4DF6" w14:textId="77777777" w:rsidR="002037B0" w:rsidRDefault="00000000">
      <w:pPr>
        <w:spacing w:line="356" w:lineRule="exact"/>
        <w:ind w:right="318" w:firstLineChars="200" w:firstLine="440"/>
        <w:rPr>
          <w:rFonts w:hint="eastAsia"/>
          <w:szCs w:val="21"/>
          <w:lang w:eastAsia="zh-CN"/>
        </w:rPr>
      </w:pPr>
      <w:r>
        <w:rPr>
          <w:rFonts w:hint="eastAsia"/>
          <w:szCs w:val="21"/>
          <w:lang w:eastAsia="zh-CN"/>
        </w:rPr>
        <w:t>承包人发现发包人提供的图纸存在明显错误或疏忽，应及时通知监理人。</w:t>
      </w:r>
    </w:p>
    <w:p w14:paraId="1D8D93D0" w14:textId="77777777" w:rsidR="002037B0" w:rsidRDefault="00000000">
      <w:pPr>
        <w:spacing w:before="1" w:line="356" w:lineRule="exact"/>
        <w:ind w:left="558" w:right="1376"/>
        <w:rPr>
          <w:rFonts w:hint="eastAsia"/>
          <w:szCs w:val="21"/>
          <w:lang w:eastAsia="zh-CN"/>
        </w:rPr>
      </w:pPr>
      <w:r>
        <w:rPr>
          <w:rFonts w:hint="eastAsia"/>
          <w:szCs w:val="21"/>
          <w:lang w:eastAsia="zh-CN"/>
        </w:rPr>
        <w:t xml:space="preserve">1.6.5 图纸和承包人文件的保管 </w:t>
      </w:r>
    </w:p>
    <w:p w14:paraId="5B6C43F1" w14:textId="77777777" w:rsidR="002037B0" w:rsidRDefault="00000000">
      <w:pPr>
        <w:spacing w:line="356" w:lineRule="exact"/>
        <w:ind w:left="558"/>
        <w:rPr>
          <w:rFonts w:hint="eastAsia"/>
          <w:szCs w:val="21"/>
          <w:lang w:eastAsia="zh-CN"/>
        </w:rPr>
      </w:pPr>
      <w:r>
        <w:rPr>
          <w:rFonts w:hint="eastAsia"/>
          <w:szCs w:val="21"/>
          <w:lang w:eastAsia="zh-CN"/>
        </w:rPr>
        <w:t>监理人和承包人均应在施工场地各保存一套完整的</w:t>
      </w:r>
      <w:proofErr w:type="gramStart"/>
      <w:r>
        <w:rPr>
          <w:rFonts w:hint="eastAsia"/>
          <w:szCs w:val="21"/>
          <w:lang w:eastAsia="zh-CN"/>
        </w:rPr>
        <w:t>包含第</w:t>
      </w:r>
      <w:proofErr w:type="gramEnd"/>
      <w:r>
        <w:rPr>
          <w:rFonts w:hint="eastAsia"/>
          <w:szCs w:val="21"/>
          <w:lang w:eastAsia="zh-CN"/>
        </w:rPr>
        <w:t xml:space="preserve"> 1.6.1 项、第 1.6.2 项、第1.6.3 项约定内容的图纸和承包人文件。 </w:t>
      </w:r>
    </w:p>
    <w:p w14:paraId="63774E6D" w14:textId="77777777" w:rsidR="002037B0" w:rsidRDefault="00000000">
      <w:pPr>
        <w:keepNext/>
        <w:keepLines/>
        <w:spacing w:before="280" w:after="290" w:line="356" w:lineRule="exact"/>
        <w:ind w:left="138"/>
        <w:textAlignment w:val="baseline"/>
        <w:outlineLvl w:val="4"/>
        <w:rPr>
          <w:rFonts w:hint="eastAsia"/>
          <w:b/>
          <w:sz w:val="26"/>
          <w:szCs w:val="26"/>
        </w:rPr>
      </w:pPr>
      <w:r>
        <w:rPr>
          <w:rFonts w:hint="eastAsia"/>
          <w:b/>
          <w:sz w:val="24"/>
          <w:szCs w:val="24"/>
        </w:rPr>
        <w:t xml:space="preserve">1.7 联 络 </w:t>
      </w:r>
    </w:p>
    <w:p w14:paraId="730893E5" w14:textId="77777777" w:rsidR="002037B0" w:rsidRDefault="00000000">
      <w:pPr>
        <w:numPr>
          <w:ilvl w:val="2"/>
          <w:numId w:val="14"/>
        </w:numPr>
        <w:spacing w:before="1" w:line="356" w:lineRule="exact"/>
        <w:ind w:right="325" w:firstLine="419"/>
        <w:rPr>
          <w:rFonts w:hint="eastAsia"/>
          <w:szCs w:val="21"/>
          <w:lang w:eastAsia="zh-CN"/>
        </w:rPr>
      </w:pPr>
      <w:r>
        <w:rPr>
          <w:rFonts w:hint="eastAsia"/>
          <w:szCs w:val="21"/>
          <w:lang w:eastAsia="zh-CN"/>
        </w:rPr>
        <w:t>与合同有关的通知、批准、证明、证书、指示、要求、请求、同意、意见、确定和决定等，均应采用书面形式。</w:t>
      </w:r>
    </w:p>
    <w:p w14:paraId="2B1EB267" w14:textId="77777777" w:rsidR="002037B0" w:rsidRDefault="00000000">
      <w:pPr>
        <w:numPr>
          <w:ilvl w:val="2"/>
          <w:numId w:val="14"/>
        </w:numPr>
        <w:spacing w:line="356" w:lineRule="exact"/>
        <w:ind w:left="1087"/>
        <w:rPr>
          <w:rFonts w:hint="eastAsia"/>
          <w:szCs w:val="21"/>
          <w:lang w:eastAsia="zh-CN"/>
        </w:rPr>
      </w:pPr>
      <w:r>
        <w:rPr>
          <w:rFonts w:hint="eastAsia"/>
          <w:szCs w:val="21"/>
          <w:lang w:eastAsia="zh-CN"/>
        </w:rPr>
        <w:t>第 1.7.1 项中的通知、批准、证明、证书、指示、要求、请求、同意、意见、确定和决定，等来往函件，均应在合同约定的期限内送达指定地点和接收人，并办理签收手续。</w:t>
      </w:r>
    </w:p>
    <w:p w14:paraId="53AED6C9" w14:textId="77777777" w:rsidR="002037B0" w:rsidRDefault="00000000">
      <w:pPr>
        <w:numPr>
          <w:ilvl w:val="0"/>
          <w:numId w:val="15"/>
        </w:numPr>
        <w:spacing w:line="356" w:lineRule="exact"/>
        <w:ind w:right="325" w:firstLine="419"/>
        <w:rPr>
          <w:rFonts w:hint="eastAsia"/>
          <w:szCs w:val="21"/>
          <w:lang w:eastAsia="zh-CN"/>
        </w:rPr>
      </w:pPr>
      <w:r>
        <w:rPr>
          <w:rFonts w:hint="eastAsia"/>
          <w:szCs w:val="21"/>
          <w:lang w:eastAsia="zh-CN"/>
        </w:rPr>
        <w:t>联络来往信函的送达期限：合同约定</w:t>
      </w:r>
      <w:proofErr w:type="gramStart"/>
      <w:r>
        <w:rPr>
          <w:rFonts w:hint="eastAsia"/>
          <w:szCs w:val="21"/>
          <w:lang w:eastAsia="zh-CN"/>
        </w:rPr>
        <w:t>了发出</w:t>
      </w:r>
      <w:proofErr w:type="gramEnd"/>
      <w:r>
        <w:rPr>
          <w:rFonts w:hint="eastAsia"/>
          <w:szCs w:val="21"/>
          <w:lang w:eastAsia="zh-CN"/>
        </w:rPr>
        <w:t>期限的，送达期限为合同约定的发出期限后的 24 小时内；合同约定了通知、提供或者报送期限的，通知、提供或者报送期限即为送达期限。</w:t>
      </w:r>
    </w:p>
    <w:p w14:paraId="7572ADCA" w14:textId="77777777" w:rsidR="002037B0" w:rsidRDefault="00000000">
      <w:pPr>
        <w:numPr>
          <w:ilvl w:val="0"/>
          <w:numId w:val="15"/>
        </w:numPr>
        <w:spacing w:line="356" w:lineRule="exact"/>
        <w:ind w:left="1087"/>
        <w:rPr>
          <w:rFonts w:hint="eastAsia"/>
          <w:sz w:val="15"/>
          <w:szCs w:val="15"/>
          <w:lang w:eastAsia="zh-CN"/>
        </w:rPr>
      </w:pPr>
      <w:r>
        <w:rPr>
          <w:rFonts w:hint="eastAsia"/>
          <w:szCs w:val="21"/>
          <w:lang w:eastAsia="zh-CN"/>
        </w:rPr>
        <w:t>发包人指定的接收人和接收地点</w:t>
      </w:r>
      <w:proofErr w:type="gramStart"/>
      <w:r>
        <w:rPr>
          <w:rFonts w:hint="eastAsia"/>
          <w:szCs w:val="21"/>
          <w:lang w:eastAsia="zh-CN"/>
        </w:rPr>
        <w:t>见合同</w:t>
      </w:r>
      <w:proofErr w:type="gramEnd"/>
      <w:r>
        <w:rPr>
          <w:rFonts w:hint="eastAsia"/>
          <w:szCs w:val="21"/>
          <w:lang w:eastAsia="zh-CN"/>
        </w:rPr>
        <w:t>条款专用部分。</w:t>
      </w:r>
    </w:p>
    <w:p w14:paraId="4B82173E" w14:textId="77777777" w:rsidR="002037B0" w:rsidRDefault="00000000">
      <w:pPr>
        <w:numPr>
          <w:ilvl w:val="0"/>
          <w:numId w:val="15"/>
        </w:numPr>
        <w:spacing w:before="1" w:line="356" w:lineRule="exact"/>
        <w:ind w:left="1087"/>
        <w:rPr>
          <w:rFonts w:hint="eastAsia"/>
          <w:sz w:val="15"/>
          <w:szCs w:val="15"/>
          <w:lang w:eastAsia="zh-CN"/>
        </w:rPr>
      </w:pPr>
      <w:r>
        <w:rPr>
          <w:rFonts w:hint="eastAsia"/>
          <w:szCs w:val="21"/>
          <w:lang w:eastAsia="zh-CN"/>
        </w:rPr>
        <w:t>监理人指定的接收人和接收地点</w:t>
      </w:r>
      <w:proofErr w:type="gramStart"/>
      <w:r>
        <w:rPr>
          <w:rFonts w:hint="eastAsia"/>
          <w:szCs w:val="21"/>
          <w:lang w:eastAsia="zh-CN"/>
        </w:rPr>
        <w:t>见合同</w:t>
      </w:r>
      <w:proofErr w:type="gramEnd"/>
      <w:r>
        <w:rPr>
          <w:rFonts w:hint="eastAsia"/>
          <w:szCs w:val="21"/>
          <w:lang w:eastAsia="zh-CN"/>
        </w:rPr>
        <w:t>条款专用部分。</w:t>
      </w:r>
    </w:p>
    <w:p w14:paraId="58C27EE9" w14:textId="77777777" w:rsidR="002037B0" w:rsidRDefault="00000000">
      <w:pPr>
        <w:numPr>
          <w:ilvl w:val="0"/>
          <w:numId w:val="15"/>
        </w:numPr>
        <w:spacing w:line="356" w:lineRule="exact"/>
        <w:ind w:right="220" w:firstLine="419"/>
        <w:rPr>
          <w:rFonts w:hint="eastAsia"/>
          <w:szCs w:val="21"/>
          <w:lang w:eastAsia="zh-CN"/>
        </w:rPr>
      </w:pPr>
      <w:r>
        <w:rPr>
          <w:rFonts w:hint="eastAsia"/>
          <w:szCs w:val="21"/>
          <w:lang w:eastAsia="zh-CN"/>
        </w:rPr>
        <w:t>承包人指定的接收人为合同协议书中载明的承包人项目经理本人或者项目经理的授权代表。承包人应在收到开工通知后 7 天内，按照合同</w:t>
      </w:r>
      <w:proofErr w:type="gramStart"/>
      <w:r>
        <w:rPr>
          <w:rFonts w:hint="eastAsia"/>
          <w:szCs w:val="21"/>
          <w:lang w:eastAsia="zh-CN"/>
        </w:rPr>
        <w:t>条款第</w:t>
      </w:r>
      <w:proofErr w:type="gramEnd"/>
      <w:r>
        <w:rPr>
          <w:rFonts w:hint="eastAsia"/>
          <w:szCs w:val="21"/>
          <w:lang w:eastAsia="zh-CN"/>
        </w:rPr>
        <w:t xml:space="preserve"> 4.5.4 项的约定，将授权代表其接收来往信函的项目经理的授权代表姓名和授权范围通知监理人。除合同另有约定外， 承包人施工场地管理机构的办公地点即为承包人指定的接收地点。</w:t>
      </w:r>
    </w:p>
    <w:p w14:paraId="388BA53C" w14:textId="77777777" w:rsidR="002037B0" w:rsidRDefault="00000000">
      <w:pPr>
        <w:numPr>
          <w:ilvl w:val="0"/>
          <w:numId w:val="15"/>
        </w:numPr>
        <w:spacing w:line="356" w:lineRule="exact"/>
        <w:ind w:right="203" w:firstLine="419"/>
        <w:rPr>
          <w:rFonts w:hint="eastAsia"/>
          <w:szCs w:val="21"/>
          <w:lang w:eastAsia="zh-CN"/>
        </w:rPr>
      </w:pPr>
      <w:r>
        <w:rPr>
          <w:rFonts w:hint="eastAsia"/>
          <w:szCs w:val="21"/>
          <w:lang w:eastAsia="zh-CN"/>
        </w:rPr>
        <w:t>发包人（包括监理人）和承包人中任何一方指定的接收人或者接收地点发生变动 ，应当在实际变动前提前至少一个工作日以书面形式通知另一方。发包人（包括监理人）和承包人应当确保其各自指定的接收人在法定的和（或）符合合同约定的工作时间内始终</w:t>
      </w:r>
      <w:r>
        <w:rPr>
          <w:rFonts w:hint="eastAsia"/>
          <w:szCs w:val="21"/>
          <w:lang w:eastAsia="zh-CN"/>
        </w:rPr>
        <w:lastRenderedPageBreak/>
        <w:t>工作在指定的接收地点，指定接收人离开工作岗位而无法及时签收来往信函视为拒不签收。</w:t>
      </w:r>
    </w:p>
    <w:p w14:paraId="604EBA8C" w14:textId="77777777" w:rsidR="002037B0" w:rsidRDefault="00000000">
      <w:pPr>
        <w:numPr>
          <w:ilvl w:val="0"/>
          <w:numId w:val="15"/>
        </w:numPr>
        <w:spacing w:line="356" w:lineRule="exact"/>
        <w:ind w:right="310" w:firstLine="419"/>
        <w:rPr>
          <w:rFonts w:hint="eastAsia"/>
          <w:szCs w:val="21"/>
          <w:lang w:eastAsia="zh-CN"/>
        </w:rPr>
      </w:pPr>
      <w:r>
        <w:rPr>
          <w:rFonts w:hint="eastAsia"/>
          <w:szCs w:val="21"/>
          <w:lang w:eastAsia="zh-CN"/>
        </w:rPr>
        <w:t>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47577F33" w14:textId="77777777" w:rsidR="002037B0" w:rsidRDefault="00000000">
      <w:pPr>
        <w:keepNext/>
        <w:keepLines/>
        <w:spacing w:before="135" w:after="290" w:line="356" w:lineRule="exact"/>
        <w:ind w:left="138"/>
        <w:textAlignment w:val="baseline"/>
        <w:outlineLvl w:val="4"/>
        <w:rPr>
          <w:rFonts w:hint="eastAsia"/>
          <w:b/>
          <w:sz w:val="24"/>
          <w:szCs w:val="24"/>
          <w:lang w:eastAsia="zh-CN"/>
        </w:rPr>
      </w:pPr>
      <w:r>
        <w:rPr>
          <w:rFonts w:hint="eastAsia"/>
          <w:b/>
          <w:sz w:val="24"/>
          <w:szCs w:val="24"/>
          <w:lang w:eastAsia="zh-CN"/>
        </w:rPr>
        <w:t xml:space="preserve">1.8 转 让 </w:t>
      </w:r>
    </w:p>
    <w:p w14:paraId="02B7A86A" w14:textId="77777777" w:rsidR="002037B0" w:rsidRDefault="00000000">
      <w:pPr>
        <w:spacing w:before="3" w:line="356" w:lineRule="exact"/>
        <w:rPr>
          <w:rFonts w:hint="eastAsia"/>
          <w:szCs w:val="21"/>
          <w:lang w:eastAsia="zh-CN"/>
        </w:rPr>
      </w:pPr>
      <w:r>
        <w:rPr>
          <w:rFonts w:hint="eastAsia"/>
          <w:szCs w:val="21"/>
          <w:lang w:eastAsia="zh-CN"/>
        </w:rPr>
        <w:t>除合同另有约定外，未经对方当事人同意，一方当事人不得将合同权利全部或部分转让给第三人，也不得全部或部分转移合同义务。</w:t>
      </w:r>
    </w:p>
    <w:p w14:paraId="5AC498AA" w14:textId="77777777" w:rsidR="002037B0" w:rsidRDefault="00000000">
      <w:pPr>
        <w:keepNext/>
        <w:keepLines/>
        <w:numPr>
          <w:ilvl w:val="1"/>
          <w:numId w:val="16"/>
        </w:numPr>
        <w:spacing w:before="135" w:line="356" w:lineRule="exact"/>
        <w:ind w:hanging="362"/>
        <w:textAlignment w:val="baseline"/>
        <w:outlineLvl w:val="4"/>
        <w:rPr>
          <w:rFonts w:hint="eastAsia"/>
          <w:b/>
          <w:sz w:val="24"/>
          <w:szCs w:val="24"/>
        </w:rPr>
      </w:pPr>
      <w:r>
        <w:rPr>
          <w:rFonts w:hint="eastAsia"/>
          <w:b/>
          <w:sz w:val="24"/>
          <w:szCs w:val="24"/>
          <w:lang w:eastAsia="zh-CN"/>
        </w:rPr>
        <w:t xml:space="preserve"> </w:t>
      </w:r>
      <w:proofErr w:type="spellStart"/>
      <w:r>
        <w:rPr>
          <w:rFonts w:hint="eastAsia"/>
          <w:b/>
          <w:sz w:val="24"/>
          <w:szCs w:val="24"/>
        </w:rPr>
        <w:t>严禁贿赂</w:t>
      </w:r>
      <w:proofErr w:type="spellEnd"/>
      <w:r>
        <w:rPr>
          <w:rFonts w:hint="eastAsia"/>
          <w:b/>
          <w:sz w:val="24"/>
          <w:szCs w:val="24"/>
        </w:rPr>
        <w:t xml:space="preserve"> </w:t>
      </w:r>
    </w:p>
    <w:p w14:paraId="43218767" w14:textId="77777777" w:rsidR="002037B0" w:rsidRDefault="00000000">
      <w:pPr>
        <w:spacing w:line="356" w:lineRule="exact"/>
        <w:ind w:left="138" w:right="309" w:firstLine="419"/>
        <w:rPr>
          <w:rFonts w:hint="eastAsia"/>
          <w:szCs w:val="21"/>
          <w:lang w:eastAsia="zh-CN"/>
        </w:rPr>
      </w:pPr>
      <w:r>
        <w:rPr>
          <w:rFonts w:hint="eastAsia"/>
          <w:szCs w:val="21"/>
          <w:lang w:eastAsia="zh-CN"/>
        </w:rPr>
        <w:t>合同双方当事人不得以贿赂或变相贿赂的方式，谋取不当利益或损害对方权益。因贿赂造成对方损失的，行为人应赔偿损失，并承担相应的法律责任。</w:t>
      </w:r>
    </w:p>
    <w:p w14:paraId="78545C7F" w14:textId="77777777" w:rsidR="002037B0" w:rsidRDefault="00000000">
      <w:pPr>
        <w:keepNext/>
        <w:keepLines/>
        <w:numPr>
          <w:ilvl w:val="1"/>
          <w:numId w:val="16"/>
        </w:numPr>
        <w:spacing w:before="136" w:line="356" w:lineRule="exact"/>
        <w:ind w:left="619" w:hanging="482"/>
        <w:textAlignment w:val="baseline"/>
        <w:outlineLvl w:val="4"/>
        <w:rPr>
          <w:rFonts w:hint="eastAsia"/>
          <w:b/>
          <w:sz w:val="24"/>
          <w:szCs w:val="24"/>
        </w:rPr>
      </w:pPr>
      <w:proofErr w:type="spellStart"/>
      <w:r>
        <w:rPr>
          <w:rFonts w:hint="eastAsia"/>
          <w:b/>
          <w:sz w:val="24"/>
          <w:szCs w:val="24"/>
        </w:rPr>
        <w:t>化石、文物</w:t>
      </w:r>
      <w:proofErr w:type="spellEnd"/>
      <w:r>
        <w:rPr>
          <w:rFonts w:hint="eastAsia"/>
          <w:b/>
          <w:sz w:val="24"/>
          <w:szCs w:val="24"/>
        </w:rPr>
        <w:t xml:space="preserve"> </w:t>
      </w:r>
    </w:p>
    <w:p w14:paraId="576D6B6C" w14:textId="77777777" w:rsidR="002037B0" w:rsidRDefault="00000000">
      <w:pPr>
        <w:numPr>
          <w:ilvl w:val="2"/>
          <w:numId w:val="16"/>
        </w:numPr>
        <w:spacing w:before="1" w:line="356" w:lineRule="exact"/>
        <w:ind w:right="219" w:firstLine="419"/>
        <w:rPr>
          <w:rFonts w:hint="eastAsia"/>
          <w:szCs w:val="21"/>
          <w:lang w:eastAsia="zh-CN"/>
        </w:rPr>
      </w:pPr>
      <w:r>
        <w:rPr>
          <w:rFonts w:hint="eastAsia"/>
          <w:szCs w:val="21"/>
          <w:lang w:eastAsia="zh-CN"/>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w:t>
      </w:r>
    </w:p>
    <w:p w14:paraId="1BBEEEAB" w14:textId="77777777" w:rsidR="002037B0" w:rsidRDefault="00000000">
      <w:pPr>
        <w:spacing w:before="72" w:line="356" w:lineRule="exact"/>
        <w:ind w:left="138" w:right="220"/>
        <w:rPr>
          <w:rFonts w:hint="eastAsia"/>
          <w:szCs w:val="21"/>
          <w:lang w:eastAsia="zh-CN"/>
        </w:rPr>
      </w:pPr>
      <w:r>
        <w:rPr>
          <w:rFonts w:hint="eastAsia"/>
          <w:szCs w:val="21"/>
          <w:lang w:eastAsia="zh-CN"/>
        </w:rPr>
        <w:t xml:space="preserve">发包人、监理人和承包人应按文物行政部门要求采取妥善保护措施，由此导致费用增加和（或） 工期延误由发包人承担。 </w:t>
      </w:r>
    </w:p>
    <w:p w14:paraId="06D6E733" w14:textId="77777777" w:rsidR="002037B0" w:rsidRDefault="00000000">
      <w:pPr>
        <w:numPr>
          <w:ilvl w:val="2"/>
          <w:numId w:val="16"/>
        </w:numPr>
        <w:spacing w:line="356" w:lineRule="exact"/>
        <w:ind w:right="309" w:firstLine="419"/>
        <w:rPr>
          <w:rFonts w:hint="eastAsia"/>
          <w:szCs w:val="21"/>
          <w:lang w:eastAsia="zh-CN"/>
        </w:rPr>
      </w:pPr>
      <w:r>
        <w:rPr>
          <w:rFonts w:hint="eastAsia"/>
          <w:szCs w:val="21"/>
          <w:lang w:eastAsia="zh-CN"/>
        </w:rPr>
        <w:t>承包人发现文物后不及时报告或隐瞒不报，致使文物丢失或损坏的，应赔偿损失，并承担相应的法律责任。</w:t>
      </w:r>
    </w:p>
    <w:p w14:paraId="7D70312B" w14:textId="77777777" w:rsidR="002037B0" w:rsidRDefault="00000000">
      <w:pPr>
        <w:keepNext/>
        <w:keepLines/>
        <w:numPr>
          <w:ilvl w:val="1"/>
          <w:numId w:val="16"/>
        </w:numPr>
        <w:spacing w:before="135" w:line="356" w:lineRule="exact"/>
        <w:ind w:left="619" w:hanging="482"/>
        <w:textAlignment w:val="baseline"/>
        <w:outlineLvl w:val="4"/>
        <w:rPr>
          <w:rFonts w:hint="eastAsia"/>
          <w:b/>
          <w:sz w:val="24"/>
          <w:szCs w:val="24"/>
        </w:rPr>
      </w:pPr>
      <w:proofErr w:type="spellStart"/>
      <w:r>
        <w:rPr>
          <w:rFonts w:hint="eastAsia"/>
          <w:b/>
          <w:sz w:val="24"/>
          <w:szCs w:val="24"/>
        </w:rPr>
        <w:t>专利技术</w:t>
      </w:r>
      <w:proofErr w:type="spellEnd"/>
      <w:r>
        <w:rPr>
          <w:rFonts w:hint="eastAsia"/>
          <w:b/>
          <w:sz w:val="24"/>
          <w:szCs w:val="24"/>
        </w:rPr>
        <w:t xml:space="preserve"> </w:t>
      </w:r>
    </w:p>
    <w:p w14:paraId="541B2DD0" w14:textId="77777777" w:rsidR="002037B0" w:rsidRDefault="00000000">
      <w:pPr>
        <w:numPr>
          <w:ilvl w:val="2"/>
          <w:numId w:val="16"/>
        </w:numPr>
        <w:spacing w:line="356" w:lineRule="exact"/>
        <w:ind w:right="308" w:firstLine="419"/>
        <w:rPr>
          <w:rFonts w:hint="eastAsia"/>
          <w:szCs w:val="21"/>
          <w:lang w:eastAsia="zh-CN"/>
        </w:rPr>
      </w:pPr>
      <w:r>
        <w:rPr>
          <w:rFonts w:hint="eastAsia"/>
          <w:szCs w:val="21"/>
          <w:lang w:eastAsia="zh-CN"/>
        </w:rPr>
        <w:t>承包人在使用任何材料、承包人设备、工程设备或采用施工工艺时，因侵犯专利权或其他知识产权所引起的责任，由承包人承担，但由于遵照发包人提供的设计或技术标准和要求引起的除外。</w:t>
      </w:r>
    </w:p>
    <w:p w14:paraId="31B973AF" w14:textId="77777777" w:rsidR="002037B0" w:rsidRDefault="00000000">
      <w:pPr>
        <w:numPr>
          <w:ilvl w:val="2"/>
          <w:numId w:val="16"/>
        </w:numPr>
        <w:spacing w:line="356" w:lineRule="exact"/>
        <w:ind w:left="1192"/>
        <w:rPr>
          <w:rFonts w:hint="eastAsia"/>
          <w:szCs w:val="21"/>
          <w:lang w:eastAsia="zh-CN"/>
        </w:rPr>
      </w:pPr>
      <w:r>
        <w:rPr>
          <w:rFonts w:hint="eastAsia"/>
          <w:szCs w:val="21"/>
          <w:lang w:eastAsia="zh-CN"/>
        </w:rPr>
        <w:t>承包人在投标文件中采用专利技术的，专利技术的使用费包含在投标报价内。</w:t>
      </w:r>
    </w:p>
    <w:p w14:paraId="3297C25D" w14:textId="77777777" w:rsidR="002037B0" w:rsidRDefault="00000000">
      <w:pPr>
        <w:numPr>
          <w:ilvl w:val="2"/>
          <w:numId w:val="16"/>
        </w:numPr>
        <w:spacing w:before="1" w:line="356" w:lineRule="exact"/>
        <w:ind w:right="309" w:firstLine="419"/>
        <w:rPr>
          <w:rFonts w:hint="eastAsia"/>
          <w:szCs w:val="21"/>
          <w:lang w:eastAsia="zh-CN"/>
        </w:rPr>
      </w:pPr>
      <w:r>
        <w:rPr>
          <w:rFonts w:hint="eastAsia"/>
          <w:szCs w:val="21"/>
          <w:lang w:eastAsia="zh-CN"/>
        </w:rPr>
        <w:t>承包人的技术秘密和声明需要保密的资料和信息，发包人和监理人不得为合同以外的目的泄露给他人。</w:t>
      </w:r>
    </w:p>
    <w:p w14:paraId="03082FB3" w14:textId="77777777" w:rsidR="002037B0" w:rsidRDefault="00000000">
      <w:pPr>
        <w:keepNext/>
        <w:keepLines/>
        <w:numPr>
          <w:ilvl w:val="1"/>
          <w:numId w:val="16"/>
        </w:numPr>
        <w:spacing w:before="135" w:line="356" w:lineRule="exact"/>
        <w:ind w:left="619" w:hanging="482"/>
        <w:textAlignment w:val="baseline"/>
        <w:outlineLvl w:val="4"/>
        <w:rPr>
          <w:rFonts w:hint="eastAsia"/>
          <w:b/>
          <w:sz w:val="24"/>
          <w:szCs w:val="24"/>
        </w:rPr>
      </w:pPr>
      <w:proofErr w:type="spellStart"/>
      <w:r>
        <w:rPr>
          <w:rFonts w:hint="eastAsia"/>
          <w:b/>
          <w:sz w:val="24"/>
          <w:szCs w:val="24"/>
        </w:rPr>
        <w:t>图纸和文件的保密</w:t>
      </w:r>
      <w:proofErr w:type="spellEnd"/>
      <w:r>
        <w:rPr>
          <w:rFonts w:hint="eastAsia"/>
          <w:b/>
          <w:sz w:val="24"/>
          <w:szCs w:val="24"/>
        </w:rPr>
        <w:t xml:space="preserve"> </w:t>
      </w:r>
    </w:p>
    <w:p w14:paraId="6C1A8532" w14:textId="77777777" w:rsidR="002037B0" w:rsidRDefault="00000000">
      <w:pPr>
        <w:numPr>
          <w:ilvl w:val="2"/>
          <w:numId w:val="16"/>
        </w:numPr>
        <w:spacing w:line="356" w:lineRule="exact"/>
        <w:ind w:right="309" w:firstLine="419"/>
        <w:rPr>
          <w:rFonts w:hint="eastAsia"/>
          <w:szCs w:val="21"/>
          <w:lang w:eastAsia="zh-CN"/>
        </w:rPr>
      </w:pPr>
      <w:r>
        <w:rPr>
          <w:rFonts w:hint="eastAsia"/>
          <w:szCs w:val="21"/>
          <w:lang w:eastAsia="zh-CN"/>
        </w:rPr>
        <w:t>发包人提供的图纸和文件，未经发包人同意，承包人不得为合同以外的目的泄露给他人或公开发表与引用。</w:t>
      </w:r>
    </w:p>
    <w:p w14:paraId="5074BE96" w14:textId="77777777" w:rsidR="002037B0" w:rsidRDefault="00000000">
      <w:pPr>
        <w:numPr>
          <w:ilvl w:val="2"/>
          <w:numId w:val="16"/>
        </w:numPr>
        <w:spacing w:line="356" w:lineRule="exact"/>
        <w:ind w:right="309" w:firstLine="419"/>
        <w:rPr>
          <w:rFonts w:hint="eastAsia"/>
          <w:szCs w:val="21"/>
          <w:lang w:eastAsia="zh-CN"/>
        </w:rPr>
      </w:pPr>
      <w:r>
        <w:rPr>
          <w:rFonts w:hint="eastAsia"/>
          <w:szCs w:val="21"/>
          <w:lang w:eastAsia="zh-CN"/>
        </w:rPr>
        <w:t>承包人提供的文件，未经承包人同意，发包人和监理人不得为合同以外的目的泄露给他人或公开发表与引用。</w:t>
      </w:r>
    </w:p>
    <w:p w14:paraId="29C04ECB"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29" w:name="_Toc20994"/>
      <w:bookmarkStart w:id="730" w:name="_Toc27284"/>
      <w:bookmarkStart w:id="731" w:name="_Toc101357713"/>
      <w:proofErr w:type="spellStart"/>
      <w:r>
        <w:rPr>
          <w:rFonts w:ascii="Arial" w:hAnsi="Arial" w:hint="eastAsia"/>
          <w:b/>
          <w:sz w:val="28"/>
          <w:szCs w:val="24"/>
        </w:rPr>
        <w:lastRenderedPageBreak/>
        <w:t>发包人义务</w:t>
      </w:r>
      <w:bookmarkEnd w:id="729"/>
      <w:bookmarkEnd w:id="730"/>
      <w:bookmarkEnd w:id="731"/>
      <w:proofErr w:type="spellEnd"/>
    </w:p>
    <w:p w14:paraId="519B9477" w14:textId="77777777" w:rsidR="002037B0" w:rsidRDefault="00000000">
      <w:pPr>
        <w:keepNext/>
        <w:keepLines/>
        <w:numPr>
          <w:ilvl w:val="1"/>
          <w:numId w:val="9"/>
        </w:numPr>
        <w:spacing w:line="356" w:lineRule="exact"/>
        <w:ind w:hanging="362"/>
        <w:textAlignment w:val="baseline"/>
        <w:outlineLvl w:val="4"/>
        <w:rPr>
          <w:rFonts w:hint="eastAsia"/>
          <w:b/>
          <w:sz w:val="24"/>
          <w:szCs w:val="24"/>
        </w:rPr>
      </w:pPr>
      <w:proofErr w:type="spellStart"/>
      <w:r>
        <w:rPr>
          <w:rFonts w:hint="eastAsia"/>
          <w:b/>
          <w:sz w:val="24"/>
          <w:szCs w:val="24"/>
        </w:rPr>
        <w:t>遵守法律</w:t>
      </w:r>
      <w:proofErr w:type="spellEnd"/>
      <w:r>
        <w:rPr>
          <w:rFonts w:hint="eastAsia"/>
          <w:b/>
          <w:sz w:val="24"/>
          <w:szCs w:val="24"/>
        </w:rPr>
        <w:t xml:space="preserve"> </w:t>
      </w:r>
    </w:p>
    <w:p w14:paraId="589B8773" w14:textId="77777777" w:rsidR="002037B0" w:rsidRDefault="00000000">
      <w:pPr>
        <w:spacing w:line="356" w:lineRule="exact"/>
        <w:ind w:left="138" w:right="310" w:firstLine="419"/>
        <w:rPr>
          <w:rFonts w:hint="eastAsia"/>
          <w:szCs w:val="21"/>
          <w:lang w:eastAsia="zh-CN"/>
        </w:rPr>
      </w:pPr>
      <w:r>
        <w:rPr>
          <w:rFonts w:hint="eastAsia"/>
          <w:szCs w:val="21"/>
          <w:lang w:eastAsia="zh-CN"/>
        </w:rPr>
        <w:t>发包人在履行合同过程中应遵守法律，并保证承包人免于承担因发包人违反法律而引起的任何责任。</w:t>
      </w:r>
    </w:p>
    <w:p w14:paraId="61A82808" w14:textId="77777777" w:rsidR="002037B0" w:rsidRDefault="00000000">
      <w:pPr>
        <w:keepNext/>
        <w:keepLines/>
        <w:numPr>
          <w:ilvl w:val="1"/>
          <w:numId w:val="9"/>
        </w:numPr>
        <w:spacing w:before="136" w:line="356" w:lineRule="exact"/>
        <w:ind w:hanging="362"/>
        <w:textAlignment w:val="baseline"/>
        <w:outlineLvl w:val="4"/>
        <w:rPr>
          <w:rFonts w:hint="eastAsia"/>
          <w:b/>
          <w:sz w:val="24"/>
          <w:szCs w:val="24"/>
        </w:rPr>
      </w:pPr>
      <w:proofErr w:type="spellStart"/>
      <w:r>
        <w:rPr>
          <w:rFonts w:hint="eastAsia"/>
          <w:b/>
          <w:sz w:val="24"/>
          <w:szCs w:val="24"/>
        </w:rPr>
        <w:t>发出开工通知</w:t>
      </w:r>
      <w:proofErr w:type="spellEnd"/>
      <w:r>
        <w:rPr>
          <w:rFonts w:hint="eastAsia"/>
          <w:b/>
          <w:sz w:val="24"/>
          <w:szCs w:val="24"/>
        </w:rPr>
        <w:t xml:space="preserve"> </w:t>
      </w:r>
    </w:p>
    <w:p w14:paraId="0B14B245" w14:textId="77777777" w:rsidR="002037B0" w:rsidRDefault="00000000">
      <w:pPr>
        <w:spacing w:line="356" w:lineRule="exact"/>
        <w:ind w:left="558"/>
        <w:rPr>
          <w:rFonts w:hint="eastAsia"/>
          <w:szCs w:val="21"/>
          <w:lang w:eastAsia="zh-CN"/>
        </w:rPr>
      </w:pPr>
      <w:r>
        <w:rPr>
          <w:rFonts w:hint="eastAsia"/>
          <w:szCs w:val="21"/>
          <w:lang w:eastAsia="zh-CN"/>
        </w:rPr>
        <w:t xml:space="preserve">发包人应委托监理人按第 11.1 款的约定向承包人发出开工通知。 </w:t>
      </w:r>
    </w:p>
    <w:p w14:paraId="3407C21B" w14:textId="77777777" w:rsidR="002037B0" w:rsidRDefault="00000000">
      <w:pPr>
        <w:keepNext/>
        <w:keepLines/>
        <w:numPr>
          <w:ilvl w:val="1"/>
          <w:numId w:val="9"/>
        </w:numPr>
        <w:spacing w:line="356" w:lineRule="exact"/>
        <w:ind w:hanging="362"/>
        <w:textAlignment w:val="baseline"/>
        <w:outlineLvl w:val="4"/>
        <w:rPr>
          <w:rFonts w:hint="eastAsia"/>
          <w:b/>
          <w:sz w:val="24"/>
          <w:szCs w:val="24"/>
        </w:rPr>
      </w:pPr>
      <w:proofErr w:type="spellStart"/>
      <w:r>
        <w:rPr>
          <w:rFonts w:hint="eastAsia"/>
          <w:b/>
          <w:sz w:val="24"/>
          <w:szCs w:val="24"/>
        </w:rPr>
        <w:t>提供施工场地</w:t>
      </w:r>
      <w:proofErr w:type="spellEnd"/>
      <w:r>
        <w:rPr>
          <w:rFonts w:hint="eastAsia"/>
          <w:b/>
          <w:sz w:val="24"/>
          <w:szCs w:val="24"/>
        </w:rPr>
        <w:t xml:space="preserve"> </w:t>
      </w:r>
    </w:p>
    <w:p w14:paraId="28AE52C3" w14:textId="77777777" w:rsidR="002037B0" w:rsidRDefault="00000000">
      <w:pPr>
        <w:spacing w:line="356" w:lineRule="exact"/>
        <w:ind w:left="138" w:right="220" w:firstLine="419"/>
        <w:rPr>
          <w:rFonts w:hint="eastAsia"/>
          <w:sz w:val="24"/>
          <w:szCs w:val="24"/>
          <w:lang w:eastAsia="zh-CN"/>
        </w:rPr>
      </w:pPr>
      <w:r>
        <w:rPr>
          <w:rFonts w:hint="eastAsia"/>
          <w:szCs w:val="21"/>
          <w:lang w:eastAsia="zh-CN"/>
        </w:rPr>
        <w:t>发包人应在约定期限前确保施工场地具备施工条件并移交给承包人，具体施工条件在 “技术标准和要求”第一节“一般要求”中约定。发包人最迟应当在移交施工场地的同时向承包人提供施工</w:t>
      </w:r>
      <w:proofErr w:type="gramStart"/>
      <w:r>
        <w:rPr>
          <w:rFonts w:hint="eastAsia"/>
          <w:szCs w:val="21"/>
          <w:lang w:eastAsia="zh-CN"/>
        </w:rPr>
        <w:t>场地内地</w:t>
      </w:r>
      <w:proofErr w:type="gramEnd"/>
      <w:r>
        <w:rPr>
          <w:rFonts w:hint="eastAsia"/>
          <w:szCs w:val="21"/>
          <w:lang w:eastAsia="zh-CN"/>
        </w:rPr>
        <w:t>下管线和地下设施等有关资料，并保证资料的真实、准确和完整。发包人移交施工场地的期限</w:t>
      </w:r>
      <w:proofErr w:type="gramStart"/>
      <w:r>
        <w:rPr>
          <w:rFonts w:hint="eastAsia"/>
          <w:szCs w:val="21"/>
          <w:lang w:eastAsia="zh-CN"/>
        </w:rPr>
        <w:t>见合同</w:t>
      </w:r>
      <w:proofErr w:type="gramEnd"/>
      <w:r>
        <w:rPr>
          <w:rFonts w:hint="eastAsia"/>
          <w:szCs w:val="21"/>
          <w:lang w:eastAsia="zh-CN"/>
        </w:rPr>
        <w:t>条款专用部分。</w:t>
      </w:r>
    </w:p>
    <w:p w14:paraId="42A9CB39"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协助承包人办理证件和批件 </w:t>
      </w:r>
    </w:p>
    <w:p w14:paraId="06E60F05" w14:textId="77777777" w:rsidR="002037B0" w:rsidRDefault="00000000">
      <w:pPr>
        <w:spacing w:line="356" w:lineRule="exact"/>
        <w:ind w:left="558"/>
        <w:rPr>
          <w:rFonts w:hint="eastAsia"/>
          <w:szCs w:val="21"/>
          <w:lang w:eastAsia="zh-CN"/>
        </w:rPr>
      </w:pPr>
      <w:r>
        <w:rPr>
          <w:rFonts w:hint="eastAsia"/>
          <w:szCs w:val="21"/>
          <w:lang w:eastAsia="zh-CN"/>
        </w:rPr>
        <w:t xml:space="preserve">发包人应协助承包人办理法律规定的有关施工证件和批件。 </w:t>
      </w:r>
    </w:p>
    <w:p w14:paraId="42DAE6F7" w14:textId="77777777" w:rsidR="002037B0" w:rsidRDefault="00000000">
      <w:pPr>
        <w:keepNext/>
        <w:keepLines/>
        <w:numPr>
          <w:ilvl w:val="1"/>
          <w:numId w:val="9"/>
        </w:numPr>
        <w:spacing w:before="1" w:line="356" w:lineRule="exact"/>
        <w:ind w:hanging="362"/>
        <w:textAlignment w:val="baseline"/>
        <w:outlineLvl w:val="4"/>
        <w:rPr>
          <w:rFonts w:hint="eastAsia"/>
          <w:b/>
          <w:sz w:val="24"/>
          <w:szCs w:val="24"/>
        </w:rPr>
      </w:pPr>
      <w:proofErr w:type="spellStart"/>
      <w:r>
        <w:rPr>
          <w:rFonts w:hint="eastAsia"/>
          <w:b/>
          <w:sz w:val="24"/>
          <w:szCs w:val="24"/>
        </w:rPr>
        <w:t>组织设计交底</w:t>
      </w:r>
      <w:proofErr w:type="spellEnd"/>
      <w:r>
        <w:rPr>
          <w:rFonts w:hint="eastAsia"/>
          <w:b/>
          <w:sz w:val="24"/>
          <w:szCs w:val="24"/>
        </w:rPr>
        <w:t xml:space="preserve"> </w:t>
      </w:r>
    </w:p>
    <w:p w14:paraId="62DB7BC1" w14:textId="77777777" w:rsidR="002037B0" w:rsidRDefault="00000000">
      <w:pPr>
        <w:spacing w:line="356" w:lineRule="exact"/>
        <w:ind w:left="558"/>
        <w:rPr>
          <w:rFonts w:hint="eastAsia"/>
          <w:szCs w:val="21"/>
          <w:lang w:eastAsia="zh-CN"/>
        </w:rPr>
      </w:pPr>
      <w:r>
        <w:rPr>
          <w:rFonts w:hint="eastAsia"/>
          <w:szCs w:val="21"/>
          <w:lang w:eastAsia="zh-CN"/>
        </w:rPr>
        <w:t xml:space="preserve">发包人应根据批准的合同进度计划，组织设计单位向承包人进行设计交底。 </w:t>
      </w:r>
    </w:p>
    <w:p w14:paraId="192775C7" w14:textId="77777777" w:rsidR="002037B0" w:rsidRDefault="00000000">
      <w:pPr>
        <w:spacing w:line="356" w:lineRule="exact"/>
        <w:ind w:left="138" w:right="325" w:firstLine="419"/>
        <w:rPr>
          <w:rFonts w:hint="eastAsia"/>
          <w:szCs w:val="21"/>
          <w:lang w:eastAsia="zh-CN"/>
        </w:rPr>
      </w:pPr>
      <w:r>
        <w:rPr>
          <w:rFonts w:hint="eastAsia"/>
          <w:szCs w:val="21"/>
          <w:lang w:eastAsia="zh-CN"/>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19DE24E4"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支付合同价款</w:t>
      </w:r>
      <w:proofErr w:type="spellEnd"/>
      <w:r>
        <w:rPr>
          <w:rFonts w:hint="eastAsia"/>
          <w:b/>
          <w:sz w:val="24"/>
          <w:szCs w:val="24"/>
        </w:rPr>
        <w:t xml:space="preserve"> </w:t>
      </w:r>
    </w:p>
    <w:p w14:paraId="7A3A113F" w14:textId="77777777" w:rsidR="002037B0" w:rsidRDefault="00000000">
      <w:pPr>
        <w:spacing w:line="356" w:lineRule="exact"/>
        <w:ind w:left="558"/>
        <w:rPr>
          <w:rFonts w:hint="eastAsia"/>
          <w:szCs w:val="21"/>
          <w:lang w:eastAsia="zh-CN"/>
        </w:rPr>
      </w:pPr>
      <w:r>
        <w:rPr>
          <w:rFonts w:hint="eastAsia"/>
          <w:szCs w:val="21"/>
          <w:lang w:eastAsia="zh-CN"/>
        </w:rPr>
        <w:t xml:space="preserve">发包人应按合同约定向承包人及时支付合同价款。 </w:t>
      </w:r>
    </w:p>
    <w:p w14:paraId="20B49699" w14:textId="77777777" w:rsidR="002037B0" w:rsidRDefault="00000000">
      <w:pPr>
        <w:keepNext/>
        <w:keepLines/>
        <w:numPr>
          <w:ilvl w:val="1"/>
          <w:numId w:val="9"/>
        </w:numPr>
        <w:spacing w:line="356" w:lineRule="exact"/>
        <w:ind w:hanging="362"/>
        <w:textAlignment w:val="baseline"/>
        <w:outlineLvl w:val="4"/>
        <w:rPr>
          <w:rFonts w:hint="eastAsia"/>
          <w:b/>
          <w:sz w:val="24"/>
          <w:szCs w:val="24"/>
        </w:rPr>
      </w:pPr>
      <w:proofErr w:type="spellStart"/>
      <w:r>
        <w:rPr>
          <w:rFonts w:hint="eastAsia"/>
          <w:b/>
          <w:sz w:val="24"/>
          <w:szCs w:val="24"/>
        </w:rPr>
        <w:t>组织竣工验收</w:t>
      </w:r>
      <w:proofErr w:type="spellEnd"/>
      <w:r>
        <w:rPr>
          <w:rFonts w:hint="eastAsia"/>
          <w:b/>
          <w:sz w:val="24"/>
          <w:szCs w:val="24"/>
        </w:rPr>
        <w:t xml:space="preserve"> </w:t>
      </w:r>
    </w:p>
    <w:p w14:paraId="4B023709" w14:textId="77777777" w:rsidR="002037B0" w:rsidRDefault="00000000">
      <w:pPr>
        <w:spacing w:line="356" w:lineRule="exact"/>
        <w:ind w:left="558"/>
        <w:rPr>
          <w:rFonts w:hint="eastAsia"/>
          <w:szCs w:val="21"/>
          <w:lang w:eastAsia="zh-CN"/>
        </w:rPr>
      </w:pPr>
      <w:r>
        <w:rPr>
          <w:rFonts w:hint="eastAsia"/>
          <w:szCs w:val="21"/>
          <w:lang w:eastAsia="zh-CN"/>
        </w:rPr>
        <w:t>发包人应按合同约定及时组织竣工验收。</w:t>
      </w:r>
    </w:p>
    <w:p w14:paraId="2F062ABD"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向承包人提交支付担保 </w:t>
      </w:r>
    </w:p>
    <w:p w14:paraId="1AA25FAA" w14:textId="77777777" w:rsidR="002037B0" w:rsidRDefault="00000000">
      <w:pPr>
        <w:spacing w:line="356" w:lineRule="exact"/>
        <w:ind w:left="138" w:right="309" w:firstLineChars="100" w:firstLine="220"/>
        <w:rPr>
          <w:rFonts w:hint="eastAsia"/>
          <w:szCs w:val="21"/>
          <w:lang w:eastAsia="zh-CN"/>
        </w:rPr>
      </w:pPr>
      <w:r>
        <w:rPr>
          <w:rFonts w:hint="eastAsia"/>
          <w:szCs w:val="21"/>
          <w:lang w:eastAsia="zh-CN"/>
        </w:rPr>
        <w:t>（1）发包人要求承包人提交履约担保的，除合同条款专用部分另有约定的，在承包人按合同</w:t>
      </w:r>
      <w:proofErr w:type="gramStart"/>
      <w:r>
        <w:rPr>
          <w:rFonts w:hint="eastAsia"/>
          <w:szCs w:val="21"/>
          <w:lang w:eastAsia="zh-CN"/>
        </w:rPr>
        <w:t>条款第</w:t>
      </w:r>
      <w:proofErr w:type="gramEnd"/>
      <w:r>
        <w:rPr>
          <w:rFonts w:hint="eastAsia"/>
          <w:szCs w:val="21"/>
          <w:lang w:eastAsia="zh-CN"/>
        </w:rPr>
        <w:t xml:space="preserve"> 4.2 款向发包人递交符合合同约定的履约担保的同时，发包人应当按照金额和条件对等的原则和合同文件中规定的格式或者其他经过承包人事先认可的格式向承包人递交一份支付担保。发包人提供支付担保格式</w:t>
      </w:r>
      <w:proofErr w:type="gramStart"/>
      <w:r>
        <w:rPr>
          <w:rFonts w:hint="eastAsia"/>
          <w:szCs w:val="21"/>
          <w:lang w:eastAsia="zh-CN"/>
        </w:rPr>
        <w:t>见合同</w:t>
      </w:r>
      <w:proofErr w:type="gramEnd"/>
      <w:r>
        <w:rPr>
          <w:rFonts w:hint="eastAsia"/>
          <w:szCs w:val="21"/>
          <w:lang w:eastAsia="zh-CN"/>
        </w:rPr>
        <w:t>条款专用部分附件六。</w:t>
      </w:r>
    </w:p>
    <w:p w14:paraId="623CCFC7" w14:textId="77777777" w:rsidR="002037B0" w:rsidRDefault="00000000">
      <w:pPr>
        <w:spacing w:line="356" w:lineRule="exact"/>
        <w:ind w:left="138" w:firstLineChars="100" w:firstLine="220"/>
        <w:rPr>
          <w:rFonts w:hint="eastAsia"/>
          <w:szCs w:val="21"/>
          <w:lang w:eastAsia="zh-CN"/>
        </w:rPr>
      </w:pPr>
      <w:r>
        <w:rPr>
          <w:rFonts w:hint="eastAsia"/>
          <w:szCs w:val="21"/>
          <w:lang w:eastAsia="zh-CN"/>
        </w:rPr>
        <w:t>（2）支付担保的有效期应当自本合同生效之日起至发包人实际支付竣工付款之日止。</w:t>
      </w:r>
    </w:p>
    <w:p w14:paraId="51FBE906" w14:textId="77777777" w:rsidR="002037B0" w:rsidRDefault="00000000">
      <w:pPr>
        <w:spacing w:line="356" w:lineRule="exact"/>
        <w:ind w:left="138" w:right="309" w:firstLineChars="100" w:firstLine="220"/>
        <w:rPr>
          <w:rFonts w:hint="eastAsia"/>
          <w:szCs w:val="21"/>
          <w:lang w:eastAsia="zh-CN"/>
        </w:rPr>
      </w:pPr>
      <w:r>
        <w:rPr>
          <w:rFonts w:hint="eastAsia"/>
          <w:szCs w:val="21"/>
          <w:lang w:eastAsia="zh-CN"/>
        </w:rPr>
        <w:lastRenderedPageBreak/>
        <w:t>（3）发包人无法获得一份不带具体截止日期的履约担保，支付担保中应当约定有“变更工程竣工付款支付日期的，保证期间按照变更后的竣工付款支付日期做相应调整”或类似约定的条款。</w:t>
      </w:r>
    </w:p>
    <w:p w14:paraId="48275BF4" w14:textId="77777777" w:rsidR="002037B0" w:rsidRDefault="00000000">
      <w:pPr>
        <w:spacing w:line="356" w:lineRule="exact"/>
        <w:ind w:left="138" w:right="311" w:firstLineChars="100" w:firstLine="220"/>
        <w:rPr>
          <w:rFonts w:hint="eastAsia"/>
          <w:szCs w:val="21"/>
          <w:lang w:eastAsia="zh-CN"/>
        </w:rPr>
      </w:pPr>
      <w:r>
        <w:rPr>
          <w:rFonts w:hint="eastAsia"/>
          <w:szCs w:val="21"/>
          <w:lang w:eastAsia="zh-CN"/>
        </w:rPr>
        <w:t>（4）支付担保应当在发包人付清竣工付款之日后 28 天内退还给发包人；承包人</w:t>
      </w:r>
      <w:proofErr w:type="gramStart"/>
      <w:r>
        <w:rPr>
          <w:rFonts w:hint="eastAsia"/>
          <w:szCs w:val="21"/>
          <w:lang w:eastAsia="zh-CN"/>
        </w:rPr>
        <w:t>不</w:t>
      </w:r>
      <w:proofErr w:type="gramEnd"/>
      <w:r>
        <w:rPr>
          <w:rFonts w:hint="eastAsia"/>
          <w:szCs w:val="21"/>
          <w:lang w:eastAsia="zh-CN"/>
        </w:rPr>
        <w:t>承 担发包人与支付担保有关的任何利息或其它类似的费用或者收益。</w:t>
      </w:r>
    </w:p>
    <w:p w14:paraId="28FF7223"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lang w:eastAsia="zh-CN"/>
        </w:rPr>
      </w:pPr>
      <w:r>
        <w:rPr>
          <w:rFonts w:hint="eastAsia"/>
          <w:b/>
          <w:sz w:val="24"/>
          <w:szCs w:val="24"/>
          <w:lang w:eastAsia="zh-CN"/>
        </w:rPr>
        <w:t xml:space="preserve">办理工程质量监督手续 </w:t>
      </w:r>
    </w:p>
    <w:p w14:paraId="6ACA8207" w14:textId="77777777" w:rsidR="002037B0" w:rsidRDefault="00000000">
      <w:pPr>
        <w:spacing w:line="356" w:lineRule="exact"/>
        <w:ind w:left="558"/>
        <w:rPr>
          <w:rFonts w:hint="eastAsia"/>
          <w:szCs w:val="21"/>
          <w:lang w:eastAsia="zh-CN"/>
        </w:rPr>
      </w:pPr>
      <w:r>
        <w:rPr>
          <w:rFonts w:hint="eastAsia"/>
          <w:szCs w:val="21"/>
          <w:lang w:eastAsia="zh-CN"/>
        </w:rPr>
        <w:t xml:space="preserve">发包人应按有关规定及时办理工程质量监督手续。 </w:t>
      </w:r>
    </w:p>
    <w:p w14:paraId="75EB3429"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环境保护责任</w:t>
      </w:r>
      <w:proofErr w:type="spellEnd"/>
      <w:r>
        <w:rPr>
          <w:rFonts w:hint="eastAsia"/>
          <w:b/>
          <w:sz w:val="24"/>
          <w:szCs w:val="24"/>
        </w:rPr>
        <w:t xml:space="preserve"> </w:t>
      </w:r>
    </w:p>
    <w:p w14:paraId="5B3CFF34" w14:textId="77777777" w:rsidR="002037B0" w:rsidRDefault="00000000">
      <w:pPr>
        <w:spacing w:line="356" w:lineRule="exact"/>
        <w:ind w:left="452"/>
        <w:rPr>
          <w:rFonts w:hint="eastAsia"/>
          <w:szCs w:val="21"/>
          <w:lang w:eastAsia="zh-CN"/>
        </w:rPr>
      </w:pPr>
      <w:r>
        <w:rPr>
          <w:rFonts w:hint="eastAsia"/>
          <w:szCs w:val="21"/>
          <w:lang w:eastAsia="zh-CN"/>
        </w:rPr>
        <w:t xml:space="preserve">发包人对建筑垃圾处理、施工扬尘治理以及疫情防控常态化管理负总责。 </w:t>
      </w:r>
    </w:p>
    <w:p w14:paraId="4E1766E6" w14:textId="77777777" w:rsidR="002037B0" w:rsidRDefault="00000000">
      <w:pPr>
        <w:keepNext/>
        <w:keepLines/>
        <w:numPr>
          <w:ilvl w:val="1"/>
          <w:numId w:val="9"/>
        </w:numPr>
        <w:spacing w:before="1" w:line="356" w:lineRule="exact"/>
        <w:ind w:left="619" w:hanging="482"/>
        <w:textAlignment w:val="baseline"/>
        <w:outlineLvl w:val="4"/>
        <w:rPr>
          <w:rFonts w:hint="eastAsia"/>
          <w:b/>
          <w:sz w:val="24"/>
          <w:szCs w:val="24"/>
        </w:rPr>
      </w:pPr>
      <w:proofErr w:type="spellStart"/>
      <w:r>
        <w:rPr>
          <w:rFonts w:hint="eastAsia"/>
          <w:b/>
          <w:sz w:val="24"/>
          <w:szCs w:val="24"/>
        </w:rPr>
        <w:t>移交工程档案</w:t>
      </w:r>
      <w:proofErr w:type="spellEnd"/>
      <w:r>
        <w:rPr>
          <w:rFonts w:hint="eastAsia"/>
          <w:b/>
          <w:sz w:val="24"/>
          <w:szCs w:val="24"/>
        </w:rPr>
        <w:t xml:space="preserve"> </w:t>
      </w:r>
    </w:p>
    <w:p w14:paraId="72D36CCE" w14:textId="77777777" w:rsidR="002037B0" w:rsidRDefault="00000000">
      <w:pPr>
        <w:spacing w:line="356" w:lineRule="exact"/>
        <w:ind w:left="138" w:right="219" w:firstLine="419"/>
        <w:rPr>
          <w:rFonts w:hint="eastAsia"/>
          <w:szCs w:val="21"/>
          <w:lang w:eastAsia="zh-CN"/>
        </w:rPr>
      </w:pPr>
      <w:r>
        <w:rPr>
          <w:rFonts w:hint="eastAsia"/>
          <w:szCs w:val="21"/>
          <w:lang w:eastAsia="zh-CN"/>
        </w:rPr>
        <w:t>发包人应根据建设行政主管部门和（或）城市建设档案管理机构的规定，收集、整理、立卷、归档工程资料，并按规定时间向建设行政主管部门或者城市建设档案管理机构移交规定的工程档案。</w:t>
      </w:r>
    </w:p>
    <w:p w14:paraId="34020037" w14:textId="77777777" w:rsidR="002037B0" w:rsidRDefault="00000000">
      <w:pPr>
        <w:keepNext/>
        <w:keepLines/>
        <w:numPr>
          <w:ilvl w:val="1"/>
          <w:numId w:val="9"/>
        </w:numPr>
        <w:spacing w:before="136" w:line="356" w:lineRule="exact"/>
        <w:ind w:left="619" w:hanging="482"/>
        <w:textAlignment w:val="baseline"/>
        <w:outlineLvl w:val="4"/>
        <w:rPr>
          <w:rFonts w:hint="eastAsia"/>
          <w:b/>
          <w:sz w:val="24"/>
          <w:szCs w:val="24"/>
        </w:rPr>
      </w:pPr>
      <w:proofErr w:type="spellStart"/>
      <w:r>
        <w:rPr>
          <w:rFonts w:hint="eastAsia"/>
          <w:b/>
          <w:sz w:val="24"/>
          <w:szCs w:val="24"/>
        </w:rPr>
        <w:t>批准和确认</w:t>
      </w:r>
      <w:proofErr w:type="spellEnd"/>
      <w:r>
        <w:rPr>
          <w:rFonts w:hint="eastAsia"/>
          <w:b/>
          <w:sz w:val="24"/>
          <w:szCs w:val="24"/>
        </w:rPr>
        <w:t xml:space="preserve"> </w:t>
      </w:r>
    </w:p>
    <w:p w14:paraId="4BCF0EAE" w14:textId="77777777" w:rsidR="002037B0" w:rsidRDefault="00000000">
      <w:pPr>
        <w:spacing w:line="356" w:lineRule="exact"/>
        <w:ind w:left="138" w:right="308" w:firstLine="419"/>
        <w:rPr>
          <w:rFonts w:hint="eastAsia"/>
          <w:szCs w:val="21"/>
          <w:lang w:eastAsia="zh-CN"/>
        </w:rPr>
      </w:pPr>
      <w:r>
        <w:rPr>
          <w:rFonts w:hint="eastAsia"/>
          <w:szCs w:val="21"/>
          <w:lang w:eastAsia="zh-CN"/>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6172F4BD"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其他义务</w:t>
      </w:r>
      <w:proofErr w:type="spellEnd"/>
      <w:r>
        <w:rPr>
          <w:rFonts w:hint="eastAsia"/>
          <w:b/>
          <w:sz w:val="24"/>
          <w:szCs w:val="24"/>
        </w:rPr>
        <w:t xml:space="preserve"> </w:t>
      </w:r>
    </w:p>
    <w:p w14:paraId="1223D419" w14:textId="77777777" w:rsidR="002037B0" w:rsidRDefault="00000000">
      <w:pPr>
        <w:spacing w:line="356" w:lineRule="exact"/>
        <w:ind w:left="558"/>
        <w:rPr>
          <w:rFonts w:hint="eastAsia"/>
          <w:szCs w:val="21"/>
          <w:lang w:eastAsia="zh-CN"/>
        </w:rPr>
      </w:pPr>
      <w:r>
        <w:rPr>
          <w:rFonts w:hint="eastAsia"/>
          <w:szCs w:val="21"/>
          <w:lang w:eastAsia="zh-CN"/>
        </w:rPr>
        <w:t>发包人应履行的其他义务</w:t>
      </w:r>
      <w:proofErr w:type="gramStart"/>
      <w:r>
        <w:rPr>
          <w:rFonts w:hint="eastAsia"/>
          <w:szCs w:val="21"/>
          <w:lang w:eastAsia="zh-CN"/>
        </w:rPr>
        <w:t>见合同</w:t>
      </w:r>
      <w:proofErr w:type="gramEnd"/>
      <w:r>
        <w:rPr>
          <w:rFonts w:hint="eastAsia"/>
          <w:szCs w:val="21"/>
          <w:lang w:eastAsia="zh-CN"/>
        </w:rPr>
        <w:t>条款专用部分。</w:t>
      </w:r>
    </w:p>
    <w:p w14:paraId="038C89F8"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32" w:name="_Toc15612"/>
      <w:bookmarkStart w:id="733" w:name="_Toc30242"/>
      <w:bookmarkStart w:id="734" w:name="_Toc101357714"/>
      <w:proofErr w:type="spellStart"/>
      <w:r>
        <w:rPr>
          <w:rFonts w:ascii="Arial" w:hAnsi="Arial" w:hint="eastAsia"/>
          <w:b/>
          <w:sz w:val="28"/>
          <w:szCs w:val="24"/>
        </w:rPr>
        <w:t>监理人</w:t>
      </w:r>
      <w:bookmarkEnd w:id="732"/>
      <w:bookmarkEnd w:id="733"/>
      <w:bookmarkEnd w:id="734"/>
      <w:proofErr w:type="spellEnd"/>
    </w:p>
    <w:p w14:paraId="41959C20" w14:textId="77777777" w:rsidR="002037B0" w:rsidRDefault="00000000">
      <w:pPr>
        <w:keepNext/>
        <w:keepLines/>
        <w:numPr>
          <w:ilvl w:val="1"/>
          <w:numId w:val="9"/>
        </w:numPr>
        <w:spacing w:line="356" w:lineRule="exact"/>
        <w:ind w:hanging="363"/>
        <w:textAlignment w:val="baseline"/>
        <w:outlineLvl w:val="4"/>
        <w:rPr>
          <w:rFonts w:hint="eastAsia"/>
          <w:b/>
          <w:sz w:val="24"/>
          <w:szCs w:val="24"/>
        </w:rPr>
      </w:pPr>
      <w:proofErr w:type="spellStart"/>
      <w:r>
        <w:rPr>
          <w:rFonts w:hint="eastAsia"/>
          <w:b/>
          <w:sz w:val="24"/>
          <w:szCs w:val="24"/>
        </w:rPr>
        <w:t>监理人的职责和权力</w:t>
      </w:r>
      <w:proofErr w:type="spellEnd"/>
      <w:r>
        <w:rPr>
          <w:rFonts w:hint="eastAsia"/>
          <w:b/>
          <w:sz w:val="24"/>
          <w:szCs w:val="24"/>
        </w:rPr>
        <w:t xml:space="preserve"> </w:t>
      </w:r>
    </w:p>
    <w:p w14:paraId="239357D6" w14:textId="77777777" w:rsidR="002037B0" w:rsidRDefault="00000000">
      <w:pPr>
        <w:spacing w:before="1" w:line="356" w:lineRule="exact"/>
        <w:ind w:left="138" w:right="309" w:firstLineChars="100" w:firstLine="220"/>
        <w:rPr>
          <w:rFonts w:hint="eastAsia"/>
          <w:szCs w:val="21"/>
          <w:lang w:eastAsia="zh-CN"/>
        </w:rPr>
      </w:pPr>
      <w:r>
        <w:rPr>
          <w:rFonts w:hint="eastAsia"/>
          <w:szCs w:val="21"/>
          <w:lang w:eastAsia="zh-CN"/>
        </w:rPr>
        <w:t>3.1.1 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Pr>
          <w:rFonts w:hint="eastAsia"/>
          <w:szCs w:val="21"/>
          <w:lang w:eastAsia="zh-CN"/>
        </w:rPr>
        <w:t>该权力</w:t>
      </w:r>
      <w:proofErr w:type="gramEnd"/>
      <w:r>
        <w:rPr>
          <w:rFonts w:hint="eastAsia"/>
          <w:szCs w:val="21"/>
          <w:lang w:eastAsia="zh-CN"/>
        </w:rPr>
        <w:t>已经取得发包人批准的文件或者其他合法有效的证明。发包人需批准明确行使的权力</w:t>
      </w:r>
      <w:proofErr w:type="gramStart"/>
      <w:r>
        <w:rPr>
          <w:rFonts w:hint="eastAsia"/>
          <w:szCs w:val="21"/>
          <w:lang w:eastAsia="zh-CN"/>
        </w:rPr>
        <w:t>见合同</w:t>
      </w:r>
      <w:proofErr w:type="gramEnd"/>
      <w:r>
        <w:rPr>
          <w:rFonts w:hint="eastAsia"/>
          <w:szCs w:val="21"/>
          <w:lang w:eastAsia="zh-CN"/>
        </w:rPr>
        <w:t>条款专用部分。</w:t>
      </w:r>
    </w:p>
    <w:p w14:paraId="669D68E8" w14:textId="77777777" w:rsidR="002037B0" w:rsidRDefault="00000000">
      <w:pPr>
        <w:spacing w:line="356" w:lineRule="exact"/>
        <w:ind w:left="138" w:right="309" w:firstLineChars="100" w:firstLine="220"/>
        <w:rPr>
          <w:rFonts w:hint="eastAsia"/>
          <w:szCs w:val="21"/>
          <w:lang w:eastAsia="zh-CN"/>
        </w:rPr>
      </w:pPr>
      <w:r>
        <w:rPr>
          <w:rFonts w:hint="eastAsia"/>
          <w:szCs w:val="21"/>
          <w:lang w:eastAsia="zh-CN"/>
        </w:rPr>
        <w:t>3.1.2 监理人发出的任何指示应视为已得到发包人的批准，但监理人无权免除或变更合同约定的发包人和承包人的权利、义务和责任。</w:t>
      </w:r>
    </w:p>
    <w:p w14:paraId="3FCE8704" w14:textId="77777777" w:rsidR="002037B0" w:rsidRDefault="00000000">
      <w:pPr>
        <w:spacing w:line="356" w:lineRule="exact"/>
        <w:ind w:left="138" w:right="309" w:firstLineChars="100" w:firstLine="220"/>
        <w:rPr>
          <w:rFonts w:hint="eastAsia"/>
          <w:szCs w:val="21"/>
          <w:lang w:eastAsia="zh-CN"/>
        </w:rPr>
      </w:pPr>
      <w:r>
        <w:rPr>
          <w:rFonts w:hint="eastAsia"/>
          <w:szCs w:val="21"/>
          <w:lang w:eastAsia="zh-CN"/>
        </w:rPr>
        <w:t>3.1.3 合同约定应由承包人承担的义务和责任，不因监理人对承包人提交文件的审查或批准，对工程、材料和设备的检查和检验，以及为实施监理</w:t>
      </w:r>
      <w:proofErr w:type="gramStart"/>
      <w:r>
        <w:rPr>
          <w:rFonts w:hint="eastAsia"/>
          <w:szCs w:val="21"/>
          <w:lang w:eastAsia="zh-CN"/>
        </w:rPr>
        <w:t>作出</w:t>
      </w:r>
      <w:proofErr w:type="gramEnd"/>
      <w:r>
        <w:rPr>
          <w:rFonts w:hint="eastAsia"/>
          <w:szCs w:val="21"/>
          <w:lang w:eastAsia="zh-CN"/>
        </w:rPr>
        <w:t>的指示等职务行为而减轻或解除。</w:t>
      </w:r>
    </w:p>
    <w:p w14:paraId="711E6C28" w14:textId="77777777" w:rsidR="002037B0" w:rsidRDefault="00000000">
      <w:pPr>
        <w:spacing w:line="356" w:lineRule="exact"/>
        <w:ind w:left="138" w:right="309" w:firstLineChars="100" w:firstLine="220"/>
        <w:rPr>
          <w:rFonts w:hint="eastAsia"/>
          <w:lang w:eastAsia="zh-CN"/>
        </w:rPr>
      </w:pPr>
      <w:r>
        <w:rPr>
          <w:rFonts w:hint="eastAsia"/>
          <w:szCs w:val="21"/>
          <w:lang w:eastAsia="zh-CN"/>
        </w:rPr>
        <w:lastRenderedPageBreak/>
        <w:t>3.1.4 监理人负责审查施工现场疫情常态化防控工作方案，检查落实情况并提出合理化建议。</w:t>
      </w:r>
    </w:p>
    <w:p w14:paraId="37283437" w14:textId="77777777" w:rsidR="002037B0" w:rsidRDefault="00000000">
      <w:pPr>
        <w:keepNext/>
        <w:keepLines/>
        <w:numPr>
          <w:ilvl w:val="1"/>
          <w:numId w:val="9"/>
        </w:numPr>
        <w:spacing w:before="66" w:line="356" w:lineRule="exact"/>
        <w:ind w:hanging="363"/>
        <w:textAlignment w:val="baseline"/>
        <w:outlineLvl w:val="4"/>
        <w:rPr>
          <w:rFonts w:hint="eastAsia"/>
          <w:b/>
          <w:sz w:val="24"/>
          <w:szCs w:val="24"/>
        </w:rPr>
      </w:pPr>
      <w:proofErr w:type="spellStart"/>
      <w:r>
        <w:rPr>
          <w:rFonts w:hint="eastAsia"/>
          <w:b/>
          <w:sz w:val="24"/>
          <w:szCs w:val="24"/>
        </w:rPr>
        <w:t>总监理工程师</w:t>
      </w:r>
      <w:proofErr w:type="spellEnd"/>
      <w:r>
        <w:rPr>
          <w:rFonts w:hint="eastAsia"/>
          <w:b/>
          <w:sz w:val="24"/>
          <w:szCs w:val="24"/>
        </w:rPr>
        <w:t xml:space="preserve"> </w:t>
      </w:r>
    </w:p>
    <w:p w14:paraId="1C67FB39" w14:textId="77777777" w:rsidR="002037B0" w:rsidRDefault="00000000">
      <w:pPr>
        <w:spacing w:line="356" w:lineRule="exact"/>
        <w:ind w:left="138" w:right="206" w:firstLine="419"/>
        <w:rPr>
          <w:rFonts w:hint="eastAsia"/>
          <w:szCs w:val="21"/>
          <w:lang w:eastAsia="zh-CN"/>
        </w:rPr>
      </w:pPr>
      <w:r>
        <w:rPr>
          <w:rFonts w:hint="eastAsia"/>
          <w:szCs w:val="21"/>
          <w:lang w:eastAsia="zh-CN"/>
        </w:rPr>
        <w:t>发包人应在发出开工通知前将总监理工程师的任命通知承包人。总监理工程师更换时， 应在调离 14 天前通知承包人。总监理工程师短期离开施工场地的，应委派代表代行其职责， 并通知承包人。</w:t>
      </w:r>
    </w:p>
    <w:p w14:paraId="5C1D79FE" w14:textId="77777777" w:rsidR="002037B0" w:rsidRDefault="00000000">
      <w:pPr>
        <w:keepNext/>
        <w:keepLines/>
        <w:numPr>
          <w:ilvl w:val="1"/>
          <w:numId w:val="9"/>
        </w:numPr>
        <w:spacing w:before="135" w:line="356" w:lineRule="exact"/>
        <w:ind w:hanging="363"/>
        <w:textAlignment w:val="baseline"/>
        <w:outlineLvl w:val="4"/>
        <w:rPr>
          <w:rFonts w:hint="eastAsia"/>
          <w:b/>
          <w:sz w:val="24"/>
          <w:szCs w:val="24"/>
        </w:rPr>
      </w:pPr>
      <w:proofErr w:type="spellStart"/>
      <w:r>
        <w:rPr>
          <w:rFonts w:hint="eastAsia"/>
          <w:b/>
          <w:sz w:val="24"/>
          <w:szCs w:val="24"/>
        </w:rPr>
        <w:t>监理人员</w:t>
      </w:r>
      <w:proofErr w:type="spellEnd"/>
      <w:r>
        <w:rPr>
          <w:rFonts w:hint="eastAsia"/>
          <w:b/>
          <w:sz w:val="24"/>
          <w:szCs w:val="24"/>
        </w:rPr>
        <w:t xml:space="preserve"> </w:t>
      </w:r>
    </w:p>
    <w:p w14:paraId="71DDFFA1" w14:textId="77777777" w:rsidR="002037B0" w:rsidRDefault="00000000">
      <w:pPr>
        <w:spacing w:line="356" w:lineRule="exact"/>
        <w:ind w:left="138" w:right="308" w:firstLineChars="200" w:firstLine="440"/>
        <w:rPr>
          <w:rFonts w:hint="eastAsia"/>
          <w:szCs w:val="21"/>
          <w:lang w:eastAsia="zh-CN"/>
        </w:rPr>
      </w:pPr>
      <w:r>
        <w:rPr>
          <w:rFonts w:hint="eastAsia"/>
          <w:szCs w:val="21"/>
          <w:lang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 </w:t>
      </w:r>
    </w:p>
    <w:p w14:paraId="6CA4B514" w14:textId="77777777" w:rsidR="002037B0" w:rsidRDefault="00000000">
      <w:pPr>
        <w:spacing w:line="356" w:lineRule="exact"/>
        <w:ind w:left="138" w:right="203" w:firstLineChars="200" w:firstLine="440"/>
        <w:rPr>
          <w:rFonts w:hint="eastAsia"/>
          <w:szCs w:val="21"/>
          <w:lang w:eastAsia="zh-CN"/>
        </w:rPr>
      </w:pPr>
      <w:r>
        <w:rPr>
          <w:rFonts w:hint="eastAsia"/>
          <w:szCs w:val="21"/>
          <w:lang w:eastAsia="zh-CN"/>
        </w:rPr>
        <w:t>3.3.2 监理人员对承包人的任何工作、工程或其采用的材料和工程设备未在约定的或合理的期限内提出否定意见的，视为已获批准，但不影响监理人在以后拒绝该项工作、工程、材料或工程设备的权利。</w:t>
      </w:r>
    </w:p>
    <w:p w14:paraId="05C3A832" w14:textId="77777777" w:rsidR="002037B0" w:rsidRDefault="00000000">
      <w:pPr>
        <w:spacing w:line="356" w:lineRule="exact"/>
        <w:ind w:left="138" w:right="309" w:firstLineChars="200" w:firstLine="440"/>
        <w:rPr>
          <w:rFonts w:hint="eastAsia"/>
          <w:szCs w:val="21"/>
          <w:lang w:eastAsia="zh-CN"/>
        </w:rPr>
      </w:pPr>
      <w:r>
        <w:rPr>
          <w:rFonts w:hint="eastAsia"/>
          <w:szCs w:val="21"/>
          <w:lang w:eastAsia="zh-CN"/>
        </w:rPr>
        <w:t>3.3.3 承包人对总监理工程师授权的监理人员发出的指示有疑问的，可向总监理工程师提出书面异议，总监理工程师应在 48 小时内对该指示予以确认、更改或撤销。</w:t>
      </w:r>
    </w:p>
    <w:p w14:paraId="3E18373E" w14:textId="77777777" w:rsidR="002037B0" w:rsidRDefault="00000000">
      <w:pPr>
        <w:spacing w:line="356" w:lineRule="exact"/>
        <w:ind w:left="138" w:right="311" w:firstLineChars="200" w:firstLine="440"/>
        <w:rPr>
          <w:rFonts w:hint="eastAsia"/>
          <w:szCs w:val="21"/>
          <w:lang w:eastAsia="zh-CN"/>
        </w:rPr>
      </w:pPr>
      <w:r>
        <w:rPr>
          <w:rFonts w:hint="eastAsia"/>
          <w:szCs w:val="21"/>
          <w:lang w:eastAsia="zh-CN"/>
        </w:rPr>
        <w:t>3.3.4 总监理工程师不应将合同条款通用部分第 3.5 款约定应由总监理工程师</w:t>
      </w:r>
      <w:proofErr w:type="gramStart"/>
      <w:r>
        <w:rPr>
          <w:rFonts w:hint="eastAsia"/>
          <w:szCs w:val="21"/>
          <w:lang w:eastAsia="zh-CN"/>
        </w:rPr>
        <w:t>作出</w:t>
      </w:r>
      <w:proofErr w:type="gramEnd"/>
      <w:r>
        <w:rPr>
          <w:rFonts w:hint="eastAsia"/>
          <w:szCs w:val="21"/>
          <w:lang w:eastAsia="zh-CN"/>
        </w:rPr>
        <w:t>确定的权力授权或者委托给其他监理人员。</w:t>
      </w:r>
    </w:p>
    <w:p w14:paraId="420C1E63" w14:textId="77777777" w:rsidR="002037B0" w:rsidRDefault="00000000">
      <w:pPr>
        <w:keepNext/>
        <w:keepLines/>
        <w:numPr>
          <w:ilvl w:val="1"/>
          <w:numId w:val="9"/>
        </w:numPr>
        <w:spacing w:before="135" w:line="356" w:lineRule="exact"/>
        <w:ind w:hanging="363"/>
        <w:textAlignment w:val="baseline"/>
        <w:outlineLvl w:val="4"/>
        <w:rPr>
          <w:rFonts w:hint="eastAsia"/>
          <w:b/>
          <w:sz w:val="24"/>
          <w:szCs w:val="24"/>
        </w:rPr>
      </w:pPr>
      <w:proofErr w:type="spellStart"/>
      <w:r>
        <w:rPr>
          <w:rFonts w:hint="eastAsia"/>
          <w:b/>
          <w:sz w:val="24"/>
          <w:szCs w:val="24"/>
        </w:rPr>
        <w:t>监理人的指示</w:t>
      </w:r>
      <w:proofErr w:type="spellEnd"/>
      <w:r>
        <w:rPr>
          <w:rFonts w:hint="eastAsia"/>
          <w:b/>
          <w:sz w:val="24"/>
          <w:szCs w:val="24"/>
        </w:rPr>
        <w:t xml:space="preserve"> </w:t>
      </w:r>
    </w:p>
    <w:p w14:paraId="65F6A623" w14:textId="77777777" w:rsidR="002037B0" w:rsidRDefault="00000000">
      <w:pPr>
        <w:numPr>
          <w:ilvl w:val="2"/>
          <w:numId w:val="17"/>
        </w:numPr>
        <w:spacing w:before="1" w:line="356" w:lineRule="exact"/>
        <w:rPr>
          <w:rFonts w:hint="eastAsia"/>
          <w:szCs w:val="21"/>
          <w:lang w:eastAsia="zh-CN"/>
        </w:rPr>
      </w:pPr>
      <w:r>
        <w:rPr>
          <w:rFonts w:hint="eastAsia"/>
          <w:szCs w:val="21"/>
          <w:lang w:eastAsia="zh-CN"/>
        </w:rPr>
        <w:t>监理人应按第 3.1 款的约定向承包人发出指示，监理人的指示应加盖监理人授</w:t>
      </w:r>
    </w:p>
    <w:p w14:paraId="42507551" w14:textId="77777777" w:rsidR="002037B0" w:rsidRDefault="00000000">
      <w:pPr>
        <w:spacing w:line="356" w:lineRule="exact"/>
        <w:ind w:left="138" w:right="309"/>
        <w:rPr>
          <w:rFonts w:hint="eastAsia"/>
          <w:szCs w:val="21"/>
          <w:lang w:eastAsia="zh-CN"/>
        </w:rPr>
      </w:pPr>
      <w:r>
        <w:rPr>
          <w:rFonts w:hint="eastAsia"/>
          <w:szCs w:val="21"/>
          <w:lang w:eastAsia="zh-CN"/>
        </w:rPr>
        <w:t>权的施工场地机构章，并由总监理工程师或总监理工程师按第 3.3.1 项约定授权的监理人员签字。</w:t>
      </w:r>
    </w:p>
    <w:p w14:paraId="23B16DC8" w14:textId="77777777" w:rsidR="002037B0" w:rsidRDefault="00000000">
      <w:pPr>
        <w:numPr>
          <w:ilvl w:val="2"/>
          <w:numId w:val="17"/>
        </w:numPr>
        <w:spacing w:before="1" w:line="356" w:lineRule="exact"/>
        <w:rPr>
          <w:rFonts w:hint="eastAsia"/>
          <w:szCs w:val="21"/>
        </w:rPr>
      </w:pPr>
      <w:r>
        <w:rPr>
          <w:rFonts w:hint="eastAsia"/>
          <w:szCs w:val="21"/>
          <w:lang w:eastAsia="zh-CN"/>
        </w:rPr>
        <w:t>承包人收到监理人按第 3.4.1 项</w:t>
      </w:r>
      <w:proofErr w:type="gramStart"/>
      <w:r>
        <w:rPr>
          <w:rFonts w:hint="eastAsia"/>
          <w:szCs w:val="21"/>
          <w:lang w:eastAsia="zh-CN"/>
        </w:rPr>
        <w:t>作出</w:t>
      </w:r>
      <w:proofErr w:type="gramEnd"/>
      <w:r>
        <w:rPr>
          <w:rFonts w:hint="eastAsia"/>
          <w:szCs w:val="21"/>
          <w:lang w:eastAsia="zh-CN"/>
        </w:rPr>
        <w:t>的指示后，应遵照执行。</w:t>
      </w:r>
      <w:proofErr w:type="spellStart"/>
      <w:r>
        <w:rPr>
          <w:rFonts w:hint="eastAsia"/>
          <w:szCs w:val="21"/>
        </w:rPr>
        <w:t>指示构成变更的</w:t>
      </w:r>
      <w:proofErr w:type="spellEnd"/>
      <w:r>
        <w:rPr>
          <w:rFonts w:hint="eastAsia"/>
          <w:szCs w:val="21"/>
        </w:rPr>
        <w:t>，</w:t>
      </w:r>
    </w:p>
    <w:p w14:paraId="68CD64D3" w14:textId="77777777" w:rsidR="002037B0" w:rsidRDefault="00000000">
      <w:pPr>
        <w:spacing w:line="356" w:lineRule="exact"/>
        <w:ind w:left="138"/>
        <w:rPr>
          <w:rFonts w:hint="eastAsia"/>
          <w:szCs w:val="21"/>
        </w:rPr>
      </w:pPr>
      <w:proofErr w:type="spellStart"/>
      <w:r>
        <w:rPr>
          <w:rFonts w:hint="eastAsia"/>
          <w:szCs w:val="21"/>
        </w:rPr>
        <w:t>应按第</w:t>
      </w:r>
      <w:proofErr w:type="spellEnd"/>
      <w:r>
        <w:rPr>
          <w:rFonts w:hint="eastAsia"/>
          <w:szCs w:val="21"/>
        </w:rPr>
        <w:t xml:space="preserve"> 15 </w:t>
      </w:r>
      <w:proofErr w:type="spellStart"/>
      <w:r>
        <w:rPr>
          <w:rFonts w:hint="eastAsia"/>
          <w:szCs w:val="21"/>
        </w:rPr>
        <w:t>条处理</w:t>
      </w:r>
      <w:proofErr w:type="spellEnd"/>
      <w:r>
        <w:rPr>
          <w:rFonts w:hint="eastAsia"/>
          <w:szCs w:val="21"/>
        </w:rPr>
        <w:t>。</w:t>
      </w:r>
    </w:p>
    <w:p w14:paraId="2AA1E452" w14:textId="77777777" w:rsidR="002037B0" w:rsidRDefault="00000000">
      <w:pPr>
        <w:numPr>
          <w:ilvl w:val="2"/>
          <w:numId w:val="17"/>
        </w:numPr>
        <w:spacing w:line="356" w:lineRule="exact"/>
        <w:ind w:left="138" w:right="308" w:firstLine="419"/>
        <w:rPr>
          <w:rFonts w:hint="eastAsia"/>
          <w:szCs w:val="21"/>
          <w:lang w:eastAsia="zh-CN"/>
        </w:rPr>
      </w:pPr>
      <w:r>
        <w:rPr>
          <w:rFonts w:hint="eastAsia"/>
          <w:szCs w:val="21"/>
          <w:lang w:eastAsia="zh-CN"/>
        </w:rPr>
        <w:t>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w:t>
      </w:r>
      <w:proofErr w:type="gramStart"/>
      <w:r>
        <w:rPr>
          <w:rFonts w:hint="eastAsia"/>
          <w:szCs w:val="21"/>
          <w:lang w:eastAsia="zh-CN"/>
        </w:rPr>
        <w:t>确认函应被</w:t>
      </w:r>
      <w:proofErr w:type="gramEnd"/>
      <w:r>
        <w:rPr>
          <w:rFonts w:hint="eastAsia"/>
          <w:szCs w:val="21"/>
          <w:lang w:eastAsia="zh-CN"/>
        </w:rPr>
        <w:t>视为监理人的正式指示。</w:t>
      </w:r>
    </w:p>
    <w:p w14:paraId="1FC0E652" w14:textId="77777777" w:rsidR="002037B0" w:rsidRDefault="00000000">
      <w:pPr>
        <w:numPr>
          <w:ilvl w:val="2"/>
          <w:numId w:val="17"/>
        </w:numPr>
        <w:spacing w:line="356" w:lineRule="exact"/>
        <w:ind w:left="138" w:right="309" w:firstLine="419"/>
        <w:rPr>
          <w:rFonts w:hint="eastAsia"/>
          <w:sz w:val="23"/>
          <w:szCs w:val="23"/>
          <w:lang w:eastAsia="zh-CN"/>
        </w:rPr>
      </w:pPr>
      <w:r>
        <w:rPr>
          <w:rFonts w:hint="eastAsia"/>
          <w:szCs w:val="21"/>
          <w:lang w:eastAsia="zh-CN"/>
        </w:rPr>
        <w:t>除合同另有约定外，承包人只从总监理工程师或按第 3.3.1 项被授权的监理人员处取得指示。</w:t>
      </w:r>
    </w:p>
    <w:p w14:paraId="4650AB09" w14:textId="77777777" w:rsidR="002037B0" w:rsidRDefault="00000000">
      <w:pPr>
        <w:numPr>
          <w:ilvl w:val="2"/>
          <w:numId w:val="17"/>
        </w:numPr>
        <w:spacing w:before="72" w:line="356" w:lineRule="exact"/>
        <w:ind w:left="138" w:right="309" w:firstLine="419"/>
        <w:rPr>
          <w:rFonts w:hint="eastAsia"/>
          <w:szCs w:val="21"/>
          <w:lang w:eastAsia="zh-CN"/>
        </w:rPr>
      </w:pPr>
      <w:r>
        <w:rPr>
          <w:rFonts w:hint="eastAsia"/>
          <w:szCs w:val="21"/>
          <w:lang w:eastAsia="zh-CN"/>
        </w:rPr>
        <w:t xml:space="preserve">由于监理人未能按合同约定发出指示、指示延误或指示错误而导致承包人费用增加和（或）工期延误的，由发包人承担赔偿责任。 </w:t>
      </w:r>
    </w:p>
    <w:p w14:paraId="1FBE4A8B" w14:textId="77777777" w:rsidR="002037B0" w:rsidRDefault="00000000">
      <w:pPr>
        <w:keepNext/>
        <w:keepLines/>
        <w:numPr>
          <w:ilvl w:val="1"/>
          <w:numId w:val="9"/>
        </w:numPr>
        <w:spacing w:before="135" w:line="356" w:lineRule="exact"/>
        <w:ind w:hanging="363"/>
        <w:textAlignment w:val="baseline"/>
        <w:outlineLvl w:val="4"/>
        <w:rPr>
          <w:rFonts w:hint="eastAsia"/>
          <w:b/>
          <w:sz w:val="24"/>
          <w:szCs w:val="24"/>
        </w:rPr>
      </w:pPr>
      <w:proofErr w:type="spellStart"/>
      <w:r>
        <w:rPr>
          <w:rFonts w:hint="eastAsia"/>
          <w:b/>
          <w:sz w:val="24"/>
          <w:szCs w:val="24"/>
        </w:rPr>
        <w:lastRenderedPageBreak/>
        <w:t>商定或确定</w:t>
      </w:r>
      <w:proofErr w:type="spellEnd"/>
      <w:r>
        <w:rPr>
          <w:rFonts w:hint="eastAsia"/>
          <w:b/>
          <w:sz w:val="24"/>
          <w:szCs w:val="24"/>
        </w:rPr>
        <w:t xml:space="preserve"> </w:t>
      </w:r>
    </w:p>
    <w:p w14:paraId="623E7AE7" w14:textId="77777777" w:rsidR="002037B0" w:rsidRDefault="00000000">
      <w:pPr>
        <w:spacing w:line="356" w:lineRule="exact"/>
        <w:ind w:left="136" w:right="306" w:firstLine="420"/>
        <w:rPr>
          <w:rFonts w:hint="eastAsia"/>
          <w:szCs w:val="21"/>
          <w:lang w:eastAsia="zh-CN"/>
        </w:rPr>
      </w:pPr>
      <w:r>
        <w:rPr>
          <w:rFonts w:hint="eastAsia"/>
          <w:szCs w:val="21"/>
          <w:lang w:eastAsia="zh-CN"/>
        </w:rPr>
        <w:t>3.5.1 总监理工程师应按照本款对任何事项进行商定或确定时，总监理工程师应与合同当事人协商，尽量达成一致。不能达成一致的，总监理工程师应认真研究后审慎确定。</w:t>
      </w:r>
    </w:p>
    <w:p w14:paraId="11FDE9E8" w14:textId="77777777" w:rsidR="002037B0" w:rsidRDefault="00000000">
      <w:pPr>
        <w:spacing w:line="356" w:lineRule="exact"/>
        <w:ind w:left="138" w:right="309" w:firstLine="419"/>
        <w:rPr>
          <w:rFonts w:hint="eastAsia"/>
          <w:szCs w:val="21"/>
          <w:lang w:eastAsia="zh-CN"/>
        </w:rPr>
      </w:pPr>
      <w:r>
        <w:rPr>
          <w:rFonts w:hint="eastAsia"/>
          <w:szCs w:val="21"/>
          <w:lang w:eastAsia="zh-CN"/>
        </w:rPr>
        <w:t>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条的约定对总监理工程师的确定需要</w:t>
      </w:r>
      <w:proofErr w:type="gramStart"/>
      <w:r>
        <w:rPr>
          <w:rFonts w:hint="eastAsia"/>
          <w:szCs w:val="21"/>
          <w:lang w:eastAsia="zh-CN"/>
        </w:rPr>
        <w:t>作出</w:t>
      </w:r>
      <w:proofErr w:type="gramEnd"/>
      <w:r>
        <w:rPr>
          <w:rFonts w:hint="eastAsia"/>
          <w:szCs w:val="21"/>
          <w:lang w:eastAsia="zh-CN"/>
        </w:rPr>
        <w:t>修改的， 按修改后的结果执行。</w:t>
      </w:r>
    </w:p>
    <w:p w14:paraId="550311AB" w14:textId="77777777" w:rsidR="002037B0" w:rsidRDefault="00000000">
      <w:pPr>
        <w:keepNext/>
        <w:keepLines/>
        <w:numPr>
          <w:ilvl w:val="1"/>
          <w:numId w:val="9"/>
        </w:numPr>
        <w:spacing w:before="135" w:line="356" w:lineRule="exact"/>
        <w:ind w:hanging="363"/>
        <w:textAlignment w:val="baseline"/>
        <w:outlineLvl w:val="4"/>
        <w:rPr>
          <w:rFonts w:hint="eastAsia"/>
          <w:b/>
          <w:sz w:val="24"/>
          <w:szCs w:val="24"/>
        </w:rPr>
      </w:pPr>
      <w:proofErr w:type="spellStart"/>
      <w:r>
        <w:rPr>
          <w:rFonts w:hint="eastAsia"/>
          <w:b/>
          <w:sz w:val="24"/>
          <w:szCs w:val="24"/>
        </w:rPr>
        <w:t>监理人的宽恕</w:t>
      </w:r>
      <w:proofErr w:type="spellEnd"/>
      <w:r>
        <w:rPr>
          <w:rFonts w:hint="eastAsia"/>
          <w:b/>
          <w:sz w:val="24"/>
          <w:szCs w:val="24"/>
        </w:rPr>
        <w:t xml:space="preserve"> </w:t>
      </w:r>
    </w:p>
    <w:p w14:paraId="71C9A349" w14:textId="77777777" w:rsidR="002037B0" w:rsidRDefault="00000000">
      <w:pPr>
        <w:spacing w:line="356" w:lineRule="exact"/>
        <w:ind w:left="138" w:right="308" w:firstLine="419"/>
        <w:rPr>
          <w:rFonts w:hint="eastAsia"/>
          <w:szCs w:val="21"/>
          <w:lang w:eastAsia="zh-CN"/>
        </w:rPr>
      </w:pPr>
      <w:r>
        <w:rPr>
          <w:rFonts w:hint="eastAsia"/>
          <w:szCs w:val="21"/>
          <w:lang w:eastAsia="zh-CN"/>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5F8A2360"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35" w:name="_Toc101357715"/>
      <w:bookmarkStart w:id="736" w:name="_Toc18796"/>
      <w:bookmarkStart w:id="737" w:name="_Toc24847"/>
      <w:proofErr w:type="spellStart"/>
      <w:r>
        <w:rPr>
          <w:rFonts w:ascii="Arial" w:hAnsi="Arial" w:hint="eastAsia"/>
          <w:b/>
          <w:sz w:val="28"/>
          <w:szCs w:val="24"/>
        </w:rPr>
        <w:t>承包人</w:t>
      </w:r>
      <w:bookmarkEnd w:id="735"/>
      <w:bookmarkEnd w:id="736"/>
      <w:bookmarkEnd w:id="737"/>
      <w:proofErr w:type="spellEnd"/>
    </w:p>
    <w:p w14:paraId="517BFD74" w14:textId="77777777" w:rsidR="002037B0" w:rsidRDefault="00000000">
      <w:pPr>
        <w:keepNext/>
        <w:keepLines/>
        <w:numPr>
          <w:ilvl w:val="1"/>
          <w:numId w:val="9"/>
        </w:numPr>
        <w:spacing w:before="1" w:line="356" w:lineRule="exact"/>
        <w:ind w:hanging="363"/>
        <w:textAlignment w:val="baseline"/>
        <w:outlineLvl w:val="4"/>
        <w:rPr>
          <w:rFonts w:hint="eastAsia"/>
          <w:b/>
          <w:sz w:val="24"/>
          <w:szCs w:val="24"/>
        </w:rPr>
      </w:pPr>
      <w:proofErr w:type="spellStart"/>
      <w:r>
        <w:rPr>
          <w:rFonts w:hint="eastAsia"/>
          <w:b/>
          <w:sz w:val="24"/>
          <w:szCs w:val="24"/>
        </w:rPr>
        <w:t>承包人的一般义务</w:t>
      </w:r>
      <w:proofErr w:type="spellEnd"/>
      <w:r>
        <w:rPr>
          <w:rFonts w:hint="eastAsia"/>
          <w:b/>
          <w:sz w:val="24"/>
          <w:szCs w:val="24"/>
        </w:rPr>
        <w:t xml:space="preserve"> </w:t>
      </w:r>
    </w:p>
    <w:p w14:paraId="1CB73458" w14:textId="77777777" w:rsidR="002037B0" w:rsidRDefault="00000000">
      <w:pPr>
        <w:numPr>
          <w:ilvl w:val="2"/>
          <w:numId w:val="18"/>
        </w:numPr>
        <w:spacing w:line="356" w:lineRule="exact"/>
        <w:rPr>
          <w:rFonts w:hint="eastAsia"/>
          <w:szCs w:val="21"/>
        </w:rPr>
      </w:pPr>
      <w:proofErr w:type="spellStart"/>
      <w:r>
        <w:rPr>
          <w:rFonts w:hint="eastAsia"/>
          <w:szCs w:val="21"/>
        </w:rPr>
        <w:t>遵守法律</w:t>
      </w:r>
      <w:proofErr w:type="spellEnd"/>
    </w:p>
    <w:p w14:paraId="3B5FC858" w14:textId="77777777" w:rsidR="002037B0" w:rsidRDefault="00000000">
      <w:pPr>
        <w:spacing w:line="356" w:lineRule="exact"/>
        <w:ind w:left="138" w:right="310" w:firstLine="419"/>
        <w:rPr>
          <w:rFonts w:hint="eastAsia"/>
          <w:szCs w:val="21"/>
          <w:lang w:eastAsia="zh-CN"/>
        </w:rPr>
      </w:pPr>
      <w:r>
        <w:rPr>
          <w:rFonts w:hint="eastAsia"/>
          <w:szCs w:val="21"/>
          <w:lang w:eastAsia="zh-CN"/>
        </w:rPr>
        <w:t>承包人在履行合同过程中应遵守法律，并保证发包人免于承担因承包人违反法律而引起的任何责任。</w:t>
      </w:r>
    </w:p>
    <w:p w14:paraId="6495B088" w14:textId="77777777" w:rsidR="002037B0" w:rsidRDefault="00000000">
      <w:pPr>
        <w:numPr>
          <w:ilvl w:val="2"/>
          <w:numId w:val="18"/>
        </w:numPr>
        <w:spacing w:line="356" w:lineRule="exact"/>
        <w:rPr>
          <w:rFonts w:hint="eastAsia"/>
          <w:szCs w:val="21"/>
        </w:rPr>
      </w:pPr>
      <w:proofErr w:type="spellStart"/>
      <w:r>
        <w:rPr>
          <w:rFonts w:hint="eastAsia"/>
          <w:szCs w:val="21"/>
        </w:rPr>
        <w:t>依法纳税</w:t>
      </w:r>
      <w:proofErr w:type="spellEnd"/>
      <w:r>
        <w:rPr>
          <w:rFonts w:hint="eastAsia"/>
          <w:szCs w:val="21"/>
        </w:rPr>
        <w:t xml:space="preserve"> </w:t>
      </w:r>
    </w:p>
    <w:p w14:paraId="5DA24611" w14:textId="77777777" w:rsidR="002037B0" w:rsidRDefault="00000000">
      <w:pPr>
        <w:spacing w:line="356" w:lineRule="exact"/>
        <w:ind w:left="138" w:right="310" w:firstLine="419"/>
        <w:rPr>
          <w:rFonts w:hint="eastAsia"/>
          <w:szCs w:val="21"/>
          <w:lang w:eastAsia="zh-CN"/>
        </w:rPr>
      </w:pPr>
      <w:r>
        <w:rPr>
          <w:rFonts w:hint="eastAsia"/>
          <w:szCs w:val="21"/>
          <w:lang w:eastAsia="zh-CN"/>
        </w:rPr>
        <w:t>承包人应按有关法律规定纳税，应缴纳的税金包括在合同价格内。</w:t>
      </w:r>
    </w:p>
    <w:p w14:paraId="3566F343" w14:textId="77777777" w:rsidR="002037B0" w:rsidRDefault="00000000">
      <w:pPr>
        <w:spacing w:line="356" w:lineRule="exact"/>
        <w:ind w:left="558" w:right="2006"/>
        <w:rPr>
          <w:rFonts w:hint="eastAsia"/>
          <w:szCs w:val="21"/>
        </w:rPr>
      </w:pPr>
      <w:r>
        <w:rPr>
          <w:rFonts w:hint="eastAsia"/>
          <w:szCs w:val="21"/>
        </w:rPr>
        <w:t xml:space="preserve">4.1.3 </w:t>
      </w:r>
      <w:proofErr w:type="spellStart"/>
      <w:r>
        <w:rPr>
          <w:rFonts w:hint="eastAsia"/>
          <w:szCs w:val="21"/>
        </w:rPr>
        <w:t>完成各项承包工作</w:t>
      </w:r>
      <w:proofErr w:type="spellEnd"/>
      <w:r>
        <w:rPr>
          <w:rFonts w:hint="eastAsia"/>
          <w:szCs w:val="21"/>
        </w:rPr>
        <w:t xml:space="preserve"> </w:t>
      </w:r>
    </w:p>
    <w:p w14:paraId="498F1932" w14:textId="77777777" w:rsidR="002037B0" w:rsidRDefault="00000000">
      <w:pPr>
        <w:numPr>
          <w:ilvl w:val="0"/>
          <w:numId w:val="19"/>
        </w:numPr>
        <w:spacing w:line="356" w:lineRule="exact"/>
        <w:rPr>
          <w:rFonts w:hint="eastAsia"/>
          <w:szCs w:val="21"/>
          <w:lang w:eastAsia="zh-CN"/>
        </w:rPr>
      </w:pPr>
      <w:r>
        <w:rPr>
          <w:rFonts w:hint="eastAsia"/>
          <w:szCs w:val="21"/>
          <w:lang w:eastAsia="zh-CN"/>
        </w:rPr>
        <w:t>承包人应按合同约定以及监理人根据第 3.4 款</w:t>
      </w:r>
      <w:proofErr w:type="gramStart"/>
      <w:r>
        <w:rPr>
          <w:rFonts w:hint="eastAsia"/>
          <w:szCs w:val="21"/>
          <w:lang w:eastAsia="zh-CN"/>
        </w:rPr>
        <w:t>作出</w:t>
      </w:r>
      <w:proofErr w:type="gramEnd"/>
      <w:r>
        <w:rPr>
          <w:rFonts w:hint="eastAsia"/>
          <w:szCs w:val="21"/>
          <w:lang w:eastAsia="zh-CN"/>
        </w:rPr>
        <w:t>的指示，实施、完成全部工程，</w:t>
      </w:r>
    </w:p>
    <w:p w14:paraId="11C6746D" w14:textId="77777777" w:rsidR="002037B0" w:rsidRDefault="00000000">
      <w:pPr>
        <w:spacing w:line="356" w:lineRule="exact"/>
        <w:ind w:left="138" w:right="220"/>
        <w:rPr>
          <w:rFonts w:hint="eastAsia"/>
          <w:szCs w:val="21"/>
          <w:lang w:eastAsia="zh-CN"/>
        </w:rPr>
      </w:pPr>
      <w:r>
        <w:rPr>
          <w:rFonts w:hint="eastAsia"/>
          <w:szCs w:val="21"/>
          <w:lang w:eastAsia="zh-CN"/>
        </w:rPr>
        <w:t>并修补工程中的任何缺陷。除第 5.2 款约定由发包人提供的材料和工程设备和第 6.2 款约定由发包人提供的施工设备和临时设施外，承包人应负责提供为完成合同工作所需的劳务、材料、施工设备、工程设备和其他物品，并按照合同约定负责临时设施的设计、建造、运行、维护、管理和拆除工作。</w:t>
      </w:r>
    </w:p>
    <w:p w14:paraId="056D243C" w14:textId="77777777" w:rsidR="002037B0" w:rsidRDefault="00000000">
      <w:pPr>
        <w:numPr>
          <w:ilvl w:val="0"/>
          <w:numId w:val="19"/>
        </w:numPr>
        <w:spacing w:line="356" w:lineRule="exact"/>
        <w:rPr>
          <w:rFonts w:hint="eastAsia"/>
          <w:sz w:val="23"/>
          <w:szCs w:val="23"/>
          <w:lang w:eastAsia="zh-CN"/>
        </w:rPr>
      </w:pPr>
      <w:r>
        <w:rPr>
          <w:rFonts w:hint="eastAsia"/>
          <w:szCs w:val="21"/>
          <w:lang w:eastAsia="zh-CN"/>
        </w:rPr>
        <w:t>承包人应当依法合</w:t>
      </w:r>
      <w:proofErr w:type="gramStart"/>
      <w:r>
        <w:rPr>
          <w:rFonts w:hint="eastAsia"/>
          <w:szCs w:val="21"/>
          <w:lang w:eastAsia="zh-CN"/>
        </w:rPr>
        <w:t>规</w:t>
      </w:r>
      <w:proofErr w:type="gramEnd"/>
      <w:r>
        <w:rPr>
          <w:rFonts w:hint="eastAsia"/>
          <w:szCs w:val="21"/>
          <w:lang w:eastAsia="zh-CN"/>
        </w:rPr>
        <w:t>建立施工扬尘综合治理、建筑垃圾、土方和砂石清运与消纳、</w:t>
      </w:r>
    </w:p>
    <w:p w14:paraId="4713D2D6" w14:textId="77777777" w:rsidR="002037B0" w:rsidRDefault="00000000">
      <w:pPr>
        <w:spacing w:before="72" w:line="356" w:lineRule="exact"/>
        <w:ind w:left="138" w:right="308"/>
        <w:rPr>
          <w:rFonts w:hint="eastAsia"/>
          <w:szCs w:val="21"/>
          <w:lang w:eastAsia="zh-CN"/>
        </w:rPr>
      </w:pPr>
      <w:r>
        <w:rPr>
          <w:rFonts w:hint="eastAsia"/>
          <w:szCs w:val="21"/>
          <w:lang w:eastAsia="zh-CN"/>
        </w:rPr>
        <w:t>保证使用已在本市进行信息编码登记符合排放标准的非道路移动机械和严禁使用高排放非道路移动机械以及行业挥发性有机物治理（如建筑外墙涂装、钢结构等鼓励使用水性漆替代油性漆）等责任制，制定具体的管控机制和实施方案，严格落实。</w:t>
      </w:r>
    </w:p>
    <w:p w14:paraId="5E8C28B1" w14:textId="77777777" w:rsidR="002037B0" w:rsidRDefault="00000000">
      <w:pPr>
        <w:numPr>
          <w:ilvl w:val="2"/>
          <w:numId w:val="20"/>
        </w:numPr>
        <w:spacing w:line="356" w:lineRule="exact"/>
        <w:rPr>
          <w:rFonts w:hint="eastAsia"/>
          <w:szCs w:val="21"/>
          <w:lang w:eastAsia="zh-CN"/>
        </w:rPr>
      </w:pPr>
      <w:r>
        <w:rPr>
          <w:rFonts w:hint="eastAsia"/>
          <w:szCs w:val="21"/>
          <w:lang w:eastAsia="zh-CN"/>
        </w:rPr>
        <w:t>对施工作业和施工方法的完备性负责</w:t>
      </w:r>
    </w:p>
    <w:p w14:paraId="4201FD0C" w14:textId="77777777" w:rsidR="002037B0" w:rsidRDefault="00000000">
      <w:pPr>
        <w:spacing w:line="356" w:lineRule="exact"/>
        <w:ind w:left="138" w:right="220" w:firstLine="419"/>
        <w:rPr>
          <w:rFonts w:hint="eastAsia"/>
          <w:szCs w:val="21"/>
          <w:lang w:eastAsia="zh-CN"/>
        </w:rPr>
      </w:pPr>
      <w:r>
        <w:rPr>
          <w:rFonts w:hint="eastAsia"/>
          <w:szCs w:val="21"/>
          <w:lang w:eastAsia="zh-CN"/>
        </w:rPr>
        <w:t xml:space="preserve">承包人应按合同约定的工作内容和施工进度要求，编制施工组织设计和施工措施计划， 并对所有施工作业和施工方法的完备性和安全可靠性负责。 </w:t>
      </w:r>
    </w:p>
    <w:p w14:paraId="61557AAB" w14:textId="77777777" w:rsidR="002037B0" w:rsidRDefault="00000000">
      <w:pPr>
        <w:numPr>
          <w:ilvl w:val="2"/>
          <w:numId w:val="20"/>
        </w:numPr>
        <w:spacing w:line="356" w:lineRule="exact"/>
        <w:rPr>
          <w:rFonts w:hint="eastAsia"/>
          <w:szCs w:val="21"/>
          <w:lang w:eastAsia="zh-CN"/>
        </w:rPr>
      </w:pPr>
      <w:r>
        <w:rPr>
          <w:rFonts w:hint="eastAsia"/>
          <w:szCs w:val="21"/>
          <w:lang w:eastAsia="zh-CN"/>
        </w:rPr>
        <w:lastRenderedPageBreak/>
        <w:t>保证工程施工和人员的安全</w:t>
      </w:r>
    </w:p>
    <w:p w14:paraId="274FCCA3"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承包人应按照第 9.2 款约定采取施工安全措施，确保工程及其人员、材料、设备和设施的安全，防止因工程施工造成的人身伤害和财产损失。</w:t>
      </w:r>
    </w:p>
    <w:p w14:paraId="3B6A4CE0" w14:textId="77777777" w:rsidR="002037B0" w:rsidRDefault="00000000">
      <w:pPr>
        <w:numPr>
          <w:ilvl w:val="2"/>
          <w:numId w:val="20"/>
        </w:numPr>
        <w:spacing w:line="356" w:lineRule="exact"/>
        <w:rPr>
          <w:rFonts w:hint="eastAsia"/>
          <w:szCs w:val="21"/>
          <w:lang w:eastAsia="zh-CN"/>
        </w:rPr>
      </w:pPr>
      <w:r>
        <w:rPr>
          <w:rFonts w:hint="eastAsia"/>
          <w:szCs w:val="21"/>
          <w:lang w:eastAsia="zh-CN"/>
        </w:rPr>
        <w:t xml:space="preserve">负责施工场地、周边环境和生态保护以及疫情防控常态化工作 </w:t>
      </w:r>
    </w:p>
    <w:p w14:paraId="78140809" w14:textId="77777777" w:rsidR="002037B0" w:rsidRDefault="00000000">
      <w:pPr>
        <w:spacing w:line="356" w:lineRule="exact"/>
        <w:ind w:left="138" w:right="308" w:firstLine="419"/>
        <w:rPr>
          <w:rFonts w:hint="eastAsia"/>
          <w:szCs w:val="21"/>
          <w:lang w:eastAsia="zh-CN"/>
        </w:rPr>
      </w:pPr>
      <w:r>
        <w:rPr>
          <w:rFonts w:hint="eastAsia"/>
          <w:szCs w:val="21"/>
          <w:lang w:eastAsia="zh-CN"/>
        </w:rPr>
        <w:t>承包人应按照第 9.4 款约定负责施工场地及其周边环境与生态的保护工作。同时负责施工现场及周边疫情常态化防控各项工作具体组织实施。即做好施工现场（含生活区）封闭式管理；做好施工现场实名制管理；做好对重点人群的管理；做好生活区隔离管理；做好智能体温计佩戴管理工作；做好环境卫生整治和消毒工作；做好施工现场从业人员健康素养宣传教育等工作。</w:t>
      </w:r>
    </w:p>
    <w:p w14:paraId="3385393B" w14:textId="77777777" w:rsidR="002037B0" w:rsidRDefault="00000000">
      <w:pPr>
        <w:numPr>
          <w:ilvl w:val="2"/>
          <w:numId w:val="20"/>
        </w:numPr>
        <w:spacing w:line="356" w:lineRule="exact"/>
        <w:rPr>
          <w:rFonts w:hint="eastAsia"/>
          <w:szCs w:val="21"/>
          <w:lang w:eastAsia="zh-CN"/>
        </w:rPr>
      </w:pPr>
      <w:r>
        <w:rPr>
          <w:rFonts w:hint="eastAsia"/>
          <w:szCs w:val="21"/>
          <w:lang w:eastAsia="zh-CN"/>
        </w:rPr>
        <w:t>避免施工对公众与他人的利益造成损害</w:t>
      </w:r>
    </w:p>
    <w:p w14:paraId="18F15EEF"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7ED3A9C6" w14:textId="77777777" w:rsidR="002037B0" w:rsidRDefault="00000000">
      <w:pPr>
        <w:numPr>
          <w:ilvl w:val="2"/>
          <w:numId w:val="20"/>
        </w:numPr>
        <w:spacing w:line="356" w:lineRule="exact"/>
        <w:rPr>
          <w:rFonts w:hint="eastAsia"/>
          <w:szCs w:val="21"/>
        </w:rPr>
      </w:pPr>
      <w:proofErr w:type="spellStart"/>
      <w:r>
        <w:rPr>
          <w:rFonts w:hint="eastAsia"/>
          <w:szCs w:val="21"/>
        </w:rPr>
        <w:t>为他人提供方便</w:t>
      </w:r>
      <w:proofErr w:type="spellEnd"/>
    </w:p>
    <w:p w14:paraId="1924FE8D" w14:textId="77777777" w:rsidR="002037B0" w:rsidRDefault="00000000">
      <w:pPr>
        <w:numPr>
          <w:ilvl w:val="0"/>
          <w:numId w:val="21"/>
        </w:numPr>
        <w:spacing w:line="356" w:lineRule="exact"/>
        <w:ind w:right="308" w:firstLine="419"/>
        <w:rPr>
          <w:rFonts w:hint="eastAsia"/>
          <w:szCs w:val="21"/>
          <w:lang w:eastAsia="zh-CN"/>
        </w:rPr>
      </w:pPr>
      <w:r>
        <w:rPr>
          <w:rFonts w:hint="eastAsia"/>
          <w:szCs w:val="21"/>
          <w:lang w:eastAsia="zh-CN"/>
        </w:rPr>
        <w:t>承包人应当对在施工场地或者附近实施与合同工程有关的其他工作的独立承包人履行管理、协调、配合、照管和服务义务，由此发生的费用被认为已经包括在承包人的签约合同价（投标总报价）中，具体工作内容和</w:t>
      </w:r>
      <w:proofErr w:type="gramStart"/>
      <w:r>
        <w:rPr>
          <w:rFonts w:hint="eastAsia"/>
          <w:szCs w:val="21"/>
          <w:lang w:eastAsia="zh-CN"/>
        </w:rPr>
        <w:t>要</w:t>
      </w:r>
      <w:proofErr w:type="gramEnd"/>
      <w:r>
        <w:rPr>
          <w:rFonts w:hint="eastAsia"/>
          <w:szCs w:val="21"/>
          <w:lang w:eastAsia="zh-CN"/>
        </w:rPr>
        <w:t>求见合同条款专用部分。</w:t>
      </w:r>
    </w:p>
    <w:p w14:paraId="3B46372C" w14:textId="77777777" w:rsidR="002037B0" w:rsidRDefault="00000000">
      <w:pPr>
        <w:numPr>
          <w:ilvl w:val="0"/>
          <w:numId w:val="21"/>
        </w:numPr>
        <w:spacing w:line="356" w:lineRule="exact"/>
        <w:ind w:right="309" w:firstLine="419"/>
        <w:rPr>
          <w:rFonts w:hint="eastAsia"/>
          <w:szCs w:val="21"/>
          <w:lang w:eastAsia="zh-CN"/>
        </w:rPr>
      </w:pPr>
      <w:r>
        <w:rPr>
          <w:rFonts w:hint="eastAsia"/>
          <w:szCs w:val="21"/>
          <w:lang w:eastAsia="zh-CN"/>
        </w:rPr>
        <w:t xml:space="preserve">承包人还应按照监理人指示为独立承包人以外的他人在施工场地或者附近实施与合同工程有关的其他工作提供可能的条件，可能发生费用由监理人按合同条款通用部分第3.5 款商定或者确定。 </w:t>
      </w:r>
    </w:p>
    <w:p w14:paraId="0FBF658F" w14:textId="77777777" w:rsidR="002037B0" w:rsidRDefault="00000000">
      <w:pPr>
        <w:numPr>
          <w:ilvl w:val="2"/>
          <w:numId w:val="20"/>
        </w:numPr>
        <w:spacing w:line="356" w:lineRule="exact"/>
        <w:rPr>
          <w:rFonts w:hint="eastAsia"/>
          <w:szCs w:val="21"/>
        </w:rPr>
      </w:pPr>
      <w:proofErr w:type="spellStart"/>
      <w:r>
        <w:rPr>
          <w:rFonts w:hint="eastAsia"/>
          <w:szCs w:val="21"/>
        </w:rPr>
        <w:t>工程的维护和照管</w:t>
      </w:r>
      <w:proofErr w:type="spellEnd"/>
    </w:p>
    <w:p w14:paraId="3CA7D8DF" w14:textId="77777777" w:rsidR="002037B0" w:rsidRDefault="00000000">
      <w:pPr>
        <w:spacing w:line="356" w:lineRule="exact"/>
        <w:ind w:left="138" w:right="309" w:firstLine="419"/>
        <w:rPr>
          <w:rFonts w:hint="eastAsia"/>
          <w:sz w:val="23"/>
          <w:szCs w:val="23"/>
          <w:lang w:eastAsia="zh-CN"/>
        </w:rPr>
      </w:pPr>
      <w:r>
        <w:rPr>
          <w:rFonts w:hint="eastAsia"/>
          <w:szCs w:val="21"/>
          <w:lang w:eastAsia="zh-CN"/>
        </w:rPr>
        <w:t>工程接收证书颁发前，承包人应负责照管和维护工程。工程接收证书颁发时尚有部分未竣工工程的，承包人还应</w:t>
      </w:r>
      <w:proofErr w:type="gramStart"/>
      <w:r>
        <w:rPr>
          <w:rFonts w:hint="eastAsia"/>
          <w:szCs w:val="21"/>
          <w:lang w:eastAsia="zh-CN"/>
        </w:rPr>
        <w:t>负责该未竣工</w:t>
      </w:r>
      <w:proofErr w:type="gramEnd"/>
      <w:r>
        <w:rPr>
          <w:rFonts w:hint="eastAsia"/>
          <w:szCs w:val="21"/>
          <w:lang w:eastAsia="zh-CN"/>
        </w:rPr>
        <w:t>工程的照管和维护工作，直至竣工后移交给发包人为止。</w:t>
      </w:r>
    </w:p>
    <w:p w14:paraId="0E37A627" w14:textId="77777777" w:rsidR="002037B0" w:rsidRDefault="00000000">
      <w:pPr>
        <w:numPr>
          <w:ilvl w:val="2"/>
          <w:numId w:val="20"/>
        </w:numPr>
        <w:spacing w:before="72" w:line="356" w:lineRule="exact"/>
        <w:ind w:left="1192" w:hanging="635"/>
        <w:rPr>
          <w:rFonts w:hint="eastAsia"/>
          <w:szCs w:val="21"/>
        </w:rPr>
      </w:pPr>
      <w:proofErr w:type="spellStart"/>
      <w:r>
        <w:rPr>
          <w:rFonts w:hint="eastAsia"/>
          <w:szCs w:val="21"/>
        </w:rPr>
        <w:t>承包人的设计工作</w:t>
      </w:r>
      <w:proofErr w:type="spellEnd"/>
      <w:r>
        <w:rPr>
          <w:rFonts w:hint="eastAsia"/>
          <w:szCs w:val="21"/>
        </w:rPr>
        <w:t xml:space="preserve"> </w:t>
      </w:r>
    </w:p>
    <w:p w14:paraId="07EDD00E" w14:textId="77777777" w:rsidR="002037B0" w:rsidRDefault="00000000">
      <w:pPr>
        <w:spacing w:line="356" w:lineRule="exact"/>
        <w:ind w:left="138" w:right="308" w:firstLine="419"/>
        <w:rPr>
          <w:rFonts w:hint="eastAsia"/>
          <w:szCs w:val="21"/>
          <w:lang w:eastAsia="zh-CN"/>
        </w:rPr>
      </w:pPr>
      <w:r>
        <w:rPr>
          <w:rFonts w:hint="eastAsia"/>
          <w:szCs w:val="21"/>
          <w:lang w:eastAsia="zh-CN"/>
        </w:rPr>
        <w:t>根据发包人委托，在其设计资质等级和业务允许的范围内，完成约定的施工图设计或与工程配套的设计工作，经监理人确认后使用，发包人承担由此发生的费用和合理利润。由承包人负责完成的设计文件属于合同</w:t>
      </w:r>
      <w:proofErr w:type="gramStart"/>
      <w:r>
        <w:rPr>
          <w:rFonts w:hint="eastAsia"/>
          <w:szCs w:val="21"/>
          <w:lang w:eastAsia="zh-CN"/>
        </w:rPr>
        <w:t>条款第</w:t>
      </w:r>
      <w:proofErr w:type="gramEnd"/>
      <w:r>
        <w:rPr>
          <w:rFonts w:hint="eastAsia"/>
          <w:szCs w:val="21"/>
          <w:lang w:eastAsia="zh-CN"/>
        </w:rPr>
        <w:t xml:space="preserve"> 1.6.2 项约定的承包人提供的文件，承包人应按照合同条款专用部分第 1.6.2 项约定的期限和数量提交，由此发生的费用被认为已经包括在承包人的签约合同价（投标总报价）中。承包人承担的施工图设计或与工程配套的设计工作内容</w:t>
      </w:r>
      <w:proofErr w:type="gramStart"/>
      <w:r>
        <w:rPr>
          <w:rFonts w:hint="eastAsia"/>
          <w:szCs w:val="21"/>
          <w:lang w:eastAsia="zh-CN"/>
        </w:rPr>
        <w:t>见合同</w:t>
      </w:r>
      <w:proofErr w:type="gramEnd"/>
      <w:r>
        <w:rPr>
          <w:rFonts w:hint="eastAsia"/>
          <w:szCs w:val="21"/>
          <w:lang w:eastAsia="zh-CN"/>
        </w:rPr>
        <w:t>条款专用部分。</w:t>
      </w:r>
    </w:p>
    <w:p w14:paraId="4953712B" w14:textId="77777777" w:rsidR="002037B0" w:rsidRDefault="00000000">
      <w:pPr>
        <w:numPr>
          <w:ilvl w:val="2"/>
          <w:numId w:val="20"/>
        </w:numPr>
        <w:spacing w:line="356" w:lineRule="exact"/>
        <w:ind w:left="1192" w:hanging="635"/>
        <w:rPr>
          <w:rFonts w:hint="eastAsia"/>
          <w:szCs w:val="21"/>
        </w:rPr>
      </w:pPr>
      <w:proofErr w:type="spellStart"/>
      <w:r>
        <w:rPr>
          <w:rFonts w:hint="eastAsia"/>
          <w:szCs w:val="21"/>
        </w:rPr>
        <w:t>农民工工资保证金</w:t>
      </w:r>
      <w:proofErr w:type="spellEnd"/>
      <w:r>
        <w:rPr>
          <w:rFonts w:hint="eastAsia"/>
          <w:szCs w:val="21"/>
        </w:rPr>
        <w:t xml:space="preserve"> </w:t>
      </w:r>
    </w:p>
    <w:p w14:paraId="21294E6C" w14:textId="77777777" w:rsidR="002037B0" w:rsidRDefault="00000000">
      <w:pPr>
        <w:spacing w:line="356" w:lineRule="exact"/>
        <w:ind w:left="138" w:right="310" w:firstLine="419"/>
        <w:rPr>
          <w:rFonts w:hint="eastAsia"/>
          <w:szCs w:val="21"/>
          <w:lang w:eastAsia="zh-CN"/>
        </w:rPr>
      </w:pPr>
      <w:r>
        <w:rPr>
          <w:rFonts w:hint="eastAsia"/>
          <w:szCs w:val="21"/>
          <w:lang w:eastAsia="zh-CN"/>
        </w:rPr>
        <w:lastRenderedPageBreak/>
        <w:t>承包人应在银行设立工资保证金专用账户，专项用于发生欠薪时支付农民工工资的应急保障。账户内资金启用应当经建设主管部门和劳动保障行政部门批准。</w:t>
      </w:r>
    </w:p>
    <w:p w14:paraId="48B249DE" w14:textId="77777777" w:rsidR="002037B0" w:rsidRDefault="00000000">
      <w:pPr>
        <w:numPr>
          <w:ilvl w:val="2"/>
          <w:numId w:val="20"/>
        </w:numPr>
        <w:spacing w:line="356" w:lineRule="exact"/>
        <w:ind w:left="1192" w:hanging="635"/>
        <w:rPr>
          <w:rFonts w:hint="eastAsia"/>
          <w:szCs w:val="21"/>
        </w:rPr>
      </w:pPr>
      <w:proofErr w:type="spellStart"/>
      <w:r>
        <w:rPr>
          <w:rFonts w:hint="eastAsia"/>
          <w:szCs w:val="21"/>
        </w:rPr>
        <w:t>其他义务</w:t>
      </w:r>
      <w:proofErr w:type="spellEnd"/>
      <w:r>
        <w:rPr>
          <w:rFonts w:hint="eastAsia"/>
          <w:szCs w:val="21"/>
        </w:rPr>
        <w:t xml:space="preserve"> </w:t>
      </w:r>
    </w:p>
    <w:p w14:paraId="7AC8B22C" w14:textId="77777777" w:rsidR="002037B0" w:rsidRDefault="00000000">
      <w:pPr>
        <w:spacing w:line="356" w:lineRule="exact"/>
        <w:ind w:left="558"/>
        <w:rPr>
          <w:rFonts w:hint="eastAsia"/>
          <w:szCs w:val="21"/>
          <w:lang w:eastAsia="zh-CN"/>
        </w:rPr>
      </w:pPr>
      <w:r>
        <w:rPr>
          <w:rFonts w:hint="eastAsia"/>
          <w:szCs w:val="21"/>
          <w:lang w:eastAsia="zh-CN"/>
        </w:rPr>
        <w:t>承包人应履行的其他义务</w:t>
      </w:r>
      <w:proofErr w:type="gramStart"/>
      <w:r>
        <w:rPr>
          <w:rFonts w:hint="eastAsia"/>
          <w:szCs w:val="21"/>
          <w:lang w:eastAsia="zh-CN"/>
        </w:rPr>
        <w:t>见合同</w:t>
      </w:r>
      <w:proofErr w:type="gramEnd"/>
      <w:r>
        <w:rPr>
          <w:rFonts w:hint="eastAsia"/>
          <w:szCs w:val="21"/>
          <w:lang w:eastAsia="zh-CN"/>
        </w:rPr>
        <w:t>条款专用部分。</w:t>
      </w:r>
    </w:p>
    <w:p w14:paraId="00682ABD" w14:textId="77777777" w:rsidR="002037B0" w:rsidRDefault="00000000">
      <w:pPr>
        <w:keepNext/>
        <w:keepLines/>
        <w:numPr>
          <w:ilvl w:val="1"/>
          <w:numId w:val="22"/>
        </w:numPr>
        <w:spacing w:line="356" w:lineRule="exact"/>
        <w:ind w:hanging="362"/>
        <w:textAlignment w:val="baseline"/>
        <w:outlineLvl w:val="4"/>
        <w:rPr>
          <w:rFonts w:hint="eastAsia"/>
          <w:b/>
          <w:sz w:val="24"/>
          <w:szCs w:val="24"/>
        </w:rPr>
      </w:pPr>
      <w:proofErr w:type="spellStart"/>
      <w:r>
        <w:rPr>
          <w:rFonts w:hint="eastAsia"/>
          <w:b/>
          <w:sz w:val="24"/>
          <w:szCs w:val="24"/>
        </w:rPr>
        <w:t>履约担保</w:t>
      </w:r>
      <w:proofErr w:type="spellEnd"/>
      <w:r>
        <w:rPr>
          <w:rFonts w:hint="eastAsia"/>
          <w:b/>
          <w:sz w:val="24"/>
          <w:szCs w:val="24"/>
        </w:rPr>
        <w:t xml:space="preserve"> </w:t>
      </w:r>
    </w:p>
    <w:p w14:paraId="373C45BD" w14:textId="77777777" w:rsidR="002037B0" w:rsidRDefault="00000000">
      <w:pPr>
        <w:numPr>
          <w:ilvl w:val="2"/>
          <w:numId w:val="22"/>
        </w:numPr>
        <w:spacing w:line="356" w:lineRule="exact"/>
        <w:rPr>
          <w:rFonts w:hint="eastAsia"/>
          <w:szCs w:val="21"/>
        </w:rPr>
      </w:pPr>
      <w:proofErr w:type="spellStart"/>
      <w:r>
        <w:rPr>
          <w:rFonts w:hint="eastAsia"/>
          <w:szCs w:val="21"/>
        </w:rPr>
        <w:t>履约担保的格式和金额</w:t>
      </w:r>
      <w:proofErr w:type="spellEnd"/>
    </w:p>
    <w:p w14:paraId="1E4C3C87" w14:textId="77777777" w:rsidR="002037B0" w:rsidRDefault="00000000">
      <w:pPr>
        <w:spacing w:line="356" w:lineRule="exact"/>
        <w:ind w:left="138" w:right="220" w:firstLine="419"/>
        <w:rPr>
          <w:rFonts w:hint="eastAsia"/>
          <w:szCs w:val="21"/>
          <w:lang w:eastAsia="zh-CN"/>
        </w:rPr>
      </w:pPr>
      <w:r>
        <w:rPr>
          <w:rFonts w:hint="eastAsia"/>
          <w:szCs w:val="21"/>
          <w:lang w:eastAsia="zh-CN"/>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proofErr w:type="gramStart"/>
      <w:r>
        <w:rPr>
          <w:rFonts w:hint="eastAsia"/>
          <w:szCs w:val="21"/>
          <w:lang w:eastAsia="zh-CN"/>
        </w:rPr>
        <w:t>见合同</w:t>
      </w:r>
      <w:proofErr w:type="gramEnd"/>
      <w:r>
        <w:rPr>
          <w:rFonts w:hint="eastAsia"/>
          <w:szCs w:val="21"/>
          <w:lang w:eastAsia="zh-CN"/>
        </w:rPr>
        <w:t>条款专用部分。承包人履约担保格式</w:t>
      </w:r>
      <w:proofErr w:type="gramStart"/>
      <w:r>
        <w:rPr>
          <w:rFonts w:hint="eastAsia"/>
          <w:szCs w:val="21"/>
          <w:lang w:eastAsia="zh-CN"/>
        </w:rPr>
        <w:t>见合同</w:t>
      </w:r>
      <w:proofErr w:type="gramEnd"/>
      <w:r>
        <w:rPr>
          <w:rFonts w:hint="eastAsia"/>
          <w:szCs w:val="21"/>
          <w:lang w:eastAsia="zh-CN"/>
        </w:rPr>
        <w:t>条款专用部分附件五。</w:t>
      </w:r>
    </w:p>
    <w:p w14:paraId="6DBAD93D" w14:textId="77777777" w:rsidR="002037B0" w:rsidRDefault="00000000">
      <w:pPr>
        <w:numPr>
          <w:ilvl w:val="2"/>
          <w:numId w:val="22"/>
        </w:numPr>
        <w:spacing w:line="356" w:lineRule="exact"/>
        <w:rPr>
          <w:rFonts w:hint="eastAsia"/>
          <w:szCs w:val="21"/>
        </w:rPr>
      </w:pPr>
      <w:proofErr w:type="spellStart"/>
      <w:r>
        <w:rPr>
          <w:rFonts w:hint="eastAsia"/>
          <w:szCs w:val="21"/>
        </w:rPr>
        <w:t>履约担保的有效期</w:t>
      </w:r>
      <w:proofErr w:type="spellEnd"/>
    </w:p>
    <w:p w14:paraId="342CDCF7"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履约担保的有效期应当自本合同生效之日起至发包人</w:t>
      </w:r>
      <w:proofErr w:type="gramStart"/>
      <w:r>
        <w:rPr>
          <w:rFonts w:hint="eastAsia"/>
          <w:szCs w:val="21"/>
          <w:lang w:eastAsia="zh-CN"/>
        </w:rPr>
        <w:t>签认并由</w:t>
      </w:r>
      <w:proofErr w:type="gramEnd"/>
      <w:r>
        <w:rPr>
          <w:rFonts w:hint="eastAsia"/>
          <w:szCs w:val="21"/>
          <w:lang w:eastAsia="zh-CN"/>
        </w:rPr>
        <w:t>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3825C779" w14:textId="77777777" w:rsidR="002037B0" w:rsidRDefault="00000000">
      <w:pPr>
        <w:numPr>
          <w:ilvl w:val="2"/>
          <w:numId w:val="22"/>
        </w:numPr>
        <w:spacing w:line="356" w:lineRule="exact"/>
        <w:rPr>
          <w:rFonts w:hint="eastAsia"/>
          <w:szCs w:val="21"/>
        </w:rPr>
      </w:pPr>
      <w:proofErr w:type="spellStart"/>
      <w:r>
        <w:rPr>
          <w:rFonts w:hint="eastAsia"/>
          <w:szCs w:val="21"/>
        </w:rPr>
        <w:t>履约担保的退还</w:t>
      </w:r>
      <w:proofErr w:type="spellEnd"/>
    </w:p>
    <w:p w14:paraId="1C623B56" w14:textId="77777777" w:rsidR="002037B0" w:rsidRDefault="00000000">
      <w:pPr>
        <w:spacing w:line="356" w:lineRule="exact"/>
        <w:ind w:left="138" w:right="205" w:firstLine="419"/>
        <w:rPr>
          <w:rFonts w:hint="eastAsia"/>
          <w:szCs w:val="21"/>
          <w:lang w:eastAsia="zh-CN"/>
        </w:rPr>
      </w:pPr>
      <w:r>
        <w:rPr>
          <w:rFonts w:hint="eastAsia"/>
          <w:szCs w:val="21"/>
          <w:lang w:eastAsia="zh-CN"/>
        </w:rPr>
        <w:t xml:space="preserve">履约担保应在监理人向承包人颁发（出具）工程接收证书之日后 28 天内退还给承包人。发包人不承担承包人与履约担保有关的任何利息或其它类似的费用或者收益。 </w:t>
      </w:r>
    </w:p>
    <w:p w14:paraId="7F8B0591" w14:textId="77777777" w:rsidR="002037B0" w:rsidRDefault="00000000">
      <w:pPr>
        <w:numPr>
          <w:ilvl w:val="2"/>
          <w:numId w:val="22"/>
        </w:numPr>
        <w:spacing w:line="356" w:lineRule="exact"/>
        <w:rPr>
          <w:rFonts w:hint="eastAsia"/>
          <w:szCs w:val="21"/>
        </w:rPr>
      </w:pPr>
      <w:proofErr w:type="spellStart"/>
      <w:r>
        <w:rPr>
          <w:rFonts w:hint="eastAsia"/>
          <w:szCs w:val="21"/>
        </w:rPr>
        <w:t>通知义务</w:t>
      </w:r>
      <w:proofErr w:type="spellEnd"/>
      <w:r>
        <w:rPr>
          <w:rFonts w:hint="eastAsia"/>
          <w:szCs w:val="21"/>
        </w:rPr>
        <w:t xml:space="preserve"> </w:t>
      </w:r>
    </w:p>
    <w:p w14:paraId="136175C7" w14:textId="77777777" w:rsidR="002037B0" w:rsidRDefault="00000000">
      <w:pPr>
        <w:spacing w:line="356" w:lineRule="exact"/>
        <w:ind w:left="558"/>
        <w:rPr>
          <w:rFonts w:hint="eastAsia"/>
          <w:szCs w:val="21"/>
          <w:lang w:eastAsia="zh-CN"/>
        </w:rPr>
      </w:pPr>
      <w:r>
        <w:rPr>
          <w:rFonts w:hint="eastAsia"/>
          <w:szCs w:val="21"/>
          <w:lang w:eastAsia="zh-CN"/>
        </w:rPr>
        <w:t>不管履约担保条款中如何约定，发包人根据担保条款提出索赔或兑现要求 28 天前，应通知承包人并说明导致此类索赔或兑现的违约性质或原因。相应地，不管第 2.8 款约定的支付担保条款中如何约定，承包人根据担保条款提出索赔或兑现要求 28 天前，也应通知发包人并说明导致此类索赔或兑现的违约性质或原因。但是，本项约定的通知不应理解为是在任何意义上寻求承包人或者发包人的同意。</w:t>
      </w:r>
    </w:p>
    <w:p w14:paraId="1CF00E90" w14:textId="77777777" w:rsidR="002037B0" w:rsidRDefault="00000000">
      <w:pPr>
        <w:keepNext/>
        <w:keepLines/>
        <w:spacing w:before="135" w:after="290" w:line="356" w:lineRule="exact"/>
        <w:ind w:left="138"/>
        <w:textAlignment w:val="baseline"/>
        <w:outlineLvl w:val="4"/>
        <w:rPr>
          <w:rFonts w:hint="eastAsia"/>
          <w:b/>
          <w:sz w:val="24"/>
          <w:szCs w:val="24"/>
        </w:rPr>
      </w:pPr>
      <w:r>
        <w:rPr>
          <w:rFonts w:hint="eastAsia"/>
          <w:b/>
          <w:sz w:val="24"/>
          <w:szCs w:val="24"/>
        </w:rPr>
        <w:t xml:space="preserve">4.3 分 包 </w:t>
      </w:r>
    </w:p>
    <w:p w14:paraId="406B77CA" w14:textId="77777777" w:rsidR="002037B0" w:rsidRDefault="00000000">
      <w:pPr>
        <w:numPr>
          <w:ilvl w:val="2"/>
          <w:numId w:val="23"/>
        </w:numPr>
        <w:spacing w:before="1" w:line="356" w:lineRule="exact"/>
        <w:ind w:right="309" w:firstLine="419"/>
        <w:rPr>
          <w:rFonts w:hint="eastAsia"/>
          <w:szCs w:val="21"/>
          <w:lang w:eastAsia="zh-CN"/>
        </w:rPr>
      </w:pPr>
      <w:r>
        <w:rPr>
          <w:rFonts w:hint="eastAsia"/>
          <w:szCs w:val="21"/>
          <w:lang w:eastAsia="zh-CN"/>
        </w:rPr>
        <w:t>承包人不得将其承包的全部工程转包给第三人，或将其承包的全部工程肢解后以分包的名义转包给第三人。</w:t>
      </w:r>
    </w:p>
    <w:p w14:paraId="75DF532D" w14:textId="77777777" w:rsidR="002037B0" w:rsidRDefault="00000000">
      <w:pPr>
        <w:numPr>
          <w:ilvl w:val="2"/>
          <w:numId w:val="23"/>
        </w:numPr>
        <w:spacing w:line="356" w:lineRule="exact"/>
        <w:ind w:left="1087"/>
        <w:rPr>
          <w:rFonts w:hint="eastAsia"/>
          <w:szCs w:val="21"/>
          <w:lang w:eastAsia="zh-CN"/>
        </w:rPr>
      </w:pPr>
      <w:r>
        <w:rPr>
          <w:rFonts w:hint="eastAsia"/>
          <w:szCs w:val="21"/>
          <w:lang w:eastAsia="zh-CN"/>
        </w:rPr>
        <w:t xml:space="preserve">  承包人不得将工程主体、关键性工作分包给第三人。</w:t>
      </w:r>
    </w:p>
    <w:p w14:paraId="1386DA8A" w14:textId="77777777" w:rsidR="002037B0" w:rsidRDefault="00000000">
      <w:pPr>
        <w:numPr>
          <w:ilvl w:val="2"/>
          <w:numId w:val="23"/>
        </w:numPr>
        <w:spacing w:before="1" w:line="356" w:lineRule="exact"/>
        <w:ind w:right="309" w:firstLine="419"/>
        <w:rPr>
          <w:rFonts w:hint="eastAsia"/>
          <w:szCs w:val="21"/>
          <w:lang w:eastAsia="zh-CN"/>
        </w:rPr>
      </w:pPr>
      <w:r>
        <w:rPr>
          <w:rFonts w:hint="eastAsia"/>
          <w:szCs w:val="21"/>
          <w:lang w:eastAsia="zh-CN"/>
        </w:rPr>
        <w:t>未经发包人同意，承包人不得将其自行施工范围工程的其他部分或工作分包给第三人。发包人同意承包人分包的非主体、非关键性工作包括：</w:t>
      </w:r>
    </w:p>
    <w:p w14:paraId="377A96E8" w14:textId="77777777" w:rsidR="002037B0" w:rsidRDefault="00000000">
      <w:pPr>
        <w:numPr>
          <w:ilvl w:val="0"/>
          <w:numId w:val="24"/>
        </w:numPr>
        <w:spacing w:line="356" w:lineRule="exact"/>
        <w:ind w:hanging="527"/>
        <w:rPr>
          <w:rFonts w:hint="eastAsia"/>
          <w:szCs w:val="21"/>
          <w:lang w:eastAsia="zh-CN"/>
        </w:rPr>
      </w:pPr>
      <w:r>
        <w:rPr>
          <w:rFonts w:hint="eastAsia"/>
          <w:szCs w:val="21"/>
          <w:lang w:eastAsia="zh-CN"/>
        </w:rPr>
        <w:lastRenderedPageBreak/>
        <w:t>投标函附录约定的分包工程；</w:t>
      </w:r>
    </w:p>
    <w:p w14:paraId="74FC13A7" w14:textId="77777777" w:rsidR="002037B0" w:rsidRDefault="00000000">
      <w:pPr>
        <w:numPr>
          <w:ilvl w:val="0"/>
          <w:numId w:val="24"/>
        </w:numPr>
        <w:spacing w:line="356" w:lineRule="exact"/>
        <w:ind w:hanging="527"/>
        <w:rPr>
          <w:rFonts w:hint="eastAsia"/>
          <w:szCs w:val="21"/>
          <w:lang w:eastAsia="zh-CN"/>
        </w:rPr>
      </w:pPr>
      <w:r>
        <w:rPr>
          <w:rFonts w:hint="eastAsia"/>
          <w:szCs w:val="21"/>
          <w:lang w:eastAsia="zh-CN"/>
        </w:rPr>
        <w:t>除投标函附录中约定的分包内容外，经过发包人和监理人同意的其他非主体、非 关键性工作，但分包人应当经过发包人和监理人审批。发包人和监理人有权拒绝承包人的分包请求和承包人选择的分包人。</w:t>
      </w:r>
    </w:p>
    <w:p w14:paraId="058AD18D" w14:textId="77777777" w:rsidR="002037B0" w:rsidRDefault="00000000">
      <w:pPr>
        <w:numPr>
          <w:ilvl w:val="2"/>
          <w:numId w:val="23"/>
        </w:numPr>
        <w:spacing w:line="356" w:lineRule="exact"/>
        <w:ind w:right="308" w:firstLine="419"/>
        <w:rPr>
          <w:rFonts w:hint="eastAsia"/>
          <w:szCs w:val="21"/>
          <w:lang w:eastAsia="zh-CN"/>
        </w:rPr>
      </w:pPr>
      <w:r>
        <w:rPr>
          <w:rFonts w:hint="eastAsia"/>
          <w:szCs w:val="21"/>
          <w:lang w:eastAsia="zh-CN"/>
        </w:rPr>
        <w:t>发包人在工程量清单中给定暂估价的专业工程，包括从暂列金额开支的专业工程，达到依法应当招标的规模标准的，以及虽未达到规定的规模标准但合同中约定采用招标方式实施的，应当按第 15.8.1 项的约定，由发包人和承包人以招标方式确定专业分包人。</w:t>
      </w:r>
      <w:proofErr w:type="gramStart"/>
      <w:r>
        <w:rPr>
          <w:rFonts w:hint="eastAsia"/>
          <w:szCs w:val="21"/>
          <w:lang w:eastAsia="zh-CN"/>
        </w:rPr>
        <w:t>除项目</w:t>
      </w:r>
      <w:proofErr w:type="gramEnd"/>
      <w:r>
        <w:rPr>
          <w:rFonts w:hint="eastAsia"/>
          <w:szCs w:val="21"/>
          <w:lang w:eastAsia="zh-CN"/>
        </w:rPr>
        <w:t>审批部门有特别核准外，暂估价的专业工程的招标应当采用与施工总承包同样的招标方式。</w:t>
      </w:r>
    </w:p>
    <w:p w14:paraId="3995C6A5" w14:textId="77777777" w:rsidR="002037B0" w:rsidRDefault="00000000">
      <w:pPr>
        <w:numPr>
          <w:ilvl w:val="2"/>
          <w:numId w:val="23"/>
        </w:numPr>
        <w:spacing w:line="356" w:lineRule="exact"/>
        <w:ind w:right="308" w:firstLine="419"/>
        <w:rPr>
          <w:rFonts w:hint="eastAsia"/>
          <w:szCs w:val="21"/>
          <w:lang w:eastAsia="zh-CN"/>
        </w:rPr>
      </w:pPr>
      <w:r>
        <w:rPr>
          <w:rFonts w:hint="eastAsia"/>
          <w:szCs w:val="21"/>
          <w:lang w:eastAsia="zh-CN"/>
        </w:rPr>
        <w:t>在相关分包合同签订并报送有关建设行政主管部门备案后 7 天内，承包人应当将一份副本提交给监理人，承包人应保障分包工作不得再次分包。</w:t>
      </w:r>
    </w:p>
    <w:p w14:paraId="41F2792A" w14:textId="77777777" w:rsidR="002037B0" w:rsidRDefault="00000000">
      <w:pPr>
        <w:numPr>
          <w:ilvl w:val="2"/>
          <w:numId w:val="23"/>
        </w:numPr>
        <w:spacing w:line="356" w:lineRule="exact"/>
        <w:ind w:right="203" w:firstLine="419"/>
        <w:rPr>
          <w:rFonts w:hint="eastAsia"/>
          <w:szCs w:val="21"/>
          <w:lang w:eastAsia="zh-CN"/>
        </w:rPr>
      </w:pPr>
      <w:r>
        <w:rPr>
          <w:rFonts w:hint="eastAsia"/>
          <w:szCs w:val="21"/>
          <w:lang w:eastAsia="zh-CN"/>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0E1F1634" w14:textId="77777777" w:rsidR="002037B0" w:rsidRDefault="00000000">
      <w:pPr>
        <w:numPr>
          <w:ilvl w:val="2"/>
          <w:numId w:val="23"/>
        </w:numPr>
        <w:spacing w:line="356" w:lineRule="exact"/>
        <w:ind w:right="309" w:firstLine="419"/>
        <w:rPr>
          <w:rFonts w:hint="eastAsia"/>
          <w:szCs w:val="21"/>
          <w:lang w:eastAsia="zh-CN"/>
        </w:rPr>
      </w:pPr>
      <w:r>
        <w:rPr>
          <w:rFonts w:hint="eastAsia"/>
          <w:szCs w:val="21"/>
          <w:lang w:eastAsia="zh-CN"/>
        </w:rPr>
        <w:t>未经发包人和监理人审批同意的分包工程和分包人，发包人有权拒绝验收分包工程和支付相应款项，由此引起的承包人费用增加和（或）延误的工期由承包人承担。</w:t>
      </w:r>
    </w:p>
    <w:p w14:paraId="59A3897A" w14:textId="77777777" w:rsidR="002037B0" w:rsidRDefault="00000000">
      <w:pPr>
        <w:numPr>
          <w:ilvl w:val="2"/>
          <w:numId w:val="23"/>
        </w:numPr>
        <w:spacing w:line="356" w:lineRule="exact"/>
        <w:ind w:left="1087"/>
        <w:rPr>
          <w:rFonts w:hint="eastAsia"/>
          <w:szCs w:val="21"/>
          <w:lang w:eastAsia="zh-CN"/>
        </w:rPr>
      </w:pPr>
      <w:r>
        <w:rPr>
          <w:rFonts w:hint="eastAsia"/>
          <w:szCs w:val="21"/>
          <w:lang w:eastAsia="zh-CN"/>
        </w:rPr>
        <w:t>分包人的资格能力应与其分包工程的标准和规模相适应。</w:t>
      </w:r>
    </w:p>
    <w:p w14:paraId="71DDFD2F" w14:textId="77777777" w:rsidR="002037B0" w:rsidRDefault="00000000">
      <w:pPr>
        <w:numPr>
          <w:ilvl w:val="2"/>
          <w:numId w:val="23"/>
        </w:numPr>
        <w:spacing w:line="356" w:lineRule="exact"/>
        <w:ind w:left="1087"/>
        <w:rPr>
          <w:rFonts w:hint="eastAsia"/>
          <w:sz w:val="23"/>
          <w:szCs w:val="23"/>
          <w:lang w:eastAsia="zh-CN"/>
        </w:rPr>
      </w:pPr>
      <w:r>
        <w:rPr>
          <w:rFonts w:hint="eastAsia"/>
          <w:szCs w:val="21"/>
          <w:lang w:eastAsia="zh-CN"/>
        </w:rPr>
        <w:t xml:space="preserve">发包人同意的分包工程，承包人应向发包人和监理人提供合同副本。 </w:t>
      </w:r>
    </w:p>
    <w:p w14:paraId="6C46FB8B" w14:textId="77777777" w:rsidR="002037B0" w:rsidRDefault="00000000">
      <w:pPr>
        <w:numPr>
          <w:ilvl w:val="2"/>
          <w:numId w:val="23"/>
        </w:numPr>
        <w:spacing w:before="72" w:line="356" w:lineRule="exact"/>
        <w:ind w:left="1192" w:hanging="635"/>
        <w:rPr>
          <w:rFonts w:hint="eastAsia"/>
          <w:szCs w:val="21"/>
          <w:lang w:eastAsia="zh-CN"/>
        </w:rPr>
      </w:pPr>
      <w:r>
        <w:rPr>
          <w:rFonts w:hint="eastAsia"/>
          <w:szCs w:val="21"/>
          <w:lang w:eastAsia="zh-CN"/>
        </w:rPr>
        <w:t>承包人应与分包人就分包工程向发包人承担连带责任。</w:t>
      </w:r>
    </w:p>
    <w:p w14:paraId="7A2CECEB" w14:textId="77777777" w:rsidR="002037B0" w:rsidRDefault="00000000">
      <w:pPr>
        <w:keepNext/>
        <w:keepLines/>
        <w:numPr>
          <w:ilvl w:val="1"/>
          <w:numId w:val="25"/>
        </w:numPr>
        <w:spacing w:line="356" w:lineRule="exact"/>
        <w:ind w:hanging="362"/>
        <w:textAlignment w:val="baseline"/>
        <w:outlineLvl w:val="4"/>
        <w:rPr>
          <w:rFonts w:hint="eastAsia"/>
          <w:b/>
          <w:sz w:val="24"/>
          <w:szCs w:val="24"/>
        </w:rPr>
      </w:pPr>
      <w:proofErr w:type="spellStart"/>
      <w:r>
        <w:rPr>
          <w:rFonts w:hint="eastAsia"/>
          <w:b/>
          <w:sz w:val="24"/>
          <w:szCs w:val="24"/>
        </w:rPr>
        <w:t>联合体</w:t>
      </w:r>
      <w:proofErr w:type="spellEnd"/>
      <w:r>
        <w:rPr>
          <w:rFonts w:hint="eastAsia"/>
          <w:b/>
          <w:sz w:val="24"/>
          <w:szCs w:val="24"/>
        </w:rPr>
        <w:t xml:space="preserve"> </w:t>
      </w:r>
    </w:p>
    <w:p w14:paraId="2889E317"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联合体各方应共同与发包人签订合同协议书。联合体各方应为履行合同承担连带责任。</w:t>
      </w:r>
    </w:p>
    <w:p w14:paraId="4CD9BC9A"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 xml:space="preserve">联合体协议经发包人确认后作为合同附件。在履行合同过程中，未经发包人同意，不得修改联合体协议。 </w:t>
      </w:r>
    </w:p>
    <w:p w14:paraId="58253237"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联合体牵头人负责与发包人和监理人联系，并接受指示，负责组织联合体各成员全面履行合同。</w:t>
      </w:r>
    </w:p>
    <w:p w14:paraId="260452C1" w14:textId="77777777" w:rsidR="002037B0" w:rsidRDefault="00000000">
      <w:pPr>
        <w:keepNext/>
        <w:keepLines/>
        <w:numPr>
          <w:ilvl w:val="1"/>
          <w:numId w:val="25"/>
        </w:numPr>
        <w:spacing w:before="135" w:line="356" w:lineRule="exact"/>
        <w:ind w:hanging="362"/>
        <w:textAlignment w:val="baseline"/>
        <w:outlineLvl w:val="4"/>
        <w:rPr>
          <w:rFonts w:hint="eastAsia"/>
          <w:b/>
          <w:sz w:val="24"/>
          <w:szCs w:val="24"/>
        </w:rPr>
      </w:pPr>
      <w:proofErr w:type="spellStart"/>
      <w:r>
        <w:rPr>
          <w:rFonts w:hint="eastAsia"/>
          <w:b/>
          <w:sz w:val="24"/>
          <w:szCs w:val="24"/>
        </w:rPr>
        <w:t>承包人项目经理</w:t>
      </w:r>
      <w:proofErr w:type="spellEnd"/>
      <w:r>
        <w:rPr>
          <w:rFonts w:hint="eastAsia"/>
          <w:b/>
          <w:sz w:val="24"/>
          <w:szCs w:val="24"/>
        </w:rPr>
        <w:t xml:space="preserve"> </w:t>
      </w:r>
    </w:p>
    <w:p w14:paraId="0EE789BD" w14:textId="77777777" w:rsidR="002037B0" w:rsidRDefault="00000000">
      <w:pPr>
        <w:numPr>
          <w:ilvl w:val="2"/>
          <w:numId w:val="25"/>
        </w:numPr>
        <w:spacing w:line="356" w:lineRule="exact"/>
        <w:ind w:right="308" w:firstLine="419"/>
        <w:rPr>
          <w:rFonts w:hint="eastAsia"/>
          <w:szCs w:val="21"/>
          <w:lang w:eastAsia="zh-CN"/>
        </w:rPr>
      </w:pPr>
      <w:r>
        <w:rPr>
          <w:rFonts w:hint="eastAsia"/>
          <w:szCs w:val="21"/>
          <w:lang w:eastAsia="zh-CN"/>
        </w:rPr>
        <w:t>承包人项目经理必须与承包人投标时所承诺的人员一致，并在根据第 11.1.1项确定的开工日期前到任。在监理人向承包人颁发（出具）工程接收证书前，项目经理不得同时兼任其他任何项目的项目经理。未经发包人书面许可，承包人不得更换项目经理。</w:t>
      </w:r>
      <w:r>
        <w:rPr>
          <w:rFonts w:hint="eastAsia"/>
          <w:szCs w:val="21"/>
          <w:lang w:eastAsia="zh-CN"/>
        </w:rPr>
        <w:lastRenderedPageBreak/>
        <w:t>承包人项目经理的姓名、职称、身份证号、执业资格证书号、注册证书号、执业印章号、安全生产考核合格证书号等细节资料应当在合同协议书中载明。承包人更换项目经理应事先征得发包人同意，并应在更换 14 天前通知发包人和监理人。承包人项目经理短期离开施工场地，应事先征得监理人同意，并委派代表代行其职责。</w:t>
      </w:r>
    </w:p>
    <w:p w14:paraId="639BC00B"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承包人项目经理应按合同约定以及监理人按第 3.4 款</w:t>
      </w:r>
      <w:proofErr w:type="gramStart"/>
      <w:r>
        <w:rPr>
          <w:rFonts w:hint="eastAsia"/>
          <w:szCs w:val="21"/>
          <w:lang w:eastAsia="zh-CN"/>
        </w:rPr>
        <w:t>作出</w:t>
      </w:r>
      <w:proofErr w:type="gramEnd"/>
      <w:r>
        <w:rPr>
          <w:rFonts w:hint="eastAsia"/>
          <w:szCs w:val="21"/>
          <w:lang w:eastAsia="zh-CN"/>
        </w:rPr>
        <w:t>的指示，负责组织合同工程的实施。在情况紧急且无法与监理人取得联系时，可采取保证工程和人员生命财产安全的紧急措施，并在采取措施后 24 小时内向监理人提交书面报告。</w:t>
      </w:r>
    </w:p>
    <w:p w14:paraId="69236286" w14:textId="77777777" w:rsidR="002037B0" w:rsidRDefault="00000000">
      <w:pPr>
        <w:numPr>
          <w:ilvl w:val="2"/>
          <w:numId w:val="25"/>
        </w:numPr>
        <w:spacing w:line="356" w:lineRule="exact"/>
        <w:ind w:right="318" w:firstLine="419"/>
        <w:rPr>
          <w:rFonts w:hint="eastAsia"/>
          <w:szCs w:val="21"/>
          <w:lang w:eastAsia="zh-CN"/>
        </w:rPr>
      </w:pPr>
      <w:r>
        <w:rPr>
          <w:rFonts w:hint="eastAsia"/>
          <w:szCs w:val="21"/>
          <w:lang w:eastAsia="zh-CN"/>
        </w:rPr>
        <w:t>承包人为履行合同发出的一切函件均应盖有承包人授权的施工场地管理机构章，并由承包人项目经理或其授权代表签字。</w:t>
      </w:r>
    </w:p>
    <w:p w14:paraId="0D87AA8A"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承包人项目经理可以授权其下属人员履行其某项职责，但事先应将这些人员的姓名和授权范围通知监理人。</w:t>
      </w:r>
    </w:p>
    <w:p w14:paraId="28A62D47" w14:textId="77777777" w:rsidR="002037B0" w:rsidRDefault="00000000">
      <w:pPr>
        <w:keepNext/>
        <w:keepLines/>
        <w:numPr>
          <w:ilvl w:val="1"/>
          <w:numId w:val="25"/>
        </w:numPr>
        <w:spacing w:before="134" w:line="356" w:lineRule="exact"/>
        <w:ind w:hanging="362"/>
        <w:textAlignment w:val="baseline"/>
        <w:outlineLvl w:val="4"/>
        <w:rPr>
          <w:rFonts w:hint="eastAsia"/>
          <w:b/>
          <w:sz w:val="24"/>
          <w:szCs w:val="24"/>
        </w:rPr>
      </w:pPr>
      <w:proofErr w:type="spellStart"/>
      <w:r>
        <w:rPr>
          <w:rFonts w:hint="eastAsia"/>
          <w:b/>
          <w:sz w:val="24"/>
          <w:szCs w:val="24"/>
        </w:rPr>
        <w:t>承包人人员的管理</w:t>
      </w:r>
      <w:proofErr w:type="spellEnd"/>
      <w:r>
        <w:rPr>
          <w:rFonts w:hint="eastAsia"/>
          <w:b/>
          <w:sz w:val="24"/>
          <w:szCs w:val="24"/>
        </w:rPr>
        <w:t xml:space="preserve"> </w:t>
      </w:r>
    </w:p>
    <w:p w14:paraId="0A23B8AA" w14:textId="77777777" w:rsidR="002037B0" w:rsidRDefault="00000000">
      <w:pPr>
        <w:numPr>
          <w:ilvl w:val="2"/>
          <w:numId w:val="25"/>
        </w:numPr>
        <w:spacing w:line="356" w:lineRule="exact"/>
        <w:ind w:right="309" w:firstLine="419"/>
        <w:rPr>
          <w:rFonts w:hint="eastAsia"/>
          <w:sz w:val="24"/>
          <w:szCs w:val="24"/>
          <w:lang w:eastAsia="zh-CN"/>
        </w:rPr>
      </w:pPr>
      <w:r>
        <w:rPr>
          <w:rFonts w:hint="eastAsia"/>
          <w:szCs w:val="21"/>
          <w:lang w:eastAsia="zh-CN"/>
        </w:rPr>
        <w:t>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7700A42" w14:textId="77777777" w:rsidR="002037B0" w:rsidRDefault="00000000">
      <w:pPr>
        <w:numPr>
          <w:ilvl w:val="2"/>
          <w:numId w:val="25"/>
        </w:numPr>
        <w:spacing w:before="72" w:line="356" w:lineRule="exact"/>
        <w:ind w:right="308" w:firstLine="419"/>
        <w:rPr>
          <w:rFonts w:hint="eastAsia"/>
          <w:szCs w:val="21"/>
          <w:lang w:eastAsia="zh-CN"/>
        </w:rPr>
      </w:pPr>
      <w:r>
        <w:rPr>
          <w:rFonts w:hint="eastAsia"/>
          <w:szCs w:val="21"/>
          <w:lang w:eastAsia="zh-CN"/>
        </w:rPr>
        <w:t>为完成合同约定的各项工作，承包人应向施工场地派遣或雇佣足够数量的下列人员：</w:t>
      </w:r>
    </w:p>
    <w:p w14:paraId="404637CE" w14:textId="77777777" w:rsidR="002037B0" w:rsidRDefault="00000000">
      <w:pPr>
        <w:numPr>
          <w:ilvl w:val="0"/>
          <w:numId w:val="26"/>
        </w:numPr>
        <w:spacing w:line="356" w:lineRule="exact"/>
        <w:ind w:hanging="530"/>
        <w:rPr>
          <w:rFonts w:hint="eastAsia"/>
          <w:szCs w:val="21"/>
          <w:lang w:eastAsia="zh-CN"/>
        </w:rPr>
      </w:pPr>
      <w:r>
        <w:rPr>
          <w:rFonts w:hint="eastAsia"/>
          <w:szCs w:val="21"/>
          <w:lang w:eastAsia="zh-CN"/>
        </w:rPr>
        <w:t>具有相应资格的专业技工和合格的普工；</w:t>
      </w:r>
    </w:p>
    <w:p w14:paraId="60D7ABA8" w14:textId="77777777" w:rsidR="002037B0" w:rsidRDefault="00000000">
      <w:pPr>
        <w:numPr>
          <w:ilvl w:val="0"/>
          <w:numId w:val="26"/>
        </w:numPr>
        <w:spacing w:line="356" w:lineRule="exact"/>
        <w:ind w:hanging="530"/>
        <w:rPr>
          <w:rFonts w:hint="eastAsia"/>
          <w:szCs w:val="21"/>
          <w:lang w:eastAsia="zh-CN"/>
        </w:rPr>
      </w:pPr>
      <w:r>
        <w:rPr>
          <w:rFonts w:hint="eastAsia"/>
          <w:szCs w:val="21"/>
          <w:lang w:eastAsia="zh-CN"/>
        </w:rPr>
        <w:t>具有相应施工经验的技术人员；</w:t>
      </w:r>
    </w:p>
    <w:p w14:paraId="4CE1335B" w14:textId="77777777" w:rsidR="002037B0" w:rsidRDefault="00000000">
      <w:pPr>
        <w:numPr>
          <w:ilvl w:val="0"/>
          <w:numId w:val="26"/>
        </w:numPr>
        <w:spacing w:before="1" w:line="356" w:lineRule="exact"/>
        <w:ind w:hanging="530"/>
        <w:rPr>
          <w:rFonts w:hint="eastAsia"/>
          <w:szCs w:val="21"/>
          <w:lang w:eastAsia="zh-CN"/>
        </w:rPr>
      </w:pPr>
      <w:r>
        <w:rPr>
          <w:rFonts w:hint="eastAsia"/>
          <w:szCs w:val="21"/>
          <w:lang w:eastAsia="zh-CN"/>
        </w:rPr>
        <w:t>具有相应岗位资格的各级管理人员。</w:t>
      </w:r>
    </w:p>
    <w:p w14:paraId="767C1667"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承包人安排在施工场地的主要管理人员和技术骨干应相对稳定。承包人更换主要管理人员和技术骨干时，应取得监理人的同意。</w:t>
      </w:r>
    </w:p>
    <w:p w14:paraId="11746049" w14:textId="77777777" w:rsidR="002037B0" w:rsidRDefault="00000000">
      <w:pPr>
        <w:numPr>
          <w:ilvl w:val="2"/>
          <w:numId w:val="25"/>
        </w:numPr>
        <w:spacing w:before="1" w:line="356" w:lineRule="exact"/>
        <w:ind w:right="309" w:firstLine="419"/>
        <w:rPr>
          <w:rFonts w:hint="eastAsia"/>
          <w:szCs w:val="21"/>
          <w:lang w:eastAsia="zh-CN"/>
        </w:rPr>
      </w:pPr>
      <w:r>
        <w:rPr>
          <w:rFonts w:hint="eastAsia"/>
          <w:szCs w:val="21"/>
          <w:lang w:eastAsia="zh-CN"/>
        </w:rPr>
        <w:t>特殊岗位的工作人员均应持有相应的资格证明，监理人有权随时检查。监理人认为有必要时，可进行现场考核。</w:t>
      </w:r>
    </w:p>
    <w:p w14:paraId="389E9587" w14:textId="77777777" w:rsidR="002037B0" w:rsidRDefault="00000000">
      <w:pPr>
        <w:numPr>
          <w:ilvl w:val="2"/>
          <w:numId w:val="25"/>
        </w:numPr>
        <w:spacing w:line="356" w:lineRule="exact"/>
        <w:ind w:right="203" w:firstLine="419"/>
        <w:rPr>
          <w:rFonts w:hint="eastAsia"/>
          <w:szCs w:val="21"/>
          <w:lang w:eastAsia="zh-CN"/>
        </w:rPr>
      </w:pPr>
      <w:r>
        <w:rPr>
          <w:rFonts w:hint="eastAsia"/>
          <w:szCs w:val="21"/>
          <w:lang w:eastAsia="zh-CN"/>
        </w:rPr>
        <w:t>严格落实疫情防控常态</w:t>
      </w:r>
      <w:proofErr w:type="gramStart"/>
      <w:r>
        <w:rPr>
          <w:rFonts w:hint="eastAsia"/>
          <w:szCs w:val="21"/>
          <w:lang w:eastAsia="zh-CN"/>
        </w:rPr>
        <w:t>化有关</w:t>
      </w:r>
      <w:proofErr w:type="gramEnd"/>
      <w:r>
        <w:rPr>
          <w:rFonts w:hint="eastAsia"/>
          <w:szCs w:val="21"/>
          <w:lang w:eastAsia="zh-CN"/>
        </w:rPr>
        <w:t xml:space="preserve">要求，核实项目人员身份及做好人员健康信息档案，不使用零散工和无健康信息的劳务人员， 不得使用按照有关规定需要隔离观察的劳务人员；现场进口设立体温监测点，对所有进入施工现场人员进行体温检测和“健康码”查验，核对人员身份和健康状况，凡有发热、干咳等症状的，禁止其进入，并及时报告和妥善处置；在人员密集的封闭场所与他人小于 1 </w:t>
      </w:r>
      <w:proofErr w:type="gramStart"/>
      <w:r>
        <w:rPr>
          <w:rFonts w:hint="eastAsia"/>
          <w:szCs w:val="21"/>
          <w:lang w:eastAsia="zh-CN"/>
        </w:rPr>
        <w:t>米距离</w:t>
      </w:r>
      <w:proofErr w:type="gramEnd"/>
      <w:r>
        <w:rPr>
          <w:rFonts w:hint="eastAsia"/>
          <w:szCs w:val="21"/>
          <w:lang w:eastAsia="zh-CN"/>
        </w:rPr>
        <w:t xml:space="preserve">接触时要佩戴口罩。同时加强公共卫生教育培训，引导施工现场人员养成勤洗手、常通风、科学佩戴口罩、使用公勺公筷等良好卫生习惯，确保疫情防控管理常态化。 </w:t>
      </w:r>
    </w:p>
    <w:p w14:paraId="36DB410C" w14:textId="77777777" w:rsidR="002037B0" w:rsidRDefault="00000000">
      <w:pPr>
        <w:keepNext/>
        <w:keepLines/>
        <w:numPr>
          <w:ilvl w:val="1"/>
          <w:numId w:val="25"/>
        </w:numPr>
        <w:spacing w:before="134" w:line="356" w:lineRule="exact"/>
        <w:ind w:hanging="362"/>
        <w:textAlignment w:val="baseline"/>
        <w:outlineLvl w:val="4"/>
        <w:rPr>
          <w:rFonts w:hint="eastAsia"/>
          <w:b/>
          <w:sz w:val="24"/>
          <w:szCs w:val="24"/>
          <w:lang w:eastAsia="zh-CN"/>
        </w:rPr>
      </w:pPr>
      <w:r>
        <w:rPr>
          <w:rFonts w:hint="eastAsia"/>
          <w:b/>
          <w:sz w:val="24"/>
          <w:szCs w:val="24"/>
          <w:lang w:eastAsia="zh-CN"/>
        </w:rPr>
        <w:lastRenderedPageBreak/>
        <w:t xml:space="preserve">撤换承包人项目经理和其他人员 </w:t>
      </w:r>
    </w:p>
    <w:p w14:paraId="145B3D82" w14:textId="77777777" w:rsidR="002037B0" w:rsidRDefault="00000000">
      <w:pPr>
        <w:spacing w:line="356" w:lineRule="exact"/>
        <w:ind w:left="138" w:right="220" w:firstLine="419"/>
        <w:rPr>
          <w:rFonts w:hint="eastAsia"/>
          <w:szCs w:val="21"/>
          <w:lang w:eastAsia="zh-CN"/>
        </w:rPr>
      </w:pPr>
      <w:r>
        <w:rPr>
          <w:rFonts w:hint="eastAsia"/>
          <w:szCs w:val="21"/>
          <w:lang w:eastAsia="zh-CN"/>
        </w:rPr>
        <w:t xml:space="preserve">承包人应对其项目经理和其他人员进行有效管理。监理人要求撤换不能胜任本职工作、行为不端或玩忽职守的承包人项目经理和其他人员的，承包人应予以撤换。 </w:t>
      </w:r>
    </w:p>
    <w:p w14:paraId="0B535708" w14:textId="77777777" w:rsidR="002037B0" w:rsidRDefault="00000000">
      <w:pPr>
        <w:keepNext/>
        <w:keepLines/>
        <w:numPr>
          <w:ilvl w:val="1"/>
          <w:numId w:val="25"/>
        </w:numPr>
        <w:spacing w:before="136" w:line="356" w:lineRule="exact"/>
        <w:ind w:hanging="362"/>
        <w:textAlignment w:val="baseline"/>
        <w:outlineLvl w:val="4"/>
        <w:rPr>
          <w:rFonts w:hint="eastAsia"/>
          <w:b/>
          <w:sz w:val="24"/>
          <w:szCs w:val="24"/>
          <w:lang w:eastAsia="zh-CN"/>
        </w:rPr>
      </w:pPr>
      <w:r>
        <w:rPr>
          <w:rFonts w:hint="eastAsia"/>
          <w:b/>
          <w:sz w:val="24"/>
          <w:szCs w:val="24"/>
          <w:lang w:eastAsia="zh-CN"/>
        </w:rPr>
        <w:t xml:space="preserve">保障承包人人员的合法权益 </w:t>
      </w:r>
    </w:p>
    <w:p w14:paraId="173E873B" w14:textId="77777777" w:rsidR="002037B0" w:rsidRDefault="00000000">
      <w:pPr>
        <w:numPr>
          <w:ilvl w:val="2"/>
          <w:numId w:val="25"/>
        </w:numPr>
        <w:spacing w:line="356" w:lineRule="exact"/>
        <w:ind w:left="1087"/>
        <w:rPr>
          <w:rFonts w:hint="eastAsia"/>
          <w:szCs w:val="21"/>
          <w:lang w:eastAsia="zh-CN"/>
        </w:rPr>
      </w:pPr>
      <w:r>
        <w:rPr>
          <w:rFonts w:hint="eastAsia"/>
          <w:szCs w:val="21"/>
          <w:lang w:eastAsia="zh-CN"/>
        </w:rPr>
        <w:t>承包人应与其雇佣的人员签订劳动合同，并按时发放工资。</w:t>
      </w:r>
    </w:p>
    <w:p w14:paraId="54D6942F"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 xml:space="preserve">承包人应按劳动法的规定安排工作时间，保证其雇佣人员享有休息和休假的权利。因工程施工的特殊需要占用休假日或延长工作时间的，应不超过法律规定的限度，并按法律规定给予补休或付酬。 </w:t>
      </w:r>
    </w:p>
    <w:p w14:paraId="46FFC04A" w14:textId="77777777" w:rsidR="002037B0" w:rsidRDefault="00000000">
      <w:pPr>
        <w:numPr>
          <w:ilvl w:val="2"/>
          <w:numId w:val="25"/>
        </w:numPr>
        <w:spacing w:line="356" w:lineRule="exact"/>
        <w:ind w:right="208" w:firstLine="419"/>
        <w:rPr>
          <w:rFonts w:hint="eastAsia"/>
          <w:szCs w:val="21"/>
          <w:lang w:eastAsia="zh-CN"/>
        </w:rPr>
      </w:pPr>
      <w:r>
        <w:rPr>
          <w:rFonts w:hint="eastAsia"/>
          <w:szCs w:val="21"/>
          <w:lang w:eastAsia="zh-CN"/>
        </w:rPr>
        <w:t>承包人应为其雇佣人员提供必要的食宿条件，以及符合环境保护和卫生要求的生活环境，在远离城镇的施工场地，还应配备必要的伤病防治和急救的医务人员与医疗设施。</w:t>
      </w:r>
    </w:p>
    <w:p w14:paraId="5C80C254" w14:textId="77777777" w:rsidR="002037B0" w:rsidRDefault="00000000">
      <w:pPr>
        <w:numPr>
          <w:ilvl w:val="2"/>
          <w:numId w:val="25"/>
        </w:numPr>
        <w:spacing w:line="356" w:lineRule="exact"/>
        <w:ind w:right="309" w:firstLine="419"/>
        <w:rPr>
          <w:rFonts w:hint="eastAsia"/>
          <w:sz w:val="24"/>
          <w:szCs w:val="24"/>
          <w:lang w:eastAsia="zh-CN"/>
        </w:rPr>
      </w:pPr>
      <w:r>
        <w:rPr>
          <w:rFonts w:hint="eastAsia"/>
          <w:szCs w:val="21"/>
          <w:lang w:eastAsia="zh-CN"/>
        </w:rPr>
        <w:t>承包人应按国家有关劳动保护的规定，采取有效的防止粉尘、降低噪声、控制有害气体和保障高温、高寒、高空作业安全等劳动保护措施。其雇佣人员在施工中受到伤害</w:t>
      </w:r>
      <w:r>
        <w:rPr>
          <w:rFonts w:hint="eastAsia"/>
          <w:lang w:eastAsia="zh-CN"/>
        </w:rPr>
        <w:t>的承包人应立即采取有效措施进行抢救和治疗。</w:t>
      </w:r>
    </w:p>
    <w:p w14:paraId="52ABFC7D" w14:textId="77777777" w:rsidR="002037B0" w:rsidRDefault="00000000">
      <w:pPr>
        <w:numPr>
          <w:ilvl w:val="2"/>
          <w:numId w:val="25"/>
        </w:numPr>
        <w:spacing w:line="356" w:lineRule="exact"/>
        <w:ind w:left="1087"/>
        <w:rPr>
          <w:rFonts w:hint="eastAsia"/>
          <w:szCs w:val="21"/>
          <w:lang w:eastAsia="zh-CN"/>
        </w:rPr>
      </w:pPr>
      <w:r>
        <w:rPr>
          <w:rFonts w:hint="eastAsia"/>
          <w:szCs w:val="21"/>
          <w:lang w:eastAsia="zh-CN"/>
        </w:rPr>
        <w:t xml:space="preserve">承包人应按有关法律规定和合同约定，为其雇佣人员办理保险。 </w:t>
      </w:r>
    </w:p>
    <w:p w14:paraId="2B02176F" w14:textId="77777777" w:rsidR="002037B0" w:rsidRDefault="00000000">
      <w:pPr>
        <w:numPr>
          <w:ilvl w:val="2"/>
          <w:numId w:val="25"/>
        </w:numPr>
        <w:spacing w:before="1" w:line="356" w:lineRule="exact"/>
        <w:ind w:left="1087"/>
        <w:rPr>
          <w:rFonts w:hint="eastAsia"/>
          <w:szCs w:val="21"/>
          <w:lang w:eastAsia="zh-CN"/>
        </w:rPr>
      </w:pPr>
      <w:r>
        <w:rPr>
          <w:rFonts w:hint="eastAsia"/>
          <w:szCs w:val="21"/>
          <w:lang w:eastAsia="zh-CN"/>
        </w:rPr>
        <w:t>承包人应负责处理其雇佣人员因工伤亡事故的善后事宜。</w:t>
      </w:r>
    </w:p>
    <w:p w14:paraId="0A49D6DE" w14:textId="77777777" w:rsidR="002037B0" w:rsidRDefault="00000000">
      <w:pPr>
        <w:keepNext/>
        <w:keepLines/>
        <w:numPr>
          <w:ilvl w:val="1"/>
          <w:numId w:val="25"/>
        </w:numPr>
        <w:spacing w:line="356" w:lineRule="exact"/>
        <w:ind w:hanging="362"/>
        <w:textAlignment w:val="baseline"/>
        <w:outlineLvl w:val="4"/>
        <w:rPr>
          <w:rFonts w:hint="eastAsia"/>
          <w:b/>
          <w:sz w:val="24"/>
          <w:szCs w:val="24"/>
        </w:rPr>
      </w:pPr>
      <w:proofErr w:type="spellStart"/>
      <w:r>
        <w:rPr>
          <w:rFonts w:hint="eastAsia"/>
          <w:b/>
          <w:sz w:val="24"/>
          <w:szCs w:val="24"/>
        </w:rPr>
        <w:t>工程价款应专款专用</w:t>
      </w:r>
      <w:proofErr w:type="spellEnd"/>
      <w:r>
        <w:rPr>
          <w:rFonts w:hint="eastAsia"/>
          <w:b/>
          <w:sz w:val="24"/>
          <w:szCs w:val="24"/>
        </w:rPr>
        <w:t xml:space="preserve"> </w:t>
      </w:r>
    </w:p>
    <w:p w14:paraId="4DC4B872" w14:textId="77777777" w:rsidR="002037B0" w:rsidRDefault="00000000">
      <w:pPr>
        <w:spacing w:line="356" w:lineRule="exact"/>
        <w:ind w:left="558"/>
        <w:rPr>
          <w:rFonts w:hint="eastAsia"/>
          <w:szCs w:val="21"/>
          <w:lang w:eastAsia="zh-CN"/>
        </w:rPr>
      </w:pPr>
      <w:r>
        <w:rPr>
          <w:rFonts w:hint="eastAsia"/>
          <w:szCs w:val="21"/>
          <w:lang w:eastAsia="zh-CN"/>
        </w:rPr>
        <w:t xml:space="preserve">发包人按合同约定支付给承包人的各项价款应专用于合同工程。 </w:t>
      </w:r>
    </w:p>
    <w:p w14:paraId="0EE4D74B" w14:textId="77777777" w:rsidR="002037B0" w:rsidRDefault="00000000">
      <w:pPr>
        <w:keepNext/>
        <w:keepLines/>
        <w:numPr>
          <w:ilvl w:val="1"/>
          <w:numId w:val="25"/>
        </w:numPr>
        <w:spacing w:line="356" w:lineRule="exact"/>
        <w:ind w:left="619" w:hanging="482"/>
        <w:textAlignment w:val="baseline"/>
        <w:outlineLvl w:val="4"/>
        <w:rPr>
          <w:rFonts w:hint="eastAsia"/>
          <w:b/>
          <w:sz w:val="24"/>
          <w:szCs w:val="24"/>
        </w:rPr>
      </w:pPr>
      <w:proofErr w:type="spellStart"/>
      <w:r>
        <w:rPr>
          <w:rFonts w:hint="eastAsia"/>
          <w:b/>
          <w:sz w:val="24"/>
          <w:szCs w:val="24"/>
        </w:rPr>
        <w:t>承包人现场查勘</w:t>
      </w:r>
      <w:proofErr w:type="spellEnd"/>
      <w:r>
        <w:rPr>
          <w:rFonts w:hint="eastAsia"/>
          <w:b/>
          <w:sz w:val="24"/>
          <w:szCs w:val="24"/>
        </w:rPr>
        <w:t xml:space="preserve"> </w:t>
      </w:r>
    </w:p>
    <w:p w14:paraId="7C23FE9B" w14:textId="77777777" w:rsidR="002037B0" w:rsidRDefault="00000000">
      <w:pPr>
        <w:numPr>
          <w:ilvl w:val="2"/>
          <w:numId w:val="25"/>
        </w:numPr>
        <w:spacing w:line="356" w:lineRule="exact"/>
        <w:ind w:right="309" w:firstLine="419"/>
        <w:rPr>
          <w:rFonts w:hint="eastAsia"/>
          <w:szCs w:val="21"/>
          <w:lang w:eastAsia="zh-CN"/>
        </w:rPr>
      </w:pPr>
      <w:r>
        <w:rPr>
          <w:rFonts w:hint="eastAsia"/>
          <w:szCs w:val="21"/>
          <w:lang w:eastAsia="zh-CN"/>
        </w:rPr>
        <w:t>发包人应将其持有的现场地质勘探资料、水文气象资料提供给承包人，并对其准确性负责。但承包人应对其阅读上述有关资料后所</w:t>
      </w:r>
      <w:proofErr w:type="gramStart"/>
      <w:r>
        <w:rPr>
          <w:rFonts w:hint="eastAsia"/>
          <w:szCs w:val="21"/>
          <w:lang w:eastAsia="zh-CN"/>
        </w:rPr>
        <w:t>作出</w:t>
      </w:r>
      <w:proofErr w:type="gramEnd"/>
      <w:r>
        <w:rPr>
          <w:rFonts w:hint="eastAsia"/>
          <w:szCs w:val="21"/>
          <w:lang w:eastAsia="zh-CN"/>
        </w:rPr>
        <w:t xml:space="preserve">的解释和推断负责。 </w:t>
      </w:r>
    </w:p>
    <w:p w14:paraId="0BEB8084" w14:textId="77777777" w:rsidR="002037B0" w:rsidRDefault="00000000">
      <w:pPr>
        <w:numPr>
          <w:ilvl w:val="2"/>
          <w:numId w:val="25"/>
        </w:numPr>
        <w:spacing w:line="356" w:lineRule="exact"/>
        <w:ind w:right="206" w:firstLine="419"/>
        <w:rPr>
          <w:rFonts w:hint="eastAsia"/>
          <w:szCs w:val="21"/>
          <w:lang w:eastAsia="zh-CN"/>
        </w:rPr>
      </w:pPr>
      <w:r>
        <w:rPr>
          <w:rFonts w:hint="eastAsia"/>
          <w:szCs w:val="21"/>
          <w:lang w:eastAsia="zh-CN"/>
        </w:rPr>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64ADF356" w14:textId="77777777" w:rsidR="002037B0" w:rsidRDefault="00000000">
      <w:pPr>
        <w:keepNext/>
        <w:keepLines/>
        <w:numPr>
          <w:ilvl w:val="1"/>
          <w:numId w:val="25"/>
        </w:numPr>
        <w:spacing w:before="135" w:line="356" w:lineRule="exact"/>
        <w:ind w:left="619" w:hanging="482"/>
        <w:textAlignment w:val="baseline"/>
        <w:outlineLvl w:val="4"/>
        <w:rPr>
          <w:rFonts w:hint="eastAsia"/>
          <w:b/>
          <w:sz w:val="24"/>
          <w:szCs w:val="24"/>
        </w:rPr>
      </w:pPr>
      <w:proofErr w:type="spellStart"/>
      <w:r>
        <w:rPr>
          <w:rFonts w:hint="eastAsia"/>
          <w:b/>
          <w:sz w:val="24"/>
          <w:szCs w:val="24"/>
        </w:rPr>
        <w:t>不利物质条件</w:t>
      </w:r>
      <w:proofErr w:type="spellEnd"/>
      <w:r>
        <w:rPr>
          <w:rFonts w:hint="eastAsia"/>
          <w:b/>
          <w:sz w:val="24"/>
          <w:szCs w:val="24"/>
        </w:rPr>
        <w:t xml:space="preserve"> </w:t>
      </w:r>
    </w:p>
    <w:p w14:paraId="005D0A9B" w14:textId="77777777" w:rsidR="002037B0" w:rsidRDefault="00000000">
      <w:pPr>
        <w:numPr>
          <w:ilvl w:val="2"/>
          <w:numId w:val="25"/>
        </w:numPr>
        <w:spacing w:line="356" w:lineRule="exact"/>
        <w:ind w:right="308" w:firstLine="419"/>
        <w:rPr>
          <w:rFonts w:hint="eastAsia"/>
          <w:szCs w:val="21"/>
          <w:lang w:eastAsia="zh-CN"/>
        </w:rPr>
      </w:pPr>
      <w:r>
        <w:rPr>
          <w:rFonts w:hint="eastAsia"/>
          <w:szCs w:val="21"/>
          <w:lang w:eastAsia="zh-CN"/>
        </w:rPr>
        <w:t>不利物质条件一般是指承包人在施工场地遇到的不可预见的自然物质条件、非自然的物质障碍和污染物，包括地下和水文条件，但不包括气候条件。不利物质条件的具体范围</w:t>
      </w:r>
      <w:proofErr w:type="gramStart"/>
      <w:r>
        <w:rPr>
          <w:rFonts w:hint="eastAsia"/>
          <w:szCs w:val="21"/>
          <w:lang w:eastAsia="zh-CN"/>
        </w:rPr>
        <w:t>见合同</w:t>
      </w:r>
      <w:proofErr w:type="gramEnd"/>
      <w:r>
        <w:rPr>
          <w:rFonts w:hint="eastAsia"/>
          <w:szCs w:val="21"/>
          <w:lang w:eastAsia="zh-CN"/>
        </w:rPr>
        <w:t xml:space="preserve">条款专用部分。 </w:t>
      </w:r>
    </w:p>
    <w:p w14:paraId="0C6C800E" w14:textId="77777777" w:rsidR="002037B0" w:rsidRDefault="00000000">
      <w:pPr>
        <w:numPr>
          <w:ilvl w:val="2"/>
          <w:numId w:val="25"/>
        </w:numPr>
        <w:spacing w:line="356" w:lineRule="exact"/>
        <w:ind w:right="208" w:firstLine="419"/>
        <w:rPr>
          <w:rFonts w:hint="eastAsia"/>
          <w:szCs w:val="21"/>
          <w:lang w:eastAsia="zh-CN"/>
        </w:rPr>
      </w:pPr>
      <w:r>
        <w:rPr>
          <w:rFonts w:hint="eastAsia"/>
          <w:szCs w:val="21"/>
          <w:lang w:eastAsia="zh-CN"/>
        </w:rPr>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14:paraId="39793EDA"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38" w:name="_Toc26624"/>
      <w:bookmarkStart w:id="739" w:name="_Toc7777"/>
      <w:bookmarkStart w:id="740" w:name="_Toc101357716"/>
      <w:proofErr w:type="spellStart"/>
      <w:r>
        <w:rPr>
          <w:rFonts w:ascii="Arial" w:hAnsi="Arial" w:hint="eastAsia"/>
          <w:b/>
          <w:sz w:val="28"/>
          <w:szCs w:val="24"/>
        </w:rPr>
        <w:lastRenderedPageBreak/>
        <w:t>材料和工程设备</w:t>
      </w:r>
      <w:bookmarkEnd w:id="738"/>
      <w:bookmarkEnd w:id="739"/>
      <w:bookmarkEnd w:id="740"/>
      <w:proofErr w:type="spellEnd"/>
      <w:r>
        <w:rPr>
          <w:rFonts w:ascii="Arial" w:hAnsi="Arial" w:hint="eastAsia"/>
          <w:b/>
          <w:sz w:val="28"/>
          <w:szCs w:val="24"/>
        </w:rPr>
        <w:t xml:space="preserve"> </w:t>
      </w:r>
    </w:p>
    <w:p w14:paraId="7B6D0806"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承包人提供的材料和工程设备 </w:t>
      </w:r>
    </w:p>
    <w:p w14:paraId="20D9D31B" w14:textId="77777777" w:rsidR="002037B0" w:rsidRDefault="00000000">
      <w:pPr>
        <w:numPr>
          <w:ilvl w:val="2"/>
          <w:numId w:val="27"/>
        </w:numPr>
        <w:spacing w:before="1" w:line="356" w:lineRule="exact"/>
        <w:ind w:right="220" w:firstLine="419"/>
        <w:rPr>
          <w:rFonts w:hint="eastAsia"/>
          <w:sz w:val="24"/>
          <w:szCs w:val="24"/>
          <w:lang w:eastAsia="zh-CN"/>
        </w:rPr>
      </w:pPr>
      <w:r>
        <w:rPr>
          <w:rFonts w:hint="eastAsia"/>
          <w:szCs w:val="21"/>
          <w:lang w:eastAsia="zh-CN"/>
        </w:rPr>
        <w:t>除第 5.2 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 15.8.1 项的约定，由发包人和承包人以招标方式确定专项供应商。承包人负责提供的主要材料和工程设备清单</w:t>
      </w:r>
      <w:proofErr w:type="gramStart"/>
      <w:r>
        <w:rPr>
          <w:rFonts w:hint="eastAsia"/>
          <w:szCs w:val="21"/>
          <w:lang w:eastAsia="zh-CN"/>
        </w:rPr>
        <w:t>见合同</w:t>
      </w:r>
      <w:proofErr w:type="gramEnd"/>
      <w:r>
        <w:rPr>
          <w:rFonts w:hint="eastAsia"/>
          <w:szCs w:val="21"/>
          <w:lang w:eastAsia="zh-CN"/>
        </w:rPr>
        <w:t>条款专用部分“附件三：承包人提供的材料和工程设备</w:t>
      </w:r>
      <w:r>
        <w:rPr>
          <w:rFonts w:hint="eastAsia"/>
          <w:lang w:eastAsia="zh-CN"/>
        </w:rPr>
        <w:t>一览表”。</w:t>
      </w:r>
    </w:p>
    <w:p w14:paraId="5F846F46" w14:textId="77777777" w:rsidR="002037B0" w:rsidRDefault="00000000">
      <w:pPr>
        <w:numPr>
          <w:ilvl w:val="2"/>
          <w:numId w:val="27"/>
        </w:numPr>
        <w:spacing w:line="356" w:lineRule="exact"/>
        <w:ind w:right="206" w:firstLine="419"/>
        <w:rPr>
          <w:rFonts w:hint="eastAsia"/>
          <w:szCs w:val="21"/>
          <w:lang w:eastAsia="zh-CN"/>
        </w:rPr>
      </w:pPr>
      <w:r>
        <w:rPr>
          <w:rFonts w:hint="eastAsia"/>
          <w:szCs w:val="21"/>
          <w:lang w:eastAsia="zh-CN"/>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Pr>
          <w:rFonts w:hint="eastAsia"/>
          <w:szCs w:val="21"/>
          <w:lang w:eastAsia="zh-CN"/>
        </w:rPr>
        <w:t>见合同</w:t>
      </w:r>
      <w:proofErr w:type="gramEnd"/>
      <w:r>
        <w:rPr>
          <w:rFonts w:hint="eastAsia"/>
          <w:szCs w:val="21"/>
          <w:lang w:eastAsia="zh-CN"/>
        </w:rPr>
        <w:t>条款专用部分。</w:t>
      </w:r>
    </w:p>
    <w:p w14:paraId="76ADC0AB" w14:textId="77777777" w:rsidR="002037B0" w:rsidRDefault="00000000">
      <w:pPr>
        <w:numPr>
          <w:ilvl w:val="2"/>
          <w:numId w:val="27"/>
        </w:numPr>
        <w:spacing w:line="356" w:lineRule="exact"/>
        <w:ind w:right="309" w:firstLine="419"/>
        <w:rPr>
          <w:rFonts w:hint="eastAsia"/>
          <w:szCs w:val="21"/>
          <w:lang w:eastAsia="zh-CN"/>
        </w:rPr>
      </w:pPr>
      <w:r>
        <w:rPr>
          <w:rFonts w:hint="eastAsia"/>
          <w:szCs w:val="21"/>
          <w:lang w:eastAsia="zh-CN"/>
        </w:rPr>
        <w:t>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02C56413"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lang w:eastAsia="zh-CN"/>
        </w:rPr>
      </w:pPr>
      <w:r>
        <w:rPr>
          <w:rFonts w:hint="eastAsia"/>
          <w:b/>
          <w:sz w:val="24"/>
          <w:szCs w:val="24"/>
          <w:lang w:eastAsia="zh-CN"/>
        </w:rPr>
        <w:t xml:space="preserve">发包人提供的材料和工程设备 </w:t>
      </w:r>
    </w:p>
    <w:p w14:paraId="699CDB6E" w14:textId="77777777" w:rsidR="002037B0" w:rsidRDefault="00000000">
      <w:pPr>
        <w:spacing w:before="1" w:line="356" w:lineRule="exact"/>
        <w:ind w:right="308" w:firstLineChars="200" w:firstLine="440"/>
        <w:rPr>
          <w:rFonts w:hint="eastAsia"/>
          <w:szCs w:val="21"/>
          <w:lang w:eastAsia="zh-CN"/>
        </w:rPr>
      </w:pPr>
      <w:r>
        <w:rPr>
          <w:rFonts w:hint="eastAsia"/>
          <w:szCs w:val="21"/>
          <w:lang w:eastAsia="zh-CN"/>
        </w:rPr>
        <w:t>5.2.1 发包人负责提供的材料和工程设备的名称、规格、数量、价格、交货方式、交货地点和计划交货日期等</w:t>
      </w:r>
      <w:proofErr w:type="gramStart"/>
      <w:r>
        <w:rPr>
          <w:rFonts w:hint="eastAsia"/>
          <w:szCs w:val="21"/>
          <w:lang w:eastAsia="zh-CN"/>
        </w:rPr>
        <w:t>见合同</w:t>
      </w:r>
      <w:proofErr w:type="gramEnd"/>
      <w:r>
        <w:rPr>
          <w:rFonts w:hint="eastAsia"/>
          <w:szCs w:val="21"/>
          <w:lang w:eastAsia="zh-CN"/>
        </w:rPr>
        <w:t>条款专用部分“附件四：发包人提供的材料和工程设备一览表”。</w:t>
      </w:r>
    </w:p>
    <w:p w14:paraId="419B0373" w14:textId="77777777" w:rsidR="002037B0" w:rsidRDefault="00000000">
      <w:pPr>
        <w:spacing w:line="356" w:lineRule="exact"/>
        <w:ind w:right="205" w:firstLineChars="200" w:firstLine="440"/>
        <w:rPr>
          <w:rFonts w:hint="eastAsia"/>
          <w:szCs w:val="21"/>
          <w:lang w:eastAsia="zh-CN"/>
        </w:rPr>
      </w:pPr>
      <w:r>
        <w:rPr>
          <w:rFonts w:hint="eastAsia"/>
          <w:szCs w:val="21"/>
          <w:lang w:eastAsia="zh-CN"/>
        </w:rPr>
        <w:t>5.2.2 承包人应根据合同进度计划的安排，向监理人报送要求发包人交货的日期计划。发包人应按照监理人与合同双方当事人商定的交货日期，向承包人提交材料和工程设备。</w:t>
      </w:r>
    </w:p>
    <w:p w14:paraId="72E02040"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5.2.3 发包人应在材料和工程设备到货 7 天前通知承包人，承包人应会同监理人在约定的时间内，赴交货地点共同进行验收。由发包人提供的材料和工程设备验收后，由承包人负责接收、运输和保管。</w:t>
      </w:r>
    </w:p>
    <w:p w14:paraId="1B423069"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 xml:space="preserve">5.2.4 发包人要求向承包人提前交货的，承包人不得拒绝，但发包人应承担承包人由此增加的费用。 </w:t>
      </w:r>
    </w:p>
    <w:p w14:paraId="5547FB0B"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 xml:space="preserve">5.2.5 承包人要求更改交货日期或地点的，应事先报请监理人批准。由于承包人要求更改交货时间或地点所增加的费用和（或）工期延误由承包人承担。 </w:t>
      </w:r>
    </w:p>
    <w:p w14:paraId="4576B91A" w14:textId="77777777" w:rsidR="002037B0" w:rsidRDefault="00000000">
      <w:pPr>
        <w:spacing w:line="356" w:lineRule="exact"/>
        <w:ind w:right="203" w:firstLineChars="200" w:firstLine="440"/>
        <w:rPr>
          <w:rFonts w:hint="eastAsia"/>
          <w:szCs w:val="21"/>
          <w:lang w:eastAsia="zh-CN"/>
        </w:rPr>
      </w:pPr>
      <w:r>
        <w:rPr>
          <w:rFonts w:hint="eastAsia"/>
          <w:szCs w:val="21"/>
          <w:lang w:eastAsia="zh-CN"/>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76A7E7B2" w14:textId="77777777" w:rsidR="002037B0" w:rsidRDefault="00000000">
      <w:pPr>
        <w:keepNext/>
        <w:keepLines/>
        <w:numPr>
          <w:ilvl w:val="1"/>
          <w:numId w:val="9"/>
        </w:numPr>
        <w:spacing w:before="134" w:line="356" w:lineRule="exact"/>
        <w:ind w:hanging="362"/>
        <w:textAlignment w:val="baseline"/>
        <w:outlineLvl w:val="4"/>
        <w:rPr>
          <w:rFonts w:hint="eastAsia"/>
          <w:b/>
          <w:sz w:val="24"/>
          <w:szCs w:val="24"/>
          <w:lang w:eastAsia="zh-CN"/>
        </w:rPr>
      </w:pPr>
      <w:r>
        <w:rPr>
          <w:rFonts w:hint="eastAsia"/>
          <w:b/>
          <w:sz w:val="24"/>
          <w:szCs w:val="24"/>
          <w:lang w:eastAsia="zh-CN"/>
        </w:rPr>
        <w:lastRenderedPageBreak/>
        <w:t xml:space="preserve">材料和工程设备专用于合同工程 </w:t>
      </w:r>
    </w:p>
    <w:p w14:paraId="22707BEC" w14:textId="77777777" w:rsidR="002037B0" w:rsidRDefault="00000000">
      <w:pPr>
        <w:numPr>
          <w:ilvl w:val="2"/>
          <w:numId w:val="28"/>
        </w:numPr>
        <w:spacing w:line="356" w:lineRule="exact"/>
        <w:ind w:right="205" w:firstLine="419"/>
        <w:rPr>
          <w:rFonts w:hint="eastAsia"/>
          <w:szCs w:val="21"/>
          <w:lang w:eastAsia="zh-CN"/>
        </w:rPr>
      </w:pPr>
      <w:r>
        <w:rPr>
          <w:rFonts w:hint="eastAsia"/>
          <w:szCs w:val="21"/>
          <w:lang w:eastAsia="zh-CN"/>
        </w:rPr>
        <w:t>运入施工场地的材料、工程设备，包括备品备件、安装</w:t>
      </w:r>
      <w:proofErr w:type="gramStart"/>
      <w:r>
        <w:rPr>
          <w:rFonts w:hint="eastAsia"/>
          <w:szCs w:val="21"/>
          <w:lang w:eastAsia="zh-CN"/>
        </w:rPr>
        <w:t>专用工</w:t>
      </w:r>
      <w:proofErr w:type="gramEnd"/>
      <w:r>
        <w:rPr>
          <w:rFonts w:hint="eastAsia"/>
          <w:szCs w:val="21"/>
          <w:lang w:eastAsia="zh-CN"/>
        </w:rPr>
        <w:t>器具与随机资料，必须专用于合同工程，未经监理人同意，承包人不得运出施工场地或挪作他用。</w:t>
      </w:r>
    </w:p>
    <w:p w14:paraId="504EC1B5" w14:textId="77777777" w:rsidR="002037B0" w:rsidRDefault="00000000">
      <w:pPr>
        <w:numPr>
          <w:ilvl w:val="2"/>
          <w:numId w:val="28"/>
        </w:numPr>
        <w:spacing w:line="356" w:lineRule="exact"/>
        <w:ind w:left="1087"/>
        <w:rPr>
          <w:rFonts w:hint="eastAsia"/>
          <w:sz w:val="24"/>
          <w:szCs w:val="24"/>
          <w:lang w:eastAsia="zh-CN"/>
        </w:rPr>
      </w:pPr>
      <w:r>
        <w:rPr>
          <w:rFonts w:hint="eastAsia"/>
          <w:szCs w:val="21"/>
          <w:lang w:eastAsia="zh-CN"/>
        </w:rPr>
        <w:t>随同工程设备运入施工场地的备品备件、</w:t>
      </w:r>
      <w:proofErr w:type="gramStart"/>
      <w:r>
        <w:rPr>
          <w:rFonts w:hint="eastAsia"/>
          <w:szCs w:val="21"/>
          <w:lang w:eastAsia="zh-CN"/>
        </w:rPr>
        <w:t>专用工</w:t>
      </w:r>
      <w:proofErr w:type="gramEnd"/>
      <w:r>
        <w:rPr>
          <w:rFonts w:hint="eastAsia"/>
          <w:szCs w:val="21"/>
          <w:lang w:eastAsia="zh-CN"/>
        </w:rPr>
        <w:t>器具与随机资料，应由承包人</w:t>
      </w:r>
    </w:p>
    <w:p w14:paraId="786A26B3" w14:textId="77777777" w:rsidR="002037B0" w:rsidRDefault="00000000">
      <w:pPr>
        <w:spacing w:before="72" w:line="356" w:lineRule="exact"/>
        <w:ind w:left="138" w:right="309"/>
        <w:rPr>
          <w:rFonts w:hint="eastAsia"/>
          <w:szCs w:val="21"/>
          <w:lang w:eastAsia="zh-CN"/>
        </w:rPr>
      </w:pPr>
      <w:r>
        <w:rPr>
          <w:rFonts w:hint="eastAsia"/>
          <w:szCs w:val="21"/>
          <w:lang w:eastAsia="zh-CN"/>
        </w:rPr>
        <w:t>未经监理人同意不得启用。承包人因合同工作需要使用上述物品时，应向监理人提出申请。</w:t>
      </w:r>
    </w:p>
    <w:p w14:paraId="1B5B9B17"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lang w:eastAsia="zh-CN"/>
        </w:rPr>
      </w:pPr>
      <w:r>
        <w:rPr>
          <w:rFonts w:hint="eastAsia"/>
          <w:b/>
          <w:sz w:val="24"/>
          <w:szCs w:val="24"/>
          <w:lang w:eastAsia="zh-CN"/>
        </w:rPr>
        <w:t xml:space="preserve">禁止使用不合格的材料和工程设备 </w:t>
      </w:r>
    </w:p>
    <w:p w14:paraId="245970C9" w14:textId="77777777" w:rsidR="002037B0" w:rsidRDefault="00000000">
      <w:pPr>
        <w:numPr>
          <w:ilvl w:val="2"/>
          <w:numId w:val="29"/>
        </w:numPr>
        <w:spacing w:line="356" w:lineRule="exact"/>
        <w:ind w:right="309" w:firstLine="419"/>
        <w:rPr>
          <w:rFonts w:hint="eastAsia"/>
          <w:szCs w:val="21"/>
          <w:lang w:eastAsia="zh-CN"/>
        </w:rPr>
      </w:pPr>
      <w:r>
        <w:rPr>
          <w:rFonts w:hint="eastAsia"/>
          <w:szCs w:val="21"/>
          <w:lang w:eastAsia="zh-CN"/>
        </w:rPr>
        <w:t>监理人有权拒绝承包人提供的不合格材料或工程设备，并要求承包人立即进行更换。监理人应在更换后再次进行检查和检验，由此增加的费用和（或）工期延误由承包人承担。</w:t>
      </w:r>
    </w:p>
    <w:p w14:paraId="1648A80A" w14:textId="77777777" w:rsidR="002037B0" w:rsidRDefault="00000000">
      <w:pPr>
        <w:numPr>
          <w:ilvl w:val="2"/>
          <w:numId w:val="29"/>
        </w:numPr>
        <w:spacing w:line="356" w:lineRule="exact"/>
        <w:ind w:right="309" w:firstLine="419"/>
        <w:rPr>
          <w:rFonts w:hint="eastAsia"/>
          <w:szCs w:val="21"/>
          <w:lang w:eastAsia="zh-CN"/>
        </w:rPr>
      </w:pPr>
      <w:r>
        <w:rPr>
          <w:rFonts w:hint="eastAsia"/>
          <w:szCs w:val="21"/>
          <w:lang w:eastAsia="zh-CN"/>
        </w:rPr>
        <w:t>监理人发现承包人使用了不合格的材料和工程设备，应即时发出指示要求承包人立即改正，并禁止在工程中继续使用不合格的材料和工程设备。</w:t>
      </w:r>
    </w:p>
    <w:p w14:paraId="7C633303" w14:textId="77777777" w:rsidR="002037B0" w:rsidRDefault="00000000">
      <w:pPr>
        <w:numPr>
          <w:ilvl w:val="2"/>
          <w:numId w:val="29"/>
        </w:numPr>
        <w:spacing w:line="356" w:lineRule="exact"/>
        <w:ind w:right="309" w:firstLine="419"/>
        <w:rPr>
          <w:rFonts w:hint="eastAsia"/>
          <w:szCs w:val="21"/>
          <w:lang w:eastAsia="zh-CN"/>
        </w:rPr>
      </w:pPr>
      <w:r>
        <w:rPr>
          <w:rFonts w:hint="eastAsia"/>
          <w:szCs w:val="21"/>
          <w:lang w:eastAsia="zh-CN"/>
        </w:rPr>
        <w:t>发包人提供的材料或工程设备不符合合同要求的，承包人有权拒绝，并可要求发包人更换，由此增加的费用和（或）工期延误由发包人承担。</w:t>
      </w:r>
    </w:p>
    <w:p w14:paraId="04A900D1"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41" w:name="_Toc21285"/>
      <w:bookmarkStart w:id="742" w:name="_Toc101357717"/>
      <w:bookmarkStart w:id="743" w:name="_Toc24824"/>
      <w:proofErr w:type="spellStart"/>
      <w:r>
        <w:rPr>
          <w:rFonts w:ascii="Arial" w:hAnsi="Arial" w:hint="eastAsia"/>
          <w:b/>
          <w:sz w:val="28"/>
          <w:szCs w:val="24"/>
        </w:rPr>
        <w:t>施工设备和临时设施</w:t>
      </w:r>
      <w:bookmarkEnd w:id="741"/>
      <w:bookmarkEnd w:id="742"/>
      <w:bookmarkEnd w:id="743"/>
      <w:proofErr w:type="spellEnd"/>
      <w:r>
        <w:rPr>
          <w:rFonts w:ascii="Arial" w:hAnsi="Arial" w:hint="eastAsia"/>
          <w:b/>
          <w:sz w:val="28"/>
          <w:szCs w:val="24"/>
        </w:rPr>
        <w:t xml:space="preserve"> </w:t>
      </w:r>
    </w:p>
    <w:p w14:paraId="6290F5D1"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承包人提供的施工设备和临时设施 </w:t>
      </w:r>
    </w:p>
    <w:p w14:paraId="6E332CFD" w14:textId="77777777" w:rsidR="002037B0" w:rsidRDefault="00000000">
      <w:pPr>
        <w:numPr>
          <w:ilvl w:val="2"/>
          <w:numId w:val="30"/>
        </w:numPr>
        <w:spacing w:line="356" w:lineRule="exact"/>
        <w:ind w:right="309" w:firstLine="419"/>
        <w:rPr>
          <w:rFonts w:hint="eastAsia"/>
          <w:szCs w:val="21"/>
          <w:lang w:eastAsia="zh-CN"/>
        </w:rPr>
      </w:pPr>
      <w:r>
        <w:rPr>
          <w:rFonts w:hint="eastAsia"/>
          <w:szCs w:val="21"/>
          <w:lang w:eastAsia="zh-CN"/>
        </w:rPr>
        <w:t>承包人应按合同进度计划的要求，及时配置施工设备和修建临时设施。进入施工场地的承包人设备需经监理人核查后才能投入使用。承包人更换合同约定的承包人设备的，应报监理人批准。</w:t>
      </w:r>
    </w:p>
    <w:p w14:paraId="3C51CC7D" w14:textId="77777777" w:rsidR="002037B0" w:rsidRDefault="00000000">
      <w:pPr>
        <w:numPr>
          <w:ilvl w:val="2"/>
          <w:numId w:val="30"/>
        </w:numPr>
        <w:spacing w:line="356" w:lineRule="exact"/>
        <w:ind w:right="205" w:firstLine="419"/>
        <w:rPr>
          <w:rFonts w:hint="eastAsia"/>
          <w:szCs w:val="21"/>
          <w:lang w:eastAsia="zh-CN"/>
        </w:rPr>
      </w:pPr>
      <w:r>
        <w:rPr>
          <w:rFonts w:hint="eastAsia"/>
          <w:szCs w:val="21"/>
          <w:lang w:eastAsia="zh-CN"/>
        </w:rPr>
        <w:t>除合同另有约定外，承包人应承担自行修建临时设施的费用。需要临时占地的，应由发包人办理申请手续并承担相应费用。承包人自行修建临时设施的范围以及所需临时占地</w:t>
      </w:r>
      <w:proofErr w:type="gramStart"/>
      <w:r>
        <w:rPr>
          <w:rFonts w:hint="eastAsia"/>
          <w:szCs w:val="21"/>
          <w:lang w:eastAsia="zh-CN"/>
        </w:rPr>
        <w:t>见合同</w:t>
      </w:r>
      <w:proofErr w:type="gramEnd"/>
      <w:r>
        <w:rPr>
          <w:rFonts w:hint="eastAsia"/>
          <w:szCs w:val="21"/>
          <w:lang w:eastAsia="zh-CN"/>
        </w:rPr>
        <w:t>条款专用部分。</w:t>
      </w:r>
    </w:p>
    <w:p w14:paraId="291EA483" w14:textId="77777777" w:rsidR="002037B0" w:rsidRDefault="00000000">
      <w:pPr>
        <w:keepNext/>
        <w:keepLines/>
        <w:numPr>
          <w:ilvl w:val="1"/>
          <w:numId w:val="9"/>
        </w:numPr>
        <w:spacing w:before="136" w:line="356" w:lineRule="exact"/>
        <w:ind w:hanging="362"/>
        <w:textAlignment w:val="baseline"/>
        <w:outlineLvl w:val="4"/>
        <w:rPr>
          <w:rFonts w:hint="eastAsia"/>
          <w:b/>
          <w:sz w:val="24"/>
          <w:szCs w:val="24"/>
          <w:lang w:eastAsia="zh-CN"/>
        </w:rPr>
      </w:pPr>
      <w:r>
        <w:rPr>
          <w:rFonts w:hint="eastAsia"/>
          <w:b/>
          <w:sz w:val="24"/>
          <w:szCs w:val="24"/>
          <w:lang w:eastAsia="zh-CN"/>
        </w:rPr>
        <w:t xml:space="preserve">发包人提供的施工设备和临时设施 </w:t>
      </w:r>
    </w:p>
    <w:p w14:paraId="179A0BE9" w14:textId="77777777" w:rsidR="002037B0" w:rsidRDefault="00000000">
      <w:pPr>
        <w:spacing w:line="356" w:lineRule="exact"/>
        <w:ind w:left="138" w:right="308" w:firstLine="419"/>
        <w:rPr>
          <w:rFonts w:hint="eastAsia"/>
          <w:szCs w:val="21"/>
          <w:lang w:eastAsia="zh-CN"/>
        </w:rPr>
      </w:pPr>
      <w:r>
        <w:rPr>
          <w:rFonts w:hint="eastAsia"/>
          <w:szCs w:val="21"/>
          <w:lang w:eastAsia="zh-CN"/>
        </w:rPr>
        <w:t>发包人提供的施工设备或临时设施，以及相关运行、维护、拆除、清运费用的承担人</w:t>
      </w:r>
      <w:proofErr w:type="gramStart"/>
      <w:r>
        <w:rPr>
          <w:rFonts w:hint="eastAsia"/>
          <w:szCs w:val="21"/>
          <w:lang w:eastAsia="zh-CN"/>
        </w:rPr>
        <w:t>见合同</w:t>
      </w:r>
      <w:proofErr w:type="gramEnd"/>
      <w:r>
        <w:rPr>
          <w:rFonts w:hint="eastAsia"/>
          <w:szCs w:val="21"/>
          <w:lang w:eastAsia="zh-CN"/>
        </w:rPr>
        <w:t>条款专用部分。</w:t>
      </w:r>
    </w:p>
    <w:p w14:paraId="0BC7A6B7" w14:textId="77777777" w:rsidR="002037B0" w:rsidRDefault="00000000">
      <w:pPr>
        <w:keepNext/>
        <w:keepLines/>
        <w:numPr>
          <w:ilvl w:val="1"/>
          <w:numId w:val="9"/>
        </w:numPr>
        <w:spacing w:before="136" w:line="356" w:lineRule="exact"/>
        <w:ind w:hanging="362"/>
        <w:textAlignment w:val="baseline"/>
        <w:outlineLvl w:val="4"/>
        <w:rPr>
          <w:rFonts w:hint="eastAsia"/>
          <w:b/>
          <w:sz w:val="24"/>
          <w:szCs w:val="24"/>
          <w:lang w:eastAsia="zh-CN"/>
        </w:rPr>
      </w:pPr>
      <w:r>
        <w:rPr>
          <w:rFonts w:hint="eastAsia"/>
          <w:b/>
          <w:sz w:val="24"/>
          <w:szCs w:val="24"/>
          <w:lang w:eastAsia="zh-CN"/>
        </w:rPr>
        <w:t xml:space="preserve">要求承包人增加或更换施工设备 </w:t>
      </w:r>
    </w:p>
    <w:p w14:paraId="05536F62"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承包人使用的施工设备不能满足合同进度计划和（或）质量要求时，监理人有权要求承包人增加或更换施工设备，承包人应及时增加或更换，由此增加的费用和（或）工期延误由承包人承担。</w:t>
      </w:r>
    </w:p>
    <w:p w14:paraId="6CE4BF37" w14:textId="77777777" w:rsidR="002037B0" w:rsidRDefault="00000000">
      <w:pPr>
        <w:keepNext/>
        <w:keepLines/>
        <w:numPr>
          <w:ilvl w:val="1"/>
          <w:numId w:val="9"/>
        </w:numPr>
        <w:spacing w:before="66" w:line="356" w:lineRule="exact"/>
        <w:ind w:hanging="362"/>
        <w:textAlignment w:val="baseline"/>
        <w:outlineLvl w:val="4"/>
        <w:rPr>
          <w:rFonts w:hint="eastAsia"/>
          <w:b/>
          <w:sz w:val="24"/>
          <w:szCs w:val="24"/>
          <w:lang w:eastAsia="zh-CN"/>
        </w:rPr>
      </w:pPr>
      <w:r>
        <w:rPr>
          <w:rFonts w:hint="eastAsia"/>
          <w:b/>
          <w:sz w:val="24"/>
          <w:szCs w:val="24"/>
          <w:lang w:eastAsia="zh-CN"/>
        </w:rPr>
        <w:t xml:space="preserve">施工设备和临时设施专用于合同工程 </w:t>
      </w:r>
    </w:p>
    <w:p w14:paraId="1E889F29" w14:textId="77777777" w:rsidR="002037B0" w:rsidRDefault="00000000">
      <w:pPr>
        <w:spacing w:line="356" w:lineRule="exact"/>
        <w:ind w:left="138" w:right="308" w:firstLineChars="200" w:firstLine="440"/>
        <w:rPr>
          <w:rFonts w:hint="eastAsia"/>
          <w:szCs w:val="21"/>
          <w:lang w:eastAsia="zh-CN"/>
        </w:rPr>
      </w:pPr>
      <w:r>
        <w:rPr>
          <w:rFonts w:hint="eastAsia"/>
          <w:szCs w:val="21"/>
          <w:lang w:eastAsia="zh-CN"/>
        </w:rPr>
        <w:t>6.4.1 除为第 4.1.8 项约定的其他独立承包人和监理人指示的他人提供条件外,承包人运入施工场地的所有施工设备以及在施工场地建设的临时设施仅限于用于合同工程。</w:t>
      </w:r>
      <w:r>
        <w:rPr>
          <w:rFonts w:hint="eastAsia"/>
          <w:szCs w:val="21"/>
          <w:lang w:eastAsia="zh-CN"/>
        </w:rPr>
        <w:lastRenderedPageBreak/>
        <w:t>未经监理人同意，不得将上述施工设备和临时设施中的任何部分运出施工场地或挪作他用。</w:t>
      </w:r>
    </w:p>
    <w:p w14:paraId="7A4EBD3C" w14:textId="77777777" w:rsidR="002037B0" w:rsidRDefault="00000000">
      <w:pPr>
        <w:spacing w:line="356" w:lineRule="exact"/>
        <w:ind w:left="138" w:firstLineChars="200" w:firstLine="440"/>
        <w:rPr>
          <w:rFonts w:hint="eastAsia"/>
          <w:sz w:val="20"/>
          <w:szCs w:val="20"/>
          <w:lang w:eastAsia="zh-CN"/>
        </w:rPr>
      </w:pPr>
      <w:r>
        <w:rPr>
          <w:rFonts w:hint="eastAsia"/>
          <w:szCs w:val="21"/>
          <w:lang w:eastAsia="zh-CN"/>
        </w:rPr>
        <w:t xml:space="preserve">6.4.2 经监理人同意，承包人可根据合同进度计划撤走闲置的施工设备。 </w:t>
      </w:r>
    </w:p>
    <w:p w14:paraId="39BEA2BB"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44" w:name="_Toc17787"/>
      <w:bookmarkStart w:id="745" w:name="_Toc2811"/>
      <w:bookmarkStart w:id="746" w:name="_Toc101357718"/>
      <w:proofErr w:type="spellStart"/>
      <w:r>
        <w:rPr>
          <w:rFonts w:ascii="Arial" w:hAnsi="Arial" w:hint="eastAsia"/>
          <w:b/>
          <w:sz w:val="28"/>
          <w:szCs w:val="24"/>
        </w:rPr>
        <w:t>交通运输</w:t>
      </w:r>
      <w:bookmarkEnd w:id="744"/>
      <w:bookmarkEnd w:id="745"/>
      <w:bookmarkEnd w:id="746"/>
      <w:proofErr w:type="spellEnd"/>
    </w:p>
    <w:p w14:paraId="6175A431" w14:textId="77777777" w:rsidR="002037B0" w:rsidRDefault="00000000">
      <w:pPr>
        <w:keepNext/>
        <w:keepLines/>
        <w:numPr>
          <w:ilvl w:val="1"/>
          <w:numId w:val="9"/>
        </w:numPr>
        <w:spacing w:before="1" w:line="356" w:lineRule="exact"/>
        <w:ind w:hanging="362"/>
        <w:textAlignment w:val="baseline"/>
        <w:outlineLvl w:val="4"/>
        <w:rPr>
          <w:rFonts w:hint="eastAsia"/>
          <w:b/>
          <w:sz w:val="24"/>
          <w:szCs w:val="24"/>
          <w:lang w:eastAsia="zh-CN"/>
        </w:rPr>
      </w:pPr>
      <w:r>
        <w:rPr>
          <w:rFonts w:hint="eastAsia"/>
          <w:b/>
          <w:sz w:val="24"/>
          <w:szCs w:val="24"/>
          <w:lang w:eastAsia="zh-CN"/>
        </w:rPr>
        <w:t xml:space="preserve">道路通行权和场外设施 </w:t>
      </w:r>
    </w:p>
    <w:p w14:paraId="7928D7D8" w14:textId="77777777" w:rsidR="002037B0" w:rsidRDefault="00000000">
      <w:pPr>
        <w:spacing w:line="356" w:lineRule="exact"/>
        <w:ind w:left="138" w:right="309" w:firstLine="419"/>
        <w:rPr>
          <w:rFonts w:hint="eastAsia"/>
          <w:szCs w:val="21"/>
        </w:rPr>
      </w:pPr>
      <w:r>
        <w:rPr>
          <w:rFonts w:hint="eastAsia"/>
          <w:szCs w:val="21"/>
          <w:lang w:eastAsia="zh-CN"/>
        </w:rPr>
        <w:t>除合同条款专用部分另有约定外，发包人应根据合同工程的施工需要，负责办理取得出入施工场地的专用和临时道路的通行权，以及取得为工程建设所需修建场外设施的权利，并承担有关费用。</w:t>
      </w:r>
      <w:proofErr w:type="spellStart"/>
      <w:r>
        <w:rPr>
          <w:rFonts w:hint="eastAsia"/>
          <w:szCs w:val="21"/>
        </w:rPr>
        <w:t>承包人应协助发包人办理上述手续</w:t>
      </w:r>
      <w:proofErr w:type="spellEnd"/>
      <w:r>
        <w:rPr>
          <w:rFonts w:hint="eastAsia"/>
          <w:szCs w:val="21"/>
        </w:rPr>
        <w:t xml:space="preserve">。 </w:t>
      </w:r>
    </w:p>
    <w:p w14:paraId="2EED76D3"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场内施工道路</w:t>
      </w:r>
      <w:proofErr w:type="spellEnd"/>
      <w:r>
        <w:rPr>
          <w:rFonts w:hint="eastAsia"/>
          <w:b/>
          <w:sz w:val="24"/>
          <w:szCs w:val="24"/>
        </w:rPr>
        <w:t xml:space="preserve"> </w:t>
      </w:r>
    </w:p>
    <w:p w14:paraId="66F45225" w14:textId="77777777" w:rsidR="002037B0" w:rsidRDefault="00000000">
      <w:pPr>
        <w:numPr>
          <w:ilvl w:val="2"/>
          <w:numId w:val="31"/>
        </w:numPr>
        <w:spacing w:before="1" w:line="356" w:lineRule="exact"/>
        <w:ind w:right="309" w:firstLine="419"/>
        <w:rPr>
          <w:rFonts w:hint="eastAsia"/>
          <w:szCs w:val="21"/>
          <w:lang w:eastAsia="zh-CN"/>
        </w:rPr>
      </w:pPr>
      <w:r>
        <w:rPr>
          <w:rFonts w:hint="eastAsia"/>
          <w:szCs w:val="21"/>
          <w:lang w:eastAsia="zh-CN"/>
        </w:rPr>
        <w:t>除合同条款专用部分另有约定外，承包人应负责修建、维修、养护和管理施工所需的临时道路和交通设施，包括维修、养护和管理发包人提供的道路和交通设施，并承担相应费用。</w:t>
      </w:r>
    </w:p>
    <w:p w14:paraId="460038F2" w14:textId="77777777" w:rsidR="002037B0" w:rsidRDefault="00000000">
      <w:pPr>
        <w:numPr>
          <w:ilvl w:val="2"/>
          <w:numId w:val="31"/>
        </w:numPr>
        <w:spacing w:line="356" w:lineRule="exact"/>
        <w:ind w:right="309" w:firstLine="419"/>
        <w:rPr>
          <w:rFonts w:hint="eastAsia"/>
          <w:szCs w:val="21"/>
          <w:lang w:eastAsia="zh-CN"/>
        </w:rPr>
      </w:pPr>
      <w:r>
        <w:rPr>
          <w:rFonts w:hint="eastAsia"/>
          <w:szCs w:val="21"/>
          <w:lang w:eastAsia="zh-CN"/>
        </w:rPr>
        <w:t>发包人和监理人有权无偿使用承包人修建的临时道路和交通设施，不需要交纳任何费用。</w:t>
      </w:r>
    </w:p>
    <w:p w14:paraId="11957E26" w14:textId="77777777" w:rsidR="002037B0" w:rsidRDefault="00000000">
      <w:pPr>
        <w:keepNext/>
        <w:keepLines/>
        <w:numPr>
          <w:ilvl w:val="1"/>
          <w:numId w:val="9"/>
        </w:numPr>
        <w:spacing w:before="134" w:line="356" w:lineRule="exact"/>
        <w:ind w:hanging="362"/>
        <w:textAlignment w:val="baseline"/>
        <w:outlineLvl w:val="4"/>
        <w:rPr>
          <w:rFonts w:hint="eastAsia"/>
          <w:b/>
          <w:sz w:val="24"/>
          <w:szCs w:val="24"/>
        </w:rPr>
      </w:pPr>
      <w:proofErr w:type="spellStart"/>
      <w:r>
        <w:rPr>
          <w:rFonts w:hint="eastAsia"/>
          <w:b/>
          <w:sz w:val="24"/>
          <w:szCs w:val="24"/>
        </w:rPr>
        <w:t>场外交通</w:t>
      </w:r>
      <w:proofErr w:type="spellEnd"/>
      <w:r>
        <w:rPr>
          <w:rFonts w:hint="eastAsia"/>
          <w:b/>
          <w:sz w:val="24"/>
          <w:szCs w:val="24"/>
        </w:rPr>
        <w:t xml:space="preserve"> </w:t>
      </w:r>
    </w:p>
    <w:p w14:paraId="2F15304D" w14:textId="77777777" w:rsidR="002037B0" w:rsidRDefault="00000000">
      <w:pPr>
        <w:numPr>
          <w:ilvl w:val="2"/>
          <w:numId w:val="32"/>
        </w:numPr>
        <w:spacing w:line="356" w:lineRule="exact"/>
        <w:ind w:right="309" w:firstLine="419"/>
        <w:rPr>
          <w:rFonts w:hint="eastAsia"/>
          <w:szCs w:val="21"/>
          <w:lang w:eastAsia="zh-CN"/>
        </w:rPr>
      </w:pPr>
      <w:r>
        <w:rPr>
          <w:rFonts w:hint="eastAsia"/>
          <w:szCs w:val="21"/>
          <w:lang w:eastAsia="zh-CN"/>
        </w:rPr>
        <w:t>承包人车辆外出行驶所需的场外公共道路的通行费、养路费和税款等由承包人承担。</w:t>
      </w:r>
    </w:p>
    <w:p w14:paraId="5AEAD229" w14:textId="77777777" w:rsidR="002037B0" w:rsidRDefault="00000000">
      <w:pPr>
        <w:numPr>
          <w:ilvl w:val="2"/>
          <w:numId w:val="32"/>
        </w:numPr>
        <w:spacing w:line="356" w:lineRule="exact"/>
        <w:ind w:right="309" w:firstLine="419"/>
        <w:rPr>
          <w:rFonts w:hint="eastAsia"/>
          <w:szCs w:val="21"/>
          <w:lang w:eastAsia="zh-CN"/>
        </w:rPr>
      </w:pPr>
      <w:r>
        <w:rPr>
          <w:rFonts w:hint="eastAsia"/>
          <w:szCs w:val="21"/>
          <w:lang w:eastAsia="zh-CN"/>
        </w:rPr>
        <w:t>承包人应遵守有关交通法规，严格按照道路和桥梁的限制荷重安全行驶，并服从交通管理部门的检查和监督。</w:t>
      </w:r>
    </w:p>
    <w:p w14:paraId="7D8D6713" w14:textId="77777777" w:rsidR="002037B0" w:rsidRDefault="00000000">
      <w:pPr>
        <w:keepNext/>
        <w:keepLines/>
        <w:numPr>
          <w:ilvl w:val="1"/>
          <w:numId w:val="9"/>
        </w:numPr>
        <w:spacing w:before="136" w:line="356" w:lineRule="exact"/>
        <w:ind w:hanging="362"/>
        <w:textAlignment w:val="baseline"/>
        <w:outlineLvl w:val="4"/>
        <w:rPr>
          <w:rFonts w:hint="eastAsia"/>
          <w:b/>
          <w:sz w:val="24"/>
          <w:szCs w:val="24"/>
          <w:lang w:eastAsia="zh-CN"/>
        </w:rPr>
      </w:pPr>
      <w:r>
        <w:rPr>
          <w:rFonts w:hint="eastAsia"/>
          <w:b/>
          <w:sz w:val="24"/>
          <w:szCs w:val="24"/>
          <w:lang w:eastAsia="zh-CN"/>
        </w:rPr>
        <w:t xml:space="preserve">超大件和超重件的运输 </w:t>
      </w:r>
    </w:p>
    <w:p w14:paraId="34B85198" w14:textId="77777777" w:rsidR="002037B0" w:rsidRDefault="00000000">
      <w:pPr>
        <w:spacing w:line="356" w:lineRule="exact"/>
        <w:ind w:left="138" w:right="220" w:firstLine="419"/>
        <w:rPr>
          <w:rFonts w:hint="eastAsia"/>
          <w:szCs w:val="21"/>
          <w:lang w:eastAsia="zh-CN"/>
        </w:rPr>
      </w:pPr>
      <w:r>
        <w:rPr>
          <w:rFonts w:hint="eastAsia"/>
          <w:szCs w:val="21"/>
          <w:lang w:eastAsia="zh-CN"/>
        </w:rPr>
        <w:t>由承包人负责运输的超大件或超重件，应由承包人负责向交通管理部门办理申请手续， 发包人给予协助。运输超大件或超重件所需的道路和桥梁临时加固改造费用和其他有关费 用，由承包人承担，但合同条款专用部分另有约定除外。</w:t>
      </w:r>
    </w:p>
    <w:p w14:paraId="1E1EFA47" w14:textId="77777777" w:rsidR="002037B0" w:rsidRDefault="00000000">
      <w:pPr>
        <w:keepNext/>
        <w:keepLines/>
        <w:numPr>
          <w:ilvl w:val="1"/>
          <w:numId w:val="9"/>
        </w:numPr>
        <w:spacing w:before="66" w:line="356" w:lineRule="exact"/>
        <w:ind w:hanging="362"/>
        <w:textAlignment w:val="baseline"/>
        <w:outlineLvl w:val="4"/>
        <w:rPr>
          <w:rFonts w:hint="eastAsia"/>
          <w:b/>
          <w:sz w:val="24"/>
          <w:szCs w:val="24"/>
          <w:lang w:eastAsia="zh-CN"/>
        </w:rPr>
      </w:pPr>
      <w:r>
        <w:rPr>
          <w:rFonts w:hint="eastAsia"/>
          <w:b/>
          <w:sz w:val="24"/>
          <w:szCs w:val="24"/>
          <w:lang w:eastAsia="zh-CN"/>
        </w:rPr>
        <w:t xml:space="preserve">道路和桥梁的损坏责任 </w:t>
      </w:r>
    </w:p>
    <w:p w14:paraId="25744944" w14:textId="77777777" w:rsidR="002037B0" w:rsidRDefault="00000000">
      <w:pPr>
        <w:spacing w:line="356" w:lineRule="exact"/>
        <w:ind w:left="138" w:right="309" w:firstLine="419"/>
        <w:rPr>
          <w:rFonts w:hint="eastAsia"/>
          <w:szCs w:val="21"/>
          <w:lang w:eastAsia="zh-CN"/>
        </w:rPr>
      </w:pPr>
      <w:r>
        <w:rPr>
          <w:rFonts w:hint="eastAsia"/>
          <w:szCs w:val="21"/>
          <w:lang w:eastAsia="zh-CN"/>
        </w:rPr>
        <w:t>因承包人运输造成施工场地内外公共道路和桥梁损坏的，由承包人承担修复损坏的全部费用和可能引起的赔偿。</w:t>
      </w:r>
    </w:p>
    <w:p w14:paraId="792B7683"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水路和航空运输</w:t>
      </w:r>
      <w:proofErr w:type="spellEnd"/>
      <w:r>
        <w:rPr>
          <w:rFonts w:hint="eastAsia"/>
          <w:b/>
          <w:sz w:val="24"/>
          <w:szCs w:val="24"/>
        </w:rPr>
        <w:t xml:space="preserve"> </w:t>
      </w:r>
    </w:p>
    <w:p w14:paraId="136E845E" w14:textId="77777777" w:rsidR="002037B0" w:rsidRDefault="00000000">
      <w:pPr>
        <w:spacing w:line="356" w:lineRule="exact"/>
        <w:ind w:left="138" w:right="219" w:firstLine="419"/>
        <w:rPr>
          <w:rFonts w:hint="eastAsia"/>
          <w:szCs w:val="21"/>
          <w:lang w:eastAsia="zh-CN"/>
        </w:rPr>
      </w:pPr>
      <w:r>
        <w:rPr>
          <w:rFonts w:hint="eastAsia"/>
          <w:szCs w:val="21"/>
          <w:lang w:eastAsia="zh-CN"/>
        </w:rPr>
        <w:t>本条上述各款的内容适用于水路运输和航空运输，其中“道路”一词的涵义包括河道、航线、船闸、机场、码头、堤防以及水路或航空运输中其他相似结构物；“车辆”一词的涵义包括船舶和飞机等。</w:t>
      </w:r>
    </w:p>
    <w:p w14:paraId="11D8B888"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47" w:name="_Toc30747"/>
      <w:bookmarkStart w:id="748" w:name="_Toc21769"/>
      <w:bookmarkStart w:id="749" w:name="_Toc101357719"/>
      <w:proofErr w:type="spellStart"/>
      <w:r>
        <w:rPr>
          <w:rFonts w:ascii="Arial" w:hAnsi="Arial" w:hint="eastAsia"/>
          <w:b/>
          <w:sz w:val="28"/>
          <w:szCs w:val="24"/>
        </w:rPr>
        <w:lastRenderedPageBreak/>
        <w:t>测量放线</w:t>
      </w:r>
      <w:bookmarkEnd w:id="747"/>
      <w:bookmarkEnd w:id="748"/>
      <w:bookmarkEnd w:id="749"/>
      <w:proofErr w:type="spellEnd"/>
    </w:p>
    <w:p w14:paraId="422BFD97" w14:textId="77777777" w:rsidR="002037B0" w:rsidRDefault="00000000">
      <w:pPr>
        <w:keepNext/>
        <w:keepLines/>
        <w:numPr>
          <w:ilvl w:val="1"/>
          <w:numId w:val="9"/>
        </w:numPr>
        <w:spacing w:line="356" w:lineRule="exact"/>
        <w:ind w:hanging="362"/>
        <w:textAlignment w:val="baseline"/>
        <w:outlineLvl w:val="4"/>
        <w:rPr>
          <w:rFonts w:hint="eastAsia"/>
          <w:b/>
          <w:sz w:val="24"/>
          <w:szCs w:val="24"/>
        </w:rPr>
      </w:pPr>
      <w:proofErr w:type="spellStart"/>
      <w:r>
        <w:rPr>
          <w:rFonts w:hint="eastAsia"/>
          <w:b/>
          <w:sz w:val="24"/>
          <w:szCs w:val="24"/>
        </w:rPr>
        <w:t>施工控制网</w:t>
      </w:r>
      <w:proofErr w:type="spellEnd"/>
      <w:r>
        <w:rPr>
          <w:rFonts w:hint="eastAsia"/>
          <w:b/>
          <w:sz w:val="24"/>
          <w:szCs w:val="24"/>
        </w:rPr>
        <w:t xml:space="preserve"> </w:t>
      </w:r>
    </w:p>
    <w:p w14:paraId="2CAC6EEF" w14:textId="77777777" w:rsidR="002037B0" w:rsidRDefault="00000000">
      <w:pPr>
        <w:spacing w:line="356" w:lineRule="exact"/>
        <w:ind w:right="308" w:firstLineChars="200" w:firstLine="440"/>
        <w:rPr>
          <w:rFonts w:hint="eastAsia"/>
          <w:szCs w:val="21"/>
          <w:lang w:eastAsia="zh-CN"/>
        </w:rPr>
      </w:pPr>
      <w:r>
        <w:rPr>
          <w:rFonts w:hint="eastAsia"/>
          <w:szCs w:val="21"/>
          <w:lang w:eastAsia="zh-CN"/>
        </w:rPr>
        <w:t>8.1.1 发包人应在合同约定的期限内，通过监理人向承包人提供测量基准点、基准线和水准点及其书面资料。向承包人提供测量基准点、基准线和水准点及其书面资料的期限</w:t>
      </w:r>
      <w:proofErr w:type="gramStart"/>
      <w:r>
        <w:rPr>
          <w:rFonts w:hint="eastAsia"/>
          <w:szCs w:val="21"/>
          <w:lang w:eastAsia="zh-CN"/>
        </w:rPr>
        <w:t>见合同</w:t>
      </w:r>
      <w:proofErr w:type="gramEnd"/>
      <w:r>
        <w:rPr>
          <w:rFonts w:hint="eastAsia"/>
          <w:szCs w:val="21"/>
          <w:lang w:eastAsia="zh-CN"/>
        </w:rPr>
        <w:t>条款专用部分。</w:t>
      </w:r>
    </w:p>
    <w:p w14:paraId="6E28A1EF" w14:textId="77777777" w:rsidR="002037B0" w:rsidRDefault="00000000">
      <w:pPr>
        <w:spacing w:line="356" w:lineRule="exact"/>
        <w:ind w:right="203" w:firstLineChars="200" w:firstLine="440"/>
        <w:rPr>
          <w:rFonts w:hint="eastAsia"/>
          <w:szCs w:val="21"/>
          <w:lang w:eastAsia="zh-CN"/>
        </w:rPr>
      </w:pPr>
      <w:r>
        <w:rPr>
          <w:rFonts w:hint="eastAsia"/>
          <w:szCs w:val="21"/>
          <w:lang w:eastAsia="zh-CN"/>
        </w:rPr>
        <w:t>8.1.2 承包人应根据国家测绘基准、测绘系统和工程测量技术规范，按上述基准点（线）以及合同工程精度要求，测设施工控制网，承包人测设施工控制网的</w:t>
      </w:r>
      <w:proofErr w:type="gramStart"/>
      <w:r>
        <w:rPr>
          <w:rFonts w:hint="eastAsia"/>
          <w:szCs w:val="21"/>
          <w:lang w:eastAsia="zh-CN"/>
        </w:rPr>
        <w:t>其他要</w:t>
      </w:r>
      <w:proofErr w:type="gramEnd"/>
      <w:r>
        <w:rPr>
          <w:rFonts w:hint="eastAsia"/>
          <w:szCs w:val="21"/>
          <w:lang w:eastAsia="zh-CN"/>
        </w:rPr>
        <w:t>求见合同条款专用部分。并将施工控制网资料在约定期限内报送监理人审批，其报送监理人审批的期限</w:t>
      </w:r>
      <w:proofErr w:type="gramStart"/>
      <w:r>
        <w:rPr>
          <w:rFonts w:hint="eastAsia"/>
          <w:szCs w:val="21"/>
          <w:lang w:eastAsia="zh-CN"/>
        </w:rPr>
        <w:t>见合同</w:t>
      </w:r>
      <w:proofErr w:type="gramEnd"/>
      <w:r>
        <w:rPr>
          <w:rFonts w:hint="eastAsia"/>
          <w:szCs w:val="21"/>
          <w:lang w:eastAsia="zh-CN"/>
        </w:rPr>
        <w:t>条款专用部分。</w:t>
      </w:r>
    </w:p>
    <w:p w14:paraId="27D9493C"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8.1.3 承包人应负责管理施工控制网点。施工控制网点丢失或损坏的，承包人应及时修复，并承担施工控制网点的管理与修复费用。工程竣工后将施工控制网点移交发包人。</w:t>
      </w:r>
    </w:p>
    <w:p w14:paraId="55DB3C91"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施工测量</w:t>
      </w:r>
      <w:proofErr w:type="spellEnd"/>
      <w:r>
        <w:rPr>
          <w:rFonts w:hint="eastAsia"/>
          <w:b/>
          <w:sz w:val="24"/>
          <w:szCs w:val="24"/>
        </w:rPr>
        <w:t xml:space="preserve"> </w:t>
      </w:r>
    </w:p>
    <w:p w14:paraId="56AF623D" w14:textId="77777777" w:rsidR="002037B0" w:rsidRDefault="00000000">
      <w:pPr>
        <w:numPr>
          <w:ilvl w:val="2"/>
          <w:numId w:val="33"/>
        </w:numPr>
        <w:spacing w:before="1" w:line="356" w:lineRule="exact"/>
        <w:ind w:right="206" w:firstLine="419"/>
        <w:rPr>
          <w:rFonts w:hint="eastAsia"/>
          <w:szCs w:val="21"/>
          <w:lang w:eastAsia="zh-CN"/>
        </w:rPr>
      </w:pPr>
      <w:r>
        <w:rPr>
          <w:rFonts w:hint="eastAsia"/>
          <w:szCs w:val="21"/>
          <w:lang w:eastAsia="zh-CN"/>
        </w:rPr>
        <w:t>承包人应负责施工过程中的全部施工测量放线工作，并配置合格的人员、仪器、设备和其他物品。</w:t>
      </w:r>
    </w:p>
    <w:p w14:paraId="215896A7" w14:textId="77777777" w:rsidR="002037B0" w:rsidRDefault="00000000">
      <w:pPr>
        <w:numPr>
          <w:ilvl w:val="2"/>
          <w:numId w:val="33"/>
        </w:numPr>
        <w:spacing w:line="356" w:lineRule="exact"/>
        <w:ind w:right="309" w:firstLine="419"/>
        <w:rPr>
          <w:rFonts w:hint="eastAsia"/>
          <w:szCs w:val="21"/>
          <w:lang w:eastAsia="zh-CN"/>
        </w:rPr>
      </w:pPr>
      <w:r>
        <w:rPr>
          <w:rFonts w:hint="eastAsia"/>
          <w:szCs w:val="21"/>
          <w:lang w:eastAsia="zh-CN"/>
        </w:rPr>
        <w:t xml:space="preserve">监理人可以指示承包人进行抽样复测，当复测中发现错误或出现超过合同约定的误差时，承包人应按监理人指示进行修正或补测，并承担相应的复测费用。 </w:t>
      </w:r>
    </w:p>
    <w:p w14:paraId="5E984C00"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基准资料错误的责任</w:t>
      </w:r>
      <w:proofErr w:type="spellEnd"/>
      <w:r>
        <w:rPr>
          <w:rFonts w:hint="eastAsia"/>
          <w:b/>
          <w:sz w:val="24"/>
          <w:szCs w:val="24"/>
        </w:rPr>
        <w:t xml:space="preserve"> </w:t>
      </w:r>
    </w:p>
    <w:p w14:paraId="13A872D8" w14:textId="77777777" w:rsidR="002037B0" w:rsidRDefault="00000000">
      <w:pPr>
        <w:spacing w:line="356" w:lineRule="exact"/>
        <w:ind w:left="138" w:right="309" w:firstLine="419"/>
        <w:rPr>
          <w:rFonts w:hint="eastAsia"/>
          <w:szCs w:val="21"/>
          <w:lang w:eastAsia="zh-CN"/>
        </w:rPr>
      </w:pPr>
      <w:r>
        <w:rPr>
          <w:rFonts w:hint="eastAsia"/>
          <w:szCs w:val="21"/>
          <w:lang w:eastAsia="zh-CN"/>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 </w:t>
      </w:r>
    </w:p>
    <w:p w14:paraId="404A8FF3"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lang w:eastAsia="zh-CN"/>
        </w:rPr>
      </w:pPr>
      <w:r>
        <w:rPr>
          <w:rFonts w:hint="eastAsia"/>
          <w:b/>
          <w:sz w:val="24"/>
          <w:szCs w:val="24"/>
          <w:lang w:eastAsia="zh-CN"/>
        </w:rPr>
        <w:t xml:space="preserve">监理人使用施工控制网 </w:t>
      </w:r>
    </w:p>
    <w:p w14:paraId="0781420F" w14:textId="77777777" w:rsidR="002037B0" w:rsidRDefault="00000000">
      <w:pPr>
        <w:spacing w:line="356" w:lineRule="exact"/>
        <w:ind w:left="558"/>
        <w:rPr>
          <w:rFonts w:hint="eastAsia"/>
          <w:szCs w:val="21"/>
          <w:lang w:eastAsia="zh-CN"/>
        </w:rPr>
      </w:pPr>
      <w:r>
        <w:rPr>
          <w:rFonts w:hint="eastAsia"/>
          <w:szCs w:val="21"/>
          <w:lang w:eastAsia="zh-CN"/>
        </w:rPr>
        <w:t xml:space="preserve">监理人需要使用施工控制网的，承包人应提供必要的协助，发包人不再为此支付费用。 </w:t>
      </w:r>
    </w:p>
    <w:p w14:paraId="04CFF8B1" w14:textId="77777777" w:rsidR="002037B0" w:rsidRDefault="00000000">
      <w:pPr>
        <w:keepNext/>
        <w:keepLines/>
        <w:numPr>
          <w:ilvl w:val="0"/>
          <w:numId w:val="9"/>
        </w:numPr>
        <w:spacing w:before="260" w:after="260" w:line="356" w:lineRule="exact"/>
        <w:outlineLvl w:val="1"/>
        <w:rPr>
          <w:rFonts w:ascii="Arial" w:hAnsi="Arial"/>
          <w:b/>
          <w:sz w:val="28"/>
          <w:szCs w:val="24"/>
          <w:lang w:eastAsia="zh-CN"/>
        </w:rPr>
      </w:pPr>
      <w:bookmarkStart w:id="750" w:name="_Toc5250"/>
      <w:bookmarkStart w:id="751" w:name="_Toc1613"/>
      <w:bookmarkStart w:id="752" w:name="_Toc101357720"/>
      <w:r>
        <w:rPr>
          <w:rFonts w:ascii="Arial" w:hAnsi="Arial" w:hint="eastAsia"/>
          <w:b/>
          <w:sz w:val="28"/>
          <w:szCs w:val="24"/>
          <w:lang w:eastAsia="zh-CN"/>
        </w:rPr>
        <w:t>施工安全、治安保卫和环境保护</w:t>
      </w:r>
      <w:bookmarkEnd w:id="750"/>
      <w:bookmarkEnd w:id="751"/>
      <w:bookmarkEnd w:id="752"/>
      <w:r>
        <w:rPr>
          <w:rFonts w:ascii="Arial" w:hAnsi="Arial" w:hint="eastAsia"/>
          <w:b/>
          <w:sz w:val="28"/>
          <w:szCs w:val="24"/>
          <w:lang w:eastAsia="zh-CN"/>
        </w:rPr>
        <w:t xml:space="preserve"> </w:t>
      </w:r>
    </w:p>
    <w:p w14:paraId="39845D77"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发包人的施工安全责任 </w:t>
      </w:r>
    </w:p>
    <w:p w14:paraId="26027CCB" w14:textId="77777777" w:rsidR="002037B0" w:rsidRDefault="00000000">
      <w:pPr>
        <w:numPr>
          <w:ilvl w:val="2"/>
          <w:numId w:val="34"/>
        </w:numPr>
        <w:spacing w:line="356" w:lineRule="exact"/>
        <w:ind w:right="309" w:firstLine="419"/>
        <w:rPr>
          <w:rFonts w:hint="eastAsia"/>
          <w:szCs w:val="21"/>
          <w:lang w:eastAsia="zh-CN"/>
        </w:rPr>
      </w:pPr>
      <w:r>
        <w:rPr>
          <w:rFonts w:hint="eastAsia"/>
          <w:szCs w:val="21"/>
          <w:lang w:eastAsia="zh-CN"/>
        </w:rPr>
        <w:t>发包人应按合同约定履行安全职责，授权监理人按合同约定的安全工作内容监督、检查承包人安全工作的实施，组织承包人和有关单位进行安全检查。</w:t>
      </w:r>
    </w:p>
    <w:p w14:paraId="487A3410" w14:textId="77777777" w:rsidR="002037B0" w:rsidRDefault="00000000">
      <w:pPr>
        <w:numPr>
          <w:ilvl w:val="2"/>
          <w:numId w:val="34"/>
        </w:numPr>
        <w:spacing w:line="356" w:lineRule="exact"/>
        <w:ind w:right="309" w:firstLine="419"/>
        <w:rPr>
          <w:rFonts w:hint="eastAsia"/>
          <w:szCs w:val="21"/>
          <w:lang w:eastAsia="zh-CN"/>
        </w:rPr>
      </w:pPr>
      <w:r>
        <w:rPr>
          <w:rFonts w:hint="eastAsia"/>
          <w:szCs w:val="21"/>
          <w:lang w:eastAsia="zh-CN"/>
        </w:rPr>
        <w:t>发包人应对其现场机构雇佣的全部人员的工伤事故承担责任，但由于承包人原因造成发包人人员工伤的，应由承包人承担责任。</w:t>
      </w:r>
    </w:p>
    <w:p w14:paraId="132C2C1F" w14:textId="77777777" w:rsidR="002037B0" w:rsidRDefault="00000000">
      <w:pPr>
        <w:numPr>
          <w:ilvl w:val="2"/>
          <w:numId w:val="34"/>
        </w:numPr>
        <w:spacing w:line="356" w:lineRule="exact"/>
        <w:ind w:left="1087"/>
        <w:rPr>
          <w:rFonts w:hint="eastAsia"/>
          <w:szCs w:val="21"/>
          <w:lang w:eastAsia="zh-CN"/>
        </w:rPr>
      </w:pPr>
      <w:r>
        <w:rPr>
          <w:rFonts w:hint="eastAsia"/>
          <w:szCs w:val="21"/>
          <w:lang w:eastAsia="zh-CN"/>
        </w:rPr>
        <w:t xml:space="preserve">发包人应负责赔偿以下各种情况造成的第三者人身伤亡和财产损失： </w:t>
      </w:r>
    </w:p>
    <w:p w14:paraId="20A560BA" w14:textId="77777777" w:rsidR="002037B0" w:rsidRDefault="00000000">
      <w:pPr>
        <w:numPr>
          <w:ilvl w:val="0"/>
          <w:numId w:val="35"/>
        </w:numPr>
        <w:spacing w:before="1" w:line="356" w:lineRule="exact"/>
        <w:ind w:hanging="530"/>
        <w:rPr>
          <w:rFonts w:hint="eastAsia"/>
          <w:szCs w:val="21"/>
          <w:lang w:eastAsia="zh-CN"/>
        </w:rPr>
      </w:pPr>
      <w:r>
        <w:rPr>
          <w:rFonts w:hint="eastAsia"/>
          <w:szCs w:val="21"/>
          <w:lang w:eastAsia="zh-CN"/>
        </w:rPr>
        <w:lastRenderedPageBreak/>
        <w:t>工程或工程的任何部分对土地的占用所造成的第三者财产损失；</w:t>
      </w:r>
    </w:p>
    <w:p w14:paraId="037C93A5" w14:textId="77777777" w:rsidR="002037B0" w:rsidRDefault="00000000">
      <w:pPr>
        <w:numPr>
          <w:ilvl w:val="0"/>
          <w:numId w:val="35"/>
        </w:numPr>
        <w:spacing w:line="356" w:lineRule="exact"/>
        <w:ind w:hanging="530"/>
        <w:rPr>
          <w:rFonts w:hint="eastAsia"/>
          <w:szCs w:val="21"/>
          <w:lang w:eastAsia="zh-CN"/>
        </w:rPr>
      </w:pPr>
      <w:r>
        <w:rPr>
          <w:rFonts w:hint="eastAsia"/>
          <w:szCs w:val="21"/>
          <w:lang w:eastAsia="zh-CN"/>
        </w:rPr>
        <w:t>由于发包人原因在施工场地及其毗邻地带造成的第三者人身伤亡和财产损失。</w:t>
      </w:r>
    </w:p>
    <w:p w14:paraId="5D38CCC6" w14:textId="77777777" w:rsidR="002037B0" w:rsidRDefault="00000000">
      <w:pPr>
        <w:keepNext/>
        <w:keepLines/>
        <w:numPr>
          <w:ilvl w:val="1"/>
          <w:numId w:val="9"/>
        </w:numPr>
        <w:spacing w:line="356" w:lineRule="exact"/>
        <w:ind w:hanging="362"/>
        <w:textAlignment w:val="baseline"/>
        <w:outlineLvl w:val="4"/>
        <w:rPr>
          <w:rFonts w:hint="eastAsia"/>
          <w:b/>
          <w:sz w:val="24"/>
          <w:szCs w:val="24"/>
          <w:lang w:eastAsia="zh-CN"/>
        </w:rPr>
      </w:pPr>
      <w:r>
        <w:rPr>
          <w:rFonts w:hint="eastAsia"/>
          <w:b/>
          <w:sz w:val="24"/>
          <w:szCs w:val="24"/>
          <w:lang w:eastAsia="zh-CN"/>
        </w:rPr>
        <w:t xml:space="preserve">承包人的施工安全责任 </w:t>
      </w:r>
    </w:p>
    <w:p w14:paraId="6714ABBB" w14:textId="77777777" w:rsidR="002037B0" w:rsidRDefault="00000000">
      <w:pPr>
        <w:spacing w:line="356" w:lineRule="exact"/>
        <w:ind w:right="308" w:firstLineChars="200" w:firstLine="440"/>
        <w:rPr>
          <w:rFonts w:hint="eastAsia"/>
          <w:szCs w:val="21"/>
          <w:lang w:eastAsia="zh-CN"/>
        </w:rPr>
      </w:pPr>
      <w:r>
        <w:rPr>
          <w:rFonts w:hint="eastAsia"/>
          <w:szCs w:val="21"/>
          <w:lang w:eastAsia="zh-CN"/>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1F0D230A"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9.2.2 承包人应加强施工作业安全管理，特别应加强易燃、易爆材料、火工器材、有毒与腐蚀性材料、行业挥发性有机物和其他危险品的管理，以及对爆破作业和地下工程施工等危险作业的管理。</w:t>
      </w:r>
    </w:p>
    <w:p w14:paraId="56060502"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9.2.3 承包人应严格按照国家安全标准制定施工安全操作规程，配备必要的安全生产和劳动保护设施，加强对承包人人员的安全教育，并发放安全工作手册和劳动保护用具。</w:t>
      </w:r>
    </w:p>
    <w:p w14:paraId="3FFAF76B"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9.2.4 承包人应按监理人的指示制定应对灾害的紧急预案，报送监理人审批。承包人还应按预案做好安全检查，配置必要的救助物资和器材，切实保护好有关人员的人身和财产安全。</w:t>
      </w:r>
    </w:p>
    <w:p w14:paraId="19F2879C"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 xml:space="preserve">9.2.5 合同约定的安全作业环境及安全施工措施所需费用应遵守有关规定，并包括在相关工作的合同价格中。因采取合同未约定的安全作业环境及安全施工措施增加的费用，由监理人按第 3.5 款商定或确定。 </w:t>
      </w:r>
    </w:p>
    <w:p w14:paraId="084926F2" w14:textId="77777777" w:rsidR="002037B0" w:rsidRDefault="00000000">
      <w:pPr>
        <w:spacing w:before="7" w:line="356" w:lineRule="exact"/>
        <w:ind w:firstLineChars="200" w:firstLine="440"/>
        <w:rPr>
          <w:rFonts w:hint="eastAsia"/>
          <w:szCs w:val="21"/>
          <w:lang w:eastAsia="zh-CN"/>
        </w:rPr>
      </w:pPr>
      <w:r>
        <w:rPr>
          <w:rFonts w:hint="eastAsia"/>
          <w:szCs w:val="21"/>
          <w:lang w:eastAsia="zh-CN"/>
        </w:rPr>
        <w:t xml:space="preserve">9.2.6 承包人应对其履行合同所雇佣的全部人员，包括分包人人员的工伤事故承担责任，但由于发包人原因造成承包人人员工伤事故的，应由发包人承担责任。 </w:t>
      </w:r>
    </w:p>
    <w:p w14:paraId="7967B906" w14:textId="77777777" w:rsidR="002037B0" w:rsidRDefault="00000000">
      <w:pPr>
        <w:spacing w:before="7" w:line="356" w:lineRule="exact"/>
        <w:ind w:firstLineChars="200" w:firstLine="440"/>
        <w:rPr>
          <w:rFonts w:hint="eastAsia"/>
          <w:szCs w:val="21"/>
          <w:lang w:eastAsia="zh-CN"/>
        </w:rPr>
      </w:pPr>
      <w:r>
        <w:rPr>
          <w:rFonts w:hint="eastAsia"/>
          <w:szCs w:val="21"/>
          <w:lang w:eastAsia="zh-CN"/>
        </w:rPr>
        <w:t>9.2.7 由于承包人原因在施工场地内及其毗邻地带造成的第三者人员伤亡和财产损失，由承包人负责赔偿。</w:t>
      </w:r>
    </w:p>
    <w:p w14:paraId="1B321457"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治安保卫</w:t>
      </w:r>
      <w:proofErr w:type="spellEnd"/>
      <w:r>
        <w:rPr>
          <w:rFonts w:hint="eastAsia"/>
          <w:b/>
          <w:sz w:val="24"/>
          <w:szCs w:val="24"/>
        </w:rPr>
        <w:t xml:space="preserve"> </w:t>
      </w:r>
    </w:p>
    <w:p w14:paraId="6B431C81" w14:textId="77777777" w:rsidR="002037B0" w:rsidRDefault="00000000">
      <w:pPr>
        <w:numPr>
          <w:ilvl w:val="2"/>
          <w:numId w:val="36"/>
        </w:numPr>
        <w:spacing w:line="356" w:lineRule="exact"/>
        <w:ind w:right="309" w:firstLine="419"/>
        <w:rPr>
          <w:rFonts w:hint="eastAsia"/>
          <w:szCs w:val="21"/>
          <w:lang w:eastAsia="zh-CN"/>
        </w:rPr>
      </w:pPr>
      <w:r>
        <w:rPr>
          <w:rFonts w:hint="eastAsia"/>
          <w:szCs w:val="21"/>
          <w:lang w:eastAsia="zh-CN"/>
        </w:rPr>
        <w:t>发包人应与当地公安部门协商，在现场建立治安管理机构或联防组织，负责统一管理施工场地的治安保卫事项，履行合同工程的治安保卫职责。</w:t>
      </w:r>
    </w:p>
    <w:p w14:paraId="08A964F9" w14:textId="77777777" w:rsidR="002037B0" w:rsidRDefault="00000000">
      <w:pPr>
        <w:numPr>
          <w:ilvl w:val="2"/>
          <w:numId w:val="36"/>
        </w:numPr>
        <w:spacing w:line="356" w:lineRule="exact"/>
        <w:ind w:right="309" w:firstLine="419"/>
        <w:rPr>
          <w:rFonts w:hint="eastAsia"/>
          <w:szCs w:val="21"/>
          <w:lang w:eastAsia="zh-CN"/>
        </w:rPr>
      </w:pPr>
      <w:r>
        <w:rPr>
          <w:rFonts w:hint="eastAsia"/>
          <w:szCs w:val="21"/>
          <w:lang w:eastAsia="zh-CN"/>
        </w:rPr>
        <w:t>发包人和承包人除应协助现场治安管理机构或联防组织维护施工场地的社会治安外，还应做好包括生活区在内的各自管辖区的治安保卫工作。</w:t>
      </w:r>
    </w:p>
    <w:p w14:paraId="65934B58" w14:textId="77777777" w:rsidR="002037B0" w:rsidRDefault="00000000">
      <w:pPr>
        <w:numPr>
          <w:ilvl w:val="2"/>
          <w:numId w:val="36"/>
        </w:numPr>
        <w:spacing w:line="356" w:lineRule="exact"/>
        <w:ind w:right="309" w:firstLine="419"/>
        <w:rPr>
          <w:rFonts w:hint="eastAsia"/>
          <w:szCs w:val="21"/>
          <w:lang w:eastAsia="zh-CN"/>
        </w:rPr>
      </w:pPr>
      <w:r>
        <w:rPr>
          <w:rFonts w:hint="eastAsia"/>
          <w:szCs w:val="21"/>
          <w:lang w:eastAsia="zh-CN"/>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proofErr w:type="gramStart"/>
      <w:r>
        <w:rPr>
          <w:rFonts w:hint="eastAsia"/>
          <w:szCs w:val="21"/>
          <w:lang w:eastAsia="zh-CN"/>
        </w:rPr>
        <w:t>见合同</w:t>
      </w:r>
      <w:proofErr w:type="gramEnd"/>
      <w:r>
        <w:rPr>
          <w:rFonts w:hint="eastAsia"/>
          <w:szCs w:val="21"/>
          <w:lang w:eastAsia="zh-CN"/>
        </w:rPr>
        <w:t>条款专用部分。</w:t>
      </w:r>
    </w:p>
    <w:p w14:paraId="5EBE5339" w14:textId="77777777" w:rsidR="002037B0" w:rsidRDefault="00000000">
      <w:pPr>
        <w:numPr>
          <w:ilvl w:val="2"/>
          <w:numId w:val="36"/>
        </w:numPr>
        <w:spacing w:line="356" w:lineRule="exact"/>
        <w:ind w:right="309" w:firstLine="419"/>
        <w:rPr>
          <w:rFonts w:hint="eastAsia"/>
          <w:szCs w:val="21"/>
          <w:lang w:eastAsia="zh-CN"/>
        </w:rPr>
      </w:pPr>
      <w:r>
        <w:rPr>
          <w:rFonts w:hint="eastAsia"/>
          <w:szCs w:val="21"/>
          <w:lang w:eastAsia="zh-CN"/>
        </w:rPr>
        <w:t>建立健全疫情常态化防控应急机制，始终坚持疫情常态化防控和应急处置相结</w:t>
      </w:r>
      <w:r>
        <w:rPr>
          <w:rFonts w:hint="eastAsia"/>
          <w:szCs w:val="21"/>
          <w:lang w:eastAsia="zh-CN"/>
        </w:rPr>
        <w:lastRenderedPageBreak/>
        <w:t>合的原则，按照项目所在地分区分级标准及时制定完善应急预案，明确应急处置流程，适时开展应急演练，确保责任落实到人。</w:t>
      </w:r>
    </w:p>
    <w:p w14:paraId="468B8CE5" w14:textId="77777777" w:rsidR="002037B0" w:rsidRDefault="00000000">
      <w:pPr>
        <w:spacing w:line="356" w:lineRule="exact"/>
        <w:ind w:left="138" w:right="309" w:firstLine="419"/>
        <w:rPr>
          <w:rFonts w:hint="eastAsia"/>
          <w:szCs w:val="21"/>
          <w:lang w:eastAsia="zh-CN"/>
        </w:rPr>
      </w:pPr>
      <w:r>
        <w:rPr>
          <w:rFonts w:hint="eastAsia"/>
          <w:szCs w:val="21"/>
          <w:lang w:eastAsia="zh-CN"/>
        </w:rPr>
        <w:t>建立联防联控机制，对接属地社区、卫生健康、</w:t>
      </w:r>
      <w:proofErr w:type="gramStart"/>
      <w:r>
        <w:rPr>
          <w:rFonts w:hint="eastAsia"/>
          <w:szCs w:val="21"/>
          <w:lang w:eastAsia="zh-CN"/>
        </w:rPr>
        <w:t>疾控等</w:t>
      </w:r>
      <w:proofErr w:type="gramEnd"/>
      <w:r>
        <w:rPr>
          <w:rFonts w:hint="eastAsia"/>
          <w:szCs w:val="21"/>
          <w:lang w:eastAsia="zh-CN"/>
        </w:rPr>
        <w:t>部门，全面落实各项疫情常态化防控措施。发生涉疫情</w:t>
      </w:r>
      <w:proofErr w:type="gramStart"/>
      <w:r>
        <w:rPr>
          <w:rFonts w:hint="eastAsia"/>
          <w:szCs w:val="21"/>
          <w:lang w:eastAsia="zh-CN"/>
        </w:rPr>
        <w:t>况</w:t>
      </w:r>
      <w:proofErr w:type="gramEnd"/>
      <w:r>
        <w:rPr>
          <w:rFonts w:hint="eastAsia"/>
          <w:szCs w:val="21"/>
          <w:lang w:eastAsia="zh-CN"/>
        </w:rPr>
        <w:t>，</w:t>
      </w:r>
      <w:proofErr w:type="gramStart"/>
      <w:r>
        <w:rPr>
          <w:rFonts w:hint="eastAsia"/>
          <w:szCs w:val="21"/>
          <w:lang w:eastAsia="zh-CN"/>
        </w:rPr>
        <w:t>应第一时间</w:t>
      </w:r>
      <w:proofErr w:type="gramEnd"/>
      <w:r>
        <w:rPr>
          <w:rFonts w:hint="eastAsia"/>
          <w:szCs w:val="21"/>
          <w:lang w:eastAsia="zh-CN"/>
        </w:rPr>
        <w:t>向有关部门报告、第一时间启动应急预案、第一时间采取停工措施并封闭现场；并按照应急预案和相关规定进行先期处置，安排涉</w:t>
      </w:r>
      <w:proofErr w:type="gramStart"/>
      <w:r>
        <w:rPr>
          <w:rFonts w:hint="eastAsia"/>
          <w:szCs w:val="21"/>
          <w:lang w:eastAsia="zh-CN"/>
        </w:rPr>
        <w:t>疫</w:t>
      </w:r>
      <w:proofErr w:type="gramEnd"/>
      <w:r>
        <w:rPr>
          <w:rFonts w:hint="eastAsia"/>
          <w:szCs w:val="21"/>
          <w:lang w:eastAsia="zh-CN"/>
        </w:rPr>
        <w:t>人员至隔离观察区域，与现场其他人员进行隔离，并安排专人负责卫生健康、</w:t>
      </w:r>
      <w:proofErr w:type="gramStart"/>
      <w:r>
        <w:rPr>
          <w:rFonts w:hint="eastAsia"/>
          <w:szCs w:val="21"/>
          <w:lang w:eastAsia="zh-CN"/>
        </w:rPr>
        <w:t>疾控等</w:t>
      </w:r>
      <w:proofErr w:type="gramEnd"/>
      <w:r>
        <w:rPr>
          <w:rFonts w:hint="eastAsia"/>
          <w:szCs w:val="21"/>
          <w:lang w:eastAsia="zh-CN"/>
        </w:rPr>
        <w:t>部门防控专业人员的进场引导工作，保障急救通道畅通；同时积极配合卫生健康、</w:t>
      </w:r>
      <w:proofErr w:type="gramStart"/>
      <w:r>
        <w:rPr>
          <w:rFonts w:hint="eastAsia"/>
          <w:szCs w:val="21"/>
          <w:lang w:eastAsia="zh-CN"/>
        </w:rPr>
        <w:t>疾控等</w:t>
      </w:r>
      <w:proofErr w:type="gramEnd"/>
      <w:r>
        <w:rPr>
          <w:rFonts w:hint="eastAsia"/>
          <w:szCs w:val="21"/>
          <w:lang w:eastAsia="zh-CN"/>
        </w:rPr>
        <w:t>部门做好流行病学调查、医学观察，对现场进行全面消杀。</w:t>
      </w:r>
    </w:p>
    <w:p w14:paraId="72A90933" w14:textId="77777777" w:rsidR="002037B0" w:rsidRDefault="00000000">
      <w:pPr>
        <w:keepNext/>
        <w:keepLines/>
        <w:numPr>
          <w:ilvl w:val="1"/>
          <w:numId w:val="9"/>
        </w:numPr>
        <w:spacing w:before="134" w:line="356" w:lineRule="exact"/>
        <w:ind w:hanging="362"/>
        <w:textAlignment w:val="baseline"/>
        <w:outlineLvl w:val="4"/>
        <w:rPr>
          <w:rFonts w:hint="eastAsia"/>
          <w:b/>
          <w:sz w:val="24"/>
          <w:szCs w:val="24"/>
        </w:rPr>
      </w:pPr>
      <w:proofErr w:type="spellStart"/>
      <w:r>
        <w:rPr>
          <w:rFonts w:hint="eastAsia"/>
          <w:b/>
          <w:sz w:val="24"/>
          <w:szCs w:val="24"/>
        </w:rPr>
        <w:t>环境保护</w:t>
      </w:r>
      <w:proofErr w:type="spellEnd"/>
      <w:r>
        <w:rPr>
          <w:rFonts w:hint="eastAsia"/>
          <w:b/>
          <w:sz w:val="24"/>
          <w:szCs w:val="24"/>
        </w:rPr>
        <w:t xml:space="preserve"> </w:t>
      </w:r>
    </w:p>
    <w:p w14:paraId="59D2EBD4" w14:textId="77777777" w:rsidR="002037B0" w:rsidRDefault="00000000">
      <w:pPr>
        <w:numPr>
          <w:ilvl w:val="2"/>
          <w:numId w:val="37"/>
        </w:numPr>
        <w:spacing w:line="356" w:lineRule="exact"/>
        <w:ind w:right="309" w:firstLine="419"/>
        <w:rPr>
          <w:rFonts w:hint="eastAsia"/>
          <w:szCs w:val="21"/>
          <w:lang w:eastAsia="zh-CN"/>
        </w:rPr>
      </w:pPr>
      <w:r>
        <w:rPr>
          <w:rFonts w:hint="eastAsia"/>
          <w:szCs w:val="21"/>
          <w:lang w:eastAsia="zh-CN"/>
        </w:rPr>
        <w:t>承包人在施工过程中，应遵守有关环境保护的法律，履行合同约定的环境保护义务，并对违反法律和合同约定义务所造成的环境破坏、人身伤害和财产损失负责。</w:t>
      </w:r>
    </w:p>
    <w:p w14:paraId="0BADF910" w14:textId="77777777" w:rsidR="002037B0" w:rsidRDefault="00000000">
      <w:pPr>
        <w:numPr>
          <w:ilvl w:val="2"/>
          <w:numId w:val="37"/>
        </w:numPr>
        <w:spacing w:line="356" w:lineRule="exact"/>
        <w:ind w:left="1087"/>
        <w:rPr>
          <w:rFonts w:hint="eastAsia"/>
          <w:szCs w:val="21"/>
          <w:lang w:eastAsia="zh-CN"/>
        </w:rPr>
      </w:pPr>
      <w:r>
        <w:rPr>
          <w:rFonts w:hint="eastAsia"/>
          <w:szCs w:val="21"/>
          <w:lang w:eastAsia="zh-CN"/>
        </w:rPr>
        <w:t>承包人应建立施工扬尘治理、建筑垃圾、土方和砂石清运与消纳、保证使用已</w:t>
      </w:r>
    </w:p>
    <w:p w14:paraId="2C389482" w14:textId="77777777" w:rsidR="002037B0" w:rsidRDefault="00000000">
      <w:pPr>
        <w:spacing w:before="72" w:line="356" w:lineRule="exact"/>
        <w:ind w:left="138" w:right="308"/>
        <w:rPr>
          <w:rFonts w:hint="eastAsia"/>
          <w:szCs w:val="21"/>
          <w:lang w:eastAsia="zh-CN"/>
        </w:rPr>
      </w:pPr>
      <w:r>
        <w:rPr>
          <w:rFonts w:hint="eastAsia"/>
          <w:szCs w:val="21"/>
          <w:lang w:eastAsia="zh-CN"/>
        </w:rPr>
        <w:t>在本市进行信息编码登记符合排放标准的非道路移动机械和严禁使用高排放非道路移动机械以及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11A613D3" w14:textId="77777777" w:rsidR="002037B0" w:rsidRDefault="00000000">
      <w:pPr>
        <w:numPr>
          <w:ilvl w:val="2"/>
          <w:numId w:val="37"/>
        </w:numPr>
        <w:spacing w:line="356" w:lineRule="exact"/>
        <w:ind w:right="308" w:firstLine="419"/>
        <w:rPr>
          <w:rFonts w:hint="eastAsia"/>
          <w:szCs w:val="21"/>
          <w:lang w:eastAsia="zh-CN"/>
        </w:rPr>
      </w:pPr>
      <w:r>
        <w:rPr>
          <w:rFonts w:hint="eastAsia"/>
          <w:szCs w:val="21"/>
          <w:lang w:eastAsia="zh-CN"/>
        </w:rPr>
        <w:t>承包人应在合同条款专用部分约定的时限内，按合同约定的环保工作内容，编制施工环保措施计划（包含第9.4.2项约定的实施方案内容），报送监理人审批。监理人在合同条款专用部分约定的期限内给予批复。</w:t>
      </w:r>
    </w:p>
    <w:p w14:paraId="2B533BE7" w14:textId="77777777" w:rsidR="002037B0" w:rsidRDefault="00000000">
      <w:pPr>
        <w:numPr>
          <w:ilvl w:val="2"/>
          <w:numId w:val="37"/>
        </w:numPr>
        <w:spacing w:line="356" w:lineRule="exact"/>
        <w:ind w:right="203" w:firstLine="419"/>
        <w:rPr>
          <w:rFonts w:hint="eastAsia"/>
          <w:szCs w:val="21"/>
          <w:lang w:eastAsia="zh-CN"/>
        </w:rPr>
      </w:pPr>
      <w:r>
        <w:rPr>
          <w:rFonts w:hint="eastAsia"/>
          <w:szCs w:val="21"/>
          <w:lang w:eastAsia="zh-CN"/>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332DD3E0" w14:textId="77777777" w:rsidR="002037B0" w:rsidRDefault="00000000">
      <w:pPr>
        <w:numPr>
          <w:ilvl w:val="2"/>
          <w:numId w:val="37"/>
        </w:numPr>
        <w:spacing w:line="356" w:lineRule="exact"/>
        <w:ind w:right="311" w:firstLine="419"/>
        <w:rPr>
          <w:rFonts w:hint="eastAsia"/>
          <w:szCs w:val="21"/>
          <w:lang w:eastAsia="zh-CN"/>
        </w:rPr>
      </w:pPr>
      <w:r>
        <w:rPr>
          <w:rFonts w:hint="eastAsia"/>
          <w:szCs w:val="21"/>
          <w:lang w:eastAsia="zh-CN"/>
        </w:rPr>
        <w:t>承包人应按合同约定采取有效措施，对施工开挖的边坡及时进行支护,维护排水设施，并进行水土保护，避免因施工造成的地质灾害。</w:t>
      </w:r>
    </w:p>
    <w:p w14:paraId="002612BE" w14:textId="77777777" w:rsidR="002037B0" w:rsidRDefault="00000000">
      <w:pPr>
        <w:numPr>
          <w:ilvl w:val="2"/>
          <w:numId w:val="37"/>
        </w:numPr>
        <w:spacing w:line="356" w:lineRule="exact"/>
        <w:ind w:right="309" w:firstLine="419"/>
        <w:rPr>
          <w:rFonts w:hint="eastAsia"/>
          <w:szCs w:val="21"/>
          <w:lang w:eastAsia="zh-CN"/>
        </w:rPr>
      </w:pPr>
      <w:r>
        <w:rPr>
          <w:rFonts w:hint="eastAsia"/>
          <w:szCs w:val="21"/>
          <w:lang w:eastAsia="zh-CN"/>
        </w:rPr>
        <w:t>承包人应按国家饮用水管理标准定期对饮用水源进行监测，防止施工活动污染饮用水源。</w:t>
      </w:r>
    </w:p>
    <w:p w14:paraId="4FA9B8BF" w14:textId="77777777" w:rsidR="002037B0" w:rsidRDefault="00000000">
      <w:pPr>
        <w:numPr>
          <w:ilvl w:val="2"/>
          <w:numId w:val="37"/>
        </w:numPr>
        <w:spacing w:line="356" w:lineRule="exact"/>
        <w:ind w:right="311" w:firstLine="424"/>
        <w:rPr>
          <w:rFonts w:hint="eastAsia"/>
          <w:szCs w:val="21"/>
          <w:lang w:eastAsia="zh-CN"/>
        </w:rPr>
      </w:pPr>
      <w:r>
        <w:rPr>
          <w:rFonts w:hint="eastAsia"/>
          <w:szCs w:val="21"/>
          <w:lang w:eastAsia="zh-CN"/>
        </w:rPr>
        <w:t>承包人应按合同约定，加强对噪声、粉尘、废气、废水和废油的控制，努力降低噪声，控制粉尘和废气浓度，做好废水和废油的治理和排放。</w:t>
      </w:r>
    </w:p>
    <w:p w14:paraId="3D215A4B" w14:textId="77777777" w:rsidR="002037B0" w:rsidRDefault="00000000">
      <w:pPr>
        <w:keepNext/>
        <w:keepLines/>
        <w:numPr>
          <w:ilvl w:val="1"/>
          <w:numId w:val="9"/>
        </w:numPr>
        <w:spacing w:before="134" w:line="356" w:lineRule="exact"/>
        <w:ind w:hanging="362"/>
        <w:textAlignment w:val="baseline"/>
        <w:outlineLvl w:val="4"/>
        <w:rPr>
          <w:rFonts w:hint="eastAsia"/>
          <w:b/>
          <w:sz w:val="24"/>
          <w:szCs w:val="24"/>
        </w:rPr>
      </w:pPr>
      <w:proofErr w:type="spellStart"/>
      <w:r>
        <w:rPr>
          <w:rFonts w:hint="eastAsia"/>
          <w:b/>
          <w:sz w:val="24"/>
          <w:szCs w:val="24"/>
        </w:rPr>
        <w:t>事故处理</w:t>
      </w:r>
      <w:proofErr w:type="spellEnd"/>
      <w:r>
        <w:rPr>
          <w:rFonts w:hint="eastAsia"/>
          <w:b/>
          <w:sz w:val="24"/>
          <w:szCs w:val="24"/>
        </w:rPr>
        <w:t xml:space="preserve"> </w:t>
      </w:r>
    </w:p>
    <w:p w14:paraId="4391CE7B" w14:textId="77777777" w:rsidR="002037B0" w:rsidRDefault="00000000">
      <w:pPr>
        <w:spacing w:line="356" w:lineRule="exact"/>
        <w:ind w:left="138" w:right="309" w:firstLine="419"/>
        <w:rPr>
          <w:rFonts w:hint="eastAsia"/>
          <w:szCs w:val="21"/>
          <w:lang w:eastAsia="zh-CN"/>
        </w:rPr>
      </w:pPr>
      <w:r>
        <w:rPr>
          <w:rFonts w:hint="eastAsia"/>
          <w:szCs w:val="21"/>
          <w:lang w:eastAsia="zh-CN"/>
        </w:rPr>
        <w:t>工程施工过程中发生事故的，承包人应立即通知监理人，监理人应立即通知发包人。发包人和承包人应立即组织人员和设备进行紧急抢救和抢修，减少人员伤亡和财产损失，</w:t>
      </w:r>
      <w:r>
        <w:rPr>
          <w:rFonts w:hint="eastAsia"/>
          <w:szCs w:val="21"/>
          <w:lang w:eastAsia="zh-CN"/>
        </w:rPr>
        <w:lastRenderedPageBreak/>
        <w:t>防止事故扩大，并保护事故现场。需要移动现场物品时，应</w:t>
      </w:r>
      <w:proofErr w:type="gramStart"/>
      <w:r>
        <w:rPr>
          <w:rFonts w:hint="eastAsia"/>
          <w:szCs w:val="21"/>
          <w:lang w:eastAsia="zh-CN"/>
        </w:rPr>
        <w:t>作出</w:t>
      </w:r>
      <w:proofErr w:type="gramEnd"/>
      <w:r>
        <w:rPr>
          <w:rFonts w:hint="eastAsia"/>
          <w:szCs w:val="21"/>
          <w:lang w:eastAsia="zh-CN"/>
        </w:rPr>
        <w:t xml:space="preserve">标记和书面记录，妥善保管有关证据。发包人和承包人应按国家有关规定，及时如实地向有关部门报告事故发生的情况，以及正在采取的紧急措施等。 </w:t>
      </w:r>
    </w:p>
    <w:p w14:paraId="4BAB195A" w14:textId="77777777" w:rsidR="002037B0" w:rsidRDefault="00000000">
      <w:pPr>
        <w:keepNext/>
        <w:keepLines/>
        <w:numPr>
          <w:ilvl w:val="1"/>
          <w:numId w:val="9"/>
        </w:numPr>
        <w:spacing w:before="136" w:line="356" w:lineRule="exact"/>
        <w:ind w:hanging="362"/>
        <w:textAlignment w:val="baseline"/>
        <w:outlineLvl w:val="4"/>
        <w:rPr>
          <w:rFonts w:hint="eastAsia"/>
          <w:b/>
          <w:sz w:val="24"/>
          <w:szCs w:val="24"/>
          <w:lang w:eastAsia="zh-CN"/>
        </w:rPr>
      </w:pPr>
      <w:r>
        <w:rPr>
          <w:rFonts w:hint="eastAsia"/>
          <w:b/>
          <w:sz w:val="24"/>
          <w:szCs w:val="24"/>
          <w:lang w:eastAsia="zh-CN"/>
        </w:rPr>
        <w:t xml:space="preserve">施工现场安全生产标准化管理目标 </w:t>
      </w:r>
    </w:p>
    <w:p w14:paraId="7DF87546" w14:textId="77777777" w:rsidR="002037B0" w:rsidRDefault="00000000">
      <w:pPr>
        <w:numPr>
          <w:ilvl w:val="2"/>
          <w:numId w:val="38"/>
        </w:numPr>
        <w:spacing w:line="356" w:lineRule="exact"/>
        <w:ind w:right="309" w:firstLine="419"/>
        <w:rPr>
          <w:rFonts w:hint="eastAsia"/>
          <w:szCs w:val="21"/>
          <w:lang w:eastAsia="zh-CN"/>
        </w:rPr>
      </w:pPr>
      <w:r>
        <w:rPr>
          <w:rFonts w:hint="eastAsia"/>
          <w:szCs w:val="21"/>
          <w:lang w:eastAsia="zh-CN"/>
        </w:rPr>
        <w:t>由于承包人原因，施工现场安全生产标准化评定、认定等级未达到合同协议书中约定的管理目标等级但“达标（合格）”的，承包人应当向发包人支付未达到合同协议书中约定的安全生产标准化管理目标等级的违约金或损失赔偿金。未达到合同协议书中约定的安全生产标准化管理目标等级的违约金或损失赔偿金的金额或者计算方法</w:t>
      </w:r>
      <w:proofErr w:type="gramStart"/>
      <w:r>
        <w:rPr>
          <w:rFonts w:hint="eastAsia"/>
          <w:szCs w:val="21"/>
          <w:lang w:eastAsia="zh-CN"/>
        </w:rPr>
        <w:t>见合同</w:t>
      </w:r>
      <w:proofErr w:type="gramEnd"/>
      <w:r>
        <w:rPr>
          <w:rFonts w:hint="eastAsia"/>
          <w:szCs w:val="21"/>
          <w:lang w:eastAsia="zh-CN"/>
        </w:rPr>
        <w:t xml:space="preserve">条款专用部分。 </w:t>
      </w:r>
    </w:p>
    <w:p w14:paraId="3FB7E7A1" w14:textId="77777777" w:rsidR="002037B0" w:rsidRDefault="00000000">
      <w:pPr>
        <w:numPr>
          <w:ilvl w:val="2"/>
          <w:numId w:val="38"/>
        </w:numPr>
        <w:spacing w:line="356" w:lineRule="exact"/>
        <w:ind w:right="220" w:firstLine="419"/>
        <w:rPr>
          <w:rFonts w:hint="eastAsia"/>
          <w:szCs w:val="21"/>
          <w:lang w:eastAsia="zh-CN"/>
        </w:rPr>
      </w:pPr>
      <w:r>
        <w:rPr>
          <w:rFonts w:hint="eastAsia"/>
          <w:szCs w:val="21"/>
          <w:lang w:eastAsia="zh-CN"/>
        </w:rPr>
        <w:t>发包人鼓励承包人提高施工现场安全生产标准化管理。施工现场安全生产标准化 评定、认定等级高于合同协议书中约定的管理目标等级的，发包人可给予承包人创优奖励。发包人是否给予承包人创优奖励及创优奖励金额或者计算方法</w:t>
      </w:r>
      <w:proofErr w:type="gramStart"/>
      <w:r>
        <w:rPr>
          <w:rFonts w:hint="eastAsia"/>
          <w:szCs w:val="21"/>
          <w:lang w:eastAsia="zh-CN"/>
        </w:rPr>
        <w:t>见合同</w:t>
      </w:r>
      <w:proofErr w:type="gramEnd"/>
      <w:r>
        <w:rPr>
          <w:rFonts w:hint="eastAsia"/>
          <w:szCs w:val="21"/>
          <w:lang w:eastAsia="zh-CN"/>
        </w:rPr>
        <w:t>条款专用部分。</w:t>
      </w:r>
    </w:p>
    <w:p w14:paraId="0D3DE63B" w14:textId="77777777" w:rsidR="002037B0" w:rsidRDefault="00000000">
      <w:pPr>
        <w:keepNext/>
        <w:keepLines/>
        <w:numPr>
          <w:ilvl w:val="1"/>
          <w:numId w:val="9"/>
        </w:numPr>
        <w:spacing w:before="135" w:line="356" w:lineRule="exact"/>
        <w:ind w:hanging="362"/>
        <w:textAlignment w:val="baseline"/>
        <w:outlineLvl w:val="4"/>
        <w:rPr>
          <w:rFonts w:hint="eastAsia"/>
          <w:b/>
          <w:sz w:val="24"/>
          <w:szCs w:val="24"/>
        </w:rPr>
      </w:pPr>
      <w:proofErr w:type="spellStart"/>
      <w:r>
        <w:rPr>
          <w:rFonts w:hint="eastAsia"/>
          <w:b/>
          <w:sz w:val="24"/>
          <w:szCs w:val="24"/>
        </w:rPr>
        <w:t>特殊安全文明施工</w:t>
      </w:r>
      <w:proofErr w:type="spellEnd"/>
      <w:r>
        <w:rPr>
          <w:rFonts w:hint="eastAsia"/>
          <w:b/>
          <w:sz w:val="24"/>
          <w:szCs w:val="24"/>
        </w:rPr>
        <w:t xml:space="preserve"> </w:t>
      </w:r>
    </w:p>
    <w:p w14:paraId="1AB617A3" w14:textId="77777777" w:rsidR="002037B0" w:rsidRDefault="00000000">
      <w:pPr>
        <w:numPr>
          <w:ilvl w:val="2"/>
          <w:numId w:val="39"/>
        </w:numPr>
        <w:spacing w:line="356" w:lineRule="exact"/>
        <w:ind w:right="308" w:firstLine="419"/>
        <w:rPr>
          <w:rFonts w:hint="eastAsia"/>
          <w:szCs w:val="21"/>
          <w:lang w:eastAsia="zh-CN"/>
        </w:rPr>
      </w:pPr>
      <w:r>
        <w:rPr>
          <w:rFonts w:hint="eastAsia"/>
          <w:szCs w:val="21"/>
          <w:lang w:eastAsia="zh-CN"/>
        </w:rPr>
        <w:t>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proofErr w:type="gramStart"/>
      <w:r>
        <w:rPr>
          <w:rFonts w:hint="eastAsia"/>
          <w:szCs w:val="21"/>
          <w:lang w:eastAsia="zh-CN"/>
        </w:rPr>
        <w:t>见合同</w:t>
      </w:r>
      <w:proofErr w:type="gramEnd"/>
      <w:r>
        <w:rPr>
          <w:rFonts w:hint="eastAsia"/>
          <w:szCs w:val="21"/>
          <w:lang w:eastAsia="zh-CN"/>
        </w:rPr>
        <w:t>条款专用部分。</w:t>
      </w:r>
    </w:p>
    <w:p w14:paraId="56B59684" w14:textId="77777777" w:rsidR="002037B0" w:rsidRDefault="00000000">
      <w:pPr>
        <w:numPr>
          <w:ilvl w:val="2"/>
          <w:numId w:val="39"/>
        </w:numPr>
        <w:spacing w:line="356" w:lineRule="exact"/>
        <w:ind w:right="309" w:firstLine="419"/>
        <w:rPr>
          <w:rFonts w:hint="eastAsia"/>
          <w:szCs w:val="21"/>
          <w:lang w:eastAsia="zh-CN"/>
        </w:rPr>
      </w:pPr>
      <w:r>
        <w:rPr>
          <w:rFonts w:hint="eastAsia"/>
          <w:szCs w:val="21"/>
          <w:lang w:eastAsia="zh-CN"/>
        </w:rPr>
        <w:t>发包人鼓励承包人提高特殊安全文明施工要求。特殊安全文明施工要求高于合同约定的要求，发包人可给予承包人创优奖励。发包人是否给予承包人创优奖励及创优奖励金额或者计算方法</w:t>
      </w:r>
      <w:proofErr w:type="gramStart"/>
      <w:r>
        <w:rPr>
          <w:rFonts w:hint="eastAsia"/>
          <w:szCs w:val="21"/>
          <w:lang w:eastAsia="zh-CN"/>
        </w:rPr>
        <w:t>见合同</w:t>
      </w:r>
      <w:proofErr w:type="gramEnd"/>
      <w:r>
        <w:rPr>
          <w:rFonts w:hint="eastAsia"/>
          <w:szCs w:val="21"/>
          <w:lang w:eastAsia="zh-CN"/>
        </w:rPr>
        <w:t>条款专用部分。</w:t>
      </w:r>
    </w:p>
    <w:p w14:paraId="0F5C18AD"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53" w:name="_Toc28388"/>
      <w:bookmarkStart w:id="754" w:name="_Toc101357721"/>
      <w:bookmarkStart w:id="755" w:name="_Toc19751"/>
      <w:proofErr w:type="spellStart"/>
      <w:r>
        <w:rPr>
          <w:rFonts w:ascii="Arial" w:hAnsi="Arial" w:hint="eastAsia"/>
          <w:b/>
          <w:sz w:val="28"/>
          <w:szCs w:val="24"/>
        </w:rPr>
        <w:t>进度计划</w:t>
      </w:r>
      <w:bookmarkEnd w:id="753"/>
      <w:bookmarkEnd w:id="754"/>
      <w:bookmarkEnd w:id="755"/>
      <w:proofErr w:type="spellEnd"/>
    </w:p>
    <w:p w14:paraId="5B2B6CB4"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合同进度计划</w:t>
      </w:r>
      <w:proofErr w:type="spellEnd"/>
      <w:r>
        <w:rPr>
          <w:rFonts w:hint="eastAsia"/>
          <w:b/>
          <w:sz w:val="24"/>
          <w:szCs w:val="24"/>
        </w:rPr>
        <w:t xml:space="preserve"> </w:t>
      </w:r>
    </w:p>
    <w:p w14:paraId="2BF616A6" w14:textId="77777777" w:rsidR="002037B0" w:rsidRDefault="00000000">
      <w:pPr>
        <w:numPr>
          <w:ilvl w:val="2"/>
          <w:numId w:val="40"/>
        </w:numPr>
        <w:spacing w:line="356" w:lineRule="exact"/>
        <w:ind w:right="308" w:firstLine="419"/>
        <w:rPr>
          <w:rFonts w:hint="eastAsia"/>
          <w:szCs w:val="21"/>
          <w:lang w:eastAsia="zh-CN"/>
        </w:rPr>
      </w:pPr>
      <w:r>
        <w:rPr>
          <w:rFonts w:hint="eastAsia"/>
          <w:szCs w:val="21"/>
          <w:lang w:eastAsia="zh-CN"/>
        </w:rPr>
        <w:t xml:space="preserve">承包人应当在收到监理人按照第 11.1.1 </w:t>
      </w:r>
      <w:proofErr w:type="gramStart"/>
      <w:r>
        <w:rPr>
          <w:rFonts w:hint="eastAsia"/>
          <w:szCs w:val="21"/>
          <w:lang w:eastAsia="zh-CN"/>
        </w:rPr>
        <w:t>项发出</w:t>
      </w:r>
      <w:proofErr w:type="gramEnd"/>
      <w:r>
        <w:rPr>
          <w:rFonts w:hint="eastAsia"/>
          <w:szCs w:val="21"/>
          <w:lang w:eastAsia="zh-CN"/>
        </w:rPr>
        <w:t>的开工通知后 7 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天内批复或提出修改意见，否则该进度计划视为已得到批准。经监理人批准的施工进度</w:t>
      </w:r>
      <w:proofErr w:type="gramStart"/>
      <w:r>
        <w:rPr>
          <w:rFonts w:hint="eastAsia"/>
          <w:szCs w:val="21"/>
          <w:lang w:eastAsia="zh-CN"/>
        </w:rPr>
        <w:t>计划称合同</w:t>
      </w:r>
      <w:proofErr w:type="gramEnd"/>
      <w:r>
        <w:rPr>
          <w:rFonts w:hint="eastAsia"/>
          <w:szCs w:val="21"/>
          <w:lang w:eastAsia="zh-CN"/>
        </w:rPr>
        <w:t>进度计划，是控制合同工程进度的依据。承包人编制施工进度计划和施工方案说明的内容</w:t>
      </w:r>
      <w:proofErr w:type="gramStart"/>
      <w:r>
        <w:rPr>
          <w:rFonts w:hint="eastAsia"/>
          <w:szCs w:val="21"/>
          <w:lang w:eastAsia="zh-CN"/>
        </w:rPr>
        <w:t>见合同</w:t>
      </w:r>
      <w:proofErr w:type="gramEnd"/>
      <w:r>
        <w:rPr>
          <w:rFonts w:hint="eastAsia"/>
          <w:szCs w:val="21"/>
          <w:lang w:eastAsia="zh-CN"/>
        </w:rPr>
        <w:t>条款专用部分。</w:t>
      </w:r>
    </w:p>
    <w:p w14:paraId="1ACFAF4E" w14:textId="77777777" w:rsidR="002037B0" w:rsidRDefault="00000000">
      <w:pPr>
        <w:numPr>
          <w:ilvl w:val="2"/>
          <w:numId w:val="40"/>
        </w:numPr>
        <w:spacing w:line="356" w:lineRule="exact"/>
        <w:ind w:right="308" w:firstLine="419"/>
        <w:rPr>
          <w:rFonts w:hint="eastAsia"/>
          <w:szCs w:val="21"/>
          <w:lang w:eastAsia="zh-CN"/>
        </w:rPr>
      </w:pPr>
      <w:r>
        <w:rPr>
          <w:rFonts w:hint="eastAsia"/>
          <w:szCs w:val="21"/>
          <w:lang w:eastAsia="zh-CN"/>
        </w:rPr>
        <w:t xml:space="preserve">承包人还应根据合同进度计划，按照第 10.1.1 </w:t>
      </w:r>
      <w:proofErr w:type="gramStart"/>
      <w:r>
        <w:rPr>
          <w:rFonts w:hint="eastAsia"/>
          <w:szCs w:val="21"/>
          <w:lang w:eastAsia="zh-CN"/>
        </w:rPr>
        <w:t>项相关</w:t>
      </w:r>
      <w:proofErr w:type="gramEnd"/>
      <w:r>
        <w:rPr>
          <w:rFonts w:hint="eastAsia"/>
          <w:szCs w:val="21"/>
          <w:lang w:eastAsia="zh-CN"/>
        </w:rPr>
        <w:t>约定编制更为详细的分阶段或分项进度计划，报监理人审批。承包人</w:t>
      </w:r>
      <w:proofErr w:type="gramStart"/>
      <w:r>
        <w:rPr>
          <w:rFonts w:hint="eastAsia"/>
          <w:szCs w:val="21"/>
          <w:lang w:eastAsia="zh-CN"/>
        </w:rPr>
        <w:t>编制分</w:t>
      </w:r>
      <w:proofErr w:type="gramEnd"/>
      <w:r>
        <w:rPr>
          <w:rFonts w:hint="eastAsia"/>
          <w:szCs w:val="21"/>
          <w:lang w:eastAsia="zh-CN"/>
        </w:rPr>
        <w:t>阶段或分项施工进度计划和施工方案说明的内容及时限要求见合同条款专用部分。</w:t>
      </w:r>
    </w:p>
    <w:p w14:paraId="2C850460" w14:textId="77777777" w:rsidR="002037B0" w:rsidRDefault="00000000">
      <w:pPr>
        <w:numPr>
          <w:ilvl w:val="2"/>
          <w:numId w:val="40"/>
        </w:numPr>
        <w:spacing w:line="356" w:lineRule="exact"/>
        <w:ind w:right="309" w:firstLine="419"/>
        <w:rPr>
          <w:rFonts w:hint="eastAsia"/>
          <w:lang w:eastAsia="zh-CN"/>
        </w:rPr>
      </w:pPr>
      <w:r>
        <w:rPr>
          <w:rFonts w:hint="eastAsia"/>
          <w:szCs w:val="21"/>
          <w:lang w:eastAsia="zh-CN"/>
        </w:rPr>
        <w:t>群体工程中单位工程分期进行施工的，承包人应当按照发包人提供图纸及有关资料的时间要求，编制单位工程进度计划和施工方案说明。群体工程中有关编制进度计划</w:t>
      </w:r>
      <w:r>
        <w:rPr>
          <w:rFonts w:hint="eastAsia"/>
          <w:szCs w:val="21"/>
          <w:lang w:eastAsia="zh-CN"/>
        </w:rPr>
        <w:lastRenderedPageBreak/>
        <w:t>和施工方案说明的要求见合同条款专用部分。</w:t>
      </w:r>
    </w:p>
    <w:p w14:paraId="0605A3D5"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合同进度计划的修订</w:t>
      </w:r>
      <w:proofErr w:type="spellEnd"/>
      <w:r>
        <w:rPr>
          <w:rFonts w:hint="eastAsia"/>
          <w:b/>
          <w:sz w:val="24"/>
          <w:szCs w:val="24"/>
        </w:rPr>
        <w:t xml:space="preserve"> </w:t>
      </w:r>
    </w:p>
    <w:p w14:paraId="216AC466" w14:textId="77777777" w:rsidR="002037B0" w:rsidRDefault="00000000">
      <w:pPr>
        <w:numPr>
          <w:ilvl w:val="2"/>
          <w:numId w:val="41"/>
        </w:numPr>
        <w:spacing w:line="356" w:lineRule="exact"/>
        <w:ind w:right="308" w:firstLine="419"/>
        <w:rPr>
          <w:rFonts w:hint="eastAsia"/>
          <w:szCs w:val="21"/>
          <w:lang w:eastAsia="zh-CN"/>
        </w:rPr>
      </w:pPr>
      <w:r>
        <w:rPr>
          <w:rFonts w:hint="eastAsia"/>
          <w:szCs w:val="21"/>
          <w:lang w:eastAsia="zh-CN"/>
        </w:rPr>
        <w:t>不论何种原因造成工程的实际进度与第 10.1 款的合同进度计划不符时，承包人可以在合同条款专用部分约定的期限内向监理人提交修订合同进度计划的申请报告，并附有</w:t>
      </w:r>
      <w:proofErr w:type="gramStart"/>
      <w:r>
        <w:rPr>
          <w:rFonts w:hint="eastAsia"/>
          <w:szCs w:val="21"/>
          <w:lang w:eastAsia="zh-CN"/>
        </w:rPr>
        <w:t>关措施</w:t>
      </w:r>
      <w:proofErr w:type="gramEnd"/>
      <w:r>
        <w:rPr>
          <w:rFonts w:hint="eastAsia"/>
          <w:szCs w:val="21"/>
          <w:lang w:eastAsia="zh-CN"/>
        </w:rPr>
        <w:t>和相关资料，报监理人审批；</w:t>
      </w:r>
    </w:p>
    <w:p w14:paraId="17FD425E" w14:textId="77777777" w:rsidR="002037B0" w:rsidRDefault="00000000">
      <w:pPr>
        <w:numPr>
          <w:ilvl w:val="2"/>
          <w:numId w:val="41"/>
        </w:numPr>
        <w:spacing w:line="356" w:lineRule="exact"/>
        <w:ind w:right="220" w:firstLine="419"/>
        <w:rPr>
          <w:rFonts w:hint="eastAsia"/>
          <w:szCs w:val="21"/>
        </w:rPr>
      </w:pPr>
      <w:r>
        <w:rPr>
          <w:rFonts w:hint="eastAsia"/>
          <w:szCs w:val="21"/>
          <w:lang w:eastAsia="zh-CN"/>
        </w:rPr>
        <w:t>监理人也可以直接向承包人</w:t>
      </w:r>
      <w:proofErr w:type="gramStart"/>
      <w:r>
        <w:rPr>
          <w:rFonts w:hint="eastAsia"/>
          <w:szCs w:val="21"/>
          <w:lang w:eastAsia="zh-CN"/>
        </w:rPr>
        <w:t>作出</w:t>
      </w:r>
      <w:proofErr w:type="gramEnd"/>
      <w:r>
        <w:rPr>
          <w:rFonts w:hint="eastAsia"/>
          <w:szCs w:val="21"/>
          <w:lang w:eastAsia="zh-CN"/>
        </w:rPr>
        <w:t>修订合同进度计划的指示，承包人应按该指示修订合同进度计划，报监理人审批。监理人应在合同条款专用部分约定的期限内完成批复。</w:t>
      </w:r>
      <w:proofErr w:type="spellStart"/>
      <w:r>
        <w:rPr>
          <w:rFonts w:hint="eastAsia"/>
          <w:szCs w:val="21"/>
        </w:rPr>
        <w:t>监理人在批复前应获得发包人同意</w:t>
      </w:r>
      <w:proofErr w:type="spellEnd"/>
      <w:r>
        <w:rPr>
          <w:rFonts w:hint="eastAsia"/>
          <w:szCs w:val="21"/>
        </w:rPr>
        <w:t>。</w:t>
      </w:r>
    </w:p>
    <w:p w14:paraId="69E7C44C"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56" w:name="_Toc101357722"/>
      <w:bookmarkStart w:id="757" w:name="_Toc3539"/>
      <w:bookmarkStart w:id="758" w:name="_Toc11179"/>
      <w:proofErr w:type="spellStart"/>
      <w:r>
        <w:rPr>
          <w:rFonts w:ascii="Arial" w:hAnsi="Arial" w:hint="eastAsia"/>
          <w:b/>
          <w:sz w:val="28"/>
          <w:szCs w:val="24"/>
        </w:rPr>
        <w:t>开工和竣工</w:t>
      </w:r>
      <w:bookmarkEnd w:id="756"/>
      <w:bookmarkEnd w:id="757"/>
      <w:bookmarkEnd w:id="758"/>
      <w:proofErr w:type="spellEnd"/>
    </w:p>
    <w:p w14:paraId="7B6281A1" w14:textId="77777777" w:rsidR="002037B0" w:rsidRDefault="00000000">
      <w:pPr>
        <w:keepNext/>
        <w:keepLines/>
        <w:spacing w:before="1" w:after="290" w:line="356" w:lineRule="exact"/>
        <w:ind w:left="138"/>
        <w:textAlignment w:val="baseline"/>
        <w:outlineLvl w:val="4"/>
        <w:rPr>
          <w:rFonts w:hint="eastAsia"/>
          <w:b/>
          <w:sz w:val="24"/>
          <w:szCs w:val="24"/>
        </w:rPr>
      </w:pPr>
      <w:r>
        <w:rPr>
          <w:rFonts w:hint="eastAsia"/>
          <w:b/>
          <w:sz w:val="24"/>
          <w:szCs w:val="24"/>
        </w:rPr>
        <w:t xml:space="preserve">11.1 开 工 </w:t>
      </w:r>
    </w:p>
    <w:p w14:paraId="0D13FE85" w14:textId="77777777" w:rsidR="002037B0" w:rsidRDefault="00000000">
      <w:pPr>
        <w:numPr>
          <w:ilvl w:val="2"/>
          <w:numId w:val="42"/>
        </w:numPr>
        <w:spacing w:line="356" w:lineRule="exact"/>
        <w:ind w:right="309" w:firstLine="419"/>
        <w:rPr>
          <w:rFonts w:hint="eastAsia"/>
          <w:szCs w:val="21"/>
        </w:rPr>
      </w:pPr>
      <w:r>
        <w:rPr>
          <w:rFonts w:hint="eastAsia"/>
          <w:szCs w:val="21"/>
          <w:lang w:eastAsia="zh-CN"/>
        </w:rPr>
        <w:t>监理人应在开工日期 7 天前向承包人发出开工通知。监理人在发出开工通知前应获得发包人同意。工期自监理人发出的开工通知中载明的开工日期起计算。</w:t>
      </w:r>
      <w:proofErr w:type="spellStart"/>
      <w:r>
        <w:rPr>
          <w:rFonts w:hint="eastAsia"/>
          <w:szCs w:val="21"/>
        </w:rPr>
        <w:t>承包人应在开工日期后尽快施工</w:t>
      </w:r>
      <w:proofErr w:type="spellEnd"/>
      <w:r>
        <w:rPr>
          <w:rFonts w:hint="eastAsia"/>
          <w:szCs w:val="21"/>
        </w:rPr>
        <w:t>。</w:t>
      </w:r>
    </w:p>
    <w:p w14:paraId="5317DFB3" w14:textId="77777777" w:rsidR="002037B0" w:rsidRDefault="00000000">
      <w:pPr>
        <w:numPr>
          <w:ilvl w:val="2"/>
          <w:numId w:val="42"/>
        </w:numPr>
        <w:spacing w:line="356" w:lineRule="exact"/>
        <w:ind w:right="308" w:firstLine="419"/>
        <w:rPr>
          <w:rFonts w:hint="eastAsia"/>
          <w:szCs w:val="21"/>
          <w:lang w:eastAsia="zh-CN"/>
        </w:rPr>
      </w:pPr>
      <w:r>
        <w:rPr>
          <w:rFonts w:hint="eastAsia"/>
          <w:szCs w:val="21"/>
          <w:lang w:eastAsia="zh-CN"/>
        </w:rPr>
        <w:t>承包人应按第 10.1 款约定的合同进度计划，向监理人提交工程开工报审表，经监理人审批后执行。开工</w:t>
      </w:r>
      <w:proofErr w:type="gramStart"/>
      <w:r>
        <w:rPr>
          <w:rFonts w:hint="eastAsia"/>
          <w:szCs w:val="21"/>
          <w:lang w:eastAsia="zh-CN"/>
        </w:rPr>
        <w:t>报审表</w:t>
      </w:r>
      <w:proofErr w:type="gramEnd"/>
      <w:r>
        <w:rPr>
          <w:rFonts w:hint="eastAsia"/>
          <w:szCs w:val="21"/>
          <w:lang w:eastAsia="zh-CN"/>
        </w:rPr>
        <w:t>应详细说明按合同进度计划正常施工所需的施工道路、临时设施、材料设备、施工人员等施工组织措施的落实情况以及工程的进度安排。</w:t>
      </w:r>
    </w:p>
    <w:p w14:paraId="55EDB662" w14:textId="77777777" w:rsidR="002037B0" w:rsidRDefault="00000000">
      <w:pPr>
        <w:keepNext/>
        <w:keepLines/>
        <w:spacing w:before="135" w:after="290" w:line="356" w:lineRule="exact"/>
        <w:ind w:left="138"/>
        <w:textAlignment w:val="baseline"/>
        <w:outlineLvl w:val="4"/>
        <w:rPr>
          <w:rFonts w:hint="eastAsia"/>
          <w:b/>
          <w:sz w:val="24"/>
          <w:szCs w:val="24"/>
          <w:lang w:eastAsia="zh-CN"/>
        </w:rPr>
      </w:pPr>
      <w:r>
        <w:rPr>
          <w:rFonts w:hint="eastAsia"/>
          <w:b/>
          <w:sz w:val="24"/>
          <w:szCs w:val="24"/>
          <w:lang w:eastAsia="zh-CN"/>
        </w:rPr>
        <w:t xml:space="preserve">11.2 竣 工 </w:t>
      </w:r>
    </w:p>
    <w:p w14:paraId="1B7ABE12" w14:textId="77777777" w:rsidR="002037B0" w:rsidRDefault="00000000">
      <w:pPr>
        <w:spacing w:line="356" w:lineRule="exact"/>
        <w:ind w:right="309" w:firstLineChars="200" w:firstLine="440"/>
        <w:rPr>
          <w:rFonts w:hint="eastAsia"/>
          <w:szCs w:val="21"/>
          <w:lang w:eastAsia="zh-CN"/>
        </w:rPr>
      </w:pPr>
      <w:r>
        <w:rPr>
          <w:rFonts w:hint="eastAsia"/>
          <w:szCs w:val="21"/>
          <w:lang w:eastAsia="zh-CN"/>
        </w:rPr>
        <w:t xml:space="preserve">承包人应在第 1.1.4.3 目约定的期限内完成合同工程。实际竣工日期在接收证书中写明。 </w:t>
      </w:r>
    </w:p>
    <w:p w14:paraId="4EDA84AA" w14:textId="77777777" w:rsidR="002037B0" w:rsidRDefault="00000000">
      <w:pPr>
        <w:keepNext/>
        <w:keepLines/>
        <w:numPr>
          <w:ilvl w:val="1"/>
          <w:numId w:val="43"/>
        </w:numPr>
        <w:spacing w:before="136" w:line="356" w:lineRule="exact"/>
        <w:ind w:hanging="482"/>
        <w:textAlignment w:val="baseline"/>
        <w:outlineLvl w:val="4"/>
        <w:rPr>
          <w:rFonts w:hint="eastAsia"/>
          <w:b/>
          <w:sz w:val="24"/>
          <w:szCs w:val="24"/>
        </w:rPr>
      </w:pPr>
      <w:proofErr w:type="spellStart"/>
      <w:r>
        <w:rPr>
          <w:rFonts w:hint="eastAsia"/>
          <w:b/>
          <w:sz w:val="24"/>
          <w:szCs w:val="24"/>
        </w:rPr>
        <w:t>发包人的工期延误</w:t>
      </w:r>
      <w:proofErr w:type="spellEnd"/>
      <w:r>
        <w:rPr>
          <w:rFonts w:hint="eastAsia"/>
          <w:b/>
          <w:sz w:val="24"/>
          <w:szCs w:val="24"/>
        </w:rPr>
        <w:t xml:space="preserve"> </w:t>
      </w:r>
    </w:p>
    <w:p w14:paraId="30205C94"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在履行合同过程中，由于发包人的下列原因造成承包人关键线路工期延误的，承包人有权要求发包人延长工期和（或）增加费用，并支付合理利润。需要修订合同进度计划的，按照第 10.2 款的约定办理。</w:t>
      </w:r>
    </w:p>
    <w:p w14:paraId="648C660A" w14:textId="77777777" w:rsidR="002037B0" w:rsidRDefault="00000000">
      <w:pPr>
        <w:numPr>
          <w:ilvl w:val="2"/>
          <w:numId w:val="43"/>
        </w:numPr>
        <w:spacing w:line="356" w:lineRule="exact"/>
        <w:ind w:hanging="530"/>
        <w:rPr>
          <w:rFonts w:hint="eastAsia"/>
          <w:sz w:val="15"/>
          <w:szCs w:val="15"/>
        </w:rPr>
      </w:pPr>
      <w:proofErr w:type="spellStart"/>
      <w:r>
        <w:rPr>
          <w:rFonts w:hint="eastAsia"/>
          <w:szCs w:val="21"/>
        </w:rPr>
        <w:t>增加合同工作内容</w:t>
      </w:r>
      <w:proofErr w:type="spellEnd"/>
      <w:r>
        <w:rPr>
          <w:rFonts w:hint="eastAsia"/>
          <w:szCs w:val="21"/>
        </w:rPr>
        <w:t>；</w:t>
      </w:r>
    </w:p>
    <w:p w14:paraId="79338A63" w14:textId="77777777" w:rsidR="002037B0" w:rsidRDefault="00000000">
      <w:pPr>
        <w:numPr>
          <w:ilvl w:val="2"/>
          <w:numId w:val="43"/>
        </w:numPr>
        <w:spacing w:line="356" w:lineRule="exact"/>
        <w:ind w:hanging="530"/>
        <w:rPr>
          <w:rFonts w:hint="eastAsia"/>
          <w:sz w:val="15"/>
          <w:szCs w:val="15"/>
          <w:lang w:eastAsia="zh-CN"/>
        </w:rPr>
      </w:pPr>
      <w:r>
        <w:rPr>
          <w:rFonts w:hint="eastAsia"/>
          <w:szCs w:val="21"/>
          <w:lang w:eastAsia="zh-CN"/>
        </w:rPr>
        <w:t>改变合同中任何一项工作的质量要求或其他特性；</w:t>
      </w:r>
    </w:p>
    <w:p w14:paraId="4950E25D" w14:textId="77777777" w:rsidR="002037B0" w:rsidRDefault="00000000">
      <w:pPr>
        <w:numPr>
          <w:ilvl w:val="2"/>
          <w:numId w:val="43"/>
        </w:numPr>
        <w:spacing w:before="1" w:line="356" w:lineRule="exact"/>
        <w:ind w:hanging="530"/>
        <w:rPr>
          <w:rFonts w:hint="eastAsia"/>
          <w:sz w:val="15"/>
          <w:szCs w:val="15"/>
          <w:lang w:eastAsia="zh-CN"/>
        </w:rPr>
      </w:pPr>
      <w:r>
        <w:rPr>
          <w:rFonts w:hint="eastAsia"/>
          <w:szCs w:val="21"/>
          <w:lang w:eastAsia="zh-CN"/>
        </w:rPr>
        <w:t>发包人迟延提供材料、工程设备或变更交货地点的；</w:t>
      </w:r>
    </w:p>
    <w:p w14:paraId="3F08E0ED" w14:textId="77777777" w:rsidR="002037B0" w:rsidRDefault="00000000">
      <w:pPr>
        <w:numPr>
          <w:ilvl w:val="2"/>
          <w:numId w:val="43"/>
        </w:numPr>
        <w:spacing w:line="356" w:lineRule="exact"/>
        <w:ind w:hanging="530"/>
        <w:rPr>
          <w:rFonts w:hint="eastAsia"/>
          <w:sz w:val="15"/>
          <w:szCs w:val="15"/>
          <w:lang w:eastAsia="zh-CN"/>
        </w:rPr>
      </w:pPr>
      <w:r>
        <w:rPr>
          <w:rFonts w:hint="eastAsia"/>
          <w:szCs w:val="21"/>
          <w:lang w:eastAsia="zh-CN"/>
        </w:rPr>
        <w:t>因发包人原因导致的暂停施工；</w:t>
      </w:r>
    </w:p>
    <w:p w14:paraId="52A9C774" w14:textId="77777777" w:rsidR="002037B0" w:rsidRDefault="00000000">
      <w:pPr>
        <w:numPr>
          <w:ilvl w:val="2"/>
          <w:numId w:val="43"/>
        </w:numPr>
        <w:spacing w:line="356" w:lineRule="exact"/>
        <w:ind w:hanging="530"/>
        <w:rPr>
          <w:rFonts w:hint="eastAsia"/>
          <w:szCs w:val="21"/>
        </w:rPr>
      </w:pPr>
      <w:proofErr w:type="spellStart"/>
      <w:r>
        <w:rPr>
          <w:rFonts w:hint="eastAsia"/>
          <w:szCs w:val="21"/>
        </w:rPr>
        <w:t>提供图纸延误</w:t>
      </w:r>
      <w:proofErr w:type="spellEnd"/>
      <w:r>
        <w:rPr>
          <w:rFonts w:hint="eastAsia"/>
          <w:szCs w:val="21"/>
        </w:rPr>
        <w:t>；</w:t>
      </w:r>
    </w:p>
    <w:p w14:paraId="5655816F" w14:textId="77777777" w:rsidR="002037B0" w:rsidRDefault="00000000">
      <w:pPr>
        <w:numPr>
          <w:ilvl w:val="2"/>
          <w:numId w:val="43"/>
        </w:numPr>
        <w:spacing w:before="72" w:line="356" w:lineRule="exact"/>
        <w:ind w:hanging="530"/>
        <w:rPr>
          <w:rFonts w:hint="eastAsia"/>
          <w:sz w:val="15"/>
          <w:szCs w:val="15"/>
          <w:lang w:eastAsia="zh-CN"/>
        </w:rPr>
      </w:pPr>
      <w:r>
        <w:rPr>
          <w:rFonts w:hint="eastAsia"/>
          <w:szCs w:val="21"/>
          <w:lang w:eastAsia="zh-CN"/>
        </w:rPr>
        <w:t>未按合同约定及时支付预付款、进度款；</w:t>
      </w:r>
    </w:p>
    <w:p w14:paraId="2953666D" w14:textId="77777777" w:rsidR="002037B0" w:rsidRDefault="00000000">
      <w:pPr>
        <w:numPr>
          <w:ilvl w:val="2"/>
          <w:numId w:val="43"/>
        </w:numPr>
        <w:spacing w:line="356" w:lineRule="exact"/>
        <w:ind w:hanging="530"/>
        <w:rPr>
          <w:rFonts w:hint="eastAsia"/>
          <w:sz w:val="15"/>
          <w:szCs w:val="15"/>
          <w:lang w:eastAsia="zh-CN"/>
        </w:rPr>
      </w:pPr>
      <w:r>
        <w:rPr>
          <w:rFonts w:hint="eastAsia"/>
          <w:szCs w:val="21"/>
          <w:lang w:eastAsia="zh-CN"/>
        </w:rPr>
        <w:lastRenderedPageBreak/>
        <w:t xml:space="preserve">因发包人原因不能按照监理人发出的开工通知中载明的开工日期开工； </w:t>
      </w:r>
    </w:p>
    <w:p w14:paraId="7F8D3B09" w14:textId="77777777" w:rsidR="002037B0" w:rsidRDefault="00000000">
      <w:pPr>
        <w:numPr>
          <w:ilvl w:val="2"/>
          <w:numId w:val="43"/>
        </w:numPr>
        <w:spacing w:before="1" w:line="356" w:lineRule="exact"/>
        <w:ind w:hanging="530"/>
        <w:rPr>
          <w:rFonts w:hint="eastAsia"/>
          <w:szCs w:val="21"/>
          <w:lang w:eastAsia="zh-CN"/>
        </w:rPr>
      </w:pPr>
      <w:r>
        <w:rPr>
          <w:rFonts w:hint="eastAsia"/>
          <w:szCs w:val="21"/>
          <w:lang w:eastAsia="zh-CN"/>
        </w:rPr>
        <w:t>发包人造成工期延误的其他原因</w:t>
      </w:r>
      <w:proofErr w:type="gramStart"/>
      <w:r>
        <w:rPr>
          <w:rFonts w:hint="eastAsia"/>
          <w:szCs w:val="21"/>
          <w:lang w:eastAsia="zh-CN"/>
        </w:rPr>
        <w:t>见合同</w:t>
      </w:r>
      <w:proofErr w:type="gramEnd"/>
      <w:r>
        <w:rPr>
          <w:rFonts w:hint="eastAsia"/>
          <w:szCs w:val="21"/>
          <w:lang w:eastAsia="zh-CN"/>
        </w:rPr>
        <w:t>条款专用部分。</w:t>
      </w:r>
    </w:p>
    <w:p w14:paraId="681EC77F" w14:textId="77777777" w:rsidR="002037B0" w:rsidRDefault="00000000">
      <w:pPr>
        <w:keepNext/>
        <w:keepLines/>
        <w:numPr>
          <w:ilvl w:val="1"/>
          <w:numId w:val="43"/>
        </w:numPr>
        <w:spacing w:line="356" w:lineRule="exact"/>
        <w:ind w:hanging="482"/>
        <w:textAlignment w:val="baseline"/>
        <w:outlineLvl w:val="4"/>
        <w:rPr>
          <w:rFonts w:hint="eastAsia"/>
          <w:b/>
          <w:sz w:val="24"/>
          <w:szCs w:val="24"/>
        </w:rPr>
      </w:pPr>
      <w:proofErr w:type="spellStart"/>
      <w:r>
        <w:rPr>
          <w:rFonts w:hint="eastAsia"/>
          <w:b/>
          <w:sz w:val="24"/>
          <w:szCs w:val="24"/>
        </w:rPr>
        <w:t>异常恶劣的气候条件</w:t>
      </w:r>
      <w:proofErr w:type="spellEnd"/>
      <w:r>
        <w:rPr>
          <w:rFonts w:hint="eastAsia"/>
          <w:b/>
          <w:sz w:val="24"/>
          <w:szCs w:val="24"/>
        </w:rPr>
        <w:t xml:space="preserve"> </w:t>
      </w:r>
    </w:p>
    <w:p w14:paraId="7FD83D75" w14:textId="77777777" w:rsidR="002037B0" w:rsidRDefault="00000000">
      <w:pPr>
        <w:spacing w:line="356" w:lineRule="exact"/>
        <w:ind w:left="138" w:right="311" w:firstLine="419"/>
        <w:rPr>
          <w:rFonts w:hint="eastAsia"/>
          <w:szCs w:val="21"/>
          <w:lang w:eastAsia="zh-CN"/>
        </w:rPr>
      </w:pPr>
      <w:r>
        <w:rPr>
          <w:rFonts w:hint="eastAsia"/>
          <w:szCs w:val="21"/>
          <w:lang w:eastAsia="zh-CN"/>
        </w:rPr>
        <w:t>由于出现异常恶劣气候的条件导致工期延误的，承包人有权要求发包人延长工期。异常恶劣的气候条件的范围和标准</w:t>
      </w:r>
      <w:proofErr w:type="gramStart"/>
      <w:r>
        <w:rPr>
          <w:rFonts w:hint="eastAsia"/>
          <w:szCs w:val="21"/>
          <w:lang w:eastAsia="zh-CN"/>
        </w:rPr>
        <w:t>见合同</w:t>
      </w:r>
      <w:proofErr w:type="gramEnd"/>
      <w:r>
        <w:rPr>
          <w:rFonts w:hint="eastAsia"/>
          <w:szCs w:val="21"/>
          <w:lang w:eastAsia="zh-CN"/>
        </w:rPr>
        <w:t>条款专用部分。</w:t>
      </w:r>
    </w:p>
    <w:p w14:paraId="25BAA80B" w14:textId="77777777" w:rsidR="002037B0" w:rsidRDefault="00000000">
      <w:pPr>
        <w:keepNext/>
        <w:keepLines/>
        <w:numPr>
          <w:ilvl w:val="1"/>
          <w:numId w:val="43"/>
        </w:numPr>
        <w:spacing w:before="136" w:line="356" w:lineRule="exact"/>
        <w:ind w:hanging="482"/>
        <w:textAlignment w:val="baseline"/>
        <w:outlineLvl w:val="4"/>
        <w:rPr>
          <w:rFonts w:hint="eastAsia"/>
          <w:b/>
          <w:sz w:val="24"/>
          <w:szCs w:val="24"/>
        </w:rPr>
      </w:pPr>
      <w:proofErr w:type="spellStart"/>
      <w:r>
        <w:rPr>
          <w:rFonts w:hint="eastAsia"/>
          <w:b/>
          <w:sz w:val="24"/>
          <w:szCs w:val="24"/>
        </w:rPr>
        <w:t>承包人的工期延误</w:t>
      </w:r>
      <w:proofErr w:type="spellEnd"/>
      <w:r>
        <w:rPr>
          <w:rFonts w:hint="eastAsia"/>
          <w:b/>
          <w:sz w:val="24"/>
          <w:szCs w:val="24"/>
        </w:rPr>
        <w:t xml:space="preserve"> </w:t>
      </w:r>
    </w:p>
    <w:p w14:paraId="04CD6F43" w14:textId="77777777" w:rsidR="002037B0" w:rsidRDefault="00000000">
      <w:pPr>
        <w:numPr>
          <w:ilvl w:val="2"/>
          <w:numId w:val="44"/>
        </w:numPr>
        <w:spacing w:line="356" w:lineRule="exact"/>
        <w:ind w:right="208" w:firstLine="419"/>
        <w:rPr>
          <w:rFonts w:hint="eastAsia"/>
          <w:szCs w:val="21"/>
          <w:lang w:eastAsia="zh-CN"/>
        </w:rPr>
      </w:pPr>
      <w:r>
        <w:rPr>
          <w:rFonts w:hint="eastAsia"/>
          <w:szCs w:val="21"/>
          <w:lang w:eastAsia="zh-CN"/>
        </w:rPr>
        <w:t>由于承包人原因，未能按合同进度计划完成工作，或监理人认为承包人施工进度不能满足合同工期要求的，承包人应采取措施加快进度，并承担加快进度所增加的费用。</w:t>
      </w:r>
    </w:p>
    <w:p w14:paraId="583218D5" w14:textId="77777777" w:rsidR="002037B0" w:rsidRDefault="00000000">
      <w:pPr>
        <w:numPr>
          <w:ilvl w:val="2"/>
          <w:numId w:val="44"/>
        </w:numPr>
        <w:spacing w:line="356" w:lineRule="exact"/>
        <w:ind w:right="308" w:firstLine="419"/>
        <w:rPr>
          <w:rFonts w:hint="eastAsia"/>
          <w:szCs w:val="21"/>
          <w:lang w:eastAsia="zh-CN"/>
        </w:rPr>
      </w:pPr>
      <w:r>
        <w:rPr>
          <w:rFonts w:hint="eastAsia"/>
          <w:szCs w:val="21"/>
          <w:lang w:eastAsia="zh-CN"/>
        </w:rPr>
        <w:t>由于承包人原因造成不能按期竣工的，按照合同约定的竣工日期（包括按合同工期延长）后 7 天内，监理人应当按第 23.4.1 项的约定书面通知承包人,说明发包人有权得到逾期竣工违约金，逾期竣工违约金计算标准和计算方法</w:t>
      </w:r>
      <w:proofErr w:type="gramStart"/>
      <w:r>
        <w:rPr>
          <w:rFonts w:hint="eastAsia"/>
          <w:szCs w:val="21"/>
          <w:lang w:eastAsia="zh-CN"/>
        </w:rPr>
        <w:t>见合同</w:t>
      </w:r>
      <w:proofErr w:type="gramEnd"/>
      <w:r>
        <w:rPr>
          <w:rFonts w:hint="eastAsia"/>
          <w:szCs w:val="21"/>
          <w:lang w:eastAsia="zh-CN"/>
        </w:rPr>
        <w:t>条款专用部分。但最终逾期竣工违约金的金额不应超过合同约定的逾期竣工违约金最高限额。逾期竣工违约金最高限额</w:t>
      </w:r>
      <w:proofErr w:type="gramStart"/>
      <w:r>
        <w:rPr>
          <w:rFonts w:hint="eastAsia"/>
          <w:szCs w:val="21"/>
          <w:lang w:eastAsia="zh-CN"/>
        </w:rPr>
        <w:t>见合同</w:t>
      </w:r>
      <w:proofErr w:type="gramEnd"/>
      <w:r>
        <w:rPr>
          <w:rFonts w:hint="eastAsia"/>
          <w:szCs w:val="21"/>
          <w:lang w:eastAsia="zh-CN"/>
        </w:rPr>
        <w:t>条款专用部分。监理人未在规定的期限内发出本款约定的书面通知的，发包人丧失主张逾期竣工违约金的权利。</w:t>
      </w:r>
    </w:p>
    <w:p w14:paraId="14EF85C3" w14:textId="77777777" w:rsidR="002037B0" w:rsidRDefault="00000000">
      <w:pPr>
        <w:numPr>
          <w:ilvl w:val="2"/>
          <w:numId w:val="44"/>
        </w:numPr>
        <w:spacing w:line="356" w:lineRule="exact"/>
        <w:ind w:left="1192"/>
        <w:rPr>
          <w:rFonts w:hint="eastAsia"/>
          <w:szCs w:val="21"/>
          <w:lang w:eastAsia="zh-CN"/>
        </w:rPr>
      </w:pPr>
      <w:r>
        <w:rPr>
          <w:rFonts w:hint="eastAsia"/>
          <w:szCs w:val="21"/>
          <w:lang w:eastAsia="zh-CN"/>
        </w:rPr>
        <w:t>承包人支付逾期竣工违约金，</w:t>
      </w:r>
      <w:proofErr w:type="gramStart"/>
      <w:r>
        <w:rPr>
          <w:rFonts w:hint="eastAsia"/>
          <w:szCs w:val="21"/>
          <w:lang w:eastAsia="zh-CN"/>
        </w:rPr>
        <w:t>不</w:t>
      </w:r>
      <w:proofErr w:type="gramEnd"/>
      <w:r>
        <w:rPr>
          <w:rFonts w:hint="eastAsia"/>
          <w:szCs w:val="21"/>
          <w:lang w:eastAsia="zh-CN"/>
        </w:rPr>
        <w:t>免除承包人完成工程及修补缺陷的义务。</w:t>
      </w:r>
    </w:p>
    <w:p w14:paraId="43EB5046" w14:textId="77777777" w:rsidR="002037B0" w:rsidRDefault="00000000">
      <w:pPr>
        <w:keepNext/>
        <w:keepLines/>
        <w:numPr>
          <w:ilvl w:val="1"/>
          <w:numId w:val="43"/>
        </w:numPr>
        <w:spacing w:line="356" w:lineRule="exact"/>
        <w:ind w:hanging="482"/>
        <w:textAlignment w:val="baseline"/>
        <w:outlineLvl w:val="4"/>
        <w:rPr>
          <w:rFonts w:hint="eastAsia"/>
          <w:b/>
          <w:sz w:val="24"/>
          <w:szCs w:val="24"/>
        </w:rPr>
      </w:pPr>
      <w:proofErr w:type="spellStart"/>
      <w:r>
        <w:rPr>
          <w:rFonts w:hint="eastAsia"/>
          <w:b/>
          <w:sz w:val="24"/>
          <w:szCs w:val="24"/>
        </w:rPr>
        <w:t>工期提前</w:t>
      </w:r>
      <w:proofErr w:type="spellEnd"/>
      <w:r>
        <w:rPr>
          <w:rFonts w:hint="eastAsia"/>
          <w:b/>
          <w:sz w:val="24"/>
          <w:szCs w:val="24"/>
        </w:rPr>
        <w:t xml:space="preserve"> </w:t>
      </w:r>
    </w:p>
    <w:p w14:paraId="35735D61" w14:textId="77777777" w:rsidR="002037B0" w:rsidRDefault="00000000">
      <w:pPr>
        <w:spacing w:line="356" w:lineRule="exact"/>
        <w:ind w:left="138" w:right="220" w:firstLine="419"/>
        <w:rPr>
          <w:rFonts w:hint="eastAsia"/>
          <w:szCs w:val="21"/>
        </w:rPr>
      </w:pPr>
      <w:r>
        <w:rPr>
          <w:rFonts w:hint="eastAsia"/>
          <w:szCs w:val="21"/>
          <w:lang w:eastAsia="zh-CN"/>
        </w:rPr>
        <w:t>发包人要求承包人提前竣工，或承包人提出提前竣工的建议能够给发包人带来效益的， 应由监理人与承包人共同协商采取加快工程进度的措施和修订合同进度计划。发包人应承担承包人由此增加的费用，并向承包人支付相应的奖金。</w:t>
      </w:r>
      <w:proofErr w:type="spellStart"/>
      <w:r>
        <w:rPr>
          <w:rFonts w:hint="eastAsia"/>
          <w:szCs w:val="21"/>
        </w:rPr>
        <w:t>提前竣工的奖励办法见合同条款专用部分</w:t>
      </w:r>
      <w:proofErr w:type="spellEnd"/>
      <w:r>
        <w:rPr>
          <w:rFonts w:hint="eastAsia"/>
          <w:szCs w:val="21"/>
        </w:rPr>
        <w:t>。</w:t>
      </w:r>
    </w:p>
    <w:p w14:paraId="25D224D0"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59" w:name="_Toc23700"/>
      <w:bookmarkStart w:id="760" w:name="_Toc101357723"/>
      <w:bookmarkStart w:id="761" w:name="_Toc16770"/>
      <w:proofErr w:type="spellStart"/>
      <w:r>
        <w:rPr>
          <w:rFonts w:ascii="Arial" w:hAnsi="Arial" w:hint="eastAsia"/>
          <w:b/>
          <w:sz w:val="28"/>
          <w:szCs w:val="24"/>
        </w:rPr>
        <w:t>暂停施工</w:t>
      </w:r>
      <w:bookmarkEnd w:id="759"/>
      <w:bookmarkEnd w:id="760"/>
      <w:bookmarkEnd w:id="761"/>
      <w:proofErr w:type="spellEnd"/>
    </w:p>
    <w:p w14:paraId="09DAF97C"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承包人暂停施工的责任 </w:t>
      </w:r>
    </w:p>
    <w:p w14:paraId="30A1CD2F" w14:textId="77777777" w:rsidR="002037B0" w:rsidRDefault="00000000">
      <w:pPr>
        <w:spacing w:before="1" w:line="356" w:lineRule="exact"/>
        <w:ind w:left="558"/>
        <w:rPr>
          <w:rFonts w:hint="eastAsia"/>
          <w:szCs w:val="21"/>
          <w:lang w:eastAsia="zh-CN"/>
        </w:rPr>
      </w:pPr>
      <w:r>
        <w:rPr>
          <w:rFonts w:hint="eastAsia"/>
          <w:szCs w:val="21"/>
          <w:lang w:eastAsia="zh-CN"/>
        </w:rPr>
        <w:t xml:space="preserve">因下列情形暂停施工增加的费用和（或）工期延误由承包人承担： </w:t>
      </w:r>
    </w:p>
    <w:p w14:paraId="4A495452" w14:textId="77777777" w:rsidR="002037B0" w:rsidRDefault="00000000">
      <w:pPr>
        <w:numPr>
          <w:ilvl w:val="0"/>
          <w:numId w:val="45"/>
        </w:numPr>
        <w:spacing w:line="356" w:lineRule="exact"/>
        <w:ind w:hanging="530"/>
        <w:rPr>
          <w:rFonts w:hint="eastAsia"/>
          <w:sz w:val="23"/>
          <w:szCs w:val="23"/>
          <w:lang w:eastAsia="zh-CN"/>
        </w:rPr>
      </w:pPr>
      <w:r>
        <w:rPr>
          <w:rFonts w:hint="eastAsia"/>
          <w:szCs w:val="21"/>
          <w:lang w:eastAsia="zh-CN"/>
        </w:rPr>
        <w:t>承包人违约引起的暂停施工；</w:t>
      </w:r>
    </w:p>
    <w:p w14:paraId="7A34BC3B" w14:textId="77777777" w:rsidR="002037B0" w:rsidRDefault="00000000">
      <w:pPr>
        <w:numPr>
          <w:ilvl w:val="0"/>
          <w:numId w:val="45"/>
        </w:numPr>
        <w:spacing w:before="72" w:line="356" w:lineRule="exact"/>
        <w:ind w:hanging="530"/>
        <w:rPr>
          <w:rFonts w:hint="eastAsia"/>
          <w:szCs w:val="21"/>
          <w:lang w:eastAsia="zh-CN"/>
        </w:rPr>
      </w:pPr>
      <w:r>
        <w:rPr>
          <w:rFonts w:hint="eastAsia"/>
          <w:szCs w:val="21"/>
          <w:lang w:eastAsia="zh-CN"/>
        </w:rPr>
        <w:t>由于承包人原因为工程合理施工和安全保障所必需的暂停施工；</w:t>
      </w:r>
    </w:p>
    <w:p w14:paraId="54261998" w14:textId="77777777" w:rsidR="002037B0" w:rsidRDefault="00000000">
      <w:pPr>
        <w:numPr>
          <w:ilvl w:val="0"/>
          <w:numId w:val="45"/>
        </w:numPr>
        <w:spacing w:line="356" w:lineRule="exact"/>
        <w:ind w:hanging="530"/>
        <w:rPr>
          <w:rFonts w:hint="eastAsia"/>
          <w:szCs w:val="21"/>
          <w:lang w:eastAsia="zh-CN"/>
        </w:rPr>
      </w:pPr>
      <w:r>
        <w:rPr>
          <w:rFonts w:hint="eastAsia"/>
          <w:szCs w:val="21"/>
          <w:lang w:eastAsia="zh-CN"/>
        </w:rPr>
        <w:t xml:space="preserve">承包人擅自暂停施工； </w:t>
      </w:r>
    </w:p>
    <w:p w14:paraId="54B0C74A" w14:textId="77777777" w:rsidR="002037B0" w:rsidRDefault="00000000">
      <w:pPr>
        <w:numPr>
          <w:ilvl w:val="0"/>
          <w:numId w:val="45"/>
        </w:numPr>
        <w:spacing w:before="1" w:line="356" w:lineRule="exact"/>
        <w:ind w:hanging="530"/>
        <w:rPr>
          <w:rFonts w:hint="eastAsia"/>
          <w:szCs w:val="21"/>
          <w:lang w:eastAsia="zh-CN"/>
        </w:rPr>
      </w:pPr>
      <w:r>
        <w:rPr>
          <w:rFonts w:hint="eastAsia"/>
          <w:szCs w:val="21"/>
          <w:lang w:eastAsia="zh-CN"/>
        </w:rPr>
        <w:t>承包人承担暂停施工责任的其他情形</w:t>
      </w:r>
      <w:proofErr w:type="gramStart"/>
      <w:r>
        <w:rPr>
          <w:rFonts w:hint="eastAsia"/>
          <w:szCs w:val="21"/>
          <w:lang w:eastAsia="zh-CN"/>
        </w:rPr>
        <w:t>见合同</w:t>
      </w:r>
      <w:proofErr w:type="gramEnd"/>
      <w:r>
        <w:rPr>
          <w:rFonts w:hint="eastAsia"/>
          <w:szCs w:val="21"/>
          <w:lang w:eastAsia="zh-CN"/>
        </w:rPr>
        <w:t>条款专用部分。</w:t>
      </w:r>
    </w:p>
    <w:p w14:paraId="1CDA5161"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发包人暂停施工的责任 </w:t>
      </w:r>
    </w:p>
    <w:p w14:paraId="7E70B480" w14:textId="77777777" w:rsidR="002037B0" w:rsidRDefault="00000000">
      <w:pPr>
        <w:spacing w:line="356" w:lineRule="exact"/>
        <w:ind w:left="558"/>
        <w:rPr>
          <w:rFonts w:hint="eastAsia"/>
          <w:szCs w:val="21"/>
          <w:lang w:eastAsia="zh-CN"/>
        </w:rPr>
      </w:pPr>
      <w:r>
        <w:rPr>
          <w:rFonts w:hint="eastAsia"/>
          <w:szCs w:val="21"/>
          <w:lang w:eastAsia="zh-CN"/>
        </w:rPr>
        <w:t xml:space="preserve">由于发包人原因引起的暂停施工造成工期延误的，承包人有权要求发包人延长工期和（或）增加费用，并支付合理利润。 </w:t>
      </w:r>
    </w:p>
    <w:p w14:paraId="44C99088"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lastRenderedPageBreak/>
        <w:t>监理人暂停施工指示</w:t>
      </w:r>
      <w:proofErr w:type="spellEnd"/>
      <w:r>
        <w:rPr>
          <w:rFonts w:hint="eastAsia"/>
          <w:b/>
          <w:sz w:val="24"/>
          <w:szCs w:val="24"/>
        </w:rPr>
        <w:t xml:space="preserve"> </w:t>
      </w:r>
    </w:p>
    <w:p w14:paraId="03BA78F7" w14:textId="77777777" w:rsidR="002037B0" w:rsidRDefault="00000000">
      <w:pPr>
        <w:numPr>
          <w:ilvl w:val="2"/>
          <w:numId w:val="46"/>
        </w:numPr>
        <w:spacing w:line="356" w:lineRule="exact"/>
        <w:ind w:right="309" w:firstLine="419"/>
        <w:rPr>
          <w:rFonts w:hint="eastAsia"/>
          <w:szCs w:val="21"/>
          <w:lang w:eastAsia="zh-CN"/>
        </w:rPr>
      </w:pPr>
      <w:r>
        <w:rPr>
          <w:rFonts w:hint="eastAsia"/>
          <w:szCs w:val="21"/>
          <w:lang w:eastAsia="zh-CN"/>
        </w:rPr>
        <w:t>监理人认为有必要时，可向承包人</w:t>
      </w:r>
      <w:proofErr w:type="gramStart"/>
      <w:r>
        <w:rPr>
          <w:rFonts w:hint="eastAsia"/>
          <w:szCs w:val="21"/>
          <w:lang w:eastAsia="zh-CN"/>
        </w:rPr>
        <w:t>作出</w:t>
      </w:r>
      <w:proofErr w:type="gramEnd"/>
      <w:r>
        <w:rPr>
          <w:rFonts w:hint="eastAsia"/>
          <w:szCs w:val="21"/>
          <w:lang w:eastAsia="zh-CN"/>
        </w:rPr>
        <w:t>暂停施工的指示，承包人应按监理人指示暂停施工。不论由于何种原因引起的暂停施工，暂停施工期间承包人应负责妥善保护工程并提供安全保障。</w:t>
      </w:r>
    </w:p>
    <w:p w14:paraId="23BF611E" w14:textId="77777777" w:rsidR="002037B0" w:rsidRDefault="00000000">
      <w:pPr>
        <w:numPr>
          <w:ilvl w:val="2"/>
          <w:numId w:val="46"/>
        </w:numPr>
        <w:spacing w:line="356" w:lineRule="exact"/>
        <w:ind w:right="309" w:firstLine="419"/>
        <w:rPr>
          <w:rFonts w:hint="eastAsia"/>
          <w:szCs w:val="21"/>
          <w:lang w:eastAsia="zh-CN"/>
        </w:rPr>
      </w:pPr>
      <w:r>
        <w:rPr>
          <w:rFonts w:hint="eastAsia"/>
          <w:szCs w:val="21"/>
          <w:lang w:eastAsia="zh-CN"/>
        </w:rPr>
        <w:t xml:space="preserve">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 </w:t>
      </w:r>
    </w:p>
    <w:p w14:paraId="7FFD7703"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暂停施工后的复工</w:t>
      </w:r>
      <w:proofErr w:type="spellEnd"/>
      <w:r>
        <w:rPr>
          <w:rFonts w:hint="eastAsia"/>
          <w:b/>
          <w:sz w:val="24"/>
          <w:szCs w:val="24"/>
        </w:rPr>
        <w:t xml:space="preserve"> </w:t>
      </w:r>
    </w:p>
    <w:p w14:paraId="39CBBA5B" w14:textId="77777777" w:rsidR="002037B0" w:rsidRDefault="00000000">
      <w:pPr>
        <w:numPr>
          <w:ilvl w:val="2"/>
          <w:numId w:val="47"/>
        </w:numPr>
        <w:spacing w:line="356" w:lineRule="exact"/>
        <w:ind w:right="309" w:firstLine="419"/>
        <w:rPr>
          <w:rFonts w:hint="eastAsia"/>
          <w:szCs w:val="21"/>
          <w:lang w:eastAsia="zh-CN"/>
        </w:rPr>
      </w:pPr>
      <w:r>
        <w:rPr>
          <w:rFonts w:hint="eastAsia"/>
          <w:szCs w:val="21"/>
          <w:lang w:eastAsia="zh-CN"/>
        </w:rPr>
        <w:t>暂停施工后，监理人应与发包人和承包人协商，采取有效措施积极消除暂停施工的影响。当工程具备复工条件时，监理人应立即向承包人发出复工通知。承包人收到复工通知后，应在监理人指定的期限内复工。</w:t>
      </w:r>
    </w:p>
    <w:p w14:paraId="57B91018" w14:textId="77777777" w:rsidR="002037B0" w:rsidRDefault="00000000">
      <w:pPr>
        <w:numPr>
          <w:ilvl w:val="2"/>
          <w:numId w:val="47"/>
        </w:numPr>
        <w:spacing w:line="356" w:lineRule="exact"/>
        <w:ind w:right="309" w:firstLine="419"/>
        <w:rPr>
          <w:rFonts w:hint="eastAsia"/>
          <w:szCs w:val="21"/>
          <w:lang w:eastAsia="zh-CN"/>
        </w:rPr>
      </w:pPr>
      <w:r>
        <w:rPr>
          <w:rFonts w:hint="eastAsia"/>
          <w:szCs w:val="21"/>
          <w:lang w:eastAsia="zh-CN"/>
        </w:rPr>
        <w:t>承包人无故拖延和拒绝复工的，由此增加的费用和工期延误由承包人承担；因发包人原因无法按时复工的，承包人有权要求发包人延长工期和（或）增加费用，并支付合理利润。</w:t>
      </w:r>
    </w:p>
    <w:p w14:paraId="71AB5D28" w14:textId="77777777" w:rsidR="002037B0" w:rsidRDefault="00000000">
      <w:pPr>
        <w:numPr>
          <w:ilvl w:val="2"/>
          <w:numId w:val="47"/>
        </w:numPr>
        <w:spacing w:line="356" w:lineRule="exact"/>
        <w:ind w:right="308" w:firstLine="419"/>
        <w:rPr>
          <w:rFonts w:hint="eastAsia"/>
          <w:szCs w:val="21"/>
          <w:lang w:eastAsia="zh-CN"/>
        </w:rPr>
      </w:pPr>
      <w:r>
        <w:rPr>
          <w:rFonts w:hint="eastAsia"/>
          <w:szCs w:val="21"/>
          <w:lang w:eastAsia="zh-CN"/>
        </w:rPr>
        <w:t>根据第 12.4.1 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w:t>
      </w:r>
    </w:p>
    <w:p w14:paraId="5621ABB6" w14:textId="77777777" w:rsidR="002037B0" w:rsidRDefault="00000000">
      <w:pPr>
        <w:numPr>
          <w:ilvl w:val="2"/>
          <w:numId w:val="47"/>
        </w:numPr>
        <w:spacing w:line="356" w:lineRule="exact"/>
        <w:ind w:right="308" w:firstLine="419"/>
        <w:rPr>
          <w:rFonts w:hint="eastAsia"/>
          <w:szCs w:val="21"/>
          <w:lang w:eastAsia="zh-CN"/>
        </w:rPr>
      </w:pPr>
      <w:r>
        <w:rPr>
          <w:rFonts w:hint="eastAsia"/>
          <w:szCs w:val="21"/>
          <w:lang w:eastAsia="zh-CN"/>
        </w:rPr>
        <w:t>暂停施工持续 56 天以上，按合同约定由承包人提供的材料和工程设备，由于暂停施工原因导致承包人在暂停施工前已经订购但被暂停运至施工现场的，发包人应按照承包人订购合同的约定支付相应的订购款项。</w:t>
      </w:r>
    </w:p>
    <w:p w14:paraId="64C53969"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暂停施工持续</w:t>
      </w:r>
      <w:proofErr w:type="spellEnd"/>
      <w:r>
        <w:rPr>
          <w:rFonts w:hint="eastAsia"/>
          <w:b/>
          <w:sz w:val="24"/>
          <w:szCs w:val="24"/>
        </w:rPr>
        <w:t xml:space="preserve"> 56 </w:t>
      </w:r>
      <w:proofErr w:type="spellStart"/>
      <w:r>
        <w:rPr>
          <w:rFonts w:hint="eastAsia"/>
          <w:b/>
          <w:sz w:val="24"/>
          <w:szCs w:val="24"/>
        </w:rPr>
        <w:t>天以上</w:t>
      </w:r>
      <w:proofErr w:type="spellEnd"/>
      <w:r>
        <w:rPr>
          <w:rFonts w:hint="eastAsia"/>
          <w:b/>
          <w:sz w:val="24"/>
          <w:szCs w:val="24"/>
        </w:rPr>
        <w:t xml:space="preserve"> </w:t>
      </w:r>
    </w:p>
    <w:p w14:paraId="7D38583E" w14:textId="77777777" w:rsidR="002037B0" w:rsidRDefault="00000000">
      <w:pPr>
        <w:numPr>
          <w:ilvl w:val="2"/>
          <w:numId w:val="48"/>
        </w:numPr>
        <w:spacing w:line="356" w:lineRule="exact"/>
        <w:ind w:hanging="636"/>
        <w:rPr>
          <w:rFonts w:hint="eastAsia"/>
          <w:szCs w:val="21"/>
          <w:lang w:eastAsia="zh-CN"/>
        </w:rPr>
      </w:pPr>
      <w:r>
        <w:rPr>
          <w:rFonts w:hint="eastAsia"/>
          <w:szCs w:val="21"/>
          <w:lang w:eastAsia="zh-CN"/>
        </w:rPr>
        <w:t>监理人发出暂停施工指示后 56 天内未向承包人发出复工通知，除了该项停工</w:t>
      </w:r>
    </w:p>
    <w:p w14:paraId="759E4053" w14:textId="77777777" w:rsidR="002037B0" w:rsidRDefault="00000000">
      <w:pPr>
        <w:spacing w:line="356" w:lineRule="exact"/>
        <w:ind w:left="138"/>
        <w:rPr>
          <w:rFonts w:hint="eastAsia"/>
          <w:szCs w:val="21"/>
          <w:lang w:eastAsia="zh-CN"/>
        </w:rPr>
      </w:pPr>
      <w:r>
        <w:rPr>
          <w:rFonts w:hint="eastAsia"/>
          <w:szCs w:val="21"/>
          <w:lang w:eastAsia="zh-CN"/>
        </w:rPr>
        <w:t>属于第 12.1 款的情况外，承包人可向监理人提交书面通知，要求监理人在收到书面通知后28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p>
    <w:p w14:paraId="5316AF74" w14:textId="77777777" w:rsidR="002037B0" w:rsidRDefault="00000000">
      <w:pPr>
        <w:numPr>
          <w:ilvl w:val="2"/>
          <w:numId w:val="48"/>
        </w:numPr>
        <w:spacing w:line="356" w:lineRule="exact"/>
        <w:ind w:left="1192"/>
        <w:rPr>
          <w:rFonts w:hint="eastAsia"/>
          <w:szCs w:val="21"/>
          <w:lang w:eastAsia="zh-CN"/>
        </w:rPr>
      </w:pPr>
      <w:r>
        <w:rPr>
          <w:rFonts w:hint="eastAsia"/>
          <w:szCs w:val="21"/>
          <w:lang w:eastAsia="zh-CN"/>
        </w:rPr>
        <w:t>由于承包人责任引起的暂停施工，如承包人在收到监理人暂停施工指示后 56</w:t>
      </w:r>
    </w:p>
    <w:p w14:paraId="2855E65C" w14:textId="77777777" w:rsidR="002037B0" w:rsidRDefault="00000000">
      <w:pPr>
        <w:spacing w:before="1" w:line="356" w:lineRule="exact"/>
        <w:ind w:left="138" w:right="311"/>
        <w:rPr>
          <w:rFonts w:hint="eastAsia"/>
          <w:szCs w:val="21"/>
          <w:lang w:eastAsia="zh-CN"/>
        </w:rPr>
      </w:pPr>
      <w:r>
        <w:rPr>
          <w:rFonts w:hint="eastAsia"/>
          <w:szCs w:val="21"/>
          <w:lang w:eastAsia="zh-CN"/>
        </w:rPr>
        <w:t>天内不认真采取有效的复工措施，造成工期延误，可视为承包人违约，应按第 22.1 款的规定办理。</w:t>
      </w:r>
    </w:p>
    <w:p w14:paraId="02731C83"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62" w:name="_Toc3253"/>
      <w:bookmarkStart w:id="763" w:name="_Toc19362"/>
      <w:bookmarkStart w:id="764" w:name="_Toc101357724"/>
      <w:proofErr w:type="spellStart"/>
      <w:r>
        <w:rPr>
          <w:rFonts w:ascii="Arial" w:hAnsi="Arial" w:hint="eastAsia"/>
          <w:b/>
          <w:sz w:val="28"/>
          <w:szCs w:val="24"/>
        </w:rPr>
        <w:lastRenderedPageBreak/>
        <w:t>工程质量</w:t>
      </w:r>
      <w:bookmarkEnd w:id="762"/>
      <w:bookmarkEnd w:id="763"/>
      <w:bookmarkEnd w:id="764"/>
      <w:proofErr w:type="spellEnd"/>
    </w:p>
    <w:p w14:paraId="15196CD7"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工程质量要求</w:t>
      </w:r>
      <w:proofErr w:type="spellEnd"/>
      <w:r>
        <w:rPr>
          <w:rFonts w:hint="eastAsia"/>
          <w:b/>
          <w:sz w:val="24"/>
          <w:szCs w:val="24"/>
        </w:rPr>
        <w:t xml:space="preserve"> </w:t>
      </w:r>
    </w:p>
    <w:p w14:paraId="0B711DC5" w14:textId="77777777" w:rsidR="002037B0" w:rsidRDefault="00000000">
      <w:pPr>
        <w:numPr>
          <w:ilvl w:val="2"/>
          <w:numId w:val="49"/>
        </w:numPr>
        <w:spacing w:line="356" w:lineRule="exact"/>
        <w:rPr>
          <w:rFonts w:hint="eastAsia"/>
          <w:szCs w:val="21"/>
          <w:lang w:eastAsia="zh-CN"/>
        </w:rPr>
      </w:pPr>
      <w:r>
        <w:rPr>
          <w:rFonts w:hint="eastAsia"/>
          <w:szCs w:val="21"/>
          <w:lang w:eastAsia="zh-CN"/>
        </w:rPr>
        <w:t>工程质量验收按合同约定验收标准执行。</w:t>
      </w:r>
    </w:p>
    <w:p w14:paraId="0D8FD8C0" w14:textId="77777777" w:rsidR="002037B0" w:rsidRDefault="00000000">
      <w:pPr>
        <w:numPr>
          <w:ilvl w:val="2"/>
          <w:numId w:val="49"/>
        </w:numPr>
        <w:spacing w:line="356" w:lineRule="exact"/>
        <w:ind w:left="138" w:right="309" w:firstLine="419"/>
        <w:rPr>
          <w:rFonts w:hint="eastAsia"/>
          <w:szCs w:val="21"/>
          <w:lang w:eastAsia="zh-CN"/>
        </w:rPr>
      </w:pPr>
      <w:r>
        <w:rPr>
          <w:rFonts w:hint="eastAsia"/>
          <w:szCs w:val="21"/>
          <w:lang w:eastAsia="zh-CN"/>
        </w:rPr>
        <w:t>因承包人原因造成工程质量达不到合同约定验收标准的，监理人有权要求承包人返工直至符合合同要求为止，由此造成的费用增加和（或）工期延误由承包人承担。</w:t>
      </w:r>
    </w:p>
    <w:p w14:paraId="627AEA7B" w14:textId="77777777" w:rsidR="002037B0" w:rsidRDefault="00000000">
      <w:pPr>
        <w:numPr>
          <w:ilvl w:val="2"/>
          <w:numId w:val="49"/>
        </w:numPr>
        <w:spacing w:line="356" w:lineRule="exact"/>
        <w:ind w:left="138" w:right="309" w:firstLine="419"/>
        <w:rPr>
          <w:rFonts w:hint="eastAsia"/>
          <w:szCs w:val="21"/>
          <w:lang w:eastAsia="zh-CN"/>
        </w:rPr>
      </w:pPr>
      <w:r>
        <w:rPr>
          <w:rFonts w:hint="eastAsia"/>
          <w:szCs w:val="21"/>
          <w:lang w:eastAsia="zh-CN"/>
        </w:rPr>
        <w:t>因发包人原因造成工程质量达不到合同约定验收标准的，发包人应承</w:t>
      </w:r>
      <w:proofErr w:type="gramStart"/>
      <w:r>
        <w:rPr>
          <w:rFonts w:hint="eastAsia"/>
          <w:szCs w:val="21"/>
          <w:lang w:eastAsia="zh-CN"/>
        </w:rPr>
        <w:t>担由于</w:t>
      </w:r>
      <w:proofErr w:type="gramEnd"/>
      <w:r>
        <w:rPr>
          <w:rFonts w:hint="eastAsia"/>
          <w:szCs w:val="21"/>
          <w:lang w:eastAsia="zh-CN"/>
        </w:rPr>
        <w:t>承包人返工造成的费用增加和（或）工期延误，并支付承包人合理利润。</w:t>
      </w:r>
    </w:p>
    <w:p w14:paraId="20825B62"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承包人的质量管理</w:t>
      </w:r>
      <w:proofErr w:type="spellEnd"/>
      <w:r>
        <w:rPr>
          <w:rFonts w:hint="eastAsia"/>
          <w:b/>
          <w:sz w:val="24"/>
          <w:szCs w:val="24"/>
        </w:rPr>
        <w:t xml:space="preserve"> </w:t>
      </w:r>
    </w:p>
    <w:p w14:paraId="43F88B41" w14:textId="77777777" w:rsidR="002037B0" w:rsidRDefault="00000000">
      <w:pPr>
        <w:numPr>
          <w:ilvl w:val="2"/>
          <w:numId w:val="50"/>
        </w:numPr>
        <w:spacing w:before="1" w:line="356" w:lineRule="exact"/>
        <w:ind w:right="205" w:firstLine="419"/>
        <w:rPr>
          <w:rFonts w:hint="eastAsia"/>
          <w:szCs w:val="21"/>
          <w:lang w:eastAsia="zh-CN"/>
        </w:rPr>
      </w:pPr>
      <w:r>
        <w:rPr>
          <w:rFonts w:hint="eastAsia"/>
          <w:szCs w:val="21"/>
          <w:lang w:eastAsia="zh-CN"/>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31030F7C" w14:textId="77777777" w:rsidR="002037B0" w:rsidRDefault="00000000">
      <w:pPr>
        <w:numPr>
          <w:ilvl w:val="2"/>
          <w:numId w:val="50"/>
        </w:numPr>
        <w:spacing w:line="356" w:lineRule="exact"/>
        <w:ind w:right="309" w:firstLine="419"/>
        <w:rPr>
          <w:rFonts w:hint="eastAsia"/>
          <w:szCs w:val="21"/>
          <w:lang w:eastAsia="zh-CN"/>
        </w:rPr>
      </w:pPr>
      <w:r>
        <w:rPr>
          <w:rFonts w:hint="eastAsia"/>
          <w:szCs w:val="21"/>
          <w:lang w:eastAsia="zh-CN"/>
        </w:rPr>
        <w:t>承包人应加强对施工人员的质量教育和技术培训，定期考核施工人员的劳动技能，严格执行规范和操作规程。</w:t>
      </w:r>
    </w:p>
    <w:p w14:paraId="5D75DDD7"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承包人的质量检查</w:t>
      </w:r>
      <w:proofErr w:type="spellEnd"/>
      <w:r>
        <w:rPr>
          <w:rFonts w:hint="eastAsia"/>
          <w:b/>
          <w:sz w:val="24"/>
          <w:szCs w:val="24"/>
        </w:rPr>
        <w:t xml:space="preserve"> </w:t>
      </w:r>
    </w:p>
    <w:p w14:paraId="0DCC5A20" w14:textId="77777777" w:rsidR="002037B0" w:rsidRDefault="00000000">
      <w:pPr>
        <w:spacing w:line="356" w:lineRule="exact"/>
        <w:ind w:left="138" w:right="308" w:firstLine="419"/>
        <w:rPr>
          <w:rFonts w:hint="eastAsia"/>
          <w:szCs w:val="21"/>
          <w:lang w:eastAsia="zh-CN"/>
        </w:rPr>
      </w:pPr>
      <w:r>
        <w:rPr>
          <w:rFonts w:hint="eastAsia"/>
          <w:szCs w:val="21"/>
          <w:lang w:eastAsia="zh-CN"/>
        </w:rPr>
        <w:t xml:space="preserve">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 </w:t>
      </w:r>
    </w:p>
    <w:p w14:paraId="73AA2901"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监理人的质量检查</w:t>
      </w:r>
      <w:proofErr w:type="spellEnd"/>
      <w:r>
        <w:rPr>
          <w:rFonts w:hint="eastAsia"/>
          <w:b/>
          <w:sz w:val="24"/>
          <w:szCs w:val="24"/>
        </w:rPr>
        <w:t xml:space="preserve"> </w:t>
      </w:r>
    </w:p>
    <w:p w14:paraId="61F41215" w14:textId="77777777" w:rsidR="002037B0" w:rsidRDefault="00000000">
      <w:pPr>
        <w:spacing w:line="356" w:lineRule="exact"/>
        <w:ind w:left="138" w:right="309" w:firstLine="419"/>
        <w:rPr>
          <w:rFonts w:hint="eastAsia"/>
          <w:szCs w:val="21"/>
          <w:lang w:eastAsia="zh-CN"/>
        </w:rPr>
      </w:pPr>
      <w:r>
        <w:rPr>
          <w:rFonts w:hint="eastAsia"/>
          <w:szCs w:val="21"/>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hint="eastAsia"/>
          <w:szCs w:val="21"/>
          <w:lang w:eastAsia="zh-CN"/>
        </w:rPr>
        <w:t>不</w:t>
      </w:r>
      <w:proofErr w:type="gramEnd"/>
      <w:r>
        <w:rPr>
          <w:rFonts w:hint="eastAsia"/>
          <w:szCs w:val="21"/>
          <w:lang w:eastAsia="zh-CN"/>
        </w:rPr>
        <w:t>免除承包人按合同约定应负的责任。监理人可以进行察看和查阅施工原始记录的其他地方</w:t>
      </w:r>
      <w:proofErr w:type="gramStart"/>
      <w:r>
        <w:rPr>
          <w:rFonts w:hint="eastAsia"/>
          <w:szCs w:val="21"/>
          <w:lang w:eastAsia="zh-CN"/>
        </w:rPr>
        <w:t>见合同</w:t>
      </w:r>
      <w:proofErr w:type="gramEnd"/>
      <w:r>
        <w:rPr>
          <w:rFonts w:hint="eastAsia"/>
          <w:szCs w:val="21"/>
          <w:lang w:eastAsia="zh-CN"/>
        </w:rPr>
        <w:t>条款专用部分。</w:t>
      </w:r>
    </w:p>
    <w:p w14:paraId="6B66A03E"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工程隐蔽部位覆盖前的检查 </w:t>
      </w:r>
    </w:p>
    <w:p w14:paraId="5B1E6AF3" w14:textId="77777777" w:rsidR="002037B0" w:rsidRDefault="00000000">
      <w:pPr>
        <w:numPr>
          <w:ilvl w:val="2"/>
          <w:numId w:val="51"/>
        </w:numPr>
        <w:spacing w:line="356" w:lineRule="exact"/>
        <w:rPr>
          <w:rFonts w:hint="eastAsia"/>
          <w:szCs w:val="21"/>
        </w:rPr>
      </w:pPr>
      <w:proofErr w:type="spellStart"/>
      <w:r>
        <w:rPr>
          <w:rFonts w:hint="eastAsia"/>
          <w:szCs w:val="21"/>
        </w:rPr>
        <w:t>通知监理人检查</w:t>
      </w:r>
      <w:proofErr w:type="spellEnd"/>
    </w:p>
    <w:p w14:paraId="38F9D301" w14:textId="77777777" w:rsidR="002037B0" w:rsidRDefault="00000000">
      <w:pPr>
        <w:spacing w:line="356" w:lineRule="exact"/>
        <w:ind w:left="138" w:right="219" w:firstLine="419"/>
        <w:rPr>
          <w:rFonts w:hint="eastAsia"/>
          <w:szCs w:val="21"/>
          <w:lang w:eastAsia="zh-CN"/>
        </w:rPr>
      </w:pPr>
      <w:r>
        <w:rPr>
          <w:rFonts w:hint="eastAsia"/>
          <w:szCs w:val="21"/>
          <w:lang w:eastAsia="zh-CN"/>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proofErr w:type="gramStart"/>
      <w:r>
        <w:rPr>
          <w:rFonts w:hint="eastAsia"/>
          <w:szCs w:val="21"/>
          <w:lang w:eastAsia="zh-CN"/>
        </w:rPr>
        <w:t>见合同</w:t>
      </w:r>
      <w:proofErr w:type="gramEnd"/>
      <w:r>
        <w:rPr>
          <w:rFonts w:hint="eastAsia"/>
          <w:szCs w:val="21"/>
          <w:lang w:eastAsia="zh-CN"/>
        </w:rPr>
        <w:t>条款专用部分。</w:t>
      </w:r>
    </w:p>
    <w:p w14:paraId="6320A853" w14:textId="77777777" w:rsidR="002037B0" w:rsidRDefault="00000000">
      <w:pPr>
        <w:numPr>
          <w:ilvl w:val="2"/>
          <w:numId w:val="51"/>
        </w:numPr>
        <w:spacing w:line="356" w:lineRule="exact"/>
        <w:rPr>
          <w:rFonts w:hint="eastAsia"/>
          <w:szCs w:val="21"/>
        </w:rPr>
      </w:pPr>
      <w:proofErr w:type="spellStart"/>
      <w:r>
        <w:rPr>
          <w:rFonts w:hint="eastAsia"/>
          <w:szCs w:val="21"/>
        </w:rPr>
        <w:lastRenderedPageBreak/>
        <w:t>监理人未到场检查</w:t>
      </w:r>
      <w:proofErr w:type="spellEnd"/>
      <w:r>
        <w:rPr>
          <w:rFonts w:hint="eastAsia"/>
          <w:szCs w:val="21"/>
        </w:rPr>
        <w:t xml:space="preserve"> </w:t>
      </w:r>
    </w:p>
    <w:p w14:paraId="76E6659F"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监理人未按第 13.5.1 项约定的时间进行检查的，除监理人另有指示外，承包人可自行完成覆盖工作，并作相应记录报送监理人，监理人应签字确认。监理人事后对检查记录有疑问的，可按第 13.5.3 项的约定重新检查。</w:t>
      </w:r>
    </w:p>
    <w:p w14:paraId="7FD56D0F" w14:textId="77777777" w:rsidR="002037B0" w:rsidRDefault="00000000">
      <w:pPr>
        <w:numPr>
          <w:ilvl w:val="2"/>
          <w:numId w:val="51"/>
        </w:numPr>
        <w:spacing w:line="356" w:lineRule="exact"/>
        <w:rPr>
          <w:rFonts w:hint="eastAsia"/>
          <w:szCs w:val="21"/>
        </w:rPr>
      </w:pPr>
      <w:proofErr w:type="spellStart"/>
      <w:r>
        <w:rPr>
          <w:rFonts w:hint="eastAsia"/>
          <w:szCs w:val="21"/>
        </w:rPr>
        <w:t>监理人重新检查</w:t>
      </w:r>
      <w:proofErr w:type="spellEnd"/>
    </w:p>
    <w:p w14:paraId="39C5D2A8"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52F5AC2" w14:textId="77777777" w:rsidR="002037B0" w:rsidRDefault="00000000">
      <w:pPr>
        <w:numPr>
          <w:ilvl w:val="2"/>
          <w:numId w:val="51"/>
        </w:numPr>
        <w:spacing w:line="356" w:lineRule="exact"/>
        <w:rPr>
          <w:rFonts w:hint="eastAsia"/>
          <w:szCs w:val="21"/>
        </w:rPr>
      </w:pPr>
      <w:proofErr w:type="spellStart"/>
      <w:r>
        <w:rPr>
          <w:rFonts w:hint="eastAsia"/>
          <w:szCs w:val="21"/>
        </w:rPr>
        <w:t>承包人私自覆盖</w:t>
      </w:r>
      <w:proofErr w:type="spellEnd"/>
    </w:p>
    <w:p w14:paraId="34B9BB9D" w14:textId="77777777" w:rsidR="002037B0" w:rsidRDefault="00000000">
      <w:pPr>
        <w:spacing w:line="356" w:lineRule="exact"/>
        <w:ind w:left="138" w:right="309" w:firstLine="419"/>
        <w:rPr>
          <w:rFonts w:hint="eastAsia"/>
          <w:lang w:eastAsia="zh-CN"/>
        </w:rPr>
      </w:pPr>
      <w:r>
        <w:rPr>
          <w:rFonts w:hint="eastAsia"/>
          <w:szCs w:val="21"/>
          <w:lang w:eastAsia="zh-CN"/>
        </w:rPr>
        <w:t>承包人未通知监理人到场检查，私自将工程隐蔽部位覆盖的，监理人有权指示承包人钻孔探测或揭开检查，由此增加的费用和（或）工期延误由承包人承担。</w:t>
      </w:r>
    </w:p>
    <w:p w14:paraId="545F48AE"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清除不合格工程</w:t>
      </w:r>
      <w:proofErr w:type="spellEnd"/>
      <w:r>
        <w:rPr>
          <w:rFonts w:hint="eastAsia"/>
          <w:b/>
          <w:sz w:val="24"/>
          <w:szCs w:val="24"/>
        </w:rPr>
        <w:t xml:space="preserve"> </w:t>
      </w:r>
    </w:p>
    <w:p w14:paraId="66742276" w14:textId="77777777" w:rsidR="002037B0" w:rsidRDefault="00000000">
      <w:pPr>
        <w:numPr>
          <w:ilvl w:val="2"/>
          <w:numId w:val="52"/>
        </w:numPr>
        <w:spacing w:line="356" w:lineRule="exact"/>
        <w:ind w:right="220" w:firstLine="419"/>
        <w:rPr>
          <w:rFonts w:hint="eastAsia"/>
          <w:szCs w:val="21"/>
          <w:lang w:eastAsia="zh-CN"/>
        </w:rPr>
      </w:pPr>
      <w:r>
        <w:rPr>
          <w:rFonts w:hint="eastAsia"/>
          <w:szCs w:val="21"/>
          <w:lang w:eastAsia="zh-CN"/>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 </w:t>
      </w:r>
    </w:p>
    <w:p w14:paraId="105AEE40" w14:textId="77777777" w:rsidR="002037B0" w:rsidRDefault="00000000">
      <w:pPr>
        <w:numPr>
          <w:ilvl w:val="2"/>
          <w:numId w:val="52"/>
        </w:numPr>
        <w:spacing w:line="356" w:lineRule="exact"/>
        <w:ind w:right="309" w:firstLine="419"/>
        <w:rPr>
          <w:rFonts w:hint="eastAsia"/>
          <w:szCs w:val="21"/>
          <w:lang w:eastAsia="zh-CN"/>
        </w:rPr>
      </w:pPr>
      <w:r>
        <w:rPr>
          <w:rFonts w:hint="eastAsia"/>
          <w:szCs w:val="21"/>
          <w:lang w:eastAsia="zh-CN"/>
        </w:rPr>
        <w:t>由于发包人提供的材料或工程设备不合格造成的工程不合格，需要承包人采取措施补救的，发包人应承担由此增加的费用和（或）工期延误，并支付承包人合理利润。</w:t>
      </w:r>
    </w:p>
    <w:p w14:paraId="0B72B783" w14:textId="77777777" w:rsidR="002037B0" w:rsidRDefault="00000000">
      <w:pPr>
        <w:keepNext/>
        <w:keepLines/>
        <w:numPr>
          <w:ilvl w:val="1"/>
          <w:numId w:val="9"/>
        </w:numPr>
        <w:spacing w:before="136" w:line="356" w:lineRule="exact"/>
        <w:ind w:left="619" w:hanging="482"/>
        <w:textAlignment w:val="baseline"/>
        <w:outlineLvl w:val="4"/>
        <w:rPr>
          <w:rFonts w:hint="eastAsia"/>
          <w:b/>
          <w:sz w:val="24"/>
          <w:szCs w:val="24"/>
        </w:rPr>
      </w:pPr>
      <w:proofErr w:type="spellStart"/>
      <w:r>
        <w:rPr>
          <w:rFonts w:hint="eastAsia"/>
          <w:b/>
          <w:sz w:val="24"/>
          <w:szCs w:val="24"/>
        </w:rPr>
        <w:t>质量争议</w:t>
      </w:r>
      <w:proofErr w:type="spellEnd"/>
      <w:r>
        <w:rPr>
          <w:rFonts w:hint="eastAsia"/>
          <w:b/>
          <w:sz w:val="24"/>
          <w:szCs w:val="24"/>
        </w:rPr>
        <w:t xml:space="preserve"> </w:t>
      </w:r>
    </w:p>
    <w:p w14:paraId="4AF6E126" w14:textId="77777777" w:rsidR="002037B0" w:rsidRDefault="00000000">
      <w:pPr>
        <w:spacing w:line="356" w:lineRule="exact"/>
        <w:ind w:left="138" w:right="203" w:firstLine="419"/>
        <w:rPr>
          <w:rFonts w:hint="eastAsia"/>
          <w:szCs w:val="21"/>
          <w:lang w:eastAsia="zh-CN"/>
        </w:rPr>
      </w:pPr>
      <w:r>
        <w:rPr>
          <w:rFonts w:hint="eastAsia"/>
          <w:szCs w:val="21"/>
          <w:lang w:eastAsia="zh-CN"/>
        </w:rPr>
        <w:t xml:space="preserve">发包人和承包人对工程质量有争议的，除可按第 24 </w:t>
      </w:r>
      <w:proofErr w:type="gramStart"/>
      <w:r>
        <w:rPr>
          <w:rFonts w:hint="eastAsia"/>
          <w:szCs w:val="21"/>
          <w:lang w:eastAsia="zh-CN"/>
        </w:rPr>
        <w:t>条办理</w:t>
      </w:r>
      <w:proofErr w:type="gramEnd"/>
      <w:r>
        <w:rPr>
          <w:rFonts w:hint="eastAsia"/>
          <w:szCs w:val="21"/>
          <w:lang w:eastAsia="zh-CN"/>
        </w:rPr>
        <w:t>外，监理人可提请合同双方委托有相应资质的工程质量检测机构进行鉴定，所需费用及因此造成的损失，由责任人承担， 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7C28505C"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65" w:name="_Toc31508"/>
      <w:bookmarkStart w:id="766" w:name="_Toc31171"/>
      <w:bookmarkStart w:id="767" w:name="_Toc101357725"/>
      <w:proofErr w:type="spellStart"/>
      <w:r>
        <w:rPr>
          <w:rFonts w:ascii="Arial" w:hAnsi="Arial" w:hint="eastAsia"/>
          <w:b/>
          <w:sz w:val="28"/>
          <w:szCs w:val="24"/>
        </w:rPr>
        <w:t>试验和检验</w:t>
      </w:r>
      <w:bookmarkEnd w:id="765"/>
      <w:bookmarkEnd w:id="766"/>
      <w:bookmarkEnd w:id="767"/>
      <w:proofErr w:type="spellEnd"/>
    </w:p>
    <w:p w14:paraId="319FC64B"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材料、工程设备和工程的试验和检验 </w:t>
      </w:r>
    </w:p>
    <w:p w14:paraId="5987023D" w14:textId="77777777" w:rsidR="002037B0" w:rsidRDefault="00000000">
      <w:pPr>
        <w:numPr>
          <w:ilvl w:val="2"/>
          <w:numId w:val="53"/>
        </w:numPr>
        <w:spacing w:line="356" w:lineRule="exact"/>
        <w:ind w:right="309" w:firstLine="419"/>
        <w:rPr>
          <w:rFonts w:hint="eastAsia"/>
          <w:szCs w:val="21"/>
          <w:lang w:eastAsia="zh-CN"/>
        </w:rPr>
      </w:pPr>
      <w:r>
        <w:rPr>
          <w:rFonts w:hint="eastAsia"/>
          <w:szCs w:val="21"/>
          <w:lang w:eastAsia="zh-CN"/>
        </w:rPr>
        <w:t>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B6DB394" w14:textId="77777777" w:rsidR="002037B0" w:rsidRDefault="00000000">
      <w:pPr>
        <w:numPr>
          <w:ilvl w:val="2"/>
          <w:numId w:val="53"/>
        </w:numPr>
        <w:spacing w:line="356" w:lineRule="exact"/>
        <w:ind w:right="309" w:firstLine="419"/>
        <w:rPr>
          <w:rFonts w:hint="eastAsia"/>
          <w:szCs w:val="21"/>
          <w:lang w:eastAsia="zh-CN"/>
        </w:rPr>
      </w:pPr>
      <w:r>
        <w:rPr>
          <w:rFonts w:hint="eastAsia"/>
          <w:szCs w:val="21"/>
          <w:lang w:eastAsia="zh-CN"/>
        </w:rPr>
        <w:t>监理人未按合同约定派员参加试验和检验的，除监理人另有指示外，承包人可</w:t>
      </w:r>
      <w:r>
        <w:rPr>
          <w:rFonts w:hint="eastAsia"/>
          <w:szCs w:val="21"/>
          <w:lang w:eastAsia="zh-CN"/>
        </w:rPr>
        <w:lastRenderedPageBreak/>
        <w:t>自行试验和检验，并应立即将试验和检验结果报送监理人，监理人应签字确认。</w:t>
      </w:r>
    </w:p>
    <w:p w14:paraId="2A8F114E" w14:textId="77777777" w:rsidR="002037B0" w:rsidRDefault="00000000">
      <w:pPr>
        <w:numPr>
          <w:ilvl w:val="2"/>
          <w:numId w:val="53"/>
        </w:numPr>
        <w:spacing w:line="356" w:lineRule="exact"/>
        <w:ind w:right="309" w:firstLine="419"/>
        <w:rPr>
          <w:rFonts w:hint="eastAsia"/>
          <w:szCs w:val="21"/>
          <w:lang w:eastAsia="zh-CN"/>
        </w:rPr>
      </w:pPr>
      <w:r>
        <w:rPr>
          <w:rFonts w:hint="eastAsia"/>
          <w:szCs w:val="21"/>
          <w:lang w:eastAsia="zh-CN"/>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 </w:t>
      </w:r>
    </w:p>
    <w:p w14:paraId="4D979D53"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现场材料试验</w:t>
      </w:r>
      <w:proofErr w:type="spellEnd"/>
      <w:r>
        <w:rPr>
          <w:rFonts w:hint="eastAsia"/>
          <w:b/>
          <w:sz w:val="24"/>
          <w:szCs w:val="24"/>
        </w:rPr>
        <w:t xml:space="preserve"> </w:t>
      </w:r>
    </w:p>
    <w:p w14:paraId="4C7B57A3" w14:textId="77777777" w:rsidR="002037B0" w:rsidRDefault="00000000">
      <w:pPr>
        <w:numPr>
          <w:ilvl w:val="2"/>
          <w:numId w:val="54"/>
        </w:numPr>
        <w:spacing w:line="356" w:lineRule="exact"/>
        <w:rPr>
          <w:rFonts w:hint="eastAsia"/>
          <w:szCs w:val="21"/>
          <w:lang w:eastAsia="zh-CN"/>
        </w:rPr>
      </w:pPr>
      <w:r>
        <w:rPr>
          <w:rFonts w:hint="eastAsia"/>
          <w:szCs w:val="21"/>
          <w:lang w:eastAsia="zh-CN"/>
        </w:rPr>
        <w:t>承包人根据合同约定或监理人指示进行的现场材料试验，应由承包人提供试验</w:t>
      </w:r>
    </w:p>
    <w:p w14:paraId="32DDE3EE" w14:textId="77777777" w:rsidR="002037B0" w:rsidRDefault="00000000">
      <w:pPr>
        <w:spacing w:before="72" w:line="356" w:lineRule="exact"/>
        <w:ind w:left="138"/>
        <w:rPr>
          <w:rFonts w:hint="eastAsia"/>
          <w:szCs w:val="21"/>
          <w:lang w:eastAsia="zh-CN"/>
        </w:rPr>
      </w:pPr>
      <w:r>
        <w:rPr>
          <w:rFonts w:hint="eastAsia"/>
          <w:szCs w:val="21"/>
          <w:lang w:eastAsia="zh-CN"/>
        </w:rPr>
        <w:t xml:space="preserve">场所、试验人员、试验设备器材以及其他必要的试验条件。 </w:t>
      </w:r>
    </w:p>
    <w:p w14:paraId="057DE187" w14:textId="77777777" w:rsidR="002037B0" w:rsidRDefault="00000000">
      <w:pPr>
        <w:numPr>
          <w:ilvl w:val="2"/>
          <w:numId w:val="54"/>
        </w:numPr>
        <w:spacing w:line="356" w:lineRule="exact"/>
        <w:ind w:left="138" w:right="321" w:firstLine="419"/>
        <w:rPr>
          <w:rFonts w:hint="eastAsia"/>
          <w:szCs w:val="21"/>
          <w:lang w:eastAsia="zh-CN"/>
        </w:rPr>
      </w:pPr>
      <w:r>
        <w:rPr>
          <w:rFonts w:hint="eastAsia"/>
          <w:szCs w:val="21"/>
          <w:lang w:eastAsia="zh-CN"/>
        </w:rPr>
        <w:t>监理人在必要时可以使用承包人的试验场所、试验设备器材以及其他试验条件，进行以工程质量检查为目的的复核性材料试验，承包人应予以协助。</w:t>
      </w:r>
    </w:p>
    <w:p w14:paraId="4941B722"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现场工艺试验</w:t>
      </w:r>
      <w:proofErr w:type="spellEnd"/>
      <w:r>
        <w:rPr>
          <w:rFonts w:hint="eastAsia"/>
          <w:b/>
          <w:sz w:val="24"/>
          <w:szCs w:val="24"/>
        </w:rPr>
        <w:t xml:space="preserve"> </w:t>
      </w:r>
    </w:p>
    <w:p w14:paraId="791B6AF1"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承包人应按合同约定或监理人指示进行现场工艺试验。对大型的现场工艺试验，监理人认为必要时，应由承包人根据监理人提出的工艺试验要求，编制工艺试验措施计划，报送监理人审批。</w:t>
      </w:r>
    </w:p>
    <w:p w14:paraId="2BE2865B"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68" w:name="_Toc101357726"/>
      <w:bookmarkStart w:id="769" w:name="_Toc30685"/>
      <w:bookmarkStart w:id="770" w:name="_Toc15247"/>
      <w:proofErr w:type="spellStart"/>
      <w:r>
        <w:rPr>
          <w:rFonts w:ascii="Arial" w:hAnsi="Arial" w:hint="eastAsia"/>
          <w:b/>
          <w:sz w:val="28"/>
          <w:szCs w:val="24"/>
        </w:rPr>
        <w:t>变更</w:t>
      </w:r>
      <w:bookmarkEnd w:id="768"/>
      <w:bookmarkEnd w:id="769"/>
      <w:bookmarkEnd w:id="770"/>
      <w:proofErr w:type="spellEnd"/>
    </w:p>
    <w:p w14:paraId="2C490CA1" w14:textId="77777777" w:rsidR="002037B0" w:rsidRDefault="00000000">
      <w:pPr>
        <w:keepNext/>
        <w:keepLines/>
        <w:numPr>
          <w:ilvl w:val="1"/>
          <w:numId w:val="9"/>
        </w:numPr>
        <w:spacing w:before="1" w:line="356" w:lineRule="exact"/>
        <w:ind w:left="619" w:hanging="482"/>
        <w:textAlignment w:val="baseline"/>
        <w:outlineLvl w:val="4"/>
        <w:rPr>
          <w:rFonts w:hint="eastAsia"/>
          <w:b/>
          <w:sz w:val="24"/>
          <w:szCs w:val="24"/>
        </w:rPr>
      </w:pPr>
      <w:proofErr w:type="spellStart"/>
      <w:r>
        <w:rPr>
          <w:rFonts w:hint="eastAsia"/>
          <w:b/>
          <w:sz w:val="24"/>
          <w:szCs w:val="24"/>
        </w:rPr>
        <w:t>变更的范围和内容</w:t>
      </w:r>
      <w:proofErr w:type="spellEnd"/>
      <w:r>
        <w:rPr>
          <w:rFonts w:hint="eastAsia"/>
          <w:b/>
          <w:sz w:val="24"/>
          <w:szCs w:val="24"/>
        </w:rPr>
        <w:t xml:space="preserve"> </w:t>
      </w:r>
    </w:p>
    <w:p w14:paraId="09763F7A" w14:textId="77777777" w:rsidR="002037B0" w:rsidRDefault="00000000">
      <w:pPr>
        <w:numPr>
          <w:ilvl w:val="2"/>
          <w:numId w:val="55"/>
        </w:numPr>
        <w:spacing w:line="356" w:lineRule="exact"/>
        <w:rPr>
          <w:rFonts w:hint="eastAsia"/>
          <w:szCs w:val="21"/>
          <w:lang w:eastAsia="zh-CN"/>
        </w:rPr>
      </w:pPr>
      <w:r>
        <w:rPr>
          <w:rFonts w:hint="eastAsia"/>
          <w:szCs w:val="21"/>
          <w:lang w:eastAsia="zh-CN"/>
        </w:rPr>
        <w:t xml:space="preserve">在履行合同中发生以下情形之一，应按照本条规定进行变更。 </w:t>
      </w:r>
    </w:p>
    <w:p w14:paraId="186DEDA2" w14:textId="77777777" w:rsidR="002037B0" w:rsidRDefault="00000000">
      <w:pPr>
        <w:numPr>
          <w:ilvl w:val="0"/>
          <w:numId w:val="56"/>
        </w:numPr>
        <w:spacing w:line="356" w:lineRule="exact"/>
        <w:ind w:hanging="530"/>
        <w:rPr>
          <w:rFonts w:hint="eastAsia"/>
          <w:szCs w:val="21"/>
          <w:lang w:eastAsia="zh-CN"/>
        </w:rPr>
      </w:pPr>
      <w:r>
        <w:rPr>
          <w:rFonts w:hint="eastAsia"/>
          <w:szCs w:val="21"/>
          <w:lang w:eastAsia="zh-CN"/>
        </w:rPr>
        <w:t>取消合同中任何一项工作，但被取消的工作不能转由发包人或其他人实施；</w:t>
      </w:r>
    </w:p>
    <w:p w14:paraId="4C42302D" w14:textId="77777777" w:rsidR="002037B0" w:rsidRDefault="00000000">
      <w:pPr>
        <w:numPr>
          <w:ilvl w:val="0"/>
          <w:numId w:val="56"/>
        </w:numPr>
        <w:spacing w:line="356" w:lineRule="exact"/>
        <w:ind w:hanging="530"/>
        <w:rPr>
          <w:rFonts w:hint="eastAsia"/>
          <w:szCs w:val="21"/>
          <w:lang w:eastAsia="zh-CN"/>
        </w:rPr>
      </w:pPr>
      <w:r>
        <w:rPr>
          <w:rFonts w:hint="eastAsia"/>
          <w:szCs w:val="21"/>
          <w:lang w:eastAsia="zh-CN"/>
        </w:rPr>
        <w:t>改变合同中任何一项工作的质量或其他特性；</w:t>
      </w:r>
    </w:p>
    <w:p w14:paraId="223EFD66" w14:textId="77777777" w:rsidR="002037B0" w:rsidRDefault="00000000">
      <w:pPr>
        <w:numPr>
          <w:ilvl w:val="0"/>
          <w:numId w:val="56"/>
        </w:numPr>
        <w:spacing w:line="356" w:lineRule="exact"/>
        <w:ind w:hanging="530"/>
        <w:rPr>
          <w:rFonts w:hint="eastAsia"/>
          <w:szCs w:val="21"/>
          <w:lang w:eastAsia="zh-CN"/>
        </w:rPr>
      </w:pPr>
      <w:r>
        <w:rPr>
          <w:rFonts w:hint="eastAsia"/>
          <w:szCs w:val="21"/>
          <w:lang w:eastAsia="zh-CN"/>
        </w:rPr>
        <w:t>改变合同工程的基线、标高、位置或尺寸；</w:t>
      </w:r>
    </w:p>
    <w:p w14:paraId="658BFDBB" w14:textId="77777777" w:rsidR="002037B0" w:rsidRDefault="00000000">
      <w:pPr>
        <w:numPr>
          <w:ilvl w:val="0"/>
          <w:numId w:val="56"/>
        </w:numPr>
        <w:spacing w:line="356" w:lineRule="exact"/>
        <w:ind w:hanging="530"/>
        <w:rPr>
          <w:rFonts w:hint="eastAsia"/>
          <w:szCs w:val="21"/>
          <w:lang w:eastAsia="zh-CN"/>
        </w:rPr>
      </w:pPr>
      <w:r>
        <w:rPr>
          <w:rFonts w:hint="eastAsia"/>
          <w:szCs w:val="21"/>
          <w:lang w:eastAsia="zh-CN"/>
        </w:rPr>
        <w:t xml:space="preserve">改变合同中任何一项工作的施工时间或改变已批准的施工工艺或顺序； </w:t>
      </w:r>
    </w:p>
    <w:p w14:paraId="4691DA4E" w14:textId="77777777" w:rsidR="002037B0" w:rsidRDefault="00000000">
      <w:pPr>
        <w:numPr>
          <w:ilvl w:val="0"/>
          <w:numId w:val="56"/>
        </w:numPr>
        <w:spacing w:before="1" w:line="356" w:lineRule="exact"/>
        <w:ind w:hanging="530"/>
        <w:rPr>
          <w:rFonts w:hint="eastAsia"/>
          <w:szCs w:val="21"/>
          <w:lang w:eastAsia="zh-CN"/>
        </w:rPr>
      </w:pPr>
      <w:r>
        <w:rPr>
          <w:rFonts w:hint="eastAsia"/>
          <w:szCs w:val="21"/>
          <w:lang w:eastAsia="zh-CN"/>
        </w:rPr>
        <w:t>为完成工程需要追加的额外工作；</w:t>
      </w:r>
    </w:p>
    <w:p w14:paraId="6470C756" w14:textId="77777777" w:rsidR="002037B0" w:rsidRDefault="00000000">
      <w:pPr>
        <w:numPr>
          <w:ilvl w:val="0"/>
          <w:numId w:val="56"/>
        </w:numPr>
        <w:spacing w:line="356" w:lineRule="exact"/>
        <w:ind w:hanging="530"/>
        <w:rPr>
          <w:rFonts w:hint="eastAsia"/>
          <w:szCs w:val="21"/>
          <w:lang w:eastAsia="zh-CN"/>
        </w:rPr>
      </w:pPr>
      <w:r>
        <w:rPr>
          <w:rFonts w:hint="eastAsia"/>
          <w:szCs w:val="21"/>
          <w:lang w:eastAsia="zh-CN"/>
        </w:rPr>
        <w:t>变更的其他情形</w:t>
      </w:r>
      <w:proofErr w:type="gramStart"/>
      <w:r>
        <w:rPr>
          <w:rFonts w:hint="eastAsia"/>
          <w:szCs w:val="21"/>
          <w:lang w:eastAsia="zh-CN"/>
        </w:rPr>
        <w:t>见合同</w:t>
      </w:r>
      <w:proofErr w:type="gramEnd"/>
      <w:r>
        <w:rPr>
          <w:rFonts w:hint="eastAsia"/>
          <w:szCs w:val="21"/>
          <w:lang w:eastAsia="zh-CN"/>
        </w:rPr>
        <w:t>条款专用部分。</w:t>
      </w:r>
    </w:p>
    <w:p w14:paraId="559C28C0" w14:textId="77777777" w:rsidR="002037B0" w:rsidRDefault="00000000">
      <w:pPr>
        <w:numPr>
          <w:ilvl w:val="2"/>
          <w:numId w:val="55"/>
        </w:numPr>
        <w:spacing w:line="356" w:lineRule="exact"/>
        <w:ind w:left="138" w:right="308" w:firstLine="419"/>
        <w:rPr>
          <w:rFonts w:hint="eastAsia"/>
          <w:szCs w:val="21"/>
          <w:lang w:eastAsia="zh-CN"/>
        </w:rPr>
      </w:pPr>
      <w:r>
        <w:rPr>
          <w:rFonts w:hint="eastAsia"/>
          <w:szCs w:val="21"/>
          <w:lang w:eastAsia="zh-CN"/>
        </w:rPr>
        <w:t>发包人</w:t>
      </w:r>
      <w:proofErr w:type="gramStart"/>
      <w:r>
        <w:rPr>
          <w:rFonts w:hint="eastAsia"/>
          <w:szCs w:val="21"/>
          <w:lang w:eastAsia="zh-CN"/>
        </w:rPr>
        <w:t>违背第</w:t>
      </w:r>
      <w:proofErr w:type="gramEnd"/>
      <w:r>
        <w:rPr>
          <w:rFonts w:hint="eastAsia"/>
          <w:szCs w:val="21"/>
          <w:lang w:eastAsia="zh-CN"/>
        </w:rPr>
        <w:t xml:space="preserve">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 28 天期限到期后的 28 天内，向监理人递交索赔意向通知书,并按第 23.1（2）项的约定，及时向监理人递交正式索赔通知书，说明有权得到的损失赔偿金额并附必要的记录和证明</w:t>
      </w:r>
      <w:r>
        <w:rPr>
          <w:rFonts w:hint="eastAsia"/>
          <w:szCs w:val="21"/>
          <w:lang w:eastAsia="zh-CN"/>
        </w:rPr>
        <w:lastRenderedPageBreak/>
        <w:t>材料。发包人支付给承包人的损失赔偿金额应当包括被取消工作的合同价值中所包含的承包人管理费、利润以及相应的税金和</w:t>
      </w:r>
      <w:proofErr w:type="gramStart"/>
      <w:r>
        <w:rPr>
          <w:rFonts w:hint="eastAsia"/>
          <w:szCs w:val="21"/>
          <w:lang w:eastAsia="zh-CN"/>
        </w:rPr>
        <w:t>规费</w:t>
      </w:r>
      <w:proofErr w:type="gramEnd"/>
      <w:r>
        <w:rPr>
          <w:rFonts w:hint="eastAsia"/>
          <w:szCs w:val="21"/>
          <w:lang w:eastAsia="zh-CN"/>
        </w:rPr>
        <w:t>。</w:t>
      </w:r>
    </w:p>
    <w:p w14:paraId="62D426EA"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变更权</w:t>
      </w:r>
      <w:proofErr w:type="spellEnd"/>
      <w:r>
        <w:rPr>
          <w:rFonts w:hint="eastAsia"/>
          <w:b/>
          <w:sz w:val="24"/>
          <w:szCs w:val="24"/>
        </w:rPr>
        <w:t xml:space="preserve"> </w:t>
      </w:r>
    </w:p>
    <w:p w14:paraId="7FE5BEB0" w14:textId="77777777" w:rsidR="002037B0" w:rsidRDefault="00000000">
      <w:pPr>
        <w:spacing w:line="356" w:lineRule="exact"/>
        <w:ind w:left="138" w:right="308" w:firstLine="419"/>
        <w:rPr>
          <w:rFonts w:hint="eastAsia"/>
          <w:szCs w:val="21"/>
          <w:lang w:eastAsia="zh-CN"/>
        </w:rPr>
      </w:pPr>
      <w:r>
        <w:rPr>
          <w:rFonts w:hint="eastAsia"/>
          <w:szCs w:val="21"/>
          <w:lang w:eastAsia="zh-CN"/>
        </w:rPr>
        <w:t>在履行合同过程中，经发包人同意，监理人可按第 15.3 款约定的变更程序向承包人</w:t>
      </w:r>
      <w:proofErr w:type="gramStart"/>
      <w:r>
        <w:rPr>
          <w:rFonts w:hint="eastAsia"/>
          <w:szCs w:val="21"/>
          <w:lang w:eastAsia="zh-CN"/>
        </w:rPr>
        <w:t>作出</w:t>
      </w:r>
      <w:proofErr w:type="gramEnd"/>
      <w:r>
        <w:rPr>
          <w:rFonts w:hint="eastAsia"/>
          <w:szCs w:val="21"/>
          <w:lang w:eastAsia="zh-CN"/>
        </w:rPr>
        <w:t>变更指示，承包人应遵照执行。没有监理人的变更指示，承包人不得擅自变更。</w:t>
      </w:r>
    </w:p>
    <w:p w14:paraId="2BD1646B"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变更程序</w:t>
      </w:r>
      <w:proofErr w:type="spellEnd"/>
      <w:r>
        <w:rPr>
          <w:rFonts w:hint="eastAsia"/>
          <w:b/>
          <w:sz w:val="24"/>
          <w:szCs w:val="24"/>
        </w:rPr>
        <w:t xml:space="preserve"> </w:t>
      </w:r>
    </w:p>
    <w:p w14:paraId="1B0627BA" w14:textId="77777777" w:rsidR="002037B0" w:rsidRDefault="00000000">
      <w:pPr>
        <w:numPr>
          <w:ilvl w:val="2"/>
          <w:numId w:val="57"/>
        </w:numPr>
        <w:spacing w:line="356" w:lineRule="exact"/>
        <w:rPr>
          <w:rFonts w:hint="eastAsia"/>
          <w:szCs w:val="21"/>
        </w:rPr>
      </w:pPr>
      <w:proofErr w:type="spellStart"/>
      <w:r>
        <w:rPr>
          <w:rFonts w:hint="eastAsia"/>
          <w:szCs w:val="21"/>
        </w:rPr>
        <w:t>变更的提出</w:t>
      </w:r>
      <w:proofErr w:type="spellEnd"/>
      <w:r>
        <w:rPr>
          <w:rFonts w:hint="eastAsia"/>
          <w:szCs w:val="21"/>
        </w:rPr>
        <w:t xml:space="preserve"> </w:t>
      </w:r>
    </w:p>
    <w:p w14:paraId="562ECFA7" w14:textId="77777777" w:rsidR="002037B0" w:rsidRDefault="00000000">
      <w:pPr>
        <w:numPr>
          <w:ilvl w:val="0"/>
          <w:numId w:val="58"/>
        </w:numPr>
        <w:spacing w:line="356" w:lineRule="exact"/>
        <w:ind w:right="308" w:firstLine="314"/>
        <w:rPr>
          <w:rFonts w:hint="eastAsia"/>
          <w:szCs w:val="21"/>
          <w:lang w:eastAsia="zh-CN"/>
        </w:rPr>
      </w:pPr>
      <w:r>
        <w:rPr>
          <w:rFonts w:hint="eastAsia"/>
          <w:szCs w:val="21"/>
          <w:lang w:eastAsia="zh-CN"/>
        </w:rPr>
        <w:t>在合同履行过程中，可能发生第 15.1.1 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p>
    <w:p w14:paraId="5CE125A3" w14:textId="77777777" w:rsidR="002037B0" w:rsidRDefault="00000000">
      <w:pPr>
        <w:numPr>
          <w:ilvl w:val="0"/>
          <w:numId w:val="58"/>
        </w:numPr>
        <w:spacing w:line="356" w:lineRule="exact"/>
        <w:ind w:right="311" w:firstLine="314"/>
        <w:rPr>
          <w:rFonts w:hint="eastAsia"/>
          <w:szCs w:val="21"/>
          <w:lang w:eastAsia="zh-CN"/>
        </w:rPr>
      </w:pPr>
      <w:r>
        <w:rPr>
          <w:rFonts w:hint="eastAsia"/>
          <w:szCs w:val="21"/>
          <w:lang w:eastAsia="zh-CN"/>
        </w:rPr>
        <w:t>在合同履行过程中，发生第 15.1.1 项约定情形的，监理人应按照第 15.3.3 项约定向承包人发出变更指示。</w:t>
      </w:r>
    </w:p>
    <w:p w14:paraId="446DD49A" w14:textId="77777777" w:rsidR="002037B0" w:rsidRDefault="00000000">
      <w:pPr>
        <w:numPr>
          <w:ilvl w:val="0"/>
          <w:numId w:val="58"/>
        </w:numPr>
        <w:spacing w:line="356" w:lineRule="exact"/>
        <w:ind w:right="308" w:firstLine="314"/>
        <w:rPr>
          <w:rFonts w:hint="eastAsia"/>
          <w:szCs w:val="21"/>
          <w:lang w:eastAsia="zh-CN"/>
        </w:rPr>
      </w:pPr>
      <w:r>
        <w:rPr>
          <w:rFonts w:hint="eastAsia"/>
          <w:szCs w:val="21"/>
          <w:lang w:eastAsia="zh-CN"/>
        </w:rPr>
        <w:t>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w:t>
      </w:r>
      <w:proofErr w:type="gramStart"/>
      <w:r>
        <w:rPr>
          <w:rFonts w:hint="eastAsia"/>
          <w:szCs w:val="21"/>
          <w:lang w:eastAsia="zh-CN"/>
        </w:rPr>
        <w:t>作出</w:t>
      </w:r>
      <w:proofErr w:type="gramEnd"/>
      <w:r>
        <w:rPr>
          <w:rFonts w:hint="eastAsia"/>
          <w:szCs w:val="21"/>
          <w:lang w:eastAsia="zh-CN"/>
        </w:rPr>
        <w:t>变更指示。经研究后不同意作为变更的，应由监理人书面答复承包人。</w:t>
      </w:r>
    </w:p>
    <w:p w14:paraId="4481F17C" w14:textId="77777777" w:rsidR="002037B0" w:rsidRDefault="00000000">
      <w:pPr>
        <w:numPr>
          <w:ilvl w:val="0"/>
          <w:numId w:val="58"/>
        </w:numPr>
        <w:spacing w:line="356" w:lineRule="exact"/>
        <w:ind w:right="220" w:firstLine="314"/>
        <w:rPr>
          <w:rFonts w:hint="eastAsia"/>
          <w:szCs w:val="21"/>
          <w:lang w:eastAsia="zh-CN"/>
        </w:rPr>
      </w:pPr>
      <w:r>
        <w:rPr>
          <w:rFonts w:hint="eastAsia"/>
          <w:szCs w:val="21"/>
          <w:lang w:eastAsia="zh-CN"/>
        </w:rPr>
        <w:t>若承包人收到监理人的变更意向书后认为难以实施此项变更，应立即通知监理人， 说明原因并附详细依据。监理人与承包人和发包人协商后确定撤销、改变或不改变原变更意向书。</w:t>
      </w:r>
    </w:p>
    <w:p w14:paraId="4819FE35" w14:textId="77777777" w:rsidR="002037B0" w:rsidRDefault="00000000">
      <w:pPr>
        <w:numPr>
          <w:ilvl w:val="2"/>
          <w:numId w:val="57"/>
        </w:numPr>
        <w:spacing w:line="356" w:lineRule="exact"/>
        <w:rPr>
          <w:rFonts w:hint="eastAsia"/>
          <w:szCs w:val="21"/>
        </w:rPr>
      </w:pPr>
      <w:proofErr w:type="spellStart"/>
      <w:r>
        <w:rPr>
          <w:rFonts w:hint="eastAsia"/>
          <w:szCs w:val="21"/>
        </w:rPr>
        <w:t>变更估价</w:t>
      </w:r>
      <w:proofErr w:type="spellEnd"/>
      <w:r>
        <w:rPr>
          <w:rFonts w:hint="eastAsia"/>
          <w:szCs w:val="21"/>
        </w:rPr>
        <w:t xml:space="preserve"> </w:t>
      </w:r>
    </w:p>
    <w:p w14:paraId="283A2121" w14:textId="77777777" w:rsidR="002037B0" w:rsidRDefault="00000000">
      <w:pPr>
        <w:numPr>
          <w:ilvl w:val="0"/>
          <w:numId w:val="59"/>
        </w:numPr>
        <w:spacing w:before="1" w:line="356" w:lineRule="exact"/>
        <w:ind w:right="308" w:firstLine="314"/>
        <w:rPr>
          <w:rFonts w:hint="eastAsia"/>
          <w:szCs w:val="21"/>
          <w:lang w:eastAsia="zh-CN"/>
        </w:rPr>
      </w:pPr>
      <w:r>
        <w:rPr>
          <w:rFonts w:hint="eastAsia"/>
          <w:szCs w:val="21"/>
          <w:lang w:eastAsia="zh-CN"/>
        </w:rPr>
        <w:t>除合同条款专用部分对期限另有约定外，承包人应在收到变更指示或变更意向书 后的 14 天内，向监理人提交变更报价书，报价内容应根据第 15.4 款约定的估价原则，详细开列变更工作的价格组成及其依据，并附必要的施工方法说明和有关图纸。承包人提交变更报价书的期限</w:t>
      </w:r>
      <w:proofErr w:type="gramStart"/>
      <w:r>
        <w:rPr>
          <w:rFonts w:hint="eastAsia"/>
          <w:szCs w:val="21"/>
          <w:lang w:eastAsia="zh-CN"/>
        </w:rPr>
        <w:t>见合同</w:t>
      </w:r>
      <w:proofErr w:type="gramEnd"/>
      <w:r>
        <w:rPr>
          <w:rFonts w:hint="eastAsia"/>
          <w:szCs w:val="21"/>
          <w:lang w:eastAsia="zh-CN"/>
        </w:rPr>
        <w:t>条款专用部分。</w:t>
      </w:r>
    </w:p>
    <w:p w14:paraId="5915BBB7" w14:textId="77777777" w:rsidR="002037B0" w:rsidRDefault="00000000">
      <w:pPr>
        <w:numPr>
          <w:ilvl w:val="0"/>
          <w:numId w:val="59"/>
        </w:numPr>
        <w:spacing w:before="1" w:line="356" w:lineRule="exact"/>
        <w:ind w:right="308" w:firstLine="314"/>
        <w:rPr>
          <w:rFonts w:hint="eastAsia"/>
          <w:szCs w:val="21"/>
          <w:lang w:eastAsia="zh-CN"/>
        </w:rPr>
      </w:pPr>
      <w:r>
        <w:rPr>
          <w:rFonts w:hint="eastAsia"/>
          <w:szCs w:val="21"/>
          <w:lang w:eastAsia="zh-CN"/>
        </w:rPr>
        <w:t>变更工作影响工期的，承包人应提出调整工期的具体细节。监理人认为有必要时， 可要求承包人提交要求提前或延长工期的施工进度计划，及相应施工措施等详细资料。</w:t>
      </w:r>
    </w:p>
    <w:p w14:paraId="31CF3552" w14:textId="77777777" w:rsidR="002037B0" w:rsidRDefault="00000000">
      <w:pPr>
        <w:numPr>
          <w:ilvl w:val="0"/>
          <w:numId w:val="59"/>
        </w:numPr>
        <w:spacing w:before="1" w:line="356" w:lineRule="exact"/>
        <w:ind w:right="308" w:firstLine="314"/>
        <w:rPr>
          <w:rFonts w:hint="eastAsia"/>
          <w:szCs w:val="21"/>
          <w:lang w:eastAsia="zh-CN"/>
        </w:rPr>
      </w:pPr>
      <w:r>
        <w:rPr>
          <w:rFonts w:hint="eastAsia"/>
          <w:szCs w:val="21"/>
          <w:lang w:eastAsia="zh-CN"/>
        </w:rPr>
        <w:t>除合同条款专用部分对期限另有约定外，监理人收到承包人变更报价书后的 14 天内，根据第 15.4 款约定的估价原则，按照第 3.5 款商定或确定变更价格。监理人商定或确定变更价格的期限</w:t>
      </w:r>
      <w:proofErr w:type="gramStart"/>
      <w:r>
        <w:rPr>
          <w:rFonts w:hint="eastAsia"/>
          <w:szCs w:val="21"/>
          <w:lang w:eastAsia="zh-CN"/>
        </w:rPr>
        <w:t>见合同</w:t>
      </w:r>
      <w:proofErr w:type="gramEnd"/>
      <w:r>
        <w:rPr>
          <w:rFonts w:hint="eastAsia"/>
          <w:szCs w:val="21"/>
          <w:lang w:eastAsia="zh-CN"/>
        </w:rPr>
        <w:t>条款专用部分。</w:t>
      </w:r>
    </w:p>
    <w:p w14:paraId="753D5C75" w14:textId="77777777" w:rsidR="002037B0" w:rsidRDefault="00000000">
      <w:pPr>
        <w:numPr>
          <w:ilvl w:val="0"/>
          <w:numId w:val="59"/>
        </w:numPr>
        <w:spacing w:before="1" w:line="356" w:lineRule="exact"/>
        <w:ind w:right="308" w:firstLine="314"/>
        <w:rPr>
          <w:rFonts w:hint="eastAsia"/>
          <w:szCs w:val="21"/>
          <w:lang w:eastAsia="zh-CN"/>
        </w:rPr>
      </w:pPr>
      <w:r>
        <w:rPr>
          <w:rFonts w:hint="eastAsia"/>
          <w:szCs w:val="21"/>
          <w:lang w:eastAsia="zh-CN"/>
        </w:rPr>
        <w:t>收到变更指示后，如承包人未在规定的期限内提交变更报价书的，监理人可自行 决</w:t>
      </w:r>
      <w:r>
        <w:rPr>
          <w:rFonts w:hint="eastAsia"/>
          <w:szCs w:val="21"/>
          <w:lang w:eastAsia="zh-CN"/>
        </w:rPr>
        <w:lastRenderedPageBreak/>
        <w:t>定是否调整合同价款以及如果监理人决定调整合同价款时，相应调整的具体金额。</w:t>
      </w:r>
    </w:p>
    <w:p w14:paraId="4E10F442" w14:textId="77777777" w:rsidR="002037B0" w:rsidRDefault="00000000">
      <w:pPr>
        <w:numPr>
          <w:ilvl w:val="2"/>
          <w:numId w:val="57"/>
        </w:numPr>
        <w:spacing w:before="72" w:line="356" w:lineRule="exact"/>
        <w:rPr>
          <w:rFonts w:hint="eastAsia"/>
          <w:szCs w:val="21"/>
        </w:rPr>
      </w:pPr>
      <w:proofErr w:type="spellStart"/>
      <w:r>
        <w:rPr>
          <w:rFonts w:hint="eastAsia"/>
          <w:szCs w:val="21"/>
        </w:rPr>
        <w:t>变更指示</w:t>
      </w:r>
      <w:proofErr w:type="spellEnd"/>
      <w:r>
        <w:rPr>
          <w:rFonts w:hint="eastAsia"/>
          <w:szCs w:val="21"/>
        </w:rPr>
        <w:t xml:space="preserve"> </w:t>
      </w:r>
    </w:p>
    <w:p w14:paraId="7B775646" w14:textId="77777777" w:rsidR="002037B0" w:rsidRDefault="00000000">
      <w:pPr>
        <w:numPr>
          <w:ilvl w:val="0"/>
          <w:numId w:val="60"/>
        </w:numPr>
        <w:spacing w:line="356" w:lineRule="exact"/>
        <w:rPr>
          <w:rFonts w:hint="eastAsia"/>
          <w:szCs w:val="21"/>
          <w:lang w:eastAsia="zh-CN"/>
        </w:rPr>
      </w:pPr>
      <w:r>
        <w:rPr>
          <w:rFonts w:hint="eastAsia"/>
          <w:szCs w:val="21"/>
          <w:lang w:eastAsia="zh-CN"/>
        </w:rPr>
        <w:t>变更指示只能由监理人发出。</w:t>
      </w:r>
    </w:p>
    <w:p w14:paraId="2C35B484" w14:textId="77777777" w:rsidR="002037B0" w:rsidRDefault="00000000">
      <w:pPr>
        <w:numPr>
          <w:ilvl w:val="0"/>
          <w:numId w:val="60"/>
        </w:numPr>
        <w:spacing w:line="356" w:lineRule="exact"/>
        <w:rPr>
          <w:rFonts w:hint="eastAsia"/>
          <w:szCs w:val="21"/>
          <w:lang w:eastAsia="zh-CN"/>
        </w:rPr>
      </w:pPr>
      <w:r>
        <w:rPr>
          <w:rFonts w:hint="eastAsia"/>
          <w:szCs w:val="21"/>
          <w:lang w:eastAsia="zh-CN"/>
        </w:rPr>
        <w:t>变更指示应说明变更的目的、范围、变更内容以及变更的工程量及其进度和技术要求，并附有关图纸和文件。承包人收到变更指示后，应按变更指示进行变更工作。</w:t>
      </w:r>
    </w:p>
    <w:p w14:paraId="235AF3D0"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变更的估价原则</w:t>
      </w:r>
      <w:proofErr w:type="spellEnd"/>
      <w:r>
        <w:rPr>
          <w:rFonts w:hint="eastAsia"/>
          <w:b/>
          <w:sz w:val="24"/>
          <w:szCs w:val="24"/>
        </w:rPr>
        <w:t xml:space="preserve"> </w:t>
      </w:r>
    </w:p>
    <w:p w14:paraId="73482D74" w14:textId="77777777" w:rsidR="002037B0" w:rsidRDefault="00000000">
      <w:pPr>
        <w:spacing w:before="1" w:line="356" w:lineRule="exact"/>
        <w:ind w:left="138" w:right="230" w:firstLine="419"/>
        <w:rPr>
          <w:rFonts w:hint="eastAsia"/>
          <w:szCs w:val="21"/>
          <w:lang w:eastAsia="zh-CN"/>
        </w:rPr>
      </w:pPr>
      <w:r>
        <w:rPr>
          <w:rFonts w:hint="eastAsia"/>
          <w:szCs w:val="21"/>
          <w:lang w:eastAsia="zh-CN"/>
        </w:rPr>
        <w:t xml:space="preserve">因工程量清单漏项（仅适用于合同协议书约定采用单价合同形式时）或变更引起的价格调整按照本款约定处理。 </w:t>
      </w:r>
    </w:p>
    <w:p w14:paraId="3304B281" w14:textId="77777777" w:rsidR="002037B0" w:rsidRDefault="00000000">
      <w:pPr>
        <w:numPr>
          <w:ilvl w:val="2"/>
          <w:numId w:val="61"/>
        </w:numPr>
        <w:spacing w:line="356" w:lineRule="exact"/>
        <w:rPr>
          <w:rFonts w:hint="eastAsia"/>
          <w:szCs w:val="21"/>
          <w:lang w:eastAsia="zh-CN"/>
        </w:rPr>
      </w:pPr>
      <w:r>
        <w:rPr>
          <w:rFonts w:hint="eastAsia"/>
          <w:szCs w:val="21"/>
          <w:lang w:eastAsia="zh-CN"/>
        </w:rPr>
        <w:t xml:space="preserve">已标价工程量清单中有适用于变更工作的子目的，采用该子目的单价。 </w:t>
      </w:r>
    </w:p>
    <w:p w14:paraId="5640BFFA" w14:textId="77777777" w:rsidR="002037B0" w:rsidRDefault="00000000">
      <w:pPr>
        <w:numPr>
          <w:ilvl w:val="2"/>
          <w:numId w:val="61"/>
        </w:numPr>
        <w:spacing w:before="1" w:line="356" w:lineRule="exact"/>
        <w:ind w:left="138" w:right="308" w:firstLine="419"/>
        <w:rPr>
          <w:rFonts w:hint="eastAsia"/>
          <w:szCs w:val="21"/>
          <w:lang w:eastAsia="zh-CN"/>
        </w:rPr>
      </w:pPr>
      <w:r>
        <w:rPr>
          <w:rFonts w:hint="eastAsia"/>
          <w:szCs w:val="21"/>
          <w:lang w:eastAsia="zh-CN"/>
        </w:rPr>
        <w:t xml:space="preserve">已标价工程量清单中无适用于变更工作的子目，但有类似子目的，可在合理范围内参照类似子目的单价，由监理人按第 3.5 款商定或确定变更工作的单价。 </w:t>
      </w:r>
    </w:p>
    <w:p w14:paraId="0D11ADBE" w14:textId="77777777" w:rsidR="002037B0" w:rsidRDefault="00000000">
      <w:pPr>
        <w:numPr>
          <w:ilvl w:val="2"/>
          <w:numId w:val="61"/>
        </w:numPr>
        <w:spacing w:line="356" w:lineRule="exact"/>
        <w:ind w:left="138" w:right="309" w:firstLine="419"/>
        <w:rPr>
          <w:rFonts w:hint="eastAsia"/>
          <w:szCs w:val="21"/>
          <w:lang w:eastAsia="zh-CN"/>
        </w:rPr>
      </w:pPr>
      <w:r>
        <w:rPr>
          <w:rFonts w:hint="eastAsia"/>
          <w:szCs w:val="21"/>
          <w:lang w:eastAsia="zh-CN"/>
        </w:rPr>
        <w:t xml:space="preserve">已标价工程量清单中无适用或类似子目的单价，可按照成本加利润的原则，由监理人按第 3.5 款商定或确定变更工作的单价。 </w:t>
      </w:r>
    </w:p>
    <w:p w14:paraId="7A431648" w14:textId="77777777" w:rsidR="002037B0" w:rsidRDefault="00000000">
      <w:pPr>
        <w:numPr>
          <w:ilvl w:val="2"/>
          <w:numId w:val="61"/>
        </w:numPr>
        <w:spacing w:line="356" w:lineRule="exact"/>
        <w:ind w:left="138" w:right="203" w:firstLine="419"/>
        <w:rPr>
          <w:rFonts w:hint="eastAsia"/>
          <w:szCs w:val="21"/>
          <w:lang w:eastAsia="zh-CN"/>
        </w:rPr>
      </w:pPr>
      <w:r>
        <w:rPr>
          <w:rFonts w:hint="eastAsia"/>
          <w:szCs w:val="21"/>
          <w:lang w:eastAsia="zh-CN"/>
        </w:rPr>
        <w:t>因工程量清单漏项（仅适用于合同协议书约定采用单价合同形式时）或变更引起措施项目发生变化，</w:t>
      </w:r>
      <w:proofErr w:type="gramStart"/>
      <w:r>
        <w:rPr>
          <w:rFonts w:hint="eastAsia"/>
          <w:szCs w:val="21"/>
          <w:lang w:eastAsia="zh-CN"/>
        </w:rPr>
        <w:t>原措施</w:t>
      </w:r>
      <w:proofErr w:type="gramEnd"/>
      <w:r>
        <w:rPr>
          <w:rFonts w:hint="eastAsia"/>
          <w:szCs w:val="21"/>
          <w:lang w:eastAsia="zh-CN"/>
        </w:rPr>
        <w:t>项目费中已有的措施项目，采用</w:t>
      </w:r>
      <w:proofErr w:type="gramStart"/>
      <w:r>
        <w:rPr>
          <w:rFonts w:hint="eastAsia"/>
          <w:szCs w:val="21"/>
          <w:lang w:eastAsia="zh-CN"/>
        </w:rPr>
        <w:t>原措施</w:t>
      </w:r>
      <w:proofErr w:type="gramEnd"/>
      <w:r>
        <w:rPr>
          <w:rFonts w:hint="eastAsia"/>
          <w:szCs w:val="21"/>
          <w:lang w:eastAsia="zh-CN"/>
        </w:rPr>
        <w:t>项目费的</w:t>
      </w:r>
      <w:proofErr w:type="gramStart"/>
      <w:r>
        <w:rPr>
          <w:rFonts w:hint="eastAsia"/>
          <w:szCs w:val="21"/>
          <w:lang w:eastAsia="zh-CN"/>
        </w:rPr>
        <w:t>组价方法</w:t>
      </w:r>
      <w:proofErr w:type="gramEnd"/>
      <w:r>
        <w:rPr>
          <w:rFonts w:hint="eastAsia"/>
          <w:szCs w:val="21"/>
          <w:lang w:eastAsia="zh-CN"/>
        </w:rPr>
        <w:t>变更；</w:t>
      </w:r>
      <w:proofErr w:type="gramStart"/>
      <w:r>
        <w:rPr>
          <w:rFonts w:hint="eastAsia"/>
          <w:szCs w:val="21"/>
          <w:lang w:eastAsia="zh-CN"/>
        </w:rPr>
        <w:t>原措施</w:t>
      </w:r>
      <w:proofErr w:type="gramEnd"/>
      <w:r>
        <w:rPr>
          <w:rFonts w:hint="eastAsia"/>
          <w:szCs w:val="21"/>
          <w:lang w:eastAsia="zh-CN"/>
        </w:rPr>
        <w:t>项目费中没有的措施项目，由承包人根据措施项目变更情况，提出适当的措施项目费变更，由监理人按第 3.5 款商定或确定变更措施项目的费用。</w:t>
      </w:r>
    </w:p>
    <w:p w14:paraId="7ABAB433" w14:textId="77777777" w:rsidR="002037B0" w:rsidRDefault="00000000">
      <w:pPr>
        <w:numPr>
          <w:ilvl w:val="2"/>
          <w:numId w:val="61"/>
        </w:numPr>
        <w:spacing w:line="356" w:lineRule="exact"/>
        <w:ind w:left="138" w:right="308" w:firstLine="419"/>
        <w:rPr>
          <w:rFonts w:hint="eastAsia"/>
          <w:szCs w:val="21"/>
        </w:rPr>
      </w:pPr>
      <w:r>
        <w:rPr>
          <w:rFonts w:hint="eastAsia"/>
          <w:szCs w:val="21"/>
          <w:lang w:eastAsia="zh-CN"/>
        </w:rPr>
        <w:t>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w:t>
      </w:r>
      <w:proofErr w:type="spellStart"/>
      <w:r>
        <w:rPr>
          <w:rFonts w:hint="eastAsia"/>
          <w:szCs w:val="21"/>
        </w:rPr>
        <w:t>其调整的原则见合同条款专用部分</w:t>
      </w:r>
      <w:proofErr w:type="spellEnd"/>
      <w:r>
        <w:rPr>
          <w:rFonts w:hint="eastAsia"/>
          <w:szCs w:val="21"/>
        </w:rPr>
        <w:t xml:space="preserve">。 </w:t>
      </w:r>
    </w:p>
    <w:p w14:paraId="67A00608" w14:textId="77777777" w:rsidR="002037B0" w:rsidRDefault="00000000">
      <w:pPr>
        <w:numPr>
          <w:ilvl w:val="2"/>
          <w:numId w:val="61"/>
        </w:numPr>
        <w:spacing w:line="356" w:lineRule="exact"/>
        <w:rPr>
          <w:rFonts w:hint="eastAsia"/>
          <w:szCs w:val="21"/>
          <w:lang w:eastAsia="zh-CN"/>
        </w:rPr>
      </w:pPr>
      <w:r>
        <w:rPr>
          <w:rFonts w:hint="eastAsia"/>
          <w:szCs w:val="21"/>
          <w:lang w:eastAsia="zh-CN"/>
        </w:rPr>
        <w:t>因变更引起价格调整的其他处理方式</w:t>
      </w:r>
      <w:proofErr w:type="gramStart"/>
      <w:r>
        <w:rPr>
          <w:rFonts w:hint="eastAsia"/>
          <w:szCs w:val="21"/>
          <w:lang w:eastAsia="zh-CN"/>
        </w:rPr>
        <w:t>见合同</w:t>
      </w:r>
      <w:proofErr w:type="gramEnd"/>
      <w:r>
        <w:rPr>
          <w:rFonts w:hint="eastAsia"/>
          <w:szCs w:val="21"/>
          <w:lang w:eastAsia="zh-CN"/>
        </w:rPr>
        <w:t>条款专用部分。</w:t>
      </w:r>
    </w:p>
    <w:p w14:paraId="01144457"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承包人的合理化建议</w:t>
      </w:r>
      <w:proofErr w:type="spellEnd"/>
      <w:r>
        <w:rPr>
          <w:rFonts w:hint="eastAsia"/>
          <w:b/>
          <w:sz w:val="24"/>
          <w:szCs w:val="24"/>
        </w:rPr>
        <w:t xml:space="preserve"> </w:t>
      </w:r>
    </w:p>
    <w:p w14:paraId="018E7282" w14:textId="77777777" w:rsidR="002037B0" w:rsidRDefault="00000000">
      <w:pPr>
        <w:numPr>
          <w:ilvl w:val="2"/>
          <w:numId w:val="62"/>
        </w:numPr>
        <w:spacing w:line="356" w:lineRule="exact"/>
        <w:ind w:right="208" w:firstLine="419"/>
        <w:rPr>
          <w:rFonts w:hint="eastAsia"/>
          <w:szCs w:val="21"/>
          <w:lang w:eastAsia="zh-CN"/>
        </w:rPr>
      </w:pPr>
      <w:r>
        <w:rPr>
          <w:rFonts w:hint="eastAsia"/>
          <w:szCs w:val="21"/>
          <w:lang w:eastAsia="zh-CN"/>
        </w:rPr>
        <w:t>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50CBA1D8" w14:textId="77777777" w:rsidR="002037B0" w:rsidRDefault="00000000">
      <w:pPr>
        <w:numPr>
          <w:ilvl w:val="2"/>
          <w:numId w:val="62"/>
        </w:numPr>
        <w:spacing w:line="356" w:lineRule="exact"/>
        <w:ind w:right="308" w:firstLine="419"/>
        <w:rPr>
          <w:rFonts w:hint="eastAsia"/>
          <w:szCs w:val="21"/>
          <w:lang w:eastAsia="zh-CN"/>
        </w:rPr>
      </w:pPr>
      <w:r>
        <w:rPr>
          <w:rFonts w:hint="eastAsia"/>
          <w:szCs w:val="21"/>
          <w:lang w:eastAsia="zh-CN"/>
        </w:rPr>
        <w:t>承包人提出的合理化建议降低了合同价格、缩短了工期或者提高了工程经济效益的，发包人可按国家有关规定给予奖励。对承包人提出合理化建议的奖励方法</w:t>
      </w:r>
      <w:proofErr w:type="gramStart"/>
      <w:r>
        <w:rPr>
          <w:rFonts w:hint="eastAsia"/>
          <w:szCs w:val="21"/>
          <w:lang w:eastAsia="zh-CN"/>
        </w:rPr>
        <w:t>见合同</w:t>
      </w:r>
      <w:proofErr w:type="gramEnd"/>
      <w:r>
        <w:rPr>
          <w:rFonts w:hint="eastAsia"/>
          <w:szCs w:val="21"/>
          <w:lang w:eastAsia="zh-CN"/>
        </w:rPr>
        <w:t xml:space="preserve">条款专用部分。 </w:t>
      </w:r>
    </w:p>
    <w:p w14:paraId="2F0CBEC9"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lastRenderedPageBreak/>
        <w:t>暂列金额</w:t>
      </w:r>
      <w:proofErr w:type="spellEnd"/>
      <w:r>
        <w:rPr>
          <w:rFonts w:hint="eastAsia"/>
          <w:b/>
          <w:sz w:val="24"/>
          <w:szCs w:val="24"/>
        </w:rPr>
        <w:t xml:space="preserve"> </w:t>
      </w:r>
    </w:p>
    <w:p w14:paraId="16FFF20C" w14:textId="77777777" w:rsidR="002037B0" w:rsidRDefault="00000000">
      <w:pPr>
        <w:spacing w:line="356" w:lineRule="exact"/>
        <w:ind w:left="558"/>
        <w:rPr>
          <w:rFonts w:hint="eastAsia"/>
          <w:szCs w:val="21"/>
          <w:lang w:eastAsia="zh-CN"/>
        </w:rPr>
      </w:pPr>
      <w:r>
        <w:rPr>
          <w:rFonts w:hint="eastAsia"/>
          <w:szCs w:val="21"/>
          <w:lang w:eastAsia="zh-CN"/>
        </w:rPr>
        <w:t xml:space="preserve">暂列金额只能按照监理人的指示使用，并对合同价格进行相应调整。 </w:t>
      </w:r>
    </w:p>
    <w:p w14:paraId="73F585B5" w14:textId="77777777" w:rsidR="002037B0" w:rsidRDefault="00000000">
      <w:pPr>
        <w:keepNext/>
        <w:keepLines/>
        <w:numPr>
          <w:ilvl w:val="1"/>
          <w:numId w:val="9"/>
        </w:numPr>
        <w:spacing w:before="1" w:line="356" w:lineRule="exact"/>
        <w:ind w:left="619" w:hanging="482"/>
        <w:textAlignment w:val="baseline"/>
        <w:outlineLvl w:val="4"/>
        <w:rPr>
          <w:rFonts w:hint="eastAsia"/>
          <w:b/>
          <w:sz w:val="24"/>
          <w:szCs w:val="24"/>
        </w:rPr>
      </w:pPr>
      <w:proofErr w:type="spellStart"/>
      <w:r>
        <w:rPr>
          <w:rFonts w:hint="eastAsia"/>
          <w:b/>
          <w:sz w:val="24"/>
          <w:szCs w:val="24"/>
        </w:rPr>
        <w:t>计日工</w:t>
      </w:r>
      <w:proofErr w:type="spellEnd"/>
      <w:r>
        <w:rPr>
          <w:rFonts w:hint="eastAsia"/>
          <w:b/>
          <w:sz w:val="24"/>
          <w:szCs w:val="24"/>
        </w:rPr>
        <w:t xml:space="preserve"> </w:t>
      </w:r>
    </w:p>
    <w:p w14:paraId="2D17584E" w14:textId="77777777" w:rsidR="002037B0" w:rsidRDefault="00000000">
      <w:pPr>
        <w:numPr>
          <w:ilvl w:val="2"/>
          <w:numId w:val="63"/>
        </w:numPr>
        <w:spacing w:line="356" w:lineRule="exact"/>
        <w:ind w:right="309" w:firstLine="419"/>
        <w:rPr>
          <w:rFonts w:hint="eastAsia"/>
          <w:szCs w:val="21"/>
          <w:lang w:eastAsia="zh-CN"/>
        </w:rPr>
      </w:pPr>
      <w:r>
        <w:rPr>
          <w:rFonts w:hint="eastAsia"/>
          <w:szCs w:val="21"/>
          <w:lang w:eastAsia="zh-CN"/>
        </w:rPr>
        <w:t xml:space="preserve">发包人认为有必要时，由监理人通知承包人以计日工方式实施变更的零星工作。其价款按列入已标价工程量清单中的计日工计价子目及其单价进行计算。 </w:t>
      </w:r>
    </w:p>
    <w:p w14:paraId="73A3835F" w14:textId="77777777" w:rsidR="002037B0" w:rsidRDefault="00000000">
      <w:pPr>
        <w:numPr>
          <w:ilvl w:val="2"/>
          <w:numId w:val="63"/>
        </w:numPr>
        <w:spacing w:before="1" w:line="356" w:lineRule="exact"/>
        <w:ind w:right="309" w:firstLine="419"/>
        <w:rPr>
          <w:rFonts w:hint="eastAsia"/>
          <w:szCs w:val="21"/>
          <w:lang w:eastAsia="zh-CN"/>
        </w:rPr>
      </w:pPr>
      <w:r>
        <w:rPr>
          <w:rFonts w:hint="eastAsia"/>
          <w:szCs w:val="21"/>
          <w:lang w:eastAsia="zh-CN"/>
        </w:rPr>
        <w:t>采用计日工计价的任何一项变更工作，应从暂列金额中支付，承包人应在该项变更的实施过程中，每天提交以下报表和有关凭证报送监理人审批：</w:t>
      </w:r>
    </w:p>
    <w:p w14:paraId="62F3C7F3" w14:textId="77777777" w:rsidR="002037B0" w:rsidRDefault="00000000">
      <w:pPr>
        <w:numPr>
          <w:ilvl w:val="0"/>
          <w:numId w:val="64"/>
        </w:numPr>
        <w:spacing w:line="356" w:lineRule="exact"/>
        <w:ind w:hanging="530"/>
        <w:rPr>
          <w:rFonts w:hint="eastAsia"/>
          <w:szCs w:val="21"/>
          <w:lang w:eastAsia="zh-CN"/>
        </w:rPr>
      </w:pPr>
      <w:r>
        <w:rPr>
          <w:rFonts w:hint="eastAsia"/>
          <w:szCs w:val="21"/>
          <w:lang w:eastAsia="zh-CN"/>
        </w:rPr>
        <w:t>工作名称、内容和数量；</w:t>
      </w:r>
    </w:p>
    <w:p w14:paraId="3D4A999B" w14:textId="77777777" w:rsidR="002037B0" w:rsidRDefault="00000000">
      <w:pPr>
        <w:numPr>
          <w:ilvl w:val="0"/>
          <w:numId w:val="64"/>
        </w:numPr>
        <w:spacing w:line="356" w:lineRule="exact"/>
        <w:ind w:hanging="530"/>
        <w:rPr>
          <w:rFonts w:hint="eastAsia"/>
          <w:szCs w:val="21"/>
          <w:lang w:eastAsia="zh-CN"/>
        </w:rPr>
      </w:pPr>
      <w:r>
        <w:rPr>
          <w:rFonts w:hint="eastAsia"/>
          <w:szCs w:val="21"/>
          <w:lang w:eastAsia="zh-CN"/>
        </w:rPr>
        <w:t>投入该工作所有人员的姓名、工种、级别和耗用工时；</w:t>
      </w:r>
    </w:p>
    <w:p w14:paraId="71F3B176" w14:textId="77777777" w:rsidR="002037B0" w:rsidRDefault="00000000">
      <w:pPr>
        <w:numPr>
          <w:ilvl w:val="0"/>
          <w:numId w:val="64"/>
        </w:numPr>
        <w:spacing w:line="356" w:lineRule="exact"/>
        <w:ind w:hanging="530"/>
        <w:rPr>
          <w:rFonts w:hint="eastAsia"/>
          <w:szCs w:val="21"/>
          <w:lang w:eastAsia="zh-CN"/>
        </w:rPr>
      </w:pPr>
      <w:r>
        <w:rPr>
          <w:rFonts w:hint="eastAsia"/>
          <w:szCs w:val="21"/>
          <w:lang w:eastAsia="zh-CN"/>
        </w:rPr>
        <w:t>投入该工作的材料类别和数量；</w:t>
      </w:r>
    </w:p>
    <w:p w14:paraId="2CEBFA1F" w14:textId="77777777" w:rsidR="002037B0" w:rsidRDefault="00000000">
      <w:pPr>
        <w:numPr>
          <w:ilvl w:val="0"/>
          <w:numId w:val="64"/>
        </w:numPr>
        <w:spacing w:line="356" w:lineRule="exact"/>
        <w:ind w:hanging="530"/>
        <w:rPr>
          <w:rFonts w:hint="eastAsia"/>
          <w:szCs w:val="21"/>
          <w:lang w:eastAsia="zh-CN"/>
        </w:rPr>
      </w:pPr>
      <w:r>
        <w:rPr>
          <w:rFonts w:hint="eastAsia"/>
          <w:szCs w:val="21"/>
          <w:lang w:eastAsia="zh-CN"/>
        </w:rPr>
        <w:t>投入该工作的施工设备型号、台数和</w:t>
      </w:r>
      <w:proofErr w:type="gramStart"/>
      <w:r>
        <w:rPr>
          <w:rFonts w:hint="eastAsia"/>
          <w:szCs w:val="21"/>
          <w:lang w:eastAsia="zh-CN"/>
        </w:rPr>
        <w:t>耗用台</w:t>
      </w:r>
      <w:proofErr w:type="gramEnd"/>
      <w:r>
        <w:rPr>
          <w:rFonts w:hint="eastAsia"/>
          <w:szCs w:val="21"/>
          <w:lang w:eastAsia="zh-CN"/>
        </w:rPr>
        <w:t xml:space="preserve">时； </w:t>
      </w:r>
    </w:p>
    <w:p w14:paraId="73E753A5" w14:textId="77777777" w:rsidR="002037B0" w:rsidRDefault="00000000">
      <w:pPr>
        <w:numPr>
          <w:ilvl w:val="0"/>
          <w:numId w:val="64"/>
        </w:numPr>
        <w:spacing w:line="356" w:lineRule="exact"/>
        <w:ind w:hanging="530"/>
        <w:rPr>
          <w:rFonts w:hint="eastAsia"/>
          <w:szCs w:val="21"/>
          <w:lang w:eastAsia="zh-CN"/>
        </w:rPr>
      </w:pPr>
      <w:r>
        <w:rPr>
          <w:rFonts w:hint="eastAsia"/>
          <w:szCs w:val="21"/>
          <w:lang w:eastAsia="zh-CN"/>
        </w:rPr>
        <w:t>监理人要求提交的其他资料和凭证。</w:t>
      </w:r>
    </w:p>
    <w:p w14:paraId="0C80DFB9" w14:textId="77777777" w:rsidR="002037B0" w:rsidRDefault="00000000">
      <w:pPr>
        <w:numPr>
          <w:ilvl w:val="2"/>
          <w:numId w:val="63"/>
        </w:numPr>
        <w:spacing w:line="356" w:lineRule="exact"/>
        <w:ind w:right="308" w:firstLine="419"/>
        <w:rPr>
          <w:rFonts w:hint="eastAsia"/>
          <w:szCs w:val="21"/>
          <w:lang w:eastAsia="zh-CN"/>
        </w:rPr>
      </w:pPr>
      <w:r>
        <w:rPr>
          <w:rFonts w:hint="eastAsia"/>
          <w:szCs w:val="21"/>
          <w:lang w:eastAsia="zh-CN"/>
        </w:rPr>
        <w:t>计日工由承包人汇总后，按第 17.3.2 项的约定列入进度付款申请单，由监理人复核并经发包人同意后列入进度付款。</w:t>
      </w:r>
    </w:p>
    <w:p w14:paraId="47137C92"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暂估价</w:t>
      </w:r>
      <w:proofErr w:type="spellEnd"/>
      <w:r>
        <w:rPr>
          <w:rFonts w:hint="eastAsia"/>
          <w:b/>
          <w:sz w:val="24"/>
          <w:szCs w:val="24"/>
        </w:rPr>
        <w:t xml:space="preserve"> </w:t>
      </w:r>
    </w:p>
    <w:p w14:paraId="519EC800" w14:textId="77777777" w:rsidR="002037B0" w:rsidRDefault="00000000">
      <w:pPr>
        <w:numPr>
          <w:ilvl w:val="2"/>
          <w:numId w:val="65"/>
        </w:numPr>
        <w:spacing w:line="356" w:lineRule="exact"/>
        <w:ind w:right="308" w:firstLine="419"/>
        <w:rPr>
          <w:rFonts w:hint="eastAsia"/>
          <w:szCs w:val="21"/>
        </w:rPr>
      </w:pPr>
      <w:r>
        <w:rPr>
          <w:rFonts w:hint="eastAsia"/>
          <w:szCs w:val="21"/>
          <w:lang w:eastAsia="zh-CN"/>
        </w:rPr>
        <w:t>发包人在工程量清单中给定暂估价的材料和工程设备及专业工程属于依法必须招标的范围并达到规定的规模标准的，由发包人和承包人采用招标方式选择专项供应商或专业分包人。</w:t>
      </w:r>
      <w:proofErr w:type="spellStart"/>
      <w:r>
        <w:rPr>
          <w:rFonts w:hint="eastAsia"/>
          <w:szCs w:val="21"/>
        </w:rPr>
        <w:t>发包人和承包人的权利义务关系约定如下</w:t>
      </w:r>
      <w:proofErr w:type="spellEnd"/>
      <w:r>
        <w:rPr>
          <w:rFonts w:hint="eastAsia"/>
          <w:szCs w:val="21"/>
        </w:rPr>
        <w:t xml:space="preserve">： </w:t>
      </w:r>
    </w:p>
    <w:p w14:paraId="536B9578" w14:textId="77777777" w:rsidR="002037B0" w:rsidRDefault="00000000">
      <w:pPr>
        <w:numPr>
          <w:ilvl w:val="0"/>
          <w:numId w:val="66"/>
        </w:numPr>
        <w:spacing w:line="356" w:lineRule="exact"/>
        <w:ind w:right="309" w:firstLine="314"/>
        <w:rPr>
          <w:rFonts w:hint="eastAsia"/>
          <w:szCs w:val="21"/>
          <w:lang w:eastAsia="zh-CN"/>
        </w:rPr>
      </w:pPr>
      <w:r>
        <w:rPr>
          <w:rFonts w:hint="eastAsia"/>
          <w:szCs w:val="21"/>
          <w:lang w:eastAsia="zh-CN"/>
        </w:rPr>
        <w:t>由承包人作为招标人，依法组织招标工作并接受有管辖权的建设工程招标投标行 政监督部门的监督。</w:t>
      </w:r>
    </w:p>
    <w:p w14:paraId="615204E4" w14:textId="77777777" w:rsidR="002037B0" w:rsidRDefault="00000000">
      <w:pPr>
        <w:numPr>
          <w:ilvl w:val="0"/>
          <w:numId w:val="66"/>
        </w:numPr>
        <w:spacing w:line="356" w:lineRule="exact"/>
        <w:ind w:right="308" w:firstLine="314"/>
        <w:rPr>
          <w:rFonts w:hint="eastAsia"/>
          <w:szCs w:val="21"/>
          <w:lang w:eastAsia="zh-CN"/>
        </w:rPr>
      </w:pPr>
      <w:r>
        <w:rPr>
          <w:rFonts w:hint="eastAsia"/>
          <w:szCs w:val="21"/>
          <w:lang w:eastAsia="zh-CN"/>
        </w:rPr>
        <w:t>与组织招标工作有关的费用应当被认为已经包括在承包人的签约合同价（投标总 报价）中。</w:t>
      </w:r>
    </w:p>
    <w:p w14:paraId="2292990A" w14:textId="77777777" w:rsidR="002037B0" w:rsidRDefault="00000000">
      <w:pPr>
        <w:numPr>
          <w:ilvl w:val="0"/>
          <w:numId w:val="66"/>
        </w:numPr>
        <w:spacing w:line="356" w:lineRule="exact"/>
        <w:ind w:right="310" w:firstLine="314"/>
        <w:rPr>
          <w:rFonts w:hint="eastAsia"/>
          <w:szCs w:val="21"/>
          <w:lang w:eastAsia="zh-CN"/>
        </w:rPr>
      </w:pPr>
      <w:r>
        <w:rPr>
          <w:rFonts w:hint="eastAsia"/>
          <w:szCs w:val="21"/>
          <w:lang w:eastAsia="zh-CN"/>
        </w:rPr>
        <w:t>中标金额与工程量清单中所列的暂估价的金额差以及相应的税金等其他费用列入合同价格。</w:t>
      </w:r>
    </w:p>
    <w:p w14:paraId="6D05D1EC" w14:textId="77777777" w:rsidR="002037B0" w:rsidRDefault="00000000">
      <w:pPr>
        <w:numPr>
          <w:ilvl w:val="0"/>
          <w:numId w:val="66"/>
        </w:numPr>
        <w:spacing w:line="356" w:lineRule="exact"/>
        <w:ind w:right="309" w:firstLine="314"/>
        <w:rPr>
          <w:rFonts w:hint="eastAsia"/>
          <w:szCs w:val="21"/>
          <w:lang w:eastAsia="zh-CN"/>
        </w:rPr>
      </w:pPr>
      <w:r>
        <w:rPr>
          <w:rFonts w:hint="eastAsia"/>
          <w:szCs w:val="21"/>
          <w:lang w:eastAsia="zh-CN"/>
        </w:rPr>
        <w:t>在任何招标工作启动前，承包人应当按照合同条款专用部分约定期限编制招标工 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13533AE8" w14:textId="77777777" w:rsidR="002037B0" w:rsidRDefault="00000000">
      <w:pPr>
        <w:numPr>
          <w:ilvl w:val="0"/>
          <w:numId w:val="66"/>
        </w:numPr>
        <w:spacing w:line="356" w:lineRule="exact"/>
        <w:ind w:right="308" w:firstLine="314"/>
        <w:rPr>
          <w:rFonts w:hint="eastAsia"/>
          <w:szCs w:val="21"/>
          <w:lang w:eastAsia="zh-CN"/>
        </w:rPr>
      </w:pPr>
      <w:r>
        <w:rPr>
          <w:rFonts w:hint="eastAsia"/>
          <w:szCs w:val="21"/>
          <w:lang w:eastAsia="zh-CN"/>
        </w:rPr>
        <w:lastRenderedPageBreak/>
        <w:t>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w:t>
      </w:r>
      <w:proofErr w:type="gramStart"/>
      <w:r>
        <w:rPr>
          <w:rFonts w:hint="eastAsia"/>
          <w:szCs w:val="21"/>
          <w:lang w:eastAsia="zh-CN"/>
        </w:rPr>
        <w:t>出开展</w:t>
      </w:r>
      <w:proofErr w:type="gramEnd"/>
      <w:r>
        <w:rPr>
          <w:rFonts w:hint="eastAsia"/>
          <w:szCs w:val="21"/>
          <w:lang w:eastAsia="zh-CN"/>
        </w:rPr>
        <w:t>实际招标工作所需要的份数，通过监理人报发包人核查并加盖发包人印章，发包人在相关文件上加盖印章只表明相关文件经过发包人审核批准。最终发出的文件应当分别报送一份给发包人和监理人备查。</w:t>
      </w:r>
    </w:p>
    <w:p w14:paraId="7B07869B" w14:textId="77777777" w:rsidR="002037B0" w:rsidRDefault="00000000">
      <w:pPr>
        <w:numPr>
          <w:ilvl w:val="0"/>
          <w:numId w:val="66"/>
        </w:numPr>
        <w:spacing w:line="356" w:lineRule="exact"/>
        <w:ind w:right="309" w:firstLine="314"/>
        <w:rPr>
          <w:rFonts w:hint="eastAsia"/>
          <w:szCs w:val="21"/>
          <w:lang w:eastAsia="zh-CN"/>
        </w:rPr>
      </w:pPr>
      <w:r>
        <w:rPr>
          <w:rFonts w:hint="eastAsia"/>
          <w:szCs w:val="21"/>
          <w:lang w:eastAsia="zh-CN"/>
        </w:rPr>
        <w:t>如果发、承包任何一方委派评标代表，评标委员会应当由七人以上单数构成。除 发包人或者承包人自愿放弃委派评标代表的权利外，招标人评标代表应当分别由发包人和承包人等额委派。</w:t>
      </w:r>
    </w:p>
    <w:p w14:paraId="6AC3EE94" w14:textId="77777777" w:rsidR="002037B0" w:rsidRDefault="00000000">
      <w:pPr>
        <w:numPr>
          <w:ilvl w:val="0"/>
          <w:numId w:val="66"/>
        </w:numPr>
        <w:spacing w:line="356" w:lineRule="exact"/>
        <w:ind w:right="308" w:firstLine="314"/>
        <w:rPr>
          <w:rFonts w:hint="eastAsia"/>
          <w:szCs w:val="21"/>
        </w:rPr>
      </w:pPr>
      <w:r>
        <w:rPr>
          <w:rFonts w:hint="eastAsia"/>
          <w:szCs w:val="21"/>
          <w:lang w:eastAsia="zh-CN"/>
        </w:rPr>
        <w:t>设有标底的，承包人应当在开标前提前 48 小时将</w:t>
      </w:r>
      <w:proofErr w:type="gramStart"/>
      <w:r>
        <w:rPr>
          <w:rFonts w:hint="eastAsia"/>
          <w:szCs w:val="21"/>
          <w:lang w:eastAsia="zh-CN"/>
        </w:rPr>
        <w:t>标底报</w:t>
      </w:r>
      <w:proofErr w:type="gramEnd"/>
      <w:r>
        <w:rPr>
          <w:rFonts w:hint="eastAsia"/>
          <w:szCs w:val="21"/>
          <w:lang w:eastAsia="zh-CN"/>
        </w:rPr>
        <w:t>发包人审核认可，发包人应当在收到承包人报送的标底后 24 小时内给予批准或者提出修改意见。承包人和发包人应当共同制定标底保密措施，不得提前泄露标底。</w:t>
      </w:r>
      <w:proofErr w:type="spellStart"/>
      <w:r>
        <w:rPr>
          <w:rFonts w:hint="eastAsia"/>
          <w:szCs w:val="21"/>
        </w:rPr>
        <w:t>标底的最终审核和决定权属于发包人</w:t>
      </w:r>
      <w:proofErr w:type="spellEnd"/>
      <w:r>
        <w:rPr>
          <w:rFonts w:hint="eastAsia"/>
          <w:szCs w:val="21"/>
        </w:rPr>
        <w:t>。</w:t>
      </w:r>
    </w:p>
    <w:p w14:paraId="79A490C8" w14:textId="77777777" w:rsidR="002037B0" w:rsidRDefault="00000000">
      <w:pPr>
        <w:numPr>
          <w:ilvl w:val="0"/>
          <w:numId w:val="66"/>
        </w:numPr>
        <w:spacing w:line="356" w:lineRule="exact"/>
        <w:ind w:right="308" w:firstLine="314"/>
        <w:rPr>
          <w:rFonts w:hint="eastAsia"/>
          <w:szCs w:val="21"/>
          <w:lang w:eastAsia="zh-CN"/>
        </w:rPr>
      </w:pPr>
      <w:r>
        <w:rPr>
          <w:rFonts w:hint="eastAsia"/>
          <w:szCs w:val="21"/>
          <w:lang w:eastAsia="zh-CN"/>
        </w:rPr>
        <w:t>设有招标控制价的，承包人应当在招标文件发出前提前 7 天将招标</w:t>
      </w:r>
      <w:proofErr w:type="gramStart"/>
      <w:r>
        <w:rPr>
          <w:rFonts w:hint="eastAsia"/>
          <w:szCs w:val="21"/>
          <w:lang w:eastAsia="zh-CN"/>
        </w:rPr>
        <w:t>控制价报发包人</w:t>
      </w:r>
      <w:proofErr w:type="gramEnd"/>
      <w:r>
        <w:rPr>
          <w:rFonts w:hint="eastAsia"/>
          <w:szCs w:val="21"/>
          <w:lang w:eastAsia="zh-CN"/>
        </w:rPr>
        <w:t>审核认可，发包人应当在收到承包人报送的招标控制价后 72 小时内给予认可或者提出修改意见。招标控制价的最终审核和决定权属于发包人，未经发包人认可，承包人不得发出招标文件。</w:t>
      </w:r>
    </w:p>
    <w:p w14:paraId="395353E0" w14:textId="77777777" w:rsidR="002037B0" w:rsidRDefault="00000000">
      <w:pPr>
        <w:numPr>
          <w:ilvl w:val="0"/>
          <w:numId w:val="66"/>
        </w:numPr>
        <w:spacing w:line="356" w:lineRule="exact"/>
        <w:ind w:left="949" w:hanging="530"/>
        <w:rPr>
          <w:rFonts w:hint="eastAsia"/>
          <w:sz w:val="15"/>
          <w:szCs w:val="15"/>
          <w:lang w:eastAsia="zh-CN"/>
        </w:rPr>
      </w:pPr>
      <w:r>
        <w:rPr>
          <w:rFonts w:hint="eastAsia"/>
          <w:szCs w:val="21"/>
          <w:lang w:eastAsia="zh-CN"/>
        </w:rPr>
        <w:t>承包人在收到相关招标项目评标委员会提交的评标报告后，应当在 24 小时内通过</w:t>
      </w:r>
    </w:p>
    <w:p w14:paraId="4CC57EBB" w14:textId="77777777" w:rsidR="002037B0" w:rsidRDefault="00000000">
      <w:pPr>
        <w:spacing w:line="356" w:lineRule="exact"/>
        <w:ind w:left="138" w:right="308"/>
        <w:rPr>
          <w:rFonts w:hint="eastAsia"/>
          <w:szCs w:val="21"/>
          <w:lang w:eastAsia="zh-CN"/>
        </w:rPr>
      </w:pPr>
      <w:r>
        <w:rPr>
          <w:rFonts w:hint="eastAsia"/>
          <w:szCs w:val="21"/>
          <w:lang w:eastAsia="zh-CN"/>
        </w:rPr>
        <w:t>监理人转报发包人核查，发包人应当在监理人收到承包人报送的评标报告后 48 小时内核查完毕，评标报告经过发包人核查认可后，承包人才可以开始后续程序，依法确定中标人并发出中标通知书。</w:t>
      </w:r>
    </w:p>
    <w:p w14:paraId="4F9BBB47" w14:textId="77777777" w:rsidR="002037B0" w:rsidRDefault="00000000">
      <w:pPr>
        <w:numPr>
          <w:ilvl w:val="0"/>
          <w:numId w:val="66"/>
        </w:numPr>
        <w:spacing w:line="356" w:lineRule="exact"/>
        <w:ind w:right="308" w:firstLine="314"/>
        <w:rPr>
          <w:rFonts w:hint="eastAsia"/>
          <w:szCs w:val="21"/>
          <w:lang w:eastAsia="zh-CN"/>
        </w:rPr>
      </w:pPr>
      <w:r>
        <w:rPr>
          <w:rFonts w:hint="eastAsia"/>
          <w:szCs w:val="21"/>
          <w:lang w:eastAsia="zh-CN"/>
        </w:rPr>
        <w:t>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46C697D" w14:textId="77777777" w:rsidR="002037B0" w:rsidRDefault="00000000">
      <w:pPr>
        <w:numPr>
          <w:ilvl w:val="0"/>
          <w:numId w:val="66"/>
        </w:numPr>
        <w:spacing w:before="72" w:line="356" w:lineRule="exact"/>
        <w:ind w:right="309" w:firstLine="314"/>
        <w:rPr>
          <w:rFonts w:hint="eastAsia"/>
          <w:szCs w:val="21"/>
          <w:lang w:eastAsia="zh-CN"/>
        </w:rPr>
      </w:pPr>
      <w:r>
        <w:rPr>
          <w:rFonts w:hint="eastAsia"/>
          <w:szCs w:val="21"/>
          <w:lang w:eastAsia="zh-CN"/>
        </w:rPr>
        <w:t>发包人对承包人报送文件进行审批或提出的修改意见应当合理，并符合现行有关法律法规的规定。</w:t>
      </w:r>
    </w:p>
    <w:p w14:paraId="6E1799F4" w14:textId="77777777" w:rsidR="002037B0" w:rsidRDefault="00000000">
      <w:pPr>
        <w:numPr>
          <w:ilvl w:val="0"/>
          <w:numId w:val="66"/>
        </w:numPr>
        <w:spacing w:line="356" w:lineRule="exact"/>
        <w:ind w:right="309" w:firstLine="314"/>
        <w:rPr>
          <w:rFonts w:hint="eastAsia"/>
          <w:szCs w:val="21"/>
          <w:lang w:eastAsia="zh-CN"/>
        </w:rPr>
      </w:pPr>
      <w:r>
        <w:rPr>
          <w:rFonts w:hint="eastAsia"/>
          <w:szCs w:val="21"/>
          <w:lang w:eastAsia="zh-CN"/>
        </w:rPr>
        <w:t>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1A7A12AA" w14:textId="77777777" w:rsidR="002037B0" w:rsidRDefault="00000000">
      <w:pPr>
        <w:numPr>
          <w:ilvl w:val="2"/>
          <w:numId w:val="65"/>
        </w:numPr>
        <w:spacing w:line="356" w:lineRule="exact"/>
        <w:ind w:right="203" w:firstLine="419"/>
        <w:rPr>
          <w:rFonts w:hint="eastAsia"/>
          <w:szCs w:val="21"/>
          <w:lang w:eastAsia="zh-CN"/>
        </w:rPr>
      </w:pPr>
      <w:r>
        <w:rPr>
          <w:rFonts w:hint="eastAsia"/>
          <w:szCs w:val="21"/>
          <w:lang w:eastAsia="zh-CN"/>
        </w:rPr>
        <w:t>发包人在工程量清单中给定暂估价的材料和工程设备不属于依法必须招标的</w:t>
      </w:r>
      <w:proofErr w:type="gramStart"/>
      <w:r>
        <w:rPr>
          <w:rFonts w:hint="eastAsia"/>
          <w:szCs w:val="21"/>
          <w:lang w:eastAsia="zh-CN"/>
        </w:rPr>
        <w:t>范</w:t>
      </w:r>
      <w:proofErr w:type="gramEnd"/>
      <w:r>
        <w:rPr>
          <w:rFonts w:hint="eastAsia"/>
          <w:szCs w:val="21"/>
          <w:lang w:eastAsia="zh-CN"/>
        </w:rPr>
        <w:t xml:space="preserve"> 围或未达到规定的规模标准的，应由承包人按第 5.1 款的约定提供。经监理人确认的材料、工程设备的价格与工程量清单中所列的暂估价的金额差以及相应的税金等其他费用列入合</w:t>
      </w:r>
      <w:r>
        <w:rPr>
          <w:rFonts w:hint="eastAsia"/>
          <w:szCs w:val="21"/>
          <w:lang w:eastAsia="zh-CN"/>
        </w:rPr>
        <w:lastRenderedPageBreak/>
        <w:t>同价格。</w:t>
      </w:r>
    </w:p>
    <w:p w14:paraId="582AC252" w14:textId="77777777" w:rsidR="002037B0" w:rsidRDefault="00000000">
      <w:pPr>
        <w:numPr>
          <w:ilvl w:val="2"/>
          <w:numId w:val="65"/>
        </w:numPr>
        <w:spacing w:line="356" w:lineRule="exact"/>
        <w:ind w:right="308" w:firstLine="419"/>
        <w:rPr>
          <w:rFonts w:hint="eastAsia"/>
          <w:szCs w:val="21"/>
          <w:lang w:eastAsia="zh-CN"/>
        </w:rPr>
      </w:pPr>
      <w:r>
        <w:rPr>
          <w:rFonts w:hint="eastAsia"/>
          <w:szCs w:val="21"/>
          <w:lang w:eastAsia="zh-CN"/>
        </w:rPr>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14:paraId="7B6DB753"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71" w:name="_Toc101357727"/>
      <w:bookmarkStart w:id="772" w:name="_Toc7489"/>
      <w:bookmarkStart w:id="773" w:name="_Toc15506"/>
      <w:proofErr w:type="spellStart"/>
      <w:r>
        <w:rPr>
          <w:rFonts w:ascii="Arial" w:hAnsi="Arial" w:hint="eastAsia"/>
          <w:b/>
          <w:sz w:val="28"/>
          <w:szCs w:val="24"/>
        </w:rPr>
        <w:t>价格调整</w:t>
      </w:r>
      <w:bookmarkEnd w:id="771"/>
      <w:bookmarkEnd w:id="772"/>
      <w:bookmarkEnd w:id="773"/>
      <w:proofErr w:type="spellEnd"/>
    </w:p>
    <w:p w14:paraId="3B1EEECD"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物价波动引起的价格调整 </w:t>
      </w:r>
    </w:p>
    <w:p w14:paraId="2CBC0DDC" w14:textId="77777777" w:rsidR="002037B0" w:rsidRDefault="00000000">
      <w:pPr>
        <w:spacing w:line="356" w:lineRule="exact"/>
        <w:ind w:left="558" w:right="638"/>
        <w:rPr>
          <w:rFonts w:hint="eastAsia"/>
          <w:szCs w:val="21"/>
          <w:lang w:eastAsia="zh-CN"/>
        </w:rPr>
      </w:pPr>
      <w:r>
        <w:rPr>
          <w:rFonts w:hint="eastAsia"/>
          <w:szCs w:val="21"/>
          <w:lang w:eastAsia="zh-CN"/>
        </w:rPr>
        <w:t>除合同条款专用部分另有约定外，因物价波动引起的价格调整按照本款约定处理。</w:t>
      </w:r>
    </w:p>
    <w:p w14:paraId="456C6D2A" w14:textId="77777777" w:rsidR="002037B0" w:rsidRDefault="00000000">
      <w:pPr>
        <w:spacing w:line="356" w:lineRule="exact"/>
        <w:ind w:left="558" w:right="638"/>
        <w:rPr>
          <w:rFonts w:hint="eastAsia"/>
          <w:szCs w:val="21"/>
          <w:lang w:eastAsia="zh-CN"/>
        </w:rPr>
      </w:pPr>
      <w:r>
        <w:rPr>
          <w:rFonts w:hint="eastAsia"/>
          <w:szCs w:val="21"/>
          <w:lang w:eastAsia="zh-CN"/>
        </w:rPr>
        <w:t>16.1.1 采用价格指数调整价格差额</w:t>
      </w:r>
    </w:p>
    <w:p w14:paraId="6BA4BF98" w14:textId="77777777" w:rsidR="002037B0" w:rsidRDefault="00000000">
      <w:pPr>
        <w:numPr>
          <w:ilvl w:val="3"/>
          <w:numId w:val="67"/>
        </w:numPr>
        <w:spacing w:line="356" w:lineRule="exact"/>
        <w:rPr>
          <w:rFonts w:hint="eastAsia"/>
          <w:szCs w:val="21"/>
        </w:rPr>
      </w:pPr>
      <w:proofErr w:type="spellStart"/>
      <w:r>
        <w:rPr>
          <w:rFonts w:hint="eastAsia"/>
          <w:szCs w:val="21"/>
        </w:rPr>
        <w:t>价格调整公式</w:t>
      </w:r>
      <w:proofErr w:type="spellEnd"/>
      <w:r>
        <w:rPr>
          <w:rFonts w:hint="eastAsia"/>
          <w:szCs w:val="21"/>
        </w:rPr>
        <w:t xml:space="preserve"> </w:t>
      </w:r>
    </w:p>
    <w:p w14:paraId="2A57142B" w14:textId="77777777" w:rsidR="002037B0" w:rsidRDefault="00000000">
      <w:pPr>
        <w:spacing w:before="1" w:line="356" w:lineRule="exact"/>
        <w:ind w:left="138" w:right="308" w:firstLine="631"/>
        <w:rPr>
          <w:rFonts w:hint="eastAsia"/>
          <w:szCs w:val="21"/>
          <w:lang w:eastAsia="zh-CN"/>
        </w:rPr>
      </w:pPr>
      <w:r>
        <w:rPr>
          <w:rFonts w:hint="eastAsia"/>
          <w:szCs w:val="21"/>
          <w:lang w:eastAsia="zh-CN"/>
        </w:rPr>
        <w:t>因人工、材料和设备等价格波动影响合同价格时，根据投标函附录中的价格指数和权重表约定的数据，按以下公式计算差额并调整合同价格。</w:t>
      </w:r>
    </w:p>
    <w:p w14:paraId="69AD8977" w14:textId="77777777" w:rsidR="002037B0" w:rsidRDefault="00000000">
      <w:pPr>
        <w:spacing w:before="4" w:line="360" w:lineRule="auto"/>
        <w:jc w:val="center"/>
        <w:rPr>
          <w:rFonts w:hint="eastAsia"/>
          <w:sz w:val="24"/>
          <w:szCs w:val="24"/>
        </w:rPr>
      </w:pPr>
      <w:r>
        <w:rPr>
          <w:noProof/>
          <w:sz w:val="24"/>
          <w:szCs w:val="24"/>
          <w:lang w:eastAsia="zh-CN"/>
        </w:rPr>
        <w:drawing>
          <wp:inline distT="0" distB="0" distL="114300" distR="114300" wp14:anchorId="34152D17" wp14:editId="2B6FA45F">
            <wp:extent cx="3251200" cy="409575"/>
            <wp:effectExtent l="0" t="0" r="6350" b="9525"/>
            <wp:docPr id="1" name="图片 6" descr="说明: b8afdd1d0a7c94884c6e00aff87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说明: b8afdd1d0a7c94884c6e00aff872186"/>
                    <pic:cNvPicPr>
                      <a:picLocks noChangeAspect="1"/>
                    </pic:cNvPicPr>
                  </pic:nvPicPr>
                  <pic:blipFill>
                    <a:blip r:embed="rId19"/>
                    <a:stretch>
                      <a:fillRect/>
                    </a:stretch>
                  </pic:blipFill>
                  <pic:spPr>
                    <a:xfrm>
                      <a:off x="0" y="0"/>
                      <a:ext cx="3251200" cy="409575"/>
                    </a:xfrm>
                    <a:prstGeom prst="rect">
                      <a:avLst/>
                    </a:prstGeom>
                    <a:noFill/>
                    <a:ln>
                      <a:noFill/>
                    </a:ln>
                  </pic:spPr>
                </pic:pic>
              </a:graphicData>
            </a:graphic>
          </wp:inline>
        </w:drawing>
      </w:r>
    </w:p>
    <w:p w14:paraId="417F7DE3" w14:textId="77777777" w:rsidR="002037B0" w:rsidRDefault="00000000">
      <w:pPr>
        <w:spacing w:before="78" w:line="356" w:lineRule="exact"/>
        <w:ind w:left="558"/>
        <w:rPr>
          <w:rFonts w:hint="eastAsia"/>
          <w:szCs w:val="21"/>
          <w:lang w:eastAsia="zh-CN"/>
        </w:rPr>
      </w:pPr>
      <w:r>
        <w:rPr>
          <w:rFonts w:hint="eastAsia"/>
          <w:szCs w:val="21"/>
          <w:lang w:eastAsia="zh-CN"/>
        </w:rPr>
        <w:t>式中： △</w:t>
      </w:r>
      <w:r>
        <w:rPr>
          <w:rFonts w:ascii="Times New Roman" w:hAnsi="Times New Roman"/>
          <w:szCs w:val="21"/>
          <w:lang w:eastAsia="zh-CN"/>
        </w:rPr>
        <w:t xml:space="preserve">P -- </w:t>
      </w:r>
      <w:r>
        <w:rPr>
          <w:rFonts w:hint="eastAsia"/>
          <w:szCs w:val="21"/>
          <w:lang w:eastAsia="zh-CN"/>
        </w:rPr>
        <w:t>需调整的价格差额；</w:t>
      </w:r>
    </w:p>
    <w:p w14:paraId="530D3745" w14:textId="77777777" w:rsidR="002037B0" w:rsidRDefault="00000000">
      <w:pPr>
        <w:spacing w:line="356" w:lineRule="exact"/>
        <w:ind w:left="138" w:right="308" w:firstLine="1259"/>
        <w:rPr>
          <w:rFonts w:hint="eastAsia"/>
          <w:szCs w:val="21"/>
          <w:lang w:eastAsia="zh-CN"/>
        </w:rPr>
      </w:pPr>
      <w:r>
        <w:rPr>
          <w:rFonts w:ascii="Times New Roman"/>
          <w:position w:val="2"/>
          <w:szCs w:val="21"/>
          <w:lang w:eastAsia="zh-CN"/>
        </w:rPr>
        <w:t>P</w:t>
      </w:r>
      <w:r>
        <w:rPr>
          <w:rFonts w:ascii="Times New Roman"/>
          <w:sz w:val="14"/>
          <w:szCs w:val="14"/>
          <w:lang w:eastAsia="zh-CN"/>
        </w:rPr>
        <w:t xml:space="preserve">0 </w:t>
      </w:r>
      <w:r>
        <w:rPr>
          <w:rFonts w:ascii="Times New Roman"/>
          <w:position w:val="2"/>
          <w:szCs w:val="21"/>
          <w:lang w:eastAsia="zh-CN"/>
        </w:rPr>
        <w:t xml:space="preserve">-- </w:t>
      </w:r>
      <w:r>
        <w:rPr>
          <w:rFonts w:hint="eastAsia"/>
          <w:position w:val="2"/>
          <w:szCs w:val="21"/>
          <w:lang w:eastAsia="zh-CN"/>
        </w:rPr>
        <w:t xml:space="preserve">第 </w:t>
      </w:r>
      <w:r>
        <w:rPr>
          <w:rFonts w:ascii="Times New Roman"/>
          <w:position w:val="2"/>
          <w:szCs w:val="21"/>
          <w:lang w:eastAsia="zh-CN"/>
        </w:rPr>
        <w:t xml:space="preserve">17.3.3 </w:t>
      </w:r>
      <w:r>
        <w:rPr>
          <w:rFonts w:hint="eastAsia"/>
          <w:position w:val="2"/>
          <w:szCs w:val="21"/>
          <w:lang w:eastAsia="zh-CN"/>
        </w:rPr>
        <w:t xml:space="preserve">项、第 </w:t>
      </w:r>
      <w:r>
        <w:rPr>
          <w:rFonts w:ascii="Times New Roman"/>
          <w:position w:val="2"/>
          <w:szCs w:val="21"/>
          <w:lang w:eastAsia="zh-CN"/>
        </w:rPr>
        <w:t xml:space="preserve">17.5.2 </w:t>
      </w:r>
      <w:r>
        <w:rPr>
          <w:rFonts w:hint="eastAsia"/>
          <w:position w:val="2"/>
          <w:szCs w:val="21"/>
          <w:lang w:eastAsia="zh-CN"/>
        </w:rPr>
        <w:t xml:space="preserve">项和第 </w:t>
      </w:r>
      <w:r>
        <w:rPr>
          <w:rFonts w:ascii="Times New Roman"/>
          <w:position w:val="2"/>
          <w:szCs w:val="21"/>
          <w:lang w:eastAsia="zh-CN"/>
        </w:rPr>
        <w:t xml:space="preserve">17.6.2 </w:t>
      </w:r>
      <w:r>
        <w:rPr>
          <w:rFonts w:hint="eastAsia"/>
          <w:position w:val="2"/>
          <w:szCs w:val="21"/>
          <w:lang w:eastAsia="zh-CN"/>
        </w:rPr>
        <w:t>项约定的付款证书中承包人应得到</w:t>
      </w:r>
      <w:r>
        <w:rPr>
          <w:rFonts w:hint="eastAsia"/>
          <w:szCs w:val="21"/>
          <w:lang w:eastAsia="zh-CN"/>
        </w:rPr>
        <w:t xml:space="preserve">的已完成工程量的金额。此项金额应不包括价格调整、不计质量保证金的扣留和支付、预付款的支付和扣回。第 </w:t>
      </w:r>
      <w:r>
        <w:rPr>
          <w:rFonts w:ascii="Times New Roman"/>
          <w:szCs w:val="21"/>
          <w:lang w:eastAsia="zh-CN"/>
        </w:rPr>
        <w:t xml:space="preserve">15 </w:t>
      </w:r>
      <w:r>
        <w:rPr>
          <w:rFonts w:hint="eastAsia"/>
          <w:szCs w:val="21"/>
          <w:lang w:eastAsia="zh-CN"/>
        </w:rPr>
        <w:t>条约定的变更及其</w:t>
      </w:r>
      <w:proofErr w:type="gramStart"/>
      <w:r>
        <w:rPr>
          <w:rFonts w:hint="eastAsia"/>
          <w:szCs w:val="21"/>
          <w:lang w:eastAsia="zh-CN"/>
        </w:rPr>
        <w:t>他金额</w:t>
      </w:r>
      <w:proofErr w:type="gramEnd"/>
      <w:r>
        <w:rPr>
          <w:rFonts w:hint="eastAsia"/>
          <w:szCs w:val="21"/>
          <w:lang w:eastAsia="zh-CN"/>
        </w:rPr>
        <w:t>已按现行价格计价的，也不计在内；</w:t>
      </w:r>
    </w:p>
    <w:p w14:paraId="3D0E28AF" w14:textId="77777777" w:rsidR="002037B0" w:rsidRDefault="00000000">
      <w:pPr>
        <w:spacing w:before="78" w:line="356" w:lineRule="exact"/>
        <w:ind w:left="1398"/>
        <w:rPr>
          <w:rFonts w:hint="eastAsia"/>
          <w:szCs w:val="21"/>
          <w:lang w:eastAsia="zh-CN"/>
        </w:rPr>
      </w:pPr>
      <w:r>
        <w:rPr>
          <w:rFonts w:ascii="Times New Roman"/>
          <w:szCs w:val="21"/>
          <w:lang w:eastAsia="zh-CN"/>
        </w:rPr>
        <w:t xml:space="preserve">A -- </w:t>
      </w:r>
      <w:r>
        <w:rPr>
          <w:rFonts w:hint="eastAsia"/>
          <w:szCs w:val="21"/>
          <w:lang w:eastAsia="zh-CN"/>
        </w:rPr>
        <w:t>定值权重</w:t>
      </w:r>
      <w:r>
        <w:rPr>
          <w:rFonts w:ascii="Times New Roman"/>
          <w:szCs w:val="21"/>
          <w:lang w:eastAsia="zh-CN"/>
        </w:rPr>
        <w:t>(</w:t>
      </w:r>
      <w:r>
        <w:rPr>
          <w:rFonts w:hint="eastAsia"/>
          <w:szCs w:val="21"/>
          <w:lang w:eastAsia="zh-CN"/>
        </w:rPr>
        <w:t>即不调部分的权重</w:t>
      </w:r>
      <w:r>
        <w:rPr>
          <w:rFonts w:ascii="Times New Roman"/>
          <w:szCs w:val="21"/>
          <w:lang w:eastAsia="zh-CN"/>
        </w:rPr>
        <w:t>)</w:t>
      </w:r>
      <w:r>
        <w:rPr>
          <w:rFonts w:hint="eastAsia"/>
          <w:szCs w:val="21"/>
          <w:lang w:eastAsia="zh-CN"/>
        </w:rPr>
        <w:t>；</w:t>
      </w:r>
    </w:p>
    <w:p w14:paraId="633B9A83" w14:textId="77777777" w:rsidR="002037B0" w:rsidRDefault="00000000">
      <w:pPr>
        <w:spacing w:line="356" w:lineRule="exact"/>
        <w:ind w:left="1398"/>
        <w:rPr>
          <w:rFonts w:hint="eastAsia"/>
          <w:szCs w:val="21"/>
          <w:lang w:eastAsia="zh-CN"/>
        </w:rPr>
      </w:pPr>
      <w:r>
        <w:rPr>
          <w:rFonts w:ascii="Times New Roman"/>
          <w:position w:val="2"/>
          <w:szCs w:val="21"/>
          <w:lang w:eastAsia="zh-CN"/>
        </w:rPr>
        <w:t>B</w:t>
      </w:r>
      <w:r>
        <w:rPr>
          <w:rFonts w:ascii="Times New Roman"/>
          <w:sz w:val="14"/>
          <w:szCs w:val="14"/>
          <w:lang w:eastAsia="zh-CN"/>
        </w:rPr>
        <w:t>1</w:t>
      </w:r>
      <w:r>
        <w:rPr>
          <w:rFonts w:ascii="Times New Roman"/>
          <w:position w:val="2"/>
          <w:sz w:val="15"/>
          <w:szCs w:val="15"/>
          <w:lang w:eastAsia="zh-CN"/>
        </w:rPr>
        <w:t xml:space="preserve">;  </w:t>
      </w:r>
      <w:r>
        <w:rPr>
          <w:rFonts w:ascii="Times New Roman"/>
          <w:position w:val="2"/>
          <w:szCs w:val="21"/>
          <w:lang w:eastAsia="zh-CN"/>
        </w:rPr>
        <w:t>B</w:t>
      </w:r>
      <w:r>
        <w:rPr>
          <w:rFonts w:ascii="Times New Roman"/>
          <w:sz w:val="14"/>
          <w:szCs w:val="14"/>
          <w:lang w:eastAsia="zh-CN"/>
        </w:rPr>
        <w:t>2</w:t>
      </w:r>
      <w:r>
        <w:rPr>
          <w:rFonts w:ascii="Times New Roman"/>
          <w:position w:val="2"/>
          <w:szCs w:val="21"/>
          <w:lang w:eastAsia="zh-CN"/>
        </w:rPr>
        <w:t>;B</w:t>
      </w:r>
      <w:r>
        <w:rPr>
          <w:rFonts w:ascii="Times New Roman"/>
          <w:sz w:val="14"/>
          <w:szCs w:val="14"/>
          <w:lang w:eastAsia="zh-CN"/>
        </w:rPr>
        <w:t>3</w:t>
      </w:r>
      <w:r>
        <w:rPr>
          <w:rFonts w:ascii="Times New Roman" w:hint="eastAsia"/>
          <w:sz w:val="14"/>
          <w:szCs w:val="14"/>
          <w:lang w:eastAsia="zh-CN"/>
        </w:rPr>
        <w:t>•••••</w:t>
      </w:r>
      <w:r>
        <w:rPr>
          <w:rFonts w:ascii="Times New Roman"/>
          <w:position w:val="2"/>
          <w:szCs w:val="21"/>
          <w:lang w:eastAsia="zh-CN"/>
        </w:rPr>
        <w:t>B</w:t>
      </w:r>
      <w:r>
        <w:rPr>
          <w:rFonts w:ascii="Times New Roman"/>
          <w:sz w:val="14"/>
          <w:szCs w:val="14"/>
          <w:lang w:eastAsia="zh-CN"/>
        </w:rPr>
        <w:t>n</w:t>
      </w:r>
      <w:r>
        <w:rPr>
          <w:rFonts w:ascii="Times New Roman"/>
          <w:position w:val="2"/>
          <w:szCs w:val="21"/>
          <w:lang w:eastAsia="zh-CN"/>
        </w:rPr>
        <w:t xml:space="preserve">-- </w:t>
      </w:r>
      <w:r>
        <w:rPr>
          <w:rFonts w:hint="eastAsia"/>
          <w:position w:val="2"/>
          <w:szCs w:val="21"/>
          <w:lang w:eastAsia="zh-CN"/>
        </w:rPr>
        <w:t>各可调因子的变值权重</w:t>
      </w:r>
      <w:r>
        <w:rPr>
          <w:rFonts w:ascii="Times New Roman"/>
          <w:position w:val="2"/>
          <w:szCs w:val="21"/>
          <w:lang w:eastAsia="zh-CN"/>
        </w:rPr>
        <w:t>(</w:t>
      </w:r>
      <w:r>
        <w:rPr>
          <w:rFonts w:hint="eastAsia"/>
          <w:position w:val="2"/>
          <w:szCs w:val="21"/>
          <w:lang w:eastAsia="zh-CN"/>
        </w:rPr>
        <w:t>即可调部分的权重</w:t>
      </w:r>
      <w:r>
        <w:rPr>
          <w:rFonts w:ascii="Times New Roman"/>
          <w:position w:val="2"/>
          <w:szCs w:val="21"/>
          <w:lang w:eastAsia="zh-CN"/>
        </w:rPr>
        <w:t>)</w:t>
      </w:r>
      <w:r>
        <w:rPr>
          <w:rFonts w:hint="eastAsia"/>
          <w:position w:val="2"/>
          <w:szCs w:val="21"/>
          <w:lang w:eastAsia="zh-CN"/>
        </w:rPr>
        <w:t>为各可调因子</w:t>
      </w:r>
    </w:p>
    <w:p w14:paraId="00A384BC" w14:textId="77777777" w:rsidR="002037B0" w:rsidRDefault="00000000">
      <w:pPr>
        <w:spacing w:before="200" w:line="356" w:lineRule="exact"/>
        <w:ind w:left="138"/>
        <w:rPr>
          <w:rFonts w:hint="eastAsia"/>
          <w:szCs w:val="21"/>
          <w:lang w:eastAsia="zh-CN"/>
        </w:rPr>
      </w:pPr>
      <w:r>
        <w:rPr>
          <w:rFonts w:hint="eastAsia"/>
          <w:szCs w:val="21"/>
          <w:lang w:eastAsia="zh-CN"/>
        </w:rPr>
        <w:t>在投标函投标总报价中所占的比例；</w:t>
      </w:r>
    </w:p>
    <w:p w14:paraId="1C27DE6A" w14:textId="77777777" w:rsidR="002037B0" w:rsidRDefault="00000000">
      <w:pPr>
        <w:spacing w:before="1" w:line="356" w:lineRule="exact"/>
        <w:ind w:left="138" w:right="257" w:firstLine="1259"/>
        <w:rPr>
          <w:rFonts w:hint="eastAsia"/>
          <w:szCs w:val="21"/>
          <w:lang w:eastAsia="zh-CN"/>
        </w:rPr>
      </w:pPr>
      <w:r>
        <w:rPr>
          <w:rFonts w:ascii="Times New Roman" w:hAnsi="Times New Roman"/>
          <w:position w:val="2"/>
          <w:szCs w:val="21"/>
          <w:lang w:eastAsia="zh-CN"/>
        </w:rPr>
        <w:t>F</w:t>
      </w:r>
      <w:r>
        <w:rPr>
          <w:rFonts w:ascii="Times New Roman" w:hAnsi="Times New Roman"/>
          <w:sz w:val="14"/>
          <w:szCs w:val="14"/>
          <w:lang w:eastAsia="zh-CN"/>
        </w:rPr>
        <w:t>t1</w:t>
      </w:r>
      <w:r>
        <w:rPr>
          <w:rFonts w:ascii="Times New Roman" w:hAnsi="Times New Roman"/>
          <w:position w:val="2"/>
          <w:szCs w:val="21"/>
          <w:lang w:eastAsia="zh-CN"/>
        </w:rPr>
        <w:t>;F</w:t>
      </w:r>
      <w:r>
        <w:rPr>
          <w:rFonts w:ascii="Times New Roman" w:hAnsi="Times New Roman"/>
          <w:sz w:val="14"/>
          <w:szCs w:val="14"/>
          <w:lang w:eastAsia="zh-CN"/>
        </w:rPr>
        <w:t>t2</w:t>
      </w:r>
      <w:r>
        <w:rPr>
          <w:rFonts w:ascii="Times New Roman" w:hAnsi="Times New Roman"/>
          <w:position w:val="2"/>
          <w:szCs w:val="21"/>
          <w:lang w:eastAsia="zh-CN"/>
        </w:rPr>
        <w:t>;F</w:t>
      </w:r>
      <w:r>
        <w:rPr>
          <w:rFonts w:ascii="Times New Roman" w:hAnsi="Times New Roman"/>
          <w:sz w:val="14"/>
          <w:szCs w:val="14"/>
          <w:lang w:eastAsia="zh-CN"/>
        </w:rPr>
        <w:t>t3</w:t>
      </w:r>
      <w:r>
        <w:rPr>
          <w:rFonts w:hint="eastAsia"/>
          <w:position w:val="2"/>
          <w:sz w:val="15"/>
          <w:szCs w:val="15"/>
          <w:lang w:eastAsia="zh-CN"/>
        </w:rPr>
        <w:t>·····</w:t>
      </w:r>
      <w:r>
        <w:rPr>
          <w:rFonts w:ascii="Times New Roman" w:hAnsi="Times New Roman"/>
          <w:position w:val="2"/>
          <w:szCs w:val="21"/>
          <w:lang w:eastAsia="zh-CN"/>
        </w:rPr>
        <w:t>F</w:t>
      </w:r>
      <w:proofErr w:type="spellStart"/>
      <w:r>
        <w:rPr>
          <w:rFonts w:ascii="Times New Roman" w:hAnsi="Times New Roman"/>
          <w:sz w:val="14"/>
          <w:szCs w:val="14"/>
          <w:lang w:eastAsia="zh-CN"/>
        </w:rPr>
        <w:t>tn</w:t>
      </w:r>
      <w:proofErr w:type="spellEnd"/>
      <w:r>
        <w:rPr>
          <w:rFonts w:ascii="Times New Roman" w:hAnsi="Times New Roman"/>
          <w:position w:val="2"/>
          <w:szCs w:val="21"/>
          <w:lang w:eastAsia="zh-CN"/>
        </w:rPr>
        <w:t>--</w:t>
      </w:r>
      <w:r>
        <w:rPr>
          <w:rFonts w:hint="eastAsia"/>
          <w:position w:val="2"/>
          <w:szCs w:val="21"/>
          <w:lang w:eastAsia="zh-CN"/>
        </w:rPr>
        <w:t>各可调因子的现行价格指数，</w:t>
      </w:r>
      <w:proofErr w:type="gramStart"/>
      <w:r>
        <w:rPr>
          <w:rFonts w:hint="eastAsia"/>
          <w:position w:val="2"/>
          <w:szCs w:val="21"/>
          <w:lang w:eastAsia="zh-CN"/>
        </w:rPr>
        <w:t>指第</w:t>
      </w:r>
      <w:proofErr w:type="gramEnd"/>
      <w:r>
        <w:rPr>
          <w:rFonts w:hint="eastAsia"/>
          <w:position w:val="2"/>
          <w:szCs w:val="21"/>
          <w:lang w:eastAsia="zh-CN"/>
        </w:rPr>
        <w:t xml:space="preserve"> </w:t>
      </w:r>
      <w:r>
        <w:rPr>
          <w:rFonts w:ascii="Times New Roman" w:hAnsi="Times New Roman"/>
          <w:position w:val="2"/>
          <w:szCs w:val="21"/>
          <w:lang w:eastAsia="zh-CN"/>
        </w:rPr>
        <w:t xml:space="preserve">17.3.3 </w:t>
      </w:r>
      <w:r>
        <w:rPr>
          <w:rFonts w:hint="eastAsia"/>
          <w:position w:val="2"/>
          <w:szCs w:val="21"/>
          <w:lang w:eastAsia="zh-CN"/>
        </w:rPr>
        <w:t xml:space="preserve">项、第 </w:t>
      </w:r>
      <w:r>
        <w:rPr>
          <w:rFonts w:ascii="Times New Roman" w:hAnsi="Times New Roman"/>
          <w:position w:val="2"/>
          <w:szCs w:val="21"/>
          <w:lang w:eastAsia="zh-CN"/>
        </w:rPr>
        <w:t xml:space="preserve">17.5.2 </w:t>
      </w:r>
      <w:r>
        <w:rPr>
          <w:rFonts w:hint="eastAsia"/>
          <w:position w:val="2"/>
          <w:szCs w:val="21"/>
          <w:lang w:eastAsia="zh-CN"/>
        </w:rPr>
        <w:t>项</w:t>
      </w:r>
      <w:r>
        <w:rPr>
          <w:rFonts w:hint="eastAsia"/>
          <w:szCs w:val="21"/>
          <w:lang w:eastAsia="zh-CN"/>
        </w:rPr>
        <w:t xml:space="preserve">和第 </w:t>
      </w:r>
      <w:r>
        <w:rPr>
          <w:rFonts w:ascii="Times New Roman" w:hAnsi="Times New Roman"/>
          <w:szCs w:val="21"/>
          <w:lang w:eastAsia="zh-CN"/>
        </w:rPr>
        <w:t xml:space="preserve">17.6.2 </w:t>
      </w:r>
      <w:r>
        <w:rPr>
          <w:rFonts w:hint="eastAsia"/>
          <w:szCs w:val="21"/>
          <w:lang w:eastAsia="zh-CN"/>
        </w:rPr>
        <w:t xml:space="preserve">项约定的付款证书相关周期最后一天的前 </w:t>
      </w:r>
      <w:r>
        <w:rPr>
          <w:rFonts w:ascii="Times New Roman" w:hAnsi="Times New Roman"/>
          <w:szCs w:val="21"/>
          <w:lang w:eastAsia="zh-CN"/>
        </w:rPr>
        <w:t xml:space="preserve">42 </w:t>
      </w:r>
      <w:r>
        <w:rPr>
          <w:rFonts w:hint="eastAsia"/>
          <w:szCs w:val="21"/>
          <w:lang w:eastAsia="zh-CN"/>
        </w:rPr>
        <w:t>天的各可调因子的价格指数；</w:t>
      </w:r>
    </w:p>
    <w:p w14:paraId="408C523D" w14:textId="77777777" w:rsidR="002037B0" w:rsidRDefault="00000000">
      <w:pPr>
        <w:spacing w:line="356" w:lineRule="exact"/>
        <w:ind w:left="138" w:right="309" w:firstLine="1259"/>
        <w:rPr>
          <w:rFonts w:hint="eastAsia"/>
          <w:szCs w:val="21"/>
          <w:lang w:eastAsia="zh-CN"/>
        </w:rPr>
      </w:pPr>
      <w:r>
        <w:rPr>
          <w:rFonts w:ascii="Times New Roman" w:hAnsi="Times New Roman"/>
          <w:position w:val="2"/>
          <w:szCs w:val="21"/>
          <w:lang w:eastAsia="zh-CN"/>
        </w:rPr>
        <w:t>F</w:t>
      </w:r>
      <w:r>
        <w:rPr>
          <w:rFonts w:ascii="Times New Roman" w:hAnsi="Times New Roman"/>
          <w:sz w:val="14"/>
          <w:szCs w:val="14"/>
          <w:lang w:eastAsia="zh-CN"/>
        </w:rPr>
        <w:t>o1</w:t>
      </w:r>
      <w:r>
        <w:rPr>
          <w:rFonts w:ascii="Times New Roman" w:hAnsi="Times New Roman"/>
          <w:position w:val="2"/>
          <w:szCs w:val="21"/>
          <w:lang w:eastAsia="zh-CN"/>
        </w:rPr>
        <w:t>; F</w:t>
      </w:r>
      <w:r>
        <w:rPr>
          <w:rFonts w:ascii="Times New Roman" w:hAnsi="Times New Roman"/>
          <w:sz w:val="14"/>
          <w:szCs w:val="14"/>
          <w:lang w:eastAsia="zh-CN"/>
        </w:rPr>
        <w:t>o2</w:t>
      </w:r>
      <w:r>
        <w:rPr>
          <w:rFonts w:ascii="Times New Roman" w:hAnsi="Times New Roman"/>
          <w:position w:val="2"/>
          <w:sz w:val="15"/>
          <w:szCs w:val="15"/>
          <w:lang w:eastAsia="zh-CN"/>
        </w:rPr>
        <w:t>;</w:t>
      </w:r>
      <w:r>
        <w:rPr>
          <w:rFonts w:ascii="Times New Roman" w:hAnsi="Times New Roman"/>
          <w:position w:val="2"/>
          <w:szCs w:val="21"/>
          <w:lang w:eastAsia="zh-CN"/>
        </w:rPr>
        <w:t>F</w:t>
      </w:r>
      <w:r>
        <w:rPr>
          <w:rFonts w:ascii="Times New Roman" w:hAnsi="Times New Roman"/>
          <w:sz w:val="14"/>
          <w:szCs w:val="14"/>
          <w:lang w:eastAsia="zh-CN"/>
        </w:rPr>
        <w:t>o3</w:t>
      </w:r>
      <w:r>
        <w:rPr>
          <w:rFonts w:hint="eastAsia"/>
          <w:position w:val="2"/>
          <w:sz w:val="15"/>
          <w:szCs w:val="15"/>
          <w:lang w:eastAsia="zh-CN"/>
        </w:rPr>
        <w:t>·····</w:t>
      </w:r>
      <w:r>
        <w:rPr>
          <w:rFonts w:ascii="Times New Roman" w:hAnsi="Times New Roman"/>
          <w:position w:val="2"/>
          <w:szCs w:val="21"/>
          <w:lang w:eastAsia="zh-CN"/>
        </w:rPr>
        <w:t>F</w:t>
      </w:r>
      <w:r>
        <w:rPr>
          <w:rFonts w:ascii="Times New Roman" w:hAnsi="Times New Roman"/>
          <w:sz w:val="14"/>
          <w:szCs w:val="14"/>
          <w:lang w:eastAsia="zh-CN"/>
        </w:rPr>
        <w:t>on</w:t>
      </w:r>
      <w:r>
        <w:rPr>
          <w:rFonts w:ascii="Times New Roman" w:hAnsi="Times New Roman"/>
          <w:position w:val="2"/>
          <w:szCs w:val="21"/>
          <w:lang w:eastAsia="zh-CN"/>
        </w:rPr>
        <w:t>--</w:t>
      </w:r>
      <w:r>
        <w:rPr>
          <w:rFonts w:hint="eastAsia"/>
          <w:position w:val="2"/>
          <w:szCs w:val="21"/>
          <w:lang w:eastAsia="zh-CN"/>
        </w:rPr>
        <w:t>各可调因子的基本价格指数，指基准日期的各可调因子</w:t>
      </w:r>
      <w:r>
        <w:rPr>
          <w:rFonts w:hint="eastAsia"/>
          <w:szCs w:val="21"/>
          <w:lang w:eastAsia="zh-CN"/>
        </w:rPr>
        <w:t>的价格指数。</w:t>
      </w:r>
    </w:p>
    <w:p w14:paraId="623BC94F" w14:textId="77777777" w:rsidR="002037B0" w:rsidRDefault="00000000">
      <w:pPr>
        <w:spacing w:before="1" w:line="356" w:lineRule="exact"/>
        <w:ind w:left="138" w:right="308" w:firstLine="631"/>
        <w:rPr>
          <w:rFonts w:hint="eastAsia"/>
          <w:szCs w:val="21"/>
          <w:lang w:eastAsia="zh-CN"/>
        </w:rPr>
      </w:pPr>
      <w:r>
        <w:rPr>
          <w:rFonts w:ascii="Times New Roman" w:hAnsi="Times New Roman" w:hint="eastAsia"/>
          <w:szCs w:val="21"/>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2AA6C773" w14:textId="77777777" w:rsidR="002037B0" w:rsidRDefault="00000000">
      <w:pPr>
        <w:numPr>
          <w:ilvl w:val="3"/>
          <w:numId w:val="67"/>
        </w:numPr>
        <w:spacing w:line="356" w:lineRule="exact"/>
        <w:rPr>
          <w:rFonts w:hint="eastAsia"/>
          <w:szCs w:val="21"/>
        </w:rPr>
      </w:pPr>
      <w:proofErr w:type="spellStart"/>
      <w:r>
        <w:rPr>
          <w:rFonts w:hint="eastAsia"/>
          <w:szCs w:val="21"/>
        </w:rPr>
        <w:t>暂时确定调整差额</w:t>
      </w:r>
      <w:proofErr w:type="spellEnd"/>
      <w:r>
        <w:rPr>
          <w:rFonts w:hint="eastAsia"/>
          <w:szCs w:val="21"/>
        </w:rPr>
        <w:t xml:space="preserve"> </w:t>
      </w:r>
    </w:p>
    <w:p w14:paraId="5B3E41E5" w14:textId="77777777" w:rsidR="002037B0" w:rsidRDefault="00000000">
      <w:pPr>
        <w:spacing w:line="356" w:lineRule="exact"/>
        <w:ind w:left="138" w:right="309" w:firstLine="631"/>
        <w:rPr>
          <w:rFonts w:hint="eastAsia"/>
          <w:szCs w:val="21"/>
          <w:lang w:eastAsia="zh-CN"/>
        </w:rPr>
      </w:pPr>
      <w:r>
        <w:rPr>
          <w:rFonts w:hint="eastAsia"/>
          <w:szCs w:val="21"/>
          <w:lang w:eastAsia="zh-CN"/>
        </w:rPr>
        <w:t>在计算调整差额时得不到现行价格指数的，可暂用上一次价格指数计算，并在以后</w:t>
      </w:r>
      <w:r>
        <w:rPr>
          <w:rFonts w:hint="eastAsia"/>
          <w:szCs w:val="21"/>
          <w:lang w:eastAsia="zh-CN"/>
        </w:rPr>
        <w:lastRenderedPageBreak/>
        <w:t>的付款中再按实际价格指数进行调整。</w:t>
      </w:r>
    </w:p>
    <w:p w14:paraId="7E72D417" w14:textId="77777777" w:rsidR="002037B0" w:rsidRDefault="00000000">
      <w:pPr>
        <w:numPr>
          <w:ilvl w:val="3"/>
          <w:numId w:val="67"/>
        </w:numPr>
        <w:spacing w:line="356" w:lineRule="exact"/>
        <w:rPr>
          <w:rFonts w:hint="eastAsia"/>
          <w:szCs w:val="21"/>
        </w:rPr>
      </w:pPr>
      <w:proofErr w:type="spellStart"/>
      <w:r>
        <w:rPr>
          <w:rFonts w:hint="eastAsia"/>
          <w:szCs w:val="21"/>
        </w:rPr>
        <w:t>权重的调整</w:t>
      </w:r>
      <w:proofErr w:type="spellEnd"/>
      <w:r>
        <w:rPr>
          <w:rFonts w:hint="eastAsia"/>
          <w:szCs w:val="21"/>
        </w:rPr>
        <w:t xml:space="preserve"> </w:t>
      </w:r>
    </w:p>
    <w:p w14:paraId="163F77C2" w14:textId="77777777" w:rsidR="002037B0" w:rsidRDefault="00000000">
      <w:pPr>
        <w:spacing w:line="356" w:lineRule="exact"/>
        <w:ind w:left="138" w:right="309" w:firstLine="631"/>
        <w:rPr>
          <w:rFonts w:hint="eastAsia"/>
          <w:szCs w:val="21"/>
          <w:lang w:eastAsia="zh-CN"/>
        </w:rPr>
      </w:pPr>
      <w:r>
        <w:rPr>
          <w:rFonts w:hint="eastAsia"/>
          <w:szCs w:val="21"/>
          <w:lang w:eastAsia="zh-CN"/>
        </w:rPr>
        <w:t xml:space="preserve">按第 </w:t>
      </w:r>
      <w:r>
        <w:rPr>
          <w:rFonts w:ascii="Times New Roman"/>
          <w:szCs w:val="21"/>
          <w:lang w:eastAsia="zh-CN"/>
        </w:rPr>
        <w:t>15.1</w:t>
      </w:r>
      <w:r>
        <w:rPr>
          <w:rFonts w:hint="eastAsia"/>
          <w:szCs w:val="21"/>
          <w:lang w:eastAsia="zh-CN"/>
        </w:rPr>
        <w:t>款约定的变更导致原定合同中的权重不合理时，由监理人与承包人和发包人协商后进行调整。</w:t>
      </w:r>
    </w:p>
    <w:p w14:paraId="1BE21BA1" w14:textId="77777777" w:rsidR="002037B0" w:rsidRDefault="00000000">
      <w:pPr>
        <w:numPr>
          <w:ilvl w:val="3"/>
          <w:numId w:val="67"/>
        </w:numPr>
        <w:spacing w:line="356" w:lineRule="exact"/>
        <w:rPr>
          <w:rFonts w:hint="eastAsia"/>
          <w:szCs w:val="21"/>
          <w:lang w:eastAsia="zh-CN"/>
        </w:rPr>
      </w:pPr>
      <w:r>
        <w:rPr>
          <w:rFonts w:hint="eastAsia"/>
          <w:szCs w:val="21"/>
          <w:lang w:eastAsia="zh-CN"/>
        </w:rPr>
        <w:t>承包人工期延误后的价格调整</w:t>
      </w:r>
    </w:p>
    <w:p w14:paraId="4C4AB446" w14:textId="77777777" w:rsidR="002037B0" w:rsidRDefault="00000000">
      <w:pPr>
        <w:spacing w:line="356" w:lineRule="exact"/>
        <w:ind w:left="138" w:right="220" w:firstLine="631"/>
        <w:rPr>
          <w:rFonts w:hint="eastAsia"/>
          <w:szCs w:val="21"/>
          <w:lang w:eastAsia="zh-CN"/>
        </w:rPr>
      </w:pPr>
      <w:r>
        <w:rPr>
          <w:rFonts w:hint="eastAsia"/>
          <w:szCs w:val="21"/>
          <w:lang w:eastAsia="zh-CN"/>
        </w:rPr>
        <w:t xml:space="preserve">由于承包人原因未在约定的工期内竣工的，则对原约定竣工日期后继续施工的工程， 在使用第 </w:t>
      </w:r>
      <w:r>
        <w:rPr>
          <w:rFonts w:ascii="Times New Roman"/>
          <w:szCs w:val="21"/>
          <w:lang w:eastAsia="zh-CN"/>
        </w:rPr>
        <w:t xml:space="preserve">16.1.1.1 </w:t>
      </w:r>
      <w:r>
        <w:rPr>
          <w:rFonts w:hint="eastAsia"/>
          <w:szCs w:val="21"/>
          <w:lang w:eastAsia="zh-CN"/>
        </w:rPr>
        <w:t>目价格调整公式时，应采用原约定竣工日期与实际竣工日期的两个价格指数中较低的一个作为现行价格指数。</w:t>
      </w:r>
    </w:p>
    <w:p w14:paraId="68F2B187" w14:textId="77777777" w:rsidR="002037B0" w:rsidRDefault="00000000">
      <w:pPr>
        <w:numPr>
          <w:ilvl w:val="2"/>
          <w:numId w:val="68"/>
        </w:numPr>
        <w:spacing w:line="356" w:lineRule="exact"/>
        <w:rPr>
          <w:rFonts w:hint="eastAsia"/>
          <w:szCs w:val="21"/>
          <w:lang w:eastAsia="zh-CN"/>
        </w:rPr>
      </w:pPr>
      <w:r>
        <w:rPr>
          <w:rFonts w:hint="eastAsia"/>
          <w:szCs w:val="21"/>
          <w:lang w:eastAsia="zh-CN"/>
        </w:rPr>
        <w:t>采用造价信息调整价格差额</w:t>
      </w:r>
    </w:p>
    <w:p w14:paraId="4191688D" w14:textId="77777777" w:rsidR="002037B0" w:rsidRDefault="00000000">
      <w:pPr>
        <w:spacing w:line="356" w:lineRule="exact"/>
        <w:ind w:left="138" w:right="309" w:firstLine="419"/>
        <w:rPr>
          <w:rFonts w:hint="eastAsia"/>
          <w:szCs w:val="21"/>
          <w:lang w:eastAsia="zh-CN"/>
        </w:rPr>
      </w:pPr>
      <w:r>
        <w:rPr>
          <w:rFonts w:hint="eastAsia"/>
          <w:szCs w:val="21"/>
          <w:lang w:eastAsia="zh-CN"/>
        </w:rPr>
        <w:t>施工期内，因人工、材料、设备和机械台班价格波动影响合同价格时，需要进行价格调整的，其价格和数量应由监理人审核，监理人确认需调整的内容、范围、价格和数量作为调整工程合同价格差额的依据。</w:t>
      </w:r>
    </w:p>
    <w:p w14:paraId="0264C144" w14:textId="77777777" w:rsidR="002037B0" w:rsidRDefault="00000000">
      <w:pPr>
        <w:numPr>
          <w:ilvl w:val="3"/>
          <w:numId w:val="68"/>
        </w:numPr>
        <w:spacing w:line="356" w:lineRule="exact"/>
        <w:rPr>
          <w:rFonts w:hint="eastAsia"/>
          <w:szCs w:val="21"/>
          <w:lang w:eastAsia="zh-CN"/>
        </w:rPr>
      </w:pPr>
      <w:r>
        <w:rPr>
          <w:rFonts w:hint="eastAsia"/>
          <w:szCs w:val="21"/>
          <w:lang w:eastAsia="zh-CN"/>
        </w:rPr>
        <w:t xml:space="preserve">引起价格调整的物价波动风险范围及幅度 </w:t>
      </w:r>
    </w:p>
    <w:p w14:paraId="6E571196" w14:textId="77777777" w:rsidR="002037B0" w:rsidRDefault="00000000">
      <w:pPr>
        <w:spacing w:line="356" w:lineRule="exact"/>
        <w:ind w:left="138" w:right="310" w:firstLine="631"/>
        <w:rPr>
          <w:rFonts w:hint="eastAsia"/>
          <w:szCs w:val="21"/>
          <w:lang w:eastAsia="zh-CN"/>
        </w:rPr>
      </w:pPr>
      <w:r>
        <w:rPr>
          <w:rFonts w:hint="eastAsia"/>
          <w:szCs w:val="21"/>
          <w:lang w:eastAsia="zh-CN"/>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proofErr w:type="gramStart"/>
      <w:r>
        <w:rPr>
          <w:rFonts w:hint="eastAsia"/>
          <w:szCs w:val="21"/>
          <w:lang w:eastAsia="zh-CN"/>
        </w:rPr>
        <w:t>见合同</w:t>
      </w:r>
      <w:proofErr w:type="gramEnd"/>
      <w:r>
        <w:rPr>
          <w:rFonts w:hint="eastAsia"/>
          <w:szCs w:val="21"/>
          <w:lang w:eastAsia="zh-CN"/>
        </w:rPr>
        <w:t>条款专用部分。</w:t>
      </w:r>
    </w:p>
    <w:p w14:paraId="1D4A9711" w14:textId="77777777" w:rsidR="002037B0" w:rsidRDefault="00000000">
      <w:pPr>
        <w:numPr>
          <w:ilvl w:val="3"/>
          <w:numId w:val="68"/>
        </w:numPr>
        <w:spacing w:line="356" w:lineRule="exact"/>
        <w:rPr>
          <w:rFonts w:hint="eastAsia"/>
          <w:szCs w:val="21"/>
          <w:lang w:eastAsia="zh-CN"/>
        </w:rPr>
      </w:pPr>
      <w:r>
        <w:rPr>
          <w:rFonts w:hint="eastAsia"/>
          <w:szCs w:val="21"/>
          <w:lang w:eastAsia="zh-CN"/>
        </w:rPr>
        <w:t xml:space="preserve">物价波动变化幅度的计算方法 </w:t>
      </w:r>
    </w:p>
    <w:p w14:paraId="51921D0C" w14:textId="77777777" w:rsidR="002037B0" w:rsidRDefault="00000000">
      <w:pPr>
        <w:numPr>
          <w:ilvl w:val="0"/>
          <w:numId w:val="69"/>
        </w:numPr>
        <w:spacing w:before="72" w:line="356" w:lineRule="exact"/>
        <w:ind w:right="309" w:firstLine="525"/>
        <w:rPr>
          <w:rFonts w:hint="eastAsia"/>
          <w:szCs w:val="21"/>
          <w:lang w:eastAsia="zh-CN"/>
        </w:rPr>
      </w:pPr>
      <w:r>
        <w:rPr>
          <w:rFonts w:hint="eastAsia"/>
          <w:szCs w:val="21"/>
          <w:lang w:eastAsia="zh-CN"/>
        </w:rPr>
        <w:t>投标报价基准</w:t>
      </w:r>
      <w:proofErr w:type="gramStart"/>
      <w:r>
        <w:rPr>
          <w:rFonts w:hint="eastAsia"/>
          <w:szCs w:val="21"/>
          <w:lang w:eastAsia="zh-CN"/>
        </w:rPr>
        <w:t>期确定</w:t>
      </w:r>
      <w:proofErr w:type="gramEnd"/>
      <w:r>
        <w:rPr>
          <w:rFonts w:hint="eastAsia"/>
          <w:szCs w:val="21"/>
          <w:lang w:eastAsia="zh-CN"/>
        </w:rPr>
        <w:t>的人工、材料、设备和机械台班的市场价格即为基准价。 投标报价基准期</w:t>
      </w:r>
      <w:proofErr w:type="gramStart"/>
      <w:r>
        <w:rPr>
          <w:rFonts w:hint="eastAsia"/>
          <w:szCs w:val="21"/>
          <w:lang w:eastAsia="zh-CN"/>
        </w:rPr>
        <w:t>见合同</w:t>
      </w:r>
      <w:proofErr w:type="gramEnd"/>
      <w:r>
        <w:rPr>
          <w:rFonts w:hint="eastAsia"/>
          <w:szCs w:val="21"/>
          <w:lang w:eastAsia="zh-CN"/>
        </w:rPr>
        <w:t>条款专用部分。</w:t>
      </w:r>
    </w:p>
    <w:p w14:paraId="6D714633" w14:textId="77777777" w:rsidR="002037B0" w:rsidRDefault="00000000">
      <w:pPr>
        <w:numPr>
          <w:ilvl w:val="0"/>
          <w:numId w:val="69"/>
        </w:numPr>
        <w:spacing w:line="356" w:lineRule="exact"/>
        <w:ind w:right="308" w:firstLine="525"/>
        <w:rPr>
          <w:rFonts w:hint="eastAsia"/>
          <w:szCs w:val="21"/>
          <w:lang w:eastAsia="zh-CN"/>
        </w:rPr>
      </w:pPr>
      <w:r>
        <w:rPr>
          <w:rFonts w:hint="eastAsia"/>
          <w:szCs w:val="21"/>
          <w:lang w:eastAsia="zh-CN"/>
        </w:rPr>
        <w:t>《北京工程造价信息》中市场价格信息有的，以北京市建设工程造价管理机构发布的《北京工程造价信息》中的市场价格（以下简称造价信息价格）为依据确定基准价， 造价信息价格中有上、下限的，以下限为准；《北京工程造价信息》市场价格信息中没有的，确定基准价的方法</w:t>
      </w:r>
      <w:proofErr w:type="gramStart"/>
      <w:r>
        <w:rPr>
          <w:rFonts w:hint="eastAsia"/>
          <w:szCs w:val="21"/>
          <w:lang w:eastAsia="zh-CN"/>
        </w:rPr>
        <w:t>见合同</w:t>
      </w:r>
      <w:proofErr w:type="gramEnd"/>
      <w:r>
        <w:rPr>
          <w:rFonts w:hint="eastAsia"/>
          <w:szCs w:val="21"/>
          <w:lang w:eastAsia="zh-CN"/>
        </w:rPr>
        <w:t>条款专用部分。</w:t>
      </w:r>
    </w:p>
    <w:p w14:paraId="2D9F017F" w14:textId="77777777" w:rsidR="002037B0" w:rsidRDefault="00000000">
      <w:pPr>
        <w:numPr>
          <w:ilvl w:val="0"/>
          <w:numId w:val="69"/>
        </w:numPr>
        <w:spacing w:line="356" w:lineRule="exact"/>
        <w:ind w:left="1192" w:hanging="530"/>
        <w:rPr>
          <w:rFonts w:hint="eastAsia"/>
          <w:szCs w:val="21"/>
          <w:lang w:eastAsia="zh-CN"/>
        </w:rPr>
      </w:pPr>
      <w:r>
        <w:rPr>
          <w:rFonts w:hint="eastAsia"/>
          <w:szCs w:val="21"/>
          <w:lang w:eastAsia="zh-CN"/>
        </w:rPr>
        <w:t>合同施工期市场价格的确定方法</w:t>
      </w:r>
      <w:proofErr w:type="gramStart"/>
      <w:r>
        <w:rPr>
          <w:rFonts w:hint="eastAsia"/>
          <w:szCs w:val="21"/>
          <w:lang w:eastAsia="zh-CN"/>
        </w:rPr>
        <w:t>见合同</w:t>
      </w:r>
      <w:proofErr w:type="gramEnd"/>
      <w:r>
        <w:rPr>
          <w:rFonts w:hint="eastAsia"/>
          <w:szCs w:val="21"/>
          <w:lang w:eastAsia="zh-CN"/>
        </w:rPr>
        <w:t>条款专用部分。</w:t>
      </w:r>
    </w:p>
    <w:p w14:paraId="48093F6D" w14:textId="77777777" w:rsidR="002037B0" w:rsidRDefault="00000000">
      <w:pPr>
        <w:numPr>
          <w:ilvl w:val="0"/>
          <w:numId w:val="69"/>
        </w:numPr>
        <w:spacing w:line="356" w:lineRule="exact"/>
        <w:ind w:left="1192" w:hanging="530"/>
        <w:rPr>
          <w:rFonts w:hint="eastAsia"/>
          <w:szCs w:val="21"/>
          <w:lang w:eastAsia="zh-CN"/>
        </w:rPr>
      </w:pPr>
      <w:r>
        <w:rPr>
          <w:rFonts w:hint="eastAsia"/>
          <w:szCs w:val="21"/>
          <w:lang w:eastAsia="zh-CN"/>
        </w:rPr>
        <w:t>物价波动变化幅度的计算方法：</w:t>
      </w:r>
    </w:p>
    <w:p w14:paraId="25D30DB8" w14:textId="77777777" w:rsidR="002037B0" w:rsidRDefault="00000000">
      <w:pPr>
        <w:spacing w:line="356" w:lineRule="exact"/>
        <w:ind w:left="1131"/>
        <w:rPr>
          <w:rFonts w:hint="eastAsia"/>
          <w:szCs w:val="21"/>
          <w:lang w:eastAsia="zh-CN"/>
        </w:rPr>
      </w:pPr>
      <w:r>
        <w:rPr>
          <w:rFonts w:hint="eastAsia"/>
          <w:szCs w:val="21"/>
          <w:lang w:eastAsia="zh-CN"/>
        </w:rPr>
        <w:t xml:space="preserve">1）当承包人投标报价中的单价低于基准价时： </w:t>
      </w:r>
    </w:p>
    <w:p w14:paraId="2CC20C82" w14:textId="77777777" w:rsidR="002037B0" w:rsidRDefault="00000000">
      <w:pPr>
        <w:spacing w:before="1" w:line="356" w:lineRule="exact"/>
        <w:ind w:firstLineChars="600" w:firstLine="1320"/>
        <w:rPr>
          <w:rFonts w:hint="eastAsia"/>
          <w:szCs w:val="21"/>
          <w:lang w:eastAsia="zh-CN"/>
        </w:rPr>
      </w:pPr>
      <w:r>
        <w:rPr>
          <w:rFonts w:hint="eastAsia"/>
          <w:szCs w:val="21"/>
          <w:lang w:eastAsia="zh-CN"/>
        </w:rPr>
        <w:t xml:space="preserve">物价波动变化幅度（涨幅）=（施工期市场价-基准价）/基准价×100% </w:t>
      </w:r>
    </w:p>
    <w:p w14:paraId="2B66A7B3" w14:textId="77777777" w:rsidR="002037B0" w:rsidRDefault="00000000">
      <w:pPr>
        <w:spacing w:line="356" w:lineRule="exact"/>
        <w:ind w:leftChars="514" w:left="1131" w:right="220" w:firstLineChars="50" w:firstLine="110"/>
        <w:rPr>
          <w:rFonts w:hint="eastAsia"/>
          <w:szCs w:val="21"/>
          <w:lang w:eastAsia="zh-CN"/>
        </w:rPr>
      </w:pPr>
      <w:r>
        <w:rPr>
          <w:rFonts w:hint="eastAsia"/>
          <w:szCs w:val="21"/>
          <w:lang w:eastAsia="zh-CN"/>
        </w:rPr>
        <w:t xml:space="preserve">物价波动变化幅度（跌幅）=（施工期市场价-投标单价）/投标单价×100% </w:t>
      </w:r>
    </w:p>
    <w:p w14:paraId="1C3C5B04" w14:textId="77777777" w:rsidR="002037B0" w:rsidRDefault="00000000">
      <w:pPr>
        <w:spacing w:line="356" w:lineRule="exact"/>
        <w:ind w:right="220" w:firstLineChars="600" w:firstLine="1320"/>
        <w:rPr>
          <w:rFonts w:hint="eastAsia"/>
          <w:szCs w:val="21"/>
          <w:lang w:eastAsia="zh-CN"/>
        </w:rPr>
      </w:pPr>
      <w:r>
        <w:rPr>
          <w:rFonts w:hint="eastAsia"/>
          <w:szCs w:val="21"/>
          <w:lang w:eastAsia="zh-CN"/>
        </w:rPr>
        <w:t xml:space="preserve">2）当承包人投标报价中的单价高于基准价时： </w:t>
      </w:r>
    </w:p>
    <w:p w14:paraId="527C6BE3" w14:textId="77777777" w:rsidR="002037B0" w:rsidRDefault="00000000">
      <w:pPr>
        <w:spacing w:line="356" w:lineRule="exact"/>
        <w:ind w:leftChars="480" w:left="1166" w:right="272" w:hangingChars="50" w:hanging="110"/>
        <w:rPr>
          <w:rFonts w:hint="eastAsia"/>
          <w:szCs w:val="21"/>
          <w:lang w:eastAsia="zh-CN"/>
        </w:rPr>
      </w:pPr>
      <w:r>
        <w:rPr>
          <w:rFonts w:hint="eastAsia"/>
          <w:szCs w:val="21"/>
          <w:lang w:eastAsia="zh-CN"/>
        </w:rPr>
        <w:t>物价波动变化幅度（涨幅）=（施工期市场价-投标单价）/投标单价×100% 物价</w:t>
      </w:r>
      <w:r>
        <w:rPr>
          <w:rFonts w:hint="eastAsia"/>
          <w:szCs w:val="21"/>
          <w:lang w:eastAsia="zh-CN"/>
        </w:rPr>
        <w:lastRenderedPageBreak/>
        <w:t xml:space="preserve">波动变化幅度（跌幅）=（施工期市场价-基准价）/基准价×100% </w:t>
      </w:r>
    </w:p>
    <w:p w14:paraId="0A43CF97" w14:textId="77777777" w:rsidR="002037B0" w:rsidRDefault="00000000">
      <w:pPr>
        <w:numPr>
          <w:ilvl w:val="0"/>
          <w:numId w:val="70"/>
        </w:numPr>
        <w:spacing w:line="356" w:lineRule="exact"/>
        <w:ind w:hanging="319"/>
        <w:rPr>
          <w:rFonts w:hint="eastAsia"/>
          <w:szCs w:val="21"/>
          <w:lang w:eastAsia="zh-CN"/>
        </w:rPr>
      </w:pPr>
      <w:r>
        <w:rPr>
          <w:rFonts w:hint="eastAsia"/>
          <w:szCs w:val="21"/>
          <w:lang w:eastAsia="zh-CN"/>
        </w:rPr>
        <w:t>当承包人投标报价中的单价等于基准价时：</w:t>
      </w:r>
    </w:p>
    <w:p w14:paraId="667F8B73" w14:textId="77777777" w:rsidR="002037B0" w:rsidRDefault="00000000">
      <w:pPr>
        <w:spacing w:line="356" w:lineRule="exact"/>
        <w:ind w:leftChars="400" w:left="880" w:right="1535" w:firstLineChars="100" w:firstLine="220"/>
        <w:rPr>
          <w:rFonts w:hint="eastAsia"/>
          <w:szCs w:val="21"/>
          <w:lang w:eastAsia="zh-CN"/>
        </w:rPr>
      </w:pPr>
      <w:r>
        <w:rPr>
          <w:rFonts w:hint="eastAsia"/>
          <w:szCs w:val="21"/>
          <w:lang w:eastAsia="zh-CN"/>
        </w:rPr>
        <w:t>物价波动变化幅度=（施工期市场价-基准价）/基准价×100%</w:t>
      </w:r>
    </w:p>
    <w:p w14:paraId="4615B270" w14:textId="77777777" w:rsidR="002037B0" w:rsidRDefault="00000000">
      <w:pPr>
        <w:spacing w:line="356" w:lineRule="exact"/>
        <w:ind w:right="1535" w:firstLineChars="300" w:firstLine="660"/>
        <w:rPr>
          <w:rFonts w:hint="eastAsia"/>
          <w:szCs w:val="21"/>
          <w:lang w:eastAsia="zh-CN"/>
        </w:rPr>
      </w:pPr>
      <w:r>
        <w:rPr>
          <w:rFonts w:hint="eastAsia"/>
          <w:szCs w:val="21"/>
          <w:lang w:eastAsia="zh-CN"/>
        </w:rPr>
        <w:t xml:space="preserve">16.1.2.3 物价波动引起价格调整的方法 </w:t>
      </w:r>
    </w:p>
    <w:p w14:paraId="496B4F99" w14:textId="77777777" w:rsidR="002037B0" w:rsidRDefault="00000000">
      <w:pPr>
        <w:numPr>
          <w:ilvl w:val="0"/>
          <w:numId w:val="71"/>
        </w:numPr>
        <w:spacing w:line="356" w:lineRule="exact"/>
        <w:ind w:right="308" w:firstLine="419"/>
        <w:rPr>
          <w:rFonts w:hint="eastAsia"/>
          <w:szCs w:val="21"/>
          <w:lang w:eastAsia="zh-CN"/>
        </w:rPr>
      </w:pPr>
      <w:r>
        <w:rPr>
          <w:rFonts w:hint="eastAsia"/>
          <w:szCs w:val="21"/>
          <w:lang w:eastAsia="zh-CN"/>
        </w:rPr>
        <w:t>第 16.1.2.1 目中约定的人工、材料、设备和机械台班的物价波动变化幅度超过风险幅度时，其计算价格调整差额的方法</w:t>
      </w:r>
      <w:proofErr w:type="gramStart"/>
      <w:r>
        <w:rPr>
          <w:rFonts w:hint="eastAsia"/>
          <w:szCs w:val="21"/>
          <w:lang w:eastAsia="zh-CN"/>
        </w:rPr>
        <w:t>见合同</w:t>
      </w:r>
      <w:proofErr w:type="gramEnd"/>
      <w:r>
        <w:rPr>
          <w:rFonts w:hint="eastAsia"/>
          <w:szCs w:val="21"/>
          <w:lang w:eastAsia="zh-CN"/>
        </w:rPr>
        <w:t>条款专用部分。</w:t>
      </w:r>
    </w:p>
    <w:p w14:paraId="34D9836A" w14:textId="77777777" w:rsidR="002037B0" w:rsidRDefault="00000000">
      <w:pPr>
        <w:numPr>
          <w:ilvl w:val="0"/>
          <w:numId w:val="71"/>
        </w:numPr>
        <w:spacing w:line="356" w:lineRule="exact"/>
        <w:ind w:right="308" w:firstLine="419"/>
        <w:rPr>
          <w:rFonts w:hint="eastAsia"/>
          <w:szCs w:val="21"/>
          <w:lang w:eastAsia="zh-CN"/>
        </w:rPr>
      </w:pPr>
      <w:r>
        <w:rPr>
          <w:rFonts w:hint="eastAsia"/>
          <w:szCs w:val="21"/>
          <w:lang w:eastAsia="zh-CN"/>
        </w:rPr>
        <w:t>第 16.1.2.1 目中约定的人工的物价波动变化幅度超过风险幅度时，应当计算全部价格差额，其价格差额由发包人承担或受益，其价格差额不计取</w:t>
      </w:r>
      <w:proofErr w:type="gramStart"/>
      <w:r>
        <w:rPr>
          <w:rFonts w:hint="eastAsia"/>
          <w:szCs w:val="21"/>
          <w:lang w:eastAsia="zh-CN"/>
        </w:rPr>
        <w:t>规</w:t>
      </w:r>
      <w:proofErr w:type="gramEnd"/>
      <w:r>
        <w:rPr>
          <w:rFonts w:hint="eastAsia"/>
          <w:szCs w:val="21"/>
          <w:lang w:eastAsia="zh-CN"/>
        </w:rPr>
        <w:t>费，只计取税金。</w:t>
      </w:r>
    </w:p>
    <w:p w14:paraId="17934364" w14:textId="77777777" w:rsidR="002037B0" w:rsidRDefault="00000000">
      <w:pPr>
        <w:numPr>
          <w:ilvl w:val="0"/>
          <w:numId w:val="71"/>
        </w:numPr>
        <w:spacing w:line="356" w:lineRule="exact"/>
        <w:ind w:right="308" w:firstLine="419"/>
        <w:rPr>
          <w:rFonts w:hint="eastAsia"/>
          <w:szCs w:val="21"/>
          <w:lang w:eastAsia="zh-CN"/>
        </w:rPr>
      </w:pPr>
      <w:r>
        <w:rPr>
          <w:rFonts w:hint="eastAsia"/>
          <w:szCs w:val="21"/>
          <w:lang w:eastAsia="zh-CN"/>
        </w:rPr>
        <w:t>第 16.1.2.1 目中约定的材料、设备和机械台班的物价波动变化幅度超过风险幅 度时，应当计算超过部分的价格差额，其价格差额由发包人承担或受益，其价格差额不计取</w:t>
      </w:r>
      <w:proofErr w:type="gramStart"/>
      <w:r>
        <w:rPr>
          <w:rFonts w:hint="eastAsia"/>
          <w:szCs w:val="21"/>
          <w:lang w:eastAsia="zh-CN"/>
        </w:rPr>
        <w:t>规</w:t>
      </w:r>
      <w:proofErr w:type="gramEnd"/>
      <w:r>
        <w:rPr>
          <w:rFonts w:hint="eastAsia"/>
          <w:szCs w:val="21"/>
          <w:lang w:eastAsia="zh-CN"/>
        </w:rPr>
        <w:t>费，只计取税金。</w:t>
      </w:r>
    </w:p>
    <w:p w14:paraId="078D0A8E" w14:textId="77777777" w:rsidR="002037B0" w:rsidRDefault="00000000">
      <w:pPr>
        <w:spacing w:line="356" w:lineRule="exact"/>
        <w:ind w:left="769"/>
        <w:rPr>
          <w:rFonts w:hint="eastAsia"/>
          <w:szCs w:val="21"/>
          <w:lang w:eastAsia="zh-CN"/>
        </w:rPr>
      </w:pPr>
      <w:r>
        <w:rPr>
          <w:rFonts w:hint="eastAsia"/>
          <w:szCs w:val="21"/>
          <w:lang w:eastAsia="zh-CN"/>
        </w:rPr>
        <w:t>16.1.2.4 物价波动引起价格调整的其他约定</w:t>
      </w:r>
      <w:proofErr w:type="gramStart"/>
      <w:r>
        <w:rPr>
          <w:rFonts w:hint="eastAsia"/>
          <w:szCs w:val="21"/>
          <w:lang w:eastAsia="zh-CN"/>
        </w:rPr>
        <w:t>见合同</w:t>
      </w:r>
      <w:proofErr w:type="gramEnd"/>
      <w:r>
        <w:rPr>
          <w:rFonts w:hint="eastAsia"/>
          <w:szCs w:val="21"/>
          <w:lang w:eastAsia="zh-CN"/>
        </w:rPr>
        <w:t xml:space="preserve">条款专用部分。 </w:t>
      </w:r>
    </w:p>
    <w:p w14:paraId="48DA980B" w14:textId="77777777" w:rsidR="002037B0" w:rsidRDefault="00000000">
      <w:pPr>
        <w:numPr>
          <w:ilvl w:val="2"/>
          <w:numId w:val="68"/>
        </w:numPr>
        <w:spacing w:line="356" w:lineRule="exact"/>
        <w:rPr>
          <w:rFonts w:hint="eastAsia"/>
          <w:szCs w:val="21"/>
          <w:lang w:eastAsia="zh-CN"/>
        </w:rPr>
      </w:pPr>
      <w:r>
        <w:rPr>
          <w:rFonts w:hint="eastAsia"/>
          <w:szCs w:val="21"/>
          <w:lang w:eastAsia="zh-CN"/>
        </w:rPr>
        <w:t>物价波动引起价格调整的其他方法</w:t>
      </w:r>
      <w:proofErr w:type="gramStart"/>
      <w:r>
        <w:rPr>
          <w:rFonts w:hint="eastAsia"/>
          <w:szCs w:val="21"/>
          <w:lang w:eastAsia="zh-CN"/>
        </w:rPr>
        <w:t>见合同</w:t>
      </w:r>
      <w:proofErr w:type="gramEnd"/>
      <w:r>
        <w:rPr>
          <w:rFonts w:hint="eastAsia"/>
          <w:szCs w:val="21"/>
          <w:lang w:eastAsia="zh-CN"/>
        </w:rPr>
        <w:t>条款专用部分。</w:t>
      </w:r>
    </w:p>
    <w:p w14:paraId="0507A927" w14:textId="77777777" w:rsidR="002037B0" w:rsidRDefault="00000000">
      <w:pPr>
        <w:keepNext/>
        <w:keepLines/>
        <w:numPr>
          <w:ilvl w:val="1"/>
          <w:numId w:val="68"/>
        </w:numPr>
        <w:spacing w:before="1" w:line="356" w:lineRule="exact"/>
        <w:ind w:left="619" w:hanging="482"/>
        <w:textAlignment w:val="baseline"/>
        <w:outlineLvl w:val="4"/>
        <w:rPr>
          <w:rFonts w:hint="eastAsia"/>
          <w:b/>
          <w:lang w:eastAsia="zh-CN"/>
        </w:rPr>
      </w:pPr>
      <w:r>
        <w:rPr>
          <w:rFonts w:hint="eastAsia"/>
          <w:b/>
          <w:sz w:val="24"/>
          <w:szCs w:val="24"/>
          <w:lang w:eastAsia="zh-CN"/>
        </w:rPr>
        <w:t xml:space="preserve">法律变化引起的价格调整 </w:t>
      </w:r>
    </w:p>
    <w:p w14:paraId="11F0F7C4"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 </w:t>
      </w:r>
    </w:p>
    <w:p w14:paraId="645DCF53"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74" w:name="_Toc16268"/>
      <w:bookmarkStart w:id="775" w:name="_Toc101357728"/>
      <w:bookmarkStart w:id="776" w:name="_Toc9605"/>
      <w:proofErr w:type="spellStart"/>
      <w:r>
        <w:rPr>
          <w:rFonts w:ascii="Arial" w:hAnsi="Arial" w:hint="eastAsia"/>
          <w:b/>
          <w:sz w:val="28"/>
          <w:szCs w:val="24"/>
        </w:rPr>
        <w:t>计量与支付</w:t>
      </w:r>
      <w:bookmarkEnd w:id="774"/>
      <w:bookmarkEnd w:id="775"/>
      <w:bookmarkEnd w:id="776"/>
      <w:proofErr w:type="spellEnd"/>
    </w:p>
    <w:p w14:paraId="7DE79B09" w14:textId="77777777" w:rsidR="002037B0" w:rsidRDefault="00000000">
      <w:pPr>
        <w:keepNext/>
        <w:keepLines/>
        <w:spacing w:before="280" w:after="290" w:line="356" w:lineRule="exact"/>
        <w:ind w:left="138"/>
        <w:textAlignment w:val="baseline"/>
        <w:outlineLvl w:val="4"/>
        <w:rPr>
          <w:rFonts w:hint="eastAsia"/>
          <w:b/>
          <w:sz w:val="24"/>
          <w:szCs w:val="24"/>
        </w:rPr>
      </w:pPr>
      <w:r>
        <w:rPr>
          <w:rFonts w:hint="eastAsia"/>
          <w:b/>
          <w:sz w:val="24"/>
          <w:szCs w:val="24"/>
        </w:rPr>
        <w:t xml:space="preserve">17.1 计 量 </w:t>
      </w:r>
    </w:p>
    <w:p w14:paraId="39339A16" w14:textId="77777777" w:rsidR="002037B0" w:rsidRDefault="00000000">
      <w:pPr>
        <w:spacing w:before="1" w:line="356" w:lineRule="exact"/>
        <w:rPr>
          <w:rFonts w:hint="eastAsia"/>
          <w:szCs w:val="21"/>
        </w:rPr>
      </w:pPr>
      <w:proofErr w:type="gramStart"/>
      <w:r>
        <w:rPr>
          <w:rFonts w:hint="eastAsia"/>
          <w:szCs w:val="21"/>
        </w:rPr>
        <w:t xml:space="preserve">17.1.1  </w:t>
      </w:r>
      <w:proofErr w:type="spellStart"/>
      <w:r>
        <w:rPr>
          <w:rFonts w:hint="eastAsia"/>
          <w:szCs w:val="21"/>
        </w:rPr>
        <w:t>计量单位</w:t>
      </w:r>
      <w:proofErr w:type="spellEnd"/>
      <w:proofErr w:type="gramEnd"/>
      <w:r>
        <w:rPr>
          <w:rFonts w:hint="eastAsia"/>
          <w:szCs w:val="21"/>
        </w:rPr>
        <w:t xml:space="preserve"> </w:t>
      </w:r>
    </w:p>
    <w:p w14:paraId="0BAB148A" w14:textId="77777777" w:rsidR="002037B0" w:rsidRDefault="00000000">
      <w:pPr>
        <w:spacing w:line="356" w:lineRule="exact"/>
        <w:rPr>
          <w:rFonts w:hint="eastAsia"/>
          <w:szCs w:val="21"/>
          <w:lang w:eastAsia="zh-CN"/>
        </w:rPr>
      </w:pPr>
      <w:r>
        <w:rPr>
          <w:rFonts w:hint="eastAsia"/>
          <w:szCs w:val="21"/>
          <w:lang w:eastAsia="zh-CN"/>
        </w:rPr>
        <w:t>计量采用国家法定的计量单位。</w:t>
      </w:r>
    </w:p>
    <w:p w14:paraId="3D3F9DBE" w14:textId="77777777" w:rsidR="002037B0" w:rsidRDefault="00000000">
      <w:pPr>
        <w:spacing w:line="356" w:lineRule="exact"/>
        <w:rPr>
          <w:rFonts w:hint="eastAsia"/>
          <w:szCs w:val="21"/>
          <w:lang w:eastAsia="zh-CN"/>
        </w:rPr>
      </w:pPr>
      <w:r>
        <w:rPr>
          <w:rFonts w:hint="eastAsia"/>
          <w:szCs w:val="21"/>
          <w:lang w:eastAsia="zh-CN"/>
        </w:rPr>
        <w:t xml:space="preserve">17.1.2 计量方法 </w:t>
      </w:r>
    </w:p>
    <w:p w14:paraId="4C9350EC"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工程量计算规则执行工程量清单中约定的计量计价规范版本。除合同另有约定外，承包人实际完成的工程量按约定的工程量计算规则和有合同约束力的图纸进行计量。</w:t>
      </w:r>
    </w:p>
    <w:p w14:paraId="4A9451D7" w14:textId="77777777" w:rsidR="002037B0" w:rsidRDefault="00000000">
      <w:pPr>
        <w:spacing w:line="356" w:lineRule="exact"/>
        <w:rPr>
          <w:rFonts w:hint="eastAsia"/>
          <w:szCs w:val="21"/>
        </w:rPr>
      </w:pPr>
      <w:r>
        <w:rPr>
          <w:rFonts w:hint="eastAsia"/>
          <w:szCs w:val="21"/>
        </w:rPr>
        <w:t xml:space="preserve">17.1.3 </w:t>
      </w:r>
      <w:proofErr w:type="spellStart"/>
      <w:r>
        <w:rPr>
          <w:rFonts w:hint="eastAsia"/>
          <w:szCs w:val="21"/>
        </w:rPr>
        <w:t>计量周期</w:t>
      </w:r>
      <w:proofErr w:type="spellEnd"/>
      <w:r>
        <w:rPr>
          <w:rFonts w:hint="eastAsia"/>
          <w:szCs w:val="21"/>
        </w:rPr>
        <w:t xml:space="preserve"> </w:t>
      </w:r>
    </w:p>
    <w:p w14:paraId="3714725B" w14:textId="77777777" w:rsidR="002037B0" w:rsidRDefault="00000000">
      <w:pPr>
        <w:numPr>
          <w:ilvl w:val="0"/>
          <w:numId w:val="72"/>
        </w:numPr>
        <w:spacing w:line="356" w:lineRule="exact"/>
        <w:ind w:right="311" w:firstLine="419"/>
        <w:rPr>
          <w:rFonts w:hint="eastAsia"/>
          <w:szCs w:val="21"/>
          <w:lang w:eastAsia="zh-CN"/>
        </w:rPr>
      </w:pPr>
      <w:r>
        <w:rPr>
          <w:rFonts w:hint="eastAsia"/>
          <w:szCs w:val="21"/>
          <w:lang w:eastAsia="zh-CN"/>
        </w:rPr>
        <w:t>本合同的计量周期为月，当月计量截止日期（不含当日）和下月计量起始日期（ 含当日）</w:t>
      </w:r>
      <w:proofErr w:type="gramStart"/>
      <w:r>
        <w:rPr>
          <w:rFonts w:hint="eastAsia"/>
          <w:szCs w:val="21"/>
          <w:lang w:eastAsia="zh-CN"/>
        </w:rPr>
        <w:t>见合同</w:t>
      </w:r>
      <w:proofErr w:type="gramEnd"/>
      <w:r>
        <w:rPr>
          <w:rFonts w:hint="eastAsia"/>
          <w:szCs w:val="21"/>
          <w:lang w:eastAsia="zh-CN"/>
        </w:rPr>
        <w:t>条款专用部分。</w:t>
      </w:r>
    </w:p>
    <w:p w14:paraId="2673F151" w14:textId="77777777" w:rsidR="002037B0" w:rsidRDefault="00000000">
      <w:pPr>
        <w:numPr>
          <w:ilvl w:val="0"/>
          <w:numId w:val="72"/>
        </w:numPr>
        <w:spacing w:line="356" w:lineRule="exact"/>
        <w:ind w:left="1087"/>
        <w:rPr>
          <w:rFonts w:hint="eastAsia"/>
          <w:szCs w:val="21"/>
          <w:lang w:eastAsia="zh-CN"/>
        </w:rPr>
      </w:pPr>
      <w:r>
        <w:rPr>
          <w:rFonts w:hint="eastAsia"/>
          <w:szCs w:val="21"/>
          <w:lang w:eastAsia="zh-CN"/>
        </w:rPr>
        <w:t>单价子目已完成工程量是否按月</w:t>
      </w:r>
      <w:proofErr w:type="gramStart"/>
      <w:r>
        <w:rPr>
          <w:rFonts w:hint="eastAsia"/>
          <w:szCs w:val="21"/>
          <w:lang w:eastAsia="zh-CN"/>
        </w:rPr>
        <w:t>计量见合同</w:t>
      </w:r>
      <w:proofErr w:type="gramEnd"/>
      <w:r>
        <w:rPr>
          <w:rFonts w:hint="eastAsia"/>
          <w:szCs w:val="21"/>
          <w:lang w:eastAsia="zh-CN"/>
        </w:rPr>
        <w:t>条款专用部分。</w:t>
      </w:r>
    </w:p>
    <w:p w14:paraId="48FD6540" w14:textId="77777777" w:rsidR="002037B0" w:rsidRDefault="00000000">
      <w:pPr>
        <w:numPr>
          <w:ilvl w:val="0"/>
          <w:numId w:val="72"/>
        </w:numPr>
        <w:spacing w:line="356" w:lineRule="exact"/>
        <w:ind w:left="1094" w:right="3005" w:hanging="527"/>
        <w:rPr>
          <w:rFonts w:hint="eastAsia"/>
          <w:szCs w:val="21"/>
          <w:lang w:eastAsia="zh-CN"/>
        </w:rPr>
      </w:pPr>
      <w:r>
        <w:rPr>
          <w:rFonts w:hint="eastAsia"/>
          <w:szCs w:val="21"/>
          <w:lang w:eastAsia="zh-CN"/>
        </w:rPr>
        <w:t>总价子目计量方法</w:t>
      </w:r>
      <w:proofErr w:type="gramStart"/>
      <w:r>
        <w:rPr>
          <w:rFonts w:hint="eastAsia"/>
          <w:szCs w:val="21"/>
          <w:lang w:eastAsia="zh-CN"/>
        </w:rPr>
        <w:t>见合同</w:t>
      </w:r>
      <w:proofErr w:type="gramEnd"/>
      <w:r>
        <w:rPr>
          <w:rFonts w:hint="eastAsia"/>
          <w:szCs w:val="21"/>
          <w:lang w:eastAsia="zh-CN"/>
        </w:rPr>
        <w:t>条款专用部分。</w:t>
      </w:r>
    </w:p>
    <w:p w14:paraId="3C222443" w14:textId="77777777" w:rsidR="002037B0" w:rsidRDefault="00000000">
      <w:pPr>
        <w:spacing w:line="356" w:lineRule="exact"/>
        <w:ind w:right="3895"/>
        <w:rPr>
          <w:rFonts w:hint="eastAsia"/>
          <w:szCs w:val="21"/>
        </w:rPr>
      </w:pPr>
      <w:r>
        <w:rPr>
          <w:rFonts w:hint="eastAsia"/>
          <w:szCs w:val="21"/>
        </w:rPr>
        <w:lastRenderedPageBreak/>
        <w:t xml:space="preserve">17.1.4 </w:t>
      </w:r>
      <w:proofErr w:type="spellStart"/>
      <w:r>
        <w:rPr>
          <w:rFonts w:hint="eastAsia"/>
          <w:szCs w:val="21"/>
        </w:rPr>
        <w:t>单价子目的计量</w:t>
      </w:r>
      <w:proofErr w:type="spellEnd"/>
    </w:p>
    <w:p w14:paraId="04D5FA48" w14:textId="77777777" w:rsidR="002037B0" w:rsidRDefault="00000000">
      <w:pPr>
        <w:numPr>
          <w:ilvl w:val="0"/>
          <w:numId w:val="73"/>
        </w:numPr>
        <w:spacing w:line="356" w:lineRule="exact"/>
        <w:ind w:right="309" w:firstLine="419"/>
        <w:rPr>
          <w:rFonts w:hint="eastAsia"/>
          <w:szCs w:val="21"/>
          <w:lang w:eastAsia="zh-CN"/>
        </w:rPr>
      </w:pPr>
      <w:r>
        <w:rPr>
          <w:rFonts w:hint="eastAsia"/>
          <w:szCs w:val="21"/>
          <w:lang w:eastAsia="zh-CN"/>
        </w:rPr>
        <w:t>已标价工程量清单中的单价子目工程量为估算工程量。结算工程量是承包人实际完成的，并按合同约定的计量方法进行计量的工程量。</w:t>
      </w:r>
    </w:p>
    <w:p w14:paraId="1FEF4AC4" w14:textId="77777777" w:rsidR="002037B0" w:rsidRDefault="00000000">
      <w:pPr>
        <w:numPr>
          <w:ilvl w:val="0"/>
          <w:numId w:val="73"/>
        </w:numPr>
        <w:spacing w:line="356" w:lineRule="exact"/>
        <w:ind w:right="309" w:firstLine="419"/>
        <w:rPr>
          <w:rFonts w:hint="eastAsia"/>
          <w:szCs w:val="21"/>
          <w:lang w:eastAsia="zh-CN"/>
        </w:rPr>
      </w:pPr>
      <w:r>
        <w:rPr>
          <w:rFonts w:hint="eastAsia"/>
          <w:szCs w:val="21"/>
          <w:lang w:eastAsia="zh-CN"/>
        </w:rPr>
        <w:t>承包人对已完成的工程进行计量，向监理人提交进度付款申请单、已完成工程量报表和有关计量资料。</w:t>
      </w:r>
    </w:p>
    <w:p w14:paraId="3A13F3EE" w14:textId="77777777" w:rsidR="002037B0" w:rsidRDefault="00000000">
      <w:pPr>
        <w:numPr>
          <w:ilvl w:val="0"/>
          <w:numId w:val="73"/>
        </w:numPr>
        <w:spacing w:line="356" w:lineRule="exact"/>
        <w:ind w:right="308" w:firstLine="419"/>
        <w:rPr>
          <w:rFonts w:hint="eastAsia"/>
          <w:szCs w:val="21"/>
          <w:lang w:eastAsia="zh-CN"/>
        </w:rPr>
      </w:pPr>
      <w:r>
        <w:rPr>
          <w:rFonts w:hint="eastAsia"/>
          <w:szCs w:val="21"/>
          <w:lang w:eastAsia="zh-CN"/>
        </w:rPr>
        <w:t>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p>
    <w:p w14:paraId="2A81CA2D" w14:textId="77777777" w:rsidR="002037B0" w:rsidRDefault="00000000">
      <w:pPr>
        <w:numPr>
          <w:ilvl w:val="0"/>
          <w:numId w:val="73"/>
        </w:numPr>
        <w:spacing w:line="356" w:lineRule="exact"/>
        <w:ind w:right="309" w:firstLine="419"/>
        <w:rPr>
          <w:rFonts w:hint="eastAsia"/>
          <w:szCs w:val="21"/>
          <w:lang w:eastAsia="zh-CN"/>
        </w:rPr>
      </w:pPr>
      <w:r>
        <w:rPr>
          <w:rFonts w:hint="eastAsia"/>
          <w:szCs w:val="21"/>
          <w:lang w:eastAsia="zh-CN"/>
        </w:rPr>
        <w:t>监理人认为有必要时，可通知承包人共同进行联合测量、计量，承包人应遵照执行。</w:t>
      </w:r>
    </w:p>
    <w:p w14:paraId="5035FC95" w14:textId="77777777" w:rsidR="002037B0" w:rsidRDefault="00000000">
      <w:pPr>
        <w:numPr>
          <w:ilvl w:val="0"/>
          <w:numId w:val="73"/>
        </w:numPr>
        <w:spacing w:line="356" w:lineRule="exact"/>
        <w:ind w:right="309" w:firstLine="419"/>
        <w:rPr>
          <w:rFonts w:hint="eastAsia"/>
          <w:szCs w:val="21"/>
          <w:lang w:eastAsia="zh-CN"/>
        </w:rPr>
      </w:pPr>
      <w:r>
        <w:rPr>
          <w:rFonts w:hint="eastAsia"/>
          <w:szCs w:val="21"/>
          <w:lang w:eastAsia="zh-CN"/>
        </w:rPr>
        <w:t>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4227D0F9" w14:textId="77777777" w:rsidR="002037B0" w:rsidRDefault="00000000">
      <w:pPr>
        <w:numPr>
          <w:ilvl w:val="0"/>
          <w:numId w:val="73"/>
        </w:numPr>
        <w:spacing w:before="72" w:line="356" w:lineRule="exact"/>
        <w:ind w:right="308" w:firstLine="419"/>
        <w:rPr>
          <w:rFonts w:hint="eastAsia"/>
          <w:szCs w:val="21"/>
          <w:lang w:eastAsia="zh-CN"/>
        </w:rPr>
      </w:pPr>
      <w:r>
        <w:rPr>
          <w:rFonts w:hint="eastAsia"/>
          <w:szCs w:val="21"/>
          <w:lang w:eastAsia="zh-CN"/>
        </w:rPr>
        <w:t>监理人应在收到承包人提交的工程量报表后的 7 天内进行复核，监理人未在约定时间内复核的，承包人提交的工程量报表中的工程量视为承包人实际完成的工程量，据此计算工程价款。</w:t>
      </w:r>
    </w:p>
    <w:p w14:paraId="0C88A911" w14:textId="77777777" w:rsidR="002037B0" w:rsidRDefault="00000000">
      <w:pPr>
        <w:spacing w:line="356" w:lineRule="exact"/>
        <w:rPr>
          <w:rFonts w:hint="eastAsia"/>
          <w:szCs w:val="21"/>
          <w:lang w:eastAsia="zh-CN"/>
        </w:rPr>
      </w:pPr>
      <w:r>
        <w:rPr>
          <w:rFonts w:hint="eastAsia"/>
          <w:szCs w:val="21"/>
          <w:lang w:eastAsia="zh-CN"/>
        </w:rPr>
        <w:t xml:space="preserve">17.1.5 总价子目的计量（适用于采用支付分解报告） </w:t>
      </w:r>
    </w:p>
    <w:p w14:paraId="71CAA506"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总价子目按照有合同约束力的支付分解表支付。承包人应根据合同</w:t>
      </w:r>
      <w:proofErr w:type="gramStart"/>
      <w:r>
        <w:rPr>
          <w:rFonts w:hint="eastAsia"/>
          <w:szCs w:val="21"/>
          <w:lang w:eastAsia="zh-CN"/>
        </w:rPr>
        <w:t>条款第</w:t>
      </w:r>
      <w:proofErr w:type="gramEnd"/>
      <w:r>
        <w:rPr>
          <w:rFonts w:hint="eastAsia"/>
          <w:szCs w:val="21"/>
          <w:lang w:eastAsia="zh-CN"/>
        </w:rPr>
        <w:t xml:space="preserve"> 10 条约定的合同进度计划和总价子目的总价构成、费用性质、计划发生时间和相应工作量等因素对各个总价子目的总价按月进行分解，形成支付分解报告。承包人应当在收到经过监理人批复的合同进度计划后 7 天内，将支付分解报告以及形成支付分解报告的分项计量和总价分解等支持性资料报监理人审批，监理人应当在收到承包人报送的支付分解报告后 7 天内给予批复或提出修改意见，经监理人批准的支付分解报告为有合同约束力的支付分解表。支付分解表应根据合同</w:t>
      </w:r>
      <w:proofErr w:type="gramStart"/>
      <w:r>
        <w:rPr>
          <w:rFonts w:hint="eastAsia"/>
          <w:szCs w:val="21"/>
          <w:lang w:eastAsia="zh-CN"/>
        </w:rPr>
        <w:t>条款第</w:t>
      </w:r>
      <w:proofErr w:type="gramEnd"/>
      <w:r>
        <w:rPr>
          <w:rFonts w:hint="eastAsia"/>
          <w:szCs w:val="21"/>
          <w:lang w:eastAsia="zh-CN"/>
        </w:rPr>
        <w:t xml:space="preserve"> 10.2 款约定的修订合同进度计划进行修正，修正的程序和期限应当依照本项上述约定，经修正的支付分解表为有合同约束力的支付分解表。</w:t>
      </w:r>
    </w:p>
    <w:p w14:paraId="0629CBB2" w14:textId="77777777" w:rsidR="002037B0" w:rsidRDefault="00000000">
      <w:pPr>
        <w:numPr>
          <w:ilvl w:val="0"/>
          <w:numId w:val="74"/>
        </w:numPr>
        <w:spacing w:line="356" w:lineRule="exact"/>
        <w:rPr>
          <w:rFonts w:hint="eastAsia"/>
          <w:szCs w:val="21"/>
          <w:lang w:eastAsia="zh-CN"/>
        </w:rPr>
      </w:pPr>
      <w:r>
        <w:rPr>
          <w:rFonts w:hint="eastAsia"/>
          <w:szCs w:val="21"/>
          <w:lang w:eastAsia="zh-CN"/>
        </w:rPr>
        <w:t>总价子目的价格调整方法</w:t>
      </w:r>
      <w:proofErr w:type="gramStart"/>
      <w:r>
        <w:rPr>
          <w:rFonts w:hint="eastAsia"/>
          <w:szCs w:val="21"/>
          <w:lang w:eastAsia="zh-CN"/>
        </w:rPr>
        <w:t>见合同</w:t>
      </w:r>
      <w:proofErr w:type="gramEnd"/>
      <w:r>
        <w:rPr>
          <w:rFonts w:hint="eastAsia"/>
          <w:szCs w:val="21"/>
          <w:lang w:eastAsia="zh-CN"/>
        </w:rPr>
        <w:t xml:space="preserve">条款专用部分。 </w:t>
      </w:r>
    </w:p>
    <w:p w14:paraId="0C783087" w14:textId="77777777" w:rsidR="002037B0" w:rsidRDefault="00000000">
      <w:pPr>
        <w:numPr>
          <w:ilvl w:val="0"/>
          <w:numId w:val="74"/>
        </w:numPr>
        <w:spacing w:before="129" w:line="356" w:lineRule="exact"/>
        <w:ind w:left="138" w:right="309" w:firstLine="419"/>
        <w:rPr>
          <w:rFonts w:hint="eastAsia"/>
          <w:szCs w:val="21"/>
          <w:lang w:eastAsia="zh-CN"/>
        </w:rPr>
      </w:pPr>
      <w:r>
        <w:rPr>
          <w:rFonts w:hint="eastAsia"/>
          <w:szCs w:val="21"/>
          <w:lang w:eastAsia="zh-CN"/>
        </w:rPr>
        <w:t xml:space="preserve">列入每月进度付款申请单中各总价子目的价值为有合同约束力的支付分解表中对应月份的总价子目总价值。 </w:t>
      </w:r>
    </w:p>
    <w:p w14:paraId="79EA5BBE" w14:textId="77777777" w:rsidR="002037B0" w:rsidRDefault="00000000">
      <w:pPr>
        <w:numPr>
          <w:ilvl w:val="0"/>
          <w:numId w:val="74"/>
        </w:numPr>
        <w:spacing w:line="356" w:lineRule="exact"/>
        <w:ind w:left="138" w:right="308" w:firstLine="419"/>
        <w:rPr>
          <w:rFonts w:hint="eastAsia"/>
          <w:szCs w:val="21"/>
          <w:lang w:eastAsia="zh-CN"/>
        </w:rPr>
      </w:pPr>
      <w:r>
        <w:rPr>
          <w:rFonts w:hint="eastAsia"/>
          <w:szCs w:val="21"/>
          <w:lang w:eastAsia="zh-CN"/>
        </w:rPr>
        <w:t>监理人根据有合同约束力的支付分解表复核列入每月进度付款申请单中的总价子目的总价值。</w:t>
      </w:r>
    </w:p>
    <w:p w14:paraId="2ECE8AC6" w14:textId="77777777" w:rsidR="002037B0" w:rsidRDefault="00000000">
      <w:pPr>
        <w:numPr>
          <w:ilvl w:val="0"/>
          <w:numId w:val="74"/>
        </w:numPr>
        <w:spacing w:line="356" w:lineRule="exact"/>
        <w:ind w:left="138" w:right="220" w:firstLine="419"/>
        <w:rPr>
          <w:rFonts w:hint="eastAsia"/>
          <w:szCs w:val="21"/>
          <w:lang w:eastAsia="zh-CN"/>
        </w:rPr>
      </w:pPr>
      <w:r>
        <w:rPr>
          <w:rFonts w:hint="eastAsia"/>
          <w:szCs w:val="21"/>
          <w:lang w:eastAsia="zh-CN"/>
        </w:rPr>
        <w:t>除按照第 15 条约定的变更外，在竣工结算时总价子目的工程量不应当重新计</w:t>
      </w:r>
      <w:r>
        <w:rPr>
          <w:rFonts w:hint="eastAsia"/>
          <w:szCs w:val="21"/>
          <w:lang w:eastAsia="zh-CN"/>
        </w:rPr>
        <w:lastRenderedPageBreak/>
        <w:t>量， 签约合同价所基于的工程量即是用于竣工结算的</w:t>
      </w:r>
      <w:proofErr w:type="gramStart"/>
      <w:r>
        <w:rPr>
          <w:rFonts w:hint="eastAsia"/>
          <w:szCs w:val="21"/>
          <w:lang w:eastAsia="zh-CN"/>
        </w:rPr>
        <w:t>最终工程</w:t>
      </w:r>
      <w:proofErr w:type="gramEnd"/>
      <w:r>
        <w:rPr>
          <w:rFonts w:hint="eastAsia"/>
          <w:szCs w:val="21"/>
          <w:lang w:eastAsia="zh-CN"/>
        </w:rPr>
        <w:t>量。</w:t>
      </w:r>
    </w:p>
    <w:p w14:paraId="44AEA66C" w14:textId="77777777" w:rsidR="002037B0" w:rsidRDefault="00000000">
      <w:pPr>
        <w:spacing w:line="356" w:lineRule="exact"/>
        <w:rPr>
          <w:rFonts w:hint="eastAsia"/>
          <w:szCs w:val="21"/>
          <w:lang w:eastAsia="zh-CN"/>
        </w:rPr>
      </w:pPr>
      <w:r>
        <w:rPr>
          <w:rFonts w:hint="eastAsia"/>
          <w:szCs w:val="21"/>
          <w:lang w:eastAsia="zh-CN"/>
        </w:rPr>
        <w:t xml:space="preserve">17.1.5 总价子目的计量（适用于采用按实际完成工程量计量） </w:t>
      </w:r>
    </w:p>
    <w:p w14:paraId="7B334490" w14:textId="77777777" w:rsidR="002037B0" w:rsidRDefault="00000000">
      <w:pPr>
        <w:spacing w:before="1" w:line="356" w:lineRule="exact"/>
        <w:ind w:left="138" w:right="309" w:firstLineChars="200" w:firstLine="440"/>
        <w:rPr>
          <w:rFonts w:hint="eastAsia"/>
          <w:szCs w:val="21"/>
          <w:lang w:eastAsia="zh-CN"/>
        </w:rPr>
      </w:pPr>
      <w:r>
        <w:rPr>
          <w:rFonts w:hint="eastAsia"/>
          <w:szCs w:val="21"/>
          <w:lang w:eastAsia="zh-CN"/>
        </w:rPr>
        <w:t>（1）总价子目的计量和支付应以总价为基础，对承包人实际完成的工程量进行计量， 是进行工程目标管理和控制进度款支付的依据。总价子目的价格调整方法</w:t>
      </w:r>
      <w:proofErr w:type="gramStart"/>
      <w:r>
        <w:rPr>
          <w:rFonts w:hint="eastAsia"/>
          <w:szCs w:val="21"/>
          <w:lang w:eastAsia="zh-CN"/>
        </w:rPr>
        <w:t>见合同</w:t>
      </w:r>
      <w:proofErr w:type="gramEnd"/>
      <w:r>
        <w:rPr>
          <w:rFonts w:hint="eastAsia"/>
          <w:szCs w:val="21"/>
          <w:lang w:eastAsia="zh-CN"/>
        </w:rPr>
        <w:t>条款专用部分。</w:t>
      </w:r>
    </w:p>
    <w:p w14:paraId="78DA4584" w14:textId="77777777" w:rsidR="002037B0" w:rsidRDefault="00000000">
      <w:pPr>
        <w:spacing w:line="356" w:lineRule="exact"/>
        <w:ind w:left="138" w:right="309" w:firstLineChars="200" w:firstLine="440"/>
        <w:rPr>
          <w:rFonts w:hint="eastAsia"/>
          <w:szCs w:val="21"/>
          <w:lang w:eastAsia="zh-CN"/>
        </w:rPr>
      </w:pPr>
      <w:r>
        <w:rPr>
          <w:rFonts w:hint="eastAsia"/>
          <w:szCs w:val="21"/>
          <w:lang w:eastAsia="zh-CN"/>
        </w:rPr>
        <w:t>（2）承包人在合同条款专用部分第 17.1.3（1）目约定的每月计量截止日期后，对已完成的分部分项工程和单价措施项目的子目，按照合同</w:t>
      </w:r>
      <w:proofErr w:type="gramStart"/>
      <w:r>
        <w:rPr>
          <w:rFonts w:hint="eastAsia"/>
          <w:szCs w:val="21"/>
          <w:lang w:eastAsia="zh-CN"/>
        </w:rPr>
        <w:t>条款第</w:t>
      </w:r>
      <w:proofErr w:type="gramEnd"/>
      <w:r>
        <w:rPr>
          <w:rFonts w:hint="eastAsia"/>
          <w:szCs w:val="21"/>
          <w:lang w:eastAsia="zh-CN"/>
        </w:rPr>
        <w:t xml:space="preserve"> 17.1.2 项约定的计量方法进行计量，对已完成的总价措施项目的相关子目，按其总价构成、费用性质和实际发生比例进行计量，向监理人提交进度付款申请单、已完成工程量报表和有关计量资料。 </w:t>
      </w:r>
    </w:p>
    <w:p w14:paraId="68A9C6DF" w14:textId="77777777" w:rsidR="002037B0" w:rsidRDefault="00000000">
      <w:pPr>
        <w:spacing w:line="356" w:lineRule="exact"/>
        <w:ind w:left="138" w:right="309" w:firstLineChars="200" w:firstLine="440"/>
        <w:rPr>
          <w:rFonts w:hint="eastAsia"/>
          <w:szCs w:val="21"/>
          <w:lang w:eastAsia="zh-CN"/>
        </w:rPr>
      </w:pPr>
      <w:r>
        <w:rPr>
          <w:rFonts w:hint="eastAsia"/>
          <w:szCs w:val="21"/>
          <w:lang w:eastAsia="zh-CN"/>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543F44D5" w14:textId="77777777" w:rsidR="002037B0" w:rsidRDefault="00000000">
      <w:pPr>
        <w:spacing w:before="72" w:line="356" w:lineRule="exact"/>
        <w:ind w:right="309" w:firstLineChars="200" w:firstLine="440"/>
        <w:rPr>
          <w:rFonts w:hint="eastAsia"/>
          <w:szCs w:val="21"/>
          <w:lang w:eastAsia="zh-CN"/>
        </w:rPr>
      </w:pPr>
      <w:r>
        <w:rPr>
          <w:rFonts w:hint="eastAsia"/>
          <w:szCs w:val="21"/>
          <w:lang w:eastAsia="zh-CN"/>
        </w:rPr>
        <w:t>（4）监理人应在收到承包人提交的工程量报表后的 7 天内进行复核，监理人未在约定时间内复核的，承包人提交的工程量报表中的工程量视为承包人实际完成的工程量，据此计算工程价款。</w:t>
      </w:r>
    </w:p>
    <w:p w14:paraId="1A4087D5" w14:textId="77777777" w:rsidR="002037B0" w:rsidRDefault="00000000">
      <w:pPr>
        <w:spacing w:line="356" w:lineRule="exact"/>
        <w:ind w:right="220" w:firstLineChars="300" w:firstLine="660"/>
        <w:rPr>
          <w:rFonts w:hint="eastAsia"/>
          <w:szCs w:val="21"/>
          <w:lang w:eastAsia="zh-CN"/>
        </w:rPr>
      </w:pPr>
      <w:r>
        <w:rPr>
          <w:rFonts w:hint="eastAsia"/>
          <w:szCs w:val="21"/>
          <w:lang w:eastAsia="zh-CN"/>
        </w:rPr>
        <w:t>（5）除按照第 15 条约定的变更外，在竣工结算时总价子目的工程量不应当重新计量， 签约合同价所基于的工程量即是用于竣工结算的</w:t>
      </w:r>
      <w:proofErr w:type="gramStart"/>
      <w:r>
        <w:rPr>
          <w:rFonts w:hint="eastAsia"/>
          <w:szCs w:val="21"/>
          <w:lang w:eastAsia="zh-CN"/>
        </w:rPr>
        <w:t>最终工程</w:t>
      </w:r>
      <w:proofErr w:type="gramEnd"/>
      <w:r>
        <w:rPr>
          <w:rFonts w:hint="eastAsia"/>
          <w:szCs w:val="21"/>
          <w:lang w:eastAsia="zh-CN"/>
        </w:rPr>
        <w:t>量。</w:t>
      </w:r>
    </w:p>
    <w:p w14:paraId="38A7B1CC" w14:textId="77777777" w:rsidR="002037B0" w:rsidRDefault="00000000">
      <w:pPr>
        <w:keepNext/>
        <w:keepLines/>
        <w:numPr>
          <w:ilvl w:val="1"/>
          <w:numId w:val="75"/>
        </w:numPr>
        <w:spacing w:before="135" w:line="356" w:lineRule="exact"/>
        <w:ind w:hanging="482"/>
        <w:textAlignment w:val="baseline"/>
        <w:outlineLvl w:val="4"/>
        <w:rPr>
          <w:rFonts w:hint="eastAsia"/>
          <w:b/>
          <w:sz w:val="24"/>
          <w:szCs w:val="24"/>
        </w:rPr>
      </w:pPr>
      <w:proofErr w:type="spellStart"/>
      <w:r>
        <w:rPr>
          <w:rFonts w:hint="eastAsia"/>
          <w:b/>
          <w:sz w:val="24"/>
          <w:szCs w:val="24"/>
        </w:rPr>
        <w:t>预付款</w:t>
      </w:r>
      <w:proofErr w:type="spellEnd"/>
      <w:r>
        <w:rPr>
          <w:rFonts w:hint="eastAsia"/>
          <w:b/>
          <w:sz w:val="24"/>
          <w:szCs w:val="24"/>
        </w:rPr>
        <w:t xml:space="preserve"> </w:t>
      </w:r>
    </w:p>
    <w:p w14:paraId="145CBA86" w14:textId="77777777" w:rsidR="002037B0" w:rsidRDefault="00000000">
      <w:pPr>
        <w:numPr>
          <w:ilvl w:val="2"/>
          <w:numId w:val="75"/>
        </w:numPr>
        <w:spacing w:line="356" w:lineRule="exact"/>
        <w:rPr>
          <w:rFonts w:hint="eastAsia"/>
          <w:szCs w:val="21"/>
        </w:rPr>
      </w:pPr>
      <w:proofErr w:type="spellStart"/>
      <w:r>
        <w:rPr>
          <w:rFonts w:hint="eastAsia"/>
          <w:szCs w:val="21"/>
        </w:rPr>
        <w:t>预付款</w:t>
      </w:r>
      <w:proofErr w:type="spellEnd"/>
      <w:r>
        <w:rPr>
          <w:rFonts w:hint="eastAsia"/>
          <w:szCs w:val="21"/>
        </w:rPr>
        <w:t xml:space="preserve"> </w:t>
      </w:r>
    </w:p>
    <w:p w14:paraId="446C713C" w14:textId="77777777" w:rsidR="002037B0" w:rsidRDefault="00000000">
      <w:pPr>
        <w:spacing w:line="356" w:lineRule="exact"/>
        <w:ind w:left="138" w:right="310" w:firstLine="419"/>
        <w:rPr>
          <w:rFonts w:hint="eastAsia"/>
          <w:szCs w:val="21"/>
          <w:lang w:eastAsia="zh-CN"/>
        </w:rPr>
      </w:pPr>
      <w:r>
        <w:rPr>
          <w:rFonts w:hint="eastAsia"/>
          <w:szCs w:val="21"/>
          <w:lang w:eastAsia="zh-CN"/>
        </w:rPr>
        <w:t>预付款用于承包人为合同工程施工购置材料、工程设备、施工设备、修建临时设施以及组织施工队伍进场等。预付款必须专用于合同工程。预付款的额度和预付办法以及支付时间</w:t>
      </w:r>
      <w:proofErr w:type="gramStart"/>
      <w:r>
        <w:rPr>
          <w:rFonts w:hint="eastAsia"/>
          <w:szCs w:val="21"/>
          <w:lang w:eastAsia="zh-CN"/>
        </w:rPr>
        <w:t>见合同</w:t>
      </w:r>
      <w:proofErr w:type="gramEnd"/>
      <w:r>
        <w:rPr>
          <w:rFonts w:hint="eastAsia"/>
          <w:szCs w:val="21"/>
          <w:lang w:eastAsia="zh-CN"/>
        </w:rPr>
        <w:t>条款专用部分。</w:t>
      </w:r>
    </w:p>
    <w:p w14:paraId="0F40DA60" w14:textId="77777777" w:rsidR="002037B0" w:rsidRDefault="00000000">
      <w:pPr>
        <w:spacing w:line="356" w:lineRule="exact"/>
        <w:ind w:left="558"/>
        <w:rPr>
          <w:rFonts w:hint="eastAsia"/>
          <w:szCs w:val="21"/>
          <w:lang w:eastAsia="zh-CN"/>
        </w:rPr>
      </w:pPr>
      <w:r>
        <w:rPr>
          <w:rFonts w:hint="eastAsia"/>
          <w:szCs w:val="21"/>
          <w:lang w:eastAsia="zh-CN"/>
        </w:rPr>
        <w:t>安全文明施工费用预付款额度及方式</w:t>
      </w:r>
      <w:proofErr w:type="gramStart"/>
      <w:r>
        <w:rPr>
          <w:rFonts w:hint="eastAsia"/>
          <w:szCs w:val="21"/>
          <w:lang w:eastAsia="zh-CN"/>
        </w:rPr>
        <w:t>见合同</w:t>
      </w:r>
      <w:proofErr w:type="gramEnd"/>
      <w:r>
        <w:rPr>
          <w:rFonts w:hint="eastAsia"/>
          <w:szCs w:val="21"/>
          <w:lang w:eastAsia="zh-CN"/>
        </w:rPr>
        <w:t xml:space="preserve">条款专用部分。 </w:t>
      </w:r>
    </w:p>
    <w:p w14:paraId="4606449B" w14:textId="77777777" w:rsidR="002037B0" w:rsidRDefault="00000000">
      <w:pPr>
        <w:spacing w:before="1" w:line="356" w:lineRule="exact"/>
        <w:ind w:left="138" w:right="308" w:firstLine="419"/>
        <w:rPr>
          <w:rFonts w:hint="eastAsia"/>
          <w:szCs w:val="21"/>
          <w:lang w:eastAsia="zh-CN"/>
        </w:rPr>
      </w:pPr>
      <w:r>
        <w:rPr>
          <w:rFonts w:hint="eastAsia"/>
          <w:szCs w:val="21"/>
          <w:lang w:eastAsia="zh-CN"/>
        </w:rPr>
        <w:t>发包人逾期支付合同约定的预付款，除</w:t>
      </w:r>
      <w:proofErr w:type="gramStart"/>
      <w:r>
        <w:rPr>
          <w:rFonts w:hint="eastAsia"/>
          <w:szCs w:val="21"/>
          <w:lang w:eastAsia="zh-CN"/>
        </w:rPr>
        <w:t>承担第</w:t>
      </w:r>
      <w:proofErr w:type="gramEnd"/>
      <w:r>
        <w:rPr>
          <w:rFonts w:hint="eastAsia"/>
          <w:szCs w:val="21"/>
          <w:lang w:eastAsia="zh-CN"/>
        </w:rPr>
        <w:t xml:space="preserve"> 22.2 款约定的违约责任外，还应向承包人支付按第 17.3.3(2)目约定的标准和方法计算的逾期付款违约金。</w:t>
      </w:r>
    </w:p>
    <w:p w14:paraId="7982BCD5" w14:textId="77777777" w:rsidR="002037B0" w:rsidRDefault="00000000">
      <w:pPr>
        <w:numPr>
          <w:ilvl w:val="2"/>
          <w:numId w:val="75"/>
        </w:numPr>
        <w:spacing w:line="356" w:lineRule="exact"/>
        <w:rPr>
          <w:rFonts w:hint="eastAsia"/>
          <w:szCs w:val="21"/>
        </w:rPr>
      </w:pPr>
      <w:proofErr w:type="spellStart"/>
      <w:r>
        <w:rPr>
          <w:rFonts w:hint="eastAsia"/>
          <w:szCs w:val="21"/>
        </w:rPr>
        <w:t>预付款的扣回与还清</w:t>
      </w:r>
      <w:proofErr w:type="spellEnd"/>
    </w:p>
    <w:p w14:paraId="27931F02" w14:textId="77777777" w:rsidR="002037B0" w:rsidRDefault="00000000">
      <w:pPr>
        <w:spacing w:line="356" w:lineRule="exact"/>
        <w:ind w:left="138" w:right="220" w:firstLine="419"/>
        <w:rPr>
          <w:rFonts w:hint="eastAsia"/>
          <w:szCs w:val="21"/>
        </w:rPr>
      </w:pPr>
      <w:r>
        <w:rPr>
          <w:rFonts w:hint="eastAsia"/>
          <w:szCs w:val="21"/>
          <w:lang w:eastAsia="zh-CN"/>
        </w:rPr>
        <w:t>预付款在进度付款中按照合同约定扣回。在颁发工程接收证书前，由于不可抗力或其他原因解除合同时，预付款尚未扣清的，尚未扣清的预付款余额应作为承包人的到期应付款。</w:t>
      </w:r>
      <w:proofErr w:type="spellStart"/>
      <w:r>
        <w:rPr>
          <w:rFonts w:hint="eastAsia"/>
          <w:szCs w:val="21"/>
        </w:rPr>
        <w:t>预付款扣回办法见合同条款专用部分</w:t>
      </w:r>
      <w:proofErr w:type="spellEnd"/>
      <w:r>
        <w:rPr>
          <w:rFonts w:hint="eastAsia"/>
          <w:szCs w:val="21"/>
        </w:rPr>
        <w:t>。</w:t>
      </w:r>
    </w:p>
    <w:p w14:paraId="52194B4B" w14:textId="77777777" w:rsidR="002037B0" w:rsidRDefault="00000000">
      <w:pPr>
        <w:keepNext/>
        <w:keepLines/>
        <w:numPr>
          <w:ilvl w:val="1"/>
          <w:numId w:val="75"/>
        </w:numPr>
        <w:spacing w:before="136" w:line="356" w:lineRule="exact"/>
        <w:ind w:hanging="482"/>
        <w:textAlignment w:val="baseline"/>
        <w:outlineLvl w:val="4"/>
        <w:rPr>
          <w:rFonts w:hint="eastAsia"/>
          <w:b/>
          <w:sz w:val="24"/>
          <w:szCs w:val="24"/>
        </w:rPr>
      </w:pPr>
      <w:proofErr w:type="spellStart"/>
      <w:r>
        <w:rPr>
          <w:rFonts w:hint="eastAsia"/>
          <w:b/>
          <w:sz w:val="24"/>
          <w:szCs w:val="24"/>
        </w:rPr>
        <w:t>工程进度付款</w:t>
      </w:r>
      <w:proofErr w:type="spellEnd"/>
      <w:r>
        <w:rPr>
          <w:rFonts w:hint="eastAsia"/>
          <w:b/>
          <w:sz w:val="24"/>
          <w:szCs w:val="24"/>
        </w:rPr>
        <w:t xml:space="preserve"> </w:t>
      </w:r>
    </w:p>
    <w:p w14:paraId="2F6A6599" w14:textId="77777777" w:rsidR="002037B0" w:rsidRDefault="00000000">
      <w:pPr>
        <w:numPr>
          <w:ilvl w:val="2"/>
          <w:numId w:val="75"/>
        </w:numPr>
        <w:spacing w:line="356" w:lineRule="exact"/>
        <w:rPr>
          <w:rFonts w:hint="eastAsia"/>
          <w:szCs w:val="21"/>
        </w:rPr>
      </w:pPr>
      <w:proofErr w:type="spellStart"/>
      <w:r>
        <w:rPr>
          <w:rFonts w:hint="eastAsia"/>
          <w:szCs w:val="21"/>
        </w:rPr>
        <w:t>付款周期</w:t>
      </w:r>
      <w:proofErr w:type="spellEnd"/>
      <w:r>
        <w:rPr>
          <w:rFonts w:hint="eastAsia"/>
          <w:szCs w:val="21"/>
        </w:rPr>
        <w:t xml:space="preserve"> </w:t>
      </w:r>
    </w:p>
    <w:p w14:paraId="1FC860E5" w14:textId="77777777" w:rsidR="002037B0" w:rsidRDefault="00000000">
      <w:pPr>
        <w:spacing w:before="1" w:line="356" w:lineRule="exact"/>
        <w:ind w:leftChars="200" w:left="440" w:right="5789"/>
        <w:rPr>
          <w:rFonts w:hint="eastAsia"/>
          <w:szCs w:val="21"/>
          <w:lang w:eastAsia="zh-CN"/>
        </w:rPr>
      </w:pPr>
      <w:r>
        <w:rPr>
          <w:rFonts w:hint="eastAsia"/>
          <w:szCs w:val="21"/>
          <w:lang w:eastAsia="zh-CN"/>
        </w:rPr>
        <w:lastRenderedPageBreak/>
        <w:t>付款周期同计量周期。 17.3.2进度付款申请单</w:t>
      </w:r>
    </w:p>
    <w:p w14:paraId="653A0183" w14:textId="77777777" w:rsidR="002037B0" w:rsidRDefault="00000000">
      <w:pPr>
        <w:spacing w:line="356" w:lineRule="exact"/>
        <w:ind w:left="138" w:right="308" w:firstLine="419"/>
        <w:rPr>
          <w:rFonts w:hint="eastAsia"/>
          <w:szCs w:val="21"/>
          <w:lang w:eastAsia="zh-CN"/>
        </w:rPr>
      </w:pPr>
      <w:r>
        <w:rPr>
          <w:rFonts w:hint="eastAsia"/>
          <w:szCs w:val="21"/>
          <w:lang w:eastAsia="zh-CN"/>
        </w:rPr>
        <w:t>承包人应在每个付款周期末，按监理人批准的格式和合同约定的份数，向监理人提交进度付款申请单，并附相应的支持性证明文件。承包人提交进度付款申请单份数</w:t>
      </w:r>
      <w:proofErr w:type="gramStart"/>
      <w:r>
        <w:rPr>
          <w:rFonts w:hint="eastAsia"/>
          <w:szCs w:val="21"/>
          <w:lang w:eastAsia="zh-CN"/>
        </w:rPr>
        <w:t>见合同</w:t>
      </w:r>
      <w:proofErr w:type="gramEnd"/>
      <w:r>
        <w:rPr>
          <w:rFonts w:hint="eastAsia"/>
          <w:szCs w:val="21"/>
          <w:lang w:eastAsia="zh-CN"/>
        </w:rPr>
        <w:t>条款专用部分。</w:t>
      </w:r>
    </w:p>
    <w:p w14:paraId="7D58F400" w14:textId="77777777" w:rsidR="002037B0" w:rsidRDefault="00000000">
      <w:pPr>
        <w:spacing w:line="356" w:lineRule="exact"/>
        <w:ind w:left="558"/>
        <w:rPr>
          <w:rFonts w:hint="eastAsia"/>
          <w:szCs w:val="21"/>
          <w:lang w:eastAsia="zh-CN"/>
        </w:rPr>
      </w:pPr>
      <w:r>
        <w:rPr>
          <w:rFonts w:hint="eastAsia"/>
          <w:szCs w:val="21"/>
          <w:lang w:eastAsia="zh-CN"/>
        </w:rPr>
        <w:t xml:space="preserve">承包人报送监理人的进度付款申请单应包括下列内容： </w:t>
      </w:r>
    </w:p>
    <w:p w14:paraId="5895960A" w14:textId="77777777" w:rsidR="002037B0" w:rsidRDefault="00000000">
      <w:pPr>
        <w:numPr>
          <w:ilvl w:val="0"/>
          <w:numId w:val="76"/>
        </w:numPr>
        <w:spacing w:line="356" w:lineRule="exact"/>
        <w:ind w:hanging="530"/>
        <w:rPr>
          <w:rFonts w:hint="eastAsia"/>
          <w:szCs w:val="21"/>
          <w:lang w:eastAsia="zh-CN"/>
        </w:rPr>
      </w:pPr>
      <w:r>
        <w:rPr>
          <w:rFonts w:hint="eastAsia"/>
          <w:szCs w:val="21"/>
          <w:lang w:eastAsia="zh-CN"/>
        </w:rPr>
        <w:t>截至本次付款周期末已实施工程的价款；</w:t>
      </w:r>
    </w:p>
    <w:p w14:paraId="7DA9E927" w14:textId="77777777" w:rsidR="002037B0" w:rsidRDefault="00000000">
      <w:pPr>
        <w:numPr>
          <w:ilvl w:val="0"/>
          <w:numId w:val="76"/>
        </w:numPr>
        <w:spacing w:line="356" w:lineRule="exact"/>
        <w:ind w:hanging="530"/>
        <w:rPr>
          <w:rFonts w:hint="eastAsia"/>
          <w:szCs w:val="21"/>
          <w:lang w:eastAsia="zh-CN"/>
        </w:rPr>
      </w:pPr>
      <w:r>
        <w:rPr>
          <w:rFonts w:hint="eastAsia"/>
          <w:szCs w:val="21"/>
          <w:lang w:eastAsia="zh-CN"/>
        </w:rPr>
        <w:t xml:space="preserve">根据第 15 </w:t>
      </w:r>
      <w:proofErr w:type="gramStart"/>
      <w:r>
        <w:rPr>
          <w:rFonts w:hint="eastAsia"/>
          <w:szCs w:val="21"/>
          <w:lang w:eastAsia="zh-CN"/>
        </w:rPr>
        <w:t>条应增加</w:t>
      </w:r>
      <w:proofErr w:type="gramEnd"/>
      <w:r>
        <w:rPr>
          <w:rFonts w:hint="eastAsia"/>
          <w:szCs w:val="21"/>
          <w:lang w:eastAsia="zh-CN"/>
        </w:rPr>
        <w:t xml:space="preserve">和扣减的变更金额； </w:t>
      </w:r>
    </w:p>
    <w:p w14:paraId="7A62701B" w14:textId="77777777" w:rsidR="002037B0" w:rsidRDefault="00000000">
      <w:pPr>
        <w:numPr>
          <w:ilvl w:val="0"/>
          <w:numId w:val="76"/>
        </w:numPr>
        <w:spacing w:line="356" w:lineRule="exact"/>
        <w:ind w:hanging="530"/>
        <w:rPr>
          <w:rFonts w:hint="eastAsia"/>
          <w:szCs w:val="21"/>
          <w:lang w:eastAsia="zh-CN"/>
        </w:rPr>
      </w:pPr>
      <w:r>
        <w:rPr>
          <w:rFonts w:hint="eastAsia"/>
          <w:szCs w:val="21"/>
          <w:lang w:eastAsia="zh-CN"/>
        </w:rPr>
        <w:t xml:space="preserve">根据第 23 </w:t>
      </w:r>
      <w:proofErr w:type="gramStart"/>
      <w:r>
        <w:rPr>
          <w:rFonts w:hint="eastAsia"/>
          <w:szCs w:val="21"/>
          <w:lang w:eastAsia="zh-CN"/>
        </w:rPr>
        <w:t>条应增加</w:t>
      </w:r>
      <w:proofErr w:type="gramEnd"/>
      <w:r>
        <w:rPr>
          <w:rFonts w:hint="eastAsia"/>
          <w:szCs w:val="21"/>
          <w:lang w:eastAsia="zh-CN"/>
        </w:rPr>
        <w:t xml:space="preserve">和扣减的索赔金额； </w:t>
      </w:r>
    </w:p>
    <w:p w14:paraId="2D73AE3A" w14:textId="77777777" w:rsidR="002037B0" w:rsidRDefault="00000000">
      <w:pPr>
        <w:numPr>
          <w:ilvl w:val="0"/>
          <w:numId w:val="76"/>
        </w:numPr>
        <w:spacing w:before="72" w:line="356" w:lineRule="exact"/>
        <w:ind w:hanging="530"/>
        <w:rPr>
          <w:rFonts w:hint="eastAsia"/>
          <w:szCs w:val="21"/>
          <w:lang w:eastAsia="zh-CN"/>
        </w:rPr>
      </w:pPr>
      <w:r>
        <w:rPr>
          <w:rFonts w:hint="eastAsia"/>
          <w:szCs w:val="21"/>
          <w:lang w:eastAsia="zh-CN"/>
        </w:rPr>
        <w:t>根据第 17.2 款约定应支付的预付款和扣减的返还预付款；</w:t>
      </w:r>
    </w:p>
    <w:p w14:paraId="49EFA8A2" w14:textId="77777777" w:rsidR="002037B0" w:rsidRDefault="00000000">
      <w:pPr>
        <w:numPr>
          <w:ilvl w:val="0"/>
          <w:numId w:val="76"/>
        </w:numPr>
        <w:spacing w:line="356" w:lineRule="exact"/>
        <w:ind w:hanging="530"/>
        <w:rPr>
          <w:rFonts w:hint="eastAsia"/>
          <w:szCs w:val="21"/>
          <w:lang w:eastAsia="zh-CN"/>
        </w:rPr>
      </w:pPr>
      <w:r>
        <w:rPr>
          <w:rFonts w:hint="eastAsia"/>
          <w:szCs w:val="21"/>
          <w:lang w:eastAsia="zh-CN"/>
        </w:rPr>
        <w:t>根据第 17.4.1 项约定应扣减的质量保证金；</w:t>
      </w:r>
    </w:p>
    <w:p w14:paraId="0A252639" w14:textId="77777777" w:rsidR="002037B0" w:rsidRDefault="00000000">
      <w:pPr>
        <w:numPr>
          <w:ilvl w:val="0"/>
          <w:numId w:val="76"/>
        </w:numPr>
        <w:spacing w:before="1" w:line="356" w:lineRule="exact"/>
        <w:ind w:right="1379" w:hanging="530"/>
        <w:rPr>
          <w:rFonts w:hint="eastAsia"/>
          <w:szCs w:val="21"/>
          <w:lang w:eastAsia="zh-CN"/>
        </w:rPr>
      </w:pPr>
      <w:r>
        <w:rPr>
          <w:rFonts w:hint="eastAsia"/>
          <w:szCs w:val="21"/>
          <w:lang w:eastAsia="zh-CN"/>
        </w:rPr>
        <w:t>根据合同应增加和（或）扣减的其他内容金额</w:t>
      </w:r>
      <w:proofErr w:type="gramStart"/>
      <w:r>
        <w:rPr>
          <w:rFonts w:hint="eastAsia"/>
          <w:szCs w:val="21"/>
          <w:lang w:eastAsia="zh-CN"/>
        </w:rPr>
        <w:t>见合同</w:t>
      </w:r>
      <w:proofErr w:type="gramEnd"/>
      <w:r>
        <w:rPr>
          <w:rFonts w:hint="eastAsia"/>
          <w:szCs w:val="21"/>
          <w:lang w:eastAsia="zh-CN"/>
        </w:rPr>
        <w:t>条款专用部分。</w:t>
      </w:r>
    </w:p>
    <w:p w14:paraId="4E38043D" w14:textId="77777777" w:rsidR="002037B0" w:rsidRDefault="00000000">
      <w:pPr>
        <w:spacing w:before="1" w:line="356" w:lineRule="exact"/>
        <w:ind w:left="451" w:right="1379"/>
        <w:rPr>
          <w:rFonts w:hint="eastAsia"/>
          <w:szCs w:val="21"/>
          <w:lang w:eastAsia="zh-CN"/>
        </w:rPr>
      </w:pPr>
      <w:r>
        <w:rPr>
          <w:rFonts w:hint="eastAsia"/>
          <w:szCs w:val="21"/>
          <w:lang w:eastAsia="zh-CN"/>
        </w:rPr>
        <w:t>17.3.3 进度付款证书和支付时间</w:t>
      </w:r>
    </w:p>
    <w:p w14:paraId="56078674" w14:textId="77777777" w:rsidR="002037B0" w:rsidRDefault="00000000">
      <w:pPr>
        <w:spacing w:line="356" w:lineRule="exact"/>
        <w:ind w:firstLineChars="200" w:firstLine="440"/>
        <w:rPr>
          <w:rFonts w:hint="eastAsia"/>
          <w:szCs w:val="21"/>
          <w:lang w:eastAsia="zh-CN"/>
        </w:rPr>
      </w:pPr>
      <w:r>
        <w:rPr>
          <w:rFonts w:hint="eastAsia"/>
          <w:szCs w:val="21"/>
          <w:lang w:eastAsia="zh-CN"/>
        </w:rPr>
        <w:t>（1）监理人在收到承包人进度付款申请单以及相应的支持性证明文件后的 14 天内完成核查，提出发包人到期应支付给承包人的金额以及相应的支持性材料，经发包人审查同意后， 由监理人向承包人出具经发包人签认的进度付款证书。监理人有权扣发承包人未能按照合同要求履行任何工作或义务的相应金额。</w:t>
      </w:r>
    </w:p>
    <w:p w14:paraId="79BDF85D" w14:textId="77777777" w:rsidR="002037B0" w:rsidRDefault="00000000">
      <w:pPr>
        <w:spacing w:line="356" w:lineRule="exact"/>
        <w:ind w:firstLineChars="200" w:firstLine="440"/>
        <w:rPr>
          <w:rFonts w:hint="eastAsia"/>
          <w:lang w:eastAsia="zh-CN"/>
        </w:rPr>
      </w:pPr>
      <w:r>
        <w:rPr>
          <w:rFonts w:hint="eastAsia"/>
          <w:szCs w:val="21"/>
          <w:lang w:eastAsia="zh-CN"/>
        </w:rPr>
        <w:t>（2）发包人应在监理人收到进度付款申请单后的 28 天内，将进度应付款支付给承包人。发包人未按第 17.2.1(2)目、第 17.3.3(2)目、第 17.5.2(2)目和第17.6.2(2)目约定的期限支付承包人依合同约定应当得到的款项，应当从应付之日起按照合同约定的计算标准和计算方法向承包人支付逾期付款违约金。承包人应当按第 23.1（1）目的约定，在最终付款期限到期后 28 天内，向监理人递交索赔意向通知书,说明有权得到按本款约定的标准和方法计算的逾期付款违约金。承包人要求发包人支付逾期付款违约金不影响承包人要求发包人承担第</w:t>
      </w:r>
      <w:r>
        <w:rPr>
          <w:rFonts w:hint="eastAsia"/>
          <w:lang w:eastAsia="zh-CN"/>
        </w:rPr>
        <w:t>22.2 款约定的其他违约责任的权利。逾期付款违约金计算标准和计算方法</w:t>
      </w:r>
      <w:proofErr w:type="gramStart"/>
      <w:r>
        <w:rPr>
          <w:rFonts w:hint="eastAsia"/>
          <w:lang w:eastAsia="zh-CN"/>
        </w:rPr>
        <w:t>见合同</w:t>
      </w:r>
      <w:proofErr w:type="gramEnd"/>
      <w:r>
        <w:rPr>
          <w:rFonts w:hint="eastAsia"/>
          <w:lang w:eastAsia="zh-CN"/>
        </w:rPr>
        <w:t xml:space="preserve">条款专用部分。 </w:t>
      </w:r>
    </w:p>
    <w:p w14:paraId="07EDFB07" w14:textId="77777777" w:rsidR="002037B0" w:rsidRDefault="00000000">
      <w:pPr>
        <w:spacing w:line="356" w:lineRule="exact"/>
        <w:ind w:firstLineChars="200" w:firstLine="440"/>
        <w:rPr>
          <w:rFonts w:hint="eastAsia"/>
          <w:szCs w:val="21"/>
          <w:lang w:eastAsia="zh-CN"/>
        </w:rPr>
      </w:pPr>
      <w:r>
        <w:rPr>
          <w:rFonts w:hint="eastAsia"/>
          <w:szCs w:val="21"/>
          <w:lang w:eastAsia="zh-CN"/>
        </w:rPr>
        <w:t>（3）监理人出具进度付款证书，不应视为监理人已同意、批准或接受了承包人完成的该部分工作。</w:t>
      </w:r>
    </w:p>
    <w:p w14:paraId="4FC3FD1B" w14:textId="77777777" w:rsidR="002037B0" w:rsidRDefault="00000000">
      <w:pPr>
        <w:spacing w:line="356" w:lineRule="exact"/>
        <w:ind w:firstLineChars="200" w:firstLine="440"/>
        <w:rPr>
          <w:rFonts w:hint="eastAsia"/>
          <w:szCs w:val="21"/>
          <w:lang w:eastAsia="zh-CN"/>
        </w:rPr>
      </w:pPr>
      <w:r>
        <w:rPr>
          <w:rFonts w:hint="eastAsia"/>
          <w:szCs w:val="21"/>
          <w:lang w:eastAsia="zh-CN"/>
        </w:rPr>
        <w:t>（4）进度付款涉及政府投资资金的，按照国库集中支付等国家相关规定和合同约定办理。进度付款涉及政府性资金的支付方法</w:t>
      </w:r>
      <w:proofErr w:type="gramStart"/>
      <w:r>
        <w:rPr>
          <w:rFonts w:hint="eastAsia"/>
          <w:szCs w:val="21"/>
          <w:lang w:eastAsia="zh-CN"/>
        </w:rPr>
        <w:t>见合同</w:t>
      </w:r>
      <w:proofErr w:type="gramEnd"/>
      <w:r>
        <w:rPr>
          <w:rFonts w:hint="eastAsia"/>
          <w:szCs w:val="21"/>
          <w:lang w:eastAsia="zh-CN"/>
        </w:rPr>
        <w:t>条款专用部分。</w:t>
      </w:r>
    </w:p>
    <w:p w14:paraId="2CD1CC2D" w14:textId="77777777" w:rsidR="002037B0" w:rsidRDefault="00000000">
      <w:pPr>
        <w:numPr>
          <w:ilvl w:val="2"/>
          <w:numId w:val="77"/>
        </w:numPr>
        <w:spacing w:line="356" w:lineRule="exact"/>
        <w:ind w:left="0" w:firstLineChars="200" w:firstLine="440"/>
        <w:rPr>
          <w:rFonts w:hint="eastAsia"/>
          <w:szCs w:val="21"/>
        </w:rPr>
      </w:pPr>
      <w:proofErr w:type="spellStart"/>
      <w:r>
        <w:rPr>
          <w:rFonts w:hint="eastAsia"/>
          <w:szCs w:val="21"/>
        </w:rPr>
        <w:t>工程进度付款的修正</w:t>
      </w:r>
      <w:proofErr w:type="spellEnd"/>
    </w:p>
    <w:p w14:paraId="0792AC40" w14:textId="77777777" w:rsidR="002037B0" w:rsidRDefault="00000000">
      <w:pPr>
        <w:spacing w:line="356" w:lineRule="exact"/>
        <w:ind w:firstLineChars="200" w:firstLine="440"/>
        <w:rPr>
          <w:rFonts w:hint="eastAsia"/>
          <w:szCs w:val="21"/>
          <w:lang w:eastAsia="zh-CN"/>
        </w:rPr>
      </w:pPr>
      <w:r>
        <w:rPr>
          <w:rFonts w:hint="eastAsia"/>
          <w:szCs w:val="21"/>
          <w:lang w:eastAsia="zh-CN"/>
        </w:rPr>
        <w:t>在对以往历次已签发的进度付款证书进行汇总和复核中发现错、漏或重复的，监理人有权予以修正，承包人也有权提出修正申请。经双方复核同意的修正，应在本次进度付款中支付或扣除。</w:t>
      </w:r>
    </w:p>
    <w:p w14:paraId="20E6B4D2" w14:textId="77777777" w:rsidR="002037B0" w:rsidRDefault="00000000">
      <w:pPr>
        <w:numPr>
          <w:ilvl w:val="2"/>
          <w:numId w:val="77"/>
        </w:numPr>
        <w:spacing w:line="356" w:lineRule="exact"/>
        <w:rPr>
          <w:rFonts w:hint="eastAsia"/>
          <w:szCs w:val="21"/>
        </w:rPr>
      </w:pPr>
      <w:proofErr w:type="spellStart"/>
      <w:r>
        <w:rPr>
          <w:rFonts w:hint="eastAsia"/>
          <w:szCs w:val="21"/>
        </w:rPr>
        <w:lastRenderedPageBreak/>
        <w:t>临时付款证书</w:t>
      </w:r>
      <w:proofErr w:type="spellEnd"/>
    </w:p>
    <w:p w14:paraId="4DB39E27" w14:textId="77777777" w:rsidR="002037B0" w:rsidRDefault="00000000">
      <w:pPr>
        <w:spacing w:line="356" w:lineRule="exact"/>
        <w:ind w:left="138" w:right="308" w:firstLine="419"/>
        <w:rPr>
          <w:rFonts w:hint="eastAsia"/>
          <w:szCs w:val="21"/>
          <w:lang w:eastAsia="zh-CN"/>
        </w:rPr>
      </w:pPr>
      <w:r>
        <w:rPr>
          <w:rFonts w:hint="eastAsia"/>
          <w:szCs w:val="21"/>
          <w:lang w:eastAsia="zh-CN"/>
        </w:rPr>
        <w:t>在合同约定的期限内，承包人和监理人无法对当期已完工程量和按合同约定应当支付的其他款项达成一致的，监理人应当在收到承包人报送的进度付款申请单等文件后 14 天内， 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 28 天内，将临时付款证书中确定的应付金额支付给承包人。发包人和</w:t>
      </w:r>
      <w:proofErr w:type="gramStart"/>
      <w:r>
        <w:rPr>
          <w:rFonts w:hint="eastAsia"/>
          <w:szCs w:val="21"/>
          <w:lang w:eastAsia="zh-CN"/>
        </w:rPr>
        <w:t>监理人均</w:t>
      </w:r>
      <w:proofErr w:type="gramEnd"/>
      <w:r>
        <w:rPr>
          <w:rFonts w:hint="eastAsia"/>
          <w:szCs w:val="21"/>
          <w:lang w:eastAsia="zh-CN"/>
        </w:rPr>
        <w:t xml:space="preserve">不得以任何理由延期支付工程进度付款。 </w:t>
      </w:r>
    </w:p>
    <w:p w14:paraId="7EC70B0A" w14:textId="77777777" w:rsidR="002037B0" w:rsidRDefault="00000000">
      <w:pPr>
        <w:spacing w:line="356" w:lineRule="exact"/>
        <w:ind w:left="138" w:right="308" w:firstLine="419"/>
        <w:rPr>
          <w:rFonts w:hint="eastAsia"/>
          <w:szCs w:val="21"/>
          <w:lang w:eastAsia="zh-CN"/>
        </w:rPr>
      </w:pPr>
      <w:r>
        <w:rPr>
          <w:rFonts w:hint="eastAsia"/>
          <w:szCs w:val="21"/>
          <w:lang w:eastAsia="zh-CN"/>
        </w:rPr>
        <w:t>对临时付款证书中承包人有异议部分的金额，承包人应当按照监理人要求，提交进一步的支持性文件，经监理人进一步审核并认可的应付金额，应当按第 17.3.4 项的约定纳入到下一期进度付款证书中。经过进一步努力，承包人仍有异议的，按合同</w:t>
      </w:r>
      <w:proofErr w:type="gramStart"/>
      <w:r>
        <w:rPr>
          <w:rFonts w:hint="eastAsia"/>
          <w:szCs w:val="21"/>
          <w:lang w:eastAsia="zh-CN"/>
        </w:rPr>
        <w:t>条款第</w:t>
      </w:r>
      <w:proofErr w:type="gramEnd"/>
      <w:r>
        <w:rPr>
          <w:rFonts w:hint="eastAsia"/>
          <w:szCs w:val="21"/>
          <w:lang w:eastAsia="zh-CN"/>
        </w:rPr>
        <w:t xml:space="preserve"> 24 条的约定办理。</w:t>
      </w:r>
    </w:p>
    <w:p w14:paraId="34FF8CC6" w14:textId="77777777" w:rsidR="002037B0" w:rsidRDefault="00000000">
      <w:pPr>
        <w:spacing w:line="356" w:lineRule="exact"/>
        <w:ind w:left="138" w:right="308" w:firstLine="419"/>
        <w:rPr>
          <w:rFonts w:hint="eastAsia"/>
          <w:szCs w:val="21"/>
          <w:lang w:eastAsia="zh-CN"/>
        </w:rPr>
      </w:pPr>
      <w:r>
        <w:rPr>
          <w:rFonts w:hint="eastAsia"/>
          <w:szCs w:val="21"/>
          <w:lang w:eastAsia="zh-CN"/>
        </w:rPr>
        <w:t>有异议款项中经监理人进一步审核后认可的，或者经过合同</w:t>
      </w:r>
      <w:proofErr w:type="gramStart"/>
      <w:r>
        <w:rPr>
          <w:rFonts w:hint="eastAsia"/>
          <w:szCs w:val="21"/>
          <w:lang w:eastAsia="zh-CN"/>
        </w:rPr>
        <w:t>条款第</w:t>
      </w:r>
      <w:proofErr w:type="gramEnd"/>
      <w:r>
        <w:rPr>
          <w:rFonts w:hint="eastAsia"/>
          <w:szCs w:val="21"/>
          <w:lang w:eastAsia="zh-CN"/>
        </w:rPr>
        <w:t xml:space="preserve"> 24 条约定的争议解决方式确定的应付金额，其应付之日为引发异议的进度付款证书的应付之日，承包人有权得到按第 17.3.3（2）目约定计算的逾期付款违约金。 </w:t>
      </w:r>
    </w:p>
    <w:p w14:paraId="4AC8516F" w14:textId="77777777" w:rsidR="002037B0" w:rsidRDefault="00000000">
      <w:pPr>
        <w:keepNext/>
        <w:keepLines/>
        <w:numPr>
          <w:ilvl w:val="1"/>
          <w:numId w:val="78"/>
        </w:numPr>
        <w:spacing w:before="135" w:line="356" w:lineRule="exact"/>
        <w:ind w:hanging="482"/>
        <w:textAlignment w:val="baseline"/>
        <w:outlineLvl w:val="4"/>
        <w:rPr>
          <w:rFonts w:hint="eastAsia"/>
          <w:b/>
        </w:rPr>
      </w:pPr>
      <w:proofErr w:type="spellStart"/>
      <w:r>
        <w:rPr>
          <w:rFonts w:hint="eastAsia"/>
          <w:b/>
          <w:sz w:val="24"/>
          <w:szCs w:val="24"/>
        </w:rPr>
        <w:t>质量保证金</w:t>
      </w:r>
      <w:proofErr w:type="spellEnd"/>
      <w:r>
        <w:rPr>
          <w:rFonts w:hint="eastAsia"/>
          <w:b/>
          <w:sz w:val="24"/>
          <w:szCs w:val="24"/>
        </w:rPr>
        <w:t xml:space="preserve"> </w:t>
      </w:r>
    </w:p>
    <w:p w14:paraId="01E8F06F" w14:textId="77777777" w:rsidR="002037B0" w:rsidRDefault="00000000">
      <w:pPr>
        <w:numPr>
          <w:ilvl w:val="2"/>
          <w:numId w:val="78"/>
        </w:numPr>
        <w:spacing w:before="1" w:line="356" w:lineRule="exact"/>
        <w:rPr>
          <w:rFonts w:hint="eastAsia"/>
          <w:szCs w:val="21"/>
        </w:rPr>
      </w:pPr>
      <w:proofErr w:type="spellStart"/>
      <w:r>
        <w:rPr>
          <w:rFonts w:hint="eastAsia"/>
          <w:szCs w:val="21"/>
        </w:rPr>
        <w:t>质量保证金处理</w:t>
      </w:r>
      <w:proofErr w:type="spellEnd"/>
    </w:p>
    <w:p w14:paraId="605C9562" w14:textId="77777777" w:rsidR="002037B0" w:rsidRDefault="00000000">
      <w:pPr>
        <w:numPr>
          <w:ilvl w:val="0"/>
          <w:numId w:val="79"/>
        </w:numPr>
        <w:spacing w:line="356" w:lineRule="exact"/>
        <w:ind w:right="308" w:firstLine="419"/>
        <w:rPr>
          <w:rFonts w:hint="eastAsia"/>
          <w:szCs w:val="21"/>
          <w:lang w:eastAsia="zh-CN"/>
        </w:rPr>
      </w:pPr>
      <w:r>
        <w:rPr>
          <w:rFonts w:hint="eastAsia"/>
          <w:szCs w:val="21"/>
          <w:lang w:eastAsia="zh-CN"/>
        </w:rPr>
        <w:t>合同条款专用部分第 4.2.1 项约定不提交履约担保，采用扣留质量保证金的，质量保证金由监理人从第一个付款周期开始按进度付款证书确认的已实施工程的价款、根据合同</w:t>
      </w:r>
      <w:proofErr w:type="gramStart"/>
      <w:r>
        <w:rPr>
          <w:rFonts w:hint="eastAsia"/>
          <w:szCs w:val="21"/>
          <w:lang w:eastAsia="zh-CN"/>
        </w:rPr>
        <w:t>条款第</w:t>
      </w:r>
      <w:proofErr w:type="gramEnd"/>
      <w:r>
        <w:rPr>
          <w:rFonts w:hint="eastAsia"/>
          <w:szCs w:val="21"/>
          <w:lang w:eastAsia="zh-CN"/>
        </w:rPr>
        <w:t xml:space="preserve"> 15 </w:t>
      </w:r>
      <w:proofErr w:type="gramStart"/>
      <w:r>
        <w:rPr>
          <w:rFonts w:hint="eastAsia"/>
          <w:szCs w:val="21"/>
          <w:lang w:eastAsia="zh-CN"/>
        </w:rPr>
        <w:t>条增加</w:t>
      </w:r>
      <w:proofErr w:type="gramEnd"/>
      <w:r>
        <w:rPr>
          <w:rFonts w:hint="eastAsia"/>
          <w:szCs w:val="21"/>
          <w:lang w:eastAsia="zh-CN"/>
        </w:rPr>
        <w:t>和扣减的变更金额、根据合同</w:t>
      </w:r>
      <w:proofErr w:type="gramStart"/>
      <w:r>
        <w:rPr>
          <w:rFonts w:hint="eastAsia"/>
          <w:szCs w:val="21"/>
          <w:lang w:eastAsia="zh-CN"/>
        </w:rPr>
        <w:t>条款第</w:t>
      </w:r>
      <w:proofErr w:type="gramEnd"/>
      <w:r>
        <w:rPr>
          <w:rFonts w:hint="eastAsia"/>
          <w:szCs w:val="21"/>
          <w:lang w:eastAsia="zh-CN"/>
        </w:rPr>
        <w:t xml:space="preserve"> 23 </w:t>
      </w:r>
      <w:proofErr w:type="gramStart"/>
      <w:r>
        <w:rPr>
          <w:rFonts w:hint="eastAsia"/>
          <w:szCs w:val="21"/>
          <w:lang w:eastAsia="zh-CN"/>
        </w:rPr>
        <w:t>条增加</w:t>
      </w:r>
      <w:proofErr w:type="gramEnd"/>
      <w:r>
        <w:rPr>
          <w:rFonts w:hint="eastAsia"/>
          <w:szCs w:val="21"/>
          <w:lang w:eastAsia="zh-CN"/>
        </w:rPr>
        <w:t>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w:t>
      </w:r>
    </w:p>
    <w:p w14:paraId="5ADBC03F" w14:textId="77777777" w:rsidR="002037B0" w:rsidRDefault="00000000">
      <w:pPr>
        <w:spacing w:line="356" w:lineRule="exact"/>
        <w:ind w:left="558"/>
        <w:rPr>
          <w:rFonts w:hint="eastAsia"/>
          <w:szCs w:val="21"/>
          <w:lang w:eastAsia="zh-CN"/>
        </w:rPr>
      </w:pPr>
      <w:r>
        <w:rPr>
          <w:rFonts w:hint="eastAsia"/>
          <w:szCs w:val="21"/>
          <w:lang w:eastAsia="zh-CN"/>
        </w:rPr>
        <w:t xml:space="preserve">采用质量保证金保函担保形式的，工程竣工前，不得扣留质量保证金。 </w:t>
      </w:r>
    </w:p>
    <w:p w14:paraId="3B6B1418" w14:textId="77777777" w:rsidR="002037B0" w:rsidRDefault="00000000">
      <w:pPr>
        <w:numPr>
          <w:ilvl w:val="0"/>
          <w:numId w:val="79"/>
        </w:numPr>
        <w:spacing w:line="356" w:lineRule="exact"/>
        <w:ind w:left="1087"/>
        <w:rPr>
          <w:rFonts w:hint="eastAsia"/>
          <w:szCs w:val="21"/>
          <w:lang w:eastAsia="zh-CN"/>
        </w:rPr>
      </w:pPr>
      <w:r>
        <w:rPr>
          <w:rFonts w:hint="eastAsia"/>
          <w:szCs w:val="21"/>
          <w:lang w:eastAsia="zh-CN"/>
        </w:rPr>
        <w:t>合同条款专用部分第 4.2.1 项约定提交履约担保，采用扣留质量保证金的，在第</w:t>
      </w:r>
    </w:p>
    <w:p w14:paraId="15EEA314" w14:textId="77777777" w:rsidR="002037B0" w:rsidRDefault="00000000">
      <w:pPr>
        <w:spacing w:line="356" w:lineRule="exact"/>
        <w:ind w:left="138" w:right="308"/>
        <w:rPr>
          <w:rFonts w:hint="eastAsia"/>
          <w:szCs w:val="21"/>
          <w:lang w:eastAsia="zh-CN"/>
        </w:rPr>
      </w:pPr>
      <w:r>
        <w:rPr>
          <w:rFonts w:hint="eastAsia"/>
          <w:szCs w:val="21"/>
          <w:lang w:eastAsia="zh-CN"/>
        </w:rPr>
        <w:t>17.5款竣工结算中，应当按照竣工结算合同总价约定的比例扣留质量保证金，</w:t>
      </w:r>
      <w:proofErr w:type="gramStart"/>
      <w:r>
        <w:rPr>
          <w:rFonts w:hint="eastAsia"/>
          <w:szCs w:val="21"/>
          <w:lang w:eastAsia="zh-CN"/>
        </w:rPr>
        <w:t>当应支付</w:t>
      </w:r>
      <w:proofErr w:type="gramEnd"/>
      <w:r>
        <w:rPr>
          <w:rFonts w:hint="eastAsia"/>
          <w:szCs w:val="21"/>
          <w:lang w:eastAsia="zh-CN"/>
        </w:rPr>
        <w:t>的竣工付款金额不足应扣留的质量保证金金额时，</w:t>
      </w:r>
      <w:proofErr w:type="gramStart"/>
      <w:r>
        <w:rPr>
          <w:rFonts w:hint="eastAsia"/>
          <w:szCs w:val="21"/>
          <w:lang w:eastAsia="zh-CN"/>
        </w:rPr>
        <w:t>承包人应返款</w:t>
      </w:r>
      <w:proofErr w:type="gramEnd"/>
      <w:r>
        <w:rPr>
          <w:rFonts w:hint="eastAsia"/>
          <w:szCs w:val="21"/>
          <w:lang w:eastAsia="zh-CN"/>
        </w:rPr>
        <w:t xml:space="preserve">差额部分；采用质量保证金保函担保形式的，工程竣工前，不得扣留质量保证金； </w:t>
      </w:r>
    </w:p>
    <w:p w14:paraId="7EF2FF3E" w14:textId="77777777" w:rsidR="002037B0" w:rsidRDefault="00000000">
      <w:pPr>
        <w:numPr>
          <w:ilvl w:val="0"/>
          <w:numId w:val="79"/>
        </w:numPr>
        <w:spacing w:line="356" w:lineRule="exact"/>
        <w:ind w:left="1087"/>
        <w:rPr>
          <w:rFonts w:hint="eastAsia"/>
          <w:szCs w:val="21"/>
          <w:lang w:eastAsia="zh-CN"/>
        </w:rPr>
      </w:pPr>
      <w:r>
        <w:rPr>
          <w:rFonts w:hint="eastAsia"/>
          <w:szCs w:val="21"/>
          <w:lang w:eastAsia="zh-CN"/>
        </w:rPr>
        <w:t>质量保证金的形式与约定比例</w:t>
      </w:r>
      <w:proofErr w:type="gramStart"/>
      <w:r>
        <w:rPr>
          <w:rFonts w:hint="eastAsia"/>
          <w:szCs w:val="21"/>
          <w:lang w:eastAsia="zh-CN"/>
        </w:rPr>
        <w:t>见合同</w:t>
      </w:r>
      <w:proofErr w:type="gramEnd"/>
      <w:r>
        <w:rPr>
          <w:rFonts w:hint="eastAsia"/>
          <w:szCs w:val="21"/>
          <w:lang w:eastAsia="zh-CN"/>
        </w:rPr>
        <w:t>条款专用部分。</w:t>
      </w:r>
    </w:p>
    <w:p w14:paraId="4B36EA94" w14:textId="77777777" w:rsidR="002037B0" w:rsidRDefault="00000000">
      <w:pPr>
        <w:numPr>
          <w:ilvl w:val="2"/>
          <w:numId w:val="80"/>
        </w:numPr>
        <w:spacing w:before="1" w:line="356" w:lineRule="exact"/>
        <w:rPr>
          <w:rFonts w:hint="eastAsia"/>
          <w:szCs w:val="21"/>
          <w:lang w:eastAsia="zh-CN"/>
        </w:rPr>
      </w:pPr>
      <w:r>
        <w:rPr>
          <w:rFonts w:hint="eastAsia"/>
          <w:szCs w:val="21"/>
          <w:lang w:eastAsia="zh-CN"/>
        </w:rPr>
        <w:t>在第 1.1.4.5 目约定的缺陷责任期满时，承包人向发包人申请到期应返还承包</w:t>
      </w:r>
    </w:p>
    <w:p w14:paraId="14D20FC0" w14:textId="77777777" w:rsidR="002037B0" w:rsidRDefault="00000000">
      <w:pPr>
        <w:spacing w:line="356" w:lineRule="exact"/>
        <w:ind w:left="138" w:right="308"/>
        <w:rPr>
          <w:rFonts w:hint="eastAsia"/>
          <w:szCs w:val="21"/>
          <w:lang w:eastAsia="zh-CN"/>
        </w:rPr>
      </w:pPr>
      <w:r>
        <w:rPr>
          <w:rFonts w:hint="eastAsia"/>
          <w:szCs w:val="21"/>
          <w:lang w:eastAsia="zh-CN"/>
        </w:rPr>
        <w:t xml:space="preserve">人剩余的质量保证金金额或退还保函担保，发包人应在 14 天内会同承包人按照合同约定的内容核实承包人是否完成缺陷责任。如无异议，发包人应当在核实后将剩余保证金返还承包人或将其保函退还承包人。 </w:t>
      </w:r>
    </w:p>
    <w:p w14:paraId="59B30660" w14:textId="77777777" w:rsidR="002037B0" w:rsidRDefault="00000000">
      <w:pPr>
        <w:numPr>
          <w:ilvl w:val="2"/>
          <w:numId w:val="80"/>
        </w:numPr>
        <w:spacing w:line="356" w:lineRule="exact"/>
        <w:ind w:left="138" w:right="308" w:firstLine="419"/>
        <w:rPr>
          <w:rFonts w:hint="eastAsia"/>
          <w:szCs w:val="21"/>
          <w:lang w:eastAsia="zh-CN"/>
        </w:rPr>
      </w:pPr>
      <w:r>
        <w:rPr>
          <w:rFonts w:hint="eastAsia"/>
          <w:szCs w:val="21"/>
          <w:lang w:eastAsia="zh-CN"/>
        </w:rPr>
        <w:lastRenderedPageBreak/>
        <w:t>在第 1.1.4.5 目约定的缺陷责任期满时，承包人没有完成缺陷责任的，发包人有权扣留与未履行责任剩余工作所需金额相应的质量保证金余额或依据其保函担保约定追究责任，并有权根据第 19.3 款约定要求延长缺陷责任期，直至完成剩余工作为止。</w:t>
      </w:r>
    </w:p>
    <w:p w14:paraId="4408719C" w14:textId="77777777" w:rsidR="002037B0" w:rsidRDefault="00000000">
      <w:pPr>
        <w:keepNext/>
        <w:keepLines/>
        <w:numPr>
          <w:ilvl w:val="1"/>
          <w:numId w:val="81"/>
        </w:numPr>
        <w:spacing w:before="66" w:line="356" w:lineRule="exact"/>
        <w:ind w:hanging="482"/>
        <w:textAlignment w:val="baseline"/>
        <w:outlineLvl w:val="4"/>
        <w:rPr>
          <w:rFonts w:hint="eastAsia"/>
          <w:b/>
          <w:sz w:val="24"/>
          <w:szCs w:val="24"/>
        </w:rPr>
      </w:pPr>
      <w:proofErr w:type="spellStart"/>
      <w:r>
        <w:rPr>
          <w:rFonts w:hint="eastAsia"/>
          <w:b/>
          <w:sz w:val="24"/>
          <w:szCs w:val="24"/>
        </w:rPr>
        <w:t>竣工结算</w:t>
      </w:r>
      <w:proofErr w:type="spellEnd"/>
      <w:r>
        <w:rPr>
          <w:rFonts w:hint="eastAsia"/>
          <w:b/>
          <w:sz w:val="24"/>
          <w:szCs w:val="24"/>
        </w:rPr>
        <w:t xml:space="preserve"> </w:t>
      </w:r>
    </w:p>
    <w:p w14:paraId="12FB3442" w14:textId="77777777" w:rsidR="002037B0" w:rsidRDefault="00000000">
      <w:pPr>
        <w:numPr>
          <w:ilvl w:val="2"/>
          <w:numId w:val="81"/>
        </w:numPr>
        <w:spacing w:line="356" w:lineRule="exact"/>
        <w:rPr>
          <w:rFonts w:hint="eastAsia"/>
          <w:szCs w:val="21"/>
        </w:rPr>
      </w:pPr>
      <w:proofErr w:type="spellStart"/>
      <w:r>
        <w:rPr>
          <w:rFonts w:hint="eastAsia"/>
          <w:szCs w:val="21"/>
        </w:rPr>
        <w:t>竣工付款申请单</w:t>
      </w:r>
      <w:proofErr w:type="spellEnd"/>
    </w:p>
    <w:p w14:paraId="4A107F80" w14:textId="77777777" w:rsidR="002037B0" w:rsidRDefault="00000000">
      <w:pPr>
        <w:spacing w:line="356" w:lineRule="exact"/>
        <w:ind w:left="557" w:right="208" w:firstLine="419"/>
        <w:rPr>
          <w:rFonts w:hint="eastAsia"/>
          <w:szCs w:val="21"/>
          <w:lang w:eastAsia="zh-CN"/>
        </w:rPr>
      </w:pPr>
      <w:r>
        <w:rPr>
          <w:rFonts w:hint="eastAsia"/>
          <w:szCs w:val="21"/>
          <w:lang w:eastAsia="zh-CN"/>
        </w:rPr>
        <w:t>（1）工程接收证书颁发后，承包人应按合同约定的份数和期限向监理人提交竣工付款申请单，并提供相关证明材料。承包人提交竣工付款申请单份数和期限</w:t>
      </w:r>
      <w:proofErr w:type="gramStart"/>
      <w:r>
        <w:rPr>
          <w:rFonts w:hint="eastAsia"/>
          <w:szCs w:val="21"/>
          <w:lang w:eastAsia="zh-CN"/>
        </w:rPr>
        <w:t>见合同</w:t>
      </w:r>
      <w:proofErr w:type="gramEnd"/>
      <w:r>
        <w:rPr>
          <w:rFonts w:hint="eastAsia"/>
          <w:szCs w:val="21"/>
          <w:lang w:eastAsia="zh-CN"/>
        </w:rPr>
        <w:t>条款专用部分。</w:t>
      </w:r>
    </w:p>
    <w:p w14:paraId="75F81BD3" w14:textId="77777777" w:rsidR="002037B0" w:rsidRDefault="00000000">
      <w:pPr>
        <w:spacing w:line="356" w:lineRule="exact"/>
        <w:ind w:left="557" w:right="309" w:firstLine="419"/>
        <w:rPr>
          <w:rFonts w:hint="eastAsia"/>
          <w:szCs w:val="21"/>
          <w:lang w:eastAsia="zh-CN"/>
        </w:rPr>
      </w:pPr>
      <w:r>
        <w:rPr>
          <w:rFonts w:hint="eastAsia"/>
          <w:szCs w:val="21"/>
          <w:lang w:eastAsia="zh-CN"/>
        </w:rPr>
        <w:t>（2）竣工付款申请单应包括下列内容：竣工结算合同总价、发包人已支付承包人的工程价款、应扣留的质量保证金、应支付的竣工付款金额和应支付或扣减的其他内容金额。竣工付款申请单的其他内容</w:t>
      </w:r>
      <w:proofErr w:type="gramStart"/>
      <w:r>
        <w:rPr>
          <w:rFonts w:hint="eastAsia"/>
          <w:szCs w:val="21"/>
          <w:lang w:eastAsia="zh-CN"/>
        </w:rPr>
        <w:t>见合同</w:t>
      </w:r>
      <w:proofErr w:type="gramEnd"/>
      <w:r>
        <w:rPr>
          <w:rFonts w:hint="eastAsia"/>
          <w:szCs w:val="21"/>
          <w:lang w:eastAsia="zh-CN"/>
        </w:rPr>
        <w:t xml:space="preserve">条款专用部分。 </w:t>
      </w:r>
    </w:p>
    <w:p w14:paraId="4A50750C" w14:textId="77777777" w:rsidR="002037B0" w:rsidRDefault="00000000">
      <w:pPr>
        <w:spacing w:line="356" w:lineRule="exact"/>
        <w:ind w:left="557" w:right="309" w:firstLine="419"/>
        <w:rPr>
          <w:rFonts w:hint="eastAsia"/>
          <w:szCs w:val="21"/>
          <w:lang w:eastAsia="zh-CN"/>
        </w:rPr>
      </w:pPr>
      <w:r>
        <w:rPr>
          <w:rFonts w:hint="eastAsia"/>
          <w:szCs w:val="21"/>
          <w:lang w:eastAsia="zh-CN"/>
        </w:rPr>
        <w:t xml:space="preserve">(3）监理人对竣工付款申请单有异议的，有权要求承包人进行修正和提供补充资料。经监理人和承包人协商后，由承包人向监理人提交修正后的竣工付款申请单。 </w:t>
      </w:r>
    </w:p>
    <w:p w14:paraId="0BA72FE5" w14:textId="77777777" w:rsidR="002037B0" w:rsidRDefault="00000000">
      <w:pPr>
        <w:spacing w:line="356" w:lineRule="exact"/>
        <w:ind w:left="557" w:right="203" w:firstLine="419"/>
        <w:rPr>
          <w:rFonts w:hint="eastAsia"/>
          <w:szCs w:val="21"/>
          <w:lang w:eastAsia="zh-CN"/>
        </w:rPr>
      </w:pPr>
      <w:r>
        <w:rPr>
          <w:rFonts w:hint="eastAsia"/>
          <w:szCs w:val="21"/>
          <w:lang w:eastAsia="zh-CN"/>
        </w:rPr>
        <w:t>（4）承包人未按本项约定的期限和内容提交竣工付款申请单或者未按第 17.5.1（3)目约定提交修正后的竣工付款申请单，经监理人催促后 14 天内仍未提交或者没有明确答复的， 监理人和发包人有权根据已有资料进行审查，审查确定的竣工结算合同总价和竣工付款金额视同是经承包人认可的工程竣工结算合同总价和竣工付款金额。</w:t>
      </w:r>
    </w:p>
    <w:p w14:paraId="27E51233" w14:textId="77777777" w:rsidR="002037B0" w:rsidRDefault="00000000">
      <w:pPr>
        <w:numPr>
          <w:ilvl w:val="2"/>
          <w:numId w:val="81"/>
        </w:numPr>
        <w:spacing w:line="356" w:lineRule="exact"/>
        <w:rPr>
          <w:rFonts w:hint="eastAsia"/>
          <w:szCs w:val="21"/>
          <w:lang w:eastAsia="zh-CN"/>
        </w:rPr>
      </w:pPr>
      <w:r>
        <w:rPr>
          <w:rFonts w:hint="eastAsia"/>
          <w:szCs w:val="21"/>
          <w:lang w:eastAsia="zh-CN"/>
        </w:rPr>
        <w:t>竣工付款证书及支付时间</w:t>
      </w:r>
    </w:p>
    <w:p w14:paraId="19F7F63D" w14:textId="77777777" w:rsidR="002037B0" w:rsidRDefault="00000000">
      <w:pPr>
        <w:numPr>
          <w:ilvl w:val="0"/>
          <w:numId w:val="82"/>
        </w:numPr>
        <w:spacing w:line="356" w:lineRule="exact"/>
        <w:ind w:left="138" w:right="208" w:firstLine="527"/>
        <w:rPr>
          <w:rFonts w:hint="eastAsia"/>
          <w:szCs w:val="21"/>
          <w:lang w:eastAsia="zh-CN"/>
        </w:rPr>
      </w:pPr>
      <w:r>
        <w:rPr>
          <w:rFonts w:hint="eastAsia"/>
          <w:szCs w:val="21"/>
          <w:lang w:eastAsia="zh-CN"/>
        </w:rPr>
        <w:t>监理人在收到承包人提交的竣工付款申请单后的 14 天内完成审核，并提出发包人到期应支付给承包人的价款等审核意见，报送发包人审核。发包人应在收到后 14 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58AE2F1E" w14:textId="77777777" w:rsidR="002037B0" w:rsidRDefault="00000000">
      <w:pPr>
        <w:numPr>
          <w:ilvl w:val="0"/>
          <w:numId w:val="82"/>
        </w:numPr>
        <w:spacing w:line="356" w:lineRule="exact"/>
        <w:ind w:left="138" w:right="311" w:firstLine="419"/>
        <w:rPr>
          <w:rFonts w:hint="eastAsia"/>
          <w:szCs w:val="21"/>
          <w:lang w:eastAsia="zh-CN"/>
        </w:rPr>
      </w:pPr>
      <w:r>
        <w:rPr>
          <w:rFonts w:hint="eastAsia"/>
          <w:szCs w:val="21"/>
          <w:lang w:eastAsia="zh-CN"/>
        </w:rPr>
        <w:t>发包人应在监理人出具竣工付款证书后的 14 天内，将应支付款支付给承包人。发包人不按期支付的，按第 17.3.3（2）目的约定，将逾期付款违约金支付给承包人。</w:t>
      </w:r>
    </w:p>
    <w:p w14:paraId="2D526B24" w14:textId="77777777" w:rsidR="002037B0" w:rsidRDefault="00000000">
      <w:pPr>
        <w:numPr>
          <w:ilvl w:val="0"/>
          <w:numId w:val="82"/>
        </w:numPr>
        <w:spacing w:line="356" w:lineRule="exact"/>
        <w:ind w:left="138" w:right="309" w:firstLine="419"/>
        <w:rPr>
          <w:rFonts w:hint="eastAsia"/>
          <w:szCs w:val="21"/>
          <w:lang w:eastAsia="zh-CN"/>
        </w:rPr>
      </w:pPr>
      <w:r>
        <w:rPr>
          <w:rFonts w:hint="eastAsia"/>
          <w:szCs w:val="21"/>
          <w:lang w:eastAsia="zh-CN"/>
        </w:rPr>
        <w:t>承包人对发包人签认的竣工付款证书有异议的，发包人可出具竣工付款申请单中与承包人达成一致意见部分的临时付款证书。存在争议的部分，按第 24 条“争议的解决” 的约定办理。</w:t>
      </w:r>
    </w:p>
    <w:p w14:paraId="4DE5045E" w14:textId="77777777" w:rsidR="002037B0" w:rsidRDefault="00000000">
      <w:pPr>
        <w:numPr>
          <w:ilvl w:val="0"/>
          <w:numId w:val="82"/>
        </w:numPr>
        <w:spacing w:line="356" w:lineRule="exact"/>
        <w:ind w:left="1087" w:hanging="529"/>
        <w:rPr>
          <w:rFonts w:hint="eastAsia"/>
          <w:szCs w:val="21"/>
          <w:lang w:eastAsia="zh-CN"/>
        </w:rPr>
      </w:pPr>
      <w:r>
        <w:rPr>
          <w:rFonts w:hint="eastAsia"/>
          <w:szCs w:val="21"/>
          <w:lang w:eastAsia="zh-CN"/>
        </w:rPr>
        <w:t>竣工付款涉及政府投资资金的，按第 17.3.3（4）目的约定办理。</w:t>
      </w:r>
    </w:p>
    <w:p w14:paraId="65E55E24" w14:textId="77777777" w:rsidR="002037B0" w:rsidRDefault="00000000">
      <w:pPr>
        <w:numPr>
          <w:ilvl w:val="2"/>
          <w:numId w:val="81"/>
        </w:numPr>
        <w:spacing w:line="356" w:lineRule="exact"/>
        <w:rPr>
          <w:rFonts w:hint="eastAsia"/>
          <w:szCs w:val="21"/>
          <w:lang w:eastAsia="zh-CN"/>
        </w:rPr>
      </w:pPr>
      <w:r>
        <w:rPr>
          <w:rFonts w:hint="eastAsia"/>
          <w:szCs w:val="21"/>
          <w:lang w:eastAsia="zh-CN"/>
        </w:rPr>
        <w:t>除第 17.5.4 项约定的情况外，发包人和承包人应当在监理人颁发（出具）工</w:t>
      </w:r>
    </w:p>
    <w:p w14:paraId="2B597CAC" w14:textId="77777777" w:rsidR="002037B0" w:rsidRDefault="00000000">
      <w:pPr>
        <w:spacing w:line="356" w:lineRule="exact"/>
        <w:ind w:left="138"/>
        <w:rPr>
          <w:rFonts w:hint="eastAsia"/>
          <w:szCs w:val="21"/>
          <w:lang w:eastAsia="zh-CN"/>
        </w:rPr>
      </w:pPr>
      <w:r>
        <w:rPr>
          <w:rFonts w:hint="eastAsia"/>
          <w:szCs w:val="21"/>
          <w:lang w:eastAsia="zh-CN"/>
        </w:rPr>
        <w:t xml:space="preserve">程接收证书后 56 天内办清竣工结算和竣工付款。 </w:t>
      </w:r>
    </w:p>
    <w:p w14:paraId="2310940C" w14:textId="77777777" w:rsidR="002037B0" w:rsidRDefault="00000000">
      <w:pPr>
        <w:numPr>
          <w:ilvl w:val="2"/>
          <w:numId w:val="81"/>
        </w:numPr>
        <w:spacing w:line="356" w:lineRule="exact"/>
        <w:ind w:left="138" w:right="309" w:firstLine="419"/>
        <w:rPr>
          <w:rFonts w:hint="eastAsia"/>
          <w:szCs w:val="21"/>
          <w:lang w:eastAsia="zh-CN"/>
        </w:rPr>
      </w:pPr>
      <w:r>
        <w:rPr>
          <w:rFonts w:hint="eastAsia"/>
          <w:szCs w:val="21"/>
          <w:lang w:eastAsia="zh-CN"/>
        </w:rPr>
        <w:lastRenderedPageBreak/>
        <w:t xml:space="preserve">政府投资或者以政府投资为主的建设项目纳入审计项目计划的，发包人和承包人均负有配合、接受审计机关审计的义务，竣工结算应当依据审计结论，办清竣工结算和竣工付款的时间按照相关规定执行。 </w:t>
      </w:r>
    </w:p>
    <w:p w14:paraId="4E0C67BA" w14:textId="77777777" w:rsidR="002037B0" w:rsidRDefault="00000000">
      <w:pPr>
        <w:keepNext/>
        <w:keepLines/>
        <w:numPr>
          <w:ilvl w:val="1"/>
          <w:numId w:val="81"/>
        </w:numPr>
        <w:spacing w:line="356" w:lineRule="exact"/>
        <w:ind w:hanging="482"/>
        <w:textAlignment w:val="baseline"/>
        <w:outlineLvl w:val="4"/>
        <w:rPr>
          <w:rFonts w:hint="eastAsia"/>
          <w:b/>
          <w:sz w:val="24"/>
          <w:szCs w:val="24"/>
        </w:rPr>
      </w:pPr>
      <w:proofErr w:type="spellStart"/>
      <w:r>
        <w:rPr>
          <w:rFonts w:hint="eastAsia"/>
          <w:b/>
          <w:sz w:val="24"/>
          <w:szCs w:val="24"/>
        </w:rPr>
        <w:t>最终结清</w:t>
      </w:r>
      <w:proofErr w:type="spellEnd"/>
      <w:r>
        <w:rPr>
          <w:rFonts w:hint="eastAsia"/>
          <w:b/>
          <w:sz w:val="24"/>
          <w:szCs w:val="24"/>
        </w:rPr>
        <w:t xml:space="preserve"> </w:t>
      </w:r>
    </w:p>
    <w:p w14:paraId="4CF41C77" w14:textId="77777777" w:rsidR="002037B0" w:rsidRDefault="00000000">
      <w:pPr>
        <w:numPr>
          <w:ilvl w:val="2"/>
          <w:numId w:val="81"/>
        </w:numPr>
        <w:spacing w:line="356" w:lineRule="exact"/>
        <w:rPr>
          <w:rFonts w:hint="eastAsia"/>
          <w:szCs w:val="21"/>
        </w:rPr>
      </w:pPr>
      <w:proofErr w:type="spellStart"/>
      <w:r>
        <w:rPr>
          <w:rFonts w:hint="eastAsia"/>
          <w:szCs w:val="21"/>
        </w:rPr>
        <w:t>最终结清申请单</w:t>
      </w:r>
      <w:proofErr w:type="spellEnd"/>
    </w:p>
    <w:p w14:paraId="4BF4EF86" w14:textId="77777777" w:rsidR="002037B0" w:rsidRDefault="00000000">
      <w:pPr>
        <w:numPr>
          <w:ilvl w:val="0"/>
          <w:numId w:val="83"/>
        </w:numPr>
        <w:spacing w:line="356" w:lineRule="exact"/>
        <w:ind w:right="308" w:firstLine="419"/>
        <w:rPr>
          <w:rFonts w:hint="eastAsia"/>
          <w:szCs w:val="21"/>
          <w:lang w:eastAsia="zh-CN"/>
        </w:rPr>
      </w:pPr>
      <w:r>
        <w:rPr>
          <w:rFonts w:hint="eastAsia"/>
          <w:szCs w:val="21"/>
          <w:lang w:eastAsia="zh-CN"/>
        </w:rPr>
        <w:t>缺陷责任期终止证书签发后，承包人可按合同约定的份数和期限向监理人提交最终结清申请单，并提供相关证明材料。承包人提交最终结清申请单的份数和期限</w:t>
      </w:r>
      <w:proofErr w:type="gramStart"/>
      <w:r>
        <w:rPr>
          <w:rFonts w:hint="eastAsia"/>
          <w:szCs w:val="21"/>
          <w:lang w:eastAsia="zh-CN"/>
        </w:rPr>
        <w:t>见合同</w:t>
      </w:r>
      <w:proofErr w:type="gramEnd"/>
      <w:r>
        <w:rPr>
          <w:rFonts w:hint="eastAsia"/>
          <w:szCs w:val="21"/>
          <w:lang w:eastAsia="zh-CN"/>
        </w:rPr>
        <w:t>条款专用部分。</w:t>
      </w:r>
    </w:p>
    <w:p w14:paraId="0E95CFE9" w14:textId="77777777" w:rsidR="002037B0" w:rsidRDefault="00000000">
      <w:pPr>
        <w:spacing w:line="356" w:lineRule="exact"/>
        <w:ind w:left="138" w:right="208" w:firstLine="419"/>
        <w:rPr>
          <w:rFonts w:hint="eastAsia"/>
          <w:szCs w:val="21"/>
          <w:lang w:eastAsia="zh-CN"/>
        </w:rPr>
      </w:pPr>
      <w:r>
        <w:rPr>
          <w:rFonts w:hint="eastAsia"/>
          <w:szCs w:val="21"/>
          <w:lang w:eastAsia="zh-CN"/>
        </w:rPr>
        <w:t>发包人向承包人支付质量保证金利息的，承包人应按照约定的利息计算方法计算利息， 并列入最终结清申请单中。是否支付质量保证金利息及利息计算方法</w:t>
      </w:r>
      <w:proofErr w:type="gramStart"/>
      <w:r>
        <w:rPr>
          <w:rFonts w:hint="eastAsia"/>
          <w:szCs w:val="21"/>
          <w:lang w:eastAsia="zh-CN"/>
        </w:rPr>
        <w:t>见合同</w:t>
      </w:r>
      <w:proofErr w:type="gramEnd"/>
      <w:r>
        <w:rPr>
          <w:rFonts w:hint="eastAsia"/>
          <w:szCs w:val="21"/>
          <w:lang w:eastAsia="zh-CN"/>
        </w:rPr>
        <w:t xml:space="preserve">条款专用部分。 </w:t>
      </w:r>
    </w:p>
    <w:p w14:paraId="2455C429" w14:textId="77777777" w:rsidR="002037B0" w:rsidRDefault="00000000">
      <w:pPr>
        <w:numPr>
          <w:ilvl w:val="0"/>
          <w:numId w:val="83"/>
        </w:numPr>
        <w:spacing w:line="356" w:lineRule="exact"/>
        <w:ind w:right="309" w:firstLine="419"/>
        <w:rPr>
          <w:rFonts w:hint="eastAsia"/>
          <w:szCs w:val="21"/>
          <w:lang w:eastAsia="zh-CN"/>
        </w:rPr>
      </w:pPr>
      <w:r>
        <w:rPr>
          <w:rFonts w:hint="eastAsia"/>
          <w:szCs w:val="21"/>
          <w:lang w:eastAsia="zh-CN"/>
        </w:rPr>
        <w:t>发包人对最终结清申请单内容有异议的，有权要求承包人进行修正和提供补充资料，由承包人向监理人提交修正后的最终结清申请单。</w:t>
      </w:r>
    </w:p>
    <w:p w14:paraId="09531A50" w14:textId="77777777" w:rsidR="002037B0" w:rsidRDefault="00000000">
      <w:pPr>
        <w:numPr>
          <w:ilvl w:val="2"/>
          <w:numId w:val="81"/>
        </w:numPr>
        <w:spacing w:line="356" w:lineRule="exact"/>
        <w:rPr>
          <w:rFonts w:hint="eastAsia"/>
          <w:szCs w:val="21"/>
          <w:lang w:eastAsia="zh-CN"/>
        </w:rPr>
      </w:pPr>
      <w:r>
        <w:rPr>
          <w:rFonts w:hint="eastAsia"/>
          <w:szCs w:val="21"/>
          <w:lang w:eastAsia="zh-CN"/>
        </w:rPr>
        <w:t>最终结清证书和支付时间</w:t>
      </w:r>
    </w:p>
    <w:p w14:paraId="54251221" w14:textId="77777777" w:rsidR="002037B0" w:rsidRDefault="00000000">
      <w:pPr>
        <w:numPr>
          <w:ilvl w:val="0"/>
          <w:numId w:val="84"/>
        </w:numPr>
        <w:spacing w:line="356" w:lineRule="exact"/>
        <w:ind w:left="-391" w:right="221" w:firstLine="527"/>
        <w:rPr>
          <w:rFonts w:hint="eastAsia"/>
          <w:szCs w:val="21"/>
          <w:lang w:eastAsia="zh-CN"/>
        </w:rPr>
      </w:pPr>
      <w:r>
        <w:rPr>
          <w:rFonts w:hint="eastAsia"/>
          <w:szCs w:val="21"/>
          <w:lang w:eastAsia="zh-CN"/>
        </w:rPr>
        <w:t>监理人收到承包人提交的最终结清申请单后的 14 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 监理人提出应支付给承包人的价款视为已经发包人同意。</w:t>
      </w:r>
    </w:p>
    <w:p w14:paraId="2D355621" w14:textId="77777777" w:rsidR="002037B0" w:rsidRDefault="00000000">
      <w:pPr>
        <w:numPr>
          <w:ilvl w:val="0"/>
          <w:numId w:val="84"/>
        </w:numPr>
        <w:spacing w:line="356" w:lineRule="exact"/>
        <w:ind w:left="138" w:right="340" w:firstLine="419"/>
        <w:rPr>
          <w:rFonts w:hint="eastAsia"/>
          <w:szCs w:val="21"/>
          <w:lang w:eastAsia="zh-CN"/>
        </w:rPr>
      </w:pPr>
      <w:r>
        <w:rPr>
          <w:rFonts w:hint="eastAsia"/>
          <w:szCs w:val="21"/>
          <w:lang w:eastAsia="zh-CN"/>
        </w:rPr>
        <w:t>发包人应在监理人出具最终结清证书后的 14 天内，将应支付款支付给承包人。发包人不按期支付的，按第 17.3.3（2）目的约定，将逾期付款违约金支付给承包人。</w:t>
      </w:r>
    </w:p>
    <w:p w14:paraId="7235F72B" w14:textId="77777777" w:rsidR="002037B0" w:rsidRDefault="00000000">
      <w:pPr>
        <w:numPr>
          <w:ilvl w:val="0"/>
          <w:numId w:val="84"/>
        </w:numPr>
        <w:spacing w:line="356" w:lineRule="exact"/>
        <w:ind w:left="138" w:right="309" w:firstLine="419"/>
        <w:rPr>
          <w:rFonts w:hint="eastAsia"/>
          <w:szCs w:val="21"/>
          <w:lang w:eastAsia="zh-CN"/>
        </w:rPr>
      </w:pPr>
      <w:r>
        <w:rPr>
          <w:rFonts w:hint="eastAsia"/>
          <w:szCs w:val="21"/>
          <w:lang w:eastAsia="zh-CN"/>
        </w:rPr>
        <w:t>承包人对发包人签认的最终结清证书有异议的，按第 24 条“争议的解决”的约定办理。</w:t>
      </w:r>
    </w:p>
    <w:p w14:paraId="1B581BE4" w14:textId="77777777" w:rsidR="002037B0" w:rsidRDefault="00000000">
      <w:pPr>
        <w:numPr>
          <w:ilvl w:val="0"/>
          <w:numId w:val="84"/>
        </w:numPr>
        <w:spacing w:line="356" w:lineRule="exact"/>
        <w:ind w:left="1087" w:hanging="529"/>
        <w:rPr>
          <w:rFonts w:hint="eastAsia"/>
          <w:szCs w:val="21"/>
          <w:lang w:eastAsia="zh-CN"/>
        </w:rPr>
      </w:pPr>
      <w:r>
        <w:rPr>
          <w:rFonts w:hint="eastAsia"/>
          <w:szCs w:val="21"/>
          <w:lang w:eastAsia="zh-CN"/>
        </w:rPr>
        <w:t>最终结清付款涉及政府投资资金的，按第 17.3.3（4）目的约定办理。</w:t>
      </w:r>
    </w:p>
    <w:p w14:paraId="1E32C9A1"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77" w:name="_Toc12341"/>
      <w:bookmarkStart w:id="778" w:name="_Toc10532"/>
      <w:bookmarkStart w:id="779" w:name="_Toc101357729"/>
      <w:proofErr w:type="spellStart"/>
      <w:r>
        <w:rPr>
          <w:rFonts w:ascii="Arial" w:hAnsi="Arial" w:hint="eastAsia"/>
          <w:b/>
          <w:sz w:val="28"/>
          <w:szCs w:val="24"/>
        </w:rPr>
        <w:t>竣工验收</w:t>
      </w:r>
      <w:bookmarkEnd w:id="777"/>
      <w:bookmarkEnd w:id="778"/>
      <w:bookmarkEnd w:id="779"/>
      <w:proofErr w:type="spellEnd"/>
    </w:p>
    <w:p w14:paraId="1D6DEA20" w14:textId="77777777" w:rsidR="002037B0" w:rsidRDefault="00000000">
      <w:pPr>
        <w:keepNext/>
        <w:keepLines/>
        <w:numPr>
          <w:ilvl w:val="1"/>
          <w:numId w:val="9"/>
        </w:numPr>
        <w:spacing w:before="1" w:line="356" w:lineRule="exact"/>
        <w:ind w:left="619" w:hanging="482"/>
        <w:textAlignment w:val="baseline"/>
        <w:outlineLvl w:val="4"/>
        <w:rPr>
          <w:rFonts w:hint="eastAsia"/>
          <w:b/>
          <w:sz w:val="24"/>
          <w:szCs w:val="24"/>
        </w:rPr>
      </w:pPr>
      <w:proofErr w:type="spellStart"/>
      <w:r>
        <w:rPr>
          <w:rFonts w:hint="eastAsia"/>
          <w:b/>
          <w:sz w:val="24"/>
          <w:szCs w:val="24"/>
        </w:rPr>
        <w:t>竣工验收的含义</w:t>
      </w:r>
      <w:proofErr w:type="spellEnd"/>
      <w:r>
        <w:rPr>
          <w:rFonts w:hint="eastAsia"/>
          <w:b/>
          <w:sz w:val="24"/>
          <w:szCs w:val="24"/>
        </w:rPr>
        <w:t xml:space="preserve"> </w:t>
      </w:r>
    </w:p>
    <w:p w14:paraId="1CBB8FCA" w14:textId="77777777" w:rsidR="002037B0" w:rsidRDefault="00000000">
      <w:pPr>
        <w:numPr>
          <w:ilvl w:val="2"/>
          <w:numId w:val="85"/>
        </w:numPr>
        <w:spacing w:line="356" w:lineRule="exact"/>
        <w:rPr>
          <w:rFonts w:hint="eastAsia"/>
          <w:szCs w:val="21"/>
          <w:lang w:eastAsia="zh-CN"/>
        </w:rPr>
      </w:pPr>
      <w:r>
        <w:rPr>
          <w:rFonts w:hint="eastAsia"/>
          <w:szCs w:val="21"/>
          <w:lang w:eastAsia="zh-CN"/>
        </w:rPr>
        <w:t xml:space="preserve">竣工验收指承包人完成了全部合同工作后，发包人按合同要求进行的验收。 </w:t>
      </w:r>
    </w:p>
    <w:p w14:paraId="6287FAC4" w14:textId="77777777" w:rsidR="002037B0" w:rsidRDefault="00000000">
      <w:pPr>
        <w:numPr>
          <w:ilvl w:val="2"/>
          <w:numId w:val="85"/>
        </w:numPr>
        <w:spacing w:line="356" w:lineRule="exact"/>
        <w:ind w:left="138" w:right="308" w:firstLine="419"/>
        <w:rPr>
          <w:rFonts w:hint="eastAsia"/>
          <w:szCs w:val="21"/>
          <w:lang w:eastAsia="zh-CN"/>
        </w:rPr>
      </w:pPr>
      <w:r>
        <w:rPr>
          <w:rFonts w:hint="eastAsia"/>
          <w:szCs w:val="21"/>
          <w:lang w:eastAsia="zh-CN"/>
        </w:rPr>
        <w:t>国家验收是政府有关部门根据法律、规范、规程和政策要求，针对发包人全面组织实施的整个工程正式交付投运前的验收。</w:t>
      </w:r>
    </w:p>
    <w:p w14:paraId="15AC2EDC" w14:textId="77777777" w:rsidR="002037B0" w:rsidRDefault="00000000">
      <w:pPr>
        <w:numPr>
          <w:ilvl w:val="2"/>
          <w:numId w:val="85"/>
        </w:numPr>
        <w:spacing w:line="356" w:lineRule="exact"/>
        <w:ind w:left="138" w:right="308" w:firstLine="419"/>
        <w:rPr>
          <w:rFonts w:hint="eastAsia"/>
          <w:szCs w:val="21"/>
          <w:lang w:eastAsia="zh-CN"/>
        </w:rPr>
      </w:pPr>
      <w:r>
        <w:rPr>
          <w:rFonts w:hint="eastAsia"/>
          <w:szCs w:val="21"/>
          <w:lang w:eastAsia="zh-CN"/>
        </w:rPr>
        <w:t xml:space="preserve">需要进行国家验收的，竣工验收是国家验收的一部分。竣工验收所采用的各项验收和评定标准应符合国家验收标准。发包人和承包人为竣工验收提供的各项竣工验收资料应符合国家验收的要求。  </w:t>
      </w:r>
    </w:p>
    <w:p w14:paraId="098E78DB" w14:textId="77777777" w:rsidR="002037B0" w:rsidRDefault="00000000">
      <w:pPr>
        <w:keepNext/>
        <w:keepLines/>
        <w:numPr>
          <w:ilvl w:val="1"/>
          <w:numId w:val="9"/>
        </w:numPr>
        <w:spacing w:before="1" w:line="356" w:lineRule="exact"/>
        <w:ind w:left="619" w:hanging="482"/>
        <w:textAlignment w:val="baseline"/>
        <w:outlineLvl w:val="4"/>
        <w:rPr>
          <w:rFonts w:hint="eastAsia"/>
          <w:sz w:val="24"/>
          <w:szCs w:val="24"/>
        </w:rPr>
      </w:pPr>
      <w:proofErr w:type="spellStart"/>
      <w:r>
        <w:rPr>
          <w:rFonts w:hint="eastAsia"/>
          <w:b/>
          <w:sz w:val="24"/>
          <w:szCs w:val="24"/>
        </w:rPr>
        <w:lastRenderedPageBreak/>
        <w:t>竣工验收申请报告</w:t>
      </w:r>
      <w:proofErr w:type="spellEnd"/>
      <w:r>
        <w:rPr>
          <w:rFonts w:hint="eastAsia"/>
          <w:sz w:val="24"/>
          <w:szCs w:val="24"/>
        </w:rPr>
        <w:t xml:space="preserve"> </w:t>
      </w:r>
    </w:p>
    <w:p w14:paraId="39BF0F40" w14:textId="77777777" w:rsidR="002037B0" w:rsidRDefault="00000000">
      <w:pPr>
        <w:spacing w:line="356" w:lineRule="exact"/>
        <w:ind w:left="558"/>
        <w:rPr>
          <w:rFonts w:hint="eastAsia"/>
          <w:szCs w:val="21"/>
          <w:lang w:eastAsia="zh-CN"/>
        </w:rPr>
      </w:pPr>
      <w:r>
        <w:rPr>
          <w:rFonts w:hint="eastAsia"/>
          <w:szCs w:val="21"/>
          <w:lang w:eastAsia="zh-CN"/>
        </w:rPr>
        <w:t xml:space="preserve">当工程具备以下条件时，承包人即可向监理人报送竣工验收申请报告： </w:t>
      </w:r>
    </w:p>
    <w:p w14:paraId="71B8CBBC" w14:textId="77777777" w:rsidR="002037B0" w:rsidRDefault="00000000">
      <w:pPr>
        <w:numPr>
          <w:ilvl w:val="0"/>
          <w:numId w:val="86"/>
        </w:numPr>
        <w:spacing w:line="356" w:lineRule="exact"/>
        <w:ind w:right="309" w:firstLine="419"/>
        <w:rPr>
          <w:rFonts w:hint="eastAsia"/>
          <w:szCs w:val="21"/>
          <w:lang w:eastAsia="zh-CN"/>
        </w:rPr>
      </w:pPr>
      <w:r>
        <w:rPr>
          <w:rFonts w:hint="eastAsia"/>
          <w:szCs w:val="21"/>
          <w:lang w:eastAsia="zh-CN"/>
        </w:rPr>
        <w:t>除监理人同意列入缺陷责任期内完成的尾工（甩项）工程和缺陷修补工作外，合同范围内的全部单位工程以及有关工作，包括合同要求的试验、试运行以及检验和验收均已完成，并符合合同要求；</w:t>
      </w:r>
    </w:p>
    <w:p w14:paraId="596CE20F" w14:textId="77777777" w:rsidR="002037B0" w:rsidRDefault="00000000">
      <w:pPr>
        <w:numPr>
          <w:ilvl w:val="0"/>
          <w:numId w:val="86"/>
        </w:numPr>
        <w:spacing w:line="356" w:lineRule="exact"/>
        <w:ind w:right="309" w:firstLine="419"/>
        <w:rPr>
          <w:rFonts w:hint="eastAsia"/>
          <w:szCs w:val="21"/>
          <w:lang w:eastAsia="zh-CN"/>
        </w:rPr>
      </w:pPr>
      <w:r>
        <w:rPr>
          <w:rFonts w:hint="eastAsia"/>
          <w:szCs w:val="21"/>
          <w:lang w:eastAsia="zh-CN"/>
        </w:rPr>
        <w:t>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w:t>
      </w:r>
      <w:proofErr w:type="gramStart"/>
      <w:r>
        <w:rPr>
          <w:rFonts w:hint="eastAsia"/>
          <w:szCs w:val="21"/>
          <w:lang w:eastAsia="zh-CN"/>
        </w:rPr>
        <w:t>见合同</w:t>
      </w:r>
      <w:proofErr w:type="gramEnd"/>
      <w:r>
        <w:rPr>
          <w:rFonts w:hint="eastAsia"/>
          <w:szCs w:val="21"/>
          <w:lang w:eastAsia="zh-CN"/>
        </w:rPr>
        <w:t>条款专用部分。</w:t>
      </w:r>
    </w:p>
    <w:p w14:paraId="41292F8B" w14:textId="77777777" w:rsidR="002037B0" w:rsidRDefault="00000000">
      <w:pPr>
        <w:numPr>
          <w:ilvl w:val="0"/>
          <w:numId w:val="86"/>
        </w:numPr>
        <w:spacing w:line="356" w:lineRule="exact"/>
        <w:ind w:right="309" w:firstLine="419"/>
        <w:rPr>
          <w:rFonts w:hint="eastAsia"/>
          <w:szCs w:val="21"/>
          <w:lang w:eastAsia="zh-CN"/>
        </w:rPr>
      </w:pPr>
      <w:r>
        <w:rPr>
          <w:rFonts w:hint="eastAsia"/>
          <w:szCs w:val="21"/>
          <w:lang w:eastAsia="zh-CN"/>
        </w:rPr>
        <w:t>已按监理人的要求编制了在缺陷责任期内需完成的尾工（甩项）工程，和缺陷修补工作清单等相应施工计划；</w:t>
      </w:r>
    </w:p>
    <w:p w14:paraId="6411B605" w14:textId="77777777" w:rsidR="002037B0" w:rsidRDefault="00000000">
      <w:pPr>
        <w:numPr>
          <w:ilvl w:val="0"/>
          <w:numId w:val="86"/>
        </w:numPr>
        <w:spacing w:line="356" w:lineRule="exact"/>
        <w:ind w:left="1087"/>
        <w:rPr>
          <w:rFonts w:hint="eastAsia"/>
          <w:szCs w:val="21"/>
          <w:lang w:eastAsia="zh-CN"/>
        </w:rPr>
      </w:pPr>
      <w:r>
        <w:rPr>
          <w:rFonts w:hint="eastAsia"/>
          <w:szCs w:val="21"/>
          <w:lang w:eastAsia="zh-CN"/>
        </w:rPr>
        <w:t>监理人要求在竣工验收前应完成的其他工作；</w:t>
      </w:r>
    </w:p>
    <w:p w14:paraId="1680C572" w14:textId="77777777" w:rsidR="002037B0" w:rsidRDefault="00000000">
      <w:pPr>
        <w:numPr>
          <w:ilvl w:val="0"/>
          <w:numId w:val="86"/>
        </w:numPr>
        <w:spacing w:line="356" w:lineRule="exact"/>
        <w:ind w:left="1087"/>
        <w:rPr>
          <w:rFonts w:hint="eastAsia"/>
          <w:szCs w:val="21"/>
          <w:lang w:eastAsia="zh-CN"/>
        </w:rPr>
      </w:pPr>
      <w:r>
        <w:rPr>
          <w:rFonts w:hint="eastAsia"/>
          <w:szCs w:val="21"/>
          <w:lang w:eastAsia="zh-CN"/>
        </w:rPr>
        <w:t>监理人要求提交的竣工验收资料清单。</w:t>
      </w:r>
    </w:p>
    <w:p w14:paraId="652361E8" w14:textId="77777777" w:rsidR="002037B0" w:rsidRDefault="00000000">
      <w:pPr>
        <w:keepNext/>
        <w:keepLines/>
        <w:spacing w:before="280" w:after="290" w:line="356" w:lineRule="exact"/>
        <w:ind w:left="138"/>
        <w:textAlignment w:val="baseline"/>
        <w:outlineLvl w:val="4"/>
        <w:rPr>
          <w:rFonts w:hint="eastAsia"/>
          <w:b/>
          <w:sz w:val="24"/>
          <w:szCs w:val="24"/>
          <w:lang w:eastAsia="zh-CN"/>
        </w:rPr>
      </w:pPr>
      <w:r>
        <w:rPr>
          <w:rFonts w:hint="eastAsia"/>
          <w:b/>
          <w:sz w:val="24"/>
          <w:szCs w:val="24"/>
          <w:lang w:eastAsia="zh-CN"/>
        </w:rPr>
        <w:t xml:space="preserve">18.3 验 收 </w:t>
      </w:r>
    </w:p>
    <w:p w14:paraId="196FE3AA" w14:textId="77777777" w:rsidR="002037B0" w:rsidRDefault="00000000">
      <w:pPr>
        <w:spacing w:line="356" w:lineRule="exact"/>
        <w:ind w:left="138" w:right="308" w:firstLine="419"/>
        <w:rPr>
          <w:rFonts w:hint="eastAsia"/>
          <w:szCs w:val="21"/>
          <w:lang w:eastAsia="zh-CN"/>
        </w:rPr>
      </w:pPr>
      <w:r>
        <w:rPr>
          <w:rFonts w:hint="eastAsia"/>
          <w:szCs w:val="21"/>
          <w:lang w:eastAsia="zh-CN"/>
        </w:rPr>
        <w:t>监理人收到承包人按第 18.2 款约定提交的竣工验收申请报告后，应审查申请报告的各项内容，并按以下不同情况进行处理。</w:t>
      </w:r>
    </w:p>
    <w:p w14:paraId="747DB730" w14:textId="77777777" w:rsidR="002037B0" w:rsidRDefault="00000000">
      <w:pPr>
        <w:numPr>
          <w:ilvl w:val="2"/>
          <w:numId w:val="87"/>
        </w:numPr>
        <w:spacing w:line="356" w:lineRule="exact"/>
        <w:rPr>
          <w:rFonts w:hint="eastAsia"/>
          <w:szCs w:val="21"/>
          <w:lang w:eastAsia="zh-CN"/>
        </w:rPr>
      </w:pPr>
      <w:r>
        <w:rPr>
          <w:rFonts w:hint="eastAsia"/>
          <w:szCs w:val="21"/>
          <w:lang w:eastAsia="zh-CN"/>
        </w:rPr>
        <w:t>监理人审查后认为尚不具备竣工验收条件的，应在收到竣工验收申请报告后的</w:t>
      </w:r>
    </w:p>
    <w:p w14:paraId="15E9A2C1" w14:textId="77777777" w:rsidR="002037B0" w:rsidRDefault="00000000">
      <w:pPr>
        <w:spacing w:before="1" w:line="356" w:lineRule="exact"/>
        <w:ind w:left="138" w:right="309"/>
        <w:rPr>
          <w:rFonts w:hint="eastAsia"/>
          <w:szCs w:val="21"/>
          <w:lang w:eastAsia="zh-CN"/>
        </w:rPr>
      </w:pPr>
      <w:r>
        <w:rPr>
          <w:rFonts w:hint="eastAsia"/>
          <w:szCs w:val="21"/>
          <w:lang w:eastAsia="zh-CN"/>
        </w:rPr>
        <w:t xml:space="preserve">28 天内通知承包人，并指出在颁发接收证书前承包人需进行的工作内容。承包人完成监理人通知的全部工作内容后，应再次提交竣工验收申请报告，直至监理人同意为止。 </w:t>
      </w:r>
    </w:p>
    <w:p w14:paraId="3F157265" w14:textId="77777777" w:rsidR="002037B0" w:rsidRDefault="00000000">
      <w:pPr>
        <w:numPr>
          <w:ilvl w:val="2"/>
          <w:numId w:val="87"/>
        </w:numPr>
        <w:spacing w:line="356" w:lineRule="exact"/>
        <w:rPr>
          <w:rFonts w:hint="eastAsia"/>
          <w:szCs w:val="21"/>
          <w:lang w:eastAsia="zh-CN"/>
        </w:rPr>
      </w:pPr>
      <w:r>
        <w:rPr>
          <w:rFonts w:hint="eastAsia"/>
          <w:szCs w:val="21"/>
          <w:lang w:eastAsia="zh-CN"/>
        </w:rPr>
        <w:t>监理人审查后认为已具备竣工验收条件的，应在收到竣工验收申请报告后的</w:t>
      </w:r>
    </w:p>
    <w:p w14:paraId="34D273F2" w14:textId="77777777" w:rsidR="002037B0" w:rsidRDefault="00000000">
      <w:pPr>
        <w:spacing w:before="1" w:line="356" w:lineRule="exact"/>
        <w:ind w:left="138"/>
        <w:rPr>
          <w:rFonts w:hint="eastAsia"/>
          <w:szCs w:val="21"/>
          <w:lang w:eastAsia="zh-CN"/>
        </w:rPr>
      </w:pPr>
      <w:r>
        <w:rPr>
          <w:rFonts w:hint="eastAsia"/>
          <w:szCs w:val="21"/>
          <w:lang w:eastAsia="zh-CN"/>
        </w:rPr>
        <w:t xml:space="preserve">28 天内提请发包人进行工程验收。 </w:t>
      </w:r>
    </w:p>
    <w:p w14:paraId="08B6C9EF" w14:textId="77777777" w:rsidR="002037B0" w:rsidRDefault="00000000">
      <w:pPr>
        <w:numPr>
          <w:ilvl w:val="2"/>
          <w:numId w:val="87"/>
        </w:numPr>
        <w:spacing w:line="356" w:lineRule="exact"/>
        <w:rPr>
          <w:rFonts w:hint="eastAsia"/>
          <w:szCs w:val="21"/>
          <w:lang w:eastAsia="zh-CN"/>
        </w:rPr>
      </w:pPr>
      <w:r>
        <w:rPr>
          <w:rFonts w:hint="eastAsia"/>
          <w:szCs w:val="21"/>
          <w:lang w:eastAsia="zh-CN"/>
        </w:rPr>
        <w:t>发包人经过验收后同意接受工程的，应在监理人收到竣工验收申请报告后的</w:t>
      </w:r>
    </w:p>
    <w:p w14:paraId="676D8015" w14:textId="77777777" w:rsidR="002037B0" w:rsidRDefault="00000000">
      <w:pPr>
        <w:spacing w:line="356" w:lineRule="exact"/>
        <w:ind w:left="138" w:right="220"/>
        <w:rPr>
          <w:rFonts w:hint="eastAsia"/>
          <w:szCs w:val="21"/>
          <w:lang w:eastAsia="zh-CN"/>
        </w:rPr>
      </w:pPr>
      <w:r>
        <w:rPr>
          <w:rFonts w:hint="eastAsia"/>
          <w:szCs w:val="21"/>
          <w:lang w:eastAsia="zh-CN"/>
        </w:rPr>
        <w:t>56 天内，由监理人向承包人出具经发包人签认的工程接收证书。发包人验收后同意接收工程，但提出整修和完善要求的，限期修好，</w:t>
      </w:r>
      <w:proofErr w:type="gramStart"/>
      <w:r>
        <w:rPr>
          <w:rFonts w:hint="eastAsia"/>
          <w:szCs w:val="21"/>
          <w:lang w:eastAsia="zh-CN"/>
        </w:rPr>
        <w:t>并缓发工程</w:t>
      </w:r>
      <w:proofErr w:type="gramEnd"/>
      <w:r>
        <w:rPr>
          <w:rFonts w:hint="eastAsia"/>
          <w:szCs w:val="21"/>
          <w:lang w:eastAsia="zh-CN"/>
        </w:rPr>
        <w:t xml:space="preserve">接收证书。整修和完善工作完成后， 监理人复查达到要求的，经发包人同意后，再向承包人出具工程接收证书。 </w:t>
      </w:r>
    </w:p>
    <w:p w14:paraId="6ED7908D" w14:textId="77777777" w:rsidR="002037B0" w:rsidRDefault="00000000">
      <w:pPr>
        <w:numPr>
          <w:ilvl w:val="2"/>
          <w:numId w:val="87"/>
        </w:numPr>
        <w:spacing w:line="356" w:lineRule="exact"/>
        <w:ind w:left="138" w:right="203" w:firstLine="419"/>
        <w:rPr>
          <w:rFonts w:hint="eastAsia"/>
          <w:szCs w:val="21"/>
          <w:lang w:eastAsia="zh-CN"/>
        </w:rPr>
      </w:pPr>
      <w:r>
        <w:rPr>
          <w:rFonts w:hint="eastAsia"/>
          <w:szCs w:val="21"/>
          <w:lang w:eastAsia="zh-CN"/>
        </w:rPr>
        <w:t>发包人验收后不同意接收工程的，监理人应按照发包人的验收意见发出指示，要求承包人对不合格工程认真</w:t>
      </w:r>
      <w:proofErr w:type="gramStart"/>
      <w:r>
        <w:rPr>
          <w:rFonts w:hint="eastAsia"/>
          <w:szCs w:val="21"/>
          <w:lang w:eastAsia="zh-CN"/>
        </w:rPr>
        <w:t>返工重</w:t>
      </w:r>
      <w:proofErr w:type="gramEnd"/>
      <w:r>
        <w:rPr>
          <w:rFonts w:hint="eastAsia"/>
          <w:szCs w:val="21"/>
          <w:lang w:eastAsia="zh-CN"/>
        </w:rPr>
        <w:t>作或进行补救处理，并承担由此产生的费用。承包人在完成不合格工程的</w:t>
      </w:r>
      <w:proofErr w:type="gramStart"/>
      <w:r>
        <w:rPr>
          <w:rFonts w:hint="eastAsia"/>
          <w:szCs w:val="21"/>
          <w:lang w:eastAsia="zh-CN"/>
        </w:rPr>
        <w:t>返工重</w:t>
      </w:r>
      <w:proofErr w:type="gramEnd"/>
      <w:r>
        <w:rPr>
          <w:rFonts w:hint="eastAsia"/>
          <w:szCs w:val="21"/>
          <w:lang w:eastAsia="zh-CN"/>
        </w:rPr>
        <w:t xml:space="preserve">作或补救工作后，应重新提交竣工验收申请报告，按第 18.3.1 项、第 18.3.2 项和第 18.3.3 项的约定进行。 </w:t>
      </w:r>
    </w:p>
    <w:p w14:paraId="5ED152C7" w14:textId="77777777" w:rsidR="002037B0" w:rsidRDefault="00000000">
      <w:pPr>
        <w:numPr>
          <w:ilvl w:val="2"/>
          <w:numId w:val="87"/>
        </w:numPr>
        <w:spacing w:line="356" w:lineRule="exact"/>
        <w:ind w:left="138" w:right="309" w:firstLine="419"/>
        <w:rPr>
          <w:rFonts w:hint="eastAsia"/>
          <w:szCs w:val="21"/>
          <w:lang w:eastAsia="zh-CN"/>
        </w:rPr>
      </w:pPr>
      <w:r>
        <w:rPr>
          <w:rFonts w:hint="eastAsia"/>
          <w:szCs w:val="21"/>
          <w:lang w:eastAsia="zh-CN"/>
        </w:rPr>
        <w:t>经验收合格的工程, 实际竣工日期为承包人按照第 18.2 款提交竣工验收申请报告或按照本款重新提交竣工验收申请报告的日期（以两者中时间在后者为准）。</w:t>
      </w:r>
    </w:p>
    <w:p w14:paraId="1F618951" w14:textId="77777777" w:rsidR="002037B0" w:rsidRDefault="00000000">
      <w:pPr>
        <w:numPr>
          <w:ilvl w:val="2"/>
          <w:numId w:val="87"/>
        </w:numPr>
        <w:spacing w:line="356" w:lineRule="exact"/>
        <w:ind w:left="138" w:right="205" w:firstLine="419"/>
        <w:rPr>
          <w:rFonts w:hint="eastAsia"/>
          <w:szCs w:val="21"/>
          <w:lang w:eastAsia="zh-CN"/>
        </w:rPr>
      </w:pPr>
      <w:r>
        <w:rPr>
          <w:rFonts w:hint="eastAsia"/>
          <w:szCs w:val="21"/>
          <w:lang w:eastAsia="zh-CN"/>
        </w:rPr>
        <w:lastRenderedPageBreak/>
        <w:t xml:space="preserve">发包人在收到承包人竣工验收申请报告 56 </w:t>
      </w:r>
      <w:proofErr w:type="gramStart"/>
      <w:r>
        <w:rPr>
          <w:rFonts w:hint="eastAsia"/>
          <w:szCs w:val="21"/>
          <w:lang w:eastAsia="zh-CN"/>
        </w:rPr>
        <w:t>天后未</w:t>
      </w:r>
      <w:proofErr w:type="gramEnd"/>
      <w:r>
        <w:rPr>
          <w:rFonts w:hint="eastAsia"/>
          <w:szCs w:val="21"/>
          <w:lang w:eastAsia="zh-CN"/>
        </w:rPr>
        <w:t>进行验收的，视为验收合格，实际竣工日期以提交竣工验收申请报告的日期为准，但发包人由于不可抗力不能进行验收的除外。</w:t>
      </w:r>
    </w:p>
    <w:p w14:paraId="7BDDA6EA" w14:textId="77777777" w:rsidR="002037B0" w:rsidRDefault="00000000">
      <w:pPr>
        <w:keepNext/>
        <w:keepLines/>
        <w:numPr>
          <w:ilvl w:val="1"/>
          <w:numId w:val="88"/>
        </w:numPr>
        <w:spacing w:before="135" w:line="356" w:lineRule="exact"/>
        <w:ind w:hanging="482"/>
        <w:textAlignment w:val="baseline"/>
        <w:outlineLvl w:val="4"/>
        <w:rPr>
          <w:rFonts w:hint="eastAsia"/>
          <w:b/>
          <w:sz w:val="24"/>
          <w:szCs w:val="24"/>
        </w:rPr>
      </w:pPr>
      <w:proofErr w:type="spellStart"/>
      <w:r>
        <w:rPr>
          <w:rFonts w:hint="eastAsia"/>
          <w:b/>
          <w:sz w:val="24"/>
          <w:szCs w:val="24"/>
        </w:rPr>
        <w:t>单位工程验收</w:t>
      </w:r>
      <w:proofErr w:type="spellEnd"/>
      <w:r>
        <w:rPr>
          <w:rFonts w:hint="eastAsia"/>
          <w:b/>
          <w:sz w:val="24"/>
          <w:szCs w:val="24"/>
        </w:rPr>
        <w:t xml:space="preserve"> </w:t>
      </w:r>
    </w:p>
    <w:p w14:paraId="01594B95" w14:textId="77777777" w:rsidR="002037B0" w:rsidRDefault="00000000">
      <w:pPr>
        <w:numPr>
          <w:ilvl w:val="2"/>
          <w:numId w:val="88"/>
        </w:numPr>
        <w:spacing w:line="356" w:lineRule="exact"/>
        <w:ind w:right="308" w:firstLine="419"/>
        <w:rPr>
          <w:rFonts w:hint="eastAsia"/>
          <w:szCs w:val="21"/>
          <w:lang w:eastAsia="zh-CN"/>
        </w:rPr>
      </w:pPr>
      <w:r>
        <w:rPr>
          <w:rFonts w:hint="eastAsia"/>
          <w:szCs w:val="21"/>
          <w:lang w:eastAsia="zh-CN"/>
        </w:rPr>
        <w:t>发包人根据合同进度计划安排，在全部工程竣工前需要使用已经竣工的单位工程时，或承包人提出经发包人同意时，可进行单位工程验收。验收的程序可参照第 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59B54E3F" w14:textId="77777777" w:rsidR="002037B0" w:rsidRDefault="00000000">
      <w:pPr>
        <w:numPr>
          <w:ilvl w:val="2"/>
          <w:numId w:val="88"/>
        </w:numPr>
        <w:spacing w:line="356" w:lineRule="exact"/>
        <w:ind w:right="309" w:firstLine="419"/>
        <w:rPr>
          <w:rFonts w:hint="eastAsia"/>
          <w:szCs w:val="21"/>
          <w:lang w:eastAsia="zh-CN"/>
        </w:rPr>
      </w:pPr>
      <w:r>
        <w:rPr>
          <w:rFonts w:hint="eastAsia"/>
          <w:szCs w:val="21"/>
          <w:lang w:eastAsia="zh-CN"/>
        </w:rPr>
        <w:t>发包人在全部工程竣工前，使用已接收的单位工程导致承包人费用增加的，发包人应承担由此增加的费用和（或）工期延误，并支付承包人合理利润。</w:t>
      </w:r>
    </w:p>
    <w:p w14:paraId="1B87ACCB" w14:textId="77777777" w:rsidR="002037B0" w:rsidRDefault="00000000">
      <w:pPr>
        <w:keepNext/>
        <w:keepLines/>
        <w:numPr>
          <w:ilvl w:val="1"/>
          <w:numId w:val="88"/>
        </w:numPr>
        <w:spacing w:before="135" w:line="356" w:lineRule="exact"/>
        <w:ind w:hanging="482"/>
        <w:textAlignment w:val="baseline"/>
        <w:outlineLvl w:val="4"/>
        <w:rPr>
          <w:rFonts w:hint="eastAsia"/>
          <w:b/>
          <w:sz w:val="24"/>
          <w:szCs w:val="24"/>
        </w:rPr>
      </w:pPr>
      <w:proofErr w:type="spellStart"/>
      <w:r>
        <w:rPr>
          <w:rFonts w:hint="eastAsia"/>
          <w:b/>
          <w:sz w:val="24"/>
          <w:szCs w:val="24"/>
        </w:rPr>
        <w:t>施工期运行</w:t>
      </w:r>
      <w:proofErr w:type="spellEnd"/>
      <w:r>
        <w:rPr>
          <w:rFonts w:hint="eastAsia"/>
          <w:b/>
          <w:sz w:val="24"/>
          <w:szCs w:val="24"/>
        </w:rPr>
        <w:t xml:space="preserve"> </w:t>
      </w:r>
    </w:p>
    <w:p w14:paraId="3EFCA7E3" w14:textId="77777777" w:rsidR="002037B0" w:rsidRDefault="00000000">
      <w:pPr>
        <w:numPr>
          <w:ilvl w:val="2"/>
          <w:numId w:val="88"/>
        </w:numPr>
        <w:spacing w:line="356" w:lineRule="exact"/>
        <w:ind w:right="308" w:firstLine="419"/>
        <w:rPr>
          <w:rFonts w:hint="eastAsia"/>
          <w:szCs w:val="21"/>
          <w:lang w:eastAsia="zh-CN"/>
        </w:rPr>
      </w:pPr>
      <w:r>
        <w:rPr>
          <w:rFonts w:hint="eastAsia"/>
          <w:szCs w:val="21"/>
          <w:lang w:eastAsia="zh-CN"/>
        </w:rPr>
        <w:t>施工期运行是指合同工程尚未全部竣工，其中某项或某几项单位工程或工程设备安装已竣工，根据合同条款专用部分约定，需要投入施工期运行的，经发包人按第 18.4款的约定验收合格，证明能确保安全后，才能在施工期投入运行。</w:t>
      </w:r>
    </w:p>
    <w:p w14:paraId="7DC17585" w14:textId="77777777" w:rsidR="002037B0" w:rsidRDefault="00000000">
      <w:pPr>
        <w:numPr>
          <w:ilvl w:val="2"/>
          <w:numId w:val="88"/>
        </w:numPr>
        <w:spacing w:line="356" w:lineRule="exact"/>
        <w:ind w:right="308" w:firstLine="419"/>
        <w:rPr>
          <w:rFonts w:hint="eastAsia"/>
          <w:szCs w:val="21"/>
          <w:lang w:eastAsia="zh-CN"/>
        </w:rPr>
      </w:pPr>
      <w:r>
        <w:rPr>
          <w:rFonts w:hint="eastAsia"/>
          <w:szCs w:val="21"/>
          <w:lang w:eastAsia="zh-CN"/>
        </w:rPr>
        <w:t>在施工期运行中发现工程或工程设备损坏或存在缺陷的，由承包人按第 19.2款约定进行修复。</w:t>
      </w:r>
    </w:p>
    <w:p w14:paraId="01C66927" w14:textId="77777777" w:rsidR="002037B0" w:rsidRDefault="00000000">
      <w:pPr>
        <w:keepNext/>
        <w:keepLines/>
        <w:numPr>
          <w:ilvl w:val="1"/>
          <w:numId w:val="88"/>
        </w:numPr>
        <w:spacing w:before="136" w:line="356" w:lineRule="exact"/>
        <w:ind w:hanging="482"/>
        <w:textAlignment w:val="baseline"/>
        <w:outlineLvl w:val="4"/>
        <w:rPr>
          <w:rFonts w:hint="eastAsia"/>
          <w:b/>
          <w:sz w:val="24"/>
          <w:szCs w:val="24"/>
        </w:rPr>
      </w:pPr>
      <w:proofErr w:type="spellStart"/>
      <w:r>
        <w:rPr>
          <w:rFonts w:hint="eastAsia"/>
          <w:b/>
          <w:sz w:val="24"/>
          <w:szCs w:val="24"/>
        </w:rPr>
        <w:t>试运行</w:t>
      </w:r>
      <w:proofErr w:type="spellEnd"/>
      <w:r>
        <w:rPr>
          <w:rFonts w:hint="eastAsia"/>
          <w:b/>
          <w:sz w:val="24"/>
          <w:szCs w:val="24"/>
        </w:rPr>
        <w:t xml:space="preserve"> </w:t>
      </w:r>
    </w:p>
    <w:p w14:paraId="33BCBE22" w14:textId="77777777" w:rsidR="002037B0" w:rsidRDefault="00000000">
      <w:pPr>
        <w:numPr>
          <w:ilvl w:val="2"/>
          <w:numId w:val="88"/>
        </w:numPr>
        <w:spacing w:before="1" w:line="356" w:lineRule="exact"/>
        <w:ind w:left="1192"/>
        <w:rPr>
          <w:rFonts w:hint="eastAsia"/>
          <w:szCs w:val="21"/>
          <w:lang w:eastAsia="zh-CN"/>
        </w:rPr>
      </w:pPr>
      <w:r>
        <w:rPr>
          <w:rFonts w:hint="eastAsia"/>
          <w:szCs w:val="21"/>
          <w:lang w:eastAsia="zh-CN"/>
        </w:rPr>
        <w:t>工程及工程设备试运行的组织与费用承担</w:t>
      </w:r>
    </w:p>
    <w:p w14:paraId="6AD6E456" w14:textId="77777777" w:rsidR="002037B0" w:rsidRDefault="00000000">
      <w:pPr>
        <w:numPr>
          <w:ilvl w:val="0"/>
          <w:numId w:val="89"/>
        </w:numPr>
        <w:spacing w:line="356" w:lineRule="exact"/>
        <w:ind w:right="309" w:firstLine="419"/>
        <w:rPr>
          <w:rFonts w:hint="eastAsia"/>
          <w:szCs w:val="21"/>
          <w:lang w:eastAsia="zh-CN"/>
        </w:rPr>
      </w:pPr>
      <w:r>
        <w:rPr>
          <w:rFonts w:hint="eastAsia"/>
          <w:szCs w:val="21"/>
          <w:lang w:eastAsia="zh-CN"/>
        </w:rPr>
        <w:t>工程设备安装具备单机无负荷试运行条件，由承包人组织试运行，费用由承包人承担。</w:t>
      </w:r>
    </w:p>
    <w:p w14:paraId="51029ABF" w14:textId="77777777" w:rsidR="002037B0" w:rsidRDefault="00000000">
      <w:pPr>
        <w:numPr>
          <w:ilvl w:val="0"/>
          <w:numId w:val="89"/>
        </w:numPr>
        <w:spacing w:line="356" w:lineRule="exact"/>
        <w:ind w:right="309" w:firstLine="419"/>
        <w:rPr>
          <w:rFonts w:hint="eastAsia"/>
          <w:szCs w:val="21"/>
          <w:lang w:eastAsia="zh-CN"/>
        </w:rPr>
      </w:pPr>
      <w:r>
        <w:rPr>
          <w:rFonts w:hint="eastAsia"/>
          <w:szCs w:val="21"/>
          <w:lang w:eastAsia="zh-CN"/>
        </w:rPr>
        <w:t>工程设备安装具备无负荷联动试运行条件，由发包人组织试运行，费用由发包人承担。</w:t>
      </w:r>
    </w:p>
    <w:p w14:paraId="6BF7739E" w14:textId="77777777" w:rsidR="002037B0" w:rsidRDefault="00000000">
      <w:pPr>
        <w:numPr>
          <w:ilvl w:val="0"/>
          <w:numId w:val="89"/>
        </w:numPr>
        <w:spacing w:line="356" w:lineRule="exact"/>
        <w:ind w:right="309" w:firstLine="419"/>
        <w:rPr>
          <w:rFonts w:hint="eastAsia"/>
          <w:szCs w:val="21"/>
          <w:lang w:eastAsia="zh-CN"/>
        </w:rPr>
      </w:pPr>
      <w:r>
        <w:rPr>
          <w:rFonts w:hint="eastAsia"/>
          <w:szCs w:val="21"/>
          <w:lang w:eastAsia="zh-CN"/>
        </w:rPr>
        <w:t>投料试运行应在工程竣工验收后由发包人负责，如发包人要求在工程竣工验收前进行或需要承包人配合时，应征得承包人同意，另行签订补充协议。</w:t>
      </w:r>
    </w:p>
    <w:p w14:paraId="0F1B5343" w14:textId="77777777" w:rsidR="002037B0" w:rsidRDefault="00000000">
      <w:pPr>
        <w:numPr>
          <w:ilvl w:val="2"/>
          <w:numId w:val="88"/>
        </w:numPr>
        <w:spacing w:before="72" w:line="356" w:lineRule="exact"/>
        <w:ind w:right="203" w:firstLine="419"/>
        <w:rPr>
          <w:rFonts w:hint="eastAsia"/>
          <w:szCs w:val="21"/>
          <w:lang w:eastAsia="zh-CN"/>
        </w:rPr>
      </w:pPr>
      <w:r>
        <w:rPr>
          <w:rFonts w:hint="eastAsia"/>
          <w:szCs w:val="21"/>
          <w:lang w:eastAsia="zh-CN"/>
        </w:rPr>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655E352" w14:textId="77777777" w:rsidR="002037B0" w:rsidRDefault="00000000">
      <w:pPr>
        <w:keepNext/>
        <w:keepLines/>
        <w:numPr>
          <w:ilvl w:val="1"/>
          <w:numId w:val="88"/>
        </w:numPr>
        <w:spacing w:before="135" w:line="356" w:lineRule="exact"/>
        <w:ind w:hanging="482"/>
        <w:textAlignment w:val="baseline"/>
        <w:outlineLvl w:val="4"/>
        <w:rPr>
          <w:rFonts w:hint="eastAsia"/>
          <w:b/>
          <w:sz w:val="24"/>
          <w:szCs w:val="24"/>
        </w:rPr>
      </w:pPr>
      <w:proofErr w:type="spellStart"/>
      <w:r>
        <w:rPr>
          <w:rFonts w:hint="eastAsia"/>
          <w:b/>
          <w:sz w:val="24"/>
          <w:szCs w:val="24"/>
        </w:rPr>
        <w:t>竣工清场</w:t>
      </w:r>
      <w:proofErr w:type="spellEnd"/>
      <w:r>
        <w:rPr>
          <w:rFonts w:hint="eastAsia"/>
          <w:b/>
          <w:sz w:val="24"/>
          <w:szCs w:val="24"/>
        </w:rPr>
        <w:t xml:space="preserve"> </w:t>
      </w:r>
    </w:p>
    <w:p w14:paraId="47FE7A2F" w14:textId="77777777" w:rsidR="002037B0" w:rsidRDefault="00000000">
      <w:pPr>
        <w:numPr>
          <w:ilvl w:val="2"/>
          <w:numId w:val="88"/>
        </w:numPr>
        <w:spacing w:line="356" w:lineRule="exact"/>
        <w:ind w:right="309" w:firstLine="419"/>
        <w:rPr>
          <w:rFonts w:hint="eastAsia"/>
          <w:szCs w:val="21"/>
          <w:lang w:eastAsia="zh-CN"/>
        </w:rPr>
      </w:pPr>
      <w:r>
        <w:rPr>
          <w:rFonts w:hint="eastAsia"/>
          <w:szCs w:val="21"/>
          <w:lang w:eastAsia="zh-CN"/>
        </w:rPr>
        <w:t>监理人颁发（出具）工程接收证书后，承包人负责按照以下要求对施工场地进行清理，直至监理人检验合格为止。竣工清场费用由承包人承担。</w:t>
      </w:r>
    </w:p>
    <w:p w14:paraId="08A23C29" w14:textId="77777777" w:rsidR="002037B0" w:rsidRDefault="00000000">
      <w:pPr>
        <w:numPr>
          <w:ilvl w:val="0"/>
          <w:numId w:val="90"/>
        </w:numPr>
        <w:spacing w:line="356" w:lineRule="exact"/>
        <w:rPr>
          <w:rFonts w:hint="eastAsia"/>
          <w:szCs w:val="21"/>
          <w:lang w:eastAsia="zh-CN"/>
        </w:rPr>
      </w:pPr>
      <w:r>
        <w:rPr>
          <w:rFonts w:hint="eastAsia"/>
          <w:szCs w:val="21"/>
          <w:lang w:eastAsia="zh-CN"/>
        </w:rPr>
        <w:t>施工场地内残留的垃圾已全部清除出场；</w:t>
      </w:r>
    </w:p>
    <w:p w14:paraId="52EAB7A0" w14:textId="77777777" w:rsidR="002037B0" w:rsidRDefault="00000000">
      <w:pPr>
        <w:numPr>
          <w:ilvl w:val="0"/>
          <w:numId w:val="90"/>
        </w:numPr>
        <w:spacing w:line="356" w:lineRule="exact"/>
        <w:rPr>
          <w:rFonts w:hint="eastAsia"/>
          <w:szCs w:val="21"/>
          <w:lang w:eastAsia="zh-CN"/>
        </w:rPr>
      </w:pPr>
      <w:r>
        <w:rPr>
          <w:rFonts w:hint="eastAsia"/>
          <w:szCs w:val="21"/>
          <w:lang w:eastAsia="zh-CN"/>
        </w:rPr>
        <w:lastRenderedPageBreak/>
        <w:t>临时工程已拆除，场地已按合同要求进行清理、平整或复原；</w:t>
      </w:r>
    </w:p>
    <w:p w14:paraId="119360F3" w14:textId="77777777" w:rsidR="002037B0" w:rsidRDefault="00000000">
      <w:pPr>
        <w:numPr>
          <w:ilvl w:val="0"/>
          <w:numId w:val="90"/>
        </w:numPr>
        <w:spacing w:line="356" w:lineRule="exact"/>
        <w:rPr>
          <w:rFonts w:hint="eastAsia"/>
          <w:szCs w:val="21"/>
          <w:lang w:eastAsia="zh-CN"/>
        </w:rPr>
      </w:pPr>
      <w:r>
        <w:rPr>
          <w:rFonts w:hint="eastAsia"/>
          <w:szCs w:val="21"/>
          <w:lang w:eastAsia="zh-CN"/>
        </w:rPr>
        <w:t>按合同约定应撤离的承包人设备和剩余的材料，包括废弃的施工设备和材料，已按计划撤离施工场地；</w:t>
      </w:r>
    </w:p>
    <w:p w14:paraId="5DFB0C5D" w14:textId="77777777" w:rsidR="002037B0" w:rsidRDefault="00000000">
      <w:pPr>
        <w:numPr>
          <w:ilvl w:val="0"/>
          <w:numId w:val="90"/>
        </w:numPr>
        <w:spacing w:line="356" w:lineRule="exact"/>
        <w:rPr>
          <w:rFonts w:hint="eastAsia"/>
          <w:szCs w:val="21"/>
          <w:lang w:eastAsia="zh-CN"/>
        </w:rPr>
      </w:pPr>
      <w:r>
        <w:rPr>
          <w:rFonts w:hint="eastAsia"/>
          <w:szCs w:val="21"/>
          <w:lang w:eastAsia="zh-CN"/>
        </w:rPr>
        <w:t>工程建筑物周边及其附近道路、河道的施工堆积物，已按监理人指示全部清理；</w:t>
      </w:r>
    </w:p>
    <w:p w14:paraId="03162D92" w14:textId="77777777" w:rsidR="002037B0" w:rsidRDefault="00000000">
      <w:pPr>
        <w:numPr>
          <w:ilvl w:val="0"/>
          <w:numId w:val="90"/>
        </w:numPr>
        <w:spacing w:line="356" w:lineRule="exact"/>
        <w:rPr>
          <w:rFonts w:hint="eastAsia"/>
          <w:sz w:val="15"/>
          <w:szCs w:val="15"/>
          <w:lang w:eastAsia="zh-CN"/>
        </w:rPr>
      </w:pPr>
      <w:r>
        <w:rPr>
          <w:rFonts w:hint="eastAsia"/>
          <w:szCs w:val="21"/>
          <w:lang w:eastAsia="zh-CN"/>
        </w:rPr>
        <w:t>监理人指示的其他场地清理工作已全部完成。</w:t>
      </w:r>
    </w:p>
    <w:p w14:paraId="04DEEF18" w14:textId="77777777" w:rsidR="002037B0" w:rsidRDefault="00000000">
      <w:pPr>
        <w:numPr>
          <w:ilvl w:val="2"/>
          <w:numId w:val="88"/>
        </w:numPr>
        <w:spacing w:line="356" w:lineRule="exact"/>
        <w:ind w:right="309" w:firstLine="419"/>
        <w:rPr>
          <w:rFonts w:hint="eastAsia"/>
          <w:szCs w:val="21"/>
          <w:lang w:eastAsia="zh-CN"/>
        </w:rPr>
      </w:pPr>
      <w:r>
        <w:rPr>
          <w:rFonts w:hint="eastAsia"/>
          <w:szCs w:val="21"/>
          <w:lang w:eastAsia="zh-CN"/>
        </w:rPr>
        <w:t>承包人未按监理人的要求恢复临时占地，或者场地清理未达到合同约定的，发包人有权委托其他人恢复或清理，所发生的金额从</w:t>
      </w:r>
      <w:proofErr w:type="gramStart"/>
      <w:r>
        <w:rPr>
          <w:rFonts w:hint="eastAsia"/>
          <w:szCs w:val="21"/>
          <w:lang w:eastAsia="zh-CN"/>
        </w:rPr>
        <w:t>拟支付</w:t>
      </w:r>
      <w:proofErr w:type="gramEnd"/>
      <w:r>
        <w:rPr>
          <w:rFonts w:hint="eastAsia"/>
          <w:szCs w:val="21"/>
          <w:lang w:eastAsia="zh-CN"/>
        </w:rPr>
        <w:t>给承包人的款项中扣除。</w:t>
      </w:r>
    </w:p>
    <w:p w14:paraId="77870FE9" w14:textId="77777777" w:rsidR="002037B0" w:rsidRDefault="00000000">
      <w:pPr>
        <w:keepNext/>
        <w:keepLines/>
        <w:numPr>
          <w:ilvl w:val="1"/>
          <w:numId w:val="88"/>
        </w:numPr>
        <w:spacing w:before="136" w:line="356" w:lineRule="exact"/>
        <w:ind w:hanging="482"/>
        <w:textAlignment w:val="baseline"/>
        <w:outlineLvl w:val="4"/>
        <w:rPr>
          <w:rFonts w:hint="eastAsia"/>
          <w:b/>
          <w:sz w:val="24"/>
          <w:szCs w:val="24"/>
        </w:rPr>
      </w:pPr>
      <w:proofErr w:type="spellStart"/>
      <w:r>
        <w:rPr>
          <w:rFonts w:hint="eastAsia"/>
          <w:b/>
          <w:sz w:val="24"/>
          <w:szCs w:val="24"/>
        </w:rPr>
        <w:t>施工队伍的撤离</w:t>
      </w:r>
      <w:proofErr w:type="spellEnd"/>
      <w:r>
        <w:rPr>
          <w:rFonts w:hint="eastAsia"/>
          <w:b/>
          <w:sz w:val="24"/>
          <w:szCs w:val="24"/>
        </w:rPr>
        <w:t xml:space="preserve"> </w:t>
      </w:r>
    </w:p>
    <w:p w14:paraId="137A4437" w14:textId="77777777" w:rsidR="002037B0" w:rsidRDefault="00000000">
      <w:pPr>
        <w:numPr>
          <w:ilvl w:val="2"/>
          <w:numId w:val="88"/>
        </w:numPr>
        <w:spacing w:before="1" w:line="356" w:lineRule="exact"/>
        <w:ind w:right="309" w:firstLine="419"/>
        <w:rPr>
          <w:rFonts w:hint="eastAsia"/>
          <w:szCs w:val="21"/>
          <w:lang w:eastAsia="zh-CN"/>
        </w:rPr>
      </w:pPr>
      <w:r>
        <w:rPr>
          <w:rFonts w:hint="eastAsia"/>
          <w:szCs w:val="21"/>
          <w:lang w:eastAsia="zh-CN"/>
        </w:rPr>
        <w:t>工程接收证书颁发后的 56 天内，除了经监理人同意需在缺陷责任期内继续工作和使用的人员、施工设备和临时工程外，其余的人员、施工设备和临时工程均应撤离施工场地或拆除。</w:t>
      </w:r>
    </w:p>
    <w:p w14:paraId="5497AFCC" w14:textId="77777777" w:rsidR="002037B0" w:rsidRDefault="00000000">
      <w:pPr>
        <w:numPr>
          <w:ilvl w:val="2"/>
          <w:numId w:val="88"/>
        </w:numPr>
        <w:spacing w:line="356" w:lineRule="exact"/>
        <w:ind w:right="207" w:firstLine="419"/>
        <w:rPr>
          <w:rFonts w:hint="eastAsia"/>
          <w:szCs w:val="21"/>
          <w:lang w:eastAsia="zh-CN"/>
        </w:rPr>
      </w:pPr>
      <w:r>
        <w:rPr>
          <w:rFonts w:hint="eastAsia"/>
          <w:szCs w:val="21"/>
          <w:lang w:eastAsia="zh-CN"/>
        </w:rPr>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14:paraId="5A3FF954" w14:textId="77777777" w:rsidR="002037B0" w:rsidRDefault="00000000">
      <w:pPr>
        <w:numPr>
          <w:ilvl w:val="2"/>
          <w:numId w:val="88"/>
        </w:numPr>
        <w:spacing w:line="356" w:lineRule="exact"/>
        <w:ind w:right="309" w:firstLine="419"/>
        <w:rPr>
          <w:rFonts w:hint="eastAsia"/>
          <w:szCs w:val="21"/>
          <w:lang w:eastAsia="zh-CN"/>
        </w:rPr>
      </w:pPr>
      <w:r>
        <w:rPr>
          <w:rFonts w:hint="eastAsia"/>
          <w:szCs w:val="21"/>
          <w:lang w:eastAsia="zh-CN"/>
        </w:rPr>
        <w:t>缺陷责任期满时，承包人的人员和施工设备应在合同约定期限内全部撤离施工场地。撤离施工场地的期限要求见合同条款专用部分。</w:t>
      </w:r>
    </w:p>
    <w:p w14:paraId="634CEBA6" w14:textId="77777777" w:rsidR="002037B0" w:rsidRDefault="00000000">
      <w:pPr>
        <w:keepNext/>
        <w:keepLines/>
        <w:numPr>
          <w:ilvl w:val="1"/>
          <w:numId w:val="88"/>
        </w:numPr>
        <w:spacing w:before="134" w:line="356" w:lineRule="exact"/>
        <w:ind w:hanging="482"/>
        <w:textAlignment w:val="baseline"/>
        <w:outlineLvl w:val="4"/>
        <w:rPr>
          <w:rFonts w:hint="eastAsia"/>
          <w:b/>
          <w:sz w:val="24"/>
          <w:szCs w:val="24"/>
        </w:rPr>
      </w:pPr>
      <w:proofErr w:type="spellStart"/>
      <w:r>
        <w:rPr>
          <w:rFonts w:hint="eastAsia"/>
          <w:b/>
          <w:sz w:val="24"/>
          <w:szCs w:val="24"/>
        </w:rPr>
        <w:t>中间验收</w:t>
      </w:r>
      <w:proofErr w:type="spellEnd"/>
      <w:r>
        <w:rPr>
          <w:rFonts w:hint="eastAsia"/>
          <w:b/>
          <w:sz w:val="24"/>
          <w:szCs w:val="24"/>
        </w:rPr>
        <w:t xml:space="preserve"> </w:t>
      </w:r>
    </w:p>
    <w:p w14:paraId="18F91ADF" w14:textId="77777777" w:rsidR="002037B0" w:rsidRDefault="00000000">
      <w:pPr>
        <w:numPr>
          <w:ilvl w:val="2"/>
          <w:numId w:val="88"/>
        </w:numPr>
        <w:spacing w:line="356" w:lineRule="exact"/>
        <w:ind w:right="308" w:firstLine="419"/>
        <w:rPr>
          <w:rFonts w:hint="eastAsia"/>
          <w:sz w:val="23"/>
          <w:szCs w:val="23"/>
          <w:lang w:eastAsia="zh-CN"/>
        </w:rPr>
      </w:pPr>
      <w:r>
        <w:rPr>
          <w:rFonts w:hint="eastAsia"/>
          <w:szCs w:val="21"/>
          <w:lang w:eastAsia="zh-CN"/>
        </w:rPr>
        <w:t>本工程需要按照合同约定进行中间验收。进行中间验收的部位</w:t>
      </w:r>
      <w:proofErr w:type="gramStart"/>
      <w:r>
        <w:rPr>
          <w:rFonts w:hint="eastAsia"/>
          <w:szCs w:val="21"/>
          <w:lang w:eastAsia="zh-CN"/>
        </w:rPr>
        <w:t>见合同</w:t>
      </w:r>
      <w:proofErr w:type="gramEnd"/>
      <w:r>
        <w:rPr>
          <w:rFonts w:hint="eastAsia"/>
          <w:szCs w:val="21"/>
          <w:lang w:eastAsia="zh-CN"/>
        </w:rPr>
        <w:t>条款专用部分。</w:t>
      </w:r>
    </w:p>
    <w:p w14:paraId="27888F24" w14:textId="77777777" w:rsidR="002037B0" w:rsidRDefault="00000000">
      <w:pPr>
        <w:numPr>
          <w:ilvl w:val="2"/>
          <w:numId w:val="88"/>
        </w:numPr>
        <w:spacing w:before="72" w:line="356" w:lineRule="exact"/>
        <w:ind w:left="1192"/>
        <w:rPr>
          <w:rFonts w:hint="eastAsia"/>
          <w:szCs w:val="21"/>
          <w:lang w:eastAsia="zh-CN"/>
        </w:rPr>
      </w:pPr>
      <w:r>
        <w:rPr>
          <w:rFonts w:hint="eastAsia"/>
          <w:szCs w:val="21"/>
          <w:lang w:eastAsia="zh-CN"/>
        </w:rPr>
        <w:t>当工程进度</w:t>
      </w:r>
      <w:proofErr w:type="gramStart"/>
      <w:r>
        <w:rPr>
          <w:rFonts w:hint="eastAsia"/>
          <w:szCs w:val="21"/>
          <w:lang w:eastAsia="zh-CN"/>
        </w:rPr>
        <w:t>达到第</w:t>
      </w:r>
      <w:proofErr w:type="gramEnd"/>
      <w:r>
        <w:rPr>
          <w:rFonts w:hint="eastAsia"/>
          <w:szCs w:val="21"/>
          <w:lang w:eastAsia="zh-CN"/>
        </w:rPr>
        <w:t xml:space="preserve"> 18.9.1 项约定的中间验收部位时，承包人应当进行自检，</w:t>
      </w:r>
    </w:p>
    <w:p w14:paraId="3CE81F69" w14:textId="77777777" w:rsidR="002037B0" w:rsidRDefault="00000000">
      <w:pPr>
        <w:spacing w:line="356" w:lineRule="exact"/>
        <w:ind w:left="138" w:right="309"/>
        <w:rPr>
          <w:rFonts w:hint="eastAsia"/>
          <w:szCs w:val="21"/>
        </w:rPr>
      </w:pPr>
      <w:r>
        <w:rPr>
          <w:rFonts w:hint="eastAsia"/>
          <w:szCs w:val="21"/>
          <w:lang w:eastAsia="zh-CN"/>
        </w:rPr>
        <w:t>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w:t>
      </w:r>
      <w:proofErr w:type="spellStart"/>
      <w:r>
        <w:rPr>
          <w:rFonts w:hint="eastAsia"/>
          <w:szCs w:val="21"/>
        </w:rPr>
        <w:t>重新验收的期限见合同条款专用部分</w:t>
      </w:r>
      <w:proofErr w:type="spellEnd"/>
      <w:r>
        <w:rPr>
          <w:rFonts w:hint="eastAsia"/>
          <w:szCs w:val="21"/>
        </w:rPr>
        <w:t>。</w:t>
      </w:r>
    </w:p>
    <w:p w14:paraId="3009D5FD" w14:textId="77777777" w:rsidR="002037B0" w:rsidRDefault="00000000">
      <w:pPr>
        <w:numPr>
          <w:ilvl w:val="2"/>
          <w:numId w:val="88"/>
        </w:numPr>
        <w:spacing w:line="356" w:lineRule="exact"/>
        <w:ind w:left="1192"/>
        <w:rPr>
          <w:rFonts w:hint="eastAsia"/>
          <w:szCs w:val="21"/>
          <w:lang w:eastAsia="zh-CN"/>
        </w:rPr>
      </w:pPr>
      <w:r>
        <w:rPr>
          <w:rFonts w:hint="eastAsia"/>
          <w:szCs w:val="21"/>
          <w:lang w:eastAsia="zh-CN"/>
        </w:rPr>
        <w:t>监理人不能按时进行验收的，应在验收前至少 24 小时以书面形式向承包人提</w:t>
      </w:r>
    </w:p>
    <w:p w14:paraId="04631265" w14:textId="77777777" w:rsidR="002037B0" w:rsidRDefault="00000000">
      <w:pPr>
        <w:spacing w:before="1" w:line="356" w:lineRule="exact"/>
        <w:ind w:left="138" w:right="308"/>
        <w:rPr>
          <w:rFonts w:hint="eastAsia"/>
          <w:szCs w:val="21"/>
          <w:lang w:eastAsia="zh-CN"/>
        </w:rPr>
      </w:pPr>
      <w:r>
        <w:rPr>
          <w:rFonts w:hint="eastAsia"/>
          <w:szCs w:val="21"/>
          <w:lang w:eastAsia="zh-CN"/>
        </w:rPr>
        <w:t>出延期要求，但延期不能超过 48 小时。监理人未能按本款约定的时限提出延期要求，又未按期进行验收的，承包人可自行组织验收，监理人必须认同验收记录。经监理人验收后工程质量符合约定的验收标准，但验收 24 小时后监理人仍不在验收记录签字的，视为监理人已经认可验收记录，承包人可继续施工。</w:t>
      </w:r>
    </w:p>
    <w:p w14:paraId="67C56B1B"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80" w:name="_Toc101357730"/>
      <w:bookmarkStart w:id="781" w:name="_Toc27338"/>
      <w:bookmarkStart w:id="782" w:name="_Toc7059"/>
      <w:proofErr w:type="spellStart"/>
      <w:r>
        <w:rPr>
          <w:rFonts w:ascii="Arial" w:hAnsi="Arial" w:hint="eastAsia"/>
          <w:b/>
          <w:sz w:val="28"/>
          <w:szCs w:val="24"/>
        </w:rPr>
        <w:lastRenderedPageBreak/>
        <w:t>缺陷责任与保修责任</w:t>
      </w:r>
      <w:bookmarkEnd w:id="780"/>
      <w:bookmarkEnd w:id="781"/>
      <w:bookmarkEnd w:id="782"/>
      <w:proofErr w:type="spellEnd"/>
      <w:r>
        <w:rPr>
          <w:rFonts w:ascii="Arial" w:hAnsi="Arial" w:hint="eastAsia"/>
          <w:b/>
          <w:sz w:val="28"/>
          <w:szCs w:val="24"/>
        </w:rPr>
        <w:t xml:space="preserve"> </w:t>
      </w:r>
    </w:p>
    <w:p w14:paraId="1BAAD06A"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缺陷责任期的起算时间 </w:t>
      </w:r>
    </w:p>
    <w:p w14:paraId="030A31AD" w14:textId="77777777" w:rsidR="002037B0" w:rsidRDefault="00000000">
      <w:pPr>
        <w:spacing w:line="356" w:lineRule="exact"/>
        <w:ind w:left="138" w:right="309" w:firstLine="419"/>
        <w:rPr>
          <w:rFonts w:hint="eastAsia"/>
          <w:szCs w:val="21"/>
          <w:lang w:eastAsia="zh-CN"/>
        </w:rPr>
      </w:pPr>
      <w:r>
        <w:rPr>
          <w:rFonts w:hint="eastAsia"/>
          <w:szCs w:val="21"/>
          <w:lang w:eastAsia="zh-CN"/>
        </w:rPr>
        <w:t>缺陷责任期自实际竣工日期起计算。在全部工程竣工验收前，已经发包人提前验收的单位工程，其缺陷责任期的起算日期相应提前。</w:t>
      </w:r>
    </w:p>
    <w:p w14:paraId="3920720B" w14:textId="77777777" w:rsidR="002037B0" w:rsidRDefault="00000000">
      <w:pPr>
        <w:keepNext/>
        <w:keepLines/>
        <w:numPr>
          <w:ilvl w:val="1"/>
          <w:numId w:val="9"/>
        </w:numPr>
        <w:spacing w:before="136" w:line="356" w:lineRule="exact"/>
        <w:ind w:left="619" w:hanging="482"/>
        <w:textAlignment w:val="baseline"/>
        <w:outlineLvl w:val="4"/>
        <w:rPr>
          <w:rFonts w:hint="eastAsia"/>
          <w:b/>
          <w:sz w:val="24"/>
          <w:szCs w:val="24"/>
        </w:rPr>
      </w:pPr>
      <w:proofErr w:type="spellStart"/>
      <w:r>
        <w:rPr>
          <w:rFonts w:hint="eastAsia"/>
          <w:b/>
          <w:sz w:val="24"/>
          <w:szCs w:val="24"/>
        </w:rPr>
        <w:t>缺陷责任</w:t>
      </w:r>
      <w:proofErr w:type="spellEnd"/>
      <w:r>
        <w:rPr>
          <w:rFonts w:hint="eastAsia"/>
          <w:b/>
          <w:sz w:val="24"/>
          <w:szCs w:val="24"/>
        </w:rPr>
        <w:t xml:space="preserve"> </w:t>
      </w:r>
    </w:p>
    <w:p w14:paraId="2CC3F2AE" w14:textId="77777777" w:rsidR="002037B0" w:rsidRDefault="00000000">
      <w:pPr>
        <w:numPr>
          <w:ilvl w:val="2"/>
          <w:numId w:val="91"/>
        </w:numPr>
        <w:spacing w:line="356" w:lineRule="exact"/>
        <w:rPr>
          <w:rFonts w:hint="eastAsia"/>
          <w:szCs w:val="21"/>
          <w:lang w:eastAsia="zh-CN"/>
        </w:rPr>
      </w:pPr>
      <w:r>
        <w:rPr>
          <w:rFonts w:hint="eastAsia"/>
          <w:szCs w:val="21"/>
          <w:lang w:eastAsia="zh-CN"/>
        </w:rPr>
        <w:t xml:space="preserve">承包人应在缺陷责任期内对已交付使用的工程承担缺陷责任。 </w:t>
      </w:r>
    </w:p>
    <w:p w14:paraId="7441D027" w14:textId="77777777" w:rsidR="002037B0" w:rsidRDefault="00000000">
      <w:pPr>
        <w:numPr>
          <w:ilvl w:val="2"/>
          <w:numId w:val="91"/>
        </w:numPr>
        <w:spacing w:line="356" w:lineRule="exact"/>
        <w:ind w:left="138" w:right="309" w:firstLine="419"/>
        <w:rPr>
          <w:rFonts w:hint="eastAsia"/>
          <w:szCs w:val="21"/>
          <w:lang w:eastAsia="zh-CN"/>
        </w:rPr>
      </w:pPr>
      <w:r>
        <w:rPr>
          <w:rFonts w:hint="eastAsia"/>
          <w:szCs w:val="21"/>
          <w:lang w:eastAsia="zh-CN"/>
        </w:rPr>
        <w:t>缺陷责任期内，发包人对已接收使用的工程负责日常维护工作。发包人在使用过程中，发现已接收的工程存在新的缺陷或已修复的缺陷部位或部件又遭损坏的，承包人应负责修复，直至检验合格为止。</w:t>
      </w:r>
    </w:p>
    <w:p w14:paraId="1BDB6B4C" w14:textId="77777777" w:rsidR="002037B0" w:rsidRDefault="00000000">
      <w:pPr>
        <w:numPr>
          <w:ilvl w:val="2"/>
          <w:numId w:val="91"/>
        </w:numPr>
        <w:spacing w:line="356" w:lineRule="exact"/>
        <w:ind w:left="138" w:right="309" w:firstLine="419"/>
        <w:rPr>
          <w:rFonts w:hint="eastAsia"/>
          <w:szCs w:val="21"/>
          <w:lang w:eastAsia="zh-CN"/>
        </w:rPr>
      </w:pPr>
      <w:r>
        <w:rPr>
          <w:rFonts w:hint="eastAsia"/>
          <w:szCs w:val="21"/>
          <w:lang w:eastAsia="zh-CN"/>
        </w:rPr>
        <w:t>监理人和承包人应共同查清缺陷和（或）损坏的原因。经查明属承包人原因造成的，应由承包人承担修复和查验的费用。经查验属发包人原因造成的，发包人应承担修复和查验的费用，并支付承包人合理利润。</w:t>
      </w:r>
    </w:p>
    <w:p w14:paraId="4BAFF14A" w14:textId="77777777" w:rsidR="002037B0" w:rsidRDefault="00000000">
      <w:pPr>
        <w:numPr>
          <w:ilvl w:val="2"/>
          <w:numId w:val="91"/>
        </w:numPr>
        <w:spacing w:line="356" w:lineRule="exact"/>
        <w:ind w:left="138" w:right="220" w:firstLine="419"/>
        <w:rPr>
          <w:rFonts w:hint="eastAsia"/>
          <w:szCs w:val="21"/>
          <w:lang w:eastAsia="zh-CN"/>
        </w:rPr>
      </w:pPr>
      <w:r>
        <w:rPr>
          <w:rFonts w:hint="eastAsia"/>
          <w:szCs w:val="21"/>
          <w:lang w:eastAsia="zh-CN"/>
        </w:rPr>
        <w:t>承包人不能在合理时间内修复缺陷的，发包人可自行修复或委托其他人修复，所需费用和利润的承担，按第 19.2.3 项约定办理。</w:t>
      </w:r>
    </w:p>
    <w:p w14:paraId="37C883F1"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缺陷责任期的延长</w:t>
      </w:r>
      <w:proofErr w:type="spellEnd"/>
      <w:r>
        <w:rPr>
          <w:rFonts w:hint="eastAsia"/>
          <w:b/>
          <w:sz w:val="24"/>
          <w:szCs w:val="24"/>
        </w:rPr>
        <w:t xml:space="preserve"> </w:t>
      </w:r>
    </w:p>
    <w:p w14:paraId="227A8926" w14:textId="77777777" w:rsidR="002037B0" w:rsidRDefault="00000000">
      <w:pPr>
        <w:spacing w:line="356" w:lineRule="exact"/>
        <w:ind w:left="138" w:right="309" w:firstLine="419"/>
        <w:rPr>
          <w:rFonts w:hint="eastAsia"/>
          <w:szCs w:val="21"/>
          <w:lang w:eastAsia="zh-CN"/>
        </w:rPr>
      </w:pPr>
      <w:r>
        <w:rPr>
          <w:rFonts w:hint="eastAsia"/>
          <w:szCs w:val="21"/>
          <w:lang w:eastAsia="zh-CN"/>
        </w:rPr>
        <w:t>由于承包人原因造成某项缺陷或损坏，使某项工程或工程设备不能按原定目标使用，需要再次检查、检验和修复的，发包人有权要求承包人相应延长缺陷责任期，但缺陷责任期最长不超过2年</w:t>
      </w:r>
    </w:p>
    <w:p w14:paraId="51EC2D0D"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进一步试验和试运行</w:t>
      </w:r>
      <w:proofErr w:type="spellEnd"/>
      <w:r>
        <w:rPr>
          <w:rFonts w:hint="eastAsia"/>
          <w:b/>
          <w:sz w:val="24"/>
          <w:szCs w:val="24"/>
        </w:rPr>
        <w:t xml:space="preserve"> </w:t>
      </w:r>
    </w:p>
    <w:p w14:paraId="6C89390A" w14:textId="77777777" w:rsidR="002037B0" w:rsidRDefault="00000000">
      <w:pPr>
        <w:spacing w:line="356" w:lineRule="exact"/>
        <w:ind w:left="138" w:right="309" w:firstLine="419"/>
        <w:rPr>
          <w:rFonts w:hint="eastAsia"/>
          <w:szCs w:val="21"/>
          <w:lang w:eastAsia="zh-CN"/>
        </w:rPr>
      </w:pPr>
      <w:r>
        <w:rPr>
          <w:rFonts w:hint="eastAsia"/>
          <w:szCs w:val="21"/>
          <w:lang w:eastAsia="zh-CN"/>
        </w:rPr>
        <w:t>任何一项缺陷或损坏修复后，经检查证明其影响了工程或工程设备的使用性能，承包人应重新进行合同约定的试验和试运行，试验和试运行的全部费用应由责任方承担。</w:t>
      </w:r>
    </w:p>
    <w:p w14:paraId="675E355C"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承包人的进入权</w:t>
      </w:r>
      <w:proofErr w:type="spellEnd"/>
      <w:r>
        <w:rPr>
          <w:rFonts w:hint="eastAsia"/>
          <w:b/>
          <w:sz w:val="24"/>
          <w:szCs w:val="24"/>
        </w:rPr>
        <w:t xml:space="preserve"> </w:t>
      </w:r>
    </w:p>
    <w:p w14:paraId="2431E6A9" w14:textId="77777777" w:rsidR="002037B0" w:rsidRDefault="00000000">
      <w:pPr>
        <w:spacing w:line="356" w:lineRule="exact"/>
        <w:ind w:left="138" w:right="309" w:firstLine="419"/>
        <w:rPr>
          <w:rFonts w:hint="eastAsia"/>
          <w:szCs w:val="21"/>
          <w:lang w:eastAsia="zh-CN"/>
        </w:rPr>
      </w:pPr>
      <w:r>
        <w:rPr>
          <w:rFonts w:hint="eastAsia"/>
          <w:szCs w:val="21"/>
          <w:lang w:eastAsia="zh-CN"/>
        </w:rPr>
        <w:t>缺陷责任期内承包人为缺陷修复工作需要，有权进入工程现场，但应遵守发包人的保安和保密规定。</w:t>
      </w:r>
    </w:p>
    <w:p w14:paraId="296AABE0"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缺陷责任期终止证书</w:t>
      </w:r>
      <w:proofErr w:type="spellEnd"/>
      <w:r>
        <w:rPr>
          <w:rFonts w:hint="eastAsia"/>
          <w:b/>
          <w:sz w:val="24"/>
          <w:szCs w:val="24"/>
        </w:rPr>
        <w:t xml:space="preserve"> </w:t>
      </w:r>
    </w:p>
    <w:p w14:paraId="7C5078FA" w14:textId="77777777" w:rsidR="002037B0" w:rsidRDefault="00000000">
      <w:pPr>
        <w:spacing w:line="356" w:lineRule="exact"/>
        <w:ind w:left="138" w:right="308" w:firstLine="419"/>
        <w:rPr>
          <w:rFonts w:hint="eastAsia"/>
          <w:szCs w:val="21"/>
          <w:lang w:eastAsia="zh-CN"/>
        </w:rPr>
      </w:pPr>
      <w:r>
        <w:rPr>
          <w:rFonts w:hint="eastAsia"/>
          <w:szCs w:val="21"/>
          <w:lang w:eastAsia="zh-CN"/>
        </w:rPr>
        <w:t>在第 1.1.4.5 目约定的缺陷责任期，包括根据第 19.3 款延长的期限终止后 14 天内，由监理人向承包人出具经发包人签认的缺陷责任期终止证书，并退还剩余的质量保证金或退还保函。</w:t>
      </w:r>
    </w:p>
    <w:p w14:paraId="363E0F66"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保修责任</w:t>
      </w:r>
      <w:proofErr w:type="spellEnd"/>
      <w:r>
        <w:rPr>
          <w:rFonts w:hint="eastAsia"/>
          <w:b/>
          <w:sz w:val="24"/>
          <w:szCs w:val="24"/>
        </w:rPr>
        <w:t xml:space="preserve"> </w:t>
      </w:r>
    </w:p>
    <w:p w14:paraId="05E18A35" w14:textId="77777777" w:rsidR="002037B0" w:rsidRDefault="00000000">
      <w:pPr>
        <w:numPr>
          <w:ilvl w:val="2"/>
          <w:numId w:val="92"/>
        </w:numPr>
        <w:spacing w:line="356" w:lineRule="exact"/>
        <w:ind w:right="309" w:firstLine="419"/>
        <w:rPr>
          <w:rFonts w:hint="eastAsia"/>
          <w:szCs w:val="21"/>
          <w:lang w:eastAsia="zh-CN"/>
        </w:rPr>
      </w:pPr>
      <w:r>
        <w:rPr>
          <w:rFonts w:hint="eastAsia"/>
          <w:szCs w:val="21"/>
          <w:lang w:eastAsia="zh-CN"/>
        </w:rPr>
        <w:t>合同当事人根据有关法律法规规定明确工程质量保修范围、期限和责任。保修期自实际竣工日期起计算。在全部工程竣工验收前，已经发包人提前验收的单位工程，其</w:t>
      </w:r>
      <w:r>
        <w:rPr>
          <w:rFonts w:hint="eastAsia"/>
          <w:szCs w:val="21"/>
          <w:lang w:eastAsia="zh-CN"/>
        </w:rPr>
        <w:lastRenderedPageBreak/>
        <w:t>保修期的起算日期相应提前。工程质量保修范围、期限和责任</w:t>
      </w:r>
      <w:proofErr w:type="gramStart"/>
      <w:r>
        <w:rPr>
          <w:rFonts w:hint="eastAsia"/>
          <w:szCs w:val="21"/>
          <w:lang w:eastAsia="zh-CN"/>
        </w:rPr>
        <w:t>见合同</w:t>
      </w:r>
      <w:proofErr w:type="gramEnd"/>
      <w:r>
        <w:rPr>
          <w:rFonts w:hint="eastAsia"/>
          <w:szCs w:val="21"/>
          <w:lang w:eastAsia="zh-CN"/>
        </w:rPr>
        <w:t>条款专用部分。</w:t>
      </w:r>
    </w:p>
    <w:p w14:paraId="387FD80A" w14:textId="77777777" w:rsidR="002037B0" w:rsidRDefault="00000000">
      <w:pPr>
        <w:numPr>
          <w:ilvl w:val="2"/>
          <w:numId w:val="92"/>
        </w:numPr>
        <w:spacing w:line="356" w:lineRule="exact"/>
        <w:ind w:right="308" w:firstLine="419"/>
        <w:rPr>
          <w:rFonts w:hint="eastAsia"/>
          <w:szCs w:val="21"/>
          <w:lang w:eastAsia="zh-CN"/>
        </w:rPr>
      </w:pPr>
      <w:r>
        <w:rPr>
          <w:rFonts w:hint="eastAsia"/>
          <w:szCs w:val="21"/>
          <w:lang w:eastAsia="zh-CN"/>
        </w:rPr>
        <w:t>质量保修书是竣工验收申请报告的组成内容。承包人应当按照有关法律法规规定和合同所附的格式出具质量保修书，质量保修书的主要内容应当与本款上述约定内容一致。承包人在递交合同</w:t>
      </w:r>
      <w:proofErr w:type="gramStart"/>
      <w:r>
        <w:rPr>
          <w:rFonts w:hint="eastAsia"/>
          <w:szCs w:val="21"/>
          <w:lang w:eastAsia="zh-CN"/>
        </w:rPr>
        <w:t>条款第</w:t>
      </w:r>
      <w:proofErr w:type="gramEnd"/>
      <w:r>
        <w:rPr>
          <w:rFonts w:hint="eastAsia"/>
          <w:szCs w:val="21"/>
          <w:lang w:eastAsia="zh-CN"/>
        </w:rPr>
        <w:t xml:space="preserve"> 18.2 款约定的竣工验收报告的同时，将质量保修书一并报送监理人。</w:t>
      </w:r>
    </w:p>
    <w:p w14:paraId="1B8FC7BC"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83" w:name="_Toc25167"/>
      <w:bookmarkStart w:id="784" w:name="_Toc101357731"/>
      <w:bookmarkStart w:id="785" w:name="_Toc7119"/>
      <w:proofErr w:type="spellStart"/>
      <w:r>
        <w:rPr>
          <w:rFonts w:ascii="Arial" w:hAnsi="Arial" w:hint="eastAsia"/>
          <w:b/>
          <w:sz w:val="28"/>
          <w:szCs w:val="24"/>
        </w:rPr>
        <w:t>保险</w:t>
      </w:r>
      <w:bookmarkEnd w:id="783"/>
      <w:bookmarkEnd w:id="784"/>
      <w:bookmarkEnd w:id="785"/>
      <w:proofErr w:type="spellEnd"/>
    </w:p>
    <w:p w14:paraId="75EE3170"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工程保险</w:t>
      </w:r>
      <w:proofErr w:type="spellEnd"/>
      <w:r>
        <w:rPr>
          <w:rFonts w:hint="eastAsia"/>
          <w:b/>
          <w:sz w:val="24"/>
          <w:szCs w:val="24"/>
        </w:rPr>
        <w:t xml:space="preserve"> </w:t>
      </w:r>
    </w:p>
    <w:p w14:paraId="4DEB9417"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承包人应以发包人和承包人的共同名义向双方同意的保险人投保建筑工程一切险、安装工程一切险。其具体的投保内容、保险金额、保险费率、保险期限等有关内容</w:t>
      </w:r>
      <w:proofErr w:type="gramStart"/>
      <w:r>
        <w:rPr>
          <w:rFonts w:hint="eastAsia"/>
          <w:szCs w:val="21"/>
          <w:lang w:eastAsia="zh-CN"/>
        </w:rPr>
        <w:t>见合同</w:t>
      </w:r>
      <w:proofErr w:type="gramEnd"/>
      <w:r>
        <w:rPr>
          <w:rFonts w:hint="eastAsia"/>
          <w:szCs w:val="21"/>
          <w:lang w:eastAsia="zh-CN"/>
        </w:rPr>
        <w:t>条款专用部分。</w:t>
      </w:r>
    </w:p>
    <w:p w14:paraId="619D20AD"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人员工伤事故的保险</w:t>
      </w:r>
      <w:proofErr w:type="spellEnd"/>
      <w:r>
        <w:rPr>
          <w:rFonts w:hint="eastAsia"/>
          <w:b/>
          <w:sz w:val="24"/>
          <w:szCs w:val="24"/>
        </w:rPr>
        <w:t xml:space="preserve"> </w:t>
      </w:r>
    </w:p>
    <w:p w14:paraId="63FB8362" w14:textId="77777777" w:rsidR="002037B0" w:rsidRDefault="00000000">
      <w:pPr>
        <w:spacing w:line="356" w:lineRule="exact"/>
        <w:ind w:left="558"/>
        <w:rPr>
          <w:rFonts w:hint="eastAsia"/>
          <w:szCs w:val="21"/>
          <w:lang w:eastAsia="zh-CN"/>
        </w:rPr>
      </w:pPr>
      <w:r>
        <w:rPr>
          <w:rFonts w:hint="eastAsia"/>
          <w:szCs w:val="21"/>
          <w:lang w:eastAsia="zh-CN"/>
        </w:rPr>
        <w:t xml:space="preserve">20.2.1 承包人员工伤事故的保险 </w:t>
      </w:r>
    </w:p>
    <w:p w14:paraId="42EC2E14" w14:textId="77777777" w:rsidR="002037B0" w:rsidRDefault="00000000">
      <w:pPr>
        <w:numPr>
          <w:ilvl w:val="0"/>
          <w:numId w:val="93"/>
        </w:numPr>
        <w:spacing w:line="356" w:lineRule="exact"/>
        <w:ind w:left="0" w:firstLine="527"/>
        <w:rPr>
          <w:rFonts w:hint="eastAsia"/>
          <w:szCs w:val="21"/>
          <w:lang w:eastAsia="zh-CN"/>
        </w:rPr>
      </w:pPr>
      <w:r>
        <w:rPr>
          <w:rFonts w:hint="eastAsia"/>
          <w:szCs w:val="21"/>
          <w:lang w:eastAsia="zh-CN"/>
        </w:rPr>
        <w:t xml:space="preserve">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 </w:t>
      </w:r>
    </w:p>
    <w:p w14:paraId="79B0892F" w14:textId="77777777" w:rsidR="002037B0" w:rsidRDefault="00000000">
      <w:pPr>
        <w:spacing w:line="356" w:lineRule="exact"/>
        <w:ind w:left="138" w:right="309" w:firstLine="419"/>
        <w:rPr>
          <w:rFonts w:hint="eastAsia"/>
          <w:szCs w:val="21"/>
          <w:lang w:eastAsia="zh-CN"/>
        </w:rPr>
      </w:pPr>
      <w:r>
        <w:rPr>
          <w:rFonts w:hint="eastAsia"/>
          <w:szCs w:val="21"/>
          <w:lang w:eastAsia="zh-CN"/>
        </w:rPr>
        <w:t>（2）承包人工伤事故保险期限自合同工程开工之日起至合同终止之日止。20.2.2 发包人员工伤事故的保险发包人应依照有关法律法规规定参加工伤保险，为其现场机构雇佣的全部人员，缴纳工伤保险费，并要求其监理人也进行此项保险。</w:t>
      </w:r>
    </w:p>
    <w:p w14:paraId="048BBAB3"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人身意外伤害险</w:t>
      </w:r>
      <w:proofErr w:type="spellEnd"/>
      <w:r>
        <w:rPr>
          <w:rFonts w:hint="eastAsia"/>
          <w:b/>
          <w:sz w:val="24"/>
          <w:szCs w:val="24"/>
        </w:rPr>
        <w:t xml:space="preserve"> </w:t>
      </w:r>
    </w:p>
    <w:p w14:paraId="7F862AC8" w14:textId="77777777" w:rsidR="002037B0" w:rsidRDefault="00000000">
      <w:pPr>
        <w:numPr>
          <w:ilvl w:val="2"/>
          <w:numId w:val="94"/>
        </w:numPr>
        <w:spacing w:before="1" w:line="356" w:lineRule="exact"/>
        <w:ind w:right="321" w:firstLine="419"/>
        <w:rPr>
          <w:rFonts w:hint="eastAsia"/>
          <w:szCs w:val="21"/>
          <w:lang w:eastAsia="zh-CN"/>
        </w:rPr>
      </w:pPr>
      <w:r>
        <w:rPr>
          <w:rFonts w:hint="eastAsia"/>
          <w:szCs w:val="21"/>
          <w:lang w:eastAsia="zh-CN"/>
        </w:rPr>
        <w:t xml:space="preserve">发包人应在整个施工期间为其现场机构雇用的全部人员，投保人身意外伤害险，缴纳保险费，并要求其监理人也进行此项保险。 </w:t>
      </w:r>
    </w:p>
    <w:p w14:paraId="59243EFA" w14:textId="77777777" w:rsidR="002037B0" w:rsidRDefault="00000000">
      <w:pPr>
        <w:numPr>
          <w:ilvl w:val="2"/>
          <w:numId w:val="94"/>
        </w:numPr>
        <w:spacing w:line="356" w:lineRule="exact"/>
        <w:ind w:right="321" w:firstLine="419"/>
        <w:rPr>
          <w:rFonts w:hint="eastAsia"/>
          <w:szCs w:val="21"/>
          <w:lang w:eastAsia="zh-CN"/>
        </w:rPr>
      </w:pPr>
      <w:r>
        <w:rPr>
          <w:rFonts w:hint="eastAsia"/>
          <w:szCs w:val="21"/>
          <w:lang w:eastAsia="zh-CN"/>
        </w:rPr>
        <w:t xml:space="preserve">承包人应在整个施工期间为其现场机构雇用的全部人员，投保人身意外伤害险，缴纳保险费，并要求其分包人也进行此项保险。 </w:t>
      </w:r>
    </w:p>
    <w:p w14:paraId="5E90F4A1"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t>第三者责任险</w:t>
      </w:r>
      <w:proofErr w:type="spellEnd"/>
      <w:r>
        <w:rPr>
          <w:rFonts w:hint="eastAsia"/>
          <w:b/>
          <w:sz w:val="24"/>
          <w:szCs w:val="24"/>
        </w:rPr>
        <w:t xml:space="preserve"> </w:t>
      </w:r>
    </w:p>
    <w:p w14:paraId="7A05AF55" w14:textId="77777777" w:rsidR="002037B0" w:rsidRDefault="00000000">
      <w:pPr>
        <w:numPr>
          <w:ilvl w:val="2"/>
          <w:numId w:val="95"/>
        </w:numPr>
        <w:spacing w:line="356" w:lineRule="exact"/>
        <w:ind w:right="309" w:firstLine="419"/>
        <w:rPr>
          <w:rFonts w:hint="eastAsia"/>
          <w:szCs w:val="21"/>
          <w:lang w:eastAsia="zh-CN"/>
        </w:rPr>
      </w:pPr>
      <w:r>
        <w:rPr>
          <w:rFonts w:hint="eastAsia"/>
          <w:szCs w:val="21"/>
          <w:lang w:eastAsia="zh-CN"/>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 </w:t>
      </w:r>
    </w:p>
    <w:p w14:paraId="472450D5" w14:textId="77777777" w:rsidR="002037B0" w:rsidRDefault="00000000">
      <w:pPr>
        <w:numPr>
          <w:ilvl w:val="2"/>
          <w:numId w:val="95"/>
        </w:numPr>
        <w:spacing w:line="356" w:lineRule="exact"/>
        <w:ind w:right="309" w:firstLine="419"/>
        <w:rPr>
          <w:rFonts w:hint="eastAsia"/>
          <w:szCs w:val="21"/>
          <w:lang w:eastAsia="zh-CN"/>
        </w:rPr>
      </w:pPr>
      <w:r>
        <w:rPr>
          <w:rFonts w:hint="eastAsia"/>
          <w:szCs w:val="21"/>
          <w:lang w:eastAsia="zh-CN"/>
        </w:rPr>
        <w:t>在缺陷责任期终止证书颁发前，承包人应以承包人和发包人的共同名义，投保第20.4.1 项约定的第三者责任险，其保险费率、保险金额、保险费承担人等有关内容</w:t>
      </w:r>
      <w:proofErr w:type="gramStart"/>
      <w:r>
        <w:rPr>
          <w:rFonts w:hint="eastAsia"/>
          <w:szCs w:val="21"/>
          <w:lang w:eastAsia="zh-CN"/>
        </w:rPr>
        <w:t>见合同</w:t>
      </w:r>
      <w:proofErr w:type="gramEnd"/>
      <w:r>
        <w:rPr>
          <w:rFonts w:hint="eastAsia"/>
          <w:szCs w:val="21"/>
          <w:lang w:eastAsia="zh-CN"/>
        </w:rPr>
        <w:t>条款专用部分。</w:t>
      </w:r>
    </w:p>
    <w:p w14:paraId="573DC615"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rPr>
      </w:pPr>
      <w:proofErr w:type="spellStart"/>
      <w:r>
        <w:rPr>
          <w:rFonts w:hint="eastAsia"/>
          <w:b/>
          <w:sz w:val="24"/>
          <w:szCs w:val="24"/>
        </w:rPr>
        <w:lastRenderedPageBreak/>
        <w:t>其他保险</w:t>
      </w:r>
      <w:proofErr w:type="spellEnd"/>
      <w:r>
        <w:rPr>
          <w:rFonts w:hint="eastAsia"/>
          <w:b/>
          <w:sz w:val="24"/>
          <w:szCs w:val="24"/>
        </w:rPr>
        <w:t xml:space="preserve"> </w:t>
      </w:r>
    </w:p>
    <w:p w14:paraId="77E4F123" w14:textId="77777777" w:rsidR="002037B0" w:rsidRDefault="00000000">
      <w:pPr>
        <w:spacing w:line="356" w:lineRule="exact"/>
        <w:ind w:left="138" w:right="308" w:firstLine="419"/>
        <w:rPr>
          <w:rFonts w:hint="eastAsia"/>
          <w:szCs w:val="21"/>
          <w:lang w:eastAsia="zh-CN"/>
        </w:rPr>
      </w:pPr>
      <w:r>
        <w:rPr>
          <w:rFonts w:hint="eastAsia"/>
          <w:szCs w:val="21"/>
          <w:lang w:eastAsia="zh-CN"/>
        </w:rPr>
        <w:t>承包人应为其施工设备、进场的材料和工程设备等办理保险。办理保险的险种</w:t>
      </w:r>
      <w:proofErr w:type="gramStart"/>
      <w:r>
        <w:rPr>
          <w:rFonts w:hint="eastAsia"/>
          <w:szCs w:val="21"/>
          <w:lang w:eastAsia="zh-CN"/>
        </w:rPr>
        <w:t>见合同</w:t>
      </w:r>
      <w:proofErr w:type="gramEnd"/>
      <w:r>
        <w:rPr>
          <w:rFonts w:hint="eastAsia"/>
          <w:szCs w:val="21"/>
          <w:lang w:eastAsia="zh-CN"/>
        </w:rPr>
        <w:t>条款专用部分。</w:t>
      </w:r>
    </w:p>
    <w:p w14:paraId="2503BFEE" w14:textId="77777777" w:rsidR="002037B0" w:rsidRDefault="00000000">
      <w:pPr>
        <w:keepNext/>
        <w:keepLines/>
        <w:numPr>
          <w:ilvl w:val="1"/>
          <w:numId w:val="9"/>
        </w:numPr>
        <w:spacing w:before="135"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对各项保险的一般要求 </w:t>
      </w:r>
    </w:p>
    <w:p w14:paraId="1BE6DCD0" w14:textId="77777777" w:rsidR="002037B0" w:rsidRDefault="00000000">
      <w:pPr>
        <w:numPr>
          <w:ilvl w:val="2"/>
          <w:numId w:val="96"/>
        </w:numPr>
        <w:spacing w:line="356" w:lineRule="exact"/>
        <w:rPr>
          <w:rFonts w:hint="eastAsia"/>
          <w:szCs w:val="21"/>
        </w:rPr>
      </w:pPr>
      <w:proofErr w:type="spellStart"/>
      <w:r>
        <w:rPr>
          <w:rFonts w:hint="eastAsia"/>
          <w:szCs w:val="21"/>
        </w:rPr>
        <w:t>保险凭证</w:t>
      </w:r>
      <w:proofErr w:type="spellEnd"/>
      <w:r>
        <w:rPr>
          <w:rFonts w:hint="eastAsia"/>
          <w:szCs w:val="21"/>
        </w:rPr>
        <w:t xml:space="preserve"> </w:t>
      </w:r>
    </w:p>
    <w:p w14:paraId="02B1D8C1" w14:textId="77777777" w:rsidR="002037B0" w:rsidRDefault="00000000">
      <w:pPr>
        <w:spacing w:line="356" w:lineRule="exact"/>
        <w:rPr>
          <w:rFonts w:hint="eastAsia"/>
          <w:szCs w:val="21"/>
          <w:lang w:eastAsia="zh-CN"/>
        </w:rPr>
      </w:pPr>
      <w:r>
        <w:rPr>
          <w:rFonts w:hint="eastAsia"/>
          <w:szCs w:val="21"/>
          <w:lang w:eastAsia="zh-CN"/>
        </w:rPr>
        <w:t>承包人应在合同约定的期限内向发包人提交各项保险生效的证据和保险单副本，保险单</w:t>
      </w:r>
    </w:p>
    <w:p w14:paraId="7BD518A2" w14:textId="77777777" w:rsidR="002037B0" w:rsidRDefault="00000000">
      <w:pPr>
        <w:spacing w:before="72" w:line="356" w:lineRule="exact"/>
        <w:ind w:right="308"/>
        <w:rPr>
          <w:rFonts w:hint="eastAsia"/>
          <w:szCs w:val="21"/>
          <w:lang w:eastAsia="zh-CN"/>
        </w:rPr>
      </w:pPr>
      <w:r>
        <w:rPr>
          <w:rFonts w:hint="eastAsia"/>
          <w:szCs w:val="21"/>
          <w:lang w:eastAsia="zh-CN"/>
        </w:rPr>
        <w:t>必须与合同约定的条件保持一致。各项保险生效的证据和保险单副本的期限</w:t>
      </w:r>
      <w:proofErr w:type="gramStart"/>
      <w:r>
        <w:rPr>
          <w:rFonts w:hint="eastAsia"/>
          <w:szCs w:val="21"/>
          <w:lang w:eastAsia="zh-CN"/>
        </w:rPr>
        <w:t>见合同</w:t>
      </w:r>
      <w:proofErr w:type="gramEnd"/>
      <w:r>
        <w:rPr>
          <w:rFonts w:hint="eastAsia"/>
          <w:szCs w:val="21"/>
          <w:lang w:eastAsia="zh-CN"/>
        </w:rPr>
        <w:t>条款专用部分。</w:t>
      </w:r>
    </w:p>
    <w:p w14:paraId="391F0BB8" w14:textId="77777777" w:rsidR="002037B0" w:rsidRDefault="00000000">
      <w:pPr>
        <w:numPr>
          <w:ilvl w:val="2"/>
          <w:numId w:val="96"/>
        </w:numPr>
        <w:spacing w:line="356" w:lineRule="exact"/>
        <w:rPr>
          <w:rFonts w:hint="eastAsia"/>
          <w:szCs w:val="21"/>
        </w:rPr>
      </w:pPr>
      <w:proofErr w:type="spellStart"/>
      <w:r>
        <w:rPr>
          <w:rFonts w:hint="eastAsia"/>
          <w:szCs w:val="21"/>
        </w:rPr>
        <w:t>保险合同条款的变动</w:t>
      </w:r>
      <w:proofErr w:type="spellEnd"/>
    </w:p>
    <w:p w14:paraId="77116EFA" w14:textId="77777777" w:rsidR="002037B0" w:rsidRDefault="00000000">
      <w:pPr>
        <w:spacing w:line="356" w:lineRule="exact"/>
        <w:ind w:left="138" w:right="309" w:firstLine="419"/>
        <w:rPr>
          <w:rFonts w:hint="eastAsia"/>
          <w:szCs w:val="21"/>
          <w:lang w:eastAsia="zh-CN"/>
        </w:rPr>
      </w:pPr>
      <w:r>
        <w:rPr>
          <w:rFonts w:hint="eastAsia"/>
          <w:szCs w:val="21"/>
          <w:lang w:eastAsia="zh-CN"/>
        </w:rPr>
        <w:t>承包人需要变动保险合同条款时，应事先征得发包人同意，并通知监理人。保险人</w:t>
      </w:r>
      <w:proofErr w:type="gramStart"/>
      <w:r>
        <w:rPr>
          <w:rFonts w:hint="eastAsia"/>
          <w:szCs w:val="21"/>
          <w:lang w:eastAsia="zh-CN"/>
        </w:rPr>
        <w:t>作出</w:t>
      </w:r>
      <w:proofErr w:type="gramEnd"/>
      <w:r>
        <w:rPr>
          <w:rFonts w:hint="eastAsia"/>
          <w:szCs w:val="21"/>
          <w:lang w:eastAsia="zh-CN"/>
        </w:rPr>
        <w:t>变动的，承包人应在收到保险人通知后立即通知发包人和监理人。</w:t>
      </w:r>
    </w:p>
    <w:p w14:paraId="72DB648E" w14:textId="77777777" w:rsidR="002037B0" w:rsidRDefault="00000000">
      <w:pPr>
        <w:numPr>
          <w:ilvl w:val="2"/>
          <w:numId w:val="96"/>
        </w:numPr>
        <w:spacing w:line="356" w:lineRule="exact"/>
        <w:rPr>
          <w:rFonts w:hint="eastAsia"/>
          <w:szCs w:val="21"/>
        </w:rPr>
      </w:pPr>
      <w:proofErr w:type="spellStart"/>
      <w:r>
        <w:rPr>
          <w:rFonts w:hint="eastAsia"/>
          <w:szCs w:val="21"/>
        </w:rPr>
        <w:t>持续保险</w:t>
      </w:r>
      <w:proofErr w:type="spellEnd"/>
      <w:r>
        <w:rPr>
          <w:rFonts w:hint="eastAsia"/>
          <w:szCs w:val="21"/>
        </w:rPr>
        <w:t xml:space="preserve"> </w:t>
      </w:r>
    </w:p>
    <w:p w14:paraId="65AD7F9D"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承包人应与保险人保持联系，使保险人能够随时了解工程实施中的变动，并确保按保险合同条款要求持续保险。</w:t>
      </w:r>
    </w:p>
    <w:p w14:paraId="4C0596C1" w14:textId="77777777" w:rsidR="002037B0" w:rsidRDefault="00000000">
      <w:pPr>
        <w:numPr>
          <w:ilvl w:val="2"/>
          <w:numId w:val="96"/>
        </w:numPr>
        <w:spacing w:line="356" w:lineRule="exact"/>
        <w:rPr>
          <w:rFonts w:hint="eastAsia"/>
          <w:szCs w:val="21"/>
        </w:rPr>
      </w:pPr>
      <w:proofErr w:type="spellStart"/>
      <w:r>
        <w:rPr>
          <w:rFonts w:hint="eastAsia"/>
          <w:szCs w:val="21"/>
        </w:rPr>
        <w:t>保险金不足的补偿</w:t>
      </w:r>
      <w:proofErr w:type="spellEnd"/>
      <w:r>
        <w:rPr>
          <w:rFonts w:hint="eastAsia"/>
          <w:szCs w:val="21"/>
        </w:rPr>
        <w:t xml:space="preserve"> </w:t>
      </w:r>
    </w:p>
    <w:p w14:paraId="0D755976"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保险金不足以补偿损失的，应由承包人和（或）发包人按合同约定负责补偿。保险金不足的补偿原则</w:t>
      </w:r>
      <w:proofErr w:type="gramStart"/>
      <w:r>
        <w:rPr>
          <w:rFonts w:hint="eastAsia"/>
          <w:szCs w:val="21"/>
          <w:lang w:eastAsia="zh-CN"/>
        </w:rPr>
        <w:t>见合同</w:t>
      </w:r>
      <w:proofErr w:type="gramEnd"/>
      <w:r>
        <w:rPr>
          <w:rFonts w:hint="eastAsia"/>
          <w:szCs w:val="21"/>
          <w:lang w:eastAsia="zh-CN"/>
        </w:rPr>
        <w:t>条款专用部分。</w:t>
      </w:r>
    </w:p>
    <w:p w14:paraId="69F5B432" w14:textId="77777777" w:rsidR="002037B0" w:rsidRDefault="00000000">
      <w:pPr>
        <w:numPr>
          <w:ilvl w:val="2"/>
          <w:numId w:val="96"/>
        </w:numPr>
        <w:spacing w:line="356" w:lineRule="exact"/>
        <w:rPr>
          <w:rFonts w:hint="eastAsia"/>
          <w:szCs w:val="21"/>
        </w:rPr>
      </w:pPr>
      <w:proofErr w:type="spellStart"/>
      <w:r>
        <w:rPr>
          <w:rFonts w:hint="eastAsia"/>
          <w:szCs w:val="21"/>
        </w:rPr>
        <w:t>未按约定投保的补救</w:t>
      </w:r>
      <w:proofErr w:type="spellEnd"/>
    </w:p>
    <w:p w14:paraId="120EC213" w14:textId="77777777" w:rsidR="002037B0" w:rsidRDefault="00000000">
      <w:pPr>
        <w:numPr>
          <w:ilvl w:val="0"/>
          <w:numId w:val="97"/>
        </w:numPr>
        <w:spacing w:line="356" w:lineRule="exact"/>
        <w:ind w:right="309" w:firstLine="419"/>
        <w:rPr>
          <w:rFonts w:hint="eastAsia"/>
          <w:szCs w:val="21"/>
          <w:lang w:eastAsia="zh-CN"/>
        </w:rPr>
      </w:pPr>
      <w:r>
        <w:rPr>
          <w:rFonts w:hint="eastAsia"/>
          <w:szCs w:val="21"/>
          <w:lang w:eastAsia="zh-CN"/>
        </w:rPr>
        <w:t>由于负有投保义务的一方当事人未按合同约定办理保险，或未能使保险持续有效的，另一方当事人可代为办理，所需费用由对方当事人承担。</w:t>
      </w:r>
    </w:p>
    <w:p w14:paraId="5B38198F" w14:textId="77777777" w:rsidR="002037B0" w:rsidRDefault="00000000">
      <w:pPr>
        <w:numPr>
          <w:ilvl w:val="0"/>
          <w:numId w:val="97"/>
        </w:numPr>
        <w:spacing w:line="356" w:lineRule="exact"/>
        <w:ind w:right="309" w:firstLine="419"/>
        <w:rPr>
          <w:rFonts w:hint="eastAsia"/>
          <w:szCs w:val="21"/>
          <w:lang w:eastAsia="zh-CN"/>
        </w:rPr>
      </w:pPr>
      <w:r>
        <w:rPr>
          <w:rFonts w:hint="eastAsia"/>
          <w:szCs w:val="21"/>
          <w:lang w:eastAsia="zh-CN"/>
        </w:rPr>
        <w:t>由于负有投保义务的一方当事人未按合同约定办理某项保险，导致受益人未能得到保险人的赔偿，原应从该项保险得到的保险金应由负有投保义务的一方当事人支付。</w:t>
      </w:r>
    </w:p>
    <w:p w14:paraId="123967CE" w14:textId="77777777" w:rsidR="002037B0" w:rsidRDefault="00000000">
      <w:pPr>
        <w:numPr>
          <w:ilvl w:val="2"/>
          <w:numId w:val="96"/>
        </w:numPr>
        <w:spacing w:line="356" w:lineRule="exact"/>
        <w:rPr>
          <w:rFonts w:hint="eastAsia"/>
          <w:szCs w:val="21"/>
        </w:rPr>
      </w:pPr>
      <w:proofErr w:type="spellStart"/>
      <w:r>
        <w:rPr>
          <w:rFonts w:hint="eastAsia"/>
          <w:szCs w:val="21"/>
        </w:rPr>
        <w:t>报告义务</w:t>
      </w:r>
      <w:proofErr w:type="spellEnd"/>
      <w:r>
        <w:rPr>
          <w:rFonts w:hint="eastAsia"/>
          <w:szCs w:val="21"/>
        </w:rPr>
        <w:t xml:space="preserve"> </w:t>
      </w:r>
    </w:p>
    <w:p w14:paraId="3F50100B" w14:textId="77777777" w:rsidR="002037B0" w:rsidRDefault="00000000">
      <w:pPr>
        <w:spacing w:line="356" w:lineRule="exact"/>
        <w:ind w:left="558"/>
        <w:rPr>
          <w:rFonts w:hint="eastAsia"/>
          <w:szCs w:val="21"/>
          <w:lang w:eastAsia="zh-CN"/>
        </w:rPr>
      </w:pPr>
      <w:r>
        <w:rPr>
          <w:rFonts w:hint="eastAsia"/>
          <w:szCs w:val="21"/>
          <w:lang w:eastAsia="zh-CN"/>
        </w:rPr>
        <w:t xml:space="preserve">当保险事故发生时，投保人应按照保险单规定的条件和期限及时向保险人报告。 </w:t>
      </w:r>
    </w:p>
    <w:p w14:paraId="7D845766"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86" w:name="_Toc4900"/>
      <w:bookmarkStart w:id="787" w:name="_Toc101357732"/>
      <w:bookmarkStart w:id="788" w:name="_Toc12847"/>
      <w:proofErr w:type="spellStart"/>
      <w:r>
        <w:rPr>
          <w:rFonts w:ascii="Arial" w:hAnsi="Arial" w:hint="eastAsia"/>
          <w:b/>
          <w:sz w:val="28"/>
          <w:szCs w:val="24"/>
        </w:rPr>
        <w:t>不可抗力</w:t>
      </w:r>
      <w:bookmarkEnd w:id="786"/>
      <w:bookmarkEnd w:id="787"/>
      <w:bookmarkEnd w:id="788"/>
      <w:proofErr w:type="spellEnd"/>
    </w:p>
    <w:p w14:paraId="5919E95A"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不可抗力的确认</w:t>
      </w:r>
      <w:proofErr w:type="spellEnd"/>
      <w:r>
        <w:rPr>
          <w:rFonts w:hint="eastAsia"/>
          <w:b/>
          <w:sz w:val="24"/>
          <w:szCs w:val="24"/>
        </w:rPr>
        <w:t xml:space="preserve"> </w:t>
      </w:r>
    </w:p>
    <w:p w14:paraId="521A00EE" w14:textId="77777777" w:rsidR="002037B0" w:rsidRDefault="00000000">
      <w:pPr>
        <w:numPr>
          <w:ilvl w:val="2"/>
          <w:numId w:val="98"/>
        </w:numPr>
        <w:spacing w:line="356" w:lineRule="exact"/>
        <w:ind w:right="308" w:firstLine="419"/>
        <w:rPr>
          <w:rFonts w:hint="eastAsia"/>
          <w:szCs w:val="21"/>
        </w:rPr>
      </w:pPr>
      <w:r>
        <w:rPr>
          <w:rFonts w:hint="eastAsia"/>
          <w:szCs w:val="21"/>
          <w:lang w:eastAsia="zh-CN"/>
        </w:rPr>
        <w:t>不可抗力是指承包人和发包人在订立合同时不可预见，在工程施工过程中不可避免发生并不能克服的自然灾害和社会性突发事件，如地震、海啸、瘟疫、水灾、骚乱、暴动、战争和合同约定的其他情形。</w:t>
      </w:r>
      <w:proofErr w:type="spellStart"/>
      <w:r>
        <w:rPr>
          <w:rFonts w:hint="eastAsia"/>
          <w:szCs w:val="21"/>
        </w:rPr>
        <w:t>其他情形见合同条款专用部分</w:t>
      </w:r>
      <w:proofErr w:type="spellEnd"/>
      <w:r>
        <w:rPr>
          <w:rFonts w:hint="eastAsia"/>
          <w:szCs w:val="21"/>
        </w:rPr>
        <w:t>。</w:t>
      </w:r>
    </w:p>
    <w:p w14:paraId="4AA27F21" w14:textId="77777777" w:rsidR="002037B0" w:rsidRDefault="00000000">
      <w:pPr>
        <w:numPr>
          <w:ilvl w:val="2"/>
          <w:numId w:val="98"/>
        </w:numPr>
        <w:spacing w:line="356" w:lineRule="exact"/>
        <w:ind w:right="309" w:firstLine="419"/>
        <w:rPr>
          <w:rFonts w:hint="eastAsia"/>
          <w:szCs w:val="21"/>
        </w:rPr>
      </w:pPr>
      <w:r>
        <w:rPr>
          <w:rFonts w:hint="eastAsia"/>
          <w:szCs w:val="21"/>
          <w:lang w:eastAsia="zh-CN"/>
        </w:rPr>
        <w:lastRenderedPageBreak/>
        <w:t>不可抗力发生后，发包人和承包人应及时认真统计所造成的损失，收集不可抗力造成损失的证据。合同双方对是否属于不可抗力或其损失的意见不一致的，由监理人按第3.5 款商定或确定。</w:t>
      </w:r>
      <w:proofErr w:type="spellStart"/>
      <w:r>
        <w:rPr>
          <w:rFonts w:hint="eastAsia"/>
          <w:szCs w:val="21"/>
        </w:rPr>
        <w:t>发生争议时，按第</w:t>
      </w:r>
      <w:proofErr w:type="spellEnd"/>
      <w:r>
        <w:rPr>
          <w:rFonts w:hint="eastAsia"/>
          <w:szCs w:val="21"/>
        </w:rPr>
        <w:t xml:space="preserve"> 24 </w:t>
      </w:r>
      <w:proofErr w:type="spellStart"/>
      <w:r>
        <w:rPr>
          <w:rFonts w:hint="eastAsia"/>
          <w:szCs w:val="21"/>
        </w:rPr>
        <w:t>条的约定办理</w:t>
      </w:r>
      <w:proofErr w:type="spellEnd"/>
      <w:r>
        <w:rPr>
          <w:rFonts w:hint="eastAsia"/>
          <w:szCs w:val="21"/>
        </w:rPr>
        <w:t xml:space="preserve">。 </w:t>
      </w:r>
    </w:p>
    <w:p w14:paraId="56F3F891" w14:textId="77777777" w:rsidR="002037B0" w:rsidRDefault="00000000">
      <w:pPr>
        <w:keepNext/>
        <w:keepLines/>
        <w:numPr>
          <w:ilvl w:val="1"/>
          <w:numId w:val="99"/>
        </w:numPr>
        <w:spacing w:before="1" w:line="356" w:lineRule="exact"/>
        <w:ind w:hanging="482"/>
        <w:textAlignment w:val="baseline"/>
        <w:outlineLvl w:val="4"/>
        <w:rPr>
          <w:rFonts w:hint="eastAsia"/>
          <w:b/>
          <w:sz w:val="24"/>
          <w:szCs w:val="24"/>
        </w:rPr>
      </w:pPr>
      <w:proofErr w:type="spellStart"/>
      <w:r>
        <w:rPr>
          <w:rFonts w:hint="eastAsia"/>
          <w:b/>
          <w:sz w:val="24"/>
          <w:szCs w:val="24"/>
        </w:rPr>
        <w:t>不可抗力的通知</w:t>
      </w:r>
      <w:proofErr w:type="spellEnd"/>
      <w:r>
        <w:rPr>
          <w:rFonts w:hint="eastAsia"/>
          <w:b/>
          <w:sz w:val="24"/>
          <w:szCs w:val="24"/>
        </w:rPr>
        <w:t xml:space="preserve"> </w:t>
      </w:r>
    </w:p>
    <w:p w14:paraId="6893BBDF" w14:textId="77777777" w:rsidR="002037B0" w:rsidRDefault="00000000">
      <w:pPr>
        <w:spacing w:line="356" w:lineRule="exact"/>
        <w:ind w:firstLineChars="200" w:firstLine="440"/>
        <w:rPr>
          <w:rFonts w:hint="eastAsia"/>
          <w:szCs w:val="21"/>
          <w:lang w:eastAsia="zh-CN"/>
        </w:rPr>
      </w:pPr>
      <w:r>
        <w:rPr>
          <w:rFonts w:hint="eastAsia"/>
          <w:szCs w:val="21"/>
          <w:lang w:eastAsia="zh-CN"/>
        </w:rPr>
        <w:t xml:space="preserve">21.2.1 合同一方当事人遇到不可抗力事件，使其履行合同义务受到阻碍时，应立即通知合同另一方当事人和监理人，书面说明不可抗力和受阻碍的详细情况，并提供必要的证明。    21.2.2 如不可抗力持续发生，合同一方当事人应及时向合同另一方当事人和监理人提交中间报告，说明不可抗力和履行合同受阻的情况，并于不可抗力事件结束后 28 天内提交最终报告及有关资料。 </w:t>
      </w:r>
    </w:p>
    <w:p w14:paraId="069B5B1E" w14:textId="77777777" w:rsidR="002037B0" w:rsidRDefault="00000000">
      <w:pPr>
        <w:keepNext/>
        <w:keepLines/>
        <w:numPr>
          <w:ilvl w:val="1"/>
          <w:numId w:val="99"/>
        </w:numPr>
        <w:spacing w:before="135" w:line="356" w:lineRule="exact"/>
        <w:ind w:hanging="482"/>
        <w:textAlignment w:val="baseline"/>
        <w:outlineLvl w:val="4"/>
        <w:rPr>
          <w:rFonts w:hint="eastAsia"/>
          <w:b/>
          <w:sz w:val="24"/>
          <w:szCs w:val="24"/>
          <w:lang w:eastAsia="zh-CN"/>
        </w:rPr>
      </w:pPr>
      <w:r>
        <w:rPr>
          <w:rFonts w:hint="eastAsia"/>
          <w:b/>
          <w:sz w:val="24"/>
          <w:szCs w:val="24"/>
          <w:lang w:eastAsia="zh-CN"/>
        </w:rPr>
        <w:t xml:space="preserve">不可抗力后果及其处理 </w:t>
      </w:r>
    </w:p>
    <w:p w14:paraId="1103401B" w14:textId="77777777" w:rsidR="002037B0" w:rsidRDefault="00000000">
      <w:pPr>
        <w:numPr>
          <w:ilvl w:val="2"/>
          <w:numId w:val="99"/>
        </w:numPr>
        <w:spacing w:line="356" w:lineRule="exact"/>
        <w:rPr>
          <w:rFonts w:hint="eastAsia"/>
          <w:szCs w:val="21"/>
          <w:lang w:eastAsia="zh-CN"/>
        </w:rPr>
      </w:pPr>
      <w:r>
        <w:rPr>
          <w:rFonts w:hint="eastAsia"/>
          <w:szCs w:val="21"/>
          <w:lang w:eastAsia="zh-CN"/>
        </w:rPr>
        <w:t>不可抗力造成损害的责任</w:t>
      </w:r>
    </w:p>
    <w:p w14:paraId="44BEF3BF" w14:textId="77777777" w:rsidR="002037B0" w:rsidRDefault="00000000">
      <w:pPr>
        <w:spacing w:line="356" w:lineRule="exact"/>
        <w:ind w:left="138" w:right="309" w:firstLine="419"/>
        <w:rPr>
          <w:rFonts w:hint="eastAsia"/>
          <w:szCs w:val="21"/>
          <w:lang w:eastAsia="zh-CN"/>
        </w:rPr>
      </w:pPr>
      <w:r>
        <w:rPr>
          <w:rFonts w:hint="eastAsia"/>
          <w:szCs w:val="21"/>
          <w:lang w:eastAsia="zh-CN"/>
        </w:rPr>
        <w:t>不可抗力导致的人员伤亡、财产损失、费用增加和（或）工期延误等后果，由合同双方按以下原则承担：</w:t>
      </w:r>
    </w:p>
    <w:p w14:paraId="6C99B91B" w14:textId="77777777" w:rsidR="002037B0" w:rsidRDefault="00000000">
      <w:pPr>
        <w:numPr>
          <w:ilvl w:val="0"/>
          <w:numId w:val="100"/>
        </w:numPr>
        <w:spacing w:line="356" w:lineRule="exact"/>
        <w:ind w:right="308" w:firstLine="419"/>
        <w:rPr>
          <w:rFonts w:hint="eastAsia"/>
          <w:szCs w:val="21"/>
          <w:lang w:eastAsia="zh-CN"/>
        </w:rPr>
      </w:pPr>
      <w:r>
        <w:rPr>
          <w:rFonts w:hint="eastAsia"/>
          <w:szCs w:val="21"/>
          <w:lang w:eastAsia="zh-CN"/>
        </w:rPr>
        <w:t>永久工程，包括已运至施工场地的材料和工程设备的损害，以及因工程损害造成的第三者人员伤亡和财产损失由发包人承担；</w:t>
      </w:r>
    </w:p>
    <w:p w14:paraId="605F2F07" w14:textId="77777777" w:rsidR="002037B0" w:rsidRDefault="00000000">
      <w:pPr>
        <w:numPr>
          <w:ilvl w:val="0"/>
          <w:numId w:val="100"/>
        </w:numPr>
        <w:spacing w:line="356" w:lineRule="exact"/>
        <w:ind w:left="1087"/>
        <w:rPr>
          <w:rFonts w:hint="eastAsia"/>
          <w:szCs w:val="21"/>
          <w:lang w:eastAsia="zh-CN"/>
        </w:rPr>
      </w:pPr>
      <w:r>
        <w:rPr>
          <w:rFonts w:hint="eastAsia"/>
          <w:szCs w:val="21"/>
          <w:lang w:eastAsia="zh-CN"/>
        </w:rPr>
        <w:t xml:space="preserve"> 承包人设备的损坏由承包人承担；</w:t>
      </w:r>
    </w:p>
    <w:p w14:paraId="3E9C00E0" w14:textId="77777777" w:rsidR="002037B0" w:rsidRDefault="00000000">
      <w:pPr>
        <w:numPr>
          <w:ilvl w:val="0"/>
          <w:numId w:val="100"/>
        </w:numPr>
        <w:spacing w:line="356" w:lineRule="exact"/>
        <w:ind w:left="1087"/>
        <w:rPr>
          <w:rFonts w:hint="eastAsia"/>
          <w:szCs w:val="21"/>
          <w:lang w:eastAsia="zh-CN"/>
        </w:rPr>
      </w:pPr>
      <w:r>
        <w:rPr>
          <w:rFonts w:hint="eastAsia"/>
          <w:szCs w:val="21"/>
          <w:lang w:eastAsia="zh-CN"/>
        </w:rPr>
        <w:t xml:space="preserve"> 发包人和承包人各自承担其人员伤亡和其他财产损失及其相关费用； </w:t>
      </w:r>
    </w:p>
    <w:p w14:paraId="01DA6958" w14:textId="77777777" w:rsidR="002037B0" w:rsidRDefault="00000000">
      <w:pPr>
        <w:numPr>
          <w:ilvl w:val="0"/>
          <w:numId w:val="100"/>
        </w:numPr>
        <w:spacing w:line="356" w:lineRule="exact"/>
        <w:ind w:right="309" w:firstLine="419"/>
        <w:rPr>
          <w:rFonts w:hint="eastAsia"/>
          <w:szCs w:val="21"/>
          <w:lang w:eastAsia="zh-CN"/>
        </w:rPr>
      </w:pPr>
      <w:r>
        <w:rPr>
          <w:rFonts w:hint="eastAsia"/>
          <w:szCs w:val="21"/>
          <w:lang w:eastAsia="zh-CN"/>
        </w:rPr>
        <w:t>承包人的停工损失由承包人承担，但停工期间应监理人要求照管工程和清理、修复工程的金额由发包人承担；</w:t>
      </w:r>
    </w:p>
    <w:p w14:paraId="330811E3" w14:textId="77777777" w:rsidR="002037B0" w:rsidRDefault="00000000">
      <w:pPr>
        <w:numPr>
          <w:ilvl w:val="0"/>
          <w:numId w:val="100"/>
        </w:numPr>
        <w:spacing w:line="356" w:lineRule="exact"/>
        <w:ind w:right="309" w:firstLine="419"/>
        <w:rPr>
          <w:rFonts w:hint="eastAsia"/>
          <w:szCs w:val="21"/>
          <w:lang w:eastAsia="zh-CN"/>
        </w:rPr>
      </w:pPr>
      <w:r>
        <w:rPr>
          <w:rFonts w:hint="eastAsia"/>
          <w:szCs w:val="21"/>
          <w:lang w:eastAsia="zh-CN"/>
        </w:rPr>
        <w:t>不能按期竣工的，应合理延长工期，承包人不需支付逾期竣工违约金。发包人要求赶工的，承包人应采取赶工措施，赶工费用由发包人承担。</w:t>
      </w:r>
    </w:p>
    <w:p w14:paraId="57A2FECB" w14:textId="77777777" w:rsidR="002037B0" w:rsidRDefault="00000000">
      <w:pPr>
        <w:numPr>
          <w:ilvl w:val="2"/>
          <w:numId w:val="99"/>
        </w:numPr>
        <w:spacing w:line="356" w:lineRule="exact"/>
        <w:rPr>
          <w:rFonts w:hint="eastAsia"/>
          <w:szCs w:val="21"/>
          <w:lang w:eastAsia="zh-CN"/>
        </w:rPr>
      </w:pPr>
      <w:r>
        <w:rPr>
          <w:rFonts w:hint="eastAsia"/>
          <w:szCs w:val="21"/>
          <w:lang w:eastAsia="zh-CN"/>
        </w:rPr>
        <w:t>延迟履行期间发生的不可抗力</w:t>
      </w:r>
    </w:p>
    <w:p w14:paraId="23158D9C" w14:textId="77777777" w:rsidR="002037B0" w:rsidRDefault="00000000">
      <w:pPr>
        <w:spacing w:line="356" w:lineRule="exact"/>
        <w:ind w:left="558" w:right="954"/>
        <w:rPr>
          <w:rFonts w:hint="eastAsia"/>
          <w:szCs w:val="21"/>
          <w:lang w:eastAsia="zh-CN"/>
        </w:rPr>
      </w:pPr>
      <w:r>
        <w:rPr>
          <w:rFonts w:hint="eastAsia"/>
          <w:szCs w:val="21"/>
          <w:lang w:eastAsia="zh-CN"/>
        </w:rPr>
        <w:t>合同一方当事人延迟履行，在延迟履行期间发生不可抗力的，</w:t>
      </w:r>
      <w:proofErr w:type="gramStart"/>
      <w:r>
        <w:rPr>
          <w:rFonts w:hint="eastAsia"/>
          <w:szCs w:val="21"/>
          <w:lang w:eastAsia="zh-CN"/>
        </w:rPr>
        <w:t>不</w:t>
      </w:r>
      <w:proofErr w:type="gramEnd"/>
      <w:r>
        <w:rPr>
          <w:rFonts w:hint="eastAsia"/>
          <w:szCs w:val="21"/>
          <w:lang w:eastAsia="zh-CN"/>
        </w:rPr>
        <w:t>免除其责。</w:t>
      </w:r>
    </w:p>
    <w:p w14:paraId="0CE667AD" w14:textId="77777777" w:rsidR="002037B0" w:rsidRDefault="00000000">
      <w:pPr>
        <w:spacing w:line="356" w:lineRule="exact"/>
        <w:ind w:left="558" w:right="954"/>
        <w:rPr>
          <w:rFonts w:hint="eastAsia"/>
          <w:szCs w:val="21"/>
          <w:lang w:eastAsia="zh-CN"/>
        </w:rPr>
      </w:pPr>
      <w:r>
        <w:rPr>
          <w:rFonts w:hint="eastAsia"/>
          <w:szCs w:val="21"/>
          <w:lang w:eastAsia="zh-CN"/>
        </w:rPr>
        <w:t xml:space="preserve">21.3.3 避免和减少不可抗力损失 </w:t>
      </w:r>
    </w:p>
    <w:p w14:paraId="7E240EB1" w14:textId="77777777" w:rsidR="002037B0" w:rsidRDefault="00000000">
      <w:pPr>
        <w:spacing w:line="356" w:lineRule="exact"/>
        <w:ind w:left="138" w:right="309" w:firstLine="419"/>
        <w:rPr>
          <w:rFonts w:hint="eastAsia"/>
          <w:szCs w:val="21"/>
          <w:lang w:eastAsia="zh-CN"/>
        </w:rPr>
      </w:pPr>
      <w:r>
        <w:rPr>
          <w:rFonts w:hint="eastAsia"/>
          <w:szCs w:val="21"/>
          <w:lang w:eastAsia="zh-CN"/>
        </w:rPr>
        <w:t>不可抗力发生后，发包人和承包人均应采取措施尽量避免和减少损失的扩大，任何一方没有采取有效措施导致损失扩大的，应对扩大的损失承担责任。</w:t>
      </w:r>
    </w:p>
    <w:p w14:paraId="48549B01" w14:textId="77777777" w:rsidR="002037B0" w:rsidRDefault="00000000">
      <w:pPr>
        <w:spacing w:line="356" w:lineRule="exact"/>
        <w:ind w:left="558"/>
        <w:rPr>
          <w:rFonts w:hint="eastAsia"/>
          <w:szCs w:val="21"/>
          <w:lang w:eastAsia="zh-CN"/>
        </w:rPr>
      </w:pPr>
      <w:r>
        <w:rPr>
          <w:rFonts w:hint="eastAsia"/>
          <w:szCs w:val="21"/>
          <w:lang w:eastAsia="zh-CN"/>
        </w:rPr>
        <w:t xml:space="preserve">21.3.4 因不可抗力解除合同 </w:t>
      </w:r>
    </w:p>
    <w:p w14:paraId="70CB5532" w14:textId="77777777" w:rsidR="002037B0" w:rsidRDefault="00000000">
      <w:pPr>
        <w:spacing w:line="356" w:lineRule="exact"/>
        <w:ind w:left="138" w:right="203" w:firstLine="419"/>
        <w:rPr>
          <w:rFonts w:hint="eastAsia"/>
          <w:szCs w:val="21"/>
          <w:lang w:eastAsia="zh-CN"/>
        </w:rPr>
      </w:pPr>
      <w:r>
        <w:rPr>
          <w:rFonts w:hint="eastAsia"/>
          <w:szCs w:val="21"/>
          <w:lang w:eastAsia="zh-CN"/>
        </w:rPr>
        <w:t>合同一方当事人因不可抗力不能履行合同的，应当及时通知对方解除合同。合同解除后， 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w:t>
      </w:r>
    </w:p>
    <w:p w14:paraId="43904537"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89" w:name="_Toc7109"/>
      <w:bookmarkStart w:id="790" w:name="_Toc101357733"/>
      <w:bookmarkStart w:id="791" w:name="_Toc18404"/>
      <w:proofErr w:type="spellStart"/>
      <w:r>
        <w:rPr>
          <w:rFonts w:ascii="Arial" w:hAnsi="Arial" w:hint="eastAsia"/>
          <w:b/>
          <w:sz w:val="28"/>
          <w:szCs w:val="24"/>
        </w:rPr>
        <w:lastRenderedPageBreak/>
        <w:t>违约</w:t>
      </w:r>
      <w:bookmarkEnd w:id="789"/>
      <w:bookmarkEnd w:id="790"/>
      <w:bookmarkEnd w:id="791"/>
      <w:proofErr w:type="spellEnd"/>
    </w:p>
    <w:p w14:paraId="10BC381C" w14:textId="77777777" w:rsidR="002037B0" w:rsidRDefault="00000000">
      <w:pPr>
        <w:keepNext/>
        <w:keepLines/>
        <w:spacing w:line="356" w:lineRule="exact"/>
        <w:ind w:left="137"/>
        <w:textAlignment w:val="baseline"/>
        <w:outlineLvl w:val="4"/>
        <w:rPr>
          <w:rFonts w:hint="eastAsia"/>
          <w:b/>
          <w:sz w:val="24"/>
          <w:szCs w:val="24"/>
        </w:rPr>
      </w:pPr>
      <w:r>
        <w:rPr>
          <w:rFonts w:hint="eastAsia"/>
          <w:b/>
          <w:sz w:val="24"/>
          <w:szCs w:val="24"/>
        </w:rPr>
        <w:t xml:space="preserve">22.1承包人违约 </w:t>
      </w:r>
    </w:p>
    <w:p w14:paraId="1FC13795" w14:textId="77777777" w:rsidR="002037B0" w:rsidRDefault="00000000">
      <w:pPr>
        <w:spacing w:before="1" w:line="356" w:lineRule="exact"/>
        <w:ind w:left="558"/>
        <w:rPr>
          <w:rFonts w:hint="eastAsia"/>
          <w:szCs w:val="21"/>
        </w:rPr>
      </w:pPr>
      <w:r>
        <w:rPr>
          <w:rFonts w:hint="eastAsia"/>
          <w:szCs w:val="21"/>
        </w:rPr>
        <w:t xml:space="preserve">22.1.1 </w:t>
      </w:r>
      <w:proofErr w:type="spellStart"/>
      <w:r>
        <w:rPr>
          <w:rFonts w:hint="eastAsia"/>
          <w:szCs w:val="21"/>
        </w:rPr>
        <w:t>承包人违约的情形</w:t>
      </w:r>
      <w:proofErr w:type="spellEnd"/>
      <w:r>
        <w:rPr>
          <w:rFonts w:hint="eastAsia"/>
          <w:szCs w:val="21"/>
        </w:rPr>
        <w:t xml:space="preserve"> </w:t>
      </w:r>
    </w:p>
    <w:p w14:paraId="527E0573" w14:textId="77777777" w:rsidR="002037B0" w:rsidRDefault="00000000">
      <w:pPr>
        <w:spacing w:line="356" w:lineRule="exact"/>
        <w:ind w:left="558"/>
        <w:rPr>
          <w:rFonts w:hint="eastAsia"/>
          <w:szCs w:val="21"/>
          <w:lang w:eastAsia="zh-CN"/>
        </w:rPr>
      </w:pPr>
      <w:r>
        <w:rPr>
          <w:rFonts w:hint="eastAsia"/>
          <w:szCs w:val="21"/>
          <w:lang w:eastAsia="zh-CN"/>
        </w:rPr>
        <w:t xml:space="preserve">在履行合同过程中发生的下列情况属承包人违约： </w:t>
      </w:r>
    </w:p>
    <w:p w14:paraId="47A40111" w14:textId="77777777" w:rsidR="002037B0" w:rsidRDefault="00000000">
      <w:pPr>
        <w:numPr>
          <w:ilvl w:val="0"/>
          <w:numId w:val="101"/>
        </w:numPr>
        <w:spacing w:line="356" w:lineRule="exact"/>
        <w:ind w:right="309" w:firstLine="419"/>
        <w:rPr>
          <w:rFonts w:hint="eastAsia"/>
          <w:szCs w:val="21"/>
          <w:lang w:eastAsia="zh-CN"/>
        </w:rPr>
      </w:pPr>
      <w:r>
        <w:rPr>
          <w:rFonts w:hint="eastAsia"/>
          <w:szCs w:val="21"/>
          <w:lang w:eastAsia="zh-CN"/>
        </w:rPr>
        <w:t>承包人违反第 1.8 款或第 4.3 款的约定，私自将合同的全部或部分权利转让给其他人，或私自将合同的全部或部分义务转移给其他人；</w:t>
      </w:r>
    </w:p>
    <w:p w14:paraId="79C9BF6A" w14:textId="77777777" w:rsidR="002037B0" w:rsidRDefault="00000000">
      <w:pPr>
        <w:numPr>
          <w:ilvl w:val="0"/>
          <w:numId w:val="101"/>
        </w:numPr>
        <w:spacing w:line="356" w:lineRule="exact"/>
        <w:ind w:right="309" w:firstLine="419"/>
        <w:rPr>
          <w:rFonts w:hint="eastAsia"/>
          <w:szCs w:val="21"/>
          <w:lang w:eastAsia="zh-CN"/>
        </w:rPr>
      </w:pPr>
      <w:r>
        <w:rPr>
          <w:rFonts w:hint="eastAsia"/>
          <w:szCs w:val="21"/>
          <w:lang w:eastAsia="zh-CN"/>
        </w:rPr>
        <w:t>承包人违反第 5.3 款或第 6.4 款的约定，未经监理人批准，私自将已按合同约定进入施工场地的施工设备、临时设施或材料撤离施工场地；</w:t>
      </w:r>
    </w:p>
    <w:p w14:paraId="4BC14855" w14:textId="77777777" w:rsidR="002037B0" w:rsidRDefault="00000000">
      <w:pPr>
        <w:numPr>
          <w:ilvl w:val="0"/>
          <w:numId w:val="101"/>
        </w:numPr>
        <w:spacing w:line="356" w:lineRule="exact"/>
        <w:ind w:right="308" w:firstLine="419"/>
        <w:rPr>
          <w:rFonts w:hint="eastAsia"/>
          <w:szCs w:val="21"/>
          <w:lang w:eastAsia="zh-CN"/>
        </w:rPr>
      </w:pPr>
      <w:r>
        <w:rPr>
          <w:rFonts w:hint="eastAsia"/>
          <w:szCs w:val="21"/>
          <w:lang w:eastAsia="zh-CN"/>
        </w:rPr>
        <w:t>承包人违反第 5.4 款的约定使用了不合格材料或工程设备，工程质量达不到标准要求，又拒绝清除不合格工程；</w:t>
      </w:r>
    </w:p>
    <w:p w14:paraId="5100C469" w14:textId="77777777" w:rsidR="002037B0" w:rsidRDefault="00000000">
      <w:pPr>
        <w:numPr>
          <w:ilvl w:val="0"/>
          <w:numId w:val="101"/>
        </w:numPr>
        <w:spacing w:line="356" w:lineRule="exact"/>
        <w:ind w:right="309" w:firstLine="419"/>
        <w:rPr>
          <w:rFonts w:hint="eastAsia"/>
          <w:szCs w:val="21"/>
          <w:lang w:eastAsia="zh-CN"/>
        </w:rPr>
      </w:pPr>
      <w:r>
        <w:rPr>
          <w:rFonts w:hint="eastAsia"/>
          <w:szCs w:val="21"/>
          <w:lang w:eastAsia="zh-CN"/>
        </w:rPr>
        <w:t>承包人未能按合同进度计划及时完成合同约定的工作，已造成或预期造成工期延误；</w:t>
      </w:r>
    </w:p>
    <w:p w14:paraId="257BE0B0" w14:textId="77777777" w:rsidR="002037B0" w:rsidRDefault="00000000">
      <w:pPr>
        <w:numPr>
          <w:ilvl w:val="0"/>
          <w:numId w:val="101"/>
        </w:numPr>
        <w:spacing w:line="356" w:lineRule="exact"/>
        <w:ind w:right="309" w:firstLine="419"/>
        <w:rPr>
          <w:rFonts w:hint="eastAsia"/>
          <w:szCs w:val="21"/>
          <w:lang w:eastAsia="zh-CN"/>
        </w:rPr>
      </w:pPr>
      <w:r>
        <w:rPr>
          <w:rFonts w:hint="eastAsia"/>
          <w:szCs w:val="21"/>
          <w:lang w:eastAsia="zh-CN"/>
        </w:rPr>
        <w:t>承包人在缺陷责任期内，未能对工程接收证书所列的缺陷清单的内容或缺陷责任期内发生的缺陷进行修复，而又拒绝按监理人</w:t>
      </w:r>
      <w:proofErr w:type="gramStart"/>
      <w:r>
        <w:rPr>
          <w:rFonts w:hint="eastAsia"/>
          <w:szCs w:val="21"/>
          <w:lang w:eastAsia="zh-CN"/>
        </w:rPr>
        <w:t>指示再</w:t>
      </w:r>
      <w:proofErr w:type="gramEnd"/>
      <w:r>
        <w:rPr>
          <w:rFonts w:hint="eastAsia"/>
          <w:szCs w:val="21"/>
          <w:lang w:eastAsia="zh-CN"/>
        </w:rPr>
        <w:t>进行修补；</w:t>
      </w:r>
    </w:p>
    <w:p w14:paraId="1C679309" w14:textId="77777777" w:rsidR="002037B0" w:rsidRDefault="00000000">
      <w:pPr>
        <w:numPr>
          <w:ilvl w:val="0"/>
          <w:numId w:val="101"/>
        </w:numPr>
        <w:spacing w:line="356" w:lineRule="exact"/>
        <w:ind w:left="1087"/>
        <w:rPr>
          <w:rFonts w:hint="eastAsia"/>
          <w:szCs w:val="21"/>
          <w:lang w:eastAsia="zh-CN"/>
        </w:rPr>
      </w:pPr>
      <w:r>
        <w:rPr>
          <w:rFonts w:hint="eastAsia"/>
          <w:szCs w:val="21"/>
          <w:lang w:eastAsia="zh-CN"/>
        </w:rPr>
        <w:t xml:space="preserve">承包人无法继续履行或明确表示不履行或实质上已停止履行合同； </w:t>
      </w:r>
    </w:p>
    <w:p w14:paraId="4C80849B" w14:textId="77777777" w:rsidR="002037B0" w:rsidRDefault="00000000">
      <w:pPr>
        <w:numPr>
          <w:ilvl w:val="0"/>
          <w:numId w:val="101"/>
        </w:numPr>
        <w:spacing w:line="356" w:lineRule="exact"/>
        <w:ind w:left="1087"/>
        <w:rPr>
          <w:rFonts w:hint="eastAsia"/>
          <w:szCs w:val="21"/>
          <w:lang w:eastAsia="zh-CN"/>
        </w:rPr>
      </w:pPr>
      <w:r>
        <w:rPr>
          <w:rFonts w:hint="eastAsia"/>
          <w:szCs w:val="21"/>
          <w:lang w:eastAsia="zh-CN"/>
        </w:rPr>
        <w:t>承包人不按合同约定履行义务的其他情况。</w:t>
      </w:r>
    </w:p>
    <w:p w14:paraId="796BFAF5" w14:textId="77777777" w:rsidR="002037B0" w:rsidRDefault="00000000">
      <w:pPr>
        <w:spacing w:line="356" w:lineRule="exact"/>
        <w:ind w:left="558" w:right="3585"/>
        <w:rPr>
          <w:rFonts w:hint="eastAsia"/>
          <w:szCs w:val="21"/>
        </w:rPr>
      </w:pPr>
      <w:r>
        <w:rPr>
          <w:rFonts w:hint="eastAsia"/>
          <w:szCs w:val="21"/>
        </w:rPr>
        <w:t xml:space="preserve">22.1.2 </w:t>
      </w:r>
      <w:proofErr w:type="spellStart"/>
      <w:r>
        <w:rPr>
          <w:rFonts w:hint="eastAsia"/>
          <w:szCs w:val="21"/>
        </w:rPr>
        <w:t>对承包人违约的处理</w:t>
      </w:r>
      <w:proofErr w:type="spellEnd"/>
    </w:p>
    <w:p w14:paraId="3E87823D" w14:textId="77777777" w:rsidR="002037B0" w:rsidRDefault="00000000">
      <w:pPr>
        <w:numPr>
          <w:ilvl w:val="0"/>
          <w:numId w:val="102"/>
        </w:numPr>
        <w:spacing w:line="356" w:lineRule="exact"/>
        <w:ind w:right="309" w:firstLine="419"/>
        <w:rPr>
          <w:rFonts w:hint="eastAsia"/>
          <w:szCs w:val="21"/>
          <w:lang w:eastAsia="zh-CN"/>
        </w:rPr>
      </w:pPr>
      <w:r>
        <w:rPr>
          <w:rFonts w:hint="eastAsia"/>
          <w:szCs w:val="21"/>
          <w:lang w:eastAsia="zh-CN"/>
        </w:rPr>
        <w:t xml:space="preserve">承包人发生第 22.1.1（6）目约定的违约情况时，发包人可通知承包人立即解除合同，并按有关法律处理。 </w:t>
      </w:r>
    </w:p>
    <w:p w14:paraId="6F9C341A" w14:textId="77777777" w:rsidR="002037B0" w:rsidRDefault="00000000">
      <w:pPr>
        <w:numPr>
          <w:ilvl w:val="0"/>
          <w:numId w:val="102"/>
        </w:numPr>
        <w:spacing w:line="356" w:lineRule="exact"/>
        <w:ind w:right="205" w:firstLine="419"/>
        <w:rPr>
          <w:rFonts w:hint="eastAsia"/>
          <w:szCs w:val="21"/>
          <w:lang w:eastAsia="zh-CN"/>
        </w:rPr>
      </w:pPr>
      <w:r>
        <w:rPr>
          <w:rFonts w:hint="eastAsia"/>
          <w:szCs w:val="21"/>
          <w:lang w:eastAsia="zh-CN"/>
        </w:rPr>
        <w:t>承包人发生除第 22.1.1（6）目约定以外的其他违约情况时，监理人可向承包人发出整改通知，要求其在指定的期限内改正。承包人应承担其违约所引起的费用增加和（或） 工期延误。</w:t>
      </w:r>
    </w:p>
    <w:p w14:paraId="5687B065" w14:textId="77777777" w:rsidR="002037B0" w:rsidRDefault="00000000">
      <w:pPr>
        <w:numPr>
          <w:ilvl w:val="0"/>
          <w:numId w:val="102"/>
        </w:numPr>
        <w:spacing w:line="356" w:lineRule="exact"/>
        <w:ind w:right="309" w:firstLine="419"/>
        <w:rPr>
          <w:rFonts w:hint="eastAsia"/>
          <w:szCs w:val="21"/>
          <w:lang w:eastAsia="zh-CN"/>
        </w:rPr>
      </w:pPr>
      <w:r>
        <w:rPr>
          <w:rFonts w:hint="eastAsia"/>
          <w:szCs w:val="21"/>
          <w:lang w:eastAsia="zh-CN"/>
        </w:rPr>
        <w:t>经检查证明承包人已采取了有效措施纠正违约行为，具备复工条件的，可由监理人签发复工通知复工。</w:t>
      </w:r>
    </w:p>
    <w:p w14:paraId="2E8702B6" w14:textId="77777777" w:rsidR="002037B0" w:rsidRDefault="00000000">
      <w:pPr>
        <w:numPr>
          <w:ilvl w:val="2"/>
          <w:numId w:val="103"/>
        </w:numPr>
        <w:spacing w:line="356" w:lineRule="exact"/>
        <w:rPr>
          <w:rFonts w:hint="eastAsia"/>
          <w:szCs w:val="21"/>
        </w:rPr>
      </w:pPr>
      <w:proofErr w:type="spellStart"/>
      <w:r>
        <w:rPr>
          <w:rFonts w:hint="eastAsia"/>
          <w:szCs w:val="21"/>
        </w:rPr>
        <w:t>承包人违约解除合同</w:t>
      </w:r>
      <w:proofErr w:type="spellEnd"/>
    </w:p>
    <w:p w14:paraId="0C7FC8CD" w14:textId="77777777" w:rsidR="002037B0" w:rsidRDefault="00000000">
      <w:pPr>
        <w:spacing w:line="356" w:lineRule="exact"/>
        <w:ind w:left="138" w:right="205" w:firstLine="419"/>
        <w:rPr>
          <w:rFonts w:hint="eastAsia"/>
          <w:szCs w:val="21"/>
          <w:lang w:eastAsia="zh-CN"/>
        </w:rPr>
      </w:pPr>
      <w:r>
        <w:rPr>
          <w:rFonts w:hint="eastAsia"/>
          <w:szCs w:val="21"/>
          <w:lang w:eastAsia="zh-CN"/>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Pr>
          <w:rFonts w:hint="eastAsia"/>
          <w:szCs w:val="21"/>
          <w:lang w:eastAsia="zh-CN"/>
        </w:rPr>
        <w:t>不</w:t>
      </w:r>
      <w:proofErr w:type="gramEnd"/>
      <w:r>
        <w:rPr>
          <w:rFonts w:hint="eastAsia"/>
          <w:szCs w:val="21"/>
          <w:lang w:eastAsia="zh-CN"/>
        </w:rPr>
        <w:t xml:space="preserve">免除承包人应承担的违约责任，也不影响发包人根据合同约定享有的索赔权利。 </w:t>
      </w:r>
    </w:p>
    <w:p w14:paraId="1D471B4B" w14:textId="77777777" w:rsidR="002037B0" w:rsidRDefault="00000000">
      <w:pPr>
        <w:numPr>
          <w:ilvl w:val="2"/>
          <w:numId w:val="103"/>
        </w:numPr>
        <w:spacing w:line="356" w:lineRule="exact"/>
        <w:rPr>
          <w:rFonts w:hint="eastAsia"/>
          <w:szCs w:val="21"/>
          <w:lang w:eastAsia="zh-CN"/>
        </w:rPr>
      </w:pPr>
      <w:r>
        <w:rPr>
          <w:rFonts w:hint="eastAsia"/>
          <w:szCs w:val="21"/>
          <w:lang w:eastAsia="zh-CN"/>
        </w:rPr>
        <w:t>合同解除后的估价、付款和结清</w:t>
      </w:r>
    </w:p>
    <w:p w14:paraId="4BEED646" w14:textId="77777777" w:rsidR="002037B0" w:rsidRDefault="00000000">
      <w:pPr>
        <w:numPr>
          <w:ilvl w:val="0"/>
          <w:numId w:val="104"/>
        </w:numPr>
        <w:spacing w:line="356" w:lineRule="exact"/>
        <w:ind w:left="1087"/>
        <w:rPr>
          <w:rFonts w:hint="eastAsia"/>
          <w:szCs w:val="21"/>
          <w:lang w:eastAsia="zh-CN"/>
        </w:rPr>
      </w:pPr>
      <w:r>
        <w:rPr>
          <w:rFonts w:hint="eastAsia"/>
          <w:szCs w:val="21"/>
          <w:lang w:eastAsia="zh-CN"/>
        </w:rPr>
        <w:lastRenderedPageBreak/>
        <w:t>合同解除后，监理人按第 3.5 款商定或确定承包人实际完成工作的价值，以及承包人已提供的材料、施工设备、工程设备和临时工程等的价值。</w:t>
      </w:r>
    </w:p>
    <w:p w14:paraId="249F26F4" w14:textId="77777777" w:rsidR="002037B0" w:rsidRDefault="00000000">
      <w:pPr>
        <w:numPr>
          <w:ilvl w:val="0"/>
          <w:numId w:val="104"/>
        </w:numPr>
        <w:spacing w:line="356" w:lineRule="exact"/>
        <w:ind w:left="1087"/>
        <w:rPr>
          <w:rFonts w:hint="eastAsia"/>
          <w:szCs w:val="21"/>
          <w:lang w:eastAsia="zh-CN"/>
        </w:rPr>
      </w:pPr>
      <w:r>
        <w:rPr>
          <w:rFonts w:hint="eastAsia"/>
          <w:szCs w:val="21"/>
          <w:lang w:eastAsia="zh-CN"/>
        </w:rPr>
        <w:t xml:space="preserve">合同解除后，发包人应暂停对承包人的一切付款，查清各项付款和已扣款金额， 包括承包人应支付的违约金。 </w:t>
      </w:r>
    </w:p>
    <w:p w14:paraId="08A62B39" w14:textId="77777777" w:rsidR="002037B0" w:rsidRDefault="00000000">
      <w:pPr>
        <w:numPr>
          <w:ilvl w:val="0"/>
          <w:numId w:val="104"/>
        </w:numPr>
        <w:spacing w:line="356" w:lineRule="exact"/>
        <w:ind w:left="1087"/>
        <w:rPr>
          <w:rFonts w:hint="eastAsia"/>
          <w:szCs w:val="21"/>
          <w:lang w:eastAsia="zh-CN"/>
        </w:rPr>
      </w:pPr>
      <w:r>
        <w:rPr>
          <w:rFonts w:hint="eastAsia"/>
          <w:szCs w:val="21"/>
          <w:lang w:eastAsia="zh-CN"/>
        </w:rPr>
        <w:t>合同解除后，发包人应按第 23.4 款的约定向承包人索赔由于解除合同给发包人造成的损失。</w:t>
      </w:r>
    </w:p>
    <w:p w14:paraId="69D4CF3E" w14:textId="77777777" w:rsidR="002037B0" w:rsidRDefault="00000000">
      <w:pPr>
        <w:numPr>
          <w:ilvl w:val="0"/>
          <w:numId w:val="104"/>
        </w:numPr>
        <w:spacing w:line="356" w:lineRule="exact"/>
        <w:ind w:left="1087"/>
        <w:rPr>
          <w:rFonts w:hint="eastAsia"/>
          <w:szCs w:val="21"/>
          <w:lang w:eastAsia="zh-CN"/>
        </w:rPr>
      </w:pPr>
      <w:r>
        <w:rPr>
          <w:rFonts w:hint="eastAsia"/>
          <w:szCs w:val="21"/>
          <w:lang w:eastAsia="zh-CN"/>
        </w:rPr>
        <w:t>合同双方确认上述往来款项后，出具最终结清付款证书，结清全部合同款项。</w:t>
      </w:r>
    </w:p>
    <w:p w14:paraId="241F7DCD" w14:textId="77777777" w:rsidR="002037B0" w:rsidRDefault="00000000">
      <w:pPr>
        <w:numPr>
          <w:ilvl w:val="0"/>
          <w:numId w:val="104"/>
        </w:numPr>
        <w:spacing w:line="356" w:lineRule="exact"/>
        <w:ind w:left="1087"/>
        <w:rPr>
          <w:rFonts w:hint="eastAsia"/>
          <w:szCs w:val="21"/>
          <w:lang w:eastAsia="zh-CN"/>
        </w:rPr>
      </w:pPr>
      <w:r>
        <w:rPr>
          <w:rFonts w:hint="eastAsia"/>
          <w:szCs w:val="21"/>
          <w:lang w:eastAsia="zh-CN"/>
        </w:rPr>
        <w:t>发包人和承包人未能就解除合同后的结清达成一致而形成争议的，按第 24 条的约定办理。</w:t>
      </w:r>
    </w:p>
    <w:p w14:paraId="6729FA1C" w14:textId="77777777" w:rsidR="002037B0" w:rsidRDefault="00000000">
      <w:pPr>
        <w:numPr>
          <w:ilvl w:val="2"/>
          <w:numId w:val="103"/>
        </w:numPr>
        <w:spacing w:line="356" w:lineRule="exact"/>
        <w:rPr>
          <w:rFonts w:hint="eastAsia"/>
          <w:szCs w:val="21"/>
        </w:rPr>
      </w:pPr>
      <w:proofErr w:type="spellStart"/>
      <w:r>
        <w:rPr>
          <w:rFonts w:hint="eastAsia"/>
          <w:szCs w:val="21"/>
        </w:rPr>
        <w:t>协议利益的转让</w:t>
      </w:r>
      <w:proofErr w:type="spellEnd"/>
    </w:p>
    <w:p w14:paraId="506CFFCE" w14:textId="77777777" w:rsidR="002037B0" w:rsidRDefault="00000000">
      <w:pPr>
        <w:spacing w:before="1" w:line="356" w:lineRule="exact"/>
        <w:ind w:left="138" w:right="309" w:firstLine="419"/>
        <w:rPr>
          <w:rFonts w:hint="eastAsia"/>
          <w:szCs w:val="21"/>
          <w:lang w:eastAsia="zh-CN"/>
        </w:rPr>
      </w:pPr>
      <w:r>
        <w:rPr>
          <w:rFonts w:hint="eastAsia"/>
          <w:szCs w:val="21"/>
          <w:lang w:eastAsia="zh-CN"/>
        </w:rPr>
        <w:t xml:space="preserve">因承包人违约解除合同的，发包人有权要求承包人将其为实施合同而签订的材料和设备的订货协议或任何服务协议利益转让给发包人，并在解除合同后的 14 天内，依法办理转让手续。 </w:t>
      </w:r>
    </w:p>
    <w:p w14:paraId="009E5071" w14:textId="77777777" w:rsidR="002037B0" w:rsidRDefault="00000000">
      <w:pPr>
        <w:numPr>
          <w:ilvl w:val="2"/>
          <w:numId w:val="103"/>
        </w:numPr>
        <w:spacing w:line="356" w:lineRule="exact"/>
        <w:rPr>
          <w:rFonts w:hint="eastAsia"/>
          <w:szCs w:val="21"/>
          <w:lang w:eastAsia="zh-CN"/>
        </w:rPr>
      </w:pPr>
      <w:r>
        <w:rPr>
          <w:rFonts w:hint="eastAsia"/>
          <w:szCs w:val="21"/>
          <w:lang w:eastAsia="zh-CN"/>
        </w:rPr>
        <w:t xml:space="preserve">紧急情况下无能力或不愿进行抢救 </w:t>
      </w:r>
    </w:p>
    <w:p w14:paraId="5480A0EB" w14:textId="77777777" w:rsidR="002037B0" w:rsidRDefault="00000000">
      <w:pPr>
        <w:spacing w:line="356" w:lineRule="exact"/>
        <w:ind w:left="138" w:right="310" w:firstLine="419"/>
        <w:rPr>
          <w:rFonts w:hint="eastAsia"/>
          <w:szCs w:val="21"/>
          <w:lang w:eastAsia="zh-CN"/>
        </w:rPr>
      </w:pPr>
      <w:r>
        <w:rPr>
          <w:rFonts w:hint="eastAsia"/>
          <w:szCs w:val="21"/>
          <w:lang w:eastAsia="zh-CN"/>
        </w:rPr>
        <w:t>在工程实施期间或缺陷责任期内发生危及工程安全的事件，监理人通知承包人进行抢救，承包人声明无能力或不愿立即执行的，发包人有权雇佣其他人员进行抢救。此类</w:t>
      </w:r>
      <w:proofErr w:type="gramStart"/>
      <w:r>
        <w:rPr>
          <w:rFonts w:hint="eastAsia"/>
          <w:szCs w:val="21"/>
          <w:lang w:eastAsia="zh-CN"/>
        </w:rPr>
        <w:t>抢救按</w:t>
      </w:r>
      <w:proofErr w:type="gramEnd"/>
      <w:r>
        <w:rPr>
          <w:rFonts w:hint="eastAsia"/>
          <w:szCs w:val="21"/>
          <w:lang w:eastAsia="zh-CN"/>
        </w:rPr>
        <w:t>合同约定属于承包人义务的，由此发生的金额和（或）工期延误由承包人承担。</w:t>
      </w:r>
    </w:p>
    <w:p w14:paraId="65AA351B" w14:textId="77777777" w:rsidR="002037B0" w:rsidRDefault="00000000">
      <w:pPr>
        <w:keepNext/>
        <w:keepLines/>
        <w:spacing w:before="135" w:line="356" w:lineRule="exact"/>
        <w:ind w:left="137"/>
        <w:textAlignment w:val="baseline"/>
        <w:outlineLvl w:val="4"/>
        <w:rPr>
          <w:rFonts w:hint="eastAsia"/>
          <w:b/>
          <w:sz w:val="24"/>
          <w:szCs w:val="24"/>
          <w:lang w:eastAsia="zh-CN"/>
        </w:rPr>
      </w:pPr>
      <w:r>
        <w:rPr>
          <w:rFonts w:hint="eastAsia"/>
          <w:b/>
          <w:sz w:val="24"/>
          <w:szCs w:val="24"/>
          <w:lang w:eastAsia="zh-CN"/>
        </w:rPr>
        <w:t xml:space="preserve">22.2发包人违约 </w:t>
      </w:r>
    </w:p>
    <w:p w14:paraId="4DC43B07" w14:textId="77777777" w:rsidR="002037B0" w:rsidRDefault="00000000">
      <w:pPr>
        <w:spacing w:line="356" w:lineRule="exact"/>
        <w:ind w:left="558"/>
        <w:rPr>
          <w:rFonts w:hint="eastAsia"/>
          <w:szCs w:val="21"/>
          <w:lang w:eastAsia="zh-CN"/>
        </w:rPr>
      </w:pPr>
      <w:r>
        <w:rPr>
          <w:rFonts w:hint="eastAsia"/>
          <w:szCs w:val="21"/>
          <w:lang w:eastAsia="zh-CN"/>
        </w:rPr>
        <w:t xml:space="preserve">22.2.1 发包人违约的情形 </w:t>
      </w:r>
    </w:p>
    <w:p w14:paraId="7C195CCC" w14:textId="77777777" w:rsidR="002037B0" w:rsidRDefault="00000000">
      <w:pPr>
        <w:spacing w:line="356" w:lineRule="exact"/>
        <w:ind w:left="558"/>
        <w:rPr>
          <w:rFonts w:hint="eastAsia"/>
          <w:szCs w:val="21"/>
          <w:lang w:eastAsia="zh-CN"/>
        </w:rPr>
      </w:pPr>
      <w:r>
        <w:rPr>
          <w:rFonts w:hint="eastAsia"/>
          <w:szCs w:val="21"/>
          <w:lang w:eastAsia="zh-CN"/>
        </w:rPr>
        <w:t xml:space="preserve">在履行合同过程中发生的下列情形，属发包人违约： </w:t>
      </w:r>
    </w:p>
    <w:p w14:paraId="7409F578" w14:textId="77777777" w:rsidR="002037B0" w:rsidRDefault="00000000">
      <w:pPr>
        <w:spacing w:line="356" w:lineRule="exact"/>
        <w:ind w:left="558"/>
        <w:rPr>
          <w:rFonts w:hint="eastAsia"/>
          <w:szCs w:val="21"/>
          <w:lang w:eastAsia="zh-CN"/>
        </w:rPr>
      </w:pPr>
      <w:r>
        <w:rPr>
          <w:rFonts w:hint="eastAsia"/>
          <w:szCs w:val="21"/>
          <w:lang w:eastAsia="zh-CN"/>
        </w:rPr>
        <w:t xml:space="preserve">（1）发包人未能按合同约定支付预付款或合同价款，或拖延、拒绝批准付款申请和支付凭证，导致付款延误的； </w:t>
      </w:r>
    </w:p>
    <w:p w14:paraId="3D1AE412" w14:textId="77777777" w:rsidR="002037B0" w:rsidRDefault="00000000">
      <w:pPr>
        <w:spacing w:line="356" w:lineRule="exact"/>
        <w:ind w:left="558"/>
        <w:rPr>
          <w:rFonts w:hint="eastAsia"/>
          <w:szCs w:val="21"/>
          <w:lang w:eastAsia="zh-CN"/>
        </w:rPr>
      </w:pPr>
      <w:r>
        <w:rPr>
          <w:rFonts w:hint="eastAsia"/>
          <w:szCs w:val="21"/>
          <w:lang w:eastAsia="zh-CN"/>
        </w:rPr>
        <w:t>（2）发包人原因造成停工的；</w:t>
      </w:r>
    </w:p>
    <w:p w14:paraId="4BAC5A89" w14:textId="77777777" w:rsidR="002037B0" w:rsidRDefault="00000000">
      <w:pPr>
        <w:spacing w:line="356" w:lineRule="exact"/>
        <w:ind w:left="558"/>
        <w:rPr>
          <w:rFonts w:hint="eastAsia"/>
          <w:szCs w:val="21"/>
          <w:lang w:eastAsia="zh-CN"/>
        </w:rPr>
      </w:pPr>
      <w:r>
        <w:rPr>
          <w:rFonts w:hint="eastAsia"/>
          <w:szCs w:val="21"/>
          <w:lang w:eastAsia="zh-CN"/>
        </w:rPr>
        <w:t>（3）监理人无正当理由没有在约定期限内发出复工指示，导致承包人无法复工的；</w:t>
      </w:r>
    </w:p>
    <w:p w14:paraId="2E1A0500" w14:textId="77777777" w:rsidR="002037B0" w:rsidRDefault="00000000">
      <w:pPr>
        <w:spacing w:line="356" w:lineRule="exact"/>
        <w:ind w:left="558"/>
        <w:rPr>
          <w:rFonts w:hint="eastAsia"/>
          <w:szCs w:val="21"/>
          <w:lang w:eastAsia="zh-CN"/>
        </w:rPr>
      </w:pPr>
      <w:r>
        <w:rPr>
          <w:rFonts w:hint="eastAsia"/>
          <w:szCs w:val="21"/>
          <w:lang w:eastAsia="zh-CN"/>
        </w:rPr>
        <w:t xml:space="preserve">（4）发包人无法继续履行或明确表示不履行或实质上已停止履行合同的； </w:t>
      </w:r>
    </w:p>
    <w:p w14:paraId="373E9290" w14:textId="77777777" w:rsidR="002037B0" w:rsidRDefault="00000000">
      <w:pPr>
        <w:spacing w:before="72" w:line="356" w:lineRule="exact"/>
        <w:ind w:left="138" w:right="205" w:firstLine="419"/>
        <w:rPr>
          <w:rFonts w:hint="eastAsia"/>
          <w:szCs w:val="21"/>
          <w:lang w:eastAsia="zh-CN"/>
        </w:rPr>
      </w:pPr>
      <w:r>
        <w:rPr>
          <w:rFonts w:hint="eastAsia"/>
          <w:szCs w:val="21"/>
          <w:lang w:eastAsia="zh-CN"/>
        </w:rPr>
        <w:t>（5）发包人不履行合同约定其他义务的。</w:t>
      </w:r>
    </w:p>
    <w:p w14:paraId="768975AD" w14:textId="77777777" w:rsidR="002037B0" w:rsidRDefault="00000000">
      <w:pPr>
        <w:spacing w:before="72" w:line="356" w:lineRule="exact"/>
        <w:ind w:left="138" w:right="205" w:firstLine="419"/>
        <w:rPr>
          <w:rFonts w:hint="eastAsia"/>
          <w:szCs w:val="21"/>
          <w:lang w:eastAsia="zh-CN"/>
        </w:rPr>
      </w:pPr>
      <w:r>
        <w:rPr>
          <w:rFonts w:hint="eastAsia"/>
          <w:szCs w:val="21"/>
          <w:lang w:eastAsia="zh-CN"/>
        </w:rPr>
        <w:t>22.2.2 承包人有权暂停施工</w:t>
      </w:r>
    </w:p>
    <w:p w14:paraId="1274661C" w14:textId="77777777" w:rsidR="002037B0" w:rsidRDefault="00000000">
      <w:pPr>
        <w:spacing w:before="72" w:line="356" w:lineRule="exact"/>
        <w:ind w:left="138" w:right="205" w:firstLine="419"/>
        <w:rPr>
          <w:rFonts w:hint="eastAsia"/>
          <w:szCs w:val="21"/>
          <w:lang w:eastAsia="zh-CN"/>
        </w:rPr>
      </w:pPr>
      <w:r>
        <w:rPr>
          <w:rFonts w:hint="eastAsia"/>
          <w:szCs w:val="21"/>
          <w:lang w:eastAsia="zh-CN"/>
        </w:rPr>
        <w:t>发包人发生除第 22.2.1（4）目以外的违约情况时，承包人可向发包人发出通知，要求发包人采取有效措施纠正违约行为。发包人收到承包人通知后的 28 天内仍不履行合同义务， 承包人有权暂停施工，并通知监理人，发包人应承担由此增加的费用和（或）工期延误，并支付承包人合理利润。</w:t>
      </w:r>
    </w:p>
    <w:p w14:paraId="167E082E" w14:textId="77777777" w:rsidR="002037B0" w:rsidRDefault="00000000">
      <w:pPr>
        <w:numPr>
          <w:ilvl w:val="2"/>
          <w:numId w:val="105"/>
        </w:numPr>
        <w:spacing w:line="356" w:lineRule="exact"/>
        <w:rPr>
          <w:rFonts w:hint="eastAsia"/>
          <w:szCs w:val="21"/>
        </w:rPr>
      </w:pPr>
      <w:proofErr w:type="spellStart"/>
      <w:r>
        <w:rPr>
          <w:rFonts w:hint="eastAsia"/>
          <w:szCs w:val="21"/>
        </w:rPr>
        <w:lastRenderedPageBreak/>
        <w:t>发包人违约解除合同</w:t>
      </w:r>
      <w:proofErr w:type="spellEnd"/>
      <w:r>
        <w:rPr>
          <w:rFonts w:hint="eastAsia"/>
          <w:szCs w:val="21"/>
        </w:rPr>
        <w:t xml:space="preserve"> </w:t>
      </w:r>
    </w:p>
    <w:p w14:paraId="7C0C958A" w14:textId="77777777" w:rsidR="002037B0" w:rsidRDefault="00000000">
      <w:pPr>
        <w:numPr>
          <w:ilvl w:val="0"/>
          <w:numId w:val="106"/>
        </w:numPr>
        <w:spacing w:line="356" w:lineRule="exact"/>
        <w:rPr>
          <w:rFonts w:hint="eastAsia"/>
          <w:szCs w:val="21"/>
          <w:lang w:eastAsia="zh-CN"/>
        </w:rPr>
      </w:pPr>
      <w:r>
        <w:rPr>
          <w:rFonts w:hint="eastAsia"/>
          <w:szCs w:val="21"/>
          <w:lang w:eastAsia="zh-CN"/>
        </w:rPr>
        <w:t xml:space="preserve">发生第 22.2.1（4）目的违约情况时，承包人可书面通知发包人解除合同。   </w:t>
      </w:r>
    </w:p>
    <w:p w14:paraId="09D1BE41" w14:textId="77777777" w:rsidR="002037B0" w:rsidRDefault="00000000">
      <w:pPr>
        <w:numPr>
          <w:ilvl w:val="0"/>
          <w:numId w:val="106"/>
        </w:numPr>
        <w:spacing w:before="1" w:line="356" w:lineRule="exact"/>
        <w:ind w:left="138" w:right="308" w:firstLine="419"/>
        <w:rPr>
          <w:rFonts w:hint="eastAsia"/>
          <w:szCs w:val="21"/>
          <w:lang w:eastAsia="zh-CN"/>
        </w:rPr>
      </w:pPr>
      <w:r>
        <w:rPr>
          <w:rFonts w:hint="eastAsia"/>
          <w:szCs w:val="21"/>
          <w:lang w:eastAsia="zh-CN"/>
        </w:rPr>
        <w:t>承包人按第 22.2.2 项暂停施工 28 天后，发包人仍不纠正违约行为的，承包人可向发包人发出解除合同通知。但承包人的这一行动</w:t>
      </w:r>
      <w:proofErr w:type="gramStart"/>
      <w:r>
        <w:rPr>
          <w:rFonts w:hint="eastAsia"/>
          <w:szCs w:val="21"/>
          <w:lang w:eastAsia="zh-CN"/>
        </w:rPr>
        <w:t>不</w:t>
      </w:r>
      <w:proofErr w:type="gramEnd"/>
      <w:r>
        <w:rPr>
          <w:rFonts w:hint="eastAsia"/>
          <w:szCs w:val="21"/>
          <w:lang w:eastAsia="zh-CN"/>
        </w:rPr>
        <w:t>免除发包人承担的违约责任，也不影响承包人根据合同约定享有的索赔权利。</w:t>
      </w:r>
    </w:p>
    <w:p w14:paraId="4E7C857A" w14:textId="77777777" w:rsidR="002037B0" w:rsidRDefault="00000000">
      <w:pPr>
        <w:numPr>
          <w:ilvl w:val="2"/>
          <w:numId w:val="105"/>
        </w:numPr>
        <w:spacing w:line="356" w:lineRule="exact"/>
        <w:rPr>
          <w:rFonts w:hint="eastAsia"/>
          <w:szCs w:val="21"/>
        </w:rPr>
      </w:pPr>
      <w:proofErr w:type="spellStart"/>
      <w:r>
        <w:rPr>
          <w:rFonts w:hint="eastAsia"/>
          <w:szCs w:val="21"/>
        </w:rPr>
        <w:t>解除合同后的付款</w:t>
      </w:r>
      <w:proofErr w:type="spellEnd"/>
      <w:r>
        <w:rPr>
          <w:rFonts w:hint="eastAsia"/>
          <w:szCs w:val="21"/>
        </w:rPr>
        <w:t xml:space="preserve"> </w:t>
      </w:r>
    </w:p>
    <w:p w14:paraId="1A196633" w14:textId="77777777" w:rsidR="002037B0" w:rsidRDefault="00000000">
      <w:pPr>
        <w:spacing w:line="356" w:lineRule="exact"/>
        <w:ind w:left="138" w:right="232" w:firstLine="419"/>
        <w:rPr>
          <w:rFonts w:hint="eastAsia"/>
          <w:szCs w:val="21"/>
          <w:lang w:eastAsia="zh-CN"/>
        </w:rPr>
      </w:pPr>
      <w:r>
        <w:rPr>
          <w:rFonts w:hint="eastAsia"/>
          <w:szCs w:val="21"/>
          <w:lang w:eastAsia="zh-CN"/>
        </w:rPr>
        <w:t xml:space="preserve">因发包人违约解除合同的，发包人应在解除合同后 28 天内向承包人支付下列金额，承包人应在此期限内及时向发包人提交要求支付下列金额的有关资料和凭证： </w:t>
      </w:r>
    </w:p>
    <w:p w14:paraId="5B7273F0" w14:textId="77777777" w:rsidR="002037B0" w:rsidRDefault="00000000">
      <w:pPr>
        <w:numPr>
          <w:ilvl w:val="0"/>
          <w:numId w:val="107"/>
        </w:numPr>
        <w:spacing w:line="356" w:lineRule="exact"/>
        <w:rPr>
          <w:rFonts w:hint="eastAsia"/>
          <w:szCs w:val="21"/>
        </w:rPr>
      </w:pPr>
      <w:proofErr w:type="spellStart"/>
      <w:r>
        <w:rPr>
          <w:rFonts w:hint="eastAsia"/>
          <w:szCs w:val="21"/>
        </w:rPr>
        <w:t>合同解除日以前所完成工作的价款</w:t>
      </w:r>
      <w:proofErr w:type="spellEnd"/>
      <w:r>
        <w:rPr>
          <w:rFonts w:hint="eastAsia"/>
          <w:szCs w:val="21"/>
        </w:rPr>
        <w:t>；</w:t>
      </w:r>
    </w:p>
    <w:p w14:paraId="50D6ADFB" w14:textId="77777777" w:rsidR="002037B0" w:rsidRDefault="00000000">
      <w:pPr>
        <w:numPr>
          <w:ilvl w:val="0"/>
          <w:numId w:val="107"/>
        </w:numPr>
        <w:spacing w:line="356" w:lineRule="exact"/>
        <w:ind w:left="851" w:firstLine="0"/>
        <w:rPr>
          <w:rFonts w:hint="eastAsia"/>
          <w:szCs w:val="21"/>
          <w:lang w:eastAsia="zh-CN"/>
        </w:rPr>
      </w:pPr>
      <w:r>
        <w:rPr>
          <w:rFonts w:hint="eastAsia"/>
          <w:szCs w:val="21"/>
          <w:lang w:eastAsia="zh-CN"/>
        </w:rPr>
        <w:t>承包人为该工程施工订购并已付款的材料、工程设备和其他物品的金额。发包人付还后，该材料、工程设备和其他物品归发包人所有；</w:t>
      </w:r>
    </w:p>
    <w:p w14:paraId="56DD5052" w14:textId="77777777" w:rsidR="002037B0" w:rsidRDefault="00000000">
      <w:pPr>
        <w:numPr>
          <w:ilvl w:val="0"/>
          <w:numId w:val="107"/>
        </w:numPr>
        <w:spacing w:line="356" w:lineRule="exact"/>
        <w:rPr>
          <w:rFonts w:hint="eastAsia"/>
          <w:szCs w:val="21"/>
          <w:lang w:eastAsia="zh-CN"/>
        </w:rPr>
      </w:pPr>
      <w:r>
        <w:rPr>
          <w:rFonts w:hint="eastAsia"/>
          <w:szCs w:val="21"/>
          <w:lang w:eastAsia="zh-CN"/>
        </w:rPr>
        <w:t>承包人为完成工程所发生的，而发包人未支付的金额；</w:t>
      </w:r>
    </w:p>
    <w:p w14:paraId="035F4757" w14:textId="77777777" w:rsidR="002037B0" w:rsidRDefault="00000000">
      <w:pPr>
        <w:numPr>
          <w:ilvl w:val="0"/>
          <w:numId w:val="107"/>
        </w:numPr>
        <w:spacing w:line="356" w:lineRule="exact"/>
        <w:rPr>
          <w:rFonts w:hint="eastAsia"/>
          <w:szCs w:val="21"/>
          <w:lang w:eastAsia="zh-CN"/>
        </w:rPr>
      </w:pPr>
      <w:r>
        <w:rPr>
          <w:rFonts w:hint="eastAsia"/>
          <w:szCs w:val="21"/>
          <w:lang w:eastAsia="zh-CN"/>
        </w:rPr>
        <w:t>承包人撤离施工场地以及遣散承包人人员的金额；</w:t>
      </w:r>
    </w:p>
    <w:p w14:paraId="79407725" w14:textId="77777777" w:rsidR="002037B0" w:rsidRDefault="00000000">
      <w:pPr>
        <w:numPr>
          <w:ilvl w:val="0"/>
          <w:numId w:val="107"/>
        </w:numPr>
        <w:spacing w:before="1" w:line="356" w:lineRule="exact"/>
        <w:rPr>
          <w:rFonts w:hint="eastAsia"/>
          <w:szCs w:val="21"/>
          <w:lang w:eastAsia="zh-CN"/>
        </w:rPr>
      </w:pPr>
      <w:r>
        <w:rPr>
          <w:rFonts w:hint="eastAsia"/>
          <w:szCs w:val="21"/>
          <w:lang w:eastAsia="zh-CN"/>
        </w:rPr>
        <w:t>由于解除合同应赔偿的承包人损失；</w:t>
      </w:r>
    </w:p>
    <w:p w14:paraId="3927BC87" w14:textId="77777777" w:rsidR="002037B0" w:rsidRDefault="00000000">
      <w:pPr>
        <w:numPr>
          <w:ilvl w:val="0"/>
          <w:numId w:val="107"/>
        </w:numPr>
        <w:spacing w:line="356" w:lineRule="exact"/>
        <w:rPr>
          <w:rFonts w:hint="eastAsia"/>
          <w:szCs w:val="21"/>
          <w:lang w:eastAsia="zh-CN"/>
        </w:rPr>
      </w:pPr>
      <w:r>
        <w:rPr>
          <w:rFonts w:hint="eastAsia"/>
          <w:szCs w:val="21"/>
          <w:lang w:eastAsia="zh-CN"/>
        </w:rPr>
        <w:t>按合同约定在合同解除日前应支付给承包人的其他金额。</w:t>
      </w:r>
    </w:p>
    <w:p w14:paraId="44786B13" w14:textId="77777777" w:rsidR="002037B0" w:rsidRDefault="00000000">
      <w:pPr>
        <w:spacing w:line="356" w:lineRule="exact"/>
        <w:ind w:left="138" w:right="310" w:firstLine="419"/>
        <w:rPr>
          <w:rFonts w:hint="eastAsia"/>
          <w:szCs w:val="21"/>
          <w:lang w:eastAsia="zh-CN"/>
        </w:rPr>
      </w:pPr>
      <w:r>
        <w:rPr>
          <w:rFonts w:hint="eastAsia"/>
          <w:szCs w:val="21"/>
          <w:lang w:eastAsia="zh-CN"/>
        </w:rPr>
        <w:t xml:space="preserve">发包人应按本项约定支付上述金额并退还质量保证金或退还质量保证金保函和履约担保，但有权要求承包人支付应偿还给发包人的各项金额。 </w:t>
      </w:r>
    </w:p>
    <w:p w14:paraId="5AB07E2F" w14:textId="77777777" w:rsidR="002037B0" w:rsidRDefault="00000000">
      <w:pPr>
        <w:numPr>
          <w:ilvl w:val="2"/>
          <w:numId w:val="105"/>
        </w:numPr>
        <w:spacing w:line="356" w:lineRule="exact"/>
        <w:rPr>
          <w:rFonts w:hint="eastAsia"/>
          <w:szCs w:val="21"/>
        </w:rPr>
      </w:pPr>
      <w:proofErr w:type="spellStart"/>
      <w:r>
        <w:rPr>
          <w:rFonts w:hint="eastAsia"/>
          <w:szCs w:val="21"/>
        </w:rPr>
        <w:t>解除合同后的承包人撤离</w:t>
      </w:r>
      <w:proofErr w:type="spellEnd"/>
    </w:p>
    <w:p w14:paraId="3FE5B973" w14:textId="77777777" w:rsidR="002037B0" w:rsidRDefault="00000000">
      <w:pPr>
        <w:spacing w:line="356" w:lineRule="exact"/>
        <w:ind w:left="138" w:right="309" w:firstLine="419"/>
        <w:rPr>
          <w:rFonts w:hint="eastAsia"/>
          <w:szCs w:val="21"/>
          <w:lang w:eastAsia="zh-CN"/>
        </w:rPr>
      </w:pPr>
      <w:r>
        <w:rPr>
          <w:rFonts w:hint="eastAsia"/>
          <w:szCs w:val="21"/>
          <w:lang w:eastAsia="zh-CN"/>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 </w:t>
      </w:r>
    </w:p>
    <w:p w14:paraId="6B084B97" w14:textId="77777777" w:rsidR="002037B0" w:rsidRDefault="00000000">
      <w:pPr>
        <w:keepNext/>
        <w:keepLines/>
        <w:spacing w:before="1" w:line="356" w:lineRule="exact"/>
        <w:ind w:left="137"/>
        <w:textAlignment w:val="baseline"/>
        <w:outlineLvl w:val="4"/>
        <w:rPr>
          <w:rFonts w:hint="eastAsia"/>
          <w:b/>
          <w:sz w:val="24"/>
          <w:szCs w:val="24"/>
          <w:lang w:eastAsia="zh-CN"/>
        </w:rPr>
      </w:pPr>
      <w:r>
        <w:rPr>
          <w:rFonts w:hint="eastAsia"/>
          <w:b/>
          <w:sz w:val="24"/>
          <w:szCs w:val="24"/>
          <w:lang w:eastAsia="zh-CN"/>
        </w:rPr>
        <w:t xml:space="preserve">22.3第三人造成的违约 </w:t>
      </w:r>
    </w:p>
    <w:p w14:paraId="3848BF64" w14:textId="77777777" w:rsidR="002037B0" w:rsidRDefault="00000000">
      <w:pPr>
        <w:spacing w:line="356" w:lineRule="exact"/>
        <w:ind w:left="138" w:right="309" w:firstLine="419"/>
        <w:rPr>
          <w:rFonts w:hint="eastAsia"/>
          <w:sz w:val="27"/>
          <w:szCs w:val="27"/>
          <w:lang w:eastAsia="zh-CN"/>
        </w:rPr>
      </w:pPr>
      <w:r>
        <w:rPr>
          <w:rFonts w:hint="eastAsia"/>
          <w:szCs w:val="21"/>
          <w:lang w:eastAsia="zh-CN"/>
        </w:rPr>
        <w:t xml:space="preserve">在履行合同过程中，一方当事人因第三人的原因造成违约的，应当向对方当事人承担违约责任。一方当事人和第三人之间的纠纷，依照法律规定或者按照约定解决。 </w:t>
      </w:r>
    </w:p>
    <w:p w14:paraId="59E32995" w14:textId="77777777" w:rsidR="002037B0" w:rsidRDefault="00000000">
      <w:pPr>
        <w:keepNext/>
        <w:keepLines/>
        <w:numPr>
          <w:ilvl w:val="0"/>
          <w:numId w:val="9"/>
        </w:numPr>
        <w:spacing w:before="260" w:after="260" w:line="356" w:lineRule="exact"/>
        <w:outlineLvl w:val="1"/>
        <w:rPr>
          <w:rFonts w:ascii="Arial" w:hAnsi="Arial"/>
          <w:b/>
          <w:sz w:val="28"/>
          <w:szCs w:val="24"/>
        </w:rPr>
      </w:pPr>
      <w:bookmarkStart w:id="792" w:name="_Toc27545"/>
      <w:bookmarkStart w:id="793" w:name="_Toc101357734"/>
      <w:proofErr w:type="spellStart"/>
      <w:r>
        <w:rPr>
          <w:rFonts w:ascii="Arial" w:hAnsi="Arial" w:hint="eastAsia"/>
          <w:b/>
          <w:sz w:val="28"/>
          <w:szCs w:val="24"/>
        </w:rPr>
        <w:t>索赔</w:t>
      </w:r>
      <w:bookmarkEnd w:id="792"/>
      <w:bookmarkEnd w:id="793"/>
      <w:proofErr w:type="spellEnd"/>
    </w:p>
    <w:p w14:paraId="7ABF1331" w14:textId="77777777" w:rsidR="002037B0" w:rsidRDefault="00000000">
      <w:pPr>
        <w:keepNext/>
        <w:keepLines/>
        <w:numPr>
          <w:ilvl w:val="1"/>
          <w:numId w:val="9"/>
        </w:numPr>
        <w:spacing w:line="356" w:lineRule="exact"/>
        <w:ind w:left="619" w:hanging="482"/>
        <w:textAlignment w:val="baseline"/>
        <w:outlineLvl w:val="4"/>
        <w:rPr>
          <w:rFonts w:hint="eastAsia"/>
          <w:b/>
          <w:sz w:val="24"/>
          <w:szCs w:val="24"/>
        </w:rPr>
      </w:pPr>
      <w:proofErr w:type="spellStart"/>
      <w:r>
        <w:rPr>
          <w:rFonts w:hint="eastAsia"/>
          <w:b/>
          <w:sz w:val="24"/>
          <w:szCs w:val="24"/>
        </w:rPr>
        <w:t>承包人索赔的提出</w:t>
      </w:r>
      <w:proofErr w:type="spellEnd"/>
      <w:r>
        <w:rPr>
          <w:rFonts w:hint="eastAsia"/>
          <w:b/>
          <w:sz w:val="24"/>
          <w:szCs w:val="24"/>
        </w:rPr>
        <w:t xml:space="preserve"> </w:t>
      </w:r>
    </w:p>
    <w:p w14:paraId="0F502562" w14:textId="77777777" w:rsidR="002037B0" w:rsidRDefault="00000000">
      <w:pPr>
        <w:spacing w:before="1" w:line="356" w:lineRule="exact"/>
        <w:ind w:left="138" w:right="311" w:firstLine="419"/>
        <w:rPr>
          <w:rFonts w:hint="eastAsia"/>
          <w:szCs w:val="21"/>
          <w:lang w:eastAsia="zh-CN"/>
        </w:rPr>
      </w:pPr>
      <w:r>
        <w:rPr>
          <w:rFonts w:hint="eastAsia"/>
          <w:szCs w:val="21"/>
          <w:lang w:eastAsia="zh-CN"/>
        </w:rPr>
        <w:t>根据合同约定，承包人认为有权得到追加付款和（或）延长工期的，应按以下程序向发包人提出索赔：</w:t>
      </w:r>
    </w:p>
    <w:p w14:paraId="10B6C758" w14:textId="77777777" w:rsidR="002037B0" w:rsidRDefault="00000000">
      <w:pPr>
        <w:numPr>
          <w:ilvl w:val="0"/>
          <w:numId w:val="108"/>
        </w:numPr>
        <w:spacing w:line="356" w:lineRule="exact"/>
        <w:rPr>
          <w:rFonts w:hint="eastAsia"/>
          <w:szCs w:val="21"/>
          <w:lang w:eastAsia="zh-CN"/>
        </w:rPr>
      </w:pPr>
      <w:r>
        <w:rPr>
          <w:rFonts w:hint="eastAsia"/>
          <w:szCs w:val="21"/>
          <w:lang w:eastAsia="zh-CN"/>
        </w:rPr>
        <w:t>承包人应在知道或应当知道索赔事件发生后 28 天内，向监理人递交索赔意向</w:t>
      </w:r>
    </w:p>
    <w:p w14:paraId="4F0A2AEC" w14:textId="77777777" w:rsidR="002037B0" w:rsidRDefault="00000000">
      <w:pPr>
        <w:spacing w:line="356" w:lineRule="exact"/>
        <w:ind w:left="138" w:right="308"/>
        <w:rPr>
          <w:rFonts w:hint="eastAsia"/>
          <w:szCs w:val="21"/>
          <w:lang w:eastAsia="zh-CN"/>
        </w:rPr>
      </w:pPr>
      <w:r>
        <w:rPr>
          <w:rFonts w:hint="eastAsia"/>
          <w:szCs w:val="21"/>
          <w:lang w:eastAsia="zh-CN"/>
        </w:rPr>
        <w:lastRenderedPageBreak/>
        <w:t>书，并说明发生索赔事件的事由。承包人未在前述 28 天内发出索赔意向通知书的，丧失要求追加付款和（或）延长工期的权利；</w:t>
      </w:r>
    </w:p>
    <w:p w14:paraId="541D832A" w14:textId="77777777" w:rsidR="002037B0" w:rsidRDefault="00000000">
      <w:pPr>
        <w:numPr>
          <w:ilvl w:val="0"/>
          <w:numId w:val="108"/>
        </w:numPr>
        <w:spacing w:before="1" w:line="356" w:lineRule="exact"/>
        <w:ind w:left="138" w:right="308" w:firstLine="419"/>
        <w:rPr>
          <w:rFonts w:hint="eastAsia"/>
          <w:szCs w:val="21"/>
          <w:lang w:eastAsia="zh-CN"/>
        </w:rPr>
      </w:pPr>
      <w:r>
        <w:rPr>
          <w:rFonts w:hint="eastAsia"/>
          <w:szCs w:val="21"/>
          <w:lang w:eastAsia="zh-CN"/>
        </w:rPr>
        <w:t>承包人应在发出索赔意向通知书后 28 天内，向监理人正式递交索赔通知书。索赔通知书应详细说明索赔理由以及要求追加的付款金额和（或）延长的工期，并附必要的记录和证明材料；</w:t>
      </w:r>
    </w:p>
    <w:p w14:paraId="0B3DBD86" w14:textId="77777777" w:rsidR="002037B0" w:rsidRDefault="00000000">
      <w:pPr>
        <w:numPr>
          <w:ilvl w:val="0"/>
          <w:numId w:val="108"/>
        </w:numPr>
        <w:spacing w:line="356" w:lineRule="exact"/>
        <w:ind w:left="138" w:right="309" w:firstLine="419"/>
        <w:rPr>
          <w:rFonts w:hint="eastAsia"/>
          <w:szCs w:val="21"/>
          <w:lang w:eastAsia="zh-CN"/>
        </w:rPr>
      </w:pPr>
      <w:r>
        <w:rPr>
          <w:rFonts w:hint="eastAsia"/>
          <w:szCs w:val="21"/>
          <w:lang w:eastAsia="zh-CN"/>
        </w:rPr>
        <w:t>索赔事件具有连续影响的，承包人应按合理时间间隔继续递交延续索赔通知，说明连续影响的实际情况和记录，列出累计的追加付款金额和（或）工期延长天数；</w:t>
      </w:r>
    </w:p>
    <w:p w14:paraId="5A9C7A4C" w14:textId="77777777" w:rsidR="002037B0" w:rsidRDefault="00000000">
      <w:pPr>
        <w:numPr>
          <w:ilvl w:val="0"/>
          <w:numId w:val="108"/>
        </w:numPr>
        <w:spacing w:line="356" w:lineRule="exact"/>
        <w:ind w:left="138" w:right="309" w:firstLine="419"/>
        <w:rPr>
          <w:rFonts w:hint="eastAsia"/>
          <w:szCs w:val="21"/>
          <w:lang w:eastAsia="zh-CN"/>
        </w:rPr>
      </w:pPr>
      <w:r>
        <w:rPr>
          <w:rFonts w:hint="eastAsia"/>
          <w:szCs w:val="21"/>
          <w:lang w:eastAsia="zh-CN"/>
        </w:rPr>
        <w:t xml:space="preserve">在索赔事件影响结束后的 28 天内，承包人应向监理人递交最终索赔通知书，说明最终要求索赔的追加付款金额和延长的工期，并附必要的记录和证明材料。 </w:t>
      </w:r>
    </w:p>
    <w:p w14:paraId="400C8D6D" w14:textId="77777777" w:rsidR="002037B0" w:rsidRDefault="00000000">
      <w:pPr>
        <w:keepNext/>
        <w:keepLines/>
        <w:numPr>
          <w:ilvl w:val="1"/>
          <w:numId w:val="9"/>
        </w:numPr>
        <w:spacing w:before="134" w:line="356" w:lineRule="exact"/>
        <w:ind w:left="619" w:hanging="482"/>
        <w:textAlignment w:val="baseline"/>
        <w:outlineLvl w:val="4"/>
        <w:rPr>
          <w:rFonts w:hint="eastAsia"/>
          <w:b/>
          <w:sz w:val="24"/>
          <w:szCs w:val="24"/>
        </w:rPr>
      </w:pPr>
      <w:proofErr w:type="spellStart"/>
      <w:r>
        <w:rPr>
          <w:rFonts w:hint="eastAsia"/>
          <w:b/>
          <w:sz w:val="24"/>
          <w:szCs w:val="24"/>
        </w:rPr>
        <w:t>承包人索赔处理程序</w:t>
      </w:r>
      <w:proofErr w:type="spellEnd"/>
      <w:r>
        <w:rPr>
          <w:rFonts w:hint="eastAsia"/>
          <w:b/>
          <w:sz w:val="24"/>
          <w:szCs w:val="24"/>
        </w:rPr>
        <w:t xml:space="preserve"> </w:t>
      </w:r>
    </w:p>
    <w:p w14:paraId="3C9A63F1" w14:textId="77777777" w:rsidR="002037B0" w:rsidRDefault="00000000">
      <w:pPr>
        <w:numPr>
          <w:ilvl w:val="0"/>
          <w:numId w:val="109"/>
        </w:numPr>
        <w:spacing w:line="356" w:lineRule="exact"/>
        <w:rPr>
          <w:rFonts w:hint="eastAsia"/>
          <w:szCs w:val="21"/>
          <w:lang w:eastAsia="zh-CN"/>
        </w:rPr>
      </w:pPr>
      <w:r>
        <w:rPr>
          <w:rFonts w:hint="eastAsia"/>
          <w:szCs w:val="21"/>
          <w:lang w:eastAsia="zh-CN"/>
        </w:rPr>
        <w:t xml:space="preserve">监理人收到承包人提交的索赔通知书后，应及时审查索赔通知书的内容、查验承包人的记录和证明材料，必要时监理人可要求承包人提交全部原始记录副本。 </w:t>
      </w:r>
    </w:p>
    <w:p w14:paraId="09F8EA1F" w14:textId="77777777" w:rsidR="002037B0" w:rsidRDefault="00000000">
      <w:pPr>
        <w:numPr>
          <w:ilvl w:val="0"/>
          <w:numId w:val="109"/>
        </w:numPr>
        <w:spacing w:line="356" w:lineRule="exact"/>
        <w:rPr>
          <w:rFonts w:hint="eastAsia"/>
          <w:szCs w:val="21"/>
          <w:lang w:eastAsia="zh-CN"/>
        </w:rPr>
      </w:pPr>
      <w:r>
        <w:rPr>
          <w:rFonts w:hint="eastAsia"/>
          <w:szCs w:val="21"/>
          <w:lang w:eastAsia="zh-CN"/>
        </w:rPr>
        <w:t xml:space="preserve">监理人应按第 3.5 款商定或确定追加的付款和（或）延长的工期，并在收到上述索赔通知书或有关索赔的进一步证明材料后的 42 天内，将索赔处理结果答复承包人。 </w:t>
      </w:r>
    </w:p>
    <w:p w14:paraId="2D3A6B5F" w14:textId="77777777" w:rsidR="002037B0" w:rsidRDefault="00000000">
      <w:pPr>
        <w:numPr>
          <w:ilvl w:val="0"/>
          <w:numId w:val="109"/>
        </w:numPr>
        <w:spacing w:line="356" w:lineRule="exact"/>
        <w:ind w:hanging="527"/>
        <w:rPr>
          <w:rFonts w:hint="eastAsia"/>
          <w:szCs w:val="21"/>
          <w:lang w:eastAsia="zh-CN"/>
        </w:rPr>
      </w:pPr>
      <w:r>
        <w:rPr>
          <w:rFonts w:hint="eastAsia"/>
          <w:szCs w:val="21"/>
          <w:lang w:eastAsia="zh-CN"/>
        </w:rPr>
        <w:t>承包人接受索赔处理结果的，发包人应在</w:t>
      </w:r>
      <w:proofErr w:type="gramStart"/>
      <w:r>
        <w:rPr>
          <w:rFonts w:hint="eastAsia"/>
          <w:szCs w:val="21"/>
          <w:lang w:eastAsia="zh-CN"/>
        </w:rPr>
        <w:t>作出</w:t>
      </w:r>
      <w:proofErr w:type="gramEnd"/>
      <w:r>
        <w:rPr>
          <w:rFonts w:hint="eastAsia"/>
          <w:szCs w:val="21"/>
          <w:lang w:eastAsia="zh-CN"/>
        </w:rPr>
        <w:t xml:space="preserve">索赔处理结果答复后 28 天内完成赔付。承包人不接受索赔处理结果的，按第 24 条的约定办理。 </w:t>
      </w:r>
    </w:p>
    <w:p w14:paraId="3535F99F" w14:textId="77777777" w:rsidR="002037B0" w:rsidRDefault="00000000">
      <w:pPr>
        <w:keepNext/>
        <w:keepLines/>
        <w:numPr>
          <w:ilvl w:val="1"/>
          <w:numId w:val="9"/>
        </w:numPr>
        <w:spacing w:before="1" w:line="356" w:lineRule="exact"/>
        <w:ind w:left="619" w:hanging="482"/>
        <w:textAlignment w:val="baseline"/>
        <w:outlineLvl w:val="4"/>
        <w:rPr>
          <w:rFonts w:hint="eastAsia"/>
          <w:b/>
          <w:sz w:val="24"/>
          <w:szCs w:val="24"/>
          <w:lang w:eastAsia="zh-CN"/>
        </w:rPr>
      </w:pPr>
      <w:r>
        <w:rPr>
          <w:rFonts w:hint="eastAsia"/>
          <w:b/>
          <w:sz w:val="24"/>
          <w:szCs w:val="24"/>
          <w:lang w:eastAsia="zh-CN"/>
        </w:rPr>
        <w:t xml:space="preserve">承包人提出索赔的期限 </w:t>
      </w:r>
    </w:p>
    <w:p w14:paraId="72B627FE" w14:textId="77777777" w:rsidR="002037B0" w:rsidRDefault="00000000">
      <w:pPr>
        <w:numPr>
          <w:ilvl w:val="2"/>
          <w:numId w:val="110"/>
        </w:numPr>
        <w:spacing w:line="356" w:lineRule="exact"/>
        <w:ind w:right="308" w:firstLine="419"/>
        <w:rPr>
          <w:rFonts w:hint="eastAsia"/>
          <w:szCs w:val="21"/>
          <w:lang w:eastAsia="zh-CN"/>
        </w:rPr>
      </w:pPr>
      <w:r>
        <w:rPr>
          <w:rFonts w:hint="eastAsia"/>
          <w:szCs w:val="21"/>
          <w:lang w:eastAsia="zh-CN"/>
        </w:rPr>
        <w:t>承包人按第 17.5 款的约定接受了竣工付款证书后，应被认为已无权再提出在合同工程接收证书颁发前所发生的任何索赔。</w:t>
      </w:r>
    </w:p>
    <w:p w14:paraId="5129364E" w14:textId="77777777" w:rsidR="002037B0" w:rsidRDefault="00000000">
      <w:pPr>
        <w:numPr>
          <w:ilvl w:val="2"/>
          <w:numId w:val="110"/>
        </w:numPr>
        <w:spacing w:line="356" w:lineRule="exact"/>
        <w:ind w:right="308" w:firstLine="419"/>
        <w:rPr>
          <w:rFonts w:hint="eastAsia"/>
          <w:lang w:eastAsia="zh-CN"/>
        </w:rPr>
      </w:pPr>
      <w:r>
        <w:rPr>
          <w:rFonts w:hint="eastAsia"/>
          <w:szCs w:val="21"/>
          <w:lang w:eastAsia="zh-CN"/>
        </w:rPr>
        <w:t>承包人按第 17.6 款的约定提交的最终结清申请单中，只限于提出工程接收证书颁发后发生的索赔。提出索赔的期限自接受最终结清证书时终止。</w:t>
      </w:r>
    </w:p>
    <w:p w14:paraId="35153211" w14:textId="77777777" w:rsidR="002037B0" w:rsidRDefault="00000000">
      <w:pPr>
        <w:keepNext/>
        <w:keepLines/>
        <w:numPr>
          <w:ilvl w:val="1"/>
          <w:numId w:val="9"/>
        </w:numPr>
        <w:spacing w:before="66" w:line="356" w:lineRule="exact"/>
        <w:ind w:left="619" w:hanging="482"/>
        <w:textAlignment w:val="baseline"/>
        <w:outlineLvl w:val="4"/>
        <w:rPr>
          <w:rFonts w:hint="eastAsia"/>
          <w:b/>
          <w:sz w:val="24"/>
          <w:szCs w:val="24"/>
        </w:rPr>
      </w:pPr>
      <w:proofErr w:type="spellStart"/>
      <w:r>
        <w:rPr>
          <w:rFonts w:hint="eastAsia"/>
          <w:b/>
          <w:sz w:val="24"/>
          <w:szCs w:val="24"/>
        </w:rPr>
        <w:t>发包人的索赔</w:t>
      </w:r>
      <w:proofErr w:type="spellEnd"/>
      <w:r>
        <w:rPr>
          <w:rFonts w:hint="eastAsia"/>
          <w:b/>
          <w:sz w:val="24"/>
          <w:szCs w:val="24"/>
        </w:rPr>
        <w:t xml:space="preserve"> </w:t>
      </w:r>
    </w:p>
    <w:p w14:paraId="092E86F4" w14:textId="77777777" w:rsidR="002037B0" w:rsidRDefault="00000000">
      <w:pPr>
        <w:numPr>
          <w:ilvl w:val="2"/>
          <w:numId w:val="111"/>
        </w:numPr>
        <w:spacing w:line="356" w:lineRule="exact"/>
        <w:ind w:right="308" w:firstLine="419"/>
        <w:rPr>
          <w:rFonts w:hint="eastAsia"/>
          <w:szCs w:val="21"/>
          <w:lang w:eastAsia="zh-CN"/>
        </w:rPr>
      </w:pPr>
      <w:r>
        <w:rPr>
          <w:rFonts w:hint="eastAsia"/>
          <w:szCs w:val="21"/>
          <w:lang w:eastAsia="zh-CN"/>
        </w:rPr>
        <w:t>发生索赔事件后，监理人应及时书面通知承包人，详细说明发包人有权得到的索赔金额和（或）延长缺陷责任期的细节和依据。发包人提出索赔的期限和要求与第 23.3款的约定相同，延长缺陷责任期的通知应在缺陷责任期届满前发出。</w:t>
      </w:r>
    </w:p>
    <w:p w14:paraId="58FBEAC6" w14:textId="77777777" w:rsidR="002037B0" w:rsidRDefault="00000000">
      <w:pPr>
        <w:numPr>
          <w:ilvl w:val="2"/>
          <w:numId w:val="111"/>
        </w:numPr>
        <w:spacing w:line="356" w:lineRule="exact"/>
        <w:ind w:right="310" w:firstLine="419"/>
        <w:rPr>
          <w:rFonts w:hint="eastAsia"/>
          <w:sz w:val="14"/>
          <w:szCs w:val="14"/>
          <w:lang w:eastAsia="zh-CN"/>
        </w:rPr>
      </w:pPr>
      <w:r>
        <w:rPr>
          <w:rFonts w:hint="eastAsia"/>
          <w:szCs w:val="21"/>
          <w:lang w:eastAsia="zh-CN"/>
        </w:rPr>
        <w:t>监理人按第 3.5 款商定或确定发包人从承包人处得到赔付的金额和（或）缺陷责任期的延长期。承包人应付给发包人的金额可从</w:t>
      </w:r>
      <w:proofErr w:type="gramStart"/>
      <w:r>
        <w:rPr>
          <w:rFonts w:hint="eastAsia"/>
          <w:szCs w:val="21"/>
          <w:lang w:eastAsia="zh-CN"/>
        </w:rPr>
        <w:t>拟支付</w:t>
      </w:r>
      <w:proofErr w:type="gramEnd"/>
      <w:r>
        <w:rPr>
          <w:rFonts w:hint="eastAsia"/>
          <w:szCs w:val="21"/>
          <w:lang w:eastAsia="zh-CN"/>
        </w:rPr>
        <w:t>给承包人的合同价款中扣除，或由承包人以其他方式支付给发包人。</w:t>
      </w:r>
    </w:p>
    <w:p w14:paraId="536A873E" w14:textId="77777777" w:rsidR="002037B0" w:rsidRDefault="00000000">
      <w:pPr>
        <w:keepNext/>
        <w:keepLines/>
        <w:spacing w:before="260" w:after="260" w:line="356" w:lineRule="exact"/>
        <w:ind w:left="138"/>
        <w:outlineLvl w:val="1"/>
        <w:rPr>
          <w:rFonts w:ascii="Arial" w:hAnsi="Arial"/>
          <w:b/>
          <w:sz w:val="28"/>
          <w:szCs w:val="24"/>
          <w:lang w:eastAsia="zh-CN"/>
        </w:rPr>
      </w:pPr>
      <w:bookmarkStart w:id="794" w:name="_Toc4628"/>
      <w:bookmarkStart w:id="795" w:name="_Toc17422"/>
      <w:bookmarkStart w:id="796" w:name="_Toc101357735"/>
      <w:r>
        <w:rPr>
          <w:rFonts w:ascii="Arial" w:hAnsi="Arial" w:hint="eastAsia"/>
          <w:b/>
          <w:sz w:val="28"/>
          <w:szCs w:val="24"/>
          <w:lang w:eastAsia="zh-CN"/>
        </w:rPr>
        <w:t xml:space="preserve">24  </w:t>
      </w:r>
      <w:r>
        <w:rPr>
          <w:rFonts w:ascii="Arial" w:hAnsi="Arial" w:hint="eastAsia"/>
          <w:b/>
          <w:sz w:val="28"/>
          <w:szCs w:val="24"/>
          <w:lang w:eastAsia="zh-CN"/>
        </w:rPr>
        <w:t>争议的解决</w:t>
      </w:r>
      <w:bookmarkEnd w:id="794"/>
      <w:bookmarkEnd w:id="795"/>
      <w:bookmarkEnd w:id="796"/>
    </w:p>
    <w:p w14:paraId="38D34325" w14:textId="77777777" w:rsidR="002037B0" w:rsidRDefault="00000000">
      <w:pPr>
        <w:keepNext/>
        <w:keepLines/>
        <w:spacing w:before="1" w:line="356" w:lineRule="exact"/>
        <w:ind w:left="137"/>
        <w:textAlignment w:val="baseline"/>
        <w:outlineLvl w:val="4"/>
        <w:rPr>
          <w:rFonts w:hint="eastAsia"/>
          <w:b/>
          <w:sz w:val="24"/>
          <w:szCs w:val="24"/>
          <w:lang w:eastAsia="zh-CN"/>
        </w:rPr>
      </w:pPr>
      <w:r>
        <w:rPr>
          <w:rFonts w:hint="eastAsia"/>
          <w:b/>
          <w:sz w:val="24"/>
          <w:szCs w:val="24"/>
          <w:lang w:eastAsia="zh-CN"/>
        </w:rPr>
        <w:t xml:space="preserve">24.1 争议的解决方式 </w:t>
      </w:r>
    </w:p>
    <w:p w14:paraId="1BC3B251" w14:textId="77777777" w:rsidR="002037B0" w:rsidRDefault="00000000">
      <w:pPr>
        <w:spacing w:line="356" w:lineRule="exact"/>
        <w:ind w:left="138" w:right="310" w:firstLine="419"/>
        <w:rPr>
          <w:rFonts w:hint="eastAsia"/>
          <w:szCs w:val="21"/>
          <w:lang w:eastAsia="zh-CN"/>
        </w:rPr>
      </w:pPr>
      <w:r>
        <w:rPr>
          <w:rFonts w:hint="eastAsia"/>
          <w:szCs w:val="21"/>
          <w:lang w:eastAsia="zh-CN"/>
        </w:rPr>
        <w:t>发包人和承包人在履行合同中发生争议的，可以友好协商解决或者提请争议评审组评</w:t>
      </w:r>
      <w:r>
        <w:rPr>
          <w:rFonts w:hint="eastAsia"/>
          <w:szCs w:val="21"/>
          <w:lang w:eastAsia="zh-CN"/>
        </w:rPr>
        <w:lastRenderedPageBreak/>
        <w:t>审。合同当事人友好协商解决不成、不愿提请争议评审或者不接受争议评审组意见的，可在合同条款专用部分中约定下列一种方式解决。</w:t>
      </w:r>
    </w:p>
    <w:p w14:paraId="3D9C9907" w14:textId="77777777" w:rsidR="002037B0" w:rsidRDefault="00000000">
      <w:pPr>
        <w:numPr>
          <w:ilvl w:val="0"/>
          <w:numId w:val="112"/>
        </w:numPr>
        <w:spacing w:line="356" w:lineRule="exact"/>
        <w:rPr>
          <w:rFonts w:hint="eastAsia"/>
          <w:szCs w:val="21"/>
          <w:lang w:eastAsia="zh-CN"/>
        </w:rPr>
      </w:pPr>
      <w:r>
        <w:rPr>
          <w:rFonts w:hint="eastAsia"/>
          <w:szCs w:val="21"/>
          <w:lang w:eastAsia="zh-CN"/>
        </w:rPr>
        <w:t>向约定的仲裁委员会申请仲裁；</w:t>
      </w:r>
    </w:p>
    <w:p w14:paraId="3BA785F3" w14:textId="77777777" w:rsidR="002037B0" w:rsidRDefault="00000000">
      <w:pPr>
        <w:numPr>
          <w:ilvl w:val="0"/>
          <w:numId w:val="112"/>
        </w:numPr>
        <w:spacing w:line="356" w:lineRule="exact"/>
        <w:rPr>
          <w:rFonts w:hint="eastAsia"/>
          <w:szCs w:val="21"/>
          <w:lang w:eastAsia="zh-CN"/>
        </w:rPr>
      </w:pPr>
      <w:r>
        <w:rPr>
          <w:rFonts w:hint="eastAsia"/>
          <w:szCs w:val="21"/>
          <w:lang w:eastAsia="zh-CN"/>
        </w:rPr>
        <w:t>向有管辖权的人民法院提起诉讼。</w:t>
      </w:r>
    </w:p>
    <w:p w14:paraId="24CA7E0A" w14:textId="77777777" w:rsidR="002037B0" w:rsidRDefault="00000000">
      <w:pPr>
        <w:keepNext/>
        <w:keepLines/>
        <w:spacing w:line="356" w:lineRule="exact"/>
        <w:ind w:left="137"/>
        <w:textAlignment w:val="baseline"/>
        <w:outlineLvl w:val="4"/>
        <w:rPr>
          <w:rFonts w:hint="eastAsia"/>
          <w:b/>
          <w:sz w:val="24"/>
          <w:szCs w:val="24"/>
          <w:lang w:eastAsia="zh-CN"/>
        </w:rPr>
      </w:pPr>
      <w:r>
        <w:rPr>
          <w:rFonts w:hint="eastAsia"/>
          <w:b/>
          <w:sz w:val="24"/>
          <w:szCs w:val="24"/>
          <w:lang w:eastAsia="zh-CN"/>
        </w:rPr>
        <w:t xml:space="preserve">24.2 友好解决 </w:t>
      </w:r>
    </w:p>
    <w:p w14:paraId="07521968" w14:textId="77777777" w:rsidR="002037B0" w:rsidRDefault="00000000">
      <w:pPr>
        <w:spacing w:line="356" w:lineRule="exact"/>
        <w:ind w:left="138" w:right="311" w:firstLine="419"/>
        <w:rPr>
          <w:rFonts w:hint="eastAsia"/>
          <w:szCs w:val="21"/>
          <w:lang w:eastAsia="zh-CN"/>
        </w:rPr>
      </w:pPr>
      <w:r>
        <w:rPr>
          <w:rFonts w:hint="eastAsia"/>
          <w:szCs w:val="21"/>
          <w:lang w:eastAsia="zh-CN"/>
        </w:rPr>
        <w:t>在提请争议评审、仲裁或者诉讼前，以及在争议评审、仲裁或诉讼过程中，发包人和承包人均可共同努力友好协商解决争议。</w:t>
      </w:r>
    </w:p>
    <w:p w14:paraId="73A5611A" w14:textId="77777777" w:rsidR="002037B0" w:rsidRDefault="00000000">
      <w:pPr>
        <w:keepNext/>
        <w:keepLines/>
        <w:spacing w:before="135" w:line="356" w:lineRule="exact"/>
        <w:ind w:left="137"/>
        <w:textAlignment w:val="baseline"/>
        <w:outlineLvl w:val="4"/>
        <w:rPr>
          <w:rFonts w:hint="eastAsia"/>
          <w:b/>
          <w:sz w:val="24"/>
          <w:szCs w:val="24"/>
        </w:rPr>
      </w:pPr>
      <w:r>
        <w:rPr>
          <w:rFonts w:hint="eastAsia"/>
          <w:b/>
          <w:sz w:val="24"/>
          <w:szCs w:val="24"/>
        </w:rPr>
        <w:t xml:space="preserve">24.3争议评审 </w:t>
      </w:r>
    </w:p>
    <w:p w14:paraId="2A8B16BC" w14:textId="77777777" w:rsidR="002037B0" w:rsidRDefault="00000000">
      <w:pPr>
        <w:numPr>
          <w:ilvl w:val="2"/>
          <w:numId w:val="113"/>
        </w:numPr>
        <w:spacing w:line="356" w:lineRule="exact"/>
        <w:ind w:right="309" w:firstLine="419"/>
        <w:rPr>
          <w:rFonts w:hint="eastAsia"/>
          <w:szCs w:val="21"/>
          <w:lang w:eastAsia="zh-CN"/>
        </w:rPr>
      </w:pPr>
      <w:r>
        <w:rPr>
          <w:rFonts w:hint="eastAsia"/>
          <w:szCs w:val="21"/>
          <w:lang w:eastAsia="zh-CN"/>
        </w:rPr>
        <w:t xml:space="preserve">采用争议评审的，发包人和承包人应在开工日后的 28 天内或在争议发生后，协商成立争议评审组。争议评审组由有合同管理和工程实践经验的专家组成。 </w:t>
      </w:r>
    </w:p>
    <w:p w14:paraId="34F4008A" w14:textId="77777777" w:rsidR="002037B0" w:rsidRDefault="00000000">
      <w:pPr>
        <w:numPr>
          <w:ilvl w:val="2"/>
          <w:numId w:val="113"/>
        </w:numPr>
        <w:spacing w:line="356" w:lineRule="exact"/>
        <w:ind w:right="309" w:firstLine="419"/>
        <w:rPr>
          <w:rFonts w:hint="eastAsia"/>
          <w:szCs w:val="21"/>
          <w:lang w:eastAsia="zh-CN"/>
        </w:rPr>
      </w:pPr>
      <w:r>
        <w:rPr>
          <w:rFonts w:hint="eastAsia"/>
          <w:szCs w:val="21"/>
          <w:lang w:eastAsia="zh-CN"/>
        </w:rPr>
        <w:t>合同双方的争议，应首先由申请人向争议评审组提交一份详细的评审申请报告，并附必要的文件、图纸和证明材料，申请人还应将上述报告的副本同时提交给被申请人和监理人。</w:t>
      </w:r>
    </w:p>
    <w:p w14:paraId="0FC58A99" w14:textId="77777777" w:rsidR="002037B0" w:rsidRDefault="00000000">
      <w:pPr>
        <w:numPr>
          <w:ilvl w:val="2"/>
          <w:numId w:val="113"/>
        </w:numPr>
        <w:spacing w:line="356" w:lineRule="exact"/>
        <w:ind w:right="309" w:firstLine="419"/>
        <w:rPr>
          <w:rFonts w:hint="eastAsia"/>
          <w:szCs w:val="21"/>
          <w:lang w:eastAsia="zh-CN"/>
        </w:rPr>
      </w:pPr>
      <w:r>
        <w:rPr>
          <w:rFonts w:hint="eastAsia"/>
          <w:szCs w:val="21"/>
          <w:lang w:eastAsia="zh-CN"/>
        </w:rPr>
        <w:t>被申请人在收到申请人评审申请报告副本后的 28 天内，向争议评审组提交一份答辩报告，并</w:t>
      </w:r>
      <w:proofErr w:type="gramStart"/>
      <w:r>
        <w:rPr>
          <w:rFonts w:hint="eastAsia"/>
          <w:szCs w:val="21"/>
          <w:lang w:eastAsia="zh-CN"/>
        </w:rPr>
        <w:t>附证明</w:t>
      </w:r>
      <w:proofErr w:type="gramEnd"/>
      <w:r>
        <w:rPr>
          <w:rFonts w:hint="eastAsia"/>
          <w:szCs w:val="21"/>
          <w:lang w:eastAsia="zh-CN"/>
        </w:rPr>
        <w:t>材料。被申请人应将答辩报告的副本同时提交给申请人和监理人。</w:t>
      </w:r>
    </w:p>
    <w:p w14:paraId="2862C89B" w14:textId="77777777" w:rsidR="002037B0" w:rsidRDefault="00000000">
      <w:pPr>
        <w:numPr>
          <w:ilvl w:val="2"/>
          <w:numId w:val="113"/>
        </w:numPr>
        <w:spacing w:line="356" w:lineRule="exact"/>
        <w:ind w:right="309" w:firstLine="419"/>
        <w:rPr>
          <w:rFonts w:hint="eastAsia"/>
          <w:szCs w:val="21"/>
        </w:rPr>
      </w:pPr>
      <w:r>
        <w:rPr>
          <w:rFonts w:hint="eastAsia"/>
          <w:szCs w:val="21"/>
          <w:lang w:eastAsia="zh-CN"/>
        </w:rPr>
        <w:t>争议评审组在收到合同双方报告后的 14 天内，邀请双方代表和有关人员在合同约定的期限内举行调查会，向双方调查争议细节；必要时争议评审组可要求双方进一步提供补充材料。</w:t>
      </w:r>
      <w:proofErr w:type="spellStart"/>
      <w:r>
        <w:rPr>
          <w:rFonts w:hint="eastAsia"/>
          <w:szCs w:val="21"/>
        </w:rPr>
        <w:t>举行调查会的期限见合同条款专用部分</w:t>
      </w:r>
      <w:proofErr w:type="spellEnd"/>
      <w:r>
        <w:rPr>
          <w:rFonts w:hint="eastAsia"/>
          <w:szCs w:val="21"/>
        </w:rPr>
        <w:t xml:space="preserve">。 </w:t>
      </w:r>
    </w:p>
    <w:p w14:paraId="70B69E8C" w14:textId="77777777" w:rsidR="002037B0" w:rsidRDefault="00000000">
      <w:pPr>
        <w:numPr>
          <w:ilvl w:val="2"/>
          <w:numId w:val="114"/>
        </w:numPr>
        <w:spacing w:line="356" w:lineRule="exact"/>
        <w:ind w:right="203" w:firstLine="419"/>
        <w:rPr>
          <w:rFonts w:hint="eastAsia"/>
          <w:szCs w:val="21"/>
          <w:lang w:eastAsia="zh-CN"/>
        </w:rPr>
      </w:pPr>
      <w:r>
        <w:rPr>
          <w:rFonts w:hint="eastAsia"/>
          <w:szCs w:val="21"/>
          <w:lang w:eastAsia="zh-CN"/>
        </w:rPr>
        <w:t>在调查会结束后的 14 天内，争议评审组应在不受任何干扰的情况下进行独立、公正的评审，在合同约定的期限内</w:t>
      </w:r>
      <w:proofErr w:type="gramStart"/>
      <w:r>
        <w:rPr>
          <w:rFonts w:hint="eastAsia"/>
          <w:szCs w:val="21"/>
          <w:lang w:eastAsia="zh-CN"/>
        </w:rPr>
        <w:t>作出</w:t>
      </w:r>
      <w:proofErr w:type="gramEnd"/>
      <w:r>
        <w:rPr>
          <w:rFonts w:hint="eastAsia"/>
          <w:szCs w:val="21"/>
          <w:lang w:eastAsia="zh-CN"/>
        </w:rPr>
        <w:t>书面评审意见，并说明理由。在争议评审期间，争议双方暂按总监理工程师的确定执行。争议评审组</w:t>
      </w:r>
      <w:proofErr w:type="gramStart"/>
      <w:r>
        <w:rPr>
          <w:rFonts w:hint="eastAsia"/>
          <w:szCs w:val="21"/>
          <w:lang w:eastAsia="zh-CN"/>
        </w:rPr>
        <w:t>作出</w:t>
      </w:r>
      <w:proofErr w:type="gramEnd"/>
      <w:r>
        <w:rPr>
          <w:rFonts w:hint="eastAsia"/>
          <w:szCs w:val="21"/>
          <w:lang w:eastAsia="zh-CN"/>
        </w:rPr>
        <w:t>争议评审意见的期限</w:t>
      </w:r>
      <w:proofErr w:type="gramStart"/>
      <w:r>
        <w:rPr>
          <w:rFonts w:hint="eastAsia"/>
          <w:szCs w:val="21"/>
          <w:lang w:eastAsia="zh-CN"/>
        </w:rPr>
        <w:t>见合同</w:t>
      </w:r>
      <w:proofErr w:type="gramEnd"/>
      <w:r>
        <w:rPr>
          <w:rFonts w:hint="eastAsia"/>
          <w:szCs w:val="21"/>
          <w:lang w:eastAsia="zh-CN"/>
        </w:rPr>
        <w:t>条款专用部分。</w:t>
      </w:r>
    </w:p>
    <w:p w14:paraId="28ED6290" w14:textId="77777777" w:rsidR="002037B0" w:rsidRDefault="00000000">
      <w:pPr>
        <w:numPr>
          <w:ilvl w:val="2"/>
          <w:numId w:val="114"/>
        </w:numPr>
        <w:spacing w:line="356" w:lineRule="exact"/>
        <w:ind w:right="309" w:firstLine="419"/>
        <w:rPr>
          <w:rFonts w:hint="eastAsia"/>
          <w:lang w:eastAsia="zh-CN"/>
        </w:rPr>
      </w:pPr>
      <w:r>
        <w:rPr>
          <w:rFonts w:hint="eastAsia"/>
          <w:szCs w:val="21"/>
          <w:lang w:eastAsia="zh-CN"/>
        </w:rPr>
        <w:t>发包人和承包人接受评审意见的，由监理人根据评审意见拟定执行协议，经争议双方签字后作为合同的补充文件，并遵照执行。发包人或承包人不接受评审意见，并要求提交仲裁或提起诉讼的，应在收到评审意见后的 14 天内将仲裁或起诉意向书面通知另一方，并抄送监理人，但在仲裁或诉讼结束前应暂按总监理工程师的确定执行。</w:t>
      </w:r>
    </w:p>
    <w:p w14:paraId="35EAF1F9" w14:textId="77777777" w:rsidR="002037B0" w:rsidRDefault="002037B0">
      <w:pPr>
        <w:spacing w:line="356" w:lineRule="exact"/>
        <w:rPr>
          <w:rFonts w:hint="eastAsia"/>
          <w:szCs w:val="21"/>
          <w:lang w:eastAsia="zh-CN"/>
        </w:rPr>
      </w:pPr>
    </w:p>
    <w:p w14:paraId="1151B820" w14:textId="77777777" w:rsidR="002037B0" w:rsidRDefault="002037B0">
      <w:pPr>
        <w:spacing w:line="356" w:lineRule="exact"/>
        <w:rPr>
          <w:rFonts w:hint="eastAsia"/>
          <w:szCs w:val="21"/>
          <w:lang w:eastAsia="zh-CN"/>
        </w:rPr>
      </w:pPr>
    </w:p>
    <w:p w14:paraId="07114EDD" w14:textId="77777777" w:rsidR="002037B0" w:rsidRDefault="002037B0">
      <w:pPr>
        <w:spacing w:line="520" w:lineRule="exact"/>
        <w:rPr>
          <w:rFonts w:hint="eastAsia"/>
          <w:szCs w:val="21"/>
          <w:lang w:eastAsia="zh-CN"/>
        </w:rPr>
        <w:sectPr w:rsidR="002037B0">
          <w:pgSz w:w="11906" w:h="16838"/>
          <w:pgMar w:top="1440" w:right="1134" w:bottom="1440" w:left="1797" w:header="851" w:footer="992" w:gutter="0"/>
          <w:cols w:space="720"/>
          <w:docGrid w:linePitch="312"/>
        </w:sectPr>
      </w:pPr>
    </w:p>
    <w:p w14:paraId="3E0B2058" w14:textId="77777777" w:rsidR="002037B0" w:rsidRDefault="00000000">
      <w:pPr>
        <w:tabs>
          <w:tab w:val="left" w:pos="3855"/>
        </w:tabs>
        <w:snapToGrid w:val="0"/>
        <w:spacing w:line="360" w:lineRule="auto"/>
        <w:jc w:val="center"/>
        <w:rPr>
          <w:rFonts w:hint="eastAsia"/>
          <w:b/>
          <w:sz w:val="28"/>
          <w:lang w:eastAsia="zh-CN"/>
        </w:rPr>
      </w:pPr>
      <w:r>
        <w:rPr>
          <w:rFonts w:hint="eastAsia"/>
          <w:b/>
          <w:sz w:val="28"/>
          <w:lang w:eastAsia="zh-CN"/>
        </w:rPr>
        <w:lastRenderedPageBreak/>
        <w:t>房屋建筑工程质量保修书</w:t>
      </w:r>
    </w:p>
    <w:p w14:paraId="4BE4A251" w14:textId="77777777" w:rsidR="002037B0" w:rsidRDefault="002037B0">
      <w:pPr>
        <w:snapToGrid w:val="0"/>
        <w:spacing w:line="360" w:lineRule="auto"/>
        <w:rPr>
          <w:rFonts w:hint="eastAsia"/>
          <w:lang w:eastAsia="zh-CN"/>
        </w:rPr>
      </w:pPr>
    </w:p>
    <w:p w14:paraId="1D33C8CE" w14:textId="77777777" w:rsidR="002037B0" w:rsidRDefault="00000000">
      <w:pPr>
        <w:tabs>
          <w:tab w:val="left" w:pos="750"/>
        </w:tabs>
        <w:spacing w:line="360" w:lineRule="auto"/>
        <w:ind w:firstLineChars="200" w:firstLine="440"/>
        <w:rPr>
          <w:rFonts w:ascii="仿宋" w:eastAsia="仿宋" w:hAnsi="仿宋" w:hint="eastAsia"/>
          <w:bCs/>
          <w:sz w:val="24"/>
          <w:szCs w:val="24"/>
          <w:lang w:eastAsia="zh-CN"/>
        </w:rPr>
      </w:pPr>
      <w:r>
        <w:rPr>
          <w:rFonts w:hint="eastAsia"/>
          <w:lang w:eastAsia="zh-CN"/>
        </w:rPr>
        <w:t>发包人：</w:t>
      </w:r>
      <w:r>
        <w:rPr>
          <w:rFonts w:hint="eastAsia"/>
          <w:u w:val="single"/>
          <w:lang w:eastAsia="zh-CN"/>
        </w:rPr>
        <w:t xml:space="preserve">                            </w:t>
      </w:r>
    </w:p>
    <w:p w14:paraId="66AB5655" w14:textId="77777777" w:rsidR="002037B0" w:rsidRDefault="00000000">
      <w:pPr>
        <w:snapToGrid w:val="0"/>
        <w:spacing w:line="360" w:lineRule="auto"/>
        <w:ind w:firstLineChars="200" w:firstLine="440"/>
        <w:rPr>
          <w:rFonts w:hint="eastAsia"/>
          <w:u w:val="single"/>
          <w:lang w:eastAsia="zh-CN"/>
        </w:rPr>
      </w:pPr>
      <w:r>
        <w:rPr>
          <w:rFonts w:hint="eastAsia"/>
          <w:lang w:eastAsia="zh-CN"/>
        </w:rPr>
        <w:t>承包人：</w:t>
      </w:r>
      <w:r>
        <w:rPr>
          <w:rFonts w:hint="eastAsia"/>
          <w:u w:val="single"/>
          <w:lang w:eastAsia="zh-CN"/>
        </w:rPr>
        <w:t xml:space="preserve">                            </w:t>
      </w:r>
    </w:p>
    <w:p w14:paraId="561BF05E" w14:textId="77777777" w:rsidR="002037B0" w:rsidRDefault="00000000">
      <w:pPr>
        <w:spacing w:line="360" w:lineRule="auto"/>
        <w:ind w:firstLineChars="200" w:firstLine="440"/>
        <w:rPr>
          <w:rFonts w:hint="eastAsia"/>
          <w:u w:val="single"/>
          <w:lang w:eastAsia="zh-CN"/>
        </w:rPr>
      </w:pPr>
      <w:r>
        <w:rPr>
          <w:rFonts w:hint="eastAsia"/>
          <w:lang w:eastAsia="zh-CN"/>
        </w:rPr>
        <w:t>发包人、承包人根据《中华人民共和国建筑法》、《建设工程质量管理条例》和《房屋建筑工程质量保修办法》，经协商一致，对</w:t>
      </w:r>
      <w:r>
        <w:rPr>
          <w:rFonts w:hint="eastAsia"/>
          <w:u w:val="single"/>
          <w:lang w:eastAsia="zh-CN"/>
        </w:rPr>
        <w:t xml:space="preserve">                          </w:t>
      </w:r>
      <w:r>
        <w:rPr>
          <w:rFonts w:hint="eastAsia"/>
          <w:lang w:eastAsia="zh-CN"/>
        </w:rPr>
        <w:t>（</w:t>
      </w:r>
      <w:r>
        <w:rPr>
          <w:rFonts w:hint="eastAsia"/>
          <w:szCs w:val="21"/>
          <w:lang w:eastAsia="zh-CN"/>
        </w:rPr>
        <w:t>工程</w:t>
      </w:r>
      <w:r>
        <w:rPr>
          <w:rFonts w:hint="eastAsia"/>
          <w:lang w:eastAsia="zh-CN"/>
        </w:rPr>
        <w:t>名称）签订保修书。</w:t>
      </w:r>
    </w:p>
    <w:p w14:paraId="08E118CC" w14:textId="77777777" w:rsidR="002037B0" w:rsidRDefault="00000000">
      <w:pPr>
        <w:snapToGrid w:val="0"/>
        <w:spacing w:line="360" w:lineRule="auto"/>
        <w:ind w:firstLineChars="200" w:firstLine="440"/>
        <w:rPr>
          <w:rFonts w:hint="eastAsia"/>
          <w:lang w:eastAsia="zh-CN"/>
        </w:rPr>
      </w:pPr>
      <w:r>
        <w:rPr>
          <w:rFonts w:hint="eastAsia"/>
          <w:lang w:eastAsia="zh-CN"/>
        </w:rPr>
        <w:t>一、工程保修范围和内容</w:t>
      </w:r>
    </w:p>
    <w:p w14:paraId="3E810AFF" w14:textId="77777777" w:rsidR="002037B0" w:rsidRDefault="00000000">
      <w:pPr>
        <w:snapToGrid w:val="0"/>
        <w:spacing w:line="360" w:lineRule="auto"/>
        <w:ind w:firstLineChars="200" w:firstLine="440"/>
        <w:rPr>
          <w:rFonts w:hint="eastAsia"/>
          <w:lang w:eastAsia="zh-CN"/>
        </w:rPr>
      </w:pPr>
      <w:r>
        <w:rPr>
          <w:rFonts w:hint="eastAsia"/>
          <w:lang w:eastAsia="zh-CN"/>
        </w:rPr>
        <w:t>承包人在保修期内，按照有关法律、法规、规章的管理规定和双方约定，承担本工程保修责任。</w:t>
      </w:r>
    </w:p>
    <w:p w14:paraId="778FBE03" w14:textId="77777777" w:rsidR="002037B0" w:rsidRDefault="00000000">
      <w:pPr>
        <w:snapToGrid w:val="0"/>
        <w:spacing w:line="360" w:lineRule="auto"/>
        <w:ind w:firstLineChars="200" w:firstLine="440"/>
        <w:rPr>
          <w:rFonts w:hint="eastAsia"/>
          <w:lang w:eastAsia="zh-CN"/>
        </w:rPr>
      </w:pPr>
      <w:r>
        <w:rPr>
          <w:rFonts w:hint="eastAsia"/>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0797013" w14:textId="77777777" w:rsidR="002037B0" w:rsidRDefault="00000000">
      <w:pPr>
        <w:snapToGrid w:val="0"/>
        <w:spacing w:line="360" w:lineRule="auto"/>
        <w:rPr>
          <w:rFonts w:hint="eastAsia"/>
          <w:u w:val="single"/>
          <w:lang w:eastAsia="zh-CN"/>
        </w:rPr>
      </w:pPr>
      <w:r>
        <w:rPr>
          <w:rFonts w:hint="eastAsia"/>
          <w:u w:val="single"/>
          <w:lang w:eastAsia="zh-CN"/>
        </w:rPr>
        <w:t>本工程合同文件、施工图、设计变更通知单、工程洽商记录等由承包人施工全部工程内容</w:t>
      </w:r>
      <w:r>
        <w:rPr>
          <w:rFonts w:hint="eastAsia"/>
          <w:lang w:eastAsia="zh-CN"/>
        </w:rPr>
        <w:t>。</w:t>
      </w:r>
    </w:p>
    <w:p w14:paraId="2DCD73D4" w14:textId="77777777" w:rsidR="002037B0" w:rsidRDefault="00000000">
      <w:pPr>
        <w:snapToGrid w:val="0"/>
        <w:spacing w:line="360" w:lineRule="auto"/>
        <w:ind w:firstLineChars="200" w:firstLine="440"/>
        <w:rPr>
          <w:rFonts w:hint="eastAsia"/>
          <w:lang w:eastAsia="zh-CN"/>
        </w:rPr>
      </w:pPr>
      <w:r>
        <w:rPr>
          <w:rFonts w:hint="eastAsia"/>
          <w:lang w:eastAsia="zh-CN"/>
        </w:rPr>
        <w:t>二、保修期</w:t>
      </w:r>
    </w:p>
    <w:p w14:paraId="3DE14736" w14:textId="77777777" w:rsidR="002037B0" w:rsidRDefault="00000000">
      <w:pPr>
        <w:snapToGrid w:val="0"/>
        <w:spacing w:line="360" w:lineRule="auto"/>
        <w:ind w:firstLineChars="200" w:firstLine="440"/>
        <w:rPr>
          <w:rFonts w:hint="eastAsia"/>
          <w:lang w:eastAsia="zh-CN"/>
        </w:rPr>
      </w:pPr>
      <w:r>
        <w:rPr>
          <w:rFonts w:hint="eastAsia"/>
          <w:lang w:eastAsia="zh-CN"/>
        </w:rPr>
        <w:t>双方根据《建设工程质量管理条例》及有关规定，约定本工程的保修期如下：</w:t>
      </w:r>
    </w:p>
    <w:p w14:paraId="0675A921" w14:textId="77777777" w:rsidR="002037B0" w:rsidRDefault="00000000">
      <w:pPr>
        <w:snapToGrid w:val="0"/>
        <w:spacing w:line="360" w:lineRule="auto"/>
        <w:ind w:firstLineChars="200" w:firstLine="440"/>
        <w:rPr>
          <w:rFonts w:hint="eastAsia"/>
          <w:lang w:eastAsia="zh-CN"/>
        </w:rPr>
      </w:pPr>
      <w:r>
        <w:rPr>
          <w:rFonts w:hint="eastAsia"/>
          <w:lang w:eastAsia="zh-CN"/>
        </w:rPr>
        <w:t>地基基础工程和主体结构工程为设计文件规定的该工程合理使用年限；</w:t>
      </w:r>
    </w:p>
    <w:p w14:paraId="6AE6078A" w14:textId="77777777" w:rsidR="002037B0" w:rsidRDefault="00000000">
      <w:pPr>
        <w:snapToGrid w:val="0"/>
        <w:spacing w:line="360" w:lineRule="auto"/>
        <w:ind w:firstLineChars="200" w:firstLine="440"/>
        <w:rPr>
          <w:rFonts w:hint="eastAsia"/>
          <w:lang w:eastAsia="zh-CN"/>
        </w:rPr>
      </w:pPr>
      <w:r>
        <w:rPr>
          <w:rFonts w:hint="eastAsia"/>
          <w:lang w:eastAsia="zh-CN"/>
        </w:rPr>
        <w:t>屋面防水工程、有防水要求的卫生间、房间和外墙面的防渗漏为</w:t>
      </w:r>
      <w:r>
        <w:rPr>
          <w:u w:val="single"/>
          <w:lang w:eastAsia="zh-CN"/>
        </w:rPr>
        <w:t xml:space="preserve"> </w:t>
      </w:r>
      <w:r>
        <w:rPr>
          <w:rFonts w:hint="eastAsia"/>
          <w:u w:val="single"/>
          <w:lang w:eastAsia="zh-CN"/>
        </w:rPr>
        <w:t xml:space="preserve">  5</w:t>
      </w:r>
      <w:r>
        <w:rPr>
          <w:u w:val="single"/>
          <w:lang w:eastAsia="zh-CN"/>
        </w:rPr>
        <w:t xml:space="preserve">  </w:t>
      </w:r>
      <w:r>
        <w:rPr>
          <w:rFonts w:hint="eastAsia"/>
          <w:lang w:eastAsia="zh-CN"/>
        </w:rPr>
        <w:t>年；</w:t>
      </w:r>
    </w:p>
    <w:p w14:paraId="15BC2DF3" w14:textId="77777777" w:rsidR="002037B0" w:rsidRDefault="00000000">
      <w:pPr>
        <w:snapToGrid w:val="0"/>
        <w:spacing w:line="360" w:lineRule="auto"/>
        <w:ind w:firstLineChars="200" w:firstLine="440"/>
        <w:rPr>
          <w:rFonts w:hint="eastAsia"/>
          <w:lang w:eastAsia="zh-CN"/>
        </w:rPr>
      </w:pPr>
      <w:r>
        <w:rPr>
          <w:rFonts w:hint="eastAsia"/>
          <w:lang w:eastAsia="zh-CN"/>
        </w:rPr>
        <w:t>外窗工程为</w:t>
      </w:r>
      <w:r>
        <w:rPr>
          <w:u w:val="single"/>
          <w:lang w:eastAsia="zh-CN"/>
        </w:rPr>
        <w:t xml:space="preserve">   </w:t>
      </w:r>
      <w:r>
        <w:rPr>
          <w:rFonts w:hint="eastAsia"/>
          <w:u w:val="single"/>
          <w:lang w:eastAsia="zh-CN"/>
        </w:rPr>
        <w:t>2</w:t>
      </w:r>
      <w:r>
        <w:rPr>
          <w:u w:val="single"/>
          <w:lang w:eastAsia="zh-CN"/>
        </w:rPr>
        <w:t xml:space="preserve">   </w:t>
      </w:r>
      <w:r>
        <w:rPr>
          <w:rFonts w:hint="eastAsia"/>
          <w:lang w:eastAsia="zh-CN"/>
        </w:rPr>
        <w:t>年，外窗防渗漏为</w:t>
      </w:r>
      <w:r>
        <w:rPr>
          <w:u w:val="single"/>
          <w:lang w:eastAsia="zh-CN"/>
        </w:rPr>
        <w:t xml:space="preserve">   </w:t>
      </w:r>
      <w:r>
        <w:rPr>
          <w:rFonts w:hint="eastAsia"/>
          <w:u w:val="single"/>
          <w:lang w:eastAsia="zh-CN"/>
        </w:rPr>
        <w:t>2</w:t>
      </w:r>
      <w:r>
        <w:rPr>
          <w:u w:val="single"/>
          <w:lang w:eastAsia="zh-CN"/>
        </w:rPr>
        <w:t xml:space="preserve">  </w:t>
      </w:r>
      <w:r>
        <w:rPr>
          <w:rFonts w:hint="eastAsia"/>
          <w:lang w:eastAsia="zh-CN"/>
        </w:rPr>
        <w:t>年；</w:t>
      </w:r>
    </w:p>
    <w:p w14:paraId="6F3B7DA5" w14:textId="77777777" w:rsidR="002037B0" w:rsidRDefault="00000000">
      <w:pPr>
        <w:snapToGrid w:val="0"/>
        <w:spacing w:line="360" w:lineRule="auto"/>
        <w:ind w:firstLineChars="200" w:firstLine="440"/>
        <w:rPr>
          <w:rFonts w:hint="eastAsia"/>
          <w:lang w:eastAsia="zh-CN"/>
        </w:rPr>
      </w:pPr>
      <w:r>
        <w:rPr>
          <w:rFonts w:hint="eastAsia"/>
          <w:lang w:eastAsia="zh-CN"/>
        </w:rPr>
        <w:t>装修工程为</w:t>
      </w:r>
      <w:r>
        <w:rPr>
          <w:u w:val="single"/>
          <w:lang w:eastAsia="zh-CN"/>
        </w:rPr>
        <w:t xml:space="preserve">   </w:t>
      </w:r>
      <w:r>
        <w:rPr>
          <w:rFonts w:hint="eastAsia"/>
          <w:u w:val="single"/>
          <w:lang w:eastAsia="zh-CN"/>
        </w:rPr>
        <w:t>2</w:t>
      </w:r>
      <w:r>
        <w:rPr>
          <w:u w:val="single"/>
          <w:lang w:eastAsia="zh-CN"/>
        </w:rPr>
        <w:t xml:space="preserve">  </w:t>
      </w:r>
      <w:r>
        <w:rPr>
          <w:rFonts w:hint="eastAsia"/>
          <w:lang w:eastAsia="zh-CN"/>
        </w:rPr>
        <w:t>年；</w:t>
      </w:r>
    </w:p>
    <w:p w14:paraId="58500FE3" w14:textId="77777777" w:rsidR="002037B0" w:rsidRDefault="00000000">
      <w:pPr>
        <w:snapToGrid w:val="0"/>
        <w:spacing w:line="360" w:lineRule="auto"/>
        <w:ind w:firstLineChars="200" w:firstLine="440"/>
        <w:rPr>
          <w:rFonts w:hint="eastAsia"/>
          <w:lang w:eastAsia="zh-CN"/>
        </w:rPr>
      </w:pPr>
      <w:r>
        <w:rPr>
          <w:rFonts w:hint="eastAsia"/>
          <w:lang w:eastAsia="zh-CN"/>
        </w:rPr>
        <w:t>电气管线、给排水管道、设备安装工程为</w:t>
      </w:r>
      <w:r>
        <w:rPr>
          <w:u w:val="single"/>
          <w:lang w:eastAsia="zh-CN"/>
        </w:rPr>
        <w:t xml:space="preserve">  </w:t>
      </w:r>
      <w:r>
        <w:rPr>
          <w:rFonts w:hint="eastAsia"/>
          <w:u w:val="single"/>
          <w:lang w:eastAsia="zh-CN"/>
        </w:rPr>
        <w:t>2</w:t>
      </w:r>
      <w:r>
        <w:rPr>
          <w:u w:val="single"/>
          <w:lang w:eastAsia="zh-CN"/>
        </w:rPr>
        <w:t xml:space="preserve">  </w:t>
      </w:r>
      <w:r>
        <w:rPr>
          <w:rFonts w:hint="eastAsia"/>
          <w:lang w:eastAsia="zh-CN"/>
        </w:rPr>
        <w:t>年；</w:t>
      </w:r>
    </w:p>
    <w:p w14:paraId="127E5581" w14:textId="77777777" w:rsidR="002037B0" w:rsidRDefault="00000000">
      <w:pPr>
        <w:snapToGrid w:val="0"/>
        <w:spacing w:line="360" w:lineRule="auto"/>
        <w:ind w:firstLineChars="200" w:firstLine="440"/>
        <w:rPr>
          <w:rFonts w:hint="eastAsia"/>
          <w:lang w:eastAsia="zh-CN"/>
        </w:rPr>
      </w:pPr>
      <w:r>
        <w:rPr>
          <w:rFonts w:hint="eastAsia"/>
          <w:lang w:eastAsia="zh-CN"/>
        </w:rPr>
        <w:t>供热与供冷系统为</w:t>
      </w:r>
      <w:r>
        <w:rPr>
          <w:u w:val="single"/>
          <w:lang w:eastAsia="zh-CN"/>
        </w:rPr>
        <w:t xml:space="preserve">   </w:t>
      </w:r>
      <w:r>
        <w:rPr>
          <w:rFonts w:hint="eastAsia"/>
          <w:u w:val="single"/>
          <w:lang w:eastAsia="zh-CN"/>
        </w:rPr>
        <w:t xml:space="preserve">2  </w:t>
      </w:r>
      <w:r>
        <w:rPr>
          <w:u w:val="single"/>
          <w:lang w:eastAsia="zh-CN"/>
        </w:rPr>
        <w:t xml:space="preserve"> </w:t>
      </w:r>
      <w:proofErr w:type="gramStart"/>
      <w:r>
        <w:rPr>
          <w:rFonts w:hint="eastAsia"/>
          <w:lang w:eastAsia="zh-CN"/>
        </w:rPr>
        <w:t>个</w:t>
      </w:r>
      <w:proofErr w:type="gramEnd"/>
      <w:r>
        <w:rPr>
          <w:rFonts w:hint="eastAsia"/>
          <w:lang w:eastAsia="zh-CN"/>
        </w:rPr>
        <w:t>采暖期、供冷期；</w:t>
      </w:r>
    </w:p>
    <w:p w14:paraId="13A2E7C5" w14:textId="77777777" w:rsidR="002037B0" w:rsidRDefault="00000000">
      <w:pPr>
        <w:snapToGrid w:val="0"/>
        <w:spacing w:line="360" w:lineRule="auto"/>
        <w:ind w:firstLineChars="200" w:firstLine="440"/>
        <w:rPr>
          <w:rFonts w:hint="eastAsia"/>
          <w:lang w:eastAsia="zh-CN"/>
        </w:rPr>
      </w:pPr>
      <w:r>
        <w:rPr>
          <w:rFonts w:hint="eastAsia"/>
          <w:lang w:eastAsia="zh-CN"/>
        </w:rPr>
        <w:t>住宅小区内的给排水设施、道路等配套工程为</w:t>
      </w:r>
      <w:r>
        <w:rPr>
          <w:u w:val="single"/>
          <w:lang w:eastAsia="zh-CN"/>
        </w:rPr>
        <w:t xml:space="preserve">  </w:t>
      </w:r>
      <w:r>
        <w:rPr>
          <w:rFonts w:hint="eastAsia"/>
          <w:u w:val="single"/>
          <w:lang w:eastAsia="zh-CN"/>
        </w:rPr>
        <w:t>/</w:t>
      </w:r>
      <w:r>
        <w:rPr>
          <w:u w:val="single"/>
          <w:lang w:eastAsia="zh-CN"/>
        </w:rPr>
        <w:t xml:space="preserve">  </w:t>
      </w:r>
      <w:r>
        <w:rPr>
          <w:rFonts w:hint="eastAsia"/>
          <w:lang w:eastAsia="zh-CN"/>
        </w:rPr>
        <w:t>年；</w:t>
      </w:r>
    </w:p>
    <w:p w14:paraId="6BA222FE" w14:textId="77777777" w:rsidR="002037B0" w:rsidRDefault="00000000">
      <w:pPr>
        <w:snapToGrid w:val="0"/>
        <w:spacing w:line="360" w:lineRule="auto"/>
        <w:ind w:firstLineChars="200" w:firstLine="440"/>
        <w:rPr>
          <w:rFonts w:hint="eastAsia"/>
          <w:lang w:eastAsia="zh-CN"/>
        </w:rPr>
      </w:pPr>
      <w:r>
        <w:rPr>
          <w:rFonts w:hint="eastAsia"/>
          <w:lang w:eastAsia="zh-CN"/>
        </w:rPr>
        <w:t>其他项目保修期限约定如下：</w:t>
      </w:r>
    </w:p>
    <w:p w14:paraId="46254D7A" w14:textId="77777777" w:rsidR="002037B0" w:rsidRDefault="00000000">
      <w:pPr>
        <w:snapToGrid w:val="0"/>
        <w:spacing w:line="360" w:lineRule="auto"/>
        <w:rPr>
          <w:rFonts w:hint="eastAsia"/>
          <w:u w:val="single"/>
          <w:lang w:eastAsia="zh-CN"/>
        </w:rPr>
      </w:pPr>
      <w:r>
        <w:rPr>
          <w:u w:val="single"/>
          <w:lang w:eastAsia="zh-CN"/>
        </w:rPr>
        <w:lastRenderedPageBreak/>
        <w:t xml:space="preserve">                                      </w:t>
      </w:r>
      <w:r>
        <w:rPr>
          <w:rFonts w:hint="eastAsia"/>
          <w:u w:val="single"/>
          <w:lang w:eastAsia="zh-CN"/>
        </w:rPr>
        <w:t>/</w:t>
      </w:r>
      <w:r>
        <w:rPr>
          <w:u w:val="single"/>
          <w:lang w:eastAsia="zh-CN"/>
        </w:rPr>
        <w:t xml:space="preserve">                     </w:t>
      </w:r>
      <w:r>
        <w:rPr>
          <w:rFonts w:hint="eastAsia"/>
          <w:u w:val="single"/>
          <w:lang w:eastAsia="zh-CN"/>
        </w:rPr>
        <w:t xml:space="preserve">                </w:t>
      </w:r>
      <w:r>
        <w:rPr>
          <w:rFonts w:hint="eastAsia"/>
          <w:lang w:eastAsia="zh-CN"/>
        </w:rPr>
        <w:t>。</w:t>
      </w:r>
    </w:p>
    <w:p w14:paraId="201A2E0B" w14:textId="77777777" w:rsidR="002037B0" w:rsidRDefault="00000000">
      <w:pPr>
        <w:snapToGrid w:val="0"/>
        <w:spacing w:line="360" w:lineRule="auto"/>
        <w:ind w:firstLineChars="200" w:firstLine="440"/>
        <w:rPr>
          <w:rFonts w:hint="eastAsia"/>
          <w:lang w:eastAsia="zh-CN"/>
        </w:rPr>
      </w:pPr>
      <w:r>
        <w:rPr>
          <w:rFonts w:hint="eastAsia"/>
          <w:lang w:eastAsia="zh-CN"/>
        </w:rPr>
        <w:t>三、保修责任</w:t>
      </w:r>
    </w:p>
    <w:p w14:paraId="276524FA" w14:textId="77777777" w:rsidR="002037B0" w:rsidRDefault="00000000">
      <w:pPr>
        <w:snapToGrid w:val="0"/>
        <w:spacing w:line="360" w:lineRule="auto"/>
        <w:ind w:firstLineChars="200" w:firstLine="440"/>
        <w:rPr>
          <w:rFonts w:hint="eastAsia"/>
          <w:lang w:eastAsia="zh-CN"/>
        </w:rPr>
      </w:pPr>
      <w:r>
        <w:rPr>
          <w:lang w:eastAsia="zh-CN"/>
        </w:rPr>
        <w:t>1</w:t>
      </w:r>
      <w:r>
        <w:rPr>
          <w:rFonts w:hint="eastAsia"/>
          <w:lang w:eastAsia="zh-CN"/>
        </w:rPr>
        <w:t>、属于责任范围、内容的项目，承包人应当在接到保修通知之日起</w:t>
      </w:r>
      <w:r>
        <w:rPr>
          <w:lang w:eastAsia="zh-CN"/>
        </w:rPr>
        <w:t>7</w:t>
      </w:r>
      <w:r>
        <w:rPr>
          <w:rFonts w:hint="eastAsia"/>
          <w:lang w:eastAsia="zh-CN"/>
        </w:rPr>
        <w:t>天内派人保修。承包人不在约定期限内派人保修的，发包人可以委托他人修理。</w:t>
      </w:r>
    </w:p>
    <w:p w14:paraId="6E486183" w14:textId="77777777" w:rsidR="002037B0" w:rsidRDefault="00000000">
      <w:pPr>
        <w:snapToGrid w:val="0"/>
        <w:spacing w:line="360" w:lineRule="auto"/>
        <w:ind w:firstLineChars="200" w:firstLine="440"/>
        <w:rPr>
          <w:rFonts w:hint="eastAsia"/>
          <w:lang w:eastAsia="zh-CN"/>
        </w:rPr>
      </w:pPr>
      <w:r>
        <w:rPr>
          <w:lang w:eastAsia="zh-CN"/>
        </w:rPr>
        <w:t>2</w:t>
      </w:r>
      <w:r>
        <w:rPr>
          <w:rFonts w:hint="eastAsia"/>
          <w:lang w:eastAsia="zh-CN"/>
        </w:rPr>
        <w:t>、发生紧急抢修事故的，承包人在接到事故通知后，应当立即到达事故现场抢修。</w:t>
      </w:r>
    </w:p>
    <w:p w14:paraId="69D1BE7F" w14:textId="77777777" w:rsidR="002037B0" w:rsidRDefault="00000000">
      <w:pPr>
        <w:snapToGrid w:val="0"/>
        <w:spacing w:line="360" w:lineRule="auto"/>
        <w:ind w:firstLineChars="200" w:firstLine="440"/>
        <w:rPr>
          <w:rFonts w:hint="eastAsia"/>
          <w:lang w:eastAsia="zh-CN"/>
        </w:rPr>
      </w:pPr>
      <w:r>
        <w:rPr>
          <w:lang w:eastAsia="zh-CN"/>
        </w:rPr>
        <w:t>3</w:t>
      </w:r>
      <w:r>
        <w:rPr>
          <w:rFonts w:hint="eastAsia"/>
          <w:lang w:eastAsia="zh-CN"/>
        </w:rPr>
        <w:t>、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E85FB29" w14:textId="77777777" w:rsidR="002037B0" w:rsidRDefault="00000000">
      <w:pPr>
        <w:snapToGrid w:val="0"/>
        <w:spacing w:line="360" w:lineRule="auto"/>
        <w:ind w:firstLineChars="200" w:firstLine="440"/>
        <w:rPr>
          <w:rFonts w:hint="eastAsia"/>
          <w:lang w:eastAsia="zh-CN"/>
        </w:rPr>
      </w:pPr>
      <w:r>
        <w:rPr>
          <w:lang w:eastAsia="zh-CN"/>
        </w:rPr>
        <w:t>4</w:t>
      </w:r>
      <w:r>
        <w:rPr>
          <w:rFonts w:hint="eastAsia"/>
          <w:lang w:eastAsia="zh-CN"/>
        </w:rPr>
        <w:t>、质量保修完成后，由发包人组织验收。</w:t>
      </w:r>
    </w:p>
    <w:p w14:paraId="65011262" w14:textId="77777777" w:rsidR="002037B0" w:rsidRDefault="00000000">
      <w:pPr>
        <w:snapToGrid w:val="0"/>
        <w:spacing w:line="360" w:lineRule="auto"/>
        <w:ind w:firstLineChars="200" w:firstLine="440"/>
        <w:rPr>
          <w:rFonts w:hint="eastAsia"/>
          <w:lang w:eastAsia="zh-CN"/>
        </w:rPr>
      </w:pPr>
      <w:r>
        <w:rPr>
          <w:rFonts w:hint="eastAsia"/>
          <w:lang w:eastAsia="zh-CN"/>
        </w:rPr>
        <w:t>四、保修费用</w:t>
      </w:r>
    </w:p>
    <w:p w14:paraId="752B262B" w14:textId="77777777" w:rsidR="002037B0" w:rsidRDefault="00000000">
      <w:pPr>
        <w:snapToGrid w:val="0"/>
        <w:spacing w:line="360" w:lineRule="auto"/>
        <w:ind w:firstLineChars="200" w:firstLine="440"/>
        <w:rPr>
          <w:rFonts w:hint="eastAsia"/>
          <w:u w:val="single"/>
          <w:lang w:eastAsia="zh-CN"/>
        </w:rPr>
      </w:pPr>
      <w:r>
        <w:rPr>
          <w:rFonts w:hint="eastAsia"/>
          <w:lang w:eastAsia="zh-CN"/>
        </w:rPr>
        <w:t>保修费用由造成质量缺陷的责任方承担。</w:t>
      </w:r>
    </w:p>
    <w:p w14:paraId="13644765" w14:textId="77777777" w:rsidR="002037B0" w:rsidRDefault="00000000">
      <w:pPr>
        <w:snapToGrid w:val="0"/>
        <w:spacing w:line="360" w:lineRule="auto"/>
        <w:ind w:firstLineChars="200" w:firstLine="440"/>
        <w:rPr>
          <w:rFonts w:hint="eastAsia"/>
          <w:lang w:eastAsia="zh-CN"/>
        </w:rPr>
      </w:pPr>
      <w:r>
        <w:rPr>
          <w:rFonts w:hint="eastAsia"/>
          <w:lang w:eastAsia="zh-CN"/>
        </w:rPr>
        <w:t>五、其</w:t>
      </w:r>
      <w:r>
        <w:rPr>
          <w:lang w:eastAsia="zh-CN"/>
        </w:rPr>
        <w:t xml:space="preserve"> </w:t>
      </w:r>
      <w:r>
        <w:rPr>
          <w:rFonts w:hint="eastAsia"/>
          <w:lang w:eastAsia="zh-CN"/>
        </w:rPr>
        <w:t>他</w:t>
      </w:r>
    </w:p>
    <w:p w14:paraId="0913A644" w14:textId="77777777" w:rsidR="002037B0" w:rsidRDefault="00000000">
      <w:pPr>
        <w:snapToGrid w:val="0"/>
        <w:spacing w:line="360" w:lineRule="auto"/>
        <w:ind w:firstLineChars="200" w:firstLine="440"/>
        <w:rPr>
          <w:rFonts w:hint="eastAsia"/>
          <w:lang w:eastAsia="zh-CN"/>
        </w:rPr>
      </w:pPr>
      <w:r>
        <w:rPr>
          <w:rFonts w:hint="eastAsia"/>
          <w:lang w:eastAsia="zh-CN"/>
        </w:rPr>
        <w:t>双方约定的其他工程保修责任事项：</w:t>
      </w:r>
    </w:p>
    <w:p w14:paraId="51DE377F" w14:textId="77777777" w:rsidR="002037B0" w:rsidRDefault="00000000">
      <w:pPr>
        <w:snapToGrid w:val="0"/>
        <w:spacing w:line="360" w:lineRule="auto"/>
        <w:rPr>
          <w:rFonts w:hint="eastAsia"/>
          <w:lang w:eastAsia="zh-CN"/>
        </w:rPr>
      </w:pPr>
      <w:r>
        <w:rPr>
          <w:rFonts w:hint="eastAsia"/>
          <w:u w:val="single"/>
          <w:lang w:eastAsia="zh-CN"/>
        </w:rPr>
        <w:t>建设工程在保修范围和保修期内发生质量问题的，承包人应当履行保修义务承担修复工作并扣除相应的保修金，对造成的损失承担赔偿责任</w:t>
      </w:r>
      <w:r>
        <w:rPr>
          <w:rFonts w:hint="eastAsia"/>
          <w:lang w:eastAsia="zh-CN"/>
        </w:rPr>
        <w:t>。</w:t>
      </w:r>
    </w:p>
    <w:p w14:paraId="5503F733" w14:textId="77777777" w:rsidR="002037B0" w:rsidRDefault="00000000">
      <w:pPr>
        <w:snapToGrid w:val="0"/>
        <w:spacing w:line="360" w:lineRule="auto"/>
        <w:ind w:firstLineChars="200" w:firstLine="440"/>
        <w:rPr>
          <w:rFonts w:hint="eastAsia"/>
          <w:lang w:eastAsia="zh-CN"/>
        </w:rPr>
      </w:pPr>
      <w:r>
        <w:rPr>
          <w:rFonts w:hint="eastAsia"/>
          <w:lang w:eastAsia="zh-CN"/>
        </w:rPr>
        <w:t>本工程保修书，由施工合同发包人、承包人双方在竣工验收</w:t>
      </w:r>
      <w:proofErr w:type="gramStart"/>
      <w:r>
        <w:rPr>
          <w:rFonts w:hint="eastAsia"/>
          <w:lang w:eastAsia="zh-CN"/>
        </w:rPr>
        <w:t>前共同</w:t>
      </w:r>
      <w:proofErr w:type="gramEnd"/>
      <w:r>
        <w:rPr>
          <w:rFonts w:hint="eastAsia"/>
          <w:lang w:eastAsia="zh-CN"/>
        </w:rPr>
        <w:t>签署，作为施工合同附件，其有效期限至保修期满。</w:t>
      </w:r>
    </w:p>
    <w:p w14:paraId="142F473B" w14:textId="77777777" w:rsidR="002037B0" w:rsidRDefault="002037B0">
      <w:pPr>
        <w:snapToGrid w:val="0"/>
        <w:spacing w:line="360" w:lineRule="auto"/>
        <w:rPr>
          <w:rFonts w:hint="eastAsia"/>
          <w:lang w:eastAsia="zh-CN"/>
        </w:rPr>
      </w:pPr>
    </w:p>
    <w:p w14:paraId="74CC64E4" w14:textId="77777777" w:rsidR="002037B0" w:rsidRDefault="00000000">
      <w:pPr>
        <w:snapToGrid w:val="0"/>
        <w:spacing w:line="360" w:lineRule="auto"/>
        <w:rPr>
          <w:rFonts w:hint="eastAsia"/>
          <w:lang w:eastAsia="zh-CN"/>
        </w:rPr>
      </w:pPr>
      <w:r>
        <w:rPr>
          <w:rFonts w:hint="eastAsia"/>
          <w:lang w:eastAsia="zh-CN"/>
        </w:rPr>
        <w:t>发包人：</w:t>
      </w:r>
      <w:r>
        <w:rPr>
          <w:rFonts w:hint="eastAsia"/>
          <w:u w:val="single"/>
          <w:lang w:eastAsia="zh-CN"/>
        </w:rPr>
        <w:t xml:space="preserve">                     </w:t>
      </w:r>
      <w:r>
        <w:rPr>
          <w:rFonts w:hint="eastAsia"/>
          <w:lang w:eastAsia="zh-CN"/>
        </w:rPr>
        <w:t>（公章   ）     承包人：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（公章）</w:t>
      </w:r>
      <w:r>
        <w:rPr>
          <w:lang w:eastAsia="zh-CN"/>
        </w:rPr>
        <w:t xml:space="preserve"> </w:t>
      </w:r>
    </w:p>
    <w:p w14:paraId="60478373" w14:textId="77777777" w:rsidR="002037B0" w:rsidRDefault="00000000">
      <w:pPr>
        <w:spacing w:line="360" w:lineRule="auto"/>
        <w:ind w:left="5390" w:hangingChars="2450" w:hanging="5390"/>
        <w:rPr>
          <w:rFonts w:hint="eastAsia"/>
          <w:szCs w:val="21"/>
          <w:u w:val="single"/>
        </w:rPr>
      </w:pPr>
      <w:proofErr w:type="spellStart"/>
      <w:r>
        <w:rPr>
          <w:rFonts w:hint="eastAsia"/>
        </w:rPr>
        <w:t>法定地址</w:t>
      </w:r>
      <w:proofErr w:type="spellEnd"/>
      <w:r>
        <w:rPr>
          <w:rFonts w:hint="eastAsia"/>
        </w:rPr>
        <w:t>：</w:t>
      </w:r>
      <w:r>
        <w:rPr>
          <w:rFonts w:hint="eastAsia"/>
          <w:u w:val="single"/>
        </w:rPr>
        <w:t xml:space="preserve">                         </w:t>
      </w:r>
      <w:r>
        <w:rPr>
          <w:rFonts w:hint="eastAsia"/>
        </w:rPr>
        <w:t xml:space="preserve">       </w:t>
      </w:r>
      <w:proofErr w:type="spellStart"/>
      <w:r>
        <w:rPr>
          <w:rFonts w:hint="eastAsia"/>
        </w:rPr>
        <w:t>法定地址</w:t>
      </w:r>
      <w:proofErr w:type="spellEnd"/>
      <w:r>
        <w:rPr>
          <w:rFonts w:hint="eastAsia"/>
        </w:rPr>
        <w:t>：</w:t>
      </w:r>
      <w:r>
        <w:rPr>
          <w:rFonts w:hint="eastAsia"/>
          <w:szCs w:val="21"/>
          <w:u w:val="single"/>
        </w:rPr>
        <w:t xml:space="preserve">                              </w:t>
      </w:r>
    </w:p>
    <w:p w14:paraId="328AC019" w14:textId="77777777" w:rsidR="002037B0" w:rsidRDefault="00000000">
      <w:pPr>
        <w:snapToGrid w:val="0"/>
        <w:spacing w:line="360" w:lineRule="auto"/>
        <w:rPr>
          <w:rFonts w:hint="eastAsia"/>
        </w:rPr>
      </w:pPr>
      <w:proofErr w:type="spellStart"/>
      <w:r>
        <w:rPr>
          <w:rFonts w:hint="eastAsia"/>
        </w:rPr>
        <w:t>法定代表人或其</w:t>
      </w:r>
      <w:proofErr w:type="spellEnd"/>
      <w:r>
        <w:t xml:space="preserve">                      </w:t>
      </w:r>
      <w:r>
        <w:rPr>
          <w:rFonts w:hint="eastAsia"/>
        </w:rPr>
        <w:t xml:space="preserve">   </w:t>
      </w:r>
      <w:r>
        <w:t xml:space="preserve"> </w:t>
      </w:r>
      <w:r>
        <w:rPr>
          <w:rFonts w:hint="eastAsia"/>
        </w:rPr>
        <w:t xml:space="preserve">     </w:t>
      </w:r>
      <w:proofErr w:type="spellStart"/>
      <w:r>
        <w:rPr>
          <w:rFonts w:hint="eastAsia"/>
        </w:rPr>
        <w:t>法定代表人或其</w:t>
      </w:r>
      <w:proofErr w:type="spellEnd"/>
    </w:p>
    <w:p w14:paraId="0FF85973" w14:textId="77777777" w:rsidR="002037B0" w:rsidRDefault="00000000">
      <w:pPr>
        <w:snapToGrid w:val="0"/>
        <w:spacing w:line="360" w:lineRule="auto"/>
        <w:rPr>
          <w:rFonts w:hint="eastAsia"/>
          <w:lang w:eastAsia="zh-CN"/>
        </w:rPr>
      </w:pPr>
      <w:r>
        <w:rPr>
          <w:rFonts w:hint="eastAsia"/>
          <w:lang w:eastAsia="zh-CN"/>
        </w:rPr>
        <w:t>委托代理人：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（签字）</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委托代理人：</w:t>
      </w:r>
      <w:r>
        <w:rPr>
          <w:u w:val="single"/>
          <w:lang w:eastAsia="zh-CN"/>
        </w:rPr>
        <w:t xml:space="preserve">                </w:t>
      </w:r>
      <w:r>
        <w:rPr>
          <w:rFonts w:hint="eastAsia"/>
          <w:lang w:eastAsia="zh-CN"/>
        </w:rPr>
        <w:t>（签字）</w:t>
      </w:r>
    </w:p>
    <w:p w14:paraId="458C4680" w14:textId="77777777" w:rsidR="002037B0" w:rsidRDefault="00000000">
      <w:pPr>
        <w:snapToGrid w:val="0"/>
        <w:spacing w:line="360" w:lineRule="auto"/>
        <w:rPr>
          <w:rFonts w:hint="eastAsia"/>
          <w:lang w:eastAsia="zh-CN"/>
        </w:rPr>
      </w:pPr>
      <w:r>
        <w:rPr>
          <w:rFonts w:hint="eastAsia"/>
          <w:lang w:eastAsia="zh-CN"/>
        </w:rPr>
        <w:t>电话：</w:t>
      </w:r>
      <w:r>
        <w:rPr>
          <w:rFonts w:hint="eastAsia"/>
          <w:u w:val="single"/>
          <w:lang w:eastAsia="zh-CN"/>
        </w:rPr>
        <w:t xml:space="preserve">                           </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电话：</w:t>
      </w:r>
      <w:r>
        <w:rPr>
          <w:rFonts w:hint="eastAsia"/>
          <w:u w:val="single"/>
          <w:lang w:eastAsia="zh-CN"/>
        </w:rPr>
        <w:t xml:space="preserve">        </w:t>
      </w:r>
      <w:r>
        <w:rPr>
          <w:u w:val="single"/>
          <w:lang w:eastAsia="zh-CN"/>
        </w:rPr>
        <w:t xml:space="preserve">                                      </w:t>
      </w:r>
    </w:p>
    <w:p w14:paraId="31797F68" w14:textId="77777777" w:rsidR="002037B0" w:rsidRDefault="00000000">
      <w:pPr>
        <w:snapToGrid w:val="0"/>
        <w:spacing w:line="360" w:lineRule="auto"/>
        <w:rPr>
          <w:rFonts w:hint="eastAsia"/>
          <w:lang w:eastAsia="zh-CN"/>
        </w:rPr>
      </w:pPr>
      <w:r>
        <w:rPr>
          <w:rFonts w:hint="eastAsia"/>
          <w:lang w:eastAsia="zh-CN"/>
        </w:rPr>
        <w:lastRenderedPageBreak/>
        <w:t>传真：</w:t>
      </w:r>
      <w:r>
        <w:rPr>
          <w:u w:val="single"/>
          <w:lang w:eastAsia="zh-CN"/>
        </w:rPr>
        <w:t xml:space="preserve">                            </w:t>
      </w:r>
      <w:r>
        <w:rPr>
          <w:lang w:eastAsia="zh-CN"/>
        </w:rPr>
        <w:t xml:space="preserve">   </w:t>
      </w:r>
      <w:r>
        <w:rPr>
          <w:rFonts w:hint="eastAsia"/>
          <w:lang w:eastAsia="zh-CN"/>
        </w:rPr>
        <w:t xml:space="preserve">        传真：</w:t>
      </w:r>
      <w:r>
        <w:rPr>
          <w:rFonts w:hint="eastAsia"/>
          <w:u w:val="single"/>
          <w:lang w:eastAsia="zh-CN"/>
        </w:rPr>
        <w:t xml:space="preserve">   </w:t>
      </w:r>
      <w:r>
        <w:rPr>
          <w:u w:val="single"/>
          <w:lang w:eastAsia="zh-CN"/>
        </w:rPr>
        <w:t xml:space="preserve">                      </w:t>
      </w:r>
    </w:p>
    <w:p w14:paraId="1D1989A2" w14:textId="77777777" w:rsidR="002037B0" w:rsidRDefault="00000000">
      <w:pPr>
        <w:snapToGrid w:val="0"/>
        <w:spacing w:line="360" w:lineRule="auto"/>
        <w:rPr>
          <w:rFonts w:hint="eastAsia"/>
          <w:lang w:eastAsia="zh-CN"/>
        </w:rPr>
      </w:pPr>
      <w:r>
        <w:rPr>
          <w:rFonts w:hint="eastAsia"/>
          <w:lang w:eastAsia="zh-CN"/>
        </w:rPr>
        <w:t>电子邮箱：</w:t>
      </w:r>
      <w:r>
        <w:rPr>
          <w:u w:val="single"/>
          <w:lang w:eastAsia="zh-CN"/>
        </w:rPr>
        <w:t xml:space="preserve">                       </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电子邮箱：</w:t>
      </w:r>
      <w:r>
        <w:rPr>
          <w:u w:val="single"/>
          <w:lang w:eastAsia="zh-CN"/>
        </w:rPr>
        <w:t xml:space="preserve">          </w:t>
      </w:r>
      <w:r>
        <w:rPr>
          <w:rFonts w:hint="eastAsia"/>
          <w:u w:val="single"/>
          <w:lang w:eastAsia="zh-CN"/>
        </w:rPr>
        <w:t xml:space="preserve"> </w:t>
      </w:r>
      <w:r>
        <w:rPr>
          <w:u w:val="single"/>
          <w:lang w:eastAsia="zh-CN"/>
        </w:rPr>
        <w:t xml:space="preserve">                            </w:t>
      </w:r>
    </w:p>
    <w:p w14:paraId="77C1BEF3" w14:textId="77777777" w:rsidR="002037B0" w:rsidRDefault="00000000">
      <w:pPr>
        <w:snapToGrid w:val="0"/>
        <w:spacing w:line="360" w:lineRule="auto"/>
        <w:ind w:left="5170" w:hangingChars="2350" w:hanging="5170"/>
        <w:rPr>
          <w:rFonts w:hint="eastAsia"/>
          <w:lang w:eastAsia="zh-CN"/>
        </w:rPr>
      </w:pPr>
      <w:r>
        <w:rPr>
          <w:rFonts w:hint="eastAsia"/>
          <w:lang w:eastAsia="zh-CN"/>
        </w:rPr>
        <w:t>开户银行：</w:t>
      </w:r>
      <w:r>
        <w:rPr>
          <w:u w:val="single"/>
          <w:lang w:eastAsia="zh-CN"/>
        </w:rPr>
        <w:t xml:space="preserve">   </w:t>
      </w:r>
      <w:r>
        <w:rPr>
          <w:rFonts w:hint="eastAsia"/>
          <w:u w:val="single"/>
          <w:lang w:eastAsia="zh-CN"/>
        </w:rPr>
        <w:t xml:space="preserve">                </w:t>
      </w:r>
      <w:r>
        <w:rPr>
          <w:u w:val="single"/>
          <w:lang w:eastAsia="zh-CN"/>
        </w:rPr>
        <w:t xml:space="preserve">     </w:t>
      </w:r>
      <w:r>
        <w:rPr>
          <w:lang w:eastAsia="zh-CN"/>
        </w:rPr>
        <w:t xml:space="preserve">  </w:t>
      </w:r>
      <w:r>
        <w:rPr>
          <w:rFonts w:hint="eastAsia"/>
          <w:lang w:eastAsia="zh-CN"/>
        </w:rPr>
        <w:t xml:space="preserve">         开户银行：</w:t>
      </w:r>
      <w:r>
        <w:rPr>
          <w:rFonts w:hint="eastAsia"/>
          <w:u w:val="single"/>
          <w:lang w:eastAsia="zh-CN"/>
        </w:rPr>
        <w:t xml:space="preserve">        </w:t>
      </w:r>
      <w:r>
        <w:rPr>
          <w:u w:val="single"/>
          <w:lang w:eastAsia="zh-CN"/>
        </w:rPr>
        <w:t xml:space="preserve">             </w:t>
      </w:r>
    </w:p>
    <w:p w14:paraId="5EC76BD5" w14:textId="77777777" w:rsidR="002037B0" w:rsidRDefault="00000000">
      <w:pPr>
        <w:snapToGrid w:val="0"/>
        <w:spacing w:line="360" w:lineRule="auto"/>
        <w:rPr>
          <w:rFonts w:hint="eastAsia"/>
          <w:lang w:eastAsia="zh-CN"/>
        </w:rPr>
      </w:pPr>
      <w:proofErr w:type="gramStart"/>
      <w:r>
        <w:rPr>
          <w:rFonts w:hint="eastAsia"/>
          <w:lang w:eastAsia="zh-CN"/>
        </w:rPr>
        <w:t>帐号</w:t>
      </w:r>
      <w:proofErr w:type="gramEnd"/>
      <w:r>
        <w:rPr>
          <w:rFonts w:hint="eastAsia"/>
          <w:lang w:eastAsia="zh-CN"/>
        </w:rPr>
        <w:t>：</w:t>
      </w:r>
      <w:r>
        <w:rPr>
          <w:u w:val="single"/>
          <w:lang w:eastAsia="zh-CN"/>
        </w:rPr>
        <w:t xml:space="preserve">                            </w:t>
      </w:r>
      <w:r>
        <w:rPr>
          <w:lang w:eastAsia="zh-CN"/>
        </w:rPr>
        <w:t xml:space="preserve">   </w:t>
      </w:r>
      <w:r>
        <w:rPr>
          <w:rFonts w:hint="eastAsia"/>
          <w:lang w:eastAsia="zh-CN"/>
        </w:rPr>
        <w:t xml:space="preserve">        </w:t>
      </w:r>
      <w:proofErr w:type="gramStart"/>
      <w:r>
        <w:rPr>
          <w:rFonts w:hint="eastAsia"/>
          <w:lang w:eastAsia="zh-CN"/>
        </w:rPr>
        <w:t>帐号</w:t>
      </w:r>
      <w:proofErr w:type="gramEnd"/>
      <w:r>
        <w:rPr>
          <w:rFonts w:hint="eastAsia"/>
          <w:lang w:eastAsia="zh-CN"/>
        </w:rPr>
        <w:t>：</w:t>
      </w:r>
      <w:r>
        <w:rPr>
          <w:rFonts w:hint="eastAsia"/>
          <w:u w:val="single"/>
          <w:lang w:eastAsia="zh-CN"/>
        </w:rPr>
        <w:t xml:space="preserve">                </w:t>
      </w:r>
      <w:r>
        <w:rPr>
          <w:u w:val="single"/>
          <w:lang w:eastAsia="zh-CN"/>
        </w:rPr>
        <w:t xml:space="preserve">           </w:t>
      </w:r>
    </w:p>
    <w:p w14:paraId="2380B873" w14:textId="77777777" w:rsidR="002037B0" w:rsidRDefault="00000000">
      <w:pPr>
        <w:pStyle w:val="af0"/>
        <w:spacing w:line="480" w:lineRule="auto"/>
        <w:ind w:firstLine="0"/>
        <w:rPr>
          <w:rFonts w:hint="eastAsia"/>
          <w:lang w:eastAsia="zh-CN"/>
        </w:rPr>
      </w:pPr>
      <w:r>
        <w:rPr>
          <w:rFonts w:hint="eastAsia"/>
          <w:lang w:eastAsia="zh-CN"/>
        </w:rPr>
        <w:t>邮政编码：</w:t>
      </w:r>
      <w:r>
        <w:rPr>
          <w:rFonts w:hint="eastAsia"/>
          <w:u w:val="single"/>
          <w:lang w:eastAsia="zh-CN"/>
        </w:rPr>
        <w:t xml:space="preserve">                   </w:t>
      </w:r>
      <w:r>
        <w:rPr>
          <w:u w:val="single"/>
          <w:lang w:eastAsia="zh-CN"/>
        </w:rPr>
        <w:t xml:space="preserve">  </w:t>
      </w:r>
      <w:r>
        <w:rPr>
          <w:lang w:eastAsia="zh-CN"/>
        </w:rPr>
        <w:t xml:space="preserve">   </w:t>
      </w:r>
      <w:r>
        <w:rPr>
          <w:rFonts w:hint="eastAsia"/>
          <w:lang w:eastAsia="zh-CN"/>
        </w:rPr>
        <w:t xml:space="preserve">        邮政编码：</w:t>
      </w:r>
      <w:r>
        <w:rPr>
          <w:rFonts w:hint="eastAsia"/>
          <w:u w:val="single"/>
          <w:lang w:eastAsia="zh-CN"/>
        </w:rPr>
        <w:t xml:space="preserve">   </w:t>
      </w:r>
      <w:r>
        <w:rPr>
          <w:u w:val="single"/>
          <w:lang w:eastAsia="zh-CN"/>
        </w:rPr>
        <w:t xml:space="preserve">                        </w:t>
      </w:r>
    </w:p>
    <w:p w14:paraId="1C30E71A" w14:textId="77777777" w:rsidR="002037B0" w:rsidRDefault="00000000">
      <w:pPr>
        <w:snapToGrid w:val="0"/>
        <w:spacing w:line="360" w:lineRule="auto"/>
        <w:jc w:val="center"/>
        <w:rPr>
          <w:rFonts w:hint="eastAsia"/>
          <w:b/>
          <w:sz w:val="28"/>
          <w:lang w:eastAsia="zh-CN"/>
        </w:rPr>
      </w:pPr>
      <w:r>
        <w:rPr>
          <w:lang w:eastAsia="zh-CN"/>
        </w:rPr>
        <w:br w:type="page"/>
      </w:r>
      <w:r>
        <w:rPr>
          <w:rFonts w:hint="eastAsia"/>
          <w:b/>
          <w:sz w:val="28"/>
          <w:lang w:eastAsia="zh-CN"/>
        </w:rPr>
        <w:lastRenderedPageBreak/>
        <w:t>建设工程廉政责任书</w:t>
      </w:r>
    </w:p>
    <w:p w14:paraId="1B1E8353" w14:textId="77777777" w:rsidR="002037B0" w:rsidRDefault="002037B0">
      <w:pPr>
        <w:snapToGrid w:val="0"/>
        <w:spacing w:line="360" w:lineRule="auto"/>
        <w:ind w:firstLineChars="200" w:firstLine="440"/>
        <w:rPr>
          <w:rFonts w:hint="eastAsia"/>
          <w:lang w:eastAsia="zh-CN"/>
        </w:rPr>
      </w:pPr>
    </w:p>
    <w:p w14:paraId="7CA0C770" w14:textId="77777777" w:rsidR="002037B0" w:rsidRDefault="00000000">
      <w:pPr>
        <w:tabs>
          <w:tab w:val="left" w:pos="750"/>
        </w:tabs>
        <w:spacing w:line="360" w:lineRule="auto"/>
        <w:ind w:firstLineChars="200" w:firstLine="440"/>
        <w:rPr>
          <w:rFonts w:ascii="仿宋" w:eastAsia="仿宋" w:hAnsi="仿宋" w:hint="eastAsia"/>
          <w:bCs/>
          <w:sz w:val="24"/>
          <w:szCs w:val="24"/>
          <w:lang w:eastAsia="zh-CN"/>
        </w:rPr>
      </w:pPr>
      <w:r>
        <w:rPr>
          <w:rFonts w:hint="eastAsia"/>
          <w:lang w:eastAsia="zh-CN"/>
        </w:rPr>
        <w:t>发包人：</w:t>
      </w:r>
      <w:r>
        <w:rPr>
          <w:rFonts w:hint="eastAsia"/>
          <w:u w:val="single"/>
          <w:lang w:eastAsia="zh-CN"/>
        </w:rPr>
        <w:t xml:space="preserve">                        </w:t>
      </w:r>
    </w:p>
    <w:p w14:paraId="3F100E0C" w14:textId="77777777" w:rsidR="002037B0" w:rsidRDefault="00000000">
      <w:pPr>
        <w:tabs>
          <w:tab w:val="left" w:pos="6646"/>
        </w:tabs>
        <w:snapToGrid w:val="0"/>
        <w:spacing w:line="360" w:lineRule="auto"/>
        <w:ind w:firstLineChars="200" w:firstLine="440"/>
        <w:rPr>
          <w:rFonts w:hint="eastAsia"/>
          <w:u w:val="single"/>
          <w:lang w:eastAsia="zh-CN"/>
        </w:rPr>
      </w:pPr>
      <w:r>
        <w:rPr>
          <w:rFonts w:hint="eastAsia"/>
          <w:lang w:eastAsia="zh-CN"/>
        </w:rPr>
        <w:t>承包人：</w:t>
      </w:r>
      <w:r>
        <w:rPr>
          <w:rFonts w:hint="eastAsia"/>
          <w:u w:val="single"/>
          <w:lang w:eastAsia="zh-CN"/>
        </w:rPr>
        <w:t xml:space="preserve">                          </w:t>
      </w:r>
    </w:p>
    <w:p w14:paraId="65F7ADA9" w14:textId="77777777" w:rsidR="002037B0" w:rsidRDefault="002037B0">
      <w:pPr>
        <w:pStyle w:val="a5"/>
        <w:rPr>
          <w:rFonts w:hint="eastAsia"/>
          <w:lang w:eastAsia="zh-CN"/>
        </w:rPr>
      </w:pPr>
    </w:p>
    <w:p w14:paraId="69CE1B49" w14:textId="77777777" w:rsidR="002037B0" w:rsidRDefault="00000000">
      <w:pPr>
        <w:tabs>
          <w:tab w:val="left" w:pos="6646"/>
        </w:tabs>
        <w:snapToGrid w:val="0"/>
        <w:spacing w:line="360" w:lineRule="auto"/>
        <w:ind w:firstLineChars="200" w:firstLine="440"/>
        <w:rPr>
          <w:rFonts w:hint="eastAsia"/>
          <w:szCs w:val="28"/>
          <w:lang w:eastAsia="zh-CN"/>
        </w:rPr>
      </w:pPr>
      <w:r>
        <w:rPr>
          <w:rFonts w:hint="eastAsia"/>
          <w:szCs w:val="28"/>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22F9B921"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一、双方的责任</w:t>
      </w:r>
    </w:p>
    <w:p w14:paraId="613FF942"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1.1 </w:t>
      </w:r>
      <w:r>
        <w:rPr>
          <w:rFonts w:hint="eastAsia"/>
          <w:szCs w:val="28"/>
          <w:lang w:eastAsia="zh-CN"/>
        </w:rPr>
        <w:t>应严格遵守国家关于建设工程的有关法律、法规，相关政策，以及廉政建设的各项规定。</w:t>
      </w:r>
    </w:p>
    <w:p w14:paraId="6E4A43BF"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1.2 </w:t>
      </w:r>
      <w:r>
        <w:rPr>
          <w:rFonts w:hint="eastAsia"/>
          <w:szCs w:val="28"/>
          <w:lang w:eastAsia="zh-CN"/>
        </w:rPr>
        <w:t>严格执行建设工程合同文件，自觉按合同办事。</w:t>
      </w:r>
    </w:p>
    <w:p w14:paraId="3215F05F"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1.3 </w:t>
      </w:r>
      <w:r>
        <w:rPr>
          <w:rFonts w:hint="eastAsia"/>
          <w:szCs w:val="28"/>
          <w:lang w:eastAsia="zh-CN"/>
        </w:rPr>
        <w:t>各项活动必须坚持公开、公平、公正、诚信、透明的原则（除法律法规另有规定者外），不得为获取不正当的利益，损害国家、集体和对方利益，不得违反建设工程管理的规章制度。</w:t>
      </w:r>
    </w:p>
    <w:p w14:paraId="0EB33B44"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1.4 </w:t>
      </w:r>
      <w:r>
        <w:rPr>
          <w:rFonts w:hint="eastAsia"/>
          <w:szCs w:val="28"/>
          <w:lang w:eastAsia="zh-CN"/>
        </w:rPr>
        <w:t>发现对方在业务活动中有违规、违纪、违法行为的，应及时提醒对方，情节严重的，应向其上级主管部门或纪检监察、司法等有关机关举报。</w:t>
      </w:r>
    </w:p>
    <w:p w14:paraId="0CF54F83"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二、发包人责任</w:t>
      </w:r>
    </w:p>
    <w:p w14:paraId="39F803B8"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发包人的领导和从事该建设工程项目的工作人员，在工程建设的事前、事中、事后应遵守以下规定：</w:t>
      </w:r>
    </w:p>
    <w:p w14:paraId="7AB38D58" w14:textId="77777777" w:rsidR="002037B0" w:rsidRDefault="00000000">
      <w:pPr>
        <w:snapToGrid w:val="0"/>
        <w:spacing w:line="360" w:lineRule="auto"/>
        <w:ind w:firstLineChars="200" w:firstLine="440"/>
        <w:rPr>
          <w:rFonts w:hint="eastAsia"/>
          <w:szCs w:val="28"/>
          <w:lang w:eastAsia="zh-CN"/>
        </w:rPr>
      </w:pPr>
      <w:r>
        <w:rPr>
          <w:szCs w:val="28"/>
          <w:lang w:eastAsia="zh-CN"/>
        </w:rPr>
        <w:t>2.1</w:t>
      </w:r>
      <w:r>
        <w:rPr>
          <w:rFonts w:hint="eastAsia"/>
          <w:szCs w:val="28"/>
          <w:lang w:eastAsia="zh-CN"/>
        </w:rPr>
        <w:t>不得向承包人和相关单位索要或接受回扣、礼金、有价证券、贵重物品和好处费、感谢费等。</w:t>
      </w:r>
    </w:p>
    <w:p w14:paraId="55427190"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2.2 </w:t>
      </w:r>
      <w:r>
        <w:rPr>
          <w:rFonts w:hint="eastAsia"/>
          <w:szCs w:val="28"/>
          <w:lang w:eastAsia="zh-CN"/>
        </w:rPr>
        <w:t>不得在承包人和相关单位报销任何应由发包人或个人支付的费用。</w:t>
      </w:r>
    </w:p>
    <w:p w14:paraId="710B803E"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2.3 </w:t>
      </w:r>
      <w:r>
        <w:rPr>
          <w:rFonts w:hint="eastAsia"/>
          <w:szCs w:val="28"/>
          <w:lang w:eastAsia="zh-CN"/>
        </w:rPr>
        <w:t>不得要求、暗示或接受承包人和相关单位为个人装修住房、婚丧嫁娶、配偶子女的工作安排以及出国（境）、旅游等提供方便。</w:t>
      </w:r>
    </w:p>
    <w:p w14:paraId="6143D00B"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2.4 </w:t>
      </w:r>
      <w:r>
        <w:rPr>
          <w:rFonts w:hint="eastAsia"/>
          <w:szCs w:val="28"/>
          <w:lang w:eastAsia="zh-CN"/>
        </w:rPr>
        <w:t>不得参加有可能影响公正执行公务的承包人和相关单位的宴请、健身、娱乐等</w:t>
      </w:r>
      <w:r>
        <w:rPr>
          <w:rFonts w:hint="eastAsia"/>
          <w:szCs w:val="28"/>
          <w:lang w:eastAsia="zh-CN"/>
        </w:rPr>
        <w:lastRenderedPageBreak/>
        <w:t>活动。</w:t>
      </w:r>
    </w:p>
    <w:p w14:paraId="01912A37"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2.5 </w:t>
      </w:r>
      <w:r>
        <w:rPr>
          <w:rFonts w:hint="eastAsia"/>
          <w:szCs w:val="28"/>
          <w:lang w:eastAsia="zh-CN"/>
        </w:rPr>
        <w:t>不得向承包人和相关单位介绍或为配偶、子女、亲属参与同发包人工程建设管理合同有关的业务活动；不得以任何理由要求承包人和相关单位使用某种产品、材料和设备。</w:t>
      </w:r>
    </w:p>
    <w:p w14:paraId="390D28E4"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三、承包人责任</w:t>
      </w:r>
    </w:p>
    <w:p w14:paraId="48E69369"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应与发包人保持正常的业务交往，按照有关法律法规和程序开展业务工作，严格执行工程建设的有关方针、政策，执行工程建设强制性标准，并遵守以下规定：</w:t>
      </w:r>
    </w:p>
    <w:p w14:paraId="50B20D9E"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3.1 </w:t>
      </w:r>
      <w:r>
        <w:rPr>
          <w:rFonts w:hint="eastAsia"/>
          <w:szCs w:val="28"/>
          <w:lang w:eastAsia="zh-CN"/>
        </w:rPr>
        <w:t>不得以任何理由向发包人及其工作人员索要、接受或赠送礼金、有价证券、贵重物品及回扣、好处费、感谢费等。</w:t>
      </w:r>
    </w:p>
    <w:p w14:paraId="59C14482" w14:textId="77777777" w:rsidR="002037B0" w:rsidRDefault="00000000">
      <w:pPr>
        <w:snapToGrid w:val="0"/>
        <w:spacing w:line="360" w:lineRule="auto"/>
        <w:ind w:firstLineChars="200" w:firstLine="440"/>
        <w:rPr>
          <w:rFonts w:hint="eastAsia"/>
          <w:szCs w:val="28"/>
          <w:lang w:eastAsia="zh-CN"/>
        </w:rPr>
      </w:pPr>
      <w:r>
        <w:rPr>
          <w:szCs w:val="28"/>
          <w:lang w:eastAsia="zh-CN"/>
        </w:rPr>
        <w:t>3.2</w:t>
      </w:r>
      <w:r>
        <w:rPr>
          <w:rFonts w:hint="eastAsia"/>
          <w:szCs w:val="28"/>
          <w:lang w:eastAsia="zh-CN"/>
        </w:rPr>
        <w:t>不得以任何理由为发包人和相关单位报销应由对方或个人支付的费用。</w:t>
      </w:r>
    </w:p>
    <w:p w14:paraId="666E0E75" w14:textId="77777777" w:rsidR="002037B0" w:rsidRDefault="00000000">
      <w:pPr>
        <w:snapToGrid w:val="0"/>
        <w:spacing w:line="360" w:lineRule="auto"/>
        <w:ind w:firstLineChars="200" w:firstLine="440"/>
        <w:rPr>
          <w:rFonts w:hint="eastAsia"/>
          <w:szCs w:val="28"/>
          <w:lang w:eastAsia="zh-CN"/>
        </w:rPr>
      </w:pPr>
      <w:r>
        <w:rPr>
          <w:szCs w:val="28"/>
          <w:lang w:eastAsia="zh-CN"/>
        </w:rPr>
        <w:t>3.3</w:t>
      </w:r>
      <w:r>
        <w:rPr>
          <w:rFonts w:hint="eastAsia"/>
          <w:szCs w:val="28"/>
          <w:lang w:eastAsia="zh-CN"/>
        </w:rPr>
        <w:t>不得接受或暗示为发包人、相关单位或个人装修住房、婚丧嫁娶、配偶子女的工作安排以及出国（境）、旅游等提供方便。</w:t>
      </w:r>
    </w:p>
    <w:p w14:paraId="272D998A" w14:textId="77777777" w:rsidR="002037B0" w:rsidRDefault="00000000">
      <w:pPr>
        <w:snapToGrid w:val="0"/>
        <w:spacing w:line="360" w:lineRule="auto"/>
        <w:ind w:firstLineChars="200" w:firstLine="440"/>
        <w:rPr>
          <w:rFonts w:hint="eastAsia"/>
          <w:szCs w:val="28"/>
          <w:lang w:eastAsia="zh-CN"/>
        </w:rPr>
      </w:pPr>
      <w:r>
        <w:rPr>
          <w:szCs w:val="28"/>
          <w:lang w:eastAsia="zh-CN"/>
        </w:rPr>
        <w:t>3.4</w:t>
      </w:r>
      <w:r>
        <w:rPr>
          <w:rFonts w:hint="eastAsia"/>
          <w:szCs w:val="28"/>
          <w:lang w:eastAsia="zh-CN"/>
        </w:rPr>
        <w:t>不得以任何理由为发包人、相关单位或个人组织有可能影响公正执行公务的宴请、健身、娱乐等活动。</w:t>
      </w:r>
    </w:p>
    <w:p w14:paraId="1B68005A"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四、违约责任</w:t>
      </w:r>
    </w:p>
    <w:p w14:paraId="7FE23F87" w14:textId="77777777" w:rsidR="002037B0" w:rsidRDefault="00000000">
      <w:pPr>
        <w:snapToGrid w:val="0"/>
        <w:spacing w:line="360" w:lineRule="auto"/>
        <w:ind w:firstLineChars="200" w:firstLine="440"/>
        <w:rPr>
          <w:rFonts w:hint="eastAsia"/>
          <w:szCs w:val="28"/>
          <w:lang w:eastAsia="zh-CN"/>
        </w:rPr>
      </w:pPr>
      <w:r>
        <w:rPr>
          <w:szCs w:val="28"/>
          <w:lang w:eastAsia="zh-CN"/>
        </w:rPr>
        <w:t>4.1</w:t>
      </w:r>
      <w:r>
        <w:rPr>
          <w:rFonts w:hint="eastAsia"/>
          <w:szCs w:val="28"/>
          <w:lang w:eastAsia="zh-CN"/>
        </w:rPr>
        <w:t>发包人工作人员有违反本责任书第一、二条责任行为的，依据有关法律、法规给</w:t>
      </w:r>
      <w:proofErr w:type="gramStart"/>
      <w:r>
        <w:rPr>
          <w:rFonts w:hint="eastAsia"/>
          <w:szCs w:val="28"/>
          <w:lang w:eastAsia="zh-CN"/>
        </w:rPr>
        <w:t>予处理</w:t>
      </w:r>
      <w:proofErr w:type="gramEnd"/>
      <w:r>
        <w:rPr>
          <w:rFonts w:hint="eastAsia"/>
          <w:szCs w:val="28"/>
          <w:lang w:eastAsia="zh-CN"/>
        </w:rPr>
        <w:t>；涉嫌犯罪的，移交司法机关追究刑事责任；给承包人单位造成经济损失的，应予以赔偿。</w:t>
      </w:r>
    </w:p>
    <w:p w14:paraId="25AC1F25"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4.2 </w:t>
      </w:r>
      <w:r>
        <w:rPr>
          <w:rFonts w:hint="eastAsia"/>
          <w:szCs w:val="28"/>
          <w:lang w:eastAsia="zh-CN"/>
        </w:rPr>
        <w:t>承包人工作人员有违反本责任书第一、三条责任行为的，依据有关法律法规处理；涉嫌犯罪的，移交司法机关追究刑事责任；给发包人单位造成经济损失的，应予以赔偿。</w:t>
      </w:r>
    </w:p>
    <w:p w14:paraId="5733A715" w14:textId="77777777" w:rsidR="002037B0" w:rsidRDefault="00000000">
      <w:pPr>
        <w:snapToGrid w:val="0"/>
        <w:spacing w:line="360" w:lineRule="auto"/>
        <w:ind w:firstLineChars="200" w:firstLine="440"/>
        <w:rPr>
          <w:rFonts w:hint="eastAsia"/>
          <w:szCs w:val="28"/>
          <w:lang w:eastAsia="zh-CN"/>
        </w:rPr>
      </w:pPr>
      <w:r>
        <w:rPr>
          <w:szCs w:val="28"/>
          <w:lang w:eastAsia="zh-CN"/>
        </w:rPr>
        <w:t xml:space="preserve">4.3 </w:t>
      </w:r>
      <w:r>
        <w:rPr>
          <w:rFonts w:hint="eastAsia"/>
          <w:szCs w:val="28"/>
          <w:lang w:eastAsia="zh-CN"/>
        </w:rPr>
        <w:t>本责任书作为建设工程合同的组成部分，与建设工程合同具有同等法律效力。经双方签署后立即生效。</w:t>
      </w:r>
    </w:p>
    <w:p w14:paraId="739DA5E5"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五、责任书有效期</w:t>
      </w:r>
    </w:p>
    <w:p w14:paraId="01F23729"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本责任书的有效期为双方签署之日起至该工程项目竣工验收合格时止。</w:t>
      </w:r>
    </w:p>
    <w:p w14:paraId="443AC1D6"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六、责任书份数</w:t>
      </w:r>
    </w:p>
    <w:p w14:paraId="1D2B1373"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本责任书一式二份，发包人承包人各执一份，具有同等效力。</w:t>
      </w:r>
    </w:p>
    <w:p w14:paraId="1895F20E" w14:textId="77777777" w:rsidR="002037B0" w:rsidRDefault="002037B0">
      <w:pPr>
        <w:snapToGrid w:val="0"/>
        <w:spacing w:line="360" w:lineRule="auto"/>
        <w:rPr>
          <w:rFonts w:hint="eastAsia"/>
          <w:szCs w:val="28"/>
          <w:lang w:eastAsia="zh-CN"/>
        </w:rPr>
      </w:pPr>
    </w:p>
    <w:p w14:paraId="4B73BD4E" w14:textId="77777777" w:rsidR="002037B0" w:rsidRDefault="002037B0">
      <w:pPr>
        <w:pStyle w:val="a5"/>
        <w:rPr>
          <w:rFonts w:hint="eastAsia"/>
          <w:szCs w:val="28"/>
          <w:lang w:eastAsia="zh-CN"/>
        </w:rPr>
      </w:pPr>
    </w:p>
    <w:p w14:paraId="32323859" w14:textId="77777777" w:rsidR="002037B0" w:rsidRDefault="002037B0">
      <w:pPr>
        <w:rPr>
          <w:rFonts w:hint="eastAsia"/>
          <w:szCs w:val="28"/>
          <w:lang w:eastAsia="zh-CN"/>
        </w:rPr>
      </w:pPr>
    </w:p>
    <w:p w14:paraId="4BA86E18" w14:textId="77777777" w:rsidR="002037B0" w:rsidRDefault="002037B0">
      <w:pPr>
        <w:pStyle w:val="a5"/>
        <w:rPr>
          <w:rFonts w:hint="eastAsia"/>
          <w:szCs w:val="28"/>
          <w:lang w:eastAsia="zh-CN"/>
        </w:rPr>
      </w:pPr>
    </w:p>
    <w:p w14:paraId="17947EAA" w14:textId="77777777" w:rsidR="002037B0" w:rsidRDefault="002037B0">
      <w:pPr>
        <w:rPr>
          <w:rFonts w:hint="eastAsia"/>
          <w:szCs w:val="28"/>
          <w:lang w:eastAsia="zh-CN"/>
        </w:rPr>
      </w:pPr>
    </w:p>
    <w:p w14:paraId="36CC0179" w14:textId="77777777" w:rsidR="002037B0" w:rsidRDefault="002037B0">
      <w:pPr>
        <w:pStyle w:val="a5"/>
        <w:rPr>
          <w:rFonts w:hint="eastAsia"/>
          <w:szCs w:val="28"/>
          <w:lang w:eastAsia="zh-CN"/>
        </w:rPr>
      </w:pPr>
    </w:p>
    <w:p w14:paraId="4B613DE5" w14:textId="77777777" w:rsidR="002037B0" w:rsidRDefault="002037B0">
      <w:pPr>
        <w:rPr>
          <w:rFonts w:hint="eastAsia"/>
          <w:szCs w:val="28"/>
          <w:lang w:eastAsia="zh-CN"/>
        </w:rPr>
      </w:pPr>
    </w:p>
    <w:p w14:paraId="6C906A35" w14:textId="77777777" w:rsidR="002037B0" w:rsidRDefault="002037B0">
      <w:pPr>
        <w:pStyle w:val="a5"/>
        <w:rPr>
          <w:rFonts w:hint="eastAsia"/>
          <w:szCs w:val="28"/>
          <w:lang w:eastAsia="zh-CN"/>
        </w:rPr>
      </w:pPr>
    </w:p>
    <w:p w14:paraId="7B47624B" w14:textId="77777777" w:rsidR="002037B0" w:rsidRDefault="002037B0">
      <w:pPr>
        <w:rPr>
          <w:rFonts w:hint="eastAsia"/>
          <w:szCs w:val="28"/>
          <w:lang w:eastAsia="zh-CN"/>
        </w:rPr>
      </w:pPr>
    </w:p>
    <w:p w14:paraId="7C92DEF0" w14:textId="77777777" w:rsidR="002037B0" w:rsidRDefault="002037B0">
      <w:pPr>
        <w:pStyle w:val="a5"/>
        <w:rPr>
          <w:rFonts w:hint="eastAsia"/>
          <w:szCs w:val="28"/>
          <w:lang w:eastAsia="zh-CN"/>
        </w:rPr>
      </w:pPr>
    </w:p>
    <w:p w14:paraId="297F9B98" w14:textId="77777777" w:rsidR="002037B0" w:rsidRDefault="002037B0">
      <w:pPr>
        <w:rPr>
          <w:rFonts w:hint="eastAsia"/>
          <w:szCs w:val="28"/>
          <w:lang w:eastAsia="zh-CN"/>
        </w:rPr>
      </w:pPr>
    </w:p>
    <w:p w14:paraId="1F80DA2E" w14:textId="77777777" w:rsidR="002037B0" w:rsidRDefault="002037B0">
      <w:pPr>
        <w:pStyle w:val="a5"/>
        <w:rPr>
          <w:rFonts w:hint="eastAsia"/>
          <w:szCs w:val="28"/>
          <w:lang w:eastAsia="zh-CN"/>
        </w:rPr>
      </w:pPr>
    </w:p>
    <w:p w14:paraId="2D3EE6E3" w14:textId="77777777" w:rsidR="002037B0" w:rsidRDefault="002037B0">
      <w:pPr>
        <w:rPr>
          <w:rFonts w:hint="eastAsia"/>
          <w:szCs w:val="28"/>
          <w:lang w:eastAsia="zh-CN"/>
        </w:rPr>
      </w:pPr>
    </w:p>
    <w:p w14:paraId="612C5393" w14:textId="77777777" w:rsidR="002037B0" w:rsidRDefault="002037B0">
      <w:pPr>
        <w:pStyle w:val="a5"/>
        <w:rPr>
          <w:rFonts w:hint="eastAsia"/>
          <w:szCs w:val="28"/>
          <w:lang w:eastAsia="zh-CN"/>
        </w:rPr>
      </w:pPr>
    </w:p>
    <w:p w14:paraId="7C8F28AF" w14:textId="77777777" w:rsidR="002037B0" w:rsidRDefault="002037B0">
      <w:pPr>
        <w:rPr>
          <w:rFonts w:hint="eastAsia"/>
          <w:szCs w:val="28"/>
          <w:lang w:eastAsia="zh-CN"/>
        </w:rPr>
      </w:pPr>
    </w:p>
    <w:p w14:paraId="1B18AC33" w14:textId="77777777" w:rsidR="002037B0" w:rsidRDefault="002037B0">
      <w:pPr>
        <w:pStyle w:val="a5"/>
        <w:rPr>
          <w:rFonts w:hint="eastAsia"/>
          <w:szCs w:val="28"/>
          <w:lang w:eastAsia="zh-CN"/>
        </w:rPr>
      </w:pPr>
    </w:p>
    <w:p w14:paraId="1C92E64A" w14:textId="77777777" w:rsidR="002037B0" w:rsidRDefault="002037B0">
      <w:pPr>
        <w:rPr>
          <w:rFonts w:hint="eastAsia"/>
          <w:szCs w:val="28"/>
          <w:lang w:eastAsia="zh-CN"/>
        </w:rPr>
      </w:pPr>
    </w:p>
    <w:p w14:paraId="4A995C7B" w14:textId="77777777" w:rsidR="002037B0" w:rsidRDefault="002037B0">
      <w:pPr>
        <w:pStyle w:val="a5"/>
        <w:rPr>
          <w:rFonts w:hint="eastAsia"/>
          <w:szCs w:val="28"/>
          <w:lang w:eastAsia="zh-CN"/>
        </w:rPr>
      </w:pPr>
    </w:p>
    <w:p w14:paraId="787DABFA" w14:textId="77777777" w:rsidR="002037B0" w:rsidRDefault="002037B0">
      <w:pPr>
        <w:rPr>
          <w:rFonts w:hint="eastAsia"/>
          <w:szCs w:val="28"/>
          <w:lang w:eastAsia="zh-CN"/>
        </w:rPr>
      </w:pPr>
    </w:p>
    <w:p w14:paraId="083B9919" w14:textId="77777777" w:rsidR="002037B0" w:rsidRDefault="002037B0">
      <w:pPr>
        <w:pStyle w:val="a5"/>
        <w:rPr>
          <w:rFonts w:hint="eastAsia"/>
          <w:lang w:eastAsia="zh-CN"/>
        </w:rPr>
      </w:pPr>
    </w:p>
    <w:p w14:paraId="716D108C" w14:textId="77777777" w:rsidR="002037B0" w:rsidRDefault="00000000">
      <w:pPr>
        <w:snapToGrid w:val="0"/>
        <w:spacing w:line="360" w:lineRule="auto"/>
        <w:rPr>
          <w:rFonts w:hint="eastAsia"/>
          <w:lang w:eastAsia="zh-CN"/>
        </w:rPr>
      </w:pPr>
      <w:r>
        <w:rPr>
          <w:rFonts w:hint="eastAsia"/>
          <w:lang w:eastAsia="zh-CN"/>
        </w:rPr>
        <w:t>发包人：</w:t>
      </w:r>
      <w:r>
        <w:rPr>
          <w:rFonts w:hint="eastAsia"/>
          <w:u w:val="single"/>
          <w:lang w:eastAsia="zh-CN"/>
        </w:rPr>
        <w:t xml:space="preserve">                     </w:t>
      </w:r>
      <w:r>
        <w:rPr>
          <w:rFonts w:hint="eastAsia"/>
          <w:lang w:eastAsia="zh-CN"/>
        </w:rPr>
        <w:t>（公章）     承包人：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（公章）</w:t>
      </w:r>
      <w:r>
        <w:rPr>
          <w:lang w:eastAsia="zh-CN"/>
        </w:rPr>
        <w:t xml:space="preserve"> </w:t>
      </w:r>
    </w:p>
    <w:p w14:paraId="0020BB1B" w14:textId="77777777" w:rsidR="002037B0" w:rsidRDefault="00000000">
      <w:pPr>
        <w:spacing w:line="360" w:lineRule="auto"/>
        <w:ind w:left="5390" w:hangingChars="2450" w:hanging="5390"/>
        <w:rPr>
          <w:rFonts w:hint="eastAsia"/>
          <w:szCs w:val="21"/>
          <w:u w:val="single"/>
        </w:rPr>
      </w:pPr>
      <w:proofErr w:type="spellStart"/>
      <w:r>
        <w:rPr>
          <w:rFonts w:hint="eastAsia"/>
        </w:rPr>
        <w:t>法定地址</w:t>
      </w:r>
      <w:proofErr w:type="spellEnd"/>
      <w:r>
        <w:rPr>
          <w:rFonts w:hint="eastAsia"/>
        </w:rPr>
        <w:t>：</w:t>
      </w:r>
      <w:r>
        <w:rPr>
          <w:rFonts w:hint="eastAsia"/>
          <w:u w:val="single"/>
        </w:rPr>
        <w:t xml:space="preserve">                         </w:t>
      </w:r>
      <w:r>
        <w:rPr>
          <w:rFonts w:hint="eastAsia"/>
        </w:rPr>
        <w:t xml:space="preserve">       </w:t>
      </w:r>
      <w:proofErr w:type="spellStart"/>
      <w:r>
        <w:rPr>
          <w:rFonts w:hint="eastAsia"/>
        </w:rPr>
        <w:t>法定地址</w:t>
      </w:r>
      <w:proofErr w:type="spellEnd"/>
      <w:r>
        <w:rPr>
          <w:rFonts w:hint="eastAsia"/>
        </w:rPr>
        <w:t>：</w:t>
      </w:r>
      <w:r>
        <w:rPr>
          <w:rFonts w:hint="eastAsia"/>
          <w:szCs w:val="21"/>
          <w:u w:val="single"/>
        </w:rPr>
        <w:t xml:space="preserve">                         </w:t>
      </w:r>
    </w:p>
    <w:p w14:paraId="02B6B22F" w14:textId="77777777" w:rsidR="002037B0" w:rsidRDefault="00000000">
      <w:pPr>
        <w:snapToGrid w:val="0"/>
        <w:spacing w:line="360" w:lineRule="auto"/>
        <w:rPr>
          <w:rFonts w:hint="eastAsia"/>
        </w:rPr>
      </w:pPr>
      <w:proofErr w:type="spellStart"/>
      <w:r>
        <w:rPr>
          <w:rFonts w:hint="eastAsia"/>
        </w:rPr>
        <w:t>法定代表人或其</w:t>
      </w:r>
      <w:proofErr w:type="spellEnd"/>
      <w:r>
        <w:t xml:space="preserve">                      </w:t>
      </w:r>
      <w:r>
        <w:rPr>
          <w:rFonts w:hint="eastAsia"/>
        </w:rPr>
        <w:t xml:space="preserve">   </w:t>
      </w:r>
      <w:r>
        <w:t xml:space="preserve"> </w:t>
      </w:r>
      <w:r>
        <w:rPr>
          <w:rFonts w:hint="eastAsia"/>
        </w:rPr>
        <w:t xml:space="preserve">     </w:t>
      </w:r>
      <w:proofErr w:type="spellStart"/>
      <w:r>
        <w:rPr>
          <w:rFonts w:hint="eastAsia"/>
        </w:rPr>
        <w:t>法定代表人或其</w:t>
      </w:r>
      <w:proofErr w:type="spellEnd"/>
    </w:p>
    <w:p w14:paraId="35DE7178" w14:textId="77777777" w:rsidR="002037B0" w:rsidRDefault="00000000">
      <w:pPr>
        <w:snapToGrid w:val="0"/>
        <w:spacing w:line="360" w:lineRule="auto"/>
        <w:rPr>
          <w:rFonts w:hint="eastAsia"/>
          <w:lang w:eastAsia="zh-CN"/>
        </w:rPr>
      </w:pPr>
      <w:r>
        <w:rPr>
          <w:rFonts w:hint="eastAsia"/>
          <w:lang w:eastAsia="zh-CN"/>
        </w:rPr>
        <w:t>委托代理人：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（签字）</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委托代理人：</w:t>
      </w:r>
      <w:r>
        <w:rPr>
          <w:u w:val="single"/>
          <w:lang w:eastAsia="zh-CN"/>
        </w:rPr>
        <w:t xml:space="preserve">                </w:t>
      </w:r>
      <w:r>
        <w:rPr>
          <w:rFonts w:hint="eastAsia"/>
          <w:lang w:eastAsia="zh-CN"/>
        </w:rPr>
        <w:t>（签字）</w:t>
      </w:r>
    </w:p>
    <w:p w14:paraId="31B3D9E1" w14:textId="77777777" w:rsidR="002037B0" w:rsidRDefault="00000000">
      <w:pPr>
        <w:snapToGrid w:val="0"/>
        <w:spacing w:line="360" w:lineRule="auto"/>
        <w:rPr>
          <w:rFonts w:hint="eastAsia"/>
          <w:lang w:eastAsia="zh-CN"/>
        </w:rPr>
      </w:pPr>
      <w:r>
        <w:rPr>
          <w:rFonts w:hint="eastAsia"/>
          <w:lang w:eastAsia="zh-CN"/>
        </w:rPr>
        <w:t>电话：</w:t>
      </w:r>
      <w:r>
        <w:rPr>
          <w:rFonts w:hint="eastAsia"/>
          <w:u w:val="single"/>
          <w:lang w:eastAsia="zh-CN"/>
        </w:rPr>
        <w:t xml:space="preserve">                           </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电话：</w:t>
      </w:r>
      <w:r>
        <w:rPr>
          <w:rFonts w:hint="eastAsia"/>
          <w:u w:val="single"/>
          <w:lang w:eastAsia="zh-CN"/>
        </w:rPr>
        <w:t xml:space="preserve">   </w:t>
      </w:r>
      <w:r>
        <w:rPr>
          <w:u w:val="single"/>
          <w:lang w:eastAsia="zh-CN"/>
        </w:rPr>
        <w:t xml:space="preserve">                                      </w:t>
      </w:r>
    </w:p>
    <w:p w14:paraId="5BBA69B9" w14:textId="77777777" w:rsidR="002037B0" w:rsidRDefault="00000000">
      <w:pPr>
        <w:snapToGrid w:val="0"/>
        <w:spacing w:line="360" w:lineRule="auto"/>
        <w:rPr>
          <w:rFonts w:hint="eastAsia"/>
          <w:lang w:eastAsia="zh-CN"/>
        </w:rPr>
      </w:pPr>
      <w:r>
        <w:rPr>
          <w:rFonts w:hint="eastAsia"/>
          <w:lang w:eastAsia="zh-CN"/>
        </w:rPr>
        <w:t>传真：</w:t>
      </w:r>
      <w:r>
        <w:rPr>
          <w:u w:val="single"/>
          <w:lang w:eastAsia="zh-CN"/>
        </w:rPr>
        <w:t xml:space="preserve">                            </w:t>
      </w:r>
      <w:r>
        <w:rPr>
          <w:lang w:eastAsia="zh-CN"/>
        </w:rPr>
        <w:t xml:space="preserve">   </w:t>
      </w:r>
      <w:r>
        <w:rPr>
          <w:rFonts w:hint="eastAsia"/>
          <w:lang w:eastAsia="zh-CN"/>
        </w:rPr>
        <w:t xml:space="preserve">        传真：</w:t>
      </w:r>
      <w:r>
        <w:rPr>
          <w:rFonts w:hint="eastAsia"/>
          <w:u w:val="single"/>
          <w:lang w:eastAsia="zh-CN"/>
        </w:rPr>
        <w:t xml:space="preserve">        </w:t>
      </w:r>
      <w:r>
        <w:rPr>
          <w:u w:val="single"/>
          <w:lang w:eastAsia="zh-CN"/>
        </w:rPr>
        <w:t xml:space="preserve">                     </w:t>
      </w:r>
    </w:p>
    <w:p w14:paraId="1976C802" w14:textId="77777777" w:rsidR="002037B0" w:rsidRDefault="00000000">
      <w:pPr>
        <w:snapToGrid w:val="0"/>
        <w:spacing w:line="360" w:lineRule="auto"/>
        <w:rPr>
          <w:rFonts w:hint="eastAsia"/>
          <w:lang w:eastAsia="zh-CN"/>
        </w:rPr>
      </w:pPr>
      <w:r>
        <w:rPr>
          <w:rFonts w:hint="eastAsia"/>
          <w:lang w:eastAsia="zh-CN"/>
        </w:rPr>
        <w:t>电子邮箱：</w:t>
      </w:r>
      <w:r>
        <w:rPr>
          <w:u w:val="single"/>
          <w:lang w:eastAsia="zh-CN"/>
        </w:rPr>
        <w:t xml:space="preserve">                       </w:t>
      </w:r>
      <w:r>
        <w:rPr>
          <w:lang w:eastAsia="zh-CN"/>
        </w:rPr>
        <w:t xml:space="preserve">  </w:t>
      </w:r>
      <w:r>
        <w:rPr>
          <w:rFonts w:hint="eastAsia"/>
          <w:lang w:eastAsia="zh-CN"/>
        </w:rPr>
        <w:t xml:space="preserve"> </w:t>
      </w:r>
      <w:r>
        <w:rPr>
          <w:lang w:eastAsia="zh-CN"/>
        </w:rPr>
        <w:t xml:space="preserve"> </w:t>
      </w:r>
      <w:r>
        <w:rPr>
          <w:rFonts w:hint="eastAsia"/>
          <w:lang w:eastAsia="zh-CN"/>
        </w:rPr>
        <w:t xml:space="preserve">        电子邮箱：</w:t>
      </w:r>
      <w:r>
        <w:rPr>
          <w:u w:val="single"/>
          <w:lang w:eastAsia="zh-CN"/>
        </w:rPr>
        <w:t xml:space="preserve">           </w:t>
      </w:r>
      <w:r>
        <w:rPr>
          <w:rFonts w:hint="eastAsia"/>
          <w:u w:val="single"/>
          <w:lang w:eastAsia="zh-CN"/>
        </w:rPr>
        <w:t xml:space="preserve"> </w:t>
      </w:r>
      <w:r>
        <w:rPr>
          <w:u w:val="single"/>
          <w:lang w:eastAsia="zh-CN"/>
        </w:rPr>
        <w:t xml:space="preserve">                             </w:t>
      </w:r>
    </w:p>
    <w:p w14:paraId="7CE3BA7B" w14:textId="77777777" w:rsidR="002037B0" w:rsidRDefault="00000000">
      <w:pPr>
        <w:snapToGrid w:val="0"/>
        <w:spacing w:line="360" w:lineRule="auto"/>
        <w:ind w:left="5170" w:hangingChars="2350" w:hanging="5170"/>
        <w:rPr>
          <w:rFonts w:hint="eastAsia"/>
          <w:lang w:eastAsia="zh-CN"/>
        </w:rPr>
      </w:pPr>
      <w:r>
        <w:rPr>
          <w:rFonts w:hint="eastAsia"/>
          <w:lang w:eastAsia="zh-CN"/>
        </w:rPr>
        <w:lastRenderedPageBreak/>
        <w:t>开户银行：</w:t>
      </w:r>
      <w:r>
        <w:rPr>
          <w:u w:val="single"/>
          <w:lang w:eastAsia="zh-CN"/>
        </w:rPr>
        <w:t xml:space="preserve">   </w:t>
      </w:r>
      <w:r>
        <w:rPr>
          <w:rFonts w:hint="eastAsia"/>
          <w:u w:val="single"/>
          <w:lang w:eastAsia="zh-CN"/>
        </w:rPr>
        <w:t xml:space="preserve">                </w:t>
      </w:r>
      <w:r>
        <w:rPr>
          <w:u w:val="single"/>
          <w:lang w:eastAsia="zh-CN"/>
        </w:rPr>
        <w:t xml:space="preserve">     </w:t>
      </w:r>
      <w:r>
        <w:rPr>
          <w:lang w:eastAsia="zh-CN"/>
        </w:rPr>
        <w:t xml:space="preserve">  </w:t>
      </w:r>
      <w:r>
        <w:rPr>
          <w:rFonts w:hint="eastAsia"/>
          <w:lang w:eastAsia="zh-CN"/>
        </w:rPr>
        <w:t xml:space="preserve">         开户银行：</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p>
    <w:p w14:paraId="47760502" w14:textId="77777777" w:rsidR="002037B0" w:rsidRDefault="00000000">
      <w:pPr>
        <w:snapToGrid w:val="0"/>
        <w:spacing w:line="360" w:lineRule="auto"/>
        <w:rPr>
          <w:rFonts w:hint="eastAsia"/>
          <w:lang w:eastAsia="zh-CN"/>
        </w:rPr>
      </w:pPr>
      <w:proofErr w:type="gramStart"/>
      <w:r>
        <w:rPr>
          <w:rFonts w:hint="eastAsia"/>
          <w:lang w:eastAsia="zh-CN"/>
        </w:rPr>
        <w:t>帐号</w:t>
      </w:r>
      <w:proofErr w:type="gramEnd"/>
      <w:r>
        <w:rPr>
          <w:rFonts w:hint="eastAsia"/>
          <w:lang w:eastAsia="zh-CN"/>
        </w:rPr>
        <w:t>：</w:t>
      </w:r>
      <w:r>
        <w:rPr>
          <w:u w:val="single"/>
          <w:lang w:eastAsia="zh-CN"/>
        </w:rPr>
        <w:t xml:space="preserve">                            </w:t>
      </w:r>
      <w:r>
        <w:rPr>
          <w:lang w:eastAsia="zh-CN"/>
        </w:rPr>
        <w:t xml:space="preserve">   </w:t>
      </w:r>
      <w:r>
        <w:rPr>
          <w:rFonts w:hint="eastAsia"/>
          <w:lang w:eastAsia="zh-CN"/>
        </w:rPr>
        <w:t xml:space="preserve">        </w:t>
      </w:r>
      <w:proofErr w:type="gramStart"/>
      <w:r>
        <w:rPr>
          <w:rFonts w:hint="eastAsia"/>
          <w:lang w:eastAsia="zh-CN"/>
        </w:rPr>
        <w:t>帐号</w:t>
      </w:r>
      <w:proofErr w:type="gramEnd"/>
      <w:r>
        <w:rPr>
          <w:rFonts w:hint="eastAsia"/>
          <w:lang w:eastAsia="zh-CN"/>
        </w:rPr>
        <w:t>：</w:t>
      </w:r>
      <w:r>
        <w:rPr>
          <w:rFonts w:hint="eastAsia"/>
          <w:u w:val="single"/>
          <w:lang w:eastAsia="zh-CN"/>
        </w:rPr>
        <w:t xml:space="preserve">                 </w:t>
      </w:r>
      <w:r>
        <w:rPr>
          <w:u w:val="single"/>
          <w:lang w:eastAsia="zh-CN"/>
        </w:rPr>
        <w:t xml:space="preserve">            </w:t>
      </w:r>
    </w:p>
    <w:p w14:paraId="15AAEF2D" w14:textId="77777777" w:rsidR="002037B0" w:rsidRDefault="00000000">
      <w:pPr>
        <w:snapToGrid w:val="0"/>
        <w:spacing w:line="360" w:lineRule="auto"/>
        <w:rPr>
          <w:rFonts w:hint="eastAsia"/>
          <w:lang w:eastAsia="zh-CN"/>
        </w:rPr>
      </w:pPr>
      <w:r>
        <w:rPr>
          <w:rFonts w:hint="eastAsia"/>
          <w:lang w:eastAsia="zh-CN"/>
        </w:rPr>
        <w:t>邮政编码：</w:t>
      </w:r>
      <w:r>
        <w:rPr>
          <w:rFonts w:hint="eastAsia"/>
          <w:u w:val="single"/>
          <w:lang w:eastAsia="zh-CN"/>
        </w:rPr>
        <w:t xml:space="preserve">                     </w:t>
      </w:r>
      <w:r>
        <w:rPr>
          <w:u w:val="single"/>
          <w:lang w:eastAsia="zh-CN"/>
        </w:rPr>
        <w:t xml:space="preserve">  </w:t>
      </w:r>
      <w:r>
        <w:rPr>
          <w:lang w:eastAsia="zh-CN"/>
        </w:rPr>
        <w:t xml:space="preserve">   </w:t>
      </w:r>
      <w:r>
        <w:rPr>
          <w:rFonts w:hint="eastAsia"/>
          <w:lang w:eastAsia="zh-CN"/>
        </w:rPr>
        <w:t xml:space="preserve">        邮政编码：</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lang w:eastAsia="zh-CN"/>
        </w:rPr>
        <w:t xml:space="preserve"> </w:t>
      </w:r>
    </w:p>
    <w:p w14:paraId="59A655D5" w14:textId="77777777" w:rsidR="002037B0" w:rsidRDefault="00000000">
      <w:pPr>
        <w:rPr>
          <w:rFonts w:hint="eastAsia"/>
          <w:szCs w:val="21"/>
          <w:lang w:eastAsia="zh-CN"/>
        </w:rPr>
      </w:pPr>
      <w:r>
        <w:rPr>
          <w:rFonts w:hint="eastAsia"/>
          <w:lang w:eastAsia="zh-CN"/>
        </w:rPr>
        <w:t>监督单位：</w:t>
      </w:r>
      <w:r>
        <w:rPr>
          <w:u w:val="single"/>
          <w:lang w:eastAsia="zh-CN"/>
        </w:rPr>
        <w:t xml:space="preserve">                  </w:t>
      </w:r>
      <w:r>
        <w:rPr>
          <w:rFonts w:hint="eastAsia"/>
          <w:lang w:eastAsia="zh-CN"/>
        </w:rPr>
        <w:t>（盖章）          监督单位：</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（盖章）</w:t>
      </w:r>
    </w:p>
    <w:p w14:paraId="5D37A6F7" w14:textId="77777777" w:rsidR="002037B0" w:rsidRDefault="002037B0">
      <w:pPr>
        <w:rPr>
          <w:rFonts w:hint="eastAsia"/>
          <w:lang w:eastAsia="zh-CN"/>
        </w:rPr>
      </w:pPr>
    </w:p>
    <w:p w14:paraId="3B0D42B9" w14:textId="77777777" w:rsidR="002037B0" w:rsidRDefault="002037B0">
      <w:pPr>
        <w:pStyle w:val="a5"/>
        <w:rPr>
          <w:rFonts w:hint="eastAsia"/>
          <w:lang w:eastAsia="zh-CN"/>
        </w:rPr>
      </w:pPr>
    </w:p>
    <w:p w14:paraId="06C589C1" w14:textId="77777777" w:rsidR="002037B0" w:rsidRDefault="002037B0">
      <w:pPr>
        <w:rPr>
          <w:rFonts w:hint="eastAsia"/>
          <w:lang w:eastAsia="zh-CN"/>
        </w:rPr>
      </w:pPr>
    </w:p>
    <w:p w14:paraId="63425CB8" w14:textId="77777777" w:rsidR="002037B0" w:rsidRDefault="002037B0">
      <w:pPr>
        <w:pStyle w:val="a5"/>
        <w:rPr>
          <w:rFonts w:hint="eastAsia"/>
          <w:lang w:eastAsia="zh-CN"/>
        </w:rPr>
      </w:pPr>
    </w:p>
    <w:p w14:paraId="03EBF41C" w14:textId="77777777" w:rsidR="002037B0" w:rsidRDefault="002037B0">
      <w:pPr>
        <w:rPr>
          <w:rFonts w:hint="eastAsia"/>
          <w:lang w:eastAsia="zh-CN"/>
        </w:rPr>
      </w:pPr>
    </w:p>
    <w:p w14:paraId="0E0093EB" w14:textId="77777777" w:rsidR="002037B0" w:rsidRDefault="002037B0">
      <w:pPr>
        <w:pStyle w:val="a5"/>
        <w:rPr>
          <w:rFonts w:hint="eastAsia"/>
          <w:lang w:eastAsia="zh-CN"/>
        </w:rPr>
      </w:pPr>
    </w:p>
    <w:p w14:paraId="47374542" w14:textId="77777777" w:rsidR="002037B0" w:rsidRDefault="002037B0">
      <w:pPr>
        <w:pStyle w:val="a5"/>
        <w:rPr>
          <w:rFonts w:hint="eastAsia"/>
          <w:lang w:eastAsia="zh-CN"/>
        </w:rPr>
      </w:pPr>
    </w:p>
    <w:p w14:paraId="2E68D93B" w14:textId="77777777" w:rsidR="002037B0" w:rsidRDefault="002037B0">
      <w:pPr>
        <w:rPr>
          <w:rFonts w:hint="eastAsia"/>
          <w:lang w:eastAsia="zh-CN"/>
        </w:rPr>
      </w:pPr>
    </w:p>
    <w:p w14:paraId="076287A0" w14:textId="77777777" w:rsidR="002037B0" w:rsidRDefault="002037B0">
      <w:pPr>
        <w:pStyle w:val="a5"/>
        <w:rPr>
          <w:rFonts w:hint="eastAsia"/>
          <w:lang w:eastAsia="zh-CN"/>
        </w:rPr>
      </w:pPr>
    </w:p>
    <w:p w14:paraId="69F9BAC5" w14:textId="77777777" w:rsidR="002037B0" w:rsidRDefault="002037B0">
      <w:pPr>
        <w:rPr>
          <w:rFonts w:hint="eastAsia"/>
          <w:lang w:eastAsia="zh-CN"/>
        </w:rPr>
      </w:pPr>
    </w:p>
    <w:p w14:paraId="2C7F19DE" w14:textId="77777777" w:rsidR="002037B0" w:rsidRDefault="002037B0">
      <w:pPr>
        <w:pStyle w:val="a5"/>
        <w:rPr>
          <w:rFonts w:hint="eastAsia"/>
          <w:lang w:eastAsia="zh-CN"/>
        </w:rPr>
      </w:pPr>
    </w:p>
    <w:p w14:paraId="23102E9F" w14:textId="77777777" w:rsidR="002037B0" w:rsidRDefault="002037B0">
      <w:pPr>
        <w:rPr>
          <w:rFonts w:hint="eastAsia"/>
          <w:lang w:eastAsia="zh-CN"/>
        </w:rPr>
      </w:pPr>
    </w:p>
    <w:p w14:paraId="3ED93C7D" w14:textId="77777777" w:rsidR="002037B0" w:rsidRDefault="002037B0">
      <w:pPr>
        <w:pStyle w:val="a5"/>
        <w:rPr>
          <w:rFonts w:hint="eastAsia"/>
          <w:lang w:eastAsia="zh-CN"/>
        </w:rPr>
      </w:pPr>
    </w:p>
    <w:p w14:paraId="2EF26020" w14:textId="77777777" w:rsidR="002037B0" w:rsidRDefault="002037B0">
      <w:pPr>
        <w:rPr>
          <w:rFonts w:hint="eastAsia"/>
          <w:lang w:eastAsia="zh-CN"/>
        </w:rPr>
      </w:pPr>
    </w:p>
    <w:p w14:paraId="235E87DD" w14:textId="77777777" w:rsidR="002037B0" w:rsidRDefault="002037B0">
      <w:pPr>
        <w:pStyle w:val="a5"/>
        <w:rPr>
          <w:rFonts w:hint="eastAsia"/>
          <w:lang w:eastAsia="zh-CN"/>
        </w:rPr>
      </w:pPr>
    </w:p>
    <w:p w14:paraId="7C8EF3C3" w14:textId="77777777" w:rsidR="002037B0" w:rsidRDefault="002037B0">
      <w:pPr>
        <w:rPr>
          <w:rFonts w:hint="eastAsia"/>
          <w:lang w:eastAsia="zh-CN"/>
        </w:rPr>
      </w:pPr>
    </w:p>
    <w:p w14:paraId="132A6ED0" w14:textId="77777777" w:rsidR="002037B0" w:rsidRDefault="002037B0">
      <w:pPr>
        <w:pStyle w:val="a5"/>
        <w:rPr>
          <w:rFonts w:hint="eastAsia"/>
          <w:lang w:eastAsia="zh-CN"/>
        </w:rPr>
      </w:pPr>
    </w:p>
    <w:p w14:paraId="5DE9D57C" w14:textId="77777777" w:rsidR="002037B0" w:rsidRDefault="002037B0">
      <w:pPr>
        <w:rPr>
          <w:rFonts w:hint="eastAsia"/>
          <w:lang w:eastAsia="zh-CN"/>
        </w:rPr>
      </w:pPr>
    </w:p>
    <w:p w14:paraId="6EAFF187" w14:textId="77777777" w:rsidR="002037B0" w:rsidRDefault="002037B0">
      <w:pPr>
        <w:pStyle w:val="a5"/>
        <w:rPr>
          <w:rFonts w:hint="eastAsia"/>
          <w:lang w:eastAsia="zh-CN"/>
        </w:rPr>
      </w:pPr>
    </w:p>
    <w:p w14:paraId="6ED1AF11" w14:textId="77777777" w:rsidR="002037B0" w:rsidRDefault="002037B0">
      <w:pPr>
        <w:rPr>
          <w:rFonts w:hint="eastAsia"/>
          <w:lang w:eastAsia="zh-CN"/>
        </w:rPr>
      </w:pPr>
    </w:p>
    <w:p w14:paraId="7D361615" w14:textId="77777777" w:rsidR="002037B0" w:rsidRDefault="002037B0">
      <w:pPr>
        <w:pStyle w:val="a5"/>
        <w:rPr>
          <w:rFonts w:hint="eastAsia"/>
          <w:lang w:eastAsia="zh-CN"/>
        </w:rPr>
      </w:pPr>
    </w:p>
    <w:p w14:paraId="1EFA2E06" w14:textId="77777777" w:rsidR="002037B0" w:rsidRDefault="002037B0">
      <w:pPr>
        <w:rPr>
          <w:rFonts w:hint="eastAsia"/>
          <w:lang w:eastAsia="zh-CN"/>
        </w:rPr>
      </w:pPr>
    </w:p>
    <w:p w14:paraId="7EC46289" w14:textId="77777777" w:rsidR="002037B0" w:rsidRDefault="002037B0">
      <w:pPr>
        <w:pStyle w:val="a5"/>
        <w:rPr>
          <w:rFonts w:hint="eastAsia"/>
          <w:lang w:eastAsia="zh-CN"/>
        </w:rPr>
      </w:pPr>
    </w:p>
    <w:p w14:paraId="4F05111D" w14:textId="77777777" w:rsidR="002037B0" w:rsidRDefault="002037B0">
      <w:pPr>
        <w:rPr>
          <w:rFonts w:hint="eastAsia"/>
          <w:lang w:eastAsia="zh-CN"/>
        </w:rPr>
      </w:pPr>
    </w:p>
    <w:p w14:paraId="106E5C61" w14:textId="77777777" w:rsidR="002037B0" w:rsidRDefault="002037B0">
      <w:pPr>
        <w:pStyle w:val="a5"/>
        <w:rPr>
          <w:rFonts w:hint="eastAsia"/>
          <w:lang w:eastAsia="zh-CN"/>
        </w:rPr>
      </w:pPr>
    </w:p>
    <w:p w14:paraId="74DABCB8" w14:textId="77777777" w:rsidR="002037B0" w:rsidRDefault="002037B0">
      <w:pPr>
        <w:rPr>
          <w:rFonts w:hint="eastAsia"/>
          <w:lang w:eastAsia="zh-CN"/>
        </w:rPr>
      </w:pPr>
    </w:p>
    <w:p w14:paraId="0686C3A0" w14:textId="77777777" w:rsidR="002037B0" w:rsidRDefault="002037B0">
      <w:pPr>
        <w:pStyle w:val="a5"/>
        <w:rPr>
          <w:rFonts w:hint="eastAsia"/>
          <w:lang w:eastAsia="zh-CN"/>
        </w:rPr>
      </w:pPr>
    </w:p>
    <w:p w14:paraId="7B0B9070" w14:textId="77777777" w:rsidR="002037B0" w:rsidRDefault="002037B0">
      <w:pPr>
        <w:rPr>
          <w:rFonts w:hint="eastAsia"/>
          <w:lang w:eastAsia="zh-CN"/>
        </w:rPr>
      </w:pPr>
    </w:p>
    <w:p w14:paraId="05B10530" w14:textId="77777777" w:rsidR="002037B0" w:rsidRDefault="002037B0">
      <w:pPr>
        <w:pStyle w:val="a5"/>
        <w:rPr>
          <w:rFonts w:hint="eastAsia"/>
          <w:lang w:eastAsia="zh-CN"/>
        </w:rPr>
      </w:pPr>
    </w:p>
    <w:p w14:paraId="7320B683" w14:textId="77777777" w:rsidR="002037B0" w:rsidRDefault="002037B0">
      <w:pPr>
        <w:pStyle w:val="a5"/>
        <w:rPr>
          <w:rFonts w:hint="eastAsia"/>
          <w:lang w:eastAsia="zh-CN"/>
        </w:rPr>
      </w:pPr>
    </w:p>
    <w:p w14:paraId="4906A2A5" w14:textId="77777777" w:rsidR="002037B0" w:rsidRDefault="00000000">
      <w:pPr>
        <w:snapToGrid w:val="0"/>
        <w:spacing w:line="360" w:lineRule="auto"/>
        <w:jc w:val="center"/>
        <w:rPr>
          <w:rFonts w:hint="eastAsia"/>
          <w:b/>
          <w:sz w:val="28"/>
          <w:lang w:eastAsia="zh-CN"/>
        </w:rPr>
      </w:pPr>
      <w:r>
        <w:rPr>
          <w:rFonts w:hint="eastAsia"/>
          <w:b/>
          <w:sz w:val="28"/>
          <w:lang w:eastAsia="zh-CN"/>
        </w:rPr>
        <w:t>安全生产协议书</w:t>
      </w:r>
    </w:p>
    <w:p w14:paraId="1E9A72E1" w14:textId="77777777" w:rsidR="002037B0" w:rsidRDefault="002037B0">
      <w:pPr>
        <w:pStyle w:val="a5"/>
        <w:rPr>
          <w:rFonts w:hint="eastAsia"/>
          <w:lang w:eastAsia="zh-CN"/>
        </w:rPr>
      </w:pPr>
    </w:p>
    <w:p w14:paraId="2635DA89" w14:textId="77777777" w:rsidR="002037B0" w:rsidRDefault="00000000">
      <w:pPr>
        <w:snapToGrid w:val="0"/>
        <w:spacing w:line="360" w:lineRule="auto"/>
        <w:rPr>
          <w:rFonts w:hint="eastAsia"/>
          <w:u w:val="single"/>
          <w:lang w:eastAsia="zh-CN"/>
        </w:rPr>
      </w:pPr>
      <w:r>
        <w:rPr>
          <w:rFonts w:hint="eastAsia"/>
          <w:lang w:eastAsia="zh-CN"/>
        </w:rPr>
        <w:t>发包人：</w:t>
      </w:r>
      <w:r>
        <w:rPr>
          <w:u w:val="single"/>
          <w:lang w:eastAsia="zh-CN"/>
        </w:rPr>
        <w:t xml:space="preserve">   </w:t>
      </w:r>
      <w:r>
        <w:rPr>
          <w:rFonts w:hint="eastAsia"/>
          <w:u w:val="single"/>
          <w:lang w:eastAsia="zh-CN"/>
        </w:rPr>
        <w:t xml:space="preserve">               </w:t>
      </w:r>
      <w:r>
        <w:rPr>
          <w:u w:val="single"/>
          <w:lang w:eastAsia="zh-CN"/>
        </w:rPr>
        <w:t xml:space="preserve">    </w:t>
      </w:r>
    </w:p>
    <w:p w14:paraId="7B0D8778" w14:textId="77777777" w:rsidR="002037B0" w:rsidRDefault="00000000">
      <w:pPr>
        <w:snapToGrid w:val="0"/>
        <w:spacing w:line="360" w:lineRule="auto"/>
        <w:rPr>
          <w:rFonts w:hint="eastAsia"/>
          <w:lang w:eastAsia="zh-CN"/>
        </w:rPr>
      </w:pPr>
      <w:r>
        <w:rPr>
          <w:rFonts w:hint="eastAsia"/>
          <w:lang w:eastAsia="zh-CN"/>
        </w:rPr>
        <w:t>承包人：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p>
    <w:p w14:paraId="5112EE4B" w14:textId="77777777" w:rsidR="002037B0" w:rsidRDefault="002037B0">
      <w:pPr>
        <w:snapToGrid w:val="0"/>
        <w:spacing w:line="360" w:lineRule="auto"/>
        <w:rPr>
          <w:rFonts w:hint="eastAsia"/>
          <w:szCs w:val="28"/>
          <w:lang w:eastAsia="zh-CN"/>
        </w:rPr>
      </w:pPr>
    </w:p>
    <w:p w14:paraId="5E4C9C12" w14:textId="77777777" w:rsidR="002037B0" w:rsidRDefault="00000000">
      <w:pPr>
        <w:spacing w:line="490" w:lineRule="exact"/>
        <w:ind w:firstLineChars="200" w:firstLine="440"/>
        <w:rPr>
          <w:rFonts w:hint="eastAsia"/>
          <w:szCs w:val="28"/>
          <w:lang w:eastAsia="zh-CN"/>
        </w:rPr>
      </w:pPr>
      <w:r>
        <w:rPr>
          <w:rFonts w:hint="eastAsia"/>
          <w:szCs w:val="28"/>
          <w:lang w:eastAsia="zh-CN"/>
        </w:rPr>
        <w:t>为加强施工现场安全生产管理，依照《中华人民共和国安全生产法》《中华人民共和国建筑法》《中华人民共和国民法典》以及《北京市生产安全事故责任划分试行办法》的有关规定，双方本着自愿、平等、公正的原则，</w:t>
      </w:r>
      <w:proofErr w:type="gramStart"/>
      <w:r>
        <w:rPr>
          <w:rFonts w:hint="eastAsia"/>
          <w:szCs w:val="28"/>
          <w:lang w:eastAsia="zh-CN"/>
        </w:rPr>
        <w:t>签定</w:t>
      </w:r>
      <w:proofErr w:type="gramEnd"/>
      <w:r>
        <w:rPr>
          <w:rFonts w:hint="eastAsia"/>
          <w:szCs w:val="28"/>
          <w:lang w:eastAsia="zh-CN"/>
        </w:rPr>
        <w:t>本协议书。各方均应严格遵守本协议规定的权利、责任和义务，确保施工现场的安全生产。</w:t>
      </w:r>
    </w:p>
    <w:p w14:paraId="3C0C3CCD" w14:textId="77777777" w:rsidR="002037B0" w:rsidRDefault="00000000">
      <w:pPr>
        <w:spacing w:line="490" w:lineRule="exact"/>
        <w:ind w:firstLineChars="200" w:firstLine="440"/>
        <w:rPr>
          <w:rFonts w:hint="eastAsia"/>
          <w:szCs w:val="28"/>
          <w:lang w:eastAsia="zh-CN"/>
        </w:rPr>
      </w:pPr>
      <w:r>
        <w:rPr>
          <w:rFonts w:hint="eastAsia"/>
          <w:szCs w:val="28"/>
          <w:lang w:eastAsia="zh-CN"/>
        </w:rPr>
        <w:t>安全目标：死亡事故为零、重伤事故为零、无安全生产责任事故</w:t>
      </w:r>
    </w:p>
    <w:p w14:paraId="3C854B48" w14:textId="77777777" w:rsidR="002037B0" w:rsidRDefault="00000000">
      <w:pPr>
        <w:spacing w:line="490" w:lineRule="exact"/>
        <w:ind w:firstLineChars="200" w:firstLine="440"/>
        <w:rPr>
          <w:rFonts w:hint="eastAsia"/>
          <w:szCs w:val="28"/>
          <w:lang w:eastAsia="zh-CN"/>
        </w:rPr>
      </w:pPr>
      <w:r>
        <w:rPr>
          <w:rFonts w:hint="eastAsia"/>
          <w:szCs w:val="28"/>
          <w:lang w:eastAsia="zh-CN"/>
        </w:rPr>
        <w:t>工程项目安全生产标准化目标：合格</w:t>
      </w:r>
    </w:p>
    <w:p w14:paraId="60A5D595" w14:textId="77777777" w:rsidR="002037B0" w:rsidRDefault="00000000">
      <w:pPr>
        <w:spacing w:line="490" w:lineRule="exact"/>
        <w:ind w:firstLineChars="200" w:firstLine="440"/>
        <w:rPr>
          <w:rFonts w:hint="eastAsia"/>
          <w:szCs w:val="28"/>
          <w:lang w:eastAsia="zh-CN"/>
        </w:rPr>
      </w:pPr>
      <w:r>
        <w:rPr>
          <w:rFonts w:hint="eastAsia"/>
          <w:szCs w:val="28"/>
          <w:lang w:eastAsia="zh-CN"/>
        </w:rPr>
        <w:t>第一条：公司资质资料备案</w:t>
      </w:r>
    </w:p>
    <w:p w14:paraId="54FF9975" w14:textId="77777777" w:rsidR="002037B0" w:rsidRDefault="00000000">
      <w:pPr>
        <w:spacing w:line="490" w:lineRule="exact"/>
        <w:ind w:firstLineChars="200" w:firstLine="440"/>
        <w:rPr>
          <w:rFonts w:hint="eastAsia"/>
          <w:szCs w:val="28"/>
          <w:lang w:eastAsia="zh-CN"/>
        </w:rPr>
      </w:pPr>
      <w:r>
        <w:rPr>
          <w:rFonts w:hint="eastAsia"/>
          <w:szCs w:val="28"/>
          <w:lang w:eastAsia="zh-CN"/>
        </w:rPr>
        <w:t>乙方应将单位资质、安全生产资格证书、安全生产条件等的复印件（加盖公章）提供甲方备案，且对资料真实性负责。</w:t>
      </w:r>
    </w:p>
    <w:p w14:paraId="6CAEFFA8" w14:textId="77777777" w:rsidR="002037B0" w:rsidRDefault="00000000">
      <w:pPr>
        <w:spacing w:line="490" w:lineRule="exact"/>
        <w:ind w:firstLineChars="200" w:firstLine="440"/>
        <w:rPr>
          <w:rFonts w:hint="eastAsia"/>
          <w:szCs w:val="28"/>
          <w:lang w:eastAsia="zh-CN"/>
        </w:rPr>
      </w:pPr>
      <w:r>
        <w:rPr>
          <w:rFonts w:hint="eastAsia"/>
          <w:szCs w:val="28"/>
          <w:lang w:eastAsia="zh-CN"/>
        </w:rPr>
        <w:t>第二条：甲方安全责任及权利</w:t>
      </w:r>
    </w:p>
    <w:p w14:paraId="1092CE4A" w14:textId="77777777" w:rsidR="002037B0" w:rsidRDefault="00000000">
      <w:pPr>
        <w:spacing w:line="490" w:lineRule="exact"/>
        <w:ind w:firstLineChars="200" w:firstLine="440"/>
        <w:rPr>
          <w:rFonts w:hint="eastAsia"/>
          <w:szCs w:val="28"/>
          <w:lang w:eastAsia="zh-CN"/>
        </w:rPr>
      </w:pPr>
      <w:r>
        <w:rPr>
          <w:rFonts w:hint="eastAsia"/>
          <w:szCs w:val="28"/>
          <w:lang w:eastAsia="zh-CN"/>
        </w:rPr>
        <w:t>1、工程开工前，应当依法申请领取施工许可证或办理开工报告批准手续。严格遵守国家有关安全生产的法律法规，认真执行工程承包合同中的有关安全要求。</w:t>
      </w:r>
    </w:p>
    <w:p w14:paraId="6B00A2E7" w14:textId="77777777" w:rsidR="002037B0" w:rsidRDefault="00000000">
      <w:pPr>
        <w:spacing w:line="490" w:lineRule="exact"/>
        <w:ind w:firstLineChars="200" w:firstLine="440"/>
        <w:rPr>
          <w:rFonts w:hint="eastAsia"/>
          <w:szCs w:val="28"/>
          <w:lang w:eastAsia="zh-CN"/>
        </w:rPr>
      </w:pPr>
      <w:r>
        <w:rPr>
          <w:rFonts w:hint="eastAsia"/>
          <w:szCs w:val="28"/>
          <w:lang w:eastAsia="zh-CN"/>
        </w:rPr>
        <w:t>2、提供施工场区地下管线、设施的相关资料。</w:t>
      </w:r>
    </w:p>
    <w:p w14:paraId="127676B3" w14:textId="77777777" w:rsidR="002037B0" w:rsidRDefault="00000000">
      <w:pPr>
        <w:spacing w:line="490" w:lineRule="exact"/>
        <w:ind w:firstLineChars="200" w:firstLine="440"/>
        <w:rPr>
          <w:rFonts w:hint="eastAsia"/>
          <w:szCs w:val="28"/>
          <w:lang w:eastAsia="zh-CN"/>
        </w:rPr>
      </w:pPr>
      <w:r>
        <w:rPr>
          <w:rFonts w:hint="eastAsia"/>
          <w:szCs w:val="28"/>
          <w:lang w:eastAsia="zh-CN"/>
        </w:rPr>
        <w:t>3、不定期召开或参加安全专题会议，对施工现场出现的违反安全操作规程现象提</w:t>
      </w:r>
      <w:r>
        <w:rPr>
          <w:rFonts w:hint="eastAsia"/>
          <w:szCs w:val="28"/>
          <w:lang w:eastAsia="zh-CN"/>
        </w:rPr>
        <w:lastRenderedPageBreak/>
        <w:t>出纠正和整改意见。</w:t>
      </w:r>
    </w:p>
    <w:p w14:paraId="65B47164" w14:textId="77777777" w:rsidR="002037B0" w:rsidRDefault="00000000">
      <w:pPr>
        <w:spacing w:line="490" w:lineRule="exact"/>
        <w:ind w:firstLineChars="200" w:firstLine="440"/>
        <w:rPr>
          <w:rFonts w:hint="eastAsia"/>
          <w:szCs w:val="28"/>
          <w:lang w:eastAsia="zh-CN"/>
        </w:rPr>
      </w:pPr>
      <w:r>
        <w:rPr>
          <w:rFonts w:hint="eastAsia"/>
          <w:szCs w:val="28"/>
          <w:lang w:eastAsia="zh-CN"/>
        </w:rPr>
        <w:t>4、不定期检查乙方的安全管理工作情况，发现存在严重违反安全规定及北京市有关政府部门文件规定的，甲方有权对乙方采取处罚措施。</w:t>
      </w:r>
    </w:p>
    <w:p w14:paraId="566EE44A" w14:textId="77777777" w:rsidR="002037B0" w:rsidRDefault="00000000">
      <w:pPr>
        <w:spacing w:line="490" w:lineRule="exact"/>
        <w:ind w:firstLineChars="200" w:firstLine="440"/>
        <w:rPr>
          <w:rFonts w:hint="eastAsia"/>
          <w:szCs w:val="28"/>
          <w:lang w:eastAsia="zh-CN"/>
        </w:rPr>
      </w:pPr>
      <w:r>
        <w:rPr>
          <w:rFonts w:hint="eastAsia"/>
          <w:szCs w:val="28"/>
          <w:lang w:eastAsia="zh-CN"/>
        </w:rPr>
        <w:t>第三条：乙方的责任和权利</w:t>
      </w:r>
    </w:p>
    <w:p w14:paraId="7738D85A" w14:textId="77777777" w:rsidR="002037B0" w:rsidRDefault="00000000">
      <w:pPr>
        <w:spacing w:line="490" w:lineRule="exact"/>
        <w:ind w:firstLineChars="200" w:firstLine="440"/>
        <w:rPr>
          <w:rFonts w:hint="eastAsia"/>
          <w:szCs w:val="28"/>
          <w:lang w:eastAsia="zh-CN"/>
        </w:rPr>
      </w:pPr>
      <w:r>
        <w:rPr>
          <w:rFonts w:hint="eastAsia"/>
          <w:szCs w:val="28"/>
          <w:lang w:eastAsia="zh-CN"/>
        </w:rPr>
        <w:t>1、全面贯彻落实《建筑法》《建设工程安全生产管理条例》《建筑施工企业安全生产管理规范》《北京市建设工程施工现场管理办法》等有关施工现场安全生产的法律法规。乙方应承</w:t>
      </w:r>
      <w:proofErr w:type="gramStart"/>
      <w:r>
        <w:rPr>
          <w:rFonts w:hint="eastAsia"/>
          <w:szCs w:val="28"/>
          <w:lang w:eastAsia="zh-CN"/>
        </w:rPr>
        <w:t>担施工</w:t>
      </w:r>
      <w:proofErr w:type="gramEnd"/>
      <w:r>
        <w:rPr>
          <w:rFonts w:hint="eastAsia"/>
          <w:szCs w:val="28"/>
          <w:lang w:eastAsia="zh-CN"/>
        </w:rPr>
        <w:t>现场的安全管理责任。</w:t>
      </w:r>
    </w:p>
    <w:p w14:paraId="5AD0DCFF" w14:textId="77777777" w:rsidR="002037B0" w:rsidRDefault="00000000">
      <w:pPr>
        <w:spacing w:line="490" w:lineRule="exact"/>
        <w:ind w:firstLineChars="200" w:firstLine="440"/>
        <w:rPr>
          <w:rFonts w:hint="eastAsia"/>
          <w:szCs w:val="28"/>
          <w:lang w:eastAsia="zh-CN"/>
        </w:rPr>
      </w:pPr>
      <w:r>
        <w:rPr>
          <w:rFonts w:hint="eastAsia"/>
          <w:szCs w:val="28"/>
          <w:lang w:eastAsia="zh-CN"/>
        </w:rPr>
        <w:t>2、严格审查分包方施工资质，不得与不具备施工资质或施工资质与承包内容不相符的分包单位签订合同。</w:t>
      </w:r>
    </w:p>
    <w:p w14:paraId="19BAF67C" w14:textId="77777777" w:rsidR="002037B0" w:rsidRDefault="00000000">
      <w:pPr>
        <w:spacing w:line="490" w:lineRule="exact"/>
        <w:ind w:firstLineChars="200" w:firstLine="440"/>
        <w:rPr>
          <w:rFonts w:hint="eastAsia"/>
          <w:szCs w:val="28"/>
          <w:lang w:eastAsia="zh-CN"/>
        </w:rPr>
      </w:pPr>
      <w:r>
        <w:rPr>
          <w:rFonts w:hint="eastAsia"/>
          <w:szCs w:val="28"/>
          <w:lang w:eastAsia="zh-CN"/>
        </w:rPr>
        <w:t>3、施工现场安全生产条件、消防安全通道和消防设备设施、安全防护设施等应满足北京市有关安全标准要求。</w:t>
      </w:r>
    </w:p>
    <w:p w14:paraId="348EB057" w14:textId="77777777" w:rsidR="002037B0" w:rsidRDefault="00000000">
      <w:pPr>
        <w:spacing w:line="490" w:lineRule="exact"/>
        <w:ind w:firstLineChars="200" w:firstLine="440"/>
        <w:rPr>
          <w:rFonts w:hint="eastAsia"/>
          <w:szCs w:val="28"/>
          <w:lang w:eastAsia="zh-CN"/>
        </w:rPr>
      </w:pPr>
      <w:r>
        <w:rPr>
          <w:rFonts w:hint="eastAsia"/>
          <w:szCs w:val="28"/>
          <w:lang w:eastAsia="zh-CN"/>
        </w:rPr>
        <w:t>4、不得违反《建筑工程施工转包违法分包等违法行为认定查处管理办法（实行）》等的要求，非法转包、违法分包和挂靠行为。</w:t>
      </w:r>
    </w:p>
    <w:p w14:paraId="610FC368" w14:textId="77777777" w:rsidR="002037B0" w:rsidRDefault="00000000">
      <w:pPr>
        <w:spacing w:line="490" w:lineRule="exact"/>
        <w:ind w:firstLineChars="200" w:firstLine="440"/>
        <w:rPr>
          <w:rFonts w:hint="eastAsia"/>
          <w:szCs w:val="28"/>
          <w:lang w:eastAsia="zh-CN"/>
        </w:rPr>
      </w:pPr>
      <w:r>
        <w:rPr>
          <w:rFonts w:hint="eastAsia"/>
          <w:szCs w:val="28"/>
          <w:lang w:eastAsia="zh-CN"/>
        </w:rPr>
        <w:t>5、建立健全施工现场各项安全生产管理制度和安全生产责任制。</w:t>
      </w:r>
    </w:p>
    <w:p w14:paraId="34C869C3" w14:textId="77777777" w:rsidR="002037B0" w:rsidRDefault="00000000">
      <w:pPr>
        <w:spacing w:line="490" w:lineRule="exact"/>
        <w:ind w:firstLineChars="200" w:firstLine="440"/>
        <w:rPr>
          <w:rFonts w:hint="eastAsia"/>
          <w:szCs w:val="28"/>
          <w:lang w:eastAsia="zh-CN"/>
        </w:rPr>
      </w:pPr>
      <w:r>
        <w:rPr>
          <w:rFonts w:hint="eastAsia"/>
          <w:szCs w:val="28"/>
          <w:lang w:eastAsia="zh-CN"/>
        </w:rPr>
        <w:t>6、设立安全生产管理机构，配备专职安全生产管理人员，应符合《建筑施工企业安全生产管理机构设置及专职安全生产管理人员配备办法》的要求。</w:t>
      </w:r>
    </w:p>
    <w:p w14:paraId="078E36C9" w14:textId="77777777" w:rsidR="002037B0" w:rsidRDefault="00000000">
      <w:pPr>
        <w:spacing w:line="490" w:lineRule="exact"/>
        <w:ind w:firstLineChars="200" w:firstLine="440"/>
        <w:rPr>
          <w:rFonts w:hint="eastAsia"/>
          <w:szCs w:val="28"/>
          <w:lang w:eastAsia="zh-CN"/>
        </w:rPr>
      </w:pPr>
      <w:r>
        <w:rPr>
          <w:rFonts w:hint="eastAsia"/>
          <w:szCs w:val="28"/>
          <w:lang w:eastAsia="zh-CN"/>
        </w:rPr>
        <w:t>7、根据北京市有关要求，督促专业承包单位、专业分包单位、劳务分包单位按要求配备符合要求的专职安全生产管理人员，</w:t>
      </w:r>
      <w:proofErr w:type="gramStart"/>
      <w:r>
        <w:rPr>
          <w:rFonts w:hint="eastAsia"/>
          <w:szCs w:val="28"/>
          <w:lang w:eastAsia="zh-CN"/>
        </w:rPr>
        <w:t>且人员</w:t>
      </w:r>
      <w:proofErr w:type="gramEnd"/>
      <w:r>
        <w:rPr>
          <w:rFonts w:hint="eastAsia"/>
          <w:szCs w:val="28"/>
          <w:lang w:eastAsia="zh-CN"/>
        </w:rPr>
        <w:t>落实到位。</w:t>
      </w:r>
    </w:p>
    <w:p w14:paraId="75D8616F" w14:textId="77777777" w:rsidR="002037B0" w:rsidRDefault="00000000">
      <w:pPr>
        <w:spacing w:line="490" w:lineRule="exact"/>
        <w:ind w:firstLineChars="200" w:firstLine="440"/>
        <w:rPr>
          <w:rFonts w:hint="eastAsia"/>
          <w:szCs w:val="28"/>
          <w:lang w:eastAsia="zh-CN"/>
        </w:rPr>
      </w:pPr>
      <w:r>
        <w:rPr>
          <w:rFonts w:hint="eastAsia"/>
          <w:szCs w:val="28"/>
          <w:lang w:eastAsia="zh-CN"/>
        </w:rPr>
        <w:t>8、做好对分包和劳务单位等应进行安全技术交底、安全教育培训等工作，并符合北京市及朝阳区安全监督站等有关部门的规定。</w:t>
      </w:r>
    </w:p>
    <w:p w14:paraId="091EC3CF" w14:textId="77777777" w:rsidR="002037B0" w:rsidRDefault="00000000">
      <w:pPr>
        <w:spacing w:line="490" w:lineRule="exact"/>
        <w:ind w:firstLineChars="200" w:firstLine="440"/>
        <w:rPr>
          <w:rFonts w:hint="eastAsia"/>
          <w:szCs w:val="28"/>
          <w:lang w:eastAsia="zh-CN"/>
        </w:rPr>
      </w:pPr>
      <w:r>
        <w:rPr>
          <w:rFonts w:hint="eastAsia"/>
          <w:szCs w:val="28"/>
          <w:lang w:eastAsia="zh-CN"/>
        </w:rPr>
        <w:t>9、确保危险性较大的分部分项工程的安全性，并按程序办理验收手续，且签字齐全存档。</w:t>
      </w:r>
    </w:p>
    <w:p w14:paraId="7C4A7FA3" w14:textId="77777777" w:rsidR="002037B0" w:rsidRDefault="00000000">
      <w:pPr>
        <w:spacing w:line="490" w:lineRule="exact"/>
        <w:ind w:firstLineChars="200" w:firstLine="440"/>
        <w:rPr>
          <w:rFonts w:hint="eastAsia"/>
          <w:szCs w:val="28"/>
          <w:lang w:eastAsia="zh-CN"/>
        </w:rPr>
      </w:pPr>
      <w:r>
        <w:rPr>
          <w:rFonts w:hint="eastAsia"/>
          <w:szCs w:val="28"/>
          <w:lang w:eastAsia="zh-CN"/>
        </w:rPr>
        <w:t>10、大型机具设备投入使用前，应进行验收。起重机械设备的安装和拆卸必须由有资格的单位和专业人员进行，并应有专人定期进行维修和保养，对达不到安全要求又不</w:t>
      </w:r>
      <w:r>
        <w:rPr>
          <w:rFonts w:hint="eastAsia"/>
          <w:szCs w:val="28"/>
          <w:lang w:eastAsia="zh-CN"/>
        </w:rPr>
        <w:lastRenderedPageBreak/>
        <w:t>能修复的机械设备，必须即停用，撤离施工现场。保证项目施工现场内使用的各种设备、设施完好，设施设备必须使用正规厂家的合格产品，严禁使用假冒伪劣等不合格产品，加强维护保养工作，严禁各种设备带病运行。</w:t>
      </w:r>
    </w:p>
    <w:p w14:paraId="510F8D32" w14:textId="77777777" w:rsidR="002037B0" w:rsidRDefault="00000000">
      <w:pPr>
        <w:spacing w:line="490" w:lineRule="exact"/>
        <w:ind w:firstLineChars="200" w:firstLine="440"/>
        <w:rPr>
          <w:rFonts w:hint="eastAsia"/>
          <w:szCs w:val="28"/>
          <w:lang w:eastAsia="zh-CN"/>
        </w:rPr>
      </w:pPr>
      <w:r>
        <w:rPr>
          <w:rFonts w:hint="eastAsia"/>
          <w:szCs w:val="28"/>
          <w:lang w:eastAsia="zh-CN"/>
        </w:rPr>
        <w:t>11、建立特种作业操作人员档案并报监理单位备案。对特种作业人员进行上岗前的职业技能、安全生产等方面的培训，未经安全生产教育培训及培训不合格和无证人员，不得上岗作业。特种作业人员必须依照有关规定持上岗。</w:t>
      </w:r>
    </w:p>
    <w:p w14:paraId="5CA8901A" w14:textId="77777777" w:rsidR="002037B0" w:rsidRDefault="00000000">
      <w:pPr>
        <w:spacing w:line="490" w:lineRule="exact"/>
        <w:ind w:firstLineChars="200" w:firstLine="440"/>
        <w:rPr>
          <w:rFonts w:hint="eastAsia"/>
          <w:szCs w:val="28"/>
          <w:lang w:eastAsia="zh-CN"/>
        </w:rPr>
      </w:pPr>
      <w:r>
        <w:rPr>
          <w:rFonts w:hint="eastAsia"/>
          <w:szCs w:val="28"/>
          <w:lang w:eastAsia="zh-CN"/>
        </w:rPr>
        <w:t>12、制定生产安全事故应急救援预案报甲方及监理单位备案，建立应急救援组织，配备应急救援人员、器材、设备，并定期组织演练。</w:t>
      </w:r>
    </w:p>
    <w:p w14:paraId="49AD2696" w14:textId="77777777" w:rsidR="002037B0" w:rsidRDefault="00000000">
      <w:pPr>
        <w:spacing w:line="490" w:lineRule="exact"/>
        <w:ind w:firstLineChars="200" w:firstLine="440"/>
        <w:rPr>
          <w:rFonts w:hint="eastAsia"/>
          <w:szCs w:val="28"/>
          <w:lang w:eastAsia="zh-CN"/>
        </w:rPr>
      </w:pPr>
      <w:r>
        <w:rPr>
          <w:rFonts w:hint="eastAsia"/>
          <w:szCs w:val="28"/>
          <w:lang w:eastAsia="zh-CN"/>
        </w:rPr>
        <w:t>13、现场及生活区安全、场容场貌、消防保卫、绿色施工、食品卫生等的安全管理应符合《建设工程施工现场安全防护、场容卫生及消防保卫标准》《建设工程施工现场生活区设置和管理规范》《建设工程施工现场安全资料管理规程》等国家、北京市标准及规范要求，并按规定报监理单位签字确认。</w:t>
      </w:r>
    </w:p>
    <w:p w14:paraId="12AE2CF9" w14:textId="77777777" w:rsidR="002037B0" w:rsidRDefault="00000000">
      <w:pPr>
        <w:spacing w:line="490" w:lineRule="exact"/>
        <w:ind w:firstLineChars="200" w:firstLine="440"/>
        <w:rPr>
          <w:rFonts w:hint="eastAsia"/>
          <w:szCs w:val="28"/>
          <w:lang w:eastAsia="zh-CN"/>
        </w:rPr>
      </w:pPr>
      <w:r>
        <w:rPr>
          <w:rFonts w:hint="eastAsia"/>
          <w:szCs w:val="28"/>
          <w:lang w:eastAsia="zh-CN"/>
        </w:rPr>
        <w:t>14、由于甲方责任造成生产安全事故，导致乙方人员伤亡时，甲方承担相应的事故责任和经济责任。乙方自己责任造成生产安全事故，导致乙方人员伤亡、造成损失的，乙方自行承担。</w:t>
      </w:r>
    </w:p>
    <w:p w14:paraId="3F001630" w14:textId="77777777" w:rsidR="002037B0" w:rsidRDefault="00000000">
      <w:pPr>
        <w:spacing w:line="490" w:lineRule="exact"/>
        <w:ind w:firstLineChars="200" w:firstLine="440"/>
        <w:rPr>
          <w:rFonts w:hint="eastAsia"/>
          <w:szCs w:val="28"/>
          <w:lang w:eastAsia="zh-CN"/>
        </w:rPr>
      </w:pPr>
      <w:r>
        <w:rPr>
          <w:rFonts w:hint="eastAsia"/>
          <w:szCs w:val="28"/>
          <w:lang w:eastAsia="zh-CN"/>
        </w:rPr>
        <w:t>15、现场组织施工应遵守建设工程施工现场安全生产有关标准、规定及有关文件中对承包单位的要求。</w:t>
      </w:r>
    </w:p>
    <w:p w14:paraId="015FFF17" w14:textId="77777777" w:rsidR="002037B0" w:rsidRDefault="00000000">
      <w:pPr>
        <w:spacing w:line="490" w:lineRule="exact"/>
        <w:ind w:firstLineChars="200" w:firstLine="440"/>
        <w:rPr>
          <w:rFonts w:hint="eastAsia"/>
          <w:szCs w:val="28"/>
          <w:lang w:eastAsia="zh-CN"/>
        </w:rPr>
      </w:pPr>
      <w:r>
        <w:rPr>
          <w:rFonts w:hint="eastAsia"/>
          <w:szCs w:val="28"/>
          <w:lang w:eastAsia="zh-CN"/>
        </w:rPr>
        <w:t>16、乙方对安全生产保证资金应专款专用，不得挪作他用。</w:t>
      </w:r>
    </w:p>
    <w:p w14:paraId="5AC9CC0D" w14:textId="77777777" w:rsidR="002037B0" w:rsidRDefault="00000000">
      <w:pPr>
        <w:spacing w:line="490" w:lineRule="exact"/>
        <w:ind w:firstLineChars="200" w:firstLine="440"/>
        <w:rPr>
          <w:rFonts w:hint="eastAsia"/>
          <w:szCs w:val="28"/>
          <w:lang w:eastAsia="zh-CN"/>
        </w:rPr>
      </w:pPr>
      <w:r>
        <w:rPr>
          <w:rFonts w:hint="eastAsia"/>
          <w:szCs w:val="28"/>
          <w:lang w:eastAsia="zh-CN"/>
        </w:rPr>
        <w:t>17、施工用电及临电设备必须严格按照《施工现场临时用电安全技术用电规范》和《建筑施工安全检查标准》,《北京市建设工程施工现场安全防范标准》和国家、北京市相关规定及甲方要求执行，满足北京市安全文明施工工地要求。</w:t>
      </w:r>
    </w:p>
    <w:p w14:paraId="0AA5FF7F" w14:textId="77777777" w:rsidR="002037B0" w:rsidRDefault="00000000">
      <w:pPr>
        <w:spacing w:line="490" w:lineRule="exact"/>
        <w:ind w:firstLineChars="200" w:firstLine="440"/>
        <w:rPr>
          <w:rFonts w:hint="eastAsia"/>
          <w:szCs w:val="28"/>
          <w:lang w:eastAsia="zh-CN"/>
        </w:rPr>
      </w:pPr>
      <w:r>
        <w:rPr>
          <w:rFonts w:hint="eastAsia"/>
          <w:szCs w:val="28"/>
          <w:lang w:eastAsia="zh-CN"/>
        </w:rPr>
        <w:t>18、对甲方人员的违反安全生产规定、制度并可能造成安全事故的指令有权拒绝执行，对甲方在安全管理工作中存在的问题有权提出意见和改进建议。</w:t>
      </w:r>
    </w:p>
    <w:p w14:paraId="1D4751E1" w14:textId="77777777" w:rsidR="002037B0" w:rsidRDefault="00000000">
      <w:pPr>
        <w:spacing w:line="490" w:lineRule="exact"/>
        <w:ind w:firstLineChars="200" w:firstLine="440"/>
        <w:rPr>
          <w:rFonts w:hint="eastAsia"/>
          <w:szCs w:val="28"/>
          <w:lang w:eastAsia="zh-CN"/>
        </w:rPr>
      </w:pPr>
      <w:r>
        <w:rPr>
          <w:rFonts w:hint="eastAsia"/>
          <w:szCs w:val="28"/>
          <w:lang w:eastAsia="zh-CN"/>
        </w:rPr>
        <w:t>19、生产安全事故发生后，应当按照国家有关伤亡事故报告和调查处理的规定，及时采取措施积极妥善处理。配合政府有关部门做好</w:t>
      </w:r>
      <w:proofErr w:type="gramStart"/>
      <w:r>
        <w:rPr>
          <w:rFonts w:hint="eastAsia"/>
          <w:szCs w:val="28"/>
          <w:lang w:eastAsia="zh-CN"/>
        </w:rPr>
        <w:t>全检查</w:t>
      </w:r>
      <w:proofErr w:type="gramEnd"/>
      <w:r>
        <w:rPr>
          <w:rFonts w:hint="eastAsia"/>
          <w:szCs w:val="28"/>
          <w:lang w:eastAsia="zh-CN"/>
        </w:rPr>
        <w:t>工作和安全事故调查工作。</w:t>
      </w:r>
    </w:p>
    <w:p w14:paraId="541CD4B1" w14:textId="77777777" w:rsidR="002037B0" w:rsidRDefault="00000000">
      <w:pPr>
        <w:spacing w:line="490" w:lineRule="exact"/>
        <w:ind w:firstLineChars="200" w:firstLine="440"/>
        <w:rPr>
          <w:rFonts w:hint="eastAsia"/>
          <w:szCs w:val="28"/>
          <w:lang w:eastAsia="zh-CN"/>
        </w:rPr>
      </w:pPr>
      <w:r>
        <w:rPr>
          <w:rFonts w:hint="eastAsia"/>
          <w:szCs w:val="28"/>
          <w:lang w:eastAsia="zh-CN"/>
        </w:rPr>
        <w:lastRenderedPageBreak/>
        <w:t>20、负责对临水、临电、配电箱柜、水泵等临时设施、设备维修、维护、保卫。</w:t>
      </w:r>
    </w:p>
    <w:p w14:paraId="71186DBA" w14:textId="77777777" w:rsidR="002037B0" w:rsidRDefault="00000000">
      <w:pPr>
        <w:spacing w:line="490" w:lineRule="exact"/>
        <w:ind w:firstLineChars="200" w:firstLine="440"/>
        <w:rPr>
          <w:rFonts w:hint="eastAsia"/>
          <w:szCs w:val="28"/>
          <w:lang w:eastAsia="zh-CN"/>
        </w:rPr>
      </w:pPr>
      <w:r>
        <w:rPr>
          <w:rFonts w:hint="eastAsia"/>
          <w:szCs w:val="28"/>
          <w:lang w:eastAsia="zh-CN"/>
        </w:rPr>
        <w:t xml:space="preserve">21、施工期间有关安全施工规范规定及法律法规更新时，乙方应按最新规定组织安全施工管理工作。                              </w:t>
      </w:r>
    </w:p>
    <w:p w14:paraId="51367A32" w14:textId="77777777" w:rsidR="002037B0" w:rsidRDefault="00000000">
      <w:pPr>
        <w:spacing w:line="490" w:lineRule="exact"/>
        <w:ind w:firstLineChars="200" w:firstLine="440"/>
        <w:rPr>
          <w:rFonts w:hint="eastAsia"/>
          <w:szCs w:val="28"/>
          <w:lang w:eastAsia="zh-CN"/>
        </w:rPr>
      </w:pPr>
      <w:r>
        <w:rPr>
          <w:rFonts w:hint="eastAsia"/>
          <w:szCs w:val="28"/>
          <w:lang w:eastAsia="zh-CN"/>
        </w:rPr>
        <w:t>第四条：附则</w:t>
      </w:r>
    </w:p>
    <w:p w14:paraId="31FAB34C" w14:textId="77777777" w:rsidR="002037B0" w:rsidRDefault="00000000">
      <w:pPr>
        <w:spacing w:line="490" w:lineRule="exact"/>
        <w:ind w:firstLineChars="200" w:firstLine="440"/>
        <w:rPr>
          <w:rFonts w:hint="eastAsia"/>
          <w:szCs w:val="28"/>
          <w:lang w:eastAsia="zh-CN"/>
        </w:rPr>
      </w:pPr>
      <w:r>
        <w:rPr>
          <w:rFonts w:hint="eastAsia"/>
          <w:szCs w:val="28"/>
          <w:lang w:eastAsia="zh-CN"/>
        </w:rPr>
        <w:t>1、本协议约定的各项条款，经双方签字、盖章后生效，作为合同附件具有同等法律效力。双方应严格遵守本协议规定的各项条款，因违反本协议造成的安全事故或其他事件，由违约方承担相应的法律责任和经济责任。</w:t>
      </w:r>
    </w:p>
    <w:p w14:paraId="79BD29FF" w14:textId="77777777" w:rsidR="002037B0" w:rsidRDefault="00000000">
      <w:pPr>
        <w:spacing w:line="490" w:lineRule="exact"/>
        <w:ind w:firstLineChars="200" w:firstLine="440"/>
        <w:rPr>
          <w:rFonts w:hint="eastAsia"/>
          <w:szCs w:val="28"/>
          <w:lang w:eastAsia="zh-CN"/>
        </w:rPr>
      </w:pPr>
      <w:r>
        <w:rPr>
          <w:rFonts w:hint="eastAsia"/>
          <w:szCs w:val="28"/>
          <w:lang w:eastAsia="zh-CN"/>
        </w:rPr>
        <w:t>2、本协议内容如遇国家的有关法律、法规等不一致，按照国家有关规定执行。</w:t>
      </w:r>
    </w:p>
    <w:p w14:paraId="69010F19" w14:textId="77777777" w:rsidR="002037B0" w:rsidRDefault="00000000">
      <w:pPr>
        <w:spacing w:line="490" w:lineRule="exact"/>
        <w:ind w:firstLineChars="200" w:firstLine="440"/>
        <w:rPr>
          <w:rFonts w:hint="eastAsia"/>
          <w:szCs w:val="28"/>
          <w:lang w:eastAsia="zh-CN"/>
        </w:rPr>
      </w:pPr>
      <w:r>
        <w:rPr>
          <w:rFonts w:hint="eastAsia"/>
          <w:szCs w:val="28"/>
          <w:lang w:eastAsia="zh-CN"/>
        </w:rPr>
        <w:t>3、本协议有效期按照合同工期。合同工期变更，本协议有效期相应变更。合同施工内容、范围有变动时，应及时签订补充协议。</w:t>
      </w:r>
    </w:p>
    <w:p w14:paraId="68AD2ED6" w14:textId="77777777" w:rsidR="002037B0" w:rsidRDefault="00000000">
      <w:pPr>
        <w:spacing w:line="490" w:lineRule="exact"/>
        <w:ind w:firstLineChars="200" w:firstLine="440"/>
        <w:rPr>
          <w:rFonts w:hint="eastAsia"/>
          <w:szCs w:val="28"/>
          <w:lang w:eastAsia="zh-CN"/>
        </w:rPr>
      </w:pPr>
      <w:r>
        <w:rPr>
          <w:rFonts w:hint="eastAsia"/>
          <w:szCs w:val="28"/>
          <w:lang w:eastAsia="zh-CN"/>
        </w:rPr>
        <w:t>4、本协议书壹式陆份，双方各保存叁份。</w:t>
      </w:r>
    </w:p>
    <w:p w14:paraId="56EAB224" w14:textId="77777777" w:rsidR="002037B0" w:rsidRDefault="002037B0">
      <w:pPr>
        <w:pStyle w:val="13"/>
        <w:adjustRightInd w:val="0"/>
        <w:snapToGrid w:val="0"/>
        <w:spacing w:before="0" w:beforeAutospacing="0" w:after="0" w:afterAutospacing="0" w:line="490" w:lineRule="exact"/>
        <w:ind w:firstLineChars="400" w:firstLine="840"/>
        <w:rPr>
          <w:rFonts w:hint="eastAsia"/>
          <w:color w:val="auto"/>
          <w:sz w:val="21"/>
          <w:szCs w:val="28"/>
          <w:lang w:eastAsia="zh-CN"/>
        </w:rPr>
      </w:pPr>
    </w:p>
    <w:p w14:paraId="04C0E639" w14:textId="77777777" w:rsidR="002037B0" w:rsidRDefault="00000000">
      <w:pPr>
        <w:pStyle w:val="13"/>
        <w:adjustRightInd w:val="0"/>
        <w:snapToGrid w:val="0"/>
        <w:spacing w:before="0" w:beforeAutospacing="0" w:after="0" w:afterAutospacing="0" w:line="490" w:lineRule="exact"/>
        <w:ind w:firstLineChars="400" w:firstLine="840"/>
        <w:rPr>
          <w:rFonts w:hint="eastAsia"/>
          <w:color w:val="auto"/>
          <w:sz w:val="21"/>
          <w:szCs w:val="28"/>
          <w:lang w:eastAsia="zh-CN"/>
        </w:rPr>
      </w:pPr>
      <w:r>
        <w:rPr>
          <w:rFonts w:hint="eastAsia"/>
          <w:color w:val="auto"/>
          <w:sz w:val="21"/>
          <w:szCs w:val="28"/>
          <w:lang w:eastAsia="zh-CN"/>
        </w:rPr>
        <w:t>发包单位：（章）                       承包单位：（章）</w:t>
      </w:r>
    </w:p>
    <w:p w14:paraId="774CD5B2" w14:textId="77777777" w:rsidR="002037B0" w:rsidRDefault="00000000">
      <w:pPr>
        <w:pStyle w:val="13"/>
        <w:adjustRightInd w:val="0"/>
        <w:snapToGrid w:val="0"/>
        <w:spacing w:before="0" w:beforeAutospacing="0" w:after="0" w:afterAutospacing="0" w:line="490" w:lineRule="exact"/>
        <w:ind w:firstLineChars="400" w:firstLine="840"/>
        <w:rPr>
          <w:rFonts w:hint="eastAsia"/>
          <w:color w:val="auto"/>
          <w:sz w:val="21"/>
          <w:szCs w:val="28"/>
          <w:lang w:eastAsia="zh-CN"/>
        </w:rPr>
      </w:pPr>
      <w:r>
        <w:rPr>
          <w:rFonts w:hint="eastAsia"/>
          <w:color w:val="auto"/>
          <w:sz w:val="21"/>
          <w:szCs w:val="28"/>
          <w:lang w:eastAsia="zh-CN"/>
        </w:rPr>
        <w:t>法定代表人或                          法定代表人或</w:t>
      </w:r>
    </w:p>
    <w:p w14:paraId="59AF0852" w14:textId="77777777" w:rsidR="002037B0" w:rsidRDefault="00000000">
      <w:pPr>
        <w:pStyle w:val="13"/>
        <w:adjustRightInd w:val="0"/>
        <w:snapToGrid w:val="0"/>
        <w:spacing w:before="0" w:beforeAutospacing="0" w:after="0" w:afterAutospacing="0" w:line="490" w:lineRule="exact"/>
        <w:ind w:leftChars="300" w:left="660" w:firstLineChars="100" w:firstLine="210"/>
        <w:rPr>
          <w:rFonts w:hint="eastAsia"/>
          <w:color w:val="auto"/>
          <w:sz w:val="21"/>
          <w:szCs w:val="28"/>
          <w:lang w:eastAsia="zh-CN"/>
        </w:rPr>
      </w:pPr>
      <w:r>
        <w:rPr>
          <w:rFonts w:hint="eastAsia"/>
          <w:color w:val="auto"/>
          <w:sz w:val="21"/>
          <w:szCs w:val="28"/>
          <w:lang w:eastAsia="zh-CN"/>
        </w:rPr>
        <w:t xml:space="preserve">其被授权人（签字）：                   其被授权人（签字）：    </w:t>
      </w:r>
    </w:p>
    <w:p w14:paraId="2ADF18F8" w14:textId="77777777" w:rsidR="002037B0" w:rsidRDefault="00000000">
      <w:pPr>
        <w:pStyle w:val="13"/>
        <w:adjustRightInd w:val="0"/>
        <w:snapToGrid w:val="0"/>
        <w:spacing w:before="0" w:beforeAutospacing="0" w:after="0" w:afterAutospacing="0" w:line="490" w:lineRule="exact"/>
        <w:ind w:firstLineChars="500" w:firstLine="1050"/>
        <w:rPr>
          <w:rFonts w:hint="eastAsia"/>
          <w:color w:val="auto"/>
          <w:sz w:val="21"/>
          <w:szCs w:val="28"/>
          <w:lang w:eastAsia="zh-CN"/>
        </w:rPr>
      </w:pPr>
      <w:r>
        <w:rPr>
          <w:rFonts w:hint="eastAsia"/>
          <w:color w:val="auto"/>
          <w:sz w:val="21"/>
          <w:szCs w:val="28"/>
          <w:lang w:eastAsia="zh-CN"/>
        </w:rPr>
        <w:t>年   月   日                        年   月   日</w:t>
      </w:r>
    </w:p>
    <w:p w14:paraId="4BCD9A24" w14:textId="77777777" w:rsidR="002037B0" w:rsidRDefault="002037B0">
      <w:pPr>
        <w:pStyle w:val="a5"/>
        <w:rPr>
          <w:rFonts w:hint="eastAsia"/>
          <w:sz w:val="21"/>
          <w:szCs w:val="28"/>
          <w:lang w:eastAsia="zh-CN"/>
        </w:rPr>
        <w:sectPr w:rsidR="002037B0">
          <w:pgSz w:w="11906" w:h="16838"/>
          <w:pgMar w:top="1440" w:right="1797" w:bottom="1440" w:left="1797" w:header="851" w:footer="992" w:gutter="0"/>
          <w:cols w:space="720"/>
          <w:docGrid w:type="lines" w:linePitch="312"/>
        </w:sectPr>
      </w:pPr>
    </w:p>
    <w:p w14:paraId="299F2BD3" w14:textId="77777777" w:rsidR="002037B0" w:rsidRDefault="002037B0">
      <w:pPr>
        <w:pStyle w:val="a5"/>
        <w:rPr>
          <w:rFonts w:hint="eastAsia"/>
          <w:sz w:val="24"/>
          <w:szCs w:val="20"/>
          <w:lang w:eastAsia="zh-CN"/>
        </w:rPr>
      </w:pPr>
    </w:p>
    <w:p w14:paraId="5A6101D6" w14:textId="77777777" w:rsidR="002037B0" w:rsidRDefault="002037B0">
      <w:pPr>
        <w:pStyle w:val="a5"/>
        <w:rPr>
          <w:rFonts w:hint="eastAsia"/>
          <w:sz w:val="24"/>
          <w:szCs w:val="20"/>
          <w:lang w:eastAsia="zh-CN"/>
        </w:rPr>
      </w:pPr>
    </w:p>
    <w:p w14:paraId="569053D2" w14:textId="77777777" w:rsidR="002037B0" w:rsidRDefault="00000000">
      <w:pPr>
        <w:snapToGrid w:val="0"/>
        <w:spacing w:line="360" w:lineRule="auto"/>
        <w:jc w:val="center"/>
        <w:rPr>
          <w:rFonts w:hint="eastAsia"/>
          <w:b/>
          <w:sz w:val="28"/>
          <w:lang w:eastAsia="zh-CN"/>
        </w:rPr>
      </w:pPr>
      <w:r>
        <w:rPr>
          <w:rFonts w:hint="eastAsia"/>
          <w:b/>
          <w:sz w:val="28"/>
          <w:lang w:eastAsia="zh-CN"/>
        </w:rPr>
        <w:t>北京市工程建设项目</w:t>
      </w:r>
    </w:p>
    <w:p w14:paraId="79EC7A66" w14:textId="77777777" w:rsidR="002037B0" w:rsidRDefault="00000000">
      <w:pPr>
        <w:snapToGrid w:val="0"/>
        <w:spacing w:line="360" w:lineRule="auto"/>
        <w:jc w:val="center"/>
        <w:rPr>
          <w:rFonts w:hint="eastAsia"/>
          <w:b/>
          <w:sz w:val="28"/>
          <w:lang w:eastAsia="zh-CN"/>
        </w:rPr>
      </w:pPr>
      <w:r>
        <w:rPr>
          <w:rFonts w:hint="eastAsia"/>
          <w:b/>
          <w:sz w:val="28"/>
          <w:lang w:eastAsia="zh-CN"/>
        </w:rPr>
        <w:t>保障农民工工资支付工作承诺书</w:t>
      </w:r>
    </w:p>
    <w:p w14:paraId="00209677" w14:textId="77777777" w:rsidR="002037B0" w:rsidRDefault="002037B0">
      <w:pPr>
        <w:pStyle w:val="a5"/>
        <w:rPr>
          <w:rFonts w:hint="eastAsia"/>
          <w:b/>
          <w:sz w:val="28"/>
          <w:lang w:eastAsia="zh-CN"/>
        </w:rPr>
      </w:pPr>
    </w:p>
    <w:p w14:paraId="7D390CFF" w14:textId="77777777" w:rsidR="002037B0" w:rsidRDefault="002037B0">
      <w:pPr>
        <w:pStyle w:val="a5"/>
        <w:rPr>
          <w:rFonts w:hint="eastAsia"/>
          <w:b/>
          <w:sz w:val="28"/>
          <w:lang w:eastAsia="zh-CN"/>
        </w:rPr>
      </w:pPr>
    </w:p>
    <w:p w14:paraId="10B49491" w14:textId="77777777" w:rsidR="002037B0" w:rsidRDefault="002037B0">
      <w:pPr>
        <w:pStyle w:val="a5"/>
        <w:rPr>
          <w:rFonts w:hint="eastAsia"/>
          <w:b/>
          <w:sz w:val="28"/>
          <w:lang w:eastAsia="zh-CN"/>
        </w:rPr>
      </w:pPr>
    </w:p>
    <w:p w14:paraId="7AB43F30" w14:textId="77777777" w:rsidR="002037B0" w:rsidRDefault="002037B0">
      <w:pPr>
        <w:pStyle w:val="a5"/>
        <w:rPr>
          <w:rFonts w:hint="eastAsia"/>
          <w:b/>
          <w:sz w:val="28"/>
          <w:lang w:eastAsia="zh-CN"/>
        </w:rPr>
      </w:pPr>
    </w:p>
    <w:p w14:paraId="6FE8FD56" w14:textId="77777777" w:rsidR="002037B0" w:rsidRDefault="002037B0">
      <w:pPr>
        <w:pStyle w:val="a5"/>
        <w:rPr>
          <w:rFonts w:hint="eastAsia"/>
          <w:b/>
          <w:sz w:val="28"/>
          <w:lang w:eastAsia="zh-CN"/>
        </w:rPr>
      </w:pPr>
    </w:p>
    <w:p w14:paraId="584BB178" w14:textId="77777777" w:rsidR="002037B0" w:rsidRDefault="002037B0">
      <w:pPr>
        <w:pStyle w:val="a5"/>
        <w:rPr>
          <w:rFonts w:hint="eastAsia"/>
          <w:b/>
          <w:sz w:val="28"/>
          <w:lang w:eastAsia="zh-CN"/>
        </w:rPr>
      </w:pPr>
    </w:p>
    <w:p w14:paraId="6AE431B7" w14:textId="77777777" w:rsidR="002037B0" w:rsidRDefault="002037B0">
      <w:pPr>
        <w:pStyle w:val="a5"/>
        <w:rPr>
          <w:rFonts w:hint="eastAsia"/>
          <w:b/>
          <w:sz w:val="28"/>
          <w:lang w:eastAsia="zh-CN"/>
        </w:rPr>
      </w:pPr>
    </w:p>
    <w:p w14:paraId="4F54339D" w14:textId="77777777" w:rsidR="002037B0" w:rsidRDefault="002037B0">
      <w:pPr>
        <w:pStyle w:val="a5"/>
        <w:rPr>
          <w:rFonts w:hint="eastAsia"/>
          <w:b/>
          <w:sz w:val="28"/>
          <w:lang w:eastAsia="zh-CN"/>
        </w:rPr>
      </w:pPr>
    </w:p>
    <w:p w14:paraId="6C4CEADE" w14:textId="77777777" w:rsidR="002037B0" w:rsidRDefault="002037B0">
      <w:pPr>
        <w:pStyle w:val="a5"/>
        <w:rPr>
          <w:rFonts w:hint="eastAsia"/>
          <w:b/>
          <w:sz w:val="28"/>
          <w:lang w:eastAsia="zh-CN"/>
        </w:rPr>
      </w:pPr>
    </w:p>
    <w:p w14:paraId="5DDB48DF" w14:textId="77777777" w:rsidR="002037B0" w:rsidRDefault="002037B0">
      <w:pPr>
        <w:pStyle w:val="a5"/>
        <w:rPr>
          <w:rFonts w:hint="eastAsia"/>
          <w:b/>
          <w:sz w:val="28"/>
          <w:lang w:eastAsia="zh-CN"/>
        </w:rPr>
      </w:pPr>
    </w:p>
    <w:p w14:paraId="40878787" w14:textId="77777777" w:rsidR="002037B0" w:rsidRDefault="002037B0">
      <w:pPr>
        <w:pStyle w:val="a5"/>
        <w:rPr>
          <w:rFonts w:hint="eastAsia"/>
          <w:b/>
          <w:sz w:val="28"/>
          <w:lang w:eastAsia="zh-CN"/>
        </w:rPr>
      </w:pPr>
    </w:p>
    <w:p w14:paraId="2A670AD4" w14:textId="77777777" w:rsidR="002037B0" w:rsidRDefault="002037B0">
      <w:pPr>
        <w:pStyle w:val="a5"/>
        <w:rPr>
          <w:rFonts w:hint="eastAsia"/>
          <w:b/>
          <w:sz w:val="28"/>
          <w:lang w:eastAsia="zh-CN"/>
        </w:rPr>
      </w:pPr>
    </w:p>
    <w:p w14:paraId="4E17371D" w14:textId="77777777" w:rsidR="002037B0" w:rsidRDefault="002037B0">
      <w:pPr>
        <w:pStyle w:val="a5"/>
        <w:rPr>
          <w:rFonts w:hint="eastAsia"/>
          <w:b/>
          <w:sz w:val="28"/>
          <w:lang w:eastAsia="zh-CN"/>
        </w:rPr>
      </w:pPr>
    </w:p>
    <w:p w14:paraId="6BAA340A" w14:textId="77777777" w:rsidR="002037B0" w:rsidRDefault="002037B0">
      <w:pPr>
        <w:pStyle w:val="a5"/>
        <w:rPr>
          <w:rFonts w:hint="eastAsia"/>
          <w:b/>
          <w:sz w:val="28"/>
          <w:lang w:eastAsia="zh-CN"/>
        </w:rPr>
      </w:pPr>
    </w:p>
    <w:p w14:paraId="7B9B6209" w14:textId="77777777" w:rsidR="002037B0" w:rsidRDefault="002037B0">
      <w:pPr>
        <w:pStyle w:val="a5"/>
        <w:rPr>
          <w:rFonts w:hint="eastAsia"/>
          <w:b/>
          <w:sz w:val="28"/>
          <w:lang w:eastAsia="zh-CN"/>
        </w:rPr>
      </w:pPr>
    </w:p>
    <w:p w14:paraId="130CDD99" w14:textId="77777777" w:rsidR="002037B0" w:rsidRDefault="002037B0">
      <w:pPr>
        <w:pStyle w:val="a5"/>
        <w:rPr>
          <w:rFonts w:hint="eastAsia"/>
          <w:b/>
          <w:sz w:val="28"/>
          <w:lang w:eastAsia="zh-CN"/>
        </w:rPr>
      </w:pPr>
    </w:p>
    <w:p w14:paraId="6F9DE077" w14:textId="77777777" w:rsidR="002037B0" w:rsidRDefault="002037B0">
      <w:pPr>
        <w:pStyle w:val="a5"/>
        <w:rPr>
          <w:rFonts w:hint="eastAsia"/>
          <w:b/>
          <w:sz w:val="28"/>
          <w:lang w:eastAsia="zh-CN"/>
        </w:rPr>
      </w:pPr>
    </w:p>
    <w:p w14:paraId="16B923AD" w14:textId="77777777" w:rsidR="002037B0" w:rsidRDefault="00000000">
      <w:pPr>
        <w:snapToGrid w:val="0"/>
        <w:spacing w:line="360" w:lineRule="auto"/>
        <w:rPr>
          <w:rFonts w:hint="eastAsia"/>
          <w:sz w:val="24"/>
          <w:szCs w:val="24"/>
          <w:lang w:eastAsia="zh-CN"/>
        </w:rPr>
      </w:pPr>
      <w:r>
        <w:rPr>
          <w:rFonts w:hint="eastAsia"/>
          <w:sz w:val="24"/>
          <w:szCs w:val="24"/>
          <w:lang w:eastAsia="zh-CN"/>
        </w:rPr>
        <w:t>项目名称：</w:t>
      </w:r>
      <w:r>
        <w:rPr>
          <w:rFonts w:hint="eastAsia"/>
          <w:sz w:val="24"/>
          <w:szCs w:val="24"/>
          <w:u w:val="single"/>
          <w:lang w:eastAsia="zh-CN"/>
        </w:rPr>
        <w:t xml:space="preserve">                                                       </w:t>
      </w:r>
    </w:p>
    <w:p w14:paraId="579A73CC" w14:textId="77777777" w:rsidR="002037B0" w:rsidRDefault="002037B0">
      <w:pPr>
        <w:snapToGrid w:val="0"/>
        <w:spacing w:line="360" w:lineRule="auto"/>
        <w:rPr>
          <w:rFonts w:hint="eastAsia"/>
          <w:sz w:val="24"/>
          <w:szCs w:val="24"/>
          <w:lang w:eastAsia="zh-CN"/>
        </w:rPr>
      </w:pPr>
    </w:p>
    <w:p w14:paraId="5B592BAE" w14:textId="77777777" w:rsidR="002037B0" w:rsidRDefault="00000000">
      <w:pPr>
        <w:snapToGrid w:val="0"/>
        <w:spacing w:line="360" w:lineRule="auto"/>
        <w:rPr>
          <w:rFonts w:hint="eastAsia"/>
          <w:spacing w:val="-20"/>
          <w:sz w:val="24"/>
          <w:szCs w:val="24"/>
          <w:lang w:eastAsia="zh-CN"/>
        </w:rPr>
      </w:pPr>
      <w:r>
        <w:rPr>
          <w:rFonts w:hint="eastAsia"/>
          <w:sz w:val="24"/>
          <w:szCs w:val="24"/>
          <w:lang w:eastAsia="zh-CN"/>
        </w:rPr>
        <w:t>项目地址：</w:t>
      </w:r>
      <w:r>
        <w:rPr>
          <w:rFonts w:hint="eastAsia"/>
          <w:sz w:val="24"/>
          <w:szCs w:val="24"/>
          <w:u w:val="single"/>
          <w:lang w:eastAsia="zh-CN"/>
        </w:rPr>
        <w:t xml:space="preserve">                                                                    </w:t>
      </w:r>
    </w:p>
    <w:p w14:paraId="06ED927F" w14:textId="77777777" w:rsidR="002037B0" w:rsidRDefault="002037B0">
      <w:pPr>
        <w:snapToGrid w:val="0"/>
        <w:spacing w:line="360" w:lineRule="auto"/>
        <w:rPr>
          <w:rFonts w:hint="eastAsia"/>
          <w:spacing w:val="-20"/>
          <w:sz w:val="24"/>
          <w:szCs w:val="24"/>
          <w:lang w:eastAsia="zh-CN"/>
        </w:rPr>
      </w:pPr>
    </w:p>
    <w:p w14:paraId="6319D545" w14:textId="77777777" w:rsidR="002037B0" w:rsidRDefault="00000000">
      <w:pPr>
        <w:snapToGrid w:val="0"/>
        <w:spacing w:line="360" w:lineRule="auto"/>
        <w:rPr>
          <w:rFonts w:hint="eastAsia"/>
          <w:u w:val="single"/>
          <w:lang w:eastAsia="zh-CN"/>
        </w:rPr>
      </w:pPr>
      <w:r>
        <w:rPr>
          <w:rFonts w:hint="eastAsia"/>
          <w:spacing w:val="-20"/>
          <w:sz w:val="24"/>
          <w:szCs w:val="24"/>
          <w:lang w:eastAsia="zh-CN"/>
        </w:rPr>
        <w:t>施工总承包（专业承包企业）：</w:t>
      </w:r>
      <w:r>
        <w:rPr>
          <w:rFonts w:hint="eastAsia"/>
          <w:sz w:val="24"/>
          <w:szCs w:val="24"/>
          <w:u w:val="single"/>
          <w:lang w:eastAsia="zh-CN"/>
        </w:rPr>
        <w:t xml:space="preserve">  </w:t>
      </w:r>
      <w:r>
        <w:rPr>
          <w:rFonts w:hint="eastAsia"/>
          <w:sz w:val="28"/>
          <w:szCs w:val="28"/>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p>
    <w:p w14:paraId="7117AEAD" w14:textId="77777777" w:rsidR="002037B0" w:rsidRDefault="002037B0">
      <w:pPr>
        <w:rPr>
          <w:rFonts w:ascii="仿宋_GB2312" w:eastAsia="仿宋_GB2312" w:hAnsi="仿宋_GB2312" w:cs="仿宋_GB2312" w:hint="eastAsia"/>
          <w:b/>
          <w:bCs/>
          <w:sz w:val="32"/>
          <w:szCs w:val="32"/>
          <w:lang w:eastAsia="zh-CN"/>
        </w:rPr>
      </w:pPr>
    </w:p>
    <w:p w14:paraId="3495114B" w14:textId="77777777" w:rsidR="002037B0" w:rsidRDefault="002037B0">
      <w:pPr>
        <w:rPr>
          <w:rFonts w:ascii="仿宋_GB2312" w:eastAsia="仿宋_GB2312" w:hAnsi="仿宋_GB2312" w:cs="仿宋_GB2312" w:hint="eastAsia"/>
          <w:b/>
          <w:bCs/>
          <w:sz w:val="32"/>
          <w:szCs w:val="32"/>
          <w:lang w:eastAsia="zh-CN"/>
        </w:rPr>
      </w:pPr>
    </w:p>
    <w:p w14:paraId="55C53A32" w14:textId="77777777" w:rsidR="002037B0" w:rsidRDefault="002037B0">
      <w:pPr>
        <w:rPr>
          <w:rFonts w:ascii="仿宋_GB2312" w:eastAsia="仿宋_GB2312" w:hAnsi="仿宋_GB2312" w:cs="仿宋_GB2312" w:hint="eastAsia"/>
          <w:b/>
          <w:bCs/>
          <w:sz w:val="32"/>
          <w:szCs w:val="32"/>
          <w:lang w:eastAsia="zh-CN"/>
        </w:rPr>
      </w:pPr>
    </w:p>
    <w:p w14:paraId="0A5662BD" w14:textId="77777777" w:rsidR="002037B0" w:rsidRDefault="002037B0">
      <w:pPr>
        <w:pStyle w:val="a5"/>
        <w:rPr>
          <w:rFonts w:ascii="仿宋_GB2312" w:eastAsia="仿宋_GB2312" w:hAnsi="仿宋_GB2312" w:cs="仿宋_GB2312" w:hint="eastAsia"/>
          <w:b/>
          <w:bCs/>
          <w:sz w:val="32"/>
          <w:szCs w:val="32"/>
          <w:lang w:eastAsia="zh-CN"/>
        </w:rPr>
      </w:pPr>
    </w:p>
    <w:p w14:paraId="2F16A695" w14:textId="77777777" w:rsidR="002037B0" w:rsidRDefault="002037B0">
      <w:pPr>
        <w:rPr>
          <w:rFonts w:ascii="仿宋_GB2312" w:eastAsia="仿宋_GB2312" w:hAnsi="仿宋_GB2312" w:cs="仿宋_GB2312" w:hint="eastAsia"/>
          <w:b/>
          <w:bCs/>
          <w:sz w:val="32"/>
          <w:szCs w:val="32"/>
          <w:lang w:eastAsia="zh-CN"/>
        </w:rPr>
      </w:pPr>
    </w:p>
    <w:p w14:paraId="13016545" w14:textId="77777777" w:rsidR="002037B0" w:rsidRDefault="002037B0">
      <w:pPr>
        <w:pStyle w:val="a5"/>
        <w:rPr>
          <w:rFonts w:hint="eastAsia"/>
          <w:lang w:eastAsia="zh-CN"/>
        </w:rPr>
      </w:pPr>
    </w:p>
    <w:p w14:paraId="3796B1F4" w14:textId="77777777" w:rsidR="002037B0" w:rsidRDefault="002037B0">
      <w:pPr>
        <w:rPr>
          <w:rFonts w:ascii="仿宋_GB2312" w:eastAsia="仿宋_GB2312" w:hAnsi="仿宋_GB2312" w:cs="仿宋_GB2312" w:hint="eastAsia"/>
          <w:b/>
          <w:bCs/>
          <w:sz w:val="32"/>
          <w:szCs w:val="32"/>
          <w:lang w:eastAsia="zh-CN"/>
        </w:rPr>
      </w:pPr>
    </w:p>
    <w:p w14:paraId="2B35A5B9" w14:textId="77777777" w:rsidR="002037B0" w:rsidRDefault="002037B0">
      <w:pPr>
        <w:pStyle w:val="a5"/>
        <w:rPr>
          <w:rFonts w:hint="eastAsia"/>
          <w:lang w:eastAsia="zh-CN"/>
        </w:rPr>
      </w:pPr>
    </w:p>
    <w:p w14:paraId="44237A01" w14:textId="77777777" w:rsidR="002037B0" w:rsidRDefault="002037B0">
      <w:pPr>
        <w:rPr>
          <w:rFonts w:ascii="仿宋_GB2312" w:eastAsia="仿宋_GB2312" w:hAnsi="仿宋_GB2312" w:cs="仿宋_GB2312" w:hint="eastAsia"/>
          <w:b/>
          <w:bCs/>
          <w:sz w:val="32"/>
          <w:szCs w:val="32"/>
          <w:lang w:eastAsia="zh-CN"/>
        </w:rPr>
      </w:pPr>
    </w:p>
    <w:p w14:paraId="200C635D" w14:textId="77777777" w:rsidR="002037B0" w:rsidRDefault="00000000">
      <w:pPr>
        <w:ind w:firstLineChars="300" w:firstLine="964"/>
        <w:rPr>
          <w:rFonts w:ascii="仿宋_GB2312" w:eastAsia="仿宋_GB2312" w:hAnsi="仿宋_GB2312" w:cs="仿宋_GB2312" w:hint="eastAsia"/>
          <w:b/>
          <w:bCs/>
          <w:sz w:val="32"/>
          <w:szCs w:val="32"/>
          <w:lang w:eastAsia="zh-CN"/>
        </w:rPr>
      </w:pPr>
      <w:r>
        <w:rPr>
          <w:rFonts w:ascii="仿宋_GB2312" w:eastAsia="仿宋_GB2312" w:hAnsi="仿宋_GB2312" w:cs="仿宋_GB2312" w:hint="eastAsia"/>
          <w:b/>
          <w:bCs/>
          <w:sz w:val="32"/>
          <w:szCs w:val="32"/>
          <w:lang w:eastAsia="zh-CN"/>
        </w:rPr>
        <w:t>北京市解决企业拖欠工资问题协调小组监制</w:t>
      </w:r>
    </w:p>
    <w:p w14:paraId="164CA8F3" w14:textId="77777777" w:rsidR="002037B0" w:rsidRDefault="002037B0">
      <w:pPr>
        <w:pStyle w:val="a5"/>
        <w:rPr>
          <w:rFonts w:ascii="仿宋_GB2312" w:eastAsia="仿宋_GB2312" w:hAnsi="仿宋_GB2312" w:cs="仿宋_GB2312" w:hint="eastAsia"/>
          <w:b/>
          <w:bCs/>
          <w:sz w:val="32"/>
          <w:szCs w:val="32"/>
          <w:lang w:eastAsia="zh-CN"/>
        </w:rPr>
      </w:pPr>
    </w:p>
    <w:p w14:paraId="15FA34AB"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为保障农民工工资支付，作为总承包企业（专业承包企业），我单位：</w:t>
      </w:r>
      <w:r>
        <w:rPr>
          <w:u w:val="single"/>
          <w:lang w:eastAsia="zh-CN"/>
        </w:rPr>
        <w:t xml:space="preserve"> </w:t>
      </w:r>
      <w:r>
        <w:rPr>
          <w:rFonts w:hint="eastAsia"/>
          <w:u w:val="single"/>
          <w:lang w:eastAsia="zh-CN"/>
        </w:rPr>
        <w:t xml:space="preserve">           </w:t>
      </w:r>
      <w:r>
        <w:rPr>
          <w:rFonts w:hint="eastAsia"/>
          <w:szCs w:val="28"/>
          <w:lang w:eastAsia="zh-CN"/>
        </w:rPr>
        <w:t>现</w:t>
      </w:r>
      <w:proofErr w:type="gramStart"/>
      <w:r>
        <w:rPr>
          <w:rFonts w:hint="eastAsia"/>
          <w:szCs w:val="28"/>
          <w:lang w:eastAsia="zh-CN"/>
        </w:rPr>
        <w:t>作出</w:t>
      </w:r>
      <w:proofErr w:type="gramEnd"/>
      <w:r>
        <w:rPr>
          <w:rFonts w:hint="eastAsia"/>
          <w:szCs w:val="28"/>
          <w:lang w:eastAsia="zh-CN"/>
        </w:rPr>
        <w:t>郑重承诺，保证遵守以下内容，切实维护本工程项目中农民工的合法权益：</w:t>
      </w:r>
    </w:p>
    <w:p w14:paraId="3AC3350D"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一、在工程项目全面落实实名制管理，按月收集并确认《工资表》《考勤表》和《施工人员变更情况周统计表》。</w:t>
      </w:r>
    </w:p>
    <w:p w14:paraId="6DD6FEA6"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二、按照本市有关规定按月足额支付农民工工资。</w:t>
      </w:r>
    </w:p>
    <w:p w14:paraId="6BF418B8"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三、妥善解决好工程项目的劳务、劳资纠纷。发生农民工极端或群体</w:t>
      </w:r>
      <w:proofErr w:type="gramStart"/>
      <w:r>
        <w:rPr>
          <w:rFonts w:hint="eastAsia"/>
          <w:szCs w:val="28"/>
          <w:lang w:eastAsia="zh-CN"/>
        </w:rPr>
        <w:t>性讨薪</w:t>
      </w:r>
      <w:proofErr w:type="gramEnd"/>
      <w:r>
        <w:rPr>
          <w:rFonts w:hint="eastAsia"/>
          <w:szCs w:val="28"/>
          <w:lang w:eastAsia="zh-CN"/>
        </w:rPr>
        <w:t>突发事件的，及时向施工项目所在地人力资源和社会保障行政部门通报情况，并配合人力资源和社会保障行政部门、行业主管部门和公安部门协调处理。</w:t>
      </w:r>
    </w:p>
    <w:p w14:paraId="0E6532C6"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特此承诺</w:t>
      </w:r>
    </w:p>
    <w:p w14:paraId="5B598702" w14:textId="77777777" w:rsidR="002037B0" w:rsidRDefault="002037B0">
      <w:pPr>
        <w:snapToGrid w:val="0"/>
        <w:spacing w:line="360" w:lineRule="auto"/>
        <w:ind w:firstLineChars="200" w:firstLine="440"/>
        <w:rPr>
          <w:rFonts w:hint="eastAsia"/>
          <w:szCs w:val="28"/>
          <w:lang w:eastAsia="zh-CN"/>
        </w:rPr>
      </w:pPr>
    </w:p>
    <w:p w14:paraId="149D3098" w14:textId="77777777" w:rsidR="002037B0" w:rsidRDefault="002037B0">
      <w:pPr>
        <w:snapToGrid w:val="0"/>
        <w:spacing w:line="360" w:lineRule="auto"/>
        <w:ind w:firstLineChars="200" w:firstLine="440"/>
        <w:rPr>
          <w:rFonts w:hint="eastAsia"/>
          <w:szCs w:val="28"/>
          <w:lang w:eastAsia="zh-CN"/>
        </w:rPr>
      </w:pPr>
    </w:p>
    <w:p w14:paraId="6D5DFB07" w14:textId="77777777" w:rsidR="002037B0" w:rsidRDefault="002037B0">
      <w:pPr>
        <w:snapToGrid w:val="0"/>
        <w:spacing w:line="360" w:lineRule="auto"/>
        <w:ind w:firstLineChars="200" w:firstLine="440"/>
        <w:rPr>
          <w:rFonts w:hint="eastAsia"/>
          <w:szCs w:val="28"/>
          <w:lang w:eastAsia="zh-CN"/>
        </w:rPr>
      </w:pPr>
    </w:p>
    <w:p w14:paraId="49742425" w14:textId="77777777" w:rsidR="002037B0" w:rsidRDefault="002037B0">
      <w:pPr>
        <w:pStyle w:val="a5"/>
        <w:rPr>
          <w:rFonts w:hint="eastAsia"/>
          <w:szCs w:val="28"/>
          <w:lang w:eastAsia="zh-CN"/>
        </w:rPr>
      </w:pPr>
    </w:p>
    <w:p w14:paraId="079B68CD" w14:textId="77777777" w:rsidR="002037B0" w:rsidRDefault="002037B0">
      <w:pPr>
        <w:pStyle w:val="a5"/>
        <w:rPr>
          <w:rFonts w:hint="eastAsia"/>
          <w:szCs w:val="28"/>
          <w:lang w:eastAsia="zh-CN"/>
        </w:rPr>
      </w:pPr>
    </w:p>
    <w:p w14:paraId="70102D47" w14:textId="77777777" w:rsidR="002037B0" w:rsidRDefault="002037B0">
      <w:pPr>
        <w:pStyle w:val="a5"/>
        <w:rPr>
          <w:rFonts w:hint="eastAsia"/>
          <w:szCs w:val="28"/>
          <w:lang w:eastAsia="zh-CN"/>
        </w:rPr>
      </w:pPr>
    </w:p>
    <w:p w14:paraId="37A5EE76" w14:textId="77777777" w:rsidR="002037B0" w:rsidRDefault="002037B0">
      <w:pPr>
        <w:pStyle w:val="a5"/>
        <w:rPr>
          <w:rFonts w:hint="eastAsia"/>
          <w:szCs w:val="28"/>
          <w:lang w:eastAsia="zh-CN"/>
        </w:rPr>
      </w:pPr>
    </w:p>
    <w:p w14:paraId="73B9ED78" w14:textId="77777777" w:rsidR="002037B0" w:rsidRDefault="002037B0">
      <w:pPr>
        <w:pStyle w:val="a5"/>
        <w:rPr>
          <w:rFonts w:hint="eastAsia"/>
          <w:szCs w:val="28"/>
          <w:lang w:eastAsia="zh-CN"/>
        </w:rPr>
      </w:pPr>
    </w:p>
    <w:p w14:paraId="3ED8152C" w14:textId="77777777" w:rsidR="002037B0" w:rsidRDefault="002037B0">
      <w:pPr>
        <w:pStyle w:val="a5"/>
        <w:rPr>
          <w:rFonts w:hint="eastAsia"/>
          <w:szCs w:val="28"/>
          <w:lang w:eastAsia="zh-CN"/>
        </w:rPr>
      </w:pPr>
    </w:p>
    <w:p w14:paraId="02B10723" w14:textId="77777777" w:rsidR="002037B0" w:rsidRDefault="002037B0">
      <w:pPr>
        <w:snapToGrid w:val="0"/>
        <w:spacing w:line="360" w:lineRule="auto"/>
        <w:ind w:firstLineChars="200" w:firstLine="440"/>
        <w:rPr>
          <w:rFonts w:hint="eastAsia"/>
          <w:szCs w:val="28"/>
          <w:lang w:eastAsia="zh-CN"/>
        </w:rPr>
      </w:pPr>
    </w:p>
    <w:p w14:paraId="5C6B8E7F"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承诺单位（加盖企业公章或项目部公章）：</w:t>
      </w:r>
    </w:p>
    <w:p w14:paraId="2546949A" w14:textId="77777777" w:rsidR="002037B0" w:rsidRDefault="002037B0">
      <w:pPr>
        <w:snapToGrid w:val="0"/>
        <w:spacing w:line="360" w:lineRule="auto"/>
        <w:ind w:firstLineChars="200" w:firstLine="440"/>
        <w:rPr>
          <w:rFonts w:hint="eastAsia"/>
          <w:szCs w:val="28"/>
          <w:lang w:eastAsia="zh-CN"/>
        </w:rPr>
      </w:pPr>
    </w:p>
    <w:p w14:paraId="1FBFA918" w14:textId="77777777" w:rsidR="002037B0" w:rsidRDefault="002037B0">
      <w:pPr>
        <w:snapToGrid w:val="0"/>
        <w:spacing w:line="360" w:lineRule="auto"/>
        <w:ind w:firstLineChars="200" w:firstLine="440"/>
        <w:rPr>
          <w:rFonts w:hint="eastAsia"/>
          <w:szCs w:val="28"/>
          <w:lang w:eastAsia="zh-CN"/>
        </w:rPr>
      </w:pPr>
    </w:p>
    <w:p w14:paraId="16C6CCB2" w14:textId="77777777" w:rsidR="002037B0" w:rsidRDefault="002037B0">
      <w:pPr>
        <w:snapToGrid w:val="0"/>
        <w:spacing w:line="360" w:lineRule="auto"/>
        <w:ind w:firstLineChars="200" w:firstLine="440"/>
        <w:rPr>
          <w:rFonts w:hint="eastAsia"/>
          <w:szCs w:val="28"/>
          <w:lang w:eastAsia="zh-CN"/>
        </w:rPr>
      </w:pPr>
    </w:p>
    <w:p w14:paraId="63A78D5F" w14:textId="77777777" w:rsidR="002037B0" w:rsidRDefault="00000000">
      <w:pPr>
        <w:snapToGrid w:val="0"/>
        <w:spacing w:line="360" w:lineRule="auto"/>
        <w:ind w:firstLineChars="200" w:firstLine="440"/>
        <w:rPr>
          <w:rFonts w:hint="eastAsia"/>
          <w:szCs w:val="28"/>
          <w:lang w:eastAsia="zh-CN"/>
        </w:rPr>
      </w:pPr>
      <w:r>
        <w:rPr>
          <w:rFonts w:hint="eastAsia"/>
          <w:szCs w:val="28"/>
          <w:lang w:eastAsia="zh-CN"/>
        </w:rPr>
        <w:t>企业法定代表人或授权委托人签字：</w:t>
      </w:r>
    </w:p>
    <w:p w14:paraId="2DE76502" w14:textId="77777777" w:rsidR="002037B0" w:rsidRDefault="002037B0">
      <w:pPr>
        <w:snapToGrid w:val="0"/>
        <w:spacing w:line="360" w:lineRule="auto"/>
        <w:ind w:firstLineChars="200" w:firstLine="440"/>
        <w:rPr>
          <w:rFonts w:hint="eastAsia"/>
          <w:szCs w:val="28"/>
          <w:lang w:eastAsia="zh-CN"/>
        </w:rPr>
      </w:pPr>
    </w:p>
    <w:p w14:paraId="211ABBFF" w14:textId="77777777" w:rsidR="002037B0" w:rsidRDefault="002037B0">
      <w:pPr>
        <w:snapToGrid w:val="0"/>
        <w:spacing w:line="360" w:lineRule="auto"/>
        <w:ind w:firstLineChars="200" w:firstLine="440"/>
        <w:rPr>
          <w:rFonts w:hint="eastAsia"/>
          <w:szCs w:val="28"/>
          <w:lang w:eastAsia="zh-CN"/>
        </w:rPr>
      </w:pPr>
    </w:p>
    <w:p w14:paraId="19AAD6F1" w14:textId="77777777" w:rsidR="002037B0" w:rsidRDefault="002037B0">
      <w:pPr>
        <w:snapToGrid w:val="0"/>
        <w:spacing w:line="360" w:lineRule="auto"/>
        <w:ind w:firstLineChars="200" w:firstLine="440"/>
        <w:rPr>
          <w:rFonts w:hint="eastAsia"/>
          <w:szCs w:val="28"/>
          <w:lang w:eastAsia="zh-CN"/>
        </w:rPr>
      </w:pPr>
    </w:p>
    <w:p w14:paraId="4A04A2F5" w14:textId="77777777" w:rsidR="002037B0" w:rsidRDefault="00000000">
      <w:pPr>
        <w:snapToGrid w:val="0"/>
        <w:spacing w:line="360" w:lineRule="auto"/>
        <w:ind w:firstLineChars="200" w:firstLine="440"/>
        <w:rPr>
          <w:rFonts w:hint="eastAsia"/>
          <w:lang w:eastAsia="zh-CN"/>
        </w:rPr>
      </w:pPr>
      <w:r>
        <w:rPr>
          <w:rFonts w:hint="eastAsia"/>
          <w:szCs w:val="28"/>
          <w:lang w:eastAsia="zh-CN"/>
        </w:rPr>
        <w:t>联系电话：                 日期：</w:t>
      </w:r>
    </w:p>
    <w:p w14:paraId="2EEC6ED1" w14:textId="77777777" w:rsidR="002037B0" w:rsidRDefault="00000000">
      <w:pPr>
        <w:pStyle w:val="af"/>
        <w:spacing w:line="360" w:lineRule="auto"/>
        <w:rPr>
          <w:rFonts w:hint="eastAsia"/>
          <w:spacing w:val="2"/>
          <w:kern w:val="2"/>
          <w:sz w:val="21"/>
          <w:lang w:eastAsia="zh-CN"/>
        </w:rPr>
      </w:pPr>
      <w:r>
        <w:rPr>
          <w:spacing w:val="2"/>
          <w:kern w:val="2"/>
          <w:sz w:val="21"/>
          <w:lang w:eastAsia="zh-CN"/>
        </w:rPr>
        <w:t xml:space="preserve"> </w:t>
      </w:r>
    </w:p>
    <w:p w14:paraId="3F640B49" w14:textId="77777777" w:rsidR="002037B0" w:rsidRDefault="002037B0">
      <w:pPr>
        <w:spacing w:line="338" w:lineRule="auto"/>
        <w:rPr>
          <w:rFonts w:asciiTheme="minorEastAsia" w:eastAsiaTheme="minorEastAsia" w:hAnsiTheme="minorEastAsia" w:hint="eastAsia"/>
          <w:lang w:eastAsia="zh-CN"/>
        </w:rPr>
        <w:sectPr w:rsidR="002037B0">
          <w:headerReference w:type="default" r:id="rId20"/>
          <w:footerReference w:type="default" r:id="rId21"/>
          <w:pgSz w:w="11910" w:h="16840"/>
          <w:pgMar w:top="1440" w:right="1797" w:bottom="1440" w:left="1797" w:header="879" w:footer="892" w:gutter="0"/>
          <w:cols w:space="720"/>
        </w:sectPr>
      </w:pPr>
    </w:p>
    <w:p w14:paraId="7C11D4AB" w14:textId="77777777" w:rsidR="002037B0" w:rsidRDefault="00000000">
      <w:pPr>
        <w:pStyle w:val="1"/>
        <w:tabs>
          <w:tab w:val="left" w:pos="1670"/>
        </w:tabs>
        <w:spacing w:before="246"/>
        <w:ind w:firstLineChars="700" w:firstLine="2530"/>
        <w:jc w:val="both"/>
        <w:rPr>
          <w:rFonts w:asciiTheme="minorEastAsia" w:eastAsiaTheme="minorEastAsia" w:hAnsiTheme="minorEastAsia" w:hint="eastAsia"/>
          <w:b/>
          <w:lang w:eastAsia="zh-CN"/>
        </w:rPr>
      </w:pPr>
      <w:bookmarkStart w:id="797" w:name="_TOC_250000"/>
      <w:bookmarkStart w:id="798" w:name="_Toc164263465"/>
      <w:bookmarkEnd w:id="797"/>
      <w:r>
        <w:rPr>
          <w:rFonts w:asciiTheme="minorEastAsia" w:eastAsiaTheme="minorEastAsia" w:hAnsiTheme="minorEastAsia"/>
          <w:b/>
          <w:lang w:eastAsia="zh-CN"/>
        </w:rPr>
        <w:lastRenderedPageBreak/>
        <w:t>第六章响应文件格式</w:t>
      </w:r>
      <w:bookmarkEnd w:id="798"/>
    </w:p>
    <w:p w14:paraId="5318AC91" w14:textId="77777777" w:rsidR="002037B0" w:rsidRDefault="002037B0">
      <w:pPr>
        <w:pStyle w:val="af"/>
        <w:ind w:left="121"/>
        <w:rPr>
          <w:rFonts w:asciiTheme="minorEastAsia" w:eastAsiaTheme="minorEastAsia" w:hAnsiTheme="minorEastAsia" w:hint="eastAsia"/>
          <w:lang w:eastAsia="zh-CN"/>
        </w:rPr>
      </w:pPr>
    </w:p>
    <w:p w14:paraId="74A107AC" w14:textId="77777777" w:rsidR="002037B0" w:rsidRDefault="00000000">
      <w:pPr>
        <w:pStyle w:val="af"/>
        <w:rPr>
          <w:rFonts w:asciiTheme="minorEastAsia" w:eastAsiaTheme="minorEastAsia" w:hAnsiTheme="minorEastAsia" w:hint="eastAsia"/>
          <w:b/>
          <w:lang w:eastAsia="zh-CN"/>
        </w:rPr>
      </w:pPr>
      <w:r>
        <w:rPr>
          <w:rFonts w:asciiTheme="minorEastAsia" w:eastAsiaTheme="minorEastAsia" w:hAnsiTheme="minorEastAsia"/>
          <w:b/>
          <w:lang w:eastAsia="zh-CN"/>
        </w:rPr>
        <w:t>供应商编制文件须知</w:t>
      </w:r>
    </w:p>
    <w:p w14:paraId="60B038E2" w14:textId="77777777" w:rsidR="002037B0" w:rsidRDefault="00000000">
      <w:pPr>
        <w:pStyle w:val="af"/>
        <w:spacing w:before="154" w:line="340" w:lineRule="auto"/>
        <w:ind w:right="228"/>
        <w:rPr>
          <w:rFonts w:asciiTheme="minorEastAsia" w:eastAsiaTheme="minorEastAsia" w:hAnsiTheme="minorEastAsia" w:hint="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hint="eastAsia"/>
          <w:lang w:eastAsia="zh-CN"/>
        </w:rPr>
        <w:t>供应</w:t>
      </w:r>
      <w:proofErr w:type="gramStart"/>
      <w:r>
        <w:rPr>
          <w:rFonts w:asciiTheme="minorEastAsia" w:eastAsiaTheme="minorEastAsia" w:hAnsiTheme="minorEastAsia" w:hint="eastAsia"/>
          <w:lang w:eastAsia="zh-CN"/>
        </w:rPr>
        <w:t>商按照</w:t>
      </w:r>
      <w:proofErr w:type="gramEnd"/>
      <w:r>
        <w:rPr>
          <w:rFonts w:asciiTheme="minorEastAsia" w:eastAsiaTheme="minorEastAsia" w:hAnsiTheme="minorEastAsia" w:hint="eastAsia"/>
          <w:lang w:eastAsia="zh-CN"/>
        </w:rPr>
        <w:t>本部分的顺序编制响应文件，编制中涉及格式资料的，应按照本部</w:t>
      </w:r>
      <w:proofErr w:type="gramStart"/>
      <w:r>
        <w:rPr>
          <w:rFonts w:asciiTheme="minorEastAsia" w:eastAsiaTheme="minorEastAsia" w:hAnsiTheme="minorEastAsia" w:hint="eastAsia"/>
          <w:lang w:eastAsia="zh-CN"/>
        </w:rPr>
        <w:t>分提供</w:t>
      </w:r>
      <w:proofErr w:type="gramEnd"/>
      <w:r>
        <w:rPr>
          <w:rFonts w:asciiTheme="minorEastAsia" w:eastAsiaTheme="minorEastAsia" w:hAnsiTheme="minorEastAsia" w:hint="eastAsia"/>
          <w:lang w:eastAsia="zh-CN"/>
        </w:rPr>
        <w:t>的内容和格式（所有表格的格式可扩展）填写提交。</w:t>
      </w:r>
    </w:p>
    <w:p w14:paraId="6383296A" w14:textId="77777777" w:rsidR="002037B0" w:rsidRDefault="00000000">
      <w:pPr>
        <w:pStyle w:val="af"/>
        <w:spacing w:before="50" w:line="348" w:lineRule="auto"/>
        <w:ind w:right="106"/>
        <w:rPr>
          <w:rFonts w:asciiTheme="minorEastAsia" w:eastAsiaTheme="minorEastAsia" w:hAnsiTheme="minorEastAsia" w:hint="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hint="eastAsia"/>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hint="eastAsia"/>
          <w:lang w:eastAsia="zh-CN"/>
        </w:rPr>
        <w:t>不</w:t>
      </w:r>
      <w:proofErr w:type="gramEnd"/>
      <w:r>
        <w:rPr>
          <w:rFonts w:asciiTheme="minorEastAsia" w:eastAsiaTheme="minorEastAsia" w:hAnsiTheme="minorEastAsia" w:hint="eastAsia"/>
          <w:lang w:eastAsia="zh-CN"/>
        </w:rPr>
        <w:t>实质性响应， 否则响应无效。未标记“实质性格式”的文件和竞争性磋商文件未提供格式的内容，可由供应商自行编写。</w:t>
      </w:r>
    </w:p>
    <w:p w14:paraId="39D8B641" w14:textId="77777777" w:rsidR="002037B0" w:rsidRDefault="00000000">
      <w:pPr>
        <w:pStyle w:val="af"/>
        <w:spacing w:before="46"/>
        <w:rPr>
          <w:rFonts w:asciiTheme="minorEastAsia" w:eastAsiaTheme="minorEastAsia" w:hAnsiTheme="minorEastAsia" w:hint="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全部声明和问题的回答及所附材料必须是真实的、准确的和完整的。</w:t>
      </w:r>
    </w:p>
    <w:p w14:paraId="49D4A0EC" w14:textId="77777777" w:rsidR="002037B0" w:rsidRDefault="00000000">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7D2E583F" w14:textId="77777777" w:rsidR="002037B0" w:rsidRDefault="002037B0">
      <w:pPr>
        <w:rPr>
          <w:rFonts w:asciiTheme="minorEastAsia" w:eastAsiaTheme="minorEastAsia" w:hAnsiTheme="minorEastAsia" w:hint="eastAsia"/>
          <w:lang w:eastAsia="zh-CN"/>
        </w:rPr>
        <w:sectPr w:rsidR="002037B0">
          <w:pgSz w:w="11910" w:h="16840"/>
          <w:pgMar w:top="1440" w:right="1797" w:bottom="1440" w:left="1797" w:header="879" w:footer="892" w:gutter="0"/>
          <w:cols w:space="720"/>
        </w:sectPr>
      </w:pPr>
    </w:p>
    <w:p w14:paraId="75FC52E8" w14:textId="77777777" w:rsidR="002037B0" w:rsidRDefault="00000000">
      <w:pPr>
        <w:pStyle w:val="af"/>
        <w:spacing w:before="26"/>
        <w:ind w:left="9" w:right="94"/>
        <w:rPr>
          <w:rFonts w:asciiTheme="minorEastAsia" w:eastAsiaTheme="minorEastAsia" w:hAnsiTheme="minorEastAsia" w:hint="eastAsia"/>
          <w:b/>
          <w:lang w:eastAsia="zh-CN"/>
        </w:rPr>
      </w:pPr>
      <w:r>
        <w:rPr>
          <w:rFonts w:asciiTheme="minorEastAsia" w:eastAsiaTheme="minorEastAsia" w:hAnsiTheme="minorEastAsia"/>
          <w:b/>
          <w:lang w:eastAsia="zh-CN"/>
        </w:rPr>
        <w:lastRenderedPageBreak/>
        <w:t>响应文件封面（非实质性格式）</w:t>
      </w:r>
    </w:p>
    <w:p w14:paraId="6C058F61" w14:textId="77777777" w:rsidR="002037B0" w:rsidRDefault="00000000">
      <w:pPr>
        <w:spacing w:before="146"/>
        <w:jc w:val="center"/>
        <w:rPr>
          <w:rFonts w:asciiTheme="minorEastAsia" w:eastAsiaTheme="minorEastAsia" w:hAnsiTheme="minorEastAsia" w:hint="eastAsia"/>
          <w:sz w:val="84"/>
          <w:szCs w:val="84"/>
          <w:lang w:eastAsia="zh-CN"/>
        </w:rPr>
      </w:pPr>
      <w:r>
        <w:rPr>
          <w:rFonts w:asciiTheme="minorEastAsia" w:eastAsiaTheme="minorEastAsia" w:hAnsiTheme="minorEastAsia"/>
          <w:sz w:val="84"/>
          <w:szCs w:val="84"/>
          <w:lang w:eastAsia="zh-CN"/>
        </w:rPr>
        <w:t>响应文件</w:t>
      </w:r>
    </w:p>
    <w:p w14:paraId="2C5A7B3E" w14:textId="77777777" w:rsidR="002037B0" w:rsidRDefault="002037B0">
      <w:pPr>
        <w:pStyle w:val="af"/>
        <w:spacing w:before="10"/>
        <w:rPr>
          <w:rFonts w:asciiTheme="minorEastAsia" w:eastAsiaTheme="minorEastAsia" w:hAnsiTheme="minorEastAsia" w:hint="eastAsia"/>
          <w:sz w:val="108"/>
          <w:lang w:eastAsia="zh-CN"/>
        </w:rPr>
      </w:pPr>
    </w:p>
    <w:p w14:paraId="2636CEDE" w14:textId="77777777" w:rsidR="002037B0" w:rsidRDefault="00000000">
      <w:pPr>
        <w:rPr>
          <w:rFonts w:hint="eastAsia"/>
          <w:b/>
          <w:sz w:val="28"/>
          <w:szCs w:val="28"/>
          <w:lang w:eastAsia="zh-CN"/>
        </w:rPr>
      </w:pPr>
      <w:r>
        <w:rPr>
          <w:b/>
          <w:sz w:val="28"/>
          <w:szCs w:val="28"/>
          <w:lang w:eastAsia="zh-CN"/>
        </w:rPr>
        <w:t>项目名称:</w:t>
      </w:r>
    </w:p>
    <w:p w14:paraId="1FAAF038" w14:textId="77777777" w:rsidR="002037B0" w:rsidRDefault="002037B0">
      <w:pPr>
        <w:rPr>
          <w:rFonts w:hint="eastAsia"/>
          <w:b/>
          <w:sz w:val="28"/>
          <w:szCs w:val="28"/>
          <w:lang w:eastAsia="zh-CN"/>
        </w:rPr>
      </w:pPr>
    </w:p>
    <w:p w14:paraId="7BCE5873" w14:textId="77777777" w:rsidR="002037B0" w:rsidRDefault="00000000">
      <w:pPr>
        <w:rPr>
          <w:rFonts w:hint="eastAsia"/>
          <w:b/>
          <w:sz w:val="28"/>
          <w:szCs w:val="28"/>
          <w:lang w:eastAsia="zh-CN"/>
        </w:rPr>
      </w:pPr>
      <w:r>
        <w:rPr>
          <w:b/>
          <w:sz w:val="28"/>
          <w:szCs w:val="28"/>
          <w:lang w:eastAsia="zh-CN"/>
        </w:rPr>
        <w:t>项目编号/包号：</w:t>
      </w:r>
    </w:p>
    <w:p w14:paraId="36243840" w14:textId="77777777" w:rsidR="002037B0" w:rsidRDefault="002037B0">
      <w:pPr>
        <w:rPr>
          <w:rFonts w:hint="eastAsia"/>
          <w:b/>
          <w:sz w:val="28"/>
          <w:szCs w:val="28"/>
          <w:lang w:eastAsia="zh-CN"/>
        </w:rPr>
      </w:pPr>
    </w:p>
    <w:p w14:paraId="268ECE7C" w14:textId="77777777" w:rsidR="002037B0" w:rsidRDefault="002037B0">
      <w:pPr>
        <w:rPr>
          <w:rFonts w:hint="eastAsia"/>
          <w:b/>
          <w:sz w:val="28"/>
          <w:szCs w:val="28"/>
          <w:lang w:eastAsia="zh-CN"/>
        </w:rPr>
      </w:pPr>
    </w:p>
    <w:p w14:paraId="4F943FB7" w14:textId="77777777" w:rsidR="002037B0" w:rsidRDefault="002037B0">
      <w:pPr>
        <w:rPr>
          <w:rFonts w:hint="eastAsia"/>
          <w:b/>
          <w:sz w:val="28"/>
          <w:szCs w:val="28"/>
          <w:lang w:eastAsia="zh-CN"/>
        </w:rPr>
      </w:pPr>
    </w:p>
    <w:p w14:paraId="055D3310" w14:textId="77777777" w:rsidR="002037B0" w:rsidRDefault="002037B0">
      <w:pPr>
        <w:rPr>
          <w:rFonts w:hint="eastAsia"/>
          <w:b/>
          <w:sz w:val="28"/>
          <w:szCs w:val="28"/>
          <w:lang w:eastAsia="zh-CN"/>
        </w:rPr>
      </w:pPr>
    </w:p>
    <w:p w14:paraId="637CAFA6" w14:textId="77777777" w:rsidR="002037B0" w:rsidRDefault="002037B0">
      <w:pPr>
        <w:rPr>
          <w:rFonts w:hint="eastAsia"/>
          <w:b/>
          <w:sz w:val="28"/>
          <w:szCs w:val="28"/>
          <w:lang w:eastAsia="zh-CN"/>
        </w:rPr>
      </w:pPr>
    </w:p>
    <w:p w14:paraId="416B4E0B" w14:textId="77777777" w:rsidR="002037B0" w:rsidRDefault="002037B0">
      <w:pPr>
        <w:rPr>
          <w:rFonts w:hint="eastAsia"/>
          <w:b/>
          <w:sz w:val="28"/>
          <w:szCs w:val="28"/>
          <w:lang w:eastAsia="zh-CN"/>
        </w:rPr>
      </w:pPr>
    </w:p>
    <w:p w14:paraId="4C9DD490" w14:textId="77777777" w:rsidR="002037B0" w:rsidRDefault="00000000">
      <w:pPr>
        <w:ind w:firstLineChars="200" w:firstLine="562"/>
        <w:rPr>
          <w:rFonts w:hint="eastAsia"/>
          <w:b/>
          <w:sz w:val="28"/>
          <w:szCs w:val="28"/>
        </w:rPr>
      </w:pPr>
      <w:proofErr w:type="spellStart"/>
      <w:r>
        <w:rPr>
          <w:b/>
          <w:sz w:val="28"/>
          <w:szCs w:val="28"/>
        </w:rPr>
        <w:t>供应商名称</w:t>
      </w:r>
      <w:proofErr w:type="spellEnd"/>
      <w:r>
        <w:rPr>
          <w:b/>
          <w:sz w:val="28"/>
          <w:szCs w:val="28"/>
        </w:rPr>
        <w:t>：</w:t>
      </w:r>
    </w:p>
    <w:p w14:paraId="5DF0669C" w14:textId="77777777" w:rsidR="002037B0" w:rsidRDefault="00000000">
      <w:pPr>
        <w:widowControl/>
        <w:autoSpaceDE/>
        <w:autoSpaceDN/>
        <w:rPr>
          <w:rFonts w:hint="eastAsia"/>
          <w:lang w:eastAsia="zh-CN"/>
        </w:rPr>
      </w:pPr>
      <w:r>
        <w:rPr>
          <w:lang w:eastAsia="zh-CN"/>
        </w:rPr>
        <w:br w:type="page"/>
      </w:r>
    </w:p>
    <w:p w14:paraId="6A9D67C1" w14:textId="77777777" w:rsidR="002037B0" w:rsidRDefault="00000000">
      <w:pPr>
        <w:pStyle w:val="4"/>
        <w:numPr>
          <w:ilvl w:val="0"/>
          <w:numId w:val="115"/>
        </w:numPr>
        <w:rPr>
          <w:rFonts w:hint="eastAsia"/>
          <w:i w:val="0"/>
          <w:lang w:eastAsia="zh-CN"/>
        </w:rPr>
      </w:pPr>
      <w:r>
        <w:rPr>
          <w:i w:val="0"/>
          <w:lang w:eastAsia="zh-CN"/>
        </w:rPr>
        <w:lastRenderedPageBreak/>
        <w:t>满足《中华人民共和国政府采购法》第二十二条规定</w:t>
      </w:r>
    </w:p>
    <w:p w14:paraId="33A24555" w14:textId="77777777" w:rsidR="002037B0" w:rsidRDefault="00000000">
      <w:pPr>
        <w:pStyle w:val="5"/>
        <w:rPr>
          <w:rFonts w:hint="eastAsia"/>
          <w:sz w:val="24"/>
          <w:lang w:eastAsia="zh-CN"/>
        </w:rPr>
      </w:pPr>
      <w:r>
        <w:rPr>
          <w:rFonts w:hint="eastAsia"/>
          <w:sz w:val="24"/>
          <w:lang w:eastAsia="zh-CN"/>
        </w:rPr>
        <w:t xml:space="preserve">1-1 </w:t>
      </w:r>
      <w:r>
        <w:rPr>
          <w:sz w:val="24"/>
          <w:lang w:eastAsia="zh-CN"/>
        </w:rPr>
        <w:t>营业执照等证明文件</w:t>
      </w:r>
    </w:p>
    <w:p w14:paraId="734AAF22" w14:textId="77777777" w:rsidR="002037B0" w:rsidRDefault="00000000">
      <w:pPr>
        <w:widowControl/>
        <w:autoSpaceDE/>
        <w:autoSpaceDN/>
        <w:rPr>
          <w:rFonts w:asciiTheme="minorEastAsia" w:eastAsiaTheme="minorEastAsia" w:hAnsiTheme="minorEastAsia" w:hint="eastAsia"/>
          <w:sz w:val="24"/>
          <w:lang w:eastAsia="zh-CN"/>
        </w:rPr>
      </w:pPr>
      <w:r>
        <w:rPr>
          <w:rFonts w:asciiTheme="minorEastAsia" w:eastAsiaTheme="minorEastAsia" w:hAnsiTheme="minorEastAsia"/>
          <w:sz w:val="24"/>
          <w:lang w:eastAsia="zh-CN"/>
        </w:rPr>
        <w:br w:type="page"/>
      </w:r>
    </w:p>
    <w:p w14:paraId="132DA2B7" w14:textId="77777777" w:rsidR="002037B0" w:rsidRDefault="00000000">
      <w:pPr>
        <w:pStyle w:val="5"/>
        <w:rPr>
          <w:rFonts w:hint="eastAsia"/>
          <w:sz w:val="24"/>
          <w:lang w:eastAsia="zh-CN"/>
        </w:rPr>
      </w:pPr>
      <w:r>
        <w:rPr>
          <w:rFonts w:hint="eastAsia"/>
          <w:sz w:val="24"/>
          <w:lang w:eastAsia="zh-CN"/>
        </w:rPr>
        <w:lastRenderedPageBreak/>
        <w:t xml:space="preserve">1-2 </w:t>
      </w:r>
      <w:r>
        <w:rPr>
          <w:sz w:val="24"/>
          <w:lang w:eastAsia="zh-CN"/>
        </w:rPr>
        <w:t>供应商资格声明书</w:t>
      </w:r>
    </w:p>
    <w:p w14:paraId="58C80798" w14:textId="77777777" w:rsidR="002037B0" w:rsidRDefault="00000000">
      <w:pPr>
        <w:ind w:left="12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供应商资格声明书</w:t>
      </w:r>
    </w:p>
    <w:p w14:paraId="0CD82624" w14:textId="77777777" w:rsidR="002037B0" w:rsidRDefault="002037B0">
      <w:pPr>
        <w:pStyle w:val="af"/>
        <w:rPr>
          <w:rFonts w:asciiTheme="minorEastAsia" w:eastAsiaTheme="minorEastAsia" w:hAnsiTheme="minorEastAsia" w:hint="eastAsia"/>
          <w:sz w:val="20"/>
          <w:lang w:eastAsia="zh-CN"/>
        </w:rPr>
      </w:pPr>
    </w:p>
    <w:p w14:paraId="5B3BF756" w14:textId="77777777" w:rsidR="002037B0" w:rsidRDefault="00000000">
      <w:pPr>
        <w:pStyle w:val="af"/>
        <w:spacing w:before="173" w:line="360" w:lineRule="auto"/>
        <w:ind w:left="121"/>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268C8A4A" w14:textId="77777777" w:rsidR="002037B0" w:rsidRDefault="00000000">
      <w:pPr>
        <w:pStyle w:val="af"/>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在参与本次项目磋商中，我单位承诺：</w:t>
      </w:r>
    </w:p>
    <w:p w14:paraId="78A20FDF" w14:textId="77777777" w:rsidR="002037B0" w:rsidRDefault="00000000">
      <w:pPr>
        <w:spacing w:line="360" w:lineRule="auto"/>
        <w:ind w:leftChars="257" w:left="565"/>
        <w:rPr>
          <w:rFonts w:hint="eastAsia"/>
          <w:sz w:val="24"/>
          <w:szCs w:val="24"/>
          <w:lang w:eastAsia="zh-CN"/>
        </w:rPr>
      </w:pPr>
      <w:r>
        <w:rPr>
          <w:sz w:val="24"/>
          <w:szCs w:val="24"/>
          <w:lang w:eastAsia="zh-CN"/>
        </w:rPr>
        <w:t>（一）具有良好的商业信誉和健全的财务会计制度；</w:t>
      </w:r>
    </w:p>
    <w:p w14:paraId="7C47D9CA" w14:textId="77777777" w:rsidR="002037B0" w:rsidRDefault="00000000">
      <w:pPr>
        <w:spacing w:line="360" w:lineRule="auto"/>
        <w:ind w:leftChars="257" w:left="565"/>
        <w:rPr>
          <w:rFonts w:hint="eastAsia"/>
          <w:sz w:val="24"/>
          <w:szCs w:val="24"/>
          <w:lang w:eastAsia="zh-CN"/>
        </w:rPr>
      </w:pPr>
      <w:r>
        <w:rPr>
          <w:sz w:val="24"/>
          <w:szCs w:val="24"/>
          <w:lang w:eastAsia="zh-CN"/>
        </w:rPr>
        <w:t>（二）具有履行合同所必需的设备和专业技术能力；</w:t>
      </w:r>
    </w:p>
    <w:p w14:paraId="6B7B1D48" w14:textId="77777777" w:rsidR="002037B0" w:rsidRDefault="00000000">
      <w:pPr>
        <w:spacing w:line="360" w:lineRule="auto"/>
        <w:ind w:leftChars="257" w:left="565"/>
        <w:rPr>
          <w:rFonts w:hint="eastAsia"/>
          <w:sz w:val="24"/>
          <w:szCs w:val="24"/>
          <w:lang w:eastAsia="zh-CN"/>
        </w:rPr>
      </w:pPr>
      <w:r>
        <w:rPr>
          <w:sz w:val="24"/>
          <w:szCs w:val="24"/>
          <w:lang w:eastAsia="zh-CN"/>
        </w:rPr>
        <w:t>（三）有依法缴纳税收和社会保障资金的良好记录；</w:t>
      </w:r>
    </w:p>
    <w:p w14:paraId="6D1F3995" w14:textId="77777777" w:rsidR="002037B0" w:rsidRDefault="00000000">
      <w:pPr>
        <w:spacing w:line="360" w:lineRule="auto"/>
        <w:ind w:leftChars="258" w:left="1276" w:hangingChars="295" w:hanging="708"/>
        <w:rPr>
          <w:rFonts w:hint="eastAsia"/>
          <w:sz w:val="24"/>
          <w:szCs w:val="24"/>
          <w:lang w:eastAsia="zh-CN"/>
        </w:rPr>
      </w:pPr>
      <w:r>
        <w:rPr>
          <w:sz w:val="24"/>
          <w:szCs w:val="24"/>
          <w:lang w:eastAsia="zh-CN"/>
        </w:rPr>
        <w:t>（四）</w:t>
      </w:r>
      <w:r>
        <w:rPr>
          <w:rFonts w:hint="eastAsia"/>
          <w:sz w:val="24"/>
          <w:szCs w:val="24"/>
          <w:lang w:eastAsia="zh-CN"/>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F0EEA8" w14:textId="77777777" w:rsidR="002037B0" w:rsidRDefault="00000000">
      <w:pPr>
        <w:spacing w:line="360" w:lineRule="auto"/>
        <w:ind w:leftChars="258" w:left="1276" w:hangingChars="295" w:hanging="708"/>
        <w:rPr>
          <w:rFonts w:hint="eastAsia"/>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14:paraId="730081AA" w14:textId="77777777" w:rsidR="002037B0" w:rsidRDefault="00000000">
      <w:pPr>
        <w:spacing w:line="360" w:lineRule="auto"/>
        <w:ind w:leftChars="258" w:left="1276" w:hangingChars="295" w:hanging="708"/>
        <w:rPr>
          <w:rFonts w:hint="eastAsia"/>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14:paraId="757B4067" w14:textId="77777777" w:rsidR="002037B0" w:rsidRDefault="00000000">
      <w:pPr>
        <w:spacing w:line="360" w:lineRule="auto"/>
        <w:ind w:leftChars="258" w:left="1276" w:hangingChars="295" w:hanging="708"/>
        <w:rPr>
          <w:rFonts w:hint="eastAsia"/>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14:paraId="1462B41E" w14:textId="77777777" w:rsidR="002037B0" w:rsidRDefault="002037B0">
      <w:pPr>
        <w:pStyle w:val="af"/>
        <w:spacing w:before="7"/>
        <w:rPr>
          <w:rFonts w:asciiTheme="minorEastAsia" w:eastAsiaTheme="minorEastAsia" w:hAnsiTheme="minorEastAsia" w:hint="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2037B0" w14:paraId="35ED72DA" w14:textId="77777777">
        <w:trPr>
          <w:trHeight w:hRule="exact" w:val="440"/>
        </w:trPr>
        <w:tc>
          <w:tcPr>
            <w:tcW w:w="950" w:type="dxa"/>
          </w:tcPr>
          <w:p w14:paraId="29A4B0C0" w14:textId="77777777" w:rsidR="002037B0" w:rsidRDefault="00000000">
            <w:pPr>
              <w:pStyle w:val="TableParagraph"/>
              <w:spacing w:before="22"/>
              <w:ind w:left="210" w:right="21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序号</w:t>
            </w:r>
            <w:proofErr w:type="spellEnd"/>
          </w:p>
        </w:tc>
        <w:tc>
          <w:tcPr>
            <w:tcW w:w="4574" w:type="dxa"/>
          </w:tcPr>
          <w:p w14:paraId="2E1D8507" w14:textId="77777777" w:rsidR="002037B0" w:rsidRDefault="00000000">
            <w:pPr>
              <w:pStyle w:val="TableParagraph"/>
              <w:spacing w:before="22"/>
              <w:ind w:left="1782" w:right="1781"/>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单位名称</w:t>
            </w:r>
            <w:proofErr w:type="spellEnd"/>
          </w:p>
        </w:tc>
        <w:tc>
          <w:tcPr>
            <w:tcW w:w="2976" w:type="dxa"/>
          </w:tcPr>
          <w:p w14:paraId="3D8517C3" w14:textId="77777777" w:rsidR="002037B0" w:rsidRDefault="00000000">
            <w:pPr>
              <w:pStyle w:val="TableParagraph"/>
              <w:spacing w:before="22"/>
              <w:ind w:left="984" w:right="982"/>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相互关系</w:t>
            </w:r>
            <w:proofErr w:type="spellEnd"/>
          </w:p>
        </w:tc>
      </w:tr>
      <w:tr w:rsidR="002037B0" w14:paraId="546BA807" w14:textId="77777777">
        <w:trPr>
          <w:trHeight w:hRule="exact" w:val="440"/>
        </w:trPr>
        <w:tc>
          <w:tcPr>
            <w:tcW w:w="950" w:type="dxa"/>
          </w:tcPr>
          <w:p w14:paraId="715BD4F5" w14:textId="77777777" w:rsidR="002037B0" w:rsidRDefault="00000000">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w w:val="102"/>
                <w:sz w:val="24"/>
              </w:rPr>
              <w:t>1</w:t>
            </w:r>
          </w:p>
        </w:tc>
        <w:tc>
          <w:tcPr>
            <w:tcW w:w="4574" w:type="dxa"/>
          </w:tcPr>
          <w:p w14:paraId="6B05AAF2" w14:textId="77777777" w:rsidR="002037B0" w:rsidRDefault="002037B0">
            <w:pPr>
              <w:rPr>
                <w:rFonts w:asciiTheme="minorEastAsia" w:eastAsiaTheme="minorEastAsia" w:hAnsiTheme="minorEastAsia" w:hint="eastAsia"/>
              </w:rPr>
            </w:pPr>
          </w:p>
        </w:tc>
        <w:tc>
          <w:tcPr>
            <w:tcW w:w="2976" w:type="dxa"/>
          </w:tcPr>
          <w:p w14:paraId="537BEE23" w14:textId="77777777" w:rsidR="002037B0" w:rsidRDefault="002037B0">
            <w:pPr>
              <w:rPr>
                <w:rFonts w:asciiTheme="minorEastAsia" w:eastAsiaTheme="minorEastAsia" w:hAnsiTheme="minorEastAsia" w:hint="eastAsia"/>
              </w:rPr>
            </w:pPr>
          </w:p>
        </w:tc>
      </w:tr>
      <w:tr w:rsidR="002037B0" w14:paraId="08DCDC17" w14:textId="77777777">
        <w:trPr>
          <w:trHeight w:hRule="exact" w:val="440"/>
        </w:trPr>
        <w:tc>
          <w:tcPr>
            <w:tcW w:w="950" w:type="dxa"/>
          </w:tcPr>
          <w:p w14:paraId="411A034A" w14:textId="77777777" w:rsidR="002037B0" w:rsidRDefault="00000000">
            <w:pPr>
              <w:pStyle w:val="TableParagraph"/>
              <w:spacing w:before="72"/>
              <w:jc w:val="center"/>
              <w:rPr>
                <w:rFonts w:asciiTheme="minorEastAsia" w:eastAsiaTheme="minorEastAsia" w:hAnsiTheme="minorEastAsia" w:hint="eastAsia"/>
                <w:sz w:val="24"/>
              </w:rPr>
            </w:pPr>
            <w:r>
              <w:rPr>
                <w:rFonts w:asciiTheme="minorEastAsia" w:eastAsiaTheme="minorEastAsia" w:hAnsiTheme="minorEastAsia"/>
                <w:w w:val="102"/>
                <w:sz w:val="24"/>
              </w:rPr>
              <w:t>2</w:t>
            </w:r>
          </w:p>
        </w:tc>
        <w:tc>
          <w:tcPr>
            <w:tcW w:w="4574" w:type="dxa"/>
          </w:tcPr>
          <w:p w14:paraId="1DFCF332" w14:textId="77777777" w:rsidR="002037B0" w:rsidRDefault="002037B0">
            <w:pPr>
              <w:rPr>
                <w:rFonts w:asciiTheme="minorEastAsia" w:eastAsiaTheme="minorEastAsia" w:hAnsiTheme="minorEastAsia" w:hint="eastAsia"/>
              </w:rPr>
            </w:pPr>
          </w:p>
        </w:tc>
        <w:tc>
          <w:tcPr>
            <w:tcW w:w="2976" w:type="dxa"/>
          </w:tcPr>
          <w:p w14:paraId="0C0A7951" w14:textId="77777777" w:rsidR="002037B0" w:rsidRDefault="002037B0">
            <w:pPr>
              <w:rPr>
                <w:rFonts w:asciiTheme="minorEastAsia" w:eastAsiaTheme="minorEastAsia" w:hAnsiTheme="minorEastAsia" w:hint="eastAsia"/>
              </w:rPr>
            </w:pPr>
          </w:p>
        </w:tc>
      </w:tr>
      <w:tr w:rsidR="002037B0" w14:paraId="62B66EFD" w14:textId="77777777">
        <w:trPr>
          <w:trHeight w:hRule="exact" w:val="440"/>
        </w:trPr>
        <w:tc>
          <w:tcPr>
            <w:tcW w:w="950" w:type="dxa"/>
          </w:tcPr>
          <w:p w14:paraId="1BF412A8" w14:textId="77777777" w:rsidR="002037B0" w:rsidRDefault="00000000">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tcPr>
          <w:p w14:paraId="7D7C88A0" w14:textId="77777777" w:rsidR="002037B0" w:rsidRDefault="002037B0">
            <w:pPr>
              <w:rPr>
                <w:rFonts w:asciiTheme="minorEastAsia" w:eastAsiaTheme="minorEastAsia" w:hAnsiTheme="minorEastAsia" w:hint="eastAsia"/>
              </w:rPr>
            </w:pPr>
          </w:p>
        </w:tc>
        <w:tc>
          <w:tcPr>
            <w:tcW w:w="2976" w:type="dxa"/>
          </w:tcPr>
          <w:p w14:paraId="2D925AE9" w14:textId="77777777" w:rsidR="002037B0" w:rsidRDefault="002037B0">
            <w:pPr>
              <w:rPr>
                <w:rFonts w:asciiTheme="minorEastAsia" w:eastAsiaTheme="minorEastAsia" w:hAnsiTheme="minorEastAsia" w:hint="eastAsia"/>
              </w:rPr>
            </w:pPr>
          </w:p>
        </w:tc>
      </w:tr>
    </w:tbl>
    <w:p w14:paraId="0BCCD1A8" w14:textId="77777777" w:rsidR="002037B0" w:rsidRDefault="002037B0">
      <w:pPr>
        <w:pStyle w:val="af"/>
        <w:spacing w:before="10"/>
        <w:rPr>
          <w:rFonts w:asciiTheme="minorEastAsia" w:eastAsiaTheme="minorEastAsia" w:hAnsiTheme="minorEastAsia" w:hint="eastAsia"/>
          <w:sz w:val="13"/>
        </w:rPr>
      </w:pPr>
    </w:p>
    <w:p w14:paraId="4B93C32B" w14:textId="77777777" w:rsidR="002037B0" w:rsidRDefault="00000000">
      <w:pPr>
        <w:pStyle w:val="af"/>
        <w:spacing w:before="26"/>
        <w:ind w:left="601"/>
        <w:rPr>
          <w:rFonts w:asciiTheme="minorEastAsia" w:eastAsiaTheme="minorEastAsia" w:hAnsiTheme="minorEastAsia" w:hint="eastAsia"/>
          <w:lang w:eastAsia="zh-CN"/>
        </w:rPr>
      </w:pPr>
      <w:r>
        <w:rPr>
          <w:rFonts w:asciiTheme="minorEastAsia" w:eastAsiaTheme="minorEastAsia" w:hAnsiTheme="minorEastAsia"/>
          <w:lang w:eastAsia="zh-CN"/>
        </w:rPr>
        <w:t>上述声明真实有效，否则我方负全部责任。</w:t>
      </w:r>
    </w:p>
    <w:p w14:paraId="7EB317BE" w14:textId="77777777" w:rsidR="002037B0" w:rsidRDefault="002037B0">
      <w:pPr>
        <w:pStyle w:val="af"/>
        <w:spacing w:before="10"/>
        <w:rPr>
          <w:rFonts w:asciiTheme="minorEastAsia" w:eastAsiaTheme="minorEastAsia" w:hAnsiTheme="minorEastAsia" w:hint="eastAsia"/>
          <w:sz w:val="33"/>
          <w:lang w:eastAsia="zh-CN"/>
        </w:rPr>
      </w:pPr>
    </w:p>
    <w:p w14:paraId="37A2CD09" w14:textId="77777777" w:rsidR="002037B0" w:rsidRDefault="00000000">
      <w:pPr>
        <w:pStyle w:val="af"/>
        <w:tabs>
          <w:tab w:val="left" w:pos="7153"/>
          <w:tab w:val="left" w:pos="8364"/>
          <w:tab w:val="left" w:pos="8593"/>
          <w:tab w:val="left" w:pos="8886"/>
        </w:tabs>
        <w:spacing w:line="376" w:lineRule="auto"/>
        <w:ind w:left="4678" w:right="-48"/>
        <w:rPr>
          <w:rFonts w:hint="eastAsia"/>
          <w:lang w:eastAsia="zh-CN"/>
        </w:rPr>
      </w:pPr>
      <w:r>
        <w:rPr>
          <w:lang w:eastAsia="zh-CN"/>
        </w:rPr>
        <w:t>供应商名称（加盖公章）：</w:t>
      </w:r>
      <w:r>
        <w:rPr>
          <w:rFonts w:hint="eastAsia"/>
          <w:u w:val="single"/>
          <w:lang w:eastAsia="zh-CN"/>
        </w:rPr>
        <w:t xml:space="preserve">     </w:t>
      </w:r>
    </w:p>
    <w:p w14:paraId="7BA0933B" w14:textId="77777777" w:rsidR="002037B0" w:rsidRDefault="00000000">
      <w:pPr>
        <w:pStyle w:val="af"/>
        <w:tabs>
          <w:tab w:val="left" w:pos="7153"/>
          <w:tab w:val="left" w:pos="7873"/>
          <w:tab w:val="left" w:pos="8593"/>
          <w:tab w:val="left" w:pos="8886"/>
        </w:tabs>
        <w:spacing w:line="376" w:lineRule="auto"/>
        <w:ind w:left="4678" w:right="418"/>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5A3D2AC7" w14:textId="77777777" w:rsidR="002037B0" w:rsidRDefault="00000000">
      <w:pPr>
        <w:pStyle w:val="af"/>
        <w:spacing w:before="14" w:line="333" w:lineRule="auto"/>
        <w:ind w:left="121"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14:paraId="779F074E" w14:textId="77777777" w:rsidR="002037B0" w:rsidRDefault="00000000">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2AE83492" w14:textId="77777777" w:rsidR="002037B0" w:rsidRDefault="00000000">
      <w:pPr>
        <w:pStyle w:val="4"/>
        <w:numPr>
          <w:ilvl w:val="0"/>
          <w:numId w:val="115"/>
        </w:numPr>
        <w:rPr>
          <w:rFonts w:hint="eastAsia"/>
          <w:i w:val="0"/>
          <w:lang w:eastAsia="zh-CN"/>
        </w:rPr>
      </w:pPr>
      <w:r>
        <w:rPr>
          <w:i w:val="0"/>
          <w:lang w:eastAsia="zh-CN"/>
        </w:rPr>
        <w:lastRenderedPageBreak/>
        <w:t>落实政府采购政策需满足的资格要求（如有）</w:t>
      </w:r>
    </w:p>
    <w:p w14:paraId="29359AFC" w14:textId="77777777" w:rsidR="002037B0" w:rsidRDefault="00000000">
      <w:pPr>
        <w:pStyle w:val="5"/>
        <w:rPr>
          <w:rFonts w:hint="eastAsia"/>
          <w:sz w:val="24"/>
          <w:lang w:eastAsia="zh-CN"/>
        </w:rPr>
      </w:pPr>
      <w:r>
        <w:rPr>
          <w:rFonts w:hint="eastAsia"/>
          <w:sz w:val="24"/>
          <w:lang w:eastAsia="zh-CN"/>
        </w:rPr>
        <w:t xml:space="preserve">2-1 </w:t>
      </w:r>
      <w:r>
        <w:rPr>
          <w:sz w:val="24"/>
          <w:lang w:eastAsia="zh-CN"/>
        </w:rPr>
        <w:t>中小企业证明文件说明：</w:t>
      </w:r>
    </w:p>
    <w:p w14:paraId="08877624" w14:textId="77777777" w:rsidR="002037B0" w:rsidRDefault="00000000">
      <w:pPr>
        <w:spacing w:line="420" w:lineRule="exact"/>
        <w:rPr>
          <w:rFonts w:hint="eastAsia"/>
          <w:sz w:val="24"/>
          <w:szCs w:val="24"/>
          <w:lang w:eastAsia="zh-CN"/>
        </w:rPr>
      </w:pPr>
      <w:r>
        <w:rPr>
          <w:sz w:val="24"/>
          <w:szCs w:val="24"/>
          <w:lang w:eastAsia="zh-CN"/>
        </w:rPr>
        <w:t>（1）</w:t>
      </w:r>
      <w:r>
        <w:rPr>
          <w:rFonts w:hint="eastAsia"/>
          <w:sz w:val="24"/>
          <w:szCs w:val="24"/>
          <w:lang w:eastAsia="zh-CN"/>
        </w:rPr>
        <w:t>如本项目（包）</w:t>
      </w:r>
      <w:proofErr w:type="gramStart"/>
      <w:r>
        <w:rPr>
          <w:rFonts w:hint="eastAsia"/>
          <w:sz w:val="24"/>
          <w:szCs w:val="24"/>
          <w:lang w:eastAsia="zh-CN"/>
        </w:rPr>
        <w:t>不</w:t>
      </w:r>
      <w:proofErr w:type="gramEnd"/>
      <w:r>
        <w:rPr>
          <w:rFonts w:hint="eastAsia"/>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4FCBE638" w14:textId="77777777" w:rsidR="002037B0" w:rsidRDefault="00000000">
      <w:pPr>
        <w:spacing w:line="420" w:lineRule="exact"/>
        <w:rPr>
          <w:rFonts w:hint="eastAsia"/>
          <w:sz w:val="24"/>
          <w:szCs w:val="24"/>
          <w:lang w:eastAsia="zh-CN"/>
        </w:rPr>
      </w:pPr>
      <w:r>
        <w:rPr>
          <w:sz w:val="24"/>
          <w:szCs w:val="24"/>
          <w:lang w:eastAsia="zh-CN"/>
        </w:rPr>
        <w:t>（2）</w:t>
      </w:r>
      <w:r>
        <w:rPr>
          <w:rFonts w:hint="eastAsia"/>
          <w:sz w:val="24"/>
          <w:szCs w:val="24"/>
          <w:lang w:eastAsia="zh-CN"/>
        </w:rPr>
        <w:t>如本项目（包）专门面向中小企业采购，响应文件中须提供《中小企业声明函》或《残疾人福利性单位声明函》，或提供由省级以上监狱管理局、戒毒管理局（含新疆生产建设兵团）出具的属于监狱企业的证明文件。</w:t>
      </w:r>
    </w:p>
    <w:p w14:paraId="5C4BD373" w14:textId="77777777" w:rsidR="002037B0" w:rsidRDefault="00000000">
      <w:pPr>
        <w:spacing w:line="420" w:lineRule="exact"/>
        <w:rPr>
          <w:rFonts w:hint="eastAsia"/>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14:paraId="63FBCC33" w14:textId="77777777" w:rsidR="002037B0" w:rsidRDefault="00000000">
      <w:pPr>
        <w:spacing w:line="420" w:lineRule="exact"/>
        <w:rPr>
          <w:rFonts w:hint="eastAsia"/>
          <w:sz w:val="24"/>
          <w:szCs w:val="24"/>
          <w:lang w:eastAsia="zh-CN"/>
        </w:rPr>
      </w:pPr>
      <w:r>
        <w:rPr>
          <w:sz w:val="24"/>
          <w:szCs w:val="24"/>
          <w:lang w:eastAsia="zh-CN"/>
        </w:rPr>
        <w:t>（4）中小企业声明函填写注意事项</w:t>
      </w:r>
    </w:p>
    <w:p w14:paraId="4DD5B02C" w14:textId="77777777" w:rsidR="002037B0" w:rsidRDefault="00000000">
      <w:pPr>
        <w:spacing w:line="420" w:lineRule="exact"/>
        <w:rPr>
          <w:rFonts w:hint="eastAsia"/>
          <w:sz w:val="24"/>
          <w:szCs w:val="24"/>
          <w:lang w:eastAsia="zh-CN"/>
        </w:rPr>
      </w:pPr>
      <w:r>
        <w:rPr>
          <w:sz w:val="24"/>
          <w:szCs w:val="24"/>
          <w:lang w:eastAsia="zh-CN"/>
        </w:rPr>
        <w:t>1）《中小企业声明函》由参加政府采购活动的供应商出具。联合体参与的，《中小企业声明函》可由牵头人出具。</w:t>
      </w:r>
    </w:p>
    <w:p w14:paraId="19D45430" w14:textId="77777777" w:rsidR="002037B0" w:rsidRDefault="00000000">
      <w:pPr>
        <w:pStyle w:val="af"/>
        <w:spacing w:before="53" w:line="420" w:lineRule="exact"/>
        <w:ind w:right="211"/>
        <w:jc w:val="both"/>
        <w:rPr>
          <w:rFonts w:hint="eastAsia"/>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1AE84DE" w14:textId="77777777" w:rsidR="002037B0" w:rsidRDefault="00000000">
      <w:pPr>
        <w:pStyle w:val="af"/>
        <w:spacing w:before="55" w:line="420" w:lineRule="exact"/>
        <w:ind w:right="213"/>
        <w:jc w:val="both"/>
        <w:rPr>
          <w:rFonts w:hint="eastAsia"/>
          <w:lang w:eastAsia="zh-CN"/>
        </w:rPr>
      </w:pPr>
      <w:r>
        <w:rPr>
          <w:lang w:eastAsia="zh-CN"/>
        </w:rPr>
        <w:t>3）对于多标的采购项目，供应商应充分、准确地了解所提供货物的制造企业、提供服务的承接企业信息。对相关情况了解不清楚的，不建议填报本声明函。</w:t>
      </w:r>
    </w:p>
    <w:p w14:paraId="1F2BDA72" w14:textId="77777777" w:rsidR="002037B0" w:rsidRDefault="00000000">
      <w:pPr>
        <w:spacing w:line="420" w:lineRule="exact"/>
        <w:rPr>
          <w:rFonts w:hint="eastAsia"/>
          <w:sz w:val="24"/>
          <w:szCs w:val="24"/>
          <w:lang w:eastAsia="zh-CN"/>
        </w:rPr>
      </w:pPr>
      <w:r>
        <w:rPr>
          <w:sz w:val="24"/>
          <w:szCs w:val="24"/>
          <w:lang w:eastAsia="zh-CN"/>
        </w:rPr>
        <w:t>（5）</w:t>
      </w:r>
      <w:r>
        <w:rPr>
          <w:rFonts w:hint="eastAsia"/>
          <w:sz w:val="24"/>
          <w:szCs w:val="24"/>
          <w:lang w:eastAsia="zh-CN"/>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号）》及《金融业</w:t>
      </w:r>
      <w:r>
        <w:rPr>
          <w:rFonts w:hint="eastAsia"/>
          <w:sz w:val="24"/>
          <w:szCs w:val="24"/>
          <w:lang w:eastAsia="zh-CN"/>
        </w:rPr>
        <w:lastRenderedPageBreak/>
        <w:t>企业划型标准规定》（〔2015〕309 号）等国务院批准的中小企业划分标准执行。</w:t>
      </w:r>
    </w:p>
    <w:p w14:paraId="7067F7D1" w14:textId="77777777" w:rsidR="002037B0" w:rsidRDefault="002037B0">
      <w:pPr>
        <w:spacing w:line="420" w:lineRule="exact"/>
        <w:rPr>
          <w:rFonts w:hint="eastAsia"/>
          <w:sz w:val="24"/>
          <w:szCs w:val="24"/>
          <w:lang w:eastAsia="zh-CN"/>
        </w:rPr>
      </w:pPr>
    </w:p>
    <w:p w14:paraId="5F9B0ACE" w14:textId="77777777" w:rsidR="002037B0" w:rsidRDefault="002037B0">
      <w:pPr>
        <w:spacing w:line="352" w:lineRule="auto"/>
        <w:jc w:val="both"/>
        <w:rPr>
          <w:rFonts w:asciiTheme="minorEastAsia" w:eastAsiaTheme="minorEastAsia" w:hAnsiTheme="minorEastAsia" w:hint="eastAsia"/>
          <w:lang w:eastAsia="zh-CN"/>
        </w:rPr>
      </w:pPr>
    </w:p>
    <w:p w14:paraId="59FA60AB" w14:textId="77777777" w:rsidR="002037B0" w:rsidRDefault="002037B0">
      <w:pPr>
        <w:spacing w:line="352" w:lineRule="auto"/>
        <w:jc w:val="both"/>
        <w:rPr>
          <w:rFonts w:asciiTheme="minorEastAsia" w:eastAsiaTheme="minorEastAsia" w:hAnsiTheme="minorEastAsia" w:hint="eastAsia"/>
          <w:lang w:eastAsia="zh-CN"/>
        </w:rPr>
        <w:sectPr w:rsidR="002037B0">
          <w:pgSz w:w="11910" w:h="16840"/>
          <w:pgMar w:top="1440" w:right="1797" w:bottom="1440" w:left="1797" w:header="879" w:footer="892" w:gutter="0"/>
          <w:cols w:space="720"/>
        </w:sectPr>
      </w:pPr>
    </w:p>
    <w:p w14:paraId="755B662C" w14:textId="77777777" w:rsidR="002037B0" w:rsidRDefault="00000000">
      <w:pPr>
        <w:pStyle w:val="5"/>
        <w:rPr>
          <w:rFonts w:hint="eastAsia"/>
          <w:sz w:val="24"/>
          <w:lang w:eastAsia="zh-CN"/>
        </w:rPr>
      </w:pPr>
      <w:r>
        <w:rPr>
          <w:sz w:val="24"/>
          <w:lang w:eastAsia="zh-CN"/>
        </w:rPr>
        <w:lastRenderedPageBreak/>
        <w:t xml:space="preserve">2-1-1  </w:t>
      </w:r>
      <w:r>
        <w:rPr>
          <w:rFonts w:hint="eastAsia"/>
          <w:sz w:val="24"/>
          <w:lang w:eastAsia="zh-CN"/>
        </w:rPr>
        <w:t>中小企业证明文件</w:t>
      </w:r>
    </w:p>
    <w:p w14:paraId="4E6B8EF5" w14:textId="77777777" w:rsidR="002037B0" w:rsidRDefault="00000000">
      <w:pPr>
        <w:spacing w:before="248"/>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中小企业声明函（货物）格式</w:t>
      </w:r>
    </w:p>
    <w:p w14:paraId="0F583947" w14:textId="77777777" w:rsidR="002037B0" w:rsidRDefault="002037B0">
      <w:pPr>
        <w:pStyle w:val="af"/>
        <w:spacing w:before="1"/>
        <w:rPr>
          <w:rFonts w:asciiTheme="minorEastAsia" w:eastAsiaTheme="minorEastAsia" w:hAnsiTheme="minorEastAsia" w:hint="eastAsia"/>
          <w:sz w:val="47"/>
          <w:lang w:eastAsia="zh-CN"/>
        </w:rPr>
      </w:pPr>
    </w:p>
    <w:p w14:paraId="469A1E54" w14:textId="77777777" w:rsidR="002037B0" w:rsidRDefault="00000000">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218A4593" w14:textId="77777777" w:rsidR="002037B0" w:rsidRDefault="00000000">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14:paraId="509BCFB3" w14:textId="77777777" w:rsidR="002037B0" w:rsidRDefault="00000000">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14:paraId="047BE1D2" w14:textId="77777777" w:rsidR="002037B0" w:rsidRDefault="00000000">
      <w:pPr>
        <w:spacing w:line="360" w:lineRule="auto"/>
        <w:ind w:firstLineChars="200" w:firstLine="481"/>
        <w:rPr>
          <w:rFonts w:asciiTheme="minorEastAsia" w:eastAsiaTheme="minorEastAsia" w:hAnsiTheme="minorEastAsia" w:hint="eastAsia"/>
          <w:lang w:eastAsia="zh-CN"/>
        </w:rPr>
      </w:pPr>
      <w:r>
        <w:rPr>
          <w:rFonts w:asciiTheme="minorEastAsia" w:eastAsiaTheme="minorEastAsia" w:hAnsiTheme="minorEastAsia"/>
          <w:w w:val="110"/>
          <w:lang w:eastAsia="zh-CN"/>
        </w:rPr>
        <w:t>……</w:t>
      </w:r>
    </w:p>
    <w:p w14:paraId="1F92D5F6" w14:textId="77777777" w:rsidR="002037B0" w:rsidRDefault="00000000">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5F26F956" w14:textId="77777777" w:rsidR="002037B0" w:rsidRDefault="00000000">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75383035" w14:textId="77777777" w:rsidR="002037B0" w:rsidRDefault="002037B0">
      <w:pPr>
        <w:pStyle w:val="af"/>
        <w:rPr>
          <w:rFonts w:asciiTheme="minorEastAsia" w:eastAsiaTheme="minorEastAsia" w:hAnsiTheme="minorEastAsia" w:hint="eastAsia"/>
          <w:lang w:eastAsia="zh-CN"/>
        </w:rPr>
      </w:pPr>
    </w:p>
    <w:p w14:paraId="079E448A" w14:textId="77777777" w:rsidR="002037B0" w:rsidRDefault="002037B0">
      <w:pPr>
        <w:pStyle w:val="af"/>
        <w:spacing w:before="8"/>
        <w:rPr>
          <w:rFonts w:asciiTheme="minorEastAsia" w:eastAsiaTheme="minorEastAsia" w:hAnsiTheme="minorEastAsia" w:hint="eastAsia"/>
          <w:sz w:val="19"/>
          <w:lang w:eastAsia="zh-CN"/>
        </w:rPr>
      </w:pPr>
    </w:p>
    <w:p w14:paraId="5DB8092B"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7844A8CF"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7D0D0681" w14:textId="77777777" w:rsidR="002037B0" w:rsidRDefault="00000000">
      <w:pPr>
        <w:pStyle w:val="af"/>
        <w:rPr>
          <w:rFonts w:asciiTheme="minorEastAsia" w:eastAsiaTheme="minorEastAsia" w:hAnsiTheme="minorEastAsia" w:hint="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65408" behindDoc="0" locked="0" layoutInCell="1" allowOverlap="1" wp14:anchorId="7501A241" wp14:editId="5ABA9E55">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w14:anchorId="238C7BCF" id="Line 13" o:spid="_x0000_s1026" style="position:absolute;z-index:251665408;visibility:visible;mso-wrap-style:square;mso-wrap-distance-left:0;mso-wrap-distance-top:0;mso-wrap-distance-right:0;mso-wrap-distance-bottom:0;mso-position-horizontal:absolute;mso-position-horizontal-relative:page;mso-position-vertical:absolute;mso-position-vertical-relative:text" from="79.65pt,17.2pt" to="526.9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" strokeweight=".48pt">
                <w10:wrap type="topAndBottom" anchorx="page"/>
              </v:line>
            </w:pict>
          </mc:Fallback>
        </mc:AlternateContent>
      </w:r>
    </w:p>
    <w:p w14:paraId="77BF860F" w14:textId="77777777" w:rsidR="002037B0" w:rsidRDefault="00000000">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0986EFC1" w14:textId="77777777" w:rsidR="002037B0" w:rsidRDefault="002037B0">
      <w:pPr>
        <w:spacing w:line="383" w:lineRule="exact"/>
        <w:rPr>
          <w:rFonts w:asciiTheme="minorEastAsia" w:eastAsiaTheme="minorEastAsia" w:hAnsiTheme="minorEastAsia" w:hint="eastAsia"/>
          <w:sz w:val="21"/>
          <w:lang w:eastAsia="zh-CN"/>
        </w:rPr>
        <w:sectPr w:rsidR="002037B0">
          <w:pgSz w:w="11910" w:h="16840"/>
          <w:pgMar w:top="1440" w:right="1797" w:bottom="1440" w:left="1797" w:header="879" w:footer="892" w:gutter="0"/>
          <w:cols w:space="720"/>
        </w:sectPr>
      </w:pPr>
    </w:p>
    <w:p w14:paraId="18A86DCC" w14:textId="77777777" w:rsidR="002037B0" w:rsidRDefault="002037B0">
      <w:pPr>
        <w:pStyle w:val="af"/>
        <w:spacing w:before="8"/>
        <w:rPr>
          <w:rFonts w:asciiTheme="minorEastAsia" w:eastAsiaTheme="minorEastAsia" w:hAnsiTheme="minorEastAsia" w:hint="eastAsia"/>
          <w:sz w:val="17"/>
          <w:lang w:eastAsia="zh-CN"/>
        </w:rPr>
      </w:pPr>
    </w:p>
    <w:p w14:paraId="1088E4CF" w14:textId="77777777" w:rsidR="002037B0" w:rsidRDefault="00000000">
      <w:pPr>
        <w:spacing w:line="461" w:lineRule="exact"/>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中小企业声明函（工程、服务）格式</w:t>
      </w:r>
    </w:p>
    <w:p w14:paraId="6EBE876D" w14:textId="77777777" w:rsidR="002037B0" w:rsidRDefault="002037B0">
      <w:pPr>
        <w:pStyle w:val="af"/>
        <w:spacing w:before="6"/>
        <w:rPr>
          <w:rFonts w:asciiTheme="minorEastAsia" w:eastAsiaTheme="minorEastAsia" w:hAnsiTheme="minorEastAsia" w:hint="eastAsia"/>
          <w:sz w:val="47"/>
          <w:lang w:eastAsia="zh-CN"/>
        </w:rPr>
      </w:pPr>
    </w:p>
    <w:p w14:paraId="1E5E6393" w14:textId="77777777" w:rsidR="002037B0" w:rsidRDefault="00000000">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61EC55D" w14:textId="77777777" w:rsidR="002037B0" w:rsidRDefault="00000000">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14:paraId="058634CA" w14:textId="77777777" w:rsidR="002037B0" w:rsidRDefault="00000000">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14:paraId="08A3DF1C" w14:textId="77777777" w:rsidR="002037B0" w:rsidRDefault="00000000">
      <w:pPr>
        <w:spacing w:line="360" w:lineRule="auto"/>
        <w:ind w:firstLineChars="200" w:firstLine="480"/>
        <w:rPr>
          <w:rFonts w:hint="eastAsia"/>
          <w:sz w:val="24"/>
          <w:szCs w:val="24"/>
          <w:lang w:eastAsia="zh-CN"/>
        </w:rPr>
      </w:pPr>
      <w:r>
        <w:rPr>
          <w:sz w:val="24"/>
          <w:szCs w:val="24"/>
          <w:lang w:eastAsia="zh-CN"/>
        </w:rPr>
        <w:t>……</w:t>
      </w:r>
    </w:p>
    <w:p w14:paraId="11B2F1B8" w14:textId="77777777" w:rsidR="002037B0" w:rsidRDefault="00000000">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18EFCA55" w14:textId="77777777" w:rsidR="002037B0" w:rsidRDefault="00000000">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4231D1FB" w14:textId="77777777" w:rsidR="002037B0" w:rsidRDefault="002037B0">
      <w:pPr>
        <w:pStyle w:val="af"/>
        <w:rPr>
          <w:rFonts w:asciiTheme="minorEastAsia" w:eastAsiaTheme="minorEastAsia" w:hAnsiTheme="minorEastAsia" w:hint="eastAsia"/>
          <w:lang w:eastAsia="zh-CN"/>
        </w:rPr>
      </w:pPr>
    </w:p>
    <w:p w14:paraId="0C515F61" w14:textId="77777777" w:rsidR="002037B0" w:rsidRDefault="002037B0">
      <w:pPr>
        <w:pStyle w:val="af"/>
        <w:spacing w:before="8"/>
        <w:rPr>
          <w:rFonts w:asciiTheme="minorEastAsia" w:eastAsiaTheme="minorEastAsia" w:hAnsiTheme="minorEastAsia" w:hint="eastAsia"/>
          <w:sz w:val="19"/>
          <w:lang w:eastAsia="zh-CN"/>
        </w:rPr>
      </w:pPr>
    </w:p>
    <w:p w14:paraId="28C4D3DF"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2200DE5E"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165F7326" w14:textId="77777777" w:rsidR="002037B0" w:rsidRDefault="00000000">
      <w:pPr>
        <w:pStyle w:val="af"/>
        <w:spacing w:before="7"/>
        <w:rPr>
          <w:rFonts w:asciiTheme="minorEastAsia" w:eastAsiaTheme="minorEastAsia" w:hAnsiTheme="minorEastAsia" w:hint="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6432" behindDoc="0" locked="0" layoutInCell="1" allowOverlap="1" wp14:anchorId="4459137F" wp14:editId="284DC934">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w14:anchorId="7CE5537B" id="Line 12" o:spid="_x0000_s1026" style="position:absolute;z-index:251666432;visibility:visible;mso-wrap-style:square;mso-wrap-distance-left:0;mso-wrap-distance-top:0;mso-wrap-distance-right:0;mso-wrap-distance-bottom:0;mso-position-horizontal:absolute;mso-position-horizontal-relative:page;mso-position-vertical:absolute;mso-position-vertical-relative:text" from="79.65pt,14.65pt" to="526.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" strokeweight=".48pt">
                <w10:wrap type="topAndBottom" anchorx="page"/>
              </v:line>
            </w:pict>
          </mc:Fallback>
        </mc:AlternateContent>
      </w:r>
    </w:p>
    <w:p w14:paraId="66D138B7" w14:textId="77777777" w:rsidR="002037B0" w:rsidRDefault="00000000">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0379C25D" w14:textId="77777777" w:rsidR="002037B0" w:rsidRDefault="002037B0">
      <w:pPr>
        <w:spacing w:line="383" w:lineRule="exact"/>
        <w:rPr>
          <w:rFonts w:asciiTheme="minorEastAsia" w:eastAsiaTheme="minorEastAsia" w:hAnsiTheme="minorEastAsia" w:hint="eastAsia"/>
          <w:sz w:val="21"/>
          <w:lang w:eastAsia="zh-CN"/>
        </w:rPr>
        <w:sectPr w:rsidR="002037B0">
          <w:pgSz w:w="11910" w:h="16840"/>
          <w:pgMar w:top="1440" w:right="1797" w:bottom="1440" w:left="1797" w:header="879" w:footer="892" w:gutter="0"/>
          <w:cols w:space="720"/>
        </w:sectPr>
      </w:pPr>
    </w:p>
    <w:p w14:paraId="71222341" w14:textId="77777777" w:rsidR="002037B0" w:rsidRDefault="00000000">
      <w:pPr>
        <w:spacing w:line="460" w:lineRule="exact"/>
        <w:ind w:left="2310"/>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残疾人福利性单位声明函格式</w:t>
      </w:r>
    </w:p>
    <w:p w14:paraId="45AF5AAA" w14:textId="77777777" w:rsidR="002037B0" w:rsidRDefault="002037B0">
      <w:pPr>
        <w:pStyle w:val="af"/>
        <w:rPr>
          <w:rFonts w:asciiTheme="minorEastAsia" w:eastAsiaTheme="minorEastAsia" w:hAnsiTheme="minorEastAsia" w:hint="eastAsia"/>
          <w:sz w:val="36"/>
          <w:lang w:eastAsia="zh-CN"/>
        </w:rPr>
      </w:pPr>
    </w:p>
    <w:p w14:paraId="733614E1" w14:textId="77777777" w:rsidR="002037B0" w:rsidRDefault="00000000">
      <w:pPr>
        <w:spacing w:line="360" w:lineRule="auto"/>
        <w:ind w:firstLineChars="200" w:firstLine="480"/>
        <w:rPr>
          <w:rFonts w:hint="eastAsia"/>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14:paraId="7CCBF5DE" w14:textId="77777777" w:rsidR="002037B0" w:rsidRDefault="00000000">
      <w:pPr>
        <w:spacing w:line="360" w:lineRule="auto"/>
        <w:ind w:firstLineChars="200" w:firstLine="480"/>
        <w:rPr>
          <w:rFonts w:hint="eastAsia"/>
          <w:sz w:val="24"/>
          <w:lang w:eastAsia="zh-CN"/>
        </w:rPr>
      </w:pPr>
      <w:r>
        <w:rPr>
          <w:sz w:val="24"/>
          <w:lang w:eastAsia="zh-CN"/>
        </w:rPr>
        <w:t>□</w:t>
      </w:r>
      <w:r>
        <w:rPr>
          <w:b/>
          <w:sz w:val="24"/>
          <w:lang w:eastAsia="zh-CN"/>
        </w:rPr>
        <w:t>不属于符合条件的残疾人福利性单位。</w:t>
      </w:r>
    </w:p>
    <w:p w14:paraId="37A448D9" w14:textId="77777777" w:rsidR="002037B0" w:rsidRDefault="00000000">
      <w:pPr>
        <w:spacing w:line="360" w:lineRule="auto"/>
        <w:ind w:firstLineChars="200" w:firstLine="480"/>
        <w:rPr>
          <w:rFonts w:hint="eastAsia"/>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14:paraId="348B88C5" w14:textId="77777777" w:rsidR="002037B0" w:rsidRDefault="00000000">
      <w:pPr>
        <w:spacing w:line="360" w:lineRule="auto"/>
        <w:ind w:firstLineChars="200" w:firstLine="482"/>
        <w:rPr>
          <w:rFonts w:hint="eastAsia"/>
          <w:b/>
          <w:sz w:val="24"/>
          <w:lang w:eastAsia="zh-CN"/>
        </w:rPr>
      </w:pPr>
      <w:r>
        <w:rPr>
          <w:b/>
          <w:sz w:val="24"/>
          <w:lang w:eastAsia="zh-CN"/>
        </w:rPr>
        <w:t>本单位对上述声明的真实性负责。如有虚假，将依法承担相应责任。</w:t>
      </w:r>
    </w:p>
    <w:p w14:paraId="680AC288" w14:textId="77777777" w:rsidR="002037B0" w:rsidRDefault="002037B0">
      <w:pPr>
        <w:pStyle w:val="af"/>
        <w:rPr>
          <w:rFonts w:asciiTheme="minorEastAsia" w:eastAsiaTheme="minorEastAsia" w:hAnsiTheme="minorEastAsia" w:hint="eastAsia"/>
          <w:lang w:eastAsia="zh-CN"/>
        </w:rPr>
      </w:pPr>
    </w:p>
    <w:p w14:paraId="7FD5DADB" w14:textId="77777777" w:rsidR="002037B0" w:rsidRDefault="002037B0">
      <w:pPr>
        <w:pStyle w:val="af"/>
        <w:rPr>
          <w:rFonts w:asciiTheme="minorEastAsia" w:eastAsiaTheme="minorEastAsia" w:hAnsiTheme="minorEastAsia" w:hint="eastAsia"/>
          <w:lang w:eastAsia="zh-CN"/>
        </w:rPr>
      </w:pPr>
    </w:p>
    <w:p w14:paraId="4A3A02A3" w14:textId="77777777" w:rsidR="002037B0" w:rsidRDefault="002037B0">
      <w:pPr>
        <w:pStyle w:val="af"/>
        <w:rPr>
          <w:rFonts w:asciiTheme="minorEastAsia" w:eastAsiaTheme="minorEastAsia" w:hAnsiTheme="minorEastAsia" w:hint="eastAsia"/>
          <w:lang w:eastAsia="zh-CN"/>
        </w:rPr>
      </w:pPr>
    </w:p>
    <w:p w14:paraId="2E840374" w14:textId="77777777" w:rsidR="002037B0" w:rsidRDefault="002037B0">
      <w:pPr>
        <w:pStyle w:val="af"/>
        <w:rPr>
          <w:rFonts w:asciiTheme="minorEastAsia" w:eastAsiaTheme="minorEastAsia" w:hAnsiTheme="minorEastAsia" w:hint="eastAsia"/>
          <w:lang w:eastAsia="zh-CN"/>
        </w:rPr>
      </w:pPr>
    </w:p>
    <w:p w14:paraId="1985439F"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287FF35E" w14:textId="77777777" w:rsidR="002037B0" w:rsidRDefault="00000000">
      <w:pPr>
        <w:pStyle w:val="af"/>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4FA8375D" w14:textId="77777777" w:rsidR="002037B0" w:rsidRDefault="00000000">
      <w:pPr>
        <w:widowControl/>
        <w:autoSpaceDE/>
        <w:autoSpaceDN/>
        <w:rPr>
          <w:rFonts w:hint="eastAsia"/>
          <w:sz w:val="24"/>
          <w:szCs w:val="24"/>
          <w:u w:val="single"/>
          <w:lang w:eastAsia="zh-CN"/>
        </w:rPr>
      </w:pPr>
      <w:r>
        <w:rPr>
          <w:u w:val="single"/>
          <w:lang w:eastAsia="zh-CN"/>
        </w:rPr>
        <w:br w:type="page"/>
      </w:r>
    </w:p>
    <w:p w14:paraId="0360B8F0" w14:textId="77777777" w:rsidR="002037B0" w:rsidRDefault="00000000">
      <w:pPr>
        <w:pStyle w:val="5"/>
        <w:rPr>
          <w:rFonts w:hint="eastAsia"/>
          <w:sz w:val="24"/>
          <w:lang w:eastAsia="zh-CN"/>
        </w:rPr>
      </w:pPr>
      <w:r>
        <w:rPr>
          <w:rFonts w:hint="eastAsia"/>
          <w:sz w:val="24"/>
          <w:lang w:eastAsia="zh-CN"/>
        </w:rPr>
        <w:lastRenderedPageBreak/>
        <w:t xml:space="preserve">2-1-2  </w:t>
      </w:r>
      <w:r>
        <w:rPr>
          <w:sz w:val="24"/>
          <w:lang w:eastAsia="zh-CN"/>
        </w:rPr>
        <w:t>拟分包情况说明及分包意向协议说明：</w:t>
      </w:r>
    </w:p>
    <w:p w14:paraId="30A393F9" w14:textId="77777777" w:rsidR="002037B0" w:rsidRDefault="00000000">
      <w:pPr>
        <w:spacing w:line="360" w:lineRule="auto"/>
        <w:rPr>
          <w:rFonts w:hint="eastAsia"/>
          <w:sz w:val="24"/>
          <w:lang w:eastAsia="zh-CN"/>
        </w:rPr>
      </w:pPr>
      <w:r>
        <w:rPr>
          <w:sz w:val="24"/>
          <w:lang w:eastAsia="zh-CN"/>
        </w:rPr>
        <w:t>如本项目（包）允许分包，且供应商拟进行分包时，</w:t>
      </w:r>
    </w:p>
    <w:p w14:paraId="0E70878F" w14:textId="77777777" w:rsidR="002037B0" w:rsidRDefault="00000000">
      <w:pPr>
        <w:spacing w:line="360" w:lineRule="auto"/>
        <w:rPr>
          <w:rFonts w:hint="eastAsia"/>
          <w:sz w:val="24"/>
          <w:lang w:eastAsia="zh-CN"/>
        </w:rPr>
      </w:pPr>
      <w:r>
        <w:rPr>
          <w:sz w:val="24"/>
          <w:lang w:eastAsia="zh-CN"/>
        </w:rPr>
        <w:t>（1）响应文件中须提供《拟分包情况说明》，否则</w:t>
      </w:r>
      <w:r>
        <w:rPr>
          <w:b/>
          <w:sz w:val="24"/>
          <w:lang w:eastAsia="zh-CN"/>
        </w:rPr>
        <w:t>响应无效</w:t>
      </w:r>
      <w:r>
        <w:rPr>
          <w:sz w:val="24"/>
          <w:lang w:eastAsia="zh-CN"/>
        </w:rPr>
        <w:t>；</w:t>
      </w:r>
    </w:p>
    <w:p w14:paraId="0E0D3319" w14:textId="77777777" w:rsidR="002037B0" w:rsidRDefault="00000000">
      <w:pPr>
        <w:spacing w:line="360" w:lineRule="auto"/>
        <w:rPr>
          <w:rFonts w:hint="eastAsia"/>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14:paraId="2B6DF7C3" w14:textId="77777777" w:rsidR="002037B0" w:rsidRDefault="00000000">
      <w:pPr>
        <w:spacing w:line="360" w:lineRule="auto"/>
        <w:ind w:leftChars="257" w:left="565"/>
        <w:rPr>
          <w:rFonts w:hint="eastAsia"/>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14:paraId="34C6B7BA" w14:textId="77777777" w:rsidR="002037B0" w:rsidRDefault="00000000">
      <w:pPr>
        <w:spacing w:line="360" w:lineRule="auto"/>
        <w:ind w:leftChars="257" w:left="565"/>
        <w:rPr>
          <w:rFonts w:hint="eastAsia"/>
          <w:sz w:val="24"/>
          <w:lang w:eastAsia="zh-CN"/>
        </w:rPr>
      </w:pPr>
      <w:r>
        <w:rPr>
          <w:rFonts w:hint="eastAsia"/>
          <w:b/>
          <w:sz w:val="24"/>
          <w:lang w:eastAsia="zh-CN"/>
        </w:rPr>
        <w:t>B.</w:t>
      </w:r>
      <w:r>
        <w:rPr>
          <w:sz w:val="24"/>
          <w:lang w:eastAsia="zh-CN"/>
        </w:rPr>
        <w:t>供应商通过分包方式满足中小企业政策要求的。</w:t>
      </w:r>
    </w:p>
    <w:p w14:paraId="468323C6" w14:textId="77777777" w:rsidR="002037B0" w:rsidRDefault="002037B0">
      <w:pPr>
        <w:spacing w:line="360" w:lineRule="auto"/>
        <w:ind w:firstLineChars="200" w:firstLine="480"/>
        <w:rPr>
          <w:rFonts w:hint="eastAsia"/>
          <w:sz w:val="24"/>
          <w:lang w:eastAsia="zh-CN"/>
        </w:rPr>
      </w:pPr>
    </w:p>
    <w:p w14:paraId="30004E87" w14:textId="77777777" w:rsidR="002037B0" w:rsidRDefault="002037B0">
      <w:pPr>
        <w:rPr>
          <w:rFonts w:asciiTheme="minorEastAsia" w:eastAsiaTheme="minorEastAsia" w:hAnsiTheme="minorEastAsia" w:hint="eastAsia"/>
          <w:lang w:eastAsia="zh-CN"/>
        </w:rPr>
        <w:sectPr w:rsidR="002037B0">
          <w:footerReference w:type="default" r:id="rId22"/>
          <w:pgSz w:w="11910" w:h="16840"/>
          <w:pgMar w:top="1440" w:right="1797" w:bottom="1440" w:left="1797" w:header="879" w:footer="892" w:gutter="0"/>
          <w:cols w:space="720"/>
        </w:sectPr>
      </w:pPr>
    </w:p>
    <w:p w14:paraId="16D16497" w14:textId="77777777" w:rsidR="002037B0" w:rsidRDefault="00000000">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拟分包情况说明</w:t>
      </w:r>
    </w:p>
    <w:p w14:paraId="7A0CBCA2" w14:textId="77777777" w:rsidR="002037B0" w:rsidRDefault="00000000">
      <w:pPr>
        <w:spacing w:line="360" w:lineRule="auto"/>
        <w:rPr>
          <w:rFonts w:hint="eastAsia"/>
          <w:sz w:val="24"/>
          <w:lang w:eastAsia="zh-CN"/>
        </w:rPr>
      </w:pPr>
      <w:r>
        <w:rPr>
          <w:sz w:val="24"/>
          <w:lang w:eastAsia="zh-CN"/>
        </w:rPr>
        <w:t>致：</w:t>
      </w:r>
      <w:r>
        <w:rPr>
          <w:sz w:val="24"/>
          <w:u w:val="single"/>
          <w:lang w:eastAsia="zh-CN"/>
        </w:rPr>
        <w:t>（采购人或采购代理机构）</w:t>
      </w:r>
    </w:p>
    <w:p w14:paraId="55AD9381" w14:textId="77777777" w:rsidR="002037B0" w:rsidRDefault="00000000">
      <w:pPr>
        <w:spacing w:line="360" w:lineRule="auto"/>
        <w:ind w:firstLineChars="177" w:firstLine="425"/>
        <w:rPr>
          <w:rFonts w:hint="eastAsia"/>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14:paraId="7F00910E" w14:textId="77777777" w:rsidR="002037B0" w:rsidRDefault="002037B0">
      <w:pPr>
        <w:pStyle w:val="af"/>
        <w:spacing w:before="7"/>
        <w:rPr>
          <w:rFonts w:asciiTheme="minorEastAsia" w:eastAsiaTheme="minorEastAsia" w:hAnsiTheme="minorEastAsia" w:hint="eastAsia"/>
          <w:sz w:val="5"/>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2037B0" w14:paraId="47D5F6C5" w14:textId="77777777">
        <w:trPr>
          <w:trHeight w:hRule="exact" w:val="943"/>
        </w:trPr>
        <w:tc>
          <w:tcPr>
            <w:tcW w:w="423" w:type="dxa"/>
            <w:vAlign w:val="center"/>
          </w:tcPr>
          <w:p w14:paraId="53C9B414" w14:textId="77777777" w:rsidR="002037B0" w:rsidRDefault="00000000">
            <w:pPr>
              <w:jc w:val="center"/>
              <w:rPr>
                <w:rFonts w:hint="eastAsia"/>
              </w:rPr>
            </w:pPr>
            <w:proofErr w:type="spellStart"/>
            <w:r>
              <w:t>序号</w:t>
            </w:r>
            <w:proofErr w:type="spellEnd"/>
          </w:p>
        </w:tc>
        <w:tc>
          <w:tcPr>
            <w:tcW w:w="1189" w:type="dxa"/>
            <w:vAlign w:val="center"/>
          </w:tcPr>
          <w:p w14:paraId="7C0E55FA" w14:textId="77777777" w:rsidR="002037B0" w:rsidRDefault="00000000">
            <w:pPr>
              <w:jc w:val="center"/>
              <w:rPr>
                <w:rFonts w:hint="eastAsia"/>
                <w:lang w:eastAsia="zh-CN"/>
              </w:rPr>
            </w:pPr>
            <w:proofErr w:type="spellStart"/>
            <w:r>
              <w:t>分包承担</w:t>
            </w:r>
            <w:proofErr w:type="spellEnd"/>
          </w:p>
          <w:p w14:paraId="4D055B8B" w14:textId="77777777" w:rsidR="002037B0" w:rsidRDefault="00000000">
            <w:pPr>
              <w:jc w:val="center"/>
              <w:rPr>
                <w:rFonts w:hint="eastAsia"/>
              </w:rPr>
            </w:pPr>
            <w:proofErr w:type="spellStart"/>
            <w:r>
              <w:t>主体名称</w:t>
            </w:r>
            <w:proofErr w:type="spellEnd"/>
          </w:p>
        </w:tc>
        <w:tc>
          <w:tcPr>
            <w:tcW w:w="1399" w:type="dxa"/>
            <w:vAlign w:val="center"/>
          </w:tcPr>
          <w:p w14:paraId="6195C9EC" w14:textId="77777777" w:rsidR="002037B0" w:rsidRDefault="00000000">
            <w:pPr>
              <w:jc w:val="center"/>
              <w:rPr>
                <w:rFonts w:hint="eastAsia"/>
                <w:lang w:eastAsia="zh-CN"/>
              </w:rPr>
            </w:pPr>
            <w:r>
              <w:rPr>
                <w:lang w:eastAsia="zh-CN"/>
              </w:rPr>
              <w:t>分包承担</w:t>
            </w:r>
          </w:p>
          <w:p w14:paraId="4A704830" w14:textId="77777777" w:rsidR="002037B0" w:rsidRDefault="00000000">
            <w:pPr>
              <w:jc w:val="center"/>
              <w:rPr>
                <w:rFonts w:hint="eastAsia"/>
                <w:lang w:eastAsia="zh-CN"/>
              </w:rPr>
            </w:pPr>
            <w:r>
              <w:rPr>
                <w:lang w:eastAsia="zh-CN"/>
              </w:rPr>
              <w:t>主体类型</w:t>
            </w:r>
          </w:p>
          <w:p w14:paraId="508E3107" w14:textId="77777777" w:rsidR="002037B0" w:rsidRDefault="00000000">
            <w:pPr>
              <w:jc w:val="center"/>
              <w:rPr>
                <w:rFonts w:hint="eastAsia"/>
                <w:lang w:eastAsia="zh-CN"/>
              </w:rPr>
            </w:pPr>
            <w:r>
              <w:rPr>
                <w:lang w:eastAsia="zh-CN"/>
              </w:rPr>
              <w:t>（选择）</w:t>
            </w:r>
          </w:p>
        </w:tc>
        <w:tc>
          <w:tcPr>
            <w:tcW w:w="1041" w:type="dxa"/>
            <w:vAlign w:val="center"/>
          </w:tcPr>
          <w:p w14:paraId="79FBC057" w14:textId="77777777" w:rsidR="002037B0" w:rsidRDefault="00000000">
            <w:pPr>
              <w:jc w:val="center"/>
              <w:rPr>
                <w:rFonts w:hint="eastAsia"/>
              </w:rPr>
            </w:pPr>
            <w:proofErr w:type="spellStart"/>
            <w:r>
              <w:t>资质等级</w:t>
            </w:r>
            <w:proofErr w:type="spellEnd"/>
          </w:p>
        </w:tc>
        <w:tc>
          <w:tcPr>
            <w:tcW w:w="1444" w:type="dxa"/>
            <w:vAlign w:val="center"/>
          </w:tcPr>
          <w:p w14:paraId="4A0ED1E6" w14:textId="77777777" w:rsidR="002037B0" w:rsidRDefault="00000000">
            <w:pPr>
              <w:jc w:val="center"/>
              <w:rPr>
                <w:rFonts w:hint="eastAsia"/>
                <w:lang w:eastAsia="zh-CN"/>
              </w:rPr>
            </w:pPr>
            <w:proofErr w:type="spellStart"/>
            <w:r>
              <w:t>拟分包</w:t>
            </w:r>
            <w:proofErr w:type="spellEnd"/>
          </w:p>
          <w:p w14:paraId="35974DFB" w14:textId="77777777" w:rsidR="002037B0" w:rsidRDefault="00000000">
            <w:pPr>
              <w:jc w:val="center"/>
              <w:rPr>
                <w:rFonts w:hint="eastAsia"/>
              </w:rPr>
            </w:pPr>
            <w:proofErr w:type="spellStart"/>
            <w:r>
              <w:t>合同内容</w:t>
            </w:r>
            <w:proofErr w:type="spellEnd"/>
          </w:p>
        </w:tc>
        <w:tc>
          <w:tcPr>
            <w:tcW w:w="1385" w:type="dxa"/>
            <w:vAlign w:val="center"/>
          </w:tcPr>
          <w:p w14:paraId="08975F78" w14:textId="77777777" w:rsidR="002037B0" w:rsidRDefault="00000000">
            <w:pPr>
              <w:jc w:val="center"/>
              <w:rPr>
                <w:rFonts w:hint="eastAsia"/>
                <w:lang w:eastAsia="zh-CN"/>
              </w:rPr>
            </w:pPr>
            <w:r>
              <w:rPr>
                <w:lang w:eastAsia="zh-CN"/>
              </w:rPr>
              <w:t>拟分包</w:t>
            </w:r>
          </w:p>
          <w:p w14:paraId="3236246F" w14:textId="77777777" w:rsidR="002037B0" w:rsidRDefault="00000000">
            <w:pPr>
              <w:jc w:val="center"/>
              <w:rPr>
                <w:rFonts w:hint="eastAsia"/>
                <w:lang w:eastAsia="zh-CN"/>
              </w:rPr>
            </w:pPr>
            <w:r>
              <w:rPr>
                <w:lang w:eastAsia="zh-CN"/>
              </w:rPr>
              <w:t>合同金额</w:t>
            </w:r>
          </w:p>
          <w:p w14:paraId="622085BF" w14:textId="77777777" w:rsidR="002037B0" w:rsidRDefault="00000000">
            <w:pPr>
              <w:jc w:val="center"/>
              <w:rPr>
                <w:rFonts w:hint="eastAsia"/>
                <w:lang w:eastAsia="zh-CN"/>
              </w:rPr>
            </w:pPr>
            <w:r>
              <w:rPr>
                <w:lang w:eastAsia="zh-CN"/>
              </w:rPr>
              <w:t>（人民币元）</w:t>
            </w:r>
          </w:p>
        </w:tc>
        <w:tc>
          <w:tcPr>
            <w:tcW w:w="1445" w:type="dxa"/>
            <w:vAlign w:val="center"/>
          </w:tcPr>
          <w:p w14:paraId="14B7DEE9" w14:textId="77777777" w:rsidR="002037B0" w:rsidRDefault="00000000">
            <w:pPr>
              <w:jc w:val="center"/>
              <w:rPr>
                <w:rFonts w:hint="eastAsia"/>
                <w:lang w:eastAsia="zh-CN"/>
              </w:rPr>
            </w:pPr>
            <w:r>
              <w:rPr>
                <w:lang w:eastAsia="zh-CN"/>
              </w:rPr>
              <w:t>占该采购包</w:t>
            </w:r>
          </w:p>
          <w:p w14:paraId="6CEF410C" w14:textId="77777777" w:rsidR="002037B0" w:rsidRDefault="00000000">
            <w:pPr>
              <w:jc w:val="center"/>
              <w:rPr>
                <w:rFonts w:hint="eastAsia"/>
                <w:b/>
                <w:lang w:eastAsia="zh-CN"/>
              </w:rPr>
            </w:pPr>
            <w:r>
              <w:rPr>
                <w:b/>
                <w:lang w:eastAsia="zh-CN"/>
              </w:rPr>
              <w:t>合同金额的</w:t>
            </w:r>
          </w:p>
          <w:p w14:paraId="319F503D" w14:textId="77777777" w:rsidR="002037B0" w:rsidRDefault="00000000">
            <w:pPr>
              <w:jc w:val="center"/>
              <w:rPr>
                <w:rFonts w:hint="eastAsia"/>
                <w:lang w:eastAsia="zh-CN"/>
              </w:rPr>
            </w:pPr>
            <w:r>
              <w:rPr>
                <w:lang w:eastAsia="zh-CN"/>
              </w:rPr>
              <w:t>比例（%）</w:t>
            </w:r>
          </w:p>
        </w:tc>
      </w:tr>
      <w:tr w:rsidR="002037B0" w14:paraId="25A0AD99" w14:textId="77777777">
        <w:trPr>
          <w:trHeight w:hRule="exact" w:val="944"/>
        </w:trPr>
        <w:tc>
          <w:tcPr>
            <w:tcW w:w="423" w:type="dxa"/>
            <w:vAlign w:val="center"/>
          </w:tcPr>
          <w:p w14:paraId="7668CFC3" w14:textId="77777777" w:rsidR="002037B0" w:rsidRDefault="00000000">
            <w:pPr>
              <w:jc w:val="center"/>
              <w:rPr>
                <w:rFonts w:hint="eastAsia"/>
              </w:rPr>
            </w:pPr>
            <w:r>
              <w:t>1</w:t>
            </w:r>
          </w:p>
        </w:tc>
        <w:tc>
          <w:tcPr>
            <w:tcW w:w="1189" w:type="dxa"/>
            <w:vAlign w:val="center"/>
          </w:tcPr>
          <w:p w14:paraId="2DF750C5" w14:textId="77777777" w:rsidR="002037B0" w:rsidRDefault="002037B0">
            <w:pPr>
              <w:jc w:val="center"/>
              <w:rPr>
                <w:rFonts w:hint="eastAsia"/>
              </w:rPr>
            </w:pPr>
          </w:p>
        </w:tc>
        <w:tc>
          <w:tcPr>
            <w:tcW w:w="1399" w:type="dxa"/>
            <w:vAlign w:val="center"/>
          </w:tcPr>
          <w:p w14:paraId="03E262D2" w14:textId="77777777" w:rsidR="002037B0" w:rsidRDefault="00000000">
            <w:pPr>
              <w:jc w:val="center"/>
              <w:rPr>
                <w:rFonts w:hint="eastAsia"/>
                <w:lang w:eastAsia="zh-CN"/>
              </w:rPr>
            </w:pPr>
            <w:r>
              <w:rPr>
                <w:lang w:eastAsia="zh-CN"/>
              </w:rPr>
              <w:t>□中型企业</w:t>
            </w:r>
          </w:p>
          <w:p w14:paraId="1EF5D02F" w14:textId="77777777" w:rsidR="002037B0" w:rsidRDefault="00000000">
            <w:pPr>
              <w:jc w:val="center"/>
              <w:rPr>
                <w:rFonts w:hint="eastAsia"/>
                <w:lang w:eastAsia="zh-CN"/>
              </w:rPr>
            </w:pPr>
            <w:r>
              <w:rPr>
                <w:lang w:eastAsia="zh-CN"/>
              </w:rPr>
              <w:t>□小微企业</w:t>
            </w:r>
          </w:p>
          <w:p w14:paraId="57404FE6" w14:textId="77777777" w:rsidR="002037B0" w:rsidRDefault="00000000">
            <w:pPr>
              <w:jc w:val="center"/>
              <w:rPr>
                <w:rFonts w:hint="eastAsia"/>
                <w:lang w:eastAsia="zh-CN"/>
              </w:rPr>
            </w:pPr>
            <w:r>
              <w:rPr>
                <w:lang w:eastAsia="zh-CN"/>
              </w:rPr>
              <w:t>□其他</w:t>
            </w:r>
          </w:p>
        </w:tc>
        <w:tc>
          <w:tcPr>
            <w:tcW w:w="1041" w:type="dxa"/>
            <w:vAlign w:val="center"/>
          </w:tcPr>
          <w:p w14:paraId="59460691" w14:textId="77777777" w:rsidR="002037B0" w:rsidRDefault="002037B0">
            <w:pPr>
              <w:jc w:val="center"/>
              <w:rPr>
                <w:rFonts w:hint="eastAsia"/>
                <w:lang w:eastAsia="zh-CN"/>
              </w:rPr>
            </w:pPr>
          </w:p>
        </w:tc>
        <w:tc>
          <w:tcPr>
            <w:tcW w:w="1444" w:type="dxa"/>
            <w:vAlign w:val="center"/>
          </w:tcPr>
          <w:p w14:paraId="6E76C49C" w14:textId="77777777" w:rsidR="002037B0" w:rsidRDefault="002037B0">
            <w:pPr>
              <w:jc w:val="center"/>
              <w:rPr>
                <w:rFonts w:hint="eastAsia"/>
                <w:lang w:eastAsia="zh-CN"/>
              </w:rPr>
            </w:pPr>
          </w:p>
        </w:tc>
        <w:tc>
          <w:tcPr>
            <w:tcW w:w="1385" w:type="dxa"/>
            <w:vAlign w:val="center"/>
          </w:tcPr>
          <w:p w14:paraId="5D619001" w14:textId="77777777" w:rsidR="002037B0" w:rsidRDefault="002037B0">
            <w:pPr>
              <w:jc w:val="center"/>
              <w:rPr>
                <w:rFonts w:hint="eastAsia"/>
                <w:lang w:eastAsia="zh-CN"/>
              </w:rPr>
            </w:pPr>
          </w:p>
        </w:tc>
        <w:tc>
          <w:tcPr>
            <w:tcW w:w="1445" w:type="dxa"/>
            <w:vAlign w:val="center"/>
          </w:tcPr>
          <w:p w14:paraId="02DE4F9B" w14:textId="77777777" w:rsidR="002037B0" w:rsidRDefault="002037B0">
            <w:pPr>
              <w:jc w:val="center"/>
              <w:rPr>
                <w:rFonts w:hint="eastAsia"/>
                <w:lang w:eastAsia="zh-CN"/>
              </w:rPr>
            </w:pPr>
          </w:p>
        </w:tc>
      </w:tr>
      <w:tr w:rsidR="002037B0" w14:paraId="51301043" w14:textId="77777777">
        <w:trPr>
          <w:trHeight w:hRule="exact" w:val="944"/>
        </w:trPr>
        <w:tc>
          <w:tcPr>
            <w:tcW w:w="423" w:type="dxa"/>
            <w:vAlign w:val="center"/>
          </w:tcPr>
          <w:p w14:paraId="20309A95" w14:textId="77777777" w:rsidR="002037B0" w:rsidRDefault="00000000">
            <w:pPr>
              <w:jc w:val="center"/>
              <w:rPr>
                <w:rFonts w:hint="eastAsia"/>
              </w:rPr>
            </w:pPr>
            <w:r>
              <w:t>2</w:t>
            </w:r>
          </w:p>
        </w:tc>
        <w:tc>
          <w:tcPr>
            <w:tcW w:w="1189" w:type="dxa"/>
            <w:vAlign w:val="center"/>
          </w:tcPr>
          <w:p w14:paraId="03A70200" w14:textId="77777777" w:rsidR="002037B0" w:rsidRDefault="002037B0">
            <w:pPr>
              <w:jc w:val="center"/>
              <w:rPr>
                <w:rFonts w:hint="eastAsia"/>
              </w:rPr>
            </w:pPr>
          </w:p>
        </w:tc>
        <w:tc>
          <w:tcPr>
            <w:tcW w:w="1399" w:type="dxa"/>
            <w:vAlign w:val="center"/>
          </w:tcPr>
          <w:p w14:paraId="3904727F" w14:textId="77777777" w:rsidR="002037B0" w:rsidRDefault="00000000">
            <w:pPr>
              <w:jc w:val="center"/>
              <w:rPr>
                <w:rFonts w:hint="eastAsia"/>
                <w:lang w:eastAsia="zh-CN"/>
              </w:rPr>
            </w:pPr>
            <w:r>
              <w:rPr>
                <w:lang w:eastAsia="zh-CN"/>
              </w:rPr>
              <w:t>□中型企业</w:t>
            </w:r>
          </w:p>
          <w:p w14:paraId="7AA94A53" w14:textId="77777777" w:rsidR="002037B0" w:rsidRDefault="00000000">
            <w:pPr>
              <w:jc w:val="center"/>
              <w:rPr>
                <w:rFonts w:hint="eastAsia"/>
                <w:lang w:eastAsia="zh-CN"/>
              </w:rPr>
            </w:pPr>
            <w:r>
              <w:rPr>
                <w:lang w:eastAsia="zh-CN"/>
              </w:rPr>
              <w:t>□小微企业</w:t>
            </w:r>
          </w:p>
          <w:p w14:paraId="4B954A56" w14:textId="77777777" w:rsidR="002037B0" w:rsidRDefault="00000000">
            <w:pPr>
              <w:jc w:val="center"/>
              <w:rPr>
                <w:rFonts w:hint="eastAsia"/>
                <w:lang w:eastAsia="zh-CN"/>
              </w:rPr>
            </w:pPr>
            <w:r>
              <w:rPr>
                <w:lang w:eastAsia="zh-CN"/>
              </w:rPr>
              <w:t>□其他</w:t>
            </w:r>
          </w:p>
        </w:tc>
        <w:tc>
          <w:tcPr>
            <w:tcW w:w="1041" w:type="dxa"/>
            <w:vAlign w:val="center"/>
          </w:tcPr>
          <w:p w14:paraId="3951AC92" w14:textId="77777777" w:rsidR="002037B0" w:rsidRDefault="002037B0">
            <w:pPr>
              <w:jc w:val="center"/>
              <w:rPr>
                <w:rFonts w:hint="eastAsia"/>
                <w:lang w:eastAsia="zh-CN"/>
              </w:rPr>
            </w:pPr>
          </w:p>
        </w:tc>
        <w:tc>
          <w:tcPr>
            <w:tcW w:w="1444" w:type="dxa"/>
            <w:vAlign w:val="center"/>
          </w:tcPr>
          <w:p w14:paraId="0D562307" w14:textId="77777777" w:rsidR="002037B0" w:rsidRDefault="002037B0">
            <w:pPr>
              <w:jc w:val="center"/>
              <w:rPr>
                <w:rFonts w:hint="eastAsia"/>
                <w:lang w:eastAsia="zh-CN"/>
              </w:rPr>
            </w:pPr>
          </w:p>
        </w:tc>
        <w:tc>
          <w:tcPr>
            <w:tcW w:w="1385" w:type="dxa"/>
            <w:vAlign w:val="center"/>
          </w:tcPr>
          <w:p w14:paraId="3C8A69AF" w14:textId="77777777" w:rsidR="002037B0" w:rsidRDefault="002037B0">
            <w:pPr>
              <w:jc w:val="center"/>
              <w:rPr>
                <w:rFonts w:hint="eastAsia"/>
                <w:lang w:eastAsia="zh-CN"/>
              </w:rPr>
            </w:pPr>
          </w:p>
        </w:tc>
        <w:tc>
          <w:tcPr>
            <w:tcW w:w="1445" w:type="dxa"/>
            <w:vAlign w:val="center"/>
          </w:tcPr>
          <w:p w14:paraId="25052383" w14:textId="77777777" w:rsidR="002037B0" w:rsidRDefault="002037B0">
            <w:pPr>
              <w:jc w:val="center"/>
              <w:rPr>
                <w:rFonts w:hint="eastAsia"/>
                <w:lang w:eastAsia="zh-CN"/>
              </w:rPr>
            </w:pPr>
          </w:p>
        </w:tc>
      </w:tr>
      <w:tr w:rsidR="002037B0" w14:paraId="1130260C" w14:textId="77777777">
        <w:trPr>
          <w:trHeight w:hRule="exact" w:val="630"/>
        </w:trPr>
        <w:tc>
          <w:tcPr>
            <w:tcW w:w="423" w:type="dxa"/>
            <w:vAlign w:val="center"/>
          </w:tcPr>
          <w:p w14:paraId="3BECB29B" w14:textId="77777777" w:rsidR="002037B0" w:rsidRDefault="00000000">
            <w:pPr>
              <w:jc w:val="center"/>
              <w:rPr>
                <w:rFonts w:hint="eastAsia"/>
              </w:rPr>
            </w:pPr>
            <w:r>
              <w:t>…</w:t>
            </w:r>
          </w:p>
        </w:tc>
        <w:tc>
          <w:tcPr>
            <w:tcW w:w="1189" w:type="dxa"/>
            <w:vAlign w:val="center"/>
          </w:tcPr>
          <w:p w14:paraId="028CBD1A" w14:textId="77777777" w:rsidR="002037B0" w:rsidRDefault="002037B0">
            <w:pPr>
              <w:jc w:val="center"/>
              <w:rPr>
                <w:rFonts w:hint="eastAsia"/>
              </w:rPr>
            </w:pPr>
          </w:p>
        </w:tc>
        <w:tc>
          <w:tcPr>
            <w:tcW w:w="1399" w:type="dxa"/>
            <w:vAlign w:val="center"/>
          </w:tcPr>
          <w:p w14:paraId="6C3F4B49" w14:textId="77777777" w:rsidR="002037B0" w:rsidRDefault="002037B0">
            <w:pPr>
              <w:jc w:val="center"/>
              <w:rPr>
                <w:rFonts w:hint="eastAsia"/>
              </w:rPr>
            </w:pPr>
          </w:p>
        </w:tc>
        <w:tc>
          <w:tcPr>
            <w:tcW w:w="1041" w:type="dxa"/>
            <w:vAlign w:val="center"/>
          </w:tcPr>
          <w:p w14:paraId="53381C3E" w14:textId="77777777" w:rsidR="002037B0" w:rsidRDefault="002037B0">
            <w:pPr>
              <w:jc w:val="center"/>
              <w:rPr>
                <w:rFonts w:hint="eastAsia"/>
              </w:rPr>
            </w:pPr>
          </w:p>
        </w:tc>
        <w:tc>
          <w:tcPr>
            <w:tcW w:w="1444" w:type="dxa"/>
            <w:vAlign w:val="center"/>
          </w:tcPr>
          <w:p w14:paraId="2AA05682" w14:textId="77777777" w:rsidR="002037B0" w:rsidRDefault="002037B0">
            <w:pPr>
              <w:jc w:val="center"/>
              <w:rPr>
                <w:rFonts w:hint="eastAsia"/>
              </w:rPr>
            </w:pPr>
          </w:p>
        </w:tc>
        <w:tc>
          <w:tcPr>
            <w:tcW w:w="1385" w:type="dxa"/>
            <w:vAlign w:val="center"/>
          </w:tcPr>
          <w:p w14:paraId="642386DA" w14:textId="77777777" w:rsidR="002037B0" w:rsidRDefault="002037B0">
            <w:pPr>
              <w:jc w:val="center"/>
              <w:rPr>
                <w:rFonts w:hint="eastAsia"/>
              </w:rPr>
            </w:pPr>
          </w:p>
        </w:tc>
        <w:tc>
          <w:tcPr>
            <w:tcW w:w="1445" w:type="dxa"/>
            <w:vAlign w:val="center"/>
          </w:tcPr>
          <w:p w14:paraId="41F939EE" w14:textId="77777777" w:rsidR="002037B0" w:rsidRDefault="002037B0">
            <w:pPr>
              <w:jc w:val="center"/>
              <w:rPr>
                <w:rFonts w:hint="eastAsia"/>
              </w:rPr>
            </w:pPr>
          </w:p>
        </w:tc>
      </w:tr>
      <w:tr w:rsidR="002037B0" w14:paraId="7068DBCD" w14:textId="77777777">
        <w:trPr>
          <w:trHeight w:hRule="exact" w:val="630"/>
        </w:trPr>
        <w:tc>
          <w:tcPr>
            <w:tcW w:w="5496" w:type="dxa"/>
            <w:gridSpan w:val="5"/>
            <w:vAlign w:val="center"/>
          </w:tcPr>
          <w:p w14:paraId="7F3051E1" w14:textId="77777777" w:rsidR="002037B0" w:rsidRDefault="00000000">
            <w:pPr>
              <w:jc w:val="center"/>
              <w:rPr>
                <w:rFonts w:hint="eastAsia"/>
              </w:rPr>
            </w:pPr>
            <w:proofErr w:type="spellStart"/>
            <w:r>
              <w:t>合计</w:t>
            </w:r>
            <w:proofErr w:type="spellEnd"/>
            <w:r>
              <w:t>：</w:t>
            </w:r>
          </w:p>
        </w:tc>
        <w:tc>
          <w:tcPr>
            <w:tcW w:w="1385" w:type="dxa"/>
            <w:vAlign w:val="center"/>
          </w:tcPr>
          <w:p w14:paraId="7BC2156D" w14:textId="77777777" w:rsidR="002037B0" w:rsidRDefault="002037B0">
            <w:pPr>
              <w:jc w:val="center"/>
              <w:rPr>
                <w:rFonts w:hint="eastAsia"/>
              </w:rPr>
            </w:pPr>
          </w:p>
        </w:tc>
        <w:tc>
          <w:tcPr>
            <w:tcW w:w="1445" w:type="dxa"/>
            <w:vAlign w:val="center"/>
          </w:tcPr>
          <w:p w14:paraId="5FBCFDFE" w14:textId="77777777" w:rsidR="002037B0" w:rsidRDefault="002037B0">
            <w:pPr>
              <w:jc w:val="center"/>
              <w:rPr>
                <w:rFonts w:hint="eastAsia"/>
              </w:rPr>
            </w:pPr>
          </w:p>
        </w:tc>
      </w:tr>
    </w:tbl>
    <w:p w14:paraId="01C54236" w14:textId="77777777" w:rsidR="002037B0" w:rsidRDefault="002037B0">
      <w:pPr>
        <w:pStyle w:val="af"/>
        <w:spacing w:before="8"/>
        <w:rPr>
          <w:rFonts w:asciiTheme="minorEastAsia" w:eastAsiaTheme="minorEastAsia" w:hAnsiTheme="minorEastAsia" w:hint="eastAsia"/>
          <w:sz w:val="28"/>
        </w:rPr>
      </w:pPr>
    </w:p>
    <w:p w14:paraId="0789B31D" w14:textId="77777777" w:rsidR="002037B0" w:rsidRDefault="00000000">
      <w:pPr>
        <w:pStyle w:val="af"/>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48A91A6E" w14:textId="77777777" w:rsidR="002037B0" w:rsidRDefault="00000000">
      <w:pPr>
        <w:pStyle w:val="af"/>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1A67D5F4" w14:textId="77777777" w:rsidR="002037B0" w:rsidRDefault="00000000">
      <w:pPr>
        <w:spacing w:line="360" w:lineRule="auto"/>
        <w:ind w:firstLineChars="177" w:firstLine="425"/>
        <w:rPr>
          <w:rFonts w:hint="eastAsia"/>
          <w:sz w:val="24"/>
          <w:lang w:eastAsia="zh-CN"/>
        </w:rPr>
      </w:pPr>
      <w:r>
        <w:rPr>
          <w:sz w:val="24"/>
          <w:lang w:eastAsia="zh-CN"/>
        </w:rPr>
        <w:t>注：</w:t>
      </w:r>
    </w:p>
    <w:p w14:paraId="1C87C0B1" w14:textId="77777777" w:rsidR="002037B0" w:rsidRDefault="00000000">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14:paraId="1EF811FB" w14:textId="77777777" w:rsidR="002037B0" w:rsidRDefault="00000000">
      <w:pPr>
        <w:spacing w:line="360" w:lineRule="auto"/>
        <w:ind w:firstLineChars="177" w:firstLine="425"/>
        <w:rPr>
          <w:rFonts w:hint="eastAsia"/>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14:paraId="2DD68F32" w14:textId="77777777" w:rsidR="002037B0" w:rsidRDefault="00000000">
      <w:pPr>
        <w:spacing w:line="360" w:lineRule="auto"/>
        <w:ind w:firstLineChars="177" w:firstLine="425"/>
        <w:rPr>
          <w:rFonts w:hint="eastAsia"/>
          <w:sz w:val="24"/>
          <w:lang w:eastAsia="zh-CN"/>
        </w:rPr>
      </w:pPr>
      <w:r>
        <w:rPr>
          <w:sz w:val="24"/>
          <w:lang w:eastAsia="zh-CN"/>
        </w:rPr>
        <w:t>（3）如本采购文件《供应商须知资料表》载明本项目分包承担主体应具备</w:t>
      </w:r>
      <w:r>
        <w:rPr>
          <w:sz w:val="24"/>
          <w:lang w:eastAsia="zh-CN"/>
        </w:rPr>
        <w:lastRenderedPageBreak/>
        <w:t>的相应资质条件，则供应商须在本表中列明分包承担主体的资质等级，并后附资质证书电子件，否则</w:t>
      </w:r>
      <w:r>
        <w:rPr>
          <w:b/>
          <w:sz w:val="24"/>
          <w:lang w:eastAsia="zh-CN"/>
        </w:rPr>
        <w:t>响应无效</w:t>
      </w:r>
      <w:r>
        <w:rPr>
          <w:sz w:val="24"/>
          <w:lang w:eastAsia="zh-CN"/>
        </w:rPr>
        <w:t>。</w:t>
      </w:r>
    </w:p>
    <w:p w14:paraId="1B402FCF" w14:textId="77777777" w:rsidR="002037B0" w:rsidRDefault="002037B0">
      <w:pPr>
        <w:rPr>
          <w:rFonts w:asciiTheme="minorEastAsia" w:eastAsiaTheme="minorEastAsia" w:hAnsiTheme="minorEastAsia" w:hint="eastAsia"/>
          <w:lang w:eastAsia="zh-CN"/>
        </w:rPr>
        <w:sectPr w:rsidR="002037B0">
          <w:pgSz w:w="11910" w:h="16840"/>
          <w:pgMar w:top="1440" w:right="1797" w:bottom="1440" w:left="1797" w:header="879" w:footer="892" w:gutter="0"/>
          <w:cols w:space="720"/>
        </w:sectPr>
      </w:pPr>
    </w:p>
    <w:p w14:paraId="0876C5FC" w14:textId="77777777" w:rsidR="002037B0" w:rsidRDefault="00000000">
      <w:pPr>
        <w:spacing w:line="460" w:lineRule="exact"/>
        <w:ind w:left="2310"/>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分包意向协议（实质性格式）</w:t>
      </w:r>
    </w:p>
    <w:p w14:paraId="4F960759" w14:textId="77777777" w:rsidR="002037B0" w:rsidRDefault="00000000">
      <w:pPr>
        <w:spacing w:line="360" w:lineRule="auto"/>
        <w:rPr>
          <w:rFonts w:hint="eastAsia"/>
          <w:sz w:val="24"/>
          <w:lang w:eastAsia="zh-CN"/>
        </w:rPr>
      </w:pPr>
      <w:r>
        <w:rPr>
          <w:sz w:val="24"/>
          <w:lang w:eastAsia="zh-CN"/>
        </w:rPr>
        <w:t>甲方（供应商）：</w:t>
      </w:r>
      <w:r>
        <w:rPr>
          <w:rFonts w:hint="eastAsia"/>
          <w:sz w:val="24"/>
          <w:u w:val="single"/>
          <w:lang w:eastAsia="zh-CN"/>
        </w:rPr>
        <w:t xml:space="preserve">             </w:t>
      </w:r>
    </w:p>
    <w:p w14:paraId="49A4C104" w14:textId="77777777" w:rsidR="002037B0" w:rsidRDefault="00000000">
      <w:pPr>
        <w:spacing w:line="360" w:lineRule="auto"/>
        <w:rPr>
          <w:rFonts w:hint="eastAsia"/>
          <w:sz w:val="24"/>
          <w:lang w:eastAsia="zh-CN"/>
        </w:rPr>
      </w:pPr>
      <w:r>
        <w:rPr>
          <w:sz w:val="24"/>
          <w:lang w:eastAsia="zh-CN"/>
        </w:rPr>
        <w:t>乙方（拟分包单位）</w:t>
      </w:r>
      <w:r>
        <w:rPr>
          <w:rFonts w:hint="eastAsia"/>
          <w:sz w:val="24"/>
          <w:u w:val="single"/>
          <w:lang w:eastAsia="zh-CN"/>
        </w:rPr>
        <w:t xml:space="preserve">             </w:t>
      </w:r>
    </w:p>
    <w:p w14:paraId="508D8E91" w14:textId="77777777" w:rsidR="002037B0" w:rsidRDefault="00000000">
      <w:pPr>
        <w:spacing w:line="360" w:lineRule="auto"/>
        <w:rPr>
          <w:rFonts w:hint="eastAsia"/>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14:paraId="61A341E4" w14:textId="77777777" w:rsidR="002037B0" w:rsidRDefault="00000000">
      <w:pPr>
        <w:spacing w:line="360" w:lineRule="auto"/>
        <w:rPr>
          <w:rFonts w:hint="eastAsia"/>
          <w:sz w:val="24"/>
          <w:lang w:eastAsia="zh-CN"/>
        </w:rPr>
      </w:pPr>
      <w:r>
        <w:rPr>
          <w:sz w:val="24"/>
          <w:lang w:eastAsia="zh-CN"/>
        </w:rPr>
        <w:t>1.分包内容：</w:t>
      </w:r>
      <w:r>
        <w:rPr>
          <w:rFonts w:hint="eastAsia"/>
          <w:sz w:val="24"/>
          <w:u w:val="single"/>
          <w:lang w:eastAsia="zh-CN"/>
        </w:rPr>
        <w:t xml:space="preserve">       </w:t>
      </w:r>
      <w:r>
        <w:rPr>
          <w:sz w:val="24"/>
          <w:lang w:eastAsia="zh-CN"/>
        </w:rPr>
        <w:t>。</w:t>
      </w:r>
    </w:p>
    <w:p w14:paraId="4F23B346" w14:textId="77777777" w:rsidR="002037B0" w:rsidRDefault="00000000">
      <w:pPr>
        <w:spacing w:line="360" w:lineRule="auto"/>
        <w:rPr>
          <w:rFonts w:hint="eastAsia"/>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14:paraId="27A17067" w14:textId="77777777" w:rsidR="002037B0" w:rsidRDefault="00000000">
      <w:pPr>
        <w:spacing w:line="360" w:lineRule="auto"/>
        <w:rPr>
          <w:rFonts w:hint="eastAsia"/>
          <w:sz w:val="24"/>
          <w:lang w:eastAsia="zh-CN"/>
        </w:rPr>
      </w:pPr>
      <w:r>
        <w:rPr>
          <w:sz w:val="24"/>
          <w:lang w:eastAsia="zh-CN"/>
        </w:rPr>
        <w:t>本协议自各方盖章之日起生效，如甲方未在该项目（采购包）成交，本协议自动终止。</w:t>
      </w:r>
    </w:p>
    <w:p w14:paraId="7761EF70" w14:textId="77777777" w:rsidR="002037B0" w:rsidRDefault="002037B0">
      <w:pPr>
        <w:pStyle w:val="af"/>
        <w:rPr>
          <w:rFonts w:asciiTheme="minorEastAsia" w:eastAsiaTheme="minorEastAsia" w:hAnsiTheme="minorEastAsia" w:hint="eastAsia"/>
          <w:sz w:val="20"/>
          <w:lang w:eastAsia="zh-CN"/>
        </w:rPr>
      </w:pPr>
    </w:p>
    <w:p w14:paraId="032B9B98" w14:textId="77777777" w:rsidR="002037B0" w:rsidRDefault="00000000">
      <w:pPr>
        <w:pStyle w:val="af"/>
        <w:tabs>
          <w:tab w:val="left" w:pos="2924"/>
          <w:tab w:val="left" w:pos="5391"/>
          <w:tab w:val="left" w:pos="7724"/>
        </w:tabs>
        <w:spacing w:before="194"/>
        <w:ind w:left="591"/>
        <w:rPr>
          <w:rFonts w:hint="eastAsia"/>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14:paraId="3AFCCC18" w14:textId="77777777" w:rsidR="002037B0" w:rsidRDefault="002037B0">
      <w:pPr>
        <w:pStyle w:val="af"/>
        <w:rPr>
          <w:rFonts w:asciiTheme="minorEastAsia" w:eastAsiaTheme="minorEastAsia" w:hAnsiTheme="minorEastAsia" w:hint="eastAsia"/>
          <w:sz w:val="20"/>
          <w:lang w:eastAsia="zh-CN"/>
        </w:rPr>
      </w:pPr>
    </w:p>
    <w:p w14:paraId="0F2E7F34" w14:textId="77777777" w:rsidR="002037B0" w:rsidRDefault="002037B0">
      <w:pPr>
        <w:pStyle w:val="af"/>
        <w:spacing w:before="9"/>
        <w:rPr>
          <w:rFonts w:asciiTheme="minorEastAsia" w:eastAsiaTheme="minorEastAsia" w:hAnsiTheme="minorEastAsia" w:hint="eastAsia"/>
          <w:sz w:val="26"/>
          <w:lang w:eastAsia="zh-CN"/>
        </w:rPr>
      </w:pPr>
    </w:p>
    <w:p w14:paraId="05D2A724" w14:textId="77777777" w:rsidR="002037B0" w:rsidRDefault="00000000">
      <w:pPr>
        <w:pStyle w:val="af"/>
        <w:tabs>
          <w:tab w:val="left" w:pos="6673"/>
          <w:tab w:val="left" w:pos="7633"/>
          <w:tab w:val="left" w:pos="8593"/>
        </w:tabs>
        <w:spacing w:before="33"/>
        <w:ind w:left="5233"/>
        <w:rPr>
          <w:rFonts w:asciiTheme="minorEastAsia" w:eastAsiaTheme="minorEastAsia" w:hAnsiTheme="minorEastAsia" w:hint="eastAsia"/>
          <w:lang w:eastAsia="zh-CN"/>
        </w:rPr>
      </w:pPr>
      <w:r>
        <w:rPr>
          <w:lang w:eastAsia="zh-CN"/>
        </w:rPr>
        <w:t>日 期：</w:t>
      </w:r>
      <w:r>
        <w:rPr>
          <w:rFonts w:hint="eastAsia"/>
          <w:u w:val="single"/>
          <w:lang w:eastAsia="zh-CN"/>
        </w:rPr>
        <w:t xml:space="preserve">               </w:t>
      </w:r>
    </w:p>
    <w:p w14:paraId="7D62BADC" w14:textId="77777777" w:rsidR="002037B0" w:rsidRDefault="002037B0">
      <w:pPr>
        <w:pStyle w:val="af"/>
        <w:rPr>
          <w:rFonts w:asciiTheme="minorEastAsia" w:eastAsiaTheme="minorEastAsia" w:hAnsiTheme="minorEastAsia" w:hint="eastAsia"/>
          <w:sz w:val="26"/>
          <w:lang w:eastAsia="zh-CN"/>
        </w:rPr>
      </w:pPr>
    </w:p>
    <w:p w14:paraId="4FA77F42" w14:textId="77777777" w:rsidR="002037B0" w:rsidRDefault="00000000">
      <w:pPr>
        <w:spacing w:line="360" w:lineRule="auto"/>
        <w:ind w:firstLineChars="177" w:firstLine="425"/>
        <w:rPr>
          <w:rFonts w:hint="eastAsia"/>
          <w:sz w:val="24"/>
          <w:lang w:eastAsia="zh-CN"/>
        </w:rPr>
      </w:pPr>
      <w:r>
        <w:rPr>
          <w:sz w:val="24"/>
          <w:lang w:eastAsia="zh-CN"/>
        </w:rPr>
        <w:t>注：</w:t>
      </w:r>
    </w:p>
    <w:p w14:paraId="67C9F232" w14:textId="77777777" w:rsidR="002037B0" w:rsidRDefault="00000000">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14:paraId="495D6598" w14:textId="77777777" w:rsidR="002037B0" w:rsidRDefault="00000000">
      <w:pPr>
        <w:spacing w:line="360" w:lineRule="auto"/>
        <w:ind w:firstLineChars="177" w:firstLine="425"/>
        <w:rPr>
          <w:rFonts w:hint="eastAsia"/>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14:paraId="1F0F549C" w14:textId="77777777" w:rsidR="002037B0" w:rsidRDefault="002037B0">
      <w:pPr>
        <w:spacing w:line="338" w:lineRule="auto"/>
        <w:rPr>
          <w:rFonts w:asciiTheme="minorEastAsia" w:eastAsiaTheme="minorEastAsia" w:hAnsiTheme="minorEastAsia" w:hint="eastAsia"/>
          <w:lang w:eastAsia="zh-CN"/>
        </w:rPr>
        <w:sectPr w:rsidR="002037B0">
          <w:pgSz w:w="11910" w:h="16840"/>
          <w:pgMar w:top="1440" w:right="1797" w:bottom="1440" w:left="1797" w:header="879" w:footer="892" w:gutter="0"/>
          <w:cols w:space="720"/>
        </w:sectPr>
      </w:pPr>
    </w:p>
    <w:p w14:paraId="2A2D96BA" w14:textId="77777777" w:rsidR="002037B0" w:rsidRDefault="00000000">
      <w:pPr>
        <w:pStyle w:val="5"/>
        <w:rPr>
          <w:rFonts w:hint="eastAsia"/>
          <w:sz w:val="24"/>
          <w:lang w:eastAsia="zh-CN"/>
        </w:rPr>
      </w:pPr>
      <w:r>
        <w:rPr>
          <w:rFonts w:hint="eastAsia"/>
          <w:sz w:val="24"/>
          <w:lang w:eastAsia="zh-CN"/>
        </w:rPr>
        <w:lastRenderedPageBreak/>
        <w:t xml:space="preserve">2-2 </w:t>
      </w:r>
      <w:r>
        <w:rPr>
          <w:sz w:val="24"/>
          <w:lang w:eastAsia="zh-CN"/>
        </w:rPr>
        <w:t>其它落实政府采购政策的资格要求（如有）</w:t>
      </w:r>
    </w:p>
    <w:p w14:paraId="31FC1DEF" w14:textId="77777777" w:rsidR="002037B0" w:rsidRDefault="002037B0">
      <w:pPr>
        <w:pStyle w:val="5"/>
        <w:rPr>
          <w:rFonts w:hint="eastAsia"/>
          <w:sz w:val="24"/>
          <w:lang w:eastAsia="zh-CN"/>
        </w:rPr>
        <w:sectPr w:rsidR="002037B0">
          <w:pgSz w:w="11910" w:h="16840"/>
          <w:pgMar w:top="1440" w:right="1797" w:bottom="1440" w:left="1797" w:header="879" w:footer="892" w:gutter="0"/>
          <w:cols w:space="720"/>
        </w:sectPr>
      </w:pPr>
    </w:p>
    <w:p w14:paraId="301534CA" w14:textId="77777777" w:rsidR="002037B0" w:rsidRDefault="00000000">
      <w:pPr>
        <w:pStyle w:val="4"/>
        <w:numPr>
          <w:ilvl w:val="0"/>
          <w:numId w:val="115"/>
        </w:numPr>
        <w:rPr>
          <w:rFonts w:hint="eastAsia"/>
          <w:i w:val="0"/>
          <w:lang w:eastAsia="zh-CN"/>
        </w:rPr>
      </w:pPr>
      <w:r>
        <w:rPr>
          <w:i w:val="0"/>
          <w:lang w:eastAsia="zh-CN"/>
        </w:rPr>
        <w:lastRenderedPageBreak/>
        <w:t>本项目的特定资格要求（如有）</w:t>
      </w:r>
    </w:p>
    <w:p w14:paraId="3896F07E" w14:textId="77777777" w:rsidR="002037B0" w:rsidRDefault="00000000">
      <w:pPr>
        <w:pStyle w:val="5"/>
        <w:spacing w:afterLines="100" w:after="240" w:line="377" w:lineRule="auto"/>
        <w:rPr>
          <w:rFonts w:hint="eastAsia"/>
          <w:sz w:val="24"/>
          <w:lang w:eastAsia="zh-CN"/>
        </w:rPr>
      </w:pPr>
      <w:r>
        <w:rPr>
          <w:rFonts w:hint="eastAsia"/>
          <w:sz w:val="24"/>
          <w:lang w:eastAsia="zh-CN"/>
        </w:rPr>
        <w:t xml:space="preserve">3-1 </w:t>
      </w:r>
      <w:r>
        <w:rPr>
          <w:sz w:val="24"/>
          <w:lang w:eastAsia="zh-CN"/>
        </w:rPr>
        <w:t>联合协议（如有）</w:t>
      </w:r>
    </w:p>
    <w:p w14:paraId="1194D3B7" w14:textId="77777777" w:rsidR="002037B0" w:rsidRDefault="00000000">
      <w:pPr>
        <w:jc w:val="center"/>
        <w:rPr>
          <w:rFonts w:hint="eastAsia"/>
          <w:b/>
          <w:sz w:val="36"/>
          <w:lang w:eastAsia="zh-CN"/>
        </w:rPr>
      </w:pPr>
      <w:r>
        <w:rPr>
          <w:b/>
          <w:sz w:val="32"/>
          <w:lang w:eastAsia="zh-CN"/>
        </w:rPr>
        <w:t>联合协议</w:t>
      </w:r>
    </w:p>
    <w:p w14:paraId="158AC0F7" w14:textId="77777777" w:rsidR="002037B0" w:rsidRDefault="002037B0">
      <w:pPr>
        <w:pStyle w:val="af"/>
        <w:spacing w:before="11"/>
        <w:rPr>
          <w:rFonts w:asciiTheme="minorEastAsia" w:eastAsiaTheme="minorEastAsia" w:hAnsiTheme="minorEastAsia" w:hint="eastAsia"/>
          <w:sz w:val="15"/>
          <w:lang w:eastAsia="zh-CN"/>
        </w:rPr>
      </w:pPr>
    </w:p>
    <w:p w14:paraId="07198107" w14:textId="77777777" w:rsidR="002037B0" w:rsidRDefault="00000000">
      <w:pPr>
        <w:pStyle w:val="af"/>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hint="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14:paraId="78778CFB" w14:textId="77777777" w:rsidR="002037B0" w:rsidRDefault="00000000">
      <w:pPr>
        <w:pStyle w:val="af"/>
        <w:tabs>
          <w:tab w:val="left" w:pos="2101"/>
          <w:tab w:val="left" w:pos="3745"/>
          <w:tab w:val="left" w:pos="4909"/>
        </w:tabs>
        <w:spacing w:before="55" w:line="355" w:lineRule="auto"/>
        <w:ind w:left="901" w:right="111" w:hanging="600"/>
        <w:rPr>
          <w:rFonts w:asciiTheme="minorEastAsia" w:eastAsiaTheme="minorEastAsia" w:hAnsiTheme="minorEastAsia" w:hint="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14:paraId="1D68762B"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14:paraId="4B8A0233"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14:paraId="0883294F"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14:paraId="2AD479D1"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五、负责，具体工作范围、内容以响应文件及合同为准。</w:t>
      </w:r>
    </w:p>
    <w:p w14:paraId="345210A8"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六、负责，具体工作范围、内容以响应文件及合同为准。</w:t>
      </w:r>
    </w:p>
    <w:p w14:paraId="4B55CCAE"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七、负责（如有），具体工作范围、内容以响应文件及合同为准。</w:t>
      </w:r>
    </w:p>
    <w:p w14:paraId="359A0C46"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14:paraId="71D5A3D5"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2BFB0A62"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58CA0992"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59DE1A2D"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w:t>
      </w:r>
      <w:r>
        <w:rPr>
          <w:rFonts w:asciiTheme="minorEastAsia" w:eastAsiaTheme="minorEastAsia" w:hAnsiTheme="minorEastAsia"/>
          <w:lang w:eastAsia="zh-CN"/>
        </w:rPr>
        <w:lastRenderedPageBreak/>
        <w:t>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14:paraId="389F1F04"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14:paraId="4B75C128"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本协议自各方盖章后生效，采购合同履行完毕后自动失效。如未成交，本协议自动终止。</w:t>
      </w:r>
    </w:p>
    <w:p w14:paraId="7F7FFA2A" w14:textId="77777777" w:rsidR="002037B0" w:rsidRDefault="002037B0">
      <w:pPr>
        <w:spacing w:line="357" w:lineRule="auto"/>
        <w:rPr>
          <w:rFonts w:asciiTheme="minorEastAsia" w:eastAsiaTheme="minorEastAsia" w:hAnsiTheme="minorEastAsia" w:hint="eastAsia"/>
          <w:lang w:eastAsia="zh-CN"/>
        </w:rPr>
        <w:sectPr w:rsidR="002037B0">
          <w:pgSz w:w="11910" w:h="16840"/>
          <w:pgMar w:top="1440" w:right="1797" w:bottom="1440" w:left="1797" w:header="879" w:footer="892" w:gutter="0"/>
          <w:cols w:space="720"/>
        </w:sectPr>
      </w:pPr>
    </w:p>
    <w:p w14:paraId="6BAD06E8" w14:textId="77777777" w:rsidR="002037B0" w:rsidRDefault="002037B0">
      <w:pPr>
        <w:pStyle w:val="af"/>
        <w:spacing w:before="5"/>
        <w:rPr>
          <w:rFonts w:asciiTheme="minorEastAsia" w:eastAsiaTheme="minorEastAsia" w:hAnsiTheme="minorEastAsia" w:hint="eastAsia"/>
          <w:sz w:val="17"/>
          <w:lang w:eastAsia="zh-CN"/>
        </w:rPr>
      </w:pPr>
    </w:p>
    <w:p w14:paraId="67EED09D" w14:textId="77777777" w:rsidR="002037B0" w:rsidRDefault="00000000">
      <w:pPr>
        <w:pStyle w:val="af"/>
        <w:tabs>
          <w:tab w:val="left" w:pos="2084"/>
          <w:tab w:val="left" w:pos="3524"/>
        </w:tabs>
        <w:spacing w:before="34" w:line="355" w:lineRule="auto"/>
        <w:ind w:left="591"/>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4FC60B40" w14:textId="77777777" w:rsidR="002037B0" w:rsidRDefault="00000000">
      <w:pPr>
        <w:pStyle w:val="af"/>
        <w:tabs>
          <w:tab w:val="left" w:pos="2084"/>
          <w:tab w:val="left" w:pos="3294"/>
        </w:tabs>
        <w:spacing w:before="34" w:line="355" w:lineRule="auto"/>
        <w:ind w:left="591" w:right="1330" w:firstLine="9"/>
        <w:rPr>
          <w:rFonts w:asciiTheme="minorEastAsia" w:eastAsiaTheme="minorEastAsia" w:hAnsiTheme="minorEastAsia" w:hint="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14:paraId="7BAA6585" w14:textId="77777777" w:rsidR="002037B0" w:rsidRDefault="002037B0">
      <w:pPr>
        <w:pStyle w:val="af"/>
        <w:tabs>
          <w:tab w:val="left" w:pos="2084"/>
          <w:tab w:val="left" w:pos="3524"/>
        </w:tabs>
        <w:spacing w:before="34" w:line="355" w:lineRule="auto"/>
        <w:ind w:left="591"/>
        <w:rPr>
          <w:rFonts w:asciiTheme="minorEastAsia" w:eastAsiaTheme="minorEastAsia" w:hAnsiTheme="minorEastAsia" w:hint="eastAsia"/>
          <w:lang w:eastAsia="zh-CN"/>
        </w:rPr>
      </w:pPr>
    </w:p>
    <w:p w14:paraId="5305A643" w14:textId="77777777" w:rsidR="002037B0" w:rsidRDefault="00000000">
      <w:pPr>
        <w:pStyle w:val="af"/>
        <w:tabs>
          <w:tab w:val="left" w:pos="2094"/>
          <w:tab w:val="left" w:pos="3284"/>
        </w:tabs>
        <w:spacing w:before="186" w:line="357" w:lineRule="auto"/>
        <w:ind w:left="601" w:right="3354" w:hanging="10"/>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1AC8376D" w14:textId="77777777" w:rsidR="002037B0" w:rsidRDefault="00000000">
      <w:pPr>
        <w:pStyle w:val="af"/>
        <w:tabs>
          <w:tab w:val="left" w:pos="2094"/>
          <w:tab w:val="left" w:pos="3284"/>
        </w:tabs>
        <w:spacing w:before="186" w:line="357" w:lineRule="auto"/>
        <w:ind w:left="601" w:right="3354" w:hanging="10"/>
        <w:rPr>
          <w:rFonts w:asciiTheme="minorEastAsia" w:eastAsiaTheme="minorEastAsia" w:hAnsiTheme="minorEastAsia" w:hint="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14:paraId="0E031755" w14:textId="77777777" w:rsidR="002037B0" w:rsidRDefault="002037B0">
      <w:pPr>
        <w:pStyle w:val="af"/>
        <w:spacing w:before="11"/>
        <w:rPr>
          <w:rFonts w:asciiTheme="minorEastAsia" w:eastAsiaTheme="minorEastAsia" w:hAnsiTheme="minorEastAsia" w:hint="eastAsia"/>
          <w:sz w:val="22"/>
          <w:lang w:eastAsia="zh-CN"/>
        </w:rPr>
      </w:pPr>
    </w:p>
    <w:p w14:paraId="27A2DD57" w14:textId="77777777" w:rsidR="002037B0" w:rsidRDefault="00000000">
      <w:pPr>
        <w:pStyle w:val="af"/>
        <w:tabs>
          <w:tab w:val="left" w:pos="7033"/>
          <w:tab w:val="left" w:pos="7993"/>
          <w:tab w:val="left" w:pos="8953"/>
        </w:tabs>
        <w:spacing w:before="34"/>
        <w:jc w:val="right"/>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2E1214B2" w14:textId="77777777" w:rsidR="002037B0" w:rsidRDefault="002037B0">
      <w:pPr>
        <w:pStyle w:val="af"/>
        <w:rPr>
          <w:rFonts w:asciiTheme="minorEastAsia" w:eastAsiaTheme="minorEastAsia" w:hAnsiTheme="minorEastAsia" w:hint="eastAsia"/>
          <w:sz w:val="26"/>
          <w:lang w:eastAsia="zh-CN"/>
        </w:rPr>
      </w:pPr>
    </w:p>
    <w:p w14:paraId="06B0AC16" w14:textId="77777777" w:rsidR="002037B0" w:rsidRDefault="002037B0">
      <w:pPr>
        <w:pStyle w:val="af"/>
        <w:rPr>
          <w:rFonts w:asciiTheme="minorEastAsia" w:eastAsiaTheme="minorEastAsia" w:hAnsiTheme="minorEastAsia" w:hint="eastAsia"/>
          <w:sz w:val="26"/>
          <w:lang w:eastAsia="zh-CN"/>
        </w:rPr>
      </w:pPr>
    </w:p>
    <w:p w14:paraId="42C67D0B" w14:textId="77777777" w:rsidR="002037B0" w:rsidRDefault="002037B0">
      <w:pPr>
        <w:pStyle w:val="af"/>
        <w:rPr>
          <w:rFonts w:asciiTheme="minorEastAsia" w:eastAsiaTheme="minorEastAsia" w:hAnsiTheme="minorEastAsia" w:hint="eastAsia"/>
          <w:sz w:val="26"/>
          <w:lang w:eastAsia="zh-CN"/>
        </w:rPr>
      </w:pPr>
    </w:p>
    <w:p w14:paraId="53B7D98D" w14:textId="77777777" w:rsidR="002037B0" w:rsidRDefault="002037B0">
      <w:pPr>
        <w:pStyle w:val="af"/>
        <w:spacing w:before="11"/>
        <w:rPr>
          <w:rFonts w:asciiTheme="minorEastAsia" w:eastAsiaTheme="minorEastAsia" w:hAnsiTheme="minorEastAsia" w:hint="eastAsia"/>
          <w:sz w:val="29"/>
          <w:lang w:eastAsia="zh-CN"/>
        </w:rPr>
      </w:pPr>
    </w:p>
    <w:p w14:paraId="4F21C5CC"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注：</w:t>
      </w:r>
    </w:p>
    <w:p w14:paraId="5DADF933" w14:textId="77777777" w:rsidR="002037B0" w:rsidRDefault="00000000">
      <w:pPr>
        <w:pStyle w:val="af"/>
        <w:spacing w:before="38" w:line="357" w:lineRule="auto"/>
        <w:ind w:leftChars="106" w:left="423" w:right="110" w:hangingChars="79" w:hanging="19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14:paraId="763E0E6A" w14:textId="77777777" w:rsidR="002037B0" w:rsidRDefault="00000000">
      <w:pPr>
        <w:pStyle w:val="af"/>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14:paraId="45BBE022" w14:textId="77777777" w:rsidR="002037B0" w:rsidRDefault="002037B0">
      <w:pPr>
        <w:spacing w:line="889" w:lineRule="exact"/>
        <w:rPr>
          <w:rFonts w:asciiTheme="minorEastAsia" w:eastAsiaTheme="minorEastAsia" w:hAnsiTheme="minorEastAsia" w:hint="eastAsia"/>
          <w:sz w:val="24"/>
          <w:lang w:eastAsia="zh-CN"/>
        </w:rPr>
        <w:sectPr w:rsidR="002037B0">
          <w:type w:val="continuous"/>
          <w:pgSz w:w="11910" w:h="16840"/>
          <w:pgMar w:top="1440" w:right="1797" w:bottom="1440" w:left="1797" w:header="720" w:footer="720" w:gutter="0"/>
          <w:cols w:space="720"/>
        </w:sectPr>
      </w:pPr>
    </w:p>
    <w:p w14:paraId="53925A48" w14:textId="77777777" w:rsidR="002037B0" w:rsidRDefault="00000000">
      <w:pPr>
        <w:pStyle w:val="5"/>
        <w:spacing w:afterLines="100" w:after="240" w:line="377" w:lineRule="auto"/>
        <w:rPr>
          <w:rFonts w:hint="eastAsia"/>
          <w:sz w:val="24"/>
          <w:lang w:eastAsia="zh-CN"/>
        </w:rPr>
      </w:pPr>
      <w:r>
        <w:rPr>
          <w:rFonts w:hint="eastAsia"/>
          <w:sz w:val="24"/>
          <w:lang w:eastAsia="zh-CN"/>
        </w:rPr>
        <w:lastRenderedPageBreak/>
        <w:t xml:space="preserve">3-2 </w:t>
      </w:r>
      <w:r>
        <w:rPr>
          <w:sz w:val="24"/>
          <w:lang w:eastAsia="zh-CN"/>
        </w:rPr>
        <w:t>其他特定资格要求</w:t>
      </w:r>
    </w:p>
    <w:p w14:paraId="309E6582" w14:textId="77777777" w:rsidR="002037B0" w:rsidRDefault="00000000">
      <w:pPr>
        <w:widowControl/>
        <w:autoSpaceDE/>
        <w:autoSpaceDN/>
        <w:rPr>
          <w:rFonts w:hint="eastAsia"/>
          <w:lang w:eastAsia="zh-CN"/>
        </w:rPr>
      </w:pPr>
      <w:r>
        <w:rPr>
          <w:lang w:eastAsia="zh-CN"/>
        </w:rPr>
        <w:br w:type="page"/>
      </w:r>
    </w:p>
    <w:p w14:paraId="47A8EE8A" w14:textId="77777777" w:rsidR="002037B0" w:rsidRDefault="00000000">
      <w:pPr>
        <w:pStyle w:val="4"/>
        <w:numPr>
          <w:ilvl w:val="0"/>
          <w:numId w:val="115"/>
        </w:numPr>
        <w:rPr>
          <w:rFonts w:hint="eastAsia"/>
          <w:i w:val="0"/>
          <w:lang w:eastAsia="zh-CN"/>
        </w:rPr>
      </w:pPr>
      <w:r>
        <w:rPr>
          <w:i w:val="0"/>
          <w:lang w:eastAsia="zh-CN"/>
        </w:rPr>
        <w:lastRenderedPageBreak/>
        <w:t>磋商保证金凭证/交款单据电子件</w:t>
      </w:r>
      <w:r>
        <w:rPr>
          <w:rFonts w:hint="eastAsia"/>
          <w:color w:val="000000"/>
          <w:sz w:val="24"/>
          <w:szCs w:val="20"/>
          <w:lang w:eastAsia="zh-CN"/>
        </w:rPr>
        <w:t>（不适用时无须提交）</w:t>
      </w:r>
    </w:p>
    <w:p w14:paraId="36D3F475" w14:textId="77777777" w:rsidR="002037B0" w:rsidRDefault="00000000">
      <w:pPr>
        <w:widowControl/>
        <w:autoSpaceDE/>
        <w:autoSpaceDN/>
        <w:rPr>
          <w:rFonts w:hint="eastAsia"/>
          <w:lang w:eastAsia="zh-CN"/>
        </w:rPr>
      </w:pPr>
      <w:r>
        <w:rPr>
          <w:lang w:eastAsia="zh-CN"/>
        </w:rPr>
        <w:br w:type="page"/>
      </w:r>
    </w:p>
    <w:p w14:paraId="7C55FB8D" w14:textId="77777777" w:rsidR="002037B0" w:rsidRDefault="00000000">
      <w:pPr>
        <w:pStyle w:val="4"/>
        <w:numPr>
          <w:ilvl w:val="0"/>
          <w:numId w:val="115"/>
        </w:numPr>
        <w:rPr>
          <w:rFonts w:hint="eastAsia"/>
          <w:b/>
          <w:bCs/>
          <w:i w:val="0"/>
          <w:lang w:eastAsia="zh-CN"/>
        </w:rPr>
      </w:pPr>
      <w:r>
        <w:rPr>
          <w:b/>
          <w:bCs/>
          <w:i w:val="0"/>
          <w:lang w:eastAsia="zh-CN"/>
        </w:rPr>
        <w:lastRenderedPageBreak/>
        <w:t>响应书（实质性格式）</w:t>
      </w:r>
    </w:p>
    <w:p w14:paraId="09A04244" w14:textId="77777777" w:rsidR="002037B0" w:rsidRDefault="002037B0">
      <w:pPr>
        <w:pStyle w:val="af"/>
        <w:spacing w:before="5"/>
        <w:rPr>
          <w:rFonts w:asciiTheme="minorEastAsia" w:eastAsiaTheme="minorEastAsia" w:hAnsiTheme="minorEastAsia" w:hint="eastAsia"/>
          <w:sz w:val="21"/>
          <w:lang w:eastAsia="zh-CN"/>
        </w:rPr>
      </w:pPr>
    </w:p>
    <w:p w14:paraId="641AEFDC" w14:textId="77777777" w:rsidR="002037B0" w:rsidRDefault="00000000">
      <w:pPr>
        <w:jc w:val="center"/>
        <w:rPr>
          <w:rFonts w:hint="eastAsia"/>
          <w:b/>
          <w:sz w:val="32"/>
          <w:lang w:eastAsia="zh-CN"/>
        </w:rPr>
      </w:pPr>
      <w:r>
        <w:rPr>
          <w:b/>
          <w:sz w:val="32"/>
          <w:lang w:eastAsia="zh-CN"/>
        </w:rPr>
        <w:t>响应书</w:t>
      </w:r>
    </w:p>
    <w:p w14:paraId="7870BDDC" w14:textId="77777777" w:rsidR="002037B0" w:rsidRDefault="002037B0">
      <w:pPr>
        <w:pStyle w:val="af"/>
        <w:spacing w:before="1"/>
        <w:rPr>
          <w:rFonts w:asciiTheme="minorEastAsia" w:eastAsiaTheme="minorEastAsia" w:hAnsiTheme="minorEastAsia" w:hint="eastAsia"/>
          <w:sz w:val="17"/>
          <w:lang w:eastAsia="zh-CN"/>
        </w:rPr>
      </w:pPr>
    </w:p>
    <w:p w14:paraId="18309331" w14:textId="77777777" w:rsidR="002037B0" w:rsidRDefault="00000000">
      <w:pPr>
        <w:pStyle w:val="af"/>
        <w:spacing w:before="38" w:line="357" w:lineRule="auto"/>
        <w:ind w:right="110"/>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1A8B726E" w14:textId="77777777" w:rsidR="002037B0" w:rsidRDefault="00000000">
      <w:pPr>
        <w:pStyle w:val="af"/>
        <w:spacing w:before="38" w:line="357" w:lineRule="auto"/>
        <w:ind w:right="110" w:firstLineChars="177" w:firstLine="425"/>
        <w:rPr>
          <w:rFonts w:asciiTheme="minorEastAsia" w:eastAsiaTheme="minorEastAsia" w:hAnsiTheme="minorEastAsia" w:hint="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14:paraId="72B19F34" w14:textId="77777777" w:rsidR="002037B0" w:rsidRDefault="00000000">
      <w:pPr>
        <w:pStyle w:val="aff0"/>
        <w:numPr>
          <w:ilvl w:val="0"/>
          <w:numId w:val="116"/>
        </w:numPr>
        <w:rPr>
          <w:rFonts w:hint="eastAsia"/>
          <w:sz w:val="24"/>
          <w:szCs w:val="24"/>
          <w:lang w:eastAsia="zh-CN"/>
        </w:rPr>
      </w:pPr>
      <w:r>
        <w:rPr>
          <w:sz w:val="24"/>
          <w:szCs w:val="24"/>
          <w:lang w:eastAsia="zh-CN"/>
        </w:rPr>
        <w:t>我方已详细审查全部竞争性磋商文件，自愿参与磋商并承诺如下：</w:t>
      </w:r>
    </w:p>
    <w:p w14:paraId="23358567" w14:textId="77777777" w:rsidR="002037B0" w:rsidRDefault="00000000">
      <w:pPr>
        <w:pStyle w:val="af"/>
        <w:tabs>
          <w:tab w:val="left" w:pos="6464"/>
        </w:tabs>
        <w:spacing w:before="133"/>
        <w:ind w:left="284"/>
        <w:rPr>
          <w:rFonts w:asciiTheme="minorEastAsia" w:eastAsiaTheme="minorEastAsia" w:hAnsiTheme="minorEastAsia" w:hint="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14:paraId="574B8F77" w14:textId="77777777" w:rsidR="002037B0" w:rsidRDefault="00000000">
      <w:pPr>
        <w:pStyle w:val="af"/>
        <w:spacing w:before="131" w:line="336"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14:paraId="08CBBA46" w14:textId="77777777" w:rsidR="002037B0" w:rsidRDefault="00000000">
      <w:pPr>
        <w:pStyle w:val="af"/>
        <w:spacing w:before="55"/>
        <w:ind w:left="284"/>
        <w:rPr>
          <w:rFonts w:asciiTheme="minorEastAsia" w:eastAsiaTheme="minorEastAsia" w:hAnsiTheme="minorEastAsia" w:hint="eastAsia"/>
          <w:lang w:eastAsia="zh-CN"/>
        </w:rPr>
      </w:pPr>
      <w:r>
        <w:rPr>
          <w:rFonts w:asciiTheme="minorEastAsia" w:eastAsiaTheme="minorEastAsia" w:hAnsiTheme="minorEastAsia"/>
          <w:lang w:eastAsia="zh-CN"/>
        </w:rPr>
        <w:t>（3）我方已提供的全部文件资料是真实、准确的，并对此承担一切法律后果。</w:t>
      </w:r>
    </w:p>
    <w:p w14:paraId="0AB5D471" w14:textId="77777777" w:rsidR="002037B0" w:rsidRDefault="00000000">
      <w:pPr>
        <w:pStyle w:val="af"/>
        <w:spacing w:before="133" w:line="333"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14:paraId="7CA3B1B0" w14:textId="77777777" w:rsidR="002037B0" w:rsidRDefault="00000000">
      <w:pPr>
        <w:pStyle w:val="aff0"/>
        <w:numPr>
          <w:ilvl w:val="0"/>
          <w:numId w:val="116"/>
        </w:numPr>
        <w:rPr>
          <w:rFonts w:hint="eastAsia"/>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14:paraId="2EE4A772" w14:textId="77777777" w:rsidR="002037B0" w:rsidRDefault="00000000">
      <w:pPr>
        <w:pStyle w:val="af"/>
        <w:spacing w:before="131"/>
        <w:rPr>
          <w:rFonts w:asciiTheme="minorEastAsia" w:eastAsiaTheme="minorEastAsia" w:hAnsiTheme="minorEastAsia" w:hint="eastAsia"/>
          <w:lang w:eastAsia="zh-CN"/>
        </w:rPr>
      </w:pPr>
      <w:r>
        <w:rPr>
          <w:rFonts w:asciiTheme="minorEastAsia" w:eastAsiaTheme="minorEastAsia" w:hAnsiTheme="minorEastAsia"/>
          <w:lang w:eastAsia="zh-CN"/>
        </w:rPr>
        <w:t>与本磋商有关的一切正式往来信函请寄：</w:t>
      </w:r>
    </w:p>
    <w:p w14:paraId="14F899A8" w14:textId="77777777" w:rsidR="002037B0" w:rsidRDefault="002037B0">
      <w:pPr>
        <w:pStyle w:val="af"/>
        <w:rPr>
          <w:rFonts w:asciiTheme="minorEastAsia" w:eastAsiaTheme="minorEastAsia" w:hAnsiTheme="minorEastAsia" w:hint="eastAsia"/>
          <w:lang w:eastAsia="zh-CN"/>
        </w:rPr>
      </w:pPr>
    </w:p>
    <w:p w14:paraId="202B8252" w14:textId="77777777" w:rsidR="002037B0" w:rsidRDefault="002037B0">
      <w:pPr>
        <w:pStyle w:val="af"/>
        <w:spacing w:before="8"/>
        <w:rPr>
          <w:rFonts w:asciiTheme="minorEastAsia" w:eastAsiaTheme="minorEastAsia" w:hAnsiTheme="minorEastAsia" w:hint="eastAsia"/>
          <w:sz w:val="19"/>
          <w:lang w:eastAsia="zh-CN"/>
        </w:rPr>
      </w:pPr>
    </w:p>
    <w:p w14:paraId="403357C9" w14:textId="77777777" w:rsidR="002037B0" w:rsidRDefault="00000000">
      <w:pPr>
        <w:pStyle w:val="af"/>
        <w:tabs>
          <w:tab w:val="left" w:pos="4741"/>
          <w:tab w:val="left" w:pos="5341"/>
          <w:tab w:val="left" w:pos="8634"/>
        </w:tabs>
        <w:spacing w:before="1"/>
        <w:ind w:left="541"/>
        <w:rPr>
          <w:rFonts w:asciiTheme="minorEastAsia" w:eastAsiaTheme="minorEastAsia" w:hAnsiTheme="minorEastAsia" w:hint="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14:paraId="0CBB8540" w14:textId="77777777" w:rsidR="002037B0" w:rsidRDefault="00000000">
      <w:pPr>
        <w:pStyle w:val="af"/>
        <w:tabs>
          <w:tab w:val="left" w:pos="4741"/>
          <w:tab w:val="left" w:pos="8754"/>
        </w:tabs>
        <w:spacing w:before="154"/>
        <w:ind w:left="541"/>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14:paraId="10F3A9D1" w14:textId="77777777" w:rsidR="002037B0" w:rsidRDefault="002037B0">
      <w:pPr>
        <w:pStyle w:val="af"/>
        <w:rPr>
          <w:rFonts w:asciiTheme="minorEastAsia" w:eastAsiaTheme="minorEastAsia" w:hAnsiTheme="minorEastAsia" w:hint="eastAsia"/>
          <w:sz w:val="20"/>
          <w:lang w:eastAsia="zh-CN"/>
        </w:rPr>
      </w:pPr>
    </w:p>
    <w:p w14:paraId="6EC667ED" w14:textId="77777777" w:rsidR="002037B0" w:rsidRDefault="002037B0">
      <w:pPr>
        <w:pStyle w:val="af"/>
        <w:rPr>
          <w:rFonts w:asciiTheme="minorEastAsia" w:eastAsiaTheme="minorEastAsia" w:hAnsiTheme="minorEastAsia" w:hint="eastAsia"/>
          <w:sz w:val="20"/>
          <w:lang w:eastAsia="zh-CN"/>
        </w:rPr>
      </w:pPr>
    </w:p>
    <w:p w14:paraId="4C8DE75B" w14:textId="77777777" w:rsidR="002037B0" w:rsidRDefault="002037B0">
      <w:pPr>
        <w:pStyle w:val="af"/>
        <w:rPr>
          <w:rFonts w:asciiTheme="minorEastAsia" w:eastAsiaTheme="minorEastAsia" w:hAnsiTheme="minorEastAsia" w:hint="eastAsia"/>
          <w:sz w:val="20"/>
          <w:lang w:eastAsia="zh-CN"/>
        </w:rPr>
      </w:pPr>
    </w:p>
    <w:p w14:paraId="7AF17C6D" w14:textId="77777777" w:rsidR="002037B0" w:rsidRDefault="002037B0">
      <w:pPr>
        <w:pStyle w:val="af"/>
        <w:rPr>
          <w:rFonts w:asciiTheme="minorEastAsia" w:eastAsiaTheme="minorEastAsia" w:hAnsiTheme="minorEastAsia" w:hint="eastAsia"/>
          <w:sz w:val="20"/>
          <w:lang w:eastAsia="zh-CN"/>
        </w:rPr>
      </w:pPr>
    </w:p>
    <w:p w14:paraId="1D3F50CB" w14:textId="77777777" w:rsidR="002037B0" w:rsidRDefault="002037B0">
      <w:pPr>
        <w:pStyle w:val="af"/>
        <w:rPr>
          <w:rFonts w:asciiTheme="minorEastAsia" w:eastAsiaTheme="minorEastAsia" w:hAnsiTheme="minorEastAsia" w:hint="eastAsia"/>
          <w:sz w:val="20"/>
          <w:lang w:eastAsia="zh-CN"/>
        </w:rPr>
      </w:pPr>
    </w:p>
    <w:p w14:paraId="210B4481" w14:textId="77777777" w:rsidR="002037B0" w:rsidRDefault="002037B0">
      <w:pPr>
        <w:pStyle w:val="af"/>
        <w:spacing w:before="10"/>
        <w:rPr>
          <w:rFonts w:asciiTheme="minorEastAsia" w:eastAsiaTheme="minorEastAsia" w:hAnsiTheme="minorEastAsia" w:hint="eastAsia"/>
          <w:sz w:val="20"/>
          <w:lang w:eastAsia="zh-CN"/>
        </w:rPr>
      </w:pPr>
    </w:p>
    <w:p w14:paraId="484FCAA6" w14:textId="77777777" w:rsidR="002037B0" w:rsidRDefault="00000000">
      <w:pPr>
        <w:pStyle w:val="af"/>
        <w:tabs>
          <w:tab w:val="left" w:pos="1681"/>
          <w:tab w:val="left" w:pos="2401"/>
          <w:tab w:val="left" w:pos="3121"/>
          <w:tab w:val="left" w:pos="4014"/>
        </w:tabs>
        <w:spacing w:before="45" w:line="376" w:lineRule="auto"/>
        <w:ind w:left="481" w:right="945"/>
        <w:rPr>
          <w:rFonts w:hint="eastAsia"/>
          <w:u w:val="single"/>
          <w:lang w:eastAsia="zh-CN"/>
        </w:rPr>
      </w:pPr>
      <w:r>
        <w:rPr>
          <w:lang w:eastAsia="zh-CN"/>
        </w:rPr>
        <w:lastRenderedPageBreak/>
        <w:t>供应商名称（加盖公章）：</w:t>
      </w:r>
      <w:r>
        <w:rPr>
          <w:rFonts w:hint="eastAsia"/>
          <w:u w:val="single"/>
          <w:lang w:eastAsia="zh-CN"/>
        </w:rPr>
        <w:t xml:space="preserve">                    </w:t>
      </w:r>
    </w:p>
    <w:p w14:paraId="381E2E94" w14:textId="77777777" w:rsidR="002037B0" w:rsidRDefault="00000000">
      <w:pPr>
        <w:pStyle w:val="af"/>
        <w:tabs>
          <w:tab w:val="left" w:pos="1681"/>
          <w:tab w:val="left" w:pos="2401"/>
          <w:tab w:val="left" w:pos="3121"/>
          <w:tab w:val="left" w:pos="4014"/>
        </w:tabs>
        <w:spacing w:before="45" w:line="376" w:lineRule="auto"/>
        <w:ind w:left="481" w:right="945"/>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78EDA94C" w14:textId="77777777" w:rsidR="002037B0" w:rsidRDefault="00000000">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5084B807" w14:textId="77777777" w:rsidR="002037B0" w:rsidRDefault="00000000">
      <w:pPr>
        <w:pStyle w:val="4"/>
        <w:numPr>
          <w:ilvl w:val="0"/>
          <w:numId w:val="115"/>
        </w:numPr>
        <w:rPr>
          <w:rFonts w:hint="eastAsia"/>
          <w:b/>
          <w:bCs/>
          <w:i w:val="0"/>
          <w:lang w:eastAsia="zh-CN"/>
        </w:rPr>
      </w:pPr>
      <w:r>
        <w:rPr>
          <w:b/>
          <w:bCs/>
          <w:i w:val="0"/>
          <w:lang w:eastAsia="zh-CN"/>
        </w:rPr>
        <w:lastRenderedPageBreak/>
        <w:t>授权委托书（实质性格式）</w:t>
      </w:r>
    </w:p>
    <w:p w14:paraId="0E94C248" w14:textId="77777777" w:rsidR="002037B0" w:rsidRDefault="00000000">
      <w:pPr>
        <w:jc w:val="center"/>
        <w:rPr>
          <w:rFonts w:hint="eastAsia"/>
          <w:b/>
          <w:sz w:val="32"/>
          <w:lang w:eastAsia="zh-CN"/>
        </w:rPr>
      </w:pPr>
      <w:r>
        <w:rPr>
          <w:b/>
          <w:sz w:val="32"/>
          <w:lang w:eastAsia="zh-CN"/>
        </w:rPr>
        <w:t>授权委托书</w:t>
      </w:r>
    </w:p>
    <w:p w14:paraId="7BEE008C" w14:textId="77777777" w:rsidR="002037B0" w:rsidRDefault="00000000">
      <w:pPr>
        <w:spacing w:line="360" w:lineRule="auto"/>
        <w:ind w:firstLineChars="200" w:firstLine="440"/>
        <w:rPr>
          <w:rFonts w:hint="eastAsia"/>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14:paraId="7497E421" w14:textId="77777777" w:rsidR="002037B0" w:rsidRDefault="00000000">
      <w:pPr>
        <w:spacing w:line="360" w:lineRule="auto"/>
        <w:ind w:firstLineChars="200" w:firstLine="440"/>
        <w:rPr>
          <w:rFonts w:hint="eastAsia"/>
          <w:lang w:eastAsia="zh-CN"/>
        </w:rPr>
      </w:pPr>
      <w:r>
        <w:rPr>
          <w:lang w:eastAsia="zh-CN"/>
        </w:rPr>
        <w:t>委托期限：自本授权委托书签署之日起至响应有效期届满之日止。</w:t>
      </w:r>
    </w:p>
    <w:p w14:paraId="0217CE23" w14:textId="77777777" w:rsidR="002037B0" w:rsidRDefault="00000000">
      <w:pPr>
        <w:spacing w:line="360" w:lineRule="auto"/>
        <w:ind w:firstLineChars="200" w:firstLine="440"/>
        <w:rPr>
          <w:rFonts w:hint="eastAsia"/>
          <w:lang w:eastAsia="zh-CN"/>
        </w:rPr>
      </w:pPr>
      <w:r>
        <w:rPr>
          <w:lang w:eastAsia="zh-CN"/>
        </w:rPr>
        <w:t>代理人无转委托权。</w:t>
      </w:r>
    </w:p>
    <w:p w14:paraId="664BC9D6" w14:textId="77777777" w:rsidR="002037B0" w:rsidRDefault="002037B0">
      <w:pPr>
        <w:pStyle w:val="af"/>
        <w:rPr>
          <w:rFonts w:asciiTheme="minorEastAsia" w:eastAsiaTheme="minorEastAsia" w:hAnsiTheme="minorEastAsia" w:hint="eastAsia"/>
          <w:sz w:val="35"/>
          <w:lang w:eastAsia="zh-CN"/>
        </w:rPr>
      </w:pPr>
    </w:p>
    <w:p w14:paraId="048B0EA2" w14:textId="77777777" w:rsidR="002037B0" w:rsidRDefault="00000000">
      <w:pPr>
        <w:spacing w:line="360" w:lineRule="auto"/>
        <w:ind w:firstLineChars="200" w:firstLine="440"/>
        <w:rPr>
          <w:rFonts w:hint="eastAsia"/>
          <w:lang w:eastAsia="zh-CN"/>
        </w:rPr>
      </w:pPr>
      <w:r>
        <w:rPr>
          <w:lang w:eastAsia="zh-CN"/>
        </w:rPr>
        <w:t>供应商名称（加盖公章）：</w:t>
      </w:r>
      <w:r>
        <w:rPr>
          <w:rFonts w:hint="eastAsia"/>
          <w:u w:val="single"/>
          <w:lang w:eastAsia="zh-CN"/>
        </w:rPr>
        <w:t xml:space="preserve">                </w:t>
      </w:r>
    </w:p>
    <w:p w14:paraId="65BD18F1" w14:textId="77777777" w:rsidR="002037B0" w:rsidRDefault="00000000">
      <w:pPr>
        <w:spacing w:line="360" w:lineRule="auto"/>
        <w:ind w:firstLineChars="200" w:firstLine="440"/>
        <w:rPr>
          <w:rFonts w:hint="eastAsia"/>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14:paraId="2272C951" w14:textId="77777777" w:rsidR="002037B0" w:rsidRDefault="00000000">
      <w:pPr>
        <w:spacing w:line="360" w:lineRule="auto"/>
        <w:ind w:firstLineChars="200" w:firstLine="440"/>
        <w:rPr>
          <w:rFonts w:hint="eastAsia"/>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14:paraId="28A1F441" w14:textId="77777777" w:rsidR="002037B0" w:rsidRDefault="00000000">
      <w:pPr>
        <w:spacing w:line="360" w:lineRule="auto"/>
        <w:ind w:firstLineChars="200" w:firstLine="440"/>
        <w:rPr>
          <w:rFonts w:hint="eastAsia"/>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14:paraId="6824348F" w14:textId="77777777" w:rsidR="002037B0" w:rsidRDefault="00000000">
      <w:pPr>
        <w:pStyle w:val="af"/>
        <w:spacing w:before="231"/>
        <w:ind w:left="221"/>
        <w:rPr>
          <w:rFonts w:asciiTheme="minorEastAsia" w:eastAsiaTheme="minorEastAsia" w:hAnsiTheme="minorEastAsia" w:hint="eastAsia"/>
          <w:lang w:eastAsia="zh-CN"/>
        </w:rPr>
      </w:pPr>
      <w:r>
        <w:rPr>
          <w:sz w:val="22"/>
          <w:szCs w:val="22"/>
          <w:lang w:eastAsia="zh-CN"/>
        </w:rPr>
        <w:t>附：</w:t>
      </w:r>
      <w:r>
        <w:rPr>
          <w:rFonts w:hint="eastAsia"/>
          <w:sz w:val="22"/>
          <w:szCs w:val="22"/>
          <w:lang w:eastAsia="zh-CN"/>
        </w:rPr>
        <w:t>法定代表人（单位负责人）及委托代理人身份证明文件电子件：</w:t>
      </w:r>
    </w:p>
    <w:p w14:paraId="50012EB6" w14:textId="77777777" w:rsidR="002037B0" w:rsidRDefault="00000000">
      <w:pPr>
        <w:pStyle w:val="af"/>
        <w:spacing w:before="3"/>
        <w:rPr>
          <w:rFonts w:asciiTheme="minorEastAsia" w:eastAsiaTheme="minorEastAsia" w:hAnsiTheme="minorEastAsia" w:hint="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7456" behindDoc="0" locked="0" layoutInCell="1" allowOverlap="1" wp14:anchorId="4B2C901B" wp14:editId="07A128D7">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w:pict>
              <v:group w14:anchorId="45E7607A" id="Group 7" o:spid="_x0000_s1026" style="position:absolute;margin-left:79.15pt;margin-top:9.3pt;width:415.8pt;height:118.7pt;z-index:251667456;mso-wrap-distance-left:0;mso-wrap-distance-right:0;mso-position-horizontal-relative:page" coordorigin="1583,186" coordsize="8316,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">
                <v:line id="Line 11" o:spid="_x0000_s1027" style="position:absolute;visibility:visible;mso-wrap-style:square" from="1588,196" to="9894,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l2xAAAANsAAAAPAAAAZHJzL2Rvd25yZXYueG1sRI9PawIx&#10;FMTvgt8hvEJvmq1C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IgoqXbEAAAA2wAAAA8A&#10;AAAAAAAAAAAAAAAABwIAAGRycy9kb3ducmV2LnhtbFBLBQYAAAAAAwADALcAAAD4AgAAAAA=&#10;" strokeweight=".48pt"/>
                <v:line id="Line 10" o:spid="_x0000_s1028" style="position:absolute;visibility:visible;mso-wrap-style:square" from="1588,2555" to="9894,2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line id="Line 9" o:spid="_x0000_s1029" style="position:absolute;visibility:visible;mso-wrap-style:square" from="1593,191" to="1593,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SZxAAAANsAAAAPAAAAZHJzL2Rvd25yZXYueG1sRI9BawIx&#10;FITvgv8hPMGbZltR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GiNlJnEAAAA2wAAAA8A&#10;AAAAAAAAAAAAAAAABwIAAGRycy9kb3ducmV2LnhtbFBLBQYAAAAAAwADALcAAAD4AgAAAAA=&#10;" strokeweight=".48pt"/>
                <v:line id="Line 8" o:spid="_x0000_s1030" style="position:absolute;visibility:visible;mso-wrap-style:square" from="9889,191" to="9889,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w10:wrap type="topAndBottom" anchorx="page"/>
              </v:group>
            </w:pict>
          </mc:Fallback>
        </mc:AlternateContent>
      </w:r>
    </w:p>
    <w:p w14:paraId="5869D103" w14:textId="77777777" w:rsidR="002037B0" w:rsidRDefault="00000000">
      <w:pPr>
        <w:pStyle w:val="af"/>
        <w:spacing w:before="231"/>
        <w:ind w:left="221"/>
        <w:rPr>
          <w:rFonts w:hint="eastAsia"/>
          <w:sz w:val="22"/>
          <w:szCs w:val="22"/>
          <w:lang w:eastAsia="zh-CN"/>
        </w:rPr>
      </w:pPr>
      <w:r>
        <w:rPr>
          <w:sz w:val="22"/>
          <w:szCs w:val="22"/>
          <w:lang w:eastAsia="zh-CN"/>
        </w:rPr>
        <w:t>说明：</w:t>
      </w:r>
    </w:p>
    <w:p w14:paraId="6E843235" w14:textId="77777777" w:rsidR="002037B0" w:rsidRDefault="00000000">
      <w:pPr>
        <w:pStyle w:val="af"/>
        <w:spacing w:before="231" w:line="360" w:lineRule="auto"/>
        <w:ind w:left="221"/>
        <w:rPr>
          <w:rFonts w:hint="eastAsia"/>
          <w:sz w:val="22"/>
          <w:szCs w:val="22"/>
          <w:lang w:eastAsia="zh-CN"/>
        </w:rPr>
      </w:pPr>
      <w:r>
        <w:rPr>
          <w:sz w:val="22"/>
          <w:szCs w:val="22"/>
          <w:lang w:eastAsia="zh-CN"/>
        </w:rPr>
        <w:t>1.若供应商为事业单位或其他组织或分支机构，则法定代表人（单位负责人）处的签署人可为单位负责人。</w:t>
      </w:r>
    </w:p>
    <w:p w14:paraId="60871E74" w14:textId="77777777" w:rsidR="002037B0" w:rsidRDefault="00000000">
      <w:pPr>
        <w:pStyle w:val="af"/>
        <w:spacing w:before="231" w:line="360" w:lineRule="auto"/>
        <w:ind w:left="221"/>
        <w:rPr>
          <w:rFonts w:hint="eastAsia"/>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14:paraId="3AA82414" w14:textId="77777777" w:rsidR="002037B0" w:rsidRDefault="00000000">
      <w:pPr>
        <w:pStyle w:val="af"/>
        <w:spacing w:before="231" w:line="360" w:lineRule="auto"/>
        <w:ind w:left="221"/>
        <w:rPr>
          <w:rFonts w:hint="eastAsia"/>
          <w:sz w:val="22"/>
          <w:szCs w:val="22"/>
          <w:lang w:eastAsia="zh-CN"/>
        </w:rPr>
      </w:pPr>
      <w:r>
        <w:rPr>
          <w:sz w:val="22"/>
          <w:szCs w:val="22"/>
          <w:lang w:eastAsia="zh-CN"/>
        </w:rPr>
        <w:lastRenderedPageBreak/>
        <w:t>3.供应商为自然人的情形，可不提供本《授权委托书》。</w:t>
      </w:r>
    </w:p>
    <w:p w14:paraId="5F7CE83C" w14:textId="77777777" w:rsidR="002037B0" w:rsidRDefault="00000000">
      <w:pPr>
        <w:pStyle w:val="af"/>
        <w:spacing w:before="231" w:line="360" w:lineRule="auto"/>
        <w:ind w:left="221"/>
        <w:rPr>
          <w:rFonts w:asciiTheme="minorEastAsia" w:eastAsiaTheme="minorEastAsia" w:hAnsiTheme="minorEastAsia" w:hint="eastAsia"/>
          <w:sz w:val="19"/>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14:paraId="55E61EE3" w14:textId="77777777" w:rsidR="002037B0" w:rsidRDefault="00000000">
      <w:pPr>
        <w:jc w:val="center"/>
        <w:rPr>
          <w:rFonts w:hint="eastAsia"/>
          <w:b/>
          <w:sz w:val="32"/>
          <w:lang w:eastAsia="zh-CN"/>
        </w:rPr>
      </w:pPr>
      <w:r>
        <w:rPr>
          <w:b/>
          <w:sz w:val="32"/>
          <w:lang w:eastAsia="zh-CN"/>
        </w:rPr>
        <w:lastRenderedPageBreak/>
        <w:t>法定代表人（单位负责人）身份证明</w:t>
      </w:r>
    </w:p>
    <w:p w14:paraId="783BC32D" w14:textId="77777777" w:rsidR="002037B0" w:rsidRDefault="002037B0">
      <w:pPr>
        <w:spacing w:line="360" w:lineRule="auto"/>
        <w:ind w:firstLineChars="200" w:firstLine="480"/>
        <w:rPr>
          <w:rFonts w:hint="eastAsia"/>
          <w:sz w:val="24"/>
          <w:lang w:eastAsia="zh-CN"/>
        </w:rPr>
      </w:pPr>
    </w:p>
    <w:p w14:paraId="27BB97F3" w14:textId="77777777" w:rsidR="002037B0" w:rsidRDefault="00000000">
      <w:pPr>
        <w:spacing w:line="360" w:lineRule="auto"/>
        <w:ind w:firstLineChars="200" w:firstLine="480"/>
        <w:rPr>
          <w:rFonts w:hint="eastAsia"/>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14:paraId="62C10FD4" w14:textId="77777777" w:rsidR="002037B0" w:rsidRDefault="00000000">
      <w:pPr>
        <w:spacing w:line="360" w:lineRule="auto"/>
        <w:ind w:firstLineChars="200" w:firstLine="480"/>
        <w:rPr>
          <w:rFonts w:hint="eastAsia"/>
          <w:sz w:val="24"/>
          <w:lang w:eastAsia="zh-CN"/>
        </w:rPr>
      </w:pPr>
      <w:r>
        <w:rPr>
          <w:sz w:val="24"/>
          <w:lang w:eastAsia="zh-CN"/>
        </w:rPr>
        <w:t>兹证明，</w:t>
      </w:r>
    </w:p>
    <w:p w14:paraId="23892DF4" w14:textId="77777777" w:rsidR="002037B0" w:rsidRDefault="00000000">
      <w:pPr>
        <w:spacing w:line="360" w:lineRule="auto"/>
        <w:ind w:firstLineChars="200" w:firstLine="480"/>
        <w:rPr>
          <w:rFonts w:hint="eastAsia"/>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14:paraId="60B4BFBB" w14:textId="77777777" w:rsidR="002037B0" w:rsidRDefault="002037B0">
      <w:pPr>
        <w:spacing w:line="360" w:lineRule="auto"/>
        <w:ind w:firstLineChars="200" w:firstLine="480"/>
        <w:rPr>
          <w:rFonts w:hint="eastAsia"/>
          <w:sz w:val="24"/>
          <w:lang w:eastAsia="zh-CN"/>
        </w:rPr>
      </w:pPr>
    </w:p>
    <w:p w14:paraId="112C5DD3" w14:textId="77777777" w:rsidR="002037B0" w:rsidRDefault="002037B0">
      <w:pPr>
        <w:spacing w:line="360" w:lineRule="auto"/>
        <w:ind w:firstLineChars="200" w:firstLine="480"/>
        <w:rPr>
          <w:rFonts w:hint="eastAsia"/>
          <w:sz w:val="24"/>
          <w:lang w:eastAsia="zh-CN"/>
        </w:rPr>
      </w:pPr>
    </w:p>
    <w:p w14:paraId="6E1828EA" w14:textId="77777777" w:rsidR="002037B0" w:rsidRDefault="00000000">
      <w:pPr>
        <w:spacing w:line="360" w:lineRule="auto"/>
        <w:ind w:firstLineChars="200" w:firstLine="480"/>
        <w:rPr>
          <w:rFonts w:hint="eastAsia"/>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14:paraId="2FE67ADE" w14:textId="77777777" w:rsidR="002037B0" w:rsidRDefault="002037B0">
      <w:pPr>
        <w:spacing w:line="360" w:lineRule="auto"/>
        <w:ind w:firstLineChars="200" w:firstLine="480"/>
        <w:rPr>
          <w:rFonts w:hint="eastAsia"/>
          <w:sz w:val="24"/>
          <w:lang w:eastAsia="zh-CN"/>
        </w:rPr>
      </w:pPr>
    </w:p>
    <w:p w14:paraId="380452D1" w14:textId="77777777" w:rsidR="002037B0" w:rsidRDefault="002037B0">
      <w:pPr>
        <w:spacing w:line="360" w:lineRule="auto"/>
        <w:ind w:firstLineChars="200" w:firstLine="480"/>
        <w:rPr>
          <w:rFonts w:hint="eastAsia"/>
          <w:sz w:val="24"/>
          <w:lang w:eastAsia="zh-CN"/>
        </w:rPr>
      </w:pPr>
    </w:p>
    <w:p w14:paraId="18E9F04C" w14:textId="77777777" w:rsidR="002037B0" w:rsidRDefault="00000000">
      <w:pPr>
        <w:spacing w:line="360" w:lineRule="auto"/>
        <w:ind w:firstLineChars="200" w:firstLine="480"/>
        <w:rPr>
          <w:rFonts w:hint="eastAsia"/>
          <w:sz w:val="24"/>
          <w:lang w:eastAsia="zh-CN"/>
        </w:rPr>
      </w:pPr>
      <w:r>
        <w:rPr>
          <w:sz w:val="24"/>
          <w:lang w:eastAsia="zh-CN"/>
        </w:rPr>
        <w:t>附：法定代表人（单位负责人）身份证</w:t>
      </w:r>
      <w:r>
        <w:rPr>
          <w:rFonts w:hint="eastAsia"/>
          <w:sz w:val="24"/>
          <w:lang w:eastAsia="zh-CN"/>
        </w:rPr>
        <w:t>或</w:t>
      </w:r>
      <w:r>
        <w:rPr>
          <w:sz w:val="24"/>
          <w:lang w:eastAsia="zh-CN"/>
        </w:rPr>
        <w:t>护照等身份证明文件电子件：</w:t>
      </w:r>
    </w:p>
    <w:p w14:paraId="61B45B50" w14:textId="77777777" w:rsidR="002037B0" w:rsidRDefault="002037B0">
      <w:pPr>
        <w:pStyle w:val="af"/>
        <w:rPr>
          <w:rFonts w:asciiTheme="minorEastAsia" w:eastAsiaTheme="minorEastAsia" w:hAnsiTheme="minorEastAsia" w:hint="eastAsia"/>
          <w:sz w:val="20"/>
          <w:lang w:eastAsia="zh-CN"/>
        </w:rPr>
      </w:pPr>
    </w:p>
    <w:p w14:paraId="5F2005BF" w14:textId="77777777" w:rsidR="002037B0" w:rsidRDefault="00000000">
      <w:pPr>
        <w:pStyle w:val="af"/>
        <w:spacing w:before="4"/>
        <w:rPr>
          <w:rFonts w:asciiTheme="minorEastAsia" w:eastAsiaTheme="minorEastAsia" w:hAnsiTheme="minorEastAsia" w:hint="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8480" behindDoc="0" locked="0" layoutInCell="1" allowOverlap="1" wp14:anchorId="4CA86917" wp14:editId="73D47EE7">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w:pict>
              <v:group w14:anchorId="0F085420" id="Group 2" o:spid="_x0000_s1026" style="position:absolute;margin-left:79pt;margin-top:10.85pt;width:426.5pt;height:114.6pt;z-index:251668480;mso-wrap-distance-left:0;mso-wrap-distance-right:0;mso-position-horizontal-relative:page" coordorigin="1583,213" coordsize="9083,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">
                <v:line id="Line 6" o:spid="_x0000_s1027" style="position:absolute;visibility:visible;mso-wrap-style:square" from="1588,223" to="10660,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line id="Line 5" o:spid="_x0000_s1028" style="position:absolute;visibility:visible;mso-wrap-style:square" from="1588,2500" to="10660,2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strokeweight=".48pt"/>
                <v:line id="Line 4" o:spid="_x0000_s1029" style="position:absolute;visibility:visible;mso-wrap-style:square" from="1593,218" to="1593,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line id="Line 3" o:spid="_x0000_s1030" style="position:absolute;visibility:visible;mso-wrap-style:square" from="10655,218" to="10655,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KawwAAANsAAAAPAAAAZHJzL2Rvd25yZXYueG1sRI9BawIx&#10;FITvQv9DeIXeNKuF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F7aSmsMAAADbAAAADwAA&#10;AAAAAAAAAAAAAAAHAgAAZHJzL2Rvd25yZXYueG1sUEsFBgAAAAADAAMAtwAAAPcCAAAAAA==&#10;" strokeweight=".48pt"/>
                <w10:wrap type="topAndBottom" anchorx="page"/>
              </v:group>
            </w:pict>
          </mc:Fallback>
        </mc:AlternateContent>
      </w:r>
    </w:p>
    <w:p w14:paraId="6A8949A0" w14:textId="77777777" w:rsidR="002037B0" w:rsidRDefault="002037B0">
      <w:pPr>
        <w:pStyle w:val="af"/>
        <w:rPr>
          <w:rFonts w:asciiTheme="minorEastAsia" w:eastAsiaTheme="minorEastAsia" w:hAnsiTheme="minorEastAsia" w:hint="eastAsia"/>
          <w:sz w:val="20"/>
          <w:lang w:eastAsia="zh-CN"/>
        </w:rPr>
      </w:pPr>
    </w:p>
    <w:p w14:paraId="2FDA65C7" w14:textId="77777777" w:rsidR="002037B0" w:rsidRDefault="002037B0">
      <w:pPr>
        <w:pStyle w:val="af"/>
        <w:rPr>
          <w:rFonts w:asciiTheme="minorEastAsia" w:eastAsiaTheme="minorEastAsia" w:hAnsiTheme="minorEastAsia" w:hint="eastAsia"/>
          <w:sz w:val="20"/>
          <w:lang w:eastAsia="zh-CN"/>
        </w:rPr>
      </w:pPr>
    </w:p>
    <w:p w14:paraId="687F5749" w14:textId="77777777" w:rsidR="002037B0" w:rsidRDefault="00000000">
      <w:pPr>
        <w:pStyle w:val="af"/>
        <w:tabs>
          <w:tab w:val="left" w:pos="3754"/>
        </w:tabs>
        <w:spacing w:before="209"/>
        <w:ind w:left="221"/>
        <w:rPr>
          <w:rFonts w:hint="eastAsia"/>
          <w:szCs w:val="22"/>
          <w:lang w:eastAsia="zh-CN"/>
        </w:rPr>
      </w:pPr>
      <w:r>
        <w:rPr>
          <w:szCs w:val="22"/>
          <w:lang w:eastAsia="zh-CN"/>
        </w:rPr>
        <w:t>供应商名称（加盖公章）：</w:t>
      </w:r>
      <w:r>
        <w:rPr>
          <w:rFonts w:hint="eastAsia"/>
          <w:u w:val="single"/>
          <w:lang w:eastAsia="zh-CN"/>
        </w:rPr>
        <w:t xml:space="preserve">          </w:t>
      </w:r>
    </w:p>
    <w:p w14:paraId="78447D1C" w14:textId="77777777" w:rsidR="002037B0" w:rsidRDefault="00000000">
      <w:pPr>
        <w:pStyle w:val="af"/>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14:paraId="76808318" w14:textId="77777777" w:rsidR="002037B0" w:rsidRDefault="00000000">
      <w:pPr>
        <w:pStyle w:val="af"/>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14:paraId="3B322D86" w14:textId="77777777" w:rsidR="002037B0" w:rsidRDefault="002037B0">
      <w:pPr>
        <w:widowControl/>
        <w:autoSpaceDE/>
        <w:autoSpaceDN/>
        <w:rPr>
          <w:rFonts w:hint="eastAsia"/>
          <w:sz w:val="24"/>
          <w:lang w:eastAsia="zh-CN"/>
        </w:rPr>
        <w:sectPr w:rsidR="002037B0">
          <w:headerReference w:type="default" r:id="rId23"/>
          <w:footerReference w:type="default" r:id="rId24"/>
          <w:pgSz w:w="11910" w:h="16840"/>
          <w:pgMar w:top="1797" w:right="1440" w:bottom="1797" w:left="1440" w:header="878" w:footer="891" w:gutter="0"/>
          <w:cols w:space="720"/>
          <w:docGrid w:linePitch="299"/>
        </w:sectPr>
      </w:pPr>
    </w:p>
    <w:p w14:paraId="0F09469F" w14:textId="77777777" w:rsidR="002037B0" w:rsidRDefault="00000000">
      <w:pPr>
        <w:pStyle w:val="4"/>
        <w:numPr>
          <w:ilvl w:val="0"/>
          <w:numId w:val="115"/>
        </w:numPr>
        <w:rPr>
          <w:rFonts w:hint="eastAsia"/>
          <w:b/>
          <w:bCs/>
          <w:i w:val="0"/>
          <w:lang w:eastAsia="zh-CN"/>
        </w:rPr>
      </w:pPr>
      <w:r>
        <w:rPr>
          <w:b/>
          <w:bCs/>
          <w:i w:val="0"/>
          <w:lang w:eastAsia="zh-CN"/>
        </w:rPr>
        <w:lastRenderedPageBreak/>
        <w:t>报价一览表</w:t>
      </w:r>
    </w:p>
    <w:p w14:paraId="71E70C8A" w14:textId="77777777" w:rsidR="002037B0" w:rsidRDefault="00000000">
      <w:pPr>
        <w:jc w:val="center"/>
        <w:rPr>
          <w:rFonts w:hint="eastAsia"/>
          <w:b/>
          <w:sz w:val="32"/>
          <w:lang w:eastAsia="zh-CN"/>
        </w:rPr>
      </w:pPr>
      <w:r>
        <w:rPr>
          <w:b/>
          <w:sz w:val="32"/>
          <w:lang w:eastAsia="zh-CN"/>
        </w:rPr>
        <w:t>报价一览表</w:t>
      </w:r>
    </w:p>
    <w:p w14:paraId="47D8EE9D" w14:textId="77777777" w:rsidR="002037B0" w:rsidRDefault="002037B0">
      <w:pPr>
        <w:pStyle w:val="af"/>
        <w:spacing w:before="8"/>
        <w:rPr>
          <w:rFonts w:asciiTheme="minorEastAsia" w:eastAsiaTheme="minorEastAsia" w:hAnsiTheme="minorEastAsia" w:hint="eastAsia"/>
          <w:sz w:val="28"/>
          <w:lang w:eastAsia="zh-CN"/>
        </w:rPr>
      </w:pPr>
    </w:p>
    <w:p w14:paraId="6846C6D6" w14:textId="77777777" w:rsidR="002037B0" w:rsidRDefault="00000000">
      <w:pPr>
        <w:rPr>
          <w:rFonts w:hint="eastAsia"/>
          <w:i/>
          <w:color w:val="FF0000"/>
          <w:sz w:val="24"/>
          <w:lang w:eastAsia="zh-CN"/>
        </w:rPr>
      </w:pPr>
      <w:r>
        <w:rPr>
          <w:i/>
          <w:color w:val="FF0000"/>
          <w:sz w:val="24"/>
          <w:lang w:eastAsia="zh-CN"/>
        </w:rPr>
        <w:t>（格式示例：适用于投报总价的项目）</w:t>
      </w:r>
    </w:p>
    <w:p w14:paraId="7E46FCB8" w14:textId="77777777" w:rsidR="002037B0" w:rsidRDefault="00000000">
      <w:pPr>
        <w:rPr>
          <w:rFonts w:asciiTheme="minorEastAsia" w:eastAsiaTheme="minorEastAsia" w:hAnsiTheme="minorEastAsia" w:hint="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14:paraId="045A1E27" w14:textId="77777777" w:rsidR="002037B0" w:rsidRDefault="002037B0">
      <w:pPr>
        <w:pStyle w:val="af"/>
        <w:spacing w:before="6"/>
        <w:rPr>
          <w:rFonts w:asciiTheme="minorEastAsia" w:eastAsiaTheme="minorEastAsia" w:hAnsiTheme="minorEastAsia" w:hint="eastAsia"/>
          <w:sz w:val="16"/>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3544"/>
        <w:gridCol w:w="2242"/>
        <w:gridCol w:w="2358"/>
      </w:tblGrid>
      <w:tr w:rsidR="002037B0" w14:paraId="2BA7B345" w14:textId="77777777">
        <w:trPr>
          <w:trHeight w:hRule="exact" w:val="541"/>
        </w:trPr>
        <w:tc>
          <w:tcPr>
            <w:tcW w:w="896" w:type="dxa"/>
            <w:vMerge w:val="restart"/>
            <w:vAlign w:val="center"/>
          </w:tcPr>
          <w:p w14:paraId="104362A9" w14:textId="77777777" w:rsidR="002037B0" w:rsidRDefault="00000000">
            <w:pPr>
              <w:pStyle w:val="TableParagraph"/>
              <w:ind w:left="16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包号</w:t>
            </w:r>
            <w:proofErr w:type="spellEnd"/>
          </w:p>
        </w:tc>
        <w:tc>
          <w:tcPr>
            <w:tcW w:w="3544" w:type="dxa"/>
            <w:vMerge w:val="restart"/>
            <w:vAlign w:val="center"/>
          </w:tcPr>
          <w:p w14:paraId="042CB27B" w14:textId="77777777" w:rsidR="002037B0" w:rsidRDefault="00000000">
            <w:pPr>
              <w:pStyle w:val="TableParagraph"/>
              <w:ind w:left="996"/>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供应商名称</w:t>
            </w:r>
            <w:proofErr w:type="spellEnd"/>
          </w:p>
        </w:tc>
        <w:tc>
          <w:tcPr>
            <w:tcW w:w="4600" w:type="dxa"/>
            <w:gridSpan w:val="2"/>
            <w:vAlign w:val="center"/>
          </w:tcPr>
          <w:p w14:paraId="41C7DE4B" w14:textId="77777777" w:rsidR="002037B0" w:rsidRDefault="00000000">
            <w:pPr>
              <w:pStyle w:val="TableParagraph"/>
              <w:spacing w:before="71"/>
              <w:ind w:left="1814" w:right="1814"/>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报价</w:t>
            </w:r>
            <w:proofErr w:type="spellEnd"/>
          </w:p>
        </w:tc>
      </w:tr>
      <w:tr w:rsidR="002037B0" w14:paraId="0521EDA2" w14:textId="77777777">
        <w:trPr>
          <w:trHeight w:hRule="exact" w:val="684"/>
        </w:trPr>
        <w:tc>
          <w:tcPr>
            <w:tcW w:w="896" w:type="dxa"/>
            <w:vMerge/>
            <w:vAlign w:val="center"/>
          </w:tcPr>
          <w:p w14:paraId="5B95379B" w14:textId="77777777" w:rsidR="002037B0" w:rsidRDefault="002037B0">
            <w:pPr>
              <w:jc w:val="center"/>
              <w:rPr>
                <w:rFonts w:asciiTheme="minorEastAsia" w:eastAsiaTheme="minorEastAsia" w:hAnsiTheme="minorEastAsia" w:hint="eastAsia"/>
              </w:rPr>
            </w:pPr>
          </w:p>
        </w:tc>
        <w:tc>
          <w:tcPr>
            <w:tcW w:w="3544" w:type="dxa"/>
            <w:vMerge/>
            <w:vAlign w:val="center"/>
          </w:tcPr>
          <w:p w14:paraId="06831179" w14:textId="77777777" w:rsidR="002037B0" w:rsidRDefault="002037B0">
            <w:pPr>
              <w:jc w:val="center"/>
              <w:rPr>
                <w:rFonts w:asciiTheme="minorEastAsia" w:eastAsiaTheme="minorEastAsia" w:hAnsiTheme="minorEastAsia" w:hint="eastAsia"/>
              </w:rPr>
            </w:pPr>
          </w:p>
        </w:tc>
        <w:tc>
          <w:tcPr>
            <w:tcW w:w="2242" w:type="dxa"/>
            <w:vAlign w:val="center"/>
          </w:tcPr>
          <w:p w14:paraId="6D421277" w14:textId="77777777" w:rsidR="002037B0" w:rsidRDefault="00000000">
            <w:pPr>
              <w:pStyle w:val="TableParagraph"/>
              <w:spacing w:before="142"/>
              <w:ind w:left="748" w:right="748"/>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大写</w:t>
            </w:r>
            <w:proofErr w:type="spellEnd"/>
          </w:p>
        </w:tc>
        <w:tc>
          <w:tcPr>
            <w:tcW w:w="2358" w:type="dxa"/>
            <w:vAlign w:val="center"/>
          </w:tcPr>
          <w:p w14:paraId="1ACB5253" w14:textId="77777777" w:rsidR="002037B0" w:rsidRDefault="00000000">
            <w:pPr>
              <w:pStyle w:val="TableParagraph"/>
              <w:spacing w:before="142"/>
              <w:ind w:left="801" w:right="801"/>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小写</w:t>
            </w:r>
            <w:proofErr w:type="spellEnd"/>
          </w:p>
        </w:tc>
      </w:tr>
      <w:tr w:rsidR="002037B0" w14:paraId="6E6CFB44" w14:textId="77777777">
        <w:trPr>
          <w:trHeight w:hRule="exact" w:val="986"/>
        </w:trPr>
        <w:tc>
          <w:tcPr>
            <w:tcW w:w="896" w:type="dxa"/>
            <w:vAlign w:val="center"/>
          </w:tcPr>
          <w:p w14:paraId="01A60B2A" w14:textId="77777777" w:rsidR="002037B0" w:rsidRDefault="002037B0">
            <w:pPr>
              <w:jc w:val="center"/>
              <w:rPr>
                <w:rFonts w:asciiTheme="minorEastAsia" w:eastAsiaTheme="minorEastAsia" w:hAnsiTheme="minorEastAsia" w:hint="eastAsia"/>
              </w:rPr>
            </w:pPr>
          </w:p>
        </w:tc>
        <w:tc>
          <w:tcPr>
            <w:tcW w:w="3544" w:type="dxa"/>
            <w:vAlign w:val="center"/>
          </w:tcPr>
          <w:p w14:paraId="5A06FD48" w14:textId="77777777" w:rsidR="002037B0" w:rsidRDefault="002037B0">
            <w:pPr>
              <w:jc w:val="center"/>
              <w:rPr>
                <w:rFonts w:asciiTheme="minorEastAsia" w:eastAsiaTheme="minorEastAsia" w:hAnsiTheme="minorEastAsia" w:hint="eastAsia"/>
              </w:rPr>
            </w:pPr>
          </w:p>
        </w:tc>
        <w:tc>
          <w:tcPr>
            <w:tcW w:w="2242" w:type="dxa"/>
            <w:vAlign w:val="center"/>
          </w:tcPr>
          <w:p w14:paraId="592FA7BF" w14:textId="77777777" w:rsidR="002037B0" w:rsidRDefault="002037B0">
            <w:pPr>
              <w:jc w:val="center"/>
              <w:rPr>
                <w:rFonts w:asciiTheme="minorEastAsia" w:eastAsiaTheme="minorEastAsia" w:hAnsiTheme="minorEastAsia" w:hint="eastAsia"/>
              </w:rPr>
            </w:pPr>
          </w:p>
        </w:tc>
        <w:tc>
          <w:tcPr>
            <w:tcW w:w="2358" w:type="dxa"/>
            <w:vAlign w:val="center"/>
          </w:tcPr>
          <w:p w14:paraId="1443219B" w14:textId="77777777" w:rsidR="002037B0" w:rsidRDefault="002037B0">
            <w:pPr>
              <w:jc w:val="center"/>
              <w:rPr>
                <w:rFonts w:asciiTheme="minorEastAsia" w:eastAsiaTheme="minorEastAsia" w:hAnsiTheme="minorEastAsia" w:hint="eastAsia"/>
              </w:rPr>
            </w:pPr>
          </w:p>
        </w:tc>
      </w:tr>
    </w:tbl>
    <w:p w14:paraId="65F0563D" w14:textId="77777777" w:rsidR="002037B0" w:rsidRDefault="002037B0">
      <w:pPr>
        <w:pStyle w:val="af"/>
        <w:spacing w:before="3"/>
        <w:rPr>
          <w:rFonts w:asciiTheme="minorEastAsia" w:eastAsiaTheme="minorEastAsia" w:hAnsiTheme="minorEastAsia" w:hint="eastAsia"/>
          <w:sz w:val="17"/>
        </w:rPr>
      </w:pPr>
    </w:p>
    <w:p w14:paraId="502949C9" w14:textId="77777777" w:rsidR="002037B0" w:rsidRDefault="00000000">
      <w:pPr>
        <w:pStyle w:val="af"/>
        <w:spacing w:before="43" w:line="321" w:lineRule="exact"/>
        <w:ind w:left="121"/>
        <w:rPr>
          <w:rFonts w:asciiTheme="minorEastAsia" w:eastAsiaTheme="minorEastAsia" w:hAnsiTheme="minorEastAsia" w:hint="eastAsia"/>
          <w:lang w:eastAsia="zh-CN"/>
        </w:rPr>
      </w:pPr>
      <w:r>
        <w:rPr>
          <w:rFonts w:asciiTheme="minorEastAsia" w:eastAsiaTheme="minorEastAsia" w:hAnsiTheme="minorEastAsia"/>
          <w:lang w:eastAsia="zh-CN"/>
        </w:rPr>
        <w:t>注：1.此表中，每包的报价应和《分项报价表》中的总价相一致。</w:t>
      </w:r>
    </w:p>
    <w:p w14:paraId="5B0085E0" w14:textId="77777777" w:rsidR="002037B0" w:rsidRDefault="00000000">
      <w:pPr>
        <w:pStyle w:val="af"/>
        <w:spacing w:line="321" w:lineRule="exact"/>
        <w:ind w:left="601"/>
        <w:rPr>
          <w:rFonts w:asciiTheme="minorEastAsia" w:eastAsiaTheme="minorEastAsia" w:hAnsiTheme="minorEastAsia" w:hint="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14:paraId="3E1CC4C2" w14:textId="77777777" w:rsidR="002037B0" w:rsidRDefault="002037B0">
      <w:pPr>
        <w:pStyle w:val="af"/>
        <w:rPr>
          <w:rFonts w:asciiTheme="minorEastAsia" w:eastAsiaTheme="minorEastAsia" w:hAnsiTheme="minorEastAsia" w:hint="eastAsia"/>
          <w:sz w:val="28"/>
          <w:lang w:eastAsia="zh-CN"/>
        </w:rPr>
      </w:pPr>
    </w:p>
    <w:p w14:paraId="70B50CE8" w14:textId="77777777" w:rsidR="002037B0" w:rsidRDefault="002037B0">
      <w:pPr>
        <w:pStyle w:val="af"/>
        <w:rPr>
          <w:rFonts w:asciiTheme="minorEastAsia" w:eastAsiaTheme="minorEastAsia" w:hAnsiTheme="minorEastAsia" w:hint="eastAsia"/>
          <w:sz w:val="28"/>
          <w:lang w:eastAsia="zh-CN"/>
        </w:rPr>
      </w:pPr>
    </w:p>
    <w:p w14:paraId="6CBD1697" w14:textId="77777777" w:rsidR="002037B0" w:rsidRDefault="002037B0">
      <w:pPr>
        <w:pStyle w:val="af"/>
        <w:spacing w:before="6"/>
        <w:rPr>
          <w:rFonts w:asciiTheme="minorEastAsia" w:eastAsiaTheme="minorEastAsia" w:hAnsiTheme="minorEastAsia" w:hint="eastAsia"/>
          <w:sz w:val="33"/>
          <w:lang w:eastAsia="zh-CN"/>
        </w:rPr>
      </w:pPr>
    </w:p>
    <w:p w14:paraId="2D1897DE" w14:textId="77777777" w:rsidR="002037B0" w:rsidRDefault="00000000">
      <w:pPr>
        <w:spacing w:line="360" w:lineRule="auto"/>
        <w:rPr>
          <w:rFonts w:hint="eastAsia"/>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14:paraId="2386E09D" w14:textId="77777777" w:rsidR="002037B0" w:rsidRDefault="00000000">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0863AD06" w14:textId="77777777" w:rsidR="002037B0" w:rsidRDefault="00000000">
      <w:pPr>
        <w:rPr>
          <w:rFonts w:hint="eastAsia"/>
          <w:sz w:val="24"/>
          <w:lang w:eastAsia="zh-CN"/>
        </w:rPr>
        <w:sectPr w:rsidR="002037B0">
          <w:pgSz w:w="11910" w:h="16840"/>
          <w:pgMar w:top="1797" w:right="1440" w:bottom="1797" w:left="1440" w:header="878" w:footer="891" w:gutter="0"/>
          <w:cols w:space="720"/>
          <w:docGrid w:linePitch="299"/>
        </w:sectPr>
      </w:pPr>
      <w:r>
        <w:rPr>
          <w:sz w:val="24"/>
          <w:lang w:eastAsia="zh-CN"/>
        </w:rPr>
        <w:br w:type="page"/>
      </w:r>
    </w:p>
    <w:p w14:paraId="72F16551" w14:textId="77777777" w:rsidR="002037B0" w:rsidRDefault="002037B0">
      <w:pPr>
        <w:pStyle w:val="a5"/>
        <w:rPr>
          <w:rFonts w:hint="eastAsia"/>
          <w:lang w:eastAsia="zh-CN"/>
        </w:rPr>
      </w:pPr>
    </w:p>
    <w:p w14:paraId="31C8BFB9" w14:textId="77777777" w:rsidR="002037B0" w:rsidRDefault="002037B0">
      <w:pPr>
        <w:pStyle w:val="a5"/>
        <w:rPr>
          <w:rFonts w:hint="eastAsia"/>
          <w:lang w:eastAsia="zh-CN"/>
        </w:rPr>
      </w:pPr>
    </w:p>
    <w:p w14:paraId="7D6FFA3D" w14:textId="77777777" w:rsidR="002037B0" w:rsidRDefault="002037B0">
      <w:pPr>
        <w:pStyle w:val="af"/>
        <w:spacing w:before="4"/>
        <w:rPr>
          <w:rFonts w:asciiTheme="minorEastAsia" w:eastAsiaTheme="minorEastAsia" w:hAnsiTheme="minorEastAsia" w:hint="eastAsia"/>
          <w:sz w:val="18"/>
          <w:lang w:eastAsia="zh-CN"/>
        </w:rPr>
      </w:pPr>
    </w:p>
    <w:p w14:paraId="4BDFF4CA" w14:textId="77777777" w:rsidR="002037B0" w:rsidRDefault="00000000">
      <w:pPr>
        <w:pStyle w:val="2"/>
        <w:ind w:left="0"/>
        <w:rPr>
          <w:rFonts w:hint="eastAsia"/>
          <w:b/>
          <w:sz w:val="24"/>
          <w:lang w:eastAsia="zh-CN"/>
        </w:rPr>
      </w:pPr>
      <w:r>
        <w:rPr>
          <w:rFonts w:hint="eastAsia"/>
          <w:b/>
          <w:sz w:val="24"/>
          <w:lang w:eastAsia="zh-CN"/>
        </w:rPr>
        <w:t xml:space="preserve">8 </w:t>
      </w:r>
      <w:r>
        <w:rPr>
          <w:b/>
          <w:sz w:val="24"/>
          <w:lang w:eastAsia="zh-CN"/>
        </w:rPr>
        <w:t>分项报价表</w:t>
      </w:r>
    </w:p>
    <w:p w14:paraId="69BEC252" w14:textId="77777777" w:rsidR="002037B0" w:rsidRDefault="00000000">
      <w:pPr>
        <w:jc w:val="center"/>
        <w:rPr>
          <w:rFonts w:hint="eastAsia"/>
          <w:b/>
          <w:sz w:val="32"/>
          <w:lang w:eastAsia="zh-CN"/>
        </w:rPr>
      </w:pPr>
      <w:r>
        <w:rPr>
          <w:b/>
          <w:sz w:val="32"/>
          <w:lang w:eastAsia="zh-CN"/>
        </w:rPr>
        <w:t>分项报价表</w:t>
      </w:r>
    </w:p>
    <w:p w14:paraId="5631B4EE" w14:textId="77777777" w:rsidR="002037B0" w:rsidRDefault="002037B0">
      <w:pPr>
        <w:pStyle w:val="af"/>
        <w:rPr>
          <w:rFonts w:asciiTheme="minorEastAsia" w:eastAsiaTheme="minorEastAsia" w:hAnsiTheme="minorEastAsia" w:hint="eastAsia"/>
          <w:sz w:val="20"/>
          <w:lang w:eastAsia="zh-CN"/>
        </w:rPr>
      </w:pPr>
    </w:p>
    <w:p w14:paraId="4BF6F2F0" w14:textId="77777777" w:rsidR="002037B0" w:rsidRDefault="00000000">
      <w:pPr>
        <w:rPr>
          <w:rFonts w:hint="eastAsia"/>
          <w:i/>
          <w:color w:val="FF0000"/>
          <w:sz w:val="24"/>
          <w:lang w:eastAsia="zh-CN"/>
        </w:rPr>
      </w:pPr>
      <w:r>
        <w:rPr>
          <w:i/>
          <w:color w:val="FF0000"/>
          <w:sz w:val="24"/>
          <w:lang w:eastAsia="zh-CN"/>
        </w:rPr>
        <w:t>（格式示例</w:t>
      </w:r>
      <w:proofErr w:type="gramStart"/>
      <w:r>
        <w:rPr>
          <w:i/>
          <w:color w:val="FF0000"/>
          <w:sz w:val="24"/>
          <w:lang w:eastAsia="zh-CN"/>
        </w:rPr>
        <w:t>一</w:t>
      </w:r>
      <w:proofErr w:type="gramEnd"/>
      <w:r>
        <w:rPr>
          <w:i/>
          <w:color w:val="FF0000"/>
          <w:sz w:val="24"/>
          <w:lang w:eastAsia="zh-CN"/>
        </w:rPr>
        <w:t>，适用于设备采购）</w:t>
      </w:r>
    </w:p>
    <w:p w14:paraId="5BD2D147" w14:textId="77777777" w:rsidR="002037B0" w:rsidRDefault="00000000">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tbl>
      <w:tblPr>
        <w:tblStyle w:val="TableNormal"/>
        <w:tblW w:w="1325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277"/>
        <w:gridCol w:w="1074"/>
        <w:gridCol w:w="1206"/>
        <w:gridCol w:w="1212"/>
        <w:gridCol w:w="801"/>
        <w:gridCol w:w="939"/>
        <w:gridCol w:w="843"/>
        <w:gridCol w:w="498"/>
        <w:gridCol w:w="1339"/>
        <w:gridCol w:w="1074"/>
        <w:gridCol w:w="536"/>
        <w:gridCol w:w="782"/>
      </w:tblGrid>
      <w:tr w:rsidR="002037B0" w14:paraId="222A9989" w14:textId="77777777">
        <w:trPr>
          <w:trHeight w:hRule="exact" w:val="944"/>
        </w:trPr>
        <w:tc>
          <w:tcPr>
            <w:tcW w:w="675" w:type="dxa"/>
            <w:vAlign w:val="center"/>
          </w:tcPr>
          <w:p w14:paraId="41B386CE"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序号</w:t>
            </w:r>
            <w:proofErr w:type="spellEnd"/>
          </w:p>
        </w:tc>
        <w:tc>
          <w:tcPr>
            <w:tcW w:w="2277" w:type="dxa"/>
            <w:vAlign w:val="center"/>
          </w:tcPr>
          <w:p w14:paraId="1F4769E6"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分项名称</w:t>
            </w:r>
            <w:proofErr w:type="spellEnd"/>
          </w:p>
        </w:tc>
        <w:tc>
          <w:tcPr>
            <w:tcW w:w="1074" w:type="dxa"/>
            <w:vAlign w:val="center"/>
          </w:tcPr>
          <w:p w14:paraId="11B666F6"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制造商</w:t>
            </w:r>
            <w:proofErr w:type="spellEnd"/>
          </w:p>
        </w:tc>
        <w:tc>
          <w:tcPr>
            <w:tcW w:w="1206" w:type="dxa"/>
            <w:vAlign w:val="center"/>
          </w:tcPr>
          <w:p w14:paraId="1D98AD02"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产地</w:t>
            </w:r>
            <w:proofErr w:type="spellEnd"/>
            <w:r>
              <w:rPr>
                <w:rFonts w:asciiTheme="minorEastAsia" w:eastAsiaTheme="minorEastAsia" w:hAnsiTheme="minorEastAsia"/>
                <w:b/>
              </w:rPr>
              <w:t>/</w:t>
            </w:r>
          </w:p>
          <w:p w14:paraId="0531DDB4"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国别</w:t>
            </w:r>
            <w:proofErr w:type="spellEnd"/>
          </w:p>
        </w:tc>
        <w:tc>
          <w:tcPr>
            <w:tcW w:w="1212" w:type="dxa"/>
            <w:vAlign w:val="center"/>
          </w:tcPr>
          <w:p w14:paraId="6512E9CD"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制造商统一信用代码</w:t>
            </w:r>
            <w:proofErr w:type="spellEnd"/>
          </w:p>
        </w:tc>
        <w:tc>
          <w:tcPr>
            <w:tcW w:w="801" w:type="dxa"/>
            <w:vAlign w:val="center"/>
          </w:tcPr>
          <w:p w14:paraId="21A04C25"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hint="eastAsia"/>
                <w:b/>
              </w:rPr>
              <w:t>制造商规模</w:t>
            </w:r>
            <w:proofErr w:type="spellEnd"/>
          </w:p>
        </w:tc>
        <w:tc>
          <w:tcPr>
            <w:tcW w:w="939" w:type="dxa"/>
            <w:vAlign w:val="center"/>
          </w:tcPr>
          <w:p w14:paraId="1D95E5C9"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hint="eastAsia"/>
                <w:b/>
              </w:rPr>
              <w:t>制造商所属性别</w:t>
            </w:r>
            <w:proofErr w:type="spellEnd"/>
          </w:p>
        </w:tc>
        <w:tc>
          <w:tcPr>
            <w:tcW w:w="843" w:type="dxa"/>
            <w:vAlign w:val="center"/>
          </w:tcPr>
          <w:p w14:paraId="1A9D084B" w14:textId="77777777" w:rsidR="002037B0" w:rsidRDefault="00000000">
            <w:pPr>
              <w:jc w:val="center"/>
              <w:rPr>
                <w:rFonts w:asciiTheme="minorEastAsia" w:eastAsiaTheme="minorEastAsia" w:hAnsiTheme="minorEastAsia" w:hint="eastAsia"/>
                <w:b/>
                <w:lang w:eastAsia="zh-CN"/>
              </w:rPr>
            </w:pPr>
            <w:r>
              <w:rPr>
                <w:rFonts w:asciiTheme="minorEastAsia" w:eastAsiaTheme="minorEastAsia" w:hAnsiTheme="minorEastAsia" w:hint="eastAsia"/>
                <w:b/>
                <w:lang w:eastAsia="zh-CN"/>
              </w:rPr>
              <w:t>外商投资类型</w:t>
            </w:r>
          </w:p>
        </w:tc>
        <w:tc>
          <w:tcPr>
            <w:tcW w:w="498" w:type="dxa"/>
            <w:vAlign w:val="center"/>
          </w:tcPr>
          <w:p w14:paraId="1553E889"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品牌</w:t>
            </w:r>
            <w:proofErr w:type="spellEnd"/>
          </w:p>
        </w:tc>
        <w:tc>
          <w:tcPr>
            <w:tcW w:w="1339" w:type="dxa"/>
            <w:vAlign w:val="center"/>
          </w:tcPr>
          <w:p w14:paraId="4F0C8797"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规格、型号</w:t>
            </w:r>
            <w:proofErr w:type="spellEnd"/>
          </w:p>
        </w:tc>
        <w:tc>
          <w:tcPr>
            <w:tcW w:w="1074" w:type="dxa"/>
            <w:vAlign w:val="center"/>
          </w:tcPr>
          <w:p w14:paraId="2EBA920F"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单价（元</w:t>
            </w:r>
            <w:proofErr w:type="spellEnd"/>
            <w:r>
              <w:rPr>
                <w:rFonts w:asciiTheme="minorEastAsia" w:eastAsiaTheme="minorEastAsia" w:hAnsiTheme="minorEastAsia"/>
                <w:b/>
              </w:rPr>
              <w:t>）</w:t>
            </w:r>
          </w:p>
        </w:tc>
        <w:tc>
          <w:tcPr>
            <w:tcW w:w="536" w:type="dxa"/>
            <w:vAlign w:val="center"/>
          </w:tcPr>
          <w:p w14:paraId="468219FF"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数量</w:t>
            </w:r>
            <w:proofErr w:type="spellEnd"/>
          </w:p>
        </w:tc>
        <w:tc>
          <w:tcPr>
            <w:tcW w:w="782" w:type="dxa"/>
            <w:vAlign w:val="center"/>
          </w:tcPr>
          <w:p w14:paraId="082C2F98" w14:textId="77777777" w:rsidR="002037B0" w:rsidRDefault="00000000">
            <w:pPr>
              <w:jc w:val="center"/>
              <w:rPr>
                <w:rFonts w:asciiTheme="minorEastAsia" w:eastAsiaTheme="minorEastAsia" w:hAnsiTheme="minorEastAsia" w:hint="eastAsia"/>
                <w:b/>
              </w:rPr>
            </w:pPr>
            <w:proofErr w:type="spellStart"/>
            <w:r>
              <w:rPr>
                <w:rFonts w:asciiTheme="minorEastAsia" w:eastAsiaTheme="minorEastAsia" w:hAnsiTheme="minorEastAsia"/>
                <w:b/>
              </w:rPr>
              <w:t>合价（元</w:t>
            </w:r>
            <w:proofErr w:type="spellEnd"/>
            <w:r>
              <w:rPr>
                <w:rFonts w:asciiTheme="minorEastAsia" w:eastAsiaTheme="minorEastAsia" w:hAnsiTheme="minorEastAsia"/>
                <w:b/>
              </w:rPr>
              <w:t>）</w:t>
            </w:r>
          </w:p>
        </w:tc>
      </w:tr>
      <w:tr w:rsidR="002037B0" w14:paraId="592BC321" w14:textId="77777777">
        <w:trPr>
          <w:trHeight w:hRule="exact" w:val="633"/>
        </w:trPr>
        <w:tc>
          <w:tcPr>
            <w:tcW w:w="675" w:type="dxa"/>
          </w:tcPr>
          <w:p w14:paraId="5750E2E7" w14:textId="77777777" w:rsidR="002037B0" w:rsidRDefault="00000000">
            <w:pPr>
              <w:wordWrap w:val="0"/>
              <w:spacing w:before="171"/>
              <w:ind w:right="1"/>
              <w:jc w:val="center"/>
              <w:rPr>
                <w:rFonts w:hint="eastAsia"/>
                <w:sz w:val="24"/>
              </w:rPr>
            </w:pPr>
            <w:r>
              <w:rPr>
                <w:w w:val="114"/>
                <w:sz w:val="24"/>
              </w:rPr>
              <w:t>1</w:t>
            </w:r>
          </w:p>
        </w:tc>
        <w:tc>
          <w:tcPr>
            <w:tcW w:w="2277" w:type="dxa"/>
          </w:tcPr>
          <w:p w14:paraId="551D925B" w14:textId="77777777" w:rsidR="002037B0" w:rsidRDefault="002037B0">
            <w:pPr>
              <w:wordWrap w:val="0"/>
              <w:spacing w:line="302" w:lineRule="exact"/>
              <w:ind w:left="121" w:right="119"/>
              <w:jc w:val="center"/>
              <w:rPr>
                <w:rFonts w:hint="eastAsia"/>
                <w:sz w:val="24"/>
                <w:lang w:eastAsia="zh-CN"/>
              </w:rPr>
            </w:pPr>
          </w:p>
        </w:tc>
        <w:tc>
          <w:tcPr>
            <w:tcW w:w="1074" w:type="dxa"/>
            <w:vAlign w:val="center"/>
          </w:tcPr>
          <w:p w14:paraId="6A84901D" w14:textId="77777777" w:rsidR="002037B0" w:rsidRDefault="002037B0">
            <w:pPr>
              <w:wordWrap w:val="0"/>
              <w:jc w:val="center"/>
              <w:rPr>
                <w:rFonts w:hint="eastAsia"/>
                <w:lang w:eastAsia="zh-CN"/>
              </w:rPr>
            </w:pPr>
          </w:p>
        </w:tc>
        <w:tc>
          <w:tcPr>
            <w:tcW w:w="1206" w:type="dxa"/>
            <w:vAlign w:val="center"/>
          </w:tcPr>
          <w:p w14:paraId="7A998751" w14:textId="77777777" w:rsidR="002037B0" w:rsidRDefault="002037B0">
            <w:pPr>
              <w:wordWrap w:val="0"/>
              <w:jc w:val="center"/>
              <w:rPr>
                <w:rFonts w:hint="eastAsia"/>
                <w:lang w:eastAsia="zh-CN"/>
              </w:rPr>
            </w:pPr>
          </w:p>
        </w:tc>
        <w:tc>
          <w:tcPr>
            <w:tcW w:w="1212" w:type="dxa"/>
            <w:vAlign w:val="center"/>
          </w:tcPr>
          <w:p w14:paraId="6EE92602" w14:textId="77777777" w:rsidR="002037B0" w:rsidRDefault="002037B0">
            <w:pPr>
              <w:wordWrap w:val="0"/>
              <w:jc w:val="center"/>
              <w:rPr>
                <w:rFonts w:hint="eastAsia"/>
                <w:lang w:eastAsia="zh-CN"/>
              </w:rPr>
            </w:pPr>
          </w:p>
        </w:tc>
        <w:tc>
          <w:tcPr>
            <w:tcW w:w="801" w:type="dxa"/>
            <w:vAlign w:val="center"/>
          </w:tcPr>
          <w:p w14:paraId="01641709" w14:textId="77777777" w:rsidR="002037B0" w:rsidRDefault="002037B0">
            <w:pPr>
              <w:wordWrap w:val="0"/>
              <w:jc w:val="center"/>
              <w:rPr>
                <w:rFonts w:hint="eastAsia"/>
                <w:lang w:eastAsia="zh-CN"/>
              </w:rPr>
            </w:pPr>
          </w:p>
        </w:tc>
        <w:tc>
          <w:tcPr>
            <w:tcW w:w="939" w:type="dxa"/>
            <w:vAlign w:val="center"/>
          </w:tcPr>
          <w:p w14:paraId="77D474EE" w14:textId="77777777" w:rsidR="002037B0" w:rsidRDefault="002037B0">
            <w:pPr>
              <w:wordWrap w:val="0"/>
              <w:jc w:val="center"/>
              <w:rPr>
                <w:rFonts w:hint="eastAsia"/>
                <w:lang w:eastAsia="zh-CN"/>
              </w:rPr>
            </w:pPr>
          </w:p>
        </w:tc>
        <w:tc>
          <w:tcPr>
            <w:tcW w:w="843" w:type="dxa"/>
            <w:vAlign w:val="center"/>
          </w:tcPr>
          <w:p w14:paraId="2C96C54D" w14:textId="77777777" w:rsidR="002037B0" w:rsidRDefault="002037B0">
            <w:pPr>
              <w:wordWrap w:val="0"/>
              <w:jc w:val="center"/>
              <w:rPr>
                <w:rFonts w:hint="eastAsia"/>
                <w:lang w:eastAsia="zh-CN"/>
              </w:rPr>
            </w:pPr>
          </w:p>
        </w:tc>
        <w:tc>
          <w:tcPr>
            <w:tcW w:w="498" w:type="dxa"/>
            <w:vAlign w:val="center"/>
          </w:tcPr>
          <w:p w14:paraId="2F1BDD23" w14:textId="77777777" w:rsidR="002037B0" w:rsidRDefault="002037B0">
            <w:pPr>
              <w:wordWrap w:val="0"/>
              <w:jc w:val="center"/>
              <w:rPr>
                <w:rFonts w:hint="eastAsia"/>
                <w:lang w:eastAsia="zh-CN"/>
              </w:rPr>
            </w:pPr>
          </w:p>
        </w:tc>
        <w:tc>
          <w:tcPr>
            <w:tcW w:w="1339" w:type="dxa"/>
            <w:vAlign w:val="center"/>
          </w:tcPr>
          <w:p w14:paraId="5AFF4A1A" w14:textId="77777777" w:rsidR="002037B0" w:rsidRDefault="002037B0">
            <w:pPr>
              <w:wordWrap w:val="0"/>
              <w:jc w:val="center"/>
              <w:rPr>
                <w:rFonts w:hint="eastAsia"/>
                <w:lang w:eastAsia="zh-CN"/>
              </w:rPr>
            </w:pPr>
          </w:p>
        </w:tc>
        <w:tc>
          <w:tcPr>
            <w:tcW w:w="1074" w:type="dxa"/>
            <w:vAlign w:val="center"/>
          </w:tcPr>
          <w:p w14:paraId="0ECA9EBD" w14:textId="77777777" w:rsidR="002037B0" w:rsidRDefault="002037B0">
            <w:pPr>
              <w:wordWrap w:val="0"/>
              <w:jc w:val="center"/>
              <w:rPr>
                <w:rFonts w:hint="eastAsia"/>
                <w:lang w:eastAsia="zh-CN"/>
              </w:rPr>
            </w:pPr>
          </w:p>
        </w:tc>
        <w:tc>
          <w:tcPr>
            <w:tcW w:w="536" w:type="dxa"/>
            <w:vAlign w:val="center"/>
          </w:tcPr>
          <w:p w14:paraId="0E388398" w14:textId="77777777" w:rsidR="002037B0" w:rsidRDefault="002037B0">
            <w:pPr>
              <w:wordWrap w:val="0"/>
              <w:jc w:val="center"/>
              <w:rPr>
                <w:rFonts w:hint="eastAsia"/>
                <w:lang w:eastAsia="zh-CN"/>
              </w:rPr>
            </w:pPr>
          </w:p>
        </w:tc>
        <w:tc>
          <w:tcPr>
            <w:tcW w:w="782" w:type="dxa"/>
            <w:vAlign w:val="center"/>
          </w:tcPr>
          <w:p w14:paraId="291D03E9" w14:textId="77777777" w:rsidR="002037B0" w:rsidRDefault="002037B0">
            <w:pPr>
              <w:wordWrap w:val="0"/>
              <w:jc w:val="center"/>
              <w:rPr>
                <w:rFonts w:hint="eastAsia"/>
                <w:lang w:eastAsia="zh-CN"/>
              </w:rPr>
            </w:pPr>
          </w:p>
        </w:tc>
      </w:tr>
      <w:tr w:rsidR="002037B0" w14:paraId="29629E0D" w14:textId="77777777">
        <w:trPr>
          <w:trHeight w:hRule="exact" w:val="289"/>
        </w:trPr>
        <w:tc>
          <w:tcPr>
            <w:tcW w:w="675" w:type="dxa"/>
          </w:tcPr>
          <w:p w14:paraId="7EE9BFBF" w14:textId="77777777" w:rsidR="002037B0" w:rsidRDefault="00000000">
            <w:pPr>
              <w:wordWrap w:val="0"/>
              <w:spacing w:before="14"/>
              <w:ind w:right="1"/>
              <w:jc w:val="center"/>
              <w:rPr>
                <w:rFonts w:hint="eastAsia"/>
                <w:sz w:val="24"/>
              </w:rPr>
            </w:pPr>
            <w:r>
              <w:rPr>
                <w:w w:val="114"/>
                <w:sz w:val="24"/>
              </w:rPr>
              <w:t>2</w:t>
            </w:r>
          </w:p>
        </w:tc>
        <w:tc>
          <w:tcPr>
            <w:tcW w:w="2277" w:type="dxa"/>
          </w:tcPr>
          <w:p w14:paraId="686DFEC4" w14:textId="77777777" w:rsidR="002037B0" w:rsidRDefault="002037B0">
            <w:pPr>
              <w:wordWrap w:val="0"/>
              <w:spacing w:line="277" w:lineRule="exact"/>
              <w:ind w:left="119" w:right="119"/>
              <w:jc w:val="center"/>
              <w:rPr>
                <w:rFonts w:hint="eastAsia"/>
                <w:sz w:val="24"/>
              </w:rPr>
            </w:pPr>
          </w:p>
        </w:tc>
        <w:tc>
          <w:tcPr>
            <w:tcW w:w="1074" w:type="dxa"/>
            <w:vAlign w:val="center"/>
          </w:tcPr>
          <w:p w14:paraId="5ED3931F" w14:textId="77777777" w:rsidR="002037B0" w:rsidRDefault="002037B0">
            <w:pPr>
              <w:wordWrap w:val="0"/>
              <w:jc w:val="center"/>
              <w:rPr>
                <w:rFonts w:hint="eastAsia"/>
              </w:rPr>
            </w:pPr>
          </w:p>
        </w:tc>
        <w:tc>
          <w:tcPr>
            <w:tcW w:w="1206" w:type="dxa"/>
            <w:vAlign w:val="center"/>
          </w:tcPr>
          <w:p w14:paraId="75BFF801" w14:textId="77777777" w:rsidR="002037B0" w:rsidRDefault="002037B0">
            <w:pPr>
              <w:wordWrap w:val="0"/>
              <w:jc w:val="center"/>
              <w:rPr>
                <w:rFonts w:hint="eastAsia"/>
              </w:rPr>
            </w:pPr>
          </w:p>
        </w:tc>
        <w:tc>
          <w:tcPr>
            <w:tcW w:w="1212" w:type="dxa"/>
            <w:vAlign w:val="center"/>
          </w:tcPr>
          <w:p w14:paraId="609A4635" w14:textId="77777777" w:rsidR="002037B0" w:rsidRDefault="002037B0">
            <w:pPr>
              <w:wordWrap w:val="0"/>
              <w:jc w:val="center"/>
              <w:rPr>
                <w:rFonts w:hint="eastAsia"/>
              </w:rPr>
            </w:pPr>
          </w:p>
        </w:tc>
        <w:tc>
          <w:tcPr>
            <w:tcW w:w="801" w:type="dxa"/>
            <w:vAlign w:val="center"/>
          </w:tcPr>
          <w:p w14:paraId="1984453C" w14:textId="77777777" w:rsidR="002037B0" w:rsidRDefault="002037B0">
            <w:pPr>
              <w:wordWrap w:val="0"/>
              <w:jc w:val="center"/>
              <w:rPr>
                <w:rFonts w:hint="eastAsia"/>
              </w:rPr>
            </w:pPr>
          </w:p>
        </w:tc>
        <w:tc>
          <w:tcPr>
            <w:tcW w:w="939" w:type="dxa"/>
            <w:vAlign w:val="center"/>
          </w:tcPr>
          <w:p w14:paraId="0260CA72" w14:textId="77777777" w:rsidR="002037B0" w:rsidRDefault="002037B0">
            <w:pPr>
              <w:wordWrap w:val="0"/>
              <w:jc w:val="center"/>
              <w:rPr>
                <w:rFonts w:hint="eastAsia"/>
              </w:rPr>
            </w:pPr>
          </w:p>
        </w:tc>
        <w:tc>
          <w:tcPr>
            <w:tcW w:w="843" w:type="dxa"/>
            <w:vAlign w:val="center"/>
          </w:tcPr>
          <w:p w14:paraId="56431B01" w14:textId="77777777" w:rsidR="002037B0" w:rsidRDefault="002037B0">
            <w:pPr>
              <w:wordWrap w:val="0"/>
              <w:jc w:val="center"/>
              <w:rPr>
                <w:rFonts w:hint="eastAsia"/>
              </w:rPr>
            </w:pPr>
          </w:p>
        </w:tc>
        <w:tc>
          <w:tcPr>
            <w:tcW w:w="498" w:type="dxa"/>
            <w:vAlign w:val="center"/>
          </w:tcPr>
          <w:p w14:paraId="676FD9EB" w14:textId="77777777" w:rsidR="002037B0" w:rsidRDefault="002037B0">
            <w:pPr>
              <w:wordWrap w:val="0"/>
              <w:jc w:val="center"/>
              <w:rPr>
                <w:rFonts w:hint="eastAsia"/>
              </w:rPr>
            </w:pPr>
          </w:p>
        </w:tc>
        <w:tc>
          <w:tcPr>
            <w:tcW w:w="1339" w:type="dxa"/>
            <w:vAlign w:val="center"/>
          </w:tcPr>
          <w:p w14:paraId="4907F412" w14:textId="77777777" w:rsidR="002037B0" w:rsidRDefault="002037B0">
            <w:pPr>
              <w:wordWrap w:val="0"/>
              <w:jc w:val="center"/>
              <w:rPr>
                <w:rFonts w:hint="eastAsia"/>
              </w:rPr>
            </w:pPr>
          </w:p>
        </w:tc>
        <w:tc>
          <w:tcPr>
            <w:tcW w:w="1074" w:type="dxa"/>
            <w:vAlign w:val="center"/>
          </w:tcPr>
          <w:p w14:paraId="512B3F5D" w14:textId="77777777" w:rsidR="002037B0" w:rsidRDefault="002037B0">
            <w:pPr>
              <w:wordWrap w:val="0"/>
              <w:jc w:val="center"/>
              <w:rPr>
                <w:rFonts w:hint="eastAsia"/>
              </w:rPr>
            </w:pPr>
          </w:p>
        </w:tc>
        <w:tc>
          <w:tcPr>
            <w:tcW w:w="536" w:type="dxa"/>
            <w:vAlign w:val="center"/>
          </w:tcPr>
          <w:p w14:paraId="032AB10D" w14:textId="77777777" w:rsidR="002037B0" w:rsidRDefault="002037B0">
            <w:pPr>
              <w:wordWrap w:val="0"/>
              <w:jc w:val="center"/>
              <w:rPr>
                <w:rFonts w:hint="eastAsia"/>
              </w:rPr>
            </w:pPr>
          </w:p>
        </w:tc>
        <w:tc>
          <w:tcPr>
            <w:tcW w:w="782" w:type="dxa"/>
            <w:vAlign w:val="center"/>
          </w:tcPr>
          <w:p w14:paraId="17D6E02B" w14:textId="77777777" w:rsidR="002037B0" w:rsidRDefault="002037B0">
            <w:pPr>
              <w:wordWrap w:val="0"/>
              <w:jc w:val="center"/>
              <w:rPr>
                <w:rFonts w:hint="eastAsia"/>
              </w:rPr>
            </w:pPr>
          </w:p>
        </w:tc>
      </w:tr>
      <w:tr w:rsidR="002037B0" w14:paraId="0E31A9BC" w14:textId="77777777">
        <w:trPr>
          <w:trHeight w:hRule="exact" w:val="289"/>
        </w:trPr>
        <w:tc>
          <w:tcPr>
            <w:tcW w:w="675" w:type="dxa"/>
          </w:tcPr>
          <w:p w14:paraId="47562DB1" w14:textId="77777777" w:rsidR="002037B0" w:rsidRDefault="00000000">
            <w:pPr>
              <w:wordWrap w:val="0"/>
              <w:spacing w:before="13"/>
              <w:ind w:right="1"/>
              <w:jc w:val="center"/>
              <w:rPr>
                <w:rFonts w:hint="eastAsia"/>
                <w:sz w:val="24"/>
              </w:rPr>
            </w:pPr>
            <w:r>
              <w:rPr>
                <w:w w:val="114"/>
                <w:sz w:val="24"/>
              </w:rPr>
              <w:t>3</w:t>
            </w:r>
          </w:p>
        </w:tc>
        <w:tc>
          <w:tcPr>
            <w:tcW w:w="2277" w:type="dxa"/>
          </w:tcPr>
          <w:p w14:paraId="5023B864" w14:textId="77777777" w:rsidR="002037B0" w:rsidRDefault="002037B0">
            <w:pPr>
              <w:wordWrap w:val="0"/>
              <w:ind w:left="119" w:right="119"/>
              <w:jc w:val="center"/>
              <w:rPr>
                <w:rFonts w:hint="eastAsia"/>
                <w:sz w:val="24"/>
              </w:rPr>
            </w:pPr>
          </w:p>
        </w:tc>
        <w:tc>
          <w:tcPr>
            <w:tcW w:w="1074" w:type="dxa"/>
            <w:vAlign w:val="center"/>
          </w:tcPr>
          <w:p w14:paraId="0565AD0C" w14:textId="77777777" w:rsidR="002037B0" w:rsidRDefault="002037B0">
            <w:pPr>
              <w:wordWrap w:val="0"/>
              <w:jc w:val="center"/>
              <w:rPr>
                <w:rFonts w:hint="eastAsia"/>
              </w:rPr>
            </w:pPr>
          </w:p>
        </w:tc>
        <w:tc>
          <w:tcPr>
            <w:tcW w:w="1206" w:type="dxa"/>
            <w:vAlign w:val="center"/>
          </w:tcPr>
          <w:p w14:paraId="28AC5B3C" w14:textId="77777777" w:rsidR="002037B0" w:rsidRDefault="002037B0">
            <w:pPr>
              <w:wordWrap w:val="0"/>
              <w:jc w:val="center"/>
              <w:rPr>
                <w:rFonts w:hint="eastAsia"/>
              </w:rPr>
            </w:pPr>
          </w:p>
        </w:tc>
        <w:tc>
          <w:tcPr>
            <w:tcW w:w="1212" w:type="dxa"/>
            <w:vAlign w:val="center"/>
          </w:tcPr>
          <w:p w14:paraId="7734D746" w14:textId="77777777" w:rsidR="002037B0" w:rsidRDefault="002037B0">
            <w:pPr>
              <w:wordWrap w:val="0"/>
              <w:jc w:val="center"/>
              <w:rPr>
                <w:rFonts w:hint="eastAsia"/>
              </w:rPr>
            </w:pPr>
          </w:p>
        </w:tc>
        <w:tc>
          <w:tcPr>
            <w:tcW w:w="801" w:type="dxa"/>
            <w:vAlign w:val="center"/>
          </w:tcPr>
          <w:p w14:paraId="41338766" w14:textId="77777777" w:rsidR="002037B0" w:rsidRDefault="002037B0">
            <w:pPr>
              <w:wordWrap w:val="0"/>
              <w:jc w:val="center"/>
              <w:rPr>
                <w:rFonts w:hint="eastAsia"/>
              </w:rPr>
            </w:pPr>
          </w:p>
        </w:tc>
        <w:tc>
          <w:tcPr>
            <w:tcW w:w="939" w:type="dxa"/>
            <w:vAlign w:val="center"/>
          </w:tcPr>
          <w:p w14:paraId="70DE2E57" w14:textId="77777777" w:rsidR="002037B0" w:rsidRDefault="002037B0">
            <w:pPr>
              <w:wordWrap w:val="0"/>
              <w:jc w:val="center"/>
              <w:rPr>
                <w:rFonts w:hint="eastAsia"/>
              </w:rPr>
            </w:pPr>
          </w:p>
        </w:tc>
        <w:tc>
          <w:tcPr>
            <w:tcW w:w="843" w:type="dxa"/>
            <w:vAlign w:val="center"/>
          </w:tcPr>
          <w:p w14:paraId="16A4BB17" w14:textId="77777777" w:rsidR="002037B0" w:rsidRDefault="002037B0">
            <w:pPr>
              <w:wordWrap w:val="0"/>
              <w:jc w:val="center"/>
              <w:rPr>
                <w:rFonts w:hint="eastAsia"/>
              </w:rPr>
            </w:pPr>
          </w:p>
        </w:tc>
        <w:tc>
          <w:tcPr>
            <w:tcW w:w="498" w:type="dxa"/>
            <w:vAlign w:val="center"/>
          </w:tcPr>
          <w:p w14:paraId="48AA2205" w14:textId="77777777" w:rsidR="002037B0" w:rsidRDefault="002037B0">
            <w:pPr>
              <w:wordWrap w:val="0"/>
              <w:jc w:val="center"/>
              <w:rPr>
                <w:rFonts w:hint="eastAsia"/>
              </w:rPr>
            </w:pPr>
          </w:p>
        </w:tc>
        <w:tc>
          <w:tcPr>
            <w:tcW w:w="1339" w:type="dxa"/>
            <w:vAlign w:val="center"/>
          </w:tcPr>
          <w:p w14:paraId="41E7EA4A" w14:textId="77777777" w:rsidR="002037B0" w:rsidRDefault="002037B0">
            <w:pPr>
              <w:wordWrap w:val="0"/>
              <w:jc w:val="center"/>
              <w:rPr>
                <w:rFonts w:hint="eastAsia"/>
              </w:rPr>
            </w:pPr>
          </w:p>
        </w:tc>
        <w:tc>
          <w:tcPr>
            <w:tcW w:w="1074" w:type="dxa"/>
            <w:vAlign w:val="center"/>
          </w:tcPr>
          <w:p w14:paraId="7913F5DE" w14:textId="77777777" w:rsidR="002037B0" w:rsidRDefault="002037B0">
            <w:pPr>
              <w:wordWrap w:val="0"/>
              <w:jc w:val="center"/>
              <w:rPr>
                <w:rFonts w:hint="eastAsia"/>
              </w:rPr>
            </w:pPr>
          </w:p>
        </w:tc>
        <w:tc>
          <w:tcPr>
            <w:tcW w:w="536" w:type="dxa"/>
            <w:vAlign w:val="center"/>
          </w:tcPr>
          <w:p w14:paraId="0DCC2F73" w14:textId="77777777" w:rsidR="002037B0" w:rsidRDefault="002037B0">
            <w:pPr>
              <w:wordWrap w:val="0"/>
              <w:jc w:val="center"/>
              <w:rPr>
                <w:rFonts w:hint="eastAsia"/>
              </w:rPr>
            </w:pPr>
          </w:p>
        </w:tc>
        <w:tc>
          <w:tcPr>
            <w:tcW w:w="782" w:type="dxa"/>
            <w:vAlign w:val="center"/>
          </w:tcPr>
          <w:p w14:paraId="6D451488" w14:textId="77777777" w:rsidR="002037B0" w:rsidRDefault="002037B0">
            <w:pPr>
              <w:wordWrap w:val="0"/>
              <w:jc w:val="center"/>
              <w:rPr>
                <w:rFonts w:hint="eastAsia"/>
              </w:rPr>
            </w:pPr>
          </w:p>
        </w:tc>
      </w:tr>
      <w:tr w:rsidR="002037B0" w14:paraId="0593F044" w14:textId="77777777">
        <w:trPr>
          <w:trHeight w:hRule="exact" w:val="322"/>
        </w:trPr>
        <w:tc>
          <w:tcPr>
            <w:tcW w:w="675" w:type="dxa"/>
          </w:tcPr>
          <w:p w14:paraId="22493C62" w14:textId="77777777" w:rsidR="002037B0" w:rsidRDefault="00000000">
            <w:pPr>
              <w:wordWrap w:val="0"/>
              <w:spacing w:before="14"/>
              <w:ind w:right="1"/>
              <w:jc w:val="center"/>
              <w:rPr>
                <w:rFonts w:hint="eastAsia"/>
                <w:sz w:val="24"/>
              </w:rPr>
            </w:pPr>
            <w:r>
              <w:rPr>
                <w:w w:val="114"/>
                <w:sz w:val="24"/>
              </w:rPr>
              <w:t>4</w:t>
            </w:r>
          </w:p>
        </w:tc>
        <w:tc>
          <w:tcPr>
            <w:tcW w:w="2277" w:type="dxa"/>
          </w:tcPr>
          <w:p w14:paraId="6E9E4015" w14:textId="77777777" w:rsidR="002037B0" w:rsidRDefault="002037B0">
            <w:pPr>
              <w:wordWrap w:val="0"/>
              <w:spacing w:line="276" w:lineRule="exact"/>
              <w:ind w:left="121" w:right="119"/>
              <w:jc w:val="center"/>
              <w:rPr>
                <w:rFonts w:hint="eastAsia"/>
                <w:sz w:val="24"/>
              </w:rPr>
            </w:pPr>
          </w:p>
        </w:tc>
        <w:tc>
          <w:tcPr>
            <w:tcW w:w="1074" w:type="dxa"/>
            <w:vAlign w:val="center"/>
          </w:tcPr>
          <w:p w14:paraId="480D6695" w14:textId="77777777" w:rsidR="002037B0" w:rsidRDefault="002037B0">
            <w:pPr>
              <w:wordWrap w:val="0"/>
              <w:jc w:val="center"/>
              <w:rPr>
                <w:rFonts w:hint="eastAsia"/>
              </w:rPr>
            </w:pPr>
          </w:p>
        </w:tc>
        <w:tc>
          <w:tcPr>
            <w:tcW w:w="1206" w:type="dxa"/>
            <w:vAlign w:val="center"/>
          </w:tcPr>
          <w:p w14:paraId="45252CD5" w14:textId="77777777" w:rsidR="002037B0" w:rsidRDefault="002037B0">
            <w:pPr>
              <w:wordWrap w:val="0"/>
              <w:jc w:val="center"/>
              <w:rPr>
                <w:rFonts w:hint="eastAsia"/>
              </w:rPr>
            </w:pPr>
          </w:p>
        </w:tc>
        <w:tc>
          <w:tcPr>
            <w:tcW w:w="1212" w:type="dxa"/>
            <w:vAlign w:val="center"/>
          </w:tcPr>
          <w:p w14:paraId="3E35C4E4" w14:textId="77777777" w:rsidR="002037B0" w:rsidRDefault="002037B0">
            <w:pPr>
              <w:wordWrap w:val="0"/>
              <w:jc w:val="center"/>
              <w:rPr>
                <w:rFonts w:hint="eastAsia"/>
              </w:rPr>
            </w:pPr>
          </w:p>
        </w:tc>
        <w:tc>
          <w:tcPr>
            <w:tcW w:w="801" w:type="dxa"/>
            <w:vAlign w:val="center"/>
          </w:tcPr>
          <w:p w14:paraId="2FCF2CAE" w14:textId="77777777" w:rsidR="002037B0" w:rsidRDefault="002037B0">
            <w:pPr>
              <w:wordWrap w:val="0"/>
              <w:jc w:val="center"/>
              <w:rPr>
                <w:rFonts w:hint="eastAsia"/>
              </w:rPr>
            </w:pPr>
          </w:p>
        </w:tc>
        <w:tc>
          <w:tcPr>
            <w:tcW w:w="939" w:type="dxa"/>
            <w:vAlign w:val="center"/>
          </w:tcPr>
          <w:p w14:paraId="39F1DE7C" w14:textId="77777777" w:rsidR="002037B0" w:rsidRDefault="002037B0">
            <w:pPr>
              <w:wordWrap w:val="0"/>
              <w:jc w:val="center"/>
              <w:rPr>
                <w:rFonts w:hint="eastAsia"/>
              </w:rPr>
            </w:pPr>
          </w:p>
        </w:tc>
        <w:tc>
          <w:tcPr>
            <w:tcW w:w="843" w:type="dxa"/>
            <w:vAlign w:val="center"/>
          </w:tcPr>
          <w:p w14:paraId="0EF11BA2" w14:textId="77777777" w:rsidR="002037B0" w:rsidRDefault="002037B0">
            <w:pPr>
              <w:wordWrap w:val="0"/>
              <w:jc w:val="center"/>
              <w:rPr>
                <w:rFonts w:hint="eastAsia"/>
              </w:rPr>
            </w:pPr>
          </w:p>
        </w:tc>
        <w:tc>
          <w:tcPr>
            <w:tcW w:w="498" w:type="dxa"/>
            <w:vAlign w:val="center"/>
          </w:tcPr>
          <w:p w14:paraId="52BDCE7F" w14:textId="77777777" w:rsidR="002037B0" w:rsidRDefault="002037B0">
            <w:pPr>
              <w:wordWrap w:val="0"/>
              <w:jc w:val="center"/>
              <w:rPr>
                <w:rFonts w:hint="eastAsia"/>
              </w:rPr>
            </w:pPr>
          </w:p>
        </w:tc>
        <w:tc>
          <w:tcPr>
            <w:tcW w:w="1339" w:type="dxa"/>
            <w:vAlign w:val="center"/>
          </w:tcPr>
          <w:p w14:paraId="56A7C443" w14:textId="77777777" w:rsidR="002037B0" w:rsidRDefault="002037B0">
            <w:pPr>
              <w:wordWrap w:val="0"/>
              <w:jc w:val="center"/>
              <w:rPr>
                <w:rFonts w:hint="eastAsia"/>
              </w:rPr>
            </w:pPr>
          </w:p>
        </w:tc>
        <w:tc>
          <w:tcPr>
            <w:tcW w:w="1074" w:type="dxa"/>
            <w:vAlign w:val="center"/>
          </w:tcPr>
          <w:p w14:paraId="7D212E48" w14:textId="77777777" w:rsidR="002037B0" w:rsidRDefault="002037B0">
            <w:pPr>
              <w:wordWrap w:val="0"/>
              <w:jc w:val="center"/>
              <w:rPr>
                <w:rFonts w:hint="eastAsia"/>
              </w:rPr>
            </w:pPr>
          </w:p>
        </w:tc>
        <w:tc>
          <w:tcPr>
            <w:tcW w:w="536" w:type="dxa"/>
            <w:vAlign w:val="center"/>
          </w:tcPr>
          <w:p w14:paraId="7CF9683A" w14:textId="77777777" w:rsidR="002037B0" w:rsidRDefault="002037B0">
            <w:pPr>
              <w:wordWrap w:val="0"/>
              <w:jc w:val="center"/>
              <w:rPr>
                <w:rFonts w:hint="eastAsia"/>
              </w:rPr>
            </w:pPr>
          </w:p>
        </w:tc>
        <w:tc>
          <w:tcPr>
            <w:tcW w:w="782" w:type="dxa"/>
            <w:vAlign w:val="center"/>
          </w:tcPr>
          <w:p w14:paraId="072084D1" w14:textId="77777777" w:rsidR="002037B0" w:rsidRDefault="002037B0">
            <w:pPr>
              <w:wordWrap w:val="0"/>
              <w:jc w:val="center"/>
              <w:rPr>
                <w:rFonts w:hint="eastAsia"/>
              </w:rPr>
            </w:pPr>
          </w:p>
        </w:tc>
      </w:tr>
      <w:tr w:rsidR="002037B0" w14:paraId="57880531" w14:textId="77777777">
        <w:trPr>
          <w:trHeight w:hRule="exact" w:val="632"/>
        </w:trPr>
        <w:tc>
          <w:tcPr>
            <w:tcW w:w="675" w:type="dxa"/>
          </w:tcPr>
          <w:p w14:paraId="177505DF" w14:textId="77777777" w:rsidR="002037B0" w:rsidRDefault="002037B0">
            <w:pPr>
              <w:wordWrap w:val="0"/>
              <w:spacing w:before="169"/>
              <w:ind w:right="1"/>
              <w:jc w:val="center"/>
              <w:rPr>
                <w:rFonts w:hint="eastAsia"/>
                <w:sz w:val="24"/>
              </w:rPr>
            </w:pPr>
          </w:p>
        </w:tc>
        <w:tc>
          <w:tcPr>
            <w:tcW w:w="2277" w:type="dxa"/>
          </w:tcPr>
          <w:p w14:paraId="7F6EF315" w14:textId="77777777" w:rsidR="002037B0" w:rsidRDefault="002037B0">
            <w:pPr>
              <w:wordWrap w:val="0"/>
              <w:spacing w:line="313" w:lineRule="exact"/>
              <w:ind w:left="2"/>
              <w:jc w:val="center"/>
              <w:rPr>
                <w:rFonts w:hint="eastAsia"/>
                <w:sz w:val="24"/>
              </w:rPr>
            </w:pPr>
          </w:p>
        </w:tc>
        <w:tc>
          <w:tcPr>
            <w:tcW w:w="1074" w:type="dxa"/>
            <w:vAlign w:val="center"/>
          </w:tcPr>
          <w:p w14:paraId="5E7059DF" w14:textId="77777777" w:rsidR="002037B0" w:rsidRDefault="002037B0">
            <w:pPr>
              <w:wordWrap w:val="0"/>
              <w:jc w:val="center"/>
              <w:rPr>
                <w:rFonts w:hint="eastAsia"/>
              </w:rPr>
            </w:pPr>
          </w:p>
        </w:tc>
        <w:tc>
          <w:tcPr>
            <w:tcW w:w="1206" w:type="dxa"/>
            <w:vAlign w:val="center"/>
          </w:tcPr>
          <w:p w14:paraId="1734B9EC" w14:textId="77777777" w:rsidR="002037B0" w:rsidRDefault="002037B0">
            <w:pPr>
              <w:wordWrap w:val="0"/>
              <w:jc w:val="center"/>
              <w:rPr>
                <w:rFonts w:hint="eastAsia"/>
              </w:rPr>
            </w:pPr>
          </w:p>
        </w:tc>
        <w:tc>
          <w:tcPr>
            <w:tcW w:w="1212" w:type="dxa"/>
            <w:vAlign w:val="center"/>
          </w:tcPr>
          <w:p w14:paraId="5CCD5A84" w14:textId="77777777" w:rsidR="002037B0" w:rsidRDefault="002037B0">
            <w:pPr>
              <w:wordWrap w:val="0"/>
              <w:jc w:val="center"/>
              <w:rPr>
                <w:rFonts w:hint="eastAsia"/>
              </w:rPr>
            </w:pPr>
          </w:p>
        </w:tc>
        <w:tc>
          <w:tcPr>
            <w:tcW w:w="801" w:type="dxa"/>
            <w:vAlign w:val="center"/>
          </w:tcPr>
          <w:p w14:paraId="4D16543E" w14:textId="77777777" w:rsidR="002037B0" w:rsidRDefault="002037B0">
            <w:pPr>
              <w:wordWrap w:val="0"/>
              <w:jc w:val="center"/>
              <w:rPr>
                <w:rFonts w:hint="eastAsia"/>
              </w:rPr>
            </w:pPr>
          </w:p>
        </w:tc>
        <w:tc>
          <w:tcPr>
            <w:tcW w:w="939" w:type="dxa"/>
            <w:vAlign w:val="center"/>
          </w:tcPr>
          <w:p w14:paraId="6CAAA3A4" w14:textId="77777777" w:rsidR="002037B0" w:rsidRDefault="002037B0">
            <w:pPr>
              <w:wordWrap w:val="0"/>
              <w:jc w:val="center"/>
              <w:rPr>
                <w:rFonts w:hint="eastAsia"/>
              </w:rPr>
            </w:pPr>
          </w:p>
        </w:tc>
        <w:tc>
          <w:tcPr>
            <w:tcW w:w="843" w:type="dxa"/>
            <w:vAlign w:val="center"/>
          </w:tcPr>
          <w:p w14:paraId="6954B19A" w14:textId="77777777" w:rsidR="002037B0" w:rsidRDefault="002037B0">
            <w:pPr>
              <w:wordWrap w:val="0"/>
              <w:jc w:val="center"/>
              <w:rPr>
                <w:rFonts w:hint="eastAsia"/>
              </w:rPr>
            </w:pPr>
          </w:p>
        </w:tc>
        <w:tc>
          <w:tcPr>
            <w:tcW w:w="498" w:type="dxa"/>
            <w:vAlign w:val="center"/>
          </w:tcPr>
          <w:p w14:paraId="712E57DB" w14:textId="77777777" w:rsidR="002037B0" w:rsidRDefault="002037B0">
            <w:pPr>
              <w:wordWrap w:val="0"/>
              <w:jc w:val="center"/>
              <w:rPr>
                <w:rFonts w:hint="eastAsia"/>
              </w:rPr>
            </w:pPr>
          </w:p>
        </w:tc>
        <w:tc>
          <w:tcPr>
            <w:tcW w:w="1339" w:type="dxa"/>
            <w:vAlign w:val="center"/>
          </w:tcPr>
          <w:p w14:paraId="19ED5084" w14:textId="77777777" w:rsidR="002037B0" w:rsidRDefault="002037B0">
            <w:pPr>
              <w:wordWrap w:val="0"/>
              <w:jc w:val="center"/>
              <w:rPr>
                <w:rFonts w:hint="eastAsia"/>
              </w:rPr>
            </w:pPr>
          </w:p>
        </w:tc>
        <w:tc>
          <w:tcPr>
            <w:tcW w:w="1074" w:type="dxa"/>
            <w:vAlign w:val="center"/>
          </w:tcPr>
          <w:p w14:paraId="4036976B" w14:textId="77777777" w:rsidR="002037B0" w:rsidRDefault="002037B0">
            <w:pPr>
              <w:wordWrap w:val="0"/>
              <w:jc w:val="center"/>
              <w:rPr>
                <w:rFonts w:hint="eastAsia"/>
              </w:rPr>
            </w:pPr>
          </w:p>
        </w:tc>
        <w:tc>
          <w:tcPr>
            <w:tcW w:w="536" w:type="dxa"/>
            <w:vAlign w:val="center"/>
          </w:tcPr>
          <w:p w14:paraId="095BB7F2" w14:textId="77777777" w:rsidR="002037B0" w:rsidRDefault="002037B0">
            <w:pPr>
              <w:wordWrap w:val="0"/>
              <w:jc w:val="center"/>
              <w:rPr>
                <w:rFonts w:hint="eastAsia"/>
              </w:rPr>
            </w:pPr>
          </w:p>
        </w:tc>
        <w:tc>
          <w:tcPr>
            <w:tcW w:w="782" w:type="dxa"/>
            <w:vAlign w:val="center"/>
          </w:tcPr>
          <w:p w14:paraId="1EAC6AC0" w14:textId="77777777" w:rsidR="002037B0" w:rsidRDefault="002037B0">
            <w:pPr>
              <w:wordWrap w:val="0"/>
              <w:jc w:val="center"/>
              <w:rPr>
                <w:rFonts w:hint="eastAsia"/>
              </w:rPr>
            </w:pPr>
          </w:p>
        </w:tc>
      </w:tr>
      <w:tr w:rsidR="002037B0" w14:paraId="323CA321" w14:textId="77777777">
        <w:trPr>
          <w:trHeight w:hRule="exact" w:val="592"/>
        </w:trPr>
        <w:tc>
          <w:tcPr>
            <w:tcW w:w="12474" w:type="dxa"/>
            <w:gridSpan w:val="12"/>
          </w:tcPr>
          <w:p w14:paraId="183C008B" w14:textId="77777777" w:rsidR="002037B0" w:rsidRDefault="00000000">
            <w:pPr>
              <w:wordWrap w:val="0"/>
              <w:spacing w:line="277" w:lineRule="exact"/>
              <w:ind w:left="5889" w:right="4984"/>
              <w:jc w:val="center"/>
              <w:rPr>
                <w:rFonts w:hint="eastAsia"/>
                <w:b/>
                <w:sz w:val="24"/>
                <w:lang w:eastAsia="zh-CN"/>
              </w:rPr>
            </w:pPr>
            <w:proofErr w:type="spellStart"/>
            <w:r>
              <w:rPr>
                <w:b/>
                <w:sz w:val="24"/>
              </w:rPr>
              <w:t>总价</w:t>
            </w:r>
            <w:proofErr w:type="spellEnd"/>
            <w:r>
              <w:rPr>
                <w:rFonts w:hint="eastAsia"/>
                <w:b/>
                <w:sz w:val="24"/>
                <w:lang w:eastAsia="zh-CN"/>
              </w:rPr>
              <w:t>（元）</w:t>
            </w:r>
          </w:p>
          <w:p w14:paraId="50EDA2DF" w14:textId="77777777" w:rsidR="002037B0" w:rsidRDefault="002037B0">
            <w:pPr>
              <w:wordWrap w:val="0"/>
              <w:spacing w:line="277" w:lineRule="exact"/>
              <w:ind w:left="5889" w:right="5883"/>
              <w:jc w:val="center"/>
              <w:rPr>
                <w:rFonts w:hint="eastAsia"/>
                <w:b/>
                <w:sz w:val="24"/>
              </w:rPr>
            </w:pPr>
          </w:p>
        </w:tc>
        <w:tc>
          <w:tcPr>
            <w:tcW w:w="782" w:type="dxa"/>
            <w:vAlign w:val="center"/>
          </w:tcPr>
          <w:p w14:paraId="478E1EB3" w14:textId="77777777" w:rsidR="002037B0" w:rsidRDefault="002037B0">
            <w:pPr>
              <w:rPr>
                <w:rFonts w:hint="eastAsia"/>
              </w:rPr>
            </w:pPr>
          </w:p>
        </w:tc>
      </w:tr>
    </w:tbl>
    <w:p w14:paraId="5B4AE441" w14:textId="77777777" w:rsidR="002037B0" w:rsidRDefault="002037B0">
      <w:pPr>
        <w:rPr>
          <w:rFonts w:hint="eastAsia"/>
          <w:sz w:val="24"/>
          <w:lang w:eastAsia="zh-CN"/>
        </w:rPr>
      </w:pPr>
    </w:p>
    <w:p w14:paraId="63238573" w14:textId="77777777" w:rsidR="002037B0" w:rsidRDefault="002037B0">
      <w:pPr>
        <w:rPr>
          <w:rFonts w:hint="eastAsia"/>
          <w:sz w:val="24"/>
          <w:lang w:eastAsia="zh-CN"/>
        </w:rPr>
      </w:pPr>
    </w:p>
    <w:p w14:paraId="64C385EF" w14:textId="77777777" w:rsidR="002037B0" w:rsidRDefault="00000000">
      <w:pPr>
        <w:wordWrap w:val="0"/>
        <w:spacing w:before="11"/>
        <w:rPr>
          <w:rFonts w:hint="eastAsia"/>
          <w:i/>
          <w:color w:val="FF0000"/>
          <w:sz w:val="24"/>
          <w:szCs w:val="24"/>
          <w:lang w:eastAsia="zh-CN"/>
        </w:rPr>
      </w:pPr>
      <w:r>
        <w:rPr>
          <w:i/>
          <w:color w:val="FF0000"/>
          <w:sz w:val="24"/>
          <w:szCs w:val="24"/>
          <w:lang w:eastAsia="zh-CN"/>
        </w:rPr>
        <w:lastRenderedPageBreak/>
        <w:t>说明：制造商规模请填写“中型”、“小型”、“微型”或“其他”，中小企业的定义见第二章《投标人须知》。</w:t>
      </w:r>
    </w:p>
    <w:p w14:paraId="3BF61703" w14:textId="77777777" w:rsidR="002037B0" w:rsidRDefault="00000000">
      <w:pPr>
        <w:wordWrap w:val="0"/>
        <w:spacing w:before="11"/>
        <w:rPr>
          <w:rFonts w:hint="eastAsia"/>
          <w:i/>
          <w:color w:val="FF0000"/>
          <w:sz w:val="24"/>
          <w:szCs w:val="24"/>
          <w:lang w:eastAsia="zh-CN"/>
        </w:rPr>
      </w:pPr>
      <w:r>
        <w:rPr>
          <w:rFonts w:hint="eastAsia"/>
          <w:i/>
          <w:color w:val="FF0000"/>
          <w:sz w:val="24"/>
          <w:szCs w:val="24"/>
          <w:lang w:eastAsia="zh-CN"/>
        </w:rPr>
        <w:t>制造商所属性别请填写“男”或“女”，</w:t>
      </w:r>
      <w:r>
        <w:rPr>
          <w:i/>
          <w:color w:val="FF0000"/>
          <w:sz w:val="24"/>
          <w:szCs w:val="24"/>
          <w:lang w:eastAsia="zh-CN"/>
        </w:rPr>
        <w:t xml:space="preserve"> 指拥有制造商 51%以上绝对所有权的性别；绝对所有权拥有者可以是一个人，也可以是多人合计计算。</w:t>
      </w:r>
    </w:p>
    <w:p w14:paraId="6ADDAB39" w14:textId="77777777" w:rsidR="002037B0" w:rsidRDefault="00000000">
      <w:pPr>
        <w:wordWrap w:val="0"/>
        <w:spacing w:before="11"/>
        <w:rPr>
          <w:rFonts w:hint="eastAsia"/>
          <w:i/>
          <w:color w:val="FF0000"/>
          <w:sz w:val="24"/>
          <w:szCs w:val="24"/>
          <w:lang w:eastAsia="zh-CN"/>
        </w:rPr>
      </w:pPr>
      <w:r>
        <w:rPr>
          <w:rFonts w:hint="eastAsia"/>
          <w:i/>
          <w:color w:val="FF0000"/>
          <w:sz w:val="24"/>
          <w:szCs w:val="24"/>
          <w:lang w:eastAsia="zh-CN"/>
        </w:rPr>
        <w:t>外商投资类型请填写“外商单独投资”、“外商部分投资”或“内资”。</w:t>
      </w:r>
    </w:p>
    <w:p w14:paraId="54FEA171" w14:textId="77777777" w:rsidR="002037B0" w:rsidRDefault="002037B0">
      <w:pPr>
        <w:rPr>
          <w:rFonts w:hint="eastAsia"/>
          <w:lang w:eastAsia="zh-CN"/>
        </w:rPr>
      </w:pPr>
    </w:p>
    <w:p w14:paraId="47845014" w14:textId="77777777" w:rsidR="002037B0" w:rsidRDefault="00000000">
      <w:pPr>
        <w:rPr>
          <w:rFonts w:hint="eastAsia"/>
          <w:lang w:eastAsia="zh-CN"/>
        </w:rPr>
        <w:sectPr w:rsidR="002037B0">
          <w:pgSz w:w="16840" w:h="11910" w:orient="landscape"/>
          <w:pgMar w:top="1440" w:right="1797" w:bottom="1440" w:left="1797" w:header="878" w:footer="891" w:gutter="0"/>
          <w:cols w:space="720"/>
          <w:docGrid w:linePitch="299"/>
        </w:sectPr>
      </w:pPr>
      <w:r>
        <w:rPr>
          <w:rFonts w:hint="eastAsia"/>
          <w:lang w:eastAsia="zh-CN"/>
        </w:rPr>
        <w:br w:type="page"/>
      </w:r>
    </w:p>
    <w:p w14:paraId="3A00FBEA" w14:textId="77777777" w:rsidR="002037B0" w:rsidRDefault="00000000">
      <w:pPr>
        <w:rPr>
          <w:rFonts w:hint="eastAsia"/>
          <w:i/>
          <w:color w:val="FF0000"/>
          <w:sz w:val="24"/>
          <w:lang w:eastAsia="zh-CN"/>
        </w:rPr>
      </w:pPr>
      <w:r>
        <w:rPr>
          <w:i/>
          <w:color w:val="FF0000"/>
          <w:sz w:val="24"/>
          <w:lang w:eastAsia="zh-CN"/>
        </w:rPr>
        <w:lastRenderedPageBreak/>
        <w:t>（格式示例</w:t>
      </w:r>
      <w:r>
        <w:rPr>
          <w:rFonts w:hint="eastAsia"/>
          <w:i/>
          <w:color w:val="FF0000"/>
          <w:sz w:val="24"/>
          <w:lang w:eastAsia="zh-CN"/>
        </w:rPr>
        <w:t>二</w:t>
      </w:r>
      <w:r>
        <w:rPr>
          <w:i/>
          <w:color w:val="FF0000"/>
          <w:sz w:val="24"/>
          <w:lang w:eastAsia="zh-CN"/>
        </w:rPr>
        <w:t>，适用于服务类项目）</w:t>
      </w:r>
    </w:p>
    <w:p w14:paraId="52CD0205" w14:textId="77777777" w:rsidR="002037B0" w:rsidRDefault="00000000">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14:paraId="1DD354A2" w14:textId="77777777" w:rsidR="002037B0" w:rsidRDefault="002037B0">
      <w:pPr>
        <w:rPr>
          <w:rFonts w:hint="eastAsia"/>
          <w:sz w:val="24"/>
          <w:lang w:eastAsia="zh-CN"/>
        </w:rPr>
      </w:pPr>
    </w:p>
    <w:tbl>
      <w:tblPr>
        <w:tblStyle w:val="TableNormal"/>
        <w:tblW w:w="904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2858"/>
        <w:gridCol w:w="1311"/>
        <w:gridCol w:w="1309"/>
        <w:gridCol w:w="1309"/>
        <w:gridCol w:w="1662"/>
      </w:tblGrid>
      <w:tr w:rsidR="002037B0" w14:paraId="6718C8E2" w14:textId="77777777">
        <w:trPr>
          <w:trHeight w:hRule="exact" w:val="632"/>
        </w:trPr>
        <w:tc>
          <w:tcPr>
            <w:tcW w:w="591" w:type="dxa"/>
            <w:vAlign w:val="center"/>
          </w:tcPr>
          <w:p w14:paraId="4F628405" w14:textId="77777777" w:rsidR="002037B0" w:rsidRDefault="00000000">
            <w:pPr>
              <w:jc w:val="center"/>
              <w:rPr>
                <w:rFonts w:hint="eastAsia"/>
                <w:sz w:val="24"/>
                <w:szCs w:val="24"/>
              </w:rPr>
            </w:pPr>
            <w:r>
              <w:rPr>
                <w:sz w:val="24"/>
                <w:szCs w:val="24"/>
              </w:rPr>
              <w:t>序</w:t>
            </w:r>
          </w:p>
          <w:p w14:paraId="116FA45D" w14:textId="77777777" w:rsidR="002037B0" w:rsidRDefault="00000000">
            <w:pPr>
              <w:jc w:val="center"/>
              <w:rPr>
                <w:rFonts w:hint="eastAsia"/>
                <w:sz w:val="24"/>
                <w:szCs w:val="24"/>
              </w:rPr>
            </w:pPr>
            <w:r>
              <w:rPr>
                <w:sz w:val="24"/>
                <w:szCs w:val="24"/>
              </w:rPr>
              <w:t>号</w:t>
            </w:r>
          </w:p>
        </w:tc>
        <w:tc>
          <w:tcPr>
            <w:tcW w:w="2858" w:type="dxa"/>
            <w:vAlign w:val="center"/>
          </w:tcPr>
          <w:p w14:paraId="03013085" w14:textId="77777777" w:rsidR="002037B0" w:rsidRDefault="00000000">
            <w:pPr>
              <w:jc w:val="center"/>
              <w:rPr>
                <w:rFonts w:hint="eastAsia"/>
                <w:sz w:val="24"/>
                <w:szCs w:val="24"/>
              </w:rPr>
            </w:pPr>
            <w:proofErr w:type="spellStart"/>
            <w:r>
              <w:rPr>
                <w:sz w:val="24"/>
                <w:szCs w:val="24"/>
              </w:rPr>
              <w:t>分项名称</w:t>
            </w:r>
            <w:proofErr w:type="spellEnd"/>
          </w:p>
        </w:tc>
        <w:tc>
          <w:tcPr>
            <w:tcW w:w="1311" w:type="dxa"/>
            <w:vAlign w:val="center"/>
          </w:tcPr>
          <w:p w14:paraId="5FAF22A6" w14:textId="77777777" w:rsidR="002037B0" w:rsidRDefault="00000000">
            <w:pPr>
              <w:jc w:val="center"/>
              <w:rPr>
                <w:rFonts w:hint="eastAsia"/>
                <w:sz w:val="24"/>
                <w:szCs w:val="24"/>
              </w:rPr>
            </w:pPr>
            <w:proofErr w:type="spellStart"/>
            <w:r>
              <w:rPr>
                <w:sz w:val="24"/>
                <w:szCs w:val="24"/>
              </w:rPr>
              <w:t>单价（元</w:t>
            </w:r>
            <w:proofErr w:type="spellEnd"/>
            <w:r>
              <w:rPr>
                <w:sz w:val="24"/>
                <w:szCs w:val="24"/>
              </w:rPr>
              <w:t>）</w:t>
            </w:r>
          </w:p>
        </w:tc>
        <w:tc>
          <w:tcPr>
            <w:tcW w:w="1309" w:type="dxa"/>
            <w:vAlign w:val="center"/>
          </w:tcPr>
          <w:p w14:paraId="5CD12D52" w14:textId="77777777" w:rsidR="002037B0" w:rsidRDefault="00000000">
            <w:pPr>
              <w:jc w:val="center"/>
              <w:rPr>
                <w:rFonts w:hint="eastAsia"/>
                <w:sz w:val="24"/>
                <w:szCs w:val="24"/>
              </w:rPr>
            </w:pPr>
            <w:proofErr w:type="spellStart"/>
            <w:r>
              <w:rPr>
                <w:sz w:val="24"/>
                <w:szCs w:val="24"/>
              </w:rPr>
              <w:t>数量</w:t>
            </w:r>
            <w:proofErr w:type="spellEnd"/>
          </w:p>
        </w:tc>
        <w:tc>
          <w:tcPr>
            <w:tcW w:w="1309" w:type="dxa"/>
            <w:vAlign w:val="center"/>
          </w:tcPr>
          <w:p w14:paraId="5FC48CA9" w14:textId="77777777" w:rsidR="002037B0" w:rsidRDefault="00000000">
            <w:pPr>
              <w:jc w:val="center"/>
              <w:rPr>
                <w:rFonts w:hint="eastAsia"/>
                <w:sz w:val="24"/>
                <w:szCs w:val="24"/>
              </w:rPr>
            </w:pPr>
            <w:proofErr w:type="spellStart"/>
            <w:r>
              <w:rPr>
                <w:sz w:val="24"/>
                <w:szCs w:val="24"/>
              </w:rPr>
              <w:t>合价（元</w:t>
            </w:r>
            <w:proofErr w:type="spellEnd"/>
            <w:r>
              <w:rPr>
                <w:sz w:val="24"/>
                <w:szCs w:val="24"/>
              </w:rPr>
              <w:t>）</w:t>
            </w:r>
          </w:p>
        </w:tc>
        <w:tc>
          <w:tcPr>
            <w:tcW w:w="1662" w:type="dxa"/>
            <w:vAlign w:val="center"/>
          </w:tcPr>
          <w:p w14:paraId="1255227D" w14:textId="77777777" w:rsidR="002037B0" w:rsidRDefault="00000000">
            <w:pPr>
              <w:jc w:val="center"/>
              <w:rPr>
                <w:rFonts w:hint="eastAsia"/>
                <w:sz w:val="24"/>
                <w:szCs w:val="24"/>
              </w:rPr>
            </w:pPr>
            <w:proofErr w:type="spellStart"/>
            <w:r>
              <w:rPr>
                <w:sz w:val="24"/>
                <w:szCs w:val="24"/>
              </w:rPr>
              <w:t>备注</w:t>
            </w:r>
            <w:proofErr w:type="spellEnd"/>
            <w:r>
              <w:rPr>
                <w:sz w:val="24"/>
                <w:szCs w:val="24"/>
              </w:rPr>
              <w:t>/</w:t>
            </w:r>
            <w:proofErr w:type="spellStart"/>
            <w:r>
              <w:rPr>
                <w:sz w:val="24"/>
                <w:szCs w:val="24"/>
              </w:rPr>
              <w:t>说明</w:t>
            </w:r>
            <w:proofErr w:type="spellEnd"/>
          </w:p>
        </w:tc>
      </w:tr>
      <w:tr w:rsidR="002037B0" w14:paraId="2FBD1EEB" w14:textId="77777777">
        <w:trPr>
          <w:trHeight w:hRule="exact" w:val="519"/>
        </w:trPr>
        <w:tc>
          <w:tcPr>
            <w:tcW w:w="591" w:type="dxa"/>
            <w:vAlign w:val="center"/>
          </w:tcPr>
          <w:p w14:paraId="3CDF7E23" w14:textId="77777777" w:rsidR="002037B0" w:rsidRDefault="00000000">
            <w:pPr>
              <w:jc w:val="center"/>
              <w:rPr>
                <w:rFonts w:hint="eastAsia"/>
                <w:sz w:val="24"/>
                <w:szCs w:val="24"/>
              </w:rPr>
            </w:pPr>
            <w:r>
              <w:rPr>
                <w:sz w:val="24"/>
                <w:szCs w:val="24"/>
              </w:rPr>
              <w:t>1</w:t>
            </w:r>
          </w:p>
        </w:tc>
        <w:tc>
          <w:tcPr>
            <w:tcW w:w="2858" w:type="dxa"/>
            <w:vAlign w:val="center"/>
          </w:tcPr>
          <w:p w14:paraId="64F6DE1A" w14:textId="77777777" w:rsidR="002037B0" w:rsidRDefault="002037B0">
            <w:pPr>
              <w:jc w:val="center"/>
              <w:rPr>
                <w:rFonts w:hint="eastAsia"/>
                <w:sz w:val="24"/>
                <w:szCs w:val="24"/>
              </w:rPr>
            </w:pPr>
          </w:p>
        </w:tc>
        <w:tc>
          <w:tcPr>
            <w:tcW w:w="1311" w:type="dxa"/>
            <w:vAlign w:val="center"/>
          </w:tcPr>
          <w:p w14:paraId="6DB38008" w14:textId="77777777" w:rsidR="002037B0" w:rsidRDefault="002037B0">
            <w:pPr>
              <w:jc w:val="center"/>
              <w:rPr>
                <w:rFonts w:hint="eastAsia"/>
                <w:sz w:val="24"/>
                <w:szCs w:val="24"/>
              </w:rPr>
            </w:pPr>
          </w:p>
        </w:tc>
        <w:tc>
          <w:tcPr>
            <w:tcW w:w="1309" w:type="dxa"/>
            <w:vAlign w:val="center"/>
          </w:tcPr>
          <w:p w14:paraId="1A43A506" w14:textId="77777777" w:rsidR="002037B0" w:rsidRDefault="002037B0">
            <w:pPr>
              <w:jc w:val="center"/>
              <w:rPr>
                <w:rFonts w:hint="eastAsia"/>
                <w:sz w:val="24"/>
                <w:szCs w:val="24"/>
              </w:rPr>
            </w:pPr>
          </w:p>
        </w:tc>
        <w:tc>
          <w:tcPr>
            <w:tcW w:w="1309" w:type="dxa"/>
            <w:vAlign w:val="center"/>
          </w:tcPr>
          <w:p w14:paraId="301EA33C" w14:textId="77777777" w:rsidR="002037B0" w:rsidRDefault="002037B0">
            <w:pPr>
              <w:jc w:val="center"/>
              <w:rPr>
                <w:rFonts w:hint="eastAsia"/>
                <w:sz w:val="24"/>
                <w:szCs w:val="24"/>
              </w:rPr>
            </w:pPr>
          </w:p>
        </w:tc>
        <w:tc>
          <w:tcPr>
            <w:tcW w:w="1662" w:type="dxa"/>
            <w:vAlign w:val="center"/>
          </w:tcPr>
          <w:p w14:paraId="2268F649" w14:textId="77777777" w:rsidR="002037B0" w:rsidRDefault="002037B0">
            <w:pPr>
              <w:jc w:val="center"/>
              <w:rPr>
                <w:rFonts w:hint="eastAsia"/>
                <w:sz w:val="24"/>
                <w:szCs w:val="24"/>
              </w:rPr>
            </w:pPr>
          </w:p>
        </w:tc>
      </w:tr>
      <w:tr w:rsidR="002037B0" w14:paraId="1DE990DB" w14:textId="77777777">
        <w:trPr>
          <w:trHeight w:hRule="exact" w:val="425"/>
        </w:trPr>
        <w:tc>
          <w:tcPr>
            <w:tcW w:w="591" w:type="dxa"/>
            <w:vAlign w:val="center"/>
          </w:tcPr>
          <w:p w14:paraId="0557F365" w14:textId="77777777" w:rsidR="002037B0" w:rsidRDefault="00000000">
            <w:pPr>
              <w:jc w:val="center"/>
              <w:rPr>
                <w:rFonts w:hint="eastAsia"/>
                <w:sz w:val="24"/>
                <w:szCs w:val="24"/>
              </w:rPr>
            </w:pPr>
            <w:r>
              <w:rPr>
                <w:sz w:val="24"/>
                <w:szCs w:val="24"/>
              </w:rPr>
              <w:t>2</w:t>
            </w:r>
          </w:p>
        </w:tc>
        <w:tc>
          <w:tcPr>
            <w:tcW w:w="2858" w:type="dxa"/>
            <w:vAlign w:val="center"/>
          </w:tcPr>
          <w:p w14:paraId="1A210AE3" w14:textId="77777777" w:rsidR="002037B0" w:rsidRDefault="002037B0">
            <w:pPr>
              <w:jc w:val="center"/>
              <w:rPr>
                <w:rFonts w:hint="eastAsia"/>
                <w:sz w:val="24"/>
                <w:szCs w:val="24"/>
              </w:rPr>
            </w:pPr>
          </w:p>
        </w:tc>
        <w:tc>
          <w:tcPr>
            <w:tcW w:w="1311" w:type="dxa"/>
            <w:vAlign w:val="center"/>
          </w:tcPr>
          <w:p w14:paraId="00AB6BDA" w14:textId="77777777" w:rsidR="002037B0" w:rsidRDefault="002037B0">
            <w:pPr>
              <w:jc w:val="center"/>
              <w:rPr>
                <w:rFonts w:hint="eastAsia"/>
                <w:sz w:val="24"/>
                <w:szCs w:val="24"/>
              </w:rPr>
            </w:pPr>
          </w:p>
        </w:tc>
        <w:tc>
          <w:tcPr>
            <w:tcW w:w="1309" w:type="dxa"/>
            <w:vAlign w:val="center"/>
          </w:tcPr>
          <w:p w14:paraId="4B554550" w14:textId="77777777" w:rsidR="002037B0" w:rsidRDefault="002037B0">
            <w:pPr>
              <w:jc w:val="center"/>
              <w:rPr>
                <w:rFonts w:hint="eastAsia"/>
                <w:sz w:val="24"/>
                <w:szCs w:val="24"/>
              </w:rPr>
            </w:pPr>
          </w:p>
        </w:tc>
        <w:tc>
          <w:tcPr>
            <w:tcW w:w="1309" w:type="dxa"/>
            <w:vAlign w:val="center"/>
          </w:tcPr>
          <w:p w14:paraId="2150F3F8" w14:textId="77777777" w:rsidR="002037B0" w:rsidRDefault="002037B0">
            <w:pPr>
              <w:jc w:val="center"/>
              <w:rPr>
                <w:rFonts w:hint="eastAsia"/>
                <w:sz w:val="24"/>
                <w:szCs w:val="24"/>
              </w:rPr>
            </w:pPr>
          </w:p>
        </w:tc>
        <w:tc>
          <w:tcPr>
            <w:tcW w:w="1662" w:type="dxa"/>
            <w:vAlign w:val="center"/>
          </w:tcPr>
          <w:p w14:paraId="39AC313C" w14:textId="77777777" w:rsidR="002037B0" w:rsidRDefault="002037B0">
            <w:pPr>
              <w:jc w:val="center"/>
              <w:rPr>
                <w:rFonts w:hint="eastAsia"/>
                <w:sz w:val="24"/>
                <w:szCs w:val="24"/>
              </w:rPr>
            </w:pPr>
          </w:p>
        </w:tc>
      </w:tr>
      <w:tr w:rsidR="002037B0" w14:paraId="6C3EA813" w14:textId="77777777">
        <w:trPr>
          <w:trHeight w:hRule="exact" w:val="417"/>
        </w:trPr>
        <w:tc>
          <w:tcPr>
            <w:tcW w:w="591" w:type="dxa"/>
            <w:vAlign w:val="center"/>
          </w:tcPr>
          <w:p w14:paraId="2466F508" w14:textId="77777777" w:rsidR="002037B0" w:rsidRDefault="00000000">
            <w:pPr>
              <w:jc w:val="center"/>
              <w:rPr>
                <w:rFonts w:hint="eastAsia"/>
                <w:sz w:val="24"/>
                <w:szCs w:val="24"/>
              </w:rPr>
            </w:pPr>
            <w:r>
              <w:rPr>
                <w:sz w:val="24"/>
                <w:szCs w:val="24"/>
              </w:rPr>
              <w:t>3</w:t>
            </w:r>
          </w:p>
        </w:tc>
        <w:tc>
          <w:tcPr>
            <w:tcW w:w="2858" w:type="dxa"/>
            <w:vAlign w:val="center"/>
          </w:tcPr>
          <w:p w14:paraId="1CD2F4B9" w14:textId="77777777" w:rsidR="002037B0" w:rsidRDefault="00000000">
            <w:pPr>
              <w:jc w:val="center"/>
              <w:rPr>
                <w:rFonts w:hint="eastAsia"/>
                <w:sz w:val="24"/>
                <w:szCs w:val="24"/>
              </w:rPr>
            </w:pPr>
            <w:r>
              <w:rPr>
                <w:sz w:val="24"/>
                <w:szCs w:val="24"/>
              </w:rPr>
              <w:t>…</w:t>
            </w:r>
          </w:p>
        </w:tc>
        <w:tc>
          <w:tcPr>
            <w:tcW w:w="1311" w:type="dxa"/>
            <w:vAlign w:val="center"/>
          </w:tcPr>
          <w:p w14:paraId="64031540" w14:textId="77777777" w:rsidR="002037B0" w:rsidRDefault="002037B0">
            <w:pPr>
              <w:jc w:val="center"/>
              <w:rPr>
                <w:rFonts w:hint="eastAsia"/>
                <w:sz w:val="24"/>
                <w:szCs w:val="24"/>
              </w:rPr>
            </w:pPr>
          </w:p>
        </w:tc>
        <w:tc>
          <w:tcPr>
            <w:tcW w:w="1309" w:type="dxa"/>
            <w:vAlign w:val="center"/>
          </w:tcPr>
          <w:p w14:paraId="6553335B" w14:textId="77777777" w:rsidR="002037B0" w:rsidRDefault="002037B0">
            <w:pPr>
              <w:jc w:val="center"/>
              <w:rPr>
                <w:rFonts w:hint="eastAsia"/>
                <w:sz w:val="24"/>
                <w:szCs w:val="24"/>
              </w:rPr>
            </w:pPr>
          </w:p>
        </w:tc>
        <w:tc>
          <w:tcPr>
            <w:tcW w:w="1309" w:type="dxa"/>
            <w:vAlign w:val="center"/>
          </w:tcPr>
          <w:p w14:paraId="43E6149B" w14:textId="77777777" w:rsidR="002037B0" w:rsidRDefault="002037B0">
            <w:pPr>
              <w:jc w:val="center"/>
              <w:rPr>
                <w:rFonts w:hint="eastAsia"/>
                <w:sz w:val="24"/>
                <w:szCs w:val="24"/>
              </w:rPr>
            </w:pPr>
          </w:p>
        </w:tc>
        <w:tc>
          <w:tcPr>
            <w:tcW w:w="1662" w:type="dxa"/>
            <w:vAlign w:val="center"/>
          </w:tcPr>
          <w:p w14:paraId="6CB16362" w14:textId="77777777" w:rsidR="002037B0" w:rsidRDefault="002037B0">
            <w:pPr>
              <w:jc w:val="center"/>
              <w:rPr>
                <w:rFonts w:hint="eastAsia"/>
                <w:sz w:val="24"/>
                <w:szCs w:val="24"/>
              </w:rPr>
            </w:pPr>
          </w:p>
        </w:tc>
      </w:tr>
      <w:tr w:rsidR="002037B0" w14:paraId="244C160B" w14:textId="77777777">
        <w:trPr>
          <w:trHeight w:hRule="exact" w:val="417"/>
        </w:trPr>
        <w:tc>
          <w:tcPr>
            <w:tcW w:w="6069" w:type="dxa"/>
            <w:gridSpan w:val="4"/>
            <w:vAlign w:val="center"/>
          </w:tcPr>
          <w:p w14:paraId="3AC2DC4F" w14:textId="77777777" w:rsidR="002037B0" w:rsidRDefault="00000000">
            <w:pPr>
              <w:jc w:val="center"/>
              <w:rPr>
                <w:rFonts w:hint="eastAsia"/>
                <w:sz w:val="24"/>
                <w:szCs w:val="24"/>
              </w:rPr>
            </w:pPr>
            <w:proofErr w:type="spellStart"/>
            <w:r>
              <w:rPr>
                <w:sz w:val="24"/>
                <w:szCs w:val="24"/>
              </w:rPr>
              <w:t>总价（元</w:t>
            </w:r>
            <w:proofErr w:type="spellEnd"/>
            <w:r>
              <w:rPr>
                <w:sz w:val="24"/>
                <w:szCs w:val="24"/>
              </w:rPr>
              <w:t>）</w:t>
            </w:r>
          </w:p>
        </w:tc>
        <w:tc>
          <w:tcPr>
            <w:tcW w:w="1309" w:type="dxa"/>
            <w:vAlign w:val="center"/>
          </w:tcPr>
          <w:p w14:paraId="608AA2D5" w14:textId="77777777" w:rsidR="002037B0" w:rsidRDefault="002037B0">
            <w:pPr>
              <w:jc w:val="center"/>
              <w:rPr>
                <w:rFonts w:hint="eastAsia"/>
                <w:sz w:val="24"/>
                <w:szCs w:val="24"/>
              </w:rPr>
            </w:pPr>
          </w:p>
        </w:tc>
        <w:tc>
          <w:tcPr>
            <w:tcW w:w="1662" w:type="dxa"/>
            <w:vAlign w:val="center"/>
          </w:tcPr>
          <w:p w14:paraId="4195A0F1" w14:textId="77777777" w:rsidR="002037B0" w:rsidRDefault="002037B0">
            <w:pPr>
              <w:jc w:val="center"/>
              <w:rPr>
                <w:rFonts w:hint="eastAsia"/>
                <w:sz w:val="24"/>
                <w:szCs w:val="24"/>
              </w:rPr>
            </w:pPr>
          </w:p>
        </w:tc>
      </w:tr>
    </w:tbl>
    <w:p w14:paraId="15F66B55" w14:textId="77777777" w:rsidR="002037B0" w:rsidRDefault="002037B0">
      <w:pPr>
        <w:pStyle w:val="af"/>
        <w:rPr>
          <w:rFonts w:asciiTheme="minorEastAsia" w:eastAsiaTheme="minorEastAsia" w:hAnsiTheme="minorEastAsia" w:hint="eastAsia"/>
          <w:sz w:val="20"/>
        </w:rPr>
      </w:pPr>
    </w:p>
    <w:p w14:paraId="29804C5C" w14:textId="77777777" w:rsidR="002037B0" w:rsidRDefault="002037B0">
      <w:pPr>
        <w:pStyle w:val="af"/>
        <w:spacing w:before="10"/>
        <w:rPr>
          <w:rFonts w:asciiTheme="minorEastAsia" w:eastAsiaTheme="minorEastAsia" w:hAnsiTheme="minorEastAsia" w:hint="eastAsia"/>
          <w:sz w:val="17"/>
        </w:rPr>
      </w:pPr>
    </w:p>
    <w:p w14:paraId="39FE2CE7" w14:textId="77777777" w:rsidR="002037B0" w:rsidRDefault="00000000">
      <w:pPr>
        <w:rPr>
          <w:rFonts w:hint="eastAsia"/>
          <w:i/>
          <w:color w:val="FF0000"/>
          <w:sz w:val="24"/>
          <w:lang w:eastAsia="zh-CN"/>
        </w:rPr>
      </w:pPr>
      <w:r>
        <w:rPr>
          <w:i/>
          <w:color w:val="FF0000"/>
          <w:sz w:val="24"/>
          <w:lang w:eastAsia="zh-CN"/>
        </w:rPr>
        <w:t>（采用工程量清单计价方式的采购项目，应在本部分放置清单计价表格）</w:t>
      </w:r>
    </w:p>
    <w:p w14:paraId="670D7EB2" w14:textId="77777777" w:rsidR="002037B0" w:rsidRDefault="002037B0">
      <w:pPr>
        <w:pStyle w:val="af"/>
        <w:rPr>
          <w:rFonts w:asciiTheme="minorEastAsia" w:eastAsiaTheme="minorEastAsia" w:hAnsiTheme="minorEastAsia" w:hint="eastAsia"/>
          <w:i/>
          <w:lang w:eastAsia="zh-CN"/>
        </w:rPr>
      </w:pPr>
    </w:p>
    <w:p w14:paraId="0BC25845" w14:textId="77777777" w:rsidR="002037B0" w:rsidRDefault="002037B0">
      <w:pPr>
        <w:pStyle w:val="af"/>
        <w:spacing w:before="3"/>
        <w:rPr>
          <w:rFonts w:asciiTheme="minorEastAsia" w:eastAsiaTheme="minorEastAsia" w:hAnsiTheme="minorEastAsia" w:hint="eastAsia"/>
          <w:i/>
          <w:sz w:val="18"/>
          <w:lang w:eastAsia="zh-CN"/>
        </w:rPr>
      </w:pPr>
    </w:p>
    <w:p w14:paraId="39C10E3B" w14:textId="77777777" w:rsidR="002037B0" w:rsidRDefault="00000000">
      <w:pPr>
        <w:wordWrap w:val="0"/>
        <w:spacing w:before="45" w:line="322" w:lineRule="exact"/>
        <w:ind w:left="221"/>
        <w:rPr>
          <w:rFonts w:hint="eastAsia"/>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14:paraId="3E4BCBFE" w14:textId="77777777" w:rsidR="002037B0" w:rsidRDefault="00000000">
      <w:pPr>
        <w:wordWrap w:val="0"/>
        <w:spacing w:line="312" w:lineRule="exact"/>
        <w:ind w:left="701"/>
        <w:rPr>
          <w:rFonts w:hint="eastAsia"/>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14:paraId="7CDDB1F3" w14:textId="77777777" w:rsidR="002037B0" w:rsidRDefault="00000000">
      <w:pPr>
        <w:wordWrap w:val="0"/>
        <w:spacing w:before="21" w:line="310" w:lineRule="exact"/>
        <w:ind w:left="221" w:right="111" w:firstLine="480"/>
        <w:rPr>
          <w:rFonts w:hint="eastAsia"/>
          <w:sz w:val="24"/>
          <w:szCs w:val="24"/>
          <w:lang w:eastAsia="zh-CN"/>
        </w:rPr>
      </w:pPr>
      <w:r>
        <w:rPr>
          <w:rFonts w:hint="eastAsia"/>
          <w:spacing w:val="-2"/>
          <w:w w:val="114"/>
          <w:sz w:val="24"/>
          <w:szCs w:val="24"/>
          <w:lang w:eastAsia="zh-CN"/>
        </w:rPr>
        <w:t>3</w:t>
      </w:r>
      <w:r>
        <w:rPr>
          <w:w w:val="114"/>
          <w:sz w:val="24"/>
          <w:szCs w:val="24"/>
          <w:lang w:eastAsia="zh-CN"/>
        </w:rPr>
        <w:t>.</w:t>
      </w:r>
      <w:r>
        <w:rPr>
          <w:rFonts w:hint="eastAsia"/>
          <w:sz w:val="24"/>
          <w:szCs w:val="24"/>
          <w:lang w:eastAsia="zh-CN"/>
        </w:rPr>
        <w:t>供应</w:t>
      </w:r>
      <w:proofErr w:type="gramStart"/>
      <w:r>
        <w:rPr>
          <w:rFonts w:hint="eastAsia"/>
          <w:sz w:val="24"/>
          <w:szCs w:val="24"/>
          <w:lang w:eastAsia="zh-CN"/>
        </w:rPr>
        <w:t>规模列应填写</w:t>
      </w:r>
      <w:proofErr w:type="gramEnd"/>
      <w:r>
        <w:rPr>
          <w:rFonts w:hint="eastAsia"/>
          <w:sz w:val="24"/>
          <w:szCs w:val="24"/>
          <w:lang w:eastAsia="zh-CN"/>
        </w:rPr>
        <w:t>“大型”、“中型”、“小型”、“微型”或“其他”，且不应与《中小企业声明函》或《拟分包情况说明》中内容矛盾。制造商所属性别请填写“男”或“女”，指拥有制造商</w:t>
      </w:r>
      <w:r>
        <w:rPr>
          <w:sz w:val="24"/>
          <w:szCs w:val="24"/>
          <w:lang w:eastAsia="zh-CN"/>
        </w:rPr>
        <w:t xml:space="preserve"> 51%以上绝对所有权的性别；绝对所有权拥有者可以是一个人，也可以是多人合计计算。外商投资类型请填写“外商单独投资”、“外商部分投资”或“内资”。</w:t>
      </w:r>
    </w:p>
    <w:p w14:paraId="6000BFF2" w14:textId="77777777" w:rsidR="002037B0" w:rsidRDefault="002037B0">
      <w:pPr>
        <w:spacing w:line="360" w:lineRule="auto"/>
        <w:ind w:leftChars="63" w:left="422" w:hangingChars="118" w:hanging="283"/>
        <w:rPr>
          <w:rFonts w:hint="eastAsia"/>
          <w:sz w:val="24"/>
          <w:lang w:eastAsia="zh-CN"/>
        </w:rPr>
      </w:pPr>
    </w:p>
    <w:p w14:paraId="17D08CBF" w14:textId="77777777" w:rsidR="002037B0" w:rsidRDefault="002037B0">
      <w:pPr>
        <w:spacing w:line="360" w:lineRule="auto"/>
        <w:rPr>
          <w:rFonts w:hint="eastAsia"/>
          <w:sz w:val="24"/>
          <w:lang w:eastAsia="zh-CN"/>
        </w:rPr>
      </w:pPr>
    </w:p>
    <w:p w14:paraId="36B42918" w14:textId="77777777" w:rsidR="002037B0" w:rsidRDefault="002037B0">
      <w:pPr>
        <w:spacing w:line="360" w:lineRule="auto"/>
        <w:rPr>
          <w:rFonts w:hint="eastAsia"/>
          <w:sz w:val="24"/>
          <w:lang w:eastAsia="zh-CN"/>
        </w:rPr>
      </w:pPr>
    </w:p>
    <w:p w14:paraId="38994FEA" w14:textId="77777777" w:rsidR="002037B0" w:rsidRDefault="00000000">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6C9BA7CF" w14:textId="77777777" w:rsidR="002037B0" w:rsidRDefault="00000000">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2A81AE4E" w14:textId="77777777" w:rsidR="002037B0" w:rsidRDefault="00000000">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4C08B4C9" w14:textId="77777777" w:rsidR="002037B0" w:rsidRDefault="00000000">
      <w:pPr>
        <w:pStyle w:val="4"/>
        <w:ind w:left="0"/>
        <w:rPr>
          <w:rFonts w:hint="eastAsia"/>
          <w:b/>
          <w:bCs/>
          <w:i w:val="0"/>
          <w:lang w:eastAsia="zh-CN"/>
        </w:rPr>
      </w:pPr>
      <w:r>
        <w:rPr>
          <w:rFonts w:hint="eastAsia"/>
          <w:b/>
          <w:bCs/>
          <w:i w:val="0"/>
          <w:lang w:eastAsia="zh-CN"/>
        </w:rPr>
        <w:lastRenderedPageBreak/>
        <w:t xml:space="preserve">9  </w:t>
      </w:r>
      <w:r>
        <w:rPr>
          <w:b/>
          <w:bCs/>
          <w:i w:val="0"/>
          <w:lang w:eastAsia="zh-CN"/>
        </w:rPr>
        <w:t>合同条款偏离表（实质性格式）</w:t>
      </w:r>
    </w:p>
    <w:p w14:paraId="050C63AE" w14:textId="77777777" w:rsidR="002037B0" w:rsidRDefault="002037B0">
      <w:pPr>
        <w:pStyle w:val="af"/>
        <w:spacing w:before="7"/>
        <w:rPr>
          <w:rFonts w:asciiTheme="minorEastAsia" w:eastAsiaTheme="minorEastAsia" w:hAnsiTheme="minorEastAsia" w:hint="eastAsia"/>
          <w:sz w:val="40"/>
          <w:lang w:eastAsia="zh-CN"/>
        </w:rPr>
      </w:pPr>
    </w:p>
    <w:p w14:paraId="4758C9D3" w14:textId="77777777" w:rsidR="002037B0" w:rsidRDefault="00000000">
      <w:pPr>
        <w:jc w:val="center"/>
        <w:rPr>
          <w:rFonts w:hint="eastAsia"/>
          <w:b/>
          <w:sz w:val="32"/>
          <w:lang w:eastAsia="zh-CN"/>
        </w:rPr>
      </w:pPr>
      <w:r>
        <w:rPr>
          <w:b/>
          <w:sz w:val="32"/>
          <w:lang w:eastAsia="zh-CN"/>
        </w:rPr>
        <w:t>合同条款偏离表</w:t>
      </w:r>
    </w:p>
    <w:p w14:paraId="344385A9" w14:textId="77777777" w:rsidR="002037B0" w:rsidRDefault="002037B0">
      <w:pPr>
        <w:pStyle w:val="af"/>
        <w:rPr>
          <w:rFonts w:asciiTheme="minorEastAsia" w:eastAsiaTheme="minorEastAsia" w:hAnsiTheme="minorEastAsia" w:hint="eastAsia"/>
          <w:sz w:val="20"/>
          <w:lang w:eastAsia="zh-CN"/>
        </w:rPr>
      </w:pPr>
    </w:p>
    <w:p w14:paraId="1D6B6E5A" w14:textId="77777777" w:rsidR="002037B0" w:rsidRDefault="002037B0">
      <w:pPr>
        <w:pStyle w:val="af"/>
        <w:spacing w:before="9"/>
        <w:rPr>
          <w:rFonts w:asciiTheme="minorEastAsia" w:eastAsiaTheme="minorEastAsia" w:hAnsiTheme="minorEastAsia" w:hint="eastAsia"/>
          <w:sz w:val="27"/>
          <w:lang w:eastAsia="zh-CN"/>
        </w:rPr>
      </w:pPr>
    </w:p>
    <w:p w14:paraId="3D7530E3" w14:textId="77777777" w:rsidR="002037B0" w:rsidRDefault="00000000">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53E14529" w14:textId="77777777" w:rsidR="002037B0" w:rsidRDefault="002037B0">
      <w:pPr>
        <w:pStyle w:val="af"/>
        <w:spacing w:before="8"/>
        <w:rPr>
          <w:rFonts w:asciiTheme="minorEastAsia" w:eastAsiaTheme="minorEastAsia" w:hAnsiTheme="minorEastAsia" w:hint="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2"/>
        <w:gridCol w:w="1519"/>
        <w:gridCol w:w="1728"/>
        <w:gridCol w:w="1730"/>
        <w:gridCol w:w="2124"/>
        <w:gridCol w:w="957"/>
      </w:tblGrid>
      <w:tr w:rsidR="002037B0" w14:paraId="5B41A0A8" w14:textId="77777777">
        <w:trPr>
          <w:trHeight w:hRule="exact" w:val="944"/>
        </w:trPr>
        <w:tc>
          <w:tcPr>
            <w:tcW w:w="982" w:type="dxa"/>
            <w:vAlign w:val="center"/>
          </w:tcPr>
          <w:p w14:paraId="042727CA" w14:textId="77777777" w:rsidR="002037B0" w:rsidRDefault="00000000">
            <w:pPr>
              <w:jc w:val="center"/>
              <w:rPr>
                <w:rFonts w:hint="eastAsia"/>
              </w:rPr>
            </w:pPr>
            <w:proofErr w:type="spellStart"/>
            <w:r>
              <w:t>序号</w:t>
            </w:r>
            <w:proofErr w:type="spellEnd"/>
          </w:p>
        </w:tc>
        <w:tc>
          <w:tcPr>
            <w:tcW w:w="1519" w:type="dxa"/>
            <w:vAlign w:val="center"/>
          </w:tcPr>
          <w:p w14:paraId="6D2E2774" w14:textId="77777777" w:rsidR="002037B0" w:rsidRDefault="00000000">
            <w:pPr>
              <w:jc w:val="center"/>
              <w:rPr>
                <w:rFonts w:hint="eastAsia"/>
                <w:lang w:eastAsia="zh-CN"/>
              </w:rPr>
            </w:pPr>
            <w:r>
              <w:rPr>
                <w:lang w:eastAsia="zh-CN"/>
              </w:rPr>
              <w:t>竞争性磋商</w:t>
            </w:r>
          </w:p>
          <w:p w14:paraId="1EAC7A63" w14:textId="77777777" w:rsidR="002037B0" w:rsidRDefault="00000000">
            <w:pPr>
              <w:jc w:val="center"/>
              <w:rPr>
                <w:rFonts w:hint="eastAsia"/>
                <w:lang w:eastAsia="zh-CN"/>
              </w:rPr>
            </w:pPr>
            <w:r>
              <w:rPr>
                <w:lang w:eastAsia="zh-CN"/>
              </w:rPr>
              <w:t>文件条目号</w:t>
            </w:r>
          </w:p>
          <w:p w14:paraId="59DFFB82" w14:textId="77777777" w:rsidR="002037B0" w:rsidRDefault="00000000">
            <w:pPr>
              <w:jc w:val="center"/>
              <w:rPr>
                <w:rFonts w:hint="eastAsia"/>
                <w:lang w:eastAsia="zh-CN"/>
              </w:rPr>
            </w:pPr>
            <w:r>
              <w:rPr>
                <w:lang w:eastAsia="zh-CN"/>
              </w:rPr>
              <w:t>（页码）</w:t>
            </w:r>
          </w:p>
        </w:tc>
        <w:tc>
          <w:tcPr>
            <w:tcW w:w="1728" w:type="dxa"/>
            <w:vAlign w:val="center"/>
          </w:tcPr>
          <w:p w14:paraId="00C09860" w14:textId="77777777" w:rsidR="002037B0" w:rsidRDefault="00000000">
            <w:pPr>
              <w:jc w:val="center"/>
              <w:rPr>
                <w:rFonts w:hint="eastAsia"/>
              </w:rPr>
            </w:pPr>
            <w:proofErr w:type="spellStart"/>
            <w:r>
              <w:t>竞争性磋商文件要求</w:t>
            </w:r>
            <w:proofErr w:type="spellEnd"/>
          </w:p>
        </w:tc>
        <w:tc>
          <w:tcPr>
            <w:tcW w:w="1730" w:type="dxa"/>
            <w:vAlign w:val="center"/>
          </w:tcPr>
          <w:p w14:paraId="77A24ECC" w14:textId="77777777" w:rsidR="002037B0" w:rsidRDefault="00000000">
            <w:pPr>
              <w:jc w:val="center"/>
              <w:rPr>
                <w:rFonts w:hint="eastAsia"/>
              </w:rPr>
            </w:pPr>
            <w:proofErr w:type="spellStart"/>
            <w:r>
              <w:t>响应文件内容</w:t>
            </w:r>
            <w:proofErr w:type="spellEnd"/>
          </w:p>
        </w:tc>
        <w:tc>
          <w:tcPr>
            <w:tcW w:w="2124" w:type="dxa"/>
            <w:vAlign w:val="center"/>
          </w:tcPr>
          <w:p w14:paraId="28B5E398" w14:textId="77777777" w:rsidR="002037B0" w:rsidRDefault="00000000">
            <w:pPr>
              <w:jc w:val="center"/>
              <w:rPr>
                <w:rFonts w:hint="eastAsia"/>
              </w:rPr>
            </w:pPr>
            <w:proofErr w:type="spellStart"/>
            <w:r>
              <w:t>偏离情况</w:t>
            </w:r>
            <w:proofErr w:type="spellEnd"/>
          </w:p>
        </w:tc>
        <w:tc>
          <w:tcPr>
            <w:tcW w:w="957" w:type="dxa"/>
            <w:vAlign w:val="center"/>
          </w:tcPr>
          <w:p w14:paraId="64E90A6B" w14:textId="77777777" w:rsidR="002037B0" w:rsidRDefault="00000000">
            <w:pPr>
              <w:jc w:val="center"/>
              <w:rPr>
                <w:rFonts w:hint="eastAsia"/>
              </w:rPr>
            </w:pPr>
            <w:proofErr w:type="spellStart"/>
            <w:r>
              <w:t>说明</w:t>
            </w:r>
            <w:proofErr w:type="spellEnd"/>
          </w:p>
        </w:tc>
      </w:tr>
      <w:tr w:rsidR="002037B0" w14:paraId="27566DAA" w14:textId="77777777">
        <w:trPr>
          <w:trHeight w:hRule="exact" w:val="1566"/>
        </w:trPr>
        <w:tc>
          <w:tcPr>
            <w:tcW w:w="9040" w:type="dxa"/>
            <w:gridSpan w:val="6"/>
            <w:vAlign w:val="center"/>
          </w:tcPr>
          <w:p w14:paraId="7FBD3B8C" w14:textId="77777777" w:rsidR="002037B0" w:rsidRDefault="00000000">
            <w:pPr>
              <w:jc w:val="both"/>
              <w:rPr>
                <w:rFonts w:hint="eastAsia"/>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14:paraId="19A266FE" w14:textId="77777777" w:rsidR="002037B0" w:rsidRDefault="00000000">
            <w:pPr>
              <w:jc w:val="both"/>
              <w:rPr>
                <w:rFonts w:hint="eastAsia"/>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14:paraId="0655DEF1" w14:textId="77777777" w:rsidR="002037B0" w:rsidRDefault="00000000">
            <w:pPr>
              <w:jc w:val="both"/>
              <w:rPr>
                <w:rFonts w:hint="eastAsia"/>
              </w:rPr>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2037B0" w14:paraId="1B287E60" w14:textId="77777777">
        <w:trPr>
          <w:trHeight w:hRule="exact" w:val="940"/>
        </w:trPr>
        <w:tc>
          <w:tcPr>
            <w:tcW w:w="982" w:type="dxa"/>
            <w:vAlign w:val="center"/>
          </w:tcPr>
          <w:p w14:paraId="39B9C962" w14:textId="77777777" w:rsidR="002037B0" w:rsidRDefault="002037B0">
            <w:pPr>
              <w:jc w:val="center"/>
              <w:rPr>
                <w:rFonts w:hint="eastAsia"/>
              </w:rPr>
            </w:pPr>
          </w:p>
        </w:tc>
        <w:tc>
          <w:tcPr>
            <w:tcW w:w="1519" w:type="dxa"/>
            <w:vAlign w:val="center"/>
          </w:tcPr>
          <w:p w14:paraId="276F780A" w14:textId="77777777" w:rsidR="002037B0" w:rsidRDefault="002037B0">
            <w:pPr>
              <w:jc w:val="center"/>
              <w:rPr>
                <w:rFonts w:hint="eastAsia"/>
              </w:rPr>
            </w:pPr>
          </w:p>
        </w:tc>
        <w:tc>
          <w:tcPr>
            <w:tcW w:w="1728" w:type="dxa"/>
            <w:vAlign w:val="center"/>
          </w:tcPr>
          <w:p w14:paraId="7A5CDD63" w14:textId="77777777" w:rsidR="002037B0" w:rsidRDefault="002037B0">
            <w:pPr>
              <w:jc w:val="center"/>
              <w:rPr>
                <w:rFonts w:hint="eastAsia"/>
              </w:rPr>
            </w:pPr>
          </w:p>
        </w:tc>
        <w:tc>
          <w:tcPr>
            <w:tcW w:w="1730" w:type="dxa"/>
            <w:vAlign w:val="center"/>
          </w:tcPr>
          <w:p w14:paraId="57A62349" w14:textId="77777777" w:rsidR="002037B0" w:rsidRDefault="002037B0">
            <w:pPr>
              <w:jc w:val="center"/>
              <w:rPr>
                <w:rFonts w:hint="eastAsia"/>
              </w:rPr>
            </w:pPr>
          </w:p>
        </w:tc>
        <w:tc>
          <w:tcPr>
            <w:tcW w:w="2124" w:type="dxa"/>
            <w:vAlign w:val="center"/>
          </w:tcPr>
          <w:p w14:paraId="1BA49F55" w14:textId="77777777" w:rsidR="002037B0" w:rsidRDefault="002037B0">
            <w:pPr>
              <w:jc w:val="center"/>
              <w:rPr>
                <w:rFonts w:hint="eastAsia"/>
              </w:rPr>
            </w:pPr>
          </w:p>
        </w:tc>
        <w:tc>
          <w:tcPr>
            <w:tcW w:w="957" w:type="dxa"/>
            <w:vAlign w:val="center"/>
          </w:tcPr>
          <w:p w14:paraId="1581445E" w14:textId="77777777" w:rsidR="002037B0" w:rsidRDefault="002037B0">
            <w:pPr>
              <w:jc w:val="center"/>
              <w:rPr>
                <w:rFonts w:hint="eastAsia"/>
              </w:rPr>
            </w:pPr>
          </w:p>
        </w:tc>
      </w:tr>
      <w:tr w:rsidR="002037B0" w14:paraId="78447421" w14:textId="77777777">
        <w:trPr>
          <w:trHeight w:hRule="exact" w:val="940"/>
        </w:trPr>
        <w:tc>
          <w:tcPr>
            <w:tcW w:w="982" w:type="dxa"/>
            <w:vAlign w:val="center"/>
          </w:tcPr>
          <w:p w14:paraId="7B84F380" w14:textId="77777777" w:rsidR="002037B0" w:rsidRDefault="002037B0">
            <w:pPr>
              <w:jc w:val="center"/>
              <w:rPr>
                <w:rFonts w:hint="eastAsia"/>
              </w:rPr>
            </w:pPr>
          </w:p>
        </w:tc>
        <w:tc>
          <w:tcPr>
            <w:tcW w:w="1519" w:type="dxa"/>
            <w:vAlign w:val="center"/>
          </w:tcPr>
          <w:p w14:paraId="367E7268" w14:textId="77777777" w:rsidR="002037B0" w:rsidRDefault="002037B0">
            <w:pPr>
              <w:jc w:val="center"/>
              <w:rPr>
                <w:rFonts w:hint="eastAsia"/>
              </w:rPr>
            </w:pPr>
          </w:p>
        </w:tc>
        <w:tc>
          <w:tcPr>
            <w:tcW w:w="1728" w:type="dxa"/>
            <w:vAlign w:val="center"/>
          </w:tcPr>
          <w:p w14:paraId="2BF7D1D4" w14:textId="77777777" w:rsidR="002037B0" w:rsidRDefault="002037B0">
            <w:pPr>
              <w:jc w:val="center"/>
              <w:rPr>
                <w:rFonts w:hint="eastAsia"/>
              </w:rPr>
            </w:pPr>
          </w:p>
        </w:tc>
        <w:tc>
          <w:tcPr>
            <w:tcW w:w="1730" w:type="dxa"/>
            <w:vAlign w:val="center"/>
          </w:tcPr>
          <w:p w14:paraId="5D3987E2" w14:textId="77777777" w:rsidR="002037B0" w:rsidRDefault="002037B0">
            <w:pPr>
              <w:jc w:val="center"/>
              <w:rPr>
                <w:rFonts w:hint="eastAsia"/>
              </w:rPr>
            </w:pPr>
          </w:p>
        </w:tc>
        <w:tc>
          <w:tcPr>
            <w:tcW w:w="2124" w:type="dxa"/>
            <w:vAlign w:val="center"/>
          </w:tcPr>
          <w:p w14:paraId="031EC917" w14:textId="77777777" w:rsidR="002037B0" w:rsidRDefault="002037B0">
            <w:pPr>
              <w:jc w:val="center"/>
              <w:rPr>
                <w:rFonts w:hint="eastAsia"/>
              </w:rPr>
            </w:pPr>
          </w:p>
        </w:tc>
        <w:tc>
          <w:tcPr>
            <w:tcW w:w="957" w:type="dxa"/>
            <w:vAlign w:val="center"/>
          </w:tcPr>
          <w:p w14:paraId="4F151E9E" w14:textId="77777777" w:rsidR="002037B0" w:rsidRDefault="002037B0">
            <w:pPr>
              <w:jc w:val="center"/>
              <w:rPr>
                <w:rFonts w:hint="eastAsia"/>
              </w:rPr>
            </w:pPr>
          </w:p>
        </w:tc>
      </w:tr>
      <w:tr w:rsidR="002037B0" w14:paraId="1B4EA508" w14:textId="77777777">
        <w:trPr>
          <w:trHeight w:hRule="exact" w:val="940"/>
        </w:trPr>
        <w:tc>
          <w:tcPr>
            <w:tcW w:w="982" w:type="dxa"/>
            <w:vAlign w:val="center"/>
          </w:tcPr>
          <w:p w14:paraId="752819EF" w14:textId="77777777" w:rsidR="002037B0" w:rsidRDefault="002037B0">
            <w:pPr>
              <w:jc w:val="center"/>
              <w:rPr>
                <w:rFonts w:hint="eastAsia"/>
              </w:rPr>
            </w:pPr>
          </w:p>
        </w:tc>
        <w:tc>
          <w:tcPr>
            <w:tcW w:w="1519" w:type="dxa"/>
            <w:vAlign w:val="center"/>
          </w:tcPr>
          <w:p w14:paraId="1E77E115" w14:textId="77777777" w:rsidR="002037B0" w:rsidRDefault="002037B0">
            <w:pPr>
              <w:jc w:val="center"/>
              <w:rPr>
                <w:rFonts w:hint="eastAsia"/>
              </w:rPr>
            </w:pPr>
          </w:p>
        </w:tc>
        <w:tc>
          <w:tcPr>
            <w:tcW w:w="1728" w:type="dxa"/>
            <w:vAlign w:val="center"/>
          </w:tcPr>
          <w:p w14:paraId="7802B4D2" w14:textId="77777777" w:rsidR="002037B0" w:rsidRDefault="002037B0">
            <w:pPr>
              <w:jc w:val="center"/>
              <w:rPr>
                <w:rFonts w:hint="eastAsia"/>
              </w:rPr>
            </w:pPr>
          </w:p>
        </w:tc>
        <w:tc>
          <w:tcPr>
            <w:tcW w:w="1730" w:type="dxa"/>
            <w:vAlign w:val="center"/>
          </w:tcPr>
          <w:p w14:paraId="1ADFE676" w14:textId="77777777" w:rsidR="002037B0" w:rsidRDefault="002037B0">
            <w:pPr>
              <w:jc w:val="center"/>
              <w:rPr>
                <w:rFonts w:hint="eastAsia"/>
              </w:rPr>
            </w:pPr>
          </w:p>
        </w:tc>
        <w:tc>
          <w:tcPr>
            <w:tcW w:w="2124" w:type="dxa"/>
            <w:vAlign w:val="center"/>
          </w:tcPr>
          <w:p w14:paraId="1A98EE3F" w14:textId="77777777" w:rsidR="002037B0" w:rsidRDefault="002037B0">
            <w:pPr>
              <w:jc w:val="center"/>
              <w:rPr>
                <w:rFonts w:hint="eastAsia"/>
              </w:rPr>
            </w:pPr>
          </w:p>
        </w:tc>
        <w:tc>
          <w:tcPr>
            <w:tcW w:w="957" w:type="dxa"/>
            <w:vAlign w:val="center"/>
          </w:tcPr>
          <w:p w14:paraId="77F8B542" w14:textId="77777777" w:rsidR="002037B0" w:rsidRDefault="002037B0">
            <w:pPr>
              <w:jc w:val="center"/>
              <w:rPr>
                <w:rFonts w:hint="eastAsia"/>
              </w:rPr>
            </w:pPr>
          </w:p>
        </w:tc>
      </w:tr>
      <w:tr w:rsidR="002037B0" w14:paraId="3652527D" w14:textId="77777777">
        <w:trPr>
          <w:trHeight w:hRule="exact" w:val="940"/>
        </w:trPr>
        <w:tc>
          <w:tcPr>
            <w:tcW w:w="982" w:type="dxa"/>
            <w:vAlign w:val="center"/>
          </w:tcPr>
          <w:p w14:paraId="331DE7B8" w14:textId="77777777" w:rsidR="002037B0" w:rsidRDefault="002037B0">
            <w:pPr>
              <w:jc w:val="center"/>
              <w:rPr>
                <w:rFonts w:hint="eastAsia"/>
              </w:rPr>
            </w:pPr>
          </w:p>
        </w:tc>
        <w:tc>
          <w:tcPr>
            <w:tcW w:w="1519" w:type="dxa"/>
            <w:vAlign w:val="center"/>
          </w:tcPr>
          <w:p w14:paraId="1D4F4015" w14:textId="77777777" w:rsidR="002037B0" w:rsidRDefault="002037B0">
            <w:pPr>
              <w:jc w:val="center"/>
              <w:rPr>
                <w:rFonts w:hint="eastAsia"/>
              </w:rPr>
            </w:pPr>
          </w:p>
        </w:tc>
        <w:tc>
          <w:tcPr>
            <w:tcW w:w="1728" w:type="dxa"/>
            <w:vAlign w:val="center"/>
          </w:tcPr>
          <w:p w14:paraId="045A2EFD" w14:textId="77777777" w:rsidR="002037B0" w:rsidRDefault="002037B0">
            <w:pPr>
              <w:jc w:val="center"/>
              <w:rPr>
                <w:rFonts w:hint="eastAsia"/>
              </w:rPr>
            </w:pPr>
          </w:p>
        </w:tc>
        <w:tc>
          <w:tcPr>
            <w:tcW w:w="1730" w:type="dxa"/>
            <w:vAlign w:val="center"/>
          </w:tcPr>
          <w:p w14:paraId="12C94CB8" w14:textId="77777777" w:rsidR="002037B0" w:rsidRDefault="002037B0">
            <w:pPr>
              <w:jc w:val="center"/>
              <w:rPr>
                <w:rFonts w:hint="eastAsia"/>
              </w:rPr>
            </w:pPr>
          </w:p>
        </w:tc>
        <w:tc>
          <w:tcPr>
            <w:tcW w:w="2124" w:type="dxa"/>
            <w:vAlign w:val="center"/>
          </w:tcPr>
          <w:p w14:paraId="4F90FA25" w14:textId="77777777" w:rsidR="002037B0" w:rsidRDefault="002037B0">
            <w:pPr>
              <w:jc w:val="center"/>
              <w:rPr>
                <w:rFonts w:hint="eastAsia"/>
              </w:rPr>
            </w:pPr>
          </w:p>
        </w:tc>
        <w:tc>
          <w:tcPr>
            <w:tcW w:w="957" w:type="dxa"/>
            <w:vAlign w:val="center"/>
          </w:tcPr>
          <w:p w14:paraId="07D94C57" w14:textId="77777777" w:rsidR="002037B0" w:rsidRDefault="002037B0">
            <w:pPr>
              <w:jc w:val="center"/>
              <w:rPr>
                <w:rFonts w:hint="eastAsia"/>
              </w:rPr>
            </w:pPr>
          </w:p>
        </w:tc>
      </w:tr>
      <w:tr w:rsidR="002037B0" w14:paraId="540631FA" w14:textId="77777777">
        <w:trPr>
          <w:trHeight w:hRule="exact" w:val="940"/>
        </w:trPr>
        <w:tc>
          <w:tcPr>
            <w:tcW w:w="982" w:type="dxa"/>
            <w:vAlign w:val="center"/>
          </w:tcPr>
          <w:p w14:paraId="0F3357AF" w14:textId="77777777" w:rsidR="002037B0" w:rsidRDefault="002037B0">
            <w:pPr>
              <w:jc w:val="center"/>
              <w:rPr>
                <w:rFonts w:hint="eastAsia"/>
              </w:rPr>
            </w:pPr>
          </w:p>
        </w:tc>
        <w:tc>
          <w:tcPr>
            <w:tcW w:w="1519" w:type="dxa"/>
            <w:vAlign w:val="center"/>
          </w:tcPr>
          <w:p w14:paraId="3FB798FC" w14:textId="77777777" w:rsidR="002037B0" w:rsidRDefault="002037B0">
            <w:pPr>
              <w:jc w:val="center"/>
              <w:rPr>
                <w:rFonts w:hint="eastAsia"/>
              </w:rPr>
            </w:pPr>
          </w:p>
        </w:tc>
        <w:tc>
          <w:tcPr>
            <w:tcW w:w="1728" w:type="dxa"/>
            <w:vAlign w:val="center"/>
          </w:tcPr>
          <w:p w14:paraId="0174CF2C" w14:textId="77777777" w:rsidR="002037B0" w:rsidRDefault="002037B0">
            <w:pPr>
              <w:jc w:val="center"/>
              <w:rPr>
                <w:rFonts w:hint="eastAsia"/>
              </w:rPr>
            </w:pPr>
          </w:p>
        </w:tc>
        <w:tc>
          <w:tcPr>
            <w:tcW w:w="1730" w:type="dxa"/>
            <w:vAlign w:val="center"/>
          </w:tcPr>
          <w:p w14:paraId="793C735E" w14:textId="77777777" w:rsidR="002037B0" w:rsidRDefault="002037B0">
            <w:pPr>
              <w:jc w:val="center"/>
              <w:rPr>
                <w:rFonts w:hint="eastAsia"/>
              </w:rPr>
            </w:pPr>
          </w:p>
        </w:tc>
        <w:tc>
          <w:tcPr>
            <w:tcW w:w="2124" w:type="dxa"/>
            <w:vAlign w:val="center"/>
          </w:tcPr>
          <w:p w14:paraId="1F22D9AF" w14:textId="77777777" w:rsidR="002037B0" w:rsidRDefault="002037B0">
            <w:pPr>
              <w:jc w:val="center"/>
              <w:rPr>
                <w:rFonts w:hint="eastAsia"/>
              </w:rPr>
            </w:pPr>
          </w:p>
        </w:tc>
        <w:tc>
          <w:tcPr>
            <w:tcW w:w="957" w:type="dxa"/>
            <w:vAlign w:val="center"/>
          </w:tcPr>
          <w:p w14:paraId="1705C93F" w14:textId="77777777" w:rsidR="002037B0" w:rsidRDefault="002037B0">
            <w:pPr>
              <w:jc w:val="center"/>
              <w:rPr>
                <w:rFonts w:hint="eastAsia"/>
              </w:rPr>
            </w:pPr>
          </w:p>
        </w:tc>
      </w:tr>
    </w:tbl>
    <w:p w14:paraId="0CB83797" w14:textId="77777777" w:rsidR="002037B0" w:rsidRDefault="002037B0">
      <w:pPr>
        <w:pStyle w:val="af"/>
        <w:spacing w:before="2"/>
        <w:rPr>
          <w:rFonts w:asciiTheme="minorEastAsia" w:eastAsiaTheme="minorEastAsia" w:hAnsiTheme="minorEastAsia" w:hint="eastAsia"/>
          <w:sz w:val="17"/>
        </w:rPr>
      </w:pPr>
    </w:p>
    <w:p w14:paraId="12394153" w14:textId="77777777" w:rsidR="002037B0" w:rsidRDefault="00000000">
      <w:pPr>
        <w:rPr>
          <w:rFonts w:hint="eastAsia"/>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14:paraId="398BB9BC" w14:textId="77777777" w:rsidR="002037B0" w:rsidRDefault="002037B0">
      <w:pPr>
        <w:pStyle w:val="af"/>
        <w:rPr>
          <w:rFonts w:asciiTheme="minorEastAsia" w:eastAsiaTheme="minorEastAsia" w:hAnsiTheme="minorEastAsia" w:hint="eastAsia"/>
          <w:sz w:val="32"/>
          <w:lang w:eastAsia="zh-CN"/>
        </w:rPr>
      </w:pPr>
    </w:p>
    <w:p w14:paraId="40613E0F" w14:textId="77777777" w:rsidR="002037B0" w:rsidRDefault="00000000">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6D969A57" w14:textId="77777777" w:rsidR="002037B0" w:rsidRDefault="00000000">
      <w:pPr>
        <w:spacing w:line="360" w:lineRule="auto"/>
        <w:rPr>
          <w:rFonts w:hint="eastAsia"/>
          <w:sz w:val="24"/>
          <w:lang w:eastAsia="zh-CN"/>
        </w:rPr>
      </w:pPr>
      <w:r>
        <w:rPr>
          <w:sz w:val="24"/>
          <w:lang w:eastAsia="zh-CN"/>
        </w:rPr>
        <w:lastRenderedPageBreak/>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45ABF417" w14:textId="77777777" w:rsidR="002037B0" w:rsidRDefault="00000000">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0BFF330" w14:textId="77777777" w:rsidR="002037B0" w:rsidRDefault="00000000">
      <w:pPr>
        <w:pStyle w:val="4"/>
        <w:ind w:left="0"/>
        <w:rPr>
          <w:rFonts w:hint="eastAsia"/>
          <w:b/>
          <w:bCs/>
          <w:i w:val="0"/>
          <w:lang w:eastAsia="zh-CN"/>
        </w:rPr>
      </w:pPr>
      <w:r>
        <w:rPr>
          <w:rFonts w:hint="eastAsia"/>
          <w:b/>
          <w:bCs/>
          <w:i w:val="0"/>
          <w:lang w:eastAsia="zh-CN"/>
        </w:rPr>
        <w:lastRenderedPageBreak/>
        <w:t xml:space="preserve">10   </w:t>
      </w:r>
      <w:r>
        <w:rPr>
          <w:b/>
          <w:bCs/>
          <w:i w:val="0"/>
          <w:lang w:eastAsia="zh-CN"/>
        </w:rPr>
        <w:t>采购需求偏离表（实质性格式）</w:t>
      </w:r>
    </w:p>
    <w:p w14:paraId="0EE17AAB" w14:textId="77777777" w:rsidR="002037B0" w:rsidRDefault="00000000">
      <w:pPr>
        <w:jc w:val="center"/>
        <w:rPr>
          <w:rFonts w:hint="eastAsia"/>
          <w:b/>
          <w:sz w:val="32"/>
          <w:lang w:eastAsia="zh-CN"/>
        </w:rPr>
      </w:pPr>
      <w:r>
        <w:rPr>
          <w:b/>
          <w:sz w:val="32"/>
          <w:lang w:eastAsia="zh-CN"/>
        </w:rPr>
        <w:t>采购需求偏离表</w:t>
      </w:r>
    </w:p>
    <w:p w14:paraId="7B2B99E8" w14:textId="77777777" w:rsidR="002037B0" w:rsidRDefault="002037B0">
      <w:pPr>
        <w:pStyle w:val="af"/>
        <w:spacing w:before="11"/>
        <w:rPr>
          <w:rFonts w:asciiTheme="minorEastAsia" w:eastAsiaTheme="minorEastAsia" w:hAnsiTheme="minorEastAsia" w:hint="eastAsia"/>
          <w:sz w:val="15"/>
          <w:lang w:eastAsia="zh-CN"/>
        </w:rPr>
      </w:pPr>
    </w:p>
    <w:p w14:paraId="52BC446E" w14:textId="77777777" w:rsidR="002037B0" w:rsidRDefault="00000000">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1B9A0036" w14:textId="77777777" w:rsidR="002037B0" w:rsidRDefault="002037B0">
      <w:pPr>
        <w:pStyle w:val="af"/>
        <w:spacing w:before="10"/>
        <w:rPr>
          <w:rFonts w:asciiTheme="minorEastAsia" w:eastAsiaTheme="minorEastAsia" w:hAnsiTheme="minorEastAsia" w:hint="eastAsia"/>
          <w:sz w:val="1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2037B0" w14:paraId="176E02F4" w14:textId="77777777">
        <w:trPr>
          <w:trHeight w:hRule="exact" w:val="1063"/>
        </w:trPr>
        <w:tc>
          <w:tcPr>
            <w:tcW w:w="726" w:type="dxa"/>
            <w:vAlign w:val="center"/>
          </w:tcPr>
          <w:p w14:paraId="7E06DFB2" w14:textId="77777777" w:rsidR="002037B0" w:rsidRDefault="00000000">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序号</w:t>
            </w:r>
            <w:proofErr w:type="spellEnd"/>
          </w:p>
        </w:tc>
        <w:tc>
          <w:tcPr>
            <w:tcW w:w="1388" w:type="dxa"/>
            <w:vAlign w:val="center"/>
          </w:tcPr>
          <w:p w14:paraId="68C0A5D3" w14:textId="77777777" w:rsidR="002037B0" w:rsidRDefault="00000000">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竞争性磋商文件条目号</w:t>
            </w:r>
          </w:p>
          <w:p w14:paraId="41A67ABA" w14:textId="77777777" w:rsidR="002037B0" w:rsidRDefault="00000000">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(页码)</w:t>
            </w:r>
          </w:p>
        </w:tc>
        <w:tc>
          <w:tcPr>
            <w:tcW w:w="2233" w:type="dxa"/>
            <w:vAlign w:val="center"/>
          </w:tcPr>
          <w:p w14:paraId="2ABEFAB4" w14:textId="77777777" w:rsidR="002037B0" w:rsidRDefault="00000000">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竞争性磋商文件要求</w:t>
            </w:r>
            <w:proofErr w:type="spellEnd"/>
          </w:p>
        </w:tc>
        <w:tc>
          <w:tcPr>
            <w:tcW w:w="1991" w:type="dxa"/>
            <w:vAlign w:val="center"/>
          </w:tcPr>
          <w:p w14:paraId="7BA489A7" w14:textId="77777777" w:rsidR="002037B0" w:rsidRDefault="00000000">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响应内容</w:t>
            </w:r>
            <w:proofErr w:type="spellEnd"/>
          </w:p>
        </w:tc>
        <w:tc>
          <w:tcPr>
            <w:tcW w:w="1756" w:type="dxa"/>
            <w:vAlign w:val="center"/>
          </w:tcPr>
          <w:p w14:paraId="7241C9B2" w14:textId="77777777" w:rsidR="002037B0" w:rsidRDefault="00000000">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偏离情况</w:t>
            </w:r>
            <w:proofErr w:type="spellEnd"/>
          </w:p>
        </w:tc>
        <w:tc>
          <w:tcPr>
            <w:tcW w:w="946" w:type="dxa"/>
            <w:vAlign w:val="center"/>
          </w:tcPr>
          <w:p w14:paraId="60E39F95" w14:textId="77777777" w:rsidR="002037B0" w:rsidRDefault="00000000">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说明</w:t>
            </w:r>
            <w:proofErr w:type="spellEnd"/>
          </w:p>
        </w:tc>
      </w:tr>
      <w:tr w:rsidR="002037B0" w14:paraId="4CA46EAA" w14:textId="77777777">
        <w:trPr>
          <w:trHeight w:hRule="exact" w:val="940"/>
        </w:trPr>
        <w:tc>
          <w:tcPr>
            <w:tcW w:w="726" w:type="dxa"/>
            <w:vAlign w:val="center"/>
          </w:tcPr>
          <w:p w14:paraId="72740CBA"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69191D59"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0387E130"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0ED69999"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59CF4E09"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00F185BE" w14:textId="77777777" w:rsidR="002037B0" w:rsidRDefault="002037B0">
            <w:pPr>
              <w:jc w:val="center"/>
              <w:rPr>
                <w:rFonts w:asciiTheme="minorEastAsia" w:eastAsiaTheme="minorEastAsia" w:hAnsiTheme="minorEastAsia" w:hint="eastAsia"/>
                <w:sz w:val="24"/>
                <w:szCs w:val="24"/>
              </w:rPr>
            </w:pPr>
          </w:p>
        </w:tc>
      </w:tr>
      <w:tr w:rsidR="002037B0" w14:paraId="5D2736D1" w14:textId="77777777">
        <w:trPr>
          <w:trHeight w:hRule="exact" w:val="940"/>
        </w:trPr>
        <w:tc>
          <w:tcPr>
            <w:tcW w:w="726" w:type="dxa"/>
            <w:vAlign w:val="center"/>
          </w:tcPr>
          <w:p w14:paraId="5B3642C7"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4BACBB7C"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3CA1732B"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18CBFA69"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6452540D"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456F629F" w14:textId="77777777" w:rsidR="002037B0" w:rsidRDefault="002037B0">
            <w:pPr>
              <w:jc w:val="center"/>
              <w:rPr>
                <w:rFonts w:asciiTheme="minorEastAsia" w:eastAsiaTheme="minorEastAsia" w:hAnsiTheme="minorEastAsia" w:hint="eastAsia"/>
                <w:sz w:val="24"/>
                <w:szCs w:val="24"/>
              </w:rPr>
            </w:pPr>
          </w:p>
        </w:tc>
      </w:tr>
      <w:tr w:rsidR="002037B0" w14:paraId="668A4443" w14:textId="77777777">
        <w:trPr>
          <w:trHeight w:hRule="exact" w:val="940"/>
        </w:trPr>
        <w:tc>
          <w:tcPr>
            <w:tcW w:w="726" w:type="dxa"/>
            <w:vAlign w:val="center"/>
          </w:tcPr>
          <w:p w14:paraId="446ECD96"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69D1CF47"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3109C431"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5EB846C5"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5E7FCB88"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67B003AF" w14:textId="77777777" w:rsidR="002037B0" w:rsidRDefault="002037B0">
            <w:pPr>
              <w:jc w:val="center"/>
              <w:rPr>
                <w:rFonts w:asciiTheme="minorEastAsia" w:eastAsiaTheme="minorEastAsia" w:hAnsiTheme="minorEastAsia" w:hint="eastAsia"/>
                <w:sz w:val="24"/>
                <w:szCs w:val="24"/>
              </w:rPr>
            </w:pPr>
          </w:p>
        </w:tc>
      </w:tr>
      <w:tr w:rsidR="002037B0" w14:paraId="3D7C6893" w14:textId="77777777">
        <w:trPr>
          <w:trHeight w:hRule="exact" w:val="940"/>
        </w:trPr>
        <w:tc>
          <w:tcPr>
            <w:tcW w:w="726" w:type="dxa"/>
            <w:vAlign w:val="center"/>
          </w:tcPr>
          <w:p w14:paraId="6169A98F"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2D9AD061"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2738F5A0"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4F33D38A"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12473BDD"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51D041E2" w14:textId="77777777" w:rsidR="002037B0" w:rsidRDefault="002037B0">
            <w:pPr>
              <w:jc w:val="center"/>
              <w:rPr>
                <w:rFonts w:asciiTheme="minorEastAsia" w:eastAsiaTheme="minorEastAsia" w:hAnsiTheme="minorEastAsia" w:hint="eastAsia"/>
                <w:sz w:val="24"/>
                <w:szCs w:val="24"/>
              </w:rPr>
            </w:pPr>
          </w:p>
        </w:tc>
      </w:tr>
      <w:tr w:rsidR="002037B0" w14:paraId="26E47E08" w14:textId="77777777">
        <w:trPr>
          <w:trHeight w:hRule="exact" w:val="940"/>
        </w:trPr>
        <w:tc>
          <w:tcPr>
            <w:tcW w:w="726" w:type="dxa"/>
            <w:vAlign w:val="center"/>
          </w:tcPr>
          <w:p w14:paraId="68C49156"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58088A73"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5AB4416E"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503F0921"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1D4E0D9C"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566CCC3F" w14:textId="77777777" w:rsidR="002037B0" w:rsidRDefault="002037B0">
            <w:pPr>
              <w:jc w:val="center"/>
              <w:rPr>
                <w:rFonts w:asciiTheme="minorEastAsia" w:eastAsiaTheme="minorEastAsia" w:hAnsiTheme="minorEastAsia" w:hint="eastAsia"/>
                <w:sz w:val="24"/>
                <w:szCs w:val="24"/>
              </w:rPr>
            </w:pPr>
          </w:p>
        </w:tc>
      </w:tr>
      <w:tr w:rsidR="002037B0" w14:paraId="39FAC767" w14:textId="77777777">
        <w:trPr>
          <w:trHeight w:hRule="exact" w:val="940"/>
        </w:trPr>
        <w:tc>
          <w:tcPr>
            <w:tcW w:w="726" w:type="dxa"/>
            <w:vAlign w:val="center"/>
          </w:tcPr>
          <w:p w14:paraId="26C3B706" w14:textId="77777777" w:rsidR="002037B0" w:rsidRDefault="002037B0">
            <w:pPr>
              <w:jc w:val="center"/>
              <w:rPr>
                <w:rFonts w:asciiTheme="minorEastAsia" w:eastAsiaTheme="minorEastAsia" w:hAnsiTheme="minorEastAsia" w:hint="eastAsia"/>
                <w:sz w:val="24"/>
                <w:szCs w:val="24"/>
              </w:rPr>
            </w:pPr>
          </w:p>
        </w:tc>
        <w:tc>
          <w:tcPr>
            <w:tcW w:w="1388" w:type="dxa"/>
            <w:vAlign w:val="center"/>
          </w:tcPr>
          <w:p w14:paraId="3D512AE9" w14:textId="77777777" w:rsidR="002037B0" w:rsidRDefault="002037B0">
            <w:pPr>
              <w:jc w:val="center"/>
              <w:rPr>
                <w:rFonts w:asciiTheme="minorEastAsia" w:eastAsiaTheme="minorEastAsia" w:hAnsiTheme="minorEastAsia" w:hint="eastAsia"/>
                <w:sz w:val="24"/>
                <w:szCs w:val="24"/>
              </w:rPr>
            </w:pPr>
          </w:p>
        </w:tc>
        <w:tc>
          <w:tcPr>
            <w:tcW w:w="2233" w:type="dxa"/>
            <w:vAlign w:val="center"/>
          </w:tcPr>
          <w:p w14:paraId="6DE7FC4A" w14:textId="77777777" w:rsidR="002037B0" w:rsidRDefault="002037B0">
            <w:pPr>
              <w:jc w:val="center"/>
              <w:rPr>
                <w:rFonts w:asciiTheme="minorEastAsia" w:eastAsiaTheme="minorEastAsia" w:hAnsiTheme="minorEastAsia" w:hint="eastAsia"/>
                <w:sz w:val="24"/>
                <w:szCs w:val="24"/>
              </w:rPr>
            </w:pPr>
          </w:p>
        </w:tc>
        <w:tc>
          <w:tcPr>
            <w:tcW w:w="1991" w:type="dxa"/>
            <w:vAlign w:val="center"/>
          </w:tcPr>
          <w:p w14:paraId="77C6A64E" w14:textId="77777777" w:rsidR="002037B0" w:rsidRDefault="002037B0">
            <w:pPr>
              <w:jc w:val="center"/>
              <w:rPr>
                <w:rFonts w:asciiTheme="minorEastAsia" w:eastAsiaTheme="minorEastAsia" w:hAnsiTheme="minorEastAsia" w:hint="eastAsia"/>
                <w:sz w:val="24"/>
                <w:szCs w:val="24"/>
              </w:rPr>
            </w:pPr>
          </w:p>
        </w:tc>
        <w:tc>
          <w:tcPr>
            <w:tcW w:w="1756" w:type="dxa"/>
            <w:vAlign w:val="center"/>
          </w:tcPr>
          <w:p w14:paraId="1AE6EF41" w14:textId="77777777" w:rsidR="002037B0" w:rsidRDefault="002037B0">
            <w:pPr>
              <w:jc w:val="center"/>
              <w:rPr>
                <w:rFonts w:asciiTheme="minorEastAsia" w:eastAsiaTheme="minorEastAsia" w:hAnsiTheme="minorEastAsia" w:hint="eastAsia"/>
                <w:sz w:val="24"/>
                <w:szCs w:val="24"/>
              </w:rPr>
            </w:pPr>
          </w:p>
        </w:tc>
        <w:tc>
          <w:tcPr>
            <w:tcW w:w="946" w:type="dxa"/>
            <w:vAlign w:val="center"/>
          </w:tcPr>
          <w:p w14:paraId="28756044" w14:textId="77777777" w:rsidR="002037B0" w:rsidRDefault="002037B0">
            <w:pPr>
              <w:jc w:val="center"/>
              <w:rPr>
                <w:rFonts w:asciiTheme="minorEastAsia" w:eastAsiaTheme="minorEastAsia" w:hAnsiTheme="minorEastAsia" w:hint="eastAsia"/>
                <w:sz w:val="24"/>
                <w:szCs w:val="24"/>
              </w:rPr>
            </w:pPr>
          </w:p>
        </w:tc>
      </w:tr>
    </w:tbl>
    <w:p w14:paraId="64C084D2" w14:textId="77777777" w:rsidR="002037B0" w:rsidRDefault="002037B0">
      <w:pPr>
        <w:pStyle w:val="af"/>
        <w:rPr>
          <w:rFonts w:asciiTheme="minorEastAsia" w:eastAsiaTheme="minorEastAsia" w:hAnsiTheme="minorEastAsia" w:hint="eastAsia"/>
          <w:sz w:val="20"/>
        </w:rPr>
      </w:pPr>
    </w:p>
    <w:p w14:paraId="48B4544A" w14:textId="77777777" w:rsidR="002037B0" w:rsidRDefault="002037B0">
      <w:pPr>
        <w:pStyle w:val="af"/>
        <w:rPr>
          <w:rFonts w:asciiTheme="minorEastAsia" w:eastAsiaTheme="minorEastAsia" w:hAnsiTheme="minorEastAsia" w:hint="eastAsia"/>
          <w:sz w:val="20"/>
        </w:rPr>
      </w:pPr>
    </w:p>
    <w:p w14:paraId="49127938" w14:textId="77777777" w:rsidR="002037B0" w:rsidRDefault="002037B0">
      <w:pPr>
        <w:pStyle w:val="af"/>
        <w:spacing w:before="3"/>
        <w:rPr>
          <w:rFonts w:asciiTheme="minorEastAsia" w:eastAsiaTheme="minorEastAsia" w:hAnsiTheme="minorEastAsia" w:hint="eastAsia"/>
          <w:sz w:val="27"/>
        </w:rPr>
      </w:pPr>
    </w:p>
    <w:p w14:paraId="64C1271E" w14:textId="77777777" w:rsidR="002037B0" w:rsidRDefault="00000000">
      <w:pPr>
        <w:rPr>
          <w:rFonts w:hint="eastAsia"/>
          <w:sz w:val="24"/>
          <w:lang w:eastAsia="zh-CN"/>
        </w:rPr>
      </w:pPr>
      <w:r>
        <w:rPr>
          <w:sz w:val="24"/>
          <w:lang w:eastAsia="zh-CN"/>
        </w:rPr>
        <w:t>注：</w:t>
      </w:r>
    </w:p>
    <w:p w14:paraId="61069891" w14:textId="77777777" w:rsidR="002037B0" w:rsidRDefault="00000000">
      <w:pPr>
        <w:rPr>
          <w:rFonts w:hint="eastAsia"/>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14:paraId="5517D761" w14:textId="77777777" w:rsidR="002037B0" w:rsidRDefault="00000000">
      <w:pPr>
        <w:rPr>
          <w:rFonts w:hint="eastAsia"/>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14:paraId="0EAE82E0" w14:textId="77777777" w:rsidR="002037B0" w:rsidRDefault="002037B0">
      <w:pPr>
        <w:pStyle w:val="af"/>
        <w:rPr>
          <w:rFonts w:asciiTheme="minorEastAsia" w:eastAsiaTheme="minorEastAsia" w:hAnsiTheme="minorEastAsia" w:hint="eastAsia"/>
          <w:sz w:val="28"/>
          <w:lang w:eastAsia="zh-CN"/>
        </w:rPr>
      </w:pPr>
    </w:p>
    <w:p w14:paraId="57DF8EA9" w14:textId="77777777" w:rsidR="002037B0" w:rsidRDefault="00000000">
      <w:pPr>
        <w:spacing w:line="360" w:lineRule="auto"/>
        <w:rPr>
          <w:rFonts w:hint="eastAsia"/>
          <w:sz w:val="24"/>
          <w:lang w:eastAsia="zh-CN"/>
        </w:rPr>
      </w:pPr>
      <w:r>
        <w:rPr>
          <w:sz w:val="24"/>
          <w:lang w:eastAsia="zh-CN"/>
        </w:rPr>
        <w:lastRenderedPageBreak/>
        <w:t>供应商名称（加盖公章）：</w:t>
      </w:r>
      <w:r>
        <w:rPr>
          <w:rFonts w:hint="eastAsia"/>
          <w:sz w:val="24"/>
          <w:u w:val="single"/>
          <w:lang w:eastAsia="zh-CN"/>
        </w:rPr>
        <w:t xml:space="preserve">                  </w:t>
      </w:r>
    </w:p>
    <w:p w14:paraId="3670C795" w14:textId="77777777" w:rsidR="002037B0" w:rsidRDefault="00000000">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1FA55EF8" w14:textId="77777777" w:rsidR="002037B0" w:rsidRDefault="002037B0">
      <w:pPr>
        <w:spacing w:line="376" w:lineRule="auto"/>
        <w:rPr>
          <w:rFonts w:asciiTheme="minorEastAsia" w:eastAsiaTheme="minorEastAsia" w:hAnsiTheme="minorEastAsia" w:hint="eastAsia"/>
          <w:lang w:eastAsia="zh-CN"/>
        </w:rPr>
      </w:pPr>
    </w:p>
    <w:p w14:paraId="263920A5" w14:textId="77777777" w:rsidR="002037B0" w:rsidRDefault="00000000">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8A61788" w14:textId="77777777" w:rsidR="002037B0" w:rsidRDefault="00000000">
      <w:pPr>
        <w:pStyle w:val="4"/>
        <w:ind w:left="0"/>
        <w:rPr>
          <w:rFonts w:hint="eastAsia"/>
          <w:b/>
          <w:bCs/>
          <w:i w:val="0"/>
          <w:lang w:eastAsia="zh-CN"/>
        </w:rPr>
      </w:pPr>
      <w:r>
        <w:rPr>
          <w:rFonts w:hint="eastAsia"/>
          <w:b/>
          <w:bCs/>
          <w:i w:val="0"/>
          <w:lang w:eastAsia="zh-CN"/>
        </w:rPr>
        <w:lastRenderedPageBreak/>
        <w:t>11 竞争性磋商文件要求提供或供应商认为应附的其他材料</w:t>
      </w:r>
    </w:p>
    <w:p w14:paraId="16E1A216" w14:textId="77777777" w:rsidR="002037B0" w:rsidRDefault="002037B0">
      <w:pPr>
        <w:rPr>
          <w:rFonts w:hint="eastAsia"/>
          <w:sz w:val="25"/>
          <w:szCs w:val="25"/>
          <w:lang w:eastAsia="zh-CN"/>
        </w:rPr>
      </w:pPr>
    </w:p>
    <w:p w14:paraId="6913EC33" w14:textId="77777777" w:rsidR="002037B0" w:rsidRDefault="00000000">
      <w:pPr>
        <w:rPr>
          <w:rFonts w:hint="eastAsia"/>
          <w:sz w:val="25"/>
          <w:szCs w:val="25"/>
          <w:lang w:eastAsia="zh-CN"/>
        </w:rPr>
      </w:pPr>
      <w:r>
        <w:rPr>
          <w:rFonts w:hint="eastAsia"/>
          <w:sz w:val="25"/>
          <w:szCs w:val="25"/>
          <w:lang w:eastAsia="zh-CN"/>
        </w:rPr>
        <w:t>11-1 供应商信息采集表</w:t>
      </w:r>
    </w:p>
    <w:tbl>
      <w:tblPr>
        <w:tblStyle w:val="afb"/>
        <w:tblW w:w="9440" w:type="dxa"/>
        <w:tblLayout w:type="fixed"/>
        <w:tblLook w:val="04A0" w:firstRow="1" w:lastRow="0" w:firstColumn="1" w:lastColumn="0" w:noHBand="0" w:noVBand="1"/>
      </w:tblPr>
      <w:tblGrid>
        <w:gridCol w:w="3147"/>
        <w:gridCol w:w="3146"/>
        <w:gridCol w:w="3147"/>
      </w:tblGrid>
      <w:tr w:rsidR="002037B0" w14:paraId="0A1A73EB" w14:textId="77777777">
        <w:trPr>
          <w:trHeight w:val="503"/>
        </w:trPr>
        <w:tc>
          <w:tcPr>
            <w:tcW w:w="3147" w:type="dxa"/>
          </w:tcPr>
          <w:p w14:paraId="3C5941EF" w14:textId="77777777" w:rsidR="002037B0" w:rsidRDefault="00000000">
            <w:pPr>
              <w:widowControl/>
              <w:autoSpaceDE/>
              <w:autoSpaceDN/>
              <w:rPr>
                <w:rFonts w:asciiTheme="minorEastAsia" w:eastAsiaTheme="minorEastAsia" w:hAnsiTheme="minorEastAsia" w:hint="eastAsia"/>
                <w:sz w:val="16"/>
                <w:lang w:eastAsia="zh-CN"/>
              </w:rPr>
            </w:pPr>
            <w:r>
              <w:rPr>
                <w:rFonts w:hint="eastAsia"/>
                <w:sz w:val="25"/>
                <w:szCs w:val="25"/>
                <w:lang w:eastAsia="zh-CN"/>
              </w:rPr>
              <w:t>供应商名称</w:t>
            </w:r>
          </w:p>
        </w:tc>
        <w:tc>
          <w:tcPr>
            <w:tcW w:w="3146" w:type="dxa"/>
          </w:tcPr>
          <w:p w14:paraId="47434CC2" w14:textId="77777777" w:rsidR="002037B0" w:rsidRDefault="00000000">
            <w:pPr>
              <w:widowControl/>
              <w:autoSpaceDE/>
              <w:autoSpaceDN/>
              <w:rPr>
                <w:rFonts w:hint="eastAsia"/>
                <w:sz w:val="25"/>
                <w:szCs w:val="25"/>
                <w:lang w:eastAsia="zh-CN"/>
              </w:rPr>
            </w:pPr>
            <w:r>
              <w:rPr>
                <w:rFonts w:hint="eastAsia"/>
                <w:sz w:val="25"/>
                <w:szCs w:val="25"/>
                <w:lang w:eastAsia="zh-CN"/>
              </w:rPr>
              <w:t>供应商所属性别</w:t>
            </w:r>
          </w:p>
        </w:tc>
        <w:tc>
          <w:tcPr>
            <w:tcW w:w="3147" w:type="dxa"/>
          </w:tcPr>
          <w:p w14:paraId="7BE48DA2" w14:textId="77777777" w:rsidR="002037B0" w:rsidRDefault="00000000">
            <w:pPr>
              <w:widowControl/>
              <w:autoSpaceDE/>
              <w:autoSpaceDN/>
              <w:rPr>
                <w:rFonts w:hint="eastAsia"/>
                <w:sz w:val="25"/>
                <w:szCs w:val="25"/>
                <w:lang w:eastAsia="zh-CN"/>
              </w:rPr>
            </w:pPr>
            <w:r>
              <w:rPr>
                <w:rFonts w:hint="eastAsia"/>
                <w:sz w:val="25"/>
                <w:szCs w:val="25"/>
                <w:lang w:eastAsia="zh-CN"/>
              </w:rPr>
              <w:t>外商投资类型</w:t>
            </w:r>
          </w:p>
        </w:tc>
      </w:tr>
      <w:tr w:rsidR="002037B0" w14:paraId="33C0828E" w14:textId="77777777">
        <w:trPr>
          <w:trHeight w:val="503"/>
        </w:trPr>
        <w:tc>
          <w:tcPr>
            <w:tcW w:w="3147" w:type="dxa"/>
          </w:tcPr>
          <w:p w14:paraId="33DDBFC9" w14:textId="77777777" w:rsidR="002037B0" w:rsidRDefault="002037B0">
            <w:pPr>
              <w:widowControl/>
              <w:autoSpaceDE/>
              <w:autoSpaceDN/>
              <w:rPr>
                <w:rFonts w:asciiTheme="minorEastAsia" w:eastAsiaTheme="minorEastAsia" w:hAnsiTheme="minorEastAsia" w:hint="eastAsia"/>
                <w:sz w:val="16"/>
                <w:lang w:eastAsia="zh-CN"/>
              </w:rPr>
            </w:pPr>
          </w:p>
        </w:tc>
        <w:tc>
          <w:tcPr>
            <w:tcW w:w="3146" w:type="dxa"/>
          </w:tcPr>
          <w:p w14:paraId="5D134B73" w14:textId="77777777" w:rsidR="002037B0" w:rsidRDefault="002037B0">
            <w:pPr>
              <w:widowControl/>
              <w:autoSpaceDE/>
              <w:autoSpaceDN/>
              <w:rPr>
                <w:rFonts w:asciiTheme="minorEastAsia" w:eastAsiaTheme="minorEastAsia" w:hAnsiTheme="minorEastAsia" w:hint="eastAsia"/>
                <w:sz w:val="16"/>
                <w:lang w:eastAsia="zh-CN"/>
              </w:rPr>
            </w:pPr>
          </w:p>
        </w:tc>
        <w:tc>
          <w:tcPr>
            <w:tcW w:w="3147" w:type="dxa"/>
          </w:tcPr>
          <w:p w14:paraId="484254EA" w14:textId="77777777" w:rsidR="002037B0" w:rsidRDefault="002037B0">
            <w:pPr>
              <w:widowControl/>
              <w:autoSpaceDE/>
              <w:autoSpaceDN/>
              <w:rPr>
                <w:rFonts w:asciiTheme="minorEastAsia" w:eastAsiaTheme="minorEastAsia" w:hAnsiTheme="minorEastAsia" w:hint="eastAsia"/>
                <w:sz w:val="16"/>
                <w:lang w:eastAsia="zh-CN"/>
              </w:rPr>
            </w:pPr>
          </w:p>
        </w:tc>
      </w:tr>
      <w:tr w:rsidR="002037B0" w14:paraId="3BE55EE8" w14:textId="77777777">
        <w:trPr>
          <w:trHeight w:val="503"/>
        </w:trPr>
        <w:tc>
          <w:tcPr>
            <w:tcW w:w="3147" w:type="dxa"/>
          </w:tcPr>
          <w:p w14:paraId="7B5D4A7D" w14:textId="77777777" w:rsidR="002037B0" w:rsidRDefault="002037B0">
            <w:pPr>
              <w:widowControl/>
              <w:autoSpaceDE/>
              <w:autoSpaceDN/>
              <w:rPr>
                <w:rFonts w:asciiTheme="minorEastAsia" w:eastAsiaTheme="minorEastAsia" w:hAnsiTheme="minorEastAsia" w:hint="eastAsia"/>
                <w:sz w:val="16"/>
                <w:lang w:eastAsia="zh-CN"/>
              </w:rPr>
            </w:pPr>
          </w:p>
        </w:tc>
        <w:tc>
          <w:tcPr>
            <w:tcW w:w="3146" w:type="dxa"/>
          </w:tcPr>
          <w:p w14:paraId="44FF937F" w14:textId="77777777" w:rsidR="002037B0" w:rsidRDefault="002037B0">
            <w:pPr>
              <w:widowControl/>
              <w:autoSpaceDE/>
              <w:autoSpaceDN/>
              <w:rPr>
                <w:rFonts w:asciiTheme="minorEastAsia" w:eastAsiaTheme="minorEastAsia" w:hAnsiTheme="minorEastAsia" w:hint="eastAsia"/>
                <w:sz w:val="16"/>
                <w:lang w:eastAsia="zh-CN"/>
              </w:rPr>
            </w:pPr>
          </w:p>
        </w:tc>
        <w:tc>
          <w:tcPr>
            <w:tcW w:w="3147" w:type="dxa"/>
          </w:tcPr>
          <w:p w14:paraId="1BCA532B" w14:textId="77777777" w:rsidR="002037B0" w:rsidRDefault="002037B0">
            <w:pPr>
              <w:widowControl/>
              <w:autoSpaceDE/>
              <w:autoSpaceDN/>
              <w:rPr>
                <w:rFonts w:asciiTheme="minorEastAsia" w:eastAsiaTheme="minorEastAsia" w:hAnsiTheme="minorEastAsia" w:hint="eastAsia"/>
                <w:sz w:val="16"/>
                <w:lang w:eastAsia="zh-CN"/>
              </w:rPr>
            </w:pPr>
          </w:p>
        </w:tc>
      </w:tr>
      <w:tr w:rsidR="002037B0" w14:paraId="2F78A7BA" w14:textId="77777777">
        <w:trPr>
          <w:trHeight w:val="503"/>
        </w:trPr>
        <w:tc>
          <w:tcPr>
            <w:tcW w:w="3147" w:type="dxa"/>
          </w:tcPr>
          <w:p w14:paraId="6976AC4A" w14:textId="77777777" w:rsidR="002037B0" w:rsidRDefault="002037B0">
            <w:pPr>
              <w:widowControl/>
              <w:autoSpaceDE/>
              <w:autoSpaceDN/>
              <w:rPr>
                <w:rFonts w:asciiTheme="minorEastAsia" w:eastAsiaTheme="minorEastAsia" w:hAnsiTheme="minorEastAsia" w:hint="eastAsia"/>
                <w:sz w:val="16"/>
                <w:lang w:eastAsia="zh-CN"/>
              </w:rPr>
            </w:pPr>
          </w:p>
        </w:tc>
        <w:tc>
          <w:tcPr>
            <w:tcW w:w="3146" w:type="dxa"/>
          </w:tcPr>
          <w:p w14:paraId="08BC9410" w14:textId="77777777" w:rsidR="002037B0" w:rsidRDefault="002037B0">
            <w:pPr>
              <w:widowControl/>
              <w:autoSpaceDE/>
              <w:autoSpaceDN/>
              <w:rPr>
                <w:rFonts w:asciiTheme="minorEastAsia" w:eastAsiaTheme="minorEastAsia" w:hAnsiTheme="minorEastAsia" w:hint="eastAsia"/>
                <w:sz w:val="16"/>
                <w:lang w:eastAsia="zh-CN"/>
              </w:rPr>
            </w:pPr>
          </w:p>
        </w:tc>
        <w:tc>
          <w:tcPr>
            <w:tcW w:w="3147" w:type="dxa"/>
          </w:tcPr>
          <w:p w14:paraId="4588E2FC" w14:textId="77777777" w:rsidR="002037B0" w:rsidRDefault="002037B0">
            <w:pPr>
              <w:widowControl/>
              <w:autoSpaceDE/>
              <w:autoSpaceDN/>
              <w:rPr>
                <w:rFonts w:asciiTheme="minorEastAsia" w:eastAsiaTheme="minorEastAsia" w:hAnsiTheme="minorEastAsia" w:hint="eastAsia"/>
                <w:sz w:val="16"/>
                <w:lang w:eastAsia="zh-CN"/>
              </w:rPr>
            </w:pPr>
          </w:p>
        </w:tc>
      </w:tr>
      <w:tr w:rsidR="002037B0" w14:paraId="703B0779" w14:textId="77777777">
        <w:trPr>
          <w:trHeight w:val="542"/>
        </w:trPr>
        <w:tc>
          <w:tcPr>
            <w:tcW w:w="3147" w:type="dxa"/>
          </w:tcPr>
          <w:p w14:paraId="42C75DAA" w14:textId="77777777" w:rsidR="002037B0" w:rsidRDefault="002037B0">
            <w:pPr>
              <w:widowControl/>
              <w:autoSpaceDE/>
              <w:autoSpaceDN/>
              <w:rPr>
                <w:rFonts w:asciiTheme="minorEastAsia" w:eastAsiaTheme="minorEastAsia" w:hAnsiTheme="minorEastAsia" w:hint="eastAsia"/>
                <w:sz w:val="16"/>
                <w:lang w:eastAsia="zh-CN"/>
              </w:rPr>
            </w:pPr>
          </w:p>
        </w:tc>
        <w:tc>
          <w:tcPr>
            <w:tcW w:w="3146" w:type="dxa"/>
          </w:tcPr>
          <w:p w14:paraId="75612D74" w14:textId="77777777" w:rsidR="002037B0" w:rsidRDefault="002037B0">
            <w:pPr>
              <w:widowControl/>
              <w:autoSpaceDE/>
              <w:autoSpaceDN/>
              <w:rPr>
                <w:rFonts w:asciiTheme="minorEastAsia" w:eastAsiaTheme="minorEastAsia" w:hAnsiTheme="minorEastAsia" w:hint="eastAsia"/>
                <w:sz w:val="16"/>
                <w:lang w:eastAsia="zh-CN"/>
              </w:rPr>
            </w:pPr>
          </w:p>
        </w:tc>
        <w:tc>
          <w:tcPr>
            <w:tcW w:w="3147" w:type="dxa"/>
          </w:tcPr>
          <w:p w14:paraId="2C19AE28" w14:textId="77777777" w:rsidR="002037B0" w:rsidRDefault="002037B0">
            <w:pPr>
              <w:widowControl/>
              <w:autoSpaceDE/>
              <w:autoSpaceDN/>
              <w:rPr>
                <w:rFonts w:asciiTheme="minorEastAsia" w:eastAsiaTheme="minorEastAsia" w:hAnsiTheme="minorEastAsia" w:hint="eastAsia"/>
                <w:sz w:val="16"/>
                <w:lang w:eastAsia="zh-CN"/>
              </w:rPr>
            </w:pPr>
          </w:p>
        </w:tc>
      </w:tr>
    </w:tbl>
    <w:p w14:paraId="239AB015" w14:textId="77777777" w:rsidR="002037B0" w:rsidRDefault="00000000">
      <w:pPr>
        <w:widowControl/>
        <w:autoSpaceDE/>
        <w:autoSpaceDN/>
        <w:rPr>
          <w:rFonts w:hint="eastAsia"/>
          <w:sz w:val="25"/>
          <w:szCs w:val="25"/>
          <w:lang w:eastAsia="zh-CN"/>
        </w:rPr>
      </w:pPr>
      <w:r>
        <w:rPr>
          <w:rFonts w:hint="eastAsia"/>
          <w:sz w:val="25"/>
          <w:szCs w:val="25"/>
          <w:lang w:eastAsia="zh-CN"/>
        </w:rPr>
        <w:t>注：1.供应商如为联合体，则应填写联合体各成员信息。</w:t>
      </w:r>
    </w:p>
    <w:p w14:paraId="0061EAAD" w14:textId="77777777" w:rsidR="002037B0" w:rsidRDefault="00000000">
      <w:pPr>
        <w:widowControl/>
        <w:autoSpaceDE/>
        <w:autoSpaceDN/>
        <w:rPr>
          <w:rFonts w:hint="eastAsia"/>
          <w:sz w:val="25"/>
          <w:szCs w:val="25"/>
          <w:lang w:eastAsia="zh-CN"/>
        </w:rPr>
      </w:pPr>
      <w:r>
        <w:rPr>
          <w:rFonts w:hint="eastAsia"/>
          <w:sz w:val="25"/>
          <w:szCs w:val="25"/>
          <w:lang w:eastAsia="zh-CN"/>
        </w:rPr>
        <w:t>2.供应商所属性别请填写“男”或“女”，指拥有供应商 51%以上绝对所有权的性</w:t>
      </w:r>
    </w:p>
    <w:p w14:paraId="4774A88B" w14:textId="77777777" w:rsidR="002037B0" w:rsidRDefault="00000000">
      <w:pPr>
        <w:widowControl/>
        <w:autoSpaceDE/>
        <w:autoSpaceDN/>
        <w:rPr>
          <w:rFonts w:hint="eastAsia"/>
          <w:sz w:val="25"/>
          <w:szCs w:val="25"/>
          <w:lang w:eastAsia="zh-CN"/>
        </w:rPr>
      </w:pPr>
      <w:r>
        <w:rPr>
          <w:rFonts w:hint="eastAsia"/>
          <w:sz w:val="25"/>
          <w:szCs w:val="25"/>
          <w:lang w:eastAsia="zh-CN"/>
        </w:rPr>
        <w:t>别；绝对所有权拥有者可以是一个人，也可以是多人合计计算。</w:t>
      </w:r>
    </w:p>
    <w:p w14:paraId="6172B117" w14:textId="77777777" w:rsidR="002037B0" w:rsidRDefault="00000000">
      <w:pPr>
        <w:widowControl/>
        <w:autoSpaceDE/>
        <w:autoSpaceDN/>
        <w:rPr>
          <w:rFonts w:asciiTheme="minorEastAsia" w:eastAsiaTheme="minorEastAsia" w:hAnsiTheme="minorEastAsia" w:hint="eastAsia"/>
          <w:sz w:val="16"/>
          <w:szCs w:val="24"/>
          <w:lang w:eastAsia="zh-CN"/>
        </w:rPr>
      </w:pPr>
      <w:r>
        <w:rPr>
          <w:rFonts w:hint="eastAsia"/>
          <w:sz w:val="25"/>
          <w:szCs w:val="25"/>
          <w:lang w:eastAsia="zh-CN"/>
        </w:rPr>
        <w:t>3.外商投资类型请填写“外商单独投资”、“外商部分投资”或“内资”。</w:t>
      </w:r>
      <w:r>
        <w:rPr>
          <w:rFonts w:asciiTheme="minorEastAsia" w:eastAsiaTheme="minorEastAsia" w:hAnsiTheme="minorEastAsia"/>
          <w:sz w:val="16"/>
          <w:lang w:eastAsia="zh-CN"/>
        </w:rPr>
        <w:br w:type="page"/>
      </w:r>
    </w:p>
    <w:p w14:paraId="0800AA5B" w14:textId="77777777" w:rsidR="002037B0" w:rsidRDefault="00000000">
      <w:pPr>
        <w:pStyle w:val="4"/>
        <w:ind w:left="0"/>
        <w:rPr>
          <w:rFonts w:hint="eastAsia"/>
          <w:b/>
          <w:bCs/>
          <w:i w:val="0"/>
          <w:lang w:eastAsia="zh-CN"/>
        </w:rPr>
      </w:pPr>
      <w:r>
        <w:rPr>
          <w:rFonts w:hint="eastAsia"/>
          <w:b/>
          <w:bCs/>
          <w:i w:val="0"/>
          <w:lang w:eastAsia="zh-CN"/>
        </w:rPr>
        <w:lastRenderedPageBreak/>
        <w:t xml:space="preserve">12  </w:t>
      </w:r>
      <w:r>
        <w:rPr>
          <w:b/>
          <w:bCs/>
          <w:i w:val="0"/>
          <w:lang w:eastAsia="zh-CN"/>
        </w:rPr>
        <w:t>最后报价一览表（实质性格式，磋商后提交）</w:t>
      </w:r>
    </w:p>
    <w:p w14:paraId="1C942739" w14:textId="77777777" w:rsidR="002037B0" w:rsidRDefault="002037B0">
      <w:pPr>
        <w:pStyle w:val="af"/>
        <w:spacing w:before="3"/>
        <w:rPr>
          <w:rFonts w:asciiTheme="minorEastAsia" w:eastAsiaTheme="minorEastAsia" w:hAnsiTheme="minorEastAsia" w:hint="eastAsia"/>
          <w:lang w:eastAsia="zh-CN"/>
        </w:rPr>
      </w:pPr>
    </w:p>
    <w:p w14:paraId="7AB17817" w14:textId="77777777" w:rsidR="002037B0" w:rsidRDefault="00000000">
      <w:pPr>
        <w:jc w:val="center"/>
        <w:rPr>
          <w:rFonts w:hint="eastAsia"/>
          <w:b/>
          <w:sz w:val="32"/>
          <w:lang w:eastAsia="zh-CN"/>
        </w:rPr>
      </w:pPr>
      <w:r>
        <w:rPr>
          <w:b/>
          <w:sz w:val="32"/>
          <w:lang w:eastAsia="zh-CN"/>
        </w:rPr>
        <w:t>最后报价一览表</w:t>
      </w:r>
    </w:p>
    <w:p w14:paraId="05590804" w14:textId="77777777" w:rsidR="002037B0" w:rsidRDefault="002037B0">
      <w:pPr>
        <w:pStyle w:val="af"/>
        <w:spacing w:before="5"/>
        <w:rPr>
          <w:rFonts w:asciiTheme="minorEastAsia" w:eastAsiaTheme="minorEastAsia" w:hAnsiTheme="minorEastAsia" w:hint="eastAsia"/>
          <w:sz w:val="27"/>
          <w:lang w:eastAsia="zh-CN"/>
        </w:rPr>
      </w:pPr>
    </w:p>
    <w:p w14:paraId="43952618" w14:textId="77777777" w:rsidR="002037B0" w:rsidRDefault="00000000">
      <w:pPr>
        <w:rPr>
          <w:rFonts w:hint="eastAsia"/>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4BE339BD" w14:textId="77777777" w:rsidR="002037B0" w:rsidRDefault="002037B0">
      <w:pPr>
        <w:rPr>
          <w:rFonts w:hint="eastAsia"/>
          <w:sz w:val="24"/>
          <w:u w:val="single"/>
          <w:lang w:eastAsia="zh-CN"/>
        </w:rPr>
      </w:pPr>
    </w:p>
    <w:p w14:paraId="672AEB63" w14:textId="77777777" w:rsidR="002037B0" w:rsidRDefault="002037B0">
      <w:pPr>
        <w:rPr>
          <w:rFonts w:hint="eastAsia"/>
          <w:sz w:val="24"/>
          <w:lang w:eastAsia="zh-CN"/>
        </w:rPr>
      </w:pPr>
    </w:p>
    <w:tbl>
      <w:tblPr>
        <w:tblStyle w:val="TableNormal"/>
        <w:tblW w:w="90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2037B0" w14:paraId="65A9A20B" w14:textId="77777777">
        <w:trPr>
          <w:trHeight w:hRule="exact" w:val="541"/>
        </w:trPr>
        <w:tc>
          <w:tcPr>
            <w:tcW w:w="808" w:type="dxa"/>
            <w:vMerge w:val="restart"/>
            <w:vAlign w:val="center"/>
          </w:tcPr>
          <w:p w14:paraId="74952C19" w14:textId="77777777" w:rsidR="002037B0" w:rsidRDefault="00000000">
            <w:pPr>
              <w:jc w:val="center"/>
              <w:rPr>
                <w:rFonts w:hint="eastAsia"/>
                <w:b/>
                <w:sz w:val="24"/>
              </w:rPr>
            </w:pPr>
            <w:proofErr w:type="spellStart"/>
            <w:r>
              <w:rPr>
                <w:b/>
                <w:sz w:val="24"/>
              </w:rPr>
              <w:t>序号</w:t>
            </w:r>
            <w:proofErr w:type="spellEnd"/>
          </w:p>
        </w:tc>
        <w:tc>
          <w:tcPr>
            <w:tcW w:w="2708" w:type="dxa"/>
            <w:vMerge w:val="restart"/>
            <w:vAlign w:val="center"/>
          </w:tcPr>
          <w:p w14:paraId="19C9B3F2" w14:textId="77777777" w:rsidR="002037B0" w:rsidRDefault="00000000">
            <w:pPr>
              <w:jc w:val="center"/>
              <w:rPr>
                <w:rFonts w:hint="eastAsia"/>
                <w:b/>
                <w:sz w:val="24"/>
              </w:rPr>
            </w:pPr>
            <w:proofErr w:type="spellStart"/>
            <w:r>
              <w:rPr>
                <w:b/>
                <w:sz w:val="24"/>
              </w:rPr>
              <w:t>供应商名称</w:t>
            </w:r>
            <w:proofErr w:type="spellEnd"/>
          </w:p>
        </w:tc>
        <w:tc>
          <w:tcPr>
            <w:tcW w:w="3808" w:type="dxa"/>
            <w:gridSpan w:val="2"/>
            <w:vAlign w:val="center"/>
          </w:tcPr>
          <w:p w14:paraId="6A08FDF0" w14:textId="77777777" w:rsidR="002037B0" w:rsidRDefault="00000000">
            <w:pPr>
              <w:jc w:val="center"/>
              <w:rPr>
                <w:rFonts w:hint="eastAsia"/>
                <w:b/>
                <w:sz w:val="24"/>
              </w:rPr>
            </w:pPr>
            <w:proofErr w:type="spellStart"/>
            <w:r>
              <w:rPr>
                <w:b/>
                <w:sz w:val="24"/>
              </w:rPr>
              <w:t>最后报价</w:t>
            </w:r>
            <w:proofErr w:type="spellEnd"/>
          </w:p>
        </w:tc>
        <w:tc>
          <w:tcPr>
            <w:tcW w:w="1716" w:type="dxa"/>
            <w:vMerge w:val="restart"/>
            <w:vAlign w:val="center"/>
          </w:tcPr>
          <w:p w14:paraId="7602D4C6" w14:textId="77777777" w:rsidR="002037B0" w:rsidRDefault="00000000">
            <w:pPr>
              <w:jc w:val="center"/>
              <w:rPr>
                <w:rFonts w:hint="eastAsia"/>
                <w:b/>
                <w:sz w:val="24"/>
              </w:rPr>
            </w:pPr>
            <w:proofErr w:type="spellStart"/>
            <w:r>
              <w:rPr>
                <w:b/>
                <w:sz w:val="24"/>
              </w:rPr>
              <w:t>其他声明</w:t>
            </w:r>
            <w:proofErr w:type="spellEnd"/>
          </w:p>
        </w:tc>
      </w:tr>
      <w:tr w:rsidR="002037B0" w14:paraId="7754016E" w14:textId="77777777">
        <w:trPr>
          <w:trHeight w:hRule="exact" w:val="684"/>
        </w:trPr>
        <w:tc>
          <w:tcPr>
            <w:tcW w:w="808" w:type="dxa"/>
            <w:vMerge/>
            <w:vAlign w:val="center"/>
          </w:tcPr>
          <w:p w14:paraId="37BA726A" w14:textId="77777777" w:rsidR="002037B0" w:rsidRDefault="002037B0">
            <w:pPr>
              <w:jc w:val="center"/>
              <w:rPr>
                <w:rFonts w:hint="eastAsia"/>
                <w:sz w:val="24"/>
              </w:rPr>
            </w:pPr>
          </w:p>
        </w:tc>
        <w:tc>
          <w:tcPr>
            <w:tcW w:w="2708" w:type="dxa"/>
            <w:vMerge/>
            <w:vAlign w:val="center"/>
          </w:tcPr>
          <w:p w14:paraId="06C40E00" w14:textId="77777777" w:rsidR="002037B0" w:rsidRDefault="002037B0">
            <w:pPr>
              <w:jc w:val="center"/>
              <w:rPr>
                <w:rFonts w:hint="eastAsia"/>
                <w:sz w:val="24"/>
              </w:rPr>
            </w:pPr>
          </w:p>
        </w:tc>
        <w:tc>
          <w:tcPr>
            <w:tcW w:w="2014" w:type="dxa"/>
            <w:vAlign w:val="center"/>
          </w:tcPr>
          <w:p w14:paraId="2A59C009" w14:textId="77777777" w:rsidR="002037B0" w:rsidRDefault="00000000">
            <w:pPr>
              <w:jc w:val="center"/>
              <w:rPr>
                <w:rFonts w:hint="eastAsia"/>
                <w:b/>
                <w:sz w:val="24"/>
              </w:rPr>
            </w:pPr>
            <w:proofErr w:type="spellStart"/>
            <w:r>
              <w:rPr>
                <w:b/>
                <w:sz w:val="24"/>
              </w:rPr>
              <w:t>大写</w:t>
            </w:r>
            <w:proofErr w:type="spellEnd"/>
          </w:p>
        </w:tc>
        <w:tc>
          <w:tcPr>
            <w:tcW w:w="1794" w:type="dxa"/>
            <w:vAlign w:val="center"/>
          </w:tcPr>
          <w:p w14:paraId="5028EF49" w14:textId="77777777" w:rsidR="002037B0" w:rsidRDefault="00000000">
            <w:pPr>
              <w:jc w:val="center"/>
              <w:rPr>
                <w:rFonts w:hint="eastAsia"/>
                <w:b/>
                <w:sz w:val="24"/>
              </w:rPr>
            </w:pPr>
            <w:proofErr w:type="spellStart"/>
            <w:r>
              <w:rPr>
                <w:b/>
                <w:sz w:val="24"/>
              </w:rPr>
              <w:t>小写</w:t>
            </w:r>
            <w:proofErr w:type="spellEnd"/>
          </w:p>
        </w:tc>
        <w:tc>
          <w:tcPr>
            <w:tcW w:w="1716" w:type="dxa"/>
            <w:vMerge/>
            <w:vAlign w:val="center"/>
          </w:tcPr>
          <w:p w14:paraId="4D70B170" w14:textId="77777777" w:rsidR="002037B0" w:rsidRDefault="002037B0">
            <w:pPr>
              <w:jc w:val="center"/>
              <w:rPr>
                <w:rFonts w:hint="eastAsia"/>
                <w:sz w:val="24"/>
              </w:rPr>
            </w:pPr>
          </w:p>
        </w:tc>
      </w:tr>
      <w:tr w:rsidR="002037B0" w14:paraId="7D12A8EA" w14:textId="77777777">
        <w:trPr>
          <w:trHeight w:hRule="exact" w:val="986"/>
        </w:trPr>
        <w:tc>
          <w:tcPr>
            <w:tcW w:w="808" w:type="dxa"/>
            <w:vAlign w:val="center"/>
          </w:tcPr>
          <w:p w14:paraId="6CC7E0CE" w14:textId="77777777" w:rsidR="002037B0" w:rsidRDefault="002037B0">
            <w:pPr>
              <w:jc w:val="center"/>
              <w:rPr>
                <w:rFonts w:hint="eastAsia"/>
                <w:sz w:val="24"/>
              </w:rPr>
            </w:pPr>
          </w:p>
        </w:tc>
        <w:tc>
          <w:tcPr>
            <w:tcW w:w="2708" w:type="dxa"/>
            <w:vAlign w:val="center"/>
          </w:tcPr>
          <w:p w14:paraId="4B0824D0" w14:textId="77777777" w:rsidR="002037B0" w:rsidRDefault="002037B0">
            <w:pPr>
              <w:jc w:val="center"/>
              <w:rPr>
                <w:rFonts w:hint="eastAsia"/>
                <w:sz w:val="24"/>
              </w:rPr>
            </w:pPr>
          </w:p>
        </w:tc>
        <w:tc>
          <w:tcPr>
            <w:tcW w:w="2014" w:type="dxa"/>
            <w:vAlign w:val="center"/>
          </w:tcPr>
          <w:p w14:paraId="127921A6" w14:textId="77777777" w:rsidR="002037B0" w:rsidRDefault="002037B0">
            <w:pPr>
              <w:jc w:val="center"/>
              <w:rPr>
                <w:rFonts w:hint="eastAsia"/>
                <w:sz w:val="24"/>
              </w:rPr>
            </w:pPr>
          </w:p>
        </w:tc>
        <w:tc>
          <w:tcPr>
            <w:tcW w:w="1794" w:type="dxa"/>
            <w:vAlign w:val="center"/>
          </w:tcPr>
          <w:p w14:paraId="4C0C87DD" w14:textId="77777777" w:rsidR="002037B0" w:rsidRDefault="002037B0">
            <w:pPr>
              <w:jc w:val="center"/>
              <w:rPr>
                <w:rFonts w:hint="eastAsia"/>
                <w:sz w:val="24"/>
              </w:rPr>
            </w:pPr>
          </w:p>
        </w:tc>
        <w:tc>
          <w:tcPr>
            <w:tcW w:w="1716" w:type="dxa"/>
            <w:vAlign w:val="center"/>
          </w:tcPr>
          <w:p w14:paraId="17C509B8" w14:textId="77777777" w:rsidR="002037B0" w:rsidRDefault="002037B0">
            <w:pPr>
              <w:jc w:val="center"/>
              <w:rPr>
                <w:rFonts w:hint="eastAsia"/>
                <w:sz w:val="24"/>
              </w:rPr>
            </w:pPr>
          </w:p>
        </w:tc>
      </w:tr>
    </w:tbl>
    <w:p w14:paraId="4FE70760" w14:textId="77777777" w:rsidR="002037B0" w:rsidRDefault="002037B0">
      <w:pPr>
        <w:pStyle w:val="af"/>
        <w:rPr>
          <w:rFonts w:asciiTheme="minorEastAsia" w:eastAsiaTheme="minorEastAsia" w:hAnsiTheme="minorEastAsia" w:hint="eastAsia"/>
          <w:sz w:val="20"/>
        </w:rPr>
      </w:pPr>
    </w:p>
    <w:p w14:paraId="6D12DD24" w14:textId="77777777" w:rsidR="002037B0" w:rsidRDefault="002037B0">
      <w:pPr>
        <w:pStyle w:val="af"/>
        <w:rPr>
          <w:rFonts w:asciiTheme="minorEastAsia" w:eastAsiaTheme="minorEastAsia" w:hAnsiTheme="minorEastAsia" w:hint="eastAsia"/>
          <w:sz w:val="20"/>
        </w:rPr>
      </w:pPr>
    </w:p>
    <w:p w14:paraId="07BAA42B" w14:textId="77777777" w:rsidR="002037B0" w:rsidRDefault="002037B0">
      <w:pPr>
        <w:pStyle w:val="af"/>
        <w:rPr>
          <w:rFonts w:asciiTheme="minorEastAsia" w:eastAsiaTheme="minorEastAsia" w:hAnsiTheme="minorEastAsia" w:hint="eastAsia"/>
          <w:sz w:val="20"/>
        </w:rPr>
      </w:pPr>
    </w:p>
    <w:p w14:paraId="1E38C34A" w14:textId="77777777" w:rsidR="002037B0" w:rsidRDefault="002037B0">
      <w:pPr>
        <w:pStyle w:val="af"/>
        <w:rPr>
          <w:rFonts w:asciiTheme="minorEastAsia" w:eastAsiaTheme="minorEastAsia" w:hAnsiTheme="minorEastAsia" w:hint="eastAsia"/>
          <w:sz w:val="20"/>
        </w:rPr>
      </w:pPr>
    </w:p>
    <w:p w14:paraId="02A8B42B" w14:textId="77777777" w:rsidR="002037B0" w:rsidRDefault="00000000">
      <w:pPr>
        <w:rPr>
          <w:rFonts w:hint="eastAsia"/>
          <w:sz w:val="24"/>
          <w:lang w:eastAsia="zh-CN"/>
        </w:rPr>
      </w:pPr>
      <w:r>
        <w:rPr>
          <w:sz w:val="24"/>
          <w:lang w:eastAsia="zh-CN"/>
        </w:rPr>
        <w:t>注：1.此表中，每包的最后报价应和《最后分项报价表》中的总价相一致。</w:t>
      </w:r>
    </w:p>
    <w:p w14:paraId="1D1497A3" w14:textId="77777777" w:rsidR="002037B0" w:rsidRDefault="00000000">
      <w:pPr>
        <w:ind w:leftChars="193" w:left="425" w:firstLineChars="58" w:firstLine="139"/>
        <w:rPr>
          <w:rFonts w:hint="eastAsia"/>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14:paraId="3A09FCAB" w14:textId="77777777" w:rsidR="002037B0" w:rsidRDefault="00000000">
      <w:pPr>
        <w:ind w:leftChars="193" w:left="425" w:firstLineChars="58" w:firstLine="139"/>
        <w:rPr>
          <w:rFonts w:hint="eastAsia"/>
          <w:sz w:val="24"/>
          <w:lang w:eastAsia="zh-CN"/>
        </w:rPr>
      </w:pPr>
      <w:r>
        <w:rPr>
          <w:sz w:val="24"/>
          <w:lang w:eastAsia="zh-CN"/>
        </w:rPr>
        <w:t>3.此表无需在响应文件中提交，磋商后供应商按磋商小组要求提交。</w:t>
      </w:r>
    </w:p>
    <w:p w14:paraId="2C2EFC4C" w14:textId="77777777" w:rsidR="002037B0" w:rsidRDefault="002037B0">
      <w:pPr>
        <w:pStyle w:val="af"/>
        <w:rPr>
          <w:rFonts w:asciiTheme="minorEastAsia" w:eastAsiaTheme="minorEastAsia" w:hAnsiTheme="minorEastAsia" w:hint="eastAsia"/>
          <w:sz w:val="28"/>
          <w:lang w:eastAsia="zh-CN"/>
        </w:rPr>
      </w:pPr>
    </w:p>
    <w:p w14:paraId="2191B0B9" w14:textId="77777777" w:rsidR="002037B0" w:rsidRDefault="002037B0">
      <w:pPr>
        <w:pStyle w:val="af"/>
        <w:rPr>
          <w:rFonts w:asciiTheme="minorEastAsia" w:eastAsiaTheme="minorEastAsia" w:hAnsiTheme="minorEastAsia" w:hint="eastAsia"/>
          <w:sz w:val="28"/>
          <w:lang w:eastAsia="zh-CN"/>
        </w:rPr>
      </w:pPr>
    </w:p>
    <w:p w14:paraId="6D357D20" w14:textId="77777777" w:rsidR="002037B0" w:rsidRDefault="002037B0">
      <w:pPr>
        <w:pStyle w:val="af"/>
        <w:spacing w:before="3"/>
        <w:rPr>
          <w:rFonts w:asciiTheme="minorEastAsia" w:eastAsiaTheme="minorEastAsia" w:hAnsiTheme="minorEastAsia" w:hint="eastAsia"/>
          <w:sz w:val="33"/>
          <w:lang w:eastAsia="zh-CN"/>
        </w:rPr>
      </w:pPr>
    </w:p>
    <w:p w14:paraId="380E1F40" w14:textId="77777777" w:rsidR="002037B0" w:rsidRDefault="00000000">
      <w:pPr>
        <w:spacing w:line="360" w:lineRule="auto"/>
        <w:rPr>
          <w:rFonts w:hint="eastAsia"/>
          <w:sz w:val="24"/>
          <w:lang w:eastAsia="zh-CN"/>
        </w:rPr>
      </w:pPr>
      <w:r>
        <w:rPr>
          <w:rFonts w:hint="eastAsia"/>
          <w:sz w:val="24"/>
          <w:lang w:eastAsia="zh-CN"/>
        </w:rPr>
        <w:t>供应商授权代表签字（或加盖供应商公章）：</w:t>
      </w:r>
      <w:r>
        <w:rPr>
          <w:rFonts w:hint="eastAsia"/>
          <w:sz w:val="24"/>
          <w:lang w:eastAsia="zh-CN"/>
        </w:rPr>
        <w:tab/>
      </w:r>
      <w:r>
        <w:rPr>
          <w:rFonts w:hint="eastAsia"/>
          <w:sz w:val="24"/>
          <w:u w:val="single"/>
          <w:lang w:eastAsia="zh-CN"/>
        </w:rPr>
        <w:t xml:space="preserve">                  </w:t>
      </w:r>
    </w:p>
    <w:p w14:paraId="10D1A003" w14:textId="77777777" w:rsidR="002037B0" w:rsidRDefault="00000000">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4F44AB0" w14:textId="77777777" w:rsidR="002037B0" w:rsidRDefault="002037B0">
      <w:pPr>
        <w:pStyle w:val="a5"/>
        <w:rPr>
          <w:rFonts w:hint="eastAsia"/>
          <w:sz w:val="24"/>
          <w:lang w:eastAsia="zh-CN"/>
        </w:rPr>
      </w:pPr>
    </w:p>
    <w:p w14:paraId="3AE2133C" w14:textId="77777777" w:rsidR="002037B0" w:rsidRDefault="002037B0">
      <w:pPr>
        <w:rPr>
          <w:rFonts w:hint="eastAsia"/>
          <w:sz w:val="24"/>
          <w:lang w:eastAsia="zh-CN"/>
        </w:rPr>
      </w:pPr>
    </w:p>
    <w:p w14:paraId="0E08C1B6" w14:textId="77777777" w:rsidR="002037B0" w:rsidRDefault="002037B0">
      <w:pPr>
        <w:pStyle w:val="a5"/>
        <w:rPr>
          <w:rFonts w:hint="eastAsia"/>
          <w:sz w:val="24"/>
          <w:lang w:eastAsia="zh-CN"/>
        </w:rPr>
      </w:pPr>
    </w:p>
    <w:p w14:paraId="00FC1F97" w14:textId="77777777" w:rsidR="002037B0" w:rsidRDefault="002037B0">
      <w:pPr>
        <w:rPr>
          <w:rFonts w:hint="eastAsia"/>
          <w:sz w:val="24"/>
          <w:lang w:eastAsia="zh-CN"/>
        </w:rPr>
      </w:pPr>
    </w:p>
    <w:p w14:paraId="6354875F" w14:textId="77777777" w:rsidR="002037B0" w:rsidRDefault="002037B0">
      <w:pPr>
        <w:pStyle w:val="a5"/>
        <w:rPr>
          <w:rFonts w:hint="eastAsia"/>
          <w:sz w:val="24"/>
          <w:lang w:eastAsia="zh-CN"/>
        </w:rPr>
      </w:pPr>
    </w:p>
    <w:p w14:paraId="3CDA2519" w14:textId="77777777" w:rsidR="002037B0" w:rsidRDefault="002037B0">
      <w:pPr>
        <w:rPr>
          <w:rFonts w:hint="eastAsia"/>
          <w:sz w:val="24"/>
          <w:lang w:eastAsia="zh-CN"/>
        </w:rPr>
      </w:pPr>
    </w:p>
    <w:p w14:paraId="17CE105E" w14:textId="77777777" w:rsidR="002037B0" w:rsidRDefault="002037B0">
      <w:pPr>
        <w:pStyle w:val="a5"/>
        <w:rPr>
          <w:rFonts w:hint="eastAsia"/>
          <w:sz w:val="24"/>
          <w:lang w:eastAsia="zh-CN"/>
        </w:rPr>
      </w:pPr>
    </w:p>
    <w:p w14:paraId="5756A948" w14:textId="77777777" w:rsidR="002037B0" w:rsidRDefault="002037B0">
      <w:pPr>
        <w:rPr>
          <w:rFonts w:hint="eastAsia"/>
          <w:sz w:val="24"/>
          <w:lang w:eastAsia="zh-CN"/>
        </w:rPr>
      </w:pPr>
    </w:p>
    <w:p w14:paraId="32A925C5" w14:textId="77777777" w:rsidR="002037B0" w:rsidRDefault="002037B0">
      <w:pPr>
        <w:pStyle w:val="a5"/>
        <w:rPr>
          <w:rFonts w:hint="eastAsia"/>
          <w:sz w:val="24"/>
          <w:lang w:eastAsia="zh-CN"/>
        </w:rPr>
      </w:pPr>
    </w:p>
    <w:p w14:paraId="1E1ABEA6" w14:textId="77777777" w:rsidR="002037B0" w:rsidRDefault="002037B0">
      <w:pPr>
        <w:rPr>
          <w:rFonts w:hint="eastAsia"/>
          <w:sz w:val="24"/>
          <w:lang w:eastAsia="zh-CN"/>
        </w:rPr>
      </w:pPr>
    </w:p>
    <w:p w14:paraId="0310B61B" w14:textId="77777777" w:rsidR="002037B0" w:rsidRDefault="002037B0">
      <w:pPr>
        <w:pStyle w:val="a5"/>
        <w:rPr>
          <w:rFonts w:hint="eastAsia"/>
          <w:sz w:val="24"/>
          <w:lang w:eastAsia="zh-CN"/>
        </w:rPr>
      </w:pPr>
    </w:p>
    <w:p w14:paraId="3326EE72" w14:textId="77777777" w:rsidR="002037B0" w:rsidRDefault="002037B0">
      <w:pPr>
        <w:rPr>
          <w:rFonts w:hint="eastAsia"/>
          <w:sz w:val="24"/>
          <w:lang w:eastAsia="zh-CN"/>
        </w:rPr>
      </w:pPr>
    </w:p>
    <w:p w14:paraId="77964D93" w14:textId="77777777" w:rsidR="002037B0" w:rsidRDefault="002037B0">
      <w:pPr>
        <w:pStyle w:val="a5"/>
        <w:rPr>
          <w:rFonts w:hint="eastAsia"/>
          <w:lang w:eastAsia="zh-CN"/>
        </w:rPr>
      </w:pPr>
    </w:p>
    <w:p w14:paraId="5C2B0027" w14:textId="77777777" w:rsidR="002037B0" w:rsidRDefault="002037B0">
      <w:pPr>
        <w:spacing w:line="376" w:lineRule="auto"/>
        <w:rPr>
          <w:rFonts w:asciiTheme="minorEastAsia" w:eastAsiaTheme="minorEastAsia" w:hAnsiTheme="minorEastAsia" w:hint="eastAsia"/>
          <w:lang w:eastAsia="zh-CN"/>
        </w:rPr>
      </w:pPr>
    </w:p>
    <w:p w14:paraId="78B1CCD4" w14:textId="77777777" w:rsidR="002037B0" w:rsidRDefault="002037B0">
      <w:pPr>
        <w:spacing w:line="376" w:lineRule="auto"/>
        <w:rPr>
          <w:rFonts w:asciiTheme="minorEastAsia" w:eastAsiaTheme="minorEastAsia" w:hAnsiTheme="minorEastAsia" w:hint="eastAsia"/>
          <w:lang w:eastAsia="zh-CN"/>
        </w:rPr>
        <w:sectPr w:rsidR="002037B0">
          <w:headerReference w:type="default" r:id="rId25"/>
          <w:footerReference w:type="default" r:id="rId26"/>
          <w:pgSz w:w="11910" w:h="16840"/>
          <w:pgMar w:top="1797" w:right="1440" w:bottom="1797" w:left="1440" w:header="878" w:footer="891" w:gutter="0"/>
          <w:cols w:space="720"/>
          <w:docGrid w:linePitch="299"/>
        </w:sectPr>
      </w:pPr>
    </w:p>
    <w:p w14:paraId="580BDA19" w14:textId="77777777" w:rsidR="002037B0" w:rsidRDefault="00000000">
      <w:pPr>
        <w:pStyle w:val="4"/>
        <w:ind w:left="0"/>
        <w:rPr>
          <w:rFonts w:hint="eastAsia"/>
          <w:b/>
          <w:bCs/>
          <w:i w:val="0"/>
          <w:lang w:eastAsia="zh-CN"/>
        </w:rPr>
      </w:pPr>
      <w:r>
        <w:rPr>
          <w:rFonts w:hint="eastAsia"/>
          <w:b/>
          <w:bCs/>
          <w:i w:val="0"/>
          <w:lang w:eastAsia="zh-CN"/>
        </w:rPr>
        <w:t xml:space="preserve">13   </w:t>
      </w:r>
      <w:r>
        <w:rPr>
          <w:b/>
          <w:bCs/>
          <w:i w:val="0"/>
          <w:lang w:eastAsia="zh-CN"/>
        </w:rPr>
        <w:t>最后分项报价表（实质性格式，磋商后提交）</w:t>
      </w:r>
    </w:p>
    <w:p w14:paraId="59BADF4D" w14:textId="77777777" w:rsidR="002037B0" w:rsidRDefault="002037B0">
      <w:pPr>
        <w:pStyle w:val="af"/>
        <w:spacing w:before="8"/>
        <w:rPr>
          <w:rFonts w:asciiTheme="minorEastAsia" w:eastAsiaTheme="minorEastAsia" w:hAnsiTheme="minorEastAsia" w:hint="eastAsia"/>
          <w:sz w:val="31"/>
          <w:lang w:eastAsia="zh-CN"/>
        </w:rPr>
      </w:pPr>
    </w:p>
    <w:p w14:paraId="71156E3A" w14:textId="77777777" w:rsidR="002037B0" w:rsidRDefault="00000000">
      <w:pPr>
        <w:ind w:firstLineChars="1000" w:firstLine="3213"/>
        <w:jc w:val="both"/>
        <w:rPr>
          <w:rFonts w:asciiTheme="minorEastAsia" w:eastAsiaTheme="minorEastAsia" w:hAnsiTheme="minorEastAsia" w:hint="eastAsia"/>
          <w:lang w:eastAsia="zh-CN"/>
        </w:rPr>
      </w:pPr>
      <w:r>
        <w:rPr>
          <w:b/>
          <w:sz w:val="32"/>
          <w:lang w:eastAsia="zh-CN"/>
        </w:rPr>
        <w:t>最后分项报价表</w:t>
      </w:r>
    </w:p>
    <w:p w14:paraId="5E329E6E" w14:textId="77777777" w:rsidR="002037B0" w:rsidRDefault="002037B0">
      <w:pPr>
        <w:pStyle w:val="af"/>
        <w:spacing w:before="5"/>
        <w:rPr>
          <w:rFonts w:asciiTheme="minorEastAsia" w:eastAsiaTheme="minorEastAsia" w:hAnsiTheme="minorEastAsia" w:hint="eastAsia"/>
          <w:sz w:val="16"/>
          <w:lang w:eastAsia="zh-CN"/>
        </w:rPr>
      </w:pPr>
    </w:p>
    <w:p w14:paraId="56F4C970" w14:textId="77777777" w:rsidR="002037B0" w:rsidRDefault="00000000">
      <w:pPr>
        <w:rPr>
          <w:rFonts w:hint="eastAsia"/>
          <w:i/>
          <w:color w:val="FF0000"/>
          <w:sz w:val="24"/>
          <w:lang w:eastAsia="zh-CN"/>
        </w:rPr>
      </w:pPr>
      <w:r>
        <w:rPr>
          <w:i/>
          <w:color w:val="FF0000"/>
          <w:sz w:val="24"/>
          <w:lang w:eastAsia="zh-CN"/>
        </w:rPr>
        <w:t>（格式示例</w:t>
      </w:r>
      <w:r>
        <w:rPr>
          <w:rFonts w:hint="eastAsia"/>
          <w:i/>
          <w:color w:val="FF0000"/>
          <w:sz w:val="24"/>
          <w:lang w:eastAsia="zh-CN"/>
        </w:rPr>
        <w:t>三</w:t>
      </w:r>
      <w:r>
        <w:rPr>
          <w:i/>
          <w:color w:val="FF0000"/>
          <w:sz w:val="24"/>
          <w:lang w:eastAsia="zh-CN"/>
        </w:rPr>
        <w:t>，适用于</w:t>
      </w:r>
      <w:r>
        <w:rPr>
          <w:rFonts w:hint="eastAsia"/>
          <w:i/>
          <w:color w:val="FF0000"/>
          <w:sz w:val="24"/>
          <w:lang w:eastAsia="zh-CN"/>
        </w:rPr>
        <w:t>工程类项目</w:t>
      </w:r>
      <w:r>
        <w:rPr>
          <w:i/>
          <w:color w:val="FF0000"/>
          <w:sz w:val="24"/>
          <w:lang w:eastAsia="zh-CN"/>
        </w:rPr>
        <w:t>，</w:t>
      </w:r>
      <w:proofErr w:type="gramStart"/>
      <w:r>
        <w:rPr>
          <w:rFonts w:hint="eastAsia"/>
          <w:i/>
          <w:color w:val="FF0000"/>
          <w:sz w:val="24"/>
          <w:lang w:eastAsia="zh-CN"/>
        </w:rPr>
        <w:t>且现场</w:t>
      </w:r>
      <w:proofErr w:type="gramEnd"/>
      <w:r>
        <w:rPr>
          <w:rFonts w:hint="eastAsia"/>
          <w:i/>
          <w:color w:val="FF0000"/>
          <w:sz w:val="24"/>
          <w:lang w:eastAsia="zh-CN"/>
        </w:rPr>
        <w:t>难以重新按工程量清单提供报价的</w:t>
      </w:r>
      <w:r>
        <w:rPr>
          <w:i/>
          <w:color w:val="FF0000"/>
          <w:sz w:val="24"/>
          <w:lang w:eastAsia="zh-CN"/>
        </w:rPr>
        <w:t>）</w:t>
      </w:r>
    </w:p>
    <w:p w14:paraId="07E0A19C" w14:textId="77777777" w:rsidR="002037B0" w:rsidRDefault="002037B0">
      <w:pPr>
        <w:pStyle w:val="af"/>
        <w:spacing w:before="12" w:after="1"/>
        <w:rPr>
          <w:rFonts w:asciiTheme="minorEastAsia" w:eastAsiaTheme="minorEastAsia" w:hAnsiTheme="minorEastAsia" w:hint="eastAsia"/>
          <w:i/>
          <w:sz w:val="23"/>
          <w:lang w:eastAsia="zh-CN"/>
        </w:rPr>
      </w:pP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1"/>
        <w:gridCol w:w="4489"/>
        <w:gridCol w:w="1404"/>
        <w:gridCol w:w="1542"/>
      </w:tblGrid>
      <w:tr w:rsidR="002037B0" w14:paraId="70946B3F" w14:textId="77777777">
        <w:trPr>
          <w:trHeight w:hRule="exact" w:val="944"/>
        </w:trPr>
        <w:tc>
          <w:tcPr>
            <w:tcW w:w="891" w:type="dxa"/>
            <w:vAlign w:val="center"/>
          </w:tcPr>
          <w:p w14:paraId="4FA4A1EE" w14:textId="77777777" w:rsidR="002037B0" w:rsidRDefault="00000000">
            <w:pPr>
              <w:jc w:val="center"/>
              <w:rPr>
                <w:rFonts w:hint="eastAsia"/>
                <w:sz w:val="24"/>
              </w:rPr>
            </w:pPr>
            <w:proofErr w:type="spellStart"/>
            <w:r>
              <w:rPr>
                <w:sz w:val="24"/>
              </w:rPr>
              <w:t>序号</w:t>
            </w:r>
            <w:proofErr w:type="spellEnd"/>
          </w:p>
        </w:tc>
        <w:tc>
          <w:tcPr>
            <w:tcW w:w="4489" w:type="dxa"/>
            <w:vAlign w:val="center"/>
          </w:tcPr>
          <w:p w14:paraId="79E51381" w14:textId="77777777" w:rsidR="002037B0" w:rsidRDefault="00000000">
            <w:pPr>
              <w:jc w:val="center"/>
              <w:rPr>
                <w:rFonts w:hint="eastAsia"/>
                <w:sz w:val="24"/>
                <w:lang w:eastAsia="zh-CN"/>
              </w:rPr>
            </w:pPr>
            <w:r>
              <w:rPr>
                <w:sz w:val="24"/>
                <w:lang w:eastAsia="zh-CN"/>
              </w:rPr>
              <w:t>最后报价计算过程或说明（可以填写按第一次报价下浮/上浮比例，也可以填写相对第一次报价某部分价格变化情况）</w:t>
            </w:r>
          </w:p>
        </w:tc>
        <w:tc>
          <w:tcPr>
            <w:tcW w:w="1404" w:type="dxa"/>
            <w:vAlign w:val="center"/>
          </w:tcPr>
          <w:p w14:paraId="642A3937" w14:textId="77777777" w:rsidR="002037B0" w:rsidRDefault="00000000">
            <w:pPr>
              <w:jc w:val="center"/>
              <w:rPr>
                <w:rFonts w:hint="eastAsia"/>
                <w:sz w:val="24"/>
              </w:rPr>
            </w:pPr>
            <w:proofErr w:type="spellStart"/>
            <w:r>
              <w:rPr>
                <w:sz w:val="24"/>
              </w:rPr>
              <w:t>总价（元</w:t>
            </w:r>
            <w:proofErr w:type="spellEnd"/>
            <w:r>
              <w:rPr>
                <w:sz w:val="24"/>
              </w:rPr>
              <w:t>）</w:t>
            </w:r>
          </w:p>
        </w:tc>
        <w:tc>
          <w:tcPr>
            <w:tcW w:w="1542" w:type="dxa"/>
            <w:vAlign w:val="center"/>
          </w:tcPr>
          <w:p w14:paraId="42E1EED6" w14:textId="77777777" w:rsidR="002037B0" w:rsidRDefault="00000000">
            <w:pPr>
              <w:jc w:val="center"/>
              <w:rPr>
                <w:rFonts w:hint="eastAsia"/>
                <w:sz w:val="24"/>
              </w:rPr>
            </w:pPr>
            <w:proofErr w:type="spellStart"/>
            <w:r>
              <w:rPr>
                <w:sz w:val="24"/>
              </w:rPr>
              <w:t>备注</w:t>
            </w:r>
            <w:proofErr w:type="spellEnd"/>
          </w:p>
        </w:tc>
      </w:tr>
      <w:tr w:rsidR="002037B0" w14:paraId="357DBF15" w14:textId="77777777">
        <w:trPr>
          <w:trHeight w:hRule="exact" w:val="2295"/>
        </w:trPr>
        <w:tc>
          <w:tcPr>
            <w:tcW w:w="891" w:type="dxa"/>
            <w:vAlign w:val="center"/>
          </w:tcPr>
          <w:p w14:paraId="08E3321F" w14:textId="77777777" w:rsidR="002037B0" w:rsidRDefault="00000000">
            <w:pPr>
              <w:jc w:val="center"/>
              <w:rPr>
                <w:rFonts w:hint="eastAsia"/>
                <w:sz w:val="24"/>
              </w:rPr>
            </w:pPr>
            <w:r>
              <w:rPr>
                <w:sz w:val="24"/>
              </w:rPr>
              <w:t>1</w:t>
            </w:r>
          </w:p>
        </w:tc>
        <w:tc>
          <w:tcPr>
            <w:tcW w:w="4489" w:type="dxa"/>
            <w:vAlign w:val="center"/>
          </w:tcPr>
          <w:p w14:paraId="0F0687D6" w14:textId="77777777" w:rsidR="002037B0" w:rsidRDefault="002037B0">
            <w:pPr>
              <w:jc w:val="center"/>
              <w:rPr>
                <w:rFonts w:hint="eastAsia"/>
                <w:sz w:val="24"/>
              </w:rPr>
            </w:pPr>
          </w:p>
        </w:tc>
        <w:tc>
          <w:tcPr>
            <w:tcW w:w="1404" w:type="dxa"/>
            <w:vAlign w:val="center"/>
          </w:tcPr>
          <w:p w14:paraId="0895D58B" w14:textId="77777777" w:rsidR="002037B0" w:rsidRDefault="002037B0">
            <w:pPr>
              <w:jc w:val="center"/>
              <w:rPr>
                <w:rFonts w:hint="eastAsia"/>
                <w:sz w:val="24"/>
              </w:rPr>
            </w:pPr>
          </w:p>
        </w:tc>
        <w:tc>
          <w:tcPr>
            <w:tcW w:w="1542" w:type="dxa"/>
            <w:vAlign w:val="center"/>
          </w:tcPr>
          <w:p w14:paraId="772DDCD5" w14:textId="77777777" w:rsidR="002037B0" w:rsidRDefault="002037B0">
            <w:pPr>
              <w:jc w:val="center"/>
              <w:rPr>
                <w:rFonts w:hint="eastAsia"/>
                <w:sz w:val="24"/>
              </w:rPr>
            </w:pPr>
          </w:p>
        </w:tc>
      </w:tr>
      <w:tr w:rsidR="002037B0" w14:paraId="2B7B28AF" w14:textId="77777777">
        <w:trPr>
          <w:trHeight w:hRule="exact" w:val="531"/>
        </w:trPr>
        <w:tc>
          <w:tcPr>
            <w:tcW w:w="5380" w:type="dxa"/>
            <w:gridSpan w:val="2"/>
            <w:vAlign w:val="center"/>
          </w:tcPr>
          <w:p w14:paraId="34184B17" w14:textId="77777777" w:rsidR="002037B0" w:rsidRDefault="00000000">
            <w:pPr>
              <w:jc w:val="center"/>
              <w:rPr>
                <w:rFonts w:hint="eastAsia"/>
                <w:sz w:val="24"/>
              </w:rPr>
            </w:pPr>
            <w:proofErr w:type="spellStart"/>
            <w:r>
              <w:rPr>
                <w:sz w:val="24"/>
              </w:rPr>
              <w:lastRenderedPageBreak/>
              <w:t>合计（元</w:t>
            </w:r>
            <w:proofErr w:type="spellEnd"/>
            <w:r>
              <w:rPr>
                <w:sz w:val="24"/>
              </w:rPr>
              <w:t>）</w:t>
            </w:r>
          </w:p>
        </w:tc>
        <w:tc>
          <w:tcPr>
            <w:tcW w:w="1404" w:type="dxa"/>
            <w:vAlign w:val="center"/>
          </w:tcPr>
          <w:p w14:paraId="23058F9E" w14:textId="77777777" w:rsidR="002037B0" w:rsidRDefault="002037B0">
            <w:pPr>
              <w:jc w:val="center"/>
              <w:rPr>
                <w:rFonts w:hint="eastAsia"/>
                <w:sz w:val="24"/>
              </w:rPr>
            </w:pPr>
          </w:p>
        </w:tc>
        <w:tc>
          <w:tcPr>
            <w:tcW w:w="1542" w:type="dxa"/>
            <w:vAlign w:val="center"/>
          </w:tcPr>
          <w:p w14:paraId="27636735" w14:textId="77777777" w:rsidR="002037B0" w:rsidRDefault="002037B0">
            <w:pPr>
              <w:jc w:val="center"/>
              <w:rPr>
                <w:rFonts w:hint="eastAsia"/>
                <w:sz w:val="24"/>
              </w:rPr>
            </w:pPr>
          </w:p>
        </w:tc>
      </w:tr>
    </w:tbl>
    <w:p w14:paraId="2ED47F8B" w14:textId="77777777" w:rsidR="002037B0" w:rsidRDefault="002037B0">
      <w:pPr>
        <w:pStyle w:val="af"/>
        <w:rPr>
          <w:rFonts w:asciiTheme="minorEastAsia" w:eastAsiaTheme="minorEastAsia" w:hAnsiTheme="minorEastAsia" w:hint="eastAsia"/>
          <w:i/>
          <w:sz w:val="20"/>
        </w:rPr>
      </w:pPr>
    </w:p>
    <w:p w14:paraId="292DB34A" w14:textId="77777777" w:rsidR="002037B0" w:rsidRDefault="002037B0">
      <w:pPr>
        <w:pStyle w:val="af"/>
        <w:rPr>
          <w:rFonts w:asciiTheme="minorEastAsia" w:eastAsiaTheme="minorEastAsia" w:hAnsiTheme="minorEastAsia" w:hint="eastAsia"/>
          <w:i/>
          <w:sz w:val="20"/>
        </w:rPr>
      </w:pPr>
    </w:p>
    <w:p w14:paraId="5943F5C6" w14:textId="77777777" w:rsidR="002037B0" w:rsidRDefault="002037B0">
      <w:pPr>
        <w:pStyle w:val="af"/>
        <w:spacing w:before="10"/>
        <w:rPr>
          <w:rFonts w:asciiTheme="minorEastAsia" w:eastAsiaTheme="minorEastAsia" w:hAnsiTheme="minorEastAsia" w:hint="eastAsia"/>
          <w:i/>
          <w:sz w:val="17"/>
        </w:rPr>
      </w:pPr>
    </w:p>
    <w:p w14:paraId="1F38893E" w14:textId="77777777" w:rsidR="002037B0" w:rsidRDefault="00000000">
      <w:pPr>
        <w:pStyle w:val="af"/>
        <w:spacing w:before="8"/>
        <w:rPr>
          <w:rFonts w:asciiTheme="minorEastAsia" w:eastAsiaTheme="minorEastAsia" w:hAnsiTheme="minorEastAsia" w:hint="eastAsia"/>
          <w:lang w:eastAsia="zh-CN"/>
        </w:rPr>
      </w:pPr>
      <w:r>
        <w:rPr>
          <w:rFonts w:asciiTheme="minorEastAsia" w:eastAsiaTheme="minorEastAsia" w:hAnsiTheme="minorEastAsia" w:hint="eastAsia"/>
          <w:lang w:eastAsia="zh-CN"/>
        </w:rPr>
        <w:t>注：1.本表应</w:t>
      </w:r>
      <w:proofErr w:type="gramStart"/>
      <w:r>
        <w:rPr>
          <w:rFonts w:asciiTheme="minorEastAsia" w:eastAsiaTheme="minorEastAsia" w:hAnsiTheme="minorEastAsia" w:hint="eastAsia"/>
          <w:lang w:eastAsia="zh-CN"/>
        </w:rPr>
        <w:t>按包分别</w:t>
      </w:r>
      <w:proofErr w:type="gramEnd"/>
      <w:r>
        <w:rPr>
          <w:rFonts w:asciiTheme="minorEastAsia" w:eastAsiaTheme="minorEastAsia" w:hAnsiTheme="minorEastAsia" w:hint="eastAsia"/>
          <w:lang w:eastAsia="zh-CN"/>
        </w:rPr>
        <w:t>填写。</w:t>
      </w:r>
    </w:p>
    <w:p w14:paraId="56F5E0F8" w14:textId="77777777" w:rsidR="002037B0" w:rsidRDefault="00000000">
      <w:pPr>
        <w:pStyle w:val="af"/>
        <w:spacing w:before="8"/>
        <w:ind w:firstLineChars="200" w:firstLine="480"/>
        <w:rPr>
          <w:rFonts w:asciiTheme="minorEastAsia" w:eastAsiaTheme="minorEastAsia" w:hAnsiTheme="minorEastAsia" w:hint="eastAsia"/>
          <w:lang w:eastAsia="zh-CN"/>
        </w:rPr>
      </w:pPr>
      <w:r>
        <w:rPr>
          <w:rFonts w:asciiTheme="minorEastAsia" w:eastAsiaTheme="minorEastAsia" w:hAnsiTheme="minorEastAsia" w:hint="eastAsia"/>
          <w:lang w:eastAsia="zh-CN"/>
        </w:rPr>
        <w:t>2.上述各项的详细规格（如有），可另页描述。</w:t>
      </w:r>
    </w:p>
    <w:p w14:paraId="31C474F1" w14:textId="77777777" w:rsidR="002037B0" w:rsidRDefault="00000000">
      <w:pPr>
        <w:pStyle w:val="af"/>
        <w:spacing w:before="8"/>
        <w:ind w:firstLineChars="200" w:firstLine="480"/>
        <w:rPr>
          <w:rFonts w:asciiTheme="minorEastAsia" w:eastAsiaTheme="minorEastAsia" w:hAnsiTheme="minorEastAsia" w:hint="eastAsia"/>
          <w:lang w:eastAsia="zh-CN"/>
        </w:rPr>
      </w:pPr>
      <w:r>
        <w:rPr>
          <w:rFonts w:asciiTheme="minorEastAsia" w:eastAsiaTheme="minorEastAsia" w:hAnsiTheme="minorEastAsia" w:hint="eastAsia"/>
          <w:lang w:eastAsia="zh-CN"/>
        </w:rPr>
        <w:t>3.此表无需在响应文件中提交，磋商后供应商按磋商小组要求提交。</w:t>
      </w:r>
    </w:p>
    <w:p w14:paraId="58C71C23" w14:textId="77777777" w:rsidR="002037B0" w:rsidRDefault="00000000">
      <w:pPr>
        <w:pStyle w:val="af"/>
        <w:spacing w:before="8"/>
        <w:ind w:firstLineChars="200" w:firstLine="480"/>
        <w:rPr>
          <w:rFonts w:asciiTheme="minorEastAsia" w:eastAsiaTheme="minorEastAsia" w:hAnsiTheme="minorEastAsia" w:hint="eastAsia"/>
          <w:sz w:val="33"/>
          <w:lang w:eastAsia="zh-CN"/>
        </w:rPr>
      </w:pPr>
      <w:r>
        <w:rPr>
          <w:rFonts w:asciiTheme="minorEastAsia" w:eastAsiaTheme="minorEastAsia" w:hAnsiTheme="minorEastAsia" w:hint="eastAsia"/>
          <w:lang w:eastAsia="zh-CN"/>
        </w:rPr>
        <w:t>4.制造商</w:t>
      </w:r>
      <w:proofErr w:type="gramStart"/>
      <w:r>
        <w:rPr>
          <w:rFonts w:asciiTheme="minorEastAsia" w:eastAsiaTheme="minorEastAsia" w:hAnsiTheme="minorEastAsia" w:hint="eastAsia"/>
          <w:lang w:eastAsia="zh-CN"/>
        </w:rPr>
        <w:t>规模列应填写</w:t>
      </w:r>
      <w:proofErr w:type="gramEnd"/>
      <w:r>
        <w:rPr>
          <w:rFonts w:asciiTheme="minorEastAsia" w:eastAsiaTheme="minorEastAsia" w:hAnsiTheme="minorEastAsia" w:hint="eastAsia"/>
          <w:lang w:eastAsia="zh-CN"/>
        </w:rPr>
        <w:t>“大型”、“中型”、“小型”、“微型”或“其他”，且不应与《中小企业声明函》或《拟分包情况说明》中内容矛盾。制造商所属性别请填写“男”或“女”，指拥有制造商 51%以上绝对所有权的性别；绝对所有权拥有者可以是一个人，也可以是多人合计计算。外商投资类型请填写“外商单独投资”、“外商部分投资”或“内资”。</w:t>
      </w:r>
    </w:p>
    <w:p w14:paraId="698F5BB4" w14:textId="77777777" w:rsidR="002037B0" w:rsidRDefault="002037B0">
      <w:pPr>
        <w:spacing w:line="360" w:lineRule="auto"/>
        <w:rPr>
          <w:rFonts w:hint="eastAsia"/>
          <w:sz w:val="24"/>
          <w:lang w:eastAsia="zh-CN"/>
        </w:rPr>
      </w:pPr>
    </w:p>
    <w:p w14:paraId="3BBE054C" w14:textId="77777777" w:rsidR="002037B0" w:rsidRDefault="00000000">
      <w:pPr>
        <w:spacing w:line="360" w:lineRule="auto"/>
        <w:rPr>
          <w:rFonts w:hint="eastAsia"/>
          <w:sz w:val="24"/>
          <w:lang w:eastAsia="zh-CN"/>
        </w:rPr>
      </w:pPr>
      <w:r>
        <w:rPr>
          <w:rFonts w:hint="eastAsia"/>
          <w:sz w:val="24"/>
          <w:lang w:eastAsia="zh-CN"/>
        </w:rPr>
        <w:t>供应商授权代表签字（或加盖供应商公章）：</w:t>
      </w:r>
      <w:r>
        <w:rPr>
          <w:rFonts w:hint="eastAsia"/>
          <w:sz w:val="24"/>
          <w:u w:val="single"/>
          <w:lang w:eastAsia="zh-CN"/>
        </w:rPr>
        <w:t xml:space="preserve">                  </w:t>
      </w:r>
    </w:p>
    <w:p w14:paraId="03DE0696" w14:textId="77777777" w:rsidR="002037B0" w:rsidRDefault="00000000">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77AF5106" w14:textId="77777777" w:rsidR="002037B0" w:rsidRDefault="002037B0">
      <w:pPr>
        <w:spacing w:line="376" w:lineRule="auto"/>
        <w:rPr>
          <w:rFonts w:asciiTheme="minorEastAsia" w:eastAsiaTheme="minorEastAsia" w:hAnsiTheme="minorEastAsia" w:hint="eastAsia"/>
          <w:lang w:eastAsia="zh-CN"/>
        </w:rPr>
      </w:pPr>
    </w:p>
    <w:p w14:paraId="1BC45DA6" w14:textId="77777777" w:rsidR="002037B0" w:rsidRDefault="002037B0">
      <w:pPr>
        <w:spacing w:line="376" w:lineRule="auto"/>
        <w:rPr>
          <w:rFonts w:asciiTheme="minorEastAsia" w:eastAsiaTheme="minorEastAsia" w:hAnsiTheme="minorEastAsia" w:hint="eastAsia"/>
          <w:lang w:eastAsia="zh-CN"/>
        </w:rPr>
        <w:sectPr w:rsidR="002037B0">
          <w:headerReference w:type="default" r:id="rId27"/>
          <w:footerReference w:type="default" r:id="rId28"/>
          <w:type w:val="continuous"/>
          <w:pgSz w:w="11910" w:h="16840"/>
          <w:pgMar w:top="1440" w:right="1797" w:bottom="1440" w:left="1797" w:header="720" w:footer="720" w:gutter="0"/>
          <w:cols w:space="720"/>
        </w:sectPr>
      </w:pPr>
    </w:p>
    <w:p w14:paraId="5749768E" w14:textId="77777777" w:rsidR="002037B0" w:rsidRDefault="00000000">
      <w:pPr>
        <w:pStyle w:val="4"/>
        <w:ind w:left="0"/>
        <w:rPr>
          <w:rFonts w:hint="eastAsia"/>
          <w:b/>
          <w:bCs/>
          <w:i w:val="0"/>
          <w:lang w:eastAsia="zh-CN"/>
        </w:rPr>
      </w:pPr>
      <w:r>
        <w:rPr>
          <w:rFonts w:hint="eastAsia"/>
          <w:b/>
          <w:bCs/>
          <w:i w:val="0"/>
          <w:lang w:eastAsia="zh-CN"/>
        </w:rPr>
        <w:lastRenderedPageBreak/>
        <w:t xml:space="preserve">14   </w:t>
      </w:r>
      <w:r>
        <w:rPr>
          <w:b/>
          <w:bCs/>
          <w:i w:val="0"/>
          <w:lang w:eastAsia="zh-CN"/>
        </w:rPr>
        <w:t>最后报价构成表（如有，实质性格式，磋商后提交）</w:t>
      </w:r>
    </w:p>
    <w:p w14:paraId="385609D7" w14:textId="77777777" w:rsidR="002037B0" w:rsidRDefault="00000000">
      <w:pPr>
        <w:pStyle w:val="aff0"/>
        <w:numPr>
          <w:ilvl w:val="1"/>
          <w:numId w:val="117"/>
        </w:numPr>
        <w:tabs>
          <w:tab w:val="left" w:pos="784"/>
        </w:tabs>
        <w:spacing w:before="130" w:after="15"/>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最终报价中分包情况说明</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3775"/>
        <w:gridCol w:w="2078"/>
        <w:gridCol w:w="1797"/>
      </w:tblGrid>
      <w:tr w:rsidR="002037B0" w14:paraId="6FD3A8A8" w14:textId="77777777">
        <w:trPr>
          <w:trHeight w:hRule="exact" w:val="633"/>
        </w:trPr>
        <w:tc>
          <w:tcPr>
            <w:tcW w:w="676" w:type="dxa"/>
            <w:vAlign w:val="center"/>
          </w:tcPr>
          <w:p w14:paraId="57C4584B" w14:textId="77777777" w:rsidR="002037B0" w:rsidRDefault="00000000">
            <w:pPr>
              <w:jc w:val="center"/>
              <w:rPr>
                <w:rFonts w:hint="eastAsia"/>
                <w:sz w:val="24"/>
              </w:rPr>
            </w:pPr>
            <w:proofErr w:type="spellStart"/>
            <w:r>
              <w:rPr>
                <w:sz w:val="24"/>
              </w:rPr>
              <w:t>序号</w:t>
            </w:r>
            <w:proofErr w:type="spellEnd"/>
          </w:p>
        </w:tc>
        <w:tc>
          <w:tcPr>
            <w:tcW w:w="3775" w:type="dxa"/>
            <w:vAlign w:val="center"/>
          </w:tcPr>
          <w:p w14:paraId="227C1143" w14:textId="77777777" w:rsidR="002037B0" w:rsidRDefault="00000000">
            <w:pPr>
              <w:jc w:val="center"/>
              <w:rPr>
                <w:rFonts w:hint="eastAsia"/>
                <w:sz w:val="24"/>
              </w:rPr>
            </w:pPr>
            <w:proofErr w:type="spellStart"/>
            <w:r>
              <w:rPr>
                <w:sz w:val="24"/>
              </w:rPr>
              <w:t>分包承担主体名称</w:t>
            </w:r>
            <w:proofErr w:type="spellEnd"/>
          </w:p>
        </w:tc>
        <w:tc>
          <w:tcPr>
            <w:tcW w:w="2078" w:type="dxa"/>
            <w:vAlign w:val="center"/>
          </w:tcPr>
          <w:p w14:paraId="0CAEECEB" w14:textId="77777777" w:rsidR="002037B0" w:rsidRDefault="00000000">
            <w:pPr>
              <w:jc w:val="center"/>
              <w:rPr>
                <w:rFonts w:hint="eastAsia"/>
                <w:sz w:val="24"/>
                <w:lang w:eastAsia="zh-CN"/>
              </w:rPr>
            </w:pPr>
            <w:r>
              <w:rPr>
                <w:sz w:val="24"/>
                <w:lang w:eastAsia="zh-CN"/>
              </w:rPr>
              <w:t>分包承担主体类型</w:t>
            </w:r>
          </w:p>
          <w:p w14:paraId="2DC3A1FA" w14:textId="77777777" w:rsidR="002037B0" w:rsidRDefault="00000000">
            <w:pPr>
              <w:jc w:val="center"/>
              <w:rPr>
                <w:rFonts w:hint="eastAsia"/>
                <w:sz w:val="24"/>
                <w:lang w:eastAsia="zh-CN"/>
              </w:rPr>
            </w:pPr>
            <w:r>
              <w:rPr>
                <w:sz w:val="24"/>
                <w:lang w:eastAsia="zh-CN"/>
              </w:rPr>
              <w:t>（选择）</w:t>
            </w:r>
          </w:p>
        </w:tc>
        <w:tc>
          <w:tcPr>
            <w:tcW w:w="1797" w:type="dxa"/>
            <w:vAlign w:val="center"/>
          </w:tcPr>
          <w:p w14:paraId="4529CCE9" w14:textId="77777777" w:rsidR="002037B0" w:rsidRDefault="00000000">
            <w:pPr>
              <w:jc w:val="center"/>
              <w:rPr>
                <w:rFonts w:hint="eastAsia"/>
                <w:sz w:val="24"/>
                <w:lang w:eastAsia="zh-CN"/>
              </w:rPr>
            </w:pPr>
            <w:r>
              <w:rPr>
                <w:sz w:val="24"/>
                <w:lang w:eastAsia="zh-CN"/>
              </w:rPr>
              <w:t>拟分包合同金额</w:t>
            </w:r>
          </w:p>
          <w:p w14:paraId="6FA6DF5B" w14:textId="77777777" w:rsidR="002037B0" w:rsidRDefault="00000000">
            <w:pPr>
              <w:jc w:val="center"/>
              <w:rPr>
                <w:rFonts w:hint="eastAsia"/>
                <w:sz w:val="24"/>
                <w:lang w:eastAsia="zh-CN"/>
              </w:rPr>
            </w:pPr>
            <w:r>
              <w:rPr>
                <w:sz w:val="24"/>
                <w:lang w:eastAsia="zh-CN"/>
              </w:rPr>
              <w:t>（人民币元）</w:t>
            </w:r>
          </w:p>
        </w:tc>
      </w:tr>
      <w:tr w:rsidR="002037B0" w14:paraId="588C1E93" w14:textId="77777777">
        <w:trPr>
          <w:trHeight w:hRule="exact" w:val="943"/>
        </w:trPr>
        <w:tc>
          <w:tcPr>
            <w:tcW w:w="676" w:type="dxa"/>
            <w:vAlign w:val="center"/>
          </w:tcPr>
          <w:p w14:paraId="25FA25F3" w14:textId="77777777" w:rsidR="002037B0" w:rsidRDefault="00000000">
            <w:pPr>
              <w:jc w:val="center"/>
              <w:rPr>
                <w:rFonts w:hint="eastAsia"/>
                <w:sz w:val="24"/>
              </w:rPr>
            </w:pPr>
            <w:r>
              <w:rPr>
                <w:sz w:val="24"/>
              </w:rPr>
              <w:t>1</w:t>
            </w:r>
          </w:p>
        </w:tc>
        <w:tc>
          <w:tcPr>
            <w:tcW w:w="3775" w:type="dxa"/>
            <w:vAlign w:val="center"/>
          </w:tcPr>
          <w:p w14:paraId="088EAAEE" w14:textId="77777777" w:rsidR="002037B0" w:rsidRDefault="002037B0">
            <w:pPr>
              <w:jc w:val="center"/>
              <w:rPr>
                <w:rFonts w:hint="eastAsia"/>
                <w:sz w:val="24"/>
              </w:rPr>
            </w:pPr>
          </w:p>
        </w:tc>
        <w:tc>
          <w:tcPr>
            <w:tcW w:w="2078" w:type="dxa"/>
            <w:vAlign w:val="center"/>
          </w:tcPr>
          <w:p w14:paraId="64402328" w14:textId="77777777" w:rsidR="002037B0" w:rsidRDefault="00000000">
            <w:pPr>
              <w:jc w:val="center"/>
              <w:rPr>
                <w:rFonts w:hint="eastAsia"/>
                <w:sz w:val="24"/>
                <w:lang w:eastAsia="zh-CN"/>
              </w:rPr>
            </w:pPr>
            <w:r>
              <w:rPr>
                <w:sz w:val="24"/>
                <w:lang w:eastAsia="zh-CN"/>
              </w:rPr>
              <w:t>□中型企业</w:t>
            </w:r>
          </w:p>
          <w:p w14:paraId="0B91A64D" w14:textId="77777777" w:rsidR="002037B0" w:rsidRDefault="00000000">
            <w:pPr>
              <w:jc w:val="center"/>
              <w:rPr>
                <w:rFonts w:hint="eastAsia"/>
                <w:sz w:val="24"/>
                <w:lang w:eastAsia="zh-CN"/>
              </w:rPr>
            </w:pPr>
            <w:r>
              <w:rPr>
                <w:sz w:val="24"/>
                <w:lang w:eastAsia="zh-CN"/>
              </w:rPr>
              <w:t>□小微企业</w:t>
            </w:r>
          </w:p>
          <w:p w14:paraId="6DA5999B" w14:textId="77777777" w:rsidR="002037B0" w:rsidRDefault="00000000">
            <w:pPr>
              <w:jc w:val="center"/>
              <w:rPr>
                <w:rFonts w:hint="eastAsia"/>
                <w:sz w:val="24"/>
                <w:lang w:eastAsia="zh-CN"/>
              </w:rPr>
            </w:pPr>
            <w:r>
              <w:rPr>
                <w:sz w:val="24"/>
                <w:lang w:eastAsia="zh-CN"/>
              </w:rPr>
              <w:t>□其他</w:t>
            </w:r>
          </w:p>
        </w:tc>
        <w:tc>
          <w:tcPr>
            <w:tcW w:w="1797" w:type="dxa"/>
            <w:vAlign w:val="center"/>
          </w:tcPr>
          <w:p w14:paraId="0502D403" w14:textId="77777777" w:rsidR="002037B0" w:rsidRDefault="002037B0">
            <w:pPr>
              <w:jc w:val="center"/>
              <w:rPr>
                <w:rFonts w:hint="eastAsia"/>
                <w:sz w:val="24"/>
                <w:lang w:eastAsia="zh-CN"/>
              </w:rPr>
            </w:pPr>
          </w:p>
        </w:tc>
      </w:tr>
      <w:tr w:rsidR="002037B0" w14:paraId="34B7530A" w14:textId="77777777">
        <w:trPr>
          <w:trHeight w:hRule="exact" w:val="944"/>
        </w:trPr>
        <w:tc>
          <w:tcPr>
            <w:tcW w:w="676" w:type="dxa"/>
            <w:vAlign w:val="center"/>
          </w:tcPr>
          <w:p w14:paraId="127DE30B" w14:textId="77777777" w:rsidR="002037B0" w:rsidRDefault="00000000">
            <w:pPr>
              <w:jc w:val="center"/>
              <w:rPr>
                <w:rFonts w:hint="eastAsia"/>
                <w:sz w:val="24"/>
              </w:rPr>
            </w:pPr>
            <w:r>
              <w:rPr>
                <w:sz w:val="24"/>
              </w:rPr>
              <w:t>2</w:t>
            </w:r>
          </w:p>
        </w:tc>
        <w:tc>
          <w:tcPr>
            <w:tcW w:w="3775" w:type="dxa"/>
            <w:vAlign w:val="center"/>
          </w:tcPr>
          <w:p w14:paraId="027BD738" w14:textId="77777777" w:rsidR="002037B0" w:rsidRDefault="002037B0">
            <w:pPr>
              <w:jc w:val="center"/>
              <w:rPr>
                <w:rFonts w:hint="eastAsia"/>
                <w:sz w:val="24"/>
              </w:rPr>
            </w:pPr>
          </w:p>
        </w:tc>
        <w:tc>
          <w:tcPr>
            <w:tcW w:w="2078" w:type="dxa"/>
            <w:vAlign w:val="center"/>
          </w:tcPr>
          <w:p w14:paraId="63FC37FD" w14:textId="77777777" w:rsidR="002037B0" w:rsidRDefault="00000000">
            <w:pPr>
              <w:jc w:val="center"/>
              <w:rPr>
                <w:rFonts w:hint="eastAsia"/>
                <w:sz w:val="24"/>
                <w:lang w:eastAsia="zh-CN"/>
              </w:rPr>
            </w:pPr>
            <w:r>
              <w:rPr>
                <w:sz w:val="24"/>
                <w:lang w:eastAsia="zh-CN"/>
              </w:rPr>
              <w:t>□中型企业</w:t>
            </w:r>
          </w:p>
          <w:p w14:paraId="5DFCCB0A" w14:textId="77777777" w:rsidR="002037B0" w:rsidRDefault="00000000">
            <w:pPr>
              <w:jc w:val="center"/>
              <w:rPr>
                <w:rFonts w:hint="eastAsia"/>
                <w:sz w:val="24"/>
                <w:lang w:eastAsia="zh-CN"/>
              </w:rPr>
            </w:pPr>
            <w:r>
              <w:rPr>
                <w:sz w:val="24"/>
                <w:lang w:eastAsia="zh-CN"/>
              </w:rPr>
              <w:t>□小微企业</w:t>
            </w:r>
          </w:p>
          <w:p w14:paraId="46061F37" w14:textId="77777777" w:rsidR="002037B0" w:rsidRDefault="00000000">
            <w:pPr>
              <w:jc w:val="center"/>
              <w:rPr>
                <w:rFonts w:hint="eastAsia"/>
                <w:sz w:val="24"/>
                <w:lang w:eastAsia="zh-CN"/>
              </w:rPr>
            </w:pPr>
            <w:r>
              <w:rPr>
                <w:sz w:val="24"/>
                <w:lang w:eastAsia="zh-CN"/>
              </w:rPr>
              <w:t>□其他</w:t>
            </w:r>
          </w:p>
        </w:tc>
        <w:tc>
          <w:tcPr>
            <w:tcW w:w="1797" w:type="dxa"/>
            <w:vAlign w:val="center"/>
          </w:tcPr>
          <w:p w14:paraId="73E85FFD" w14:textId="77777777" w:rsidR="002037B0" w:rsidRDefault="002037B0">
            <w:pPr>
              <w:jc w:val="center"/>
              <w:rPr>
                <w:rFonts w:hint="eastAsia"/>
                <w:sz w:val="24"/>
                <w:lang w:eastAsia="zh-CN"/>
              </w:rPr>
            </w:pPr>
          </w:p>
        </w:tc>
      </w:tr>
      <w:tr w:rsidR="002037B0" w14:paraId="5E2DFC8F" w14:textId="77777777">
        <w:trPr>
          <w:trHeight w:hRule="exact" w:val="630"/>
        </w:trPr>
        <w:tc>
          <w:tcPr>
            <w:tcW w:w="676" w:type="dxa"/>
            <w:vAlign w:val="center"/>
          </w:tcPr>
          <w:p w14:paraId="77F97049" w14:textId="77777777" w:rsidR="002037B0" w:rsidRDefault="00000000">
            <w:pPr>
              <w:jc w:val="center"/>
              <w:rPr>
                <w:rFonts w:hint="eastAsia"/>
                <w:sz w:val="24"/>
              </w:rPr>
            </w:pPr>
            <w:r>
              <w:rPr>
                <w:sz w:val="24"/>
              </w:rPr>
              <w:t>…</w:t>
            </w:r>
          </w:p>
        </w:tc>
        <w:tc>
          <w:tcPr>
            <w:tcW w:w="3775" w:type="dxa"/>
            <w:vAlign w:val="center"/>
          </w:tcPr>
          <w:p w14:paraId="37558F90" w14:textId="77777777" w:rsidR="002037B0" w:rsidRDefault="002037B0">
            <w:pPr>
              <w:jc w:val="center"/>
              <w:rPr>
                <w:rFonts w:hint="eastAsia"/>
                <w:sz w:val="24"/>
              </w:rPr>
            </w:pPr>
          </w:p>
        </w:tc>
        <w:tc>
          <w:tcPr>
            <w:tcW w:w="2078" w:type="dxa"/>
            <w:vAlign w:val="center"/>
          </w:tcPr>
          <w:p w14:paraId="687168A4" w14:textId="77777777" w:rsidR="002037B0" w:rsidRDefault="002037B0">
            <w:pPr>
              <w:jc w:val="center"/>
              <w:rPr>
                <w:rFonts w:hint="eastAsia"/>
                <w:sz w:val="24"/>
              </w:rPr>
            </w:pPr>
          </w:p>
        </w:tc>
        <w:tc>
          <w:tcPr>
            <w:tcW w:w="1797" w:type="dxa"/>
            <w:vAlign w:val="center"/>
          </w:tcPr>
          <w:p w14:paraId="61C859E8" w14:textId="77777777" w:rsidR="002037B0" w:rsidRDefault="002037B0">
            <w:pPr>
              <w:jc w:val="center"/>
              <w:rPr>
                <w:rFonts w:hint="eastAsia"/>
                <w:sz w:val="24"/>
              </w:rPr>
            </w:pPr>
          </w:p>
        </w:tc>
      </w:tr>
      <w:tr w:rsidR="002037B0" w14:paraId="091FACC2" w14:textId="77777777">
        <w:trPr>
          <w:trHeight w:hRule="exact" w:val="630"/>
        </w:trPr>
        <w:tc>
          <w:tcPr>
            <w:tcW w:w="6529" w:type="dxa"/>
            <w:gridSpan w:val="3"/>
            <w:vAlign w:val="center"/>
          </w:tcPr>
          <w:p w14:paraId="253EEDA4" w14:textId="77777777" w:rsidR="002037B0" w:rsidRDefault="00000000">
            <w:pPr>
              <w:jc w:val="center"/>
              <w:rPr>
                <w:rFonts w:hint="eastAsia"/>
                <w:sz w:val="24"/>
              </w:rPr>
            </w:pPr>
            <w:proofErr w:type="spellStart"/>
            <w:r>
              <w:rPr>
                <w:sz w:val="24"/>
              </w:rPr>
              <w:t>合计</w:t>
            </w:r>
            <w:proofErr w:type="spellEnd"/>
          </w:p>
        </w:tc>
        <w:tc>
          <w:tcPr>
            <w:tcW w:w="1797" w:type="dxa"/>
            <w:vAlign w:val="center"/>
          </w:tcPr>
          <w:p w14:paraId="7A2F716F" w14:textId="77777777" w:rsidR="002037B0" w:rsidRDefault="002037B0">
            <w:pPr>
              <w:jc w:val="center"/>
              <w:rPr>
                <w:rFonts w:hint="eastAsia"/>
                <w:sz w:val="24"/>
              </w:rPr>
            </w:pPr>
          </w:p>
        </w:tc>
      </w:tr>
    </w:tbl>
    <w:p w14:paraId="1F3344A7" w14:textId="77777777" w:rsidR="002037B0" w:rsidRDefault="002037B0">
      <w:pPr>
        <w:pStyle w:val="af"/>
        <w:spacing w:before="1"/>
        <w:rPr>
          <w:rFonts w:asciiTheme="minorEastAsia" w:eastAsiaTheme="minorEastAsia" w:hAnsiTheme="minorEastAsia" w:hint="eastAsia"/>
          <w:sz w:val="15"/>
        </w:rPr>
      </w:pPr>
    </w:p>
    <w:p w14:paraId="0CDD7AA9" w14:textId="77777777" w:rsidR="002037B0" w:rsidRDefault="00000000">
      <w:pPr>
        <w:pStyle w:val="aff0"/>
        <w:numPr>
          <w:ilvl w:val="1"/>
          <w:numId w:val="117"/>
        </w:numPr>
        <w:tabs>
          <w:tab w:val="left" w:pos="784"/>
        </w:tabs>
        <w:spacing w:before="45" w:after="13"/>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联合体最终报价情况说明</w:t>
      </w:r>
    </w:p>
    <w:tbl>
      <w:tblPr>
        <w:tblStyle w:val="TableNormal"/>
        <w:tblW w:w="83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3775"/>
        <w:gridCol w:w="2078"/>
        <w:gridCol w:w="1797"/>
      </w:tblGrid>
      <w:tr w:rsidR="002037B0" w14:paraId="33D16F9A" w14:textId="77777777">
        <w:trPr>
          <w:trHeight w:hRule="exact" w:val="632"/>
        </w:trPr>
        <w:tc>
          <w:tcPr>
            <w:tcW w:w="676" w:type="dxa"/>
            <w:vAlign w:val="center"/>
          </w:tcPr>
          <w:p w14:paraId="27B75D85" w14:textId="77777777" w:rsidR="002037B0" w:rsidRDefault="00000000">
            <w:pPr>
              <w:jc w:val="center"/>
              <w:rPr>
                <w:rFonts w:hint="eastAsia"/>
                <w:sz w:val="24"/>
              </w:rPr>
            </w:pPr>
            <w:proofErr w:type="spellStart"/>
            <w:r>
              <w:rPr>
                <w:sz w:val="24"/>
              </w:rPr>
              <w:t>序号</w:t>
            </w:r>
            <w:proofErr w:type="spellEnd"/>
          </w:p>
        </w:tc>
        <w:tc>
          <w:tcPr>
            <w:tcW w:w="3775" w:type="dxa"/>
            <w:vAlign w:val="center"/>
          </w:tcPr>
          <w:p w14:paraId="408B6CAA" w14:textId="77777777" w:rsidR="002037B0" w:rsidRDefault="00000000">
            <w:pPr>
              <w:jc w:val="center"/>
              <w:rPr>
                <w:rFonts w:hint="eastAsia"/>
                <w:sz w:val="24"/>
              </w:rPr>
            </w:pPr>
            <w:proofErr w:type="spellStart"/>
            <w:r>
              <w:rPr>
                <w:sz w:val="24"/>
              </w:rPr>
              <w:t>联合体成员名称</w:t>
            </w:r>
            <w:proofErr w:type="spellEnd"/>
          </w:p>
        </w:tc>
        <w:tc>
          <w:tcPr>
            <w:tcW w:w="2078" w:type="dxa"/>
            <w:vAlign w:val="center"/>
          </w:tcPr>
          <w:p w14:paraId="3FD49C2F" w14:textId="77777777" w:rsidR="002037B0" w:rsidRDefault="00000000">
            <w:pPr>
              <w:jc w:val="center"/>
              <w:rPr>
                <w:rFonts w:hint="eastAsia"/>
                <w:sz w:val="24"/>
                <w:lang w:eastAsia="zh-CN"/>
              </w:rPr>
            </w:pPr>
            <w:r>
              <w:rPr>
                <w:sz w:val="24"/>
                <w:lang w:eastAsia="zh-CN"/>
              </w:rPr>
              <w:t>联合体成员类型</w:t>
            </w:r>
          </w:p>
          <w:p w14:paraId="5A789C87" w14:textId="77777777" w:rsidR="002037B0" w:rsidRDefault="00000000">
            <w:pPr>
              <w:jc w:val="center"/>
              <w:rPr>
                <w:rFonts w:hint="eastAsia"/>
                <w:sz w:val="24"/>
                <w:lang w:eastAsia="zh-CN"/>
              </w:rPr>
            </w:pPr>
            <w:r>
              <w:rPr>
                <w:sz w:val="24"/>
                <w:lang w:eastAsia="zh-CN"/>
              </w:rPr>
              <w:t>（选择）</w:t>
            </w:r>
          </w:p>
        </w:tc>
        <w:tc>
          <w:tcPr>
            <w:tcW w:w="1797" w:type="dxa"/>
            <w:vAlign w:val="center"/>
          </w:tcPr>
          <w:p w14:paraId="6019BEA2" w14:textId="77777777" w:rsidR="002037B0" w:rsidRDefault="00000000">
            <w:pPr>
              <w:jc w:val="center"/>
              <w:rPr>
                <w:rFonts w:hint="eastAsia"/>
                <w:sz w:val="24"/>
                <w:lang w:eastAsia="zh-CN"/>
              </w:rPr>
            </w:pPr>
            <w:r>
              <w:rPr>
                <w:sz w:val="24"/>
                <w:lang w:eastAsia="zh-CN"/>
              </w:rPr>
              <w:t>合同金额</w:t>
            </w:r>
          </w:p>
          <w:p w14:paraId="56B333A7" w14:textId="77777777" w:rsidR="002037B0" w:rsidRDefault="00000000">
            <w:pPr>
              <w:jc w:val="center"/>
              <w:rPr>
                <w:rFonts w:hint="eastAsia"/>
                <w:sz w:val="24"/>
                <w:lang w:eastAsia="zh-CN"/>
              </w:rPr>
            </w:pPr>
            <w:r>
              <w:rPr>
                <w:sz w:val="24"/>
                <w:lang w:eastAsia="zh-CN"/>
              </w:rPr>
              <w:t>（人民币元）</w:t>
            </w:r>
          </w:p>
        </w:tc>
      </w:tr>
      <w:tr w:rsidR="002037B0" w14:paraId="76ABBCC3" w14:textId="77777777">
        <w:trPr>
          <w:trHeight w:hRule="exact" w:val="944"/>
        </w:trPr>
        <w:tc>
          <w:tcPr>
            <w:tcW w:w="676" w:type="dxa"/>
            <w:vAlign w:val="center"/>
          </w:tcPr>
          <w:p w14:paraId="04B329EF" w14:textId="77777777" w:rsidR="002037B0" w:rsidRDefault="00000000">
            <w:pPr>
              <w:jc w:val="center"/>
              <w:rPr>
                <w:rFonts w:hint="eastAsia"/>
                <w:sz w:val="24"/>
              </w:rPr>
            </w:pPr>
            <w:r>
              <w:rPr>
                <w:sz w:val="24"/>
              </w:rPr>
              <w:t>1</w:t>
            </w:r>
          </w:p>
        </w:tc>
        <w:tc>
          <w:tcPr>
            <w:tcW w:w="3775" w:type="dxa"/>
            <w:vAlign w:val="center"/>
          </w:tcPr>
          <w:p w14:paraId="685C7822" w14:textId="77777777" w:rsidR="002037B0" w:rsidRDefault="002037B0">
            <w:pPr>
              <w:jc w:val="center"/>
              <w:rPr>
                <w:rFonts w:hint="eastAsia"/>
                <w:sz w:val="24"/>
              </w:rPr>
            </w:pPr>
          </w:p>
        </w:tc>
        <w:tc>
          <w:tcPr>
            <w:tcW w:w="2078" w:type="dxa"/>
            <w:vAlign w:val="center"/>
          </w:tcPr>
          <w:p w14:paraId="3E79A70A" w14:textId="77777777" w:rsidR="002037B0" w:rsidRDefault="00000000">
            <w:pPr>
              <w:jc w:val="center"/>
              <w:rPr>
                <w:rFonts w:hint="eastAsia"/>
                <w:sz w:val="24"/>
                <w:lang w:eastAsia="zh-CN"/>
              </w:rPr>
            </w:pPr>
            <w:r>
              <w:rPr>
                <w:sz w:val="24"/>
                <w:lang w:eastAsia="zh-CN"/>
              </w:rPr>
              <w:t>□中型企业</w:t>
            </w:r>
          </w:p>
          <w:p w14:paraId="5C09F9AE" w14:textId="77777777" w:rsidR="002037B0" w:rsidRDefault="00000000">
            <w:pPr>
              <w:jc w:val="center"/>
              <w:rPr>
                <w:rFonts w:hint="eastAsia"/>
                <w:sz w:val="24"/>
                <w:lang w:eastAsia="zh-CN"/>
              </w:rPr>
            </w:pPr>
            <w:r>
              <w:rPr>
                <w:sz w:val="24"/>
                <w:lang w:eastAsia="zh-CN"/>
              </w:rPr>
              <w:t>□小微企业</w:t>
            </w:r>
          </w:p>
          <w:p w14:paraId="05BC7A41" w14:textId="77777777" w:rsidR="002037B0" w:rsidRDefault="00000000">
            <w:pPr>
              <w:jc w:val="center"/>
              <w:rPr>
                <w:rFonts w:hint="eastAsia"/>
                <w:sz w:val="24"/>
                <w:lang w:eastAsia="zh-CN"/>
              </w:rPr>
            </w:pPr>
            <w:r>
              <w:rPr>
                <w:sz w:val="24"/>
                <w:lang w:eastAsia="zh-CN"/>
              </w:rPr>
              <w:t>□其他</w:t>
            </w:r>
          </w:p>
        </w:tc>
        <w:tc>
          <w:tcPr>
            <w:tcW w:w="1797" w:type="dxa"/>
            <w:vAlign w:val="center"/>
          </w:tcPr>
          <w:p w14:paraId="2AAAD4A0" w14:textId="77777777" w:rsidR="002037B0" w:rsidRDefault="002037B0">
            <w:pPr>
              <w:jc w:val="center"/>
              <w:rPr>
                <w:rFonts w:hint="eastAsia"/>
                <w:sz w:val="24"/>
                <w:lang w:eastAsia="zh-CN"/>
              </w:rPr>
            </w:pPr>
          </w:p>
        </w:tc>
      </w:tr>
      <w:tr w:rsidR="002037B0" w14:paraId="07F2CDE6" w14:textId="77777777">
        <w:trPr>
          <w:trHeight w:hRule="exact" w:val="944"/>
        </w:trPr>
        <w:tc>
          <w:tcPr>
            <w:tcW w:w="676" w:type="dxa"/>
            <w:vAlign w:val="center"/>
          </w:tcPr>
          <w:p w14:paraId="35757F59" w14:textId="77777777" w:rsidR="002037B0" w:rsidRDefault="00000000">
            <w:pPr>
              <w:jc w:val="center"/>
              <w:rPr>
                <w:rFonts w:hint="eastAsia"/>
                <w:sz w:val="24"/>
              </w:rPr>
            </w:pPr>
            <w:r>
              <w:rPr>
                <w:sz w:val="24"/>
              </w:rPr>
              <w:t>2</w:t>
            </w:r>
          </w:p>
        </w:tc>
        <w:tc>
          <w:tcPr>
            <w:tcW w:w="3775" w:type="dxa"/>
            <w:vAlign w:val="center"/>
          </w:tcPr>
          <w:p w14:paraId="77A35292" w14:textId="77777777" w:rsidR="002037B0" w:rsidRDefault="002037B0">
            <w:pPr>
              <w:jc w:val="center"/>
              <w:rPr>
                <w:rFonts w:hint="eastAsia"/>
                <w:sz w:val="24"/>
              </w:rPr>
            </w:pPr>
          </w:p>
        </w:tc>
        <w:tc>
          <w:tcPr>
            <w:tcW w:w="2078" w:type="dxa"/>
            <w:vAlign w:val="center"/>
          </w:tcPr>
          <w:p w14:paraId="4FA391B1" w14:textId="77777777" w:rsidR="002037B0" w:rsidRDefault="00000000">
            <w:pPr>
              <w:jc w:val="center"/>
              <w:rPr>
                <w:rFonts w:hint="eastAsia"/>
                <w:sz w:val="24"/>
                <w:lang w:eastAsia="zh-CN"/>
              </w:rPr>
            </w:pPr>
            <w:r>
              <w:rPr>
                <w:sz w:val="24"/>
                <w:lang w:eastAsia="zh-CN"/>
              </w:rPr>
              <w:t>□中型企业</w:t>
            </w:r>
          </w:p>
          <w:p w14:paraId="51190772" w14:textId="77777777" w:rsidR="002037B0" w:rsidRDefault="00000000">
            <w:pPr>
              <w:jc w:val="center"/>
              <w:rPr>
                <w:rFonts w:hint="eastAsia"/>
                <w:sz w:val="24"/>
                <w:lang w:eastAsia="zh-CN"/>
              </w:rPr>
            </w:pPr>
            <w:r>
              <w:rPr>
                <w:sz w:val="24"/>
                <w:lang w:eastAsia="zh-CN"/>
              </w:rPr>
              <w:t>□小微企业</w:t>
            </w:r>
          </w:p>
          <w:p w14:paraId="483F7994" w14:textId="77777777" w:rsidR="002037B0" w:rsidRDefault="00000000">
            <w:pPr>
              <w:jc w:val="center"/>
              <w:rPr>
                <w:rFonts w:hint="eastAsia"/>
                <w:sz w:val="24"/>
                <w:lang w:eastAsia="zh-CN"/>
              </w:rPr>
            </w:pPr>
            <w:r>
              <w:rPr>
                <w:sz w:val="24"/>
                <w:lang w:eastAsia="zh-CN"/>
              </w:rPr>
              <w:t>□其他</w:t>
            </w:r>
          </w:p>
        </w:tc>
        <w:tc>
          <w:tcPr>
            <w:tcW w:w="1797" w:type="dxa"/>
            <w:vAlign w:val="center"/>
          </w:tcPr>
          <w:p w14:paraId="46280273" w14:textId="77777777" w:rsidR="002037B0" w:rsidRDefault="002037B0">
            <w:pPr>
              <w:jc w:val="center"/>
              <w:rPr>
                <w:rFonts w:hint="eastAsia"/>
                <w:sz w:val="24"/>
                <w:lang w:eastAsia="zh-CN"/>
              </w:rPr>
            </w:pPr>
          </w:p>
        </w:tc>
      </w:tr>
      <w:tr w:rsidR="002037B0" w14:paraId="43D50F60" w14:textId="77777777">
        <w:trPr>
          <w:trHeight w:hRule="exact" w:val="630"/>
        </w:trPr>
        <w:tc>
          <w:tcPr>
            <w:tcW w:w="676" w:type="dxa"/>
            <w:vAlign w:val="center"/>
          </w:tcPr>
          <w:p w14:paraId="08D1950C" w14:textId="77777777" w:rsidR="002037B0" w:rsidRDefault="00000000">
            <w:pPr>
              <w:jc w:val="center"/>
              <w:rPr>
                <w:rFonts w:hint="eastAsia"/>
                <w:sz w:val="24"/>
              </w:rPr>
            </w:pPr>
            <w:r>
              <w:rPr>
                <w:sz w:val="24"/>
              </w:rPr>
              <w:t>…</w:t>
            </w:r>
          </w:p>
        </w:tc>
        <w:tc>
          <w:tcPr>
            <w:tcW w:w="3775" w:type="dxa"/>
            <w:vAlign w:val="center"/>
          </w:tcPr>
          <w:p w14:paraId="6B4FB271" w14:textId="77777777" w:rsidR="002037B0" w:rsidRDefault="002037B0">
            <w:pPr>
              <w:jc w:val="center"/>
              <w:rPr>
                <w:rFonts w:hint="eastAsia"/>
                <w:sz w:val="24"/>
              </w:rPr>
            </w:pPr>
          </w:p>
        </w:tc>
        <w:tc>
          <w:tcPr>
            <w:tcW w:w="2078" w:type="dxa"/>
            <w:vAlign w:val="center"/>
          </w:tcPr>
          <w:p w14:paraId="6B7D8505" w14:textId="77777777" w:rsidR="002037B0" w:rsidRDefault="002037B0">
            <w:pPr>
              <w:jc w:val="center"/>
              <w:rPr>
                <w:rFonts w:hint="eastAsia"/>
                <w:sz w:val="24"/>
              </w:rPr>
            </w:pPr>
          </w:p>
        </w:tc>
        <w:tc>
          <w:tcPr>
            <w:tcW w:w="1797" w:type="dxa"/>
            <w:vAlign w:val="center"/>
          </w:tcPr>
          <w:p w14:paraId="49650747" w14:textId="77777777" w:rsidR="002037B0" w:rsidRDefault="002037B0">
            <w:pPr>
              <w:jc w:val="center"/>
              <w:rPr>
                <w:rFonts w:hint="eastAsia"/>
                <w:sz w:val="24"/>
              </w:rPr>
            </w:pPr>
          </w:p>
        </w:tc>
      </w:tr>
      <w:tr w:rsidR="002037B0" w14:paraId="766F2903" w14:textId="77777777">
        <w:trPr>
          <w:trHeight w:hRule="exact" w:val="630"/>
        </w:trPr>
        <w:tc>
          <w:tcPr>
            <w:tcW w:w="6529" w:type="dxa"/>
            <w:gridSpan w:val="3"/>
            <w:vAlign w:val="center"/>
          </w:tcPr>
          <w:p w14:paraId="5FBBB4E2" w14:textId="77777777" w:rsidR="002037B0" w:rsidRDefault="00000000">
            <w:pPr>
              <w:jc w:val="center"/>
              <w:rPr>
                <w:rFonts w:hint="eastAsia"/>
                <w:sz w:val="24"/>
              </w:rPr>
            </w:pPr>
            <w:proofErr w:type="spellStart"/>
            <w:r>
              <w:rPr>
                <w:sz w:val="24"/>
              </w:rPr>
              <w:t>合计</w:t>
            </w:r>
            <w:proofErr w:type="spellEnd"/>
          </w:p>
        </w:tc>
        <w:tc>
          <w:tcPr>
            <w:tcW w:w="1797" w:type="dxa"/>
            <w:vAlign w:val="center"/>
          </w:tcPr>
          <w:p w14:paraId="3F17283B" w14:textId="77777777" w:rsidR="002037B0" w:rsidRDefault="002037B0">
            <w:pPr>
              <w:jc w:val="center"/>
              <w:rPr>
                <w:rFonts w:hint="eastAsia"/>
                <w:sz w:val="24"/>
              </w:rPr>
            </w:pPr>
          </w:p>
        </w:tc>
      </w:tr>
    </w:tbl>
    <w:p w14:paraId="2185402B" w14:textId="77777777" w:rsidR="002037B0" w:rsidRDefault="002037B0">
      <w:pPr>
        <w:pStyle w:val="af"/>
        <w:rPr>
          <w:rFonts w:asciiTheme="minorEastAsia" w:eastAsiaTheme="minorEastAsia" w:hAnsiTheme="minorEastAsia" w:hint="eastAsia"/>
          <w:sz w:val="20"/>
        </w:rPr>
      </w:pPr>
    </w:p>
    <w:p w14:paraId="0FFB70A4" w14:textId="77777777" w:rsidR="002037B0" w:rsidRDefault="002037B0">
      <w:pPr>
        <w:pStyle w:val="af"/>
        <w:spacing w:before="6"/>
        <w:rPr>
          <w:rFonts w:asciiTheme="minorEastAsia" w:eastAsiaTheme="minorEastAsia" w:hAnsiTheme="minorEastAsia" w:hint="eastAsia"/>
          <w:sz w:val="16"/>
        </w:rPr>
      </w:pPr>
    </w:p>
    <w:p w14:paraId="3C1CEDD7" w14:textId="77777777" w:rsidR="002037B0" w:rsidRDefault="00000000">
      <w:pPr>
        <w:pStyle w:val="af"/>
        <w:tabs>
          <w:tab w:val="left" w:pos="6414"/>
        </w:tabs>
        <w:spacing w:line="439" w:lineRule="auto"/>
        <w:ind w:left="121" w:right="1515" w:firstLine="480"/>
        <w:rPr>
          <w:rFonts w:asciiTheme="minorEastAsia" w:eastAsiaTheme="minorEastAsia" w:hAnsiTheme="minorEastAsia" w:hint="eastAsia"/>
          <w:spacing w:val="-2"/>
          <w:w w:val="102"/>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r>
        <w:rPr>
          <w:rFonts w:asciiTheme="minorEastAsia" w:eastAsiaTheme="minorEastAsia" w:hAnsiTheme="minorEastAsia" w:hint="eastAsia"/>
          <w:spacing w:val="-2"/>
          <w:w w:val="102"/>
          <w:lang w:eastAsia="zh-CN"/>
        </w:rPr>
        <w:t>1. 如供应商为联合体或拟进行合同分包，则必须选择一种表格填报，否则响应无效。</w:t>
      </w:r>
    </w:p>
    <w:p w14:paraId="3CDD15AA" w14:textId="77777777" w:rsidR="002037B0" w:rsidRDefault="00000000">
      <w:pPr>
        <w:pStyle w:val="af"/>
        <w:tabs>
          <w:tab w:val="left" w:pos="6414"/>
        </w:tabs>
        <w:spacing w:line="439" w:lineRule="auto"/>
        <w:ind w:left="121" w:right="1515" w:firstLine="480"/>
        <w:rPr>
          <w:rFonts w:asciiTheme="minorEastAsia" w:eastAsiaTheme="minorEastAsia" w:hAnsiTheme="minorEastAsia" w:hint="eastAsia"/>
          <w:spacing w:val="-2"/>
          <w:w w:val="102"/>
          <w:lang w:eastAsia="zh-CN"/>
        </w:rPr>
      </w:pPr>
      <w:r>
        <w:rPr>
          <w:rFonts w:asciiTheme="minorEastAsia" w:eastAsiaTheme="minorEastAsia" w:hAnsiTheme="minorEastAsia" w:hint="eastAsia"/>
          <w:spacing w:val="-2"/>
          <w:w w:val="102"/>
          <w:lang w:eastAsia="zh-CN"/>
        </w:rPr>
        <w:t>2.本表应</w:t>
      </w:r>
      <w:proofErr w:type="gramStart"/>
      <w:r>
        <w:rPr>
          <w:rFonts w:asciiTheme="minorEastAsia" w:eastAsiaTheme="minorEastAsia" w:hAnsiTheme="minorEastAsia" w:hint="eastAsia"/>
          <w:spacing w:val="-2"/>
          <w:w w:val="102"/>
          <w:lang w:eastAsia="zh-CN"/>
        </w:rPr>
        <w:t>按包分别</w:t>
      </w:r>
      <w:proofErr w:type="gramEnd"/>
      <w:r>
        <w:rPr>
          <w:rFonts w:asciiTheme="minorEastAsia" w:eastAsiaTheme="minorEastAsia" w:hAnsiTheme="minorEastAsia" w:hint="eastAsia"/>
          <w:spacing w:val="-2"/>
          <w:w w:val="102"/>
          <w:lang w:eastAsia="zh-CN"/>
        </w:rPr>
        <w:t>填写。</w:t>
      </w:r>
    </w:p>
    <w:p w14:paraId="0894FC51" w14:textId="77777777" w:rsidR="002037B0" w:rsidRDefault="00000000">
      <w:pPr>
        <w:pStyle w:val="af"/>
        <w:tabs>
          <w:tab w:val="left" w:pos="6414"/>
        </w:tabs>
        <w:spacing w:line="439" w:lineRule="auto"/>
        <w:ind w:left="121" w:right="1515" w:firstLine="480"/>
        <w:rPr>
          <w:rFonts w:asciiTheme="minorEastAsia" w:eastAsiaTheme="minorEastAsia" w:hAnsiTheme="minorEastAsia" w:hint="eastAsia"/>
          <w:spacing w:val="-2"/>
          <w:w w:val="102"/>
          <w:lang w:eastAsia="zh-CN"/>
        </w:rPr>
      </w:pPr>
      <w:r>
        <w:rPr>
          <w:rFonts w:asciiTheme="minorEastAsia" w:eastAsiaTheme="minorEastAsia" w:hAnsiTheme="minorEastAsia" w:hint="eastAsia"/>
          <w:spacing w:val="-2"/>
          <w:w w:val="102"/>
          <w:lang w:eastAsia="zh-CN"/>
        </w:rPr>
        <w:t>3.此表无需在响应文件中提交，磋商后供应商按磋商小组要求提交。</w:t>
      </w:r>
    </w:p>
    <w:p w14:paraId="56A075EF" w14:textId="77777777" w:rsidR="002037B0" w:rsidRDefault="00000000">
      <w:pPr>
        <w:spacing w:line="360" w:lineRule="auto"/>
        <w:rPr>
          <w:rFonts w:hint="eastAsia"/>
          <w:sz w:val="24"/>
          <w:lang w:eastAsia="zh-CN"/>
        </w:rPr>
      </w:pPr>
      <w:r>
        <w:rPr>
          <w:rFonts w:hint="eastAsia"/>
          <w:sz w:val="24"/>
          <w:lang w:eastAsia="zh-CN"/>
        </w:rPr>
        <w:t>供应商授权代表签字（或加盖供应商公章）</w:t>
      </w:r>
      <w:r>
        <w:rPr>
          <w:sz w:val="24"/>
          <w:lang w:eastAsia="zh-CN"/>
        </w:rPr>
        <w:t>：</w:t>
      </w:r>
      <w:r>
        <w:rPr>
          <w:rFonts w:hint="eastAsia"/>
          <w:sz w:val="24"/>
          <w:u w:val="single"/>
          <w:lang w:eastAsia="zh-CN"/>
        </w:rPr>
        <w:t xml:space="preserve">                  </w:t>
      </w:r>
    </w:p>
    <w:p w14:paraId="64D928BD" w14:textId="77777777" w:rsidR="002037B0" w:rsidRDefault="00000000">
      <w:pPr>
        <w:rPr>
          <w:rFonts w:hint="eastAsia"/>
          <w:sz w:val="24"/>
          <w:lang w:eastAsia="zh-CN"/>
        </w:rPr>
      </w:pPr>
      <w:r>
        <w:rPr>
          <w:sz w:val="24"/>
          <w:lang w:eastAsia="zh-CN"/>
        </w:rPr>
        <w:lastRenderedPageBreak/>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79FCCF78" w14:textId="77777777" w:rsidR="002037B0" w:rsidRDefault="00000000">
      <w:pPr>
        <w:widowControl/>
        <w:autoSpaceDE/>
        <w:autoSpaceDN/>
        <w:rPr>
          <w:rFonts w:hint="eastAsia"/>
          <w:sz w:val="24"/>
          <w:lang w:eastAsia="zh-CN"/>
        </w:rPr>
      </w:pPr>
      <w:r>
        <w:rPr>
          <w:sz w:val="24"/>
          <w:lang w:eastAsia="zh-CN"/>
        </w:rPr>
        <w:br w:type="page"/>
      </w:r>
    </w:p>
    <w:p w14:paraId="72B0359D" w14:textId="77777777" w:rsidR="002037B0" w:rsidRDefault="00000000">
      <w:pPr>
        <w:pStyle w:val="4"/>
        <w:ind w:left="0"/>
        <w:rPr>
          <w:rFonts w:hint="eastAsia"/>
          <w:b/>
          <w:bCs/>
          <w:i w:val="0"/>
          <w:lang w:eastAsia="zh-CN"/>
        </w:rPr>
      </w:pPr>
      <w:r>
        <w:rPr>
          <w:rFonts w:hint="eastAsia"/>
          <w:b/>
          <w:bCs/>
          <w:i w:val="0"/>
          <w:lang w:eastAsia="zh-CN"/>
        </w:rPr>
        <w:lastRenderedPageBreak/>
        <w:t>15   服务人员表（实质性格式）</w:t>
      </w:r>
    </w:p>
    <w:p w14:paraId="6D05AE29" w14:textId="77777777" w:rsidR="002037B0" w:rsidRDefault="002037B0">
      <w:pPr>
        <w:pStyle w:val="aff0"/>
        <w:tabs>
          <w:tab w:val="left" w:pos="481"/>
          <w:tab w:val="left" w:pos="482"/>
        </w:tabs>
        <w:wordWrap w:val="0"/>
        <w:spacing w:before="43"/>
        <w:ind w:left="481" w:firstLine="0"/>
        <w:rPr>
          <w:rFonts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2037B0" w14:paraId="31E05F3B" w14:textId="77777777">
        <w:trPr>
          <w:cantSplit/>
          <w:trHeight w:hRule="exact" w:val="796"/>
        </w:trPr>
        <w:tc>
          <w:tcPr>
            <w:tcW w:w="1083" w:type="dxa"/>
            <w:gridSpan w:val="2"/>
            <w:vAlign w:val="center"/>
          </w:tcPr>
          <w:p w14:paraId="0DF74AEA" w14:textId="77777777" w:rsidR="002037B0" w:rsidRDefault="00000000">
            <w:pPr>
              <w:wordWrap w:val="0"/>
              <w:jc w:val="center"/>
              <w:rPr>
                <w:rFonts w:hint="eastAsia"/>
                <w:sz w:val="24"/>
              </w:rPr>
            </w:pPr>
            <w:proofErr w:type="spellStart"/>
            <w:r>
              <w:rPr>
                <w:rFonts w:hint="eastAsia"/>
                <w:sz w:val="24"/>
              </w:rPr>
              <w:t>姓名</w:t>
            </w:r>
            <w:proofErr w:type="spellEnd"/>
          </w:p>
        </w:tc>
        <w:tc>
          <w:tcPr>
            <w:tcW w:w="870" w:type="dxa"/>
            <w:vAlign w:val="center"/>
          </w:tcPr>
          <w:p w14:paraId="6301BBC3" w14:textId="77777777" w:rsidR="002037B0" w:rsidRDefault="00000000">
            <w:pPr>
              <w:wordWrap w:val="0"/>
              <w:jc w:val="center"/>
              <w:rPr>
                <w:rFonts w:hint="eastAsia"/>
                <w:sz w:val="24"/>
              </w:rPr>
            </w:pPr>
            <w:proofErr w:type="spellStart"/>
            <w:r>
              <w:rPr>
                <w:rFonts w:hint="eastAsia"/>
                <w:sz w:val="24"/>
              </w:rPr>
              <w:t>性别</w:t>
            </w:r>
            <w:proofErr w:type="spellEnd"/>
          </w:p>
        </w:tc>
        <w:tc>
          <w:tcPr>
            <w:tcW w:w="1418" w:type="dxa"/>
            <w:vAlign w:val="center"/>
          </w:tcPr>
          <w:p w14:paraId="548D0FFD" w14:textId="77777777" w:rsidR="002037B0" w:rsidRDefault="00000000">
            <w:pPr>
              <w:wordWrap w:val="0"/>
              <w:jc w:val="center"/>
              <w:rPr>
                <w:rFonts w:hint="eastAsia"/>
                <w:sz w:val="24"/>
              </w:rPr>
            </w:pPr>
            <w:proofErr w:type="spellStart"/>
            <w:r>
              <w:rPr>
                <w:rFonts w:hint="eastAsia"/>
                <w:sz w:val="24"/>
              </w:rPr>
              <w:t>职称或职务</w:t>
            </w:r>
            <w:proofErr w:type="spellEnd"/>
          </w:p>
        </w:tc>
        <w:tc>
          <w:tcPr>
            <w:tcW w:w="1700" w:type="dxa"/>
            <w:vAlign w:val="center"/>
          </w:tcPr>
          <w:p w14:paraId="42AB492F" w14:textId="77777777" w:rsidR="002037B0" w:rsidRDefault="00000000">
            <w:pPr>
              <w:wordWrap w:val="0"/>
              <w:jc w:val="center"/>
              <w:rPr>
                <w:rFonts w:hint="eastAsia"/>
                <w:sz w:val="24"/>
              </w:rPr>
            </w:pPr>
            <w:proofErr w:type="spellStart"/>
            <w:r>
              <w:rPr>
                <w:rFonts w:hint="eastAsia"/>
                <w:sz w:val="24"/>
              </w:rPr>
              <w:t>工作年限</w:t>
            </w:r>
            <w:proofErr w:type="spellEnd"/>
          </w:p>
        </w:tc>
        <w:tc>
          <w:tcPr>
            <w:tcW w:w="1985" w:type="dxa"/>
            <w:vAlign w:val="center"/>
          </w:tcPr>
          <w:p w14:paraId="4023559C" w14:textId="77777777" w:rsidR="002037B0" w:rsidRDefault="00000000">
            <w:pPr>
              <w:wordWrap w:val="0"/>
              <w:jc w:val="center"/>
              <w:rPr>
                <w:rFonts w:hint="eastAsia"/>
                <w:sz w:val="24"/>
                <w:lang w:eastAsia="zh-CN"/>
              </w:rPr>
            </w:pPr>
            <w:r>
              <w:rPr>
                <w:rFonts w:hint="eastAsia"/>
                <w:sz w:val="24"/>
                <w:lang w:eastAsia="zh-CN"/>
              </w:rPr>
              <w:t>承担的本项目主要工作</w:t>
            </w:r>
          </w:p>
        </w:tc>
        <w:tc>
          <w:tcPr>
            <w:tcW w:w="2235" w:type="dxa"/>
            <w:vAlign w:val="center"/>
          </w:tcPr>
          <w:p w14:paraId="26980ABB" w14:textId="77777777" w:rsidR="002037B0" w:rsidRDefault="00000000">
            <w:pPr>
              <w:wordWrap w:val="0"/>
              <w:jc w:val="center"/>
              <w:rPr>
                <w:rFonts w:hint="eastAsia"/>
                <w:sz w:val="24"/>
              </w:rPr>
            </w:pPr>
            <w:proofErr w:type="spellStart"/>
            <w:r>
              <w:rPr>
                <w:rFonts w:hint="eastAsia"/>
                <w:sz w:val="24"/>
              </w:rPr>
              <w:t>投入项目时间</w:t>
            </w:r>
            <w:proofErr w:type="spellEnd"/>
          </w:p>
        </w:tc>
      </w:tr>
      <w:tr w:rsidR="002037B0" w14:paraId="5FE2757F" w14:textId="77777777">
        <w:trPr>
          <w:cantSplit/>
          <w:trHeight w:val="762"/>
        </w:trPr>
        <w:tc>
          <w:tcPr>
            <w:tcW w:w="457" w:type="dxa"/>
            <w:vMerge w:val="restart"/>
            <w:vAlign w:val="center"/>
          </w:tcPr>
          <w:p w14:paraId="07B23639" w14:textId="77777777" w:rsidR="002037B0" w:rsidRDefault="00000000">
            <w:pPr>
              <w:wordWrap w:val="0"/>
              <w:jc w:val="center"/>
              <w:rPr>
                <w:rFonts w:hint="eastAsia"/>
                <w:sz w:val="24"/>
              </w:rPr>
            </w:pPr>
            <w:r>
              <w:rPr>
                <w:rFonts w:hint="eastAsia"/>
                <w:sz w:val="24"/>
              </w:rPr>
              <w:t>负</w:t>
            </w:r>
          </w:p>
          <w:p w14:paraId="5AD6EFBD" w14:textId="77777777" w:rsidR="002037B0" w:rsidRDefault="00000000">
            <w:pPr>
              <w:wordWrap w:val="0"/>
              <w:jc w:val="center"/>
              <w:rPr>
                <w:rFonts w:hint="eastAsia"/>
                <w:sz w:val="24"/>
              </w:rPr>
            </w:pPr>
            <w:r>
              <w:rPr>
                <w:rFonts w:hint="eastAsia"/>
                <w:sz w:val="24"/>
              </w:rPr>
              <w:t>责</w:t>
            </w:r>
          </w:p>
          <w:p w14:paraId="02B806FF" w14:textId="77777777" w:rsidR="002037B0" w:rsidRDefault="00000000">
            <w:pPr>
              <w:wordWrap w:val="0"/>
              <w:jc w:val="center"/>
              <w:rPr>
                <w:rFonts w:hint="eastAsia"/>
                <w:sz w:val="24"/>
              </w:rPr>
            </w:pPr>
            <w:r>
              <w:rPr>
                <w:rFonts w:hint="eastAsia"/>
                <w:sz w:val="24"/>
              </w:rPr>
              <w:t>人</w:t>
            </w:r>
          </w:p>
        </w:tc>
        <w:tc>
          <w:tcPr>
            <w:tcW w:w="626" w:type="dxa"/>
            <w:vAlign w:val="center"/>
          </w:tcPr>
          <w:p w14:paraId="68F1163D" w14:textId="77777777" w:rsidR="002037B0" w:rsidRDefault="002037B0">
            <w:pPr>
              <w:wordWrap w:val="0"/>
              <w:jc w:val="center"/>
              <w:rPr>
                <w:rFonts w:hint="eastAsia"/>
                <w:sz w:val="24"/>
              </w:rPr>
            </w:pPr>
          </w:p>
        </w:tc>
        <w:tc>
          <w:tcPr>
            <w:tcW w:w="870" w:type="dxa"/>
            <w:vAlign w:val="center"/>
          </w:tcPr>
          <w:p w14:paraId="03EF0572" w14:textId="77777777" w:rsidR="002037B0" w:rsidRDefault="002037B0">
            <w:pPr>
              <w:wordWrap w:val="0"/>
              <w:jc w:val="center"/>
              <w:rPr>
                <w:rFonts w:hint="eastAsia"/>
                <w:sz w:val="24"/>
              </w:rPr>
            </w:pPr>
          </w:p>
        </w:tc>
        <w:tc>
          <w:tcPr>
            <w:tcW w:w="1418" w:type="dxa"/>
            <w:vAlign w:val="center"/>
          </w:tcPr>
          <w:p w14:paraId="03B0A462" w14:textId="77777777" w:rsidR="002037B0" w:rsidRDefault="002037B0">
            <w:pPr>
              <w:wordWrap w:val="0"/>
              <w:jc w:val="center"/>
              <w:rPr>
                <w:rFonts w:hint="eastAsia"/>
                <w:sz w:val="24"/>
              </w:rPr>
            </w:pPr>
          </w:p>
        </w:tc>
        <w:tc>
          <w:tcPr>
            <w:tcW w:w="1700" w:type="dxa"/>
            <w:vAlign w:val="center"/>
          </w:tcPr>
          <w:p w14:paraId="2A9EFF65" w14:textId="77777777" w:rsidR="002037B0" w:rsidRDefault="002037B0">
            <w:pPr>
              <w:wordWrap w:val="0"/>
              <w:jc w:val="center"/>
              <w:rPr>
                <w:rFonts w:hint="eastAsia"/>
                <w:sz w:val="24"/>
              </w:rPr>
            </w:pPr>
          </w:p>
        </w:tc>
        <w:tc>
          <w:tcPr>
            <w:tcW w:w="1985" w:type="dxa"/>
            <w:vAlign w:val="center"/>
          </w:tcPr>
          <w:p w14:paraId="30B89D95" w14:textId="77777777" w:rsidR="002037B0" w:rsidRDefault="002037B0">
            <w:pPr>
              <w:wordWrap w:val="0"/>
              <w:jc w:val="center"/>
              <w:rPr>
                <w:rFonts w:hint="eastAsia"/>
                <w:sz w:val="24"/>
              </w:rPr>
            </w:pPr>
          </w:p>
        </w:tc>
        <w:tc>
          <w:tcPr>
            <w:tcW w:w="2235" w:type="dxa"/>
            <w:vAlign w:val="center"/>
          </w:tcPr>
          <w:p w14:paraId="35823971" w14:textId="77777777" w:rsidR="002037B0" w:rsidRDefault="002037B0">
            <w:pPr>
              <w:wordWrap w:val="0"/>
              <w:jc w:val="center"/>
              <w:rPr>
                <w:rFonts w:hint="eastAsia"/>
                <w:sz w:val="24"/>
              </w:rPr>
            </w:pPr>
          </w:p>
        </w:tc>
      </w:tr>
      <w:tr w:rsidR="002037B0" w14:paraId="0D53C776" w14:textId="77777777">
        <w:trPr>
          <w:cantSplit/>
          <w:trHeight w:val="762"/>
        </w:trPr>
        <w:tc>
          <w:tcPr>
            <w:tcW w:w="457" w:type="dxa"/>
            <w:vMerge/>
            <w:vAlign w:val="center"/>
          </w:tcPr>
          <w:p w14:paraId="0DC273FD" w14:textId="77777777" w:rsidR="002037B0" w:rsidRDefault="002037B0">
            <w:pPr>
              <w:wordWrap w:val="0"/>
              <w:jc w:val="center"/>
              <w:rPr>
                <w:rFonts w:hint="eastAsia"/>
                <w:sz w:val="24"/>
              </w:rPr>
            </w:pPr>
          </w:p>
        </w:tc>
        <w:tc>
          <w:tcPr>
            <w:tcW w:w="626" w:type="dxa"/>
            <w:vAlign w:val="center"/>
          </w:tcPr>
          <w:p w14:paraId="77E86522" w14:textId="77777777" w:rsidR="002037B0" w:rsidRDefault="00000000">
            <w:pPr>
              <w:wordWrap w:val="0"/>
              <w:jc w:val="center"/>
              <w:rPr>
                <w:rFonts w:hint="eastAsia"/>
                <w:sz w:val="24"/>
              </w:rPr>
            </w:pPr>
            <w:r>
              <w:rPr>
                <w:sz w:val="24"/>
              </w:rPr>
              <w:t>…</w:t>
            </w:r>
          </w:p>
        </w:tc>
        <w:tc>
          <w:tcPr>
            <w:tcW w:w="870" w:type="dxa"/>
            <w:vAlign w:val="center"/>
          </w:tcPr>
          <w:p w14:paraId="297CBA58" w14:textId="77777777" w:rsidR="002037B0" w:rsidRDefault="002037B0">
            <w:pPr>
              <w:wordWrap w:val="0"/>
              <w:jc w:val="center"/>
              <w:rPr>
                <w:rFonts w:hint="eastAsia"/>
                <w:sz w:val="24"/>
              </w:rPr>
            </w:pPr>
          </w:p>
        </w:tc>
        <w:tc>
          <w:tcPr>
            <w:tcW w:w="1418" w:type="dxa"/>
            <w:vAlign w:val="center"/>
          </w:tcPr>
          <w:p w14:paraId="31059883" w14:textId="77777777" w:rsidR="002037B0" w:rsidRDefault="002037B0">
            <w:pPr>
              <w:wordWrap w:val="0"/>
              <w:jc w:val="center"/>
              <w:rPr>
                <w:rFonts w:hint="eastAsia"/>
                <w:sz w:val="24"/>
              </w:rPr>
            </w:pPr>
          </w:p>
        </w:tc>
        <w:tc>
          <w:tcPr>
            <w:tcW w:w="1700" w:type="dxa"/>
            <w:vAlign w:val="center"/>
          </w:tcPr>
          <w:p w14:paraId="3EB8AB90" w14:textId="77777777" w:rsidR="002037B0" w:rsidRDefault="002037B0">
            <w:pPr>
              <w:wordWrap w:val="0"/>
              <w:jc w:val="center"/>
              <w:rPr>
                <w:rFonts w:hint="eastAsia"/>
                <w:sz w:val="24"/>
              </w:rPr>
            </w:pPr>
          </w:p>
        </w:tc>
        <w:tc>
          <w:tcPr>
            <w:tcW w:w="1985" w:type="dxa"/>
            <w:vAlign w:val="center"/>
          </w:tcPr>
          <w:p w14:paraId="4D9A8236" w14:textId="77777777" w:rsidR="002037B0" w:rsidRDefault="002037B0">
            <w:pPr>
              <w:wordWrap w:val="0"/>
              <w:jc w:val="center"/>
              <w:rPr>
                <w:rFonts w:hint="eastAsia"/>
                <w:sz w:val="24"/>
              </w:rPr>
            </w:pPr>
          </w:p>
        </w:tc>
        <w:tc>
          <w:tcPr>
            <w:tcW w:w="2235" w:type="dxa"/>
            <w:vAlign w:val="center"/>
          </w:tcPr>
          <w:p w14:paraId="3B8235B9" w14:textId="77777777" w:rsidR="002037B0" w:rsidRDefault="002037B0">
            <w:pPr>
              <w:wordWrap w:val="0"/>
              <w:jc w:val="center"/>
              <w:rPr>
                <w:rFonts w:hint="eastAsia"/>
                <w:sz w:val="24"/>
              </w:rPr>
            </w:pPr>
          </w:p>
        </w:tc>
      </w:tr>
      <w:tr w:rsidR="002037B0" w14:paraId="2D80388F" w14:textId="77777777">
        <w:trPr>
          <w:cantSplit/>
          <w:trHeight w:val="762"/>
        </w:trPr>
        <w:tc>
          <w:tcPr>
            <w:tcW w:w="457" w:type="dxa"/>
            <w:vMerge w:val="restart"/>
            <w:vAlign w:val="center"/>
          </w:tcPr>
          <w:p w14:paraId="6217B7C2" w14:textId="77777777" w:rsidR="002037B0" w:rsidRDefault="00000000">
            <w:pPr>
              <w:wordWrap w:val="0"/>
              <w:jc w:val="center"/>
              <w:rPr>
                <w:rFonts w:hint="eastAsia"/>
                <w:sz w:val="24"/>
              </w:rPr>
            </w:pPr>
            <w:proofErr w:type="spellStart"/>
            <w:r>
              <w:rPr>
                <w:rFonts w:hint="eastAsia"/>
                <w:sz w:val="24"/>
              </w:rPr>
              <w:t>主要</w:t>
            </w:r>
            <w:proofErr w:type="spellEnd"/>
          </w:p>
          <w:p w14:paraId="42F168AA" w14:textId="77777777" w:rsidR="002037B0" w:rsidRDefault="00000000">
            <w:pPr>
              <w:wordWrap w:val="0"/>
              <w:jc w:val="center"/>
              <w:rPr>
                <w:rFonts w:hint="eastAsia"/>
                <w:sz w:val="24"/>
              </w:rPr>
            </w:pPr>
            <w:proofErr w:type="spellStart"/>
            <w:r>
              <w:rPr>
                <w:rFonts w:hint="eastAsia"/>
                <w:sz w:val="24"/>
              </w:rPr>
              <w:t>技术服务人员</w:t>
            </w:r>
            <w:proofErr w:type="spellEnd"/>
          </w:p>
        </w:tc>
        <w:tc>
          <w:tcPr>
            <w:tcW w:w="626" w:type="dxa"/>
            <w:vAlign w:val="center"/>
          </w:tcPr>
          <w:p w14:paraId="42491DC5" w14:textId="77777777" w:rsidR="002037B0" w:rsidRDefault="002037B0">
            <w:pPr>
              <w:wordWrap w:val="0"/>
              <w:jc w:val="center"/>
              <w:rPr>
                <w:rFonts w:hint="eastAsia"/>
                <w:sz w:val="24"/>
              </w:rPr>
            </w:pPr>
          </w:p>
        </w:tc>
        <w:tc>
          <w:tcPr>
            <w:tcW w:w="870" w:type="dxa"/>
            <w:vAlign w:val="center"/>
          </w:tcPr>
          <w:p w14:paraId="0A07EA82" w14:textId="77777777" w:rsidR="002037B0" w:rsidRDefault="002037B0">
            <w:pPr>
              <w:wordWrap w:val="0"/>
              <w:jc w:val="center"/>
              <w:rPr>
                <w:rFonts w:hint="eastAsia"/>
                <w:sz w:val="24"/>
              </w:rPr>
            </w:pPr>
          </w:p>
        </w:tc>
        <w:tc>
          <w:tcPr>
            <w:tcW w:w="1418" w:type="dxa"/>
            <w:vAlign w:val="center"/>
          </w:tcPr>
          <w:p w14:paraId="6CBC2BD4" w14:textId="77777777" w:rsidR="002037B0" w:rsidRDefault="002037B0">
            <w:pPr>
              <w:wordWrap w:val="0"/>
              <w:jc w:val="center"/>
              <w:rPr>
                <w:rFonts w:hint="eastAsia"/>
                <w:sz w:val="24"/>
              </w:rPr>
            </w:pPr>
          </w:p>
        </w:tc>
        <w:tc>
          <w:tcPr>
            <w:tcW w:w="1700" w:type="dxa"/>
            <w:vAlign w:val="center"/>
          </w:tcPr>
          <w:p w14:paraId="09EA6379" w14:textId="77777777" w:rsidR="002037B0" w:rsidRDefault="002037B0">
            <w:pPr>
              <w:wordWrap w:val="0"/>
              <w:jc w:val="center"/>
              <w:rPr>
                <w:rFonts w:hint="eastAsia"/>
                <w:sz w:val="24"/>
              </w:rPr>
            </w:pPr>
          </w:p>
        </w:tc>
        <w:tc>
          <w:tcPr>
            <w:tcW w:w="1985" w:type="dxa"/>
            <w:vAlign w:val="center"/>
          </w:tcPr>
          <w:p w14:paraId="7FF6CB61" w14:textId="77777777" w:rsidR="002037B0" w:rsidRDefault="002037B0">
            <w:pPr>
              <w:wordWrap w:val="0"/>
              <w:jc w:val="center"/>
              <w:rPr>
                <w:rFonts w:hint="eastAsia"/>
                <w:sz w:val="24"/>
              </w:rPr>
            </w:pPr>
          </w:p>
        </w:tc>
        <w:tc>
          <w:tcPr>
            <w:tcW w:w="2235" w:type="dxa"/>
            <w:vAlign w:val="center"/>
          </w:tcPr>
          <w:p w14:paraId="39E551CF" w14:textId="77777777" w:rsidR="002037B0" w:rsidRDefault="002037B0">
            <w:pPr>
              <w:wordWrap w:val="0"/>
              <w:jc w:val="center"/>
              <w:rPr>
                <w:rFonts w:hint="eastAsia"/>
                <w:sz w:val="24"/>
              </w:rPr>
            </w:pPr>
          </w:p>
        </w:tc>
      </w:tr>
      <w:tr w:rsidR="002037B0" w14:paraId="3303A347" w14:textId="77777777">
        <w:trPr>
          <w:cantSplit/>
          <w:trHeight w:val="762"/>
        </w:trPr>
        <w:tc>
          <w:tcPr>
            <w:tcW w:w="457" w:type="dxa"/>
            <w:vMerge/>
            <w:vAlign w:val="center"/>
          </w:tcPr>
          <w:p w14:paraId="2B068EEE" w14:textId="77777777" w:rsidR="002037B0" w:rsidRDefault="002037B0">
            <w:pPr>
              <w:wordWrap w:val="0"/>
              <w:jc w:val="center"/>
              <w:rPr>
                <w:rFonts w:hint="eastAsia"/>
                <w:sz w:val="24"/>
              </w:rPr>
            </w:pPr>
          </w:p>
        </w:tc>
        <w:tc>
          <w:tcPr>
            <w:tcW w:w="626" w:type="dxa"/>
            <w:vAlign w:val="center"/>
          </w:tcPr>
          <w:p w14:paraId="35A61727" w14:textId="77777777" w:rsidR="002037B0" w:rsidRDefault="002037B0">
            <w:pPr>
              <w:wordWrap w:val="0"/>
              <w:jc w:val="center"/>
              <w:rPr>
                <w:rFonts w:hint="eastAsia"/>
                <w:sz w:val="24"/>
              </w:rPr>
            </w:pPr>
          </w:p>
        </w:tc>
        <w:tc>
          <w:tcPr>
            <w:tcW w:w="870" w:type="dxa"/>
            <w:vAlign w:val="center"/>
          </w:tcPr>
          <w:p w14:paraId="3FD31314" w14:textId="77777777" w:rsidR="002037B0" w:rsidRDefault="002037B0">
            <w:pPr>
              <w:wordWrap w:val="0"/>
              <w:jc w:val="center"/>
              <w:rPr>
                <w:rFonts w:hint="eastAsia"/>
                <w:sz w:val="24"/>
              </w:rPr>
            </w:pPr>
          </w:p>
        </w:tc>
        <w:tc>
          <w:tcPr>
            <w:tcW w:w="1418" w:type="dxa"/>
            <w:vAlign w:val="center"/>
          </w:tcPr>
          <w:p w14:paraId="1F8FACED" w14:textId="77777777" w:rsidR="002037B0" w:rsidRDefault="002037B0">
            <w:pPr>
              <w:wordWrap w:val="0"/>
              <w:jc w:val="center"/>
              <w:rPr>
                <w:rFonts w:hint="eastAsia"/>
                <w:sz w:val="24"/>
              </w:rPr>
            </w:pPr>
          </w:p>
        </w:tc>
        <w:tc>
          <w:tcPr>
            <w:tcW w:w="1700" w:type="dxa"/>
            <w:vAlign w:val="center"/>
          </w:tcPr>
          <w:p w14:paraId="65E9BE96" w14:textId="77777777" w:rsidR="002037B0" w:rsidRDefault="002037B0">
            <w:pPr>
              <w:wordWrap w:val="0"/>
              <w:jc w:val="center"/>
              <w:rPr>
                <w:rFonts w:hint="eastAsia"/>
                <w:sz w:val="24"/>
              </w:rPr>
            </w:pPr>
          </w:p>
        </w:tc>
        <w:tc>
          <w:tcPr>
            <w:tcW w:w="1985" w:type="dxa"/>
            <w:vAlign w:val="center"/>
          </w:tcPr>
          <w:p w14:paraId="53416D10" w14:textId="77777777" w:rsidR="002037B0" w:rsidRDefault="002037B0">
            <w:pPr>
              <w:wordWrap w:val="0"/>
              <w:jc w:val="center"/>
              <w:rPr>
                <w:rFonts w:hint="eastAsia"/>
                <w:sz w:val="24"/>
              </w:rPr>
            </w:pPr>
          </w:p>
        </w:tc>
        <w:tc>
          <w:tcPr>
            <w:tcW w:w="2235" w:type="dxa"/>
            <w:vAlign w:val="center"/>
          </w:tcPr>
          <w:p w14:paraId="1001E039" w14:textId="77777777" w:rsidR="002037B0" w:rsidRDefault="002037B0">
            <w:pPr>
              <w:wordWrap w:val="0"/>
              <w:jc w:val="center"/>
              <w:rPr>
                <w:rFonts w:hint="eastAsia"/>
                <w:sz w:val="24"/>
              </w:rPr>
            </w:pPr>
          </w:p>
        </w:tc>
      </w:tr>
      <w:tr w:rsidR="002037B0" w14:paraId="38CFD22E" w14:textId="77777777">
        <w:trPr>
          <w:cantSplit/>
          <w:trHeight w:val="762"/>
        </w:trPr>
        <w:tc>
          <w:tcPr>
            <w:tcW w:w="457" w:type="dxa"/>
            <w:vMerge/>
            <w:vAlign w:val="center"/>
          </w:tcPr>
          <w:p w14:paraId="2D9BB9F4" w14:textId="77777777" w:rsidR="002037B0" w:rsidRDefault="002037B0">
            <w:pPr>
              <w:wordWrap w:val="0"/>
              <w:jc w:val="center"/>
              <w:rPr>
                <w:rFonts w:hint="eastAsia"/>
                <w:sz w:val="24"/>
              </w:rPr>
            </w:pPr>
          </w:p>
        </w:tc>
        <w:tc>
          <w:tcPr>
            <w:tcW w:w="626" w:type="dxa"/>
            <w:vAlign w:val="center"/>
          </w:tcPr>
          <w:p w14:paraId="4A399357" w14:textId="77777777" w:rsidR="002037B0" w:rsidRDefault="002037B0">
            <w:pPr>
              <w:wordWrap w:val="0"/>
              <w:jc w:val="center"/>
              <w:rPr>
                <w:rFonts w:hint="eastAsia"/>
                <w:sz w:val="24"/>
              </w:rPr>
            </w:pPr>
          </w:p>
        </w:tc>
        <w:tc>
          <w:tcPr>
            <w:tcW w:w="870" w:type="dxa"/>
            <w:vAlign w:val="center"/>
          </w:tcPr>
          <w:p w14:paraId="1DD6584F" w14:textId="77777777" w:rsidR="002037B0" w:rsidRDefault="002037B0">
            <w:pPr>
              <w:wordWrap w:val="0"/>
              <w:jc w:val="center"/>
              <w:rPr>
                <w:rFonts w:hint="eastAsia"/>
                <w:sz w:val="24"/>
              </w:rPr>
            </w:pPr>
          </w:p>
        </w:tc>
        <w:tc>
          <w:tcPr>
            <w:tcW w:w="1418" w:type="dxa"/>
            <w:vAlign w:val="center"/>
          </w:tcPr>
          <w:p w14:paraId="43069129" w14:textId="77777777" w:rsidR="002037B0" w:rsidRDefault="002037B0">
            <w:pPr>
              <w:wordWrap w:val="0"/>
              <w:jc w:val="center"/>
              <w:rPr>
                <w:rFonts w:hint="eastAsia"/>
                <w:sz w:val="24"/>
              </w:rPr>
            </w:pPr>
          </w:p>
        </w:tc>
        <w:tc>
          <w:tcPr>
            <w:tcW w:w="1700" w:type="dxa"/>
            <w:vAlign w:val="center"/>
          </w:tcPr>
          <w:p w14:paraId="6DFBB027" w14:textId="77777777" w:rsidR="002037B0" w:rsidRDefault="002037B0">
            <w:pPr>
              <w:wordWrap w:val="0"/>
              <w:jc w:val="center"/>
              <w:rPr>
                <w:rFonts w:hint="eastAsia"/>
                <w:sz w:val="24"/>
              </w:rPr>
            </w:pPr>
          </w:p>
        </w:tc>
        <w:tc>
          <w:tcPr>
            <w:tcW w:w="1985" w:type="dxa"/>
            <w:vAlign w:val="center"/>
          </w:tcPr>
          <w:p w14:paraId="6BA1B556" w14:textId="77777777" w:rsidR="002037B0" w:rsidRDefault="002037B0">
            <w:pPr>
              <w:wordWrap w:val="0"/>
              <w:jc w:val="center"/>
              <w:rPr>
                <w:rFonts w:hint="eastAsia"/>
                <w:sz w:val="24"/>
              </w:rPr>
            </w:pPr>
          </w:p>
        </w:tc>
        <w:tc>
          <w:tcPr>
            <w:tcW w:w="2235" w:type="dxa"/>
            <w:vAlign w:val="center"/>
          </w:tcPr>
          <w:p w14:paraId="35B6971C" w14:textId="77777777" w:rsidR="002037B0" w:rsidRDefault="002037B0">
            <w:pPr>
              <w:wordWrap w:val="0"/>
              <w:jc w:val="center"/>
              <w:rPr>
                <w:rFonts w:hint="eastAsia"/>
                <w:sz w:val="24"/>
              </w:rPr>
            </w:pPr>
          </w:p>
        </w:tc>
      </w:tr>
      <w:tr w:rsidR="002037B0" w14:paraId="4BDF0984" w14:textId="77777777">
        <w:trPr>
          <w:cantSplit/>
          <w:trHeight w:val="762"/>
        </w:trPr>
        <w:tc>
          <w:tcPr>
            <w:tcW w:w="457" w:type="dxa"/>
            <w:vMerge/>
            <w:vAlign w:val="center"/>
          </w:tcPr>
          <w:p w14:paraId="17BF13B8" w14:textId="77777777" w:rsidR="002037B0" w:rsidRDefault="002037B0">
            <w:pPr>
              <w:wordWrap w:val="0"/>
              <w:jc w:val="center"/>
              <w:rPr>
                <w:rFonts w:hint="eastAsia"/>
                <w:sz w:val="24"/>
              </w:rPr>
            </w:pPr>
          </w:p>
        </w:tc>
        <w:tc>
          <w:tcPr>
            <w:tcW w:w="626" w:type="dxa"/>
            <w:vAlign w:val="center"/>
          </w:tcPr>
          <w:p w14:paraId="186427A1" w14:textId="77777777" w:rsidR="002037B0" w:rsidRDefault="002037B0">
            <w:pPr>
              <w:wordWrap w:val="0"/>
              <w:jc w:val="center"/>
              <w:rPr>
                <w:rFonts w:hint="eastAsia"/>
                <w:sz w:val="24"/>
              </w:rPr>
            </w:pPr>
          </w:p>
        </w:tc>
        <w:tc>
          <w:tcPr>
            <w:tcW w:w="870" w:type="dxa"/>
            <w:vAlign w:val="center"/>
          </w:tcPr>
          <w:p w14:paraId="5550FE4A" w14:textId="77777777" w:rsidR="002037B0" w:rsidRDefault="002037B0">
            <w:pPr>
              <w:wordWrap w:val="0"/>
              <w:jc w:val="center"/>
              <w:rPr>
                <w:rFonts w:hint="eastAsia"/>
                <w:sz w:val="24"/>
              </w:rPr>
            </w:pPr>
          </w:p>
        </w:tc>
        <w:tc>
          <w:tcPr>
            <w:tcW w:w="1418" w:type="dxa"/>
            <w:vAlign w:val="center"/>
          </w:tcPr>
          <w:p w14:paraId="1F383C92" w14:textId="77777777" w:rsidR="002037B0" w:rsidRDefault="002037B0">
            <w:pPr>
              <w:wordWrap w:val="0"/>
              <w:jc w:val="center"/>
              <w:rPr>
                <w:rFonts w:hint="eastAsia"/>
                <w:sz w:val="24"/>
              </w:rPr>
            </w:pPr>
          </w:p>
        </w:tc>
        <w:tc>
          <w:tcPr>
            <w:tcW w:w="1700" w:type="dxa"/>
            <w:vAlign w:val="center"/>
          </w:tcPr>
          <w:p w14:paraId="4B785ECB" w14:textId="77777777" w:rsidR="002037B0" w:rsidRDefault="002037B0">
            <w:pPr>
              <w:wordWrap w:val="0"/>
              <w:jc w:val="center"/>
              <w:rPr>
                <w:rFonts w:hint="eastAsia"/>
                <w:sz w:val="24"/>
              </w:rPr>
            </w:pPr>
          </w:p>
        </w:tc>
        <w:tc>
          <w:tcPr>
            <w:tcW w:w="1985" w:type="dxa"/>
            <w:vAlign w:val="center"/>
          </w:tcPr>
          <w:p w14:paraId="63D95C99" w14:textId="77777777" w:rsidR="002037B0" w:rsidRDefault="002037B0">
            <w:pPr>
              <w:wordWrap w:val="0"/>
              <w:jc w:val="center"/>
              <w:rPr>
                <w:rFonts w:hint="eastAsia"/>
                <w:sz w:val="24"/>
              </w:rPr>
            </w:pPr>
          </w:p>
        </w:tc>
        <w:tc>
          <w:tcPr>
            <w:tcW w:w="2235" w:type="dxa"/>
            <w:vAlign w:val="center"/>
          </w:tcPr>
          <w:p w14:paraId="24C24508" w14:textId="77777777" w:rsidR="002037B0" w:rsidRDefault="002037B0">
            <w:pPr>
              <w:wordWrap w:val="0"/>
              <w:jc w:val="center"/>
              <w:rPr>
                <w:rFonts w:hint="eastAsia"/>
                <w:sz w:val="24"/>
              </w:rPr>
            </w:pPr>
          </w:p>
        </w:tc>
      </w:tr>
      <w:tr w:rsidR="002037B0" w14:paraId="2CE24422" w14:textId="77777777">
        <w:trPr>
          <w:cantSplit/>
          <w:trHeight w:val="762"/>
        </w:trPr>
        <w:tc>
          <w:tcPr>
            <w:tcW w:w="457" w:type="dxa"/>
            <w:vMerge/>
            <w:vAlign w:val="center"/>
          </w:tcPr>
          <w:p w14:paraId="467CDCFA" w14:textId="77777777" w:rsidR="002037B0" w:rsidRDefault="002037B0">
            <w:pPr>
              <w:wordWrap w:val="0"/>
              <w:jc w:val="center"/>
              <w:rPr>
                <w:rFonts w:hint="eastAsia"/>
                <w:sz w:val="24"/>
              </w:rPr>
            </w:pPr>
          </w:p>
        </w:tc>
        <w:tc>
          <w:tcPr>
            <w:tcW w:w="626" w:type="dxa"/>
            <w:vAlign w:val="center"/>
          </w:tcPr>
          <w:p w14:paraId="3F363C5C" w14:textId="77777777" w:rsidR="002037B0" w:rsidRDefault="002037B0">
            <w:pPr>
              <w:wordWrap w:val="0"/>
              <w:jc w:val="center"/>
              <w:rPr>
                <w:rFonts w:hint="eastAsia"/>
                <w:sz w:val="24"/>
              </w:rPr>
            </w:pPr>
          </w:p>
        </w:tc>
        <w:tc>
          <w:tcPr>
            <w:tcW w:w="870" w:type="dxa"/>
            <w:vAlign w:val="center"/>
          </w:tcPr>
          <w:p w14:paraId="1EB67196" w14:textId="77777777" w:rsidR="002037B0" w:rsidRDefault="002037B0">
            <w:pPr>
              <w:wordWrap w:val="0"/>
              <w:jc w:val="center"/>
              <w:rPr>
                <w:rFonts w:hint="eastAsia"/>
                <w:sz w:val="24"/>
              </w:rPr>
            </w:pPr>
          </w:p>
        </w:tc>
        <w:tc>
          <w:tcPr>
            <w:tcW w:w="1418" w:type="dxa"/>
            <w:vAlign w:val="center"/>
          </w:tcPr>
          <w:p w14:paraId="58304B00" w14:textId="77777777" w:rsidR="002037B0" w:rsidRDefault="002037B0">
            <w:pPr>
              <w:wordWrap w:val="0"/>
              <w:jc w:val="center"/>
              <w:rPr>
                <w:rFonts w:hint="eastAsia"/>
                <w:sz w:val="24"/>
              </w:rPr>
            </w:pPr>
          </w:p>
        </w:tc>
        <w:tc>
          <w:tcPr>
            <w:tcW w:w="1700" w:type="dxa"/>
            <w:vAlign w:val="center"/>
          </w:tcPr>
          <w:p w14:paraId="4FBA3217" w14:textId="77777777" w:rsidR="002037B0" w:rsidRDefault="002037B0">
            <w:pPr>
              <w:wordWrap w:val="0"/>
              <w:jc w:val="center"/>
              <w:rPr>
                <w:rFonts w:hint="eastAsia"/>
                <w:sz w:val="24"/>
              </w:rPr>
            </w:pPr>
          </w:p>
        </w:tc>
        <w:tc>
          <w:tcPr>
            <w:tcW w:w="1985" w:type="dxa"/>
            <w:vAlign w:val="center"/>
          </w:tcPr>
          <w:p w14:paraId="35207632" w14:textId="77777777" w:rsidR="002037B0" w:rsidRDefault="002037B0">
            <w:pPr>
              <w:wordWrap w:val="0"/>
              <w:jc w:val="center"/>
              <w:rPr>
                <w:rFonts w:hint="eastAsia"/>
                <w:sz w:val="24"/>
              </w:rPr>
            </w:pPr>
          </w:p>
        </w:tc>
        <w:tc>
          <w:tcPr>
            <w:tcW w:w="2235" w:type="dxa"/>
            <w:vAlign w:val="center"/>
          </w:tcPr>
          <w:p w14:paraId="39632DD6" w14:textId="77777777" w:rsidR="002037B0" w:rsidRDefault="002037B0">
            <w:pPr>
              <w:wordWrap w:val="0"/>
              <w:jc w:val="center"/>
              <w:rPr>
                <w:rFonts w:hint="eastAsia"/>
                <w:sz w:val="24"/>
              </w:rPr>
            </w:pPr>
          </w:p>
        </w:tc>
      </w:tr>
      <w:tr w:rsidR="002037B0" w14:paraId="201A888D" w14:textId="77777777">
        <w:trPr>
          <w:cantSplit/>
          <w:trHeight w:val="762"/>
        </w:trPr>
        <w:tc>
          <w:tcPr>
            <w:tcW w:w="457" w:type="dxa"/>
            <w:vMerge/>
            <w:vAlign w:val="center"/>
          </w:tcPr>
          <w:p w14:paraId="7F5C9A93" w14:textId="77777777" w:rsidR="002037B0" w:rsidRDefault="002037B0">
            <w:pPr>
              <w:wordWrap w:val="0"/>
              <w:jc w:val="center"/>
              <w:rPr>
                <w:rFonts w:hint="eastAsia"/>
                <w:sz w:val="24"/>
              </w:rPr>
            </w:pPr>
          </w:p>
        </w:tc>
        <w:tc>
          <w:tcPr>
            <w:tcW w:w="626" w:type="dxa"/>
            <w:vAlign w:val="center"/>
          </w:tcPr>
          <w:p w14:paraId="1EA2EB85" w14:textId="77777777" w:rsidR="002037B0" w:rsidRDefault="00000000">
            <w:pPr>
              <w:wordWrap w:val="0"/>
              <w:jc w:val="center"/>
              <w:rPr>
                <w:rFonts w:hint="eastAsia"/>
                <w:sz w:val="24"/>
              </w:rPr>
            </w:pPr>
            <w:r>
              <w:rPr>
                <w:sz w:val="24"/>
              </w:rPr>
              <w:t>…</w:t>
            </w:r>
          </w:p>
        </w:tc>
        <w:tc>
          <w:tcPr>
            <w:tcW w:w="870" w:type="dxa"/>
            <w:vAlign w:val="center"/>
          </w:tcPr>
          <w:p w14:paraId="6B32195E" w14:textId="77777777" w:rsidR="002037B0" w:rsidRDefault="002037B0">
            <w:pPr>
              <w:wordWrap w:val="0"/>
              <w:jc w:val="center"/>
              <w:rPr>
                <w:rFonts w:hint="eastAsia"/>
                <w:sz w:val="24"/>
              </w:rPr>
            </w:pPr>
          </w:p>
        </w:tc>
        <w:tc>
          <w:tcPr>
            <w:tcW w:w="1418" w:type="dxa"/>
            <w:vAlign w:val="center"/>
          </w:tcPr>
          <w:p w14:paraId="7C0412FF" w14:textId="77777777" w:rsidR="002037B0" w:rsidRDefault="002037B0">
            <w:pPr>
              <w:wordWrap w:val="0"/>
              <w:jc w:val="center"/>
              <w:rPr>
                <w:rFonts w:hint="eastAsia"/>
                <w:sz w:val="24"/>
              </w:rPr>
            </w:pPr>
          </w:p>
        </w:tc>
        <w:tc>
          <w:tcPr>
            <w:tcW w:w="1700" w:type="dxa"/>
            <w:vAlign w:val="center"/>
          </w:tcPr>
          <w:p w14:paraId="4359B78C" w14:textId="77777777" w:rsidR="002037B0" w:rsidRDefault="002037B0">
            <w:pPr>
              <w:wordWrap w:val="0"/>
              <w:jc w:val="center"/>
              <w:rPr>
                <w:rFonts w:hint="eastAsia"/>
                <w:sz w:val="24"/>
              </w:rPr>
            </w:pPr>
          </w:p>
        </w:tc>
        <w:tc>
          <w:tcPr>
            <w:tcW w:w="1985" w:type="dxa"/>
            <w:vAlign w:val="center"/>
          </w:tcPr>
          <w:p w14:paraId="63E359E3" w14:textId="77777777" w:rsidR="002037B0" w:rsidRDefault="002037B0">
            <w:pPr>
              <w:wordWrap w:val="0"/>
              <w:jc w:val="center"/>
              <w:rPr>
                <w:rFonts w:hint="eastAsia"/>
                <w:sz w:val="24"/>
              </w:rPr>
            </w:pPr>
          </w:p>
        </w:tc>
        <w:tc>
          <w:tcPr>
            <w:tcW w:w="2235" w:type="dxa"/>
            <w:vAlign w:val="center"/>
          </w:tcPr>
          <w:p w14:paraId="23FC461D" w14:textId="77777777" w:rsidR="002037B0" w:rsidRDefault="002037B0">
            <w:pPr>
              <w:wordWrap w:val="0"/>
              <w:jc w:val="center"/>
              <w:rPr>
                <w:rFonts w:hint="eastAsia"/>
                <w:sz w:val="24"/>
              </w:rPr>
            </w:pPr>
          </w:p>
        </w:tc>
      </w:tr>
    </w:tbl>
    <w:p w14:paraId="34F53DAC" w14:textId="77777777" w:rsidR="002037B0" w:rsidRDefault="002037B0">
      <w:pPr>
        <w:wordWrap w:val="0"/>
        <w:rPr>
          <w:rFonts w:hint="eastAsia"/>
          <w:lang w:eastAsia="zh-CN"/>
        </w:rPr>
      </w:pPr>
    </w:p>
    <w:p w14:paraId="3F4BCF05" w14:textId="77777777" w:rsidR="002037B0" w:rsidRDefault="00000000">
      <w:pPr>
        <w:wordWrap w:val="0"/>
        <w:rPr>
          <w:rFonts w:hint="eastAsia"/>
          <w:lang w:eastAsia="zh-CN"/>
        </w:rPr>
      </w:pPr>
      <w:r>
        <w:rPr>
          <w:rFonts w:hint="eastAsia"/>
          <w:lang w:eastAsia="zh-CN"/>
        </w:rPr>
        <w:t>备注：投标人可根据自身情况扩展本表行数。但不能改变内容。</w:t>
      </w:r>
    </w:p>
    <w:p w14:paraId="5A51BCFE" w14:textId="77777777" w:rsidR="002037B0" w:rsidRDefault="00000000">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0CCC55BC" w14:textId="77777777" w:rsidR="002037B0" w:rsidRDefault="00000000">
      <w:pPr>
        <w:pStyle w:val="4"/>
        <w:ind w:left="0"/>
        <w:rPr>
          <w:rFonts w:hint="eastAsia"/>
          <w:b/>
          <w:bCs/>
          <w:i w:val="0"/>
          <w:lang w:eastAsia="zh-CN"/>
        </w:rPr>
      </w:pPr>
      <w:r>
        <w:rPr>
          <w:rFonts w:hint="eastAsia"/>
          <w:b/>
          <w:bCs/>
          <w:i w:val="0"/>
          <w:lang w:eastAsia="zh-CN"/>
        </w:rPr>
        <w:lastRenderedPageBreak/>
        <w:t>16  磋商</w:t>
      </w:r>
      <w:r>
        <w:rPr>
          <w:b/>
          <w:bCs/>
          <w:i w:val="0"/>
          <w:lang w:eastAsia="zh-CN"/>
        </w:rPr>
        <w:t>文件要求提供或投标人认为应附的其他材料</w:t>
      </w:r>
    </w:p>
    <w:p w14:paraId="1601D1A2" w14:textId="77777777" w:rsidR="002037B0" w:rsidRDefault="00000000">
      <w:pPr>
        <w:rPr>
          <w:rFonts w:hint="eastAsia"/>
          <w:i/>
          <w:lang w:eastAsia="zh-CN"/>
        </w:rPr>
      </w:pPr>
      <w:r>
        <w:rPr>
          <w:rFonts w:hint="eastAsia"/>
          <w:i/>
          <w:lang w:eastAsia="zh-CN"/>
        </w:rPr>
        <w:t>（包括但不限于：完成采购需求的全部内容所需要的行业行政主管部门要求的资质证书或行政许可等材料。）</w:t>
      </w:r>
    </w:p>
    <w:sectPr w:rsidR="002037B0">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18850" w14:textId="77777777" w:rsidR="00C23480" w:rsidRDefault="00C23480">
      <w:pPr>
        <w:spacing w:after="0" w:line="240" w:lineRule="auto"/>
        <w:rPr>
          <w:rFonts w:hint="eastAsia"/>
        </w:rPr>
      </w:pPr>
      <w:r>
        <w:separator/>
      </w:r>
    </w:p>
  </w:endnote>
  <w:endnote w:type="continuationSeparator" w:id="0">
    <w:p w14:paraId="0D3B16C2" w14:textId="77777777" w:rsidR="00C23480" w:rsidRDefault="00C23480">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ntury Gothic">
    <w:altName w:val="Yu Gothic UI"/>
    <w:panose1 w:val="020B0502020202020204"/>
    <w:charset w:val="00"/>
    <w:family w:val="swiss"/>
    <w:pitch w:val="variable"/>
    <w:sig w:usb0="00000287" w:usb1="00000000" w:usb2="00000000" w:usb3="00000000" w:csb0="0000009F" w:csb1="00000000"/>
  </w:font>
  <w:font w:name="Bookman Old Style">
    <w:altName w:val="Segoe Print"/>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方正仿宋_GB18030">
    <w:altName w:val="仿宋"/>
    <w:charset w:val="86"/>
    <w:family w:val="auto"/>
    <w:pitch w:val="default"/>
    <w:sig w:usb0="00000000" w:usb1="00000000" w:usb2="00000000" w:usb3="00000000" w:csb0="00040000" w:csb1="00000000"/>
  </w:font>
  <w:font w:name="华文中宋">
    <w:altName w:val="宋体"/>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154539"/>
    </w:sdtPr>
    <w:sdtContent>
      <w:p w14:paraId="5118DAF7"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8</w:t>
        </w:r>
        <w:r>
          <w:fldChar w:fldCharType="end"/>
        </w:r>
      </w:p>
    </w:sdtContent>
  </w:sdt>
  <w:p w14:paraId="41951D5B" w14:textId="77777777" w:rsidR="002037B0" w:rsidRDefault="002037B0">
    <w:pPr>
      <w:pStyle w:val="af"/>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782362"/>
    </w:sdtPr>
    <w:sdtContent>
      <w:p w14:paraId="1AE6AC64"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20</w:t>
        </w:r>
        <w:r>
          <w:fldChar w:fldCharType="end"/>
        </w:r>
      </w:p>
    </w:sdtContent>
  </w:sdt>
  <w:p w14:paraId="1E703EC3" w14:textId="77777777" w:rsidR="002037B0" w:rsidRDefault="002037B0">
    <w:pPr>
      <w:pStyle w:val="af"/>
      <w:spacing w:line="14" w:lineRule="auto"/>
      <w:rPr>
        <w:rFonts w:hint="eastAsi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6ADF4" w14:textId="77777777" w:rsidR="002037B0" w:rsidRDefault="00000000">
    <w:pPr>
      <w:pStyle w:val="a5"/>
      <w:rPr>
        <w:rFonts w:hint="eastAsia"/>
      </w:rPr>
    </w:pPr>
    <w:r>
      <w:rPr>
        <w:noProof/>
        <w:lang w:eastAsia="zh-CN"/>
      </w:rPr>
      <mc:AlternateContent>
        <mc:Choice Requires="wps">
          <w:drawing>
            <wp:anchor distT="0" distB="0" distL="114300" distR="114300" simplePos="0" relativeHeight="251669504" behindDoc="0" locked="0" layoutInCell="1" allowOverlap="1" wp14:anchorId="103DB228" wp14:editId="29E867FF">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108ABA" w14:textId="77777777" w:rsidR="002037B0"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03DB228" id="_x0000_t202" coordsize="21600,21600" o:spt="202" path="m,l,21600r21600,l21600,xe">
              <v:stroke joinstyle="miter"/>
              <v:path gradientshapeok="t" o:connecttype="rect"/>
            </v:shapetype>
            <v:shape id="文本框 3" o:spid="_x0000_s1028" type="#_x0000_t202" style="position:absolute;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C5oZfU+QEAAPYDAAAOAAAAAAAAAAAAAAAAAC4CAABkcnMv&#10;ZTJvRG9jLnhtbFBLAQItABQABgAIAAAAIQBxqtG51wAAAAUBAAAPAAAAAAAAAAAAAAAAAFMEAABk&#10;cnMvZG93bnJldi54bWxQSwUGAAAAAAQABADzAAAAVwUAAAAA&#10;" filled="f" stroked="f" strokeweight=".5pt">
              <v:textbox style="mso-fit-shape-to-text:t" inset="0,0,0,0">
                <w:txbxContent>
                  <w:p w14:paraId="15108ABA" w14:textId="77777777" w:rsidR="002037B0" w:rsidRDefault="00000000">
                    <w:pPr>
                      <w:pStyle w:val="a5"/>
                      <w:rPr>
                        <w:rFonts w:hint="eastAsia"/>
                      </w:rPr>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CCC3B" w14:textId="77777777" w:rsidR="002037B0" w:rsidRDefault="00000000">
    <w:pPr>
      <w:pStyle w:val="a5"/>
      <w:jc w:val="center"/>
      <w:rPr>
        <w:rFonts w:hint="eastAsia"/>
      </w:rPr>
    </w:pPr>
    <w:r>
      <w:fldChar w:fldCharType="begin"/>
    </w:r>
    <w:r>
      <w:instrText>PAGE   \* MERGEFORMAT</w:instrText>
    </w:r>
    <w:r>
      <w:fldChar w:fldCharType="separate"/>
    </w:r>
    <w:r>
      <w:rPr>
        <w:lang w:val="zh-CN"/>
      </w:rPr>
      <w:t>3</w:t>
    </w:r>
    <w:r>
      <w:fldChar w:fldCharType="end"/>
    </w:r>
  </w:p>
  <w:p w14:paraId="0C73EA0C" w14:textId="77777777" w:rsidR="002037B0" w:rsidRDefault="002037B0">
    <w:pPr>
      <w:pStyle w:val="a5"/>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63CDA" w14:textId="77777777" w:rsidR="002037B0" w:rsidRDefault="00000000">
    <w:pPr>
      <w:pStyle w:val="a5"/>
      <w:jc w:val="center"/>
      <w:rPr>
        <w:rFonts w:hint="eastAsia"/>
      </w:rPr>
    </w:pPr>
    <w:r>
      <w:fldChar w:fldCharType="begin"/>
    </w:r>
    <w:r>
      <w:instrText xml:space="preserve"> PAGE   \* MERGEFORMAT </w:instrText>
    </w:r>
    <w:r>
      <w:fldChar w:fldCharType="separate"/>
    </w:r>
    <w:r>
      <w:rPr>
        <w:lang w:val="zh-CN"/>
      </w:rPr>
      <w:t>74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C0F44" w14:textId="77777777" w:rsidR="002037B0" w:rsidRDefault="00000000">
    <w:pPr>
      <w:spacing w:line="1" w:lineRule="exact"/>
      <w:rPr>
        <w:rFonts w:hint="eastAsia"/>
      </w:rPr>
    </w:pPr>
    <w:r>
      <w:rPr>
        <w:noProof/>
        <w:sz w:val="21"/>
        <w:lang w:eastAsia="zh-CN"/>
      </w:rPr>
      <mc:AlternateContent>
        <mc:Choice Requires="wps">
          <w:drawing>
            <wp:anchor distT="0" distB="0" distL="114300" distR="114300" simplePos="0" relativeHeight="251666432" behindDoc="0" locked="0" layoutInCell="1" allowOverlap="1" wp14:anchorId="53EA75B5" wp14:editId="64B272F3">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CF26A" w14:textId="77777777" w:rsidR="002037B0" w:rsidRDefault="00000000">
                          <w:pPr>
                            <w:pStyle w:val="a5"/>
                            <w:rPr>
                              <w:rFonts w:hint="eastAsia"/>
                            </w:rPr>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3EA75B5" id="_x0000_t202" coordsize="21600,21600" o:spt="202" path="m,l,21600r21600,l21600,xe">
              <v:stroke joinstyle="miter"/>
              <v:path gradientshapeok="t" o:connecttype="rect"/>
            </v:shapetype>
            <v:shape id="文本框 17" o:spid="_x0000_s1029" type="#_x0000_t202" style="position:absolute;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34CCF26A" w14:textId="77777777" w:rsidR="002037B0" w:rsidRDefault="00000000">
                    <w:pPr>
                      <w:pStyle w:val="a5"/>
                      <w:rPr>
                        <w:rFonts w:hint="eastAsia"/>
                      </w:rPr>
                    </w:pPr>
                    <w:r>
                      <w:fldChar w:fldCharType="begin"/>
                    </w:r>
                    <w:r>
                      <w:instrText xml:space="preserve"> PAGE  \* MERGEFORMAT </w:instrText>
                    </w:r>
                    <w:r>
                      <w:fldChar w:fldCharType="separate"/>
                    </w:r>
                    <w:r>
                      <w:t>84</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819559"/>
    </w:sdtPr>
    <w:sdtContent>
      <w:p w14:paraId="5E0CF004"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9</w:t>
        </w:r>
        <w:r>
          <w:rPr>
            <w:lang w:val="zh-CN" w:eastAsia="zh-CN"/>
          </w:rPr>
          <w:t>1</w:t>
        </w:r>
        <w:r>
          <w:fldChar w:fldCharType="end"/>
        </w:r>
      </w:p>
    </w:sdtContent>
  </w:sdt>
  <w:p w14:paraId="3160ADC9" w14:textId="77777777" w:rsidR="002037B0" w:rsidRDefault="002037B0">
    <w:pPr>
      <w:pStyle w:val="af"/>
      <w:spacing w:line="14" w:lineRule="auto"/>
      <w:rPr>
        <w:rFonts w:hint="eastAsia"/>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184779"/>
    </w:sdtPr>
    <w:sdtContent>
      <w:p w14:paraId="08C29397"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98</w:t>
        </w:r>
        <w:r>
          <w:fldChar w:fldCharType="end"/>
        </w:r>
      </w:p>
    </w:sdtContent>
  </w:sdt>
  <w:p w14:paraId="2BA4CC57" w14:textId="77777777" w:rsidR="002037B0" w:rsidRDefault="002037B0">
    <w:pPr>
      <w:pStyle w:val="af"/>
      <w:spacing w:line="14" w:lineRule="auto"/>
      <w:rPr>
        <w:rFonts w:hint="eastAsia"/>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498571"/>
    </w:sdtPr>
    <w:sdtContent>
      <w:p w14:paraId="76EF6AED"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10</w:t>
        </w:r>
        <w:r>
          <w:rPr>
            <w:lang w:val="zh-CN" w:eastAsia="zh-CN"/>
          </w:rPr>
          <w:t>3</w:t>
        </w:r>
        <w:r>
          <w:fldChar w:fldCharType="end"/>
        </w:r>
      </w:p>
    </w:sdtContent>
  </w:sdt>
  <w:p w14:paraId="59E60254" w14:textId="77777777" w:rsidR="002037B0" w:rsidRDefault="002037B0">
    <w:pPr>
      <w:pStyle w:val="af"/>
      <w:spacing w:line="14" w:lineRule="auto"/>
      <w:rPr>
        <w:rFonts w:hint="eastAsia"/>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89027"/>
    </w:sdtPr>
    <w:sdtContent>
      <w:p w14:paraId="61147868" w14:textId="77777777" w:rsidR="002037B0" w:rsidRDefault="00000000">
        <w:pPr>
          <w:pStyle w:val="a5"/>
          <w:jc w:val="center"/>
          <w:rPr>
            <w:rFonts w:hint="eastAsia"/>
          </w:rPr>
        </w:pPr>
        <w:r>
          <w:fldChar w:fldCharType="begin"/>
        </w:r>
        <w:r>
          <w:instrText>PAGE   \* MERGEFORMAT</w:instrText>
        </w:r>
        <w:r>
          <w:fldChar w:fldCharType="separate"/>
        </w:r>
        <w:r>
          <w:rPr>
            <w:lang w:val="zh-CN" w:eastAsia="zh-CN"/>
          </w:rPr>
          <w:t>107</w:t>
        </w:r>
        <w:r>
          <w:fldChar w:fldCharType="end"/>
        </w:r>
      </w:p>
    </w:sdtContent>
  </w:sdt>
  <w:p w14:paraId="695C2AFC" w14:textId="77777777" w:rsidR="002037B0" w:rsidRDefault="002037B0">
    <w:pPr>
      <w:pStyle w:val="af"/>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2D7F6" w14:textId="77777777" w:rsidR="00C23480" w:rsidRDefault="00C23480">
      <w:pPr>
        <w:spacing w:after="0" w:line="240" w:lineRule="auto"/>
        <w:rPr>
          <w:rFonts w:hint="eastAsia"/>
        </w:rPr>
      </w:pPr>
      <w:r>
        <w:separator/>
      </w:r>
    </w:p>
  </w:footnote>
  <w:footnote w:type="continuationSeparator" w:id="0">
    <w:p w14:paraId="6CF4C55E" w14:textId="77777777" w:rsidR="00C23480" w:rsidRDefault="00C23480">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07071" w14:textId="77777777" w:rsidR="002037B0" w:rsidRDefault="00000000">
    <w:pPr>
      <w:pStyle w:val="af"/>
      <w:spacing w:line="14" w:lineRule="auto"/>
      <w:rPr>
        <w:rFonts w:hint="eastAsia"/>
        <w:sz w:val="20"/>
      </w:rPr>
    </w:pPr>
    <w:r>
      <w:rPr>
        <w:noProof/>
        <w:lang w:eastAsia="zh-CN"/>
      </w:rPr>
      <mc:AlternateContent>
        <mc:Choice Requires="wps">
          <w:drawing>
            <wp:anchor distT="0" distB="0" distL="114300" distR="114300" simplePos="0" relativeHeight="251659264" behindDoc="1" locked="0" layoutInCell="1" allowOverlap="1" wp14:anchorId="1BAE796A" wp14:editId="0F7496AD">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w:pict>
            <v:line w14:anchorId="17C0D186" id="Line 20"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page" from="85.05pt,55.4pt" to="538.6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" strokeweight=".48pt">
              <w10:wrap anchorx="page" anchory="page"/>
            </v:line>
          </w:pict>
        </mc:Fallback>
      </mc:AlternateContent>
    </w:r>
    <w:r>
      <w:rPr>
        <w:noProof/>
        <w:lang w:eastAsia="zh-CN"/>
      </w:rPr>
      <mc:AlternateContent>
        <mc:Choice Requires="wps">
          <w:drawing>
            <wp:anchor distT="0" distB="0" distL="114300" distR="114300" simplePos="0" relativeHeight="251660288" behindDoc="1" locked="0" layoutInCell="1" allowOverlap="1" wp14:anchorId="06C5230C" wp14:editId="53DE3FAD">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14:paraId="17932717" w14:textId="77777777" w:rsidR="002037B0" w:rsidRDefault="00000000">
                          <w:pPr>
                            <w:spacing w:line="200" w:lineRule="exact"/>
                            <w:ind w:left="20"/>
                            <w:rPr>
                              <w:rFonts w:hint="eastAsia"/>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w14:anchorId="06C5230C" id="_x0000_t202" coordsize="21600,21600" o:spt="202" path="m,l,21600r21600,l21600,xe">
              <v:stroke joinstyle="miter"/>
              <v:path gradientshapeok="t" o:connecttype="rect"/>
            </v:shapetype>
            <v:shape id="Text Box 19" o:spid="_x0000_s1027" type="#_x0000_t202" style="position:absolute;margin-left:357.65pt;margin-top:42.95pt;width:182.05pt;height:11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" filled="f" stroked="f">
              <v:textbox inset="0,0,0,0">
                <w:txbxContent>
                  <w:p w14:paraId="17932717" w14:textId="77777777" w:rsidR="002037B0" w:rsidRDefault="00000000">
                    <w:pPr>
                      <w:spacing w:line="200" w:lineRule="exact"/>
                      <w:ind w:left="20"/>
                      <w:rPr>
                        <w:rFonts w:hint="eastAsia"/>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91C8B" w14:textId="77777777" w:rsidR="002037B0" w:rsidRDefault="002037B0">
    <w:pPr>
      <w:spacing w:line="1" w:lineRule="exact"/>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A0A75" w14:textId="77777777" w:rsidR="002037B0" w:rsidRDefault="00000000">
    <w:pPr>
      <w:pStyle w:val="af"/>
      <w:spacing w:line="14" w:lineRule="auto"/>
      <w:rPr>
        <w:rFonts w:hint="eastAsia"/>
        <w:sz w:val="20"/>
      </w:rPr>
    </w:pPr>
    <w:r>
      <w:rPr>
        <w:noProof/>
        <w:lang w:eastAsia="zh-CN"/>
      </w:rPr>
      <mc:AlternateContent>
        <mc:Choice Requires="wps">
          <w:drawing>
            <wp:anchor distT="0" distB="0" distL="114300" distR="114300" simplePos="0" relativeHeight="251661312" behindDoc="1" locked="0" layoutInCell="1" allowOverlap="1" wp14:anchorId="2CF0B815" wp14:editId="29D2D55F">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w14:anchorId="328D6319" id="Line 12" o:spid="_x0000_s1026" style="position:absolute;z-index:-251655168;visibility:visible;mso-wrap-style:square;mso-wrap-distance-left:9pt;mso-wrap-distance-top:0;mso-wrap-distance-right:9pt;mso-wrap-distance-bottom:0;mso-position-horizontal:absolute;mso-position-horizontal-relative:page;mso-position-vertical:absolute;mso-position-vertical-relative:page" from="70.9pt,55.55pt" to="771.15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" strokeweight=".25397mm">
              <w10:wrap anchorx="page" anchory="page"/>
            </v:lin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48CA" w14:textId="77777777" w:rsidR="002037B0" w:rsidRDefault="00000000">
    <w:pPr>
      <w:pStyle w:val="af"/>
      <w:spacing w:line="14" w:lineRule="auto"/>
      <w:rPr>
        <w:rFonts w:hint="eastAsia"/>
        <w:sz w:val="20"/>
      </w:rPr>
    </w:pPr>
    <w:r>
      <w:rPr>
        <w:noProof/>
        <w:lang w:eastAsia="zh-CN"/>
      </w:rPr>
      <mc:AlternateContent>
        <mc:Choice Requires="wps">
          <w:drawing>
            <wp:anchor distT="0" distB="0" distL="114300" distR="114300" simplePos="0" relativeHeight="251662336" behindDoc="1" locked="0" layoutInCell="1" allowOverlap="1" wp14:anchorId="18506BE4" wp14:editId="6047BD27">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w:pict>
            <v:line w14:anchorId="32E58377" id="Line 6" o:spid="_x0000_s1026" style="position:absolute;z-index:-251654144;visibility:visible;mso-wrap-style:square;mso-wrap-distance-left:9pt;mso-wrap-distance-top:0;mso-wrap-distance-right:9pt;mso-wrap-distance-bottom:0;mso-position-horizontal:absolute;mso-position-horizontal-relative:page;mso-position-vertical:absolute;mso-position-vertical-relative:page" from="70.9pt,55.55pt" to="771.15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" strokeweight=".25397mm">
              <w10:wrap anchorx="page" anchory="page"/>
            </v:lin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B2BDF" w14:textId="77777777" w:rsidR="002037B0" w:rsidRDefault="00000000">
    <w:pPr>
      <w:pStyle w:val="af"/>
      <w:spacing w:line="14" w:lineRule="auto"/>
      <w:rPr>
        <w:rFonts w:hint="eastAsia"/>
        <w:sz w:val="20"/>
      </w:rPr>
    </w:pPr>
    <w:r>
      <w:rPr>
        <w:noProof/>
        <w:lang w:eastAsia="zh-CN"/>
      </w:rPr>
      <mc:AlternateContent>
        <mc:Choice Requires="wps">
          <w:drawing>
            <wp:anchor distT="0" distB="0" distL="114300" distR="114300" simplePos="0" relativeHeight="251663360" behindDoc="1" locked="0" layoutInCell="1" allowOverlap="1" wp14:anchorId="3B306B44" wp14:editId="4B8FF156">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w:pict>
            <v:line w14:anchorId="448A7D86" id="Line 3" o:spid="_x0000_s1026" style="position:absolute;z-index:-251653120;visibility:visible;mso-wrap-style:square;mso-wrap-distance-left:9pt;mso-wrap-distance-top:0;mso-wrap-distance-right:9pt;mso-wrap-distance-bottom:0;mso-position-horizontal:absolute;mso-position-horizontal-relative:page;mso-position-vertical:absolute;mso-position-vertical-relative:page" from="85.05pt,55.5pt" to="538.6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" strokeweight=".72pt">
              <w10:wrap anchorx="page" anchory="page"/>
            </v:line>
          </w:pict>
        </mc:Fallback>
      </mc:AlternateContent>
    </w:r>
    <w:r>
      <w:rPr>
        <w:noProof/>
        <w:lang w:eastAsia="zh-CN"/>
      </w:rPr>
      <mc:AlternateContent>
        <mc:Choice Requires="wps">
          <w:drawing>
            <wp:anchor distT="0" distB="0" distL="114300" distR="114300" simplePos="0" relativeHeight="251664384" behindDoc="1" locked="0" layoutInCell="1" allowOverlap="1" wp14:anchorId="6C2A3DB7" wp14:editId="2B8E8EA4">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14:paraId="088DE6F3" w14:textId="77777777" w:rsidR="002037B0" w:rsidRDefault="00000000">
                          <w:pPr>
                            <w:spacing w:line="200" w:lineRule="exact"/>
                            <w:ind w:left="20"/>
                            <w:rPr>
                              <w:rFonts w:hint="eastAsia"/>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w:pict>
            <v:shapetype w14:anchorId="6C2A3DB7" id="_x0000_t202" coordsize="21600,21600" o:spt="202" path="m,l,21600r21600,l21600,xe">
              <v:stroke joinstyle="miter"/>
              <v:path gradientshapeok="t" o:connecttype="rect"/>
            </v:shapetype>
            <v:shape id="Text Box 2" o:spid="_x0000_s1030" type="#_x0000_t202" style="position:absolute;margin-left:357.65pt;margin-top:42.95pt;width:182.05pt;height:11pt;z-index:-2516520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" filled="f" stroked="f">
              <v:textbox inset="0,0,0,0">
                <w:txbxContent>
                  <w:p w14:paraId="088DE6F3" w14:textId="77777777" w:rsidR="002037B0" w:rsidRDefault="00000000">
                    <w:pPr>
                      <w:spacing w:line="200" w:lineRule="exact"/>
                      <w:ind w:left="20"/>
                      <w:rPr>
                        <w:rFonts w:hint="eastAsia"/>
                        <w:sz w:val="18"/>
                        <w:lang w:eastAsia="zh-CN"/>
                      </w:rPr>
                    </w:pPr>
                    <w:r>
                      <w:rPr>
                        <w:sz w:val="18"/>
                        <w:lang w:eastAsia="zh-CN"/>
                      </w:rPr>
                      <w:t>北京市政府采购项目竞争性磋商文件示范文本</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757963"/>
    <w:multiLevelType w:val="multilevel"/>
    <w:tmpl w:val="80757963"/>
    <w:lvl w:ilvl="0">
      <w:start w:val="15"/>
      <w:numFmt w:val="decimal"/>
      <w:lvlText w:val="%1"/>
      <w:lvlJc w:val="left"/>
      <w:pPr>
        <w:ind w:left="138" w:hanging="635"/>
      </w:pPr>
      <w:rPr>
        <w:rFonts w:ascii="Times New Roman" w:hAnsi="Times New Roman" w:cs="Times New Roman" w:hint="default"/>
      </w:rPr>
    </w:lvl>
    <w:lvl w:ilvl="1">
      <w:start w:val="7"/>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 w15:restartNumberingAfterBreak="0">
    <w:nsid w:val="82980976"/>
    <w:multiLevelType w:val="multilevel"/>
    <w:tmpl w:val="82980976"/>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2" w15:restartNumberingAfterBreak="0">
    <w:nsid w:val="84964AED"/>
    <w:multiLevelType w:val="multilevel"/>
    <w:tmpl w:val="84964AED"/>
    <w:lvl w:ilvl="0">
      <w:start w:val="22"/>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3"/>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3" w15:restartNumberingAfterBreak="0">
    <w:nsid w:val="85AD2E87"/>
    <w:multiLevelType w:val="multilevel"/>
    <w:tmpl w:val="85AD2E87"/>
    <w:lvl w:ilvl="0">
      <w:start w:val="23"/>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 w15:restartNumberingAfterBreak="0">
    <w:nsid w:val="86F92D52"/>
    <w:multiLevelType w:val="singleLevel"/>
    <w:tmpl w:val="86F92D52"/>
    <w:lvl w:ilvl="0">
      <w:start w:val="5"/>
      <w:numFmt w:val="chineseCounting"/>
      <w:suff w:val="nothing"/>
      <w:lvlText w:val="%1、"/>
      <w:lvlJc w:val="left"/>
      <w:rPr>
        <w:rFonts w:hint="eastAsia"/>
      </w:rPr>
    </w:lvl>
  </w:abstractNum>
  <w:abstractNum w:abstractNumId="5" w15:restartNumberingAfterBreak="0">
    <w:nsid w:val="873585DC"/>
    <w:multiLevelType w:val="multilevel"/>
    <w:tmpl w:val="873585DC"/>
    <w:lvl w:ilvl="0">
      <w:start w:val="1"/>
      <w:numFmt w:val="decimal"/>
      <w:lvlText w:val="（%1）"/>
      <w:lvlJc w:val="left"/>
      <w:pPr>
        <w:ind w:left="529" w:hanging="529"/>
      </w:pPr>
      <w:rPr>
        <w:rFonts w:ascii="宋体" w:eastAsia="宋体" w:hAnsi="宋体" w:cs="宋体" w:hint="eastAsia"/>
        <w:spacing w:val="-3"/>
        <w:sz w:val="19"/>
        <w:szCs w:val="19"/>
      </w:rPr>
    </w:lvl>
    <w:lvl w:ilvl="1">
      <w:numFmt w:val="bullet"/>
      <w:lvlText w:val="•"/>
      <w:lvlJc w:val="left"/>
      <w:pPr>
        <w:ind w:left="1290" w:hanging="529"/>
      </w:pPr>
      <w:rPr>
        <w:rFonts w:ascii="Times New Roman" w:hAnsi="Times New Roman" w:cs="Times New Roman" w:hint="default"/>
      </w:rPr>
    </w:lvl>
    <w:lvl w:ilvl="2">
      <w:numFmt w:val="bullet"/>
      <w:lvlText w:val="•"/>
      <w:lvlJc w:val="left"/>
      <w:pPr>
        <w:ind w:left="2059" w:hanging="529"/>
      </w:pPr>
      <w:rPr>
        <w:rFonts w:ascii="Times New Roman" w:hAnsi="Times New Roman" w:cs="Times New Roman" w:hint="default"/>
      </w:rPr>
    </w:lvl>
    <w:lvl w:ilvl="3">
      <w:numFmt w:val="bullet"/>
      <w:lvlText w:val="•"/>
      <w:lvlJc w:val="left"/>
      <w:pPr>
        <w:ind w:left="2827" w:hanging="529"/>
      </w:pPr>
      <w:rPr>
        <w:rFonts w:ascii="Times New Roman" w:hAnsi="Times New Roman" w:cs="Times New Roman" w:hint="default"/>
      </w:rPr>
    </w:lvl>
    <w:lvl w:ilvl="4">
      <w:numFmt w:val="bullet"/>
      <w:lvlText w:val="•"/>
      <w:lvlJc w:val="left"/>
      <w:pPr>
        <w:ind w:left="3596" w:hanging="529"/>
      </w:pPr>
      <w:rPr>
        <w:rFonts w:ascii="Times New Roman" w:hAnsi="Times New Roman" w:cs="Times New Roman" w:hint="default"/>
      </w:rPr>
    </w:lvl>
    <w:lvl w:ilvl="5">
      <w:numFmt w:val="bullet"/>
      <w:lvlText w:val="•"/>
      <w:lvlJc w:val="left"/>
      <w:pPr>
        <w:ind w:left="4365" w:hanging="529"/>
      </w:pPr>
      <w:rPr>
        <w:rFonts w:ascii="Times New Roman" w:hAnsi="Times New Roman" w:cs="Times New Roman" w:hint="default"/>
      </w:rPr>
    </w:lvl>
    <w:lvl w:ilvl="6">
      <w:numFmt w:val="bullet"/>
      <w:lvlText w:val="•"/>
      <w:lvlJc w:val="left"/>
      <w:pPr>
        <w:ind w:left="5133" w:hanging="529"/>
      </w:pPr>
      <w:rPr>
        <w:rFonts w:ascii="Times New Roman" w:hAnsi="Times New Roman" w:cs="Times New Roman" w:hint="default"/>
      </w:rPr>
    </w:lvl>
    <w:lvl w:ilvl="7">
      <w:numFmt w:val="bullet"/>
      <w:lvlText w:val="•"/>
      <w:lvlJc w:val="left"/>
      <w:pPr>
        <w:ind w:left="5902" w:hanging="529"/>
      </w:pPr>
      <w:rPr>
        <w:rFonts w:ascii="Times New Roman" w:hAnsi="Times New Roman" w:cs="Times New Roman" w:hint="default"/>
      </w:rPr>
    </w:lvl>
    <w:lvl w:ilvl="8">
      <w:numFmt w:val="bullet"/>
      <w:lvlText w:val="•"/>
      <w:lvlJc w:val="left"/>
      <w:pPr>
        <w:ind w:left="6671" w:hanging="529"/>
      </w:pPr>
      <w:rPr>
        <w:rFonts w:ascii="Times New Roman" w:hAnsi="Times New Roman" w:cs="Times New Roman" w:hint="default"/>
      </w:rPr>
    </w:lvl>
  </w:abstractNum>
  <w:abstractNum w:abstractNumId="6" w15:restartNumberingAfterBreak="0">
    <w:nsid w:val="8A421993"/>
    <w:multiLevelType w:val="multilevel"/>
    <w:tmpl w:val="8A421993"/>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7" w15:restartNumberingAfterBreak="0">
    <w:nsid w:val="8F68C8FD"/>
    <w:multiLevelType w:val="multilevel"/>
    <w:tmpl w:val="8F68C8FD"/>
    <w:lvl w:ilvl="0">
      <w:start w:val="4"/>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8" w15:restartNumberingAfterBreak="0">
    <w:nsid w:val="95641631"/>
    <w:multiLevelType w:val="multilevel"/>
    <w:tmpl w:val="95641631"/>
    <w:lvl w:ilvl="0">
      <w:start w:val="7"/>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 w15:restartNumberingAfterBreak="0">
    <w:nsid w:val="96A051DD"/>
    <w:multiLevelType w:val="multilevel"/>
    <w:tmpl w:val="96A051DD"/>
    <w:lvl w:ilvl="0">
      <w:start w:val="18"/>
      <w:numFmt w:val="decimal"/>
      <w:lvlText w:val="%1"/>
      <w:lvlJc w:val="left"/>
      <w:pPr>
        <w:ind w:left="619" w:hanging="481"/>
      </w:pPr>
      <w:rPr>
        <w:rFonts w:ascii="Times New Roman" w:hAnsi="Times New Roman" w:cs="Times New Roman" w:hint="default"/>
      </w:rPr>
    </w:lvl>
    <w:lvl w:ilvl="1">
      <w:start w:val="4"/>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145" w:hanging="635"/>
      </w:pPr>
      <w:rPr>
        <w:rFonts w:ascii="Times New Roman" w:hAnsi="Times New Roman" w:cs="Times New Roman" w:hint="default"/>
      </w:rPr>
    </w:lvl>
    <w:lvl w:ilvl="4">
      <w:numFmt w:val="bullet"/>
      <w:lvlText w:val="•"/>
      <w:lvlJc w:val="left"/>
      <w:pPr>
        <w:ind w:left="3091" w:hanging="635"/>
      </w:pPr>
      <w:rPr>
        <w:rFonts w:ascii="Times New Roman" w:hAnsi="Times New Roman" w:cs="Times New Roman" w:hint="default"/>
      </w:rPr>
    </w:lvl>
    <w:lvl w:ilvl="5">
      <w:numFmt w:val="bullet"/>
      <w:lvlText w:val="•"/>
      <w:lvlJc w:val="left"/>
      <w:pPr>
        <w:ind w:left="4037" w:hanging="635"/>
      </w:pPr>
      <w:rPr>
        <w:rFonts w:ascii="Times New Roman" w:hAnsi="Times New Roman" w:cs="Times New Roman" w:hint="default"/>
      </w:rPr>
    </w:lvl>
    <w:lvl w:ilvl="6">
      <w:numFmt w:val="bullet"/>
      <w:lvlText w:val="•"/>
      <w:lvlJc w:val="left"/>
      <w:pPr>
        <w:ind w:left="4983" w:hanging="635"/>
      </w:pPr>
      <w:rPr>
        <w:rFonts w:ascii="Times New Roman" w:hAnsi="Times New Roman" w:cs="Times New Roman" w:hint="default"/>
      </w:rPr>
    </w:lvl>
    <w:lvl w:ilvl="7">
      <w:numFmt w:val="bullet"/>
      <w:lvlText w:val="•"/>
      <w:lvlJc w:val="left"/>
      <w:pPr>
        <w:ind w:left="5929" w:hanging="635"/>
      </w:pPr>
      <w:rPr>
        <w:rFonts w:ascii="Times New Roman" w:hAnsi="Times New Roman" w:cs="Times New Roman" w:hint="default"/>
      </w:rPr>
    </w:lvl>
    <w:lvl w:ilvl="8">
      <w:numFmt w:val="bullet"/>
      <w:lvlText w:val="•"/>
      <w:lvlJc w:val="left"/>
      <w:pPr>
        <w:ind w:left="6874" w:hanging="635"/>
      </w:pPr>
      <w:rPr>
        <w:rFonts w:ascii="Times New Roman" w:hAnsi="Times New Roman" w:cs="Times New Roman" w:hint="default"/>
      </w:rPr>
    </w:lvl>
  </w:abstractNum>
  <w:abstractNum w:abstractNumId="10" w15:restartNumberingAfterBreak="0">
    <w:nsid w:val="96BD09FF"/>
    <w:multiLevelType w:val="multilevel"/>
    <w:tmpl w:val="96BD09FF"/>
    <w:lvl w:ilvl="0">
      <w:start w:val="14"/>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1" w15:restartNumberingAfterBreak="0">
    <w:nsid w:val="9737B42B"/>
    <w:multiLevelType w:val="multilevel"/>
    <w:tmpl w:val="9737B42B"/>
    <w:lvl w:ilvl="0">
      <w:start w:val="16"/>
      <w:numFmt w:val="decimal"/>
      <w:lvlText w:val="%1"/>
      <w:lvlJc w:val="left"/>
      <w:pPr>
        <w:ind w:left="1612" w:hanging="844"/>
      </w:pPr>
      <w:rPr>
        <w:rFonts w:ascii="Times New Roman" w:hAnsi="Times New Roman" w:cs="Times New Roman" w:hint="default"/>
      </w:rPr>
    </w:lvl>
    <w:lvl w:ilvl="1">
      <w:start w:val="1"/>
      <w:numFmt w:val="decimal"/>
      <w:lvlText w:val="%1.%2"/>
      <w:lvlJc w:val="left"/>
      <w:pPr>
        <w:ind w:left="1612" w:hanging="844"/>
      </w:pPr>
      <w:rPr>
        <w:rFonts w:ascii="Times New Roman" w:hAnsi="Times New Roman" w:cs="Times New Roman" w:hint="default"/>
      </w:rPr>
    </w:lvl>
    <w:lvl w:ilvl="2">
      <w:start w:val="1"/>
      <w:numFmt w:val="decimal"/>
      <w:lvlText w:val="%1.%2.%3"/>
      <w:lvlJc w:val="left"/>
      <w:pPr>
        <w:ind w:left="1612" w:hanging="844"/>
      </w:pPr>
      <w:rPr>
        <w:rFonts w:ascii="Times New Roman" w:hAnsi="Times New Roman" w:cs="Times New Roman" w:hint="default"/>
      </w:rPr>
    </w:lvl>
    <w:lvl w:ilvl="3">
      <w:start w:val="1"/>
      <w:numFmt w:val="decimal"/>
      <w:lvlText w:val="%1.%2.%3.%4"/>
      <w:lvlJc w:val="left"/>
      <w:pPr>
        <w:ind w:left="1612" w:hanging="844"/>
      </w:pPr>
      <w:rPr>
        <w:rFonts w:ascii="宋体" w:eastAsia="宋体" w:hAnsi="宋体" w:cs="宋体" w:hint="eastAsia"/>
        <w:spacing w:val="-3"/>
        <w:sz w:val="19"/>
        <w:szCs w:val="19"/>
      </w:rPr>
    </w:lvl>
    <w:lvl w:ilvl="4">
      <w:numFmt w:val="bullet"/>
      <w:lvlText w:val="•"/>
      <w:lvlJc w:val="left"/>
      <w:pPr>
        <w:ind w:left="4478" w:hanging="844"/>
      </w:pPr>
      <w:rPr>
        <w:rFonts w:ascii="Times New Roman" w:hAnsi="Times New Roman" w:cs="Times New Roman" w:hint="default"/>
      </w:rPr>
    </w:lvl>
    <w:lvl w:ilvl="5">
      <w:numFmt w:val="bullet"/>
      <w:lvlText w:val="•"/>
      <w:lvlJc w:val="left"/>
      <w:pPr>
        <w:ind w:left="5193" w:hanging="844"/>
      </w:pPr>
      <w:rPr>
        <w:rFonts w:ascii="Times New Roman" w:hAnsi="Times New Roman" w:cs="Times New Roman" w:hint="default"/>
      </w:rPr>
    </w:lvl>
    <w:lvl w:ilvl="6">
      <w:numFmt w:val="bullet"/>
      <w:lvlText w:val="•"/>
      <w:lvlJc w:val="left"/>
      <w:pPr>
        <w:ind w:left="5907" w:hanging="844"/>
      </w:pPr>
      <w:rPr>
        <w:rFonts w:ascii="Times New Roman" w:hAnsi="Times New Roman" w:cs="Times New Roman" w:hint="default"/>
      </w:rPr>
    </w:lvl>
    <w:lvl w:ilvl="7">
      <w:numFmt w:val="bullet"/>
      <w:lvlText w:val="•"/>
      <w:lvlJc w:val="left"/>
      <w:pPr>
        <w:ind w:left="6622" w:hanging="844"/>
      </w:pPr>
      <w:rPr>
        <w:rFonts w:ascii="Times New Roman" w:hAnsi="Times New Roman" w:cs="Times New Roman" w:hint="default"/>
      </w:rPr>
    </w:lvl>
    <w:lvl w:ilvl="8">
      <w:numFmt w:val="bullet"/>
      <w:lvlText w:val="•"/>
      <w:lvlJc w:val="left"/>
      <w:pPr>
        <w:ind w:left="7337" w:hanging="844"/>
      </w:pPr>
      <w:rPr>
        <w:rFonts w:ascii="Times New Roman" w:hAnsi="Times New Roman" w:cs="Times New Roman" w:hint="default"/>
      </w:rPr>
    </w:lvl>
  </w:abstractNum>
  <w:abstractNum w:abstractNumId="12" w15:restartNumberingAfterBreak="0">
    <w:nsid w:val="97591C1E"/>
    <w:multiLevelType w:val="multilevel"/>
    <w:tmpl w:val="97591C1E"/>
    <w:lvl w:ilvl="0">
      <w:start w:val="1"/>
      <w:numFmt w:val="decimal"/>
      <w:lvlText w:val="%1"/>
      <w:lvlJc w:val="left"/>
      <w:pPr>
        <w:ind w:left="499" w:hanging="361"/>
      </w:pPr>
      <w:rPr>
        <w:rFonts w:ascii="Times New Roman" w:hAnsi="Times New Roman" w:cs="Times New Roman" w:hint="default"/>
      </w:rPr>
    </w:lvl>
    <w:lvl w:ilvl="1">
      <w:start w:val="9"/>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336" w:hanging="635"/>
      </w:pPr>
      <w:rPr>
        <w:rFonts w:ascii="Times New Roman" w:hAnsi="Times New Roman" w:cs="Times New Roman" w:hint="default"/>
      </w:rPr>
    </w:lvl>
    <w:lvl w:ilvl="4">
      <w:numFmt w:val="bullet"/>
      <w:lvlText w:val="•"/>
      <w:lvlJc w:val="left"/>
      <w:pPr>
        <w:ind w:left="3255" w:hanging="635"/>
      </w:pPr>
      <w:rPr>
        <w:rFonts w:ascii="Times New Roman" w:hAnsi="Times New Roman" w:cs="Times New Roman" w:hint="default"/>
      </w:rPr>
    </w:lvl>
    <w:lvl w:ilvl="5">
      <w:numFmt w:val="bullet"/>
      <w:lvlText w:val="•"/>
      <w:lvlJc w:val="left"/>
      <w:pPr>
        <w:ind w:left="4173" w:hanging="635"/>
      </w:pPr>
      <w:rPr>
        <w:rFonts w:ascii="Times New Roman" w:hAnsi="Times New Roman" w:cs="Times New Roman" w:hint="default"/>
      </w:rPr>
    </w:lvl>
    <w:lvl w:ilvl="6">
      <w:numFmt w:val="bullet"/>
      <w:lvlText w:val="•"/>
      <w:lvlJc w:val="left"/>
      <w:pPr>
        <w:ind w:left="5092" w:hanging="635"/>
      </w:pPr>
      <w:rPr>
        <w:rFonts w:ascii="Times New Roman" w:hAnsi="Times New Roman" w:cs="Times New Roman" w:hint="default"/>
      </w:rPr>
    </w:lvl>
    <w:lvl w:ilvl="7">
      <w:numFmt w:val="bullet"/>
      <w:lvlText w:val="•"/>
      <w:lvlJc w:val="left"/>
      <w:pPr>
        <w:ind w:left="6010" w:hanging="635"/>
      </w:pPr>
      <w:rPr>
        <w:rFonts w:ascii="Times New Roman" w:hAnsi="Times New Roman" w:cs="Times New Roman" w:hint="default"/>
      </w:rPr>
    </w:lvl>
    <w:lvl w:ilvl="8">
      <w:numFmt w:val="bullet"/>
      <w:lvlText w:val="•"/>
      <w:lvlJc w:val="left"/>
      <w:pPr>
        <w:ind w:left="6929" w:hanging="635"/>
      </w:pPr>
      <w:rPr>
        <w:rFonts w:ascii="Times New Roman" w:hAnsi="Times New Roman" w:cs="Times New Roman" w:hint="default"/>
      </w:rPr>
    </w:lvl>
  </w:abstractNum>
  <w:abstractNum w:abstractNumId="13" w15:restartNumberingAfterBreak="0">
    <w:nsid w:val="A13EFA38"/>
    <w:multiLevelType w:val="multilevel"/>
    <w:tmpl w:val="A13EFA38"/>
    <w:lvl w:ilvl="0">
      <w:start w:val="3"/>
      <w:numFmt w:val="decimal"/>
      <w:lvlText w:val="%1）"/>
      <w:lvlJc w:val="left"/>
      <w:pPr>
        <w:ind w:left="1449" w:hanging="318"/>
      </w:pPr>
      <w:rPr>
        <w:rFonts w:ascii="宋体" w:eastAsia="宋体" w:hAnsi="宋体" w:cs="宋体" w:hint="eastAsia"/>
        <w:sz w:val="19"/>
        <w:szCs w:val="19"/>
      </w:rPr>
    </w:lvl>
    <w:lvl w:ilvl="1">
      <w:start w:val="2"/>
      <w:numFmt w:val="decimal"/>
      <w:lvlText w:val="%2）"/>
      <w:lvlJc w:val="left"/>
      <w:pPr>
        <w:ind w:left="1588" w:hanging="318"/>
      </w:pPr>
      <w:rPr>
        <w:rFonts w:ascii="宋体" w:eastAsia="宋体" w:hAnsi="宋体" w:cs="宋体" w:hint="eastAsia"/>
        <w:spacing w:val="-3"/>
        <w:sz w:val="19"/>
        <w:szCs w:val="19"/>
      </w:rPr>
    </w:lvl>
    <w:lvl w:ilvl="2">
      <w:numFmt w:val="bullet"/>
      <w:lvlText w:val="•"/>
      <w:lvlJc w:val="left"/>
      <w:pPr>
        <w:ind w:left="2378" w:hanging="318"/>
      </w:pPr>
      <w:rPr>
        <w:rFonts w:ascii="Times New Roman" w:hAnsi="Times New Roman" w:cs="Times New Roman" w:hint="default"/>
      </w:rPr>
    </w:lvl>
    <w:lvl w:ilvl="3">
      <w:numFmt w:val="bullet"/>
      <w:lvlText w:val="•"/>
      <w:lvlJc w:val="left"/>
      <w:pPr>
        <w:ind w:left="3176" w:hanging="318"/>
      </w:pPr>
      <w:rPr>
        <w:rFonts w:ascii="Times New Roman" w:hAnsi="Times New Roman" w:cs="Times New Roman" w:hint="default"/>
      </w:rPr>
    </w:lvl>
    <w:lvl w:ilvl="4">
      <w:numFmt w:val="bullet"/>
      <w:lvlText w:val="•"/>
      <w:lvlJc w:val="left"/>
      <w:pPr>
        <w:ind w:left="3975" w:hanging="318"/>
      </w:pPr>
      <w:rPr>
        <w:rFonts w:ascii="Times New Roman" w:hAnsi="Times New Roman" w:cs="Times New Roman" w:hint="default"/>
      </w:rPr>
    </w:lvl>
    <w:lvl w:ilvl="5">
      <w:numFmt w:val="bullet"/>
      <w:lvlText w:val="•"/>
      <w:lvlJc w:val="left"/>
      <w:pPr>
        <w:ind w:left="4773" w:hanging="318"/>
      </w:pPr>
      <w:rPr>
        <w:rFonts w:ascii="Times New Roman" w:hAnsi="Times New Roman" w:cs="Times New Roman" w:hint="default"/>
      </w:rPr>
    </w:lvl>
    <w:lvl w:ilvl="6">
      <w:numFmt w:val="bullet"/>
      <w:lvlText w:val="•"/>
      <w:lvlJc w:val="left"/>
      <w:pPr>
        <w:ind w:left="5572" w:hanging="318"/>
      </w:pPr>
      <w:rPr>
        <w:rFonts w:ascii="Times New Roman" w:hAnsi="Times New Roman" w:cs="Times New Roman" w:hint="default"/>
      </w:rPr>
    </w:lvl>
    <w:lvl w:ilvl="7">
      <w:numFmt w:val="bullet"/>
      <w:lvlText w:val="•"/>
      <w:lvlJc w:val="left"/>
      <w:pPr>
        <w:ind w:left="6370" w:hanging="318"/>
      </w:pPr>
      <w:rPr>
        <w:rFonts w:ascii="Times New Roman" w:hAnsi="Times New Roman" w:cs="Times New Roman" w:hint="default"/>
      </w:rPr>
    </w:lvl>
    <w:lvl w:ilvl="8">
      <w:numFmt w:val="bullet"/>
      <w:lvlText w:val="•"/>
      <w:lvlJc w:val="left"/>
      <w:pPr>
        <w:ind w:left="7169" w:hanging="318"/>
      </w:pPr>
      <w:rPr>
        <w:rFonts w:ascii="Times New Roman" w:hAnsi="Times New Roman" w:cs="Times New Roman" w:hint="default"/>
      </w:rPr>
    </w:lvl>
  </w:abstractNum>
  <w:abstractNum w:abstractNumId="14" w15:restartNumberingAfterBreak="0">
    <w:nsid w:val="A796D692"/>
    <w:multiLevelType w:val="multilevel"/>
    <w:tmpl w:val="A796D692"/>
    <w:lvl w:ilvl="0">
      <w:start w:val="1"/>
      <w:numFmt w:val="decimal"/>
      <w:lvlText w:val="（%1）"/>
      <w:lvlJc w:val="left"/>
      <w:pPr>
        <w:ind w:left="138" w:hanging="529"/>
      </w:pPr>
      <w:rPr>
        <w:rFonts w:ascii="宋体" w:eastAsia="宋体" w:hAnsi="宋体" w:cs="宋体" w:hint="eastAsia"/>
        <w:spacing w:val="-32"/>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5" w15:restartNumberingAfterBreak="0">
    <w:nsid w:val="A7984188"/>
    <w:multiLevelType w:val="multilevel"/>
    <w:tmpl w:val="A7984188"/>
    <w:lvl w:ilvl="0">
      <w:start w:val="7"/>
      <w:numFmt w:val="decimal"/>
      <w:lvlText w:val="%1"/>
      <w:lvlJc w:val="left"/>
      <w:pPr>
        <w:ind w:left="138" w:hanging="529"/>
      </w:pPr>
      <w:rPr>
        <w:rFonts w:ascii="Times New Roman" w:hAnsi="Times New Roman" w:cs="Times New Roman" w:hint="default"/>
      </w:rPr>
    </w:lvl>
    <w:lvl w:ilvl="1">
      <w:start w:val="2"/>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2"/>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6" w15:restartNumberingAfterBreak="0">
    <w:nsid w:val="A7D966A0"/>
    <w:multiLevelType w:val="multilevel"/>
    <w:tmpl w:val="A7D966A0"/>
    <w:lvl w:ilvl="0">
      <w:start w:val="4"/>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4"/>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7" w15:restartNumberingAfterBreak="0">
    <w:nsid w:val="A7F3773F"/>
    <w:multiLevelType w:val="multilevel"/>
    <w:tmpl w:val="A7F3773F"/>
    <w:lvl w:ilvl="0">
      <w:start w:val="3"/>
      <w:numFmt w:val="decimal"/>
      <w:lvlText w:val="%1"/>
      <w:lvlJc w:val="left"/>
      <w:pPr>
        <w:ind w:left="1087" w:hanging="529"/>
      </w:pPr>
      <w:rPr>
        <w:rFonts w:ascii="Times New Roman" w:hAnsi="Times New Roman" w:cs="Times New Roman" w:hint="default"/>
      </w:rPr>
    </w:lvl>
    <w:lvl w:ilvl="1">
      <w:start w:val="4"/>
      <w:numFmt w:val="decimal"/>
      <w:lvlText w:val="%1.%2"/>
      <w:lvlJc w:val="left"/>
      <w:pPr>
        <w:ind w:left="1087" w:hanging="529"/>
      </w:pPr>
      <w:rPr>
        <w:rFonts w:ascii="Times New Roman" w:hAnsi="Times New Roman" w:cs="Times New Roman" w:hint="default"/>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8" w15:restartNumberingAfterBreak="0">
    <w:nsid w:val="A96722C6"/>
    <w:multiLevelType w:val="multilevel"/>
    <w:tmpl w:val="A96722C6"/>
    <w:lvl w:ilvl="0">
      <w:start w:val="1"/>
      <w:numFmt w:val="decimal"/>
      <w:lvlText w:val="%1"/>
      <w:lvlJc w:val="left"/>
      <w:pPr>
        <w:ind w:left="1087" w:hanging="529"/>
      </w:pPr>
      <w:rPr>
        <w:rFonts w:ascii="Times New Roman" w:hAnsi="Times New Roman" w:cs="Times New Roman" w:hint="default"/>
      </w:rPr>
    </w:lvl>
    <w:lvl w:ilvl="1">
      <w:start w:val="6"/>
      <w:numFmt w:val="decimal"/>
      <w:lvlText w:val="%1.%2"/>
      <w:lvlJc w:val="left"/>
      <w:pPr>
        <w:ind w:left="1087" w:hanging="529"/>
      </w:pPr>
      <w:rPr>
        <w:rFonts w:ascii="Times New Roman" w:hAnsi="Times New Roman" w:cs="Times New Roman" w:hint="default"/>
      </w:rPr>
    </w:lvl>
    <w:lvl w:ilvl="2">
      <w:start w:val="3"/>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9" w15:restartNumberingAfterBreak="0">
    <w:nsid w:val="AE156F70"/>
    <w:multiLevelType w:val="multilevel"/>
    <w:tmpl w:val="AE156F70"/>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0" w15:restartNumberingAfterBreak="0">
    <w:nsid w:val="AEA72991"/>
    <w:multiLevelType w:val="multilevel"/>
    <w:tmpl w:val="AEA72991"/>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21" w15:restartNumberingAfterBreak="0">
    <w:nsid w:val="B096CA71"/>
    <w:multiLevelType w:val="multilevel"/>
    <w:tmpl w:val="B096CA71"/>
    <w:lvl w:ilvl="0">
      <w:start w:val="1"/>
      <w:numFmt w:val="decimal"/>
      <w:lvlText w:val="（%1）"/>
      <w:lvlJc w:val="left"/>
      <w:pPr>
        <w:ind w:left="138" w:hanging="529"/>
      </w:pPr>
      <w:rPr>
        <w:rFonts w:ascii="宋体" w:eastAsia="宋体" w:hAnsi="宋体" w:cs="宋体" w:hint="eastAsia"/>
        <w:spacing w:val="-46"/>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2" w15:restartNumberingAfterBreak="0">
    <w:nsid w:val="B96119FD"/>
    <w:multiLevelType w:val="multilevel"/>
    <w:tmpl w:val="B96119FD"/>
    <w:lvl w:ilvl="0">
      <w:start w:val="5"/>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3" w15:restartNumberingAfterBreak="0">
    <w:nsid w:val="BA2BD2F9"/>
    <w:multiLevelType w:val="multilevel"/>
    <w:tmpl w:val="BA2BD2F9"/>
    <w:lvl w:ilvl="0">
      <w:start w:val="17"/>
      <w:numFmt w:val="decimal"/>
      <w:lvlText w:val="%1"/>
      <w:lvlJc w:val="left"/>
      <w:pPr>
        <w:ind w:left="619" w:hanging="481"/>
      </w:pPr>
      <w:rPr>
        <w:rFonts w:ascii="Times New Roman" w:hAnsi="Times New Roman" w:cs="Times New Roman" w:hint="default"/>
      </w:rPr>
    </w:lvl>
    <w:lvl w:ilvl="1">
      <w:start w:val="5"/>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24" w15:restartNumberingAfterBreak="0">
    <w:nsid w:val="BF24FD4C"/>
    <w:multiLevelType w:val="multilevel"/>
    <w:tmpl w:val="BF24FD4C"/>
    <w:lvl w:ilvl="0">
      <w:start w:val="20"/>
      <w:numFmt w:val="decimal"/>
      <w:lvlText w:val="%1"/>
      <w:lvlJc w:val="left"/>
      <w:pPr>
        <w:ind w:left="1192" w:hanging="635"/>
      </w:pPr>
      <w:rPr>
        <w:rFonts w:ascii="Times New Roman" w:hAnsi="Times New Roman" w:cs="Times New Roman" w:hint="default"/>
      </w:rPr>
    </w:lvl>
    <w:lvl w:ilvl="1">
      <w:start w:val="6"/>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25" w15:restartNumberingAfterBreak="0">
    <w:nsid w:val="C1741BC7"/>
    <w:multiLevelType w:val="multilevel"/>
    <w:tmpl w:val="C1741BC7"/>
    <w:lvl w:ilvl="0">
      <w:start w:val="16"/>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2"/>
      <w:numFmt w:val="decimal"/>
      <w:lvlText w:val="%1.%2.%3"/>
      <w:lvlJc w:val="left"/>
      <w:pPr>
        <w:ind w:left="1192" w:hanging="635"/>
      </w:pPr>
      <w:rPr>
        <w:rFonts w:ascii="宋体" w:eastAsia="宋体" w:hAnsi="宋体" w:cs="宋体" w:hint="eastAsia"/>
        <w:spacing w:val="-3"/>
        <w:sz w:val="19"/>
        <w:szCs w:val="19"/>
      </w:rPr>
    </w:lvl>
    <w:lvl w:ilvl="3">
      <w:start w:val="1"/>
      <w:numFmt w:val="decimal"/>
      <w:lvlText w:val="%1.%2.%3.%4"/>
      <w:lvlJc w:val="left"/>
      <w:pPr>
        <w:ind w:left="1612" w:hanging="844"/>
      </w:pPr>
      <w:rPr>
        <w:rFonts w:ascii="宋体" w:eastAsia="宋体" w:hAnsi="宋体" w:cs="宋体" w:hint="eastAsia"/>
        <w:spacing w:val="-3"/>
        <w:sz w:val="19"/>
        <w:szCs w:val="19"/>
      </w:rPr>
    </w:lvl>
    <w:lvl w:ilvl="4">
      <w:numFmt w:val="bullet"/>
      <w:lvlText w:val="•"/>
      <w:lvlJc w:val="left"/>
      <w:pPr>
        <w:ind w:left="4002" w:hanging="844"/>
      </w:pPr>
      <w:rPr>
        <w:rFonts w:ascii="Times New Roman" w:hAnsi="Times New Roman" w:cs="Times New Roman" w:hint="default"/>
      </w:rPr>
    </w:lvl>
    <w:lvl w:ilvl="5">
      <w:numFmt w:val="bullet"/>
      <w:lvlText w:val="•"/>
      <w:lvlJc w:val="left"/>
      <w:pPr>
        <w:ind w:left="4796" w:hanging="844"/>
      </w:pPr>
      <w:rPr>
        <w:rFonts w:ascii="Times New Roman" w:hAnsi="Times New Roman" w:cs="Times New Roman" w:hint="default"/>
      </w:rPr>
    </w:lvl>
    <w:lvl w:ilvl="6">
      <w:numFmt w:val="bullet"/>
      <w:lvlText w:val="•"/>
      <w:lvlJc w:val="left"/>
      <w:pPr>
        <w:ind w:left="5590" w:hanging="844"/>
      </w:pPr>
      <w:rPr>
        <w:rFonts w:ascii="Times New Roman" w:hAnsi="Times New Roman" w:cs="Times New Roman" w:hint="default"/>
      </w:rPr>
    </w:lvl>
    <w:lvl w:ilvl="7">
      <w:numFmt w:val="bullet"/>
      <w:lvlText w:val="•"/>
      <w:lvlJc w:val="left"/>
      <w:pPr>
        <w:ind w:left="6384" w:hanging="844"/>
      </w:pPr>
      <w:rPr>
        <w:rFonts w:ascii="Times New Roman" w:hAnsi="Times New Roman" w:cs="Times New Roman" w:hint="default"/>
      </w:rPr>
    </w:lvl>
    <w:lvl w:ilvl="8">
      <w:numFmt w:val="bullet"/>
      <w:lvlText w:val="•"/>
      <w:lvlJc w:val="left"/>
      <w:pPr>
        <w:ind w:left="7178" w:hanging="844"/>
      </w:pPr>
      <w:rPr>
        <w:rFonts w:ascii="Times New Roman" w:hAnsi="Times New Roman" w:cs="Times New Roman" w:hint="default"/>
      </w:rPr>
    </w:lvl>
  </w:abstractNum>
  <w:abstractNum w:abstractNumId="26" w15:restartNumberingAfterBreak="0">
    <w:nsid w:val="C1A8BCC3"/>
    <w:multiLevelType w:val="multilevel"/>
    <w:tmpl w:val="C1A8BCC3"/>
    <w:lvl w:ilvl="0">
      <w:start w:val="13"/>
      <w:numFmt w:val="decimal"/>
      <w:lvlText w:val="%1"/>
      <w:lvlJc w:val="left"/>
      <w:pPr>
        <w:ind w:left="1192" w:hanging="635"/>
      </w:pPr>
      <w:rPr>
        <w:rFonts w:ascii="Times New Roman" w:hAnsi="Times New Roman" w:cs="Times New Roman" w:hint="default"/>
      </w:rPr>
    </w:lvl>
    <w:lvl w:ilvl="1">
      <w:start w:val="5"/>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27" w15:restartNumberingAfterBreak="0">
    <w:nsid w:val="C2600CC3"/>
    <w:multiLevelType w:val="multilevel"/>
    <w:tmpl w:val="C2600CC3"/>
    <w:lvl w:ilvl="0">
      <w:start w:val="5"/>
      <w:numFmt w:val="decimal"/>
      <w:lvlText w:val="%1"/>
      <w:lvlJc w:val="left"/>
      <w:pPr>
        <w:ind w:left="138" w:hanging="529"/>
      </w:pPr>
      <w:rPr>
        <w:rFonts w:ascii="Times New Roman" w:hAnsi="Times New Roman" w:cs="Times New Roman" w:hint="default"/>
      </w:rPr>
    </w:lvl>
    <w:lvl w:ilvl="1">
      <w:start w:val="4"/>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25"/>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28" w15:restartNumberingAfterBreak="0">
    <w:nsid w:val="C3B16332"/>
    <w:multiLevelType w:val="multilevel"/>
    <w:tmpl w:val="C3B16332"/>
    <w:lvl w:ilvl="0">
      <w:start w:val="12"/>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29" w15:restartNumberingAfterBreak="0">
    <w:nsid w:val="C804B3AE"/>
    <w:multiLevelType w:val="multilevel"/>
    <w:tmpl w:val="C804B3AE"/>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30" w15:restartNumberingAfterBreak="0">
    <w:nsid w:val="C85939FB"/>
    <w:multiLevelType w:val="multilevel"/>
    <w:tmpl w:val="C85939FB"/>
    <w:lvl w:ilvl="0">
      <w:start w:val="1"/>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5"/>
      <w:numFmt w:val="decimal"/>
      <w:lvlText w:val="%1.%2.%3"/>
      <w:lvlJc w:val="left"/>
      <w:pPr>
        <w:ind w:left="1087" w:hanging="529"/>
      </w:pPr>
      <w:rPr>
        <w:rFonts w:ascii="宋体" w:eastAsia="宋体" w:hAnsi="宋体" w:cs="宋体" w:hint="eastAsia"/>
        <w:sz w:val="19"/>
        <w:szCs w:val="19"/>
      </w:rPr>
    </w:lvl>
    <w:lvl w:ilvl="3">
      <w:start w:val="1"/>
      <w:numFmt w:val="decimal"/>
      <w:lvlText w:val="%1.%2.%3.%4"/>
      <w:lvlJc w:val="left"/>
      <w:pPr>
        <w:ind w:left="138" w:hanging="738"/>
      </w:pPr>
      <w:rPr>
        <w:rFonts w:ascii="宋体" w:eastAsia="宋体" w:hAnsi="宋体" w:cs="宋体" w:hint="eastAsia"/>
        <w:spacing w:val="-3"/>
        <w:sz w:val="19"/>
        <w:szCs w:val="19"/>
      </w:rPr>
    </w:lvl>
    <w:lvl w:ilvl="4">
      <w:numFmt w:val="bullet"/>
      <w:lvlText w:val="•"/>
      <w:lvlJc w:val="left"/>
      <w:pPr>
        <w:ind w:left="3642" w:hanging="738"/>
      </w:pPr>
      <w:rPr>
        <w:rFonts w:ascii="Times New Roman" w:hAnsi="Times New Roman" w:cs="Times New Roman" w:hint="default"/>
      </w:rPr>
    </w:lvl>
    <w:lvl w:ilvl="5">
      <w:numFmt w:val="bullet"/>
      <w:lvlText w:val="•"/>
      <w:lvlJc w:val="left"/>
      <w:pPr>
        <w:ind w:left="4496" w:hanging="738"/>
      </w:pPr>
      <w:rPr>
        <w:rFonts w:ascii="Times New Roman" w:hAnsi="Times New Roman" w:cs="Times New Roman" w:hint="default"/>
      </w:rPr>
    </w:lvl>
    <w:lvl w:ilvl="6">
      <w:numFmt w:val="bullet"/>
      <w:lvlText w:val="•"/>
      <w:lvlJc w:val="left"/>
      <w:pPr>
        <w:ind w:left="5350" w:hanging="738"/>
      </w:pPr>
      <w:rPr>
        <w:rFonts w:ascii="Times New Roman" w:hAnsi="Times New Roman" w:cs="Times New Roman" w:hint="default"/>
      </w:rPr>
    </w:lvl>
    <w:lvl w:ilvl="7">
      <w:numFmt w:val="bullet"/>
      <w:lvlText w:val="•"/>
      <w:lvlJc w:val="left"/>
      <w:pPr>
        <w:ind w:left="6204" w:hanging="738"/>
      </w:pPr>
      <w:rPr>
        <w:rFonts w:ascii="Times New Roman" w:hAnsi="Times New Roman" w:cs="Times New Roman" w:hint="default"/>
      </w:rPr>
    </w:lvl>
    <w:lvl w:ilvl="8">
      <w:numFmt w:val="bullet"/>
      <w:lvlText w:val="•"/>
      <w:lvlJc w:val="left"/>
      <w:pPr>
        <w:ind w:left="7058" w:hanging="738"/>
      </w:pPr>
      <w:rPr>
        <w:rFonts w:ascii="Times New Roman" w:hAnsi="Times New Roman" w:cs="Times New Roman" w:hint="default"/>
      </w:rPr>
    </w:lvl>
  </w:abstractNum>
  <w:abstractNum w:abstractNumId="31" w15:restartNumberingAfterBreak="0">
    <w:nsid w:val="CA818E08"/>
    <w:multiLevelType w:val="multilevel"/>
    <w:tmpl w:val="CA818E08"/>
    <w:lvl w:ilvl="0">
      <w:start w:val="11"/>
      <w:numFmt w:val="decimal"/>
      <w:lvlText w:val="%1"/>
      <w:lvlJc w:val="left"/>
      <w:pPr>
        <w:ind w:left="619" w:hanging="481"/>
      </w:pPr>
      <w:rPr>
        <w:rFonts w:ascii="Times New Roman" w:hAnsi="Times New Roman" w:cs="Times New Roman" w:hint="default"/>
      </w:rPr>
    </w:lvl>
    <w:lvl w:ilvl="1">
      <w:start w:val="3"/>
      <w:numFmt w:val="decimal"/>
      <w:lvlText w:val="%1.%2"/>
      <w:lvlJc w:val="left"/>
      <w:pPr>
        <w:ind w:left="619" w:hanging="481"/>
      </w:pPr>
      <w:rPr>
        <w:rFonts w:ascii="宋体" w:eastAsia="宋体" w:hAnsi="宋体" w:cs="宋体" w:hint="eastAsia"/>
        <w:spacing w:val="-1"/>
        <w:sz w:val="22"/>
        <w:szCs w:val="22"/>
      </w:rPr>
    </w:lvl>
    <w:lvl w:ilvl="2">
      <w:start w:val="1"/>
      <w:numFmt w:val="decimal"/>
      <w:lvlText w:val="（%3）"/>
      <w:lvlJc w:val="left"/>
      <w:pPr>
        <w:ind w:left="981" w:hanging="529"/>
      </w:pPr>
      <w:rPr>
        <w:rFonts w:ascii="宋体" w:eastAsia="宋体" w:hAnsi="宋体" w:cs="宋体" w:hint="eastAsia"/>
        <w:spacing w:val="-3"/>
        <w:sz w:val="19"/>
        <w:szCs w:val="19"/>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32" w15:restartNumberingAfterBreak="0">
    <w:nsid w:val="CAA55071"/>
    <w:multiLevelType w:val="multilevel"/>
    <w:tmpl w:val="CAA55071"/>
    <w:lvl w:ilvl="0">
      <w:start w:val="1"/>
      <w:numFmt w:val="decimal"/>
      <w:lvlText w:val="（%1）"/>
      <w:lvlJc w:val="left"/>
      <w:pPr>
        <w:ind w:left="138" w:hanging="529"/>
      </w:pPr>
      <w:rPr>
        <w:rFonts w:ascii="宋体" w:eastAsia="宋体" w:hAnsi="宋体" w:cs="宋体" w:hint="eastAsia"/>
        <w:spacing w:val="-25"/>
        <w:sz w:val="19"/>
        <w:szCs w:val="19"/>
      </w:rPr>
    </w:lvl>
    <w:lvl w:ilvl="1">
      <w:numFmt w:val="bullet"/>
      <w:lvlText w:val="•"/>
      <w:lvlJc w:val="left"/>
      <w:pPr>
        <w:ind w:left="1440" w:hanging="529"/>
      </w:pPr>
      <w:rPr>
        <w:rFonts w:ascii="Times New Roman" w:hAnsi="Times New Roman" w:cs="Times New Roman" w:hint="default"/>
      </w:rPr>
    </w:lvl>
    <w:lvl w:ilvl="2">
      <w:numFmt w:val="bullet"/>
      <w:lvlText w:val="•"/>
      <w:lvlJc w:val="left"/>
      <w:pPr>
        <w:ind w:left="2254" w:hanging="529"/>
      </w:pPr>
      <w:rPr>
        <w:rFonts w:ascii="Times New Roman" w:hAnsi="Times New Roman" w:cs="Times New Roman" w:hint="default"/>
      </w:rPr>
    </w:lvl>
    <w:lvl w:ilvl="3">
      <w:numFmt w:val="bullet"/>
      <w:lvlText w:val="•"/>
      <w:lvlJc w:val="left"/>
      <w:pPr>
        <w:ind w:left="3068" w:hanging="529"/>
      </w:pPr>
      <w:rPr>
        <w:rFonts w:ascii="Times New Roman" w:hAnsi="Times New Roman" w:cs="Times New Roman" w:hint="default"/>
      </w:rPr>
    </w:lvl>
    <w:lvl w:ilvl="4">
      <w:numFmt w:val="bullet"/>
      <w:lvlText w:val="•"/>
      <w:lvlJc w:val="left"/>
      <w:pPr>
        <w:ind w:left="3882" w:hanging="529"/>
      </w:pPr>
      <w:rPr>
        <w:rFonts w:ascii="Times New Roman" w:hAnsi="Times New Roman" w:cs="Times New Roman" w:hint="default"/>
      </w:rPr>
    </w:lvl>
    <w:lvl w:ilvl="5">
      <w:numFmt w:val="bullet"/>
      <w:lvlText w:val="•"/>
      <w:lvlJc w:val="left"/>
      <w:pPr>
        <w:ind w:left="4696" w:hanging="529"/>
      </w:pPr>
      <w:rPr>
        <w:rFonts w:ascii="Times New Roman" w:hAnsi="Times New Roman" w:cs="Times New Roman" w:hint="default"/>
      </w:rPr>
    </w:lvl>
    <w:lvl w:ilvl="6">
      <w:numFmt w:val="bullet"/>
      <w:lvlText w:val="•"/>
      <w:lvlJc w:val="left"/>
      <w:pPr>
        <w:ind w:left="5510" w:hanging="529"/>
      </w:pPr>
      <w:rPr>
        <w:rFonts w:ascii="Times New Roman" w:hAnsi="Times New Roman" w:cs="Times New Roman" w:hint="default"/>
      </w:rPr>
    </w:lvl>
    <w:lvl w:ilvl="7">
      <w:numFmt w:val="bullet"/>
      <w:lvlText w:val="•"/>
      <w:lvlJc w:val="left"/>
      <w:pPr>
        <w:ind w:left="6324" w:hanging="529"/>
      </w:pPr>
      <w:rPr>
        <w:rFonts w:ascii="Times New Roman" w:hAnsi="Times New Roman" w:cs="Times New Roman" w:hint="default"/>
      </w:rPr>
    </w:lvl>
    <w:lvl w:ilvl="8">
      <w:numFmt w:val="bullet"/>
      <w:lvlText w:val="•"/>
      <w:lvlJc w:val="left"/>
      <w:pPr>
        <w:ind w:left="7138" w:hanging="529"/>
      </w:pPr>
      <w:rPr>
        <w:rFonts w:ascii="Times New Roman" w:hAnsi="Times New Roman" w:cs="Times New Roman" w:hint="default"/>
      </w:rPr>
    </w:lvl>
  </w:abstractNum>
  <w:abstractNum w:abstractNumId="33" w15:restartNumberingAfterBreak="0">
    <w:nsid w:val="CD4089FE"/>
    <w:multiLevelType w:val="multilevel"/>
    <w:tmpl w:val="CD4089FE"/>
    <w:lvl w:ilvl="0">
      <w:start w:val="6"/>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34" w15:restartNumberingAfterBreak="0">
    <w:nsid w:val="D2ED38DB"/>
    <w:multiLevelType w:val="multilevel"/>
    <w:tmpl w:val="D2ED38DB"/>
    <w:lvl w:ilvl="0">
      <w:start w:val="4"/>
      <w:numFmt w:val="decimal"/>
      <w:lvlText w:val="%1"/>
      <w:lvlJc w:val="left"/>
      <w:pPr>
        <w:ind w:left="499" w:hanging="361"/>
      </w:pPr>
      <w:rPr>
        <w:rFonts w:ascii="Times New Roman" w:hAnsi="Times New Roman" w:cs="Times New Roman" w:hint="default"/>
      </w:rPr>
    </w:lvl>
    <w:lvl w:ilvl="1">
      <w:start w:val="4"/>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040" w:hanging="529"/>
      </w:pPr>
      <w:rPr>
        <w:rFonts w:ascii="Times New Roman" w:hAnsi="Times New Roman" w:cs="Times New Roman" w:hint="default"/>
      </w:rPr>
    </w:lvl>
    <w:lvl w:ilvl="4">
      <w:numFmt w:val="bullet"/>
      <w:lvlText w:val="•"/>
      <w:lvlJc w:val="left"/>
      <w:pPr>
        <w:ind w:left="3001" w:hanging="529"/>
      </w:pPr>
      <w:rPr>
        <w:rFonts w:ascii="Times New Roman" w:hAnsi="Times New Roman" w:cs="Times New Roman" w:hint="default"/>
      </w:rPr>
    </w:lvl>
    <w:lvl w:ilvl="5">
      <w:numFmt w:val="bullet"/>
      <w:lvlText w:val="•"/>
      <w:lvlJc w:val="left"/>
      <w:pPr>
        <w:ind w:left="3962" w:hanging="529"/>
      </w:pPr>
      <w:rPr>
        <w:rFonts w:ascii="Times New Roman" w:hAnsi="Times New Roman" w:cs="Times New Roman" w:hint="default"/>
      </w:rPr>
    </w:lvl>
    <w:lvl w:ilvl="6">
      <w:numFmt w:val="bullet"/>
      <w:lvlText w:val="•"/>
      <w:lvlJc w:val="left"/>
      <w:pPr>
        <w:ind w:left="4923" w:hanging="529"/>
      </w:pPr>
      <w:rPr>
        <w:rFonts w:ascii="Times New Roman" w:hAnsi="Times New Roman" w:cs="Times New Roman" w:hint="default"/>
      </w:rPr>
    </w:lvl>
    <w:lvl w:ilvl="7">
      <w:numFmt w:val="bullet"/>
      <w:lvlText w:val="•"/>
      <w:lvlJc w:val="left"/>
      <w:pPr>
        <w:ind w:left="5884" w:hanging="529"/>
      </w:pPr>
      <w:rPr>
        <w:rFonts w:ascii="Times New Roman" w:hAnsi="Times New Roman" w:cs="Times New Roman" w:hint="default"/>
      </w:rPr>
    </w:lvl>
    <w:lvl w:ilvl="8">
      <w:numFmt w:val="bullet"/>
      <w:lvlText w:val="•"/>
      <w:lvlJc w:val="left"/>
      <w:pPr>
        <w:ind w:left="6844" w:hanging="529"/>
      </w:pPr>
      <w:rPr>
        <w:rFonts w:ascii="Times New Roman" w:hAnsi="Times New Roman" w:cs="Times New Roman" w:hint="default"/>
      </w:rPr>
    </w:lvl>
  </w:abstractNum>
  <w:abstractNum w:abstractNumId="35" w15:restartNumberingAfterBreak="0">
    <w:nsid w:val="D466867C"/>
    <w:multiLevelType w:val="multilevel"/>
    <w:tmpl w:val="D466867C"/>
    <w:lvl w:ilvl="0">
      <w:start w:val="4"/>
      <w:numFmt w:val="decimal"/>
      <w:lvlText w:val="%1"/>
      <w:lvlJc w:val="left"/>
      <w:pPr>
        <w:ind w:left="499" w:hanging="361"/>
      </w:pPr>
      <w:rPr>
        <w:rFonts w:ascii="Times New Roman" w:hAnsi="Times New Roman" w:cs="Times New Roman" w:hint="default"/>
      </w:rPr>
    </w:lvl>
    <w:lvl w:ilvl="1">
      <w:start w:val="2"/>
      <w:numFmt w:val="decimal"/>
      <w:lvlText w:val="%1.%2"/>
      <w:lvlJc w:val="left"/>
      <w:pPr>
        <w:ind w:left="499" w:hanging="361"/>
      </w:pPr>
      <w:rPr>
        <w:rFonts w:ascii="宋体" w:eastAsia="宋体" w:hAnsi="宋体" w:cs="宋体" w:hint="eastAsia"/>
        <w:spacing w:val="-1"/>
        <w:sz w:val="22"/>
        <w:szCs w:val="22"/>
      </w:rPr>
    </w:lvl>
    <w:lvl w:ilvl="2">
      <w:start w:val="1"/>
      <w:numFmt w:val="decimal"/>
      <w:lvlText w:val="%1.%2.%3"/>
      <w:lvlJc w:val="left"/>
      <w:pPr>
        <w:ind w:left="1087" w:hanging="529"/>
      </w:pPr>
      <w:rPr>
        <w:rFonts w:ascii="宋体" w:eastAsia="宋体" w:hAnsi="宋体" w:cs="宋体" w:hint="eastAsia"/>
        <w:sz w:val="19"/>
        <w:szCs w:val="19"/>
      </w:rPr>
    </w:lvl>
    <w:lvl w:ilvl="3">
      <w:numFmt w:val="bullet"/>
      <w:lvlText w:val="•"/>
      <w:lvlJc w:val="left"/>
      <w:pPr>
        <w:ind w:left="2788" w:hanging="529"/>
      </w:pPr>
      <w:rPr>
        <w:rFonts w:ascii="Times New Roman" w:hAnsi="Times New Roman" w:cs="Times New Roman" w:hint="default"/>
      </w:rPr>
    </w:lvl>
    <w:lvl w:ilvl="4">
      <w:numFmt w:val="bullet"/>
      <w:lvlText w:val="•"/>
      <w:lvlJc w:val="left"/>
      <w:pPr>
        <w:ind w:left="3642" w:hanging="529"/>
      </w:pPr>
      <w:rPr>
        <w:rFonts w:ascii="Times New Roman" w:hAnsi="Times New Roman" w:cs="Times New Roman" w:hint="default"/>
      </w:rPr>
    </w:lvl>
    <w:lvl w:ilvl="5">
      <w:numFmt w:val="bullet"/>
      <w:lvlText w:val="•"/>
      <w:lvlJc w:val="left"/>
      <w:pPr>
        <w:ind w:left="4496" w:hanging="529"/>
      </w:pPr>
      <w:rPr>
        <w:rFonts w:ascii="Times New Roman" w:hAnsi="Times New Roman" w:cs="Times New Roman" w:hint="default"/>
      </w:rPr>
    </w:lvl>
    <w:lvl w:ilvl="6">
      <w:numFmt w:val="bullet"/>
      <w:lvlText w:val="•"/>
      <w:lvlJc w:val="left"/>
      <w:pPr>
        <w:ind w:left="5350" w:hanging="529"/>
      </w:pPr>
      <w:rPr>
        <w:rFonts w:ascii="Times New Roman" w:hAnsi="Times New Roman" w:cs="Times New Roman" w:hint="default"/>
      </w:rPr>
    </w:lvl>
    <w:lvl w:ilvl="7">
      <w:numFmt w:val="bullet"/>
      <w:lvlText w:val="•"/>
      <w:lvlJc w:val="left"/>
      <w:pPr>
        <w:ind w:left="6204" w:hanging="529"/>
      </w:pPr>
      <w:rPr>
        <w:rFonts w:ascii="Times New Roman" w:hAnsi="Times New Roman" w:cs="Times New Roman" w:hint="default"/>
      </w:rPr>
    </w:lvl>
    <w:lvl w:ilvl="8">
      <w:numFmt w:val="bullet"/>
      <w:lvlText w:val="•"/>
      <w:lvlJc w:val="left"/>
      <w:pPr>
        <w:ind w:left="7058" w:hanging="529"/>
      </w:pPr>
      <w:rPr>
        <w:rFonts w:ascii="Times New Roman" w:hAnsi="Times New Roman" w:cs="Times New Roman" w:hint="default"/>
      </w:rPr>
    </w:lvl>
  </w:abstractNum>
  <w:abstractNum w:abstractNumId="36" w15:restartNumberingAfterBreak="0">
    <w:nsid w:val="DA1F5080"/>
    <w:multiLevelType w:val="multilevel"/>
    <w:tmpl w:val="DA1F5080"/>
    <w:lvl w:ilvl="0">
      <w:start w:val="10"/>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37" w15:restartNumberingAfterBreak="0">
    <w:nsid w:val="DADC88E9"/>
    <w:multiLevelType w:val="multilevel"/>
    <w:tmpl w:val="DADC88E9"/>
    <w:lvl w:ilvl="0">
      <w:start w:val="18"/>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38" w15:restartNumberingAfterBreak="0">
    <w:nsid w:val="DE3612D2"/>
    <w:multiLevelType w:val="multilevel"/>
    <w:tmpl w:val="DE3612D2"/>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39" w15:restartNumberingAfterBreak="0">
    <w:nsid w:val="DF4D21BC"/>
    <w:multiLevelType w:val="multilevel"/>
    <w:tmpl w:val="DF4D21BC"/>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40" w15:restartNumberingAfterBreak="0">
    <w:nsid w:val="E186051E"/>
    <w:multiLevelType w:val="multilevel"/>
    <w:tmpl w:val="E186051E"/>
    <w:lvl w:ilvl="0">
      <w:start w:val="15"/>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41" w15:restartNumberingAfterBreak="0">
    <w:nsid w:val="E3A7C718"/>
    <w:multiLevelType w:val="multilevel"/>
    <w:tmpl w:val="E3A7C718"/>
    <w:lvl w:ilvl="0">
      <w:start w:val="9"/>
      <w:numFmt w:val="decimal"/>
      <w:lvlText w:val="%1"/>
      <w:lvlJc w:val="left"/>
      <w:pPr>
        <w:ind w:left="138" w:hanging="529"/>
      </w:pPr>
      <w:rPr>
        <w:rFonts w:ascii="Times New Roman" w:hAnsi="Times New Roman" w:cs="Times New Roman" w:hint="default"/>
      </w:rPr>
    </w:lvl>
    <w:lvl w:ilvl="1">
      <w:start w:val="4"/>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2" w15:restartNumberingAfterBreak="0">
    <w:nsid w:val="E475D1A5"/>
    <w:multiLevelType w:val="multilevel"/>
    <w:tmpl w:val="E475D1A5"/>
    <w:lvl w:ilvl="0">
      <w:start w:val="15"/>
      <w:numFmt w:val="decimal"/>
      <w:lvlText w:val="%1"/>
      <w:lvlJc w:val="left"/>
      <w:pPr>
        <w:ind w:left="138" w:hanging="635"/>
      </w:pPr>
      <w:rPr>
        <w:rFonts w:ascii="Times New Roman" w:hAnsi="Times New Roman" w:cs="Times New Roman" w:hint="default"/>
      </w:rPr>
    </w:lvl>
    <w:lvl w:ilvl="1">
      <w:start w:val="5"/>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3" w15:restartNumberingAfterBreak="0">
    <w:nsid w:val="E4B18E4D"/>
    <w:multiLevelType w:val="multilevel"/>
    <w:tmpl w:val="E4B18E4D"/>
    <w:lvl w:ilvl="0">
      <w:start w:val="23"/>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44" w15:restartNumberingAfterBreak="0">
    <w:nsid w:val="E9370BD7"/>
    <w:multiLevelType w:val="multilevel"/>
    <w:tmpl w:val="E9370BD7"/>
    <w:lvl w:ilvl="0">
      <w:start w:val="1"/>
      <w:numFmt w:val="decimal"/>
      <w:lvlText w:val="（%1）"/>
      <w:lvlJc w:val="left"/>
      <w:pPr>
        <w:ind w:left="1087" w:hanging="529"/>
      </w:pPr>
      <w:rPr>
        <w:rFonts w:ascii="宋体" w:eastAsia="宋体" w:hAnsi="宋体" w:cs="宋体" w:hint="eastAsia"/>
        <w:spacing w:val="-32"/>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45" w15:restartNumberingAfterBreak="0">
    <w:nsid w:val="E974EE02"/>
    <w:multiLevelType w:val="multilevel"/>
    <w:tmpl w:val="E974EE02"/>
    <w:lvl w:ilvl="0">
      <w:start w:val="1"/>
      <w:numFmt w:val="decimal"/>
      <w:lvlText w:val="%1"/>
      <w:lvlJc w:val="left"/>
      <w:pPr>
        <w:ind w:left="138" w:hanging="529"/>
      </w:pPr>
      <w:rPr>
        <w:rFonts w:ascii="Times New Roman" w:hAnsi="Times New Roman" w:cs="Times New Roman" w:hint="default"/>
      </w:rPr>
    </w:lvl>
    <w:lvl w:ilvl="1">
      <w:start w:val="7"/>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6" w15:restartNumberingAfterBreak="0">
    <w:nsid w:val="F04D97B0"/>
    <w:multiLevelType w:val="multilevel"/>
    <w:tmpl w:val="F04D97B0"/>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47" w15:restartNumberingAfterBreak="0">
    <w:nsid w:val="F0724776"/>
    <w:multiLevelType w:val="multilevel"/>
    <w:tmpl w:val="F0724776"/>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48" w15:restartNumberingAfterBreak="0">
    <w:nsid w:val="F46AD405"/>
    <w:multiLevelType w:val="multilevel"/>
    <w:tmpl w:val="F46AD405"/>
    <w:lvl w:ilvl="0">
      <w:start w:val="1"/>
      <w:numFmt w:val="decimal"/>
      <w:lvlText w:val="（%1）"/>
      <w:lvlJc w:val="left"/>
      <w:pPr>
        <w:ind w:left="981" w:hanging="529"/>
      </w:pPr>
      <w:rPr>
        <w:rFonts w:ascii="宋体" w:eastAsia="宋体" w:hAnsi="宋体" w:cs="宋体" w:hint="eastAsia"/>
        <w:spacing w:val="-3"/>
        <w:sz w:val="19"/>
        <w:szCs w:val="19"/>
      </w:rPr>
    </w:lvl>
    <w:lvl w:ilvl="1">
      <w:start w:val="1"/>
      <w:numFmt w:val="decimal"/>
      <w:lvlText w:val="（%2）"/>
      <w:lvlJc w:val="left"/>
      <w:pPr>
        <w:ind w:left="138" w:hanging="529"/>
      </w:pPr>
      <w:rPr>
        <w:rFonts w:ascii="宋体" w:eastAsia="宋体" w:hAnsi="宋体" w:cs="宋体" w:hint="eastAsia"/>
        <w:spacing w:val="-89"/>
        <w:sz w:val="19"/>
        <w:szCs w:val="19"/>
      </w:rPr>
    </w:lvl>
    <w:lvl w:ilvl="2">
      <w:numFmt w:val="bullet"/>
      <w:lvlText w:val="•"/>
      <w:lvlJc w:val="left"/>
      <w:pPr>
        <w:ind w:left="1845" w:hanging="529"/>
      </w:pPr>
      <w:rPr>
        <w:rFonts w:ascii="Times New Roman" w:hAnsi="Times New Roman" w:cs="Times New Roman" w:hint="default"/>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49" w15:restartNumberingAfterBreak="0">
    <w:nsid w:val="F50E6B07"/>
    <w:multiLevelType w:val="multilevel"/>
    <w:tmpl w:val="F50E6B07"/>
    <w:lvl w:ilvl="0">
      <w:start w:val="1"/>
      <w:numFmt w:val="decimal"/>
      <w:lvlText w:val="%1"/>
      <w:lvlJc w:val="left"/>
      <w:pPr>
        <w:ind w:left="499" w:hanging="361"/>
      </w:pPr>
      <w:rPr>
        <w:rFonts w:ascii="Times New Roman" w:hAnsi="Times New Roman" w:cs="Times New Roman" w:hint="default"/>
      </w:rPr>
    </w:lvl>
    <w:lvl w:ilvl="1">
      <w:start w:val="4"/>
      <w:numFmt w:val="decimal"/>
      <w:lvlText w:val="%1.%2"/>
      <w:lvlJc w:val="left"/>
      <w:pPr>
        <w:ind w:left="499" w:hanging="361"/>
      </w:pPr>
      <w:rPr>
        <w:rFonts w:ascii="宋体" w:eastAsia="宋体" w:hAnsi="宋体" w:cs="宋体" w:hint="eastAsia"/>
        <w:spacing w:val="-1"/>
        <w:sz w:val="22"/>
        <w:szCs w:val="22"/>
      </w:rPr>
    </w:lvl>
    <w:lvl w:ilvl="2">
      <w:start w:val="1"/>
      <w:numFmt w:val="decimal"/>
      <w:lvlText w:val="（%3）"/>
      <w:lvlJc w:val="left"/>
      <w:pPr>
        <w:ind w:left="981" w:hanging="529"/>
      </w:pPr>
      <w:rPr>
        <w:rFonts w:ascii="宋体" w:eastAsia="宋体" w:hAnsi="宋体" w:cs="宋体" w:hint="eastAsia"/>
        <w:spacing w:val="-3"/>
        <w:sz w:val="19"/>
        <w:szCs w:val="19"/>
      </w:rPr>
    </w:lvl>
    <w:lvl w:ilvl="3">
      <w:numFmt w:val="bullet"/>
      <w:lvlText w:val="•"/>
      <w:lvlJc w:val="left"/>
      <w:pPr>
        <w:ind w:left="2710" w:hanging="529"/>
      </w:pPr>
      <w:rPr>
        <w:rFonts w:ascii="Times New Roman" w:hAnsi="Times New Roman" w:cs="Times New Roman" w:hint="default"/>
      </w:rPr>
    </w:lvl>
    <w:lvl w:ilvl="4">
      <w:numFmt w:val="bullet"/>
      <w:lvlText w:val="•"/>
      <w:lvlJc w:val="left"/>
      <w:pPr>
        <w:ind w:left="3575" w:hanging="529"/>
      </w:pPr>
      <w:rPr>
        <w:rFonts w:ascii="Times New Roman" w:hAnsi="Times New Roman" w:cs="Times New Roman" w:hint="default"/>
      </w:rPr>
    </w:lvl>
    <w:lvl w:ilvl="5">
      <w:numFmt w:val="bullet"/>
      <w:lvlText w:val="•"/>
      <w:lvlJc w:val="left"/>
      <w:pPr>
        <w:ind w:left="4440" w:hanging="529"/>
      </w:pPr>
      <w:rPr>
        <w:rFonts w:ascii="Times New Roman" w:hAnsi="Times New Roman" w:cs="Times New Roman" w:hint="default"/>
      </w:rPr>
    </w:lvl>
    <w:lvl w:ilvl="6">
      <w:numFmt w:val="bullet"/>
      <w:lvlText w:val="•"/>
      <w:lvlJc w:val="left"/>
      <w:pPr>
        <w:ind w:left="5305" w:hanging="529"/>
      </w:pPr>
      <w:rPr>
        <w:rFonts w:ascii="Times New Roman" w:hAnsi="Times New Roman" w:cs="Times New Roman" w:hint="default"/>
      </w:rPr>
    </w:lvl>
    <w:lvl w:ilvl="7">
      <w:numFmt w:val="bullet"/>
      <w:lvlText w:val="•"/>
      <w:lvlJc w:val="left"/>
      <w:pPr>
        <w:ind w:left="6170" w:hanging="529"/>
      </w:pPr>
      <w:rPr>
        <w:rFonts w:ascii="Times New Roman" w:hAnsi="Times New Roman" w:cs="Times New Roman" w:hint="default"/>
      </w:rPr>
    </w:lvl>
    <w:lvl w:ilvl="8">
      <w:numFmt w:val="bullet"/>
      <w:lvlText w:val="•"/>
      <w:lvlJc w:val="left"/>
      <w:pPr>
        <w:ind w:left="7036" w:hanging="529"/>
      </w:pPr>
      <w:rPr>
        <w:rFonts w:ascii="Times New Roman" w:hAnsi="Times New Roman" w:cs="Times New Roman" w:hint="default"/>
      </w:rPr>
    </w:lvl>
  </w:abstractNum>
  <w:abstractNum w:abstractNumId="50" w15:restartNumberingAfterBreak="0">
    <w:nsid w:val="F51C010A"/>
    <w:multiLevelType w:val="multilevel"/>
    <w:tmpl w:val="F51C010A"/>
    <w:lvl w:ilvl="0">
      <w:start w:val="4"/>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51" w15:restartNumberingAfterBreak="0">
    <w:nsid w:val="FCE85E6C"/>
    <w:multiLevelType w:val="multilevel"/>
    <w:tmpl w:val="FCE85E6C"/>
    <w:lvl w:ilvl="0">
      <w:start w:val="17"/>
      <w:numFmt w:val="decimal"/>
      <w:lvlText w:val="%1"/>
      <w:lvlJc w:val="left"/>
      <w:pPr>
        <w:ind w:left="1192" w:hanging="635"/>
      </w:pPr>
      <w:rPr>
        <w:rFonts w:ascii="Times New Roman" w:hAnsi="Times New Roman" w:cs="Times New Roman" w:hint="default"/>
      </w:rPr>
    </w:lvl>
    <w:lvl w:ilvl="1">
      <w:start w:val="4"/>
      <w:numFmt w:val="decimal"/>
      <w:lvlText w:val="%1.%2"/>
      <w:lvlJc w:val="left"/>
      <w:pPr>
        <w:ind w:left="1192" w:hanging="635"/>
      </w:pPr>
      <w:rPr>
        <w:rFonts w:ascii="Times New Roman" w:hAnsi="Times New Roman" w:cs="Times New Roman" w:hint="default"/>
      </w:rPr>
    </w:lvl>
    <w:lvl w:ilvl="2">
      <w:start w:val="2"/>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52" w15:restartNumberingAfterBreak="0">
    <w:nsid w:val="FDF92D6F"/>
    <w:multiLevelType w:val="multilevel"/>
    <w:tmpl w:val="FDF92D6F"/>
    <w:lvl w:ilvl="0">
      <w:start w:val="13"/>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53" w15:restartNumberingAfterBreak="0">
    <w:nsid w:val="01567050"/>
    <w:multiLevelType w:val="multilevel"/>
    <w:tmpl w:val="01567050"/>
    <w:lvl w:ilvl="0">
      <w:start w:val="9"/>
      <w:numFmt w:val="decimal"/>
      <w:lvlText w:val="%1"/>
      <w:lvlJc w:val="left"/>
      <w:pPr>
        <w:ind w:left="138" w:hanging="529"/>
      </w:pPr>
      <w:rPr>
        <w:rFonts w:ascii="Times New Roman" w:hAnsi="Times New Roman" w:cs="Times New Roman" w:hint="default"/>
      </w:rPr>
    </w:lvl>
    <w:lvl w:ilvl="1">
      <w:start w:val="1"/>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54" w15:restartNumberingAfterBreak="0">
    <w:nsid w:val="01856EE9"/>
    <w:multiLevelType w:val="multilevel"/>
    <w:tmpl w:val="01856EE9"/>
    <w:lvl w:ilvl="0">
      <w:start w:val="17"/>
      <w:numFmt w:val="decimal"/>
      <w:lvlText w:val="%1"/>
      <w:lvlJc w:val="left"/>
      <w:pPr>
        <w:ind w:left="619" w:hanging="481"/>
      </w:pPr>
      <w:rPr>
        <w:rFonts w:ascii="Times New Roman" w:hAnsi="Times New Roman" w:cs="Times New Roman" w:hint="default"/>
      </w:rPr>
    </w:lvl>
    <w:lvl w:ilvl="1">
      <w:start w:val="4"/>
      <w:numFmt w:val="decimal"/>
      <w:lvlText w:val="%1.%2"/>
      <w:lvlJc w:val="left"/>
      <w:pPr>
        <w:ind w:left="619" w:hanging="481"/>
      </w:pPr>
      <w:rPr>
        <w:rFonts w:ascii="Times New Roman" w:hAnsi="Times New Roman" w:cs="Times New Roman" w:hint="default"/>
        <w:spacing w:val="-1"/>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55" w15:restartNumberingAfterBreak="0">
    <w:nsid w:val="01A3DCA7"/>
    <w:multiLevelType w:val="multilevel"/>
    <w:tmpl w:val="01A3DCA7"/>
    <w:lvl w:ilvl="0">
      <w:start w:val="1"/>
      <w:numFmt w:val="decimal"/>
      <w:lvlText w:val="（%1）"/>
      <w:lvlJc w:val="left"/>
      <w:pPr>
        <w:ind w:left="106" w:hanging="527"/>
      </w:pPr>
      <w:rPr>
        <w:rFonts w:ascii="宋体" w:eastAsia="宋体" w:hAnsi="宋体" w:cs="宋体" w:hint="eastAsia"/>
        <w:spacing w:val="-44"/>
        <w:sz w:val="19"/>
        <w:szCs w:val="19"/>
      </w:rPr>
    </w:lvl>
    <w:lvl w:ilvl="1">
      <w:numFmt w:val="bullet"/>
      <w:lvlText w:val="•"/>
      <w:lvlJc w:val="left"/>
      <w:pPr>
        <w:ind w:left="1002" w:hanging="527"/>
      </w:pPr>
      <w:rPr>
        <w:rFonts w:ascii="Times New Roman" w:hAnsi="Times New Roman" w:cs="Times New Roman" w:hint="default"/>
      </w:rPr>
    </w:lvl>
    <w:lvl w:ilvl="2">
      <w:numFmt w:val="bullet"/>
      <w:lvlText w:val="•"/>
      <w:lvlJc w:val="left"/>
      <w:pPr>
        <w:ind w:left="1865" w:hanging="527"/>
      </w:pPr>
      <w:rPr>
        <w:rFonts w:ascii="Times New Roman" w:hAnsi="Times New Roman" w:cs="Times New Roman" w:hint="default"/>
      </w:rPr>
    </w:lvl>
    <w:lvl w:ilvl="3">
      <w:numFmt w:val="bullet"/>
      <w:lvlText w:val="•"/>
      <w:lvlJc w:val="left"/>
      <w:pPr>
        <w:ind w:left="2727" w:hanging="527"/>
      </w:pPr>
      <w:rPr>
        <w:rFonts w:ascii="Times New Roman" w:hAnsi="Times New Roman" w:cs="Times New Roman" w:hint="default"/>
      </w:rPr>
    </w:lvl>
    <w:lvl w:ilvl="4">
      <w:numFmt w:val="bullet"/>
      <w:lvlText w:val="•"/>
      <w:lvlJc w:val="left"/>
      <w:pPr>
        <w:ind w:left="3590" w:hanging="527"/>
      </w:pPr>
      <w:rPr>
        <w:rFonts w:ascii="Times New Roman" w:hAnsi="Times New Roman" w:cs="Times New Roman" w:hint="default"/>
      </w:rPr>
    </w:lvl>
    <w:lvl w:ilvl="5">
      <w:numFmt w:val="bullet"/>
      <w:lvlText w:val="•"/>
      <w:lvlJc w:val="left"/>
      <w:pPr>
        <w:ind w:left="4453" w:hanging="527"/>
      </w:pPr>
      <w:rPr>
        <w:rFonts w:ascii="Times New Roman" w:hAnsi="Times New Roman" w:cs="Times New Roman" w:hint="default"/>
      </w:rPr>
    </w:lvl>
    <w:lvl w:ilvl="6">
      <w:numFmt w:val="bullet"/>
      <w:lvlText w:val="•"/>
      <w:lvlJc w:val="left"/>
      <w:pPr>
        <w:ind w:left="5315" w:hanging="527"/>
      </w:pPr>
      <w:rPr>
        <w:rFonts w:ascii="Times New Roman" w:hAnsi="Times New Roman" w:cs="Times New Roman" w:hint="default"/>
      </w:rPr>
    </w:lvl>
    <w:lvl w:ilvl="7">
      <w:numFmt w:val="bullet"/>
      <w:lvlText w:val="•"/>
      <w:lvlJc w:val="left"/>
      <w:pPr>
        <w:ind w:left="6178" w:hanging="527"/>
      </w:pPr>
      <w:rPr>
        <w:rFonts w:ascii="Times New Roman" w:hAnsi="Times New Roman" w:cs="Times New Roman" w:hint="default"/>
      </w:rPr>
    </w:lvl>
    <w:lvl w:ilvl="8">
      <w:numFmt w:val="bullet"/>
      <w:lvlText w:val="•"/>
      <w:lvlJc w:val="left"/>
      <w:pPr>
        <w:ind w:left="7041" w:hanging="527"/>
      </w:pPr>
      <w:rPr>
        <w:rFonts w:ascii="Times New Roman" w:hAnsi="Times New Roman" w:cs="Times New Roman" w:hint="default"/>
      </w:rPr>
    </w:lvl>
  </w:abstractNum>
  <w:abstractNum w:abstractNumId="56" w15:restartNumberingAfterBreak="0">
    <w:nsid w:val="029B9B85"/>
    <w:multiLevelType w:val="multilevel"/>
    <w:tmpl w:val="029B9B85"/>
    <w:lvl w:ilvl="0">
      <w:start w:val="10"/>
      <w:numFmt w:val="decimal"/>
      <w:lvlText w:val="%1"/>
      <w:lvlJc w:val="left"/>
      <w:pPr>
        <w:ind w:left="138" w:hanging="635"/>
      </w:pPr>
      <w:rPr>
        <w:rFonts w:ascii="Times New Roman" w:hAnsi="Times New Roman" w:cs="Times New Roman" w:hint="default"/>
      </w:rPr>
    </w:lvl>
    <w:lvl w:ilvl="1">
      <w:start w:val="2"/>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57" w15:restartNumberingAfterBreak="0">
    <w:nsid w:val="03FFF9EB"/>
    <w:multiLevelType w:val="multilevel"/>
    <w:tmpl w:val="03FFF9EB"/>
    <w:lvl w:ilvl="0">
      <w:start w:val="1"/>
      <w:numFmt w:val="decimal"/>
      <w:lvlText w:val="（%1）"/>
      <w:lvlJc w:val="left"/>
      <w:pPr>
        <w:ind w:left="138" w:hanging="529"/>
      </w:pPr>
      <w:rPr>
        <w:rFonts w:ascii="宋体" w:eastAsia="宋体" w:hAnsi="宋体" w:cs="宋体" w:hint="eastAsia"/>
        <w:spacing w:val="-25"/>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58" w15:restartNumberingAfterBreak="0">
    <w:nsid w:val="066C4AF4"/>
    <w:multiLevelType w:val="multilevel"/>
    <w:tmpl w:val="066C4AF4"/>
    <w:lvl w:ilvl="0">
      <w:start w:val="19"/>
      <w:numFmt w:val="decimal"/>
      <w:lvlText w:val="%1"/>
      <w:lvlJc w:val="left"/>
      <w:pPr>
        <w:ind w:left="138" w:hanging="635"/>
      </w:pPr>
      <w:rPr>
        <w:rFonts w:ascii="Times New Roman" w:hAnsi="Times New Roman" w:cs="Times New Roman" w:hint="default"/>
      </w:rPr>
    </w:lvl>
    <w:lvl w:ilvl="1">
      <w:start w:val="7"/>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59" w15:restartNumberingAfterBreak="0">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0" w15:restartNumberingAfterBreak="0">
    <w:nsid w:val="079A976A"/>
    <w:multiLevelType w:val="multilevel"/>
    <w:tmpl w:val="079A976A"/>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1" w15:restartNumberingAfterBreak="0">
    <w:nsid w:val="0BDAF59A"/>
    <w:multiLevelType w:val="multilevel"/>
    <w:tmpl w:val="0BDAF59A"/>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62" w15:restartNumberingAfterBreak="0">
    <w:nsid w:val="0E5A5672"/>
    <w:multiLevelType w:val="multilevel"/>
    <w:tmpl w:val="0E5A5672"/>
    <w:lvl w:ilvl="0">
      <w:start w:val="1"/>
      <w:numFmt w:val="decimal"/>
      <w:lvlText w:val="（%1）"/>
      <w:lvlJc w:val="left"/>
      <w:pPr>
        <w:ind w:left="138" w:hanging="529"/>
      </w:pPr>
      <w:rPr>
        <w:rFonts w:ascii="宋体" w:eastAsia="宋体" w:hAnsi="宋体" w:cs="宋体" w:hint="eastAsia"/>
        <w:spacing w:val="-41"/>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3" w15:restartNumberingAfterBreak="0">
    <w:nsid w:val="127C2AD3"/>
    <w:multiLevelType w:val="multilevel"/>
    <w:tmpl w:val="127C2AD3"/>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64" w15:restartNumberingAfterBreak="0">
    <w:nsid w:val="14FAE49F"/>
    <w:multiLevelType w:val="multilevel"/>
    <w:tmpl w:val="14FAE49F"/>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5" w15:restartNumberingAfterBreak="0">
    <w:nsid w:val="15B41936"/>
    <w:multiLevelType w:val="multilevel"/>
    <w:tmpl w:val="15B41936"/>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6" w15:restartNumberingAfterBreak="0">
    <w:nsid w:val="193FB77C"/>
    <w:multiLevelType w:val="multilevel"/>
    <w:tmpl w:val="193FB77C"/>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67" w15:restartNumberingAfterBreak="0">
    <w:nsid w:val="1CC4CB21"/>
    <w:multiLevelType w:val="multilevel"/>
    <w:tmpl w:val="1CC4CB21"/>
    <w:lvl w:ilvl="0">
      <w:start w:val="1"/>
      <w:numFmt w:val="decimal"/>
      <w:lvlText w:val="（%1）"/>
      <w:lvlJc w:val="left"/>
      <w:pPr>
        <w:ind w:left="138" w:hanging="527"/>
      </w:pPr>
      <w:rPr>
        <w:rFonts w:ascii="宋体" w:eastAsia="宋体" w:hAnsi="宋体" w:cs="宋体" w:hint="eastAsia"/>
        <w:spacing w:val="-44"/>
        <w:sz w:val="19"/>
        <w:szCs w:val="19"/>
      </w:rPr>
    </w:lvl>
    <w:lvl w:ilvl="1">
      <w:numFmt w:val="bullet"/>
      <w:lvlText w:val="•"/>
      <w:lvlJc w:val="left"/>
      <w:pPr>
        <w:ind w:left="1002" w:hanging="527"/>
      </w:pPr>
      <w:rPr>
        <w:rFonts w:ascii="Times New Roman" w:hAnsi="Times New Roman" w:cs="Times New Roman" w:hint="default"/>
      </w:rPr>
    </w:lvl>
    <w:lvl w:ilvl="2">
      <w:numFmt w:val="bullet"/>
      <w:lvlText w:val="•"/>
      <w:lvlJc w:val="left"/>
      <w:pPr>
        <w:ind w:left="1865" w:hanging="527"/>
      </w:pPr>
      <w:rPr>
        <w:rFonts w:ascii="Times New Roman" w:hAnsi="Times New Roman" w:cs="Times New Roman" w:hint="default"/>
      </w:rPr>
    </w:lvl>
    <w:lvl w:ilvl="3">
      <w:numFmt w:val="bullet"/>
      <w:lvlText w:val="•"/>
      <w:lvlJc w:val="left"/>
      <w:pPr>
        <w:ind w:left="2727" w:hanging="527"/>
      </w:pPr>
      <w:rPr>
        <w:rFonts w:ascii="Times New Roman" w:hAnsi="Times New Roman" w:cs="Times New Roman" w:hint="default"/>
      </w:rPr>
    </w:lvl>
    <w:lvl w:ilvl="4">
      <w:numFmt w:val="bullet"/>
      <w:lvlText w:val="•"/>
      <w:lvlJc w:val="left"/>
      <w:pPr>
        <w:ind w:left="3590" w:hanging="527"/>
      </w:pPr>
      <w:rPr>
        <w:rFonts w:ascii="Times New Roman" w:hAnsi="Times New Roman" w:cs="Times New Roman" w:hint="default"/>
      </w:rPr>
    </w:lvl>
    <w:lvl w:ilvl="5">
      <w:numFmt w:val="bullet"/>
      <w:lvlText w:val="•"/>
      <w:lvlJc w:val="left"/>
      <w:pPr>
        <w:ind w:left="4453" w:hanging="527"/>
      </w:pPr>
      <w:rPr>
        <w:rFonts w:ascii="Times New Roman" w:hAnsi="Times New Roman" w:cs="Times New Roman" w:hint="default"/>
      </w:rPr>
    </w:lvl>
    <w:lvl w:ilvl="6">
      <w:numFmt w:val="bullet"/>
      <w:lvlText w:val="•"/>
      <w:lvlJc w:val="left"/>
      <w:pPr>
        <w:ind w:left="5315" w:hanging="527"/>
      </w:pPr>
      <w:rPr>
        <w:rFonts w:ascii="Times New Roman" w:hAnsi="Times New Roman" w:cs="Times New Roman" w:hint="default"/>
      </w:rPr>
    </w:lvl>
    <w:lvl w:ilvl="7">
      <w:numFmt w:val="bullet"/>
      <w:lvlText w:val="•"/>
      <w:lvlJc w:val="left"/>
      <w:pPr>
        <w:ind w:left="6178" w:hanging="527"/>
      </w:pPr>
      <w:rPr>
        <w:rFonts w:ascii="Times New Roman" w:hAnsi="Times New Roman" w:cs="Times New Roman" w:hint="default"/>
      </w:rPr>
    </w:lvl>
    <w:lvl w:ilvl="8">
      <w:numFmt w:val="bullet"/>
      <w:lvlText w:val="•"/>
      <w:lvlJc w:val="left"/>
      <w:pPr>
        <w:ind w:left="7041" w:hanging="527"/>
      </w:pPr>
      <w:rPr>
        <w:rFonts w:ascii="Times New Roman" w:hAnsi="Times New Roman" w:cs="Times New Roman" w:hint="default"/>
      </w:rPr>
    </w:lvl>
  </w:abstractNum>
  <w:abstractNum w:abstractNumId="68" w15:restartNumberingAfterBreak="0">
    <w:nsid w:val="1DE7739F"/>
    <w:multiLevelType w:val="multilevel"/>
    <w:tmpl w:val="1DE7739F"/>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69" w15:restartNumberingAfterBreak="0">
    <w:nsid w:val="20732A3F"/>
    <w:multiLevelType w:val="multilevel"/>
    <w:tmpl w:val="20732A3F"/>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70" w15:restartNumberingAfterBreak="0">
    <w:nsid w:val="23C773BA"/>
    <w:multiLevelType w:val="multilevel"/>
    <w:tmpl w:val="23C773BA"/>
    <w:lvl w:ilvl="0">
      <w:start w:val="14"/>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71" w15:restartNumberingAfterBreak="0">
    <w:nsid w:val="2C1C4622"/>
    <w:multiLevelType w:val="multilevel"/>
    <w:tmpl w:val="2C1C4622"/>
    <w:lvl w:ilvl="0">
      <w:start w:val="1"/>
      <w:numFmt w:val="decimal"/>
      <w:lvlText w:val="%1"/>
      <w:lvlJc w:val="left"/>
      <w:pPr>
        <w:ind w:left="1087" w:hanging="529"/>
      </w:pPr>
      <w:rPr>
        <w:rFonts w:ascii="Times New Roman" w:hAnsi="Times New Roman" w:cs="Times New Roman" w:hint="default"/>
      </w:rPr>
    </w:lvl>
    <w:lvl w:ilvl="1">
      <w:start w:val="1"/>
      <w:numFmt w:val="decimal"/>
      <w:lvlText w:val="%1.%2"/>
      <w:lvlJc w:val="left"/>
      <w:pPr>
        <w:ind w:left="1087" w:hanging="529"/>
      </w:pPr>
      <w:rPr>
        <w:rFonts w:ascii="Times New Roman" w:hAnsi="Times New Roman" w:cs="Times New Roman" w:hint="default"/>
      </w:rPr>
    </w:lvl>
    <w:lvl w:ilvl="2">
      <w:start w:val="2"/>
      <w:numFmt w:val="decimal"/>
      <w:lvlText w:val="%1.%2.%3"/>
      <w:lvlJc w:val="left"/>
      <w:pPr>
        <w:ind w:left="1087" w:hanging="529"/>
      </w:pPr>
      <w:rPr>
        <w:rFonts w:ascii="宋体" w:eastAsia="宋体" w:hAnsi="宋体" w:cs="宋体" w:hint="eastAsia"/>
        <w:sz w:val="19"/>
        <w:szCs w:val="19"/>
      </w:rPr>
    </w:lvl>
    <w:lvl w:ilvl="3">
      <w:start w:val="1"/>
      <w:numFmt w:val="decimal"/>
      <w:lvlText w:val="%1.%2.%3.%4"/>
      <w:lvlJc w:val="left"/>
      <w:pPr>
        <w:ind w:left="1399" w:hanging="738"/>
      </w:pPr>
      <w:rPr>
        <w:rFonts w:ascii="宋体" w:eastAsia="宋体" w:hAnsi="宋体" w:cs="宋体" w:hint="eastAsia"/>
        <w:spacing w:val="-3"/>
        <w:sz w:val="19"/>
        <w:szCs w:val="19"/>
      </w:rPr>
    </w:lvl>
    <w:lvl w:ilvl="4">
      <w:numFmt w:val="bullet"/>
      <w:lvlText w:val="•"/>
      <w:lvlJc w:val="left"/>
      <w:pPr>
        <w:ind w:left="3922" w:hanging="738"/>
      </w:pPr>
      <w:rPr>
        <w:rFonts w:ascii="Times New Roman" w:hAnsi="Times New Roman" w:cs="Times New Roman" w:hint="default"/>
      </w:rPr>
    </w:lvl>
    <w:lvl w:ilvl="5">
      <w:numFmt w:val="bullet"/>
      <w:lvlText w:val="•"/>
      <w:lvlJc w:val="left"/>
      <w:pPr>
        <w:ind w:left="4729" w:hanging="738"/>
      </w:pPr>
      <w:rPr>
        <w:rFonts w:ascii="Times New Roman" w:hAnsi="Times New Roman" w:cs="Times New Roman" w:hint="default"/>
      </w:rPr>
    </w:lvl>
    <w:lvl w:ilvl="6">
      <w:numFmt w:val="bullet"/>
      <w:lvlText w:val="•"/>
      <w:lvlJc w:val="left"/>
      <w:pPr>
        <w:ind w:left="5536" w:hanging="738"/>
      </w:pPr>
      <w:rPr>
        <w:rFonts w:ascii="Times New Roman" w:hAnsi="Times New Roman" w:cs="Times New Roman" w:hint="default"/>
      </w:rPr>
    </w:lvl>
    <w:lvl w:ilvl="7">
      <w:numFmt w:val="bullet"/>
      <w:lvlText w:val="•"/>
      <w:lvlJc w:val="left"/>
      <w:pPr>
        <w:ind w:left="6344" w:hanging="738"/>
      </w:pPr>
      <w:rPr>
        <w:rFonts w:ascii="Times New Roman" w:hAnsi="Times New Roman" w:cs="Times New Roman" w:hint="default"/>
      </w:rPr>
    </w:lvl>
    <w:lvl w:ilvl="8">
      <w:numFmt w:val="bullet"/>
      <w:lvlText w:val="•"/>
      <w:lvlJc w:val="left"/>
      <w:pPr>
        <w:ind w:left="7151" w:hanging="738"/>
      </w:pPr>
      <w:rPr>
        <w:rFonts w:ascii="Times New Roman" w:hAnsi="Times New Roman" w:cs="Times New Roman" w:hint="default"/>
      </w:rPr>
    </w:lvl>
  </w:abstractNum>
  <w:abstractNum w:abstractNumId="72" w15:restartNumberingAfterBreak="0">
    <w:nsid w:val="2C8F5A68"/>
    <w:multiLevelType w:val="multilevel"/>
    <w:tmpl w:val="2C8F5A68"/>
    <w:lvl w:ilvl="0">
      <w:start w:val="20"/>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73" w15:restartNumberingAfterBreak="0">
    <w:nsid w:val="2FC3139E"/>
    <w:multiLevelType w:val="multilevel"/>
    <w:tmpl w:val="2FC3139E"/>
    <w:lvl w:ilvl="0">
      <w:start w:val="9"/>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pacing w:val="-3"/>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74" w15:restartNumberingAfterBreak="0">
    <w:nsid w:val="3505E7BF"/>
    <w:multiLevelType w:val="multilevel"/>
    <w:tmpl w:val="3505E7BF"/>
    <w:lvl w:ilvl="0">
      <w:start w:val="13"/>
      <w:numFmt w:val="decimal"/>
      <w:lvlText w:val="%1"/>
      <w:lvlJc w:val="left"/>
      <w:pPr>
        <w:ind w:left="138" w:hanging="635"/>
      </w:pPr>
      <w:rPr>
        <w:rFonts w:ascii="Times New Roman" w:hAnsi="Times New Roman" w:cs="Times New Roman" w:hint="default"/>
      </w:rPr>
    </w:lvl>
    <w:lvl w:ilvl="1">
      <w:start w:val="6"/>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75" w15:restartNumberingAfterBreak="0">
    <w:nsid w:val="35299BB5"/>
    <w:multiLevelType w:val="multilevel"/>
    <w:tmpl w:val="35299BB5"/>
    <w:lvl w:ilvl="0">
      <w:start w:val="15"/>
      <w:numFmt w:val="decimal"/>
      <w:lvlText w:val="%1"/>
      <w:lvlJc w:val="left"/>
      <w:pPr>
        <w:ind w:left="1192" w:hanging="635"/>
      </w:pPr>
      <w:rPr>
        <w:rFonts w:ascii="Times New Roman" w:hAnsi="Times New Roman" w:cs="Times New Roman" w:hint="default"/>
      </w:rPr>
    </w:lvl>
    <w:lvl w:ilvl="1">
      <w:start w:val="4"/>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76" w15:restartNumberingAfterBreak="0">
    <w:nsid w:val="375E6919"/>
    <w:multiLevelType w:val="multilevel"/>
    <w:tmpl w:val="375E6919"/>
    <w:lvl w:ilvl="0">
      <w:start w:val="17"/>
      <w:numFmt w:val="decimal"/>
      <w:lvlText w:val="%1"/>
      <w:lvlJc w:val="left"/>
      <w:pPr>
        <w:ind w:left="619" w:hanging="481"/>
      </w:pPr>
      <w:rPr>
        <w:rFonts w:ascii="Times New Roman" w:hAnsi="Times New Roman" w:cs="Times New Roman" w:hint="default"/>
      </w:rPr>
    </w:lvl>
    <w:lvl w:ilvl="1">
      <w:start w:val="2"/>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77" w15:restartNumberingAfterBreak="0">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78" w15:restartNumberingAfterBreak="0">
    <w:nsid w:val="39A78D04"/>
    <w:multiLevelType w:val="multilevel"/>
    <w:tmpl w:val="39A78D04"/>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79" w15:restartNumberingAfterBreak="0">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80" w15:restartNumberingAfterBreak="0">
    <w:nsid w:val="3BA48014"/>
    <w:multiLevelType w:val="multilevel"/>
    <w:tmpl w:val="3BA48014"/>
    <w:lvl w:ilvl="0">
      <w:start w:val="1"/>
      <w:numFmt w:val="decimal"/>
      <w:lvlText w:val="（%1）"/>
      <w:lvlJc w:val="left"/>
      <w:pPr>
        <w:ind w:left="981" w:hanging="529"/>
      </w:pPr>
      <w:rPr>
        <w:rFonts w:ascii="宋体" w:eastAsia="宋体" w:hAnsi="宋体" w:cs="宋体" w:hint="eastAsia"/>
        <w:spacing w:val="-3"/>
        <w:sz w:val="19"/>
        <w:szCs w:val="19"/>
      </w:rPr>
    </w:lvl>
    <w:lvl w:ilvl="1">
      <w:numFmt w:val="bullet"/>
      <w:lvlText w:val="•"/>
      <w:lvlJc w:val="left"/>
      <w:pPr>
        <w:ind w:left="1758" w:hanging="529"/>
      </w:pPr>
      <w:rPr>
        <w:rFonts w:ascii="Times New Roman" w:hAnsi="Times New Roman" w:cs="Times New Roman" w:hint="default"/>
      </w:rPr>
    </w:lvl>
    <w:lvl w:ilvl="2">
      <w:numFmt w:val="bullet"/>
      <w:lvlText w:val="•"/>
      <w:lvlJc w:val="left"/>
      <w:pPr>
        <w:ind w:left="2537" w:hanging="529"/>
      </w:pPr>
      <w:rPr>
        <w:rFonts w:ascii="Times New Roman" w:hAnsi="Times New Roman" w:cs="Times New Roman" w:hint="default"/>
      </w:rPr>
    </w:lvl>
    <w:lvl w:ilvl="3">
      <w:numFmt w:val="bullet"/>
      <w:lvlText w:val="•"/>
      <w:lvlJc w:val="left"/>
      <w:pPr>
        <w:ind w:left="3315" w:hanging="529"/>
      </w:pPr>
      <w:rPr>
        <w:rFonts w:ascii="Times New Roman" w:hAnsi="Times New Roman" w:cs="Times New Roman" w:hint="default"/>
      </w:rPr>
    </w:lvl>
    <w:lvl w:ilvl="4">
      <w:numFmt w:val="bullet"/>
      <w:lvlText w:val="•"/>
      <w:lvlJc w:val="left"/>
      <w:pPr>
        <w:ind w:left="4094" w:hanging="529"/>
      </w:pPr>
      <w:rPr>
        <w:rFonts w:ascii="Times New Roman" w:hAnsi="Times New Roman" w:cs="Times New Roman" w:hint="default"/>
      </w:rPr>
    </w:lvl>
    <w:lvl w:ilvl="5">
      <w:numFmt w:val="bullet"/>
      <w:lvlText w:val="•"/>
      <w:lvlJc w:val="left"/>
      <w:pPr>
        <w:ind w:left="4873" w:hanging="529"/>
      </w:pPr>
      <w:rPr>
        <w:rFonts w:ascii="Times New Roman" w:hAnsi="Times New Roman" w:cs="Times New Roman" w:hint="default"/>
      </w:rPr>
    </w:lvl>
    <w:lvl w:ilvl="6">
      <w:numFmt w:val="bullet"/>
      <w:lvlText w:val="•"/>
      <w:lvlJc w:val="left"/>
      <w:pPr>
        <w:ind w:left="5651" w:hanging="529"/>
      </w:pPr>
      <w:rPr>
        <w:rFonts w:ascii="Times New Roman" w:hAnsi="Times New Roman" w:cs="Times New Roman" w:hint="default"/>
      </w:rPr>
    </w:lvl>
    <w:lvl w:ilvl="7">
      <w:numFmt w:val="bullet"/>
      <w:lvlText w:val="•"/>
      <w:lvlJc w:val="left"/>
      <w:pPr>
        <w:ind w:left="6430" w:hanging="529"/>
      </w:pPr>
      <w:rPr>
        <w:rFonts w:ascii="Times New Roman" w:hAnsi="Times New Roman" w:cs="Times New Roman" w:hint="default"/>
      </w:rPr>
    </w:lvl>
    <w:lvl w:ilvl="8">
      <w:numFmt w:val="bullet"/>
      <w:lvlText w:val="•"/>
      <w:lvlJc w:val="left"/>
      <w:pPr>
        <w:ind w:left="7209" w:hanging="529"/>
      </w:pPr>
      <w:rPr>
        <w:rFonts w:ascii="Times New Roman" w:hAnsi="Times New Roman" w:cs="Times New Roman" w:hint="default"/>
      </w:rPr>
    </w:lvl>
  </w:abstractNum>
  <w:abstractNum w:abstractNumId="81" w15:restartNumberingAfterBreak="0">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82" w15:restartNumberingAfterBreak="0">
    <w:nsid w:val="3F86402C"/>
    <w:multiLevelType w:val="multilevel"/>
    <w:tmpl w:val="3F86402C"/>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83" w15:restartNumberingAfterBreak="0">
    <w:nsid w:val="44941BDC"/>
    <w:multiLevelType w:val="multilevel"/>
    <w:tmpl w:val="44941BDC"/>
    <w:lvl w:ilvl="0">
      <w:start w:val="1"/>
      <w:numFmt w:val="decimal"/>
      <w:lvlText w:val="%1."/>
      <w:lvlJc w:val="left"/>
      <w:pPr>
        <w:ind w:left="421" w:hanging="283"/>
      </w:pPr>
      <w:rPr>
        <w:rFonts w:ascii="宋体" w:eastAsia="宋体" w:hAnsi="宋体" w:cs="宋体" w:hint="eastAsia"/>
        <w:spacing w:val="-2"/>
        <w:sz w:val="26"/>
        <w:szCs w:val="26"/>
      </w:rPr>
    </w:lvl>
    <w:lvl w:ilvl="1">
      <w:start w:val="1"/>
      <w:numFmt w:val="decimal"/>
      <w:lvlText w:val="%1.%2"/>
      <w:lvlJc w:val="left"/>
      <w:pPr>
        <w:ind w:left="499" w:hanging="361"/>
      </w:pPr>
      <w:rPr>
        <w:rFonts w:ascii="宋体" w:eastAsia="宋体" w:hAnsi="宋体" w:cs="宋体" w:hint="eastAsia"/>
        <w:b/>
        <w:spacing w:val="-1"/>
        <w:sz w:val="22"/>
        <w:szCs w:val="22"/>
      </w:rPr>
    </w:lvl>
    <w:lvl w:ilvl="2">
      <w:start w:val="1"/>
      <w:numFmt w:val="decimal"/>
      <w:lvlText w:val="（%3）"/>
      <w:lvlJc w:val="left"/>
      <w:pPr>
        <w:ind w:left="138" w:hanging="529"/>
      </w:pPr>
      <w:rPr>
        <w:rFonts w:ascii="宋体" w:eastAsia="宋体" w:hAnsi="宋体" w:cs="宋体" w:hint="eastAsia"/>
        <w:spacing w:val="-89"/>
        <w:sz w:val="19"/>
        <w:szCs w:val="19"/>
      </w:rPr>
    </w:lvl>
    <w:lvl w:ilvl="3">
      <w:numFmt w:val="bullet"/>
      <w:lvlText w:val="•"/>
      <w:lvlJc w:val="left"/>
      <w:pPr>
        <w:ind w:left="620" w:hanging="529"/>
      </w:pPr>
      <w:rPr>
        <w:rFonts w:ascii="Times New Roman" w:hAnsi="Times New Roman" w:cs="Times New Roman" w:hint="default"/>
      </w:rPr>
    </w:lvl>
    <w:lvl w:ilvl="4">
      <w:numFmt w:val="bullet"/>
      <w:lvlText w:val="•"/>
      <w:lvlJc w:val="left"/>
      <w:pPr>
        <w:ind w:left="1783" w:hanging="529"/>
      </w:pPr>
      <w:rPr>
        <w:rFonts w:ascii="Times New Roman" w:hAnsi="Times New Roman" w:cs="Times New Roman" w:hint="default"/>
      </w:rPr>
    </w:lvl>
    <w:lvl w:ilvl="5">
      <w:numFmt w:val="bullet"/>
      <w:lvlText w:val="•"/>
      <w:lvlJc w:val="left"/>
      <w:pPr>
        <w:ind w:left="2947" w:hanging="529"/>
      </w:pPr>
      <w:rPr>
        <w:rFonts w:ascii="Times New Roman" w:hAnsi="Times New Roman" w:cs="Times New Roman" w:hint="default"/>
      </w:rPr>
    </w:lvl>
    <w:lvl w:ilvl="6">
      <w:numFmt w:val="bullet"/>
      <w:lvlText w:val="•"/>
      <w:lvlJc w:val="left"/>
      <w:pPr>
        <w:ind w:left="4111" w:hanging="529"/>
      </w:pPr>
      <w:rPr>
        <w:rFonts w:ascii="Times New Roman" w:hAnsi="Times New Roman" w:cs="Times New Roman" w:hint="default"/>
      </w:rPr>
    </w:lvl>
    <w:lvl w:ilvl="7">
      <w:numFmt w:val="bullet"/>
      <w:lvlText w:val="•"/>
      <w:lvlJc w:val="left"/>
      <w:pPr>
        <w:ind w:left="5275" w:hanging="529"/>
      </w:pPr>
      <w:rPr>
        <w:rFonts w:ascii="Times New Roman" w:hAnsi="Times New Roman" w:cs="Times New Roman" w:hint="default"/>
      </w:rPr>
    </w:lvl>
    <w:lvl w:ilvl="8">
      <w:numFmt w:val="bullet"/>
      <w:lvlText w:val="•"/>
      <w:lvlJc w:val="left"/>
      <w:pPr>
        <w:ind w:left="6438" w:hanging="529"/>
      </w:pPr>
      <w:rPr>
        <w:rFonts w:ascii="Times New Roman" w:hAnsi="Times New Roman" w:cs="Times New Roman" w:hint="default"/>
      </w:rPr>
    </w:lvl>
  </w:abstractNum>
  <w:abstractNum w:abstractNumId="84" w15:restartNumberingAfterBreak="0">
    <w:nsid w:val="44ED001E"/>
    <w:multiLevelType w:val="multilevel"/>
    <w:tmpl w:val="44ED001E"/>
    <w:lvl w:ilvl="0">
      <w:start w:val="20"/>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85" w15:restartNumberingAfterBreak="0">
    <w:nsid w:val="49469806"/>
    <w:multiLevelType w:val="multilevel"/>
    <w:tmpl w:val="49469806"/>
    <w:lvl w:ilvl="0">
      <w:start w:val="18"/>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86" w15:restartNumberingAfterBreak="0">
    <w:nsid w:val="4D5F6496"/>
    <w:multiLevelType w:val="multilevel"/>
    <w:tmpl w:val="4D5F6496"/>
    <w:lvl w:ilvl="0">
      <w:start w:val="21"/>
      <w:numFmt w:val="decimal"/>
      <w:lvlText w:val="%1"/>
      <w:lvlJc w:val="left"/>
      <w:pPr>
        <w:ind w:left="619" w:hanging="481"/>
      </w:pPr>
      <w:rPr>
        <w:rFonts w:ascii="Times New Roman" w:hAnsi="Times New Roman" w:cs="Times New Roman" w:hint="default"/>
      </w:rPr>
    </w:lvl>
    <w:lvl w:ilvl="1">
      <w:start w:val="2"/>
      <w:numFmt w:val="decimal"/>
      <w:lvlText w:val="%1.%2"/>
      <w:lvlJc w:val="left"/>
      <w:pPr>
        <w:ind w:left="619" w:hanging="481"/>
      </w:pPr>
      <w:rPr>
        <w:rFonts w:ascii="宋体" w:eastAsia="宋体" w:hAnsi="宋体" w:cs="宋体" w:hint="eastAsia"/>
        <w:spacing w:val="-1"/>
        <w:sz w:val="22"/>
        <w:szCs w:val="22"/>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2881" w:hanging="635"/>
      </w:pPr>
      <w:rPr>
        <w:rFonts w:ascii="Times New Roman" w:hAnsi="Times New Roman" w:cs="Times New Roman" w:hint="default"/>
      </w:rPr>
    </w:lvl>
    <w:lvl w:ilvl="4">
      <w:numFmt w:val="bullet"/>
      <w:lvlText w:val="•"/>
      <w:lvlJc w:val="left"/>
      <w:pPr>
        <w:ind w:left="3722" w:hanging="635"/>
      </w:pPr>
      <w:rPr>
        <w:rFonts w:ascii="Times New Roman" w:hAnsi="Times New Roman" w:cs="Times New Roman" w:hint="default"/>
      </w:rPr>
    </w:lvl>
    <w:lvl w:ilvl="5">
      <w:numFmt w:val="bullet"/>
      <w:lvlText w:val="•"/>
      <w:lvlJc w:val="left"/>
      <w:pPr>
        <w:ind w:left="4562" w:hanging="635"/>
      </w:pPr>
      <w:rPr>
        <w:rFonts w:ascii="Times New Roman" w:hAnsi="Times New Roman" w:cs="Times New Roman" w:hint="default"/>
      </w:rPr>
    </w:lvl>
    <w:lvl w:ilvl="6">
      <w:numFmt w:val="bullet"/>
      <w:lvlText w:val="•"/>
      <w:lvlJc w:val="left"/>
      <w:pPr>
        <w:ind w:left="5403" w:hanging="635"/>
      </w:pPr>
      <w:rPr>
        <w:rFonts w:ascii="Times New Roman" w:hAnsi="Times New Roman" w:cs="Times New Roman" w:hint="default"/>
      </w:rPr>
    </w:lvl>
    <w:lvl w:ilvl="7">
      <w:numFmt w:val="bullet"/>
      <w:lvlText w:val="•"/>
      <w:lvlJc w:val="left"/>
      <w:pPr>
        <w:ind w:left="6244" w:hanging="635"/>
      </w:pPr>
      <w:rPr>
        <w:rFonts w:ascii="Times New Roman" w:hAnsi="Times New Roman" w:cs="Times New Roman" w:hint="default"/>
      </w:rPr>
    </w:lvl>
    <w:lvl w:ilvl="8">
      <w:numFmt w:val="bullet"/>
      <w:lvlText w:val="•"/>
      <w:lvlJc w:val="left"/>
      <w:pPr>
        <w:ind w:left="7084" w:hanging="635"/>
      </w:pPr>
      <w:rPr>
        <w:rFonts w:ascii="Times New Roman" w:hAnsi="Times New Roman" w:cs="Times New Roman" w:hint="default"/>
      </w:rPr>
    </w:lvl>
  </w:abstractNum>
  <w:abstractNum w:abstractNumId="87" w15:restartNumberingAfterBreak="0">
    <w:nsid w:val="4E4174C5"/>
    <w:multiLevelType w:val="multilevel"/>
    <w:tmpl w:val="4E4174C5"/>
    <w:lvl w:ilvl="0">
      <w:start w:val="9"/>
      <w:numFmt w:val="decimal"/>
      <w:lvlText w:val="%1"/>
      <w:lvlJc w:val="left"/>
      <w:pPr>
        <w:ind w:left="138" w:hanging="579"/>
      </w:pPr>
      <w:rPr>
        <w:rFonts w:ascii="Times New Roman" w:hAnsi="Times New Roman" w:cs="Times New Roman" w:hint="default"/>
      </w:rPr>
    </w:lvl>
    <w:lvl w:ilvl="1">
      <w:start w:val="7"/>
      <w:numFmt w:val="decimal"/>
      <w:lvlText w:val="%1.%2"/>
      <w:lvlJc w:val="left"/>
      <w:pPr>
        <w:ind w:left="138" w:hanging="579"/>
      </w:pPr>
      <w:rPr>
        <w:rFonts w:ascii="Times New Roman" w:hAnsi="Times New Roman" w:cs="Times New Roman" w:hint="default"/>
      </w:rPr>
    </w:lvl>
    <w:lvl w:ilvl="2">
      <w:start w:val="1"/>
      <w:numFmt w:val="decimal"/>
      <w:lvlText w:val="%1.%2.%3"/>
      <w:lvlJc w:val="left"/>
      <w:pPr>
        <w:ind w:left="138" w:hanging="579"/>
      </w:pPr>
      <w:rPr>
        <w:rFonts w:ascii="宋体" w:eastAsia="宋体" w:hAnsi="宋体" w:cs="宋体" w:hint="eastAsia"/>
        <w:sz w:val="21"/>
        <w:szCs w:val="21"/>
      </w:rPr>
    </w:lvl>
    <w:lvl w:ilvl="3">
      <w:numFmt w:val="bullet"/>
      <w:lvlText w:val="•"/>
      <w:lvlJc w:val="left"/>
      <w:pPr>
        <w:ind w:left="2727" w:hanging="579"/>
      </w:pPr>
      <w:rPr>
        <w:rFonts w:ascii="Times New Roman" w:hAnsi="Times New Roman" w:cs="Times New Roman" w:hint="default"/>
      </w:rPr>
    </w:lvl>
    <w:lvl w:ilvl="4">
      <w:numFmt w:val="bullet"/>
      <w:lvlText w:val="•"/>
      <w:lvlJc w:val="left"/>
      <w:pPr>
        <w:ind w:left="3590" w:hanging="579"/>
      </w:pPr>
      <w:rPr>
        <w:rFonts w:ascii="Times New Roman" w:hAnsi="Times New Roman" w:cs="Times New Roman" w:hint="default"/>
      </w:rPr>
    </w:lvl>
    <w:lvl w:ilvl="5">
      <w:numFmt w:val="bullet"/>
      <w:lvlText w:val="•"/>
      <w:lvlJc w:val="left"/>
      <w:pPr>
        <w:ind w:left="4453" w:hanging="579"/>
      </w:pPr>
      <w:rPr>
        <w:rFonts w:ascii="Times New Roman" w:hAnsi="Times New Roman" w:cs="Times New Roman" w:hint="default"/>
      </w:rPr>
    </w:lvl>
    <w:lvl w:ilvl="6">
      <w:numFmt w:val="bullet"/>
      <w:lvlText w:val="•"/>
      <w:lvlJc w:val="left"/>
      <w:pPr>
        <w:ind w:left="5315" w:hanging="579"/>
      </w:pPr>
      <w:rPr>
        <w:rFonts w:ascii="Times New Roman" w:hAnsi="Times New Roman" w:cs="Times New Roman" w:hint="default"/>
      </w:rPr>
    </w:lvl>
    <w:lvl w:ilvl="7">
      <w:numFmt w:val="bullet"/>
      <w:lvlText w:val="•"/>
      <w:lvlJc w:val="left"/>
      <w:pPr>
        <w:ind w:left="6178" w:hanging="579"/>
      </w:pPr>
      <w:rPr>
        <w:rFonts w:ascii="Times New Roman" w:hAnsi="Times New Roman" w:cs="Times New Roman" w:hint="default"/>
      </w:rPr>
    </w:lvl>
    <w:lvl w:ilvl="8">
      <w:numFmt w:val="bullet"/>
      <w:lvlText w:val="•"/>
      <w:lvlJc w:val="left"/>
      <w:pPr>
        <w:ind w:left="7041" w:hanging="579"/>
      </w:pPr>
      <w:rPr>
        <w:rFonts w:ascii="Times New Roman" w:hAnsi="Times New Roman" w:cs="Times New Roman" w:hint="default"/>
      </w:rPr>
    </w:lvl>
  </w:abstractNum>
  <w:abstractNum w:abstractNumId="88" w15:restartNumberingAfterBreak="0">
    <w:nsid w:val="4F028BE8"/>
    <w:multiLevelType w:val="multilevel"/>
    <w:tmpl w:val="4F028BE8"/>
    <w:lvl w:ilvl="0">
      <w:start w:val="12"/>
      <w:numFmt w:val="decimal"/>
      <w:lvlText w:val="%1"/>
      <w:lvlJc w:val="left"/>
      <w:pPr>
        <w:ind w:left="1185" w:hanging="635"/>
      </w:pPr>
      <w:rPr>
        <w:rFonts w:ascii="Times New Roman" w:hAnsi="Times New Roman" w:cs="Times New Roman" w:hint="default"/>
      </w:rPr>
    </w:lvl>
    <w:lvl w:ilvl="1">
      <w:start w:val="5"/>
      <w:numFmt w:val="decimal"/>
      <w:lvlText w:val="%1.%2"/>
      <w:lvlJc w:val="left"/>
      <w:pPr>
        <w:ind w:left="1185" w:hanging="635"/>
      </w:pPr>
      <w:rPr>
        <w:rFonts w:ascii="Times New Roman" w:hAnsi="Times New Roman" w:cs="Times New Roman" w:hint="default"/>
      </w:rPr>
    </w:lvl>
    <w:lvl w:ilvl="2">
      <w:start w:val="1"/>
      <w:numFmt w:val="decimal"/>
      <w:lvlText w:val="%1.%2.%3"/>
      <w:lvlJc w:val="left"/>
      <w:pPr>
        <w:ind w:left="1185" w:hanging="635"/>
      </w:pPr>
      <w:rPr>
        <w:rFonts w:ascii="宋体" w:eastAsia="宋体" w:hAnsi="宋体" w:cs="宋体" w:hint="eastAsia"/>
        <w:spacing w:val="-3"/>
        <w:sz w:val="19"/>
        <w:szCs w:val="19"/>
      </w:rPr>
    </w:lvl>
    <w:lvl w:ilvl="3">
      <w:numFmt w:val="bullet"/>
      <w:lvlText w:val="•"/>
      <w:lvlJc w:val="left"/>
      <w:pPr>
        <w:ind w:left="3455" w:hanging="635"/>
      </w:pPr>
      <w:rPr>
        <w:rFonts w:ascii="Times New Roman" w:hAnsi="Times New Roman" w:cs="Times New Roman" w:hint="default"/>
      </w:rPr>
    </w:lvl>
    <w:lvl w:ilvl="4">
      <w:numFmt w:val="bullet"/>
      <w:lvlText w:val="•"/>
      <w:lvlJc w:val="left"/>
      <w:pPr>
        <w:ind w:left="4214" w:hanging="635"/>
      </w:pPr>
      <w:rPr>
        <w:rFonts w:ascii="Times New Roman" w:hAnsi="Times New Roman" w:cs="Times New Roman" w:hint="default"/>
      </w:rPr>
    </w:lvl>
    <w:lvl w:ilvl="5">
      <w:numFmt w:val="bullet"/>
      <w:lvlText w:val="•"/>
      <w:lvlJc w:val="left"/>
      <w:pPr>
        <w:ind w:left="4973" w:hanging="635"/>
      </w:pPr>
      <w:rPr>
        <w:rFonts w:ascii="Times New Roman" w:hAnsi="Times New Roman" w:cs="Times New Roman" w:hint="default"/>
      </w:rPr>
    </w:lvl>
    <w:lvl w:ilvl="6">
      <w:numFmt w:val="bullet"/>
      <w:lvlText w:val="•"/>
      <w:lvlJc w:val="left"/>
      <w:pPr>
        <w:ind w:left="5731" w:hanging="635"/>
      </w:pPr>
      <w:rPr>
        <w:rFonts w:ascii="Times New Roman" w:hAnsi="Times New Roman" w:cs="Times New Roman" w:hint="default"/>
      </w:rPr>
    </w:lvl>
    <w:lvl w:ilvl="7">
      <w:numFmt w:val="bullet"/>
      <w:lvlText w:val="•"/>
      <w:lvlJc w:val="left"/>
      <w:pPr>
        <w:ind w:left="6490" w:hanging="635"/>
      </w:pPr>
      <w:rPr>
        <w:rFonts w:ascii="Times New Roman" w:hAnsi="Times New Roman" w:cs="Times New Roman" w:hint="default"/>
      </w:rPr>
    </w:lvl>
    <w:lvl w:ilvl="8">
      <w:numFmt w:val="bullet"/>
      <w:lvlText w:val="•"/>
      <w:lvlJc w:val="left"/>
      <w:pPr>
        <w:ind w:left="7249" w:hanging="635"/>
      </w:pPr>
      <w:rPr>
        <w:rFonts w:ascii="Times New Roman" w:hAnsi="Times New Roman" w:cs="Times New Roman" w:hint="default"/>
      </w:rPr>
    </w:lvl>
  </w:abstractNum>
  <w:abstractNum w:abstractNumId="89" w15:restartNumberingAfterBreak="0">
    <w:nsid w:val="4F85F3A7"/>
    <w:multiLevelType w:val="multilevel"/>
    <w:tmpl w:val="4F85F3A7"/>
    <w:lvl w:ilvl="0">
      <w:start w:val="5"/>
      <w:numFmt w:val="decimal"/>
      <w:lvlText w:val="%1"/>
      <w:lvlJc w:val="left"/>
      <w:pPr>
        <w:ind w:left="138" w:hanging="529"/>
      </w:pPr>
      <w:rPr>
        <w:rFonts w:ascii="Times New Roman" w:hAnsi="Times New Roman" w:cs="Times New Roman" w:hint="default"/>
      </w:rPr>
    </w:lvl>
    <w:lvl w:ilvl="1">
      <w:start w:val="3"/>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0" w15:restartNumberingAfterBreak="0">
    <w:nsid w:val="4FB9E8C2"/>
    <w:multiLevelType w:val="multilevel"/>
    <w:tmpl w:val="4FB9E8C2"/>
    <w:lvl w:ilvl="0">
      <w:start w:val="8"/>
      <w:numFmt w:val="decimal"/>
      <w:lvlText w:val="%1"/>
      <w:lvlJc w:val="left"/>
      <w:pPr>
        <w:ind w:left="138" w:hanging="529"/>
      </w:pPr>
      <w:rPr>
        <w:rFonts w:ascii="Times New Roman" w:hAnsi="Times New Roman" w:cs="Times New Roman" w:hint="default"/>
      </w:rPr>
    </w:lvl>
    <w:lvl w:ilvl="1">
      <w:start w:val="2"/>
      <w:numFmt w:val="decimal"/>
      <w:lvlText w:val="%1.%2"/>
      <w:lvlJc w:val="left"/>
      <w:pPr>
        <w:ind w:left="138" w:hanging="529"/>
      </w:pPr>
      <w:rPr>
        <w:rFonts w:ascii="Times New Roman" w:hAnsi="Times New Roman" w:cs="Times New Roman" w:hint="default"/>
      </w:rPr>
    </w:lvl>
    <w:lvl w:ilvl="2">
      <w:start w:val="1"/>
      <w:numFmt w:val="decimal"/>
      <w:lvlText w:val="%1.%2.%3"/>
      <w:lvlJc w:val="left"/>
      <w:pPr>
        <w:ind w:left="138" w:hanging="529"/>
      </w:pPr>
      <w:rPr>
        <w:rFonts w:ascii="宋体" w:eastAsia="宋体" w:hAnsi="宋体" w:cs="宋体" w:hint="eastAsia"/>
        <w:sz w:val="19"/>
        <w:szCs w:val="19"/>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1" w15:restartNumberingAfterBreak="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2" w15:restartNumberingAfterBreak="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1007"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3" w15:restartNumberingAfterBreak="0">
    <w:nsid w:val="56D73AD6"/>
    <w:multiLevelType w:val="multilevel"/>
    <w:tmpl w:val="56D73AD6"/>
    <w:lvl w:ilvl="0">
      <w:start w:val="21"/>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94" w15:restartNumberingAfterBreak="0">
    <w:nsid w:val="5790BE2A"/>
    <w:multiLevelType w:val="multilevel"/>
    <w:tmpl w:val="5790BE2A"/>
    <w:lvl w:ilvl="0">
      <w:start w:val="12"/>
      <w:numFmt w:val="decimal"/>
      <w:lvlText w:val="%1"/>
      <w:lvlJc w:val="left"/>
      <w:pPr>
        <w:ind w:left="138" w:hanging="635"/>
      </w:pPr>
      <w:rPr>
        <w:rFonts w:ascii="Times New Roman" w:hAnsi="Times New Roman" w:cs="Times New Roman" w:hint="default"/>
      </w:rPr>
    </w:lvl>
    <w:lvl w:ilvl="1">
      <w:start w:val="4"/>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95" w15:restartNumberingAfterBreak="0">
    <w:nsid w:val="59F172A7"/>
    <w:multiLevelType w:val="multilevel"/>
    <w:tmpl w:val="59F172A7"/>
    <w:lvl w:ilvl="0">
      <w:start w:val="11"/>
      <w:numFmt w:val="decimal"/>
      <w:lvlText w:val="%1"/>
      <w:lvlJc w:val="left"/>
      <w:pPr>
        <w:ind w:left="138" w:hanging="635"/>
      </w:pPr>
      <w:rPr>
        <w:rFonts w:ascii="Times New Roman" w:hAnsi="Times New Roman" w:cs="Times New Roman" w:hint="default"/>
      </w:rPr>
    </w:lvl>
    <w:lvl w:ilvl="1">
      <w:start w:val="5"/>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96" w15:restartNumberingAfterBreak="0">
    <w:nsid w:val="5C8C1A18"/>
    <w:multiLevelType w:val="multilevel"/>
    <w:tmpl w:val="5C8C1A18"/>
    <w:lvl w:ilvl="0">
      <w:start w:val="17"/>
      <w:numFmt w:val="decimal"/>
      <w:lvlText w:val="%1"/>
      <w:lvlJc w:val="left"/>
      <w:pPr>
        <w:ind w:left="1192" w:hanging="635"/>
      </w:pPr>
      <w:rPr>
        <w:rFonts w:ascii="Times New Roman" w:hAnsi="Times New Roman" w:cs="Times New Roman" w:hint="default"/>
      </w:rPr>
    </w:lvl>
    <w:lvl w:ilvl="1">
      <w:start w:val="3"/>
      <w:numFmt w:val="decimal"/>
      <w:lvlText w:val="%1.%2"/>
      <w:lvlJc w:val="left"/>
      <w:pPr>
        <w:ind w:left="1192" w:hanging="635"/>
      </w:pPr>
      <w:rPr>
        <w:rFonts w:ascii="Times New Roman" w:hAnsi="Times New Roman" w:cs="Times New Roman" w:hint="default"/>
      </w:rPr>
    </w:lvl>
    <w:lvl w:ilvl="2">
      <w:start w:val="4"/>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97" w15:restartNumberingAfterBreak="0">
    <w:nsid w:val="5FF7BD43"/>
    <w:multiLevelType w:val="multilevel"/>
    <w:tmpl w:val="5FF7BD43"/>
    <w:lvl w:ilvl="0">
      <w:start w:val="1"/>
      <w:numFmt w:val="decimal"/>
      <w:lvlText w:val="（%1）"/>
      <w:lvlJc w:val="left"/>
      <w:pPr>
        <w:ind w:left="138" w:hanging="529"/>
      </w:pPr>
      <w:rPr>
        <w:rFonts w:ascii="宋体" w:eastAsia="宋体" w:hAnsi="宋体" w:cs="宋体" w:hint="eastAsia"/>
        <w:spacing w:val="-46"/>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98" w15:restartNumberingAfterBreak="0">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9" w15:restartNumberingAfterBreak="0">
    <w:nsid w:val="62ED3964"/>
    <w:multiLevelType w:val="multilevel"/>
    <w:tmpl w:val="62ED3964"/>
    <w:lvl w:ilvl="0">
      <w:start w:val="24"/>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5"/>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0" w15:restartNumberingAfterBreak="0">
    <w:nsid w:val="646988E1"/>
    <w:multiLevelType w:val="singleLevel"/>
    <w:tmpl w:val="646988E1"/>
    <w:lvl w:ilvl="0">
      <w:start w:val="4"/>
      <w:numFmt w:val="decimal"/>
      <w:suff w:val="nothing"/>
      <w:lvlText w:val="（%1）"/>
      <w:lvlJc w:val="left"/>
    </w:lvl>
  </w:abstractNum>
  <w:abstractNum w:abstractNumId="101" w15:restartNumberingAfterBreak="0">
    <w:nsid w:val="6587A1A3"/>
    <w:multiLevelType w:val="multilevel"/>
    <w:tmpl w:val="6587A1A3"/>
    <w:lvl w:ilvl="0">
      <w:start w:val="11"/>
      <w:numFmt w:val="decimal"/>
      <w:lvlText w:val="%1"/>
      <w:lvlJc w:val="left"/>
      <w:pPr>
        <w:ind w:left="138" w:hanging="635"/>
      </w:pPr>
      <w:rPr>
        <w:rFonts w:ascii="Times New Roman" w:hAnsi="Times New Roman" w:cs="Times New Roman" w:hint="default"/>
      </w:rPr>
    </w:lvl>
    <w:lvl w:ilvl="1">
      <w:start w:val="1"/>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2" w15:restartNumberingAfterBreak="0">
    <w:nsid w:val="6C601CF5"/>
    <w:multiLevelType w:val="multilevel"/>
    <w:tmpl w:val="6C601CF5"/>
    <w:lvl w:ilvl="0">
      <w:start w:val="13"/>
      <w:numFmt w:val="decimal"/>
      <w:lvlText w:val="%1"/>
      <w:lvlJc w:val="left"/>
      <w:pPr>
        <w:ind w:left="138" w:hanging="635"/>
      </w:pPr>
      <w:rPr>
        <w:rFonts w:ascii="Times New Roman" w:hAnsi="Times New Roman" w:cs="Times New Roman" w:hint="default"/>
      </w:rPr>
    </w:lvl>
    <w:lvl w:ilvl="1">
      <w:start w:val="2"/>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03" w15:restartNumberingAfterBreak="0">
    <w:nsid w:val="6C880653"/>
    <w:multiLevelType w:val="multilevel"/>
    <w:tmpl w:val="6C880653"/>
    <w:lvl w:ilvl="0">
      <w:start w:val="15"/>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04" w15:restartNumberingAfterBreak="0">
    <w:nsid w:val="6CAB7748"/>
    <w:multiLevelType w:val="multilevel"/>
    <w:tmpl w:val="6CAB7748"/>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05" w15:restartNumberingAfterBreak="0">
    <w:nsid w:val="703EECDE"/>
    <w:multiLevelType w:val="multilevel"/>
    <w:tmpl w:val="703EECDE"/>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06" w15:restartNumberingAfterBreak="0">
    <w:nsid w:val="709D88E4"/>
    <w:multiLevelType w:val="multilevel"/>
    <w:tmpl w:val="709D88E4"/>
    <w:lvl w:ilvl="0">
      <w:start w:val="1"/>
      <w:numFmt w:val="decimal"/>
      <w:lvlText w:val="（%1）"/>
      <w:lvlJc w:val="left"/>
      <w:pPr>
        <w:ind w:left="1087"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07" w15:restartNumberingAfterBreak="0">
    <w:nsid w:val="70E66314"/>
    <w:multiLevelType w:val="multilevel"/>
    <w:tmpl w:val="70E66314"/>
    <w:lvl w:ilvl="0">
      <w:start w:val="22"/>
      <w:numFmt w:val="decimal"/>
      <w:lvlText w:val="%1"/>
      <w:lvlJc w:val="left"/>
      <w:pPr>
        <w:ind w:left="1192" w:hanging="635"/>
      </w:pPr>
      <w:rPr>
        <w:rFonts w:ascii="Times New Roman" w:hAnsi="Times New Roman" w:cs="Times New Roman" w:hint="default"/>
      </w:rPr>
    </w:lvl>
    <w:lvl w:ilvl="1">
      <w:start w:val="1"/>
      <w:numFmt w:val="decimal"/>
      <w:lvlText w:val="%1.%2"/>
      <w:lvlJc w:val="left"/>
      <w:pPr>
        <w:ind w:left="1192" w:hanging="635"/>
      </w:pPr>
      <w:rPr>
        <w:rFonts w:ascii="Times New Roman" w:hAnsi="Times New Roman" w:cs="Times New Roman" w:hint="default"/>
      </w:rPr>
    </w:lvl>
    <w:lvl w:ilvl="2">
      <w:start w:val="3"/>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abstractNum w:abstractNumId="108" w15:restartNumberingAfterBreak="0">
    <w:nsid w:val="719A6A45"/>
    <w:multiLevelType w:val="multilevel"/>
    <w:tmpl w:val="719A6A45"/>
    <w:lvl w:ilvl="0">
      <w:start w:val="1"/>
      <w:numFmt w:val="decimal"/>
      <w:lvlText w:val="（%1）"/>
      <w:lvlJc w:val="left"/>
      <w:pPr>
        <w:ind w:left="1084" w:hanging="527"/>
      </w:pPr>
      <w:rPr>
        <w:rFonts w:ascii="宋体" w:eastAsia="宋体" w:hAnsi="宋体" w:cs="宋体" w:hint="eastAsia"/>
        <w:spacing w:val="-44"/>
        <w:sz w:val="19"/>
        <w:szCs w:val="19"/>
      </w:rPr>
    </w:lvl>
    <w:lvl w:ilvl="1">
      <w:numFmt w:val="bullet"/>
      <w:lvlText w:val="•"/>
      <w:lvlJc w:val="left"/>
      <w:pPr>
        <w:ind w:left="1848" w:hanging="527"/>
      </w:pPr>
      <w:rPr>
        <w:rFonts w:ascii="Times New Roman" w:hAnsi="Times New Roman" w:cs="Times New Roman" w:hint="default"/>
      </w:rPr>
    </w:lvl>
    <w:lvl w:ilvl="2">
      <w:numFmt w:val="bullet"/>
      <w:lvlText w:val="•"/>
      <w:lvlJc w:val="left"/>
      <w:pPr>
        <w:ind w:left="2617" w:hanging="527"/>
      </w:pPr>
      <w:rPr>
        <w:rFonts w:ascii="Times New Roman" w:hAnsi="Times New Roman" w:cs="Times New Roman" w:hint="default"/>
      </w:rPr>
    </w:lvl>
    <w:lvl w:ilvl="3">
      <w:numFmt w:val="bullet"/>
      <w:lvlText w:val="•"/>
      <w:lvlJc w:val="left"/>
      <w:pPr>
        <w:ind w:left="3385" w:hanging="527"/>
      </w:pPr>
      <w:rPr>
        <w:rFonts w:ascii="Times New Roman" w:hAnsi="Times New Roman" w:cs="Times New Roman" w:hint="default"/>
      </w:rPr>
    </w:lvl>
    <w:lvl w:ilvl="4">
      <w:numFmt w:val="bullet"/>
      <w:lvlText w:val="•"/>
      <w:lvlJc w:val="left"/>
      <w:pPr>
        <w:ind w:left="4154" w:hanging="527"/>
      </w:pPr>
      <w:rPr>
        <w:rFonts w:ascii="Times New Roman" w:hAnsi="Times New Roman" w:cs="Times New Roman" w:hint="default"/>
      </w:rPr>
    </w:lvl>
    <w:lvl w:ilvl="5">
      <w:numFmt w:val="bullet"/>
      <w:lvlText w:val="•"/>
      <w:lvlJc w:val="left"/>
      <w:pPr>
        <w:ind w:left="4923" w:hanging="527"/>
      </w:pPr>
      <w:rPr>
        <w:rFonts w:ascii="Times New Roman" w:hAnsi="Times New Roman" w:cs="Times New Roman" w:hint="default"/>
      </w:rPr>
    </w:lvl>
    <w:lvl w:ilvl="6">
      <w:numFmt w:val="bullet"/>
      <w:lvlText w:val="•"/>
      <w:lvlJc w:val="left"/>
      <w:pPr>
        <w:ind w:left="5691" w:hanging="527"/>
      </w:pPr>
      <w:rPr>
        <w:rFonts w:ascii="Times New Roman" w:hAnsi="Times New Roman" w:cs="Times New Roman" w:hint="default"/>
      </w:rPr>
    </w:lvl>
    <w:lvl w:ilvl="7">
      <w:numFmt w:val="bullet"/>
      <w:lvlText w:val="•"/>
      <w:lvlJc w:val="left"/>
      <w:pPr>
        <w:ind w:left="6460" w:hanging="527"/>
      </w:pPr>
      <w:rPr>
        <w:rFonts w:ascii="Times New Roman" w:hAnsi="Times New Roman" w:cs="Times New Roman" w:hint="default"/>
      </w:rPr>
    </w:lvl>
    <w:lvl w:ilvl="8">
      <w:numFmt w:val="bullet"/>
      <w:lvlText w:val="•"/>
      <w:lvlJc w:val="left"/>
      <w:pPr>
        <w:ind w:left="7229" w:hanging="527"/>
      </w:pPr>
      <w:rPr>
        <w:rFonts w:ascii="Times New Roman" w:hAnsi="Times New Roman" w:cs="Times New Roman" w:hint="default"/>
      </w:rPr>
    </w:lvl>
  </w:abstractNum>
  <w:abstractNum w:abstractNumId="109" w15:restartNumberingAfterBreak="0">
    <w:nsid w:val="74D848B8"/>
    <w:multiLevelType w:val="multilevel"/>
    <w:tmpl w:val="74D848B8"/>
    <w:lvl w:ilvl="0">
      <w:start w:val="15"/>
      <w:numFmt w:val="decimal"/>
      <w:lvlText w:val="%1"/>
      <w:lvlJc w:val="left"/>
      <w:pPr>
        <w:ind w:left="138" w:hanging="635"/>
      </w:pPr>
      <w:rPr>
        <w:rFonts w:ascii="Times New Roman" w:hAnsi="Times New Roman" w:cs="Times New Roman" w:hint="default"/>
      </w:rPr>
    </w:lvl>
    <w:lvl w:ilvl="1">
      <w:start w:val="8"/>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10" w15:restartNumberingAfterBreak="0">
    <w:nsid w:val="76B9E6F6"/>
    <w:multiLevelType w:val="multilevel"/>
    <w:tmpl w:val="76B9E6F6"/>
    <w:lvl w:ilvl="0">
      <w:start w:val="1"/>
      <w:numFmt w:val="decimal"/>
      <w:lvlText w:val="（%1）"/>
      <w:lvlJc w:val="left"/>
      <w:pPr>
        <w:ind w:left="138" w:hanging="529"/>
      </w:pPr>
      <w:rPr>
        <w:rFonts w:ascii="宋体" w:eastAsia="宋体" w:hAnsi="宋体" w:cs="宋体" w:hint="eastAsia"/>
        <w:spacing w:val="-3"/>
        <w:sz w:val="19"/>
        <w:szCs w:val="19"/>
      </w:rPr>
    </w:lvl>
    <w:lvl w:ilvl="1">
      <w:numFmt w:val="bullet"/>
      <w:lvlText w:val="•"/>
      <w:lvlJc w:val="left"/>
      <w:pPr>
        <w:ind w:left="1002" w:hanging="529"/>
      </w:pPr>
      <w:rPr>
        <w:rFonts w:ascii="Times New Roman" w:hAnsi="Times New Roman" w:cs="Times New Roman" w:hint="default"/>
      </w:rPr>
    </w:lvl>
    <w:lvl w:ilvl="2">
      <w:numFmt w:val="bullet"/>
      <w:lvlText w:val="•"/>
      <w:lvlJc w:val="left"/>
      <w:pPr>
        <w:ind w:left="1865" w:hanging="529"/>
      </w:pPr>
      <w:rPr>
        <w:rFonts w:ascii="Times New Roman" w:hAnsi="Times New Roman" w:cs="Times New Roman" w:hint="default"/>
      </w:rPr>
    </w:lvl>
    <w:lvl w:ilvl="3">
      <w:numFmt w:val="bullet"/>
      <w:lvlText w:val="•"/>
      <w:lvlJc w:val="left"/>
      <w:pPr>
        <w:ind w:left="2727" w:hanging="529"/>
      </w:pPr>
      <w:rPr>
        <w:rFonts w:ascii="Times New Roman" w:hAnsi="Times New Roman" w:cs="Times New Roman" w:hint="default"/>
      </w:rPr>
    </w:lvl>
    <w:lvl w:ilvl="4">
      <w:numFmt w:val="bullet"/>
      <w:lvlText w:val="•"/>
      <w:lvlJc w:val="left"/>
      <w:pPr>
        <w:ind w:left="3590" w:hanging="529"/>
      </w:pPr>
      <w:rPr>
        <w:rFonts w:ascii="Times New Roman" w:hAnsi="Times New Roman" w:cs="Times New Roman" w:hint="default"/>
      </w:rPr>
    </w:lvl>
    <w:lvl w:ilvl="5">
      <w:numFmt w:val="bullet"/>
      <w:lvlText w:val="•"/>
      <w:lvlJc w:val="left"/>
      <w:pPr>
        <w:ind w:left="4453" w:hanging="529"/>
      </w:pPr>
      <w:rPr>
        <w:rFonts w:ascii="Times New Roman" w:hAnsi="Times New Roman" w:cs="Times New Roman" w:hint="default"/>
      </w:rPr>
    </w:lvl>
    <w:lvl w:ilvl="6">
      <w:numFmt w:val="bullet"/>
      <w:lvlText w:val="•"/>
      <w:lvlJc w:val="left"/>
      <w:pPr>
        <w:ind w:left="5315" w:hanging="529"/>
      </w:pPr>
      <w:rPr>
        <w:rFonts w:ascii="Times New Roman" w:hAnsi="Times New Roman" w:cs="Times New Roman" w:hint="default"/>
      </w:rPr>
    </w:lvl>
    <w:lvl w:ilvl="7">
      <w:numFmt w:val="bullet"/>
      <w:lvlText w:val="•"/>
      <w:lvlJc w:val="left"/>
      <w:pPr>
        <w:ind w:left="6178" w:hanging="529"/>
      </w:pPr>
      <w:rPr>
        <w:rFonts w:ascii="Times New Roman" w:hAnsi="Times New Roman" w:cs="Times New Roman" w:hint="default"/>
      </w:rPr>
    </w:lvl>
    <w:lvl w:ilvl="8">
      <w:numFmt w:val="bullet"/>
      <w:lvlText w:val="•"/>
      <w:lvlJc w:val="left"/>
      <w:pPr>
        <w:ind w:left="7041" w:hanging="529"/>
      </w:pPr>
      <w:rPr>
        <w:rFonts w:ascii="Times New Roman" w:hAnsi="Times New Roman" w:cs="Times New Roman" w:hint="default"/>
      </w:rPr>
    </w:lvl>
  </w:abstractNum>
  <w:abstractNum w:abstractNumId="111" w15:restartNumberingAfterBreak="0">
    <w:nsid w:val="7722BF54"/>
    <w:multiLevelType w:val="multilevel"/>
    <w:tmpl w:val="7722BF54"/>
    <w:lvl w:ilvl="0">
      <w:start w:val="1"/>
      <w:numFmt w:val="decimal"/>
      <w:lvlText w:val="（%1）"/>
      <w:lvlJc w:val="left"/>
      <w:pPr>
        <w:ind w:left="1380" w:hanging="529"/>
      </w:pPr>
      <w:rPr>
        <w:rFonts w:ascii="宋体" w:eastAsia="宋体" w:hAnsi="宋体" w:cs="宋体" w:hint="eastAsia"/>
        <w:spacing w:val="-3"/>
        <w:sz w:val="19"/>
        <w:szCs w:val="19"/>
      </w:rPr>
    </w:lvl>
    <w:lvl w:ilvl="1">
      <w:numFmt w:val="bullet"/>
      <w:lvlText w:val="•"/>
      <w:lvlJc w:val="left"/>
      <w:pPr>
        <w:ind w:left="1848" w:hanging="529"/>
      </w:pPr>
      <w:rPr>
        <w:rFonts w:ascii="Times New Roman" w:hAnsi="Times New Roman" w:cs="Times New Roman" w:hint="default"/>
      </w:rPr>
    </w:lvl>
    <w:lvl w:ilvl="2">
      <w:numFmt w:val="bullet"/>
      <w:lvlText w:val="•"/>
      <w:lvlJc w:val="left"/>
      <w:pPr>
        <w:ind w:left="2617" w:hanging="529"/>
      </w:pPr>
      <w:rPr>
        <w:rFonts w:ascii="Times New Roman" w:hAnsi="Times New Roman" w:cs="Times New Roman" w:hint="default"/>
      </w:rPr>
    </w:lvl>
    <w:lvl w:ilvl="3">
      <w:numFmt w:val="bullet"/>
      <w:lvlText w:val="•"/>
      <w:lvlJc w:val="left"/>
      <w:pPr>
        <w:ind w:left="3385" w:hanging="529"/>
      </w:pPr>
      <w:rPr>
        <w:rFonts w:ascii="Times New Roman" w:hAnsi="Times New Roman" w:cs="Times New Roman" w:hint="default"/>
      </w:rPr>
    </w:lvl>
    <w:lvl w:ilvl="4">
      <w:numFmt w:val="bullet"/>
      <w:lvlText w:val="•"/>
      <w:lvlJc w:val="left"/>
      <w:pPr>
        <w:ind w:left="4154" w:hanging="529"/>
      </w:pPr>
      <w:rPr>
        <w:rFonts w:ascii="Times New Roman" w:hAnsi="Times New Roman" w:cs="Times New Roman" w:hint="default"/>
      </w:rPr>
    </w:lvl>
    <w:lvl w:ilvl="5">
      <w:numFmt w:val="bullet"/>
      <w:lvlText w:val="•"/>
      <w:lvlJc w:val="left"/>
      <w:pPr>
        <w:ind w:left="4923" w:hanging="529"/>
      </w:pPr>
      <w:rPr>
        <w:rFonts w:ascii="Times New Roman" w:hAnsi="Times New Roman" w:cs="Times New Roman" w:hint="default"/>
      </w:rPr>
    </w:lvl>
    <w:lvl w:ilvl="6">
      <w:numFmt w:val="bullet"/>
      <w:lvlText w:val="•"/>
      <w:lvlJc w:val="left"/>
      <w:pPr>
        <w:ind w:left="5691" w:hanging="529"/>
      </w:pPr>
      <w:rPr>
        <w:rFonts w:ascii="Times New Roman" w:hAnsi="Times New Roman" w:cs="Times New Roman" w:hint="default"/>
      </w:rPr>
    </w:lvl>
    <w:lvl w:ilvl="7">
      <w:numFmt w:val="bullet"/>
      <w:lvlText w:val="•"/>
      <w:lvlJc w:val="left"/>
      <w:pPr>
        <w:ind w:left="6460" w:hanging="529"/>
      </w:pPr>
      <w:rPr>
        <w:rFonts w:ascii="Times New Roman" w:hAnsi="Times New Roman" w:cs="Times New Roman" w:hint="default"/>
      </w:rPr>
    </w:lvl>
    <w:lvl w:ilvl="8">
      <w:numFmt w:val="bullet"/>
      <w:lvlText w:val="•"/>
      <w:lvlJc w:val="left"/>
      <w:pPr>
        <w:ind w:left="7229" w:hanging="529"/>
      </w:pPr>
      <w:rPr>
        <w:rFonts w:ascii="Times New Roman" w:hAnsi="Times New Roman" w:cs="Times New Roman" w:hint="default"/>
      </w:rPr>
    </w:lvl>
  </w:abstractNum>
  <w:abstractNum w:abstractNumId="112" w15:restartNumberingAfterBreak="0">
    <w:nsid w:val="78CA7CAE"/>
    <w:multiLevelType w:val="multilevel"/>
    <w:tmpl w:val="78CA7CAE"/>
    <w:lvl w:ilvl="0">
      <w:start w:val="24"/>
      <w:numFmt w:val="decimal"/>
      <w:lvlText w:val="%1"/>
      <w:lvlJc w:val="left"/>
      <w:pPr>
        <w:ind w:left="138" w:hanging="635"/>
      </w:pPr>
      <w:rPr>
        <w:rFonts w:ascii="Times New Roman" w:hAnsi="Times New Roman" w:cs="Times New Roman" w:hint="default"/>
      </w:rPr>
    </w:lvl>
    <w:lvl w:ilvl="1">
      <w:start w:val="3"/>
      <w:numFmt w:val="decimal"/>
      <w:lvlText w:val="%1.%2"/>
      <w:lvlJc w:val="left"/>
      <w:pPr>
        <w:ind w:left="138" w:hanging="635"/>
      </w:pPr>
      <w:rPr>
        <w:rFonts w:ascii="Times New Roman" w:hAnsi="Times New Roman" w:cs="Times New Roman" w:hint="default"/>
      </w:rPr>
    </w:lvl>
    <w:lvl w:ilvl="2">
      <w:start w:val="1"/>
      <w:numFmt w:val="decimal"/>
      <w:lvlText w:val="%1.%2.%3"/>
      <w:lvlJc w:val="left"/>
      <w:pPr>
        <w:ind w:left="138" w:hanging="635"/>
      </w:pPr>
      <w:rPr>
        <w:rFonts w:ascii="宋体" w:eastAsia="宋体" w:hAnsi="宋体" w:cs="宋体" w:hint="eastAsia"/>
        <w:spacing w:val="-3"/>
        <w:sz w:val="19"/>
        <w:szCs w:val="19"/>
      </w:rPr>
    </w:lvl>
    <w:lvl w:ilvl="3">
      <w:numFmt w:val="bullet"/>
      <w:lvlText w:val="•"/>
      <w:lvlJc w:val="left"/>
      <w:pPr>
        <w:ind w:left="2727" w:hanging="635"/>
      </w:pPr>
      <w:rPr>
        <w:rFonts w:ascii="Times New Roman" w:hAnsi="Times New Roman" w:cs="Times New Roman" w:hint="default"/>
      </w:rPr>
    </w:lvl>
    <w:lvl w:ilvl="4">
      <w:numFmt w:val="bullet"/>
      <w:lvlText w:val="•"/>
      <w:lvlJc w:val="left"/>
      <w:pPr>
        <w:ind w:left="3590" w:hanging="635"/>
      </w:pPr>
      <w:rPr>
        <w:rFonts w:ascii="Times New Roman" w:hAnsi="Times New Roman" w:cs="Times New Roman" w:hint="default"/>
      </w:rPr>
    </w:lvl>
    <w:lvl w:ilvl="5">
      <w:numFmt w:val="bullet"/>
      <w:lvlText w:val="•"/>
      <w:lvlJc w:val="left"/>
      <w:pPr>
        <w:ind w:left="4453" w:hanging="635"/>
      </w:pPr>
      <w:rPr>
        <w:rFonts w:ascii="Times New Roman" w:hAnsi="Times New Roman" w:cs="Times New Roman" w:hint="default"/>
      </w:rPr>
    </w:lvl>
    <w:lvl w:ilvl="6">
      <w:numFmt w:val="bullet"/>
      <w:lvlText w:val="•"/>
      <w:lvlJc w:val="left"/>
      <w:pPr>
        <w:ind w:left="5315" w:hanging="635"/>
      </w:pPr>
      <w:rPr>
        <w:rFonts w:ascii="Times New Roman" w:hAnsi="Times New Roman" w:cs="Times New Roman" w:hint="default"/>
      </w:rPr>
    </w:lvl>
    <w:lvl w:ilvl="7">
      <w:numFmt w:val="bullet"/>
      <w:lvlText w:val="•"/>
      <w:lvlJc w:val="left"/>
      <w:pPr>
        <w:ind w:left="6178" w:hanging="635"/>
      </w:pPr>
      <w:rPr>
        <w:rFonts w:ascii="Times New Roman" w:hAnsi="Times New Roman" w:cs="Times New Roman" w:hint="default"/>
      </w:rPr>
    </w:lvl>
    <w:lvl w:ilvl="8">
      <w:numFmt w:val="bullet"/>
      <w:lvlText w:val="•"/>
      <w:lvlJc w:val="left"/>
      <w:pPr>
        <w:ind w:left="7041" w:hanging="635"/>
      </w:pPr>
      <w:rPr>
        <w:rFonts w:ascii="Times New Roman" w:hAnsi="Times New Roman" w:cs="Times New Roman" w:hint="default"/>
      </w:rPr>
    </w:lvl>
  </w:abstractNum>
  <w:abstractNum w:abstractNumId="113" w15:restartNumberingAfterBreak="0">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14" w15:restartNumberingAfterBreak="0">
    <w:nsid w:val="7DA15B08"/>
    <w:multiLevelType w:val="multilevel"/>
    <w:tmpl w:val="7DA15B08"/>
    <w:lvl w:ilvl="0">
      <w:start w:val="9"/>
      <w:numFmt w:val="decimal"/>
      <w:lvlText w:val="%1"/>
      <w:lvlJc w:val="left"/>
      <w:pPr>
        <w:ind w:left="138" w:hanging="579"/>
      </w:pPr>
      <w:rPr>
        <w:rFonts w:ascii="Times New Roman" w:hAnsi="Times New Roman" w:cs="Times New Roman" w:hint="default"/>
      </w:rPr>
    </w:lvl>
    <w:lvl w:ilvl="1">
      <w:start w:val="6"/>
      <w:numFmt w:val="decimal"/>
      <w:lvlText w:val="%1.%2"/>
      <w:lvlJc w:val="left"/>
      <w:pPr>
        <w:ind w:left="138" w:hanging="579"/>
      </w:pPr>
      <w:rPr>
        <w:rFonts w:ascii="Times New Roman" w:hAnsi="Times New Roman" w:cs="Times New Roman" w:hint="default"/>
      </w:rPr>
    </w:lvl>
    <w:lvl w:ilvl="2">
      <w:start w:val="1"/>
      <w:numFmt w:val="decimal"/>
      <w:lvlText w:val="%1.%2.%3"/>
      <w:lvlJc w:val="left"/>
      <w:pPr>
        <w:ind w:left="138" w:hanging="579"/>
      </w:pPr>
      <w:rPr>
        <w:rFonts w:ascii="宋体" w:eastAsia="宋体" w:hAnsi="宋体" w:cs="宋体" w:hint="eastAsia"/>
        <w:sz w:val="21"/>
        <w:szCs w:val="21"/>
      </w:rPr>
    </w:lvl>
    <w:lvl w:ilvl="3">
      <w:numFmt w:val="bullet"/>
      <w:lvlText w:val="•"/>
      <w:lvlJc w:val="left"/>
      <w:pPr>
        <w:ind w:left="2727" w:hanging="579"/>
      </w:pPr>
      <w:rPr>
        <w:rFonts w:ascii="Times New Roman" w:hAnsi="Times New Roman" w:cs="Times New Roman" w:hint="default"/>
      </w:rPr>
    </w:lvl>
    <w:lvl w:ilvl="4">
      <w:numFmt w:val="bullet"/>
      <w:lvlText w:val="•"/>
      <w:lvlJc w:val="left"/>
      <w:pPr>
        <w:ind w:left="3590" w:hanging="579"/>
      </w:pPr>
      <w:rPr>
        <w:rFonts w:ascii="Times New Roman" w:hAnsi="Times New Roman" w:cs="Times New Roman" w:hint="default"/>
      </w:rPr>
    </w:lvl>
    <w:lvl w:ilvl="5">
      <w:numFmt w:val="bullet"/>
      <w:lvlText w:val="•"/>
      <w:lvlJc w:val="left"/>
      <w:pPr>
        <w:ind w:left="4453" w:hanging="579"/>
      </w:pPr>
      <w:rPr>
        <w:rFonts w:ascii="Times New Roman" w:hAnsi="Times New Roman" w:cs="Times New Roman" w:hint="default"/>
      </w:rPr>
    </w:lvl>
    <w:lvl w:ilvl="6">
      <w:numFmt w:val="bullet"/>
      <w:lvlText w:val="•"/>
      <w:lvlJc w:val="left"/>
      <w:pPr>
        <w:ind w:left="5315" w:hanging="579"/>
      </w:pPr>
      <w:rPr>
        <w:rFonts w:ascii="Times New Roman" w:hAnsi="Times New Roman" w:cs="Times New Roman" w:hint="default"/>
      </w:rPr>
    </w:lvl>
    <w:lvl w:ilvl="7">
      <w:numFmt w:val="bullet"/>
      <w:lvlText w:val="•"/>
      <w:lvlJc w:val="left"/>
      <w:pPr>
        <w:ind w:left="6178" w:hanging="579"/>
      </w:pPr>
      <w:rPr>
        <w:rFonts w:ascii="Times New Roman" w:hAnsi="Times New Roman" w:cs="Times New Roman" w:hint="default"/>
      </w:rPr>
    </w:lvl>
    <w:lvl w:ilvl="8">
      <w:numFmt w:val="bullet"/>
      <w:lvlText w:val="•"/>
      <w:lvlJc w:val="left"/>
      <w:pPr>
        <w:ind w:left="7041" w:hanging="579"/>
      </w:pPr>
      <w:rPr>
        <w:rFonts w:ascii="Times New Roman" w:hAnsi="Times New Roman" w:cs="Times New Roman" w:hint="default"/>
      </w:rPr>
    </w:lvl>
  </w:abstractNum>
  <w:abstractNum w:abstractNumId="115" w15:restartNumberingAfterBreak="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6" w15:restartNumberingAfterBreak="0">
    <w:nsid w:val="7FC11EB9"/>
    <w:multiLevelType w:val="multilevel"/>
    <w:tmpl w:val="7FC11EB9"/>
    <w:lvl w:ilvl="0">
      <w:start w:val="19"/>
      <w:numFmt w:val="decimal"/>
      <w:lvlText w:val="%1"/>
      <w:lvlJc w:val="left"/>
      <w:pPr>
        <w:ind w:left="1192" w:hanging="635"/>
      </w:pPr>
      <w:rPr>
        <w:rFonts w:ascii="Times New Roman" w:hAnsi="Times New Roman" w:cs="Times New Roman" w:hint="default"/>
      </w:rPr>
    </w:lvl>
    <w:lvl w:ilvl="1">
      <w:start w:val="2"/>
      <w:numFmt w:val="decimal"/>
      <w:lvlText w:val="%1.%2"/>
      <w:lvlJc w:val="left"/>
      <w:pPr>
        <w:ind w:left="1192" w:hanging="635"/>
      </w:pPr>
      <w:rPr>
        <w:rFonts w:ascii="Times New Roman" w:hAnsi="Times New Roman" w:cs="Times New Roman" w:hint="default"/>
      </w:rPr>
    </w:lvl>
    <w:lvl w:ilvl="2">
      <w:start w:val="1"/>
      <w:numFmt w:val="decimal"/>
      <w:lvlText w:val="%1.%2.%3"/>
      <w:lvlJc w:val="left"/>
      <w:pPr>
        <w:ind w:left="1192" w:hanging="635"/>
      </w:pPr>
      <w:rPr>
        <w:rFonts w:ascii="宋体" w:eastAsia="宋体" w:hAnsi="宋体" w:cs="宋体" w:hint="eastAsia"/>
        <w:spacing w:val="-3"/>
        <w:sz w:val="19"/>
        <w:szCs w:val="19"/>
      </w:rPr>
    </w:lvl>
    <w:lvl w:ilvl="3">
      <w:numFmt w:val="bullet"/>
      <w:lvlText w:val="•"/>
      <w:lvlJc w:val="left"/>
      <w:pPr>
        <w:ind w:left="3469" w:hanging="635"/>
      </w:pPr>
      <w:rPr>
        <w:rFonts w:ascii="Times New Roman" w:hAnsi="Times New Roman" w:cs="Times New Roman" w:hint="default"/>
      </w:rPr>
    </w:lvl>
    <w:lvl w:ilvl="4">
      <w:numFmt w:val="bullet"/>
      <w:lvlText w:val="•"/>
      <w:lvlJc w:val="left"/>
      <w:pPr>
        <w:ind w:left="4226" w:hanging="635"/>
      </w:pPr>
      <w:rPr>
        <w:rFonts w:ascii="Times New Roman" w:hAnsi="Times New Roman" w:cs="Times New Roman" w:hint="default"/>
      </w:rPr>
    </w:lvl>
    <w:lvl w:ilvl="5">
      <w:numFmt w:val="bullet"/>
      <w:lvlText w:val="•"/>
      <w:lvlJc w:val="left"/>
      <w:pPr>
        <w:ind w:left="4983" w:hanging="635"/>
      </w:pPr>
      <w:rPr>
        <w:rFonts w:ascii="Times New Roman" w:hAnsi="Times New Roman" w:cs="Times New Roman" w:hint="default"/>
      </w:rPr>
    </w:lvl>
    <w:lvl w:ilvl="6">
      <w:numFmt w:val="bullet"/>
      <w:lvlText w:val="•"/>
      <w:lvlJc w:val="left"/>
      <w:pPr>
        <w:ind w:left="5739" w:hanging="635"/>
      </w:pPr>
      <w:rPr>
        <w:rFonts w:ascii="Times New Roman" w:hAnsi="Times New Roman" w:cs="Times New Roman" w:hint="default"/>
      </w:rPr>
    </w:lvl>
    <w:lvl w:ilvl="7">
      <w:numFmt w:val="bullet"/>
      <w:lvlText w:val="•"/>
      <w:lvlJc w:val="left"/>
      <w:pPr>
        <w:ind w:left="6496" w:hanging="635"/>
      </w:pPr>
      <w:rPr>
        <w:rFonts w:ascii="Times New Roman" w:hAnsi="Times New Roman" w:cs="Times New Roman" w:hint="default"/>
      </w:rPr>
    </w:lvl>
    <w:lvl w:ilvl="8">
      <w:numFmt w:val="bullet"/>
      <w:lvlText w:val="•"/>
      <w:lvlJc w:val="left"/>
      <w:pPr>
        <w:ind w:left="7253" w:hanging="635"/>
      </w:pPr>
      <w:rPr>
        <w:rFonts w:ascii="Times New Roman" w:hAnsi="Times New Roman" w:cs="Times New Roman" w:hint="default"/>
      </w:rPr>
    </w:lvl>
  </w:abstractNum>
  <w:num w:numId="1" w16cid:durableId="1463419895">
    <w:abstractNumId w:val="115"/>
  </w:num>
  <w:num w:numId="2" w16cid:durableId="2135252182">
    <w:abstractNumId w:val="77"/>
  </w:num>
  <w:num w:numId="3" w16cid:durableId="1097411234">
    <w:abstractNumId w:val="81"/>
  </w:num>
  <w:num w:numId="4" w16cid:durableId="1859390599">
    <w:abstractNumId w:val="91"/>
  </w:num>
  <w:num w:numId="5" w16cid:durableId="507062002">
    <w:abstractNumId w:val="79"/>
  </w:num>
  <w:num w:numId="6" w16cid:durableId="1958368717">
    <w:abstractNumId w:val="92"/>
  </w:num>
  <w:num w:numId="7" w16cid:durableId="786194481">
    <w:abstractNumId w:val="4"/>
  </w:num>
  <w:num w:numId="8" w16cid:durableId="180248037">
    <w:abstractNumId w:val="100"/>
  </w:num>
  <w:num w:numId="9" w16cid:durableId="276182679">
    <w:abstractNumId w:val="83"/>
  </w:num>
  <w:num w:numId="10" w16cid:durableId="155074979">
    <w:abstractNumId w:val="71"/>
  </w:num>
  <w:num w:numId="11" w16cid:durableId="935866428">
    <w:abstractNumId w:val="30"/>
  </w:num>
  <w:num w:numId="12" w16cid:durableId="673725783">
    <w:abstractNumId w:val="49"/>
  </w:num>
  <w:num w:numId="13" w16cid:durableId="495192684">
    <w:abstractNumId w:val="18"/>
  </w:num>
  <w:num w:numId="14" w16cid:durableId="1021051616">
    <w:abstractNumId w:val="45"/>
  </w:num>
  <w:num w:numId="15" w16cid:durableId="1179392296">
    <w:abstractNumId w:val="60"/>
  </w:num>
  <w:num w:numId="16" w16cid:durableId="1943607165">
    <w:abstractNumId w:val="12"/>
  </w:num>
  <w:num w:numId="17" w16cid:durableId="2066639719">
    <w:abstractNumId w:val="17"/>
  </w:num>
  <w:num w:numId="18" w16cid:durableId="14307192">
    <w:abstractNumId w:val="7"/>
  </w:num>
  <w:num w:numId="19" w16cid:durableId="2038773905">
    <w:abstractNumId w:val="44"/>
  </w:num>
  <w:num w:numId="20" w16cid:durableId="216671527">
    <w:abstractNumId w:val="16"/>
  </w:num>
  <w:num w:numId="21" w16cid:durableId="1066218465">
    <w:abstractNumId w:val="57"/>
  </w:num>
  <w:num w:numId="22" w16cid:durableId="2060856059">
    <w:abstractNumId w:val="35"/>
  </w:num>
  <w:num w:numId="23" w16cid:durableId="813108735">
    <w:abstractNumId w:val="50"/>
  </w:num>
  <w:num w:numId="24" w16cid:durableId="1945502537">
    <w:abstractNumId w:val="1"/>
  </w:num>
  <w:num w:numId="25" w16cid:durableId="1625039846">
    <w:abstractNumId w:val="34"/>
  </w:num>
  <w:num w:numId="26" w16cid:durableId="1942295217">
    <w:abstractNumId w:val="29"/>
  </w:num>
  <w:num w:numId="27" w16cid:durableId="2135056260">
    <w:abstractNumId w:val="22"/>
  </w:num>
  <w:num w:numId="28" w16cid:durableId="775442282">
    <w:abstractNumId w:val="89"/>
  </w:num>
  <w:num w:numId="29" w16cid:durableId="649598614">
    <w:abstractNumId w:val="27"/>
  </w:num>
  <w:num w:numId="30" w16cid:durableId="729887364">
    <w:abstractNumId w:val="33"/>
  </w:num>
  <w:num w:numId="31" w16cid:durableId="515273047">
    <w:abstractNumId w:val="15"/>
  </w:num>
  <w:num w:numId="32" w16cid:durableId="307319840">
    <w:abstractNumId w:val="8"/>
  </w:num>
  <w:num w:numId="33" w16cid:durableId="1896820184">
    <w:abstractNumId w:val="90"/>
  </w:num>
  <w:num w:numId="34" w16cid:durableId="245193299">
    <w:abstractNumId w:val="53"/>
  </w:num>
  <w:num w:numId="35" w16cid:durableId="1248731753">
    <w:abstractNumId w:val="80"/>
  </w:num>
  <w:num w:numId="36" w16cid:durableId="2133668524">
    <w:abstractNumId w:val="73"/>
  </w:num>
  <w:num w:numId="37" w16cid:durableId="1379280505">
    <w:abstractNumId w:val="41"/>
  </w:num>
  <w:num w:numId="38" w16cid:durableId="505873529">
    <w:abstractNumId w:val="114"/>
  </w:num>
  <w:num w:numId="39" w16cid:durableId="1880699726">
    <w:abstractNumId w:val="87"/>
  </w:num>
  <w:num w:numId="40" w16cid:durableId="858012193">
    <w:abstractNumId w:val="36"/>
  </w:num>
  <w:num w:numId="41" w16cid:durableId="1885602713">
    <w:abstractNumId w:val="56"/>
  </w:num>
  <w:num w:numId="42" w16cid:durableId="2032799161">
    <w:abstractNumId w:val="101"/>
  </w:num>
  <w:num w:numId="43" w16cid:durableId="1993440097">
    <w:abstractNumId w:val="31"/>
  </w:num>
  <w:num w:numId="44" w16cid:durableId="1229224124">
    <w:abstractNumId w:val="95"/>
  </w:num>
  <w:num w:numId="45" w16cid:durableId="1569653913">
    <w:abstractNumId w:val="69"/>
  </w:num>
  <w:num w:numId="46" w16cid:durableId="2075277429">
    <w:abstractNumId w:val="28"/>
  </w:num>
  <w:num w:numId="47" w16cid:durableId="620958607">
    <w:abstractNumId w:val="94"/>
  </w:num>
  <w:num w:numId="48" w16cid:durableId="313074070">
    <w:abstractNumId w:val="88"/>
  </w:num>
  <w:num w:numId="49" w16cid:durableId="2082605352">
    <w:abstractNumId w:val="52"/>
  </w:num>
  <w:num w:numId="50" w16cid:durableId="1385789569">
    <w:abstractNumId w:val="102"/>
  </w:num>
  <w:num w:numId="51" w16cid:durableId="1568415153">
    <w:abstractNumId w:val="26"/>
  </w:num>
  <w:num w:numId="52" w16cid:durableId="1059010819">
    <w:abstractNumId w:val="74"/>
  </w:num>
  <w:num w:numId="53" w16cid:durableId="1471096943">
    <w:abstractNumId w:val="70"/>
  </w:num>
  <w:num w:numId="54" w16cid:durableId="747262839">
    <w:abstractNumId w:val="10"/>
  </w:num>
  <w:num w:numId="55" w16cid:durableId="1697273112">
    <w:abstractNumId w:val="103"/>
  </w:num>
  <w:num w:numId="56" w16cid:durableId="1663003294">
    <w:abstractNumId w:val="47"/>
  </w:num>
  <w:num w:numId="57" w16cid:durableId="781192304">
    <w:abstractNumId w:val="40"/>
  </w:num>
  <w:num w:numId="58" w16cid:durableId="1851555300">
    <w:abstractNumId w:val="105"/>
  </w:num>
  <w:num w:numId="59" w16cid:durableId="1801920804">
    <w:abstractNumId w:val="67"/>
  </w:num>
  <w:num w:numId="60" w16cid:durableId="1461730946">
    <w:abstractNumId w:val="20"/>
  </w:num>
  <w:num w:numId="61" w16cid:durableId="982931144">
    <w:abstractNumId w:val="75"/>
  </w:num>
  <w:num w:numId="62" w16cid:durableId="538015388">
    <w:abstractNumId w:val="42"/>
  </w:num>
  <w:num w:numId="63" w16cid:durableId="76175274">
    <w:abstractNumId w:val="0"/>
  </w:num>
  <w:num w:numId="64" w16cid:durableId="2083212675">
    <w:abstractNumId w:val="61"/>
  </w:num>
  <w:num w:numId="65" w16cid:durableId="998659702">
    <w:abstractNumId w:val="109"/>
  </w:num>
  <w:num w:numId="66" w16cid:durableId="97602226">
    <w:abstractNumId w:val="55"/>
  </w:num>
  <w:num w:numId="67" w16cid:durableId="7414181">
    <w:abstractNumId w:val="11"/>
  </w:num>
  <w:num w:numId="68" w16cid:durableId="714351363">
    <w:abstractNumId w:val="25"/>
  </w:num>
  <w:num w:numId="69" w16cid:durableId="222258936">
    <w:abstractNumId w:val="32"/>
  </w:num>
  <w:num w:numId="70" w16cid:durableId="1289749186">
    <w:abstractNumId w:val="13"/>
  </w:num>
  <w:num w:numId="71" w16cid:durableId="1834369682">
    <w:abstractNumId w:val="14"/>
  </w:num>
  <w:num w:numId="72" w16cid:durableId="267810379">
    <w:abstractNumId w:val="62"/>
  </w:num>
  <w:num w:numId="73" w16cid:durableId="1222519903">
    <w:abstractNumId w:val="19"/>
  </w:num>
  <w:num w:numId="74" w16cid:durableId="422183986">
    <w:abstractNumId w:val="78"/>
  </w:num>
  <w:num w:numId="75" w16cid:durableId="816072873">
    <w:abstractNumId w:val="76"/>
  </w:num>
  <w:num w:numId="76" w16cid:durableId="126240600">
    <w:abstractNumId w:val="48"/>
  </w:num>
  <w:num w:numId="77" w16cid:durableId="792023251">
    <w:abstractNumId w:val="96"/>
  </w:num>
  <w:num w:numId="78" w16cid:durableId="1417364925">
    <w:abstractNumId w:val="54"/>
  </w:num>
  <w:num w:numId="79" w16cid:durableId="1961303927">
    <w:abstractNumId w:val="64"/>
  </w:num>
  <w:num w:numId="80" w16cid:durableId="1529560841">
    <w:abstractNumId w:val="51"/>
  </w:num>
  <w:num w:numId="81" w16cid:durableId="381055892">
    <w:abstractNumId w:val="23"/>
  </w:num>
  <w:num w:numId="82" w16cid:durableId="236983442">
    <w:abstractNumId w:val="38"/>
  </w:num>
  <w:num w:numId="83" w16cid:durableId="1165247983">
    <w:abstractNumId w:val="97"/>
  </w:num>
  <w:num w:numId="84" w16cid:durableId="1683314166">
    <w:abstractNumId w:val="63"/>
  </w:num>
  <w:num w:numId="85" w16cid:durableId="1681195317">
    <w:abstractNumId w:val="37"/>
  </w:num>
  <w:num w:numId="86" w16cid:durableId="1954896070">
    <w:abstractNumId w:val="21"/>
  </w:num>
  <w:num w:numId="87" w16cid:durableId="2093231467">
    <w:abstractNumId w:val="85"/>
  </w:num>
  <w:num w:numId="88" w16cid:durableId="208298914">
    <w:abstractNumId w:val="9"/>
  </w:num>
  <w:num w:numId="89" w16cid:durableId="1172454150">
    <w:abstractNumId w:val="104"/>
  </w:num>
  <w:num w:numId="90" w16cid:durableId="749693260">
    <w:abstractNumId w:val="106"/>
  </w:num>
  <w:num w:numId="91" w16cid:durableId="1065447147">
    <w:abstractNumId w:val="116"/>
  </w:num>
  <w:num w:numId="92" w16cid:durableId="1538154891">
    <w:abstractNumId w:val="58"/>
  </w:num>
  <w:num w:numId="93" w16cid:durableId="1713337311">
    <w:abstractNumId w:val="5"/>
  </w:num>
  <w:num w:numId="94" w16cid:durableId="1245993520">
    <w:abstractNumId w:val="72"/>
  </w:num>
  <w:num w:numId="95" w16cid:durableId="1179350911">
    <w:abstractNumId w:val="84"/>
  </w:num>
  <w:num w:numId="96" w16cid:durableId="2032798842">
    <w:abstractNumId w:val="24"/>
  </w:num>
  <w:num w:numId="97" w16cid:durableId="1936404942">
    <w:abstractNumId w:val="110"/>
  </w:num>
  <w:num w:numId="98" w16cid:durableId="429008707">
    <w:abstractNumId w:val="93"/>
  </w:num>
  <w:num w:numId="99" w16cid:durableId="102455162">
    <w:abstractNumId w:val="86"/>
  </w:num>
  <w:num w:numId="100" w16cid:durableId="799571664">
    <w:abstractNumId w:val="65"/>
  </w:num>
  <w:num w:numId="101" w16cid:durableId="548613899">
    <w:abstractNumId w:val="68"/>
  </w:num>
  <w:num w:numId="102" w16cid:durableId="1768692367">
    <w:abstractNumId w:val="46"/>
  </w:num>
  <w:num w:numId="103" w16cid:durableId="827205923">
    <w:abstractNumId w:val="107"/>
  </w:num>
  <w:num w:numId="104" w16cid:durableId="1237089088">
    <w:abstractNumId w:val="6"/>
  </w:num>
  <w:num w:numId="105" w16cid:durableId="837158122">
    <w:abstractNumId w:val="2"/>
  </w:num>
  <w:num w:numId="106" w16cid:durableId="1713537015">
    <w:abstractNumId w:val="39"/>
  </w:num>
  <w:num w:numId="107" w16cid:durableId="585916309">
    <w:abstractNumId w:val="111"/>
  </w:num>
  <w:num w:numId="108" w16cid:durableId="686099489">
    <w:abstractNumId w:val="108"/>
  </w:num>
  <w:num w:numId="109" w16cid:durableId="2141722664">
    <w:abstractNumId w:val="82"/>
  </w:num>
  <w:num w:numId="110" w16cid:durableId="780689335">
    <w:abstractNumId w:val="43"/>
  </w:num>
  <w:num w:numId="111" w16cid:durableId="687412999">
    <w:abstractNumId w:val="3"/>
  </w:num>
  <w:num w:numId="112" w16cid:durableId="1748919627">
    <w:abstractNumId w:val="66"/>
  </w:num>
  <w:num w:numId="113" w16cid:durableId="276956220">
    <w:abstractNumId w:val="112"/>
  </w:num>
  <w:num w:numId="114" w16cid:durableId="944267560">
    <w:abstractNumId w:val="99"/>
  </w:num>
  <w:num w:numId="115" w16cid:durableId="1453206158">
    <w:abstractNumId w:val="98"/>
  </w:num>
  <w:num w:numId="116" w16cid:durableId="759058307">
    <w:abstractNumId w:val="59"/>
  </w:num>
  <w:num w:numId="117" w16cid:durableId="1468160541">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4E83D09"/>
    <w:rsid w:val="0000401A"/>
    <w:rsid w:val="000314FC"/>
    <w:rsid w:val="00035A60"/>
    <w:rsid w:val="00036E01"/>
    <w:rsid w:val="00051D69"/>
    <w:rsid w:val="00077E9F"/>
    <w:rsid w:val="0008333F"/>
    <w:rsid w:val="00096C75"/>
    <w:rsid w:val="000F37CE"/>
    <w:rsid w:val="0014247B"/>
    <w:rsid w:val="001435F0"/>
    <w:rsid w:val="0014688B"/>
    <w:rsid w:val="00156486"/>
    <w:rsid w:val="001645FB"/>
    <w:rsid w:val="00174B84"/>
    <w:rsid w:val="00190EA2"/>
    <w:rsid w:val="0019552F"/>
    <w:rsid w:val="001958FA"/>
    <w:rsid w:val="001A4F26"/>
    <w:rsid w:val="001C5C66"/>
    <w:rsid w:val="001C7E67"/>
    <w:rsid w:val="001C7F3A"/>
    <w:rsid w:val="001D082E"/>
    <w:rsid w:val="001D7168"/>
    <w:rsid w:val="002037B0"/>
    <w:rsid w:val="00226048"/>
    <w:rsid w:val="0025088D"/>
    <w:rsid w:val="002577B3"/>
    <w:rsid w:val="00272F4C"/>
    <w:rsid w:val="002750EF"/>
    <w:rsid w:val="00275D88"/>
    <w:rsid w:val="002B68C2"/>
    <w:rsid w:val="002E4327"/>
    <w:rsid w:val="003051F6"/>
    <w:rsid w:val="00321232"/>
    <w:rsid w:val="00367CCD"/>
    <w:rsid w:val="00372EAB"/>
    <w:rsid w:val="00375B25"/>
    <w:rsid w:val="00375F69"/>
    <w:rsid w:val="00394E87"/>
    <w:rsid w:val="003C66CD"/>
    <w:rsid w:val="003D7E1C"/>
    <w:rsid w:val="003E002D"/>
    <w:rsid w:val="003E3C1E"/>
    <w:rsid w:val="003E65AD"/>
    <w:rsid w:val="00410A55"/>
    <w:rsid w:val="00414C7A"/>
    <w:rsid w:val="004201AC"/>
    <w:rsid w:val="00442F7B"/>
    <w:rsid w:val="00453BC9"/>
    <w:rsid w:val="00456C74"/>
    <w:rsid w:val="0048444F"/>
    <w:rsid w:val="004B6691"/>
    <w:rsid w:val="004D2CE1"/>
    <w:rsid w:val="004F2D36"/>
    <w:rsid w:val="0051022A"/>
    <w:rsid w:val="00530EC4"/>
    <w:rsid w:val="005423F8"/>
    <w:rsid w:val="005719AA"/>
    <w:rsid w:val="00576D13"/>
    <w:rsid w:val="005E3976"/>
    <w:rsid w:val="005E73C2"/>
    <w:rsid w:val="00621173"/>
    <w:rsid w:val="00634EAF"/>
    <w:rsid w:val="00635A46"/>
    <w:rsid w:val="00695EC5"/>
    <w:rsid w:val="006A6639"/>
    <w:rsid w:val="00713BF4"/>
    <w:rsid w:val="007630E4"/>
    <w:rsid w:val="007774BD"/>
    <w:rsid w:val="00791F85"/>
    <w:rsid w:val="007A68A2"/>
    <w:rsid w:val="007B7E15"/>
    <w:rsid w:val="007D5FB7"/>
    <w:rsid w:val="007F6BBF"/>
    <w:rsid w:val="008755BC"/>
    <w:rsid w:val="00893E49"/>
    <w:rsid w:val="008A1DE9"/>
    <w:rsid w:val="008C028C"/>
    <w:rsid w:val="008C2DB2"/>
    <w:rsid w:val="008D0DB2"/>
    <w:rsid w:val="0090099D"/>
    <w:rsid w:val="00925132"/>
    <w:rsid w:val="00963A28"/>
    <w:rsid w:val="009677B3"/>
    <w:rsid w:val="00982B97"/>
    <w:rsid w:val="00982D03"/>
    <w:rsid w:val="00984D69"/>
    <w:rsid w:val="0098737E"/>
    <w:rsid w:val="009A30D4"/>
    <w:rsid w:val="009B5144"/>
    <w:rsid w:val="009F1A6B"/>
    <w:rsid w:val="00A131C6"/>
    <w:rsid w:val="00A203A9"/>
    <w:rsid w:val="00A71093"/>
    <w:rsid w:val="00AA3E44"/>
    <w:rsid w:val="00AB00E7"/>
    <w:rsid w:val="00AB06C4"/>
    <w:rsid w:val="00AC59E4"/>
    <w:rsid w:val="00AD29CD"/>
    <w:rsid w:val="00AE4D56"/>
    <w:rsid w:val="00B0016A"/>
    <w:rsid w:val="00B13595"/>
    <w:rsid w:val="00B15932"/>
    <w:rsid w:val="00B4177A"/>
    <w:rsid w:val="00B54B24"/>
    <w:rsid w:val="00B66B7C"/>
    <w:rsid w:val="00B80DCC"/>
    <w:rsid w:val="00B82C18"/>
    <w:rsid w:val="00BC5505"/>
    <w:rsid w:val="00BD4412"/>
    <w:rsid w:val="00C1094A"/>
    <w:rsid w:val="00C17B57"/>
    <w:rsid w:val="00C23480"/>
    <w:rsid w:val="00C244C3"/>
    <w:rsid w:val="00C2672C"/>
    <w:rsid w:val="00C37DC4"/>
    <w:rsid w:val="00C5614E"/>
    <w:rsid w:val="00C664B0"/>
    <w:rsid w:val="00C91582"/>
    <w:rsid w:val="00C94E7D"/>
    <w:rsid w:val="00CE0950"/>
    <w:rsid w:val="00D00AA6"/>
    <w:rsid w:val="00D20474"/>
    <w:rsid w:val="00D47EA4"/>
    <w:rsid w:val="00DA6666"/>
    <w:rsid w:val="00DC5A65"/>
    <w:rsid w:val="00DE632D"/>
    <w:rsid w:val="00DF51AB"/>
    <w:rsid w:val="00E10079"/>
    <w:rsid w:val="00E54FDF"/>
    <w:rsid w:val="00E819A0"/>
    <w:rsid w:val="00E82A68"/>
    <w:rsid w:val="00E9265D"/>
    <w:rsid w:val="00E96CBE"/>
    <w:rsid w:val="00EA34FA"/>
    <w:rsid w:val="00EE6BBF"/>
    <w:rsid w:val="00EE6F8D"/>
    <w:rsid w:val="00EF1D3E"/>
    <w:rsid w:val="00F1249C"/>
    <w:rsid w:val="00F178BC"/>
    <w:rsid w:val="00F32384"/>
    <w:rsid w:val="00F536A7"/>
    <w:rsid w:val="00F5404F"/>
    <w:rsid w:val="00F67360"/>
    <w:rsid w:val="00F867CE"/>
    <w:rsid w:val="00F93B86"/>
    <w:rsid w:val="00FC43BE"/>
    <w:rsid w:val="00FF3330"/>
    <w:rsid w:val="027F053A"/>
    <w:rsid w:val="029318A7"/>
    <w:rsid w:val="02F72839"/>
    <w:rsid w:val="03DA5326"/>
    <w:rsid w:val="04163524"/>
    <w:rsid w:val="04E83D09"/>
    <w:rsid w:val="06F7481B"/>
    <w:rsid w:val="076B1A4D"/>
    <w:rsid w:val="08D6125C"/>
    <w:rsid w:val="08F411D1"/>
    <w:rsid w:val="0AA22FC9"/>
    <w:rsid w:val="0CEC69FD"/>
    <w:rsid w:val="0D944007"/>
    <w:rsid w:val="0DB51B0A"/>
    <w:rsid w:val="0DC91BA1"/>
    <w:rsid w:val="0DDE503D"/>
    <w:rsid w:val="0ED06476"/>
    <w:rsid w:val="0F1B4572"/>
    <w:rsid w:val="101646BB"/>
    <w:rsid w:val="10DF74C3"/>
    <w:rsid w:val="119A69F6"/>
    <w:rsid w:val="12803F5D"/>
    <w:rsid w:val="1598723F"/>
    <w:rsid w:val="15B336C6"/>
    <w:rsid w:val="17751064"/>
    <w:rsid w:val="1AD140E5"/>
    <w:rsid w:val="1AF24072"/>
    <w:rsid w:val="1D4D541F"/>
    <w:rsid w:val="1D7C29A7"/>
    <w:rsid w:val="1E3D7F90"/>
    <w:rsid w:val="1FEF4AAA"/>
    <w:rsid w:val="1FFA19FB"/>
    <w:rsid w:val="20C3656F"/>
    <w:rsid w:val="2238756A"/>
    <w:rsid w:val="2501143E"/>
    <w:rsid w:val="2510660B"/>
    <w:rsid w:val="25BF55E0"/>
    <w:rsid w:val="269C5F3C"/>
    <w:rsid w:val="27FD3E74"/>
    <w:rsid w:val="285E7A3F"/>
    <w:rsid w:val="28714795"/>
    <w:rsid w:val="297C1283"/>
    <w:rsid w:val="29B537BB"/>
    <w:rsid w:val="2AA41887"/>
    <w:rsid w:val="2AB91087"/>
    <w:rsid w:val="2AE31934"/>
    <w:rsid w:val="2B4C2CA9"/>
    <w:rsid w:val="2B656CF0"/>
    <w:rsid w:val="2B726BC3"/>
    <w:rsid w:val="2BF123FB"/>
    <w:rsid w:val="2BFB6125"/>
    <w:rsid w:val="2D527431"/>
    <w:rsid w:val="2E315555"/>
    <w:rsid w:val="2E4554A8"/>
    <w:rsid w:val="2EF67058"/>
    <w:rsid w:val="30065498"/>
    <w:rsid w:val="303E4018"/>
    <w:rsid w:val="30FF5E30"/>
    <w:rsid w:val="310504C7"/>
    <w:rsid w:val="34B00AE1"/>
    <w:rsid w:val="356451FB"/>
    <w:rsid w:val="36131E46"/>
    <w:rsid w:val="36316829"/>
    <w:rsid w:val="36DD6076"/>
    <w:rsid w:val="37A563B5"/>
    <w:rsid w:val="394A4960"/>
    <w:rsid w:val="395A73A7"/>
    <w:rsid w:val="399832AE"/>
    <w:rsid w:val="3A25644F"/>
    <w:rsid w:val="3A711648"/>
    <w:rsid w:val="3AAC7DB3"/>
    <w:rsid w:val="3AC3407B"/>
    <w:rsid w:val="3AC85F8D"/>
    <w:rsid w:val="3ACF2F19"/>
    <w:rsid w:val="3C0658C4"/>
    <w:rsid w:val="3C624964"/>
    <w:rsid w:val="3CF97ED9"/>
    <w:rsid w:val="3D075155"/>
    <w:rsid w:val="3D466008"/>
    <w:rsid w:val="3D5E6715"/>
    <w:rsid w:val="3DCE3FC8"/>
    <w:rsid w:val="3E132A18"/>
    <w:rsid w:val="3F520728"/>
    <w:rsid w:val="41A14C22"/>
    <w:rsid w:val="430504BB"/>
    <w:rsid w:val="44CF08DC"/>
    <w:rsid w:val="44FB7528"/>
    <w:rsid w:val="471B2E23"/>
    <w:rsid w:val="474A026E"/>
    <w:rsid w:val="47993A70"/>
    <w:rsid w:val="47D012B2"/>
    <w:rsid w:val="47E91332"/>
    <w:rsid w:val="49210045"/>
    <w:rsid w:val="4D762325"/>
    <w:rsid w:val="4FE30EAA"/>
    <w:rsid w:val="5007408A"/>
    <w:rsid w:val="50D62418"/>
    <w:rsid w:val="50F379F1"/>
    <w:rsid w:val="511E63FF"/>
    <w:rsid w:val="519C3AF4"/>
    <w:rsid w:val="525B03DF"/>
    <w:rsid w:val="56411C01"/>
    <w:rsid w:val="56B5436D"/>
    <w:rsid w:val="56B92C01"/>
    <w:rsid w:val="56F139CF"/>
    <w:rsid w:val="57233333"/>
    <w:rsid w:val="57684BEF"/>
    <w:rsid w:val="578576D8"/>
    <w:rsid w:val="58226E7A"/>
    <w:rsid w:val="58AD62DC"/>
    <w:rsid w:val="596F014A"/>
    <w:rsid w:val="59C12F06"/>
    <w:rsid w:val="5BEC7E39"/>
    <w:rsid w:val="5C013777"/>
    <w:rsid w:val="5DFA101E"/>
    <w:rsid w:val="5E4075F0"/>
    <w:rsid w:val="5EDC1B41"/>
    <w:rsid w:val="5EED0337"/>
    <w:rsid w:val="5EF5172E"/>
    <w:rsid w:val="614F4882"/>
    <w:rsid w:val="63FB10EA"/>
    <w:rsid w:val="642955F4"/>
    <w:rsid w:val="647030CE"/>
    <w:rsid w:val="64980BA0"/>
    <w:rsid w:val="655C3A62"/>
    <w:rsid w:val="65B210EB"/>
    <w:rsid w:val="67457D13"/>
    <w:rsid w:val="67DA10D3"/>
    <w:rsid w:val="68B95A31"/>
    <w:rsid w:val="69C422E4"/>
    <w:rsid w:val="6A474497"/>
    <w:rsid w:val="6AC019ED"/>
    <w:rsid w:val="6B0708C2"/>
    <w:rsid w:val="6B080EC1"/>
    <w:rsid w:val="6B182EE1"/>
    <w:rsid w:val="6B954971"/>
    <w:rsid w:val="6BCB2B18"/>
    <w:rsid w:val="6E351497"/>
    <w:rsid w:val="6ECA6962"/>
    <w:rsid w:val="70590CE2"/>
    <w:rsid w:val="709307CE"/>
    <w:rsid w:val="71445844"/>
    <w:rsid w:val="71A241B2"/>
    <w:rsid w:val="7229718A"/>
    <w:rsid w:val="732D4DF7"/>
    <w:rsid w:val="73340A16"/>
    <w:rsid w:val="7434745E"/>
    <w:rsid w:val="747C7B6E"/>
    <w:rsid w:val="75B4609B"/>
    <w:rsid w:val="75B774DA"/>
    <w:rsid w:val="76451900"/>
    <w:rsid w:val="771A7461"/>
    <w:rsid w:val="799853B0"/>
    <w:rsid w:val="7A03125C"/>
    <w:rsid w:val="7A310B25"/>
    <w:rsid w:val="7A751442"/>
    <w:rsid w:val="7AD90E16"/>
    <w:rsid w:val="7BF90231"/>
    <w:rsid w:val="7C850151"/>
    <w:rsid w:val="7D6A1827"/>
    <w:rsid w:val="7DD71B6B"/>
    <w:rsid w:val="7F597447"/>
    <w:rsid w:val="7FFD3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91514A9"/>
  <w15:docId w15:val="{DA017ABD-274E-4219-9DD6-7B6B5C11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4" w:qFormat="1"/>
    <w:lsdException w:name="toc 1" w:uiPriority="39" w:qFormat="1"/>
    <w:lsdException w:name="toc 3" w:uiPriority="39" w:qFormat="1"/>
    <w:lsdException w:name="toc 7" w:uiPriority="99" w:qFormat="1"/>
    <w:lsdException w:name="Normal Indent" w:uiPriority="99" w:qFormat="1"/>
    <w:lsdException w:name="footnote text" w:qFormat="1"/>
    <w:lsdException w:name="annotation text" w:uiPriority="99" w:qFormat="1"/>
    <w:lsdException w:name="header" w:qFormat="1"/>
    <w:lsdException w:name="footer" w:uiPriority="99" w:qFormat="1"/>
    <w:lsdException w:name="caption" w:semiHidden="1" w:unhideWhenUsed="1" w:qFormat="1"/>
    <w:lsdException w:name="annotation reference" w:uiPriority="99" w:qFormat="1"/>
    <w:lsdException w:name="Title" w:uiPriority="99" w:qFormat="1"/>
    <w:lsdException w:name="Default Paragraph Font" w:semiHidden="1" w:uiPriority="1" w:unhideWhenUsed="1" w:qFormat="1"/>
    <w:lsdException w:name="Body Text" w:uiPriority="1" w:qFormat="1"/>
    <w:lsdException w:name="Body Text Indent" w:uiPriority="99" w:qFormat="1"/>
    <w:lsdException w:name="Subtitle" w:qFormat="1"/>
    <w:lsdException w:name="Body Text First Indent 2" w:uiPriority="99" w:qFormat="1"/>
    <w:lsdException w:name="Note Heading" w:qFormat="1"/>
    <w:lsdException w:name="Body Text Indent 2" w:uiPriority="99"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Acronym" w:qFormat="1"/>
    <w:lsdException w:name="HTML Cite" w:qFormat="1"/>
    <w:lsdException w:name="HTML Code" w:qFormat="1"/>
    <w:lsdException w:name="HTML Definition"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0"/>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footer"/>
    <w:basedOn w:val="a4"/>
    <w:next w:val="a4"/>
    <w:link w:val="a9"/>
    <w:uiPriority w:val="99"/>
    <w:qFormat/>
    <w:pPr>
      <w:tabs>
        <w:tab w:val="center" w:pos="4153"/>
        <w:tab w:val="right" w:pos="8306"/>
      </w:tabs>
      <w:snapToGrid w:val="0"/>
    </w:pPr>
    <w:rPr>
      <w:sz w:val="18"/>
      <w:szCs w:val="18"/>
    </w:rPr>
  </w:style>
  <w:style w:type="paragraph" w:styleId="TOC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a">
    <w:name w:val="Note Heading"/>
    <w:basedOn w:val="a4"/>
    <w:next w:val="a4"/>
    <w:link w:val="ab"/>
    <w:qFormat/>
    <w:pPr>
      <w:adjustRightInd w:val="0"/>
    </w:pPr>
    <w:rPr>
      <w:rFonts w:ascii="..ì." w:eastAsia="..ì." w:hAnsi="Times New Roman" w:cs="Times New Roman"/>
      <w:sz w:val="24"/>
      <w:szCs w:val="20"/>
      <w:lang w:eastAsia="zh-CN"/>
    </w:rPr>
  </w:style>
  <w:style w:type="paragraph" w:styleId="ac">
    <w:name w:val="Normal Indent"/>
    <w:basedOn w:val="a4"/>
    <w:uiPriority w:val="99"/>
    <w:qFormat/>
    <w:pPr>
      <w:adjustRightInd w:val="0"/>
      <w:ind w:firstLine="420"/>
    </w:pPr>
    <w:rPr>
      <w:sz w:val="24"/>
    </w:rPr>
  </w:style>
  <w:style w:type="paragraph" w:styleId="ad">
    <w:name w:val="annotation text"/>
    <w:basedOn w:val="a4"/>
    <w:link w:val="ae"/>
    <w:uiPriority w:val="99"/>
    <w:qFormat/>
  </w:style>
  <w:style w:type="paragraph" w:styleId="af">
    <w:name w:val="Body Text"/>
    <w:basedOn w:val="a4"/>
    <w:uiPriority w:val="1"/>
    <w:qFormat/>
    <w:rPr>
      <w:sz w:val="24"/>
      <w:szCs w:val="24"/>
    </w:rPr>
  </w:style>
  <w:style w:type="paragraph" w:styleId="af0">
    <w:name w:val="Body Text Indent"/>
    <w:basedOn w:val="a4"/>
    <w:uiPriority w:val="99"/>
    <w:qFormat/>
    <w:pPr>
      <w:spacing w:line="360" w:lineRule="auto"/>
      <w:ind w:firstLine="570"/>
    </w:pPr>
    <w:rPr>
      <w:sz w:val="24"/>
    </w:rPr>
  </w:style>
  <w:style w:type="paragraph" w:styleId="40">
    <w:name w:val="index 4"/>
    <w:basedOn w:val="a4"/>
    <w:next w:val="a4"/>
    <w:qFormat/>
    <w:pPr>
      <w:ind w:leftChars="600" w:left="600"/>
    </w:pPr>
    <w:rPr>
      <w:sz w:val="24"/>
    </w:rPr>
  </w:style>
  <w:style w:type="paragraph" w:styleId="TOC3">
    <w:name w:val="toc 3"/>
    <w:basedOn w:val="a4"/>
    <w:next w:val="a4"/>
    <w:uiPriority w:val="39"/>
    <w:qFormat/>
    <w:pPr>
      <w:ind w:leftChars="400" w:left="840"/>
    </w:pPr>
  </w:style>
  <w:style w:type="paragraph" w:styleId="af1">
    <w:name w:val="Plain Text"/>
    <w:basedOn w:val="a4"/>
    <w:qFormat/>
    <w:rPr>
      <w:rFonts w:hAnsi="Courier New" w:hint="eastAsia"/>
      <w:szCs w:val="20"/>
    </w:rPr>
  </w:style>
  <w:style w:type="paragraph" w:styleId="20">
    <w:name w:val="Body Text Indent 2"/>
    <w:basedOn w:val="a4"/>
    <w:uiPriority w:val="99"/>
    <w:qFormat/>
    <w:pPr>
      <w:ind w:firstLineChars="200" w:firstLine="480"/>
    </w:pPr>
    <w:rPr>
      <w:rFonts w:ascii="仿宋_GB2312" w:eastAsia="仿宋_GB2312"/>
      <w:sz w:val="24"/>
    </w:rPr>
  </w:style>
  <w:style w:type="paragraph" w:styleId="af2">
    <w:name w:val="Balloon Text"/>
    <w:basedOn w:val="a4"/>
    <w:link w:val="af3"/>
    <w:qFormat/>
    <w:rPr>
      <w:sz w:val="18"/>
      <w:szCs w:val="18"/>
    </w:rPr>
  </w:style>
  <w:style w:type="paragraph" w:styleId="af4">
    <w:name w:val="header"/>
    <w:basedOn w:val="a4"/>
    <w:link w:val="af5"/>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spacing w:before="136"/>
      <w:ind w:left="121"/>
    </w:pPr>
    <w:rPr>
      <w:sz w:val="24"/>
      <w:szCs w:val="24"/>
    </w:rPr>
  </w:style>
  <w:style w:type="paragraph" w:styleId="af6">
    <w:name w:val="footnote text"/>
    <w:basedOn w:val="a4"/>
    <w:next w:val="af4"/>
    <w:qFormat/>
    <w:pPr>
      <w:snapToGrid w:val="0"/>
    </w:pPr>
  </w:style>
  <w:style w:type="paragraph" w:styleId="af7">
    <w:name w:val="Normal (Web)"/>
    <w:basedOn w:val="a4"/>
    <w:unhideWhenUsed/>
    <w:qFormat/>
    <w:pPr>
      <w:widowControl/>
      <w:spacing w:before="100" w:beforeAutospacing="1" w:after="100" w:afterAutospacing="1"/>
    </w:pPr>
    <w:rPr>
      <w:sz w:val="24"/>
    </w:rPr>
  </w:style>
  <w:style w:type="paragraph" w:styleId="af8">
    <w:name w:val="Title"/>
    <w:basedOn w:val="a4"/>
    <w:next w:val="a4"/>
    <w:uiPriority w:val="99"/>
    <w:qFormat/>
    <w:pPr>
      <w:jc w:val="center"/>
      <w:outlineLvl w:val="0"/>
    </w:pPr>
    <w:rPr>
      <w:b/>
      <w:sz w:val="32"/>
      <w:szCs w:val="20"/>
    </w:rPr>
  </w:style>
  <w:style w:type="paragraph" w:styleId="af9">
    <w:name w:val="annotation subject"/>
    <w:basedOn w:val="ad"/>
    <w:next w:val="ad"/>
    <w:link w:val="afa"/>
    <w:qFormat/>
    <w:rPr>
      <w:b/>
      <w:bCs/>
    </w:rPr>
  </w:style>
  <w:style w:type="paragraph" w:styleId="21">
    <w:name w:val="Body Text First Indent 2"/>
    <w:basedOn w:val="af0"/>
    <w:uiPriority w:val="99"/>
    <w:qFormat/>
    <w:pPr>
      <w:spacing w:after="120" w:line="480" w:lineRule="exact"/>
      <w:ind w:leftChars="200" w:left="420" w:firstLineChars="200" w:firstLine="420"/>
    </w:pPr>
    <w:rPr>
      <w:szCs w:val="20"/>
    </w:rPr>
  </w:style>
  <w:style w:type="table" w:styleId="afb">
    <w:name w:val="Table Grid"/>
    <w:basedOn w:val="a7"/>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6"/>
    <w:qFormat/>
    <w:rPr>
      <w:color w:val="800080"/>
      <w:u w:val="none"/>
    </w:rPr>
  </w:style>
  <w:style w:type="character" w:styleId="afd">
    <w:name w:val="Emphasis"/>
    <w:basedOn w:val="a6"/>
    <w:qFormat/>
  </w:style>
  <w:style w:type="character" w:styleId="HTML">
    <w:name w:val="HTML Definition"/>
    <w:basedOn w:val="a6"/>
    <w:qFormat/>
  </w:style>
  <w:style w:type="character" w:styleId="HTML0">
    <w:name w:val="HTML Acronym"/>
    <w:basedOn w:val="a6"/>
    <w:qFormat/>
  </w:style>
  <w:style w:type="character" w:styleId="HTML1">
    <w:name w:val="HTML Variable"/>
    <w:basedOn w:val="a6"/>
    <w:qFormat/>
  </w:style>
  <w:style w:type="character" w:styleId="afe">
    <w:name w:val="Hyperlink"/>
    <w:basedOn w:val="a6"/>
    <w:uiPriority w:val="99"/>
    <w:qFormat/>
    <w:rPr>
      <w:color w:val="0563C1" w:themeColor="hyperlink"/>
      <w:u w:val="single"/>
    </w:rPr>
  </w:style>
  <w:style w:type="character" w:styleId="HTML2">
    <w:name w:val="HTML Code"/>
    <w:basedOn w:val="a6"/>
    <w:qFormat/>
    <w:rPr>
      <w:rFonts w:ascii="Courier New" w:hAnsi="Courier New"/>
      <w:sz w:val="20"/>
    </w:rPr>
  </w:style>
  <w:style w:type="character" w:styleId="aff">
    <w:name w:val="annotation reference"/>
    <w:basedOn w:val="a6"/>
    <w:uiPriority w:val="99"/>
    <w:qFormat/>
    <w:rPr>
      <w:sz w:val="21"/>
      <w:szCs w:val="21"/>
    </w:rPr>
  </w:style>
  <w:style w:type="character" w:styleId="HTML3">
    <w:name w:val="HTML Cite"/>
    <w:basedOn w:val="a6"/>
    <w:qFormat/>
  </w:style>
  <w:style w:type="paragraph" w:customStyle="1" w:styleId="10">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f0">
    <w:name w:val="List Paragraph"/>
    <w:basedOn w:val="a4"/>
    <w:uiPriority w:val="1"/>
    <w:qFormat/>
    <w:pPr>
      <w:ind w:left="1196" w:hanging="720"/>
    </w:pPr>
  </w:style>
  <w:style w:type="character" w:customStyle="1" w:styleId="af3">
    <w:name w:val="批注框文本 字符"/>
    <w:basedOn w:val="a6"/>
    <w:link w:val="af2"/>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ae">
    <w:name w:val="批注文字 字符"/>
    <w:basedOn w:val="a6"/>
    <w:link w:val="ad"/>
    <w:qFormat/>
    <w:rPr>
      <w:rFonts w:ascii="宋体" w:eastAsia="宋体" w:hAnsi="宋体" w:cs="宋体"/>
      <w:sz w:val="22"/>
      <w:szCs w:val="22"/>
      <w:lang w:eastAsia="en-US"/>
    </w:rPr>
  </w:style>
  <w:style w:type="character" w:customStyle="1" w:styleId="afa">
    <w:name w:val="批注主题 字符"/>
    <w:basedOn w:val="ae"/>
    <w:link w:val="af9"/>
    <w:qFormat/>
    <w:rPr>
      <w:rFonts w:ascii="宋体" w:eastAsia="宋体" w:hAnsi="宋体" w:cs="宋体"/>
      <w:b/>
      <w:bCs/>
      <w:sz w:val="22"/>
      <w:szCs w:val="22"/>
      <w:lang w:eastAsia="en-US"/>
    </w:rPr>
  </w:style>
  <w:style w:type="character" w:customStyle="1" w:styleId="50">
    <w:name w:val="标题 5 字符"/>
    <w:basedOn w:val="a6"/>
    <w:link w:val="5"/>
    <w:qFormat/>
    <w:rPr>
      <w:rFonts w:ascii="宋体" w:eastAsia="宋体" w:hAnsi="宋体" w:cs="宋体"/>
      <w:b/>
      <w:bCs/>
      <w:sz w:val="28"/>
      <w:szCs w:val="28"/>
      <w:lang w:eastAsia="en-US"/>
    </w:rPr>
  </w:style>
  <w:style w:type="paragraph" w:customStyle="1" w:styleId="TOC10">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af5">
    <w:name w:val="页眉 字符"/>
    <w:basedOn w:val="a6"/>
    <w:link w:val="af4"/>
    <w:qFormat/>
    <w:rPr>
      <w:rFonts w:ascii="宋体" w:eastAsia="宋体" w:hAnsi="宋体" w:cs="宋体"/>
      <w:sz w:val="18"/>
      <w:szCs w:val="18"/>
      <w:lang w:eastAsia="en-US"/>
    </w:rPr>
  </w:style>
  <w:style w:type="character" w:customStyle="1" w:styleId="a9">
    <w:name w:val="页脚 字符"/>
    <w:basedOn w:val="a6"/>
    <w:link w:val="a5"/>
    <w:uiPriority w:val="99"/>
    <w:qFormat/>
    <w:rPr>
      <w:rFonts w:ascii="宋体" w:eastAsia="宋体" w:hAnsi="宋体" w:cs="宋体"/>
      <w:sz w:val="18"/>
      <w:szCs w:val="18"/>
      <w:lang w:eastAsia="en-US"/>
    </w:rPr>
  </w:style>
  <w:style w:type="character" w:customStyle="1" w:styleId="Char1">
    <w:name w:val="页脚 Char1"/>
    <w:uiPriority w:val="99"/>
    <w:qFormat/>
    <w:rPr>
      <w:rFonts w:ascii="宋体" w:eastAsia="宋体"/>
      <w:sz w:val="18"/>
      <w:lang w:val="en-US" w:eastAsia="zh-CN" w:bidi="ar-SA"/>
    </w:rPr>
  </w:style>
  <w:style w:type="character" w:customStyle="1" w:styleId="Char10">
    <w:name w:val="批注文字 Char1"/>
    <w:uiPriority w:val="99"/>
    <w:qFormat/>
    <w:rPr>
      <w:kern w:val="2"/>
      <w:sz w:val="21"/>
      <w:szCs w:val="24"/>
    </w:rPr>
  </w:style>
  <w:style w:type="character" w:customStyle="1" w:styleId="ab">
    <w:name w:val="注释标题 字符"/>
    <w:basedOn w:val="a6"/>
    <w:link w:val="aa"/>
    <w:qFormat/>
    <w:rPr>
      <w:rFonts w:ascii="..ì." w:eastAsia="..ì." w:hAnsi="Times New Roman" w:cs="Times New Roman"/>
      <w:sz w:val="24"/>
    </w:rPr>
  </w:style>
  <w:style w:type="paragraph" w:customStyle="1" w:styleId="11">
    <w:name w:val="1"/>
    <w:next w:val="a4"/>
    <w:uiPriority w:val="99"/>
    <w:qFormat/>
    <w:rPr>
      <w:kern w:val="2"/>
      <w:sz w:val="21"/>
      <w:szCs w:val="24"/>
      <w:lang w:val="zh-CN"/>
    </w:rPr>
  </w:style>
  <w:style w:type="paragraph" w:customStyle="1" w:styleId="2TimesNewRoman5020">
    <w:name w:val="样式 标题 2 + Times New Roman 四号 非加粗 段前: 5 磅 段后: 0 磅 行距: 固定值 20..."/>
    <w:basedOn w:val="2"/>
    <w:next w:val="a4"/>
    <w:uiPriority w:val="99"/>
    <w:qFormat/>
    <w:pPr>
      <w:autoSpaceDE/>
      <w:autoSpaceDN/>
      <w:spacing w:beforeLines="50" w:before="260" w:afterLines="50" w:after="260" w:line="360" w:lineRule="auto"/>
    </w:pPr>
    <w:rPr>
      <w:rFonts w:hAnsi="Times New Roman"/>
      <w:kern w:val="2"/>
      <w:sz w:val="28"/>
    </w:rPr>
  </w:style>
  <w:style w:type="paragraph" w:customStyle="1" w:styleId="378020">
    <w:name w:val="样式 标题 3 + (中文) 黑体 小四 非加粗 段前: 7.8 磅 段后: 0 磅 行距: 固定值 20 磅"/>
    <w:basedOn w:val="3"/>
    <w:qFormat/>
    <w:pPr>
      <w:autoSpaceDE/>
      <w:autoSpaceDN/>
      <w:spacing w:beforeLines="50" w:before="260" w:afterLines="50" w:after="260" w:line="360" w:lineRule="auto"/>
      <w:jc w:val="both"/>
    </w:pPr>
    <w:rPr>
      <w:kern w:val="2"/>
    </w:rPr>
  </w:style>
  <w:style w:type="paragraph" w:customStyle="1" w:styleId="Bodytext2">
    <w:name w:val="Body text|2"/>
    <w:basedOn w:val="a4"/>
    <w:qFormat/>
    <w:pPr>
      <w:spacing w:line="382" w:lineRule="exact"/>
      <w:ind w:left="1800"/>
    </w:pPr>
    <w:rPr>
      <w:sz w:val="18"/>
      <w:szCs w:val="18"/>
      <w:lang w:val="zh-TW" w:eastAsia="zh-TW" w:bidi="zh-TW"/>
    </w:rPr>
  </w:style>
  <w:style w:type="paragraph" w:customStyle="1" w:styleId="Bodytext1">
    <w:name w:val="Body text|1"/>
    <w:basedOn w:val="a4"/>
    <w:qFormat/>
    <w:pPr>
      <w:spacing w:line="480" w:lineRule="auto"/>
      <w:ind w:firstLine="380"/>
    </w:pPr>
    <w:rPr>
      <w:sz w:val="20"/>
      <w:szCs w:val="20"/>
      <w:lang w:val="zh-TW" w:eastAsia="zh-TW" w:bidi="zh-TW"/>
    </w:rPr>
  </w:style>
  <w:style w:type="paragraph" w:customStyle="1" w:styleId="Bodytext3">
    <w:name w:val="Body text|3"/>
    <w:basedOn w:val="a4"/>
    <w:qFormat/>
    <w:pPr>
      <w:ind w:left="530"/>
    </w:pPr>
    <w:rPr>
      <w:rFonts w:ascii="Calibri" w:hAnsi="Calibri"/>
      <w:color w:val="0000FF"/>
      <w:lang w:val="zh-TW" w:eastAsia="zh-TW" w:bidi="zh-TW"/>
    </w:rPr>
  </w:style>
  <w:style w:type="paragraph" w:customStyle="1" w:styleId="Headerorfooter1">
    <w:name w:val="Header or footer|1"/>
    <w:basedOn w:val="a4"/>
    <w:qFormat/>
    <w:rPr>
      <w:sz w:val="20"/>
      <w:szCs w:val="20"/>
      <w:lang w:val="zh-TW" w:eastAsia="zh-TW" w:bidi="zh-TW"/>
    </w:rPr>
  </w:style>
  <w:style w:type="paragraph" w:customStyle="1" w:styleId="12">
    <w:name w:val="列出段落1"/>
    <w:basedOn w:val="a4"/>
    <w:qFormat/>
    <w:pPr>
      <w:ind w:firstLineChars="200" w:firstLine="420"/>
    </w:pPr>
    <w:rPr>
      <w:rFonts w:ascii="Calibri" w:hAnsi="Calibri"/>
    </w:rPr>
  </w:style>
  <w:style w:type="paragraph" w:customStyle="1" w:styleId="13">
    <w:name w:val="普通(网站)1"/>
    <w:basedOn w:val="a4"/>
    <w:qFormat/>
    <w:pPr>
      <w:spacing w:before="100" w:beforeAutospacing="1" w:after="100" w:afterAutospacing="1"/>
    </w:pPr>
    <w:rPr>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reditchina.gov.cn/" TargetMode="External"/><Relationship Id="rId18" Type="http://schemas.openxmlformats.org/officeDocument/2006/relationships/hyperlink" Target="http://baike.baidu.com/view/3930570.htm" TargetMode="External"/><Relationship Id="rId26" Type="http://schemas.openxmlformats.org/officeDocument/2006/relationships/footer" Target="footer9.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footer" Target="footer10.xml"/><Relationship Id="rId10" Type="http://schemas.openxmlformats.org/officeDocument/2006/relationships/header" Target="header1.xml"/><Relationship Id="rId19"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219.232.204.193:8080/frontend/plan/project_detail.html?projectUuid=7ffe436b-41ad-4863-b7b3-457e7499ab67&amp;viewMode=accept" TargetMode="External"/><Relationship Id="rId14" Type="http://schemas.openxmlformats.org/officeDocument/2006/relationships/hyperlink" Target="http://www.ccgp.gov.cn/" TargetMode="External"/><Relationship Id="rId22" Type="http://schemas.openxmlformats.org/officeDocument/2006/relationships/footer" Target="footer7.xm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96540CC-EC79-4C7A-8DC6-B1E51E18F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174</Pages>
  <Words>15091</Words>
  <Characters>86024</Characters>
  <Application>Microsoft Office Word</Application>
  <DocSecurity>0</DocSecurity>
  <Lines>716</Lines>
  <Paragraphs>201</Paragraphs>
  <ScaleCrop>false</ScaleCrop>
  <Company>Microsoft</Company>
  <LinksUpToDate>false</LinksUpToDate>
  <CharactersWithSpaces>100914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WY</cp:lastModifiedBy>
  <cp:revision>107</cp:revision>
  <dcterms:created xsi:type="dcterms:W3CDTF">2024-04-12T08:29:00Z</dcterms:created>
  <dcterms:modified xsi:type="dcterms:W3CDTF">2025-09-12T08:25:00Z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58D938308055455C9BB009F936265197</vt:lpwstr>
  </property>
</Properties>
</file>