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F30A9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00" w:lineRule="exact"/>
        <w:jc w:val="center"/>
        <w:rPr>
          <w:rFonts w:hint="eastAsia" w:ascii="华文中宋" w:hAnsi="华文中宋" w:eastAsia="华文中宋"/>
          <w:lang w:eastAsia="zh-CN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lang w:eastAsia="zh-CN"/>
        </w:rPr>
        <w:t>顺义区南彩镇2026年-2028年度路灯维修维护项目</w:t>
      </w:r>
    </w:p>
    <w:p w14:paraId="069A912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00" w:lineRule="exact"/>
        <w:jc w:val="center"/>
        <w:rPr>
          <w:rFonts w:hint="eastAsia" w:ascii="华文中宋" w:hAnsi="华文中宋" w:eastAsia="华文中宋"/>
        </w:rPr>
      </w:pPr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72C00D4A">
      <w:p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 xml:space="preserve">11011326210200026998-XM001 </w:t>
      </w:r>
    </w:p>
    <w:p w14:paraId="4CCAB49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00" w:lineRule="exact"/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/>
          <w:b w:val="0"/>
          <w:bCs w:val="0"/>
          <w:kern w:val="2"/>
          <w:sz w:val="28"/>
          <w:szCs w:val="28"/>
        </w:rPr>
        <w:t>二</w:t>
      </w:r>
      <w:r>
        <w:rPr>
          <w:rFonts w:ascii="黑体" w:hAnsi="黑体" w:eastAsia="黑体"/>
          <w:b w:val="0"/>
          <w:bCs w:val="0"/>
          <w:kern w:val="2"/>
          <w:sz w:val="28"/>
          <w:szCs w:val="28"/>
        </w:rPr>
        <w:t>、</w:t>
      </w:r>
      <w:r>
        <w:rPr>
          <w:rFonts w:hint="eastAsia" w:ascii="黑体" w:hAnsi="黑体" w:eastAsia="黑体"/>
          <w:b w:val="0"/>
          <w:bCs w:val="0"/>
          <w:kern w:val="2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b w:val="0"/>
          <w:bCs w:val="0"/>
          <w:kern w:val="2"/>
          <w:sz w:val="28"/>
          <w:szCs w:val="28"/>
          <w:lang w:val="en-US" w:eastAsia="zh-CN" w:bidi="ar-SA"/>
        </w:rPr>
        <w:t>顺义区南彩镇2026年-2028年度路灯维修维护项目</w:t>
      </w:r>
    </w:p>
    <w:p w14:paraId="177EBD21">
      <w:p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742A5E45">
      <w:pPr>
        <w:spacing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供应商名称：北京市德蓝洁环保科技有限公司</w:t>
      </w:r>
    </w:p>
    <w:p w14:paraId="186F819E">
      <w:pPr>
        <w:spacing w:line="500" w:lineRule="exact"/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供</w:t>
      </w:r>
      <w:r>
        <w:rPr>
          <w:rFonts w:hint="eastAsia" w:ascii="仿宋" w:hAnsi="仿宋" w:eastAsia="仿宋" w:cs="Times New Roman"/>
          <w:sz w:val="28"/>
          <w:szCs w:val="28"/>
        </w:rPr>
        <w:t>应商地址：北京市顺义区北小营镇前鲁各庄村</w:t>
      </w:r>
    </w:p>
    <w:p w14:paraId="08CC4A51">
      <w:pPr>
        <w:spacing w:line="500" w:lineRule="exact"/>
        <w:ind w:firstLine="560" w:firstLineChars="200"/>
        <w:rPr>
          <w:rFonts w:hint="default" w:ascii="仿宋" w:hAnsi="仿宋" w:eastAsia="仿宋"/>
          <w:sz w:val="28"/>
          <w:szCs w:val="28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中标（成交）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金额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310.80006万元</w:t>
      </w:r>
    </w:p>
    <w:p w14:paraId="204BB695">
      <w:pPr>
        <w:numPr>
          <w:ilvl w:val="0"/>
          <w:numId w:val="1"/>
        </w:num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790D08B3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名称：市政设施管理</w:t>
      </w:r>
    </w:p>
    <w:p w14:paraId="2E15E78C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服务范围：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服务内容包括但不限于：对南彩镇26个村村域范围内6952盏路灯(含太阳能灯、节能灯、连村路灯）进行维修维护及日常巡查工作，保障所有路灯灯具、灯杆及各项零配件完好无损，干净整洁，亮灯率达到100%</w:t>
      </w:r>
      <w:r>
        <w:rPr>
          <w:rFonts w:hint="default" w:ascii="仿宋" w:hAnsi="仿宋" w:eastAsia="仿宋" w:cs="Times New Roman"/>
          <w:sz w:val="28"/>
          <w:szCs w:val="28"/>
          <w:lang w:val="en-US" w:eastAsia="zh-CN"/>
        </w:rPr>
        <w:t>。</w:t>
      </w:r>
    </w:p>
    <w:p w14:paraId="5525FFE7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服务要求：详见招标文件。</w:t>
      </w:r>
    </w:p>
    <w:p w14:paraId="6222FBDD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服务时间：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自合同签订之日起</w:t>
      </w:r>
      <w:r>
        <w:rPr>
          <w:rFonts w:hint="default" w:ascii="仿宋" w:hAnsi="仿宋" w:eastAsia="仿宋" w:cs="Times New Roman"/>
          <w:sz w:val="28"/>
          <w:szCs w:val="28"/>
          <w:lang w:val="en-US" w:eastAsia="zh-CN"/>
        </w:rPr>
        <w:t>三年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（最终以合同约定时间为准）</w:t>
      </w:r>
    </w:p>
    <w:p w14:paraId="2FE55941">
      <w:pPr>
        <w:spacing w:line="500" w:lineRule="exact"/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服务标准：详见招标文件。</w:t>
      </w:r>
    </w:p>
    <w:p w14:paraId="359D72A3">
      <w:pPr>
        <w:numPr>
          <w:ilvl w:val="0"/>
          <w:numId w:val="1"/>
        </w:num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评审专家（单一来源采购人员）名单：</w:t>
      </w:r>
    </w:p>
    <w:p w14:paraId="63E9F7A3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line="240" w:lineRule="auto"/>
        <w:ind w:firstLine="280" w:firstLineChars="100"/>
        <w:jc w:val="left"/>
        <w:textAlignment w:val="auto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赵辉、周荣秋、王军齐、王凯超、张利民</w:t>
      </w:r>
    </w:p>
    <w:p w14:paraId="60711FD9">
      <w:pPr>
        <w:numPr>
          <w:ilvl w:val="0"/>
          <w:numId w:val="1"/>
        </w:num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0AE1993D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line="240" w:lineRule="auto"/>
        <w:ind w:firstLine="280" w:firstLineChars="1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收费标准：根据国家发展改革委发改价格[2011]534号、中华人民共和国国家计划委员会[计价格【2002】1980号] 、[2015]299号文件的规定，以项目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中标金额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为基数，采用差额定率累进法计算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下浮20%收取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；</w:t>
      </w:r>
    </w:p>
    <w:p w14:paraId="15F38205">
      <w:pPr>
        <w:pStyle w:val="38"/>
        <w:tabs>
          <w:tab w:val="left" w:pos="851"/>
        </w:tabs>
        <w:spacing w:line="500" w:lineRule="exact"/>
        <w:ind w:left="560" w:firstLine="0" w:firstLineChars="0"/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代理服务费总</w:t>
      </w:r>
      <w:r>
        <w:rPr>
          <w:rFonts w:hint="eastAsia" w:ascii="仿宋" w:hAnsi="仿宋" w:eastAsia="仿宋" w:cs="Times New Roman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额：2.549120万元</w:t>
      </w:r>
    </w:p>
    <w:p w14:paraId="39CFB0E4">
      <w:pPr>
        <w:spacing w:line="500" w:lineRule="exact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6FC1E1B5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7BFCD682">
      <w:pPr>
        <w:spacing w:line="500" w:lineRule="exact"/>
        <w:rPr>
          <w:rFonts w:hint="eastAsia"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0F406005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1.中标供应商评审总得分：</w:t>
      </w:r>
      <w:r>
        <w:rPr>
          <w:rFonts w:hint="eastAsia" w:asciiTheme="minorEastAsia" w:hAnsiTheme="minorEastAsia"/>
          <w:sz w:val="28"/>
          <w:szCs w:val="28"/>
        </w:rPr>
        <w:t>88.2</w:t>
      </w:r>
      <w:r>
        <w:rPr>
          <w:rFonts w:hint="eastAsia" w:ascii="仿宋" w:hAnsi="仿宋" w:eastAsia="仿宋" w:cs="宋体"/>
          <w:kern w:val="0"/>
          <w:sz w:val="28"/>
          <w:szCs w:val="28"/>
        </w:rPr>
        <w:t>分。</w:t>
      </w:r>
    </w:p>
    <w:p w14:paraId="76A53795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2.本次公告信息在中国政府采购网、北京市政府采购网发布。</w:t>
      </w:r>
    </w:p>
    <w:p w14:paraId="4F5BC5DE">
      <w:pPr>
        <w:spacing w:line="500" w:lineRule="exact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054FEF4">
      <w:pPr>
        <w:widowControl/>
        <w:shd w:val="clear" w:fill="FFFFFF" w:themeFill="background1"/>
        <w:spacing w:line="360" w:lineRule="auto"/>
        <w:jc w:val="left"/>
        <w:rPr>
          <w:rFonts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1.采购人信息</w:t>
      </w:r>
    </w:p>
    <w:p w14:paraId="5BA2DF19">
      <w:pPr>
        <w:shd w:val="clear" w:fill="FFFFFF" w:themeFill="background1"/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u w:val="single"/>
          <w:lang w:eastAsia="zh-CN"/>
        </w:rPr>
      </w:pPr>
      <w:bookmarkStart w:id="2" w:name="_Toc28359009"/>
      <w:bookmarkStart w:id="3" w:name="_Toc28359086"/>
      <w:r>
        <w:rPr>
          <w:rFonts w:hint="eastAsia" w:ascii="宋体" w:hAnsi="宋体" w:cs="宋体"/>
          <w:color w:val="auto"/>
          <w:sz w:val="24"/>
          <w:highlight w:val="none"/>
        </w:rPr>
        <w:t>名    称：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北京市顺义区南彩镇人民政府</w:t>
      </w:r>
    </w:p>
    <w:p w14:paraId="365BA027">
      <w:pPr>
        <w:shd w:val="clear" w:fill="FFFFFF" w:themeFill="background1"/>
        <w:spacing w:line="360" w:lineRule="auto"/>
        <w:jc w:val="left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地    址：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北京市顺义区府前东街延长线47号</w:t>
      </w:r>
    </w:p>
    <w:p w14:paraId="23E84241">
      <w:pPr>
        <w:shd w:val="clear" w:fill="FFFFFF" w:themeFill="background1"/>
        <w:spacing w:line="360" w:lineRule="auto"/>
        <w:jc w:val="left"/>
        <w:rPr>
          <w:rFonts w:hint="default" w:ascii="宋体" w:hAnsi="宋体" w:cs="宋体"/>
          <w:color w:val="auto"/>
          <w:sz w:val="24"/>
          <w:highlight w:val="none"/>
          <w:u w:val="singl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联系方式：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张利民、010-89477027</w:t>
      </w:r>
    </w:p>
    <w:p w14:paraId="7F87FB13">
      <w:pPr>
        <w:shd w:val="clear" w:fill="FFFFFF" w:themeFill="background1"/>
        <w:spacing w:line="360" w:lineRule="auto"/>
        <w:jc w:val="left"/>
        <w:rPr>
          <w:rFonts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2.采购代理机构信息</w:t>
      </w:r>
      <w:bookmarkEnd w:id="2"/>
      <w:bookmarkEnd w:id="3"/>
    </w:p>
    <w:p w14:paraId="6A32C2F6">
      <w:pPr>
        <w:shd w:val="clear" w:fill="FFFFFF" w:themeFill="background1"/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bookmarkStart w:id="4" w:name="_Toc28359010"/>
      <w:bookmarkStart w:id="5" w:name="_Toc28359087"/>
      <w:r>
        <w:rPr>
          <w:rFonts w:hint="eastAsia" w:ascii="宋体" w:hAnsi="宋体" w:cs="宋体"/>
          <w:color w:val="auto"/>
          <w:sz w:val="24"/>
          <w:highlight w:val="none"/>
        </w:rPr>
        <w:t>名    称：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北京嘉诚晟泰工程管理咨询有限公司</w:t>
      </w:r>
    </w:p>
    <w:p w14:paraId="34274A04">
      <w:pPr>
        <w:shd w:val="clear" w:fill="FFFFFF" w:themeFill="background1"/>
        <w:spacing w:line="360" w:lineRule="auto"/>
        <w:jc w:val="left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地    址：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eastAsia="zh-CN"/>
        </w:rPr>
        <w:t>北京市顺义区顺平辅线181号14幢3层</w:t>
      </w:r>
    </w:p>
    <w:p w14:paraId="35963982">
      <w:pPr>
        <w:shd w:val="clear" w:fill="FFFFFF" w:themeFill="background1"/>
        <w:spacing w:line="360" w:lineRule="auto"/>
        <w:jc w:val="left"/>
        <w:rPr>
          <w:rFonts w:ascii="宋体" w:hAnsi="宋体" w:cs="宋体"/>
          <w:color w:val="auto"/>
          <w:sz w:val="24"/>
          <w:highlight w:val="none"/>
          <w:u w:val="singl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联系方式：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于辉，010-60418509</w:t>
      </w:r>
    </w:p>
    <w:p w14:paraId="4FEE391F">
      <w:pPr>
        <w:shd w:val="clear" w:fill="FFFFFF" w:themeFill="background1"/>
        <w:spacing w:line="360" w:lineRule="auto"/>
        <w:rPr>
          <w:rFonts w:ascii="宋体" w:hAnsi="宋体" w:cs="宋体"/>
          <w:b/>
          <w:color w:val="auto"/>
          <w:sz w:val="24"/>
          <w:highlight w:val="none"/>
          <w:u w:val="singl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3.项目联系方式</w:t>
      </w:r>
      <w:bookmarkEnd w:id="4"/>
      <w:bookmarkEnd w:id="5"/>
    </w:p>
    <w:p w14:paraId="06F32630">
      <w:pPr>
        <w:pStyle w:val="7"/>
        <w:shd w:val="clear" w:fill="FFFFFF" w:themeFill="background1"/>
        <w:spacing w:line="360" w:lineRule="auto"/>
        <w:rPr>
          <w:rFonts w:hint="default" w:hAnsi="宋体" w:cs="宋体"/>
          <w:color w:val="auto"/>
          <w:sz w:val="24"/>
          <w:szCs w:val="24"/>
          <w:highlight w:val="none"/>
          <w:u w:val="single"/>
        </w:rPr>
      </w:pPr>
      <w:r>
        <w:rPr>
          <w:rFonts w:hAnsi="宋体" w:cs="宋体"/>
          <w:color w:val="auto"/>
          <w:sz w:val="24"/>
          <w:szCs w:val="24"/>
          <w:highlight w:val="none"/>
        </w:rPr>
        <w:t>项目联系人：</w:t>
      </w:r>
      <w:r>
        <w:rPr>
          <w:rFonts w:hint="eastAsia" w:ascii="宋体" w:hAnsi="宋体" w:cs="宋体"/>
          <w:color w:val="auto"/>
          <w:sz w:val="24"/>
          <w:highlight w:val="none"/>
          <w:u w:val="single"/>
          <w:lang w:val="en-US" w:eastAsia="zh-CN"/>
        </w:rPr>
        <w:t>于辉</w:t>
      </w:r>
    </w:p>
    <w:p w14:paraId="407F3920">
      <w:pPr>
        <w:pStyle w:val="7"/>
        <w:shd w:val="clear" w:fill="FFFFFF" w:themeFill="background1"/>
        <w:spacing w:line="360" w:lineRule="auto"/>
        <w:rPr>
          <w:rFonts w:hint="default" w:hAnsi="宋体" w:cs="宋体"/>
          <w:color w:val="auto"/>
          <w:sz w:val="24"/>
          <w:szCs w:val="24"/>
          <w:highlight w:val="none"/>
          <w:u w:val="single"/>
        </w:rPr>
      </w:pPr>
      <w:r>
        <w:rPr>
          <w:rFonts w:hAnsi="宋体" w:cs="宋体"/>
          <w:color w:val="auto"/>
          <w:sz w:val="24"/>
          <w:szCs w:val="24"/>
          <w:highlight w:val="none"/>
        </w:rPr>
        <w:t>电      话：</w:t>
      </w:r>
      <w:r>
        <w:rPr>
          <w:rFonts w:hint="eastAsia" w:hAnsi="宋体" w:cs="宋体"/>
          <w:color w:val="auto"/>
          <w:sz w:val="24"/>
          <w:highlight w:val="none"/>
          <w:u w:val="single"/>
          <w:lang w:val="en-US" w:eastAsia="zh-CN"/>
        </w:rPr>
        <w:t>010-60418509</w:t>
      </w:r>
    </w:p>
    <w:p w14:paraId="08997484">
      <w:pPr>
        <w:spacing w:line="500" w:lineRule="exact"/>
        <w:rPr>
          <w:rFonts w:hint="eastAsia" w:asciiTheme="minorEastAsia" w:hAnsiTheme="minorEastAsia" w:eastAsiaTheme="minorEastAsia"/>
          <w:b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2ED88516">
      <w:pPr>
        <w:spacing w:line="500" w:lineRule="exact"/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3765976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</w:t>
      </w:r>
    </w:p>
    <w:p w14:paraId="2E52CDBF">
      <w:pPr>
        <w:spacing w:line="5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2.中标结果公告</w:t>
      </w:r>
    </w:p>
    <w:p w14:paraId="10907E5C">
      <w:pPr>
        <w:spacing w:line="600" w:lineRule="exact"/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3.中小企业声明函</w:t>
      </w:r>
      <w:bookmarkStart w:id="6" w:name="_GoBack"/>
      <w:bookmarkEnd w:id="6"/>
    </w:p>
    <w:sectPr>
      <w:footerReference r:id="rId3" w:type="default"/>
      <w:pgSz w:w="11906" w:h="16838"/>
      <w:pgMar w:top="1440" w:right="1486" w:bottom="1440" w:left="138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  <w:showingPlcHdr/>
    </w:sdtPr>
    <w:sdtContent>
      <w:p w14:paraId="36883D43">
        <w:pPr>
          <w:pStyle w:val="10"/>
          <w:jc w:val="center"/>
        </w:pPr>
        <w:r>
          <w:t xml:space="preserve">     </w:t>
        </w:r>
      </w:p>
    </w:sdtContent>
  </w:sdt>
  <w:p w14:paraId="23A30923">
    <w:pPr>
      <w:pStyle w:val="1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32A811"/>
    <w:multiLevelType w:val="singleLevel"/>
    <w:tmpl w:val="EE32A811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244094"/>
    <w:rsid w:val="000312DE"/>
    <w:rsid w:val="000377C4"/>
    <w:rsid w:val="00046FC4"/>
    <w:rsid w:val="0005259D"/>
    <w:rsid w:val="0005737B"/>
    <w:rsid w:val="00062B30"/>
    <w:rsid w:val="00064173"/>
    <w:rsid w:val="0007010E"/>
    <w:rsid w:val="000726D8"/>
    <w:rsid w:val="000937E7"/>
    <w:rsid w:val="000A6769"/>
    <w:rsid w:val="000B6322"/>
    <w:rsid w:val="000B685F"/>
    <w:rsid w:val="000C4C60"/>
    <w:rsid w:val="000C75A1"/>
    <w:rsid w:val="000D3B95"/>
    <w:rsid w:val="000D5040"/>
    <w:rsid w:val="000D6508"/>
    <w:rsid w:val="000E0611"/>
    <w:rsid w:val="00110BD8"/>
    <w:rsid w:val="0013564D"/>
    <w:rsid w:val="00151C8B"/>
    <w:rsid w:val="0019438A"/>
    <w:rsid w:val="001D2947"/>
    <w:rsid w:val="001E208A"/>
    <w:rsid w:val="001F4003"/>
    <w:rsid w:val="00207773"/>
    <w:rsid w:val="00244094"/>
    <w:rsid w:val="00246690"/>
    <w:rsid w:val="00284A82"/>
    <w:rsid w:val="002C7D18"/>
    <w:rsid w:val="002F4172"/>
    <w:rsid w:val="00322E12"/>
    <w:rsid w:val="00351B6B"/>
    <w:rsid w:val="00354A3E"/>
    <w:rsid w:val="00372F59"/>
    <w:rsid w:val="00393A3A"/>
    <w:rsid w:val="003A2CE1"/>
    <w:rsid w:val="003D04C7"/>
    <w:rsid w:val="00430D5D"/>
    <w:rsid w:val="00445621"/>
    <w:rsid w:val="00491487"/>
    <w:rsid w:val="004A4E10"/>
    <w:rsid w:val="004B0417"/>
    <w:rsid w:val="004E4186"/>
    <w:rsid w:val="004E51FD"/>
    <w:rsid w:val="004F0CA3"/>
    <w:rsid w:val="004F449A"/>
    <w:rsid w:val="00563C19"/>
    <w:rsid w:val="0056536D"/>
    <w:rsid w:val="005663A1"/>
    <w:rsid w:val="005902A4"/>
    <w:rsid w:val="005B3374"/>
    <w:rsid w:val="005F1B3C"/>
    <w:rsid w:val="00622727"/>
    <w:rsid w:val="006240C0"/>
    <w:rsid w:val="00660200"/>
    <w:rsid w:val="006939FC"/>
    <w:rsid w:val="0070069C"/>
    <w:rsid w:val="00714A4F"/>
    <w:rsid w:val="007642C4"/>
    <w:rsid w:val="0079663A"/>
    <w:rsid w:val="007B7965"/>
    <w:rsid w:val="007D5BAC"/>
    <w:rsid w:val="007E2D83"/>
    <w:rsid w:val="0080774A"/>
    <w:rsid w:val="00855A0C"/>
    <w:rsid w:val="00877C6E"/>
    <w:rsid w:val="008974EE"/>
    <w:rsid w:val="008A1192"/>
    <w:rsid w:val="008A2FE7"/>
    <w:rsid w:val="008A7D1B"/>
    <w:rsid w:val="008B5C20"/>
    <w:rsid w:val="0090581E"/>
    <w:rsid w:val="00966F02"/>
    <w:rsid w:val="00972270"/>
    <w:rsid w:val="009A15C7"/>
    <w:rsid w:val="009C2BB2"/>
    <w:rsid w:val="009E3AB0"/>
    <w:rsid w:val="00A30F31"/>
    <w:rsid w:val="00A3374C"/>
    <w:rsid w:val="00A42BB4"/>
    <w:rsid w:val="00A57EA8"/>
    <w:rsid w:val="00AB4F88"/>
    <w:rsid w:val="00B257A2"/>
    <w:rsid w:val="00B57FEF"/>
    <w:rsid w:val="00BB5AA5"/>
    <w:rsid w:val="00BE39B8"/>
    <w:rsid w:val="00C234D5"/>
    <w:rsid w:val="00C37A88"/>
    <w:rsid w:val="00C52F06"/>
    <w:rsid w:val="00C54C2D"/>
    <w:rsid w:val="00C61BBE"/>
    <w:rsid w:val="00C658B7"/>
    <w:rsid w:val="00C95981"/>
    <w:rsid w:val="00CA6370"/>
    <w:rsid w:val="00CC2E89"/>
    <w:rsid w:val="00D26832"/>
    <w:rsid w:val="00D94F39"/>
    <w:rsid w:val="00DA0B4F"/>
    <w:rsid w:val="00DA7067"/>
    <w:rsid w:val="00DB2F5D"/>
    <w:rsid w:val="00DC09FA"/>
    <w:rsid w:val="00DC1AA3"/>
    <w:rsid w:val="00DF7C8E"/>
    <w:rsid w:val="00E206DB"/>
    <w:rsid w:val="00E33D55"/>
    <w:rsid w:val="00E412DF"/>
    <w:rsid w:val="00E457B7"/>
    <w:rsid w:val="00E6290D"/>
    <w:rsid w:val="00E702D6"/>
    <w:rsid w:val="00E75E92"/>
    <w:rsid w:val="00E7776E"/>
    <w:rsid w:val="00EA468F"/>
    <w:rsid w:val="00EC4FC6"/>
    <w:rsid w:val="00ED7C2A"/>
    <w:rsid w:val="00EE2A87"/>
    <w:rsid w:val="00EE3266"/>
    <w:rsid w:val="00EE480B"/>
    <w:rsid w:val="00F34BC5"/>
    <w:rsid w:val="00F53A4B"/>
    <w:rsid w:val="00F9550A"/>
    <w:rsid w:val="00FD2B9F"/>
    <w:rsid w:val="03EF7C67"/>
    <w:rsid w:val="04112982"/>
    <w:rsid w:val="0433224A"/>
    <w:rsid w:val="06A85A15"/>
    <w:rsid w:val="08507C91"/>
    <w:rsid w:val="0B1C3A38"/>
    <w:rsid w:val="0C236700"/>
    <w:rsid w:val="0C9827FD"/>
    <w:rsid w:val="0FFD4832"/>
    <w:rsid w:val="11C00E40"/>
    <w:rsid w:val="128E689D"/>
    <w:rsid w:val="17283764"/>
    <w:rsid w:val="17337E51"/>
    <w:rsid w:val="17C52D61"/>
    <w:rsid w:val="18C474BD"/>
    <w:rsid w:val="1A5B0914"/>
    <w:rsid w:val="1A703458"/>
    <w:rsid w:val="1C623A42"/>
    <w:rsid w:val="1D4C6752"/>
    <w:rsid w:val="1E59323C"/>
    <w:rsid w:val="1F665481"/>
    <w:rsid w:val="217C6D52"/>
    <w:rsid w:val="218617B3"/>
    <w:rsid w:val="21867A05"/>
    <w:rsid w:val="248835E0"/>
    <w:rsid w:val="25FF6609"/>
    <w:rsid w:val="29E90B31"/>
    <w:rsid w:val="2CE62C0E"/>
    <w:rsid w:val="388859B9"/>
    <w:rsid w:val="39E773AF"/>
    <w:rsid w:val="3AEC01CF"/>
    <w:rsid w:val="3D734E8A"/>
    <w:rsid w:val="3E036620"/>
    <w:rsid w:val="41F540C0"/>
    <w:rsid w:val="43291B47"/>
    <w:rsid w:val="4355293C"/>
    <w:rsid w:val="46DC3AA0"/>
    <w:rsid w:val="48DF5182"/>
    <w:rsid w:val="4BE60F1D"/>
    <w:rsid w:val="4DF3666D"/>
    <w:rsid w:val="4DF80A94"/>
    <w:rsid w:val="4F135B85"/>
    <w:rsid w:val="4F3E697A"/>
    <w:rsid w:val="50611F19"/>
    <w:rsid w:val="51E7154B"/>
    <w:rsid w:val="58472D43"/>
    <w:rsid w:val="5B253204"/>
    <w:rsid w:val="5BCA5939"/>
    <w:rsid w:val="5C367357"/>
    <w:rsid w:val="5EF552A7"/>
    <w:rsid w:val="619743F4"/>
    <w:rsid w:val="63021D41"/>
    <w:rsid w:val="631657EC"/>
    <w:rsid w:val="63B96071"/>
    <w:rsid w:val="66065FEC"/>
    <w:rsid w:val="68071BA7"/>
    <w:rsid w:val="682B3AE8"/>
    <w:rsid w:val="697B284D"/>
    <w:rsid w:val="6DB12CE1"/>
    <w:rsid w:val="6DB4632D"/>
    <w:rsid w:val="6EA9766D"/>
    <w:rsid w:val="72D1172F"/>
    <w:rsid w:val="75AE7B06"/>
    <w:rsid w:val="77C7038B"/>
    <w:rsid w:val="79DD6C0C"/>
    <w:rsid w:val="7ACA53E2"/>
    <w:rsid w:val="7B5E0923"/>
    <w:rsid w:val="7E022C9F"/>
    <w:rsid w:val="7E8458A8"/>
    <w:rsid w:val="7F3B065C"/>
    <w:rsid w:val="7F4D0390"/>
    <w:rsid w:val="7FFB0EA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0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  <w:szCs w:val="24"/>
    </w:rPr>
  </w:style>
  <w:style w:type="paragraph" w:styleId="5">
    <w:name w:val="annotation text"/>
    <w:basedOn w:val="1"/>
    <w:link w:val="26"/>
    <w:unhideWhenUsed/>
    <w:qFormat/>
    <w:uiPriority w:val="99"/>
    <w:pPr>
      <w:jc w:val="left"/>
    </w:p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7">
    <w:name w:val="Plain Text"/>
    <w:basedOn w:val="1"/>
    <w:link w:val="27"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Date"/>
    <w:basedOn w:val="1"/>
    <w:next w:val="1"/>
    <w:link w:val="28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9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3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4">
    <w:name w:val="Body Text 2"/>
    <w:basedOn w:val="1"/>
    <w:link w:val="30"/>
    <w:qFormat/>
    <w:uiPriority w:val="0"/>
    <w:pPr>
      <w:spacing w:after="120" w:line="480" w:lineRule="auto"/>
    </w:pPr>
  </w:style>
  <w:style w:type="paragraph" w:styleId="1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annotation subject"/>
    <w:basedOn w:val="5"/>
    <w:next w:val="5"/>
    <w:link w:val="31"/>
    <w:semiHidden/>
    <w:unhideWhenUsed/>
    <w:qFormat/>
    <w:uiPriority w:val="99"/>
    <w:rPr>
      <w:b/>
      <w:bCs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basedOn w:val="1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1">
    <w:name w:val="annotation reference"/>
    <w:basedOn w:val="19"/>
    <w:semiHidden/>
    <w:unhideWhenUsed/>
    <w:qFormat/>
    <w:uiPriority w:val="99"/>
    <w:rPr>
      <w:sz w:val="21"/>
      <w:szCs w:val="21"/>
    </w:rPr>
  </w:style>
  <w:style w:type="character" w:customStyle="1" w:styleId="22">
    <w:name w:val="页眉 字符"/>
    <w:basedOn w:val="19"/>
    <w:link w:val="11"/>
    <w:qFormat/>
    <w:uiPriority w:val="99"/>
    <w:rPr>
      <w:sz w:val="18"/>
      <w:szCs w:val="18"/>
    </w:rPr>
  </w:style>
  <w:style w:type="character" w:customStyle="1" w:styleId="23">
    <w:name w:val="页脚 字符"/>
    <w:basedOn w:val="19"/>
    <w:link w:val="10"/>
    <w:qFormat/>
    <w:uiPriority w:val="99"/>
    <w:rPr>
      <w:sz w:val="18"/>
      <w:szCs w:val="18"/>
    </w:rPr>
  </w:style>
  <w:style w:type="character" w:customStyle="1" w:styleId="24">
    <w:name w:val="标题 1 字符"/>
    <w:basedOn w:val="19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5">
    <w:name w:val="标题 2 字符"/>
    <w:basedOn w:val="19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6">
    <w:name w:val="批注文字 字符"/>
    <w:basedOn w:val="19"/>
    <w:link w:val="5"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7">
    <w:name w:val="纯文本 字符1"/>
    <w:basedOn w:val="19"/>
    <w:link w:val="7"/>
    <w:qFormat/>
    <w:uiPriority w:val="0"/>
    <w:rPr>
      <w:rFonts w:ascii="宋体" w:hAnsi="Courier New"/>
    </w:rPr>
  </w:style>
  <w:style w:type="character" w:customStyle="1" w:styleId="28">
    <w:name w:val="日期 字符"/>
    <w:basedOn w:val="19"/>
    <w:link w:val="8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29">
    <w:name w:val="批注框文本 字符"/>
    <w:basedOn w:val="19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正文文本 2 字符"/>
    <w:basedOn w:val="19"/>
    <w:link w:val="14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1">
    <w:name w:val="批注主题 字符"/>
    <w:basedOn w:val="26"/>
    <w:link w:val="16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2">
    <w:name w:val="纯文本 字符"/>
    <w:basedOn w:val="19"/>
    <w:semiHidden/>
    <w:qFormat/>
    <w:uiPriority w:val="99"/>
    <w:rPr>
      <w:rFonts w:hAnsi="Courier New" w:cs="Courier New" w:asciiTheme="minorEastAsia"/>
      <w:szCs w:val="21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5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36">
    <w:name w:val="TOC 标题2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7">
    <w:name w:val="qowt-font10-gbk"/>
    <w:basedOn w:val="19"/>
    <w:qFormat/>
    <w:uiPriority w:val="0"/>
  </w:style>
  <w:style w:type="paragraph" w:customStyle="1" w:styleId="38">
    <w:name w:val="_Style 41"/>
    <w:basedOn w:val="1"/>
    <w:next w:val="33"/>
    <w:autoRedefine/>
    <w:qFormat/>
    <w:uiPriority w:val="0"/>
    <w:pPr>
      <w:ind w:firstLine="420" w:firstLineChars="200"/>
    </w:pPr>
  </w:style>
  <w:style w:type="character" w:customStyle="1" w:styleId="39">
    <w:name w:val="纯文本 字符2"/>
    <w:basedOn w:val="19"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40">
    <w:name w:val="正文缩进 字符"/>
    <w:link w:val="4"/>
    <w:qFormat/>
    <w:uiPriority w:val="0"/>
    <w:rPr>
      <w:rFonts w:ascii="宋体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803</Words>
  <Characters>1095</Characters>
  <Lines>70</Lines>
  <Paragraphs>106</Paragraphs>
  <TotalTime>0</TotalTime>
  <ScaleCrop>false</ScaleCrop>
  <LinksUpToDate>false</LinksUpToDate>
  <CharactersWithSpaces>1122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2025-05-16T10:39:00Z</dcterms:created>
  <dc:creator>赵璧</dc:creator>
  <cp:lastModifiedBy>OPA</cp:lastModifiedBy>
  <cp:lastPrinted>2020-03-23T07:37:00Z</cp:lastPrinted>
  <dcterms:modified xsi:type="dcterms:W3CDTF">2026-07-17T00:54:05Z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5BAA9275FF8C46BCA4BE596AFBA4167D_13</vt:lpwstr>
  </property>
  <property fmtid="{D5CDD505-2E9C-101B-9397-08002B2CF9AE}" pid="4" name="KSOTemplateDocerSaveRecord">
    <vt:lpwstr>eyJoZGlkIjoiYzM5Nzk0Yjc2ODhlMzRhMDY2YjkzNDJmZWE3OGI4MGYiLCJ1c2VySWQiOiIzODU0OTM4MDEifQ==</vt:lpwstr>
  </property>
</Properties>
</file>