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7BF42" w14:textId="673D8A18" w:rsidR="00270D71" w:rsidRPr="00830BD6" w:rsidRDefault="006F4049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hint="eastAsia"/>
        </w:rPr>
      </w:pPr>
      <w:bookmarkStart w:id="0" w:name="_Toc35393809"/>
      <w:bookmarkStart w:id="1" w:name="_Toc28359022"/>
      <w:r w:rsidRPr="006F4049">
        <w:rPr>
          <w:rFonts w:ascii="宋体" w:hAnsi="宋体" w:hint="eastAsia"/>
        </w:rPr>
        <w:t>2025年仁和镇全域保洁（公共区域）项目</w:t>
      </w:r>
      <w:r w:rsidR="009D3CF6" w:rsidRPr="00830BD6">
        <w:rPr>
          <w:rFonts w:ascii="宋体" w:hAnsi="宋体" w:hint="eastAsia"/>
        </w:rPr>
        <w:t>中标结果公告</w:t>
      </w:r>
      <w:bookmarkEnd w:id="0"/>
      <w:bookmarkEnd w:id="1"/>
    </w:p>
    <w:p w14:paraId="0CE108C4" w14:textId="7635A2CE" w:rsidR="00270D71" w:rsidRPr="00830BD6" w:rsidRDefault="009D3CF6">
      <w:pPr>
        <w:rPr>
          <w:rFonts w:ascii="宋体" w:hAnsi="宋体" w:hint="eastAsia"/>
          <w:sz w:val="28"/>
          <w:szCs w:val="28"/>
        </w:rPr>
      </w:pPr>
      <w:r w:rsidRPr="00830BD6">
        <w:rPr>
          <w:rFonts w:ascii="宋体" w:hAnsi="宋体" w:hint="eastAsia"/>
          <w:sz w:val="28"/>
          <w:szCs w:val="28"/>
        </w:rPr>
        <w:t>一</w:t>
      </w:r>
      <w:r w:rsidRPr="00830BD6">
        <w:rPr>
          <w:rFonts w:ascii="宋体" w:hAnsi="宋体"/>
          <w:sz w:val="28"/>
          <w:szCs w:val="28"/>
        </w:rPr>
        <w:t>、</w:t>
      </w:r>
      <w:r w:rsidRPr="00830BD6">
        <w:rPr>
          <w:rFonts w:ascii="宋体" w:hAnsi="宋体" w:hint="eastAsia"/>
          <w:sz w:val="28"/>
          <w:szCs w:val="28"/>
        </w:rPr>
        <w:t>项目编号：</w:t>
      </w:r>
      <w:r w:rsidR="00BA4F9D" w:rsidRPr="00BA4F9D">
        <w:rPr>
          <w:rFonts w:ascii="宋体" w:hAnsi="宋体"/>
          <w:sz w:val="28"/>
          <w:szCs w:val="28"/>
        </w:rPr>
        <w:t>11011325210200023187-XM001</w:t>
      </w:r>
    </w:p>
    <w:p w14:paraId="301A0D1D" w14:textId="30509316" w:rsidR="00270D71" w:rsidRPr="00830BD6" w:rsidRDefault="009D3CF6">
      <w:pPr>
        <w:rPr>
          <w:rFonts w:ascii="宋体" w:hAnsi="宋体" w:hint="eastAsia"/>
          <w:sz w:val="28"/>
          <w:szCs w:val="28"/>
        </w:rPr>
      </w:pPr>
      <w:r w:rsidRPr="00830BD6">
        <w:rPr>
          <w:rFonts w:ascii="宋体" w:hAnsi="宋体" w:hint="eastAsia"/>
          <w:sz w:val="28"/>
          <w:szCs w:val="28"/>
        </w:rPr>
        <w:t>二</w:t>
      </w:r>
      <w:r w:rsidRPr="00830BD6">
        <w:rPr>
          <w:rFonts w:ascii="宋体" w:hAnsi="宋体"/>
          <w:sz w:val="28"/>
          <w:szCs w:val="28"/>
        </w:rPr>
        <w:t>、</w:t>
      </w:r>
      <w:r w:rsidRPr="00830BD6">
        <w:rPr>
          <w:rFonts w:ascii="宋体" w:hAnsi="宋体" w:hint="eastAsia"/>
          <w:sz w:val="28"/>
          <w:szCs w:val="28"/>
        </w:rPr>
        <w:t>项目名称：</w:t>
      </w:r>
      <w:r w:rsidR="006F4049" w:rsidRPr="006F4049">
        <w:rPr>
          <w:rFonts w:ascii="宋体" w:hAnsi="宋体" w:hint="eastAsia"/>
          <w:sz w:val="28"/>
          <w:szCs w:val="28"/>
        </w:rPr>
        <w:t>2025年仁和镇全域保洁（公共区域）项目</w:t>
      </w:r>
    </w:p>
    <w:p w14:paraId="7275D711" w14:textId="77777777" w:rsidR="00270D71" w:rsidRPr="00830BD6" w:rsidRDefault="009D3CF6">
      <w:pPr>
        <w:rPr>
          <w:rFonts w:ascii="宋体" w:hAnsi="宋体" w:hint="eastAsia"/>
          <w:sz w:val="28"/>
          <w:szCs w:val="28"/>
        </w:rPr>
      </w:pPr>
      <w:r w:rsidRPr="00830BD6">
        <w:rPr>
          <w:rFonts w:ascii="宋体" w:hAnsi="宋体" w:hint="eastAsia"/>
          <w:sz w:val="28"/>
          <w:szCs w:val="28"/>
        </w:rPr>
        <w:t>三、中标（成交）信息</w:t>
      </w:r>
    </w:p>
    <w:p w14:paraId="2DC89698" w14:textId="430DD13C" w:rsidR="00270D71" w:rsidRPr="00830BD6" w:rsidRDefault="009D3CF6" w:rsidP="00E73AFC">
      <w:pPr>
        <w:ind w:firstLineChars="200" w:firstLine="560"/>
        <w:rPr>
          <w:rFonts w:ascii="宋体" w:hAnsi="宋体" w:hint="eastAsia"/>
          <w:color w:val="000000" w:themeColor="text1"/>
          <w:sz w:val="28"/>
          <w:szCs w:val="28"/>
        </w:rPr>
      </w:pPr>
      <w:r w:rsidRPr="00830BD6">
        <w:rPr>
          <w:rFonts w:ascii="宋体" w:hAnsi="宋体" w:hint="eastAsia"/>
          <w:sz w:val="28"/>
          <w:szCs w:val="28"/>
        </w:rPr>
        <w:t>供应商名称：</w:t>
      </w:r>
      <w:r w:rsidR="00BA4F9D" w:rsidRPr="00BA4F9D">
        <w:rPr>
          <w:rFonts w:ascii="宋体" w:hAnsi="宋体" w:cs="宋体" w:hint="eastAsia"/>
          <w:sz w:val="28"/>
          <w:szCs w:val="28"/>
        </w:rPr>
        <w:t>北京轩宇建筑工程有限公司</w:t>
      </w:r>
    </w:p>
    <w:p w14:paraId="7FADD757" w14:textId="726B555F" w:rsidR="00E73AFC" w:rsidRPr="00830BD6" w:rsidRDefault="009D3CF6" w:rsidP="00E73AFC">
      <w:pPr>
        <w:ind w:firstLineChars="200" w:firstLine="560"/>
        <w:rPr>
          <w:rFonts w:ascii="宋体" w:hAnsi="宋体" w:hint="eastAsia"/>
          <w:color w:val="000000" w:themeColor="text1"/>
          <w:sz w:val="28"/>
          <w:szCs w:val="28"/>
        </w:rPr>
      </w:pPr>
      <w:r w:rsidRPr="00830BD6">
        <w:rPr>
          <w:rFonts w:ascii="宋体" w:hAnsi="宋体" w:hint="eastAsia"/>
          <w:color w:val="000000" w:themeColor="text1"/>
          <w:sz w:val="28"/>
          <w:szCs w:val="28"/>
        </w:rPr>
        <w:t>供应商地址：</w:t>
      </w:r>
      <w:r w:rsidR="00BA4F9D" w:rsidRPr="00BA4F9D">
        <w:rPr>
          <w:rFonts w:ascii="宋体" w:hAnsi="宋体" w:hint="eastAsia"/>
          <w:color w:val="000000" w:themeColor="text1"/>
          <w:sz w:val="28"/>
          <w:szCs w:val="28"/>
        </w:rPr>
        <w:t>北京市顺义区仁和镇林河南大街9号院4号楼6层6002室</w:t>
      </w:r>
    </w:p>
    <w:p w14:paraId="34B7CD66" w14:textId="4B3AA060" w:rsidR="00270D71" w:rsidRPr="00830BD6" w:rsidRDefault="009D3CF6" w:rsidP="00E73AFC">
      <w:pPr>
        <w:ind w:firstLineChars="200" w:firstLine="560"/>
        <w:rPr>
          <w:rFonts w:ascii="宋体" w:hAnsi="宋体" w:hint="eastAsia"/>
          <w:color w:val="000000" w:themeColor="text1"/>
          <w:sz w:val="28"/>
          <w:szCs w:val="28"/>
        </w:rPr>
      </w:pPr>
      <w:r w:rsidRPr="00830BD6">
        <w:rPr>
          <w:rFonts w:ascii="宋体" w:hAnsi="宋体" w:hint="eastAsia"/>
          <w:color w:val="000000" w:themeColor="text1"/>
          <w:sz w:val="28"/>
          <w:szCs w:val="28"/>
        </w:rPr>
        <w:t>中标（成交）金额：</w:t>
      </w:r>
      <w:r w:rsidR="00BA4F9D">
        <w:rPr>
          <w:rFonts w:ascii="宋体" w:hAnsi="宋体" w:hint="eastAsia"/>
          <w:color w:val="000000" w:themeColor="text1"/>
          <w:sz w:val="28"/>
          <w:szCs w:val="28"/>
        </w:rPr>
        <w:t>6339500</w:t>
      </w:r>
      <w:r w:rsidRPr="00830BD6">
        <w:rPr>
          <w:rFonts w:ascii="宋体" w:hAnsi="宋体" w:hint="eastAsia"/>
          <w:color w:val="000000" w:themeColor="text1"/>
          <w:sz w:val="28"/>
          <w:szCs w:val="28"/>
        </w:rPr>
        <w:t>元</w:t>
      </w:r>
    </w:p>
    <w:p w14:paraId="0A4F84F9" w14:textId="77777777" w:rsidR="00270D71" w:rsidRPr="00830BD6" w:rsidRDefault="009D3CF6">
      <w:pPr>
        <w:numPr>
          <w:ilvl w:val="0"/>
          <w:numId w:val="1"/>
        </w:numPr>
        <w:rPr>
          <w:rFonts w:ascii="宋体" w:hAnsi="宋体" w:hint="eastAsia"/>
          <w:color w:val="000000" w:themeColor="text1"/>
          <w:sz w:val="28"/>
          <w:szCs w:val="28"/>
        </w:rPr>
      </w:pPr>
      <w:r w:rsidRPr="00830BD6">
        <w:rPr>
          <w:rFonts w:ascii="宋体" w:hAnsi="宋体" w:hint="eastAsia"/>
          <w:color w:val="000000" w:themeColor="text1"/>
          <w:sz w:val="28"/>
          <w:szCs w:val="28"/>
        </w:rPr>
        <w:t>主要标的信息</w:t>
      </w:r>
    </w:p>
    <w:p w14:paraId="1682FDDA" w14:textId="33DAE9E3" w:rsidR="002051B1" w:rsidRPr="00830BD6" w:rsidRDefault="002051B1" w:rsidP="00830BD6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830BD6">
        <w:rPr>
          <w:rFonts w:ascii="宋体" w:hAnsi="宋体" w:hint="eastAsia"/>
          <w:sz w:val="28"/>
          <w:szCs w:val="28"/>
        </w:rPr>
        <w:t>名称：</w:t>
      </w:r>
      <w:r w:rsidR="00BA4F9D">
        <w:rPr>
          <w:rFonts w:ascii="宋体" w:hAnsi="宋体" w:hint="eastAsia"/>
          <w:sz w:val="28"/>
          <w:szCs w:val="28"/>
        </w:rPr>
        <w:t>保洁</w:t>
      </w:r>
      <w:r w:rsidR="004554DA">
        <w:rPr>
          <w:rFonts w:ascii="宋体" w:hAnsi="宋体" w:hint="eastAsia"/>
          <w:sz w:val="28"/>
          <w:szCs w:val="28"/>
        </w:rPr>
        <w:t>服务</w:t>
      </w:r>
    </w:p>
    <w:p w14:paraId="3A51645F" w14:textId="27F3AE44" w:rsidR="002051B1" w:rsidRPr="00830BD6" w:rsidRDefault="002051B1" w:rsidP="00830BD6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830BD6">
        <w:rPr>
          <w:rFonts w:ascii="宋体" w:hAnsi="宋体" w:hint="eastAsia"/>
          <w:sz w:val="28"/>
          <w:szCs w:val="28"/>
        </w:rPr>
        <w:t>服务范围：</w:t>
      </w:r>
      <w:r w:rsidR="00BA4F9D" w:rsidRPr="00BA4F9D">
        <w:rPr>
          <w:rFonts w:ascii="宋体" w:hAnsi="宋体" w:hint="eastAsia"/>
          <w:sz w:val="28"/>
          <w:szCs w:val="28"/>
        </w:rPr>
        <w:t>提供仁和镇镇域内公共区域的环境日常管护、台账处置、环境保障、公路日常养护等工作</w:t>
      </w:r>
      <w:r w:rsidR="004554DA" w:rsidRPr="004554DA">
        <w:rPr>
          <w:rFonts w:ascii="宋体" w:hAnsi="宋体" w:hint="eastAsia"/>
          <w:sz w:val="28"/>
          <w:szCs w:val="28"/>
        </w:rPr>
        <w:t>。</w:t>
      </w:r>
    </w:p>
    <w:p w14:paraId="5F84519F" w14:textId="77777777" w:rsidR="002051B1" w:rsidRPr="00830BD6" w:rsidRDefault="002051B1" w:rsidP="00830BD6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830BD6">
        <w:rPr>
          <w:rFonts w:ascii="宋体" w:hAnsi="宋体" w:hint="eastAsia"/>
          <w:sz w:val="28"/>
          <w:szCs w:val="28"/>
        </w:rPr>
        <w:t>服务要求：详见附件1。</w:t>
      </w:r>
    </w:p>
    <w:p w14:paraId="723C3B0B" w14:textId="4AE71157" w:rsidR="002051B1" w:rsidRPr="00830BD6" w:rsidRDefault="002051B1" w:rsidP="00830BD6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830BD6">
        <w:rPr>
          <w:rFonts w:ascii="宋体" w:hAnsi="宋体" w:hint="eastAsia"/>
          <w:sz w:val="28"/>
          <w:szCs w:val="28"/>
        </w:rPr>
        <w:t>服务时间：自合同生效之日起1年。</w:t>
      </w:r>
    </w:p>
    <w:p w14:paraId="0BB1FF9F" w14:textId="77777777" w:rsidR="002051B1" w:rsidRPr="00830BD6" w:rsidRDefault="002051B1" w:rsidP="00830BD6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830BD6">
        <w:rPr>
          <w:rFonts w:ascii="宋体" w:hAnsi="宋体" w:hint="eastAsia"/>
          <w:sz w:val="28"/>
          <w:szCs w:val="28"/>
        </w:rPr>
        <w:t>服务标准：详见附件1。</w:t>
      </w:r>
    </w:p>
    <w:p w14:paraId="3090EA6E" w14:textId="3313232F" w:rsidR="00270D71" w:rsidRPr="00830BD6" w:rsidRDefault="009D3CF6" w:rsidP="00830BD6">
      <w:pPr>
        <w:numPr>
          <w:ilvl w:val="0"/>
          <w:numId w:val="1"/>
        </w:numPr>
        <w:rPr>
          <w:rFonts w:ascii="宋体" w:hAnsi="宋体" w:hint="eastAsia"/>
          <w:color w:val="000000" w:themeColor="text1"/>
          <w:sz w:val="28"/>
          <w:szCs w:val="28"/>
        </w:rPr>
      </w:pPr>
      <w:r w:rsidRPr="00830BD6">
        <w:rPr>
          <w:rFonts w:ascii="宋体" w:hAnsi="宋体" w:hint="eastAsia"/>
          <w:color w:val="000000" w:themeColor="text1"/>
          <w:sz w:val="28"/>
          <w:szCs w:val="28"/>
        </w:rPr>
        <w:t>评审专家（单一来源采购人员）名单：</w:t>
      </w:r>
      <w:r w:rsidR="00BA4F9D">
        <w:rPr>
          <w:rFonts w:ascii="宋体" w:hAnsi="宋体" w:hint="eastAsia"/>
          <w:color w:val="000000" w:themeColor="text1"/>
          <w:sz w:val="28"/>
          <w:szCs w:val="28"/>
        </w:rPr>
        <w:t>张素梅、姜博、胡桂萍、康悦、邓斅学。</w:t>
      </w:r>
      <w:r w:rsidR="00BA4F9D" w:rsidRPr="00830BD6">
        <w:rPr>
          <w:rFonts w:ascii="宋体" w:hAnsi="宋体" w:hint="eastAsia"/>
          <w:color w:val="000000" w:themeColor="text1"/>
          <w:sz w:val="28"/>
          <w:szCs w:val="28"/>
        </w:rPr>
        <w:t xml:space="preserve"> </w:t>
      </w:r>
    </w:p>
    <w:p w14:paraId="026E76FF" w14:textId="77777777" w:rsidR="00270D71" w:rsidRPr="00830BD6" w:rsidRDefault="009D3CF6">
      <w:pPr>
        <w:numPr>
          <w:ilvl w:val="0"/>
          <w:numId w:val="1"/>
        </w:numPr>
        <w:rPr>
          <w:rFonts w:ascii="宋体" w:hAnsi="宋体" w:hint="eastAsia"/>
          <w:color w:val="000000" w:themeColor="text1"/>
          <w:sz w:val="28"/>
          <w:szCs w:val="28"/>
        </w:rPr>
      </w:pPr>
      <w:r w:rsidRPr="00830BD6">
        <w:rPr>
          <w:rFonts w:ascii="宋体" w:hAnsi="宋体" w:hint="eastAsia"/>
          <w:color w:val="000000" w:themeColor="text1"/>
          <w:sz w:val="28"/>
          <w:szCs w:val="28"/>
        </w:rPr>
        <w:t>代理服务收费标准及金额：</w:t>
      </w:r>
    </w:p>
    <w:p w14:paraId="62D7C0EB" w14:textId="1A68B875" w:rsidR="00D075A1" w:rsidRPr="00830BD6" w:rsidRDefault="009D3CF6" w:rsidP="00830BD6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830BD6">
        <w:rPr>
          <w:rFonts w:ascii="宋体" w:hAnsi="宋体" w:hint="eastAsia"/>
          <w:sz w:val="28"/>
          <w:szCs w:val="28"/>
        </w:rPr>
        <w:t>收费标准：</w:t>
      </w:r>
      <w:r w:rsidR="00D075A1" w:rsidRPr="00830BD6">
        <w:rPr>
          <w:rFonts w:ascii="宋体" w:hAnsi="宋体" w:hint="eastAsia"/>
          <w:sz w:val="28"/>
          <w:szCs w:val="28"/>
        </w:rPr>
        <w:t>以</w:t>
      </w:r>
      <w:r w:rsidR="004554DA">
        <w:rPr>
          <w:rFonts w:ascii="宋体" w:hAnsi="宋体" w:hint="eastAsia"/>
          <w:sz w:val="28"/>
          <w:szCs w:val="28"/>
        </w:rPr>
        <w:t>采购项目</w:t>
      </w:r>
      <w:r w:rsidR="00D075A1" w:rsidRPr="00830BD6">
        <w:rPr>
          <w:rFonts w:ascii="宋体" w:hAnsi="宋体" w:hint="eastAsia"/>
          <w:sz w:val="28"/>
          <w:szCs w:val="28"/>
        </w:rPr>
        <w:t>中标金额为计费基数，按“差额定率累进法”的计算结果</w:t>
      </w:r>
      <w:r w:rsidR="009A0EB9" w:rsidRPr="00830BD6">
        <w:rPr>
          <w:rFonts w:ascii="宋体" w:hAnsi="宋体" w:hint="eastAsia"/>
          <w:sz w:val="28"/>
          <w:szCs w:val="28"/>
        </w:rPr>
        <w:t>下浮</w:t>
      </w:r>
      <w:r w:rsidR="002051B1" w:rsidRPr="00830BD6">
        <w:rPr>
          <w:rFonts w:ascii="宋体" w:hAnsi="宋体" w:hint="eastAsia"/>
          <w:sz w:val="28"/>
          <w:szCs w:val="28"/>
        </w:rPr>
        <w:t>20</w:t>
      </w:r>
      <w:r w:rsidR="009A0EB9" w:rsidRPr="00830BD6">
        <w:rPr>
          <w:rFonts w:ascii="宋体" w:hAnsi="宋体" w:hint="eastAsia"/>
          <w:sz w:val="28"/>
          <w:szCs w:val="28"/>
        </w:rPr>
        <w:t>%</w:t>
      </w:r>
      <w:r w:rsidR="004554DA">
        <w:rPr>
          <w:rFonts w:ascii="宋体" w:hAnsi="宋体" w:hint="eastAsia"/>
          <w:sz w:val="28"/>
          <w:szCs w:val="28"/>
        </w:rPr>
        <w:t>计取</w:t>
      </w:r>
      <w:r w:rsidR="00D075A1" w:rsidRPr="00830BD6">
        <w:rPr>
          <w:rFonts w:ascii="宋体" w:hAnsi="宋体" w:hint="eastAsia"/>
          <w:sz w:val="28"/>
          <w:szCs w:val="28"/>
        </w:rPr>
        <w:t>。（代理服务收费标准详见附件2）</w:t>
      </w:r>
    </w:p>
    <w:p w14:paraId="0A10DEA1" w14:textId="7C038447" w:rsidR="00270D71" w:rsidRPr="00830BD6" w:rsidRDefault="009D3CF6" w:rsidP="00830BD6">
      <w:pPr>
        <w:ind w:firstLineChars="200" w:firstLine="560"/>
        <w:rPr>
          <w:rFonts w:ascii="宋体" w:hAnsi="宋体" w:hint="eastAsia"/>
          <w:sz w:val="28"/>
          <w:szCs w:val="28"/>
        </w:rPr>
      </w:pPr>
      <w:r w:rsidRPr="00830BD6">
        <w:rPr>
          <w:rFonts w:ascii="宋体" w:hAnsi="宋体" w:hint="eastAsia"/>
          <w:sz w:val="28"/>
          <w:szCs w:val="28"/>
        </w:rPr>
        <w:t>代理服务费总额：</w:t>
      </w:r>
      <w:r w:rsidR="00BA4F9D" w:rsidRPr="00BA4F9D">
        <w:rPr>
          <w:rFonts w:ascii="宋体" w:hAnsi="宋体"/>
          <w:sz w:val="28"/>
          <w:szCs w:val="28"/>
        </w:rPr>
        <w:t>42422.20</w:t>
      </w:r>
      <w:r w:rsidRPr="00830BD6">
        <w:rPr>
          <w:rFonts w:ascii="宋体" w:hAnsi="宋体" w:hint="eastAsia"/>
          <w:sz w:val="28"/>
          <w:szCs w:val="28"/>
        </w:rPr>
        <w:t>元</w:t>
      </w:r>
    </w:p>
    <w:p w14:paraId="44397625" w14:textId="77777777" w:rsidR="00270D71" w:rsidRPr="00830BD6" w:rsidRDefault="009D3CF6">
      <w:pPr>
        <w:rPr>
          <w:rFonts w:ascii="宋体" w:hAnsi="宋体" w:hint="eastAsia"/>
          <w:sz w:val="28"/>
          <w:szCs w:val="28"/>
        </w:rPr>
      </w:pPr>
      <w:r w:rsidRPr="00830BD6">
        <w:rPr>
          <w:rFonts w:ascii="宋体" w:hAnsi="宋体" w:hint="eastAsia"/>
          <w:sz w:val="28"/>
          <w:szCs w:val="28"/>
        </w:rPr>
        <w:lastRenderedPageBreak/>
        <w:t>七、公告期限</w:t>
      </w:r>
    </w:p>
    <w:p w14:paraId="6B7630FF" w14:textId="77777777" w:rsidR="00270D71" w:rsidRPr="00830BD6" w:rsidRDefault="009D3CF6">
      <w:pPr>
        <w:ind w:firstLineChars="200" w:firstLine="560"/>
        <w:rPr>
          <w:rFonts w:ascii="宋体" w:hAnsi="宋体" w:cs="宋体" w:hint="eastAsia"/>
          <w:kern w:val="0"/>
          <w:sz w:val="28"/>
          <w:szCs w:val="28"/>
        </w:rPr>
      </w:pPr>
      <w:r w:rsidRPr="00830BD6">
        <w:rPr>
          <w:rFonts w:ascii="宋体" w:hAnsi="宋体" w:cs="宋体" w:hint="eastAsia"/>
          <w:kern w:val="0"/>
          <w:sz w:val="28"/>
          <w:szCs w:val="28"/>
        </w:rPr>
        <w:t>自本公告发布之日起</w:t>
      </w:r>
      <w:r w:rsidRPr="00830BD6">
        <w:rPr>
          <w:rFonts w:ascii="宋体" w:hAnsi="宋体" w:cs="宋体"/>
          <w:kern w:val="0"/>
          <w:sz w:val="28"/>
          <w:szCs w:val="28"/>
        </w:rPr>
        <w:t>1</w:t>
      </w:r>
      <w:r w:rsidRPr="00830BD6">
        <w:rPr>
          <w:rFonts w:ascii="宋体" w:hAnsi="宋体" w:cs="宋体" w:hint="eastAsia"/>
          <w:kern w:val="0"/>
          <w:sz w:val="28"/>
          <w:szCs w:val="28"/>
        </w:rPr>
        <w:t>个工作日。</w:t>
      </w:r>
    </w:p>
    <w:p w14:paraId="30429263" w14:textId="77777777" w:rsidR="00270D71" w:rsidRPr="00830BD6" w:rsidRDefault="009D3CF6">
      <w:pPr>
        <w:rPr>
          <w:rFonts w:ascii="宋体" w:hAnsi="宋体" w:cs="仿宋" w:hint="eastAsia"/>
          <w:sz w:val="28"/>
          <w:szCs w:val="28"/>
        </w:rPr>
      </w:pPr>
      <w:r w:rsidRPr="00830BD6">
        <w:rPr>
          <w:rFonts w:ascii="宋体" w:hAnsi="宋体" w:cs="仿宋" w:hint="eastAsia"/>
          <w:sz w:val="28"/>
          <w:szCs w:val="28"/>
        </w:rPr>
        <w:t>八、其他补充事宜</w:t>
      </w:r>
    </w:p>
    <w:p w14:paraId="04F69B3D" w14:textId="224091D4" w:rsidR="00270D71" w:rsidRPr="00830BD6" w:rsidRDefault="009D3CF6">
      <w:pPr>
        <w:ind w:firstLineChars="200" w:firstLine="560"/>
        <w:rPr>
          <w:rFonts w:ascii="宋体" w:hAnsi="宋体" w:cs="宋体" w:hint="eastAsia"/>
          <w:kern w:val="0"/>
          <w:sz w:val="28"/>
          <w:szCs w:val="28"/>
        </w:rPr>
      </w:pPr>
      <w:r w:rsidRPr="00830BD6">
        <w:rPr>
          <w:rFonts w:ascii="宋体" w:hAnsi="宋体" w:cs="宋体" w:hint="eastAsia"/>
          <w:kern w:val="0"/>
          <w:sz w:val="28"/>
          <w:szCs w:val="28"/>
        </w:rPr>
        <w:t>1.中标供应商评审总得分：</w:t>
      </w:r>
      <w:r w:rsidR="00D859BE" w:rsidRPr="00830BD6">
        <w:rPr>
          <w:rFonts w:ascii="宋体" w:hAnsi="宋体" w:cs="宋体"/>
          <w:kern w:val="0"/>
          <w:sz w:val="28"/>
          <w:szCs w:val="28"/>
        </w:rPr>
        <w:t>8</w:t>
      </w:r>
      <w:r w:rsidR="00BA4F9D">
        <w:rPr>
          <w:rFonts w:ascii="宋体" w:hAnsi="宋体" w:cs="宋体" w:hint="eastAsia"/>
          <w:kern w:val="0"/>
          <w:sz w:val="28"/>
          <w:szCs w:val="28"/>
        </w:rPr>
        <w:t>4.53</w:t>
      </w:r>
      <w:r w:rsidRPr="00830BD6">
        <w:rPr>
          <w:rFonts w:ascii="宋体" w:hAnsi="宋体" w:cs="宋体" w:hint="eastAsia"/>
          <w:kern w:val="0"/>
          <w:sz w:val="28"/>
          <w:szCs w:val="28"/>
        </w:rPr>
        <w:t>分。</w:t>
      </w:r>
    </w:p>
    <w:p w14:paraId="03AE1A47" w14:textId="27C0AA59" w:rsidR="00270D71" w:rsidRPr="00830BD6" w:rsidRDefault="002051B1">
      <w:pPr>
        <w:ind w:firstLineChars="200" w:firstLine="560"/>
        <w:rPr>
          <w:rFonts w:ascii="宋体" w:hAnsi="宋体" w:cs="宋体" w:hint="eastAsia"/>
          <w:kern w:val="0"/>
          <w:sz w:val="28"/>
          <w:szCs w:val="28"/>
        </w:rPr>
      </w:pPr>
      <w:r w:rsidRPr="00830BD6">
        <w:rPr>
          <w:rFonts w:ascii="宋体" w:hAnsi="宋体" w:cs="宋体" w:hint="eastAsia"/>
          <w:kern w:val="0"/>
          <w:sz w:val="28"/>
          <w:szCs w:val="28"/>
        </w:rPr>
        <w:t>2</w:t>
      </w:r>
      <w:r w:rsidR="00CB1AE4" w:rsidRPr="00830BD6">
        <w:rPr>
          <w:rFonts w:ascii="宋体" w:hAnsi="宋体" w:cs="宋体" w:hint="eastAsia"/>
          <w:kern w:val="0"/>
          <w:sz w:val="28"/>
          <w:szCs w:val="28"/>
        </w:rPr>
        <w:t>.</w:t>
      </w:r>
      <w:r w:rsidR="009D3CF6" w:rsidRPr="00830BD6">
        <w:rPr>
          <w:rFonts w:ascii="宋体" w:hAnsi="宋体" w:cs="宋体" w:hint="eastAsia"/>
          <w:kern w:val="0"/>
          <w:sz w:val="28"/>
          <w:szCs w:val="28"/>
        </w:rPr>
        <w:t>本次公告信息在中国政府采购网、北京市政府采购网发布。</w:t>
      </w:r>
    </w:p>
    <w:p w14:paraId="3B51F9E5" w14:textId="77777777" w:rsidR="00270D71" w:rsidRPr="00830BD6" w:rsidRDefault="009D3CF6">
      <w:pPr>
        <w:rPr>
          <w:rFonts w:ascii="宋体" w:hAnsi="宋体" w:cs="宋体" w:hint="eastAsia"/>
          <w:kern w:val="0"/>
          <w:sz w:val="28"/>
          <w:szCs w:val="28"/>
        </w:rPr>
      </w:pPr>
      <w:r w:rsidRPr="00830BD6">
        <w:rPr>
          <w:rFonts w:ascii="宋体" w:hAnsi="宋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52ECA354" w14:textId="77777777" w:rsidR="00D859BE" w:rsidRPr="00830BD6" w:rsidRDefault="00D859BE" w:rsidP="00D859BE">
      <w:pPr>
        <w:ind w:leftChars="270" w:left="567"/>
        <w:rPr>
          <w:rFonts w:ascii="宋体" w:hAnsi="宋体" w:cs="宋体" w:hint="eastAsia"/>
          <w:bCs/>
          <w:sz w:val="28"/>
          <w:szCs w:val="28"/>
        </w:rPr>
      </w:pPr>
      <w:r w:rsidRPr="00830BD6">
        <w:rPr>
          <w:rFonts w:ascii="宋体" w:hAnsi="宋体" w:cs="宋体" w:hint="eastAsia"/>
          <w:bCs/>
          <w:sz w:val="28"/>
          <w:szCs w:val="28"/>
        </w:rPr>
        <w:t>1.采购人信息</w:t>
      </w:r>
    </w:p>
    <w:p w14:paraId="5B429EE3" w14:textId="66383E76" w:rsidR="00D859BE" w:rsidRPr="00830BD6" w:rsidRDefault="00D859BE" w:rsidP="00D859BE">
      <w:pPr>
        <w:ind w:leftChars="270" w:left="567"/>
        <w:rPr>
          <w:rFonts w:ascii="宋体" w:hAnsi="宋体" w:cs="宋体" w:hint="eastAsia"/>
          <w:bCs/>
          <w:sz w:val="28"/>
          <w:szCs w:val="28"/>
        </w:rPr>
      </w:pPr>
      <w:r w:rsidRPr="00830BD6">
        <w:rPr>
          <w:rFonts w:ascii="宋体" w:hAnsi="宋体" w:cs="宋体" w:hint="eastAsia"/>
          <w:bCs/>
          <w:sz w:val="28"/>
          <w:szCs w:val="28"/>
        </w:rPr>
        <w:t>名    称：</w:t>
      </w:r>
      <w:r w:rsidR="00BA4F9D" w:rsidRPr="00B20092">
        <w:rPr>
          <w:rFonts w:hint="eastAsia"/>
          <w:sz w:val="24"/>
          <w:u w:val="single"/>
        </w:rPr>
        <w:t>北京市顺义区仁和镇人民政府</w:t>
      </w:r>
    </w:p>
    <w:p w14:paraId="25D64E59" w14:textId="7745DF1B" w:rsidR="00D859BE" w:rsidRPr="00830BD6" w:rsidRDefault="00D859BE" w:rsidP="00D859BE">
      <w:pPr>
        <w:ind w:leftChars="270" w:left="567"/>
        <w:rPr>
          <w:rFonts w:ascii="宋体" w:hAnsi="宋体" w:cs="宋体" w:hint="eastAsia"/>
          <w:bCs/>
          <w:sz w:val="28"/>
          <w:szCs w:val="28"/>
        </w:rPr>
      </w:pPr>
      <w:r w:rsidRPr="00830BD6">
        <w:rPr>
          <w:rFonts w:ascii="宋体" w:hAnsi="宋体" w:cs="宋体" w:hint="eastAsia"/>
          <w:bCs/>
          <w:sz w:val="28"/>
          <w:szCs w:val="28"/>
        </w:rPr>
        <w:t>地    址：</w:t>
      </w:r>
      <w:r w:rsidR="00BA4F9D" w:rsidRPr="00B20092">
        <w:rPr>
          <w:rFonts w:ascii="宋体" w:hAnsi="宋体" w:hint="eastAsia"/>
          <w:sz w:val="24"/>
          <w:u w:val="single"/>
        </w:rPr>
        <w:t>北京市顺义区顺平西路9号</w:t>
      </w:r>
    </w:p>
    <w:p w14:paraId="298864AE" w14:textId="13E955B2" w:rsidR="00D859BE" w:rsidRPr="00830BD6" w:rsidRDefault="00D859BE" w:rsidP="00D859BE">
      <w:pPr>
        <w:ind w:leftChars="270" w:left="567"/>
        <w:rPr>
          <w:rFonts w:ascii="宋体" w:hAnsi="宋体" w:cs="宋体" w:hint="eastAsia"/>
          <w:bCs/>
          <w:sz w:val="28"/>
          <w:szCs w:val="28"/>
        </w:rPr>
      </w:pPr>
      <w:r w:rsidRPr="00830BD6">
        <w:rPr>
          <w:rFonts w:ascii="宋体" w:hAnsi="宋体" w:cs="宋体" w:hint="eastAsia"/>
          <w:bCs/>
          <w:sz w:val="28"/>
          <w:szCs w:val="28"/>
        </w:rPr>
        <w:t>联系方式：</w:t>
      </w:r>
      <w:r w:rsidR="00BA4F9D" w:rsidRPr="00B20092">
        <w:rPr>
          <w:rFonts w:ascii="宋体" w:hAnsi="宋体" w:hint="eastAsia"/>
          <w:sz w:val="24"/>
          <w:u w:val="single"/>
        </w:rPr>
        <w:t>邓斅学、</w:t>
      </w:r>
      <w:r w:rsidR="00BA4F9D" w:rsidRPr="00B20092">
        <w:rPr>
          <w:rFonts w:ascii="宋体" w:hAnsi="宋体"/>
          <w:sz w:val="24"/>
          <w:u w:val="single"/>
        </w:rPr>
        <w:t>010-69468883</w:t>
      </w:r>
    </w:p>
    <w:p w14:paraId="708B3176" w14:textId="77777777" w:rsidR="00D859BE" w:rsidRPr="00830BD6" w:rsidRDefault="00D859BE" w:rsidP="00D859BE">
      <w:pPr>
        <w:ind w:leftChars="270" w:left="567"/>
        <w:rPr>
          <w:rFonts w:ascii="宋体" w:hAnsi="宋体" w:cs="宋体" w:hint="eastAsia"/>
          <w:bCs/>
          <w:sz w:val="28"/>
          <w:szCs w:val="28"/>
        </w:rPr>
      </w:pPr>
      <w:r w:rsidRPr="00830BD6">
        <w:rPr>
          <w:rFonts w:ascii="宋体" w:hAnsi="宋体" w:cs="宋体" w:hint="eastAsia"/>
          <w:bCs/>
          <w:sz w:val="28"/>
          <w:szCs w:val="28"/>
        </w:rPr>
        <w:t>2.采购代理机构信息</w:t>
      </w:r>
    </w:p>
    <w:p w14:paraId="26F57C4C" w14:textId="77777777" w:rsidR="00D859BE" w:rsidRPr="00830BD6" w:rsidRDefault="00D859BE" w:rsidP="00D859BE">
      <w:pPr>
        <w:ind w:leftChars="270" w:left="567"/>
        <w:rPr>
          <w:rFonts w:ascii="宋体" w:hAnsi="宋体" w:hint="eastAsia"/>
          <w:sz w:val="24"/>
          <w:u w:val="single"/>
        </w:rPr>
      </w:pPr>
      <w:r w:rsidRPr="00830BD6">
        <w:rPr>
          <w:rFonts w:ascii="宋体" w:hAnsi="宋体" w:cs="宋体" w:hint="eastAsia"/>
          <w:bCs/>
          <w:sz w:val="28"/>
          <w:szCs w:val="28"/>
        </w:rPr>
        <w:t>名    称：</w:t>
      </w:r>
      <w:r w:rsidRPr="00830BD6">
        <w:rPr>
          <w:rFonts w:ascii="宋体" w:hAnsi="宋体" w:hint="eastAsia"/>
          <w:sz w:val="24"/>
          <w:u w:val="single"/>
        </w:rPr>
        <w:t>北京博睿丰工程咨询有限公司</w:t>
      </w:r>
    </w:p>
    <w:p w14:paraId="32AE2FF9" w14:textId="77777777" w:rsidR="00D859BE" w:rsidRPr="00830BD6" w:rsidRDefault="00D859BE" w:rsidP="00D859BE">
      <w:pPr>
        <w:ind w:leftChars="270" w:left="567"/>
        <w:rPr>
          <w:rFonts w:ascii="宋体" w:hAnsi="宋体" w:cs="宋体" w:hint="eastAsia"/>
          <w:bCs/>
          <w:sz w:val="28"/>
          <w:szCs w:val="28"/>
        </w:rPr>
      </w:pPr>
      <w:r w:rsidRPr="00830BD6">
        <w:rPr>
          <w:rFonts w:ascii="宋体" w:hAnsi="宋体" w:cs="宋体" w:hint="eastAsia"/>
          <w:bCs/>
          <w:sz w:val="28"/>
          <w:szCs w:val="28"/>
        </w:rPr>
        <w:t>地    址：</w:t>
      </w:r>
      <w:r w:rsidRPr="00830BD6">
        <w:rPr>
          <w:rFonts w:ascii="宋体" w:hAnsi="宋体" w:hint="eastAsia"/>
          <w:sz w:val="24"/>
          <w:u w:val="single"/>
        </w:rPr>
        <w:t>北京市顺义区林河南大街9号院9号楼2层262室</w:t>
      </w:r>
    </w:p>
    <w:p w14:paraId="5F733E6B" w14:textId="4167DCFC" w:rsidR="00D859BE" w:rsidRPr="00830BD6" w:rsidRDefault="00D859BE" w:rsidP="00D859BE">
      <w:pPr>
        <w:ind w:leftChars="270" w:left="567"/>
        <w:rPr>
          <w:rFonts w:ascii="宋体" w:hAnsi="宋体" w:hint="eastAsia"/>
          <w:sz w:val="24"/>
          <w:u w:val="single"/>
        </w:rPr>
      </w:pPr>
      <w:r w:rsidRPr="00830BD6">
        <w:rPr>
          <w:rFonts w:ascii="宋体" w:hAnsi="宋体" w:cs="宋体" w:hint="eastAsia"/>
          <w:bCs/>
          <w:sz w:val="28"/>
          <w:szCs w:val="28"/>
        </w:rPr>
        <w:t>联系方式：</w:t>
      </w:r>
      <w:bookmarkStart w:id="2" w:name="OLE_LINK5"/>
      <w:r w:rsidR="00BA4F9D" w:rsidRPr="00B20092">
        <w:rPr>
          <w:rFonts w:hint="eastAsia"/>
          <w:sz w:val="24"/>
          <w:u w:val="single"/>
        </w:rPr>
        <w:t>王鑫磊、路璐</w:t>
      </w:r>
      <w:bookmarkStart w:id="3" w:name="OLE_LINK6"/>
      <w:bookmarkEnd w:id="2"/>
      <w:r w:rsidR="00BA4F9D" w:rsidRPr="00B20092">
        <w:rPr>
          <w:rFonts w:hint="eastAsia"/>
          <w:sz w:val="24"/>
          <w:u w:val="single"/>
        </w:rPr>
        <w:t>010-61409078</w:t>
      </w:r>
      <w:r w:rsidR="00BA4F9D" w:rsidRPr="00B20092">
        <w:rPr>
          <w:rFonts w:hint="eastAsia"/>
          <w:sz w:val="24"/>
          <w:u w:val="single"/>
        </w:rPr>
        <w:t>、</w:t>
      </w:r>
      <w:r w:rsidR="00BA4F9D" w:rsidRPr="00B20092">
        <w:rPr>
          <w:rFonts w:hint="eastAsia"/>
          <w:sz w:val="24"/>
          <w:u w:val="single"/>
        </w:rPr>
        <w:t>18</w:t>
      </w:r>
      <w:bookmarkEnd w:id="3"/>
      <w:r w:rsidR="00BA4F9D" w:rsidRPr="00B20092">
        <w:rPr>
          <w:rFonts w:hint="eastAsia"/>
          <w:sz w:val="24"/>
          <w:u w:val="single"/>
        </w:rPr>
        <w:t>730477818</w:t>
      </w:r>
    </w:p>
    <w:p w14:paraId="632E7C57" w14:textId="77777777" w:rsidR="00D859BE" w:rsidRPr="00830BD6" w:rsidRDefault="00D859BE" w:rsidP="00D859BE">
      <w:pPr>
        <w:ind w:leftChars="270" w:left="567"/>
        <w:rPr>
          <w:rFonts w:ascii="宋体" w:hAnsi="宋体" w:cs="宋体" w:hint="eastAsia"/>
          <w:bCs/>
          <w:sz w:val="28"/>
          <w:szCs w:val="28"/>
        </w:rPr>
      </w:pPr>
      <w:r w:rsidRPr="00830BD6">
        <w:rPr>
          <w:rFonts w:ascii="宋体" w:hAnsi="宋体" w:cs="宋体" w:hint="eastAsia"/>
          <w:bCs/>
          <w:sz w:val="28"/>
          <w:szCs w:val="28"/>
        </w:rPr>
        <w:t>3.项目联系方式</w:t>
      </w:r>
    </w:p>
    <w:p w14:paraId="0964FDE9" w14:textId="1FD14F40" w:rsidR="00D859BE" w:rsidRPr="00830BD6" w:rsidRDefault="00D859BE" w:rsidP="00D859BE">
      <w:pPr>
        <w:ind w:leftChars="270" w:left="567"/>
        <w:rPr>
          <w:rFonts w:ascii="宋体" w:hAnsi="宋体" w:hint="eastAsia"/>
          <w:sz w:val="24"/>
          <w:u w:val="single"/>
        </w:rPr>
      </w:pPr>
      <w:r w:rsidRPr="00830BD6">
        <w:rPr>
          <w:rFonts w:ascii="宋体" w:hAnsi="宋体" w:cs="宋体" w:hint="eastAsia"/>
          <w:bCs/>
          <w:sz w:val="28"/>
          <w:szCs w:val="28"/>
        </w:rPr>
        <w:t>项目联系人：</w:t>
      </w:r>
      <w:r w:rsidR="00BA4F9D" w:rsidRPr="00B20092">
        <w:rPr>
          <w:rFonts w:hint="eastAsia"/>
          <w:sz w:val="24"/>
          <w:u w:val="single"/>
        </w:rPr>
        <w:t>王鑫磊、路璐</w:t>
      </w:r>
    </w:p>
    <w:p w14:paraId="554861B9" w14:textId="77777777" w:rsidR="00830BD6" w:rsidRPr="00830BD6" w:rsidRDefault="00D859BE" w:rsidP="00830BD6">
      <w:pPr>
        <w:ind w:leftChars="270" w:left="567"/>
        <w:rPr>
          <w:rFonts w:ascii="宋体" w:hAnsi="宋体" w:hint="eastAsia"/>
          <w:sz w:val="24"/>
          <w:u w:val="single"/>
        </w:rPr>
      </w:pPr>
      <w:r w:rsidRPr="00830BD6">
        <w:rPr>
          <w:rFonts w:ascii="宋体" w:hAnsi="宋体" w:cs="宋体" w:hint="eastAsia"/>
          <w:bCs/>
          <w:sz w:val="28"/>
          <w:szCs w:val="28"/>
        </w:rPr>
        <w:t>电    话：</w:t>
      </w:r>
      <w:r w:rsidR="00830BD6" w:rsidRPr="00830BD6">
        <w:rPr>
          <w:rFonts w:ascii="宋体" w:hAnsi="宋体" w:hint="eastAsia"/>
          <w:sz w:val="24"/>
          <w:u w:val="single"/>
        </w:rPr>
        <w:t>010-61409078、18730477818</w:t>
      </w:r>
    </w:p>
    <w:p w14:paraId="3DFF8C48" w14:textId="1BF30660" w:rsidR="00270D71" w:rsidRPr="00830BD6" w:rsidRDefault="009D3CF6" w:rsidP="00830BD6">
      <w:pPr>
        <w:ind w:leftChars="270" w:left="567"/>
        <w:rPr>
          <w:rFonts w:ascii="宋体" w:hAnsi="宋体" w:cs="宋体" w:hint="eastAsia"/>
          <w:kern w:val="0"/>
          <w:sz w:val="28"/>
          <w:szCs w:val="28"/>
        </w:rPr>
      </w:pPr>
      <w:r w:rsidRPr="00830BD6">
        <w:rPr>
          <w:rFonts w:ascii="宋体" w:hAnsi="宋体" w:cs="宋体" w:hint="eastAsia"/>
          <w:kern w:val="0"/>
          <w:sz w:val="28"/>
          <w:szCs w:val="28"/>
        </w:rPr>
        <w:t>十、附件</w:t>
      </w:r>
    </w:p>
    <w:p w14:paraId="0FB56FF7" w14:textId="77777777" w:rsidR="00D075A1" w:rsidRPr="00830BD6" w:rsidRDefault="00D075A1" w:rsidP="00D075A1">
      <w:pPr>
        <w:ind w:firstLineChars="200" w:firstLine="560"/>
        <w:rPr>
          <w:rFonts w:ascii="宋体" w:hAnsi="宋体" w:cs="宋体" w:hint="eastAsia"/>
          <w:kern w:val="0"/>
          <w:sz w:val="28"/>
          <w:szCs w:val="28"/>
        </w:rPr>
      </w:pPr>
      <w:r w:rsidRPr="00830BD6">
        <w:rPr>
          <w:rFonts w:ascii="宋体" w:hAnsi="宋体" w:cs="宋体" w:hint="eastAsia"/>
          <w:kern w:val="0"/>
          <w:sz w:val="28"/>
          <w:szCs w:val="28"/>
        </w:rPr>
        <w:t>1.采购文件</w:t>
      </w:r>
    </w:p>
    <w:p w14:paraId="3E951DFD" w14:textId="77777777" w:rsidR="00D075A1" w:rsidRPr="00830BD6" w:rsidRDefault="00D075A1" w:rsidP="00D075A1">
      <w:pPr>
        <w:ind w:firstLineChars="200" w:firstLine="560"/>
        <w:rPr>
          <w:rFonts w:ascii="宋体" w:hAnsi="宋体" w:cs="宋体" w:hint="eastAsia"/>
          <w:kern w:val="0"/>
          <w:sz w:val="28"/>
          <w:szCs w:val="28"/>
        </w:rPr>
      </w:pPr>
      <w:r w:rsidRPr="00830BD6">
        <w:rPr>
          <w:rFonts w:ascii="宋体" w:hAnsi="宋体" w:cs="宋体" w:hint="eastAsia"/>
          <w:kern w:val="0"/>
          <w:sz w:val="28"/>
          <w:szCs w:val="28"/>
        </w:rPr>
        <w:t>2.中标结果公告（附：代理服务费收费标准表）</w:t>
      </w:r>
    </w:p>
    <w:p w14:paraId="79AC42C8" w14:textId="77777777" w:rsidR="00D075A1" w:rsidRPr="00830BD6" w:rsidRDefault="00D075A1" w:rsidP="00D075A1">
      <w:pPr>
        <w:ind w:firstLineChars="200" w:firstLine="560"/>
        <w:rPr>
          <w:rFonts w:ascii="宋体" w:hAnsi="宋体" w:cs="宋体" w:hint="eastAsia"/>
          <w:kern w:val="0"/>
          <w:sz w:val="28"/>
          <w:szCs w:val="28"/>
        </w:rPr>
      </w:pPr>
      <w:r w:rsidRPr="00830BD6">
        <w:rPr>
          <w:rFonts w:ascii="宋体" w:hAnsi="宋体" w:cs="宋体" w:hint="eastAsia"/>
          <w:kern w:val="0"/>
          <w:sz w:val="28"/>
          <w:szCs w:val="28"/>
        </w:rPr>
        <w:t>3.中小企业声明函</w:t>
      </w:r>
    </w:p>
    <w:p w14:paraId="4B718C3D" w14:textId="77777777" w:rsidR="00D075A1" w:rsidRPr="00830BD6" w:rsidRDefault="00D075A1" w:rsidP="00830BD6">
      <w:pPr>
        <w:spacing w:line="600" w:lineRule="exact"/>
        <w:rPr>
          <w:rFonts w:ascii="宋体" w:hAnsi="宋体" w:cs="宋体" w:hint="eastAsia"/>
          <w:kern w:val="0"/>
          <w:sz w:val="28"/>
          <w:szCs w:val="28"/>
        </w:rPr>
        <w:sectPr w:rsidR="00D075A1" w:rsidRPr="00830BD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14:paraId="5E1DF040" w14:textId="77777777" w:rsidR="00270D71" w:rsidRPr="00830BD6" w:rsidRDefault="00D075A1" w:rsidP="00D075A1">
      <w:pPr>
        <w:spacing w:line="600" w:lineRule="exact"/>
        <w:rPr>
          <w:rFonts w:ascii="宋体" w:hAnsi="宋体" w:cs="仿宋" w:hint="eastAsia"/>
          <w:kern w:val="0"/>
          <w:sz w:val="28"/>
          <w:szCs w:val="28"/>
        </w:rPr>
      </w:pPr>
      <w:r w:rsidRPr="00830BD6">
        <w:rPr>
          <w:rFonts w:ascii="宋体" w:hAnsi="宋体" w:cs="宋体" w:hint="eastAsia"/>
          <w:kern w:val="0"/>
          <w:sz w:val="28"/>
          <w:szCs w:val="28"/>
        </w:rPr>
        <w:lastRenderedPageBreak/>
        <w:t>附件</w:t>
      </w:r>
      <w:r w:rsidR="009D3CF6" w:rsidRPr="00830BD6">
        <w:rPr>
          <w:rFonts w:ascii="宋体" w:hAnsi="宋体" w:cs="宋体" w:hint="eastAsia"/>
          <w:kern w:val="0"/>
          <w:sz w:val="28"/>
          <w:szCs w:val="28"/>
        </w:rPr>
        <w:t>2.</w:t>
      </w:r>
      <w:r w:rsidRPr="00830BD6">
        <w:rPr>
          <w:rFonts w:ascii="宋体" w:hAnsi="宋体" w:cs="仿宋" w:hint="eastAsia"/>
          <w:kern w:val="0"/>
          <w:sz w:val="28"/>
          <w:szCs w:val="28"/>
        </w:rPr>
        <w:t>代理服务费收费标准表</w:t>
      </w: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3"/>
        <w:gridCol w:w="1081"/>
        <w:gridCol w:w="1081"/>
        <w:gridCol w:w="1081"/>
      </w:tblGrid>
      <w:tr w:rsidR="00270D71" w:rsidRPr="00830BD6" w14:paraId="6A03254A" w14:textId="77777777" w:rsidTr="008B0349">
        <w:trPr>
          <w:trHeight w:val="300"/>
          <w:tblCellSpacing w:w="0" w:type="dxa"/>
          <w:jc w:val="center"/>
        </w:trPr>
        <w:tc>
          <w:tcPr>
            <w:tcW w:w="5053" w:type="dxa"/>
            <w:vMerge w:val="restart"/>
            <w:tcBorders>
              <w:tl2br w:val="outset" w:sz="6" w:space="0" w:color="auto"/>
            </w:tcBorders>
            <w:vAlign w:val="center"/>
          </w:tcPr>
          <w:p w14:paraId="3D96BD43" w14:textId="77777777" w:rsidR="00270D71" w:rsidRPr="00830BD6" w:rsidRDefault="009D3CF6">
            <w:pPr>
              <w:widowControl/>
              <w:spacing w:line="440" w:lineRule="exact"/>
              <w:jc w:val="right"/>
              <w:rPr>
                <w:rFonts w:ascii="宋体" w:hAnsi="宋体" w:cs="仿宋" w:hint="eastAsia"/>
                <w:bCs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 xml:space="preserve">      </w:t>
            </w:r>
            <w:r w:rsidRPr="00830BD6">
              <w:rPr>
                <w:rFonts w:ascii="宋体" w:hAnsi="宋体" w:cs="仿宋" w:hint="eastAsia"/>
                <w:bCs/>
                <w:kern w:val="0"/>
                <w:sz w:val="28"/>
                <w:szCs w:val="28"/>
              </w:rPr>
              <w:t xml:space="preserve">项目类别  </w:t>
            </w:r>
          </w:p>
          <w:p w14:paraId="5AE79066" w14:textId="77777777" w:rsidR="00270D71" w:rsidRPr="00830BD6" w:rsidRDefault="009D3CF6">
            <w:pPr>
              <w:spacing w:line="440" w:lineRule="exact"/>
              <w:ind w:left="840" w:hangingChars="300" w:hanging="840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bCs/>
                <w:kern w:val="0"/>
                <w:sz w:val="28"/>
                <w:szCs w:val="28"/>
              </w:rPr>
              <w:t>中标(成交)金额(万元)</w:t>
            </w:r>
          </w:p>
        </w:tc>
        <w:tc>
          <w:tcPr>
            <w:tcW w:w="3243" w:type="dxa"/>
            <w:gridSpan w:val="3"/>
            <w:vAlign w:val="center"/>
          </w:tcPr>
          <w:p w14:paraId="009B89D3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bCs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bCs/>
                <w:kern w:val="0"/>
                <w:sz w:val="28"/>
                <w:szCs w:val="28"/>
              </w:rPr>
              <w:t>标准费率（%）</w:t>
            </w:r>
          </w:p>
        </w:tc>
      </w:tr>
      <w:tr w:rsidR="00270D71" w:rsidRPr="00830BD6" w14:paraId="4CBDEEE5" w14:textId="77777777" w:rsidTr="008B0349">
        <w:trPr>
          <w:trHeight w:val="300"/>
          <w:tblCellSpacing w:w="0" w:type="dxa"/>
          <w:jc w:val="center"/>
        </w:trPr>
        <w:tc>
          <w:tcPr>
            <w:tcW w:w="5053" w:type="dxa"/>
            <w:vMerge/>
            <w:tcBorders>
              <w:tl2br w:val="outset" w:sz="6" w:space="0" w:color="auto"/>
            </w:tcBorders>
            <w:vAlign w:val="center"/>
          </w:tcPr>
          <w:p w14:paraId="15BA6639" w14:textId="77777777" w:rsidR="00270D71" w:rsidRPr="00830BD6" w:rsidRDefault="00270D71">
            <w:pPr>
              <w:widowControl/>
              <w:spacing w:line="440" w:lineRule="exact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</w:p>
        </w:tc>
        <w:tc>
          <w:tcPr>
            <w:tcW w:w="1081" w:type="dxa"/>
            <w:vAlign w:val="center"/>
          </w:tcPr>
          <w:p w14:paraId="2AF04B96" w14:textId="77777777" w:rsidR="00270D71" w:rsidRPr="00830BD6" w:rsidRDefault="009D3CF6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bCs/>
                <w:kern w:val="0"/>
                <w:sz w:val="28"/>
                <w:szCs w:val="28"/>
              </w:rPr>
              <w:t>货物</w:t>
            </w:r>
          </w:p>
        </w:tc>
        <w:tc>
          <w:tcPr>
            <w:tcW w:w="1081" w:type="dxa"/>
            <w:vAlign w:val="center"/>
          </w:tcPr>
          <w:p w14:paraId="5F9079C7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bCs/>
                <w:kern w:val="0"/>
                <w:sz w:val="28"/>
                <w:szCs w:val="28"/>
              </w:rPr>
              <w:t>服务</w:t>
            </w:r>
          </w:p>
        </w:tc>
        <w:tc>
          <w:tcPr>
            <w:tcW w:w="1081" w:type="dxa"/>
            <w:vAlign w:val="center"/>
          </w:tcPr>
          <w:p w14:paraId="449CC1A7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bCs/>
                <w:kern w:val="0"/>
                <w:sz w:val="28"/>
                <w:szCs w:val="28"/>
              </w:rPr>
              <w:t>工程</w:t>
            </w:r>
          </w:p>
        </w:tc>
      </w:tr>
      <w:tr w:rsidR="00270D71" w:rsidRPr="00830BD6" w14:paraId="19E2279A" w14:textId="77777777" w:rsidTr="008B0349">
        <w:trPr>
          <w:trHeight w:val="210"/>
          <w:tblCellSpacing w:w="0" w:type="dxa"/>
          <w:jc w:val="center"/>
        </w:trPr>
        <w:tc>
          <w:tcPr>
            <w:tcW w:w="5053" w:type="dxa"/>
            <w:vAlign w:val="center"/>
          </w:tcPr>
          <w:p w14:paraId="2D82AF1E" w14:textId="77777777" w:rsidR="00270D71" w:rsidRPr="00830BD6" w:rsidRDefault="009D3CF6">
            <w:pPr>
              <w:widowControl/>
              <w:spacing w:line="440" w:lineRule="exact"/>
              <w:ind w:firstLineChars="200" w:firstLine="560"/>
              <w:jc w:val="left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100以下</w:t>
            </w:r>
          </w:p>
        </w:tc>
        <w:tc>
          <w:tcPr>
            <w:tcW w:w="1081" w:type="dxa"/>
            <w:vAlign w:val="center"/>
          </w:tcPr>
          <w:p w14:paraId="0984E945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1.5</w:t>
            </w:r>
          </w:p>
        </w:tc>
        <w:tc>
          <w:tcPr>
            <w:tcW w:w="1081" w:type="dxa"/>
            <w:vAlign w:val="center"/>
          </w:tcPr>
          <w:p w14:paraId="4AF5A799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1.5</w:t>
            </w:r>
          </w:p>
        </w:tc>
        <w:tc>
          <w:tcPr>
            <w:tcW w:w="1081" w:type="dxa"/>
            <w:vAlign w:val="center"/>
          </w:tcPr>
          <w:p w14:paraId="4D2B86E0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1.0</w:t>
            </w:r>
          </w:p>
        </w:tc>
      </w:tr>
      <w:tr w:rsidR="00270D71" w:rsidRPr="00830BD6" w14:paraId="4545DEF6" w14:textId="77777777" w:rsidTr="008B0349">
        <w:trPr>
          <w:trHeight w:val="210"/>
          <w:tblCellSpacing w:w="0" w:type="dxa"/>
          <w:jc w:val="center"/>
        </w:trPr>
        <w:tc>
          <w:tcPr>
            <w:tcW w:w="5053" w:type="dxa"/>
            <w:vAlign w:val="center"/>
          </w:tcPr>
          <w:p w14:paraId="14160BD3" w14:textId="77777777" w:rsidR="00270D71" w:rsidRPr="00830BD6" w:rsidRDefault="009D3CF6">
            <w:pPr>
              <w:widowControl/>
              <w:spacing w:line="440" w:lineRule="exact"/>
              <w:ind w:firstLineChars="200" w:firstLine="560"/>
              <w:jc w:val="left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100—500</w:t>
            </w:r>
          </w:p>
        </w:tc>
        <w:tc>
          <w:tcPr>
            <w:tcW w:w="1081" w:type="dxa"/>
            <w:vAlign w:val="center"/>
          </w:tcPr>
          <w:p w14:paraId="2CD05F11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1.1</w:t>
            </w:r>
          </w:p>
        </w:tc>
        <w:tc>
          <w:tcPr>
            <w:tcW w:w="1081" w:type="dxa"/>
            <w:vAlign w:val="center"/>
          </w:tcPr>
          <w:p w14:paraId="50DBD89B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0.8</w:t>
            </w:r>
          </w:p>
        </w:tc>
        <w:tc>
          <w:tcPr>
            <w:tcW w:w="1081" w:type="dxa"/>
            <w:vAlign w:val="center"/>
          </w:tcPr>
          <w:p w14:paraId="1D118C73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0.7</w:t>
            </w:r>
          </w:p>
        </w:tc>
      </w:tr>
      <w:tr w:rsidR="00270D71" w:rsidRPr="00830BD6" w14:paraId="487C7872" w14:textId="77777777" w:rsidTr="008B0349">
        <w:trPr>
          <w:trHeight w:val="210"/>
          <w:tblCellSpacing w:w="0" w:type="dxa"/>
          <w:jc w:val="center"/>
        </w:trPr>
        <w:tc>
          <w:tcPr>
            <w:tcW w:w="5053" w:type="dxa"/>
            <w:vAlign w:val="center"/>
          </w:tcPr>
          <w:p w14:paraId="24874C46" w14:textId="77777777" w:rsidR="00270D71" w:rsidRPr="00830BD6" w:rsidRDefault="009D3CF6">
            <w:pPr>
              <w:widowControl/>
              <w:spacing w:line="440" w:lineRule="exact"/>
              <w:ind w:firstLineChars="200" w:firstLine="560"/>
              <w:jc w:val="left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500—1000</w:t>
            </w:r>
          </w:p>
        </w:tc>
        <w:tc>
          <w:tcPr>
            <w:tcW w:w="1081" w:type="dxa"/>
            <w:vAlign w:val="center"/>
          </w:tcPr>
          <w:p w14:paraId="7585E927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0.8</w:t>
            </w:r>
          </w:p>
        </w:tc>
        <w:tc>
          <w:tcPr>
            <w:tcW w:w="1081" w:type="dxa"/>
            <w:vAlign w:val="center"/>
          </w:tcPr>
          <w:p w14:paraId="2D4E6133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0.45</w:t>
            </w:r>
          </w:p>
        </w:tc>
        <w:tc>
          <w:tcPr>
            <w:tcW w:w="1081" w:type="dxa"/>
            <w:vAlign w:val="center"/>
          </w:tcPr>
          <w:p w14:paraId="32F3A7E3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0.55</w:t>
            </w:r>
          </w:p>
        </w:tc>
      </w:tr>
      <w:tr w:rsidR="00270D71" w:rsidRPr="00830BD6" w14:paraId="6C9F8C6A" w14:textId="77777777" w:rsidTr="008B0349">
        <w:trPr>
          <w:trHeight w:val="210"/>
          <w:tblCellSpacing w:w="0" w:type="dxa"/>
          <w:jc w:val="center"/>
        </w:trPr>
        <w:tc>
          <w:tcPr>
            <w:tcW w:w="5053" w:type="dxa"/>
            <w:vAlign w:val="center"/>
          </w:tcPr>
          <w:p w14:paraId="6A25841B" w14:textId="77777777" w:rsidR="00270D71" w:rsidRPr="00830BD6" w:rsidRDefault="009D3CF6">
            <w:pPr>
              <w:widowControl/>
              <w:spacing w:line="440" w:lineRule="exact"/>
              <w:ind w:firstLineChars="200" w:firstLine="560"/>
              <w:jc w:val="left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1000—5000</w:t>
            </w:r>
          </w:p>
        </w:tc>
        <w:tc>
          <w:tcPr>
            <w:tcW w:w="1081" w:type="dxa"/>
            <w:vAlign w:val="center"/>
          </w:tcPr>
          <w:p w14:paraId="3C49DFB8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0.5</w:t>
            </w:r>
          </w:p>
        </w:tc>
        <w:tc>
          <w:tcPr>
            <w:tcW w:w="1081" w:type="dxa"/>
            <w:vAlign w:val="center"/>
          </w:tcPr>
          <w:p w14:paraId="79185C7F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0.25</w:t>
            </w:r>
          </w:p>
        </w:tc>
        <w:tc>
          <w:tcPr>
            <w:tcW w:w="1081" w:type="dxa"/>
            <w:vAlign w:val="center"/>
          </w:tcPr>
          <w:p w14:paraId="36A17F5B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0.35</w:t>
            </w:r>
          </w:p>
        </w:tc>
      </w:tr>
      <w:tr w:rsidR="00270D71" w:rsidRPr="00830BD6" w14:paraId="39A091AA" w14:textId="77777777" w:rsidTr="008B0349">
        <w:trPr>
          <w:trHeight w:val="210"/>
          <w:tblCellSpacing w:w="0" w:type="dxa"/>
          <w:jc w:val="center"/>
        </w:trPr>
        <w:tc>
          <w:tcPr>
            <w:tcW w:w="5053" w:type="dxa"/>
            <w:vAlign w:val="center"/>
          </w:tcPr>
          <w:p w14:paraId="3FDAADDA" w14:textId="77777777" w:rsidR="00270D71" w:rsidRPr="00830BD6" w:rsidRDefault="009D3CF6">
            <w:pPr>
              <w:widowControl/>
              <w:spacing w:line="440" w:lineRule="exact"/>
              <w:ind w:firstLineChars="200" w:firstLine="560"/>
              <w:jc w:val="left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5000—10000</w:t>
            </w:r>
          </w:p>
        </w:tc>
        <w:tc>
          <w:tcPr>
            <w:tcW w:w="1081" w:type="dxa"/>
            <w:vAlign w:val="center"/>
          </w:tcPr>
          <w:p w14:paraId="434C5B0A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0.25</w:t>
            </w:r>
          </w:p>
        </w:tc>
        <w:tc>
          <w:tcPr>
            <w:tcW w:w="1081" w:type="dxa"/>
            <w:vAlign w:val="center"/>
          </w:tcPr>
          <w:p w14:paraId="634D561D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0.1</w:t>
            </w:r>
          </w:p>
        </w:tc>
        <w:tc>
          <w:tcPr>
            <w:tcW w:w="1081" w:type="dxa"/>
            <w:vAlign w:val="center"/>
          </w:tcPr>
          <w:p w14:paraId="28ED7B51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0.2</w:t>
            </w:r>
          </w:p>
        </w:tc>
      </w:tr>
      <w:tr w:rsidR="00270D71" w:rsidRPr="00830BD6" w14:paraId="2A06982C" w14:textId="77777777" w:rsidTr="008B0349">
        <w:trPr>
          <w:trHeight w:val="210"/>
          <w:tblCellSpacing w:w="0" w:type="dxa"/>
          <w:jc w:val="center"/>
        </w:trPr>
        <w:tc>
          <w:tcPr>
            <w:tcW w:w="5053" w:type="dxa"/>
            <w:vAlign w:val="center"/>
          </w:tcPr>
          <w:p w14:paraId="60010C49" w14:textId="77777777" w:rsidR="00270D71" w:rsidRPr="00830BD6" w:rsidRDefault="009D3CF6">
            <w:pPr>
              <w:widowControl/>
              <w:spacing w:line="440" w:lineRule="exact"/>
              <w:ind w:firstLineChars="200" w:firstLine="560"/>
              <w:jc w:val="left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10000—50000</w:t>
            </w:r>
          </w:p>
        </w:tc>
        <w:tc>
          <w:tcPr>
            <w:tcW w:w="1081" w:type="dxa"/>
            <w:vAlign w:val="center"/>
          </w:tcPr>
          <w:p w14:paraId="23412B15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0.05</w:t>
            </w:r>
          </w:p>
        </w:tc>
        <w:tc>
          <w:tcPr>
            <w:tcW w:w="1081" w:type="dxa"/>
            <w:vAlign w:val="center"/>
          </w:tcPr>
          <w:p w14:paraId="161E80F3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0.05</w:t>
            </w:r>
          </w:p>
        </w:tc>
        <w:tc>
          <w:tcPr>
            <w:tcW w:w="1081" w:type="dxa"/>
            <w:vAlign w:val="center"/>
          </w:tcPr>
          <w:p w14:paraId="2B45A639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0.05</w:t>
            </w:r>
          </w:p>
        </w:tc>
      </w:tr>
      <w:tr w:rsidR="00270D71" w:rsidRPr="00830BD6" w14:paraId="0B3A118D" w14:textId="77777777" w:rsidTr="008B0349">
        <w:trPr>
          <w:trHeight w:val="210"/>
          <w:tblCellSpacing w:w="0" w:type="dxa"/>
          <w:jc w:val="center"/>
        </w:trPr>
        <w:tc>
          <w:tcPr>
            <w:tcW w:w="5053" w:type="dxa"/>
            <w:vAlign w:val="center"/>
          </w:tcPr>
          <w:p w14:paraId="5A08A40D" w14:textId="77777777" w:rsidR="00270D71" w:rsidRPr="00830BD6" w:rsidRDefault="009D3CF6">
            <w:pPr>
              <w:widowControl/>
              <w:spacing w:line="440" w:lineRule="exact"/>
              <w:ind w:firstLineChars="200" w:firstLine="560"/>
              <w:jc w:val="left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50000—1000000</w:t>
            </w:r>
          </w:p>
        </w:tc>
        <w:tc>
          <w:tcPr>
            <w:tcW w:w="1081" w:type="dxa"/>
            <w:vAlign w:val="center"/>
          </w:tcPr>
          <w:p w14:paraId="188A7F49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0.035</w:t>
            </w:r>
          </w:p>
        </w:tc>
        <w:tc>
          <w:tcPr>
            <w:tcW w:w="1081" w:type="dxa"/>
            <w:vAlign w:val="center"/>
          </w:tcPr>
          <w:p w14:paraId="1441D0F7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0.035</w:t>
            </w:r>
          </w:p>
        </w:tc>
        <w:tc>
          <w:tcPr>
            <w:tcW w:w="1081" w:type="dxa"/>
            <w:vAlign w:val="center"/>
          </w:tcPr>
          <w:p w14:paraId="3BFA451C" w14:textId="77777777" w:rsidR="00270D71" w:rsidRPr="00830BD6" w:rsidRDefault="009D3CF6">
            <w:pPr>
              <w:widowControl/>
              <w:spacing w:line="440" w:lineRule="exact"/>
              <w:jc w:val="center"/>
              <w:rPr>
                <w:rFonts w:ascii="宋体" w:hAnsi="宋体" w:cs="仿宋" w:hint="eastAsia"/>
                <w:kern w:val="0"/>
                <w:sz w:val="28"/>
                <w:szCs w:val="28"/>
              </w:rPr>
            </w:pPr>
            <w:r w:rsidRPr="00830BD6">
              <w:rPr>
                <w:rFonts w:ascii="宋体" w:hAnsi="宋体" w:cs="仿宋" w:hint="eastAsia"/>
                <w:kern w:val="0"/>
                <w:sz w:val="28"/>
                <w:szCs w:val="28"/>
              </w:rPr>
              <w:t>0.035</w:t>
            </w:r>
          </w:p>
        </w:tc>
      </w:tr>
    </w:tbl>
    <w:p w14:paraId="48E764EF" w14:textId="77777777" w:rsidR="008B0349" w:rsidRDefault="008B0349" w:rsidP="008B0349">
      <w:pPr>
        <w:jc w:val="left"/>
        <w:rPr>
          <w:rFonts w:ascii="宋体" w:hAnsi="宋体" w:cs="宋体" w:hint="eastAsia"/>
          <w:kern w:val="0"/>
          <w:sz w:val="28"/>
          <w:szCs w:val="28"/>
        </w:rPr>
      </w:pPr>
    </w:p>
    <w:p w14:paraId="4DC0018C" w14:textId="3BDA037F" w:rsidR="00270D71" w:rsidRDefault="008B0349" w:rsidP="008B0349">
      <w:pPr>
        <w:widowControl/>
        <w:jc w:val="left"/>
        <w:rPr>
          <w:rFonts w:ascii="宋体" w:hAns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br w:type="page"/>
      </w:r>
      <w:r>
        <w:rPr>
          <w:rFonts w:ascii="宋体" w:hAnsi="宋体" w:cs="宋体" w:hint="eastAsia"/>
          <w:kern w:val="0"/>
          <w:sz w:val="28"/>
          <w:szCs w:val="28"/>
        </w:rPr>
        <w:lastRenderedPageBreak/>
        <w:t>3.中小企业声明函</w:t>
      </w:r>
    </w:p>
    <w:p w14:paraId="25EA9FD9" w14:textId="36C5BAB3" w:rsidR="00BA4F9D" w:rsidRPr="00830BD6" w:rsidRDefault="00BA4F9D" w:rsidP="008B0349">
      <w:pPr>
        <w:widowControl/>
        <w:jc w:val="left"/>
        <w:rPr>
          <w:rFonts w:ascii="宋体" w:hAnsi="宋体" w:cs="宋体" w:hint="eastAsia"/>
          <w:kern w:val="0"/>
          <w:sz w:val="28"/>
          <w:szCs w:val="28"/>
        </w:rPr>
      </w:pPr>
      <w:r>
        <w:rPr>
          <w:noProof/>
        </w:rPr>
        <w:drawing>
          <wp:inline distT="0" distB="0" distL="0" distR="0" wp14:anchorId="5A982DC8" wp14:editId="1B2139CF">
            <wp:extent cx="5038095" cy="7123809"/>
            <wp:effectExtent l="0" t="0" r="0" b="1270"/>
            <wp:docPr id="16451009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10095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38095" cy="71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4F9D" w:rsidRPr="00830BD6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5BC2E" w14:textId="77777777" w:rsidR="00D57E94" w:rsidRDefault="00D57E94">
      <w:r>
        <w:separator/>
      </w:r>
    </w:p>
  </w:endnote>
  <w:endnote w:type="continuationSeparator" w:id="0">
    <w:p w14:paraId="4E378120" w14:textId="77777777" w:rsidR="00D57E94" w:rsidRDefault="00D57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D5931" w14:textId="77777777" w:rsidR="00BA4F9D" w:rsidRDefault="00BA4F9D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2343E" w14:textId="6D823946" w:rsidR="00270D71" w:rsidRDefault="00270D71" w:rsidP="00BA4F9D">
    <w:pPr>
      <w:pStyle w:val="aa"/>
    </w:pPr>
  </w:p>
  <w:p w14:paraId="42FB0896" w14:textId="77777777" w:rsidR="00270D71" w:rsidRDefault="00270D71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F370E" w14:textId="77777777" w:rsidR="00BA4F9D" w:rsidRDefault="00BA4F9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B5B25" w14:textId="77777777" w:rsidR="00D57E94" w:rsidRDefault="00D57E94">
      <w:r>
        <w:separator/>
      </w:r>
    </w:p>
  </w:footnote>
  <w:footnote w:type="continuationSeparator" w:id="0">
    <w:p w14:paraId="424EEE80" w14:textId="77777777" w:rsidR="00D57E94" w:rsidRDefault="00D57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65868" w14:textId="77777777" w:rsidR="00BA4F9D" w:rsidRDefault="00BA4F9D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DCDFE" w14:textId="77777777" w:rsidR="00BA4F9D" w:rsidRDefault="00BA4F9D" w:rsidP="00BA4F9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43FBD" w14:textId="77777777" w:rsidR="00BA4F9D" w:rsidRDefault="00BA4F9D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E32A811"/>
    <w:multiLevelType w:val="singleLevel"/>
    <w:tmpl w:val="EE32A811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 w16cid:durableId="49692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jFmZWIzNDg2MmIzZjExOTIzMmViNTBmYTMwYTk0ZWYifQ=="/>
  </w:docVars>
  <w:rsids>
    <w:rsidRoot w:val="00244094"/>
    <w:rsid w:val="000312DE"/>
    <w:rsid w:val="0005117F"/>
    <w:rsid w:val="0005737B"/>
    <w:rsid w:val="000726D8"/>
    <w:rsid w:val="000A6769"/>
    <w:rsid w:val="000D3B95"/>
    <w:rsid w:val="000D5040"/>
    <w:rsid w:val="000D6508"/>
    <w:rsid w:val="00110BD8"/>
    <w:rsid w:val="001248A4"/>
    <w:rsid w:val="00151C8B"/>
    <w:rsid w:val="00165A80"/>
    <w:rsid w:val="00182A98"/>
    <w:rsid w:val="002051B1"/>
    <w:rsid w:val="00244094"/>
    <w:rsid w:val="00246690"/>
    <w:rsid w:val="00270D71"/>
    <w:rsid w:val="002F4172"/>
    <w:rsid w:val="00322E12"/>
    <w:rsid w:val="003365C8"/>
    <w:rsid w:val="003D04C7"/>
    <w:rsid w:val="00430D5D"/>
    <w:rsid w:val="00431287"/>
    <w:rsid w:val="00445621"/>
    <w:rsid w:val="004554DA"/>
    <w:rsid w:val="004B0417"/>
    <w:rsid w:val="004F0CA3"/>
    <w:rsid w:val="004F449A"/>
    <w:rsid w:val="005631C9"/>
    <w:rsid w:val="0057162B"/>
    <w:rsid w:val="005902A4"/>
    <w:rsid w:val="005E12D4"/>
    <w:rsid w:val="00680EF6"/>
    <w:rsid w:val="006939FC"/>
    <w:rsid w:val="006F4049"/>
    <w:rsid w:val="0079663A"/>
    <w:rsid w:val="007E2D83"/>
    <w:rsid w:val="0080774A"/>
    <w:rsid w:val="00830BD6"/>
    <w:rsid w:val="00877C6E"/>
    <w:rsid w:val="008974EE"/>
    <w:rsid w:val="008A1192"/>
    <w:rsid w:val="008A2FE7"/>
    <w:rsid w:val="008B0349"/>
    <w:rsid w:val="008E2C7F"/>
    <w:rsid w:val="0090581E"/>
    <w:rsid w:val="00966F02"/>
    <w:rsid w:val="009A0EB9"/>
    <w:rsid w:val="009A15C7"/>
    <w:rsid w:val="009B1240"/>
    <w:rsid w:val="009D3CF6"/>
    <w:rsid w:val="00A30F31"/>
    <w:rsid w:val="00A3374C"/>
    <w:rsid w:val="00A95028"/>
    <w:rsid w:val="00B62B29"/>
    <w:rsid w:val="00B97B78"/>
    <w:rsid w:val="00BA18C0"/>
    <w:rsid w:val="00BA4F9D"/>
    <w:rsid w:val="00BE23D5"/>
    <w:rsid w:val="00C37A88"/>
    <w:rsid w:val="00C52F06"/>
    <w:rsid w:val="00C61BBE"/>
    <w:rsid w:val="00C95981"/>
    <w:rsid w:val="00CB1AE4"/>
    <w:rsid w:val="00D075A1"/>
    <w:rsid w:val="00D26832"/>
    <w:rsid w:val="00D45E7F"/>
    <w:rsid w:val="00D57E94"/>
    <w:rsid w:val="00D8564F"/>
    <w:rsid w:val="00D859BE"/>
    <w:rsid w:val="00D90963"/>
    <w:rsid w:val="00D93F05"/>
    <w:rsid w:val="00DA7067"/>
    <w:rsid w:val="00DC09FA"/>
    <w:rsid w:val="00E00ABC"/>
    <w:rsid w:val="00E457B7"/>
    <w:rsid w:val="00E702D6"/>
    <w:rsid w:val="00E73AFC"/>
    <w:rsid w:val="00E75E92"/>
    <w:rsid w:val="00ED7C2A"/>
    <w:rsid w:val="00EE3266"/>
    <w:rsid w:val="00F130D6"/>
    <w:rsid w:val="00F45D7D"/>
    <w:rsid w:val="00F50944"/>
    <w:rsid w:val="00F53A4B"/>
    <w:rsid w:val="00FB7328"/>
    <w:rsid w:val="1F665481"/>
    <w:rsid w:val="217C6D52"/>
    <w:rsid w:val="25A751E1"/>
    <w:rsid w:val="2AF31486"/>
    <w:rsid w:val="3439473C"/>
    <w:rsid w:val="44A92F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A613BB"/>
  <w15:docId w15:val="{26107024-F832-403B-A614-8535D25CA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TOC3">
    <w:name w:val="toc 3"/>
    <w:basedOn w:val="a"/>
    <w:next w:val="a"/>
    <w:uiPriority w:val="39"/>
    <w:unhideWhenUsed/>
    <w:qFormat/>
    <w:pPr>
      <w:widowControl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a5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6">
    <w:name w:val="Date"/>
    <w:basedOn w:val="a"/>
    <w:next w:val="a"/>
    <w:link w:val="a7"/>
    <w:qFormat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  <w:pPr>
      <w:widowControl/>
      <w:spacing w:after="100" w:line="259" w:lineRule="auto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TOC2">
    <w:name w:val="toc 2"/>
    <w:basedOn w:val="a"/>
    <w:next w:val="a"/>
    <w:uiPriority w:val="39"/>
    <w:unhideWhenUsed/>
    <w:qFormat/>
    <w:pPr>
      <w:widowControl/>
      <w:spacing w:after="100" w:line="259" w:lineRule="auto"/>
      <w:ind w:left="22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21">
    <w:name w:val="Body Text 2"/>
    <w:basedOn w:val="a"/>
    <w:link w:val="22"/>
    <w:qFormat/>
    <w:pPr>
      <w:spacing w:after="120" w:line="480" w:lineRule="auto"/>
    </w:pPr>
  </w:style>
  <w:style w:type="paragraph" w:styleId="ae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">
    <w:name w:val="annotation subject"/>
    <w:basedOn w:val="a3"/>
    <w:next w:val="a3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f3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d">
    <w:name w:val="页眉 字符"/>
    <w:basedOn w:val="a0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11">
    <w:name w:val="纯文本 字符1"/>
    <w:basedOn w:val="a0"/>
    <w:link w:val="a5"/>
    <w:qFormat/>
    <w:rPr>
      <w:rFonts w:ascii="宋体" w:hAnsi="Courier New"/>
    </w:rPr>
  </w:style>
  <w:style w:type="character" w:customStyle="1" w:styleId="a7">
    <w:name w:val="日期 字符"/>
    <w:basedOn w:val="a0"/>
    <w:link w:val="a6"/>
    <w:qFormat/>
    <w:rPr>
      <w:rFonts w:ascii="宋体" w:eastAsia="宋体" w:hAnsi="Times New Roman" w:cs="宋体"/>
      <w:kern w:val="0"/>
      <w:sz w:val="24"/>
      <w:szCs w:val="24"/>
    </w:rPr>
  </w:style>
  <w:style w:type="character" w:customStyle="1" w:styleId="a9">
    <w:name w:val="批注框文本 字符"/>
    <w:basedOn w:val="a0"/>
    <w:link w:val="a8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22">
    <w:name w:val="正文文本 2 字符"/>
    <w:basedOn w:val="a0"/>
    <w:link w:val="21"/>
    <w:qFormat/>
    <w:rPr>
      <w:rFonts w:ascii="Times New Roman" w:eastAsia="宋体" w:hAnsi="Times New Roman" w:cs="Times New Roman"/>
      <w:szCs w:val="21"/>
    </w:rPr>
  </w:style>
  <w:style w:type="character" w:customStyle="1" w:styleId="af0">
    <w:name w:val="批注主题 字符"/>
    <w:basedOn w:val="a4"/>
    <w:link w:val="af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character" w:customStyle="1" w:styleId="af4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paragraph" w:styleId="af5">
    <w:name w:val="List Paragraph"/>
    <w:basedOn w:val="a"/>
    <w:uiPriority w:val="34"/>
    <w:qFormat/>
    <w:pPr>
      <w:ind w:firstLineChars="200" w:firstLine="420"/>
    </w:pPr>
  </w:style>
  <w:style w:type="paragraph" w:customStyle="1" w:styleId="12">
    <w:name w:val="修订1"/>
    <w:hidden/>
    <w:uiPriority w:val="99"/>
    <w:semiHidden/>
    <w:qFormat/>
    <w:rPr>
      <w:kern w:val="2"/>
      <w:sz w:val="21"/>
      <w:szCs w:val="21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customStyle="1" w:styleId="TOC20">
    <w:name w:val="TOC 标题2"/>
    <w:basedOn w:val="1"/>
    <w:next w:val="a"/>
    <w:uiPriority w:val="39"/>
    <w:semiHidden/>
    <w:unhideWhenUsed/>
    <w:qFormat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qowt-font10-gbk">
    <w:name w:val="qowt-font10-gbk"/>
    <w:basedOn w:val="a0"/>
    <w:qFormat/>
  </w:style>
  <w:style w:type="paragraph" w:customStyle="1" w:styleId="Style41">
    <w:name w:val="_Style 41"/>
    <w:basedOn w:val="a"/>
    <w:next w:val="af5"/>
    <w:autoRedefine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496</Words>
  <Characters>531</Characters>
  <Application>Microsoft Office Word</Application>
  <DocSecurity>0</DocSecurity>
  <Lines>35</Lines>
  <Paragraphs>34</Paragraphs>
  <ScaleCrop>false</ScaleCrop>
  <Company>Hewlett-Packard Company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赵璧</dc:creator>
  <cp:lastModifiedBy>鑫磊 王</cp:lastModifiedBy>
  <cp:revision>2</cp:revision>
  <cp:lastPrinted>2024-12-06T03:42:00Z</cp:lastPrinted>
  <dcterms:created xsi:type="dcterms:W3CDTF">2025-10-10T01:56:00Z</dcterms:created>
  <dcterms:modified xsi:type="dcterms:W3CDTF">2025-10-10T01:56:00Z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FDA53DC0F4F14DAC95FEF5A91FD918FF_13</vt:lpwstr>
  </property>
</Properties>
</file>