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F30A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华文中宋" w:hAnsi="华文中宋" w:eastAsia="华文中宋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中教-内高班补助其他会议、展览、住宿和餐饮服务采购项目</w:t>
      </w:r>
    </w:p>
    <w:p w14:paraId="069A912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72C00D4A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</w:rPr>
        <w:fldChar w:fldCharType="begin"/>
      </w:r>
      <w:r>
        <w:rPr>
          <w:rFonts w:hint="eastAsia" w:ascii="仿宋" w:hAnsi="仿宋" w:eastAsia="仿宋"/>
          <w:sz w:val="28"/>
          <w:szCs w:val="28"/>
        </w:rPr>
        <w:instrText xml:space="preserve"> HYPERLINK "http://219.232.204.193:8080/frontend/plan/project_detail.html?projectUuid=d5f3793a-4080-45bb-bb54-449dbaf01b25" </w:instrText>
      </w:r>
      <w:r>
        <w:rPr>
          <w:rFonts w:hint="eastAsia" w:ascii="仿宋" w:hAnsi="仿宋" w:eastAsia="仿宋"/>
          <w:sz w:val="28"/>
          <w:szCs w:val="28"/>
        </w:rPr>
        <w:fldChar w:fldCharType="separate"/>
      </w:r>
      <w:r>
        <w:rPr>
          <w:rFonts w:hint="eastAsia" w:ascii="仿宋" w:hAnsi="仿宋" w:eastAsia="仿宋"/>
          <w:sz w:val="28"/>
          <w:szCs w:val="28"/>
          <w:lang w:eastAsia="zh-CN"/>
        </w:rPr>
        <w:t>11011326210200026881-XM001</w:t>
      </w:r>
      <w:r>
        <w:rPr>
          <w:rFonts w:hint="eastAsia" w:ascii="仿宋" w:hAnsi="仿宋" w:eastAsia="仿宋"/>
          <w:sz w:val="28"/>
          <w:szCs w:val="28"/>
        </w:rPr>
        <w:fldChar w:fldCharType="end"/>
      </w:r>
    </w:p>
    <w:p w14:paraId="4CCAB49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/>
          <w:b w:val="0"/>
          <w:bCs w:val="0"/>
          <w:kern w:val="2"/>
          <w:sz w:val="28"/>
          <w:szCs w:val="28"/>
        </w:rPr>
        <w:t>二</w:t>
      </w:r>
      <w:r>
        <w:rPr>
          <w:rFonts w:ascii="黑体" w:hAnsi="黑体" w:eastAsia="黑体"/>
          <w:b w:val="0"/>
          <w:bCs w:val="0"/>
          <w:kern w:val="2"/>
          <w:sz w:val="28"/>
          <w:szCs w:val="28"/>
        </w:rPr>
        <w:t>、</w:t>
      </w:r>
      <w:r>
        <w:rPr>
          <w:rFonts w:hint="eastAsia" w:ascii="黑体" w:hAnsi="黑体" w:eastAsia="黑体"/>
          <w:b w:val="0"/>
          <w:bCs w:val="0"/>
          <w:kern w:val="2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>中教-内高班补助其他会议、展览、住宿和餐饮服务采购项目</w:t>
      </w:r>
    </w:p>
    <w:p w14:paraId="177EBD21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742A5E45">
      <w:pPr>
        <w:spacing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供应商名称：北京峰盈新顺餐饮管理有限公司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186F819E">
      <w:pPr>
        <w:spacing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北京市顺义区北石槽镇良善庄村村委会南500米 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08CC4A51">
      <w:pPr>
        <w:spacing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748.5060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204BB695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790D08B3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</w:rPr>
        <w:t>名称：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食堂餐饮服务</w:t>
      </w:r>
    </w:p>
    <w:p w14:paraId="7DC04BB9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服务范围：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服务内容包括但不限于：安排具有与本项目相适应的厨师队伍和富有经验的管理与服务人员，根据学生及教师就餐规模，结合学校实际，足额配齐食堂从业人员提供餐饮服务</w:t>
      </w:r>
      <w:r>
        <w:rPr>
          <w:rFonts w:hint="default" w:ascii="仿宋" w:hAnsi="仿宋" w:eastAsia="仿宋" w:cs="Times New Roman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5525FFE7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服务要求：详见招标文件。</w:t>
      </w:r>
    </w:p>
    <w:p w14:paraId="6222FBDD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服务时间：</w:t>
      </w:r>
      <w:bookmarkStart w:id="2" w:name="_Hlk181195609"/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 w:cs="Times New Roman"/>
          <w:sz w:val="28"/>
          <w:szCs w:val="28"/>
        </w:rPr>
        <w:t>年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Times New Roman"/>
          <w:sz w:val="28"/>
          <w:szCs w:val="28"/>
        </w:rPr>
        <w:t>月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Times New Roman"/>
          <w:sz w:val="28"/>
          <w:szCs w:val="28"/>
        </w:rPr>
        <w:t xml:space="preserve"> 日至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2027</w:t>
      </w:r>
      <w:r>
        <w:rPr>
          <w:rFonts w:hint="eastAsia" w:ascii="仿宋" w:hAnsi="仿宋" w:eastAsia="仿宋" w:cs="Times New Roman"/>
          <w:sz w:val="28"/>
          <w:szCs w:val="28"/>
        </w:rPr>
        <w:t>年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Times New Roman"/>
          <w:sz w:val="28"/>
          <w:szCs w:val="28"/>
        </w:rPr>
        <w:t>月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31</w:t>
      </w:r>
      <w:r>
        <w:rPr>
          <w:rFonts w:hint="eastAsia" w:ascii="仿宋" w:hAnsi="仿宋" w:eastAsia="仿宋" w:cs="Times New Roman"/>
          <w:sz w:val="28"/>
          <w:szCs w:val="28"/>
        </w:rPr>
        <w:t>日止。</w:t>
      </w:r>
      <w:bookmarkEnd w:id="2"/>
    </w:p>
    <w:p w14:paraId="2FE55941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服务标准：详见招标文件。</w:t>
      </w:r>
    </w:p>
    <w:p w14:paraId="359D72A3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评审专家（单一来源采购人员）名单：</w:t>
      </w:r>
    </w:p>
    <w:p w14:paraId="513AD232">
      <w:pPr>
        <w:spacing w:line="500" w:lineRule="exact"/>
        <w:ind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李玉珍、李彪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张占伟、吴巧先、孙春霞</w:t>
      </w:r>
    </w:p>
    <w:p w14:paraId="60711FD9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0AE1993D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240" w:lineRule="auto"/>
        <w:ind w:firstLine="280" w:firstLineChars="1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收费标准：根据国家发展改革委发改价格[2011]534号、中华人民共和国国家计划委员会[计价格【2002】1980号] 、[2015]299号文件的规定，以项目预算金额为基数计取，采用差额定率累进法计算；</w:t>
      </w:r>
    </w:p>
    <w:p w14:paraId="15F38205">
      <w:pPr>
        <w:pStyle w:val="38"/>
        <w:tabs>
          <w:tab w:val="left" w:pos="851"/>
        </w:tabs>
        <w:spacing w:line="500" w:lineRule="exact"/>
        <w:ind w:left="560" w:firstLine="0" w:firstLineChars="0"/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代理服务费总额：</w:t>
      </w:r>
      <w:bookmarkStart w:id="7" w:name="_GoBack"/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654622</w:t>
      </w:r>
      <w:bookmarkEnd w:id="7"/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万元</w:t>
      </w:r>
    </w:p>
    <w:p w14:paraId="39CFB0E4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FC1E1B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BFCD682">
      <w:pPr>
        <w:spacing w:line="500" w:lineRule="exact"/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F40600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1.中标供应商评审总得分：</w:t>
      </w:r>
      <w:r>
        <w:rPr>
          <w:rFonts w:hint="eastAsia" w:asciiTheme="minorEastAsia" w:hAnsiTheme="minorEastAsia"/>
          <w:sz w:val="28"/>
          <w:szCs w:val="28"/>
        </w:rPr>
        <w:t>78.75</w:t>
      </w:r>
      <w:r>
        <w:rPr>
          <w:rFonts w:hint="eastAsia" w:ascii="仿宋" w:hAnsi="仿宋" w:eastAsia="仿宋" w:cs="宋体"/>
          <w:kern w:val="0"/>
          <w:sz w:val="28"/>
          <w:szCs w:val="28"/>
        </w:rPr>
        <w:t>分。</w:t>
      </w:r>
    </w:p>
    <w:p w14:paraId="76A5379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2.本次公告信息在中国政府采购网、北京市政府采购网发布。</w:t>
      </w:r>
    </w:p>
    <w:p w14:paraId="4F5BC5DE">
      <w:pPr>
        <w:spacing w:line="500" w:lineRule="exact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85A223D">
      <w:pPr>
        <w:widowControl/>
        <w:spacing w:line="360" w:lineRule="auto"/>
        <w:jc w:val="left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b/>
          <w:color w:val="auto"/>
          <w:sz w:val="24"/>
          <w:highlight w:val="none"/>
        </w:rPr>
        <w:t>1.采购人信息</w:t>
      </w:r>
    </w:p>
    <w:p w14:paraId="46B194EA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u w:val="single"/>
          <w:lang w:eastAsia="zh-CN"/>
        </w:rPr>
      </w:pPr>
      <w:bookmarkStart w:id="3" w:name="_Toc28359009"/>
      <w:bookmarkStart w:id="4" w:name="_Toc28359086"/>
      <w:r>
        <w:rPr>
          <w:rFonts w:hint="eastAsia" w:ascii="宋体" w:hAnsi="宋体" w:cs="宋体"/>
          <w:color w:val="auto"/>
          <w:sz w:val="24"/>
          <w:highlight w:val="none"/>
        </w:rPr>
        <w:t>名    称：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北京市顺义区杨镇第一中学</w:t>
      </w:r>
    </w:p>
    <w:p w14:paraId="62101859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地    址：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北京市顺义区杨镇三街</w:t>
      </w:r>
    </w:p>
    <w:p w14:paraId="56D1A25E">
      <w:pPr>
        <w:spacing w:line="360" w:lineRule="auto"/>
        <w:jc w:val="left"/>
        <w:rPr>
          <w:rFonts w:hint="default" w:ascii="宋体" w:hAnsi="宋体" w:cs="宋体"/>
          <w:color w:val="auto"/>
          <w:sz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联系方式：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孙春霞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，010-61451055</w:t>
      </w:r>
    </w:p>
    <w:p w14:paraId="0ED15BF2">
      <w:pPr>
        <w:spacing w:line="360" w:lineRule="auto"/>
        <w:jc w:val="left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2.采购代理机构信息</w:t>
      </w:r>
      <w:bookmarkEnd w:id="3"/>
      <w:bookmarkEnd w:id="4"/>
    </w:p>
    <w:p w14:paraId="711E05E0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bookmarkStart w:id="5" w:name="_Toc28359087"/>
      <w:bookmarkStart w:id="6" w:name="_Toc28359010"/>
      <w:r>
        <w:rPr>
          <w:rFonts w:hint="eastAsia" w:ascii="宋体" w:hAnsi="宋体" w:cs="宋体"/>
          <w:color w:val="auto"/>
          <w:sz w:val="24"/>
          <w:highlight w:val="none"/>
        </w:rPr>
        <w:t>名    称：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北京嘉诚晟泰工程管理咨询有限公司</w:t>
      </w:r>
    </w:p>
    <w:p w14:paraId="2E4D30F0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地    址：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北京市顺义区顺平辅线181号14幢3层</w:t>
      </w:r>
    </w:p>
    <w:p w14:paraId="6194EF1E">
      <w:pPr>
        <w:spacing w:line="360" w:lineRule="auto"/>
        <w:jc w:val="left"/>
        <w:rPr>
          <w:rFonts w:ascii="宋体" w:hAnsi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联系方式：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于辉，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010-60418509</w:t>
      </w:r>
    </w:p>
    <w:p w14:paraId="66884FF5">
      <w:pPr>
        <w:spacing w:line="360" w:lineRule="auto"/>
        <w:rPr>
          <w:rFonts w:ascii="宋体" w:hAnsi="宋体" w:cs="宋体"/>
          <w:b/>
          <w:color w:val="auto"/>
          <w:sz w:val="24"/>
          <w:highlight w:val="none"/>
          <w:u w:val="singl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3.项目联系方式</w:t>
      </w:r>
      <w:bookmarkEnd w:id="5"/>
      <w:bookmarkEnd w:id="6"/>
    </w:p>
    <w:p w14:paraId="5CE50B1B">
      <w:pPr>
        <w:pStyle w:val="7"/>
        <w:spacing w:line="360" w:lineRule="auto"/>
        <w:rPr>
          <w:rFonts w:hint="default" w:hAnsi="宋体" w:cs="宋体"/>
          <w:color w:val="auto"/>
          <w:sz w:val="24"/>
          <w:szCs w:val="24"/>
          <w:highlight w:val="none"/>
          <w:u w:val="single"/>
        </w:rPr>
      </w:pPr>
      <w:r>
        <w:rPr>
          <w:rFonts w:hAnsi="宋体" w:cs="宋体"/>
          <w:color w:val="auto"/>
          <w:sz w:val="24"/>
          <w:szCs w:val="24"/>
          <w:highlight w:val="none"/>
        </w:rPr>
        <w:t>项目联系人：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于辉</w:t>
      </w:r>
    </w:p>
    <w:p w14:paraId="40E0F600">
      <w:pPr>
        <w:pStyle w:val="7"/>
        <w:spacing w:line="360" w:lineRule="auto"/>
        <w:rPr>
          <w:rFonts w:hint="eastAsia" w:asciiTheme="minorEastAsia" w:hAnsiTheme="minorEastAsia" w:eastAsiaTheme="minorEastAsia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Ansi="宋体" w:cs="宋体"/>
          <w:color w:val="auto"/>
          <w:sz w:val="24"/>
          <w:szCs w:val="24"/>
          <w:highlight w:val="none"/>
        </w:rPr>
        <w:t>电      话：</w:t>
      </w:r>
      <w:r>
        <w:rPr>
          <w:rFonts w:hint="eastAsia" w:hAnsi="宋体" w:cs="宋体"/>
          <w:color w:val="auto"/>
          <w:sz w:val="24"/>
          <w:highlight w:val="none"/>
          <w:u w:val="single"/>
          <w:lang w:val="en-US" w:eastAsia="zh-CN"/>
        </w:rPr>
        <w:t>010-60418509</w:t>
      </w:r>
    </w:p>
    <w:p w14:paraId="4A43AF5E">
      <w:pPr>
        <w:spacing w:line="500" w:lineRule="exact"/>
        <w:rPr>
          <w:rFonts w:hint="eastAsia" w:asciiTheme="minorEastAsia" w:hAnsiTheme="minorEastAsia" w:eastAsiaTheme="minorEastAsia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2ED88516">
      <w:pPr>
        <w:spacing w:line="500" w:lineRule="exact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3765976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2E52CDBF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2.中标结果公告</w:t>
      </w:r>
    </w:p>
    <w:p w14:paraId="1FDF6FB3">
      <w:pPr>
        <w:spacing w:line="60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3.中小企业声明函</w:t>
      </w:r>
    </w:p>
    <w:p w14:paraId="39ABF5F9">
      <w:pPr>
        <w:spacing w:line="6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4.招标代理服务收费表</w:t>
      </w:r>
    </w:p>
    <w:p w14:paraId="2CD58AFC">
      <w:pPr>
        <w:widowControl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br w:type="page"/>
      </w:r>
    </w:p>
    <w:p w14:paraId="7AFBF282">
      <w:pPr>
        <w:ind w:firstLine="420" w:firstLineChars="20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招标代理服务收费表</w:t>
      </w:r>
    </w:p>
    <w:tbl>
      <w:tblPr>
        <w:tblStyle w:val="17"/>
        <w:tblW w:w="0" w:type="auto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05"/>
        <w:gridCol w:w="1207"/>
        <w:gridCol w:w="1460"/>
        <w:gridCol w:w="1460"/>
      </w:tblGrid>
      <w:tr w14:paraId="4F7893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  <w:tblHeader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  <w:tl2br w:val="outset" w:color="auto" w:sz="6" w:space="0"/>
            </w:tcBorders>
            <w:vAlign w:val="center"/>
          </w:tcPr>
          <w:p w14:paraId="2E936F3F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2" w:firstLineChars="200"/>
              <w:jc w:val="center"/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  <w:t>服务类型</w:t>
            </w:r>
          </w:p>
          <w:p w14:paraId="691F8DD7">
            <w:pPr>
              <w:wordWrap w:val="0"/>
              <w:autoSpaceDE w:val="0"/>
              <w:autoSpaceDN w:val="0"/>
              <w:adjustRightInd w:val="0"/>
              <w:spacing w:line="360" w:lineRule="auto"/>
              <w:ind w:firstLine="201" w:firstLineChars="100"/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  <w:t>中标金额</w:t>
            </w:r>
          </w:p>
          <w:p w14:paraId="7A9155A8">
            <w:pPr>
              <w:wordWrap w:val="0"/>
              <w:autoSpaceDE w:val="0"/>
              <w:autoSpaceDN w:val="0"/>
              <w:adjustRightInd w:val="0"/>
              <w:spacing w:line="360" w:lineRule="auto"/>
              <w:ind w:firstLine="300" w:firstLineChars="15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（万元）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900518">
            <w:pPr>
              <w:wordWrap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  <w:t>货物招标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203553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2" w:firstLineChars="200"/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  <w:t>服务招标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AA6F32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2" w:firstLineChars="200"/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b/>
                <w:spacing w:val="-20"/>
                <w:sz w:val="24"/>
                <w:lang w:val="zh-CN"/>
              </w:rPr>
              <w:t>工程招标</w:t>
            </w:r>
          </w:p>
        </w:tc>
      </w:tr>
      <w:tr w14:paraId="6E4C81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CFBEDE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100以下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DA275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1.5％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23DC2B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1.5％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C233DE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1.0％</w:t>
            </w:r>
          </w:p>
        </w:tc>
      </w:tr>
      <w:tr w14:paraId="18909B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1A5BC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100—500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3F773E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1.1％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CE8E30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0.8％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31D3A1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0.7％</w:t>
            </w:r>
          </w:p>
        </w:tc>
      </w:tr>
      <w:tr w14:paraId="3CBD8C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AF6F03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500—1000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42CC23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0.8％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9E32E8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0.45％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13C01B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0.55％</w:t>
            </w:r>
          </w:p>
        </w:tc>
      </w:tr>
      <w:tr w14:paraId="36C972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CE4DEA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1000—5000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8FD682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25248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0.25％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F706B8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0.35％</w:t>
            </w:r>
          </w:p>
        </w:tc>
      </w:tr>
      <w:tr w14:paraId="78A43F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43E22D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5000—10000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48BB8D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0.25％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4FFCF2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0.1％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A798F8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0.2％</w:t>
            </w:r>
          </w:p>
        </w:tc>
      </w:tr>
      <w:tr w14:paraId="048899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2EAAE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10000——50000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5F2707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68F97B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37B787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0.05％</w:t>
            </w:r>
          </w:p>
        </w:tc>
      </w:tr>
      <w:tr w14:paraId="13635E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7D31D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50000——100000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ED8EFE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0.035％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93A593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0.035％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43E98B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0.035％</w:t>
            </w:r>
          </w:p>
        </w:tc>
      </w:tr>
      <w:tr w14:paraId="757CE6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1EC94A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100000——500000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1D09A7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0.008％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08297A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0.008％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2C170B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0.008％</w:t>
            </w:r>
          </w:p>
        </w:tc>
      </w:tr>
      <w:tr w14:paraId="1DB97C3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9621E3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500000——1000000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9ED27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0.006％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FCE04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0.006％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348404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0.006％</w:t>
            </w:r>
          </w:p>
        </w:tc>
      </w:tr>
      <w:tr w14:paraId="1B1716D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  <w:tblCellSpacing w:w="0" w:type="dxa"/>
          <w:jc w:val="center"/>
        </w:trPr>
        <w:tc>
          <w:tcPr>
            <w:tcW w:w="25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DE75FC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1000000以上</w:t>
            </w:r>
          </w:p>
        </w:tc>
        <w:tc>
          <w:tcPr>
            <w:tcW w:w="120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612CFF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0.004％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081491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0.004％</w:t>
            </w:r>
          </w:p>
        </w:tc>
        <w:tc>
          <w:tcPr>
            <w:tcW w:w="14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09E806">
            <w:pPr>
              <w:wordWrap w:val="0"/>
              <w:autoSpaceDE w:val="0"/>
              <w:autoSpaceDN w:val="0"/>
              <w:adjustRightInd w:val="0"/>
              <w:spacing w:line="360" w:lineRule="auto"/>
              <w:ind w:firstLine="400" w:firstLineChars="200"/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</w:pPr>
            <w:r>
              <w:rPr>
                <w:rFonts w:hint="eastAsia" w:cs="仿宋" w:asciiTheme="minorEastAsia" w:hAnsiTheme="minorEastAsia" w:eastAsiaTheme="minorEastAsia"/>
                <w:spacing w:val="-20"/>
                <w:sz w:val="24"/>
                <w:lang w:val="zh-CN"/>
              </w:rPr>
              <w:t>0.004％</w:t>
            </w:r>
          </w:p>
        </w:tc>
      </w:tr>
    </w:tbl>
    <w:p w14:paraId="1A174B50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</w:rPr>
      </w:pPr>
    </w:p>
    <w:p w14:paraId="76673213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</w:rPr>
      </w:pPr>
    </w:p>
    <w:p w14:paraId="0F334B3D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28FF09BC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2B74860E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3ACEA307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167172C8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567690</wp:posOffset>
            </wp:positionV>
            <wp:extent cx="5674995" cy="7510145"/>
            <wp:effectExtent l="0" t="0" r="9525" b="3175"/>
            <wp:wrapSquare wrapText="bothSides"/>
            <wp:docPr id="1" name="图片 1" descr="7b3f6503-ea50-4bb2-bf73-183a47f06e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b3f6503-ea50-4bb2-bf73-183a47f06e2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4995" cy="7510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7D9285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308620E0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35756E75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p w14:paraId="6928A315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-67310</wp:posOffset>
            </wp:positionV>
            <wp:extent cx="5659755" cy="8016240"/>
            <wp:effectExtent l="0" t="0" r="9525" b="0"/>
            <wp:wrapNone/>
            <wp:docPr id="2" name="图片 2" descr="7a440175-ddca-418a-828c-386a1dbe18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a440175-ddca-418a-828c-386a1dbe189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9755" cy="801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638928">
      <w:pPr>
        <w:spacing w:line="600" w:lineRule="exac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</w:p>
    <w:sectPr>
      <w:footerReference r:id="rId3" w:type="default"/>
      <w:pgSz w:w="11906" w:h="16838"/>
      <w:pgMar w:top="1440" w:right="1800" w:bottom="1440" w:left="138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  <w:showingPlcHdr/>
    </w:sdtPr>
    <w:sdtContent>
      <w:p w14:paraId="36883D43">
        <w:pPr>
          <w:pStyle w:val="10"/>
          <w:jc w:val="center"/>
        </w:pPr>
        <w:r>
          <w:t xml:space="preserve">     </w:t>
        </w:r>
      </w:p>
    </w:sdtContent>
  </w:sdt>
  <w:p w14:paraId="23A30923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32A811"/>
    <w:multiLevelType w:val="singleLevel"/>
    <w:tmpl w:val="EE32A81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244094"/>
    <w:rsid w:val="000312DE"/>
    <w:rsid w:val="000377C4"/>
    <w:rsid w:val="00046FC4"/>
    <w:rsid w:val="0005259D"/>
    <w:rsid w:val="0005737B"/>
    <w:rsid w:val="00062B30"/>
    <w:rsid w:val="00064173"/>
    <w:rsid w:val="0007010E"/>
    <w:rsid w:val="000726D8"/>
    <w:rsid w:val="000937E7"/>
    <w:rsid w:val="000A6769"/>
    <w:rsid w:val="000B6322"/>
    <w:rsid w:val="000B685F"/>
    <w:rsid w:val="000C4C60"/>
    <w:rsid w:val="000C75A1"/>
    <w:rsid w:val="000D3B95"/>
    <w:rsid w:val="000D5040"/>
    <w:rsid w:val="000D6508"/>
    <w:rsid w:val="000E0611"/>
    <w:rsid w:val="00110BD8"/>
    <w:rsid w:val="0013564D"/>
    <w:rsid w:val="00151C8B"/>
    <w:rsid w:val="0019438A"/>
    <w:rsid w:val="001D2947"/>
    <w:rsid w:val="001E208A"/>
    <w:rsid w:val="001F4003"/>
    <w:rsid w:val="00207773"/>
    <w:rsid w:val="00244094"/>
    <w:rsid w:val="00246690"/>
    <w:rsid w:val="00284A82"/>
    <w:rsid w:val="002C7D18"/>
    <w:rsid w:val="002F4172"/>
    <w:rsid w:val="00322E12"/>
    <w:rsid w:val="00351B6B"/>
    <w:rsid w:val="00354A3E"/>
    <w:rsid w:val="00372F59"/>
    <w:rsid w:val="00393A3A"/>
    <w:rsid w:val="003A2CE1"/>
    <w:rsid w:val="003D04C7"/>
    <w:rsid w:val="00430D5D"/>
    <w:rsid w:val="00445621"/>
    <w:rsid w:val="00491487"/>
    <w:rsid w:val="004A4E10"/>
    <w:rsid w:val="004B0417"/>
    <w:rsid w:val="004E4186"/>
    <w:rsid w:val="004E51FD"/>
    <w:rsid w:val="004F0CA3"/>
    <w:rsid w:val="004F449A"/>
    <w:rsid w:val="00563C19"/>
    <w:rsid w:val="0056536D"/>
    <w:rsid w:val="005663A1"/>
    <w:rsid w:val="005902A4"/>
    <w:rsid w:val="005B3374"/>
    <w:rsid w:val="005F1B3C"/>
    <w:rsid w:val="00622727"/>
    <w:rsid w:val="006240C0"/>
    <w:rsid w:val="00660200"/>
    <w:rsid w:val="006939FC"/>
    <w:rsid w:val="0070069C"/>
    <w:rsid w:val="00714A4F"/>
    <w:rsid w:val="007642C4"/>
    <w:rsid w:val="0079663A"/>
    <w:rsid w:val="007B7965"/>
    <w:rsid w:val="007D5BAC"/>
    <w:rsid w:val="007E2D83"/>
    <w:rsid w:val="0080774A"/>
    <w:rsid w:val="00855A0C"/>
    <w:rsid w:val="00877C6E"/>
    <w:rsid w:val="008974EE"/>
    <w:rsid w:val="008A1192"/>
    <w:rsid w:val="008A2FE7"/>
    <w:rsid w:val="008A7D1B"/>
    <w:rsid w:val="008B5C20"/>
    <w:rsid w:val="0090581E"/>
    <w:rsid w:val="00966F02"/>
    <w:rsid w:val="00972270"/>
    <w:rsid w:val="009A15C7"/>
    <w:rsid w:val="009C2BB2"/>
    <w:rsid w:val="009E3AB0"/>
    <w:rsid w:val="00A30F31"/>
    <w:rsid w:val="00A3374C"/>
    <w:rsid w:val="00A42BB4"/>
    <w:rsid w:val="00A57EA8"/>
    <w:rsid w:val="00AB4F88"/>
    <w:rsid w:val="00B257A2"/>
    <w:rsid w:val="00B57FEF"/>
    <w:rsid w:val="00BB5AA5"/>
    <w:rsid w:val="00BE39B8"/>
    <w:rsid w:val="00C234D5"/>
    <w:rsid w:val="00C37A88"/>
    <w:rsid w:val="00C52F06"/>
    <w:rsid w:val="00C54C2D"/>
    <w:rsid w:val="00C61BBE"/>
    <w:rsid w:val="00C658B7"/>
    <w:rsid w:val="00C95981"/>
    <w:rsid w:val="00CA6370"/>
    <w:rsid w:val="00CC2E89"/>
    <w:rsid w:val="00D26832"/>
    <w:rsid w:val="00D94F39"/>
    <w:rsid w:val="00DA0B4F"/>
    <w:rsid w:val="00DA7067"/>
    <w:rsid w:val="00DB2F5D"/>
    <w:rsid w:val="00DC09FA"/>
    <w:rsid w:val="00DC1AA3"/>
    <w:rsid w:val="00DF7C8E"/>
    <w:rsid w:val="00E206DB"/>
    <w:rsid w:val="00E33D55"/>
    <w:rsid w:val="00E412DF"/>
    <w:rsid w:val="00E457B7"/>
    <w:rsid w:val="00E6290D"/>
    <w:rsid w:val="00E702D6"/>
    <w:rsid w:val="00E75E92"/>
    <w:rsid w:val="00E7776E"/>
    <w:rsid w:val="00EA468F"/>
    <w:rsid w:val="00EC4FC6"/>
    <w:rsid w:val="00ED7C2A"/>
    <w:rsid w:val="00EE2A87"/>
    <w:rsid w:val="00EE3266"/>
    <w:rsid w:val="00EE480B"/>
    <w:rsid w:val="00F34BC5"/>
    <w:rsid w:val="00F53A4B"/>
    <w:rsid w:val="00F9550A"/>
    <w:rsid w:val="00FD2B9F"/>
    <w:rsid w:val="0C236700"/>
    <w:rsid w:val="0FFD4832"/>
    <w:rsid w:val="11C00E40"/>
    <w:rsid w:val="17337E51"/>
    <w:rsid w:val="18C474BD"/>
    <w:rsid w:val="1A5B0914"/>
    <w:rsid w:val="1C623A42"/>
    <w:rsid w:val="1D4C6752"/>
    <w:rsid w:val="1F665481"/>
    <w:rsid w:val="217C6D52"/>
    <w:rsid w:val="248835E0"/>
    <w:rsid w:val="388859B9"/>
    <w:rsid w:val="3AEC01CF"/>
    <w:rsid w:val="4DF3666D"/>
    <w:rsid w:val="4F135B85"/>
    <w:rsid w:val="50611F19"/>
    <w:rsid w:val="51E7154B"/>
    <w:rsid w:val="5B253204"/>
    <w:rsid w:val="66065FEC"/>
    <w:rsid w:val="682B3AE8"/>
    <w:rsid w:val="6DB12CE1"/>
    <w:rsid w:val="77C7038B"/>
    <w:rsid w:val="7ACA53E2"/>
    <w:rsid w:val="7E022C9F"/>
    <w:rsid w:val="7F4D0390"/>
    <w:rsid w:val="7FFB0E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0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  <w:szCs w:val="24"/>
    </w:rPr>
  </w:style>
  <w:style w:type="paragraph" w:styleId="5">
    <w:name w:val="annotation text"/>
    <w:basedOn w:val="1"/>
    <w:link w:val="26"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8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0"/>
    <w:qFormat/>
    <w:uiPriority w:val="0"/>
    <w:pPr>
      <w:spacing w:after="120" w:line="480" w:lineRule="auto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5"/>
    <w:next w:val="5"/>
    <w:link w:val="31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2">
    <w:name w:val="页眉 字符"/>
    <w:basedOn w:val="19"/>
    <w:link w:val="11"/>
    <w:qFormat/>
    <w:uiPriority w:val="99"/>
    <w:rPr>
      <w:sz w:val="18"/>
      <w:szCs w:val="18"/>
    </w:rPr>
  </w:style>
  <w:style w:type="character" w:customStyle="1" w:styleId="23">
    <w:name w:val="页脚 字符"/>
    <w:basedOn w:val="19"/>
    <w:link w:val="10"/>
    <w:qFormat/>
    <w:uiPriority w:val="99"/>
    <w:rPr>
      <w:sz w:val="18"/>
      <w:szCs w:val="18"/>
    </w:rPr>
  </w:style>
  <w:style w:type="character" w:customStyle="1" w:styleId="24">
    <w:name w:val="标题 1 字符"/>
    <w:basedOn w:val="1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字符"/>
    <w:basedOn w:val="1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6">
    <w:name w:val="批注文字 字符"/>
    <w:basedOn w:val="19"/>
    <w:link w:val="5"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纯文本 字符1"/>
    <w:basedOn w:val="19"/>
    <w:link w:val="7"/>
    <w:qFormat/>
    <w:uiPriority w:val="0"/>
    <w:rPr>
      <w:rFonts w:ascii="宋体" w:hAnsi="Courier New"/>
    </w:rPr>
  </w:style>
  <w:style w:type="character" w:customStyle="1" w:styleId="28">
    <w:name w:val="日期 字符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9">
    <w:name w:val="批注框文本 字符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正文文本 2 字符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1">
    <w:name w:val="批注主题 字符"/>
    <w:basedOn w:val="26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2">
    <w:name w:val="纯文本 字符"/>
    <w:basedOn w:val="19"/>
    <w:semiHidden/>
    <w:qFormat/>
    <w:uiPriority w:val="99"/>
    <w:rPr>
      <w:rFonts w:hAnsi="Courier New" w:cs="Courier New" w:asciiTheme="minorEastAsia"/>
      <w:szCs w:val="21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6">
    <w:name w:val="TOC 标题2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7">
    <w:name w:val="qowt-font10-gbk"/>
    <w:basedOn w:val="19"/>
    <w:qFormat/>
    <w:uiPriority w:val="0"/>
  </w:style>
  <w:style w:type="paragraph" w:customStyle="1" w:styleId="38">
    <w:name w:val="_Style 41"/>
    <w:basedOn w:val="1"/>
    <w:next w:val="33"/>
    <w:autoRedefine/>
    <w:qFormat/>
    <w:uiPriority w:val="0"/>
    <w:pPr>
      <w:ind w:firstLine="420" w:firstLineChars="200"/>
    </w:pPr>
  </w:style>
  <w:style w:type="character" w:customStyle="1" w:styleId="39">
    <w:name w:val="纯文本 字符2"/>
    <w:basedOn w:val="19"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40">
    <w:name w:val="正文缩进 字符"/>
    <w:link w:val="4"/>
    <w:qFormat/>
    <w:uiPriority w:val="0"/>
    <w:rPr>
      <w:rFonts w:ascii="宋体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5</Pages>
  <Words>798</Words>
  <Characters>1077</Characters>
  <Lines>70</Lines>
  <Paragraphs>106</Paragraphs>
  <TotalTime>3</TotalTime>
  <ScaleCrop>false</ScaleCrop>
  <LinksUpToDate>false</LinksUpToDate>
  <CharactersWithSpaces>1106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2025-05-16T10:39:00Z</dcterms:created>
  <dc:creator>赵璧</dc:creator>
  <cp:lastModifiedBy>OPA</cp:lastModifiedBy>
  <cp:lastPrinted>2020-03-23T07:37:00Z</cp:lastPrinted>
  <dcterms:modified xsi:type="dcterms:W3CDTF">2026-07-01T00:50:15Z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5BAA9275FF8C46BCA4BE596AFBA4167D_13</vt:lpwstr>
  </property>
  <property fmtid="{D5CDD505-2E9C-101B-9397-08002B2CF9AE}" pid="4" name="KSOTemplateDocerSaveRecord">
    <vt:lpwstr>eyJoZGlkIjoiYzM5Nzk0Yjc2ODhlMzRhMDY2YjkzNDJmZWE3OGI4MGYiLCJ1c2VySWQiOiIzODU0OTM4MDEifQ==</vt:lpwstr>
  </property>
</Properties>
</file>