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B8FA497">
      <w:pPr>
        <w:pStyle w:val="3"/>
        <w:tabs>
          <w:tab w:val="left" w:pos="0"/>
        </w:tabs>
        <w:autoSpaceDE w:val="0"/>
        <w:autoSpaceDN w:val="0"/>
        <w:adjustRightInd w:val="0"/>
        <w:spacing w:before="0" w:after="0" w:line="360" w:lineRule="auto"/>
        <w:jc w:val="center"/>
        <w:rPr>
          <w:rFonts w:ascii="华文中宋" w:hAnsi="华文中宋" w:eastAsia="华文中宋"/>
        </w:rPr>
      </w:pPr>
      <w:bookmarkStart w:id="0" w:name="_Toc28359022"/>
      <w:bookmarkStart w:id="1" w:name="_Toc35393809"/>
      <w:r>
        <w:rPr>
          <w:rFonts w:hint="eastAsia" w:ascii="华文中宋" w:hAnsi="华文中宋" w:eastAsia="华文中宋"/>
        </w:rPr>
        <w:t>中标结果公告</w:t>
      </w:r>
      <w:bookmarkEnd w:id="0"/>
      <w:bookmarkEnd w:id="1"/>
    </w:p>
    <w:p w14:paraId="1DC94AB1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</w:t>
      </w:r>
      <w:r>
        <w:rPr>
          <w:rFonts w:ascii="黑体" w:hAnsi="黑体" w:eastAsia="黑体"/>
          <w:sz w:val="28"/>
          <w:szCs w:val="28"/>
        </w:rPr>
        <w:t>、</w:t>
      </w:r>
      <w:r>
        <w:rPr>
          <w:rFonts w:hint="eastAsia" w:ascii="黑体" w:hAnsi="黑体" w:eastAsia="黑体"/>
          <w:sz w:val="28"/>
          <w:szCs w:val="28"/>
        </w:rPr>
        <w:t>项目编号：</w:t>
      </w:r>
      <w:r>
        <w:rPr>
          <w:rFonts w:hint="eastAsia" w:ascii="黑体" w:hAnsi="黑体" w:eastAsia="黑体"/>
          <w:sz w:val="28"/>
          <w:szCs w:val="28"/>
          <w:lang w:eastAsia="zh-CN"/>
        </w:rPr>
        <w:t>0686-2611QC184938Z</w:t>
      </w:r>
    </w:p>
    <w:p w14:paraId="2B625E07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</w:t>
      </w:r>
      <w:r>
        <w:rPr>
          <w:rFonts w:ascii="黑体" w:hAnsi="黑体" w:eastAsia="黑体"/>
          <w:sz w:val="28"/>
          <w:szCs w:val="28"/>
        </w:rPr>
        <w:t>、</w:t>
      </w:r>
      <w:r>
        <w:rPr>
          <w:rFonts w:hint="eastAsia" w:ascii="黑体" w:hAnsi="黑体" w:eastAsia="黑体"/>
          <w:sz w:val="28"/>
          <w:szCs w:val="28"/>
        </w:rPr>
        <w:t>项目名称：北京市鼓楼中医医院安检中控项目</w:t>
      </w:r>
    </w:p>
    <w:p w14:paraId="14448F6A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三、中标信息</w:t>
      </w:r>
    </w:p>
    <w:p w14:paraId="1A8F9679">
      <w:pPr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</w:rPr>
        <w:t>中标供应商名称：北京市保安服务有限公司</w:t>
      </w:r>
    </w:p>
    <w:p w14:paraId="040D51AF"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中标供应商地址：北京市丰台区成寿寺路23号楼310室</w:t>
      </w:r>
    </w:p>
    <w:p w14:paraId="4278724A"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中标金额：￥1,477,872.00（人民币壹佰肆拾柒万柒仟捌佰柒拾贰元整）</w:t>
      </w:r>
    </w:p>
    <w:p w14:paraId="5221372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四、主要标的信息</w:t>
      </w:r>
    </w:p>
    <w:tbl>
      <w:tblPr>
        <w:tblStyle w:val="13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 w14:paraId="49584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9" w:type="dxa"/>
          </w:tcPr>
          <w:p w14:paraId="6FB56E03">
            <w:pPr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服务类</w:t>
            </w:r>
          </w:p>
        </w:tc>
      </w:tr>
      <w:tr w14:paraId="79014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9" w:type="dxa"/>
          </w:tcPr>
          <w:p w14:paraId="571F6E79">
            <w:pPr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名称：安检中控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服务</w:t>
            </w:r>
          </w:p>
          <w:p w14:paraId="63AEA951">
            <w:pPr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服务范围：北京市鼓楼中医医院南、北院区、北院区中控室、北院区大门口安检处、南院区门诊入口安检处全域安保值守服务</w:t>
            </w:r>
          </w:p>
          <w:p w14:paraId="0BCBDEBC">
            <w:pPr>
              <w:rPr>
                <w:rFonts w:ascii="仿宋" w:hAnsi="仿宋" w:eastAsia="仿宋"/>
                <w:kern w:val="0"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服务要求：中控室值守人员必须具备消防监控系统操作能力，需持有消防设施操作员（四级/中级工）及以上证书</w:t>
            </w:r>
            <w:bookmarkStart w:id="14" w:name="_GoBack"/>
            <w:bookmarkEnd w:id="14"/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详见附件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招标文件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）</w:t>
            </w:r>
          </w:p>
          <w:p w14:paraId="5FE44537">
            <w:pPr>
              <w:rPr>
                <w:rFonts w:ascii="仿宋" w:hAnsi="仿宋" w:eastAsia="仿宋"/>
                <w:kern w:val="0"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服务时间：服务期限为三年，合同一年一签</w:t>
            </w:r>
          </w:p>
          <w:p w14:paraId="09001802">
            <w:pPr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服务标准：《保安服务管理条例》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等详见附件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招标文件</w:t>
            </w:r>
          </w:p>
        </w:tc>
      </w:tr>
    </w:tbl>
    <w:p w14:paraId="1DBAE8A7">
      <w:pPr>
        <w:rPr>
          <w:rFonts w:ascii="宋体" w:hAnsi="宋体" w:cs="宋体"/>
          <w:color w:val="FF0000"/>
          <w:kern w:val="0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五、评审专家名单：</w:t>
      </w:r>
    </w:p>
    <w:p w14:paraId="4D88FE68">
      <w:pPr>
        <w:ind w:firstLine="560" w:firstLineChars="200"/>
        <w:rPr>
          <w:rFonts w:hint="eastAsia" w:ascii="仿宋" w:hAnsi="仿宋" w:eastAsia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米纪英、姚建光、章 磊、陈 浩、李 峥</w:t>
      </w:r>
    </w:p>
    <w:p w14:paraId="7410D108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六、代理服务收费标准及金额：</w:t>
      </w:r>
    </w:p>
    <w:p w14:paraId="1F7A3AFA">
      <w:pPr>
        <w:ind w:firstLine="560" w:firstLineChars="200"/>
        <w:rPr>
          <w:rFonts w:hint="default" w:ascii="仿宋" w:hAnsi="仿宋" w:eastAsia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kern w:val="0"/>
          <w:sz w:val="28"/>
          <w:szCs w:val="28"/>
        </w:rPr>
        <w:t>收费标准：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参照原</w:t>
      </w:r>
      <w:r>
        <w:rPr>
          <w:rFonts w:hint="eastAsia" w:ascii="仿宋" w:hAnsi="仿宋" w:eastAsia="仿宋"/>
          <w:kern w:val="0"/>
          <w:sz w:val="28"/>
          <w:szCs w:val="28"/>
        </w:rPr>
        <w:t>1</w:t>
      </w:r>
      <w:r>
        <w:rPr>
          <w:rFonts w:ascii="仿宋" w:hAnsi="仿宋" w:eastAsia="仿宋"/>
          <w:kern w:val="0"/>
          <w:sz w:val="28"/>
          <w:szCs w:val="28"/>
        </w:rPr>
        <w:t>980</w:t>
      </w:r>
      <w:r>
        <w:rPr>
          <w:rFonts w:hint="eastAsia" w:ascii="仿宋" w:hAnsi="仿宋" w:eastAsia="仿宋"/>
          <w:kern w:val="0"/>
          <w:sz w:val="28"/>
          <w:szCs w:val="28"/>
        </w:rPr>
        <w:t>号文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的基础下浮20%</w:t>
      </w:r>
    </w:p>
    <w:p w14:paraId="16E18CE7">
      <w:pPr>
        <w:ind w:firstLine="560" w:firstLineChars="200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收费金额：人民币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1.505838</w:t>
      </w:r>
      <w:r>
        <w:rPr>
          <w:rFonts w:hint="eastAsia" w:ascii="仿宋" w:hAnsi="仿宋" w:eastAsia="仿宋"/>
          <w:kern w:val="0"/>
          <w:sz w:val="28"/>
          <w:szCs w:val="28"/>
        </w:rPr>
        <w:t>万元</w:t>
      </w:r>
    </w:p>
    <w:p w14:paraId="0222F6A2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七、公告期限</w:t>
      </w:r>
    </w:p>
    <w:p w14:paraId="1FC07A37">
      <w:pPr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自本公告发布之日起</w:t>
      </w:r>
      <w:r>
        <w:rPr>
          <w:rFonts w:ascii="仿宋" w:hAnsi="仿宋" w:eastAsia="仿宋" w:cs="宋体"/>
          <w:kern w:val="0"/>
          <w:sz w:val="28"/>
          <w:szCs w:val="28"/>
        </w:rPr>
        <w:t>1</w:t>
      </w:r>
      <w:r>
        <w:rPr>
          <w:rFonts w:hint="eastAsia" w:ascii="仿宋" w:hAnsi="仿宋" w:eastAsia="仿宋" w:cs="宋体"/>
          <w:kern w:val="0"/>
          <w:sz w:val="28"/>
          <w:szCs w:val="28"/>
        </w:rPr>
        <w:t>个工作日。</w:t>
      </w:r>
    </w:p>
    <w:p w14:paraId="41C9F0E5">
      <w:pPr>
        <w:rPr>
          <w:rFonts w:hint="eastAsia" w:ascii="仿宋" w:hAnsi="仿宋" w:eastAsia="仿宋" w:cs="宋体"/>
          <w:kern w:val="0"/>
          <w:sz w:val="28"/>
          <w:szCs w:val="28"/>
        </w:rPr>
      </w:pPr>
      <w:r>
        <w:rPr>
          <w:rFonts w:hint="eastAsia" w:ascii="黑体" w:hAnsi="黑体" w:eastAsia="黑体" w:cs="仿宋"/>
          <w:sz w:val="28"/>
          <w:szCs w:val="28"/>
        </w:rPr>
        <w:t>八、其他补充事宜</w:t>
      </w:r>
    </w:p>
    <w:p w14:paraId="1205FA6E">
      <w:pPr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中标单位综合得分的总分</w:t>
      </w:r>
      <w:r>
        <w:rPr>
          <w:rFonts w:hint="eastAsia" w:ascii="仿宋" w:hAnsi="仿宋" w:eastAsia="仿宋"/>
          <w:kern w:val="0"/>
          <w:sz w:val="28"/>
          <w:szCs w:val="28"/>
          <w:highlight w:val="none"/>
        </w:rPr>
        <w:t>：</w:t>
      </w:r>
      <w:r>
        <w:rPr>
          <w:rFonts w:hint="eastAsia" w:ascii="仿宋" w:hAnsi="仿宋" w:eastAsia="仿宋"/>
          <w:kern w:val="0"/>
          <w:sz w:val="28"/>
          <w:szCs w:val="28"/>
          <w:highlight w:val="none"/>
          <w:lang w:val="en-US" w:eastAsia="zh-CN"/>
        </w:rPr>
        <w:t>89.01</w:t>
      </w:r>
      <w:r>
        <w:rPr>
          <w:rFonts w:hint="eastAsia" w:ascii="仿宋" w:hAnsi="仿宋" w:eastAsia="仿宋"/>
          <w:kern w:val="0"/>
          <w:sz w:val="28"/>
          <w:szCs w:val="28"/>
          <w:highlight w:val="none"/>
        </w:rPr>
        <w:t>。</w:t>
      </w:r>
    </w:p>
    <w:p w14:paraId="2843A35E">
      <w:pPr>
        <w:rPr>
          <w:rFonts w:ascii="黑体" w:hAnsi="黑体" w:eastAsia="黑体" w:cs="宋体"/>
          <w:kern w:val="0"/>
          <w:sz w:val="28"/>
          <w:szCs w:val="28"/>
        </w:rPr>
      </w:pPr>
      <w:r>
        <w:rPr>
          <w:rFonts w:hint="eastAsia" w:ascii="黑体" w:hAnsi="黑体" w:eastAsia="黑体" w:cs="宋体"/>
          <w:kern w:val="0"/>
          <w:sz w:val="28"/>
          <w:szCs w:val="28"/>
        </w:rPr>
        <w:t>九、凡对本次公告内容提出询问，请按以下方式联系。</w:t>
      </w:r>
    </w:p>
    <w:p w14:paraId="28C12BF6">
      <w:pPr>
        <w:pStyle w:val="4"/>
        <w:spacing w:line="360" w:lineRule="auto"/>
        <w:ind w:firstLine="700" w:firstLineChars="250"/>
        <w:rPr>
          <w:rFonts w:ascii="仿宋" w:hAnsi="仿宋" w:eastAsia="仿宋" w:cs="宋体"/>
          <w:b w:val="0"/>
          <w:sz w:val="28"/>
          <w:szCs w:val="28"/>
        </w:rPr>
      </w:pPr>
      <w:bookmarkStart w:id="2" w:name="_Toc28359100"/>
      <w:bookmarkStart w:id="3" w:name="_Toc28359023"/>
      <w:bookmarkStart w:id="4" w:name="_Toc35393641"/>
      <w:bookmarkStart w:id="5" w:name="_Toc35393810"/>
      <w:r>
        <w:rPr>
          <w:rFonts w:hint="eastAsia" w:ascii="仿宋" w:hAnsi="仿宋" w:eastAsia="仿宋" w:cs="宋体"/>
          <w:b w:val="0"/>
          <w:sz w:val="28"/>
          <w:szCs w:val="28"/>
        </w:rPr>
        <w:t>1.采购人信息</w:t>
      </w:r>
      <w:bookmarkEnd w:id="2"/>
      <w:bookmarkEnd w:id="3"/>
      <w:bookmarkEnd w:id="4"/>
      <w:bookmarkEnd w:id="5"/>
    </w:p>
    <w:p w14:paraId="6CF18BB0">
      <w:pPr>
        <w:spacing w:line="360" w:lineRule="auto"/>
        <w:ind w:left="1129" w:leftChars="371" w:hanging="350" w:hangingChars="125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名    称：北京市鼓楼中医医院</w:t>
      </w:r>
    </w:p>
    <w:p w14:paraId="4448635D">
      <w:pPr>
        <w:spacing w:line="360" w:lineRule="auto"/>
        <w:ind w:left="1129" w:leftChars="371" w:hanging="350" w:hangingChars="125"/>
        <w:jc w:val="left"/>
        <w:rPr>
          <w:rFonts w:hint="eastAsia"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地    址：北京市东城区豆腐池胡同13号</w:t>
      </w:r>
    </w:p>
    <w:p w14:paraId="5E63E5FE">
      <w:pPr>
        <w:spacing w:line="360" w:lineRule="auto"/>
        <w:ind w:left="1129" w:leftChars="371" w:hanging="350" w:hangingChars="125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联系方式：李峥010-64069506</w:t>
      </w:r>
    </w:p>
    <w:p w14:paraId="23A283E7">
      <w:pPr>
        <w:pStyle w:val="4"/>
        <w:spacing w:line="360" w:lineRule="auto"/>
        <w:ind w:firstLine="840" w:firstLineChars="300"/>
        <w:rPr>
          <w:rFonts w:ascii="仿宋" w:hAnsi="仿宋" w:eastAsia="仿宋" w:cs="宋体"/>
          <w:b w:val="0"/>
          <w:sz w:val="28"/>
          <w:szCs w:val="28"/>
        </w:rPr>
      </w:pPr>
      <w:bookmarkStart w:id="6" w:name="_Toc28359024"/>
      <w:bookmarkStart w:id="7" w:name="_Toc35393642"/>
      <w:bookmarkStart w:id="8" w:name="_Toc28359101"/>
      <w:bookmarkStart w:id="9" w:name="_Toc35393811"/>
      <w:r>
        <w:rPr>
          <w:rFonts w:hint="eastAsia" w:ascii="仿宋" w:hAnsi="仿宋" w:eastAsia="仿宋" w:cs="宋体"/>
          <w:b w:val="0"/>
          <w:sz w:val="28"/>
          <w:szCs w:val="28"/>
        </w:rPr>
        <w:t>2.采购代理机构信息</w:t>
      </w:r>
      <w:bookmarkEnd w:id="6"/>
      <w:bookmarkEnd w:id="7"/>
      <w:bookmarkEnd w:id="8"/>
      <w:bookmarkEnd w:id="9"/>
    </w:p>
    <w:p w14:paraId="1034E118">
      <w:pPr>
        <w:spacing w:line="360" w:lineRule="auto"/>
        <w:ind w:firstLine="840" w:firstLineChars="300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名    称：</w:t>
      </w:r>
      <w:r>
        <w:rPr>
          <w:rFonts w:hint="eastAsia" w:ascii="仿宋" w:hAnsi="仿宋" w:eastAsia="仿宋"/>
          <w:sz w:val="28"/>
          <w:szCs w:val="28"/>
          <w:u w:val="single"/>
        </w:rPr>
        <w:t>北京国际贸易有限公司</w:t>
      </w:r>
    </w:p>
    <w:p w14:paraId="6AA480D7">
      <w:pPr>
        <w:spacing w:line="360" w:lineRule="auto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地　  址：</w:t>
      </w:r>
      <w:r>
        <w:rPr>
          <w:rFonts w:hint="eastAsia" w:ascii="仿宋" w:hAnsi="仿宋" w:eastAsia="仿宋"/>
          <w:sz w:val="28"/>
          <w:szCs w:val="28"/>
          <w:u w:val="single"/>
        </w:rPr>
        <w:t>北京市朝阳区建国门外大街甲3号</w:t>
      </w:r>
    </w:p>
    <w:p w14:paraId="0CA749D7">
      <w:pPr>
        <w:spacing w:line="360" w:lineRule="auto"/>
        <w:ind w:firstLine="840" w:firstLineChars="300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联系方式：</w:t>
      </w:r>
      <w:r>
        <w:rPr>
          <w:rFonts w:hint="eastAsia" w:ascii="仿宋" w:hAnsi="仿宋" w:eastAsia="仿宋"/>
          <w:sz w:val="28"/>
          <w:szCs w:val="28"/>
          <w:u w:val="single"/>
        </w:rPr>
        <w:t>010-85343492（招标文件咨询）；010-85343493（保证金、中标通知书、发票咨询）</w:t>
      </w:r>
    </w:p>
    <w:p w14:paraId="0EE08EF9">
      <w:pPr>
        <w:pStyle w:val="4"/>
        <w:spacing w:line="360" w:lineRule="auto"/>
        <w:ind w:firstLine="840" w:firstLineChars="300"/>
        <w:rPr>
          <w:rFonts w:ascii="仿宋" w:hAnsi="仿宋" w:eastAsia="仿宋" w:cs="宋体"/>
          <w:b w:val="0"/>
          <w:sz w:val="28"/>
          <w:szCs w:val="28"/>
        </w:rPr>
      </w:pPr>
      <w:bookmarkStart w:id="10" w:name="_Toc28359102"/>
      <w:bookmarkStart w:id="11" w:name="_Toc35393643"/>
      <w:bookmarkStart w:id="12" w:name="_Toc28359025"/>
      <w:bookmarkStart w:id="13" w:name="_Toc35393812"/>
      <w:r>
        <w:rPr>
          <w:rFonts w:hint="eastAsia" w:ascii="仿宋" w:hAnsi="仿宋" w:eastAsia="仿宋" w:cs="宋体"/>
          <w:b w:val="0"/>
          <w:sz w:val="28"/>
          <w:szCs w:val="28"/>
        </w:rPr>
        <w:t>3.项目</w:t>
      </w:r>
      <w:r>
        <w:rPr>
          <w:rFonts w:ascii="仿宋" w:hAnsi="仿宋" w:eastAsia="仿宋" w:cs="宋体"/>
          <w:b w:val="0"/>
          <w:sz w:val="28"/>
          <w:szCs w:val="28"/>
        </w:rPr>
        <w:t>联系方式</w:t>
      </w:r>
      <w:bookmarkEnd w:id="10"/>
      <w:bookmarkEnd w:id="11"/>
      <w:bookmarkEnd w:id="12"/>
      <w:bookmarkEnd w:id="13"/>
    </w:p>
    <w:p w14:paraId="28FDDACF">
      <w:pPr>
        <w:spacing w:line="360" w:lineRule="auto"/>
        <w:ind w:firstLine="840" w:firstLineChars="300"/>
        <w:rPr>
          <w:rFonts w:hint="eastAsia"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项目联系人：</w:t>
      </w:r>
      <w:r>
        <w:rPr>
          <w:rFonts w:hint="eastAsia" w:ascii="仿宋" w:hAnsi="仿宋" w:eastAsia="仿宋" w:cs="Times New Roman"/>
          <w:sz w:val="28"/>
          <w:szCs w:val="28"/>
          <w:u w:val="single"/>
        </w:rPr>
        <w:t>韩旭、</w:t>
      </w:r>
      <w:r>
        <w:rPr>
          <w:rFonts w:hint="eastAsia" w:ascii="仿宋" w:hAnsi="仿宋" w:eastAsia="仿宋"/>
          <w:sz w:val="28"/>
          <w:szCs w:val="28"/>
          <w:u w:val="single"/>
        </w:rPr>
        <w:t>杜玉梅</w:t>
      </w:r>
    </w:p>
    <w:p w14:paraId="6FDD36E2">
      <w:pPr>
        <w:spacing w:line="360" w:lineRule="auto"/>
        <w:ind w:firstLine="840" w:firstLineChars="300"/>
        <w:rPr>
          <w:rFonts w:hint="eastAsia"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电　  话：</w:t>
      </w:r>
      <w:r>
        <w:rPr>
          <w:rFonts w:hint="eastAsia" w:ascii="仿宋" w:hAnsi="仿宋" w:eastAsia="仿宋"/>
          <w:sz w:val="28"/>
          <w:szCs w:val="28"/>
          <w:u w:val="single"/>
        </w:rPr>
        <w:t>010-85343492（招标文件咨询）；010-85343493（保证金、中标通知书、发票咨询）</w:t>
      </w:r>
    </w:p>
    <w:p w14:paraId="4BDB587D">
      <w:pPr>
        <w:rPr>
          <w:rFonts w:ascii="黑体" w:hAnsi="黑体" w:eastAsia="黑体" w:cs="宋体"/>
          <w:kern w:val="0"/>
          <w:sz w:val="28"/>
          <w:szCs w:val="28"/>
        </w:rPr>
      </w:pPr>
      <w:r>
        <w:rPr>
          <w:rFonts w:hint="eastAsia" w:ascii="黑体" w:hAnsi="黑体" w:eastAsia="黑体" w:cs="宋体"/>
          <w:kern w:val="0"/>
          <w:sz w:val="28"/>
          <w:szCs w:val="28"/>
        </w:rPr>
        <w:t>十、附件</w:t>
      </w:r>
    </w:p>
    <w:p w14:paraId="29565B1A">
      <w:pPr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1.招标文件</w:t>
      </w:r>
    </w:p>
    <w:p w14:paraId="4180DAE7">
      <w:pPr>
        <w:ind w:firstLine="560" w:firstLineChars="200"/>
        <w:rPr>
          <w:rFonts w:hint="default" w:ascii="仿宋" w:hAnsi="仿宋" w:eastAsia="仿宋" w:cs="宋体"/>
          <w:kern w:val="0"/>
          <w:sz w:val="28"/>
          <w:szCs w:val="28"/>
          <w:lang w:val="en-US" w:eastAsia="zh-CN" w:bidi="ar-SA"/>
        </w:rPr>
      </w:pPr>
      <w:r>
        <w:rPr>
          <w:rFonts w:ascii="仿宋" w:hAnsi="仿宋" w:eastAsia="仿宋" w:cs="宋体"/>
          <w:kern w:val="0"/>
          <w:sz w:val="28"/>
          <w:szCs w:val="28"/>
        </w:rPr>
        <w:t>2</w:t>
      </w:r>
      <w:r>
        <w:rPr>
          <w:rFonts w:hint="eastAsia" w:ascii="仿宋" w:hAnsi="仿宋" w:eastAsia="仿宋" w:cs="宋体"/>
          <w:kern w:val="0"/>
          <w:sz w:val="28"/>
          <w:szCs w:val="28"/>
        </w:rPr>
        <w:t>.中标公告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007CC47-CB64-4A82-8D77-93ECEFAE09D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A55D13F3-73C7-4A53-AA56-4FF4B1750D1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81C4A90F-ED7B-4E0F-9B90-6B830B28CE4C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9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F2C"/>
    <w:rsid w:val="00032915"/>
    <w:rsid w:val="00051628"/>
    <w:rsid w:val="000927AF"/>
    <w:rsid w:val="000C31A2"/>
    <w:rsid w:val="000D6F25"/>
    <w:rsid w:val="00124E80"/>
    <w:rsid w:val="00152867"/>
    <w:rsid w:val="00196A11"/>
    <w:rsid w:val="001A3D97"/>
    <w:rsid w:val="001A60AB"/>
    <w:rsid w:val="00203E84"/>
    <w:rsid w:val="00242A67"/>
    <w:rsid w:val="002D469E"/>
    <w:rsid w:val="003F65D9"/>
    <w:rsid w:val="00480E61"/>
    <w:rsid w:val="004A43E2"/>
    <w:rsid w:val="004A545F"/>
    <w:rsid w:val="005839A8"/>
    <w:rsid w:val="005B5EBB"/>
    <w:rsid w:val="005D2070"/>
    <w:rsid w:val="006B6996"/>
    <w:rsid w:val="00702CFD"/>
    <w:rsid w:val="0074527B"/>
    <w:rsid w:val="00757124"/>
    <w:rsid w:val="007F3E9C"/>
    <w:rsid w:val="00831123"/>
    <w:rsid w:val="008379AA"/>
    <w:rsid w:val="00864244"/>
    <w:rsid w:val="00877F06"/>
    <w:rsid w:val="008866E2"/>
    <w:rsid w:val="00891B28"/>
    <w:rsid w:val="008A3CB8"/>
    <w:rsid w:val="00903F2C"/>
    <w:rsid w:val="009F5732"/>
    <w:rsid w:val="00A069A3"/>
    <w:rsid w:val="00A16A47"/>
    <w:rsid w:val="00A260D6"/>
    <w:rsid w:val="00A267D1"/>
    <w:rsid w:val="00A31432"/>
    <w:rsid w:val="00AB3F90"/>
    <w:rsid w:val="00B03524"/>
    <w:rsid w:val="00B53EB7"/>
    <w:rsid w:val="00B72C05"/>
    <w:rsid w:val="00B8275F"/>
    <w:rsid w:val="00BE23E5"/>
    <w:rsid w:val="00C41F68"/>
    <w:rsid w:val="00CD4260"/>
    <w:rsid w:val="00D42CBB"/>
    <w:rsid w:val="00D526B6"/>
    <w:rsid w:val="00D629EF"/>
    <w:rsid w:val="00D80A03"/>
    <w:rsid w:val="00DF4533"/>
    <w:rsid w:val="00E706CC"/>
    <w:rsid w:val="00EA36CE"/>
    <w:rsid w:val="00EC6D8E"/>
    <w:rsid w:val="00EE7077"/>
    <w:rsid w:val="00F33FD7"/>
    <w:rsid w:val="00F83BFF"/>
    <w:rsid w:val="00F946E7"/>
    <w:rsid w:val="00FC1E8D"/>
    <w:rsid w:val="00FE1221"/>
    <w:rsid w:val="0410030A"/>
    <w:rsid w:val="07082CC1"/>
    <w:rsid w:val="0A4C5174"/>
    <w:rsid w:val="0EE60058"/>
    <w:rsid w:val="16C27B9D"/>
    <w:rsid w:val="18877254"/>
    <w:rsid w:val="1C3A6D07"/>
    <w:rsid w:val="1C8D44EC"/>
    <w:rsid w:val="1E3B53EF"/>
    <w:rsid w:val="1F3F2BD4"/>
    <w:rsid w:val="1FB60294"/>
    <w:rsid w:val="2D1E7928"/>
    <w:rsid w:val="32BE22FF"/>
    <w:rsid w:val="32C65937"/>
    <w:rsid w:val="336D4097"/>
    <w:rsid w:val="35D10B2F"/>
    <w:rsid w:val="36973D05"/>
    <w:rsid w:val="373538F9"/>
    <w:rsid w:val="3791050E"/>
    <w:rsid w:val="383E13A1"/>
    <w:rsid w:val="39592DF0"/>
    <w:rsid w:val="411E2452"/>
    <w:rsid w:val="46FF61B0"/>
    <w:rsid w:val="48BA5B5A"/>
    <w:rsid w:val="4B8D1E1E"/>
    <w:rsid w:val="4FA1581C"/>
    <w:rsid w:val="550048B7"/>
    <w:rsid w:val="555B0EC9"/>
    <w:rsid w:val="59532501"/>
    <w:rsid w:val="599F017C"/>
    <w:rsid w:val="5B435700"/>
    <w:rsid w:val="5C58203B"/>
    <w:rsid w:val="5CAB4CB4"/>
    <w:rsid w:val="5E7065EB"/>
    <w:rsid w:val="62603187"/>
    <w:rsid w:val="677A4581"/>
    <w:rsid w:val="68FA323E"/>
    <w:rsid w:val="69212CDB"/>
    <w:rsid w:val="6B8E36C4"/>
    <w:rsid w:val="73AD7017"/>
    <w:rsid w:val="762E51AF"/>
    <w:rsid w:val="797530DF"/>
    <w:rsid w:val="7C4F4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link w:val="1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19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character" w:default="1" w:styleId="14">
    <w:name w:val="Default Paragraph Font"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Symbol" w:hAnsi="Symbol" w:eastAsia="宋体" w:cs="Symbol"/>
      <w:color w:val="000000"/>
      <w:sz w:val="24"/>
      <w:szCs w:val="24"/>
      <w:lang w:val="en-US" w:eastAsia="zh-CN" w:bidi="ar-SA"/>
    </w:rPr>
  </w:style>
  <w:style w:type="paragraph" w:styleId="5">
    <w:name w:val="Body Text"/>
    <w:basedOn w:val="1"/>
    <w:next w:val="1"/>
    <w:qFormat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6">
    <w:name w:val="Body Text Indent"/>
    <w:basedOn w:val="1"/>
    <w:unhideWhenUsed/>
    <w:qFormat/>
    <w:uiPriority w:val="99"/>
    <w:pPr>
      <w:spacing w:after="120"/>
      <w:ind w:left="420" w:leftChars="200"/>
    </w:pPr>
    <w:rPr>
      <w:szCs w:val="24"/>
    </w:rPr>
  </w:style>
  <w:style w:type="paragraph" w:styleId="7">
    <w:name w:val="Plain Text"/>
    <w:basedOn w:val="1"/>
    <w:link w:val="21"/>
    <w:qFormat/>
    <w:uiPriority w:val="0"/>
    <w:rPr>
      <w:rFonts w:ascii="宋体" w:hAnsi="Courier New" w:eastAsiaTheme="minorEastAsia" w:cstheme="minorBidi"/>
      <w:szCs w:val="22"/>
    </w:rPr>
  </w:style>
  <w:style w:type="paragraph" w:styleId="8">
    <w:name w:val="Balloon Text"/>
    <w:basedOn w:val="1"/>
    <w:link w:val="22"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Body Text First Indent 2"/>
    <w:basedOn w:val="6"/>
    <w:unhideWhenUsed/>
    <w:qFormat/>
    <w:uiPriority w:val="99"/>
    <w:pPr>
      <w:ind w:firstLine="420" w:firstLineChars="200"/>
    </w:pPr>
    <w:rPr>
      <w:rFonts w:ascii="Calibri" w:hAnsi="Calibri"/>
    </w:rPr>
  </w:style>
  <w:style w:type="table" w:styleId="13">
    <w:name w:val="Table Grid"/>
    <w:basedOn w:val="1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basedOn w:val="14"/>
    <w:qFormat/>
    <w:uiPriority w:val="22"/>
    <w:rPr>
      <w:b/>
    </w:rPr>
  </w:style>
  <w:style w:type="character" w:customStyle="1" w:styleId="16">
    <w:name w:val="页眉 字符"/>
    <w:basedOn w:val="14"/>
    <w:link w:val="10"/>
    <w:qFormat/>
    <w:uiPriority w:val="99"/>
    <w:rPr>
      <w:sz w:val="18"/>
      <w:szCs w:val="18"/>
    </w:rPr>
  </w:style>
  <w:style w:type="character" w:customStyle="1" w:styleId="17">
    <w:name w:val="页脚 字符"/>
    <w:basedOn w:val="14"/>
    <w:link w:val="9"/>
    <w:qFormat/>
    <w:uiPriority w:val="99"/>
    <w:rPr>
      <w:sz w:val="18"/>
      <w:szCs w:val="18"/>
    </w:rPr>
  </w:style>
  <w:style w:type="character" w:customStyle="1" w:styleId="18">
    <w:name w:val="标题 1 字符"/>
    <w:basedOn w:val="14"/>
    <w:link w:val="3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9">
    <w:name w:val="标题 2 字符"/>
    <w:basedOn w:val="14"/>
    <w:link w:val="4"/>
    <w:qFormat/>
    <w:uiPriority w:val="0"/>
    <w:rPr>
      <w:rFonts w:ascii="Arial" w:hAnsi="Arial" w:eastAsia="黑体" w:cs="Arial"/>
      <w:b/>
      <w:bCs/>
      <w:sz w:val="32"/>
      <w:szCs w:val="32"/>
    </w:rPr>
  </w:style>
  <w:style w:type="character" w:customStyle="1" w:styleId="20">
    <w:name w:val="纯文本 字符"/>
    <w:basedOn w:val="14"/>
    <w:semiHidden/>
    <w:qFormat/>
    <w:uiPriority w:val="99"/>
    <w:rPr>
      <w:rFonts w:hAnsi="Courier New" w:cs="Courier New" w:asciiTheme="minorEastAsia"/>
      <w:szCs w:val="21"/>
    </w:rPr>
  </w:style>
  <w:style w:type="character" w:customStyle="1" w:styleId="21">
    <w:name w:val="纯文本 字符1"/>
    <w:basedOn w:val="14"/>
    <w:link w:val="7"/>
    <w:qFormat/>
    <w:uiPriority w:val="0"/>
    <w:rPr>
      <w:rFonts w:ascii="宋体" w:hAnsi="Courier New"/>
    </w:rPr>
  </w:style>
  <w:style w:type="character" w:customStyle="1" w:styleId="22">
    <w:name w:val="批注框文本 字符"/>
    <w:basedOn w:val="14"/>
    <w:link w:val="8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587</Words>
  <Characters>702</Characters>
  <Lines>4</Lines>
  <Paragraphs>1</Paragraphs>
  <TotalTime>0</TotalTime>
  <ScaleCrop>false</ScaleCrop>
  <LinksUpToDate>false</LinksUpToDate>
  <CharactersWithSpaces>724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2022-12-27T04:20:00Z</dcterms:created>
  <dc:creator>xc</dc:creator>
  <cp:lastModifiedBy>lightning</cp:lastModifiedBy>
  <cp:lastPrinted>2022-09-23T06:41:00Z</cp:lastPrinted>
  <dcterms:modified xsi:type="dcterms:W3CDTF">2026-07-01T05:47:54Z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eyJoZGlkIjoiNjEyZWQ0NDg5MjZjZDNkZGY4ZWZmZTNlNDk1ZjE3MTIiLCJ1c2VySWQiOiI1OTA2ODYzMzYifQ==</vt:lpwstr>
  </property>
  <property fmtid="{D5CDD505-2E9C-101B-9397-08002B2CF9AE}" pid="4" name="ICV">
    <vt:lpwstr>70F3D0723BA747A2BA6CD8E56E3BAB0B_13</vt:lpwstr>
  </property>
</Properties>
</file>