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337" w:lineRule="exact"/>
        <w:ind w:left="0" w:right="0"/>
      </w:pPr>
    </w:p>
    <w:p>
      <w:pPr>
        <w:pStyle w:val="3"/>
        <w:spacing w:before="0" w:after="0" w:line="240" w:lineRule="auto"/>
        <w:ind w:left="2523" w:right="0" w:firstLine="0"/>
      </w:pPr>
      <w:r>
        <w:rPr>
          <w:rFonts w:ascii="宋体" w:hAnsi="宋体" w:eastAsia="宋体" w:cs="宋体"/>
          <w:b/>
          <w:spacing w:val="-1"/>
          <w:sz w:val="60"/>
          <w:szCs w:val="60"/>
        </w:rPr>
        <w:t>北京市政府</w:t>
      </w:r>
      <w:r>
        <w:rPr>
          <w:rFonts w:ascii="宋体" w:hAnsi="宋体" w:eastAsia="宋体" w:cs="宋体"/>
          <w:b/>
          <w:sz w:val="60"/>
          <w:szCs w:val="60"/>
        </w:rPr>
        <w:t>采购项目</w:t>
      </w:r>
    </w:p>
    <w:p>
      <w:pPr>
        <w:pStyle w:val="3"/>
        <w:spacing w:before="0" w:after="0" w:line="239" w:lineRule="auto"/>
        <w:ind w:left="2223" w:right="0" w:firstLine="0"/>
      </w:pPr>
      <w:r>
        <w:rPr>
          <w:rFonts w:ascii="宋体" w:hAnsi="宋体" w:eastAsia="宋体" w:cs="宋体"/>
          <w:b/>
          <w:spacing w:val="-1"/>
          <w:sz w:val="60"/>
          <w:szCs w:val="60"/>
        </w:rPr>
        <w:t>公开招标文</w:t>
      </w:r>
      <w:r>
        <w:rPr>
          <w:rFonts w:ascii="宋体" w:hAnsi="宋体" w:eastAsia="宋体" w:cs="宋体"/>
          <w:b/>
          <w:sz w:val="60"/>
          <w:szCs w:val="60"/>
        </w:rPr>
        <w:t>件示范文本</w:t>
      </w:r>
    </w:p>
    <w:p>
      <w:pPr>
        <w:pStyle w:val="3"/>
        <w:spacing w:before="0" w:after="0" w:line="234" w:lineRule="auto"/>
        <w:ind w:left="3118" w:right="0" w:firstLine="0"/>
      </w:pPr>
      <w:r>
        <w:rPr>
          <w:rFonts w:ascii="宋体" w:hAnsi="宋体" w:eastAsia="宋体" w:cs="宋体"/>
          <w:b/>
          <w:spacing w:val="52"/>
          <w:sz w:val="60"/>
          <w:szCs w:val="60"/>
        </w:rPr>
        <w:t>（</w:t>
      </w:r>
      <w:r>
        <w:rPr>
          <w:rFonts w:ascii="Arial" w:hAnsi="Arial" w:eastAsia="Arial" w:cs="Arial"/>
          <w:b/>
          <w:spacing w:val="29"/>
          <w:sz w:val="60"/>
          <w:szCs w:val="60"/>
        </w:rPr>
        <w:t>2023</w:t>
      </w:r>
      <w:r>
        <w:rPr>
          <w:rFonts w:ascii="Arial" w:hAnsi="Arial" w:eastAsia="Arial" w:cs="Arial"/>
          <w:b/>
          <w:spacing w:val="-14"/>
          <w:sz w:val="60"/>
          <w:szCs w:val="60"/>
        </w:rPr>
        <w:t xml:space="preserve"> </w:t>
      </w:r>
      <w:r>
        <w:rPr>
          <w:rFonts w:ascii="宋体" w:hAnsi="宋体" w:eastAsia="宋体" w:cs="宋体"/>
          <w:b/>
          <w:spacing w:val="53"/>
          <w:sz w:val="60"/>
          <w:szCs w:val="60"/>
        </w:rPr>
        <w:t>年版）</w:t>
      </w: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46" w:lineRule="exact"/>
        <w:ind w:left="0" w:right="0"/>
      </w:pPr>
    </w:p>
    <w:p>
      <w:pPr>
        <w:pStyle w:val="3"/>
        <w:spacing w:before="0" w:after="0" w:line="480" w:lineRule="auto"/>
        <w:ind w:left="1628" w:right="0" w:firstLine="0"/>
        <w:rPr>
          <w:rFonts w:hint="eastAsia" w:ascii="宋体" w:hAnsi="宋体" w:eastAsia="宋体" w:cs="宋体"/>
          <w:sz w:val="36"/>
          <w:szCs w:val="36"/>
        </w:rPr>
      </w:pPr>
      <w:r>
        <w:rPr>
          <w:rFonts w:hint="eastAsia" w:ascii="宋体" w:hAnsi="宋体" w:eastAsia="宋体" w:cs="宋体"/>
          <w:sz w:val="36"/>
          <w:szCs w:val="36"/>
        </w:rPr>
        <w:t>项目名称：2024年度服务大厅保安服务采购项目</w:t>
      </w:r>
    </w:p>
    <w:p>
      <w:pPr>
        <w:pStyle w:val="3"/>
        <w:spacing w:before="0" w:after="0" w:line="480" w:lineRule="auto"/>
        <w:ind w:left="1628" w:right="0" w:firstLine="0"/>
        <w:rPr>
          <w:rFonts w:hint="eastAsia" w:ascii="宋体" w:hAnsi="宋体" w:eastAsia="宋体" w:cs="宋体"/>
          <w:sz w:val="36"/>
          <w:szCs w:val="36"/>
        </w:rPr>
      </w:pPr>
      <w:r>
        <w:rPr>
          <w:rFonts w:hint="eastAsia" w:ascii="宋体" w:hAnsi="宋体" w:eastAsia="宋体" w:cs="宋体"/>
          <w:sz w:val="36"/>
          <w:szCs w:val="36"/>
        </w:rPr>
        <w:t>项目编号/包号：11011623210200006573-XM001</w:t>
      </w:r>
    </w:p>
    <w:p>
      <w:pPr>
        <w:pStyle w:val="3"/>
        <w:spacing w:before="0" w:after="0" w:line="480" w:lineRule="auto"/>
        <w:ind w:left="1628" w:right="0" w:firstLine="0"/>
        <w:rPr>
          <w:rFonts w:hint="default" w:ascii="宋体" w:hAnsi="宋体" w:eastAsia="宋体" w:cs="宋体"/>
          <w:sz w:val="36"/>
          <w:szCs w:val="36"/>
          <w:lang w:val="en-US" w:eastAsia="zh-CN"/>
        </w:rPr>
      </w:pPr>
      <w:r>
        <w:rPr>
          <w:rFonts w:hint="eastAsia" w:ascii="宋体" w:hAnsi="宋体" w:eastAsia="宋体" w:cs="宋体"/>
          <w:sz w:val="36"/>
          <w:szCs w:val="36"/>
        </w:rPr>
        <w:t>采 购 人：</w:t>
      </w:r>
      <w:r>
        <w:rPr>
          <w:rFonts w:hint="eastAsia" w:cs="宋体"/>
          <w:sz w:val="36"/>
          <w:szCs w:val="36"/>
          <w:lang w:val="en-US" w:eastAsia="zh-CN"/>
        </w:rPr>
        <w:t>北京市怀柔区政务服务管理局</w:t>
      </w:r>
    </w:p>
    <w:p>
      <w:pPr>
        <w:pStyle w:val="3"/>
        <w:spacing w:before="0" w:after="0" w:line="480" w:lineRule="auto"/>
        <w:ind w:left="1628" w:right="0" w:firstLine="0"/>
        <w:rPr>
          <w:rFonts w:hint="default" w:ascii="宋体" w:hAnsi="宋体" w:eastAsia="宋体" w:cs="宋体"/>
          <w:sz w:val="36"/>
          <w:szCs w:val="36"/>
          <w:lang w:val="en-US" w:eastAsia="zh-CN"/>
        </w:rPr>
      </w:pPr>
      <w:r>
        <w:rPr>
          <w:rFonts w:hint="eastAsia" w:ascii="宋体" w:hAnsi="宋体" w:eastAsia="宋体" w:cs="宋体"/>
          <w:sz w:val="36"/>
          <w:szCs w:val="36"/>
        </w:rPr>
        <w:t>采购代理机构：</w:t>
      </w:r>
      <w:r>
        <w:rPr>
          <w:rFonts w:hint="eastAsia" w:cs="宋体"/>
          <w:sz w:val="36"/>
          <w:szCs w:val="36"/>
          <w:lang w:val="en-US" w:eastAsia="zh-CN"/>
        </w:rPr>
        <w:t>北京闾成工程管理有限公司</w:t>
      </w:r>
    </w:p>
    <w:p>
      <w:pPr>
        <w:pStyle w:val="3"/>
        <w:spacing w:before="0" w:after="0" w:line="240" w:lineRule="auto"/>
        <w:ind w:left="1628" w:right="0" w:firstLine="0"/>
        <w:rPr>
          <w:rFonts w:hint="eastAsia" w:ascii="宋体" w:hAnsi="宋体" w:eastAsia="宋体" w:cs="宋体"/>
          <w:sz w:val="36"/>
          <w:szCs w:val="36"/>
        </w:rPr>
        <w:sectPr>
          <w:pgSz w:w="11907" w:h="16840"/>
          <w:pgMar w:top="1348" w:right="487" w:bottom="1440" w:left="1004" w:header="0" w:footer="0" w:gutter="0"/>
          <w:cols w:space="720" w:num="1"/>
        </w:sectPr>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316" w:lineRule="exact"/>
        <w:ind w:left="0" w:right="0"/>
      </w:pPr>
    </w:p>
    <w:p>
      <w:pPr>
        <w:pStyle w:val="3"/>
        <w:spacing w:before="0" w:after="0" w:line="240" w:lineRule="auto"/>
        <w:ind w:left="4510" w:right="0" w:firstLine="0"/>
        <w:rPr>
          <w:rFonts w:ascii="宋体" w:hAnsi="宋体" w:eastAsia="宋体" w:cs="宋体"/>
          <w:b/>
          <w:spacing w:val="-2"/>
          <w:sz w:val="36"/>
          <w:szCs w:val="36"/>
        </w:rPr>
      </w:pPr>
    </w:p>
    <w:p>
      <w:pPr>
        <w:pStyle w:val="3"/>
        <w:spacing w:before="0" w:after="0" w:line="240" w:lineRule="auto"/>
        <w:ind w:left="4510" w:right="0" w:firstLine="0"/>
        <w:rPr>
          <w:rFonts w:ascii="宋体" w:hAnsi="宋体" w:eastAsia="宋体" w:cs="宋体"/>
          <w:b/>
          <w:spacing w:val="-2"/>
          <w:sz w:val="36"/>
          <w:szCs w:val="36"/>
        </w:rPr>
      </w:pPr>
    </w:p>
    <w:p>
      <w:pPr>
        <w:pStyle w:val="3"/>
        <w:spacing w:before="0" w:after="0" w:line="240" w:lineRule="auto"/>
        <w:ind w:left="4510" w:right="0" w:firstLine="0"/>
        <w:rPr>
          <w:rFonts w:ascii="宋体" w:hAnsi="宋体" w:eastAsia="宋体" w:cs="宋体"/>
          <w:b/>
          <w:spacing w:val="-2"/>
          <w:sz w:val="36"/>
          <w:szCs w:val="36"/>
        </w:rPr>
      </w:pPr>
    </w:p>
    <w:p>
      <w:pPr>
        <w:pStyle w:val="3"/>
        <w:spacing w:before="0" w:after="0" w:line="240" w:lineRule="auto"/>
        <w:ind w:left="4510" w:right="0" w:firstLine="0"/>
        <w:rPr>
          <w:rFonts w:ascii="宋体" w:hAnsi="宋体" w:eastAsia="宋体" w:cs="宋体"/>
          <w:b/>
          <w:spacing w:val="-2"/>
          <w:sz w:val="36"/>
          <w:szCs w:val="36"/>
        </w:rPr>
      </w:pPr>
    </w:p>
    <w:p>
      <w:pPr>
        <w:pStyle w:val="3"/>
        <w:spacing w:before="0" w:after="0" w:line="240" w:lineRule="auto"/>
        <w:ind w:left="4510" w:right="0" w:firstLine="0"/>
        <w:rPr>
          <w:rFonts w:ascii="宋体" w:hAnsi="宋体" w:eastAsia="宋体" w:cs="宋体"/>
          <w:b/>
          <w:spacing w:val="-2"/>
          <w:sz w:val="36"/>
          <w:szCs w:val="36"/>
        </w:rPr>
      </w:pPr>
    </w:p>
    <w:p>
      <w:pPr>
        <w:pStyle w:val="3"/>
        <w:spacing w:before="0" w:after="0" w:line="240" w:lineRule="auto"/>
        <w:ind w:left="4510" w:right="0" w:firstLine="0"/>
        <w:rPr>
          <w:rFonts w:ascii="宋体" w:hAnsi="宋体" w:eastAsia="宋体" w:cs="宋体"/>
          <w:b/>
          <w:spacing w:val="-2"/>
          <w:sz w:val="36"/>
          <w:szCs w:val="36"/>
        </w:rPr>
      </w:pPr>
    </w:p>
    <w:p>
      <w:pPr>
        <w:pStyle w:val="3"/>
        <w:spacing w:before="0" w:after="0" w:line="240" w:lineRule="auto"/>
        <w:ind w:left="4510" w:right="0" w:firstLine="0"/>
        <w:rPr>
          <w:rFonts w:ascii="宋体" w:hAnsi="宋体" w:eastAsia="宋体" w:cs="宋体"/>
          <w:b/>
          <w:spacing w:val="-2"/>
          <w:sz w:val="36"/>
          <w:szCs w:val="36"/>
        </w:rPr>
      </w:pPr>
    </w:p>
    <w:p>
      <w:pPr>
        <w:pStyle w:val="3"/>
        <w:spacing w:before="0" w:after="0" w:line="240" w:lineRule="auto"/>
        <w:ind w:left="4510" w:right="0" w:firstLine="0"/>
        <w:rPr>
          <w:rFonts w:ascii="宋体" w:hAnsi="宋体" w:eastAsia="宋体" w:cs="宋体"/>
          <w:b/>
          <w:spacing w:val="-2"/>
          <w:sz w:val="36"/>
          <w:szCs w:val="36"/>
        </w:rPr>
      </w:pPr>
    </w:p>
    <w:p>
      <w:pPr>
        <w:pStyle w:val="3"/>
        <w:spacing w:before="0" w:after="0" w:line="240" w:lineRule="auto"/>
        <w:ind w:left="4510" w:right="0" w:firstLine="0"/>
        <w:rPr>
          <w:rFonts w:ascii="宋体" w:hAnsi="宋体" w:eastAsia="宋体" w:cs="宋体"/>
          <w:b/>
          <w:spacing w:val="-2"/>
          <w:sz w:val="36"/>
          <w:szCs w:val="36"/>
        </w:rPr>
      </w:pPr>
    </w:p>
    <w:p>
      <w:pPr>
        <w:pStyle w:val="3"/>
        <w:spacing w:before="0" w:after="0" w:line="240" w:lineRule="auto"/>
        <w:ind w:left="4510" w:right="0" w:firstLine="0"/>
        <w:rPr>
          <w:rFonts w:ascii="宋体" w:hAnsi="宋体" w:eastAsia="宋体" w:cs="宋体"/>
          <w:b/>
          <w:spacing w:val="-2"/>
          <w:sz w:val="36"/>
          <w:szCs w:val="36"/>
        </w:rPr>
      </w:pPr>
    </w:p>
    <w:p>
      <w:pPr>
        <w:pStyle w:val="3"/>
        <w:spacing w:before="0" w:after="0" w:line="240" w:lineRule="auto"/>
        <w:ind w:left="4510" w:right="0" w:firstLine="0"/>
        <w:rPr>
          <w:rFonts w:ascii="宋体" w:hAnsi="宋体" w:eastAsia="宋体" w:cs="宋体"/>
          <w:b/>
          <w:spacing w:val="-2"/>
          <w:sz w:val="36"/>
          <w:szCs w:val="36"/>
        </w:rPr>
      </w:pPr>
    </w:p>
    <w:p>
      <w:pPr>
        <w:pStyle w:val="3"/>
        <w:spacing w:before="0" w:after="0" w:line="240" w:lineRule="auto"/>
        <w:ind w:left="4510" w:right="0" w:firstLine="0"/>
        <w:rPr>
          <w:rFonts w:ascii="宋体" w:hAnsi="宋体" w:eastAsia="宋体" w:cs="宋体"/>
          <w:b/>
          <w:spacing w:val="-2"/>
          <w:sz w:val="36"/>
          <w:szCs w:val="36"/>
        </w:rPr>
      </w:pPr>
    </w:p>
    <w:p>
      <w:pPr>
        <w:pStyle w:val="3"/>
        <w:spacing w:before="0" w:after="0" w:line="240" w:lineRule="auto"/>
        <w:ind w:left="4510" w:right="0" w:firstLine="0"/>
        <w:rPr>
          <w:rFonts w:ascii="宋体" w:hAnsi="宋体" w:eastAsia="宋体" w:cs="宋体"/>
          <w:b/>
          <w:spacing w:val="-2"/>
          <w:sz w:val="36"/>
          <w:szCs w:val="36"/>
        </w:rPr>
      </w:pPr>
    </w:p>
    <w:p>
      <w:pPr>
        <w:pStyle w:val="3"/>
        <w:spacing w:before="0" w:after="0" w:line="240" w:lineRule="auto"/>
        <w:ind w:left="4510" w:right="0" w:firstLine="0"/>
        <w:rPr>
          <w:rFonts w:ascii="宋体" w:hAnsi="宋体" w:eastAsia="宋体" w:cs="宋体"/>
          <w:b/>
          <w:spacing w:val="-2"/>
          <w:sz w:val="36"/>
          <w:szCs w:val="36"/>
        </w:rPr>
      </w:pPr>
    </w:p>
    <w:p>
      <w:pPr>
        <w:pStyle w:val="3"/>
        <w:spacing w:before="0" w:after="0" w:line="240" w:lineRule="auto"/>
        <w:ind w:left="4510" w:right="0" w:firstLine="0"/>
        <w:rPr>
          <w:rFonts w:ascii="宋体" w:hAnsi="宋体" w:eastAsia="宋体" w:cs="宋体"/>
          <w:b/>
          <w:spacing w:val="-2"/>
          <w:sz w:val="36"/>
          <w:szCs w:val="36"/>
        </w:rPr>
      </w:pPr>
    </w:p>
    <w:p>
      <w:pPr>
        <w:pStyle w:val="3"/>
        <w:spacing w:before="0" w:after="0" w:line="240" w:lineRule="auto"/>
        <w:ind w:left="4510" w:right="0" w:firstLine="0"/>
        <w:rPr>
          <w:rFonts w:ascii="宋体" w:hAnsi="宋体" w:eastAsia="宋体" w:cs="宋体"/>
          <w:b/>
          <w:spacing w:val="-2"/>
          <w:sz w:val="36"/>
          <w:szCs w:val="36"/>
        </w:rPr>
      </w:pPr>
    </w:p>
    <w:p>
      <w:pPr>
        <w:pStyle w:val="3"/>
        <w:spacing w:before="0" w:after="0" w:line="240" w:lineRule="auto"/>
        <w:ind w:left="4510" w:right="0" w:firstLine="0"/>
        <w:rPr>
          <w:rFonts w:ascii="宋体" w:hAnsi="宋体" w:eastAsia="宋体" w:cs="宋体"/>
          <w:b/>
          <w:spacing w:val="-2"/>
          <w:sz w:val="36"/>
          <w:szCs w:val="36"/>
        </w:rPr>
      </w:pPr>
    </w:p>
    <w:p>
      <w:pPr>
        <w:pStyle w:val="3"/>
        <w:spacing w:before="0" w:after="0" w:line="240" w:lineRule="auto"/>
        <w:ind w:left="4510" w:right="0" w:firstLine="0"/>
        <w:rPr>
          <w:rFonts w:ascii="宋体" w:hAnsi="宋体" w:eastAsia="宋体" w:cs="宋体"/>
          <w:b/>
          <w:spacing w:val="-2"/>
          <w:sz w:val="36"/>
          <w:szCs w:val="36"/>
        </w:rPr>
      </w:pPr>
    </w:p>
    <w:p>
      <w:pPr>
        <w:pStyle w:val="3"/>
        <w:spacing w:before="0" w:after="0" w:line="240" w:lineRule="auto"/>
        <w:ind w:left="4510" w:right="0" w:firstLine="0"/>
        <w:rPr>
          <w:rFonts w:ascii="宋体" w:hAnsi="宋体" w:eastAsia="宋体" w:cs="宋体"/>
          <w:b/>
          <w:spacing w:val="-2"/>
          <w:sz w:val="36"/>
          <w:szCs w:val="36"/>
        </w:rPr>
      </w:pPr>
    </w:p>
    <w:p>
      <w:pPr>
        <w:pStyle w:val="3"/>
        <w:spacing w:before="0" w:after="0" w:line="240" w:lineRule="auto"/>
        <w:ind w:left="4510" w:right="0" w:firstLine="0"/>
        <w:rPr>
          <w:rFonts w:ascii="宋体" w:hAnsi="宋体" w:eastAsia="宋体" w:cs="宋体"/>
          <w:b/>
          <w:spacing w:val="-2"/>
          <w:sz w:val="36"/>
          <w:szCs w:val="36"/>
        </w:rPr>
      </w:pPr>
    </w:p>
    <w:p>
      <w:pPr>
        <w:pStyle w:val="3"/>
        <w:spacing w:before="0" w:after="0" w:line="240" w:lineRule="auto"/>
        <w:ind w:left="4510" w:right="0" w:firstLine="0"/>
        <w:rPr>
          <w:rFonts w:ascii="宋体" w:hAnsi="宋体" w:eastAsia="宋体" w:cs="宋体"/>
          <w:b/>
          <w:spacing w:val="-2"/>
          <w:sz w:val="36"/>
          <w:szCs w:val="36"/>
        </w:rPr>
      </w:pPr>
    </w:p>
    <w:p>
      <w:pPr>
        <w:pStyle w:val="3"/>
        <w:spacing w:before="0" w:after="0" w:line="240" w:lineRule="auto"/>
        <w:ind w:left="4510" w:right="0" w:firstLine="0"/>
        <w:rPr>
          <w:rFonts w:ascii="宋体" w:hAnsi="宋体" w:eastAsia="宋体" w:cs="宋体"/>
          <w:b/>
          <w:spacing w:val="-2"/>
          <w:sz w:val="36"/>
          <w:szCs w:val="36"/>
        </w:rPr>
      </w:pPr>
    </w:p>
    <w:p>
      <w:pPr>
        <w:pStyle w:val="3"/>
        <w:spacing w:before="0" w:after="0" w:line="240" w:lineRule="auto"/>
        <w:ind w:left="4510" w:right="0" w:firstLine="0"/>
        <w:rPr>
          <w:rFonts w:ascii="宋体" w:hAnsi="宋体" w:eastAsia="宋体" w:cs="宋体"/>
          <w:b/>
          <w:spacing w:val="-2"/>
          <w:sz w:val="36"/>
          <w:szCs w:val="36"/>
        </w:rPr>
      </w:pPr>
    </w:p>
    <w:p>
      <w:pPr>
        <w:pStyle w:val="3"/>
        <w:spacing w:before="0" w:after="0" w:line="240" w:lineRule="auto"/>
        <w:ind w:left="4510" w:right="0" w:firstLine="0"/>
        <w:rPr>
          <w:rFonts w:ascii="宋体" w:hAnsi="宋体" w:eastAsia="宋体" w:cs="宋体"/>
          <w:b/>
          <w:spacing w:val="-2"/>
          <w:sz w:val="36"/>
          <w:szCs w:val="36"/>
        </w:rPr>
      </w:pPr>
    </w:p>
    <w:p>
      <w:pPr>
        <w:pStyle w:val="3"/>
        <w:spacing w:before="0" w:after="0" w:line="240" w:lineRule="auto"/>
        <w:ind w:left="4510" w:right="0" w:firstLine="0"/>
        <w:rPr>
          <w:rFonts w:ascii="宋体" w:hAnsi="宋体" w:eastAsia="宋体" w:cs="宋体"/>
          <w:b/>
          <w:spacing w:val="-2"/>
          <w:sz w:val="36"/>
          <w:szCs w:val="36"/>
        </w:rPr>
      </w:pPr>
    </w:p>
    <w:p>
      <w:pPr>
        <w:pStyle w:val="3"/>
        <w:spacing w:before="0" w:after="0" w:line="240" w:lineRule="auto"/>
        <w:ind w:left="4510" w:right="0" w:firstLine="0"/>
        <w:rPr>
          <w:rFonts w:ascii="宋体" w:hAnsi="宋体" w:eastAsia="宋体" w:cs="宋体"/>
          <w:b/>
          <w:spacing w:val="-2"/>
          <w:sz w:val="36"/>
          <w:szCs w:val="36"/>
        </w:rPr>
      </w:pPr>
    </w:p>
    <w:p>
      <w:pPr>
        <w:pStyle w:val="3"/>
        <w:spacing w:before="0" w:after="0" w:line="240" w:lineRule="auto"/>
        <w:ind w:left="4510" w:right="0" w:firstLine="0"/>
        <w:rPr>
          <w:rFonts w:ascii="宋体" w:hAnsi="宋体" w:eastAsia="宋体" w:cs="宋体"/>
          <w:b/>
          <w:spacing w:val="-2"/>
          <w:sz w:val="36"/>
          <w:szCs w:val="36"/>
        </w:rPr>
      </w:pPr>
    </w:p>
    <w:p>
      <w:pPr>
        <w:pStyle w:val="3"/>
        <w:spacing w:before="0" w:after="0" w:line="240" w:lineRule="auto"/>
        <w:ind w:left="4510" w:right="0" w:firstLine="0"/>
        <w:rPr>
          <w:rFonts w:ascii="宋体" w:hAnsi="宋体" w:eastAsia="宋体" w:cs="宋体"/>
          <w:b/>
          <w:spacing w:val="-2"/>
          <w:sz w:val="36"/>
          <w:szCs w:val="36"/>
        </w:rPr>
      </w:pPr>
    </w:p>
    <w:p>
      <w:pPr>
        <w:pStyle w:val="3"/>
        <w:spacing w:before="0" w:after="0" w:line="240" w:lineRule="auto"/>
        <w:ind w:left="4510" w:right="0" w:firstLine="0"/>
      </w:pPr>
      <w:r>
        <w:rPr>
          <w:rFonts w:ascii="宋体" w:hAnsi="宋体" w:eastAsia="宋体" w:cs="宋体"/>
          <w:b/>
          <w:spacing w:val="-2"/>
          <w:sz w:val="36"/>
          <w:szCs w:val="36"/>
        </w:rPr>
        <w:t>使用</w:t>
      </w:r>
      <w:r>
        <w:rPr>
          <w:rFonts w:ascii="宋体" w:hAnsi="宋体" w:eastAsia="宋体" w:cs="宋体"/>
          <w:b/>
          <w:sz w:val="36"/>
          <w:szCs w:val="36"/>
        </w:rPr>
        <w:t>说明</w:t>
      </w: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13" w:lineRule="exact"/>
        <w:ind w:left="0" w:right="0"/>
      </w:pPr>
    </w:p>
    <w:p>
      <w:pPr>
        <w:pStyle w:val="3"/>
        <w:spacing w:before="0" w:after="0" w:line="349" w:lineRule="auto"/>
        <w:ind w:left="697" w:right="487" w:firstLine="638"/>
        <w:rPr>
          <w:sz w:val="21"/>
          <w:szCs w:val="21"/>
        </w:rPr>
      </w:pPr>
      <w:r>
        <w:rPr>
          <w:rFonts w:ascii="宋体" w:hAnsi="宋体" w:eastAsia="宋体" w:cs="宋体"/>
          <w:sz w:val="24"/>
          <w:szCs w:val="24"/>
        </w:rPr>
        <w:t>为促进政府采购活动的公开、</w:t>
      </w:r>
      <w:r>
        <w:rPr>
          <w:rFonts w:ascii="宋体" w:hAnsi="宋体" w:eastAsia="宋体" w:cs="宋体"/>
          <w:spacing w:val="-1"/>
          <w:sz w:val="24"/>
          <w:szCs w:val="24"/>
        </w:rPr>
        <w:t>公</w:t>
      </w:r>
      <w:r>
        <w:rPr>
          <w:rFonts w:ascii="宋体" w:hAnsi="宋体" w:eastAsia="宋体" w:cs="宋体"/>
          <w:sz w:val="24"/>
          <w:szCs w:val="24"/>
        </w:rPr>
        <w:t>平和公正进行，进一步优化</w:t>
      </w:r>
      <w:r>
        <w:rPr>
          <w:rFonts w:ascii="宋体" w:hAnsi="宋体" w:eastAsia="宋体" w:cs="宋体"/>
          <w:spacing w:val="-3"/>
          <w:sz w:val="24"/>
          <w:szCs w:val="24"/>
        </w:rPr>
        <w:t>我市政</w:t>
      </w:r>
      <w:r>
        <w:rPr>
          <w:rFonts w:ascii="宋体" w:hAnsi="宋体" w:eastAsia="宋体" w:cs="宋体"/>
          <w:spacing w:val="-2"/>
          <w:sz w:val="24"/>
          <w:szCs w:val="24"/>
        </w:rPr>
        <w:t>府采购营商环境，提高招标文件编制质量和采购工作效率，</w:t>
      </w:r>
      <w:r>
        <w:rPr>
          <w:rFonts w:ascii="宋体" w:hAnsi="宋体" w:eastAsia="宋体" w:cs="宋体"/>
          <w:spacing w:val="1"/>
          <w:sz w:val="24"/>
          <w:szCs w:val="24"/>
        </w:rPr>
        <w:t>根</w:t>
      </w:r>
      <w:r>
        <w:rPr>
          <w:rFonts w:ascii="宋体" w:hAnsi="宋体" w:eastAsia="宋体" w:cs="宋体"/>
          <w:sz w:val="24"/>
          <w:szCs w:val="24"/>
        </w:rPr>
        <w:t>据政府采购有关法律法规及政策要求，会同有关单位研究制定</w:t>
      </w:r>
      <w:r>
        <w:rPr>
          <w:rFonts w:ascii="宋体" w:hAnsi="宋体" w:eastAsia="宋体" w:cs="宋体"/>
          <w:spacing w:val="3"/>
          <w:sz w:val="24"/>
          <w:szCs w:val="24"/>
        </w:rPr>
        <w:t>了《北京市政府采购项目公开招标文件示范文本（试行）</w:t>
      </w:r>
      <w:r>
        <w:rPr>
          <w:rFonts w:ascii="宋体" w:hAnsi="宋体" w:eastAsia="宋体" w:cs="宋体"/>
          <w:spacing w:val="27"/>
          <w:sz w:val="24"/>
          <w:szCs w:val="24"/>
        </w:rPr>
        <w:t>（</w:t>
      </w:r>
      <w:r>
        <w:rPr>
          <w:rFonts w:ascii="Times New Roman" w:hAnsi="Times New Roman" w:eastAsia="Times New Roman" w:cs="Times New Roman"/>
          <w:spacing w:val="3"/>
          <w:sz w:val="24"/>
          <w:szCs w:val="24"/>
        </w:rPr>
        <w:t>2</w:t>
      </w:r>
      <w:r>
        <w:rPr>
          <w:rFonts w:ascii="Times New Roman" w:hAnsi="Times New Roman" w:eastAsia="Times New Roman" w:cs="Times New Roman"/>
          <w:spacing w:val="2"/>
          <w:sz w:val="24"/>
          <w:szCs w:val="24"/>
        </w:rPr>
        <w:t>022</w:t>
      </w:r>
      <w:r>
        <w:rPr>
          <w:rFonts w:ascii="宋体" w:hAnsi="宋体" w:eastAsia="宋体" w:cs="宋体"/>
          <w:sz w:val="24"/>
          <w:szCs w:val="24"/>
        </w:rPr>
        <w:t>年版）</w:t>
      </w:r>
      <w:r>
        <w:rPr>
          <w:rFonts w:ascii="宋体" w:hAnsi="宋体" w:eastAsia="宋体" w:cs="宋体"/>
          <w:spacing w:val="1"/>
          <w:sz w:val="24"/>
          <w:szCs w:val="24"/>
        </w:rPr>
        <w:t>》</w:t>
      </w:r>
      <w:r>
        <w:rPr>
          <w:rFonts w:ascii="宋体" w:hAnsi="宋体" w:eastAsia="宋体" w:cs="宋体"/>
          <w:sz w:val="24"/>
          <w:szCs w:val="24"/>
        </w:rPr>
        <w:t>（以下简称《示范文本》），并在我市政府采购项目中</w:t>
      </w:r>
      <w:r>
        <w:rPr>
          <w:rFonts w:ascii="宋体" w:hAnsi="宋体" w:eastAsia="宋体" w:cs="宋体"/>
          <w:spacing w:val="-2"/>
          <w:sz w:val="24"/>
          <w:szCs w:val="24"/>
        </w:rPr>
        <w:t>推广使</w:t>
      </w:r>
      <w:r>
        <w:rPr>
          <w:rFonts w:ascii="宋体" w:hAnsi="宋体" w:eastAsia="宋体" w:cs="宋体"/>
          <w:sz w:val="24"/>
          <w:szCs w:val="24"/>
        </w:rPr>
        <w:t>用。</w:t>
      </w:r>
    </w:p>
    <w:p>
      <w:pPr>
        <w:pStyle w:val="3"/>
        <w:spacing w:before="107" w:after="0" w:line="358" w:lineRule="auto"/>
        <w:ind w:left="697" w:right="761" w:firstLine="638"/>
        <w:rPr>
          <w:sz w:val="21"/>
          <w:szCs w:val="21"/>
        </w:rPr>
      </w:pPr>
      <w:r>
        <w:rPr>
          <w:rFonts w:ascii="宋体" w:hAnsi="宋体" w:eastAsia="宋体" w:cs="宋体"/>
          <w:spacing w:val="-1"/>
          <w:sz w:val="24"/>
          <w:szCs w:val="24"/>
        </w:rPr>
        <w:t>现根据一年来使用情况及政府</w:t>
      </w:r>
      <w:r>
        <w:rPr>
          <w:rFonts w:ascii="宋体" w:hAnsi="宋体" w:eastAsia="宋体" w:cs="宋体"/>
          <w:sz w:val="24"/>
          <w:szCs w:val="24"/>
        </w:rPr>
        <w:t>采购有关新政策要求，就《示</w:t>
      </w:r>
      <w:r>
        <w:rPr>
          <w:rFonts w:ascii="宋体" w:hAnsi="宋体" w:eastAsia="宋体" w:cs="宋体"/>
          <w:spacing w:val="-1"/>
          <w:sz w:val="24"/>
          <w:szCs w:val="24"/>
        </w:rPr>
        <w:t>范文本</w:t>
      </w:r>
      <w:r>
        <w:rPr>
          <w:rFonts w:ascii="宋体" w:hAnsi="宋体" w:eastAsia="宋体" w:cs="宋体"/>
          <w:sz w:val="24"/>
          <w:szCs w:val="24"/>
        </w:rPr>
        <w:t>》进行更新。</w:t>
      </w:r>
    </w:p>
    <w:p>
      <w:pPr>
        <w:pStyle w:val="3"/>
        <w:numPr>
          <w:ilvl w:val="0"/>
          <w:numId w:val="1"/>
        </w:numPr>
        <w:tabs>
          <w:tab w:val="left" w:pos="1979"/>
        </w:tabs>
        <w:spacing w:before="0" w:after="0" w:line="240" w:lineRule="auto"/>
        <w:ind w:left="1979" w:right="0" w:hanging="643"/>
      </w:pPr>
      <w:r>
        <w:rPr>
          <w:rFonts w:ascii="宋体" w:hAnsi="宋体" w:eastAsia="宋体" w:cs="宋体"/>
          <w:b/>
          <w:spacing w:val="-2"/>
          <w:sz w:val="32"/>
          <w:szCs w:val="32"/>
        </w:rPr>
        <w:t>适用</w:t>
      </w:r>
      <w:r>
        <w:rPr>
          <w:rFonts w:ascii="宋体" w:hAnsi="宋体" w:eastAsia="宋体" w:cs="宋体"/>
          <w:b/>
          <w:spacing w:val="-4"/>
          <w:sz w:val="32"/>
          <w:szCs w:val="32"/>
        </w:rPr>
        <w:t>范围</w:t>
      </w:r>
    </w:p>
    <w:p>
      <w:pPr>
        <w:spacing w:before="0" w:after="0" w:line="207" w:lineRule="exact"/>
        <w:ind w:left="0" w:right="0"/>
      </w:pPr>
    </w:p>
    <w:p>
      <w:pPr>
        <w:pStyle w:val="3"/>
        <w:spacing w:before="0" w:after="0" w:line="349" w:lineRule="auto"/>
        <w:ind w:left="697" w:right="487" w:firstLine="638"/>
        <w:rPr>
          <w:rFonts w:ascii="宋体" w:hAnsi="宋体" w:eastAsia="宋体" w:cs="宋体"/>
          <w:sz w:val="24"/>
          <w:szCs w:val="24"/>
        </w:rPr>
      </w:pPr>
      <w:r>
        <w:rPr>
          <w:rFonts w:ascii="宋体" w:hAnsi="宋体" w:eastAsia="宋体" w:cs="宋体"/>
          <w:sz w:val="24"/>
          <w:szCs w:val="24"/>
        </w:rPr>
        <w:t>《示范文本》适用于我市采用公开招标方式采购的政府采购货物和服务项目。</w:t>
      </w:r>
    </w:p>
    <w:p>
      <w:pPr>
        <w:pStyle w:val="3"/>
        <w:numPr>
          <w:ilvl w:val="0"/>
          <w:numId w:val="1"/>
        </w:numPr>
        <w:tabs>
          <w:tab w:val="left" w:pos="1979"/>
        </w:tabs>
        <w:spacing w:before="4" w:after="0" w:line="240" w:lineRule="auto"/>
        <w:ind w:left="1979" w:right="0" w:hanging="643"/>
      </w:pPr>
      <w:r>
        <w:rPr>
          <w:rFonts w:ascii="宋体" w:hAnsi="宋体" w:eastAsia="宋体" w:cs="宋体"/>
          <w:b/>
          <w:spacing w:val="-2"/>
          <w:sz w:val="32"/>
          <w:szCs w:val="32"/>
        </w:rPr>
        <w:t>填写</w:t>
      </w:r>
      <w:r>
        <w:rPr>
          <w:rFonts w:ascii="宋体" w:hAnsi="宋体" w:eastAsia="宋体" w:cs="宋体"/>
          <w:b/>
          <w:spacing w:val="-4"/>
          <w:sz w:val="32"/>
          <w:szCs w:val="32"/>
        </w:rPr>
        <w:t>规则</w:t>
      </w:r>
    </w:p>
    <w:p>
      <w:pPr>
        <w:spacing w:before="0" w:after="0" w:line="183" w:lineRule="exact"/>
        <w:ind w:left="0" w:right="0"/>
      </w:pPr>
    </w:p>
    <w:p>
      <w:pPr>
        <w:pStyle w:val="3"/>
        <w:spacing w:before="0" w:after="0" w:line="349" w:lineRule="auto"/>
        <w:ind w:left="697" w:right="487" w:firstLine="638"/>
        <w:rPr>
          <w:rFonts w:ascii="宋体" w:hAnsi="宋体" w:eastAsia="宋体" w:cs="宋体"/>
          <w:sz w:val="24"/>
          <w:szCs w:val="24"/>
        </w:rPr>
      </w:pPr>
      <w:r>
        <w:rPr>
          <w:rFonts w:ascii="宋体" w:hAnsi="宋体" w:eastAsia="宋体" w:cs="宋体"/>
          <w:sz w:val="24"/>
          <w:szCs w:val="24"/>
        </w:rPr>
        <w:t>条款中以空格和下划横线“__”形式标记的部分，为采购人或采购代理机构需要填写的内容。采购人或采购代理机构应根据采购项目具体特点和实际需要进行具体化填写，确实没有需要填写的，在空格或下划横线“__”中用“ / ”标记。</w:t>
      </w:r>
    </w:p>
    <w:p>
      <w:pPr>
        <w:pStyle w:val="3"/>
        <w:spacing w:before="0" w:after="0" w:line="349" w:lineRule="auto"/>
        <w:ind w:left="697" w:right="487" w:firstLine="638"/>
        <w:rPr>
          <w:rFonts w:ascii="宋体" w:hAnsi="宋体" w:eastAsia="宋体" w:cs="宋体"/>
          <w:sz w:val="24"/>
          <w:szCs w:val="24"/>
        </w:rPr>
      </w:pPr>
      <w:r>
        <w:rPr>
          <w:rFonts w:ascii="宋体" w:hAnsi="宋体" w:eastAsia="宋体" w:cs="宋体"/>
          <w:sz w:val="24"/>
          <w:szCs w:val="24"/>
        </w:rPr>
        <w:t>条款中以“□”形式标记的内容，为采购人或采购代理机构需</w:t>
      </w:r>
    </w:p>
    <w:p>
      <w:pPr>
        <w:pStyle w:val="3"/>
        <w:spacing w:before="0" w:after="0" w:line="349" w:lineRule="auto"/>
        <w:ind w:left="697" w:right="487" w:firstLine="638"/>
        <w:rPr>
          <w:rFonts w:ascii="宋体" w:hAnsi="宋体" w:eastAsia="宋体" w:cs="宋体"/>
          <w:sz w:val="24"/>
          <w:szCs w:val="24"/>
        </w:rPr>
      </w:pPr>
    </w:p>
    <w:p>
      <w:pPr>
        <w:pStyle w:val="3"/>
        <w:spacing w:before="0" w:after="0" w:line="349" w:lineRule="auto"/>
        <w:ind w:left="697" w:right="487" w:firstLine="638"/>
        <w:rPr>
          <w:rFonts w:ascii="宋体" w:hAnsi="宋体" w:eastAsia="宋体" w:cs="宋体"/>
          <w:sz w:val="24"/>
          <w:szCs w:val="24"/>
        </w:rPr>
      </w:pPr>
      <w:r>
        <w:rPr>
          <w:rFonts w:ascii="宋体" w:hAnsi="宋体" w:eastAsia="宋体" w:cs="宋体"/>
          <w:sz w:val="24"/>
          <w:szCs w:val="24"/>
        </w:rPr>
        <w:t>要确定的选项。编制招标文件时，适用于本项目的选项标记为“■”，不适用于本项目的选项标记为“□”。</w:t>
      </w:r>
    </w:p>
    <w:p>
      <w:pPr>
        <w:pStyle w:val="3"/>
        <w:spacing w:before="0" w:after="0" w:line="349" w:lineRule="auto"/>
        <w:ind w:left="697" w:right="487" w:firstLine="638"/>
        <w:rPr>
          <w:rFonts w:ascii="宋体" w:hAnsi="宋体" w:eastAsia="宋体" w:cs="宋体"/>
          <w:sz w:val="24"/>
          <w:szCs w:val="24"/>
        </w:rPr>
        <w:sectPr>
          <w:headerReference r:id="rId5" w:type="default"/>
          <w:pgSz w:w="11907" w:h="16840"/>
          <w:pgMar w:top="1117" w:right="487" w:bottom="1440" w:left="1004" w:header="1117" w:footer="0" w:gutter="0"/>
          <w:cols w:space="720" w:num="1"/>
        </w:sectPr>
      </w:pPr>
    </w:p>
    <w:p>
      <w:pPr>
        <w:spacing w:before="0" w:after="0" w:line="349" w:lineRule="exact"/>
        <w:ind w:left="0" w:right="0"/>
      </w:pPr>
    </w:p>
    <w:p>
      <w:pPr>
        <w:pStyle w:val="3"/>
        <w:numPr>
          <w:ilvl w:val="0"/>
          <w:numId w:val="1"/>
        </w:numPr>
        <w:tabs>
          <w:tab w:val="left" w:pos="1979"/>
        </w:tabs>
        <w:spacing w:before="0" w:after="0" w:line="240" w:lineRule="auto"/>
        <w:ind w:left="1979" w:right="0" w:hanging="643"/>
      </w:pPr>
      <w:r>
        <w:rPr>
          <w:rFonts w:ascii="宋体" w:hAnsi="宋体" w:eastAsia="宋体" w:cs="宋体"/>
          <w:b/>
          <w:spacing w:val="-2"/>
          <w:sz w:val="32"/>
          <w:szCs w:val="32"/>
        </w:rPr>
        <w:t>提示</w:t>
      </w:r>
      <w:r>
        <w:rPr>
          <w:rFonts w:ascii="宋体" w:hAnsi="宋体" w:eastAsia="宋体" w:cs="宋体"/>
          <w:b/>
          <w:spacing w:val="-4"/>
          <w:sz w:val="32"/>
          <w:szCs w:val="32"/>
        </w:rPr>
        <w:t>条款</w:t>
      </w:r>
    </w:p>
    <w:p>
      <w:pPr>
        <w:spacing w:before="0" w:after="0" w:line="183" w:lineRule="exact"/>
        <w:ind w:left="0" w:right="0"/>
      </w:pPr>
    </w:p>
    <w:p>
      <w:pPr>
        <w:pStyle w:val="3"/>
        <w:spacing w:before="0" w:after="0" w:line="349" w:lineRule="auto"/>
        <w:ind w:left="697" w:right="487" w:firstLine="638"/>
        <w:rPr>
          <w:rFonts w:ascii="宋体" w:hAnsi="宋体" w:eastAsia="宋体" w:cs="宋体"/>
          <w:sz w:val="24"/>
          <w:szCs w:val="24"/>
        </w:rPr>
      </w:pPr>
      <w:r>
        <w:rPr>
          <w:rFonts w:ascii="宋体" w:hAnsi="宋体" w:eastAsia="宋体" w:cs="宋体"/>
          <w:sz w:val="24"/>
          <w:szCs w:val="24"/>
        </w:rPr>
        <w:t>《示范文本》中 “（）”形式标记的红色斜体内容，属于提示编制招标文件的注意事项，招标文件发出前，有关提示内容应予以删除。</w:t>
      </w:r>
    </w:p>
    <w:p>
      <w:pPr>
        <w:pStyle w:val="3"/>
        <w:numPr>
          <w:ilvl w:val="0"/>
          <w:numId w:val="1"/>
        </w:numPr>
        <w:tabs>
          <w:tab w:val="left" w:pos="1979"/>
        </w:tabs>
        <w:spacing w:before="0" w:after="0" w:line="240" w:lineRule="auto"/>
        <w:ind w:left="1979" w:right="0" w:hanging="643"/>
      </w:pPr>
      <w:r>
        <w:rPr>
          <w:rFonts w:ascii="宋体" w:hAnsi="宋体" w:eastAsia="宋体" w:cs="宋体"/>
          <w:b/>
          <w:spacing w:val="-1"/>
          <w:sz w:val="32"/>
          <w:szCs w:val="32"/>
        </w:rPr>
        <w:t>资料表</w:t>
      </w:r>
      <w:r>
        <w:rPr>
          <w:rFonts w:ascii="宋体" w:hAnsi="宋体" w:eastAsia="宋体" w:cs="宋体"/>
          <w:b/>
          <w:spacing w:val="-3"/>
          <w:sz w:val="32"/>
          <w:szCs w:val="32"/>
        </w:rPr>
        <w:t>的运用</w:t>
      </w:r>
    </w:p>
    <w:p>
      <w:pPr>
        <w:spacing w:before="0" w:after="0" w:line="207" w:lineRule="exact"/>
        <w:ind w:left="0" w:right="0"/>
      </w:pPr>
    </w:p>
    <w:p>
      <w:pPr>
        <w:pStyle w:val="3"/>
        <w:spacing w:before="0" w:after="0" w:line="349" w:lineRule="auto"/>
        <w:ind w:left="697" w:right="487" w:firstLine="638"/>
        <w:rPr>
          <w:rFonts w:ascii="宋体" w:hAnsi="宋体" w:eastAsia="宋体" w:cs="宋体"/>
          <w:sz w:val="24"/>
          <w:szCs w:val="24"/>
        </w:rPr>
      </w:pPr>
      <w:r>
        <w:rPr>
          <w:rFonts w:ascii="宋体" w:hAnsi="宋体" w:eastAsia="宋体" w:cs="宋体"/>
          <w:sz w:val="24"/>
          <w:szCs w:val="24"/>
        </w:rPr>
        <w:t>为了便于供应商高效阅览、避免遗漏重点内容，《示范文本》对第二章“投标人须知”设置了资料表形式。“投标人须知资料表”用于进一步明确“投标人须知”正文中的未尽事宜，采购人或采购代理机构在编制招标文件时，应根据采购项目实际需要，对于需要修改和补充的内容在资料表中选择和补充列明。“投标人须知资料表”与“投标人须知”正文内容不一致的，以“投标人须知资料表”为准。</w:t>
      </w:r>
    </w:p>
    <w:p>
      <w:pPr>
        <w:pStyle w:val="3"/>
        <w:spacing w:before="0" w:after="0" w:line="349" w:lineRule="auto"/>
        <w:ind w:left="697" w:right="487" w:firstLine="638"/>
        <w:rPr>
          <w:rFonts w:ascii="宋体" w:hAnsi="宋体" w:eastAsia="宋体" w:cs="宋体"/>
          <w:sz w:val="24"/>
          <w:szCs w:val="24"/>
        </w:rPr>
      </w:pPr>
      <w:r>
        <w:rPr>
          <w:rFonts w:ascii="宋体" w:hAnsi="宋体" w:eastAsia="宋体" w:cs="宋体"/>
          <w:sz w:val="24"/>
          <w:szCs w:val="24"/>
        </w:rPr>
        <w:t>为避免招标文件编制过程中出现的相同内容在文件中前后不一致等错误，招标文件尽量做到相同内容只出现一次，其他章节涉及有关内容的，以标明条款号引用的方式体现。</w:t>
      </w:r>
    </w:p>
    <w:p>
      <w:pPr>
        <w:pStyle w:val="3"/>
        <w:numPr>
          <w:ilvl w:val="0"/>
          <w:numId w:val="1"/>
        </w:numPr>
        <w:tabs>
          <w:tab w:val="left" w:pos="1979"/>
        </w:tabs>
        <w:spacing w:before="0" w:after="0" w:line="240" w:lineRule="auto"/>
        <w:ind w:left="1979" w:right="0" w:hanging="643"/>
      </w:pPr>
      <w:r>
        <w:rPr>
          <w:rFonts w:ascii="宋体" w:hAnsi="宋体" w:eastAsia="宋体" w:cs="宋体"/>
          <w:b/>
          <w:sz w:val="32"/>
          <w:szCs w:val="32"/>
        </w:rPr>
        <w:t>采购</w:t>
      </w:r>
      <w:r>
        <w:rPr>
          <w:rFonts w:ascii="宋体" w:hAnsi="宋体" w:eastAsia="宋体" w:cs="宋体"/>
          <w:b/>
          <w:spacing w:val="-2"/>
          <w:sz w:val="32"/>
          <w:szCs w:val="32"/>
        </w:rPr>
        <w:t>需求与合同文本</w:t>
      </w:r>
    </w:p>
    <w:p>
      <w:pPr>
        <w:spacing w:before="0" w:after="0" w:line="186" w:lineRule="exact"/>
        <w:ind w:left="0" w:right="0"/>
      </w:pPr>
    </w:p>
    <w:p>
      <w:pPr>
        <w:pStyle w:val="3"/>
        <w:spacing w:before="0" w:after="0" w:line="349" w:lineRule="auto"/>
        <w:ind w:left="697" w:right="487" w:firstLine="638"/>
        <w:rPr>
          <w:rFonts w:ascii="宋体" w:hAnsi="宋体" w:eastAsia="宋体" w:cs="宋体"/>
          <w:sz w:val="24"/>
          <w:szCs w:val="24"/>
        </w:rPr>
      </w:pPr>
      <w:r>
        <w:rPr>
          <w:rFonts w:ascii="宋体" w:hAnsi="宋体" w:eastAsia="宋体" w:cs="宋体"/>
          <w:sz w:val="24"/>
          <w:szCs w:val="24"/>
        </w:rPr>
        <w:t>《示范文本》在第五章“采购需求”部分列出了需求大纲供采购人或采购代理机构参考。</w:t>
      </w:r>
    </w:p>
    <w:p>
      <w:pPr>
        <w:pStyle w:val="3"/>
        <w:spacing w:before="0" w:after="0" w:line="349" w:lineRule="auto"/>
        <w:ind w:left="697" w:right="487" w:firstLine="638"/>
        <w:rPr>
          <w:rFonts w:ascii="宋体" w:hAnsi="宋体" w:eastAsia="宋体" w:cs="宋体"/>
          <w:sz w:val="24"/>
          <w:szCs w:val="24"/>
        </w:rPr>
      </w:pPr>
      <w:r>
        <w:rPr>
          <w:rFonts w:ascii="宋体" w:hAnsi="宋体" w:eastAsia="宋体" w:cs="宋体"/>
          <w:sz w:val="24"/>
          <w:szCs w:val="24"/>
        </w:rPr>
        <w:t>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pPr>
        <w:pStyle w:val="3"/>
        <w:spacing w:before="0" w:after="0" w:line="349" w:lineRule="auto"/>
        <w:ind w:left="697" w:right="487" w:firstLine="638"/>
        <w:rPr>
          <w:rFonts w:ascii="宋体" w:hAnsi="宋体" w:eastAsia="宋体" w:cs="宋体"/>
          <w:sz w:val="24"/>
          <w:szCs w:val="24"/>
        </w:rPr>
        <w:sectPr>
          <w:pgSz w:w="11907" w:h="16840"/>
          <w:pgMar w:top="1117" w:right="487" w:bottom="1440" w:left="1004" w:header="1117" w:footer="0" w:gutter="0"/>
          <w:cols w:space="720" w:num="1"/>
        </w:sectPr>
      </w:pPr>
    </w:p>
    <w:p>
      <w:pPr>
        <w:spacing w:before="0" w:after="0" w:line="349" w:lineRule="exact"/>
        <w:ind w:left="0" w:right="0"/>
      </w:pPr>
    </w:p>
    <w:p>
      <w:pPr>
        <w:pStyle w:val="3"/>
        <w:numPr>
          <w:ilvl w:val="0"/>
          <w:numId w:val="1"/>
        </w:numPr>
        <w:tabs>
          <w:tab w:val="left" w:pos="1979"/>
        </w:tabs>
        <w:spacing w:before="0" w:after="0" w:line="240" w:lineRule="auto"/>
        <w:ind w:left="1979" w:right="0" w:hanging="643"/>
      </w:pPr>
      <w:r>
        <w:rPr>
          <w:rFonts w:ascii="宋体" w:hAnsi="宋体" w:eastAsia="宋体" w:cs="宋体"/>
          <w:b/>
          <w:sz w:val="32"/>
          <w:szCs w:val="32"/>
        </w:rPr>
        <w:t>投标文</w:t>
      </w:r>
      <w:r>
        <w:rPr>
          <w:rFonts w:ascii="宋体" w:hAnsi="宋体" w:eastAsia="宋体" w:cs="宋体"/>
          <w:b/>
          <w:spacing w:val="-2"/>
          <w:sz w:val="32"/>
          <w:szCs w:val="32"/>
        </w:rPr>
        <w:t>件格式的统一与简化</w:t>
      </w:r>
    </w:p>
    <w:p>
      <w:pPr>
        <w:spacing w:before="0" w:after="0" w:line="205" w:lineRule="exact"/>
        <w:ind w:left="0" w:right="0"/>
      </w:pPr>
    </w:p>
    <w:p>
      <w:pPr>
        <w:pStyle w:val="3"/>
        <w:spacing w:before="0" w:after="0" w:line="349" w:lineRule="auto"/>
        <w:ind w:left="697" w:right="487" w:firstLine="638"/>
        <w:rPr>
          <w:rFonts w:ascii="宋体" w:hAnsi="宋体" w:eastAsia="宋体" w:cs="宋体"/>
          <w:sz w:val="24"/>
          <w:szCs w:val="24"/>
        </w:rPr>
      </w:pPr>
      <w:r>
        <w:rPr>
          <w:rFonts w:ascii="宋体" w:hAnsi="宋体" w:eastAsia="宋体" w:cs="宋体"/>
          <w:sz w:val="24"/>
          <w:szCs w:val="24"/>
        </w:rPr>
        <w:t>为便于供应商制作投标文件，便于评标委员会评审时统一标准，《示范文本》对适宜的内容提供了统一的投标文件参考格式，尽可能对格式中需要填列的内容进行了简化，尽可能减少了格式中需要签字、盖章的要求。</w:t>
      </w:r>
    </w:p>
    <w:p>
      <w:pPr>
        <w:pStyle w:val="3"/>
        <w:numPr>
          <w:ilvl w:val="0"/>
          <w:numId w:val="1"/>
        </w:numPr>
        <w:tabs>
          <w:tab w:val="left" w:pos="1979"/>
        </w:tabs>
        <w:spacing w:before="0" w:after="0" w:line="240" w:lineRule="auto"/>
        <w:ind w:left="1979" w:right="0" w:hanging="643"/>
      </w:pPr>
      <w:r>
        <w:rPr>
          <w:rFonts w:ascii="宋体" w:hAnsi="宋体" w:eastAsia="宋体" w:cs="宋体"/>
          <w:b/>
          <w:spacing w:val="-2"/>
          <w:sz w:val="32"/>
          <w:szCs w:val="32"/>
        </w:rPr>
        <w:t>实施</w:t>
      </w:r>
      <w:r>
        <w:rPr>
          <w:rFonts w:ascii="宋体" w:hAnsi="宋体" w:eastAsia="宋体" w:cs="宋体"/>
          <w:b/>
          <w:spacing w:val="-3"/>
          <w:sz w:val="32"/>
          <w:szCs w:val="32"/>
        </w:rPr>
        <w:t>及修改</w:t>
      </w:r>
    </w:p>
    <w:p>
      <w:pPr>
        <w:spacing w:before="0" w:after="0" w:line="205" w:lineRule="exact"/>
        <w:ind w:left="0" w:right="0"/>
      </w:pPr>
    </w:p>
    <w:p>
      <w:pPr>
        <w:pStyle w:val="3"/>
        <w:spacing w:before="0" w:after="0" w:line="349" w:lineRule="auto"/>
        <w:ind w:left="697" w:right="487" w:firstLine="638"/>
        <w:rPr>
          <w:rFonts w:ascii="宋体" w:hAnsi="宋体" w:eastAsia="宋体" w:cs="宋体"/>
          <w:sz w:val="24"/>
          <w:szCs w:val="24"/>
        </w:rPr>
      </w:pPr>
      <w:r>
        <w:rPr>
          <w:rFonts w:ascii="宋体" w:hAnsi="宋体" w:eastAsia="宋体" w:cs="宋体"/>
          <w:sz w:val="24"/>
          <w:szCs w:val="24"/>
        </w:rPr>
        <w:t>请北京市各级预算单位、采购代理机构认真组织好《示范文本》的推广使用，使用中有任何意见建议，请及时与北京市财政局政府采购管理处联系。我们将及时总结经验，以进一步修订完善《示范文本》并协同推进其规范运用。</w:t>
      </w:r>
    </w:p>
    <w:p>
      <w:pPr>
        <w:pStyle w:val="3"/>
        <w:spacing w:before="0" w:after="0" w:line="349" w:lineRule="auto"/>
        <w:ind w:left="697" w:right="487" w:firstLine="638"/>
        <w:rPr>
          <w:rFonts w:ascii="宋体" w:hAnsi="宋体" w:eastAsia="宋体" w:cs="宋体"/>
          <w:sz w:val="24"/>
          <w:szCs w:val="24"/>
        </w:rPr>
      </w:pPr>
      <w:r>
        <w:rPr>
          <w:rFonts w:ascii="宋体" w:hAnsi="宋体" w:eastAsia="宋体" w:cs="宋体"/>
          <w:sz w:val="24"/>
          <w:szCs w:val="24"/>
        </w:rPr>
        <w:t>采购人或采购代理机构可根据法律法规、政府采购政策文件等更新情况或项目具体特点，对示范文本适当进行更新或调整。</w:t>
      </w:r>
    </w:p>
    <w:p>
      <w:pPr>
        <w:pStyle w:val="3"/>
        <w:spacing w:before="0" w:after="0" w:line="349" w:lineRule="auto"/>
        <w:ind w:left="697" w:right="487" w:firstLine="638"/>
        <w:rPr>
          <w:rFonts w:ascii="宋体" w:hAnsi="宋体" w:eastAsia="宋体" w:cs="宋体"/>
          <w:sz w:val="24"/>
          <w:szCs w:val="24"/>
        </w:rPr>
        <w:sectPr>
          <w:pgSz w:w="11907" w:h="16840"/>
          <w:pgMar w:top="1117" w:right="487" w:bottom="1440" w:left="1004" w:header="1117" w:footer="0" w:gutter="0"/>
          <w:cols w:space="720" w:num="1"/>
        </w:sectPr>
      </w:pPr>
    </w:p>
    <w:p>
      <w:pPr>
        <w:spacing w:before="0" w:after="0" w:line="325" w:lineRule="exact"/>
        <w:ind w:left="0" w:right="0"/>
      </w:pPr>
    </w:p>
    <w:p>
      <w:pPr>
        <w:pStyle w:val="3"/>
        <w:tabs>
          <w:tab w:val="left" w:pos="5773"/>
        </w:tabs>
        <w:spacing w:before="0" w:after="0" w:line="240" w:lineRule="auto"/>
        <w:ind w:left="4330" w:right="0" w:firstLine="0"/>
        <w:rPr>
          <w:rFonts w:ascii="宋体" w:hAnsi="宋体" w:eastAsia="宋体" w:cs="宋体"/>
          <w:b/>
          <w:spacing w:val="-2"/>
          <w:sz w:val="36"/>
          <w:szCs w:val="36"/>
        </w:rPr>
      </w:pPr>
    </w:p>
    <w:p>
      <w:pPr>
        <w:pStyle w:val="3"/>
        <w:tabs>
          <w:tab w:val="left" w:pos="5773"/>
        </w:tabs>
        <w:spacing w:before="0" w:after="0" w:line="240" w:lineRule="auto"/>
        <w:ind w:left="4330" w:right="0" w:firstLine="0"/>
        <w:rPr>
          <w:rFonts w:ascii="宋体" w:hAnsi="宋体" w:eastAsia="宋体" w:cs="宋体"/>
          <w:b/>
          <w:spacing w:val="-2"/>
          <w:sz w:val="36"/>
          <w:szCs w:val="36"/>
        </w:rPr>
      </w:pPr>
    </w:p>
    <w:p>
      <w:pPr>
        <w:pStyle w:val="3"/>
        <w:tabs>
          <w:tab w:val="left" w:pos="5773"/>
        </w:tabs>
        <w:spacing w:before="0" w:after="0" w:line="240" w:lineRule="auto"/>
        <w:ind w:left="4330" w:right="0" w:firstLine="0"/>
        <w:rPr>
          <w:rFonts w:ascii="宋体" w:hAnsi="宋体" w:eastAsia="宋体" w:cs="宋体"/>
          <w:b/>
          <w:spacing w:val="-2"/>
          <w:sz w:val="36"/>
          <w:szCs w:val="36"/>
        </w:rPr>
      </w:pPr>
    </w:p>
    <w:p>
      <w:pPr>
        <w:pStyle w:val="3"/>
        <w:tabs>
          <w:tab w:val="left" w:pos="5773"/>
        </w:tabs>
        <w:spacing w:before="0" w:after="0" w:line="240" w:lineRule="auto"/>
        <w:ind w:left="4330" w:right="0" w:firstLine="0"/>
        <w:rPr>
          <w:rFonts w:ascii="宋体" w:hAnsi="宋体" w:eastAsia="宋体" w:cs="宋体"/>
          <w:b/>
          <w:spacing w:val="-2"/>
          <w:sz w:val="36"/>
          <w:szCs w:val="36"/>
        </w:rPr>
      </w:pPr>
    </w:p>
    <w:p>
      <w:pPr>
        <w:pStyle w:val="3"/>
        <w:tabs>
          <w:tab w:val="left" w:pos="5773"/>
        </w:tabs>
        <w:spacing w:before="0" w:after="0" w:line="240" w:lineRule="auto"/>
        <w:ind w:left="4330" w:right="0" w:firstLine="0"/>
        <w:rPr>
          <w:rFonts w:ascii="宋体" w:hAnsi="宋体" w:eastAsia="宋体" w:cs="宋体"/>
          <w:b/>
          <w:spacing w:val="-2"/>
          <w:sz w:val="36"/>
          <w:szCs w:val="36"/>
        </w:rPr>
      </w:pPr>
    </w:p>
    <w:p>
      <w:pPr>
        <w:pStyle w:val="3"/>
        <w:tabs>
          <w:tab w:val="left" w:pos="5773"/>
        </w:tabs>
        <w:spacing w:before="0" w:after="0" w:line="240" w:lineRule="auto"/>
        <w:ind w:left="4330" w:right="0" w:firstLine="0"/>
        <w:rPr>
          <w:rFonts w:ascii="宋体" w:hAnsi="宋体" w:eastAsia="宋体" w:cs="宋体"/>
          <w:b/>
          <w:spacing w:val="-2"/>
          <w:sz w:val="36"/>
          <w:szCs w:val="36"/>
        </w:rPr>
      </w:pPr>
    </w:p>
    <w:p>
      <w:pPr>
        <w:pStyle w:val="3"/>
        <w:tabs>
          <w:tab w:val="left" w:pos="5773"/>
        </w:tabs>
        <w:spacing w:before="0" w:after="0" w:line="240" w:lineRule="auto"/>
        <w:ind w:left="4330" w:right="0" w:firstLine="0"/>
        <w:rPr>
          <w:rFonts w:ascii="宋体" w:hAnsi="宋体" w:eastAsia="宋体" w:cs="宋体"/>
          <w:b/>
          <w:spacing w:val="-2"/>
          <w:sz w:val="36"/>
          <w:szCs w:val="36"/>
        </w:rPr>
      </w:pPr>
    </w:p>
    <w:p>
      <w:pPr>
        <w:pStyle w:val="3"/>
        <w:tabs>
          <w:tab w:val="left" w:pos="5773"/>
        </w:tabs>
        <w:spacing w:before="0" w:after="0" w:line="240" w:lineRule="auto"/>
        <w:ind w:left="4330" w:right="0" w:firstLine="0"/>
        <w:rPr>
          <w:rFonts w:ascii="宋体" w:hAnsi="宋体" w:eastAsia="宋体" w:cs="宋体"/>
          <w:b/>
          <w:spacing w:val="-2"/>
          <w:sz w:val="36"/>
          <w:szCs w:val="36"/>
        </w:rPr>
      </w:pPr>
    </w:p>
    <w:p>
      <w:pPr>
        <w:pStyle w:val="3"/>
        <w:tabs>
          <w:tab w:val="left" w:pos="5773"/>
        </w:tabs>
        <w:spacing w:before="0" w:after="0" w:line="240" w:lineRule="auto"/>
        <w:ind w:left="4330" w:right="0" w:firstLine="0"/>
        <w:rPr>
          <w:rFonts w:ascii="宋体" w:hAnsi="宋体" w:eastAsia="宋体" w:cs="宋体"/>
          <w:b/>
          <w:spacing w:val="-2"/>
          <w:sz w:val="36"/>
          <w:szCs w:val="36"/>
        </w:rPr>
      </w:pPr>
    </w:p>
    <w:p>
      <w:pPr>
        <w:pStyle w:val="3"/>
        <w:tabs>
          <w:tab w:val="left" w:pos="5773"/>
        </w:tabs>
        <w:spacing w:before="0" w:after="0" w:line="240" w:lineRule="auto"/>
        <w:ind w:left="4330" w:right="0" w:firstLine="0"/>
        <w:rPr>
          <w:rFonts w:ascii="宋体" w:hAnsi="宋体" w:eastAsia="宋体" w:cs="宋体"/>
          <w:b/>
          <w:spacing w:val="-2"/>
          <w:sz w:val="36"/>
          <w:szCs w:val="36"/>
        </w:rPr>
      </w:pPr>
    </w:p>
    <w:p>
      <w:pPr>
        <w:pStyle w:val="3"/>
        <w:tabs>
          <w:tab w:val="left" w:pos="5773"/>
        </w:tabs>
        <w:spacing w:before="0" w:after="0" w:line="240" w:lineRule="auto"/>
        <w:ind w:left="4330" w:right="0" w:firstLine="0"/>
        <w:rPr>
          <w:rFonts w:ascii="宋体" w:hAnsi="宋体" w:eastAsia="宋体" w:cs="宋体"/>
          <w:b/>
          <w:spacing w:val="-2"/>
          <w:sz w:val="36"/>
          <w:szCs w:val="36"/>
        </w:rPr>
      </w:pPr>
    </w:p>
    <w:p>
      <w:pPr>
        <w:pStyle w:val="3"/>
        <w:tabs>
          <w:tab w:val="left" w:pos="5773"/>
        </w:tabs>
        <w:spacing w:before="0" w:after="0" w:line="240" w:lineRule="auto"/>
        <w:ind w:left="4330" w:right="0" w:firstLine="0"/>
        <w:rPr>
          <w:rFonts w:ascii="宋体" w:hAnsi="宋体" w:eastAsia="宋体" w:cs="宋体"/>
          <w:b/>
          <w:spacing w:val="-2"/>
          <w:sz w:val="36"/>
          <w:szCs w:val="36"/>
        </w:rPr>
      </w:pPr>
    </w:p>
    <w:p>
      <w:pPr>
        <w:pStyle w:val="3"/>
        <w:tabs>
          <w:tab w:val="left" w:pos="5773"/>
        </w:tabs>
        <w:spacing w:before="0" w:after="0" w:line="240" w:lineRule="auto"/>
        <w:ind w:left="4330" w:right="0" w:firstLine="0"/>
        <w:rPr>
          <w:rFonts w:ascii="宋体" w:hAnsi="宋体" w:eastAsia="宋体" w:cs="宋体"/>
          <w:b/>
          <w:spacing w:val="-2"/>
          <w:sz w:val="36"/>
          <w:szCs w:val="36"/>
        </w:rPr>
      </w:pPr>
    </w:p>
    <w:p>
      <w:pPr>
        <w:pStyle w:val="3"/>
        <w:tabs>
          <w:tab w:val="left" w:pos="5773"/>
        </w:tabs>
        <w:spacing w:before="0" w:after="0" w:line="240" w:lineRule="auto"/>
        <w:ind w:left="4330" w:right="0" w:firstLine="0"/>
        <w:rPr>
          <w:rFonts w:ascii="宋体" w:hAnsi="宋体" w:eastAsia="宋体" w:cs="宋体"/>
          <w:b/>
          <w:spacing w:val="-2"/>
          <w:sz w:val="36"/>
          <w:szCs w:val="36"/>
        </w:rPr>
      </w:pPr>
    </w:p>
    <w:p>
      <w:pPr>
        <w:pStyle w:val="3"/>
        <w:tabs>
          <w:tab w:val="left" w:pos="5773"/>
        </w:tabs>
        <w:spacing w:before="0" w:after="0" w:line="240" w:lineRule="auto"/>
        <w:ind w:left="4330" w:right="0" w:firstLine="0"/>
        <w:rPr>
          <w:rFonts w:ascii="宋体" w:hAnsi="宋体" w:eastAsia="宋体" w:cs="宋体"/>
          <w:b/>
          <w:spacing w:val="-2"/>
          <w:sz w:val="36"/>
          <w:szCs w:val="36"/>
        </w:rPr>
      </w:pPr>
    </w:p>
    <w:p>
      <w:pPr>
        <w:pStyle w:val="3"/>
        <w:tabs>
          <w:tab w:val="left" w:pos="5773"/>
        </w:tabs>
        <w:spacing w:before="0" w:after="0" w:line="240" w:lineRule="auto"/>
        <w:ind w:left="4330" w:right="0" w:firstLine="0"/>
        <w:rPr>
          <w:rFonts w:ascii="宋体" w:hAnsi="宋体" w:eastAsia="宋体" w:cs="宋体"/>
          <w:b/>
          <w:spacing w:val="-2"/>
          <w:sz w:val="36"/>
          <w:szCs w:val="36"/>
        </w:rPr>
      </w:pPr>
    </w:p>
    <w:p>
      <w:pPr>
        <w:pStyle w:val="3"/>
        <w:tabs>
          <w:tab w:val="left" w:pos="5773"/>
        </w:tabs>
        <w:spacing w:before="0" w:after="0" w:line="240" w:lineRule="auto"/>
        <w:ind w:left="4330" w:right="0" w:firstLine="0"/>
        <w:rPr>
          <w:rFonts w:ascii="宋体" w:hAnsi="宋体" w:eastAsia="宋体" w:cs="宋体"/>
          <w:b/>
          <w:spacing w:val="-2"/>
          <w:sz w:val="36"/>
          <w:szCs w:val="36"/>
        </w:rPr>
      </w:pPr>
    </w:p>
    <w:p>
      <w:pPr>
        <w:pStyle w:val="3"/>
        <w:tabs>
          <w:tab w:val="left" w:pos="5773"/>
        </w:tabs>
        <w:spacing w:before="0" w:after="0" w:line="240" w:lineRule="auto"/>
        <w:ind w:left="4330" w:right="0" w:firstLine="0"/>
        <w:rPr>
          <w:rFonts w:ascii="宋体" w:hAnsi="宋体" w:eastAsia="宋体" w:cs="宋体"/>
          <w:b/>
          <w:spacing w:val="-2"/>
          <w:sz w:val="36"/>
          <w:szCs w:val="36"/>
        </w:rPr>
      </w:pPr>
    </w:p>
    <w:p>
      <w:pPr>
        <w:pStyle w:val="3"/>
        <w:tabs>
          <w:tab w:val="left" w:pos="5773"/>
        </w:tabs>
        <w:spacing w:before="0" w:after="0" w:line="240" w:lineRule="auto"/>
        <w:ind w:left="4330" w:right="0" w:firstLine="0"/>
        <w:rPr>
          <w:rFonts w:ascii="宋体" w:hAnsi="宋体" w:eastAsia="宋体" w:cs="宋体"/>
          <w:b/>
          <w:spacing w:val="-2"/>
          <w:sz w:val="36"/>
          <w:szCs w:val="36"/>
        </w:rPr>
      </w:pPr>
    </w:p>
    <w:p>
      <w:pPr>
        <w:pStyle w:val="3"/>
        <w:tabs>
          <w:tab w:val="left" w:pos="5773"/>
        </w:tabs>
        <w:spacing w:before="0" w:after="0" w:line="240" w:lineRule="auto"/>
        <w:ind w:left="4330" w:right="0" w:firstLine="0"/>
        <w:rPr>
          <w:rFonts w:ascii="宋体" w:hAnsi="宋体" w:eastAsia="宋体" w:cs="宋体"/>
          <w:b/>
          <w:spacing w:val="-2"/>
          <w:sz w:val="36"/>
          <w:szCs w:val="36"/>
        </w:rPr>
      </w:pPr>
    </w:p>
    <w:p>
      <w:pPr>
        <w:pStyle w:val="3"/>
        <w:tabs>
          <w:tab w:val="left" w:pos="5773"/>
        </w:tabs>
        <w:spacing w:before="0" w:after="0" w:line="240" w:lineRule="auto"/>
        <w:ind w:left="4330" w:right="0" w:firstLine="0"/>
        <w:rPr>
          <w:rFonts w:ascii="宋体" w:hAnsi="宋体" w:eastAsia="宋体" w:cs="宋体"/>
          <w:b/>
          <w:spacing w:val="-2"/>
          <w:sz w:val="36"/>
          <w:szCs w:val="36"/>
        </w:rPr>
      </w:pPr>
    </w:p>
    <w:p>
      <w:pPr>
        <w:pStyle w:val="3"/>
        <w:tabs>
          <w:tab w:val="left" w:pos="5773"/>
        </w:tabs>
        <w:spacing w:before="0" w:after="0" w:line="240" w:lineRule="auto"/>
        <w:ind w:left="4330" w:right="0" w:firstLine="0"/>
        <w:rPr>
          <w:rFonts w:ascii="宋体" w:hAnsi="宋体" w:eastAsia="宋体" w:cs="宋体"/>
          <w:b/>
          <w:spacing w:val="-2"/>
          <w:sz w:val="36"/>
          <w:szCs w:val="36"/>
        </w:rPr>
      </w:pPr>
    </w:p>
    <w:p>
      <w:pPr>
        <w:pStyle w:val="3"/>
        <w:tabs>
          <w:tab w:val="left" w:pos="5773"/>
        </w:tabs>
        <w:spacing w:before="0" w:after="0" w:line="240" w:lineRule="auto"/>
        <w:ind w:left="4330" w:right="0" w:firstLine="0"/>
        <w:rPr>
          <w:rFonts w:ascii="宋体" w:hAnsi="宋体" w:eastAsia="宋体" w:cs="宋体"/>
          <w:b/>
          <w:spacing w:val="-2"/>
          <w:sz w:val="36"/>
          <w:szCs w:val="36"/>
        </w:rPr>
      </w:pPr>
    </w:p>
    <w:p>
      <w:pPr>
        <w:pStyle w:val="3"/>
        <w:tabs>
          <w:tab w:val="left" w:pos="5773"/>
        </w:tabs>
        <w:spacing w:before="0" w:after="0" w:line="240" w:lineRule="auto"/>
        <w:ind w:left="4330" w:right="0" w:firstLine="0"/>
        <w:rPr>
          <w:rFonts w:ascii="宋体" w:hAnsi="宋体" w:eastAsia="宋体" w:cs="宋体"/>
          <w:b/>
          <w:spacing w:val="-2"/>
          <w:sz w:val="36"/>
          <w:szCs w:val="36"/>
        </w:rPr>
      </w:pPr>
    </w:p>
    <w:p>
      <w:pPr>
        <w:pStyle w:val="3"/>
        <w:tabs>
          <w:tab w:val="left" w:pos="5773"/>
        </w:tabs>
        <w:spacing w:before="0" w:after="0" w:line="240" w:lineRule="auto"/>
        <w:ind w:left="4330" w:right="0" w:firstLine="0"/>
        <w:rPr>
          <w:rFonts w:ascii="宋体" w:hAnsi="宋体" w:eastAsia="宋体" w:cs="宋体"/>
          <w:b/>
          <w:spacing w:val="-2"/>
          <w:sz w:val="36"/>
          <w:szCs w:val="36"/>
        </w:rPr>
      </w:pPr>
    </w:p>
    <w:p>
      <w:pPr>
        <w:pStyle w:val="3"/>
        <w:tabs>
          <w:tab w:val="left" w:pos="5773"/>
        </w:tabs>
        <w:spacing w:before="0" w:after="0" w:line="240" w:lineRule="auto"/>
        <w:ind w:left="4330" w:right="0" w:firstLine="0"/>
        <w:rPr>
          <w:rFonts w:ascii="宋体" w:hAnsi="宋体" w:eastAsia="宋体" w:cs="宋体"/>
          <w:b/>
          <w:spacing w:val="-2"/>
          <w:sz w:val="36"/>
          <w:szCs w:val="36"/>
        </w:rPr>
      </w:pPr>
    </w:p>
    <w:p>
      <w:pPr>
        <w:pStyle w:val="3"/>
        <w:tabs>
          <w:tab w:val="left" w:pos="5773"/>
        </w:tabs>
        <w:spacing w:before="0" w:after="0" w:line="240" w:lineRule="auto"/>
        <w:ind w:left="4330" w:right="0" w:firstLine="0"/>
        <w:rPr>
          <w:rFonts w:ascii="宋体" w:hAnsi="宋体" w:eastAsia="宋体" w:cs="宋体"/>
          <w:b/>
          <w:spacing w:val="-2"/>
          <w:sz w:val="36"/>
          <w:szCs w:val="36"/>
        </w:rPr>
      </w:pPr>
    </w:p>
    <w:p>
      <w:pPr>
        <w:pStyle w:val="3"/>
        <w:tabs>
          <w:tab w:val="left" w:pos="5773"/>
        </w:tabs>
        <w:spacing w:before="0" w:after="0" w:line="240" w:lineRule="auto"/>
        <w:ind w:left="4330" w:right="0" w:firstLine="0"/>
        <w:rPr>
          <w:rFonts w:ascii="宋体" w:hAnsi="宋体" w:eastAsia="宋体" w:cs="宋体"/>
          <w:b/>
          <w:spacing w:val="-2"/>
          <w:sz w:val="36"/>
          <w:szCs w:val="36"/>
        </w:rPr>
      </w:pPr>
    </w:p>
    <w:p>
      <w:pPr>
        <w:pStyle w:val="3"/>
        <w:tabs>
          <w:tab w:val="left" w:pos="5773"/>
        </w:tabs>
        <w:spacing w:before="0" w:after="0" w:line="240" w:lineRule="auto"/>
        <w:ind w:left="4330" w:right="0" w:firstLine="0"/>
        <w:rPr>
          <w:rFonts w:ascii="宋体" w:hAnsi="宋体" w:eastAsia="宋体" w:cs="宋体"/>
          <w:b/>
          <w:spacing w:val="-2"/>
          <w:sz w:val="36"/>
          <w:szCs w:val="36"/>
        </w:rPr>
      </w:pPr>
    </w:p>
    <w:p>
      <w:pPr>
        <w:pStyle w:val="3"/>
        <w:tabs>
          <w:tab w:val="left" w:pos="5773"/>
        </w:tabs>
        <w:spacing w:before="0" w:after="0" w:line="240" w:lineRule="auto"/>
        <w:ind w:left="4330" w:right="0" w:firstLine="0"/>
      </w:pPr>
      <w:r>
        <w:rPr>
          <w:rFonts w:ascii="宋体" w:hAnsi="宋体" w:eastAsia="宋体" w:cs="宋体"/>
          <w:b/>
          <w:spacing w:val="-2"/>
          <w:sz w:val="36"/>
          <w:szCs w:val="36"/>
        </w:rPr>
        <w:t>目</w:t>
      </w:r>
      <w:r>
        <w:tab/>
      </w:r>
      <w:r>
        <w:rPr>
          <w:rFonts w:ascii="宋体" w:hAnsi="宋体" w:eastAsia="宋体" w:cs="宋体"/>
          <w:b/>
          <w:spacing w:val="-4"/>
          <w:sz w:val="36"/>
          <w:szCs w:val="36"/>
        </w:rPr>
        <w:t>录</w:t>
      </w: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55" w:lineRule="exact"/>
        <w:ind w:left="0" w:right="0"/>
      </w:pPr>
    </w:p>
    <w:p>
      <w:pPr>
        <w:pStyle w:val="3"/>
        <w:tabs>
          <w:tab w:val="left" w:pos="9466"/>
        </w:tabs>
        <w:spacing w:before="0" w:after="0" w:line="240" w:lineRule="auto"/>
        <w:ind w:left="697" w:right="0" w:firstLine="0"/>
      </w:pPr>
      <w:r>
        <w:rPr>
          <w:rFonts w:ascii="宋体" w:hAnsi="宋体" w:eastAsia="宋体" w:cs="宋体"/>
          <w:b/>
          <w:spacing w:val="14"/>
          <w:sz w:val="24"/>
          <w:szCs w:val="24"/>
        </w:rPr>
        <w:t>第一章</w:t>
      </w:r>
      <w:r>
        <w:rPr>
          <w:rFonts w:ascii="宋体" w:hAnsi="宋体" w:eastAsia="宋体" w:cs="宋体"/>
          <w:b/>
          <w:spacing w:val="7"/>
          <w:sz w:val="24"/>
          <w:szCs w:val="24"/>
        </w:rPr>
        <w:t xml:space="preserve">  </w:t>
      </w:r>
      <w:r>
        <w:rPr>
          <w:rFonts w:ascii="宋体" w:hAnsi="宋体" w:eastAsia="宋体" w:cs="宋体"/>
          <w:b/>
          <w:spacing w:val="15"/>
          <w:sz w:val="24"/>
          <w:szCs w:val="24"/>
        </w:rPr>
        <w:t>投标邀请</w:t>
      </w:r>
      <w:r>
        <w:tab/>
      </w:r>
      <w:r>
        <w:rPr>
          <w:rFonts w:ascii="Arial" w:hAnsi="Arial" w:eastAsia="Arial" w:cs="Arial"/>
          <w:b/>
          <w:spacing w:val="31"/>
          <w:sz w:val="24"/>
          <w:szCs w:val="24"/>
        </w:rPr>
        <w:t>1</w:t>
      </w:r>
    </w:p>
    <w:p>
      <w:pPr>
        <w:pStyle w:val="3"/>
        <w:tabs>
          <w:tab w:val="left" w:pos="9466"/>
        </w:tabs>
        <w:spacing w:before="155" w:after="0" w:line="240" w:lineRule="auto"/>
        <w:ind w:left="697" w:right="0" w:firstLine="0"/>
      </w:pPr>
      <w:r>
        <w:rPr>
          <w:rFonts w:ascii="宋体" w:hAnsi="宋体" w:eastAsia="宋体" w:cs="宋体"/>
          <w:b/>
          <w:spacing w:val="13"/>
          <w:sz w:val="24"/>
          <w:szCs w:val="24"/>
        </w:rPr>
        <w:t>第二章</w:t>
      </w:r>
      <w:r>
        <w:rPr>
          <w:rFonts w:ascii="宋体" w:hAnsi="宋体" w:eastAsia="宋体" w:cs="宋体"/>
          <w:b/>
          <w:spacing w:val="7"/>
          <w:sz w:val="24"/>
          <w:szCs w:val="24"/>
        </w:rPr>
        <w:t xml:space="preserve">  </w:t>
      </w:r>
      <w:r>
        <w:rPr>
          <w:rFonts w:ascii="宋体" w:hAnsi="宋体" w:eastAsia="宋体" w:cs="宋体"/>
          <w:b/>
          <w:spacing w:val="13"/>
          <w:sz w:val="24"/>
          <w:szCs w:val="24"/>
        </w:rPr>
        <w:t>投标人须知</w:t>
      </w:r>
      <w:r>
        <w:tab/>
      </w:r>
      <w:r>
        <w:rPr>
          <w:rFonts w:ascii="Arial" w:hAnsi="Arial" w:eastAsia="Arial" w:cs="Arial"/>
          <w:b/>
          <w:spacing w:val="31"/>
          <w:sz w:val="24"/>
          <w:szCs w:val="24"/>
        </w:rPr>
        <w:t>5</w:t>
      </w:r>
    </w:p>
    <w:p>
      <w:pPr>
        <w:pStyle w:val="3"/>
        <w:tabs>
          <w:tab w:val="left" w:pos="9298"/>
        </w:tabs>
        <w:spacing w:before="153" w:after="0" w:line="240" w:lineRule="auto"/>
        <w:ind w:left="697" w:right="0" w:firstLine="0"/>
      </w:pPr>
      <w:r>
        <w:rPr>
          <w:rFonts w:ascii="宋体" w:hAnsi="宋体" w:eastAsia="宋体" w:cs="宋体"/>
          <w:b/>
          <w:spacing w:val="14"/>
          <w:sz w:val="24"/>
          <w:szCs w:val="24"/>
        </w:rPr>
        <w:t>第三章</w:t>
      </w:r>
      <w:r>
        <w:rPr>
          <w:rFonts w:ascii="宋体" w:hAnsi="宋体" w:eastAsia="宋体" w:cs="宋体"/>
          <w:b/>
          <w:spacing w:val="7"/>
          <w:sz w:val="24"/>
          <w:szCs w:val="24"/>
        </w:rPr>
        <w:t xml:space="preserve">  </w:t>
      </w:r>
      <w:r>
        <w:rPr>
          <w:rFonts w:ascii="宋体" w:hAnsi="宋体" w:eastAsia="宋体" w:cs="宋体"/>
          <w:b/>
          <w:spacing w:val="15"/>
          <w:sz w:val="24"/>
          <w:szCs w:val="24"/>
        </w:rPr>
        <w:t>资格审查</w:t>
      </w:r>
      <w:r>
        <w:tab/>
      </w:r>
      <w:r>
        <w:rPr>
          <w:rFonts w:ascii="Arial" w:hAnsi="Arial" w:eastAsia="Arial" w:cs="Arial"/>
          <w:b/>
          <w:spacing w:val="31"/>
          <w:sz w:val="24"/>
          <w:szCs w:val="24"/>
        </w:rPr>
        <w:t>20</w:t>
      </w:r>
    </w:p>
    <w:p>
      <w:pPr>
        <w:pStyle w:val="3"/>
        <w:tabs>
          <w:tab w:val="left" w:pos="9298"/>
        </w:tabs>
        <w:spacing w:before="155" w:after="0" w:line="240" w:lineRule="auto"/>
        <w:ind w:left="697" w:right="0" w:firstLine="0"/>
      </w:pPr>
      <w:r>
        <w:rPr>
          <w:rFonts w:ascii="宋体" w:hAnsi="宋体" w:eastAsia="宋体" w:cs="宋体"/>
          <w:b/>
          <w:spacing w:val="6"/>
          <w:sz w:val="24"/>
          <w:szCs w:val="24"/>
        </w:rPr>
        <w:t>第四章</w:t>
      </w:r>
      <w:r>
        <w:rPr>
          <w:rFonts w:ascii="宋体" w:hAnsi="宋体" w:eastAsia="宋体" w:cs="宋体"/>
          <w:b/>
          <w:spacing w:val="7"/>
          <w:sz w:val="24"/>
          <w:szCs w:val="24"/>
        </w:rPr>
        <w:t xml:space="preserve">  </w:t>
      </w:r>
      <w:r>
        <w:rPr>
          <w:rFonts w:ascii="宋体" w:hAnsi="宋体" w:eastAsia="宋体" w:cs="宋体"/>
          <w:b/>
          <w:spacing w:val="6"/>
          <w:sz w:val="24"/>
          <w:szCs w:val="24"/>
        </w:rPr>
        <w:t>评标程序、评标方法和评标标准</w:t>
      </w:r>
      <w:r>
        <w:tab/>
      </w:r>
      <w:r>
        <w:rPr>
          <w:rFonts w:ascii="Arial" w:hAnsi="Arial" w:eastAsia="Arial" w:cs="Arial"/>
          <w:b/>
          <w:spacing w:val="31"/>
          <w:sz w:val="24"/>
          <w:szCs w:val="24"/>
        </w:rPr>
        <w:t>23</w:t>
      </w:r>
    </w:p>
    <w:p>
      <w:pPr>
        <w:pStyle w:val="3"/>
        <w:tabs>
          <w:tab w:val="left" w:pos="9298"/>
        </w:tabs>
        <w:spacing w:before="153" w:after="0" w:line="240" w:lineRule="auto"/>
        <w:ind w:left="697" w:right="0" w:firstLine="0"/>
      </w:pPr>
      <w:r>
        <w:rPr>
          <w:rFonts w:ascii="宋体" w:hAnsi="宋体" w:eastAsia="宋体" w:cs="宋体"/>
          <w:b/>
          <w:spacing w:val="14"/>
          <w:sz w:val="24"/>
          <w:szCs w:val="24"/>
        </w:rPr>
        <w:t>第五章</w:t>
      </w:r>
      <w:r>
        <w:rPr>
          <w:rFonts w:ascii="宋体" w:hAnsi="宋体" w:eastAsia="宋体" w:cs="宋体"/>
          <w:b/>
          <w:spacing w:val="7"/>
          <w:sz w:val="24"/>
          <w:szCs w:val="24"/>
        </w:rPr>
        <w:t xml:space="preserve">  </w:t>
      </w:r>
      <w:r>
        <w:rPr>
          <w:rFonts w:ascii="宋体" w:hAnsi="宋体" w:eastAsia="宋体" w:cs="宋体"/>
          <w:b/>
          <w:spacing w:val="15"/>
          <w:sz w:val="24"/>
          <w:szCs w:val="24"/>
        </w:rPr>
        <w:t>采购需求</w:t>
      </w:r>
      <w:r>
        <w:tab/>
      </w:r>
      <w:r>
        <w:rPr>
          <w:rFonts w:ascii="Arial" w:hAnsi="Arial" w:eastAsia="Arial" w:cs="Arial"/>
          <w:b/>
          <w:spacing w:val="31"/>
          <w:sz w:val="24"/>
          <w:szCs w:val="24"/>
        </w:rPr>
        <w:t>30</w:t>
      </w:r>
    </w:p>
    <w:p>
      <w:pPr>
        <w:pStyle w:val="3"/>
        <w:tabs>
          <w:tab w:val="left" w:pos="9298"/>
        </w:tabs>
        <w:spacing w:before="155" w:after="0" w:line="240" w:lineRule="auto"/>
        <w:ind w:left="697" w:right="0" w:firstLine="0"/>
      </w:pPr>
      <w:r>
        <w:rPr>
          <w:rFonts w:ascii="宋体" w:hAnsi="宋体" w:eastAsia="宋体" w:cs="宋体"/>
          <w:b/>
          <w:spacing w:val="9"/>
          <w:sz w:val="24"/>
          <w:szCs w:val="24"/>
        </w:rPr>
        <w:t>第六章</w:t>
      </w:r>
      <w:r>
        <w:rPr>
          <w:rFonts w:ascii="宋体" w:hAnsi="宋体" w:eastAsia="宋体" w:cs="宋体"/>
          <w:b/>
          <w:spacing w:val="5"/>
          <w:sz w:val="24"/>
          <w:szCs w:val="24"/>
        </w:rPr>
        <w:t xml:space="preserve">  </w:t>
      </w:r>
      <w:r>
        <w:rPr>
          <w:rFonts w:ascii="宋体" w:hAnsi="宋体" w:eastAsia="宋体" w:cs="宋体"/>
          <w:b/>
          <w:spacing w:val="10"/>
          <w:sz w:val="24"/>
          <w:szCs w:val="24"/>
        </w:rPr>
        <w:t>拟签订的合同文本</w:t>
      </w:r>
      <w:r>
        <w:tab/>
      </w:r>
      <w:r>
        <w:rPr>
          <w:rFonts w:ascii="Arial" w:hAnsi="Arial" w:eastAsia="Arial" w:cs="Arial"/>
          <w:b/>
          <w:spacing w:val="31"/>
          <w:sz w:val="24"/>
          <w:szCs w:val="24"/>
        </w:rPr>
        <w:t>32</w:t>
      </w:r>
    </w:p>
    <w:p>
      <w:pPr>
        <w:pStyle w:val="3"/>
        <w:tabs>
          <w:tab w:val="left" w:pos="9298"/>
        </w:tabs>
        <w:spacing w:before="153" w:after="0" w:line="240" w:lineRule="auto"/>
        <w:ind w:left="697" w:right="0" w:firstLine="0"/>
      </w:pPr>
      <w:r>
        <w:rPr>
          <w:rFonts w:ascii="宋体" w:hAnsi="宋体" w:eastAsia="宋体" w:cs="宋体"/>
          <w:b/>
          <w:spacing w:val="11"/>
          <w:sz w:val="24"/>
          <w:szCs w:val="24"/>
        </w:rPr>
        <w:t>第七章</w:t>
      </w:r>
      <w:r>
        <w:rPr>
          <w:rFonts w:ascii="宋体" w:hAnsi="宋体" w:eastAsia="宋体" w:cs="宋体"/>
          <w:b/>
          <w:spacing w:val="6"/>
          <w:sz w:val="24"/>
          <w:szCs w:val="24"/>
        </w:rPr>
        <w:t xml:space="preserve">  </w:t>
      </w:r>
      <w:r>
        <w:rPr>
          <w:rFonts w:ascii="宋体" w:hAnsi="宋体" w:eastAsia="宋体" w:cs="宋体"/>
          <w:b/>
          <w:spacing w:val="12"/>
          <w:sz w:val="24"/>
          <w:szCs w:val="24"/>
        </w:rPr>
        <w:t>投标文件格式</w:t>
      </w:r>
      <w:r>
        <w:tab/>
      </w:r>
      <w:r>
        <w:rPr>
          <w:rFonts w:ascii="Arial" w:hAnsi="Arial" w:eastAsia="Arial" w:cs="Arial"/>
          <w:b/>
          <w:spacing w:val="31"/>
          <w:sz w:val="24"/>
          <w:szCs w:val="24"/>
        </w:rPr>
        <w:t>34</w:t>
      </w:r>
    </w:p>
    <w:p>
      <w:pPr>
        <w:sectPr>
          <w:pgSz w:w="11907" w:h="16840"/>
          <w:pgMar w:top="1117" w:right="487" w:bottom="1440" w:left="1004" w:header="1117" w:footer="0" w:gutter="0"/>
          <w:cols w:space="720" w:num="1"/>
        </w:sectPr>
      </w:pPr>
    </w:p>
    <w:p>
      <w:pPr>
        <w:spacing w:before="0" w:after="0" w:line="325" w:lineRule="exact"/>
        <w:ind w:left="0" w:right="0"/>
      </w:pPr>
    </w:p>
    <w:p>
      <w:pPr>
        <w:pStyle w:val="3"/>
        <w:spacing w:before="0" w:after="0" w:line="240" w:lineRule="auto"/>
        <w:ind w:left="3699" w:right="0" w:firstLine="0"/>
        <w:rPr>
          <w:rFonts w:ascii="宋体" w:hAnsi="宋体" w:eastAsia="宋体" w:cs="宋体"/>
          <w:b/>
          <w:spacing w:val="21"/>
          <w:sz w:val="36"/>
          <w:szCs w:val="36"/>
        </w:rPr>
      </w:pPr>
    </w:p>
    <w:p>
      <w:pPr>
        <w:pStyle w:val="3"/>
        <w:spacing w:before="0" w:after="0" w:line="240" w:lineRule="auto"/>
        <w:ind w:left="3699" w:right="0" w:firstLine="0"/>
        <w:rPr>
          <w:rFonts w:ascii="宋体" w:hAnsi="宋体" w:eastAsia="宋体" w:cs="宋体"/>
          <w:b/>
          <w:spacing w:val="21"/>
          <w:sz w:val="36"/>
          <w:szCs w:val="36"/>
        </w:rPr>
      </w:pPr>
    </w:p>
    <w:p>
      <w:pPr>
        <w:pStyle w:val="3"/>
        <w:spacing w:before="0" w:after="0" w:line="240" w:lineRule="auto"/>
        <w:ind w:left="3699" w:right="0" w:firstLine="0"/>
        <w:rPr>
          <w:rFonts w:ascii="宋体" w:hAnsi="宋体" w:eastAsia="宋体" w:cs="宋体"/>
          <w:b/>
          <w:spacing w:val="21"/>
          <w:sz w:val="36"/>
          <w:szCs w:val="36"/>
        </w:rPr>
      </w:pPr>
    </w:p>
    <w:p>
      <w:pPr>
        <w:pStyle w:val="3"/>
        <w:spacing w:before="0" w:after="0" w:line="240" w:lineRule="auto"/>
        <w:ind w:left="3699" w:right="0" w:firstLine="0"/>
        <w:rPr>
          <w:rFonts w:ascii="宋体" w:hAnsi="宋体" w:eastAsia="宋体" w:cs="宋体"/>
          <w:b/>
          <w:spacing w:val="21"/>
          <w:sz w:val="36"/>
          <w:szCs w:val="36"/>
        </w:rPr>
      </w:pPr>
    </w:p>
    <w:p>
      <w:pPr>
        <w:pStyle w:val="3"/>
        <w:spacing w:before="0" w:after="0" w:line="240" w:lineRule="auto"/>
        <w:ind w:left="3699" w:right="0" w:firstLine="0"/>
        <w:rPr>
          <w:rFonts w:ascii="宋体" w:hAnsi="宋体" w:eastAsia="宋体" w:cs="宋体"/>
          <w:b/>
          <w:spacing w:val="21"/>
          <w:sz w:val="36"/>
          <w:szCs w:val="36"/>
        </w:rPr>
      </w:pPr>
    </w:p>
    <w:p>
      <w:pPr>
        <w:pStyle w:val="3"/>
        <w:spacing w:before="0" w:after="0" w:line="240" w:lineRule="auto"/>
        <w:ind w:left="3699" w:right="0" w:firstLine="0"/>
        <w:rPr>
          <w:rFonts w:ascii="宋体" w:hAnsi="宋体" w:eastAsia="宋体" w:cs="宋体"/>
          <w:b/>
          <w:spacing w:val="21"/>
          <w:sz w:val="36"/>
          <w:szCs w:val="36"/>
        </w:rPr>
      </w:pPr>
    </w:p>
    <w:p>
      <w:pPr>
        <w:pStyle w:val="3"/>
        <w:spacing w:before="0" w:after="0" w:line="240" w:lineRule="auto"/>
        <w:ind w:left="3699" w:right="0" w:firstLine="0"/>
        <w:rPr>
          <w:rFonts w:ascii="宋体" w:hAnsi="宋体" w:eastAsia="宋体" w:cs="宋体"/>
          <w:b/>
          <w:spacing w:val="21"/>
          <w:sz w:val="36"/>
          <w:szCs w:val="36"/>
        </w:rPr>
      </w:pPr>
    </w:p>
    <w:p>
      <w:pPr>
        <w:pStyle w:val="3"/>
        <w:spacing w:before="0" w:after="0" w:line="240" w:lineRule="auto"/>
        <w:ind w:left="3699" w:right="0" w:firstLine="0"/>
        <w:rPr>
          <w:rFonts w:ascii="宋体" w:hAnsi="宋体" w:eastAsia="宋体" w:cs="宋体"/>
          <w:b/>
          <w:spacing w:val="21"/>
          <w:sz w:val="36"/>
          <w:szCs w:val="36"/>
        </w:rPr>
      </w:pPr>
    </w:p>
    <w:p>
      <w:pPr>
        <w:pStyle w:val="3"/>
        <w:spacing w:before="0" w:after="0" w:line="240" w:lineRule="auto"/>
        <w:ind w:left="3699" w:right="0" w:firstLine="0"/>
        <w:rPr>
          <w:rFonts w:ascii="宋体" w:hAnsi="宋体" w:eastAsia="宋体" w:cs="宋体"/>
          <w:b/>
          <w:spacing w:val="21"/>
          <w:sz w:val="36"/>
          <w:szCs w:val="36"/>
        </w:rPr>
      </w:pPr>
    </w:p>
    <w:p>
      <w:pPr>
        <w:pStyle w:val="3"/>
        <w:spacing w:before="0" w:after="0" w:line="240" w:lineRule="auto"/>
        <w:ind w:left="3699" w:right="0" w:firstLine="0"/>
        <w:rPr>
          <w:rFonts w:ascii="宋体" w:hAnsi="宋体" w:eastAsia="宋体" w:cs="宋体"/>
          <w:b/>
          <w:spacing w:val="21"/>
          <w:sz w:val="36"/>
          <w:szCs w:val="36"/>
        </w:rPr>
      </w:pPr>
    </w:p>
    <w:p>
      <w:pPr>
        <w:pStyle w:val="3"/>
        <w:spacing w:before="0" w:after="0" w:line="240" w:lineRule="auto"/>
        <w:ind w:left="3699" w:right="0" w:firstLine="0"/>
        <w:rPr>
          <w:rFonts w:ascii="宋体" w:hAnsi="宋体" w:eastAsia="宋体" w:cs="宋体"/>
          <w:b/>
          <w:spacing w:val="21"/>
          <w:sz w:val="36"/>
          <w:szCs w:val="36"/>
        </w:rPr>
      </w:pPr>
    </w:p>
    <w:p>
      <w:pPr>
        <w:pStyle w:val="3"/>
        <w:spacing w:before="0" w:after="0" w:line="240" w:lineRule="auto"/>
        <w:ind w:left="3699" w:right="0" w:firstLine="0"/>
        <w:rPr>
          <w:rFonts w:ascii="宋体" w:hAnsi="宋体" w:eastAsia="宋体" w:cs="宋体"/>
          <w:b/>
          <w:spacing w:val="21"/>
          <w:sz w:val="36"/>
          <w:szCs w:val="36"/>
        </w:rPr>
      </w:pPr>
    </w:p>
    <w:p>
      <w:pPr>
        <w:pStyle w:val="3"/>
        <w:spacing w:before="0" w:after="0" w:line="240" w:lineRule="auto"/>
        <w:ind w:left="3699" w:right="0" w:firstLine="0"/>
        <w:rPr>
          <w:rFonts w:ascii="宋体" w:hAnsi="宋体" w:eastAsia="宋体" w:cs="宋体"/>
          <w:b/>
          <w:spacing w:val="21"/>
          <w:sz w:val="36"/>
          <w:szCs w:val="36"/>
        </w:rPr>
      </w:pPr>
    </w:p>
    <w:p>
      <w:pPr>
        <w:pStyle w:val="3"/>
        <w:spacing w:before="0" w:after="0" w:line="240" w:lineRule="auto"/>
        <w:ind w:left="3699" w:right="0" w:firstLine="0"/>
        <w:rPr>
          <w:rFonts w:ascii="宋体" w:hAnsi="宋体" w:eastAsia="宋体" w:cs="宋体"/>
          <w:b/>
          <w:spacing w:val="21"/>
          <w:sz w:val="36"/>
          <w:szCs w:val="36"/>
        </w:rPr>
      </w:pPr>
    </w:p>
    <w:p>
      <w:pPr>
        <w:pStyle w:val="3"/>
        <w:spacing w:before="0" w:after="0" w:line="240" w:lineRule="auto"/>
        <w:ind w:left="3699" w:right="0" w:firstLine="0"/>
        <w:rPr>
          <w:rFonts w:ascii="宋体" w:hAnsi="宋体" w:eastAsia="宋体" w:cs="宋体"/>
          <w:b/>
          <w:spacing w:val="21"/>
          <w:sz w:val="36"/>
          <w:szCs w:val="36"/>
        </w:rPr>
      </w:pPr>
    </w:p>
    <w:p>
      <w:pPr>
        <w:pStyle w:val="3"/>
        <w:spacing w:before="0" w:after="0" w:line="240" w:lineRule="auto"/>
        <w:ind w:left="3699" w:right="0" w:firstLine="0"/>
        <w:rPr>
          <w:rFonts w:ascii="宋体" w:hAnsi="宋体" w:eastAsia="宋体" w:cs="宋体"/>
          <w:b/>
          <w:spacing w:val="21"/>
          <w:sz w:val="36"/>
          <w:szCs w:val="36"/>
        </w:rPr>
      </w:pPr>
    </w:p>
    <w:p>
      <w:pPr>
        <w:pStyle w:val="3"/>
        <w:spacing w:before="0" w:after="0" w:line="240" w:lineRule="auto"/>
        <w:ind w:left="3699" w:right="0" w:firstLine="0"/>
        <w:rPr>
          <w:rFonts w:ascii="宋体" w:hAnsi="宋体" w:eastAsia="宋体" w:cs="宋体"/>
          <w:b/>
          <w:spacing w:val="21"/>
          <w:sz w:val="36"/>
          <w:szCs w:val="36"/>
        </w:rPr>
      </w:pPr>
    </w:p>
    <w:p>
      <w:pPr>
        <w:pStyle w:val="3"/>
        <w:spacing w:before="0" w:after="0" w:line="240" w:lineRule="auto"/>
        <w:ind w:left="3699" w:right="0" w:firstLine="0"/>
        <w:rPr>
          <w:rFonts w:ascii="宋体" w:hAnsi="宋体" w:eastAsia="宋体" w:cs="宋体"/>
          <w:b/>
          <w:spacing w:val="21"/>
          <w:sz w:val="36"/>
          <w:szCs w:val="36"/>
        </w:rPr>
      </w:pPr>
    </w:p>
    <w:p>
      <w:pPr>
        <w:pStyle w:val="3"/>
        <w:spacing w:before="0" w:after="0" w:line="240" w:lineRule="auto"/>
        <w:ind w:left="3699" w:right="0" w:firstLine="0"/>
        <w:rPr>
          <w:rFonts w:ascii="宋体" w:hAnsi="宋体" w:eastAsia="宋体" w:cs="宋体"/>
          <w:b/>
          <w:spacing w:val="21"/>
          <w:sz w:val="36"/>
          <w:szCs w:val="36"/>
        </w:rPr>
      </w:pPr>
    </w:p>
    <w:p>
      <w:pPr>
        <w:pStyle w:val="3"/>
        <w:spacing w:before="0" w:after="0" w:line="240" w:lineRule="auto"/>
        <w:ind w:left="3699" w:right="0" w:firstLine="0"/>
        <w:rPr>
          <w:rFonts w:ascii="宋体" w:hAnsi="宋体" w:eastAsia="宋体" w:cs="宋体"/>
          <w:b/>
          <w:spacing w:val="21"/>
          <w:sz w:val="36"/>
          <w:szCs w:val="36"/>
        </w:rPr>
      </w:pPr>
    </w:p>
    <w:p>
      <w:pPr>
        <w:pStyle w:val="3"/>
        <w:spacing w:before="0" w:after="0" w:line="240" w:lineRule="auto"/>
        <w:ind w:left="3699" w:right="0" w:firstLine="0"/>
        <w:rPr>
          <w:rFonts w:ascii="宋体" w:hAnsi="宋体" w:eastAsia="宋体" w:cs="宋体"/>
          <w:b/>
          <w:spacing w:val="21"/>
          <w:sz w:val="36"/>
          <w:szCs w:val="36"/>
        </w:rPr>
      </w:pPr>
    </w:p>
    <w:p>
      <w:pPr>
        <w:pStyle w:val="3"/>
        <w:spacing w:before="0" w:after="0" w:line="240" w:lineRule="auto"/>
        <w:ind w:left="3699" w:right="0" w:firstLine="0"/>
        <w:rPr>
          <w:rFonts w:ascii="宋体" w:hAnsi="宋体" w:eastAsia="宋体" w:cs="宋体"/>
          <w:b/>
          <w:spacing w:val="21"/>
          <w:sz w:val="36"/>
          <w:szCs w:val="36"/>
        </w:rPr>
      </w:pPr>
    </w:p>
    <w:p>
      <w:pPr>
        <w:pStyle w:val="3"/>
        <w:spacing w:before="0" w:after="0" w:line="240" w:lineRule="auto"/>
        <w:ind w:left="3699" w:right="0" w:firstLine="0"/>
        <w:rPr>
          <w:rFonts w:ascii="宋体" w:hAnsi="宋体" w:eastAsia="宋体" w:cs="宋体"/>
          <w:b/>
          <w:spacing w:val="21"/>
          <w:sz w:val="36"/>
          <w:szCs w:val="36"/>
        </w:rPr>
      </w:pPr>
    </w:p>
    <w:p>
      <w:pPr>
        <w:pStyle w:val="3"/>
        <w:spacing w:before="0" w:after="0" w:line="240" w:lineRule="auto"/>
        <w:ind w:left="3699" w:right="0" w:firstLine="0"/>
        <w:rPr>
          <w:rFonts w:ascii="宋体" w:hAnsi="宋体" w:eastAsia="宋体" w:cs="宋体"/>
          <w:b/>
          <w:spacing w:val="21"/>
          <w:sz w:val="36"/>
          <w:szCs w:val="36"/>
        </w:rPr>
      </w:pPr>
    </w:p>
    <w:p>
      <w:pPr>
        <w:pStyle w:val="3"/>
        <w:spacing w:before="0" w:after="0" w:line="240" w:lineRule="auto"/>
        <w:ind w:left="3699" w:right="0" w:firstLine="0"/>
        <w:rPr>
          <w:rFonts w:ascii="宋体" w:hAnsi="宋体" w:eastAsia="宋体" w:cs="宋体"/>
          <w:b/>
          <w:spacing w:val="21"/>
          <w:sz w:val="36"/>
          <w:szCs w:val="36"/>
        </w:rPr>
      </w:pPr>
    </w:p>
    <w:p>
      <w:pPr>
        <w:pStyle w:val="3"/>
        <w:spacing w:before="0" w:after="0" w:line="240" w:lineRule="auto"/>
        <w:ind w:left="3699" w:right="0" w:firstLine="0"/>
        <w:rPr>
          <w:rFonts w:ascii="宋体" w:hAnsi="宋体" w:eastAsia="宋体" w:cs="宋体"/>
          <w:b/>
          <w:spacing w:val="21"/>
          <w:sz w:val="36"/>
          <w:szCs w:val="36"/>
        </w:rPr>
      </w:pPr>
    </w:p>
    <w:p>
      <w:pPr>
        <w:pStyle w:val="3"/>
        <w:spacing w:before="0" w:after="0" w:line="240" w:lineRule="auto"/>
        <w:ind w:left="3699" w:right="0" w:firstLine="0"/>
        <w:rPr>
          <w:rFonts w:ascii="宋体" w:hAnsi="宋体" w:eastAsia="宋体" w:cs="宋体"/>
          <w:b/>
          <w:spacing w:val="21"/>
          <w:sz w:val="36"/>
          <w:szCs w:val="36"/>
        </w:rPr>
      </w:pPr>
    </w:p>
    <w:p>
      <w:pPr>
        <w:pStyle w:val="3"/>
        <w:spacing w:before="0" w:after="0" w:line="240" w:lineRule="auto"/>
        <w:ind w:left="3699" w:right="0" w:firstLine="0"/>
        <w:rPr>
          <w:rFonts w:ascii="宋体" w:hAnsi="宋体" w:eastAsia="宋体" w:cs="宋体"/>
          <w:b/>
          <w:spacing w:val="21"/>
          <w:sz w:val="36"/>
          <w:szCs w:val="36"/>
        </w:rPr>
      </w:pPr>
    </w:p>
    <w:p>
      <w:pPr>
        <w:pStyle w:val="3"/>
        <w:spacing w:before="0" w:after="0" w:line="240" w:lineRule="auto"/>
        <w:ind w:left="3699" w:right="0" w:firstLine="0"/>
        <w:rPr>
          <w:rFonts w:ascii="宋体" w:hAnsi="宋体" w:eastAsia="宋体" w:cs="宋体"/>
          <w:b/>
          <w:spacing w:val="21"/>
          <w:sz w:val="36"/>
          <w:szCs w:val="36"/>
        </w:rPr>
      </w:pPr>
    </w:p>
    <w:p>
      <w:pPr>
        <w:pStyle w:val="3"/>
        <w:spacing w:before="0" w:after="0" w:line="240" w:lineRule="auto"/>
        <w:ind w:left="3699" w:right="0" w:firstLine="0"/>
        <w:rPr>
          <w:rFonts w:ascii="宋体" w:hAnsi="宋体" w:eastAsia="宋体" w:cs="宋体"/>
          <w:b/>
          <w:spacing w:val="21"/>
          <w:sz w:val="36"/>
          <w:szCs w:val="36"/>
        </w:rPr>
      </w:pPr>
    </w:p>
    <w:p>
      <w:pPr>
        <w:pStyle w:val="3"/>
        <w:spacing w:before="0" w:after="0" w:line="240" w:lineRule="auto"/>
        <w:ind w:left="3699" w:right="0" w:firstLine="0"/>
      </w:pPr>
      <w:bookmarkStart w:id="0" w:name="_GoBack"/>
      <w:bookmarkEnd w:id="0"/>
      <w:r>
        <w:rPr>
          <w:rFonts w:ascii="宋体" w:hAnsi="宋体" w:eastAsia="宋体" w:cs="宋体"/>
          <w:b/>
          <w:spacing w:val="21"/>
          <w:sz w:val="36"/>
          <w:szCs w:val="36"/>
        </w:rPr>
        <w:t>第一章</w:t>
      </w:r>
      <w:r>
        <w:rPr>
          <w:rFonts w:ascii="宋体" w:hAnsi="宋体" w:eastAsia="宋体" w:cs="宋体"/>
          <w:b/>
          <w:spacing w:val="11"/>
          <w:sz w:val="36"/>
          <w:szCs w:val="36"/>
        </w:rPr>
        <w:t xml:space="preserve">  </w:t>
      </w:r>
      <w:r>
        <w:rPr>
          <w:rFonts w:ascii="宋体" w:hAnsi="宋体" w:eastAsia="宋体" w:cs="宋体"/>
          <w:b/>
          <w:spacing w:val="22"/>
          <w:sz w:val="36"/>
          <w:szCs w:val="36"/>
        </w:rPr>
        <w:t>投标邀请</w:t>
      </w: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2" w:lineRule="exact"/>
        <w:ind w:left="0" w:right="0"/>
      </w:pPr>
    </w:p>
    <w:p>
      <w:pPr>
        <w:pStyle w:val="3"/>
        <w:numPr>
          <w:ilvl w:val="1"/>
          <w:numId w:val="1"/>
        </w:numPr>
        <w:tabs>
          <w:tab w:val="left" w:pos="1179"/>
        </w:tabs>
        <w:spacing w:before="0" w:after="0" w:line="240" w:lineRule="auto"/>
        <w:ind w:left="1179" w:right="0" w:hanging="482"/>
      </w:pPr>
      <w:r>
        <w:rPr>
          <w:rFonts w:ascii="宋体" w:hAnsi="宋体" w:eastAsia="宋体" w:cs="宋体"/>
          <w:b/>
          <w:spacing w:val="-1"/>
          <w:sz w:val="24"/>
          <w:szCs w:val="24"/>
        </w:rPr>
        <w:t>项目基</w:t>
      </w:r>
      <w:r>
        <w:rPr>
          <w:rFonts w:ascii="宋体" w:hAnsi="宋体" w:eastAsia="宋体" w:cs="宋体"/>
          <w:b/>
          <w:spacing w:val="-2"/>
          <w:sz w:val="24"/>
          <w:szCs w:val="24"/>
        </w:rPr>
        <w:t>本情况</w:t>
      </w:r>
    </w:p>
    <w:p>
      <w:pPr>
        <w:pStyle w:val="3"/>
        <w:spacing w:before="0" w:after="0" w:line="349" w:lineRule="auto"/>
        <w:ind w:left="697" w:right="487" w:firstLine="638"/>
        <w:rPr>
          <w:rFonts w:hint="eastAsia" w:ascii="宋体" w:hAnsi="宋体" w:eastAsia="宋体" w:cs="宋体"/>
          <w:sz w:val="24"/>
          <w:szCs w:val="24"/>
        </w:rPr>
      </w:pPr>
      <w:r>
        <w:rPr>
          <w:rFonts w:ascii="宋体" w:hAnsi="宋体" w:eastAsia="宋体" w:cs="宋体"/>
          <w:sz w:val="24"/>
          <w:szCs w:val="24"/>
        </w:rPr>
        <w:t>1.项目编号：</w:t>
      </w:r>
      <w:r>
        <w:rPr>
          <w:rFonts w:hint="eastAsia" w:ascii="宋体" w:hAnsi="宋体" w:eastAsia="宋体" w:cs="宋体"/>
          <w:sz w:val="24"/>
          <w:szCs w:val="24"/>
        </w:rPr>
        <w:t>11011623210200006573-XM001</w:t>
      </w:r>
    </w:p>
    <w:p>
      <w:pPr>
        <w:pStyle w:val="3"/>
        <w:spacing w:before="0" w:after="0" w:line="349" w:lineRule="auto"/>
        <w:ind w:left="697" w:right="487" w:firstLine="638"/>
        <w:rPr>
          <w:rFonts w:ascii="宋体" w:hAnsi="宋体" w:eastAsia="宋体" w:cs="宋体"/>
          <w:sz w:val="24"/>
          <w:szCs w:val="24"/>
        </w:rPr>
      </w:pPr>
      <w:r>
        <w:rPr>
          <w:rFonts w:ascii="宋体" w:hAnsi="宋体" w:eastAsia="宋体" w:cs="宋体"/>
          <w:sz w:val="24"/>
          <w:szCs w:val="24"/>
        </w:rPr>
        <w:t>2.项目名称：</w:t>
      </w:r>
      <w:r>
        <w:rPr>
          <w:rFonts w:hint="eastAsia" w:ascii="宋体" w:hAnsi="宋体" w:eastAsia="宋体" w:cs="宋体"/>
          <w:sz w:val="24"/>
          <w:szCs w:val="24"/>
        </w:rPr>
        <w:t>2024年度服务大厅保安服务采购项目</w:t>
      </w:r>
    </w:p>
    <w:p>
      <w:pPr>
        <w:pStyle w:val="3"/>
        <w:spacing w:before="0" w:after="0" w:line="349" w:lineRule="auto"/>
        <w:ind w:left="697" w:right="487" w:firstLine="638"/>
        <w:rPr>
          <w:rFonts w:ascii="宋体" w:hAnsi="宋体" w:eastAsia="宋体" w:cs="宋体"/>
          <w:sz w:val="24"/>
          <w:szCs w:val="24"/>
        </w:rPr>
      </w:pPr>
      <w:r>
        <w:rPr>
          <w:rFonts w:ascii="宋体" w:hAnsi="宋体" w:eastAsia="宋体" w:cs="宋体"/>
          <w:sz w:val="24"/>
          <w:szCs w:val="24"/>
        </w:rPr>
        <w:t>3.项目预算金额：</w:t>
      </w:r>
      <w:r>
        <w:rPr>
          <w:rFonts w:hint="eastAsia" w:ascii="宋体" w:hAnsi="宋体" w:eastAsia="宋体" w:cs="宋体"/>
          <w:sz w:val="24"/>
          <w:szCs w:val="24"/>
          <w:lang w:val="en-US" w:eastAsia="zh-CN"/>
        </w:rPr>
        <w:t>144</w:t>
      </w:r>
      <w:r>
        <w:rPr>
          <w:rFonts w:ascii="宋体" w:hAnsi="宋体" w:eastAsia="宋体" w:cs="宋体"/>
          <w:sz w:val="24"/>
          <w:szCs w:val="24"/>
        </w:rPr>
        <w:t>万元、项目最高限价（如有）：</w:t>
      </w:r>
      <w:r>
        <w:rPr>
          <w:rFonts w:hint="eastAsia" w:ascii="宋体" w:hAnsi="宋体" w:eastAsia="宋体" w:cs="宋体"/>
          <w:sz w:val="24"/>
          <w:szCs w:val="24"/>
          <w:lang w:val="en-US" w:eastAsia="zh-CN"/>
        </w:rPr>
        <w:t>144</w:t>
      </w:r>
      <w:r>
        <w:rPr>
          <w:rFonts w:ascii="宋体" w:hAnsi="宋体" w:eastAsia="宋体" w:cs="宋体"/>
          <w:sz w:val="24"/>
          <w:szCs w:val="24"/>
        </w:rPr>
        <w:t>万元</w:t>
      </w:r>
    </w:p>
    <w:p>
      <w:pPr>
        <w:pStyle w:val="3"/>
        <w:spacing w:before="0" w:after="0" w:line="349" w:lineRule="auto"/>
        <w:ind w:left="697" w:right="487" w:firstLine="638"/>
        <w:rPr>
          <w:rFonts w:ascii="宋体" w:hAnsi="宋体" w:eastAsia="宋体" w:cs="宋体"/>
          <w:sz w:val="24"/>
          <w:szCs w:val="24"/>
        </w:rPr>
      </w:pPr>
      <w:r>
        <w:rPr>
          <w:rFonts w:ascii="宋体" w:hAnsi="宋体" w:eastAsia="宋体" w:cs="宋体"/>
          <w:sz w:val="24"/>
          <w:szCs w:val="24"/>
        </w:rPr>
        <w:t>4.采购需求：</w:t>
      </w:r>
    </w:p>
    <w:tbl>
      <w:tblPr>
        <w:tblStyle w:val="8"/>
        <w:tblW w:w="0" w:type="auto"/>
        <w:tblInd w:w="588" w:type="dxa"/>
        <w:tblLayout w:type="fixed"/>
        <w:tblCellMar>
          <w:top w:w="0" w:type="dxa"/>
          <w:left w:w="0" w:type="dxa"/>
          <w:bottom w:w="0" w:type="dxa"/>
          <w:right w:w="0" w:type="dxa"/>
        </w:tblCellMar>
      </w:tblPr>
      <w:tblGrid>
        <w:gridCol w:w="702"/>
        <w:gridCol w:w="1557"/>
        <w:gridCol w:w="1701"/>
        <w:gridCol w:w="997"/>
        <w:gridCol w:w="4275"/>
      </w:tblGrid>
      <w:tr>
        <w:tblPrEx>
          <w:tblCellMar>
            <w:top w:w="0" w:type="dxa"/>
            <w:left w:w="0" w:type="dxa"/>
            <w:bottom w:w="0" w:type="dxa"/>
            <w:right w:w="0" w:type="dxa"/>
          </w:tblCellMar>
        </w:tblPrEx>
        <w:trPr>
          <w:trHeight w:val="559" w:hRule="exact"/>
        </w:trPr>
        <w:tc>
          <w:tcPr>
            <w:tcW w:w="702" w:type="dxa"/>
            <w:tcBorders>
              <w:top w:val="single" w:color="auto" w:sz="4" w:space="0"/>
              <w:left w:val="single" w:color="auto" w:sz="4" w:space="0"/>
              <w:bottom w:val="single" w:color="000000" w:sz="4" w:space="0"/>
              <w:right w:val="single" w:color="000000" w:sz="4" w:space="0"/>
            </w:tcBorders>
          </w:tcPr>
          <w:p>
            <w:pPr>
              <w:spacing w:before="0" w:after="0" w:line="166" w:lineRule="exact"/>
              <w:ind w:left="0" w:right="0"/>
            </w:pPr>
          </w:p>
          <w:p>
            <w:pPr>
              <w:spacing w:before="0" w:after="0" w:line="240" w:lineRule="auto"/>
              <w:ind w:left="129" w:right="0" w:firstLine="0"/>
            </w:pPr>
            <w:r>
              <w:rPr>
                <w:rFonts w:ascii="宋体" w:hAnsi="宋体" w:eastAsia="宋体" w:cs="宋体"/>
                <w:spacing w:val="-7"/>
                <w:sz w:val="21"/>
                <w:szCs w:val="21"/>
              </w:rPr>
              <w:t>包号</w:t>
            </w:r>
          </w:p>
        </w:tc>
        <w:tc>
          <w:tcPr>
            <w:tcW w:w="1557" w:type="dxa"/>
            <w:tcBorders>
              <w:top w:val="single" w:color="auto" w:sz="4" w:space="0"/>
              <w:left w:val="single" w:color="000000" w:sz="4" w:space="0"/>
              <w:bottom w:val="single" w:color="000000" w:sz="4" w:space="0"/>
              <w:right w:val="single" w:color="000000" w:sz="4" w:space="0"/>
            </w:tcBorders>
          </w:tcPr>
          <w:p>
            <w:pPr>
              <w:spacing w:before="0" w:after="0" w:line="166" w:lineRule="exact"/>
              <w:ind w:left="0" w:right="0"/>
            </w:pPr>
          </w:p>
          <w:p>
            <w:pPr>
              <w:spacing w:before="0" w:after="0" w:line="240" w:lineRule="auto"/>
              <w:ind w:left="348" w:right="0" w:firstLine="0"/>
            </w:pPr>
            <w:r>
              <w:rPr>
                <w:rFonts w:ascii="宋体" w:hAnsi="宋体" w:eastAsia="宋体" w:cs="宋体"/>
                <w:spacing w:val="-4"/>
                <w:sz w:val="21"/>
                <w:szCs w:val="21"/>
              </w:rPr>
              <w:t>标的</w:t>
            </w:r>
            <w:r>
              <w:rPr>
                <w:rFonts w:ascii="宋体" w:hAnsi="宋体" w:eastAsia="宋体" w:cs="宋体"/>
                <w:spacing w:val="-3"/>
                <w:sz w:val="21"/>
                <w:szCs w:val="21"/>
              </w:rPr>
              <w:t>名称</w:t>
            </w:r>
          </w:p>
        </w:tc>
        <w:tc>
          <w:tcPr>
            <w:tcW w:w="1701" w:type="dxa"/>
            <w:tcBorders>
              <w:top w:val="single" w:color="auto" w:sz="4" w:space="0"/>
              <w:left w:val="single" w:color="000000" w:sz="4" w:space="0"/>
              <w:bottom w:val="single" w:color="000000" w:sz="4" w:space="0"/>
              <w:right w:val="single" w:color="000000" w:sz="4" w:space="0"/>
            </w:tcBorders>
          </w:tcPr>
          <w:p>
            <w:pPr>
              <w:spacing w:before="32" w:after="0" w:line="240" w:lineRule="auto"/>
              <w:ind w:left="105" w:right="0" w:firstLine="0"/>
            </w:pPr>
            <w:r>
              <w:rPr>
                <w:rFonts w:ascii="宋体" w:hAnsi="宋体" w:eastAsia="宋体" w:cs="宋体"/>
                <w:spacing w:val="-3"/>
                <w:sz w:val="21"/>
                <w:szCs w:val="21"/>
              </w:rPr>
              <w:t>采购包</w:t>
            </w:r>
            <w:r>
              <w:rPr>
                <w:rFonts w:ascii="宋体" w:hAnsi="宋体" w:eastAsia="宋体" w:cs="宋体"/>
                <w:spacing w:val="-1"/>
                <w:sz w:val="21"/>
                <w:szCs w:val="21"/>
              </w:rPr>
              <w:t>预算金额</w:t>
            </w:r>
          </w:p>
          <w:p>
            <w:pPr>
              <w:spacing w:before="0" w:after="0" w:line="224" w:lineRule="auto"/>
              <w:ind w:left="419" w:right="0" w:firstLine="0"/>
            </w:pPr>
            <w:r>
              <w:rPr>
                <w:rFonts w:ascii="宋体" w:hAnsi="宋体" w:eastAsia="宋体" w:cs="宋体"/>
                <w:spacing w:val="-4"/>
                <w:sz w:val="21"/>
                <w:szCs w:val="21"/>
              </w:rPr>
              <w:t>（万</w:t>
            </w:r>
            <w:r>
              <w:rPr>
                <w:rFonts w:ascii="宋体" w:hAnsi="宋体" w:eastAsia="宋体" w:cs="宋体"/>
                <w:spacing w:val="-3"/>
                <w:sz w:val="21"/>
                <w:szCs w:val="21"/>
              </w:rPr>
              <w:t>元）</w:t>
            </w:r>
          </w:p>
        </w:tc>
        <w:tc>
          <w:tcPr>
            <w:tcW w:w="997" w:type="dxa"/>
            <w:tcBorders>
              <w:top w:val="single" w:color="auto" w:sz="4" w:space="0"/>
              <w:left w:val="single" w:color="000000" w:sz="4" w:space="0"/>
              <w:bottom w:val="single" w:color="000000" w:sz="4" w:space="0"/>
              <w:right w:val="single" w:color="000000" w:sz="4" w:space="0"/>
            </w:tcBorders>
          </w:tcPr>
          <w:p>
            <w:pPr>
              <w:spacing w:before="0" w:after="0" w:line="166" w:lineRule="exact"/>
              <w:ind w:left="0" w:right="0"/>
            </w:pPr>
          </w:p>
          <w:p>
            <w:pPr>
              <w:spacing w:before="0" w:after="0" w:line="240" w:lineRule="auto"/>
              <w:ind w:left="277" w:right="0" w:firstLine="0"/>
            </w:pPr>
            <w:r>
              <w:rPr>
                <w:rFonts w:ascii="宋体" w:hAnsi="宋体" w:eastAsia="宋体" w:cs="宋体"/>
                <w:spacing w:val="-7"/>
                <w:sz w:val="21"/>
                <w:szCs w:val="21"/>
              </w:rPr>
              <w:t>数量</w:t>
            </w:r>
          </w:p>
        </w:tc>
        <w:tc>
          <w:tcPr>
            <w:tcW w:w="4275" w:type="dxa"/>
            <w:tcBorders>
              <w:top w:val="single" w:color="auto" w:sz="4" w:space="0"/>
              <w:left w:val="single" w:color="000000" w:sz="4" w:space="0"/>
              <w:bottom w:val="single" w:color="000000" w:sz="4" w:space="0"/>
              <w:right w:val="single" w:color="auto" w:sz="4" w:space="0"/>
            </w:tcBorders>
          </w:tcPr>
          <w:p>
            <w:pPr>
              <w:spacing w:before="0" w:after="0" w:line="166" w:lineRule="exact"/>
              <w:ind w:left="0" w:right="0"/>
            </w:pPr>
          </w:p>
          <w:p>
            <w:pPr>
              <w:spacing w:before="0" w:after="0" w:line="240" w:lineRule="auto"/>
              <w:ind w:left="971" w:right="0" w:firstLine="0"/>
            </w:pPr>
            <w:r>
              <w:rPr>
                <w:rFonts w:ascii="宋体" w:hAnsi="宋体" w:eastAsia="宋体" w:cs="宋体"/>
                <w:spacing w:val="-2"/>
                <w:sz w:val="21"/>
                <w:szCs w:val="21"/>
              </w:rPr>
              <w:t>简</w:t>
            </w:r>
            <w:r>
              <w:rPr>
                <w:rFonts w:ascii="宋体" w:hAnsi="宋体" w:eastAsia="宋体" w:cs="宋体"/>
                <w:spacing w:val="-1"/>
                <w:sz w:val="21"/>
                <w:szCs w:val="21"/>
              </w:rPr>
              <w:t>要技术需求或服务要求</w:t>
            </w:r>
          </w:p>
        </w:tc>
      </w:tr>
      <w:tr>
        <w:tblPrEx>
          <w:tblCellMar>
            <w:top w:w="0" w:type="dxa"/>
            <w:left w:w="0" w:type="dxa"/>
            <w:bottom w:w="0" w:type="dxa"/>
            <w:right w:w="0" w:type="dxa"/>
          </w:tblCellMar>
        </w:tblPrEx>
        <w:trPr>
          <w:trHeight w:val="927" w:hRule="exact"/>
        </w:trPr>
        <w:tc>
          <w:tcPr>
            <w:tcW w:w="702" w:type="dxa"/>
            <w:tcBorders>
              <w:top w:val="single" w:color="000000" w:sz="4" w:space="0"/>
              <w:left w:val="single" w:color="auto" w:sz="4" w:space="0"/>
              <w:bottom w:val="single" w:color="auto" w:sz="4" w:space="0"/>
              <w:right w:val="single" w:color="000000" w:sz="4" w:space="0"/>
            </w:tcBorders>
            <w:vAlign w:val="center"/>
          </w:tcPr>
          <w:p>
            <w:pPr>
              <w:spacing w:before="104" w:after="0" w:line="240" w:lineRule="auto"/>
              <w:ind w:left="208" w:right="0" w:firstLine="0"/>
              <w:jc w:val="center"/>
            </w:pPr>
            <w:r>
              <w:rPr>
                <w:rFonts w:ascii="Times New Roman" w:hAnsi="Times New Roman" w:eastAsia="Times New Roman" w:cs="Times New Roman"/>
                <w:spacing w:val="21"/>
                <w:sz w:val="21"/>
                <w:szCs w:val="21"/>
              </w:rPr>
              <w:t>01</w:t>
            </w:r>
          </w:p>
        </w:tc>
        <w:tc>
          <w:tcPr>
            <w:tcW w:w="1557" w:type="dxa"/>
            <w:tcBorders>
              <w:top w:val="single" w:color="000000" w:sz="4" w:space="0"/>
              <w:left w:val="single" w:color="000000" w:sz="4" w:space="0"/>
              <w:bottom w:val="single" w:color="auto" w:sz="4" w:space="0"/>
              <w:right w:val="single" w:color="000000" w:sz="4" w:space="0"/>
            </w:tcBorders>
            <w:vAlign w:val="center"/>
          </w:tcPr>
          <w:p>
            <w:pPr>
              <w:jc w:val="center"/>
            </w:pPr>
            <w:r>
              <w:rPr>
                <w:rFonts w:hint="eastAsia" w:ascii="Times New Roman" w:hAnsi="Times New Roman" w:eastAsia="Times New Roman" w:cs="Times New Roman"/>
                <w:spacing w:val="2"/>
                <w:sz w:val="24"/>
                <w:szCs w:val="24"/>
              </w:rPr>
              <w:t>2024年度服务大厅保安服务采购项目</w:t>
            </w:r>
          </w:p>
        </w:tc>
        <w:tc>
          <w:tcPr>
            <w:tcW w:w="1701" w:type="dxa"/>
            <w:tcBorders>
              <w:top w:val="single" w:color="000000" w:sz="4" w:space="0"/>
              <w:left w:val="single" w:color="000000" w:sz="4" w:space="0"/>
              <w:bottom w:val="single" w:color="auto" w:sz="4" w:space="0"/>
              <w:right w:val="single" w:color="000000" w:sz="4" w:space="0"/>
            </w:tcBorders>
            <w:vAlign w:val="center"/>
          </w:tcPr>
          <w:p>
            <w:pPr>
              <w:jc w:val="center"/>
              <w:rPr>
                <w:rFonts w:hint="default" w:eastAsia="宋体"/>
                <w:lang w:val="en-US" w:eastAsia="zh-CN"/>
              </w:rPr>
            </w:pPr>
            <w:r>
              <w:rPr>
                <w:rFonts w:hint="eastAsia"/>
                <w:lang w:val="en-US" w:eastAsia="zh-CN"/>
              </w:rPr>
              <w:t>144</w:t>
            </w:r>
          </w:p>
        </w:tc>
        <w:tc>
          <w:tcPr>
            <w:tcW w:w="997" w:type="dxa"/>
            <w:tcBorders>
              <w:top w:val="single" w:color="000000" w:sz="4" w:space="0"/>
              <w:left w:val="single" w:color="000000" w:sz="4" w:space="0"/>
              <w:bottom w:val="single" w:color="auto" w:sz="4" w:space="0"/>
              <w:right w:val="single" w:color="000000" w:sz="4" w:space="0"/>
            </w:tcBorders>
            <w:vAlign w:val="center"/>
          </w:tcPr>
          <w:p>
            <w:pPr>
              <w:jc w:val="center"/>
              <w:rPr>
                <w:rFonts w:hint="eastAsia" w:eastAsia="宋体"/>
                <w:lang w:val="en-US" w:eastAsia="zh-CN"/>
              </w:rPr>
            </w:pPr>
            <w:r>
              <w:rPr>
                <w:rFonts w:hint="eastAsia"/>
                <w:lang w:val="en-US" w:eastAsia="zh-CN"/>
              </w:rPr>
              <w:t>1</w:t>
            </w:r>
          </w:p>
        </w:tc>
        <w:tc>
          <w:tcPr>
            <w:tcW w:w="4275" w:type="dxa"/>
            <w:tcBorders>
              <w:top w:val="single" w:color="000000" w:sz="4" w:space="0"/>
              <w:left w:val="single" w:color="000000" w:sz="4" w:space="0"/>
              <w:bottom w:val="single" w:color="auto" w:sz="4" w:space="0"/>
              <w:right w:val="single" w:color="auto" w:sz="4" w:space="0"/>
            </w:tcBorders>
            <w:vAlign w:val="center"/>
          </w:tcPr>
          <w:p>
            <w:pPr>
              <w:jc w:val="center"/>
              <w:rPr>
                <w:rFonts w:hint="eastAsia"/>
              </w:rPr>
            </w:pPr>
            <w:r>
              <w:rPr>
                <w:rFonts w:hint="eastAsia"/>
              </w:rPr>
              <w:t>派遣人员从事的岗位主要为安保服务、消防中控室值班岗、礼宾岗，共需</w:t>
            </w:r>
            <w:r>
              <w:rPr>
                <w:rFonts w:hint="eastAsia"/>
                <w:lang w:val="en-US" w:eastAsia="zh-CN"/>
              </w:rPr>
              <w:t>30</w:t>
            </w:r>
            <w:r>
              <w:rPr>
                <w:rFonts w:hint="eastAsia"/>
              </w:rPr>
              <w:t>人。</w:t>
            </w:r>
          </w:p>
          <w:p>
            <w:pPr>
              <w:jc w:val="center"/>
              <w:rPr>
                <w:rFonts w:hint="default" w:eastAsia="宋体"/>
                <w:lang w:val="en-US" w:eastAsia="zh-CN"/>
              </w:rPr>
            </w:pPr>
            <w:r>
              <w:rPr>
                <w:rFonts w:hint="eastAsia"/>
                <w:lang w:val="en-US" w:eastAsia="zh-CN"/>
              </w:rPr>
              <w:t>详见第五章采购需求。</w:t>
            </w:r>
          </w:p>
        </w:tc>
      </w:tr>
    </w:tbl>
    <w:p>
      <w:pPr>
        <w:pStyle w:val="3"/>
        <w:spacing w:before="20" w:after="0" w:line="240" w:lineRule="auto"/>
        <w:ind w:left="1177" w:right="0" w:firstLine="0"/>
        <w:rPr>
          <w:rFonts w:hint="default" w:eastAsia="宋体"/>
          <w:lang w:val="en-US" w:eastAsia="zh-CN"/>
        </w:rPr>
      </w:pPr>
      <w:r>
        <w:rPr>
          <w:rFonts w:ascii="Times New Roman" w:hAnsi="Times New Roman" w:eastAsia="Times New Roman" w:cs="Times New Roman"/>
          <w:spacing w:val="1"/>
          <w:sz w:val="24"/>
          <w:szCs w:val="24"/>
        </w:rPr>
        <w:t>5.</w:t>
      </w:r>
      <w:r>
        <w:rPr>
          <w:rFonts w:ascii="宋体" w:hAnsi="宋体" w:eastAsia="宋体" w:cs="宋体"/>
          <w:spacing w:val="2"/>
          <w:sz w:val="24"/>
          <w:szCs w:val="24"/>
        </w:rPr>
        <w:t>合同履行期限：</w:t>
      </w:r>
      <w:r>
        <w:rPr>
          <w:rFonts w:hint="eastAsia" w:ascii="Times New Roman" w:hAnsi="Times New Roman" w:cs="Times New Roman"/>
          <w:spacing w:val="2"/>
          <w:sz w:val="24"/>
          <w:szCs w:val="24"/>
          <w:lang w:val="en-US" w:eastAsia="zh-CN"/>
        </w:rPr>
        <w:t>自合同签订之日起一年</w:t>
      </w:r>
    </w:p>
    <w:p>
      <w:pPr>
        <w:pStyle w:val="3"/>
        <w:spacing w:before="156" w:after="0" w:line="240" w:lineRule="auto"/>
        <w:ind w:left="1177" w:right="0" w:firstLine="0"/>
      </w:pPr>
      <w:r>
        <w:rPr>
          <w:rFonts w:ascii="Times New Roman" w:hAnsi="Times New Roman" w:eastAsia="Times New Roman" w:cs="Times New Roman"/>
          <w:spacing w:val="4"/>
          <w:sz w:val="24"/>
          <w:szCs w:val="24"/>
        </w:rPr>
        <w:t>6.</w:t>
      </w:r>
      <w:r>
        <w:rPr>
          <w:rFonts w:ascii="宋体" w:hAnsi="宋体" w:eastAsia="宋体" w:cs="宋体"/>
          <w:spacing w:val="11"/>
          <w:sz w:val="24"/>
          <w:szCs w:val="24"/>
        </w:rPr>
        <w:t>本项目是否接受联合体投标：</w:t>
      </w:r>
      <w:r>
        <w:rPr>
          <w:rFonts w:hint="eastAsia" w:ascii="Times New Roman" w:hAnsi="Times New Roman" w:cs="Times New Roman"/>
          <w:spacing w:val="16"/>
          <w:sz w:val="24"/>
          <w:szCs w:val="24"/>
          <w:lang w:eastAsia="zh-CN"/>
        </w:rPr>
        <w:t>□</w:t>
      </w:r>
      <w:r>
        <w:rPr>
          <w:rFonts w:ascii="宋体" w:hAnsi="宋体" w:eastAsia="宋体" w:cs="宋体"/>
          <w:spacing w:val="12"/>
          <w:sz w:val="24"/>
          <w:szCs w:val="24"/>
        </w:rPr>
        <w:t>是</w:t>
      </w:r>
      <w:r>
        <w:rPr>
          <w:rFonts w:ascii="宋体" w:hAnsi="宋体" w:eastAsia="宋体" w:cs="宋体"/>
          <w:spacing w:val="121"/>
          <w:sz w:val="24"/>
          <w:szCs w:val="24"/>
        </w:rPr>
        <w:t xml:space="preserve"> </w:t>
      </w:r>
      <w:r>
        <w:rPr>
          <w:rFonts w:hint="eastAsia" w:ascii="Times New Roman" w:hAnsi="Times New Roman" w:cs="Times New Roman"/>
          <w:spacing w:val="7"/>
          <w:sz w:val="24"/>
          <w:szCs w:val="24"/>
          <w:lang w:eastAsia="zh-CN"/>
        </w:rPr>
        <w:t>☑</w:t>
      </w:r>
      <w:r>
        <w:rPr>
          <w:rFonts w:ascii="宋体" w:hAnsi="宋体" w:eastAsia="宋体" w:cs="宋体"/>
          <w:spacing w:val="11"/>
          <w:sz w:val="24"/>
          <w:szCs w:val="24"/>
        </w:rPr>
        <w:t>否。</w:t>
      </w:r>
    </w:p>
    <w:p>
      <w:pPr>
        <w:spacing w:before="0" w:after="0" w:line="200" w:lineRule="exact"/>
        <w:ind w:left="0" w:right="0"/>
      </w:pPr>
    </w:p>
    <w:p>
      <w:pPr>
        <w:spacing w:before="0" w:after="0" w:line="398" w:lineRule="exact"/>
        <w:ind w:left="0" w:right="0"/>
      </w:pPr>
    </w:p>
    <w:p>
      <w:pPr>
        <w:pStyle w:val="3"/>
        <w:numPr>
          <w:ilvl w:val="1"/>
          <w:numId w:val="1"/>
        </w:numPr>
        <w:tabs>
          <w:tab w:val="left" w:pos="1179"/>
        </w:tabs>
        <w:spacing w:before="0" w:after="0" w:line="240" w:lineRule="auto"/>
        <w:ind w:left="1179" w:right="0" w:hanging="482"/>
      </w:pPr>
      <w:r>
        <w:rPr>
          <w:rFonts w:ascii="宋体" w:hAnsi="宋体" w:eastAsia="宋体" w:cs="宋体"/>
          <w:b/>
          <w:sz w:val="24"/>
          <w:szCs w:val="24"/>
        </w:rPr>
        <w:t>申请人的</w:t>
      </w:r>
      <w:r>
        <w:rPr>
          <w:rFonts w:ascii="宋体" w:hAnsi="宋体" w:eastAsia="宋体" w:cs="宋体"/>
          <w:b/>
          <w:spacing w:val="-1"/>
          <w:sz w:val="24"/>
          <w:szCs w:val="24"/>
        </w:rPr>
        <w:t>资格要求（须同时满足）</w:t>
      </w:r>
    </w:p>
    <w:p>
      <w:pPr>
        <w:pStyle w:val="3"/>
        <w:spacing w:before="137" w:after="0" w:line="359" w:lineRule="auto"/>
        <w:ind w:left="1177" w:right="3249" w:firstLine="0"/>
      </w:pPr>
      <w:r>
        <w:rPr>
          <w:rFonts w:ascii="Times New Roman" w:hAnsi="Times New Roman" w:eastAsia="Times New Roman" w:cs="Times New Roman"/>
          <w:sz w:val="24"/>
          <w:szCs w:val="24"/>
        </w:rPr>
        <w:t>1.</w:t>
      </w:r>
      <w:r>
        <w:rPr>
          <w:rFonts w:ascii="宋体" w:hAnsi="宋体" w:eastAsia="宋体" w:cs="宋体"/>
          <w:spacing w:val="2"/>
          <w:sz w:val="24"/>
          <w:szCs w:val="24"/>
        </w:rPr>
        <w:t>满足《中华人民共和国政府采购法</w:t>
      </w:r>
      <w:r>
        <w:rPr>
          <w:rFonts w:ascii="宋体" w:hAnsi="宋体" w:eastAsia="宋体" w:cs="宋体"/>
          <w:spacing w:val="1"/>
          <w:sz w:val="24"/>
          <w:szCs w:val="24"/>
        </w:rPr>
        <w:t>》第二十二条规定；</w:t>
      </w:r>
      <w:r>
        <w:rPr>
          <w:rFonts w:ascii="Times New Roman" w:hAnsi="Times New Roman" w:eastAsia="Times New Roman" w:cs="Times New Roman"/>
          <w:sz w:val="24"/>
          <w:szCs w:val="24"/>
        </w:rPr>
        <w:t>2.</w:t>
      </w:r>
      <w:r>
        <w:rPr>
          <w:rFonts w:ascii="宋体" w:hAnsi="宋体" w:eastAsia="宋体" w:cs="宋体"/>
          <w:spacing w:val="3"/>
          <w:sz w:val="24"/>
          <w:szCs w:val="24"/>
        </w:rPr>
        <w:t>落实政府采购政策需满足的资</w:t>
      </w:r>
      <w:r>
        <w:rPr>
          <w:rFonts w:ascii="宋体" w:hAnsi="宋体" w:eastAsia="宋体" w:cs="宋体"/>
          <w:spacing w:val="2"/>
          <w:sz w:val="24"/>
          <w:szCs w:val="24"/>
        </w:rPr>
        <w:t>格要求：</w:t>
      </w:r>
    </w:p>
    <w:p>
      <w:pPr>
        <w:pStyle w:val="3"/>
        <w:numPr>
          <w:ilvl w:val="2"/>
          <w:numId w:val="1"/>
        </w:numPr>
        <w:tabs>
          <w:tab w:val="left" w:pos="1676"/>
        </w:tabs>
        <w:spacing w:before="0" w:after="0" w:line="233" w:lineRule="auto"/>
        <w:ind w:left="1676" w:right="0" w:hanging="499"/>
      </w:pPr>
      <w:r>
        <w:rPr>
          <w:rFonts w:ascii="宋体" w:hAnsi="宋体" w:eastAsia="宋体" w:cs="宋体"/>
          <w:spacing w:val="-2"/>
          <w:sz w:val="24"/>
          <w:szCs w:val="24"/>
        </w:rPr>
        <w:t>中小企业政策</w:t>
      </w:r>
    </w:p>
    <w:p>
      <w:pPr>
        <w:pStyle w:val="3"/>
        <w:spacing w:before="157" w:after="0" w:line="240" w:lineRule="auto"/>
        <w:ind w:left="1177" w:right="0" w:firstLine="0"/>
      </w:pPr>
      <w:r>
        <w:rPr>
          <w:rFonts w:ascii="Times New Roman" w:hAnsi="Times New Roman" w:eastAsia="Times New Roman" w:cs="Times New Roman"/>
          <w:spacing w:val="2"/>
          <w:sz w:val="24"/>
          <w:szCs w:val="24"/>
        </w:rPr>
        <w:t>□</w:t>
      </w:r>
      <w:r>
        <w:rPr>
          <w:rFonts w:ascii="宋体" w:hAnsi="宋体" w:eastAsia="宋体" w:cs="宋体"/>
          <w:spacing w:val="5"/>
          <w:sz w:val="24"/>
          <w:szCs w:val="24"/>
        </w:rPr>
        <w:t>本</w:t>
      </w:r>
      <w:r>
        <w:rPr>
          <w:rFonts w:ascii="宋体" w:hAnsi="宋体" w:eastAsia="宋体" w:cs="宋体"/>
          <w:spacing w:val="4"/>
          <w:sz w:val="24"/>
          <w:szCs w:val="24"/>
        </w:rPr>
        <w:t>项目不专门面向中小企业预留采购份额。</w:t>
      </w:r>
    </w:p>
    <w:p>
      <w:pPr>
        <w:spacing w:before="0" w:after="0" w:line="164" w:lineRule="exact"/>
        <w:ind w:left="0" w:right="0"/>
      </w:pPr>
    </w:p>
    <w:p>
      <w:pPr>
        <w:pStyle w:val="3"/>
        <w:spacing w:before="0" w:after="0" w:line="358" w:lineRule="auto"/>
        <w:ind w:left="697" w:right="642" w:firstLine="479"/>
      </w:pPr>
      <w:r>
        <w:rPr>
          <w:rFonts w:hint="eastAsia" w:ascii="Times New Roman" w:hAnsi="Times New Roman" w:cs="Times New Roman"/>
          <w:spacing w:val="10"/>
          <w:sz w:val="24"/>
          <w:szCs w:val="24"/>
          <w:lang w:eastAsia="zh-CN"/>
        </w:rPr>
        <w:t>☑</w:t>
      </w:r>
      <w:r>
        <w:rPr>
          <w:rFonts w:ascii="宋体" w:hAnsi="宋体" w:eastAsia="宋体" w:cs="宋体"/>
          <w:spacing w:val="17"/>
          <w:sz w:val="24"/>
          <w:szCs w:val="24"/>
        </w:rPr>
        <w:t>本项目专门面向</w:t>
      </w:r>
      <w:r>
        <w:rPr>
          <w:rFonts w:ascii="宋体" w:hAnsi="宋体" w:eastAsia="宋体" w:cs="宋体"/>
          <w:spacing w:val="13"/>
          <w:sz w:val="24"/>
          <w:szCs w:val="24"/>
        </w:rPr>
        <w:t xml:space="preserve"> </w:t>
      </w:r>
      <w:r>
        <w:rPr>
          <w:rFonts w:ascii="Times New Roman" w:hAnsi="Times New Roman" w:eastAsia="Times New Roman" w:cs="Times New Roman"/>
          <w:spacing w:val="16"/>
          <w:sz w:val="24"/>
          <w:szCs w:val="24"/>
        </w:rPr>
        <w:t>□</w:t>
      </w:r>
      <w:r>
        <w:rPr>
          <w:rFonts w:ascii="宋体" w:hAnsi="宋体" w:eastAsia="宋体" w:cs="宋体"/>
          <w:spacing w:val="17"/>
          <w:sz w:val="24"/>
          <w:szCs w:val="24"/>
        </w:rPr>
        <w:t>中小</w:t>
      </w:r>
      <w:r>
        <w:rPr>
          <w:rFonts w:ascii="宋体" w:hAnsi="宋体" w:eastAsia="宋体" w:cs="宋体"/>
          <w:spacing w:val="14"/>
          <w:sz w:val="24"/>
          <w:szCs w:val="24"/>
        </w:rPr>
        <w:t xml:space="preserve"> </w:t>
      </w:r>
      <w:r>
        <w:rPr>
          <w:rFonts w:hint="eastAsia" w:ascii="Times New Roman" w:hAnsi="Times New Roman" w:cs="Times New Roman"/>
          <w:spacing w:val="12"/>
          <w:sz w:val="24"/>
          <w:szCs w:val="24"/>
          <w:lang w:eastAsia="zh-CN"/>
        </w:rPr>
        <w:t>☑</w:t>
      </w:r>
      <w:r>
        <w:rPr>
          <w:rFonts w:ascii="宋体" w:hAnsi="宋体" w:eastAsia="宋体" w:cs="宋体"/>
          <w:spacing w:val="17"/>
          <w:sz w:val="24"/>
          <w:szCs w:val="24"/>
        </w:rPr>
        <w:t>小微企业</w:t>
      </w:r>
      <w:r>
        <w:rPr>
          <w:rFonts w:ascii="宋体" w:hAnsi="宋体" w:eastAsia="宋体" w:cs="宋体"/>
          <w:spacing w:val="14"/>
          <w:sz w:val="24"/>
          <w:szCs w:val="24"/>
        </w:rPr>
        <w:t xml:space="preserve"> </w:t>
      </w:r>
      <w:r>
        <w:rPr>
          <w:rFonts w:ascii="宋体" w:hAnsi="宋体" w:eastAsia="宋体" w:cs="宋体"/>
          <w:spacing w:val="17"/>
          <w:sz w:val="24"/>
          <w:szCs w:val="24"/>
        </w:rPr>
        <w:t>采购。即：提供的货物全部由符合政策</w:t>
      </w:r>
      <w:r>
        <w:rPr>
          <w:rFonts w:ascii="宋体" w:hAnsi="宋体" w:eastAsia="宋体" w:cs="宋体"/>
          <w:sz w:val="24"/>
          <w:szCs w:val="24"/>
        </w:rPr>
        <w:t>要求的中小</w:t>
      </w:r>
      <w:r>
        <w:rPr>
          <w:rFonts w:ascii="Times New Roman" w:hAnsi="Times New Roman" w:eastAsia="Times New Roman" w:cs="Times New Roman"/>
          <w:spacing w:val="4"/>
          <w:sz w:val="24"/>
          <w:szCs w:val="24"/>
        </w:rPr>
        <w:t>/</w:t>
      </w:r>
      <w:r>
        <w:rPr>
          <w:rFonts w:ascii="宋体" w:hAnsi="宋体" w:eastAsia="宋体" w:cs="宋体"/>
          <w:sz w:val="24"/>
          <w:szCs w:val="24"/>
        </w:rPr>
        <w:t>小微企业制造、服务全部由符合政策要求的中小</w:t>
      </w:r>
      <w:r>
        <w:rPr>
          <w:rFonts w:ascii="Times New Roman" w:hAnsi="Times New Roman" w:eastAsia="Times New Roman" w:cs="Times New Roman"/>
          <w:spacing w:val="16"/>
          <w:sz w:val="24"/>
          <w:szCs w:val="24"/>
        </w:rPr>
        <w:t>/</w:t>
      </w:r>
      <w:r>
        <w:rPr>
          <w:rFonts w:ascii="宋体" w:hAnsi="宋体" w:eastAsia="宋体" w:cs="宋体"/>
          <w:spacing w:val="2"/>
          <w:sz w:val="24"/>
          <w:szCs w:val="24"/>
        </w:rPr>
        <w:t>小微企</w:t>
      </w:r>
      <w:r>
        <w:rPr>
          <w:rFonts w:ascii="宋体" w:hAnsi="宋体" w:eastAsia="宋体" w:cs="宋体"/>
          <w:sz w:val="24"/>
          <w:szCs w:val="24"/>
        </w:rPr>
        <w:t>业承接。</w:t>
      </w:r>
    </w:p>
    <w:p>
      <w:pPr>
        <w:pStyle w:val="3"/>
        <w:spacing w:before="0" w:after="0" w:line="345" w:lineRule="auto"/>
        <w:ind w:left="697" w:right="644" w:firstLine="480"/>
      </w:pPr>
      <w:r>
        <w:rPr>
          <w:rFonts w:ascii="Times New Roman" w:hAnsi="Times New Roman" w:eastAsia="Times New Roman" w:cs="Times New Roman"/>
          <w:sz w:val="24"/>
          <w:szCs w:val="24"/>
        </w:rPr>
        <w:t>□</w:t>
      </w:r>
      <w:r>
        <w:rPr>
          <w:rFonts w:ascii="宋体" w:hAnsi="宋体" w:eastAsia="宋体" w:cs="宋体"/>
          <w:spacing w:val="2"/>
          <w:sz w:val="24"/>
          <w:szCs w:val="24"/>
        </w:rPr>
        <w:t>本项目</w:t>
      </w:r>
      <w:r>
        <w:rPr>
          <w:rFonts w:ascii="宋体" w:hAnsi="宋体" w:eastAsia="宋体" w:cs="宋体"/>
          <w:spacing w:val="1"/>
          <w:sz w:val="24"/>
          <w:szCs w:val="24"/>
        </w:rPr>
        <w:t>预留部分采购项目预算专门面向中小企业采购。对于预留份额，提供的货</w:t>
      </w:r>
      <w:r>
        <w:rPr>
          <w:rFonts w:ascii="宋体" w:hAnsi="宋体" w:eastAsia="宋体" w:cs="宋体"/>
          <w:spacing w:val="-2"/>
          <w:sz w:val="24"/>
          <w:szCs w:val="24"/>
        </w:rPr>
        <w:t>物由符合政策要求的中小企业制造、服务由符</w:t>
      </w:r>
      <w:r>
        <w:rPr>
          <w:rFonts w:ascii="宋体" w:hAnsi="宋体" w:eastAsia="宋体" w:cs="宋体"/>
          <w:spacing w:val="-1"/>
          <w:sz w:val="24"/>
          <w:szCs w:val="24"/>
        </w:rPr>
        <w:t>合政策要求的中小企业承接。预留份额通</w:t>
      </w:r>
      <w:r>
        <w:rPr>
          <w:rFonts w:ascii="宋体" w:hAnsi="宋体" w:eastAsia="宋体" w:cs="宋体"/>
          <w:sz w:val="24"/>
          <w:szCs w:val="24"/>
        </w:rPr>
        <w:t>过以下措施进行：</w:t>
      </w:r>
      <w:r>
        <w:rPr>
          <w:rFonts w:ascii="Times New Roman" w:hAnsi="Times New Roman" w:eastAsia="Times New Roman" w:cs="Times New Roman"/>
          <w:sz w:val="24"/>
          <w:szCs w:val="24"/>
        </w:rPr>
        <w:t>________</w:t>
      </w:r>
      <w:r>
        <w:rPr>
          <w:rFonts w:hint="eastAsia" w:ascii="Times New Roman" w:hAnsi="Times New Roman" w:cs="Times New Roman"/>
          <w:sz w:val="24"/>
          <w:szCs w:val="24"/>
          <w:u w:val="single"/>
          <w:lang w:val="en-US" w:eastAsia="zh-CN"/>
        </w:rPr>
        <w:t>/</w:t>
      </w:r>
      <w:r>
        <w:rPr>
          <w:rFonts w:ascii="Times New Roman" w:hAnsi="Times New Roman" w:eastAsia="Times New Roman" w:cs="Times New Roman"/>
          <w:sz w:val="24"/>
          <w:szCs w:val="24"/>
        </w:rPr>
        <w:t>________</w:t>
      </w:r>
      <w:r>
        <w:rPr>
          <w:rFonts w:ascii="宋体" w:hAnsi="宋体" w:eastAsia="宋体" w:cs="宋体"/>
          <w:spacing w:val="-3"/>
          <w:sz w:val="24"/>
          <w:szCs w:val="24"/>
        </w:rPr>
        <w:t>。</w:t>
      </w:r>
    </w:p>
    <w:p>
      <w:pPr>
        <w:pStyle w:val="3"/>
        <w:numPr>
          <w:ilvl w:val="2"/>
          <w:numId w:val="1"/>
        </w:numPr>
        <w:tabs>
          <w:tab w:val="left" w:pos="1676"/>
        </w:tabs>
        <w:spacing w:before="53" w:after="0" w:line="359" w:lineRule="auto"/>
        <w:ind w:left="1177" w:right="1538" w:firstLine="0"/>
      </w:pPr>
      <w:r>
        <w:rPr>
          <w:rFonts w:ascii="宋体" w:hAnsi="宋体" w:eastAsia="宋体" w:cs="宋体"/>
          <w:spacing w:val="-4"/>
          <w:sz w:val="24"/>
          <w:szCs w:val="24"/>
        </w:rPr>
        <w:t>其它落实政府采购政策的资格要求（如有）：</w:t>
      </w:r>
      <w:r>
        <w:rPr>
          <w:rFonts w:hint="eastAsia" w:ascii="Times New Roman" w:hAnsi="Times New Roman" w:eastAsia="宋体" w:cs="Times New Roman"/>
          <w:spacing w:val="-2"/>
          <w:sz w:val="24"/>
          <w:szCs w:val="24"/>
          <w:u w:val="single"/>
          <w:lang w:val="en-US" w:eastAsia="zh-CN"/>
        </w:rPr>
        <w:t xml:space="preserve">      /     </w:t>
      </w:r>
      <w:r>
        <w:rPr>
          <w:rFonts w:hint="eastAsia" w:ascii="Times New Roman" w:hAnsi="Times New Roman" w:eastAsia="宋体" w:cs="Times New Roman"/>
          <w:spacing w:val="-2"/>
          <w:sz w:val="24"/>
          <w:szCs w:val="24"/>
          <w:lang w:val="en-US" w:eastAsia="zh-CN"/>
        </w:rPr>
        <w:t xml:space="preserve"> </w:t>
      </w:r>
      <w:r>
        <w:rPr>
          <w:rFonts w:ascii="宋体" w:hAnsi="宋体" w:eastAsia="宋体" w:cs="宋体"/>
          <w:spacing w:val="-17"/>
          <w:sz w:val="24"/>
          <w:szCs w:val="24"/>
        </w:rPr>
        <w:t>。</w:t>
      </w:r>
    </w:p>
    <w:p>
      <w:pPr>
        <w:pStyle w:val="3"/>
        <w:numPr>
          <w:ilvl w:val="0"/>
          <w:numId w:val="0"/>
        </w:numPr>
        <w:tabs>
          <w:tab w:val="left" w:pos="1676"/>
        </w:tabs>
        <w:spacing w:before="53" w:after="0" w:line="359" w:lineRule="auto"/>
        <w:ind w:left="1177" w:leftChars="0" w:right="1538" w:rightChars="0"/>
      </w:pPr>
      <w:r>
        <w:rPr>
          <w:rFonts w:ascii="Times New Roman" w:hAnsi="Times New Roman" w:eastAsia="Times New Roman" w:cs="Times New Roman"/>
          <w:spacing w:val="1"/>
          <w:sz w:val="24"/>
          <w:szCs w:val="24"/>
        </w:rPr>
        <w:t>3.</w:t>
      </w:r>
      <w:r>
        <w:rPr>
          <w:rFonts w:ascii="宋体" w:hAnsi="宋体" w:eastAsia="宋体" w:cs="宋体"/>
          <w:spacing w:val="5"/>
          <w:sz w:val="24"/>
          <w:szCs w:val="24"/>
        </w:rPr>
        <w:t>本</w:t>
      </w:r>
      <w:r>
        <w:rPr>
          <w:rFonts w:ascii="宋体" w:hAnsi="宋体" w:eastAsia="宋体" w:cs="宋体"/>
          <w:spacing w:val="4"/>
          <w:sz w:val="24"/>
          <w:szCs w:val="24"/>
        </w:rPr>
        <w:t>项目的特定资格要求：</w:t>
      </w:r>
    </w:p>
    <w:p>
      <w:pPr>
        <w:pStyle w:val="2"/>
        <w:spacing w:line="360" w:lineRule="auto"/>
        <w:ind w:firstLine="1200" w:firstLineChars="500"/>
        <w:rPr>
          <w:rFonts w:cs="宋体"/>
          <w:color w:val="000000"/>
          <w:sz w:val="24"/>
        </w:rPr>
      </w:pPr>
      <w:r>
        <w:rPr>
          <w:rFonts w:hint="eastAsia" w:cs="宋体"/>
          <w:color w:val="000000"/>
          <w:sz w:val="24"/>
          <w:lang w:val="en-US" w:eastAsia="zh-CN"/>
        </w:rPr>
        <w:t>3.</w:t>
      </w:r>
      <w:r>
        <w:rPr>
          <w:rFonts w:hint="eastAsia" w:cs="宋体"/>
          <w:color w:val="000000"/>
          <w:sz w:val="24"/>
        </w:rPr>
        <w:t>1具有独立承担民事责任能力，遵守国家法律法规，具有良好信誉，具有履行合同能力和良好的履行合同的记录，具有良好资金、财务状况的法人实体，营业执照合法有效；</w:t>
      </w:r>
    </w:p>
    <w:p>
      <w:pPr>
        <w:pStyle w:val="2"/>
        <w:spacing w:line="360" w:lineRule="auto"/>
        <w:ind w:firstLine="1200" w:firstLineChars="500"/>
        <w:rPr>
          <w:rFonts w:cs="宋体"/>
          <w:color w:val="000000"/>
          <w:sz w:val="24"/>
        </w:rPr>
      </w:pPr>
      <w:r>
        <w:rPr>
          <w:rFonts w:hint="eastAsia" w:cs="宋体"/>
          <w:color w:val="000000"/>
          <w:sz w:val="24"/>
          <w:lang w:val="en-US" w:eastAsia="zh-CN"/>
        </w:rPr>
        <w:t>3.</w:t>
      </w:r>
      <w:r>
        <w:rPr>
          <w:rFonts w:hint="eastAsia" w:cs="宋体"/>
          <w:color w:val="000000"/>
          <w:sz w:val="24"/>
        </w:rPr>
        <w:t>2具有良好的商业信誉和健全的财务会计制度；</w:t>
      </w:r>
    </w:p>
    <w:p>
      <w:pPr>
        <w:pStyle w:val="2"/>
        <w:spacing w:line="360" w:lineRule="auto"/>
        <w:ind w:firstLine="1200" w:firstLineChars="500"/>
        <w:rPr>
          <w:rFonts w:cs="宋体"/>
          <w:color w:val="000000"/>
          <w:sz w:val="24"/>
        </w:rPr>
      </w:pPr>
      <w:r>
        <w:rPr>
          <w:rFonts w:hint="eastAsia" w:cs="宋体"/>
          <w:color w:val="000000"/>
          <w:sz w:val="24"/>
          <w:lang w:val="en-US" w:eastAsia="zh-CN"/>
        </w:rPr>
        <w:t>3.</w:t>
      </w:r>
      <w:r>
        <w:rPr>
          <w:rFonts w:hint="eastAsia" w:cs="宋体"/>
          <w:color w:val="000000"/>
          <w:sz w:val="24"/>
        </w:rPr>
        <w:t>3有依法缴纳税收和社会保障资金的良好记录；</w:t>
      </w:r>
    </w:p>
    <w:p>
      <w:pPr>
        <w:pStyle w:val="2"/>
        <w:spacing w:line="360" w:lineRule="auto"/>
        <w:ind w:firstLine="1200" w:firstLineChars="500"/>
        <w:rPr>
          <w:rFonts w:cs="宋体"/>
          <w:color w:val="000000"/>
          <w:sz w:val="24"/>
        </w:rPr>
      </w:pPr>
      <w:r>
        <w:rPr>
          <w:rFonts w:hint="eastAsia" w:cs="宋体"/>
          <w:color w:val="000000"/>
          <w:sz w:val="24"/>
          <w:lang w:val="en-US" w:eastAsia="zh-CN"/>
        </w:rPr>
        <w:t>3.</w:t>
      </w:r>
      <w:r>
        <w:rPr>
          <w:rFonts w:hint="eastAsia" w:cs="宋体"/>
          <w:color w:val="000000"/>
          <w:sz w:val="24"/>
        </w:rPr>
        <w:t xml:space="preserve">4投标人没有处于被责令停业，投标资格被取消，财产被冻结，破产状态； </w:t>
      </w:r>
    </w:p>
    <w:p>
      <w:pPr>
        <w:pStyle w:val="2"/>
        <w:spacing w:line="360" w:lineRule="auto"/>
        <w:ind w:firstLine="1200" w:firstLineChars="500"/>
        <w:rPr>
          <w:rFonts w:cs="宋体"/>
          <w:color w:val="000000"/>
          <w:sz w:val="24"/>
        </w:rPr>
      </w:pPr>
      <w:r>
        <w:rPr>
          <w:rFonts w:hint="eastAsia" w:cs="宋体"/>
          <w:color w:val="000000"/>
          <w:sz w:val="24"/>
          <w:lang w:val="en-US" w:eastAsia="zh-CN"/>
        </w:rPr>
        <w:t>3.</w:t>
      </w:r>
      <w:r>
        <w:rPr>
          <w:rFonts w:hint="eastAsia" w:cs="宋体"/>
          <w:color w:val="000000"/>
          <w:sz w:val="24"/>
        </w:rPr>
        <w:t>5投标人近三年内没有出现骗取中标或严重违约及重大质量问题的状况；</w:t>
      </w:r>
    </w:p>
    <w:p>
      <w:pPr>
        <w:pStyle w:val="2"/>
        <w:spacing w:line="360" w:lineRule="auto"/>
        <w:ind w:firstLine="1200" w:firstLineChars="500"/>
        <w:rPr>
          <w:rFonts w:cs="宋体"/>
          <w:color w:val="000000"/>
          <w:sz w:val="24"/>
        </w:rPr>
      </w:pPr>
      <w:r>
        <w:rPr>
          <w:rFonts w:hint="eastAsia" w:cs="宋体"/>
          <w:color w:val="000000"/>
          <w:sz w:val="24"/>
          <w:lang w:val="en-US" w:eastAsia="zh-CN"/>
        </w:rPr>
        <w:t>3.6</w:t>
      </w:r>
      <w:r>
        <w:rPr>
          <w:rFonts w:hint="eastAsia" w:cs="宋体"/>
          <w:color w:val="000000"/>
          <w:sz w:val="24"/>
        </w:rPr>
        <w:t>与招标人存在利害关系可能影响招标公正性的单位，单位负责人为同一人或存在控股、管理关系的不同单位，不得对同一标段投标；</w:t>
      </w:r>
    </w:p>
    <w:p>
      <w:pPr>
        <w:pStyle w:val="2"/>
        <w:tabs>
          <w:tab w:val="left" w:pos="433"/>
        </w:tabs>
        <w:spacing w:line="360" w:lineRule="auto"/>
        <w:ind w:firstLine="1200" w:firstLineChars="500"/>
        <w:rPr>
          <w:rFonts w:hint="eastAsia" w:cs="宋体"/>
          <w:color w:val="000000"/>
          <w:sz w:val="24"/>
        </w:rPr>
      </w:pPr>
      <w:r>
        <w:rPr>
          <w:rFonts w:hint="eastAsia" w:cs="宋体"/>
          <w:color w:val="000000"/>
          <w:sz w:val="24"/>
          <w:lang w:val="en-US" w:eastAsia="zh-CN"/>
        </w:rPr>
        <w:t>3.7</w:t>
      </w:r>
      <w:r>
        <w:rPr>
          <w:rFonts w:hint="eastAsia" w:cs="宋体"/>
          <w:color w:val="000000"/>
          <w:sz w:val="24"/>
        </w:rPr>
        <w:t>按照招标公告要求领取了招标文件；</w:t>
      </w:r>
    </w:p>
    <w:p>
      <w:pPr>
        <w:pStyle w:val="2"/>
        <w:tabs>
          <w:tab w:val="left" w:pos="433"/>
        </w:tabs>
        <w:spacing w:line="360" w:lineRule="auto"/>
        <w:ind w:firstLine="1200" w:firstLineChars="500"/>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3.8具有有关部分颁发的有效的《保安服务许可证》</w:t>
      </w:r>
      <w:r>
        <w:rPr>
          <w:rFonts w:hint="eastAsia" w:cs="宋体"/>
          <w:color w:val="000000"/>
          <w:sz w:val="24"/>
          <w:lang w:val="en-US" w:eastAsia="zh-CN"/>
        </w:rPr>
        <w:t>；</w:t>
      </w:r>
    </w:p>
    <w:p>
      <w:pPr>
        <w:pStyle w:val="2"/>
        <w:spacing w:line="360" w:lineRule="auto"/>
        <w:ind w:firstLine="1200" w:firstLineChars="500"/>
        <w:rPr>
          <w:rFonts w:cs="宋体"/>
          <w:color w:val="000000"/>
          <w:sz w:val="24"/>
        </w:rPr>
      </w:pPr>
      <w:r>
        <w:rPr>
          <w:rFonts w:hint="eastAsia" w:cs="宋体"/>
          <w:color w:val="000000"/>
          <w:sz w:val="24"/>
          <w:lang w:val="en-US" w:eastAsia="zh-CN"/>
        </w:rPr>
        <w:t>3.9</w:t>
      </w:r>
      <w:r>
        <w:rPr>
          <w:rFonts w:hint="eastAsia" w:cs="宋体"/>
          <w:color w:val="000000"/>
          <w:sz w:val="24"/>
        </w:rPr>
        <w:t>符合法律、行政法规规定的其他要求；</w:t>
      </w:r>
    </w:p>
    <w:p>
      <w:pPr>
        <w:spacing w:before="0" w:after="0" w:line="200" w:lineRule="exact"/>
        <w:ind w:left="0" w:right="0"/>
      </w:pPr>
    </w:p>
    <w:p>
      <w:pPr>
        <w:pStyle w:val="3"/>
        <w:numPr>
          <w:ilvl w:val="1"/>
          <w:numId w:val="1"/>
        </w:numPr>
        <w:tabs>
          <w:tab w:val="left" w:pos="1179"/>
        </w:tabs>
        <w:spacing w:before="0" w:after="0" w:line="240" w:lineRule="auto"/>
        <w:ind w:left="1179" w:right="0" w:hanging="482"/>
      </w:pPr>
      <w:r>
        <w:rPr>
          <w:rFonts w:ascii="宋体" w:hAnsi="宋体" w:eastAsia="宋体" w:cs="宋体"/>
          <w:b/>
          <w:spacing w:val="-1"/>
          <w:sz w:val="24"/>
          <w:szCs w:val="24"/>
        </w:rPr>
        <w:t>获取招</w:t>
      </w:r>
      <w:r>
        <w:rPr>
          <w:rFonts w:ascii="宋体" w:hAnsi="宋体" w:eastAsia="宋体" w:cs="宋体"/>
          <w:b/>
          <w:spacing w:val="-2"/>
          <w:sz w:val="24"/>
          <w:szCs w:val="24"/>
        </w:rPr>
        <w:t>标文件</w:t>
      </w:r>
    </w:p>
    <w:p>
      <w:pPr>
        <w:pStyle w:val="3"/>
        <w:spacing w:before="137" w:after="0" w:line="359" w:lineRule="auto"/>
        <w:ind w:left="697" w:right="643" w:firstLine="479"/>
      </w:pPr>
      <w:r>
        <w:rPr>
          <w:rFonts w:ascii="Times New Roman" w:hAnsi="Times New Roman" w:eastAsia="Times New Roman" w:cs="Times New Roman"/>
          <w:sz w:val="24"/>
          <w:szCs w:val="24"/>
        </w:rPr>
        <w:t>1.</w:t>
      </w:r>
      <w:r>
        <w:rPr>
          <w:rFonts w:ascii="宋体" w:hAnsi="宋体" w:eastAsia="宋体" w:cs="宋体"/>
          <w:sz w:val="24"/>
          <w:szCs w:val="24"/>
        </w:rPr>
        <w:t>时间：</w:t>
      </w:r>
      <w:r>
        <w:rPr>
          <w:rFonts w:hint="eastAsia" w:ascii="宋体" w:hAnsi="宋体" w:eastAsia="宋体" w:cs="宋体"/>
          <w:sz w:val="24"/>
          <w:szCs w:val="24"/>
          <w:lang w:val="en-US" w:eastAsia="zh-CN"/>
        </w:rPr>
        <w:t>2023</w:t>
      </w:r>
      <w:r>
        <w:rPr>
          <w:rFonts w:ascii="宋体" w:hAnsi="宋体" w:eastAsia="宋体" w:cs="宋体"/>
          <w:sz w:val="24"/>
          <w:szCs w:val="24"/>
        </w:rPr>
        <w:t>年</w:t>
      </w:r>
      <w:r>
        <w:rPr>
          <w:rFonts w:hint="eastAsia" w:ascii="宋体" w:hAnsi="宋体" w:eastAsia="宋体" w:cs="宋体"/>
          <w:sz w:val="24"/>
          <w:szCs w:val="24"/>
          <w:lang w:val="en-US" w:eastAsia="zh-CN"/>
        </w:rPr>
        <w:t>11</w:t>
      </w:r>
      <w:r>
        <w:rPr>
          <w:rFonts w:ascii="宋体" w:hAnsi="宋体" w:eastAsia="宋体" w:cs="宋体"/>
          <w:sz w:val="24"/>
          <w:szCs w:val="24"/>
        </w:rPr>
        <w:t>月</w:t>
      </w:r>
      <w:r>
        <w:rPr>
          <w:rFonts w:hint="eastAsia" w:ascii="宋体" w:hAnsi="宋体" w:eastAsia="宋体" w:cs="宋体"/>
          <w:sz w:val="24"/>
          <w:szCs w:val="24"/>
          <w:lang w:val="en-US" w:eastAsia="zh-CN"/>
        </w:rPr>
        <w:t>27</w:t>
      </w:r>
      <w:r>
        <w:rPr>
          <w:rFonts w:ascii="宋体" w:hAnsi="宋体" w:eastAsia="宋体" w:cs="宋体"/>
          <w:sz w:val="24"/>
          <w:szCs w:val="24"/>
        </w:rPr>
        <w:t>日至</w:t>
      </w:r>
      <w:r>
        <w:rPr>
          <w:rFonts w:hint="eastAsia" w:ascii="宋体" w:hAnsi="宋体" w:eastAsia="宋体" w:cs="宋体"/>
          <w:sz w:val="24"/>
          <w:szCs w:val="24"/>
          <w:lang w:val="en-US" w:eastAsia="zh-CN"/>
        </w:rPr>
        <w:t>2023</w:t>
      </w:r>
      <w:r>
        <w:rPr>
          <w:rFonts w:ascii="宋体" w:hAnsi="宋体" w:eastAsia="宋体" w:cs="宋体"/>
          <w:sz w:val="24"/>
          <w:szCs w:val="24"/>
        </w:rPr>
        <w:t>年</w:t>
      </w:r>
      <w:r>
        <w:rPr>
          <w:rFonts w:hint="eastAsia" w:ascii="宋体" w:hAnsi="宋体" w:eastAsia="宋体" w:cs="宋体"/>
          <w:sz w:val="24"/>
          <w:szCs w:val="24"/>
          <w:lang w:val="en-US" w:eastAsia="zh-CN"/>
        </w:rPr>
        <w:t>12</w:t>
      </w:r>
      <w:r>
        <w:rPr>
          <w:rFonts w:ascii="宋体" w:hAnsi="宋体" w:eastAsia="宋体" w:cs="宋体"/>
          <w:sz w:val="24"/>
          <w:szCs w:val="24"/>
        </w:rPr>
        <w:t>月</w:t>
      </w:r>
      <w:r>
        <w:rPr>
          <w:rFonts w:hint="eastAsia" w:ascii="宋体" w:hAnsi="宋体" w:eastAsia="宋体" w:cs="宋体"/>
          <w:sz w:val="24"/>
          <w:szCs w:val="24"/>
          <w:lang w:val="en-US" w:eastAsia="zh-CN"/>
        </w:rPr>
        <w:t>01</w:t>
      </w:r>
      <w:r>
        <w:rPr>
          <w:rFonts w:ascii="宋体" w:hAnsi="宋体" w:eastAsia="宋体" w:cs="宋体"/>
          <w:sz w:val="24"/>
          <w:szCs w:val="24"/>
        </w:rPr>
        <w:t>日，每天上午</w:t>
      </w:r>
      <w:r>
        <w:rPr>
          <w:rFonts w:hint="eastAsia" w:ascii="宋体" w:hAnsi="宋体" w:eastAsia="宋体" w:cs="宋体"/>
          <w:sz w:val="24"/>
          <w:szCs w:val="24"/>
          <w:lang w:val="en-US" w:eastAsia="zh-CN"/>
        </w:rPr>
        <w:t>9：00</w:t>
      </w:r>
      <w:r>
        <w:rPr>
          <w:rFonts w:ascii="宋体" w:hAnsi="宋体" w:eastAsia="宋体" w:cs="宋体"/>
          <w:sz w:val="24"/>
          <w:szCs w:val="24"/>
        </w:rPr>
        <w:t>至</w:t>
      </w:r>
      <w:r>
        <w:rPr>
          <w:rFonts w:hint="eastAsia" w:ascii="宋体" w:hAnsi="宋体" w:eastAsia="宋体" w:cs="宋体"/>
          <w:sz w:val="24"/>
          <w:szCs w:val="24"/>
          <w:lang w:val="en-US" w:eastAsia="zh-CN"/>
        </w:rPr>
        <w:t>11:30</w:t>
      </w:r>
      <w:r>
        <w:rPr>
          <w:rFonts w:ascii="宋体" w:hAnsi="宋体" w:eastAsia="宋体" w:cs="宋体"/>
          <w:sz w:val="24"/>
          <w:szCs w:val="24"/>
        </w:rPr>
        <w:t>，下午</w:t>
      </w:r>
      <w:r>
        <w:rPr>
          <w:rFonts w:hint="eastAsia" w:ascii="宋体" w:hAnsi="宋体" w:eastAsia="宋体" w:cs="宋体"/>
          <w:sz w:val="24"/>
          <w:szCs w:val="24"/>
          <w:lang w:val="en-US" w:eastAsia="zh-CN"/>
        </w:rPr>
        <w:t>13:30</w:t>
      </w:r>
      <w:r>
        <w:rPr>
          <w:rFonts w:ascii="宋体" w:hAnsi="宋体" w:eastAsia="宋体" w:cs="宋体"/>
          <w:sz w:val="24"/>
          <w:szCs w:val="24"/>
        </w:rPr>
        <w:t>至</w:t>
      </w:r>
      <w:r>
        <w:rPr>
          <w:rFonts w:hint="eastAsia" w:ascii="宋体" w:hAnsi="宋体" w:eastAsia="宋体" w:cs="宋体"/>
          <w:sz w:val="24"/>
          <w:szCs w:val="24"/>
          <w:lang w:val="en-US" w:eastAsia="zh-CN"/>
        </w:rPr>
        <w:t>17:00</w:t>
      </w:r>
      <w:r>
        <w:rPr>
          <w:rFonts w:ascii="宋体" w:hAnsi="宋体" w:eastAsia="宋体" w:cs="宋体"/>
          <w:sz w:val="24"/>
          <w:szCs w:val="24"/>
        </w:rPr>
        <w:t>（北京时间，法定节假日除外）。</w:t>
      </w:r>
    </w:p>
    <w:p>
      <w:pPr>
        <w:pStyle w:val="3"/>
        <w:spacing w:before="0" w:after="0" w:line="233" w:lineRule="auto"/>
        <w:ind w:left="1177" w:right="0" w:firstLine="0"/>
      </w:pPr>
      <w:r>
        <w:rPr>
          <w:rFonts w:ascii="Times New Roman" w:hAnsi="Times New Roman" w:eastAsia="Times New Roman" w:cs="Times New Roman"/>
          <w:spacing w:val="1"/>
          <w:sz w:val="24"/>
          <w:szCs w:val="24"/>
        </w:rPr>
        <w:t>2.</w:t>
      </w:r>
      <w:r>
        <w:rPr>
          <w:rFonts w:ascii="宋体" w:hAnsi="宋体" w:eastAsia="宋体" w:cs="宋体"/>
          <w:spacing w:val="3"/>
          <w:sz w:val="24"/>
          <w:szCs w:val="24"/>
        </w:rPr>
        <w:t>地点：北京市政府采购电子交</w:t>
      </w:r>
      <w:r>
        <w:rPr>
          <w:rFonts w:ascii="宋体" w:hAnsi="宋体" w:eastAsia="宋体" w:cs="宋体"/>
          <w:spacing w:val="2"/>
          <w:sz w:val="24"/>
          <w:szCs w:val="24"/>
        </w:rPr>
        <w:t>易平台</w:t>
      </w:r>
    </w:p>
    <w:p>
      <w:pPr>
        <w:spacing w:before="0" w:after="0" w:line="162" w:lineRule="exact"/>
        <w:ind w:left="0" w:right="0"/>
      </w:pPr>
    </w:p>
    <w:p>
      <w:pPr>
        <w:pStyle w:val="3"/>
        <w:spacing w:before="0" w:after="0" w:line="358" w:lineRule="auto"/>
        <w:ind w:left="697" w:right="645" w:firstLine="479"/>
      </w:pPr>
      <w:r>
        <w:rPr>
          <w:rFonts w:ascii="Times New Roman" w:hAnsi="Times New Roman" w:eastAsia="Times New Roman" w:cs="Times New Roman"/>
          <w:sz w:val="24"/>
          <w:szCs w:val="24"/>
        </w:rPr>
        <w:t>3.</w:t>
      </w:r>
      <w:r>
        <w:rPr>
          <w:rFonts w:ascii="宋体" w:hAnsi="宋体" w:eastAsia="宋体" w:cs="宋体"/>
          <w:sz w:val="24"/>
          <w:szCs w:val="24"/>
        </w:rPr>
        <w:t>方式：供应商使用</w:t>
      </w:r>
      <w:r>
        <w:rPr>
          <w:rFonts w:ascii="宋体" w:hAnsi="宋体" w:eastAsia="宋体" w:cs="宋体"/>
          <w:spacing w:val="-20"/>
          <w:sz w:val="24"/>
          <w:szCs w:val="24"/>
        </w:rPr>
        <w:t xml:space="preserve"> </w:t>
      </w:r>
      <w:r>
        <w:rPr>
          <w:rFonts w:ascii="Times New Roman" w:hAnsi="Times New Roman" w:eastAsia="Times New Roman" w:cs="Times New Roman"/>
          <w:sz w:val="24"/>
          <w:szCs w:val="24"/>
        </w:rPr>
        <w:t>CA</w:t>
      </w:r>
      <w:r>
        <w:rPr>
          <w:rFonts w:ascii="Times New Roman" w:hAnsi="Times New Roman" w:eastAsia="Times New Roman" w:cs="Times New Roman"/>
          <w:spacing w:val="-12"/>
          <w:sz w:val="24"/>
          <w:szCs w:val="24"/>
        </w:rPr>
        <w:t xml:space="preserve"> </w:t>
      </w:r>
      <w:r>
        <w:rPr>
          <w:rFonts w:ascii="宋体" w:hAnsi="宋体" w:eastAsia="宋体" w:cs="宋体"/>
          <w:sz w:val="24"/>
          <w:szCs w:val="24"/>
        </w:rPr>
        <w:t>数字证书或电子营业执照登录北京市政府采购电子交易平</w:t>
      </w:r>
      <w:r>
        <w:rPr>
          <w:rFonts w:ascii="宋体" w:hAnsi="宋体" w:eastAsia="宋体" w:cs="宋体"/>
          <w:spacing w:val="48"/>
          <w:sz w:val="24"/>
          <w:szCs w:val="24"/>
        </w:rPr>
        <w:t>台（</w:t>
      </w:r>
      <w:r>
        <w:rPr>
          <w:rFonts w:ascii="Times New Roman" w:hAnsi="Times New Roman" w:eastAsia="Times New Roman" w:cs="Times New Roman"/>
          <w:spacing w:val="19"/>
          <w:sz w:val="24"/>
          <w:szCs w:val="24"/>
        </w:rPr>
        <w:t>http://zbcg-bjzc.zhongcy.com/bjczj-portal-site/index.html#/home</w:t>
      </w:r>
      <w:r>
        <w:rPr>
          <w:rFonts w:ascii="宋体" w:hAnsi="宋体" w:eastAsia="宋体" w:cs="宋体"/>
          <w:spacing w:val="68"/>
          <w:sz w:val="24"/>
          <w:szCs w:val="24"/>
        </w:rPr>
        <w:t>）获取</w:t>
      </w:r>
      <w:r>
        <w:rPr>
          <w:rFonts w:ascii="宋体" w:hAnsi="宋体" w:eastAsia="宋体" w:cs="宋体"/>
          <w:spacing w:val="-1"/>
          <w:sz w:val="24"/>
          <w:szCs w:val="24"/>
        </w:rPr>
        <w:t>电子</w:t>
      </w:r>
      <w:r>
        <w:rPr>
          <w:rFonts w:ascii="宋体" w:hAnsi="宋体" w:eastAsia="宋体" w:cs="宋体"/>
          <w:sz w:val="24"/>
          <w:szCs w:val="24"/>
        </w:rPr>
        <w:t>版招标文件。</w:t>
      </w:r>
    </w:p>
    <w:p>
      <w:pPr>
        <w:pStyle w:val="3"/>
        <w:spacing w:before="0" w:after="0" w:line="237" w:lineRule="auto"/>
        <w:ind w:left="1177" w:right="0" w:firstLine="0"/>
      </w:pPr>
      <w:r>
        <w:rPr>
          <w:rFonts w:ascii="Times New Roman" w:hAnsi="Times New Roman" w:eastAsia="Times New Roman" w:cs="Times New Roman"/>
          <w:spacing w:val="4"/>
          <w:sz w:val="24"/>
          <w:szCs w:val="24"/>
        </w:rPr>
        <w:t>4.</w:t>
      </w:r>
      <w:r>
        <w:rPr>
          <w:rFonts w:ascii="宋体" w:hAnsi="宋体" w:eastAsia="宋体" w:cs="宋体"/>
          <w:spacing w:val="13"/>
          <w:sz w:val="24"/>
          <w:szCs w:val="24"/>
        </w:rPr>
        <w:t>售价：</w:t>
      </w:r>
      <w:r>
        <w:rPr>
          <w:rFonts w:ascii="Times New Roman" w:hAnsi="Times New Roman" w:eastAsia="Times New Roman" w:cs="Times New Roman"/>
          <w:spacing w:val="6"/>
          <w:sz w:val="24"/>
          <w:szCs w:val="24"/>
        </w:rPr>
        <w:t>0</w:t>
      </w:r>
      <w:r>
        <w:rPr>
          <w:rFonts w:ascii="Times New Roman" w:hAnsi="Times New Roman" w:eastAsia="Times New Roman" w:cs="Times New Roman"/>
          <w:spacing w:val="-1"/>
          <w:sz w:val="24"/>
          <w:szCs w:val="24"/>
        </w:rPr>
        <w:t xml:space="preserve"> </w:t>
      </w:r>
      <w:r>
        <w:rPr>
          <w:rFonts w:ascii="宋体" w:hAnsi="宋体" w:eastAsia="宋体" w:cs="宋体"/>
          <w:spacing w:val="12"/>
          <w:sz w:val="24"/>
          <w:szCs w:val="24"/>
        </w:rPr>
        <w:t>元。</w:t>
      </w:r>
    </w:p>
    <w:p>
      <w:pPr>
        <w:pStyle w:val="3"/>
        <w:numPr>
          <w:ilvl w:val="1"/>
          <w:numId w:val="1"/>
        </w:numPr>
        <w:tabs>
          <w:tab w:val="left" w:pos="1179"/>
        </w:tabs>
        <w:spacing w:before="0" w:after="0" w:line="240" w:lineRule="auto"/>
        <w:ind w:left="1179" w:right="0" w:hanging="482"/>
      </w:pPr>
      <w:r>
        <w:rPr>
          <w:rFonts w:ascii="宋体" w:hAnsi="宋体" w:eastAsia="宋体" w:cs="宋体"/>
          <w:b/>
          <w:sz w:val="24"/>
          <w:szCs w:val="24"/>
        </w:rPr>
        <w:t>提交投标文</w:t>
      </w:r>
      <w:r>
        <w:rPr>
          <w:rFonts w:ascii="宋体" w:hAnsi="宋体" w:eastAsia="宋体" w:cs="宋体"/>
          <w:b/>
          <w:spacing w:val="-1"/>
          <w:sz w:val="24"/>
          <w:szCs w:val="24"/>
        </w:rPr>
        <w:t>件截止时间、开标时间和地点</w:t>
      </w:r>
    </w:p>
    <w:p>
      <w:pPr>
        <w:pStyle w:val="3"/>
        <w:spacing w:before="139" w:after="0" w:line="339" w:lineRule="auto"/>
        <w:ind w:left="1177" w:right="1797" w:firstLine="0"/>
        <w:rPr>
          <w:rFonts w:ascii="宋体" w:hAnsi="宋体" w:eastAsia="宋体" w:cs="宋体"/>
          <w:spacing w:val="-4"/>
          <w:sz w:val="24"/>
          <w:szCs w:val="24"/>
        </w:rPr>
      </w:pPr>
      <w:r>
        <w:rPr>
          <w:rFonts w:ascii="宋体" w:hAnsi="宋体" w:eastAsia="宋体" w:cs="宋体"/>
          <w:spacing w:val="-4"/>
          <w:sz w:val="24"/>
          <w:szCs w:val="24"/>
        </w:rPr>
        <w:t>投标截止时间、开标时间：</w:t>
      </w:r>
      <w:r>
        <w:rPr>
          <w:rFonts w:hint="eastAsia" w:ascii="Times New Roman" w:hAnsi="Times New Roman" w:cs="Times New Roman"/>
          <w:spacing w:val="-3"/>
          <w:sz w:val="24"/>
          <w:szCs w:val="24"/>
          <w:lang w:val="en-US" w:eastAsia="zh-CN"/>
        </w:rPr>
        <w:t>2023</w:t>
      </w:r>
      <w:r>
        <w:rPr>
          <w:rFonts w:ascii="宋体" w:hAnsi="宋体" w:eastAsia="宋体" w:cs="宋体"/>
          <w:spacing w:val="-3"/>
          <w:sz w:val="24"/>
          <w:szCs w:val="24"/>
        </w:rPr>
        <w:t>年</w:t>
      </w:r>
      <w:r>
        <w:rPr>
          <w:rFonts w:hint="eastAsia" w:cs="宋体"/>
          <w:spacing w:val="-3"/>
          <w:sz w:val="24"/>
          <w:szCs w:val="24"/>
          <w:lang w:val="en-US" w:eastAsia="zh-CN"/>
        </w:rPr>
        <w:t>12</w:t>
      </w:r>
      <w:r>
        <w:rPr>
          <w:rFonts w:ascii="宋体" w:hAnsi="宋体" w:eastAsia="宋体" w:cs="宋体"/>
          <w:spacing w:val="-4"/>
          <w:sz w:val="24"/>
          <w:szCs w:val="24"/>
        </w:rPr>
        <w:t>月</w:t>
      </w:r>
      <w:r>
        <w:rPr>
          <w:rFonts w:hint="eastAsia" w:cs="宋体"/>
          <w:spacing w:val="-4"/>
          <w:sz w:val="24"/>
          <w:szCs w:val="24"/>
          <w:lang w:val="en-US" w:eastAsia="zh-CN"/>
        </w:rPr>
        <w:t>18</w:t>
      </w:r>
      <w:r>
        <w:rPr>
          <w:rFonts w:ascii="宋体" w:hAnsi="宋体" w:eastAsia="宋体" w:cs="宋体"/>
          <w:spacing w:val="-4"/>
          <w:sz w:val="24"/>
          <w:szCs w:val="24"/>
        </w:rPr>
        <w:t>日</w:t>
      </w:r>
      <w:r>
        <w:rPr>
          <w:rFonts w:hint="eastAsia" w:cs="宋体"/>
          <w:spacing w:val="-4"/>
          <w:sz w:val="24"/>
          <w:szCs w:val="24"/>
          <w:lang w:val="en-US" w:eastAsia="zh-CN"/>
        </w:rPr>
        <w:t>9</w:t>
      </w:r>
      <w:r>
        <w:rPr>
          <w:rFonts w:ascii="宋体" w:hAnsi="宋体" w:eastAsia="宋体" w:cs="宋体"/>
          <w:spacing w:val="-5"/>
          <w:sz w:val="24"/>
          <w:szCs w:val="24"/>
        </w:rPr>
        <w:t>点</w:t>
      </w:r>
      <w:r>
        <w:rPr>
          <w:rFonts w:hint="eastAsia" w:cs="宋体"/>
          <w:spacing w:val="-5"/>
          <w:sz w:val="24"/>
          <w:szCs w:val="24"/>
          <w:lang w:val="en-US" w:eastAsia="zh-CN"/>
        </w:rPr>
        <w:t>30</w:t>
      </w:r>
      <w:r>
        <w:rPr>
          <w:rFonts w:ascii="宋体" w:hAnsi="宋体" w:eastAsia="宋体" w:cs="宋体"/>
          <w:spacing w:val="-5"/>
          <w:sz w:val="24"/>
          <w:szCs w:val="24"/>
        </w:rPr>
        <w:t>分</w:t>
      </w:r>
      <w:r>
        <w:rPr>
          <w:rFonts w:ascii="宋体" w:hAnsi="宋体" w:eastAsia="宋体" w:cs="宋体"/>
          <w:spacing w:val="-4"/>
          <w:sz w:val="24"/>
          <w:szCs w:val="24"/>
        </w:rPr>
        <w:t>（北京时间）。</w:t>
      </w:r>
    </w:p>
    <w:p>
      <w:pPr>
        <w:pStyle w:val="3"/>
        <w:spacing w:before="139" w:after="0" w:line="339" w:lineRule="auto"/>
        <w:ind w:left="1177" w:right="1797" w:firstLine="0"/>
      </w:pPr>
      <w:r>
        <w:rPr>
          <w:rFonts w:ascii="宋体" w:hAnsi="宋体" w:eastAsia="宋体" w:cs="宋体"/>
          <w:spacing w:val="-4"/>
          <w:sz w:val="24"/>
          <w:szCs w:val="24"/>
        </w:rPr>
        <w:t>地点：</w:t>
      </w:r>
      <w:r>
        <w:rPr>
          <w:rFonts w:hint="eastAsia" w:ascii="宋体" w:hAnsi="宋体" w:eastAsia="宋体" w:cs="宋体"/>
          <w:spacing w:val="-4"/>
          <w:sz w:val="24"/>
          <w:szCs w:val="24"/>
        </w:rPr>
        <w:t>北京市怀柔区科学城政务服务中心二层开标室（具体以开标现场大屏幕公布的开标室为准）</w:t>
      </w:r>
      <w:r>
        <w:rPr>
          <w:rFonts w:ascii="宋体" w:hAnsi="宋体" w:eastAsia="宋体" w:cs="宋体"/>
          <w:spacing w:val="-4"/>
          <w:sz w:val="24"/>
          <w:szCs w:val="24"/>
        </w:rPr>
        <w:t>。</w:t>
      </w:r>
    </w:p>
    <w:p>
      <w:pPr>
        <w:pStyle w:val="3"/>
        <w:numPr>
          <w:ilvl w:val="1"/>
          <w:numId w:val="1"/>
        </w:numPr>
        <w:tabs>
          <w:tab w:val="left" w:pos="1179"/>
        </w:tabs>
        <w:spacing w:before="0" w:after="0" w:line="240" w:lineRule="auto"/>
        <w:ind w:left="1179" w:right="0" w:hanging="482"/>
      </w:pPr>
      <w:r>
        <w:rPr>
          <w:rFonts w:ascii="宋体" w:hAnsi="宋体" w:eastAsia="宋体" w:cs="宋体"/>
          <w:b/>
          <w:spacing w:val="-2"/>
          <w:sz w:val="24"/>
          <w:szCs w:val="24"/>
        </w:rPr>
        <w:t>公告</w:t>
      </w:r>
      <w:r>
        <w:rPr>
          <w:rFonts w:ascii="宋体" w:hAnsi="宋体" w:eastAsia="宋体" w:cs="宋体"/>
          <w:b/>
          <w:spacing w:val="-3"/>
          <w:sz w:val="24"/>
          <w:szCs w:val="24"/>
        </w:rPr>
        <w:t>期限</w:t>
      </w:r>
    </w:p>
    <w:p>
      <w:pPr>
        <w:pStyle w:val="3"/>
        <w:spacing w:before="128" w:after="0" w:line="240" w:lineRule="auto"/>
        <w:ind w:left="1177" w:right="0" w:firstLine="0"/>
      </w:pPr>
      <w:r>
        <w:rPr>
          <w:rFonts w:ascii="宋体" w:hAnsi="宋体" w:eastAsia="宋体" w:cs="宋体"/>
          <w:sz w:val="24"/>
          <w:szCs w:val="24"/>
        </w:rPr>
        <w:t>自本公告发布之日起</w:t>
      </w:r>
      <w:r>
        <w:rPr>
          <w:rFonts w:ascii="宋体" w:hAnsi="宋体" w:eastAsia="宋体" w:cs="宋体"/>
          <w:spacing w:val="-20"/>
          <w:sz w:val="24"/>
          <w:szCs w:val="24"/>
        </w:rPr>
        <w:t xml:space="preserve"> </w:t>
      </w:r>
      <w:r>
        <w:rPr>
          <w:rFonts w:ascii="Times New Roman" w:hAnsi="Times New Roman" w:eastAsia="Times New Roman" w:cs="Times New Roman"/>
          <w:sz w:val="24"/>
          <w:szCs w:val="24"/>
        </w:rPr>
        <w:t>5</w:t>
      </w:r>
      <w:r>
        <w:rPr>
          <w:rFonts w:ascii="Times New Roman" w:hAnsi="Times New Roman" w:eastAsia="Times New Roman" w:cs="Times New Roman"/>
          <w:spacing w:val="-11"/>
          <w:sz w:val="24"/>
          <w:szCs w:val="24"/>
        </w:rPr>
        <w:t xml:space="preserve"> </w:t>
      </w:r>
      <w:r>
        <w:rPr>
          <w:rFonts w:ascii="宋体" w:hAnsi="宋体" w:eastAsia="宋体" w:cs="宋体"/>
          <w:sz w:val="24"/>
          <w:szCs w:val="24"/>
        </w:rPr>
        <w:t>个工作日。</w:t>
      </w:r>
    </w:p>
    <w:p>
      <w:pPr>
        <w:pStyle w:val="3"/>
        <w:numPr>
          <w:ilvl w:val="1"/>
          <w:numId w:val="1"/>
        </w:numPr>
        <w:tabs>
          <w:tab w:val="left" w:pos="1179"/>
        </w:tabs>
        <w:spacing w:before="0" w:after="0" w:line="240" w:lineRule="auto"/>
        <w:ind w:left="1179" w:right="0" w:hanging="482"/>
      </w:pPr>
      <w:r>
        <w:rPr>
          <w:rFonts w:ascii="宋体" w:hAnsi="宋体" w:eastAsia="宋体" w:cs="宋体"/>
          <w:b/>
          <w:spacing w:val="-1"/>
          <w:sz w:val="24"/>
          <w:szCs w:val="24"/>
        </w:rPr>
        <w:t>其他补</w:t>
      </w:r>
      <w:r>
        <w:rPr>
          <w:rFonts w:ascii="宋体" w:hAnsi="宋体" w:eastAsia="宋体" w:cs="宋体"/>
          <w:b/>
          <w:spacing w:val="-2"/>
          <w:sz w:val="24"/>
          <w:szCs w:val="24"/>
        </w:rPr>
        <w:t>充事宜</w:t>
      </w:r>
    </w:p>
    <w:p>
      <w:pPr>
        <w:pStyle w:val="3"/>
        <w:tabs>
          <w:tab w:val="left" w:pos="1722"/>
        </w:tabs>
        <w:spacing w:before="139" w:after="0" w:line="358" w:lineRule="auto"/>
        <w:ind w:left="697" w:right="645" w:firstLine="479"/>
        <w:jc w:val="left"/>
      </w:pPr>
      <w:r>
        <w:rPr>
          <w:rFonts w:ascii="Times New Roman" w:hAnsi="Times New Roman" w:eastAsia="Times New Roman" w:cs="Times New Roman"/>
          <w:spacing w:val="23"/>
          <w:sz w:val="24"/>
          <w:szCs w:val="24"/>
        </w:rPr>
        <w:t>1.</w:t>
      </w:r>
      <w:r>
        <w:rPr>
          <w:rFonts w:ascii="宋体" w:hAnsi="宋体" w:eastAsia="宋体" w:cs="宋体"/>
          <w:spacing w:val="37"/>
          <w:sz w:val="24"/>
          <w:szCs w:val="24"/>
        </w:rPr>
        <w:t>本项目需要落实的政府采购政策：</w:t>
      </w:r>
      <w:r>
        <w:rPr>
          <w:rFonts w:hint="eastAsia" w:ascii="Times New Roman" w:hAnsi="Times New Roman" w:eastAsia="宋体" w:cs="Times New Roman"/>
          <w:sz w:val="24"/>
          <w:szCs w:val="24"/>
          <w:u w:val="single"/>
          <w:lang w:val="en-US" w:eastAsia="zh-CN"/>
        </w:rPr>
        <w:t xml:space="preserve">    /      </w:t>
      </w:r>
      <w:r>
        <w:rPr>
          <w:rFonts w:ascii="宋体" w:hAnsi="宋体" w:eastAsia="宋体" w:cs="宋体"/>
          <w:spacing w:val="-3"/>
          <w:sz w:val="24"/>
          <w:szCs w:val="24"/>
        </w:rPr>
        <w:t>。</w:t>
      </w:r>
    </w:p>
    <w:p>
      <w:pPr>
        <w:pStyle w:val="3"/>
        <w:spacing w:before="10" w:after="0" w:line="348" w:lineRule="auto"/>
        <w:ind w:left="697" w:right="645" w:firstLine="479"/>
      </w:pPr>
      <w:r>
        <w:rPr>
          <w:rFonts w:hint="eastAsia" w:ascii="Times New Roman" w:hAnsi="Times New Roman" w:cs="Times New Roman"/>
          <w:sz w:val="24"/>
          <w:szCs w:val="24"/>
          <w:lang w:val="en-US" w:eastAsia="zh-CN"/>
        </w:rPr>
        <w:t>2</w:t>
      </w:r>
      <w:r>
        <w:rPr>
          <w:rFonts w:ascii="Times New Roman" w:hAnsi="Times New Roman" w:eastAsia="Times New Roman" w:cs="Times New Roman"/>
          <w:sz w:val="24"/>
          <w:szCs w:val="24"/>
        </w:rPr>
        <w:t>.</w:t>
      </w:r>
      <w:r>
        <w:rPr>
          <w:rFonts w:ascii="宋体" w:hAnsi="宋体" w:eastAsia="宋体" w:cs="宋体"/>
          <w:spacing w:val="1"/>
          <w:sz w:val="24"/>
          <w:szCs w:val="24"/>
        </w:rPr>
        <w:t>本项目</w:t>
      </w:r>
      <w:r>
        <w:rPr>
          <w:rFonts w:ascii="宋体" w:hAnsi="宋体" w:eastAsia="宋体" w:cs="宋体"/>
          <w:sz w:val="24"/>
          <w:szCs w:val="24"/>
        </w:rPr>
        <w:t>采用全流程电子化采购方式，请供应商认真学习北京市政府采购电子交易</w:t>
      </w:r>
      <w:r>
        <w:rPr>
          <w:rFonts w:ascii="宋体" w:hAnsi="宋体" w:eastAsia="宋体" w:cs="宋体"/>
          <w:spacing w:val="-5"/>
          <w:sz w:val="24"/>
          <w:szCs w:val="24"/>
        </w:rPr>
        <w:t>平台发布的相关操作手册（供应商可在交易平台下载相关手册）</w:t>
      </w:r>
      <w:r>
        <w:rPr>
          <w:rFonts w:ascii="宋体" w:hAnsi="宋体" w:eastAsia="宋体" w:cs="宋体"/>
          <w:spacing w:val="-2"/>
          <w:sz w:val="24"/>
          <w:szCs w:val="24"/>
        </w:rPr>
        <w:t>，办理</w:t>
      </w:r>
      <w:r>
        <w:rPr>
          <w:rFonts w:ascii="宋体" w:hAnsi="宋体" w:eastAsia="宋体" w:cs="宋体"/>
          <w:spacing w:val="-1"/>
          <w:sz w:val="24"/>
          <w:szCs w:val="24"/>
        </w:rPr>
        <w:t xml:space="preserve"> </w:t>
      </w:r>
      <w:r>
        <w:rPr>
          <w:rFonts w:ascii="Times New Roman" w:hAnsi="Times New Roman" w:eastAsia="Times New Roman" w:cs="Times New Roman"/>
          <w:spacing w:val="-4"/>
          <w:sz w:val="24"/>
          <w:szCs w:val="24"/>
        </w:rPr>
        <w:t>CA</w:t>
      </w:r>
      <w:r>
        <w:rPr>
          <w:rFonts w:ascii="Times New Roman" w:hAnsi="Times New Roman" w:eastAsia="Times New Roman" w:cs="Times New Roman"/>
          <w:spacing w:val="-1"/>
          <w:sz w:val="24"/>
          <w:szCs w:val="24"/>
        </w:rPr>
        <w:t xml:space="preserve"> </w:t>
      </w:r>
      <w:r>
        <w:rPr>
          <w:rFonts w:ascii="宋体" w:hAnsi="宋体" w:eastAsia="宋体" w:cs="宋体"/>
          <w:spacing w:val="-5"/>
          <w:sz w:val="24"/>
          <w:szCs w:val="24"/>
        </w:rPr>
        <w:t>数字证书或</w:t>
      </w:r>
      <w:r>
        <w:rPr>
          <w:rFonts w:ascii="宋体" w:hAnsi="宋体" w:eastAsia="宋体" w:cs="宋体"/>
          <w:spacing w:val="-2"/>
          <w:sz w:val="24"/>
          <w:szCs w:val="24"/>
        </w:rPr>
        <w:t>电子营业执照、</w:t>
      </w:r>
      <w:r>
        <w:rPr>
          <w:rFonts w:ascii="宋体" w:hAnsi="宋体" w:eastAsia="宋体" w:cs="宋体"/>
          <w:spacing w:val="-3"/>
          <w:sz w:val="24"/>
          <w:szCs w:val="24"/>
        </w:rPr>
        <w:t>进行北京市政府采购电子交易平台注册绑定，并认真核实</w:t>
      </w:r>
      <w:r>
        <w:rPr>
          <w:rFonts w:ascii="宋体" w:hAnsi="宋体" w:eastAsia="宋体" w:cs="宋体"/>
          <w:spacing w:val="-1"/>
          <w:sz w:val="24"/>
          <w:szCs w:val="24"/>
        </w:rPr>
        <w:t xml:space="preserve"> </w:t>
      </w:r>
      <w:r>
        <w:rPr>
          <w:rFonts w:ascii="Times New Roman" w:hAnsi="Times New Roman" w:eastAsia="Times New Roman" w:cs="Times New Roman"/>
          <w:spacing w:val="4"/>
          <w:sz w:val="24"/>
          <w:szCs w:val="24"/>
        </w:rPr>
        <w:t>CA</w:t>
      </w:r>
      <w:r>
        <w:rPr>
          <w:rFonts w:ascii="Times New Roman" w:hAnsi="Times New Roman" w:eastAsia="Times New Roman" w:cs="Times New Roman"/>
          <w:spacing w:val="-2"/>
          <w:sz w:val="24"/>
          <w:szCs w:val="24"/>
        </w:rPr>
        <w:t xml:space="preserve"> </w:t>
      </w:r>
      <w:r>
        <w:rPr>
          <w:rFonts w:ascii="宋体" w:hAnsi="宋体" w:eastAsia="宋体" w:cs="宋体"/>
          <w:spacing w:val="-2"/>
          <w:sz w:val="24"/>
          <w:szCs w:val="24"/>
        </w:rPr>
        <w:t>数字证书</w:t>
      </w:r>
      <w:r>
        <w:rPr>
          <w:rFonts w:ascii="宋体" w:hAnsi="宋体" w:eastAsia="宋体" w:cs="宋体"/>
          <w:spacing w:val="-1"/>
          <w:sz w:val="24"/>
          <w:szCs w:val="24"/>
        </w:rPr>
        <w:t>或电</w:t>
      </w:r>
      <w:r>
        <w:rPr>
          <w:rFonts w:ascii="宋体" w:hAnsi="宋体" w:eastAsia="宋体" w:cs="宋体"/>
          <w:sz w:val="24"/>
          <w:szCs w:val="24"/>
        </w:rPr>
        <w:t>子营业执照情况确认是否符合本项目电子化采购流程要求。</w:t>
      </w:r>
    </w:p>
    <w:p>
      <w:pPr>
        <w:pStyle w:val="3"/>
        <w:spacing w:before="57" w:after="0" w:line="358" w:lineRule="auto"/>
        <w:ind w:left="1177" w:right="5019" w:firstLine="0"/>
      </w:pPr>
      <w:r>
        <w:rPr>
          <w:rFonts w:ascii="Times New Roman" w:hAnsi="Times New Roman" w:eastAsia="Times New Roman" w:cs="Times New Roman"/>
          <w:spacing w:val="15"/>
          <w:sz w:val="24"/>
          <w:szCs w:val="24"/>
        </w:rPr>
        <w:t>CA</w:t>
      </w:r>
      <w:r>
        <w:rPr>
          <w:rFonts w:ascii="Times New Roman" w:hAnsi="Times New Roman" w:eastAsia="Times New Roman" w:cs="Times New Roman"/>
          <w:spacing w:val="6"/>
          <w:sz w:val="24"/>
          <w:szCs w:val="24"/>
        </w:rPr>
        <w:t xml:space="preserve"> </w:t>
      </w:r>
      <w:r>
        <w:rPr>
          <w:rFonts w:ascii="宋体" w:hAnsi="宋体" w:eastAsia="宋体" w:cs="宋体"/>
          <w:spacing w:val="22"/>
          <w:sz w:val="24"/>
          <w:szCs w:val="24"/>
        </w:rPr>
        <w:t>数字证书服务热线</w:t>
      </w:r>
      <w:r>
        <w:rPr>
          <w:rFonts w:ascii="宋体" w:hAnsi="宋体" w:eastAsia="宋体" w:cs="宋体"/>
          <w:spacing w:val="13"/>
          <w:sz w:val="24"/>
          <w:szCs w:val="24"/>
        </w:rPr>
        <w:t xml:space="preserve"> </w:t>
      </w:r>
      <w:r>
        <w:rPr>
          <w:rFonts w:ascii="Times New Roman" w:hAnsi="Times New Roman" w:eastAsia="Times New Roman" w:cs="Times New Roman"/>
          <w:spacing w:val="11"/>
          <w:sz w:val="24"/>
          <w:szCs w:val="24"/>
        </w:rPr>
        <w:t>010-58511086</w:t>
      </w:r>
      <w:r>
        <w:rPr>
          <w:rFonts w:ascii="宋体" w:hAnsi="宋体" w:eastAsia="宋体" w:cs="宋体"/>
          <w:spacing w:val="20"/>
          <w:sz w:val="24"/>
          <w:szCs w:val="24"/>
        </w:rPr>
        <w:t>电子营业执照服务热线</w:t>
      </w:r>
      <w:r>
        <w:rPr>
          <w:rFonts w:ascii="宋体" w:hAnsi="宋体" w:eastAsia="宋体" w:cs="宋体"/>
          <w:spacing w:val="3"/>
          <w:sz w:val="24"/>
          <w:szCs w:val="24"/>
        </w:rPr>
        <w:t xml:space="preserve"> </w:t>
      </w:r>
      <w:r>
        <w:rPr>
          <w:rFonts w:ascii="Times New Roman" w:hAnsi="Times New Roman" w:eastAsia="Times New Roman" w:cs="Times New Roman"/>
          <w:spacing w:val="10"/>
          <w:sz w:val="24"/>
          <w:szCs w:val="24"/>
        </w:rPr>
        <w:t>400-699-7000</w:t>
      </w:r>
    </w:p>
    <w:p>
      <w:pPr>
        <w:sectPr>
          <w:footerReference r:id="rId6" w:type="default"/>
          <w:pgSz w:w="11907" w:h="16840"/>
          <w:pgMar w:top="1117" w:right="487" w:bottom="1091" w:left="1004" w:header="1117" w:footer="1091" w:gutter="0"/>
          <w:cols w:space="720" w:num="1"/>
        </w:sectPr>
      </w:pPr>
    </w:p>
    <w:p>
      <w:pPr>
        <w:spacing w:before="0" w:after="0" w:line="311" w:lineRule="exact"/>
        <w:ind w:left="0" w:right="0"/>
      </w:pPr>
    </w:p>
    <w:p>
      <w:pPr>
        <w:pStyle w:val="3"/>
        <w:spacing w:before="0" w:after="0" w:line="240" w:lineRule="auto"/>
        <w:ind w:left="1177" w:right="0" w:firstLine="0"/>
      </w:pPr>
      <w:r>
        <w:rPr>
          <w:rFonts w:ascii="宋体" w:hAnsi="宋体" w:eastAsia="宋体" w:cs="宋体"/>
          <w:spacing w:val="31"/>
          <w:sz w:val="24"/>
          <w:szCs w:val="24"/>
        </w:rPr>
        <w:t>技术支持服务热线</w:t>
      </w:r>
      <w:r>
        <w:rPr>
          <w:rFonts w:ascii="宋体" w:hAnsi="宋体" w:eastAsia="宋体" w:cs="宋体"/>
          <w:spacing w:val="18"/>
          <w:sz w:val="24"/>
          <w:szCs w:val="24"/>
        </w:rPr>
        <w:t xml:space="preserve">   </w:t>
      </w:r>
      <w:r>
        <w:rPr>
          <w:rFonts w:ascii="Times New Roman" w:hAnsi="Times New Roman" w:eastAsia="Times New Roman" w:cs="Times New Roman"/>
          <w:spacing w:val="15"/>
          <w:sz w:val="24"/>
          <w:szCs w:val="24"/>
        </w:rPr>
        <w:t>010-86483801</w:t>
      </w:r>
    </w:p>
    <w:p>
      <w:pPr>
        <w:pStyle w:val="3"/>
        <w:numPr>
          <w:ilvl w:val="0"/>
          <w:numId w:val="2"/>
        </w:numPr>
        <w:tabs>
          <w:tab w:val="left" w:pos="1616"/>
        </w:tabs>
        <w:spacing w:before="153" w:after="0" w:line="240" w:lineRule="auto"/>
        <w:ind w:left="1616" w:right="0" w:hanging="439"/>
      </w:pPr>
      <w:r>
        <w:rPr>
          <w:rFonts w:ascii="宋体" w:hAnsi="宋体" w:eastAsia="宋体" w:cs="宋体"/>
          <w:spacing w:val="-4"/>
          <w:sz w:val="24"/>
          <w:szCs w:val="24"/>
        </w:rPr>
        <w:t>办理</w:t>
      </w:r>
      <w:r>
        <w:rPr>
          <w:rFonts w:ascii="宋体" w:hAnsi="宋体" w:eastAsia="宋体" w:cs="宋体"/>
          <w:spacing w:val="-5"/>
          <w:sz w:val="24"/>
          <w:szCs w:val="24"/>
        </w:rPr>
        <w:t xml:space="preserve"> </w:t>
      </w:r>
      <w:r>
        <w:rPr>
          <w:rFonts w:ascii="Times New Roman" w:hAnsi="Times New Roman" w:eastAsia="Times New Roman" w:cs="Times New Roman"/>
          <w:spacing w:val="-3"/>
          <w:sz w:val="24"/>
          <w:szCs w:val="24"/>
        </w:rPr>
        <w:t>CA</w:t>
      </w:r>
      <w:r>
        <w:rPr>
          <w:rFonts w:ascii="Times New Roman" w:hAnsi="Times New Roman" w:eastAsia="Times New Roman" w:cs="Times New Roman"/>
          <w:spacing w:val="-4"/>
          <w:sz w:val="24"/>
          <w:szCs w:val="24"/>
        </w:rPr>
        <w:t xml:space="preserve"> </w:t>
      </w:r>
      <w:r>
        <w:rPr>
          <w:rFonts w:ascii="宋体" w:hAnsi="宋体" w:eastAsia="宋体" w:cs="宋体"/>
          <w:spacing w:val="-4"/>
          <w:sz w:val="24"/>
          <w:szCs w:val="24"/>
        </w:rPr>
        <w:t>数字证书或电子营业执照</w:t>
      </w:r>
    </w:p>
    <w:p>
      <w:pPr>
        <w:spacing w:before="0" w:after="0" w:line="164" w:lineRule="exact"/>
        <w:ind w:left="0" w:right="0"/>
      </w:pPr>
    </w:p>
    <w:p>
      <w:pPr>
        <w:pStyle w:val="3"/>
        <w:spacing w:before="0" w:after="0" w:line="358" w:lineRule="auto"/>
        <w:ind w:left="697" w:right="818" w:firstLine="480"/>
      </w:pPr>
      <w:r>
        <w:rPr>
          <w:rFonts w:ascii="宋体" w:hAnsi="宋体" w:eastAsia="宋体" w:cs="宋体"/>
          <w:spacing w:val="2"/>
          <w:sz w:val="24"/>
          <w:szCs w:val="24"/>
        </w:rPr>
        <w:t>供应商登录北京市政府采购电子交易平台查阅</w:t>
      </w:r>
      <w:r>
        <w:rPr>
          <w:rFonts w:ascii="宋体" w:hAnsi="宋体" w:eastAsia="宋体" w:cs="宋体"/>
          <w:spacing w:val="-1"/>
          <w:sz w:val="24"/>
          <w:szCs w:val="24"/>
        </w:rPr>
        <w:t xml:space="preserve"> </w:t>
      </w:r>
      <w:r>
        <w:rPr>
          <w:rFonts w:ascii="Times New Roman" w:hAnsi="Times New Roman" w:eastAsia="Times New Roman" w:cs="Times New Roman"/>
          <w:spacing w:val="5"/>
          <w:sz w:val="24"/>
          <w:szCs w:val="24"/>
        </w:rPr>
        <w:t>“</w:t>
      </w:r>
      <w:r>
        <w:rPr>
          <w:rFonts w:ascii="宋体" w:hAnsi="宋体" w:eastAsia="宋体" w:cs="宋体"/>
          <w:spacing w:val="2"/>
          <w:sz w:val="24"/>
          <w:szCs w:val="24"/>
        </w:rPr>
        <w:t>用户指南</w:t>
      </w:r>
      <w:r>
        <w:rPr>
          <w:rFonts w:ascii="Times New Roman" w:hAnsi="Times New Roman" w:eastAsia="Times New Roman" w:cs="Times New Roman"/>
          <w:spacing w:val="2"/>
          <w:sz w:val="24"/>
          <w:szCs w:val="24"/>
        </w:rPr>
        <w:t>”—“</w:t>
      </w:r>
      <w:r>
        <w:rPr>
          <w:rFonts w:ascii="宋体" w:hAnsi="宋体" w:eastAsia="宋体" w:cs="宋体"/>
          <w:spacing w:val="2"/>
          <w:sz w:val="24"/>
          <w:szCs w:val="24"/>
        </w:rPr>
        <w:t>操作指南</w:t>
      </w:r>
      <w:r>
        <w:rPr>
          <w:rFonts w:ascii="Times New Roman" w:hAnsi="Times New Roman" w:eastAsia="Times New Roman" w:cs="Times New Roman"/>
          <w:spacing w:val="1"/>
          <w:sz w:val="24"/>
          <w:szCs w:val="24"/>
        </w:rPr>
        <w:t>”—“</w:t>
      </w:r>
      <w:r>
        <w:rPr>
          <w:rFonts w:ascii="宋体" w:hAnsi="宋体" w:eastAsia="宋体" w:cs="宋体"/>
          <w:spacing w:val="3"/>
          <w:sz w:val="24"/>
          <w:szCs w:val="24"/>
        </w:rPr>
        <w:t>市场</w:t>
      </w:r>
      <w:r>
        <w:rPr>
          <w:rFonts w:ascii="宋体" w:hAnsi="宋体" w:eastAsia="宋体" w:cs="宋体"/>
          <w:sz w:val="24"/>
          <w:szCs w:val="24"/>
        </w:rPr>
        <w:t xml:space="preserve">主体 </w:t>
      </w:r>
      <w:r>
        <w:rPr>
          <w:rFonts w:ascii="Times New Roman" w:hAnsi="Times New Roman" w:eastAsia="Times New Roman" w:cs="Times New Roman"/>
          <w:sz w:val="24"/>
          <w:szCs w:val="24"/>
        </w:rPr>
        <w:t>CA</w:t>
      </w:r>
      <w:r>
        <w:rPr>
          <w:rFonts w:ascii="Times New Roman" w:hAnsi="Times New Roman" w:eastAsia="Times New Roman" w:cs="Times New Roman"/>
          <w:spacing w:val="3"/>
          <w:sz w:val="24"/>
          <w:szCs w:val="24"/>
        </w:rPr>
        <w:t xml:space="preserve"> </w:t>
      </w:r>
      <w:r>
        <w:rPr>
          <w:rFonts w:ascii="宋体" w:hAnsi="宋体" w:eastAsia="宋体" w:cs="宋体"/>
          <w:sz w:val="24"/>
          <w:szCs w:val="24"/>
        </w:rPr>
        <w:t>办理操作流程指引</w:t>
      </w:r>
      <w:r>
        <w:rPr>
          <w:rFonts w:ascii="Times New Roman" w:hAnsi="Times New Roman" w:eastAsia="Times New Roman" w:cs="Times New Roman"/>
          <w:sz w:val="24"/>
          <w:szCs w:val="24"/>
        </w:rPr>
        <w:t>”/“</w:t>
      </w:r>
      <w:r>
        <w:rPr>
          <w:rFonts w:ascii="宋体" w:hAnsi="宋体" w:eastAsia="宋体" w:cs="宋体"/>
          <w:sz w:val="24"/>
          <w:szCs w:val="24"/>
        </w:rPr>
        <w:t>电子营业执照使用指南</w:t>
      </w:r>
      <w:r>
        <w:rPr>
          <w:rFonts w:ascii="Times New Roman" w:hAnsi="Times New Roman" w:eastAsia="Times New Roman" w:cs="Times New Roman"/>
          <w:sz w:val="24"/>
          <w:szCs w:val="24"/>
        </w:rPr>
        <w:t>”</w:t>
      </w:r>
      <w:r>
        <w:rPr>
          <w:rFonts w:ascii="宋体" w:hAnsi="宋体" w:eastAsia="宋体" w:cs="宋体"/>
          <w:sz w:val="24"/>
          <w:szCs w:val="24"/>
        </w:rPr>
        <w:t>，按照程序要求办理。</w:t>
      </w:r>
    </w:p>
    <w:p>
      <w:pPr>
        <w:pStyle w:val="3"/>
        <w:numPr>
          <w:ilvl w:val="0"/>
          <w:numId w:val="2"/>
        </w:numPr>
        <w:tabs>
          <w:tab w:val="left" w:pos="1616"/>
        </w:tabs>
        <w:spacing w:before="0" w:after="0" w:line="235" w:lineRule="auto"/>
        <w:ind w:left="1616" w:right="0" w:hanging="439"/>
      </w:pPr>
      <w:r>
        <w:rPr>
          <w:rFonts w:ascii="宋体" w:hAnsi="宋体" w:eastAsia="宋体" w:cs="宋体"/>
          <w:spacing w:val="-4"/>
          <w:sz w:val="24"/>
          <w:szCs w:val="24"/>
        </w:rPr>
        <w:t>注册</w:t>
      </w:r>
    </w:p>
    <w:p>
      <w:pPr>
        <w:spacing w:before="0" w:after="0" w:line="162" w:lineRule="exact"/>
        <w:ind w:left="0" w:right="0"/>
      </w:pPr>
    </w:p>
    <w:p>
      <w:pPr>
        <w:pStyle w:val="3"/>
        <w:spacing w:before="0" w:after="0" w:line="359" w:lineRule="auto"/>
        <w:ind w:left="697" w:right="643" w:firstLine="479"/>
      </w:pPr>
      <w:r>
        <w:rPr>
          <w:rFonts w:ascii="宋体" w:hAnsi="宋体" w:eastAsia="宋体" w:cs="宋体"/>
          <w:spacing w:val="3"/>
          <w:sz w:val="24"/>
          <w:szCs w:val="24"/>
        </w:rPr>
        <w:t>供应商登录北京市政府采购电子交易平台</w:t>
      </w:r>
      <w:r>
        <w:rPr>
          <w:rFonts w:ascii="Times New Roman" w:hAnsi="Times New Roman" w:eastAsia="Times New Roman" w:cs="Times New Roman"/>
          <w:spacing w:val="14"/>
          <w:sz w:val="24"/>
          <w:szCs w:val="24"/>
        </w:rPr>
        <w:t>“</w:t>
      </w:r>
      <w:r>
        <w:rPr>
          <w:rFonts w:ascii="宋体" w:hAnsi="宋体" w:eastAsia="宋体" w:cs="宋体"/>
          <w:spacing w:val="3"/>
          <w:sz w:val="24"/>
          <w:szCs w:val="24"/>
        </w:rPr>
        <w:t>用户指南</w:t>
      </w:r>
      <w:r>
        <w:rPr>
          <w:rFonts w:ascii="Times New Roman" w:hAnsi="Times New Roman" w:eastAsia="Times New Roman" w:cs="Times New Roman"/>
          <w:spacing w:val="3"/>
          <w:sz w:val="24"/>
          <w:szCs w:val="24"/>
        </w:rPr>
        <w:t>”—“</w:t>
      </w:r>
      <w:r>
        <w:rPr>
          <w:rFonts w:ascii="宋体" w:hAnsi="宋体" w:eastAsia="宋体" w:cs="宋体"/>
          <w:spacing w:val="4"/>
          <w:sz w:val="24"/>
          <w:szCs w:val="24"/>
        </w:rPr>
        <w:t>操作指南</w:t>
      </w:r>
      <w:r>
        <w:rPr>
          <w:rFonts w:ascii="Times New Roman" w:hAnsi="Times New Roman" w:eastAsia="Times New Roman" w:cs="Times New Roman"/>
          <w:spacing w:val="2"/>
          <w:sz w:val="24"/>
          <w:szCs w:val="24"/>
        </w:rPr>
        <w:t>”—“</w:t>
      </w:r>
      <w:r>
        <w:rPr>
          <w:rFonts w:ascii="宋体" w:hAnsi="宋体" w:eastAsia="宋体" w:cs="宋体"/>
          <w:spacing w:val="5"/>
          <w:sz w:val="24"/>
          <w:szCs w:val="24"/>
        </w:rPr>
        <w:t>市</w:t>
      </w:r>
      <w:r>
        <w:rPr>
          <w:rFonts w:ascii="宋体" w:hAnsi="宋体" w:eastAsia="宋体" w:cs="宋体"/>
          <w:spacing w:val="4"/>
          <w:sz w:val="24"/>
          <w:szCs w:val="24"/>
        </w:rPr>
        <w:t>场主体注</w:t>
      </w:r>
      <w:r>
        <w:rPr>
          <w:rFonts w:ascii="宋体" w:hAnsi="宋体" w:eastAsia="宋体" w:cs="宋体"/>
          <w:sz w:val="24"/>
          <w:szCs w:val="24"/>
        </w:rPr>
        <w:t>册入库操作流程指引</w:t>
      </w:r>
      <w:r>
        <w:rPr>
          <w:rFonts w:ascii="Times New Roman" w:hAnsi="Times New Roman" w:eastAsia="Times New Roman" w:cs="Times New Roman"/>
          <w:spacing w:val="7"/>
          <w:sz w:val="24"/>
          <w:szCs w:val="24"/>
        </w:rPr>
        <w:t>”</w:t>
      </w:r>
      <w:r>
        <w:rPr>
          <w:rFonts w:ascii="宋体" w:hAnsi="宋体" w:eastAsia="宋体" w:cs="宋体"/>
          <w:spacing w:val="1"/>
          <w:sz w:val="24"/>
          <w:szCs w:val="24"/>
        </w:rPr>
        <w:t>进行自助注册绑</w:t>
      </w:r>
      <w:r>
        <w:rPr>
          <w:rFonts w:ascii="宋体" w:hAnsi="宋体" w:eastAsia="宋体" w:cs="宋体"/>
          <w:sz w:val="24"/>
          <w:szCs w:val="24"/>
        </w:rPr>
        <w:t>定。</w:t>
      </w:r>
    </w:p>
    <w:p>
      <w:pPr>
        <w:pStyle w:val="3"/>
        <w:numPr>
          <w:ilvl w:val="0"/>
          <w:numId w:val="2"/>
        </w:numPr>
        <w:tabs>
          <w:tab w:val="left" w:pos="1616"/>
        </w:tabs>
        <w:spacing w:before="0" w:after="0" w:line="233" w:lineRule="auto"/>
        <w:ind w:left="1616" w:right="0" w:hanging="439"/>
      </w:pPr>
      <w:r>
        <w:rPr>
          <w:rFonts w:ascii="宋体" w:hAnsi="宋体" w:eastAsia="宋体" w:cs="宋体"/>
          <w:spacing w:val="-1"/>
          <w:sz w:val="24"/>
          <w:szCs w:val="24"/>
        </w:rPr>
        <w:t>驱动、客户端下载</w:t>
      </w:r>
    </w:p>
    <w:p>
      <w:pPr>
        <w:spacing w:before="0" w:after="0" w:line="165" w:lineRule="exact"/>
        <w:ind w:left="0" w:right="0"/>
      </w:pPr>
    </w:p>
    <w:p>
      <w:pPr>
        <w:pStyle w:val="3"/>
        <w:spacing w:before="0" w:after="0" w:line="358" w:lineRule="auto"/>
        <w:ind w:left="697" w:right="698" w:firstLine="479"/>
      </w:pPr>
      <w:r>
        <w:rPr>
          <w:rFonts w:ascii="宋体" w:hAnsi="宋体" w:eastAsia="宋体" w:cs="宋体"/>
          <w:spacing w:val="2"/>
          <w:sz w:val="24"/>
          <w:szCs w:val="24"/>
        </w:rPr>
        <w:t>供应商登录北京市政府采购电子交易平台</w:t>
      </w:r>
      <w:r>
        <w:rPr>
          <w:rFonts w:ascii="Times New Roman" w:hAnsi="Times New Roman" w:eastAsia="Times New Roman" w:cs="Times New Roman"/>
          <w:spacing w:val="4"/>
          <w:sz w:val="24"/>
          <w:szCs w:val="24"/>
        </w:rPr>
        <w:t>“</w:t>
      </w:r>
      <w:r>
        <w:rPr>
          <w:rFonts w:ascii="宋体" w:hAnsi="宋体" w:eastAsia="宋体" w:cs="宋体"/>
          <w:spacing w:val="2"/>
          <w:sz w:val="24"/>
          <w:szCs w:val="24"/>
        </w:rPr>
        <w:t>用户指南</w:t>
      </w:r>
      <w:r>
        <w:rPr>
          <w:rFonts w:ascii="Times New Roman" w:hAnsi="Times New Roman" w:eastAsia="Times New Roman" w:cs="Times New Roman"/>
          <w:spacing w:val="1"/>
          <w:sz w:val="24"/>
          <w:szCs w:val="24"/>
        </w:rPr>
        <w:t>”—“</w:t>
      </w:r>
      <w:r>
        <w:rPr>
          <w:rFonts w:ascii="宋体" w:hAnsi="宋体" w:eastAsia="宋体" w:cs="宋体"/>
          <w:spacing w:val="2"/>
          <w:sz w:val="24"/>
          <w:szCs w:val="24"/>
        </w:rPr>
        <w:t>工具下载</w:t>
      </w:r>
      <w:r>
        <w:rPr>
          <w:rFonts w:ascii="Times New Roman" w:hAnsi="Times New Roman" w:eastAsia="Times New Roman" w:cs="Times New Roman"/>
          <w:spacing w:val="2"/>
          <w:sz w:val="24"/>
          <w:szCs w:val="24"/>
        </w:rPr>
        <w:t>”—“</w:t>
      </w:r>
      <w:r>
        <w:rPr>
          <w:rFonts w:ascii="宋体" w:hAnsi="宋体" w:eastAsia="宋体" w:cs="宋体"/>
          <w:spacing w:val="3"/>
          <w:sz w:val="24"/>
          <w:szCs w:val="24"/>
        </w:rPr>
        <w:t>招标</w:t>
      </w:r>
      <w:r>
        <w:rPr>
          <w:rFonts w:ascii="宋体" w:hAnsi="宋体" w:eastAsia="宋体" w:cs="宋体"/>
          <w:spacing w:val="2"/>
          <w:sz w:val="24"/>
          <w:szCs w:val="24"/>
        </w:rPr>
        <w:t>采购系</w:t>
      </w:r>
      <w:r>
        <w:rPr>
          <w:rFonts w:ascii="宋体" w:hAnsi="宋体" w:eastAsia="宋体" w:cs="宋体"/>
          <w:sz w:val="24"/>
          <w:szCs w:val="24"/>
        </w:rPr>
        <w:t>统文件驱动安装包</w:t>
      </w:r>
      <w:r>
        <w:rPr>
          <w:rFonts w:ascii="Times New Roman" w:hAnsi="Times New Roman" w:eastAsia="Times New Roman" w:cs="Times New Roman"/>
          <w:spacing w:val="7"/>
          <w:sz w:val="24"/>
          <w:szCs w:val="24"/>
        </w:rPr>
        <w:t>”</w:t>
      </w:r>
      <w:r>
        <w:rPr>
          <w:rFonts w:ascii="宋体" w:hAnsi="宋体" w:eastAsia="宋体" w:cs="宋体"/>
          <w:spacing w:val="2"/>
          <w:sz w:val="24"/>
          <w:szCs w:val="24"/>
        </w:rPr>
        <w:t>下载相关</w:t>
      </w:r>
      <w:r>
        <w:rPr>
          <w:rFonts w:ascii="宋体" w:hAnsi="宋体" w:eastAsia="宋体" w:cs="宋体"/>
          <w:sz w:val="24"/>
          <w:szCs w:val="24"/>
        </w:rPr>
        <w:t>驱动。</w:t>
      </w:r>
    </w:p>
    <w:p>
      <w:pPr>
        <w:pStyle w:val="3"/>
        <w:spacing w:before="0" w:after="0" w:line="358" w:lineRule="auto"/>
        <w:ind w:left="697" w:right="643" w:firstLine="479"/>
      </w:pPr>
      <w:r>
        <w:rPr>
          <w:rFonts w:ascii="宋体" w:hAnsi="宋体" w:eastAsia="宋体" w:cs="宋体"/>
          <w:spacing w:val="3"/>
          <w:sz w:val="24"/>
          <w:szCs w:val="24"/>
        </w:rPr>
        <w:t>供应商登录北京市政府采购电子交易平台</w:t>
      </w:r>
      <w:r>
        <w:rPr>
          <w:rFonts w:ascii="Times New Roman" w:hAnsi="Times New Roman" w:eastAsia="Times New Roman" w:cs="Times New Roman"/>
          <w:spacing w:val="14"/>
          <w:sz w:val="24"/>
          <w:szCs w:val="24"/>
        </w:rPr>
        <w:t>“</w:t>
      </w:r>
      <w:r>
        <w:rPr>
          <w:rFonts w:ascii="宋体" w:hAnsi="宋体" w:eastAsia="宋体" w:cs="宋体"/>
          <w:spacing w:val="3"/>
          <w:sz w:val="24"/>
          <w:szCs w:val="24"/>
        </w:rPr>
        <w:t>用户指南</w:t>
      </w:r>
      <w:r>
        <w:rPr>
          <w:rFonts w:ascii="Times New Roman" w:hAnsi="Times New Roman" w:eastAsia="Times New Roman" w:cs="Times New Roman"/>
          <w:spacing w:val="3"/>
          <w:sz w:val="24"/>
          <w:szCs w:val="24"/>
        </w:rPr>
        <w:t>”—“</w:t>
      </w:r>
      <w:r>
        <w:rPr>
          <w:rFonts w:ascii="宋体" w:hAnsi="宋体" w:eastAsia="宋体" w:cs="宋体"/>
          <w:spacing w:val="4"/>
          <w:sz w:val="24"/>
          <w:szCs w:val="24"/>
        </w:rPr>
        <w:t>工具下载</w:t>
      </w:r>
      <w:r>
        <w:rPr>
          <w:rFonts w:ascii="Times New Roman" w:hAnsi="Times New Roman" w:eastAsia="Times New Roman" w:cs="Times New Roman"/>
          <w:spacing w:val="2"/>
          <w:sz w:val="24"/>
          <w:szCs w:val="24"/>
        </w:rPr>
        <w:t>”—“</w:t>
      </w:r>
      <w:r>
        <w:rPr>
          <w:rFonts w:ascii="宋体" w:hAnsi="宋体" w:eastAsia="宋体" w:cs="宋体"/>
          <w:spacing w:val="5"/>
          <w:sz w:val="24"/>
          <w:szCs w:val="24"/>
        </w:rPr>
        <w:t>投</w:t>
      </w:r>
      <w:r>
        <w:rPr>
          <w:rFonts w:ascii="宋体" w:hAnsi="宋体" w:eastAsia="宋体" w:cs="宋体"/>
          <w:spacing w:val="4"/>
          <w:sz w:val="24"/>
          <w:szCs w:val="24"/>
        </w:rPr>
        <w:t>标文件编</w:t>
      </w:r>
      <w:r>
        <w:rPr>
          <w:rFonts w:ascii="宋体" w:hAnsi="宋体" w:eastAsia="宋体" w:cs="宋体"/>
          <w:spacing w:val="1"/>
          <w:sz w:val="24"/>
          <w:szCs w:val="24"/>
        </w:rPr>
        <w:t>制工具</w:t>
      </w:r>
      <w:r>
        <w:rPr>
          <w:rFonts w:ascii="Times New Roman" w:hAnsi="Times New Roman" w:eastAsia="Times New Roman" w:cs="Times New Roman"/>
          <w:spacing w:val="1"/>
          <w:sz w:val="24"/>
          <w:szCs w:val="24"/>
        </w:rPr>
        <w:t>”</w:t>
      </w:r>
      <w:r>
        <w:rPr>
          <w:rFonts w:ascii="宋体" w:hAnsi="宋体" w:eastAsia="宋体" w:cs="宋体"/>
          <w:spacing w:val="2"/>
          <w:sz w:val="24"/>
          <w:szCs w:val="24"/>
        </w:rPr>
        <w:t>下载</w:t>
      </w:r>
      <w:r>
        <w:rPr>
          <w:rFonts w:ascii="宋体" w:hAnsi="宋体" w:eastAsia="宋体" w:cs="宋体"/>
          <w:spacing w:val="1"/>
          <w:sz w:val="24"/>
          <w:szCs w:val="24"/>
        </w:rPr>
        <w:t>相关客户端。</w:t>
      </w:r>
    </w:p>
    <w:p>
      <w:pPr>
        <w:pStyle w:val="3"/>
        <w:numPr>
          <w:ilvl w:val="0"/>
          <w:numId w:val="2"/>
        </w:numPr>
        <w:tabs>
          <w:tab w:val="left" w:pos="1676"/>
        </w:tabs>
        <w:spacing w:before="0" w:after="0" w:line="235" w:lineRule="auto"/>
        <w:ind w:left="1676" w:right="0" w:hanging="499"/>
      </w:pPr>
      <w:r>
        <w:rPr>
          <w:rFonts w:ascii="宋体" w:hAnsi="宋体" w:eastAsia="宋体" w:cs="宋体"/>
          <w:spacing w:val="-1"/>
          <w:sz w:val="24"/>
          <w:szCs w:val="24"/>
        </w:rPr>
        <w:t>获取电子招标文件</w:t>
      </w:r>
    </w:p>
    <w:p>
      <w:pPr>
        <w:spacing w:before="0" w:after="0" w:line="165" w:lineRule="exact"/>
        <w:ind w:left="0" w:right="0"/>
      </w:pPr>
    </w:p>
    <w:p>
      <w:pPr>
        <w:pStyle w:val="3"/>
        <w:spacing w:before="0" w:after="0" w:line="357" w:lineRule="auto"/>
        <w:ind w:left="697" w:right="645" w:firstLine="480"/>
      </w:pPr>
      <w:r>
        <w:rPr>
          <w:rFonts w:ascii="宋体" w:hAnsi="宋体" w:eastAsia="宋体" w:cs="宋体"/>
          <w:spacing w:val="-3"/>
          <w:sz w:val="24"/>
          <w:szCs w:val="24"/>
        </w:rPr>
        <w:t>供应商使用</w:t>
      </w:r>
      <w:r>
        <w:rPr>
          <w:rFonts w:ascii="宋体" w:hAnsi="宋体" w:eastAsia="宋体" w:cs="宋体"/>
          <w:spacing w:val="-8"/>
          <w:sz w:val="24"/>
          <w:szCs w:val="24"/>
        </w:rPr>
        <w:t xml:space="preserve"> </w:t>
      </w:r>
      <w:r>
        <w:rPr>
          <w:rFonts w:ascii="Times New Roman" w:hAnsi="Times New Roman" w:eastAsia="Times New Roman" w:cs="Times New Roman"/>
          <w:spacing w:val="-1"/>
          <w:sz w:val="24"/>
          <w:szCs w:val="24"/>
        </w:rPr>
        <w:t>CA</w:t>
      </w:r>
      <w:r>
        <w:rPr>
          <w:rFonts w:ascii="Times New Roman" w:hAnsi="Times New Roman" w:eastAsia="Times New Roman" w:cs="Times New Roman"/>
          <w:spacing w:val="-9"/>
          <w:sz w:val="24"/>
          <w:szCs w:val="24"/>
        </w:rPr>
        <w:t xml:space="preserve"> </w:t>
      </w:r>
      <w:r>
        <w:rPr>
          <w:rFonts w:ascii="宋体" w:hAnsi="宋体" w:eastAsia="宋体" w:cs="宋体"/>
          <w:spacing w:val="-2"/>
          <w:sz w:val="24"/>
          <w:szCs w:val="24"/>
        </w:rPr>
        <w:t>数字证书或电子营业执照登录北京市政府采购电子交易平台获取电</w:t>
      </w:r>
      <w:r>
        <w:rPr>
          <w:rFonts w:ascii="宋体" w:hAnsi="宋体" w:eastAsia="宋体" w:cs="宋体"/>
          <w:spacing w:val="-1"/>
          <w:sz w:val="24"/>
          <w:szCs w:val="24"/>
        </w:rPr>
        <w:t>子招</w:t>
      </w:r>
      <w:r>
        <w:rPr>
          <w:rFonts w:ascii="宋体" w:hAnsi="宋体" w:eastAsia="宋体" w:cs="宋体"/>
          <w:sz w:val="24"/>
          <w:szCs w:val="24"/>
        </w:rPr>
        <w:t>标文件。</w:t>
      </w:r>
    </w:p>
    <w:p>
      <w:pPr>
        <w:pStyle w:val="3"/>
        <w:spacing w:before="21" w:after="0" w:line="355" w:lineRule="auto"/>
        <w:ind w:left="697" w:right="597" w:firstLine="479"/>
      </w:pPr>
      <w:r>
        <w:rPr>
          <w:rFonts w:ascii="宋体" w:hAnsi="宋体" w:eastAsia="宋体" w:cs="宋体"/>
          <w:spacing w:val="-1"/>
          <w:sz w:val="24"/>
          <w:szCs w:val="24"/>
        </w:rPr>
        <w:t>供应商如计划参与多个</w:t>
      </w:r>
      <w:r>
        <w:rPr>
          <w:rFonts w:ascii="宋体" w:hAnsi="宋体" w:eastAsia="宋体" w:cs="宋体"/>
          <w:sz w:val="24"/>
          <w:szCs w:val="24"/>
        </w:rPr>
        <w:t>采购包的投标，应在登录北京市政府采购电子交易平台后，</w:t>
      </w:r>
      <w:r>
        <w:rPr>
          <w:rFonts w:ascii="宋体" w:hAnsi="宋体" w:eastAsia="宋体" w:cs="宋体"/>
          <w:spacing w:val="3"/>
          <w:sz w:val="24"/>
          <w:szCs w:val="24"/>
        </w:rPr>
        <w:t>在【我的项目】栏目依次选择对应采购包，进入项目工作台招标</w:t>
      </w:r>
      <w:r>
        <w:rPr>
          <w:rFonts w:ascii="Times New Roman" w:hAnsi="Times New Roman" w:eastAsia="Times New Roman" w:cs="Times New Roman"/>
          <w:spacing w:val="8"/>
          <w:sz w:val="24"/>
          <w:szCs w:val="24"/>
        </w:rPr>
        <w:t>/</w:t>
      </w:r>
      <w:r>
        <w:rPr>
          <w:rFonts w:ascii="宋体" w:hAnsi="宋体" w:eastAsia="宋体" w:cs="宋体"/>
          <w:spacing w:val="4"/>
          <w:sz w:val="24"/>
          <w:szCs w:val="24"/>
        </w:rPr>
        <w:t>采购文</w:t>
      </w:r>
      <w:r>
        <w:rPr>
          <w:rFonts w:ascii="宋体" w:hAnsi="宋体" w:eastAsia="宋体" w:cs="宋体"/>
          <w:spacing w:val="3"/>
          <w:sz w:val="24"/>
          <w:szCs w:val="24"/>
        </w:rPr>
        <w:t>件环节分别按</w:t>
      </w:r>
      <w:r>
        <w:rPr>
          <w:rFonts w:ascii="宋体" w:hAnsi="宋体" w:eastAsia="宋体" w:cs="宋体"/>
          <w:spacing w:val="-2"/>
          <w:sz w:val="24"/>
          <w:szCs w:val="24"/>
        </w:rPr>
        <w:t>采购包下载招标文件电子版。未</w:t>
      </w:r>
      <w:r>
        <w:rPr>
          <w:rFonts w:ascii="宋体" w:hAnsi="宋体" w:eastAsia="宋体" w:cs="宋体"/>
          <w:spacing w:val="-1"/>
          <w:sz w:val="24"/>
          <w:szCs w:val="24"/>
        </w:rPr>
        <w:t>在规定期限内按上述操作获取文件的采购包，供应商无法提</w:t>
      </w:r>
      <w:r>
        <w:rPr>
          <w:rFonts w:ascii="宋体" w:hAnsi="宋体" w:eastAsia="宋体" w:cs="宋体"/>
          <w:sz w:val="24"/>
          <w:szCs w:val="24"/>
        </w:rPr>
        <w:t>交相应包的电子投标文件。</w:t>
      </w:r>
    </w:p>
    <w:p>
      <w:pPr>
        <w:pStyle w:val="3"/>
        <w:numPr>
          <w:ilvl w:val="0"/>
          <w:numId w:val="2"/>
        </w:numPr>
        <w:tabs>
          <w:tab w:val="left" w:pos="1616"/>
        </w:tabs>
        <w:spacing w:before="0" w:after="0" w:line="237" w:lineRule="auto"/>
        <w:ind w:left="1616" w:right="0" w:hanging="439"/>
      </w:pPr>
      <w:r>
        <w:rPr>
          <w:rFonts w:ascii="宋体" w:hAnsi="宋体" w:eastAsia="宋体" w:cs="宋体"/>
          <w:spacing w:val="-1"/>
          <w:sz w:val="24"/>
          <w:szCs w:val="24"/>
        </w:rPr>
        <w:t>编制电子投标文件</w:t>
      </w:r>
    </w:p>
    <w:p>
      <w:pPr>
        <w:spacing w:before="0" w:after="0" w:line="163" w:lineRule="exact"/>
        <w:ind w:left="0" w:right="0"/>
      </w:pPr>
    </w:p>
    <w:p>
      <w:pPr>
        <w:pStyle w:val="3"/>
        <w:spacing w:before="0" w:after="0" w:line="240" w:lineRule="auto"/>
        <w:ind w:left="1177" w:right="0" w:firstLine="0"/>
      </w:pPr>
      <w:r>
        <w:rPr>
          <w:rFonts w:ascii="宋体" w:hAnsi="宋体" w:eastAsia="宋体" w:cs="宋体"/>
          <w:spacing w:val="-2"/>
          <w:sz w:val="24"/>
          <w:szCs w:val="24"/>
        </w:rPr>
        <w:t>供应商应使用电子投标客户端编</w:t>
      </w:r>
      <w:r>
        <w:rPr>
          <w:rFonts w:ascii="宋体" w:hAnsi="宋体" w:eastAsia="宋体" w:cs="宋体"/>
          <w:spacing w:val="-1"/>
          <w:sz w:val="24"/>
          <w:szCs w:val="24"/>
        </w:rPr>
        <w:t>制电子投标文件并进行线上投标，供应商电子投标</w:t>
      </w:r>
    </w:p>
    <w:p>
      <w:pPr>
        <w:spacing w:before="0" w:after="0" w:line="171" w:lineRule="exact"/>
        <w:ind w:left="0" w:right="0"/>
      </w:pPr>
    </w:p>
    <w:p>
      <w:pPr>
        <w:pStyle w:val="3"/>
        <w:spacing w:before="0" w:after="0" w:line="352" w:lineRule="auto"/>
        <w:ind w:left="697" w:right="404" w:firstLine="0"/>
      </w:pPr>
      <w:r>
        <w:rPr>
          <w:rFonts w:ascii="宋体" w:hAnsi="宋体" w:eastAsia="宋体" w:cs="宋体"/>
          <w:spacing w:val="-2"/>
          <w:sz w:val="24"/>
          <w:szCs w:val="24"/>
        </w:rPr>
        <w:t>文件需要加密并加盖电子签章，如无法按照</w:t>
      </w:r>
      <w:r>
        <w:rPr>
          <w:rFonts w:ascii="宋体" w:hAnsi="宋体" w:eastAsia="宋体" w:cs="宋体"/>
          <w:spacing w:val="-1"/>
          <w:sz w:val="24"/>
          <w:szCs w:val="24"/>
        </w:rPr>
        <w:t>要求在电子投标文件中加盖电子签章和加密，请及</w:t>
      </w:r>
      <w:r>
        <w:rPr>
          <w:rFonts w:ascii="宋体" w:hAnsi="宋体" w:eastAsia="宋体" w:cs="宋体"/>
          <w:sz w:val="24"/>
          <w:szCs w:val="24"/>
        </w:rPr>
        <w:t>时通过技术支持服务热线联系技术人员。</w:t>
      </w:r>
    </w:p>
    <w:p>
      <w:pPr>
        <w:pStyle w:val="3"/>
        <w:numPr>
          <w:ilvl w:val="0"/>
          <w:numId w:val="2"/>
        </w:numPr>
        <w:tabs>
          <w:tab w:val="left" w:pos="1616"/>
        </w:tabs>
        <w:spacing w:before="0" w:after="0" w:line="235" w:lineRule="auto"/>
        <w:ind w:left="1616" w:right="0" w:hanging="439"/>
      </w:pPr>
      <w:r>
        <w:rPr>
          <w:rFonts w:ascii="宋体" w:hAnsi="宋体" w:eastAsia="宋体" w:cs="宋体"/>
          <w:spacing w:val="-1"/>
          <w:sz w:val="24"/>
          <w:szCs w:val="24"/>
        </w:rPr>
        <w:t>提交电子投标文件</w:t>
      </w:r>
    </w:p>
    <w:p>
      <w:pPr>
        <w:spacing w:before="0" w:after="0" w:line="180" w:lineRule="exact"/>
        <w:ind w:left="0" w:right="0"/>
      </w:pPr>
    </w:p>
    <w:p>
      <w:pPr>
        <w:pStyle w:val="3"/>
        <w:spacing w:before="0" w:after="0" w:line="351" w:lineRule="auto"/>
        <w:ind w:left="697" w:right="644" w:firstLine="479"/>
      </w:pPr>
      <w:r>
        <w:rPr>
          <w:rFonts w:ascii="宋体" w:hAnsi="宋体" w:eastAsia="宋体" w:cs="宋体"/>
          <w:spacing w:val="-2"/>
          <w:sz w:val="24"/>
          <w:szCs w:val="24"/>
        </w:rPr>
        <w:t>供应商应于投标截止时间前在北京市政府采购电子</w:t>
      </w:r>
      <w:r>
        <w:rPr>
          <w:rFonts w:ascii="宋体" w:hAnsi="宋体" w:eastAsia="宋体" w:cs="宋体"/>
          <w:spacing w:val="-1"/>
          <w:sz w:val="24"/>
          <w:szCs w:val="24"/>
        </w:rPr>
        <w:t>交易平台提交电子投标文件，上传电</w:t>
      </w:r>
      <w:r>
        <w:rPr>
          <w:rFonts w:ascii="宋体" w:hAnsi="宋体" w:eastAsia="宋体" w:cs="宋体"/>
          <w:sz w:val="24"/>
          <w:szCs w:val="24"/>
        </w:rPr>
        <w:t>子投标文件过程中请保持与互联网的连接畅通。</w:t>
      </w:r>
    </w:p>
    <w:p>
      <w:pPr>
        <w:pStyle w:val="3"/>
        <w:numPr>
          <w:ilvl w:val="0"/>
          <w:numId w:val="2"/>
        </w:numPr>
        <w:tabs>
          <w:tab w:val="left" w:pos="1616"/>
        </w:tabs>
        <w:spacing w:before="0" w:after="0" w:line="235" w:lineRule="auto"/>
        <w:ind w:left="1616" w:right="0" w:hanging="439"/>
      </w:pPr>
      <w:r>
        <w:rPr>
          <w:rFonts w:ascii="宋体" w:hAnsi="宋体" w:eastAsia="宋体" w:cs="宋体"/>
          <w:spacing w:val="-2"/>
          <w:sz w:val="24"/>
          <w:szCs w:val="24"/>
        </w:rPr>
        <w:t>电子开标</w:t>
      </w:r>
    </w:p>
    <w:p>
      <w:pPr>
        <w:spacing w:before="0" w:after="0" w:line="164" w:lineRule="exact"/>
        <w:ind w:left="0" w:right="0"/>
      </w:pPr>
    </w:p>
    <w:p>
      <w:pPr>
        <w:pStyle w:val="3"/>
        <w:spacing w:before="0" w:after="0" w:line="357" w:lineRule="auto"/>
        <w:ind w:left="697" w:right="645" w:firstLine="480"/>
      </w:pPr>
      <w:r>
        <w:rPr>
          <w:rFonts w:ascii="宋体" w:hAnsi="宋体" w:eastAsia="宋体" w:cs="宋体"/>
          <w:spacing w:val="-3"/>
          <w:sz w:val="24"/>
          <w:szCs w:val="24"/>
        </w:rPr>
        <w:t>供应商在开标地点使用</w:t>
      </w:r>
      <w:r>
        <w:rPr>
          <w:rFonts w:ascii="宋体" w:hAnsi="宋体" w:eastAsia="宋体" w:cs="宋体"/>
          <w:spacing w:val="-5"/>
          <w:sz w:val="24"/>
          <w:szCs w:val="24"/>
        </w:rPr>
        <w:t xml:space="preserve"> </w:t>
      </w:r>
      <w:r>
        <w:rPr>
          <w:rFonts w:ascii="Times New Roman" w:hAnsi="Times New Roman" w:eastAsia="Times New Roman" w:cs="Times New Roman"/>
          <w:spacing w:val="-1"/>
          <w:sz w:val="24"/>
          <w:szCs w:val="24"/>
        </w:rPr>
        <w:t>CA</w:t>
      </w:r>
      <w:r>
        <w:rPr>
          <w:rFonts w:ascii="Times New Roman" w:hAnsi="Times New Roman" w:eastAsia="Times New Roman" w:cs="Times New Roman"/>
          <w:spacing w:val="-7"/>
          <w:sz w:val="24"/>
          <w:szCs w:val="24"/>
        </w:rPr>
        <w:t xml:space="preserve"> </w:t>
      </w:r>
      <w:r>
        <w:rPr>
          <w:rFonts w:ascii="宋体" w:hAnsi="宋体" w:eastAsia="宋体" w:cs="宋体"/>
          <w:spacing w:val="-2"/>
          <w:sz w:val="24"/>
          <w:szCs w:val="24"/>
        </w:rPr>
        <w:t>数字证书或电子营业执照登录北京市政府采购电子交易</w:t>
      </w:r>
      <w:r>
        <w:rPr>
          <w:rFonts w:ascii="宋体" w:hAnsi="宋体" w:eastAsia="宋体" w:cs="宋体"/>
          <w:spacing w:val="-1"/>
          <w:sz w:val="24"/>
          <w:szCs w:val="24"/>
        </w:rPr>
        <w:t>平台</w:t>
      </w:r>
      <w:r>
        <w:rPr>
          <w:rFonts w:ascii="宋体" w:hAnsi="宋体" w:eastAsia="宋体" w:cs="宋体"/>
          <w:sz w:val="24"/>
          <w:szCs w:val="24"/>
        </w:rPr>
        <w:t>进行电子开标。</w:t>
      </w:r>
    </w:p>
    <w:p>
      <w:pPr>
        <w:sectPr>
          <w:pgSz w:w="11907" w:h="16840"/>
          <w:pgMar w:top="1117" w:right="487" w:bottom="1091" w:left="1004" w:header="1117" w:footer="1091" w:gutter="0"/>
          <w:cols w:space="720" w:num="1"/>
        </w:sectPr>
      </w:pPr>
    </w:p>
    <w:p>
      <w:pPr>
        <w:spacing w:before="0" w:after="0" w:line="335" w:lineRule="exact"/>
        <w:ind w:left="0" w:right="0"/>
      </w:pPr>
    </w:p>
    <w:p>
      <w:pPr>
        <w:pStyle w:val="3"/>
        <w:numPr>
          <w:ilvl w:val="1"/>
          <w:numId w:val="1"/>
        </w:numPr>
        <w:tabs>
          <w:tab w:val="left" w:pos="1179"/>
        </w:tabs>
        <w:spacing w:before="0" w:after="0" w:line="332" w:lineRule="auto"/>
        <w:ind w:left="1474" w:right="4658" w:hanging="777"/>
      </w:pPr>
      <w:r>
        <w:rPr>
          <w:rFonts w:ascii="宋体" w:hAnsi="宋体" w:eastAsia="宋体" w:cs="宋体"/>
          <w:b/>
          <w:sz w:val="24"/>
          <w:szCs w:val="24"/>
        </w:rPr>
        <w:t>对本次招标提出询问</w:t>
      </w:r>
      <w:r>
        <w:rPr>
          <w:rFonts w:ascii="宋体" w:hAnsi="宋体" w:eastAsia="宋体" w:cs="宋体"/>
          <w:b/>
          <w:spacing w:val="-2"/>
          <w:sz w:val="24"/>
          <w:szCs w:val="24"/>
        </w:rPr>
        <w:t>，请按以下方式联系。</w:t>
      </w:r>
      <w:r>
        <w:rPr>
          <w:rFonts w:ascii="Arial" w:hAnsi="Arial" w:eastAsia="Arial" w:cs="Arial"/>
          <w:b/>
          <w:spacing w:val="4"/>
          <w:sz w:val="24"/>
          <w:szCs w:val="24"/>
        </w:rPr>
        <w:t>1.</w:t>
      </w:r>
      <w:r>
        <w:rPr>
          <w:rFonts w:ascii="宋体" w:hAnsi="宋体" w:eastAsia="宋体" w:cs="宋体"/>
          <w:b/>
          <w:spacing w:val="11"/>
          <w:sz w:val="24"/>
          <w:szCs w:val="24"/>
        </w:rPr>
        <w:t>采购人</w:t>
      </w:r>
      <w:r>
        <w:rPr>
          <w:rFonts w:ascii="宋体" w:hAnsi="宋体" w:eastAsia="宋体" w:cs="宋体"/>
          <w:b/>
          <w:spacing w:val="9"/>
          <w:sz w:val="24"/>
          <w:szCs w:val="24"/>
        </w:rPr>
        <w:t>信息</w:t>
      </w:r>
    </w:p>
    <w:p>
      <w:pPr>
        <w:pStyle w:val="3"/>
        <w:tabs>
          <w:tab w:val="left" w:pos="2194"/>
        </w:tabs>
        <w:spacing w:before="45" w:after="0" w:line="240" w:lineRule="auto"/>
        <w:ind w:left="1474" w:right="0" w:firstLine="0"/>
        <w:rPr>
          <w:rFonts w:hint="default" w:eastAsia="宋体"/>
          <w:lang w:val="en-US" w:eastAsia="zh-CN"/>
        </w:rPr>
      </w:pPr>
      <w:r>
        <w:rPr>
          <w:rFonts w:ascii="宋体" w:hAnsi="宋体" w:eastAsia="宋体" w:cs="宋体"/>
          <w:sz w:val="24"/>
          <w:szCs w:val="24"/>
        </w:rPr>
        <w:t>名</w:t>
      </w:r>
      <w:r>
        <w:tab/>
      </w:r>
      <w:r>
        <w:rPr>
          <w:rFonts w:ascii="宋体" w:hAnsi="宋体" w:eastAsia="宋体" w:cs="宋体"/>
          <w:sz w:val="24"/>
          <w:szCs w:val="24"/>
        </w:rPr>
        <w:t>称：</w:t>
      </w:r>
      <w:r>
        <w:rPr>
          <w:rFonts w:hint="eastAsia" w:ascii="Times New Roman" w:hAnsi="Times New Roman" w:cs="Times New Roman"/>
          <w:spacing w:val="-1"/>
          <w:sz w:val="24"/>
          <w:szCs w:val="24"/>
          <w:lang w:val="en-US" w:eastAsia="zh-CN"/>
        </w:rPr>
        <w:t>北京市怀柔区政务服务管理局</w:t>
      </w:r>
    </w:p>
    <w:p>
      <w:pPr>
        <w:pStyle w:val="3"/>
        <w:tabs>
          <w:tab w:val="left" w:pos="2194"/>
        </w:tabs>
        <w:spacing w:before="153" w:after="0" w:line="240" w:lineRule="auto"/>
        <w:ind w:left="1474" w:right="0" w:firstLine="0"/>
        <w:rPr>
          <w:rFonts w:hint="default" w:eastAsia="宋体"/>
          <w:lang w:val="en-US" w:eastAsia="zh-CN"/>
        </w:rPr>
      </w:pPr>
      <w:r>
        <w:rPr>
          <w:rFonts w:ascii="宋体" w:hAnsi="宋体" w:eastAsia="宋体" w:cs="宋体"/>
          <w:sz w:val="24"/>
          <w:szCs w:val="24"/>
        </w:rPr>
        <w:t>地</w:t>
      </w:r>
      <w:r>
        <w:tab/>
      </w:r>
      <w:r>
        <w:rPr>
          <w:rFonts w:ascii="宋体" w:hAnsi="宋体" w:eastAsia="宋体" w:cs="宋体"/>
          <w:sz w:val="24"/>
          <w:szCs w:val="24"/>
        </w:rPr>
        <w:t>址：</w:t>
      </w:r>
      <w:r>
        <w:rPr>
          <w:rFonts w:hint="eastAsia" w:ascii="Times New Roman" w:hAnsi="Times New Roman" w:cs="Times New Roman"/>
          <w:spacing w:val="-1"/>
          <w:sz w:val="24"/>
          <w:szCs w:val="24"/>
          <w:lang w:val="en-US" w:eastAsia="zh-CN"/>
        </w:rPr>
        <w:t>北京市怀柔区开放路33号</w:t>
      </w:r>
    </w:p>
    <w:p>
      <w:pPr>
        <w:spacing w:before="0" w:after="0" w:line="164" w:lineRule="exact"/>
        <w:ind w:left="0" w:right="0"/>
      </w:pPr>
    </w:p>
    <w:p>
      <w:pPr>
        <w:pStyle w:val="3"/>
        <w:spacing w:before="0" w:after="0" w:line="358" w:lineRule="auto"/>
        <w:ind w:left="1474" w:right="6242" w:firstLine="0"/>
        <w:rPr>
          <w:rFonts w:hint="eastAsia" w:ascii="Times New Roman" w:hAnsi="Times New Roman" w:cs="Times New Roman"/>
          <w:spacing w:val="-1"/>
          <w:sz w:val="24"/>
          <w:szCs w:val="24"/>
          <w:lang w:val="en-US" w:eastAsia="zh-CN"/>
        </w:rPr>
      </w:pPr>
      <w:r>
        <w:rPr>
          <w:rFonts w:ascii="宋体" w:hAnsi="宋体" w:eastAsia="宋体" w:cs="宋体"/>
          <w:spacing w:val="-1"/>
          <w:sz w:val="24"/>
          <w:szCs w:val="24"/>
        </w:rPr>
        <w:t>联系方式：</w:t>
      </w:r>
      <w:r>
        <w:rPr>
          <w:rFonts w:hint="eastAsia" w:ascii="Times New Roman" w:hAnsi="Times New Roman" w:cs="Times New Roman"/>
          <w:spacing w:val="-1"/>
          <w:sz w:val="24"/>
          <w:szCs w:val="24"/>
          <w:lang w:val="en-US" w:eastAsia="zh-CN"/>
        </w:rPr>
        <w:t>69685930</w:t>
      </w:r>
    </w:p>
    <w:p>
      <w:pPr>
        <w:pStyle w:val="3"/>
        <w:spacing w:before="0" w:after="0" w:line="358" w:lineRule="auto"/>
        <w:ind w:left="1474" w:right="6242" w:firstLine="0"/>
      </w:pPr>
      <w:r>
        <w:rPr>
          <w:rFonts w:ascii="Times New Roman" w:hAnsi="Times New Roman" w:eastAsia="Times New Roman" w:cs="Times New Roman"/>
          <w:sz w:val="24"/>
          <w:szCs w:val="24"/>
        </w:rPr>
        <w:t xml:space="preserve"> </w:t>
      </w:r>
      <w:r>
        <w:rPr>
          <w:rFonts w:ascii="Arial" w:hAnsi="Arial" w:eastAsia="Arial" w:cs="Arial"/>
          <w:b/>
          <w:spacing w:val="2"/>
          <w:sz w:val="24"/>
          <w:szCs w:val="24"/>
        </w:rPr>
        <w:t>2.</w:t>
      </w:r>
      <w:r>
        <w:rPr>
          <w:rFonts w:ascii="宋体" w:hAnsi="宋体" w:eastAsia="宋体" w:cs="宋体"/>
          <w:b/>
          <w:spacing w:val="7"/>
          <w:sz w:val="24"/>
          <w:szCs w:val="24"/>
        </w:rPr>
        <w:t>采购代理机</w:t>
      </w:r>
      <w:r>
        <w:rPr>
          <w:rFonts w:ascii="宋体" w:hAnsi="宋体" w:eastAsia="宋体" w:cs="宋体"/>
          <w:b/>
          <w:spacing w:val="6"/>
          <w:sz w:val="24"/>
          <w:szCs w:val="24"/>
        </w:rPr>
        <w:t>构信息</w:t>
      </w:r>
    </w:p>
    <w:p>
      <w:pPr>
        <w:pStyle w:val="3"/>
        <w:tabs>
          <w:tab w:val="left" w:pos="2194"/>
        </w:tabs>
        <w:spacing w:before="0" w:after="0" w:line="235" w:lineRule="auto"/>
        <w:ind w:left="1474" w:right="0" w:firstLine="0"/>
        <w:rPr>
          <w:rFonts w:hint="default" w:eastAsia="宋体"/>
          <w:lang w:val="en-US" w:eastAsia="zh-CN"/>
        </w:rPr>
      </w:pPr>
      <w:r>
        <w:rPr>
          <w:rFonts w:ascii="宋体" w:hAnsi="宋体" w:eastAsia="宋体" w:cs="宋体"/>
          <w:sz w:val="24"/>
          <w:szCs w:val="24"/>
        </w:rPr>
        <w:t>名</w:t>
      </w:r>
      <w:r>
        <w:tab/>
      </w:r>
      <w:r>
        <w:rPr>
          <w:rFonts w:ascii="宋体" w:hAnsi="宋体" w:eastAsia="宋体" w:cs="宋体"/>
          <w:sz w:val="24"/>
          <w:szCs w:val="24"/>
        </w:rPr>
        <w:t>称：</w:t>
      </w:r>
      <w:r>
        <w:rPr>
          <w:rFonts w:hint="eastAsia" w:ascii="Times New Roman" w:hAnsi="Times New Roman" w:cs="Times New Roman"/>
          <w:spacing w:val="-1"/>
          <w:sz w:val="24"/>
          <w:szCs w:val="24"/>
          <w:lang w:val="en-US" w:eastAsia="zh-CN"/>
        </w:rPr>
        <w:t>北京闾成工程管理有限公司</w:t>
      </w:r>
    </w:p>
    <w:p>
      <w:pPr>
        <w:pStyle w:val="3"/>
        <w:tabs>
          <w:tab w:val="left" w:pos="2194"/>
        </w:tabs>
        <w:spacing w:before="154" w:after="0" w:line="240" w:lineRule="auto"/>
        <w:ind w:left="1474" w:right="0" w:firstLine="0"/>
        <w:rPr>
          <w:rFonts w:hint="default" w:eastAsia="宋体"/>
          <w:lang w:val="en-US" w:eastAsia="zh-CN"/>
        </w:rPr>
      </w:pPr>
      <w:r>
        <w:rPr>
          <w:rFonts w:ascii="宋体" w:hAnsi="宋体" w:eastAsia="宋体" w:cs="宋体"/>
          <w:sz w:val="24"/>
          <w:szCs w:val="24"/>
        </w:rPr>
        <w:t>地</w:t>
      </w:r>
      <w:r>
        <w:tab/>
      </w:r>
      <w:r>
        <w:rPr>
          <w:rFonts w:ascii="宋体" w:hAnsi="宋体" w:eastAsia="宋体" w:cs="宋体"/>
          <w:sz w:val="24"/>
          <w:szCs w:val="24"/>
        </w:rPr>
        <w:t>址：</w:t>
      </w:r>
      <w:r>
        <w:rPr>
          <w:rFonts w:hint="eastAsia" w:ascii="Times New Roman" w:hAnsi="Times New Roman" w:cs="Times New Roman"/>
          <w:spacing w:val="-1"/>
          <w:sz w:val="24"/>
          <w:szCs w:val="24"/>
          <w:lang w:val="en-US" w:eastAsia="zh-CN"/>
        </w:rPr>
        <w:t>北京市怀柔区金台园甲56号</w:t>
      </w:r>
    </w:p>
    <w:p>
      <w:pPr>
        <w:spacing w:before="0" w:after="0" w:line="164" w:lineRule="exact"/>
        <w:ind w:left="0" w:right="0"/>
      </w:pPr>
    </w:p>
    <w:p>
      <w:pPr>
        <w:pStyle w:val="3"/>
        <w:spacing w:before="0" w:after="0" w:line="358" w:lineRule="auto"/>
        <w:ind w:left="1474" w:right="6242" w:firstLine="0"/>
        <w:rPr>
          <w:rFonts w:hint="eastAsia" w:ascii="Times New Roman" w:hAnsi="Times New Roman" w:cs="Times New Roman"/>
          <w:spacing w:val="-1"/>
          <w:sz w:val="24"/>
          <w:szCs w:val="24"/>
          <w:lang w:val="en-US" w:eastAsia="zh-CN"/>
        </w:rPr>
      </w:pPr>
      <w:r>
        <w:rPr>
          <w:rFonts w:ascii="宋体" w:hAnsi="宋体" w:eastAsia="宋体" w:cs="宋体"/>
          <w:spacing w:val="-1"/>
          <w:sz w:val="24"/>
          <w:szCs w:val="24"/>
        </w:rPr>
        <w:t>联系方式：</w:t>
      </w:r>
      <w:r>
        <w:rPr>
          <w:rFonts w:hint="eastAsia" w:ascii="Times New Roman" w:hAnsi="Times New Roman" w:cs="Times New Roman"/>
          <w:spacing w:val="-1"/>
          <w:sz w:val="24"/>
          <w:szCs w:val="24"/>
          <w:lang w:val="en-US" w:eastAsia="zh-CN"/>
        </w:rPr>
        <w:t>61628884</w:t>
      </w:r>
    </w:p>
    <w:p>
      <w:pPr>
        <w:pStyle w:val="3"/>
        <w:spacing w:before="0" w:after="0" w:line="358" w:lineRule="auto"/>
        <w:ind w:left="1474" w:right="6242" w:firstLine="0"/>
      </w:pPr>
      <w:r>
        <w:rPr>
          <w:rFonts w:ascii="Times New Roman" w:hAnsi="Times New Roman" w:eastAsia="Times New Roman" w:cs="Times New Roman"/>
          <w:sz w:val="24"/>
          <w:szCs w:val="24"/>
        </w:rPr>
        <w:t xml:space="preserve"> </w:t>
      </w:r>
      <w:r>
        <w:rPr>
          <w:rFonts w:ascii="Arial" w:hAnsi="Arial" w:eastAsia="Arial" w:cs="Arial"/>
          <w:b/>
          <w:spacing w:val="3"/>
          <w:sz w:val="24"/>
          <w:szCs w:val="24"/>
        </w:rPr>
        <w:t>3.</w:t>
      </w:r>
      <w:r>
        <w:rPr>
          <w:rFonts w:ascii="宋体" w:hAnsi="宋体" w:eastAsia="宋体" w:cs="宋体"/>
          <w:b/>
          <w:spacing w:val="9"/>
          <w:sz w:val="24"/>
          <w:szCs w:val="24"/>
        </w:rPr>
        <w:t>项目联</w:t>
      </w:r>
      <w:r>
        <w:rPr>
          <w:rFonts w:ascii="宋体" w:hAnsi="宋体" w:eastAsia="宋体" w:cs="宋体"/>
          <w:b/>
          <w:spacing w:val="8"/>
          <w:sz w:val="24"/>
          <w:szCs w:val="24"/>
        </w:rPr>
        <w:t>系方式</w:t>
      </w:r>
    </w:p>
    <w:p>
      <w:pPr>
        <w:pStyle w:val="3"/>
        <w:spacing w:before="0" w:after="0" w:line="235" w:lineRule="auto"/>
        <w:ind w:left="1474" w:right="0" w:firstLine="0"/>
        <w:rPr>
          <w:rFonts w:hint="default" w:eastAsia="宋体"/>
          <w:lang w:val="en-US" w:eastAsia="zh-CN"/>
        </w:rPr>
      </w:pPr>
      <w:r>
        <w:rPr>
          <w:rFonts w:ascii="宋体" w:hAnsi="宋体" w:eastAsia="宋体" w:cs="宋体"/>
          <w:sz w:val="24"/>
          <w:szCs w:val="24"/>
        </w:rPr>
        <w:t>项目联系人：</w:t>
      </w:r>
      <w:r>
        <w:rPr>
          <w:rFonts w:hint="eastAsia" w:cs="宋体"/>
          <w:sz w:val="24"/>
          <w:szCs w:val="24"/>
          <w:lang w:val="en-US" w:eastAsia="zh-CN"/>
        </w:rPr>
        <w:t>刘畅</w:t>
      </w:r>
    </w:p>
    <w:p>
      <w:pPr>
        <w:pStyle w:val="3"/>
        <w:tabs>
          <w:tab w:val="left" w:pos="2434"/>
        </w:tabs>
        <w:spacing w:before="154" w:after="0" w:line="240" w:lineRule="auto"/>
        <w:ind w:left="1474" w:right="0" w:firstLine="0"/>
        <w:rPr>
          <w:rFonts w:hint="default" w:eastAsia="宋体"/>
          <w:lang w:val="en-US" w:eastAsia="zh-CN"/>
        </w:rPr>
      </w:pPr>
      <w:r>
        <w:rPr>
          <w:rFonts w:ascii="宋体" w:hAnsi="宋体" w:eastAsia="宋体" w:cs="宋体"/>
          <w:sz w:val="24"/>
          <w:szCs w:val="24"/>
        </w:rPr>
        <w:t>电</w:t>
      </w:r>
      <w:r>
        <w:tab/>
      </w:r>
      <w:r>
        <w:rPr>
          <w:rFonts w:ascii="宋体" w:hAnsi="宋体" w:eastAsia="宋体" w:cs="宋体"/>
          <w:sz w:val="24"/>
          <w:szCs w:val="24"/>
        </w:rPr>
        <w:t>话：</w:t>
      </w:r>
      <w:r>
        <w:rPr>
          <w:rFonts w:hint="eastAsia" w:ascii="Times New Roman" w:hAnsi="Times New Roman" w:cs="Times New Roman"/>
          <w:spacing w:val="-1"/>
          <w:sz w:val="24"/>
          <w:szCs w:val="24"/>
          <w:lang w:val="en-US" w:eastAsia="zh-CN"/>
        </w:rPr>
        <w:t>13691569434</w:t>
      </w:r>
    </w:p>
    <w:p/>
    <w:p>
      <w:pPr>
        <w:pStyle w:val="3"/>
        <w:tabs>
          <w:tab w:val="left" w:pos="2194"/>
        </w:tabs>
        <w:spacing w:before="154" w:after="0" w:line="240" w:lineRule="auto"/>
        <w:ind w:left="1474" w:right="0" w:firstLine="0"/>
        <w:rPr>
          <w:rFonts w:hint="eastAsia" w:ascii="Times New Roman" w:hAnsi="Times New Roman" w:cs="Times New Roman"/>
          <w:spacing w:val="-1"/>
          <w:sz w:val="24"/>
          <w:szCs w:val="24"/>
          <w:lang w:val="en-US" w:eastAsia="zh-CN"/>
        </w:rPr>
        <w:sectPr>
          <w:pgSz w:w="11907" w:h="16840"/>
          <w:pgMar w:top="1117" w:right="487" w:bottom="1091" w:left="1004" w:header="1117" w:footer="1091" w:gutter="0"/>
          <w:cols w:space="720" w:num="1"/>
        </w:sectPr>
      </w:pPr>
    </w:p>
    <w:p>
      <w:pPr>
        <w:spacing w:before="0" w:after="0" w:line="325" w:lineRule="exact"/>
        <w:ind w:left="0" w:right="0"/>
      </w:pPr>
    </w:p>
    <w:p>
      <w:pPr>
        <w:pStyle w:val="3"/>
        <w:spacing w:before="0" w:after="0" w:line="240" w:lineRule="auto"/>
        <w:ind w:left="3519" w:right="0" w:firstLine="0"/>
      </w:pPr>
      <w:r>
        <w:rPr>
          <w:rFonts w:ascii="宋体" w:hAnsi="宋体" w:eastAsia="宋体" w:cs="宋体"/>
          <w:b/>
          <w:spacing w:val="19"/>
          <w:sz w:val="36"/>
          <w:szCs w:val="36"/>
        </w:rPr>
        <w:t>第二章</w:t>
      </w:r>
      <w:r>
        <w:rPr>
          <w:rFonts w:ascii="宋体" w:hAnsi="宋体" w:eastAsia="宋体" w:cs="宋体"/>
          <w:b/>
          <w:spacing w:val="10"/>
          <w:sz w:val="36"/>
          <w:szCs w:val="36"/>
        </w:rPr>
        <w:t xml:space="preserve">  </w:t>
      </w:r>
      <w:r>
        <w:rPr>
          <w:rFonts w:ascii="宋体" w:hAnsi="宋体" w:eastAsia="宋体" w:cs="宋体"/>
          <w:b/>
          <w:spacing w:val="19"/>
          <w:sz w:val="36"/>
          <w:szCs w:val="36"/>
        </w:rPr>
        <w:t>投标人须知</w:t>
      </w:r>
    </w:p>
    <w:p>
      <w:pPr>
        <w:spacing w:before="0" w:after="0" w:line="227" w:lineRule="exact"/>
        <w:ind w:left="0" w:right="0"/>
      </w:pPr>
    </w:p>
    <w:p>
      <w:pPr>
        <w:pStyle w:val="3"/>
        <w:spacing w:before="0" w:after="0" w:line="240" w:lineRule="auto"/>
        <w:ind w:left="4107" w:right="0" w:firstLine="0"/>
      </w:pPr>
      <w:r>
        <w:rPr>
          <w:rFonts w:ascii="宋体" w:hAnsi="宋体" w:eastAsia="宋体" w:cs="宋体"/>
          <w:b/>
          <w:spacing w:val="-1"/>
          <w:sz w:val="28"/>
          <w:szCs w:val="28"/>
        </w:rPr>
        <w:t>投</w:t>
      </w:r>
      <w:r>
        <w:rPr>
          <w:rFonts w:ascii="宋体" w:hAnsi="宋体" w:eastAsia="宋体" w:cs="宋体"/>
          <w:b/>
          <w:sz w:val="28"/>
          <w:szCs w:val="28"/>
        </w:rPr>
        <w:t>标人须知资料表</w:t>
      </w:r>
    </w:p>
    <w:p>
      <w:pPr>
        <w:spacing w:before="0" w:after="0" w:line="200" w:lineRule="exact"/>
        <w:ind w:left="0" w:right="0"/>
      </w:pPr>
    </w:p>
    <w:p>
      <w:pPr>
        <w:spacing w:before="0" w:after="0" w:line="303" w:lineRule="exact"/>
        <w:ind w:left="0" w:right="0"/>
      </w:pPr>
    </w:p>
    <w:p>
      <w:pPr>
        <w:pStyle w:val="3"/>
        <w:spacing w:before="0" w:after="0" w:line="350" w:lineRule="auto"/>
        <w:ind w:left="697" w:right="643" w:firstLine="479"/>
      </w:pPr>
      <w:r>
        <w:rPr>
          <w:rFonts w:ascii="宋体" w:hAnsi="宋体" w:eastAsia="宋体" w:cs="宋体"/>
          <w:spacing w:val="1"/>
          <w:sz w:val="24"/>
          <w:szCs w:val="24"/>
        </w:rPr>
        <w:t>本表是对投标人须知的具体补充和修改，如有矛盾，均以本资料表为准。标记</w:t>
      </w:r>
      <w:r>
        <w:rPr>
          <w:rFonts w:ascii="Times New Roman" w:hAnsi="Times New Roman" w:eastAsia="Times New Roman" w:cs="Times New Roman"/>
          <w:spacing w:val="29"/>
          <w:sz w:val="24"/>
          <w:szCs w:val="24"/>
        </w:rPr>
        <w:t>“</w:t>
      </w:r>
      <w:r>
        <w:rPr>
          <w:rFonts w:ascii="Times New Roman" w:hAnsi="Times New Roman" w:eastAsia="Times New Roman" w:cs="Times New Roman"/>
          <w:b/>
          <w:spacing w:val="1"/>
          <w:sz w:val="24"/>
          <w:szCs w:val="24"/>
        </w:rPr>
        <w:t>■</w:t>
      </w:r>
      <w:r>
        <w:rPr>
          <w:rFonts w:ascii="Times New Roman" w:hAnsi="Times New Roman" w:eastAsia="Times New Roman" w:cs="Times New Roman"/>
          <w:spacing w:val="1"/>
          <w:sz w:val="24"/>
          <w:szCs w:val="24"/>
        </w:rPr>
        <w:t>”</w:t>
      </w:r>
      <w:r>
        <w:rPr>
          <w:rFonts w:ascii="宋体" w:hAnsi="宋体" w:eastAsia="宋体" w:cs="宋体"/>
          <w:spacing w:val="4"/>
          <w:sz w:val="24"/>
          <w:szCs w:val="24"/>
        </w:rPr>
        <w:t>的选项意为适用于本项目，标记</w:t>
      </w:r>
      <w:r>
        <w:rPr>
          <w:rFonts w:ascii="Times New Roman" w:hAnsi="Times New Roman" w:eastAsia="Times New Roman" w:cs="Times New Roman"/>
          <w:spacing w:val="2"/>
          <w:sz w:val="24"/>
          <w:szCs w:val="24"/>
        </w:rPr>
        <w:t>“□”</w:t>
      </w:r>
      <w:r>
        <w:rPr>
          <w:rFonts w:ascii="宋体" w:hAnsi="宋体" w:eastAsia="宋体" w:cs="宋体"/>
          <w:spacing w:val="5"/>
          <w:sz w:val="24"/>
          <w:szCs w:val="24"/>
        </w:rPr>
        <w:t>的选</w:t>
      </w:r>
      <w:r>
        <w:rPr>
          <w:rFonts w:ascii="宋体" w:hAnsi="宋体" w:eastAsia="宋体" w:cs="宋体"/>
          <w:spacing w:val="4"/>
          <w:sz w:val="24"/>
          <w:szCs w:val="24"/>
        </w:rPr>
        <w:t>项意为不适用于本项目。</w:t>
      </w:r>
    </w:p>
    <w:tbl>
      <w:tblPr>
        <w:tblStyle w:val="8"/>
        <w:tblW w:w="0" w:type="auto"/>
        <w:tblInd w:w="118" w:type="dxa"/>
        <w:tblLayout w:type="fixed"/>
        <w:tblCellMar>
          <w:top w:w="0" w:type="dxa"/>
          <w:left w:w="0" w:type="dxa"/>
          <w:bottom w:w="0" w:type="dxa"/>
          <w:right w:w="0" w:type="dxa"/>
        </w:tblCellMar>
      </w:tblPr>
      <w:tblGrid>
        <w:gridCol w:w="987"/>
        <w:gridCol w:w="1700"/>
        <w:gridCol w:w="7540"/>
      </w:tblGrid>
      <w:tr>
        <w:tblPrEx>
          <w:tblCellMar>
            <w:top w:w="0" w:type="dxa"/>
            <w:left w:w="0" w:type="dxa"/>
            <w:bottom w:w="0" w:type="dxa"/>
            <w:right w:w="0" w:type="dxa"/>
          </w:tblCellMar>
        </w:tblPrEx>
        <w:trPr>
          <w:trHeight w:val="608" w:hRule="exact"/>
        </w:trPr>
        <w:tc>
          <w:tcPr>
            <w:tcW w:w="987" w:type="dxa"/>
            <w:tcBorders>
              <w:top w:val="single" w:color="000000" w:sz="4" w:space="0"/>
              <w:left w:val="single" w:color="000000" w:sz="4" w:space="0"/>
              <w:bottom w:val="single" w:color="000000" w:sz="4" w:space="0"/>
              <w:right w:val="single" w:color="000000" w:sz="4" w:space="0"/>
            </w:tcBorders>
          </w:tcPr>
          <w:p>
            <w:pPr>
              <w:spacing w:before="0" w:after="0" w:line="162" w:lineRule="exact"/>
              <w:ind w:left="0" w:right="0"/>
            </w:pPr>
          </w:p>
          <w:p>
            <w:pPr>
              <w:spacing w:before="0" w:after="0" w:line="240" w:lineRule="auto"/>
              <w:ind w:left="122" w:right="0" w:firstLine="0"/>
            </w:pPr>
            <w:r>
              <w:rPr>
                <w:rFonts w:ascii="宋体" w:hAnsi="宋体" w:eastAsia="宋体" w:cs="宋体"/>
                <w:b/>
                <w:spacing w:val="-5"/>
                <w:sz w:val="24"/>
                <w:szCs w:val="24"/>
              </w:rPr>
              <w:t>条款号</w:t>
            </w:r>
          </w:p>
        </w:tc>
        <w:tc>
          <w:tcPr>
            <w:tcW w:w="1700" w:type="dxa"/>
            <w:tcBorders>
              <w:top w:val="single" w:color="000000" w:sz="4" w:space="0"/>
              <w:left w:val="single" w:color="000000" w:sz="4" w:space="0"/>
              <w:bottom w:val="single" w:color="000000" w:sz="4" w:space="0"/>
              <w:right w:val="single" w:color="000000" w:sz="4" w:space="0"/>
            </w:tcBorders>
          </w:tcPr>
          <w:p>
            <w:pPr>
              <w:spacing w:before="0" w:after="0" w:line="162" w:lineRule="exact"/>
              <w:ind w:left="0" w:right="0"/>
            </w:pPr>
          </w:p>
          <w:p>
            <w:pPr>
              <w:spacing w:before="0" w:after="0" w:line="240" w:lineRule="auto"/>
              <w:ind w:left="599" w:right="0" w:firstLine="0"/>
            </w:pPr>
            <w:r>
              <w:rPr>
                <w:rFonts w:ascii="宋体" w:hAnsi="宋体" w:eastAsia="宋体" w:cs="宋体"/>
                <w:b/>
                <w:spacing w:val="-7"/>
                <w:sz w:val="24"/>
                <w:szCs w:val="24"/>
              </w:rPr>
              <w:t>条目</w:t>
            </w:r>
          </w:p>
        </w:tc>
        <w:tc>
          <w:tcPr>
            <w:tcW w:w="7540" w:type="dxa"/>
            <w:tcBorders>
              <w:top w:val="single" w:color="000000" w:sz="4" w:space="0"/>
              <w:left w:val="single" w:color="000000" w:sz="4" w:space="0"/>
              <w:bottom w:val="single" w:color="000000" w:sz="4" w:space="0"/>
              <w:right w:val="single" w:color="000000" w:sz="4" w:space="0"/>
            </w:tcBorders>
          </w:tcPr>
          <w:p>
            <w:pPr>
              <w:spacing w:before="0" w:after="0" w:line="162" w:lineRule="exact"/>
              <w:ind w:left="0" w:right="0"/>
            </w:pPr>
          </w:p>
          <w:p>
            <w:pPr>
              <w:spacing w:before="0" w:after="0" w:line="240" w:lineRule="auto"/>
              <w:ind w:left="3520" w:right="0" w:firstLine="0"/>
            </w:pPr>
            <w:r>
              <w:rPr>
                <w:rFonts w:ascii="宋体" w:hAnsi="宋体" w:eastAsia="宋体" w:cs="宋体"/>
                <w:b/>
                <w:spacing w:val="-7"/>
                <w:sz w:val="24"/>
                <w:szCs w:val="24"/>
              </w:rPr>
              <w:t>内容</w:t>
            </w:r>
          </w:p>
        </w:tc>
      </w:tr>
      <w:tr>
        <w:tblPrEx>
          <w:tblCellMar>
            <w:top w:w="0" w:type="dxa"/>
            <w:left w:w="0" w:type="dxa"/>
            <w:bottom w:w="0" w:type="dxa"/>
            <w:right w:w="0" w:type="dxa"/>
          </w:tblCellMar>
        </w:tblPrEx>
        <w:trPr>
          <w:trHeight w:val="1886" w:hRule="exact"/>
        </w:trPr>
        <w:tc>
          <w:tcPr>
            <w:tcW w:w="987" w:type="dxa"/>
            <w:tcBorders>
              <w:top w:val="single" w:color="000000" w:sz="4" w:space="0"/>
              <w:left w:val="single" w:color="000000" w:sz="4" w:space="0"/>
              <w:bottom w:val="single" w:color="000000" w:sz="4" w:space="0"/>
              <w:right w:val="single" w:color="000000" w:sz="4" w:space="0"/>
            </w:tcBorders>
          </w:tcPr>
          <w:p>
            <w:pPr>
              <w:spacing w:before="0" w:after="0" w:line="325" w:lineRule="exact"/>
              <w:ind w:left="0" w:right="0"/>
            </w:pPr>
          </w:p>
          <w:p>
            <w:pPr>
              <w:spacing w:before="0" w:after="0" w:line="242" w:lineRule="auto"/>
              <w:ind w:left="293" w:right="0" w:firstLine="0"/>
            </w:pPr>
            <w:r>
              <w:rPr>
                <w:rFonts w:ascii="Times New Roman" w:hAnsi="Times New Roman" w:eastAsia="Times New Roman" w:cs="Times New Roman"/>
                <w:spacing w:val="22"/>
                <w:sz w:val="24"/>
                <w:szCs w:val="24"/>
              </w:rPr>
              <w:t>2.2</w:t>
            </w:r>
          </w:p>
          <w:p>
            <w:pPr>
              <w:spacing w:before="0" w:after="0" w:line="200" w:lineRule="exact"/>
              <w:ind w:left="0" w:right="0"/>
            </w:pPr>
          </w:p>
          <w:p>
            <w:pPr>
              <w:spacing w:before="0" w:after="0" w:line="200" w:lineRule="exact"/>
              <w:ind w:left="0" w:right="0"/>
            </w:pPr>
          </w:p>
          <w:p>
            <w:pPr>
              <w:spacing w:before="0" w:after="0" w:line="265" w:lineRule="exact"/>
              <w:ind w:left="0" w:right="0"/>
            </w:pPr>
          </w:p>
          <w:p>
            <w:pPr>
              <w:spacing w:before="0" w:after="0" w:line="242" w:lineRule="auto"/>
              <w:ind w:left="293" w:right="0" w:firstLine="0"/>
            </w:pPr>
            <w:r>
              <w:rPr>
                <w:rFonts w:ascii="Times New Roman" w:hAnsi="Times New Roman" w:eastAsia="Times New Roman" w:cs="Times New Roman"/>
                <w:spacing w:val="22"/>
                <w:sz w:val="24"/>
                <w:szCs w:val="24"/>
              </w:rPr>
              <w:t>2.3</w:t>
            </w:r>
          </w:p>
        </w:tc>
        <w:tc>
          <w:tcPr>
            <w:tcW w:w="1700" w:type="dxa"/>
            <w:tcBorders>
              <w:top w:val="single" w:color="000000" w:sz="4" w:space="0"/>
              <w:left w:val="single" w:color="000000" w:sz="4" w:space="0"/>
              <w:bottom w:val="single" w:color="000000" w:sz="4" w:space="0"/>
              <w:right w:val="single" w:color="000000" w:sz="4" w:space="0"/>
            </w:tcBorders>
          </w:tcPr>
          <w:p>
            <w:pPr>
              <w:spacing w:before="0" w:after="0" w:line="328" w:lineRule="exact"/>
              <w:ind w:left="0" w:right="0"/>
            </w:pPr>
          </w:p>
          <w:p>
            <w:pPr>
              <w:spacing w:before="0" w:after="0" w:line="240" w:lineRule="auto"/>
              <w:ind w:left="359" w:right="0" w:firstLine="0"/>
            </w:pPr>
            <w:r>
              <w:rPr>
                <w:rFonts w:ascii="宋体" w:hAnsi="宋体" w:eastAsia="宋体" w:cs="宋体"/>
                <w:spacing w:val="-4"/>
                <w:sz w:val="24"/>
                <w:szCs w:val="24"/>
              </w:rPr>
              <w:t>项目</w:t>
            </w:r>
            <w:r>
              <w:rPr>
                <w:rFonts w:ascii="宋体" w:hAnsi="宋体" w:eastAsia="宋体" w:cs="宋体"/>
                <w:spacing w:val="-2"/>
                <w:sz w:val="24"/>
                <w:szCs w:val="24"/>
              </w:rPr>
              <w:t>属性</w:t>
            </w:r>
          </w:p>
          <w:p>
            <w:pPr>
              <w:spacing w:before="0" w:after="0" w:line="200" w:lineRule="exact"/>
              <w:ind w:left="0" w:right="0"/>
            </w:pPr>
          </w:p>
          <w:p>
            <w:pPr>
              <w:spacing w:before="0" w:after="0" w:line="200" w:lineRule="exact"/>
              <w:ind w:left="0" w:right="0"/>
            </w:pPr>
          </w:p>
          <w:p>
            <w:pPr>
              <w:spacing w:before="0" w:after="0" w:line="231" w:lineRule="exact"/>
              <w:ind w:left="0" w:right="0"/>
            </w:pPr>
          </w:p>
          <w:p>
            <w:pPr>
              <w:spacing w:before="0" w:after="0" w:line="240" w:lineRule="auto"/>
              <w:ind w:left="119" w:right="0" w:firstLine="0"/>
            </w:pPr>
            <w:r>
              <w:rPr>
                <w:rFonts w:ascii="宋体" w:hAnsi="宋体" w:eastAsia="宋体" w:cs="宋体"/>
                <w:spacing w:val="-3"/>
                <w:sz w:val="24"/>
                <w:szCs w:val="24"/>
              </w:rPr>
              <w:t>科研仪</w:t>
            </w:r>
            <w:r>
              <w:rPr>
                <w:rFonts w:ascii="宋体" w:hAnsi="宋体" w:eastAsia="宋体" w:cs="宋体"/>
                <w:spacing w:val="-1"/>
                <w:sz w:val="24"/>
                <w:szCs w:val="24"/>
              </w:rPr>
              <w:t>器设备</w:t>
            </w:r>
          </w:p>
        </w:tc>
        <w:tc>
          <w:tcPr>
            <w:tcW w:w="7540" w:type="dxa"/>
            <w:tcBorders>
              <w:top w:val="single" w:color="000000" w:sz="4" w:space="0"/>
              <w:left w:val="single" w:color="000000" w:sz="4" w:space="0"/>
              <w:bottom w:val="single" w:color="000000" w:sz="4" w:space="0"/>
              <w:right w:val="single" w:color="000000" w:sz="4" w:space="0"/>
            </w:tcBorders>
          </w:tcPr>
          <w:p>
            <w:pPr>
              <w:spacing w:before="34" w:after="0" w:line="232" w:lineRule="auto"/>
              <w:ind w:left="98" w:right="6231" w:firstLine="0"/>
            </w:pPr>
            <w:r>
              <w:rPr>
                <w:rFonts w:ascii="宋体" w:hAnsi="宋体" w:eastAsia="宋体" w:cs="宋体"/>
                <w:spacing w:val="-5"/>
                <w:sz w:val="24"/>
                <w:szCs w:val="24"/>
              </w:rPr>
              <w:t>项目属</w:t>
            </w:r>
            <w:r>
              <w:rPr>
                <w:rFonts w:ascii="宋体" w:hAnsi="宋体" w:eastAsia="宋体" w:cs="宋体"/>
                <w:spacing w:val="-3"/>
                <w:sz w:val="24"/>
                <w:szCs w:val="24"/>
              </w:rPr>
              <w:t>性：</w:t>
            </w:r>
            <w:r>
              <w:rPr>
                <w:rFonts w:hint="eastAsia" w:ascii="Times New Roman" w:hAnsi="Times New Roman" w:cs="Times New Roman"/>
                <w:spacing w:val="15"/>
                <w:sz w:val="24"/>
                <w:szCs w:val="24"/>
                <w:lang w:eastAsia="zh-CN"/>
              </w:rPr>
              <w:t>☑</w:t>
            </w:r>
            <w:r>
              <w:rPr>
                <w:rFonts w:ascii="宋体" w:hAnsi="宋体" w:eastAsia="宋体" w:cs="宋体"/>
                <w:spacing w:val="26"/>
                <w:sz w:val="24"/>
                <w:szCs w:val="24"/>
              </w:rPr>
              <w:t>服务</w:t>
            </w:r>
          </w:p>
          <w:p>
            <w:pPr>
              <w:spacing w:before="0" w:after="0" w:line="235" w:lineRule="auto"/>
              <w:ind w:left="98" w:right="0" w:firstLine="0"/>
            </w:pPr>
            <w:r>
              <w:rPr>
                <w:rFonts w:ascii="Times New Roman" w:hAnsi="Times New Roman" w:eastAsia="Times New Roman" w:cs="Times New Roman"/>
                <w:spacing w:val="15"/>
                <w:sz w:val="24"/>
                <w:szCs w:val="24"/>
              </w:rPr>
              <w:t>□</w:t>
            </w:r>
            <w:r>
              <w:rPr>
                <w:rFonts w:ascii="宋体" w:hAnsi="宋体" w:eastAsia="宋体" w:cs="宋体"/>
                <w:spacing w:val="26"/>
                <w:sz w:val="24"/>
                <w:szCs w:val="24"/>
              </w:rPr>
              <w:t>货物</w:t>
            </w:r>
          </w:p>
          <w:p>
            <w:pPr>
              <w:spacing w:before="37" w:after="0" w:line="231" w:lineRule="auto"/>
              <w:ind w:left="98" w:right="3831" w:firstLine="0"/>
            </w:pPr>
            <w:r>
              <w:rPr>
                <w:rFonts w:ascii="宋体" w:hAnsi="宋体" w:eastAsia="宋体" w:cs="宋体"/>
                <w:spacing w:val="-2"/>
                <w:sz w:val="24"/>
                <w:szCs w:val="24"/>
              </w:rPr>
              <w:t>是否属于科</w:t>
            </w:r>
            <w:r>
              <w:rPr>
                <w:rFonts w:ascii="宋体" w:hAnsi="宋体" w:eastAsia="宋体" w:cs="宋体"/>
                <w:spacing w:val="-1"/>
                <w:sz w:val="24"/>
                <w:szCs w:val="24"/>
              </w:rPr>
              <w:t>研仪器设备采购项目：</w:t>
            </w:r>
            <w:r>
              <w:rPr>
                <w:rFonts w:ascii="Times New Roman" w:hAnsi="Times New Roman" w:eastAsia="Times New Roman" w:cs="Times New Roman"/>
                <w:spacing w:val="25"/>
                <w:sz w:val="24"/>
                <w:szCs w:val="24"/>
              </w:rPr>
              <w:t>□</w:t>
            </w:r>
            <w:r>
              <w:rPr>
                <w:rFonts w:ascii="宋体" w:hAnsi="宋体" w:eastAsia="宋体" w:cs="宋体"/>
                <w:spacing w:val="43"/>
                <w:sz w:val="24"/>
                <w:szCs w:val="24"/>
              </w:rPr>
              <w:t>是</w:t>
            </w:r>
          </w:p>
          <w:p>
            <w:pPr>
              <w:spacing w:before="0" w:after="0" w:line="227" w:lineRule="auto"/>
              <w:ind w:left="98" w:right="0" w:firstLine="0"/>
            </w:pPr>
            <w:r>
              <w:rPr>
                <w:rFonts w:hint="eastAsia" w:ascii="Times New Roman" w:hAnsi="Times New Roman" w:cs="Times New Roman"/>
                <w:spacing w:val="25"/>
                <w:sz w:val="24"/>
                <w:szCs w:val="24"/>
                <w:lang w:eastAsia="zh-CN"/>
              </w:rPr>
              <w:t>☑</w:t>
            </w:r>
            <w:r>
              <w:rPr>
                <w:rFonts w:ascii="宋体" w:hAnsi="宋体" w:eastAsia="宋体" w:cs="宋体"/>
                <w:spacing w:val="43"/>
                <w:sz w:val="24"/>
                <w:szCs w:val="24"/>
              </w:rPr>
              <w:t>否</w:t>
            </w:r>
          </w:p>
        </w:tc>
      </w:tr>
      <w:tr>
        <w:tblPrEx>
          <w:tblCellMar>
            <w:top w:w="0" w:type="dxa"/>
            <w:left w:w="0" w:type="dxa"/>
            <w:bottom w:w="0" w:type="dxa"/>
            <w:right w:w="0" w:type="dxa"/>
          </w:tblCellMar>
        </w:tblPrEx>
        <w:trPr>
          <w:trHeight w:val="943" w:hRule="exact"/>
        </w:trPr>
        <w:tc>
          <w:tcPr>
            <w:tcW w:w="987" w:type="dxa"/>
            <w:tcBorders>
              <w:top w:val="single" w:color="000000" w:sz="4" w:space="0"/>
              <w:left w:val="single" w:color="000000" w:sz="4" w:space="0"/>
              <w:bottom w:val="single" w:color="000000" w:sz="4" w:space="0"/>
              <w:right w:val="single" w:color="000000" w:sz="4" w:space="0"/>
            </w:tcBorders>
          </w:tcPr>
          <w:p>
            <w:pPr>
              <w:spacing w:before="0" w:after="0" w:line="327" w:lineRule="exact"/>
              <w:ind w:left="0" w:right="0"/>
            </w:pPr>
          </w:p>
          <w:p>
            <w:pPr>
              <w:spacing w:before="0" w:after="0" w:line="242" w:lineRule="auto"/>
              <w:ind w:left="293" w:right="0" w:firstLine="0"/>
            </w:pPr>
            <w:r>
              <w:rPr>
                <w:rFonts w:ascii="Times New Roman" w:hAnsi="Times New Roman" w:eastAsia="Times New Roman" w:cs="Times New Roman"/>
                <w:spacing w:val="22"/>
                <w:sz w:val="24"/>
                <w:szCs w:val="24"/>
              </w:rPr>
              <w:t>2.4</w:t>
            </w:r>
          </w:p>
        </w:tc>
        <w:tc>
          <w:tcPr>
            <w:tcW w:w="1700" w:type="dxa"/>
            <w:tcBorders>
              <w:top w:val="single" w:color="000000" w:sz="4" w:space="0"/>
              <w:left w:val="single" w:color="000000" w:sz="4" w:space="0"/>
              <w:bottom w:val="single" w:color="000000" w:sz="4" w:space="0"/>
              <w:right w:val="single" w:color="000000" w:sz="4" w:space="0"/>
            </w:tcBorders>
          </w:tcPr>
          <w:p>
            <w:pPr>
              <w:spacing w:before="0" w:after="0" w:line="328" w:lineRule="exact"/>
              <w:ind w:left="0" w:right="0"/>
            </w:pPr>
          </w:p>
          <w:p>
            <w:pPr>
              <w:spacing w:before="0" w:after="0" w:line="240" w:lineRule="auto"/>
              <w:ind w:left="359" w:right="0" w:firstLine="0"/>
            </w:pPr>
            <w:r>
              <w:rPr>
                <w:rFonts w:ascii="宋体" w:hAnsi="宋体" w:eastAsia="宋体" w:cs="宋体"/>
                <w:spacing w:val="-4"/>
                <w:sz w:val="24"/>
                <w:szCs w:val="24"/>
              </w:rPr>
              <w:t>核心</w:t>
            </w:r>
            <w:r>
              <w:rPr>
                <w:rFonts w:ascii="宋体" w:hAnsi="宋体" w:eastAsia="宋体" w:cs="宋体"/>
                <w:spacing w:val="-2"/>
                <w:sz w:val="24"/>
                <w:szCs w:val="24"/>
              </w:rPr>
              <w:t>产品</w:t>
            </w:r>
          </w:p>
        </w:tc>
        <w:tc>
          <w:tcPr>
            <w:tcW w:w="7540" w:type="dxa"/>
            <w:tcBorders>
              <w:top w:val="single" w:color="000000" w:sz="4" w:space="0"/>
              <w:left w:val="single" w:color="000000" w:sz="4" w:space="0"/>
              <w:bottom w:val="single" w:color="000000" w:sz="4" w:space="0"/>
              <w:right w:val="single" w:color="000000" w:sz="4" w:space="0"/>
            </w:tcBorders>
          </w:tcPr>
          <w:p>
            <w:pPr>
              <w:spacing w:before="20" w:after="0" w:line="238" w:lineRule="auto"/>
              <w:ind w:left="98" w:right="3606" w:firstLine="0"/>
            </w:pPr>
            <w:r>
              <w:rPr>
                <w:rFonts w:ascii="Times New Roman" w:hAnsi="Times New Roman" w:eastAsia="Times New Roman" w:cs="Times New Roman"/>
                <w:spacing w:val="2"/>
                <w:sz w:val="24"/>
                <w:szCs w:val="24"/>
              </w:rPr>
              <w:t>□</w:t>
            </w:r>
            <w:r>
              <w:rPr>
                <w:rFonts w:ascii="宋体" w:hAnsi="宋体" w:eastAsia="宋体" w:cs="宋体"/>
                <w:spacing w:val="3"/>
                <w:sz w:val="24"/>
                <w:szCs w:val="24"/>
              </w:rPr>
              <w:t>关于核心产品本项目</w:t>
            </w:r>
            <w:r>
              <w:rPr>
                <w:rFonts w:ascii="Times New Roman" w:hAnsi="Times New Roman" w:eastAsia="Times New Roman" w:cs="Times New Roman"/>
                <w:spacing w:val="6"/>
                <w:sz w:val="24"/>
                <w:szCs w:val="24"/>
              </w:rPr>
              <w:t>__</w:t>
            </w:r>
            <w:r>
              <w:rPr>
                <w:rFonts w:ascii="宋体" w:hAnsi="宋体" w:eastAsia="宋体" w:cs="宋体"/>
                <w:spacing w:val="5"/>
                <w:sz w:val="24"/>
                <w:szCs w:val="24"/>
              </w:rPr>
              <w:t>包不适</w:t>
            </w:r>
            <w:r>
              <w:rPr>
                <w:rFonts w:ascii="宋体" w:hAnsi="宋体" w:eastAsia="宋体" w:cs="宋体"/>
                <w:spacing w:val="3"/>
                <w:sz w:val="24"/>
                <w:szCs w:val="24"/>
              </w:rPr>
              <w:t>用。</w:t>
            </w:r>
            <w:r>
              <w:rPr>
                <w:rFonts w:ascii="Times New Roman" w:hAnsi="Times New Roman" w:eastAsia="Times New Roman" w:cs="Times New Roman"/>
                <w:spacing w:val="2"/>
                <w:sz w:val="24"/>
                <w:szCs w:val="24"/>
              </w:rPr>
              <w:t>□</w:t>
            </w:r>
            <w:r>
              <w:rPr>
                <w:rFonts w:ascii="宋体" w:hAnsi="宋体" w:eastAsia="宋体" w:cs="宋体"/>
                <w:spacing w:val="3"/>
                <w:sz w:val="24"/>
                <w:szCs w:val="24"/>
              </w:rPr>
              <w:t>本项目</w:t>
            </w:r>
            <w:r>
              <w:rPr>
                <w:rFonts w:ascii="Times New Roman" w:hAnsi="Times New Roman" w:eastAsia="Times New Roman" w:cs="Times New Roman"/>
                <w:spacing w:val="2"/>
                <w:sz w:val="24"/>
                <w:szCs w:val="24"/>
              </w:rPr>
              <w:t>__</w:t>
            </w:r>
            <w:r>
              <w:rPr>
                <w:rFonts w:ascii="宋体" w:hAnsi="宋体" w:eastAsia="宋体" w:cs="宋体"/>
                <w:spacing w:val="4"/>
                <w:sz w:val="24"/>
                <w:szCs w:val="24"/>
              </w:rPr>
              <w:t>包为单一产品采购项</w:t>
            </w:r>
            <w:r>
              <w:rPr>
                <w:rFonts w:ascii="宋体" w:hAnsi="宋体" w:eastAsia="宋体" w:cs="宋体"/>
                <w:spacing w:val="3"/>
                <w:sz w:val="24"/>
                <w:szCs w:val="24"/>
              </w:rPr>
              <w:t>目。</w:t>
            </w:r>
          </w:p>
          <w:p>
            <w:pPr>
              <w:spacing w:before="0" w:after="0" w:line="227" w:lineRule="auto"/>
              <w:ind w:left="98" w:right="0" w:firstLine="0"/>
            </w:pPr>
            <w:r>
              <w:rPr>
                <w:rFonts w:ascii="Times New Roman" w:hAnsi="Times New Roman" w:eastAsia="Times New Roman" w:cs="Times New Roman"/>
                <w:spacing w:val="1"/>
                <w:sz w:val="24"/>
                <w:szCs w:val="24"/>
              </w:rPr>
              <w:t>□</w:t>
            </w:r>
            <w:r>
              <w:rPr>
                <w:rFonts w:ascii="宋体" w:hAnsi="宋体" w:eastAsia="宋体" w:cs="宋体"/>
                <w:spacing w:val="2"/>
                <w:sz w:val="24"/>
                <w:szCs w:val="24"/>
              </w:rPr>
              <w:t>本项目</w:t>
            </w:r>
            <w:r>
              <w:rPr>
                <w:rFonts w:ascii="Times New Roman" w:hAnsi="Times New Roman" w:eastAsia="Times New Roman" w:cs="Times New Roman"/>
                <w:spacing w:val="2"/>
                <w:sz w:val="24"/>
                <w:szCs w:val="24"/>
              </w:rPr>
              <w:t>__</w:t>
            </w:r>
            <w:r>
              <w:rPr>
                <w:rFonts w:ascii="宋体" w:hAnsi="宋体" w:eastAsia="宋体" w:cs="宋体"/>
                <w:spacing w:val="2"/>
                <w:sz w:val="24"/>
                <w:szCs w:val="24"/>
              </w:rPr>
              <w:t>包为非单一产品采购项目，核心产品为：</w:t>
            </w:r>
            <w:r>
              <w:rPr>
                <w:rFonts w:ascii="Times New Roman" w:hAnsi="Times New Roman" w:eastAsia="Times New Roman" w:cs="Times New Roman"/>
                <w:spacing w:val="4"/>
                <w:sz w:val="24"/>
                <w:szCs w:val="24"/>
              </w:rPr>
              <w:t>____</w:t>
            </w:r>
            <w:r>
              <w:rPr>
                <w:rFonts w:ascii="宋体" w:hAnsi="宋体" w:eastAsia="宋体" w:cs="宋体"/>
                <w:spacing w:val="5"/>
                <w:sz w:val="24"/>
                <w:szCs w:val="24"/>
              </w:rPr>
              <w:t>。</w:t>
            </w:r>
          </w:p>
        </w:tc>
      </w:tr>
      <w:tr>
        <w:tblPrEx>
          <w:tblCellMar>
            <w:top w:w="0" w:type="dxa"/>
            <w:left w:w="0" w:type="dxa"/>
            <w:bottom w:w="0" w:type="dxa"/>
            <w:right w:w="0" w:type="dxa"/>
          </w:tblCellMar>
        </w:tblPrEx>
        <w:trPr>
          <w:trHeight w:val="943" w:hRule="exact"/>
        </w:trPr>
        <w:tc>
          <w:tcPr>
            <w:tcW w:w="987" w:type="dxa"/>
            <w:vMerge w:val="restart"/>
            <w:tcBorders>
              <w:top w:val="single" w:color="000000" w:sz="4" w:space="0"/>
              <w:left w:val="single" w:color="000000" w:sz="4" w:space="0"/>
              <w:bottom w:val="single" w:color="000000" w:sz="4" w:space="0"/>
              <w:right w:val="single" w:color="000000" w:sz="4" w:space="0"/>
            </w:tcBorders>
          </w:tcPr>
          <w:p>
            <w:pPr>
              <w:spacing w:before="0" w:after="0" w:line="200" w:lineRule="exact"/>
              <w:ind w:left="0" w:right="0"/>
            </w:pPr>
          </w:p>
          <w:p>
            <w:pPr>
              <w:spacing w:before="0" w:after="0" w:line="200" w:lineRule="exact"/>
              <w:ind w:left="0" w:right="0"/>
            </w:pPr>
          </w:p>
          <w:p>
            <w:pPr>
              <w:spacing w:before="0" w:after="0" w:line="396" w:lineRule="exact"/>
              <w:ind w:left="0" w:right="0"/>
            </w:pPr>
          </w:p>
          <w:p>
            <w:pPr>
              <w:spacing w:before="0" w:after="0" w:line="242" w:lineRule="auto"/>
              <w:ind w:left="293" w:right="0" w:firstLine="0"/>
            </w:pPr>
            <w:r>
              <w:rPr>
                <w:rFonts w:ascii="Times New Roman" w:hAnsi="Times New Roman" w:eastAsia="Times New Roman" w:cs="Times New Roman"/>
                <w:spacing w:val="22"/>
                <w:sz w:val="24"/>
                <w:szCs w:val="24"/>
              </w:rPr>
              <w:t>3.1</w:t>
            </w:r>
          </w:p>
        </w:tc>
        <w:tc>
          <w:tcPr>
            <w:tcW w:w="1700" w:type="dxa"/>
            <w:tcBorders>
              <w:top w:val="single" w:color="000000" w:sz="4" w:space="0"/>
              <w:left w:val="single" w:color="000000" w:sz="4" w:space="0"/>
              <w:bottom w:val="single" w:color="000000" w:sz="4" w:space="0"/>
              <w:right w:val="single" w:color="000000" w:sz="4" w:space="0"/>
            </w:tcBorders>
          </w:tcPr>
          <w:p>
            <w:pPr>
              <w:spacing w:before="0" w:after="0" w:line="327" w:lineRule="exact"/>
              <w:ind w:left="0" w:right="0"/>
            </w:pPr>
          </w:p>
          <w:p>
            <w:pPr>
              <w:spacing w:before="0" w:after="0" w:line="240" w:lineRule="auto"/>
              <w:ind w:left="359" w:right="0" w:firstLine="0"/>
            </w:pPr>
            <w:r>
              <w:rPr>
                <w:rFonts w:ascii="宋体" w:hAnsi="宋体" w:eastAsia="宋体" w:cs="宋体"/>
                <w:spacing w:val="-4"/>
                <w:sz w:val="24"/>
                <w:szCs w:val="24"/>
              </w:rPr>
              <w:t>现场</w:t>
            </w:r>
            <w:r>
              <w:rPr>
                <w:rFonts w:ascii="宋体" w:hAnsi="宋体" w:eastAsia="宋体" w:cs="宋体"/>
                <w:spacing w:val="-2"/>
                <w:sz w:val="24"/>
                <w:szCs w:val="24"/>
              </w:rPr>
              <w:t>考察</w:t>
            </w:r>
          </w:p>
        </w:tc>
        <w:tc>
          <w:tcPr>
            <w:tcW w:w="7540" w:type="dxa"/>
            <w:tcBorders>
              <w:top w:val="single" w:color="000000" w:sz="4" w:space="0"/>
              <w:left w:val="single" w:color="000000" w:sz="4" w:space="0"/>
              <w:bottom w:val="single" w:color="000000" w:sz="4" w:space="0"/>
              <w:right w:val="single" w:color="000000" w:sz="4" w:space="0"/>
            </w:tcBorders>
          </w:tcPr>
          <w:p>
            <w:pPr>
              <w:spacing w:before="11" w:after="0" w:line="240" w:lineRule="auto"/>
              <w:ind w:left="98" w:right="0" w:firstLine="0"/>
            </w:pPr>
            <w:r>
              <w:rPr>
                <w:rFonts w:hint="eastAsia" w:ascii="Times New Roman" w:hAnsi="Times New Roman" w:cs="Times New Roman"/>
                <w:spacing w:val="11"/>
                <w:sz w:val="24"/>
                <w:szCs w:val="24"/>
                <w:lang w:eastAsia="zh-CN"/>
              </w:rPr>
              <w:t>☑</w:t>
            </w:r>
            <w:r>
              <w:rPr>
                <w:rFonts w:ascii="宋体" w:hAnsi="宋体" w:eastAsia="宋体" w:cs="宋体"/>
                <w:spacing w:val="19"/>
                <w:sz w:val="24"/>
                <w:szCs w:val="24"/>
              </w:rPr>
              <w:t>不组织</w:t>
            </w:r>
          </w:p>
          <w:p>
            <w:pPr>
              <w:spacing w:before="5" w:after="0" w:line="232" w:lineRule="auto"/>
              <w:ind w:left="98" w:right="3366" w:firstLine="0"/>
            </w:pPr>
            <w:r>
              <w:rPr>
                <w:rFonts w:ascii="Times New Roman" w:hAnsi="Times New Roman" w:eastAsia="Times New Roman" w:cs="Times New Roman"/>
                <w:spacing w:val="2"/>
                <w:sz w:val="24"/>
                <w:szCs w:val="24"/>
              </w:rPr>
              <w:t>□</w:t>
            </w:r>
            <w:r>
              <w:rPr>
                <w:rFonts w:ascii="宋体" w:hAnsi="宋体" w:eastAsia="宋体" w:cs="宋体"/>
                <w:spacing w:val="3"/>
                <w:sz w:val="24"/>
                <w:szCs w:val="24"/>
              </w:rPr>
              <w:t>组织，考察时间：</w:t>
            </w:r>
            <w:r>
              <w:rPr>
                <w:rFonts w:ascii="Times New Roman" w:hAnsi="Times New Roman" w:eastAsia="Times New Roman" w:cs="Times New Roman"/>
                <w:spacing w:val="4"/>
                <w:sz w:val="24"/>
                <w:szCs w:val="24"/>
              </w:rPr>
              <w:t>__</w:t>
            </w:r>
            <w:r>
              <w:rPr>
                <w:rFonts w:ascii="宋体" w:hAnsi="宋体" w:eastAsia="宋体" w:cs="宋体"/>
                <w:spacing w:val="4"/>
                <w:sz w:val="24"/>
                <w:szCs w:val="24"/>
              </w:rPr>
              <w:t>年</w:t>
            </w:r>
            <w:r>
              <w:rPr>
                <w:rFonts w:ascii="Times New Roman" w:hAnsi="Times New Roman" w:eastAsia="Times New Roman" w:cs="Times New Roman"/>
                <w:spacing w:val="2"/>
                <w:sz w:val="24"/>
                <w:szCs w:val="24"/>
              </w:rPr>
              <w:t>_</w:t>
            </w:r>
            <w:r>
              <w:rPr>
                <w:rFonts w:ascii="宋体" w:hAnsi="宋体" w:eastAsia="宋体" w:cs="宋体"/>
                <w:spacing w:val="4"/>
                <w:sz w:val="24"/>
                <w:szCs w:val="24"/>
              </w:rPr>
              <w:t>月</w:t>
            </w:r>
            <w:r>
              <w:rPr>
                <w:rFonts w:ascii="Times New Roman" w:hAnsi="Times New Roman" w:eastAsia="Times New Roman" w:cs="Times New Roman"/>
                <w:spacing w:val="2"/>
                <w:sz w:val="24"/>
                <w:szCs w:val="24"/>
              </w:rPr>
              <w:t>_</w:t>
            </w:r>
            <w:r>
              <w:rPr>
                <w:rFonts w:ascii="宋体" w:hAnsi="宋体" w:eastAsia="宋体" w:cs="宋体"/>
                <w:spacing w:val="3"/>
                <w:sz w:val="24"/>
                <w:szCs w:val="24"/>
              </w:rPr>
              <w:t>日</w:t>
            </w:r>
            <w:r>
              <w:rPr>
                <w:rFonts w:ascii="Times New Roman" w:hAnsi="Times New Roman" w:eastAsia="Times New Roman" w:cs="Times New Roman"/>
                <w:spacing w:val="2"/>
                <w:sz w:val="24"/>
                <w:szCs w:val="24"/>
              </w:rPr>
              <w:t>_</w:t>
            </w:r>
            <w:r>
              <w:rPr>
                <w:rFonts w:ascii="宋体" w:hAnsi="宋体" w:eastAsia="宋体" w:cs="宋体"/>
                <w:spacing w:val="4"/>
                <w:sz w:val="24"/>
                <w:szCs w:val="24"/>
              </w:rPr>
              <w:t>点</w:t>
            </w:r>
            <w:r>
              <w:rPr>
                <w:rFonts w:ascii="Times New Roman" w:hAnsi="Times New Roman" w:eastAsia="Times New Roman" w:cs="Times New Roman"/>
                <w:spacing w:val="1"/>
                <w:sz w:val="24"/>
                <w:szCs w:val="24"/>
              </w:rPr>
              <w:t>_</w:t>
            </w:r>
            <w:r>
              <w:rPr>
                <w:rFonts w:ascii="宋体" w:hAnsi="宋体" w:eastAsia="宋体" w:cs="宋体"/>
                <w:spacing w:val="4"/>
                <w:sz w:val="24"/>
                <w:szCs w:val="24"/>
              </w:rPr>
              <w:t>分</w:t>
            </w:r>
            <w:r>
              <w:rPr>
                <w:rFonts w:ascii="宋体" w:hAnsi="宋体" w:eastAsia="宋体" w:cs="宋体"/>
                <w:spacing w:val="-1"/>
                <w:sz w:val="24"/>
                <w:szCs w:val="24"/>
              </w:rPr>
              <w:t>考察地点：</w:t>
            </w:r>
            <w:r>
              <w:rPr>
                <w:rFonts w:ascii="Times New Roman" w:hAnsi="Times New Roman" w:eastAsia="Times New Roman" w:cs="Times New Roman"/>
                <w:spacing w:val="-1"/>
                <w:sz w:val="24"/>
                <w:szCs w:val="24"/>
              </w:rPr>
              <w:t>____________</w:t>
            </w:r>
            <w:r>
              <w:rPr>
                <w:rFonts w:ascii="宋体" w:hAnsi="宋体" w:eastAsia="宋体" w:cs="宋体"/>
                <w:spacing w:val="3"/>
                <w:sz w:val="24"/>
                <w:szCs w:val="24"/>
              </w:rPr>
              <w:t>。</w:t>
            </w:r>
          </w:p>
        </w:tc>
      </w:tr>
      <w:tr>
        <w:tblPrEx>
          <w:tblCellMar>
            <w:top w:w="0" w:type="dxa"/>
            <w:left w:w="0" w:type="dxa"/>
            <w:bottom w:w="0" w:type="dxa"/>
            <w:right w:w="0" w:type="dxa"/>
          </w:tblCellMar>
        </w:tblPrEx>
        <w:trPr>
          <w:trHeight w:val="942" w:hRule="exact"/>
        </w:trPr>
        <w:tc>
          <w:tcPr>
            <w:tcW w:w="987" w:type="dxa"/>
            <w:vMerge w:val="continue"/>
            <w:tcBorders>
              <w:top w:val="single" w:color="000000" w:sz="4" w:space="0"/>
              <w:left w:val="single" w:color="000000" w:sz="4" w:space="0"/>
              <w:bottom w:val="single" w:color="000000" w:sz="4" w:space="0"/>
              <w:right w:val="single" w:color="000000" w:sz="4" w:space="0"/>
            </w:tcBorders>
          </w:tcPr>
          <w:p/>
        </w:tc>
        <w:tc>
          <w:tcPr>
            <w:tcW w:w="1700" w:type="dxa"/>
            <w:tcBorders>
              <w:top w:val="single" w:color="000000" w:sz="4" w:space="0"/>
              <w:left w:val="single" w:color="000000" w:sz="4" w:space="0"/>
              <w:bottom w:val="single" w:color="000000" w:sz="4" w:space="0"/>
              <w:right w:val="single" w:color="000000" w:sz="4" w:space="0"/>
            </w:tcBorders>
          </w:tcPr>
          <w:p>
            <w:pPr>
              <w:spacing w:before="0" w:after="0" w:line="326" w:lineRule="exact"/>
              <w:ind w:left="0" w:right="0"/>
            </w:pPr>
          </w:p>
          <w:p>
            <w:pPr>
              <w:spacing w:before="0" w:after="0" w:line="240" w:lineRule="auto"/>
              <w:ind w:left="119" w:right="0" w:firstLine="0"/>
            </w:pPr>
            <w:r>
              <w:rPr>
                <w:rFonts w:ascii="宋体" w:hAnsi="宋体" w:eastAsia="宋体" w:cs="宋体"/>
                <w:spacing w:val="-3"/>
                <w:sz w:val="24"/>
                <w:szCs w:val="24"/>
              </w:rPr>
              <w:t>开标前</w:t>
            </w:r>
            <w:r>
              <w:rPr>
                <w:rFonts w:ascii="宋体" w:hAnsi="宋体" w:eastAsia="宋体" w:cs="宋体"/>
                <w:spacing w:val="-1"/>
                <w:sz w:val="24"/>
                <w:szCs w:val="24"/>
              </w:rPr>
              <w:t>答疑会</w:t>
            </w:r>
          </w:p>
        </w:tc>
        <w:tc>
          <w:tcPr>
            <w:tcW w:w="7540" w:type="dxa"/>
            <w:tcBorders>
              <w:top w:val="single" w:color="000000" w:sz="4" w:space="0"/>
              <w:left w:val="single" w:color="000000" w:sz="4" w:space="0"/>
              <w:bottom w:val="single" w:color="000000" w:sz="4" w:space="0"/>
              <w:right w:val="single" w:color="000000" w:sz="4" w:space="0"/>
            </w:tcBorders>
          </w:tcPr>
          <w:p>
            <w:pPr>
              <w:spacing w:before="10" w:after="0" w:line="240" w:lineRule="auto"/>
              <w:ind w:left="98" w:right="0" w:firstLine="0"/>
            </w:pPr>
            <w:r>
              <w:rPr>
                <w:rFonts w:hint="eastAsia" w:ascii="Times New Roman" w:hAnsi="Times New Roman" w:cs="Times New Roman"/>
                <w:spacing w:val="11"/>
                <w:sz w:val="24"/>
                <w:szCs w:val="24"/>
                <w:lang w:eastAsia="zh-CN"/>
              </w:rPr>
              <w:t>☑</w:t>
            </w:r>
            <w:r>
              <w:rPr>
                <w:rFonts w:ascii="宋体" w:hAnsi="宋体" w:eastAsia="宋体" w:cs="宋体"/>
                <w:spacing w:val="19"/>
                <w:sz w:val="24"/>
                <w:szCs w:val="24"/>
              </w:rPr>
              <w:t>不召开</w:t>
            </w:r>
          </w:p>
          <w:p>
            <w:pPr>
              <w:spacing w:before="6" w:after="0" w:line="232" w:lineRule="auto"/>
              <w:ind w:left="98" w:right="3366" w:firstLine="0"/>
            </w:pPr>
            <w:r>
              <w:rPr>
                <w:rFonts w:ascii="Times New Roman" w:hAnsi="Times New Roman" w:eastAsia="Times New Roman" w:cs="Times New Roman"/>
                <w:spacing w:val="2"/>
                <w:sz w:val="24"/>
                <w:szCs w:val="24"/>
              </w:rPr>
              <w:t>□</w:t>
            </w:r>
            <w:r>
              <w:rPr>
                <w:rFonts w:ascii="宋体" w:hAnsi="宋体" w:eastAsia="宋体" w:cs="宋体"/>
                <w:spacing w:val="3"/>
                <w:sz w:val="24"/>
                <w:szCs w:val="24"/>
              </w:rPr>
              <w:t>召开，召开时间：</w:t>
            </w:r>
            <w:r>
              <w:rPr>
                <w:rFonts w:ascii="Times New Roman" w:hAnsi="Times New Roman" w:eastAsia="Times New Roman" w:cs="Times New Roman"/>
                <w:spacing w:val="4"/>
                <w:sz w:val="24"/>
                <w:szCs w:val="24"/>
              </w:rPr>
              <w:t>__</w:t>
            </w:r>
            <w:r>
              <w:rPr>
                <w:rFonts w:ascii="宋体" w:hAnsi="宋体" w:eastAsia="宋体" w:cs="宋体"/>
                <w:spacing w:val="4"/>
                <w:sz w:val="24"/>
                <w:szCs w:val="24"/>
              </w:rPr>
              <w:t>年</w:t>
            </w:r>
            <w:r>
              <w:rPr>
                <w:rFonts w:ascii="Times New Roman" w:hAnsi="Times New Roman" w:eastAsia="Times New Roman" w:cs="Times New Roman"/>
                <w:spacing w:val="2"/>
                <w:sz w:val="24"/>
                <w:szCs w:val="24"/>
              </w:rPr>
              <w:t>_</w:t>
            </w:r>
            <w:r>
              <w:rPr>
                <w:rFonts w:ascii="宋体" w:hAnsi="宋体" w:eastAsia="宋体" w:cs="宋体"/>
                <w:spacing w:val="4"/>
                <w:sz w:val="24"/>
                <w:szCs w:val="24"/>
              </w:rPr>
              <w:t>月</w:t>
            </w:r>
            <w:r>
              <w:rPr>
                <w:rFonts w:ascii="Times New Roman" w:hAnsi="Times New Roman" w:eastAsia="Times New Roman" w:cs="Times New Roman"/>
                <w:spacing w:val="2"/>
                <w:sz w:val="24"/>
                <w:szCs w:val="24"/>
              </w:rPr>
              <w:t>_</w:t>
            </w:r>
            <w:r>
              <w:rPr>
                <w:rFonts w:ascii="宋体" w:hAnsi="宋体" w:eastAsia="宋体" w:cs="宋体"/>
                <w:spacing w:val="3"/>
                <w:sz w:val="24"/>
                <w:szCs w:val="24"/>
              </w:rPr>
              <w:t>日</w:t>
            </w:r>
            <w:r>
              <w:rPr>
                <w:rFonts w:ascii="Times New Roman" w:hAnsi="Times New Roman" w:eastAsia="Times New Roman" w:cs="Times New Roman"/>
                <w:spacing w:val="2"/>
                <w:sz w:val="24"/>
                <w:szCs w:val="24"/>
              </w:rPr>
              <w:t>_</w:t>
            </w:r>
            <w:r>
              <w:rPr>
                <w:rFonts w:ascii="宋体" w:hAnsi="宋体" w:eastAsia="宋体" w:cs="宋体"/>
                <w:spacing w:val="4"/>
                <w:sz w:val="24"/>
                <w:szCs w:val="24"/>
              </w:rPr>
              <w:t>点</w:t>
            </w:r>
            <w:r>
              <w:rPr>
                <w:rFonts w:ascii="Times New Roman" w:hAnsi="Times New Roman" w:eastAsia="Times New Roman" w:cs="Times New Roman"/>
                <w:spacing w:val="1"/>
                <w:sz w:val="24"/>
                <w:szCs w:val="24"/>
              </w:rPr>
              <w:t>_</w:t>
            </w:r>
            <w:r>
              <w:rPr>
                <w:rFonts w:ascii="宋体" w:hAnsi="宋体" w:eastAsia="宋体" w:cs="宋体"/>
                <w:spacing w:val="4"/>
                <w:sz w:val="24"/>
                <w:szCs w:val="24"/>
              </w:rPr>
              <w:t>分</w:t>
            </w:r>
            <w:r>
              <w:rPr>
                <w:rFonts w:ascii="宋体" w:hAnsi="宋体" w:eastAsia="宋体" w:cs="宋体"/>
                <w:spacing w:val="-1"/>
                <w:sz w:val="24"/>
                <w:szCs w:val="24"/>
              </w:rPr>
              <w:t>召开地点：</w:t>
            </w:r>
            <w:r>
              <w:rPr>
                <w:rFonts w:ascii="Times New Roman" w:hAnsi="Times New Roman" w:eastAsia="Times New Roman" w:cs="Times New Roman"/>
                <w:spacing w:val="-1"/>
                <w:sz w:val="24"/>
                <w:szCs w:val="24"/>
              </w:rPr>
              <w:t>____________</w:t>
            </w:r>
            <w:r>
              <w:rPr>
                <w:rFonts w:ascii="宋体" w:hAnsi="宋体" w:eastAsia="宋体" w:cs="宋体"/>
                <w:spacing w:val="3"/>
                <w:sz w:val="24"/>
                <w:szCs w:val="24"/>
              </w:rPr>
              <w:t>。</w:t>
            </w:r>
          </w:p>
        </w:tc>
      </w:tr>
      <w:tr>
        <w:tblPrEx>
          <w:tblCellMar>
            <w:top w:w="0" w:type="dxa"/>
            <w:left w:w="0" w:type="dxa"/>
            <w:bottom w:w="0" w:type="dxa"/>
            <w:right w:w="0" w:type="dxa"/>
          </w:tblCellMar>
        </w:tblPrEx>
        <w:trPr>
          <w:trHeight w:val="3433" w:hRule="exact"/>
        </w:trPr>
        <w:tc>
          <w:tcPr>
            <w:tcW w:w="987" w:type="dxa"/>
            <w:tcBorders>
              <w:top w:val="single" w:color="000000" w:sz="4" w:space="0"/>
              <w:left w:val="single" w:color="000000" w:sz="4" w:space="0"/>
              <w:bottom w:val="single" w:color="000000" w:sz="4" w:space="0"/>
              <w:right w:val="single" w:color="000000" w:sz="4" w:space="0"/>
            </w:tcBorders>
          </w:tcPr>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371" w:lineRule="exact"/>
              <w:ind w:left="0" w:right="0"/>
            </w:pPr>
          </w:p>
          <w:p>
            <w:pPr>
              <w:spacing w:before="0" w:after="0" w:line="242" w:lineRule="auto"/>
              <w:ind w:left="293" w:right="0" w:firstLine="0"/>
            </w:pPr>
            <w:r>
              <w:rPr>
                <w:rFonts w:ascii="Times New Roman" w:hAnsi="Times New Roman" w:eastAsia="Times New Roman" w:cs="Times New Roman"/>
                <w:spacing w:val="22"/>
                <w:sz w:val="24"/>
                <w:szCs w:val="24"/>
              </w:rPr>
              <w:t>4.1</w:t>
            </w:r>
          </w:p>
        </w:tc>
        <w:tc>
          <w:tcPr>
            <w:tcW w:w="1700" w:type="dxa"/>
            <w:tcBorders>
              <w:top w:val="single" w:color="000000" w:sz="4" w:space="0"/>
              <w:left w:val="single" w:color="000000" w:sz="4" w:space="0"/>
              <w:bottom w:val="single" w:color="000000" w:sz="4" w:space="0"/>
              <w:right w:val="single" w:color="000000" w:sz="4" w:space="0"/>
            </w:tcBorders>
          </w:tcPr>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374" w:lineRule="exact"/>
              <w:ind w:left="0" w:right="0"/>
            </w:pPr>
          </w:p>
          <w:p>
            <w:pPr>
              <w:spacing w:before="0" w:after="0" w:line="240" w:lineRule="auto"/>
              <w:ind w:left="599" w:right="0" w:firstLine="0"/>
            </w:pPr>
            <w:r>
              <w:rPr>
                <w:rFonts w:ascii="宋体" w:hAnsi="宋体" w:eastAsia="宋体" w:cs="宋体"/>
                <w:spacing w:val="-6"/>
                <w:sz w:val="24"/>
                <w:szCs w:val="24"/>
              </w:rPr>
              <w:t>样品</w:t>
            </w:r>
          </w:p>
        </w:tc>
        <w:tc>
          <w:tcPr>
            <w:tcW w:w="7540" w:type="dxa"/>
            <w:tcBorders>
              <w:top w:val="single" w:color="000000" w:sz="4" w:space="0"/>
              <w:left w:val="single" w:color="000000" w:sz="4" w:space="0"/>
              <w:bottom w:val="single" w:color="000000" w:sz="4" w:space="0"/>
              <w:right w:val="single" w:color="000000" w:sz="4" w:space="0"/>
            </w:tcBorders>
          </w:tcPr>
          <w:p>
            <w:pPr>
              <w:spacing w:before="37" w:after="0" w:line="231" w:lineRule="auto"/>
              <w:ind w:left="98" w:right="5751" w:firstLine="0"/>
            </w:pPr>
            <w:r>
              <w:rPr>
                <w:rFonts w:ascii="宋体" w:hAnsi="宋体" w:eastAsia="宋体" w:cs="宋体"/>
                <w:spacing w:val="-4"/>
                <w:sz w:val="24"/>
                <w:szCs w:val="24"/>
              </w:rPr>
              <w:t>投标样</w:t>
            </w:r>
            <w:r>
              <w:rPr>
                <w:rFonts w:ascii="宋体" w:hAnsi="宋体" w:eastAsia="宋体" w:cs="宋体"/>
                <w:spacing w:val="-2"/>
                <w:sz w:val="24"/>
                <w:szCs w:val="24"/>
              </w:rPr>
              <w:t>品递交：</w:t>
            </w:r>
            <w:r>
              <w:rPr>
                <w:rFonts w:hint="eastAsia" w:ascii="Times New Roman" w:hAnsi="Times New Roman" w:cs="Times New Roman"/>
                <w:spacing w:val="11"/>
                <w:sz w:val="24"/>
                <w:szCs w:val="24"/>
                <w:lang w:eastAsia="zh-CN"/>
              </w:rPr>
              <w:t>☑</w:t>
            </w:r>
            <w:r>
              <w:rPr>
                <w:rFonts w:ascii="宋体" w:hAnsi="宋体" w:eastAsia="宋体" w:cs="宋体"/>
                <w:spacing w:val="19"/>
                <w:sz w:val="24"/>
                <w:szCs w:val="24"/>
              </w:rPr>
              <w:t>不需要</w:t>
            </w:r>
          </w:p>
          <w:p>
            <w:pPr>
              <w:spacing w:before="0" w:after="0" w:line="235" w:lineRule="auto"/>
              <w:ind w:left="98" w:right="0" w:firstLine="0"/>
            </w:pPr>
            <w:r>
              <w:rPr>
                <w:rFonts w:ascii="Times New Roman" w:hAnsi="Times New Roman" w:eastAsia="Times New Roman" w:cs="Times New Roman"/>
                <w:spacing w:val="3"/>
                <w:sz w:val="24"/>
                <w:szCs w:val="24"/>
              </w:rPr>
              <w:t>□</w:t>
            </w:r>
            <w:r>
              <w:rPr>
                <w:rFonts w:ascii="宋体" w:hAnsi="宋体" w:eastAsia="宋体" w:cs="宋体"/>
                <w:spacing w:val="7"/>
                <w:sz w:val="24"/>
                <w:szCs w:val="24"/>
              </w:rPr>
              <w:t>需要，具体要</w:t>
            </w:r>
            <w:r>
              <w:rPr>
                <w:rFonts w:ascii="宋体" w:hAnsi="宋体" w:eastAsia="宋体" w:cs="宋体"/>
                <w:spacing w:val="6"/>
                <w:sz w:val="24"/>
                <w:szCs w:val="24"/>
              </w:rPr>
              <w:t>求如下：</w:t>
            </w:r>
          </w:p>
          <w:p>
            <w:pPr>
              <w:spacing w:before="9" w:after="0" w:line="240" w:lineRule="auto"/>
              <w:ind w:left="98" w:right="2840" w:firstLine="0"/>
            </w:pPr>
            <w:r>
              <w:rPr>
                <w:rFonts w:ascii="宋体" w:hAnsi="宋体" w:eastAsia="宋体" w:cs="宋体"/>
                <w:sz w:val="24"/>
                <w:szCs w:val="24"/>
              </w:rPr>
              <w:t>（</w:t>
            </w:r>
            <w:r>
              <w:rPr>
                <w:rFonts w:ascii="Times New Roman" w:hAnsi="Times New Roman" w:eastAsia="Times New Roman" w:cs="Times New Roman"/>
                <w:sz w:val="24"/>
                <w:szCs w:val="24"/>
              </w:rPr>
              <w:t>1</w:t>
            </w:r>
            <w:r>
              <w:rPr>
                <w:rFonts w:ascii="宋体" w:hAnsi="宋体" w:eastAsia="宋体" w:cs="宋体"/>
                <w:sz w:val="24"/>
                <w:szCs w:val="24"/>
              </w:rPr>
              <w:t>）样品制作的标准和要求：</w:t>
            </w:r>
            <w:r>
              <w:rPr>
                <w:rFonts w:ascii="Times New Roman" w:hAnsi="Times New Roman" w:eastAsia="Times New Roman" w:cs="Times New Roman"/>
                <w:spacing w:val="1"/>
                <w:sz w:val="24"/>
                <w:szCs w:val="24"/>
              </w:rPr>
              <w:t>_________</w:t>
            </w:r>
            <w:r>
              <w:rPr>
                <w:rFonts w:ascii="宋体" w:hAnsi="宋体" w:eastAsia="宋体" w:cs="宋体"/>
                <w:spacing w:val="2"/>
                <w:sz w:val="24"/>
                <w:szCs w:val="24"/>
              </w:rPr>
              <w:t>；</w:t>
            </w:r>
            <w:r>
              <w:rPr>
                <w:rFonts w:ascii="宋体" w:hAnsi="宋体" w:eastAsia="宋体" w:cs="宋体"/>
                <w:spacing w:val="1"/>
                <w:sz w:val="24"/>
                <w:szCs w:val="24"/>
              </w:rPr>
              <w:t>（</w:t>
            </w:r>
            <w:r>
              <w:rPr>
                <w:rFonts w:ascii="Times New Roman" w:hAnsi="Times New Roman" w:eastAsia="Times New Roman" w:cs="Times New Roman"/>
                <w:sz w:val="24"/>
                <w:szCs w:val="24"/>
              </w:rPr>
              <w:t>2</w:t>
            </w:r>
            <w:r>
              <w:rPr>
                <w:rFonts w:ascii="宋体" w:hAnsi="宋体" w:eastAsia="宋体" w:cs="宋体"/>
                <w:spacing w:val="2"/>
                <w:sz w:val="24"/>
                <w:szCs w:val="24"/>
              </w:rPr>
              <w:t>）是</w:t>
            </w:r>
            <w:r>
              <w:rPr>
                <w:rFonts w:ascii="宋体" w:hAnsi="宋体" w:eastAsia="宋体" w:cs="宋体"/>
                <w:spacing w:val="1"/>
                <w:sz w:val="24"/>
                <w:szCs w:val="24"/>
              </w:rPr>
              <w:t>否需要随样品提交相关检测报告：</w:t>
            </w:r>
          </w:p>
          <w:p>
            <w:pPr>
              <w:spacing w:before="0" w:after="0" w:line="238" w:lineRule="auto"/>
              <w:ind w:left="698" w:right="5886" w:firstLine="0"/>
            </w:pPr>
            <w:r>
              <w:rPr>
                <w:rFonts w:ascii="Times New Roman" w:hAnsi="Times New Roman" w:eastAsia="Times New Roman" w:cs="Times New Roman"/>
                <w:spacing w:val="10"/>
                <w:sz w:val="24"/>
                <w:szCs w:val="24"/>
              </w:rPr>
              <w:t>□</w:t>
            </w:r>
            <w:r>
              <w:rPr>
                <w:rFonts w:ascii="宋体" w:hAnsi="宋体" w:eastAsia="宋体" w:cs="宋体"/>
                <w:spacing w:val="16"/>
                <w:sz w:val="24"/>
                <w:szCs w:val="24"/>
              </w:rPr>
              <w:t>不需要</w:t>
            </w:r>
            <w:r>
              <w:rPr>
                <w:rFonts w:ascii="Times New Roman" w:hAnsi="Times New Roman" w:eastAsia="Times New Roman" w:cs="Times New Roman"/>
                <w:spacing w:val="15"/>
                <w:sz w:val="24"/>
                <w:szCs w:val="24"/>
              </w:rPr>
              <w:t>□</w:t>
            </w:r>
            <w:r>
              <w:rPr>
                <w:rFonts w:ascii="宋体" w:hAnsi="宋体" w:eastAsia="宋体" w:cs="宋体"/>
                <w:spacing w:val="26"/>
                <w:sz w:val="24"/>
                <w:szCs w:val="24"/>
              </w:rPr>
              <w:t>需要</w:t>
            </w:r>
          </w:p>
          <w:p>
            <w:pPr>
              <w:spacing w:before="0" w:after="0" w:line="235" w:lineRule="auto"/>
              <w:ind w:left="98" w:right="0" w:firstLine="0"/>
            </w:pPr>
            <w:r>
              <w:rPr>
                <w:rFonts w:ascii="宋体" w:hAnsi="宋体" w:eastAsia="宋体" w:cs="宋体"/>
                <w:spacing w:val="1"/>
                <w:sz w:val="24"/>
                <w:szCs w:val="24"/>
              </w:rPr>
              <w:t>（</w:t>
            </w:r>
            <w:r>
              <w:rPr>
                <w:rFonts w:ascii="Times New Roman" w:hAnsi="Times New Roman" w:eastAsia="Times New Roman" w:cs="Times New Roman"/>
                <w:sz w:val="24"/>
                <w:szCs w:val="24"/>
              </w:rPr>
              <w:t>3</w:t>
            </w:r>
            <w:r>
              <w:rPr>
                <w:rFonts w:ascii="宋体" w:hAnsi="宋体" w:eastAsia="宋体" w:cs="宋体"/>
                <w:spacing w:val="1"/>
                <w:sz w:val="24"/>
                <w:szCs w:val="24"/>
              </w:rPr>
              <w:t>）样品递交要求：</w:t>
            </w:r>
            <w:r>
              <w:rPr>
                <w:rFonts w:ascii="Times New Roman" w:hAnsi="Times New Roman" w:eastAsia="Times New Roman" w:cs="Times New Roman"/>
                <w:sz w:val="24"/>
                <w:szCs w:val="24"/>
              </w:rPr>
              <w:t>_________</w:t>
            </w:r>
            <w:r>
              <w:rPr>
                <w:rFonts w:ascii="宋体" w:hAnsi="宋体" w:eastAsia="宋体" w:cs="宋体"/>
                <w:spacing w:val="10"/>
                <w:sz w:val="24"/>
                <w:szCs w:val="24"/>
              </w:rPr>
              <w:t>；</w:t>
            </w:r>
          </w:p>
          <w:p>
            <w:pPr>
              <w:spacing w:before="0" w:after="0" w:line="240" w:lineRule="auto"/>
              <w:ind w:left="98" w:right="0" w:firstLine="0"/>
            </w:pPr>
            <w:r>
              <w:rPr>
                <w:rFonts w:ascii="宋体" w:hAnsi="宋体" w:eastAsia="宋体" w:cs="宋体"/>
                <w:spacing w:val="1"/>
                <w:sz w:val="24"/>
                <w:szCs w:val="24"/>
              </w:rPr>
              <w:t>（</w:t>
            </w:r>
            <w:r>
              <w:rPr>
                <w:rFonts w:ascii="Times New Roman" w:hAnsi="Times New Roman" w:eastAsia="Times New Roman" w:cs="Times New Roman"/>
                <w:sz w:val="24"/>
                <w:szCs w:val="24"/>
              </w:rPr>
              <w:t>4</w:t>
            </w:r>
            <w:r>
              <w:rPr>
                <w:rFonts w:ascii="宋体" w:hAnsi="宋体" w:eastAsia="宋体" w:cs="宋体"/>
                <w:spacing w:val="1"/>
                <w:sz w:val="24"/>
                <w:szCs w:val="24"/>
              </w:rPr>
              <w:t>）未中标人样品退还：</w:t>
            </w:r>
            <w:r>
              <w:rPr>
                <w:rFonts w:ascii="Times New Roman" w:hAnsi="Times New Roman" w:eastAsia="Times New Roman" w:cs="Times New Roman"/>
                <w:sz w:val="24"/>
                <w:szCs w:val="24"/>
              </w:rPr>
              <w:t>_________</w:t>
            </w:r>
            <w:r>
              <w:rPr>
                <w:rFonts w:ascii="宋体" w:hAnsi="宋体" w:eastAsia="宋体" w:cs="宋体"/>
                <w:spacing w:val="8"/>
                <w:sz w:val="24"/>
                <w:szCs w:val="24"/>
              </w:rPr>
              <w:t>；</w:t>
            </w:r>
          </w:p>
          <w:p>
            <w:pPr>
              <w:spacing w:before="5" w:after="0" w:line="232" w:lineRule="auto"/>
              <w:ind w:left="98" w:right="2120" w:firstLine="0"/>
            </w:pPr>
            <w:r>
              <w:rPr>
                <w:rFonts w:ascii="宋体" w:hAnsi="宋体" w:eastAsia="宋体" w:cs="宋体"/>
                <w:sz w:val="24"/>
                <w:szCs w:val="24"/>
              </w:rPr>
              <w:t>（</w:t>
            </w:r>
            <w:r>
              <w:rPr>
                <w:rFonts w:ascii="Times New Roman" w:hAnsi="Times New Roman" w:eastAsia="Times New Roman" w:cs="Times New Roman"/>
                <w:sz w:val="24"/>
                <w:szCs w:val="24"/>
              </w:rPr>
              <w:t>5</w:t>
            </w:r>
            <w:r>
              <w:rPr>
                <w:rFonts w:ascii="宋体" w:hAnsi="宋体" w:eastAsia="宋体" w:cs="宋体"/>
                <w:sz w:val="24"/>
                <w:szCs w:val="24"/>
              </w:rPr>
              <w:t>）中标人样品保管、封存及退还：</w:t>
            </w:r>
            <w:r>
              <w:rPr>
                <w:rFonts w:ascii="Times New Roman" w:hAnsi="Times New Roman" w:eastAsia="Times New Roman" w:cs="Times New Roman"/>
                <w:spacing w:val="1"/>
                <w:sz w:val="24"/>
                <w:szCs w:val="24"/>
              </w:rPr>
              <w:t>_________</w:t>
            </w:r>
            <w:r>
              <w:rPr>
                <w:rFonts w:ascii="宋体" w:hAnsi="宋体" w:eastAsia="宋体" w:cs="宋体"/>
                <w:spacing w:val="2"/>
                <w:sz w:val="24"/>
                <w:szCs w:val="24"/>
              </w:rPr>
              <w:t>；</w:t>
            </w:r>
            <w:r>
              <w:rPr>
                <w:rFonts w:ascii="宋体" w:hAnsi="宋体" w:eastAsia="宋体" w:cs="宋体"/>
                <w:spacing w:val="-6"/>
                <w:sz w:val="24"/>
                <w:szCs w:val="24"/>
              </w:rPr>
              <w:t>（</w:t>
            </w:r>
            <w:r>
              <w:rPr>
                <w:rFonts w:ascii="Times New Roman" w:hAnsi="Times New Roman" w:eastAsia="Times New Roman" w:cs="Times New Roman"/>
                <w:spacing w:val="-3"/>
                <w:sz w:val="24"/>
                <w:szCs w:val="24"/>
              </w:rPr>
              <w:t>6</w:t>
            </w:r>
            <w:r>
              <w:rPr>
                <w:rFonts w:ascii="宋体" w:hAnsi="宋体" w:eastAsia="宋体" w:cs="宋体"/>
                <w:spacing w:val="-6"/>
                <w:sz w:val="24"/>
                <w:szCs w:val="24"/>
              </w:rPr>
              <w:t>）其他要求（如有）：</w:t>
            </w:r>
            <w:r>
              <w:rPr>
                <w:rFonts w:ascii="Times New Roman" w:hAnsi="Times New Roman" w:eastAsia="Times New Roman" w:cs="Times New Roman"/>
                <w:spacing w:val="-3"/>
                <w:sz w:val="24"/>
                <w:szCs w:val="24"/>
              </w:rPr>
              <w:t>_________</w:t>
            </w:r>
            <w:r>
              <w:rPr>
                <w:rFonts w:ascii="宋体" w:hAnsi="宋体" w:eastAsia="宋体" w:cs="宋体"/>
                <w:spacing w:val="-5"/>
                <w:sz w:val="24"/>
                <w:szCs w:val="24"/>
              </w:rPr>
              <w:t>。</w:t>
            </w:r>
          </w:p>
        </w:tc>
      </w:tr>
      <w:tr>
        <w:tblPrEx>
          <w:tblCellMar>
            <w:top w:w="0" w:type="dxa"/>
            <w:left w:w="0" w:type="dxa"/>
            <w:bottom w:w="0" w:type="dxa"/>
            <w:right w:w="0" w:type="dxa"/>
          </w:tblCellMar>
        </w:tblPrEx>
        <w:trPr>
          <w:trHeight w:val="984" w:hRule="exact"/>
        </w:trPr>
        <w:tc>
          <w:tcPr>
            <w:tcW w:w="987" w:type="dxa"/>
            <w:tcBorders>
              <w:top w:val="single" w:color="000000" w:sz="4" w:space="0"/>
              <w:left w:val="single" w:color="000000" w:sz="4" w:space="0"/>
              <w:bottom w:val="single" w:color="000000" w:sz="4" w:space="0"/>
              <w:right w:val="single" w:color="000000" w:sz="4" w:space="0"/>
            </w:tcBorders>
          </w:tcPr>
          <w:p>
            <w:pPr>
              <w:spacing w:before="0" w:after="0" w:line="200" w:lineRule="exact"/>
              <w:ind w:left="0" w:right="0"/>
            </w:pPr>
          </w:p>
          <w:p>
            <w:pPr>
              <w:spacing w:before="0" w:after="0" w:line="200" w:lineRule="exact"/>
              <w:ind w:left="0" w:right="0"/>
            </w:pPr>
          </w:p>
          <w:p>
            <w:pPr>
              <w:spacing w:before="0" w:after="0" w:line="226" w:lineRule="exact"/>
              <w:ind w:left="0" w:right="0"/>
            </w:pPr>
          </w:p>
          <w:p>
            <w:pPr>
              <w:spacing w:before="0" w:after="0" w:line="242" w:lineRule="auto"/>
              <w:ind w:left="180" w:right="0" w:firstLine="0"/>
            </w:pPr>
            <w:r>
              <w:rPr>
                <w:rFonts w:ascii="Times New Roman" w:hAnsi="Times New Roman" w:eastAsia="Times New Roman" w:cs="Times New Roman"/>
                <w:spacing w:val="24"/>
                <w:sz w:val="24"/>
                <w:szCs w:val="24"/>
              </w:rPr>
              <w:t>5.</w:t>
            </w:r>
            <w:r>
              <w:rPr>
                <w:rFonts w:ascii="Times New Roman" w:hAnsi="Times New Roman" w:eastAsia="Times New Roman" w:cs="Times New Roman"/>
                <w:spacing w:val="23"/>
                <w:sz w:val="24"/>
                <w:szCs w:val="24"/>
              </w:rPr>
              <w:t>2.5</w:t>
            </w:r>
          </w:p>
        </w:tc>
        <w:tc>
          <w:tcPr>
            <w:tcW w:w="1700" w:type="dxa"/>
            <w:tcBorders>
              <w:top w:val="single" w:color="000000" w:sz="4" w:space="0"/>
              <w:left w:val="single" w:color="000000" w:sz="4" w:space="0"/>
              <w:bottom w:val="single" w:color="000000" w:sz="4" w:space="0"/>
              <w:right w:val="single" w:color="000000" w:sz="4" w:space="0"/>
            </w:tcBorders>
          </w:tcPr>
          <w:p>
            <w:pPr>
              <w:spacing w:before="0" w:after="0" w:line="200" w:lineRule="exact"/>
              <w:ind w:left="0" w:right="0"/>
            </w:pPr>
          </w:p>
          <w:p>
            <w:pPr>
              <w:spacing w:before="0" w:after="0" w:line="200" w:lineRule="exact"/>
              <w:ind w:left="0" w:right="0"/>
            </w:pPr>
          </w:p>
          <w:p>
            <w:pPr>
              <w:spacing w:before="0" w:after="0" w:line="229" w:lineRule="exact"/>
              <w:ind w:left="0" w:right="0"/>
            </w:pPr>
          </w:p>
          <w:p>
            <w:pPr>
              <w:spacing w:before="0" w:after="0" w:line="240" w:lineRule="auto"/>
              <w:ind w:left="119" w:right="0" w:firstLine="0"/>
            </w:pPr>
            <w:r>
              <w:rPr>
                <w:rFonts w:ascii="宋体" w:hAnsi="宋体" w:eastAsia="宋体" w:cs="宋体"/>
                <w:spacing w:val="-3"/>
                <w:sz w:val="24"/>
                <w:szCs w:val="24"/>
              </w:rPr>
              <w:t>标的所</w:t>
            </w:r>
            <w:r>
              <w:rPr>
                <w:rFonts w:ascii="宋体" w:hAnsi="宋体" w:eastAsia="宋体" w:cs="宋体"/>
                <w:spacing w:val="-1"/>
                <w:sz w:val="24"/>
                <w:szCs w:val="24"/>
              </w:rPr>
              <w:t>属行业</w:t>
            </w:r>
          </w:p>
        </w:tc>
        <w:tc>
          <w:tcPr>
            <w:tcW w:w="7540" w:type="dxa"/>
            <w:tcBorders>
              <w:top w:val="single" w:color="000000" w:sz="4" w:space="0"/>
              <w:left w:val="single" w:color="000000" w:sz="4" w:space="0"/>
              <w:bottom w:val="single" w:color="000000" w:sz="4" w:space="0"/>
              <w:right w:val="single" w:color="000000" w:sz="4" w:space="0"/>
            </w:tcBorders>
          </w:tcPr>
          <w:p>
            <w:pPr>
              <w:spacing w:before="22" w:after="0" w:line="240" w:lineRule="auto"/>
              <w:ind w:left="98" w:right="0" w:firstLine="0"/>
            </w:pPr>
            <w:r>
              <w:rPr>
                <w:rFonts w:ascii="宋体" w:hAnsi="宋体" w:eastAsia="宋体" w:cs="宋体"/>
                <w:spacing w:val="-1"/>
                <w:sz w:val="24"/>
                <w:szCs w:val="24"/>
              </w:rPr>
              <w:t>本项目采购标的对应的中小</w:t>
            </w:r>
            <w:r>
              <w:rPr>
                <w:rFonts w:ascii="宋体" w:hAnsi="宋体" w:eastAsia="宋体" w:cs="宋体"/>
                <w:sz w:val="24"/>
                <w:szCs w:val="24"/>
              </w:rPr>
              <w:t>企业划分标准所属行业：</w:t>
            </w:r>
          </w:p>
          <w:p>
            <w:pPr>
              <w:tabs>
                <w:tab w:val="left" w:pos="1785"/>
                <w:tab w:val="left" w:pos="3844"/>
              </w:tabs>
              <w:spacing w:before="79" w:after="0" w:line="240" w:lineRule="auto"/>
              <w:ind w:left="244" w:right="0" w:firstLine="0"/>
            </w:pPr>
            <w:r>
              <w:rPr>
                <w:rFonts w:hint="eastAsia" w:ascii="宋体" w:hAnsi="宋体" w:eastAsia="宋体" w:cs="宋体"/>
                <w:sz w:val="24"/>
                <w:szCs w:val="24"/>
                <w:u w:val="single"/>
              </w:rPr>
              <w:t>租赁和商务服务业</w:t>
            </w:r>
          </w:p>
        </w:tc>
      </w:tr>
      <w:tr>
        <w:tblPrEx>
          <w:tblCellMar>
            <w:top w:w="0" w:type="dxa"/>
            <w:left w:w="0" w:type="dxa"/>
            <w:bottom w:w="0" w:type="dxa"/>
            <w:right w:w="0" w:type="dxa"/>
          </w:tblCellMar>
        </w:tblPrEx>
        <w:trPr>
          <w:trHeight w:val="937" w:hRule="exact"/>
        </w:trPr>
        <w:tc>
          <w:tcPr>
            <w:tcW w:w="987" w:type="dxa"/>
            <w:tcBorders>
              <w:top w:val="single" w:color="000000" w:sz="4" w:space="0"/>
              <w:left w:val="single" w:color="000000" w:sz="4" w:space="0"/>
              <w:bottom w:val="single" w:color="000000" w:sz="4" w:space="0"/>
              <w:right w:val="single" w:color="000000" w:sz="4" w:space="0"/>
            </w:tcBorders>
          </w:tcPr>
          <w:p>
            <w:pPr>
              <w:spacing w:before="0" w:after="0" w:line="326" w:lineRule="exact"/>
              <w:ind w:left="0" w:right="0"/>
            </w:pPr>
          </w:p>
          <w:p>
            <w:pPr>
              <w:spacing w:before="0" w:after="0" w:line="242" w:lineRule="auto"/>
              <w:ind w:left="216" w:right="0" w:firstLine="0"/>
            </w:pPr>
            <w:r>
              <w:rPr>
                <w:rFonts w:ascii="Times New Roman" w:hAnsi="Times New Roman" w:eastAsia="Times New Roman" w:cs="Times New Roman"/>
                <w:spacing w:val="27"/>
                <w:sz w:val="24"/>
                <w:szCs w:val="24"/>
              </w:rPr>
              <w:t>11</w:t>
            </w:r>
            <w:r>
              <w:rPr>
                <w:rFonts w:ascii="Times New Roman" w:hAnsi="Times New Roman" w:eastAsia="Times New Roman" w:cs="Times New Roman"/>
                <w:spacing w:val="25"/>
                <w:sz w:val="24"/>
                <w:szCs w:val="24"/>
              </w:rPr>
              <w:t>.2</w:t>
            </w:r>
          </w:p>
        </w:tc>
        <w:tc>
          <w:tcPr>
            <w:tcW w:w="1700" w:type="dxa"/>
            <w:tcBorders>
              <w:top w:val="single" w:color="000000" w:sz="4" w:space="0"/>
              <w:left w:val="single" w:color="000000" w:sz="4" w:space="0"/>
              <w:bottom w:val="single" w:color="000000" w:sz="4" w:space="0"/>
              <w:right w:val="single" w:color="000000" w:sz="4" w:space="0"/>
            </w:tcBorders>
          </w:tcPr>
          <w:p>
            <w:pPr>
              <w:spacing w:before="0" w:after="0" w:line="327" w:lineRule="exact"/>
              <w:ind w:left="0" w:right="0"/>
            </w:pPr>
          </w:p>
          <w:p>
            <w:pPr>
              <w:spacing w:before="0" w:after="0" w:line="240" w:lineRule="auto"/>
              <w:ind w:left="359" w:right="0" w:firstLine="0"/>
            </w:pPr>
            <w:r>
              <w:rPr>
                <w:rFonts w:ascii="宋体" w:hAnsi="宋体" w:eastAsia="宋体" w:cs="宋体"/>
                <w:spacing w:val="-4"/>
                <w:sz w:val="24"/>
                <w:szCs w:val="24"/>
              </w:rPr>
              <w:t>投标</w:t>
            </w:r>
            <w:r>
              <w:rPr>
                <w:rFonts w:ascii="宋体" w:hAnsi="宋体" w:eastAsia="宋体" w:cs="宋体"/>
                <w:spacing w:val="-2"/>
                <w:sz w:val="24"/>
                <w:szCs w:val="24"/>
              </w:rPr>
              <w:t>报价</w:t>
            </w:r>
          </w:p>
        </w:tc>
        <w:tc>
          <w:tcPr>
            <w:tcW w:w="7540" w:type="dxa"/>
            <w:tcBorders>
              <w:top w:val="single" w:color="000000" w:sz="4" w:space="0"/>
              <w:left w:val="single" w:color="000000" w:sz="4" w:space="0"/>
              <w:bottom w:val="single" w:color="000000" w:sz="4" w:space="0"/>
              <w:right w:val="single" w:color="000000" w:sz="4" w:space="0"/>
            </w:tcBorders>
          </w:tcPr>
          <w:p>
            <w:pPr>
              <w:spacing w:before="36" w:after="0" w:line="232" w:lineRule="auto"/>
              <w:ind w:left="98" w:right="5031" w:firstLine="0"/>
            </w:pPr>
            <w:r>
              <w:rPr>
                <w:rFonts w:ascii="宋体" w:hAnsi="宋体" w:eastAsia="宋体" w:cs="宋体"/>
                <w:spacing w:val="-3"/>
                <w:sz w:val="24"/>
                <w:szCs w:val="24"/>
              </w:rPr>
              <w:t>投标报价的</w:t>
            </w:r>
            <w:r>
              <w:rPr>
                <w:rFonts w:ascii="宋体" w:hAnsi="宋体" w:eastAsia="宋体" w:cs="宋体"/>
                <w:spacing w:val="-1"/>
                <w:sz w:val="24"/>
                <w:szCs w:val="24"/>
              </w:rPr>
              <w:t>特殊规定：</w:t>
            </w:r>
            <w:r>
              <w:rPr>
                <w:rFonts w:hint="eastAsia" w:ascii="Times New Roman" w:hAnsi="Times New Roman" w:cs="Times New Roman"/>
                <w:spacing w:val="25"/>
                <w:sz w:val="24"/>
                <w:szCs w:val="24"/>
                <w:lang w:eastAsia="zh-CN"/>
              </w:rPr>
              <w:t>☑</w:t>
            </w:r>
            <w:r>
              <w:rPr>
                <w:rFonts w:ascii="宋体" w:hAnsi="宋体" w:eastAsia="宋体" w:cs="宋体"/>
                <w:spacing w:val="43"/>
                <w:sz w:val="24"/>
                <w:szCs w:val="24"/>
              </w:rPr>
              <w:t>无</w:t>
            </w:r>
          </w:p>
          <w:p>
            <w:pPr>
              <w:spacing w:before="0" w:after="0" w:line="221" w:lineRule="auto"/>
              <w:ind w:left="98" w:right="0" w:firstLine="0"/>
            </w:pPr>
            <w:r>
              <w:rPr>
                <w:rFonts w:ascii="Times New Roman" w:hAnsi="Times New Roman" w:eastAsia="Times New Roman" w:cs="Times New Roman"/>
                <w:spacing w:val="3"/>
                <w:sz w:val="24"/>
                <w:szCs w:val="24"/>
              </w:rPr>
              <w:t>□</w:t>
            </w:r>
            <w:r>
              <w:rPr>
                <w:rFonts w:ascii="宋体" w:hAnsi="宋体" w:eastAsia="宋体" w:cs="宋体"/>
                <w:spacing w:val="6"/>
                <w:sz w:val="24"/>
                <w:szCs w:val="24"/>
              </w:rPr>
              <w:t>有，具体情形：</w:t>
            </w:r>
            <w:r>
              <w:rPr>
                <w:rFonts w:ascii="Times New Roman" w:hAnsi="Times New Roman" w:eastAsia="Times New Roman" w:cs="Times New Roman"/>
                <w:spacing w:val="3"/>
                <w:sz w:val="24"/>
                <w:szCs w:val="24"/>
              </w:rPr>
              <w:t>_____</w:t>
            </w:r>
            <w:r>
              <w:rPr>
                <w:rFonts w:ascii="宋体" w:hAnsi="宋体" w:eastAsia="宋体" w:cs="宋体"/>
                <w:spacing w:val="8"/>
                <w:sz w:val="24"/>
                <w:szCs w:val="24"/>
              </w:rPr>
              <w:t>。</w:t>
            </w:r>
          </w:p>
        </w:tc>
      </w:tr>
    </w:tbl>
    <w:p>
      <w:pPr>
        <w:sectPr>
          <w:pgSz w:w="11907" w:h="16840"/>
          <w:pgMar w:top="1117" w:right="487" w:bottom="1091" w:left="1004" w:header="1117" w:footer="1091" w:gutter="0"/>
          <w:cols w:space="720" w:num="1"/>
        </w:sectPr>
      </w:pPr>
    </w:p>
    <w:p>
      <w:pPr>
        <w:spacing w:before="0" w:after="0" w:line="294" w:lineRule="exact"/>
        <w:ind w:left="0" w:right="0"/>
      </w:pPr>
    </w:p>
    <w:tbl>
      <w:tblPr>
        <w:tblStyle w:val="8"/>
        <w:tblW w:w="0" w:type="auto"/>
        <w:tblInd w:w="118" w:type="dxa"/>
        <w:tblLayout w:type="fixed"/>
        <w:tblCellMar>
          <w:top w:w="0" w:type="dxa"/>
          <w:left w:w="0" w:type="dxa"/>
          <w:bottom w:w="0" w:type="dxa"/>
          <w:right w:w="0" w:type="dxa"/>
        </w:tblCellMar>
      </w:tblPr>
      <w:tblGrid>
        <w:gridCol w:w="987"/>
        <w:gridCol w:w="1700"/>
        <w:gridCol w:w="7540"/>
      </w:tblGrid>
      <w:tr>
        <w:tblPrEx>
          <w:tblCellMar>
            <w:top w:w="0" w:type="dxa"/>
            <w:left w:w="0" w:type="dxa"/>
            <w:bottom w:w="0" w:type="dxa"/>
            <w:right w:w="0" w:type="dxa"/>
          </w:tblCellMar>
        </w:tblPrEx>
        <w:trPr>
          <w:trHeight w:val="608" w:hRule="exact"/>
        </w:trPr>
        <w:tc>
          <w:tcPr>
            <w:tcW w:w="987" w:type="dxa"/>
            <w:tcBorders>
              <w:top w:val="single" w:color="000000" w:sz="4" w:space="0"/>
              <w:left w:val="single" w:color="000000" w:sz="4" w:space="0"/>
              <w:bottom w:val="single" w:color="000000" w:sz="4" w:space="0"/>
              <w:right w:val="single" w:color="000000" w:sz="4" w:space="0"/>
            </w:tcBorders>
          </w:tcPr>
          <w:p>
            <w:pPr>
              <w:spacing w:before="0" w:after="0" w:line="164" w:lineRule="exact"/>
              <w:ind w:left="0" w:right="0"/>
            </w:pPr>
          </w:p>
          <w:p>
            <w:pPr>
              <w:spacing w:before="0" w:after="0" w:line="240" w:lineRule="auto"/>
              <w:ind w:left="122" w:right="0" w:firstLine="0"/>
            </w:pPr>
            <w:r>
              <w:rPr>
                <w:rFonts w:ascii="宋体" w:hAnsi="宋体" w:eastAsia="宋体" w:cs="宋体"/>
                <w:b/>
                <w:spacing w:val="-5"/>
                <w:sz w:val="24"/>
                <w:szCs w:val="24"/>
              </w:rPr>
              <w:t>条款号</w:t>
            </w:r>
          </w:p>
        </w:tc>
        <w:tc>
          <w:tcPr>
            <w:tcW w:w="1700" w:type="dxa"/>
            <w:tcBorders>
              <w:top w:val="single" w:color="000000" w:sz="4" w:space="0"/>
              <w:left w:val="single" w:color="000000" w:sz="4" w:space="0"/>
              <w:bottom w:val="single" w:color="000000" w:sz="4" w:space="0"/>
              <w:right w:val="single" w:color="000000" w:sz="4" w:space="0"/>
            </w:tcBorders>
          </w:tcPr>
          <w:p>
            <w:pPr>
              <w:spacing w:before="0" w:after="0" w:line="164" w:lineRule="exact"/>
              <w:ind w:left="0" w:right="0"/>
            </w:pPr>
          </w:p>
          <w:p>
            <w:pPr>
              <w:spacing w:before="0" w:after="0" w:line="240" w:lineRule="auto"/>
              <w:ind w:left="599" w:right="0" w:firstLine="0"/>
            </w:pPr>
            <w:r>
              <w:rPr>
                <w:rFonts w:ascii="宋体" w:hAnsi="宋体" w:eastAsia="宋体" w:cs="宋体"/>
                <w:b/>
                <w:spacing w:val="-7"/>
                <w:sz w:val="24"/>
                <w:szCs w:val="24"/>
              </w:rPr>
              <w:t>条目</w:t>
            </w:r>
          </w:p>
        </w:tc>
        <w:tc>
          <w:tcPr>
            <w:tcW w:w="7540" w:type="dxa"/>
            <w:tcBorders>
              <w:top w:val="single" w:color="000000" w:sz="4" w:space="0"/>
              <w:left w:val="single" w:color="000000" w:sz="4" w:space="0"/>
              <w:bottom w:val="single" w:color="000000" w:sz="4" w:space="0"/>
              <w:right w:val="single" w:color="000000" w:sz="4" w:space="0"/>
            </w:tcBorders>
          </w:tcPr>
          <w:p>
            <w:pPr>
              <w:spacing w:before="0" w:after="0" w:line="164" w:lineRule="exact"/>
              <w:ind w:left="0" w:right="0"/>
            </w:pPr>
          </w:p>
          <w:p>
            <w:pPr>
              <w:spacing w:before="0" w:after="0" w:line="240" w:lineRule="auto"/>
              <w:ind w:left="3520" w:right="0" w:firstLine="0"/>
            </w:pPr>
            <w:r>
              <w:rPr>
                <w:rFonts w:ascii="宋体" w:hAnsi="宋体" w:eastAsia="宋体" w:cs="宋体"/>
                <w:b/>
                <w:spacing w:val="-7"/>
                <w:sz w:val="24"/>
                <w:szCs w:val="24"/>
              </w:rPr>
              <w:t>内容</w:t>
            </w:r>
          </w:p>
        </w:tc>
      </w:tr>
      <w:tr>
        <w:tblPrEx>
          <w:tblCellMar>
            <w:top w:w="0" w:type="dxa"/>
            <w:left w:w="0" w:type="dxa"/>
            <w:bottom w:w="0" w:type="dxa"/>
            <w:right w:w="0" w:type="dxa"/>
          </w:tblCellMar>
        </w:tblPrEx>
        <w:trPr>
          <w:trHeight w:val="3799" w:hRule="exact"/>
        </w:trPr>
        <w:tc>
          <w:tcPr>
            <w:tcW w:w="987" w:type="dxa"/>
            <w:tcBorders>
              <w:top w:val="single" w:color="000000" w:sz="4" w:space="0"/>
              <w:left w:val="single" w:color="000000" w:sz="4" w:space="0"/>
              <w:bottom w:val="single" w:color="000000" w:sz="4" w:space="0"/>
              <w:right w:val="single" w:color="000000" w:sz="4" w:space="0"/>
            </w:tcBorders>
          </w:tcPr>
          <w:p>
            <w:pPr>
              <w:spacing w:before="0" w:after="0" w:line="200" w:lineRule="exact"/>
              <w:ind w:left="0" w:right="0"/>
            </w:pPr>
          </w:p>
          <w:p>
            <w:pPr>
              <w:spacing w:before="0" w:after="0" w:line="283" w:lineRule="exact"/>
              <w:ind w:left="0" w:right="0"/>
            </w:pPr>
          </w:p>
          <w:p>
            <w:pPr>
              <w:spacing w:before="0" w:after="0" w:line="242" w:lineRule="auto"/>
              <w:ind w:left="216" w:right="0" w:firstLine="0"/>
            </w:pPr>
            <w:r>
              <w:rPr>
                <w:rFonts w:ascii="Times New Roman" w:hAnsi="Times New Roman" w:eastAsia="Times New Roman" w:cs="Times New Roman"/>
                <w:spacing w:val="27"/>
                <w:sz w:val="24"/>
                <w:szCs w:val="24"/>
              </w:rPr>
              <w:t>12</w:t>
            </w:r>
            <w:r>
              <w:rPr>
                <w:rFonts w:ascii="Times New Roman" w:hAnsi="Times New Roman" w:eastAsia="Times New Roman" w:cs="Times New Roman"/>
                <w:spacing w:val="25"/>
                <w:sz w:val="24"/>
                <w:szCs w:val="24"/>
              </w:rPr>
              <w:t>.1</w:t>
            </w:r>
          </w:p>
        </w:tc>
        <w:tc>
          <w:tcPr>
            <w:tcW w:w="1700" w:type="dxa"/>
            <w:vMerge w:val="restart"/>
            <w:tcBorders>
              <w:top w:val="single" w:color="000000" w:sz="4" w:space="0"/>
              <w:left w:val="single" w:color="000000" w:sz="4" w:space="0"/>
              <w:bottom w:val="single" w:color="000000" w:sz="4" w:space="0"/>
              <w:right w:val="single" w:color="000000" w:sz="4" w:space="0"/>
            </w:tcBorders>
          </w:tcPr>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40" w:lineRule="auto"/>
              <w:ind w:right="0"/>
            </w:pPr>
            <w:r>
              <w:rPr>
                <w:rFonts w:ascii="宋体" w:hAnsi="宋体" w:eastAsia="宋体" w:cs="宋体"/>
                <w:spacing w:val="-3"/>
                <w:sz w:val="24"/>
                <w:szCs w:val="24"/>
              </w:rPr>
              <w:t>投标</w:t>
            </w:r>
            <w:r>
              <w:rPr>
                <w:rFonts w:ascii="宋体" w:hAnsi="宋体" w:eastAsia="宋体" w:cs="宋体"/>
                <w:spacing w:val="-2"/>
                <w:sz w:val="24"/>
                <w:szCs w:val="24"/>
              </w:rPr>
              <w:t>保证金</w:t>
            </w:r>
          </w:p>
          <w:p>
            <w:pPr>
              <w:spacing w:before="0" w:after="0" w:line="348" w:lineRule="exact"/>
              <w:ind w:left="0" w:right="0"/>
            </w:pPr>
          </w:p>
          <w:p>
            <w:pPr>
              <w:spacing w:before="0" w:after="0" w:line="225" w:lineRule="auto"/>
              <w:ind w:right="0"/>
            </w:pPr>
            <w:r>
              <w:rPr>
                <w:rFonts w:ascii="宋体" w:hAnsi="宋体" w:eastAsia="宋体" w:cs="宋体"/>
                <w:spacing w:val="-3"/>
                <w:sz w:val="24"/>
                <w:szCs w:val="24"/>
              </w:rPr>
              <w:t>投标</w:t>
            </w:r>
            <w:r>
              <w:rPr>
                <w:rFonts w:ascii="宋体" w:hAnsi="宋体" w:eastAsia="宋体" w:cs="宋体"/>
                <w:spacing w:val="-2"/>
                <w:sz w:val="24"/>
                <w:szCs w:val="24"/>
              </w:rPr>
              <w:t>有效期</w:t>
            </w:r>
          </w:p>
        </w:tc>
        <w:tc>
          <w:tcPr>
            <w:tcW w:w="7540" w:type="dxa"/>
            <w:tcBorders>
              <w:top w:val="single" w:color="000000" w:sz="4" w:space="0"/>
              <w:left w:val="single" w:color="000000" w:sz="4" w:space="0"/>
              <w:bottom w:val="single" w:color="000000" w:sz="4" w:space="0"/>
              <w:right w:val="single" w:color="000000" w:sz="4" w:space="0"/>
            </w:tcBorders>
          </w:tcPr>
          <w:p>
            <w:pPr>
              <w:spacing w:before="18" w:after="0" w:line="239" w:lineRule="auto"/>
              <w:ind w:left="98" w:right="0" w:firstLine="0"/>
            </w:pPr>
            <w:r>
              <w:rPr>
                <w:rFonts w:ascii="宋体" w:hAnsi="宋体" w:eastAsia="宋体" w:cs="宋体"/>
                <w:spacing w:val="-2"/>
                <w:sz w:val="24"/>
                <w:szCs w:val="24"/>
              </w:rPr>
              <w:t>投标保证</w:t>
            </w:r>
            <w:r>
              <w:rPr>
                <w:rFonts w:ascii="宋体" w:hAnsi="宋体" w:eastAsia="宋体" w:cs="宋体"/>
                <w:spacing w:val="-1"/>
                <w:sz w:val="24"/>
                <w:szCs w:val="24"/>
              </w:rPr>
              <w:t>金金额：</w:t>
            </w:r>
          </w:p>
          <w:p>
            <w:pPr>
              <w:spacing w:before="0" w:after="0" w:line="234" w:lineRule="auto"/>
              <w:ind w:left="98" w:right="0" w:firstLine="0"/>
            </w:pPr>
            <w:r>
              <w:rPr>
                <w:rFonts w:ascii="Times New Roman" w:hAnsi="Times New Roman" w:eastAsia="Times New Roman" w:cs="Times New Roman"/>
                <w:spacing w:val="2"/>
                <w:sz w:val="24"/>
                <w:szCs w:val="24"/>
              </w:rPr>
              <w:t>01</w:t>
            </w:r>
            <w:r>
              <w:rPr>
                <w:rFonts w:ascii="Times New Roman" w:hAnsi="Times New Roman" w:eastAsia="Times New Roman" w:cs="Times New Roman"/>
                <w:spacing w:val="1"/>
                <w:sz w:val="24"/>
                <w:szCs w:val="24"/>
              </w:rPr>
              <w:t xml:space="preserve"> </w:t>
            </w:r>
            <w:r>
              <w:rPr>
                <w:rFonts w:ascii="宋体" w:hAnsi="宋体" w:eastAsia="宋体" w:cs="宋体"/>
                <w:spacing w:val="6"/>
                <w:sz w:val="24"/>
                <w:szCs w:val="24"/>
              </w:rPr>
              <w:t>包：</w:t>
            </w:r>
            <w:r>
              <w:rPr>
                <w:rFonts w:hint="eastAsia" w:ascii="Times New Roman" w:hAnsi="Times New Roman" w:cs="Times New Roman"/>
                <w:spacing w:val="2"/>
                <w:sz w:val="24"/>
                <w:szCs w:val="24"/>
                <w:lang w:val="en-US" w:eastAsia="zh-CN"/>
              </w:rPr>
              <w:t>20000</w:t>
            </w:r>
            <w:r>
              <w:rPr>
                <w:rFonts w:ascii="宋体" w:hAnsi="宋体" w:eastAsia="宋体" w:cs="宋体"/>
                <w:spacing w:val="26"/>
                <w:sz w:val="24"/>
                <w:szCs w:val="24"/>
              </w:rPr>
              <w:t>。</w:t>
            </w:r>
          </w:p>
          <w:p>
            <w:pPr>
              <w:jc w:val="left"/>
              <w:rPr>
                <w:rFonts w:ascii="宋体" w:hAnsi="宋体"/>
                <w:sz w:val="24"/>
                <w:u w:val="single"/>
              </w:rPr>
            </w:pPr>
            <w:r>
              <w:rPr>
                <w:rFonts w:ascii="宋体" w:hAnsi="宋体" w:eastAsia="宋体" w:cs="宋体"/>
                <w:spacing w:val="-1"/>
                <w:sz w:val="24"/>
                <w:szCs w:val="24"/>
              </w:rPr>
              <w:t>投标保证金收受人信息：</w:t>
            </w:r>
            <w:r>
              <w:rPr>
                <w:rFonts w:hint="eastAsia" w:ascii="宋体" w:hAnsi="宋体"/>
                <w:sz w:val="24"/>
              </w:rPr>
              <w:t>开户行名称：</w:t>
            </w:r>
            <w:r>
              <w:rPr>
                <w:rFonts w:hint="eastAsia" w:ascii="宋体" w:hAnsi="宋体"/>
                <w:sz w:val="24"/>
                <w:u w:val="single"/>
              </w:rPr>
              <w:t>北京闾成工程管理有限公司</w:t>
            </w:r>
          </w:p>
          <w:p>
            <w:pPr>
              <w:jc w:val="left"/>
              <w:rPr>
                <w:rFonts w:ascii="宋体" w:hAnsi="宋体"/>
                <w:sz w:val="24"/>
                <w:u w:val="single"/>
              </w:rPr>
            </w:pPr>
            <w:r>
              <w:rPr>
                <w:rFonts w:hint="eastAsia" w:ascii="宋体" w:hAnsi="宋体"/>
                <w:sz w:val="24"/>
              </w:rPr>
              <w:t>开 户 行：</w:t>
            </w:r>
            <w:r>
              <w:rPr>
                <w:rFonts w:hint="eastAsia"/>
                <w:sz w:val="24"/>
              </w:rPr>
              <w:t>农业银行北京迎宾支行</w:t>
            </w:r>
          </w:p>
          <w:p>
            <w:pPr>
              <w:jc w:val="left"/>
              <w:rPr>
                <w:rFonts w:ascii="宋体" w:hAnsi="宋体"/>
                <w:sz w:val="24"/>
                <w:u w:val="single"/>
              </w:rPr>
            </w:pPr>
            <w:r>
              <w:rPr>
                <w:rFonts w:hint="eastAsia" w:ascii="宋体" w:hAnsi="宋体"/>
                <w:sz w:val="24"/>
              </w:rPr>
              <w:t>账    号：</w:t>
            </w:r>
            <w:r>
              <w:rPr>
                <w:rFonts w:hint="eastAsia"/>
                <w:sz w:val="24"/>
              </w:rPr>
              <w:t>11150701040009301</w:t>
            </w:r>
          </w:p>
          <w:p>
            <w:pPr>
              <w:spacing w:before="0" w:after="0" w:line="230" w:lineRule="auto"/>
              <w:ind w:left="98" w:right="0" w:firstLine="0"/>
            </w:pPr>
            <w:r>
              <w:rPr>
                <w:rFonts w:hint="eastAsia" w:ascii="宋体" w:hAnsi="宋体"/>
                <w:sz w:val="24"/>
              </w:rPr>
              <w:t>注：*请各投标人按招标文件的要求向招标代理机构递交投标保证金，除保函外、其他形式均为我公司实际入帐、到帐时间为准。并将成功缴纳之后的底单加盖公章以扫描件发送至邮箱（</w:t>
            </w:r>
            <w:r>
              <w:rPr>
                <w:rFonts w:ascii="宋体" w:hAnsi="宋体"/>
                <w:sz w:val="24"/>
              </w:rPr>
              <w:t>408495423@</w:t>
            </w:r>
            <w:r>
              <w:rPr>
                <w:rFonts w:hint="eastAsia" w:ascii="宋体" w:hAnsi="宋体"/>
                <w:sz w:val="24"/>
              </w:rPr>
              <w:t>qq.com）注:邮件标题须以</w:t>
            </w:r>
            <w:r>
              <w:rPr>
                <w:rFonts w:hint="eastAsia" w:ascii="宋体" w:hAnsi="宋体"/>
                <w:sz w:val="24"/>
                <w:u w:val="single"/>
              </w:rPr>
              <w:t>“项目编号+项目名称保证金”</w:t>
            </w:r>
            <w:r>
              <w:rPr>
                <w:rFonts w:hint="eastAsia" w:ascii="宋体" w:hAnsi="宋体"/>
                <w:sz w:val="24"/>
              </w:rPr>
              <w:t>命名；如因未发送邮件、内容缺失、扫描件不清楚无法辨认造成未能查询到投标保证金的，责任由投标人自负；以支票形式提交的投标保证金应当从其基本账户转出。</w:t>
            </w:r>
          </w:p>
        </w:tc>
      </w:tr>
      <w:tr>
        <w:tblPrEx>
          <w:tblCellMar>
            <w:top w:w="0" w:type="dxa"/>
            <w:left w:w="0" w:type="dxa"/>
            <w:bottom w:w="0" w:type="dxa"/>
            <w:right w:w="0" w:type="dxa"/>
          </w:tblCellMar>
        </w:tblPrEx>
        <w:trPr>
          <w:trHeight w:val="1569" w:hRule="exact"/>
        </w:trPr>
        <w:tc>
          <w:tcPr>
            <w:tcW w:w="987" w:type="dxa"/>
            <w:tcBorders>
              <w:top w:val="single" w:color="000000" w:sz="4" w:space="0"/>
              <w:left w:val="single" w:color="000000" w:sz="4" w:space="0"/>
              <w:bottom w:val="single" w:color="000000" w:sz="4" w:space="0"/>
              <w:right w:val="single" w:color="000000" w:sz="4" w:space="0"/>
            </w:tcBorders>
          </w:tcPr>
          <w:p>
            <w:pPr>
              <w:spacing w:before="0" w:after="0" w:line="325" w:lineRule="exact"/>
              <w:ind w:left="0" w:right="0"/>
            </w:pPr>
          </w:p>
          <w:p>
            <w:pPr>
              <w:spacing w:before="0" w:after="0" w:line="242" w:lineRule="auto"/>
              <w:ind w:left="103" w:right="0" w:firstLine="0"/>
            </w:pPr>
            <w:r>
              <w:rPr>
                <w:rFonts w:ascii="Times New Roman" w:hAnsi="Times New Roman" w:eastAsia="Times New Roman" w:cs="Times New Roman"/>
                <w:spacing w:val="26"/>
                <w:sz w:val="24"/>
                <w:szCs w:val="24"/>
              </w:rPr>
              <w:t>1</w:t>
            </w:r>
            <w:r>
              <w:rPr>
                <w:rFonts w:ascii="Times New Roman" w:hAnsi="Times New Roman" w:eastAsia="Times New Roman" w:cs="Times New Roman"/>
                <w:spacing w:val="25"/>
                <w:sz w:val="24"/>
                <w:szCs w:val="24"/>
              </w:rPr>
              <w:t>2.7.2</w:t>
            </w:r>
          </w:p>
          <w:p>
            <w:pPr>
              <w:spacing w:before="0" w:after="0" w:line="355" w:lineRule="exact"/>
              <w:ind w:left="0" w:right="0"/>
            </w:pPr>
          </w:p>
          <w:p>
            <w:pPr>
              <w:spacing w:before="0" w:after="0" w:line="242" w:lineRule="auto"/>
              <w:ind w:left="216" w:right="0" w:firstLine="0"/>
            </w:pPr>
            <w:r>
              <w:rPr>
                <w:rFonts w:ascii="Times New Roman" w:hAnsi="Times New Roman" w:eastAsia="Times New Roman" w:cs="Times New Roman"/>
                <w:spacing w:val="27"/>
                <w:sz w:val="24"/>
                <w:szCs w:val="24"/>
              </w:rPr>
              <w:t>13</w:t>
            </w:r>
            <w:r>
              <w:rPr>
                <w:rFonts w:ascii="Times New Roman" w:hAnsi="Times New Roman" w:eastAsia="Times New Roman" w:cs="Times New Roman"/>
                <w:spacing w:val="25"/>
                <w:sz w:val="24"/>
                <w:szCs w:val="24"/>
              </w:rPr>
              <w:t>.1</w:t>
            </w:r>
          </w:p>
        </w:tc>
        <w:tc>
          <w:tcPr>
            <w:tcW w:w="1700" w:type="dxa"/>
            <w:vMerge w:val="continue"/>
            <w:tcBorders>
              <w:top w:val="single" w:color="000000" w:sz="4" w:space="0"/>
              <w:left w:val="single" w:color="000000" w:sz="4" w:space="0"/>
              <w:bottom w:val="single" w:color="000000" w:sz="4" w:space="0"/>
              <w:right w:val="single" w:color="000000" w:sz="4" w:space="0"/>
            </w:tcBorders>
          </w:tcPr>
          <w:p/>
        </w:tc>
        <w:tc>
          <w:tcPr>
            <w:tcW w:w="7540" w:type="dxa"/>
            <w:tcBorders>
              <w:top w:val="single" w:color="000000" w:sz="4" w:space="0"/>
              <w:left w:val="single" w:color="000000" w:sz="4" w:space="0"/>
              <w:bottom w:val="single" w:color="000000" w:sz="4" w:space="0"/>
              <w:right w:val="single" w:color="000000" w:sz="4" w:space="0"/>
            </w:tcBorders>
          </w:tcPr>
          <w:p>
            <w:pPr>
              <w:spacing w:before="36" w:after="0" w:line="232" w:lineRule="auto"/>
              <w:ind w:left="98" w:right="3351" w:firstLine="0"/>
            </w:pPr>
            <w:r>
              <w:rPr>
                <w:rFonts w:ascii="宋体" w:hAnsi="宋体" w:eastAsia="宋体" w:cs="宋体"/>
                <w:spacing w:val="-2"/>
                <w:sz w:val="24"/>
                <w:szCs w:val="24"/>
              </w:rPr>
              <w:t>投标保</w:t>
            </w:r>
            <w:r>
              <w:rPr>
                <w:rFonts w:ascii="宋体" w:hAnsi="宋体" w:eastAsia="宋体" w:cs="宋体"/>
                <w:spacing w:val="-1"/>
                <w:sz w:val="24"/>
                <w:szCs w:val="24"/>
              </w:rPr>
              <w:t>证金可以不予退还的其他情形：</w:t>
            </w:r>
            <w:r>
              <w:rPr>
                <w:rFonts w:hint="eastAsia" w:ascii="Times New Roman" w:hAnsi="Times New Roman" w:cs="Times New Roman"/>
                <w:spacing w:val="25"/>
                <w:sz w:val="24"/>
                <w:szCs w:val="24"/>
                <w:lang w:eastAsia="zh-CN"/>
              </w:rPr>
              <w:t>☑</w:t>
            </w:r>
            <w:r>
              <w:rPr>
                <w:rFonts w:ascii="宋体" w:hAnsi="宋体" w:eastAsia="宋体" w:cs="宋体"/>
                <w:spacing w:val="43"/>
                <w:sz w:val="24"/>
                <w:szCs w:val="24"/>
              </w:rPr>
              <w:t>无</w:t>
            </w:r>
          </w:p>
          <w:p>
            <w:pPr>
              <w:spacing w:before="0" w:after="0" w:line="235" w:lineRule="auto"/>
              <w:ind w:left="98" w:right="0" w:firstLine="0"/>
            </w:pPr>
            <w:r>
              <w:rPr>
                <w:rFonts w:ascii="Times New Roman" w:hAnsi="Times New Roman" w:eastAsia="Times New Roman" w:cs="Times New Roman"/>
                <w:spacing w:val="3"/>
                <w:sz w:val="24"/>
                <w:szCs w:val="24"/>
              </w:rPr>
              <w:t>□</w:t>
            </w:r>
            <w:r>
              <w:rPr>
                <w:rFonts w:ascii="宋体" w:hAnsi="宋体" w:eastAsia="宋体" w:cs="宋体"/>
                <w:spacing w:val="6"/>
                <w:sz w:val="24"/>
                <w:szCs w:val="24"/>
              </w:rPr>
              <w:t>有，具体情形：</w:t>
            </w:r>
            <w:r>
              <w:rPr>
                <w:rFonts w:ascii="Times New Roman" w:hAnsi="Times New Roman" w:eastAsia="Times New Roman" w:cs="Times New Roman"/>
                <w:spacing w:val="3"/>
                <w:sz w:val="24"/>
                <w:szCs w:val="24"/>
              </w:rPr>
              <w:t>_____</w:t>
            </w:r>
            <w:r>
              <w:rPr>
                <w:rFonts w:ascii="宋体" w:hAnsi="宋体" w:eastAsia="宋体" w:cs="宋体"/>
                <w:spacing w:val="8"/>
                <w:sz w:val="24"/>
                <w:szCs w:val="24"/>
              </w:rPr>
              <w:t>。</w:t>
            </w:r>
          </w:p>
          <w:p>
            <w:pPr>
              <w:spacing w:before="8" w:after="0" w:line="232" w:lineRule="auto"/>
              <w:ind w:left="98" w:right="0" w:firstLine="0"/>
            </w:pPr>
            <w:r>
              <w:rPr>
                <w:rFonts w:ascii="宋体" w:hAnsi="宋体" w:eastAsia="宋体" w:cs="宋体"/>
                <w:spacing w:val="-1"/>
                <w:sz w:val="24"/>
                <w:szCs w:val="24"/>
              </w:rPr>
              <w:t>自提交投标文件的截止之日起算</w:t>
            </w:r>
            <w:r>
              <w:rPr>
                <w:rFonts w:hint="eastAsia" w:ascii="Times New Roman" w:hAnsi="Times New Roman" w:cs="Times New Roman"/>
                <w:spacing w:val="1"/>
                <w:sz w:val="24"/>
                <w:szCs w:val="24"/>
                <w:lang w:val="en-US" w:eastAsia="zh-CN"/>
              </w:rPr>
              <w:t>90</w:t>
            </w:r>
            <w:r>
              <w:rPr>
                <w:rFonts w:ascii="宋体" w:hAnsi="宋体" w:eastAsia="宋体" w:cs="宋体"/>
                <w:spacing w:val="-2"/>
                <w:sz w:val="24"/>
                <w:szCs w:val="24"/>
              </w:rPr>
              <w:t>日历</w:t>
            </w:r>
            <w:r>
              <w:rPr>
                <w:rFonts w:ascii="宋体" w:hAnsi="宋体" w:eastAsia="宋体" w:cs="宋体"/>
                <w:sz w:val="24"/>
                <w:szCs w:val="24"/>
              </w:rPr>
              <w:t>天。</w:t>
            </w:r>
          </w:p>
        </w:tc>
      </w:tr>
      <w:tr>
        <w:tblPrEx>
          <w:tblCellMar>
            <w:top w:w="0" w:type="dxa"/>
            <w:left w:w="0" w:type="dxa"/>
            <w:bottom w:w="0" w:type="dxa"/>
            <w:right w:w="0" w:type="dxa"/>
          </w:tblCellMar>
        </w:tblPrEx>
        <w:trPr>
          <w:trHeight w:val="3754" w:hRule="exact"/>
        </w:trPr>
        <w:tc>
          <w:tcPr>
            <w:tcW w:w="987" w:type="dxa"/>
            <w:tcBorders>
              <w:top w:val="single" w:color="000000" w:sz="4" w:space="0"/>
              <w:left w:val="single" w:color="000000" w:sz="4" w:space="0"/>
              <w:bottom w:val="single" w:color="000000" w:sz="4" w:space="0"/>
              <w:right w:val="single" w:color="000000" w:sz="4" w:space="0"/>
            </w:tcBorders>
          </w:tcPr>
          <w:p>
            <w:pPr>
              <w:spacing w:before="0" w:after="0" w:line="200" w:lineRule="exact"/>
              <w:ind w:left="0" w:right="0"/>
            </w:pPr>
          </w:p>
          <w:p>
            <w:pPr>
              <w:spacing w:before="0" w:after="0" w:line="200" w:lineRule="exact"/>
              <w:ind w:left="0" w:right="0"/>
            </w:pPr>
          </w:p>
          <w:p>
            <w:pPr>
              <w:spacing w:before="0" w:after="0" w:line="392" w:lineRule="exact"/>
              <w:ind w:left="0" w:right="0"/>
            </w:pPr>
          </w:p>
          <w:p>
            <w:pPr>
              <w:spacing w:before="0" w:after="0" w:line="242" w:lineRule="auto"/>
              <w:ind w:left="216" w:right="0" w:firstLine="0"/>
            </w:pPr>
            <w:r>
              <w:rPr>
                <w:rFonts w:ascii="Times New Roman" w:hAnsi="Times New Roman" w:eastAsia="Times New Roman" w:cs="Times New Roman"/>
                <w:spacing w:val="27"/>
                <w:sz w:val="24"/>
                <w:szCs w:val="24"/>
              </w:rPr>
              <w:t>22</w:t>
            </w:r>
            <w:r>
              <w:rPr>
                <w:rFonts w:ascii="Times New Roman" w:hAnsi="Times New Roman" w:eastAsia="Times New Roman" w:cs="Times New Roman"/>
                <w:spacing w:val="25"/>
                <w:sz w:val="24"/>
                <w:szCs w:val="24"/>
              </w:rPr>
              <w:t>.1</w:t>
            </w: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399" w:lineRule="exact"/>
              <w:ind w:left="0" w:right="0"/>
            </w:pPr>
          </w:p>
          <w:p>
            <w:pPr>
              <w:spacing w:before="0" w:after="0" w:line="242" w:lineRule="auto"/>
              <w:ind w:left="216" w:right="0" w:firstLine="0"/>
            </w:pPr>
            <w:r>
              <w:rPr>
                <w:rFonts w:ascii="Times New Roman" w:hAnsi="Times New Roman" w:eastAsia="Times New Roman" w:cs="Times New Roman"/>
                <w:spacing w:val="27"/>
                <w:sz w:val="24"/>
                <w:szCs w:val="24"/>
              </w:rPr>
              <w:t>25</w:t>
            </w:r>
            <w:r>
              <w:rPr>
                <w:rFonts w:ascii="Times New Roman" w:hAnsi="Times New Roman" w:eastAsia="Times New Roman" w:cs="Times New Roman"/>
                <w:spacing w:val="25"/>
                <w:sz w:val="24"/>
                <w:szCs w:val="24"/>
              </w:rPr>
              <w:t>.5</w:t>
            </w:r>
          </w:p>
        </w:tc>
        <w:tc>
          <w:tcPr>
            <w:tcW w:w="1700" w:type="dxa"/>
            <w:tcBorders>
              <w:top w:val="single" w:color="000000" w:sz="4" w:space="0"/>
              <w:left w:val="single" w:color="000000" w:sz="4" w:space="0"/>
              <w:bottom w:val="single" w:color="000000" w:sz="4" w:space="0"/>
              <w:right w:val="single" w:color="000000" w:sz="4" w:space="0"/>
            </w:tcBorders>
          </w:tcPr>
          <w:p>
            <w:pPr>
              <w:spacing w:before="0" w:after="0" w:line="200" w:lineRule="exact"/>
              <w:ind w:left="0" w:right="0"/>
            </w:pPr>
          </w:p>
          <w:p>
            <w:pPr>
              <w:spacing w:before="0" w:after="0" w:line="200" w:lineRule="exact"/>
              <w:ind w:left="0" w:right="0"/>
            </w:pPr>
          </w:p>
          <w:p>
            <w:pPr>
              <w:spacing w:before="0" w:after="0" w:line="396" w:lineRule="exact"/>
              <w:ind w:left="0" w:right="0"/>
            </w:pPr>
          </w:p>
          <w:p>
            <w:pPr>
              <w:spacing w:before="0" w:after="0" w:line="240" w:lineRule="auto"/>
              <w:ind w:left="239" w:right="0" w:firstLine="0"/>
            </w:pPr>
            <w:r>
              <w:rPr>
                <w:rFonts w:ascii="宋体" w:hAnsi="宋体" w:eastAsia="宋体" w:cs="宋体"/>
                <w:spacing w:val="-3"/>
                <w:sz w:val="24"/>
                <w:szCs w:val="24"/>
              </w:rPr>
              <w:t>确定</w:t>
            </w:r>
            <w:r>
              <w:rPr>
                <w:rFonts w:ascii="宋体" w:hAnsi="宋体" w:eastAsia="宋体" w:cs="宋体"/>
                <w:spacing w:val="-2"/>
                <w:sz w:val="24"/>
                <w:szCs w:val="24"/>
              </w:rPr>
              <w:t>中标人</w:t>
            </w: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364" w:lineRule="exact"/>
              <w:ind w:left="0" w:right="0"/>
            </w:pPr>
          </w:p>
          <w:p>
            <w:pPr>
              <w:spacing w:before="0" w:after="0" w:line="240" w:lineRule="auto"/>
              <w:ind w:left="599" w:right="0" w:firstLine="0"/>
            </w:pPr>
            <w:r>
              <w:rPr>
                <w:rFonts w:ascii="宋体" w:hAnsi="宋体" w:eastAsia="宋体" w:cs="宋体"/>
                <w:spacing w:val="-6"/>
                <w:sz w:val="24"/>
                <w:szCs w:val="24"/>
              </w:rPr>
              <w:t>分包</w:t>
            </w:r>
          </w:p>
        </w:tc>
        <w:tc>
          <w:tcPr>
            <w:tcW w:w="7540" w:type="dxa"/>
            <w:tcBorders>
              <w:top w:val="single" w:color="000000" w:sz="4" w:space="0"/>
              <w:left w:val="single" w:color="000000" w:sz="4" w:space="0"/>
              <w:bottom w:val="single" w:color="000000" w:sz="4" w:space="0"/>
              <w:right w:val="single" w:color="000000" w:sz="4" w:space="0"/>
            </w:tcBorders>
          </w:tcPr>
          <w:p>
            <w:pPr>
              <w:spacing w:before="36" w:after="0" w:line="232" w:lineRule="auto"/>
              <w:ind w:left="98" w:right="951" w:firstLine="0"/>
            </w:pPr>
            <w:r>
              <w:rPr>
                <w:rFonts w:ascii="宋体" w:hAnsi="宋体" w:eastAsia="宋体" w:cs="宋体"/>
                <w:spacing w:val="-1"/>
                <w:sz w:val="24"/>
                <w:szCs w:val="24"/>
              </w:rPr>
              <w:t>中标候选人并列的，采购人是否委托评标委员</w:t>
            </w:r>
            <w:r>
              <w:rPr>
                <w:rFonts w:ascii="宋体" w:hAnsi="宋体" w:eastAsia="宋体" w:cs="宋体"/>
                <w:sz w:val="24"/>
                <w:szCs w:val="24"/>
              </w:rPr>
              <w:t>会确定中标人：</w:t>
            </w:r>
            <w:r>
              <w:rPr>
                <w:rFonts w:hint="eastAsia" w:ascii="Times New Roman" w:hAnsi="Times New Roman" w:cs="Times New Roman"/>
                <w:spacing w:val="25"/>
                <w:sz w:val="24"/>
                <w:szCs w:val="24"/>
                <w:lang w:eastAsia="zh-CN"/>
              </w:rPr>
              <w:t>☑</w:t>
            </w:r>
            <w:r>
              <w:rPr>
                <w:rFonts w:ascii="宋体" w:hAnsi="宋体" w:eastAsia="宋体" w:cs="宋体"/>
                <w:spacing w:val="43"/>
                <w:sz w:val="24"/>
                <w:szCs w:val="24"/>
              </w:rPr>
              <w:t>否</w:t>
            </w:r>
          </w:p>
          <w:p>
            <w:pPr>
              <w:spacing w:before="0" w:after="0" w:line="235" w:lineRule="auto"/>
              <w:ind w:left="98" w:right="0" w:firstLine="0"/>
            </w:pPr>
            <w:r>
              <w:rPr>
                <w:rFonts w:ascii="Times New Roman" w:hAnsi="Times New Roman" w:eastAsia="Times New Roman" w:cs="Times New Roman"/>
                <w:spacing w:val="25"/>
                <w:sz w:val="24"/>
                <w:szCs w:val="24"/>
              </w:rPr>
              <w:t>□</w:t>
            </w:r>
            <w:r>
              <w:rPr>
                <w:rFonts w:ascii="宋体" w:hAnsi="宋体" w:eastAsia="宋体" w:cs="宋体"/>
                <w:spacing w:val="43"/>
                <w:sz w:val="24"/>
                <w:szCs w:val="24"/>
              </w:rPr>
              <w:t>是</w:t>
            </w:r>
          </w:p>
          <w:p>
            <w:pPr>
              <w:spacing w:before="7" w:after="0" w:line="239" w:lineRule="auto"/>
              <w:ind w:left="98" w:right="0" w:firstLine="0"/>
            </w:pPr>
            <w:r>
              <w:rPr>
                <w:rFonts w:ascii="宋体" w:hAnsi="宋体" w:eastAsia="宋体" w:cs="宋体"/>
                <w:spacing w:val="-1"/>
                <w:sz w:val="24"/>
                <w:szCs w:val="24"/>
              </w:rPr>
              <w:t>中标候选人并列的，按照以</w:t>
            </w:r>
            <w:r>
              <w:rPr>
                <w:rFonts w:ascii="宋体" w:hAnsi="宋体" w:eastAsia="宋体" w:cs="宋体"/>
                <w:sz w:val="24"/>
                <w:szCs w:val="24"/>
              </w:rPr>
              <w:t>下方式确定中标人：</w:t>
            </w:r>
          </w:p>
          <w:p>
            <w:pPr>
              <w:spacing w:before="0" w:after="0" w:line="240" w:lineRule="auto"/>
              <w:ind w:left="98" w:right="606" w:firstLine="0"/>
            </w:pPr>
            <w:r>
              <w:rPr>
                <w:rFonts w:ascii="Times New Roman" w:hAnsi="Times New Roman" w:eastAsia="Times New Roman" w:cs="Times New Roman"/>
                <w:spacing w:val="1"/>
                <w:sz w:val="24"/>
                <w:szCs w:val="24"/>
              </w:rPr>
              <w:t>□</w:t>
            </w:r>
            <w:r>
              <w:rPr>
                <w:rFonts w:ascii="宋体" w:hAnsi="宋体" w:eastAsia="宋体" w:cs="宋体"/>
                <w:spacing w:val="2"/>
                <w:sz w:val="24"/>
                <w:szCs w:val="24"/>
              </w:rPr>
              <w:t>得分且投标报价均相同的，以</w:t>
            </w:r>
            <w:r>
              <w:rPr>
                <w:rFonts w:ascii="Times New Roman" w:hAnsi="Times New Roman" w:eastAsia="Times New Roman" w:cs="Times New Roman"/>
                <w:spacing w:val="1"/>
                <w:sz w:val="24"/>
                <w:szCs w:val="24"/>
              </w:rPr>
              <w:t>_____________</w:t>
            </w:r>
            <w:r>
              <w:rPr>
                <w:rFonts w:ascii="宋体" w:hAnsi="宋体" w:eastAsia="宋体" w:cs="宋体"/>
                <w:spacing w:val="3"/>
                <w:sz w:val="24"/>
                <w:szCs w:val="24"/>
              </w:rPr>
              <w:t>得分高者为</w:t>
            </w:r>
            <w:r>
              <w:rPr>
                <w:rFonts w:ascii="宋体" w:hAnsi="宋体" w:eastAsia="宋体" w:cs="宋体"/>
                <w:spacing w:val="2"/>
                <w:sz w:val="24"/>
                <w:szCs w:val="24"/>
              </w:rPr>
              <w:t>中标人</w:t>
            </w:r>
            <w:r>
              <w:rPr>
                <w:rFonts w:hint="eastAsia" w:ascii="Times New Roman" w:hAnsi="Times New Roman" w:cs="Times New Roman"/>
                <w:spacing w:val="9"/>
                <w:sz w:val="24"/>
                <w:szCs w:val="24"/>
                <w:lang w:eastAsia="zh-CN"/>
              </w:rPr>
              <w:t>☑</w:t>
            </w:r>
            <w:r>
              <w:rPr>
                <w:rFonts w:ascii="宋体" w:hAnsi="宋体" w:eastAsia="宋体" w:cs="宋体"/>
                <w:spacing w:val="16"/>
                <w:sz w:val="24"/>
                <w:szCs w:val="24"/>
              </w:rPr>
              <w:t>随机</w:t>
            </w:r>
            <w:r>
              <w:rPr>
                <w:rFonts w:ascii="宋体" w:hAnsi="宋体" w:eastAsia="宋体" w:cs="宋体"/>
                <w:spacing w:val="14"/>
                <w:sz w:val="24"/>
                <w:szCs w:val="24"/>
              </w:rPr>
              <w:t>抽取</w:t>
            </w:r>
          </w:p>
          <w:p>
            <w:pPr>
              <w:spacing w:before="26" w:after="0" w:line="232" w:lineRule="auto"/>
              <w:ind w:left="98" w:right="2391" w:firstLine="0"/>
            </w:pPr>
            <w:r>
              <w:rPr>
                <w:rFonts w:ascii="宋体" w:hAnsi="宋体" w:eastAsia="宋体" w:cs="宋体"/>
                <w:spacing w:val="-2"/>
                <w:sz w:val="24"/>
                <w:szCs w:val="24"/>
              </w:rPr>
              <w:t>本项目的非主体、非关</w:t>
            </w:r>
            <w:r>
              <w:rPr>
                <w:rFonts w:ascii="宋体" w:hAnsi="宋体" w:eastAsia="宋体" w:cs="宋体"/>
                <w:sz w:val="24"/>
                <w:szCs w:val="24"/>
              </w:rPr>
              <w:t>键性工作是否允许分包：</w:t>
            </w:r>
            <w:r>
              <w:rPr>
                <w:rFonts w:hint="eastAsia" w:ascii="Times New Roman" w:hAnsi="Times New Roman" w:cs="Times New Roman"/>
                <w:spacing w:val="11"/>
                <w:sz w:val="24"/>
                <w:szCs w:val="24"/>
                <w:lang w:eastAsia="zh-CN"/>
              </w:rPr>
              <w:t>☑</w:t>
            </w:r>
            <w:r>
              <w:rPr>
                <w:rFonts w:ascii="宋体" w:hAnsi="宋体" w:eastAsia="宋体" w:cs="宋体"/>
                <w:spacing w:val="19"/>
                <w:sz w:val="24"/>
                <w:szCs w:val="24"/>
              </w:rPr>
              <w:t>不允许</w:t>
            </w:r>
          </w:p>
          <w:p>
            <w:pPr>
              <w:spacing w:before="0" w:after="0" w:line="235" w:lineRule="auto"/>
              <w:ind w:left="98" w:right="0" w:firstLine="0"/>
            </w:pPr>
            <w:r>
              <w:rPr>
                <w:rFonts w:ascii="Times New Roman" w:hAnsi="Times New Roman" w:eastAsia="Times New Roman" w:cs="Times New Roman"/>
                <w:spacing w:val="4"/>
                <w:sz w:val="24"/>
                <w:szCs w:val="24"/>
              </w:rPr>
              <w:t>□</w:t>
            </w:r>
            <w:r>
              <w:rPr>
                <w:rFonts w:ascii="宋体" w:hAnsi="宋体" w:eastAsia="宋体" w:cs="宋体"/>
                <w:spacing w:val="9"/>
                <w:sz w:val="24"/>
                <w:szCs w:val="24"/>
              </w:rPr>
              <w:t>允</w:t>
            </w:r>
            <w:r>
              <w:rPr>
                <w:rFonts w:ascii="宋体" w:hAnsi="宋体" w:eastAsia="宋体" w:cs="宋体"/>
                <w:spacing w:val="8"/>
                <w:sz w:val="24"/>
                <w:szCs w:val="24"/>
              </w:rPr>
              <w:t>许，具体要求：</w:t>
            </w:r>
          </w:p>
          <w:p>
            <w:pPr>
              <w:spacing w:before="5" w:after="0" w:line="235" w:lineRule="auto"/>
              <w:ind w:left="98" w:right="3080" w:firstLine="0"/>
            </w:pPr>
            <w:r>
              <w:rPr>
                <w:rFonts w:ascii="宋体" w:hAnsi="宋体" w:eastAsia="宋体" w:cs="宋体"/>
                <w:sz w:val="24"/>
                <w:szCs w:val="24"/>
              </w:rPr>
              <w:t>（</w:t>
            </w:r>
            <w:r>
              <w:rPr>
                <w:rFonts w:ascii="Times New Roman" w:hAnsi="Times New Roman" w:eastAsia="Times New Roman" w:cs="Times New Roman"/>
                <w:sz w:val="24"/>
                <w:szCs w:val="24"/>
              </w:rPr>
              <w:t>1</w:t>
            </w:r>
            <w:r>
              <w:rPr>
                <w:rFonts w:ascii="宋体" w:hAnsi="宋体" w:eastAsia="宋体" w:cs="宋体"/>
                <w:sz w:val="24"/>
                <w:szCs w:val="24"/>
              </w:rPr>
              <w:t>）可以分包履行的具体内容：</w:t>
            </w:r>
            <w:r>
              <w:rPr>
                <w:rFonts w:ascii="Times New Roman" w:hAnsi="Times New Roman" w:eastAsia="Times New Roman" w:cs="Times New Roman"/>
                <w:spacing w:val="2"/>
                <w:sz w:val="24"/>
                <w:szCs w:val="24"/>
              </w:rPr>
              <w:t>_____</w:t>
            </w:r>
            <w:r>
              <w:rPr>
                <w:rFonts w:ascii="宋体" w:hAnsi="宋体" w:eastAsia="宋体" w:cs="宋体"/>
                <w:spacing w:val="1"/>
                <w:sz w:val="24"/>
                <w:szCs w:val="24"/>
              </w:rPr>
              <w:t>；</w:t>
            </w:r>
            <w:r>
              <w:rPr>
                <w:rFonts w:ascii="宋体" w:hAnsi="宋体" w:eastAsia="宋体" w:cs="宋体"/>
                <w:sz w:val="24"/>
                <w:szCs w:val="24"/>
              </w:rPr>
              <w:t>（</w:t>
            </w:r>
            <w:r>
              <w:rPr>
                <w:rFonts w:ascii="Times New Roman" w:hAnsi="Times New Roman" w:eastAsia="Times New Roman" w:cs="Times New Roman"/>
                <w:sz w:val="24"/>
                <w:szCs w:val="24"/>
              </w:rPr>
              <w:t>2</w:t>
            </w:r>
            <w:r>
              <w:rPr>
                <w:rFonts w:ascii="宋体" w:hAnsi="宋体" w:eastAsia="宋体" w:cs="宋体"/>
                <w:sz w:val="24"/>
                <w:szCs w:val="24"/>
              </w:rPr>
              <w:t>）允许分包的金额或者比例：</w:t>
            </w:r>
            <w:r>
              <w:rPr>
                <w:rFonts w:ascii="Times New Roman" w:hAnsi="Times New Roman" w:eastAsia="Times New Roman" w:cs="Times New Roman"/>
                <w:spacing w:val="2"/>
                <w:sz w:val="24"/>
                <w:szCs w:val="24"/>
              </w:rPr>
              <w:t>_____</w:t>
            </w:r>
            <w:r>
              <w:rPr>
                <w:rFonts w:ascii="宋体" w:hAnsi="宋体" w:eastAsia="宋体" w:cs="宋体"/>
                <w:spacing w:val="1"/>
                <w:sz w:val="24"/>
                <w:szCs w:val="24"/>
              </w:rPr>
              <w:t>；（</w:t>
            </w:r>
            <w:r>
              <w:rPr>
                <w:rFonts w:ascii="Times New Roman" w:hAnsi="Times New Roman" w:eastAsia="Times New Roman" w:cs="Times New Roman"/>
                <w:spacing w:val="1"/>
                <w:sz w:val="24"/>
                <w:szCs w:val="24"/>
              </w:rPr>
              <w:t>3</w:t>
            </w:r>
            <w:r>
              <w:rPr>
                <w:rFonts w:ascii="宋体" w:hAnsi="宋体" w:eastAsia="宋体" w:cs="宋体"/>
                <w:spacing w:val="1"/>
                <w:sz w:val="24"/>
                <w:szCs w:val="24"/>
              </w:rPr>
              <w:t>）其他要求：</w:t>
            </w:r>
            <w:r>
              <w:rPr>
                <w:rFonts w:ascii="Times New Roman" w:hAnsi="Times New Roman" w:eastAsia="Times New Roman" w:cs="Times New Roman"/>
                <w:spacing w:val="1"/>
                <w:sz w:val="24"/>
                <w:szCs w:val="24"/>
              </w:rPr>
              <w:t>_____</w:t>
            </w:r>
            <w:r>
              <w:rPr>
                <w:rFonts w:ascii="宋体" w:hAnsi="宋体" w:eastAsia="宋体" w:cs="宋体"/>
                <w:spacing w:val="6"/>
                <w:sz w:val="24"/>
                <w:szCs w:val="24"/>
              </w:rPr>
              <w:t>。</w:t>
            </w:r>
          </w:p>
        </w:tc>
      </w:tr>
      <w:tr>
        <w:tblPrEx>
          <w:tblCellMar>
            <w:top w:w="0" w:type="dxa"/>
            <w:left w:w="0" w:type="dxa"/>
            <w:bottom w:w="0" w:type="dxa"/>
            <w:right w:w="0" w:type="dxa"/>
          </w:tblCellMar>
        </w:tblPrEx>
        <w:trPr>
          <w:trHeight w:val="320" w:hRule="exact"/>
        </w:trPr>
        <w:tc>
          <w:tcPr>
            <w:tcW w:w="987" w:type="dxa"/>
            <w:tcBorders>
              <w:top w:val="single" w:color="000000" w:sz="4" w:space="0"/>
              <w:left w:val="single" w:color="000000" w:sz="4" w:space="0"/>
              <w:bottom w:val="single" w:color="000000" w:sz="4" w:space="0"/>
              <w:right w:val="single" w:color="000000" w:sz="4" w:space="0"/>
            </w:tcBorders>
          </w:tcPr>
          <w:p>
            <w:pPr>
              <w:spacing w:before="16" w:after="0" w:line="242" w:lineRule="auto"/>
              <w:ind w:left="103" w:right="0" w:firstLine="0"/>
            </w:pPr>
            <w:r>
              <w:rPr>
                <w:rFonts w:ascii="Times New Roman" w:hAnsi="Times New Roman" w:eastAsia="Times New Roman" w:cs="Times New Roman"/>
                <w:spacing w:val="26"/>
                <w:sz w:val="24"/>
                <w:szCs w:val="24"/>
              </w:rPr>
              <w:t>2</w:t>
            </w:r>
            <w:r>
              <w:rPr>
                <w:rFonts w:ascii="Times New Roman" w:hAnsi="Times New Roman" w:eastAsia="Times New Roman" w:cs="Times New Roman"/>
                <w:spacing w:val="25"/>
                <w:sz w:val="24"/>
                <w:szCs w:val="24"/>
              </w:rPr>
              <w:t>6.1.1</w:t>
            </w:r>
          </w:p>
        </w:tc>
        <w:tc>
          <w:tcPr>
            <w:tcW w:w="1700" w:type="dxa"/>
            <w:tcBorders>
              <w:top w:val="single" w:color="000000" w:sz="4" w:space="0"/>
              <w:left w:val="single" w:color="000000" w:sz="4" w:space="0"/>
              <w:bottom w:val="single" w:color="000000" w:sz="4" w:space="0"/>
              <w:right w:val="single" w:color="000000" w:sz="4" w:space="0"/>
            </w:tcBorders>
          </w:tcPr>
          <w:p>
            <w:pPr>
              <w:spacing w:before="19" w:after="0" w:line="224" w:lineRule="auto"/>
              <w:ind w:left="599" w:right="0" w:firstLine="0"/>
            </w:pPr>
            <w:r>
              <w:rPr>
                <w:rFonts w:ascii="宋体" w:hAnsi="宋体" w:eastAsia="宋体" w:cs="宋体"/>
                <w:spacing w:val="-6"/>
                <w:sz w:val="24"/>
                <w:szCs w:val="24"/>
              </w:rPr>
              <w:t>询问</w:t>
            </w:r>
          </w:p>
        </w:tc>
        <w:tc>
          <w:tcPr>
            <w:tcW w:w="7540" w:type="dxa"/>
            <w:tcBorders>
              <w:top w:val="single" w:color="000000" w:sz="4" w:space="0"/>
              <w:left w:val="single" w:color="000000" w:sz="4" w:space="0"/>
              <w:bottom w:val="single" w:color="000000" w:sz="4" w:space="0"/>
              <w:right w:val="single" w:color="000000" w:sz="4" w:space="0"/>
            </w:tcBorders>
          </w:tcPr>
          <w:p>
            <w:pPr>
              <w:spacing w:before="10" w:after="0" w:line="231" w:lineRule="auto"/>
              <w:ind w:left="98" w:right="0" w:firstLine="0"/>
              <w:rPr>
                <w:rFonts w:hint="default" w:eastAsia="宋体"/>
                <w:lang w:val="en-US" w:eastAsia="zh-CN"/>
              </w:rPr>
            </w:pPr>
            <w:r>
              <w:rPr>
                <w:rFonts w:ascii="宋体" w:hAnsi="宋体" w:eastAsia="宋体" w:cs="宋体"/>
                <w:spacing w:val="-1"/>
                <w:sz w:val="24"/>
                <w:szCs w:val="24"/>
              </w:rPr>
              <w:t>询问送达形式：</w:t>
            </w:r>
            <w:r>
              <w:rPr>
                <w:rFonts w:hint="eastAsia" w:ascii="Times New Roman" w:hAnsi="Times New Roman" w:cs="Times New Roman"/>
                <w:spacing w:val="-2"/>
                <w:sz w:val="24"/>
                <w:szCs w:val="24"/>
                <w:lang w:val="en-US" w:eastAsia="zh-CN"/>
              </w:rPr>
              <w:t>原件送达</w:t>
            </w:r>
          </w:p>
        </w:tc>
      </w:tr>
      <w:tr>
        <w:tblPrEx>
          <w:tblCellMar>
            <w:top w:w="0" w:type="dxa"/>
            <w:left w:w="0" w:type="dxa"/>
            <w:bottom w:w="0" w:type="dxa"/>
            <w:right w:w="0" w:type="dxa"/>
          </w:tblCellMar>
        </w:tblPrEx>
        <w:trPr>
          <w:trHeight w:val="1469" w:hRule="exact"/>
        </w:trPr>
        <w:tc>
          <w:tcPr>
            <w:tcW w:w="987" w:type="dxa"/>
            <w:tcBorders>
              <w:top w:val="single" w:color="000000" w:sz="4" w:space="0"/>
              <w:left w:val="single" w:color="000000" w:sz="4" w:space="0"/>
              <w:bottom w:val="single" w:color="auto" w:sz="4" w:space="0"/>
              <w:right w:val="single" w:color="000000" w:sz="4" w:space="0"/>
            </w:tcBorders>
          </w:tcPr>
          <w:p>
            <w:pPr>
              <w:spacing w:before="0" w:after="0" w:line="200" w:lineRule="exact"/>
              <w:ind w:left="0" w:right="0"/>
            </w:pPr>
          </w:p>
          <w:p>
            <w:pPr>
              <w:spacing w:before="0" w:after="0" w:line="282" w:lineRule="exact"/>
              <w:ind w:left="0" w:right="0"/>
            </w:pPr>
          </w:p>
          <w:p>
            <w:pPr>
              <w:spacing w:before="0" w:after="0" w:line="242" w:lineRule="auto"/>
              <w:ind w:left="216" w:right="0" w:firstLine="0"/>
            </w:pPr>
            <w:r>
              <w:rPr>
                <w:rFonts w:ascii="Times New Roman" w:hAnsi="Times New Roman" w:eastAsia="Times New Roman" w:cs="Times New Roman"/>
                <w:spacing w:val="27"/>
                <w:sz w:val="24"/>
                <w:szCs w:val="24"/>
              </w:rPr>
              <w:t>26</w:t>
            </w:r>
            <w:r>
              <w:rPr>
                <w:rFonts w:ascii="Times New Roman" w:hAnsi="Times New Roman" w:eastAsia="Times New Roman" w:cs="Times New Roman"/>
                <w:spacing w:val="25"/>
                <w:sz w:val="24"/>
                <w:szCs w:val="24"/>
              </w:rPr>
              <w:t>.3</w:t>
            </w:r>
          </w:p>
        </w:tc>
        <w:tc>
          <w:tcPr>
            <w:tcW w:w="1700" w:type="dxa"/>
            <w:tcBorders>
              <w:top w:val="single" w:color="000000" w:sz="4" w:space="0"/>
              <w:left w:val="single" w:color="000000" w:sz="4" w:space="0"/>
              <w:bottom w:val="single" w:color="auto" w:sz="4" w:space="0"/>
              <w:right w:val="single" w:color="000000" w:sz="4" w:space="0"/>
            </w:tcBorders>
          </w:tcPr>
          <w:p>
            <w:pPr>
              <w:spacing w:before="0" w:after="0" w:line="200" w:lineRule="exact"/>
              <w:ind w:left="0" w:right="0"/>
            </w:pPr>
          </w:p>
          <w:p>
            <w:pPr>
              <w:spacing w:before="0" w:after="0" w:line="285" w:lineRule="exact"/>
              <w:ind w:left="0" w:right="0"/>
            </w:pPr>
          </w:p>
          <w:p>
            <w:pPr>
              <w:spacing w:before="0" w:after="0" w:line="240" w:lineRule="auto"/>
              <w:ind w:left="359" w:right="0" w:firstLine="0"/>
            </w:pPr>
            <w:r>
              <w:rPr>
                <w:rFonts w:ascii="宋体" w:hAnsi="宋体" w:eastAsia="宋体" w:cs="宋体"/>
                <w:spacing w:val="-4"/>
                <w:sz w:val="24"/>
                <w:szCs w:val="24"/>
              </w:rPr>
              <w:t>联系</w:t>
            </w:r>
            <w:r>
              <w:rPr>
                <w:rFonts w:ascii="宋体" w:hAnsi="宋体" w:eastAsia="宋体" w:cs="宋体"/>
                <w:spacing w:val="-2"/>
                <w:sz w:val="24"/>
                <w:szCs w:val="24"/>
              </w:rPr>
              <w:t>方式</w:t>
            </w:r>
          </w:p>
        </w:tc>
        <w:tc>
          <w:tcPr>
            <w:tcW w:w="7540" w:type="dxa"/>
            <w:tcBorders>
              <w:top w:val="single" w:color="000000" w:sz="4" w:space="0"/>
              <w:left w:val="single" w:color="000000" w:sz="4" w:space="0"/>
              <w:bottom w:val="single" w:color="auto" w:sz="4" w:space="0"/>
              <w:right w:val="single" w:color="000000" w:sz="4" w:space="0"/>
            </w:tcBorders>
          </w:tcPr>
          <w:p>
            <w:pPr>
              <w:jc w:val="left"/>
              <w:rPr>
                <w:rFonts w:hint="eastAsia" w:ascii="宋体" w:hAnsi="宋体" w:eastAsia="宋体" w:cs="宋体"/>
                <w:spacing w:val="-1"/>
                <w:sz w:val="24"/>
                <w:szCs w:val="24"/>
                <w:lang w:eastAsia="zh-CN"/>
              </w:rPr>
            </w:pPr>
            <w:r>
              <w:rPr>
                <w:rFonts w:ascii="宋体" w:hAnsi="宋体" w:eastAsia="宋体" w:cs="宋体"/>
                <w:spacing w:val="-2"/>
                <w:sz w:val="24"/>
                <w:szCs w:val="24"/>
              </w:rPr>
              <w:t>接收询问和质疑的</w:t>
            </w:r>
            <w:r>
              <w:rPr>
                <w:rFonts w:ascii="宋体" w:hAnsi="宋体" w:eastAsia="宋体" w:cs="宋体"/>
                <w:spacing w:val="-1"/>
                <w:sz w:val="24"/>
                <w:szCs w:val="24"/>
              </w:rPr>
              <w:t>联系方式</w:t>
            </w:r>
            <w:r>
              <w:rPr>
                <w:rFonts w:hint="eastAsia" w:cs="宋体"/>
                <w:spacing w:val="-1"/>
                <w:sz w:val="24"/>
                <w:szCs w:val="24"/>
                <w:lang w:eastAsia="zh-CN"/>
              </w:rPr>
              <w:t>：</w:t>
            </w:r>
          </w:p>
          <w:p>
            <w:pPr>
              <w:spacing w:before="7" w:after="0" w:line="239" w:lineRule="auto"/>
              <w:ind w:left="98" w:right="0" w:firstLine="0"/>
              <w:rPr>
                <w:rFonts w:ascii="宋体" w:hAnsi="宋体" w:eastAsia="宋体" w:cs="宋体"/>
                <w:spacing w:val="-1"/>
                <w:sz w:val="24"/>
                <w:szCs w:val="24"/>
              </w:rPr>
            </w:pPr>
            <w:r>
              <w:rPr>
                <w:rFonts w:ascii="宋体" w:hAnsi="宋体" w:eastAsia="宋体" w:cs="宋体"/>
                <w:spacing w:val="-1"/>
                <w:sz w:val="24"/>
                <w:szCs w:val="24"/>
              </w:rPr>
              <w:t>联系</w:t>
            </w:r>
            <w:r>
              <w:rPr>
                <w:rFonts w:hint="eastAsia" w:ascii="宋体" w:hAnsi="宋体" w:eastAsia="宋体" w:cs="宋体"/>
                <w:spacing w:val="-1"/>
                <w:sz w:val="24"/>
                <w:szCs w:val="24"/>
              </w:rPr>
              <w:t>人</w:t>
            </w:r>
            <w:r>
              <w:rPr>
                <w:rFonts w:ascii="宋体" w:hAnsi="宋体" w:eastAsia="宋体" w:cs="宋体"/>
                <w:spacing w:val="-1"/>
                <w:sz w:val="24"/>
                <w:szCs w:val="24"/>
              </w:rPr>
              <w:t>：</w:t>
            </w:r>
            <w:r>
              <w:rPr>
                <w:rFonts w:hint="eastAsia" w:ascii="宋体" w:hAnsi="宋体" w:eastAsia="宋体" w:cs="宋体"/>
                <w:spacing w:val="-1"/>
                <w:sz w:val="24"/>
                <w:szCs w:val="24"/>
              </w:rPr>
              <w:t>刘畅</w:t>
            </w:r>
          </w:p>
          <w:p>
            <w:pPr>
              <w:spacing w:before="7" w:after="0" w:line="239" w:lineRule="auto"/>
              <w:ind w:left="98" w:right="0" w:firstLine="0"/>
              <w:rPr>
                <w:rFonts w:ascii="宋体" w:hAnsi="宋体" w:eastAsia="宋体" w:cs="宋体"/>
                <w:spacing w:val="-1"/>
                <w:sz w:val="24"/>
                <w:szCs w:val="24"/>
              </w:rPr>
            </w:pPr>
            <w:r>
              <w:rPr>
                <w:rFonts w:ascii="宋体" w:hAnsi="宋体" w:eastAsia="宋体" w:cs="宋体"/>
                <w:spacing w:val="-1"/>
                <w:sz w:val="24"/>
                <w:szCs w:val="24"/>
              </w:rPr>
              <w:t>联系电话：</w:t>
            </w:r>
            <w:r>
              <w:rPr>
                <w:rFonts w:hint="eastAsia" w:ascii="宋体" w:hAnsi="宋体" w:eastAsia="宋体" w:cs="宋体"/>
                <w:spacing w:val="-1"/>
                <w:sz w:val="24"/>
                <w:szCs w:val="24"/>
              </w:rPr>
              <w:t xml:space="preserve">010-61628884 </w:t>
            </w:r>
            <w:r>
              <w:rPr>
                <w:rFonts w:ascii="宋体" w:hAnsi="宋体" w:eastAsia="宋体" w:cs="宋体"/>
                <w:spacing w:val="-1"/>
                <w:sz w:val="24"/>
                <w:szCs w:val="24"/>
              </w:rPr>
              <w:t>13691569434</w:t>
            </w:r>
          </w:p>
          <w:p>
            <w:pPr>
              <w:spacing w:before="7" w:after="0" w:line="239" w:lineRule="auto"/>
              <w:ind w:left="98" w:right="0" w:firstLine="0"/>
            </w:pPr>
            <w:r>
              <w:rPr>
                <w:rFonts w:ascii="宋体" w:hAnsi="宋体" w:eastAsia="宋体" w:cs="宋体"/>
                <w:spacing w:val="-1"/>
                <w:sz w:val="24"/>
                <w:szCs w:val="24"/>
              </w:rPr>
              <w:t>通讯地址</w:t>
            </w:r>
            <w:r>
              <w:rPr>
                <w:rFonts w:hint="eastAsia" w:ascii="宋体" w:hAnsi="宋体" w:eastAsia="宋体" w:cs="宋体"/>
                <w:spacing w:val="-1"/>
                <w:sz w:val="24"/>
                <w:szCs w:val="24"/>
              </w:rPr>
              <w:t>：北京市怀柔区金台园甲56号404室</w:t>
            </w:r>
          </w:p>
        </w:tc>
      </w:tr>
      <w:tr>
        <w:tblPrEx>
          <w:tblCellMar>
            <w:top w:w="0" w:type="dxa"/>
            <w:left w:w="0" w:type="dxa"/>
            <w:bottom w:w="0" w:type="dxa"/>
            <w:right w:w="0" w:type="dxa"/>
          </w:tblCellMar>
        </w:tblPrEx>
        <w:trPr>
          <w:trHeight w:val="1077" w:hRule="exact"/>
        </w:trPr>
        <w:tc>
          <w:tcPr>
            <w:tcW w:w="987" w:type="dxa"/>
            <w:tcBorders>
              <w:top w:val="single" w:color="auto" w:sz="4" w:space="0"/>
              <w:left w:val="single" w:color="auto" w:sz="4" w:space="0"/>
              <w:bottom w:val="single" w:color="auto" w:sz="4" w:space="0"/>
              <w:right w:val="single" w:color="000000" w:sz="4" w:space="0"/>
            </w:tcBorders>
          </w:tcPr>
          <w:p>
            <w:pPr>
              <w:spacing w:before="0" w:after="0" w:line="200" w:lineRule="exact"/>
              <w:ind w:left="0" w:right="0"/>
            </w:pPr>
          </w:p>
          <w:p>
            <w:pPr>
              <w:spacing w:before="0" w:after="0" w:line="200" w:lineRule="exact"/>
              <w:ind w:left="0" w:right="0"/>
            </w:pPr>
          </w:p>
          <w:p>
            <w:pPr>
              <w:spacing w:before="0" w:after="0" w:line="238" w:lineRule="exact"/>
              <w:ind w:left="0" w:right="0"/>
            </w:pPr>
          </w:p>
          <w:p>
            <w:pPr>
              <w:spacing w:before="0" w:after="0" w:line="242" w:lineRule="auto"/>
              <w:ind w:left="331" w:right="0" w:firstLine="0"/>
            </w:pPr>
            <w:r>
              <w:rPr>
                <w:rFonts w:ascii="Times New Roman" w:hAnsi="Times New Roman" w:eastAsia="Times New Roman" w:cs="Times New Roman"/>
                <w:spacing w:val="25"/>
                <w:sz w:val="24"/>
                <w:szCs w:val="24"/>
              </w:rPr>
              <w:t>27</w:t>
            </w:r>
          </w:p>
        </w:tc>
        <w:tc>
          <w:tcPr>
            <w:tcW w:w="1700" w:type="dxa"/>
            <w:tcBorders>
              <w:top w:val="single" w:color="auto" w:sz="4" w:space="0"/>
              <w:left w:val="single" w:color="000000" w:sz="4" w:space="0"/>
              <w:bottom w:val="single" w:color="auto" w:sz="4" w:space="0"/>
              <w:right w:val="single" w:color="000000" w:sz="4" w:space="0"/>
            </w:tcBorders>
          </w:tcPr>
          <w:p>
            <w:pPr>
              <w:spacing w:before="0" w:after="0" w:line="200" w:lineRule="exact"/>
              <w:ind w:left="0" w:right="0"/>
            </w:pPr>
          </w:p>
          <w:p>
            <w:pPr>
              <w:spacing w:before="0" w:after="0" w:line="200" w:lineRule="exact"/>
              <w:ind w:left="0" w:right="0"/>
            </w:pPr>
          </w:p>
          <w:p>
            <w:pPr>
              <w:spacing w:before="0" w:after="0" w:line="239" w:lineRule="exact"/>
              <w:ind w:left="0" w:right="0"/>
            </w:pPr>
          </w:p>
          <w:p>
            <w:pPr>
              <w:spacing w:before="0" w:after="0" w:line="240" w:lineRule="auto"/>
              <w:ind w:left="479" w:right="0" w:firstLine="0"/>
            </w:pPr>
            <w:r>
              <w:rPr>
                <w:rFonts w:ascii="宋体" w:hAnsi="宋体" w:eastAsia="宋体" w:cs="宋体"/>
                <w:spacing w:val="-4"/>
                <w:sz w:val="24"/>
                <w:szCs w:val="24"/>
              </w:rPr>
              <w:t>代理费</w:t>
            </w:r>
          </w:p>
        </w:tc>
        <w:tc>
          <w:tcPr>
            <w:tcW w:w="7540" w:type="dxa"/>
            <w:tcBorders>
              <w:top w:val="single" w:color="auto" w:sz="4" w:space="0"/>
              <w:left w:val="single" w:color="000000" w:sz="4" w:space="0"/>
              <w:bottom w:val="single" w:color="auto" w:sz="4" w:space="0"/>
              <w:right w:val="single" w:color="auto" w:sz="4" w:space="0"/>
            </w:tcBorders>
          </w:tcPr>
          <w:p>
            <w:pPr>
              <w:spacing w:before="35" w:after="0" w:line="235" w:lineRule="auto"/>
              <w:ind w:left="98" w:right="6231" w:firstLine="0"/>
              <w:rPr>
                <w:rFonts w:ascii="宋体" w:hAnsi="宋体" w:eastAsia="宋体" w:cs="宋体"/>
                <w:spacing w:val="20"/>
                <w:sz w:val="24"/>
                <w:szCs w:val="24"/>
              </w:rPr>
            </w:pPr>
            <w:r>
              <w:rPr>
                <w:rFonts w:ascii="宋体" w:hAnsi="宋体" w:eastAsia="宋体" w:cs="宋体"/>
                <w:spacing w:val="-5"/>
                <w:sz w:val="24"/>
                <w:szCs w:val="24"/>
              </w:rPr>
              <w:t>收费对</w:t>
            </w:r>
            <w:r>
              <w:rPr>
                <w:rFonts w:ascii="宋体" w:hAnsi="宋体" w:eastAsia="宋体" w:cs="宋体"/>
                <w:spacing w:val="-3"/>
                <w:sz w:val="24"/>
                <w:szCs w:val="24"/>
              </w:rPr>
              <w:t>象：</w:t>
            </w:r>
            <w:r>
              <w:rPr>
                <w:rFonts w:ascii="Times New Roman" w:hAnsi="Times New Roman" w:eastAsia="Times New Roman" w:cs="Times New Roman"/>
                <w:spacing w:val="12"/>
                <w:sz w:val="24"/>
                <w:szCs w:val="24"/>
              </w:rPr>
              <w:t>□</w:t>
            </w:r>
            <w:r>
              <w:rPr>
                <w:rFonts w:ascii="宋体" w:hAnsi="宋体" w:eastAsia="宋体" w:cs="宋体"/>
                <w:spacing w:val="20"/>
                <w:sz w:val="24"/>
                <w:szCs w:val="24"/>
              </w:rPr>
              <w:t>采购人</w:t>
            </w:r>
          </w:p>
          <w:p>
            <w:pPr>
              <w:spacing w:before="35" w:after="0" w:line="235" w:lineRule="auto"/>
              <w:ind w:left="98" w:right="6231" w:firstLine="0"/>
            </w:pPr>
            <w:r>
              <w:rPr>
                <w:rFonts w:hint="eastAsia" w:ascii="Times New Roman" w:hAnsi="Times New Roman" w:cs="Times New Roman"/>
                <w:spacing w:val="11"/>
                <w:sz w:val="24"/>
                <w:szCs w:val="24"/>
                <w:lang w:eastAsia="zh-CN"/>
              </w:rPr>
              <w:t>☑</w:t>
            </w:r>
            <w:r>
              <w:rPr>
                <w:rFonts w:ascii="宋体" w:hAnsi="宋体" w:eastAsia="宋体" w:cs="宋体"/>
                <w:spacing w:val="19"/>
                <w:sz w:val="24"/>
                <w:szCs w:val="24"/>
              </w:rPr>
              <w:t>中标人</w:t>
            </w:r>
          </w:p>
          <w:p>
            <w:pPr>
              <w:spacing w:before="0" w:after="0" w:line="230" w:lineRule="auto"/>
              <w:ind w:left="98" w:right="4671" w:firstLine="0"/>
            </w:pPr>
          </w:p>
        </w:tc>
      </w:tr>
    </w:tbl>
    <w:p>
      <w:pPr>
        <w:sectPr>
          <w:pgSz w:w="11907" w:h="16840"/>
          <w:pgMar w:top="1117" w:right="487" w:bottom="1091" w:left="1004" w:header="1117" w:footer="1091" w:gutter="0"/>
          <w:cols w:space="720" w:num="1"/>
        </w:sectPr>
      </w:pPr>
    </w:p>
    <w:p>
      <w:pPr>
        <w:spacing w:before="0" w:after="0" w:line="200" w:lineRule="exact"/>
        <w:ind w:left="0" w:right="0"/>
      </w:pPr>
    </w:p>
    <w:p>
      <w:pPr>
        <w:spacing w:before="0" w:after="0" w:line="360" w:lineRule="exact"/>
        <w:ind w:left="0" w:right="0"/>
      </w:pPr>
    </w:p>
    <w:p>
      <w:pPr>
        <w:pStyle w:val="3"/>
        <w:spacing w:before="0" w:after="0" w:line="240" w:lineRule="auto"/>
        <w:ind w:left="4529" w:right="0" w:firstLine="0"/>
      </w:pPr>
      <w:r>
        <w:rPr>
          <w:rFonts w:ascii="宋体" w:hAnsi="宋体" w:eastAsia="宋体" w:cs="宋体"/>
          <w:b/>
          <w:spacing w:val="-1"/>
          <w:sz w:val="28"/>
          <w:szCs w:val="28"/>
        </w:rPr>
        <w:t>投标人</w:t>
      </w:r>
      <w:r>
        <w:rPr>
          <w:rFonts w:ascii="宋体" w:hAnsi="宋体" w:eastAsia="宋体" w:cs="宋体"/>
          <w:b/>
          <w:sz w:val="28"/>
          <w:szCs w:val="28"/>
        </w:rPr>
        <w:t>须知</w:t>
      </w:r>
    </w:p>
    <w:p>
      <w:pPr>
        <w:spacing w:before="0" w:after="0" w:line="240" w:lineRule="exact"/>
        <w:ind w:left="0" w:right="0"/>
      </w:pPr>
    </w:p>
    <w:p>
      <w:pPr>
        <w:pStyle w:val="3"/>
        <w:numPr>
          <w:ilvl w:val="0"/>
          <w:numId w:val="3"/>
        </w:numPr>
        <w:tabs>
          <w:tab w:val="left" w:pos="5218"/>
        </w:tabs>
        <w:spacing w:before="0" w:after="0" w:line="240" w:lineRule="auto"/>
        <w:ind w:left="5218" w:right="0" w:hanging="700"/>
      </w:pPr>
      <w:r>
        <w:rPr>
          <w:rFonts w:ascii="宋体" w:hAnsi="宋体" w:eastAsia="宋体" w:cs="宋体"/>
          <w:b/>
          <w:spacing w:val="52"/>
          <w:sz w:val="28"/>
          <w:szCs w:val="28"/>
        </w:rPr>
        <w:t>说</w:t>
      </w:r>
      <w:r>
        <w:rPr>
          <w:rFonts w:ascii="宋体" w:hAnsi="宋体" w:eastAsia="宋体" w:cs="宋体"/>
          <w:b/>
          <w:spacing w:val="26"/>
          <w:sz w:val="28"/>
          <w:szCs w:val="28"/>
        </w:rPr>
        <w:t xml:space="preserve"> </w:t>
      </w:r>
      <w:r>
        <w:rPr>
          <w:rFonts w:ascii="宋体" w:hAnsi="宋体" w:eastAsia="宋体" w:cs="宋体"/>
          <w:b/>
          <w:spacing w:val="53"/>
          <w:sz w:val="28"/>
          <w:szCs w:val="28"/>
        </w:rPr>
        <w:t>明</w:t>
      </w:r>
    </w:p>
    <w:p>
      <w:pPr>
        <w:spacing w:before="0" w:after="0" w:line="168" w:lineRule="exact"/>
        <w:ind w:left="0" w:right="0"/>
      </w:pPr>
    </w:p>
    <w:p>
      <w:pPr>
        <w:pStyle w:val="3"/>
        <w:numPr>
          <w:ilvl w:val="1"/>
          <w:numId w:val="3"/>
        </w:numPr>
        <w:tabs>
          <w:tab w:val="left" w:pos="1052"/>
        </w:tabs>
        <w:spacing w:before="0" w:after="0" w:line="240" w:lineRule="auto"/>
        <w:ind w:left="1052" w:right="0" w:hanging="355"/>
      </w:pPr>
      <w:r>
        <w:rPr>
          <w:rFonts w:ascii="宋体" w:hAnsi="宋体" w:eastAsia="宋体" w:cs="宋体"/>
          <w:spacing w:val="-1"/>
          <w:sz w:val="24"/>
          <w:szCs w:val="24"/>
        </w:rPr>
        <w:t>采购人、采购代理机构、投标人、联合体</w:t>
      </w:r>
    </w:p>
    <w:p>
      <w:pPr>
        <w:spacing w:before="0" w:after="0" w:line="161" w:lineRule="exact"/>
        <w:ind w:left="0" w:right="0"/>
      </w:pPr>
    </w:p>
    <w:p>
      <w:pPr>
        <w:pStyle w:val="3"/>
        <w:numPr>
          <w:ilvl w:val="2"/>
          <w:numId w:val="3"/>
        </w:numPr>
        <w:tabs>
          <w:tab w:val="left" w:pos="1777"/>
        </w:tabs>
        <w:spacing w:before="0" w:after="0" w:line="345" w:lineRule="auto"/>
        <w:ind w:left="1777" w:right="644" w:hanging="719"/>
      </w:pPr>
      <w:r>
        <w:rPr>
          <w:rFonts w:ascii="宋体" w:hAnsi="宋体" w:eastAsia="宋体" w:cs="宋体"/>
          <w:spacing w:val="1"/>
          <w:sz w:val="24"/>
          <w:szCs w:val="24"/>
        </w:rPr>
        <w:t>采购人、采购代理机构：指依法进行政府采购的国家机关、事业单位、团体</w:t>
      </w:r>
      <w:r>
        <w:rPr>
          <w:rFonts w:ascii="宋体" w:hAnsi="宋体" w:eastAsia="宋体" w:cs="宋体"/>
          <w:spacing w:val="-5"/>
          <w:sz w:val="24"/>
          <w:szCs w:val="24"/>
        </w:rPr>
        <w:t>组织，及其委托的采购代理机构。本项目采购人、</w:t>
      </w:r>
      <w:r>
        <w:rPr>
          <w:rFonts w:ascii="宋体" w:hAnsi="宋体" w:eastAsia="宋体" w:cs="宋体"/>
          <w:spacing w:val="-6"/>
          <w:sz w:val="24"/>
          <w:szCs w:val="24"/>
        </w:rPr>
        <w:t>采购代理机构见第</w:t>
      </w:r>
      <w:r>
        <w:rPr>
          <w:rFonts w:ascii="宋体" w:hAnsi="宋体" w:eastAsia="宋体" w:cs="宋体"/>
          <w:spacing w:val="-5"/>
          <w:sz w:val="24"/>
          <w:szCs w:val="24"/>
        </w:rPr>
        <w:t>一章《投</w:t>
      </w:r>
      <w:r>
        <w:rPr>
          <w:rFonts w:ascii="宋体" w:hAnsi="宋体" w:eastAsia="宋体" w:cs="宋体"/>
          <w:spacing w:val="-25"/>
          <w:sz w:val="24"/>
          <w:szCs w:val="24"/>
        </w:rPr>
        <w:t>标邀</w:t>
      </w:r>
      <w:r>
        <w:rPr>
          <w:rFonts w:ascii="宋体" w:hAnsi="宋体" w:eastAsia="宋体" w:cs="宋体"/>
          <w:spacing w:val="-24"/>
          <w:sz w:val="24"/>
          <w:szCs w:val="24"/>
        </w:rPr>
        <w:t>请》。</w:t>
      </w:r>
    </w:p>
    <w:p>
      <w:pPr>
        <w:pStyle w:val="3"/>
        <w:numPr>
          <w:ilvl w:val="2"/>
          <w:numId w:val="3"/>
        </w:numPr>
        <w:tabs>
          <w:tab w:val="left" w:pos="1777"/>
        </w:tabs>
        <w:spacing w:before="16" w:after="0" w:line="359" w:lineRule="auto"/>
        <w:ind w:left="1777" w:right="642" w:hanging="719"/>
      </w:pPr>
      <w:r>
        <w:rPr>
          <w:rFonts w:ascii="宋体" w:hAnsi="宋体" w:eastAsia="宋体" w:cs="宋体"/>
          <w:sz w:val="24"/>
          <w:szCs w:val="24"/>
        </w:rPr>
        <w:t>投标人（也称</w:t>
      </w:r>
      <w:r>
        <w:rPr>
          <w:rFonts w:ascii="Arial" w:hAnsi="Arial" w:eastAsia="Arial" w:cs="Arial"/>
          <w:spacing w:val="-3"/>
          <w:sz w:val="24"/>
          <w:szCs w:val="24"/>
        </w:rPr>
        <w:t>“</w:t>
      </w:r>
      <w:r>
        <w:rPr>
          <w:rFonts w:ascii="宋体" w:hAnsi="宋体" w:eastAsia="宋体" w:cs="宋体"/>
          <w:sz w:val="24"/>
          <w:szCs w:val="24"/>
        </w:rPr>
        <w:t>供应商</w:t>
      </w:r>
      <w:r>
        <w:rPr>
          <w:rFonts w:ascii="Arial" w:hAnsi="Arial" w:eastAsia="Arial" w:cs="Arial"/>
          <w:spacing w:val="-2"/>
          <w:sz w:val="24"/>
          <w:szCs w:val="24"/>
        </w:rPr>
        <w:t>”</w:t>
      </w:r>
      <w:r>
        <w:rPr>
          <w:rFonts w:ascii="宋体" w:hAnsi="宋体" w:eastAsia="宋体" w:cs="宋体"/>
          <w:sz w:val="24"/>
          <w:szCs w:val="24"/>
        </w:rPr>
        <w:t>、</w:t>
      </w:r>
      <w:r>
        <w:rPr>
          <w:rFonts w:ascii="Arial" w:hAnsi="Arial" w:eastAsia="Arial" w:cs="Arial"/>
          <w:spacing w:val="-1"/>
          <w:sz w:val="24"/>
          <w:szCs w:val="24"/>
        </w:rPr>
        <w:t>“</w:t>
      </w:r>
      <w:r>
        <w:rPr>
          <w:rFonts w:ascii="宋体" w:hAnsi="宋体" w:eastAsia="宋体" w:cs="宋体"/>
          <w:sz w:val="24"/>
          <w:szCs w:val="24"/>
        </w:rPr>
        <w:t>申请人</w:t>
      </w:r>
      <w:r>
        <w:rPr>
          <w:rFonts w:ascii="Arial" w:hAnsi="Arial" w:eastAsia="Arial" w:cs="Arial"/>
          <w:spacing w:val="-2"/>
          <w:sz w:val="24"/>
          <w:szCs w:val="24"/>
        </w:rPr>
        <w:t>”</w:t>
      </w:r>
      <w:r>
        <w:rPr>
          <w:rFonts w:ascii="宋体" w:hAnsi="宋体" w:eastAsia="宋体" w:cs="宋体"/>
          <w:spacing w:val="-1"/>
          <w:sz w:val="24"/>
          <w:szCs w:val="24"/>
        </w:rPr>
        <w:t>）：指向采购人提供货物、工程或者服务的</w:t>
      </w:r>
      <w:r>
        <w:rPr>
          <w:rFonts w:ascii="宋体" w:hAnsi="宋体" w:eastAsia="宋体" w:cs="宋体"/>
          <w:sz w:val="24"/>
          <w:szCs w:val="24"/>
        </w:rPr>
        <w:t>法人、</w:t>
      </w:r>
      <w:r>
        <w:rPr>
          <w:rFonts w:ascii="宋体" w:hAnsi="宋体" w:eastAsia="宋体" w:cs="宋体"/>
          <w:spacing w:val="-1"/>
          <w:sz w:val="24"/>
          <w:szCs w:val="24"/>
        </w:rPr>
        <w:t>其他</w:t>
      </w:r>
      <w:r>
        <w:rPr>
          <w:rFonts w:ascii="宋体" w:hAnsi="宋体" w:eastAsia="宋体" w:cs="宋体"/>
          <w:sz w:val="24"/>
          <w:szCs w:val="24"/>
        </w:rPr>
        <w:t>组织或者自然人。</w:t>
      </w:r>
    </w:p>
    <w:p>
      <w:pPr>
        <w:pStyle w:val="3"/>
        <w:numPr>
          <w:ilvl w:val="2"/>
          <w:numId w:val="3"/>
        </w:numPr>
        <w:tabs>
          <w:tab w:val="left" w:pos="1777"/>
        </w:tabs>
        <w:spacing w:before="0" w:after="0" w:line="357" w:lineRule="auto"/>
        <w:ind w:left="1777" w:right="645" w:hanging="719"/>
      </w:pPr>
      <w:r>
        <w:rPr>
          <w:rFonts w:ascii="宋体" w:hAnsi="宋体" w:eastAsia="宋体" w:cs="宋体"/>
          <w:spacing w:val="1"/>
          <w:sz w:val="24"/>
          <w:szCs w:val="24"/>
        </w:rPr>
        <w:t>联合体：指两个以上的自然人、法人或者其他组织组成一个联合体，以一个</w:t>
      </w:r>
      <w:r>
        <w:rPr>
          <w:rFonts w:ascii="宋体" w:hAnsi="宋体" w:eastAsia="宋体" w:cs="宋体"/>
          <w:spacing w:val="-1"/>
          <w:sz w:val="24"/>
          <w:szCs w:val="24"/>
        </w:rPr>
        <w:t>供应</w:t>
      </w:r>
      <w:r>
        <w:rPr>
          <w:rFonts w:ascii="宋体" w:hAnsi="宋体" w:eastAsia="宋体" w:cs="宋体"/>
          <w:sz w:val="24"/>
          <w:szCs w:val="24"/>
        </w:rPr>
        <w:t>商的身份共同参加政府采购。</w:t>
      </w:r>
    </w:p>
    <w:p>
      <w:pPr>
        <w:pStyle w:val="3"/>
        <w:numPr>
          <w:ilvl w:val="1"/>
          <w:numId w:val="3"/>
        </w:numPr>
        <w:tabs>
          <w:tab w:val="left" w:pos="1052"/>
        </w:tabs>
        <w:spacing w:before="0" w:after="0" w:line="237" w:lineRule="auto"/>
        <w:ind w:left="1052" w:right="0" w:hanging="355"/>
      </w:pPr>
      <w:r>
        <w:rPr>
          <w:rFonts w:ascii="宋体" w:hAnsi="宋体" w:eastAsia="宋体" w:cs="宋体"/>
          <w:spacing w:val="-1"/>
          <w:sz w:val="24"/>
          <w:szCs w:val="24"/>
        </w:rPr>
        <w:t>资金来源、项目属性、科研仪器设备采购、核心产品</w:t>
      </w:r>
    </w:p>
    <w:p>
      <w:pPr>
        <w:spacing w:before="0" w:after="0" w:line="165" w:lineRule="exact"/>
        <w:ind w:left="0" w:right="0"/>
      </w:pPr>
    </w:p>
    <w:p>
      <w:pPr>
        <w:pStyle w:val="3"/>
        <w:numPr>
          <w:ilvl w:val="2"/>
          <w:numId w:val="3"/>
        </w:numPr>
        <w:tabs>
          <w:tab w:val="left" w:pos="1777"/>
        </w:tabs>
        <w:spacing w:before="0" w:after="0" w:line="357" w:lineRule="auto"/>
        <w:ind w:left="1777" w:right="647" w:hanging="720"/>
      </w:pPr>
      <w:r>
        <w:rPr>
          <w:rFonts w:ascii="宋体" w:hAnsi="宋体" w:eastAsia="宋体" w:cs="宋体"/>
          <w:spacing w:val="7"/>
          <w:sz w:val="24"/>
          <w:szCs w:val="24"/>
        </w:rPr>
        <w:t>资金来源为财政性资金和</w:t>
      </w:r>
      <w:r>
        <w:rPr>
          <w:rFonts w:ascii="Arial" w:hAnsi="Arial" w:eastAsia="Arial" w:cs="Arial"/>
          <w:spacing w:val="3"/>
          <w:sz w:val="24"/>
          <w:szCs w:val="24"/>
        </w:rPr>
        <w:t>/</w:t>
      </w:r>
      <w:r>
        <w:rPr>
          <w:rFonts w:ascii="宋体" w:hAnsi="宋体" w:eastAsia="宋体" w:cs="宋体"/>
          <w:spacing w:val="7"/>
          <w:sz w:val="24"/>
          <w:szCs w:val="24"/>
        </w:rPr>
        <w:t>或本项目采购中无法与财政性资金分割的非财政</w:t>
      </w:r>
      <w:r>
        <w:rPr>
          <w:rFonts w:ascii="宋体" w:hAnsi="宋体" w:eastAsia="宋体" w:cs="宋体"/>
          <w:spacing w:val="-1"/>
          <w:sz w:val="24"/>
          <w:szCs w:val="24"/>
        </w:rPr>
        <w:t>性资</w:t>
      </w:r>
      <w:r>
        <w:rPr>
          <w:rFonts w:ascii="宋体" w:hAnsi="宋体" w:eastAsia="宋体" w:cs="宋体"/>
          <w:sz w:val="24"/>
          <w:szCs w:val="24"/>
        </w:rPr>
        <w:t>金。</w:t>
      </w:r>
    </w:p>
    <w:p>
      <w:pPr>
        <w:pStyle w:val="3"/>
        <w:numPr>
          <w:ilvl w:val="2"/>
          <w:numId w:val="3"/>
        </w:numPr>
        <w:tabs>
          <w:tab w:val="left" w:pos="1777"/>
        </w:tabs>
        <w:spacing w:before="0" w:after="0" w:line="237" w:lineRule="auto"/>
        <w:ind w:left="1777" w:right="0" w:hanging="719"/>
      </w:pPr>
      <w:r>
        <w:rPr>
          <w:rFonts w:ascii="宋体" w:hAnsi="宋体" w:eastAsia="宋体" w:cs="宋体"/>
          <w:spacing w:val="-8"/>
          <w:sz w:val="24"/>
          <w:szCs w:val="24"/>
        </w:rPr>
        <w:t>项目属性见《投标人须知资料表》。</w:t>
      </w:r>
    </w:p>
    <w:p>
      <w:pPr>
        <w:pStyle w:val="3"/>
        <w:numPr>
          <w:ilvl w:val="2"/>
          <w:numId w:val="3"/>
        </w:numPr>
        <w:tabs>
          <w:tab w:val="left" w:pos="1777"/>
        </w:tabs>
        <w:spacing w:before="154" w:after="0" w:line="240" w:lineRule="auto"/>
        <w:ind w:left="1777" w:right="0" w:hanging="719"/>
      </w:pPr>
      <w:r>
        <w:rPr>
          <w:rFonts w:ascii="宋体" w:hAnsi="宋体" w:eastAsia="宋体" w:cs="宋体"/>
          <w:spacing w:val="-6"/>
          <w:sz w:val="24"/>
          <w:szCs w:val="24"/>
        </w:rPr>
        <w:t>是否属于科研仪器设备采购见《投标人须知资料表》。</w:t>
      </w:r>
    </w:p>
    <w:p>
      <w:pPr>
        <w:pStyle w:val="3"/>
        <w:numPr>
          <w:ilvl w:val="2"/>
          <w:numId w:val="3"/>
        </w:numPr>
        <w:tabs>
          <w:tab w:val="left" w:pos="1777"/>
        </w:tabs>
        <w:spacing w:before="155" w:after="0" w:line="240" w:lineRule="auto"/>
        <w:ind w:left="1777" w:right="0" w:hanging="719"/>
      </w:pPr>
      <w:r>
        <w:rPr>
          <w:rFonts w:ascii="宋体" w:hAnsi="宋体" w:eastAsia="宋体" w:cs="宋体"/>
          <w:spacing w:val="-8"/>
          <w:sz w:val="24"/>
          <w:szCs w:val="24"/>
        </w:rPr>
        <w:t>核心产品见《投标人须知资料表》。</w:t>
      </w:r>
    </w:p>
    <w:p>
      <w:pPr>
        <w:pStyle w:val="3"/>
        <w:numPr>
          <w:ilvl w:val="1"/>
          <w:numId w:val="3"/>
        </w:numPr>
        <w:tabs>
          <w:tab w:val="left" w:pos="1052"/>
        </w:tabs>
        <w:spacing w:before="153" w:after="0" w:line="240" w:lineRule="auto"/>
        <w:ind w:left="1052" w:right="0" w:hanging="355"/>
      </w:pPr>
      <w:r>
        <w:rPr>
          <w:rFonts w:ascii="宋体" w:hAnsi="宋体" w:eastAsia="宋体" w:cs="宋体"/>
          <w:spacing w:val="-1"/>
          <w:sz w:val="24"/>
          <w:szCs w:val="24"/>
        </w:rPr>
        <w:t>现场考察、开标前答疑会</w:t>
      </w:r>
    </w:p>
    <w:p>
      <w:pPr>
        <w:spacing w:before="0" w:after="0" w:line="164" w:lineRule="exact"/>
        <w:ind w:left="0" w:right="0"/>
      </w:pPr>
    </w:p>
    <w:p>
      <w:pPr>
        <w:pStyle w:val="3"/>
        <w:numPr>
          <w:ilvl w:val="2"/>
          <w:numId w:val="3"/>
        </w:numPr>
        <w:tabs>
          <w:tab w:val="left" w:pos="1777"/>
        </w:tabs>
        <w:spacing w:before="0" w:after="0" w:line="357" w:lineRule="auto"/>
        <w:ind w:left="1777" w:right="645" w:hanging="719"/>
      </w:pPr>
      <w:r>
        <w:rPr>
          <w:rFonts w:ascii="宋体" w:hAnsi="宋体" w:eastAsia="宋体" w:cs="宋体"/>
          <w:spacing w:val="1"/>
          <w:sz w:val="24"/>
          <w:szCs w:val="24"/>
        </w:rPr>
        <w:t>若《投标人须知资料表》中规定了组织现场考察、召开开标前答疑会，则投</w:t>
      </w:r>
      <w:r>
        <w:rPr>
          <w:rFonts w:ascii="宋体" w:hAnsi="宋体" w:eastAsia="宋体" w:cs="宋体"/>
          <w:spacing w:val="-1"/>
          <w:sz w:val="24"/>
          <w:szCs w:val="24"/>
        </w:rPr>
        <w:t>标人</w:t>
      </w:r>
      <w:r>
        <w:rPr>
          <w:rFonts w:ascii="宋体" w:hAnsi="宋体" w:eastAsia="宋体" w:cs="宋体"/>
          <w:sz w:val="24"/>
          <w:szCs w:val="24"/>
        </w:rPr>
        <w:t>应按要求在规定的时间和地点参加。</w:t>
      </w:r>
    </w:p>
    <w:p>
      <w:pPr>
        <w:pStyle w:val="3"/>
        <w:numPr>
          <w:ilvl w:val="2"/>
          <w:numId w:val="3"/>
        </w:numPr>
        <w:tabs>
          <w:tab w:val="left" w:pos="1777"/>
        </w:tabs>
        <w:spacing w:before="5" w:after="0" w:line="344" w:lineRule="auto"/>
        <w:ind w:left="1777" w:right="645" w:hanging="719"/>
      </w:pPr>
      <w:r>
        <w:rPr>
          <w:rFonts w:ascii="宋体" w:hAnsi="宋体" w:eastAsia="宋体" w:cs="宋体"/>
          <w:spacing w:val="1"/>
          <w:sz w:val="24"/>
          <w:szCs w:val="24"/>
        </w:rPr>
        <w:t>由于未参加现场考察或开标前答疑会而导致对项目实际情况不了解，影响投标文件编制、</w:t>
      </w:r>
      <w:r>
        <w:rPr>
          <w:rFonts w:ascii="宋体" w:hAnsi="宋体" w:eastAsia="宋体" w:cs="宋体"/>
          <w:spacing w:val="3"/>
          <w:sz w:val="24"/>
          <w:szCs w:val="24"/>
        </w:rPr>
        <w:t>投标报</w:t>
      </w:r>
      <w:r>
        <w:rPr>
          <w:rFonts w:ascii="宋体" w:hAnsi="宋体" w:eastAsia="宋体" w:cs="宋体"/>
          <w:spacing w:val="2"/>
          <w:sz w:val="24"/>
          <w:szCs w:val="24"/>
        </w:rPr>
        <w:t>价准确性、综合因素响应不全面等问题的，由投标人自</w:t>
      </w:r>
      <w:r>
        <w:rPr>
          <w:rFonts w:ascii="宋体" w:hAnsi="宋体" w:eastAsia="宋体" w:cs="宋体"/>
          <w:spacing w:val="-1"/>
          <w:sz w:val="24"/>
          <w:szCs w:val="24"/>
        </w:rPr>
        <w:t>行承</w:t>
      </w:r>
      <w:r>
        <w:rPr>
          <w:rFonts w:ascii="宋体" w:hAnsi="宋体" w:eastAsia="宋体" w:cs="宋体"/>
          <w:sz w:val="24"/>
          <w:szCs w:val="24"/>
        </w:rPr>
        <w:t>担不利评审后果。</w:t>
      </w:r>
    </w:p>
    <w:p>
      <w:pPr>
        <w:pStyle w:val="3"/>
        <w:numPr>
          <w:ilvl w:val="1"/>
          <w:numId w:val="3"/>
        </w:numPr>
        <w:tabs>
          <w:tab w:val="left" w:pos="1052"/>
        </w:tabs>
        <w:spacing w:before="51" w:after="0" w:line="240" w:lineRule="auto"/>
        <w:ind w:left="1052" w:right="0" w:hanging="355"/>
      </w:pPr>
      <w:r>
        <w:rPr>
          <w:rFonts w:ascii="宋体" w:hAnsi="宋体" w:eastAsia="宋体" w:cs="宋体"/>
          <w:spacing w:val="-4"/>
          <w:sz w:val="24"/>
          <w:szCs w:val="24"/>
        </w:rPr>
        <w:t>样品</w:t>
      </w:r>
    </w:p>
    <w:p>
      <w:pPr>
        <w:spacing w:before="0" w:after="0" w:line="161" w:lineRule="exact"/>
        <w:ind w:left="0" w:right="0"/>
      </w:pPr>
    </w:p>
    <w:p>
      <w:pPr>
        <w:pStyle w:val="3"/>
        <w:numPr>
          <w:ilvl w:val="2"/>
          <w:numId w:val="3"/>
        </w:numPr>
        <w:tabs>
          <w:tab w:val="left" w:pos="1777"/>
        </w:tabs>
        <w:spacing w:before="0" w:after="0" w:line="359" w:lineRule="auto"/>
        <w:ind w:left="1777" w:right="597" w:hanging="719"/>
      </w:pPr>
      <w:r>
        <w:rPr>
          <w:rFonts w:ascii="宋体" w:hAnsi="宋体" w:eastAsia="宋体" w:cs="宋体"/>
          <w:spacing w:val="1"/>
          <w:sz w:val="24"/>
          <w:szCs w:val="24"/>
        </w:rPr>
        <w:t>本项目是否要求投标人提供样品，以及样品制作的标准和要求、是否需要随</w:t>
      </w:r>
      <w:r>
        <w:rPr>
          <w:rFonts w:ascii="宋体" w:hAnsi="宋体" w:eastAsia="宋体" w:cs="宋体"/>
          <w:spacing w:val="-4"/>
          <w:sz w:val="24"/>
          <w:szCs w:val="24"/>
        </w:rPr>
        <w:t>样品提交相关检测报告、样品的递交与退还等要求见《投标人须知资料表</w:t>
      </w:r>
      <w:r>
        <w:rPr>
          <w:rFonts w:ascii="宋体" w:hAnsi="宋体" w:eastAsia="宋体" w:cs="宋体"/>
          <w:spacing w:val="-3"/>
          <w:sz w:val="24"/>
          <w:szCs w:val="24"/>
        </w:rPr>
        <w:t>》。</w:t>
      </w:r>
    </w:p>
    <w:p>
      <w:pPr>
        <w:pStyle w:val="3"/>
        <w:numPr>
          <w:ilvl w:val="2"/>
          <w:numId w:val="3"/>
        </w:numPr>
        <w:tabs>
          <w:tab w:val="left" w:pos="1777"/>
        </w:tabs>
        <w:spacing w:before="0" w:after="0" w:line="357" w:lineRule="auto"/>
        <w:ind w:left="1777" w:right="645" w:hanging="719"/>
      </w:pPr>
      <w:r>
        <w:rPr>
          <w:rFonts w:ascii="宋体" w:hAnsi="宋体" w:eastAsia="宋体" w:cs="宋体"/>
          <w:spacing w:val="1"/>
          <w:sz w:val="24"/>
          <w:szCs w:val="24"/>
        </w:rPr>
        <w:t>样品的评审方法以及评审标准等内容见第四章《评标程序、评标方法和评标</w:t>
      </w:r>
      <w:r>
        <w:rPr>
          <w:rFonts w:ascii="宋体" w:hAnsi="宋体" w:eastAsia="宋体" w:cs="宋体"/>
          <w:spacing w:val="-31"/>
          <w:sz w:val="24"/>
          <w:szCs w:val="24"/>
        </w:rPr>
        <w:t>标准</w:t>
      </w:r>
      <w:r>
        <w:rPr>
          <w:rFonts w:ascii="宋体" w:hAnsi="宋体" w:eastAsia="宋体" w:cs="宋体"/>
          <w:spacing w:val="-30"/>
          <w:sz w:val="24"/>
          <w:szCs w:val="24"/>
        </w:rPr>
        <w:t>》。</w:t>
      </w:r>
    </w:p>
    <w:p>
      <w:pPr>
        <w:pStyle w:val="3"/>
        <w:numPr>
          <w:ilvl w:val="1"/>
          <w:numId w:val="3"/>
        </w:numPr>
        <w:tabs>
          <w:tab w:val="left" w:pos="1052"/>
        </w:tabs>
        <w:spacing w:before="0" w:after="0" w:line="237" w:lineRule="auto"/>
        <w:ind w:left="1052" w:right="0" w:hanging="355"/>
      </w:pPr>
      <w:r>
        <w:rPr>
          <w:rFonts w:ascii="宋体" w:hAnsi="宋体" w:eastAsia="宋体" w:cs="宋体"/>
          <w:spacing w:val="-1"/>
          <w:sz w:val="24"/>
          <w:szCs w:val="24"/>
        </w:rPr>
        <w:t>政府采购政策（包括但不限于下列具体政策要求）</w:t>
      </w:r>
    </w:p>
    <w:p>
      <w:pPr>
        <w:pStyle w:val="3"/>
        <w:numPr>
          <w:ilvl w:val="2"/>
          <w:numId w:val="3"/>
        </w:numPr>
        <w:tabs>
          <w:tab w:val="left" w:pos="1777"/>
        </w:tabs>
        <w:spacing w:before="157" w:after="0" w:line="240" w:lineRule="auto"/>
        <w:ind w:left="1777" w:right="0" w:hanging="719"/>
      </w:pPr>
      <w:r>
        <w:rPr>
          <w:rFonts w:ascii="宋体" w:hAnsi="宋体" w:eastAsia="宋体" w:cs="宋体"/>
          <w:spacing w:val="-1"/>
          <w:sz w:val="24"/>
          <w:szCs w:val="24"/>
        </w:rPr>
        <w:t>采购本国货物、工程和服务</w:t>
      </w:r>
    </w:p>
    <w:p>
      <w:pPr>
        <w:sectPr>
          <w:pgSz w:w="11907" w:h="16840"/>
          <w:pgMar w:top="1117" w:right="487" w:bottom="1091" w:left="1004" w:header="1117" w:footer="1091" w:gutter="0"/>
          <w:cols w:space="720" w:num="1"/>
        </w:sectPr>
      </w:pPr>
    </w:p>
    <w:p>
      <w:pPr>
        <w:spacing w:before="0" w:after="0" w:line="319" w:lineRule="exact"/>
        <w:ind w:left="0" w:right="0"/>
      </w:pPr>
    </w:p>
    <w:p>
      <w:pPr>
        <w:pStyle w:val="3"/>
        <w:numPr>
          <w:ilvl w:val="3"/>
          <w:numId w:val="3"/>
        </w:numPr>
        <w:tabs>
          <w:tab w:val="left" w:pos="2677"/>
        </w:tabs>
        <w:spacing w:before="0" w:after="0" w:line="355" w:lineRule="auto"/>
        <w:ind w:left="2677" w:right="638" w:hanging="899"/>
      </w:pPr>
      <w:r>
        <w:rPr>
          <w:rFonts w:ascii="宋体" w:hAnsi="宋体" w:eastAsia="宋体" w:cs="宋体"/>
          <w:spacing w:val="-4"/>
          <w:sz w:val="24"/>
          <w:szCs w:val="24"/>
        </w:rPr>
        <w:t>政府采购应当采购本国货物、工程和服务。但有《</w:t>
      </w:r>
      <w:r>
        <w:rPr>
          <w:rFonts w:ascii="宋体" w:hAnsi="宋体" w:eastAsia="宋体" w:cs="宋体"/>
          <w:b/>
          <w:spacing w:val="-5"/>
          <w:sz w:val="24"/>
          <w:szCs w:val="24"/>
        </w:rPr>
        <w:t>中华人民共和国政</w:t>
      </w:r>
      <w:r>
        <w:rPr>
          <w:rFonts w:ascii="宋体" w:hAnsi="宋体" w:eastAsia="宋体" w:cs="宋体"/>
          <w:b/>
          <w:sz w:val="24"/>
          <w:szCs w:val="24"/>
        </w:rPr>
        <w:t>府采购法</w:t>
      </w:r>
      <w:r>
        <w:rPr>
          <w:rFonts w:ascii="宋体" w:hAnsi="宋体" w:eastAsia="宋体" w:cs="宋体"/>
          <w:spacing w:val="-1"/>
          <w:sz w:val="24"/>
          <w:szCs w:val="24"/>
        </w:rPr>
        <w:t>》第十条</w:t>
      </w:r>
      <w:r>
        <w:rPr>
          <w:rFonts w:ascii="宋体" w:hAnsi="宋体" w:eastAsia="宋体" w:cs="宋体"/>
          <w:sz w:val="24"/>
          <w:szCs w:val="24"/>
        </w:rPr>
        <w:t>规定情形的除外。</w:t>
      </w:r>
    </w:p>
    <w:p>
      <w:pPr>
        <w:pStyle w:val="3"/>
        <w:numPr>
          <w:ilvl w:val="3"/>
          <w:numId w:val="3"/>
        </w:numPr>
        <w:tabs>
          <w:tab w:val="left" w:pos="2677"/>
        </w:tabs>
        <w:spacing w:before="10" w:after="0" w:line="357" w:lineRule="auto"/>
        <w:ind w:left="2677" w:right="644" w:hanging="899"/>
      </w:pPr>
      <w:r>
        <w:rPr>
          <w:rFonts w:ascii="宋体" w:hAnsi="宋体" w:eastAsia="宋体" w:cs="宋体"/>
          <w:spacing w:val="-5"/>
          <w:sz w:val="24"/>
          <w:szCs w:val="24"/>
        </w:rPr>
        <w:t>本项目如接受非本国货物、工程、服务参与投标，则具体要求见第四</w:t>
      </w:r>
      <w:r>
        <w:rPr>
          <w:rFonts w:ascii="宋体" w:hAnsi="宋体" w:eastAsia="宋体" w:cs="宋体"/>
          <w:spacing w:val="-16"/>
          <w:sz w:val="24"/>
          <w:szCs w:val="24"/>
        </w:rPr>
        <w:t>章《</w:t>
      </w:r>
      <w:r>
        <w:rPr>
          <w:rFonts w:ascii="宋体" w:hAnsi="宋体" w:eastAsia="宋体" w:cs="宋体"/>
          <w:spacing w:val="-15"/>
          <w:sz w:val="24"/>
          <w:szCs w:val="24"/>
        </w:rPr>
        <w:t>采购需求》。</w:t>
      </w:r>
    </w:p>
    <w:p>
      <w:pPr>
        <w:pStyle w:val="3"/>
        <w:numPr>
          <w:ilvl w:val="3"/>
          <w:numId w:val="3"/>
        </w:numPr>
        <w:tabs>
          <w:tab w:val="left" w:pos="2677"/>
        </w:tabs>
        <w:spacing w:before="5" w:after="0" w:line="358" w:lineRule="auto"/>
        <w:ind w:left="2677" w:right="641" w:hanging="899"/>
      </w:pPr>
      <w:r>
        <w:rPr>
          <w:rFonts w:ascii="宋体" w:hAnsi="宋体" w:eastAsia="宋体" w:cs="宋体"/>
          <w:spacing w:val="4"/>
          <w:sz w:val="24"/>
          <w:szCs w:val="24"/>
        </w:rPr>
        <w:t>进口产品指通过中国海关报关验放进入中国境内且产自关境外的产</w:t>
      </w:r>
      <w:r>
        <w:rPr>
          <w:rFonts w:ascii="宋体" w:hAnsi="宋体" w:eastAsia="宋体" w:cs="宋体"/>
          <w:spacing w:val="-4"/>
          <w:sz w:val="24"/>
          <w:szCs w:val="24"/>
        </w:rPr>
        <w:t>品，包括已经进入中国境内的进口产品。关于进口产品的相关规</w:t>
      </w:r>
      <w:r>
        <w:rPr>
          <w:rFonts w:ascii="宋体" w:hAnsi="宋体" w:eastAsia="宋体" w:cs="宋体"/>
          <w:spacing w:val="-3"/>
          <w:sz w:val="24"/>
          <w:szCs w:val="24"/>
        </w:rPr>
        <w:t>定依</w:t>
      </w:r>
      <w:r>
        <w:rPr>
          <w:rFonts w:ascii="宋体" w:hAnsi="宋体" w:eastAsia="宋体" w:cs="宋体"/>
          <w:spacing w:val="-5"/>
          <w:sz w:val="24"/>
          <w:szCs w:val="24"/>
        </w:rPr>
        <w:t>据《政府采购进口产品管理办法》（财库〔</w:t>
      </w:r>
      <w:r>
        <w:rPr>
          <w:rFonts w:ascii="Arial" w:hAnsi="Arial" w:eastAsia="Arial" w:cs="Arial"/>
          <w:spacing w:val="-4"/>
          <w:sz w:val="24"/>
          <w:szCs w:val="24"/>
        </w:rPr>
        <w:t>2007</w:t>
      </w:r>
      <w:r>
        <w:rPr>
          <w:rFonts w:ascii="宋体" w:hAnsi="宋体" w:eastAsia="宋体" w:cs="宋体"/>
          <w:spacing w:val="-4"/>
          <w:sz w:val="24"/>
          <w:szCs w:val="24"/>
        </w:rPr>
        <w:t>〕</w:t>
      </w:r>
      <w:r>
        <w:rPr>
          <w:rFonts w:ascii="Arial" w:hAnsi="Arial" w:eastAsia="Arial" w:cs="Arial"/>
          <w:spacing w:val="-3"/>
          <w:sz w:val="24"/>
          <w:szCs w:val="24"/>
        </w:rPr>
        <w:t xml:space="preserve">119 </w:t>
      </w:r>
      <w:r>
        <w:rPr>
          <w:rFonts w:ascii="宋体" w:hAnsi="宋体" w:eastAsia="宋体" w:cs="宋体"/>
          <w:spacing w:val="-5"/>
          <w:sz w:val="24"/>
          <w:szCs w:val="24"/>
        </w:rPr>
        <w:t>号文）、《关</w:t>
      </w:r>
      <w:r>
        <w:rPr>
          <w:rFonts w:ascii="宋体" w:hAnsi="宋体" w:eastAsia="宋体" w:cs="宋体"/>
          <w:spacing w:val="5"/>
          <w:sz w:val="24"/>
          <w:szCs w:val="24"/>
        </w:rPr>
        <w:t>于政府采购进口产品管理有关问题的通知》（财办库〔</w:t>
      </w:r>
      <w:r>
        <w:rPr>
          <w:rFonts w:ascii="Arial" w:hAnsi="Arial" w:eastAsia="Arial" w:cs="Arial"/>
          <w:spacing w:val="4"/>
          <w:sz w:val="24"/>
          <w:szCs w:val="24"/>
        </w:rPr>
        <w:t>2008</w:t>
      </w:r>
      <w:r>
        <w:rPr>
          <w:rFonts w:ascii="宋体" w:hAnsi="宋体" w:eastAsia="宋体" w:cs="宋体"/>
          <w:spacing w:val="6"/>
          <w:sz w:val="24"/>
          <w:szCs w:val="24"/>
        </w:rPr>
        <w:t>〕</w:t>
      </w:r>
      <w:r>
        <w:rPr>
          <w:rFonts w:ascii="Arial" w:hAnsi="Arial" w:eastAsia="Arial" w:cs="Arial"/>
          <w:spacing w:val="3"/>
          <w:sz w:val="24"/>
          <w:szCs w:val="24"/>
        </w:rPr>
        <w:t>248</w:t>
      </w:r>
      <w:r>
        <w:rPr>
          <w:rFonts w:ascii="宋体" w:hAnsi="宋体" w:eastAsia="宋体" w:cs="宋体"/>
          <w:spacing w:val="-30"/>
          <w:sz w:val="24"/>
          <w:szCs w:val="24"/>
        </w:rPr>
        <w:t>号文）</w:t>
      </w:r>
      <w:r>
        <w:rPr>
          <w:rFonts w:ascii="宋体" w:hAnsi="宋体" w:eastAsia="宋体" w:cs="宋体"/>
          <w:spacing w:val="-32"/>
          <w:sz w:val="24"/>
          <w:szCs w:val="24"/>
        </w:rPr>
        <w:t>。</w:t>
      </w:r>
    </w:p>
    <w:p>
      <w:pPr>
        <w:pStyle w:val="3"/>
        <w:numPr>
          <w:ilvl w:val="2"/>
          <w:numId w:val="3"/>
        </w:numPr>
        <w:tabs>
          <w:tab w:val="left" w:pos="1777"/>
        </w:tabs>
        <w:spacing w:before="0" w:after="0" w:line="238" w:lineRule="auto"/>
        <w:ind w:left="1777" w:right="0" w:hanging="719"/>
      </w:pPr>
      <w:r>
        <w:rPr>
          <w:rFonts w:ascii="宋体" w:hAnsi="宋体" w:eastAsia="宋体" w:cs="宋体"/>
          <w:spacing w:val="-1"/>
          <w:sz w:val="24"/>
          <w:szCs w:val="24"/>
        </w:rPr>
        <w:t>中小企业、监狱企业及残疾人福利性单位</w:t>
      </w:r>
    </w:p>
    <w:p>
      <w:pPr>
        <w:pStyle w:val="3"/>
        <w:numPr>
          <w:ilvl w:val="3"/>
          <w:numId w:val="3"/>
        </w:numPr>
        <w:tabs>
          <w:tab w:val="left" w:pos="2677"/>
        </w:tabs>
        <w:spacing w:before="156" w:after="0" w:line="240" w:lineRule="auto"/>
        <w:ind w:left="2677" w:right="0" w:hanging="899"/>
      </w:pPr>
      <w:r>
        <w:rPr>
          <w:rFonts w:ascii="宋体" w:hAnsi="宋体" w:eastAsia="宋体" w:cs="宋体"/>
          <w:spacing w:val="-2"/>
          <w:sz w:val="24"/>
          <w:szCs w:val="24"/>
        </w:rPr>
        <w:t>中小企业定义：</w:t>
      </w:r>
    </w:p>
    <w:p>
      <w:pPr>
        <w:spacing w:before="0" w:after="0" w:line="161" w:lineRule="exact"/>
        <w:ind w:left="0" w:right="0"/>
      </w:pPr>
    </w:p>
    <w:p>
      <w:pPr>
        <w:pStyle w:val="3"/>
        <w:numPr>
          <w:ilvl w:val="4"/>
          <w:numId w:val="3"/>
        </w:numPr>
        <w:tabs>
          <w:tab w:val="left" w:pos="3581"/>
        </w:tabs>
        <w:spacing w:before="0" w:after="0" w:line="359" w:lineRule="auto"/>
        <w:ind w:left="3581" w:right="520" w:hanging="899"/>
      </w:pPr>
      <w:r>
        <w:rPr>
          <w:rFonts w:ascii="宋体" w:hAnsi="宋体" w:eastAsia="宋体" w:cs="宋体"/>
          <w:spacing w:val="-3"/>
          <w:sz w:val="24"/>
          <w:szCs w:val="24"/>
        </w:rPr>
        <w:t>中小企业是指在中华人民共和国境内依法设立，依据国务院</w:t>
      </w:r>
      <w:r>
        <w:rPr>
          <w:rFonts w:ascii="宋体" w:hAnsi="宋体" w:eastAsia="宋体" w:cs="宋体"/>
          <w:spacing w:val="-2"/>
          <w:sz w:val="24"/>
          <w:szCs w:val="24"/>
        </w:rPr>
        <w:t>批准的中小企业划分标准确定的中型企业、</w:t>
      </w:r>
      <w:r>
        <w:rPr>
          <w:rFonts w:ascii="宋体" w:hAnsi="宋体" w:eastAsia="宋体" w:cs="宋体"/>
          <w:spacing w:val="-3"/>
          <w:sz w:val="24"/>
          <w:szCs w:val="24"/>
        </w:rPr>
        <w:t>小型企</w:t>
      </w:r>
      <w:r>
        <w:rPr>
          <w:rFonts w:ascii="宋体" w:hAnsi="宋体" w:eastAsia="宋体" w:cs="宋体"/>
          <w:spacing w:val="-1"/>
          <w:sz w:val="24"/>
          <w:szCs w:val="24"/>
        </w:rPr>
        <w:t>业和微型</w:t>
      </w:r>
      <w:r>
        <w:rPr>
          <w:rFonts w:ascii="宋体" w:hAnsi="宋体" w:eastAsia="宋体" w:cs="宋体"/>
          <w:spacing w:val="-3"/>
          <w:sz w:val="24"/>
          <w:szCs w:val="24"/>
        </w:rPr>
        <w:t>企业，但与大企业的负责人为</w:t>
      </w:r>
      <w:r>
        <w:rPr>
          <w:rFonts w:ascii="宋体" w:hAnsi="宋体" w:eastAsia="宋体" w:cs="宋体"/>
          <w:spacing w:val="-1"/>
          <w:sz w:val="24"/>
          <w:szCs w:val="24"/>
        </w:rPr>
        <w:t>同一人，或者与大企业存在直</w:t>
      </w:r>
      <w:r>
        <w:rPr>
          <w:rFonts w:ascii="宋体" w:hAnsi="宋体" w:eastAsia="宋体" w:cs="宋体"/>
          <w:spacing w:val="-2"/>
          <w:sz w:val="24"/>
          <w:szCs w:val="24"/>
        </w:rPr>
        <w:t>接控股、</w:t>
      </w:r>
      <w:r>
        <w:rPr>
          <w:rFonts w:ascii="宋体" w:hAnsi="宋体" w:eastAsia="宋体" w:cs="宋体"/>
          <w:spacing w:val="-3"/>
          <w:sz w:val="24"/>
          <w:szCs w:val="24"/>
        </w:rPr>
        <w:t>管理关系的除外。符合中</w:t>
      </w:r>
      <w:r>
        <w:rPr>
          <w:rFonts w:ascii="宋体" w:hAnsi="宋体" w:eastAsia="宋体" w:cs="宋体"/>
          <w:spacing w:val="-1"/>
          <w:sz w:val="24"/>
          <w:szCs w:val="24"/>
        </w:rPr>
        <w:t>小企业划分标准的个体工</w:t>
      </w:r>
      <w:r>
        <w:rPr>
          <w:rFonts w:ascii="宋体" w:hAnsi="宋体" w:eastAsia="宋体" w:cs="宋体"/>
          <w:spacing w:val="-3"/>
          <w:sz w:val="24"/>
          <w:szCs w:val="24"/>
        </w:rPr>
        <w:t>商户，在政府采购活动中视同</w:t>
      </w:r>
      <w:r>
        <w:rPr>
          <w:rFonts w:ascii="宋体" w:hAnsi="宋体" w:eastAsia="宋体" w:cs="宋体"/>
          <w:spacing w:val="-1"/>
          <w:sz w:val="24"/>
          <w:szCs w:val="24"/>
        </w:rPr>
        <w:t>中小企业。关于中小企业的相</w:t>
      </w:r>
      <w:r>
        <w:rPr>
          <w:rFonts w:ascii="宋体" w:hAnsi="宋体" w:eastAsia="宋体" w:cs="宋体"/>
          <w:spacing w:val="-11"/>
          <w:sz w:val="24"/>
          <w:szCs w:val="24"/>
        </w:rPr>
        <w:t>关规定依据《中华人民共和国中小企业促进法》、《关</w:t>
      </w:r>
      <w:r>
        <w:rPr>
          <w:rFonts w:ascii="宋体" w:hAnsi="宋体" w:eastAsia="宋体" w:cs="宋体"/>
          <w:spacing w:val="-9"/>
          <w:sz w:val="24"/>
          <w:szCs w:val="24"/>
        </w:rPr>
        <w:t>于进一</w:t>
      </w:r>
      <w:r>
        <w:rPr>
          <w:rFonts w:ascii="宋体" w:hAnsi="宋体" w:eastAsia="宋体" w:cs="宋体"/>
          <w:spacing w:val="-2"/>
          <w:sz w:val="24"/>
          <w:szCs w:val="24"/>
        </w:rPr>
        <w:t>步加大政府采购支持中小企业力度的通知》（财库〔</w:t>
      </w:r>
      <w:r>
        <w:rPr>
          <w:rFonts w:ascii="Arial" w:hAnsi="Arial" w:eastAsia="Arial" w:cs="Arial"/>
          <w:sz w:val="24"/>
          <w:szCs w:val="24"/>
        </w:rPr>
        <w:t>2022</w:t>
      </w:r>
      <w:r>
        <w:rPr>
          <w:rFonts w:ascii="宋体" w:hAnsi="宋体" w:eastAsia="宋体" w:cs="宋体"/>
          <w:spacing w:val="5"/>
          <w:sz w:val="24"/>
          <w:szCs w:val="24"/>
        </w:rPr>
        <w:t>〕</w:t>
      </w:r>
      <w:r>
        <w:rPr>
          <w:rFonts w:ascii="Arial" w:hAnsi="Arial" w:eastAsia="Arial" w:cs="Arial"/>
          <w:spacing w:val="1"/>
          <w:sz w:val="24"/>
          <w:szCs w:val="24"/>
        </w:rPr>
        <w:t>19</w:t>
      </w:r>
      <w:r>
        <w:rPr>
          <w:rFonts w:ascii="Arial" w:hAnsi="Arial" w:eastAsia="Arial" w:cs="Arial"/>
          <w:spacing w:val="24"/>
          <w:sz w:val="24"/>
          <w:szCs w:val="24"/>
        </w:rPr>
        <w:t xml:space="preserve"> </w:t>
      </w:r>
      <w:r>
        <w:rPr>
          <w:rFonts w:ascii="宋体" w:hAnsi="宋体" w:eastAsia="宋体" w:cs="宋体"/>
          <w:spacing w:val="3"/>
          <w:sz w:val="24"/>
          <w:szCs w:val="24"/>
        </w:rPr>
        <w:t>号）、《政府采购促进中小企业发展管理办法》（财库</w:t>
      </w:r>
      <w:r>
        <w:rPr>
          <w:rFonts w:ascii="宋体" w:hAnsi="宋体" w:eastAsia="宋体" w:cs="宋体"/>
          <w:spacing w:val="-12"/>
          <w:sz w:val="24"/>
          <w:szCs w:val="24"/>
        </w:rPr>
        <w:t>〔</w:t>
      </w:r>
      <w:r>
        <w:rPr>
          <w:rFonts w:ascii="Arial" w:hAnsi="Arial" w:eastAsia="Arial" w:cs="Arial"/>
          <w:spacing w:val="-6"/>
          <w:sz w:val="24"/>
          <w:szCs w:val="24"/>
        </w:rPr>
        <w:t>2020</w:t>
      </w:r>
      <w:r>
        <w:rPr>
          <w:rFonts w:ascii="宋体" w:hAnsi="宋体" w:eastAsia="宋体" w:cs="宋体"/>
          <w:spacing w:val="-13"/>
          <w:sz w:val="24"/>
          <w:szCs w:val="24"/>
        </w:rPr>
        <w:t>〕</w:t>
      </w:r>
      <w:r>
        <w:rPr>
          <w:rFonts w:ascii="Arial" w:hAnsi="Arial" w:eastAsia="Arial" w:cs="Arial"/>
          <w:spacing w:val="-7"/>
          <w:sz w:val="24"/>
          <w:szCs w:val="24"/>
        </w:rPr>
        <w:t>46</w:t>
      </w:r>
      <w:r>
        <w:rPr>
          <w:rFonts w:ascii="Arial" w:hAnsi="Arial" w:eastAsia="Arial" w:cs="Arial"/>
          <w:spacing w:val="-2"/>
          <w:sz w:val="24"/>
          <w:szCs w:val="24"/>
        </w:rPr>
        <w:t xml:space="preserve"> </w:t>
      </w:r>
      <w:r>
        <w:rPr>
          <w:rFonts w:ascii="宋体" w:hAnsi="宋体" w:eastAsia="宋体" w:cs="宋体"/>
          <w:spacing w:val="-11"/>
          <w:sz w:val="24"/>
          <w:szCs w:val="24"/>
        </w:rPr>
        <w:t>号）、</w:t>
      </w:r>
      <w:r>
        <w:rPr>
          <w:rFonts w:ascii="宋体" w:hAnsi="宋体" w:eastAsia="宋体" w:cs="宋体"/>
          <w:spacing w:val="-12"/>
          <w:sz w:val="24"/>
          <w:szCs w:val="24"/>
        </w:rPr>
        <w:t>《关于印发中小企业划型标准规定的通知》</w:t>
      </w:r>
      <w:r>
        <w:rPr>
          <w:rFonts w:ascii="宋体" w:hAnsi="宋体" w:eastAsia="宋体" w:cs="宋体"/>
          <w:sz w:val="24"/>
          <w:szCs w:val="24"/>
        </w:rPr>
        <w:t>（工信部联企业〔</w:t>
      </w:r>
      <w:r>
        <w:rPr>
          <w:rFonts w:ascii="Arial" w:hAnsi="Arial" w:eastAsia="Arial" w:cs="Arial"/>
          <w:spacing w:val="1"/>
          <w:sz w:val="24"/>
          <w:szCs w:val="24"/>
        </w:rPr>
        <w:t>2011</w:t>
      </w:r>
      <w:r>
        <w:rPr>
          <w:rFonts w:ascii="宋体" w:hAnsi="宋体" w:eastAsia="宋体" w:cs="宋体"/>
          <w:spacing w:val="3"/>
          <w:sz w:val="24"/>
          <w:szCs w:val="24"/>
        </w:rPr>
        <w:t>〕</w:t>
      </w:r>
      <w:r>
        <w:rPr>
          <w:rFonts w:ascii="Arial" w:hAnsi="Arial" w:eastAsia="Arial" w:cs="Arial"/>
          <w:sz w:val="24"/>
          <w:szCs w:val="24"/>
        </w:rPr>
        <w:t>300</w:t>
      </w:r>
      <w:r>
        <w:rPr>
          <w:rFonts w:ascii="Arial" w:hAnsi="Arial" w:eastAsia="Arial" w:cs="Arial"/>
          <w:spacing w:val="54"/>
          <w:sz w:val="24"/>
          <w:szCs w:val="24"/>
        </w:rPr>
        <w:t xml:space="preserve"> </w:t>
      </w:r>
      <w:r>
        <w:rPr>
          <w:rFonts w:ascii="宋体" w:hAnsi="宋体" w:eastAsia="宋体" w:cs="宋体"/>
          <w:spacing w:val="1"/>
          <w:sz w:val="24"/>
          <w:szCs w:val="24"/>
        </w:rPr>
        <w:t>号）。</w:t>
      </w:r>
    </w:p>
    <w:p>
      <w:pPr>
        <w:pStyle w:val="3"/>
        <w:numPr>
          <w:ilvl w:val="4"/>
          <w:numId w:val="3"/>
        </w:numPr>
        <w:tabs>
          <w:tab w:val="left" w:pos="3581"/>
        </w:tabs>
        <w:spacing w:before="0" w:after="0" w:line="357" w:lineRule="auto"/>
        <w:ind w:left="3581" w:right="645" w:hanging="899"/>
      </w:pPr>
      <w:r>
        <w:rPr>
          <w:rFonts w:ascii="宋体" w:hAnsi="宋体" w:eastAsia="宋体" w:cs="宋体"/>
          <w:spacing w:val="-3"/>
          <w:sz w:val="24"/>
          <w:szCs w:val="24"/>
        </w:rPr>
        <w:t>供应商提供的货物、工程或者服务符合下列情形的，享受中</w:t>
      </w:r>
      <w:r>
        <w:rPr>
          <w:rFonts w:ascii="宋体" w:hAnsi="宋体" w:eastAsia="宋体" w:cs="宋体"/>
          <w:spacing w:val="-1"/>
          <w:sz w:val="24"/>
          <w:szCs w:val="24"/>
        </w:rPr>
        <w:t>小企</w:t>
      </w:r>
      <w:r>
        <w:rPr>
          <w:rFonts w:ascii="宋体" w:hAnsi="宋体" w:eastAsia="宋体" w:cs="宋体"/>
          <w:sz w:val="24"/>
          <w:szCs w:val="24"/>
        </w:rPr>
        <w:t>业扶持政策：</w:t>
      </w:r>
    </w:p>
    <w:p>
      <w:pPr>
        <w:pStyle w:val="3"/>
        <w:spacing w:before="7" w:after="0" w:line="357" w:lineRule="auto"/>
        <w:ind w:left="3531" w:right="645" w:firstLine="0"/>
      </w:pPr>
      <w:r>
        <w:rPr>
          <w:rFonts w:ascii="宋体" w:hAnsi="宋体" w:eastAsia="宋体" w:cs="宋体"/>
          <w:spacing w:val="3"/>
          <w:sz w:val="24"/>
          <w:szCs w:val="24"/>
        </w:rPr>
        <w:t>（</w:t>
      </w:r>
      <w:r>
        <w:rPr>
          <w:rFonts w:ascii="Arial" w:hAnsi="Arial" w:eastAsia="Arial" w:cs="Arial"/>
          <w:spacing w:val="2"/>
          <w:sz w:val="24"/>
          <w:szCs w:val="24"/>
        </w:rPr>
        <w:t>1</w:t>
      </w:r>
      <w:r>
        <w:rPr>
          <w:rFonts w:ascii="宋体" w:hAnsi="宋体" w:eastAsia="宋体" w:cs="宋体"/>
          <w:spacing w:val="4"/>
          <w:sz w:val="24"/>
          <w:szCs w:val="24"/>
        </w:rPr>
        <w:t>）在货物采购项目中，货物由中小企业制</w:t>
      </w:r>
      <w:r>
        <w:rPr>
          <w:rFonts w:ascii="宋体" w:hAnsi="宋体" w:eastAsia="宋体" w:cs="宋体"/>
          <w:spacing w:val="3"/>
          <w:sz w:val="24"/>
          <w:szCs w:val="24"/>
        </w:rPr>
        <w:t>造，即货物由</w:t>
      </w:r>
      <w:r>
        <w:rPr>
          <w:rFonts w:ascii="宋体" w:hAnsi="宋体" w:eastAsia="宋体" w:cs="宋体"/>
          <w:spacing w:val="-1"/>
          <w:sz w:val="24"/>
          <w:szCs w:val="24"/>
        </w:rPr>
        <w:t>中小</w:t>
      </w:r>
      <w:r>
        <w:rPr>
          <w:rFonts w:ascii="宋体" w:hAnsi="宋体" w:eastAsia="宋体" w:cs="宋体"/>
          <w:sz w:val="24"/>
          <w:szCs w:val="24"/>
        </w:rPr>
        <w:t>企业生产且使用该中小企业商号或者注册商标；</w:t>
      </w:r>
    </w:p>
    <w:p>
      <w:pPr>
        <w:pStyle w:val="3"/>
        <w:spacing w:before="5" w:after="0" w:line="357" w:lineRule="auto"/>
        <w:ind w:left="3531" w:right="645" w:firstLine="0"/>
      </w:pPr>
      <w:r>
        <w:rPr>
          <w:rFonts w:ascii="宋体" w:hAnsi="宋体" w:eastAsia="宋体" w:cs="宋体"/>
          <w:spacing w:val="3"/>
          <w:sz w:val="24"/>
          <w:szCs w:val="24"/>
        </w:rPr>
        <w:t>（</w:t>
      </w:r>
      <w:r>
        <w:rPr>
          <w:rFonts w:ascii="Arial" w:hAnsi="Arial" w:eastAsia="Arial" w:cs="Arial"/>
          <w:spacing w:val="2"/>
          <w:sz w:val="24"/>
          <w:szCs w:val="24"/>
        </w:rPr>
        <w:t>2</w:t>
      </w:r>
      <w:r>
        <w:rPr>
          <w:rFonts w:ascii="宋体" w:hAnsi="宋体" w:eastAsia="宋体" w:cs="宋体"/>
          <w:spacing w:val="4"/>
          <w:sz w:val="24"/>
          <w:szCs w:val="24"/>
        </w:rPr>
        <w:t>）在工程采购项目中，工程由中小企业承</w:t>
      </w:r>
      <w:r>
        <w:rPr>
          <w:rFonts w:ascii="宋体" w:hAnsi="宋体" w:eastAsia="宋体" w:cs="宋体"/>
          <w:spacing w:val="3"/>
          <w:sz w:val="24"/>
          <w:szCs w:val="24"/>
        </w:rPr>
        <w:t>建，即工程施</w:t>
      </w:r>
      <w:r>
        <w:rPr>
          <w:rFonts w:ascii="宋体" w:hAnsi="宋体" w:eastAsia="宋体" w:cs="宋体"/>
          <w:spacing w:val="-1"/>
          <w:sz w:val="24"/>
          <w:szCs w:val="24"/>
        </w:rPr>
        <w:t>工单</w:t>
      </w:r>
      <w:r>
        <w:rPr>
          <w:rFonts w:ascii="宋体" w:hAnsi="宋体" w:eastAsia="宋体" w:cs="宋体"/>
          <w:sz w:val="24"/>
          <w:szCs w:val="24"/>
        </w:rPr>
        <w:t>位为中小企业；</w:t>
      </w:r>
    </w:p>
    <w:p>
      <w:pPr>
        <w:pStyle w:val="3"/>
        <w:spacing w:before="5" w:after="0" w:line="363" w:lineRule="auto"/>
        <w:ind w:left="3531" w:right="644" w:firstLine="0"/>
      </w:pPr>
      <w:r>
        <w:rPr>
          <w:rFonts w:ascii="宋体" w:hAnsi="宋体" w:eastAsia="宋体" w:cs="宋体"/>
          <w:spacing w:val="3"/>
          <w:sz w:val="24"/>
          <w:szCs w:val="24"/>
        </w:rPr>
        <w:t>（</w:t>
      </w:r>
      <w:r>
        <w:rPr>
          <w:rFonts w:ascii="Arial" w:hAnsi="Arial" w:eastAsia="Arial" w:cs="Arial"/>
          <w:spacing w:val="2"/>
          <w:sz w:val="24"/>
          <w:szCs w:val="24"/>
        </w:rPr>
        <w:t>3</w:t>
      </w:r>
      <w:r>
        <w:rPr>
          <w:rFonts w:ascii="宋体" w:hAnsi="宋体" w:eastAsia="宋体" w:cs="宋体"/>
          <w:spacing w:val="4"/>
          <w:sz w:val="24"/>
          <w:szCs w:val="24"/>
        </w:rPr>
        <w:t>）在服务采购项目中，服务由中小企业承</w:t>
      </w:r>
      <w:r>
        <w:rPr>
          <w:rFonts w:ascii="宋体" w:hAnsi="宋体" w:eastAsia="宋体" w:cs="宋体"/>
          <w:spacing w:val="3"/>
          <w:sz w:val="24"/>
          <w:szCs w:val="24"/>
        </w:rPr>
        <w:t>接，即提供服</w:t>
      </w:r>
      <w:r>
        <w:rPr>
          <w:rFonts w:ascii="宋体" w:hAnsi="宋体" w:eastAsia="宋体" w:cs="宋体"/>
          <w:spacing w:val="-1"/>
          <w:sz w:val="24"/>
          <w:szCs w:val="24"/>
        </w:rPr>
        <w:t>务的人员为中小企业依照《</w:t>
      </w:r>
      <w:r>
        <w:rPr>
          <w:rFonts w:ascii="宋体" w:hAnsi="宋体" w:eastAsia="宋体" w:cs="宋体"/>
          <w:sz w:val="24"/>
          <w:szCs w:val="24"/>
        </w:rPr>
        <w:t>中华人民共和国劳动合同法》订</w:t>
      </w:r>
      <w:r>
        <w:rPr>
          <w:rFonts w:ascii="宋体" w:hAnsi="宋体" w:eastAsia="宋体" w:cs="宋体"/>
          <w:spacing w:val="-1"/>
          <w:sz w:val="24"/>
          <w:szCs w:val="24"/>
        </w:rPr>
        <w:t>立劳</w:t>
      </w:r>
      <w:r>
        <w:rPr>
          <w:rFonts w:ascii="宋体" w:hAnsi="宋体" w:eastAsia="宋体" w:cs="宋体"/>
          <w:sz w:val="24"/>
          <w:szCs w:val="24"/>
        </w:rPr>
        <w:t>动合同的从业人员。</w:t>
      </w:r>
    </w:p>
    <w:p>
      <w:pPr>
        <w:sectPr>
          <w:pgSz w:w="11907" w:h="16840"/>
          <w:pgMar w:top="1117" w:right="487" w:bottom="1091" w:left="1004" w:header="1117" w:footer="1091" w:gutter="0"/>
          <w:cols w:space="720" w:num="1"/>
        </w:sectPr>
      </w:pPr>
    </w:p>
    <w:p>
      <w:pPr>
        <w:spacing w:before="0" w:after="0" w:line="319" w:lineRule="exact"/>
        <w:ind w:left="0" w:right="0"/>
      </w:pPr>
    </w:p>
    <w:p>
      <w:pPr>
        <w:pStyle w:val="3"/>
        <w:numPr>
          <w:ilvl w:val="4"/>
          <w:numId w:val="3"/>
        </w:numPr>
        <w:tabs>
          <w:tab w:val="left" w:pos="3581"/>
        </w:tabs>
        <w:spacing w:before="0" w:after="0" w:line="355" w:lineRule="auto"/>
        <w:ind w:left="3581" w:right="592" w:hanging="899"/>
      </w:pPr>
      <w:r>
        <w:rPr>
          <w:rFonts w:ascii="宋体" w:hAnsi="宋体" w:eastAsia="宋体" w:cs="宋体"/>
          <w:spacing w:val="-3"/>
          <w:sz w:val="24"/>
          <w:szCs w:val="24"/>
        </w:rPr>
        <w:t>在货物采购项目中，供应商提供的货物既有中小企业制造货</w:t>
      </w:r>
      <w:r>
        <w:rPr>
          <w:rFonts w:ascii="宋体" w:hAnsi="宋体" w:eastAsia="宋体" w:cs="宋体"/>
          <w:spacing w:val="-1"/>
          <w:sz w:val="24"/>
          <w:szCs w:val="24"/>
        </w:rPr>
        <w:t>物，也有大型企业制造货物的，</w:t>
      </w:r>
      <w:r>
        <w:rPr>
          <w:rFonts w:ascii="宋体" w:hAnsi="宋体" w:eastAsia="宋体" w:cs="宋体"/>
          <w:sz w:val="24"/>
          <w:szCs w:val="24"/>
        </w:rPr>
        <w:t>不享受中小企业扶持政策。</w:t>
      </w:r>
    </w:p>
    <w:p>
      <w:pPr>
        <w:pStyle w:val="3"/>
        <w:numPr>
          <w:ilvl w:val="4"/>
          <w:numId w:val="3"/>
        </w:numPr>
        <w:tabs>
          <w:tab w:val="left" w:pos="3581"/>
        </w:tabs>
        <w:spacing w:before="10" w:after="0" w:line="358" w:lineRule="auto"/>
        <w:ind w:left="3581" w:right="644" w:hanging="899"/>
      </w:pPr>
      <w:r>
        <w:rPr>
          <w:rFonts w:ascii="宋体" w:hAnsi="宋体" w:eastAsia="宋体" w:cs="宋体"/>
          <w:spacing w:val="-3"/>
          <w:sz w:val="24"/>
          <w:szCs w:val="24"/>
        </w:rPr>
        <w:t>以联合体形式参加政府采购活动，联合体各方均为中小企业的，联合体视同中小企业</w:t>
      </w:r>
      <w:r>
        <w:rPr>
          <w:rFonts w:ascii="宋体" w:hAnsi="宋体" w:eastAsia="宋体" w:cs="宋体"/>
          <w:spacing w:val="-2"/>
          <w:sz w:val="24"/>
          <w:szCs w:val="24"/>
        </w:rPr>
        <w:t>。其中，联合体各方均为小微企业</w:t>
      </w:r>
      <w:r>
        <w:rPr>
          <w:rFonts w:ascii="宋体" w:hAnsi="宋体" w:eastAsia="宋体" w:cs="宋体"/>
          <w:spacing w:val="-1"/>
          <w:sz w:val="24"/>
          <w:szCs w:val="24"/>
        </w:rPr>
        <w:t>的，</w:t>
      </w:r>
      <w:r>
        <w:rPr>
          <w:rFonts w:ascii="宋体" w:hAnsi="宋体" w:eastAsia="宋体" w:cs="宋体"/>
          <w:sz w:val="24"/>
          <w:szCs w:val="24"/>
        </w:rPr>
        <w:t>联合体视同小微企业。</w:t>
      </w:r>
    </w:p>
    <w:p>
      <w:pPr>
        <w:pStyle w:val="3"/>
        <w:numPr>
          <w:ilvl w:val="3"/>
          <w:numId w:val="3"/>
        </w:numPr>
        <w:tabs>
          <w:tab w:val="left" w:pos="2677"/>
        </w:tabs>
        <w:spacing w:before="0" w:after="0" w:line="359" w:lineRule="auto"/>
        <w:ind w:left="2677" w:right="537" w:hanging="899"/>
      </w:pPr>
      <w:r>
        <w:rPr>
          <w:rFonts w:ascii="宋体" w:hAnsi="宋体" w:eastAsia="宋体" w:cs="宋体"/>
          <w:spacing w:val="-1"/>
          <w:sz w:val="24"/>
          <w:szCs w:val="24"/>
        </w:rPr>
        <w:t>在政府采购活动中，监狱企业视同小型、微型企业，享受预留份额、</w:t>
      </w:r>
      <w:r>
        <w:rPr>
          <w:rFonts w:ascii="宋体" w:hAnsi="宋体" w:eastAsia="宋体" w:cs="宋体"/>
          <w:spacing w:val="-4"/>
          <w:sz w:val="24"/>
          <w:szCs w:val="24"/>
        </w:rPr>
        <w:t>评审中价格扣除等政府采购促进中小</w:t>
      </w:r>
      <w:r>
        <w:rPr>
          <w:rFonts w:ascii="宋体" w:hAnsi="宋体" w:eastAsia="宋体" w:cs="宋体"/>
          <w:spacing w:val="-3"/>
          <w:sz w:val="24"/>
          <w:szCs w:val="24"/>
        </w:rPr>
        <w:t>企业发展的政府采购政策。监狱</w:t>
      </w:r>
      <w:r>
        <w:rPr>
          <w:rFonts w:ascii="宋体" w:hAnsi="宋体" w:eastAsia="宋体" w:cs="宋体"/>
          <w:spacing w:val="-4"/>
          <w:sz w:val="24"/>
          <w:szCs w:val="24"/>
        </w:rPr>
        <w:t>企业定义：是指由司法部认定的为罪犯、</w:t>
      </w:r>
      <w:r>
        <w:rPr>
          <w:rFonts w:ascii="宋体" w:hAnsi="宋体" w:eastAsia="宋体" w:cs="宋体"/>
          <w:spacing w:val="-3"/>
          <w:sz w:val="24"/>
          <w:szCs w:val="24"/>
        </w:rPr>
        <w:t>戒毒人员提供生产项目</w:t>
      </w:r>
      <w:r>
        <w:rPr>
          <w:rFonts w:ascii="宋体" w:hAnsi="宋体" w:eastAsia="宋体" w:cs="宋体"/>
          <w:spacing w:val="-2"/>
          <w:sz w:val="24"/>
          <w:szCs w:val="24"/>
        </w:rPr>
        <w:t>和劳</w:t>
      </w:r>
      <w:r>
        <w:rPr>
          <w:rFonts w:ascii="宋体" w:hAnsi="宋体" w:eastAsia="宋体" w:cs="宋体"/>
          <w:spacing w:val="-4"/>
          <w:sz w:val="24"/>
          <w:szCs w:val="24"/>
        </w:rPr>
        <w:t>动对象，且全部产权属于司法部监狱管理局、</w:t>
      </w:r>
      <w:r>
        <w:rPr>
          <w:rFonts w:ascii="宋体" w:hAnsi="宋体" w:eastAsia="宋体" w:cs="宋体"/>
          <w:spacing w:val="-3"/>
          <w:sz w:val="24"/>
          <w:szCs w:val="24"/>
        </w:rPr>
        <w:t>戒毒管理局、</w:t>
      </w:r>
      <w:r>
        <w:rPr>
          <w:rFonts w:ascii="宋体" w:hAnsi="宋体" w:eastAsia="宋体" w:cs="宋体"/>
          <w:spacing w:val="-2"/>
          <w:sz w:val="24"/>
          <w:szCs w:val="24"/>
        </w:rPr>
        <w:t>直属煤矿</w:t>
      </w:r>
      <w:r>
        <w:rPr>
          <w:rFonts w:ascii="宋体" w:hAnsi="宋体" w:eastAsia="宋体" w:cs="宋体"/>
          <w:spacing w:val="-3"/>
          <w:sz w:val="24"/>
          <w:szCs w:val="24"/>
        </w:rPr>
        <w:t>管理局，各省、</w:t>
      </w:r>
      <w:r>
        <w:rPr>
          <w:rFonts w:ascii="宋体" w:hAnsi="宋体" w:eastAsia="宋体" w:cs="宋体"/>
          <w:spacing w:val="-4"/>
          <w:sz w:val="24"/>
          <w:szCs w:val="24"/>
        </w:rPr>
        <w:t>自治区、直辖市监狱管理局、戒毒</w:t>
      </w:r>
      <w:r>
        <w:rPr>
          <w:rFonts w:ascii="宋体" w:hAnsi="宋体" w:eastAsia="宋体" w:cs="宋体"/>
          <w:spacing w:val="-3"/>
          <w:sz w:val="24"/>
          <w:szCs w:val="24"/>
        </w:rPr>
        <w:t>管理局，各地（设</w:t>
      </w:r>
      <w:r>
        <w:rPr>
          <w:rFonts w:ascii="宋体" w:hAnsi="宋体" w:eastAsia="宋体" w:cs="宋体"/>
          <w:spacing w:val="-4"/>
          <w:sz w:val="24"/>
          <w:szCs w:val="24"/>
        </w:rPr>
        <w:t>区的市）监狱、强制隔离戒毒所、戒</w:t>
      </w:r>
      <w:r>
        <w:rPr>
          <w:rFonts w:ascii="宋体" w:hAnsi="宋体" w:eastAsia="宋体" w:cs="宋体"/>
          <w:spacing w:val="-3"/>
          <w:sz w:val="24"/>
          <w:szCs w:val="24"/>
        </w:rPr>
        <w:t>毒康复所，以及新疆生产建设兵</w:t>
      </w:r>
      <w:r>
        <w:rPr>
          <w:rFonts w:ascii="宋体" w:hAnsi="宋体" w:eastAsia="宋体" w:cs="宋体"/>
          <w:sz w:val="24"/>
          <w:szCs w:val="24"/>
        </w:rPr>
        <w:t>团监狱管理局、</w:t>
      </w:r>
      <w:r>
        <w:rPr>
          <w:rFonts w:ascii="宋体" w:hAnsi="宋体" w:eastAsia="宋体" w:cs="宋体"/>
          <w:spacing w:val="-1"/>
          <w:sz w:val="24"/>
          <w:szCs w:val="24"/>
        </w:rPr>
        <w:t>戒毒</w:t>
      </w:r>
      <w:r>
        <w:rPr>
          <w:rFonts w:ascii="宋体" w:hAnsi="宋体" w:eastAsia="宋体" w:cs="宋体"/>
          <w:sz w:val="24"/>
          <w:szCs w:val="24"/>
        </w:rPr>
        <w:t>管理局的企业。</w:t>
      </w:r>
    </w:p>
    <w:p>
      <w:pPr>
        <w:pStyle w:val="3"/>
        <w:numPr>
          <w:ilvl w:val="3"/>
          <w:numId w:val="3"/>
        </w:numPr>
        <w:tabs>
          <w:tab w:val="left" w:pos="2677"/>
        </w:tabs>
        <w:spacing w:before="0" w:after="0" w:line="359" w:lineRule="auto"/>
        <w:ind w:left="2677" w:right="644" w:hanging="899"/>
      </w:pPr>
      <w:r>
        <w:rPr>
          <w:rFonts w:ascii="宋体" w:hAnsi="宋体" w:eastAsia="宋体" w:cs="宋体"/>
          <w:spacing w:val="-5"/>
          <w:sz w:val="24"/>
          <w:szCs w:val="24"/>
        </w:rPr>
        <w:t>在政府采购活动中，残疾人福利性单位视同小型、微型企业，享受预</w:t>
      </w:r>
      <w:r>
        <w:rPr>
          <w:rFonts w:ascii="宋体" w:hAnsi="宋体" w:eastAsia="宋体" w:cs="宋体"/>
          <w:spacing w:val="-4"/>
          <w:sz w:val="24"/>
          <w:szCs w:val="24"/>
        </w:rPr>
        <w:t>留份额、评审中价格扣除等促进中小企业发展的政府采购政策。</w:t>
      </w:r>
      <w:r>
        <w:rPr>
          <w:rFonts w:ascii="宋体" w:hAnsi="宋体" w:eastAsia="宋体" w:cs="宋体"/>
          <w:spacing w:val="-3"/>
          <w:sz w:val="24"/>
          <w:szCs w:val="24"/>
        </w:rPr>
        <w:t>残疾</w:t>
      </w:r>
      <w:r>
        <w:rPr>
          <w:rFonts w:ascii="宋体" w:hAnsi="宋体" w:eastAsia="宋体" w:cs="宋体"/>
          <w:spacing w:val="-4"/>
          <w:sz w:val="24"/>
          <w:szCs w:val="24"/>
        </w:rPr>
        <w:t>人福利性单位定义：享受政府采购支持政策的残疾人福利性单位</w:t>
      </w:r>
      <w:r>
        <w:rPr>
          <w:rFonts w:ascii="宋体" w:hAnsi="宋体" w:eastAsia="宋体" w:cs="宋体"/>
          <w:spacing w:val="-3"/>
          <w:sz w:val="24"/>
          <w:szCs w:val="24"/>
        </w:rPr>
        <w:t>应当</w:t>
      </w:r>
      <w:r>
        <w:rPr>
          <w:rFonts w:ascii="宋体" w:hAnsi="宋体" w:eastAsia="宋体" w:cs="宋体"/>
          <w:spacing w:val="-1"/>
          <w:sz w:val="24"/>
          <w:szCs w:val="24"/>
        </w:rPr>
        <w:t>同时</w:t>
      </w:r>
      <w:r>
        <w:rPr>
          <w:rFonts w:ascii="宋体" w:hAnsi="宋体" w:eastAsia="宋体" w:cs="宋体"/>
          <w:sz w:val="24"/>
          <w:szCs w:val="24"/>
        </w:rPr>
        <w:t>满足以下条件：</w:t>
      </w:r>
    </w:p>
    <w:p>
      <w:pPr>
        <w:pStyle w:val="3"/>
        <w:numPr>
          <w:ilvl w:val="4"/>
          <w:numId w:val="3"/>
        </w:numPr>
        <w:tabs>
          <w:tab w:val="left" w:pos="3581"/>
        </w:tabs>
        <w:spacing w:before="0" w:after="0" w:line="359" w:lineRule="auto"/>
        <w:ind w:left="3581" w:right="644" w:hanging="899"/>
      </w:pPr>
      <w:r>
        <w:rPr>
          <w:rFonts w:ascii="宋体" w:hAnsi="宋体" w:eastAsia="宋体" w:cs="宋体"/>
          <w:spacing w:val="11"/>
          <w:sz w:val="24"/>
          <w:szCs w:val="24"/>
        </w:rPr>
        <w:t>安置的残疾人占本单位在职职工人数的比例不低于</w:t>
      </w:r>
      <w:r>
        <w:rPr>
          <w:rFonts w:ascii="宋体" w:hAnsi="宋体" w:eastAsia="宋体" w:cs="宋体"/>
          <w:spacing w:val="8"/>
          <w:sz w:val="24"/>
          <w:szCs w:val="24"/>
        </w:rPr>
        <w:t xml:space="preserve"> </w:t>
      </w:r>
      <w:r>
        <w:rPr>
          <w:rFonts w:ascii="Arial" w:hAnsi="Arial" w:eastAsia="Arial" w:cs="Arial"/>
          <w:spacing w:val="14"/>
          <w:sz w:val="24"/>
          <w:szCs w:val="24"/>
        </w:rPr>
        <w:t>25%</w:t>
      </w:r>
      <w:r>
        <w:rPr>
          <w:rFonts w:ascii="宋体" w:hAnsi="宋体" w:eastAsia="宋体" w:cs="宋体"/>
          <w:sz w:val="24"/>
          <w:szCs w:val="24"/>
        </w:rPr>
        <w:t>（含</w:t>
      </w:r>
      <w:r>
        <w:rPr>
          <w:rFonts w:ascii="宋体" w:hAnsi="宋体" w:eastAsia="宋体" w:cs="宋体"/>
          <w:spacing w:val="-17"/>
          <w:sz w:val="24"/>
          <w:szCs w:val="24"/>
        </w:rPr>
        <w:t xml:space="preserve"> </w:t>
      </w:r>
      <w:r>
        <w:rPr>
          <w:rFonts w:ascii="Arial" w:hAnsi="Arial" w:eastAsia="Arial" w:cs="Arial"/>
          <w:sz w:val="24"/>
          <w:szCs w:val="24"/>
        </w:rPr>
        <w:t>25%</w:t>
      </w:r>
      <w:r>
        <w:rPr>
          <w:rFonts w:ascii="宋体" w:hAnsi="宋体" w:eastAsia="宋体" w:cs="宋体"/>
          <w:sz w:val="24"/>
          <w:szCs w:val="24"/>
        </w:rPr>
        <w:t>），并且安置的残疾人人数不少于</w:t>
      </w:r>
      <w:r>
        <w:rPr>
          <w:rFonts w:ascii="宋体" w:hAnsi="宋体" w:eastAsia="宋体" w:cs="宋体"/>
          <w:spacing w:val="-18"/>
          <w:sz w:val="24"/>
          <w:szCs w:val="24"/>
        </w:rPr>
        <w:t xml:space="preserve"> </w:t>
      </w:r>
      <w:r>
        <w:rPr>
          <w:rFonts w:ascii="Arial" w:hAnsi="Arial" w:eastAsia="Arial" w:cs="Arial"/>
          <w:sz w:val="24"/>
          <w:szCs w:val="24"/>
        </w:rPr>
        <w:t>10</w:t>
      </w:r>
      <w:r>
        <w:rPr>
          <w:rFonts w:ascii="Arial" w:hAnsi="Arial" w:eastAsia="Arial" w:cs="Arial"/>
          <w:spacing w:val="-9"/>
          <w:sz w:val="24"/>
          <w:szCs w:val="24"/>
        </w:rPr>
        <w:t xml:space="preserve"> </w:t>
      </w:r>
      <w:r>
        <w:rPr>
          <w:rFonts w:ascii="宋体" w:hAnsi="宋体" w:eastAsia="宋体" w:cs="宋体"/>
          <w:sz w:val="24"/>
          <w:szCs w:val="24"/>
        </w:rPr>
        <w:t>人（含</w:t>
      </w:r>
      <w:r>
        <w:rPr>
          <w:rFonts w:ascii="宋体" w:hAnsi="宋体" w:eastAsia="宋体" w:cs="宋体"/>
          <w:spacing w:val="-19"/>
          <w:sz w:val="24"/>
          <w:szCs w:val="24"/>
        </w:rPr>
        <w:t xml:space="preserve"> </w:t>
      </w:r>
      <w:r>
        <w:rPr>
          <w:rFonts w:ascii="Arial" w:hAnsi="Arial" w:eastAsia="Arial" w:cs="Arial"/>
          <w:sz w:val="24"/>
          <w:szCs w:val="24"/>
        </w:rPr>
        <w:t>10</w:t>
      </w:r>
      <w:r>
        <w:rPr>
          <w:rFonts w:ascii="宋体" w:hAnsi="宋体" w:eastAsia="宋体" w:cs="宋体"/>
          <w:spacing w:val="-41"/>
          <w:sz w:val="24"/>
          <w:szCs w:val="24"/>
        </w:rPr>
        <w:t>人）</w:t>
      </w:r>
      <w:r>
        <w:rPr>
          <w:rFonts w:ascii="宋体" w:hAnsi="宋体" w:eastAsia="宋体" w:cs="宋体"/>
          <w:spacing w:val="-40"/>
          <w:sz w:val="24"/>
          <w:szCs w:val="24"/>
        </w:rPr>
        <w:t>；</w:t>
      </w:r>
    </w:p>
    <w:p>
      <w:pPr>
        <w:pStyle w:val="3"/>
        <w:numPr>
          <w:ilvl w:val="4"/>
          <w:numId w:val="3"/>
        </w:numPr>
        <w:tabs>
          <w:tab w:val="left" w:pos="3581"/>
        </w:tabs>
        <w:spacing w:before="0" w:after="0" w:line="357" w:lineRule="auto"/>
        <w:ind w:left="3581" w:right="645" w:hanging="899"/>
      </w:pPr>
      <w:r>
        <w:rPr>
          <w:rFonts w:ascii="宋体" w:hAnsi="宋体" w:eastAsia="宋体" w:cs="宋体"/>
          <w:spacing w:val="-3"/>
          <w:sz w:val="24"/>
          <w:szCs w:val="24"/>
        </w:rPr>
        <w:t>依法与安置的每位残疾人签订了一年以上（含一年）的劳动</w:t>
      </w:r>
      <w:r>
        <w:rPr>
          <w:rFonts w:ascii="宋体" w:hAnsi="宋体" w:eastAsia="宋体" w:cs="宋体"/>
          <w:spacing w:val="-1"/>
          <w:sz w:val="24"/>
          <w:szCs w:val="24"/>
        </w:rPr>
        <w:t>合同</w:t>
      </w:r>
      <w:r>
        <w:rPr>
          <w:rFonts w:ascii="宋体" w:hAnsi="宋体" w:eastAsia="宋体" w:cs="宋体"/>
          <w:sz w:val="24"/>
          <w:szCs w:val="24"/>
        </w:rPr>
        <w:t>或服务协议；</w:t>
      </w:r>
    </w:p>
    <w:p>
      <w:pPr>
        <w:pStyle w:val="3"/>
        <w:numPr>
          <w:ilvl w:val="4"/>
          <w:numId w:val="3"/>
        </w:numPr>
        <w:tabs>
          <w:tab w:val="left" w:pos="3581"/>
        </w:tabs>
        <w:spacing w:before="5" w:after="0" w:line="359" w:lineRule="auto"/>
        <w:ind w:left="3581" w:right="645" w:hanging="899"/>
      </w:pPr>
      <w:r>
        <w:rPr>
          <w:rFonts w:ascii="宋体" w:hAnsi="宋体" w:eastAsia="宋体" w:cs="宋体"/>
          <w:spacing w:val="-3"/>
          <w:sz w:val="24"/>
          <w:szCs w:val="24"/>
        </w:rPr>
        <w:t>为安置的每位残疾人按月足额缴纳了基本养老保险、基本医</w:t>
      </w:r>
      <w:r>
        <w:rPr>
          <w:rFonts w:ascii="宋体" w:hAnsi="宋体" w:eastAsia="宋体" w:cs="宋体"/>
          <w:sz w:val="24"/>
          <w:szCs w:val="24"/>
        </w:rPr>
        <w:t>疗保险、</w:t>
      </w:r>
      <w:r>
        <w:rPr>
          <w:rFonts w:ascii="宋体" w:hAnsi="宋体" w:eastAsia="宋体" w:cs="宋体"/>
          <w:spacing w:val="-1"/>
          <w:sz w:val="24"/>
          <w:szCs w:val="24"/>
        </w:rPr>
        <w:t>失业</w:t>
      </w:r>
      <w:r>
        <w:rPr>
          <w:rFonts w:ascii="宋体" w:hAnsi="宋体" w:eastAsia="宋体" w:cs="宋体"/>
          <w:sz w:val="24"/>
          <w:szCs w:val="24"/>
        </w:rPr>
        <w:t>保险、工伤保险和生育保险等社会保险费；</w:t>
      </w:r>
    </w:p>
    <w:p>
      <w:pPr>
        <w:pStyle w:val="3"/>
        <w:numPr>
          <w:ilvl w:val="4"/>
          <w:numId w:val="3"/>
        </w:numPr>
        <w:tabs>
          <w:tab w:val="left" w:pos="3581"/>
        </w:tabs>
        <w:spacing w:before="0" w:after="0" w:line="358" w:lineRule="auto"/>
        <w:ind w:left="3581" w:right="645" w:hanging="899"/>
      </w:pPr>
      <w:r>
        <w:rPr>
          <w:rFonts w:ascii="宋体" w:hAnsi="宋体" w:eastAsia="宋体" w:cs="宋体"/>
          <w:spacing w:val="-3"/>
          <w:sz w:val="24"/>
          <w:szCs w:val="24"/>
        </w:rPr>
        <w:t>通过银行等金融机构向安置的每位残疾人，按月支付了不低</w:t>
      </w:r>
      <w:r>
        <w:rPr>
          <w:rFonts w:ascii="宋体" w:hAnsi="宋体" w:eastAsia="宋体" w:cs="宋体"/>
          <w:spacing w:val="8"/>
          <w:sz w:val="24"/>
          <w:szCs w:val="24"/>
        </w:rPr>
        <w:t>于单位</w:t>
      </w:r>
      <w:r>
        <w:rPr>
          <w:rFonts w:ascii="宋体" w:hAnsi="宋体" w:eastAsia="宋体" w:cs="宋体"/>
          <w:spacing w:val="7"/>
          <w:sz w:val="24"/>
          <w:szCs w:val="24"/>
        </w:rPr>
        <w:t>所在区县适用的经省级人民政府批准的月最低工资</w:t>
      </w:r>
      <w:r>
        <w:rPr>
          <w:rFonts w:ascii="宋体" w:hAnsi="宋体" w:eastAsia="宋体" w:cs="宋体"/>
          <w:spacing w:val="-1"/>
          <w:sz w:val="24"/>
          <w:szCs w:val="24"/>
        </w:rPr>
        <w:t>标准</w:t>
      </w:r>
      <w:r>
        <w:rPr>
          <w:rFonts w:ascii="宋体" w:hAnsi="宋体" w:eastAsia="宋体" w:cs="宋体"/>
          <w:sz w:val="24"/>
          <w:szCs w:val="24"/>
        </w:rPr>
        <w:t>的工资；</w:t>
      </w:r>
    </w:p>
    <w:p>
      <w:pPr>
        <w:pStyle w:val="3"/>
        <w:numPr>
          <w:ilvl w:val="4"/>
          <w:numId w:val="3"/>
        </w:numPr>
        <w:tabs>
          <w:tab w:val="left" w:pos="3581"/>
        </w:tabs>
        <w:spacing w:before="0" w:after="0" w:line="359" w:lineRule="auto"/>
        <w:ind w:left="3581" w:right="645" w:hanging="899"/>
      </w:pPr>
      <w:r>
        <w:rPr>
          <w:rFonts w:ascii="宋体" w:hAnsi="宋体" w:eastAsia="宋体" w:cs="宋体"/>
          <w:spacing w:val="-3"/>
          <w:sz w:val="24"/>
          <w:szCs w:val="24"/>
        </w:rPr>
        <w:t>提供本单位制造的货物、承担的工程或者服务（以下简称产</w:t>
      </w:r>
      <w:r>
        <w:rPr>
          <w:rFonts w:ascii="宋体" w:hAnsi="宋体" w:eastAsia="宋体" w:cs="宋体"/>
          <w:spacing w:val="-2"/>
          <w:sz w:val="24"/>
          <w:szCs w:val="24"/>
        </w:rPr>
        <w:t>品）</w:t>
      </w:r>
      <w:r>
        <w:rPr>
          <w:rFonts w:ascii="宋体" w:hAnsi="宋体" w:eastAsia="宋体" w:cs="宋体"/>
          <w:spacing w:val="-3"/>
          <w:sz w:val="24"/>
          <w:szCs w:val="24"/>
        </w:rPr>
        <w:t>，或者提供其他残疾人福</w:t>
      </w:r>
      <w:r>
        <w:rPr>
          <w:rFonts w:ascii="宋体" w:hAnsi="宋体" w:eastAsia="宋体" w:cs="宋体"/>
          <w:spacing w:val="-2"/>
          <w:sz w:val="24"/>
          <w:szCs w:val="24"/>
        </w:rPr>
        <w:t>利性单位制造的货物（不包括</w:t>
      </w:r>
      <w:r>
        <w:rPr>
          <w:rFonts w:ascii="宋体" w:hAnsi="宋体" w:eastAsia="宋体" w:cs="宋体"/>
          <w:spacing w:val="-6"/>
          <w:sz w:val="24"/>
          <w:szCs w:val="24"/>
        </w:rPr>
        <w:t>使用非残疾人福利性单位注册商标的货物）</w:t>
      </w:r>
      <w:r>
        <w:rPr>
          <w:rFonts w:ascii="宋体" w:hAnsi="宋体" w:eastAsia="宋体" w:cs="宋体"/>
          <w:spacing w:val="-8"/>
          <w:sz w:val="24"/>
          <w:szCs w:val="24"/>
        </w:rPr>
        <w:t>；</w:t>
      </w:r>
    </w:p>
    <w:p>
      <w:pPr>
        <w:pStyle w:val="3"/>
        <w:numPr>
          <w:ilvl w:val="4"/>
          <w:numId w:val="3"/>
        </w:numPr>
        <w:tabs>
          <w:tab w:val="left" w:pos="3581"/>
        </w:tabs>
        <w:spacing w:before="0" w:after="0" w:line="234" w:lineRule="auto"/>
        <w:ind w:left="3581" w:right="0" w:hanging="899"/>
      </w:pPr>
      <w:r>
        <w:rPr>
          <w:rFonts w:ascii="宋体" w:hAnsi="宋体" w:eastAsia="宋体" w:cs="宋体"/>
          <w:spacing w:val="-3"/>
          <w:sz w:val="24"/>
          <w:szCs w:val="24"/>
        </w:rPr>
        <w:t>前款所称残疾人是指法定劳动年龄内，持有《中华人民共和</w:t>
      </w:r>
    </w:p>
    <w:p>
      <w:pPr>
        <w:sectPr>
          <w:pgSz w:w="11907" w:h="16840"/>
          <w:pgMar w:top="1117" w:right="487" w:bottom="1091" w:left="1004" w:header="1117" w:footer="1091" w:gutter="0"/>
          <w:cols w:space="720" w:num="1"/>
        </w:sectPr>
      </w:pPr>
    </w:p>
    <w:p>
      <w:pPr>
        <w:spacing w:before="0" w:after="0" w:line="319" w:lineRule="exact"/>
        <w:ind w:left="0" w:right="0"/>
      </w:pPr>
    </w:p>
    <w:p>
      <w:pPr>
        <w:pStyle w:val="3"/>
        <w:spacing w:before="0" w:after="0" w:line="355" w:lineRule="auto"/>
        <w:ind w:left="3581" w:right="405" w:firstLine="0"/>
      </w:pPr>
      <w:r>
        <w:rPr>
          <w:rFonts w:ascii="宋体" w:hAnsi="宋体" w:eastAsia="宋体" w:cs="宋体"/>
          <w:spacing w:val="-12"/>
          <w:sz w:val="24"/>
          <w:szCs w:val="24"/>
        </w:rPr>
        <w:t>国残疾人证》或者《中华人民共和国残疾军人证（</w:t>
      </w:r>
      <w:r>
        <w:rPr>
          <w:rFonts w:ascii="Arial" w:hAnsi="Arial" w:eastAsia="Arial" w:cs="Arial"/>
          <w:spacing w:val="-11"/>
          <w:sz w:val="24"/>
          <w:szCs w:val="24"/>
        </w:rPr>
        <w:t>1</w:t>
      </w:r>
      <w:r>
        <w:rPr>
          <w:rFonts w:ascii="Arial" w:hAnsi="Arial" w:eastAsia="Arial" w:cs="Arial"/>
          <w:spacing w:val="-3"/>
          <w:sz w:val="24"/>
          <w:szCs w:val="24"/>
        </w:rPr>
        <w:t xml:space="preserve"> </w:t>
      </w:r>
      <w:r>
        <w:rPr>
          <w:rFonts w:ascii="宋体" w:hAnsi="宋体" w:eastAsia="宋体" w:cs="宋体"/>
          <w:spacing w:val="-12"/>
          <w:sz w:val="24"/>
          <w:szCs w:val="24"/>
        </w:rPr>
        <w:t>至</w:t>
      </w:r>
      <w:r>
        <w:rPr>
          <w:rFonts w:ascii="宋体" w:hAnsi="宋体" w:eastAsia="宋体" w:cs="宋体"/>
          <w:spacing w:val="-6"/>
          <w:sz w:val="24"/>
          <w:szCs w:val="24"/>
        </w:rPr>
        <w:t xml:space="preserve"> </w:t>
      </w:r>
      <w:r>
        <w:rPr>
          <w:rFonts w:ascii="Arial" w:hAnsi="Arial" w:eastAsia="Arial" w:cs="Arial"/>
          <w:spacing w:val="-7"/>
          <w:sz w:val="24"/>
          <w:szCs w:val="24"/>
        </w:rPr>
        <w:t>8</w:t>
      </w:r>
      <w:r>
        <w:rPr>
          <w:rFonts w:ascii="Arial" w:hAnsi="Arial" w:eastAsia="Arial" w:cs="Arial"/>
          <w:spacing w:val="-5"/>
          <w:sz w:val="24"/>
          <w:szCs w:val="24"/>
        </w:rPr>
        <w:t xml:space="preserve"> </w:t>
      </w:r>
      <w:r>
        <w:rPr>
          <w:rFonts w:ascii="宋体" w:hAnsi="宋体" w:eastAsia="宋体" w:cs="宋体"/>
          <w:spacing w:val="-12"/>
          <w:sz w:val="24"/>
          <w:szCs w:val="24"/>
        </w:rPr>
        <w:t>级）》</w:t>
      </w:r>
      <w:r>
        <w:rPr>
          <w:rFonts w:ascii="宋体" w:hAnsi="宋体" w:eastAsia="宋体" w:cs="宋体"/>
          <w:spacing w:val="-3"/>
          <w:sz w:val="24"/>
          <w:szCs w:val="24"/>
        </w:rPr>
        <w:t>的自然</w:t>
      </w:r>
      <w:r>
        <w:rPr>
          <w:rFonts w:ascii="宋体" w:hAnsi="宋体" w:eastAsia="宋体" w:cs="宋体"/>
          <w:spacing w:val="-2"/>
          <w:sz w:val="24"/>
          <w:szCs w:val="24"/>
        </w:rPr>
        <w:t>人，包括具有劳动条件和劳动意愿的精神残疾人。在</w:t>
      </w:r>
    </w:p>
    <w:p>
      <w:pPr>
        <w:pStyle w:val="3"/>
        <w:spacing w:before="27" w:after="0" w:line="352" w:lineRule="auto"/>
        <w:ind w:left="3581" w:right="645" w:firstLine="0"/>
      </w:pPr>
      <w:r>
        <w:rPr>
          <w:rFonts w:ascii="宋体" w:hAnsi="宋体" w:eastAsia="宋体" w:cs="宋体"/>
          <w:spacing w:val="8"/>
          <w:sz w:val="24"/>
          <w:szCs w:val="24"/>
        </w:rPr>
        <w:t>职职工</w:t>
      </w:r>
      <w:r>
        <w:rPr>
          <w:rFonts w:ascii="宋体" w:hAnsi="宋体" w:eastAsia="宋体" w:cs="宋体"/>
          <w:spacing w:val="7"/>
          <w:sz w:val="24"/>
          <w:szCs w:val="24"/>
        </w:rPr>
        <w:t>人数是指与残疾人福利性单位建立劳动关系并依法</w:t>
      </w:r>
      <w:r>
        <w:rPr>
          <w:rFonts w:ascii="宋体" w:hAnsi="宋体" w:eastAsia="宋体" w:cs="宋体"/>
          <w:spacing w:val="-1"/>
          <w:sz w:val="24"/>
          <w:szCs w:val="24"/>
        </w:rPr>
        <w:t>签订</w:t>
      </w:r>
      <w:r>
        <w:rPr>
          <w:rFonts w:ascii="宋体" w:hAnsi="宋体" w:eastAsia="宋体" w:cs="宋体"/>
          <w:sz w:val="24"/>
          <w:szCs w:val="24"/>
        </w:rPr>
        <w:t>劳动合同或服务协议的雇员人数。</w:t>
      </w:r>
    </w:p>
    <w:p>
      <w:pPr>
        <w:pStyle w:val="3"/>
        <w:numPr>
          <w:ilvl w:val="3"/>
          <w:numId w:val="3"/>
        </w:numPr>
        <w:tabs>
          <w:tab w:val="left" w:pos="2677"/>
        </w:tabs>
        <w:spacing w:before="0" w:after="0" w:line="235" w:lineRule="auto"/>
        <w:ind w:left="2677" w:right="0" w:hanging="899"/>
      </w:pPr>
      <w:r>
        <w:rPr>
          <w:rFonts w:ascii="宋体" w:hAnsi="宋体" w:eastAsia="宋体" w:cs="宋体"/>
          <w:spacing w:val="-5"/>
          <w:sz w:val="24"/>
          <w:szCs w:val="24"/>
        </w:rPr>
        <w:t>本项目是否专门面向中小企业预留采购份额见第一章《投标邀请》。</w:t>
      </w:r>
    </w:p>
    <w:p>
      <w:pPr>
        <w:pStyle w:val="3"/>
        <w:numPr>
          <w:ilvl w:val="3"/>
          <w:numId w:val="3"/>
        </w:numPr>
        <w:tabs>
          <w:tab w:val="left" w:pos="2677"/>
        </w:tabs>
        <w:spacing w:before="153" w:after="0" w:line="240" w:lineRule="auto"/>
        <w:ind w:left="2677" w:right="0" w:hanging="899"/>
      </w:pPr>
      <w:r>
        <w:rPr>
          <w:rFonts w:ascii="宋体" w:hAnsi="宋体" w:eastAsia="宋体" w:cs="宋体"/>
          <w:spacing w:val="-8"/>
          <w:sz w:val="24"/>
          <w:szCs w:val="24"/>
        </w:rPr>
        <w:t>采购标的对应的中小企业划分标准所属行业见《投标人须知资料表》。</w:t>
      </w:r>
    </w:p>
    <w:p>
      <w:pPr>
        <w:spacing w:before="0" w:after="0" w:line="164" w:lineRule="exact"/>
        <w:ind w:left="0" w:right="0"/>
      </w:pPr>
    </w:p>
    <w:p>
      <w:pPr>
        <w:pStyle w:val="3"/>
        <w:numPr>
          <w:ilvl w:val="3"/>
          <w:numId w:val="3"/>
        </w:numPr>
        <w:tabs>
          <w:tab w:val="left" w:pos="2677"/>
        </w:tabs>
        <w:spacing w:before="0" w:after="0" w:line="357" w:lineRule="auto"/>
        <w:ind w:left="2677" w:right="644" w:hanging="899"/>
      </w:pPr>
      <w:r>
        <w:rPr>
          <w:rFonts w:ascii="宋体" w:hAnsi="宋体" w:eastAsia="宋体" w:cs="宋体"/>
          <w:spacing w:val="-5"/>
          <w:sz w:val="24"/>
          <w:szCs w:val="24"/>
        </w:rPr>
        <w:t>小微企业价格评审优惠的政策调整：见第四章《评标程序、评标方法</w:t>
      </w:r>
      <w:r>
        <w:rPr>
          <w:rFonts w:ascii="宋体" w:hAnsi="宋体" w:eastAsia="宋体" w:cs="宋体"/>
          <w:spacing w:val="-18"/>
          <w:sz w:val="24"/>
          <w:szCs w:val="24"/>
        </w:rPr>
        <w:t>和评标</w:t>
      </w:r>
      <w:r>
        <w:rPr>
          <w:rFonts w:ascii="宋体" w:hAnsi="宋体" w:eastAsia="宋体" w:cs="宋体"/>
          <w:spacing w:val="-17"/>
          <w:sz w:val="24"/>
          <w:szCs w:val="24"/>
        </w:rPr>
        <w:t>标准》。</w:t>
      </w:r>
    </w:p>
    <w:p>
      <w:pPr>
        <w:pStyle w:val="3"/>
        <w:numPr>
          <w:ilvl w:val="2"/>
          <w:numId w:val="3"/>
        </w:numPr>
        <w:tabs>
          <w:tab w:val="left" w:pos="1777"/>
        </w:tabs>
        <w:spacing w:before="0" w:after="0" w:line="237" w:lineRule="auto"/>
        <w:ind w:left="1777" w:right="0" w:hanging="719"/>
      </w:pPr>
      <w:r>
        <w:rPr>
          <w:rFonts w:ascii="宋体" w:hAnsi="宋体" w:eastAsia="宋体" w:cs="宋体"/>
          <w:spacing w:val="-1"/>
          <w:sz w:val="24"/>
          <w:szCs w:val="24"/>
        </w:rPr>
        <w:t>政府采购节能产品、环境标志产品</w:t>
      </w:r>
    </w:p>
    <w:p>
      <w:pPr>
        <w:spacing w:before="0" w:after="0" w:line="162" w:lineRule="exact"/>
        <w:ind w:left="0" w:right="0"/>
      </w:pPr>
    </w:p>
    <w:p>
      <w:pPr>
        <w:pStyle w:val="3"/>
        <w:numPr>
          <w:ilvl w:val="3"/>
          <w:numId w:val="3"/>
        </w:numPr>
        <w:tabs>
          <w:tab w:val="left" w:pos="2677"/>
        </w:tabs>
        <w:spacing w:before="0" w:after="0" w:line="359" w:lineRule="auto"/>
        <w:ind w:left="2677" w:right="644" w:hanging="899"/>
      </w:pPr>
      <w:r>
        <w:rPr>
          <w:rFonts w:ascii="宋体" w:hAnsi="宋体" w:eastAsia="宋体" w:cs="宋体"/>
          <w:spacing w:val="-5"/>
          <w:sz w:val="24"/>
          <w:szCs w:val="24"/>
        </w:rPr>
        <w:t>政府采购节能产品、环境标志产品实施品目清单管理。财政部、发展</w:t>
      </w:r>
      <w:r>
        <w:rPr>
          <w:rFonts w:ascii="宋体" w:hAnsi="宋体" w:eastAsia="宋体" w:cs="宋体"/>
          <w:spacing w:val="-4"/>
          <w:sz w:val="24"/>
          <w:szCs w:val="24"/>
        </w:rPr>
        <w:t>改革委、生态环境部等部门根据产品节能环保性能、技术水平和</w:t>
      </w:r>
      <w:r>
        <w:rPr>
          <w:rFonts w:ascii="宋体" w:hAnsi="宋体" w:eastAsia="宋体" w:cs="宋体"/>
          <w:spacing w:val="-3"/>
          <w:sz w:val="24"/>
          <w:szCs w:val="24"/>
        </w:rPr>
        <w:t>市场</w:t>
      </w:r>
      <w:r>
        <w:rPr>
          <w:rFonts w:ascii="宋体" w:hAnsi="宋体" w:eastAsia="宋体" w:cs="宋体"/>
          <w:spacing w:val="-4"/>
          <w:sz w:val="24"/>
          <w:szCs w:val="24"/>
        </w:rPr>
        <w:t>成熟程度等因素，确定实施政府优先采购和强制采购的产品类别</w:t>
      </w:r>
      <w:r>
        <w:rPr>
          <w:rFonts w:ascii="宋体" w:hAnsi="宋体" w:eastAsia="宋体" w:cs="宋体"/>
          <w:spacing w:val="-3"/>
          <w:sz w:val="24"/>
          <w:szCs w:val="24"/>
        </w:rPr>
        <w:t>及所</w:t>
      </w:r>
      <w:r>
        <w:rPr>
          <w:rFonts w:ascii="宋体" w:hAnsi="宋体" w:eastAsia="宋体" w:cs="宋体"/>
          <w:spacing w:val="-4"/>
          <w:sz w:val="24"/>
          <w:szCs w:val="24"/>
        </w:rPr>
        <w:t>依据的相关标准规范，以品目清单的形式发布并适时调整。依据</w:t>
      </w:r>
      <w:r>
        <w:rPr>
          <w:rFonts w:ascii="宋体" w:hAnsi="宋体" w:eastAsia="宋体" w:cs="宋体"/>
          <w:spacing w:val="-3"/>
          <w:sz w:val="24"/>
          <w:szCs w:val="24"/>
        </w:rPr>
        <w:t>品目</w:t>
      </w:r>
      <w:r>
        <w:rPr>
          <w:rFonts w:ascii="宋体" w:hAnsi="宋体" w:eastAsia="宋体" w:cs="宋体"/>
          <w:spacing w:val="-1"/>
          <w:sz w:val="24"/>
          <w:szCs w:val="24"/>
        </w:rPr>
        <w:t>清单</w:t>
      </w:r>
      <w:r>
        <w:rPr>
          <w:rFonts w:ascii="宋体" w:hAnsi="宋体" w:eastAsia="宋体" w:cs="宋体"/>
          <w:sz w:val="24"/>
          <w:szCs w:val="24"/>
        </w:rPr>
        <w:t>和认证证书实施政府优先采购和强制采购。</w:t>
      </w:r>
    </w:p>
    <w:p>
      <w:pPr>
        <w:pStyle w:val="3"/>
        <w:numPr>
          <w:ilvl w:val="3"/>
          <w:numId w:val="3"/>
        </w:numPr>
        <w:tabs>
          <w:tab w:val="left" w:pos="2677"/>
        </w:tabs>
        <w:spacing w:before="0" w:after="0" w:line="235" w:lineRule="auto"/>
        <w:ind w:left="2677" w:right="0" w:hanging="899"/>
      </w:pPr>
      <w:r>
        <w:rPr>
          <w:rFonts w:ascii="宋体" w:hAnsi="宋体" w:eastAsia="宋体" w:cs="宋体"/>
          <w:spacing w:val="-4"/>
          <w:sz w:val="24"/>
          <w:szCs w:val="24"/>
        </w:rPr>
        <w:t>采购人拟采购的产品属于品目清单范围的，采购人及其委托的采购代</w:t>
      </w:r>
    </w:p>
    <w:p>
      <w:pPr>
        <w:spacing w:before="0" w:after="0" w:line="180" w:lineRule="exact"/>
        <w:ind w:left="0" w:right="0"/>
      </w:pPr>
    </w:p>
    <w:p>
      <w:pPr>
        <w:pStyle w:val="3"/>
        <w:spacing w:before="0" w:after="0" w:line="332" w:lineRule="auto"/>
        <w:ind w:left="2677" w:right="404" w:firstLine="0"/>
      </w:pPr>
      <w:r>
        <w:rPr>
          <w:rFonts w:ascii="宋体" w:hAnsi="宋体" w:eastAsia="宋体" w:cs="宋体"/>
          <w:spacing w:val="-4"/>
          <w:sz w:val="24"/>
          <w:szCs w:val="24"/>
        </w:rPr>
        <w:t>理机构依据国家确定的认证机构出具的、处于有效期之内</w:t>
      </w:r>
      <w:r>
        <w:rPr>
          <w:rFonts w:ascii="宋体" w:hAnsi="宋体" w:eastAsia="宋体" w:cs="宋体"/>
          <w:spacing w:val="-3"/>
          <w:sz w:val="24"/>
          <w:szCs w:val="24"/>
        </w:rPr>
        <w:t>的节能产品、</w:t>
      </w:r>
      <w:r>
        <w:rPr>
          <w:rFonts w:ascii="宋体" w:hAnsi="宋体" w:eastAsia="宋体" w:cs="宋体"/>
          <w:spacing w:val="-4"/>
          <w:sz w:val="24"/>
          <w:szCs w:val="24"/>
        </w:rPr>
        <w:t>环境标志产品认证证书，对获得证书的产品实</w:t>
      </w:r>
      <w:r>
        <w:rPr>
          <w:rFonts w:ascii="宋体" w:hAnsi="宋体" w:eastAsia="宋体" w:cs="宋体"/>
          <w:spacing w:val="-3"/>
          <w:sz w:val="24"/>
          <w:szCs w:val="24"/>
        </w:rPr>
        <w:t>施政府优先采购或强制</w:t>
      </w:r>
    </w:p>
    <w:p>
      <w:pPr>
        <w:pStyle w:val="3"/>
        <w:spacing w:before="70" w:after="0" w:line="342" w:lineRule="auto"/>
        <w:ind w:left="2677" w:right="644" w:firstLine="0"/>
      </w:pPr>
      <w:r>
        <w:rPr>
          <w:rFonts w:ascii="宋体" w:hAnsi="宋体" w:eastAsia="宋体" w:cs="宋体"/>
          <w:spacing w:val="-4"/>
          <w:sz w:val="24"/>
          <w:szCs w:val="24"/>
        </w:rPr>
        <w:t>采购。关于政府采购节能产品、环境标志产品的相关规定依据《</w:t>
      </w:r>
      <w:r>
        <w:rPr>
          <w:rFonts w:ascii="宋体" w:hAnsi="宋体" w:eastAsia="宋体" w:cs="宋体"/>
          <w:spacing w:val="-3"/>
          <w:sz w:val="24"/>
          <w:szCs w:val="24"/>
        </w:rPr>
        <w:t>关于</w:t>
      </w:r>
      <w:r>
        <w:rPr>
          <w:rFonts w:ascii="宋体" w:hAnsi="宋体" w:eastAsia="宋体" w:cs="宋体"/>
          <w:spacing w:val="-4"/>
          <w:sz w:val="24"/>
          <w:szCs w:val="24"/>
        </w:rPr>
        <w:t>调整优化节能产品、</w:t>
      </w:r>
      <w:r>
        <w:rPr>
          <w:rFonts w:ascii="宋体" w:hAnsi="宋体" w:eastAsia="宋体" w:cs="宋体"/>
          <w:spacing w:val="-5"/>
          <w:sz w:val="24"/>
          <w:szCs w:val="24"/>
        </w:rPr>
        <w:t>环</w:t>
      </w:r>
      <w:r>
        <w:rPr>
          <w:rFonts w:ascii="宋体" w:hAnsi="宋体" w:eastAsia="宋体" w:cs="宋体"/>
          <w:spacing w:val="-4"/>
          <w:sz w:val="24"/>
          <w:szCs w:val="24"/>
        </w:rPr>
        <w:t>境标志产品政府采购执行机制的通知》（财库</w:t>
      </w:r>
      <w:r>
        <w:rPr>
          <w:rFonts w:ascii="宋体" w:hAnsi="宋体" w:eastAsia="宋体" w:cs="宋体"/>
          <w:spacing w:val="-3"/>
          <w:sz w:val="24"/>
          <w:szCs w:val="24"/>
        </w:rPr>
        <w:t>〔</w:t>
      </w:r>
      <w:r>
        <w:rPr>
          <w:rFonts w:ascii="Arial" w:hAnsi="Arial" w:eastAsia="Arial" w:cs="Arial"/>
          <w:spacing w:val="-2"/>
          <w:sz w:val="24"/>
          <w:szCs w:val="24"/>
        </w:rPr>
        <w:t>2019</w:t>
      </w:r>
      <w:r>
        <w:rPr>
          <w:rFonts w:ascii="宋体" w:hAnsi="宋体" w:eastAsia="宋体" w:cs="宋体"/>
          <w:spacing w:val="-4"/>
          <w:sz w:val="24"/>
          <w:szCs w:val="24"/>
        </w:rPr>
        <w:t>〕</w:t>
      </w:r>
      <w:r>
        <w:rPr>
          <w:rFonts w:ascii="Arial" w:hAnsi="Arial" w:eastAsia="Arial" w:cs="Arial"/>
          <w:spacing w:val="-2"/>
          <w:sz w:val="24"/>
          <w:szCs w:val="24"/>
        </w:rPr>
        <w:t>9</w:t>
      </w:r>
      <w:r>
        <w:rPr>
          <w:rFonts w:ascii="Arial" w:hAnsi="Arial" w:eastAsia="Arial" w:cs="Arial"/>
          <w:spacing w:val="-7"/>
          <w:sz w:val="24"/>
          <w:szCs w:val="24"/>
        </w:rPr>
        <w:t xml:space="preserve"> </w:t>
      </w:r>
      <w:r>
        <w:rPr>
          <w:rFonts w:ascii="宋体" w:hAnsi="宋体" w:eastAsia="宋体" w:cs="宋体"/>
          <w:spacing w:val="-3"/>
          <w:sz w:val="24"/>
          <w:szCs w:val="24"/>
        </w:rPr>
        <w:t>号）。</w:t>
      </w:r>
    </w:p>
    <w:p>
      <w:pPr>
        <w:pStyle w:val="3"/>
        <w:numPr>
          <w:ilvl w:val="3"/>
          <w:numId w:val="3"/>
        </w:numPr>
        <w:tabs>
          <w:tab w:val="left" w:pos="2677"/>
        </w:tabs>
        <w:spacing w:before="48" w:after="0" w:line="345" w:lineRule="auto"/>
        <w:ind w:left="2677" w:right="537" w:hanging="899"/>
      </w:pPr>
      <w:r>
        <w:rPr>
          <w:rFonts w:ascii="宋体" w:hAnsi="宋体" w:eastAsia="宋体" w:cs="宋体"/>
          <w:spacing w:val="-1"/>
          <w:sz w:val="24"/>
          <w:szCs w:val="24"/>
        </w:rPr>
        <w:t>如本项目采购产品属于实施政府强制采购品目清单范围的节能产品，</w:t>
      </w:r>
      <w:r>
        <w:rPr>
          <w:rFonts w:ascii="宋体" w:hAnsi="宋体" w:eastAsia="宋体" w:cs="宋体"/>
          <w:spacing w:val="-4"/>
          <w:sz w:val="24"/>
          <w:szCs w:val="24"/>
        </w:rPr>
        <w:t>则投标人所报产品必须获得国家确定的认证机构出具的、</w:t>
      </w:r>
      <w:r>
        <w:rPr>
          <w:rFonts w:ascii="宋体" w:hAnsi="宋体" w:eastAsia="宋体" w:cs="宋体"/>
          <w:spacing w:val="-2"/>
          <w:sz w:val="24"/>
          <w:szCs w:val="24"/>
        </w:rPr>
        <w:t>处</w:t>
      </w:r>
      <w:r>
        <w:rPr>
          <w:rFonts w:ascii="宋体" w:hAnsi="宋体" w:eastAsia="宋体" w:cs="宋体"/>
          <w:spacing w:val="-1"/>
          <w:sz w:val="24"/>
          <w:szCs w:val="24"/>
        </w:rPr>
        <w:t>于有效期</w:t>
      </w:r>
      <w:r>
        <w:rPr>
          <w:rFonts w:ascii="宋体" w:hAnsi="宋体" w:eastAsia="宋体" w:cs="宋体"/>
          <w:sz w:val="24"/>
          <w:szCs w:val="24"/>
        </w:rPr>
        <w:t>之内的节能产品认证证书，否则</w:t>
      </w:r>
      <w:r>
        <w:rPr>
          <w:rFonts w:ascii="宋体" w:hAnsi="宋体" w:eastAsia="宋体" w:cs="宋体"/>
          <w:b/>
          <w:spacing w:val="-1"/>
          <w:sz w:val="24"/>
          <w:szCs w:val="24"/>
        </w:rPr>
        <w:t>投标无效</w:t>
      </w:r>
      <w:r>
        <w:rPr>
          <w:rFonts w:ascii="宋体" w:hAnsi="宋体" w:eastAsia="宋体" w:cs="宋体"/>
          <w:spacing w:val="-1"/>
          <w:sz w:val="24"/>
          <w:szCs w:val="24"/>
        </w:rPr>
        <w:t>；</w:t>
      </w:r>
    </w:p>
    <w:p>
      <w:pPr>
        <w:pStyle w:val="3"/>
        <w:numPr>
          <w:ilvl w:val="3"/>
          <w:numId w:val="3"/>
        </w:numPr>
        <w:tabs>
          <w:tab w:val="left" w:pos="2677"/>
        </w:tabs>
        <w:spacing w:before="56" w:after="0" w:line="358" w:lineRule="auto"/>
        <w:ind w:left="2677" w:right="644" w:hanging="899"/>
      </w:pPr>
      <w:r>
        <w:rPr>
          <w:rFonts w:ascii="宋体" w:hAnsi="宋体" w:eastAsia="宋体" w:cs="宋体"/>
          <w:spacing w:val="-5"/>
          <w:sz w:val="24"/>
          <w:szCs w:val="24"/>
        </w:rPr>
        <w:t>非政府强制采购的节能产品或环境标志产品，依据品目清单和认证证</w:t>
      </w:r>
      <w:r>
        <w:rPr>
          <w:rFonts w:ascii="宋体" w:hAnsi="宋体" w:eastAsia="宋体" w:cs="宋体"/>
          <w:spacing w:val="-4"/>
          <w:sz w:val="24"/>
          <w:szCs w:val="24"/>
        </w:rPr>
        <w:t>书实施政府优先采购。优先采购的具体规定见第四章《评标程序、</w:t>
      </w:r>
      <w:r>
        <w:rPr>
          <w:rFonts w:ascii="宋体" w:hAnsi="宋体" w:eastAsia="宋体" w:cs="宋体"/>
          <w:spacing w:val="-2"/>
          <w:sz w:val="24"/>
          <w:szCs w:val="24"/>
        </w:rPr>
        <w:t>评</w:t>
      </w:r>
      <w:r>
        <w:rPr>
          <w:rFonts w:ascii="宋体" w:hAnsi="宋体" w:eastAsia="宋体" w:cs="宋体"/>
          <w:spacing w:val="-16"/>
          <w:sz w:val="24"/>
          <w:szCs w:val="24"/>
        </w:rPr>
        <w:t>标方法和评标标准》（如涉及）</w:t>
      </w:r>
      <w:r>
        <w:rPr>
          <w:rFonts w:ascii="宋体" w:hAnsi="宋体" w:eastAsia="宋体" w:cs="宋体"/>
          <w:spacing w:val="-18"/>
          <w:sz w:val="24"/>
          <w:szCs w:val="24"/>
        </w:rPr>
        <w:t>。</w:t>
      </w:r>
    </w:p>
    <w:p>
      <w:pPr>
        <w:pStyle w:val="3"/>
        <w:numPr>
          <w:ilvl w:val="2"/>
          <w:numId w:val="3"/>
        </w:numPr>
        <w:tabs>
          <w:tab w:val="left" w:pos="1777"/>
        </w:tabs>
        <w:spacing w:before="0" w:after="0" w:line="236" w:lineRule="auto"/>
        <w:ind w:left="1777" w:right="0" w:hanging="719"/>
      </w:pPr>
      <w:r>
        <w:rPr>
          <w:rFonts w:ascii="宋体" w:hAnsi="宋体" w:eastAsia="宋体" w:cs="宋体"/>
          <w:spacing w:val="-2"/>
          <w:sz w:val="24"/>
          <w:szCs w:val="24"/>
        </w:rPr>
        <w:t>正版软件</w:t>
      </w:r>
    </w:p>
    <w:p>
      <w:pPr>
        <w:spacing w:before="0" w:after="0" w:line="164" w:lineRule="exact"/>
        <w:ind w:left="0" w:right="0"/>
      </w:pPr>
    </w:p>
    <w:p>
      <w:pPr>
        <w:pStyle w:val="3"/>
        <w:numPr>
          <w:ilvl w:val="3"/>
          <w:numId w:val="3"/>
        </w:numPr>
        <w:tabs>
          <w:tab w:val="left" w:pos="2677"/>
        </w:tabs>
        <w:spacing w:before="0" w:after="0" w:line="376" w:lineRule="auto"/>
        <w:ind w:left="2677" w:right="524" w:hanging="899"/>
      </w:pPr>
      <w:r>
        <w:rPr>
          <w:rFonts w:ascii="宋体" w:hAnsi="宋体" w:eastAsia="宋体" w:cs="宋体"/>
          <w:spacing w:val="-3"/>
          <w:sz w:val="24"/>
          <w:szCs w:val="24"/>
        </w:rPr>
        <w:t>依据《财政部</w:t>
      </w:r>
      <w:r>
        <w:rPr>
          <w:rFonts w:ascii="宋体" w:hAnsi="宋体" w:eastAsia="宋体" w:cs="宋体"/>
          <w:spacing w:val="-7"/>
          <w:sz w:val="24"/>
          <w:szCs w:val="24"/>
        </w:rPr>
        <w:t xml:space="preserve"> </w:t>
      </w:r>
      <w:r>
        <w:rPr>
          <w:rFonts w:ascii="宋体" w:hAnsi="宋体" w:eastAsia="宋体" w:cs="宋体"/>
          <w:spacing w:val="-4"/>
          <w:sz w:val="24"/>
          <w:szCs w:val="24"/>
        </w:rPr>
        <w:t>国家发展改革委</w:t>
      </w:r>
      <w:r>
        <w:rPr>
          <w:rFonts w:ascii="宋体" w:hAnsi="宋体" w:eastAsia="宋体" w:cs="宋体"/>
          <w:spacing w:val="-8"/>
          <w:sz w:val="24"/>
          <w:szCs w:val="24"/>
        </w:rPr>
        <w:t xml:space="preserve"> </w:t>
      </w:r>
      <w:r>
        <w:rPr>
          <w:rFonts w:ascii="宋体" w:hAnsi="宋体" w:eastAsia="宋体" w:cs="宋体"/>
          <w:spacing w:val="-3"/>
          <w:sz w:val="24"/>
          <w:szCs w:val="24"/>
        </w:rPr>
        <w:t>信息产业部关于印发无线局域网产品</w:t>
      </w:r>
      <w:r>
        <w:rPr>
          <w:rFonts w:ascii="宋体" w:hAnsi="宋体" w:eastAsia="宋体" w:cs="宋体"/>
          <w:spacing w:val="-6"/>
          <w:sz w:val="24"/>
          <w:szCs w:val="24"/>
        </w:rPr>
        <w:t>政府采购实施意见的通知》（财库〔</w:t>
      </w:r>
      <w:r>
        <w:rPr>
          <w:rFonts w:ascii="Arial" w:hAnsi="Arial" w:eastAsia="Arial" w:cs="Arial"/>
          <w:spacing w:val="-6"/>
          <w:sz w:val="24"/>
          <w:szCs w:val="24"/>
        </w:rPr>
        <w:t>2005</w:t>
      </w:r>
      <w:r>
        <w:rPr>
          <w:rFonts w:ascii="宋体" w:hAnsi="宋体" w:eastAsia="宋体" w:cs="宋体"/>
          <w:spacing w:val="-5"/>
          <w:sz w:val="24"/>
          <w:szCs w:val="24"/>
        </w:rPr>
        <w:t>〕</w:t>
      </w:r>
      <w:r>
        <w:rPr>
          <w:rFonts w:ascii="Arial" w:hAnsi="Arial" w:eastAsia="Arial" w:cs="Arial"/>
          <w:spacing w:val="-4"/>
          <w:sz w:val="24"/>
          <w:szCs w:val="24"/>
        </w:rPr>
        <w:t>366</w:t>
      </w:r>
      <w:r>
        <w:rPr>
          <w:rFonts w:ascii="Arial" w:hAnsi="Arial" w:eastAsia="Arial" w:cs="Arial"/>
          <w:spacing w:val="51"/>
          <w:sz w:val="24"/>
          <w:szCs w:val="24"/>
        </w:rPr>
        <w:t xml:space="preserve"> </w:t>
      </w:r>
      <w:r>
        <w:rPr>
          <w:rFonts w:ascii="宋体" w:hAnsi="宋体" w:eastAsia="宋体" w:cs="宋体"/>
          <w:spacing w:val="-6"/>
          <w:sz w:val="24"/>
          <w:szCs w:val="24"/>
        </w:rPr>
        <w:t>号），采购无线局域</w:t>
      </w:r>
      <w:r>
        <w:rPr>
          <w:rFonts w:ascii="宋体" w:hAnsi="宋体" w:eastAsia="宋体" w:cs="宋体"/>
          <w:spacing w:val="-8"/>
          <w:sz w:val="24"/>
          <w:szCs w:val="24"/>
        </w:rPr>
        <w:t>网产品和含有无线局域网功能的计算机、通信设备、打印</w:t>
      </w:r>
      <w:r>
        <w:rPr>
          <w:rFonts w:ascii="宋体" w:hAnsi="宋体" w:eastAsia="宋体" w:cs="宋体"/>
          <w:spacing w:val="-7"/>
          <w:sz w:val="24"/>
          <w:szCs w:val="24"/>
        </w:rPr>
        <w:t>机、复印机、</w:t>
      </w:r>
    </w:p>
    <w:p>
      <w:pPr>
        <w:sectPr>
          <w:pgSz w:w="11907" w:h="16840"/>
          <w:pgMar w:top="1117" w:right="487" w:bottom="1091" w:left="1004" w:header="1117" w:footer="1091" w:gutter="0"/>
          <w:cols w:space="720" w:num="1"/>
        </w:sectPr>
      </w:pPr>
    </w:p>
    <w:p>
      <w:pPr>
        <w:spacing w:before="0" w:after="0" w:line="319" w:lineRule="exact"/>
        <w:ind w:left="0" w:right="0"/>
      </w:pPr>
    </w:p>
    <w:p>
      <w:pPr>
        <w:pStyle w:val="3"/>
        <w:spacing w:before="0" w:after="0" w:line="354" w:lineRule="auto"/>
        <w:ind w:left="2677" w:right="579" w:firstLine="0"/>
      </w:pPr>
      <w:r>
        <w:rPr>
          <w:rFonts w:ascii="宋体" w:hAnsi="宋体" w:eastAsia="宋体" w:cs="宋体"/>
          <w:spacing w:val="18"/>
          <w:sz w:val="24"/>
          <w:szCs w:val="24"/>
        </w:rPr>
        <w:t>投影仪等产品的，优先采购符合国家无线局域网安全标准（</w:t>
      </w:r>
      <w:r>
        <w:rPr>
          <w:rFonts w:ascii="Arial" w:hAnsi="Arial" w:eastAsia="Arial" w:cs="Arial"/>
          <w:spacing w:val="13"/>
          <w:sz w:val="24"/>
          <w:szCs w:val="24"/>
        </w:rPr>
        <w:t>GB</w:t>
      </w:r>
      <w:r>
        <w:rPr>
          <w:rFonts w:ascii="Arial" w:hAnsi="Arial" w:eastAsia="Arial" w:cs="Arial"/>
          <w:sz w:val="24"/>
          <w:szCs w:val="24"/>
        </w:rPr>
        <w:t xml:space="preserve"> </w:t>
      </w:r>
      <w:r>
        <w:rPr>
          <w:rFonts w:ascii="Arial" w:hAnsi="Arial" w:eastAsia="Arial" w:cs="Arial"/>
          <w:spacing w:val="3"/>
          <w:sz w:val="24"/>
          <w:szCs w:val="24"/>
        </w:rPr>
        <w:t>15629.11/1102</w:t>
      </w:r>
      <w:r>
        <w:rPr>
          <w:rFonts w:ascii="宋体" w:hAnsi="宋体" w:eastAsia="宋体" w:cs="宋体"/>
          <w:spacing w:val="9"/>
          <w:sz w:val="24"/>
          <w:szCs w:val="24"/>
        </w:rPr>
        <w:t>）并</w:t>
      </w:r>
      <w:r>
        <w:rPr>
          <w:rFonts w:ascii="宋体" w:hAnsi="宋体" w:eastAsia="宋体" w:cs="宋体"/>
          <w:spacing w:val="8"/>
          <w:sz w:val="24"/>
          <w:szCs w:val="24"/>
        </w:rPr>
        <w:t>通过国家产品认证的产品。其中，国家有特殊</w:t>
      </w:r>
      <w:r>
        <w:rPr>
          <w:rFonts w:ascii="宋体" w:hAnsi="宋体" w:eastAsia="宋体" w:cs="宋体"/>
          <w:spacing w:val="-3"/>
          <w:sz w:val="24"/>
          <w:szCs w:val="24"/>
        </w:rPr>
        <w:t>信息安全要求的项目必须采购认证产品，否则</w:t>
      </w:r>
      <w:r>
        <w:rPr>
          <w:rFonts w:ascii="宋体" w:hAnsi="宋体" w:eastAsia="宋体" w:cs="宋体"/>
          <w:b/>
          <w:spacing w:val="-6"/>
          <w:sz w:val="24"/>
          <w:szCs w:val="24"/>
        </w:rPr>
        <w:t>投标无效</w:t>
      </w:r>
      <w:r>
        <w:rPr>
          <w:rFonts w:ascii="宋体" w:hAnsi="宋体" w:eastAsia="宋体" w:cs="宋体"/>
          <w:spacing w:val="-4"/>
          <w:sz w:val="24"/>
          <w:szCs w:val="24"/>
        </w:rPr>
        <w:t>。财政部</w:t>
      </w:r>
      <w:r>
        <w:rPr>
          <w:rFonts w:ascii="宋体" w:hAnsi="宋体" w:eastAsia="宋体" w:cs="宋体"/>
          <w:spacing w:val="-3"/>
          <w:sz w:val="24"/>
          <w:szCs w:val="24"/>
        </w:rPr>
        <w:t>、国</w:t>
      </w:r>
      <w:r>
        <w:rPr>
          <w:rFonts w:ascii="宋体" w:hAnsi="宋体" w:eastAsia="宋体" w:cs="宋体"/>
          <w:spacing w:val="-4"/>
          <w:sz w:val="24"/>
          <w:szCs w:val="24"/>
        </w:rPr>
        <w:t>家发展改革委、信息产业部根据政府</w:t>
      </w:r>
      <w:r>
        <w:rPr>
          <w:rFonts w:ascii="宋体" w:hAnsi="宋体" w:eastAsia="宋体" w:cs="宋体"/>
          <w:spacing w:val="-3"/>
          <w:sz w:val="24"/>
          <w:szCs w:val="24"/>
        </w:rPr>
        <w:t>采购改革进展和无线局域网产品</w:t>
      </w:r>
      <w:r>
        <w:rPr>
          <w:rFonts w:ascii="宋体" w:hAnsi="宋体" w:eastAsia="宋体" w:cs="宋体"/>
          <w:spacing w:val="-4"/>
          <w:sz w:val="24"/>
          <w:szCs w:val="24"/>
        </w:rPr>
        <w:t>技术及市场成熟等情况，从国家指定</w:t>
      </w:r>
      <w:r>
        <w:rPr>
          <w:rFonts w:ascii="宋体" w:hAnsi="宋体" w:eastAsia="宋体" w:cs="宋体"/>
          <w:spacing w:val="-3"/>
          <w:sz w:val="24"/>
          <w:szCs w:val="24"/>
        </w:rPr>
        <w:t>的认证机构认证的生产厂商和产</w:t>
      </w:r>
      <w:r>
        <w:rPr>
          <w:rFonts w:ascii="宋体" w:hAnsi="宋体" w:eastAsia="宋体" w:cs="宋体"/>
          <w:spacing w:val="1"/>
          <w:sz w:val="24"/>
          <w:szCs w:val="24"/>
        </w:rPr>
        <w:t>品型号中确定优先采购的产品，并以</w:t>
      </w:r>
      <w:r>
        <w:rPr>
          <w:rFonts w:ascii="Arial" w:hAnsi="Arial" w:eastAsia="Arial" w:cs="Arial"/>
          <w:spacing w:val="12"/>
          <w:sz w:val="24"/>
          <w:szCs w:val="24"/>
        </w:rPr>
        <w:t>“</w:t>
      </w:r>
      <w:r>
        <w:rPr>
          <w:rFonts w:ascii="宋体" w:hAnsi="宋体" w:eastAsia="宋体" w:cs="宋体"/>
          <w:spacing w:val="2"/>
          <w:sz w:val="24"/>
          <w:szCs w:val="24"/>
        </w:rPr>
        <w:t>无线局域网认证产品政府</w:t>
      </w:r>
      <w:r>
        <w:rPr>
          <w:rFonts w:ascii="宋体" w:hAnsi="宋体" w:eastAsia="宋体" w:cs="宋体"/>
          <w:spacing w:val="1"/>
          <w:sz w:val="24"/>
          <w:szCs w:val="24"/>
        </w:rPr>
        <w:t>采购清单</w:t>
      </w:r>
      <w:r>
        <w:rPr>
          <w:rFonts w:ascii="Arial" w:hAnsi="Arial" w:eastAsia="Arial" w:cs="Arial"/>
          <w:spacing w:val="2"/>
          <w:sz w:val="24"/>
          <w:szCs w:val="24"/>
        </w:rPr>
        <w:t>”</w:t>
      </w:r>
      <w:r>
        <w:rPr>
          <w:rFonts w:ascii="宋体" w:hAnsi="宋体" w:eastAsia="宋体" w:cs="宋体"/>
          <w:spacing w:val="2"/>
          <w:sz w:val="24"/>
          <w:szCs w:val="24"/>
        </w:rPr>
        <w:t>（以下简称清单）的形式公布。清单中新增认证产品厂</w:t>
      </w:r>
      <w:r>
        <w:rPr>
          <w:rFonts w:ascii="宋体" w:hAnsi="宋体" w:eastAsia="宋体" w:cs="宋体"/>
          <w:spacing w:val="1"/>
          <w:sz w:val="24"/>
          <w:szCs w:val="24"/>
        </w:rPr>
        <w:t>商和型</w:t>
      </w:r>
      <w:r>
        <w:rPr>
          <w:rFonts w:ascii="宋体" w:hAnsi="宋体" w:eastAsia="宋体" w:cs="宋体"/>
          <w:spacing w:val="-4"/>
          <w:sz w:val="24"/>
          <w:szCs w:val="24"/>
        </w:rPr>
        <w:t>号，由财政部、国家发展改革委、信</w:t>
      </w:r>
      <w:r>
        <w:rPr>
          <w:rFonts w:ascii="宋体" w:hAnsi="宋体" w:eastAsia="宋体" w:cs="宋体"/>
          <w:spacing w:val="-3"/>
          <w:sz w:val="24"/>
          <w:szCs w:val="24"/>
        </w:rPr>
        <w:t>息产业部以文件形式确定、公布</w:t>
      </w:r>
      <w:r>
        <w:rPr>
          <w:rFonts w:ascii="宋体" w:hAnsi="宋体" w:eastAsia="宋体" w:cs="宋体"/>
          <w:spacing w:val="-1"/>
          <w:sz w:val="24"/>
          <w:szCs w:val="24"/>
        </w:rPr>
        <w:t>并适</w:t>
      </w:r>
      <w:r>
        <w:rPr>
          <w:rFonts w:ascii="宋体" w:hAnsi="宋体" w:eastAsia="宋体" w:cs="宋体"/>
          <w:sz w:val="24"/>
          <w:szCs w:val="24"/>
        </w:rPr>
        <w:t>时调整。</w:t>
      </w:r>
    </w:p>
    <w:p>
      <w:pPr>
        <w:pStyle w:val="3"/>
        <w:numPr>
          <w:ilvl w:val="3"/>
          <w:numId w:val="3"/>
        </w:numPr>
        <w:tabs>
          <w:tab w:val="left" w:pos="2677"/>
        </w:tabs>
        <w:spacing w:before="58" w:after="0" w:line="359" w:lineRule="auto"/>
        <w:ind w:left="2677" w:right="522" w:hanging="899"/>
      </w:pPr>
      <w:r>
        <w:rPr>
          <w:rFonts w:ascii="宋体" w:hAnsi="宋体" w:eastAsia="宋体" w:cs="宋体"/>
          <w:spacing w:val="-4"/>
          <w:sz w:val="24"/>
          <w:szCs w:val="24"/>
        </w:rPr>
        <w:t>各级政府部门在购置计算机办公设备时，必须采购预装正版操作系统软件的计算机产品，相关规定依据《国家版权局、</w:t>
      </w:r>
      <w:r>
        <w:rPr>
          <w:rFonts w:ascii="宋体" w:hAnsi="宋体" w:eastAsia="宋体" w:cs="宋体"/>
          <w:spacing w:val="-3"/>
          <w:sz w:val="24"/>
          <w:szCs w:val="24"/>
        </w:rPr>
        <w:t>信息</w:t>
      </w:r>
      <w:r>
        <w:rPr>
          <w:rFonts w:ascii="宋体" w:hAnsi="宋体" w:eastAsia="宋体" w:cs="宋体"/>
          <w:spacing w:val="-2"/>
          <w:sz w:val="24"/>
          <w:szCs w:val="24"/>
        </w:rPr>
        <w:t>产业部、财政</w:t>
      </w:r>
      <w:r>
        <w:rPr>
          <w:rFonts w:ascii="宋体" w:hAnsi="宋体" w:eastAsia="宋体" w:cs="宋体"/>
          <w:spacing w:val="-4"/>
          <w:sz w:val="24"/>
          <w:szCs w:val="24"/>
        </w:rPr>
        <w:t>部、国务院机关事务管理局关于政府</w:t>
      </w:r>
      <w:r>
        <w:rPr>
          <w:rFonts w:ascii="宋体" w:hAnsi="宋体" w:eastAsia="宋体" w:cs="宋体"/>
          <w:spacing w:val="-3"/>
          <w:sz w:val="24"/>
          <w:szCs w:val="24"/>
        </w:rPr>
        <w:t>部门购置计算机办公设备必须采</w:t>
      </w:r>
      <w:r>
        <w:rPr>
          <w:rFonts w:ascii="宋体" w:hAnsi="宋体" w:eastAsia="宋体" w:cs="宋体"/>
          <w:spacing w:val="-2"/>
          <w:sz w:val="24"/>
          <w:szCs w:val="24"/>
        </w:rPr>
        <w:t>购已预装正版操作系统软件产品的通知》（国权联〔</w:t>
      </w:r>
      <w:r>
        <w:rPr>
          <w:rFonts w:ascii="Arial" w:hAnsi="Arial" w:eastAsia="Arial" w:cs="Arial"/>
          <w:spacing w:val="-2"/>
          <w:sz w:val="24"/>
          <w:szCs w:val="24"/>
        </w:rPr>
        <w:t>2006</w:t>
      </w:r>
      <w:r>
        <w:rPr>
          <w:rFonts w:ascii="宋体" w:hAnsi="宋体" w:eastAsia="宋体" w:cs="宋体"/>
          <w:spacing w:val="-4"/>
          <w:sz w:val="24"/>
          <w:szCs w:val="24"/>
        </w:rPr>
        <w:t>〕</w:t>
      </w:r>
      <w:r>
        <w:rPr>
          <w:rFonts w:ascii="Arial" w:hAnsi="Arial" w:eastAsia="Arial" w:cs="Arial"/>
          <w:spacing w:val="-1"/>
          <w:sz w:val="24"/>
          <w:szCs w:val="24"/>
        </w:rPr>
        <w:t>1</w:t>
      </w:r>
      <w:r>
        <w:rPr>
          <w:rFonts w:ascii="Arial" w:hAnsi="Arial" w:eastAsia="Arial" w:cs="Arial"/>
          <w:spacing w:val="55"/>
          <w:sz w:val="24"/>
          <w:szCs w:val="24"/>
        </w:rPr>
        <w:t xml:space="preserve"> </w:t>
      </w:r>
      <w:r>
        <w:rPr>
          <w:rFonts w:ascii="宋体" w:hAnsi="宋体" w:eastAsia="宋体" w:cs="宋体"/>
          <w:spacing w:val="-2"/>
          <w:sz w:val="24"/>
          <w:szCs w:val="24"/>
        </w:rPr>
        <w:t>号）、</w:t>
      </w:r>
      <w:r>
        <w:rPr>
          <w:rFonts w:ascii="宋体" w:hAnsi="宋体" w:eastAsia="宋体" w:cs="宋体"/>
          <w:spacing w:val="1"/>
          <w:sz w:val="24"/>
          <w:szCs w:val="24"/>
        </w:rPr>
        <w:t>《</w:t>
      </w:r>
      <w:r>
        <w:rPr>
          <w:rFonts w:ascii="宋体" w:hAnsi="宋体" w:eastAsia="宋体" w:cs="宋体"/>
          <w:sz w:val="24"/>
          <w:szCs w:val="24"/>
        </w:rPr>
        <w:t>国务院办公厅关于进一步做好政府机关使用正版软件工作的通知》</w:t>
      </w:r>
      <w:r>
        <w:rPr>
          <w:rFonts w:ascii="宋体" w:hAnsi="宋体" w:eastAsia="宋体" w:cs="宋体"/>
          <w:spacing w:val="-2"/>
          <w:sz w:val="24"/>
          <w:szCs w:val="24"/>
        </w:rPr>
        <w:t>（国办发〔</w:t>
      </w:r>
      <w:r>
        <w:rPr>
          <w:rFonts w:ascii="Arial" w:hAnsi="Arial" w:eastAsia="Arial" w:cs="Arial"/>
          <w:spacing w:val="-1"/>
          <w:sz w:val="24"/>
          <w:szCs w:val="24"/>
        </w:rPr>
        <w:t>2010</w:t>
      </w:r>
      <w:r>
        <w:rPr>
          <w:rFonts w:ascii="宋体" w:hAnsi="宋体" w:eastAsia="宋体" w:cs="宋体"/>
          <w:spacing w:val="-4"/>
          <w:sz w:val="24"/>
          <w:szCs w:val="24"/>
        </w:rPr>
        <w:t>〕</w:t>
      </w:r>
      <w:r>
        <w:rPr>
          <w:rFonts w:ascii="Arial" w:hAnsi="Arial" w:eastAsia="Arial" w:cs="Arial"/>
          <w:spacing w:val="-1"/>
          <w:sz w:val="24"/>
          <w:szCs w:val="24"/>
        </w:rPr>
        <w:t>47</w:t>
      </w:r>
      <w:r>
        <w:rPr>
          <w:rFonts w:ascii="Arial" w:hAnsi="Arial" w:eastAsia="Arial" w:cs="Arial"/>
          <w:spacing w:val="49"/>
          <w:sz w:val="24"/>
          <w:szCs w:val="24"/>
        </w:rPr>
        <w:t xml:space="preserve"> </w:t>
      </w:r>
      <w:r>
        <w:rPr>
          <w:rFonts w:ascii="宋体" w:hAnsi="宋体" w:eastAsia="宋体" w:cs="宋体"/>
          <w:spacing w:val="-2"/>
          <w:sz w:val="24"/>
          <w:szCs w:val="24"/>
        </w:rPr>
        <w:t>号）、《财政部关于进一步做好政府机关使用</w:t>
      </w:r>
      <w:r>
        <w:rPr>
          <w:rFonts w:ascii="宋体" w:hAnsi="宋体" w:eastAsia="宋体" w:cs="宋体"/>
          <w:spacing w:val="-5"/>
          <w:sz w:val="24"/>
          <w:szCs w:val="24"/>
        </w:rPr>
        <w:t>正版软件工作的通知》（财预〔</w:t>
      </w:r>
      <w:r>
        <w:rPr>
          <w:rFonts w:ascii="Arial" w:hAnsi="Arial" w:eastAsia="Arial" w:cs="Arial"/>
          <w:spacing w:val="-3"/>
          <w:sz w:val="24"/>
          <w:szCs w:val="24"/>
        </w:rPr>
        <w:t>2010</w:t>
      </w:r>
      <w:r>
        <w:rPr>
          <w:rFonts w:ascii="宋体" w:hAnsi="宋体" w:eastAsia="宋体" w:cs="宋体"/>
          <w:spacing w:val="-4"/>
          <w:sz w:val="24"/>
          <w:szCs w:val="24"/>
        </w:rPr>
        <w:t>〕</w:t>
      </w:r>
      <w:r>
        <w:rPr>
          <w:rFonts w:ascii="Arial" w:hAnsi="Arial" w:eastAsia="Arial" w:cs="Arial"/>
          <w:spacing w:val="-3"/>
          <w:sz w:val="24"/>
          <w:szCs w:val="24"/>
        </w:rPr>
        <w:t>536</w:t>
      </w:r>
      <w:r>
        <w:rPr>
          <w:rFonts w:ascii="Arial" w:hAnsi="Arial" w:eastAsia="Arial" w:cs="Arial"/>
          <w:spacing w:val="54"/>
          <w:sz w:val="24"/>
          <w:szCs w:val="24"/>
        </w:rPr>
        <w:t xml:space="preserve"> </w:t>
      </w:r>
      <w:r>
        <w:rPr>
          <w:rFonts w:ascii="宋体" w:hAnsi="宋体" w:eastAsia="宋体" w:cs="宋体"/>
          <w:spacing w:val="-5"/>
          <w:sz w:val="24"/>
          <w:szCs w:val="24"/>
        </w:rPr>
        <w:t>号）。</w:t>
      </w:r>
    </w:p>
    <w:p>
      <w:pPr>
        <w:pStyle w:val="3"/>
        <w:numPr>
          <w:ilvl w:val="2"/>
          <w:numId w:val="3"/>
        </w:numPr>
        <w:tabs>
          <w:tab w:val="left" w:pos="1777"/>
        </w:tabs>
        <w:spacing w:before="0" w:after="0" w:line="235" w:lineRule="auto"/>
        <w:ind w:left="1777" w:right="0" w:hanging="719"/>
      </w:pPr>
      <w:r>
        <w:rPr>
          <w:rFonts w:ascii="宋体" w:hAnsi="宋体" w:eastAsia="宋体" w:cs="宋体"/>
          <w:spacing w:val="-1"/>
          <w:sz w:val="24"/>
          <w:szCs w:val="24"/>
        </w:rPr>
        <w:t>网络安全专用产品</w:t>
      </w:r>
    </w:p>
    <w:p>
      <w:pPr>
        <w:spacing w:before="0" w:after="0" w:line="161" w:lineRule="exact"/>
        <w:ind w:left="0" w:right="0"/>
      </w:pPr>
    </w:p>
    <w:p>
      <w:pPr>
        <w:pStyle w:val="3"/>
        <w:numPr>
          <w:ilvl w:val="3"/>
          <w:numId w:val="3"/>
        </w:numPr>
        <w:tabs>
          <w:tab w:val="left" w:pos="2677"/>
        </w:tabs>
        <w:spacing w:before="0" w:after="0" w:line="349" w:lineRule="auto"/>
        <w:ind w:left="2677" w:right="537" w:hanging="899"/>
      </w:pPr>
      <w:r>
        <w:rPr>
          <w:rFonts w:ascii="宋体" w:hAnsi="宋体" w:eastAsia="宋体" w:cs="宋体"/>
          <w:spacing w:val="-4"/>
          <w:sz w:val="24"/>
          <w:szCs w:val="24"/>
        </w:rPr>
        <w:t>所投产品属于列入《网络关键设备和网络安全专用产品目录》的网络</w:t>
      </w:r>
      <w:r>
        <w:rPr>
          <w:rFonts w:ascii="宋体" w:hAnsi="宋体" w:eastAsia="宋体" w:cs="宋体"/>
          <w:spacing w:val="-1"/>
          <w:sz w:val="24"/>
          <w:szCs w:val="24"/>
        </w:rPr>
        <w:t>安全专用产品，应当在</w:t>
      </w:r>
      <w:r>
        <w:rPr>
          <w:rFonts w:ascii="宋体" w:hAnsi="宋体" w:eastAsia="宋体" w:cs="宋体"/>
          <w:sz w:val="24"/>
          <w:szCs w:val="24"/>
        </w:rPr>
        <w:t>国家互联网信息办公室会同工业和信息化部、</w:t>
      </w:r>
      <w:r>
        <w:rPr>
          <w:rFonts w:ascii="宋体" w:hAnsi="宋体" w:eastAsia="宋体" w:cs="宋体"/>
          <w:spacing w:val="-4"/>
          <w:sz w:val="24"/>
          <w:szCs w:val="24"/>
        </w:rPr>
        <w:t>公安部、国家认证认可监督管理委员</w:t>
      </w:r>
      <w:r>
        <w:rPr>
          <w:rFonts w:ascii="宋体" w:hAnsi="宋体" w:eastAsia="宋体" w:cs="宋体"/>
          <w:spacing w:val="-3"/>
          <w:sz w:val="24"/>
          <w:szCs w:val="24"/>
        </w:rPr>
        <w:t>会统一公布和更新的符合要求的</w:t>
      </w:r>
      <w:r>
        <w:rPr>
          <w:rFonts w:ascii="宋体" w:hAnsi="宋体" w:eastAsia="宋体" w:cs="宋体"/>
          <w:spacing w:val="-1"/>
          <w:sz w:val="24"/>
          <w:szCs w:val="24"/>
        </w:rPr>
        <w:t>网络</w:t>
      </w:r>
      <w:r>
        <w:rPr>
          <w:rFonts w:ascii="宋体" w:hAnsi="宋体" w:eastAsia="宋体" w:cs="宋体"/>
          <w:sz w:val="24"/>
          <w:szCs w:val="24"/>
        </w:rPr>
        <w:t>关键设备和网络安全专用产品清单中。</w:t>
      </w:r>
    </w:p>
    <w:p>
      <w:pPr>
        <w:pStyle w:val="3"/>
        <w:numPr>
          <w:ilvl w:val="2"/>
          <w:numId w:val="3"/>
        </w:numPr>
        <w:tabs>
          <w:tab w:val="left" w:pos="1777"/>
        </w:tabs>
        <w:spacing w:before="46" w:after="0" w:line="240" w:lineRule="auto"/>
        <w:ind w:left="1777" w:right="0" w:hanging="719"/>
      </w:pPr>
      <w:r>
        <w:rPr>
          <w:rFonts w:ascii="宋体" w:hAnsi="宋体" w:eastAsia="宋体" w:cs="宋体"/>
          <w:sz w:val="24"/>
          <w:szCs w:val="24"/>
        </w:rPr>
        <w:t>推广使用低挥发性有机化合物（</w:t>
      </w:r>
      <w:r>
        <w:rPr>
          <w:rFonts w:ascii="Arial" w:hAnsi="Arial" w:eastAsia="Arial" w:cs="Arial"/>
          <w:spacing w:val="-1"/>
          <w:sz w:val="24"/>
          <w:szCs w:val="24"/>
        </w:rPr>
        <w:t>VOCs</w:t>
      </w:r>
      <w:r>
        <w:rPr>
          <w:rFonts w:ascii="宋体" w:hAnsi="宋体" w:eastAsia="宋体" w:cs="宋体"/>
          <w:spacing w:val="-4"/>
          <w:sz w:val="24"/>
          <w:szCs w:val="24"/>
        </w:rPr>
        <w:t>）</w:t>
      </w:r>
    </w:p>
    <w:p>
      <w:pPr>
        <w:spacing w:before="0" w:after="0" w:line="161" w:lineRule="exact"/>
        <w:ind w:left="0" w:right="0"/>
      </w:pPr>
    </w:p>
    <w:p>
      <w:pPr>
        <w:pStyle w:val="3"/>
        <w:numPr>
          <w:ilvl w:val="3"/>
          <w:numId w:val="3"/>
        </w:numPr>
        <w:tabs>
          <w:tab w:val="left" w:pos="2677"/>
        </w:tabs>
        <w:spacing w:before="0" w:after="0" w:line="360" w:lineRule="auto"/>
        <w:ind w:left="2677" w:right="518" w:hanging="899"/>
      </w:pPr>
      <w:r>
        <w:rPr>
          <w:rFonts w:ascii="宋体" w:hAnsi="宋体" w:eastAsia="宋体" w:cs="宋体"/>
          <w:sz w:val="24"/>
          <w:szCs w:val="24"/>
        </w:rPr>
        <w:t>为全面推进本市挥发性有机物（</w:t>
      </w:r>
      <w:r>
        <w:rPr>
          <w:rFonts w:ascii="Arial" w:hAnsi="Arial" w:eastAsia="Arial" w:cs="Arial"/>
          <w:spacing w:val="-3"/>
          <w:sz w:val="24"/>
          <w:szCs w:val="24"/>
        </w:rPr>
        <w:t>VOCs</w:t>
      </w:r>
      <w:r>
        <w:rPr>
          <w:rFonts w:ascii="宋体" w:hAnsi="宋体" w:eastAsia="宋体" w:cs="宋体"/>
          <w:spacing w:val="-2"/>
          <w:sz w:val="24"/>
          <w:szCs w:val="24"/>
        </w:rPr>
        <w:t>）治理，贯彻落实挥发性有机</w:t>
      </w:r>
      <w:r>
        <w:rPr>
          <w:rFonts w:ascii="宋体" w:hAnsi="宋体" w:eastAsia="宋体" w:cs="宋体"/>
          <w:spacing w:val="-4"/>
          <w:sz w:val="24"/>
          <w:szCs w:val="24"/>
        </w:rPr>
        <w:t>物污染治理专项行动有关要求，相关</w:t>
      </w:r>
      <w:r>
        <w:rPr>
          <w:rFonts w:ascii="宋体" w:hAnsi="宋体" w:eastAsia="宋体" w:cs="宋体"/>
          <w:spacing w:val="-3"/>
          <w:sz w:val="24"/>
          <w:szCs w:val="24"/>
        </w:rPr>
        <w:t>规定依据《北京市财政局北京市</w:t>
      </w:r>
      <w:r>
        <w:rPr>
          <w:rFonts w:ascii="宋体" w:hAnsi="宋体" w:eastAsia="宋体" w:cs="宋体"/>
          <w:spacing w:val="-1"/>
          <w:sz w:val="24"/>
          <w:szCs w:val="24"/>
        </w:rPr>
        <w:t>生态环境局关于政府采购推广使用低挥发性有机化合物（</w:t>
      </w:r>
      <w:r>
        <w:rPr>
          <w:rFonts w:ascii="Arial" w:hAnsi="Arial" w:eastAsia="Arial" w:cs="Arial"/>
          <w:spacing w:val="-1"/>
          <w:sz w:val="24"/>
          <w:szCs w:val="24"/>
        </w:rPr>
        <w:t>VOCs</w:t>
      </w:r>
      <w:r>
        <w:rPr>
          <w:rFonts w:ascii="宋体" w:hAnsi="宋体" w:eastAsia="宋体" w:cs="宋体"/>
          <w:spacing w:val="1"/>
          <w:sz w:val="24"/>
          <w:szCs w:val="24"/>
        </w:rPr>
        <w:t>）有</w:t>
      </w:r>
      <w:r>
        <w:rPr>
          <w:rFonts w:ascii="宋体" w:hAnsi="宋体" w:eastAsia="宋体" w:cs="宋体"/>
          <w:spacing w:val="-7"/>
          <w:sz w:val="24"/>
          <w:szCs w:val="24"/>
        </w:rPr>
        <w:t>关事项的通知》（京财采购〔</w:t>
      </w:r>
      <w:r>
        <w:rPr>
          <w:rFonts w:ascii="Arial" w:hAnsi="Arial" w:eastAsia="Arial" w:cs="Arial"/>
          <w:spacing w:val="-5"/>
          <w:sz w:val="24"/>
          <w:szCs w:val="24"/>
        </w:rPr>
        <w:t>2020</w:t>
      </w:r>
      <w:r>
        <w:rPr>
          <w:rFonts w:ascii="宋体" w:hAnsi="宋体" w:eastAsia="宋体" w:cs="宋体"/>
          <w:spacing w:val="-6"/>
          <w:sz w:val="24"/>
          <w:szCs w:val="24"/>
        </w:rPr>
        <w:t>〕</w:t>
      </w:r>
      <w:r>
        <w:rPr>
          <w:rFonts w:ascii="Arial" w:hAnsi="Arial" w:eastAsia="Arial" w:cs="Arial"/>
          <w:spacing w:val="-4"/>
          <w:sz w:val="24"/>
          <w:szCs w:val="24"/>
        </w:rPr>
        <w:t>2381</w:t>
      </w:r>
      <w:r>
        <w:rPr>
          <w:rFonts w:ascii="Arial" w:hAnsi="Arial" w:eastAsia="Arial" w:cs="Arial"/>
          <w:spacing w:val="51"/>
          <w:sz w:val="24"/>
          <w:szCs w:val="24"/>
        </w:rPr>
        <w:t xml:space="preserve"> </w:t>
      </w:r>
      <w:r>
        <w:rPr>
          <w:rFonts w:ascii="宋体" w:hAnsi="宋体" w:eastAsia="宋体" w:cs="宋体"/>
          <w:spacing w:val="-7"/>
          <w:sz w:val="24"/>
          <w:szCs w:val="24"/>
        </w:rPr>
        <w:t>号）。本项目中涉及涂料、</w:t>
      </w:r>
      <w:r>
        <w:rPr>
          <w:rFonts w:ascii="宋体" w:hAnsi="宋体" w:eastAsia="宋体" w:cs="宋体"/>
          <w:sz w:val="24"/>
          <w:szCs w:val="24"/>
        </w:rPr>
        <w:t>胶黏剂、</w:t>
      </w:r>
      <w:r>
        <w:rPr>
          <w:rFonts w:ascii="宋体" w:hAnsi="宋体" w:eastAsia="宋体" w:cs="宋体"/>
          <w:spacing w:val="-1"/>
          <w:sz w:val="24"/>
          <w:szCs w:val="24"/>
        </w:rPr>
        <w:t>油墨、清</w:t>
      </w:r>
      <w:r>
        <w:rPr>
          <w:rFonts w:ascii="宋体" w:hAnsi="宋体" w:eastAsia="宋体" w:cs="宋体"/>
          <w:sz w:val="24"/>
          <w:szCs w:val="24"/>
        </w:rPr>
        <w:t>洗剂等挥发性有机物产品的，属于强制性标准的，供应商应执行符合本市和国家的</w:t>
      </w:r>
      <w:r>
        <w:rPr>
          <w:rFonts w:ascii="宋体" w:hAnsi="宋体" w:eastAsia="宋体" w:cs="宋体"/>
          <w:spacing w:val="19"/>
          <w:sz w:val="24"/>
          <w:szCs w:val="24"/>
        </w:rPr>
        <w:t xml:space="preserve"> </w:t>
      </w:r>
      <w:r>
        <w:rPr>
          <w:rFonts w:ascii="Arial" w:hAnsi="Arial" w:eastAsia="Arial" w:cs="Arial"/>
          <w:sz w:val="24"/>
          <w:szCs w:val="24"/>
        </w:rPr>
        <w:t>VOCs</w:t>
      </w:r>
      <w:r>
        <w:rPr>
          <w:rFonts w:ascii="Arial" w:hAnsi="Arial" w:eastAsia="Arial" w:cs="Arial"/>
          <w:spacing w:val="10"/>
          <w:sz w:val="24"/>
          <w:szCs w:val="24"/>
        </w:rPr>
        <w:t xml:space="preserve"> </w:t>
      </w:r>
      <w:r>
        <w:rPr>
          <w:rFonts w:ascii="宋体" w:hAnsi="宋体" w:eastAsia="宋体" w:cs="宋体"/>
          <w:sz w:val="24"/>
          <w:szCs w:val="24"/>
        </w:rPr>
        <w:t>含量限制标准（具体标准见</w:t>
      </w:r>
      <w:r>
        <w:rPr>
          <w:rFonts w:ascii="宋体" w:hAnsi="宋体" w:eastAsia="宋体" w:cs="宋体"/>
          <w:spacing w:val="-15"/>
          <w:sz w:val="24"/>
          <w:szCs w:val="24"/>
        </w:rPr>
        <w:t>第五章《采购需求》），否则</w:t>
      </w:r>
      <w:r>
        <w:rPr>
          <w:rFonts w:ascii="宋体" w:hAnsi="宋体" w:eastAsia="宋体" w:cs="宋体"/>
          <w:b/>
          <w:spacing w:val="-15"/>
          <w:sz w:val="24"/>
          <w:szCs w:val="24"/>
        </w:rPr>
        <w:t>投标无效</w:t>
      </w:r>
      <w:r>
        <w:rPr>
          <w:rFonts w:ascii="宋体" w:hAnsi="宋体" w:eastAsia="宋体" w:cs="宋体"/>
          <w:spacing w:val="-16"/>
          <w:sz w:val="24"/>
          <w:szCs w:val="24"/>
        </w:rPr>
        <w:t>；属于推荐性标</w:t>
      </w:r>
      <w:r>
        <w:rPr>
          <w:rFonts w:ascii="宋体" w:hAnsi="宋体" w:eastAsia="宋体" w:cs="宋体"/>
          <w:spacing w:val="-14"/>
          <w:sz w:val="24"/>
          <w:szCs w:val="24"/>
        </w:rPr>
        <w:t>准的，优先采购，</w:t>
      </w:r>
      <w:r>
        <w:rPr>
          <w:rFonts w:ascii="宋体" w:hAnsi="宋体" w:eastAsia="宋体" w:cs="宋体"/>
          <w:spacing w:val="-5"/>
          <w:sz w:val="24"/>
          <w:szCs w:val="24"/>
        </w:rPr>
        <w:t>具体见第四章《评标程序、</w:t>
      </w:r>
      <w:r>
        <w:rPr>
          <w:rFonts w:ascii="宋体" w:hAnsi="宋体" w:eastAsia="宋体" w:cs="宋体"/>
          <w:spacing w:val="-6"/>
          <w:sz w:val="24"/>
          <w:szCs w:val="24"/>
        </w:rPr>
        <w:t>评标方法和评标</w:t>
      </w:r>
      <w:r>
        <w:rPr>
          <w:rFonts w:ascii="宋体" w:hAnsi="宋体" w:eastAsia="宋体" w:cs="宋体"/>
          <w:spacing w:val="-5"/>
          <w:sz w:val="24"/>
          <w:szCs w:val="24"/>
        </w:rPr>
        <w:t>标准》。</w:t>
      </w:r>
    </w:p>
    <w:p>
      <w:pPr>
        <w:sectPr>
          <w:pgSz w:w="11907" w:h="16840"/>
          <w:pgMar w:top="1117" w:right="487" w:bottom="1091" w:left="1004" w:header="1117" w:footer="1091" w:gutter="0"/>
          <w:cols w:space="720" w:num="1"/>
        </w:sectPr>
      </w:pPr>
    </w:p>
    <w:p>
      <w:pPr>
        <w:spacing w:before="0" w:after="0" w:line="311" w:lineRule="exact"/>
        <w:ind w:left="0" w:right="0"/>
      </w:pPr>
    </w:p>
    <w:p>
      <w:pPr>
        <w:pStyle w:val="3"/>
        <w:numPr>
          <w:ilvl w:val="2"/>
          <w:numId w:val="3"/>
        </w:numPr>
        <w:tabs>
          <w:tab w:val="left" w:pos="1777"/>
        </w:tabs>
        <w:spacing w:before="0" w:after="0" w:line="240" w:lineRule="auto"/>
        <w:ind w:left="1777" w:right="0" w:hanging="719"/>
      </w:pPr>
      <w:r>
        <w:rPr>
          <w:rFonts w:ascii="宋体" w:hAnsi="宋体" w:eastAsia="宋体" w:cs="宋体"/>
          <w:spacing w:val="-2"/>
          <w:sz w:val="24"/>
          <w:szCs w:val="24"/>
        </w:rPr>
        <w:t>采购需求标准</w:t>
      </w:r>
    </w:p>
    <w:p>
      <w:pPr>
        <w:pStyle w:val="3"/>
        <w:numPr>
          <w:ilvl w:val="3"/>
          <w:numId w:val="3"/>
        </w:numPr>
        <w:tabs>
          <w:tab w:val="left" w:pos="2677"/>
        </w:tabs>
        <w:spacing w:before="153" w:after="0" w:line="240" w:lineRule="auto"/>
        <w:ind w:left="2677" w:right="0" w:hanging="899"/>
      </w:pPr>
      <w:r>
        <w:rPr>
          <w:rFonts w:ascii="宋体" w:hAnsi="宋体" w:eastAsia="宋体" w:cs="宋体"/>
          <w:spacing w:val="-1"/>
          <w:sz w:val="24"/>
          <w:szCs w:val="24"/>
        </w:rPr>
        <w:t>商品包装、快递包装政府采购需求标准（试行）</w:t>
      </w:r>
    </w:p>
    <w:p>
      <w:pPr>
        <w:spacing w:before="0" w:after="0" w:line="180" w:lineRule="exact"/>
        <w:ind w:left="0" w:right="0"/>
      </w:pPr>
    </w:p>
    <w:p>
      <w:pPr>
        <w:pStyle w:val="3"/>
        <w:spacing w:before="0" w:after="0" w:line="345" w:lineRule="auto"/>
        <w:ind w:left="2681" w:right="642" w:firstLine="0"/>
      </w:pPr>
      <w:r>
        <w:rPr>
          <w:rFonts w:ascii="宋体" w:hAnsi="宋体" w:eastAsia="宋体" w:cs="宋体"/>
          <w:spacing w:val="-5"/>
          <w:sz w:val="24"/>
          <w:szCs w:val="24"/>
        </w:rPr>
        <w:t>为助力</w:t>
      </w:r>
      <w:r>
        <w:rPr>
          <w:rFonts w:ascii="宋体" w:hAnsi="宋体" w:eastAsia="宋体" w:cs="宋体"/>
          <w:spacing w:val="-4"/>
          <w:sz w:val="24"/>
          <w:szCs w:val="24"/>
        </w:rPr>
        <w:t>打好污染防治攻坚战，推广使用绿色包装，根据财政部关于印</w:t>
      </w:r>
      <w:r>
        <w:rPr>
          <w:rFonts w:ascii="宋体" w:hAnsi="宋体" w:eastAsia="宋体" w:cs="宋体"/>
          <w:spacing w:val="-12"/>
          <w:sz w:val="24"/>
          <w:szCs w:val="24"/>
        </w:rPr>
        <w:t>发《商品包装政府采购需求标准（试行）》、《快递包</w:t>
      </w:r>
      <w:r>
        <w:rPr>
          <w:rFonts w:ascii="宋体" w:hAnsi="宋体" w:eastAsia="宋体" w:cs="宋体"/>
          <w:spacing w:val="-11"/>
          <w:sz w:val="24"/>
          <w:szCs w:val="24"/>
        </w:rPr>
        <w:t>装政府采购需求</w:t>
      </w:r>
      <w:r>
        <w:rPr>
          <w:rFonts w:ascii="宋体" w:hAnsi="宋体" w:eastAsia="宋体" w:cs="宋体"/>
          <w:spacing w:val="-5"/>
          <w:sz w:val="24"/>
          <w:szCs w:val="24"/>
        </w:rPr>
        <w:t>标准（试行）》的通知（财办库〔</w:t>
      </w:r>
      <w:r>
        <w:rPr>
          <w:rFonts w:ascii="Arial" w:hAnsi="Arial" w:eastAsia="Arial" w:cs="Arial"/>
          <w:spacing w:val="-4"/>
          <w:sz w:val="24"/>
          <w:szCs w:val="24"/>
        </w:rPr>
        <w:t>2020</w:t>
      </w:r>
      <w:r>
        <w:rPr>
          <w:rFonts w:ascii="宋体" w:hAnsi="宋体" w:eastAsia="宋体" w:cs="宋体"/>
          <w:spacing w:val="-4"/>
          <w:sz w:val="24"/>
          <w:szCs w:val="24"/>
        </w:rPr>
        <w:t>〕</w:t>
      </w:r>
      <w:r>
        <w:rPr>
          <w:rFonts w:ascii="Arial" w:hAnsi="Arial" w:eastAsia="Arial" w:cs="Arial"/>
          <w:spacing w:val="-3"/>
          <w:sz w:val="24"/>
          <w:szCs w:val="24"/>
        </w:rPr>
        <w:t>123</w:t>
      </w:r>
      <w:r>
        <w:rPr>
          <w:rFonts w:ascii="Arial" w:hAnsi="Arial" w:eastAsia="Arial" w:cs="Arial"/>
          <w:spacing w:val="-8"/>
          <w:sz w:val="24"/>
          <w:szCs w:val="24"/>
        </w:rPr>
        <w:t xml:space="preserve"> </w:t>
      </w:r>
      <w:r>
        <w:rPr>
          <w:rFonts w:ascii="宋体" w:hAnsi="宋体" w:eastAsia="宋体" w:cs="宋体"/>
          <w:spacing w:val="-5"/>
          <w:sz w:val="24"/>
          <w:szCs w:val="24"/>
        </w:rPr>
        <w:t>号），本项目如涉及商品包装和快递包装的，则其具体</w:t>
      </w:r>
      <w:r>
        <w:rPr>
          <w:rFonts w:ascii="宋体" w:hAnsi="宋体" w:eastAsia="宋体" w:cs="宋体"/>
          <w:spacing w:val="-4"/>
          <w:sz w:val="24"/>
          <w:szCs w:val="24"/>
        </w:rPr>
        <w:t>要求见第五章《采购需求》。</w:t>
      </w:r>
    </w:p>
    <w:p>
      <w:pPr>
        <w:pStyle w:val="3"/>
        <w:numPr>
          <w:ilvl w:val="3"/>
          <w:numId w:val="3"/>
        </w:numPr>
        <w:tabs>
          <w:tab w:val="left" w:pos="2677"/>
        </w:tabs>
        <w:spacing w:before="48" w:after="0" w:line="240" w:lineRule="auto"/>
        <w:ind w:left="2677" w:right="0" w:hanging="899"/>
      </w:pPr>
      <w:r>
        <w:rPr>
          <w:rFonts w:ascii="宋体" w:hAnsi="宋体" w:eastAsia="宋体" w:cs="宋体"/>
          <w:spacing w:val="-1"/>
          <w:sz w:val="24"/>
          <w:szCs w:val="24"/>
        </w:rPr>
        <w:t>绿色数据中心政府采购需求标准（试行）</w:t>
      </w:r>
    </w:p>
    <w:p>
      <w:pPr>
        <w:spacing w:before="0" w:after="0" w:line="180" w:lineRule="exact"/>
        <w:ind w:left="0" w:right="0"/>
      </w:pPr>
    </w:p>
    <w:p>
      <w:pPr>
        <w:pStyle w:val="3"/>
        <w:spacing w:before="0" w:after="0" w:line="354" w:lineRule="auto"/>
        <w:ind w:left="2677" w:right="640" w:firstLine="0"/>
      </w:pPr>
      <w:r>
        <w:rPr>
          <w:rFonts w:ascii="宋体" w:hAnsi="宋体" w:eastAsia="宋体" w:cs="宋体"/>
          <w:spacing w:val="-4"/>
          <w:sz w:val="24"/>
          <w:szCs w:val="24"/>
        </w:rPr>
        <w:t>为加快数据中心绿色转型，根据财政部</w:t>
      </w:r>
      <w:r>
        <w:rPr>
          <w:rFonts w:ascii="宋体" w:hAnsi="宋体" w:eastAsia="宋体" w:cs="宋体"/>
          <w:sz w:val="24"/>
          <w:szCs w:val="24"/>
        </w:rPr>
        <w:t xml:space="preserve"> </w:t>
      </w:r>
      <w:r>
        <w:rPr>
          <w:rFonts w:ascii="宋体" w:hAnsi="宋体" w:eastAsia="宋体" w:cs="宋体"/>
          <w:spacing w:val="-4"/>
          <w:sz w:val="24"/>
          <w:szCs w:val="24"/>
        </w:rPr>
        <w:t>生态环境部</w:t>
      </w:r>
      <w:r>
        <w:rPr>
          <w:rFonts w:ascii="宋体" w:hAnsi="宋体" w:eastAsia="宋体" w:cs="宋体"/>
          <w:spacing w:val="-2"/>
          <w:sz w:val="24"/>
          <w:szCs w:val="24"/>
        </w:rPr>
        <w:t xml:space="preserve"> </w:t>
      </w:r>
      <w:r>
        <w:rPr>
          <w:rFonts w:ascii="宋体" w:hAnsi="宋体" w:eastAsia="宋体" w:cs="宋体"/>
          <w:spacing w:val="-4"/>
          <w:sz w:val="24"/>
          <w:szCs w:val="24"/>
        </w:rPr>
        <w:t>工业和信息化部关于印发《绿色数据中心政府采购需求标准（试行）</w:t>
      </w:r>
      <w:r>
        <w:rPr>
          <w:rFonts w:ascii="宋体" w:hAnsi="宋体" w:eastAsia="宋体" w:cs="宋体"/>
          <w:spacing w:val="-5"/>
          <w:sz w:val="24"/>
          <w:szCs w:val="24"/>
        </w:rPr>
        <w:t>》的通知</w:t>
      </w:r>
      <w:r>
        <w:rPr>
          <w:rFonts w:ascii="宋体" w:hAnsi="宋体" w:eastAsia="宋体" w:cs="宋体"/>
          <w:spacing w:val="-3"/>
          <w:sz w:val="24"/>
          <w:szCs w:val="24"/>
        </w:rPr>
        <w:t>（财库</w:t>
      </w:r>
      <w:r>
        <w:rPr>
          <w:rFonts w:ascii="宋体" w:hAnsi="宋体" w:eastAsia="宋体" w:cs="宋体"/>
          <w:spacing w:val="-4"/>
          <w:sz w:val="24"/>
          <w:szCs w:val="24"/>
        </w:rPr>
        <w:t>〔</w:t>
      </w:r>
      <w:r>
        <w:rPr>
          <w:rFonts w:ascii="Arial" w:hAnsi="Arial" w:eastAsia="Arial" w:cs="Arial"/>
          <w:spacing w:val="-2"/>
          <w:sz w:val="24"/>
          <w:szCs w:val="24"/>
        </w:rPr>
        <w:t>2023</w:t>
      </w:r>
      <w:r>
        <w:rPr>
          <w:rFonts w:ascii="宋体" w:hAnsi="宋体" w:eastAsia="宋体" w:cs="宋体"/>
          <w:spacing w:val="-5"/>
          <w:sz w:val="24"/>
          <w:szCs w:val="24"/>
        </w:rPr>
        <w:t>〕</w:t>
      </w:r>
      <w:r>
        <w:rPr>
          <w:rFonts w:ascii="Arial" w:hAnsi="Arial" w:eastAsia="Arial" w:cs="Arial"/>
          <w:spacing w:val="-2"/>
          <w:sz w:val="24"/>
          <w:szCs w:val="24"/>
        </w:rPr>
        <w:t>7</w:t>
      </w:r>
      <w:r>
        <w:rPr>
          <w:rFonts w:ascii="Arial" w:hAnsi="Arial" w:eastAsia="Arial" w:cs="Arial"/>
          <w:spacing w:val="-8"/>
          <w:sz w:val="24"/>
          <w:szCs w:val="24"/>
        </w:rPr>
        <w:t xml:space="preserve"> </w:t>
      </w:r>
      <w:r>
        <w:rPr>
          <w:rFonts w:ascii="宋体" w:hAnsi="宋体" w:eastAsia="宋体" w:cs="宋体"/>
          <w:spacing w:val="-4"/>
          <w:sz w:val="24"/>
          <w:szCs w:val="24"/>
        </w:rPr>
        <w:t>号），本项目如涉及绿色数据中心，则具体要求见第五章</w:t>
      </w:r>
      <w:r>
        <w:rPr>
          <w:rFonts w:ascii="宋体" w:hAnsi="宋体" w:eastAsia="宋体" w:cs="宋体"/>
          <w:spacing w:val="-18"/>
          <w:sz w:val="24"/>
          <w:szCs w:val="24"/>
        </w:rPr>
        <w:t>《采购</w:t>
      </w:r>
      <w:r>
        <w:rPr>
          <w:rFonts w:ascii="宋体" w:hAnsi="宋体" w:eastAsia="宋体" w:cs="宋体"/>
          <w:spacing w:val="-17"/>
          <w:sz w:val="24"/>
          <w:szCs w:val="24"/>
        </w:rPr>
        <w:t>需求》。</w:t>
      </w:r>
    </w:p>
    <w:p>
      <w:pPr>
        <w:pStyle w:val="3"/>
        <w:numPr>
          <w:ilvl w:val="1"/>
          <w:numId w:val="3"/>
        </w:numPr>
        <w:tabs>
          <w:tab w:val="left" w:pos="1052"/>
        </w:tabs>
        <w:spacing w:before="0" w:after="0" w:line="239" w:lineRule="auto"/>
        <w:ind w:left="1052" w:right="0" w:hanging="355"/>
      </w:pPr>
      <w:r>
        <w:rPr>
          <w:rFonts w:ascii="宋体" w:hAnsi="宋体" w:eastAsia="宋体" w:cs="宋体"/>
          <w:spacing w:val="-2"/>
          <w:sz w:val="24"/>
          <w:szCs w:val="24"/>
        </w:rPr>
        <w:t>投标费用</w:t>
      </w:r>
    </w:p>
    <w:p>
      <w:pPr>
        <w:spacing w:before="0" w:after="0" w:line="164" w:lineRule="exact"/>
        <w:ind w:left="0" w:right="0"/>
      </w:pPr>
    </w:p>
    <w:p>
      <w:pPr>
        <w:pStyle w:val="3"/>
        <w:numPr>
          <w:ilvl w:val="2"/>
          <w:numId w:val="3"/>
        </w:numPr>
        <w:tabs>
          <w:tab w:val="left" w:pos="1777"/>
        </w:tabs>
        <w:spacing w:before="0" w:after="0" w:line="357" w:lineRule="auto"/>
        <w:ind w:left="1777" w:right="524" w:hanging="719"/>
      </w:pPr>
      <w:r>
        <w:rPr>
          <w:rFonts w:ascii="宋体" w:hAnsi="宋体" w:eastAsia="宋体" w:cs="宋体"/>
          <w:spacing w:val="-2"/>
          <w:sz w:val="24"/>
          <w:szCs w:val="24"/>
        </w:rPr>
        <w:t>投标人应自行承担所有与准备和参加投标有关的费用，无论投标的结果如何，</w:t>
      </w:r>
      <w:r>
        <w:rPr>
          <w:rFonts w:ascii="宋体" w:hAnsi="宋体" w:eastAsia="宋体" w:cs="宋体"/>
          <w:spacing w:val="-1"/>
          <w:sz w:val="24"/>
          <w:szCs w:val="24"/>
        </w:rPr>
        <w:t>采购</w:t>
      </w:r>
      <w:r>
        <w:rPr>
          <w:rFonts w:ascii="宋体" w:hAnsi="宋体" w:eastAsia="宋体" w:cs="宋体"/>
          <w:sz w:val="24"/>
          <w:szCs w:val="24"/>
        </w:rPr>
        <w:t>人或采购代理机构在任何情况下均无承担这些费用的义务和责任。</w:t>
      </w:r>
    </w:p>
    <w:p>
      <w:pPr>
        <w:spacing w:before="0" w:after="0" w:line="200" w:lineRule="exact"/>
        <w:ind w:left="0" w:right="0"/>
      </w:pPr>
    </w:p>
    <w:p>
      <w:pPr>
        <w:spacing w:before="0" w:after="0" w:line="296" w:lineRule="exact"/>
        <w:ind w:left="0" w:right="0"/>
      </w:pPr>
    </w:p>
    <w:p>
      <w:pPr>
        <w:pStyle w:val="3"/>
        <w:numPr>
          <w:ilvl w:val="0"/>
          <w:numId w:val="3"/>
        </w:numPr>
        <w:tabs>
          <w:tab w:val="left" w:pos="5019"/>
        </w:tabs>
        <w:spacing w:before="0" w:after="0" w:line="240" w:lineRule="auto"/>
        <w:ind w:left="5019" w:right="0" w:hanging="700"/>
      </w:pPr>
      <w:r>
        <w:rPr>
          <w:rFonts w:ascii="宋体" w:hAnsi="宋体" w:eastAsia="宋体" w:cs="宋体"/>
          <w:b/>
          <w:spacing w:val="-3"/>
          <w:sz w:val="28"/>
          <w:szCs w:val="28"/>
        </w:rPr>
        <w:t>招标文件</w:t>
      </w:r>
    </w:p>
    <w:p>
      <w:pPr>
        <w:spacing w:before="0" w:after="0" w:line="171" w:lineRule="exact"/>
        <w:ind w:left="0" w:right="0"/>
      </w:pPr>
    </w:p>
    <w:p>
      <w:pPr>
        <w:pStyle w:val="3"/>
        <w:numPr>
          <w:ilvl w:val="0"/>
          <w:numId w:val="4"/>
        </w:numPr>
        <w:tabs>
          <w:tab w:val="left" w:pos="1052"/>
        </w:tabs>
        <w:spacing w:before="0" w:after="0" w:line="240" w:lineRule="auto"/>
        <w:ind w:left="1052" w:right="0" w:hanging="355"/>
      </w:pPr>
      <w:r>
        <w:rPr>
          <w:rFonts w:ascii="宋体" w:hAnsi="宋体" w:eastAsia="宋体" w:cs="宋体"/>
          <w:spacing w:val="-2"/>
          <w:sz w:val="24"/>
          <w:szCs w:val="24"/>
        </w:rPr>
        <w:t>招标文件构成</w:t>
      </w:r>
    </w:p>
    <w:p>
      <w:pPr>
        <w:spacing w:before="0" w:after="0" w:line="161" w:lineRule="exact"/>
        <w:ind w:left="0" w:right="0"/>
      </w:pPr>
    </w:p>
    <w:p>
      <w:pPr>
        <w:pStyle w:val="3"/>
        <w:numPr>
          <w:ilvl w:val="1"/>
          <w:numId w:val="4"/>
        </w:numPr>
        <w:tabs>
          <w:tab w:val="left" w:pos="1777"/>
        </w:tabs>
        <w:spacing w:before="0" w:after="0" w:line="362" w:lineRule="auto"/>
        <w:ind w:left="2141" w:right="5997" w:hanging="1084"/>
      </w:pPr>
      <w:r>
        <w:rPr>
          <w:rFonts w:ascii="宋体" w:hAnsi="宋体" w:eastAsia="宋体" w:cs="宋体"/>
          <w:spacing w:val="-2"/>
          <w:sz w:val="24"/>
          <w:szCs w:val="24"/>
        </w:rPr>
        <w:t>招标文件包括以下部分：</w:t>
      </w:r>
      <w:r>
        <w:rPr>
          <w:rFonts w:ascii="宋体" w:hAnsi="宋体" w:eastAsia="宋体" w:cs="宋体"/>
          <w:spacing w:val="14"/>
          <w:sz w:val="24"/>
          <w:szCs w:val="24"/>
        </w:rPr>
        <w:t>第一章</w:t>
      </w:r>
      <w:r>
        <w:rPr>
          <w:rFonts w:ascii="宋体" w:hAnsi="宋体" w:eastAsia="宋体" w:cs="宋体"/>
          <w:spacing w:val="7"/>
          <w:sz w:val="24"/>
          <w:szCs w:val="24"/>
        </w:rPr>
        <w:t xml:space="preserve">  </w:t>
      </w:r>
      <w:r>
        <w:rPr>
          <w:rFonts w:ascii="宋体" w:hAnsi="宋体" w:eastAsia="宋体" w:cs="宋体"/>
          <w:spacing w:val="15"/>
          <w:sz w:val="24"/>
          <w:szCs w:val="24"/>
        </w:rPr>
        <w:t>投标邀请</w:t>
      </w:r>
      <w:r>
        <w:rPr>
          <w:rFonts w:ascii="宋体" w:hAnsi="宋体" w:eastAsia="宋体" w:cs="宋体"/>
          <w:spacing w:val="11"/>
          <w:sz w:val="24"/>
          <w:szCs w:val="24"/>
        </w:rPr>
        <w:t>第二章</w:t>
      </w:r>
      <w:r>
        <w:rPr>
          <w:rFonts w:ascii="宋体" w:hAnsi="宋体" w:eastAsia="宋体" w:cs="宋体"/>
          <w:spacing w:val="6"/>
          <w:sz w:val="24"/>
          <w:szCs w:val="24"/>
        </w:rPr>
        <w:t xml:space="preserve">  </w:t>
      </w:r>
      <w:r>
        <w:rPr>
          <w:rFonts w:ascii="宋体" w:hAnsi="宋体" w:eastAsia="宋体" w:cs="宋体"/>
          <w:spacing w:val="12"/>
          <w:sz w:val="24"/>
          <w:szCs w:val="24"/>
        </w:rPr>
        <w:t>投标人须知</w:t>
      </w:r>
      <w:r>
        <w:rPr>
          <w:rFonts w:ascii="宋体" w:hAnsi="宋体" w:eastAsia="宋体" w:cs="宋体"/>
          <w:spacing w:val="14"/>
          <w:sz w:val="24"/>
          <w:szCs w:val="24"/>
        </w:rPr>
        <w:t>第三章</w:t>
      </w:r>
      <w:r>
        <w:rPr>
          <w:rFonts w:ascii="宋体" w:hAnsi="宋体" w:eastAsia="宋体" w:cs="宋体"/>
          <w:spacing w:val="7"/>
          <w:sz w:val="24"/>
          <w:szCs w:val="24"/>
        </w:rPr>
        <w:t xml:space="preserve">  </w:t>
      </w:r>
      <w:r>
        <w:rPr>
          <w:rFonts w:ascii="宋体" w:hAnsi="宋体" w:eastAsia="宋体" w:cs="宋体"/>
          <w:spacing w:val="14"/>
          <w:sz w:val="24"/>
          <w:szCs w:val="24"/>
        </w:rPr>
        <w:t>资格审查</w:t>
      </w:r>
    </w:p>
    <w:p>
      <w:pPr>
        <w:pStyle w:val="3"/>
        <w:spacing w:before="3" w:after="0" w:line="358" w:lineRule="auto"/>
        <w:ind w:left="2141" w:right="3837" w:firstLine="0"/>
      </w:pPr>
      <w:r>
        <w:rPr>
          <w:rFonts w:ascii="宋体" w:hAnsi="宋体" w:eastAsia="宋体" w:cs="宋体"/>
          <w:spacing w:val="5"/>
          <w:sz w:val="24"/>
          <w:szCs w:val="24"/>
        </w:rPr>
        <w:t>第四章</w:t>
      </w:r>
      <w:r>
        <w:rPr>
          <w:rFonts w:ascii="宋体" w:hAnsi="宋体" w:eastAsia="宋体" w:cs="宋体"/>
          <w:spacing w:val="3"/>
          <w:sz w:val="24"/>
          <w:szCs w:val="24"/>
        </w:rPr>
        <w:t xml:space="preserve">  </w:t>
      </w:r>
      <w:r>
        <w:rPr>
          <w:rFonts w:ascii="宋体" w:hAnsi="宋体" w:eastAsia="宋体" w:cs="宋体"/>
          <w:spacing w:val="6"/>
          <w:sz w:val="24"/>
          <w:szCs w:val="24"/>
        </w:rPr>
        <w:t>评标程序、评标方法和评标标准</w:t>
      </w:r>
      <w:r>
        <w:rPr>
          <w:rFonts w:ascii="宋体" w:hAnsi="宋体" w:eastAsia="宋体" w:cs="宋体"/>
          <w:spacing w:val="14"/>
          <w:sz w:val="24"/>
          <w:szCs w:val="24"/>
        </w:rPr>
        <w:t>第五章</w:t>
      </w:r>
      <w:r>
        <w:rPr>
          <w:rFonts w:ascii="宋体" w:hAnsi="宋体" w:eastAsia="宋体" w:cs="宋体"/>
          <w:spacing w:val="7"/>
          <w:sz w:val="24"/>
          <w:szCs w:val="24"/>
        </w:rPr>
        <w:t xml:space="preserve">  </w:t>
      </w:r>
      <w:r>
        <w:rPr>
          <w:rFonts w:ascii="宋体" w:hAnsi="宋体" w:eastAsia="宋体" w:cs="宋体"/>
          <w:spacing w:val="14"/>
          <w:sz w:val="24"/>
          <w:szCs w:val="24"/>
        </w:rPr>
        <w:t>采购需求</w:t>
      </w:r>
    </w:p>
    <w:p>
      <w:pPr>
        <w:pStyle w:val="3"/>
        <w:spacing w:before="0" w:after="0" w:line="351" w:lineRule="auto"/>
        <w:ind w:left="2141" w:right="5277" w:firstLine="0"/>
      </w:pPr>
      <w:r>
        <w:rPr>
          <w:rFonts w:ascii="宋体" w:hAnsi="宋体" w:eastAsia="宋体" w:cs="宋体"/>
          <w:spacing w:val="8"/>
          <w:sz w:val="24"/>
          <w:szCs w:val="24"/>
        </w:rPr>
        <w:t>第六章</w:t>
      </w:r>
      <w:r>
        <w:rPr>
          <w:rFonts w:ascii="宋体" w:hAnsi="宋体" w:eastAsia="宋体" w:cs="宋体"/>
          <w:spacing w:val="4"/>
          <w:sz w:val="24"/>
          <w:szCs w:val="24"/>
        </w:rPr>
        <w:t xml:space="preserve">  </w:t>
      </w:r>
      <w:r>
        <w:rPr>
          <w:rFonts w:ascii="宋体" w:hAnsi="宋体" w:eastAsia="宋体" w:cs="宋体"/>
          <w:spacing w:val="9"/>
          <w:sz w:val="24"/>
          <w:szCs w:val="24"/>
        </w:rPr>
        <w:t>拟签订的合同文本</w:t>
      </w:r>
      <w:r>
        <w:rPr>
          <w:rFonts w:ascii="宋体" w:hAnsi="宋体" w:eastAsia="宋体" w:cs="宋体"/>
          <w:spacing w:val="11"/>
          <w:sz w:val="24"/>
          <w:szCs w:val="24"/>
        </w:rPr>
        <w:t>第七章</w:t>
      </w:r>
      <w:r>
        <w:rPr>
          <w:rFonts w:ascii="宋体" w:hAnsi="宋体" w:eastAsia="宋体" w:cs="宋体"/>
          <w:spacing w:val="7"/>
          <w:sz w:val="24"/>
          <w:szCs w:val="24"/>
        </w:rPr>
        <w:t xml:space="preserve">  </w:t>
      </w:r>
      <w:r>
        <w:rPr>
          <w:rFonts w:ascii="宋体" w:hAnsi="宋体" w:eastAsia="宋体" w:cs="宋体"/>
          <w:spacing w:val="11"/>
          <w:sz w:val="24"/>
          <w:szCs w:val="24"/>
        </w:rPr>
        <w:t>投标文件格式</w:t>
      </w:r>
    </w:p>
    <w:p>
      <w:pPr>
        <w:pStyle w:val="3"/>
        <w:numPr>
          <w:ilvl w:val="1"/>
          <w:numId w:val="4"/>
        </w:numPr>
        <w:tabs>
          <w:tab w:val="left" w:pos="1777"/>
        </w:tabs>
        <w:spacing w:before="0" w:after="0" w:line="359" w:lineRule="auto"/>
        <w:ind w:left="1777" w:right="645" w:hanging="719"/>
      </w:pPr>
      <w:r>
        <w:rPr>
          <w:rFonts w:ascii="宋体" w:hAnsi="宋体" w:eastAsia="宋体" w:cs="宋体"/>
          <w:spacing w:val="1"/>
          <w:sz w:val="24"/>
          <w:szCs w:val="24"/>
        </w:rPr>
        <w:t>投标人应认真阅读招标文件的全部内容。投标人应按照招标文件要求提交投</w:t>
      </w:r>
      <w:r>
        <w:rPr>
          <w:rFonts w:ascii="宋体" w:hAnsi="宋体" w:eastAsia="宋体" w:cs="宋体"/>
          <w:spacing w:val="2"/>
          <w:sz w:val="24"/>
          <w:szCs w:val="24"/>
        </w:rPr>
        <w:t>标文件并保证所提供的全部资料的真实性，并对招标文件做出实质性</w:t>
      </w:r>
      <w:r>
        <w:rPr>
          <w:rFonts w:ascii="宋体" w:hAnsi="宋体" w:eastAsia="宋体" w:cs="宋体"/>
          <w:spacing w:val="1"/>
          <w:sz w:val="24"/>
          <w:szCs w:val="24"/>
        </w:rPr>
        <w:t>响应，</w:t>
      </w:r>
      <w:r>
        <w:rPr>
          <w:rFonts w:ascii="宋体" w:hAnsi="宋体" w:eastAsia="宋体" w:cs="宋体"/>
          <w:sz w:val="24"/>
          <w:szCs w:val="24"/>
        </w:rPr>
        <w:t>否则</w:t>
      </w:r>
      <w:r>
        <w:rPr>
          <w:rFonts w:ascii="宋体" w:hAnsi="宋体" w:eastAsia="宋体" w:cs="宋体"/>
          <w:b/>
          <w:spacing w:val="-1"/>
          <w:sz w:val="24"/>
          <w:szCs w:val="24"/>
        </w:rPr>
        <w:t>投标无效</w:t>
      </w:r>
      <w:r>
        <w:rPr>
          <w:rFonts w:ascii="宋体" w:hAnsi="宋体" w:eastAsia="宋体" w:cs="宋体"/>
          <w:spacing w:val="-1"/>
          <w:sz w:val="24"/>
          <w:szCs w:val="24"/>
        </w:rPr>
        <w:t>。</w:t>
      </w:r>
    </w:p>
    <w:p>
      <w:pPr>
        <w:pStyle w:val="3"/>
        <w:numPr>
          <w:ilvl w:val="0"/>
          <w:numId w:val="4"/>
        </w:numPr>
        <w:tabs>
          <w:tab w:val="left" w:pos="1052"/>
        </w:tabs>
        <w:spacing w:before="0" w:after="0" w:line="234" w:lineRule="auto"/>
        <w:ind w:left="1052" w:right="0" w:hanging="355"/>
      </w:pPr>
      <w:r>
        <w:rPr>
          <w:rFonts w:ascii="宋体" w:hAnsi="宋体" w:eastAsia="宋体" w:cs="宋体"/>
          <w:spacing w:val="-1"/>
          <w:sz w:val="24"/>
          <w:szCs w:val="24"/>
        </w:rPr>
        <w:t>对招标文件的澄清或修改</w:t>
      </w:r>
    </w:p>
    <w:p>
      <w:pPr>
        <w:pStyle w:val="3"/>
        <w:numPr>
          <w:ilvl w:val="1"/>
          <w:numId w:val="4"/>
        </w:numPr>
        <w:tabs>
          <w:tab w:val="left" w:pos="1777"/>
        </w:tabs>
        <w:spacing w:before="157" w:after="0" w:line="240" w:lineRule="auto"/>
        <w:ind w:left="1777" w:right="0" w:hanging="719"/>
      </w:pPr>
      <w:r>
        <w:rPr>
          <w:rFonts w:ascii="宋体" w:hAnsi="宋体" w:eastAsia="宋体" w:cs="宋体"/>
          <w:spacing w:val="1"/>
          <w:sz w:val="24"/>
          <w:szCs w:val="24"/>
        </w:rPr>
        <w:t>采购人或采购代理机构对已发出的招标文件进行必要澄清或者修改的，将在</w:t>
      </w:r>
    </w:p>
    <w:p>
      <w:pPr>
        <w:sectPr>
          <w:pgSz w:w="11907" w:h="16840"/>
          <w:pgMar w:top="1117" w:right="487" w:bottom="1091" w:left="1004" w:header="1117" w:footer="1091" w:gutter="0"/>
          <w:cols w:space="720" w:num="1"/>
        </w:sectPr>
      </w:pPr>
    </w:p>
    <w:p>
      <w:pPr>
        <w:spacing w:before="0" w:after="0" w:line="335" w:lineRule="exact"/>
        <w:ind w:left="0" w:right="0"/>
      </w:pPr>
    </w:p>
    <w:p>
      <w:pPr>
        <w:pStyle w:val="3"/>
        <w:spacing w:before="0" w:after="0" w:line="352" w:lineRule="auto"/>
        <w:ind w:left="1777" w:right="645" w:firstLine="0"/>
      </w:pPr>
      <w:r>
        <w:rPr>
          <w:rFonts w:ascii="宋体" w:hAnsi="宋体" w:eastAsia="宋体" w:cs="宋体"/>
          <w:spacing w:val="2"/>
          <w:sz w:val="24"/>
          <w:szCs w:val="24"/>
        </w:rPr>
        <w:t>原公告发布媒体上发布更正公告，并以书面形式通知所有获取招标文</w:t>
      </w:r>
      <w:r>
        <w:rPr>
          <w:rFonts w:ascii="宋体" w:hAnsi="宋体" w:eastAsia="宋体" w:cs="宋体"/>
          <w:spacing w:val="1"/>
          <w:sz w:val="24"/>
          <w:szCs w:val="24"/>
        </w:rPr>
        <w:t>件的潜</w:t>
      </w:r>
      <w:r>
        <w:rPr>
          <w:rFonts w:ascii="宋体" w:hAnsi="宋体" w:eastAsia="宋体" w:cs="宋体"/>
          <w:spacing w:val="-1"/>
          <w:sz w:val="24"/>
          <w:szCs w:val="24"/>
        </w:rPr>
        <w:t>在投</w:t>
      </w:r>
      <w:r>
        <w:rPr>
          <w:rFonts w:ascii="宋体" w:hAnsi="宋体" w:eastAsia="宋体" w:cs="宋体"/>
          <w:sz w:val="24"/>
          <w:szCs w:val="24"/>
        </w:rPr>
        <w:t>标人。</w:t>
      </w:r>
    </w:p>
    <w:p>
      <w:pPr>
        <w:pStyle w:val="3"/>
        <w:numPr>
          <w:ilvl w:val="1"/>
          <w:numId w:val="4"/>
        </w:numPr>
        <w:tabs>
          <w:tab w:val="left" w:pos="1777"/>
        </w:tabs>
        <w:spacing w:before="0" w:after="0" w:line="358" w:lineRule="auto"/>
        <w:ind w:left="1777" w:right="645" w:hanging="719"/>
      </w:pPr>
      <w:r>
        <w:rPr>
          <w:rFonts w:ascii="宋体" w:hAnsi="宋体" w:eastAsia="宋体" w:cs="宋体"/>
          <w:spacing w:val="1"/>
          <w:sz w:val="24"/>
          <w:szCs w:val="24"/>
        </w:rPr>
        <w:t>上述书面通知，按照获取招标文件的潜在投标人提供的联系方式发出，因提</w:t>
      </w:r>
      <w:r>
        <w:rPr>
          <w:rFonts w:ascii="宋体" w:hAnsi="宋体" w:eastAsia="宋体" w:cs="宋体"/>
          <w:spacing w:val="2"/>
          <w:sz w:val="24"/>
          <w:szCs w:val="24"/>
        </w:rPr>
        <w:t>供的信息有误导致通知延迟或无法通知的，采购人或采购代理机构不</w:t>
      </w:r>
      <w:r>
        <w:rPr>
          <w:rFonts w:ascii="宋体" w:hAnsi="宋体" w:eastAsia="宋体" w:cs="宋体"/>
          <w:spacing w:val="1"/>
          <w:sz w:val="24"/>
          <w:szCs w:val="24"/>
        </w:rPr>
        <w:t>承担责</w:t>
      </w:r>
      <w:r>
        <w:rPr>
          <w:rFonts w:ascii="宋体" w:hAnsi="宋体" w:eastAsia="宋体" w:cs="宋体"/>
          <w:spacing w:val="-1"/>
          <w:sz w:val="24"/>
          <w:szCs w:val="24"/>
        </w:rPr>
        <w:t>任。</w:t>
      </w:r>
    </w:p>
    <w:p>
      <w:pPr>
        <w:pStyle w:val="3"/>
        <w:numPr>
          <w:ilvl w:val="1"/>
          <w:numId w:val="4"/>
        </w:numPr>
        <w:tabs>
          <w:tab w:val="left" w:pos="1777"/>
        </w:tabs>
        <w:spacing w:before="0" w:after="0" w:line="359" w:lineRule="auto"/>
        <w:ind w:left="1777" w:right="530" w:hanging="719"/>
      </w:pPr>
      <w:r>
        <w:rPr>
          <w:rFonts w:ascii="宋体" w:hAnsi="宋体" w:eastAsia="宋体" w:cs="宋体"/>
          <w:spacing w:val="2"/>
          <w:sz w:val="24"/>
          <w:szCs w:val="24"/>
        </w:rPr>
        <w:t>澄清或者修改的内容为招标文件的组成部分，并对所有获取招标文件的潜在</w:t>
      </w:r>
      <w:r>
        <w:rPr>
          <w:rFonts w:ascii="宋体" w:hAnsi="宋体" w:eastAsia="宋体" w:cs="宋体"/>
          <w:spacing w:val="3"/>
          <w:sz w:val="24"/>
          <w:szCs w:val="24"/>
        </w:rPr>
        <w:t>投标人具有约束力。</w:t>
      </w:r>
      <w:r>
        <w:rPr>
          <w:rFonts w:ascii="宋体" w:hAnsi="宋体" w:eastAsia="宋体" w:cs="宋体"/>
          <w:spacing w:val="2"/>
          <w:sz w:val="24"/>
          <w:szCs w:val="24"/>
        </w:rPr>
        <w:t>澄清或者修改的内容可能影响投标文件编制的，将在投</w:t>
      </w:r>
      <w:r>
        <w:rPr>
          <w:rFonts w:ascii="宋体" w:hAnsi="宋体" w:eastAsia="宋体" w:cs="宋体"/>
          <w:sz w:val="24"/>
          <w:szCs w:val="24"/>
        </w:rPr>
        <w:t>标截止时间至少</w:t>
      </w:r>
      <w:r>
        <w:rPr>
          <w:rFonts w:ascii="宋体" w:hAnsi="宋体" w:eastAsia="宋体" w:cs="宋体"/>
          <w:spacing w:val="-23"/>
          <w:sz w:val="24"/>
          <w:szCs w:val="24"/>
        </w:rPr>
        <w:t xml:space="preserve"> </w:t>
      </w:r>
      <w:r>
        <w:rPr>
          <w:rFonts w:ascii="Arial" w:hAnsi="Arial" w:eastAsia="Arial" w:cs="Arial"/>
          <w:sz w:val="24"/>
          <w:szCs w:val="24"/>
        </w:rPr>
        <w:t>15</w:t>
      </w:r>
      <w:r>
        <w:rPr>
          <w:rFonts w:ascii="Arial" w:hAnsi="Arial" w:eastAsia="Arial" w:cs="Arial"/>
          <w:spacing w:val="-14"/>
          <w:sz w:val="24"/>
          <w:szCs w:val="24"/>
        </w:rPr>
        <w:t xml:space="preserve"> </w:t>
      </w:r>
      <w:r>
        <w:rPr>
          <w:rFonts w:ascii="宋体" w:hAnsi="宋体" w:eastAsia="宋体" w:cs="宋体"/>
          <w:sz w:val="24"/>
          <w:szCs w:val="24"/>
        </w:rPr>
        <w:t>日前，以书面形式通知所有获取招标文件的潜在投标人；不足</w:t>
      </w:r>
      <w:r>
        <w:rPr>
          <w:rFonts w:ascii="宋体" w:hAnsi="宋体" w:eastAsia="宋体" w:cs="宋体"/>
          <w:spacing w:val="-19"/>
          <w:sz w:val="24"/>
          <w:szCs w:val="24"/>
        </w:rPr>
        <w:t xml:space="preserve"> </w:t>
      </w:r>
      <w:r>
        <w:rPr>
          <w:rFonts w:ascii="Arial" w:hAnsi="Arial" w:eastAsia="Arial" w:cs="Arial"/>
          <w:sz w:val="24"/>
          <w:szCs w:val="24"/>
        </w:rPr>
        <w:t>15</w:t>
      </w:r>
      <w:r>
        <w:rPr>
          <w:rFonts w:ascii="Arial" w:hAnsi="Arial" w:eastAsia="Arial" w:cs="Arial"/>
          <w:spacing w:val="-12"/>
          <w:sz w:val="24"/>
          <w:szCs w:val="24"/>
        </w:rPr>
        <w:t xml:space="preserve"> </w:t>
      </w:r>
      <w:r>
        <w:rPr>
          <w:rFonts w:ascii="宋体" w:hAnsi="宋体" w:eastAsia="宋体" w:cs="宋体"/>
          <w:sz w:val="24"/>
          <w:szCs w:val="24"/>
        </w:rPr>
        <w:t>日的，将顺延提交投标文件的截止时间和开标时间。</w:t>
      </w:r>
    </w:p>
    <w:p>
      <w:pPr>
        <w:spacing w:before="0" w:after="0" w:line="200" w:lineRule="exact"/>
        <w:ind w:left="0" w:right="0"/>
      </w:pPr>
    </w:p>
    <w:p>
      <w:pPr>
        <w:spacing w:before="0" w:after="0" w:line="291" w:lineRule="exact"/>
        <w:ind w:left="0" w:right="0"/>
      </w:pPr>
    </w:p>
    <w:p>
      <w:pPr>
        <w:pStyle w:val="3"/>
        <w:numPr>
          <w:ilvl w:val="0"/>
          <w:numId w:val="3"/>
        </w:numPr>
        <w:tabs>
          <w:tab w:val="left" w:pos="4599"/>
        </w:tabs>
        <w:spacing w:before="0" w:after="0" w:line="240" w:lineRule="auto"/>
        <w:ind w:left="4599" w:right="0" w:hanging="700"/>
      </w:pPr>
      <w:r>
        <w:rPr>
          <w:rFonts w:ascii="宋体" w:hAnsi="宋体" w:eastAsia="宋体" w:cs="宋体"/>
          <w:b/>
          <w:spacing w:val="-1"/>
          <w:sz w:val="28"/>
          <w:szCs w:val="28"/>
        </w:rPr>
        <w:t>投标文件的编制</w:t>
      </w:r>
    </w:p>
    <w:p>
      <w:pPr>
        <w:spacing w:before="0" w:after="0" w:line="171" w:lineRule="exact"/>
        <w:ind w:left="0" w:right="0"/>
      </w:pPr>
    </w:p>
    <w:p>
      <w:pPr>
        <w:pStyle w:val="3"/>
        <w:numPr>
          <w:ilvl w:val="0"/>
          <w:numId w:val="5"/>
        </w:numPr>
        <w:tabs>
          <w:tab w:val="left" w:pos="1052"/>
        </w:tabs>
        <w:spacing w:before="0" w:after="0" w:line="240" w:lineRule="auto"/>
        <w:ind w:left="1052" w:right="0" w:hanging="355"/>
      </w:pPr>
      <w:r>
        <w:rPr>
          <w:rFonts w:ascii="宋体" w:hAnsi="宋体" w:eastAsia="宋体" w:cs="宋体"/>
          <w:spacing w:val="-1"/>
          <w:sz w:val="24"/>
          <w:szCs w:val="24"/>
        </w:rPr>
        <w:t>投标范围、投标文件中计量单位的使用及投标语言</w:t>
      </w:r>
    </w:p>
    <w:p>
      <w:pPr>
        <w:spacing w:before="0" w:after="0" w:line="164" w:lineRule="exact"/>
        <w:ind w:left="0" w:right="0"/>
      </w:pPr>
    </w:p>
    <w:p>
      <w:pPr>
        <w:pStyle w:val="3"/>
        <w:numPr>
          <w:ilvl w:val="1"/>
          <w:numId w:val="5"/>
        </w:numPr>
        <w:tabs>
          <w:tab w:val="left" w:pos="1777"/>
        </w:tabs>
        <w:spacing w:before="0" w:after="0" w:line="359" w:lineRule="auto"/>
        <w:ind w:left="1777" w:right="645" w:hanging="719"/>
      </w:pPr>
      <w:r>
        <w:rPr>
          <w:rFonts w:ascii="宋体" w:hAnsi="宋体" w:eastAsia="宋体" w:cs="宋体"/>
          <w:spacing w:val="1"/>
          <w:sz w:val="24"/>
          <w:szCs w:val="24"/>
        </w:rPr>
        <w:t>本项目如划分采购包，投标人可以对本项目的其中一个采购包进行投标，也</w:t>
      </w:r>
      <w:r>
        <w:rPr>
          <w:rFonts w:ascii="宋体" w:hAnsi="宋体" w:eastAsia="宋体" w:cs="宋体"/>
          <w:spacing w:val="2"/>
          <w:sz w:val="24"/>
          <w:szCs w:val="24"/>
        </w:rPr>
        <w:t>可同时对多个采购包进行投标。投标人应当对所投采购包对应第五章</w:t>
      </w:r>
      <w:r>
        <w:rPr>
          <w:rFonts w:ascii="宋体" w:hAnsi="宋体" w:eastAsia="宋体" w:cs="宋体"/>
          <w:spacing w:val="1"/>
          <w:sz w:val="24"/>
          <w:szCs w:val="24"/>
        </w:rPr>
        <w:t>《采购</w:t>
      </w:r>
      <w:r>
        <w:rPr>
          <w:rFonts w:ascii="宋体" w:hAnsi="宋体" w:eastAsia="宋体" w:cs="宋体"/>
          <w:spacing w:val="2"/>
          <w:sz w:val="24"/>
          <w:szCs w:val="24"/>
        </w:rPr>
        <w:t>需求》所列的全部内容进行投标，不得将一个采购包中的内容拆分投</w:t>
      </w:r>
      <w:r>
        <w:rPr>
          <w:rFonts w:ascii="宋体" w:hAnsi="宋体" w:eastAsia="宋体" w:cs="宋体"/>
          <w:spacing w:val="1"/>
          <w:sz w:val="24"/>
          <w:szCs w:val="24"/>
        </w:rPr>
        <w:t>标，否</w:t>
      </w:r>
      <w:r>
        <w:rPr>
          <w:rFonts w:ascii="宋体" w:hAnsi="宋体" w:eastAsia="宋体" w:cs="宋体"/>
          <w:sz w:val="24"/>
          <w:szCs w:val="24"/>
        </w:rPr>
        <w:t>则其对该采购包的投标将被认定为</w:t>
      </w:r>
      <w:r>
        <w:rPr>
          <w:rFonts w:ascii="宋体" w:hAnsi="宋体" w:eastAsia="宋体" w:cs="宋体"/>
          <w:b/>
          <w:spacing w:val="-1"/>
          <w:sz w:val="24"/>
          <w:szCs w:val="24"/>
        </w:rPr>
        <w:t>无效投标</w:t>
      </w:r>
      <w:r>
        <w:rPr>
          <w:rFonts w:ascii="宋体" w:hAnsi="宋体" w:eastAsia="宋体" w:cs="宋体"/>
          <w:spacing w:val="-1"/>
          <w:sz w:val="24"/>
          <w:szCs w:val="24"/>
        </w:rPr>
        <w:t>。</w:t>
      </w:r>
    </w:p>
    <w:p>
      <w:pPr>
        <w:pStyle w:val="3"/>
        <w:numPr>
          <w:ilvl w:val="1"/>
          <w:numId w:val="5"/>
        </w:numPr>
        <w:tabs>
          <w:tab w:val="left" w:pos="1777"/>
        </w:tabs>
        <w:spacing w:before="0" w:after="0" w:line="357" w:lineRule="auto"/>
        <w:ind w:left="1777" w:right="645" w:hanging="719"/>
      </w:pPr>
      <w:r>
        <w:rPr>
          <w:rFonts w:ascii="宋体" w:hAnsi="宋体" w:eastAsia="宋体" w:cs="宋体"/>
          <w:spacing w:val="1"/>
          <w:sz w:val="24"/>
          <w:szCs w:val="24"/>
        </w:rPr>
        <w:t>除招标文件有特殊要求外，本项目投标所使用的计量单位，应采用中华人民</w:t>
      </w:r>
      <w:r>
        <w:rPr>
          <w:rFonts w:ascii="宋体" w:hAnsi="宋体" w:eastAsia="宋体" w:cs="宋体"/>
          <w:spacing w:val="-1"/>
          <w:sz w:val="24"/>
          <w:szCs w:val="24"/>
        </w:rPr>
        <w:t>共和</w:t>
      </w:r>
      <w:r>
        <w:rPr>
          <w:rFonts w:ascii="宋体" w:hAnsi="宋体" w:eastAsia="宋体" w:cs="宋体"/>
          <w:sz w:val="24"/>
          <w:szCs w:val="24"/>
        </w:rPr>
        <w:t>国法定计量单位。</w:t>
      </w:r>
    </w:p>
    <w:p>
      <w:pPr>
        <w:pStyle w:val="3"/>
        <w:numPr>
          <w:ilvl w:val="1"/>
          <w:numId w:val="5"/>
        </w:numPr>
        <w:tabs>
          <w:tab w:val="left" w:pos="1777"/>
        </w:tabs>
        <w:spacing w:before="5" w:after="0" w:line="358" w:lineRule="auto"/>
        <w:ind w:left="1777" w:right="645" w:hanging="719"/>
      </w:pPr>
      <w:r>
        <w:rPr>
          <w:rFonts w:ascii="宋体" w:hAnsi="宋体" w:eastAsia="宋体" w:cs="宋体"/>
          <w:spacing w:val="1"/>
          <w:sz w:val="24"/>
          <w:szCs w:val="24"/>
        </w:rPr>
        <w:t>除专用术语外，投标文件及来往函电均应使用中文书写。必要时专用术语应</w:t>
      </w:r>
      <w:r>
        <w:rPr>
          <w:rFonts w:ascii="宋体" w:hAnsi="宋体" w:eastAsia="宋体" w:cs="宋体"/>
          <w:spacing w:val="2"/>
          <w:sz w:val="24"/>
          <w:szCs w:val="24"/>
        </w:rPr>
        <w:t>附有中文解释。投标人提交的支持资料和已印制的文献可以用外文，</w:t>
      </w:r>
      <w:r>
        <w:rPr>
          <w:rFonts w:ascii="宋体" w:hAnsi="宋体" w:eastAsia="宋体" w:cs="宋体"/>
          <w:spacing w:val="1"/>
          <w:sz w:val="24"/>
          <w:szCs w:val="24"/>
        </w:rPr>
        <w:t>但相应</w:t>
      </w:r>
      <w:r>
        <w:rPr>
          <w:rFonts w:ascii="宋体" w:hAnsi="宋体" w:eastAsia="宋体" w:cs="宋体"/>
          <w:spacing w:val="2"/>
          <w:sz w:val="24"/>
          <w:szCs w:val="24"/>
        </w:rPr>
        <w:t>内容应附有中文翻译本，在解释投标文件时以中文翻译本为准。未附</w:t>
      </w:r>
      <w:r>
        <w:rPr>
          <w:rFonts w:ascii="宋体" w:hAnsi="宋体" w:eastAsia="宋体" w:cs="宋体"/>
          <w:spacing w:val="1"/>
          <w:sz w:val="24"/>
          <w:szCs w:val="24"/>
        </w:rPr>
        <w:t>中文翻</w:t>
      </w:r>
      <w:r>
        <w:rPr>
          <w:rFonts w:ascii="宋体" w:hAnsi="宋体" w:eastAsia="宋体" w:cs="宋体"/>
          <w:spacing w:val="2"/>
          <w:sz w:val="24"/>
          <w:szCs w:val="24"/>
        </w:rPr>
        <w:t>译本或翻译本中文内容明显与外文内容不一致的，其不利后果由投标</w:t>
      </w:r>
      <w:r>
        <w:rPr>
          <w:rFonts w:ascii="宋体" w:hAnsi="宋体" w:eastAsia="宋体" w:cs="宋体"/>
          <w:spacing w:val="1"/>
          <w:sz w:val="24"/>
          <w:szCs w:val="24"/>
        </w:rPr>
        <w:t>人自行</w:t>
      </w:r>
      <w:r>
        <w:rPr>
          <w:rFonts w:ascii="宋体" w:hAnsi="宋体" w:eastAsia="宋体" w:cs="宋体"/>
          <w:spacing w:val="-1"/>
          <w:sz w:val="24"/>
          <w:szCs w:val="24"/>
        </w:rPr>
        <w:t>承担。</w:t>
      </w:r>
    </w:p>
    <w:p>
      <w:pPr>
        <w:pStyle w:val="3"/>
        <w:numPr>
          <w:ilvl w:val="0"/>
          <w:numId w:val="5"/>
        </w:numPr>
        <w:tabs>
          <w:tab w:val="left" w:pos="1052"/>
        </w:tabs>
        <w:spacing w:before="0" w:after="0" w:line="238" w:lineRule="auto"/>
        <w:ind w:left="1052" w:right="0" w:hanging="355"/>
      </w:pPr>
      <w:r>
        <w:rPr>
          <w:rFonts w:ascii="宋体" w:hAnsi="宋体" w:eastAsia="宋体" w:cs="宋体"/>
          <w:spacing w:val="-2"/>
          <w:sz w:val="24"/>
          <w:szCs w:val="24"/>
        </w:rPr>
        <w:t>投标文件构成</w:t>
      </w:r>
    </w:p>
    <w:p>
      <w:pPr>
        <w:spacing w:before="0" w:after="0" w:line="164" w:lineRule="exact"/>
        <w:ind w:left="0" w:right="0"/>
      </w:pPr>
    </w:p>
    <w:p>
      <w:pPr>
        <w:pStyle w:val="3"/>
        <w:numPr>
          <w:ilvl w:val="1"/>
          <w:numId w:val="5"/>
        </w:numPr>
        <w:tabs>
          <w:tab w:val="left" w:pos="1772"/>
        </w:tabs>
        <w:spacing w:before="0" w:after="0" w:line="344" w:lineRule="auto"/>
        <w:ind w:left="1772" w:right="644" w:hanging="719"/>
      </w:pPr>
      <w:r>
        <w:rPr>
          <w:rFonts w:ascii="宋体" w:hAnsi="宋体" w:eastAsia="宋体" w:cs="宋体"/>
          <w:spacing w:val="1"/>
          <w:sz w:val="24"/>
          <w:szCs w:val="24"/>
        </w:rPr>
        <w:t>投标人应当按照招标文件的要求编制投标文件。投标文件应由《资格证明文</w:t>
      </w:r>
      <w:r>
        <w:rPr>
          <w:rFonts w:ascii="宋体" w:hAnsi="宋体" w:eastAsia="宋体" w:cs="宋体"/>
          <w:spacing w:val="-12"/>
          <w:sz w:val="24"/>
          <w:szCs w:val="24"/>
        </w:rPr>
        <w:t>件》、《商务技术文件》两部分构成。投标文件的部分格式要</w:t>
      </w:r>
      <w:r>
        <w:rPr>
          <w:rFonts w:ascii="宋体" w:hAnsi="宋体" w:eastAsia="宋体" w:cs="宋体"/>
          <w:spacing w:val="-11"/>
          <w:sz w:val="24"/>
          <w:szCs w:val="24"/>
        </w:rPr>
        <w:t>求，见第七章《投</w:t>
      </w:r>
      <w:r>
        <w:rPr>
          <w:rFonts w:ascii="宋体" w:hAnsi="宋体" w:eastAsia="宋体" w:cs="宋体"/>
          <w:spacing w:val="-18"/>
          <w:sz w:val="24"/>
          <w:szCs w:val="24"/>
        </w:rPr>
        <w:t>标文件</w:t>
      </w:r>
      <w:r>
        <w:rPr>
          <w:rFonts w:ascii="宋体" w:hAnsi="宋体" w:eastAsia="宋体" w:cs="宋体"/>
          <w:spacing w:val="-17"/>
          <w:sz w:val="24"/>
          <w:szCs w:val="24"/>
        </w:rPr>
        <w:t>格式》。</w:t>
      </w:r>
    </w:p>
    <w:p>
      <w:pPr>
        <w:pStyle w:val="3"/>
        <w:numPr>
          <w:ilvl w:val="1"/>
          <w:numId w:val="5"/>
        </w:numPr>
        <w:tabs>
          <w:tab w:val="left" w:pos="1772"/>
        </w:tabs>
        <w:spacing w:before="60" w:after="0" w:line="363" w:lineRule="auto"/>
        <w:ind w:left="1772" w:right="645" w:hanging="719"/>
      </w:pPr>
      <w:r>
        <w:rPr>
          <w:rFonts w:ascii="宋体" w:hAnsi="宋体" w:eastAsia="宋体" w:cs="宋体"/>
          <w:spacing w:val="4"/>
          <w:sz w:val="24"/>
          <w:szCs w:val="24"/>
        </w:rPr>
        <w:t>对于招标文件中标记了</w:t>
      </w:r>
      <w:r>
        <w:rPr>
          <w:rFonts w:ascii="Arial" w:hAnsi="Arial" w:eastAsia="Arial" w:cs="Arial"/>
          <w:spacing w:val="5"/>
          <w:sz w:val="24"/>
          <w:szCs w:val="24"/>
        </w:rPr>
        <w:t>“</w:t>
      </w:r>
      <w:r>
        <w:rPr>
          <w:rFonts w:ascii="宋体" w:hAnsi="宋体" w:eastAsia="宋体" w:cs="宋体"/>
          <w:spacing w:val="4"/>
          <w:sz w:val="24"/>
          <w:szCs w:val="24"/>
        </w:rPr>
        <w:t>实质性格式</w:t>
      </w:r>
      <w:r>
        <w:rPr>
          <w:rFonts w:ascii="Arial" w:hAnsi="Arial" w:eastAsia="Arial" w:cs="Arial"/>
          <w:spacing w:val="3"/>
          <w:sz w:val="24"/>
          <w:szCs w:val="24"/>
        </w:rPr>
        <w:t>”</w:t>
      </w:r>
      <w:r>
        <w:rPr>
          <w:rFonts w:ascii="宋体" w:hAnsi="宋体" w:eastAsia="宋体" w:cs="宋体"/>
          <w:spacing w:val="4"/>
          <w:sz w:val="24"/>
          <w:szCs w:val="24"/>
        </w:rPr>
        <w:t>文件的，投标人不得改变格式中给定的</w:t>
      </w:r>
      <w:r>
        <w:rPr>
          <w:rFonts w:ascii="宋体" w:hAnsi="宋体" w:eastAsia="宋体" w:cs="宋体"/>
          <w:spacing w:val="3"/>
          <w:sz w:val="24"/>
          <w:szCs w:val="24"/>
        </w:rPr>
        <w:t>文字所表达的含义，不得删减格式中</w:t>
      </w:r>
      <w:r>
        <w:rPr>
          <w:rFonts w:ascii="宋体" w:hAnsi="宋体" w:eastAsia="宋体" w:cs="宋体"/>
          <w:spacing w:val="1"/>
          <w:sz w:val="24"/>
          <w:szCs w:val="24"/>
        </w:rPr>
        <w:t>的实质性内容，不得自行添加与格式中</w:t>
      </w:r>
      <w:r>
        <w:rPr>
          <w:rFonts w:ascii="宋体" w:hAnsi="宋体" w:eastAsia="宋体" w:cs="宋体"/>
          <w:spacing w:val="2"/>
          <w:sz w:val="24"/>
          <w:szCs w:val="24"/>
        </w:rPr>
        <w:t>给定的文字内容相矛盾的内容，不得对应当填写的空格不填写或</w:t>
      </w:r>
      <w:r>
        <w:rPr>
          <w:rFonts w:ascii="宋体" w:hAnsi="宋体" w:eastAsia="宋体" w:cs="宋体"/>
          <w:spacing w:val="1"/>
          <w:sz w:val="24"/>
          <w:szCs w:val="24"/>
        </w:rPr>
        <w:t>不实质性响</w:t>
      </w:r>
    </w:p>
    <w:p>
      <w:pPr>
        <w:sectPr>
          <w:pgSz w:w="11907" w:h="16840"/>
          <w:pgMar w:top="1117" w:right="487" w:bottom="1091" w:left="1004" w:header="1117" w:footer="1091" w:gutter="0"/>
          <w:cols w:space="720" w:num="1"/>
        </w:sectPr>
      </w:pPr>
    </w:p>
    <w:p>
      <w:pPr>
        <w:spacing w:before="0" w:after="0" w:line="319" w:lineRule="exact"/>
        <w:ind w:left="0" w:right="0"/>
      </w:pPr>
    </w:p>
    <w:p>
      <w:pPr>
        <w:pStyle w:val="3"/>
        <w:spacing w:before="0" w:after="0" w:line="355" w:lineRule="auto"/>
        <w:ind w:left="1772" w:right="643" w:firstLine="0"/>
      </w:pPr>
      <w:r>
        <w:rPr>
          <w:rFonts w:ascii="宋体" w:hAnsi="宋体" w:eastAsia="宋体" w:cs="宋体"/>
          <w:spacing w:val="4"/>
          <w:sz w:val="24"/>
          <w:szCs w:val="24"/>
        </w:rPr>
        <w:t>应，否则</w:t>
      </w:r>
      <w:r>
        <w:rPr>
          <w:rFonts w:ascii="宋体" w:hAnsi="宋体" w:eastAsia="宋体" w:cs="宋体"/>
          <w:b/>
          <w:spacing w:val="4"/>
          <w:sz w:val="24"/>
          <w:szCs w:val="24"/>
        </w:rPr>
        <w:t>投标无效</w:t>
      </w:r>
      <w:r>
        <w:rPr>
          <w:rFonts w:ascii="宋体" w:hAnsi="宋体" w:eastAsia="宋体" w:cs="宋体"/>
          <w:spacing w:val="5"/>
          <w:sz w:val="24"/>
          <w:szCs w:val="24"/>
        </w:rPr>
        <w:t>。未标记</w:t>
      </w:r>
      <w:r>
        <w:rPr>
          <w:rFonts w:ascii="Arial" w:hAnsi="Arial" w:eastAsia="Arial" w:cs="Arial"/>
          <w:spacing w:val="3"/>
          <w:sz w:val="24"/>
          <w:szCs w:val="24"/>
        </w:rPr>
        <w:t>“</w:t>
      </w:r>
      <w:r>
        <w:rPr>
          <w:rFonts w:ascii="宋体" w:hAnsi="宋体" w:eastAsia="宋体" w:cs="宋体"/>
          <w:spacing w:val="4"/>
          <w:sz w:val="24"/>
          <w:szCs w:val="24"/>
        </w:rPr>
        <w:t>实质性格式</w:t>
      </w:r>
      <w:r>
        <w:rPr>
          <w:rFonts w:ascii="Arial" w:hAnsi="Arial" w:eastAsia="Arial" w:cs="Arial"/>
          <w:spacing w:val="3"/>
          <w:sz w:val="24"/>
          <w:szCs w:val="24"/>
        </w:rPr>
        <w:t>”</w:t>
      </w:r>
      <w:r>
        <w:rPr>
          <w:rFonts w:ascii="宋体" w:hAnsi="宋体" w:eastAsia="宋体" w:cs="宋体"/>
          <w:spacing w:val="5"/>
          <w:sz w:val="24"/>
          <w:szCs w:val="24"/>
        </w:rPr>
        <w:t>的文件和招标文件</w:t>
      </w:r>
      <w:r>
        <w:rPr>
          <w:rFonts w:ascii="宋体" w:hAnsi="宋体" w:eastAsia="宋体" w:cs="宋体"/>
          <w:spacing w:val="4"/>
          <w:sz w:val="24"/>
          <w:szCs w:val="24"/>
        </w:rPr>
        <w:t>未提供格式的内</w:t>
      </w:r>
      <w:r>
        <w:rPr>
          <w:rFonts w:ascii="宋体" w:hAnsi="宋体" w:eastAsia="宋体" w:cs="宋体"/>
          <w:spacing w:val="-1"/>
          <w:sz w:val="24"/>
          <w:szCs w:val="24"/>
        </w:rPr>
        <w:t>容，</w:t>
      </w:r>
      <w:r>
        <w:rPr>
          <w:rFonts w:ascii="宋体" w:hAnsi="宋体" w:eastAsia="宋体" w:cs="宋体"/>
          <w:sz w:val="24"/>
          <w:szCs w:val="24"/>
        </w:rPr>
        <w:t>可由投标人自行编写。</w:t>
      </w:r>
    </w:p>
    <w:p>
      <w:pPr>
        <w:pStyle w:val="3"/>
        <w:numPr>
          <w:ilvl w:val="1"/>
          <w:numId w:val="5"/>
        </w:numPr>
        <w:tabs>
          <w:tab w:val="left" w:pos="1772"/>
        </w:tabs>
        <w:spacing w:before="0" w:after="0" w:line="240" w:lineRule="auto"/>
        <w:ind w:left="1772" w:right="0" w:hanging="719"/>
      </w:pPr>
      <w:r>
        <w:rPr>
          <w:rFonts w:ascii="宋体" w:hAnsi="宋体" w:eastAsia="宋体" w:cs="宋体"/>
          <w:spacing w:val="-1"/>
          <w:sz w:val="24"/>
          <w:szCs w:val="24"/>
        </w:rPr>
        <w:t>第四章《评标程序、评标方法和评标标准》中涉及的证明文件。</w:t>
      </w:r>
    </w:p>
    <w:p>
      <w:pPr>
        <w:spacing w:before="0" w:after="0" w:line="161" w:lineRule="exact"/>
        <w:ind w:left="0" w:right="0"/>
      </w:pPr>
    </w:p>
    <w:p>
      <w:pPr>
        <w:pStyle w:val="3"/>
        <w:numPr>
          <w:ilvl w:val="1"/>
          <w:numId w:val="5"/>
        </w:numPr>
        <w:tabs>
          <w:tab w:val="left" w:pos="1772"/>
        </w:tabs>
        <w:spacing w:before="0" w:after="0" w:line="359" w:lineRule="auto"/>
        <w:ind w:left="1772" w:right="642" w:hanging="719"/>
      </w:pPr>
      <w:r>
        <w:rPr>
          <w:rFonts w:ascii="宋体" w:hAnsi="宋体" w:eastAsia="宋体" w:cs="宋体"/>
          <w:spacing w:val="-6"/>
          <w:sz w:val="24"/>
          <w:szCs w:val="24"/>
        </w:rPr>
        <w:t>对照第五章《采购需求》，说明所提供货物和服务已对第五章《采购需求》做</w:t>
      </w:r>
      <w:r>
        <w:rPr>
          <w:rFonts w:ascii="宋体" w:hAnsi="宋体" w:eastAsia="宋体" w:cs="宋体"/>
          <w:spacing w:val="3"/>
          <w:sz w:val="24"/>
          <w:szCs w:val="24"/>
        </w:rPr>
        <w:t>出了响应，或申明与第五章《采购需</w:t>
      </w:r>
      <w:r>
        <w:rPr>
          <w:rFonts w:ascii="宋体" w:hAnsi="宋体" w:eastAsia="宋体" w:cs="宋体"/>
          <w:spacing w:val="1"/>
          <w:sz w:val="24"/>
          <w:szCs w:val="24"/>
        </w:rPr>
        <w:t>求》的偏差和例外。如第五章《采购需</w:t>
      </w:r>
      <w:r>
        <w:rPr>
          <w:rFonts w:ascii="宋体" w:hAnsi="宋体" w:eastAsia="宋体" w:cs="宋体"/>
          <w:spacing w:val="-1"/>
          <w:sz w:val="24"/>
          <w:szCs w:val="24"/>
        </w:rPr>
        <w:t>求》</w:t>
      </w:r>
      <w:r>
        <w:rPr>
          <w:rFonts w:ascii="宋体" w:hAnsi="宋体" w:eastAsia="宋体" w:cs="宋体"/>
          <w:sz w:val="24"/>
          <w:szCs w:val="24"/>
        </w:rPr>
        <w:t>中要求提供证明文件的，投标人应当按具体要求提供证明文件。</w:t>
      </w:r>
    </w:p>
    <w:p>
      <w:pPr>
        <w:pStyle w:val="3"/>
        <w:numPr>
          <w:ilvl w:val="1"/>
          <w:numId w:val="5"/>
        </w:numPr>
        <w:tabs>
          <w:tab w:val="left" w:pos="1772"/>
        </w:tabs>
        <w:spacing w:before="0" w:after="0" w:line="234" w:lineRule="auto"/>
        <w:ind w:left="1772" w:right="0" w:hanging="719"/>
      </w:pPr>
      <w:r>
        <w:rPr>
          <w:rFonts w:ascii="宋体" w:hAnsi="宋体" w:eastAsia="宋体" w:cs="宋体"/>
          <w:spacing w:val="-1"/>
          <w:sz w:val="24"/>
          <w:szCs w:val="24"/>
        </w:rPr>
        <w:t>投标人认为应附的其他材料。</w:t>
      </w:r>
    </w:p>
    <w:p>
      <w:pPr>
        <w:pStyle w:val="3"/>
        <w:numPr>
          <w:ilvl w:val="0"/>
          <w:numId w:val="5"/>
        </w:numPr>
        <w:tabs>
          <w:tab w:val="left" w:pos="1052"/>
        </w:tabs>
        <w:spacing w:before="154" w:after="0" w:line="240" w:lineRule="auto"/>
        <w:ind w:left="1052" w:right="0" w:hanging="355"/>
      </w:pPr>
      <w:r>
        <w:rPr>
          <w:rFonts w:ascii="宋体" w:hAnsi="宋体" w:eastAsia="宋体" w:cs="宋体"/>
          <w:spacing w:val="-2"/>
          <w:sz w:val="24"/>
          <w:szCs w:val="24"/>
        </w:rPr>
        <w:t>投标报价</w:t>
      </w:r>
    </w:p>
    <w:p>
      <w:pPr>
        <w:pStyle w:val="3"/>
        <w:numPr>
          <w:ilvl w:val="1"/>
          <w:numId w:val="5"/>
        </w:numPr>
        <w:tabs>
          <w:tab w:val="left" w:pos="1772"/>
        </w:tabs>
        <w:spacing w:before="155" w:after="0" w:line="240" w:lineRule="auto"/>
        <w:ind w:left="1772" w:right="0" w:hanging="719"/>
      </w:pPr>
      <w:r>
        <w:rPr>
          <w:rFonts w:ascii="宋体" w:hAnsi="宋体" w:eastAsia="宋体" w:cs="宋体"/>
          <w:spacing w:val="-1"/>
          <w:sz w:val="24"/>
          <w:szCs w:val="24"/>
        </w:rPr>
        <w:t>所有投标均以人民币报价。</w:t>
      </w:r>
    </w:p>
    <w:p>
      <w:pPr>
        <w:spacing w:before="0" w:after="0" w:line="161" w:lineRule="exact"/>
        <w:ind w:left="0" w:right="0"/>
      </w:pPr>
    </w:p>
    <w:p>
      <w:pPr>
        <w:pStyle w:val="3"/>
        <w:numPr>
          <w:ilvl w:val="1"/>
          <w:numId w:val="5"/>
        </w:numPr>
        <w:tabs>
          <w:tab w:val="left" w:pos="1772"/>
        </w:tabs>
        <w:spacing w:before="0" w:after="0" w:line="359" w:lineRule="auto"/>
        <w:ind w:left="1772" w:right="644" w:hanging="719"/>
      </w:pPr>
      <w:r>
        <w:rPr>
          <w:rFonts w:ascii="宋体" w:hAnsi="宋体" w:eastAsia="宋体" w:cs="宋体"/>
          <w:spacing w:val="1"/>
          <w:sz w:val="24"/>
          <w:szCs w:val="24"/>
        </w:rPr>
        <w:t>投标人的报价应包括为完成本项目所发生的一切费用和税费，采购人将不再</w:t>
      </w:r>
      <w:r>
        <w:rPr>
          <w:rFonts w:ascii="宋体" w:hAnsi="宋体" w:eastAsia="宋体" w:cs="宋体"/>
          <w:spacing w:val="-6"/>
          <w:sz w:val="24"/>
          <w:szCs w:val="24"/>
        </w:rPr>
        <w:t>支付报</w:t>
      </w:r>
      <w:r>
        <w:rPr>
          <w:rFonts w:ascii="宋体" w:hAnsi="宋体" w:eastAsia="宋体" w:cs="宋体"/>
          <w:spacing w:val="-5"/>
          <w:sz w:val="24"/>
          <w:szCs w:val="24"/>
        </w:rPr>
        <w:t>价以外的任何费用。投标人的报价应包括但不限于下列内容，《投标人</w:t>
      </w:r>
      <w:r>
        <w:rPr>
          <w:rFonts w:ascii="宋体" w:hAnsi="宋体" w:eastAsia="宋体" w:cs="宋体"/>
          <w:spacing w:val="-1"/>
          <w:sz w:val="24"/>
          <w:szCs w:val="24"/>
        </w:rPr>
        <w:t>须知</w:t>
      </w:r>
      <w:r>
        <w:rPr>
          <w:rFonts w:ascii="宋体" w:hAnsi="宋体" w:eastAsia="宋体" w:cs="宋体"/>
          <w:sz w:val="24"/>
          <w:szCs w:val="24"/>
        </w:rPr>
        <w:t>资料表》中有特殊规定的，从其规定。</w:t>
      </w:r>
    </w:p>
    <w:p>
      <w:pPr>
        <w:pStyle w:val="3"/>
        <w:numPr>
          <w:ilvl w:val="2"/>
          <w:numId w:val="5"/>
        </w:numPr>
        <w:tabs>
          <w:tab w:val="left" w:pos="2677"/>
        </w:tabs>
        <w:spacing w:before="0" w:after="0" w:line="359" w:lineRule="auto"/>
        <w:ind w:left="2677" w:right="537" w:hanging="899"/>
      </w:pPr>
      <w:r>
        <w:rPr>
          <w:rFonts w:ascii="宋体" w:hAnsi="宋体" w:eastAsia="宋体" w:cs="宋体"/>
          <w:spacing w:val="-4"/>
          <w:sz w:val="24"/>
          <w:szCs w:val="24"/>
        </w:rPr>
        <w:t>投标货物及标准附件、备品备件、专用工具等的出厂价（包括已在中</w:t>
      </w:r>
      <w:r>
        <w:rPr>
          <w:rFonts w:ascii="宋体" w:hAnsi="宋体" w:eastAsia="宋体" w:cs="宋体"/>
          <w:sz w:val="24"/>
          <w:szCs w:val="24"/>
        </w:rPr>
        <w:t>国国内的进口货物完税后的仓库交货价、</w:t>
      </w:r>
      <w:r>
        <w:rPr>
          <w:rFonts w:ascii="宋体" w:hAnsi="宋体" w:eastAsia="宋体" w:cs="宋体"/>
          <w:spacing w:val="-1"/>
          <w:sz w:val="24"/>
          <w:szCs w:val="24"/>
        </w:rPr>
        <w:t>展室交货价或货架交货</w:t>
      </w:r>
      <w:r>
        <w:rPr>
          <w:rFonts w:ascii="宋体" w:hAnsi="宋体" w:eastAsia="宋体" w:cs="宋体"/>
          <w:sz w:val="24"/>
          <w:szCs w:val="24"/>
        </w:rPr>
        <w:t>价）和运至最终目的地的运输费和保险费，安装调试、</w:t>
      </w:r>
      <w:r>
        <w:rPr>
          <w:rFonts w:ascii="宋体" w:hAnsi="宋体" w:eastAsia="宋体" w:cs="宋体"/>
          <w:spacing w:val="-2"/>
          <w:sz w:val="24"/>
          <w:szCs w:val="24"/>
        </w:rPr>
        <w:t>检验</w:t>
      </w:r>
      <w:r>
        <w:rPr>
          <w:rFonts w:ascii="宋体" w:hAnsi="宋体" w:eastAsia="宋体" w:cs="宋体"/>
          <w:spacing w:val="-1"/>
          <w:sz w:val="24"/>
          <w:szCs w:val="24"/>
        </w:rPr>
        <w:t>、技术服务、</w:t>
      </w:r>
      <w:r>
        <w:rPr>
          <w:rFonts w:ascii="宋体" w:hAnsi="宋体" w:eastAsia="宋体" w:cs="宋体"/>
          <w:sz w:val="24"/>
          <w:szCs w:val="24"/>
        </w:rPr>
        <w:t>培训、</w:t>
      </w:r>
      <w:r>
        <w:rPr>
          <w:rFonts w:ascii="宋体" w:hAnsi="宋体" w:eastAsia="宋体" w:cs="宋体"/>
          <w:spacing w:val="-1"/>
          <w:sz w:val="24"/>
          <w:szCs w:val="24"/>
        </w:rPr>
        <w:t>质量</w:t>
      </w:r>
      <w:r>
        <w:rPr>
          <w:rFonts w:ascii="宋体" w:hAnsi="宋体" w:eastAsia="宋体" w:cs="宋体"/>
          <w:sz w:val="24"/>
          <w:szCs w:val="24"/>
        </w:rPr>
        <w:t>保证、售后服务、税费等；</w:t>
      </w:r>
    </w:p>
    <w:p>
      <w:pPr>
        <w:pStyle w:val="3"/>
        <w:numPr>
          <w:ilvl w:val="2"/>
          <w:numId w:val="5"/>
        </w:numPr>
        <w:tabs>
          <w:tab w:val="left" w:pos="2677"/>
        </w:tabs>
        <w:spacing w:before="0" w:after="0" w:line="234" w:lineRule="auto"/>
        <w:ind w:left="2677" w:right="0" w:hanging="899"/>
      </w:pPr>
      <w:r>
        <w:rPr>
          <w:rFonts w:ascii="宋体" w:hAnsi="宋体" w:eastAsia="宋体" w:cs="宋体"/>
          <w:spacing w:val="-1"/>
          <w:sz w:val="24"/>
          <w:szCs w:val="24"/>
        </w:rPr>
        <w:t>按照招标文件要求完成本项目的全部相关费用。</w:t>
      </w:r>
    </w:p>
    <w:p>
      <w:pPr>
        <w:spacing w:before="0" w:after="0" w:line="161" w:lineRule="exact"/>
        <w:ind w:left="0" w:right="0"/>
      </w:pPr>
    </w:p>
    <w:p>
      <w:pPr>
        <w:pStyle w:val="3"/>
        <w:numPr>
          <w:ilvl w:val="1"/>
          <w:numId w:val="5"/>
        </w:numPr>
        <w:tabs>
          <w:tab w:val="left" w:pos="1772"/>
        </w:tabs>
        <w:spacing w:before="0" w:after="0" w:line="359" w:lineRule="auto"/>
        <w:ind w:left="1772" w:right="647" w:hanging="719"/>
      </w:pPr>
      <w:r>
        <w:rPr>
          <w:rFonts w:ascii="宋体" w:hAnsi="宋体" w:eastAsia="宋体" w:cs="宋体"/>
          <w:spacing w:val="1"/>
          <w:sz w:val="24"/>
          <w:szCs w:val="24"/>
        </w:rPr>
        <w:t>采购人不得向供应商索要或者接受其给予的赠品、回扣或者与采购无关的其</w:t>
      </w:r>
      <w:r>
        <w:rPr>
          <w:rFonts w:ascii="宋体" w:hAnsi="宋体" w:eastAsia="宋体" w:cs="宋体"/>
          <w:sz w:val="24"/>
          <w:szCs w:val="24"/>
        </w:rPr>
        <w:t>他商品、</w:t>
      </w:r>
      <w:r>
        <w:rPr>
          <w:rFonts w:ascii="宋体" w:hAnsi="宋体" w:eastAsia="宋体" w:cs="宋体"/>
          <w:spacing w:val="-1"/>
          <w:sz w:val="24"/>
          <w:szCs w:val="24"/>
        </w:rPr>
        <w:t>服务。</w:t>
      </w:r>
    </w:p>
    <w:p>
      <w:pPr>
        <w:pStyle w:val="3"/>
        <w:numPr>
          <w:ilvl w:val="1"/>
          <w:numId w:val="5"/>
        </w:numPr>
        <w:tabs>
          <w:tab w:val="left" w:pos="1777"/>
        </w:tabs>
        <w:spacing w:before="0" w:after="0" w:line="357" w:lineRule="auto"/>
        <w:ind w:left="1777" w:right="597" w:hanging="719"/>
      </w:pPr>
      <w:r>
        <w:rPr>
          <w:rFonts w:ascii="宋体" w:hAnsi="宋体" w:eastAsia="宋体" w:cs="宋体"/>
          <w:spacing w:val="-4"/>
          <w:sz w:val="24"/>
          <w:szCs w:val="24"/>
        </w:rPr>
        <w:t>投标人不能提供任何有选择性或可调整的报价（招标文件另有规定的除外），</w:t>
      </w:r>
      <w:r>
        <w:rPr>
          <w:rFonts w:ascii="宋体" w:hAnsi="宋体" w:eastAsia="宋体" w:cs="宋体"/>
          <w:sz w:val="24"/>
          <w:szCs w:val="24"/>
        </w:rPr>
        <w:t>否则其</w:t>
      </w:r>
      <w:r>
        <w:rPr>
          <w:rFonts w:ascii="宋体" w:hAnsi="宋体" w:eastAsia="宋体" w:cs="宋体"/>
          <w:b/>
          <w:spacing w:val="-1"/>
          <w:sz w:val="24"/>
          <w:szCs w:val="24"/>
        </w:rPr>
        <w:t>投标无效</w:t>
      </w:r>
      <w:r>
        <w:rPr>
          <w:rFonts w:ascii="宋体" w:hAnsi="宋体" w:eastAsia="宋体" w:cs="宋体"/>
          <w:spacing w:val="-1"/>
          <w:sz w:val="24"/>
          <w:szCs w:val="24"/>
        </w:rPr>
        <w:t>。</w:t>
      </w:r>
    </w:p>
    <w:p>
      <w:pPr>
        <w:pStyle w:val="3"/>
        <w:numPr>
          <w:ilvl w:val="0"/>
          <w:numId w:val="5"/>
        </w:numPr>
        <w:tabs>
          <w:tab w:val="left" w:pos="1052"/>
        </w:tabs>
        <w:spacing w:before="0" w:after="0" w:line="237" w:lineRule="auto"/>
        <w:ind w:left="1052" w:right="0" w:hanging="355"/>
      </w:pPr>
      <w:r>
        <w:rPr>
          <w:rFonts w:ascii="宋体" w:hAnsi="宋体" w:eastAsia="宋体" w:cs="宋体"/>
          <w:spacing w:val="-2"/>
          <w:sz w:val="24"/>
          <w:szCs w:val="24"/>
        </w:rPr>
        <w:t>投标保证金</w:t>
      </w:r>
    </w:p>
    <w:p>
      <w:pPr>
        <w:pStyle w:val="3"/>
        <w:numPr>
          <w:ilvl w:val="1"/>
          <w:numId w:val="5"/>
        </w:numPr>
        <w:tabs>
          <w:tab w:val="left" w:pos="1772"/>
        </w:tabs>
        <w:spacing w:before="154" w:after="0" w:line="240" w:lineRule="auto"/>
        <w:ind w:left="1772" w:right="0" w:hanging="719"/>
      </w:pPr>
      <w:r>
        <w:rPr>
          <w:rFonts w:ascii="宋体" w:hAnsi="宋体" w:eastAsia="宋体" w:cs="宋体"/>
          <w:spacing w:val="-1"/>
          <w:sz w:val="24"/>
          <w:szCs w:val="24"/>
        </w:rPr>
        <w:t>投标人应按《投标人须知资料表》中规定的金额及要求交纳投标保证金。</w:t>
      </w:r>
    </w:p>
    <w:p>
      <w:pPr>
        <w:spacing w:before="0" w:after="0" w:line="164" w:lineRule="exact"/>
        <w:ind w:left="0" w:right="0"/>
      </w:pPr>
    </w:p>
    <w:p>
      <w:pPr>
        <w:pStyle w:val="3"/>
        <w:numPr>
          <w:ilvl w:val="1"/>
          <w:numId w:val="5"/>
        </w:numPr>
        <w:tabs>
          <w:tab w:val="left" w:pos="1772"/>
        </w:tabs>
        <w:spacing w:before="0" w:after="0" w:line="359" w:lineRule="auto"/>
        <w:ind w:left="1772" w:right="525" w:hanging="719"/>
      </w:pPr>
      <w:r>
        <w:rPr>
          <w:rFonts w:ascii="宋体" w:hAnsi="宋体" w:eastAsia="宋体" w:cs="宋体"/>
          <w:spacing w:val="-2"/>
          <w:sz w:val="24"/>
          <w:szCs w:val="24"/>
        </w:rPr>
        <w:t>交纳投标保证金可采用的形式：政府采购法律法规接受的支票、汇票、本票、</w:t>
      </w:r>
      <w:r>
        <w:rPr>
          <w:rFonts w:ascii="宋体" w:hAnsi="宋体" w:eastAsia="宋体" w:cs="宋体"/>
          <w:sz w:val="24"/>
          <w:szCs w:val="24"/>
        </w:rPr>
        <w:t>网上银行支付或者金融机构、</w:t>
      </w:r>
      <w:r>
        <w:rPr>
          <w:rFonts w:ascii="宋体" w:hAnsi="宋体" w:eastAsia="宋体" w:cs="宋体"/>
          <w:spacing w:val="-1"/>
          <w:sz w:val="24"/>
          <w:szCs w:val="24"/>
        </w:rPr>
        <w:t>担保</w:t>
      </w:r>
      <w:r>
        <w:rPr>
          <w:rFonts w:ascii="宋体" w:hAnsi="宋体" w:eastAsia="宋体" w:cs="宋体"/>
          <w:sz w:val="24"/>
          <w:szCs w:val="24"/>
        </w:rPr>
        <w:t>机构出具的保函等非现金形式。</w:t>
      </w:r>
    </w:p>
    <w:p>
      <w:pPr>
        <w:pStyle w:val="3"/>
        <w:numPr>
          <w:ilvl w:val="1"/>
          <w:numId w:val="5"/>
        </w:numPr>
        <w:tabs>
          <w:tab w:val="left" w:pos="1772"/>
        </w:tabs>
        <w:spacing w:before="0" w:after="0" w:line="372" w:lineRule="auto"/>
        <w:ind w:left="1772" w:right="647" w:hanging="719"/>
      </w:pPr>
      <w:r>
        <w:rPr>
          <w:rFonts w:ascii="宋体" w:hAnsi="宋体" w:eastAsia="宋体" w:cs="宋体"/>
          <w:spacing w:val="1"/>
          <w:sz w:val="24"/>
          <w:szCs w:val="24"/>
        </w:rPr>
        <w:t>投标保证金到账（保函提交）截止时间同投标截止时间。以支票、汇票、本票、</w:t>
      </w:r>
      <w:r>
        <w:rPr>
          <w:rFonts w:ascii="宋体" w:hAnsi="宋体" w:eastAsia="宋体" w:cs="宋体"/>
          <w:spacing w:val="3"/>
          <w:sz w:val="24"/>
          <w:szCs w:val="24"/>
        </w:rPr>
        <w:t>网</w:t>
      </w:r>
      <w:r>
        <w:rPr>
          <w:rFonts w:ascii="宋体" w:hAnsi="宋体" w:eastAsia="宋体" w:cs="宋体"/>
          <w:spacing w:val="2"/>
          <w:sz w:val="24"/>
          <w:szCs w:val="24"/>
        </w:rPr>
        <w:t>上银行支付等形式提交投标保证金的，应在投标截止时间前到账；以</w:t>
      </w:r>
      <w:r>
        <w:rPr>
          <w:rFonts w:ascii="宋体" w:hAnsi="宋体" w:eastAsia="宋体" w:cs="宋体"/>
          <w:spacing w:val="1"/>
          <w:sz w:val="24"/>
          <w:szCs w:val="24"/>
        </w:rPr>
        <w:t>金融机构、</w:t>
      </w:r>
      <w:r>
        <w:rPr>
          <w:rFonts w:ascii="宋体" w:hAnsi="宋体" w:eastAsia="宋体" w:cs="宋体"/>
          <w:spacing w:val="3"/>
          <w:sz w:val="24"/>
          <w:szCs w:val="24"/>
        </w:rPr>
        <w:t>担保机构</w:t>
      </w:r>
      <w:r>
        <w:rPr>
          <w:rFonts w:ascii="宋体" w:hAnsi="宋体" w:eastAsia="宋体" w:cs="宋体"/>
          <w:spacing w:val="2"/>
          <w:sz w:val="24"/>
          <w:szCs w:val="24"/>
        </w:rPr>
        <w:t>出具的保函等形式提交投标保证金的，应在投标截止时</w:t>
      </w:r>
      <w:r>
        <w:rPr>
          <w:rFonts w:ascii="宋体" w:hAnsi="宋体" w:eastAsia="宋体" w:cs="宋体"/>
          <w:spacing w:val="3"/>
          <w:sz w:val="24"/>
          <w:szCs w:val="24"/>
        </w:rPr>
        <w:t>间前将原件提交至采购代理机构。由</w:t>
      </w:r>
      <w:r>
        <w:rPr>
          <w:rFonts w:ascii="宋体" w:hAnsi="宋体" w:eastAsia="宋体" w:cs="宋体"/>
          <w:spacing w:val="1"/>
          <w:sz w:val="24"/>
          <w:szCs w:val="24"/>
        </w:rPr>
        <w:t>于到账时间晚于投标截止时间的，或者</w:t>
      </w:r>
      <w:r>
        <w:rPr>
          <w:rFonts w:ascii="宋体" w:hAnsi="宋体" w:eastAsia="宋体" w:cs="宋体"/>
          <w:sz w:val="24"/>
          <w:szCs w:val="24"/>
        </w:rPr>
        <w:t>票据错误、印鉴不清等原因导致不能到账的，其</w:t>
      </w:r>
      <w:r>
        <w:rPr>
          <w:rFonts w:ascii="宋体" w:hAnsi="宋体" w:eastAsia="宋体" w:cs="宋体"/>
          <w:b/>
          <w:sz w:val="24"/>
          <w:szCs w:val="24"/>
        </w:rPr>
        <w:t>投标无效</w:t>
      </w:r>
      <w:r>
        <w:rPr>
          <w:rFonts w:ascii="宋体" w:hAnsi="宋体" w:eastAsia="宋体" w:cs="宋体"/>
          <w:spacing w:val="-2"/>
          <w:sz w:val="24"/>
          <w:szCs w:val="24"/>
        </w:rPr>
        <w:t>。</w:t>
      </w:r>
    </w:p>
    <w:p>
      <w:pPr>
        <w:sectPr>
          <w:pgSz w:w="11907" w:h="16840"/>
          <w:pgMar w:top="1117" w:right="487" w:bottom="1091" w:left="1004" w:header="1117" w:footer="1091" w:gutter="0"/>
          <w:cols w:space="720" w:num="1"/>
        </w:sectPr>
      </w:pPr>
    </w:p>
    <w:p>
      <w:pPr>
        <w:spacing w:before="0" w:after="0" w:line="311" w:lineRule="exact"/>
        <w:ind w:left="0" w:right="0"/>
      </w:pPr>
    </w:p>
    <w:p>
      <w:pPr>
        <w:pStyle w:val="3"/>
        <w:numPr>
          <w:ilvl w:val="1"/>
          <w:numId w:val="5"/>
        </w:numPr>
        <w:tabs>
          <w:tab w:val="left" w:pos="1772"/>
        </w:tabs>
        <w:spacing w:before="0" w:after="0" w:line="240" w:lineRule="auto"/>
        <w:ind w:left="1772" w:right="0" w:hanging="719"/>
      </w:pPr>
      <w:r>
        <w:rPr>
          <w:rFonts w:ascii="宋体" w:hAnsi="宋体" w:eastAsia="宋体" w:cs="宋体"/>
          <w:spacing w:val="-1"/>
          <w:sz w:val="24"/>
          <w:szCs w:val="24"/>
        </w:rPr>
        <w:t>投标保证金有效期同投标有效期。</w:t>
      </w:r>
    </w:p>
    <w:p>
      <w:pPr>
        <w:spacing w:before="0" w:after="0" w:line="161" w:lineRule="exact"/>
        <w:ind w:left="0" w:right="0"/>
      </w:pPr>
    </w:p>
    <w:p>
      <w:pPr>
        <w:pStyle w:val="3"/>
        <w:numPr>
          <w:ilvl w:val="1"/>
          <w:numId w:val="5"/>
        </w:numPr>
        <w:tabs>
          <w:tab w:val="left" w:pos="1772"/>
        </w:tabs>
        <w:spacing w:before="0" w:after="0" w:line="357" w:lineRule="auto"/>
        <w:ind w:left="1772" w:right="647" w:hanging="719"/>
      </w:pPr>
      <w:r>
        <w:rPr>
          <w:rFonts w:ascii="宋体" w:hAnsi="宋体" w:eastAsia="宋体" w:cs="宋体"/>
          <w:spacing w:val="1"/>
          <w:sz w:val="24"/>
          <w:szCs w:val="24"/>
        </w:rPr>
        <w:t>投标人为联合体的，可以由联合体中的一方或者多方共同交纳投标保证金，</w:t>
      </w:r>
      <w:r>
        <w:rPr>
          <w:rFonts w:ascii="宋体" w:hAnsi="宋体" w:eastAsia="宋体" w:cs="宋体"/>
          <w:spacing w:val="-1"/>
          <w:sz w:val="24"/>
          <w:szCs w:val="24"/>
        </w:rPr>
        <w:t>其交</w:t>
      </w:r>
      <w:r>
        <w:rPr>
          <w:rFonts w:ascii="宋体" w:hAnsi="宋体" w:eastAsia="宋体" w:cs="宋体"/>
          <w:sz w:val="24"/>
          <w:szCs w:val="24"/>
        </w:rPr>
        <w:t>纳的投标保证金对联合体各方均具有约束力。</w:t>
      </w:r>
    </w:p>
    <w:p>
      <w:pPr>
        <w:pStyle w:val="3"/>
        <w:numPr>
          <w:ilvl w:val="1"/>
          <w:numId w:val="5"/>
        </w:numPr>
        <w:tabs>
          <w:tab w:val="left" w:pos="1772"/>
        </w:tabs>
        <w:spacing w:before="5" w:after="0" w:line="345" w:lineRule="auto"/>
        <w:ind w:left="1772" w:right="644" w:hanging="719"/>
      </w:pPr>
      <w:r>
        <w:rPr>
          <w:rFonts w:ascii="宋体" w:hAnsi="宋体" w:eastAsia="宋体" w:cs="宋体"/>
          <w:spacing w:val="1"/>
          <w:sz w:val="24"/>
          <w:szCs w:val="24"/>
        </w:rPr>
        <w:t>采购人、采购代理机构将及时退还投标人的投标保证金，采用银行保函、担保机构担保函等形式递交的投标保证金，经投标人同意后采购人、</w:t>
      </w:r>
      <w:r>
        <w:rPr>
          <w:rFonts w:ascii="宋体" w:hAnsi="宋体" w:eastAsia="宋体" w:cs="宋体"/>
          <w:spacing w:val="10"/>
          <w:sz w:val="24"/>
          <w:szCs w:val="24"/>
        </w:rPr>
        <w:t>采购</w:t>
      </w:r>
      <w:r>
        <w:rPr>
          <w:rFonts w:ascii="宋体" w:hAnsi="宋体" w:eastAsia="宋体" w:cs="宋体"/>
          <w:spacing w:val="8"/>
          <w:sz w:val="24"/>
          <w:szCs w:val="24"/>
        </w:rPr>
        <w:t>代理</w:t>
      </w:r>
      <w:r>
        <w:rPr>
          <w:rFonts w:ascii="宋体" w:hAnsi="宋体" w:eastAsia="宋体" w:cs="宋体"/>
          <w:spacing w:val="-1"/>
          <w:sz w:val="24"/>
          <w:szCs w:val="24"/>
        </w:rPr>
        <w:t>机构</w:t>
      </w:r>
      <w:r>
        <w:rPr>
          <w:rFonts w:ascii="宋体" w:hAnsi="宋体" w:eastAsia="宋体" w:cs="宋体"/>
          <w:sz w:val="24"/>
          <w:szCs w:val="24"/>
        </w:rPr>
        <w:t>可以不再退还，但因投标人自身原因导致无法及时退还的除外：</w:t>
      </w:r>
    </w:p>
    <w:p>
      <w:pPr>
        <w:pStyle w:val="3"/>
        <w:numPr>
          <w:ilvl w:val="2"/>
          <w:numId w:val="5"/>
        </w:numPr>
        <w:tabs>
          <w:tab w:val="left" w:pos="2677"/>
        </w:tabs>
        <w:spacing w:before="56" w:after="0" w:line="358" w:lineRule="auto"/>
        <w:ind w:left="2677" w:right="644" w:hanging="899"/>
      </w:pPr>
      <w:r>
        <w:rPr>
          <w:rFonts w:ascii="宋体" w:hAnsi="宋体" w:eastAsia="宋体" w:cs="宋体"/>
          <w:spacing w:val="-5"/>
          <w:sz w:val="24"/>
          <w:szCs w:val="24"/>
        </w:rPr>
        <w:t>投标人在投标截止时间前撤回已提交的投标文件的，自收到投标人书</w:t>
      </w:r>
      <w:r>
        <w:rPr>
          <w:rFonts w:ascii="宋体" w:hAnsi="宋体" w:eastAsia="宋体" w:cs="宋体"/>
          <w:sz w:val="24"/>
          <w:szCs w:val="24"/>
        </w:rPr>
        <w:t>面撤回通知之日起</w:t>
      </w:r>
      <w:r>
        <w:rPr>
          <w:rFonts w:ascii="宋体" w:hAnsi="宋体" w:eastAsia="宋体" w:cs="宋体"/>
          <w:spacing w:val="-32"/>
          <w:sz w:val="24"/>
          <w:szCs w:val="24"/>
        </w:rPr>
        <w:t xml:space="preserve"> </w:t>
      </w:r>
      <w:r>
        <w:rPr>
          <w:rFonts w:ascii="Arial" w:hAnsi="Arial" w:eastAsia="Arial" w:cs="Arial"/>
          <w:sz w:val="24"/>
          <w:szCs w:val="24"/>
        </w:rPr>
        <w:t>5</w:t>
      </w:r>
      <w:r>
        <w:rPr>
          <w:rFonts w:ascii="Arial" w:hAnsi="Arial" w:eastAsia="Arial" w:cs="Arial"/>
          <w:spacing w:val="-19"/>
          <w:sz w:val="24"/>
          <w:szCs w:val="24"/>
        </w:rPr>
        <w:t xml:space="preserve"> </w:t>
      </w:r>
      <w:r>
        <w:rPr>
          <w:rFonts w:ascii="宋体" w:hAnsi="宋体" w:eastAsia="宋体" w:cs="宋体"/>
          <w:sz w:val="24"/>
          <w:szCs w:val="24"/>
        </w:rPr>
        <w:t>个工作日内退还已收取的投标保证金；</w:t>
      </w:r>
    </w:p>
    <w:p>
      <w:pPr>
        <w:pStyle w:val="3"/>
        <w:numPr>
          <w:ilvl w:val="2"/>
          <w:numId w:val="5"/>
        </w:numPr>
        <w:tabs>
          <w:tab w:val="left" w:pos="2677"/>
        </w:tabs>
        <w:spacing w:before="0" w:after="0" w:line="357" w:lineRule="auto"/>
        <w:ind w:left="2677" w:right="647" w:hanging="899"/>
      </w:pPr>
      <w:r>
        <w:rPr>
          <w:rFonts w:ascii="宋体" w:hAnsi="宋体" w:eastAsia="宋体" w:cs="宋体"/>
          <w:spacing w:val="4"/>
          <w:sz w:val="24"/>
          <w:szCs w:val="24"/>
        </w:rPr>
        <w:t>中标人的投标保证金，自采购合同签订之日起</w:t>
      </w:r>
      <w:r>
        <w:rPr>
          <w:rFonts w:ascii="宋体" w:hAnsi="宋体" w:eastAsia="宋体" w:cs="宋体"/>
          <w:spacing w:val="22"/>
          <w:sz w:val="24"/>
          <w:szCs w:val="24"/>
        </w:rPr>
        <w:t xml:space="preserve"> </w:t>
      </w:r>
      <w:r>
        <w:rPr>
          <w:rFonts w:ascii="Arial" w:hAnsi="Arial" w:eastAsia="Arial" w:cs="Arial"/>
          <w:spacing w:val="13"/>
          <w:sz w:val="24"/>
          <w:szCs w:val="24"/>
        </w:rPr>
        <w:t xml:space="preserve">5 </w:t>
      </w:r>
      <w:r>
        <w:rPr>
          <w:rFonts w:ascii="宋体" w:hAnsi="宋体" w:eastAsia="宋体" w:cs="宋体"/>
          <w:spacing w:val="4"/>
          <w:sz w:val="24"/>
          <w:szCs w:val="24"/>
        </w:rPr>
        <w:t>个工作日内退还中</w:t>
      </w:r>
      <w:r>
        <w:rPr>
          <w:rFonts w:ascii="宋体" w:hAnsi="宋体" w:eastAsia="宋体" w:cs="宋体"/>
          <w:spacing w:val="-1"/>
          <w:sz w:val="24"/>
          <w:szCs w:val="24"/>
        </w:rPr>
        <w:t>标人；</w:t>
      </w:r>
    </w:p>
    <w:p>
      <w:pPr>
        <w:pStyle w:val="3"/>
        <w:numPr>
          <w:ilvl w:val="2"/>
          <w:numId w:val="5"/>
        </w:numPr>
        <w:tabs>
          <w:tab w:val="left" w:pos="2677"/>
        </w:tabs>
        <w:spacing w:before="5" w:after="0" w:line="357" w:lineRule="auto"/>
        <w:ind w:left="2677" w:right="647" w:hanging="899"/>
      </w:pPr>
      <w:r>
        <w:rPr>
          <w:rFonts w:ascii="宋体" w:hAnsi="宋体" w:eastAsia="宋体" w:cs="宋体"/>
          <w:spacing w:val="4"/>
          <w:sz w:val="24"/>
          <w:szCs w:val="24"/>
        </w:rPr>
        <w:t>未中标投标人的投标保证金，自中标通知书发出之日起</w:t>
      </w:r>
      <w:r>
        <w:rPr>
          <w:rFonts w:ascii="宋体" w:hAnsi="宋体" w:eastAsia="宋体" w:cs="宋体"/>
          <w:spacing w:val="22"/>
          <w:sz w:val="24"/>
          <w:szCs w:val="24"/>
        </w:rPr>
        <w:t xml:space="preserve"> </w:t>
      </w:r>
      <w:r>
        <w:rPr>
          <w:rFonts w:ascii="Arial" w:hAnsi="Arial" w:eastAsia="Arial" w:cs="Arial"/>
          <w:spacing w:val="14"/>
          <w:sz w:val="24"/>
          <w:szCs w:val="24"/>
        </w:rPr>
        <w:t>5</w:t>
      </w:r>
      <w:r>
        <w:rPr>
          <w:rFonts w:ascii="Arial" w:hAnsi="Arial" w:eastAsia="Arial" w:cs="Arial"/>
          <w:spacing w:val="13"/>
          <w:sz w:val="24"/>
          <w:szCs w:val="24"/>
        </w:rPr>
        <w:t xml:space="preserve"> </w:t>
      </w:r>
      <w:r>
        <w:rPr>
          <w:rFonts w:ascii="宋体" w:hAnsi="宋体" w:eastAsia="宋体" w:cs="宋体"/>
          <w:spacing w:val="4"/>
          <w:sz w:val="24"/>
          <w:szCs w:val="24"/>
        </w:rPr>
        <w:t>个工作日</w:t>
      </w:r>
      <w:r>
        <w:rPr>
          <w:rFonts w:ascii="宋体" w:hAnsi="宋体" w:eastAsia="宋体" w:cs="宋体"/>
          <w:spacing w:val="-1"/>
          <w:sz w:val="24"/>
          <w:szCs w:val="24"/>
        </w:rPr>
        <w:t>内退</w:t>
      </w:r>
      <w:r>
        <w:rPr>
          <w:rFonts w:ascii="宋体" w:hAnsi="宋体" w:eastAsia="宋体" w:cs="宋体"/>
          <w:sz w:val="24"/>
          <w:szCs w:val="24"/>
        </w:rPr>
        <w:t>还未中标人；</w:t>
      </w:r>
    </w:p>
    <w:p>
      <w:pPr>
        <w:pStyle w:val="3"/>
        <w:numPr>
          <w:ilvl w:val="2"/>
          <w:numId w:val="5"/>
        </w:numPr>
        <w:tabs>
          <w:tab w:val="left" w:pos="2677"/>
        </w:tabs>
        <w:spacing w:before="5" w:after="0" w:line="357" w:lineRule="auto"/>
        <w:ind w:left="2677" w:right="645" w:hanging="900"/>
      </w:pPr>
      <w:r>
        <w:rPr>
          <w:rFonts w:ascii="宋体" w:hAnsi="宋体" w:eastAsia="宋体" w:cs="宋体"/>
          <w:spacing w:val="4"/>
          <w:sz w:val="24"/>
          <w:szCs w:val="24"/>
        </w:rPr>
        <w:t>终止招标项目已经收取投标保证金的，自终止采购活动后</w:t>
      </w:r>
      <w:r>
        <w:rPr>
          <w:rFonts w:ascii="宋体" w:hAnsi="宋体" w:eastAsia="宋体" w:cs="宋体"/>
          <w:spacing w:val="24"/>
          <w:sz w:val="24"/>
          <w:szCs w:val="24"/>
        </w:rPr>
        <w:t xml:space="preserve"> </w:t>
      </w:r>
      <w:r>
        <w:rPr>
          <w:rFonts w:ascii="Arial" w:hAnsi="Arial" w:eastAsia="Arial" w:cs="Arial"/>
          <w:spacing w:val="10"/>
          <w:sz w:val="24"/>
          <w:szCs w:val="24"/>
        </w:rPr>
        <w:t>5</w:t>
      </w:r>
      <w:r>
        <w:rPr>
          <w:rFonts w:ascii="Arial" w:hAnsi="Arial" w:eastAsia="Arial" w:cs="Arial"/>
          <w:spacing w:val="13"/>
          <w:sz w:val="24"/>
          <w:szCs w:val="24"/>
        </w:rPr>
        <w:t xml:space="preserve"> </w:t>
      </w:r>
      <w:r>
        <w:rPr>
          <w:rFonts w:ascii="宋体" w:hAnsi="宋体" w:eastAsia="宋体" w:cs="宋体"/>
          <w:spacing w:val="4"/>
          <w:sz w:val="24"/>
          <w:szCs w:val="24"/>
        </w:rPr>
        <w:t>个工作</w:t>
      </w:r>
      <w:r>
        <w:rPr>
          <w:rFonts w:ascii="宋体" w:hAnsi="宋体" w:eastAsia="宋体" w:cs="宋体"/>
          <w:spacing w:val="-1"/>
          <w:sz w:val="24"/>
          <w:szCs w:val="24"/>
        </w:rPr>
        <w:t>日内</w:t>
      </w:r>
      <w:r>
        <w:rPr>
          <w:rFonts w:ascii="宋体" w:hAnsi="宋体" w:eastAsia="宋体" w:cs="宋体"/>
          <w:sz w:val="24"/>
          <w:szCs w:val="24"/>
        </w:rPr>
        <w:t>退还已收取的投标保证金及其在银行产生的孳息。</w:t>
      </w:r>
    </w:p>
    <w:p>
      <w:pPr>
        <w:pStyle w:val="3"/>
        <w:numPr>
          <w:ilvl w:val="1"/>
          <w:numId w:val="5"/>
        </w:numPr>
        <w:tabs>
          <w:tab w:val="left" w:pos="1772"/>
        </w:tabs>
        <w:spacing w:before="0" w:after="0" w:line="237" w:lineRule="auto"/>
        <w:ind w:left="1772" w:right="0" w:hanging="719"/>
      </w:pPr>
      <w:r>
        <w:rPr>
          <w:rFonts w:ascii="宋体" w:hAnsi="宋体" w:eastAsia="宋体" w:cs="宋体"/>
          <w:spacing w:val="-1"/>
          <w:sz w:val="24"/>
          <w:szCs w:val="24"/>
        </w:rPr>
        <w:t>有下列情形之一的，采购人或采购代理机构可以不予退还投标保证金：</w:t>
      </w:r>
    </w:p>
    <w:p>
      <w:pPr>
        <w:pStyle w:val="3"/>
        <w:numPr>
          <w:ilvl w:val="2"/>
          <w:numId w:val="5"/>
        </w:numPr>
        <w:tabs>
          <w:tab w:val="left" w:pos="2677"/>
        </w:tabs>
        <w:spacing w:before="157" w:after="0" w:line="240" w:lineRule="auto"/>
        <w:ind w:left="2677" w:right="0" w:hanging="899"/>
      </w:pPr>
      <w:r>
        <w:rPr>
          <w:rFonts w:ascii="宋体" w:hAnsi="宋体" w:eastAsia="宋体" w:cs="宋体"/>
          <w:spacing w:val="-1"/>
          <w:sz w:val="24"/>
          <w:szCs w:val="24"/>
        </w:rPr>
        <w:t>投标有效期内投标人撤销投标文件的；</w:t>
      </w:r>
    </w:p>
    <w:p>
      <w:pPr>
        <w:pStyle w:val="3"/>
        <w:numPr>
          <w:ilvl w:val="2"/>
          <w:numId w:val="5"/>
        </w:numPr>
        <w:tabs>
          <w:tab w:val="left" w:pos="2677"/>
        </w:tabs>
        <w:spacing w:before="153" w:after="0" w:line="240" w:lineRule="auto"/>
        <w:ind w:left="2677" w:right="0" w:hanging="899"/>
      </w:pPr>
      <w:r>
        <w:rPr>
          <w:rFonts w:ascii="宋体" w:hAnsi="宋体" w:eastAsia="宋体" w:cs="宋体"/>
          <w:spacing w:val="-1"/>
          <w:sz w:val="24"/>
          <w:szCs w:val="24"/>
        </w:rPr>
        <w:t>《投标人须知资料表》中规定的其他情形。</w:t>
      </w:r>
    </w:p>
    <w:p>
      <w:pPr>
        <w:pStyle w:val="3"/>
        <w:numPr>
          <w:ilvl w:val="0"/>
          <w:numId w:val="5"/>
        </w:numPr>
        <w:tabs>
          <w:tab w:val="left" w:pos="1052"/>
        </w:tabs>
        <w:spacing w:before="153" w:after="0" w:line="240" w:lineRule="auto"/>
        <w:ind w:left="1052" w:right="0" w:hanging="355"/>
      </w:pPr>
      <w:r>
        <w:rPr>
          <w:rFonts w:ascii="宋体" w:hAnsi="宋体" w:eastAsia="宋体" w:cs="宋体"/>
          <w:spacing w:val="-2"/>
          <w:sz w:val="24"/>
          <w:szCs w:val="24"/>
        </w:rPr>
        <w:t>投标有效期</w:t>
      </w:r>
    </w:p>
    <w:p>
      <w:pPr>
        <w:spacing w:before="0" w:after="0" w:line="164" w:lineRule="exact"/>
        <w:ind w:left="0" w:right="0"/>
      </w:pPr>
    </w:p>
    <w:p>
      <w:pPr>
        <w:pStyle w:val="3"/>
        <w:numPr>
          <w:ilvl w:val="1"/>
          <w:numId w:val="5"/>
        </w:numPr>
        <w:tabs>
          <w:tab w:val="left" w:pos="1772"/>
        </w:tabs>
        <w:spacing w:before="0" w:after="0" w:line="357" w:lineRule="auto"/>
        <w:ind w:left="1772" w:right="647" w:hanging="719"/>
      </w:pPr>
      <w:r>
        <w:rPr>
          <w:rFonts w:ascii="宋体" w:hAnsi="宋体" w:eastAsia="宋体" w:cs="宋体"/>
          <w:spacing w:val="1"/>
          <w:sz w:val="24"/>
          <w:szCs w:val="24"/>
        </w:rPr>
        <w:t>投标文件应在本招标文件《投标人须知资料表》中规定的投标有效期内保持</w:t>
      </w:r>
      <w:r>
        <w:rPr>
          <w:rFonts w:ascii="宋体" w:hAnsi="宋体" w:eastAsia="宋体" w:cs="宋体"/>
          <w:sz w:val="24"/>
          <w:szCs w:val="24"/>
        </w:rPr>
        <w:t>有效，投标有效期少于招标文件规定期限的，其</w:t>
      </w:r>
      <w:r>
        <w:rPr>
          <w:rFonts w:ascii="宋体" w:hAnsi="宋体" w:eastAsia="宋体" w:cs="宋体"/>
          <w:b/>
          <w:sz w:val="24"/>
          <w:szCs w:val="24"/>
        </w:rPr>
        <w:t>投标无效</w:t>
      </w:r>
      <w:r>
        <w:rPr>
          <w:rFonts w:ascii="宋体" w:hAnsi="宋体" w:eastAsia="宋体" w:cs="宋体"/>
          <w:spacing w:val="-2"/>
          <w:sz w:val="24"/>
          <w:szCs w:val="24"/>
        </w:rPr>
        <w:t>。</w:t>
      </w:r>
    </w:p>
    <w:p>
      <w:pPr>
        <w:pStyle w:val="3"/>
        <w:numPr>
          <w:ilvl w:val="0"/>
          <w:numId w:val="5"/>
        </w:numPr>
        <w:tabs>
          <w:tab w:val="left" w:pos="1052"/>
        </w:tabs>
        <w:spacing w:before="0" w:after="0" w:line="237" w:lineRule="auto"/>
        <w:ind w:left="1052" w:right="0" w:hanging="355"/>
      </w:pPr>
      <w:r>
        <w:rPr>
          <w:rFonts w:ascii="宋体" w:hAnsi="宋体" w:eastAsia="宋体" w:cs="宋体"/>
          <w:spacing w:val="-1"/>
          <w:sz w:val="24"/>
          <w:szCs w:val="24"/>
        </w:rPr>
        <w:t>投标文件的签署、盖章</w:t>
      </w:r>
    </w:p>
    <w:p>
      <w:pPr>
        <w:spacing w:before="0" w:after="0" w:line="165" w:lineRule="exact"/>
        <w:ind w:left="0" w:right="0"/>
      </w:pPr>
    </w:p>
    <w:p>
      <w:pPr>
        <w:pStyle w:val="3"/>
        <w:numPr>
          <w:ilvl w:val="1"/>
          <w:numId w:val="5"/>
        </w:numPr>
        <w:tabs>
          <w:tab w:val="left" w:pos="1772"/>
        </w:tabs>
        <w:spacing w:before="0" w:after="0" w:line="348" w:lineRule="auto"/>
        <w:ind w:left="1772" w:right="642" w:hanging="719"/>
      </w:pPr>
      <w:r>
        <w:rPr>
          <w:rFonts w:ascii="宋体" w:hAnsi="宋体" w:eastAsia="宋体" w:cs="宋体"/>
          <w:spacing w:val="-6"/>
          <w:sz w:val="24"/>
          <w:szCs w:val="24"/>
        </w:rPr>
        <w:t>招标文件要求签字的内容（如授权委托书等），可以使用电子签章或使用原件</w:t>
      </w:r>
      <w:r>
        <w:rPr>
          <w:rFonts w:ascii="宋体" w:hAnsi="宋体" w:eastAsia="宋体" w:cs="宋体"/>
          <w:spacing w:val="-5"/>
          <w:sz w:val="24"/>
          <w:szCs w:val="24"/>
        </w:rPr>
        <w:t>的电子件（电子件指扫描件、</w:t>
      </w:r>
      <w:r>
        <w:rPr>
          <w:rFonts w:ascii="宋体" w:hAnsi="宋体" w:eastAsia="宋体" w:cs="宋体"/>
          <w:spacing w:val="-6"/>
          <w:sz w:val="24"/>
          <w:szCs w:val="24"/>
        </w:rPr>
        <w:t>照片等</w:t>
      </w:r>
      <w:r>
        <w:rPr>
          <w:rFonts w:ascii="宋体" w:hAnsi="宋体" w:eastAsia="宋体" w:cs="宋体"/>
          <w:spacing w:val="-5"/>
          <w:sz w:val="24"/>
          <w:szCs w:val="24"/>
        </w:rPr>
        <w:t>形式电子文件）；要求第三方出具的盖章件原件（如联合协议、</w:t>
      </w:r>
      <w:r>
        <w:rPr>
          <w:rFonts w:ascii="宋体" w:hAnsi="宋体" w:eastAsia="宋体" w:cs="宋体"/>
          <w:spacing w:val="-6"/>
          <w:sz w:val="24"/>
          <w:szCs w:val="24"/>
        </w:rPr>
        <w:t>分包意向协议、制造商授权</w:t>
      </w:r>
      <w:r>
        <w:rPr>
          <w:rFonts w:ascii="宋体" w:hAnsi="宋体" w:eastAsia="宋体" w:cs="宋体"/>
          <w:spacing w:val="-4"/>
          <w:sz w:val="24"/>
          <w:szCs w:val="24"/>
        </w:rPr>
        <w:t>书等），投标文件中应使用</w:t>
      </w:r>
      <w:r>
        <w:rPr>
          <w:rFonts w:ascii="宋体" w:hAnsi="宋体" w:eastAsia="宋体" w:cs="宋体"/>
          <w:spacing w:val="-1"/>
          <w:sz w:val="24"/>
          <w:szCs w:val="24"/>
        </w:rPr>
        <w:t>原件</w:t>
      </w:r>
      <w:r>
        <w:rPr>
          <w:rFonts w:ascii="宋体" w:hAnsi="宋体" w:eastAsia="宋体" w:cs="宋体"/>
          <w:sz w:val="24"/>
          <w:szCs w:val="24"/>
        </w:rPr>
        <w:t>的电子件。</w:t>
      </w:r>
    </w:p>
    <w:p>
      <w:pPr>
        <w:pStyle w:val="3"/>
        <w:numPr>
          <w:ilvl w:val="1"/>
          <w:numId w:val="5"/>
        </w:numPr>
        <w:tabs>
          <w:tab w:val="left" w:pos="1772"/>
        </w:tabs>
        <w:spacing w:before="49" w:after="0" w:line="240" w:lineRule="auto"/>
        <w:ind w:left="1772" w:right="0" w:hanging="719"/>
      </w:pPr>
      <w:r>
        <w:rPr>
          <w:rFonts w:ascii="宋体" w:hAnsi="宋体" w:eastAsia="宋体" w:cs="宋体"/>
          <w:spacing w:val="-1"/>
          <w:sz w:val="24"/>
          <w:szCs w:val="24"/>
        </w:rPr>
        <w:t>招标文件要求盖章的内容，一般通过投标文件编制工具加盖电子签章。</w:t>
      </w:r>
    </w:p>
    <w:p>
      <w:pPr>
        <w:spacing w:before="0" w:after="0" w:line="200" w:lineRule="exact"/>
        <w:ind w:left="0" w:right="0"/>
      </w:pPr>
    </w:p>
    <w:p>
      <w:pPr>
        <w:spacing w:before="0" w:after="0" w:line="332" w:lineRule="exact"/>
        <w:ind w:left="0" w:right="0"/>
      </w:pPr>
    </w:p>
    <w:p>
      <w:pPr>
        <w:pStyle w:val="3"/>
        <w:numPr>
          <w:ilvl w:val="0"/>
          <w:numId w:val="3"/>
        </w:numPr>
        <w:tabs>
          <w:tab w:val="left" w:pos="4599"/>
        </w:tabs>
        <w:spacing w:before="0" w:after="0" w:line="240" w:lineRule="auto"/>
        <w:ind w:left="4599" w:right="0" w:hanging="700"/>
      </w:pPr>
      <w:r>
        <w:rPr>
          <w:rFonts w:ascii="宋体" w:hAnsi="宋体" w:eastAsia="宋体" w:cs="宋体"/>
          <w:b/>
          <w:spacing w:val="-1"/>
          <w:sz w:val="28"/>
          <w:szCs w:val="28"/>
        </w:rPr>
        <w:t>投标文件的提交</w:t>
      </w:r>
    </w:p>
    <w:p>
      <w:pPr>
        <w:spacing w:before="0" w:after="0" w:line="168" w:lineRule="exact"/>
        <w:ind w:left="0" w:right="0"/>
      </w:pPr>
    </w:p>
    <w:p>
      <w:pPr>
        <w:pStyle w:val="3"/>
        <w:numPr>
          <w:ilvl w:val="0"/>
          <w:numId w:val="6"/>
        </w:numPr>
        <w:tabs>
          <w:tab w:val="left" w:pos="1052"/>
        </w:tabs>
        <w:spacing w:before="0" w:after="0" w:line="240" w:lineRule="auto"/>
        <w:ind w:left="1052" w:right="0" w:hanging="355"/>
      </w:pPr>
      <w:r>
        <w:rPr>
          <w:rFonts w:ascii="宋体" w:hAnsi="宋体" w:eastAsia="宋体" w:cs="宋体"/>
          <w:spacing w:val="-2"/>
          <w:sz w:val="24"/>
          <w:szCs w:val="24"/>
        </w:rPr>
        <w:t>投标文件的提交</w:t>
      </w:r>
    </w:p>
    <w:p>
      <w:pPr>
        <w:pStyle w:val="3"/>
        <w:numPr>
          <w:ilvl w:val="1"/>
          <w:numId w:val="6"/>
        </w:numPr>
        <w:tabs>
          <w:tab w:val="left" w:pos="1772"/>
        </w:tabs>
        <w:spacing w:before="153" w:after="0" w:line="240" w:lineRule="auto"/>
        <w:ind w:left="1772" w:right="0" w:hanging="719"/>
      </w:pPr>
      <w:r>
        <w:rPr>
          <w:rFonts w:ascii="宋体" w:hAnsi="宋体" w:eastAsia="宋体" w:cs="宋体"/>
          <w:spacing w:val="2"/>
          <w:sz w:val="24"/>
          <w:szCs w:val="24"/>
        </w:rPr>
        <w:t>本项目使用北京市政府采购电子交易平台。投标人根据招标文件及电子交易</w:t>
      </w:r>
    </w:p>
    <w:p>
      <w:pPr>
        <w:sectPr>
          <w:pgSz w:w="11907" w:h="16840"/>
          <w:pgMar w:top="1117" w:right="487" w:bottom="1091" w:left="1004" w:header="1117" w:footer="1091" w:gutter="0"/>
          <w:cols w:space="720" w:num="1"/>
        </w:sectPr>
      </w:pPr>
    </w:p>
    <w:p>
      <w:pPr>
        <w:spacing w:before="0" w:after="0" w:line="335" w:lineRule="exact"/>
        <w:ind w:left="0" w:right="0"/>
      </w:pPr>
    </w:p>
    <w:p>
      <w:pPr>
        <w:pStyle w:val="3"/>
        <w:spacing w:before="0" w:after="0" w:line="240" w:lineRule="auto"/>
        <w:ind w:left="1772" w:right="0" w:firstLine="0"/>
      </w:pPr>
      <w:r>
        <w:rPr>
          <w:rFonts w:ascii="宋体" w:hAnsi="宋体" w:eastAsia="宋体" w:cs="宋体"/>
          <w:sz w:val="24"/>
          <w:szCs w:val="24"/>
        </w:rPr>
        <w:t>平台供应商操作手册要求编制、</w:t>
      </w:r>
      <w:r>
        <w:rPr>
          <w:rFonts w:ascii="宋体" w:hAnsi="宋体" w:eastAsia="宋体" w:cs="宋体"/>
          <w:spacing w:val="-1"/>
          <w:sz w:val="24"/>
          <w:szCs w:val="24"/>
        </w:rPr>
        <w:t>生成</w:t>
      </w:r>
      <w:r>
        <w:rPr>
          <w:rFonts w:ascii="宋体" w:hAnsi="宋体" w:eastAsia="宋体" w:cs="宋体"/>
          <w:sz w:val="24"/>
          <w:szCs w:val="24"/>
        </w:rPr>
        <w:t>并提交电子投标文件。</w:t>
      </w:r>
    </w:p>
    <w:p>
      <w:pPr>
        <w:pStyle w:val="3"/>
        <w:numPr>
          <w:ilvl w:val="1"/>
          <w:numId w:val="6"/>
        </w:numPr>
        <w:tabs>
          <w:tab w:val="left" w:pos="1772"/>
        </w:tabs>
        <w:spacing w:before="137" w:after="0" w:line="357" w:lineRule="auto"/>
        <w:ind w:left="1772" w:right="647" w:hanging="719"/>
      </w:pPr>
      <w:r>
        <w:rPr>
          <w:rFonts w:ascii="宋体" w:hAnsi="宋体" w:eastAsia="宋体" w:cs="宋体"/>
          <w:spacing w:val="1"/>
          <w:sz w:val="24"/>
          <w:szCs w:val="24"/>
        </w:rPr>
        <w:t>采购人及采购代理机构拒绝接受通过电子交易平台以外任何形式提交的投标</w:t>
      </w:r>
      <w:r>
        <w:rPr>
          <w:rFonts w:ascii="宋体" w:hAnsi="宋体" w:eastAsia="宋体" w:cs="宋体"/>
          <w:spacing w:val="-1"/>
          <w:sz w:val="24"/>
          <w:szCs w:val="24"/>
        </w:rPr>
        <w:t>文件</w:t>
      </w:r>
      <w:r>
        <w:rPr>
          <w:rFonts w:ascii="宋体" w:hAnsi="宋体" w:eastAsia="宋体" w:cs="宋体"/>
          <w:sz w:val="24"/>
          <w:szCs w:val="24"/>
        </w:rPr>
        <w:t>，投标保证金除外。</w:t>
      </w:r>
    </w:p>
    <w:p>
      <w:pPr>
        <w:pStyle w:val="3"/>
        <w:numPr>
          <w:ilvl w:val="0"/>
          <w:numId w:val="6"/>
        </w:numPr>
        <w:tabs>
          <w:tab w:val="left" w:pos="1052"/>
        </w:tabs>
        <w:spacing w:before="0" w:after="0" w:line="237" w:lineRule="auto"/>
        <w:ind w:left="1052" w:right="0" w:hanging="355"/>
      </w:pPr>
      <w:r>
        <w:rPr>
          <w:rFonts w:ascii="宋体" w:hAnsi="宋体" w:eastAsia="宋体" w:cs="宋体"/>
          <w:spacing w:val="-2"/>
          <w:sz w:val="24"/>
          <w:szCs w:val="24"/>
        </w:rPr>
        <w:t>投标截止时间</w:t>
      </w:r>
    </w:p>
    <w:p>
      <w:pPr>
        <w:spacing w:before="0" w:after="0" w:line="165" w:lineRule="exact"/>
        <w:ind w:left="0" w:right="0"/>
      </w:pPr>
    </w:p>
    <w:p>
      <w:pPr>
        <w:pStyle w:val="3"/>
        <w:numPr>
          <w:ilvl w:val="1"/>
          <w:numId w:val="6"/>
        </w:numPr>
        <w:tabs>
          <w:tab w:val="left" w:pos="1772"/>
        </w:tabs>
        <w:spacing w:before="0" w:after="0" w:line="357" w:lineRule="auto"/>
        <w:ind w:left="1772" w:right="647" w:hanging="719"/>
      </w:pPr>
      <w:r>
        <w:rPr>
          <w:rFonts w:ascii="宋体" w:hAnsi="宋体" w:eastAsia="宋体" w:cs="宋体"/>
          <w:spacing w:val="1"/>
          <w:sz w:val="24"/>
          <w:szCs w:val="24"/>
        </w:rPr>
        <w:t>投标人应在招标文件要求提交投标文件截止时间前，将电子投标文件提交至</w:t>
      </w:r>
      <w:r>
        <w:rPr>
          <w:rFonts w:ascii="宋体" w:hAnsi="宋体" w:eastAsia="宋体" w:cs="宋体"/>
          <w:spacing w:val="-1"/>
          <w:sz w:val="24"/>
          <w:szCs w:val="24"/>
        </w:rPr>
        <w:t>电子</w:t>
      </w:r>
      <w:r>
        <w:rPr>
          <w:rFonts w:ascii="宋体" w:hAnsi="宋体" w:eastAsia="宋体" w:cs="宋体"/>
          <w:sz w:val="24"/>
          <w:szCs w:val="24"/>
        </w:rPr>
        <w:t>交易平台。</w:t>
      </w:r>
    </w:p>
    <w:p>
      <w:pPr>
        <w:pStyle w:val="3"/>
        <w:numPr>
          <w:ilvl w:val="0"/>
          <w:numId w:val="6"/>
        </w:numPr>
        <w:tabs>
          <w:tab w:val="left" w:pos="1052"/>
        </w:tabs>
        <w:spacing w:before="0" w:after="0" w:line="237" w:lineRule="auto"/>
        <w:ind w:left="1052" w:right="0" w:hanging="355"/>
      </w:pPr>
      <w:r>
        <w:rPr>
          <w:rFonts w:ascii="宋体" w:hAnsi="宋体" w:eastAsia="宋体" w:cs="宋体"/>
          <w:spacing w:val="-1"/>
          <w:sz w:val="24"/>
          <w:szCs w:val="24"/>
        </w:rPr>
        <w:t>投标文件的修改与撤回</w:t>
      </w:r>
    </w:p>
    <w:p>
      <w:pPr>
        <w:spacing w:before="0" w:after="0" w:line="162" w:lineRule="exact"/>
        <w:ind w:left="0" w:right="0"/>
      </w:pPr>
    </w:p>
    <w:p>
      <w:pPr>
        <w:pStyle w:val="3"/>
        <w:numPr>
          <w:ilvl w:val="1"/>
          <w:numId w:val="6"/>
        </w:numPr>
        <w:tabs>
          <w:tab w:val="left" w:pos="1772"/>
        </w:tabs>
        <w:spacing w:before="0" w:after="0" w:line="359" w:lineRule="auto"/>
        <w:ind w:left="1772" w:right="644" w:hanging="719"/>
      </w:pPr>
      <w:r>
        <w:rPr>
          <w:rFonts w:ascii="宋体" w:hAnsi="宋体" w:eastAsia="宋体" w:cs="宋体"/>
          <w:spacing w:val="1"/>
          <w:sz w:val="24"/>
          <w:szCs w:val="24"/>
        </w:rPr>
        <w:t>投标截止时间前，投标人可以通过电子交易平台对所提交的投标文件进行补</w:t>
      </w:r>
      <w:r>
        <w:rPr>
          <w:rFonts w:ascii="宋体" w:hAnsi="宋体" w:eastAsia="宋体" w:cs="宋体"/>
          <w:spacing w:val="2"/>
          <w:sz w:val="24"/>
          <w:szCs w:val="24"/>
        </w:rPr>
        <w:t>充、</w:t>
      </w:r>
      <w:r>
        <w:rPr>
          <w:rFonts w:ascii="宋体" w:hAnsi="宋体" w:eastAsia="宋体" w:cs="宋体"/>
          <w:spacing w:val="3"/>
          <w:sz w:val="24"/>
          <w:szCs w:val="24"/>
        </w:rPr>
        <w:t>修改</w:t>
      </w:r>
      <w:r>
        <w:rPr>
          <w:rFonts w:ascii="宋体" w:hAnsi="宋体" w:eastAsia="宋体" w:cs="宋体"/>
          <w:spacing w:val="2"/>
          <w:sz w:val="24"/>
          <w:szCs w:val="24"/>
        </w:rPr>
        <w:t>或者撤回。投标保证金的补充、修改或者撤回无需通过电子交易平</w:t>
      </w:r>
      <w:r>
        <w:rPr>
          <w:rFonts w:ascii="宋体" w:hAnsi="宋体" w:eastAsia="宋体" w:cs="宋体"/>
          <w:sz w:val="24"/>
          <w:szCs w:val="24"/>
        </w:rPr>
        <w:t>台，但应就其补充、</w:t>
      </w:r>
      <w:r>
        <w:rPr>
          <w:rFonts w:ascii="宋体" w:hAnsi="宋体" w:eastAsia="宋体" w:cs="宋体"/>
          <w:spacing w:val="-1"/>
          <w:sz w:val="24"/>
          <w:szCs w:val="24"/>
        </w:rPr>
        <w:t>修改</w:t>
      </w:r>
      <w:r>
        <w:rPr>
          <w:rFonts w:ascii="宋体" w:hAnsi="宋体" w:eastAsia="宋体" w:cs="宋体"/>
          <w:sz w:val="24"/>
          <w:szCs w:val="24"/>
        </w:rPr>
        <w:t>或者撤回通知采购人或采购代理机构。</w:t>
      </w:r>
    </w:p>
    <w:p>
      <w:pPr>
        <w:pStyle w:val="3"/>
        <w:numPr>
          <w:ilvl w:val="1"/>
          <w:numId w:val="6"/>
        </w:numPr>
        <w:tabs>
          <w:tab w:val="left" w:pos="1772"/>
        </w:tabs>
        <w:spacing w:before="0" w:after="0" w:line="357" w:lineRule="auto"/>
        <w:ind w:left="1772" w:right="647" w:hanging="719"/>
      </w:pPr>
      <w:r>
        <w:rPr>
          <w:rFonts w:ascii="宋体" w:hAnsi="宋体" w:eastAsia="宋体" w:cs="宋体"/>
          <w:spacing w:val="1"/>
          <w:sz w:val="24"/>
          <w:szCs w:val="24"/>
        </w:rPr>
        <w:t>投标人对投标文件的补充、修改的内容应当按照招标文件要求签署、盖章，</w:t>
      </w:r>
      <w:r>
        <w:rPr>
          <w:rFonts w:ascii="宋体" w:hAnsi="宋体" w:eastAsia="宋体" w:cs="宋体"/>
          <w:spacing w:val="-1"/>
          <w:sz w:val="24"/>
          <w:szCs w:val="24"/>
        </w:rPr>
        <w:t>作为</w:t>
      </w:r>
      <w:r>
        <w:rPr>
          <w:rFonts w:ascii="宋体" w:hAnsi="宋体" w:eastAsia="宋体" w:cs="宋体"/>
          <w:sz w:val="24"/>
          <w:szCs w:val="24"/>
        </w:rPr>
        <w:t>投标文件的组成部分。</w:t>
      </w:r>
    </w:p>
    <w:p>
      <w:pPr>
        <w:spacing w:before="0" w:after="0" w:line="200" w:lineRule="exact"/>
        <w:ind w:left="0" w:right="0"/>
      </w:pPr>
    </w:p>
    <w:p>
      <w:pPr>
        <w:spacing w:before="0" w:after="0" w:line="226" w:lineRule="exact"/>
        <w:ind w:left="0" w:right="0"/>
      </w:pPr>
    </w:p>
    <w:p>
      <w:pPr>
        <w:pStyle w:val="3"/>
        <w:numPr>
          <w:ilvl w:val="0"/>
          <w:numId w:val="3"/>
        </w:numPr>
        <w:tabs>
          <w:tab w:val="left" w:pos="4177"/>
        </w:tabs>
        <w:spacing w:before="0" w:after="0" w:line="240" w:lineRule="auto"/>
        <w:ind w:left="4177" w:right="0" w:hanging="700"/>
      </w:pPr>
      <w:r>
        <w:rPr>
          <w:rFonts w:ascii="宋体" w:hAnsi="宋体" w:eastAsia="宋体" w:cs="宋体"/>
          <w:b/>
          <w:spacing w:val="-1"/>
          <w:sz w:val="28"/>
          <w:szCs w:val="28"/>
        </w:rPr>
        <w:t>开标、资格审查及评标</w:t>
      </w:r>
    </w:p>
    <w:p>
      <w:pPr>
        <w:spacing w:before="0" w:after="0" w:line="171" w:lineRule="exact"/>
        <w:ind w:left="0" w:right="0"/>
      </w:pPr>
    </w:p>
    <w:p>
      <w:pPr>
        <w:pStyle w:val="3"/>
        <w:numPr>
          <w:ilvl w:val="0"/>
          <w:numId w:val="7"/>
        </w:numPr>
        <w:tabs>
          <w:tab w:val="left" w:pos="1052"/>
        </w:tabs>
        <w:spacing w:before="0" w:after="0" w:line="240" w:lineRule="auto"/>
        <w:ind w:left="1052" w:right="0" w:hanging="355"/>
      </w:pPr>
      <w:r>
        <w:rPr>
          <w:rFonts w:ascii="宋体" w:hAnsi="宋体" w:eastAsia="宋体" w:cs="宋体"/>
          <w:spacing w:val="-4"/>
          <w:sz w:val="24"/>
          <w:szCs w:val="24"/>
        </w:rPr>
        <w:t>开标</w:t>
      </w:r>
    </w:p>
    <w:p>
      <w:pPr>
        <w:spacing w:before="0" w:after="0" w:line="161" w:lineRule="exact"/>
        <w:ind w:left="0" w:right="0"/>
      </w:pPr>
    </w:p>
    <w:p>
      <w:pPr>
        <w:pStyle w:val="3"/>
        <w:numPr>
          <w:ilvl w:val="1"/>
          <w:numId w:val="7"/>
        </w:numPr>
        <w:tabs>
          <w:tab w:val="left" w:pos="1772"/>
        </w:tabs>
        <w:spacing w:before="0" w:after="0" w:line="357" w:lineRule="auto"/>
        <w:ind w:left="1772" w:right="647" w:hanging="719"/>
      </w:pPr>
      <w:r>
        <w:rPr>
          <w:rFonts w:ascii="宋体" w:hAnsi="宋体" w:eastAsia="宋体" w:cs="宋体"/>
          <w:spacing w:val="1"/>
          <w:sz w:val="24"/>
          <w:szCs w:val="24"/>
        </w:rPr>
        <w:t>采购人或采购代理机构将按招标文件的规定，在投标截止时间的同一时间和</w:t>
      </w:r>
      <w:r>
        <w:rPr>
          <w:rFonts w:ascii="宋体" w:hAnsi="宋体" w:eastAsia="宋体" w:cs="宋体"/>
          <w:spacing w:val="-1"/>
          <w:sz w:val="24"/>
          <w:szCs w:val="24"/>
        </w:rPr>
        <w:t>招标</w:t>
      </w:r>
      <w:r>
        <w:rPr>
          <w:rFonts w:ascii="宋体" w:hAnsi="宋体" w:eastAsia="宋体" w:cs="宋体"/>
          <w:sz w:val="24"/>
          <w:szCs w:val="24"/>
        </w:rPr>
        <w:t>文件预先确定的地点组织开标。</w:t>
      </w:r>
    </w:p>
    <w:p>
      <w:pPr>
        <w:pStyle w:val="3"/>
        <w:numPr>
          <w:ilvl w:val="1"/>
          <w:numId w:val="7"/>
        </w:numPr>
        <w:tabs>
          <w:tab w:val="left" w:pos="1772"/>
        </w:tabs>
        <w:spacing w:before="5" w:after="0" w:line="357" w:lineRule="auto"/>
        <w:ind w:left="1772" w:right="644" w:hanging="719"/>
      </w:pPr>
      <w:r>
        <w:rPr>
          <w:rFonts w:ascii="宋体" w:hAnsi="宋体" w:eastAsia="宋体" w:cs="宋体"/>
          <w:spacing w:val="1"/>
          <w:sz w:val="24"/>
          <w:szCs w:val="24"/>
        </w:rPr>
        <w:t>本项目开标使用北京市政府采购电子交易平台。投标人应在规定的时间内对</w:t>
      </w:r>
      <w:r>
        <w:rPr>
          <w:rFonts w:ascii="宋体" w:hAnsi="宋体" w:eastAsia="宋体" w:cs="宋体"/>
          <w:sz w:val="24"/>
          <w:szCs w:val="24"/>
        </w:rPr>
        <w:t>投标文件进行解密，因非系统原因导致的解密失败，视为</w:t>
      </w:r>
      <w:r>
        <w:rPr>
          <w:rFonts w:ascii="宋体" w:hAnsi="宋体" w:eastAsia="宋体" w:cs="宋体"/>
          <w:b/>
          <w:sz w:val="24"/>
          <w:szCs w:val="24"/>
        </w:rPr>
        <w:t>投标无效</w:t>
      </w:r>
      <w:r>
        <w:rPr>
          <w:rFonts w:ascii="宋体" w:hAnsi="宋体" w:eastAsia="宋体" w:cs="宋体"/>
          <w:spacing w:val="-2"/>
          <w:sz w:val="24"/>
          <w:szCs w:val="24"/>
        </w:rPr>
        <w:t>。</w:t>
      </w:r>
    </w:p>
    <w:p>
      <w:pPr>
        <w:pStyle w:val="3"/>
        <w:numPr>
          <w:ilvl w:val="1"/>
          <w:numId w:val="7"/>
        </w:numPr>
        <w:tabs>
          <w:tab w:val="left" w:pos="1772"/>
        </w:tabs>
        <w:spacing w:before="5" w:after="0" w:line="359" w:lineRule="auto"/>
        <w:ind w:left="1772" w:right="647" w:hanging="719"/>
      </w:pPr>
      <w:r>
        <w:rPr>
          <w:rFonts w:ascii="宋体" w:hAnsi="宋体" w:eastAsia="宋体" w:cs="宋体"/>
          <w:spacing w:val="1"/>
          <w:sz w:val="24"/>
          <w:szCs w:val="24"/>
        </w:rPr>
        <w:t>开标过程将使用电子交易平台宣布投标人名称、投标价格和招标文件规定的</w:t>
      </w:r>
      <w:r>
        <w:rPr>
          <w:rFonts w:ascii="宋体" w:hAnsi="宋体" w:eastAsia="宋体" w:cs="宋体"/>
          <w:spacing w:val="3"/>
          <w:sz w:val="24"/>
          <w:szCs w:val="24"/>
        </w:rPr>
        <w:t>需要宣布的其他内容并进行记录，并</w:t>
      </w:r>
      <w:r>
        <w:rPr>
          <w:rFonts w:ascii="宋体" w:hAnsi="宋体" w:eastAsia="宋体" w:cs="宋体"/>
          <w:spacing w:val="1"/>
          <w:sz w:val="24"/>
          <w:szCs w:val="24"/>
        </w:rPr>
        <w:t>由参加开标的各投标人确认。投标人未</w:t>
      </w:r>
      <w:r>
        <w:rPr>
          <w:rFonts w:ascii="宋体" w:hAnsi="宋体" w:eastAsia="宋体" w:cs="宋体"/>
          <w:spacing w:val="-1"/>
          <w:sz w:val="24"/>
          <w:szCs w:val="24"/>
        </w:rPr>
        <w:t>在规</w:t>
      </w:r>
      <w:r>
        <w:rPr>
          <w:rFonts w:ascii="宋体" w:hAnsi="宋体" w:eastAsia="宋体" w:cs="宋体"/>
          <w:sz w:val="24"/>
          <w:szCs w:val="24"/>
        </w:rPr>
        <w:t>定时间内提出疑义或确认一览表的，视同认可开标结果。</w:t>
      </w:r>
    </w:p>
    <w:p>
      <w:pPr>
        <w:pStyle w:val="3"/>
        <w:numPr>
          <w:ilvl w:val="1"/>
          <w:numId w:val="7"/>
        </w:numPr>
        <w:tabs>
          <w:tab w:val="left" w:pos="1772"/>
        </w:tabs>
        <w:spacing w:before="0" w:after="0" w:line="344" w:lineRule="auto"/>
        <w:ind w:left="1772" w:right="647" w:hanging="720"/>
      </w:pPr>
      <w:r>
        <w:rPr>
          <w:rFonts w:ascii="宋体" w:hAnsi="宋体" w:eastAsia="宋体" w:cs="宋体"/>
          <w:spacing w:val="1"/>
          <w:sz w:val="24"/>
          <w:szCs w:val="24"/>
        </w:rPr>
        <w:t>投标人对开标过程和开标记录有疑义，以及认为采购人、采购代理机构相关工作人员有需要回避的情形的，应当场提出询问或者回避申请。采购人、</w:t>
      </w:r>
      <w:r>
        <w:rPr>
          <w:rFonts w:ascii="宋体" w:hAnsi="宋体" w:eastAsia="宋体" w:cs="宋体"/>
          <w:spacing w:val="32"/>
          <w:sz w:val="24"/>
          <w:szCs w:val="24"/>
        </w:rPr>
        <w:t>采</w:t>
      </w:r>
      <w:r>
        <w:rPr>
          <w:rFonts w:ascii="宋体" w:hAnsi="宋体" w:eastAsia="宋体" w:cs="宋体"/>
          <w:spacing w:val="-1"/>
          <w:sz w:val="24"/>
          <w:szCs w:val="24"/>
        </w:rPr>
        <w:t>购代</w:t>
      </w:r>
      <w:r>
        <w:rPr>
          <w:rFonts w:ascii="宋体" w:hAnsi="宋体" w:eastAsia="宋体" w:cs="宋体"/>
          <w:sz w:val="24"/>
          <w:szCs w:val="24"/>
        </w:rPr>
        <w:t>理机构对投标人提出的询问或者回避申请将及时处理。</w:t>
      </w:r>
    </w:p>
    <w:p>
      <w:pPr>
        <w:pStyle w:val="3"/>
        <w:numPr>
          <w:ilvl w:val="1"/>
          <w:numId w:val="7"/>
        </w:numPr>
        <w:tabs>
          <w:tab w:val="left" w:pos="1772"/>
        </w:tabs>
        <w:spacing w:before="9" w:after="0" w:line="239" w:lineRule="auto"/>
        <w:ind w:left="1772" w:right="0" w:hanging="719"/>
      </w:pPr>
      <w:r>
        <w:rPr>
          <w:rFonts w:ascii="宋体" w:hAnsi="宋体" w:eastAsia="宋体" w:cs="宋体"/>
          <w:sz w:val="24"/>
          <w:szCs w:val="24"/>
        </w:rPr>
        <w:t>投标人不足</w:t>
      </w:r>
      <w:r>
        <w:rPr>
          <w:rFonts w:ascii="宋体" w:hAnsi="宋体" w:eastAsia="宋体" w:cs="宋体"/>
          <w:spacing w:val="-35"/>
          <w:sz w:val="24"/>
          <w:szCs w:val="24"/>
        </w:rPr>
        <w:t xml:space="preserve"> </w:t>
      </w:r>
      <w:r>
        <w:rPr>
          <w:rFonts w:ascii="Arial" w:hAnsi="Arial" w:eastAsia="Arial" w:cs="Arial"/>
          <w:sz w:val="24"/>
          <w:szCs w:val="24"/>
        </w:rPr>
        <w:t>3</w:t>
      </w:r>
      <w:r>
        <w:rPr>
          <w:rFonts w:ascii="Arial" w:hAnsi="Arial" w:eastAsia="Arial" w:cs="Arial"/>
          <w:spacing w:val="-19"/>
          <w:sz w:val="24"/>
          <w:szCs w:val="24"/>
        </w:rPr>
        <w:t xml:space="preserve"> </w:t>
      </w:r>
      <w:r>
        <w:rPr>
          <w:rFonts w:ascii="宋体" w:hAnsi="宋体" w:eastAsia="宋体" w:cs="宋体"/>
          <w:sz w:val="24"/>
          <w:szCs w:val="24"/>
        </w:rPr>
        <w:t>家的，不予开标。</w:t>
      </w:r>
    </w:p>
    <w:p>
      <w:pPr>
        <w:pStyle w:val="3"/>
        <w:numPr>
          <w:ilvl w:val="0"/>
          <w:numId w:val="7"/>
        </w:numPr>
        <w:tabs>
          <w:tab w:val="left" w:pos="1052"/>
        </w:tabs>
        <w:spacing w:before="157" w:after="0" w:line="240" w:lineRule="auto"/>
        <w:ind w:left="1052" w:right="0" w:hanging="355"/>
      </w:pPr>
      <w:r>
        <w:rPr>
          <w:rFonts w:ascii="宋体" w:hAnsi="宋体" w:eastAsia="宋体" w:cs="宋体"/>
          <w:spacing w:val="-2"/>
          <w:sz w:val="24"/>
          <w:szCs w:val="24"/>
        </w:rPr>
        <w:t>资格审查</w:t>
      </w:r>
    </w:p>
    <w:p>
      <w:pPr>
        <w:pStyle w:val="3"/>
        <w:numPr>
          <w:ilvl w:val="1"/>
          <w:numId w:val="7"/>
        </w:numPr>
        <w:tabs>
          <w:tab w:val="left" w:pos="1772"/>
        </w:tabs>
        <w:spacing w:before="153" w:after="0" w:line="240" w:lineRule="auto"/>
        <w:ind w:left="1772" w:right="0" w:hanging="719"/>
      </w:pPr>
      <w:r>
        <w:rPr>
          <w:rFonts w:ascii="宋体" w:hAnsi="宋体" w:eastAsia="宋体" w:cs="宋体"/>
          <w:spacing w:val="-12"/>
          <w:sz w:val="24"/>
          <w:szCs w:val="24"/>
        </w:rPr>
        <w:t>见第三章《资格审查》。</w:t>
      </w:r>
    </w:p>
    <w:p>
      <w:pPr>
        <w:pStyle w:val="3"/>
        <w:numPr>
          <w:ilvl w:val="0"/>
          <w:numId w:val="7"/>
        </w:numPr>
        <w:tabs>
          <w:tab w:val="left" w:pos="1052"/>
        </w:tabs>
        <w:spacing w:before="155" w:after="0" w:line="240" w:lineRule="auto"/>
        <w:ind w:left="1052" w:right="0" w:hanging="355"/>
      </w:pPr>
      <w:r>
        <w:rPr>
          <w:rFonts w:ascii="宋体" w:hAnsi="宋体" w:eastAsia="宋体" w:cs="宋体"/>
          <w:spacing w:val="-2"/>
          <w:sz w:val="24"/>
          <w:szCs w:val="24"/>
        </w:rPr>
        <w:t>评标委员会</w:t>
      </w:r>
    </w:p>
    <w:p>
      <w:pPr>
        <w:pStyle w:val="3"/>
        <w:numPr>
          <w:ilvl w:val="1"/>
          <w:numId w:val="7"/>
        </w:numPr>
        <w:tabs>
          <w:tab w:val="left" w:pos="1772"/>
        </w:tabs>
        <w:spacing w:before="155" w:after="0" w:line="240" w:lineRule="auto"/>
        <w:ind w:left="1772" w:right="0" w:hanging="719"/>
      </w:pPr>
      <w:r>
        <w:rPr>
          <w:rFonts w:ascii="宋体" w:hAnsi="宋体" w:eastAsia="宋体" w:cs="宋体"/>
          <w:spacing w:val="2"/>
          <w:sz w:val="24"/>
          <w:szCs w:val="24"/>
        </w:rPr>
        <w:t>评标委员会根据政府采购有关规定和本次采购项目的特点进行组建，并负责</w:t>
      </w:r>
    </w:p>
    <w:p>
      <w:pPr>
        <w:sectPr>
          <w:pgSz w:w="11907" w:h="16840"/>
          <w:pgMar w:top="1117" w:right="487" w:bottom="1091" w:left="1004" w:header="1117" w:footer="1091" w:gutter="0"/>
          <w:cols w:space="720" w:num="1"/>
        </w:sectPr>
      </w:pPr>
    </w:p>
    <w:p>
      <w:pPr>
        <w:spacing w:before="0" w:after="0" w:line="317" w:lineRule="exact"/>
        <w:ind w:left="0" w:right="0"/>
      </w:pPr>
    </w:p>
    <w:p>
      <w:pPr>
        <w:pStyle w:val="3"/>
        <w:spacing w:before="0" w:after="0" w:line="240" w:lineRule="auto"/>
        <w:ind w:left="1772" w:right="0" w:firstLine="0"/>
      </w:pPr>
      <w:r>
        <w:rPr>
          <w:rFonts w:ascii="宋体" w:hAnsi="宋体" w:eastAsia="宋体" w:cs="宋体"/>
          <w:spacing w:val="-1"/>
          <w:sz w:val="24"/>
          <w:szCs w:val="24"/>
        </w:rPr>
        <w:t>具体</w:t>
      </w:r>
      <w:r>
        <w:rPr>
          <w:rFonts w:ascii="宋体" w:hAnsi="宋体" w:eastAsia="宋体" w:cs="宋体"/>
          <w:sz w:val="24"/>
          <w:szCs w:val="24"/>
        </w:rPr>
        <w:t>评标事务，独立履行职责。</w:t>
      </w:r>
    </w:p>
    <w:p>
      <w:pPr>
        <w:pStyle w:val="3"/>
        <w:numPr>
          <w:ilvl w:val="1"/>
          <w:numId w:val="7"/>
        </w:numPr>
        <w:tabs>
          <w:tab w:val="left" w:pos="1772"/>
        </w:tabs>
        <w:spacing w:before="155" w:after="0" w:line="348" w:lineRule="auto"/>
        <w:ind w:left="1772" w:right="640" w:hanging="719"/>
      </w:pPr>
      <w:r>
        <w:rPr>
          <w:rFonts w:ascii="宋体" w:hAnsi="宋体" w:eastAsia="宋体" w:cs="宋体"/>
          <w:spacing w:val="1"/>
          <w:sz w:val="24"/>
          <w:szCs w:val="24"/>
        </w:rPr>
        <w:t>评审专家须符合《财政部关于在政府采购活动中查询及使用信用记录有关问题的通知》（财库〔</w:t>
      </w:r>
      <w:r>
        <w:rPr>
          <w:rFonts w:ascii="Arial" w:hAnsi="Arial" w:eastAsia="Arial" w:cs="Arial"/>
          <w:sz w:val="24"/>
          <w:szCs w:val="24"/>
        </w:rPr>
        <w:t>2016</w:t>
      </w:r>
      <w:r>
        <w:rPr>
          <w:rFonts w:ascii="宋体" w:hAnsi="宋体" w:eastAsia="宋体" w:cs="宋体"/>
          <w:spacing w:val="3"/>
          <w:sz w:val="24"/>
          <w:szCs w:val="24"/>
        </w:rPr>
        <w:t>〕</w:t>
      </w:r>
      <w:r>
        <w:rPr>
          <w:rFonts w:ascii="Arial" w:hAnsi="Arial" w:eastAsia="Arial" w:cs="Arial"/>
          <w:sz w:val="24"/>
          <w:szCs w:val="24"/>
        </w:rPr>
        <w:t>125</w:t>
      </w:r>
      <w:r>
        <w:rPr>
          <w:rFonts w:ascii="Arial" w:hAnsi="Arial" w:eastAsia="Arial" w:cs="Arial"/>
          <w:spacing w:val="-1"/>
          <w:sz w:val="24"/>
          <w:szCs w:val="24"/>
        </w:rPr>
        <w:t xml:space="preserve"> </w:t>
      </w:r>
      <w:r>
        <w:rPr>
          <w:rFonts w:ascii="宋体" w:hAnsi="宋体" w:eastAsia="宋体" w:cs="宋体"/>
          <w:spacing w:val="1"/>
          <w:sz w:val="24"/>
          <w:szCs w:val="24"/>
        </w:rPr>
        <w:t>号）的规定。依法自行选定评审专家的，采购人和采购代理机构将查询有关信用记录，对具有行贿、</w:t>
      </w:r>
      <w:r>
        <w:rPr>
          <w:rFonts w:ascii="宋体" w:hAnsi="宋体" w:eastAsia="宋体" w:cs="宋体"/>
          <w:spacing w:val="6"/>
          <w:sz w:val="24"/>
          <w:szCs w:val="24"/>
        </w:rPr>
        <w:t>受贿、欺</w:t>
      </w:r>
      <w:r>
        <w:rPr>
          <w:rFonts w:ascii="宋体" w:hAnsi="宋体" w:eastAsia="宋体" w:cs="宋体"/>
          <w:spacing w:val="4"/>
          <w:sz w:val="24"/>
          <w:szCs w:val="24"/>
        </w:rPr>
        <w:t>诈等不良</w:t>
      </w:r>
      <w:r>
        <w:rPr>
          <w:rFonts w:ascii="宋体" w:hAnsi="宋体" w:eastAsia="宋体" w:cs="宋体"/>
          <w:spacing w:val="-1"/>
          <w:sz w:val="24"/>
          <w:szCs w:val="24"/>
        </w:rPr>
        <w:t>信用</w:t>
      </w:r>
      <w:r>
        <w:rPr>
          <w:rFonts w:ascii="宋体" w:hAnsi="宋体" w:eastAsia="宋体" w:cs="宋体"/>
          <w:sz w:val="24"/>
          <w:szCs w:val="24"/>
        </w:rPr>
        <w:t>记录的人员，拒绝其参与政府采购活动。</w:t>
      </w:r>
    </w:p>
    <w:p>
      <w:pPr>
        <w:pStyle w:val="3"/>
        <w:numPr>
          <w:ilvl w:val="0"/>
          <w:numId w:val="7"/>
        </w:numPr>
        <w:tabs>
          <w:tab w:val="left" w:pos="1052"/>
        </w:tabs>
        <w:spacing w:before="49" w:after="0" w:line="240" w:lineRule="auto"/>
        <w:ind w:left="1052" w:right="0" w:hanging="355"/>
      </w:pPr>
      <w:r>
        <w:rPr>
          <w:rFonts w:ascii="宋体" w:hAnsi="宋体" w:eastAsia="宋体" w:cs="宋体"/>
          <w:spacing w:val="-1"/>
          <w:sz w:val="24"/>
          <w:szCs w:val="24"/>
        </w:rPr>
        <w:t>评标程序、评标方法和评标标准</w:t>
      </w:r>
    </w:p>
    <w:p>
      <w:pPr>
        <w:pStyle w:val="3"/>
        <w:numPr>
          <w:ilvl w:val="1"/>
          <w:numId w:val="7"/>
        </w:numPr>
        <w:tabs>
          <w:tab w:val="left" w:pos="1772"/>
        </w:tabs>
        <w:spacing w:before="155" w:after="0" w:line="240" w:lineRule="auto"/>
        <w:ind w:left="1772" w:right="0" w:hanging="719"/>
      </w:pPr>
      <w:r>
        <w:rPr>
          <w:rFonts w:ascii="宋体" w:hAnsi="宋体" w:eastAsia="宋体" w:cs="宋体"/>
          <w:spacing w:val="-7"/>
          <w:sz w:val="24"/>
          <w:szCs w:val="24"/>
        </w:rPr>
        <w:t>见第四章《评标程序、评标方法和评标标准》。</w:t>
      </w:r>
    </w:p>
    <w:p>
      <w:pPr>
        <w:spacing w:before="0" w:after="0" w:line="200" w:lineRule="exact"/>
        <w:ind w:left="0" w:right="0"/>
      </w:pPr>
    </w:p>
    <w:p>
      <w:pPr>
        <w:spacing w:before="0" w:after="0" w:line="385" w:lineRule="exact"/>
        <w:ind w:left="0" w:right="0"/>
      </w:pPr>
    </w:p>
    <w:p>
      <w:pPr>
        <w:pStyle w:val="3"/>
        <w:numPr>
          <w:ilvl w:val="0"/>
          <w:numId w:val="3"/>
        </w:numPr>
        <w:tabs>
          <w:tab w:val="left" w:pos="5019"/>
        </w:tabs>
        <w:spacing w:before="0" w:after="0" w:line="240" w:lineRule="auto"/>
        <w:ind w:left="5019" w:right="0" w:hanging="700"/>
      </w:pPr>
      <w:r>
        <w:rPr>
          <w:rFonts w:ascii="宋体" w:hAnsi="宋体" w:eastAsia="宋体" w:cs="宋体"/>
          <w:b/>
          <w:spacing w:val="-3"/>
          <w:sz w:val="28"/>
          <w:szCs w:val="28"/>
        </w:rPr>
        <w:t>确定中标</w:t>
      </w:r>
    </w:p>
    <w:p>
      <w:pPr>
        <w:spacing w:before="0" w:after="0" w:line="168" w:lineRule="exact"/>
        <w:ind w:left="0" w:right="0"/>
      </w:pPr>
    </w:p>
    <w:p>
      <w:pPr>
        <w:pStyle w:val="3"/>
        <w:numPr>
          <w:ilvl w:val="0"/>
          <w:numId w:val="8"/>
        </w:numPr>
        <w:tabs>
          <w:tab w:val="left" w:pos="1052"/>
        </w:tabs>
        <w:spacing w:before="0" w:after="0" w:line="240" w:lineRule="auto"/>
        <w:ind w:left="1052" w:right="0" w:hanging="355"/>
      </w:pPr>
      <w:r>
        <w:rPr>
          <w:rFonts w:ascii="宋体" w:hAnsi="宋体" w:eastAsia="宋体" w:cs="宋体"/>
          <w:spacing w:val="-2"/>
          <w:sz w:val="24"/>
          <w:szCs w:val="24"/>
        </w:rPr>
        <w:t>确定中标人</w:t>
      </w:r>
    </w:p>
    <w:p>
      <w:pPr>
        <w:spacing w:before="0" w:after="0" w:line="161" w:lineRule="exact"/>
        <w:ind w:left="0" w:right="0"/>
      </w:pPr>
    </w:p>
    <w:p>
      <w:pPr>
        <w:pStyle w:val="3"/>
        <w:numPr>
          <w:ilvl w:val="1"/>
          <w:numId w:val="8"/>
        </w:numPr>
        <w:tabs>
          <w:tab w:val="left" w:pos="1772"/>
        </w:tabs>
        <w:spacing w:before="0" w:after="0" w:line="359" w:lineRule="auto"/>
        <w:ind w:left="1772" w:right="601" w:hanging="719"/>
      </w:pPr>
      <w:r>
        <w:rPr>
          <w:rFonts w:ascii="宋体" w:hAnsi="宋体" w:eastAsia="宋体" w:cs="宋体"/>
          <w:spacing w:val="2"/>
          <w:sz w:val="24"/>
          <w:szCs w:val="24"/>
        </w:rPr>
        <w:t>采购人将在评标报告确定的中标候选人名单中按顺序确定中标人，中标候选</w:t>
      </w:r>
      <w:r>
        <w:rPr>
          <w:rFonts w:ascii="宋体" w:hAnsi="宋体" w:eastAsia="宋体" w:cs="宋体"/>
          <w:spacing w:val="3"/>
          <w:sz w:val="24"/>
          <w:szCs w:val="24"/>
        </w:rPr>
        <w:t>人并列的，</w:t>
      </w:r>
      <w:r>
        <w:rPr>
          <w:rFonts w:ascii="宋体" w:hAnsi="宋体" w:eastAsia="宋体" w:cs="宋体"/>
          <w:spacing w:val="2"/>
          <w:sz w:val="24"/>
          <w:szCs w:val="24"/>
        </w:rPr>
        <w:t>由采购人或者采购人委托评标委员会按照招标文件规定的方式确</w:t>
      </w:r>
      <w:r>
        <w:rPr>
          <w:rFonts w:ascii="宋体" w:hAnsi="宋体" w:eastAsia="宋体" w:cs="宋体"/>
          <w:spacing w:val="3"/>
          <w:sz w:val="24"/>
          <w:szCs w:val="24"/>
        </w:rPr>
        <w:t>定中标人；招</w:t>
      </w:r>
      <w:r>
        <w:rPr>
          <w:rFonts w:ascii="宋体" w:hAnsi="宋体" w:eastAsia="宋体" w:cs="宋体"/>
          <w:spacing w:val="2"/>
          <w:sz w:val="24"/>
          <w:szCs w:val="24"/>
        </w:rPr>
        <w:t>标文件未规定的，采取随机抽取的方式确定。采购人是否委托</w:t>
      </w:r>
      <w:r>
        <w:rPr>
          <w:rFonts w:ascii="宋体" w:hAnsi="宋体" w:eastAsia="宋体" w:cs="宋体"/>
          <w:spacing w:val="-4"/>
          <w:sz w:val="24"/>
          <w:szCs w:val="24"/>
        </w:rPr>
        <w:t>评标委员会直接确定中标人，见《投标人须知资料表》。中标候</w:t>
      </w:r>
      <w:r>
        <w:rPr>
          <w:rFonts w:ascii="宋体" w:hAnsi="宋体" w:eastAsia="宋体" w:cs="宋体"/>
          <w:spacing w:val="-3"/>
          <w:sz w:val="24"/>
          <w:szCs w:val="24"/>
        </w:rPr>
        <w:t>选人并列的，</w:t>
      </w:r>
      <w:r>
        <w:rPr>
          <w:rFonts w:ascii="宋体" w:hAnsi="宋体" w:eastAsia="宋体" w:cs="宋体"/>
          <w:spacing w:val="-1"/>
          <w:sz w:val="24"/>
          <w:szCs w:val="24"/>
        </w:rPr>
        <w:t>按照</w:t>
      </w:r>
      <w:r>
        <w:rPr>
          <w:rFonts w:ascii="宋体" w:hAnsi="宋体" w:eastAsia="宋体" w:cs="宋体"/>
          <w:sz w:val="24"/>
          <w:szCs w:val="24"/>
        </w:rPr>
        <w:t>《投标人须知资料表》要求确定中标人。</w:t>
      </w:r>
    </w:p>
    <w:p>
      <w:pPr>
        <w:pStyle w:val="3"/>
        <w:numPr>
          <w:ilvl w:val="0"/>
          <w:numId w:val="8"/>
        </w:numPr>
        <w:tabs>
          <w:tab w:val="left" w:pos="1052"/>
        </w:tabs>
        <w:spacing w:before="0" w:after="0" w:line="235" w:lineRule="auto"/>
        <w:ind w:left="1052" w:right="0" w:hanging="355"/>
      </w:pPr>
      <w:r>
        <w:rPr>
          <w:rFonts w:ascii="宋体" w:hAnsi="宋体" w:eastAsia="宋体" w:cs="宋体"/>
          <w:spacing w:val="-1"/>
          <w:sz w:val="24"/>
          <w:szCs w:val="24"/>
        </w:rPr>
        <w:t>中标公告与中标通知书</w:t>
      </w:r>
    </w:p>
    <w:p>
      <w:pPr>
        <w:spacing w:before="0" w:after="0" w:line="164" w:lineRule="exact"/>
        <w:ind w:left="0" w:right="0"/>
      </w:pPr>
    </w:p>
    <w:p>
      <w:pPr>
        <w:pStyle w:val="3"/>
        <w:numPr>
          <w:ilvl w:val="1"/>
          <w:numId w:val="8"/>
        </w:numPr>
        <w:tabs>
          <w:tab w:val="left" w:pos="1772"/>
        </w:tabs>
        <w:spacing w:before="0" w:after="0" w:line="357" w:lineRule="auto"/>
        <w:ind w:left="1772" w:right="645" w:hanging="719"/>
      </w:pPr>
      <w:r>
        <w:rPr>
          <w:rFonts w:ascii="宋体" w:hAnsi="宋体" w:eastAsia="宋体" w:cs="宋体"/>
          <w:spacing w:val="2"/>
          <w:sz w:val="24"/>
          <w:szCs w:val="24"/>
        </w:rPr>
        <w:t>采购人或采购代理机构自中标人确定之日起</w:t>
      </w:r>
      <w:r>
        <w:rPr>
          <w:rFonts w:ascii="宋体" w:hAnsi="宋体" w:eastAsia="宋体" w:cs="宋体"/>
          <w:spacing w:val="6"/>
          <w:sz w:val="24"/>
          <w:szCs w:val="24"/>
        </w:rPr>
        <w:t xml:space="preserve"> </w:t>
      </w:r>
      <w:r>
        <w:rPr>
          <w:rFonts w:ascii="Arial" w:hAnsi="Arial" w:eastAsia="Arial" w:cs="Arial"/>
          <w:spacing w:val="20"/>
          <w:sz w:val="24"/>
          <w:szCs w:val="24"/>
        </w:rPr>
        <w:t>2</w:t>
      </w:r>
      <w:r>
        <w:rPr>
          <w:rFonts w:ascii="Arial" w:hAnsi="Arial" w:eastAsia="Arial" w:cs="Arial"/>
          <w:spacing w:val="-20"/>
          <w:sz w:val="24"/>
          <w:szCs w:val="24"/>
        </w:rPr>
        <w:t xml:space="preserve"> </w:t>
      </w:r>
      <w:r>
        <w:rPr>
          <w:rFonts w:ascii="宋体" w:hAnsi="宋体" w:eastAsia="宋体" w:cs="宋体"/>
          <w:spacing w:val="2"/>
          <w:sz w:val="24"/>
          <w:szCs w:val="24"/>
        </w:rPr>
        <w:t>个工作日内，在北京市政府采</w:t>
      </w:r>
      <w:r>
        <w:rPr>
          <w:rFonts w:ascii="宋体" w:hAnsi="宋体" w:eastAsia="宋体" w:cs="宋体"/>
          <w:sz w:val="24"/>
          <w:szCs w:val="24"/>
        </w:rPr>
        <w:t xml:space="preserve">购网公告中标结果，同时向中标人发出中标通知书，中标公告期限为 </w:t>
      </w:r>
      <w:r>
        <w:rPr>
          <w:rFonts w:ascii="Arial" w:hAnsi="Arial" w:eastAsia="Arial" w:cs="Arial"/>
          <w:sz w:val="24"/>
          <w:szCs w:val="24"/>
        </w:rPr>
        <w:t>1</w:t>
      </w:r>
      <w:r>
        <w:rPr>
          <w:rFonts w:ascii="Arial" w:hAnsi="Arial" w:eastAsia="Arial" w:cs="Arial"/>
          <w:spacing w:val="-15"/>
          <w:sz w:val="24"/>
          <w:szCs w:val="24"/>
        </w:rPr>
        <w:t xml:space="preserve"> </w:t>
      </w:r>
      <w:r>
        <w:rPr>
          <w:rFonts w:ascii="宋体" w:hAnsi="宋体" w:eastAsia="宋体" w:cs="宋体"/>
          <w:sz w:val="24"/>
          <w:szCs w:val="24"/>
        </w:rPr>
        <w:t>个工</w:t>
      </w:r>
      <w:r>
        <w:rPr>
          <w:rFonts w:ascii="宋体" w:hAnsi="宋体" w:eastAsia="宋体" w:cs="宋体"/>
          <w:spacing w:val="-1"/>
          <w:sz w:val="24"/>
          <w:szCs w:val="24"/>
        </w:rPr>
        <w:t>作日。</w:t>
      </w:r>
    </w:p>
    <w:p>
      <w:pPr>
        <w:pStyle w:val="3"/>
        <w:numPr>
          <w:ilvl w:val="1"/>
          <w:numId w:val="8"/>
        </w:numPr>
        <w:tabs>
          <w:tab w:val="left" w:pos="1772"/>
        </w:tabs>
        <w:spacing w:before="6" w:after="0" w:line="359" w:lineRule="auto"/>
        <w:ind w:left="1772" w:right="647" w:hanging="719"/>
      </w:pPr>
      <w:r>
        <w:rPr>
          <w:rFonts w:ascii="宋体" w:hAnsi="宋体" w:eastAsia="宋体" w:cs="宋体"/>
          <w:spacing w:val="1"/>
          <w:sz w:val="24"/>
          <w:szCs w:val="24"/>
        </w:rPr>
        <w:t>中标通知书对采购人和中标供应商均具有法律效力。中标通知书发出后，采</w:t>
      </w:r>
      <w:r>
        <w:rPr>
          <w:rFonts w:ascii="宋体" w:hAnsi="宋体" w:eastAsia="宋体" w:cs="宋体"/>
          <w:spacing w:val="3"/>
          <w:sz w:val="24"/>
          <w:szCs w:val="24"/>
        </w:rPr>
        <w:t>购人改变中标结果的，或者中标供应</w:t>
      </w:r>
      <w:r>
        <w:rPr>
          <w:rFonts w:ascii="宋体" w:hAnsi="宋体" w:eastAsia="宋体" w:cs="宋体"/>
          <w:spacing w:val="1"/>
          <w:sz w:val="24"/>
          <w:szCs w:val="24"/>
        </w:rPr>
        <w:t>商放弃中标项目的，应当依法承担法律</w:t>
      </w:r>
      <w:r>
        <w:rPr>
          <w:rFonts w:ascii="宋体" w:hAnsi="宋体" w:eastAsia="宋体" w:cs="宋体"/>
          <w:spacing w:val="-1"/>
          <w:sz w:val="24"/>
          <w:szCs w:val="24"/>
        </w:rPr>
        <w:t>责任。</w:t>
      </w:r>
    </w:p>
    <w:p>
      <w:pPr>
        <w:pStyle w:val="3"/>
        <w:numPr>
          <w:ilvl w:val="0"/>
          <w:numId w:val="8"/>
        </w:numPr>
        <w:tabs>
          <w:tab w:val="left" w:pos="1052"/>
        </w:tabs>
        <w:spacing w:before="0" w:after="0" w:line="234" w:lineRule="auto"/>
        <w:ind w:left="1052" w:right="0" w:hanging="355"/>
      </w:pPr>
      <w:r>
        <w:rPr>
          <w:rFonts w:ascii="宋体" w:hAnsi="宋体" w:eastAsia="宋体" w:cs="宋体"/>
          <w:spacing w:val="-4"/>
          <w:sz w:val="24"/>
          <w:szCs w:val="24"/>
        </w:rPr>
        <w:t>废标</w:t>
      </w:r>
    </w:p>
    <w:p>
      <w:pPr>
        <w:pStyle w:val="3"/>
        <w:numPr>
          <w:ilvl w:val="1"/>
          <w:numId w:val="8"/>
        </w:numPr>
        <w:tabs>
          <w:tab w:val="left" w:pos="1772"/>
        </w:tabs>
        <w:spacing w:before="154" w:after="0" w:line="240" w:lineRule="auto"/>
        <w:ind w:left="1772" w:right="0" w:hanging="719"/>
      </w:pPr>
      <w:r>
        <w:rPr>
          <w:rFonts w:ascii="宋体" w:hAnsi="宋体" w:eastAsia="宋体" w:cs="宋体"/>
          <w:spacing w:val="-1"/>
          <w:sz w:val="24"/>
          <w:szCs w:val="24"/>
        </w:rPr>
        <w:t>在招标采购中，出现下列情形之一的，应予废标：</w:t>
      </w:r>
    </w:p>
    <w:p>
      <w:pPr>
        <w:spacing w:before="0" w:after="0" w:line="164" w:lineRule="exact"/>
        <w:ind w:left="0" w:right="0"/>
      </w:pPr>
    </w:p>
    <w:p>
      <w:pPr>
        <w:pStyle w:val="3"/>
        <w:numPr>
          <w:ilvl w:val="2"/>
          <w:numId w:val="8"/>
        </w:numPr>
        <w:tabs>
          <w:tab w:val="left" w:pos="2677"/>
        </w:tabs>
        <w:spacing w:before="0" w:after="0" w:line="357" w:lineRule="auto"/>
        <w:ind w:left="2677" w:right="645" w:hanging="899"/>
      </w:pPr>
      <w:r>
        <w:rPr>
          <w:rFonts w:ascii="宋体" w:hAnsi="宋体" w:eastAsia="宋体" w:cs="宋体"/>
          <w:spacing w:val="4"/>
          <w:sz w:val="24"/>
          <w:szCs w:val="24"/>
        </w:rPr>
        <w:t>符合专业条件的供应商或者对招标文件作实质响应的供应商不足三</w:t>
      </w:r>
      <w:r>
        <w:rPr>
          <w:rFonts w:ascii="宋体" w:hAnsi="宋体" w:eastAsia="宋体" w:cs="宋体"/>
          <w:spacing w:val="-1"/>
          <w:sz w:val="24"/>
          <w:szCs w:val="24"/>
        </w:rPr>
        <w:t>家的；</w:t>
      </w:r>
    </w:p>
    <w:p>
      <w:pPr>
        <w:pStyle w:val="3"/>
        <w:numPr>
          <w:ilvl w:val="2"/>
          <w:numId w:val="8"/>
        </w:numPr>
        <w:tabs>
          <w:tab w:val="left" w:pos="2677"/>
        </w:tabs>
        <w:spacing w:before="0" w:after="0" w:line="237" w:lineRule="auto"/>
        <w:ind w:left="2677" w:right="0" w:hanging="899"/>
      </w:pPr>
      <w:r>
        <w:rPr>
          <w:rFonts w:ascii="宋体" w:hAnsi="宋体" w:eastAsia="宋体" w:cs="宋体"/>
          <w:spacing w:val="-1"/>
          <w:sz w:val="24"/>
          <w:szCs w:val="24"/>
        </w:rPr>
        <w:t>出现影响采购公正的违法、违规行为的；</w:t>
      </w:r>
    </w:p>
    <w:p>
      <w:pPr>
        <w:pStyle w:val="3"/>
        <w:numPr>
          <w:ilvl w:val="2"/>
          <w:numId w:val="8"/>
        </w:numPr>
        <w:tabs>
          <w:tab w:val="left" w:pos="2677"/>
        </w:tabs>
        <w:spacing w:before="154" w:after="0" w:line="240" w:lineRule="auto"/>
        <w:ind w:left="2677" w:right="0" w:hanging="899"/>
      </w:pPr>
      <w:r>
        <w:rPr>
          <w:rFonts w:ascii="宋体" w:hAnsi="宋体" w:eastAsia="宋体" w:cs="宋体"/>
          <w:spacing w:val="-1"/>
          <w:sz w:val="24"/>
          <w:szCs w:val="24"/>
        </w:rPr>
        <w:t>投标人的报价均超过了采购预算，采购人不能支付的；</w:t>
      </w:r>
    </w:p>
    <w:p>
      <w:pPr>
        <w:pStyle w:val="3"/>
        <w:numPr>
          <w:ilvl w:val="2"/>
          <w:numId w:val="8"/>
        </w:numPr>
        <w:tabs>
          <w:tab w:val="left" w:pos="2677"/>
        </w:tabs>
        <w:spacing w:before="155" w:after="0" w:line="240" w:lineRule="auto"/>
        <w:ind w:left="2677" w:right="0" w:hanging="899"/>
      </w:pPr>
      <w:r>
        <w:rPr>
          <w:rFonts w:ascii="宋体" w:hAnsi="宋体" w:eastAsia="宋体" w:cs="宋体"/>
          <w:spacing w:val="-1"/>
          <w:sz w:val="24"/>
          <w:szCs w:val="24"/>
        </w:rPr>
        <w:t>因重大变故，采购任务取消的。</w:t>
      </w:r>
    </w:p>
    <w:p>
      <w:pPr>
        <w:pStyle w:val="3"/>
        <w:numPr>
          <w:ilvl w:val="1"/>
          <w:numId w:val="8"/>
        </w:numPr>
        <w:tabs>
          <w:tab w:val="left" w:pos="1772"/>
        </w:tabs>
        <w:spacing w:before="155" w:after="0" w:line="240" w:lineRule="auto"/>
        <w:ind w:left="1772" w:right="0" w:hanging="719"/>
      </w:pPr>
      <w:r>
        <w:rPr>
          <w:rFonts w:ascii="宋体" w:hAnsi="宋体" w:eastAsia="宋体" w:cs="宋体"/>
          <w:spacing w:val="-1"/>
          <w:sz w:val="24"/>
          <w:szCs w:val="24"/>
        </w:rPr>
        <w:t>废标后，采购人将废标理由书面通知所有投标人。</w:t>
      </w:r>
    </w:p>
    <w:p>
      <w:pPr>
        <w:sectPr>
          <w:pgSz w:w="11907" w:h="16840"/>
          <w:pgMar w:top="1117" w:right="487" w:bottom="1091" w:left="1004" w:header="1117" w:footer="1091" w:gutter="0"/>
          <w:cols w:space="720" w:num="1"/>
        </w:sectPr>
      </w:pPr>
    </w:p>
    <w:p>
      <w:pPr>
        <w:spacing w:before="0" w:after="0" w:line="311" w:lineRule="exact"/>
        <w:ind w:left="0" w:right="0"/>
      </w:pPr>
    </w:p>
    <w:p>
      <w:pPr>
        <w:pStyle w:val="3"/>
        <w:numPr>
          <w:ilvl w:val="0"/>
          <w:numId w:val="8"/>
        </w:numPr>
        <w:tabs>
          <w:tab w:val="left" w:pos="1052"/>
        </w:tabs>
        <w:spacing w:before="0" w:after="0" w:line="240" w:lineRule="auto"/>
        <w:ind w:left="1052" w:right="0" w:hanging="355"/>
      </w:pPr>
      <w:r>
        <w:rPr>
          <w:rFonts w:ascii="宋体" w:hAnsi="宋体" w:eastAsia="宋体" w:cs="宋体"/>
          <w:spacing w:val="-2"/>
          <w:sz w:val="24"/>
          <w:szCs w:val="24"/>
        </w:rPr>
        <w:t>签订合同</w:t>
      </w:r>
    </w:p>
    <w:p>
      <w:pPr>
        <w:spacing w:before="0" w:after="0" w:line="161" w:lineRule="exact"/>
        <w:ind w:left="0" w:right="0"/>
      </w:pPr>
    </w:p>
    <w:p>
      <w:pPr>
        <w:pStyle w:val="3"/>
        <w:numPr>
          <w:ilvl w:val="1"/>
          <w:numId w:val="8"/>
        </w:numPr>
        <w:tabs>
          <w:tab w:val="left" w:pos="1772"/>
        </w:tabs>
        <w:spacing w:before="0" w:after="0" w:line="359" w:lineRule="auto"/>
        <w:ind w:left="1772" w:right="642" w:hanging="719"/>
      </w:pPr>
      <w:r>
        <w:rPr>
          <w:rFonts w:ascii="宋体" w:hAnsi="宋体" w:eastAsia="宋体" w:cs="宋体"/>
          <w:spacing w:val="-4"/>
          <w:sz w:val="24"/>
          <w:szCs w:val="24"/>
        </w:rPr>
        <w:t xml:space="preserve">中标人、采购人应当自中标通知书发出之日起 </w:t>
      </w:r>
      <w:r>
        <w:rPr>
          <w:rFonts w:ascii="Arial" w:hAnsi="Arial" w:eastAsia="Arial" w:cs="Arial"/>
          <w:spacing w:val="-6"/>
          <w:sz w:val="24"/>
          <w:szCs w:val="24"/>
        </w:rPr>
        <w:t>30</w:t>
      </w:r>
      <w:r>
        <w:rPr>
          <w:rFonts w:ascii="Arial" w:hAnsi="Arial" w:eastAsia="Arial" w:cs="Arial"/>
          <w:spacing w:val="-4"/>
          <w:sz w:val="24"/>
          <w:szCs w:val="24"/>
        </w:rPr>
        <w:t xml:space="preserve"> </w:t>
      </w:r>
      <w:r>
        <w:rPr>
          <w:rFonts w:ascii="宋体" w:hAnsi="宋体" w:eastAsia="宋体" w:cs="宋体"/>
          <w:spacing w:val="-4"/>
          <w:sz w:val="24"/>
          <w:szCs w:val="24"/>
        </w:rPr>
        <w:t>日内，按照招标文件和中标</w:t>
      </w:r>
      <w:r>
        <w:rPr>
          <w:rFonts w:ascii="宋体" w:hAnsi="宋体" w:eastAsia="宋体" w:cs="宋体"/>
          <w:spacing w:val="3"/>
          <w:sz w:val="24"/>
          <w:szCs w:val="24"/>
        </w:rPr>
        <w:t>人投标文件的规定签订书面合同。所</w:t>
      </w:r>
      <w:r>
        <w:rPr>
          <w:rFonts w:ascii="宋体" w:hAnsi="宋体" w:eastAsia="宋体" w:cs="宋体"/>
          <w:spacing w:val="1"/>
          <w:sz w:val="24"/>
          <w:szCs w:val="24"/>
        </w:rPr>
        <w:t>签订的合同不得对招标文件确定的事项</w:t>
      </w:r>
      <w:r>
        <w:rPr>
          <w:rFonts w:ascii="宋体" w:hAnsi="宋体" w:eastAsia="宋体" w:cs="宋体"/>
          <w:spacing w:val="-1"/>
          <w:sz w:val="24"/>
          <w:szCs w:val="24"/>
        </w:rPr>
        <w:t>和中</w:t>
      </w:r>
      <w:r>
        <w:rPr>
          <w:rFonts w:ascii="宋体" w:hAnsi="宋体" w:eastAsia="宋体" w:cs="宋体"/>
          <w:sz w:val="24"/>
          <w:szCs w:val="24"/>
        </w:rPr>
        <w:t>标人投标文件作实质性修改。</w:t>
      </w:r>
    </w:p>
    <w:p>
      <w:pPr>
        <w:pStyle w:val="3"/>
        <w:numPr>
          <w:ilvl w:val="1"/>
          <w:numId w:val="8"/>
        </w:numPr>
        <w:tabs>
          <w:tab w:val="left" w:pos="1772"/>
        </w:tabs>
        <w:spacing w:before="0" w:after="0" w:line="357" w:lineRule="auto"/>
        <w:ind w:left="1772" w:right="647" w:hanging="719"/>
      </w:pPr>
      <w:r>
        <w:rPr>
          <w:rFonts w:ascii="宋体" w:hAnsi="宋体" w:eastAsia="宋体" w:cs="宋体"/>
          <w:spacing w:val="1"/>
          <w:sz w:val="24"/>
          <w:szCs w:val="24"/>
        </w:rPr>
        <w:t>中标人拒绝与采购人签订合同的，采购人可以按照评标报告推荐的中标候选</w:t>
      </w:r>
      <w:r>
        <w:rPr>
          <w:rFonts w:ascii="宋体" w:hAnsi="宋体" w:eastAsia="宋体" w:cs="宋体"/>
          <w:spacing w:val="-1"/>
          <w:sz w:val="24"/>
          <w:szCs w:val="24"/>
        </w:rPr>
        <w:t>人名</w:t>
      </w:r>
      <w:r>
        <w:rPr>
          <w:rFonts w:ascii="宋体" w:hAnsi="宋体" w:eastAsia="宋体" w:cs="宋体"/>
          <w:sz w:val="24"/>
          <w:szCs w:val="24"/>
        </w:rPr>
        <w:t>单排序，确定下一候选人为中标人，也可以重新开展政府采购活动。</w:t>
      </w:r>
    </w:p>
    <w:p>
      <w:pPr>
        <w:pStyle w:val="3"/>
        <w:numPr>
          <w:ilvl w:val="1"/>
          <w:numId w:val="8"/>
        </w:numPr>
        <w:tabs>
          <w:tab w:val="left" w:pos="1772"/>
        </w:tabs>
        <w:spacing w:before="5" w:after="0" w:line="357" w:lineRule="auto"/>
        <w:ind w:left="1772" w:right="647" w:hanging="719"/>
      </w:pPr>
      <w:r>
        <w:rPr>
          <w:rFonts w:ascii="宋体" w:hAnsi="宋体" w:eastAsia="宋体" w:cs="宋体"/>
          <w:spacing w:val="1"/>
          <w:sz w:val="24"/>
          <w:szCs w:val="24"/>
        </w:rPr>
        <w:t>联合体中标的，联合体各方应当共同与采购人签订合同，就采购合同约定的</w:t>
      </w:r>
      <w:r>
        <w:rPr>
          <w:rFonts w:ascii="宋体" w:hAnsi="宋体" w:eastAsia="宋体" w:cs="宋体"/>
          <w:spacing w:val="-1"/>
          <w:sz w:val="24"/>
          <w:szCs w:val="24"/>
        </w:rPr>
        <w:t>事项</w:t>
      </w:r>
      <w:r>
        <w:rPr>
          <w:rFonts w:ascii="宋体" w:hAnsi="宋体" w:eastAsia="宋体" w:cs="宋体"/>
          <w:sz w:val="24"/>
          <w:szCs w:val="24"/>
        </w:rPr>
        <w:t>向采购人承担连带责任。</w:t>
      </w:r>
    </w:p>
    <w:p>
      <w:pPr>
        <w:pStyle w:val="3"/>
        <w:numPr>
          <w:ilvl w:val="1"/>
          <w:numId w:val="8"/>
        </w:numPr>
        <w:tabs>
          <w:tab w:val="left" w:pos="1772"/>
        </w:tabs>
        <w:spacing w:before="0" w:after="0" w:line="237" w:lineRule="auto"/>
        <w:ind w:left="1772" w:right="0" w:hanging="719"/>
      </w:pPr>
      <w:r>
        <w:rPr>
          <w:rFonts w:ascii="宋体" w:hAnsi="宋体" w:eastAsia="宋体" w:cs="宋体"/>
          <w:spacing w:val="-1"/>
          <w:sz w:val="24"/>
          <w:szCs w:val="24"/>
        </w:rPr>
        <w:t>政府采购合同不能转包。</w:t>
      </w:r>
    </w:p>
    <w:p>
      <w:pPr>
        <w:spacing w:before="0" w:after="0" w:line="162" w:lineRule="exact"/>
        <w:ind w:left="0" w:right="0"/>
      </w:pPr>
    </w:p>
    <w:p>
      <w:pPr>
        <w:pStyle w:val="3"/>
        <w:numPr>
          <w:ilvl w:val="1"/>
          <w:numId w:val="8"/>
        </w:numPr>
        <w:tabs>
          <w:tab w:val="left" w:pos="1772"/>
        </w:tabs>
        <w:spacing w:before="0" w:after="0" w:line="359" w:lineRule="auto"/>
        <w:ind w:left="1772" w:right="601" w:hanging="719"/>
      </w:pPr>
      <w:r>
        <w:rPr>
          <w:rFonts w:ascii="宋体" w:hAnsi="宋体" w:eastAsia="宋体" w:cs="宋体"/>
          <w:spacing w:val="2"/>
          <w:sz w:val="24"/>
          <w:szCs w:val="24"/>
        </w:rPr>
        <w:t>采购人允许采用分包方式履行合同的，中标人可以依法在中标后将中标项目的非主体、</w:t>
      </w:r>
      <w:r>
        <w:rPr>
          <w:rFonts w:ascii="宋体" w:hAnsi="宋体" w:eastAsia="宋体" w:cs="宋体"/>
          <w:spacing w:val="3"/>
          <w:sz w:val="24"/>
          <w:szCs w:val="24"/>
        </w:rPr>
        <w:t>非关键性工</w:t>
      </w:r>
      <w:r>
        <w:rPr>
          <w:rFonts w:ascii="宋体" w:hAnsi="宋体" w:eastAsia="宋体" w:cs="宋体"/>
          <w:spacing w:val="2"/>
          <w:sz w:val="24"/>
          <w:szCs w:val="24"/>
        </w:rPr>
        <w:t>作采取分包方式履行合同。本项目的非主体、非关键</w:t>
      </w:r>
      <w:r>
        <w:rPr>
          <w:rFonts w:ascii="宋体" w:hAnsi="宋体" w:eastAsia="宋体" w:cs="宋体"/>
          <w:spacing w:val="-4"/>
          <w:sz w:val="24"/>
          <w:szCs w:val="24"/>
        </w:rPr>
        <w:t>性工作是否允许分包，见《投标人须知资料表》。政府采购合同</w:t>
      </w:r>
      <w:r>
        <w:rPr>
          <w:rFonts w:ascii="宋体" w:hAnsi="宋体" w:eastAsia="宋体" w:cs="宋体"/>
          <w:spacing w:val="-3"/>
          <w:sz w:val="24"/>
          <w:szCs w:val="24"/>
        </w:rPr>
        <w:t>分包履行的，</w:t>
      </w:r>
      <w:r>
        <w:rPr>
          <w:rFonts w:ascii="宋体" w:hAnsi="宋体" w:eastAsia="宋体" w:cs="宋体"/>
          <w:spacing w:val="3"/>
          <w:sz w:val="24"/>
          <w:szCs w:val="24"/>
        </w:rPr>
        <w:t>应当在投标</w:t>
      </w:r>
      <w:r>
        <w:rPr>
          <w:rFonts w:ascii="宋体" w:hAnsi="宋体" w:eastAsia="宋体" w:cs="宋体"/>
          <w:spacing w:val="2"/>
          <w:sz w:val="24"/>
          <w:szCs w:val="24"/>
        </w:rPr>
        <w:t>文件中载明分包承担主体，分包承担主体应当具备相应资质条件且不得再次分包</w:t>
      </w:r>
      <w:r>
        <w:rPr>
          <w:rFonts w:ascii="宋体" w:hAnsi="宋体" w:eastAsia="宋体" w:cs="宋体"/>
          <w:b/>
          <w:spacing w:val="3"/>
          <w:sz w:val="24"/>
          <w:szCs w:val="24"/>
        </w:rPr>
        <w:t>，</w:t>
      </w:r>
      <w:r>
        <w:rPr>
          <w:rFonts w:ascii="宋体" w:hAnsi="宋体" w:eastAsia="宋体" w:cs="宋体"/>
          <w:spacing w:val="2"/>
          <w:sz w:val="24"/>
          <w:szCs w:val="24"/>
        </w:rPr>
        <w:t>否则</w:t>
      </w:r>
      <w:r>
        <w:rPr>
          <w:rFonts w:ascii="宋体" w:hAnsi="宋体" w:eastAsia="宋体" w:cs="宋体"/>
          <w:b/>
          <w:spacing w:val="2"/>
          <w:sz w:val="24"/>
          <w:szCs w:val="24"/>
        </w:rPr>
        <w:t>投标无效</w:t>
      </w:r>
      <w:r>
        <w:rPr>
          <w:rFonts w:ascii="宋体" w:hAnsi="宋体" w:eastAsia="宋体" w:cs="宋体"/>
          <w:spacing w:val="3"/>
          <w:sz w:val="24"/>
          <w:szCs w:val="24"/>
        </w:rPr>
        <w:t>。中标人就采</w:t>
      </w:r>
      <w:r>
        <w:rPr>
          <w:rFonts w:ascii="宋体" w:hAnsi="宋体" w:eastAsia="宋体" w:cs="宋体"/>
          <w:spacing w:val="2"/>
          <w:sz w:val="24"/>
          <w:szCs w:val="24"/>
        </w:rPr>
        <w:t>购项目和分包项目向采购人负</w:t>
      </w:r>
      <w:r>
        <w:rPr>
          <w:rFonts w:ascii="宋体" w:hAnsi="宋体" w:eastAsia="宋体" w:cs="宋体"/>
          <w:spacing w:val="-1"/>
          <w:sz w:val="24"/>
          <w:szCs w:val="24"/>
        </w:rPr>
        <w:t>责，</w:t>
      </w:r>
      <w:r>
        <w:rPr>
          <w:rFonts w:ascii="宋体" w:hAnsi="宋体" w:eastAsia="宋体" w:cs="宋体"/>
          <w:sz w:val="24"/>
          <w:szCs w:val="24"/>
        </w:rPr>
        <w:t>分包供应商就分包项目承担责任。</w:t>
      </w:r>
    </w:p>
    <w:p>
      <w:pPr>
        <w:pStyle w:val="3"/>
        <w:numPr>
          <w:ilvl w:val="0"/>
          <w:numId w:val="8"/>
        </w:numPr>
        <w:tabs>
          <w:tab w:val="left" w:pos="1052"/>
        </w:tabs>
        <w:spacing w:before="0" w:after="0" w:line="236" w:lineRule="auto"/>
        <w:ind w:left="1052" w:right="0" w:hanging="355"/>
      </w:pPr>
      <w:r>
        <w:rPr>
          <w:rFonts w:ascii="宋体" w:hAnsi="宋体" w:eastAsia="宋体" w:cs="宋体"/>
          <w:spacing w:val="-2"/>
          <w:sz w:val="24"/>
          <w:szCs w:val="24"/>
        </w:rPr>
        <w:t>询问与质疑</w:t>
      </w:r>
    </w:p>
    <w:p>
      <w:pPr>
        <w:pStyle w:val="3"/>
        <w:numPr>
          <w:ilvl w:val="1"/>
          <w:numId w:val="8"/>
        </w:numPr>
        <w:tabs>
          <w:tab w:val="left" w:pos="1772"/>
        </w:tabs>
        <w:spacing w:before="153" w:after="0" w:line="240" w:lineRule="auto"/>
        <w:ind w:left="1772" w:right="0" w:hanging="719"/>
      </w:pPr>
      <w:r>
        <w:rPr>
          <w:rFonts w:ascii="宋体" w:hAnsi="宋体" w:eastAsia="宋体" w:cs="宋体"/>
          <w:spacing w:val="-4"/>
          <w:sz w:val="24"/>
          <w:szCs w:val="24"/>
        </w:rPr>
        <w:t>询问</w:t>
      </w:r>
    </w:p>
    <w:p>
      <w:pPr>
        <w:spacing w:before="0" w:after="0" w:line="161" w:lineRule="exact"/>
        <w:ind w:left="0" w:right="0"/>
      </w:pPr>
    </w:p>
    <w:p>
      <w:pPr>
        <w:pStyle w:val="3"/>
        <w:numPr>
          <w:ilvl w:val="2"/>
          <w:numId w:val="8"/>
        </w:numPr>
        <w:tabs>
          <w:tab w:val="left" w:pos="2677"/>
        </w:tabs>
        <w:spacing w:before="0" w:after="0" w:line="357" w:lineRule="auto"/>
        <w:ind w:left="2677" w:right="644" w:hanging="899"/>
      </w:pPr>
      <w:r>
        <w:rPr>
          <w:rFonts w:ascii="宋体" w:hAnsi="宋体" w:eastAsia="宋体" w:cs="宋体"/>
          <w:spacing w:val="-5"/>
          <w:sz w:val="24"/>
          <w:szCs w:val="24"/>
        </w:rPr>
        <w:t>投标人对政府采购活动事项有疑问的，可依法提出询问，并按《投标</w:t>
      </w:r>
      <w:r>
        <w:rPr>
          <w:rFonts w:ascii="宋体" w:hAnsi="宋体" w:eastAsia="宋体" w:cs="宋体"/>
          <w:spacing w:val="-1"/>
          <w:sz w:val="24"/>
          <w:szCs w:val="24"/>
        </w:rPr>
        <w:t>人须</w:t>
      </w:r>
      <w:r>
        <w:rPr>
          <w:rFonts w:ascii="宋体" w:hAnsi="宋体" w:eastAsia="宋体" w:cs="宋体"/>
          <w:sz w:val="24"/>
          <w:szCs w:val="24"/>
        </w:rPr>
        <w:t>知资料表》载明的形式送达采购人或采购代理机构。</w:t>
      </w:r>
    </w:p>
    <w:p>
      <w:pPr>
        <w:pStyle w:val="3"/>
        <w:numPr>
          <w:ilvl w:val="2"/>
          <w:numId w:val="8"/>
        </w:numPr>
        <w:tabs>
          <w:tab w:val="left" w:pos="2677"/>
        </w:tabs>
        <w:spacing w:before="7" w:after="0" w:line="357" w:lineRule="auto"/>
        <w:ind w:left="2677" w:right="645" w:hanging="899"/>
      </w:pPr>
      <w:r>
        <w:rPr>
          <w:rFonts w:ascii="宋体" w:hAnsi="宋体" w:eastAsia="宋体" w:cs="宋体"/>
          <w:spacing w:val="4"/>
          <w:sz w:val="24"/>
          <w:szCs w:val="24"/>
        </w:rPr>
        <w:t>采购人或采购代理机构对供应商依法提出的询问，在</w:t>
      </w:r>
      <w:r>
        <w:rPr>
          <w:rFonts w:ascii="宋体" w:hAnsi="宋体" w:eastAsia="宋体" w:cs="宋体"/>
          <w:spacing w:val="24"/>
          <w:sz w:val="24"/>
          <w:szCs w:val="24"/>
        </w:rPr>
        <w:t xml:space="preserve"> </w:t>
      </w:r>
      <w:r>
        <w:rPr>
          <w:rFonts w:ascii="Arial" w:hAnsi="Arial" w:eastAsia="Arial" w:cs="Arial"/>
          <w:spacing w:val="9"/>
          <w:sz w:val="24"/>
          <w:szCs w:val="24"/>
        </w:rPr>
        <w:t>3</w:t>
      </w:r>
      <w:r>
        <w:rPr>
          <w:rFonts w:ascii="Arial" w:hAnsi="Arial" w:eastAsia="Arial" w:cs="Arial"/>
          <w:spacing w:val="13"/>
          <w:sz w:val="24"/>
          <w:szCs w:val="24"/>
        </w:rPr>
        <w:t xml:space="preserve"> </w:t>
      </w:r>
      <w:r>
        <w:rPr>
          <w:rFonts w:ascii="宋体" w:hAnsi="宋体" w:eastAsia="宋体" w:cs="宋体"/>
          <w:spacing w:val="4"/>
          <w:sz w:val="24"/>
          <w:szCs w:val="24"/>
        </w:rPr>
        <w:t>个工作日内</w:t>
      </w:r>
      <w:r>
        <w:rPr>
          <w:rFonts w:ascii="宋体" w:hAnsi="宋体" w:eastAsia="宋体" w:cs="宋体"/>
          <w:spacing w:val="-1"/>
          <w:sz w:val="24"/>
          <w:szCs w:val="24"/>
        </w:rPr>
        <w:t>作出</w:t>
      </w:r>
      <w:r>
        <w:rPr>
          <w:rFonts w:ascii="宋体" w:hAnsi="宋体" w:eastAsia="宋体" w:cs="宋体"/>
          <w:sz w:val="24"/>
          <w:szCs w:val="24"/>
        </w:rPr>
        <w:t>答复，但答复的内容不得涉及商业秘密。</w:t>
      </w:r>
    </w:p>
    <w:p>
      <w:pPr>
        <w:pStyle w:val="3"/>
        <w:numPr>
          <w:ilvl w:val="1"/>
          <w:numId w:val="8"/>
        </w:numPr>
        <w:tabs>
          <w:tab w:val="left" w:pos="1772"/>
        </w:tabs>
        <w:spacing w:before="0" w:after="0" w:line="237" w:lineRule="auto"/>
        <w:ind w:left="1772" w:right="0" w:hanging="719"/>
      </w:pPr>
      <w:r>
        <w:rPr>
          <w:rFonts w:ascii="宋体" w:hAnsi="宋体" w:eastAsia="宋体" w:cs="宋体"/>
          <w:spacing w:val="-4"/>
          <w:sz w:val="24"/>
          <w:szCs w:val="24"/>
        </w:rPr>
        <w:t>质疑</w:t>
      </w:r>
    </w:p>
    <w:p>
      <w:pPr>
        <w:spacing w:before="0" w:after="0" w:line="162" w:lineRule="exact"/>
        <w:ind w:left="0" w:right="0"/>
      </w:pPr>
    </w:p>
    <w:p>
      <w:pPr>
        <w:pStyle w:val="3"/>
        <w:numPr>
          <w:ilvl w:val="2"/>
          <w:numId w:val="8"/>
        </w:numPr>
        <w:tabs>
          <w:tab w:val="left" w:pos="2677"/>
        </w:tabs>
        <w:spacing w:before="0" w:after="0" w:line="349" w:lineRule="auto"/>
        <w:ind w:left="2677" w:right="524" w:hanging="899"/>
      </w:pPr>
      <w:r>
        <w:rPr>
          <w:rFonts w:ascii="宋体" w:hAnsi="宋体" w:eastAsia="宋体" w:cs="宋体"/>
          <w:spacing w:val="-8"/>
          <w:sz w:val="24"/>
          <w:szCs w:val="24"/>
        </w:rPr>
        <w:t>投标人认为采购文件、采购过程、中标结果使自己的权益受到损害的，</w:t>
      </w:r>
      <w:r>
        <w:rPr>
          <w:rFonts w:ascii="宋体" w:hAnsi="宋体" w:eastAsia="宋体" w:cs="宋体"/>
          <w:sz w:val="24"/>
          <w:szCs w:val="24"/>
        </w:rPr>
        <w:t>可以在知道或者应知其权益受到损害之日起</w:t>
      </w:r>
      <w:r>
        <w:rPr>
          <w:rFonts w:ascii="宋体" w:hAnsi="宋体" w:eastAsia="宋体" w:cs="宋体"/>
          <w:spacing w:val="34"/>
          <w:sz w:val="24"/>
          <w:szCs w:val="24"/>
        </w:rPr>
        <w:t xml:space="preserve"> </w:t>
      </w:r>
      <w:r>
        <w:rPr>
          <w:rFonts w:ascii="Arial" w:hAnsi="Arial" w:eastAsia="Arial" w:cs="Arial"/>
          <w:sz w:val="24"/>
          <w:szCs w:val="24"/>
        </w:rPr>
        <w:t>7</w:t>
      </w:r>
      <w:r>
        <w:rPr>
          <w:rFonts w:ascii="Arial" w:hAnsi="Arial" w:eastAsia="Arial" w:cs="Arial"/>
          <w:spacing w:val="19"/>
          <w:sz w:val="24"/>
          <w:szCs w:val="24"/>
        </w:rPr>
        <w:t xml:space="preserve"> </w:t>
      </w:r>
      <w:r>
        <w:rPr>
          <w:rFonts w:ascii="宋体" w:hAnsi="宋体" w:eastAsia="宋体" w:cs="宋体"/>
          <w:sz w:val="24"/>
          <w:szCs w:val="24"/>
        </w:rPr>
        <w:t>个工作日内，以书面</w:t>
      </w:r>
      <w:r>
        <w:rPr>
          <w:rFonts w:ascii="宋体" w:hAnsi="宋体" w:eastAsia="宋体" w:cs="宋体"/>
          <w:spacing w:val="-4"/>
          <w:sz w:val="24"/>
          <w:szCs w:val="24"/>
        </w:rPr>
        <w:t>形式向采购人、采购代理机构提出质</w:t>
      </w:r>
      <w:r>
        <w:rPr>
          <w:rFonts w:ascii="宋体" w:hAnsi="宋体" w:eastAsia="宋体" w:cs="宋体"/>
          <w:spacing w:val="-3"/>
          <w:sz w:val="24"/>
          <w:szCs w:val="24"/>
        </w:rPr>
        <w:t>疑。采购人、采购代理机构在收</w:t>
      </w:r>
      <w:r>
        <w:rPr>
          <w:rFonts w:ascii="宋体" w:hAnsi="宋体" w:eastAsia="宋体" w:cs="宋体"/>
          <w:sz w:val="24"/>
          <w:szCs w:val="24"/>
        </w:rPr>
        <w:t>到质疑函后</w:t>
      </w:r>
      <w:r>
        <w:rPr>
          <w:rFonts w:ascii="宋体" w:hAnsi="宋体" w:eastAsia="宋体" w:cs="宋体"/>
          <w:spacing w:val="-32"/>
          <w:sz w:val="24"/>
          <w:szCs w:val="24"/>
        </w:rPr>
        <w:t xml:space="preserve"> </w:t>
      </w:r>
      <w:r>
        <w:rPr>
          <w:rFonts w:ascii="Arial" w:hAnsi="Arial" w:eastAsia="Arial" w:cs="Arial"/>
          <w:sz w:val="24"/>
          <w:szCs w:val="24"/>
        </w:rPr>
        <w:t>7</w:t>
      </w:r>
      <w:r>
        <w:rPr>
          <w:rFonts w:ascii="Arial" w:hAnsi="Arial" w:eastAsia="Arial" w:cs="Arial"/>
          <w:spacing w:val="-19"/>
          <w:sz w:val="24"/>
          <w:szCs w:val="24"/>
        </w:rPr>
        <w:t xml:space="preserve"> </w:t>
      </w:r>
      <w:r>
        <w:rPr>
          <w:rFonts w:ascii="宋体" w:hAnsi="宋体" w:eastAsia="宋体" w:cs="宋体"/>
          <w:sz w:val="24"/>
          <w:szCs w:val="24"/>
        </w:rPr>
        <w:t>个工作日内作出答复。</w:t>
      </w:r>
    </w:p>
    <w:p>
      <w:pPr>
        <w:pStyle w:val="3"/>
        <w:numPr>
          <w:ilvl w:val="2"/>
          <w:numId w:val="8"/>
        </w:numPr>
        <w:tabs>
          <w:tab w:val="left" w:pos="2677"/>
        </w:tabs>
        <w:spacing w:before="52" w:after="0" w:line="359" w:lineRule="auto"/>
        <w:ind w:left="2677" w:right="644" w:hanging="899"/>
      </w:pPr>
      <w:r>
        <w:rPr>
          <w:rFonts w:ascii="宋体" w:hAnsi="宋体" w:eastAsia="宋体" w:cs="宋体"/>
          <w:spacing w:val="-5"/>
          <w:sz w:val="24"/>
          <w:szCs w:val="24"/>
        </w:rPr>
        <w:t>质疑函须使用财政部制定的范本文件。投标人为自然人的，质疑函应</w:t>
      </w:r>
      <w:r>
        <w:rPr>
          <w:rFonts w:ascii="宋体" w:hAnsi="宋体" w:eastAsia="宋体" w:cs="宋体"/>
          <w:spacing w:val="-4"/>
          <w:sz w:val="24"/>
          <w:szCs w:val="24"/>
        </w:rPr>
        <w:t>当由本人签字；投标人为法人或者其他组织的，质疑函应当由法</w:t>
      </w:r>
      <w:r>
        <w:rPr>
          <w:rFonts w:ascii="宋体" w:hAnsi="宋体" w:eastAsia="宋体" w:cs="宋体"/>
          <w:spacing w:val="-3"/>
          <w:sz w:val="24"/>
          <w:szCs w:val="24"/>
        </w:rPr>
        <w:t>定代</w:t>
      </w:r>
      <w:r>
        <w:rPr>
          <w:rFonts w:ascii="宋体" w:hAnsi="宋体" w:eastAsia="宋体" w:cs="宋体"/>
          <w:sz w:val="24"/>
          <w:szCs w:val="24"/>
        </w:rPr>
        <w:t>表人、</w:t>
      </w:r>
      <w:r>
        <w:rPr>
          <w:rFonts w:ascii="宋体" w:hAnsi="宋体" w:eastAsia="宋体" w:cs="宋体"/>
          <w:spacing w:val="-1"/>
          <w:sz w:val="24"/>
          <w:szCs w:val="24"/>
        </w:rPr>
        <w:t>主要</w:t>
      </w:r>
      <w:r>
        <w:rPr>
          <w:rFonts w:ascii="宋体" w:hAnsi="宋体" w:eastAsia="宋体" w:cs="宋体"/>
          <w:sz w:val="24"/>
          <w:szCs w:val="24"/>
        </w:rPr>
        <w:t>负责人，或者其授权代表签字或者盖章，并加盖公章。</w:t>
      </w:r>
    </w:p>
    <w:p>
      <w:pPr>
        <w:pStyle w:val="3"/>
        <w:numPr>
          <w:ilvl w:val="2"/>
          <w:numId w:val="8"/>
        </w:numPr>
        <w:tabs>
          <w:tab w:val="left" w:pos="2677"/>
        </w:tabs>
        <w:spacing w:before="0" w:after="0" w:line="234" w:lineRule="auto"/>
        <w:ind w:left="2677" w:right="0" w:hanging="899"/>
      </w:pPr>
      <w:r>
        <w:rPr>
          <w:rFonts w:ascii="宋体" w:hAnsi="宋体" w:eastAsia="宋体" w:cs="宋体"/>
          <w:spacing w:val="-4"/>
          <w:sz w:val="24"/>
          <w:szCs w:val="24"/>
        </w:rPr>
        <w:t>投标人委托代理人进行质疑的，应当随质疑函同时提交投标人签署的</w:t>
      </w:r>
    </w:p>
    <w:p>
      <w:pPr>
        <w:sectPr>
          <w:pgSz w:w="11907" w:h="16840"/>
          <w:pgMar w:top="1117" w:right="487" w:bottom="1091" w:left="1004" w:header="1117" w:footer="1091" w:gutter="0"/>
          <w:cols w:space="720" w:num="1"/>
        </w:sectPr>
      </w:pPr>
    </w:p>
    <w:p>
      <w:pPr>
        <w:spacing w:before="0" w:after="0" w:line="335" w:lineRule="exact"/>
        <w:ind w:left="0" w:right="0"/>
      </w:pPr>
    </w:p>
    <w:p>
      <w:pPr>
        <w:pStyle w:val="3"/>
        <w:spacing w:before="0" w:after="0" w:line="345" w:lineRule="auto"/>
        <w:ind w:left="2677" w:right="524" w:firstLine="0"/>
      </w:pPr>
      <w:r>
        <w:rPr>
          <w:rFonts w:ascii="宋体" w:hAnsi="宋体" w:eastAsia="宋体" w:cs="宋体"/>
          <w:spacing w:val="-8"/>
          <w:sz w:val="24"/>
          <w:szCs w:val="24"/>
        </w:rPr>
        <w:t>授权委托书。授权委托书应当载明代理人的姓名或者名称、</w:t>
      </w:r>
      <w:r>
        <w:rPr>
          <w:rFonts w:ascii="宋体" w:hAnsi="宋体" w:eastAsia="宋体" w:cs="宋体"/>
          <w:spacing w:val="-7"/>
          <w:sz w:val="24"/>
          <w:szCs w:val="24"/>
        </w:rPr>
        <w:t>代理事</w:t>
      </w:r>
      <w:r>
        <w:rPr>
          <w:rFonts w:ascii="宋体" w:hAnsi="宋体" w:eastAsia="宋体" w:cs="宋体"/>
          <w:spacing w:val="-5"/>
          <w:sz w:val="24"/>
          <w:szCs w:val="24"/>
        </w:rPr>
        <w:t>项、</w:t>
      </w:r>
      <w:r>
        <w:rPr>
          <w:rFonts w:ascii="宋体" w:hAnsi="宋体" w:eastAsia="宋体" w:cs="宋体"/>
          <w:sz w:val="24"/>
          <w:szCs w:val="24"/>
        </w:rPr>
        <w:t>具体权限、</w:t>
      </w:r>
      <w:r>
        <w:rPr>
          <w:rFonts w:ascii="宋体" w:hAnsi="宋体" w:eastAsia="宋体" w:cs="宋体"/>
          <w:spacing w:val="-1"/>
          <w:sz w:val="24"/>
          <w:szCs w:val="24"/>
        </w:rPr>
        <w:t>期限和相</w:t>
      </w:r>
      <w:r>
        <w:rPr>
          <w:rFonts w:ascii="宋体" w:hAnsi="宋体" w:eastAsia="宋体" w:cs="宋体"/>
          <w:sz w:val="24"/>
          <w:szCs w:val="24"/>
        </w:rPr>
        <w:t>关事项。投标人为自然人的，应当由本人签字；</w:t>
      </w:r>
      <w:r>
        <w:rPr>
          <w:rFonts w:ascii="宋体" w:hAnsi="宋体" w:eastAsia="宋体" w:cs="宋体"/>
          <w:spacing w:val="-4"/>
          <w:sz w:val="24"/>
          <w:szCs w:val="24"/>
        </w:rPr>
        <w:t>投标人为法人或者其他组织的，应当由法定代表人、</w:t>
      </w:r>
      <w:r>
        <w:rPr>
          <w:rFonts w:ascii="宋体" w:hAnsi="宋体" w:eastAsia="宋体" w:cs="宋体"/>
          <w:spacing w:val="-3"/>
          <w:sz w:val="24"/>
          <w:szCs w:val="24"/>
        </w:rPr>
        <w:t>主要负责</w:t>
      </w:r>
      <w:r>
        <w:rPr>
          <w:rFonts w:ascii="宋体" w:hAnsi="宋体" w:eastAsia="宋体" w:cs="宋体"/>
          <w:spacing w:val="-1"/>
          <w:sz w:val="24"/>
          <w:szCs w:val="24"/>
        </w:rPr>
        <w:t>人签字或者</w:t>
      </w:r>
      <w:r>
        <w:rPr>
          <w:rFonts w:ascii="宋体" w:hAnsi="宋体" w:eastAsia="宋体" w:cs="宋体"/>
          <w:sz w:val="24"/>
          <w:szCs w:val="24"/>
        </w:rPr>
        <w:t>盖章，并加盖公章。</w:t>
      </w:r>
    </w:p>
    <w:p>
      <w:pPr>
        <w:pStyle w:val="3"/>
        <w:numPr>
          <w:ilvl w:val="2"/>
          <w:numId w:val="8"/>
        </w:numPr>
        <w:tabs>
          <w:tab w:val="left" w:pos="2677"/>
        </w:tabs>
        <w:spacing w:before="56" w:after="0" w:line="344" w:lineRule="auto"/>
        <w:ind w:left="2677" w:right="537" w:hanging="899"/>
      </w:pPr>
      <w:r>
        <w:rPr>
          <w:rFonts w:ascii="宋体" w:hAnsi="宋体" w:eastAsia="宋体" w:cs="宋体"/>
          <w:spacing w:val="-1"/>
          <w:sz w:val="24"/>
          <w:szCs w:val="24"/>
        </w:rPr>
        <w:t>投标人应在法定质疑期内一次性提出针对同一采购程序环节的质疑，</w:t>
      </w:r>
      <w:r>
        <w:rPr>
          <w:rFonts w:ascii="宋体" w:hAnsi="宋体" w:eastAsia="宋体" w:cs="宋体"/>
          <w:spacing w:val="-4"/>
          <w:sz w:val="24"/>
          <w:szCs w:val="24"/>
        </w:rPr>
        <w:t>法定质疑期内针对同一采购程序环节再次提出的质疑，采购人、</w:t>
      </w:r>
      <w:r>
        <w:rPr>
          <w:rFonts w:ascii="宋体" w:hAnsi="宋体" w:eastAsia="宋体" w:cs="宋体"/>
          <w:spacing w:val="2"/>
          <w:sz w:val="24"/>
          <w:szCs w:val="24"/>
        </w:rPr>
        <w:t>采购</w:t>
      </w:r>
      <w:r>
        <w:rPr>
          <w:rFonts w:ascii="宋体" w:hAnsi="宋体" w:eastAsia="宋体" w:cs="宋体"/>
          <w:spacing w:val="-1"/>
          <w:sz w:val="24"/>
          <w:szCs w:val="24"/>
        </w:rPr>
        <w:t>代理</w:t>
      </w:r>
      <w:r>
        <w:rPr>
          <w:rFonts w:ascii="宋体" w:hAnsi="宋体" w:eastAsia="宋体" w:cs="宋体"/>
          <w:sz w:val="24"/>
          <w:szCs w:val="24"/>
        </w:rPr>
        <w:t>机构有权不予答复。</w:t>
      </w:r>
    </w:p>
    <w:p>
      <w:pPr>
        <w:pStyle w:val="3"/>
        <w:numPr>
          <w:ilvl w:val="1"/>
          <w:numId w:val="8"/>
        </w:numPr>
        <w:tabs>
          <w:tab w:val="left" w:pos="1772"/>
        </w:tabs>
        <w:spacing w:before="49" w:after="0" w:line="240" w:lineRule="auto"/>
        <w:ind w:left="1772" w:right="0" w:hanging="719"/>
      </w:pPr>
      <w:r>
        <w:rPr>
          <w:rFonts w:ascii="宋体" w:hAnsi="宋体" w:eastAsia="宋体" w:cs="宋体"/>
          <w:spacing w:val="-4"/>
          <w:sz w:val="24"/>
          <w:szCs w:val="24"/>
        </w:rPr>
        <w:t>接收询问和质疑的联系部门、联系电话和通讯地址见《投标人须知资料表》。</w:t>
      </w:r>
    </w:p>
    <w:p>
      <w:pPr>
        <w:pStyle w:val="3"/>
        <w:numPr>
          <w:ilvl w:val="0"/>
          <w:numId w:val="8"/>
        </w:numPr>
        <w:tabs>
          <w:tab w:val="left" w:pos="1052"/>
        </w:tabs>
        <w:spacing w:before="155" w:after="0" w:line="240" w:lineRule="auto"/>
        <w:ind w:left="1052" w:right="0" w:hanging="355"/>
      </w:pPr>
      <w:r>
        <w:rPr>
          <w:rFonts w:ascii="宋体" w:hAnsi="宋体" w:eastAsia="宋体" w:cs="宋体"/>
          <w:spacing w:val="-3"/>
          <w:sz w:val="24"/>
          <w:szCs w:val="24"/>
        </w:rPr>
        <w:t>代理费</w:t>
      </w:r>
    </w:p>
    <w:p>
      <w:pPr>
        <w:spacing w:before="0" w:after="0" w:line="161" w:lineRule="exact"/>
        <w:ind w:left="0" w:right="0"/>
      </w:pPr>
    </w:p>
    <w:p>
      <w:pPr>
        <w:pStyle w:val="3"/>
        <w:numPr>
          <w:ilvl w:val="1"/>
          <w:numId w:val="8"/>
        </w:numPr>
        <w:tabs>
          <w:tab w:val="left" w:pos="1772"/>
        </w:tabs>
        <w:spacing w:before="0" w:after="0" w:line="357" w:lineRule="auto"/>
        <w:ind w:left="1772" w:right="601" w:hanging="719"/>
      </w:pPr>
      <w:r>
        <w:rPr>
          <w:rFonts w:ascii="宋体" w:hAnsi="宋体" w:eastAsia="宋体" w:cs="宋体"/>
          <w:spacing w:val="-4"/>
          <w:sz w:val="24"/>
          <w:szCs w:val="24"/>
        </w:rPr>
        <w:t>收费对象、收费标准及缴纳时间见《投标人须知资料表》。由中标人支付的，</w:t>
      </w:r>
      <w:r>
        <w:rPr>
          <w:rFonts w:ascii="宋体" w:hAnsi="宋体" w:eastAsia="宋体" w:cs="宋体"/>
          <w:spacing w:val="-1"/>
          <w:sz w:val="24"/>
          <w:szCs w:val="24"/>
        </w:rPr>
        <w:t>中标</w:t>
      </w:r>
      <w:r>
        <w:rPr>
          <w:rFonts w:ascii="宋体" w:hAnsi="宋体" w:eastAsia="宋体" w:cs="宋体"/>
          <w:sz w:val="24"/>
          <w:szCs w:val="24"/>
        </w:rPr>
        <w:t>人须一次性向采购代理机构缴纳代理费，投标报价应包含代理费用。</w:t>
      </w:r>
    </w:p>
    <w:p>
      <w:pPr>
        <w:sectPr>
          <w:pgSz w:w="11907" w:h="16840"/>
          <w:pgMar w:top="1117" w:right="487" w:bottom="1091" w:left="1004" w:header="1117" w:footer="1091" w:gutter="0"/>
          <w:cols w:space="720" w:num="1"/>
        </w:sectPr>
      </w:pPr>
    </w:p>
    <w:p>
      <w:pPr>
        <w:spacing w:before="0" w:after="0" w:line="325" w:lineRule="exact"/>
        <w:ind w:left="0" w:right="0"/>
      </w:pPr>
    </w:p>
    <w:p>
      <w:pPr>
        <w:pStyle w:val="3"/>
        <w:spacing w:before="0" w:after="0" w:line="240" w:lineRule="auto"/>
        <w:ind w:left="3699" w:right="0" w:firstLine="0"/>
      </w:pPr>
      <w:r>
        <w:rPr>
          <w:rFonts w:ascii="宋体" w:hAnsi="宋体" w:eastAsia="宋体" w:cs="宋体"/>
          <w:b/>
          <w:spacing w:val="21"/>
          <w:sz w:val="36"/>
          <w:szCs w:val="36"/>
        </w:rPr>
        <w:t>第三章</w:t>
      </w:r>
      <w:r>
        <w:rPr>
          <w:rFonts w:ascii="宋体" w:hAnsi="宋体" w:eastAsia="宋体" w:cs="宋体"/>
          <w:b/>
          <w:spacing w:val="11"/>
          <w:sz w:val="36"/>
          <w:szCs w:val="36"/>
        </w:rPr>
        <w:t xml:space="preserve">  </w:t>
      </w:r>
      <w:r>
        <w:rPr>
          <w:rFonts w:ascii="宋体" w:hAnsi="宋体" w:eastAsia="宋体" w:cs="宋体"/>
          <w:b/>
          <w:spacing w:val="22"/>
          <w:sz w:val="36"/>
          <w:szCs w:val="36"/>
        </w:rPr>
        <w:t>资格审查</w:t>
      </w:r>
    </w:p>
    <w:p>
      <w:pPr>
        <w:spacing w:before="0" w:after="0" w:line="242" w:lineRule="exact"/>
        <w:ind w:left="0" w:right="0"/>
      </w:pPr>
    </w:p>
    <w:p>
      <w:pPr>
        <w:pStyle w:val="3"/>
        <w:numPr>
          <w:ilvl w:val="0"/>
          <w:numId w:val="9"/>
        </w:numPr>
        <w:tabs>
          <w:tab w:val="left" w:pos="4755"/>
        </w:tabs>
        <w:spacing w:before="0" w:after="0" w:line="240" w:lineRule="auto"/>
        <w:ind w:left="4755" w:right="0" w:hanging="482"/>
      </w:pPr>
      <w:r>
        <w:rPr>
          <w:rFonts w:ascii="宋体" w:hAnsi="宋体" w:eastAsia="宋体" w:cs="宋体"/>
          <w:b/>
          <w:spacing w:val="-1"/>
          <w:sz w:val="24"/>
          <w:szCs w:val="24"/>
        </w:rPr>
        <w:t>资格审</w:t>
      </w:r>
      <w:r>
        <w:rPr>
          <w:rFonts w:ascii="宋体" w:hAnsi="宋体" w:eastAsia="宋体" w:cs="宋体"/>
          <w:b/>
          <w:spacing w:val="-2"/>
          <w:sz w:val="24"/>
          <w:szCs w:val="24"/>
        </w:rPr>
        <w:t>查程序</w:t>
      </w:r>
    </w:p>
    <w:p>
      <w:pPr>
        <w:pStyle w:val="3"/>
        <w:numPr>
          <w:ilvl w:val="1"/>
          <w:numId w:val="9"/>
        </w:numPr>
        <w:tabs>
          <w:tab w:val="left" w:pos="1121"/>
        </w:tabs>
        <w:spacing w:before="137" w:after="0" w:line="357" w:lineRule="auto"/>
        <w:ind w:left="1121" w:right="647" w:hanging="424"/>
      </w:pPr>
      <w:r>
        <w:rPr>
          <w:rFonts w:ascii="宋体" w:hAnsi="宋体" w:eastAsia="宋体" w:cs="宋体"/>
          <w:spacing w:val="-1"/>
          <w:sz w:val="24"/>
          <w:szCs w:val="24"/>
        </w:rPr>
        <w:t>开标结束后，采购人或采购代理机构将根据《资格审查要求》中的规定，对投标人进行</w:t>
      </w:r>
      <w:r>
        <w:rPr>
          <w:rFonts w:ascii="宋体" w:hAnsi="宋体" w:eastAsia="宋体" w:cs="宋体"/>
          <w:sz w:val="24"/>
          <w:szCs w:val="24"/>
        </w:rPr>
        <w:t>资格审查，并形成资格审查结果。</w:t>
      </w:r>
    </w:p>
    <w:p>
      <w:pPr>
        <w:pStyle w:val="3"/>
        <w:numPr>
          <w:ilvl w:val="1"/>
          <w:numId w:val="9"/>
        </w:numPr>
        <w:tabs>
          <w:tab w:val="left" w:pos="1121"/>
        </w:tabs>
        <w:spacing w:before="0" w:after="0" w:line="237" w:lineRule="auto"/>
        <w:ind w:left="1121" w:right="0" w:hanging="424"/>
      </w:pPr>
      <w:r>
        <w:rPr>
          <w:rFonts w:ascii="宋体" w:hAnsi="宋体" w:eastAsia="宋体" w:cs="宋体"/>
          <w:sz w:val="24"/>
          <w:szCs w:val="24"/>
        </w:rPr>
        <w:t>《资格审查要求》中对格式有要求的，除招标文件另有规定外，均为</w:t>
      </w:r>
      <w:r>
        <w:rPr>
          <w:rFonts w:ascii="Times New Roman" w:hAnsi="Times New Roman" w:eastAsia="Times New Roman" w:cs="Times New Roman"/>
          <w:spacing w:val="21"/>
          <w:sz w:val="24"/>
          <w:szCs w:val="24"/>
        </w:rPr>
        <w:t>“</w:t>
      </w:r>
      <w:r>
        <w:rPr>
          <w:rFonts w:ascii="宋体" w:hAnsi="宋体" w:eastAsia="宋体" w:cs="宋体"/>
          <w:sz w:val="24"/>
          <w:szCs w:val="24"/>
        </w:rPr>
        <w:t>实质性格式</w:t>
      </w:r>
      <w:r>
        <w:rPr>
          <w:rFonts w:ascii="Times New Roman" w:hAnsi="Times New Roman" w:eastAsia="Times New Roman" w:cs="Times New Roman"/>
          <w:spacing w:val="4"/>
          <w:sz w:val="24"/>
          <w:szCs w:val="24"/>
        </w:rPr>
        <w:t>”</w:t>
      </w:r>
    </w:p>
    <w:p>
      <w:pPr>
        <w:spacing w:before="0" w:after="0" w:line="163" w:lineRule="exact"/>
        <w:ind w:left="0" w:right="0"/>
      </w:pPr>
    </w:p>
    <w:p>
      <w:pPr>
        <w:pStyle w:val="3"/>
        <w:spacing w:before="0" w:after="0" w:line="240" w:lineRule="auto"/>
        <w:ind w:left="1121" w:right="0" w:firstLine="0"/>
      </w:pPr>
      <w:r>
        <w:rPr>
          <w:rFonts w:ascii="宋体" w:hAnsi="宋体" w:eastAsia="宋体" w:cs="宋体"/>
          <w:spacing w:val="-1"/>
          <w:sz w:val="24"/>
          <w:szCs w:val="24"/>
        </w:rPr>
        <w:t>文件。</w:t>
      </w:r>
    </w:p>
    <w:p>
      <w:pPr>
        <w:pStyle w:val="3"/>
        <w:numPr>
          <w:ilvl w:val="1"/>
          <w:numId w:val="9"/>
        </w:numPr>
        <w:tabs>
          <w:tab w:val="left" w:pos="1121"/>
        </w:tabs>
        <w:spacing w:before="155" w:after="0" w:line="357" w:lineRule="auto"/>
        <w:ind w:left="1121" w:right="524" w:hanging="424"/>
      </w:pPr>
      <w:r>
        <w:rPr>
          <w:rFonts w:ascii="宋体" w:hAnsi="宋体" w:eastAsia="宋体" w:cs="宋体"/>
          <w:spacing w:val="-4"/>
          <w:sz w:val="24"/>
          <w:szCs w:val="24"/>
        </w:rPr>
        <w:t>投标人《资格证明文件》有任何一项不符合《资格审查要求》的，资格审查不合格，</w:t>
      </w:r>
      <w:r>
        <w:rPr>
          <w:rFonts w:ascii="宋体" w:hAnsi="宋体" w:eastAsia="宋体" w:cs="宋体"/>
          <w:spacing w:val="-1"/>
          <w:sz w:val="24"/>
          <w:szCs w:val="24"/>
        </w:rPr>
        <w:t>其</w:t>
      </w:r>
      <w:r>
        <w:rPr>
          <w:rFonts w:ascii="宋体" w:hAnsi="宋体" w:eastAsia="宋体" w:cs="宋体"/>
          <w:b/>
          <w:sz w:val="24"/>
          <w:szCs w:val="24"/>
        </w:rPr>
        <w:t>投标无效</w:t>
      </w:r>
      <w:r>
        <w:rPr>
          <w:rFonts w:ascii="宋体" w:hAnsi="宋体" w:eastAsia="宋体" w:cs="宋体"/>
          <w:spacing w:val="-3"/>
          <w:sz w:val="24"/>
          <w:szCs w:val="24"/>
        </w:rPr>
        <w:t>。</w:t>
      </w:r>
    </w:p>
    <w:p>
      <w:pPr>
        <w:pStyle w:val="3"/>
        <w:numPr>
          <w:ilvl w:val="1"/>
          <w:numId w:val="9"/>
        </w:numPr>
        <w:tabs>
          <w:tab w:val="left" w:pos="1121"/>
        </w:tabs>
        <w:spacing w:before="0" w:after="0" w:line="207" w:lineRule="auto"/>
        <w:ind w:left="1121" w:right="0" w:hanging="424"/>
      </w:pPr>
      <w:r>
        <w:rPr>
          <w:rFonts w:ascii="宋体" w:hAnsi="宋体" w:eastAsia="宋体" w:cs="宋体"/>
          <w:sz w:val="24"/>
          <w:szCs w:val="24"/>
        </w:rPr>
        <w:t>资格审查合格的投标人不足</w:t>
      </w:r>
      <w:r>
        <w:rPr>
          <w:rFonts w:ascii="宋体" w:hAnsi="宋体" w:eastAsia="宋体" w:cs="宋体"/>
          <w:spacing w:val="-22"/>
          <w:sz w:val="24"/>
          <w:szCs w:val="24"/>
        </w:rPr>
        <w:t xml:space="preserve"> </w:t>
      </w:r>
      <w:r>
        <w:rPr>
          <w:rFonts w:ascii="Times New Roman" w:hAnsi="Times New Roman" w:eastAsia="Times New Roman" w:cs="Times New Roman"/>
          <w:sz w:val="24"/>
          <w:szCs w:val="24"/>
        </w:rPr>
        <w:t>3</w:t>
      </w:r>
      <w:r>
        <w:rPr>
          <w:rFonts w:ascii="Times New Roman" w:hAnsi="Times New Roman" w:eastAsia="Times New Roman" w:cs="Times New Roman"/>
          <w:spacing w:val="-12"/>
          <w:sz w:val="24"/>
          <w:szCs w:val="24"/>
        </w:rPr>
        <w:t xml:space="preserve"> </w:t>
      </w:r>
      <w:r>
        <w:rPr>
          <w:rFonts w:ascii="宋体" w:hAnsi="宋体" w:eastAsia="宋体" w:cs="宋体"/>
          <w:sz w:val="24"/>
          <w:szCs w:val="24"/>
        </w:rPr>
        <w:t>家的，不进行评标。</w:t>
      </w:r>
    </w:p>
    <w:p>
      <w:pPr>
        <w:spacing w:before="0" w:after="0" w:line="200" w:lineRule="exact"/>
        <w:ind w:left="0" w:right="0"/>
      </w:pPr>
    </w:p>
    <w:p>
      <w:pPr>
        <w:spacing w:before="0" w:after="0" w:line="259" w:lineRule="exact"/>
        <w:ind w:left="0" w:right="0"/>
      </w:pPr>
    </w:p>
    <w:p>
      <w:pPr>
        <w:pStyle w:val="3"/>
        <w:numPr>
          <w:ilvl w:val="0"/>
          <w:numId w:val="9"/>
        </w:numPr>
        <w:tabs>
          <w:tab w:val="left" w:pos="4755"/>
        </w:tabs>
        <w:spacing w:before="0" w:after="115" w:line="240" w:lineRule="auto"/>
        <w:ind w:left="4755" w:right="0" w:hanging="482"/>
      </w:pPr>
      <w:r>
        <w:rPr>
          <w:rFonts w:ascii="宋体" w:hAnsi="宋体" w:eastAsia="宋体" w:cs="宋体"/>
          <w:b/>
          <w:spacing w:val="-1"/>
          <w:sz w:val="24"/>
          <w:szCs w:val="24"/>
        </w:rPr>
        <w:t>资格审</w:t>
      </w:r>
      <w:r>
        <w:rPr>
          <w:rFonts w:ascii="宋体" w:hAnsi="宋体" w:eastAsia="宋体" w:cs="宋体"/>
          <w:b/>
          <w:spacing w:val="-2"/>
          <w:sz w:val="24"/>
          <w:szCs w:val="24"/>
        </w:rPr>
        <w:t>查要求</w:t>
      </w:r>
    </w:p>
    <w:tbl>
      <w:tblPr>
        <w:tblStyle w:val="8"/>
        <w:tblW w:w="0" w:type="auto"/>
        <w:tblInd w:w="588" w:type="dxa"/>
        <w:tblLayout w:type="fixed"/>
        <w:tblCellMar>
          <w:top w:w="0" w:type="dxa"/>
          <w:left w:w="0" w:type="dxa"/>
          <w:bottom w:w="0" w:type="dxa"/>
          <w:right w:w="0" w:type="dxa"/>
        </w:tblCellMar>
      </w:tblPr>
      <w:tblGrid>
        <w:gridCol w:w="844"/>
        <w:gridCol w:w="1981"/>
        <w:gridCol w:w="4821"/>
        <w:gridCol w:w="1639"/>
      </w:tblGrid>
      <w:tr>
        <w:tblPrEx>
          <w:tblCellMar>
            <w:top w:w="0" w:type="dxa"/>
            <w:left w:w="0" w:type="dxa"/>
            <w:bottom w:w="0" w:type="dxa"/>
            <w:right w:w="0" w:type="dxa"/>
          </w:tblCellMar>
        </w:tblPrEx>
        <w:trPr>
          <w:trHeight w:val="482" w:hRule="exact"/>
        </w:trPr>
        <w:tc>
          <w:tcPr>
            <w:tcW w:w="844" w:type="dxa"/>
            <w:tcBorders>
              <w:top w:val="nil"/>
              <w:left w:val="single" w:color="000000" w:sz="4" w:space="0"/>
              <w:bottom w:val="single" w:color="000000" w:sz="4" w:space="0"/>
              <w:right w:val="single" w:color="000000" w:sz="4" w:space="0"/>
            </w:tcBorders>
          </w:tcPr>
          <w:p>
            <w:pPr>
              <w:spacing w:before="111" w:after="0" w:line="240" w:lineRule="auto"/>
              <w:ind w:left="172" w:right="0" w:firstLine="0"/>
            </w:pPr>
            <w:r>
              <w:rPr>
                <w:rFonts w:ascii="宋体" w:hAnsi="宋体" w:eastAsia="宋体" w:cs="宋体"/>
                <w:b/>
                <w:spacing w:val="-7"/>
                <w:sz w:val="24"/>
                <w:szCs w:val="24"/>
              </w:rPr>
              <w:t>序号</w:t>
            </w:r>
          </w:p>
        </w:tc>
        <w:tc>
          <w:tcPr>
            <w:tcW w:w="1981" w:type="dxa"/>
            <w:tcBorders>
              <w:top w:val="nil"/>
              <w:left w:val="single" w:color="000000" w:sz="4" w:space="0"/>
              <w:bottom w:val="single" w:color="000000" w:sz="4" w:space="0"/>
              <w:right w:val="single" w:color="000000" w:sz="4" w:space="0"/>
            </w:tcBorders>
          </w:tcPr>
          <w:p>
            <w:pPr>
              <w:spacing w:before="111" w:after="0" w:line="240" w:lineRule="auto"/>
              <w:ind w:left="501" w:right="0" w:firstLine="0"/>
            </w:pPr>
            <w:r>
              <w:rPr>
                <w:rFonts w:ascii="宋体" w:hAnsi="宋体" w:eastAsia="宋体" w:cs="宋体"/>
                <w:b/>
                <w:spacing w:val="-4"/>
                <w:sz w:val="24"/>
                <w:szCs w:val="24"/>
              </w:rPr>
              <w:t>审查</w:t>
            </w:r>
            <w:r>
              <w:rPr>
                <w:rFonts w:ascii="宋体" w:hAnsi="宋体" w:eastAsia="宋体" w:cs="宋体"/>
                <w:b/>
                <w:spacing w:val="-3"/>
                <w:sz w:val="24"/>
                <w:szCs w:val="24"/>
              </w:rPr>
              <w:t>因素</w:t>
            </w:r>
          </w:p>
        </w:tc>
        <w:tc>
          <w:tcPr>
            <w:tcW w:w="4821" w:type="dxa"/>
            <w:tcBorders>
              <w:top w:val="nil"/>
              <w:left w:val="single" w:color="000000" w:sz="4" w:space="0"/>
              <w:bottom w:val="single" w:color="000000" w:sz="4" w:space="0"/>
              <w:right w:val="single" w:color="000000" w:sz="4" w:space="0"/>
            </w:tcBorders>
          </w:tcPr>
          <w:p>
            <w:pPr>
              <w:spacing w:before="111" w:after="0" w:line="240" w:lineRule="auto"/>
              <w:ind w:left="1920" w:right="0" w:firstLine="0"/>
            </w:pPr>
            <w:r>
              <w:rPr>
                <w:rFonts w:ascii="宋体" w:hAnsi="宋体" w:eastAsia="宋体" w:cs="宋体"/>
                <w:b/>
                <w:spacing w:val="-4"/>
                <w:sz w:val="24"/>
                <w:szCs w:val="24"/>
              </w:rPr>
              <w:t>审查</w:t>
            </w:r>
            <w:r>
              <w:rPr>
                <w:rFonts w:ascii="宋体" w:hAnsi="宋体" w:eastAsia="宋体" w:cs="宋体"/>
                <w:b/>
                <w:spacing w:val="-3"/>
                <w:sz w:val="24"/>
                <w:szCs w:val="24"/>
              </w:rPr>
              <w:t>内容</w:t>
            </w:r>
          </w:p>
        </w:tc>
        <w:tc>
          <w:tcPr>
            <w:tcW w:w="1639" w:type="dxa"/>
            <w:tcBorders>
              <w:top w:val="nil"/>
              <w:left w:val="single" w:color="000000" w:sz="4" w:space="0"/>
              <w:bottom w:val="single" w:color="000000" w:sz="4" w:space="0"/>
              <w:right w:val="single" w:color="000000" w:sz="4" w:space="0"/>
            </w:tcBorders>
          </w:tcPr>
          <w:p>
            <w:pPr>
              <w:spacing w:before="111" w:after="0" w:line="240" w:lineRule="auto"/>
              <w:ind w:left="328" w:right="0" w:firstLine="0"/>
            </w:pPr>
            <w:r>
              <w:rPr>
                <w:rFonts w:ascii="宋体" w:hAnsi="宋体" w:eastAsia="宋体" w:cs="宋体"/>
                <w:b/>
                <w:spacing w:val="-4"/>
                <w:sz w:val="24"/>
                <w:szCs w:val="24"/>
              </w:rPr>
              <w:t>格式</w:t>
            </w:r>
            <w:r>
              <w:rPr>
                <w:rFonts w:ascii="宋体" w:hAnsi="宋体" w:eastAsia="宋体" w:cs="宋体"/>
                <w:b/>
                <w:spacing w:val="-3"/>
                <w:sz w:val="24"/>
                <w:szCs w:val="24"/>
              </w:rPr>
              <w:t>要求</w:t>
            </w:r>
          </w:p>
        </w:tc>
      </w:tr>
      <w:tr>
        <w:tblPrEx>
          <w:tblCellMar>
            <w:top w:w="0" w:type="dxa"/>
            <w:left w:w="0" w:type="dxa"/>
            <w:bottom w:w="0" w:type="dxa"/>
            <w:right w:w="0" w:type="dxa"/>
          </w:tblCellMar>
        </w:tblPrEx>
        <w:trPr>
          <w:trHeight w:val="1254" w:hRule="exact"/>
        </w:trPr>
        <w:tc>
          <w:tcPr>
            <w:tcW w:w="844" w:type="dxa"/>
            <w:tcBorders>
              <w:top w:val="single" w:color="000000" w:sz="4" w:space="0"/>
              <w:left w:val="single" w:color="000000" w:sz="4" w:space="0"/>
              <w:bottom w:val="single" w:color="000000" w:sz="4" w:space="0"/>
              <w:right w:val="single" w:color="000000" w:sz="4" w:space="0"/>
            </w:tcBorders>
          </w:tcPr>
          <w:p>
            <w:pPr>
              <w:spacing w:before="0" w:after="0" w:line="200" w:lineRule="exact"/>
              <w:ind w:left="0" w:right="0"/>
            </w:pPr>
          </w:p>
          <w:p>
            <w:pPr>
              <w:spacing w:before="0" w:after="0" w:line="281" w:lineRule="exact"/>
              <w:ind w:left="0" w:right="0"/>
            </w:pPr>
          </w:p>
          <w:p>
            <w:pPr>
              <w:spacing w:before="0" w:after="0" w:line="242" w:lineRule="auto"/>
              <w:ind w:left="335" w:right="0" w:firstLine="0"/>
            </w:pPr>
            <w:r>
              <w:rPr>
                <w:rFonts w:ascii="Times New Roman" w:hAnsi="Times New Roman" w:eastAsia="Times New Roman" w:cs="Times New Roman"/>
                <w:spacing w:val="20"/>
                <w:sz w:val="24"/>
                <w:szCs w:val="24"/>
              </w:rPr>
              <w:t>1</w:t>
            </w:r>
          </w:p>
        </w:tc>
        <w:tc>
          <w:tcPr>
            <w:tcW w:w="1981" w:type="dxa"/>
            <w:tcBorders>
              <w:top w:val="single" w:color="000000" w:sz="4" w:space="0"/>
              <w:left w:val="single" w:color="000000" w:sz="4" w:space="0"/>
              <w:bottom w:val="single" w:color="000000" w:sz="4" w:space="0"/>
              <w:right w:val="single" w:color="000000" w:sz="4" w:space="0"/>
            </w:tcBorders>
          </w:tcPr>
          <w:p>
            <w:pPr>
              <w:spacing w:before="34" w:after="0" w:line="232" w:lineRule="auto"/>
              <w:ind w:left="98" w:right="107" w:firstLine="0"/>
            </w:pPr>
            <w:r>
              <w:rPr>
                <w:rFonts w:ascii="宋体" w:hAnsi="宋体" w:eastAsia="宋体" w:cs="宋体"/>
                <w:spacing w:val="10"/>
                <w:sz w:val="24"/>
                <w:szCs w:val="24"/>
              </w:rPr>
              <w:t>满足《中</w:t>
            </w:r>
            <w:r>
              <w:rPr>
                <w:rFonts w:ascii="宋体" w:hAnsi="宋体" w:eastAsia="宋体" w:cs="宋体"/>
                <w:spacing w:val="9"/>
                <w:sz w:val="24"/>
                <w:szCs w:val="24"/>
              </w:rPr>
              <w:t>华人民</w:t>
            </w:r>
            <w:r>
              <w:rPr>
                <w:rFonts w:ascii="宋体" w:hAnsi="宋体" w:eastAsia="宋体" w:cs="宋体"/>
                <w:spacing w:val="10"/>
                <w:sz w:val="24"/>
                <w:szCs w:val="24"/>
              </w:rPr>
              <w:t>共和国政</w:t>
            </w:r>
            <w:r>
              <w:rPr>
                <w:rFonts w:ascii="宋体" w:hAnsi="宋体" w:eastAsia="宋体" w:cs="宋体"/>
                <w:spacing w:val="9"/>
                <w:sz w:val="24"/>
                <w:szCs w:val="24"/>
              </w:rPr>
              <w:t>府采购</w:t>
            </w:r>
            <w:r>
              <w:rPr>
                <w:rFonts w:ascii="宋体" w:hAnsi="宋体" w:eastAsia="宋体" w:cs="宋体"/>
                <w:spacing w:val="10"/>
                <w:sz w:val="24"/>
                <w:szCs w:val="24"/>
              </w:rPr>
              <w:t>法》第二</w:t>
            </w:r>
            <w:r>
              <w:rPr>
                <w:rFonts w:ascii="宋体" w:hAnsi="宋体" w:eastAsia="宋体" w:cs="宋体"/>
                <w:spacing w:val="9"/>
                <w:sz w:val="24"/>
                <w:szCs w:val="24"/>
              </w:rPr>
              <w:t>十二条</w:t>
            </w:r>
            <w:r>
              <w:rPr>
                <w:rFonts w:ascii="宋体" w:hAnsi="宋体" w:eastAsia="宋体" w:cs="宋体"/>
                <w:spacing w:val="-6"/>
                <w:sz w:val="24"/>
                <w:szCs w:val="24"/>
              </w:rPr>
              <w:t>规定</w:t>
            </w:r>
          </w:p>
        </w:tc>
        <w:tc>
          <w:tcPr>
            <w:tcW w:w="4821" w:type="dxa"/>
            <w:tcBorders>
              <w:top w:val="single" w:color="000000" w:sz="4" w:space="0"/>
              <w:left w:val="single" w:color="000000" w:sz="4" w:space="0"/>
              <w:bottom w:val="single" w:color="000000" w:sz="4" w:space="0"/>
              <w:right w:val="single" w:color="000000" w:sz="4" w:space="0"/>
            </w:tcBorders>
          </w:tcPr>
          <w:p>
            <w:pPr>
              <w:spacing w:before="0" w:after="0" w:line="200" w:lineRule="exact"/>
              <w:ind w:left="0" w:right="0"/>
            </w:pPr>
          </w:p>
          <w:p>
            <w:pPr>
              <w:spacing w:before="0" w:after="0" w:line="282" w:lineRule="exact"/>
              <w:ind w:left="0" w:right="0"/>
            </w:pPr>
          </w:p>
          <w:p>
            <w:pPr>
              <w:spacing w:before="0" w:after="0" w:line="240" w:lineRule="auto"/>
              <w:ind w:left="98" w:right="0" w:firstLine="0"/>
            </w:pPr>
            <w:r>
              <w:rPr>
                <w:rFonts w:ascii="宋体" w:hAnsi="宋体" w:eastAsia="宋体" w:cs="宋体"/>
                <w:spacing w:val="-1"/>
                <w:sz w:val="24"/>
                <w:szCs w:val="24"/>
              </w:rPr>
              <w:t>具体规定见第一章《投标邀</w:t>
            </w:r>
            <w:r>
              <w:rPr>
                <w:rFonts w:ascii="宋体" w:hAnsi="宋体" w:eastAsia="宋体" w:cs="宋体"/>
                <w:sz w:val="24"/>
                <w:szCs w:val="24"/>
              </w:rPr>
              <w:t>请》</w:t>
            </w:r>
          </w:p>
        </w:tc>
        <w:tc>
          <w:tcPr>
            <w:tcW w:w="1639"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5922" w:hRule="exact"/>
        </w:trPr>
        <w:tc>
          <w:tcPr>
            <w:tcW w:w="844" w:type="dxa"/>
            <w:tcBorders>
              <w:top w:val="single" w:color="000000" w:sz="4" w:space="0"/>
              <w:left w:val="single" w:color="000000" w:sz="4" w:space="0"/>
              <w:bottom w:val="single" w:color="000000" w:sz="4" w:space="0"/>
              <w:right w:val="single" w:color="000000" w:sz="4" w:space="0"/>
            </w:tcBorders>
          </w:tcPr>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70" w:lineRule="exact"/>
              <w:ind w:left="0" w:right="0"/>
            </w:pPr>
          </w:p>
          <w:p>
            <w:pPr>
              <w:spacing w:before="0" w:after="0" w:line="240" w:lineRule="auto"/>
              <w:ind w:left="215" w:right="0" w:firstLine="0"/>
            </w:pPr>
            <w:r>
              <w:rPr>
                <w:rFonts w:ascii="Times New Roman" w:hAnsi="Times New Roman" w:eastAsia="Times New Roman" w:cs="Times New Roman"/>
                <w:spacing w:val="19"/>
                <w:position w:val="-17"/>
                <w:sz w:val="24"/>
                <w:szCs w:val="24"/>
              </w:rPr>
              <w:t>1-1</w:t>
            </w:r>
          </w:p>
        </w:tc>
        <w:tc>
          <w:tcPr>
            <w:tcW w:w="1981" w:type="dxa"/>
            <w:tcBorders>
              <w:top w:val="single" w:color="000000" w:sz="4" w:space="0"/>
              <w:left w:val="single" w:color="000000" w:sz="4" w:space="0"/>
              <w:bottom w:val="single" w:color="000000" w:sz="4" w:space="0"/>
              <w:right w:val="single" w:color="000000" w:sz="4" w:space="0"/>
            </w:tcBorders>
          </w:tcPr>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79" w:lineRule="exact"/>
              <w:ind w:left="0" w:right="0"/>
            </w:pPr>
          </w:p>
          <w:p>
            <w:pPr>
              <w:spacing w:before="0" w:after="0" w:line="239" w:lineRule="auto"/>
              <w:ind w:left="98" w:right="107" w:firstLine="0"/>
            </w:pPr>
            <w:r>
              <w:rPr>
                <w:rFonts w:ascii="宋体" w:hAnsi="宋体" w:eastAsia="宋体" w:cs="宋体"/>
                <w:spacing w:val="10"/>
                <w:sz w:val="24"/>
                <w:szCs w:val="24"/>
              </w:rPr>
              <w:t>营业执照</w:t>
            </w:r>
            <w:r>
              <w:rPr>
                <w:rFonts w:ascii="宋体" w:hAnsi="宋体" w:eastAsia="宋体" w:cs="宋体"/>
                <w:spacing w:val="9"/>
                <w:sz w:val="24"/>
                <w:szCs w:val="24"/>
              </w:rPr>
              <w:t>等证明</w:t>
            </w:r>
            <w:r>
              <w:rPr>
                <w:rFonts w:ascii="宋体" w:hAnsi="宋体" w:eastAsia="宋体" w:cs="宋体"/>
                <w:spacing w:val="-6"/>
                <w:sz w:val="24"/>
                <w:szCs w:val="24"/>
              </w:rPr>
              <w:t>文件</w:t>
            </w:r>
          </w:p>
        </w:tc>
        <w:tc>
          <w:tcPr>
            <w:tcW w:w="4821" w:type="dxa"/>
            <w:tcBorders>
              <w:top w:val="single" w:color="000000" w:sz="4" w:space="0"/>
              <w:left w:val="single" w:color="000000" w:sz="4" w:space="0"/>
              <w:bottom w:val="single" w:color="000000" w:sz="4" w:space="0"/>
              <w:right w:val="single" w:color="000000" w:sz="4" w:space="0"/>
            </w:tcBorders>
          </w:tcPr>
          <w:p>
            <w:pPr>
              <w:spacing w:before="35" w:after="0" w:line="232" w:lineRule="auto"/>
              <w:ind w:left="98" w:right="107" w:firstLine="0"/>
            </w:pPr>
            <w:r>
              <w:rPr>
                <w:rFonts w:ascii="宋体" w:hAnsi="宋体" w:eastAsia="宋体" w:cs="宋体"/>
                <w:spacing w:val="2"/>
                <w:sz w:val="24"/>
                <w:szCs w:val="24"/>
              </w:rPr>
              <w:t>投标人为企业（</w:t>
            </w:r>
            <w:r>
              <w:rPr>
                <w:rFonts w:ascii="宋体" w:hAnsi="宋体" w:eastAsia="宋体" w:cs="宋体"/>
                <w:spacing w:val="1"/>
                <w:sz w:val="24"/>
                <w:szCs w:val="24"/>
              </w:rPr>
              <w:t>包括合伙企业）的，应提供</w:t>
            </w:r>
            <w:r>
              <w:rPr>
                <w:rFonts w:ascii="宋体" w:hAnsi="宋体" w:eastAsia="宋体" w:cs="宋体"/>
                <w:spacing w:val="2"/>
                <w:sz w:val="24"/>
                <w:szCs w:val="24"/>
              </w:rPr>
              <w:t>有效的</w:t>
            </w:r>
            <w:r>
              <w:rPr>
                <w:rFonts w:ascii="Times New Roman" w:hAnsi="Times New Roman" w:eastAsia="Times New Roman" w:cs="Times New Roman"/>
                <w:spacing w:val="2"/>
                <w:sz w:val="24"/>
                <w:szCs w:val="24"/>
              </w:rPr>
              <w:t>“</w:t>
            </w:r>
            <w:r>
              <w:rPr>
                <w:rFonts w:ascii="宋体" w:hAnsi="宋体" w:eastAsia="宋体" w:cs="宋体"/>
                <w:spacing w:val="2"/>
                <w:sz w:val="24"/>
                <w:szCs w:val="24"/>
              </w:rPr>
              <w:t>营业执照</w:t>
            </w:r>
            <w:r>
              <w:rPr>
                <w:rFonts w:ascii="Times New Roman" w:hAnsi="Times New Roman" w:eastAsia="Times New Roman" w:cs="Times New Roman"/>
                <w:spacing w:val="3"/>
                <w:sz w:val="24"/>
                <w:szCs w:val="24"/>
              </w:rPr>
              <w:t>”</w:t>
            </w:r>
            <w:r>
              <w:rPr>
                <w:rFonts w:ascii="宋体" w:hAnsi="宋体" w:eastAsia="宋体" w:cs="宋体"/>
                <w:spacing w:val="3"/>
                <w:sz w:val="24"/>
                <w:szCs w:val="24"/>
              </w:rPr>
              <w:t>；</w:t>
            </w:r>
          </w:p>
          <w:p>
            <w:pPr>
              <w:spacing w:before="0" w:after="0" w:line="239" w:lineRule="auto"/>
              <w:ind w:left="98" w:right="107" w:firstLine="0"/>
            </w:pPr>
            <w:r>
              <w:rPr>
                <w:rFonts w:ascii="宋体" w:hAnsi="宋体" w:eastAsia="宋体" w:cs="宋体"/>
                <w:spacing w:val="-4"/>
                <w:sz w:val="24"/>
                <w:szCs w:val="24"/>
              </w:rPr>
              <w:t>投标人为事业单位的，应提供有效的</w:t>
            </w:r>
            <w:r>
              <w:rPr>
                <w:rFonts w:ascii="Times New Roman" w:hAnsi="Times New Roman" w:eastAsia="Times New Roman" w:cs="Times New Roman"/>
                <w:spacing w:val="-4"/>
                <w:sz w:val="24"/>
                <w:szCs w:val="24"/>
              </w:rPr>
              <w:t>“</w:t>
            </w:r>
            <w:r>
              <w:rPr>
                <w:rFonts w:ascii="宋体" w:hAnsi="宋体" w:eastAsia="宋体" w:cs="宋体"/>
                <w:spacing w:val="-5"/>
                <w:sz w:val="24"/>
                <w:szCs w:val="24"/>
              </w:rPr>
              <w:t>事业单</w:t>
            </w:r>
            <w:r>
              <w:rPr>
                <w:rFonts w:ascii="宋体" w:hAnsi="宋体" w:eastAsia="宋体" w:cs="宋体"/>
                <w:sz w:val="24"/>
                <w:szCs w:val="24"/>
              </w:rPr>
              <w:t>位法人证书</w:t>
            </w:r>
            <w:r>
              <w:rPr>
                <w:rFonts w:ascii="Times New Roman" w:hAnsi="Times New Roman" w:eastAsia="Times New Roman" w:cs="Times New Roman"/>
                <w:spacing w:val="3"/>
                <w:sz w:val="24"/>
                <w:szCs w:val="24"/>
              </w:rPr>
              <w:t>”</w:t>
            </w:r>
            <w:r>
              <w:rPr>
                <w:rFonts w:ascii="宋体" w:hAnsi="宋体" w:eastAsia="宋体" w:cs="宋体"/>
                <w:sz w:val="24"/>
                <w:szCs w:val="24"/>
              </w:rPr>
              <w:t>；</w:t>
            </w:r>
          </w:p>
          <w:p>
            <w:pPr>
              <w:spacing w:before="0" w:after="0" w:line="238" w:lineRule="auto"/>
              <w:ind w:left="98" w:right="107" w:firstLine="0"/>
            </w:pPr>
            <w:r>
              <w:rPr>
                <w:rFonts w:ascii="宋体" w:hAnsi="宋体" w:eastAsia="宋体" w:cs="宋体"/>
                <w:spacing w:val="-4"/>
                <w:sz w:val="24"/>
                <w:szCs w:val="24"/>
              </w:rPr>
              <w:t>投标人是非企业机构的，应提供有效的</w:t>
            </w:r>
            <w:r>
              <w:rPr>
                <w:rFonts w:ascii="Times New Roman" w:hAnsi="Times New Roman" w:eastAsia="Times New Roman" w:cs="Times New Roman"/>
                <w:spacing w:val="-5"/>
                <w:sz w:val="24"/>
                <w:szCs w:val="24"/>
              </w:rPr>
              <w:t>“</w:t>
            </w:r>
            <w:r>
              <w:rPr>
                <w:rFonts w:ascii="宋体" w:hAnsi="宋体" w:eastAsia="宋体" w:cs="宋体"/>
                <w:spacing w:val="-4"/>
                <w:sz w:val="24"/>
                <w:szCs w:val="24"/>
              </w:rPr>
              <w:t>执业</w:t>
            </w:r>
            <w:r>
              <w:rPr>
                <w:rFonts w:ascii="宋体" w:hAnsi="宋体" w:eastAsia="宋体" w:cs="宋体"/>
                <w:spacing w:val="2"/>
                <w:sz w:val="24"/>
                <w:szCs w:val="24"/>
              </w:rPr>
              <w:t>许可证</w:t>
            </w:r>
            <w:r>
              <w:rPr>
                <w:rFonts w:ascii="Times New Roman" w:hAnsi="Times New Roman" w:eastAsia="Times New Roman" w:cs="Times New Roman"/>
                <w:spacing w:val="3"/>
                <w:sz w:val="24"/>
                <w:szCs w:val="24"/>
              </w:rPr>
              <w:t>”</w:t>
            </w:r>
            <w:r>
              <w:rPr>
                <w:rFonts w:ascii="宋体" w:hAnsi="宋体" w:eastAsia="宋体" w:cs="宋体"/>
                <w:spacing w:val="2"/>
                <w:sz w:val="24"/>
                <w:szCs w:val="24"/>
              </w:rPr>
              <w:t>、</w:t>
            </w:r>
            <w:r>
              <w:rPr>
                <w:rFonts w:ascii="Times New Roman" w:hAnsi="Times New Roman" w:eastAsia="Times New Roman" w:cs="Times New Roman"/>
                <w:spacing w:val="1"/>
                <w:sz w:val="24"/>
                <w:szCs w:val="24"/>
              </w:rPr>
              <w:t>“</w:t>
            </w:r>
            <w:r>
              <w:rPr>
                <w:rFonts w:ascii="宋体" w:hAnsi="宋体" w:eastAsia="宋体" w:cs="宋体"/>
                <w:spacing w:val="2"/>
                <w:sz w:val="24"/>
                <w:szCs w:val="24"/>
              </w:rPr>
              <w:t>登记证书</w:t>
            </w:r>
            <w:r>
              <w:rPr>
                <w:rFonts w:ascii="Times New Roman" w:hAnsi="Times New Roman" w:eastAsia="Times New Roman" w:cs="Times New Roman"/>
                <w:spacing w:val="4"/>
                <w:sz w:val="24"/>
                <w:szCs w:val="24"/>
              </w:rPr>
              <w:t>”</w:t>
            </w:r>
            <w:r>
              <w:rPr>
                <w:rFonts w:ascii="宋体" w:hAnsi="宋体" w:eastAsia="宋体" w:cs="宋体"/>
                <w:spacing w:val="4"/>
                <w:sz w:val="24"/>
                <w:szCs w:val="24"/>
              </w:rPr>
              <w:t>等证明</w:t>
            </w:r>
            <w:r>
              <w:rPr>
                <w:rFonts w:ascii="宋体" w:hAnsi="宋体" w:eastAsia="宋体" w:cs="宋体"/>
                <w:spacing w:val="2"/>
                <w:sz w:val="24"/>
                <w:szCs w:val="24"/>
              </w:rPr>
              <w:t>文件；</w:t>
            </w:r>
          </w:p>
          <w:p>
            <w:pPr>
              <w:spacing w:before="0" w:after="0" w:line="238" w:lineRule="auto"/>
              <w:ind w:left="98" w:right="107" w:firstLine="0"/>
            </w:pPr>
            <w:r>
              <w:rPr>
                <w:rFonts w:ascii="宋体" w:hAnsi="宋体" w:eastAsia="宋体" w:cs="宋体"/>
                <w:spacing w:val="-4"/>
                <w:sz w:val="24"/>
                <w:szCs w:val="24"/>
              </w:rPr>
              <w:t>投标人是个体工商户的，应提供有效的</w:t>
            </w:r>
            <w:r>
              <w:rPr>
                <w:rFonts w:ascii="Times New Roman" w:hAnsi="Times New Roman" w:eastAsia="Times New Roman" w:cs="Times New Roman"/>
                <w:spacing w:val="-5"/>
                <w:sz w:val="24"/>
                <w:szCs w:val="24"/>
              </w:rPr>
              <w:t>“</w:t>
            </w:r>
            <w:r>
              <w:rPr>
                <w:rFonts w:ascii="宋体" w:hAnsi="宋体" w:eastAsia="宋体" w:cs="宋体"/>
                <w:spacing w:val="-4"/>
                <w:sz w:val="24"/>
                <w:szCs w:val="24"/>
              </w:rPr>
              <w:t>个体</w:t>
            </w:r>
            <w:r>
              <w:rPr>
                <w:rFonts w:ascii="宋体" w:hAnsi="宋体" w:eastAsia="宋体" w:cs="宋体"/>
                <w:sz w:val="24"/>
                <w:szCs w:val="24"/>
              </w:rPr>
              <w:t>工商户营业执照</w:t>
            </w:r>
            <w:r>
              <w:rPr>
                <w:rFonts w:ascii="Times New Roman" w:hAnsi="Times New Roman" w:eastAsia="Times New Roman" w:cs="Times New Roman"/>
                <w:spacing w:val="3"/>
                <w:sz w:val="24"/>
                <w:szCs w:val="24"/>
              </w:rPr>
              <w:t>”</w:t>
            </w:r>
            <w:r>
              <w:rPr>
                <w:rFonts w:ascii="宋体" w:hAnsi="宋体" w:eastAsia="宋体" w:cs="宋体"/>
                <w:sz w:val="24"/>
                <w:szCs w:val="24"/>
              </w:rPr>
              <w:t>；</w:t>
            </w:r>
          </w:p>
          <w:p>
            <w:pPr>
              <w:spacing w:before="21" w:after="0" w:line="238" w:lineRule="auto"/>
              <w:ind w:left="98" w:right="107" w:firstLine="0"/>
            </w:pPr>
            <w:r>
              <w:rPr>
                <w:rFonts w:ascii="宋体" w:hAnsi="宋体" w:eastAsia="宋体" w:cs="宋体"/>
                <w:spacing w:val="2"/>
                <w:sz w:val="24"/>
                <w:szCs w:val="24"/>
              </w:rPr>
              <w:t>投标人是自然人</w:t>
            </w:r>
            <w:r>
              <w:rPr>
                <w:rFonts w:ascii="宋体" w:hAnsi="宋体" w:eastAsia="宋体" w:cs="宋体"/>
                <w:spacing w:val="1"/>
                <w:sz w:val="24"/>
                <w:szCs w:val="24"/>
              </w:rPr>
              <w:t>的，应提供有效的自然人身</w:t>
            </w:r>
            <w:r>
              <w:rPr>
                <w:rFonts w:ascii="宋体" w:hAnsi="宋体" w:eastAsia="宋体" w:cs="宋体"/>
                <w:spacing w:val="-4"/>
                <w:sz w:val="24"/>
                <w:szCs w:val="24"/>
              </w:rPr>
              <w:t>份证</w:t>
            </w:r>
            <w:r>
              <w:rPr>
                <w:rFonts w:ascii="宋体" w:hAnsi="宋体" w:eastAsia="宋体" w:cs="宋体"/>
                <w:spacing w:val="-2"/>
                <w:sz w:val="24"/>
                <w:szCs w:val="24"/>
              </w:rPr>
              <w:t>明。</w:t>
            </w:r>
          </w:p>
          <w:p>
            <w:pPr>
              <w:spacing w:before="0" w:after="0" w:line="236" w:lineRule="auto"/>
              <w:ind w:left="98" w:right="106" w:firstLine="0"/>
            </w:pPr>
            <w:r>
              <w:rPr>
                <w:rFonts w:ascii="宋体" w:hAnsi="宋体" w:eastAsia="宋体" w:cs="宋体"/>
                <w:spacing w:val="2"/>
                <w:sz w:val="24"/>
                <w:szCs w:val="24"/>
              </w:rPr>
              <w:t>分支机构参加投</w:t>
            </w:r>
            <w:r>
              <w:rPr>
                <w:rFonts w:ascii="宋体" w:hAnsi="宋体" w:eastAsia="宋体" w:cs="宋体"/>
                <w:spacing w:val="1"/>
                <w:sz w:val="24"/>
                <w:szCs w:val="24"/>
              </w:rPr>
              <w:t>标的，应提供该分支机构或</w:t>
            </w:r>
            <w:r>
              <w:rPr>
                <w:rFonts w:ascii="宋体" w:hAnsi="宋体" w:eastAsia="宋体" w:cs="宋体"/>
                <w:spacing w:val="-2"/>
                <w:sz w:val="24"/>
                <w:szCs w:val="24"/>
              </w:rPr>
              <w:t>其所属法人</w:t>
            </w:r>
            <w:r>
              <w:rPr>
                <w:rFonts w:ascii="Times New Roman" w:hAnsi="Times New Roman" w:eastAsia="Times New Roman" w:cs="Times New Roman"/>
                <w:spacing w:val="-1"/>
                <w:sz w:val="24"/>
                <w:szCs w:val="24"/>
              </w:rPr>
              <w:t>/</w:t>
            </w:r>
            <w:r>
              <w:rPr>
                <w:rFonts w:ascii="宋体" w:hAnsi="宋体" w:eastAsia="宋体" w:cs="宋体"/>
                <w:spacing w:val="-3"/>
                <w:sz w:val="24"/>
                <w:szCs w:val="24"/>
              </w:rPr>
              <w:t>其他</w:t>
            </w:r>
            <w:r>
              <w:rPr>
                <w:rFonts w:ascii="宋体" w:hAnsi="宋体" w:eastAsia="宋体" w:cs="宋体"/>
                <w:spacing w:val="-2"/>
                <w:sz w:val="24"/>
                <w:szCs w:val="24"/>
              </w:rPr>
              <w:t>组织的相应证明文件；同时</w:t>
            </w:r>
            <w:r>
              <w:rPr>
                <w:rFonts w:ascii="宋体" w:hAnsi="宋体" w:eastAsia="宋体" w:cs="宋体"/>
                <w:spacing w:val="10"/>
                <w:sz w:val="24"/>
                <w:szCs w:val="24"/>
              </w:rPr>
              <w:t>还应提供其所属法人</w:t>
            </w:r>
            <w:r>
              <w:rPr>
                <w:rFonts w:ascii="Times New Roman" w:hAnsi="Times New Roman" w:eastAsia="Times New Roman" w:cs="Times New Roman"/>
                <w:spacing w:val="11"/>
                <w:sz w:val="24"/>
                <w:szCs w:val="24"/>
              </w:rPr>
              <w:t>/</w:t>
            </w:r>
            <w:r>
              <w:rPr>
                <w:rFonts w:ascii="宋体" w:hAnsi="宋体" w:eastAsia="宋体" w:cs="宋体"/>
                <w:spacing w:val="12"/>
                <w:sz w:val="24"/>
                <w:szCs w:val="24"/>
              </w:rPr>
              <w:t>其他组织出</w:t>
            </w:r>
            <w:r>
              <w:rPr>
                <w:rFonts w:ascii="宋体" w:hAnsi="宋体" w:eastAsia="宋体" w:cs="宋体"/>
                <w:spacing w:val="10"/>
                <w:sz w:val="24"/>
                <w:szCs w:val="24"/>
              </w:rPr>
              <w:t>具的授权</w:t>
            </w:r>
            <w:r>
              <w:rPr>
                <w:rFonts w:ascii="宋体" w:hAnsi="宋体" w:eastAsia="宋体" w:cs="宋体"/>
                <w:spacing w:val="2"/>
                <w:sz w:val="24"/>
                <w:szCs w:val="24"/>
              </w:rPr>
              <w:t>其参与本项目的</w:t>
            </w:r>
            <w:r>
              <w:rPr>
                <w:rFonts w:ascii="宋体" w:hAnsi="宋体" w:eastAsia="宋体" w:cs="宋体"/>
                <w:spacing w:val="1"/>
                <w:sz w:val="24"/>
                <w:szCs w:val="24"/>
              </w:rPr>
              <w:t>授权书（格式自拟，须加盖</w:t>
            </w:r>
            <w:r>
              <w:rPr>
                <w:rFonts w:ascii="宋体" w:hAnsi="宋体" w:eastAsia="宋体" w:cs="宋体"/>
                <w:spacing w:val="-2"/>
                <w:sz w:val="24"/>
                <w:szCs w:val="24"/>
              </w:rPr>
              <w:t>其所属法人</w:t>
            </w:r>
            <w:r>
              <w:rPr>
                <w:rFonts w:ascii="Times New Roman" w:hAnsi="Times New Roman" w:eastAsia="Times New Roman" w:cs="Times New Roman"/>
                <w:spacing w:val="-1"/>
                <w:sz w:val="24"/>
                <w:szCs w:val="24"/>
              </w:rPr>
              <w:t>/</w:t>
            </w:r>
            <w:r>
              <w:rPr>
                <w:rFonts w:ascii="宋体" w:hAnsi="宋体" w:eastAsia="宋体" w:cs="宋体"/>
                <w:spacing w:val="-3"/>
                <w:sz w:val="24"/>
                <w:szCs w:val="24"/>
              </w:rPr>
              <w:t>其他</w:t>
            </w:r>
            <w:r>
              <w:rPr>
                <w:rFonts w:ascii="宋体" w:hAnsi="宋体" w:eastAsia="宋体" w:cs="宋体"/>
                <w:spacing w:val="-2"/>
                <w:sz w:val="24"/>
                <w:szCs w:val="24"/>
              </w:rPr>
              <w:t>组织的公章）；对于银行、</w:t>
            </w:r>
            <w:r>
              <w:rPr>
                <w:rFonts w:ascii="宋体" w:hAnsi="宋体" w:eastAsia="宋体" w:cs="宋体"/>
                <w:spacing w:val="2"/>
                <w:sz w:val="24"/>
                <w:szCs w:val="24"/>
              </w:rPr>
              <w:t>保险、石油石化</w:t>
            </w:r>
            <w:r>
              <w:rPr>
                <w:rFonts w:ascii="宋体" w:hAnsi="宋体" w:eastAsia="宋体" w:cs="宋体"/>
                <w:spacing w:val="1"/>
                <w:sz w:val="24"/>
                <w:szCs w:val="24"/>
              </w:rPr>
              <w:t>、电力、电信等行业的分支</w:t>
            </w:r>
            <w:r>
              <w:rPr>
                <w:rFonts w:ascii="宋体" w:hAnsi="宋体" w:eastAsia="宋体" w:cs="宋体"/>
                <w:spacing w:val="2"/>
                <w:sz w:val="24"/>
                <w:szCs w:val="24"/>
              </w:rPr>
              <w:t>机构，可以提供</w:t>
            </w:r>
            <w:r>
              <w:rPr>
                <w:rFonts w:ascii="宋体" w:hAnsi="宋体" w:eastAsia="宋体" w:cs="宋体"/>
                <w:spacing w:val="1"/>
                <w:sz w:val="24"/>
                <w:szCs w:val="24"/>
              </w:rPr>
              <w:t>上述授权，也可以提供其所</w:t>
            </w:r>
            <w:r>
              <w:rPr>
                <w:rFonts w:ascii="宋体" w:hAnsi="宋体" w:eastAsia="宋体" w:cs="宋体"/>
                <w:spacing w:val="10"/>
                <w:sz w:val="24"/>
                <w:szCs w:val="24"/>
              </w:rPr>
              <w:t>属法人</w:t>
            </w:r>
            <w:r>
              <w:rPr>
                <w:rFonts w:ascii="Times New Roman" w:hAnsi="Times New Roman" w:eastAsia="Times New Roman" w:cs="Times New Roman"/>
                <w:spacing w:val="5"/>
                <w:sz w:val="24"/>
                <w:szCs w:val="24"/>
              </w:rPr>
              <w:t>/</w:t>
            </w:r>
            <w:r>
              <w:rPr>
                <w:rFonts w:ascii="宋体" w:hAnsi="宋体" w:eastAsia="宋体" w:cs="宋体"/>
                <w:spacing w:val="12"/>
                <w:sz w:val="24"/>
                <w:szCs w:val="24"/>
              </w:rPr>
              <w:t>其</w:t>
            </w:r>
            <w:r>
              <w:rPr>
                <w:rFonts w:ascii="宋体" w:hAnsi="宋体" w:eastAsia="宋体" w:cs="宋体"/>
                <w:spacing w:val="11"/>
                <w:sz w:val="24"/>
                <w:szCs w:val="24"/>
              </w:rPr>
              <w:t>他组织的有关文件或制度等能够</w:t>
            </w:r>
            <w:r>
              <w:rPr>
                <w:rFonts w:ascii="宋体" w:hAnsi="宋体" w:eastAsia="宋体" w:cs="宋体"/>
                <w:spacing w:val="-1"/>
                <w:sz w:val="24"/>
                <w:szCs w:val="24"/>
              </w:rPr>
              <w:t>证明授权其独立开展业务的</w:t>
            </w:r>
            <w:r>
              <w:rPr>
                <w:rFonts w:ascii="宋体" w:hAnsi="宋体" w:eastAsia="宋体" w:cs="宋体"/>
                <w:sz w:val="24"/>
                <w:szCs w:val="24"/>
              </w:rPr>
              <w:t>证明材料。</w:t>
            </w:r>
          </w:p>
        </w:tc>
        <w:tc>
          <w:tcPr>
            <w:tcW w:w="1639" w:type="dxa"/>
            <w:tcBorders>
              <w:top w:val="single" w:color="000000" w:sz="4" w:space="0"/>
              <w:left w:val="single" w:color="000000" w:sz="4" w:space="0"/>
              <w:bottom w:val="single" w:color="000000" w:sz="4" w:space="0"/>
              <w:right w:val="single" w:color="000000" w:sz="4" w:space="0"/>
            </w:tcBorders>
          </w:tcPr>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323" w:lineRule="exact"/>
              <w:ind w:left="0" w:right="0"/>
            </w:pPr>
          </w:p>
          <w:p>
            <w:pPr>
              <w:spacing w:before="0" w:after="0" w:line="238" w:lineRule="auto"/>
              <w:ind w:left="98" w:right="107" w:firstLine="0"/>
            </w:pPr>
            <w:r>
              <w:rPr>
                <w:rFonts w:ascii="宋体" w:hAnsi="宋体" w:eastAsia="宋体" w:cs="宋体"/>
                <w:spacing w:val="-40"/>
                <w:sz w:val="24"/>
                <w:szCs w:val="24"/>
              </w:rPr>
              <w:t>提</w:t>
            </w:r>
            <w:r>
              <w:rPr>
                <w:rFonts w:ascii="宋体" w:hAnsi="宋体" w:eastAsia="宋体" w:cs="宋体"/>
                <w:spacing w:val="-19"/>
                <w:sz w:val="24"/>
                <w:szCs w:val="24"/>
              </w:rPr>
              <w:t xml:space="preserve"> </w:t>
            </w:r>
            <w:r>
              <w:rPr>
                <w:rFonts w:ascii="宋体" w:hAnsi="宋体" w:eastAsia="宋体" w:cs="宋体"/>
                <w:spacing w:val="-39"/>
                <w:sz w:val="24"/>
                <w:szCs w:val="24"/>
              </w:rPr>
              <w:t>供</w:t>
            </w:r>
            <w:r>
              <w:rPr>
                <w:rFonts w:ascii="宋体" w:hAnsi="宋体" w:eastAsia="宋体" w:cs="宋体"/>
                <w:spacing w:val="-20"/>
                <w:sz w:val="24"/>
                <w:szCs w:val="24"/>
              </w:rPr>
              <w:t xml:space="preserve"> </w:t>
            </w:r>
            <w:r>
              <w:rPr>
                <w:rFonts w:ascii="宋体" w:hAnsi="宋体" w:eastAsia="宋体" w:cs="宋体"/>
                <w:spacing w:val="-40"/>
                <w:sz w:val="24"/>
                <w:szCs w:val="24"/>
              </w:rPr>
              <w:t>证</w:t>
            </w:r>
            <w:r>
              <w:rPr>
                <w:rFonts w:ascii="宋体" w:hAnsi="宋体" w:eastAsia="宋体" w:cs="宋体"/>
                <w:spacing w:val="-20"/>
                <w:sz w:val="24"/>
                <w:szCs w:val="24"/>
              </w:rPr>
              <w:t xml:space="preserve"> </w:t>
            </w:r>
            <w:r>
              <w:rPr>
                <w:rFonts w:ascii="宋体" w:hAnsi="宋体" w:eastAsia="宋体" w:cs="宋体"/>
                <w:spacing w:val="-39"/>
                <w:sz w:val="24"/>
                <w:szCs w:val="24"/>
              </w:rPr>
              <w:t>明</w:t>
            </w:r>
            <w:r>
              <w:rPr>
                <w:rFonts w:ascii="宋体" w:hAnsi="宋体" w:eastAsia="宋体" w:cs="宋体"/>
                <w:spacing w:val="-20"/>
                <w:sz w:val="24"/>
                <w:szCs w:val="24"/>
              </w:rPr>
              <w:t xml:space="preserve"> </w:t>
            </w:r>
            <w:r>
              <w:rPr>
                <w:rFonts w:ascii="宋体" w:hAnsi="宋体" w:eastAsia="宋体" w:cs="宋体"/>
                <w:spacing w:val="-40"/>
                <w:sz w:val="24"/>
                <w:szCs w:val="24"/>
              </w:rPr>
              <w:t>文件</w:t>
            </w:r>
            <w:r>
              <w:rPr>
                <w:rFonts w:ascii="宋体" w:hAnsi="宋体" w:eastAsia="宋体" w:cs="宋体"/>
                <w:spacing w:val="-19"/>
                <w:sz w:val="24"/>
                <w:szCs w:val="24"/>
              </w:rPr>
              <w:t xml:space="preserve"> </w:t>
            </w:r>
            <w:r>
              <w:rPr>
                <w:rFonts w:ascii="宋体" w:hAnsi="宋体" w:eastAsia="宋体" w:cs="宋体"/>
                <w:spacing w:val="-39"/>
                <w:sz w:val="24"/>
                <w:szCs w:val="24"/>
              </w:rPr>
              <w:t>的</w:t>
            </w:r>
            <w:r>
              <w:rPr>
                <w:rFonts w:ascii="宋体" w:hAnsi="宋体" w:eastAsia="宋体" w:cs="宋体"/>
                <w:spacing w:val="-20"/>
                <w:sz w:val="24"/>
                <w:szCs w:val="24"/>
              </w:rPr>
              <w:t xml:space="preserve"> </w:t>
            </w:r>
            <w:r>
              <w:rPr>
                <w:rFonts w:ascii="宋体" w:hAnsi="宋体" w:eastAsia="宋体" w:cs="宋体"/>
                <w:spacing w:val="-40"/>
                <w:sz w:val="24"/>
                <w:szCs w:val="24"/>
              </w:rPr>
              <w:t>电</w:t>
            </w:r>
            <w:r>
              <w:rPr>
                <w:rFonts w:ascii="宋体" w:hAnsi="宋体" w:eastAsia="宋体" w:cs="宋体"/>
                <w:spacing w:val="-20"/>
                <w:sz w:val="24"/>
                <w:szCs w:val="24"/>
              </w:rPr>
              <w:t xml:space="preserve"> </w:t>
            </w:r>
            <w:r>
              <w:rPr>
                <w:rFonts w:ascii="宋体" w:hAnsi="宋体" w:eastAsia="宋体" w:cs="宋体"/>
                <w:spacing w:val="-39"/>
                <w:sz w:val="24"/>
                <w:szCs w:val="24"/>
              </w:rPr>
              <w:t>子</w:t>
            </w:r>
            <w:r>
              <w:rPr>
                <w:rFonts w:ascii="宋体" w:hAnsi="宋体" w:eastAsia="宋体" w:cs="宋体"/>
                <w:spacing w:val="-20"/>
                <w:sz w:val="24"/>
                <w:szCs w:val="24"/>
              </w:rPr>
              <w:t xml:space="preserve"> </w:t>
            </w:r>
            <w:r>
              <w:rPr>
                <w:rFonts w:ascii="宋体" w:hAnsi="宋体" w:eastAsia="宋体" w:cs="宋体"/>
                <w:spacing w:val="-40"/>
                <w:sz w:val="24"/>
                <w:szCs w:val="24"/>
              </w:rPr>
              <w:t>件</w:t>
            </w:r>
            <w:r>
              <w:rPr>
                <w:rFonts w:ascii="宋体" w:hAnsi="宋体" w:eastAsia="宋体" w:cs="宋体"/>
                <w:spacing w:val="-3"/>
                <w:sz w:val="24"/>
                <w:szCs w:val="24"/>
              </w:rPr>
              <w:t>或电</w:t>
            </w:r>
            <w:r>
              <w:rPr>
                <w:rFonts w:ascii="宋体" w:hAnsi="宋体" w:eastAsia="宋体" w:cs="宋体"/>
                <w:spacing w:val="-2"/>
                <w:sz w:val="24"/>
                <w:szCs w:val="24"/>
              </w:rPr>
              <w:t>子证照</w:t>
            </w:r>
          </w:p>
        </w:tc>
      </w:tr>
      <w:tr>
        <w:tblPrEx>
          <w:tblCellMar>
            <w:top w:w="0" w:type="dxa"/>
            <w:left w:w="0" w:type="dxa"/>
            <w:bottom w:w="0" w:type="dxa"/>
            <w:right w:w="0" w:type="dxa"/>
          </w:tblCellMar>
        </w:tblPrEx>
        <w:trPr>
          <w:trHeight w:val="632" w:hRule="exact"/>
        </w:trPr>
        <w:tc>
          <w:tcPr>
            <w:tcW w:w="844" w:type="dxa"/>
            <w:tcBorders>
              <w:top w:val="single" w:color="000000" w:sz="4" w:space="0"/>
              <w:left w:val="single" w:color="000000" w:sz="4" w:space="0"/>
              <w:bottom w:val="single" w:color="000000" w:sz="4" w:space="0"/>
              <w:right w:val="single" w:color="000000" w:sz="4" w:space="0"/>
            </w:tcBorders>
          </w:tcPr>
          <w:p>
            <w:pPr>
              <w:spacing w:before="28" w:after="0" w:line="240" w:lineRule="auto"/>
              <w:ind w:left="215" w:right="0" w:firstLine="0"/>
            </w:pPr>
            <w:r>
              <w:rPr>
                <w:rFonts w:ascii="Times New Roman" w:hAnsi="Times New Roman" w:eastAsia="Times New Roman" w:cs="Times New Roman"/>
                <w:spacing w:val="19"/>
                <w:position w:val="-17"/>
                <w:sz w:val="24"/>
                <w:szCs w:val="24"/>
              </w:rPr>
              <w:t>1-2</w:t>
            </w:r>
          </w:p>
        </w:tc>
        <w:tc>
          <w:tcPr>
            <w:tcW w:w="1981" w:type="dxa"/>
            <w:tcBorders>
              <w:top w:val="single" w:color="000000" w:sz="4" w:space="0"/>
              <w:left w:val="single" w:color="000000" w:sz="4" w:space="0"/>
              <w:bottom w:val="single" w:color="000000" w:sz="4" w:space="0"/>
              <w:right w:val="single" w:color="000000" w:sz="4" w:space="0"/>
            </w:tcBorders>
          </w:tcPr>
          <w:p>
            <w:pPr>
              <w:spacing w:before="37" w:after="0" w:line="225" w:lineRule="auto"/>
              <w:ind w:left="98" w:right="107" w:firstLine="0"/>
            </w:pPr>
            <w:r>
              <w:rPr>
                <w:rFonts w:ascii="宋体" w:hAnsi="宋体" w:eastAsia="宋体" w:cs="宋体"/>
                <w:spacing w:val="10"/>
                <w:sz w:val="24"/>
                <w:szCs w:val="24"/>
              </w:rPr>
              <w:t>投标人资</w:t>
            </w:r>
            <w:r>
              <w:rPr>
                <w:rFonts w:ascii="宋体" w:hAnsi="宋体" w:eastAsia="宋体" w:cs="宋体"/>
                <w:spacing w:val="9"/>
                <w:sz w:val="24"/>
                <w:szCs w:val="24"/>
              </w:rPr>
              <w:t>格声明</w:t>
            </w:r>
            <w:r>
              <w:rPr>
                <w:rFonts w:ascii="宋体" w:hAnsi="宋体" w:eastAsia="宋体" w:cs="宋体"/>
                <w:spacing w:val="-12"/>
                <w:sz w:val="24"/>
                <w:szCs w:val="24"/>
              </w:rPr>
              <w:t>书</w:t>
            </w:r>
          </w:p>
        </w:tc>
        <w:tc>
          <w:tcPr>
            <w:tcW w:w="4821" w:type="dxa"/>
            <w:tcBorders>
              <w:top w:val="single" w:color="000000" w:sz="4" w:space="0"/>
              <w:left w:val="single" w:color="000000" w:sz="4" w:space="0"/>
              <w:bottom w:val="single" w:color="000000" w:sz="4" w:space="0"/>
              <w:right w:val="single" w:color="000000" w:sz="4" w:space="0"/>
            </w:tcBorders>
          </w:tcPr>
          <w:p>
            <w:pPr>
              <w:spacing w:before="37" w:after="0" w:line="225" w:lineRule="auto"/>
              <w:ind w:left="98" w:right="107" w:firstLine="0"/>
            </w:pPr>
            <w:r>
              <w:rPr>
                <w:rFonts w:ascii="宋体" w:hAnsi="宋体" w:eastAsia="宋体" w:cs="宋体"/>
                <w:spacing w:val="2"/>
                <w:sz w:val="24"/>
                <w:szCs w:val="24"/>
              </w:rPr>
              <w:t>提供了符合招标</w:t>
            </w:r>
            <w:r>
              <w:rPr>
                <w:rFonts w:ascii="宋体" w:hAnsi="宋体" w:eastAsia="宋体" w:cs="宋体"/>
                <w:spacing w:val="1"/>
                <w:sz w:val="24"/>
                <w:szCs w:val="24"/>
              </w:rPr>
              <w:t>文件要求的《投标人资格声</w:t>
            </w:r>
            <w:r>
              <w:rPr>
                <w:rFonts w:ascii="宋体" w:hAnsi="宋体" w:eastAsia="宋体" w:cs="宋体"/>
                <w:spacing w:val="-34"/>
                <w:sz w:val="24"/>
                <w:szCs w:val="24"/>
              </w:rPr>
              <w:t>明书</w:t>
            </w:r>
            <w:r>
              <w:rPr>
                <w:rFonts w:ascii="宋体" w:hAnsi="宋体" w:eastAsia="宋体" w:cs="宋体"/>
                <w:spacing w:val="-32"/>
                <w:sz w:val="24"/>
                <w:szCs w:val="24"/>
              </w:rPr>
              <w:t>》。</w:t>
            </w:r>
          </w:p>
        </w:tc>
        <w:tc>
          <w:tcPr>
            <w:tcW w:w="1639" w:type="dxa"/>
            <w:tcBorders>
              <w:top w:val="single" w:color="000000" w:sz="4" w:space="0"/>
              <w:left w:val="single" w:color="000000" w:sz="4" w:space="0"/>
              <w:bottom w:val="single" w:color="000000" w:sz="4" w:space="0"/>
              <w:right w:val="single" w:color="000000" w:sz="4" w:space="0"/>
            </w:tcBorders>
          </w:tcPr>
          <w:p>
            <w:pPr>
              <w:spacing w:before="37" w:after="0" w:line="225" w:lineRule="auto"/>
              <w:ind w:left="98" w:right="107" w:firstLine="0"/>
            </w:pPr>
            <w:r>
              <w:rPr>
                <w:rFonts w:ascii="宋体" w:hAnsi="宋体" w:eastAsia="宋体" w:cs="宋体"/>
                <w:spacing w:val="-7"/>
                <w:sz w:val="24"/>
                <w:szCs w:val="24"/>
              </w:rPr>
              <w:t>格</w:t>
            </w:r>
            <w:r>
              <w:rPr>
                <w:rFonts w:ascii="宋体" w:hAnsi="宋体" w:eastAsia="宋体" w:cs="宋体"/>
                <w:spacing w:val="-6"/>
                <w:sz w:val="24"/>
                <w:szCs w:val="24"/>
              </w:rPr>
              <w:t>式见《投标</w:t>
            </w:r>
            <w:r>
              <w:rPr>
                <w:rFonts w:ascii="宋体" w:hAnsi="宋体" w:eastAsia="宋体" w:cs="宋体"/>
                <w:spacing w:val="-3"/>
                <w:sz w:val="24"/>
                <w:szCs w:val="24"/>
              </w:rPr>
              <w:t>文件</w:t>
            </w:r>
            <w:r>
              <w:rPr>
                <w:rFonts w:ascii="宋体" w:hAnsi="宋体" w:eastAsia="宋体" w:cs="宋体"/>
                <w:spacing w:val="-2"/>
                <w:sz w:val="24"/>
                <w:szCs w:val="24"/>
              </w:rPr>
              <w:t>格式》</w:t>
            </w:r>
          </w:p>
        </w:tc>
      </w:tr>
      <w:tr>
        <w:tblPrEx>
          <w:tblCellMar>
            <w:top w:w="0" w:type="dxa"/>
            <w:left w:w="0" w:type="dxa"/>
            <w:bottom w:w="0" w:type="dxa"/>
            <w:right w:w="0" w:type="dxa"/>
          </w:tblCellMar>
        </w:tblPrEx>
        <w:trPr>
          <w:trHeight w:val="465" w:hRule="exact"/>
        </w:trPr>
        <w:tc>
          <w:tcPr>
            <w:tcW w:w="844" w:type="dxa"/>
            <w:tcBorders>
              <w:top w:val="single" w:color="000000" w:sz="4" w:space="0"/>
              <w:left w:val="single" w:color="000000" w:sz="4" w:space="0"/>
              <w:bottom w:val="single" w:color="000000" w:sz="4" w:space="0"/>
              <w:right w:val="single" w:color="000000" w:sz="4" w:space="0"/>
            </w:tcBorders>
          </w:tcPr>
          <w:p>
            <w:pPr>
              <w:spacing w:before="93" w:after="0" w:line="242" w:lineRule="auto"/>
              <w:ind w:left="215" w:right="0" w:firstLine="0"/>
            </w:pPr>
            <w:r>
              <w:rPr>
                <w:rFonts w:ascii="Times New Roman" w:hAnsi="Times New Roman" w:eastAsia="Times New Roman" w:cs="Times New Roman"/>
                <w:spacing w:val="19"/>
                <w:sz w:val="24"/>
                <w:szCs w:val="24"/>
              </w:rPr>
              <w:t>1-3</w:t>
            </w:r>
          </w:p>
        </w:tc>
        <w:tc>
          <w:tcPr>
            <w:tcW w:w="1981" w:type="dxa"/>
            <w:tcBorders>
              <w:top w:val="single" w:color="000000" w:sz="4" w:space="0"/>
              <w:left w:val="single" w:color="000000" w:sz="4" w:space="0"/>
              <w:bottom w:val="single" w:color="000000" w:sz="4" w:space="0"/>
              <w:right w:val="single" w:color="000000" w:sz="4" w:space="0"/>
            </w:tcBorders>
          </w:tcPr>
          <w:p>
            <w:pPr>
              <w:spacing w:before="94" w:after="0" w:line="240" w:lineRule="auto"/>
              <w:ind w:left="98" w:right="0" w:firstLine="0"/>
            </w:pPr>
            <w:r>
              <w:rPr>
                <w:rFonts w:ascii="宋体" w:hAnsi="宋体" w:eastAsia="宋体" w:cs="宋体"/>
                <w:spacing w:val="-2"/>
                <w:sz w:val="24"/>
                <w:szCs w:val="24"/>
              </w:rPr>
              <w:t>投标人信用</w:t>
            </w:r>
            <w:r>
              <w:rPr>
                <w:rFonts w:ascii="宋体" w:hAnsi="宋体" w:eastAsia="宋体" w:cs="宋体"/>
                <w:spacing w:val="-1"/>
                <w:sz w:val="24"/>
                <w:szCs w:val="24"/>
              </w:rPr>
              <w:t>记录</w:t>
            </w:r>
          </w:p>
        </w:tc>
        <w:tc>
          <w:tcPr>
            <w:tcW w:w="4821" w:type="dxa"/>
            <w:tcBorders>
              <w:top w:val="single" w:color="000000" w:sz="4" w:space="0"/>
              <w:left w:val="single" w:color="000000" w:sz="4" w:space="0"/>
              <w:bottom w:val="single" w:color="000000" w:sz="4" w:space="0"/>
              <w:right w:val="single" w:color="000000" w:sz="4" w:space="0"/>
            </w:tcBorders>
          </w:tcPr>
          <w:p>
            <w:pPr>
              <w:spacing w:before="94" w:after="0" w:line="240" w:lineRule="auto"/>
              <w:ind w:left="98" w:right="0" w:firstLine="0"/>
            </w:pPr>
            <w:r>
              <w:rPr>
                <w:rFonts w:ascii="宋体" w:hAnsi="宋体" w:eastAsia="宋体" w:cs="宋体"/>
                <w:spacing w:val="2"/>
                <w:sz w:val="24"/>
                <w:szCs w:val="24"/>
              </w:rPr>
              <w:t>查询渠道：信用中国网站和中国政</w:t>
            </w:r>
            <w:r>
              <w:rPr>
                <w:rFonts w:ascii="宋体" w:hAnsi="宋体" w:eastAsia="宋体" w:cs="宋体"/>
                <w:spacing w:val="1"/>
                <w:sz w:val="24"/>
                <w:szCs w:val="24"/>
              </w:rPr>
              <w:t>府采购网</w:t>
            </w:r>
          </w:p>
        </w:tc>
        <w:tc>
          <w:tcPr>
            <w:tcW w:w="1639" w:type="dxa"/>
            <w:tcBorders>
              <w:top w:val="single" w:color="000000" w:sz="4" w:space="0"/>
              <w:left w:val="single" w:color="000000" w:sz="4" w:space="0"/>
              <w:bottom w:val="single" w:color="000000" w:sz="4" w:space="0"/>
              <w:right w:val="single" w:color="000000" w:sz="4" w:space="0"/>
            </w:tcBorders>
          </w:tcPr>
          <w:p>
            <w:pPr>
              <w:spacing w:before="94" w:after="0" w:line="240" w:lineRule="auto"/>
              <w:ind w:left="98" w:right="0" w:firstLine="0"/>
            </w:pPr>
            <w:r>
              <w:rPr>
                <w:rFonts w:ascii="宋体" w:hAnsi="宋体" w:eastAsia="宋体" w:cs="宋体"/>
                <w:spacing w:val="-38"/>
                <w:sz w:val="24"/>
                <w:szCs w:val="24"/>
              </w:rPr>
              <w:t>无</w:t>
            </w:r>
            <w:r>
              <w:rPr>
                <w:rFonts w:ascii="宋体" w:hAnsi="宋体" w:eastAsia="宋体" w:cs="宋体"/>
                <w:spacing w:val="-19"/>
                <w:sz w:val="24"/>
                <w:szCs w:val="24"/>
              </w:rPr>
              <w:t xml:space="preserve"> </w:t>
            </w:r>
            <w:r>
              <w:rPr>
                <w:rFonts w:ascii="宋体" w:hAnsi="宋体" w:eastAsia="宋体" w:cs="宋体"/>
                <w:spacing w:val="-39"/>
                <w:sz w:val="24"/>
                <w:szCs w:val="24"/>
              </w:rPr>
              <w:t>须</w:t>
            </w:r>
            <w:r>
              <w:rPr>
                <w:rFonts w:ascii="宋体" w:hAnsi="宋体" w:eastAsia="宋体" w:cs="宋体"/>
                <w:spacing w:val="-19"/>
                <w:sz w:val="24"/>
                <w:szCs w:val="24"/>
              </w:rPr>
              <w:t xml:space="preserve"> </w:t>
            </w:r>
            <w:r>
              <w:rPr>
                <w:rFonts w:ascii="宋体" w:hAnsi="宋体" w:eastAsia="宋体" w:cs="宋体"/>
                <w:spacing w:val="-38"/>
                <w:sz w:val="24"/>
                <w:szCs w:val="24"/>
              </w:rPr>
              <w:t>投</w:t>
            </w:r>
            <w:r>
              <w:rPr>
                <w:rFonts w:ascii="宋体" w:hAnsi="宋体" w:eastAsia="宋体" w:cs="宋体"/>
                <w:spacing w:val="-19"/>
                <w:sz w:val="24"/>
                <w:szCs w:val="24"/>
              </w:rPr>
              <w:t xml:space="preserve"> </w:t>
            </w:r>
            <w:r>
              <w:rPr>
                <w:rFonts w:ascii="宋体" w:hAnsi="宋体" w:eastAsia="宋体" w:cs="宋体"/>
                <w:spacing w:val="-39"/>
                <w:sz w:val="24"/>
                <w:szCs w:val="24"/>
              </w:rPr>
              <w:t>标</w:t>
            </w:r>
            <w:r>
              <w:rPr>
                <w:rFonts w:ascii="宋体" w:hAnsi="宋体" w:eastAsia="宋体" w:cs="宋体"/>
                <w:spacing w:val="-20"/>
                <w:sz w:val="24"/>
                <w:szCs w:val="24"/>
              </w:rPr>
              <w:t xml:space="preserve"> </w:t>
            </w:r>
            <w:r>
              <w:rPr>
                <w:rFonts w:ascii="宋体" w:hAnsi="宋体" w:eastAsia="宋体" w:cs="宋体"/>
                <w:spacing w:val="-38"/>
                <w:sz w:val="24"/>
                <w:szCs w:val="24"/>
              </w:rPr>
              <w:t>人</w:t>
            </w:r>
          </w:p>
        </w:tc>
      </w:tr>
    </w:tbl>
    <w:p>
      <w:pPr>
        <w:sectPr>
          <w:pgSz w:w="11907" w:h="16840"/>
          <w:pgMar w:top="1117" w:right="487" w:bottom="1091" w:left="1004" w:header="1117" w:footer="1091" w:gutter="0"/>
          <w:cols w:space="720" w:num="1"/>
        </w:sectPr>
      </w:pPr>
    </w:p>
    <w:p>
      <w:pPr>
        <w:spacing w:before="0" w:after="0" w:line="294" w:lineRule="exact"/>
        <w:ind w:left="0" w:right="0"/>
      </w:pPr>
    </w:p>
    <w:tbl>
      <w:tblPr>
        <w:tblStyle w:val="8"/>
        <w:tblW w:w="0" w:type="auto"/>
        <w:tblInd w:w="588" w:type="dxa"/>
        <w:tblLayout w:type="fixed"/>
        <w:tblCellMar>
          <w:top w:w="0" w:type="dxa"/>
          <w:left w:w="0" w:type="dxa"/>
          <w:bottom w:w="0" w:type="dxa"/>
          <w:right w:w="0" w:type="dxa"/>
        </w:tblCellMar>
      </w:tblPr>
      <w:tblGrid>
        <w:gridCol w:w="844"/>
        <w:gridCol w:w="1981"/>
        <w:gridCol w:w="4821"/>
        <w:gridCol w:w="1639"/>
      </w:tblGrid>
      <w:tr>
        <w:tblPrEx>
          <w:tblCellMar>
            <w:top w:w="0" w:type="dxa"/>
            <w:left w:w="0" w:type="dxa"/>
            <w:bottom w:w="0" w:type="dxa"/>
            <w:right w:w="0" w:type="dxa"/>
          </w:tblCellMar>
        </w:tblPrEx>
        <w:trPr>
          <w:trHeight w:val="482" w:hRule="exact"/>
        </w:trPr>
        <w:tc>
          <w:tcPr>
            <w:tcW w:w="844" w:type="dxa"/>
            <w:tcBorders>
              <w:top w:val="single" w:color="000000" w:sz="4" w:space="0"/>
              <w:left w:val="single" w:color="000000" w:sz="4" w:space="0"/>
              <w:bottom w:val="single" w:color="000000" w:sz="4" w:space="0"/>
              <w:right w:val="single" w:color="000000" w:sz="4" w:space="0"/>
            </w:tcBorders>
          </w:tcPr>
          <w:p>
            <w:pPr>
              <w:spacing w:before="101" w:after="0" w:line="240" w:lineRule="auto"/>
              <w:ind w:left="172" w:right="0" w:firstLine="0"/>
            </w:pPr>
            <w:r>
              <w:rPr>
                <w:rFonts w:ascii="宋体" w:hAnsi="宋体" w:eastAsia="宋体" w:cs="宋体"/>
                <w:b/>
                <w:spacing w:val="-7"/>
                <w:sz w:val="24"/>
                <w:szCs w:val="24"/>
              </w:rPr>
              <w:t>序号</w:t>
            </w:r>
          </w:p>
        </w:tc>
        <w:tc>
          <w:tcPr>
            <w:tcW w:w="1981" w:type="dxa"/>
            <w:tcBorders>
              <w:top w:val="single" w:color="000000" w:sz="4" w:space="0"/>
              <w:left w:val="single" w:color="000000" w:sz="4" w:space="0"/>
              <w:bottom w:val="single" w:color="000000" w:sz="4" w:space="0"/>
              <w:right w:val="single" w:color="000000" w:sz="4" w:space="0"/>
            </w:tcBorders>
          </w:tcPr>
          <w:p>
            <w:pPr>
              <w:spacing w:before="101" w:after="0" w:line="240" w:lineRule="auto"/>
              <w:ind w:left="501" w:right="0" w:firstLine="0"/>
            </w:pPr>
            <w:r>
              <w:rPr>
                <w:rFonts w:ascii="宋体" w:hAnsi="宋体" w:eastAsia="宋体" w:cs="宋体"/>
                <w:b/>
                <w:spacing w:val="-4"/>
                <w:sz w:val="24"/>
                <w:szCs w:val="24"/>
              </w:rPr>
              <w:t>审查</w:t>
            </w:r>
            <w:r>
              <w:rPr>
                <w:rFonts w:ascii="宋体" w:hAnsi="宋体" w:eastAsia="宋体" w:cs="宋体"/>
                <w:b/>
                <w:spacing w:val="-3"/>
                <w:sz w:val="24"/>
                <w:szCs w:val="24"/>
              </w:rPr>
              <w:t>因素</w:t>
            </w:r>
          </w:p>
        </w:tc>
        <w:tc>
          <w:tcPr>
            <w:tcW w:w="4821" w:type="dxa"/>
            <w:tcBorders>
              <w:top w:val="single" w:color="000000" w:sz="4" w:space="0"/>
              <w:left w:val="single" w:color="000000" w:sz="4" w:space="0"/>
              <w:bottom w:val="single" w:color="000000" w:sz="4" w:space="0"/>
              <w:right w:val="single" w:color="000000" w:sz="4" w:space="0"/>
            </w:tcBorders>
          </w:tcPr>
          <w:p>
            <w:pPr>
              <w:spacing w:before="101" w:after="0" w:line="240" w:lineRule="auto"/>
              <w:ind w:left="1920" w:right="0" w:firstLine="0"/>
            </w:pPr>
            <w:r>
              <w:rPr>
                <w:rFonts w:ascii="宋体" w:hAnsi="宋体" w:eastAsia="宋体" w:cs="宋体"/>
                <w:b/>
                <w:spacing w:val="-4"/>
                <w:sz w:val="24"/>
                <w:szCs w:val="24"/>
              </w:rPr>
              <w:t>审查</w:t>
            </w:r>
            <w:r>
              <w:rPr>
                <w:rFonts w:ascii="宋体" w:hAnsi="宋体" w:eastAsia="宋体" w:cs="宋体"/>
                <w:b/>
                <w:spacing w:val="-3"/>
                <w:sz w:val="24"/>
                <w:szCs w:val="24"/>
              </w:rPr>
              <w:t>内容</w:t>
            </w:r>
          </w:p>
        </w:tc>
        <w:tc>
          <w:tcPr>
            <w:tcW w:w="1639" w:type="dxa"/>
            <w:tcBorders>
              <w:top w:val="single" w:color="000000" w:sz="4" w:space="0"/>
              <w:left w:val="single" w:color="000000" w:sz="4" w:space="0"/>
              <w:bottom w:val="single" w:color="000000" w:sz="4" w:space="0"/>
              <w:right w:val="single" w:color="000000" w:sz="4" w:space="0"/>
            </w:tcBorders>
          </w:tcPr>
          <w:p>
            <w:pPr>
              <w:spacing w:before="101" w:after="0" w:line="240" w:lineRule="auto"/>
              <w:ind w:left="328" w:right="0" w:firstLine="0"/>
            </w:pPr>
            <w:r>
              <w:rPr>
                <w:rFonts w:ascii="宋体" w:hAnsi="宋体" w:eastAsia="宋体" w:cs="宋体"/>
                <w:b/>
                <w:spacing w:val="-4"/>
                <w:sz w:val="24"/>
                <w:szCs w:val="24"/>
              </w:rPr>
              <w:t>格式</w:t>
            </w:r>
            <w:r>
              <w:rPr>
                <w:rFonts w:ascii="宋体" w:hAnsi="宋体" w:eastAsia="宋体" w:cs="宋体"/>
                <w:b/>
                <w:spacing w:val="-3"/>
                <w:sz w:val="24"/>
                <w:szCs w:val="24"/>
              </w:rPr>
              <w:t>要求</w:t>
            </w:r>
          </w:p>
        </w:tc>
      </w:tr>
      <w:tr>
        <w:tblPrEx>
          <w:tblCellMar>
            <w:top w:w="0" w:type="dxa"/>
            <w:left w:w="0" w:type="dxa"/>
            <w:bottom w:w="0" w:type="dxa"/>
            <w:right w:w="0" w:type="dxa"/>
          </w:tblCellMar>
        </w:tblPrEx>
        <w:trPr>
          <w:trHeight w:val="4055" w:hRule="exact"/>
        </w:trPr>
        <w:tc>
          <w:tcPr>
            <w:tcW w:w="844" w:type="dxa"/>
            <w:tcBorders>
              <w:top w:val="single" w:color="000000" w:sz="4" w:space="0"/>
              <w:left w:val="single" w:color="000000" w:sz="4" w:space="0"/>
              <w:bottom w:val="single" w:color="000000" w:sz="4" w:space="0"/>
              <w:right w:val="single" w:color="000000" w:sz="4" w:space="0"/>
            </w:tcBorders>
          </w:tcPr>
          <w:p/>
        </w:tc>
        <w:tc>
          <w:tcPr>
            <w:tcW w:w="1981" w:type="dxa"/>
            <w:tcBorders>
              <w:top w:val="single" w:color="000000" w:sz="4" w:space="0"/>
              <w:left w:val="single" w:color="000000" w:sz="4" w:space="0"/>
              <w:bottom w:val="single" w:color="000000" w:sz="4" w:space="0"/>
              <w:right w:val="single" w:color="000000" w:sz="4" w:space="0"/>
            </w:tcBorders>
          </w:tcPr>
          <w:p/>
        </w:tc>
        <w:tc>
          <w:tcPr>
            <w:tcW w:w="4821" w:type="dxa"/>
            <w:tcBorders>
              <w:top w:val="single" w:color="000000" w:sz="4" w:space="0"/>
              <w:left w:val="single" w:color="000000" w:sz="4" w:space="0"/>
              <w:bottom w:val="single" w:color="000000" w:sz="4" w:space="0"/>
              <w:right w:val="single" w:color="000000" w:sz="4" w:space="0"/>
            </w:tcBorders>
          </w:tcPr>
          <w:p>
            <w:pPr>
              <w:tabs>
                <w:tab w:val="left" w:pos="1164"/>
                <w:tab w:val="left" w:pos="4473"/>
              </w:tabs>
              <w:spacing w:before="37" w:after="0" w:line="239" w:lineRule="auto"/>
              <w:ind w:left="98" w:right="97" w:firstLine="0"/>
            </w:pPr>
            <w:r>
              <w:rPr>
                <w:rFonts w:ascii="宋体" w:hAnsi="宋体" w:eastAsia="宋体" w:cs="宋体"/>
                <w:sz w:val="24"/>
                <w:szCs w:val="24"/>
              </w:rPr>
              <w:t>（</w:t>
            </w:r>
            <w:r>
              <w:rPr>
                <w:rFonts w:ascii="Arial" w:hAnsi="Arial" w:eastAsia="Arial" w:cs="Arial"/>
                <w:spacing w:val="12"/>
                <w:sz w:val="21"/>
                <w:szCs w:val="21"/>
              </w:rPr>
              <w:t>www.creditchina.gov.cn</w:t>
            </w:r>
            <w:r>
              <w:rPr>
                <w:rFonts w:hint="eastAsia" w:ascii="Arial" w:hAnsi="Arial" w:cs="Arial"/>
                <w:spacing w:val="12"/>
                <w:sz w:val="21"/>
                <w:szCs w:val="21"/>
                <w:lang w:eastAsia="zh-CN"/>
              </w:rPr>
              <w:t>、</w:t>
            </w:r>
            <w:r>
              <w:rPr>
                <w:rFonts w:ascii="Arial" w:hAnsi="Arial" w:eastAsia="Arial" w:cs="Arial"/>
                <w:spacing w:val="-4"/>
                <w:sz w:val="21"/>
                <w:szCs w:val="21"/>
              </w:rPr>
              <w:t>www.ccgp.gov.cn</w:t>
            </w:r>
            <w:r>
              <w:rPr>
                <w:rFonts w:ascii="宋体" w:hAnsi="宋体" w:eastAsia="宋体" w:cs="宋体"/>
                <w:i/>
                <w:spacing w:val="-7"/>
                <w:sz w:val="24"/>
                <w:szCs w:val="24"/>
              </w:rPr>
              <w:t>）；</w:t>
            </w:r>
          </w:p>
          <w:p>
            <w:pPr>
              <w:spacing w:before="0" w:after="0" w:line="238" w:lineRule="auto"/>
              <w:ind w:left="98" w:right="107" w:firstLine="0"/>
            </w:pPr>
            <w:r>
              <w:rPr>
                <w:rFonts w:ascii="宋体" w:hAnsi="宋体" w:eastAsia="宋体" w:cs="宋体"/>
                <w:spacing w:val="2"/>
                <w:sz w:val="24"/>
                <w:szCs w:val="24"/>
              </w:rPr>
              <w:t>截止时点：投标</w:t>
            </w:r>
            <w:r>
              <w:rPr>
                <w:rFonts w:ascii="宋体" w:hAnsi="宋体" w:eastAsia="宋体" w:cs="宋体"/>
                <w:spacing w:val="1"/>
                <w:sz w:val="24"/>
                <w:szCs w:val="24"/>
              </w:rPr>
              <w:t>截止时间以后、资格审查阶</w:t>
            </w:r>
            <w:r>
              <w:rPr>
                <w:rFonts w:ascii="宋体" w:hAnsi="宋体" w:eastAsia="宋体" w:cs="宋体"/>
                <w:spacing w:val="-1"/>
                <w:sz w:val="24"/>
                <w:szCs w:val="24"/>
              </w:rPr>
              <w:t>段采购人或采购代理机构的实际</w:t>
            </w:r>
            <w:r>
              <w:rPr>
                <w:rFonts w:ascii="宋体" w:hAnsi="宋体" w:eastAsia="宋体" w:cs="宋体"/>
                <w:sz w:val="24"/>
                <w:szCs w:val="24"/>
              </w:rPr>
              <w:t>查询时间；</w:t>
            </w:r>
            <w:r>
              <w:rPr>
                <w:rFonts w:ascii="宋体" w:hAnsi="宋体" w:eastAsia="宋体" w:cs="宋体"/>
                <w:spacing w:val="2"/>
                <w:sz w:val="24"/>
                <w:szCs w:val="24"/>
              </w:rPr>
              <w:t>信用信息查询记</w:t>
            </w:r>
            <w:r>
              <w:rPr>
                <w:rFonts w:ascii="宋体" w:hAnsi="宋体" w:eastAsia="宋体" w:cs="宋体"/>
                <w:spacing w:val="1"/>
                <w:sz w:val="24"/>
                <w:szCs w:val="24"/>
              </w:rPr>
              <w:t>录和证据留存具体方式：查</w:t>
            </w:r>
            <w:r>
              <w:rPr>
                <w:rFonts w:ascii="宋体" w:hAnsi="宋体" w:eastAsia="宋体" w:cs="宋体"/>
                <w:spacing w:val="2"/>
                <w:sz w:val="24"/>
                <w:szCs w:val="24"/>
              </w:rPr>
              <w:t>询结果网页打印</w:t>
            </w:r>
            <w:r>
              <w:rPr>
                <w:rFonts w:ascii="宋体" w:hAnsi="宋体" w:eastAsia="宋体" w:cs="宋体"/>
                <w:spacing w:val="1"/>
                <w:sz w:val="24"/>
                <w:szCs w:val="24"/>
              </w:rPr>
              <w:t>页作为查询记录和证据，与</w:t>
            </w:r>
            <w:r>
              <w:rPr>
                <w:rFonts w:ascii="宋体" w:hAnsi="宋体" w:eastAsia="宋体" w:cs="宋体"/>
                <w:spacing w:val="-2"/>
                <w:sz w:val="24"/>
                <w:szCs w:val="24"/>
              </w:rPr>
              <w:t>其</w:t>
            </w:r>
            <w:r>
              <w:rPr>
                <w:rFonts w:ascii="宋体" w:hAnsi="宋体" w:eastAsia="宋体" w:cs="宋体"/>
                <w:spacing w:val="-1"/>
                <w:sz w:val="24"/>
                <w:szCs w:val="24"/>
              </w:rPr>
              <w:t>他采购文件一并保存；</w:t>
            </w:r>
          </w:p>
          <w:p>
            <w:pPr>
              <w:spacing w:before="8" w:after="0" w:line="234" w:lineRule="auto"/>
              <w:ind w:left="98" w:right="104" w:firstLine="0"/>
            </w:pPr>
            <w:r>
              <w:rPr>
                <w:rFonts w:ascii="宋体" w:hAnsi="宋体" w:eastAsia="宋体" w:cs="宋体"/>
                <w:spacing w:val="2"/>
                <w:sz w:val="24"/>
                <w:szCs w:val="24"/>
              </w:rPr>
              <w:t>信用信息的使用</w:t>
            </w:r>
            <w:r>
              <w:rPr>
                <w:rFonts w:ascii="宋体" w:hAnsi="宋体" w:eastAsia="宋体" w:cs="宋体"/>
                <w:spacing w:val="1"/>
                <w:sz w:val="24"/>
                <w:szCs w:val="24"/>
              </w:rPr>
              <w:t>原则：经认定的被列入失信</w:t>
            </w:r>
            <w:r>
              <w:rPr>
                <w:rFonts w:ascii="宋体" w:hAnsi="宋体" w:eastAsia="宋体" w:cs="宋体"/>
                <w:spacing w:val="2"/>
                <w:sz w:val="24"/>
                <w:szCs w:val="24"/>
              </w:rPr>
              <w:t>被执行人、重大</w:t>
            </w:r>
            <w:r>
              <w:rPr>
                <w:rFonts w:ascii="宋体" w:hAnsi="宋体" w:eastAsia="宋体" w:cs="宋体"/>
                <w:spacing w:val="1"/>
                <w:sz w:val="24"/>
                <w:szCs w:val="24"/>
              </w:rPr>
              <w:t>税收违法案件当事人名单、</w:t>
            </w:r>
            <w:r>
              <w:rPr>
                <w:rFonts w:ascii="宋体" w:hAnsi="宋体" w:eastAsia="宋体" w:cs="宋体"/>
                <w:spacing w:val="2"/>
                <w:sz w:val="24"/>
                <w:szCs w:val="24"/>
              </w:rPr>
              <w:t>政府采购严重违</w:t>
            </w:r>
            <w:r>
              <w:rPr>
                <w:rFonts w:ascii="宋体" w:hAnsi="宋体" w:eastAsia="宋体" w:cs="宋体"/>
                <w:spacing w:val="1"/>
                <w:sz w:val="24"/>
                <w:szCs w:val="24"/>
              </w:rPr>
              <w:t>法失信行为记录名单的投标人，其</w:t>
            </w:r>
            <w:r>
              <w:rPr>
                <w:rFonts w:ascii="宋体" w:hAnsi="宋体" w:eastAsia="宋体" w:cs="宋体"/>
                <w:b/>
                <w:spacing w:val="1"/>
                <w:sz w:val="24"/>
                <w:szCs w:val="24"/>
              </w:rPr>
              <w:t>投标无效</w:t>
            </w:r>
            <w:r>
              <w:rPr>
                <w:rFonts w:ascii="宋体" w:hAnsi="宋体" w:eastAsia="宋体" w:cs="宋体"/>
                <w:spacing w:val="2"/>
                <w:sz w:val="24"/>
                <w:szCs w:val="24"/>
              </w:rPr>
              <w:t>。联合体形式</w:t>
            </w:r>
            <w:r>
              <w:rPr>
                <w:rFonts w:ascii="宋体" w:hAnsi="宋体" w:eastAsia="宋体" w:cs="宋体"/>
                <w:spacing w:val="1"/>
                <w:sz w:val="24"/>
                <w:szCs w:val="24"/>
              </w:rPr>
              <w:t>投标的，联合</w:t>
            </w:r>
            <w:r>
              <w:rPr>
                <w:rFonts w:ascii="宋体" w:hAnsi="宋体" w:eastAsia="宋体" w:cs="宋体"/>
                <w:spacing w:val="2"/>
                <w:sz w:val="24"/>
                <w:szCs w:val="24"/>
              </w:rPr>
              <w:t>体成员存在不良</w:t>
            </w:r>
            <w:r>
              <w:rPr>
                <w:rFonts w:ascii="宋体" w:hAnsi="宋体" w:eastAsia="宋体" w:cs="宋体"/>
                <w:spacing w:val="1"/>
                <w:sz w:val="24"/>
                <w:szCs w:val="24"/>
              </w:rPr>
              <w:t>信用记录，视同联合体存在</w:t>
            </w:r>
            <w:r>
              <w:rPr>
                <w:rFonts w:ascii="宋体" w:hAnsi="宋体" w:eastAsia="宋体" w:cs="宋体"/>
                <w:spacing w:val="-2"/>
                <w:sz w:val="24"/>
                <w:szCs w:val="24"/>
              </w:rPr>
              <w:t>不良信用记</w:t>
            </w:r>
            <w:r>
              <w:rPr>
                <w:rFonts w:ascii="宋体" w:hAnsi="宋体" w:eastAsia="宋体" w:cs="宋体"/>
                <w:spacing w:val="-1"/>
                <w:sz w:val="24"/>
                <w:szCs w:val="24"/>
              </w:rPr>
              <w:t>录。</w:t>
            </w:r>
          </w:p>
        </w:tc>
        <w:tc>
          <w:tcPr>
            <w:tcW w:w="1639" w:type="dxa"/>
            <w:tcBorders>
              <w:top w:val="single" w:color="000000" w:sz="4" w:space="0"/>
              <w:left w:val="single" w:color="000000" w:sz="4" w:space="0"/>
              <w:bottom w:val="single" w:color="000000" w:sz="4" w:space="0"/>
              <w:right w:val="single" w:color="000000" w:sz="4" w:space="0"/>
            </w:tcBorders>
          </w:tcPr>
          <w:p>
            <w:pPr>
              <w:spacing w:before="37" w:after="0" w:line="239" w:lineRule="auto"/>
              <w:ind w:left="98" w:right="90" w:firstLine="0"/>
            </w:pPr>
            <w:r>
              <w:rPr>
                <w:rFonts w:ascii="宋体" w:hAnsi="宋体" w:eastAsia="宋体" w:cs="宋体"/>
                <w:spacing w:val="-6"/>
                <w:sz w:val="24"/>
                <w:szCs w:val="24"/>
              </w:rPr>
              <w:t>提</w:t>
            </w:r>
            <w:r>
              <w:rPr>
                <w:rFonts w:ascii="宋体" w:hAnsi="宋体" w:eastAsia="宋体" w:cs="宋体"/>
                <w:spacing w:val="-5"/>
                <w:sz w:val="24"/>
                <w:szCs w:val="24"/>
              </w:rPr>
              <w:t>供，由采购</w:t>
            </w:r>
            <w:r>
              <w:rPr>
                <w:rFonts w:ascii="宋体" w:hAnsi="宋体" w:eastAsia="宋体" w:cs="宋体"/>
                <w:spacing w:val="-39"/>
                <w:sz w:val="24"/>
                <w:szCs w:val="24"/>
              </w:rPr>
              <w:t>人</w:t>
            </w:r>
            <w:r>
              <w:rPr>
                <w:rFonts w:ascii="宋体" w:hAnsi="宋体" w:eastAsia="宋体" w:cs="宋体"/>
                <w:spacing w:val="-19"/>
                <w:sz w:val="24"/>
                <w:szCs w:val="24"/>
              </w:rPr>
              <w:t xml:space="preserve"> </w:t>
            </w:r>
            <w:r>
              <w:rPr>
                <w:rFonts w:ascii="宋体" w:hAnsi="宋体" w:eastAsia="宋体" w:cs="宋体"/>
                <w:spacing w:val="-38"/>
                <w:sz w:val="24"/>
                <w:szCs w:val="24"/>
              </w:rPr>
              <w:t>或</w:t>
            </w:r>
            <w:r>
              <w:rPr>
                <w:rFonts w:ascii="宋体" w:hAnsi="宋体" w:eastAsia="宋体" w:cs="宋体"/>
                <w:spacing w:val="-19"/>
                <w:sz w:val="24"/>
                <w:szCs w:val="24"/>
              </w:rPr>
              <w:t xml:space="preserve"> </w:t>
            </w:r>
            <w:r>
              <w:rPr>
                <w:rFonts w:ascii="宋体" w:hAnsi="宋体" w:eastAsia="宋体" w:cs="宋体"/>
                <w:spacing w:val="-39"/>
                <w:sz w:val="24"/>
                <w:szCs w:val="24"/>
              </w:rPr>
              <w:t>采</w:t>
            </w:r>
            <w:r>
              <w:rPr>
                <w:rFonts w:ascii="宋体" w:hAnsi="宋体" w:eastAsia="宋体" w:cs="宋体"/>
                <w:spacing w:val="-20"/>
                <w:sz w:val="24"/>
                <w:szCs w:val="24"/>
              </w:rPr>
              <w:t xml:space="preserve"> </w:t>
            </w:r>
            <w:r>
              <w:rPr>
                <w:rFonts w:ascii="宋体" w:hAnsi="宋体" w:eastAsia="宋体" w:cs="宋体"/>
                <w:spacing w:val="-39"/>
                <w:sz w:val="24"/>
                <w:szCs w:val="24"/>
              </w:rPr>
              <w:t>购</w:t>
            </w:r>
            <w:r>
              <w:rPr>
                <w:rFonts w:ascii="宋体" w:hAnsi="宋体" w:eastAsia="宋体" w:cs="宋体"/>
                <w:spacing w:val="-20"/>
                <w:sz w:val="24"/>
                <w:szCs w:val="24"/>
              </w:rPr>
              <w:t xml:space="preserve"> </w:t>
            </w:r>
            <w:r>
              <w:rPr>
                <w:rFonts w:ascii="宋体" w:hAnsi="宋体" w:eastAsia="宋体" w:cs="宋体"/>
                <w:spacing w:val="-38"/>
                <w:sz w:val="24"/>
                <w:szCs w:val="24"/>
              </w:rPr>
              <w:t>代</w:t>
            </w:r>
            <w:r>
              <w:rPr>
                <w:rFonts w:ascii="宋体" w:hAnsi="宋体" w:eastAsia="宋体" w:cs="宋体"/>
                <w:spacing w:val="-5"/>
                <w:sz w:val="24"/>
                <w:szCs w:val="24"/>
              </w:rPr>
              <w:t>理机构</w:t>
            </w:r>
            <w:r>
              <w:rPr>
                <w:rFonts w:ascii="宋体" w:hAnsi="宋体" w:eastAsia="宋体" w:cs="宋体"/>
                <w:spacing w:val="-3"/>
                <w:sz w:val="24"/>
                <w:szCs w:val="24"/>
              </w:rPr>
              <w:t>查询。</w:t>
            </w:r>
          </w:p>
        </w:tc>
      </w:tr>
      <w:tr>
        <w:tblPrEx>
          <w:tblCellMar>
            <w:top w:w="0" w:type="dxa"/>
            <w:left w:w="0" w:type="dxa"/>
            <w:bottom w:w="0" w:type="dxa"/>
            <w:right w:w="0" w:type="dxa"/>
          </w:tblCellMar>
        </w:tblPrEx>
        <w:trPr>
          <w:trHeight w:val="632" w:hRule="exact"/>
        </w:trPr>
        <w:tc>
          <w:tcPr>
            <w:tcW w:w="844" w:type="dxa"/>
            <w:tcBorders>
              <w:top w:val="single" w:color="000000" w:sz="4" w:space="0"/>
              <w:left w:val="single" w:color="000000" w:sz="4" w:space="0"/>
              <w:bottom w:val="single" w:color="000000" w:sz="4" w:space="0"/>
              <w:right w:val="single" w:color="000000" w:sz="4" w:space="0"/>
            </w:tcBorders>
          </w:tcPr>
          <w:p>
            <w:pPr>
              <w:spacing w:before="28" w:after="0" w:line="240" w:lineRule="auto"/>
              <w:ind w:left="215" w:right="0" w:firstLine="0"/>
            </w:pPr>
            <w:r>
              <w:rPr>
                <w:rFonts w:ascii="Arial" w:hAnsi="Arial" w:eastAsia="Arial" w:cs="Arial"/>
                <w:spacing w:val="10"/>
                <w:position w:val="-17"/>
                <w:sz w:val="24"/>
                <w:szCs w:val="24"/>
              </w:rPr>
              <w:t>1-4</w:t>
            </w:r>
          </w:p>
        </w:tc>
        <w:tc>
          <w:tcPr>
            <w:tcW w:w="1981" w:type="dxa"/>
            <w:tcBorders>
              <w:top w:val="single" w:color="000000" w:sz="4" w:space="0"/>
              <w:left w:val="single" w:color="000000" w:sz="4" w:space="0"/>
              <w:bottom w:val="single" w:color="000000" w:sz="4" w:space="0"/>
              <w:right w:val="single" w:color="000000" w:sz="4" w:space="0"/>
            </w:tcBorders>
          </w:tcPr>
          <w:p>
            <w:pPr>
              <w:spacing w:before="37" w:after="0" w:line="225" w:lineRule="auto"/>
              <w:ind w:left="98" w:right="107" w:firstLine="0"/>
            </w:pPr>
            <w:r>
              <w:rPr>
                <w:rFonts w:ascii="宋体" w:hAnsi="宋体" w:eastAsia="宋体" w:cs="宋体"/>
                <w:spacing w:val="10"/>
                <w:sz w:val="24"/>
                <w:szCs w:val="24"/>
              </w:rPr>
              <w:t>法律、行</w:t>
            </w:r>
            <w:r>
              <w:rPr>
                <w:rFonts w:ascii="宋体" w:hAnsi="宋体" w:eastAsia="宋体" w:cs="宋体"/>
                <w:spacing w:val="9"/>
                <w:sz w:val="24"/>
                <w:szCs w:val="24"/>
              </w:rPr>
              <w:t>政法规</w:t>
            </w:r>
            <w:r>
              <w:rPr>
                <w:rFonts w:ascii="宋体" w:hAnsi="宋体" w:eastAsia="宋体" w:cs="宋体"/>
                <w:spacing w:val="-2"/>
                <w:sz w:val="24"/>
                <w:szCs w:val="24"/>
              </w:rPr>
              <w:t>规定的其他</w:t>
            </w:r>
            <w:r>
              <w:rPr>
                <w:rFonts w:ascii="宋体" w:hAnsi="宋体" w:eastAsia="宋体" w:cs="宋体"/>
                <w:spacing w:val="-1"/>
                <w:sz w:val="24"/>
                <w:szCs w:val="24"/>
              </w:rPr>
              <w:t>条件</w:t>
            </w:r>
          </w:p>
        </w:tc>
        <w:tc>
          <w:tcPr>
            <w:tcW w:w="4821" w:type="dxa"/>
            <w:tcBorders>
              <w:top w:val="single" w:color="000000" w:sz="4" w:space="0"/>
              <w:left w:val="single" w:color="000000" w:sz="4" w:space="0"/>
              <w:bottom w:val="single" w:color="000000" w:sz="4" w:space="0"/>
              <w:right w:val="single" w:color="000000" w:sz="4" w:space="0"/>
            </w:tcBorders>
          </w:tcPr>
          <w:p>
            <w:pPr>
              <w:spacing w:before="0" w:after="0" w:line="173" w:lineRule="exact"/>
              <w:ind w:left="0" w:right="0"/>
            </w:pPr>
          </w:p>
          <w:p>
            <w:pPr>
              <w:spacing w:before="0" w:after="0" w:line="240" w:lineRule="auto"/>
              <w:ind w:left="98" w:right="0" w:firstLine="0"/>
            </w:pPr>
            <w:r>
              <w:rPr>
                <w:rFonts w:ascii="宋体" w:hAnsi="宋体" w:eastAsia="宋体" w:cs="宋体"/>
                <w:spacing w:val="-1"/>
                <w:sz w:val="24"/>
                <w:szCs w:val="24"/>
              </w:rPr>
              <w:t>法律、行政法规规定的其他</w:t>
            </w:r>
            <w:r>
              <w:rPr>
                <w:rFonts w:ascii="宋体" w:hAnsi="宋体" w:eastAsia="宋体" w:cs="宋体"/>
                <w:sz w:val="24"/>
                <w:szCs w:val="24"/>
              </w:rPr>
              <w:t>条件</w:t>
            </w:r>
          </w:p>
        </w:tc>
        <w:tc>
          <w:tcPr>
            <w:tcW w:w="1639" w:type="dxa"/>
            <w:tcBorders>
              <w:top w:val="single" w:color="000000" w:sz="4" w:space="0"/>
              <w:left w:val="single" w:color="000000" w:sz="4" w:space="0"/>
              <w:bottom w:val="single" w:color="000000" w:sz="4" w:space="0"/>
              <w:right w:val="single" w:color="000000" w:sz="4" w:space="0"/>
            </w:tcBorders>
          </w:tcPr>
          <w:p>
            <w:pPr>
              <w:spacing w:before="0" w:after="0" w:line="170" w:lineRule="exact"/>
              <w:ind w:left="0" w:right="0"/>
            </w:pPr>
          </w:p>
          <w:p>
            <w:pPr>
              <w:spacing w:before="0" w:after="0" w:line="242" w:lineRule="auto"/>
              <w:ind w:left="768" w:right="0" w:firstLine="0"/>
            </w:pPr>
            <w:r>
              <w:rPr>
                <w:rFonts w:ascii="Arial" w:hAnsi="Arial" w:eastAsia="Arial" w:cs="Arial"/>
                <w:spacing w:val="2"/>
                <w:sz w:val="24"/>
                <w:szCs w:val="24"/>
              </w:rPr>
              <w:t>/</w:t>
            </w:r>
          </w:p>
        </w:tc>
      </w:tr>
      <w:tr>
        <w:tblPrEx>
          <w:tblCellMar>
            <w:top w:w="0" w:type="dxa"/>
            <w:left w:w="0" w:type="dxa"/>
            <w:bottom w:w="0" w:type="dxa"/>
            <w:right w:w="0" w:type="dxa"/>
          </w:tblCellMar>
        </w:tblPrEx>
        <w:trPr>
          <w:trHeight w:val="943" w:hRule="exact"/>
        </w:trPr>
        <w:tc>
          <w:tcPr>
            <w:tcW w:w="844" w:type="dxa"/>
            <w:tcBorders>
              <w:top w:val="single" w:color="000000" w:sz="4" w:space="0"/>
              <w:left w:val="single" w:color="000000" w:sz="4" w:space="0"/>
              <w:bottom w:val="single" w:color="000000" w:sz="4" w:space="0"/>
              <w:right w:val="single" w:color="000000" w:sz="4" w:space="0"/>
            </w:tcBorders>
          </w:tcPr>
          <w:p>
            <w:pPr>
              <w:spacing w:before="0" w:after="0" w:line="324" w:lineRule="exact"/>
              <w:ind w:left="0" w:right="0"/>
            </w:pPr>
          </w:p>
          <w:p>
            <w:pPr>
              <w:spacing w:before="0" w:after="0" w:line="242" w:lineRule="auto"/>
              <w:ind w:left="335" w:right="0" w:firstLine="0"/>
            </w:pPr>
            <w:r>
              <w:rPr>
                <w:rFonts w:ascii="Arial" w:hAnsi="Arial" w:eastAsia="Arial" w:cs="Arial"/>
                <w:spacing w:val="7"/>
                <w:sz w:val="24"/>
                <w:szCs w:val="24"/>
              </w:rPr>
              <w:t>2</w:t>
            </w:r>
          </w:p>
        </w:tc>
        <w:tc>
          <w:tcPr>
            <w:tcW w:w="1981" w:type="dxa"/>
            <w:tcBorders>
              <w:top w:val="single" w:color="000000" w:sz="4" w:space="0"/>
              <w:left w:val="single" w:color="000000" w:sz="4" w:space="0"/>
              <w:bottom w:val="single" w:color="000000" w:sz="4" w:space="0"/>
              <w:right w:val="single" w:color="000000" w:sz="4" w:space="0"/>
            </w:tcBorders>
          </w:tcPr>
          <w:p>
            <w:pPr>
              <w:spacing w:before="36" w:after="0" w:line="230" w:lineRule="auto"/>
              <w:ind w:left="98" w:right="107" w:firstLine="0"/>
            </w:pPr>
            <w:r>
              <w:rPr>
                <w:rFonts w:ascii="宋体" w:hAnsi="宋体" w:eastAsia="宋体" w:cs="宋体"/>
                <w:spacing w:val="10"/>
                <w:sz w:val="24"/>
                <w:szCs w:val="24"/>
              </w:rPr>
              <w:t>落实政府</w:t>
            </w:r>
            <w:r>
              <w:rPr>
                <w:rFonts w:ascii="宋体" w:hAnsi="宋体" w:eastAsia="宋体" w:cs="宋体"/>
                <w:spacing w:val="9"/>
                <w:sz w:val="24"/>
                <w:szCs w:val="24"/>
              </w:rPr>
              <w:t>采购政</w:t>
            </w:r>
            <w:r>
              <w:rPr>
                <w:rFonts w:ascii="宋体" w:hAnsi="宋体" w:eastAsia="宋体" w:cs="宋体"/>
                <w:spacing w:val="10"/>
                <w:sz w:val="24"/>
                <w:szCs w:val="24"/>
              </w:rPr>
              <w:t>策需满足</w:t>
            </w:r>
            <w:r>
              <w:rPr>
                <w:rFonts w:ascii="宋体" w:hAnsi="宋体" w:eastAsia="宋体" w:cs="宋体"/>
                <w:spacing w:val="9"/>
                <w:sz w:val="24"/>
                <w:szCs w:val="24"/>
              </w:rPr>
              <w:t>的资格</w:t>
            </w:r>
            <w:r>
              <w:rPr>
                <w:rFonts w:ascii="宋体" w:hAnsi="宋体" w:eastAsia="宋体" w:cs="宋体"/>
                <w:spacing w:val="-6"/>
                <w:sz w:val="24"/>
                <w:szCs w:val="24"/>
              </w:rPr>
              <w:t>要求</w:t>
            </w:r>
          </w:p>
        </w:tc>
        <w:tc>
          <w:tcPr>
            <w:tcW w:w="4821" w:type="dxa"/>
            <w:tcBorders>
              <w:top w:val="single" w:color="000000" w:sz="4" w:space="0"/>
              <w:left w:val="single" w:color="000000" w:sz="4" w:space="0"/>
              <w:bottom w:val="single" w:color="000000" w:sz="4" w:space="0"/>
              <w:right w:val="single" w:color="000000" w:sz="4" w:space="0"/>
            </w:tcBorders>
          </w:tcPr>
          <w:p>
            <w:pPr>
              <w:spacing w:before="0" w:after="0" w:line="327" w:lineRule="exact"/>
              <w:ind w:left="0" w:right="0"/>
            </w:pPr>
          </w:p>
          <w:p>
            <w:pPr>
              <w:spacing w:before="0" w:after="0" w:line="240" w:lineRule="auto"/>
              <w:ind w:left="98" w:right="0" w:firstLine="0"/>
            </w:pPr>
            <w:r>
              <w:rPr>
                <w:rFonts w:ascii="宋体" w:hAnsi="宋体" w:eastAsia="宋体" w:cs="宋体"/>
                <w:spacing w:val="-1"/>
                <w:sz w:val="24"/>
                <w:szCs w:val="24"/>
              </w:rPr>
              <w:t>具体要求见第一章《投标邀</w:t>
            </w:r>
            <w:r>
              <w:rPr>
                <w:rFonts w:ascii="宋体" w:hAnsi="宋体" w:eastAsia="宋体" w:cs="宋体"/>
                <w:sz w:val="24"/>
                <w:szCs w:val="24"/>
              </w:rPr>
              <w:t>请》</w:t>
            </w:r>
          </w:p>
        </w:tc>
        <w:tc>
          <w:tcPr>
            <w:tcW w:w="1639"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478" w:hRule="exact"/>
        </w:trPr>
        <w:tc>
          <w:tcPr>
            <w:tcW w:w="844" w:type="dxa"/>
            <w:tcBorders>
              <w:top w:val="single" w:color="000000" w:sz="4" w:space="0"/>
              <w:left w:val="single" w:color="000000" w:sz="4" w:space="0"/>
              <w:bottom w:val="single" w:color="000000" w:sz="4" w:space="0"/>
              <w:right w:val="single" w:color="000000" w:sz="4" w:space="0"/>
            </w:tcBorders>
          </w:tcPr>
          <w:p>
            <w:pPr>
              <w:spacing w:before="93" w:after="0" w:line="242" w:lineRule="auto"/>
              <w:ind w:left="215" w:right="0" w:firstLine="0"/>
            </w:pPr>
            <w:r>
              <w:rPr>
                <w:rFonts w:ascii="Arial" w:hAnsi="Arial" w:eastAsia="Arial" w:cs="Arial"/>
                <w:spacing w:val="10"/>
                <w:sz w:val="24"/>
                <w:szCs w:val="24"/>
              </w:rPr>
              <w:t>2-1</w:t>
            </w:r>
          </w:p>
        </w:tc>
        <w:tc>
          <w:tcPr>
            <w:tcW w:w="1981" w:type="dxa"/>
            <w:tcBorders>
              <w:top w:val="single" w:color="000000" w:sz="4" w:space="0"/>
              <w:left w:val="single" w:color="000000" w:sz="4" w:space="0"/>
              <w:bottom w:val="single" w:color="000000" w:sz="4" w:space="0"/>
              <w:right w:val="single" w:color="000000" w:sz="4" w:space="0"/>
            </w:tcBorders>
          </w:tcPr>
          <w:p>
            <w:pPr>
              <w:spacing w:before="96" w:after="0" w:line="240" w:lineRule="auto"/>
              <w:ind w:left="98" w:right="0" w:firstLine="0"/>
            </w:pPr>
            <w:r>
              <w:rPr>
                <w:rFonts w:ascii="宋体" w:hAnsi="宋体" w:eastAsia="宋体" w:cs="宋体"/>
                <w:spacing w:val="-3"/>
                <w:sz w:val="24"/>
                <w:szCs w:val="24"/>
              </w:rPr>
              <w:t>中小企</w:t>
            </w:r>
            <w:r>
              <w:rPr>
                <w:rFonts w:ascii="宋体" w:hAnsi="宋体" w:eastAsia="宋体" w:cs="宋体"/>
                <w:spacing w:val="-1"/>
                <w:sz w:val="24"/>
                <w:szCs w:val="24"/>
              </w:rPr>
              <w:t>业政策</w:t>
            </w:r>
          </w:p>
        </w:tc>
        <w:tc>
          <w:tcPr>
            <w:tcW w:w="4821" w:type="dxa"/>
            <w:tcBorders>
              <w:top w:val="single" w:color="000000" w:sz="4" w:space="0"/>
              <w:left w:val="single" w:color="000000" w:sz="4" w:space="0"/>
              <w:bottom w:val="single" w:color="000000" w:sz="4" w:space="0"/>
              <w:right w:val="single" w:color="000000" w:sz="4" w:space="0"/>
            </w:tcBorders>
          </w:tcPr>
          <w:p>
            <w:pPr>
              <w:spacing w:before="96" w:after="0" w:line="240" w:lineRule="auto"/>
              <w:ind w:left="98" w:right="0" w:firstLine="0"/>
            </w:pPr>
            <w:r>
              <w:rPr>
                <w:rFonts w:ascii="宋体" w:hAnsi="宋体" w:eastAsia="宋体" w:cs="宋体"/>
                <w:spacing w:val="-1"/>
                <w:sz w:val="24"/>
                <w:szCs w:val="24"/>
              </w:rPr>
              <w:t>具体要求见第一章《投标邀</w:t>
            </w:r>
            <w:r>
              <w:rPr>
                <w:rFonts w:ascii="宋体" w:hAnsi="宋体" w:eastAsia="宋体" w:cs="宋体"/>
                <w:sz w:val="24"/>
                <w:szCs w:val="24"/>
              </w:rPr>
              <w:t>请》</w:t>
            </w:r>
          </w:p>
        </w:tc>
        <w:tc>
          <w:tcPr>
            <w:tcW w:w="1639"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5300" w:hRule="exact"/>
        </w:trPr>
        <w:tc>
          <w:tcPr>
            <w:tcW w:w="844" w:type="dxa"/>
            <w:tcBorders>
              <w:top w:val="single" w:color="000000" w:sz="4" w:space="0"/>
              <w:left w:val="single" w:color="000000" w:sz="4" w:space="0"/>
              <w:bottom w:val="single" w:color="000000" w:sz="4" w:space="0"/>
              <w:right w:val="single" w:color="000000" w:sz="4" w:space="0"/>
            </w:tcBorders>
          </w:tcPr>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365" w:lineRule="exact"/>
              <w:ind w:left="0" w:right="0"/>
            </w:pPr>
          </w:p>
          <w:p>
            <w:pPr>
              <w:spacing w:before="0" w:after="0" w:line="242" w:lineRule="auto"/>
              <w:ind w:left="172" w:right="0" w:firstLine="0"/>
            </w:pPr>
            <w:r>
              <w:rPr>
                <w:rFonts w:ascii="Arial" w:hAnsi="Arial" w:eastAsia="Arial" w:cs="Arial"/>
                <w:spacing w:val="11"/>
                <w:sz w:val="24"/>
                <w:szCs w:val="24"/>
              </w:rPr>
              <w:t>2-</w:t>
            </w:r>
            <w:r>
              <w:rPr>
                <w:rFonts w:ascii="Arial" w:hAnsi="Arial" w:eastAsia="Arial" w:cs="Arial"/>
                <w:spacing w:val="9"/>
                <w:sz w:val="24"/>
                <w:szCs w:val="24"/>
              </w:rPr>
              <w:t>1-</w:t>
            </w:r>
          </w:p>
          <w:p>
            <w:pPr>
              <w:spacing w:before="0" w:after="0" w:line="242" w:lineRule="auto"/>
              <w:ind w:left="335" w:right="0" w:firstLine="0"/>
            </w:pPr>
            <w:r>
              <w:rPr>
                <w:rFonts w:ascii="Arial" w:hAnsi="Arial" w:eastAsia="Arial" w:cs="Arial"/>
                <w:spacing w:val="7"/>
                <w:sz w:val="24"/>
                <w:szCs w:val="24"/>
              </w:rPr>
              <w:t>1</w:t>
            </w:r>
          </w:p>
        </w:tc>
        <w:tc>
          <w:tcPr>
            <w:tcW w:w="1981" w:type="dxa"/>
            <w:tcBorders>
              <w:top w:val="single" w:color="000000" w:sz="4" w:space="0"/>
              <w:left w:val="single" w:color="000000" w:sz="4" w:space="0"/>
              <w:bottom w:val="single" w:color="000000" w:sz="4" w:space="0"/>
              <w:right w:val="single" w:color="000000" w:sz="4" w:space="0"/>
            </w:tcBorders>
          </w:tcPr>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369" w:lineRule="exact"/>
              <w:ind w:left="0" w:right="0"/>
            </w:pPr>
          </w:p>
          <w:p>
            <w:pPr>
              <w:spacing w:before="0" w:after="0" w:line="238" w:lineRule="auto"/>
              <w:ind w:left="98" w:right="107" w:firstLine="0"/>
            </w:pPr>
            <w:r>
              <w:rPr>
                <w:rFonts w:ascii="宋体" w:hAnsi="宋体" w:eastAsia="宋体" w:cs="宋体"/>
                <w:spacing w:val="10"/>
                <w:sz w:val="24"/>
                <w:szCs w:val="24"/>
              </w:rPr>
              <w:t>中小企业</w:t>
            </w:r>
            <w:r>
              <w:rPr>
                <w:rFonts w:ascii="宋体" w:hAnsi="宋体" w:eastAsia="宋体" w:cs="宋体"/>
                <w:spacing w:val="9"/>
                <w:sz w:val="24"/>
                <w:szCs w:val="24"/>
              </w:rPr>
              <w:t>证明文</w:t>
            </w:r>
            <w:r>
              <w:rPr>
                <w:rFonts w:ascii="宋体" w:hAnsi="宋体" w:eastAsia="宋体" w:cs="宋体"/>
                <w:spacing w:val="-12"/>
                <w:sz w:val="24"/>
                <w:szCs w:val="24"/>
              </w:rPr>
              <w:t>件</w:t>
            </w:r>
          </w:p>
        </w:tc>
        <w:tc>
          <w:tcPr>
            <w:tcW w:w="4821" w:type="dxa"/>
            <w:tcBorders>
              <w:top w:val="single" w:color="000000" w:sz="4" w:space="0"/>
              <w:left w:val="single" w:color="000000" w:sz="4" w:space="0"/>
              <w:bottom w:val="single" w:color="000000" w:sz="4" w:space="0"/>
              <w:right w:val="single" w:color="000000" w:sz="4" w:space="0"/>
            </w:tcBorders>
          </w:tcPr>
          <w:p>
            <w:pPr>
              <w:spacing w:before="34" w:after="0" w:line="235" w:lineRule="auto"/>
              <w:ind w:left="98" w:right="107" w:firstLine="0"/>
            </w:pPr>
            <w:r>
              <w:rPr>
                <w:rFonts w:ascii="宋体" w:hAnsi="宋体" w:eastAsia="宋体" w:cs="宋体"/>
                <w:spacing w:val="2"/>
                <w:sz w:val="24"/>
                <w:szCs w:val="24"/>
              </w:rPr>
              <w:t>当本项目（包）</w:t>
            </w:r>
            <w:r>
              <w:rPr>
                <w:rFonts w:ascii="宋体" w:hAnsi="宋体" w:eastAsia="宋体" w:cs="宋体"/>
                <w:spacing w:val="1"/>
                <w:sz w:val="24"/>
                <w:szCs w:val="24"/>
              </w:rPr>
              <w:t>涉及预留份额专门面向中小</w:t>
            </w:r>
            <w:r>
              <w:rPr>
                <w:rFonts w:ascii="宋体" w:hAnsi="宋体" w:eastAsia="宋体" w:cs="宋体"/>
                <w:spacing w:val="2"/>
                <w:sz w:val="24"/>
                <w:szCs w:val="24"/>
              </w:rPr>
              <w:t>企业采购，此时</w:t>
            </w:r>
            <w:r>
              <w:rPr>
                <w:rFonts w:ascii="宋体" w:hAnsi="宋体" w:eastAsia="宋体" w:cs="宋体"/>
                <w:spacing w:val="1"/>
                <w:sz w:val="24"/>
                <w:szCs w:val="24"/>
              </w:rPr>
              <w:t>建议在《资格证明文件》中</w:t>
            </w:r>
            <w:r>
              <w:rPr>
                <w:rFonts w:ascii="宋体" w:hAnsi="宋体" w:eastAsia="宋体" w:cs="宋体"/>
                <w:spacing w:val="-4"/>
                <w:sz w:val="24"/>
                <w:szCs w:val="24"/>
              </w:rPr>
              <w:t>提供。</w:t>
            </w:r>
          </w:p>
          <w:p>
            <w:pPr>
              <w:spacing w:before="0" w:after="0" w:line="239" w:lineRule="auto"/>
              <w:ind w:left="98" w:right="106" w:firstLine="0"/>
            </w:pPr>
            <w:r>
              <w:rPr>
                <w:rFonts w:ascii="Arial" w:hAnsi="Arial" w:eastAsia="Arial" w:cs="Arial"/>
                <w:spacing w:val="-3"/>
                <w:sz w:val="24"/>
                <w:szCs w:val="24"/>
              </w:rPr>
              <w:t>1</w:t>
            </w:r>
            <w:r>
              <w:rPr>
                <w:rFonts w:ascii="宋体" w:hAnsi="宋体" w:eastAsia="宋体" w:cs="宋体"/>
                <w:spacing w:val="-6"/>
                <w:sz w:val="24"/>
                <w:szCs w:val="24"/>
              </w:rPr>
              <w:t>、投标人单独投标的</w:t>
            </w:r>
            <w:r>
              <w:rPr>
                <w:rFonts w:ascii="宋体" w:hAnsi="宋体" w:eastAsia="宋体" w:cs="宋体"/>
                <w:spacing w:val="-5"/>
                <w:sz w:val="24"/>
                <w:szCs w:val="24"/>
              </w:rPr>
              <w:t>，应提供《中小企业声</w:t>
            </w:r>
            <w:r>
              <w:rPr>
                <w:rFonts w:ascii="宋体" w:hAnsi="宋体" w:eastAsia="宋体" w:cs="宋体"/>
                <w:spacing w:val="2"/>
                <w:sz w:val="24"/>
                <w:szCs w:val="24"/>
              </w:rPr>
              <w:t>明函》或《残疾</w:t>
            </w:r>
            <w:r>
              <w:rPr>
                <w:rFonts w:ascii="宋体" w:hAnsi="宋体" w:eastAsia="宋体" w:cs="宋体"/>
                <w:spacing w:val="1"/>
                <w:sz w:val="24"/>
                <w:szCs w:val="24"/>
              </w:rPr>
              <w:t>人福利性单位声明函》或由</w:t>
            </w:r>
            <w:r>
              <w:rPr>
                <w:rFonts w:ascii="宋体" w:hAnsi="宋体" w:eastAsia="宋体" w:cs="宋体"/>
                <w:spacing w:val="2"/>
                <w:sz w:val="24"/>
                <w:szCs w:val="24"/>
              </w:rPr>
              <w:t>省级以上监狱管</w:t>
            </w:r>
            <w:r>
              <w:rPr>
                <w:rFonts w:ascii="宋体" w:hAnsi="宋体" w:eastAsia="宋体" w:cs="宋体"/>
                <w:spacing w:val="1"/>
                <w:sz w:val="24"/>
                <w:szCs w:val="24"/>
              </w:rPr>
              <w:t>理局、戒毒管理局（含新疆</w:t>
            </w:r>
            <w:r>
              <w:rPr>
                <w:rFonts w:ascii="宋体" w:hAnsi="宋体" w:eastAsia="宋体" w:cs="宋体"/>
                <w:spacing w:val="2"/>
                <w:sz w:val="24"/>
                <w:szCs w:val="24"/>
              </w:rPr>
              <w:t>生产建设兵团）</w:t>
            </w:r>
            <w:r>
              <w:rPr>
                <w:rFonts w:ascii="宋体" w:hAnsi="宋体" w:eastAsia="宋体" w:cs="宋体"/>
                <w:spacing w:val="1"/>
                <w:sz w:val="24"/>
                <w:szCs w:val="24"/>
              </w:rPr>
              <w:t>出具的属于监狱企业的证明</w:t>
            </w:r>
            <w:r>
              <w:rPr>
                <w:rFonts w:ascii="宋体" w:hAnsi="宋体" w:eastAsia="宋体" w:cs="宋体"/>
                <w:spacing w:val="-4"/>
                <w:sz w:val="24"/>
                <w:szCs w:val="24"/>
              </w:rPr>
              <w:t>文件。</w:t>
            </w:r>
          </w:p>
          <w:p>
            <w:pPr>
              <w:spacing w:before="0" w:after="0" w:line="237" w:lineRule="auto"/>
              <w:ind w:left="98" w:right="107" w:firstLine="0"/>
            </w:pPr>
            <w:r>
              <w:rPr>
                <w:rFonts w:ascii="Arial" w:hAnsi="Arial" w:eastAsia="Arial" w:cs="Arial"/>
                <w:spacing w:val="-3"/>
                <w:sz w:val="24"/>
                <w:szCs w:val="24"/>
              </w:rPr>
              <w:t>2</w:t>
            </w:r>
            <w:r>
              <w:rPr>
                <w:rFonts w:ascii="宋体" w:hAnsi="宋体" w:eastAsia="宋体" w:cs="宋体"/>
                <w:spacing w:val="-6"/>
                <w:sz w:val="24"/>
                <w:szCs w:val="24"/>
              </w:rPr>
              <w:t>、如招标文件要求以联</w:t>
            </w:r>
            <w:r>
              <w:rPr>
                <w:rFonts w:ascii="宋体" w:hAnsi="宋体" w:eastAsia="宋体" w:cs="宋体"/>
                <w:spacing w:val="-5"/>
                <w:sz w:val="24"/>
                <w:szCs w:val="24"/>
              </w:rPr>
              <w:t>合体形式参加或者要</w:t>
            </w:r>
            <w:r>
              <w:rPr>
                <w:rFonts w:ascii="宋体" w:hAnsi="宋体" w:eastAsia="宋体" w:cs="宋体"/>
                <w:spacing w:val="2"/>
                <w:sz w:val="24"/>
                <w:szCs w:val="24"/>
              </w:rPr>
              <w:t>求合同分包的，</w:t>
            </w:r>
            <w:r>
              <w:rPr>
                <w:rFonts w:ascii="宋体" w:hAnsi="宋体" w:eastAsia="宋体" w:cs="宋体"/>
                <w:spacing w:val="1"/>
                <w:sz w:val="24"/>
                <w:szCs w:val="24"/>
              </w:rPr>
              <w:t>且投标人为联合体或拟进行</w:t>
            </w:r>
            <w:r>
              <w:rPr>
                <w:rFonts w:ascii="宋体" w:hAnsi="宋体" w:eastAsia="宋体" w:cs="宋体"/>
                <w:spacing w:val="2"/>
                <w:sz w:val="24"/>
                <w:szCs w:val="24"/>
              </w:rPr>
              <w:t>合同分包的，则</w:t>
            </w:r>
            <w:r>
              <w:rPr>
                <w:rFonts w:ascii="宋体" w:hAnsi="宋体" w:eastAsia="宋体" w:cs="宋体"/>
                <w:spacing w:val="1"/>
                <w:sz w:val="24"/>
                <w:szCs w:val="24"/>
              </w:rPr>
              <w:t>联合体中的中小企业、签订</w:t>
            </w:r>
            <w:r>
              <w:rPr>
                <w:rFonts w:ascii="宋体" w:hAnsi="宋体" w:eastAsia="宋体" w:cs="宋体"/>
                <w:spacing w:val="2"/>
                <w:sz w:val="24"/>
                <w:szCs w:val="24"/>
              </w:rPr>
              <w:t>分包意向协议的</w:t>
            </w:r>
            <w:r>
              <w:rPr>
                <w:rFonts w:ascii="宋体" w:hAnsi="宋体" w:eastAsia="宋体" w:cs="宋体"/>
                <w:spacing w:val="1"/>
                <w:sz w:val="24"/>
                <w:szCs w:val="24"/>
              </w:rPr>
              <w:t>中小企业具体情况须在《中</w:t>
            </w:r>
            <w:r>
              <w:rPr>
                <w:rFonts w:ascii="宋体" w:hAnsi="宋体" w:eastAsia="宋体" w:cs="宋体"/>
                <w:spacing w:val="2"/>
                <w:sz w:val="24"/>
                <w:szCs w:val="24"/>
              </w:rPr>
              <w:t>小企业声明函》</w:t>
            </w:r>
            <w:r>
              <w:rPr>
                <w:rFonts w:ascii="宋体" w:hAnsi="宋体" w:eastAsia="宋体" w:cs="宋体"/>
                <w:spacing w:val="1"/>
                <w:sz w:val="24"/>
                <w:szCs w:val="24"/>
              </w:rPr>
              <w:t>或《残疾人福利性单位声明</w:t>
            </w:r>
            <w:r>
              <w:rPr>
                <w:rFonts w:ascii="宋体" w:hAnsi="宋体" w:eastAsia="宋体" w:cs="宋体"/>
                <w:spacing w:val="2"/>
                <w:sz w:val="24"/>
                <w:szCs w:val="24"/>
              </w:rPr>
              <w:t>函》或由省级以</w:t>
            </w:r>
            <w:r>
              <w:rPr>
                <w:rFonts w:ascii="宋体" w:hAnsi="宋体" w:eastAsia="宋体" w:cs="宋体"/>
                <w:spacing w:val="1"/>
                <w:sz w:val="24"/>
                <w:szCs w:val="24"/>
              </w:rPr>
              <w:t>上监狱管理局、戒毒管理局</w:t>
            </w:r>
            <w:r>
              <w:rPr>
                <w:rFonts w:ascii="宋体" w:hAnsi="宋体" w:eastAsia="宋体" w:cs="宋体"/>
                <w:spacing w:val="2"/>
                <w:sz w:val="24"/>
                <w:szCs w:val="24"/>
              </w:rPr>
              <w:t>（含新疆生产建</w:t>
            </w:r>
            <w:r>
              <w:rPr>
                <w:rFonts w:ascii="宋体" w:hAnsi="宋体" w:eastAsia="宋体" w:cs="宋体"/>
                <w:spacing w:val="1"/>
                <w:sz w:val="24"/>
                <w:szCs w:val="24"/>
              </w:rPr>
              <w:t>设兵团）出具的属于监狱企</w:t>
            </w:r>
            <w:r>
              <w:rPr>
                <w:rFonts w:ascii="宋体" w:hAnsi="宋体" w:eastAsia="宋体" w:cs="宋体"/>
                <w:spacing w:val="2"/>
                <w:sz w:val="24"/>
                <w:szCs w:val="24"/>
              </w:rPr>
              <w:t>业的证明文件中</w:t>
            </w:r>
            <w:r>
              <w:rPr>
                <w:rFonts w:ascii="宋体" w:hAnsi="宋体" w:eastAsia="宋体" w:cs="宋体"/>
                <w:spacing w:val="1"/>
                <w:sz w:val="24"/>
                <w:szCs w:val="24"/>
              </w:rPr>
              <w:t>如实填报，且满足招标文件</w:t>
            </w:r>
            <w:r>
              <w:rPr>
                <w:rFonts w:ascii="宋体" w:hAnsi="宋体" w:eastAsia="宋体" w:cs="宋体"/>
                <w:spacing w:val="-2"/>
                <w:sz w:val="24"/>
                <w:szCs w:val="24"/>
              </w:rPr>
              <w:t>关于</w:t>
            </w:r>
            <w:r>
              <w:rPr>
                <w:rFonts w:ascii="宋体" w:hAnsi="宋体" w:eastAsia="宋体" w:cs="宋体"/>
                <w:spacing w:val="-1"/>
                <w:sz w:val="24"/>
                <w:szCs w:val="24"/>
              </w:rPr>
              <w:t>预留份额的要求。</w:t>
            </w:r>
          </w:p>
        </w:tc>
        <w:tc>
          <w:tcPr>
            <w:tcW w:w="1639" w:type="dxa"/>
            <w:tcBorders>
              <w:top w:val="single" w:color="000000" w:sz="4" w:space="0"/>
              <w:left w:val="single" w:color="000000" w:sz="4" w:space="0"/>
              <w:bottom w:val="single" w:color="000000" w:sz="4" w:space="0"/>
              <w:right w:val="single" w:color="000000" w:sz="4" w:space="0"/>
            </w:tcBorders>
          </w:tcPr>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369" w:lineRule="exact"/>
              <w:ind w:left="0" w:right="0"/>
            </w:pPr>
          </w:p>
          <w:p>
            <w:pPr>
              <w:spacing w:before="0" w:after="0" w:line="238" w:lineRule="auto"/>
              <w:ind w:left="98" w:right="107" w:firstLine="0"/>
            </w:pPr>
            <w:r>
              <w:rPr>
                <w:rFonts w:ascii="宋体" w:hAnsi="宋体" w:eastAsia="宋体" w:cs="宋体"/>
                <w:spacing w:val="-7"/>
                <w:sz w:val="24"/>
                <w:szCs w:val="24"/>
              </w:rPr>
              <w:t>格</w:t>
            </w:r>
            <w:r>
              <w:rPr>
                <w:rFonts w:ascii="宋体" w:hAnsi="宋体" w:eastAsia="宋体" w:cs="宋体"/>
                <w:spacing w:val="-6"/>
                <w:sz w:val="24"/>
                <w:szCs w:val="24"/>
              </w:rPr>
              <w:t>式见《投标</w:t>
            </w:r>
            <w:r>
              <w:rPr>
                <w:rFonts w:ascii="宋体" w:hAnsi="宋体" w:eastAsia="宋体" w:cs="宋体"/>
                <w:spacing w:val="-3"/>
                <w:sz w:val="24"/>
                <w:szCs w:val="24"/>
              </w:rPr>
              <w:t>文件</w:t>
            </w:r>
            <w:r>
              <w:rPr>
                <w:rFonts w:ascii="宋体" w:hAnsi="宋体" w:eastAsia="宋体" w:cs="宋体"/>
                <w:spacing w:val="-2"/>
                <w:sz w:val="24"/>
                <w:szCs w:val="24"/>
              </w:rPr>
              <w:t>格式》</w:t>
            </w:r>
          </w:p>
        </w:tc>
      </w:tr>
      <w:tr>
        <w:tblPrEx>
          <w:tblCellMar>
            <w:top w:w="0" w:type="dxa"/>
            <w:left w:w="0" w:type="dxa"/>
            <w:bottom w:w="0" w:type="dxa"/>
            <w:right w:w="0" w:type="dxa"/>
          </w:tblCellMar>
        </w:tblPrEx>
        <w:trPr>
          <w:trHeight w:val="1864" w:hRule="exact"/>
        </w:trPr>
        <w:tc>
          <w:tcPr>
            <w:tcW w:w="844" w:type="dxa"/>
            <w:tcBorders>
              <w:top w:val="single" w:color="000000" w:sz="4" w:space="0"/>
              <w:left w:val="single" w:color="000000" w:sz="4" w:space="0"/>
              <w:bottom w:val="single" w:color="000000" w:sz="4" w:space="0"/>
              <w:right w:val="single" w:color="000000" w:sz="4" w:space="0"/>
            </w:tcBorders>
          </w:tcPr>
          <w:p>
            <w:pPr>
              <w:spacing w:before="0" w:after="0" w:line="200" w:lineRule="exact"/>
              <w:ind w:left="0" w:right="0"/>
            </w:pPr>
          </w:p>
          <w:p>
            <w:pPr>
              <w:spacing w:before="0" w:after="0" w:line="200" w:lineRule="exact"/>
              <w:ind w:left="0" w:right="0"/>
            </w:pPr>
          </w:p>
          <w:p>
            <w:pPr>
              <w:spacing w:before="0" w:after="0" w:line="252" w:lineRule="exact"/>
              <w:ind w:left="0" w:right="0"/>
            </w:pPr>
          </w:p>
          <w:p>
            <w:pPr>
              <w:spacing w:before="0" w:after="0" w:line="242" w:lineRule="auto"/>
              <w:ind w:left="172" w:right="0" w:firstLine="0"/>
            </w:pPr>
            <w:r>
              <w:rPr>
                <w:rFonts w:ascii="Arial" w:hAnsi="Arial" w:eastAsia="Arial" w:cs="Arial"/>
                <w:spacing w:val="11"/>
                <w:sz w:val="24"/>
                <w:szCs w:val="24"/>
              </w:rPr>
              <w:t>2-</w:t>
            </w:r>
            <w:r>
              <w:rPr>
                <w:rFonts w:ascii="Arial" w:hAnsi="Arial" w:eastAsia="Arial" w:cs="Arial"/>
                <w:spacing w:val="9"/>
                <w:sz w:val="24"/>
                <w:szCs w:val="24"/>
              </w:rPr>
              <w:t>1-</w:t>
            </w:r>
          </w:p>
          <w:p>
            <w:pPr>
              <w:spacing w:before="0" w:after="0" w:line="242" w:lineRule="auto"/>
              <w:ind w:left="335" w:right="0" w:firstLine="0"/>
            </w:pPr>
            <w:r>
              <w:rPr>
                <w:rFonts w:ascii="Arial" w:hAnsi="Arial" w:eastAsia="Arial" w:cs="Arial"/>
                <w:spacing w:val="7"/>
                <w:sz w:val="24"/>
                <w:szCs w:val="24"/>
              </w:rPr>
              <w:t>2</w:t>
            </w:r>
          </w:p>
        </w:tc>
        <w:tc>
          <w:tcPr>
            <w:tcW w:w="1981" w:type="dxa"/>
            <w:tcBorders>
              <w:top w:val="single" w:color="000000" w:sz="4" w:space="0"/>
              <w:left w:val="single" w:color="000000" w:sz="4" w:space="0"/>
              <w:bottom w:val="single" w:color="000000" w:sz="4" w:space="0"/>
              <w:right w:val="single" w:color="000000" w:sz="4" w:space="0"/>
            </w:tcBorders>
          </w:tcPr>
          <w:p>
            <w:pPr>
              <w:spacing w:before="0" w:after="0" w:line="200" w:lineRule="exact"/>
              <w:ind w:left="0" w:right="0"/>
            </w:pPr>
          </w:p>
          <w:p>
            <w:pPr>
              <w:spacing w:before="0" w:after="0" w:line="200" w:lineRule="exact"/>
              <w:ind w:left="0" w:right="0"/>
            </w:pPr>
          </w:p>
          <w:p>
            <w:pPr>
              <w:spacing w:before="0" w:after="0" w:line="256" w:lineRule="exact"/>
              <w:ind w:left="0" w:right="0"/>
            </w:pPr>
          </w:p>
          <w:p>
            <w:pPr>
              <w:spacing w:before="0" w:after="0" w:line="239" w:lineRule="auto"/>
              <w:ind w:left="98" w:right="107" w:firstLine="0"/>
            </w:pPr>
            <w:r>
              <w:rPr>
                <w:rFonts w:ascii="宋体" w:hAnsi="宋体" w:eastAsia="宋体" w:cs="宋体"/>
                <w:spacing w:val="10"/>
                <w:sz w:val="24"/>
                <w:szCs w:val="24"/>
              </w:rPr>
              <w:t>拟分包情</w:t>
            </w:r>
            <w:r>
              <w:rPr>
                <w:rFonts w:ascii="宋体" w:hAnsi="宋体" w:eastAsia="宋体" w:cs="宋体"/>
                <w:spacing w:val="9"/>
                <w:sz w:val="24"/>
                <w:szCs w:val="24"/>
              </w:rPr>
              <w:t>况说明</w:t>
            </w:r>
            <w:r>
              <w:rPr>
                <w:rFonts w:ascii="宋体" w:hAnsi="宋体" w:eastAsia="宋体" w:cs="宋体"/>
                <w:spacing w:val="-2"/>
                <w:sz w:val="24"/>
                <w:szCs w:val="24"/>
              </w:rPr>
              <w:t>及分包意向</w:t>
            </w:r>
            <w:r>
              <w:rPr>
                <w:rFonts w:ascii="宋体" w:hAnsi="宋体" w:eastAsia="宋体" w:cs="宋体"/>
                <w:spacing w:val="-1"/>
                <w:sz w:val="24"/>
                <w:szCs w:val="24"/>
              </w:rPr>
              <w:t>协议</w:t>
            </w:r>
          </w:p>
        </w:tc>
        <w:tc>
          <w:tcPr>
            <w:tcW w:w="4821" w:type="dxa"/>
            <w:tcBorders>
              <w:top w:val="single" w:color="000000" w:sz="4" w:space="0"/>
              <w:left w:val="single" w:color="000000" w:sz="4" w:space="0"/>
              <w:bottom w:val="single" w:color="000000" w:sz="4" w:space="0"/>
              <w:right w:val="single" w:color="000000" w:sz="4" w:space="0"/>
            </w:tcBorders>
          </w:tcPr>
          <w:p>
            <w:pPr>
              <w:spacing w:before="35" w:after="0" w:line="239" w:lineRule="auto"/>
              <w:ind w:left="98" w:right="107" w:firstLine="0"/>
            </w:pPr>
            <w:r>
              <w:rPr>
                <w:rFonts w:ascii="宋体" w:hAnsi="宋体" w:eastAsia="宋体" w:cs="宋体"/>
                <w:spacing w:val="2"/>
                <w:sz w:val="24"/>
                <w:szCs w:val="24"/>
              </w:rPr>
              <w:t>如本项目（包）</w:t>
            </w:r>
            <w:r>
              <w:rPr>
                <w:rFonts w:ascii="宋体" w:hAnsi="宋体" w:eastAsia="宋体" w:cs="宋体"/>
                <w:spacing w:val="1"/>
                <w:sz w:val="24"/>
                <w:szCs w:val="24"/>
              </w:rPr>
              <w:t>要求通过分包措施预留部分</w:t>
            </w:r>
            <w:r>
              <w:rPr>
                <w:rFonts w:ascii="宋体" w:hAnsi="宋体" w:eastAsia="宋体" w:cs="宋体"/>
                <w:spacing w:val="2"/>
                <w:sz w:val="24"/>
                <w:szCs w:val="24"/>
              </w:rPr>
              <w:t>采购份额面向中</w:t>
            </w:r>
            <w:r>
              <w:rPr>
                <w:rFonts w:ascii="宋体" w:hAnsi="宋体" w:eastAsia="宋体" w:cs="宋体"/>
                <w:spacing w:val="1"/>
                <w:sz w:val="24"/>
                <w:szCs w:val="24"/>
              </w:rPr>
              <w:t>小企业采购、且投标人因落</w:t>
            </w:r>
            <w:r>
              <w:rPr>
                <w:rFonts w:ascii="宋体" w:hAnsi="宋体" w:eastAsia="宋体" w:cs="宋体"/>
                <w:spacing w:val="2"/>
                <w:sz w:val="24"/>
                <w:szCs w:val="24"/>
              </w:rPr>
              <w:t>实政府采购政策</w:t>
            </w:r>
            <w:r>
              <w:rPr>
                <w:rFonts w:ascii="宋体" w:hAnsi="宋体" w:eastAsia="宋体" w:cs="宋体"/>
                <w:spacing w:val="1"/>
                <w:sz w:val="24"/>
                <w:szCs w:val="24"/>
              </w:rPr>
              <w:t>拟进行分包的，必须提供；</w:t>
            </w:r>
            <w:r>
              <w:rPr>
                <w:rFonts w:ascii="宋体" w:hAnsi="宋体" w:eastAsia="宋体" w:cs="宋体"/>
                <w:spacing w:val="-2"/>
                <w:sz w:val="24"/>
                <w:szCs w:val="24"/>
              </w:rPr>
              <w:t>否则无须提</w:t>
            </w:r>
            <w:r>
              <w:rPr>
                <w:rFonts w:ascii="宋体" w:hAnsi="宋体" w:eastAsia="宋体" w:cs="宋体"/>
                <w:spacing w:val="-1"/>
                <w:sz w:val="24"/>
                <w:szCs w:val="24"/>
              </w:rPr>
              <w:t>供。</w:t>
            </w:r>
          </w:p>
          <w:p>
            <w:pPr>
              <w:spacing w:before="3" w:after="0" w:line="220" w:lineRule="auto"/>
              <w:ind w:left="98" w:right="107" w:firstLine="0"/>
            </w:pPr>
            <w:r>
              <w:rPr>
                <w:rFonts w:ascii="宋体" w:hAnsi="宋体" w:eastAsia="宋体" w:cs="宋体"/>
                <w:spacing w:val="2"/>
                <w:sz w:val="24"/>
                <w:szCs w:val="24"/>
              </w:rPr>
              <w:t>对于预留份额专</w:t>
            </w:r>
            <w:r>
              <w:rPr>
                <w:rFonts w:ascii="宋体" w:hAnsi="宋体" w:eastAsia="宋体" w:cs="宋体"/>
                <w:spacing w:val="1"/>
                <w:sz w:val="24"/>
                <w:szCs w:val="24"/>
              </w:rPr>
              <w:t>门面向中小企业采购的项目</w:t>
            </w:r>
            <w:r>
              <w:rPr>
                <w:rFonts w:ascii="宋体" w:hAnsi="宋体" w:eastAsia="宋体" w:cs="宋体"/>
                <w:spacing w:val="-12"/>
                <w:sz w:val="24"/>
                <w:szCs w:val="24"/>
              </w:rPr>
              <w:t>（包），组成联合体或</w:t>
            </w:r>
            <w:r>
              <w:rPr>
                <w:rFonts w:ascii="宋体" w:hAnsi="宋体" w:eastAsia="宋体" w:cs="宋体"/>
                <w:spacing w:val="-10"/>
                <w:sz w:val="24"/>
                <w:szCs w:val="24"/>
              </w:rPr>
              <w:t>者接受分包合同的中小</w:t>
            </w:r>
          </w:p>
        </w:tc>
        <w:tc>
          <w:tcPr>
            <w:tcW w:w="1639" w:type="dxa"/>
            <w:tcBorders>
              <w:top w:val="single" w:color="000000" w:sz="4" w:space="0"/>
              <w:left w:val="single" w:color="000000" w:sz="4" w:space="0"/>
              <w:bottom w:val="single" w:color="000000" w:sz="4" w:space="0"/>
              <w:right w:val="single" w:color="000000" w:sz="4" w:space="0"/>
            </w:tcBorders>
          </w:tcPr>
          <w:p>
            <w:pPr>
              <w:spacing w:before="0" w:after="0" w:line="200" w:lineRule="exact"/>
              <w:ind w:left="0" w:right="0"/>
            </w:pPr>
          </w:p>
          <w:p>
            <w:pPr>
              <w:spacing w:before="0" w:after="0" w:line="200" w:lineRule="exact"/>
              <w:ind w:left="0" w:right="0"/>
            </w:pPr>
          </w:p>
          <w:p>
            <w:pPr>
              <w:spacing w:before="0" w:after="0" w:line="256" w:lineRule="exact"/>
              <w:ind w:left="0" w:right="0"/>
            </w:pPr>
          </w:p>
          <w:p>
            <w:pPr>
              <w:spacing w:before="0" w:after="0" w:line="239" w:lineRule="auto"/>
              <w:ind w:left="98" w:right="107" w:firstLine="0"/>
            </w:pPr>
            <w:r>
              <w:rPr>
                <w:rFonts w:ascii="宋体" w:hAnsi="宋体" w:eastAsia="宋体" w:cs="宋体"/>
                <w:spacing w:val="-7"/>
                <w:sz w:val="24"/>
                <w:szCs w:val="24"/>
              </w:rPr>
              <w:t>格</w:t>
            </w:r>
            <w:r>
              <w:rPr>
                <w:rFonts w:ascii="宋体" w:hAnsi="宋体" w:eastAsia="宋体" w:cs="宋体"/>
                <w:spacing w:val="-6"/>
                <w:sz w:val="24"/>
                <w:szCs w:val="24"/>
              </w:rPr>
              <w:t>式见《投标</w:t>
            </w:r>
            <w:r>
              <w:rPr>
                <w:rFonts w:ascii="宋体" w:hAnsi="宋体" w:eastAsia="宋体" w:cs="宋体"/>
                <w:spacing w:val="-3"/>
                <w:sz w:val="24"/>
                <w:szCs w:val="24"/>
              </w:rPr>
              <w:t>文件</w:t>
            </w:r>
            <w:r>
              <w:rPr>
                <w:rFonts w:ascii="宋体" w:hAnsi="宋体" w:eastAsia="宋体" w:cs="宋体"/>
                <w:spacing w:val="-2"/>
                <w:sz w:val="24"/>
                <w:szCs w:val="24"/>
              </w:rPr>
              <w:t>格式》</w:t>
            </w:r>
          </w:p>
        </w:tc>
      </w:tr>
    </w:tbl>
    <w:p>
      <w:pPr>
        <w:sectPr>
          <w:pgSz w:w="11907" w:h="16840"/>
          <w:pgMar w:top="1117" w:right="487" w:bottom="1091" w:left="1004" w:header="1117" w:footer="1091" w:gutter="0"/>
          <w:cols w:space="720" w:num="1"/>
        </w:sectPr>
      </w:pPr>
    </w:p>
    <w:p>
      <w:pPr>
        <w:spacing w:before="0" w:after="0" w:line="294" w:lineRule="exact"/>
        <w:ind w:left="0" w:right="0"/>
      </w:pPr>
    </w:p>
    <w:tbl>
      <w:tblPr>
        <w:tblStyle w:val="8"/>
        <w:tblW w:w="0" w:type="auto"/>
        <w:tblInd w:w="588" w:type="dxa"/>
        <w:tblLayout w:type="fixed"/>
        <w:tblCellMar>
          <w:top w:w="0" w:type="dxa"/>
          <w:left w:w="0" w:type="dxa"/>
          <w:bottom w:w="0" w:type="dxa"/>
          <w:right w:w="0" w:type="dxa"/>
        </w:tblCellMar>
      </w:tblPr>
      <w:tblGrid>
        <w:gridCol w:w="844"/>
        <w:gridCol w:w="1981"/>
        <w:gridCol w:w="4821"/>
        <w:gridCol w:w="1639"/>
      </w:tblGrid>
      <w:tr>
        <w:tblPrEx>
          <w:tblCellMar>
            <w:top w:w="0" w:type="dxa"/>
            <w:left w:w="0" w:type="dxa"/>
            <w:bottom w:w="0" w:type="dxa"/>
            <w:right w:w="0" w:type="dxa"/>
          </w:tblCellMar>
        </w:tblPrEx>
        <w:trPr>
          <w:trHeight w:val="482" w:hRule="exact"/>
        </w:trPr>
        <w:tc>
          <w:tcPr>
            <w:tcW w:w="844" w:type="dxa"/>
            <w:tcBorders>
              <w:top w:val="single" w:color="000000" w:sz="4" w:space="0"/>
              <w:left w:val="single" w:color="000000" w:sz="4" w:space="0"/>
              <w:bottom w:val="single" w:color="000000" w:sz="4" w:space="0"/>
              <w:right w:val="single" w:color="000000" w:sz="4" w:space="0"/>
            </w:tcBorders>
          </w:tcPr>
          <w:p>
            <w:pPr>
              <w:spacing w:before="101" w:after="0" w:line="240" w:lineRule="auto"/>
              <w:ind w:left="172" w:right="0" w:firstLine="0"/>
            </w:pPr>
            <w:r>
              <w:rPr>
                <w:rFonts w:ascii="宋体" w:hAnsi="宋体" w:eastAsia="宋体" w:cs="宋体"/>
                <w:b/>
                <w:spacing w:val="-7"/>
                <w:sz w:val="24"/>
                <w:szCs w:val="24"/>
              </w:rPr>
              <w:t>序号</w:t>
            </w:r>
          </w:p>
        </w:tc>
        <w:tc>
          <w:tcPr>
            <w:tcW w:w="1981" w:type="dxa"/>
            <w:tcBorders>
              <w:top w:val="single" w:color="000000" w:sz="4" w:space="0"/>
              <w:left w:val="single" w:color="000000" w:sz="4" w:space="0"/>
              <w:bottom w:val="single" w:color="000000" w:sz="4" w:space="0"/>
              <w:right w:val="single" w:color="000000" w:sz="4" w:space="0"/>
            </w:tcBorders>
          </w:tcPr>
          <w:p>
            <w:pPr>
              <w:spacing w:before="101" w:after="0" w:line="240" w:lineRule="auto"/>
              <w:ind w:left="501" w:right="0" w:firstLine="0"/>
            </w:pPr>
            <w:r>
              <w:rPr>
                <w:rFonts w:ascii="宋体" w:hAnsi="宋体" w:eastAsia="宋体" w:cs="宋体"/>
                <w:b/>
                <w:spacing w:val="-4"/>
                <w:sz w:val="24"/>
                <w:szCs w:val="24"/>
              </w:rPr>
              <w:t>审查</w:t>
            </w:r>
            <w:r>
              <w:rPr>
                <w:rFonts w:ascii="宋体" w:hAnsi="宋体" w:eastAsia="宋体" w:cs="宋体"/>
                <w:b/>
                <w:spacing w:val="-3"/>
                <w:sz w:val="24"/>
                <w:szCs w:val="24"/>
              </w:rPr>
              <w:t>因素</w:t>
            </w:r>
          </w:p>
        </w:tc>
        <w:tc>
          <w:tcPr>
            <w:tcW w:w="4821" w:type="dxa"/>
            <w:tcBorders>
              <w:top w:val="single" w:color="000000" w:sz="4" w:space="0"/>
              <w:left w:val="single" w:color="000000" w:sz="4" w:space="0"/>
              <w:bottom w:val="single" w:color="000000" w:sz="4" w:space="0"/>
              <w:right w:val="single" w:color="000000" w:sz="4" w:space="0"/>
            </w:tcBorders>
          </w:tcPr>
          <w:p>
            <w:pPr>
              <w:spacing w:before="101" w:after="0" w:line="240" w:lineRule="auto"/>
              <w:ind w:left="1920" w:right="0" w:firstLine="0"/>
            </w:pPr>
            <w:r>
              <w:rPr>
                <w:rFonts w:ascii="宋体" w:hAnsi="宋体" w:eastAsia="宋体" w:cs="宋体"/>
                <w:b/>
                <w:spacing w:val="-4"/>
                <w:sz w:val="24"/>
                <w:szCs w:val="24"/>
              </w:rPr>
              <w:t>审查</w:t>
            </w:r>
            <w:r>
              <w:rPr>
                <w:rFonts w:ascii="宋体" w:hAnsi="宋体" w:eastAsia="宋体" w:cs="宋体"/>
                <w:b/>
                <w:spacing w:val="-3"/>
                <w:sz w:val="24"/>
                <w:szCs w:val="24"/>
              </w:rPr>
              <w:t>内容</w:t>
            </w:r>
          </w:p>
        </w:tc>
        <w:tc>
          <w:tcPr>
            <w:tcW w:w="1639" w:type="dxa"/>
            <w:tcBorders>
              <w:top w:val="single" w:color="000000" w:sz="4" w:space="0"/>
              <w:left w:val="single" w:color="000000" w:sz="4" w:space="0"/>
              <w:bottom w:val="single" w:color="000000" w:sz="4" w:space="0"/>
              <w:right w:val="single" w:color="000000" w:sz="4" w:space="0"/>
            </w:tcBorders>
          </w:tcPr>
          <w:p>
            <w:pPr>
              <w:spacing w:before="101" w:after="0" w:line="240" w:lineRule="auto"/>
              <w:ind w:left="328" w:right="0" w:firstLine="0"/>
            </w:pPr>
            <w:r>
              <w:rPr>
                <w:rFonts w:ascii="宋体" w:hAnsi="宋体" w:eastAsia="宋体" w:cs="宋体"/>
                <w:b/>
                <w:spacing w:val="-4"/>
                <w:sz w:val="24"/>
                <w:szCs w:val="24"/>
              </w:rPr>
              <w:t>格式</w:t>
            </w:r>
            <w:r>
              <w:rPr>
                <w:rFonts w:ascii="宋体" w:hAnsi="宋体" w:eastAsia="宋体" w:cs="宋体"/>
                <w:b/>
                <w:spacing w:val="-3"/>
                <w:sz w:val="24"/>
                <w:szCs w:val="24"/>
              </w:rPr>
              <w:t>要求</w:t>
            </w:r>
          </w:p>
        </w:tc>
      </w:tr>
      <w:tr>
        <w:tblPrEx>
          <w:tblCellMar>
            <w:top w:w="0" w:type="dxa"/>
            <w:left w:w="0" w:type="dxa"/>
            <w:bottom w:w="0" w:type="dxa"/>
            <w:right w:w="0" w:type="dxa"/>
          </w:tblCellMar>
        </w:tblPrEx>
        <w:trPr>
          <w:trHeight w:val="632" w:hRule="exact"/>
        </w:trPr>
        <w:tc>
          <w:tcPr>
            <w:tcW w:w="844" w:type="dxa"/>
            <w:tcBorders>
              <w:top w:val="single" w:color="000000" w:sz="4" w:space="0"/>
              <w:left w:val="single" w:color="000000" w:sz="4" w:space="0"/>
              <w:bottom w:val="single" w:color="000000" w:sz="4" w:space="0"/>
              <w:right w:val="single" w:color="000000" w:sz="4" w:space="0"/>
            </w:tcBorders>
          </w:tcPr>
          <w:p/>
        </w:tc>
        <w:tc>
          <w:tcPr>
            <w:tcW w:w="1981" w:type="dxa"/>
            <w:tcBorders>
              <w:top w:val="single" w:color="000000" w:sz="4" w:space="0"/>
              <w:left w:val="single" w:color="000000" w:sz="4" w:space="0"/>
              <w:bottom w:val="single" w:color="000000" w:sz="4" w:space="0"/>
              <w:right w:val="single" w:color="000000" w:sz="4" w:space="0"/>
            </w:tcBorders>
          </w:tcPr>
          <w:p/>
        </w:tc>
        <w:tc>
          <w:tcPr>
            <w:tcW w:w="4821" w:type="dxa"/>
            <w:tcBorders>
              <w:top w:val="single" w:color="000000" w:sz="4" w:space="0"/>
              <w:left w:val="single" w:color="000000" w:sz="4" w:space="0"/>
              <w:bottom w:val="single" w:color="000000" w:sz="4" w:space="0"/>
              <w:right w:val="single" w:color="000000" w:sz="4" w:space="0"/>
            </w:tcBorders>
          </w:tcPr>
          <w:p>
            <w:pPr>
              <w:spacing w:before="37" w:after="0" w:line="225" w:lineRule="auto"/>
              <w:ind w:left="98" w:right="107" w:firstLine="0"/>
            </w:pPr>
            <w:r>
              <w:rPr>
                <w:rFonts w:ascii="宋体" w:hAnsi="宋体" w:eastAsia="宋体" w:cs="宋体"/>
                <w:spacing w:val="2"/>
                <w:sz w:val="24"/>
                <w:szCs w:val="24"/>
              </w:rPr>
              <w:t>企业与联合体内</w:t>
            </w:r>
            <w:r>
              <w:rPr>
                <w:rFonts w:ascii="宋体" w:hAnsi="宋体" w:eastAsia="宋体" w:cs="宋体"/>
                <w:spacing w:val="1"/>
                <w:sz w:val="24"/>
                <w:szCs w:val="24"/>
              </w:rPr>
              <w:t>其他企业、分包企业之间不</w:t>
            </w:r>
            <w:r>
              <w:rPr>
                <w:rFonts w:ascii="宋体" w:hAnsi="宋体" w:eastAsia="宋体" w:cs="宋体"/>
                <w:spacing w:val="-2"/>
                <w:sz w:val="24"/>
                <w:szCs w:val="24"/>
              </w:rPr>
              <w:t>得存在直接控</w:t>
            </w:r>
            <w:r>
              <w:rPr>
                <w:rFonts w:ascii="宋体" w:hAnsi="宋体" w:eastAsia="宋体" w:cs="宋体"/>
                <w:sz w:val="24"/>
                <w:szCs w:val="24"/>
              </w:rPr>
              <w:t>股、管理关系。</w:t>
            </w:r>
          </w:p>
        </w:tc>
        <w:tc>
          <w:tcPr>
            <w:tcW w:w="1639"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942" w:hRule="exact"/>
        </w:trPr>
        <w:tc>
          <w:tcPr>
            <w:tcW w:w="844" w:type="dxa"/>
            <w:tcBorders>
              <w:top w:val="single" w:color="000000" w:sz="4" w:space="0"/>
              <w:left w:val="single" w:color="000000" w:sz="4" w:space="0"/>
              <w:bottom w:val="single" w:color="000000" w:sz="4" w:space="0"/>
              <w:right w:val="single" w:color="000000" w:sz="4" w:space="0"/>
            </w:tcBorders>
          </w:tcPr>
          <w:p>
            <w:pPr>
              <w:spacing w:before="0" w:after="0" w:line="324" w:lineRule="exact"/>
              <w:ind w:left="0" w:right="0"/>
            </w:pPr>
          </w:p>
          <w:p>
            <w:pPr>
              <w:spacing w:before="0" w:after="0" w:line="242" w:lineRule="auto"/>
              <w:ind w:left="215" w:right="0" w:firstLine="0"/>
            </w:pPr>
            <w:r>
              <w:rPr>
                <w:rFonts w:ascii="Arial" w:hAnsi="Arial" w:eastAsia="Arial" w:cs="Arial"/>
                <w:spacing w:val="10"/>
                <w:sz w:val="24"/>
                <w:szCs w:val="24"/>
              </w:rPr>
              <w:t>2-2</w:t>
            </w:r>
          </w:p>
        </w:tc>
        <w:tc>
          <w:tcPr>
            <w:tcW w:w="1981" w:type="dxa"/>
            <w:tcBorders>
              <w:top w:val="single" w:color="000000" w:sz="4" w:space="0"/>
              <w:left w:val="single" w:color="000000" w:sz="4" w:space="0"/>
              <w:bottom w:val="single" w:color="000000" w:sz="4" w:space="0"/>
              <w:right w:val="single" w:color="000000" w:sz="4" w:space="0"/>
            </w:tcBorders>
          </w:tcPr>
          <w:p>
            <w:pPr>
              <w:spacing w:before="35" w:after="0" w:line="229" w:lineRule="auto"/>
              <w:ind w:left="98" w:right="107" w:firstLine="0"/>
            </w:pPr>
            <w:r>
              <w:rPr>
                <w:rFonts w:ascii="宋体" w:hAnsi="宋体" w:eastAsia="宋体" w:cs="宋体"/>
                <w:spacing w:val="10"/>
                <w:sz w:val="24"/>
                <w:szCs w:val="24"/>
              </w:rPr>
              <w:t>其它落实</w:t>
            </w:r>
            <w:r>
              <w:rPr>
                <w:rFonts w:ascii="宋体" w:hAnsi="宋体" w:eastAsia="宋体" w:cs="宋体"/>
                <w:spacing w:val="9"/>
                <w:sz w:val="24"/>
                <w:szCs w:val="24"/>
              </w:rPr>
              <w:t>政府采</w:t>
            </w:r>
            <w:r>
              <w:rPr>
                <w:rFonts w:ascii="宋体" w:hAnsi="宋体" w:eastAsia="宋体" w:cs="宋体"/>
                <w:spacing w:val="10"/>
                <w:sz w:val="24"/>
                <w:szCs w:val="24"/>
              </w:rPr>
              <w:t>购政策的</w:t>
            </w:r>
            <w:r>
              <w:rPr>
                <w:rFonts w:ascii="宋体" w:hAnsi="宋体" w:eastAsia="宋体" w:cs="宋体"/>
                <w:spacing w:val="9"/>
                <w:sz w:val="24"/>
                <w:szCs w:val="24"/>
              </w:rPr>
              <w:t>资格要</w:t>
            </w:r>
            <w:r>
              <w:rPr>
                <w:rFonts w:ascii="宋体" w:hAnsi="宋体" w:eastAsia="宋体" w:cs="宋体"/>
                <w:spacing w:val="-12"/>
                <w:sz w:val="24"/>
                <w:szCs w:val="24"/>
              </w:rPr>
              <w:t>求</w:t>
            </w:r>
          </w:p>
        </w:tc>
        <w:tc>
          <w:tcPr>
            <w:tcW w:w="4821" w:type="dxa"/>
            <w:tcBorders>
              <w:top w:val="single" w:color="000000" w:sz="4" w:space="0"/>
              <w:left w:val="single" w:color="000000" w:sz="4" w:space="0"/>
              <w:bottom w:val="single" w:color="000000" w:sz="4" w:space="0"/>
              <w:right w:val="single" w:color="000000" w:sz="4" w:space="0"/>
            </w:tcBorders>
          </w:tcPr>
          <w:p>
            <w:pPr>
              <w:spacing w:before="0" w:after="0" w:line="327" w:lineRule="exact"/>
              <w:ind w:left="0" w:right="0"/>
            </w:pPr>
          </w:p>
          <w:p>
            <w:pPr>
              <w:spacing w:before="0" w:after="0" w:line="240" w:lineRule="auto"/>
              <w:ind w:left="98" w:right="0" w:firstLine="0"/>
            </w:pPr>
            <w:r>
              <w:rPr>
                <w:rFonts w:ascii="宋体" w:hAnsi="宋体" w:eastAsia="宋体" w:cs="宋体"/>
                <w:spacing w:val="-2"/>
                <w:sz w:val="24"/>
                <w:szCs w:val="24"/>
              </w:rPr>
              <w:t>如有，见第一</w:t>
            </w:r>
            <w:r>
              <w:rPr>
                <w:rFonts w:ascii="宋体" w:hAnsi="宋体" w:eastAsia="宋体" w:cs="宋体"/>
                <w:sz w:val="24"/>
                <w:szCs w:val="24"/>
              </w:rPr>
              <w:t>章《投标邀请》</w:t>
            </w:r>
          </w:p>
        </w:tc>
        <w:tc>
          <w:tcPr>
            <w:tcW w:w="1639" w:type="dxa"/>
            <w:tcBorders>
              <w:top w:val="single" w:color="000000" w:sz="4" w:space="0"/>
              <w:left w:val="single" w:color="000000" w:sz="4" w:space="0"/>
              <w:bottom w:val="single" w:color="000000" w:sz="4" w:space="0"/>
              <w:right w:val="single" w:color="000000" w:sz="4" w:space="0"/>
            </w:tcBorders>
          </w:tcPr>
          <w:p>
            <w:pPr>
              <w:spacing w:before="35" w:after="0" w:line="229" w:lineRule="auto"/>
              <w:ind w:left="98" w:right="107" w:firstLine="0"/>
            </w:pPr>
            <w:r>
              <w:rPr>
                <w:rFonts w:ascii="宋体" w:hAnsi="宋体" w:eastAsia="宋体" w:cs="宋体"/>
                <w:spacing w:val="-40"/>
                <w:sz w:val="24"/>
                <w:szCs w:val="24"/>
              </w:rPr>
              <w:t>提</w:t>
            </w:r>
            <w:r>
              <w:rPr>
                <w:rFonts w:ascii="宋体" w:hAnsi="宋体" w:eastAsia="宋体" w:cs="宋体"/>
                <w:spacing w:val="-19"/>
                <w:sz w:val="24"/>
                <w:szCs w:val="24"/>
              </w:rPr>
              <w:t xml:space="preserve"> </w:t>
            </w:r>
            <w:r>
              <w:rPr>
                <w:rFonts w:ascii="宋体" w:hAnsi="宋体" w:eastAsia="宋体" w:cs="宋体"/>
                <w:spacing w:val="-39"/>
                <w:sz w:val="24"/>
                <w:szCs w:val="24"/>
              </w:rPr>
              <w:t>供</w:t>
            </w:r>
            <w:r>
              <w:rPr>
                <w:rFonts w:ascii="宋体" w:hAnsi="宋体" w:eastAsia="宋体" w:cs="宋体"/>
                <w:spacing w:val="-20"/>
                <w:sz w:val="24"/>
                <w:szCs w:val="24"/>
              </w:rPr>
              <w:t xml:space="preserve"> </w:t>
            </w:r>
            <w:r>
              <w:rPr>
                <w:rFonts w:ascii="宋体" w:hAnsi="宋体" w:eastAsia="宋体" w:cs="宋体"/>
                <w:spacing w:val="-40"/>
                <w:sz w:val="24"/>
                <w:szCs w:val="24"/>
              </w:rPr>
              <w:t>证</w:t>
            </w:r>
            <w:r>
              <w:rPr>
                <w:rFonts w:ascii="宋体" w:hAnsi="宋体" w:eastAsia="宋体" w:cs="宋体"/>
                <w:spacing w:val="-20"/>
                <w:sz w:val="24"/>
                <w:szCs w:val="24"/>
              </w:rPr>
              <w:t xml:space="preserve"> </w:t>
            </w:r>
            <w:r>
              <w:rPr>
                <w:rFonts w:ascii="宋体" w:hAnsi="宋体" w:eastAsia="宋体" w:cs="宋体"/>
                <w:spacing w:val="-39"/>
                <w:sz w:val="24"/>
                <w:szCs w:val="24"/>
              </w:rPr>
              <w:t>明</w:t>
            </w:r>
            <w:r>
              <w:rPr>
                <w:rFonts w:ascii="宋体" w:hAnsi="宋体" w:eastAsia="宋体" w:cs="宋体"/>
                <w:spacing w:val="-20"/>
                <w:sz w:val="24"/>
                <w:szCs w:val="24"/>
              </w:rPr>
              <w:t xml:space="preserve"> </w:t>
            </w:r>
            <w:r>
              <w:rPr>
                <w:rFonts w:ascii="宋体" w:hAnsi="宋体" w:eastAsia="宋体" w:cs="宋体"/>
                <w:spacing w:val="-40"/>
                <w:sz w:val="24"/>
                <w:szCs w:val="24"/>
              </w:rPr>
              <w:t>文件</w:t>
            </w:r>
            <w:r>
              <w:rPr>
                <w:rFonts w:ascii="宋体" w:hAnsi="宋体" w:eastAsia="宋体" w:cs="宋体"/>
                <w:spacing w:val="-19"/>
                <w:sz w:val="24"/>
                <w:szCs w:val="24"/>
              </w:rPr>
              <w:t xml:space="preserve"> </w:t>
            </w:r>
            <w:r>
              <w:rPr>
                <w:rFonts w:ascii="宋体" w:hAnsi="宋体" w:eastAsia="宋体" w:cs="宋体"/>
                <w:spacing w:val="-39"/>
                <w:sz w:val="24"/>
                <w:szCs w:val="24"/>
              </w:rPr>
              <w:t>的</w:t>
            </w:r>
            <w:r>
              <w:rPr>
                <w:rFonts w:ascii="宋体" w:hAnsi="宋体" w:eastAsia="宋体" w:cs="宋体"/>
                <w:spacing w:val="-20"/>
                <w:sz w:val="24"/>
                <w:szCs w:val="24"/>
              </w:rPr>
              <w:t xml:space="preserve"> </w:t>
            </w:r>
            <w:r>
              <w:rPr>
                <w:rFonts w:ascii="宋体" w:hAnsi="宋体" w:eastAsia="宋体" w:cs="宋体"/>
                <w:spacing w:val="-40"/>
                <w:sz w:val="24"/>
                <w:szCs w:val="24"/>
              </w:rPr>
              <w:t>电</w:t>
            </w:r>
            <w:r>
              <w:rPr>
                <w:rFonts w:ascii="宋体" w:hAnsi="宋体" w:eastAsia="宋体" w:cs="宋体"/>
                <w:spacing w:val="-20"/>
                <w:sz w:val="24"/>
                <w:szCs w:val="24"/>
              </w:rPr>
              <w:t xml:space="preserve"> </w:t>
            </w:r>
            <w:r>
              <w:rPr>
                <w:rFonts w:ascii="宋体" w:hAnsi="宋体" w:eastAsia="宋体" w:cs="宋体"/>
                <w:spacing w:val="-39"/>
                <w:sz w:val="24"/>
                <w:szCs w:val="24"/>
              </w:rPr>
              <w:t>子</w:t>
            </w:r>
            <w:r>
              <w:rPr>
                <w:rFonts w:ascii="宋体" w:hAnsi="宋体" w:eastAsia="宋体" w:cs="宋体"/>
                <w:spacing w:val="-20"/>
                <w:sz w:val="24"/>
                <w:szCs w:val="24"/>
              </w:rPr>
              <w:t xml:space="preserve"> </w:t>
            </w:r>
            <w:r>
              <w:rPr>
                <w:rFonts w:ascii="宋体" w:hAnsi="宋体" w:eastAsia="宋体" w:cs="宋体"/>
                <w:spacing w:val="-40"/>
                <w:sz w:val="24"/>
                <w:szCs w:val="24"/>
              </w:rPr>
              <w:t>件</w:t>
            </w:r>
            <w:r>
              <w:rPr>
                <w:rFonts w:ascii="宋体" w:hAnsi="宋体" w:eastAsia="宋体" w:cs="宋体"/>
                <w:spacing w:val="-3"/>
                <w:sz w:val="24"/>
                <w:szCs w:val="24"/>
              </w:rPr>
              <w:t>或电</w:t>
            </w:r>
            <w:r>
              <w:rPr>
                <w:rFonts w:ascii="宋体" w:hAnsi="宋体" w:eastAsia="宋体" w:cs="宋体"/>
                <w:spacing w:val="-2"/>
                <w:sz w:val="24"/>
                <w:szCs w:val="24"/>
              </w:rPr>
              <w:t>子证照</w:t>
            </w:r>
          </w:p>
        </w:tc>
      </w:tr>
      <w:tr>
        <w:tblPrEx>
          <w:tblCellMar>
            <w:top w:w="0" w:type="dxa"/>
            <w:left w:w="0" w:type="dxa"/>
            <w:bottom w:w="0" w:type="dxa"/>
            <w:right w:w="0" w:type="dxa"/>
          </w:tblCellMar>
        </w:tblPrEx>
        <w:trPr>
          <w:trHeight w:val="632" w:hRule="exact"/>
        </w:trPr>
        <w:tc>
          <w:tcPr>
            <w:tcW w:w="844" w:type="dxa"/>
            <w:tcBorders>
              <w:top w:val="single" w:color="000000" w:sz="4" w:space="0"/>
              <w:left w:val="single" w:color="000000" w:sz="4" w:space="0"/>
              <w:bottom w:val="single" w:color="000000" w:sz="4" w:space="0"/>
              <w:right w:val="single" w:color="000000" w:sz="4" w:space="0"/>
            </w:tcBorders>
          </w:tcPr>
          <w:p>
            <w:pPr>
              <w:spacing w:before="27" w:after="0" w:line="240" w:lineRule="auto"/>
              <w:ind w:left="335" w:right="0" w:firstLine="0"/>
            </w:pPr>
            <w:r>
              <w:rPr>
                <w:rFonts w:ascii="Arial" w:hAnsi="Arial" w:eastAsia="Arial" w:cs="Arial"/>
                <w:spacing w:val="7"/>
                <w:position w:val="-17"/>
                <w:sz w:val="24"/>
                <w:szCs w:val="24"/>
              </w:rPr>
              <w:t>3</w:t>
            </w:r>
          </w:p>
        </w:tc>
        <w:tc>
          <w:tcPr>
            <w:tcW w:w="1981" w:type="dxa"/>
            <w:tcBorders>
              <w:top w:val="single" w:color="000000" w:sz="4" w:space="0"/>
              <w:left w:val="single" w:color="000000" w:sz="4" w:space="0"/>
              <w:bottom w:val="single" w:color="000000" w:sz="4" w:space="0"/>
              <w:right w:val="single" w:color="000000" w:sz="4" w:space="0"/>
            </w:tcBorders>
          </w:tcPr>
          <w:p>
            <w:pPr>
              <w:spacing w:before="36" w:after="0" w:line="225" w:lineRule="auto"/>
              <w:ind w:left="98" w:right="107" w:firstLine="0"/>
            </w:pPr>
            <w:r>
              <w:rPr>
                <w:rFonts w:ascii="宋体" w:hAnsi="宋体" w:eastAsia="宋体" w:cs="宋体"/>
                <w:spacing w:val="10"/>
                <w:sz w:val="24"/>
                <w:szCs w:val="24"/>
              </w:rPr>
              <w:t>本项目的</w:t>
            </w:r>
            <w:r>
              <w:rPr>
                <w:rFonts w:ascii="宋体" w:hAnsi="宋体" w:eastAsia="宋体" w:cs="宋体"/>
                <w:spacing w:val="9"/>
                <w:sz w:val="24"/>
                <w:szCs w:val="24"/>
              </w:rPr>
              <w:t>特定资</w:t>
            </w:r>
            <w:r>
              <w:rPr>
                <w:rFonts w:ascii="宋体" w:hAnsi="宋体" w:eastAsia="宋体" w:cs="宋体"/>
                <w:spacing w:val="-4"/>
                <w:sz w:val="24"/>
                <w:szCs w:val="24"/>
              </w:rPr>
              <w:t>格要求</w:t>
            </w:r>
          </w:p>
        </w:tc>
        <w:tc>
          <w:tcPr>
            <w:tcW w:w="4821" w:type="dxa"/>
            <w:tcBorders>
              <w:top w:val="single" w:color="000000" w:sz="4" w:space="0"/>
              <w:left w:val="single" w:color="000000" w:sz="4" w:space="0"/>
              <w:bottom w:val="single" w:color="000000" w:sz="4" w:space="0"/>
              <w:right w:val="single" w:color="000000" w:sz="4" w:space="0"/>
            </w:tcBorders>
          </w:tcPr>
          <w:p>
            <w:pPr>
              <w:spacing w:before="0" w:after="0" w:line="174" w:lineRule="exact"/>
              <w:ind w:left="0" w:right="0"/>
            </w:pPr>
          </w:p>
          <w:p>
            <w:pPr>
              <w:spacing w:before="0" w:after="0" w:line="240" w:lineRule="auto"/>
              <w:ind w:left="98" w:right="0" w:firstLine="0"/>
            </w:pPr>
            <w:r>
              <w:rPr>
                <w:rFonts w:ascii="宋体" w:hAnsi="宋体" w:eastAsia="宋体" w:cs="宋体"/>
                <w:spacing w:val="-2"/>
                <w:sz w:val="24"/>
                <w:szCs w:val="24"/>
              </w:rPr>
              <w:t>如有，见第一</w:t>
            </w:r>
            <w:r>
              <w:rPr>
                <w:rFonts w:ascii="宋体" w:hAnsi="宋体" w:eastAsia="宋体" w:cs="宋体"/>
                <w:sz w:val="24"/>
                <w:szCs w:val="24"/>
              </w:rPr>
              <w:t>章《投标邀请》</w:t>
            </w:r>
          </w:p>
        </w:tc>
        <w:tc>
          <w:tcPr>
            <w:tcW w:w="1639"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7790" w:hRule="exact"/>
        </w:trPr>
        <w:tc>
          <w:tcPr>
            <w:tcW w:w="844" w:type="dxa"/>
            <w:tcBorders>
              <w:top w:val="single" w:color="000000" w:sz="4" w:space="0"/>
              <w:left w:val="single" w:color="000000" w:sz="4" w:space="0"/>
              <w:bottom w:val="single" w:color="000000" w:sz="4" w:space="0"/>
              <w:right w:val="single" w:color="000000" w:sz="4" w:space="0"/>
            </w:tcBorders>
          </w:tcPr>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6" w:lineRule="exact"/>
              <w:ind w:left="0" w:right="0"/>
            </w:pPr>
          </w:p>
          <w:p>
            <w:pPr>
              <w:spacing w:before="0" w:after="0" w:line="240" w:lineRule="auto"/>
              <w:ind w:left="215" w:right="0" w:firstLine="0"/>
            </w:pPr>
            <w:r>
              <w:rPr>
                <w:rFonts w:ascii="Arial" w:hAnsi="Arial" w:eastAsia="Arial" w:cs="Arial"/>
                <w:spacing w:val="10"/>
                <w:position w:val="-17"/>
                <w:sz w:val="24"/>
                <w:szCs w:val="24"/>
              </w:rPr>
              <w:t>3-1</w:t>
            </w:r>
          </w:p>
        </w:tc>
        <w:tc>
          <w:tcPr>
            <w:tcW w:w="1981" w:type="dxa"/>
            <w:tcBorders>
              <w:top w:val="single" w:color="000000" w:sz="4" w:space="0"/>
              <w:left w:val="single" w:color="000000" w:sz="4" w:space="0"/>
              <w:bottom w:val="single" w:color="000000" w:sz="4" w:space="0"/>
              <w:right w:val="single" w:color="000000" w:sz="4" w:space="0"/>
            </w:tcBorders>
          </w:tcPr>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15" w:lineRule="exact"/>
              <w:ind w:left="0" w:right="0"/>
            </w:pPr>
          </w:p>
          <w:p>
            <w:pPr>
              <w:spacing w:before="0" w:after="0" w:line="238" w:lineRule="auto"/>
              <w:ind w:left="98" w:right="107" w:firstLine="0"/>
            </w:pPr>
            <w:r>
              <w:rPr>
                <w:rFonts w:ascii="宋体" w:hAnsi="宋体" w:eastAsia="宋体" w:cs="宋体"/>
                <w:spacing w:val="10"/>
                <w:sz w:val="24"/>
                <w:szCs w:val="24"/>
              </w:rPr>
              <w:t>本项目对</w:t>
            </w:r>
            <w:r>
              <w:rPr>
                <w:rFonts w:ascii="宋体" w:hAnsi="宋体" w:eastAsia="宋体" w:cs="宋体"/>
                <w:spacing w:val="9"/>
                <w:sz w:val="24"/>
                <w:szCs w:val="24"/>
              </w:rPr>
              <w:t>于联合</w:t>
            </w:r>
            <w:r>
              <w:rPr>
                <w:rFonts w:ascii="宋体" w:hAnsi="宋体" w:eastAsia="宋体" w:cs="宋体"/>
                <w:spacing w:val="-4"/>
                <w:sz w:val="24"/>
                <w:szCs w:val="24"/>
              </w:rPr>
              <w:t>体的</w:t>
            </w:r>
            <w:r>
              <w:rPr>
                <w:rFonts w:ascii="宋体" w:hAnsi="宋体" w:eastAsia="宋体" w:cs="宋体"/>
                <w:spacing w:val="-2"/>
                <w:sz w:val="24"/>
                <w:szCs w:val="24"/>
              </w:rPr>
              <w:t>要求</w:t>
            </w:r>
          </w:p>
        </w:tc>
        <w:tc>
          <w:tcPr>
            <w:tcW w:w="4821" w:type="dxa"/>
            <w:tcBorders>
              <w:top w:val="single" w:color="000000" w:sz="4" w:space="0"/>
              <w:left w:val="single" w:color="000000" w:sz="4" w:space="0"/>
              <w:bottom w:val="single" w:color="000000" w:sz="4" w:space="0"/>
              <w:right w:val="single" w:color="000000" w:sz="4" w:space="0"/>
            </w:tcBorders>
          </w:tcPr>
          <w:p>
            <w:pPr>
              <w:spacing w:before="17" w:after="0" w:line="239" w:lineRule="auto"/>
              <w:ind w:left="98" w:right="107" w:firstLine="0"/>
            </w:pPr>
            <w:r>
              <w:rPr>
                <w:rFonts w:ascii="Arial" w:hAnsi="Arial" w:eastAsia="Arial" w:cs="Arial"/>
                <w:spacing w:val="-3"/>
                <w:sz w:val="24"/>
                <w:szCs w:val="24"/>
              </w:rPr>
              <w:t>1</w:t>
            </w:r>
            <w:r>
              <w:rPr>
                <w:rFonts w:ascii="宋体" w:hAnsi="宋体" w:eastAsia="宋体" w:cs="宋体"/>
                <w:spacing w:val="-6"/>
                <w:sz w:val="24"/>
                <w:szCs w:val="24"/>
              </w:rPr>
              <w:t>、如本项目接受联合体</w:t>
            </w:r>
            <w:r>
              <w:rPr>
                <w:rFonts w:ascii="宋体" w:hAnsi="宋体" w:eastAsia="宋体" w:cs="宋体"/>
                <w:spacing w:val="-5"/>
                <w:sz w:val="24"/>
                <w:szCs w:val="24"/>
              </w:rPr>
              <w:t>投标，且投标人为联</w:t>
            </w:r>
            <w:r>
              <w:rPr>
                <w:rFonts w:ascii="宋体" w:hAnsi="宋体" w:eastAsia="宋体" w:cs="宋体"/>
                <w:spacing w:val="-11"/>
                <w:sz w:val="24"/>
                <w:szCs w:val="24"/>
              </w:rPr>
              <w:t>合体时必须提供《联合协议》，</w:t>
            </w:r>
            <w:r>
              <w:rPr>
                <w:rFonts w:ascii="宋体" w:hAnsi="宋体" w:eastAsia="宋体" w:cs="宋体"/>
                <w:spacing w:val="-10"/>
                <w:sz w:val="24"/>
                <w:szCs w:val="24"/>
              </w:rPr>
              <w:t>明确各方拟承</w:t>
            </w:r>
            <w:r>
              <w:rPr>
                <w:rFonts w:ascii="宋体" w:hAnsi="宋体" w:eastAsia="宋体" w:cs="宋体"/>
                <w:spacing w:val="2"/>
                <w:sz w:val="24"/>
                <w:szCs w:val="24"/>
              </w:rPr>
              <w:t>担的工作和责任</w:t>
            </w:r>
            <w:r>
              <w:rPr>
                <w:rFonts w:ascii="宋体" w:hAnsi="宋体" w:eastAsia="宋体" w:cs="宋体"/>
                <w:spacing w:val="1"/>
                <w:sz w:val="24"/>
                <w:szCs w:val="24"/>
              </w:rPr>
              <w:t>，并指定联合体牵头人，授</w:t>
            </w:r>
            <w:r>
              <w:rPr>
                <w:rFonts w:ascii="宋体" w:hAnsi="宋体" w:eastAsia="宋体" w:cs="宋体"/>
                <w:spacing w:val="2"/>
                <w:sz w:val="24"/>
                <w:szCs w:val="24"/>
              </w:rPr>
              <w:t>权其代表所有联</w:t>
            </w:r>
            <w:r>
              <w:rPr>
                <w:rFonts w:ascii="宋体" w:hAnsi="宋体" w:eastAsia="宋体" w:cs="宋体"/>
                <w:spacing w:val="1"/>
                <w:sz w:val="24"/>
                <w:szCs w:val="24"/>
              </w:rPr>
              <w:t>合体成员负责本项目投标和</w:t>
            </w:r>
            <w:r>
              <w:rPr>
                <w:rFonts w:ascii="宋体" w:hAnsi="宋体" w:eastAsia="宋体" w:cs="宋体"/>
                <w:spacing w:val="2"/>
                <w:sz w:val="24"/>
                <w:szCs w:val="24"/>
              </w:rPr>
              <w:t>合同实施阶段的</w:t>
            </w:r>
            <w:r>
              <w:rPr>
                <w:rFonts w:ascii="宋体" w:hAnsi="宋体" w:eastAsia="宋体" w:cs="宋体"/>
                <w:spacing w:val="1"/>
                <w:sz w:val="24"/>
                <w:szCs w:val="24"/>
              </w:rPr>
              <w:t>牵头、协调工作。该联合协</w:t>
            </w:r>
            <w:r>
              <w:rPr>
                <w:rFonts w:ascii="宋体" w:hAnsi="宋体" w:eastAsia="宋体" w:cs="宋体"/>
                <w:spacing w:val="2"/>
                <w:sz w:val="24"/>
                <w:szCs w:val="24"/>
              </w:rPr>
              <w:t>议应当作为投标</w:t>
            </w:r>
            <w:r>
              <w:rPr>
                <w:rFonts w:ascii="宋体" w:hAnsi="宋体" w:eastAsia="宋体" w:cs="宋体"/>
                <w:spacing w:val="1"/>
                <w:sz w:val="24"/>
                <w:szCs w:val="24"/>
              </w:rPr>
              <w:t>文件的组成部分，与投标文</w:t>
            </w:r>
            <w:r>
              <w:rPr>
                <w:rFonts w:ascii="宋体" w:hAnsi="宋体" w:eastAsia="宋体" w:cs="宋体"/>
                <w:spacing w:val="-2"/>
                <w:sz w:val="24"/>
                <w:szCs w:val="24"/>
              </w:rPr>
              <w:t>件其</w:t>
            </w:r>
            <w:r>
              <w:rPr>
                <w:rFonts w:ascii="宋体" w:hAnsi="宋体" w:eastAsia="宋体" w:cs="宋体"/>
                <w:spacing w:val="-1"/>
                <w:sz w:val="24"/>
                <w:szCs w:val="24"/>
              </w:rPr>
              <w:t>他内容同时递交。</w:t>
            </w:r>
          </w:p>
          <w:p>
            <w:pPr>
              <w:spacing w:before="5" w:after="0" w:line="238" w:lineRule="auto"/>
              <w:ind w:left="98" w:right="102" w:firstLine="0"/>
            </w:pPr>
            <w:r>
              <w:rPr>
                <w:rFonts w:ascii="Arial" w:hAnsi="Arial" w:eastAsia="Arial" w:cs="Arial"/>
                <w:spacing w:val="3"/>
                <w:sz w:val="24"/>
                <w:szCs w:val="24"/>
              </w:rPr>
              <w:t>2</w:t>
            </w:r>
            <w:r>
              <w:rPr>
                <w:rFonts w:ascii="宋体" w:hAnsi="宋体" w:eastAsia="宋体" w:cs="宋体"/>
                <w:spacing w:val="8"/>
                <w:sz w:val="24"/>
                <w:szCs w:val="24"/>
              </w:rPr>
              <w:t>、联合体</w:t>
            </w:r>
            <w:r>
              <w:rPr>
                <w:rFonts w:ascii="宋体" w:hAnsi="宋体" w:eastAsia="宋体" w:cs="宋体"/>
                <w:spacing w:val="7"/>
                <w:sz w:val="24"/>
                <w:szCs w:val="24"/>
              </w:rPr>
              <w:t>各成员单位均须提供本表中序号</w:t>
            </w:r>
            <w:r>
              <w:rPr>
                <w:rFonts w:ascii="Arial" w:hAnsi="Arial" w:eastAsia="Arial" w:cs="Arial"/>
                <w:sz w:val="24"/>
                <w:szCs w:val="24"/>
              </w:rPr>
              <w:t>1-1</w:t>
            </w:r>
            <w:r>
              <w:rPr>
                <w:rFonts w:ascii="宋体" w:hAnsi="宋体" w:eastAsia="宋体" w:cs="宋体"/>
                <w:spacing w:val="-1"/>
                <w:sz w:val="24"/>
                <w:szCs w:val="24"/>
              </w:rPr>
              <w:t>、</w:t>
            </w:r>
            <w:r>
              <w:rPr>
                <w:rFonts w:ascii="Arial" w:hAnsi="Arial" w:eastAsia="Arial" w:cs="Arial"/>
                <w:sz w:val="24"/>
                <w:szCs w:val="24"/>
              </w:rPr>
              <w:t>1-2</w:t>
            </w:r>
            <w:r>
              <w:rPr>
                <w:rFonts w:ascii="Arial" w:hAnsi="Arial" w:eastAsia="Arial" w:cs="Arial"/>
                <w:spacing w:val="-9"/>
                <w:sz w:val="24"/>
                <w:szCs w:val="24"/>
              </w:rPr>
              <w:t xml:space="preserve"> </w:t>
            </w:r>
            <w:r>
              <w:rPr>
                <w:rFonts w:ascii="宋体" w:hAnsi="宋体" w:eastAsia="宋体" w:cs="宋体"/>
                <w:sz w:val="24"/>
                <w:szCs w:val="24"/>
              </w:rPr>
              <w:t>的证明文件。联合体各成员单位均应满足本表</w:t>
            </w:r>
            <w:r>
              <w:rPr>
                <w:rFonts w:ascii="宋体" w:hAnsi="宋体" w:eastAsia="宋体" w:cs="宋体"/>
                <w:spacing w:val="-18"/>
                <w:sz w:val="24"/>
                <w:szCs w:val="24"/>
              </w:rPr>
              <w:t xml:space="preserve"> </w:t>
            </w:r>
            <w:r>
              <w:rPr>
                <w:rFonts w:ascii="Arial" w:hAnsi="Arial" w:eastAsia="Arial" w:cs="Arial"/>
                <w:sz w:val="24"/>
                <w:szCs w:val="24"/>
              </w:rPr>
              <w:t>3-2</w:t>
            </w:r>
            <w:r>
              <w:rPr>
                <w:rFonts w:ascii="Arial" w:hAnsi="Arial" w:eastAsia="Arial" w:cs="Arial"/>
                <w:spacing w:val="-10"/>
                <w:sz w:val="24"/>
                <w:szCs w:val="24"/>
              </w:rPr>
              <w:t xml:space="preserve"> </w:t>
            </w:r>
            <w:r>
              <w:rPr>
                <w:rFonts w:ascii="宋体" w:hAnsi="宋体" w:eastAsia="宋体" w:cs="宋体"/>
                <w:sz w:val="24"/>
                <w:szCs w:val="24"/>
              </w:rPr>
              <w:t>及</w:t>
            </w:r>
            <w:r>
              <w:rPr>
                <w:rFonts w:ascii="宋体" w:hAnsi="宋体" w:eastAsia="宋体" w:cs="宋体"/>
                <w:spacing w:val="-18"/>
                <w:sz w:val="24"/>
                <w:szCs w:val="24"/>
              </w:rPr>
              <w:t xml:space="preserve"> </w:t>
            </w:r>
            <w:r>
              <w:rPr>
                <w:rFonts w:ascii="Arial" w:hAnsi="Arial" w:eastAsia="Arial" w:cs="Arial"/>
                <w:sz w:val="24"/>
                <w:szCs w:val="24"/>
              </w:rPr>
              <w:t>3-3</w:t>
            </w:r>
            <w:r>
              <w:rPr>
                <w:rFonts w:ascii="Arial" w:hAnsi="Arial" w:eastAsia="Arial" w:cs="Arial"/>
                <w:spacing w:val="-11"/>
                <w:sz w:val="24"/>
                <w:szCs w:val="24"/>
              </w:rPr>
              <w:t xml:space="preserve"> </w:t>
            </w:r>
            <w:r>
              <w:rPr>
                <w:rFonts w:ascii="宋体" w:hAnsi="宋体" w:eastAsia="宋体" w:cs="宋体"/>
                <w:sz w:val="24"/>
                <w:szCs w:val="24"/>
              </w:rPr>
              <w:t>项规定。</w:t>
            </w:r>
          </w:p>
          <w:p>
            <w:pPr>
              <w:spacing w:before="5" w:after="0" w:line="239" w:lineRule="auto"/>
              <w:ind w:left="98" w:right="107" w:firstLine="0"/>
            </w:pPr>
            <w:r>
              <w:rPr>
                <w:rFonts w:ascii="Arial" w:hAnsi="Arial" w:eastAsia="Arial" w:cs="Arial"/>
                <w:spacing w:val="2"/>
                <w:sz w:val="24"/>
                <w:szCs w:val="24"/>
              </w:rPr>
              <w:t>3</w:t>
            </w:r>
            <w:r>
              <w:rPr>
                <w:rFonts w:ascii="宋体" w:hAnsi="宋体" w:eastAsia="宋体" w:cs="宋体"/>
                <w:spacing w:val="4"/>
                <w:sz w:val="24"/>
                <w:szCs w:val="24"/>
              </w:rPr>
              <w:t>、本表序号</w:t>
            </w:r>
            <w:r>
              <w:rPr>
                <w:rFonts w:ascii="宋体" w:hAnsi="宋体" w:eastAsia="宋体" w:cs="宋体"/>
                <w:spacing w:val="3"/>
                <w:sz w:val="24"/>
                <w:szCs w:val="24"/>
              </w:rPr>
              <w:t xml:space="preserve"> </w:t>
            </w:r>
            <w:r>
              <w:rPr>
                <w:rFonts w:ascii="Arial" w:hAnsi="Arial" w:eastAsia="Arial" w:cs="Arial"/>
                <w:spacing w:val="2"/>
                <w:sz w:val="24"/>
                <w:szCs w:val="24"/>
              </w:rPr>
              <w:t>3-4</w:t>
            </w:r>
            <w:r>
              <w:rPr>
                <w:rFonts w:ascii="Arial" w:hAnsi="Arial" w:eastAsia="Arial" w:cs="Arial"/>
                <w:spacing w:val="3"/>
                <w:sz w:val="24"/>
                <w:szCs w:val="24"/>
              </w:rPr>
              <w:t xml:space="preserve"> </w:t>
            </w:r>
            <w:r>
              <w:rPr>
                <w:rFonts w:ascii="宋体" w:hAnsi="宋体" w:eastAsia="宋体" w:cs="宋体"/>
                <w:spacing w:val="4"/>
                <w:sz w:val="24"/>
                <w:szCs w:val="24"/>
              </w:rPr>
              <w:t>项规定的其他特定资格要</w:t>
            </w:r>
            <w:r>
              <w:rPr>
                <w:rFonts w:ascii="宋体" w:hAnsi="宋体" w:eastAsia="宋体" w:cs="宋体"/>
                <w:spacing w:val="2"/>
                <w:sz w:val="24"/>
                <w:szCs w:val="24"/>
              </w:rPr>
              <w:t>求中的每一小项</w:t>
            </w:r>
            <w:r>
              <w:rPr>
                <w:rFonts w:ascii="宋体" w:hAnsi="宋体" w:eastAsia="宋体" w:cs="宋体"/>
                <w:spacing w:val="1"/>
                <w:sz w:val="24"/>
                <w:szCs w:val="24"/>
              </w:rPr>
              <w:t>要求，联合体各方中至少应</w:t>
            </w:r>
            <w:r>
              <w:rPr>
                <w:rFonts w:ascii="宋体" w:hAnsi="宋体" w:eastAsia="宋体" w:cs="宋体"/>
                <w:spacing w:val="2"/>
                <w:sz w:val="24"/>
                <w:szCs w:val="24"/>
              </w:rPr>
              <w:t>当有一方符合本</w:t>
            </w:r>
            <w:r>
              <w:rPr>
                <w:rFonts w:ascii="宋体" w:hAnsi="宋体" w:eastAsia="宋体" w:cs="宋体"/>
                <w:spacing w:val="1"/>
                <w:sz w:val="24"/>
                <w:szCs w:val="24"/>
              </w:rPr>
              <w:t>表中其他资格要求并提供证</w:t>
            </w:r>
            <w:r>
              <w:rPr>
                <w:rFonts w:ascii="宋体" w:hAnsi="宋体" w:eastAsia="宋体" w:cs="宋体"/>
                <w:spacing w:val="-4"/>
                <w:sz w:val="24"/>
                <w:szCs w:val="24"/>
              </w:rPr>
              <w:t>明文</w:t>
            </w:r>
            <w:r>
              <w:rPr>
                <w:rFonts w:ascii="宋体" w:hAnsi="宋体" w:eastAsia="宋体" w:cs="宋体"/>
                <w:spacing w:val="-2"/>
                <w:sz w:val="24"/>
                <w:szCs w:val="24"/>
              </w:rPr>
              <w:t>件。</w:t>
            </w:r>
          </w:p>
          <w:p>
            <w:pPr>
              <w:spacing w:before="0" w:after="0" w:line="239" w:lineRule="auto"/>
              <w:ind w:left="98" w:right="107" w:firstLine="0"/>
            </w:pPr>
            <w:r>
              <w:rPr>
                <w:rFonts w:ascii="Arial" w:hAnsi="Arial" w:eastAsia="Arial" w:cs="Arial"/>
                <w:spacing w:val="-3"/>
                <w:sz w:val="24"/>
                <w:szCs w:val="24"/>
              </w:rPr>
              <w:t>4</w:t>
            </w:r>
            <w:r>
              <w:rPr>
                <w:rFonts w:ascii="宋体" w:hAnsi="宋体" w:eastAsia="宋体" w:cs="宋体"/>
                <w:spacing w:val="-6"/>
                <w:sz w:val="24"/>
                <w:szCs w:val="24"/>
              </w:rPr>
              <w:t>、联合体中有同类资质</w:t>
            </w:r>
            <w:r>
              <w:rPr>
                <w:rFonts w:ascii="宋体" w:hAnsi="宋体" w:eastAsia="宋体" w:cs="宋体"/>
                <w:spacing w:val="-5"/>
                <w:sz w:val="24"/>
                <w:szCs w:val="24"/>
              </w:rPr>
              <w:t>的供应商按照联合体</w:t>
            </w:r>
            <w:r>
              <w:rPr>
                <w:rFonts w:ascii="宋体" w:hAnsi="宋体" w:eastAsia="宋体" w:cs="宋体"/>
                <w:spacing w:val="2"/>
                <w:sz w:val="24"/>
                <w:szCs w:val="24"/>
              </w:rPr>
              <w:t>分工承担相同工</w:t>
            </w:r>
            <w:r>
              <w:rPr>
                <w:rFonts w:ascii="宋体" w:hAnsi="宋体" w:eastAsia="宋体" w:cs="宋体"/>
                <w:spacing w:val="1"/>
                <w:sz w:val="24"/>
                <w:szCs w:val="24"/>
              </w:rPr>
              <w:t>作的，应当按照资质等级较</w:t>
            </w:r>
            <w:r>
              <w:rPr>
                <w:rFonts w:ascii="宋体" w:hAnsi="宋体" w:eastAsia="宋体" w:cs="宋体"/>
                <w:spacing w:val="-2"/>
                <w:sz w:val="24"/>
                <w:szCs w:val="24"/>
              </w:rPr>
              <w:t>低的供应商确</w:t>
            </w:r>
            <w:r>
              <w:rPr>
                <w:rFonts w:ascii="宋体" w:hAnsi="宋体" w:eastAsia="宋体" w:cs="宋体"/>
                <w:sz w:val="24"/>
                <w:szCs w:val="24"/>
              </w:rPr>
              <w:t>定资质等级。</w:t>
            </w:r>
          </w:p>
          <w:p>
            <w:pPr>
              <w:spacing w:before="0" w:after="0" w:line="239" w:lineRule="auto"/>
              <w:ind w:left="98" w:right="107" w:firstLine="0"/>
            </w:pPr>
            <w:r>
              <w:rPr>
                <w:rFonts w:ascii="Arial" w:hAnsi="Arial" w:eastAsia="Arial" w:cs="Arial"/>
                <w:spacing w:val="-3"/>
                <w:sz w:val="24"/>
                <w:szCs w:val="24"/>
              </w:rPr>
              <w:t>5</w:t>
            </w:r>
            <w:r>
              <w:rPr>
                <w:rFonts w:ascii="宋体" w:hAnsi="宋体" w:eastAsia="宋体" w:cs="宋体"/>
                <w:spacing w:val="-6"/>
                <w:sz w:val="24"/>
                <w:szCs w:val="24"/>
              </w:rPr>
              <w:t>、以联合体形式参加政</w:t>
            </w:r>
            <w:r>
              <w:rPr>
                <w:rFonts w:ascii="宋体" w:hAnsi="宋体" w:eastAsia="宋体" w:cs="宋体"/>
                <w:spacing w:val="-5"/>
                <w:sz w:val="24"/>
                <w:szCs w:val="24"/>
              </w:rPr>
              <w:t>府采购活动的，联合</w:t>
            </w:r>
            <w:r>
              <w:rPr>
                <w:rFonts w:ascii="宋体" w:hAnsi="宋体" w:eastAsia="宋体" w:cs="宋体"/>
                <w:spacing w:val="2"/>
                <w:sz w:val="24"/>
                <w:szCs w:val="24"/>
              </w:rPr>
              <w:t>体各方不得再单</w:t>
            </w:r>
            <w:r>
              <w:rPr>
                <w:rFonts w:ascii="宋体" w:hAnsi="宋体" w:eastAsia="宋体" w:cs="宋体"/>
                <w:spacing w:val="1"/>
                <w:sz w:val="24"/>
                <w:szCs w:val="24"/>
              </w:rPr>
              <w:t>独参加或者与其他供应商另</w:t>
            </w:r>
            <w:r>
              <w:rPr>
                <w:rFonts w:ascii="宋体" w:hAnsi="宋体" w:eastAsia="宋体" w:cs="宋体"/>
                <w:spacing w:val="2"/>
                <w:sz w:val="24"/>
                <w:szCs w:val="24"/>
              </w:rPr>
              <w:t>外组成联合体参</w:t>
            </w:r>
            <w:r>
              <w:rPr>
                <w:rFonts w:ascii="宋体" w:hAnsi="宋体" w:eastAsia="宋体" w:cs="宋体"/>
                <w:spacing w:val="1"/>
                <w:sz w:val="24"/>
                <w:szCs w:val="24"/>
              </w:rPr>
              <w:t>加同一合同项下的政府采购</w:t>
            </w:r>
            <w:r>
              <w:rPr>
                <w:rFonts w:ascii="宋体" w:hAnsi="宋体" w:eastAsia="宋体" w:cs="宋体"/>
                <w:spacing w:val="-4"/>
                <w:sz w:val="24"/>
                <w:szCs w:val="24"/>
              </w:rPr>
              <w:t>活动。</w:t>
            </w:r>
          </w:p>
          <w:p>
            <w:pPr>
              <w:spacing w:before="0" w:after="0" w:line="237" w:lineRule="auto"/>
              <w:ind w:left="98" w:right="107" w:firstLine="0"/>
            </w:pPr>
            <w:r>
              <w:rPr>
                <w:rFonts w:ascii="Arial" w:hAnsi="Arial" w:eastAsia="Arial" w:cs="Arial"/>
                <w:spacing w:val="-3"/>
                <w:sz w:val="24"/>
                <w:szCs w:val="24"/>
              </w:rPr>
              <w:t>6</w:t>
            </w:r>
            <w:r>
              <w:rPr>
                <w:rFonts w:ascii="宋体" w:hAnsi="宋体" w:eastAsia="宋体" w:cs="宋体"/>
                <w:spacing w:val="-6"/>
                <w:sz w:val="24"/>
                <w:szCs w:val="24"/>
              </w:rPr>
              <w:t>、若联合体中任一成员</w:t>
            </w:r>
            <w:r>
              <w:rPr>
                <w:rFonts w:ascii="宋体" w:hAnsi="宋体" w:eastAsia="宋体" w:cs="宋体"/>
                <w:spacing w:val="-5"/>
                <w:sz w:val="24"/>
                <w:szCs w:val="24"/>
              </w:rPr>
              <w:t>单位中途退出，则该</w:t>
            </w:r>
            <w:r>
              <w:rPr>
                <w:rFonts w:ascii="宋体" w:hAnsi="宋体" w:eastAsia="宋体" w:cs="宋体"/>
                <w:spacing w:val="-1"/>
                <w:sz w:val="24"/>
                <w:szCs w:val="24"/>
              </w:rPr>
              <w:t>联合体的</w:t>
            </w:r>
            <w:r>
              <w:rPr>
                <w:rFonts w:ascii="宋体" w:hAnsi="宋体" w:eastAsia="宋体" w:cs="宋体"/>
                <w:b/>
                <w:spacing w:val="-2"/>
                <w:sz w:val="24"/>
                <w:szCs w:val="24"/>
              </w:rPr>
              <w:t>投标无效</w:t>
            </w:r>
            <w:r>
              <w:rPr>
                <w:rFonts w:ascii="宋体" w:hAnsi="宋体" w:eastAsia="宋体" w:cs="宋体"/>
                <w:spacing w:val="-2"/>
                <w:sz w:val="24"/>
                <w:szCs w:val="24"/>
              </w:rPr>
              <w:t>。</w:t>
            </w:r>
          </w:p>
          <w:p>
            <w:pPr>
              <w:spacing w:before="7" w:after="0" w:line="232" w:lineRule="auto"/>
              <w:ind w:left="98" w:right="107" w:firstLine="0"/>
            </w:pPr>
            <w:r>
              <w:rPr>
                <w:rFonts w:ascii="Arial" w:hAnsi="Arial" w:eastAsia="Arial" w:cs="Arial"/>
                <w:spacing w:val="-3"/>
                <w:sz w:val="24"/>
                <w:szCs w:val="24"/>
              </w:rPr>
              <w:t>7</w:t>
            </w:r>
            <w:r>
              <w:rPr>
                <w:rFonts w:ascii="宋体" w:hAnsi="宋体" w:eastAsia="宋体" w:cs="宋体"/>
                <w:spacing w:val="-6"/>
                <w:sz w:val="24"/>
                <w:szCs w:val="24"/>
              </w:rPr>
              <w:t>、本项目不接受联合体</w:t>
            </w:r>
            <w:r>
              <w:rPr>
                <w:rFonts w:ascii="宋体" w:hAnsi="宋体" w:eastAsia="宋体" w:cs="宋体"/>
                <w:spacing w:val="-5"/>
                <w:sz w:val="24"/>
                <w:szCs w:val="24"/>
              </w:rPr>
              <w:t>投标时，投标人不得</w:t>
            </w:r>
            <w:r>
              <w:rPr>
                <w:rFonts w:ascii="宋体" w:hAnsi="宋体" w:eastAsia="宋体" w:cs="宋体"/>
                <w:spacing w:val="-3"/>
                <w:sz w:val="24"/>
                <w:szCs w:val="24"/>
              </w:rPr>
              <w:t>为联</w:t>
            </w:r>
            <w:r>
              <w:rPr>
                <w:rFonts w:ascii="宋体" w:hAnsi="宋体" w:eastAsia="宋体" w:cs="宋体"/>
                <w:spacing w:val="-2"/>
                <w:sz w:val="24"/>
                <w:szCs w:val="24"/>
              </w:rPr>
              <w:t>合体。</w:t>
            </w:r>
          </w:p>
        </w:tc>
        <w:tc>
          <w:tcPr>
            <w:tcW w:w="1639" w:type="dxa"/>
            <w:tcBorders>
              <w:top w:val="single" w:color="000000" w:sz="4" w:space="0"/>
              <w:left w:val="single" w:color="000000" w:sz="4" w:space="0"/>
              <w:bottom w:val="single" w:color="000000" w:sz="4" w:space="0"/>
              <w:right w:val="single" w:color="000000" w:sz="4" w:space="0"/>
            </w:tcBorders>
          </w:tcPr>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347" w:lineRule="exact"/>
              <w:ind w:left="0" w:right="0"/>
            </w:pPr>
          </w:p>
          <w:p>
            <w:pPr>
              <w:spacing w:before="0" w:after="0" w:line="238" w:lineRule="auto"/>
              <w:ind w:left="98" w:right="107" w:firstLine="0"/>
            </w:pPr>
            <w:r>
              <w:rPr>
                <w:rFonts w:ascii="宋体" w:hAnsi="宋体" w:eastAsia="宋体" w:cs="宋体"/>
                <w:spacing w:val="-7"/>
                <w:sz w:val="24"/>
                <w:szCs w:val="24"/>
              </w:rPr>
              <w:t>提</w:t>
            </w:r>
            <w:r>
              <w:rPr>
                <w:rFonts w:ascii="宋体" w:hAnsi="宋体" w:eastAsia="宋体" w:cs="宋体"/>
                <w:spacing w:val="-6"/>
                <w:sz w:val="24"/>
                <w:szCs w:val="24"/>
              </w:rPr>
              <w:t>供《联合协</w:t>
            </w:r>
            <w:r>
              <w:rPr>
                <w:rFonts w:ascii="宋体" w:hAnsi="宋体" w:eastAsia="宋体" w:cs="宋体"/>
                <w:spacing w:val="-7"/>
                <w:sz w:val="24"/>
                <w:szCs w:val="24"/>
              </w:rPr>
              <w:t>议</w:t>
            </w:r>
            <w:r>
              <w:rPr>
                <w:rFonts w:ascii="宋体" w:hAnsi="宋体" w:eastAsia="宋体" w:cs="宋体"/>
                <w:spacing w:val="-6"/>
                <w:sz w:val="24"/>
                <w:szCs w:val="24"/>
              </w:rPr>
              <w:t>》原件的电子件</w:t>
            </w:r>
          </w:p>
          <w:p>
            <w:pPr>
              <w:spacing w:before="5" w:after="0" w:line="239" w:lineRule="auto"/>
              <w:ind w:left="98" w:right="107" w:firstLine="0"/>
            </w:pPr>
            <w:r>
              <w:rPr>
                <w:rFonts w:ascii="宋体" w:hAnsi="宋体" w:eastAsia="宋体" w:cs="宋体"/>
                <w:spacing w:val="-7"/>
                <w:sz w:val="24"/>
                <w:szCs w:val="24"/>
              </w:rPr>
              <w:t>格</w:t>
            </w:r>
            <w:r>
              <w:rPr>
                <w:rFonts w:ascii="宋体" w:hAnsi="宋体" w:eastAsia="宋体" w:cs="宋体"/>
                <w:spacing w:val="-6"/>
                <w:sz w:val="24"/>
                <w:szCs w:val="24"/>
              </w:rPr>
              <w:t>式见《投标</w:t>
            </w:r>
            <w:r>
              <w:rPr>
                <w:rFonts w:ascii="宋体" w:hAnsi="宋体" w:eastAsia="宋体" w:cs="宋体"/>
                <w:spacing w:val="-3"/>
                <w:sz w:val="24"/>
                <w:szCs w:val="24"/>
              </w:rPr>
              <w:t>文件</w:t>
            </w:r>
            <w:r>
              <w:rPr>
                <w:rFonts w:ascii="宋体" w:hAnsi="宋体" w:eastAsia="宋体" w:cs="宋体"/>
                <w:spacing w:val="-2"/>
                <w:sz w:val="24"/>
                <w:szCs w:val="24"/>
              </w:rPr>
              <w:t>格式》</w:t>
            </w:r>
          </w:p>
        </w:tc>
      </w:tr>
      <w:tr>
        <w:tblPrEx>
          <w:tblCellMar>
            <w:top w:w="0" w:type="dxa"/>
            <w:left w:w="0" w:type="dxa"/>
            <w:bottom w:w="0" w:type="dxa"/>
            <w:right w:w="0" w:type="dxa"/>
          </w:tblCellMar>
        </w:tblPrEx>
        <w:trPr>
          <w:trHeight w:val="1887" w:hRule="exact"/>
        </w:trPr>
        <w:tc>
          <w:tcPr>
            <w:tcW w:w="844" w:type="dxa"/>
            <w:tcBorders>
              <w:top w:val="single" w:color="000000" w:sz="4" w:space="0"/>
              <w:left w:val="single" w:color="000000" w:sz="4" w:space="0"/>
              <w:bottom w:val="single" w:color="000000" w:sz="4" w:space="0"/>
              <w:right w:val="single" w:color="000000" w:sz="4" w:space="0"/>
            </w:tcBorders>
          </w:tcPr>
          <w:p>
            <w:pPr>
              <w:spacing w:before="0" w:after="0" w:line="183" w:lineRule="exact"/>
              <w:ind w:left="0" w:right="0"/>
            </w:pPr>
          </w:p>
          <w:p>
            <w:pPr>
              <w:spacing w:before="0" w:after="0" w:line="240" w:lineRule="auto"/>
              <w:ind w:left="215" w:right="0" w:firstLine="0"/>
            </w:pPr>
            <w:r>
              <w:rPr>
                <w:rFonts w:ascii="Arial" w:hAnsi="Arial" w:eastAsia="Arial" w:cs="Arial"/>
                <w:spacing w:val="10"/>
                <w:position w:val="-17"/>
                <w:sz w:val="24"/>
                <w:szCs w:val="24"/>
              </w:rPr>
              <w:t>3-2</w:t>
            </w:r>
          </w:p>
          <w:p>
            <w:pPr>
              <w:spacing w:before="0" w:after="0" w:line="200" w:lineRule="exact"/>
              <w:ind w:left="0" w:right="0"/>
            </w:pPr>
          </w:p>
          <w:p>
            <w:pPr>
              <w:spacing w:before="0" w:after="0" w:line="200" w:lineRule="exact"/>
              <w:ind w:left="0" w:right="0"/>
            </w:pPr>
          </w:p>
          <w:p>
            <w:pPr>
              <w:spacing w:before="0" w:after="0" w:line="380" w:lineRule="exact"/>
              <w:ind w:left="0" w:right="0"/>
            </w:pPr>
          </w:p>
          <w:p>
            <w:pPr>
              <w:spacing w:before="0" w:after="0" w:line="242" w:lineRule="auto"/>
              <w:ind w:left="215" w:right="0" w:firstLine="0"/>
            </w:pPr>
            <w:r>
              <w:rPr>
                <w:rFonts w:ascii="Arial" w:hAnsi="Arial" w:eastAsia="Arial" w:cs="Arial"/>
                <w:spacing w:val="10"/>
                <w:sz w:val="24"/>
                <w:szCs w:val="24"/>
              </w:rPr>
              <w:t>3-3</w:t>
            </w:r>
          </w:p>
        </w:tc>
        <w:tc>
          <w:tcPr>
            <w:tcW w:w="1981" w:type="dxa"/>
            <w:tcBorders>
              <w:top w:val="single" w:color="000000" w:sz="4" w:space="0"/>
              <w:left w:val="single" w:color="000000" w:sz="4" w:space="0"/>
              <w:bottom w:val="single" w:color="000000" w:sz="4" w:space="0"/>
              <w:right w:val="single" w:color="000000" w:sz="4" w:space="0"/>
            </w:tcBorders>
          </w:tcPr>
          <w:p>
            <w:pPr>
              <w:spacing w:before="0" w:after="0" w:line="192" w:lineRule="exact"/>
              <w:ind w:left="0" w:right="0"/>
            </w:pPr>
          </w:p>
          <w:p>
            <w:pPr>
              <w:spacing w:before="0" w:after="0" w:line="238" w:lineRule="auto"/>
              <w:ind w:left="98" w:right="107" w:firstLine="0"/>
            </w:pPr>
            <w:r>
              <w:rPr>
                <w:rFonts w:ascii="宋体" w:hAnsi="宋体" w:eastAsia="宋体" w:cs="宋体"/>
                <w:spacing w:val="10"/>
                <w:sz w:val="24"/>
                <w:szCs w:val="24"/>
              </w:rPr>
              <w:t>政府购买</w:t>
            </w:r>
            <w:r>
              <w:rPr>
                <w:rFonts w:ascii="宋体" w:hAnsi="宋体" w:eastAsia="宋体" w:cs="宋体"/>
                <w:spacing w:val="9"/>
                <w:sz w:val="24"/>
                <w:szCs w:val="24"/>
              </w:rPr>
              <w:t>服务承</w:t>
            </w:r>
            <w:r>
              <w:rPr>
                <w:rFonts w:ascii="宋体" w:hAnsi="宋体" w:eastAsia="宋体" w:cs="宋体"/>
                <w:spacing w:val="-3"/>
                <w:sz w:val="24"/>
                <w:szCs w:val="24"/>
              </w:rPr>
              <w:t>接主体</w:t>
            </w:r>
            <w:r>
              <w:rPr>
                <w:rFonts w:ascii="宋体" w:hAnsi="宋体" w:eastAsia="宋体" w:cs="宋体"/>
                <w:spacing w:val="-1"/>
                <w:sz w:val="24"/>
                <w:szCs w:val="24"/>
              </w:rPr>
              <w:t>的要求</w:t>
            </w:r>
          </w:p>
          <w:p>
            <w:pPr>
              <w:spacing w:before="0" w:after="0" w:line="324" w:lineRule="exact"/>
              <w:ind w:left="0" w:right="0"/>
            </w:pPr>
          </w:p>
          <w:p>
            <w:pPr>
              <w:spacing w:before="0" w:after="0" w:line="238" w:lineRule="auto"/>
              <w:ind w:left="98" w:right="107" w:firstLine="0"/>
            </w:pPr>
            <w:r>
              <w:rPr>
                <w:rFonts w:ascii="宋体" w:hAnsi="宋体" w:eastAsia="宋体" w:cs="宋体"/>
                <w:spacing w:val="10"/>
                <w:sz w:val="24"/>
                <w:szCs w:val="24"/>
              </w:rPr>
              <w:t>其他特定</w:t>
            </w:r>
            <w:r>
              <w:rPr>
                <w:rFonts w:ascii="宋体" w:hAnsi="宋体" w:eastAsia="宋体" w:cs="宋体"/>
                <w:spacing w:val="9"/>
                <w:sz w:val="24"/>
                <w:szCs w:val="24"/>
              </w:rPr>
              <w:t>资格要</w:t>
            </w:r>
            <w:r>
              <w:rPr>
                <w:rFonts w:ascii="宋体" w:hAnsi="宋体" w:eastAsia="宋体" w:cs="宋体"/>
                <w:spacing w:val="-12"/>
                <w:sz w:val="24"/>
                <w:szCs w:val="24"/>
              </w:rPr>
              <w:t>求</w:t>
            </w:r>
          </w:p>
        </w:tc>
        <w:tc>
          <w:tcPr>
            <w:tcW w:w="4821" w:type="dxa"/>
            <w:tcBorders>
              <w:top w:val="single" w:color="000000" w:sz="4" w:space="0"/>
              <w:left w:val="single" w:color="000000" w:sz="4" w:space="0"/>
              <w:bottom w:val="single" w:color="000000" w:sz="4" w:space="0"/>
              <w:right w:val="single" w:color="000000" w:sz="4" w:space="0"/>
            </w:tcBorders>
          </w:tcPr>
          <w:p>
            <w:pPr>
              <w:spacing w:before="36" w:after="0" w:line="238" w:lineRule="auto"/>
              <w:ind w:left="98" w:right="107" w:firstLine="0"/>
            </w:pPr>
            <w:r>
              <w:rPr>
                <w:rFonts w:ascii="宋体" w:hAnsi="宋体" w:eastAsia="宋体" w:cs="宋体"/>
                <w:spacing w:val="2"/>
                <w:sz w:val="24"/>
                <w:szCs w:val="24"/>
              </w:rPr>
              <w:t>如本项目属于政</w:t>
            </w:r>
            <w:r>
              <w:rPr>
                <w:rFonts w:ascii="宋体" w:hAnsi="宋体" w:eastAsia="宋体" w:cs="宋体"/>
                <w:spacing w:val="1"/>
                <w:sz w:val="24"/>
                <w:szCs w:val="24"/>
              </w:rPr>
              <w:t>府购买服务，投标人不属于</w:t>
            </w:r>
            <w:r>
              <w:rPr>
                <w:rFonts w:ascii="宋体" w:hAnsi="宋体" w:eastAsia="宋体" w:cs="宋体"/>
                <w:spacing w:val="2"/>
                <w:sz w:val="24"/>
                <w:szCs w:val="24"/>
              </w:rPr>
              <w:t>公益一类事业单</w:t>
            </w:r>
            <w:r>
              <w:rPr>
                <w:rFonts w:ascii="宋体" w:hAnsi="宋体" w:eastAsia="宋体" w:cs="宋体"/>
                <w:spacing w:val="1"/>
                <w:sz w:val="24"/>
                <w:szCs w:val="24"/>
              </w:rPr>
              <w:t>位、使用事业编制且由财政</w:t>
            </w:r>
            <w:r>
              <w:rPr>
                <w:rFonts w:ascii="宋体" w:hAnsi="宋体" w:eastAsia="宋体" w:cs="宋体"/>
                <w:spacing w:val="-2"/>
                <w:sz w:val="24"/>
                <w:szCs w:val="24"/>
              </w:rPr>
              <w:t>拨款</w:t>
            </w:r>
            <w:r>
              <w:rPr>
                <w:rFonts w:ascii="宋体" w:hAnsi="宋体" w:eastAsia="宋体" w:cs="宋体"/>
                <w:spacing w:val="-1"/>
                <w:sz w:val="24"/>
                <w:szCs w:val="24"/>
              </w:rPr>
              <w:t>保障的群团组织。</w:t>
            </w:r>
          </w:p>
          <w:p>
            <w:pPr>
              <w:spacing w:before="0" w:after="0" w:line="306" w:lineRule="exact"/>
              <w:ind w:left="0" w:right="0"/>
            </w:pPr>
          </w:p>
          <w:p>
            <w:pPr>
              <w:spacing w:before="0" w:after="0" w:line="240" w:lineRule="auto"/>
              <w:ind w:left="98" w:right="0" w:firstLine="0"/>
            </w:pPr>
            <w:r>
              <w:rPr>
                <w:rFonts w:ascii="宋体" w:hAnsi="宋体" w:eastAsia="宋体" w:cs="宋体"/>
                <w:spacing w:val="-2"/>
                <w:sz w:val="24"/>
                <w:szCs w:val="24"/>
              </w:rPr>
              <w:t>如有，见第一</w:t>
            </w:r>
            <w:r>
              <w:rPr>
                <w:rFonts w:ascii="宋体" w:hAnsi="宋体" w:eastAsia="宋体" w:cs="宋体"/>
                <w:sz w:val="24"/>
                <w:szCs w:val="24"/>
              </w:rPr>
              <w:t>章《投标邀请》</w:t>
            </w:r>
          </w:p>
        </w:tc>
        <w:tc>
          <w:tcPr>
            <w:tcW w:w="1639" w:type="dxa"/>
            <w:tcBorders>
              <w:top w:val="single" w:color="000000" w:sz="4" w:space="0"/>
              <w:left w:val="single" w:color="000000" w:sz="4" w:space="0"/>
              <w:bottom w:val="single" w:color="000000" w:sz="4" w:space="0"/>
              <w:right w:val="single" w:color="000000" w:sz="4" w:space="0"/>
            </w:tcBorders>
          </w:tcPr>
          <w:p>
            <w:pPr>
              <w:spacing w:before="0" w:after="0" w:line="174" w:lineRule="exact"/>
              <w:ind w:left="0" w:right="0"/>
            </w:pPr>
          </w:p>
          <w:p>
            <w:pPr>
              <w:spacing w:before="0" w:after="0" w:line="240" w:lineRule="auto"/>
              <w:ind w:left="98" w:right="0" w:firstLine="0"/>
            </w:pPr>
            <w:r>
              <w:rPr>
                <w:rFonts w:ascii="宋体" w:hAnsi="宋体" w:eastAsia="宋体" w:cs="宋体"/>
                <w:spacing w:val="-6"/>
                <w:sz w:val="24"/>
                <w:szCs w:val="24"/>
              </w:rPr>
              <w:t>格式见</w:t>
            </w:r>
            <w:r>
              <w:rPr>
                <w:rFonts w:ascii="宋体" w:hAnsi="宋体" w:eastAsia="宋体" w:cs="宋体"/>
                <w:spacing w:val="-4"/>
                <w:sz w:val="24"/>
                <w:szCs w:val="24"/>
              </w:rPr>
              <w:t>《投标</w:t>
            </w:r>
          </w:p>
          <w:p>
            <w:pPr>
              <w:spacing w:before="0" w:after="0" w:line="238" w:lineRule="auto"/>
              <w:ind w:left="208" w:right="0" w:firstLine="0"/>
            </w:pPr>
            <w:r>
              <w:rPr>
                <w:rFonts w:ascii="宋体" w:hAnsi="宋体" w:eastAsia="宋体" w:cs="宋体"/>
                <w:spacing w:val="-3"/>
                <w:sz w:val="24"/>
                <w:szCs w:val="24"/>
              </w:rPr>
              <w:t>文件</w:t>
            </w:r>
            <w:r>
              <w:rPr>
                <w:rFonts w:ascii="宋体" w:hAnsi="宋体" w:eastAsia="宋体" w:cs="宋体"/>
                <w:spacing w:val="-2"/>
                <w:sz w:val="24"/>
                <w:szCs w:val="24"/>
              </w:rPr>
              <w:t>格式》</w:t>
            </w:r>
          </w:p>
          <w:p>
            <w:pPr>
              <w:spacing w:before="0" w:after="0" w:line="184" w:lineRule="exact"/>
              <w:ind w:left="0" w:right="0"/>
            </w:pPr>
          </w:p>
          <w:p>
            <w:pPr>
              <w:spacing w:before="0" w:after="0" w:line="230" w:lineRule="auto"/>
              <w:ind w:left="98" w:right="107" w:firstLine="0"/>
            </w:pPr>
            <w:r>
              <w:rPr>
                <w:rFonts w:ascii="宋体" w:hAnsi="宋体" w:eastAsia="宋体" w:cs="宋体"/>
                <w:spacing w:val="-40"/>
                <w:sz w:val="24"/>
                <w:szCs w:val="24"/>
              </w:rPr>
              <w:t>提</w:t>
            </w:r>
            <w:r>
              <w:rPr>
                <w:rFonts w:ascii="宋体" w:hAnsi="宋体" w:eastAsia="宋体" w:cs="宋体"/>
                <w:spacing w:val="-19"/>
                <w:sz w:val="24"/>
                <w:szCs w:val="24"/>
              </w:rPr>
              <w:t xml:space="preserve"> </w:t>
            </w:r>
            <w:r>
              <w:rPr>
                <w:rFonts w:ascii="宋体" w:hAnsi="宋体" w:eastAsia="宋体" w:cs="宋体"/>
                <w:spacing w:val="-39"/>
                <w:sz w:val="24"/>
                <w:szCs w:val="24"/>
              </w:rPr>
              <w:t>供</w:t>
            </w:r>
            <w:r>
              <w:rPr>
                <w:rFonts w:ascii="宋体" w:hAnsi="宋体" w:eastAsia="宋体" w:cs="宋体"/>
                <w:spacing w:val="-20"/>
                <w:sz w:val="24"/>
                <w:szCs w:val="24"/>
              </w:rPr>
              <w:t xml:space="preserve"> </w:t>
            </w:r>
            <w:r>
              <w:rPr>
                <w:rFonts w:ascii="宋体" w:hAnsi="宋体" w:eastAsia="宋体" w:cs="宋体"/>
                <w:spacing w:val="-40"/>
                <w:sz w:val="24"/>
                <w:szCs w:val="24"/>
              </w:rPr>
              <w:t>证</w:t>
            </w:r>
            <w:r>
              <w:rPr>
                <w:rFonts w:ascii="宋体" w:hAnsi="宋体" w:eastAsia="宋体" w:cs="宋体"/>
                <w:spacing w:val="-20"/>
                <w:sz w:val="24"/>
                <w:szCs w:val="24"/>
              </w:rPr>
              <w:t xml:space="preserve"> </w:t>
            </w:r>
            <w:r>
              <w:rPr>
                <w:rFonts w:ascii="宋体" w:hAnsi="宋体" w:eastAsia="宋体" w:cs="宋体"/>
                <w:spacing w:val="-39"/>
                <w:sz w:val="24"/>
                <w:szCs w:val="24"/>
              </w:rPr>
              <w:t>明</w:t>
            </w:r>
            <w:r>
              <w:rPr>
                <w:rFonts w:ascii="宋体" w:hAnsi="宋体" w:eastAsia="宋体" w:cs="宋体"/>
                <w:spacing w:val="-20"/>
                <w:sz w:val="24"/>
                <w:szCs w:val="24"/>
              </w:rPr>
              <w:t xml:space="preserve"> </w:t>
            </w:r>
            <w:r>
              <w:rPr>
                <w:rFonts w:ascii="宋体" w:hAnsi="宋体" w:eastAsia="宋体" w:cs="宋体"/>
                <w:spacing w:val="-40"/>
                <w:sz w:val="24"/>
                <w:szCs w:val="24"/>
              </w:rPr>
              <w:t>文件</w:t>
            </w:r>
            <w:r>
              <w:rPr>
                <w:rFonts w:ascii="宋体" w:hAnsi="宋体" w:eastAsia="宋体" w:cs="宋体"/>
                <w:spacing w:val="-19"/>
                <w:sz w:val="24"/>
                <w:szCs w:val="24"/>
              </w:rPr>
              <w:t xml:space="preserve"> </w:t>
            </w:r>
            <w:r>
              <w:rPr>
                <w:rFonts w:ascii="宋体" w:hAnsi="宋体" w:eastAsia="宋体" w:cs="宋体"/>
                <w:spacing w:val="-39"/>
                <w:sz w:val="24"/>
                <w:szCs w:val="24"/>
              </w:rPr>
              <w:t>的</w:t>
            </w:r>
            <w:r>
              <w:rPr>
                <w:rFonts w:ascii="宋体" w:hAnsi="宋体" w:eastAsia="宋体" w:cs="宋体"/>
                <w:spacing w:val="-20"/>
                <w:sz w:val="24"/>
                <w:szCs w:val="24"/>
              </w:rPr>
              <w:t xml:space="preserve"> </w:t>
            </w:r>
            <w:r>
              <w:rPr>
                <w:rFonts w:ascii="宋体" w:hAnsi="宋体" w:eastAsia="宋体" w:cs="宋体"/>
                <w:spacing w:val="-40"/>
                <w:sz w:val="24"/>
                <w:szCs w:val="24"/>
              </w:rPr>
              <w:t>电</w:t>
            </w:r>
            <w:r>
              <w:rPr>
                <w:rFonts w:ascii="宋体" w:hAnsi="宋体" w:eastAsia="宋体" w:cs="宋体"/>
                <w:spacing w:val="-20"/>
                <w:sz w:val="24"/>
                <w:szCs w:val="24"/>
              </w:rPr>
              <w:t xml:space="preserve"> </w:t>
            </w:r>
            <w:r>
              <w:rPr>
                <w:rFonts w:ascii="宋体" w:hAnsi="宋体" w:eastAsia="宋体" w:cs="宋体"/>
                <w:spacing w:val="-39"/>
                <w:sz w:val="24"/>
                <w:szCs w:val="24"/>
              </w:rPr>
              <w:t>子</w:t>
            </w:r>
            <w:r>
              <w:rPr>
                <w:rFonts w:ascii="宋体" w:hAnsi="宋体" w:eastAsia="宋体" w:cs="宋体"/>
                <w:spacing w:val="-20"/>
                <w:sz w:val="24"/>
                <w:szCs w:val="24"/>
              </w:rPr>
              <w:t xml:space="preserve"> </w:t>
            </w:r>
            <w:r>
              <w:rPr>
                <w:rFonts w:ascii="宋体" w:hAnsi="宋体" w:eastAsia="宋体" w:cs="宋体"/>
                <w:spacing w:val="-40"/>
                <w:sz w:val="24"/>
                <w:szCs w:val="24"/>
              </w:rPr>
              <w:t>件</w:t>
            </w:r>
            <w:r>
              <w:rPr>
                <w:rFonts w:ascii="宋体" w:hAnsi="宋体" w:eastAsia="宋体" w:cs="宋体"/>
                <w:spacing w:val="-3"/>
                <w:sz w:val="24"/>
                <w:szCs w:val="24"/>
              </w:rPr>
              <w:t>或电</w:t>
            </w:r>
            <w:r>
              <w:rPr>
                <w:rFonts w:ascii="宋体" w:hAnsi="宋体" w:eastAsia="宋体" w:cs="宋体"/>
                <w:spacing w:val="-2"/>
                <w:sz w:val="24"/>
                <w:szCs w:val="24"/>
              </w:rPr>
              <w:t>子证照</w:t>
            </w:r>
          </w:p>
        </w:tc>
      </w:tr>
      <w:tr>
        <w:tblPrEx>
          <w:tblCellMar>
            <w:top w:w="0" w:type="dxa"/>
            <w:left w:w="0" w:type="dxa"/>
            <w:bottom w:w="0" w:type="dxa"/>
            <w:right w:w="0" w:type="dxa"/>
          </w:tblCellMar>
        </w:tblPrEx>
        <w:trPr>
          <w:trHeight w:val="467" w:hRule="exact"/>
        </w:trPr>
        <w:tc>
          <w:tcPr>
            <w:tcW w:w="844" w:type="dxa"/>
            <w:tcBorders>
              <w:top w:val="single" w:color="000000" w:sz="4" w:space="0"/>
              <w:left w:val="single" w:color="000000" w:sz="4" w:space="0"/>
              <w:bottom w:val="single" w:color="000000" w:sz="4" w:space="0"/>
              <w:right w:val="single" w:color="000000" w:sz="4" w:space="0"/>
            </w:tcBorders>
          </w:tcPr>
          <w:p>
            <w:pPr>
              <w:spacing w:before="92" w:after="0" w:line="242" w:lineRule="auto"/>
              <w:ind w:left="335" w:right="0" w:firstLine="0"/>
            </w:pPr>
            <w:r>
              <w:rPr>
                <w:rFonts w:ascii="Arial" w:hAnsi="Arial" w:eastAsia="Arial" w:cs="Arial"/>
                <w:spacing w:val="7"/>
                <w:sz w:val="24"/>
                <w:szCs w:val="24"/>
              </w:rPr>
              <w:t>4</w:t>
            </w:r>
          </w:p>
        </w:tc>
        <w:tc>
          <w:tcPr>
            <w:tcW w:w="1981" w:type="dxa"/>
            <w:tcBorders>
              <w:top w:val="single" w:color="000000" w:sz="4" w:space="0"/>
              <w:left w:val="single" w:color="000000" w:sz="4" w:space="0"/>
              <w:bottom w:val="single" w:color="000000" w:sz="4" w:space="0"/>
              <w:right w:val="single" w:color="000000" w:sz="4" w:space="0"/>
            </w:tcBorders>
          </w:tcPr>
          <w:p>
            <w:pPr>
              <w:spacing w:before="95" w:after="0" w:line="240" w:lineRule="auto"/>
              <w:ind w:left="98" w:right="0" w:firstLine="0"/>
            </w:pPr>
            <w:r>
              <w:rPr>
                <w:rFonts w:ascii="宋体" w:hAnsi="宋体" w:eastAsia="宋体" w:cs="宋体"/>
                <w:spacing w:val="-3"/>
                <w:sz w:val="24"/>
                <w:szCs w:val="24"/>
              </w:rPr>
              <w:t>投标</w:t>
            </w:r>
            <w:r>
              <w:rPr>
                <w:rFonts w:ascii="宋体" w:hAnsi="宋体" w:eastAsia="宋体" w:cs="宋体"/>
                <w:spacing w:val="-2"/>
                <w:sz w:val="24"/>
                <w:szCs w:val="24"/>
              </w:rPr>
              <w:t>保证金</w:t>
            </w:r>
          </w:p>
        </w:tc>
        <w:tc>
          <w:tcPr>
            <w:tcW w:w="4821" w:type="dxa"/>
            <w:tcBorders>
              <w:top w:val="single" w:color="000000" w:sz="4" w:space="0"/>
              <w:left w:val="single" w:color="000000" w:sz="4" w:space="0"/>
              <w:bottom w:val="single" w:color="000000" w:sz="4" w:space="0"/>
              <w:right w:val="single" w:color="000000" w:sz="4" w:space="0"/>
            </w:tcBorders>
          </w:tcPr>
          <w:p>
            <w:pPr>
              <w:spacing w:before="95" w:after="0" w:line="240" w:lineRule="auto"/>
              <w:ind w:left="98" w:right="0" w:firstLine="0"/>
            </w:pPr>
            <w:r>
              <w:rPr>
                <w:rFonts w:ascii="宋体" w:hAnsi="宋体" w:eastAsia="宋体" w:cs="宋体"/>
                <w:spacing w:val="-1"/>
                <w:sz w:val="24"/>
                <w:szCs w:val="24"/>
              </w:rPr>
              <w:t>按照招标文件的规定提交投</w:t>
            </w:r>
            <w:r>
              <w:rPr>
                <w:rFonts w:ascii="宋体" w:hAnsi="宋体" w:eastAsia="宋体" w:cs="宋体"/>
                <w:sz w:val="24"/>
                <w:szCs w:val="24"/>
              </w:rPr>
              <w:t>标保证金。</w:t>
            </w:r>
          </w:p>
        </w:tc>
        <w:tc>
          <w:tcPr>
            <w:tcW w:w="1639"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1402" w:hRule="exact"/>
        </w:trPr>
        <w:tc>
          <w:tcPr>
            <w:tcW w:w="844" w:type="dxa"/>
            <w:tcBorders>
              <w:top w:val="single" w:color="000000" w:sz="4" w:space="0"/>
              <w:left w:val="single" w:color="000000" w:sz="4" w:space="0"/>
              <w:bottom w:val="single" w:color="000000" w:sz="4" w:space="0"/>
              <w:right w:val="single" w:color="000000" w:sz="4" w:space="0"/>
            </w:tcBorders>
          </w:tcPr>
          <w:p>
            <w:pPr>
              <w:spacing w:before="92" w:after="0" w:line="242" w:lineRule="auto"/>
              <w:ind w:left="335" w:right="0" w:firstLine="0"/>
              <w:rPr>
                <w:rFonts w:hint="eastAsia" w:ascii="Arial" w:hAnsi="Arial" w:eastAsia="宋体" w:cs="Arial"/>
                <w:spacing w:val="7"/>
                <w:sz w:val="24"/>
                <w:szCs w:val="24"/>
                <w:lang w:val="en-US" w:eastAsia="zh-CN"/>
              </w:rPr>
            </w:pPr>
            <w:r>
              <w:rPr>
                <w:rFonts w:hint="eastAsia" w:ascii="Arial" w:hAnsi="Arial" w:eastAsia="宋体" w:cs="Arial"/>
                <w:spacing w:val="7"/>
                <w:sz w:val="24"/>
                <w:szCs w:val="24"/>
                <w:lang w:val="en-US" w:eastAsia="zh-CN"/>
              </w:rPr>
              <w:t>5</w:t>
            </w:r>
          </w:p>
        </w:tc>
        <w:tc>
          <w:tcPr>
            <w:tcW w:w="1981" w:type="dxa"/>
            <w:tcBorders>
              <w:top w:val="single" w:color="000000" w:sz="4" w:space="0"/>
              <w:left w:val="single" w:color="000000" w:sz="4" w:space="0"/>
              <w:bottom w:val="single" w:color="000000" w:sz="4" w:space="0"/>
              <w:right w:val="single" w:color="000000" w:sz="4" w:space="0"/>
            </w:tcBorders>
          </w:tcPr>
          <w:p>
            <w:pPr>
              <w:spacing w:before="95" w:after="0" w:line="240" w:lineRule="auto"/>
              <w:ind w:left="98" w:right="0" w:firstLine="0"/>
              <w:rPr>
                <w:rFonts w:hint="default" w:ascii="宋体" w:hAnsi="宋体" w:eastAsia="宋体" w:cs="宋体"/>
                <w:spacing w:val="-3"/>
                <w:sz w:val="24"/>
                <w:szCs w:val="24"/>
                <w:lang w:val="en-US" w:eastAsia="zh-CN"/>
              </w:rPr>
            </w:pPr>
            <w:r>
              <w:rPr>
                <w:rFonts w:hint="eastAsia" w:cs="宋体"/>
                <w:spacing w:val="-3"/>
                <w:sz w:val="24"/>
                <w:szCs w:val="24"/>
                <w:lang w:val="en-US" w:eastAsia="zh-CN"/>
              </w:rPr>
              <w:t>投标费用承诺书</w:t>
            </w:r>
          </w:p>
        </w:tc>
        <w:tc>
          <w:tcPr>
            <w:tcW w:w="4821" w:type="dxa"/>
            <w:tcBorders>
              <w:top w:val="single" w:color="000000" w:sz="4" w:space="0"/>
              <w:left w:val="single" w:color="000000" w:sz="4" w:space="0"/>
              <w:bottom w:val="single" w:color="000000" w:sz="4" w:space="0"/>
              <w:right w:val="single" w:color="000000" w:sz="4" w:space="0"/>
            </w:tcBorders>
          </w:tcPr>
          <w:p>
            <w:pPr>
              <w:spacing w:before="95" w:after="0" w:line="240" w:lineRule="auto"/>
              <w:ind w:left="98" w:right="0" w:firstLine="0"/>
              <w:rPr>
                <w:rFonts w:hint="default" w:ascii="宋体" w:hAnsi="宋体" w:eastAsia="宋体" w:cs="宋体"/>
                <w:spacing w:val="-1"/>
                <w:sz w:val="24"/>
                <w:szCs w:val="24"/>
                <w:lang w:val="en-US" w:eastAsia="zh-CN"/>
              </w:rPr>
            </w:pPr>
            <w:r>
              <w:rPr>
                <w:rFonts w:hint="eastAsia" w:cs="宋体"/>
                <w:spacing w:val="-1"/>
                <w:sz w:val="24"/>
                <w:szCs w:val="24"/>
                <w:lang w:val="en-US" w:eastAsia="zh-CN"/>
              </w:rPr>
              <w:t>投标人应自行承担所有与准备和参加投标有关的费用，无论投标结果如何，采购人或采购代理机构在任何情况下均无承担这些费用的责任和义务（格式自拟）</w:t>
            </w:r>
          </w:p>
        </w:tc>
        <w:tc>
          <w:tcPr>
            <w:tcW w:w="1639" w:type="dxa"/>
            <w:tcBorders>
              <w:top w:val="single" w:color="000000" w:sz="4" w:space="0"/>
              <w:left w:val="single" w:color="000000" w:sz="4" w:space="0"/>
              <w:bottom w:val="single" w:color="000000" w:sz="4" w:space="0"/>
              <w:right w:val="single" w:color="000000" w:sz="4" w:space="0"/>
            </w:tcBorders>
          </w:tcPr>
          <w:p>
            <w:pPr>
              <w:rPr>
                <w:rFonts w:hint="default" w:eastAsia="宋体"/>
                <w:lang w:val="en-US" w:eastAsia="zh-CN"/>
              </w:rPr>
            </w:pPr>
            <w:r>
              <w:rPr>
                <w:rFonts w:hint="eastAsia"/>
                <w:lang w:val="en-US" w:eastAsia="zh-CN"/>
              </w:rPr>
              <w:t>提供证明文件加盖公章</w:t>
            </w:r>
          </w:p>
        </w:tc>
      </w:tr>
      <w:tr>
        <w:tblPrEx>
          <w:tblCellMar>
            <w:top w:w="0" w:type="dxa"/>
            <w:left w:w="0" w:type="dxa"/>
            <w:bottom w:w="0" w:type="dxa"/>
            <w:right w:w="0" w:type="dxa"/>
          </w:tblCellMar>
        </w:tblPrEx>
        <w:trPr>
          <w:trHeight w:val="1402" w:hRule="exact"/>
        </w:trPr>
        <w:tc>
          <w:tcPr>
            <w:tcW w:w="844" w:type="dxa"/>
            <w:tcBorders>
              <w:top w:val="single" w:color="000000" w:sz="4" w:space="0"/>
              <w:left w:val="single" w:color="000000" w:sz="4" w:space="0"/>
              <w:bottom w:val="single" w:color="000000" w:sz="4" w:space="0"/>
              <w:right w:val="single" w:color="000000" w:sz="4" w:space="0"/>
            </w:tcBorders>
          </w:tcPr>
          <w:p>
            <w:pPr>
              <w:spacing w:before="92" w:after="0" w:line="242" w:lineRule="auto"/>
              <w:ind w:left="335" w:right="0" w:firstLine="0"/>
              <w:rPr>
                <w:rFonts w:hint="default" w:ascii="Arial" w:hAnsi="Arial" w:eastAsia="宋体" w:cs="Arial"/>
                <w:spacing w:val="7"/>
                <w:sz w:val="24"/>
                <w:szCs w:val="24"/>
                <w:lang w:val="en-US" w:eastAsia="zh-CN"/>
              </w:rPr>
            </w:pPr>
            <w:r>
              <w:rPr>
                <w:rFonts w:hint="eastAsia" w:ascii="Arial" w:hAnsi="Arial" w:eastAsia="宋体" w:cs="Arial"/>
                <w:spacing w:val="7"/>
                <w:sz w:val="24"/>
                <w:szCs w:val="24"/>
                <w:lang w:val="en-US" w:eastAsia="zh-CN"/>
              </w:rPr>
              <w:t>6</w:t>
            </w:r>
          </w:p>
        </w:tc>
        <w:tc>
          <w:tcPr>
            <w:tcW w:w="1981" w:type="dxa"/>
            <w:tcBorders>
              <w:top w:val="single" w:color="000000" w:sz="4" w:space="0"/>
              <w:left w:val="single" w:color="000000" w:sz="4" w:space="0"/>
              <w:bottom w:val="single" w:color="000000" w:sz="4" w:space="0"/>
              <w:right w:val="single" w:color="000000" w:sz="4" w:space="0"/>
            </w:tcBorders>
          </w:tcPr>
          <w:p>
            <w:pPr>
              <w:spacing w:before="95" w:after="0" w:line="240" w:lineRule="auto"/>
              <w:ind w:left="98" w:right="0" w:firstLine="0"/>
              <w:rPr>
                <w:rFonts w:hint="default" w:cs="宋体"/>
                <w:spacing w:val="-3"/>
                <w:sz w:val="24"/>
                <w:szCs w:val="24"/>
                <w:lang w:val="en-US" w:eastAsia="zh-CN"/>
              </w:rPr>
            </w:pPr>
            <w:r>
              <w:rPr>
                <w:rFonts w:hint="eastAsia" w:cs="宋体"/>
                <w:spacing w:val="-3"/>
                <w:sz w:val="24"/>
                <w:szCs w:val="24"/>
                <w:lang w:val="en-US" w:eastAsia="zh-CN"/>
              </w:rPr>
              <w:t>投标人的资信证明</w:t>
            </w:r>
          </w:p>
        </w:tc>
        <w:tc>
          <w:tcPr>
            <w:tcW w:w="4821" w:type="dxa"/>
            <w:tcBorders>
              <w:top w:val="single" w:color="000000" w:sz="4" w:space="0"/>
              <w:left w:val="single" w:color="000000" w:sz="4" w:space="0"/>
              <w:bottom w:val="single" w:color="000000" w:sz="4" w:space="0"/>
              <w:right w:val="single" w:color="000000" w:sz="4" w:space="0"/>
            </w:tcBorders>
          </w:tcPr>
          <w:p>
            <w:pPr>
              <w:spacing w:before="95" w:after="0" w:line="240" w:lineRule="auto"/>
              <w:ind w:left="98" w:right="0" w:firstLine="0"/>
              <w:rPr>
                <w:rFonts w:hint="default" w:cs="宋体"/>
                <w:spacing w:val="-1"/>
                <w:sz w:val="24"/>
                <w:szCs w:val="24"/>
                <w:lang w:val="en-US" w:eastAsia="zh-CN"/>
              </w:rPr>
            </w:pPr>
            <w:r>
              <w:rPr>
                <w:rFonts w:hint="eastAsia" w:cs="宋体"/>
                <w:spacing w:val="-1"/>
                <w:sz w:val="24"/>
                <w:szCs w:val="24"/>
                <w:lang w:val="en-US" w:eastAsia="zh-CN"/>
              </w:rPr>
              <w:t>具有良好的商业信誉和健全的财务会计制度（供应商须提供针对此条款的承诺函）</w:t>
            </w:r>
          </w:p>
        </w:tc>
        <w:tc>
          <w:tcPr>
            <w:tcW w:w="1639" w:type="dxa"/>
            <w:tcBorders>
              <w:top w:val="single" w:color="000000" w:sz="4" w:space="0"/>
              <w:left w:val="single" w:color="000000" w:sz="4" w:space="0"/>
              <w:bottom w:val="single" w:color="000000" w:sz="4" w:space="0"/>
              <w:right w:val="single" w:color="000000" w:sz="4" w:space="0"/>
            </w:tcBorders>
          </w:tcPr>
          <w:p>
            <w:pPr>
              <w:rPr>
                <w:rFonts w:hint="default"/>
                <w:lang w:val="en-US" w:eastAsia="zh-CN"/>
              </w:rPr>
            </w:pPr>
            <w:r>
              <w:rPr>
                <w:rFonts w:hint="eastAsia"/>
                <w:lang w:val="en-US" w:eastAsia="zh-CN"/>
              </w:rPr>
              <w:t>加盖投标人公章（格式自拟）</w:t>
            </w:r>
          </w:p>
        </w:tc>
      </w:tr>
      <w:tr>
        <w:tblPrEx>
          <w:tblCellMar>
            <w:top w:w="0" w:type="dxa"/>
            <w:left w:w="0" w:type="dxa"/>
            <w:bottom w:w="0" w:type="dxa"/>
            <w:right w:w="0" w:type="dxa"/>
          </w:tblCellMar>
        </w:tblPrEx>
        <w:trPr>
          <w:trHeight w:val="1402" w:hRule="exact"/>
        </w:trPr>
        <w:tc>
          <w:tcPr>
            <w:tcW w:w="844" w:type="dxa"/>
            <w:tcBorders>
              <w:top w:val="single" w:color="000000" w:sz="4" w:space="0"/>
              <w:left w:val="single" w:color="000000" w:sz="4" w:space="0"/>
              <w:bottom w:val="single" w:color="000000" w:sz="4" w:space="0"/>
              <w:right w:val="single" w:color="000000" w:sz="4" w:space="0"/>
            </w:tcBorders>
          </w:tcPr>
          <w:p>
            <w:pPr>
              <w:spacing w:before="92" w:after="0" w:line="242" w:lineRule="auto"/>
              <w:ind w:left="335" w:right="0" w:firstLine="0"/>
              <w:rPr>
                <w:rFonts w:hint="default" w:ascii="Arial" w:hAnsi="Arial" w:eastAsia="宋体" w:cs="Arial"/>
                <w:spacing w:val="7"/>
                <w:sz w:val="24"/>
                <w:szCs w:val="24"/>
                <w:lang w:val="en-US" w:eastAsia="zh-CN"/>
              </w:rPr>
            </w:pPr>
            <w:r>
              <w:rPr>
                <w:rFonts w:hint="eastAsia" w:ascii="Arial" w:hAnsi="Arial" w:eastAsia="宋体" w:cs="Arial"/>
                <w:spacing w:val="7"/>
                <w:sz w:val="24"/>
                <w:szCs w:val="24"/>
                <w:lang w:val="en-US" w:eastAsia="zh-CN"/>
              </w:rPr>
              <w:t>7</w:t>
            </w:r>
          </w:p>
        </w:tc>
        <w:tc>
          <w:tcPr>
            <w:tcW w:w="1981" w:type="dxa"/>
            <w:tcBorders>
              <w:top w:val="single" w:color="000000" w:sz="4" w:space="0"/>
              <w:left w:val="single" w:color="000000" w:sz="4" w:space="0"/>
              <w:bottom w:val="single" w:color="000000" w:sz="4" w:space="0"/>
              <w:right w:val="single" w:color="000000" w:sz="4" w:space="0"/>
            </w:tcBorders>
          </w:tcPr>
          <w:p>
            <w:pPr>
              <w:spacing w:before="95" w:after="0" w:line="240" w:lineRule="auto"/>
              <w:ind w:left="98" w:right="0" w:firstLine="0"/>
              <w:rPr>
                <w:rFonts w:hint="default" w:cs="宋体"/>
                <w:spacing w:val="-3"/>
                <w:sz w:val="24"/>
                <w:szCs w:val="24"/>
                <w:lang w:val="en-US" w:eastAsia="zh-CN"/>
              </w:rPr>
            </w:pPr>
            <w:r>
              <w:rPr>
                <w:rFonts w:hint="eastAsia" w:cs="宋体"/>
                <w:spacing w:val="-3"/>
                <w:sz w:val="24"/>
                <w:szCs w:val="24"/>
                <w:lang w:val="en-US" w:eastAsia="zh-CN"/>
              </w:rPr>
              <w:t>社会保障资金缴纳记录和税收缴纳记录</w:t>
            </w:r>
          </w:p>
        </w:tc>
        <w:tc>
          <w:tcPr>
            <w:tcW w:w="4821" w:type="dxa"/>
            <w:tcBorders>
              <w:top w:val="single" w:color="000000" w:sz="4" w:space="0"/>
              <w:left w:val="single" w:color="000000" w:sz="4" w:space="0"/>
              <w:bottom w:val="single" w:color="000000" w:sz="4" w:space="0"/>
              <w:right w:val="single" w:color="000000" w:sz="4" w:space="0"/>
            </w:tcBorders>
          </w:tcPr>
          <w:p>
            <w:pPr>
              <w:spacing w:before="95" w:after="0" w:line="240" w:lineRule="auto"/>
              <w:ind w:left="98" w:right="0" w:firstLine="0"/>
              <w:rPr>
                <w:rFonts w:hint="default" w:cs="宋体"/>
                <w:spacing w:val="-1"/>
                <w:sz w:val="24"/>
                <w:szCs w:val="24"/>
                <w:lang w:val="en-US" w:eastAsia="zh-CN"/>
              </w:rPr>
            </w:pPr>
            <w:r>
              <w:rPr>
                <w:rFonts w:hint="eastAsia" w:cs="宋体"/>
                <w:spacing w:val="-1"/>
                <w:sz w:val="24"/>
                <w:szCs w:val="24"/>
                <w:lang w:val="en-US" w:eastAsia="zh-CN"/>
              </w:rPr>
              <w:t>有依法缴纳税收和社会保障资金的良好记录（供应商须提供针对此条款的承诺函）</w:t>
            </w:r>
          </w:p>
        </w:tc>
        <w:tc>
          <w:tcPr>
            <w:tcW w:w="1639" w:type="dxa"/>
            <w:tcBorders>
              <w:top w:val="single" w:color="000000" w:sz="4" w:space="0"/>
              <w:left w:val="single" w:color="000000" w:sz="4" w:space="0"/>
              <w:bottom w:val="single" w:color="000000" w:sz="4" w:space="0"/>
              <w:right w:val="single" w:color="000000" w:sz="4" w:space="0"/>
            </w:tcBorders>
          </w:tcPr>
          <w:p>
            <w:pPr>
              <w:rPr>
                <w:rFonts w:hint="eastAsia"/>
                <w:lang w:val="en-US" w:eastAsia="zh-CN"/>
              </w:rPr>
            </w:pPr>
            <w:r>
              <w:rPr>
                <w:rFonts w:hint="eastAsia"/>
                <w:lang w:val="en-US" w:eastAsia="zh-CN"/>
              </w:rPr>
              <w:t>加盖投标人公章（格式自拟）</w:t>
            </w:r>
          </w:p>
        </w:tc>
      </w:tr>
      <w:tr>
        <w:tblPrEx>
          <w:tblCellMar>
            <w:top w:w="0" w:type="dxa"/>
            <w:left w:w="0" w:type="dxa"/>
            <w:bottom w:w="0" w:type="dxa"/>
            <w:right w:w="0" w:type="dxa"/>
          </w:tblCellMar>
        </w:tblPrEx>
        <w:trPr>
          <w:trHeight w:val="1402" w:hRule="exact"/>
        </w:trPr>
        <w:tc>
          <w:tcPr>
            <w:tcW w:w="844" w:type="dxa"/>
            <w:tcBorders>
              <w:top w:val="single" w:color="000000" w:sz="4" w:space="0"/>
              <w:left w:val="single" w:color="000000" w:sz="4" w:space="0"/>
              <w:bottom w:val="single" w:color="000000" w:sz="4" w:space="0"/>
              <w:right w:val="single" w:color="000000" w:sz="4" w:space="0"/>
            </w:tcBorders>
          </w:tcPr>
          <w:p>
            <w:pPr>
              <w:spacing w:before="92" w:after="0" w:line="242" w:lineRule="auto"/>
              <w:ind w:left="335" w:right="0" w:firstLine="0"/>
              <w:rPr>
                <w:rFonts w:hint="default" w:ascii="Arial" w:hAnsi="Arial" w:eastAsia="宋体" w:cs="Arial"/>
                <w:spacing w:val="7"/>
                <w:sz w:val="24"/>
                <w:szCs w:val="24"/>
                <w:lang w:val="en-US" w:eastAsia="zh-CN"/>
              </w:rPr>
            </w:pPr>
            <w:r>
              <w:rPr>
                <w:rFonts w:hint="eastAsia" w:ascii="Arial" w:hAnsi="Arial" w:eastAsia="宋体" w:cs="Arial"/>
                <w:spacing w:val="7"/>
                <w:sz w:val="24"/>
                <w:szCs w:val="24"/>
                <w:lang w:val="en-US" w:eastAsia="zh-CN"/>
              </w:rPr>
              <w:t>8</w:t>
            </w:r>
          </w:p>
        </w:tc>
        <w:tc>
          <w:tcPr>
            <w:tcW w:w="1981" w:type="dxa"/>
            <w:tcBorders>
              <w:top w:val="single" w:color="000000" w:sz="4" w:space="0"/>
              <w:left w:val="single" w:color="000000" w:sz="4" w:space="0"/>
              <w:bottom w:val="single" w:color="000000" w:sz="4" w:space="0"/>
              <w:right w:val="single" w:color="000000" w:sz="4" w:space="0"/>
            </w:tcBorders>
          </w:tcPr>
          <w:p>
            <w:pPr>
              <w:spacing w:before="95" w:after="0" w:line="240" w:lineRule="auto"/>
              <w:ind w:left="98" w:right="0" w:firstLine="0"/>
              <w:rPr>
                <w:rFonts w:hint="default" w:cs="宋体"/>
                <w:spacing w:val="-3"/>
                <w:sz w:val="24"/>
                <w:szCs w:val="24"/>
                <w:lang w:val="en-US" w:eastAsia="zh-CN"/>
              </w:rPr>
            </w:pPr>
            <w:r>
              <w:rPr>
                <w:rFonts w:hint="eastAsia" w:cs="宋体"/>
                <w:spacing w:val="-3"/>
                <w:sz w:val="24"/>
                <w:szCs w:val="24"/>
                <w:lang w:val="en-US" w:eastAsia="zh-CN"/>
              </w:rPr>
              <w:t>无重大违法记录承诺函</w:t>
            </w:r>
          </w:p>
        </w:tc>
        <w:tc>
          <w:tcPr>
            <w:tcW w:w="4821" w:type="dxa"/>
            <w:tcBorders>
              <w:top w:val="single" w:color="000000" w:sz="4" w:space="0"/>
              <w:left w:val="single" w:color="000000" w:sz="4" w:space="0"/>
              <w:bottom w:val="single" w:color="000000" w:sz="4" w:space="0"/>
              <w:right w:val="single" w:color="000000" w:sz="4" w:space="0"/>
            </w:tcBorders>
          </w:tcPr>
          <w:p>
            <w:pPr>
              <w:spacing w:before="95" w:after="0" w:line="240" w:lineRule="auto"/>
              <w:ind w:left="98" w:right="0" w:firstLine="0"/>
              <w:rPr>
                <w:rFonts w:hint="default" w:cs="宋体"/>
                <w:spacing w:val="-1"/>
                <w:sz w:val="24"/>
                <w:szCs w:val="24"/>
                <w:lang w:val="en-US" w:eastAsia="zh-CN"/>
              </w:rPr>
            </w:pPr>
            <w:r>
              <w:rPr>
                <w:rFonts w:hint="eastAsia" w:cs="宋体"/>
                <w:spacing w:val="-1"/>
                <w:sz w:val="24"/>
                <w:szCs w:val="24"/>
                <w:lang w:val="en-US" w:eastAsia="zh-CN"/>
              </w:rPr>
              <w:t>投标人参加政府采购活动前三年内，在经营活动中没有重大违法记录承诺函</w:t>
            </w:r>
          </w:p>
        </w:tc>
        <w:tc>
          <w:tcPr>
            <w:tcW w:w="1639" w:type="dxa"/>
            <w:tcBorders>
              <w:top w:val="single" w:color="000000" w:sz="4" w:space="0"/>
              <w:left w:val="single" w:color="000000" w:sz="4" w:space="0"/>
              <w:bottom w:val="single" w:color="000000" w:sz="4" w:space="0"/>
              <w:right w:val="single" w:color="000000" w:sz="4" w:space="0"/>
            </w:tcBorders>
          </w:tcPr>
          <w:p>
            <w:pPr>
              <w:rPr>
                <w:rFonts w:hint="eastAsia"/>
                <w:lang w:val="en-US" w:eastAsia="zh-CN"/>
              </w:rPr>
            </w:pPr>
            <w:r>
              <w:rPr>
                <w:rFonts w:hint="eastAsia"/>
                <w:lang w:val="en-US" w:eastAsia="zh-CN"/>
              </w:rPr>
              <w:t>加盖投标人公章（格式自拟）</w:t>
            </w:r>
          </w:p>
        </w:tc>
      </w:tr>
    </w:tbl>
    <w:p>
      <w:pPr>
        <w:sectPr>
          <w:pgSz w:w="11907" w:h="16840"/>
          <w:pgMar w:top="1117" w:right="487" w:bottom="1091" w:left="1004" w:header="1117" w:footer="1091" w:gutter="0"/>
          <w:cols w:space="720" w:num="1"/>
        </w:sectPr>
      </w:pPr>
    </w:p>
    <w:p>
      <w:pPr>
        <w:spacing w:before="0" w:after="0" w:line="325" w:lineRule="exact"/>
        <w:ind w:left="0" w:right="0"/>
      </w:pPr>
    </w:p>
    <w:p>
      <w:pPr>
        <w:pStyle w:val="3"/>
        <w:spacing w:before="0" w:after="0" w:line="240" w:lineRule="auto"/>
        <w:ind w:left="1892" w:right="0" w:firstLine="0"/>
      </w:pPr>
      <w:r>
        <w:rPr>
          <w:rFonts w:ascii="宋体" w:hAnsi="宋体" w:eastAsia="宋体" w:cs="宋体"/>
          <w:b/>
          <w:sz w:val="36"/>
          <w:szCs w:val="36"/>
        </w:rPr>
        <w:t>第四章</w:t>
      </w:r>
      <w:r>
        <w:rPr>
          <w:rFonts w:ascii="宋体" w:hAnsi="宋体" w:eastAsia="宋体" w:cs="宋体"/>
          <w:b/>
          <w:spacing w:val="-3"/>
          <w:sz w:val="36"/>
          <w:szCs w:val="36"/>
        </w:rPr>
        <w:t xml:space="preserve">   </w:t>
      </w:r>
      <w:r>
        <w:rPr>
          <w:rFonts w:ascii="宋体" w:hAnsi="宋体" w:eastAsia="宋体" w:cs="宋体"/>
          <w:b/>
          <w:sz w:val="36"/>
          <w:szCs w:val="36"/>
        </w:rPr>
        <w:t>评标程序、评标方法和评标标准</w:t>
      </w:r>
    </w:p>
    <w:p>
      <w:pPr>
        <w:spacing w:before="0" w:after="0" w:line="242" w:lineRule="exact"/>
        <w:ind w:left="0" w:right="0"/>
      </w:pPr>
    </w:p>
    <w:p>
      <w:pPr>
        <w:pStyle w:val="3"/>
        <w:numPr>
          <w:ilvl w:val="0"/>
          <w:numId w:val="10"/>
        </w:numPr>
        <w:tabs>
          <w:tab w:val="left" w:pos="4995"/>
        </w:tabs>
        <w:spacing w:before="0" w:after="0" w:line="240" w:lineRule="auto"/>
        <w:ind w:left="4995" w:right="0" w:hanging="482"/>
      </w:pPr>
      <w:r>
        <w:rPr>
          <w:rFonts w:ascii="宋体" w:hAnsi="宋体" w:eastAsia="宋体" w:cs="宋体"/>
          <w:b/>
          <w:spacing w:val="-2"/>
          <w:sz w:val="24"/>
          <w:szCs w:val="24"/>
        </w:rPr>
        <w:t>评标</w:t>
      </w:r>
      <w:r>
        <w:rPr>
          <w:rFonts w:ascii="宋体" w:hAnsi="宋体" w:eastAsia="宋体" w:cs="宋体"/>
          <w:b/>
          <w:spacing w:val="-3"/>
          <w:sz w:val="24"/>
          <w:szCs w:val="24"/>
        </w:rPr>
        <w:t>方法</w:t>
      </w:r>
    </w:p>
    <w:p>
      <w:pPr>
        <w:pStyle w:val="3"/>
        <w:numPr>
          <w:ilvl w:val="1"/>
          <w:numId w:val="10"/>
        </w:numPr>
        <w:tabs>
          <w:tab w:val="left" w:pos="1057"/>
        </w:tabs>
        <w:spacing w:before="128" w:after="0" w:line="240" w:lineRule="auto"/>
        <w:ind w:left="1057" w:right="0" w:hanging="359"/>
      </w:pPr>
      <w:r>
        <w:rPr>
          <w:rFonts w:ascii="宋体" w:hAnsi="宋体" w:eastAsia="宋体" w:cs="宋体"/>
          <w:spacing w:val="-1"/>
          <w:sz w:val="24"/>
          <w:szCs w:val="24"/>
        </w:rPr>
        <w:t>投标文件的符合性审查</w:t>
      </w:r>
    </w:p>
    <w:p>
      <w:pPr>
        <w:spacing w:before="0" w:after="0" w:line="164" w:lineRule="exact"/>
        <w:ind w:left="0" w:right="0"/>
      </w:pPr>
    </w:p>
    <w:p>
      <w:pPr>
        <w:pStyle w:val="3"/>
        <w:numPr>
          <w:ilvl w:val="2"/>
          <w:numId w:val="10"/>
        </w:numPr>
        <w:tabs>
          <w:tab w:val="left" w:pos="1772"/>
        </w:tabs>
        <w:spacing w:before="0" w:after="0" w:line="355" w:lineRule="auto"/>
        <w:ind w:left="1772" w:right="647" w:hanging="719"/>
      </w:pPr>
      <w:r>
        <w:rPr>
          <w:rFonts w:ascii="宋体" w:hAnsi="宋体" w:eastAsia="宋体" w:cs="宋体"/>
          <w:spacing w:val="1"/>
          <w:sz w:val="24"/>
          <w:szCs w:val="24"/>
        </w:rPr>
        <w:t>评标委员会对资格审查合格的投标人的投标文件进行符合性审查，以确定其</w:t>
      </w:r>
      <w:r>
        <w:rPr>
          <w:rFonts w:ascii="宋体" w:hAnsi="宋体" w:eastAsia="宋体" w:cs="宋体"/>
          <w:spacing w:val="-1"/>
          <w:sz w:val="24"/>
          <w:szCs w:val="24"/>
        </w:rPr>
        <w:t>是否</w:t>
      </w:r>
      <w:r>
        <w:rPr>
          <w:rFonts w:ascii="宋体" w:hAnsi="宋体" w:eastAsia="宋体" w:cs="宋体"/>
          <w:sz w:val="24"/>
          <w:szCs w:val="24"/>
        </w:rPr>
        <w:t>满足招标文件的实质性要求。</w:t>
      </w:r>
    </w:p>
    <w:p>
      <w:pPr>
        <w:pStyle w:val="3"/>
        <w:numPr>
          <w:ilvl w:val="2"/>
          <w:numId w:val="10"/>
        </w:numPr>
        <w:tabs>
          <w:tab w:val="left" w:pos="1772"/>
        </w:tabs>
        <w:spacing w:before="8" w:after="0" w:line="362" w:lineRule="auto"/>
        <w:ind w:left="1772" w:right="647" w:hanging="719"/>
      </w:pPr>
      <w:r>
        <w:rPr>
          <w:rFonts w:ascii="宋体" w:hAnsi="宋体" w:eastAsia="宋体" w:cs="宋体"/>
          <w:spacing w:val="1"/>
          <w:sz w:val="24"/>
          <w:szCs w:val="24"/>
        </w:rPr>
        <w:t>评标委员会根据《符合性审查要求》中规定的审查因素和审查内容，对投标</w:t>
      </w:r>
      <w:r>
        <w:rPr>
          <w:rFonts w:ascii="宋体" w:hAnsi="宋体" w:eastAsia="宋体" w:cs="宋体"/>
          <w:spacing w:val="3"/>
          <w:sz w:val="24"/>
          <w:szCs w:val="24"/>
        </w:rPr>
        <w:t>人的投标文件是否实质上响应招标文</w:t>
      </w:r>
      <w:r>
        <w:rPr>
          <w:rFonts w:ascii="宋体" w:hAnsi="宋体" w:eastAsia="宋体" w:cs="宋体"/>
          <w:spacing w:val="1"/>
          <w:sz w:val="24"/>
          <w:szCs w:val="24"/>
        </w:rPr>
        <w:t>件进行符合性审查，并形成符合性审查</w:t>
      </w:r>
      <w:r>
        <w:rPr>
          <w:rFonts w:ascii="宋体" w:hAnsi="宋体" w:eastAsia="宋体" w:cs="宋体"/>
          <w:spacing w:val="3"/>
          <w:sz w:val="24"/>
          <w:szCs w:val="24"/>
        </w:rPr>
        <w:t>评审结果。投标人《商务技术文件》</w:t>
      </w:r>
      <w:r>
        <w:rPr>
          <w:rFonts w:ascii="宋体" w:hAnsi="宋体" w:eastAsia="宋体" w:cs="宋体"/>
          <w:spacing w:val="1"/>
          <w:sz w:val="24"/>
          <w:szCs w:val="24"/>
        </w:rPr>
        <w:t>有任何一项不符合《符合性审查要求》</w:t>
      </w:r>
      <w:r>
        <w:rPr>
          <w:rFonts w:ascii="宋体" w:hAnsi="宋体" w:eastAsia="宋体" w:cs="宋体"/>
          <w:sz w:val="24"/>
          <w:szCs w:val="24"/>
        </w:rPr>
        <w:t>要求的，</w:t>
      </w:r>
      <w:r>
        <w:rPr>
          <w:rFonts w:ascii="宋体" w:hAnsi="宋体" w:eastAsia="宋体" w:cs="宋体"/>
          <w:b/>
          <w:sz w:val="24"/>
          <w:szCs w:val="24"/>
        </w:rPr>
        <w:t>投标无效</w:t>
      </w:r>
      <w:r>
        <w:rPr>
          <w:rFonts w:ascii="宋体" w:hAnsi="宋体" w:eastAsia="宋体" w:cs="宋体"/>
          <w:spacing w:val="-2"/>
          <w:sz w:val="24"/>
          <w:szCs w:val="24"/>
        </w:rPr>
        <w:t>。</w:t>
      </w:r>
    </w:p>
    <w:p>
      <w:pPr>
        <w:pStyle w:val="3"/>
        <w:spacing w:before="0" w:after="131" w:line="229" w:lineRule="auto"/>
        <w:ind w:left="4213" w:right="0" w:firstLine="0"/>
      </w:pPr>
      <w:r>
        <w:rPr>
          <w:rFonts w:ascii="宋体" w:hAnsi="宋体" w:eastAsia="宋体" w:cs="宋体"/>
          <w:b/>
          <w:spacing w:val="-1"/>
          <w:sz w:val="24"/>
          <w:szCs w:val="24"/>
        </w:rPr>
        <w:t>符合性审</w:t>
      </w:r>
      <w:r>
        <w:rPr>
          <w:rFonts w:ascii="宋体" w:hAnsi="宋体" w:eastAsia="宋体" w:cs="宋体"/>
          <w:b/>
          <w:sz w:val="24"/>
          <w:szCs w:val="24"/>
        </w:rPr>
        <w:t>查要求</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13"/>
        <w:gridCol w:w="6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0" w:type="dxa"/>
            <w:vAlign w:val="center"/>
          </w:tcPr>
          <w:p>
            <w:pPr>
              <w:widowControl/>
              <w:jc w:val="center"/>
              <w:rPr>
                <w:rFonts w:ascii="宋体" w:hAnsi="宋体"/>
                <w:b/>
                <w:color w:val="000000"/>
                <w:kern w:val="0"/>
                <w:sz w:val="24"/>
              </w:rPr>
            </w:pPr>
            <w:r>
              <w:rPr>
                <w:rFonts w:ascii="宋体" w:hAnsi="宋体"/>
                <w:b/>
                <w:color w:val="000000"/>
                <w:kern w:val="0"/>
                <w:sz w:val="24"/>
              </w:rPr>
              <w:t>序号</w:t>
            </w:r>
          </w:p>
        </w:tc>
        <w:tc>
          <w:tcPr>
            <w:tcW w:w="1813" w:type="dxa"/>
            <w:vAlign w:val="center"/>
          </w:tcPr>
          <w:p>
            <w:pPr>
              <w:widowControl/>
              <w:jc w:val="center"/>
              <w:rPr>
                <w:rFonts w:ascii="宋体" w:hAnsi="宋体"/>
                <w:b/>
                <w:color w:val="000000"/>
                <w:kern w:val="0"/>
                <w:sz w:val="24"/>
              </w:rPr>
            </w:pPr>
            <w:r>
              <w:rPr>
                <w:rFonts w:ascii="宋体" w:hAnsi="宋体"/>
                <w:b/>
                <w:color w:val="000000"/>
                <w:kern w:val="0"/>
                <w:sz w:val="24"/>
              </w:rPr>
              <w:t>审查因素</w:t>
            </w:r>
          </w:p>
        </w:tc>
        <w:tc>
          <w:tcPr>
            <w:tcW w:w="6725" w:type="dxa"/>
            <w:vAlign w:val="center"/>
          </w:tcPr>
          <w:p>
            <w:pPr>
              <w:widowControl/>
              <w:jc w:val="center"/>
              <w:rPr>
                <w:rFonts w:ascii="宋体" w:hAnsi="宋体"/>
                <w:b/>
                <w:color w:val="000000"/>
                <w:kern w:val="0"/>
                <w:sz w:val="24"/>
              </w:rPr>
            </w:pPr>
            <w:r>
              <w:rPr>
                <w:rFonts w:ascii="宋体" w:hAnsi="宋体"/>
                <w:b/>
                <w:color w:val="000000"/>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rFonts w:ascii="宋体" w:hAnsi="宋体"/>
                <w:color w:val="000000"/>
                <w:kern w:val="0"/>
                <w:sz w:val="24"/>
              </w:rPr>
            </w:pPr>
            <w:r>
              <w:rPr>
                <w:rFonts w:ascii="宋体" w:hAnsi="宋体"/>
                <w:color w:val="000000"/>
                <w:kern w:val="0"/>
                <w:sz w:val="24"/>
              </w:rPr>
              <w:t>1</w:t>
            </w:r>
          </w:p>
        </w:tc>
        <w:tc>
          <w:tcPr>
            <w:tcW w:w="1813" w:type="dxa"/>
            <w:vAlign w:val="center"/>
          </w:tcPr>
          <w:p>
            <w:pPr>
              <w:widowControl/>
              <w:jc w:val="left"/>
              <w:rPr>
                <w:rFonts w:ascii="宋体" w:hAnsi="宋体"/>
                <w:color w:val="000000"/>
                <w:kern w:val="0"/>
                <w:sz w:val="24"/>
              </w:rPr>
            </w:pPr>
            <w:r>
              <w:rPr>
                <w:rFonts w:ascii="宋体" w:hAnsi="宋体"/>
                <w:color w:val="000000"/>
                <w:kern w:val="0"/>
                <w:sz w:val="24"/>
              </w:rPr>
              <w:t>授权委托书</w:t>
            </w:r>
          </w:p>
        </w:tc>
        <w:tc>
          <w:tcPr>
            <w:tcW w:w="6725" w:type="dxa"/>
            <w:vAlign w:val="center"/>
          </w:tcPr>
          <w:p>
            <w:pPr>
              <w:widowControl/>
              <w:jc w:val="left"/>
              <w:rPr>
                <w:rFonts w:ascii="宋体" w:hAnsi="宋体"/>
                <w:color w:val="000000"/>
                <w:kern w:val="0"/>
                <w:sz w:val="24"/>
              </w:rPr>
            </w:pPr>
            <w:r>
              <w:rPr>
                <w:rFonts w:ascii="宋体" w:hAnsi="宋体"/>
                <w:color w:val="000000"/>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rFonts w:ascii="宋体" w:hAnsi="宋体"/>
                <w:color w:val="000000"/>
                <w:kern w:val="0"/>
                <w:sz w:val="24"/>
              </w:rPr>
            </w:pPr>
            <w:r>
              <w:rPr>
                <w:rFonts w:ascii="宋体" w:hAnsi="宋体"/>
                <w:color w:val="000000"/>
                <w:kern w:val="0"/>
                <w:sz w:val="24"/>
              </w:rPr>
              <w:t>2</w:t>
            </w:r>
          </w:p>
        </w:tc>
        <w:tc>
          <w:tcPr>
            <w:tcW w:w="1813" w:type="dxa"/>
            <w:vAlign w:val="center"/>
          </w:tcPr>
          <w:p>
            <w:pPr>
              <w:widowControl/>
              <w:jc w:val="left"/>
              <w:rPr>
                <w:rFonts w:ascii="宋体" w:hAnsi="宋体"/>
                <w:color w:val="000000"/>
                <w:kern w:val="0"/>
                <w:sz w:val="24"/>
              </w:rPr>
            </w:pPr>
            <w:r>
              <w:rPr>
                <w:rFonts w:ascii="宋体" w:hAnsi="宋体"/>
                <w:color w:val="000000"/>
                <w:kern w:val="0"/>
                <w:sz w:val="24"/>
              </w:rPr>
              <w:t>投标完整性</w:t>
            </w:r>
          </w:p>
        </w:tc>
        <w:tc>
          <w:tcPr>
            <w:tcW w:w="6725" w:type="dxa"/>
            <w:vAlign w:val="center"/>
          </w:tcPr>
          <w:p>
            <w:pPr>
              <w:widowControl/>
              <w:jc w:val="left"/>
              <w:rPr>
                <w:rFonts w:ascii="宋体" w:hAnsi="宋体"/>
                <w:color w:val="000000"/>
                <w:kern w:val="0"/>
                <w:sz w:val="24"/>
              </w:rPr>
            </w:pPr>
            <w:r>
              <w:rPr>
                <w:rFonts w:hint="eastAsia" w:ascii="宋体" w:hAnsi="宋体"/>
                <w:sz w:val="24"/>
              </w:rPr>
              <w:t>未</w:t>
            </w:r>
            <w:r>
              <w:rPr>
                <w:rFonts w:ascii="宋体" w:hAnsi="宋体"/>
                <w:sz w:val="24"/>
              </w:rPr>
              <w:t>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rFonts w:ascii="宋体" w:hAnsi="宋体"/>
                <w:color w:val="000000"/>
                <w:kern w:val="0"/>
                <w:sz w:val="24"/>
              </w:rPr>
            </w:pPr>
            <w:r>
              <w:rPr>
                <w:rFonts w:ascii="宋体" w:hAnsi="宋体"/>
                <w:color w:val="000000"/>
                <w:kern w:val="0"/>
                <w:sz w:val="24"/>
              </w:rPr>
              <w:t>3</w:t>
            </w:r>
          </w:p>
        </w:tc>
        <w:tc>
          <w:tcPr>
            <w:tcW w:w="1813" w:type="dxa"/>
            <w:vAlign w:val="center"/>
          </w:tcPr>
          <w:p>
            <w:pPr>
              <w:widowControl/>
              <w:jc w:val="left"/>
              <w:rPr>
                <w:rFonts w:ascii="宋体" w:hAnsi="宋体"/>
                <w:color w:val="000000"/>
                <w:kern w:val="0"/>
                <w:sz w:val="24"/>
              </w:rPr>
            </w:pPr>
            <w:r>
              <w:rPr>
                <w:rFonts w:ascii="宋体" w:hAnsi="宋体"/>
                <w:color w:val="000000"/>
                <w:kern w:val="0"/>
                <w:sz w:val="24"/>
              </w:rPr>
              <w:t>投标报价</w:t>
            </w:r>
          </w:p>
        </w:tc>
        <w:tc>
          <w:tcPr>
            <w:tcW w:w="6725" w:type="dxa"/>
            <w:vAlign w:val="center"/>
          </w:tcPr>
          <w:p>
            <w:pPr>
              <w:widowControl/>
              <w:jc w:val="left"/>
              <w:rPr>
                <w:rFonts w:ascii="宋体" w:hAnsi="宋体"/>
                <w:color w:val="000000"/>
                <w:kern w:val="0"/>
                <w:sz w:val="24"/>
              </w:rPr>
            </w:pPr>
            <w:r>
              <w:rPr>
                <w:rFonts w:ascii="宋体" w:hAnsi="宋体"/>
                <w:color w:val="000000"/>
                <w:kern w:val="0"/>
                <w:sz w:val="24"/>
              </w:rPr>
              <w:t>投标报价</w:t>
            </w:r>
            <w:r>
              <w:rPr>
                <w:rFonts w:hint="eastAsia" w:ascii="宋体" w:hAnsi="宋体"/>
                <w:color w:val="000000"/>
                <w:kern w:val="0"/>
                <w:sz w:val="24"/>
              </w:rPr>
              <w:t>未</w:t>
            </w:r>
            <w:r>
              <w:rPr>
                <w:rFonts w:ascii="宋体" w:hAnsi="宋体"/>
                <w:color w:val="000000"/>
                <w:sz w:val="24"/>
              </w:rPr>
              <w:t>超过招标文件中规定的项目/采购包预算金额或者项目/采购包最高限价</w:t>
            </w:r>
            <w:r>
              <w:rPr>
                <w:rFonts w:ascii="宋体" w:hAnsi="宋体"/>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rFonts w:ascii="宋体" w:hAnsi="宋体"/>
                <w:color w:val="000000"/>
                <w:kern w:val="0"/>
                <w:sz w:val="24"/>
              </w:rPr>
            </w:pPr>
            <w:r>
              <w:rPr>
                <w:rFonts w:ascii="宋体" w:hAnsi="宋体"/>
                <w:color w:val="000000"/>
                <w:kern w:val="0"/>
                <w:sz w:val="24"/>
              </w:rPr>
              <w:t>4</w:t>
            </w:r>
          </w:p>
        </w:tc>
        <w:tc>
          <w:tcPr>
            <w:tcW w:w="1813" w:type="dxa"/>
            <w:vAlign w:val="center"/>
          </w:tcPr>
          <w:p>
            <w:pPr>
              <w:widowControl/>
              <w:jc w:val="left"/>
              <w:rPr>
                <w:rFonts w:ascii="宋体" w:hAnsi="宋体"/>
                <w:color w:val="000000"/>
                <w:kern w:val="0"/>
                <w:sz w:val="24"/>
              </w:rPr>
            </w:pPr>
            <w:r>
              <w:rPr>
                <w:rFonts w:ascii="宋体" w:hAnsi="宋体"/>
                <w:color w:val="000000"/>
                <w:kern w:val="0"/>
                <w:sz w:val="24"/>
              </w:rPr>
              <w:t>报价唯一性</w:t>
            </w:r>
          </w:p>
        </w:tc>
        <w:tc>
          <w:tcPr>
            <w:tcW w:w="6725" w:type="dxa"/>
            <w:vAlign w:val="center"/>
          </w:tcPr>
          <w:p>
            <w:pPr>
              <w:widowControl/>
              <w:jc w:val="left"/>
              <w:rPr>
                <w:rFonts w:ascii="宋体" w:hAnsi="宋体"/>
                <w:color w:val="000000"/>
                <w:kern w:val="0"/>
                <w:sz w:val="24"/>
              </w:rPr>
            </w:pPr>
            <w:r>
              <w:rPr>
                <w:rFonts w:ascii="宋体" w:hAnsi="宋体"/>
                <w:color w:val="000000"/>
                <w:kern w:val="0"/>
                <w:sz w:val="24"/>
              </w:rPr>
              <w:t>投标文件</w:t>
            </w:r>
            <w:r>
              <w:rPr>
                <w:rFonts w:hint="eastAsia" w:ascii="宋体" w:hAnsi="宋体"/>
                <w:color w:val="000000"/>
                <w:kern w:val="0"/>
                <w:sz w:val="24"/>
              </w:rPr>
              <w:t>未</w:t>
            </w:r>
            <w:r>
              <w:rPr>
                <w:rFonts w:hint="eastAsia" w:ascii="宋体" w:hAnsi="宋体"/>
                <w:sz w:val="24"/>
              </w:rPr>
              <w:t>出现可选择性或可调整的报价（招标文件另有规定的除外）</w:t>
            </w:r>
            <w:r>
              <w:rPr>
                <w:rFonts w:ascii="宋体" w:hAnsi="宋体"/>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rFonts w:ascii="宋体" w:hAnsi="宋体"/>
                <w:color w:val="000000"/>
                <w:kern w:val="0"/>
                <w:sz w:val="24"/>
              </w:rPr>
            </w:pPr>
            <w:r>
              <w:rPr>
                <w:rFonts w:ascii="宋体" w:hAnsi="宋体"/>
                <w:color w:val="000000"/>
                <w:kern w:val="0"/>
                <w:sz w:val="24"/>
              </w:rPr>
              <w:t>5</w:t>
            </w:r>
          </w:p>
        </w:tc>
        <w:tc>
          <w:tcPr>
            <w:tcW w:w="1813" w:type="dxa"/>
            <w:vAlign w:val="center"/>
          </w:tcPr>
          <w:p>
            <w:pPr>
              <w:widowControl/>
              <w:jc w:val="left"/>
              <w:rPr>
                <w:rFonts w:ascii="宋体" w:hAnsi="宋体"/>
                <w:color w:val="000000"/>
                <w:kern w:val="0"/>
                <w:sz w:val="24"/>
              </w:rPr>
            </w:pPr>
            <w:r>
              <w:rPr>
                <w:rFonts w:ascii="宋体" w:hAnsi="宋体"/>
                <w:color w:val="000000"/>
                <w:kern w:val="0"/>
                <w:sz w:val="24"/>
              </w:rPr>
              <w:t>投标有效期</w:t>
            </w:r>
          </w:p>
        </w:tc>
        <w:tc>
          <w:tcPr>
            <w:tcW w:w="6725" w:type="dxa"/>
            <w:vAlign w:val="center"/>
          </w:tcPr>
          <w:p>
            <w:pPr>
              <w:widowControl/>
              <w:jc w:val="left"/>
              <w:rPr>
                <w:rFonts w:ascii="宋体" w:hAnsi="宋体"/>
                <w:color w:val="000000"/>
                <w:kern w:val="0"/>
                <w:sz w:val="24"/>
              </w:rPr>
            </w:pPr>
            <w:r>
              <w:rPr>
                <w:rFonts w:ascii="宋体" w:hAnsi="宋体"/>
                <w:color w:val="000000"/>
                <w:kern w:val="0"/>
                <w:sz w:val="24"/>
              </w:rPr>
              <w:t>投标文件中承诺的投标有效期</w:t>
            </w:r>
            <w:r>
              <w:rPr>
                <w:rFonts w:hint="eastAsia" w:ascii="宋体" w:hAnsi="宋体"/>
                <w:color w:val="000000"/>
                <w:kern w:val="0"/>
                <w:sz w:val="24"/>
              </w:rPr>
              <w:t>满足</w:t>
            </w:r>
            <w:r>
              <w:rPr>
                <w:rFonts w:ascii="宋体" w:hAnsi="宋体"/>
                <w:color w:val="000000"/>
                <w:kern w:val="0"/>
                <w:sz w:val="24"/>
              </w:rPr>
              <w:t>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rFonts w:ascii="宋体" w:hAnsi="宋体"/>
                <w:color w:val="000000"/>
                <w:kern w:val="0"/>
                <w:sz w:val="24"/>
              </w:rPr>
            </w:pPr>
            <w:r>
              <w:rPr>
                <w:rFonts w:ascii="宋体" w:hAnsi="宋体"/>
                <w:color w:val="000000"/>
                <w:kern w:val="0"/>
                <w:sz w:val="24"/>
              </w:rPr>
              <w:t>6</w:t>
            </w:r>
          </w:p>
        </w:tc>
        <w:tc>
          <w:tcPr>
            <w:tcW w:w="1813" w:type="dxa"/>
            <w:vAlign w:val="center"/>
          </w:tcPr>
          <w:p>
            <w:pPr>
              <w:widowControl/>
              <w:jc w:val="left"/>
              <w:rPr>
                <w:rFonts w:ascii="宋体" w:hAnsi="宋体"/>
                <w:color w:val="000000"/>
                <w:kern w:val="0"/>
                <w:sz w:val="24"/>
              </w:rPr>
            </w:pPr>
            <w:r>
              <w:rPr>
                <w:rFonts w:ascii="宋体" w:hAnsi="宋体"/>
                <w:color w:val="000000"/>
                <w:kern w:val="0"/>
                <w:sz w:val="24"/>
              </w:rPr>
              <w:t>签署、盖章</w:t>
            </w:r>
          </w:p>
        </w:tc>
        <w:tc>
          <w:tcPr>
            <w:tcW w:w="6725" w:type="dxa"/>
            <w:vAlign w:val="center"/>
          </w:tcPr>
          <w:p>
            <w:pPr>
              <w:widowControl/>
              <w:jc w:val="left"/>
              <w:rPr>
                <w:rFonts w:ascii="宋体" w:hAnsi="宋体"/>
                <w:color w:val="000000"/>
                <w:kern w:val="0"/>
                <w:sz w:val="24"/>
              </w:rPr>
            </w:pPr>
            <w:r>
              <w:rPr>
                <w:rFonts w:ascii="宋体" w:hAnsi="宋体"/>
                <w:color w:val="000000"/>
                <w:kern w:val="0"/>
                <w:sz w:val="24"/>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rFonts w:ascii="宋体" w:hAnsi="宋体"/>
                <w:color w:val="000000"/>
                <w:kern w:val="0"/>
                <w:sz w:val="24"/>
              </w:rPr>
            </w:pPr>
            <w:r>
              <w:rPr>
                <w:rFonts w:hint="eastAsia" w:ascii="宋体" w:hAnsi="宋体"/>
                <w:color w:val="000000"/>
                <w:kern w:val="0"/>
                <w:sz w:val="24"/>
              </w:rPr>
              <w:t>7</w:t>
            </w:r>
          </w:p>
        </w:tc>
        <w:tc>
          <w:tcPr>
            <w:tcW w:w="1813" w:type="dxa"/>
            <w:vAlign w:val="center"/>
          </w:tcPr>
          <w:p>
            <w:pPr>
              <w:widowControl/>
              <w:jc w:val="left"/>
              <w:rPr>
                <w:rFonts w:ascii="宋体" w:hAnsi="宋体"/>
                <w:color w:val="000000"/>
                <w:kern w:val="0"/>
                <w:sz w:val="24"/>
              </w:rPr>
            </w:pPr>
            <w:r>
              <w:rPr>
                <w:rFonts w:hint="eastAsia" w:ascii="宋体" w:hAnsi="宋体"/>
                <w:color w:val="000000"/>
                <w:kern w:val="0"/>
                <w:sz w:val="24"/>
              </w:rPr>
              <w:t>实质性格式</w:t>
            </w:r>
          </w:p>
        </w:tc>
        <w:tc>
          <w:tcPr>
            <w:tcW w:w="6725" w:type="dxa"/>
            <w:vAlign w:val="center"/>
          </w:tcPr>
          <w:p>
            <w:pPr>
              <w:widowControl/>
              <w:jc w:val="left"/>
              <w:rPr>
                <w:rFonts w:ascii="宋体" w:hAnsi="宋体"/>
                <w:color w:val="000000"/>
                <w:kern w:val="0"/>
                <w:sz w:val="24"/>
              </w:rPr>
            </w:pPr>
            <w:r>
              <w:rPr>
                <w:rFonts w:hint="eastAsia" w:ascii="宋体" w:hAnsi="宋体"/>
                <w:kern w:val="0"/>
                <w:sz w:val="24"/>
              </w:rPr>
              <w:t>标记为</w:t>
            </w:r>
            <w:r>
              <w:rPr>
                <w:rFonts w:ascii="宋体" w:hAnsi="宋体"/>
                <w:kern w:val="0"/>
                <w:sz w:val="24"/>
              </w:rPr>
              <w:t>“实质性格式”的</w:t>
            </w:r>
            <w:r>
              <w:rPr>
                <w:rFonts w:hint="eastAsia" w:ascii="宋体" w:hAnsi="宋体"/>
                <w:kern w:val="0"/>
                <w:sz w:val="24"/>
              </w:rPr>
              <w:t>文件均按</w:t>
            </w:r>
            <w:r>
              <w:rPr>
                <w:rFonts w:ascii="宋体" w:hAnsi="宋体"/>
                <w:kern w:val="0"/>
                <w:sz w:val="24"/>
              </w:rPr>
              <w:t>招标文件</w:t>
            </w:r>
            <w:r>
              <w:rPr>
                <w:rFonts w:hint="eastAsia" w:ascii="宋体" w:hAnsi="宋体"/>
                <w:kern w:val="0"/>
                <w:sz w:val="24"/>
              </w:rPr>
              <w:t>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rFonts w:hint="default" w:ascii="宋体" w:hAnsi="宋体" w:eastAsia="宋体"/>
                <w:color w:val="000000"/>
                <w:kern w:val="0"/>
                <w:sz w:val="24"/>
                <w:lang w:val="en-US" w:eastAsia="zh-CN"/>
              </w:rPr>
            </w:pPr>
            <w:r>
              <w:rPr>
                <w:rFonts w:hint="eastAsia" w:ascii="宋体" w:hAnsi="宋体"/>
                <w:color w:val="000000"/>
                <w:kern w:val="0"/>
                <w:sz w:val="24"/>
                <w:lang w:val="en-US" w:eastAsia="zh-CN"/>
              </w:rPr>
              <w:t>8</w:t>
            </w:r>
          </w:p>
        </w:tc>
        <w:tc>
          <w:tcPr>
            <w:tcW w:w="1813" w:type="dxa"/>
            <w:vAlign w:val="center"/>
          </w:tcPr>
          <w:p>
            <w:pPr>
              <w:widowControl/>
              <w:jc w:val="left"/>
              <w:rPr>
                <w:rFonts w:ascii="宋体" w:hAnsi="宋体"/>
                <w:color w:val="000000"/>
                <w:kern w:val="0"/>
                <w:sz w:val="24"/>
              </w:rPr>
            </w:pPr>
            <w:r>
              <w:rPr>
                <w:rFonts w:ascii="宋体" w:hAnsi="宋体"/>
                <w:color w:val="000000"/>
                <w:kern w:val="0"/>
                <w:sz w:val="24"/>
              </w:rPr>
              <w:t>分包承担主体资质（如有）</w:t>
            </w:r>
          </w:p>
        </w:tc>
        <w:tc>
          <w:tcPr>
            <w:tcW w:w="6725" w:type="dxa"/>
            <w:vAlign w:val="center"/>
          </w:tcPr>
          <w:p>
            <w:pPr>
              <w:widowControl/>
              <w:jc w:val="left"/>
              <w:rPr>
                <w:rFonts w:ascii="宋体" w:hAnsi="宋体"/>
                <w:color w:val="000000"/>
                <w:kern w:val="0"/>
                <w:sz w:val="24"/>
              </w:rPr>
            </w:pPr>
            <w:r>
              <w:rPr>
                <w:rFonts w:ascii="宋体" w:hAnsi="宋体"/>
                <w:sz w:val="24"/>
              </w:rPr>
              <w:t>分承担主体具备《投标人须知资料表》载明的资质条件</w:t>
            </w:r>
            <w:r>
              <w:rPr>
                <w:rFonts w:hint="eastAsia" w:ascii="宋体" w:hAnsi="宋体"/>
                <w:sz w:val="24"/>
              </w:rPr>
              <w:t>且</w:t>
            </w:r>
            <w:r>
              <w:rPr>
                <w:rFonts w:ascii="宋体" w:hAnsi="宋体"/>
                <w:sz w:val="24"/>
              </w:rPr>
              <w:t>提供</w:t>
            </w:r>
            <w:r>
              <w:rPr>
                <w:rFonts w:hint="eastAsia" w:ascii="宋体" w:hAnsi="宋体"/>
                <w:sz w:val="24"/>
              </w:rPr>
              <w:t>了</w:t>
            </w:r>
            <w:r>
              <w:rPr>
                <w:rFonts w:ascii="宋体" w:hAnsi="宋体"/>
                <w:sz w:val="24"/>
              </w:rPr>
              <w:t>资质证书</w:t>
            </w:r>
            <w:r>
              <w:rPr>
                <w:rFonts w:hint="eastAsia" w:ascii="宋体" w:hAnsi="宋体"/>
                <w:sz w:val="24"/>
              </w:rPr>
              <w:t>复印件并加盖公章（如有）</w:t>
            </w:r>
            <w:r>
              <w:rPr>
                <w:rFonts w:ascii="宋体" w:hAnsi="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rFonts w:hint="eastAsia" w:ascii="宋体" w:hAnsi="宋体" w:eastAsia="宋体"/>
                <w:color w:val="000000"/>
                <w:kern w:val="0"/>
                <w:sz w:val="24"/>
                <w:lang w:val="en-US" w:eastAsia="zh-CN"/>
              </w:rPr>
            </w:pPr>
            <w:r>
              <w:rPr>
                <w:rFonts w:hint="eastAsia" w:ascii="宋体" w:hAnsi="宋体"/>
                <w:color w:val="000000"/>
                <w:kern w:val="0"/>
                <w:sz w:val="24"/>
                <w:lang w:val="en-US" w:eastAsia="zh-CN"/>
              </w:rPr>
              <w:t>9</w:t>
            </w:r>
          </w:p>
        </w:tc>
        <w:tc>
          <w:tcPr>
            <w:tcW w:w="1813" w:type="dxa"/>
            <w:vAlign w:val="center"/>
          </w:tcPr>
          <w:p>
            <w:pPr>
              <w:widowControl/>
              <w:jc w:val="left"/>
              <w:rPr>
                <w:rFonts w:ascii="宋体" w:hAnsi="宋体"/>
                <w:color w:val="000000"/>
                <w:kern w:val="0"/>
                <w:sz w:val="24"/>
              </w:rPr>
            </w:pPr>
            <w:r>
              <w:rPr>
                <w:rFonts w:ascii="宋体" w:hAnsi="宋体"/>
                <w:color w:val="000000"/>
                <w:kern w:val="0"/>
                <w:sz w:val="24"/>
              </w:rPr>
              <w:t>分包意向协议</w:t>
            </w:r>
          </w:p>
          <w:p>
            <w:pPr>
              <w:widowControl/>
              <w:jc w:val="left"/>
              <w:rPr>
                <w:rFonts w:ascii="宋体" w:hAnsi="宋体"/>
                <w:color w:val="000000"/>
                <w:kern w:val="0"/>
                <w:sz w:val="24"/>
              </w:rPr>
            </w:pPr>
            <w:r>
              <w:rPr>
                <w:rFonts w:ascii="宋体" w:hAnsi="宋体"/>
                <w:color w:val="000000"/>
                <w:kern w:val="0"/>
                <w:sz w:val="24"/>
              </w:rPr>
              <w:t>（如有）</w:t>
            </w:r>
          </w:p>
        </w:tc>
        <w:tc>
          <w:tcPr>
            <w:tcW w:w="6725" w:type="dxa"/>
            <w:vAlign w:val="center"/>
          </w:tcPr>
          <w:p>
            <w:pPr>
              <w:widowControl/>
              <w:jc w:val="left"/>
              <w:rPr>
                <w:rFonts w:ascii="宋体" w:hAnsi="宋体"/>
                <w:color w:val="000000"/>
                <w:kern w:val="0"/>
                <w:sz w:val="24"/>
              </w:rPr>
            </w:pPr>
            <w:r>
              <w:rPr>
                <w:rFonts w:ascii="宋体" w:hAnsi="宋体"/>
                <w:color w:val="000000"/>
                <w:kern w:val="0"/>
                <w:sz w:val="24"/>
              </w:rPr>
              <w:t>按招标文件规定签订并提供分包意向协议原件；</w:t>
            </w:r>
            <w:r>
              <w:rPr>
                <w:rFonts w:hint="eastAsia" w:ascii="宋体" w:hAnsi="宋体"/>
                <w:sz w:val="24"/>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rFonts w:hint="eastAsia" w:ascii="宋体" w:hAnsi="宋体" w:eastAsia="宋体"/>
                <w:color w:val="000000"/>
                <w:kern w:val="0"/>
                <w:sz w:val="24"/>
                <w:lang w:val="en-US" w:eastAsia="zh-CN"/>
              </w:rPr>
            </w:pPr>
            <w:r>
              <w:rPr>
                <w:rFonts w:ascii="宋体" w:hAnsi="宋体"/>
                <w:color w:val="000000"/>
                <w:kern w:val="0"/>
                <w:sz w:val="24"/>
              </w:rPr>
              <w:t>1</w:t>
            </w:r>
            <w:r>
              <w:rPr>
                <w:rFonts w:hint="eastAsia" w:ascii="宋体" w:hAnsi="宋体"/>
                <w:color w:val="000000"/>
                <w:kern w:val="0"/>
                <w:sz w:val="24"/>
                <w:lang w:val="en-US" w:eastAsia="zh-CN"/>
              </w:rPr>
              <w:t>0</w:t>
            </w:r>
          </w:p>
        </w:tc>
        <w:tc>
          <w:tcPr>
            <w:tcW w:w="1813" w:type="dxa"/>
            <w:vAlign w:val="center"/>
          </w:tcPr>
          <w:p>
            <w:pPr>
              <w:widowControl/>
              <w:jc w:val="left"/>
              <w:rPr>
                <w:rFonts w:ascii="宋体" w:hAnsi="宋体"/>
                <w:color w:val="000000"/>
                <w:kern w:val="0"/>
                <w:sz w:val="24"/>
              </w:rPr>
            </w:pPr>
            <w:r>
              <w:rPr>
                <w:rFonts w:ascii="宋体" w:hAnsi="宋体"/>
                <w:color w:val="000000"/>
                <w:kern w:val="0"/>
                <w:sz w:val="24"/>
              </w:rPr>
              <w:t>报价的修正（如有）</w:t>
            </w:r>
          </w:p>
        </w:tc>
        <w:tc>
          <w:tcPr>
            <w:tcW w:w="6725" w:type="dxa"/>
            <w:vAlign w:val="center"/>
          </w:tcPr>
          <w:p>
            <w:pPr>
              <w:widowControl/>
              <w:jc w:val="left"/>
              <w:rPr>
                <w:rFonts w:ascii="宋体" w:hAnsi="宋体"/>
                <w:color w:val="000000"/>
                <w:kern w:val="0"/>
                <w:sz w:val="24"/>
              </w:rPr>
            </w:pPr>
            <w:r>
              <w:rPr>
                <w:rFonts w:hint="eastAsia" w:ascii="宋体" w:hAnsi="宋体"/>
                <w:color w:val="000000"/>
                <w:kern w:val="0"/>
                <w:sz w:val="24"/>
              </w:rPr>
              <w:t>不涉及报价修正</w:t>
            </w:r>
            <w:r>
              <w:rPr>
                <w:rFonts w:ascii="宋体" w:hAnsi="宋体"/>
                <w:color w:val="000000"/>
                <w:kern w:val="0"/>
                <w:sz w:val="24"/>
              </w:rPr>
              <w:t>，或投标文件报价出现前后不一致</w:t>
            </w:r>
            <w:r>
              <w:rPr>
                <w:rFonts w:hint="eastAsia" w:ascii="宋体" w:hAnsi="宋体"/>
                <w:color w:val="000000"/>
                <w:kern w:val="0"/>
                <w:sz w:val="24"/>
              </w:rPr>
              <w:t>时</w:t>
            </w:r>
            <w:r>
              <w:rPr>
                <w:rFonts w:ascii="宋体" w:hAnsi="宋体"/>
                <w:color w:val="000000"/>
                <w:kern w:val="0"/>
                <w:sz w:val="24"/>
              </w:rPr>
              <w:t>，投标人对修正后的报价予</w:t>
            </w:r>
            <w:r>
              <w:rPr>
                <w:rFonts w:hint="eastAsia" w:ascii="宋体" w:hAnsi="宋体"/>
                <w:color w:val="000000"/>
                <w:kern w:val="0"/>
                <w:sz w:val="24"/>
              </w:rPr>
              <w:t>以</w:t>
            </w:r>
            <w:r>
              <w:rPr>
                <w:rFonts w:ascii="宋体" w:hAnsi="宋体"/>
                <w:color w:val="000000"/>
                <w:kern w:val="0"/>
                <w:sz w:val="24"/>
              </w:rPr>
              <w:t>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rFonts w:hint="eastAsia" w:ascii="宋体" w:hAnsi="宋体" w:eastAsia="宋体"/>
                <w:color w:val="000000"/>
                <w:kern w:val="0"/>
                <w:sz w:val="24"/>
                <w:lang w:val="en-US" w:eastAsia="zh-CN"/>
              </w:rPr>
            </w:pPr>
            <w:r>
              <w:rPr>
                <w:rFonts w:ascii="宋体" w:hAnsi="宋体"/>
                <w:color w:val="000000"/>
                <w:kern w:val="0"/>
                <w:sz w:val="24"/>
              </w:rPr>
              <w:t>1</w:t>
            </w:r>
            <w:r>
              <w:rPr>
                <w:rFonts w:hint="eastAsia" w:ascii="宋体" w:hAnsi="宋体"/>
                <w:color w:val="000000"/>
                <w:kern w:val="0"/>
                <w:sz w:val="24"/>
                <w:lang w:val="en-US" w:eastAsia="zh-CN"/>
              </w:rPr>
              <w:t>1</w:t>
            </w:r>
          </w:p>
        </w:tc>
        <w:tc>
          <w:tcPr>
            <w:tcW w:w="1813" w:type="dxa"/>
            <w:vAlign w:val="center"/>
          </w:tcPr>
          <w:p>
            <w:pPr>
              <w:widowControl/>
              <w:jc w:val="left"/>
              <w:rPr>
                <w:rFonts w:ascii="宋体" w:hAnsi="宋体"/>
                <w:color w:val="000000"/>
                <w:kern w:val="0"/>
                <w:sz w:val="24"/>
              </w:rPr>
            </w:pPr>
            <w:r>
              <w:rPr>
                <w:rFonts w:ascii="宋体" w:hAnsi="宋体"/>
                <w:color w:val="000000"/>
                <w:kern w:val="0"/>
                <w:sz w:val="24"/>
              </w:rPr>
              <w:t>报价合理性</w:t>
            </w:r>
          </w:p>
        </w:tc>
        <w:tc>
          <w:tcPr>
            <w:tcW w:w="6725" w:type="dxa"/>
            <w:vAlign w:val="center"/>
          </w:tcPr>
          <w:p>
            <w:pPr>
              <w:widowControl/>
              <w:jc w:val="left"/>
              <w:rPr>
                <w:rFonts w:ascii="宋体" w:hAnsi="宋体"/>
                <w:color w:val="000000"/>
                <w:kern w:val="0"/>
                <w:sz w:val="24"/>
              </w:rPr>
            </w:pPr>
            <w:r>
              <w:rPr>
                <w:rFonts w:ascii="宋体" w:hAnsi="宋体"/>
                <w:color w:val="000000"/>
                <w:kern w:val="0"/>
                <w:sz w:val="24"/>
              </w:rPr>
              <w:t>报价合理，或</w:t>
            </w:r>
            <w:r>
              <w:rPr>
                <w:rFonts w:hint="eastAsia" w:ascii="宋体" w:hAnsi="宋体"/>
                <w:sz w:val="24"/>
              </w:rPr>
              <w:t>投标人的报价明显低于其他通过符合性审查投标人的报价，</w:t>
            </w:r>
            <w:r>
              <w:rPr>
                <w:rFonts w:ascii="宋体" w:hAnsi="宋体"/>
                <w:sz w:val="24"/>
              </w:rPr>
              <w:t>有可能影响产品质量或者不能诚信履约的</w:t>
            </w:r>
            <w:r>
              <w:rPr>
                <w:rFonts w:hint="eastAsia" w:ascii="宋体" w:hAnsi="宋体"/>
                <w:sz w:val="24"/>
              </w:rPr>
              <w:t>，能够应评标委员会要求在规定时间内证明其报价合理性的</w:t>
            </w:r>
            <w:r>
              <w:rPr>
                <w:rFonts w:ascii="宋体" w:hAnsi="宋体"/>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rFonts w:hint="eastAsia" w:ascii="宋体" w:hAnsi="宋体" w:eastAsia="宋体"/>
                <w:color w:val="000000"/>
                <w:kern w:val="0"/>
                <w:sz w:val="24"/>
                <w:lang w:val="en-US" w:eastAsia="zh-CN"/>
              </w:rPr>
            </w:pPr>
            <w:r>
              <w:rPr>
                <w:rFonts w:ascii="宋体" w:hAnsi="宋体"/>
                <w:color w:val="000000"/>
                <w:kern w:val="0"/>
                <w:sz w:val="24"/>
              </w:rPr>
              <w:t>1</w:t>
            </w:r>
            <w:r>
              <w:rPr>
                <w:rFonts w:hint="eastAsia" w:ascii="宋体" w:hAnsi="宋体"/>
                <w:color w:val="000000"/>
                <w:kern w:val="0"/>
                <w:sz w:val="24"/>
                <w:lang w:val="en-US" w:eastAsia="zh-CN"/>
              </w:rPr>
              <w:t>2</w:t>
            </w:r>
          </w:p>
        </w:tc>
        <w:tc>
          <w:tcPr>
            <w:tcW w:w="1813" w:type="dxa"/>
            <w:vAlign w:val="center"/>
          </w:tcPr>
          <w:p>
            <w:pPr>
              <w:widowControl/>
              <w:jc w:val="left"/>
              <w:rPr>
                <w:rFonts w:ascii="宋体" w:hAnsi="宋体"/>
                <w:color w:val="000000"/>
                <w:kern w:val="0"/>
                <w:sz w:val="24"/>
              </w:rPr>
            </w:pPr>
            <w:r>
              <w:rPr>
                <w:rFonts w:ascii="宋体" w:hAnsi="宋体"/>
                <w:color w:val="000000"/>
                <w:kern w:val="0"/>
                <w:sz w:val="24"/>
              </w:rPr>
              <w:t>进口产品</w:t>
            </w:r>
          </w:p>
          <w:p>
            <w:pPr>
              <w:widowControl/>
              <w:jc w:val="left"/>
              <w:rPr>
                <w:rFonts w:ascii="宋体" w:hAnsi="宋体"/>
                <w:color w:val="000000"/>
                <w:kern w:val="0"/>
                <w:sz w:val="24"/>
              </w:rPr>
            </w:pPr>
            <w:r>
              <w:rPr>
                <w:rFonts w:ascii="宋体" w:hAnsi="宋体"/>
                <w:color w:val="000000"/>
                <w:kern w:val="0"/>
                <w:sz w:val="24"/>
              </w:rPr>
              <w:t>（如有）</w:t>
            </w:r>
          </w:p>
        </w:tc>
        <w:tc>
          <w:tcPr>
            <w:tcW w:w="6725" w:type="dxa"/>
            <w:vAlign w:val="center"/>
          </w:tcPr>
          <w:p>
            <w:pPr>
              <w:widowControl/>
              <w:jc w:val="left"/>
              <w:rPr>
                <w:rFonts w:ascii="宋体" w:hAnsi="宋体"/>
                <w:color w:val="000000"/>
                <w:kern w:val="0"/>
                <w:sz w:val="24"/>
              </w:rPr>
            </w:pPr>
            <w:r>
              <w:rPr>
                <w:rFonts w:hint="eastAsia" w:ascii="宋体" w:hAnsi="宋体"/>
                <w:sz w:val="24"/>
              </w:rPr>
              <w:t>招标文件</w:t>
            </w:r>
            <w:r>
              <w:rPr>
                <w:rFonts w:ascii="宋体" w:hAnsi="宋体"/>
                <w:sz w:val="24"/>
              </w:rPr>
              <w:t>不接受进口产品投标</w:t>
            </w:r>
            <w:r>
              <w:rPr>
                <w:rFonts w:hint="eastAsia" w:ascii="宋体" w:hAnsi="宋体"/>
                <w:sz w:val="24"/>
              </w:rPr>
              <w:t>的内容时</w:t>
            </w:r>
            <w:r>
              <w:rPr>
                <w:rFonts w:ascii="宋体" w:hAnsi="宋体"/>
                <w:sz w:val="24"/>
              </w:rPr>
              <w:t>，</w:t>
            </w:r>
            <w:r>
              <w:rPr>
                <w:rFonts w:hint="eastAsia" w:ascii="宋体" w:hAnsi="宋体"/>
                <w:sz w:val="24"/>
              </w:rPr>
              <w:t>投标人所投产品为进口产品的；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rFonts w:hint="eastAsia" w:ascii="宋体" w:hAnsi="宋体" w:eastAsia="宋体"/>
                <w:color w:val="000000"/>
                <w:kern w:val="0"/>
                <w:sz w:val="24"/>
                <w:lang w:val="en-US" w:eastAsia="zh-CN"/>
              </w:rPr>
            </w:pPr>
            <w:r>
              <w:rPr>
                <w:rFonts w:ascii="宋体" w:hAnsi="宋体"/>
                <w:color w:val="000000"/>
                <w:kern w:val="0"/>
                <w:sz w:val="24"/>
              </w:rPr>
              <w:t>1</w:t>
            </w:r>
            <w:r>
              <w:rPr>
                <w:rFonts w:hint="eastAsia" w:ascii="宋体" w:hAnsi="宋体"/>
                <w:color w:val="000000"/>
                <w:kern w:val="0"/>
                <w:sz w:val="24"/>
                <w:lang w:val="en-US" w:eastAsia="zh-CN"/>
              </w:rPr>
              <w:t>3</w:t>
            </w:r>
          </w:p>
        </w:tc>
        <w:tc>
          <w:tcPr>
            <w:tcW w:w="1813" w:type="dxa"/>
            <w:vAlign w:val="center"/>
          </w:tcPr>
          <w:p>
            <w:pPr>
              <w:widowControl/>
              <w:jc w:val="left"/>
              <w:rPr>
                <w:rFonts w:ascii="宋体" w:hAnsi="宋体"/>
                <w:color w:val="000000"/>
                <w:kern w:val="0"/>
                <w:sz w:val="24"/>
              </w:rPr>
            </w:pPr>
            <w:r>
              <w:rPr>
                <w:rFonts w:ascii="宋体" w:hAnsi="宋体"/>
                <w:color w:val="000000"/>
                <w:kern w:val="0"/>
                <w:sz w:val="24"/>
              </w:rPr>
              <w:t>国家有关部门对投标人的投标产品有强制性规定或要求的</w:t>
            </w:r>
          </w:p>
        </w:tc>
        <w:tc>
          <w:tcPr>
            <w:tcW w:w="6725" w:type="dxa"/>
            <w:vAlign w:val="center"/>
          </w:tcPr>
          <w:p>
            <w:pPr>
              <w:widowControl/>
              <w:jc w:val="left"/>
              <w:rPr>
                <w:rFonts w:ascii="宋体" w:hAnsi="宋体"/>
                <w:color w:val="000000"/>
                <w:kern w:val="0"/>
                <w:sz w:val="24"/>
              </w:rPr>
            </w:pPr>
            <w:r>
              <w:rPr>
                <w:rFonts w:ascii="宋体" w:hAnsi="宋体"/>
                <w:color w:val="000000"/>
                <w:kern w:val="0"/>
                <w:sz w:val="24"/>
              </w:rPr>
              <w:t>国家有关部门对投标人的投标产品有强制性规定或要求的（如相应技术、安全、节能和环保等），投标人的投标产品</w:t>
            </w:r>
            <w:r>
              <w:rPr>
                <w:rFonts w:hint="eastAsia" w:ascii="宋体" w:hAnsi="宋体"/>
                <w:color w:val="000000"/>
                <w:kern w:val="0"/>
                <w:sz w:val="24"/>
              </w:rPr>
              <w:t>应</w:t>
            </w:r>
            <w:r>
              <w:rPr>
                <w:rFonts w:ascii="宋体" w:hAnsi="宋体"/>
                <w:color w:val="000000"/>
                <w:kern w:val="0"/>
                <w:sz w:val="24"/>
              </w:rPr>
              <w:t>符合相应规定或要求</w:t>
            </w:r>
            <w:r>
              <w:rPr>
                <w:rFonts w:hint="eastAsia" w:ascii="宋体" w:hAnsi="宋体"/>
                <w:color w:val="000000"/>
                <w:kern w:val="0"/>
                <w:sz w:val="24"/>
              </w:rPr>
              <w:t>，并提供证明文件复印件加盖公章：</w:t>
            </w:r>
          </w:p>
          <w:p>
            <w:pPr>
              <w:widowControl/>
              <w:jc w:val="left"/>
              <w:rPr>
                <w:rFonts w:ascii="宋体" w:hAnsi="宋体"/>
                <w:color w:val="000000"/>
                <w:kern w:val="0"/>
                <w:sz w:val="24"/>
              </w:rPr>
            </w:pPr>
            <w:r>
              <w:rPr>
                <w:rFonts w:hint="eastAsia" w:ascii="宋体" w:hAnsi="宋体"/>
                <w:color w:val="000000"/>
                <w:kern w:val="0"/>
                <w:sz w:val="24"/>
              </w:rPr>
              <w:t>1）</w:t>
            </w:r>
            <w:r>
              <w:rPr>
                <w:rFonts w:ascii="宋体" w:hAnsi="宋体"/>
                <w:color w:val="000000"/>
                <w:kern w:val="0"/>
                <w:sz w:val="24"/>
              </w:rPr>
              <w:t>采购的产品若属于《节能产品政府采购品目清单》范围中政府强制采购产品，则投标人所报产品必须获得国家确定的认证机构出具的、处于有效期之内的节能产品认证证书；</w:t>
            </w:r>
          </w:p>
          <w:p>
            <w:pPr>
              <w:widowControl/>
              <w:jc w:val="left"/>
              <w:rPr>
                <w:rFonts w:ascii="宋体" w:hAnsi="宋体"/>
                <w:color w:val="000000"/>
                <w:kern w:val="0"/>
                <w:sz w:val="24"/>
              </w:rPr>
            </w:pPr>
            <w:r>
              <w:rPr>
                <w:rFonts w:hint="eastAsia" w:ascii="宋体" w:hAnsi="宋体"/>
                <w:color w:val="000000"/>
                <w:kern w:val="0"/>
                <w:sz w:val="24"/>
              </w:rPr>
              <w:t>2）</w:t>
            </w:r>
            <w:r>
              <w:rPr>
                <w:rFonts w:ascii="宋体" w:hAnsi="宋体"/>
                <w:color w:val="000000"/>
                <w:kern w:val="0"/>
                <w:sz w:val="24"/>
              </w:rPr>
              <w:t>投标产品如涉及计算机信息系统安全专用产品的，须</w:t>
            </w:r>
            <w:r>
              <w:rPr>
                <w:rFonts w:hint="eastAsia" w:ascii="宋体" w:hAnsi="宋体"/>
                <w:color w:val="000000"/>
                <w:kern w:val="0"/>
                <w:sz w:val="24"/>
              </w:rPr>
              <w:t>提供</w:t>
            </w:r>
            <w:r>
              <w:rPr>
                <w:rFonts w:ascii="宋体" w:hAnsi="宋体"/>
                <w:color w:val="000000"/>
                <w:kern w:val="0"/>
                <w:sz w:val="24"/>
              </w:rPr>
              <w:t>公安部颁发的计算机信息系统安全专用产品销售许可证；</w:t>
            </w:r>
          </w:p>
          <w:p>
            <w:pPr>
              <w:widowControl/>
              <w:jc w:val="left"/>
              <w:rPr>
                <w:rFonts w:ascii="宋体" w:hAnsi="宋体"/>
                <w:color w:val="000000"/>
                <w:kern w:val="0"/>
                <w:sz w:val="24"/>
              </w:rPr>
            </w:pPr>
            <w:r>
              <w:rPr>
                <w:rFonts w:ascii="宋体" w:hAnsi="宋体"/>
                <w:color w:val="000000"/>
                <w:kern w:val="0"/>
                <w:sz w:val="24"/>
              </w:rPr>
              <w:t>3</w:t>
            </w:r>
            <w:r>
              <w:rPr>
                <w:rFonts w:hint="eastAsia" w:ascii="宋体" w:hAnsi="宋体"/>
                <w:color w:val="000000"/>
                <w:kern w:val="0"/>
                <w:sz w:val="24"/>
              </w:rPr>
              <w:t>）</w:t>
            </w:r>
            <w:r>
              <w:rPr>
                <w:rFonts w:ascii="宋体" w:hAnsi="宋体"/>
                <w:color w:val="000000"/>
                <w:kern w:val="0"/>
                <w:sz w:val="24"/>
              </w:rPr>
              <w:t>投标产品如有属于开展国家信息安全产品认证产品范围的，须</w:t>
            </w:r>
            <w:r>
              <w:rPr>
                <w:rFonts w:hint="eastAsia" w:ascii="宋体" w:hAnsi="宋体"/>
                <w:color w:val="000000"/>
                <w:kern w:val="0"/>
                <w:sz w:val="24"/>
              </w:rPr>
              <w:t>提供</w:t>
            </w:r>
            <w:r>
              <w:rPr>
                <w:rFonts w:ascii="宋体" w:hAnsi="宋体"/>
                <w:color w:val="000000"/>
                <w:kern w:val="0"/>
                <w:sz w:val="24"/>
              </w:rPr>
              <w:t>由中国网络安全审查技术与认证中心（原中国信息安全认证中心）按国家标准认证颁发的有效认证证书等）；</w:t>
            </w:r>
          </w:p>
          <w:p>
            <w:pPr>
              <w:widowControl/>
              <w:jc w:val="left"/>
              <w:rPr>
                <w:rFonts w:ascii="宋体" w:hAnsi="宋体"/>
                <w:sz w:val="24"/>
              </w:rPr>
            </w:pPr>
            <w:r>
              <w:rPr>
                <w:rFonts w:hint="eastAsia" w:ascii="宋体" w:hAnsi="宋体"/>
                <w:sz w:val="24"/>
              </w:rPr>
              <w:t>4）</w:t>
            </w:r>
            <w:r>
              <w:rPr>
                <w:rFonts w:ascii="宋体" w:hAnsi="宋体"/>
                <w:sz w:val="24"/>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pPr>
              <w:widowControl/>
              <w:jc w:val="left"/>
              <w:rPr>
                <w:rFonts w:ascii="宋体" w:hAnsi="宋体"/>
                <w:color w:val="000000"/>
                <w:kern w:val="0"/>
                <w:sz w:val="24"/>
              </w:rPr>
            </w:pPr>
            <w:r>
              <w:rPr>
                <w:rFonts w:ascii="宋体" w:hAnsi="宋体"/>
                <w:sz w:val="24"/>
              </w:rPr>
              <w:t>5</w:t>
            </w:r>
            <w:r>
              <w:rPr>
                <w:rFonts w:hint="eastAsia" w:ascii="宋体" w:hAnsi="宋体"/>
                <w:sz w:val="24"/>
              </w:rPr>
              <w:t>）</w:t>
            </w:r>
            <w:r>
              <w:rPr>
                <w:rFonts w:ascii="宋体" w:hAnsi="宋体"/>
                <w:sz w:val="24"/>
              </w:rPr>
              <w:t>项目中涉及涂料、胶黏剂、油墨、清洗剂等挥发性有机物产品，且属于强制性标准的，供应商应执行符合本市和国家的VOCs 含量限制标准</w:t>
            </w:r>
            <w:r>
              <w:rPr>
                <w:rFonts w:hint="eastAsia" w:ascii="宋体" w:hAnsi="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rFonts w:hint="eastAsia" w:ascii="宋体" w:hAnsi="宋体" w:eastAsia="宋体"/>
                <w:color w:val="000000"/>
                <w:kern w:val="0"/>
                <w:sz w:val="24"/>
                <w:lang w:val="en-US" w:eastAsia="zh-CN"/>
              </w:rPr>
            </w:pPr>
            <w:r>
              <w:rPr>
                <w:rFonts w:ascii="宋体" w:hAnsi="宋体"/>
                <w:color w:val="000000"/>
                <w:kern w:val="0"/>
                <w:sz w:val="24"/>
              </w:rPr>
              <w:t>1</w:t>
            </w:r>
            <w:r>
              <w:rPr>
                <w:rFonts w:hint="eastAsia" w:ascii="宋体" w:hAnsi="宋体"/>
                <w:color w:val="000000"/>
                <w:kern w:val="0"/>
                <w:sz w:val="24"/>
                <w:lang w:val="en-US" w:eastAsia="zh-CN"/>
              </w:rPr>
              <w:t>4</w:t>
            </w:r>
          </w:p>
        </w:tc>
        <w:tc>
          <w:tcPr>
            <w:tcW w:w="1813" w:type="dxa"/>
            <w:vAlign w:val="center"/>
          </w:tcPr>
          <w:p>
            <w:pPr>
              <w:widowControl/>
              <w:jc w:val="left"/>
              <w:rPr>
                <w:rFonts w:ascii="宋体" w:hAnsi="宋体"/>
                <w:color w:val="000000"/>
                <w:kern w:val="0"/>
                <w:sz w:val="24"/>
              </w:rPr>
            </w:pPr>
            <w:r>
              <w:rPr>
                <w:rFonts w:ascii="宋体" w:hAnsi="宋体"/>
                <w:color w:val="000000"/>
                <w:kern w:val="0"/>
                <w:sz w:val="24"/>
              </w:rPr>
              <w:t>公平竞争</w:t>
            </w:r>
          </w:p>
        </w:tc>
        <w:tc>
          <w:tcPr>
            <w:tcW w:w="6725" w:type="dxa"/>
            <w:vAlign w:val="center"/>
          </w:tcPr>
          <w:p>
            <w:pPr>
              <w:widowControl/>
              <w:jc w:val="left"/>
              <w:rPr>
                <w:rFonts w:ascii="宋体" w:hAnsi="宋体"/>
                <w:color w:val="000000"/>
                <w:kern w:val="0"/>
                <w:sz w:val="24"/>
              </w:rPr>
            </w:pPr>
            <w:r>
              <w:rPr>
                <w:rFonts w:ascii="宋体" w:hAnsi="宋体"/>
                <w:color w:val="000000"/>
                <w:sz w:val="24"/>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rFonts w:hint="eastAsia" w:ascii="宋体" w:hAnsi="宋体" w:eastAsia="宋体"/>
                <w:color w:val="000000"/>
                <w:kern w:val="0"/>
                <w:sz w:val="24"/>
                <w:lang w:val="en-US" w:eastAsia="zh-CN"/>
              </w:rPr>
            </w:pPr>
            <w:r>
              <w:rPr>
                <w:rFonts w:ascii="宋体" w:hAnsi="宋体"/>
                <w:color w:val="000000"/>
                <w:kern w:val="0"/>
                <w:sz w:val="24"/>
              </w:rPr>
              <w:t>1</w:t>
            </w:r>
            <w:r>
              <w:rPr>
                <w:rFonts w:hint="eastAsia" w:ascii="宋体" w:hAnsi="宋体"/>
                <w:color w:val="000000"/>
                <w:kern w:val="0"/>
                <w:sz w:val="24"/>
                <w:lang w:val="en-US" w:eastAsia="zh-CN"/>
              </w:rPr>
              <w:t>5</w:t>
            </w:r>
          </w:p>
        </w:tc>
        <w:tc>
          <w:tcPr>
            <w:tcW w:w="1813" w:type="dxa"/>
            <w:vAlign w:val="center"/>
          </w:tcPr>
          <w:p>
            <w:pPr>
              <w:widowControl/>
              <w:jc w:val="left"/>
              <w:rPr>
                <w:rFonts w:ascii="宋体" w:hAnsi="宋体"/>
                <w:color w:val="000000"/>
                <w:kern w:val="0"/>
                <w:sz w:val="24"/>
              </w:rPr>
            </w:pPr>
            <w:r>
              <w:rPr>
                <w:rFonts w:ascii="宋体" w:hAnsi="宋体"/>
                <w:color w:val="000000"/>
                <w:kern w:val="0"/>
                <w:sz w:val="24"/>
              </w:rPr>
              <w:t>串通投标</w:t>
            </w:r>
          </w:p>
        </w:tc>
        <w:tc>
          <w:tcPr>
            <w:tcW w:w="6725" w:type="dxa"/>
            <w:vAlign w:val="center"/>
          </w:tcPr>
          <w:p>
            <w:pPr>
              <w:widowControl/>
              <w:jc w:val="left"/>
              <w:rPr>
                <w:rFonts w:ascii="宋体" w:hAnsi="宋体"/>
                <w:color w:val="000000"/>
                <w:kern w:val="0"/>
                <w:sz w:val="24"/>
              </w:rPr>
            </w:pPr>
            <w:r>
              <w:rPr>
                <w:rFonts w:hint="eastAsia" w:ascii="宋体" w:hAnsi="宋体"/>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rFonts w:hint="eastAsia" w:ascii="宋体" w:hAnsi="宋体" w:eastAsia="宋体"/>
                <w:color w:val="000000"/>
                <w:kern w:val="0"/>
                <w:sz w:val="24"/>
                <w:lang w:val="en-US" w:eastAsia="zh-CN"/>
              </w:rPr>
            </w:pPr>
            <w:r>
              <w:rPr>
                <w:rFonts w:ascii="宋体" w:hAnsi="宋体"/>
                <w:color w:val="000000"/>
                <w:kern w:val="0"/>
                <w:sz w:val="24"/>
              </w:rPr>
              <w:t>1</w:t>
            </w:r>
            <w:r>
              <w:rPr>
                <w:rFonts w:hint="eastAsia" w:ascii="宋体" w:hAnsi="宋体"/>
                <w:color w:val="000000"/>
                <w:kern w:val="0"/>
                <w:sz w:val="24"/>
                <w:lang w:val="en-US" w:eastAsia="zh-CN"/>
              </w:rPr>
              <w:t>6</w:t>
            </w:r>
          </w:p>
        </w:tc>
        <w:tc>
          <w:tcPr>
            <w:tcW w:w="1813" w:type="dxa"/>
            <w:vAlign w:val="center"/>
          </w:tcPr>
          <w:p>
            <w:pPr>
              <w:widowControl/>
              <w:jc w:val="left"/>
              <w:rPr>
                <w:rFonts w:ascii="宋体" w:hAnsi="宋体"/>
                <w:color w:val="000000"/>
                <w:kern w:val="0"/>
                <w:sz w:val="24"/>
              </w:rPr>
            </w:pPr>
            <w:r>
              <w:rPr>
                <w:rFonts w:ascii="宋体" w:hAnsi="宋体"/>
                <w:color w:val="000000"/>
                <w:kern w:val="0"/>
                <w:sz w:val="24"/>
              </w:rPr>
              <w:t>附加条件</w:t>
            </w:r>
          </w:p>
        </w:tc>
        <w:tc>
          <w:tcPr>
            <w:tcW w:w="6725" w:type="dxa"/>
            <w:vAlign w:val="center"/>
          </w:tcPr>
          <w:p>
            <w:pPr>
              <w:widowControl/>
              <w:jc w:val="left"/>
              <w:rPr>
                <w:rFonts w:ascii="宋体" w:hAnsi="宋体"/>
                <w:color w:val="000000"/>
                <w:kern w:val="0"/>
                <w:sz w:val="24"/>
              </w:rPr>
            </w:pPr>
            <w:r>
              <w:rPr>
                <w:rFonts w:ascii="宋体" w:hAnsi="宋体"/>
                <w:color w:val="000000"/>
                <w:kern w:val="0"/>
                <w:sz w:val="24"/>
              </w:rPr>
              <w:t>投标文件</w:t>
            </w:r>
            <w:r>
              <w:rPr>
                <w:rFonts w:hint="eastAsia" w:ascii="宋体" w:hAnsi="宋体"/>
                <w:color w:val="000000"/>
                <w:kern w:val="0"/>
                <w:sz w:val="24"/>
              </w:rPr>
              <w:t>未</w:t>
            </w:r>
            <w:r>
              <w:rPr>
                <w:rFonts w:ascii="宋体" w:hAnsi="宋体"/>
                <w:color w:val="000000"/>
                <w:kern w:val="0"/>
                <w:sz w:val="24"/>
              </w:rPr>
              <w:t>含有采购人不能接受的附加条件</w:t>
            </w:r>
            <w:r>
              <w:rPr>
                <w:rFonts w:hint="eastAsia" w:ascii="宋体" w:hAnsi="宋体"/>
                <w:color w:val="000000"/>
                <w:kern w:val="0"/>
                <w:sz w:val="24"/>
              </w:rPr>
              <w:t>：投标人报价中的标的名称、分项数量与招标文件不一致的；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rFonts w:hint="eastAsia" w:ascii="宋体" w:hAnsi="宋体" w:eastAsia="宋体"/>
                <w:color w:val="000000"/>
                <w:kern w:val="0"/>
                <w:sz w:val="24"/>
                <w:lang w:val="en-US" w:eastAsia="zh-CN"/>
              </w:rPr>
            </w:pPr>
            <w:r>
              <w:rPr>
                <w:rFonts w:hint="eastAsia" w:ascii="宋体" w:hAnsi="宋体"/>
                <w:color w:val="000000"/>
                <w:kern w:val="0"/>
                <w:sz w:val="24"/>
              </w:rPr>
              <w:t>1</w:t>
            </w:r>
            <w:r>
              <w:rPr>
                <w:rFonts w:hint="eastAsia" w:ascii="宋体" w:hAnsi="宋体"/>
                <w:color w:val="000000"/>
                <w:kern w:val="0"/>
                <w:sz w:val="24"/>
                <w:lang w:val="en-US" w:eastAsia="zh-CN"/>
              </w:rPr>
              <w:t>7</w:t>
            </w:r>
          </w:p>
        </w:tc>
        <w:tc>
          <w:tcPr>
            <w:tcW w:w="1813" w:type="dxa"/>
            <w:vAlign w:val="center"/>
          </w:tcPr>
          <w:p>
            <w:pPr>
              <w:widowControl/>
              <w:jc w:val="left"/>
              <w:rPr>
                <w:rFonts w:ascii="宋体" w:hAnsi="宋体"/>
                <w:color w:val="000000"/>
                <w:kern w:val="0"/>
                <w:sz w:val="24"/>
              </w:rPr>
            </w:pPr>
            <w:r>
              <w:rPr>
                <w:rFonts w:ascii="宋体" w:hAnsi="宋体"/>
                <w:color w:val="000000"/>
                <w:kern w:val="0"/>
                <w:sz w:val="24"/>
              </w:rPr>
              <w:t>其他无效情形</w:t>
            </w:r>
          </w:p>
        </w:tc>
        <w:tc>
          <w:tcPr>
            <w:tcW w:w="6725" w:type="dxa"/>
            <w:vAlign w:val="center"/>
          </w:tcPr>
          <w:p>
            <w:pPr>
              <w:widowControl/>
              <w:jc w:val="left"/>
              <w:rPr>
                <w:rFonts w:ascii="宋体" w:hAnsi="宋体"/>
                <w:color w:val="000000"/>
                <w:kern w:val="0"/>
                <w:sz w:val="24"/>
              </w:rPr>
            </w:pPr>
            <w:r>
              <w:rPr>
                <w:rFonts w:ascii="宋体" w:hAnsi="宋体"/>
                <w:color w:val="000000"/>
                <w:sz w:val="24"/>
              </w:rPr>
              <w:t>投标人、投标文件</w:t>
            </w:r>
            <w:r>
              <w:rPr>
                <w:rFonts w:hint="eastAsia" w:ascii="宋体" w:hAnsi="宋体"/>
                <w:color w:val="000000"/>
                <w:sz w:val="24"/>
              </w:rPr>
              <w:t>不存在</w:t>
            </w:r>
            <w:r>
              <w:rPr>
                <w:rFonts w:ascii="宋体" w:hAnsi="宋体"/>
                <w:color w:val="000000"/>
                <w:sz w:val="24"/>
              </w:rPr>
              <w:t>不符合法律、法规和招标文件规定的其他无效情形。</w:t>
            </w:r>
          </w:p>
        </w:tc>
      </w:tr>
    </w:tbl>
    <w:p>
      <w:pPr>
        <w:sectPr>
          <w:pgSz w:w="11907" w:h="16840"/>
          <w:pgMar w:top="1117" w:right="487" w:bottom="1091" w:left="1004" w:header="1117" w:footer="1091" w:gutter="0"/>
          <w:cols w:space="720" w:num="1"/>
        </w:sectPr>
      </w:pPr>
    </w:p>
    <w:p>
      <w:pPr>
        <w:spacing w:before="0" w:after="0" w:line="311" w:lineRule="exact"/>
        <w:ind w:left="0" w:right="0"/>
      </w:pPr>
    </w:p>
    <w:p>
      <w:pPr>
        <w:pStyle w:val="3"/>
        <w:numPr>
          <w:ilvl w:val="1"/>
          <w:numId w:val="10"/>
        </w:numPr>
        <w:tabs>
          <w:tab w:val="left" w:pos="1057"/>
        </w:tabs>
        <w:spacing w:before="0" w:after="0" w:line="240" w:lineRule="auto"/>
        <w:ind w:left="1057" w:right="0" w:hanging="359"/>
      </w:pPr>
      <w:r>
        <w:rPr>
          <w:rFonts w:ascii="宋体" w:hAnsi="宋体" w:eastAsia="宋体" w:cs="宋体"/>
          <w:spacing w:val="-1"/>
          <w:sz w:val="24"/>
          <w:szCs w:val="24"/>
        </w:rPr>
        <w:t>投标文件有关事项的澄清或者说明</w:t>
      </w:r>
    </w:p>
    <w:p>
      <w:pPr>
        <w:spacing w:before="0" w:after="0" w:line="161" w:lineRule="exact"/>
        <w:ind w:left="0" w:right="0"/>
      </w:pPr>
    </w:p>
    <w:p>
      <w:pPr>
        <w:pStyle w:val="3"/>
        <w:numPr>
          <w:ilvl w:val="2"/>
          <w:numId w:val="10"/>
        </w:numPr>
        <w:tabs>
          <w:tab w:val="left" w:pos="1772"/>
        </w:tabs>
        <w:spacing w:before="0" w:after="0" w:line="359" w:lineRule="auto"/>
        <w:ind w:left="1772" w:right="644" w:hanging="719"/>
      </w:pPr>
      <w:r>
        <w:rPr>
          <w:rFonts w:ascii="宋体" w:hAnsi="宋体" w:eastAsia="宋体" w:cs="宋体"/>
          <w:spacing w:val="1"/>
          <w:sz w:val="24"/>
          <w:szCs w:val="24"/>
        </w:rPr>
        <w:t>评标过程中，评标委员会将以书面形式要求投标人对其投标文件中含义不明确、</w:t>
      </w:r>
      <w:r>
        <w:rPr>
          <w:rFonts w:ascii="宋体" w:hAnsi="宋体" w:eastAsia="宋体" w:cs="宋体"/>
          <w:spacing w:val="3"/>
          <w:sz w:val="24"/>
          <w:szCs w:val="24"/>
        </w:rPr>
        <w:t>同</w:t>
      </w:r>
      <w:r>
        <w:rPr>
          <w:rFonts w:ascii="宋体" w:hAnsi="宋体" w:eastAsia="宋体" w:cs="宋体"/>
          <w:spacing w:val="2"/>
          <w:sz w:val="24"/>
          <w:szCs w:val="24"/>
        </w:rPr>
        <w:t>类问题表述不一致或者有明显文字和计算错误的内容，作出必要的澄</w:t>
      </w:r>
      <w:r>
        <w:rPr>
          <w:rFonts w:ascii="宋体" w:hAnsi="宋体" w:eastAsia="宋体" w:cs="宋体"/>
          <w:spacing w:val="1"/>
          <w:sz w:val="24"/>
          <w:szCs w:val="24"/>
        </w:rPr>
        <w:t>清、</w:t>
      </w:r>
      <w:r>
        <w:rPr>
          <w:rFonts w:ascii="宋体" w:hAnsi="宋体" w:eastAsia="宋体" w:cs="宋体"/>
          <w:spacing w:val="3"/>
          <w:sz w:val="24"/>
          <w:szCs w:val="24"/>
        </w:rPr>
        <w:t>说</w:t>
      </w:r>
      <w:r>
        <w:rPr>
          <w:rFonts w:ascii="宋体" w:hAnsi="宋体" w:eastAsia="宋体" w:cs="宋体"/>
          <w:spacing w:val="2"/>
          <w:sz w:val="24"/>
          <w:szCs w:val="24"/>
        </w:rPr>
        <w:t>明或者补正。投标人的澄清、说明或者补正应当采用书面形式，并加</w:t>
      </w:r>
      <w:r>
        <w:rPr>
          <w:rFonts w:ascii="宋体" w:hAnsi="宋体" w:eastAsia="宋体" w:cs="宋体"/>
          <w:spacing w:val="3"/>
          <w:sz w:val="24"/>
          <w:szCs w:val="24"/>
        </w:rPr>
        <w:t>盖公</w:t>
      </w:r>
      <w:r>
        <w:rPr>
          <w:rFonts w:ascii="宋体" w:hAnsi="宋体" w:eastAsia="宋体" w:cs="宋体"/>
          <w:spacing w:val="2"/>
          <w:sz w:val="24"/>
          <w:szCs w:val="24"/>
        </w:rPr>
        <w:t>章，或者由法定代表人（若投标人为事业单位或其他组织或分支机构，</w:t>
      </w:r>
      <w:r>
        <w:rPr>
          <w:rFonts w:ascii="宋体" w:hAnsi="宋体" w:eastAsia="宋体" w:cs="宋体"/>
          <w:spacing w:val="1"/>
          <w:sz w:val="24"/>
          <w:szCs w:val="24"/>
        </w:rPr>
        <w:t>可为单位负责人）</w:t>
      </w:r>
      <w:r>
        <w:rPr>
          <w:rFonts w:ascii="宋体" w:hAnsi="宋体" w:eastAsia="宋体" w:cs="宋体"/>
          <w:spacing w:val="3"/>
          <w:sz w:val="24"/>
          <w:szCs w:val="24"/>
        </w:rPr>
        <w:t>或其授权的代表签</w:t>
      </w:r>
      <w:r>
        <w:rPr>
          <w:rFonts w:ascii="宋体" w:hAnsi="宋体" w:eastAsia="宋体" w:cs="宋体"/>
          <w:spacing w:val="2"/>
          <w:sz w:val="24"/>
          <w:szCs w:val="24"/>
        </w:rPr>
        <w:t>字。投标人的澄清、说明或者补正不得</w:t>
      </w:r>
      <w:r>
        <w:rPr>
          <w:rFonts w:ascii="宋体" w:hAnsi="宋体" w:eastAsia="宋体" w:cs="宋体"/>
          <w:spacing w:val="3"/>
          <w:sz w:val="24"/>
          <w:szCs w:val="24"/>
        </w:rPr>
        <w:t>超出投标文件的范围或者改变投标文</w:t>
      </w:r>
      <w:r>
        <w:rPr>
          <w:rFonts w:ascii="宋体" w:hAnsi="宋体" w:eastAsia="宋体" w:cs="宋体"/>
          <w:spacing w:val="1"/>
          <w:sz w:val="24"/>
          <w:szCs w:val="24"/>
        </w:rPr>
        <w:t>件的实质性内容。澄清文件将作为投标</w:t>
      </w:r>
      <w:r>
        <w:rPr>
          <w:rFonts w:ascii="宋体" w:hAnsi="宋体" w:eastAsia="宋体" w:cs="宋体"/>
          <w:spacing w:val="-1"/>
          <w:sz w:val="24"/>
          <w:szCs w:val="24"/>
        </w:rPr>
        <w:t>文件</w:t>
      </w:r>
      <w:r>
        <w:rPr>
          <w:rFonts w:ascii="宋体" w:hAnsi="宋体" w:eastAsia="宋体" w:cs="宋体"/>
          <w:sz w:val="24"/>
          <w:szCs w:val="24"/>
        </w:rPr>
        <w:t>内容的一部分。</w:t>
      </w:r>
    </w:p>
    <w:p>
      <w:pPr>
        <w:pStyle w:val="3"/>
        <w:numPr>
          <w:ilvl w:val="2"/>
          <w:numId w:val="10"/>
        </w:numPr>
        <w:tabs>
          <w:tab w:val="left" w:pos="1772"/>
        </w:tabs>
        <w:spacing w:before="0" w:after="0" w:line="359" w:lineRule="auto"/>
        <w:ind w:left="1772" w:right="647" w:hanging="719"/>
      </w:pPr>
      <w:r>
        <w:rPr>
          <w:rFonts w:ascii="宋体" w:hAnsi="宋体" w:eastAsia="宋体" w:cs="宋体"/>
          <w:spacing w:val="1"/>
          <w:sz w:val="24"/>
          <w:szCs w:val="24"/>
        </w:rPr>
        <w:t>评标委员会认为投标人的报价明显低于其他通过符合性审查投标人的报价，</w:t>
      </w:r>
      <w:r>
        <w:rPr>
          <w:rFonts w:ascii="宋体" w:hAnsi="宋体" w:eastAsia="宋体" w:cs="宋体"/>
          <w:spacing w:val="3"/>
          <w:sz w:val="24"/>
          <w:szCs w:val="24"/>
        </w:rPr>
        <w:t>有可能影响产品质量或者不能诚信履</w:t>
      </w:r>
      <w:r>
        <w:rPr>
          <w:rFonts w:ascii="宋体" w:hAnsi="宋体" w:eastAsia="宋体" w:cs="宋体"/>
          <w:spacing w:val="1"/>
          <w:sz w:val="24"/>
          <w:szCs w:val="24"/>
        </w:rPr>
        <w:t>约的，有权要求该投标人在评标现场合</w:t>
      </w:r>
      <w:r>
        <w:rPr>
          <w:rFonts w:ascii="宋体" w:hAnsi="宋体" w:eastAsia="宋体" w:cs="宋体"/>
          <w:spacing w:val="3"/>
          <w:sz w:val="24"/>
          <w:szCs w:val="24"/>
        </w:rPr>
        <w:t>理的时间内提供书面说明，必要时提</w:t>
      </w:r>
      <w:r>
        <w:rPr>
          <w:rFonts w:ascii="宋体" w:hAnsi="宋体" w:eastAsia="宋体" w:cs="宋体"/>
          <w:spacing w:val="1"/>
          <w:sz w:val="24"/>
          <w:szCs w:val="24"/>
        </w:rPr>
        <w:t>交相关证明材料；若投标人不能证明其</w:t>
      </w:r>
      <w:r>
        <w:rPr>
          <w:rFonts w:ascii="宋体" w:hAnsi="宋体" w:eastAsia="宋体" w:cs="宋体"/>
          <w:sz w:val="24"/>
          <w:szCs w:val="24"/>
        </w:rPr>
        <w:t>报价合理性，评标委员会将其作为</w:t>
      </w:r>
      <w:r>
        <w:rPr>
          <w:rFonts w:ascii="宋体" w:hAnsi="宋体" w:eastAsia="宋体" w:cs="宋体"/>
          <w:b/>
          <w:sz w:val="24"/>
          <w:szCs w:val="24"/>
        </w:rPr>
        <w:t>无效投标处理</w:t>
      </w:r>
      <w:r>
        <w:rPr>
          <w:rFonts w:ascii="宋体" w:hAnsi="宋体" w:eastAsia="宋体" w:cs="宋体"/>
          <w:spacing w:val="-1"/>
          <w:sz w:val="24"/>
          <w:szCs w:val="24"/>
        </w:rPr>
        <w:t>。</w:t>
      </w:r>
    </w:p>
    <w:p>
      <w:pPr>
        <w:pStyle w:val="3"/>
        <w:numPr>
          <w:ilvl w:val="2"/>
          <w:numId w:val="10"/>
        </w:numPr>
        <w:tabs>
          <w:tab w:val="left" w:pos="1772"/>
        </w:tabs>
        <w:spacing w:before="0" w:after="0" w:line="359" w:lineRule="auto"/>
        <w:ind w:left="1772" w:right="647" w:hanging="719"/>
      </w:pPr>
      <w:r>
        <w:rPr>
          <w:rFonts w:ascii="宋体" w:hAnsi="宋体" w:eastAsia="宋体" w:cs="宋体"/>
          <w:spacing w:val="1"/>
          <w:sz w:val="24"/>
          <w:szCs w:val="24"/>
        </w:rPr>
        <w:t>投标报价须包含招标文件全部内容，如分项报价表有缺漏视为已含在其他各</w:t>
      </w:r>
      <w:r>
        <w:rPr>
          <w:rFonts w:ascii="宋体" w:hAnsi="宋体" w:eastAsia="宋体" w:cs="宋体"/>
          <w:spacing w:val="3"/>
          <w:sz w:val="24"/>
          <w:szCs w:val="24"/>
        </w:rPr>
        <w:t>项报价中，将不对投标总价进行调整</w:t>
      </w:r>
      <w:r>
        <w:rPr>
          <w:rFonts w:ascii="宋体" w:hAnsi="宋体" w:eastAsia="宋体" w:cs="宋体"/>
          <w:spacing w:val="1"/>
          <w:sz w:val="24"/>
          <w:szCs w:val="24"/>
        </w:rPr>
        <w:t>。评标委员会有权要求投标人在评标现</w:t>
      </w:r>
      <w:r>
        <w:rPr>
          <w:rFonts w:ascii="宋体" w:hAnsi="宋体" w:eastAsia="宋体" w:cs="宋体"/>
          <w:spacing w:val="3"/>
          <w:sz w:val="24"/>
          <w:szCs w:val="24"/>
        </w:rPr>
        <w:t>场合理的时间内对此进行书面确认，</w:t>
      </w:r>
      <w:r>
        <w:rPr>
          <w:rFonts w:ascii="宋体" w:hAnsi="宋体" w:eastAsia="宋体" w:cs="宋体"/>
          <w:spacing w:val="1"/>
          <w:sz w:val="24"/>
          <w:szCs w:val="24"/>
        </w:rPr>
        <w:t>投标人不确认的，视为将一个采购包中</w:t>
      </w:r>
      <w:r>
        <w:rPr>
          <w:rFonts w:ascii="宋体" w:hAnsi="宋体" w:eastAsia="宋体" w:cs="宋体"/>
          <w:sz w:val="24"/>
          <w:szCs w:val="24"/>
        </w:rPr>
        <w:t>的内容拆分投标，其</w:t>
      </w:r>
      <w:r>
        <w:rPr>
          <w:rFonts w:ascii="宋体" w:hAnsi="宋体" w:eastAsia="宋体" w:cs="宋体"/>
          <w:b/>
          <w:sz w:val="24"/>
          <w:szCs w:val="24"/>
        </w:rPr>
        <w:t>投标无效</w:t>
      </w:r>
      <w:r>
        <w:rPr>
          <w:rFonts w:ascii="宋体" w:hAnsi="宋体" w:eastAsia="宋体" w:cs="宋体"/>
          <w:spacing w:val="-2"/>
          <w:sz w:val="24"/>
          <w:szCs w:val="24"/>
        </w:rPr>
        <w:t>。</w:t>
      </w:r>
    </w:p>
    <w:p>
      <w:pPr>
        <w:pStyle w:val="3"/>
        <w:numPr>
          <w:ilvl w:val="2"/>
          <w:numId w:val="10"/>
        </w:numPr>
        <w:tabs>
          <w:tab w:val="left" w:pos="1772"/>
        </w:tabs>
        <w:spacing w:before="0" w:after="0" w:line="234" w:lineRule="auto"/>
        <w:ind w:left="1772" w:right="0" w:hanging="719"/>
      </w:pPr>
      <w:r>
        <w:rPr>
          <w:rFonts w:ascii="宋体" w:hAnsi="宋体" w:eastAsia="宋体" w:cs="宋体"/>
          <w:spacing w:val="-1"/>
          <w:sz w:val="24"/>
          <w:szCs w:val="24"/>
        </w:rPr>
        <w:t>投标文件报价出现前后不一致的，按照下列规定修正：</w:t>
      </w:r>
    </w:p>
    <w:p>
      <w:pPr>
        <w:spacing w:before="0" w:after="0" w:line="161" w:lineRule="exact"/>
        <w:ind w:left="0" w:right="0"/>
      </w:pPr>
    </w:p>
    <w:p>
      <w:pPr>
        <w:pStyle w:val="3"/>
        <w:numPr>
          <w:ilvl w:val="3"/>
          <w:numId w:val="10"/>
        </w:numPr>
        <w:tabs>
          <w:tab w:val="left" w:pos="2677"/>
        </w:tabs>
        <w:spacing w:before="0" w:after="0" w:line="359" w:lineRule="auto"/>
        <w:ind w:left="2732" w:right="3657" w:hanging="899"/>
      </w:pPr>
      <w:r>
        <w:rPr>
          <w:rFonts w:ascii="宋体" w:hAnsi="宋体" w:eastAsia="宋体" w:cs="宋体"/>
          <w:spacing w:val="-1"/>
          <w:sz w:val="24"/>
          <w:szCs w:val="24"/>
        </w:rPr>
        <w:t>招标文件对于报价修正是否另有规定：</w:t>
      </w:r>
      <w:r>
        <w:rPr>
          <w:rFonts w:ascii="Arial" w:hAnsi="Arial" w:eastAsia="Arial" w:cs="Arial"/>
          <w:spacing w:val="-4"/>
          <w:sz w:val="24"/>
          <w:szCs w:val="24"/>
        </w:rPr>
        <w:t>□</w:t>
      </w:r>
      <w:r>
        <w:rPr>
          <w:rFonts w:ascii="宋体" w:hAnsi="宋体" w:eastAsia="宋体" w:cs="宋体"/>
          <w:spacing w:val="-7"/>
          <w:sz w:val="24"/>
          <w:szCs w:val="24"/>
        </w:rPr>
        <w:t>有，具体规定为：</w:t>
      </w:r>
      <w:r>
        <w:rPr>
          <w:rFonts w:ascii="Arial" w:hAnsi="Arial" w:eastAsia="Arial" w:cs="Arial"/>
          <w:spacing w:val="-4"/>
          <w:sz w:val="24"/>
          <w:szCs w:val="24"/>
        </w:rPr>
        <w:t>___________</w:t>
      </w:r>
      <w:r>
        <w:rPr>
          <w:rFonts w:ascii="Arial" w:hAnsi="Arial" w:eastAsia="Arial" w:cs="Arial"/>
          <w:spacing w:val="-3"/>
          <w:sz w:val="24"/>
          <w:szCs w:val="24"/>
        </w:rPr>
        <w:t>___</w:t>
      </w:r>
    </w:p>
    <w:p>
      <w:pPr>
        <w:pStyle w:val="3"/>
        <w:spacing w:before="0" w:after="0" w:line="235" w:lineRule="auto"/>
        <w:ind w:left="2732" w:right="0" w:firstLine="0"/>
      </w:pPr>
      <w:r>
        <w:rPr>
          <w:rFonts w:hint="eastAsia" w:ascii="Arial" w:hAnsi="Arial" w:cs="Arial"/>
          <w:spacing w:val="6"/>
          <w:sz w:val="24"/>
          <w:szCs w:val="24"/>
          <w:lang w:eastAsia="zh-CN"/>
        </w:rPr>
        <w:t>☑</w:t>
      </w:r>
      <w:r>
        <w:rPr>
          <w:rFonts w:ascii="宋体" w:hAnsi="宋体" w:eastAsia="宋体" w:cs="宋体"/>
          <w:spacing w:val="10"/>
          <w:sz w:val="24"/>
          <w:szCs w:val="24"/>
        </w:rPr>
        <w:t>无，按下述</w:t>
      </w:r>
      <w:r>
        <w:rPr>
          <w:rFonts w:ascii="宋体" w:hAnsi="宋体" w:eastAsia="宋体" w:cs="宋体"/>
          <w:spacing w:val="7"/>
          <w:sz w:val="24"/>
          <w:szCs w:val="24"/>
        </w:rPr>
        <w:t xml:space="preserve"> </w:t>
      </w:r>
      <w:r>
        <w:rPr>
          <w:rFonts w:ascii="Arial" w:hAnsi="Arial" w:eastAsia="Arial" w:cs="Arial"/>
          <w:spacing w:val="4"/>
          <w:sz w:val="24"/>
          <w:szCs w:val="24"/>
        </w:rPr>
        <w:t>2.4.2-2.4.7</w:t>
      </w:r>
      <w:r>
        <w:rPr>
          <w:rFonts w:ascii="Arial" w:hAnsi="Arial" w:eastAsia="Arial" w:cs="Arial"/>
          <w:spacing w:val="5"/>
          <w:sz w:val="24"/>
          <w:szCs w:val="24"/>
        </w:rPr>
        <w:t xml:space="preserve"> </w:t>
      </w:r>
      <w:r>
        <w:rPr>
          <w:rFonts w:ascii="宋体" w:hAnsi="宋体" w:eastAsia="宋体" w:cs="宋体"/>
          <w:spacing w:val="10"/>
          <w:sz w:val="24"/>
          <w:szCs w:val="24"/>
        </w:rPr>
        <w:t>项规定修正。</w:t>
      </w:r>
    </w:p>
    <w:p>
      <w:pPr>
        <w:spacing w:before="0" w:after="0" w:line="162" w:lineRule="exact"/>
        <w:ind w:left="0" w:right="0"/>
      </w:pPr>
    </w:p>
    <w:p>
      <w:pPr>
        <w:pStyle w:val="3"/>
        <w:numPr>
          <w:ilvl w:val="3"/>
          <w:numId w:val="10"/>
        </w:numPr>
        <w:tabs>
          <w:tab w:val="left" w:pos="2677"/>
        </w:tabs>
        <w:spacing w:before="0" w:after="0" w:line="359" w:lineRule="auto"/>
        <w:ind w:left="2732" w:right="525" w:hanging="899"/>
      </w:pPr>
      <w:r>
        <w:rPr>
          <w:rFonts w:ascii="宋体" w:hAnsi="宋体" w:eastAsia="宋体" w:cs="宋体"/>
          <w:spacing w:val="-8"/>
          <w:sz w:val="24"/>
          <w:szCs w:val="24"/>
        </w:rPr>
        <w:t>单独递交的开标一览表（报价表）与投标文件中开标一览表（报价表）</w:t>
      </w:r>
      <w:r>
        <w:rPr>
          <w:rFonts w:ascii="宋体" w:hAnsi="宋体" w:eastAsia="宋体" w:cs="宋体"/>
          <w:sz w:val="24"/>
          <w:szCs w:val="24"/>
        </w:rPr>
        <w:t>内容不一致的，以单独递交的开标一览表（报价表）</w:t>
      </w:r>
      <w:r>
        <w:rPr>
          <w:rFonts w:ascii="宋体" w:hAnsi="宋体" w:eastAsia="宋体" w:cs="宋体"/>
          <w:spacing w:val="-1"/>
          <w:sz w:val="24"/>
          <w:szCs w:val="24"/>
        </w:rPr>
        <w:t>为准；</w:t>
      </w:r>
    </w:p>
    <w:p>
      <w:pPr>
        <w:pStyle w:val="3"/>
        <w:numPr>
          <w:ilvl w:val="3"/>
          <w:numId w:val="10"/>
        </w:numPr>
        <w:tabs>
          <w:tab w:val="left" w:pos="2677"/>
        </w:tabs>
        <w:spacing w:before="0" w:after="0" w:line="359" w:lineRule="auto"/>
        <w:ind w:left="2732" w:right="644" w:hanging="899"/>
      </w:pPr>
      <w:r>
        <w:rPr>
          <w:rFonts w:ascii="宋体" w:hAnsi="宋体" w:eastAsia="宋体" w:cs="宋体"/>
          <w:spacing w:val="-5"/>
          <w:sz w:val="24"/>
          <w:szCs w:val="24"/>
        </w:rPr>
        <w:t>投标文件中开标一览表（报价表）内容与投标文件中相应内容不一致</w:t>
      </w:r>
      <w:r>
        <w:rPr>
          <w:rFonts w:ascii="宋体" w:hAnsi="宋体" w:eastAsia="宋体" w:cs="宋体"/>
          <w:sz w:val="24"/>
          <w:szCs w:val="24"/>
        </w:rPr>
        <w:t>的，以开标一览表（报价表）</w:t>
      </w:r>
      <w:r>
        <w:rPr>
          <w:rFonts w:ascii="宋体" w:hAnsi="宋体" w:eastAsia="宋体" w:cs="宋体"/>
          <w:spacing w:val="-1"/>
          <w:sz w:val="24"/>
          <w:szCs w:val="24"/>
        </w:rPr>
        <w:t>为准；</w:t>
      </w:r>
    </w:p>
    <w:p>
      <w:pPr>
        <w:pStyle w:val="3"/>
        <w:numPr>
          <w:ilvl w:val="3"/>
          <w:numId w:val="10"/>
        </w:numPr>
        <w:tabs>
          <w:tab w:val="left" w:pos="2677"/>
        </w:tabs>
        <w:spacing w:before="0" w:after="0" w:line="235" w:lineRule="auto"/>
        <w:ind w:left="2677" w:right="0" w:hanging="844"/>
      </w:pPr>
      <w:r>
        <w:rPr>
          <w:rFonts w:ascii="宋体" w:hAnsi="宋体" w:eastAsia="宋体" w:cs="宋体"/>
          <w:spacing w:val="-1"/>
          <w:sz w:val="24"/>
          <w:szCs w:val="24"/>
        </w:rPr>
        <w:t>大写金额和小写金额不一致的，以大写金额为准；</w:t>
      </w:r>
    </w:p>
    <w:p>
      <w:pPr>
        <w:spacing w:before="0" w:after="0" w:line="162" w:lineRule="exact"/>
        <w:ind w:left="0" w:right="0"/>
      </w:pPr>
    </w:p>
    <w:p>
      <w:pPr>
        <w:pStyle w:val="3"/>
        <w:numPr>
          <w:ilvl w:val="3"/>
          <w:numId w:val="10"/>
        </w:numPr>
        <w:tabs>
          <w:tab w:val="left" w:pos="2677"/>
        </w:tabs>
        <w:spacing w:before="0" w:after="0" w:line="357" w:lineRule="auto"/>
        <w:ind w:left="2732" w:right="404" w:hanging="899"/>
      </w:pPr>
      <w:r>
        <w:rPr>
          <w:rFonts w:ascii="宋体" w:hAnsi="宋体" w:eastAsia="宋体" w:cs="宋体"/>
          <w:spacing w:val="-4"/>
          <w:sz w:val="24"/>
          <w:szCs w:val="24"/>
        </w:rPr>
        <w:t>单价金额小数点或者百分比有明显错位的，以开标一览表的总价为准，</w:t>
      </w:r>
      <w:r>
        <w:rPr>
          <w:rFonts w:ascii="宋体" w:hAnsi="宋体" w:eastAsia="宋体" w:cs="宋体"/>
          <w:spacing w:val="-1"/>
          <w:sz w:val="24"/>
          <w:szCs w:val="24"/>
        </w:rPr>
        <w:t>并修</w:t>
      </w:r>
      <w:r>
        <w:rPr>
          <w:rFonts w:ascii="宋体" w:hAnsi="宋体" w:eastAsia="宋体" w:cs="宋体"/>
          <w:sz w:val="24"/>
          <w:szCs w:val="24"/>
        </w:rPr>
        <w:t>改单价；</w:t>
      </w:r>
    </w:p>
    <w:p>
      <w:pPr>
        <w:pStyle w:val="3"/>
        <w:numPr>
          <w:ilvl w:val="3"/>
          <w:numId w:val="10"/>
        </w:numPr>
        <w:tabs>
          <w:tab w:val="left" w:pos="2677"/>
        </w:tabs>
        <w:spacing w:before="0" w:after="0" w:line="237" w:lineRule="auto"/>
        <w:ind w:left="2677" w:right="0" w:hanging="844"/>
      </w:pPr>
      <w:r>
        <w:rPr>
          <w:rFonts w:ascii="宋体" w:hAnsi="宋体" w:eastAsia="宋体" w:cs="宋体"/>
          <w:spacing w:val="-1"/>
          <w:sz w:val="24"/>
          <w:szCs w:val="24"/>
        </w:rPr>
        <w:t>总价金额与按单价汇总金额不一致的，以单价金额计算结果为准。</w:t>
      </w:r>
    </w:p>
    <w:p>
      <w:pPr>
        <w:spacing w:before="0" w:after="0" w:line="162" w:lineRule="exact"/>
        <w:ind w:left="0" w:right="0"/>
      </w:pPr>
    </w:p>
    <w:p>
      <w:pPr>
        <w:pStyle w:val="3"/>
        <w:numPr>
          <w:ilvl w:val="3"/>
          <w:numId w:val="10"/>
        </w:numPr>
        <w:tabs>
          <w:tab w:val="left" w:pos="2677"/>
        </w:tabs>
        <w:spacing w:before="0" w:after="0" w:line="357" w:lineRule="auto"/>
        <w:ind w:left="2732" w:right="525" w:hanging="899"/>
      </w:pPr>
      <w:r>
        <w:rPr>
          <w:rFonts w:ascii="宋体" w:hAnsi="宋体" w:eastAsia="宋体" w:cs="宋体"/>
          <w:spacing w:val="-4"/>
          <w:sz w:val="24"/>
          <w:szCs w:val="24"/>
        </w:rPr>
        <w:t>同时出现两种以上不一致的，按照前款规定的顺序修正。修正后的报</w:t>
      </w:r>
      <w:r>
        <w:rPr>
          <w:rFonts w:ascii="宋体" w:hAnsi="宋体" w:eastAsia="宋体" w:cs="宋体"/>
          <w:spacing w:val="-2"/>
          <w:sz w:val="24"/>
          <w:szCs w:val="24"/>
        </w:rPr>
        <w:t>价经投标人书面确认后产生约束力，投标人不确认的，其</w:t>
      </w:r>
      <w:r>
        <w:rPr>
          <w:rFonts w:ascii="宋体" w:hAnsi="宋体" w:eastAsia="宋体" w:cs="宋体"/>
          <w:b/>
          <w:spacing w:val="-2"/>
          <w:sz w:val="24"/>
          <w:szCs w:val="24"/>
        </w:rPr>
        <w:t>投标无效</w:t>
      </w:r>
      <w:r>
        <w:rPr>
          <w:rFonts w:ascii="宋体" w:hAnsi="宋体" w:eastAsia="宋体" w:cs="宋体"/>
          <w:spacing w:val="-4"/>
          <w:sz w:val="24"/>
          <w:szCs w:val="24"/>
        </w:rPr>
        <w:t>。</w:t>
      </w:r>
    </w:p>
    <w:p>
      <w:pPr>
        <w:sectPr>
          <w:pgSz w:w="11907" w:h="16840"/>
          <w:pgMar w:top="1117" w:right="487" w:bottom="1091" w:left="1004" w:header="1117" w:footer="1091" w:gutter="0"/>
          <w:cols w:space="720" w:num="1"/>
        </w:sectPr>
      </w:pPr>
    </w:p>
    <w:p>
      <w:pPr>
        <w:spacing w:before="0" w:after="0" w:line="319" w:lineRule="exact"/>
        <w:ind w:left="0" w:right="0"/>
      </w:pPr>
    </w:p>
    <w:p>
      <w:pPr>
        <w:pStyle w:val="3"/>
        <w:numPr>
          <w:ilvl w:val="2"/>
          <w:numId w:val="10"/>
        </w:numPr>
        <w:tabs>
          <w:tab w:val="left" w:pos="1772"/>
        </w:tabs>
        <w:spacing w:before="0" w:after="0" w:line="358" w:lineRule="auto"/>
        <w:ind w:left="1772" w:right="645" w:hanging="719"/>
      </w:pPr>
      <w:r>
        <w:rPr>
          <w:rFonts w:ascii="宋体" w:hAnsi="宋体" w:eastAsia="宋体" w:cs="宋体"/>
          <w:spacing w:val="4"/>
          <w:sz w:val="24"/>
          <w:szCs w:val="24"/>
        </w:rPr>
        <w:t>落实政府采购政策的价格调整：只有符合第二章《投标人须知》</w:t>
      </w:r>
      <w:r>
        <w:rPr>
          <w:rFonts w:ascii="Arial" w:hAnsi="Arial" w:eastAsia="Arial" w:cs="Arial"/>
          <w:spacing w:val="5"/>
          <w:sz w:val="24"/>
          <w:szCs w:val="24"/>
        </w:rPr>
        <w:t>5.2</w:t>
      </w:r>
      <w:r>
        <w:rPr>
          <w:rFonts w:ascii="Arial" w:hAnsi="Arial" w:eastAsia="Arial" w:cs="Arial"/>
          <w:spacing w:val="3"/>
          <w:sz w:val="24"/>
          <w:szCs w:val="24"/>
        </w:rPr>
        <w:t xml:space="preserve"> </w:t>
      </w:r>
      <w:r>
        <w:rPr>
          <w:rFonts w:ascii="宋体" w:hAnsi="宋体" w:eastAsia="宋体" w:cs="宋体"/>
          <w:spacing w:val="4"/>
          <w:sz w:val="24"/>
          <w:szCs w:val="24"/>
        </w:rPr>
        <w:t>条规定</w:t>
      </w:r>
      <w:r>
        <w:rPr>
          <w:rFonts w:ascii="宋体" w:hAnsi="宋体" w:eastAsia="宋体" w:cs="宋体"/>
          <w:spacing w:val="3"/>
          <w:sz w:val="24"/>
          <w:szCs w:val="24"/>
        </w:rPr>
        <w:t>情形的，可以享受中小企业扶持政策</w:t>
      </w:r>
      <w:r>
        <w:rPr>
          <w:rFonts w:ascii="宋体" w:hAnsi="宋体" w:eastAsia="宋体" w:cs="宋体"/>
          <w:spacing w:val="1"/>
          <w:sz w:val="24"/>
          <w:szCs w:val="24"/>
        </w:rPr>
        <w:t>，用扣除后的价格参加评审；否则，评</w:t>
      </w:r>
      <w:r>
        <w:rPr>
          <w:rFonts w:ascii="宋体" w:hAnsi="宋体" w:eastAsia="宋体" w:cs="宋体"/>
          <w:spacing w:val="-1"/>
          <w:sz w:val="24"/>
          <w:szCs w:val="24"/>
        </w:rPr>
        <w:t>标时</w:t>
      </w:r>
      <w:r>
        <w:rPr>
          <w:rFonts w:ascii="宋体" w:hAnsi="宋体" w:eastAsia="宋体" w:cs="宋体"/>
          <w:sz w:val="24"/>
          <w:szCs w:val="24"/>
        </w:rPr>
        <w:t>价格不予扣除。</w:t>
      </w:r>
    </w:p>
    <w:p>
      <w:pPr>
        <w:pStyle w:val="3"/>
        <w:numPr>
          <w:ilvl w:val="3"/>
          <w:numId w:val="10"/>
        </w:numPr>
        <w:tabs>
          <w:tab w:val="left" w:pos="2677"/>
        </w:tabs>
        <w:spacing w:before="0" w:after="0" w:line="358" w:lineRule="auto"/>
        <w:ind w:left="2732" w:right="644" w:hanging="899"/>
      </w:pPr>
      <w:r>
        <w:rPr>
          <w:rFonts w:ascii="宋体" w:hAnsi="宋体" w:eastAsia="宋体" w:cs="宋体"/>
          <w:spacing w:val="-5"/>
          <w:sz w:val="24"/>
          <w:szCs w:val="24"/>
        </w:rPr>
        <w:t>对于未预留份额专门面向中小企业采购的采购项目，以及预留份额项</w:t>
      </w:r>
      <w:r>
        <w:rPr>
          <w:rFonts w:ascii="宋体" w:hAnsi="宋体" w:eastAsia="宋体" w:cs="宋体"/>
          <w:spacing w:val="-2"/>
          <w:sz w:val="24"/>
          <w:szCs w:val="24"/>
        </w:rPr>
        <w:t>目中的非预留部分采购包，对小微企业报价给予</w:t>
      </w:r>
      <w:r>
        <w:rPr>
          <w:rFonts w:hint="eastAsia" w:ascii="Arial" w:hAnsi="Arial" w:cs="Arial"/>
          <w:spacing w:val="-3"/>
          <w:sz w:val="24"/>
          <w:szCs w:val="24"/>
          <w:lang w:val="en-US" w:eastAsia="zh-CN"/>
        </w:rPr>
        <w:t>10</w:t>
      </w:r>
      <w:r>
        <w:rPr>
          <w:rFonts w:ascii="Arial" w:hAnsi="Arial" w:eastAsia="Arial" w:cs="Arial"/>
          <w:spacing w:val="-3"/>
          <w:sz w:val="24"/>
          <w:szCs w:val="24"/>
        </w:rPr>
        <w:t>%</w:t>
      </w:r>
      <w:r>
        <w:rPr>
          <w:rFonts w:ascii="宋体" w:hAnsi="宋体" w:eastAsia="宋体" w:cs="宋体"/>
          <w:spacing w:val="-3"/>
          <w:sz w:val="24"/>
          <w:szCs w:val="24"/>
        </w:rPr>
        <w:t>的扣</w:t>
      </w:r>
      <w:r>
        <w:rPr>
          <w:rFonts w:ascii="宋体" w:hAnsi="宋体" w:eastAsia="宋体" w:cs="宋体"/>
          <w:spacing w:val="-2"/>
          <w:sz w:val="24"/>
          <w:szCs w:val="24"/>
        </w:rPr>
        <w:t>除，用扣</w:t>
      </w:r>
      <w:r>
        <w:rPr>
          <w:rFonts w:ascii="宋体" w:hAnsi="宋体" w:eastAsia="宋体" w:cs="宋体"/>
          <w:spacing w:val="-1"/>
          <w:sz w:val="24"/>
          <w:szCs w:val="24"/>
        </w:rPr>
        <w:t>除后</w:t>
      </w:r>
      <w:r>
        <w:rPr>
          <w:rFonts w:ascii="宋体" w:hAnsi="宋体" w:eastAsia="宋体" w:cs="宋体"/>
          <w:sz w:val="24"/>
          <w:szCs w:val="24"/>
        </w:rPr>
        <w:t>的价格参加评审。</w:t>
      </w:r>
    </w:p>
    <w:p>
      <w:pPr>
        <w:pStyle w:val="3"/>
        <w:numPr>
          <w:ilvl w:val="3"/>
          <w:numId w:val="10"/>
        </w:numPr>
        <w:tabs>
          <w:tab w:val="left" w:pos="2677"/>
        </w:tabs>
        <w:spacing w:before="5" w:after="0" w:line="358" w:lineRule="auto"/>
        <w:ind w:left="2732" w:right="441" w:hanging="899"/>
      </w:pPr>
      <w:r>
        <w:rPr>
          <w:rFonts w:ascii="宋体" w:hAnsi="宋体" w:eastAsia="宋体" w:cs="宋体"/>
          <w:spacing w:val="-4"/>
          <w:sz w:val="24"/>
          <w:szCs w:val="24"/>
        </w:rPr>
        <w:t>对于未预留份额专门面向中小企业采购的采购项目，以及预留份额项</w:t>
      </w:r>
      <w:r>
        <w:rPr>
          <w:rFonts w:ascii="宋体" w:hAnsi="宋体" w:eastAsia="宋体" w:cs="宋体"/>
          <w:spacing w:val="3"/>
          <w:sz w:val="24"/>
          <w:szCs w:val="24"/>
        </w:rPr>
        <w:t>目中的非预留部分采购包，且接受大中型企业与小</w:t>
      </w:r>
      <w:r>
        <w:rPr>
          <w:rFonts w:ascii="宋体" w:hAnsi="宋体" w:eastAsia="宋体" w:cs="宋体"/>
          <w:spacing w:val="2"/>
          <w:sz w:val="24"/>
          <w:szCs w:val="24"/>
        </w:rPr>
        <w:t>微企业组成联合</w:t>
      </w:r>
      <w:r>
        <w:rPr>
          <w:rFonts w:ascii="宋体" w:hAnsi="宋体" w:eastAsia="宋体" w:cs="宋体"/>
          <w:spacing w:val="3"/>
          <w:sz w:val="24"/>
          <w:szCs w:val="24"/>
        </w:rPr>
        <w:t>体或者允许大中型企业向一家或者多家小微企业分</w:t>
      </w:r>
      <w:r>
        <w:rPr>
          <w:rFonts w:ascii="宋体" w:hAnsi="宋体" w:eastAsia="宋体" w:cs="宋体"/>
          <w:spacing w:val="2"/>
          <w:sz w:val="24"/>
          <w:szCs w:val="24"/>
        </w:rPr>
        <w:t>包的采购项目，</w:t>
      </w:r>
      <w:r>
        <w:rPr>
          <w:rFonts w:ascii="宋体" w:hAnsi="宋体" w:eastAsia="宋体" w:cs="宋体"/>
          <w:spacing w:val="3"/>
          <w:sz w:val="24"/>
          <w:szCs w:val="24"/>
        </w:rPr>
        <w:t>对于联合协议或者分包意向协议约定小微企业的合</w:t>
      </w:r>
      <w:r>
        <w:rPr>
          <w:rFonts w:ascii="宋体" w:hAnsi="宋体" w:eastAsia="宋体" w:cs="宋体"/>
          <w:spacing w:val="2"/>
          <w:sz w:val="24"/>
          <w:szCs w:val="24"/>
        </w:rPr>
        <w:t>同份额占到合同</w:t>
      </w:r>
      <w:r>
        <w:rPr>
          <w:rFonts w:ascii="宋体" w:hAnsi="宋体" w:eastAsia="宋体" w:cs="宋体"/>
          <w:sz w:val="24"/>
          <w:szCs w:val="24"/>
        </w:rPr>
        <w:t>总金额</w:t>
      </w:r>
      <w:r>
        <w:rPr>
          <w:rFonts w:ascii="宋体" w:hAnsi="宋体" w:eastAsia="宋体" w:cs="宋体"/>
          <w:spacing w:val="-1"/>
          <w:sz w:val="24"/>
          <w:szCs w:val="24"/>
        </w:rPr>
        <w:t xml:space="preserve"> </w:t>
      </w:r>
      <w:r>
        <w:rPr>
          <w:rFonts w:ascii="Arial" w:hAnsi="Arial" w:eastAsia="Arial" w:cs="Arial"/>
          <w:sz w:val="24"/>
          <w:szCs w:val="24"/>
        </w:rPr>
        <w:t>30%</w:t>
      </w:r>
      <w:r>
        <w:rPr>
          <w:rFonts w:ascii="宋体" w:hAnsi="宋体" w:eastAsia="宋体" w:cs="宋体"/>
          <w:sz w:val="24"/>
          <w:szCs w:val="24"/>
        </w:rPr>
        <w:t>以上的联合体或者大中型企业的报价给予</w:t>
      </w:r>
      <w:r>
        <w:rPr>
          <w:rFonts w:hint="eastAsia" w:ascii="Arial" w:hAnsi="Arial" w:cs="Arial"/>
          <w:spacing w:val="3"/>
          <w:sz w:val="24"/>
          <w:szCs w:val="24"/>
          <w:lang w:val="en-US" w:eastAsia="zh-CN"/>
        </w:rPr>
        <w:t>4</w:t>
      </w:r>
      <w:r>
        <w:rPr>
          <w:rFonts w:ascii="Arial" w:hAnsi="Arial" w:eastAsia="Arial" w:cs="Arial"/>
          <w:spacing w:val="3"/>
          <w:sz w:val="24"/>
          <w:szCs w:val="24"/>
        </w:rPr>
        <w:t>%</w:t>
      </w:r>
      <w:r>
        <w:rPr>
          <w:rFonts w:ascii="宋体" w:hAnsi="宋体" w:eastAsia="宋体" w:cs="宋体"/>
          <w:spacing w:val="1"/>
          <w:sz w:val="24"/>
          <w:szCs w:val="24"/>
        </w:rPr>
        <w:t>的扣除，</w:t>
      </w:r>
      <w:r>
        <w:rPr>
          <w:rFonts w:ascii="宋体" w:hAnsi="宋体" w:eastAsia="宋体" w:cs="宋体"/>
          <w:spacing w:val="-1"/>
          <w:sz w:val="24"/>
          <w:szCs w:val="24"/>
        </w:rPr>
        <w:t>用扣</w:t>
      </w:r>
      <w:r>
        <w:rPr>
          <w:rFonts w:ascii="宋体" w:hAnsi="宋体" w:eastAsia="宋体" w:cs="宋体"/>
          <w:sz w:val="24"/>
          <w:szCs w:val="24"/>
        </w:rPr>
        <w:t>除后的价格参加评审。</w:t>
      </w:r>
    </w:p>
    <w:p>
      <w:pPr>
        <w:pStyle w:val="3"/>
        <w:numPr>
          <w:ilvl w:val="3"/>
          <w:numId w:val="10"/>
        </w:numPr>
        <w:tabs>
          <w:tab w:val="left" w:pos="2677"/>
        </w:tabs>
        <w:spacing w:before="8" w:after="0" w:line="359" w:lineRule="auto"/>
        <w:ind w:left="2732" w:right="644" w:hanging="899"/>
      </w:pPr>
      <w:r>
        <w:rPr>
          <w:rFonts w:ascii="宋体" w:hAnsi="宋体" w:eastAsia="宋体" w:cs="宋体"/>
          <w:spacing w:val="-5"/>
          <w:sz w:val="24"/>
          <w:szCs w:val="24"/>
        </w:rPr>
        <w:t>组成联合体或者接受分包的小微企业与联合体内其他企业、分包企业</w:t>
      </w:r>
      <w:r>
        <w:rPr>
          <w:rFonts w:ascii="宋体" w:hAnsi="宋体" w:eastAsia="宋体" w:cs="宋体"/>
          <w:sz w:val="24"/>
          <w:szCs w:val="24"/>
        </w:rPr>
        <w:t>之间存在直接控股、</w:t>
      </w:r>
      <w:r>
        <w:rPr>
          <w:rFonts w:ascii="宋体" w:hAnsi="宋体" w:eastAsia="宋体" w:cs="宋体"/>
          <w:spacing w:val="-1"/>
          <w:sz w:val="24"/>
          <w:szCs w:val="24"/>
        </w:rPr>
        <w:t>管理</w:t>
      </w:r>
      <w:r>
        <w:rPr>
          <w:rFonts w:ascii="宋体" w:hAnsi="宋体" w:eastAsia="宋体" w:cs="宋体"/>
          <w:sz w:val="24"/>
          <w:szCs w:val="24"/>
        </w:rPr>
        <w:t>关系的，不享受价格扣除优惠政策。</w:t>
      </w:r>
    </w:p>
    <w:p>
      <w:pPr>
        <w:pStyle w:val="3"/>
        <w:numPr>
          <w:ilvl w:val="3"/>
          <w:numId w:val="10"/>
        </w:numPr>
        <w:tabs>
          <w:tab w:val="left" w:pos="2677"/>
        </w:tabs>
        <w:spacing w:before="0" w:after="0" w:line="233" w:lineRule="auto"/>
        <w:ind w:left="2677" w:right="0" w:hanging="844"/>
      </w:pPr>
      <w:r>
        <w:rPr>
          <w:rFonts w:ascii="宋体" w:hAnsi="宋体" w:eastAsia="宋体" w:cs="宋体"/>
          <w:spacing w:val="-1"/>
          <w:sz w:val="24"/>
          <w:szCs w:val="24"/>
        </w:rPr>
        <w:t>价格扣除比例对小型企业和微型企业同等对待，不作区分。</w:t>
      </w:r>
    </w:p>
    <w:p>
      <w:pPr>
        <w:spacing w:before="0" w:after="0" w:line="165" w:lineRule="exact"/>
        <w:ind w:left="0" w:right="0"/>
      </w:pPr>
    </w:p>
    <w:p>
      <w:pPr>
        <w:pStyle w:val="3"/>
        <w:numPr>
          <w:ilvl w:val="3"/>
          <w:numId w:val="10"/>
        </w:numPr>
        <w:tabs>
          <w:tab w:val="left" w:pos="2677"/>
        </w:tabs>
        <w:spacing w:before="0" w:after="0" w:line="357" w:lineRule="auto"/>
        <w:ind w:left="2732" w:right="644" w:hanging="899"/>
      </w:pPr>
      <w:r>
        <w:rPr>
          <w:rFonts w:ascii="宋体" w:hAnsi="宋体" w:eastAsia="宋体" w:cs="宋体"/>
          <w:spacing w:val="-5"/>
          <w:sz w:val="24"/>
          <w:szCs w:val="24"/>
        </w:rPr>
        <w:t>中小企业参加政府采购活动，应当按照招标文件给定的格式出具《中小企业声明函》，否则不得享受相关中小企业扶持</w:t>
      </w:r>
      <w:r>
        <w:rPr>
          <w:rFonts w:ascii="宋体" w:hAnsi="宋体" w:eastAsia="宋体" w:cs="宋体"/>
          <w:spacing w:val="-4"/>
          <w:sz w:val="24"/>
          <w:szCs w:val="24"/>
        </w:rPr>
        <w:t>政策。</w:t>
      </w:r>
    </w:p>
    <w:p>
      <w:pPr>
        <w:pStyle w:val="3"/>
        <w:numPr>
          <w:ilvl w:val="3"/>
          <w:numId w:val="10"/>
        </w:numPr>
        <w:tabs>
          <w:tab w:val="left" w:pos="2677"/>
        </w:tabs>
        <w:spacing w:before="0" w:after="0" w:line="359" w:lineRule="auto"/>
        <w:ind w:left="2732" w:right="644" w:hanging="899"/>
      </w:pPr>
      <w:r>
        <w:rPr>
          <w:rFonts w:ascii="宋体" w:hAnsi="宋体" w:eastAsia="宋体" w:cs="宋体"/>
          <w:spacing w:val="-5"/>
          <w:sz w:val="24"/>
          <w:szCs w:val="24"/>
        </w:rPr>
        <w:t>监狱企业提供了由省级以上监狱管理局、戒毒管理局（含新疆生产建</w:t>
      </w:r>
      <w:r>
        <w:rPr>
          <w:rFonts w:ascii="宋体" w:hAnsi="宋体" w:eastAsia="宋体" w:cs="宋体"/>
          <w:sz w:val="24"/>
          <w:szCs w:val="24"/>
        </w:rPr>
        <w:t>设兵团）</w:t>
      </w:r>
      <w:r>
        <w:rPr>
          <w:rFonts w:ascii="宋体" w:hAnsi="宋体" w:eastAsia="宋体" w:cs="宋体"/>
          <w:spacing w:val="-1"/>
          <w:sz w:val="24"/>
          <w:szCs w:val="24"/>
        </w:rPr>
        <w:t>出具</w:t>
      </w:r>
      <w:r>
        <w:rPr>
          <w:rFonts w:ascii="宋体" w:hAnsi="宋体" w:eastAsia="宋体" w:cs="宋体"/>
          <w:sz w:val="24"/>
          <w:szCs w:val="24"/>
        </w:rPr>
        <w:t>的属于监狱企业的证明文件的，视同小微企业。</w:t>
      </w:r>
    </w:p>
    <w:p>
      <w:pPr>
        <w:pStyle w:val="3"/>
        <w:numPr>
          <w:ilvl w:val="3"/>
          <w:numId w:val="10"/>
        </w:numPr>
        <w:tabs>
          <w:tab w:val="left" w:pos="2677"/>
        </w:tabs>
        <w:spacing w:before="0" w:after="0" w:line="357" w:lineRule="auto"/>
        <w:ind w:left="2732" w:right="404" w:hanging="899"/>
      </w:pPr>
      <w:r>
        <w:rPr>
          <w:rFonts w:ascii="宋体" w:hAnsi="宋体" w:eastAsia="宋体" w:cs="宋体"/>
          <w:spacing w:val="-4"/>
          <w:sz w:val="24"/>
          <w:szCs w:val="24"/>
        </w:rPr>
        <w:t>残疾人福利性单位按招标文件要求提供了《残疾人福利性单位声明函》</w:t>
      </w:r>
      <w:r>
        <w:rPr>
          <w:rFonts w:ascii="宋体" w:hAnsi="宋体" w:eastAsia="宋体" w:cs="宋体"/>
          <w:spacing w:val="-1"/>
          <w:sz w:val="24"/>
          <w:szCs w:val="24"/>
        </w:rPr>
        <w:t>的，</w:t>
      </w:r>
      <w:r>
        <w:rPr>
          <w:rFonts w:ascii="宋体" w:hAnsi="宋体" w:eastAsia="宋体" w:cs="宋体"/>
          <w:sz w:val="24"/>
          <w:szCs w:val="24"/>
        </w:rPr>
        <w:t>视同小微企业。</w:t>
      </w:r>
    </w:p>
    <w:p>
      <w:pPr>
        <w:pStyle w:val="3"/>
        <w:numPr>
          <w:ilvl w:val="3"/>
          <w:numId w:val="10"/>
        </w:numPr>
        <w:tabs>
          <w:tab w:val="left" w:pos="2710"/>
        </w:tabs>
        <w:spacing w:before="5" w:after="0" w:line="357" w:lineRule="auto"/>
        <w:ind w:left="2732" w:right="645" w:hanging="899"/>
      </w:pPr>
      <w:r>
        <w:rPr>
          <w:rFonts w:ascii="宋体" w:hAnsi="宋体" w:eastAsia="宋体" w:cs="宋体"/>
          <w:spacing w:val="2"/>
          <w:sz w:val="24"/>
          <w:szCs w:val="24"/>
        </w:rPr>
        <w:t>若投标人同时属于小型或微型企业、监狱企业、残疾人福利性单位</w:t>
      </w:r>
      <w:r>
        <w:rPr>
          <w:rFonts w:ascii="宋体" w:hAnsi="宋体" w:eastAsia="宋体" w:cs="宋体"/>
          <w:spacing w:val="-1"/>
          <w:sz w:val="24"/>
          <w:szCs w:val="24"/>
        </w:rPr>
        <w:t>中的</w:t>
      </w:r>
      <w:r>
        <w:rPr>
          <w:rFonts w:ascii="宋体" w:hAnsi="宋体" w:eastAsia="宋体" w:cs="宋体"/>
          <w:sz w:val="24"/>
          <w:szCs w:val="24"/>
        </w:rPr>
        <w:t>两种及以上，将不重复享受小微企业价格扣减的优惠政策。</w:t>
      </w:r>
    </w:p>
    <w:p>
      <w:pPr>
        <w:pStyle w:val="3"/>
        <w:numPr>
          <w:ilvl w:val="1"/>
          <w:numId w:val="10"/>
        </w:numPr>
        <w:tabs>
          <w:tab w:val="left" w:pos="1057"/>
        </w:tabs>
        <w:spacing w:before="0" w:after="0" w:line="237" w:lineRule="auto"/>
        <w:ind w:left="1057" w:right="0" w:hanging="359"/>
      </w:pPr>
      <w:r>
        <w:rPr>
          <w:rFonts w:ascii="宋体" w:hAnsi="宋体" w:eastAsia="宋体" w:cs="宋体"/>
          <w:spacing w:val="-1"/>
          <w:sz w:val="24"/>
          <w:szCs w:val="24"/>
        </w:rPr>
        <w:t>投标文件的比较和评价</w:t>
      </w:r>
    </w:p>
    <w:p>
      <w:pPr>
        <w:spacing w:before="0" w:after="0" w:line="165" w:lineRule="exact"/>
        <w:ind w:left="0" w:right="0"/>
      </w:pPr>
    </w:p>
    <w:p>
      <w:pPr>
        <w:pStyle w:val="3"/>
        <w:numPr>
          <w:ilvl w:val="2"/>
          <w:numId w:val="10"/>
        </w:numPr>
        <w:tabs>
          <w:tab w:val="left" w:pos="1772"/>
        </w:tabs>
        <w:spacing w:before="0" w:after="0" w:line="358" w:lineRule="auto"/>
        <w:ind w:left="1772" w:right="647" w:hanging="719"/>
      </w:pPr>
      <w:r>
        <w:rPr>
          <w:rFonts w:ascii="宋体" w:hAnsi="宋体" w:eastAsia="宋体" w:cs="宋体"/>
          <w:spacing w:val="1"/>
          <w:sz w:val="24"/>
          <w:szCs w:val="24"/>
        </w:rPr>
        <w:t>评标委员会将按照招标文件中规定的评标方法和标准，对符合性审查合格的</w:t>
      </w:r>
      <w:r>
        <w:rPr>
          <w:rFonts w:ascii="宋体" w:hAnsi="宋体" w:eastAsia="宋体" w:cs="宋体"/>
          <w:spacing w:val="3"/>
          <w:sz w:val="24"/>
          <w:szCs w:val="24"/>
        </w:rPr>
        <w:t>投标文件进行商务和技术评估，综合</w:t>
      </w:r>
      <w:r>
        <w:rPr>
          <w:rFonts w:ascii="宋体" w:hAnsi="宋体" w:eastAsia="宋体" w:cs="宋体"/>
          <w:spacing w:val="1"/>
          <w:sz w:val="24"/>
          <w:szCs w:val="24"/>
        </w:rPr>
        <w:t>比较与评价；未通过符合性审查的投标</w:t>
      </w:r>
      <w:r>
        <w:rPr>
          <w:rFonts w:ascii="宋体" w:hAnsi="宋体" w:eastAsia="宋体" w:cs="宋体"/>
          <w:spacing w:val="-1"/>
          <w:sz w:val="24"/>
          <w:szCs w:val="24"/>
        </w:rPr>
        <w:t>文件</w:t>
      </w:r>
      <w:r>
        <w:rPr>
          <w:rFonts w:ascii="宋体" w:hAnsi="宋体" w:eastAsia="宋体" w:cs="宋体"/>
          <w:sz w:val="24"/>
          <w:szCs w:val="24"/>
        </w:rPr>
        <w:t>不得进入比较与评价。</w:t>
      </w:r>
    </w:p>
    <w:p>
      <w:pPr>
        <w:pStyle w:val="3"/>
        <w:numPr>
          <w:ilvl w:val="2"/>
          <w:numId w:val="10"/>
        </w:numPr>
        <w:tabs>
          <w:tab w:val="left" w:pos="1772"/>
        </w:tabs>
        <w:spacing w:before="0" w:after="0" w:line="236" w:lineRule="auto"/>
        <w:ind w:left="1772" w:right="0" w:hanging="719"/>
      </w:pPr>
      <w:r>
        <w:rPr>
          <w:rFonts w:ascii="宋体" w:hAnsi="宋体" w:eastAsia="宋体" w:cs="宋体"/>
          <w:spacing w:val="-1"/>
          <w:sz w:val="24"/>
          <w:szCs w:val="24"/>
        </w:rPr>
        <w:t>评标方法和评标标准</w:t>
      </w:r>
    </w:p>
    <w:p>
      <w:pPr>
        <w:pStyle w:val="3"/>
        <w:numPr>
          <w:ilvl w:val="3"/>
          <w:numId w:val="10"/>
        </w:numPr>
        <w:tabs>
          <w:tab w:val="left" w:pos="2677"/>
        </w:tabs>
        <w:spacing w:before="153" w:after="0" w:line="240" w:lineRule="auto"/>
        <w:ind w:left="2677" w:right="0" w:hanging="844"/>
      </w:pPr>
      <w:r>
        <w:rPr>
          <w:rFonts w:ascii="宋体" w:hAnsi="宋体" w:eastAsia="宋体" w:cs="宋体"/>
          <w:spacing w:val="-1"/>
          <w:sz w:val="24"/>
          <w:szCs w:val="24"/>
        </w:rPr>
        <w:t>本项目采用的评标方法为：</w:t>
      </w:r>
    </w:p>
    <w:p>
      <w:pPr>
        <w:pStyle w:val="3"/>
        <w:spacing w:before="155" w:after="0" w:line="240" w:lineRule="auto"/>
        <w:ind w:left="2681" w:right="0" w:firstLine="0"/>
      </w:pPr>
      <w:r>
        <w:rPr>
          <w:rFonts w:ascii="Arial" w:hAnsi="Arial" w:eastAsia="Arial" w:cs="Arial"/>
          <w:sz w:val="24"/>
          <w:szCs w:val="24"/>
        </w:rPr>
        <w:t>□</w:t>
      </w:r>
      <w:r>
        <w:rPr>
          <w:rFonts w:ascii="宋体" w:hAnsi="宋体" w:eastAsia="宋体" w:cs="宋体"/>
          <w:spacing w:val="-1"/>
          <w:sz w:val="24"/>
          <w:szCs w:val="24"/>
        </w:rPr>
        <w:t>综合评分法，指投标文件满足招标文件全部实</w:t>
      </w:r>
      <w:r>
        <w:rPr>
          <w:rFonts w:ascii="宋体" w:hAnsi="宋体" w:eastAsia="宋体" w:cs="宋体"/>
          <w:sz w:val="24"/>
          <w:szCs w:val="24"/>
        </w:rPr>
        <w:t>质性要求，且按照评</w:t>
      </w:r>
    </w:p>
    <w:p>
      <w:pPr>
        <w:sectPr>
          <w:pgSz w:w="11907" w:h="16840"/>
          <w:pgMar w:top="1117" w:right="487" w:bottom="1091" w:left="1004" w:header="1117" w:footer="1091" w:gutter="0"/>
          <w:cols w:space="720" w:num="1"/>
        </w:sectPr>
      </w:pPr>
    </w:p>
    <w:p>
      <w:pPr>
        <w:spacing w:before="0" w:after="0" w:line="335" w:lineRule="exact"/>
        <w:ind w:left="0" w:right="0"/>
      </w:pPr>
    </w:p>
    <w:p>
      <w:pPr>
        <w:pStyle w:val="3"/>
        <w:spacing w:before="0" w:after="0" w:line="354" w:lineRule="auto"/>
        <w:ind w:left="2681" w:right="532" w:firstLine="0"/>
      </w:pPr>
      <w:r>
        <w:rPr>
          <w:rFonts w:ascii="宋体" w:hAnsi="宋体" w:eastAsia="宋体" w:cs="宋体"/>
          <w:spacing w:val="-1"/>
          <w:sz w:val="24"/>
          <w:szCs w:val="24"/>
        </w:rPr>
        <w:t>审因素的量化指标评审</w:t>
      </w:r>
      <w:r>
        <w:rPr>
          <w:rFonts w:ascii="宋体" w:hAnsi="宋体" w:eastAsia="宋体" w:cs="宋体"/>
          <w:sz w:val="24"/>
          <w:szCs w:val="24"/>
        </w:rPr>
        <w:t>得分最高的投标人为中标候选人的评标方法，</w:t>
      </w:r>
      <w:r>
        <w:rPr>
          <w:rFonts w:ascii="宋体" w:hAnsi="宋体" w:eastAsia="宋体" w:cs="宋体"/>
          <w:spacing w:val="-4"/>
          <w:sz w:val="24"/>
          <w:szCs w:val="24"/>
        </w:rPr>
        <w:t>见《评标标准》，招标文件中没有规定的评标标准不</w:t>
      </w:r>
      <w:r>
        <w:rPr>
          <w:rFonts w:ascii="宋体" w:hAnsi="宋体" w:eastAsia="宋体" w:cs="宋体"/>
          <w:spacing w:val="-3"/>
          <w:sz w:val="24"/>
          <w:szCs w:val="24"/>
        </w:rPr>
        <w:t>得作为评审的依</w:t>
      </w:r>
      <w:r>
        <w:rPr>
          <w:rFonts w:ascii="宋体" w:hAnsi="宋体" w:eastAsia="宋体" w:cs="宋体"/>
          <w:spacing w:val="-1"/>
          <w:sz w:val="24"/>
          <w:szCs w:val="24"/>
        </w:rPr>
        <w:t>据。</w:t>
      </w:r>
    </w:p>
    <w:p>
      <w:pPr>
        <w:pStyle w:val="3"/>
        <w:spacing w:before="0" w:after="0" w:line="357" w:lineRule="auto"/>
        <w:ind w:left="2681" w:right="644" w:firstLine="0"/>
      </w:pPr>
      <w:r>
        <w:rPr>
          <w:rFonts w:ascii="Arial" w:hAnsi="Arial" w:eastAsia="Arial" w:cs="Arial"/>
          <w:spacing w:val="-1"/>
          <w:sz w:val="24"/>
          <w:szCs w:val="24"/>
        </w:rPr>
        <w:t>□</w:t>
      </w:r>
      <w:r>
        <w:rPr>
          <w:rFonts w:ascii="宋体" w:hAnsi="宋体" w:eastAsia="宋体" w:cs="宋体"/>
          <w:spacing w:val="-1"/>
          <w:sz w:val="24"/>
          <w:szCs w:val="24"/>
        </w:rPr>
        <w:t>最低评标价法，指投标文件满足招标文件全部实质性要求，且</w:t>
      </w:r>
      <w:r>
        <w:rPr>
          <w:rFonts w:ascii="宋体" w:hAnsi="宋体" w:eastAsia="宋体" w:cs="宋体"/>
          <w:sz w:val="24"/>
          <w:szCs w:val="24"/>
        </w:rPr>
        <w:t>投标</w:t>
      </w:r>
      <w:r>
        <w:rPr>
          <w:rFonts w:ascii="宋体" w:hAnsi="宋体" w:eastAsia="宋体" w:cs="宋体"/>
          <w:spacing w:val="-1"/>
          <w:sz w:val="24"/>
          <w:szCs w:val="24"/>
        </w:rPr>
        <w:t>报价</w:t>
      </w:r>
      <w:r>
        <w:rPr>
          <w:rFonts w:ascii="宋体" w:hAnsi="宋体" w:eastAsia="宋体" w:cs="宋体"/>
          <w:sz w:val="24"/>
          <w:szCs w:val="24"/>
        </w:rPr>
        <w:t>最低的投标人为中标候选人的评标方法。</w:t>
      </w:r>
    </w:p>
    <w:p>
      <w:pPr>
        <w:pStyle w:val="3"/>
        <w:numPr>
          <w:ilvl w:val="3"/>
          <w:numId w:val="10"/>
        </w:numPr>
        <w:tabs>
          <w:tab w:val="left" w:pos="2677"/>
        </w:tabs>
        <w:spacing w:before="5" w:after="0" w:line="359" w:lineRule="auto"/>
        <w:ind w:left="2732" w:right="481" w:hanging="899"/>
      </w:pPr>
      <w:r>
        <w:rPr>
          <w:rFonts w:ascii="宋体" w:hAnsi="宋体" w:eastAsia="宋体" w:cs="宋体"/>
          <w:spacing w:val="-4"/>
          <w:sz w:val="24"/>
          <w:szCs w:val="24"/>
        </w:rPr>
        <w:t>采用最低评标价法时，提供相同品牌产品（单一产品或核心产品品牌</w:t>
      </w:r>
      <w:r>
        <w:rPr>
          <w:rFonts w:ascii="宋体" w:hAnsi="宋体" w:eastAsia="宋体" w:cs="宋体"/>
          <w:spacing w:val="2"/>
          <w:sz w:val="24"/>
          <w:szCs w:val="24"/>
        </w:rPr>
        <w:t>相同）</w:t>
      </w:r>
      <w:r>
        <w:rPr>
          <w:rFonts w:ascii="宋体" w:hAnsi="宋体" w:eastAsia="宋体" w:cs="宋体"/>
          <w:spacing w:val="3"/>
          <w:sz w:val="24"/>
          <w:szCs w:val="24"/>
        </w:rPr>
        <w:t>的不同投标人参加同一合同项下投标的，以其中通</w:t>
      </w:r>
      <w:r>
        <w:rPr>
          <w:rFonts w:ascii="宋体" w:hAnsi="宋体" w:eastAsia="宋体" w:cs="宋体"/>
          <w:spacing w:val="2"/>
          <w:sz w:val="24"/>
          <w:szCs w:val="24"/>
        </w:rPr>
        <w:t>过资格审查、</w:t>
      </w:r>
      <w:r>
        <w:rPr>
          <w:rFonts w:ascii="宋体" w:hAnsi="宋体" w:eastAsia="宋体" w:cs="宋体"/>
          <w:spacing w:val="3"/>
          <w:sz w:val="24"/>
          <w:szCs w:val="24"/>
        </w:rPr>
        <w:t>符合性审查且报价最低的参加评标；报价相同的，</w:t>
      </w:r>
      <w:r>
        <w:rPr>
          <w:rFonts w:ascii="宋体" w:hAnsi="宋体" w:eastAsia="宋体" w:cs="宋体"/>
          <w:spacing w:val="2"/>
          <w:sz w:val="24"/>
          <w:szCs w:val="24"/>
        </w:rPr>
        <w:t>由采购人或</w:t>
      </w:r>
      <w:r>
        <w:rPr>
          <w:rFonts w:ascii="宋体" w:hAnsi="宋体" w:eastAsia="宋体" w:cs="宋体"/>
          <w:spacing w:val="-1"/>
          <w:sz w:val="24"/>
          <w:szCs w:val="24"/>
        </w:rPr>
        <w:t>者采购人委托评标委员</w:t>
      </w:r>
      <w:r>
        <w:rPr>
          <w:rFonts w:ascii="宋体" w:hAnsi="宋体" w:eastAsia="宋体" w:cs="宋体"/>
          <w:sz w:val="24"/>
          <w:szCs w:val="24"/>
        </w:rPr>
        <w:t>会按照下述方法确定一个参加评标的投标人，其他</w:t>
      </w:r>
      <w:r>
        <w:rPr>
          <w:rFonts w:ascii="宋体" w:hAnsi="宋体" w:eastAsia="宋体" w:cs="宋体"/>
          <w:b/>
          <w:spacing w:val="-1"/>
          <w:sz w:val="24"/>
          <w:szCs w:val="24"/>
        </w:rPr>
        <w:t>投标无效</w:t>
      </w:r>
      <w:r>
        <w:rPr>
          <w:rFonts w:ascii="宋体" w:hAnsi="宋体" w:eastAsia="宋体" w:cs="宋体"/>
          <w:spacing w:val="-1"/>
          <w:sz w:val="24"/>
          <w:szCs w:val="24"/>
        </w:rPr>
        <w:t>。</w:t>
      </w:r>
    </w:p>
    <w:p>
      <w:pPr>
        <w:pStyle w:val="3"/>
        <w:spacing w:before="0" w:after="0" w:line="235" w:lineRule="auto"/>
        <w:ind w:left="2732" w:right="0" w:firstLine="0"/>
      </w:pPr>
      <w:r>
        <w:rPr>
          <w:rFonts w:ascii="Arial" w:hAnsi="Arial" w:eastAsia="Arial" w:cs="Arial"/>
          <w:spacing w:val="10"/>
          <w:sz w:val="24"/>
          <w:szCs w:val="24"/>
        </w:rPr>
        <w:t>□</w:t>
      </w:r>
      <w:r>
        <w:rPr>
          <w:rFonts w:ascii="宋体" w:hAnsi="宋体" w:eastAsia="宋体" w:cs="宋体"/>
          <w:spacing w:val="18"/>
          <w:sz w:val="24"/>
          <w:szCs w:val="24"/>
        </w:rPr>
        <w:t>随</w:t>
      </w:r>
      <w:r>
        <w:rPr>
          <w:rFonts w:ascii="宋体" w:hAnsi="宋体" w:eastAsia="宋体" w:cs="宋体"/>
          <w:spacing w:val="17"/>
          <w:sz w:val="24"/>
          <w:szCs w:val="24"/>
        </w:rPr>
        <w:t>机抽取</w:t>
      </w:r>
    </w:p>
    <w:p>
      <w:pPr>
        <w:pStyle w:val="3"/>
        <w:spacing w:before="153" w:after="0" w:line="240" w:lineRule="auto"/>
        <w:ind w:left="2732" w:right="0" w:firstLine="0"/>
      </w:pPr>
      <w:r>
        <w:rPr>
          <w:rFonts w:ascii="Arial" w:hAnsi="Arial" w:eastAsia="Arial" w:cs="Arial"/>
          <w:sz w:val="24"/>
          <w:szCs w:val="24"/>
        </w:rPr>
        <w:t>□</w:t>
      </w:r>
      <w:r>
        <w:rPr>
          <w:rFonts w:ascii="宋体" w:hAnsi="宋体" w:eastAsia="宋体" w:cs="宋体"/>
          <w:sz w:val="24"/>
          <w:szCs w:val="24"/>
        </w:rPr>
        <w:t>其他方式，具体要求：</w:t>
      </w:r>
      <w:r>
        <w:rPr>
          <w:rFonts w:ascii="Arial" w:hAnsi="Arial" w:eastAsia="Arial" w:cs="Arial"/>
          <w:spacing w:val="3"/>
          <w:sz w:val="24"/>
          <w:szCs w:val="24"/>
        </w:rPr>
        <w:t>__</w:t>
      </w:r>
      <w:r>
        <w:rPr>
          <w:rFonts w:ascii="Arial" w:hAnsi="Arial" w:eastAsia="Arial" w:cs="Arial"/>
          <w:spacing w:val="1"/>
          <w:sz w:val="24"/>
          <w:szCs w:val="24"/>
        </w:rPr>
        <w:t>___</w:t>
      </w:r>
    </w:p>
    <w:p>
      <w:pPr>
        <w:spacing w:before="0" w:after="0" w:line="164" w:lineRule="exact"/>
        <w:ind w:left="0" w:right="0"/>
      </w:pPr>
    </w:p>
    <w:p>
      <w:pPr>
        <w:pStyle w:val="3"/>
        <w:numPr>
          <w:ilvl w:val="3"/>
          <w:numId w:val="10"/>
        </w:numPr>
        <w:tabs>
          <w:tab w:val="left" w:pos="2677"/>
        </w:tabs>
        <w:spacing w:before="0" w:after="0" w:line="359" w:lineRule="auto"/>
        <w:ind w:left="2732" w:right="644" w:hanging="899"/>
      </w:pPr>
      <w:r>
        <w:rPr>
          <w:rFonts w:ascii="宋体" w:hAnsi="宋体" w:eastAsia="宋体" w:cs="宋体"/>
          <w:spacing w:val="-5"/>
          <w:sz w:val="24"/>
          <w:szCs w:val="24"/>
        </w:rPr>
        <w:t>非政府强制采购的节能产品或环境标志产品，依据品目清单和认证证</w:t>
      </w:r>
      <w:r>
        <w:rPr>
          <w:rFonts w:ascii="宋体" w:hAnsi="宋体" w:eastAsia="宋体" w:cs="宋体"/>
          <w:spacing w:val="-3"/>
          <w:sz w:val="24"/>
          <w:szCs w:val="24"/>
        </w:rPr>
        <w:t>书实施政府优先采购。优先采购的具体规定（如涉及）</w:t>
      </w:r>
      <w:r>
        <w:rPr>
          <w:rFonts w:ascii="Arial" w:hAnsi="Arial" w:eastAsia="Arial" w:cs="Arial"/>
          <w:spacing w:val="1"/>
          <w:sz w:val="24"/>
          <w:szCs w:val="24"/>
        </w:rPr>
        <w:t>_____</w:t>
      </w:r>
      <w:r>
        <w:rPr>
          <w:rFonts w:ascii="宋体" w:hAnsi="宋体" w:eastAsia="宋体" w:cs="宋体"/>
          <w:spacing w:val="-3"/>
          <w:sz w:val="24"/>
          <w:szCs w:val="24"/>
        </w:rPr>
        <w:t>。</w:t>
      </w:r>
    </w:p>
    <w:p>
      <w:pPr>
        <w:pStyle w:val="3"/>
        <w:numPr>
          <w:ilvl w:val="3"/>
          <w:numId w:val="10"/>
        </w:numPr>
        <w:tabs>
          <w:tab w:val="left" w:pos="2677"/>
        </w:tabs>
        <w:spacing w:before="0" w:after="0" w:line="359" w:lineRule="auto"/>
        <w:ind w:left="2732" w:right="644" w:hanging="899"/>
      </w:pPr>
      <w:r>
        <w:rPr>
          <w:rFonts w:ascii="宋体" w:hAnsi="宋体" w:eastAsia="宋体" w:cs="宋体"/>
          <w:spacing w:val="-5"/>
          <w:sz w:val="24"/>
          <w:szCs w:val="24"/>
        </w:rPr>
        <w:t>关于无线局域网认证产品政府采购清单中的产品，优先采购的具体规</w:t>
      </w:r>
      <w:r>
        <w:rPr>
          <w:rFonts w:ascii="宋体" w:hAnsi="宋体" w:eastAsia="宋体" w:cs="宋体"/>
          <w:spacing w:val="-7"/>
          <w:sz w:val="24"/>
          <w:szCs w:val="24"/>
        </w:rPr>
        <w:t>定（如涉及）</w:t>
      </w:r>
      <w:r>
        <w:rPr>
          <w:rFonts w:ascii="Arial" w:hAnsi="Arial" w:eastAsia="Arial" w:cs="Arial"/>
          <w:spacing w:val="-4"/>
          <w:sz w:val="24"/>
          <w:szCs w:val="24"/>
        </w:rPr>
        <w:t>_____</w:t>
      </w:r>
      <w:r>
        <w:rPr>
          <w:rFonts w:ascii="宋体" w:hAnsi="宋体" w:eastAsia="宋体" w:cs="宋体"/>
          <w:spacing w:val="-8"/>
          <w:sz w:val="24"/>
          <w:szCs w:val="24"/>
        </w:rPr>
        <w:t>。</w:t>
      </w:r>
    </w:p>
    <w:p>
      <w:pPr>
        <w:pStyle w:val="3"/>
        <w:numPr>
          <w:ilvl w:val="1"/>
          <w:numId w:val="10"/>
        </w:numPr>
        <w:tabs>
          <w:tab w:val="left" w:pos="1057"/>
        </w:tabs>
        <w:spacing w:before="0" w:after="0" w:line="233" w:lineRule="auto"/>
        <w:ind w:left="1057" w:right="0" w:hanging="359"/>
      </w:pPr>
      <w:r>
        <w:rPr>
          <w:rFonts w:ascii="宋体" w:hAnsi="宋体" w:eastAsia="宋体" w:cs="宋体"/>
          <w:spacing w:val="-1"/>
          <w:sz w:val="24"/>
          <w:szCs w:val="24"/>
        </w:rPr>
        <w:t>确定中标候选人名单</w:t>
      </w:r>
    </w:p>
    <w:p>
      <w:pPr>
        <w:spacing w:before="0" w:after="0" w:line="162" w:lineRule="exact"/>
        <w:ind w:left="0" w:right="0"/>
      </w:pPr>
    </w:p>
    <w:p>
      <w:pPr>
        <w:pStyle w:val="3"/>
        <w:numPr>
          <w:ilvl w:val="2"/>
          <w:numId w:val="10"/>
        </w:numPr>
        <w:tabs>
          <w:tab w:val="left" w:pos="1772"/>
        </w:tabs>
        <w:spacing w:before="0" w:after="0" w:line="359" w:lineRule="auto"/>
        <w:ind w:left="1772" w:right="647" w:hanging="719"/>
      </w:pPr>
      <w:r>
        <w:rPr>
          <w:rFonts w:ascii="宋体" w:hAnsi="宋体" w:eastAsia="宋体" w:cs="宋体"/>
          <w:spacing w:val="1"/>
          <w:sz w:val="24"/>
          <w:szCs w:val="24"/>
        </w:rPr>
        <w:t>采用综合评分法时，提供相同品牌产品（单一产品或核心产品品牌相同）且通过资格审查、</w:t>
      </w:r>
      <w:r>
        <w:rPr>
          <w:rFonts w:ascii="宋体" w:hAnsi="宋体" w:eastAsia="宋体" w:cs="宋体"/>
          <w:spacing w:val="3"/>
          <w:sz w:val="24"/>
          <w:szCs w:val="24"/>
        </w:rPr>
        <w:t>符合性审查的</w:t>
      </w:r>
      <w:r>
        <w:rPr>
          <w:rFonts w:ascii="宋体" w:hAnsi="宋体" w:eastAsia="宋体" w:cs="宋体"/>
          <w:spacing w:val="2"/>
          <w:sz w:val="24"/>
          <w:szCs w:val="24"/>
        </w:rPr>
        <w:t>不同投标人参加同一合同项下投标的，按一家</w:t>
      </w:r>
      <w:r>
        <w:rPr>
          <w:rFonts w:ascii="宋体" w:hAnsi="宋体" w:eastAsia="宋体" w:cs="宋体"/>
          <w:spacing w:val="3"/>
          <w:sz w:val="24"/>
          <w:szCs w:val="24"/>
        </w:rPr>
        <w:t>投标人计算，评审后得分最高的同品</w:t>
      </w:r>
      <w:r>
        <w:rPr>
          <w:rFonts w:ascii="宋体" w:hAnsi="宋体" w:eastAsia="宋体" w:cs="宋体"/>
          <w:spacing w:val="1"/>
          <w:sz w:val="24"/>
          <w:szCs w:val="24"/>
        </w:rPr>
        <w:t>牌投标人获得中标人推荐资格；评审得</w:t>
      </w:r>
      <w:r>
        <w:rPr>
          <w:rFonts w:ascii="宋体" w:hAnsi="宋体" w:eastAsia="宋体" w:cs="宋体"/>
          <w:spacing w:val="3"/>
          <w:sz w:val="24"/>
          <w:szCs w:val="24"/>
        </w:rPr>
        <w:t>分相同的，评标委员会按照下述规定</w:t>
      </w:r>
      <w:r>
        <w:rPr>
          <w:rFonts w:ascii="宋体" w:hAnsi="宋体" w:eastAsia="宋体" w:cs="宋体"/>
          <w:spacing w:val="1"/>
          <w:sz w:val="24"/>
          <w:szCs w:val="24"/>
        </w:rPr>
        <w:t>确定一个投标人获得中标人推荐资格，</w:t>
      </w:r>
      <w:r>
        <w:rPr>
          <w:rFonts w:ascii="宋体" w:hAnsi="宋体" w:eastAsia="宋体" w:cs="宋体"/>
          <w:spacing w:val="-1"/>
          <w:sz w:val="24"/>
          <w:szCs w:val="24"/>
        </w:rPr>
        <w:t>其他</w:t>
      </w:r>
      <w:r>
        <w:rPr>
          <w:rFonts w:ascii="宋体" w:hAnsi="宋体" w:eastAsia="宋体" w:cs="宋体"/>
          <w:sz w:val="24"/>
          <w:szCs w:val="24"/>
        </w:rPr>
        <w:t>同品牌投标人不作为中标候选人。</w:t>
      </w:r>
    </w:p>
    <w:p>
      <w:pPr>
        <w:pStyle w:val="3"/>
        <w:spacing w:before="0" w:after="0" w:line="235" w:lineRule="auto"/>
        <w:ind w:left="1827" w:right="0" w:firstLine="0"/>
      </w:pPr>
      <w:r>
        <w:rPr>
          <w:rFonts w:ascii="Arial" w:hAnsi="Arial" w:eastAsia="Arial" w:cs="Arial"/>
          <w:spacing w:val="10"/>
          <w:sz w:val="24"/>
          <w:szCs w:val="24"/>
        </w:rPr>
        <w:t>□</w:t>
      </w:r>
      <w:r>
        <w:rPr>
          <w:rFonts w:ascii="宋体" w:hAnsi="宋体" w:eastAsia="宋体" w:cs="宋体"/>
          <w:spacing w:val="18"/>
          <w:sz w:val="24"/>
          <w:szCs w:val="24"/>
        </w:rPr>
        <w:t>随</w:t>
      </w:r>
      <w:r>
        <w:rPr>
          <w:rFonts w:ascii="宋体" w:hAnsi="宋体" w:eastAsia="宋体" w:cs="宋体"/>
          <w:spacing w:val="17"/>
          <w:sz w:val="24"/>
          <w:szCs w:val="24"/>
        </w:rPr>
        <w:t>机抽取</w:t>
      </w:r>
    </w:p>
    <w:p>
      <w:pPr>
        <w:pStyle w:val="3"/>
        <w:spacing w:before="155" w:after="0" w:line="240" w:lineRule="auto"/>
        <w:ind w:left="1827" w:right="0" w:firstLine="0"/>
      </w:pPr>
      <w:r>
        <w:rPr>
          <w:rFonts w:ascii="Arial" w:hAnsi="Arial" w:eastAsia="Arial" w:cs="Arial"/>
          <w:sz w:val="24"/>
          <w:szCs w:val="24"/>
        </w:rPr>
        <w:t>□</w:t>
      </w:r>
      <w:r>
        <w:rPr>
          <w:rFonts w:ascii="宋体" w:hAnsi="宋体" w:eastAsia="宋体" w:cs="宋体"/>
          <w:sz w:val="24"/>
          <w:szCs w:val="24"/>
        </w:rPr>
        <w:t>其他方式，具体要求：</w:t>
      </w:r>
      <w:r>
        <w:rPr>
          <w:rFonts w:ascii="Arial" w:hAnsi="Arial" w:eastAsia="Arial" w:cs="Arial"/>
          <w:spacing w:val="3"/>
          <w:sz w:val="24"/>
          <w:szCs w:val="24"/>
        </w:rPr>
        <w:t>__</w:t>
      </w:r>
      <w:r>
        <w:rPr>
          <w:rFonts w:ascii="Arial" w:hAnsi="Arial" w:eastAsia="Arial" w:cs="Arial"/>
          <w:spacing w:val="1"/>
          <w:sz w:val="24"/>
          <w:szCs w:val="24"/>
        </w:rPr>
        <w:t>___</w:t>
      </w:r>
    </w:p>
    <w:p>
      <w:pPr>
        <w:spacing w:before="0" w:after="0" w:line="164" w:lineRule="exact"/>
        <w:ind w:left="0" w:right="0"/>
      </w:pPr>
    </w:p>
    <w:p>
      <w:pPr>
        <w:pStyle w:val="3"/>
        <w:numPr>
          <w:ilvl w:val="2"/>
          <w:numId w:val="10"/>
        </w:numPr>
        <w:tabs>
          <w:tab w:val="left" w:pos="1772"/>
        </w:tabs>
        <w:spacing w:before="0" w:after="0" w:line="358" w:lineRule="auto"/>
        <w:ind w:left="1772" w:right="524" w:hanging="719"/>
      </w:pPr>
      <w:r>
        <w:rPr>
          <w:rFonts w:ascii="宋体" w:hAnsi="宋体" w:eastAsia="宋体" w:cs="宋体"/>
          <w:spacing w:val="-2"/>
          <w:sz w:val="24"/>
          <w:szCs w:val="24"/>
        </w:rPr>
        <w:t>采用综合评分法时，评标结果按评审后得分由高到低顺序排列。得分相同的，</w:t>
      </w:r>
      <w:r>
        <w:rPr>
          <w:rFonts w:ascii="宋体" w:hAnsi="宋体" w:eastAsia="宋体" w:cs="宋体"/>
          <w:spacing w:val="3"/>
          <w:sz w:val="24"/>
          <w:szCs w:val="24"/>
        </w:rPr>
        <w:t>按投标报价由低到高顺序</w:t>
      </w:r>
      <w:r>
        <w:rPr>
          <w:rFonts w:ascii="宋体" w:hAnsi="宋体" w:eastAsia="宋体" w:cs="宋体"/>
          <w:spacing w:val="2"/>
          <w:sz w:val="24"/>
          <w:szCs w:val="24"/>
        </w:rPr>
        <w:t>排列。得分且投标报价相同的并列。投标文件满足</w:t>
      </w:r>
      <w:r>
        <w:rPr>
          <w:rFonts w:ascii="宋体" w:hAnsi="宋体" w:eastAsia="宋体" w:cs="宋体"/>
          <w:spacing w:val="3"/>
          <w:sz w:val="24"/>
          <w:szCs w:val="24"/>
        </w:rPr>
        <w:t>招标文件全部实质性要求</w:t>
      </w:r>
      <w:r>
        <w:rPr>
          <w:rFonts w:ascii="宋体" w:hAnsi="宋体" w:eastAsia="宋体" w:cs="宋体"/>
          <w:spacing w:val="2"/>
          <w:sz w:val="24"/>
          <w:szCs w:val="24"/>
        </w:rPr>
        <w:t>，且按照评审因素的量化指标评审得分最高的投标</w:t>
      </w:r>
      <w:r>
        <w:rPr>
          <w:rFonts w:ascii="宋体" w:hAnsi="宋体" w:eastAsia="宋体" w:cs="宋体"/>
          <w:spacing w:val="3"/>
          <w:sz w:val="24"/>
          <w:szCs w:val="24"/>
        </w:rPr>
        <w:t>人为排名第一的中标候选</w:t>
      </w:r>
      <w:r>
        <w:rPr>
          <w:rFonts w:ascii="宋体" w:hAnsi="宋体" w:eastAsia="宋体" w:cs="宋体"/>
          <w:spacing w:val="2"/>
          <w:sz w:val="24"/>
          <w:szCs w:val="24"/>
        </w:rPr>
        <w:t>人。评分分值计算保留小数点后两位，第三位四舍</w:t>
      </w:r>
      <w:r>
        <w:rPr>
          <w:rFonts w:ascii="宋体" w:hAnsi="宋体" w:eastAsia="宋体" w:cs="宋体"/>
          <w:spacing w:val="-1"/>
          <w:sz w:val="24"/>
          <w:szCs w:val="24"/>
        </w:rPr>
        <w:t>五入。</w:t>
      </w:r>
    </w:p>
    <w:p>
      <w:pPr>
        <w:pStyle w:val="3"/>
        <w:numPr>
          <w:ilvl w:val="2"/>
          <w:numId w:val="10"/>
        </w:numPr>
        <w:tabs>
          <w:tab w:val="left" w:pos="1772"/>
        </w:tabs>
        <w:spacing w:before="0" w:after="0" w:line="207" w:lineRule="auto"/>
        <w:ind w:left="1772" w:right="0" w:hanging="719"/>
      </w:pPr>
      <w:r>
        <w:rPr>
          <w:rFonts w:ascii="宋体" w:hAnsi="宋体" w:eastAsia="宋体" w:cs="宋体"/>
          <w:spacing w:val="-1"/>
          <w:sz w:val="24"/>
          <w:szCs w:val="24"/>
        </w:rPr>
        <w:t>采用最低评标价法时，评标结果按本章</w:t>
      </w:r>
      <w:r>
        <w:rPr>
          <w:rFonts w:ascii="宋体" w:hAnsi="宋体" w:eastAsia="宋体" w:cs="宋体"/>
          <w:spacing w:val="-5"/>
          <w:sz w:val="24"/>
          <w:szCs w:val="24"/>
        </w:rPr>
        <w:t xml:space="preserve"> </w:t>
      </w:r>
      <w:r>
        <w:rPr>
          <w:rFonts w:ascii="Arial" w:hAnsi="Arial" w:eastAsia="Arial" w:cs="Arial"/>
          <w:spacing w:val="-5"/>
          <w:sz w:val="24"/>
          <w:szCs w:val="24"/>
        </w:rPr>
        <w:t>2.4</w:t>
      </w:r>
      <w:r>
        <w:rPr>
          <w:rFonts w:ascii="宋体" w:hAnsi="宋体" w:eastAsia="宋体" w:cs="宋体"/>
          <w:spacing w:val="-2"/>
          <w:sz w:val="24"/>
          <w:szCs w:val="24"/>
        </w:rPr>
        <w:t>、</w:t>
      </w:r>
      <w:r>
        <w:rPr>
          <w:rFonts w:ascii="Arial" w:hAnsi="Arial" w:eastAsia="Arial" w:cs="Arial"/>
          <w:spacing w:val="-1"/>
          <w:sz w:val="24"/>
          <w:szCs w:val="24"/>
        </w:rPr>
        <w:t>2.5</w:t>
      </w:r>
      <w:r>
        <w:rPr>
          <w:rFonts w:ascii="Arial" w:hAnsi="Arial" w:eastAsia="Arial" w:cs="Arial"/>
          <w:spacing w:val="-6"/>
          <w:sz w:val="24"/>
          <w:szCs w:val="24"/>
        </w:rPr>
        <w:t xml:space="preserve"> </w:t>
      </w:r>
      <w:r>
        <w:rPr>
          <w:rFonts w:ascii="宋体" w:hAnsi="宋体" w:eastAsia="宋体" w:cs="宋体"/>
          <w:spacing w:val="-1"/>
          <w:sz w:val="24"/>
          <w:szCs w:val="24"/>
        </w:rPr>
        <w:t>调整后的投标报价由低到高</w:t>
      </w:r>
    </w:p>
    <w:p>
      <w:pPr>
        <w:sectPr>
          <w:pgSz w:w="11907" w:h="16840"/>
          <w:pgMar w:top="1117" w:right="487" w:bottom="1091" w:left="1004" w:header="1117" w:footer="1091" w:gutter="0"/>
          <w:cols w:space="720" w:num="1"/>
        </w:sectPr>
      </w:pPr>
    </w:p>
    <w:p>
      <w:pPr>
        <w:spacing w:before="0" w:after="0" w:line="335" w:lineRule="exact"/>
        <w:ind w:left="0" w:right="0"/>
      </w:pPr>
    </w:p>
    <w:p>
      <w:pPr>
        <w:pStyle w:val="3"/>
        <w:spacing w:before="0" w:after="0" w:line="352" w:lineRule="auto"/>
        <w:ind w:left="1772" w:right="647" w:firstLine="0"/>
      </w:pPr>
      <w:r>
        <w:rPr>
          <w:rFonts w:ascii="宋体" w:hAnsi="宋体" w:eastAsia="宋体" w:cs="宋体"/>
          <w:spacing w:val="3"/>
          <w:sz w:val="24"/>
          <w:szCs w:val="24"/>
        </w:rPr>
        <w:t>顺序排列。投标报价相同的并列。投</w:t>
      </w:r>
      <w:r>
        <w:rPr>
          <w:rFonts w:ascii="宋体" w:hAnsi="宋体" w:eastAsia="宋体" w:cs="宋体"/>
          <w:spacing w:val="1"/>
          <w:sz w:val="24"/>
          <w:szCs w:val="24"/>
        </w:rPr>
        <w:t>标文件满足招标文件全部实质性要求且</w:t>
      </w:r>
      <w:r>
        <w:rPr>
          <w:rFonts w:ascii="宋体" w:hAnsi="宋体" w:eastAsia="宋体" w:cs="宋体"/>
          <w:spacing w:val="-1"/>
          <w:sz w:val="24"/>
          <w:szCs w:val="24"/>
        </w:rPr>
        <w:t>投标</w:t>
      </w:r>
      <w:r>
        <w:rPr>
          <w:rFonts w:ascii="宋体" w:hAnsi="宋体" w:eastAsia="宋体" w:cs="宋体"/>
          <w:sz w:val="24"/>
          <w:szCs w:val="24"/>
        </w:rPr>
        <w:t>报价最低的投标人为排名第一的中标候选人。</w:t>
      </w:r>
    </w:p>
    <w:p>
      <w:pPr>
        <w:pStyle w:val="3"/>
        <w:numPr>
          <w:ilvl w:val="2"/>
          <w:numId w:val="10"/>
        </w:numPr>
        <w:tabs>
          <w:tab w:val="left" w:pos="1772"/>
        </w:tabs>
        <w:spacing w:before="0" w:after="0" w:line="357" w:lineRule="auto"/>
        <w:ind w:left="1772" w:right="524" w:hanging="719"/>
      </w:pPr>
      <w:r>
        <w:rPr>
          <w:rFonts w:ascii="宋体" w:hAnsi="宋体" w:eastAsia="宋体" w:cs="宋体"/>
          <w:spacing w:val="-2"/>
          <w:sz w:val="24"/>
          <w:szCs w:val="24"/>
        </w:rPr>
        <w:t>评标委员会要对评分汇总情况进行复核，特别是对排名第一的、报价最低的、</w:t>
      </w:r>
      <w:r>
        <w:rPr>
          <w:rFonts w:ascii="宋体" w:hAnsi="宋体" w:eastAsia="宋体" w:cs="宋体"/>
          <w:spacing w:val="-1"/>
          <w:sz w:val="24"/>
          <w:szCs w:val="24"/>
        </w:rPr>
        <w:t>投标</w:t>
      </w:r>
      <w:r>
        <w:rPr>
          <w:rFonts w:ascii="宋体" w:hAnsi="宋体" w:eastAsia="宋体" w:cs="宋体"/>
          <w:sz w:val="24"/>
          <w:szCs w:val="24"/>
        </w:rPr>
        <w:t>或响应文件被认定为无效的情形进行重点复核。</w:t>
      </w:r>
    </w:p>
    <w:p>
      <w:pPr>
        <w:pStyle w:val="3"/>
        <w:numPr>
          <w:ilvl w:val="2"/>
          <w:numId w:val="10"/>
        </w:numPr>
        <w:tabs>
          <w:tab w:val="left" w:pos="1772"/>
        </w:tabs>
        <w:spacing w:before="5" w:after="0" w:line="346" w:lineRule="auto"/>
        <w:ind w:left="1772" w:right="647" w:hanging="719"/>
      </w:pPr>
      <w:r>
        <w:rPr>
          <w:rFonts w:ascii="宋体" w:hAnsi="宋体" w:eastAsia="宋体" w:cs="宋体"/>
          <w:spacing w:val="1"/>
          <w:sz w:val="24"/>
          <w:szCs w:val="24"/>
        </w:rPr>
        <w:t>评标委员会将根据各投标人的评标排序，依次推荐本项目（各采购包）的中标候选人，起草并签署评标报告。本项目（各采购包）</w:t>
      </w:r>
      <w:r>
        <w:rPr>
          <w:rFonts w:ascii="宋体" w:hAnsi="宋体" w:eastAsia="宋体" w:cs="宋体"/>
          <w:spacing w:val="5"/>
          <w:sz w:val="24"/>
          <w:szCs w:val="24"/>
        </w:rPr>
        <w:t>评标委员会</w:t>
      </w:r>
      <w:r>
        <w:rPr>
          <w:rFonts w:ascii="宋体" w:hAnsi="宋体" w:eastAsia="宋体" w:cs="宋体"/>
          <w:spacing w:val="4"/>
          <w:sz w:val="24"/>
          <w:szCs w:val="24"/>
        </w:rPr>
        <w:t>共（各）</w:t>
      </w:r>
      <w:r>
        <w:rPr>
          <w:rFonts w:ascii="宋体" w:hAnsi="宋体" w:eastAsia="宋体" w:cs="宋体"/>
          <w:spacing w:val="-4"/>
          <w:sz w:val="24"/>
          <w:szCs w:val="24"/>
        </w:rPr>
        <w:t>推荐</w:t>
      </w:r>
      <w:r>
        <w:rPr>
          <w:rFonts w:hint="eastAsia" w:ascii="Arial" w:hAnsi="Arial" w:cs="Arial"/>
          <w:spacing w:val="-2"/>
          <w:sz w:val="24"/>
          <w:szCs w:val="24"/>
          <w:lang w:val="en-US" w:eastAsia="zh-CN"/>
        </w:rPr>
        <w:t>3</w:t>
      </w:r>
      <w:r>
        <w:rPr>
          <w:rFonts w:ascii="宋体" w:hAnsi="宋体" w:eastAsia="宋体" w:cs="宋体"/>
          <w:spacing w:val="-5"/>
          <w:sz w:val="24"/>
          <w:szCs w:val="24"/>
        </w:rPr>
        <w:t>名</w:t>
      </w:r>
      <w:r>
        <w:rPr>
          <w:rFonts w:ascii="宋体" w:hAnsi="宋体" w:eastAsia="宋体" w:cs="宋体"/>
          <w:spacing w:val="-4"/>
          <w:sz w:val="24"/>
          <w:szCs w:val="24"/>
        </w:rPr>
        <w:t>中标候选人。</w:t>
      </w:r>
    </w:p>
    <w:p>
      <w:pPr>
        <w:pStyle w:val="3"/>
        <w:numPr>
          <w:ilvl w:val="1"/>
          <w:numId w:val="10"/>
        </w:numPr>
        <w:tabs>
          <w:tab w:val="left" w:pos="1057"/>
        </w:tabs>
        <w:spacing w:before="41" w:after="0" w:line="240" w:lineRule="auto"/>
        <w:ind w:left="1057" w:right="0" w:hanging="359"/>
      </w:pPr>
      <w:r>
        <w:rPr>
          <w:rFonts w:ascii="宋体" w:hAnsi="宋体" w:eastAsia="宋体" w:cs="宋体"/>
          <w:spacing w:val="-2"/>
          <w:sz w:val="24"/>
          <w:szCs w:val="24"/>
        </w:rPr>
        <w:t>报告违法行为</w:t>
      </w:r>
    </w:p>
    <w:p>
      <w:pPr>
        <w:spacing w:before="0" w:after="0" w:line="164" w:lineRule="exact"/>
        <w:ind w:left="0" w:right="0"/>
      </w:pPr>
    </w:p>
    <w:p>
      <w:pPr>
        <w:pStyle w:val="3"/>
        <w:numPr>
          <w:ilvl w:val="2"/>
          <w:numId w:val="10"/>
        </w:numPr>
        <w:tabs>
          <w:tab w:val="left" w:pos="1772"/>
        </w:tabs>
        <w:spacing w:before="0" w:after="0" w:line="385" w:lineRule="auto"/>
        <w:ind w:left="1772" w:right="647" w:hanging="719"/>
      </w:pPr>
      <w:r>
        <w:rPr>
          <w:rFonts w:ascii="宋体" w:hAnsi="宋体" w:eastAsia="宋体" w:cs="宋体"/>
          <w:spacing w:val="1"/>
          <w:sz w:val="24"/>
          <w:szCs w:val="24"/>
        </w:rPr>
        <w:t>评标委员会在评标过程中发现投标人有行贿、提供虚假材料或者串通等违法</w:t>
      </w:r>
      <w:r>
        <w:rPr>
          <w:rFonts w:ascii="宋体" w:hAnsi="宋体" w:eastAsia="宋体" w:cs="宋体"/>
          <w:sz w:val="24"/>
          <w:szCs w:val="24"/>
        </w:rPr>
        <w:t>行为时，有向采购人、</w:t>
      </w:r>
      <w:r>
        <w:rPr>
          <w:rFonts w:ascii="宋体" w:hAnsi="宋体" w:eastAsia="宋体" w:cs="宋体"/>
          <w:spacing w:val="-1"/>
          <w:sz w:val="24"/>
          <w:szCs w:val="24"/>
        </w:rPr>
        <w:t>采购</w:t>
      </w:r>
      <w:r>
        <w:rPr>
          <w:rFonts w:ascii="宋体" w:hAnsi="宋体" w:eastAsia="宋体" w:cs="宋体"/>
          <w:sz w:val="24"/>
          <w:szCs w:val="24"/>
        </w:rPr>
        <w:t>代理机构或者有关部门报告的职责。</w:t>
      </w:r>
    </w:p>
    <w:p>
      <w:pPr>
        <w:sectPr>
          <w:pgSz w:w="11907" w:h="16840"/>
          <w:pgMar w:top="1117" w:right="487" w:bottom="1091" w:left="1004" w:header="1117" w:footer="1091" w:gutter="0"/>
          <w:cols w:space="720" w:num="1"/>
        </w:sectPr>
      </w:pPr>
    </w:p>
    <w:p>
      <w:pPr>
        <w:spacing w:before="0" w:after="0" w:line="335" w:lineRule="exact"/>
        <w:ind w:left="0" w:right="0"/>
      </w:pPr>
    </w:p>
    <w:p>
      <w:pPr>
        <w:pStyle w:val="3"/>
        <w:numPr>
          <w:ilvl w:val="0"/>
          <w:numId w:val="10"/>
        </w:numPr>
        <w:tabs>
          <w:tab w:val="left" w:pos="4995"/>
        </w:tabs>
        <w:spacing w:before="0" w:after="0" w:line="240" w:lineRule="auto"/>
        <w:ind w:left="4995" w:right="0" w:hanging="482"/>
      </w:pPr>
      <w:r>
        <w:rPr>
          <w:rFonts w:ascii="宋体" w:hAnsi="宋体" w:eastAsia="宋体" w:cs="宋体"/>
          <w:b/>
          <w:spacing w:val="-2"/>
          <w:sz w:val="24"/>
          <w:szCs w:val="24"/>
        </w:rPr>
        <w:t>评标</w:t>
      </w:r>
      <w:r>
        <w:rPr>
          <w:rFonts w:ascii="宋体" w:hAnsi="宋体" w:eastAsia="宋体" w:cs="宋体"/>
          <w:b/>
          <w:spacing w:val="-3"/>
          <w:sz w:val="24"/>
          <w:szCs w:val="24"/>
        </w:rPr>
        <w:t>标准</w:t>
      </w:r>
    </w:p>
    <w:p>
      <w:pPr>
        <w:spacing w:before="0" w:after="0" w:line="200" w:lineRule="exact"/>
        <w:ind w:left="0" w:right="0"/>
      </w:pPr>
    </w:p>
    <w:p>
      <w:pPr>
        <w:spacing w:before="0" w:after="0" w:line="332" w:lineRule="exact"/>
        <w:ind w:left="0" w:right="0"/>
      </w:pPr>
    </w:p>
    <w:tbl>
      <w:tblPr>
        <w:tblStyle w:val="8"/>
        <w:tblW w:w="9823" w:type="dxa"/>
        <w:tblInd w:w="6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61"/>
        <w:gridCol w:w="1147"/>
        <w:gridCol w:w="1228"/>
        <w:gridCol w:w="708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361" w:type="dxa"/>
            <w:vAlign w:val="center"/>
          </w:tcPr>
          <w:p>
            <w:pPr>
              <w:jc w:val="center"/>
              <w:rPr>
                <w:rFonts w:ascii="宋体" w:hAnsi="宋体"/>
                <w:b/>
                <w:color w:val="auto"/>
                <w:sz w:val="24"/>
                <w:szCs w:val="24"/>
                <w:highlight w:val="none"/>
              </w:rPr>
            </w:pPr>
            <w:r>
              <w:rPr>
                <w:rFonts w:hint="eastAsia" w:ascii="宋体" w:hAnsi="宋体"/>
                <w:b/>
                <w:color w:val="auto"/>
                <w:sz w:val="24"/>
                <w:szCs w:val="24"/>
                <w:highlight w:val="none"/>
              </w:rPr>
              <w:t>序号</w:t>
            </w:r>
          </w:p>
        </w:tc>
        <w:tc>
          <w:tcPr>
            <w:tcW w:w="1147" w:type="dxa"/>
            <w:vAlign w:val="center"/>
          </w:tcPr>
          <w:p>
            <w:pPr>
              <w:jc w:val="center"/>
              <w:rPr>
                <w:rFonts w:ascii="宋体" w:hAnsi="宋体"/>
                <w:b/>
                <w:color w:val="auto"/>
                <w:sz w:val="24"/>
                <w:szCs w:val="24"/>
                <w:highlight w:val="none"/>
              </w:rPr>
            </w:pPr>
            <w:r>
              <w:rPr>
                <w:rFonts w:hint="eastAsia" w:ascii="宋体" w:hAnsi="宋体"/>
                <w:b/>
                <w:color w:val="auto"/>
                <w:sz w:val="24"/>
                <w:szCs w:val="24"/>
                <w:highlight w:val="none"/>
              </w:rPr>
              <w:t>评审</w:t>
            </w:r>
          </w:p>
          <w:p>
            <w:pPr>
              <w:jc w:val="center"/>
              <w:rPr>
                <w:rFonts w:ascii="宋体" w:hAnsi="宋体"/>
                <w:b/>
                <w:color w:val="auto"/>
                <w:sz w:val="24"/>
                <w:szCs w:val="24"/>
                <w:highlight w:val="none"/>
              </w:rPr>
            </w:pPr>
            <w:r>
              <w:rPr>
                <w:rFonts w:hint="eastAsia" w:ascii="宋体" w:hAnsi="宋体"/>
                <w:b/>
                <w:color w:val="auto"/>
                <w:sz w:val="24"/>
                <w:szCs w:val="24"/>
                <w:highlight w:val="none"/>
              </w:rPr>
              <w:t>条款</w:t>
            </w:r>
          </w:p>
        </w:tc>
        <w:tc>
          <w:tcPr>
            <w:tcW w:w="1228" w:type="dxa"/>
            <w:vAlign w:val="center"/>
          </w:tcPr>
          <w:p>
            <w:pPr>
              <w:jc w:val="center"/>
              <w:rPr>
                <w:rFonts w:ascii="宋体" w:hAnsi="宋体"/>
                <w:b/>
                <w:color w:val="auto"/>
                <w:sz w:val="24"/>
                <w:szCs w:val="24"/>
                <w:highlight w:val="none"/>
              </w:rPr>
            </w:pPr>
            <w:r>
              <w:rPr>
                <w:rFonts w:hint="eastAsia" w:ascii="宋体" w:hAnsi="宋体"/>
                <w:b/>
                <w:color w:val="auto"/>
                <w:sz w:val="24"/>
                <w:szCs w:val="24"/>
                <w:highlight w:val="none"/>
              </w:rPr>
              <w:t>评审项</w:t>
            </w:r>
          </w:p>
        </w:tc>
        <w:tc>
          <w:tcPr>
            <w:tcW w:w="7087" w:type="dxa"/>
            <w:vAlign w:val="center"/>
          </w:tcPr>
          <w:p>
            <w:pPr>
              <w:jc w:val="center"/>
              <w:rPr>
                <w:rFonts w:ascii="宋体" w:hAnsi="宋体"/>
                <w:b/>
                <w:color w:val="auto"/>
                <w:sz w:val="24"/>
                <w:szCs w:val="24"/>
                <w:highlight w:val="none"/>
              </w:rPr>
            </w:pPr>
            <w:r>
              <w:rPr>
                <w:rFonts w:hint="eastAsia" w:ascii="宋体" w:hAnsi="宋体"/>
                <w:b/>
                <w:color w:val="auto"/>
                <w:sz w:val="24"/>
                <w:szCs w:val="24"/>
                <w:highlight w:val="none"/>
              </w:rPr>
              <w:t>评审细则</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361" w:type="dxa"/>
            <w:vAlign w:val="center"/>
          </w:tcPr>
          <w:p>
            <w:pPr>
              <w:jc w:val="center"/>
              <w:rPr>
                <w:rFonts w:ascii="宋体" w:hAnsi="宋体"/>
                <w:b/>
                <w:color w:val="auto"/>
                <w:sz w:val="24"/>
                <w:szCs w:val="24"/>
                <w:highlight w:val="none"/>
              </w:rPr>
            </w:pPr>
            <w:r>
              <w:rPr>
                <w:rFonts w:hint="eastAsia" w:ascii="宋体" w:hAnsi="宋体"/>
                <w:b/>
                <w:color w:val="auto"/>
                <w:sz w:val="24"/>
                <w:highlight w:val="none"/>
              </w:rPr>
              <w:t>1</w:t>
            </w:r>
          </w:p>
        </w:tc>
        <w:tc>
          <w:tcPr>
            <w:tcW w:w="1147" w:type="dxa"/>
            <w:vAlign w:val="center"/>
          </w:tcPr>
          <w:p>
            <w:pPr>
              <w:jc w:val="center"/>
              <w:rPr>
                <w:rFonts w:ascii="宋体" w:hAnsi="宋体"/>
                <w:color w:val="auto"/>
                <w:sz w:val="24"/>
                <w:highlight w:val="none"/>
              </w:rPr>
            </w:pPr>
            <w:r>
              <w:rPr>
                <w:rFonts w:hint="eastAsia" w:ascii="宋体" w:hAnsi="宋体"/>
                <w:color w:val="auto"/>
                <w:sz w:val="24"/>
                <w:highlight w:val="none"/>
              </w:rPr>
              <w:t>价格</w:t>
            </w:r>
          </w:p>
          <w:p>
            <w:pPr>
              <w:jc w:val="center"/>
              <w:rPr>
                <w:rFonts w:ascii="宋体" w:hAnsi="宋体"/>
                <w:color w:val="auto"/>
                <w:sz w:val="24"/>
                <w:szCs w:val="24"/>
                <w:highlight w:val="none"/>
              </w:rPr>
            </w:pPr>
            <w:r>
              <w:rPr>
                <w:rFonts w:hint="eastAsia" w:ascii="宋体" w:hAnsi="宋体"/>
                <w:color w:val="auto"/>
                <w:sz w:val="24"/>
                <w:highlight w:val="none"/>
              </w:rPr>
              <w:t>（10分）</w:t>
            </w:r>
          </w:p>
        </w:tc>
        <w:tc>
          <w:tcPr>
            <w:tcW w:w="1228" w:type="dxa"/>
            <w:vAlign w:val="center"/>
          </w:tcPr>
          <w:p>
            <w:pPr>
              <w:jc w:val="center"/>
              <w:rPr>
                <w:rFonts w:ascii="宋体" w:hAnsi="宋体"/>
                <w:color w:val="auto"/>
                <w:sz w:val="24"/>
                <w:highlight w:val="none"/>
              </w:rPr>
            </w:pPr>
            <w:r>
              <w:rPr>
                <w:rFonts w:hint="eastAsia" w:ascii="宋体" w:hAnsi="宋体"/>
                <w:color w:val="auto"/>
                <w:sz w:val="24"/>
                <w:highlight w:val="none"/>
              </w:rPr>
              <w:t>价格</w:t>
            </w:r>
          </w:p>
          <w:p>
            <w:pPr>
              <w:jc w:val="center"/>
              <w:rPr>
                <w:rFonts w:ascii="宋体" w:hAnsi="宋体"/>
                <w:color w:val="auto"/>
                <w:sz w:val="24"/>
                <w:szCs w:val="24"/>
                <w:highlight w:val="none"/>
              </w:rPr>
            </w:pPr>
            <w:r>
              <w:rPr>
                <w:rFonts w:hint="eastAsia" w:ascii="宋体" w:hAnsi="宋体"/>
                <w:color w:val="auto"/>
                <w:sz w:val="24"/>
                <w:highlight w:val="none"/>
              </w:rPr>
              <w:t>（10分）</w:t>
            </w:r>
          </w:p>
        </w:tc>
        <w:tc>
          <w:tcPr>
            <w:tcW w:w="7087" w:type="dxa"/>
            <w:vAlign w:val="center"/>
          </w:tcPr>
          <w:p>
            <w:pPr>
              <w:widowControl/>
              <w:jc w:val="left"/>
              <w:rPr>
                <w:rFonts w:ascii="宋体" w:hAnsi="宋体"/>
                <w:color w:val="auto"/>
                <w:kern w:val="0"/>
                <w:sz w:val="24"/>
                <w:highlight w:val="none"/>
              </w:rPr>
            </w:pPr>
            <w:r>
              <w:rPr>
                <w:rFonts w:hint="eastAsia" w:ascii="宋体" w:hAnsi="宋体" w:cs="宋体"/>
                <w:color w:val="auto"/>
                <w:kern w:val="0"/>
                <w:sz w:val="24"/>
                <w:highlight w:val="none"/>
              </w:rPr>
              <w:t>各投标人的价格得分：（评标基准价</w:t>
            </w:r>
            <w:r>
              <w:rPr>
                <w:rFonts w:hint="eastAsia" w:ascii="宋体" w:hAnsi="宋体"/>
                <w:color w:val="auto"/>
                <w:kern w:val="0"/>
                <w:sz w:val="24"/>
                <w:highlight w:val="none"/>
              </w:rPr>
              <w:t>/</w:t>
            </w:r>
            <w:r>
              <w:rPr>
                <w:rFonts w:hint="eastAsia" w:ascii="宋体" w:hAnsi="宋体" w:cs="宋体"/>
                <w:color w:val="auto"/>
                <w:kern w:val="0"/>
                <w:sz w:val="24"/>
                <w:highlight w:val="none"/>
              </w:rPr>
              <w:t>评标价）</w:t>
            </w:r>
            <w:r>
              <w:rPr>
                <w:rFonts w:hint="eastAsia" w:ascii="宋体" w:hAnsi="宋体"/>
                <w:color w:val="auto"/>
                <w:kern w:val="0"/>
                <w:sz w:val="24"/>
                <w:highlight w:val="none"/>
              </w:rPr>
              <w:t>×</w:t>
            </w:r>
            <w:r>
              <w:rPr>
                <w:rFonts w:hint="eastAsia" w:ascii="宋体" w:hAnsi="宋体" w:cs="宋体"/>
                <w:color w:val="auto"/>
                <w:kern w:val="0"/>
                <w:sz w:val="24"/>
                <w:highlight w:val="none"/>
              </w:rPr>
              <w:t>价格权重</w:t>
            </w:r>
            <w:r>
              <w:rPr>
                <w:rFonts w:hint="eastAsia" w:ascii="宋体" w:hAnsi="宋体"/>
                <w:color w:val="auto"/>
                <w:kern w:val="0"/>
                <w:sz w:val="24"/>
                <w:highlight w:val="none"/>
              </w:rPr>
              <w:t>（10%）×100</w:t>
            </w:r>
          </w:p>
          <w:p>
            <w:pPr>
              <w:widowControl/>
              <w:jc w:val="left"/>
              <w:rPr>
                <w:rFonts w:ascii="宋体" w:hAnsi="宋体" w:cs="宋体"/>
                <w:b/>
                <w:color w:val="auto"/>
                <w:kern w:val="0"/>
                <w:sz w:val="24"/>
                <w:highlight w:val="none"/>
              </w:rPr>
            </w:pPr>
            <w:r>
              <w:rPr>
                <w:rFonts w:hint="eastAsia" w:ascii="宋体" w:hAnsi="宋体" w:cs="宋体"/>
                <w:b/>
                <w:color w:val="auto"/>
                <w:kern w:val="0"/>
                <w:sz w:val="24"/>
                <w:highlight w:val="none"/>
              </w:rPr>
              <w:t>（注：1.实质性响应招标文件要求且最低评标价为评标基准价</w:t>
            </w:r>
          </w:p>
          <w:p>
            <w:pPr>
              <w:ind w:firstLine="843" w:firstLineChars="350"/>
              <w:jc w:val="left"/>
              <w:rPr>
                <w:rFonts w:ascii="宋体" w:hAnsi="宋体"/>
                <w:color w:val="auto"/>
                <w:sz w:val="24"/>
                <w:szCs w:val="24"/>
                <w:highlight w:val="none"/>
              </w:rPr>
            </w:pPr>
            <w:r>
              <w:rPr>
                <w:rFonts w:hint="eastAsia" w:ascii="宋体" w:hAnsi="宋体"/>
                <w:b/>
                <w:color w:val="auto"/>
                <w:kern w:val="0"/>
                <w:sz w:val="24"/>
                <w:highlight w:val="none"/>
              </w:rPr>
              <w:t>2.投标人报价低于成本的除外。）</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132" w:hRule="atLeast"/>
        </w:trPr>
        <w:tc>
          <w:tcPr>
            <w:tcW w:w="361" w:type="dxa"/>
            <w:vMerge w:val="restart"/>
            <w:vAlign w:val="center"/>
          </w:tcPr>
          <w:p>
            <w:pPr>
              <w:jc w:val="center"/>
              <w:rPr>
                <w:rFonts w:ascii="宋体" w:hAnsi="宋体"/>
                <w:b/>
                <w:color w:val="auto"/>
                <w:sz w:val="24"/>
                <w:szCs w:val="24"/>
                <w:highlight w:val="none"/>
              </w:rPr>
            </w:pPr>
            <w:r>
              <w:rPr>
                <w:rFonts w:hint="eastAsia" w:ascii="宋体" w:hAnsi="宋体"/>
                <w:b/>
                <w:color w:val="auto"/>
                <w:sz w:val="24"/>
                <w:highlight w:val="none"/>
              </w:rPr>
              <w:t>2</w:t>
            </w:r>
          </w:p>
        </w:tc>
        <w:tc>
          <w:tcPr>
            <w:tcW w:w="1147" w:type="dxa"/>
            <w:vMerge w:val="restart"/>
            <w:vAlign w:val="center"/>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highlight w:val="none"/>
                <w:lang w:eastAsia="zh-CN"/>
              </w:rPr>
              <w:t>服务部分</w:t>
            </w:r>
            <w:r>
              <w:rPr>
                <w:rFonts w:hint="eastAsia" w:ascii="宋体" w:hAnsi="宋体"/>
                <w:color w:val="auto"/>
                <w:sz w:val="24"/>
                <w:highlight w:val="none"/>
              </w:rPr>
              <w:t>（</w:t>
            </w:r>
            <w:r>
              <w:rPr>
                <w:rFonts w:hint="eastAsia" w:ascii="宋体" w:hAnsi="宋体"/>
                <w:color w:val="auto"/>
                <w:sz w:val="24"/>
                <w:highlight w:val="none"/>
                <w:lang w:val="en-US" w:eastAsia="zh-CN"/>
              </w:rPr>
              <w:t>72</w:t>
            </w:r>
            <w:r>
              <w:rPr>
                <w:rFonts w:hint="eastAsia" w:ascii="宋体" w:hAnsi="宋体"/>
                <w:color w:val="auto"/>
                <w:sz w:val="24"/>
                <w:highlight w:val="none"/>
              </w:rPr>
              <w:t>分）</w:t>
            </w:r>
          </w:p>
        </w:tc>
        <w:tc>
          <w:tcPr>
            <w:tcW w:w="1228" w:type="dxa"/>
            <w:vAlign w:val="center"/>
          </w:tcPr>
          <w:p>
            <w:pPr>
              <w:jc w:val="center"/>
              <w:rPr>
                <w:rFonts w:ascii="宋体" w:hAnsi="宋体"/>
                <w:color w:val="auto"/>
                <w:sz w:val="24"/>
                <w:highlight w:val="none"/>
              </w:rPr>
            </w:pPr>
            <w:r>
              <w:rPr>
                <w:rFonts w:hint="eastAsia" w:ascii="宋体" w:hAnsi="宋体"/>
                <w:color w:val="auto"/>
                <w:sz w:val="24"/>
                <w:highlight w:val="none"/>
              </w:rPr>
              <w:t>基础分</w:t>
            </w:r>
          </w:p>
          <w:p>
            <w:pPr>
              <w:jc w:val="center"/>
              <w:rPr>
                <w:rFonts w:ascii="宋体" w:hAnsi="宋体"/>
                <w:color w:val="auto"/>
                <w:sz w:val="24"/>
                <w:szCs w:val="24"/>
                <w:highlight w:val="none"/>
              </w:rPr>
            </w:pPr>
            <w:r>
              <w:rPr>
                <w:rFonts w:hint="eastAsia" w:ascii="宋体" w:hAnsi="宋体"/>
                <w:color w:val="auto"/>
                <w:sz w:val="24"/>
                <w:highlight w:val="none"/>
              </w:rPr>
              <w:t>（10分）</w:t>
            </w:r>
          </w:p>
        </w:tc>
        <w:tc>
          <w:tcPr>
            <w:tcW w:w="7087" w:type="dxa"/>
            <w:vAlign w:val="center"/>
          </w:tcPr>
          <w:p>
            <w:pPr>
              <w:jc w:val="left"/>
              <w:rPr>
                <w:rFonts w:ascii="宋体" w:hAnsi="宋体"/>
                <w:color w:val="auto"/>
                <w:sz w:val="24"/>
                <w:highlight w:val="none"/>
              </w:rPr>
            </w:pPr>
            <w:r>
              <w:rPr>
                <w:rFonts w:hint="eastAsia" w:ascii="宋体" w:hAnsi="宋体"/>
                <w:color w:val="auto"/>
                <w:sz w:val="24"/>
                <w:highlight w:val="none"/>
              </w:rPr>
              <w:t>评委根据投标人的投标文件，酌情打分：</w:t>
            </w:r>
          </w:p>
          <w:p>
            <w:pPr>
              <w:jc w:val="left"/>
              <w:rPr>
                <w:rFonts w:ascii="宋体" w:hAnsi="宋体"/>
                <w:color w:val="auto"/>
                <w:sz w:val="24"/>
                <w:highlight w:val="none"/>
              </w:rPr>
            </w:pPr>
            <w:r>
              <w:rPr>
                <w:rFonts w:hint="eastAsia" w:ascii="宋体" w:hAnsi="宋体"/>
                <w:color w:val="auto"/>
                <w:sz w:val="24"/>
                <w:highlight w:val="none"/>
              </w:rPr>
              <w:t>（1）全部满足招标文件要求，打5分</w:t>
            </w:r>
          </w:p>
          <w:p>
            <w:pPr>
              <w:jc w:val="left"/>
              <w:rPr>
                <w:rFonts w:ascii="宋体" w:hAnsi="宋体"/>
                <w:color w:val="auto"/>
                <w:sz w:val="24"/>
                <w:highlight w:val="none"/>
              </w:rPr>
            </w:pPr>
            <w:r>
              <w:rPr>
                <w:rFonts w:hint="eastAsia" w:ascii="宋体" w:hAnsi="宋体"/>
                <w:color w:val="auto"/>
                <w:sz w:val="24"/>
                <w:highlight w:val="none"/>
              </w:rPr>
              <w:t>（2）每有一项优于招标文件要求，加1分，加分最高不超过5分</w:t>
            </w:r>
          </w:p>
          <w:p>
            <w:pPr>
              <w:jc w:val="left"/>
              <w:rPr>
                <w:rFonts w:ascii="宋体" w:hAnsi="宋体"/>
                <w:color w:val="auto"/>
                <w:sz w:val="24"/>
                <w:szCs w:val="24"/>
                <w:highlight w:val="none"/>
              </w:rPr>
            </w:pPr>
            <w:r>
              <w:rPr>
                <w:rFonts w:hint="eastAsia" w:ascii="宋体" w:hAnsi="宋体"/>
                <w:color w:val="auto"/>
                <w:sz w:val="24"/>
                <w:highlight w:val="none"/>
              </w:rPr>
              <w:t>（3）每有一项负偏离，扣减1分，扣分最高不超过5分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055" w:hRule="atLeast"/>
        </w:trPr>
        <w:tc>
          <w:tcPr>
            <w:tcW w:w="361" w:type="dxa"/>
            <w:vMerge w:val="continue"/>
            <w:vAlign w:val="center"/>
          </w:tcPr>
          <w:p>
            <w:pPr>
              <w:widowControl/>
              <w:jc w:val="center"/>
              <w:rPr>
                <w:rFonts w:ascii="宋体" w:hAnsi="宋体"/>
                <w:b/>
                <w:color w:val="auto"/>
                <w:sz w:val="24"/>
                <w:szCs w:val="24"/>
                <w:highlight w:val="none"/>
              </w:rPr>
            </w:pPr>
          </w:p>
        </w:tc>
        <w:tc>
          <w:tcPr>
            <w:tcW w:w="1147" w:type="dxa"/>
            <w:vMerge w:val="continue"/>
            <w:vAlign w:val="center"/>
          </w:tcPr>
          <w:p>
            <w:pPr>
              <w:widowControl/>
              <w:jc w:val="center"/>
              <w:rPr>
                <w:rFonts w:ascii="宋体" w:hAnsi="宋体"/>
                <w:color w:val="auto"/>
                <w:sz w:val="24"/>
                <w:szCs w:val="24"/>
                <w:highlight w:val="none"/>
              </w:rPr>
            </w:pPr>
          </w:p>
        </w:tc>
        <w:tc>
          <w:tcPr>
            <w:tcW w:w="1228" w:type="dxa"/>
            <w:vAlign w:val="center"/>
          </w:tcPr>
          <w:p>
            <w:pPr>
              <w:jc w:val="center"/>
              <w:rPr>
                <w:rFonts w:ascii="宋体" w:hAnsi="宋体"/>
                <w:color w:val="auto"/>
                <w:sz w:val="24"/>
                <w:highlight w:val="none"/>
              </w:rPr>
            </w:pPr>
            <w:r>
              <w:rPr>
                <w:rFonts w:hint="eastAsia" w:ascii="宋体" w:hAnsi="宋体"/>
                <w:color w:val="auto"/>
                <w:sz w:val="24"/>
                <w:highlight w:val="none"/>
              </w:rPr>
              <w:t>服务方案</w:t>
            </w:r>
          </w:p>
          <w:p>
            <w:pPr>
              <w:jc w:val="center"/>
              <w:rPr>
                <w:rFonts w:ascii="宋体" w:hAnsi="宋体"/>
                <w:color w:val="auto"/>
                <w:sz w:val="24"/>
                <w:szCs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20</w:t>
            </w:r>
            <w:r>
              <w:rPr>
                <w:rFonts w:hint="eastAsia" w:ascii="宋体" w:hAnsi="宋体"/>
                <w:color w:val="auto"/>
                <w:sz w:val="24"/>
                <w:highlight w:val="none"/>
              </w:rPr>
              <w:t>分）</w:t>
            </w:r>
          </w:p>
        </w:tc>
        <w:tc>
          <w:tcPr>
            <w:tcW w:w="7087" w:type="dxa"/>
            <w:vAlign w:val="center"/>
          </w:tcPr>
          <w:p>
            <w:pPr>
              <w:jc w:val="left"/>
              <w:rPr>
                <w:rFonts w:hint="eastAsia" w:ascii="宋体" w:hAnsi="宋体"/>
                <w:color w:val="auto"/>
                <w:sz w:val="24"/>
                <w:highlight w:val="none"/>
              </w:rPr>
            </w:pPr>
            <w:r>
              <w:rPr>
                <w:rFonts w:hint="eastAsia" w:ascii="宋体" w:hAnsi="宋体"/>
                <w:color w:val="auto"/>
                <w:sz w:val="24"/>
                <w:highlight w:val="none"/>
              </w:rPr>
              <w:t>根据招标要求和投标技术响应情况，对供应商提供的服务方案进行评价，各个方案综合评价：</w:t>
            </w:r>
          </w:p>
          <w:p>
            <w:pPr>
              <w:jc w:val="left"/>
              <w:rPr>
                <w:rFonts w:hint="eastAsia" w:ascii="宋体" w:hAnsi="宋体"/>
                <w:color w:val="auto"/>
                <w:sz w:val="24"/>
                <w:highlight w:val="none"/>
              </w:rPr>
            </w:pPr>
            <w:r>
              <w:rPr>
                <w:rFonts w:hint="eastAsia" w:ascii="宋体" w:hAnsi="宋体"/>
                <w:color w:val="auto"/>
                <w:sz w:val="24"/>
                <w:highlight w:val="none"/>
              </w:rPr>
              <w:t>投标人提供的服务方案优于招标文件要求的，方案完整、详细、可行性强得20分</w:t>
            </w:r>
          </w:p>
          <w:p>
            <w:pPr>
              <w:jc w:val="left"/>
              <w:rPr>
                <w:rFonts w:hint="eastAsia" w:ascii="宋体" w:hAnsi="宋体"/>
                <w:color w:val="auto"/>
                <w:sz w:val="24"/>
                <w:highlight w:val="none"/>
              </w:rPr>
            </w:pPr>
            <w:r>
              <w:rPr>
                <w:rFonts w:hint="eastAsia" w:ascii="宋体" w:hAnsi="宋体"/>
                <w:color w:val="auto"/>
                <w:sz w:val="24"/>
                <w:highlight w:val="none"/>
              </w:rPr>
              <w:t>投标人提供的服务方案完全满足招标文件要求的，方案完整、详细，可行性强得15分</w:t>
            </w:r>
          </w:p>
          <w:p>
            <w:pPr>
              <w:jc w:val="left"/>
              <w:rPr>
                <w:rFonts w:hint="eastAsia" w:ascii="宋体" w:hAnsi="宋体"/>
                <w:color w:val="auto"/>
                <w:sz w:val="24"/>
                <w:highlight w:val="none"/>
              </w:rPr>
            </w:pPr>
            <w:r>
              <w:rPr>
                <w:rFonts w:hint="eastAsia" w:ascii="宋体" w:hAnsi="宋体"/>
                <w:color w:val="auto"/>
                <w:sz w:val="24"/>
                <w:highlight w:val="none"/>
              </w:rPr>
              <w:t>投标人提供的服务方案完全满足招标文件要求的，方案欠完整、不详细，可行性欠佳得10分</w:t>
            </w:r>
          </w:p>
          <w:p>
            <w:pPr>
              <w:jc w:val="left"/>
              <w:rPr>
                <w:rFonts w:hint="eastAsia" w:ascii="宋体" w:hAnsi="宋体"/>
                <w:color w:val="auto"/>
                <w:sz w:val="24"/>
                <w:highlight w:val="none"/>
              </w:rPr>
            </w:pPr>
            <w:r>
              <w:rPr>
                <w:rFonts w:hint="eastAsia" w:ascii="宋体" w:hAnsi="宋体"/>
                <w:color w:val="auto"/>
                <w:sz w:val="24"/>
                <w:highlight w:val="none"/>
              </w:rPr>
              <w:t>投标人提供的服务方案基本满足招标文件要求的，方案完整、详细，可行性强得5分</w:t>
            </w:r>
          </w:p>
          <w:p>
            <w:pPr>
              <w:jc w:val="left"/>
              <w:rPr>
                <w:rFonts w:hint="eastAsia" w:ascii="宋体" w:hAnsi="宋体"/>
                <w:color w:val="auto"/>
                <w:sz w:val="24"/>
                <w:highlight w:val="none"/>
              </w:rPr>
            </w:pPr>
            <w:r>
              <w:rPr>
                <w:rFonts w:hint="eastAsia" w:ascii="宋体" w:hAnsi="宋体"/>
                <w:color w:val="auto"/>
                <w:sz w:val="24"/>
                <w:highlight w:val="none"/>
              </w:rPr>
              <w:t>投标人提供的服务方案不完整、不详细，可行性欠佳得2分</w:t>
            </w:r>
          </w:p>
          <w:p>
            <w:pPr>
              <w:jc w:val="left"/>
              <w:rPr>
                <w:rFonts w:ascii="宋体" w:hAnsi="宋体"/>
                <w:color w:val="auto"/>
                <w:sz w:val="24"/>
                <w:szCs w:val="24"/>
                <w:highlight w:val="none"/>
              </w:rPr>
            </w:pPr>
            <w:r>
              <w:rPr>
                <w:rFonts w:hint="eastAsia" w:ascii="宋体" w:hAnsi="宋体"/>
                <w:color w:val="auto"/>
                <w:sz w:val="24"/>
                <w:highlight w:val="none"/>
              </w:rPr>
              <w:t>投标人未提供服务方案得0分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35" w:hRule="atLeast"/>
        </w:trPr>
        <w:tc>
          <w:tcPr>
            <w:tcW w:w="361" w:type="dxa"/>
            <w:vMerge w:val="continue"/>
            <w:vAlign w:val="center"/>
          </w:tcPr>
          <w:p>
            <w:pPr>
              <w:widowControl/>
              <w:jc w:val="center"/>
              <w:rPr>
                <w:rFonts w:ascii="宋体" w:hAnsi="宋体"/>
                <w:b/>
                <w:color w:val="auto"/>
                <w:sz w:val="24"/>
                <w:szCs w:val="24"/>
                <w:highlight w:val="none"/>
              </w:rPr>
            </w:pPr>
          </w:p>
        </w:tc>
        <w:tc>
          <w:tcPr>
            <w:tcW w:w="1147" w:type="dxa"/>
            <w:vMerge w:val="continue"/>
            <w:vAlign w:val="center"/>
          </w:tcPr>
          <w:p>
            <w:pPr>
              <w:widowControl/>
              <w:jc w:val="center"/>
              <w:rPr>
                <w:rFonts w:ascii="宋体" w:hAnsi="宋体"/>
                <w:color w:val="auto"/>
                <w:sz w:val="24"/>
                <w:szCs w:val="24"/>
                <w:highlight w:val="none"/>
              </w:rPr>
            </w:pPr>
          </w:p>
        </w:tc>
        <w:tc>
          <w:tcPr>
            <w:tcW w:w="1228" w:type="dxa"/>
            <w:vAlign w:val="center"/>
          </w:tcPr>
          <w:p>
            <w:pPr>
              <w:jc w:val="center"/>
              <w:rPr>
                <w:rFonts w:ascii="宋体" w:hAnsi="宋体"/>
                <w:bCs/>
                <w:color w:val="auto"/>
                <w:sz w:val="24"/>
                <w:highlight w:val="none"/>
              </w:rPr>
            </w:pPr>
            <w:r>
              <w:rPr>
                <w:rFonts w:hint="eastAsia" w:ascii="宋体" w:hAnsi="宋体"/>
                <w:bCs/>
                <w:color w:val="auto"/>
                <w:sz w:val="24"/>
                <w:highlight w:val="none"/>
              </w:rPr>
              <w:t>设备配备</w:t>
            </w:r>
          </w:p>
          <w:p>
            <w:pPr>
              <w:jc w:val="center"/>
              <w:rPr>
                <w:rFonts w:hint="eastAsia" w:ascii="宋体" w:hAnsi="宋体"/>
                <w:color w:val="auto"/>
                <w:sz w:val="24"/>
                <w:szCs w:val="24"/>
                <w:highlight w:val="none"/>
              </w:rPr>
            </w:pPr>
            <w:r>
              <w:rPr>
                <w:rFonts w:hint="eastAsia" w:ascii="宋体" w:hAnsi="宋体"/>
                <w:bCs/>
                <w:color w:val="auto"/>
                <w:sz w:val="24"/>
                <w:highlight w:val="none"/>
              </w:rPr>
              <w:t>（</w:t>
            </w:r>
            <w:r>
              <w:rPr>
                <w:rFonts w:hint="eastAsia" w:ascii="宋体" w:hAnsi="宋体"/>
                <w:bCs/>
                <w:color w:val="auto"/>
                <w:sz w:val="24"/>
                <w:highlight w:val="none"/>
                <w:lang w:val="en-US" w:eastAsia="zh-CN"/>
              </w:rPr>
              <w:t>7</w:t>
            </w:r>
            <w:r>
              <w:rPr>
                <w:rFonts w:hint="eastAsia" w:ascii="宋体" w:hAnsi="宋体"/>
                <w:bCs/>
                <w:color w:val="auto"/>
                <w:sz w:val="24"/>
                <w:highlight w:val="none"/>
              </w:rPr>
              <w:t>分）</w:t>
            </w:r>
          </w:p>
        </w:tc>
        <w:tc>
          <w:tcPr>
            <w:tcW w:w="7087" w:type="dxa"/>
            <w:vAlign w:val="center"/>
          </w:tcPr>
          <w:p>
            <w:pPr>
              <w:jc w:val="left"/>
              <w:rPr>
                <w:rFonts w:ascii="宋体" w:hAnsi="宋体"/>
                <w:color w:val="auto"/>
                <w:sz w:val="24"/>
                <w:highlight w:val="none"/>
              </w:rPr>
            </w:pPr>
            <w:r>
              <w:rPr>
                <w:rFonts w:hint="eastAsia" w:ascii="宋体" w:hAnsi="宋体"/>
                <w:color w:val="auto"/>
                <w:sz w:val="24"/>
                <w:highlight w:val="none"/>
              </w:rPr>
              <w:t>针对本项目的工具和设备配备情况，横向比较，进行评价：</w:t>
            </w:r>
          </w:p>
          <w:p>
            <w:pPr>
              <w:jc w:val="left"/>
              <w:rPr>
                <w:rFonts w:hint="eastAsia" w:ascii="宋体" w:hAnsi="宋体"/>
                <w:color w:val="auto"/>
                <w:sz w:val="24"/>
                <w:highlight w:val="none"/>
              </w:rPr>
            </w:pPr>
            <w:r>
              <w:rPr>
                <w:rFonts w:hint="eastAsia" w:ascii="宋体" w:hAnsi="宋体"/>
                <w:color w:val="auto"/>
                <w:sz w:val="24"/>
                <w:highlight w:val="none"/>
              </w:rPr>
              <w:t>投标人提供的</w:t>
            </w:r>
            <w:r>
              <w:rPr>
                <w:rFonts w:hint="eastAsia" w:ascii="宋体" w:hAnsi="宋体"/>
                <w:bCs/>
                <w:color w:val="auto"/>
                <w:sz w:val="24"/>
                <w:highlight w:val="none"/>
              </w:rPr>
              <w:t>设备配备</w:t>
            </w:r>
            <w:r>
              <w:rPr>
                <w:rFonts w:hint="eastAsia" w:ascii="宋体" w:hAnsi="宋体"/>
                <w:color w:val="auto"/>
                <w:sz w:val="24"/>
                <w:highlight w:val="none"/>
              </w:rPr>
              <w:t>优于招标文件要求的得</w:t>
            </w:r>
            <w:r>
              <w:rPr>
                <w:rFonts w:hint="eastAsia" w:ascii="宋体" w:hAnsi="宋体"/>
                <w:color w:val="auto"/>
                <w:sz w:val="24"/>
                <w:highlight w:val="none"/>
                <w:lang w:val="en-US" w:eastAsia="zh-CN"/>
              </w:rPr>
              <w:t>7</w:t>
            </w:r>
            <w:r>
              <w:rPr>
                <w:rFonts w:hint="eastAsia" w:ascii="宋体" w:hAnsi="宋体"/>
                <w:color w:val="auto"/>
                <w:sz w:val="24"/>
                <w:highlight w:val="none"/>
              </w:rPr>
              <w:t>分</w:t>
            </w:r>
          </w:p>
          <w:p>
            <w:pPr>
              <w:jc w:val="left"/>
              <w:rPr>
                <w:rFonts w:ascii="宋体" w:hAnsi="宋体"/>
                <w:color w:val="auto"/>
                <w:sz w:val="24"/>
                <w:highlight w:val="none"/>
              </w:rPr>
            </w:pPr>
            <w:r>
              <w:rPr>
                <w:rFonts w:hint="eastAsia" w:ascii="宋体" w:hAnsi="宋体"/>
                <w:color w:val="auto"/>
                <w:sz w:val="24"/>
                <w:highlight w:val="none"/>
              </w:rPr>
              <w:t>投标人提供的</w:t>
            </w:r>
            <w:r>
              <w:rPr>
                <w:rFonts w:hint="eastAsia" w:ascii="宋体" w:hAnsi="宋体"/>
                <w:bCs/>
                <w:color w:val="auto"/>
                <w:sz w:val="24"/>
                <w:highlight w:val="none"/>
              </w:rPr>
              <w:t>设备配备</w:t>
            </w:r>
            <w:r>
              <w:rPr>
                <w:rFonts w:hint="eastAsia" w:ascii="宋体" w:hAnsi="宋体"/>
                <w:color w:val="auto"/>
                <w:sz w:val="24"/>
                <w:highlight w:val="none"/>
              </w:rPr>
              <w:t>完全满足招标文件要求的得</w:t>
            </w:r>
            <w:r>
              <w:rPr>
                <w:rFonts w:hint="eastAsia" w:ascii="宋体" w:hAnsi="宋体"/>
                <w:color w:val="auto"/>
                <w:sz w:val="24"/>
                <w:highlight w:val="none"/>
                <w:lang w:val="en-US" w:eastAsia="zh-CN"/>
              </w:rPr>
              <w:t>5</w:t>
            </w:r>
            <w:r>
              <w:rPr>
                <w:rFonts w:hint="eastAsia" w:ascii="宋体" w:hAnsi="宋体"/>
                <w:color w:val="auto"/>
                <w:sz w:val="24"/>
                <w:highlight w:val="none"/>
              </w:rPr>
              <w:t>分</w:t>
            </w:r>
          </w:p>
          <w:p>
            <w:pPr>
              <w:jc w:val="left"/>
              <w:rPr>
                <w:rFonts w:ascii="宋体" w:hAnsi="宋体"/>
                <w:color w:val="auto"/>
                <w:sz w:val="24"/>
                <w:highlight w:val="none"/>
              </w:rPr>
            </w:pPr>
            <w:r>
              <w:rPr>
                <w:rFonts w:hint="eastAsia" w:ascii="宋体" w:hAnsi="宋体"/>
                <w:color w:val="auto"/>
                <w:sz w:val="24"/>
                <w:highlight w:val="none"/>
              </w:rPr>
              <w:t>投标人提供的</w:t>
            </w:r>
            <w:r>
              <w:rPr>
                <w:rFonts w:hint="eastAsia" w:ascii="宋体" w:hAnsi="宋体"/>
                <w:bCs/>
                <w:color w:val="auto"/>
                <w:sz w:val="24"/>
                <w:highlight w:val="none"/>
              </w:rPr>
              <w:t>设备配备</w:t>
            </w:r>
            <w:r>
              <w:rPr>
                <w:rFonts w:hint="eastAsia" w:ascii="宋体" w:hAnsi="宋体"/>
                <w:color w:val="auto"/>
                <w:sz w:val="24"/>
                <w:highlight w:val="none"/>
              </w:rPr>
              <w:t>基本满足招标文件要求的得</w:t>
            </w:r>
            <w:r>
              <w:rPr>
                <w:rFonts w:hint="eastAsia" w:ascii="宋体" w:hAnsi="宋体"/>
                <w:color w:val="auto"/>
                <w:sz w:val="24"/>
                <w:highlight w:val="none"/>
                <w:lang w:val="en-US" w:eastAsia="zh-CN"/>
              </w:rPr>
              <w:t>3</w:t>
            </w:r>
            <w:r>
              <w:rPr>
                <w:rFonts w:hint="eastAsia" w:ascii="宋体" w:hAnsi="宋体"/>
                <w:color w:val="auto"/>
                <w:sz w:val="24"/>
                <w:highlight w:val="none"/>
              </w:rPr>
              <w:t>分</w:t>
            </w:r>
          </w:p>
          <w:p>
            <w:pPr>
              <w:jc w:val="left"/>
              <w:rPr>
                <w:rFonts w:ascii="宋体" w:hAnsi="宋体"/>
                <w:color w:val="auto"/>
                <w:sz w:val="24"/>
                <w:highlight w:val="none"/>
              </w:rPr>
            </w:pPr>
            <w:r>
              <w:rPr>
                <w:rFonts w:hint="eastAsia" w:ascii="宋体" w:hAnsi="宋体"/>
                <w:color w:val="auto"/>
                <w:sz w:val="24"/>
                <w:highlight w:val="none"/>
              </w:rPr>
              <w:t>投标人提供的</w:t>
            </w:r>
            <w:r>
              <w:rPr>
                <w:rFonts w:hint="eastAsia" w:ascii="宋体" w:hAnsi="宋体"/>
                <w:bCs/>
                <w:color w:val="auto"/>
                <w:sz w:val="24"/>
                <w:highlight w:val="none"/>
              </w:rPr>
              <w:t>设备配备</w:t>
            </w:r>
            <w:r>
              <w:rPr>
                <w:rFonts w:hint="eastAsia" w:ascii="宋体" w:hAnsi="宋体"/>
                <w:color w:val="auto"/>
                <w:sz w:val="24"/>
                <w:highlight w:val="none"/>
              </w:rPr>
              <w:t>一般，不能满足招标文件要求的得</w:t>
            </w:r>
            <w:r>
              <w:rPr>
                <w:rFonts w:hint="eastAsia" w:ascii="宋体" w:hAnsi="宋体"/>
                <w:color w:val="auto"/>
                <w:sz w:val="24"/>
                <w:highlight w:val="none"/>
                <w:lang w:val="en-US" w:eastAsia="zh-CN"/>
              </w:rPr>
              <w:t>1</w:t>
            </w:r>
            <w:r>
              <w:rPr>
                <w:rFonts w:hint="eastAsia" w:ascii="宋体" w:hAnsi="宋体"/>
                <w:color w:val="auto"/>
                <w:sz w:val="24"/>
                <w:highlight w:val="none"/>
              </w:rPr>
              <w:t>分</w:t>
            </w:r>
          </w:p>
          <w:p>
            <w:pPr>
              <w:jc w:val="left"/>
              <w:rPr>
                <w:rFonts w:hint="eastAsia" w:ascii="宋体" w:hAnsi="宋体" w:eastAsia="宋体"/>
                <w:color w:val="auto"/>
                <w:sz w:val="24"/>
                <w:szCs w:val="24"/>
                <w:highlight w:val="none"/>
                <w:lang w:eastAsia="zh-CN"/>
              </w:rPr>
            </w:pPr>
            <w:r>
              <w:rPr>
                <w:rFonts w:hint="eastAsia" w:ascii="宋体" w:hAnsi="宋体"/>
                <w:color w:val="auto"/>
                <w:sz w:val="24"/>
                <w:highlight w:val="none"/>
              </w:rPr>
              <w:t>投标人未提供</w:t>
            </w:r>
            <w:r>
              <w:rPr>
                <w:rFonts w:hint="eastAsia" w:ascii="宋体" w:hAnsi="宋体"/>
                <w:bCs/>
                <w:color w:val="auto"/>
                <w:sz w:val="24"/>
                <w:highlight w:val="none"/>
              </w:rPr>
              <w:t>设备配备的</w:t>
            </w:r>
            <w:r>
              <w:rPr>
                <w:rFonts w:hint="eastAsia" w:ascii="宋体" w:hAnsi="宋体"/>
                <w:color w:val="auto"/>
                <w:sz w:val="24"/>
                <w:highlight w:val="none"/>
              </w:rPr>
              <w:t>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35" w:hRule="atLeast"/>
        </w:trPr>
        <w:tc>
          <w:tcPr>
            <w:tcW w:w="361" w:type="dxa"/>
            <w:vMerge w:val="continue"/>
            <w:vAlign w:val="center"/>
          </w:tcPr>
          <w:p>
            <w:pPr>
              <w:widowControl/>
              <w:jc w:val="center"/>
              <w:rPr>
                <w:rFonts w:ascii="宋体" w:hAnsi="宋体"/>
                <w:b/>
                <w:color w:val="auto"/>
                <w:sz w:val="24"/>
                <w:szCs w:val="24"/>
                <w:highlight w:val="none"/>
              </w:rPr>
            </w:pPr>
          </w:p>
        </w:tc>
        <w:tc>
          <w:tcPr>
            <w:tcW w:w="1147" w:type="dxa"/>
            <w:vMerge w:val="continue"/>
            <w:vAlign w:val="center"/>
          </w:tcPr>
          <w:p>
            <w:pPr>
              <w:widowControl/>
              <w:jc w:val="center"/>
              <w:rPr>
                <w:rFonts w:ascii="宋体" w:hAnsi="宋体"/>
                <w:color w:val="auto"/>
                <w:sz w:val="24"/>
                <w:szCs w:val="24"/>
                <w:highlight w:val="none"/>
              </w:rPr>
            </w:pPr>
          </w:p>
        </w:tc>
        <w:tc>
          <w:tcPr>
            <w:tcW w:w="1228" w:type="dxa"/>
            <w:vAlign w:val="center"/>
          </w:tcPr>
          <w:p>
            <w:pPr>
              <w:jc w:val="center"/>
              <w:rPr>
                <w:rFonts w:ascii="宋体" w:hAnsi="宋体"/>
                <w:bCs/>
                <w:color w:val="auto"/>
                <w:sz w:val="24"/>
                <w:highlight w:val="none"/>
              </w:rPr>
            </w:pPr>
            <w:r>
              <w:rPr>
                <w:rFonts w:hint="eastAsia" w:ascii="宋体" w:hAnsi="宋体"/>
                <w:bCs/>
                <w:color w:val="auto"/>
                <w:sz w:val="24"/>
                <w:highlight w:val="none"/>
              </w:rPr>
              <w:t>人员配</w:t>
            </w:r>
            <w:r>
              <w:rPr>
                <w:rFonts w:hint="eastAsia" w:ascii="宋体" w:hAnsi="宋体"/>
                <w:color w:val="auto"/>
                <w:sz w:val="24"/>
                <w:highlight w:val="none"/>
              </w:rPr>
              <w:t>备</w:t>
            </w:r>
          </w:p>
          <w:p>
            <w:pPr>
              <w:jc w:val="center"/>
              <w:rPr>
                <w:rFonts w:hint="eastAsia" w:ascii="宋体" w:hAnsi="宋体"/>
                <w:bCs/>
                <w:color w:val="auto"/>
                <w:sz w:val="24"/>
                <w:szCs w:val="24"/>
                <w:highlight w:val="none"/>
              </w:rPr>
            </w:pPr>
            <w:r>
              <w:rPr>
                <w:rFonts w:hint="eastAsia" w:ascii="宋体" w:hAnsi="宋体"/>
                <w:bCs/>
                <w:color w:val="auto"/>
                <w:sz w:val="24"/>
                <w:highlight w:val="none"/>
              </w:rPr>
              <w:t>（10分）</w:t>
            </w:r>
          </w:p>
        </w:tc>
        <w:tc>
          <w:tcPr>
            <w:tcW w:w="7087" w:type="dxa"/>
            <w:vAlign w:val="center"/>
          </w:tcPr>
          <w:p>
            <w:pPr>
              <w:jc w:val="left"/>
              <w:rPr>
                <w:rFonts w:ascii="宋体" w:hAnsi="宋体"/>
                <w:color w:val="auto"/>
                <w:sz w:val="24"/>
                <w:highlight w:val="none"/>
              </w:rPr>
            </w:pPr>
            <w:r>
              <w:rPr>
                <w:rFonts w:hint="eastAsia" w:ascii="宋体" w:hAnsi="宋体"/>
                <w:color w:val="auto"/>
                <w:sz w:val="24"/>
                <w:highlight w:val="none"/>
              </w:rPr>
              <w:t>针对本项目的人员配备；</w:t>
            </w:r>
          </w:p>
          <w:p>
            <w:pPr>
              <w:jc w:val="left"/>
              <w:rPr>
                <w:rFonts w:hint="eastAsia" w:ascii="宋体" w:hAnsi="宋体"/>
                <w:color w:val="auto"/>
                <w:sz w:val="24"/>
                <w:highlight w:val="none"/>
              </w:rPr>
            </w:pPr>
            <w:r>
              <w:rPr>
                <w:rFonts w:hint="eastAsia" w:ascii="宋体" w:hAnsi="宋体"/>
                <w:color w:val="auto"/>
                <w:sz w:val="24"/>
                <w:highlight w:val="none"/>
              </w:rPr>
              <w:t>结构及分工合理，人员行业经验丰富，得 10分；</w:t>
            </w:r>
          </w:p>
          <w:p>
            <w:pPr>
              <w:jc w:val="left"/>
              <w:rPr>
                <w:rFonts w:ascii="宋体" w:hAnsi="宋体"/>
                <w:color w:val="auto"/>
                <w:sz w:val="24"/>
                <w:highlight w:val="none"/>
              </w:rPr>
            </w:pPr>
            <w:r>
              <w:rPr>
                <w:rFonts w:hint="eastAsia" w:ascii="宋体" w:hAnsi="宋体"/>
                <w:color w:val="auto"/>
                <w:sz w:val="24"/>
                <w:highlight w:val="none"/>
              </w:rPr>
              <w:t>结构及分工较合理，人员行业经验较丰富，得 8分；</w:t>
            </w:r>
          </w:p>
          <w:p>
            <w:pPr>
              <w:jc w:val="left"/>
              <w:rPr>
                <w:rFonts w:ascii="宋体" w:hAnsi="宋体"/>
                <w:color w:val="auto"/>
                <w:sz w:val="24"/>
                <w:highlight w:val="none"/>
              </w:rPr>
            </w:pPr>
            <w:r>
              <w:rPr>
                <w:rFonts w:hint="eastAsia" w:ascii="宋体" w:hAnsi="宋体"/>
                <w:color w:val="auto"/>
                <w:sz w:val="24"/>
                <w:highlight w:val="none"/>
              </w:rPr>
              <w:t>结构分分工基本合理，人员行业经验一般，得 6分；</w:t>
            </w:r>
          </w:p>
          <w:p>
            <w:pPr>
              <w:jc w:val="left"/>
              <w:rPr>
                <w:rFonts w:ascii="宋体" w:hAnsi="宋体"/>
                <w:color w:val="auto"/>
                <w:sz w:val="24"/>
                <w:highlight w:val="none"/>
              </w:rPr>
            </w:pPr>
            <w:r>
              <w:rPr>
                <w:rFonts w:hint="eastAsia" w:ascii="宋体" w:hAnsi="宋体"/>
                <w:color w:val="auto"/>
                <w:sz w:val="24"/>
                <w:highlight w:val="none"/>
              </w:rPr>
              <w:t>结构及分工一般，人员行业经验一般，得 4分；</w:t>
            </w:r>
          </w:p>
          <w:p>
            <w:pPr>
              <w:jc w:val="left"/>
              <w:rPr>
                <w:rFonts w:ascii="宋体" w:hAnsi="宋体"/>
                <w:color w:val="auto"/>
                <w:sz w:val="24"/>
                <w:highlight w:val="none"/>
              </w:rPr>
            </w:pPr>
            <w:r>
              <w:rPr>
                <w:rFonts w:hint="eastAsia" w:ascii="宋体" w:hAnsi="宋体"/>
                <w:color w:val="auto"/>
                <w:sz w:val="24"/>
                <w:highlight w:val="none"/>
              </w:rPr>
              <w:t>结构及分工不够合理，人员行业经验少，得 2分；</w:t>
            </w:r>
          </w:p>
          <w:p>
            <w:pPr>
              <w:jc w:val="left"/>
              <w:rPr>
                <w:rFonts w:hint="eastAsia" w:ascii="宋体" w:hAnsi="宋体"/>
                <w:color w:val="auto"/>
                <w:sz w:val="24"/>
                <w:szCs w:val="24"/>
                <w:highlight w:val="none"/>
              </w:rPr>
            </w:pPr>
            <w:r>
              <w:rPr>
                <w:rFonts w:hint="eastAsia" w:ascii="宋体" w:hAnsi="宋体"/>
                <w:color w:val="auto"/>
                <w:sz w:val="24"/>
                <w:highlight w:val="none"/>
              </w:rPr>
              <w:t>未提供人员配备情况得0分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193" w:hRule="atLeast"/>
        </w:trPr>
        <w:tc>
          <w:tcPr>
            <w:tcW w:w="361" w:type="dxa"/>
            <w:vMerge w:val="continue"/>
            <w:vAlign w:val="center"/>
          </w:tcPr>
          <w:p>
            <w:pPr>
              <w:jc w:val="center"/>
              <w:rPr>
                <w:rFonts w:ascii="宋体" w:hAnsi="宋体"/>
                <w:b/>
                <w:color w:val="auto"/>
                <w:sz w:val="24"/>
                <w:szCs w:val="24"/>
                <w:highlight w:val="none"/>
              </w:rPr>
            </w:pPr>
          </w:p>
        </w:tc>
        <w:tc>
          <w:tcPr>
            <w:tcW w:w="1147" w:type="dxa"/>
            <w:vMerge w:val="continue"/>
            <w:vAlign w:val="center"/>
          </w:tcPr>
          <w:p>
            <w:pPr>
              <w:jc w:val="center"/>
              <w:rPr>
                <w:rFonts w:ascii="宋体" w:hAnsi="宋体"/>
                <w:color w:val="auto"/>
                <w:sz w:val="24"/>
                <w:szCs w:val="24"/>
                <w:highlight w:val="none"/>
              </w:rPr>
            </w:pPr>
          </w:p>
        </w:tc>
        <w:tc>
          <w:tcPr>
            <w:tcW w:w="1228" w:type="dxa"/>
            <w:vAlign w:val="center"/>
          </w:tcPr>
          <w:p>
            <w:pPr>
              <w:jc w:val="center"/>
              <w:rPr>
                <w:rFonts w:hint="default"/>
                <w:color w:val="auto"/>
                <w:highlight w:val="none"/>
                <w:lang w:val="en-US" w:eastAsia="zh-CN"/>
              </w:rPr>
            </w:pPr>
            <w:r>
              <w:rPr>
                <w:rFonts w:hint="eastAsia" w:ascii="宋体" w:hAnsi="宋体"/>
                <w:color w:val="auto"/>
                <w:sz w:val="24"/>
                <w:highlight w:val="none"/>
              </w:rPr>
              <w:t>人员培训和考核（10）</w:t>
            </w:r>
          </w:p>
        </w:tc>
        <w:tc>
          <w:tcPr>
            <w:tcW w:w="7087" w:type="dxa"/>
            <w:vAlign w:val="center"/>
          </w:tcPr>
          <w:p>
            <w:pPr>
              <w:jc w:val="left"/>
              <w:rPr>
                <w:rFonts w:hint="eastAsia" w:ascii="宋体" w:hAnsi="宋体"/>
                <w:color w:val="auto"/>
                <w:sz w:val="24"/>
                <w:highlight w:val="none"/>
              </w:rPr>
            </w:pPr>
            <w:r>
              <w:rPr>
                <w:rFonts w:hint="eastAsia" w:ascii="宋体" w:hAnsi="宋体"/>
                <w:color w:val="auto"/>
                <w:sz w:val="24"/>
                <w:highlight w:val="none"/>
              </w:rPr>
              <w:t>根据招标要求和投标技术响应情况，对供应商提供的人员培训和人员奖惩方案情况，横向比较，进行评价：</w:t>
            </w:r>
          </w:p>
          <w:p>
            <w:pPr>
              <w:jc w:val="left"/>
              <w:rPr>
                <w:rFonts w:hint="default" w:ascii="宋体" w:hAnsi="宋体"/>
                <w:color w:val="auto"/>
                <w:sz w:val="24"/>
                <w:highlight w:val="none"/>
                <w:lang w:val="en-US" w:eastAsia="zh-CN"/>
              </w:rPr>
            </w:pPr>
            <w:r>
              <w:rPr>
                <w:rFonts w:hint="eastAsia" w:ascii="宋体" w:hAnsi="宋体"/>
                <w:color w:val="auto"/>
                <w:sz w:val="24"/>
                <w:highlight w:val="none"/>
                <w:lang w:val="en-US" w:eastAsia="zh-CN"/>
              </w:rPr>
              <w:t>方案全面针对性、可操作性强，得10分；</w:t>
            </w:r>
          </w:p>
          <w:p>
            <w:pPr>
              <w:jc w:val="left"/>
              <w:rPr>
                <w:rFonts w:hint="default" w:ascii="宋体" w:hAnsi="宋体"/>
                <w:color w:val="auto"/>
                <w:sz w:val="24"/>
                <w:highlight w:val="none"/>
                <w:lang w:val="en-US" w:eastAsia="zh-CN"/>
              </w:rPr>
            </w:pPr>
            <w:r>
              <w:rPr>
                <w:rFonts w:hint="eastAsia" w:ascii="宋体" w:hAnsi="宋体"/>
                <w:color w:val="auto"/>
                <w:sz w:val="24"/>
                <w:highlight w:val="none"/>
                <w:lang w:val="en-US" w:eastAsia="zh-CN"/>
              </w:rPr>
              <w:t>方案较全面，针对性、可操作性较强，得7分；</w:t>
            </w:r>
          </w:p>
          <w:p>
            <w:pPr>
              <w:jc w:val="lef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方案基本全面，针对性、可操作性一般，得4分；</w:t>
            </w:r>
          </w:p>
          <w:p>
            <w:pPr>
              <w:jc w:val="lef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方案不全面，针对性、可操作性差，1分；</w:t>
            </w:r>
          </w:p>
          <w:p>
            <w:pPr>
              <w:jc w:val="left"/>
              <w:rPr>
                <w:rFonts w:hint="default"/>
                <w:color w:val="auto"/>
                <w:highlight w:val="none"/>
                <w:lang w:val="en-US" w:eastAsia="zh-CN"/>
              </w:rPr>
            </w:pPr>
            <w:r>
              <w:rPr>
                <w:rFonts w:hint="eastAsia" w:ascii="宋体" w:hAnsi="宋体"/>
                <w:color w:val="auto"/>
                <w:sz w:val="24"/>
                <w:highlight w:val="none"/>
                <w:lang w:val="en-US" w:eastAsia="zh-CN"/>
              </w:rPr>
              <w:t>未提供方案得0分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361" w:type="dxa"/>
            <w:vMerge w:val="continue"/>
            <w:vAlign w:val="center"/>
          </w:tcPr>
          <w:p>
            <w:pPr>
              <w:jc w:val="center"/>
              <w:rPr>
                <w:rFonts w:ascii="宋体" w:hAnsi="宋体"/>
                <w:b/>
                <w:color w:val="auto"/>
                <w:sz w:val="24"/>
                <w:szCs w:val="24"/>
                <w:highlight w:val="none"/>
              </w:rPr>
            </w:pPr>
          </w:p>
        </w:tc>
        <w:tc>
          <w:tcPr>
            <w:tcW w:w="1147" w:type="dxa"/>
            <w:vMerge w:val="continue"/>
            <w:vAlign w:val="center"/>
          </w:tcPr>
          <w:p>
            <w:pPr>
              <w:jc w:val="center"/>
              <w:rPr>
                <w:rFonts w:ascii="宋体" w:hAnsi="宋体"/>
                <w:color w:val="auto"/>
                <w:sz w:val="24"/>
                <w:szCs w:val="24"/>
                <w:highlight w:val="none"/>
              </w:rPr>
            </w:pPr>
          </w:p>
        </w:tc>
        <w:tc>
          <w:tcPr>
            <w:tcW w:w="1228" w:type="dxa"/>
            <w:vAlign w:val="center"/>
          </w:tcPr>
          <w:p>
            <w:pPr>
              <w:jc w:val="center"/>
              <w:rPr>
                <w:rFonts w:ascii="宋体" w:hAnsi="宋体"/>
                <w:color w:val="auto"/>
                <w:sz w:val="24"/>
                <w:szCs w:val="24"/>
                <w:highlight w:val="none"/>
              </w:rPr>
            </w:pPr>
            <w:r>
              <w:rPr>
                <w:rFonts w:hint="eastAsia" w:ascii="宋体" w:hAnsi="宋体"/>
                <w:color w:val="auto"/>
                <w:sz w:val="24"/>
                <w:highlight w:val="none"/>
              </w:rPr>
              <w:t>服务实施计划   (1</w:t>
            </w:r>
            <w:r>
              <w:rPr>
                <w:rFonts w:hint="eastAsia" w:ascii="宋体" w:hAnsi="宋体"/>
                <w:color w:val="auto"/>
                <w:sz w:val="24"/>
                <w:highlight w:val="none"/>
                <w:lang w:val="en-US" w:eastAsia="zh-CN"/>
              </w:rPr>
              <w:t>5</w:t>
            </w:r>
            <w:r>
              <w:rPr>
                <w:rFonts w:hint="eastAsia" w:ascii="宋体" w:hAnsi="宋体"/>
                <w:color w:val="auto"/>
                <w:sz w:val="24"/>
                <w:highlight w:val="none"/>
              </w:rPr>
              <w:t>分)</w:t>
            </w:r>
          </w:p>
        </w:tc>
        <w:tc>
          <w:tcPr>
            <w:tcW w:w="7087" w:type="dxa"/>
            <w:vAlign w:val="center"/>
          </w:tcPr>
          <w:p>
            <w:pPr>
              <w:jc w:val="left"/>
              <w:rPr>
                <w:rFonts w:ascii="宋体" w:hAnsi="宋体"/>
                <w:color w:val="auto"/>
                <w:sz w:val="24"/>
                <w:highlight w:val="none"/>
              </w:rPr>
            </w:pPr>
            <w:r>
              <w:rPr>
                <w:rFonts w:hint="eastAsia" w:ascii="宋体" w:hAnsi="宋体"/>
                <w:color w:val="auto"/>
                <w:sz w:val="24"/>
                <w:highlight w:val="none"/>
              </w:rPr>
              <w:t>1.评委根据投标人所报服务和服务实施计划（服务实施计划、服务措施等）情况：</w:t>
            </w:r>
          </w:p>
          <w:p>
            <w:pPr>
              <w:jc w:val="left"/>
              <w:rPr>
                <w:rFonts w:ascii="宋体" w:hAnsi="宋体"/>
                <w:color w:val="auto"/>
                <w:sz w:val="24"/>
                <w:highlight w:val="none"/>
              </w:rPr>
            </w:pPr>
            <w:r>
              <w:rPr>
                <w:rFonts w:hint="eastAsia" w:ascii="宋体" w:hAnsi="宋体"/>
                <w:color w:val="auto"/>
                <w:sz w:val="24"/>
                <w:highlight w:val="none"/>
              </w:rPr>
              <w:t>服务实施计划完整详细，可行性强得10分；</w:t>
            </w:r>
          </w:p>
          <w:p>
            <w:pPr>
              <w:jc w:val="left"/>
              <w:rPr>
                <w:rFonts w:hint="eastAsia" w:ascii="宋体" w:hAnsi="宋体"/>
                <w:color w:val="auto"/>
                <w:sz w:val="24"/>
                <w:highlight w:val="none"/>
              </w:rPr>
            </w:pPr>
            <w:r>
              <w:rPr>
                <w:rFonts w:hint="eastAsia" w:ascii="宋体" w:hAnsi="宋体"/>
                <w:color w:val="auto"/>
                <w:sz w:val="24"/>
                <w:highlight w:val="none"/>
              </w:rPr>
              <w:t>服务实施计划较完整详细，可行性较强得8分；</w:t>
            </w:r>
          </w:p>
          <w:p>
            <w:pPr>
              <w:jc w:val="left"/>
              <w:rPr>
                <w:rFonts w:ascii="宋体" w:hAnsi="宋体"/>
                <w:color w:val="auto"/>
                <w:sz w:val="24"/>
                <w:highlight w:val="none"/>
              </w:rPr>
            </w:pPr>
            <w:r>
              <w:rPr>
                <w:rFonts w:hint="eastAsia" w:ascii="宋体" w:hAnsi="宋体"/>
                <w:color w:val="auto"/>
                <w:sz w:val="24"/>
                <w:highlight w:val="none"/>
              </w:rPr>
              <w:t>服务实施计划基本完整、详细可行性尚可得6分；</w:t>
            </w:r>
          </w:p>
          <w:p>
            <w:pPr>
              <w:jc w:val="left"/>
              <w:rPr>
                <w:rFonts w:ascii="宋体" w:hAnsi="宋体"/>
                <w:color w:val="auto"/>
                <w:sz w:val="24"/>
                <w:highlight w:val="none"/>
              </w:rPr>
            </w:pPr>
            <w:r>
              <w:rPr>
                <w:rFonts w:hint="eastAsia" w:ascii="宋体" w:hAnsi="宋体"/>
                <w:color w:val="auto"/>
                <w:sz w:val="24"/>
                <w:highlight w:val="none"/>
              </w:rPr>
              <w:t>服务实施计划不完整、详细性一般，可行性较差可得4分；</w:t>
            </w:r>
          </w:p>
          <w:p>
            <w:pPr>
              <w:jc w:val="left"/>
              <w:rPr>
                <w:rFonts w:ascii="宋体" w:hAnsi="宋体"/>
                <w:color w:val="auto"/>
                <w:sz w:val="24"/>
                <w:highlight w:val="none"/>
              </w:rPr>
            </w:pPr>
            <w:r>
              <w:rPr>
                <w:rFonts w:hint="eastAsia" w:ascii="宋体" w:hAnsi="宋体"/>
                <w:color w:val="auto"/>
                <w:sz w:val="24"/>
                <w:highlight w:val="none"/>
              </w:rPr>
              <w:t>服务实施计划不完整、不详细性，可行性差得2分；</w:t>
            </w:r>
          </w:p>
          <w:p>
            <w:pPr>
              <w:jc w:val="left"/>
              <w:rPr>
                <w:rFonts w:ascii="宋体" w:hAnsi="宋体"/>
                <w:color w:val="auto"/>
                <w:sz w:val="24"/>
                <w:highlight w:val="none"/>
              </w:rPr>
            </w:pPr>
            <w:r>
              <w:rPr>
                <w:rFonts w:hint="eastAsia" w:ascii="宋体" w:hAnsi="宋体"/>
                <w:color w:val="auto"/>
                <w:sz w:val="24"/>
                <w:highlight w:val="none"/>
              </w:rPr>
              <w:t>未提供服务实施计划得0分；</w:t>
            </w:r>
          </w:p>
          <w:p>
            <w:pPr>
              <w:jc w:val="left"/>
              <w:rPr>
                <w:rFonts w:ascii="宋体" w:hAnsi="宋体"/>
                <w:color w:val="auto"/>
                <w:sz w:val="24"/>
                <w:szCs w:val="24"/>
                <w:highlight w:val="none"/>
              </w:rPr>
            </w:pPr>
            <w:r>
              <w:rPr>
                <w:rFonts w:hint="eastAsia" w:ascii="宋体" w:hAnsi="宋体"/>
                <w:color w:val="auto"/>
                <w:sz w:val="24"/>
                <w:highlight w:val="none"/>
              </w:rPr>
              <w:t>2.有承诺无偿完成临时任务得5分，没有得0分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0" w:hRule="atLeast"/>
        </w:trPr>
        <w:tc>
          <w:tcPr>
            <w:tcW w:w="361" w:type="dxa"/>
            <w:vAlign w:val="center"/>
          </w:tcPr>
          <w:p>
            <w:pPr>
              <w:jc w:val="center"/>
              <w:rPr>
                <w:rFonts w:hint="eastAsia" w:ascii="宋体" w:hAnsi="宋体" w:eastAsia="宋体"/>
                <w:b/>
                <w:color w:val="auto"/>
                <w:sz w:val="24"/>
                <w:szCs w:val="24"/>
                <w:highlight w:val="none"/>
                <w:lang w:eastAsia="zh-CN"/>
              </w:rPr>
            </w:pPr>
            <w:r>
              <w:rPr>
                <w:rFonts w:hint="eastAsia" w:ascii="宋体" w:hAnsi="宋体"/>
                <w:b/>
                <w:color w:val="auto"/>
                <w:sz w:val="24"/>
                <w:highlight w:val="none"/>
              </w:rPr>
              <w:t>3</w:t>
            </w:r>
          </w:p>
        </w:tc>
        <w:tc>
          <w:tcPr>
            <w:tcW w:w="1147" w:type="dxa"/>
            <w:vAlign w:val="center"/>
          </w:tcPr>
          <w:p>
            <w:pPr>
              <w:jc w:val="center"/>
              <w:rPr>
                <w:rFonts w:ascii="宋体" w:hAnsi="宋体"/>
                <w:color w:val="auto"/>
                <w:sz w:val="24"/>
                <w:highlight w:val="none"/>
              </w:rPr>
            </w:pPr>
            <w:r>
              <w:rPr>
                <w:rFonts w:hint="eastAsia" w:ascii="宋体" w:hAnsi="宋体"/>
                <w:color w:val="auto"/>
                <w:sz w:val="24"/>
                <w:highlight w:val="none"/>
              </w:rPr>
              <w:t>企业综合考评</w:t>
            </w:r>
          </w:p>
          <w:p>
            <w:pPr>
              <w:jc w:val="center"/>
              <w:rPr>
                <w:rFonts w:ascii="宋体" w:hAnsi="宋体"/>
                <w:color w:val="auto"/>
                <w:sz w:val="24"/>
                <w:szCs w:val="24"/>
                <w:highlight w:val="none"/>
              </w:rPr>
            </w:pPr>
            <w:r>
              <w:rPr>
                <w:rFonts w:hint="eastAsia" w:ascii="宋体" w:hAnsi="宋体"/>
                <w:color w:val="auto"/>
                <w:sz w:val="24"/>
                <w:highlight w:val="none"/>
              </w:rPr>
              <w:t>（8分）</w:t>
            </w:r>
          </w:p>
        </w:tc>
        <w:tc>
          <w:tcPr>
            <w:tcW w:w="1228" w:type="dxa"/>
            <w:vAlign w:val="center"/>
          </w:tcPr>
          <w:p>
            <w:pPr>
              <w:jc w:val="center"/>
              <w:rPr>
                <w:rFonts w:ascii="宋体" w:hAnsi="宋体"/>
                <w:color w:val="auto"/>
                <w:sz w:val="24"/>
                <w:szCs w:val="24"/>
                <w:highlight w:val="none"/>
              </w:rPr>
            </w:pPr>
            <w:r>
              <w:rPr>
                <w:rFonts w:hint="eastAsia" w:ascii="宋体" w:hAnsi="宋体"/>
                <w:color w:val="auto"/>
                <w:sz w:val="24"/>
                <w:highlight w:val="none"/>
              </w:rPr>
              <w:t>企业综合考评   (8分)</w:t>
            </w:r>
          </w:p>
        </w:tc>
        <w:tc>
          <w:tcPr>
            <w:tcW w:w="7087" w:type="dxa"/>
            <w:vAlign w:val="center"/>
          </w:tcPr>
          <w:p>
            <w:pPr>
              <w:jc w:val="left"/>
              <w:rPr>
                <w:rFonts w:ascii="宋体" w:hAnsi="宋体"/>
                <w:color w:val="auto"/>
                <w:sz w:val="24"/>
                <w:highlight w:val="none"/>
              </w:rPr>
            </w:pPr>
            <w:r>
              <w:rPr>
                <w:rFonts w:hint="eastAsia" w:ascii="宋体" w:hAnsi="宋体"/>
                <w:color w:val="auto"/>
                <w:sz w:val="24"/>
                <w:highlight w:val="none"/>
              </w:rPr>
              <w:t>1.评委根据供应商所报综合实力：财务状况、</w:t>
            </w:r>
            <w:r>
              <w:rPr>
                <w:rFonts w:hint="eastAsia" w:ascii="宋体" w:hAnsi="宋体"/>
                <w:color w:val="auto"/>
                <w:sz w:val="24"/>
                <w:highlight w:val="none"/>
                <w:lang w:eastAsia="zh-CN"/>
              </w:rPr>
              <w:t>环境、</w:t>
            </w:r>
            <w:r>
              <w:rPr>
                <w:rFonts w:hint="eastAsia" w:ascii="宋体" w:hAnsi="宋体"/>
                <w:color w:val="auto"/>
                <w:sz w:val="24"/>
                <w:highlight w:val="none"/>
              </w:rPr>
              <w:t>质量</w:t>
            </w:r>
            <w:r>
              <w:rPr>
                <w:rFonts w:hint="eastAsia" w:ascii="宋体" w:hAnsi="宋体"/>
                <w:color w:val="auto"/>
                <w:sz w:val="24"/>
                <w:highlight w:val="none"/>
                <w:lang w:eastAsia="zh-CN"/>
              </w:rPr>
              <w:t>、职业健康安全管理</w:t>
            </w:r>
            <w:r>
              <w:rPr>
                <w:rFonts w:hint="eastAsia" w:ascii="宋体" w:hAnsi="宋体"/>
                <w:color w:val="auto"/>
                <w:sz w:val="24"/>
                <w:highlight w:val="none"/>
              </w:rPr>
              <w:t>体系认证、荣誉证书等情况，横向比较打分。</w:t>
            </w:r>
          </w:p>
          <w:p>
            <w:pPr>
              <w:jc w:val="left"/>
              <w:rPr>
                <w:rFonts w:ascii="宋体" w:hAnsi="宋体"/>
                <w:color w:val="auto"/>
                <w:sz w:val="24"/>
                <w:highlight w:val="none"/>
              </w:rPr>
            </w:pPr>
            <w:r>
              <w:rPr>
                <w:rFonts w:hint="eastAsia" w:ascii="宋体" w:hAnsi="宋体"/>
                <w:color w:val="auto"/>
                <w:sz w:val="24"/>
                <w:highlight w:val="none"/>
              </w:rPr>
              <w:t>综合实力强得6分；</w:t>
            </w:r>
          </w:p>
          <w:p>
            <w:pPr>
              <w:jc w:val="left"/>
              <w:rPr>
                <w:rFonts w:ascii="宋体" w:hAnsi="宋体"/>
                <w:color w:val="auto"/>
                <w:sz w:val="24"/>
                <w:highlight w:val="none"/>
              </w:rPr>
            </w:pPr>
            <w:r>
              <w:rPr>
                <w:rFonts w:hint="eastAsia" w:ascii="宋体" w:hAnsi="宋体"/>
                <w:color w:val="auto"/>
                <w:sz w:val="24"/>
                <w:highlight w:val="none"/>
              </w:rPr>
              <w:t>综合实力较强得4分；</w:t>
            </w:r>
          </w:p>
          <w:p>
            <w:pPr>
              <w:jc w:val="left"/>
              <w:rPr>
                <w:rFonts w:ascii="宋体" w:hAnsi="宋体"/>
                <w:color w:val="auto"/>
                <w:sz w:val="24"/>
                <w:highlight w:val="none"/>
              </w:rPr>
            </w:pPr>
            <w:r>
              <w:rPr>
                <w:rFonts w:hint="eastAsia" w:ascii="宋体" w:hAnsi="宋体"/>
                <w:color w:val="auto"/>
                <w:sz w:val="24"/>
                <w:highlight w:val="none"/>
              </w:rPr>
              <w:t>综合实力一般得2分；</w:t>
            </w:r>
          </w:p>
          <w:p>
            <w:pPr>
              <w:jc w:val="left"/>
              <w:rPr>
                <w:rFonts w:hint="default" w:eastAsia="宋体"/>
                <w:color w:val="auto"/>
                <w:highlight w:val="none"/>
                <w:lang w:val="en-US" w:eastAsia="zh-CN"/>
              </w:rPr>
            </w:pPr>
            <w:r>
              <w:rPr>
                <w:rFonts w:hint="eastAsia" w:ascii="宋体" w:hAnsi="宋体"/>
                <w:color w:val="auto"/>
                <w:sz w:val="24"/>
                <w:highlight w:val="none"/>
              </w:rPr>
              <w:t>未提供相关资料得0分。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16" w:hRule="atLeast"/>
        </w:trPr>
        <w:tc>
          <w:tcPr>
            <w:tcW w:w="361" w:type="dxa"/>
            <w:tcBorders>
              <w:bottom w:val="single" w:color="auto" w:sz="6" w:space="0"/>
            </w:tcBorders>
            <w:vAlign w:val="center"/>
          </w:tcPr>
          <w:p>
            <w:pPr>
              <w:jc w:val="center"/>
              <w:rPr>
                <w:rFonts w:hint="eastAsia" w:ascii="宋体" w:hAnsi="宋体" w:eastAsia="宋体"/>
                <w:b/>
                <w:color w:val="auto"/>
                <w:sz w:val="24"/>
                <w:szCs w:val="24"/>
                <w:highlight w:val="none"/>
                <w:lang w:eastAsia="zh-CN"/>
              </w:rPr>
            </w:pPr>
            <w:r>
              <w:rPr>
                <w:rFonts w:hint="eastAsia" w:ascii="宋体" w:hAnsi="宋体"/>
                <w:b/>
                <w:color w:val="auto"/>
                <w:sz w:val="24"/>
                <w:highlight w:val="none"/>
              </w:rPr>
              <w:t>4</w:t>
            </w:r>
          </w:p>
        </w:tc>
        <w:tc>
          <w:tcPr>
            <w:tcW w:w="1147" w:type="dxa"/>
            <w:tcBorders>
              <w:bottom w:val="single" w:color="auto" w:sz="6" w:space="0"/>
            </w:tcBorders>
            <w:vAlign w:val="center"/>
          </w:tcPr>
          <w:p>
            <w:pPr>
              <w:jc w:val="center"/>
              <w:rPr>
                <w:rFonts w:ascii="宋体" w:hAnsi="宋体"/>
                <w:color w:val="auto"/>
                <w:sz w:val="24"/>
                <w:highlight w:val="none"/>
              </w:rPr>
            </w:pPr>
            <w:r>
              <w:rPr>
                <w:rFonts w:hint="eastAsia" w:ascii="宋体" w:hAnsi="宋体"/>
                <w:color w:val="auto"/>
                <w:sz w:val="24"/>
                <w:highlight w:val="none"/>
              </w:rPr>
              <w:t>业绩</w:t>
            </w:r>
          </w:p>
          <w:p>
            <w:pPr>
              <w:jc w:val="center"/>
              <w:rPr>
                <w:rFonts w:ascii="宋体" w:hAnsi="宋体"/>
                <w:color w:val="auto"/>
                <w:sz w:val="24"/>
                <w:szCs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10</w:t>
            </w:r>
            <w:r>
              <w:rPr>
                <w:rFonts w:hint="eastAsia" w:ascii="宋体" w:hAnsi="宋体"/>
                <w:color w:val="auto"/>
                <w:sz w:val="24"/>
                <w:highlight w:val="none"/>
              </w:rPr>
              <w:t>分）</w:t>
            </w:r>
          </w:p>
        </w:tc>
        <w:tc>
          <w:tcPr>
            <w:tcW w:w="1228" w:type="dxa"/>
            <w:tcBorders>
              <w:bottom w:val="single" w:color="auto" w:sz="6" w:space="0"/>
            </w:tcBorders>
            <w:vAlign w:val="center"/>
          </w:tcPr>
          <w:p>
            <w:pPr>
              <w:jc w:val="center"/>
              <w:rPr>
                <w:rFonts w:ascii="宋体" w:hAnsi="宋体"/>
                <w:color w:val="auto"/>
                <w:sz w:val="24"/>
                <w:szCs w:val="24"/>
                <w:highlight w:val="none"/>
              </w:rPr>
            </w:pPr>
            <w:r>
              <w:rPr>
                <w:rFonts w:hint="eastAsia" w:ascii="宋体" w:hAnsi="宋体"/>
                <w:color w:val="auto"/>
                <w:sz w:val="24"/>
                <w:highlight w:val="none"/>
              </w:rPr>
              <w:t>同类项目实施业绩  （</w:t>
            </w:r>
            <w:r>
              <w:rPr>
                <w:rFonts w:hint="eastAsia" w:ascii="宋体" w:hAnsi="宋体"/>
                <w:color w:val="auto"/>
                <w:sz w:val="24"/>
                <w:highlight w:val="none"/>
                <w:lang w:val="en-US" w:eastAsia="zh-CN"/>
              </w:rPr>
              <w:t>10</w:t>
            </w:r>
            <w:r>
              <w:rPr>
                <w:rFonts w:hint="eastAsia" w:ascii="宋体" w:hAnsi="宋体"/>
                <w:color w:val="auto"/>
                <w:sz w:val="24"/>
                <w:highlight w:val="none"/>
              </w:rPr>
              <w:t>分）</w:t>
            </w:r>
          </w:p>
        </w:tc>
        <w:tc>
          <w:tcPr>
            <w:tcW w:w="7087" w:type="dxa"/>
            <w:tcBorders>
              <w:bottom w:val="single" w:color="auto" w:sz="6" w:space="0"/>
            </w:tcBorders>
            <w:vAlign w:val="center"/>
          </w:tcPr>
          <w:p>
            <w:pPr>
              <w:ind w:right="-28" w:rightChars="0"/>
              <w:jc w:val="left"/>
              <w:rPr>
                <w:rFonts w:ascii="宋体" w:hAnsi="宋体"/>
                <w:color w:val="auto"/>
                <w:sz w:val="24"/>
                <w:szCs w:val="24"/>
                <w:highlight w:val="none"/>
              </w:rPr>
            </w:pPr>
            <w:r>
              <w:rPr>
                <w:rFonts w:hint="eastAsia" w:ascii="宋体" w:hAnsi="宋体"/>
                <w:color w:val="auto"/>
                <w:sz w:val="24"/>
                <w:highlight w:val="none"/>
              </w:rPr>
              <w:t>评委根据投标人2020年1月1日以来同类</w:t>
            </w:r>
            <w:r>
              <w:rPr>
                <w:rFonts w:hint="eastAsia" w:ascii="宋体" w:hAnsi="宋体"/>
                <w:color w:val="auto"/>
                <w:sz w:val="24"/>
                <w:highlight w:val="none"/>
                <w:lang w:val="en-US" w:eastAsia="zh-CN"/>
              </w:rPr>
              <w:t>服务</w:t>
            </w:r>
            <w:r>
              <w:rPr>
                <w:rFonts w:hint="eastAsia" w:ascii="宋体" w:hAnsi="宋体"/>
                <w:color w:val="auto"/>
                <w:sz w:val="24"/>
                <w:highlight w:val="none"/>
              </w:rPr>
              <w:t>项目成功案例（提供合同复印件并加盖公章，</w:t>
            </w:r>
            <w:r>
              <w:rPr>
                <w:rFonts w:hint="eastAsia" w:ascii="宋体" w:hAnsi="宋体"/>
                <w:color w:val="auto"/>
                <w:kern w:val="0"/>
                <w:sz w:val="24"/>
                <w:highlight w:val="none"/>
              </w:rPr>
              <w:t>以合同签订日期为依据</w:t>
            </w:r>
            <w:r>
              <w:rPr>
                <w:rFonts w:hint="eastAsia" w:ascii="宋体" w:hAnsi="宋体"/>
                <w:color w:val="auto"/>
                <w:sz w:val="24"/>
                <w:highlight w:val="none"/>
              </w:rPr>
              <w:t>），每提供一个业绩证明得</w:t>
            </w:r>
            <w:r>
              <w:rPr>
                <w:rFonts w:hint="eastAsia" w:ascii="宋体" w:hAnsi="宋体"/>
                <w:color w:val="auto"/>
                <w:sz w:val="24"/>
                <w:highlight w:val="none"/>
                <w:lang w:val="en-US" w:eastAsia="zh-CN"/>
              </w:rPr>
              <w:t>5</w:t>
            </w:r>
            <w:r>
              <w:rPr>
                <w:rFonts w:hint="eastAsia" w:ascii="宋体" w:hAnsi="宋体"/>
                <w:color w:val="auto"/>
                <w:sz w:val="24"/>
                <w:highlight w:val="none"/>
              </w:rPr>
              <w:t>分，最多得</w:t>
            </w:r>
            <w:r>
              <w:rPr>
                <w:rFonts w:hint="eastAsia" w:ascii="宋体" w:hAnsi="宋体"/>
                <w:color w:val="auto"/>
                <w:sz w:val="24"/>
                <w:highlight w:val="none"/>
                <w:lang w:val="en-US" w:eastAsia="zh-CN"/>
              </w:rPr>
              <w:t>10</w:t>
            </w:r>
            <w:r>
              <w:rPr>
                <w:rFonts w:hint="eastAsia" w:ascii="宋体" w:hAnsi="宋体"/>
                <w:color w:val="auto"/>
                <w:sz w:val="24"/>
                <w:highlight w:val="none"/>
              </w:rPr>
              <w:t>分</w:t>
            </w:r>
          </w:p>
        </w:tc>
      </w:tr>
    </w:tbl>
    <w:p>
      <w:pPr>
        <w:sectPr>
          <w:pgSz w:w="11907" w:h="16840"/>
          <w:pgMar w:top="1117" w:right="487" w:bottom="1091" w:left="1004" w:header="1117" w:footer="1091" w:gutter="0"/>
          <w:cols w:space="720" w:num="1"/>
        </w:sectPr>
      </w:pPr>
    </w:p>
    <w:p>
      <w:pPr>
        <w:spacing w:before="0" w:after="0" w:line="325" w:lineRule="exact"/>
        <w:ind w:left="0" w:right="0"/>
      </w:pPr>
    </w:p>
    <w:p>
      <w:pPr>
        <w:pStyle w:val="3"/>
        <w:spacing w:before="0" w:after="0" w:line="240" w:lineRule="auto"/>
        <w:ind w:left="3699" w:right="0" w:firstLine="0"/>
      </w:pPr>
      <w:r>
        <w:rPr>
          <w:rFonts w:ascii="宋体" w:hAnsi="宋体" w:eastAsia="宋体" w:cs="宋体"/>
          <w:b/>
          <w:spacing w:val="21"/>
          <w:sz w:val="36"/>
          <w:szCs w:val="36"/>
        </w:rPr>
        <w:t>第五章</w:t>
      </w:r>
      <w:r>
        <w:rPr>
          <w:rFonts w:ascii="宋体" w:hAnsi="宋体" w:eastAsia="宋体" w:cs="宋体"/>
          <w:b/>
          <w:spacing w:val="11"/>
          <w:sz w:val="36"/>
          <w:szCs w:val="36"/>
        </w:rPr>
        <w:t xml:space="preserve">  </w:t>
      </w:r>
      <w:r>
        <w:rPr>
          <w:rFonts w:ascii="宋体" w:hAnsi="宋体" w:eastAsia="宋体" w:cs="宋体"/>
          <w:b/>
          <w:spacing w:val="22"/>
          <w:sz w:val="36"/>
          <w:szCs w:val="36"/>
        </w:rPr>
        <w:t>采购需求</w:t>
      </w:r>
    </w:p>
    <w:p>
      <w:pPr>
        <w:spacing w:before="0" w:after="0" w:line="224" w:lineRule="exact"/>
        <w:ind w:left="0" w:right="0"/>
      </w:pPr>
    </w:p>
    <w:p>
      <w:pPr>
        <w:numPr>
          <w:ilvl w:val="0"/>
          <w:numId w:val="0"/>
        </w:numPr>
        <w:spacing w:line="360" w:lineRule="auto"/>
        <w:jc w:val="center"/>
        <w:outlineLvl w:val="0"/>
        <w:rPr>
          <w:rFonts w:hint="eastAsia" w:ascii="宋体" w:hAnsi="宋体" w:eastAsiaTheme="minorEastAsia"/>
          <w:b/>
          <w:bCs w:val="0"/>
          <w:sz w:val="32"/>
          <w:szCs w:val="32"/>
          <w:highlight w:val="none"/>
          <w:lang w:eastAsia="zh-CN"/>
        </w:rPr>
      </w:pPr>
      <w:r>
        <w:rPr>
          <w:rFonts w:hint="eastAsia" w:asciiTheme="minorEastAsia" w:hAnsiTheme="minorEastAsia" w:eastAsiaTheme="minorEastAsia" w:cstheme="minorEastAsia"/>
          <w:b/>
          <w:bCs/>
          <w:kern w:val="44"/>
          <w:sz w:val="30"/>
          <w:szCs w:val="30"/>
          <w:highlight w:val="none"/>
        </w:rPr>
        <w:t>服务需求</w:t>
      </w:r>
    </w:p>
    <w:p>
      <w:pPr>
        <w:keepNext w:val="0"/>
        <w:keepLines w:val="0"/>
        <w:pageBreakBefore w:val="0"/>
        <w:widowControl w:val="0"/>
        <w:kinsoku/>
        <w:wordWrap/>
        <w:overflowPunct/>
        <w:topLinePunct w:val="0"/>
        <w:autoSpaceDE/>
        <w:autoSpaceDN/>
        <w:bidi w:val="0"/>
        <w:adjustRightInd/>
        <w:snapToGrid/>
        <w:spacing w:line="360" w:lineRule="auto"/>
        <w:ind w:left="0" w:right="0" w:rightChars="0" w:firstLine="482" w:firstLineChars="200"/>
        <w:textAlignment w:val="auto"/>
        <w:outlineLvl w:val="9"/>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一、</w:t>
      </w:r>
      <w:r>
        <w:rPr>
          <w:rFonts w:hint="eastAsia" w:ascii="宋体" w:hAnsi="宋体" w:cs="宋体"/>
          <w:b/>
          <w:bCs/>
          <w:sz w:val="24"/>
          <w:szCs w:val="24"/>
          <w:highlight w:val="none"/>
          <w:lang w:val="en-US" w:eastAsia="zh-CN"/>
        </w:rPr>
        <w:t>保安</w:t>
      </w:r>
      <w:r>
        <w:rPr>
          <w:rFonts w:hint="eastAsia" w:ascii="宋体" w:hAnsi="宋体" w:eastAsia="宋体" w:cs="宋体"/>
          <w:b/>
          <w:bCs/>
          <w:sz w:val="24"/>
          <w:szCs w:val="24"/>
          <w:highlight w:val="none"/>
        </w:rPr>
        <w:t>公司</w:t>
      </w:r>
      <w:r>
        <w:rPr>
          <w:rFonts w:hint="eastAsia" w:ascii="宋体" w:hAnsi="宋体" w:cs="宋体"/>
          <w:b/>
          <w:bCs/>
          <w:sz w:val="24"/>
          <w:szCs w:val="24"/>
          <w:highlight w:val="none"/>
          <w:lang w:val="en-US" w:eastAsia="zh-CN"/>
        </w:rPr>
        <w:t>应具备的条件：</w:t>
      </w:r>
    </w:p>
    <w:p>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在中华人民共和国境内登记的、具有独立法人资格、</w:t>
      </w:r>
      <w:r>
        <w:rPr>
          <w:rFonts w:hint="eastAsia" w:ascii="宋体" w:hAnsi="宋体" w:cs="宋体"/>
          <w:sz w:val="24"/>
          <w:szCs w:val="24"/>
          <w:highlight w:val="none"/>
          <w:lang w:val="en-US" w:eastAsia="zh-CN"/>
        </w:rPr>
        <w:t>具有</w:t>
      </w:r>
      <w:r>
        <w:rPr>
          <w:rFonts w:hint="eastAsia" w:ascii="宋体" w:hAnsi="宋体" w:eastAsia="宋体" w:cs="宋体"/>
          <w:sz w:val="24"/>
          <w:szCs w:val="24"/>
          <w:highlight w:val="none"/>
        </w:rPr>
        <w:t>相关资质的公司。</w:t>
      </w:r>
    </w:p>
    <w:p>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2</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财务状况良好，没有处于财产被接管、冻结、破产状态。</w:t>
      </w:r>
    </w:p>
    <w:p>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投标人</w:t>
      </w:r>
      <w:r>
        <w:rPr>
          <w:rFonts w:hint="eastAsia" w:ascii="宋体" w:hAnsi="宋体" w:cs="宋体"/>
          <w:sz w:val="24"/>
          <w:szCs w:val="24"/>
          <w:highlight w:val="none"/>
          <w:lang w:val="en-US" w:eastAsia="zh-CN"/>
        </w:rPr>
        <w:t>须</w:t>
      </w:r>
      <w:r>
        <w:rPr>
          <w:rFonts w:hint="eastAsia" w:ascii="宋体" w:hAnsi="宋体" w:eastAsia="宋体" w:cs="宋体"/>
          <w:sz w:val="24"/>
          <w:szCs w:val="24"/>
          <w:highlight w:val="none"/>
          <w:lang w:val="en-US" w:eastAsia="zh-CN"/>
        </w:rPr>
        <w:t>具有国家颁发的保安服务许可证。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2" w:firstLineChars="200"/>
        <w:jc w:val="both"/>
        <w:textAlignment w:val="auto"/>
        <w:outlineLvl w:val="9"/>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二、</w:t>
      </w:r>
      <w:r>
        <w:rPr>
          <w:rFonts w:hint="eastAsia" w:ascii="宋体" w:hAnsi="宋体" w:eastAsia="宋体" w:cs="宋体"/>
          <w:b/>
          <w:bCs/>
          <w:sz w:val="24"/>
          <w:szCs w:val="24"/>
          <w:highlight w:val="none"/>
        </w:rPr>
        <w:t>对</w:t>
      </w:r>
      <w:r>
        <w:rPr>
          <w:rFonts w:hint="eastAsia" w:ascii="宋体" w:hAnsi="宋体" w:eastAsia="宋体" w:cs="宋体"/>
          <w:b/>
          <w:bCs/>
          <w:sz w:val="24"/>
          <w:szCs w:val="24"/>
          <w:highlight w:val="none"/>
          <w:lang w:eastAsia="zh-CN"/>
        </w:rPr>
        <w:t>区政务服务中心税务分中心、不动产分中心大厅、区政务中心大厅保安</w:t>
      </w:r>
      <w:r>
        <w:rPr>
          <w:rFonts w:hint="eastAsia" w:ascii="宋体" w:hAnsi="宋体" w:eastAsia="宋体" w:cs="宋体"/>
          <w:b/>
          <w:bCs/>
          <w:sz w:val="24"/>
          <w:szCs w:val="24"/>
          <w:highlight w:val="none"/>
        </w:rPr>
        <w:t>的要求</w:t>
      </w:r>
      <w:r>
        <w:rPr>
          <w:rFonts w:hint="eastAsia" w:ascii="宋体" w:hAnsi="宋体" w:cs="宋体"/>
          <w:b/>
          <w:bCs/>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right="0" w:rightChars="0" w:firstLine="482" w:firstLineChars="200"/>
        <w:textAlignment w:val="auto"/>
        <w:outlineLvl w:val="9"/>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w:t>
      </w:r>
      <w:r>
        <w:rPr>
          <w:rFonts w:hint="eastAsia" w:ascii="宋体" w:hAnsi="宋体" w:cs="宋体"/>
          <w:b/>
          <w:bCs w:val="0"/>
          <w:sz w:val="24"/>
          <w:szCs w:val="24"/>
          <w:highlight w:val="none"/>
          <w:lang w:val="en-US" w:eastAsia="zh-CN"/>
        </w:rPr>
        <w:t>1</w:t>
      </w:r>
      <w:r>
        <w:rPr>
          <w:rFonts w:hint="eastAsia" w:ascii="宋体" w:hAnsi="宋体" w:eastAsia="宋体" w:cs="宋体"/>
          <w:b/>
          <w:bCs w:val="0"/>
          <w:sz w:val="24"/>
          <w:szCs w:val="24"/>
          <w:highlight w:val="none"/>
          <w:lang w:val="en-US" w:eastAsia="zh-CN"/>
        </w:rPr>
        <w:t>）</w:t>
      </w:r>
      <w:r>
        <w:rPr>
          <w:rFonts w:hint="eastAsia" w:ascii="宋体" w:hAnsi="宋体" w:eastAsia="宋体" w:cs="宋体"/>
          <w:b/>
          <w:bCs w:val="0"/>
          <w:sz w:val="24"/>
          <w:szCs w:val="24"/>
          <w:highlight w:val="none"/>
        </w:rPr>
        <w:t>岗位及人数</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textAlignment w:val="auto"/>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派遣人员从事的岗位主要为</w:t>
      </w:r>
      <w:r>
        <w:rPr>
          <w:rFonts w:hint="eastAsia" w:ascii="宋体" w:hAnsi="宋体" w:eastAsia="宋体" w:cs="宋体"/>
          <w:b w:val="0"/>
          <w:bCs w:val="0"/>
          <w:sz w:val="24"/>
          <w:szCs w:val="24"/>
          <w:highlight w:val="none"/>
          <w:lang w:eastAsia="zh-CN"/>
        </w:rPr>
        <w:t>安保服务、消防中控室值班岗、礼宾岗，</w:t>
      </w:r>
      <w:r>
        <w:rPr>
          <w:rFonts w:hint="eastAsia" w:ascii="宋体" w:hAnsi="宋体" w:eastAsia="宋体" w:cs="宋体"/>
          <w:b w:val="0"/>
          <w:bCs w:val="0"/>
          <w:sz w:val="24"/>
          <w:szCs w:val="24"/>
          <w:highlight w:val="none"/>
        </w:rPr>
        <w:t>共需</w:t>
      </w:r>
      <w:r>
        <w:rPr>
          <w:rFonts w:hint="eastAsia" w:ascii="宋体" w:hAnsi="宋体" w:eastAsia="宋体" w:cs="宋体"/>
          <w:b w:val="0"/>
          <w:bCs w:val="0"/>
          <w:sz w:val="24"/>
          <w:szCs w:val="24"/>
          <w:highlight w:val="none"/>
          <w:lang w:val="en-US" w:eastAsia="zh-CN"/>
        </w:rPr>
        <w:t>30</w:t>
      </w:r>
      <w:r>
        <w:rPr>
          <w:rFonts w:hint="eastAsia" w:ascii="宋体" w:hAnsi="宋体" w:eastAsia="宋体" w:cs="宋体"/>
          <w:b w:val="0"/>
          <w:bCs w:val="0"/>
          <w:sz w:val="24"/>
          <w:szCs w:val="24"/>
          <w:highlight w:val="none"/>
        </w:rPr>
        <w:t>人</w:t>
      </w:r>
      <w:r>
        <w:rPr>
          <w:rFonts w:hint="eastAsia" w:ascii="宋体" w:hAnsi="宋体" w:eastAsia="宋体" w:cs="宋体"/>
          <w:b w:val="0"/>
          <w:bCs w:val="0"/>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textAlignment w:val="auto"/>
        <w:outlineLvl w:val="9"/>
        <w:rPr>
          <w:rFonts w:hint="default" w:ascii="宋体" w:hAnsi="宋体" w:eastAsia="宋体" w:cs="宋体"/>
          <w:b w:val="0"/>
          <w:bCs w:val="0"/>
          <w:sz w:val="24"/>
          <w:szCs w:val="24"/>
          <w:highlight w:val="none"/>
          <w:lang w:val="en-US"/>
        </w:rPr>
      </w:pPr>
      <w:r>
        <w:rPr>
          <w:rFonts w:hint="eastAsia" w:ascii="宋体" w:hAnsi="宋体" w:eastAsia="宋体" w:cs="宋体"/>
          <w:b w:val="0"/>
          <w:bCs w:val="0"/>
          <w:sz w:val="24"/>
          <w:szCs w:val="24"/>
          <w:highlight w:val="none"/>
          <w:lang w:val="en-US" w:eastAsia="zh-CN"/>
        </w:rPr>
        <w:t>其中，安保服务需</w:t>
      </w:r>
      <w:r>
        <w:rPr>
          <w:rFonts w:hint="eastAsia" w:ascii="宋体" w:hAnsi="宋体" w:cs="宋体"/>
          <w:b w:val="0"/>
          <w:bCs w:val="0"/>
          <w:sz w:val="24"/>
          <w:szCs w:val="24"/>
          <w:highlight w:val="none"/>
          <w:lang w:val="en-US" w:eastAsia="zh-CN"/>
        </w:rPr>
        <w:t>18</w:t>
      </w:r>
      <w:r>
        <w:rPr>
          <w:rFonts w:hint="eastAsia" w:ascii="宋体" w:hAnsi="宋体" w:eastAsia="宋体" w:cs="宋体"/>
          <w:b w:val="0"/>
          <w:bCs w:val="0"/>
          <w:sz w:val="24"/>
          <w:szCs w:val="24"/>
          <w:highlight w:val="none"/>
          <w:lang w:val="en-US" w:eastAsia="zh-CN"/>
        </w:rPr>
        <w:t>人，消防中控室值班岗需</w:t>
      </w:r>
      <w:r>
        <w:rPr>
          <w:rFonts w:hint="eastAsia" w:ascii="宋体" w:hAnsi="宋体" w:cs="宋体"/>
          <w:b w:val="0"/>
          <w:bCs w:val="0"/>
          <w:sz w:val="24"/>
          <w:szCs w:val="24"/>
          <w:highlight w:val="none"/>
          <w:lang w:val="en-US" w:eastAsia="zh-CN"/>
        </w:rPr>
        <w:t>8</w:t>
      </w:r>
      <w:r>
        <w:rPr>
          <w:rFonts w:hint="eastAsia" w:ascii="宋体" w:hAnsi="宋体" w:eastAsia="宋体" w:cs="宋体"/>
          <w:b w:val="0"/>
          <w:bCs w:val="0"/>
          <w:sz w:val="24"/>
          <w:szCs w:val="24"/>
          <w:highlight w:val="none"/>
          <w:lang w:val="en-US" w:eastAsia="zh-CN"/>
        </w:rPr>
        <w:t>人（需持证上岗），礼宾岗需4人。所有岗位实行倒班制，每6小时一班。</w:t>
      </w:r>
      <w:r>
        <w:rPr>
          <w:rFonts w:hint="eastAsia" w:ascii="宋体" w:hAnsi="宋体" w:cs="宋体"/>
          <w:b w:val="0"/>
          <w:bCs w:val="0"/>
          <w:sz w:val="24"/>
          <w:szCs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right="0" w:rightChars="0" w:firstLine="482" w:firstLineChars="200"/>
        <w:textAlignment w:val="auto"/>
        <w:outlineLvl w:val="9"/>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w:t>
      </w:r>
      <w:r>
        <w:rPr>
          <w:rFonts w:hint="eastAsia" w:ascii="宋体" w:hAnsi="宋体" w:cs="宋体"/>
          <w:b/>
          <w:sz w:val="24"/>
          <w:szCs w:val="24"/>
          <w:highlight w:val="none"/>
          <w:lang w:val="en-US" w:eastAsia="zh-CN"/>
        </w:rPr>
        <w:t>2</w:t>
      </w:r>
      <w:r>
        <w:rPr>
          <w:rFonts w:hint="eastAsia" w:ascii="宋体" w:hAnsi="宋体" w:eastAsia="宋体" w:cs="宋体"/>
          <w:b/>
          <w:sz w:val="24"/>
          <w:szCs w:val="24"/>
          <w:highlight w:val="none"/>
          <w:lang w:val="en-US" w:eastAsia="zh-CN"/>
        </w:rPr>
        <w:t>）</w:t>
      </w:r>
      <w:r>
        <w:rPr>
          <w:rFonts w:hint="eastAsia" w:ascii="宋体" w:hAnsi="宋体" w:eastAsia="宋体" w:cs="宋体"/>
          <w:b/>
          <w:sz w:val="24"/>
          <w:szCs w:val="24"/>
          <w:highlight w:val="none"/>
        </w:rPr>
        <w:t>人员的基本条件</w:t>
      </w:r>
    </w:p>
    <w:p>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kern w:val="0"/>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eastAsia="zh-CN"/>
        </w:rPr>
        <w:t>）</w:t>
      </w:r>
      <w:r>
        <w:rPr>
          <w:rFonts w:hint="eastAsia" w:ascii="宋体" w:hAnsi="宋体" w:eastAsia="宋体" w:cs="宋体"/>
          <w:kern w:val="0"/>
          <w:sz w:val="24"/>
          <w:szCs w:val="24"/>
          <w:highlight w:val="none"/>
        </w:rPr>
        <w:t>拥护中华人民共和国宪法；</w:t>
      </w:r>
    </w:p>
    <w:p>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lang w:eastAsia="zh-CN"/>
        </w:rPr>
      </w:pPr>
      <w:r>
        <w:rPr>
          <w:rFonts w:hint="eastAsia" w:ascii="宋体" w:hAnsi="宋体" w:eastAsia="宋体" w:cs="宋体"/>
          <w:kern w:val="0"/>
          <w:sz w:val="24"/>
          <w:szCs w:val="24"/>
          <w:highlight w:val="none"/>
        </w:rPr>
        <w:t>2</w:t>
      </w:r>
      <w:r>
        <w:rPr>
          <w:rFonts w:hint="eastAsia" w:ascii="宋体" w:hAnsi="宋体" w:cs="宋体"/>
          <w:kern w:val="0"/>
          <w:sz w:val="24"/>
          <w:szCs w:val="24"/>
          <w:highlight w:val="none"/>
          <w:lang w:eastAsia="zh-CN"/>
        </w:rPr>
        <w:t>）</w:t>
      </w:r>
      <w:r>
        <w:rPr>
          <w:rFonts w:hint="eastAsia" w:ascii="宋体" w:hAnsi="宋体" w:eastAsia="宋体" w:cs="宋体"/>
          <w:kern w:val="0"/>
          <w:sz w:val="24"/>
          <w:szCs w:val="24"/>
          <w:highlight w:val="none"/>
        </w:rPr>
        <w:t>年满18周岁（</w:t>
      </w:r>
      <w:r>
        <w:rPr>
          <w:rFonts w:hint="eastAsia" w:ascii="宋体" w:hAnsi="宋体" w:eastAsia="宋体" w:cs="宋体"/>
          <w:kern w:val="0"/>
          <w:sz w:val="24"/>
          <w:szCs w:val="24"/>
          <w:highlight w:val="none"/>
          <w:lang w:val="en-US" w:eastAsia="zh-CN"/>
        </w:rPr>
        <w:t>200</w:t>
      </w:r>
      <w:r>
        <w:rPr>
          <w:rFonts w:hint="eastAsia" w:ascii="宋体" w:hAnsi="宋体" w:cs="宋体"/>
          <w:kern w:val="0"/>
          <w:sz w:val="24"/>
          <w:szCs w:val="24"/>
          <w:highlight w:val="none"/>
          <w:lang w:val="en-US" w:eastAsia="zh-CN"/>
        </w:rPr>
        <w:t>4</w:t>
      </w:r>
      <w:r>
        <w:rPr>
          <w:rFonts w:hint="eastAsia" w:ascii="宋体" w:hAnsi="宋体" w:eastAsia="宋体" w:cs="宋体"/>
          <w:kern w:val="0"/>
          <w:sz w:val="24"/>
          <w:szCs w:val="24"/>
          <w:highlight w:val="none"/>
        </w:rPr>
        <w:t>年12月31日以前出生）、</w:t>
      </w:r>
      <w:r>
        <w:rPr>
          <w:rFonts w:hint="eastAsia" w:ascii="宋体" w:hAnsi="宋体" w:eastAsia="宋体" w:cs="宋体"/>
          <w:sz w:val="24"/>
          <w:szCs w:val="24"/>
          <w:highlight w:val="none"/>
        </w:rPr>
        <w:t>仅限男性，户籍及居住地不限</w:t>
      </w:r>
      <w:r>
        <w:rPr>
          <w:rFonts w:hint="eastAsia" w:ascii="宋体" w:hAnsi="宋体" w:eastAsia="宋体" w:cs="宋体"/>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cs="宋体"/>
          <w:sz w:val="24"/>
          <w:szCs w:val="24"/>
          <w:highlight w:val="none"/>
          <w:lang w:eastAsia="zh-CN"/>
        </w:rPr>
        <w:t>）</w:t>
      </w:r>
      <w:r>
        <w:rPr>
          <w:rFonts w:hint="eastAsia" w:ascii="宋体" w:hAnsi="宋体" w:eastAsia="宋体" w:cs="宋体"/>
          <w:kern w:val="0"/>
          <w:sz w:val="24"/>
          <w:szCs w:val="24"/>
          <w:highlight w:val="none"/>
        </w:rPr>
        <w:t>具有</w:t>
      </w:r>
      <w:r>
        <w:rPr>
          <w:rFonts w:hint="eastAsia" w:ascii="宋体" w:hAnsi="宋体" w:eastAsia="宋体" w:cs="宋体"/>
          <w:kern w:val="0"/>
          <w:sz w:val="24"/>
          <w:szCs w:val="24"/>
          <w:highlight w:val="none"/>
          <w:lang w:val="en-US" w:eastAsia="zh-CN"/>
        </w:rPr>
        <w:t>国家承认的初中</w:t>
      </w:r>
      <w:r>
        <w:rPr>
          <w:rFonts w:hint="eastAsia" w:ascii="宋体" w:hAnsi="宋体" w:eastAsia="宋体" w:cs="宋体"/>
          <w:kern w:val="0"/>
          <w:sz w:val="24"/>
          <w:szCs w:val="24"/>
          <w:highlight w:val="none"/>
        </w:rPr>
        <w:t>及以上学历</w:t>
      </w:r>
      <w:r>
        <w:rPr>
          <w:rFonts w:hint="eastAsia" w:ascii="宋体" w:hAnsi="宋体" w:eastAsia="宋体" w:cs="宋体"/>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sz w:val="24"/>
          <w:szCs w:val="24"/>
          <w:highlight w:val="none"/>
          <w:lang w:val="en-US" w:eastAsia="zh-CN"/>
        </w:rPr>
        <w:t>4</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消防中控室值班人员需提供</w:t>
      </w:r>
      <w:r>
        <w:rPr>
          <w:rFonts w:hint="eastAsia" w:ascii="宋体" w:hAnsi="宋体" w:eastAsia="宋体" w:cs="宋体"/>
          <w:b w:val="0"/>
          <w:bCs w:val="0"/>
          <w:sz w:val="24"/>
          <w:szCs w:val="24"/>
          <w:highlight w:val="none"/>
          <w:lang w:eastAsia="zh-CN"/>
        </w:rPr>
        <w:t>建（构）筑物消防员五级</w:t>
      </w:r>
      <w:r>
        <w:rPr>
          <w:rFonts w:hint="eastAsia" w:ascii="宋体" w:hAnsi="宋体" w:eastAsia="宋体" w:cs="宋体"/>
          <w:b w:val="0"/>
          <w:bCs w:val="0"/>
          <w:sz w:val="24"/>
          <w:szCs w:val="24"/>
          <w:highlight w:val="none"/>
          <w:lang w:val="en-US" w:eastAsia="zh-CN"/>
        </w:rPr>
        <w:t>职业资格证书；</w:t>
      </w:r>
    </w:p>
    <w:p>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身体健康、品行良好，无犯罪记录，具有良好的人际沟通能力；</w:t>
      </w:r>
    </w:p>
    <w:p>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安保服务人员身高不低于170cm，体重不超过80kg，年龄18-35岁；消防中控室值班人员身高不低于170cm，体重不超过80kg,年龄18-40岁；礼宾岗人员身高不低于175cm，体重不超过75kg，年龄18-35岁，形象良好；</w:t>
      </w:r>
    </w:p>
    <w:p>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rPr>
        <w:t>7</w:t>
      </w:r>
      <w:r>
        <w:rPr>
          <w:rFonts w:hint="eastAsia" w:ascii="宋体" w:hAnsi="宋体" w:cs="宋体"/>
          <w:kern w:val="0"/>
          <w:sz w:val="24"/>
          <w:szCs w:val="24"/>
          <w:highlight w:val="none"/>
          <w:lang w:val="en-US" w:eastAsia="zh-CN"/>
        </w:rPr>
        <w:t>）</w:t>
      </w:r>
      <w:r>
        <w:rPr>
          <w:rFonts w:hint="eastAsia" w:ascii="宋体" w:hAnsi="宋体" w:eastAsia="宋体" w:cs="宋体"/>
          <w:kern w:val="0"/>
          <w:sz w:val="24"/>
          <w:szCs w:val="24"/>
          <w:highlight w:val="none"/>
        </w:rPr>
        <w:t xml:space="preserve"> 法律规定的其他条件</w:t>
      </w:r>
      <w:r>
        <w:rPr>
          <w:rFonts w:hint="eastAsia" w:ascii="宋体" w:hAnsi="宋体" w:eastAsia="宋体" w:cs="宋体"/>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right="0" w:rightChars="0" w:firstLine="482" w:firstLineChars="200"/>
        <w:textAlignment w:val="auto"/>
        <w:outlineLvl w:val="9"/>
        <w:rPr>
          <w:rFonts w:hint="eastAsia" w:ascii="宋体" w:hAnsi="宋体" w:eastAsia="宋体" w:cs="宋体"/>
          <w:b/>
          <w:sz w:val="24"/>
          <w:szCs w:val="24"/>
          <w:highlight w:val="none"/>
        </w:rPr>
      </w:pPr>
      <w:r>
        <w:rPr>
          <w:rFonts w:hint="eastAsia" w:ascii="宋体" w:hAnsi="宋体" w:eastAsia="宋体" w:cs="宋体"/>
          <w:b/>
          <w:sz w:val="24"/>
          <w:szCs w:val="24"/>
          <w:highlight w:val="none"/>
        </w:rPr>
        <w:t>(</w:t>
      </w:r>
      <w:r>
        <w:rPr>
          <w:rFonts w:hint="eastAsia" w:ascii="宋体" w:hAnsi="宋体" w:cs="宋体"/>
          <w:b/>
          <w:sz w:val="24"/>
          <w:szCs w:val="24"/>
          <w:highlight w:val="none"/>
          <w:lang w:val="en-US" w:eastAsia="zh-CN"/>
        </w:rPr>
        <w:t>3</w:t>
      </w:r>
      <w:r>
        <w:rPr>
          <w:rFonts w:hint="eastAsia" w:ascii="宋体" w:hAnsi="宋体" w:eastAsia="宋体" w:cs="宋体"/>
          <w:b/>
          <w:sz w:val="24"/>
          <w:szCs w:val="24"/>
          <w:highlight w:val="none"/>
        </w:rPr>
        <w:t>)人员的基本义务</w:t>
      </w:r>
    </w:p>
    <w:p>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遵守宪法和法律，维护国家的安全、荣誉和利益；遵守工作纪律，恪守职业道德和社会公德；</w:t>
      </w:r>
    </w:p>
    <w:p>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遇突发事件，应对客户进行贴身保护，防止一切不安全因素对客户所造成的直接伤害</w:t>
      </w:r>
      <w:r>
        <w:rPr>
          <w:rFonts w:hint="eastAsia" w:ascii="宋体" w:hAnsi="宋体" w:eastAsia="宋体" w:cs="宋体"/>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cs="宋体"/>
          <w:sz w:val="24"/>
          <w:szCs w:val="24"/>
          <w:highlight w:val="none"/>
          <w:lang w:eastAsia="zh-CN"/>
        </w:rPr>
        <w:t>）</w:t>
      </w:r>
      <w:r>
        <w:rPr>
          <w:rFonts w:hint="eastAsia" w:ascii="宋体" w:hAnsi="宋体" w:eastAsia="宋体" w:cs="宋体"/>
          <w:sz w:val="24"/>
          <w:szCs w:val="24"/>
          <w:highlight w:val="none"/>
          <w:lang w:eastAsia="zh-CN"/>
        </w:rPr>
        <w:t>负责服务地点的秩序维护、安全保卫、消防防火和门卫管理等工作，及时发现并消除安全隐患；</w:t>
      </w:r>
    </w:p>
    <w:p>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保守国家秘密和工作秘密；</w:t>
      </w:r>
    </w:p>
    <w:p>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根据工作职责，执行消防中控管理任务，执行安全巡逻值守防范任务，及时处置突发事件，确保工作环境秩序正常；</w:t>
      </w:r>
    </w:p>
    <w:p>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做好厅内的防火、防盗等相关工作；</w:t>
      </w:r>
    </w:p>
    <w:p>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上岗人员仪表整洁，业务操作规范，礼貌待人，主动热情，保持岗位卫生整洁；</w:t>
      </w:r>
    </w:p>
    <w:p>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eastAsia="zh-CN"/>
        </w:rPr>
        <w:t>其他属于保安服务范围内的工作以及临时交办的任务</w:t>
      </w:r>
      <w:r>
        <w:rPr>
          <w:rFonts w:hint="eastAsia" w:ascii="宋体" w:hAnsi="宋体" w:eastAsia="宋体" w:cs="宋体"/>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right="0" w:rightChars="0" w:firstLine="482" w:firstLineChars="200"/>
        <w:textAlignment w:val="auto"/>
        <w:outlineLvl w:val="9"/>
        <w:rPr>
          <w:rFonts w:hint="eastAsia" w:ascii="宋体" w:hAnsi="宋体" w:eastAsia="宋体" w:cs="宋体"/>
          <w:b/>
          <w:sz w:val="24"/>
          <w:szCs w:val="24"/>
          <w:highlight w:val="none"/>
        </w:rPr>
      </w:pPr>
      <w:r>
        <w:rPr>
          <w:rFonts w:hint="eastAsia" w:ascii="宋体" w:hAnsi="宋体" w:eastAsia="宋体" w:cs="宋体"/>
          <w:b/>
          <w:sz w:val="24"/>
          <w:szCs w:val="24"/>
          <w:highlight w:val="none"/>
        </w:rPr>
        <w:t>(</w:t>
      </w:r>
      <w:r>
        <w:rPr>
          <w:rFonts w:hint="eastAsia" w:ascii="宋体" w:hAnsi="宋体" w:cs="宋体"/>
          <w:b/>
          <w:sz w:val="24"/>
          <w:szCs w:val="24"/>
          <w:highlight w:val="none"/>
          <w:lang w:val="en-US" w:eastAsia="zh-CN"/>
        </w:rPr>
        <w:t>4</w:t>
      </w:r>
      <w:r>
        <w:rPr>
          <w:rFonts w:hint="eastAsia" w:ascii="宋体" w:hAnsi="宋体" w:eastAsia="宋体" w:cs="宋体"/>
          <w:b/>
          <w:sz w:val="24"/>
          <w:szCs w:val="24"/>
          <w:highlight w:val="none"/>
        </w:rPr>
        <w:t>)人员的基本权利</w:t>
      </w:r>
    </w:p>
    <w:p>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获得履行职责应当具有的工作条件；</w:t>
      </w:r>
    </w:p>
    <w:p>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获得工资报酬，享受福利、保险待遇；</w:t>
      </w:r>
    </w:p>
    <w:p>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法律规定的其他权利。</w:t>
      </w:r>
    </w:p>
    <w:p>
      <w:pPr>
        <w:keepNext w:val="0"/>
        <w:keepLines w:val="0"/>
        <w:pageBreakBefore w:val="0"/>
        <w:widowControl w:val="0"/>
        <w:kinsoku/>
        <w:wordWrap/>
        <w:overflowPunct/>
        <w:topLinePunct w:val="0"/>
        <w:autoSpaceDE/>
        <w:autoSpaceDN/>
        <w:bidi w:val="0"/>
        <w:adjustRightInd/>
        <w:snapToGrid/>
        <w:spacing w:line="360" w:lineRule="auto"/>
        <w:ind w:left="0" w:right="0" w:rightChars="0" w:firstLine="482" w:firstLineChars="200"/>
        <w:textAlignment w:val="auto"/>
        <w:outlineLvl w:val="9"/>
        <w:rPr>
          <w:rFonts w:hint="eastAsia" w:ascii="宋体" w:hAnsi="宋体" w:cs="宋体"/>
          <w:b w:val="0"/>
          <w:bCs w:val="0"/>
          <w:sz w:val="24"/>
          <w:szCs w:val="24"/>
          <w:highlight w:val="none"/>
          <w:lang w:val="en-US" w:eastAsia="zh-CN"/>
        </w:rPr>
      </w:pPr>
      <w:r>
        <w:rPr>
          <w:rFonts w:hint="eastAsia" w:ascii="宋体" w:hAnsi="宋体" w:cs="宋体"/>
          <w:b/>
          <w:bCs/>
          <w:sz w:val="24"/>
          <w:szCs w:val="24"/>
          <w:highlight w:val="none"/>
          <w:lang w:val="en-US" w:eastAsia="zh-CN"/>
        </w:rPr>
        <w:t>三．服务期限：</w:t>
      </w:r>
      <w:r>
        <w:rPr>
          <w:rFonts w:hint="eastAsia" w:ascii="宋体" w:hAnsi="宋体" w:cs="宋体"/>
          <w:b w:val="0"/>
          <w:bCs w:val="0"/>
          <w:sz w:val="24"/>
          <w:szCs w:val="24"/>
          <w:highlight w:val="none"/>
          <w:lang w:val="en-US" w:eastAsia="zh-CN"/>
        </w:rPr>
        <w:t>自签订合同之日起一年；</w:t>
      </w:r>
    </w:p>
    <w:p>
      <w:pPr>
        <w:pageBreakBefore w:val="0"/>
        <w:widowControl w:val="0"/>
        <w:kinsoku/>
        <w:wordWrap/>
        <w:overflowPunct/>
        <w:topLinePunct w:val="0"/>
        <w:bidi w:val="0"/>
        <w:spacing w:line="360" w:lineRule="auto"/>
        <w:ind w:left="0" w:leftChars="0" w:firstLine="482" w:firstLineChars="200"/>
        <w:textAlignment w:val="auto"/>
        <w:rPr>
          <w:rFonts w:ascii="宋体" w:hAnsi="宋体" w:cs="宋体"/>
          <w:sz w:val="24"/>
          <w:highlight w:val="none"/>
        </w:rPr>
      </w:pPr>
      <w:r>
        <w:rPr>
          <w:rFonts w:hint="eastAsia" w:ascii="宋体" w:hAnsi="宋体" w:cs="宋体"/>
          <w:b/>
          <w:sz w:val="24"/>
          <w:highlight w:val="none"/>
          <w:lang w:val="en-US" w:eastAsia="zh-CN"/>
        </w:rPr>
        <w:t>四</w:t>
      </w:r>
      <w:r>
        <w:rPr>
          <w:rFonts w:hint="eastAsia" w:ascii="宋体" w:hAnsi="宋体" w:cs="宋体"/>
          <w:b/>
          <w:sz w:val="24"/>
          <w:highlight w:val="none"/>
        </w:rPr>
        <w:t>、服务</w:t>
      </w:r>
      <w:r>
        <w:rPr>
          <w:rFonts w:hint="eastAsia" w:ascii="宋体" w:hAnsi="宋体" w:cs="宋体"/>
          <w:b/>
          <w:sz w:val="24"/>
          <w:highlight w:val="none"/>
          <w:lang w:val="en-US" w:eastAsia="zh-CN"/>
        </w:rPr>
        <w:t>地点：</w:t>
      </w:r>
      <w:r>
        <w:rPr>
          <w:rFonts w:hint="eastAsia" w:ascii="宋体" w:hAnsi="宋体" w:cs="宋体"/>
          <w:sz w:val="24"/>
          <w:highlight w:val="none"/>
        </w:rPr>
        <w:t>北京市怀柔区政务服务管理局</w:t>
      </w:r>
      <w:r>
        <w:rPr>
          <w:rFonts w:hint="eastAsia" w:ascii="宋体" w:hAnsi="宋体" w:cs="宋体"/>
          <w:sz w:val="24"/>
          <w:highlight w:val="none"/>
          <w:lang w:eastAsia="zh-CN"/>
        </w:rPr>
        <w:t>、</w:t>
      </w:r>
      <w:r>
        <w:rPr>
          <w:rFonts w:hint="eastAsia" w:ascii="宋体" w:hAnsi="宋体" w:cs="宋体"/>
          <w:sz w:val="24"/>
          <w:highlight w:val="none"/>
        </w:rPr>
        <w:t>北京市怀柔区</w:t>
      </w:r>
      <w:r>
        <w:rPr>
          <w:rFonts w:hint="eastAsia" w:ascii="宋体" w:hAnsi="宋体" w:cs="宋体"/>
          <w:sz w:val="24"/>
          <w:highlight w:val="none"/>
          <w:lang w:val="en-US" w:eastAsia="zh-CN"/>
        </w:rPr>
        <w:t>科学城政务服务中心</w:t>
      </w:r>
      <w:r>
        <w:rPr>
          <w:rFonts w:hint="eastAsia" w:ascii="宋体" w:hAnsi="宋体" w:cs="宋体"/>
          <w:sz w:val="24"/>
          <w:highlight w:val="none"/>
        </w:rPr>
        <w:t>。</w:t>
      </w:r>
    </w:p>
    <w:p>
      <w:pPr>
        <w:rPr>
          <w:rFonts w:ascii="宋体" w:hAnsi="宋体"/>
          <w:b/>
          <w:bCs w:val="0"/>
          <w:sz w:val="32"/>
          <w:szCs w:val="32"/>
          <w:highlight w:val="none"/>
        </w:rPr>
      </w:pPr>
      <w:r>
        <w:br w:type="page"/>
      </w:r>
    </w:p>
    <w:p>
      <w:pPr>
        <w:spacing w:before="0" w:after="0" w:line="325" w:lineRule="exact"/>
        <w:ind w:left="0" w:right="0"/>
      </w:pPr>
    </w:p>
    <w:p>
      <w:pPr>
        <w:pStyle w:val="3"/>
        <w:spacing w:before="0" w:after="0" w:line="240" w:lineRule="auto"/>
        <w:ind w:left="2977" w:right="0" w:firstLine="0"/>
      </w:pPr>
      <w:r>
        <w:rPr>
          <w:rFonts w:ascii="宋体" w:hAnsi="宋体" w:eastAsia="宋体" w:cs="宋体"/>
          <w:b/>
          <w:spacing w:val="14"/>
          <w:sz w:val="36"/>
          <w:szCs w:val="36"/>
        </w:rPr>
        <w:t>第六章</w:t>
      </w:r>
      <w:r>
        <w:rPr>
          <w:rFonts w:ascii="宋体" w:hAnsi="宋体" w:eastAsia="宋体" w:cs="宋体"/>
          <w:b/>
          <w:spacing w:val="9"/>
          <w:sz w:val="36"/>
          <w:szCs w:val="36"/>
        </w:rPr>
        <w:t xml:space="preserve">  </w:t>
      </w:r>
      <w:r>
        <w:rPr>
          <w:rFonts w:ascii="宋体" w:hAnsi="宋体" w:eastAsia="宋体" w:cs="宋体"/>
          <w:b/>
          <w:spacing w:val="14"/>
          <w:sz w:val="36"/>
          <w:szCs w:val="36"/>
        </w:rPr>
        <w:t>拟签订的合同文本</w:t>
      </w:r>
    </w:p>
    <w:p>
      <w:pPr>
        <w:spacing w:before="0" w:after="0" w:line="200" w:lineRule="exact"/>
        <w:ind w:left="0" w:right="0"/>
      </w:pPr>
    </w:p>
    <w:p>
      <w:pPr>
        <w:spacing w:before="0" w:after="0" w:line="339" w:lineRule="exact"/>
        <w:ind w:left="0" w:right="0"/>
      </w:pPr>
    </w:p>
    <w:p>
      <w:pPr>
        <w:jc w:val="center"/>
        <w:rPr>
          <w:rFonts w:hint="eastAsia" w:ascii="黑体" w:eastAsia="黑体"/>
          <w:sz w:val="36"/>
          <w:szCs w:val="36"/>
          <w:lang w:eastAsia="zh-CN"/>
        </w:rPr>
      </w:pPr>
      <w:r>
        <w:rPr>
          <w:rFonts w:hint="eastAsia" w:ascii="黑体" w:eastAsia="黑体"/>
          <w:sz w:val="36"/>
          <w:szCs w:val="36"/>
        </w:rPr>
        <w:t>保安服务合同</w:t>
      </w:r>
      <w:r>
        <w:rPr>
          <w:rFonts w:hint="eastAsia" w:ascii="黑体" w:eastAsia="黑体"/>
          <w:sz w:val="36"/>
          <w:szCs w:val="36"/>
          <w:lang w:eastAsia="zh-CN"/>
        </w:rPr>
        <w:t>（</w:t>
      </w:r>
      <w:r>
        <w:rPr>
          <w:rFonts w:hint="eastAsia" w:ascii="黑体" w:eastAsia="黑体"/>
          <w:sz w:val="36"/>
          <w:szCs w:val="36"/>
          <w:lang w:val="en-US" w:eastAsia="zh-CN"/>
        </w:rPr>
        <w:t>格式</w:t>
      </w:r>
      <w:r>
        <w:rPr>
          <w:rFonts w:hint="eastAsia" w:ascii="黑体" w:eastAsia="黑体"/>
          <w:sz w:val="36"/>
          <w:szCs w:val="36"/>
          <w:lang w:eastAsia="zh-CN"/>
        </w:rPr>
        <w:t>）</w:t>
      </w:r>
    </w:p>
    <w:p>
      <w:pPr>
        <w:jc w:val="center"/>
        <w:rPr>
          <w:rFonts w:hint="eastAsia" w:ascii="黑体" w:eastAsia="黑体"/>
          <w:sz w:val="24"/>
        </w:rPr>
      </w:pPr>
    </w:p>
    <w:p>
      <w:pPr>
        <w:pageBreakBefore w:val="0"/>
        <w:widowControl w:val="0"/>
        <w:kinsoku/>
        <w:wordWrap/>
        <w:overflowPunct/>
        <w:topLinePunct w:val="0"/>
        <w:bidi w:val="0"/>
        <w:spacing w:line="360" w:lineRule="auto"/>
        <w:ind w:left="0" w:leftChars="0" w:firstLine="480" w:firstLineChars="200"/>
        <w:textAlignment w:val="auto"/>
        <w:rPr>
          <w:rFonts w:hint="eastAsia" w:ascii="宋体" w:hAnsi="宋体" w:cs="宋体"/>
          <w:sz w:val="24"/>
          <w:highlight w:val="none"/>
        </w:rPr>
      </w:pPr>
      <w:r>
        <w:rPr>
          <w:rFonts w:hint="eastAsia" w:ascii="宋体" w:hAnsi="宋体" w:cs="宋体"/>
          <w:sz w:val="24"/>
          <w:highlight w:val="none"/>
        </w:rPr>
        <w:t>委托单位（甲方）：</w:t>
      </w:r>
    </w:p>
    <w:p>
      <w:pPr>
        <w:pageBreakBefore w:val="0"/>
        <w:widowControl w:val="0"/>
        <w:kinsoku/>
        <w:wordWrap/>
        <w:overflowPunct/>
        <w:topLinePunct w:val="0"/>
        <w:bidi w:val="0"/>
        <w:spacing w:line="360" w:lineRule="auto"/>
        <w:ind w:left="0" w:leftChars="0" w:firstLine="480" w:firstLineChars="200"/>
        <w:textAlignment w:val="auto"/>
        <w:rPr>
          <w:rFonts w:hint="eastAsia" w:ascii="宋体" w:hAnsi="宋体" w:cs="宋体"/>
          <w:sz w:val="24"/>
          <w:highlight w:val="none"/>
        </w:rPr>
      </w:pPr>
      <w:r>
        <w:rPr>
          <w:rFonts w:hint="eastAsia" w:ascii="宋体" w:hAnsi="宋体" w:cs="宋体"/>
          <w:sz w:val="24"/>
          <w:highlight w:val="none"/>
        </w:rPr>
        <w:t>受托单位（乙方）：</w:t>
      </w:r>
    </w:p>
    <w:p>
      <w:pPr>
        <w:pageBreakBefore w:val="0"/>
        <w:widowControl w:val="0"/>
        <w:kinsoku/>
        <w:wordWrap/>
        <w:overflowPunct/>
        <w:topLinePunct w:val="0"/>
        <w:bidi w:val="0"/>
        <w:spacing w:line="360" w:lineRule="auto"/>
        <w:ind w:left="0" w:leftChars="0" w:firstLine="480" w:firstLineChars="200"/>
        <w:textAlignment w:val="auto"/>
        <w:rPr>
          <w:rFonts w:hint="eastAsia" w:ascii="宋体" w:hAnsi="宋体" w:cs="宋体"/>
          <w:sz w:val="24"/>
          <w:highlight w:val="none"/>
        </w:rPr>
      </w:pPr>
    </w:p>
    <w:p>
      <w:pPr>
        <w:pageBreakBefore w:val="0"/>
        <w:widowControl w:val="0"/>
        <w:kinsoku/>
        <w:wordWrap/>
        <w:overflowPunct/>
        <w:topLinePunct w:val="0"/>
        <w:bidi w:val="0"/>
        <w:spacing w:line="360" w:lineRule="auto"/>
        <w:ind w:left="0" w:leftChars="0" w:firstLine="480" w:firstLineChars="200"/>
        <w:textAlignment w:val="auto"/>
        <w:rPr>
          <w:rFonts w:hint="eastAsia" w:ascii="宋体" w:hAnsi="宋体" w:cs="宋体"/>
          <w:sz w:val="24"/>
          <w:highlight w:val="none"/>
        </w:rPr>
      </w:pPr>
      <w:r>
        <w:rPr>
          <w:rFonts w:hint="eastAsia" w:ascii="宋体" w:hAnsi="宋体" w:cs="宋体"/>
          <w:sz w:val="24"/>
          <w:highlight w:val="none"/>
        </w:rPr>
        <w:t>甲、乙双方经协商委托乙方负责甲方所管理的办公、生产区域的守卫工作。现就有关委托事宜达成如下协议，共同信守。</w:t>
      </w:r>
    </w:p>
    <w:p>
      <w:pPr>
        <w:keepNext w:val="0"/>
        <w:keepLines w:val="0"/>
        <w:pageBreakBefore w:val="0"/>
        <w:widowControl w:val="0"/>
        <w:kinsoku/>
        <w:wordWrap/>
        <w:overflowPunct/>
        <w:topLinePunct w:val="0"/>
        <w:autoSpaceDE/>
        <w:autoSpaceDN/>
        <w:bidi w:val="0"/>
        <w:adjustRightInd/>
        <w:snapToGrid w:val="0"/>
        <w:spacing w:line="460" w:lineRule="exact"/>
        <w:ind w:right="0" w:rightChars="0" w:firstLine="487" w:firstLineChars="202"/>
        <w:jc w:val="both"/>
        <w:textAlignment w:val="auto"/>
        <w:outlineLvl w:val="9"/>
        <w:rPr>
          <w:rFonts w:hint="eastAsia" w:ascii="宋体" w:hAnsi="宋体" w:cs="宋体"/>
          <w:sz w:val="24"/>
          <w:highlight w:val="none"/>
        </w:rPr>
      </w:pPr>
      <w:r>
        <w:rPr>
          <w:rFonts w:hint="eastAsia" w:ascii="宋体" w:hAnsi="宋体"/>
          <w:b/>
          <w:sz w:val="24"/>
          <w:szCs w:val="24"/>
        </w:rPr>
        <w:t>一、聘用乙方人员的主要任务：</w:t>
      </w:r>
      <w:r>
        <w:rPr>
          <w:rFonts w:hint="eastAsia" w:ascii="宋体" w:hAnsi="宋体" w:cs="宋体"/>
          <w:sz w:val="24"/>
          <w:highlight w:val="none"/>
        </w:rPr>
        <w:t>乙方负责守卫区域内的防火、防盗、防破坏、防突发事件的工作，维护甲方所管理区域内的安全和内部治安秩序。</w:t>
      </w:r>
    </w:p>
    <w:p>
      <w:pPr>
        <w:keepNext w:val="0"/>
        <w:keepLines w:val="0"/>
        <w:pageBreakBefore w:val="0"/>
        <w:widowControl w:val="0"/>
        <w:kinsoku/>
        <w:wordWrap/>
        <w:overflowPunct/>
        <w:topLinePunct w:val="0"/>
        <w:autoSpaceDE/>
        <w:autoSpaceDN/>
        <w:bidi w:val="0"/>
        <w:adjustRightInd/>
        <w:snapToGrid w:val="0"/>
        <w:spacing w:line="460" w:lineRule="exact"/>
        <w:ind w:left="540" w:right="0" w:rightChars="0"/>
        <w:jc w:val="both"/>
        <w:textAlignment w:val="auto"/>
        <w:outlineLvl w:val="9"/>
        <w:rPr>
          <w:rFonts w:hint="eastAsia" w:ascii="宋体" w:hAnsi="宋体"/>
          <w:b/>
          <w:sz w:val="24"/>
          <w:szCs w:val="24"/>
        </w:rPr>
      </w:pPr>
      <w:r>
        <w:rPr>
          <w:rFonts w:hint="eastAsia" w:ascii="宋体" w:hAnsi="宋体"/>
          <w:sz w:val="24"/>
          <w:szCs w:val="24"/>
        </w:rPr>
        <w:t>二、</w:t>
      </w:r>
      <w:r>
        <w:rPr>
          <w:rFonts w:hint="eastAsia" w:ascii="宋体" w:hAnsi="宋体"/>
          <w:b/>
          <w:sz w:val="24"/>
          <w:szCs w:val="24"/>
        </w:rPr>
        <w:t>聘用乙方人员的数量、服务期限和地址：</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left="568" w:right="0" w:rightChars="0"/>
        <w:jc w:val="both"/>
        <w:textAlignment w:val="auto"/>
        <w:outlineLvl w:val="9"/>
        <w:rPr>
          <w:rFonts w:hint="eastAsia" w:ascii="宋体" w:hAnsi="宋体"/>
          <w:sz w:val="24"/>
          <w:szCs w:val="24"/>
        </w:rPr>
      </w:pPr>
      <w:r>
        <w:rPr>
          <w:rFonts w:hint="eastAsia" w:ascii="宋体" w:hAnsi="宋体"/>
          <w:sz w:val="24"/>
          <w:szCs w:val="24"/>
        </w:rPr>
        <w:t>1、甲方聘用乙方人员</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rPr>
        <w:t>名。</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left="568" w:right="0" w:rightChars="0"/>
        <w:jc w:val="both"/>
        <w:textAlignment w:val="auto"/>
        <w:outlineLvl w:val="9"/>
        <w:rPr>
          <w:rFonts w:hint="eastAsia" w:ascii="宋体" w:hAnsi="宋体"/>
          <w:sz w:val="24"/>
          <w:szCs w:val="24"/>
        </w:rPr>
      </w:pPr>
      <w:r>
        <w:rPr>
          <w:rFonts w:hint="eastAsia" w:ascii="宋体" w:hAnsi="宋体"/>
          <w:sz w:val="24"/>
          <w:szCs w:val="24"/>
        </w:rPr>
        <w:t>2、服务期限自</w:t>
      </w:r>
      <w:r>
        <w:rPr>
          <w:rFonts w:hint="eastAsia" w:ascii="宋体" w:hAnsi="宋体"/>
          <w:sz w:val="24"/>
          <w:szCs w:val="24"/>
          <w:u w:val="single"/>
          <w:lang w:val="en-US" w:eastAsia="zh-CN"/>
        </w:rPr>
        <w:t xml:space="preserve">       </w:t>
      </w:r>
      <w:r>
        <w:rPr>
          <w:rFonts w:hint="eastAsia" w:ascii="宋体" w:hAnsi="宋体"/>
          <w:sz w:val="24"/>
          <w:szCs w:val="24"/>
        </w:rPr>
        <w:t>年</w:t>
      </w:r>
      <w:r>
        <w:rPr>
          <w:rFonts w:hint="eastAsia" w:ascii="宋体" w:hAnsi="宋体"/>
          <w:sz w:val="24"/>
          <w:szCs w:val="24"/>
          <w:u w:val="single"/>
          <w:lang w:val="en-US" w:eastAsia="zh-CN"/>
        </w:rPr>
        <w:t xml:space="preserve">    </w:t>
      </w:r>
      <w:r>
        <w:rPr>
          <w:rFonts w:hint="eastAsia" w:ascii="宋体" w:hAnsi="宋体"/>
          <w:sz w:val="24"/>
          <w:szCs w:val="24"/>
        </w:rPr>
        <w:t>月</w:t>
      </w:r>
      <w:r>
        <w:rPr>
          <w:rFonts w:hint="eastAsia" w:ascii="宋体" w:hAnsi="宋体"/>
          <w:sz w:val="24"/>
          <w:szCs w:val="24"/>
          <w:u w:val="single"/>
          <w:lang w:val="en-US" w:eastAsia="zh-CN"/>
        </w:rPr>
        <w:t xml:space="preserve">    </w:t>
      </w:r>
      <w:r>
        <w:rPr>
          <w:rFonts w:hint="eastAsia" w:ascii="宋体" w:hAnsi="宋体"/>
          <w:sz w:val="24"/>
          <w:szCs w:val="24"/>
        </w:rPr>
        <w:t>日起至</w:t>
      </w:r>
      <w:r>
        <w:rPr>
          <w:rFonts w:hint="eastAsia" w:ascii="宋体" w:hAnsi="宋体"/>
          <w:sz w:val="24"/>
          <w:szCs w:val="24"/>
          <w:u w:val="single"/>
          <w:lang w:val="en-US" w:eastAsia="zh-CN"/>
        </w:rPr>
        <w:t xml:space="preserve">    </w:t>
      </w:r>
      <w:r>
        <w:rPr>
          <w:rFonts w:hint="eastAsia" w:ascii="宋体" w:hAnsi="宋体"/>
          <w:sz w:val="24"/>
          <w:szCs w:val="24"/>
        </w:rPr>
        <w:t>年</w:t>
      </w:r>
      <w:r>
        <w:rPr>
          <w:rFonts w:hint="eastAsia" w:ascii="宋体" w:hAnsi="宋体"/>
          <w:sz w:val="24"/>
          <w:szCs w:val="24"/>
          <w:u w:val="single"/>
          <w:lang w:val="en-US" w:eastAsia="zh-CN"/>
        </w:rPr>
        <w:t xml:space="preserve">    </w:t>
      </w:r>
      <w:r>
        <w:rPr>
          <w:rFonts w:hint="eastAsia" w:ascii="宋体" w:hAnsi="宋体"/>
          <w:sz w:val="24"/>
          <w:szCs w:val="24"/>
        </w:rPr>
        <w:t>月</w:t>
      </w:r>
      <w:r>
        <w:rPr>
          <w:rFonts w:hint="eastAsia" w:ascii="宋体" w:hAnsi="宋体"/>
          <w:sz w:val="24"/>
          <w:szCs w:val="24"/>
          <w:u w:val="single"/>
          <w:lang w:val="en-US" w:eastAsia="zh-CN"/>
        </w:rPr>
        <w:t xml:space="preserve">    </w:t>
      </w:r>
      <w:r>
        <w:rPr>
          <w:rFonts w:hint="eastAsia" w:ascii="宋体" w:hAnsi="宋体"/>
          <w:sz w:val="24"/>
          <w:szCs w:val="24"/>
        </w:rPr>
        <w:t>日止。</w:t>
      </w:r>
    </w:p>
    <w:p>
      <w:pPr>
        <w:keepNext w:val="0"/>
        <w:keepLines w:val="0"/>
        <w:pageBreakBefore w:val="0"/>
        <w:widowControl w:val="0"/>
        <w:kinsoku/>
        <w:wordWrap/>
        <w:overflowPunct/>
        <w:topLinePunct w:val="0"/>
        <w:autoSpaceDE/>
        <w:autoSpaceDN/>
        <w:bidi w:val="0"/>
        <w:adjustRightInd/>
        <w:snapToGrid w:val="0"/>
        <w:spacing w:line="460" w:lineRule="exact"/>
        <w:ind w:right="0" w:rightChars="0" w:firstLine="480" w:firstLineChars="200"/>
        <w:jc w:val="both"/>
        <w:textAlignment w:val="auto"/>
        <w:outlineLvl w:val="9"/>
        <w:rPr>
          <w:rFonts w:hint="eastAsia" w:ascii="宋体" w:hAnsi="宋体"/>
          <w:sz w:val="24"/>
          <w:szCs w:val="24"/>
        </w:rPr>
      </w:pPr>
      <w:r>
        <w:rPr>
          <w:rFonts w:hint="eastAsia" w:ascii="宋体" w:hAnsi="宋体"/>
          <w:sz w:val="24"/>
          <w:szCs w:val="24"/>
        </w:rPr>
        <w:t>3、服务地点：</w:t>
      </w:r>
    </w:p>
    <w:p>
      <w:pPr>
        <w:keepNext w:val="0"/>
        <w:keepLines w:val="0"/>
        <w:pageBreakBefore w:val="0"/>
        <w:widowControl w:val="0"/>
        <w:kinsoku/>
        <w:wordWrap/>
        <w:overflowPunct/>
        <w:topLinePunct w:val="0"/>
        <w:autoSpaceDE/>
        <w:autoSpaceDN/>
        <w:bidi w:val="0"/>
        <w:adjustRightInd/>
        <w:snapToGrid w:val="0"/>
        <w:spacing w:line="460" w:lineRule="exact"/>
        <w:ind w:right="0" w:rightChars="0" w:firstLine="480" w:firstLineChars="200"/>
        <w:jc w:val="both"/>
        <w:textAlignment w:val="auto"/>
        <w:outlineLvl w:val="9"/>
        <w:rPr>
          <w:rFonts w:hint="eastAsia" w:ascii="宋体" w:hAnsi="宋体"/>
          <w:sz w:val="24"/>
          <w:szCs w:val="24"/>
          <w:u w:val="single"/>
          <w:lang w:val="en-US" w:eastAsia="zh-CN"/>
        </w:rPr>
      </w:pPr>
      <w:r>
        <w:rPr>
          <w:rFonts w:hint="eastAsia" w:ascii="宋体" w:hAnsi="宋体"/>
          <w:sz w:val="24"/>
          <w:szCs w:val="24"/>
          <w:lang w:val="en-US" w:eastAsia="zh-CN"/>
        </w:rPr>
        <w:t>（1）</w:t>
      </w:r>
      <w:r>
        <w:rPr>
          <w:rFonts w:hint="eastAsia" w:ascii="宋体" w:hAnsi="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line="460" w:lineRule="exact"/>
        <w:ind w:right="0" w:rightChars="0" w:firstLine="480" w:firstLineChars="200"/>
        <w:jc w:val="both"/>
        <w:textAlignment w:val="auto"/>
        <w:outlineLvl w:val="9"/>
        <w:rPr>
          <w:rFonts w:hint="eastAsia" w:ascii="宋体" w:hAnsi="宋体"/>
          <w:sz w:val="24"/>
          <w:szCs w:val="24"/>
          <w:u w:val="single"/>
        </w:rPr>
      </w:pPr>
      <w:r>
        <w:rPr>
          <w:rFonts w:hint="eastAsia" w:ascii="宋体" w:hAnsi="宋体"/>
          <w:sz w:val="24"/>
          <w:szCs w:val="24"/>
          <w:u w:val="none"/>
          <w:lang w:val="en-US" w:eastAsia="zh-CN"/>
        </w:rPr>
        <w:t>（2）</w:t>
      </w:r>
      <w:r>
        <w:rPr>
          <w:rFonts w:hint="eastAsia" w:ascii="宋体" w:hAnsi="宋体"/>
          <w:sz w:val="24"/>
          <w:szCs w:val="24"/>
          <w:u w:val="single"/>
          <w:lang w:val="en-US" w:eastAsia="zh-CN"/>
        </w:rPr>
        <w:t xml:space="preserve">                                    </w:t>
      </w:r>
      <w:r>
        <w:rPr>
          <w:rFonts w:hint="eastAsia" w:ascii="宋体" w:hAnsi="宋体"/>
          <w:sz w:val="24"/>
          <w:szCs w:val="24"/>
        </w:rPr>
        <w:t>。</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left="568" w:right="0" w:rightChars="0"/>
        <w:jc w:val="both"/>
        <w:textAlignment w:val="auto"/>
        <w:outlineLvl w:val="9"/>
        <w:rPr>
          <w:rFonts w:hint="eastAsia" w:ascii="宋体" w:hAnsi="宋体"/>
          <w:b/>
          <w:sz w:val="24"/>
          <w:szCs w:val="24"/>
        </w:rPr>
      </w:pPr>
      <w:r>
        <w:rPr>
          <w:rFonts w:hint="eastAsia" w:ascii="宋体" w:hAnsi="宋体"/>
          <w:sz w:val="24"/>
          <w:szCs w:val="24"/>
        </w:rPr>
        <w:t>三、</w:t>
      </w:r>
      <w:r>
        <w:rPr>
          <w:rFonts w:hint="eastAsia" w:ascii="宋体" w:hAnsi="宋体"/>
          <w:b/>
          <w:sz w:val="24"/>
          <w:szCs w:val="24"/>
        </w:rPr>
        <w:t>付款方式：</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4" w:firstLineChars="202"/>
        <w:jc w:val="both"/>
        <w:textAlignment w:val="auto"/>
        <w:outlineLvl w:val="9"/>
        <w:rPr>
          <w:rFonts w:hint="eastAsia" w:ascii="宋体" w:hAnsi="宋体"/>
          <w:sz w:val="24"/>
          <w:szCs w:val="24"/>
        </w:rPr>
      </w:pPr>
      <w:r>
        <w:rPr>
          <w:rFonts w:hint="eastAsia" w:ascii="宋体" w:hAnsi="宋体"/>
          <w:sz w:val="24"/>
          <w:szCs w:val="24"/>
        </w:rPr>
        <w:t>1、甲方付给乙方人员服务费每人每月</w:t>
      </w:r>
      <w:r>
        <w:rPr>
          <w:rFonts w:hint="eastAsia" w:ascii="宋体" w:hAnsi="宋体"/>
          <w:sz w:val="24"/>
          <w:szCs w:val="24"/>
          <w:u w:val="single"/>
          <w:lang w:val="en-US" w:eastAsia="zh-CN"/>
        </w:rPr>
        <w:t xml:space="preserve">    </w:t>
      </w:r>
      <w:r>
        <w:rPr>
          <w:rFonts w:hint="eastAsia" w:ascii="宋体" w:hAnsi="宋体"/>
          <w:sz w:val="24"/>
          <w:szCs w:val="24"/>
        </w:rPr>
        <w:t>元，合计：</w:t>
      </w:r>
      <w:r>
        <w:rPr>
          <w:rFonts w:hint="eastAsia" w:ascii="宋体" w:hAnsi="宋体"/>
          <w:sz w:val="24"/>
          <w:szCs w:val="24"/>
          <w:u w:val="single"/>
          <w:lang w:val="en-US" w:eastAsia="zh-CN"/>
        </w:rPr>
        <w:t xml:space="preserve">    </w:t>
      </w:r>
      <w:r>
        <w:rPr>
          <w:rFonts w:hint="eastAsia" w:ascii="宋体" w:hAnsi="宋体"/>
          <w:sz w:val="24"/>
          <w:szCs w:val="24"/>
        </w:rPr>
        <w:t>元（大写：RMB</w:t>
      </w:r>
      <w:r>
        <w:rPr>
          <w:rFonts w:hint="eastAsia" w:ascii="宋体" w:hAnsi="宋体"/>
          <w:sz w:val="24"/>
          <w:szCs w:val="24"/>
          <w:u w:val="single"/>
          <w:lang w:val="en-US" w:eastAsia="zh-CN"/>
        </w:rPr>
        <w:t xml:space="preserve">    </w:t>
      </w:r>
      <w:r>
        <w:rPr>
          <w:rFonts w:hint="eastAsia" w:ascii="宋体" w:hAnsi="宋体"/>
          <w:sz w:val="24"/>
          <w:szCs w:val="24"/>
        </w:rPr>
        <w:t>），并为乙方队员提供食宿。</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left="568" w:right="0" w:rightChars="0"/>
        <w:jc w:val="both"/>
        <w:textAlignment w:val="auto"/>
        <w:outlineLvl w:val="9"/>
        <w:rPr>
          <w:rFonts w:hint="eastAsia"/>
          <w:spacing w:val="10"/>
          <w:sz w:val="24"/>
          <w:szCs w:val="24"/>
        </w:rPr>
      </w:pPr>
      <w:r>
        <w:rPr>
          <w:rFonts w:hint="eastAsia" w:ascii="宋体" w:hAnsi="宋体"/>
          <w:sz w:val="24"/>
          <w:szCs w:val="24"/>
        </w:rPr>
        <w:t>2、服务费</w:t>
      </w:r>
      <w:r>
        <w:rPr>
          <w:rFonts w:hint="eastAsia" w:ascii="宋体" w:hAnsi="宋体"/>
          <w:sz w:val="24"/>
          <w:szCs w:val="24"/>
          <w:lang w:eastAsia="zh-CN"/>
        </w:rPr>
        <w:t>按季支付</w:t>
      </w:r>
      <w:r>
        <w:rPr>
          <w:rFonts w:hint="eastAsia"/>
          <w:spacing w:val="10"/>
          <w:sz w:val="24"/>
          <w:szCs w:val="24"/>
        </w:rPr>
        <w:t>，</w:t>
      </w:r>
      <w:r>
        <w:rPr>
          <w:rFonts w:hint="eastAsia"/>
          <w:spacing w:val="10"/>
          <w:sz w:val="24"/>
          <w:szCs w:val="24"/>
          <w:lang w:eastAsia="zh-CN"/>
        </w:rPr>
        <w:t>每季度收到乙方开具的合法发票后支</w:t>
      </w:r>
      <w:r>
        <w:rPr>
          <w:rFonts w:hint="eastAsia"/>
          <w:spacing w:val="10"/>
          <w:sz w:val="24"/>
          <w:szCs w:val="24"/>
        </w:rPr>
        <w:t>付</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jc w:val="both"/>
        <w:textAlignment w:val="auto"/>
        <w:outlineLvl w:val="9"/>
        <w:rPr>
          <w:rFonts w:hint="eastAsia"/>
          <w:spacing w:val="10"/>
          <w:sz w:val="24"/>
          <w:szCs w:val="24"/>
        </w:rPr>
      </w:pPr>
      <w:r>
        <w:rPr>
          <w:rFonts w:hint="eastAsia"/>
          <w:spacing w:val="10"/>
          <w:sz w:val="24"/>
          <w:szCs w:val="24"/>
        </w:rPr>
        <w:t>本月服务费。</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left="568" w:right="0" w:rightChars="0"/>
        <w:jc w:val="both"/>
        <w:textAlignment w:val="auto"/>
        <w:outlineLvl w:val="9"/>
        <w:rPr>
          <w:rFonts w:hint="eastAsia" w:ascii="宋体" w:hAnsi="宋体"/>
          <w:b/>
          <w:sz w:val="24"/>
          <w:szCs w:val="24"/>
        </w:rPr>
      </w:pPr>
      <w:r>
        <w:rPr>
          <w:rFonts w:hint="eastAsia" w:ascii="宋体" w:hAnsi="宋体"/>
          <w:b/>
          <w:sz w:val="24"/>
          <w:szCs w:val="24"/>
        </w:rPr>
        <w:t>四、双方的权利和义务：</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0" w:firstLineChars="200"/>
        <w:jc w:val="both"/>
        <w:textAlignment w:val="auto"/>
        <w:outlineLvl w:val="9"/>
        <w:rPr>
          <w:rFonts w:hint="eastAsia" w:ascii="宋体" w:hAnsi="宋体"/>
          <w:sz w:val="24"/>
          <w:szCs w:val="24"/>
        </w:rPr>
      </w:pPr>
      <w:r>
        <w:rPr>
          <w:rFonts w:hint="eastAsia" w:ascii="宋体" w:hAnsi="宋体"/>
          <w:sz w:val="24"/>
          <w:szCs w:val="24"/>
        </w:rPr>
        <w:t>（一）甲方的权利、责任和义务：</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0" w:firstLineChars="200"/>
        <w:jc w:val="both"/>
        <w:textAlignment w:val="auto"/>
        <w:outlineLvl w:val="9"/>
        <w:rPr>
          <w:rFonts w:hint="eastAsia" w:ascii="宋体" w:hAnsi="宋体"/>
          <w:color w:val="auto"/>
          <w:sz w:val="24"/>
          <w:szCs w:val="24"/>
        </w:rPr>
      </w:pPr>
      <w:r>
        <w:rPr>
          <w:rFonts w:hint="eastAsia" w:ascii="宋体" w:hAnsi="宋体"/>
          <w:color w:val="auto"/>
          <w:sz w:val="24"/>
          <w:szCs w:val="24"/>
        </w:rPr>
        <w:t>1、保安员由甲乙双方实行双重领导。根据任务的需要，双方共同研究部署各项工作，并根据甲方具体情况，拟定工作实施细则，经征得乙方同意签字后，作为本合同附件。</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0" w:firstLineChars="200"/>
        <w:jc w:val="both"/>
        <w:textAlignment w:val="auto"/>
        <w:outlineLvl w:val="9"/>
        <w:rPr>
          <w:rFonts w:hint="eastAsia" w:ascii="宋体" w:hAnsi="宋体"/>
          <w:sz w:val="24"/>
          <w:szCs w:val="24"/>
        </w:rPr>
      </w:pPr>
      <w:r>
        <w:rPr>
          <w:rFonts w:hint="eastAsia" w:ascii="宋体" w:hAnsi="宋体"/>
          <w:color w:val="auto"/>
          <w:sz w:val="24"/>
          <w:szCs w:val="24"/>
        </w:rPr>
        <w:t>2、甲方领导及保卫人员有权对保安员中的</w:t>
      </w:r>
      <w:r>
        <w:rPr>
          <w:rFonts w:hint="eastAsia" w:ascii="宋体" w:hAnsi="宋体"/>
          <w:sz w:val="24"/>
          <w:szCs w:val="24"/>
        </w:rPr>
        <w:t>各项工作进行指导、监督。有权要求乙方调换不适合在甲方工作的保安人员。为了便于工作，甲方应指定一名干部负责保安员勤务的组织领导和管理。</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4" w:firstLineChars="202"/>
        <w:jc w:val="both"/>
        <w:textAlignment w:val="auto"/>
        <w:outlineLvl w:val="9"/>
        <w:rPr>
          <w:rFonts w:hint="eastAsia" w:ascii="宋体" w:hAnsi="宋体"/>
          <w:color w:val="auto"/>
          <w:sz w:val="24"/>
          <w:szCs w:val="24"/>
        </w:rPr>
      </w:pPr>
      <w:r>
        <w:rPr>
          <w:rFonts w:hint="eastAsia" w:ascii="宋体" w:hAnsi="宋体"/>
          <w:color w:val="auto"/>
          <w:sz w:val="24"/>
          <w:szCs w:val="24"/>
        </w:rPr>
        <w:t>3、甲方职工应配合保安员检查和管理，对保安人员履行职责的行为予以支持、配合，并依法保障保安员在甲方管理区域内的人身安全。</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4" w:firstLineChars="202"/>
        <w:jc w:val="both"/>
        <w:textAlignment w:val="auto"/>
        <w:outlineLvl w:val="9"/>
        <w:rPr>
          <w:rFonts w:hint="eastAsia" w:ascii="宋体" w:hAnsi="宋体"/>
          <w:sz w:val="24"/>
          <w:szCs w:val="24"/>
        </w:rPr>
      </w:pPr>
      <w:r>
        <w:rPr>
          <w:rFonts w:hint="eastAsia" w:ascii="宋体" w:hAnsi="宋体"/>
          <w:sz w:val="24"/>
          <w:szCs w:val="24"/>
        </w:rPr>
        <w:t>4、为保安员提供食宿和必要的工作、生活条件（包括开水供应、取暖、降温等）。</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4" w:firstLineChars="202"/>
        <w:jc w:val="both"/>
        <w:textAlignment w:val="auto"/>
        <w:outlineLvl w:val="9"/>
        <w:rPr>
          <w:rFonts w:hint="eastAsia" w:ascii="宋体" w:hAnsi="宋体"/>
          <w:sz w:val="24"/>
          <w:szCs w:val="24"/>
        </w:rPr>
      </w:pPr>
      <w:r>
        <w:rPr>
          <w:rFonts w:hint="eastAsia" w:ascii="宋体" w:hAnsi="宋体"/>
          <w:sz w:val="24"/>
          <w:szCs w:val="24"/>
        </w:rPr>
        <w:t>5、保证保安员有一定的学习、训练和休息时间，每日工作时间原则上不应超过八个小时，每周不得超过40小时，甲乙双方应根据保安工作需要、合理安排保安员的工作时间。</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4" w:firstLineChars="202"/>
        <w:jc w:val="both"/>
        <w:textAlignment w:val="auto"/>
        <w:outlineLvl w:val="9"/>
        <w:rPr>
          <w:rFonts w:hint="eastAsia" w:ascii="宋体" w:hAnsi="宋体"/>
          <w:sz w:val="24"/>
          <w:szCs w:val="24"/>
        </w:rPr>
      </w:pPr>
      <w:r>
        <w:rPr>
          <w:rFonts w:hint="eastAsia" w:ascii="宋体" w:hAnsi="宋体"/>
          <w:sz w:val="24"/>
          <w:szCs w:val="24"/>
        </w:rPr>
        <w:t>6、若甲方需要保安员加班，一般不得超过《中华人民共和国劳动法》关于加班时间的规定</w:t>
      </w:r>
      <w:r>
        <w:rPr>
          <w:rFonts w:hint="eastAsia" w:ascii="宋体" w:hAnsi="宋体"/>
          <w:sz w:val="24"/>
          <w:szCs w:val="24"/>
          <w:lang w:eastAsia="zh-CN"/>
        </w:rPr>
        <w:t>。</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4" w:firstLineChars="202"/>
        <w:jc w:val="both"/>
        <w:textAlignment w:val="auto"/>
        <w:outlineLvl w:val="9"/>
        <w:rPr>
          <w:rFonts w:hint="eastAsia" w:ascii="宋体" w:hAnsi="宋体"/>
          <w:sz w:val="24"/>
          <w:szCs w:val="24"/>
        </w:rPr>
      </w:pPr>
      <w:r>
        <w:rPr>
          <w:rFonts w:hint="eastAsia" w:ascii="宋体" w:hAnsi="宋体"/>
          <w:sz w:val="24"/>
          <w:szCs w:val="24"/>
        </w:rPr>
        <w:t>7、</w:t>
      </w:r>
      <w:r>
        <w:rPr>
          <w:rFonts w:hint="eastAsia" w:ascii="宋体" w:hAnsi="宋体"/>
          <w:color w:val="auto"/>
          <w:sz w:val="24"/>
          <w:szCs w:val="24"/>
        </w:rPr>
        <w:t>乙方人员每年享受探亲假二十天，</w:t>
      </w:r>
      <w:r>
        <w:rPr>
          <w:rFonts w:hint="eastAsia" w:ascii="宋体" w:hAnsi="宋体"/>
          <w:sz w:val="24"/>
          <w:szCs w:val="24"/>
        </w:rPr>
        <w:t>乙方另行安排其他合格人员替代，确保休假期间的甲方的正常勤务工作，服务费甲方照付。</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4" w:firstLineChars="202"/>
        <w:jc w:val="both"/>
        <w:textAlignment w:val="auto"/>
        <w:outlineLvl w:val="9"/>
        <w:rPr>
          <w:rFonts w:hint="eastAsia" w:ascii="宋体" w:hAnsi="宋体"/>
          <w:sz w:val="24"/>
          <w:szCs w:val="24"/>
        </w:rPr>
      </w:pPr>
      <w:r>
        <w:rPr>
          <w:rFonts w:hint="eastAsia" w:ascii="宋体" w:hAnsi="宋体"/>
          <w:sz w:val="24"/>
          <w:szCs w:val="24"/>
        </w:rPr>
        <w:t>8、在保证正常勤务的情况下，甲方的屋门（包括办公室、仓库、水电房、宿舍）、机动车、非机动车的钥匙和贵重物品不得交给保安员保管，否则发生问题，乙方不承担任何责任。</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0" w:firstLineChars="200"/>
        <w:jc w:val="both"/>
        <w:textAlignment w:val="auto"/>
        <w:outlineLvl w:val="9"/>
        <w:rPr>
          <w:rFonts w:hint="eastAsia" w:ascii="宋体" w:hAnsi="宋体"/>
          <w:sz w:val="24"/>
          <w:szCs w:val="24"/>
        </w:rPr>
      </w:pPr>
      <w:r>
        <w:rPr>
          <w:rFonts w:hint="eastAsia" w:ascii="宋体" w:hAnsi="宋体"/>
          <w:sz w:val="24"/>
          <w:szCs w:val="24"/>
        </w:rPr>
        <w:t>（二）乙方的权利、责任和义务：</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0" w:firstLineChars="200"/>
        <w:jc w:val="both"/>
        <w:textAlignment w:val="auto"/>
        <w:outlineLvl w:val="9"/>
        <w:rPr>
          <w:rFonts w:hint="eastAsia" w:ascii="宋体" w:hAnsi="宋体"/>
          <w:sz w:val="24"/>
          <w:szCs w:val="24"/>
        </w:rPr>
      </w:pPr>
      <w:r>
        <w:rPr>
          <w:rFonts w:hint="eastAsia" w:ascii="宋体" w:hAnsi="宋体"/>
          <w:sz w:val="24"/>
          <w:szCs w:val="24"/>
        </w:rPr>
        <w:t>1、乙方保安队员在甲方保卫部门的具体指导下，按甲方要求做好保卫工作。向甲方提供的安保人员必须具有相关资质、报案人员的体能、技能等符合相关规定，能够胜任甲方安保需要。</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4" w:firstLineChars="202"/>
        <w:jc w:val="both"/>
        <w:textAlignment w:val="auto"/>
        <w:outlineLvl w:val="9"/>
        <w:rPr>
          <w:rFonts w:hint="eastAsia" w:ascii="宋体" w:hAnsi="宋体"/>
          <w:sz w:val="24"/>
          <w:szCs w:val="24"/>
        </w:rPr>
      </w:pPr>
      <w:r>
        <w:rPr>
          <w:rFonts w:hint="eastAsia" w:ascii="宋体" w:hAnsi="宋体"/>
          <w:sz w:val="24"/>
          <w:szCs w:val="24"/>
        </w:rPr>
        <w:t>2、乙方保安队员负责服务地点的秩序维护、安全保卫、消防防火和门卫管理等工作，及时发现并消除安全隐患。</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4" w:firstLineChars="202"/>
        <w:jc w:val="both"/>
        <w:textAlignment w:val="auto"/>
        <w:outlineLvl w:val="9"/>
        <w:rPr>
          <w:rFonts w:hint="eastAsia" w:ascii="宋体" w:hAnsi="宋体"/>
          <w:sz w:val="24"/>
          <w:szCs w:val="24"/>
        </w:rPr>
      </w:pPr>
      <w:r>
        <w:rPr>
          <w:rFonts w:hint="eastAsia" w:ascii="宋体" w:hAnsi="宋体"/>
          <w:sz w:val="24"/>
          <w:szCs w:val="24"/>
        </w:rPr>
        <w:t>3、乙方应由专人负责对队员的岗前专业培训和上岗后的正常训练工作。</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4" w:firstLineChars="202"/>
        <w:jc w:val="both"/>
        <w:textAlignment w:val="auto"/>
        <w:outlineLvl w:val="9"/>
        <w:rPr>
          <w:rFonts w:hint="eastAsia" w:ascii="宋体" w:hAnsi="宋体"/>
          <w:sz w:val="24"/>
          <w:szCs w:val="24"/>
        </w:rPr>
      </w:pPr>
      <w:r>
        <w:rPr>
          <w:rFonts w:hint="eastAsia" w:ascii="宋体" w:hAnsi="宋体"/>
          <w:sz w:val="24"/>
          <w:szCs w:val="24"/>
        </w:rPr>
        <w:t>4、乙方负责与安保人员签订劳动合同，及时发放保安队员的工资、奖金、社保、福利等费用，并按规定发放服装。不得无理由苛扣。</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4" w:firstLineChars="202"/>
        <w:jc w:val="both"/>
        <w:textAlignment w:val="auto"/>
        <w:outlineLvl w:val="9"/>
        <w:rPr>
          <w:rFonts w:hint="eastAsia" w:ascii="宋体" w:hAnsi="宋体"/>
          <w:sz w:val="24"/>
          <w:szCs w:val="24"/>
        </w:rPr>
      </w:pPr>
      <w:r>
        <w:rPr>
          <w:rFonts w:hint="eastAsia" w:ascii="宋体" w:hAnsi="宋体"/>
          <w:sz w:val="24"/>
          <w:szCs w:val="24"/>
        </w:rPr>
        <w:t>5、</w:t>
      </w:r>
      <w:r>
        <w:rPr>
          <w:rFonts w:hint="eastAsia" w:ascii="宋体" w:hAnsi="宋体"/>
          <w:sz w:val="24"/>
          <w:szCs w:val="24"/>
          <w:lang w:eastAsia="zh-CN"/>
        </w:rPr>
        <w:t>甲方因闹访者、精神异常人员在甲方办公区内受到人身攻击时</w:t>
      </w:r>
      <w:r>
        <w:rPr>
          <w:rFonts w:hint="eastAsia" w:ascii="宋体" w:hAnsi="宋体"/>
          <w:sz w:val="24"/>
          <w:szCs w:val="24"/>
        </w:rPr>
        <w:t>，</w:t>
      </w:r>
      <w:r>
        <w:rPr>
          <w:rFonts w:hint="eastAsia" w:ascii="宋体" w:hAnsi="宋体"/>
          <w:sz w:val="24"/>
          <w:szCs w:val="24"/>
          <w:lang w:eastAsia="zh-CN"/>
        </w:rPr>
        <w:t>乙方人员</w:t>
      </w:r>
      <w:r>
        <w:rPr>
          <w:rFonts w:hint="eastAsia" w:ascii="宋体" w:hAnsi="宋体"/>
          <w:sz w:val="24"/>
          <w:szCs w:val="24"/>
        </w:rPr>
        <w:t>应对</w:t>
      </w:r>
      <w:r>
        <w:rPr>
          <w:rFonts w:hint="eastAsia" w:ascii="宋体" w:hAnsi="宋体"/>
          <w:sz w:val="24"/>
          <w:szCs w:val="24"/>
          <w:lang w:eastAsia="zh-CN"/>
        </w:rPr>
        <w:t>甲方人员</w:t>
      </w:r>
      <w:r>
        <w:rPr>
          <w:rFonts w:hint="eastAsia" w:ascii="宋体" w:hAnsi="宋体"/>
          <w:sz w:val="24"/>
          <w:szCs w:val="24"/>
        </w:rPr>
        <w:t>进行保护，防止一切不安全因素对</w:t>
      </w:r>
      <w:r>
        <w:rPr>
          <w:rFonts w:hint="eastAsia" w:ascii="宋体" w:hAnsi="宋体"/>
          <w:sz w:val="24"/>
          <w:szCs w:val="24"/>
          <w:lang w:eastAsia="zh-CN"/>
        </w:rPr>
        <w:t>甲方人员</w:t>
      </w:r>
      <w:r>
        <w:rPr>
          <w:rFonts w:hint="eastAsia" w:ascii="宋体" w:hAnsi="宋体"/>
          <w:sz w:val="24"/>
          <w:szCs w:val="24"/>
        </w:rPr>
        <w:t>所造成的直接伤害。</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4" w:firstLineChars="202"/>
        <w:jc w:val="both"/>
        <w:textAlignment w:val="auto"/>
        <w:outlineLvl w:val="9"/>
        <w:rPr>
          <w:rFonts w:hint="eastAsia" w:ascii="宋体" w:hAnsi="宋体"/>
          <w:sz w:val="24"/>
          <w:szCs w:val="24"/>
        </w:rPr>
      </w:pPr>
      <w:r>
        <w:rPr>
          <w:rFonts w:hint="eastAsia" w:ascii="宋体" w:hAnsi="宋体"/>
          <w:sz w:val="24"/>
          <w:szCs w:val="24"/>
        </w:rPr>
        <w:t>6、做好厅内的防火、防盗等相关工作。</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4" w:firstLineChars="202"/>
        <w:jc w:val="both"/>
        <w:textAlignment w:val="auto"/>
        <w:outlineLvl w:val="9"/>
        <w:rPr>
          <w:rFonts w:hint="eastAsia" w:ascii="宋体" w:hAnsi="宋体"/>
          <w:sz w:val="24"/>
          <w:szCs w:val="24"/>
        </w:rPr>
      </w:pPr>
      <w:r>
        <w:rPr>
          <w:rFonts w:hint="eastAsia" w:ascii="宋体" w:hAnsi="宋体"/>
          <w:sz w:val="24"/>
          <w:szCs w:val="24"/>
        </w:rPr>
        <w:t>7、执行消防中控管理任务，执行安全巡逻值守防范任务，及时处置突发事件，确保工作环境秩序正常。</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4" w:firstLineChars="202"/>
        <w:jc w:val="both"/>
        <w:textAlignment w:val="auto"/>
        <w:outlineLvl w:val="9"/>
        <w:rPr>
          <w:rFonts w:hint="eastAsia" w:ascii="宋体" w:hAnsi="宋体"/>
          <w:sz w:val="24"/>
          <w:szCs w:val="24"/>
        </w:rPr>
      </w:pPr>
      <w:r>
        <w:rPr>
          <w:rFonts w:hint="eastAsia" w:ascii="宋体" w:hAnsi="宋体"/>
          <w:sz w:val="24"/>
          <w:szCs w:val="24"/>
        </w:rPr>
        <w:t>8、乙方人员在执勤或抢救甲方生命财产中致伤、致残、致死，甲乙双方按照国家有关规定处理，做好善后工作；非因公致伤、致残、致死时由乙方负责处理。</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4" w:firstLineChars="202"/>
        <w:jc w:val="both"/>
        <w:textAlignment w:val="auto"/>
        <w:outlineLvl w:val="9"/>
        <w:rPr>
          <w:rFonts w:hint="eastAsia" w:ascii="宋体" w:hAnsi="宋体"/>
          <w:sz w:val="24"/>
          <w:szCs w:val="24"/>
        </w:rPr>
      </w:pPr>
      <w:r>
        <w:rPr>
          <w:rFonts w:hint="eastAsia" w:ascii="宋体" w:hAnsi="宋体"/>
          <w:sz w:val="24"/>
          <w:szCs w:val="24"/>
        </w:rPr>
        <w:t>9、根据合同规定的任务要求，国内现行法律、法规的范围内，共同制定措施，对合同规定任务以外发生的问题，双方协商处理。</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4" w:firstLineChars="202"/>
        <w:jc w:val="both"/>
        <w:textAlignment w:val="auto"/>
        <w:outlineLvl w:val="9"/>
        <w:rPr>
          <w:rFonts w:hint="eastAsia" w:ascii="宋体" w:hAnsi="宋体"/>
          <w:sz w:val="24"/>
          <w:szCs w:val="24"/>
        </w:rPr>
      </w:pPr>
      <w:r>
        <w:rPr>
          <w:rFonts w:hint="eastAsia" w:ascii="宋体" w:hAnsi="宋体"/>
          <w:sz w:val="24"/>
          <w:szCs w:val="24"/>
        </w:rPr>
        <w:t>10、乙方有权拒绝执行甲方提出的法律法规不允许或保安服务职责内容以外的任务。</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4" w:firstLineChars="202"/>
        <w:jc w:val="both"/>
        <w:textAlignment w:val="auto"/>
        <w:outlineLvl w:val="9"/>
        <w:rPr>
          <w:rFonts w:hint="eastAsia" w:ascii="宋体" w:hAnsi="宋体"/>
          <w:sz w:val="24"/>
          <w:szCs w:val="24"/>
        </w:rPr>
      </w:pPr>
      <w:r>
        <w:rPr>
          <w:rFonts w:hint="eastAsia" w:ascii="宋体" w:hAnsi="宋体"/>
          <w:sz w:val="24"/>
          <w:szCs w:val="24"/>
        </w:rPr>
        <w:t>11、乙方对保安服务范围内的不安全隐患有权向甲方提出改进意见，甲方未及时采纳采取措施造成损失由甲方承担全部责任。</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4" w:firstLineChars="202"/>
        <w:jc w:val="both"/>
        <w:textAlignment w:val="auto"/>
        <w:outlineLvl w:val="9"/>
        <w:rPr>
          <w:rFonts w:hint="eastAsia" w:ascii="宋体" w:hAnsi="宋体"/>
          <w:sz w:val="24"/>
          <w:szCs w:val="24"/>
        </w:rPr>
      </w:pPr>
      <w:r>
        <w:rPr>
          <w:rFonts w:hint="eastAsia" w:ascii="宋体" w:hAnsi="宋体"/>
          <w:sz w:val="24"/>
          <w:szCs w:val="24"/>
        </w:rPr>
        <w:t>12、与甲方保卫部门保持经常性联系，随时沟通情况，及时解决执勤及管理中存在的问题。</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4" w:firstLineChars="202"/>
        <w:jc w:val="both"/>
        <w:textAlignment w:val="auto"/>
        <w:outlineLvl w:val="9"/>
        <w:rPr>
          <w:rFonts w:hint="eastAsia" w:ascii="宋体" w:hAnsi="宋体"/>
          <w:sz w:val="24"/>
          <w:szCs w:val="24"/>
          <w:lang w:val="en-US" w:eastAsia="zh-CN"/>
        </w:rPr>
      </w:pPr>
      <w:r>
        <w:rPr>
          <w:rFonts w:hint="eastAsia" w:ascii="宋体" w:hAnsi="宋体"/>
          <w:sz w:val="24"/>
          <w:szCs w:val="24"/>
          <w:lang w:val="en-US" w:eastAsia="zh-CN"/>
        </w:rPr>
        <w:t>13、乙方人员不在楼内吸烟，做好垃圾分类。</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4" w:firstLineChars="202"/>
        <w:jc w:val="both"/>
        <w:textAlignment w:val="auto"/>
        <w:outlineLvl w:val="9"/>
        <w:rPr>
          <w:rFonts w:hint="eastAsia" w:ascii="宋体" w:hAnsi="宋体"/>
          <w:sz w:val="24"/>
          <w:szCs w:val="24"/>
          <w:lang w:val="en-US" w:eastAsia="zh-CN"/>
        </w:rPr>
      </w:pPr>
      <w:r>
        <w:rPr>
          <w:rFonts w:hint="eastAsia" w:ascii="宋体" w:hAnsi="宋体"/>
          <w:sz w:val="24"/>
          <w:szCs w:val="24"/>
          <w:lang w:val="en-US" w:eastAsia="zh-CN"/>
        </w:rPr>
        <w:t>14、如遇门前停车秩序混乱，导致院内车辆无法进出，乙方人员有义务疏解门前及院内停车秩序。</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4" w:firstLineChars="202"/>
        <w:jc w:val="both"/>
        <w:textAlignment w:val="auto"/>
        <w:outlineLvl w:val="9"/>
        <w:rPr>
          <w:rFonts w:hint="eastAsia" w:ascii="宋体" w:hAnsi="宋体"/>
          <w:sz w:val="24"/>
          <w:szCs w:val="24"/>
          <w:lang w:val="en-US" w:eastAsia="zh-CN"/>
        </w:rPr>
      </w:pPr>
      <w:r>
        <w:rPr>
          <w:rFonts w:hint="eastAsia" w:ascii="宋体" w:hAnsi="宋体"/>
          <w:sz w:val="24"/>
          <w:szCs w:val="24"/>
          <w:lang w:val="en-US" w:eastAsia="zh-CN"/>
        </w:rPr>
        <w:t>15、疫情期间，乙方人员应做好入厅人员进门测体温、扫描健康宝等疫情防控工作。</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4" w:firstLineChars="202"/>
        <w:jc w:val="both"/>
        <w:textAlignment w:val="auto"/>
        <w:outlineLvl w:val="9"/>
        <w:rPr>
          <w:rFonts w:hint="eastAsia" w:ascii="宋体" w:hAnsi="宋体"/>
          <w:sz w:val="24"/>
          <w:szCs w:val="24"/>
          <w:lang w:val="en-US" w:eastAsia="zh-CN"/>
        </w:rPr>
      </w:pPr>
      <w:r>
        <w:rPr>
          <w:rFonts w:hint="eastAsia" w:ascii="宋体" w:hAnsi="宋体"/>
          <w:sz w:val="24"/>
          <w:szCs w:val="24"/>
          <w:lang w:val="en-US" w:eastAsia="zh-CN"/>
        </w:rPr>
        <w:t>16、乙方对到机关办公区大吵大闹、大喊大叫影响办公秩序的人员，应立即劝阻出厅，保证甲方正常办公秩序和人员人身安全。情节严重的，应及时拨打110报警。</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4" w:firstLineChars="202"/>
        <w:jc w:val="both"/>
        <w:textAlignment w:val="auto"/>
        <w:outlineLvl w:val="9"/>
        <w:rPr>
          <w:rFonts w:hint="eastAsia" w:ascii="宋体" w:hAnsi="宋体"/>
          <w:sz w:val="24"/>
          <w:szCs w:val="24"/>
          <w:lang w:val="en-US" w:eastAsia="zh-CN"/>
        </w:rPr>
      </w:pPr>
      <w:r>
        <w:rPr>
          <w:rFonts w:hint="eastAsia" w:ascii="宋体" w:hAnsi="宋体"/>
          <w:sz w:val="24"/>
          <w:szCs w:val="24"/>
          <w:lang w:val="en-US" w:eastAsia="zh-CN"/>
        </w:rPr>
        <w:t>17、遇上访人员来访，乙方人员应及时向甲方负责信访的科室反映情况，并做好甲方人员的安全保护工作。</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72" w:firstLineChars="196"/>
        <w:jc w:val="both"/>
        <w:textAlignment w:val="auto"/>
        <w:outlineLvl w:val="9"/>
        <w:rPr>
          <w:rFonts w:hint="eastAsia" w:ascii="宋体" w:hAnsi="宋体"/>
          <w:b/>
          <w:sz w:val="24"/>
          <w:szCs w:val="24"/>
        </w:rPr>
      </w:pPr>
      <w:r>
        <w:rPr>
          <w:rFonts w:hint="eastAsia" w:ascii="宋体" w:hAnsi="宋体"/>
          <w:b/>
          <w:sz w:val="24"/>
          <w:szCs w:val="24"/>
          <w:lang w:eastAsia="zh-CN"/>
        </w:rPr>
        <w:t>五</w:t>
      </w:r>
      <w:r>
        <w:rPr>
          <w:rFonts w:hint="eastAsia" w:ascii="宋体" w:hAnsi="宋体"/>
          <w:b/>
          <w:sz w:val="24"/>
          <w:szCs w:val="24"/>
        </w:rPr>
        <w:t>、具有以下情况之一时，双方可提前解除合同：</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0" w:firstLineChars="200"/>
        <w:jc w:val="both"/>
        <w:textAlignment w:val="auto"/>
        <w:outlineLvl w:val="9"/>
        <w:rPr>
          <w:rFonts w:hint="eastAsia" w:ascii="宋体" w:hAnsi="宋体"/>
          <w:sz w:val="24"/>
          <w:szCs w:val="24"/>
        </w:rPr>
      </w:pPr>
      <w:r>
        <w:rPr>
          <w:rFonts w:hint="eastAsia" w:ascii="宋体" w:hAnsi="宋体"/>
          <w:sz w:val="24"/>
          <w:szCs w:val="24"/>
        </w:rPr>
        <w:t>（一）甲方：</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0" w:firstLineChars="200"/>
        <w:jc w:val="both"/>
        <w:textAlignment w:val="auto"/>
        <w:outlineLvl w:val="9"/>
        <w:rPr>
          <w:rFonts w:hint="eastAsia" w:ascii="宋体" w:hAnsi="宋体"/>
          <w:sz w:val="24"/>
          <w:szCs w:val="24"/>
        </w:rPr>
      </w:pPr>
      <w:r>
        <w:rPr>
          <w:rFonts w:hint="eastAsia" w:ascii="宋体" w:hAnsi="宋体"/>
          <w:sz w:val="24"/>
          <w:szCs w:val="24"/>
        </w:rPr>
        <w:t>1、单位撤销或合并且新单位不需要乙方提供的服务。</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0" w:firstLineChars="200"/>
        <w:jc w:val="both"/>
        <w:textAlignment w:val="auto"/>
        <w:outlineLvl w:val="9"/>
        <w:rPr>
          <w:rFonts w:hint="eastAsia" w:ascii="宋体" w:hAnsi="宋体"/>
          <w:sz w:val="24"/>
          <w:szCs w:val="24"/>
        </w:rPr>
      </w:pPr>
      <w:r>
        <w:rPr>
          <w:rFonts w:hint="eastAsia" w:ascii="宋体" w:hAnsi="宋体"/>
          <w:sz w:val="24"/>
          <w:szCs w:val="24"/>
        </w:rPr>
        <w:t>2、乙方未按合同完成职责范围内的工作，给甲方造成重大经济损失，对赔偿问题经协商无效，甲方可解除合同并要求乙方赔偿，但需提前一个月通知乙方。</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0" w:firstLineChars="200"/>
        <w:jc w:val="both"/>
        <w:textAlignment w:val="auto"/>
        <w:outlineLvl w:val="9"/>
        <w:rPr>
          <w:rFonts w:hint="eastAsia" w:ascii="宋体" w:hAnsi="宋体"/>
          <w:sz w:val="24"/>
          <w:szCs w:val="24"/>
        </w:rPr>
      </w:pPr>
      <w:r>
        <w:rPr>
          <w:rFonts w:hint="eastAsia" w:ascii="宋体" w:hAnsi="宋体"/>
          <w:sz w:val="24"/>
          <w:szCs w:val="24"/>
        </w:rPr>
        <w:t>（二）乙方：</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0" w:firstLineChars="200"/>
        <w:jc w:val="both"/>
        <w:textAlignment w:val="auto"/>
        <w:outlineLvl w:val="9"/>
        <w:rPr>
          <w:rFonts w:hint="eastAsia" w:ascii="宋体" w:hAnsi="宋体"/>
          <w:sz w:val="24"/>
          <w:szCs w:val="24"/>
        </w:rPr>
      </w:pPr>
      <w:r>
        <w:rPr>
          <w:rFonts w:hint="eastAsia" w:ascii="宋体" w:hAnsi="宋体"/>
          <w:sz w:val="24"/>
          <w:szCs w:val="24"/>
        </w:rPr>
        <w:t>1、甲方不按时付给乙方服务费。</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0" w:firstLineChars="200"/>
        <w:jc w:val="both"/>
        <w:textAlignment w:val="auto"/>
        <w:outlineLvl w:val="9"/>
        <w:rPr>
          <w:rFonts w:hint="eastAsia" w:ascii="宋体" w:hAnsi="宋体"/>
          <w:sz w:val="24"/>
          <w:szCs w:val="24"/>
        </w:rPr>
      </w:pPr>
      <w:r>
        <w:rPr>
          <w:rFonts w:hint="eastAsia" w:ascii="宋体" w:hAnsi="宋体"/>
          <w:sz w:val="24"/>
          <w:szCs w:val="24"/>
        </w:rPr>
        <w:t>2、乙方机构撤销。</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4" w:firstLineChars="202"/>
        <w:jc w:val="both"/>
        <w:textAlignment w:val="auto"/>
        <w:outlineLvl w:val="9"/>
        <w:rPr>
          <w:rFonts w:hint="eastAsia" w:ascii="宋体" w:hAnsi="宋体"/>
          <w:sz w:val="24"/>
          <w:szCs w:val="24"/>
        </w:rPr>
      </w:pPr>
      <w:r>
        <w:rPr>
          <w:rFonts w:hint="eastAsia" w:ascii="宋体" w:hAnsi="宋体"/>
          <w:sz w:val="24"/>
          <w:szCs w:val="24"/>
        </w:rPr>
        <w:t>3、甲方违反合同规定，不再为所聘用保安员提供必要的生活和工作条件，经协商无效，乙方可解除合同，但应提前一个月通知甲方。</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0" w:firstLineChars="200"/>
        <w:jc w:val="both"/>
        <w:textAlignment w:val="auto"/>
        <w:outlineLvl w:val="9"/>
        <w:rPr>
          <w:rFonts w:hint="eastAsia" w:ascii="宋体" w:hAnsi="宋体"/>
          <w:sz w:val="24"/>
          <w:szCs w:val="24"/>
        </w:rPr>
      </w:pPr>
      <w:r>
        <w:rPr>
          <w:rFonts w:hint="eastAsia" w:ascii="宋体" w:hAnsi="宋体"/>
          <w:sz w:val="24"/>
          <w:szCs w:val="24"/>
        </w:rPr>
        <w:t>（三）甲、乙双方</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0" w:firstLineChars="200"/>
        <w:jc w:val="both"/>
        <w:textAlignment w:val="auto"/>
        <w:outlineLvl w:val="9"/>
        <w:rPr>
          <w:rFonts w:hint="eastAsia" w:ascii="宋体" w:hAnsi="宋体"/>
          <w:sz w:val="24"/>
          <w:szCs w:val="24"/>
        </w:rPr>
      </w:pPr>
      <w:r>
        <w:rPr>
          <w:rFonts w:hint="eastAsia" w:ascii="宋体" w:hAnsi="宋体"/>
          <w:sz w:val="24"/>
          <w:szCs w:val="24"/>
        </w:rPr>
        <w:t>1、如无正当理由提出终止合同，则由提出方承担违约责任。</w:t>
      </w:r>
    </w:p>
    <w:p>
      <w:pPr>
        <w:keepNext w:val="0"/>
        <w:keepLines w:val="0"/>
        <w:pageBreakBefore w:val="0"/>
        <w:widowControl w:val="0"/>
        <w:kinsoku/>
        <w:wordWrap/>
        <w:overflowPunct/>
        <w:topLinePunct w:val="0"/>
        <w:autoSpaceDE/>
        <w:autoSpaceDN/>
        <w:bidi w:val="0"/>
        <w:adjustRightInd/>
        <w:snapToGrid w:val="0"/>
        <w:spacing w:line="460" w:lineRule="exact"/>
        <w:ind w:right="0" w:rightChars="0" w:firstLine="514" w:firstLineChars="198"/>
        <w:jc w:val="both"/>
        <w:textAlignment w:val="auto"/>
        <w:outlineLvl w:val="9"/>
        <w:rPr>
          <w:rFonts w:hint="eastAsia" w:ascii="宋体" w:hAnsi="宋体"/>
          <w:color w:val="auto"/>
          <w:sz w:val="24"/>
          <w:szCs w:val="24"/>
        </w:rPr>
      </w:pPr>
      <w:r>
        <w:rPr>
          <w:rFonts w:hint="eastAsia" w:ascii="宋体" w:hAnsi="宋体"/>
          <w:color w:val="auto"/>
          <w:spacing w:val="10"/>
          <w:sz w:val="24"/>
          <w:szCs w:val="24"/>
        </w:rPr>
        <w:t>2、</w:t>
      </w:r>
      <w:r>
        <w:rPr>
          <w:rFonts w:hint="eastAsia" w:ascii="宋体" w:hAnsi="宋体"/>
          <w:color w:val="auto"/>
          <w:spacing w:val="10"/>
          <w:sz w:val="24"/>
          <w:szCs w:val="24"/>
          <w:lang w:eastAsia="zh-CN"/>
        </w:rPr>
        <w:t>本合同届满即终止</w:t>
      </w:r>
      <w:r>
        <w:rPr>
          <w:rFonts w:hint="eastAsia" w:ascii="宋体" w:hAnsi="宋体"/>
          <w:color w:val="auto"/>
          <w:spacing w:val="10"/>
          <w:sz w:val="24"/>
          <w:szCs w:val="24"/>
        </w:rPr>
        <w:t>。</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72" w:firstLineChars="196"/>
        <w:jc w:val="both"/>
        <w:textAlignment w:val="auto"/>
        <w:outlineLvl w:val="9"/>
        <w:rPr>
          <w:rFonts w:hint="eastAsia" w:ascii="宋体" w:hAnsi="宋体"/>
          <w:b/>
          <w:sz w:val="24"/>
          <w:szCs w:val="24"/>
        </w:rPr>
      </w:pPr>
      <w:r>
        <w:rPr>
          <w:rFonts w:hint="eastAsia" w:ascii="宋体" w:hAnsi="宋体"/>
          <w:b/>
          <w:sz w:val="24"/>
          <w:szCs w:val="24"/>
          <w:lang w:eastAsia="zh-CN"/>
        </w:rPr>
        <w:t>六</w:t>
      </w:r>
      <w:r>
        <w:rPr>
          <w:rFonts w:hint="eastAsia" w:ascii="宋体" w:hAnsi="宋体"/>
          <w:b/>
          <w:sz w:val="24"/>
          <w:szCs w:val="24"/>
        </w:rPr>
        <w:t>、争议的解决和违约责任：</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4" w:firstLineChars="202"/>
        <w:jc w:val="both"/>
        <w:textAlignment w:val="auto"/>
        <w:outlineLvl w:val="9"/>
        <w:rPr>
          <w:rFonts w:hint="eastAsia" w:ascii="宋体" w:hAnsi="宋体"/>
          <w:sz w:val="24"/>
          <w:szCs w:val="24"/>
        </w:rPr>
      </w:pPr>
      <w:r>
        <w:rPr>
          <w:rFonts w:hint="eastAsia" w:ascii="宋体" w:hAnsi="宋体"/>
          <w:sz w:val="24"/>
          <w:szCs w:val="24"/>
        </w:rPr>
        <w:t>在履行合同中如发生合同争议由双方协商解决，协商不成向甲方所在地人民法院诉讼解决。协议中各项条款如有违反，违约方应承担月服务费30%的违约金。</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72" w:firstLineChars="196"/>
        <w:jc w:val="both"/>
        <w:textAlignment w:val="auto"/>
        <w:outlineLvl w:val="9"/>
        <w:rPr>
          <w:rFonts w:hint="eastAsia" w:ascii="宋体" w:hAnsi="宋体"/>
          <w:b/>
          <w:sz w:val="24"/>
          <w:szCs w:val="24"/>
        </w:rPr>
      </w:pPr>
      <w:r>
        <w:rPr>
          <w:rFonts w:hint="eastAsia" w:ascii="宋体" w:hAnsi="宋体"/>
          <w:b/>
          <w:sz w:val="24"/>
          <w:szCs w:val="24"/>
          <w:lang w:eastAsia="zh-CN"/>
        </w:rPr>
        <w:t>七</w:t>
      </w:r>
      <w:r>
        <w:rPr>
          <w:rFonts w:hint="eastAsia" w:ascii="宋体" w:hAnsi="宋体"/>
          <w:b/>
          <w:sz w:val="24"/>
          <w:szCs w:val="24"/>
        </w:rPr>
        <w:t>、其他：</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0" w:firstLineChars="200"/>
        <w:jc w:val="both"/>
        <w:textAlignment w:val="auto"/>
        <w:outlineLvl w:val="9"/>
        <w:rPr>
          <w:rFonts w:hint="eastAsia" w:ascii="宋体" w:hAnsi="宋体"/>
          <w:sz w:val="24"/>
          <w:szCs w:val="24"/>
        </w:rPr>
      </w:pPr>
      <w:r>
        <w:rPr>
          <w:rFonts w:hint="eastAsia" w:ascii="宋体" w:hAnsi="宋体"/>
          <w:sz w:val="24"/>
          <w:szCs w:val="24"/>
        </w:rPr>
        <w:t>1、本合同未尽事宜，双方协商作出补充规定。</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0" w:firstLineChars="200"/>
        <w:jc w:val="both"/>
        <w:textAlignment w:val="auto"/>
        <w:outlineLvl w:val="9"/>
        <w:rPr>
          <w:rFonts w:hint="eastAsia" w:ascii="宋体" w:hAnsi="宋体"/>
          <w:sz w:val="24"/>
          <w:szCs w:val="24"/>
        </w:rPr>
      </w:pPr>
      <w:r>
        <w:rPr>
          <w:rFonts w:hint="eastAsia" w:ascii="宋体" w:hAnsi="宋体"/>
          <w:sz w:val="24"/>
          <w:szCs w:val="24"/>
        </w:rPr>
        <w:t>2、本合同经甲乙双方签字盖章后生效。</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0" w:firstLineChars="200"/>
        <w:jc w:val="both"/>
        <w:textAlignment w:val="auto"/>
        <w:outlineLvl w:val="9"/>
        <w:rPr>
          <w:rFonts w:hint="eastAsia" w:ascii="宋体" w:hAnsi="宋体"/>
          <w:sz w:val="24"/>
          <w:szCs w:val="24"/>
        </w:rPr>
      </w:pPr>
      <w:r>
        <w:rPr>
          <w:rFonts w:hint="eastAsia" w:ascii="宋体" w:hAnsi="宋体"/>
          <w:sz w:val="24"/>
          <w:szCs w:val="24"/>
        </w:rPr>
        <w:t>3、本合同一式四份，甲乙双方各执</w:t>
      </w:r>
      <w:r>
        <w:rPr>
          <w:rFonts w:hint="eastAsia" w:ascii="宋体" w:hAnsi="宋体"/>
          <w:sz w:val="24"/>
          <w:szCs w:val="24"/>
          <w:lang w:eastAsia="zh-CN"/>
        </w:rPr>
        <w:t>两</w:t>
      </w:r>
      <w:r>
        <w:rPr>
          <w:rFonts w:hint="eastAsia" w:ascii="宋体" w:hAnsi="宋体"/>
          <w:sz w:val="24"/>
          <w:szCs w:val="24"/>
        </w:rPr>
        <w:t>份。</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0" w:firstLineChars="200"/>
        <w:jc w:val="both"/>
        <w:textAlignment w:val="auto"/>
        <w:outlineLvl w:val="9"/>
        <w:rPr>
          <w:rFonts w:hint="eastAsia" w:ascii="宋体" w:hAnsi="宋体"/>
          <w:sz w:val="24"/>
          <w:szCs w:val="24"/>
        </w:rPr>
      </w:pPr>
    </w:p>
    <w:p>
      <w:pPr>
        <w:keepNext w:val="0"/>
        <w:keepLines w:val="0"/>
        <w:pageBreakBefore w:val="0"/>
        <w:widowControl w:val="0"/>
        <w:tabs>
          <w:tab w:val="left" w:pos="0"/>
        </w:tabs>
        <w:kinsoku/>
        <w:wordWrap/>
        <w:overflowPunct/>
        <w:topLinePunct w:val="0"/>
        <w:autoSpaceDE/>
        <w:autoSpaceDN/>
        <w:bidi w:val="0"/>
        <w:adjustRightInd/>
        <w:spacing w:line="460" w:lineRule="exact"/>
        <w:ind w:left="594" w:leftChars="270" w:right="0" w:rightChars="0"/>
        <w:jc w:val="both"/>
        <w:textAlignment w:val="auto"/>
        <w:outlineLvl w:val="9"/>
        <w:rPr>
          <w:rFonts w:hint="eastAsia" w:ascii="宋体" w:hAnsi="宋体"/>
          <w:sz w:val="24"/>
          <w:szCs w:val="24"/>
          <w:lang w:val="en-US" w:eastAsia="zh-CN"/>
        </w:rPr>
      </w:pPr>
      <w:r>
        <w:rPr>
          <w:rFonts w:hint="eastAsia" w:ascii="宋体" w:hAnsi="宋体"/>
          <w:sz w:val="24"/>
          <w:szCs w:val="24"/>
        </w:rPr>
        <w:t>甲方：</w:t>
      </w:r>
      <w:r>
        <w:rPr>
          <w:rFonts w:hint="eastAsia" w:ascii="宋体" w:hAnsi="宋体"/>
          <w:sz w:val="24"/>
          <w:szCs w:val="24"/>
          <w:lang w:val="en-US" w:eastAsia="zh-CN"/>
        </w:rPr>
        <w:t xml:space="preserve">                        </w:t>
      </w:r>
      <w:r>
        <w:rPr>
          <w:rFonts w:hint="eastAsia" w:ascii="宋体" w:hAnsi="宋体"/>
          <w:sz w:val="24"/>
          <w:szCs w:val="24"/>
        </w:rPr>
        <w:t>乙方：</w:t>
      </w:r>
      <w:r>
        <w:rPr>
          <w:rFonts w:hint="eastAsia" w:ascii="宋体" w:hAnsi="宋体"/>
          <w:sz w:val="24"/>
          <w:szCs w:val="24"/>
          <w:lang w:val="en-US" w:eastAsia="zh-CN"/>
        </w:rPr>
        <w:t xml:space="preserve"> </w:t>
      </w:r>
    </w:p>
    <w:p>
      <w:pPr>
        <w:keepNext w:val="0"/>
        <w:keepLines w:val="0"/>
        <w:pageBreakBefore w:val="0"/>
        <w:widowControl w:val="0"/>
        <w:tabs>
          <w:tab w:val="left" w:pos="0"/>
        </w:tabs>
        <w:kinsoku/>
        <w:wordWrap/>
        <w:overflowPunct/>
        <w:topLinePunct w:val="0"/>
        <w:autoSpaceDE/>
        <w:autoSpaceDN/>
        <w:bidi w:val="0"/>
        <w:adjustRightInd/>
        <w:spacing w:line="460" w:lineRule="exact"/>
        <w:ind w:left="594" w:leftChars="270" w:right="0" w:rightChars="0"/>
        <w:jc w:val="both"/>
        <w:textAlignment w:val="auto"/>
        <w:outlineLvl w:val="9"/>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 </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0" w:firstLineChars="200"/>
        <w:jc w:val="both"/>
        <w:textAlignment w:val="auto"/>
        <w:outlineLvl w:val="9"/>
        <w:rPr>
          <w:rFonts w:hint="eastAsia" w:ascii="宋体" w:hAnsi="宋体"/>
          <w:sz w:val="24"/>
          <w:szCs w:val="24"/>
        </w:rPr>
      </w:pPr>
      <w:r>
        <w:rPr>
          <w:rFonts w:hint="eastAsia" w:ascii="宋体" w:hAnsi="宋体"/>
          <w:sz w:val="24"/>
          <w:szCs w:val="24"/>
        </w:rPr>
        <w:t>法定代表人                    法定代表人</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right="0" w:rightChars="0" w:firstLine="480" w:firstLineChars="200"/>
        <w:jc w:val="both"/>
        <w:textAlignment w:val="auto"/>
        <w:outlineLvl w:val="9"/>
        <w:rPr>
          <w:rFonts w:hint="eastAsia" w:ascii="宋体" w:hAnsi="宋体"/>
          <w:sz w:val="24"/>
          <w:szCs w:val="24"/>
        </w:rPr>
      </w:pPr>
      <w:r>
        <w:rPr>
          <w:rFonts w:hint="eastAsia" w:ascii="宋体" w:hAnsi="宋体"/>
          <w:sz w:val="24"/>
          <w:szCs w:val="24"/>
        </w:rPr>
        <w:t>或委托代理人：                或委托代理人：</w:t>
      </w:r>
    </w:p>
    <w:p>
      <w:pPr>
        <w:keepNext w:val="0"/>
        <w:keepLines w:val="0"/>
        <w:pageBreakBefore w:val="0"/>
        <w:widowControl w:val="0"/>
        <w:tabs>
          <w:tab w:val="left" w:pos="0"/>
        </w:tabs>
        <w:kinsoku/>
        <w:wordWrap/>
        <w:overflowPunct/>
        <w:topLinePunct w:val="0"/>
        <w:autoSpaceDE/>
        <w:autoSpaceDN/>
        <w:bidi w:val="0"/>
        <w:adjustRightInd/>
        <w:spacing w:line="460" w:lineRule="exact"/>
        <w:ind w:left="594" w:leftChars="270" w:right="0" w:rightChars="0" w:firstLine="480" w:firstLineChars="200"/>
        <w:jc w:val="both"/>
        <w:textAlignment w:val="auto"/>
        <w:outlineLvl w:val="9"/>
        <w:rPr>
          <w:rFonts w:hint="eastAsia" w:ascii="宋体" w:hAnsi="宋体"/>
          <w:sz w:val="24"/>
          <w:szCs w:val="24"/>
        </w:rPr>
      </w:pP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left="4760" w:leftChars="200" w:right="0" w:rightChars="0" w:hanging="4320" w:hangingChars="1800"/>
        <w:jc w:val="both"/>
        <w:textAlignment w:val="auto"/>
        <w:outlineLvl w:val="9"/>
        <w:rPr>
          <w:rFonts w:hint="eastAsia" w:ascii="宋体" w:hAnsi="宋体"/>
          <w:sz w:val="24"/>
          <w:szCs w:val="24"/>
        </w:rPr>
      </w:pPr>
      <w:r>
        <w:rPr>
          <w:rFonts w:hint="eastAsia" w:ascii="宋体" w:hAnsi="宋体"/>
          <w:sz w:val="24"/>
          <w:szCs w:val="24"/>
        </w:rPr>
        <w:t>地址：                        地址：</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left="4760" w:leftChars="200" w:right="0" w:rightChars="0" w:hanging="4320" w:hangingChars="1800"/>
        <w:jc w:val="both"/>
        <w:textAlignment w:val="auto"/>
        <w:outlineLvl w:val="9"/>
        <w:rPr>
          <w:rFonts w:hint="eastAsia" w:ascii="宋体" w:hAnsi="宋体"/>
          <w:sz w:val="24"/>
          <w:szCs w:val="24"/>
        </w:rPr>
      </w:pPr>
      <w:r>
        <w:rPr>
          <w:rFonts w:hint="eastAsia" w:ascii="宋体" w:hAnsi="宋体"/>
          <w:sz w:val="24"/>
          <w:szCs w:val="24"/>
        </w:rPr>
        <w:t>电话：                       电话：</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left="4760" w:leftChars="200" w:right="0" w:rightChars="0" w:hanging="4320" w:hangingChars="1800"/>
        <w:jc w:val="both"/>
        <w:textAlignment w:val="auto"/>
        <w:outlineLvl w:val="9"/>
        <w:rPr>
          <w:rFonts w:hint="eastAsia" w:ascii="宋体" w:hAnsi="宋体"/>
          <w:sz w:val="24"/>
          <w:szCs w:val="24"/>
        </w:rPr>
      </w:pPr>
      <w:r>
        <w:rPr>
          <w:rFonts w:hint="eastAsia" w:ascii="宋体" w:hAnsi="宋体"/>
          <w:sz w:val="24"/>
          <w:szCs w:val="24"/>
        </w:rPr>
        <w:t>邮编：                       邮编：</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left="5000" w:leftChars="200" w:right="0" w:rightChars="0" w:hanging="4560" w:hangingChars="1900"/>
        <w:jc w:val="both"/>
        <w:textAlignment w:val="auto"/>
        <w:outlineLvl w:val="9"/>
        <w:rPr>
          <w:rFonts w:hint="eastAsia" w:ascii="宋体" w:hAnsi="宋体"/>
          <w:spacing w:val="-8"/>
          <w:sz w:val="24"/>
          <w:szCs w:val="24"/>
        </w:rPr>
      </w:pPr>
      <w:r>
        <w:rPr>
          <w:rFonts w:hint="eastAsia" w:ascii="宋体" w:hAnsi="宋体"/>
          <w:sz w:val="24"/>
          <w:szCs w:val="24"/>
        </w:rPr>
        <w:t xml:space="preserve">开户行：                     </w:t>
      </w:r>
      <w:r>
        <w:rPr>
          <w:rFonts w:hint="eastAsia" w:ascii="宋体" w:hAnsi="宋体"/>
          <w:spacing w:val="-8"/>
          <w:sz w:val="24"/>
          <w:szCs w:val="24"/>
        </w:rPr>
        <w:t>开户行：</w:t>
      </w:r>
    </w:p>
    <w:p>
      <w:pPr>
        <w:keepNext w:val="0"/>
        <w:keepLines w:val="0"/>
        <w:pageBreakBefore w:val="0"/>
        <w:widowControl w:val="0"/>
        <w:tabs>
          <w:tab w:val="left" w:pos="0"/>
        </w:tabs>
        <w:kinsoku/>
        <w:wordWrap/>
        <w:overflowPunct/>
        <w:topLinePunct w:val="0"/>
        <w:autoSpaceDE/>
        <w:autoSpaceDN/>
        <w:bidi w:val="0"/>
        <w:adjustRightInd/>
        <w:snapToGrid w:val="0"/>
        <w:spacing w:line="460" w:lineRule="exact"/>
        <w:ind w:left="5000" w:leftChars="200" w:right="0" w:rightChars="0" w:hanging="4560" w:hangingChars="1900"/>
        <w:jc w:val="both"/>
        <w:textAlignment w:val="auto"/>
        <w:outlineLvl w:val="9"/>
        <w:rPr>
          <w:rFonts w:hint="eastAsia" w:ascii="宋体" w:hAnsi="宋体"/>
          <w:sz w:val="24"/>
          <w:szCs w:val="24"/>
        </w:rPr>
      </w:pPr>
      <w:r>
        <w:rPr>
          <w:rFonts w:hint="eastAsia" w:ascii="宋体" w:hAnsi="宋体"/>
          <w:sz w:val="24"/>
          <w:szCs w:val="24"/>
        </w:rPr>
        <w:t>账户：                       账户：</w:t>
      </w:r>
    </w:p>
    <w:p>
      <w:pPr>
        <w:pStyle w:val="3"/>
        <w:spacing w:before="0" w:after="0" w:line="336" w:lineRule="auto"/>
        <w:ind w:left="697" w:right="642" w:firstLine="0"/>
      </w:pPr>
      <w:r>
        <w:rPr>
          <w:rFonts w:hint="eastAsia" w:ascii="宋体" w:hAnsi="宋体"/>
          <w:sz w:val="24"/>
          <w:szCs w:val="24"/>
        </w:rPr>
        <w:t xml:space="preserve"> 年    月    日                年    月    日</w:t>
      </w:r>
    </w:p>
    <w:p>
      <w:pPr>
        <w:sectPr>
          <w:pgSz w:w="11907" w:h="16840"/>
          <w:pgMar w:top="1117" w:right="487" w:bottom="1091" w:left="1004" w:header="1117" w:footer="1091" w:gutter="0"/>
          <w:cols w:space="720" w:num="1"/>
        </w:sectPr>
      </w:pPr>
    </w:p>
    <w:p>
      <w:pPr>
        <w:spacing w:before="0" w:after="0" w:line="325" w:lineRule="exact"/>
        <w:ind w:left="0" w:right="0"/>
      </w:pPr>
    </w:p>
    <w:p>
      <w:pPr>
        <w:pStyle w:val="3"/>
        <w:spacing w:before="0" w:after="0" w:line="240" w:lineRule="auto"/>
        <w:ind w:left="3337" w:right="0" w:firstLine="0"/>
      </w:pPr>
      <w:r>
        <w:rPr>
          <w:rFonts w:ascii="宋体" w:hAnsi="宋体" w:eastAsia="宋体" w:cs="宋体"/>
          <w:b/>
          <w:sz w:val="36"/>
          <w:szCs w:val="36"/>
        </w:rPr>
        <w:t>第七章</w:t>
      </w:r>
      <w:r>
        <w:rPr>
          <w:rFonts w:ascii="宋体" w:hAnsi="宋体" w:eastAsia="宋体" w:cs="宋体"/>
          <w:b/>
          <w:spacing w:val="-3"/>
          <w:sz w:val="36"/>
          <w:szCs w:val="36"/>
        </w:rPr>
        <w:t xml:space="preserve">   </w:t>
      </w:r>
      <w:r>
        <w:rPr>
          <w:rFonts w:ascii="宋体" w:hAnsi="宋体" w:eastAsia="宋体" w:cs="宋体"/>
          <w:b/>
          <w:sz w:val="36"/>
          <w:szCs w:val="36"/>
        </w:rPr>
        <w:t>投标文件格式</w:t>
      </w: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62" w:lineRule="exact"/>
        <w:ind w:left="0" w:right="0"/>
      </w:pPr>
    </w:p>
    <w:p>
      <w:pPr>
        <w:pStyle w:val="3"/>
        <w:spacing w:before="0" w:after="0" w:line="240" w:lineRule="auto"/>
        <w:ind w:left="838" w:right="0" w:firstLine="0"/>
      </w:pPr>
      <w:r>
        <w:rPr>
          <w:rFonts w:ascii="宋体" w:hAnsi="宋体" w:eastAsia="宋体" w:cs="宋体"/>
          <w:b/>
          <w:spacing w:val="-1"/>
          <w:sz w:val="24"/>
          <w:szCs w:val="24"/>
        </w:rPr>
        <w:t>投标人编</w:t>
      </w:r>
      <w:r>
        <w:rPr>
          <w:rFonts w:ascii="宋体" w:hAnsi="宋体" w:eastAsia="宋体" w:cs="宋体"/>
          <w:b/>
          <w:sz w:val="24"/>
          <w:szCs w:val="24"/>
        </w:rPr>
        <w:t>制文件须知</w:t>
      </w:r>
    </w:p>
    <w:p>
      <w:pPr>
        <w:pStyle w:val="3"/>
        <w:spacing w:before="155" w:after="0" w:line="359" w:lineRule="auto"/>
        <w:ind w:left="838" w:right="644" w:firstLine="0"/>
      </w:pPr>
      <w:r>
        <w:rPr>
          <w:rFonts w:ascii="Times New Roman" w:hAnsi="Times New Roman" w:eastAsia="Times New Roman" w:cs="Times New Roman"/>
          <w:spacing w:val="-1"/>
          <w:sz w:val="24"/>
          <w:szCs w:val="24"/>
        </w:rPr>
        <w:t>1</w:t>
      </w:r>
      <w:r>
        <w:rPr>
          <w:rFonts w:ascii="宋体" w:hAnsi="宋体" w:eastAsia="宋体" w:cs="宋体"/>
          <w:spacing w:val="-3"/>
          <w:sz w:val="24"/>
          <w:szCs w:val="24"/>
        </w:rPr>
        <w:t>、投标人按</w:t>
      </w:r>
      <w:r>
        <w:rPr>
          <w:rFonts w:ascii="宋体" w:hAnsi="宋体" w:eastAsia="宋体" w:cs="宋体"/>
          <w:spacing w:val="-2"/>
          <w:sz w:val="24"/>
          <w:szCs w:val="24"/>
        </w:rPr>
        <w:t>照本部分的顺序编制投标文件（资格证明文件）、投标文件（商务技术文</w:t>
      </w:r>
      <w:r>
        <w:rPr>
          <w:rFonts w:ascii="宋体" w:hAnsi="宋体" w:eastAsia="宋体" w:cs="宋体"/>
          <w:spacing w:val="-5"/>
          <w:sz w:val="24"/>
          <w:szCs w:val="24"/>
        </w:rPr>
        <w:t>件）</w:t>
      </w:r>
      <w:r>
        <w:rPr>
          <w:rFonts w:ascii="宋体" w:hAnsi="宋体" w:eastAsia="宋体" w:cs="宋体"/>
          <w:spacing w:val="-6"/>
          <w:sz w:val="24"/>
          <w:szCs w:val="24"/>
        </w:rPr>
        <w:t>，编制中涉及格式资</w:t>
      </w:r>
      <w:r>
        <w:rPr>
          <w:rFonts w:ascii="宋体" w:hAnsi="宋体" w:eastAsia="宋体" w:cs="宋体"/>
          <w:spacing w:val="-5"/>
          <w:sz w:val="24"/>
          <w:szCs w:val="24"/>
        </w:rPr>
        <w:t>料的，应按照本部分提供的内容和格式（所有表格的格式可扩</w:t>
      </w:r>
      <w:r>
        <w:rPr>
          <w:rFonts w:ascii="宋体" w:hAnsi="宋体" w:eastAsia="宋体" w:cs="宋体"/>
          <w:sz w:val="24"/>
          <w:szCs w:val="24"/>
        </w:rPr>
        <w:t>展）</w:t>
      </w:r>
      <w:r>
        <w:rPr>
          <w:rFonts w:ascii="宋体" w:hAnsi="宋体" w:eastAsia="宋体" w:cs="宋体"/>
          <w:spacing w:val="-1"/>
          <w:sz w:val="24"/>
          <w:szCs w:val="24"/>
        </w:rPr>
        <w:t>填写</w:t>
      </w:r>
      <w:r>
        <w:rPr>
          <w:rFonts w:ascii="宋体" w:hAnsi="宋体" w:eastAsia="宋体" w:cs="宋体"/>
          <w:sz w:val="24"/>
          <w:szCs w:val="24"/>
        </w:rPr>
        <w:t>提交。</w:t>
      </w:r>
    </w:p>
    <w:p>
      <w:pPr>
        <w:pStyle w:val="3"/>
        <w:spacing w:before="0" w:after="0" w:line="359" w:lineRule="auto"/>
        <w:ind w:left="838" w:right="643" w:firstLine="0"/>
      </w:pPr>
      <w:r>
        <w:rPr>
          <w:rFonts w:ascii="Times New Roman" w:hAnsi="Times New Roman" w:eastAsia="Times New Roman" w:cs="Times New Roman"/>
          <w:spacing w:val="-1"/>
          <w:sz w:val="24"/>
          <w:szCs w:val="24"/>
        </w:rPr>
        <w:t>2</w:t>
      </w:r>
      <w:r>
        <w:rPr>
          <w:rFonts w:ascii="宋体" w:hAnsi="宋体" w:eastAsia="宋体" w:cs="宋体"/>
          <w:spacing w:val="-1"/>
          <w:sz w:val="24"/>
          <w:szCs w:val="24"/>
        </w:rPr>
        <w:t>、对于招标文件中标记了</w:t>
      </w:r>
      <w:r>
        <w:rPr>
          <w:rFonts w:ascii="Times New Roman" w:hAnsi="Times New Roman" w:eastAsia="Times New Roman" w:cs="Times New Roman"/>
          <w:spacing w:val="-5"/>
          <w:sz w:val="24"/>
          <w:szCs w:val="24"/>
        </w:rPr>
        <w:t>“</w:t>
      </w:r>
      <w:r>
        <w:rPr>
          <w:rFonts w:ascii="宋体" w:hAnsi="宋体" w:eastAsia="宋体" w:cs="宋体"/>
          <w:spacing w:val="-1"/>
          <w:sz w:val="24"/>
          <w:szCs w:val="24"/>
        </w:rPr>
        <w:t>实质性格式</w:t>
      </w:r>
      <w:r>
        <w:rPr>
          <w:rFonts w:ascii="Times New Roman" w:hAnsi="Times New Roman" w:eastAsia="Times New Roman" w:cs="Times New Roman"/>
          <w:spacing w:val="-2"/>
          <w:sz w:val="24"/>
          <w:szCs w:val="24"/>
        </w:rPr>
        <w:t>”</w:t>
      </w:r>
      <w:r>
        <w:rPr>
          <w:rFonts w:ascii="宋体" w:hAnsi="宋体" w:eastAsia="宋体" w:cs="宋体"/>
          <w:spacing w:val="-2"/>
          <w:sz w:val="24"/>
          <w:szCs w:val="24"/>
        </w:rPr>
        <w:t>文件的，投标人不得</w:t>
      </w:r>
      <w:r>
        <w:rPr>
          <w:rFonts w:ascii="宋体" w:hAnsi="宋体" w:eastAsia="宋体" w:cs="宋体"/>
          <w:spacing w:val="-1"/>
          <w:sz w:val="24"/>
          <w:szCs w:val="24"/>
        </w:rPr>
        <w:t>改变格式中给定的文字所</w:t>
      </w:r>
      <w:r>
        <w:rPr>
          <w:rFonts w:ascii="宋体" w:hAnsi="宋体" w:eastAsia="宋体" w:cs="宋体"/>
          <w:spacing w:val="2"/>
          <w:sz w:val="24"/>
          <w:szCs w:val="24"/>
        </w:rPr>
        <w:t>表达的含</w:t>
      </w:r>
      <w:r>
        <w:rPr>
          <w:rFonts w:ascii="宋体" w:hAnsi="宋体" w:eastAsia="宋体" w:cs="宋体"/>
          <w:spacing w:val="1"/>
          <w:sz w:val="24"/>
          <w:szCs w:val="24"/>
        </w:rPr>
        <w:t>义，不得删减格式中的实质性内容，不得自行添加与格式中给定的文字内容相矛盾的内容，不得对应当填写的空格不填写或不实质性响应，否则</w:t>
      </w:r>
      <w:r>
        <w:rPr>
          <w:rFonts w:ascii="宋体" w:hAnsi="宋体" w:eastAsia="宋体" w:cs="宋体"/>
          <w:b/>
          <w:spacing w:val="1"/>
          <w:sz w:val="24"/>
          <w:szCs w:val="24"/>
        </w:rPr>
        <w:t>投标无效</w:t>
      </w:r>
      <w:r>
        <w:rPr>
          <w:rFonts w:ascii="宋体" w:hAnsi="宋体" w:eastAsia="宋体" w:cs="宋体"/>
          <w:spacing w:val="1"/>
          <w:sz w:val="24"/>
          <w:szCs w:val="24"/>
        </w:rPr>
        <w:t>。未标</w:t>
      </w:r>
      <w:r>
        <w:rPr>
          <w:rFonts w:ascii="宋体" w:hAnsi="宋体" w:eastAsia="宋体" w:cs="宋体"/>
          <w:sz w:val="24"/>
          <w:szCs w:val="24"/>
        </w:rPr>
        <w:t>记</w:t>
      </w:r>
      <w:r>
        <w:rPr>
          <w:rFonts w:ascii="Times New Roman" w:hAnsi="Times New Roman" w:eastAsia="Times New Roman" w:cs="Times New Roman"/>
          <w:spacing w:val="1"/>
          <w:sz w:val="24"/>
          <w:szCs w:val="24"/>
        </w:rPr>
        <w:t>“</w:t>
      </w:r>
      <w:r>
        <w:rPr>
          <w:rFonts w:ascii="宋体" w:hAnsi="宋体" w:eastAsia="宋体" w:cs="宋体"/>
          <w:spacing w:val="1"/>
          <w:sz w:val="24"/>
          <w:szCs w:val="24"/>
        </w:rPr>
        <w:t>实质性格式</w:t>
      </w:r>
      <w:r>
        <w:rPr>
          <w:rFonts w:ascii="Times New Roman" w:hAnsi="Times New Roman" w:eastAsia="Times New Roman" w:cs="Times New Roman"/>
          <w:sz w:val="24"/>
          <w:szCs w:val="24"/>
        </w:rPr>
        <w:t>”</w:t>
      </w:r>
      <w:r>
        <w:rPr>
          <w:rFonts w:ascii="宋体" w:hAnsi="宋体" w:eastAsia="宋体" w:cs="宋体"/>
          <w:spacing w:val="2"/>
          <w:sz w:val="24"/>
          <w:szCs w:val="24"/>
        </w:rPr>
        <w:t>的文件和招标文件未提供格式的</w:t>
      </w:r>
      <w:r>
        <w:rPr>
          <w:rFonts w:ascii="宋体" w:hAnsi="宋体" w:eastAsia="宋体" w:cs="宋体"/>
          <w:sz w:val="24"/>
          <w:szCs w:val="24"/>
        </w:rPr>
        <w:t>内容，可由投标人自行编写。</w:t>
      </w:r>
    </w:p>
    <w:p>
      <w:pPr>
        <w:pStyle w:val="3"/>
        <w:spacing w:before="0" w:after="0" w:line="234" w:lineRule="auto"/>
        <w:ind w:left="838" w:right="0" w:firstLine="0"/>
      </w:pPr>
      <w:r>
        <w:rPr>
          <w:rFonts w:ascii="Times New Roman" w:hAnsi="Times New Roman" w:eastAsia="Times New Roman" w:cs="Times New Roman"/>
          <w:sz w:val="24"/>
          <w:szCs w:val="24"/>
        </w:rPr>
        <w:t>3</w:t>
      </w:r>
      <w:r>
        <w:rPr>
          <w:rFonts w:ascii="宋体" w:hAnsi="宋体" w:eastAsia="宋体" w:cs="宋体"/>
          <w:spacing w:val="2"/>
          <w:sz w:val="24"/>
          <w:szCs w:val="24"/>
        </w:rPr>
        <w:t>、全部声明和问题的回答及所附材</w:t>
      </w:r>
      <w:r>
        <w:rPr>
          <w:rFonts w:ascii="宋体" w:hAnsi="宋体" w:eastAsia="宋体" w:cs="宋体"/>
          <w:sz w:val="24"/>
          <w:szCs w:val="24"/>
        </w:rPr>
        <w:t>料必须是真实的、准确的和完整的。</w:t>
      </w:r>
    </w:p>
    <w:p>
      <w:pPr>
        <w:sectPr>
          <w:pgSz w:w="11907" w:h="16840"/>
          <w:pgMar w:top="1117" w:right="487" w:bottom="1091" w:left="1004" w:header="1117" w:footer="1091" w:gutter="0"/>
          <w:cols w:space="720" w:num="1"/>
        </w:sectPr>
      </w:pPr>
    </w:p>
    <w:p>
      <w:pPr>
        <w:spacing w:before="0" w:after="0" w:line="335" w:lineRule="exact"/>
        <w:ind w:left="0" w:right="0"/>
      </w:pPr>
    </w:p>
    <w:p>
      <w:pPr>
        <w:pStyle w:val="3"/>
        <w:numPr>
          <w:ilvl w:val="1"/>
          <w:numId w:val="11"/>
        </w:numPr>
        <w:tabs>
          <w:tab w:val="left" w:pos="1258"/>
        </w:tabs>
        <w:spacing w:before="0" w:after="0" w:line="240" w:lineRule="auto"/>
        <w:ind w:left="1258" w:right="0" w:hanging="561"/>
      </w:pPr>
      <w:r>
        <w:rPr>
          <w:rFonts w:ascii="宋体" w:hAnsi="宋体" w:eastAsia="宋体" w:cs="宋体"/>
          <w:b/>
          <w:spacing w:val="17"/>
          <w:sz w:val="24"/>
          <w:szCs w:val="24"/>
        </w:rPr>
        <w:t>资格证明文件格</w:t>
      </w:r>
      <w:r>
        <w:rPr>
          <w:rFonts w:ascii="宋体" w:hAnsi="宋体" w:eastAsia="宋体" w:cs="宋体"/>
          <w:b/>
          <w:spacing w:val="8"/>
          <w:sz w:val="24"/>
          <w:szCs w:val="24"/>
        </w:rPr>
        <w:t xml:space="preserve"> </w:t>
      </w:r>
      <w:r>
        <w:rPr>
          <w:rFonts w:ascii="宋体" w:hAnsi="宋体" w:eastAsia="宋体" w:cs="宋体"/>
          <w:b/>
          <w:spacing w:val="24"/>
          <w:sz w:val="24"/>
          <w:szCs w:val="24"/>
        </w:rPr>
        <w:t>式</w:t>
      </w:r>
    </w:p>
    <w:p>
      <w:pPr>
        <w:spacing w:before="0" w:after="0" w:line="303" w:lineRule="exact"/>
        <w:ind w:left="0" w:right="0"/>
      </w:pPr>
    </w:p>
    <w:p>
      <w:pPr>
        <w:pStyle w:val="3"/>
        <w:spacing w:before="0" w:after="0" w:line="240" w:lineRule="auto"/>
        <w:ind w:left="697" w:right="0" w:firstLine="0"/>
      </w:pPr>
      <w:r>
        <w:rPr>
          <w:rFonts w:ascii="宋体" w:hAnsi="宋体" w:eastAsia="宋体" w:cs="宋体"/>
          <w:b/>
          <w:spacing w:val="10"/>
          <w:sz w:val="24"/>
          <w:szCs w:val="24"/>
        </w:rPr>
        <w:t>投标文件（资格证明</w:t>
      </w:r>
      <w:r>
        <w:rPr>
          <w:rFonts w:ascii="宋体" w:hAnsi="宋体" w:eastAsia="宋体" w:cs="宋体"/>
          <w:b/>
          <w:spacing w:val="7"/>
          <w:sz w:val="24"/>
          <w:szCs w:val="24"/>
        </w:rPr>
        <w:t xml:space="preserve"> </w:t>
      </w:r>
      <w:r>
        <w:rPr>
          <w:rFonts w:ascii="宋体" w:hAnsi="宋体" w:eastAsia="宋体" w:cs="宋体"/>
          <w:b/>
          <w:spacing w:val="10"/>
          <w:sz w:val="24"/>
          <w:szCs w:val="24"/>
        </w:rPr>
        <w:t>文件）</w:t>
      </w:r>
      <w:r>
        <w:rPr>
          <w:rFonts w:ascii="宋体" w:hAnsi="宋体" w:eastAsia="宋体" w:cs="宋体"/>
          <w:b/>
          <w:spacing w:val="8"/>
          <w:sz w:val="24"/>
          <w:szCs w:val="24"/>
        </w:rPr>
        <w:t xml:space="preserve"> </w:t>
      </w:r>
      <w:r>
        <w:rPr>
          <w:rFonts w:ascii="宋体" w:hAnsi="宋体" w:eastAsia="宋体" w:cs="宋体"/>
          <w:b/>
          <w:spacing w:val="10"/>
          <w:sz w:val="24"/>
          <w:szCs w:val="24"/>
        </w:rPr>
        <w:t>封面（非实质性格式）</w:t>
      </w:r>
    </w:p>
    <w:p>
      <w:pPr>
        <w:spacing w:before="0" w:after="0" w:line="288" w:lineRule="exact"/>
        <w:ind w:left="0" w:right="0"/>
      </w:pPr>
    </w:p>
    <w:p>
      <w:pPr>
        <w:pStyle w:val="3"/>
        <w:spacing w:before="0" w:after="0" w:line="240" w:lineRule="auto"/>
        <w:ind w:left="2497" w:right="0" w:firstLine="0"/>
      </w:pPr>
      <w:r>
        <w:rPr>
          <w:rFonts w:ascii="宋体" w:hAnsi="宋体" w:eastAsia="宋体" w:cs="宋体"/>
          <w:b/>
          <w:spacing w:val="128"/>
          <w:sz w:val="84"/>
          <w:szCs w:val="84"/>
        </w:rPr>
        <w:t>投</w:t>
      </w:r>
      <w:r>
        <w:rPr>
          <w:rFonts w:ascii="宋体" w:hAnsi="宋体" w:eastAsia="宋体" w:cs="宋体"/>
          <w:b/>
          <w:spacing w:val="64"/>
          <w:sz w:val="84"/>
          <w:szCs w:val="84"/>
        </w:rPr>
        <w:t xml:space="preserve"> </w:t>
      </w:r>
      <w:r>
        <w:rPr>
          <w:rFonts w:ascii="宋体" w:hAnsi="宋体" w:eastAsia="宋体" w:cs="宋体"/>
          <w:b/>
          <w:spacing w:val="129"/>
          <w:sz w:val="84"/>
          <w:szCs w:val="84"/>
        </w:rPr>
        <w:t>标</w:t>
      </w:r>
      <w:r>
        <w:rPr>
          <w:rFonts w:ascii="宋体" w:hAnsi="宋体" w:eastAsia="宋体" w:cs="宋体"/>
          <w:b/>
          <w:spacing w:val="65"/>
          <w:sz w:val="84"/>
          <w:szCs w:val="84"/>
        </w:rPr>
        <w:t xml:space="preserve"> </w:t>
      </w:r>
      <w:r>
        <w:rPr>
          <w:rFonts w:ascii="宋体" w:hAnsi="宋体" w:eastAsia="宋体" w:cs="宋体"/>
          <w:b/>
          <w:spacing w:val="129"/>
          <w:sz w:val="84"/>
          <w:szCs w:val="84"/>
        </w:rPr>
        <w:t>文</w:t>
      </w:r>
      <w:r>
        <w:rPr>
          <w:rFonts w:ascii="宋体" w:hAnsi="宋体" w:eastAsia="宋体" w:cs="宋体"/>
          <w:b/>
          <w:spacing w:val="65"/>
          <w:sz w:val="84"/>
          <w:szCs w:val="84"/>
        </w:rPr>
        <w:t xml:space="preserve"> </w:t>
      </w:r>
      <w:r>
        <w:rPr>
          <w:rFonts w:ascii="宋体" w:hAnsi="宋体" w:eastAsia="宋体" w:cs="宋体"/>
          <w:b/>
          <w:spacing w:val="128"/>
          <w:sz w:val="84"/>
          <w:szCs w:val="84"/>
        </w:rPr>
        <w:t>件</w:t>
      </w:r>
    </w:p>
    <w:p>
      <w:pPr>
        <w:pStyle w:val="3"/>
        <w:spacing w:before="0" w:after="0" w:line="230" w:lineRule="auto"/>
        <w:ind w:left="2665" w:right="0" w:firstLine="0"/>
      </w:pPr>
      <w:r>
        <w:rPr>
          <w:rFonts w:ascii="宋体" w:hAnsi="宋体" w:eastAsia="宋体" w:cs="宋体"/>
          <w:b/>
          <w:spacing w:val="-86"/>
          <w:sz w:val="52"/>
          <w:szCs w:val="52"/>
        </w:rPr>
        <w:t>（</w:t>
      </w:r>
      <w:r>
        <w:rPr>
          <w:rFonts w:ascii="宋体" w:hAnsi="宋体" w:eastAsia="宋体" w:cs="宋体"/>
          <w:b/>
          <w:spacing w:val="-42"/>
          <w:sz w:val="52"/>
          <w:szCs w:val="52"/>
        </w:rPr>
        <w:t xml:space="preserve"> </w:t>
      </w:r>
      <w:r>
        <w:rPr>
          <w:rFonts w:ascii="宋体" w:hAnsi="宋体" w:eastAsia="宋体" w:cs="宋体"/>
          <w:b/>
          <w:spacing w:val="-86"/>
          <w:sz w:val="52"/>
          <w:szCs w:val="52"/>
        </w:rPr>
        <w:t>资</w:t>
      </w:r>
      <w:r>
        <w:rPr>
          <w:rFonts w:ascii="宋体" w:hAnsi="宋体" w:eastAsia="宋体" w:cs="宋体"/>
          <w:b/>
          <w:spacing w:val="-43"/>
          <w:sz w:val="52"/>
          <w:szCs w:val="52"/>
        </w:rPr>
        <w:t xml:space="preserve"> </w:t>
      </w:r>
      <w:r>
        <w:rPr>
          <w:rFonts w:ascii="宋体" w:hAnsi="宋体" w:eastAsia="宋体" w:cs="宋体"/>
          <w:b/>
          <w:spacing w:val="-86"/>
          <w:sz w:val="52"/>
          <w:szCs w:val="52"/>
        </w:rPr>
        <w:t>格</w:t>
      </w:r>
      <w:r>
        <w:rPr>
          <w:rFonts w:ascii="宋体" w:hAnsi="宋体" w:eastAsia="宋体" w:cs="宋体"/>
          <w:b/>
          <w:spacing w:val="-43"/>
          <w:sz w:val="52"/>
          <w:szCs w:val="52"/>
        </w:rPr>
        <w:t xml:space="preserve"> </w:t>
      </w:r>
      <w:r>
        <w:rPr>
          <w:rFonts w:ascii="宋体" w:hAnsi="宋体" w:eastAsia="宋体" w:cs="宋体"/>
          <w:b/>
          <w:spacing w:val="-86"/>
          <w:sz w:val="52"/>
          <w:szCs w:val="52"/>
        </w:rPr>
        <w:t>证</w:t>
      </w:r>
      <w:r>
        <w:rPr>
          <w:rFonts w:ascii="宋体" w:hAnsi="宋体" w:eastAsia="宋体" w:cs="宋体"/>
          <w:b/>
          <w:spacing w:val="-43"/>
          <w:sz w:val="52"/>
          <w:szCs w:val="52"/>
        </w:rPr>
        <w:t xml:space="preserve"> </w:t>
      </w:r>
      <w:r>
        <w:rPr>
          <w:rFonts w:ascii="宋体" w:hAnsi="宋体" w:eastAsia="宋体" w:cs="宋体"/>
          <w:b/>
          <w:spacing w:val="-86"/>
          <w:sz w:val="52"/>
          <w:szCs w:val="52"/>
        </w:rPr>
        <w:t>明</w:t>
      </w:r>
      <w:r>
        <w:rPr>
          <w:rFonts w:ascii="宋体" w:hAnsi="宋体" w:eastAsia="宋体" w:cs="宋体"/>
          <w:b/>
          <w:spacing w:val="-43"/>
          <w:sz w:val="52"/>
          <w:szCs w:val="52"/>
        </w:rPr>
        <w:t xml:space="preserve"> </w:t>
      </w:r>
      <w:r>
        <w:rPr>
          <w:rFonts w:ascii="宋体" w:hAnsi="宋体" w:eastAsia="宋体" w:cs="宋体"/>
          <w:b/>
          <w:spacing w:val="-86"/>
          <w:sz w:val="52"/>
          <w:szCs w:val="52"/>
        </w:rPr>
        <w:t>文</w:t>
      </w:r>
      <w:r>
        <w:rPr>
          <w:rFonts w:ascii="宋体" w:hAnsi="宋体" w:eastAsia="宋体" w:cs="宋体"/>
          <w:b/>
          <w:spacing w:val="-43"/>
          <w:sz w:val="52"/>
          <w:szCs w:val="52"/>
        </w:rPr>
        <w:t xml:space="preserve"> </w:t>
      </w:r>
      <w:r>
        <w:rPr>
          <w:rFonts w:ascii="宋体" w:hAnsi="宋体" w:eastAsia="宋体" w:cs="宋体"/>
          <w:b/>
          <w:spacing w:val="-86"/>
          <w:sz w:val="52"/>
          <w:szCs w:val="52"/>
        </w:rPr>
        <w:t>件</w:t>
      </w:r>
      <w:r>
        <w:rPr>
          <w:rFonts w:ascii="宋体" w:hAnsi="宋体" w:eastAsia="宋体" w:cs="宋体"/>
          <w:b/>
          <w:spacing w:val="-44"/>
          <w:sz w:val="52"/>
          <w:szCs w:val="52"/>
        </w:rPr>
        <w:t xml:space="preserve"> </w:t>
      </w:r>
      <w:r>
        <w:rPr>
          <w:rFonts w:ascii="宋体" w:hAnsi="宋体" w:eastAsia="宋体" w:cs="宋体"/>
          <w:b/>
          <w:spacing w:val="-86"/>
          <w:sz w:val="52"/>
          <w:szCs w:val="52"/>
        </w:rPr>
        <w:t>）</w:t>
      </w:r>
    </w:p>
    <w:p>
      <w:pPr>
        <w:spacing w:before="0" w:after="0" w:line="200" w:lineRule="exact"/>
        <w:ind w:left="0" w:right="0"/>
      </w:pPr>
    </w:p>
    <w:p>
      <w:pPr>
        <w:spacing w:before="0" w:after="0" w:line="200" w:lineRule="exact"/>
        <w:ind w:left="0" w:right="0"/>
      </w:pPr>
    </w:p>
    <w:p>
      <w:pPr>
        <w:spacing w:before="0" w:after="0" w:line="320" w:lineRule="exact"/>
        <w:ind w:left="0" w:right="0"/>
      </w:pPr>
    </w:p>
    <w:p>
      <w:pPr>
        <w:pStyle w:val="3"/>
        <w:spacing w:before="0" w:after="0" w:line="240" w:lineRule="auto"/>
        <w:ind w:left="1237" w:right="0" w:firstLine="0"/>
      </w:pPr>
      <w:r>
        <w:rPr>
          <w:rFonts w:ascii="宋体" w:hAnsi="宋体" w:eastAsia="宋体" w:cs="宋体"/>
          <w:b/>
          <w:spacing w:val="41"/>
          <w:sz w:val="32"/>
          <w:szCs w:val="32"/>
        </w:rPr>
        <w:t>项目名称</w:t>
      </w:r>
      <w:r>
        <w:rPr>
          <w:rFonts w:ascii="Times New Roman" w:hAnsi="Times New Roman" w:eastAsia="Times New Roman" w:cs="Times New Roman"/>
          <w:b/>
          <w:spacing w:val="14"/>
          <w:sz w:val="32"/>
          <w:szCs w:val="32"/>
        </w:rPr>
        <w:t>:</w:t>
      </w:r>
    </w:p>
    <w:p>
      <w:pPr>
        <w:pStyle w:val="3"/>
        <w:spacing w:before="0" w:after="0" w:line="239" w:lineRule="auto"/>
        <w:ind w:left="1237" w:right="0" w:firstLine="0"/>
      </w:pPr>
      <w:r>
        <w:rPr>
          <w:rFonts w:ascii="宋体" w:hAnsi="宋体" w:eastAsia="宋体" w:cs="宋体"/>
          <w:b/>
          <w:spacing w:val="38"/>
          <w:sz w:val="32"/>
          <w:szCs w:val="32"/>
        </w:rPr>
        <w:t>项目编号</w:t>
      </w:r>
      <w:r>
        <w:rPr>
          <w:rFonts w:ascii="Times New Roman" w:hAnsi="Times New Roman" w:eastAsia="Times New Roman" w:cs="Times New Roman"/>
          <w:b/>
          <w:spacing w:val="13"/>
          <w:sz w:val="32"/>
          <w:szCs w:val="32"/>
        </w:rPr>
        <w:t>/</w:t>
      </w:r>
      <w:r>
        <w:rPr>
          <w:rFonts w:ascii="宋体" w:hAnsi="宋体" w:eastAsia="宋体" w:cs="宋体"/>
          <w:b/>
          <w:spacing w:val="38"/>
          <w:sz w:val="32"/>
          <w:szCs w:val="32"/>
        </w:rPr>
        <w:t>包号：</w:t>
      </w: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389" w:lineRule="exact"/>
        <w:ind w:left="0" w:right="0"/>
      </w:pPr>
    </w:p>
    <w:p>
      <w:pPr>
        <w:pStyle w:val="3"/>
        <w:spacing w:before="0" w:after="0" w:line="240" w:lineRule="auto"/>
        <w:ind w:left="2137" w:right="0" w:firstLine="0"/>
      </w:pPr>
      <w:r>
        <w:rPr>
          <w:rFonts w:ascii="宋体" w:hAnsi="宋体" w:eastAsia="宋体" w:cs="宋体"/>
          <w:b/>
          <w:spacing w:val="34"/>
          <w:sz w:val="32"/>
          <w:szCs w:val="32"/>
        </w:rPr>
        <w:t>投标人</w:t>
      </w:r>
      <w:r>
        <w:rPr>
          <w:rFonts w:ascii="宋体" w:hAnsi="宋体" w:eastAsia="宋体" w:cs="宋体"/>
          <w:b/>
          <w:spacing w:val="32"/>
          <w:sz w:val="32"/>
          <w:szCs w:val="32"/>
        </w:rPr>
        <w:t>名称：</w:t>
      </w:r>
    </w:p>
    <w:p>
      <w:pPr>
        <w:sectPr>
          <w:pgSz w:w="11907" w:h="16840"/>
          <w:pgMar w:top="1117" w:right="487" w:bottom="1091" w:left="1004" w:header="1117" w:footer="1091" w:gutter="0"/>
          <w:cols w:space="720" w:num="1"/>
        </w:sectPr>
      </w:pPr>
    </w:p>
    <w:p>
      <w:pPr>
        <w:spacing w:before="0" w:after="0" w:line="319" w:lineRule="exact"/>
        <w:ind w:left="0" w:right="0"/>
      </w:pPr>
    </w:p>
    <w:p>
      <w:pPr>
        <w:pStyle w:val="3"/>
        <w:numPr>
          <w:ilvl w:val="2"/>
          <w:numId w:val="11"/>
        </w:numPr>
        <w:tabs>
          <w:tab w:val="left" w:pos="1057"/>
        </w:tabs>
        <w:spacing w:before="0" w:after="0" w:line="358" w:lineRule="auto"/>
        <w:ind w:left="697" w:right="3837" w:firstLine="0"/>
      </w:pPr>
      <w:r>
        <w:rPr>
          <w:rFonts w:ascii="宋体" w:hAnsi="宋体" w:eastAsia="宋体" w:cs="宋体"/>
          <w:spacing w:val="-1"/>
          <w:sz w:val="24"/>
          <w:szCs w:val="24"/>
        </w:rPr>
        <w:t>满足《中华人民共和国政府采购法》第二十二条规定</w:t>
      </w:r>
      <w:r>
        <w:rPr>
          <w:rFonts w:ascii="Arial" w:hAnsi="Arial" w:eastAsia="Arial" w:cs="Arial"/>
          <w:spacing w:val="1"/>
          <w:sz w:val="24"/>
          <w:szCs w:val="24"/>
        </w:rPr>
        <w:t>1-1</w:t>
      </w:r>
      <w:r>
        <w:rPr>
          <w:rFonts w:ascii="Arial" w:hAnsi="Arial" w:eastAsia="Arial" w:cs="Arial"/>
          <w:spacing w:val="56"/>
          <w:sz w:val="24"/>
          <w:szCs w:val="24"/>
        </w:rPr>
        <w:t xml:space="preserve"> </w:t>
      </w:r>
      <w:r>
        <w:rPr>
          <w:rFonts w:ascii="宋体" w:hAnsi="宋体" w:eastAsia="宋体" w:cs="宋体"/>
          <w:spacing w:val="4"/>
          <w:sz w:val="24"/>
          <w:szCs w:val="24"/>
        </w:rPr>
        <w:t>营业执照等证明文件</w:t>
      </w:r>
    </w:p>
    <w:p>
      <w:pPr>
        <w:sectPr>
          <w:pgSz w:w="11907" w:h="16840"/>
          <w:pgMar w:top="1117" w:right="487" w:bottom="1091" w:left="1004" w:header="1117" w:footer="1091" w:gutter="0"/>
          <w:cols w:space="720" w:num="1"/>
        </w:sectPr>
      </w:pPr>
    </w:p>
    <w:p>
      <w:pPr>
        <w:spacing w:before="0" w:after="0" w:line="311" w:lineRule="exact"/>
        <w:ind w:left="0" w:right="0"/>
      </w:pPr>
    </w:p>
    <w:p>
      <w:pPr>
        <w:pStyle w:val="3"/>
        <w:spacing w:before="0" w:after="0" w:line="240" w:lineRule="auto"/>
        <w:ind w:left="697" w:right="0" w:firstLine="0"/>
      </w:pPr>
      <w:r>
        <w:rPr>
          <w:rFonts w:ascii="Times New Roman" w:hAnsi="Times New Roman" w:eastAsia="Times New Roman" w:cs="Times New Roman"/>
          <w:spacing w:val="3"/>
          <w:sz w:val="24"/>
          <w:szCs w:val="24"/>
        </w:rPr>
        <w:t>1-2</w:t>
      </w:r>
      <w:r>
        <w:rPr>
          <w:rFonts w:ascii="Times New Roman" w:hAnsi="Times New Roman" w:eastAsia="Times New Roman" w:cs="Times New Roman"/>
          <w:spacing w:val="64"/>
          <w:sz w:val="24"/>
          <w:szCs w:val="24"/>
        </w:rPr>
        <w:t xml:space="preserve"> </w:t>
      </w:r>
      <w:r>
        <w:rPr>
          <w:rFonts w:ascii="宋体" w:hAnsi="宋体" w:eastAsia="宋体" w:cs="宋体"/>
          <w:spacing w:val="7"/>
          <w:sz w:val="24"/>
          <w:szCs w:val="24"/>
        </w:rPr>
        <w:t>投标人资格声明书</w:t>
      </w:r>
    </w:p>
    <w:p>
      <w:pPr>
        <w:pStyle w:val="3"/>
        <w:spacing w:before="134" w:after="0" w:line="240" w:lineRule="auto"/>
        <w:ind w:left="3788" w:right="0" w:firstLine="0"/>
      </w:pPr>
      <w:r>
        <w:rPr>
          <w:rFonts w:ascii="宋体" w:hAnsi="宋体" w:eastAsia="宋体" w:cs="宋体"/>
          <w:b/>
          <w:spacing w:val="-1"/>
          <w:sz w:val="36"/>
          <w:szCs w:val="36"/>
        </w:rPr>
        <w:t>投标人资</w:t>
      </w:r>
      <w:r>
        <w:rPr>
          <w:rFonts w:ascii="宋体" w:hAnsi="宋体" w:eastAsia="宋体" w:cs="宋体"/>
          <w:b/>
          <w:sz w:val="36"/>
          <w:szCs w:val="36"/>
        </w:rPr>
        <w:t>格声明书</w:t>
      </w:r>
    </w:p>
    <w:p>
      <w:pPr>
        <w:spacing w:before="0" w:after="0" w:line="200" w:lineRule="exact"/>
        <w:ind w:left="0" w:right="0"/>
      </w:pPr>
    </w:p>
    <w:p>
      <w:pPr>
        <w:spacing w:before="0" w:after="0" w:line="209" w:lineRule="exact"/>
        <w:ind w:left="0" w:right="0"/>
      </w:pPr>
    </w:p>
    <w:p>
      <w:pPr>
        <w:pStyle w:val="3"/>
        <w:spacing w:before="0" w:after="0" w:line="240" w:lineRule="auto"/>
        <w:ind w:left="697" w:right="0" w:firstLine="0"/>
      </w:pPr>
      <w:r>
        <w:rPr>
          <w:rFonts w:ascii="宋体" w:hAnsi="宋体" w:eastAsia="宋体" w:cs="宋体"/>
          <w:sz w:val="24"/>
          <w:szCs w:val="24"/>
        </w:rPr>
        <w:t>致：</w:t>
      </w:r>
      <w:r>
        <w:rPr>
          <w:rFonts w:ascii="宋体" w:hAnsi="宋体" w:eastAsia="宋体" w:cs="宋体"/>
          <w:spacing w:val="-1"/>
          <w:sz w:val="24"/>
          <w:szCs w:val="24"/>
          <w:u w:val="single" w:color="000000"/>
        </w:rPr>
        <w:t>采购</w:t>
      </w:r>
      <w:r>
        <w:rPr>
          <w:rFonts w:ascii="宋体" w:hAnsi="宋体" w:eastAsia="宋体" w:cs="宋体"/>
          <w:sz w:val="24"/>
          <w:szCs w:val="24"/>
          <w:u w:val="single" w:color="000000"/>
        </w:rPr>
        <w:t>人或采购代理机构</w:t>
      </w:r>
    </w:p>
    <w:p>
      <w:pPr>
        <w:pStyle w:val="3"/>
        <w:spacing w:before="155" w:after="0" w:line="240" w:lineRule="auto"/>
        <w:ind w:left="1177" w:right="0" w:firstLine="0"/>
      </w:pPr>
      <w:r>
        <w:rPr>
          <w:rFonts w:ascii="宋体" w:hAnsi="宋体" w:eastAsia="宋体" w:cs="宋体"/>
          <w:spacing w:val="-1"/>
          <w:sz w:val="24"/>
          <w:szCs w:val="24"/>
        </w:rPr>
        <w:t>在参</w:t>
      </w:r>
      <w:r>
        <w:rPr>
          <w:rFonts w:ascii="宋体" w:hAnsi="宋体" w:eastAsia="宋体" w:cs="宋体"/>
          <w:sz w:val="24"/>
          <w:szCs w:val="24"/>
        </w:rPr>
        <w:t>与本次项目投标中，我单位承诺：</w:t>
      </w:r>
    </w:p>
    <w:p>
      <w:pPr>
        <w:spacing w:before="0" w:after="0" w:line="171" w:lineRule="exact"/>
        <w:ind w:left="0" w:right="0"/>
      </w:pPr>
    </w:p>
    <w:p>
      <w:pPr>
        <w:pStyle w:val="3"/>
        <w:numPr>
          <w:ilvl w:val="3"/>
          <w:numId w:val="11"/>
        </w:numPr>
        <w:tabs>
          <w:tab w:val="left" w:pos="1830"/>
        </w:tabs>
        <w:spacing w:before="0" w:after="0" w:line="240" w:lineRule="auto"/>
        <w:ind w:left="1830" w:right="0" w:hanging="720"/>
      </w:pPr>
      <w:r>
        <w:rPr>
          <w:rFonts w:ascii="宋体" w:hAnsi="宋体" w:eastAsia="宋体" w:cs="宋体"/>
          <w:sz w:val="24"/>
          <w:szCs w:val="24"/>
        </w:rPr>
        <w:t>具有</w:t>
      </w:r>
      <w:r>
        <w:rPr>
          <w:rFonts w:ascii="宋体" w:hAnsi="宋体" w:eastAsia="宋体" w:cs="宋体"/>
          <w:spacing w:val="-1"/>
          <w:sz w:val="24"/>
          <w:szCs w:val="24"/>
        </w:rPr>
        <w:t>良好的商业信誉和健全的财务会计制度；</w:t>
      </w:r>
    </w:p>
    <w:p>
      <w:pPr>
        <w:pStyle w:val="3"/>
        <w:numPr>
          <w:ilvl w:val="3"/>
          <w:numId w:val="11"/>
        </w:numPr>
        <w:tabs>
          <w:tab w:val="left" w:pos="1830"/>
        </w:tabs>
        <w:spacing w:before="153" w:after="0" w:line="240" w:lineRule="auto"/>
        <w:ind w:left="1830" w:right="0" w:hanging="720"/>
      </w:pPr>
      <w:r>
        <w:rPr>
          <w:rFonts w:ascii="宋体" w:hAnsi="宋体" w:eastAsia="宋体" w:cs="宋体"/>
          <w:sz w:val="24"/>
          <w:szCs w:val="24"/>
        </w:rPr>
        <w:t>具有</w:t>
      </w:r>
      <w:r>
        <w:rPr>
          <w:rFonts w:ascii="宋体" w:hAnsi="宋体" w:eastAsia="宋体" w:cs="宋体"/>
          <w:spacing w:val="-1"/>
          <w:sz w:val="24"/>
          <w:szCs w:val="24"/>
        </w:rPr>
        <w:t>履行合同所必需的设备和专业技术能力；</w:t>
      </w:r>
    </w:p>
    <w:p>
      <w:pPr>
        <w:pStyle w:val="3"/>
        <w:numPr>
          <w:ilvl w:val="3"/>
          <w:numId w:val="11"/>
        </w:numPr>
        <w:tabs>
          <w:tab w:val="left" w:pos="1830"/>
        </w:tabs>
        <w:spacing w:before="155" w:after="0" w:line="240" w:lineRule="auto"/>
        <w:ind w:left="1830" w:right="0" w:hanging="720"/>
      </w:pPr>
      <w:r>
        <w:rPr>
          <w:rFonts w:ascii="宋体" w:hAnsi="宋体" w:eastAsia="宋体" w:cs="宋体"/>
          <w:sz w:val="24"/>
          <w:szCs w:val="24"/>
        </w:rPr>
        <w:t>有依</w:t>
      </w:r>
      <w:r>
        <w:rPr>
          <w:rFonts w:ascii="宋体" w:hAnsi="宋体" w:eastAsia="宋体" w:cs="宋体"/>
          <w:spacing w:val="-1"/>
          <w:sz w:val="24"/>
          <w:szCs w:val="24"/>
        </w:rPr>
        <w:t>法缴纳税收和社会保障资金的良好记录；</w:t>
      </w:r>
    </w:p>
    <w:p>
      <w:pPr>
        <w:pStyle w:val="3"/>
        <w:numPr>
          <w:ilvl w:val="3"/>
          <w:numId w:val="11"/>
        </w:numPr>
        <w:tabs>
          <w:tab w:val="left" w:pos="1830"/>
        </w:tabs>
        <w:spacing w:before="153" w:after="0" w:line="359" w:lineRule="auto"/>
        <w:ind w:left="1829" w:right="647" w:hanging="719"/>
      </w:pPr>
      <w:r>
        <w:rPr>
          <w:rFonts w:ascii="宋体" w:hAnsi="宋体" w:eastAsia="宋体" w:cs="宋体"/>
          <w:sz w:val="24"/>
          <w:szCs w:val="24"/>
        </w:rPr>
        <w:t>参加政府采购活动前三年内，在经营活动中没有重大违法记录（重大违法记录指因违法经营受到刑事处罚或者责令停产停业、</w:t>
      </w:r>
      <w:r>
        <w:rPr>
          <w:rFonts w:ascii="宋体" w:hAnsi="宋体" w:eastAsia="宋体" w:cs="宋体"/>
          <w:spacing w:val="1"/>
          <w:sz w:val="24"/>
          <w:szCs w:val="24"/>
        </w:rPr>
        <w:t>吊销许可证或者执</w:t>
      </w:r>
      <w:r>
        <w:rPr>
          <w:rFonts w:ascii="宋体" w:hAnsi="宋体" w:eastAsia="宋体" w:cs="宋体"/>
          <w:sz w:val="24"/>
          <w:szCs w:val="24"/>
        </w:rPr>
        <w:t>照、较</w:t>
      </w:r>
      <w:r>
        <w:rPr>
          <w:rFonts w:ascii="宋体" w:hAnsi="宋体" w:eastAsia="宋体" w:cs="宋体"/>
          <w:spacing w:val="1"/>
          <w:sz w:val="24"/>
          <w:szCs w:val="24"/>
        </w:rPr>
        <w:t>大数额罚款等行政</w:t>
      </w:r>
      <w:r>
        <w:rPr>
          <w:rFonts w:ascii="宋体" w:hAnsi="宋体" w:eastAsia="宋体" w:cs="宋体"/>
          <w:sz w:val="24"/>
          <w:szCs w:val="24"/>
        </w:rPr>
        <w:t>处罚，不包括因违法经营被禁止在一定期限内参加政府采</w:t>
      </w:r>
      <w:r>
        <w:rPr>
          <w:rFonts w:ascii="宋体" w:hAnsi="宋体" w:eastAsia="宋体" w:cs="宋体"/>
          <w:spacing w:val="-8"/>
          <w:sz w:val="24"/>
          <w:szCs w:val="24"/>
        </w:rPr>
        <w:t>购活动，但期限已经届满的情形）</w:t>
      </w:r>
      <w:r>
        <w:rPr>
          <w:rFonts w:ascii="宋体" w:hAnsi="宋体" w:eastAsia="宋体" w:cs="宋体"/>
          <w:spacing w:val="-2"/>
          <w:sz w:val="24"/>
          <w:szCs w:val="24"/>
        </w:rPr>
        <w:t>；</w:t>
      </w:r>
    </w:p>
    <w:p>
      <w:pPr>
        <w:pStyle w:val="3"/>
        <w:numPr>
          <w:ilvl w:val="3"/>
          <w:numId w:val="11"/>
        </w:numPr>
        <w:tabs>
          <w:tab w:val="left" w:pos="1830"/>
        </w:tabs>
        <w:spacing w:before="0" w:after="0" w:line="358" w:lineRule="auto"/>
        <w:ind w:left="1829" w:right="647" w:hanging="719"/>
      </w:pPr>
      <w:r>
        <w:rPr>
          <w:rFonts w:ascii="宋体" w:hAnsi="宋体" w:eastAsia="宋体" w:cs="宋体"/>
          <w:sz w:val="24"/>
          <w:szCs w:val="24"/>
        </w:rPr>
        <w:t>我单位不属于政府采购法律、行政法规规定的公益一类事业单位、或使用事</w:t>
      </w:r>
      <w:r>
        <w:rPr>
          <w:rFonts w:ascii="宋体" w:hAnsi="宋体" w:eastAsia="宋体" w:cs="宋体"/>
          <w:spacing w:val="-4"/>
          <w:sz w:val="24"/>
          <w:szCs w:val="24"/>
        </w:rPr>
        <w:t>业编制且由财政拨款保障的群团组织（仅适用于政府购买服务项目）</w:t>
      </w:r>
      <w:r>
        <w:rPr>
          <w:rFonts w:ascii="宋体" w:hAnsi="宋体" w:eastAsia="宋体" w:cs="宋体"/>
          <w:spacing w:val="-2"/>
          <w:sz w:val="24"/>
          <w:szCs w:val="24"/>
        </w:rPr>
        <w:t>；</w:t>
      </w:r>
    </w:p>
    <w:p>
      <w:pPr>
        <w:pStyle w:val="3"/>
        <w:numPr>
          <w:ilvl w:val="3"/>
          <w:numId w:val="11"/>
        </w:numPr>
        <w:tabs>
          <w:tab w:val="left" w:pos="1830"/>
        </w:tabs>
        <w:spacing w:before="0" w:after="0" w:line="354" w:lineRule="auto"/>
        <w:ind w:left="1829" w:right="647" w:hanging="719"/>
      </w:pPr>
      <w:r>
        <w:rPr>
          <w:rFonts w:ascii="宋体" w:hAnsi="宋体" w:eastAsia="宋体" w:cs="宋体"/>
          <w:sz w:val="24"/>
          <w:szCs w:val="24"/>
        </w:rPr>
        <w:t>我单位不存在为采购项目提供整体设计、规范编制或者项目管理、监理、检</w:t>
      </w:r>
      <w:r>
        <w:rPr>
          <w:rFonts w:ascii="宋体" w:hAnsi="宋体" w:eastAsia="宋体" w:cs="宋体"/>
          <w:spacing w:val="1"/>
          <w:sz w:val="24"/>
          <w:szCs w:val="24"/>
        </w:rPr>
        <w:t>测等服务后，再参</w:t>
      </w:r>
      <w:r>
        <w:rPr>
          <w:rFonts w:ascii="宋体" w:hAnsi="宋体" w:eastAsia="宋体" w:cs="宋体"/>
          <w:sz w:val="24"/>
          <w:szCs w:val="24"/>
        </w:rPr>
        <w:t>加该采购项目的其他采购活动的情形（单一来源采购项目</w:t>
      </w:r>
      <w:r>
        <w:rPr>
          <w:rFonts w:ascii="宋体" w:hAnsi="宋体" w:eastAsia="宋体" w:cs="宋体"/>
          <w:spacing w:val="-30"/>
          <w:sz w:val="24"/>
          <w:szCs w:val="24"/>
        </w:rPr>
        <w:t>除外）</w:t>
      </w:r>
      <w:r>
        <w:rPr>
          <w:rFonts w:ascii="宋体" w:hAnsi="宋体" w:eastAsia="宋体" w:cs="宋体"/>
          <w:spacing w:val="-32"/>
          <w:sz w:val="24"/>
          <w:szCs w:val="24"/>
        </w:rPr>
        <w:t>；</w:t>
      </w:r>
    </w:p>
    <w:p>
      <w:pPr>
        <w:pStyle w:val="3"/>
        <w:numPr>
          <w:ilvl w:val="3"/>
          <w:numId w:val="11"/>
        </w:numPr>
        <w:tabs>
          <w:tab w:val="left" w:pos="1830"/>
        </w:tabs>
        <w:spacing w:before="0" w:after="0" w:line="353" w:lineRule="auto"/>
        <w:ind w:left="1829" w:right="647" w:hanging="719"/>
      </w:pPr>
      <w:r>
        <w:rPr>
          <w:rFonts w:ascii="宋体" w:hAnsi="宋体" w:eastAsia="宋体" w:cs="宋体"/>
          <w:sz w:val="24"/>
          <w:szCs w:val="24"/>
        </w:rPr>
        <w:t>与我单位存在</w:t>
      </w:r>
      <w:r>
        <w:rPr>
          <w:rFonts w:ascii="Times New Roman" w:hAnsi="Times New Roman" w:eastAsia="Times New Roman" w:cs="Times New Roman"/>
          <w:spacing w:val="5"/>
          <w:sz w:val="24"/>
          <w:szCs w:val="24"/>
        </w:rPr>
        <w:t>“</w:t>
      </w:r>
      <w:r>
        <w:rPr>
          <w:rFonts w:ascii="宋体" w:hAnsi="宋体" w:eastAsia="宋体" w:cs="宋体"/>
          <w:sz w:val="24"/>
          <w:szCs w:val="24"/>
        </w:rPr>
        <w:t>单位负责人为同一人或者存在直接控股、管理关系</w:t>
      </w:r>
      <w:r>
        <w:rPr>
          <w:rFonts w:ascii="Times New Roman" w:hAnsi="Times New Roman" w:eastAsia="Times New Roman" w:cs="Times New Roman"/>
          <w:spacing w:val="21"/>
          <w:sz w:val="24"/>
          <w:szCs w:val="24"/>
        </w:rPr>
        <w:t>”</w:t>
      </w:r>
      <w:r>
        <w:rPr>
          <w:rFonts w:ascii="宋体" w:hAnsi="宋体" w:eastAsia="宋体" w:cs="宋体"/>
          <w:sz w:val="24"/>
          <w:szCs w:val="24"/>
        </w:rPr>
        <w:t>的</w:t>
      </w:r>
      <w:r>
        <w:rPr>
          <w:rFonts w:ascii="宋体" w:hAnsi="宋体" w:eastAsia="宋体" w:cs="宋体"/>
          <w:spacing w:val="1"/>
          <w:sz w:val="24"/>
          <w:szCs w:val="24"/>
        </w:rPr>
        <w:t>其他法人单位信息如下（</w:t>
      </w:r>
      <w:r>
        <w:rPr>
          <w:rFonts w:ascii="宋体" w:hAnsi="宋体" w:eastAsia="宋体" w:cs="宋体"/>
          <w:sz w:val="24"/>
          <w:szCs w:val="24"/>
        </w:rPr>
        <w:t>如有，不论其是否参加同一合同项下的政府采购活动均须</w:t>
      </w:r>
      <w:r>
        <w:rPr>
          <w:rFonts w:ascii="宋体" w:hAnsi="宋体" w:eastAsia="宋体" w:cs="宋体"/>
          <w:spacing w:val="-30"/>
          <w:sz w:val="24"/>
          <w:szCs w:val="24"/>
        </w:rPr>
        <w:t>填写）</w:t>
      </w:r>
      <w:r>
        <w:rPr>
          <w:rFonts w:ascii="宋体" w:hAnsi="宋体" w:eastAsia="宋体" w:cs="宋体"/>
          <w:spacing w:val="-32"/>
          <w:sz w:val="24"/>
          <w:szCs w:val="24"/>
        </w:rPr>
        <w:t>：</w:t>
      </w:r>
    </w:p>
    <w:tbl>
      <w:tblPr>
        <w:tblStyle w:val="8"/>
        <w:tblW w:w="0" w:type="auto"/>
        <w:tblInd w:w="982" w:type="dxa"/>
        <w:tblLayout w:type="fixed"/>
        <w:tblCellMar>
          <w:top w:w="0" w:type="dxa"/>
          <w:left w:w="0" w:type="dxa"/>
          <w:bottom w:w="0" w:type="dxa"/>
          <w:right w:w="0" w:type="dxa"/>
        </w:tblCellMar>
      </w:tblPr>
      <w:tblGrid>
        <w:gridCol w:w="949"/>
        <w:gridCol w:w="4573"/>
        <w:gridCol w:w="2976"/>
      </w:tblGrid>
      <w:tr>
        <w:tblPrEx>
          <w:tblCellMar>
            <w:top w:w="0" w:type="dxa"/>
            <w:left w:w="0" w:type="dxa"/>
            <w:bottom w:w="0" w:type="dxa"/>
            <w:right w:w="0" w:type="dxa"/>
          </w:tblCellMar>
        </w:tblPrEx>
        <w:trPr>
          <w:trHeight w:val="444" w:hRule="exact"/>
        </w:trPr>
        <w:tc>
          <w:tcPr>
            <w:tcW w:w="949" w:type="dxa"/>
            <w:tcBorders>
              <w:top w:val="single" w:color="000000" w:sz="4" w:space="0"/>
              <w:left w:val="single" w:color="000000" w:sz="4" w:space="0"/>
              <w:bottom w:val="single" w:color="000000" w:sz="4" w:space="0"/>
              <w:right w:val="single" w:color="000000" w:sz="4" w:space="0"/>
            </w:tcBorders>
          </w:tcPr>
          <w:p>
            <w:pPr>
              <w:spacing w:before="83" w:after="0" w:line="240" w:lineRule="auto"/>
              <w:ind w:left="225" w:right="0" w:firstLine="0"/>
            </w:pPr>
            <w:r>
              <w:rPr>
                <w:rFonts w:ascii="宋体" w:hAnsi="宋体" w:eastAsia="宋体" w:cs="宋体"/>
                <w:spacing w:val="-6"/>
                <w:sz w:val="24"/>
                <w:szCs w:val="24"/>
              </w:rPr>
              <w:t>序号</w:t>
            </w:r>
          </w:p>
        </w:tc>
        <w:tc>
          <w:tcPr>
            <w:tcW w:w="4573" w:type="dxa"/>
            <w:tcBorders>
              <w:top w:val="single" w:color="000000" w:sz="4" w:space="0"/>
              <w:left w:val="single" w:color="000000" w:sz="4" w:space="0"/>
              <w:bottom w:val="single" w:color="000000" w:sz="4" w:space="0"/>
              <w:right w:val="single" w:color="000000" w:sz="4" w:space="0"/>
            </w:tcBorders>
          </w:tcPr>
          <w:p>
            <w:pPr>
              <w:spacing w:before="83" w:after="0" w:line="240" w:lineRule="auto"/>
              <w:ind w:left="1797" w:right="0" w:firstLine="0"/>
            </w:pPr>
            <w:r>
              <w:rPr>
                <w:rFonts w:ascii="宋体" w:hAnsi="宋体" w:eastAsia="宋体" w:cs="宋体"/>
                <w:spacing w:val="-4"/>
                <w:sz w:val="24"/>
                <w:szCs w:val="24"/>
              </w:rPr>
              <w:t>单位</w:t>
            </w:r>
            <w:r>
              <w:rPr>
                <w:rFonts w:ascii="宋体" w:hAnsi="宋体" w:eastAsia="宋体" w:cs="宋体"/>
                <w:spacing w:val="-2"/>
                <w:sz w:val="24"/>
                <w:szCs w:val="24"/>
              </w:rPr>
              <w:t>名称</w:t>
            </w:r>
          </w:p>
        </w:tc>
        <w:tc>
          <w:tcPr>
            <w:tcW w:w="2976" w:type="dxa"/>
            <w:tcBorders>
              <w:top w:val="single" w:color="000000" w:sz="4" w:space="0"/>
              <w:left w:val="single" w:color="000000" w:sz="4" w:space="0"/>
              <w:bottom w:val="single" w:color="000000" w:sz="4" w:space="0"/>
              <w:right w:val="single" w:color="000000" w:sz="4" w:space="0"/>
            </w:tcBorders>
          </w:tcPr>
          <w:p>
            <w:pPr>
              <w:spacing w:before="83" w:after="0" w:line="240" w:lineRule="auto"/>
              <w:ind w:left="998" w:right="0" w:firstLine="0"/>
            </w:pPr>
            <w:r>
              <w:rPr>
                <w:rFonts w:ascii="宋体" w:hAnsi="宋体" w:eastAsia="宋体" w:cs="宋体"/>
                <w:spacing w:val="-4"/>
                <w:sz w:val="24"/>
                <w:szCs w:val="24"/>
              </w:rPr>
              <w:t>相互</w:t>
            </w:r>
            <w:r>
              <w:rPr>
                <w:rFonts w:ascii="宋体" w:hAnsi="宋体" w:eastAsia="宋体" w:cs="宋体"/>
                <w:spacing w:val="-2"/>
                <w:sz w:val="24"/>
                <w:szCs w:val="24"/>
              </w:rPr>
              <w:t>关系</w:t>
            </w:r>
          </w:p>
        </w:tc>
      </w:tr>
      <w:tr>
        <w:tblPrEx>
          <w:tblCellMar>
            <w:top w:w="0" w:type="dxa"/>
            <w:left w:w="0" w:type="dxa"/>
            <w:bottom w:w="0" w:type="dxa"/>
            <w:right w:w="0" w:type="dxa"/>
          </w:tblCellMar>
        </w:tblPrEx>
        <w:trPr>
          <w:trHeight w:val="439" w:hRule="exact"/>
        </w:trPr>
        <w:tc>
          <w:tcPr>
            <w:tcW w:w="949" w:type="dxa"/>
            <w:tcBorders>
              <w:top w:val="single" w:color="000000" w:sz="4" w:space="0"/>
              <w:left w:val="single" w:color="000000" w:sz="4" w:space="0"/>
              <w:bottom w:val="single" w:color="000000" w:sz="4" w:space="0"/>
              <w:right w:val="single" w:color="000000" w:sz="4" w:space="0"/>
            </w:tcBorders>
          </w:tcPr>
          <w:p>
            <w:pPr>
              <w:spacing w:before="74" w:after="0" w:line="242" w:lineRule="auto"/>
              <w:ind w:left="388" w:right="0" w:firstLine="0"/>
            </w:pPr>
            <w:r>
              <w:rPr>
                <w:rFonts w:ascii="Times New Roman" w:hAnsi="Times New Roman" w:eastAsia="Times New Roman" w:cs="Times New Roman"/>
                <w:spacing w:val="20"/>
                <w:sz w:val="24"/>
                <w:szCs w:val="24"/>
              </w:rPr>
              <w:t>1</w:t>
            </w:r>
          </w:p>
        </w:tc>
        <w:tc>
          <w:tcPr>
            <w:tcW w:w="4573" w:type="dxa"/>
            <w:tcBorders>
              <w:top w:val="single" w:color="000000" w:sz="4" w:space="0"/>
              <w:left w:val="single" w:color="000000" w:sz="4" w:space="0"/>
              <w:bottom w:val="single" w:color="000000" w:sz="4" w:space="0"/>
              <w:right w:val="single" w:color="000000" w:sz="4" w:space="0"/>
            </w:tcBorders>
          </w:tcPr>
          <w:p/>
        </w:tc>
        <w:tc>
          <w:tcPr>
            <w:tcW w:w="2976"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440" w:hRule="exact"/>
        </w:trPr>
        <w:tc>
          <w:tcPr>
            <w:tcW w:w="949" w:type="dxa"/>
            <w:tcBorders>
              <w:top w:val="single" w:color="000000" w:sz="4" w:space="0"/>
              <w:left w:val="single" w:color="000000" w:sz="4" w:space="0"/>
              <w:bottom w:val="single" w:color="000000" w:sz="4" w:space="0"/>
              <w:right w:val="single" w:color="000000" w:sz="4" w:space="0"/>
            </w:tcBorders>
          </w:tcPr>
          <w:p>
            <w:pPr>
              <w:spacing w:before="75" w:after="0" w:line="242" w:lineRule="auto"/>
              <w:ind w:left="388" w:right="0" w:firstLine="0"/>
            </w:pPr>
            <w:r>
              <w:rPr>
                <w:rFonts w:ascii="Times New Roman" w:hAnsi="Times New Roman" w:eastAsia="Times New Roman" w:cs="Times New Roman"/>
                <w:spacing w:val="20"/>
                <w:sz w:val="24"/>
                <w:szCs w:val="24"/>
              </w:rPr>
              <w:t>2</w:t>
            </w:r>
          </w:p>
        </w:tc>
        <w:tc>
          <w:tcPr>
            <w:tcW w:w="4573" w:type="dxa"/>
            <w:tcBorders>
              <w:top w:val="single" w:color="000000" w:sz="4" w:space="0"/>
              <w:left w:val="single" w:color="000000" w:sz="4" w:space="0"/>
              <w:bottom w:val="single" w:color="000000" w:sz="4" w:space="0"/>
              <w:right w:val="single" w:color="000000" w:sz="4" w:space="0"/>
            </w:tcBorders>
          </w:tcPr>
          <w:p/>
        </w:tc>
        <w:tc>
          <w:tcPr>
            <w:tcW w:w="2976"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429" w:hRule="exact"/>
        </w:trPr>
        <w:tc>
          <w:tcPr>
            <w:tcW w:w="949" w:type="dxa"/>
            <w:tcBorders>
              <w:top w:val="single" w:color="000000" w:sz="4" w:space="0"/>
              <w:left w:val="single" w:color="000000" w:sz="4" w:space="0"/>
              <w:bottom w:val="single" w:color="000000" w:sz="4" w:space="0"/>
              <w:right w:val="single" w:color="000000" w:sz="4" w:space="0"/>
            </w:tcBorders>
          </w:tcPr>
          <w:p>
            <w:pPr>
              <w:spacing w:before="74" w:after="0" w:line="242" w:lineRule="auto"/>
              <w:ind w:left="344" w:right="0" w:firstLine="0"/>
            </w:pPr>
            <w:r>
              <w:rPr>
                <w:rFonts w:ascii="Times New Roman" w:hAnsi="Times New Roman" w:eastAsia="Times New Roman" w:cs="Times New Roman"/>
                <w:w w:val="380"/>
                <w:sz w:val="24"/>
                <w:szCs w:val="24"/>
              </w:rPr>
              <w:t>.</w:t>
            </w:r>
          </w:p>
        </w:tc>
        <w:tc>
          <w:tcPr>
            <w:tcW w:w="4573" w:type="dxa"/>
            <w:tcBorders>
              <w:top w:val="single" w:color="000000" w:sz="4" w:space="0"/>
              <w:left w:val="single" w:color="000000" w:sz="4" w:space="0"/>
              <w:bottom w:val="single" w:color="000000" w:sz="4" w:space="0"/>
              <w:right w:val="single" w:color="000000" w:sz="4" w:space="0"/>
            </w:tcBorders>
          </w:tcPr>
          <w:p/>
        </w:tc>
        <w:tc>
          <w:tcPr>
            <w:tcW w:w="2976" w:type="dxa"/>
            <w:tcBorders>
              <w:top w:val="single" w:color="000000" w:sz="4" w:space="0"/>
              <w:left w:val="single" w:color="000000" w:sz="4" w:space="0"/>
              <w:bottom w:val="single" w:color="000000" w:sz="4" w:space="0"/>
              <w:right w:val="single" w:color="000000" w:sz="4" w:space="0"/>
            </w:tcBorders>
          </w:tcPr>
          <w:p/>
        </w:tc>
      </w:tr>
    </w:tbl>
    <w:p>
      <w:pPr>
        <w:spacing w:before="0" w:after="0" w:line="272" w:lineRule="exact"/>
        <w:ind w:left="0" w:right="0"/>
      </w:pPr>
    </w:p>
    <w:p>
      <w:pPr>
        <w:pStyle w:val="3"/>
        <w:spacing w:before="0" w:after="0" w:line="240" w:lineRule="auto"/>
        <w:ind w:left="1177" w:right="0" w:firstLine="0"/>
      </w:pPr>
      <w:r>
        <w:rPr>
          <w:rFonts w:ascii="宋体" w:hAnsi="宋体" w:eastAsia="宋体" w:cs="宋体"/>
          <w:spacing w:val="-1"/>
          <w:sz w:val="24"/>
          <w:szCs w:val="24"/>
        </w:rPr>
        <w:t>上述</w:t>
      </w:r>
      <w:r>
        <w:rPr>
          <w:rFonts w:ascii="宋体" w:hAnsi="宋体" w:eastAsia="宋体" w:cs="宋体"/>
          <w:sz w:val="24"/>
          <w:szCs w:val="24"/>
        </w:rPr>
        <w:t>声明真实有效，否则我方负全部责任。</w:t>
      </w:r>
    </w:p>
    <w:p>
      <w:pPr>
        <w:spacing w:before="0" w:after="0" w:line="200" w:lineRule="exact"/>
        <w:ind w:left="0" w:right="0"/>
      </w:pPr>
    </w:p>
    <w:p>
      <w:pPr>
        <w:spacing w:before="0" w:after="0" w:line="243" w:lineRule="exact"/>
        <w:ind w:left="0" w:right="0"/>
      </w:pPr>
    </w:p>
    <w:p>
      <w:pPr>
        <w:pStyle w:val="3"/>
        <w:tabs>
          <w:tab w:val="left" w:pos="8329"/>
        </w:tabs>
        <w:spacing w:before="0" w:after="0" w:line="254" w:lineRule="auto"/>
        <w:ind w:left="5089" w:right="0" w:firstLine="0"/>
      </w:pPr>
      <w:r>
        <w:rPr>
          <w:rFonts w:ascii="宋体" w:hAnsi="宋体" w:eastAsia="宋体" w:cs="宋体"/>
          <w:spacing w:val="-9"/>
          <w:sz w:val="24"/>
          <w:szCs w:val="24"/>
        </w:rPr>
        <w:t>投标人名称（加盖公章）</w:t>
      </w:r>
      <w:r>
        <w:rPr>
          <w:rFonts w:ascii="宋体" w:hAnsi="宋体" w:eastAsia="宋体" w:cs="宋体"/>
          <w:spacing w:val="-21"/>
          <w:sz w:val="24"/>
          <w:szCs w:val="24"/>
        </w:rPr>
        <w:t>：</w:t>
      </w:r>
      <w:r>
        <w:tab/>
      </w:r>
      <w:r>
        <w:rPr>
          <w:rFonts w:ascii="Times New Roman" w:hAnsi="Times New Roman" w:eastAsia="Times New Roman" w:cs="Times New Roman"/>
          <w:spacing w:val="-1"/>
          <w:sz w:val="24"/>
          <w:szCs w:val="24"/>
        </w:rPr>
        <w:t>____________</w:t>
      </w:r>
    </w:p>
    <w:p>
      <w:pPr>
        <w:pStyle w:val="3"/>
        <w:spacing w:before="153" w:after="0" w:line="240" w:lineRule="auto"/>
        <w:ind w:left="5929" w:right="0" w:firstLine="0"/>
      </w:pPr>
      <w:r>
        <w:rPr>
          <w:rFonts w:ascii="宋体" w:hAnsi="宋体" w:eastAsia="宋体" w:cs="宋体"/>
          <w:sz w:val="24"/>
          <w:szCs w:val="24"/>
        </w:rPr>
        <w:t>日期：</w:t>
      </w:r>
      <w:r>
        <w:rPr>
          <w:rFonts w:ascii="Times New Roman" w:hAnsi="Times New Roman" w:eastAsia="Times New Roman" w:cs="Times New Roman"/>
          <w:sz w:val="24"/>
          <w:szCs w:val="24"/>
        </w:rPr>
        <w:t>_____</w:t>
      </w:r>
      <w:r>
        <w:rPr>
          <w:rFonts w:ascii="宋体" w:hAnsi="宋体" w:eastAsia="宋体" w:cs="宋体"/>
          <w:spacing w:val="-1"/>
          <w:sz w:val="24"/>
          <w:szCs w:val="24"/>
        </w:rPr>
        <w:t>年</w:t>
      </w:r>
      <w:r>
        <w:rPr>
          <w:rFonts w:ascii="Times New Roman" w:hAnsi="Times New Roman" w:eastAsia="Times New Roman" w:cs="Times New Roman"/>
          <w:sz w:val="24"/>
          <w:szCs w:val="24"/>
        </w:rPr>
        <w:t>______</w:t>
      </w:r>
      <w:r>
        <w:rPr>
          <w:rFonts w:ascii="宋体" w:hAnsi="宋体" w:eastAsia="宋体" w:cs="宋体"/>
          <w:sz w:val="24"/>
          <w:szCs w:val="24"/>
        </w:rPr>
        <w:t>月</w:t>
      </w:r>
      <w:r>
        <w:rPr>
          <w:rFonts w:ascii="Times New Roman" w:hAnsi="Times New Roman" w:eastAsia="Times New Roman" w:cs="Times New Roman"/>
          <w:sz w:val="24"/>
          <w:szCs w:val="24"/>
        </w:rPr>
        <w:t>______</w:t>
      </w:r>
      <w:r>
        <w:rPr>
          <w:rFonts w:ascii="宋体" w:hAnsi="宋体" w:eastAsia="宋体" w:cs="宋体"/>
          <w:spacing w:val="-2"/>
          <w:sz w:val="24"/>
          <w:szCs w:val="24"/>
        </w:rPr>
        <w:t>日</w:t>
      </w:r>
    </w:p>
    <w:p>
      <w:pPr>
        <w:spacing w:before="0" w:after="0" w:line="164" w:lineRule="exact"/>
        <w:ind w:left="0" w:right="0"/>
      </w:pPr>
    </w:p>
    <w:p>
      <w:pPr>
        <w:pStyle w:val="3"/>
        <w:spacing w:before="0" w:after="0" w:line="359" w:lineRule="auto"/>
        <w:ind w:left="697" w:right="645" w:firstLine="0"/>
      </w:pPr>
      <w:r>
        <w:rPr>
          <w:rFonts w:ascii="宋体" w:hAnsi="宋体" w:eastAsia="宋体" w:cs="宋体"/>
          <w:spacing w:val="2"/>
          <w:sz w:val="24"/>
          <w:szCs w:val="24"/>
        </w:rPr>
        <w:t>说明：供应商承诺不实的，依据《政府采购法》第七十七条</w:t>
      </w:r>
      <w:r>
        <w:rPr>
          <w:rFonts w:ascii="Times New Roman" w:hAnsi="Times New Roman" w:eastAsia="Times New Roman" w:cs="Times New Roman"/>
          <w:spacing w:val="1"/>
          <w:sz w:val="24"/>
          <w:szCs w:val="24"/>
        </w:rPr>
        <w:t>“</w:t>
      </w:r>
      <w:r>
        <w:rPr>
          <w:rFonts w:ascii="宋体" w:hAnsi="宋体" w:eastAsia="宋体" w:cs="宋体"/>
          <w:spacing w:val="3"/>
          <w:sz w:val="24"/>
          <w:szCs w:val="24"/>
        </w:rPr>
        <w:t>提</w:t>
      </w:r>
      <w:r>
        <w:rPr>
          <w:rFonts w:ascii="宋体" w:hAnsi="宋体" w:eastAsia="宋体" w:cs="宋体"/>
          <w:spacing w:val="2"/>
          <w:sz w:val="24"/>
          <w:szCs w:val="24"/>
        </w:rPr>
        <w:t>供虚假材料谋取中标、</w:t>
      </w:r>
      <w:r>
        <w:rPr>
          <w:rFonts w:ascii="宋体" w:hAnsi="宋体" w:eastAsia="宋体" w:cs="宋体"/>
          <w:spacing w:val="1"/>
          <w:sz w:val="24"/>
          <w:szCs w:val="24"/>
        </w:rPr>
        <w:t>成交的</w:t>
      </w:r>
      <w:r>
        <w:rPr>
          <w:rFonts w:ascii="Times New Roman" w:hAnsi="Times New Roman" w:eastAsia="Times New Roman" w:cs="Times New Roman"/>
          <w:sz w:val="24"/>
          <w:szCs w:val="24"/>
        </w:rPr>
        <w:t>”</w:t>
      </w:r>
      <w:r>
        <w:rPr>
          <w:rFonts w:ascii="宋体" w:hAnsi="宋体" w:eastAsia="宋体" w:cs="宋体"/>
          <w:spacing w:val="2"/>
          <w:sz w:val="24"/>
          <w:szCs w:val="24"/>
        </w:rPr>
        <w:t>有关</w:t>
      </w:r>
      <w:r>
        <w:rPr>
          <w:rFonts w:ascii="宋体" w:hAnsi="宋体" w:eastAsia="宋体" w:cs="宋体"/>
          <w:spacing w:val="1"/>
          <w:sz w:val="24"/>
          <w:szCs w:val="24"/>
        </w:rPr>
        <w:t>规定予以处理。</w:t>
      </w:r>
    </w:p>
    <w:p>
      <w:pPr>
        <w:sectPr>
          <w:pgSz w:w="11907" w:h="16840"/>
          <w:pgMar w:top="1117" w:right="487" w:bottom="1091" w:left="1004" w:header="1117" w:footer="1091" w:gutter="0"/>
          <w:cols w:space="720" w:num="1"/>
        </w:sectPr>
      </w:pPr>
    </w:p>
    <w:p>
      <w:pPr>
        <w:spacing w:before="0" w:after="0" w:line="319" w:lineRule="exact"/>
        <w:ind w:left="0" w:right="0"/>
      </w:pPr>
    </w:p>
    <w:p>
      <w:pPr>
        <w:pStyle w:val="3"/>
        <w:numPr>
          <w:ilvl w:val="2"/>
          <w:numId w:val="11"/>
        </w:numPr>
        <w:tabs>
          <w:tab w:val="left" w:pos="1057"/>
        </w:tabs>
        <w:spacing w:before="0" w:after="0" w:line="358" w:lineRule="auto"/>
        <w:ind w:left="697" w:right="4557" w:firstLine="0"/>
      </w:pPr>
      <w:r>
        <w:rPr>
          <w:rFonts w:ascii="宋体" w:hAnsi="宋体" w:eastAsia="宋体" w:cs="宋体"/>
          <w:spacing w:val="-1"/>
          <w:sz w:val="24"/>
          <w:szCs w:val="24"/>
        </w:rPr>
        <w:t>落实政府采购政策需满足的资格要求（如有）</w:t>
      </w:r>
      <w:r>
        <w:rPr>
          <w:rFonts w:ascii="Arial" w:hAnsi="Arial" w:eastAsia="Arial" w:cs="Arial"/>
          <w:spacing w:val="2"/>
          <w:sz w:val="24"/>
          <w:szCs w:val="24"/>
        </w:rPr>
        <w:t>2-1</w:t>
      </w:r>
      <w:r>
        <w:rPr>
          <w:rFonts w:ascii="Arial" w:hAnsi="Arial" w:eastAsia="Arial" w:cs="Arial"/>
          <w:spacing w:val="57"/>
          <w:sz w:val="24"/>
          <w:szCs w:val="24"/>
        </w:rPr>
        <w:t xml:space="preserve"> </w:t>
      </w:r>
      <w:r>
        <w:rPr>
          <w:rFonts w:ascii="宋体" w:hAnsi="宋体" w:eastAsia="宋体" w:cs="宋体"/>
          <w:spacing w:val="4"/>
          <w:sz w:val="24"/>
          <w:szCs w:val="24"/>
        </w:rPr>
        <w:t>中小企业证明文件</w:t>
      </w:r>
    </w:p>
    <w:p>
      <w:pPr>
        <w:pStyle w:val="3"/>
        <w:spacing w:before="0" w:after="0" w:line="240" w:lineRule="auto"/>
        <w:ind w:left="697" w:right="0" w:firstLine="0"/>
      </w:pPr>
      <w:r>
        <w:rPr>
          <w:rFonts w:ascii="宋体" w:hAnsi="宋体" w:eastAsia="宋体" w:cs="宋体"/>
          <w:spacing w:val="-1"/>
          <w:sz w:val="24"/>
          <w:szCs w:val="24"/>
        </w:rPr>
        <w:t>说明：</w:t>
      </w:r>
    </w:p>
    <w:p>
      <w:pPr>
        <w:pStyle w:val="3"/>
        <w:spacing w:before="155" w:after="0" w:line="348" w:lineRule="auto"/>
        <w:ind w:left="697" w:right="644" w:firstLine="0"/>
      </w:pPr>
      <w:r>
        <w:rPr>
          <w:rFonts w:ascii="宋体" w:hAnsi="宋体" w:eastAsia="宋体" w:cs="宋体"/>
          <w:spacing w:val="1"/>
          <w:sz w:val="24"/>
          <w:szCs w:val="24"/>
        </w:rPr>
        <w:t>（</w:t>
      </w:r>
      <w:r>
        <w:rPr>
          <w:rFonts w:ascii="Arial" w:hAnsi="Arial" w:eastAsia="Arial" w:cs="Arial"/>
          <w:spacing w:val="1"/>
          <w:sz w:val="24"/>
          <w:szCs w:val="24"/>
        </w:rPr>
        <w:t>1</w:t>
      </w:r>
      <w:r>
        <w:rPr>
          <w:rFonts w:ascii="宋体" w:hAnsi="宋体" w:eastAsia="宋体" w:cs="宋体"/>
          <w:spacing w:val="2"/>
          <w:sz w:val="24"/>
          <w:szCs w:val="24"/>
        </w:rPr>
        <w:t>）如本项目（包）不专门</w:t>
      </w:r>
      <w:r>
        <w:rPr>
          <w:rFonts w:ascii="宋体" w:hAnsi="宋体" w:eastAsia="宋体" w:cs="宋体"/>
          <w:spacing w:val="1"/>
          <w:sz w:val="24"/>
          <w:szCs w:val="24"/>
        </w:rPr>
        <w:t>面向中小企业预留采购份额，资格证明文件部分无需提供</w:t>
      </w:r>
      <w:r>
        <w:rPr>
          <w:rFonts w:ascii="宋体" w:hAnsi="宋体" w:eastAsia="宋体" w:cs="宋体"/>
          <w:spacing w:val="-2"/>
          <w:sz w:val="24"/>
          <w:szCs w:val="24"/>
        </w:rPr>
        <w:t>《中小企业声明函》或《残疾人福利性单位声明函》或由省级以上监狱管理局、</w:t>
      </w:r>
      <w:r>
        <w:rPr>
          <w:rFonts w:ascii="宋体" w:hAnsi="宋体" w:eastAsia="宋体" w:cs="宋体"/>
          <w:spacing w:val="3"/>
          <w:sz w:val="24"/>
          <w:szCs w:val="24"/>
        </w:rPr>
        <w:t>戒毒管</w:t>
      </w:r>
      <w:r>
        <w:rPr>
          <w:rFonts w:ascii="宋体" w:hAnsi="宋体" w:eastAsia="宋体" w:cs="宋体"/>
          <w:spacing w:val="-2"/>
          <w:sz w:val="24"/>
          <w:szCs w:val="24"/>
        </w:rPr>
        <w:t>理局（含新疆生产建设兵团）出具的属于监狱</w:t>
      </w:r>
      <w:r>
        <w:rPr>
          <w:rFonts w:ascii="宋体" w:hAnsi="宋体" w:eastAsia="宋体" w:cs="宋体"/>
          <w:spacing w:val="-1"/>
          <w:sz w:val="24"/>
          <w:szCs w:val="24"/>
        </w:rPr>
        <w:t>企业的证明文件；供应商如具有上述证明文件</w:t>
      </w:r>
      <w:r>
        <w:rPr>
          <w:rFonts w:ascii="宋体" w:hAnsi="宋体" w:eastAsia="宋体" w:cs="宋体"/>
          <w:sz w:val="24"/>
          <w:szCs w:val="24"/>
        </w:rPr>
        <w:t>，建议在商务技术文件中提供。</w:t>
      </w:r>
    </w:p>
    <w:p>
      <w:pPr>
        <w:pStyle w:val="3"/>
        <w:spacing w:before="57" w:after="0" w:line="359" w:lineRule="auto"/>
        <w:ind w:left="697" w:right="645" w:firstLine="0"/>
      </w:pPr>
      <w:r>
        <w:rPr>
          <w:rFonts w:ascii="宋体" w:hAnsi="宋体" w:eastAsia="宋体" w:cs="宋体"/>
          <w:spacing w:val="1"/>
          <w:sz w:val="24"/>
          <w:szCs w:val="24"/>
        </w:rPr>
        <w:t>（</w:t>
      </w:r>
      <w:r>
        <w:rPr>
          <w:rFonts w:ascii="Arial" w:hAnsi="Arial" w:eastAsia="Arial" w:cs="Arial"/>
          <w:spacing w:val="1"/>
          <w:sz w:val="24"/>
          <w:szCs w:val="24"/>
        </w:rPr>
        <w:t>2</w:t>
      </w:r>
      <w:r>
        <w:rPr>
          <w:rFonts w:ascii="宋体" w:hAnsi="宋体" w:eastAsia="宋体" w:cs="宋体"/>
          <w:spacing w:val="2"/>
          <w:sz w:val="24"/>
          <w:szCs w:val="24"/>
        </w:rPr>
        <w:t>）如本项目（包）专门面</w:t>
      </w:r>
      <w:r>
        <w:rPr>
          <w:rFonts w:ascii="宋体" w:hAnsi="宋体" w:eastAsia="宋体" w:cs="宋体"/>
          <w:spacing w:val="1"/>
          <w:sz w:val="24"/>
          <w:szCs w:val="24"/>
        </w:rPr>
        <w:t>向中小企业采购，投标文件中须提供《中小企业声明函》</w:t>
      </w:r>
      <w:r>
        <w:rPr>
          <w:rFonts w:ascii="宋体" w:hAnsi="宋体" w:eastAsia="宋体" w:cs="宋体"/>
          <w:spacing w:val="-2"/>
          <w:sz w:val="24"/>
          <w:szCs w:val="24"/>
        </w:rPr>
        <w:t>或《残疾人福利性单位声明函》或由省级以上监狱管理局、</w:t>
      </w:r>
      <w:r>
        <w:rPr>
          <w:rFonts w:ascii="宋体" w:hAnsi="宋体" w:eastAsia="宋体" w:cs="宋体"/>
          <w:spacing w:val="-1"/>
          <w:sz w:val="24"/>
          <w:szCs w:val="24"/>
        </w:rPr>
        <w:t>戒毒管理局（</w:t>
      </w:r>
      <w:r>
        <w:rPr>
          <w:rFonts w:ascii="宋体" w:hAnsi="宋体" w:eastAsia="宋体" w:cs="宋体"/>
          <w:sz w:val="24"/>
          <w:szCs w:val="24"/>
        </w:rPr>
        <w:t>含新疆生产建设兵团）</w:t>
      </w:r>
      <w:r>
        <w:rPr>
          <w:rFonts w:ascii="宋体" w:hAnsi="宋体" w:eastAsia="宋体" w:cs="宋体"/>
          <w:spacing w:val="-1"/>
          <w:sz w:val="24"/>
          <w:szCs w:val="24"/>
        </w:rPr>
        <w:t>出具</w:t>
      </w:r>
      <w:r>
        <w:rPr>
          <w:rFonts w:ascii="宋体" w:hAnsi="宋体" w:eastAsia="宋体" w:cs="宋体"/>
          <w:sz w:val="24"/>
          <w:szCs w:val="24"/>
        </w:rPr>
        <w:t>的属于监狱企业的证明文件，且建议在资格证明文件部分提供。</w:t>
      </w:r>
    </w:p>
    <w:p>
      <w:pPr>
        <w:pStyle w:val="3"/>
        <w:spacing w:before="0" w:after="0" w:line="351" w:lineRule="auto"/>
        <w:ind w:left="697" w:right="597" w:firstLine="0"/>
      </w:pPr>
      <w:r>
        <w:rPr>
          <w:rFonts w:ascii="宋体" w:hAnsi="宋体" w:eastAsia="宋体" w:cs="宋体"/>
          <w:spacing w:val="1"/>
          <w:sz w:val="24"/>
          <w:szCs w:val="24"/>
        </w:rPr>
        <w:t>（</w:t>
      </w:r>
      <w:r>
        <w:rPr>
          <w:rFonts w:ascii="Arial" w:hAnsi="Arial" w:eastAsia="Arial" w:cs="Arial"/>
          <w:spacing w:val="1"/>
          <w:sz w:val="24"/>
          <w:szCs w:val="24"/>
        </w:rPr>
        <w:t>3</w:t>
      </w:r>
      <w:r>
        <w:rPr>
          <w:rFonts w:ascii="宋体" w:hAnsi="宋体" w:eastAsia="宋体" w:cs="宋体"/>
          <w:spacing w:val="2"/>
          <w:sz w:val="24"/>
          <w:szCs w:val="24"/>
        </w:rPr>
        <w:t>）如本项目（包）预留部分采购项目预</w:t>
      </w:r>
      <w:r>
        <w:rPr>
          <w:rFonts w:ascii="宋体" w:hAnsi="宋体" w:eastAsia="宋体" w:cs="宋体"/>
          <w:spacing w:val="1"/>
          <w:sz w:val="24"/>
          <w:szCs w:val="24"/>
        </w:rPr>
        <w:t>算专门面向中小企业采购，且要求获得采购</w:t>
      </w:r>
      <w:r>
        <w:rPr>
          <w:rFonts w:ascii="宋体" w:hAnsi="宋体" w:eastAsia="宋体" w:cs="宋体"/>
          <w:spacing w:val="-2"/>
          <w:sz w:val="24"/>
          <w:szCs w:val="24"/>
        </w:rPr>
        <w:t>合同的供应商将采购项目中的一</w:t>
      </w:r>
      <w:r>
        <w:rPr>
          <w:rFonts w:ascii="宋体" w:hAnsi="宋体" w:eastAsia="宋体" w:cs="宋体"/>
          <w:spacing w:val="-1"/>
          <w:sz w:val="24"/>
          <w:szCs w:val="24"/>
        </w:rPr>
        <w:t>定比例分包给一家或者多家中小企业的，投标文件中除须提供《中小企业声明</w:t>
      </w:r>
      <w:r>
        <w:rPr>
          <w:rFonts w:ascii="宋体" w:hAnsi="宋体" w:eastAsia="宋体" w:cs="宋体"/>
          <w:sz w:val="24"/>
          <w:szCs w:val="24"/>
        </w:rPr>
        <w:t>函》或《残疾人福利性单位声明函》或由省级以上监狱管理局、</w:t>
      </w:r>
      <w:r>
        <w:rPr>
          <w:rFonts w:ascii="宋体" w:hAnsi="宋体" w:eastAsia="宋体" w:cs="宋体"/>
          <w:spacing w:val="-7"/>
          <w:sz w:val="24"/>
          <w:szCs w:val="24"/>
        </w:rPr>
        <w:t>戒毒管理局（含新疆生产建设兵团）</w:t>
      </w:r>
      <w:r>
        <w:rPr>
          <w:rFonts w:ascii="宋体" w:hAnsi="宋体" w:eastAsia="宋体" w:cs="宋体"/>
          <w:spacing w:val="-8"/>
          <w:sz w:val="24"/>
          <w:szCs w:val="24"/>
        </w:rPr>
        <w:t>出具的属于监狱企业的证明文件，还须同时</w:t>
      </w:r>
      <w:r>
        <w:rPr>
          <w:rFonts w:ascii="宋体" w:hAnsi="宋体" w:eastAsia="宋体" w:cs="宋体"/>
          <w:spacing w:val="-7"/>
          <w:sz w:val="24"/>
          <w:szCs w:val="24"/>
        </w:rPr>
        <w:t>提供《拟</w:t>
      </w:r>
      <w:r>
        <w:rPr>
          <w:rFonts w:ascii="宋体" w:hAnsi="宋体" w:eastAsia="宋体" w:cs="宋体"/>
          <w:spacing w:val="-4"/>
          <w:sz w:val="24"/>
          <w:szCs w:val="24"/>
        </w:rPr>
        <w:t>分包情况说明》及《分包意向协议》，且建议在资格证明文</w:t>
      </w:r>
      <w:r>
        <w:rPr>
          <w:rFonts w:ascii="宋体" w:hAnsi="宋体" w:eastAsia="宋体" w:cs="宋体"/>
          <w:spacing w:val="-3"/>
          <w:sz w:val="24"/>
          <w:szCs w:val="24"/>
        </w:rPr>
        <w:t>件部分提供。</w:t>
      </w:r>
    </w:p>
    <w:p>
      <w:pPr>
        <w:pStyle w:val="3"/>
        <w:spacing w:before="53" w:after="0" w:line="358" w:lineRule="auto"/>
        <w:ind w:left="697" w:right="644" w:firstLine="0"/>
      </w:pPr>
      <w:r>
        <w:rPr>
          <w:rFonts w:ascii="宋体" w:hAnsi="宋体" w:eastAsia="宋体" w:cs="宋体"/>
          <w:spacing w:val="1"/>
          <w:sz w:val="24"/>
          <w:szCs w:val="24"/>
        </w:rPr>
        <w:t>（</w:t>
      </w:r>
      <w:r>
        <w:rPr>
          <w:rFonts w:ascii="Arial" w:hAnsi="Arial" w:eastAsia="Arial" w:cs="Arial"/>
          <w:spacing w:val="1"/>
          <w:sz w:val="24"/>
          <w:szCs w:val="24"/>
        </w:rPr>
        <w:t>4</w:t>
      </w:r>
      <w:r>
        <w:rPr>
          <w:rFonts w:ascii="宋体" w:hAnsi="宋体" w:eastAsia="宋体" w:cs="宋体"/>
          <w:spacing w:val="2"/>
          <w:sz w:val="24"/>
          <w:szCs w:val="24"/>
        </w:rPr>
        <w:t>）如本项目（包）预留部</w:t>
      </w:r>
      <w:r>
        <w:rPr>
          <w:rFonts w:ascii="宋体" w:hAnsi="宋体" w:eastAsia="宋体" w:cs="宋体"/>
          <w:spacing w:val="1"/>
          <w:sz w:val="24"/>
          <w:szCs w:val="24"/>
        </w:rPr>
        <w:t>分采购项目预算专门面向中小企业采购，且要求供应商以</w:t>
      </w:r>
      <w:r>
        <w:rPr>
          <w:rFonts w:ascii="宋体" w:hAnsi="宋体" w:eastAsia="宋体" w:cs="宋体"/>
          <w:spacing w:val="-1"/>
          <w:sz w:val="24"/>
          <w:szCs w:val="24"/>
        </w:rPr>
        <w:t>联合体形式参加采购活动</w:t>
      </w:r>
      <w:r>
        <w:rPr>
          <w:rFonts w:ascii="宋体" w:hAnsi="宋体" w:eastAsia="宋体" w:cs="宋体"/>
          <w:spacing w:val="2"/>
          <w:sz w:val="21"/>
          <w:szCs w:val="21"/>
        </w:rPr>
        <w:t>，</w:t>
      </w:r>
      <w:r>
        <w:rPr>
          <w:rFonts w:ascii="宋体" w:hAnsi="宋体" w:eastAsia="宋体" w:cs="宋体"/>
          <w:spacing w:val="-1"/>
          <w:sz w:val="24"/>
          <w:szCs w:val="24"/>
        </w:rPr>
        <w:t>投标文件中除须提供《中小企业声明函》或</w:t>
      </w:r>
      <w:r>
        <w:rPr>
          <w:rFonts w:ascii="宋体" w:hAnsi="宋体" w:eastAsia="宋体" w:cs="宋体"/>
          <w:sz w:val="24"/>
          <w:szCs w:val="24"/>
        </w:rPr>
        <w:t>《残疾人福利性</w:t>
      </w:r>
      <w:r>
        <w:rPr>
          <w:rFonts w:ascii="宋体" w:hAnsi="宋体" w:eastAsia="宋体" w:cs="宋体"/>
          <w:spacing w:val="-2"/>
          <w:sz w:val="24"/>
          <w:szCs w:val="24"/>
        </w:rPr>
        <w:t>单位声明函》或由省级以上监狱管理局、戒毒</w:t>
      </w:r>
      <w:r>
        <w:rPr>
          <w:rFonts w:ascii="宋体" w:hAnsi="宋体" w:eastAsia="宋体" w:cs="宋体"/>
          <w:spacing w:val="-1"/>
          <w:sz w:val="24"/>
          <w:szCs w:val="24"/>
        </w:rPr>
        <w:t>管理局（含新疆生产建设兵团）出具的属</w:t>
      </w:r>
      <w:r>
        <w:rPr>
          <w:rFonts w:ascii="宋体" w:hAnsi="宋体" w:eastAsia="宋体" w:cs="宋体"/>
          <w:spacing w:val="-2"/>
          <w:sz w:val="24"/>
          <w:szCs w:val="24"/>
        </w:rPr>
        <w:t>于监狱企业的证明文件，还须同时提供《联合协议</w:t>
      </w:r>
      <w:r>
        <w:rPr>
          <w:rFonts w:ascii="宋体" w:hAnsi="宋体" w:eastAsia="宋体" w:cs="宋体"/>
          <w:spacing w:val="-1"/>
          <w:sz w:val="24"/>
          <w:szCs w:val="24"/>
        </w:rPr>
        <w:t>》；上述文件建议在资格证明文件部分提</w:t>
      </w:r>
      <w:r>
        <w:rPr>
          <w:rFonts w:ascii="宋体" w:hAnsi="宋体" w:eastAsia="宋体" w:cs="宋体"/>
          <w:sz w:val="24"/>
          <w:szCs w:val="24"/>
        </w:rPr>
        <w:t>供。</w:t>
      </w:r>
    </w:p>
    <w:p>
      <w:pPr>
        <w:pStyle w:val="3"/>
        <w:spacing w:before="0" w:after="0" w:line="238" w:lineRule="auto"/>
        <w:ind w:left="697" w:right="0" w:firstLine="0"/>
      </w:pPr>
      <w:r>
        <w:rPr>
          <w:rFonts w:ascii="宋体" w:hAnsi="宋体" w:eastAsia="宋体" w:cs="宋体"/>
          <w:spacing w:val="1"/>
          <w:sz w:val="24"/>
          <w:szCs w:val="24"/>
        </w:rPr>
        <w:t>（</w:t>
      </w:r>
      <w:r>
        <w:rPr>
          <w:rFonts w:ascii="Arial" w:hAnsi="Arial" w:eastAsia="Arial" w:cs="Arial"/>
          <w:sz w:val="24"/>
          <w:szCs w:val="24"/>
        </w:rPr>
        <w:t>5</w:t>
      </w:r>
      <w:r>
        <w:rPr>
          <w:rFonts w:ascii="宋体" w:hAnsi="宋体" w:eastAsia="宋体" w:cs="宋体"/>
          <w:spacing w:val="2"/>
          <w:sz w:val="24"/>
          <w:szCs w:val="24"/>
        </w:rPr>
        <w:t>）</w:t>
      </w:r>
      <w:r>
        <w:rPr>
          <w:rFonts w:ascii="宋体" w:hAnsi="宋体" w:eastAsia="宋体" w:cs="宋体"/>
          <w:spacing w:val="1"/>
          <w:sz w:val="24"/>
          <w:szCs w:val="24"/>
        </w:rPr>
        <w:t>中小企业声明函填写注意事项</w:t>
      </w:r>
    </w:p>
    <w:p>
      <w:pPr>
        <w:spacing w:before="0" w:after="0" w:line="164" w:lineRule="exact"/>
        <w:ind w:left="0" w:right="0"/>
      </w:pPr>
    </w:p>
    <w:p>
      <w:pPr>
        <w:pStyle w:val="3"/>
        <w:spacing w:before="0" w:after="0" w:line="357" w:lineRule="auto"/>
        <w:ind w:left="697" w:right="644" w:firstLine="0"/>
      </w:pPr>
      <w:r>
        <w:rPr>
          <w:rFonts w:ascii="Arial" w:hAnsi="Arial" w:eastAsia="Arial" w:cs="Arial"/>
          <w:spacing w:val="-3"/>
          <w:sz w:val="24"/>
          <w:szCs w:val="24"/>
        </w:rPr>
        <w:t>1</w:t>
      </w:r>
      <w:r>
        <w:rPr>
          <w:rFonts w:ascii="宋体" w:hAnsi="宋体" w:eastAsia="宋体" w:cs="宋体"/>
          <w:spacing w:val="-5"/>
          <w:sz w:val="24"/>
          <w:szCs w:val="24"/>
        </w:rPr>
        <w:t>）《中小企业声明函》由参加政府采购活动的投标人出具。联合体投标的，《中小</w:t>
      </w:r>
      <w:r>
        <w:rPr>
          <w:rFonts w:ascii="宋体" w:hAnsi="宋体" w:eastAsia="宋体" w:cs="宋体"/>
          <w:spacing w:val="-4"/>
          <w:sz w:val="24"/>
          <w:szCs w:val="24"/>
        </w:rPr>
        <w:t>企业</w:t>
      </w:r>
      <w:r>
        <w:rPr>
          <w:rFonts w:ascii="宋体" w:hAnsi="宋体" w:eastAsia="宋体" w:cs="宋体"/>
          <w:spacing w:val="-1"/>
          <w:sz w:val="24"/>
          <w:szCs w:val="24"/>
        </w:rPr>
        <w:t>声明</w:t>
      </w:r>
      <w:r>
        <w:rPr>
          <w:rFonts w:ascii="宋体" w:hAnsi="宋体" w:eastAsia="宋体" w:cs="宋体"/>
          <w:sz w:val="24"/>
          <w:szCs w:val="24"/>
        </w:rPr>
        <w:t>函》可由牵头人出具。</w:t>
      </w:r>
    </w:p>
    <w:p>
      <w:pPr>
        <w:pStyle w:val="3"/>
        <w:spacing w:before="5" w:after="0" w:line="344" w:lineRule="auto"/>
        <w:ind w:left="697" w:right="645" w:firstLine="0"/>
      </w:pPr>
      <w:r>
        <w:rPr>
          <w:rFonts w:ascii="Arial" w:hAnsi="Arial" w:eastAsia="Arial" w:cs="Arial"/>
          <w:sz w:val="24"/>
          <w:szCs w:val="24"/>
        </w:rPr>
        <w:t>2</w:t>
      </w:r>
      <w:r>
        <w:rPr>
          <w:rFonts w:ascii="宋体" w:hAnsi="宋体" w:eastAsia="宋体" w:cs="宋体"/>
          <w:spacing w:val="2"/>
          <w:sz w:val="24"/>
          <w:szCs w:val="24"/>
        </w:rPr>
        <w:t>）对于联合体中由中小</w:t>
      </w:r>
      <w:r>
        <w:rPr>
          <w:rFonts w:ascii="宋体" w:hAnsi="宋体" w:eastAsia="宋体" w:cs="宋体"/>
          <w:spacing w:val="1"/>
          <w:sz w:val="24"/>
          <w:szCs w:val="24"/>
        </w:rPr>
        <w:t>企业承担的部分，或者分包给中小企业的部分，必须全部由中</w:t>
      </w:r>
      <w:r>
        <w:rPr>
          <w:rFonts w:ascii="宋体" w:hAnsi="宋体" w:eastAsia="宋体" w:cs="宋体"/>
          <w:sz w:val="24"/>
          <w:szCs w:val="24"/>
        </w:rPr>
        <w:t>小企业制造、承建或者承接。供应商应当在声明函</w:t>
      </w:r>
      <w:r>
        <w:rPr>
          <w:rFonts w:ascii="Arial" w:hAnsi="Arial" w:eastAsia="Arial" w:cs="Arial"/>
          <w:spacing w:val="13"/>
          <w:sz w:val="24"/>
          <w:szCs w:val="24"/>
        </w:rPr>
        <w:t>“</w:t>
      </w:r>
      <w:r>
        <w:rPr>
          <w:rFonts w:ascii="宋体" w:hAnsi="宋体" w:eastAsia="宋体" w:cs="宋体"/>
          <w:sz w:val="24"/>
          <w:szCs w:val="24"/>
        </w:rPr>
        <w:t>标的名称</w:t>
      </w:r>
      <w:r>
        <w:rPr>
          <w:rFonts w:ascii="Arial" w:hAnsi="Arial" w:eastAsia="Arial" w:cs="Arial"/>
          <w:spacing w:val="2"/>
          <w:sz w:val="24"/>
          <w:szCs w:val="24"/>
        </w:rPr>
        <w:t>”</w:t>
      </w:r>
      <w:r>
        <w:rPr>
          <w:rFonts w:ascii="宋体" w:hAnsi="宋体" w:eastAsia="宋体" w:cs="宋体"/>
          <w:spacing w:val="1"/>
          <w:sz w:val="24"/>
          <w:szCs w:val="24"/>
        </w:rPr>
        <w:t>部分标明联合体中</w:t>
      </w:r>
      <w:r>
        <w:rPr>
          <w:rFonts w:ascii="宋体" w:hAnsi="宋体" w:eastAsia="宋体" w:cs="宋体"/>
          <w:sz w:val="24"/>
          <w:szCs w:val="24"/>
        </w:rPr>
        <w:t>中小企</w:t>
      </w:r>
      <w:r>
        <w:rPr>
          <w:rFonts w:ascii="宋体" w:hAnsi="宋体" w:eastAsia="宋体" w:cs="宋体"/>
          <w:spacing w:val="-1"/>
          <w:sz w:val="24"/>
          <w:szCs w:val="24"/>
        </w:rPr>
        <w:t>业承</w:t>
      </w:r>
      <w:r>
        <w:rPr>
          <w:rFonts w:ascii="宋体" w:hAnsi="宋体" w:eastAsia="宋体" w:cs="宋体"/>
          <w:sz w:val="24"/>
          <w:szCs w:val="24"/>
        </w:rPr>
        <w:t>担的具体内容或者中小企业的具体分包内容。</w:t>
      </w:r>
    </w:p>
    <w:p>
      <w:pPr>
        <w:pStyle w:val="3"/>
        <w:spacing w:before="57" w:after="0" w:line="357" w:lineRule="auto"/>
        <w:ind w:left="697" w:right="647" w:firstLine="0"/>
      </w:pPr>
      <w:r>
        <w:rPr>
          <w:rFonts w:ascii="Arial" w:hAnsi="Arial" w:eastAsia="Arial" w:cs="Arial"/>
          <w:sz w:val="24"/>
          <w:szCs w:val="24"/>
        </w:rPr>
        <w:t>3</w:t>
      </w:r>
      <w:r>
        <w:rPr>
          <w:rFonts w:ascii="宋体" w:hAnsi="宋体" w:eastAsia="宋体" w:cs="宋体"/>
          <w:spacing w:val="2"/>
          <w:sz w:val="24"/>
          <w:szCs w:val="24"/>
        </w:rPr>
        <w:t>）对于多标的采购项目</w:t>
      </w:r>
      <w:r>
        <w:rPr>
          <w:rFonts w:ascii="宋体" w:hAnsi="宋体" w:eastAsia="宋体" w:cs="宋体"/>
          <w:spacing w:val="1"/>
          <w:sz w:val="24"/>
          <w:szCs w:val="24"/>
        </w:rPr>
        <w:t>，投标人应充分、准确地了解所提供货物的制造企业、提供服</w:t>
      </w:r>
      <w:r>
        <w:rPr>
          <w:rFonts w:ascii="宋体" w:hAnsi="宋体" w:eastAsia="宋体" w:cs="宋体"/>
          <w:spacing w:val="-1"/>
          <w:sz w:val="24"/>
          <w:szCs w:val="24"/>
        </w:rPr>
        <w:t>务的</w:t>
      </w:r>
      <w:r>
        <w:rPr>
          <w:rFonts w:ascii="宋体" w:hAnsi="宋体" w:eastAsia="宋体" w:cs="宋体"/>
          <w:sz w:val="24"/>
          <w:szCs w:val="24"/>
        </w:rPr>
        <w:t>承接企业信息。对相关情况了解不清楚的，不建议填报本声明函。</w:t>
      </w:r>
    </w:p>
    <w:p>
      <w:pPr>
        <w:pStyle w:val="3"/>
        <w:spacing w:before="5" w:after="0" w:line="357" w:lineRule="auto"/>
        <w:ind w:left="697" w:right="645" w:firstLine="0"/>
      </w:pPr>
      <w:r>
        <w:rPr>
          <w:rFonts w:ascii="宋体" w:hAnsi="宋体" w:eastAsia="宋体" w:cs="宋体"/>
          <w:spacing w:val="1"/>
          <w:sz w:val="24"/>
          <w:szCs w:val="24"/>
        </w:rPr>
        <w:t>（</w:t>
      </w:r>
      <w:r>
        <w:rPr>
          <w:rFonts w:ascii="Arial" w:hAnsi="Arial" w:eastAsia="Arial" w:cs="Arial"/>
          <w:spacing w:val="1"/>
          <w:sz w:val="24"/>
          <w:szCs w:val="24"/>
        </w:rPr>
        <w:t>6</w:t>
      </w:r>
      <w:r>
        <w:rPr>
          <w:rFonts w:ascii="宋体" w:hAnsi="宋体" w:eastAsia="宋体" w:cs="宋体"/>
          <w:spacing w:val="2"/>
          <w:sz w:val="24"/>
          <w:szCs w:val="24"/>
        </w:rPr>
        <w:t>）温馨提示：为方便广大</w:t>
      </w:r>
      <w:r>
        <w:rPr>
          <w:rFonts w:ascii="宋体" w:hAnsi="宋体" w:eastAsia="宋体" w:cs="宋体"/>
          <w:spacing w:val="1"/>
          <w:sz w:val="24"/>
          <w:szCs w:val="24"/>
        </w:rPr>
        <w:t>中小企业识别企业规模类型，工业和信息化部组织开发了</w:t>
      </w:r>
      <w:r>
        <w:rPr>
          <w:rFonts w:ascii="宋体" w:hAnsi="宋体" w:eastAsia="宋体" w:cs="宋体"/>
          <w:spacing w:val="-2"/>
          <w:sz w:val="24"/>
          <w:szCs w:val="24"/>
        </w:rPr>
        <w:t>中小企业规模类型自测小程序，在国务院客户端和工业</w:t>
      </w:r>
      <w:r>
        <w:rPr>
          <w:rFonts w:ascii="宋体" w:hAnsi="宋体" w:eastAsia="宋体" w:cs="宋体"/>
          <w:spacing w:val="-1"/>
          <w:sz w:val="24"/>
          <w:szCs w:val="24"/>
        </w:rPr>
        <w:t>和信息化部网站上均有链接，投</w:t>
      </w:r>
    </w:p>
    <w:p>
      <w:pPr>
        <w:sectPr>
          <w:pgSz w:w="11907" w:h="16840"/>
          <w:pgMar w:top="1117" w:right="487" w:bottom="1091" w:left="1004" w:header="1117" w:footer="1091" w:gutter="0"/>
          <w:cols w:space="720" w:num="1"/>
        </w:sectPr>
      </w:pPr>
    </w:p>
    <w:p>
      <w:pPr>
        <w:spacing w:before="0" w:after="0" w:line="335" w:lineRule="exact"/>
        <w:ind w:left="0" w:right="0"/>
      </w:pPr>
    </w:p>
    <w:p>
      <w:pPr>
        <w:pStyle w:val="3"/>
        <w:spacing w:before="0" w:after="0" w:line="359" w:lineRule="auto"/>
        <w:ind w:left="697" w:right="549" w:firstLine="0"/>
      </w:pPr>
      <w:r>
        <w:rPr>
          <w:rFonts w:ascii="宋体" w:hAnsi="宋体" w:eastAsia="宋体" w:cs="宋体"/>
          <w:spacing w:val="-2"/>
          <w:sz w:val="24"/>
          <w:szCs w:val="24"/>
        </w:rPr>
        <w:t>标人填写所属的行</w:t>
      </w:r>
      <w:r>
        <w:rPr>
          <w:rFonts w:ascii="宋体" w:hAnsi="宋体" w:eastAsia="宋体" w:cs="宋体"/>
          <w:spacing w:val="-1"/>
          <w:sz w:val="24"/>
          <w:szCs w:val="24"/>
        </w:rPr>
        <w:t>业和指标数据可自动生成企业规模类型测试结果。本项目中小企业划</w:t>
      </w:r>
      <w:r>
        <w:rPr>
          <w:rFonts w:ascii="宋体" w:hAnsi="宋体" w:eastAsia="宋体" w:cs="宋体"/>
          <w:spacing w:val="-2"/>
          <w:sz w:val="24"/>
          <w:szCs w:val="24"/>
        </w:rPr>
        <w:t>分标准所属行业详见第</w:t>
      </w:r>
      <w:r>
        <w:rPr>
          <w:rFonts w:ascii="宋体" w:hAnsi="宋体" w:eastAsia="宋体" w:cs="宋体"/>
          <w:spacing w:val="-1"/>
          <w:sz w:val="24"/>
          <w:szCs w:val="24"/>
        </w:rPr>
        <w:t>二章《投标人须知资料表》，如在该程序中未找到本项目文件规</w:t>
      </w:r>
      <w:r>
        <w:rPr>
          <w:rFonts w:ascii="宋体" w:hAnsi="宋体" w:eastAsia="宋体" w:cs="宋体"/>
          <w:spacing w:val="-2"/>
          <w:sz w:val="24"/>
          <w:szCs w:val="24"/>
        </w:rPr>
        <w:t>定的中小企业划分</w:t>
      </w:r>
      <w:r>
        <w:rPr>
          <w:rFonts w:ascii="宋体" w:hAnsi="宋体" w:eastAsia="宋体" w:cs="宋体"/>
          <w:spacing w:val="-1"/>
          <w:sz w:val="24"/>
          <w:szCs w:val="24"/>
        </w:rPr>
        <w:t>标准所属行业，则按照《关于印发中小企业划型标准规定的通知（工</w:t>
      </w:r>
      <w:r>
        <w:rPr>
          <w:rFonts w:ascii="宋体" w:hAnsi="宋体" w:eastAsia="宋体" w:cs="宋体"/>
          <w:sz w:val="24"/>
          <w:szCs w:val="24"/>
        </w:rPr>
        <w:t>信部联企业﹝</w:t>
      </w:r>
      <w:r>
        <w:rPr>
          <w:rFonts w:ascii="Arial" w:hAnsi="Arial" w:eastAsia="Arial" w:cs="Arial"/>
          <w:sz w:val="24"/>
          <w:szCs w:val="24"/>
        </w:rPr>
        <w:t>2011</w:t>
      </w:r>
      <w:r>
        <w:rPr>
          <w:rFonts w:ascii="宋体" w:hAnsi="宋体" w:eastAsia="宋体" w:cs="宋体"/>
          <w:sz w:val="24"/>
          <w:szCs w:val="24"/>
        </w:rPr>
        <w:t>﹞</w:t>
      </w:r>
      <w:r>
        <w:rPr>
          <w:rFonts w:ascii="Arial" w:hAnsi="Arial" w:eastAsia="Arial" w:cs="Arial"/>
          <w:sz w:val="24"/>
          <w:szCs w:val="24"/>
        </w:rPr>
        <w:t>300</w:t>
      </w:r>
      <w:r>
        <w:rPr>
          <w:rFonts w:ascii="Arial" w:hAnsi="Arial" w:eastAsia="Arial" w:cs="Arial"/>
          <w:spacing w:val="-7"/>
          <w:sz w:val="24"/>
          <w:szCs w:val="24"/>
        </w:rPr>
        <w:t xml:space="preserve"> </w:t>
      </w:r>
      <w:r>
        <w:rPr>
          <w:rFonts w:ascii="宋体" w:hAnsi="宋体" w:eastAsia="宋体" w:cs="宋体"/>
          <w:sz w:val="24"/>
          <w:szCs w:val="24"/>
        </w:rPr>
        <w:t>号）》及本项目文件规定的中小企业划分标准所属行业执行。</w:t>
      </w:r>
    </w:p>
    <w:p>
      <w:pPr>
        <w:sectPr>
          <w:pgSz w:w="11907" w:h="16840"/>
          <w:pgMar w:top="1117" w:right="487" w:bottom="1091" w:left="1004" w:header="1117" w:footer="1091" w:gutter="0"/>
          <w:cols w:space="720" w:num="1"/>
        </w:sectPr>
      </w:pPr>
    </w:p>
    <w:p>
      <w:pPr>
        <w:spacing w:before="0" w:after="0" w:line="375" w:lineRule="exact"/>
        <w:ind w:left="0" w:right="0"/>
      </w:pPr>
    </w:p>
    <w:p>
      <w:pPr>
        <w:pStyle w:val="3"/>
        <w:spacing w:before="0" w:after="0" w:line="240" w:lineRule="auto"/>
        <w:ind w:left="697" w:right="0" w:firstLine="0"/>
      </w:pPr>
      <w:r>
        <w:rPr>
          <w:rFonts w:ascii="Arial" w:hAnsi="Arial" w:eastAsia="Arial" w:cs="Arial"/>
          <w:spacing w:val="1"/>
          <w:sz w:val="24"/>
          <w:szCs w:val="24"/>
        </w:rPr>
        <w:t>2-1-1</w:t>
      </w:r>
      <w:r>
        <w:rPr>
          <w:rFonts w:ascii="Arial" w:hAnsi="Arial" w:eastAsia="Arial" w:cs="Arial"/>
          <w:spacing w:val="54"/>
          <w:sz w:val="24"/>
          <w:szCs w:val="24"/>
        </w:rPr>
        <w:t xml:space="preserve"> </w:t>
      </w:r>
      <w:r>
        <w:rPr>
          <w:rFonts w:ascii="宋体" w:hAnsi="宋体" w:eastAsia="宋体" w:cs="宋体"/>
          <w:spacing w:val="3"/>
          <w:sz w:val="24"/>
          <w:szCs w:val="24"/>
        </w:rPr>
        <w:t>中小企业声明函及残疾人福利性单位声明函格式</w:t>
      </w:r>
    </w:p>
    <w:p>
      <w:pPr>
        <w:spacing w:before="0" w:after="0" w:line="331" w:lineRule="exact"/>
        <w:ind w:left="0" w:right="0"/>
      </w:pPr>
    </w:p>
    <w:p>
      <w:pPr>
        <w:pStyle w:val="3"/>
        <w:spacing w:before="0" w:after="0" w:line="240" w:lineRule="auto"/>
        <w:ind w:left="2885" w:right="0" w:firstLine="0"/>
      </w:pPr>
      <w:r>
        <w:rPr>
          <w:rFonts w:ascii="宋体" w:hAnsi="宋体" w:eastAsia="宋体" w:cs="宋体"/>
          <w:b/>
          <w:sz w:val="36"/>
          <w:szCs w:val="36"/>
        </w:rPr>
        <w:t>中小企业声明函（货物）</w:t>
      </w:r>
      <w:r>
        <w:rPr>
          <w:rFonts w:ascii="宋体" w:hAnsi="宋体" w:eastAsia="宋体" w:cs="宋体"/>
          <w:b/>
          <w:spacing w:val="-2"/>
          <w:sz w:val="36"/>
          <w:szCs w:val="36"/>
        </w:rPr>
        <w:t>格式</w:t>
      </w:r>
    </w:p>
    <w:p>
      <w:pPr>
        <w:spacing w:before="0" w:after="0" w:line="200" w:lineRule="exact"/>
        <w:ind w:left="0" w:right="0"/>
      </w:pPr>
    </w:p>
    <w:p>
      <w:pPr>
        <w:spacing w:before="0" w:after="0" w:line="253" w:lineRule="exact"/>
        <w:ind w:left="0" w:right="0"/>
      </w:pPr>
    </w:p>
    <w:p>
      <w:pPr>
        <w:pStyle w:val="3"/>
        <w:spacing w:before="0" w:after="0" w:line="355" w:lineRule="auto"/>
        <w:ind w:left="697" w:right="573" w:firstLine="503"/>
      </w:pPr>
      <w:r>
        <w:rPr>
          <w:rFonts w:ascii="宋体" w:hAnsi="宋体" w:eastAsia="宋体" w:cs="宋体"/>
          <w:spacing w:val="4"/>
          <w:sz w:val="24"/>
          <w:szCs w:val="24"/>
        </w:rPr>
        <w:t>本公司（联合体）</w:t>
      </w:r>
      <w:r>
        <w:rPr>
          <w:rFonts w:ascii="宋体" w:hAnsi="宋体" w:eastAsia="宋体" w:cs="宋体"/>
          <w:spacing w:val="6"/>
          <w:sz w:val="24"/>
          <w:szCs w:val="24"/>
        </w:rPr>
        <w:t>郑重声明，根据《政府采购促进</w:t>
      </w:r>
      <w:r>
        <w:rPr>
          <w:rFonts w:ascii="宋体" w:hAnsi="宋体" w:eastAsia="宋体" w:cs="宋体"/>
          <w:spacing w:val="4"/>
          <w:sz w:val="24"/>
          <w:szCs w:val="24"/>
        </w:rPr>
        <w:t>中小企业发展管理办法》（财</w:t>
      </w:r>
      <w:r>
        <w:rPr>
          <w:rFonts w:ascii="宋体" w:hAnsi="宋体" w:eastAsia="宋体" w:cs="宋体"/>
          <w:spacing w:val="14"/>
          <w:sz w:val="24"/>
          <w:szCs w:val="24"/>
        </w:rPr>
        <w:t>库﹝</w:t>
      </w:r>
      <w:r>
        <w:rPr>
          <w:rFonts w:ascii="Arial" w:hAnsi="Arial" w:eastAsia="Arial" w:cs="Arial"/>
          <w:spacing w:val="8"/>
          <w:sz w:val="24"/>
          <w:szCs w:val="24"/>
        </w:rPr>
        <w:t>2020</w:t>
      </w:r>
      <w:r>
        <w:rPr>
          <w:rFonts w:ascii="宋体" w:hAnsi="宋体" w:eastAsia="宋体" w:cs="宋体"/>
          <w:spacing w:val="16"/>
          <w:sz w:val="24"/>
          <w:szCs w:val="24"/>
        </w:rPr>
        <w:t>﹞</w:t>
      </w:r>
      <w:r>
        <w:rPr>
          <w:rFonts w:ascii="Arial" w:hAnsi="Arial" w:eastAsia="Arial" w:cs="Arial"/>
          <w:spacing w:val="8"/>
          <w:sz w:val="24"/>
          <w:szCs w:val="24"/>
        </w:rPr>
        <w:t>46</w:t>
      </w:r>
      <w:r>
        <w:rPr>
          <w:rFonts w:ascii="Arial" w:hAnsi="Arial" w:eastAsia="Arial" w:cs="Arial"/>
          <w:spacing w:val="88"/>
          <w:sz w:val="24"/>
          <w:szCs w:val="24"/>
        </w:rPr>
        <w:t xml:space="preserve"> </w:t>
      </w:r>
      <w:r>
        <w:rPr>
          <w:rFonts w:ascii="宋体" w:hAnsi="宋体" w:eastAsia="宋体" w:cs="宋体"/>
          <w:spacing w:val="14"/>
          <w:sz w:val="24"/>
          <w:szCs w:val="24"/>
        </w:rPr>
        <w:t>号）的规定，本公司（联合体）参加（单位名称）的（项目名称）</w:t>
      </w:r>
      <w:r>
        <w:rPr>
          <w:rFonts w:ascii="宋体" w:hAnsi="宋体" w:eastAsia="宋体" w:cs="宋体"/>
          <w:spacing w:val="12"/>
          <w:sz w:val="24"/>
          <w:szCs w:val="24"/>
        </w:rPr>
        <w:t>采购活动，提供的货物全部由符合政策要求的中小企业制造。相关企业（含</w:t>
      </w:r>
      <w:r>
        <w:rPr>
          <w:rFonts w:ascii="宋体" w:hAnsi="宋体" w:eastAsia="宋体" w:cs="宋体"/>
          <w:spacing w:val="11"/>
          <w:sz w:val="24"/>
          <w:szCs w:val="24"/>
        </w:rPr>
        <w:t>联合体中的中小企业、</w:t>
      </w:r>
      <w:r>
        <w:rPr>
          <w:rFonts w:ascii="宋体" w:hAnsi="宋体" w:eastAsia="宋体" w:cs="宋体"/>
          <w:spacing w:val="12"/>
          <w:sz w:val="24"/>
          <w:szCs w:val="24"/>
        </w:rPr>
        <w:t>签订分包意向协议的中小企业）的具体情况如</w:t>
      </w:r>
      <w:r>
        <w:rPr>
          <w:rFonts w:ascii="宋体" w:hAnsi="宋体" w:eastAsia="宋体" w:cs="宋体"/>
          <w:spacing w:val="11"/>
          <w:sz w:val="24"/>
          <w:szCs w:val="24"/>
        </w:rPr>
        <w:t>下：</w:t>
      </w:r>
    </w:p>
    <w:p>
      <w:pPr>
        <w:pStyle w:val="3"/>
        <w:spacing w:before="4" w:after="0" w:line="350" w:lineRule="auto"/>
        <w:ind w:left="697" w:right="651" w:firstLine="504"/>
      </w:pPr>
      <w:r>
        <w:rPr>
          <w:rFonts w:ascii="Arial" w:hAnsi="Arial" w:eastAsia="Arial" w:cs="Arial"/>
          <w:spacing w:val="2"/>
          <w:sz w:val="24"/>
          <w:szCs w:val="24"/>
        </w:rPr>
        <w:t>1.</w:t>
      </w:r>
      <w:r>
        <w:rPr>
          <w:rFonts w:ascii="宋体" w:hAnsi="宋体" w:eastAsia="宋体" w:cs="宋体"/>
          <w:spacing w:val="5"/>
          <w:sz w:val="24"/>
          <w:szCs w:val="24"/>
          <w:u w:val="single" w:color="000000"/>
        </w:rPr>
        <w:t>（标的名称</w:t>
      </w:r>
      <w:r>
        <w:rPr>
          <w:rFonts w:ascii="宋体" w:hAnsi="宋体" w:eastAsia="宋体" w:cs="宋体"/>
          <w:spacing w:val="8"/>
          <w:sz w:val="24"/>
          <w:szCs w:val="24"/>
        </w:rPr>
        <w:t>）</w:t>
      </w:r>
      <w:r>
        <w:rPr>
          <w:rFonts w:ascii="宋体" w:hAnsi="宋体" w:eastAsia="宋体" w:cs="宋体"/>
          <w:spacing w:val="5"/>
          <w:sz w:val="24"/>
          <w:szCs w:val="24"/>
        </w:rPr>
        <w:t>，属于</w:t>
      </w:r>
      <w:r>
        <w:rPr>
          <w:rFonts w:ascii="宋体" w:hAnsi="宋体" w:eastAsia="宋体" w:cs="宋体"/>
          <w:spacing w:val="5"/>
          <w:sz w:val="24"/>
          <w:szCs w:val="24"/>
          <w:u w:val="single" w:color="000000"/>
        </w:rPr>
        <w:t>（采购文件中明确的所属行业）</w:t>
      </w:r>
      <w:r>
        <w:rPr>
          <w:rFonts w:ascii="宋体" w:hAnsi="宋体" w:eastAsia="宋体" w:cs="宋体"/>
          <w:spacing w:val="6"/>
          <w:sz w:val="24"/>
          <w:szCs w:val="24"/>
        </w:rPr>
        <w:t>行业；制造商为</w:t>
      </w:r>
      <w:r>
        <w:rPr>
          <w:rFonts w:ascii="宋体" w:hAnsi="宋体" w:eastAsia="宋体" w:cs="宋体"/>
          <w:spacing w:val="8"/>
          <w:sz w:val="24"/>
          <w:szCs w:val="24"/>
          <w:u w:val="single" w:color="000000"/>
        </w:rPr>
        <w:t>（企</w:t>
      </w:r>
      <w:r>
        <w:rPr>
          <w:rFonts w:ascii="宋体" w:hAnsi="宋体" w:eastAsia="宋体" w:cs="宋体"/>
          <w:spacing w:val="6"/>
          <w:sz w:val="24"/>
          <w:szCs w:val="24"/>
          <w:u w:val="single" w:color="000000"/>
        </w:rPr>
        <w:t>业名</w:t>
      </w:r>
      <w:r>
        <w:rPr>
          <w:rFonts w:ascii="宋体" w:hAnsi="宋体" w:eastAsia="宋体" w:cs="宋体"/>
          <w:sz w:val="24"/>
          <w:szCs w:val="24"/>
          <w:u w:val="single" w:color="000000"/>
        </w:rPr>
        <w:t>称</w:t>
      </w:r>
      <w:r>
        <w:rPr>
          <w:rFonts w:ascii="宋体" w:hAnsi="宋体" w:eastAsia="宋体" w:cs="宋体"/>
          <w:sz w:val="24"/>
          <w:szCs w:val="24"/>
        </w:rPr>
        <w:t>），从业人员</w:t>
      </w:r>
      <w:r>
        <w:rPr>
          <w:rFonts w:ascii="Arial" w:hAnsi="Arial" w:eastAsia="Arial" w:cs="Arial"/>
          <w:sz w:val="24"/>
          <w:szCs w:val="24"/>
        </w:rPr>
        <w:t>______</w:t>
      </w:r>
      <w:r>
        <w:rPr>
          <w:rFonts w:ascii="宋体" w:hAnsi="宋体" w:eastAsia="宋体" w:cs="宋体"/>
          <w:sz w:val="24"/>
          <w:szCs w:val="24"/>
        </w:rPr>
        <w:t>人，营业收入为</w:t>
      </w:r>
      <w:r>
        <w:rPr>
          <w:rFonts w:ascii="Arial" w:hAnsi="Arial" w:eastAsia="Arial" w:cs="Arial"/>
          <w:sz w:val="24"/>
          <w:szCs w:val="24"/>
        </w:rPr>
        <w:t>______</w:t>
      </w:r>
      <w:r>
        <w:rPr>
          <w:rFonts w:ascii="宋体" w:hAnsi="宋体" w:eastAsia="宋体" w:cs="宋体"/>
          <w:sz w:val="24"/>
          <w:szCs w:val="24"/>
        </w:rPr>
        <w:t>万元，资产总额为</w:t>
      </w:r>
      <w:r>
        <w:rPr>
          <w:rFonts w:ascii="Arial" w:hAnsi="Arial" w:eastAsia="Arial" w:cs="Arial"/>
          <w:sz w:val="24"/>
          <w:szCs w:val="24"/>
        </w:rPr>
        <w:t>______</w:t>
      </w:r>
      <w:r>
        <w:rPr>
          <w:rFonts w:ascii="宋体" w:hAnsi="宋体" w:eastAsia="宋体" w:cs="宋体"/>
          <w:spacing w:val="3"/>
          <w:sz w:val="24"/>
          <w:szCs w:val="24"/>
        </w:rPr>
        <w:t>万元</w:t>
      </w:r>
      <w:r>
        <w:rPr>
          <w:rFonts w:ascii="宋体" w:hAnsi="宋体" w:eastAsia="宋体" w:cs="宋体"/>
          <w:spacing w:val="-46"/>
          <w:sz w:val="24"/>
          <w:szCs w:val="24"/>
        </w:rPr>
        <w:t xml:space="preserve"> </w:t>
      </w:r>
      <w:r>
        <w:rPr>
          <w:rFonts w:ascii="Arial" w:hAnsi="Arial" w:eastAsia="Arial" w:cs="Arial"/>
          <w:position w:val="12"/>
          <w:sz w:val="16"/>
          <w:szCs w:val="16"/>
        </w:rPr>
        <w:t>1</w:t>
      </w:r>
      <w:r>
        <w:rPr>
          <w:rFonts w:ascii="宋体" w:hAnsi="宋体" w:eastAsia="宋体" w:cs="宋体"/>
          <w:sz w:val="24"/>
          <w:szCs w:val="24"/>
        </w:rPr>
        <w:t>，属于</w:t>
      </w:r>
      <w:r>
        <w:rPr>
          <w:rFonts w:ascii="宋体" w:hAnsi="宋体" w:eastAsia="宋体" w:cs="宋体"/>
          <w:spacing w:val="3"/>
          <w:sz w:val="24"/>
          <w:szCs w:val="24"/>
          <w:u w:val="single" w:color="000000"/>
        </w:rPr>
        <w:t>（中型企业、</w:t>
      </w:r>
      <w:r>
        <w:rPr>
          <w:rFonts w:ascii="宋体" w:hAnsi="宋体" w:eastAsia="宋体" w:cs="宋体"/>
          <w:spacing w:val="4"/>
          <w:sz w:val="24"/>
          <w:szCs w:val="24"/>
          <w:u w:val="single" w:color="000000"/>
        </w:rPr>
        <w:t>小型企业、微型企业</w:t>
      </w:r>
      <w:r>
        <w:rPr>
          <w:rFonts w:ascii="宋体" w:hAnsi="宋体" w:eastAsia="宋体" w:cs="宋体"/>
          <w:spacing w:val="5"/>
          <w:sz w:val="24"/>
          <w:szCs w:val="24"/>
        </w:rPr>
        <w:t>）</w:t>
      </w:r>
      <w:r>
        <w:rPr>
          <w:rFonts w:ascii="宋体" w:hAnsi="宋体" w:eastAsia="宋体" w:cs="宋体"/>
          <w:spacing w:val="3"/>
          <w:sz w:val="24"/>
          <w:szCs w:val="24"/>
        </w:rPr>
        <w:t>；</w:t>
      </w:r>
    </w:p>
    <w:p>
      <w:pPr>
        <w:pStyle w:val="3"/>
        <w:spacing w:before="0" w:after="0" w:line="353" w:lineRule="auto"/>
        <w:ind w:left="697" w:right="651" w:firstLine="503"/>
      </w:pPr>
      <w:r>
        <w:rPr>
          <w:rFonts w:ascii="Arial" w:hAnsi="Arial" w:eastAsia="Arial" w:cs="Arial"/>
          <w:spacing w:val="2"/>
          <w:sz w:val="24"/>
          <w:szCs w:val="24"/>
        </w:rPr>
        <w:t>2.</w:t>
      </w:r>
      <w:r>
        <w:rPr>
          <w:rFonts w:ascii="宋体" w:hAnsi="宋体" w:eastAsia="宋体" w:cs="宋体"/>
          <w:spacing w:val="5"/>
          <w:sz w:val="24"/>
          <w:szCs w:val="24"/>
          <w:u w:val="single" w:color="000000"/>
        </w:rPr>
        <w:t>（标的名称</w:t>
      </w:r>
      <w:r>
        <w:rPr>
          <w:rFonts w:ascii="宋体" w:hAnsi="宋体" w:eastAsia="宋体" w:cs="宋体"/>
          <w:spacing w:val="8"/>
          <w:sz w:val="24"/>
          <w:szCs w:val="24"/>
        </w:rPr>
        <w:t>）</w:t>
      </w:r>
      <w:r>
        <w:rPr>
          <w:rFonts w:ascii="宋体" w:hAnsi="宋体" w:eastAsia="宋体" w:cs="宋体"/>
          <w:spacing w:val="5"/>
          <w:sz w:val="24"/>
          <w:szCs w:val="24"/>
        </w:rPr>
        <w:t>，属于</w:t>
      </w:r>
      <w:r>
        <w:rPr>
          <w:rFonts w:ascii="宋体" w:hAnsi="宋体" w:eastAsia="宋体" w:cs="宋体"/>
          <w:spacing w:val="5"/>
          <w:sz w:val="24"/>
          <w:szCs w:val="24"/>
          <w:u w:val="single" w:color="000000"/>
        </w:rPr>
        <w:t>（采购文件中明确的所属行业）</w:t>
      </w:r>
      <w:r>
        <w:rPr>
          <w:rFonts w:ascii="宋体" w:hAnsi="宋体" w:eastAsia="宋体" w:cs="宋体"/>
          <w:spacing w:val="6"/>
          <w:sz w:val="24"/>
          <w:szCs w:val="24"/>
        </w:rPr>
        <w:t>行业；制造商为</w:t>
      </w:r>
      <w:r>
        <w:rPr>
          <w:rFonts w:ascii="宋体" w:hAnsi="宋体" w:eastAsia="宋体" w:cs="宋体"/>
          <w:spacing w:val="8"/>
          <w:sz w:val="24"/>
          <w:szCs w:val="24"/>
          <w:u w:val="single" w:color="000000"/>
        </w:rPr>
        <w:t>（企</w:t>
      </w:r>
      <w:r>
        <w:rPr>
          <w:rFonts w:ascii="宋体" w:hAnsi="宋体" w:eastAsia="宋体" w:cs="宋体"/>
          <w:spacing w:val="6"/>
          <w:sz w:val="24"/>
          <w:szCs w:val="24"/>
          <w:u w:val="single" w:color="000000"/>
        </w:rPr>
        <w:t>业名</w:t>
      </w:r>
      <w:r>
        <w:rPr>
          <w:rFonts w:ascii="宋体" w:hAnsi="宋体" w:eastAsia="宋体" w:cs="宋体"/>
          <w:spacing w:val="-8"/>
          <w:sz w:val="24"/>
          <w:szCs w:val="24"/>
          <w:u w:val="single" w:color="000000"/>
        </w:rPr>
        <w:t>称</w:t>
      </w:r>
      <w:r>
        <w:rPr>
          <w:rFonts w:ascii="宋体" w:hAnsi="宋体" w:eastAsia="宋体" w:cs="宋体"/>
          <w:spacing w:val="-8"/>
          <w:sz w:val="24"/>
          <w:szCs w:val="24"/>
        </w:rPr>
        <w:t>），从业人员</w:t>
      </w:r>
      <w:r>
        <w:rPr>
          <w:rFonts w:ascii="Arial" w:hAnsi="Arial" w:eastAsia="Arial" w:cs="Arial"/>
          <w:spacing w:val="-4"/>
          <w:sz w:val="24"/>
          <w:szCs w:val="24"/>
        </w:rPr>
        <w:t>______</w:t>
      </w:r>
      <w:r>
        <w:rPr>
          <w:rFonts w:ascii="宋体" w:hAnsi="宋体" w:eastAsia="宋体" w:cs="宋体"/>
          <w:spacing w:val="-8"/>
          <w:sz w:val="24"/>
          <w:szCs w:val="24"/>
        </w:rPr>
        <w:t>人，营业收入为</w:t>
      </w:r>
      <w:r>
        <w:rPr>
          <w:rFonts w:ascii="Arial" w:hAnsi="Arial" w:eastAsia="Arial" w:cs="Arial"/>
          <w:spacing w:val="-5"/>
          <w:sz w:val="24"/>
          <w:szCs w:val="24"/>
        </w:rPr>
        <w:t>______</w:t>
      </w:r>
      <w:r>
        <w:rPr>
          <w:rFonts w:ascii="宋体" w:hAnsi="宋体" w:eastAsia="宋体" w:cs="宋体"/>
          <w:spacing w:val="-8"/>
          <w:sz w:val="24"/>
          <w:szCs w:val="24"/>
        </w:rPr>
        <w:t>万元，资产总额为</w:t>
      </w:r>
      <w:r>
        <w:rPr>
          <w:rFonts w:ascii="Arial" w:hAnsi="Arial" w:eastAsia="Arial" w:cs="Arial"/>
          <w:spacing w:val="-4"/>
          <w:sz w:val="24"/>
          <w:szCs w:val="24"/>
        </w:rPr>
        <w:t>______</w:t>
      </w:r>
      <w:r>
        <w:rPr>
          <w:rFonts w:ascii="宋体" w:hAnsi="宋体" w:eastAsia="宋体" w:cs="宋体"/>
          <w:spacing w:val="-8"/>
          <w:sz w:val="24"/>
          <w:szCs w:val="24"/>
        </w:rPr>
        <w:t>万元，属于</w:t>
      </w:r>
      <w:r>
        <w:rPr>
          <w:rFonts w:ascii="宋体" w:hAnsi="宋体" w:eastAsia="宋体" w:cs="宋体"/>
          <w:spacing w:val="-9"/>
          <w:sz w:val="24"/>
          <w:szCs w:val="24"/>
          <w:u w:val="single" w:color="000000"/>
        </w:rPr>
        <w:t>（中</w:t>
      </w:r>
      <w:r>
        <w:rPr>
          <w:rFonts w:ascii="宋体" w:hAnsi="宋体" w:eastAsia="宋体" w:cs="宋体"/>
          <w:spacing w:val="2"/>
          <w:sz w:val="24"/>
          <w:szCs w:val="24"/>
          <w:u w:val="single" w:color="000000"/>
        </w:rPr>
        <w:t>型企业、小型企业、微型企业</w:t>
      </w:r>
      <w:r>
        <w:rPr>
          <w:rFonts w:ascii="宋体" w:hAnsi="宋体" w:eastAsia="宋体" w:cs="宋体"/>
          <w:spacing w:val="10"/>
          <w:sz w:val="24"/>
          <w:szCs w:val="24"/>
        </w:rPr>
        <w:t>）</w:t>
      </w:r>
      <w:r>
        <w:rPr>
          <w:rFonts w:ascii="宋体" w:hAnsi="宋体" w:eastAsia="宋体" w:cs="宋体"/>
          <w:spacing w:val="2"/>
          <w:sz w:val="24"/>
          <w:szCs w:val="24"/>
        </w:rPr>
        <w:t>；</w:t>
      </w:r>
    </w:p>
    <w:p>
      <w:pPr>
        <w:pStyle w:val="3"/>
        <w:spacing w:before="3" w:after="0" w:line="242" w:lineRule="auto"/>
        <w:ind w:left="1201" w:right="0" w:firstLine="0"/>
      </w:pPr>
      <w:r>
        <w:rPr>
          <w:rFonts w:ascii="Arial" w:hAnsi="Arial" w:eastAsia="Arial" w:cs="Arial"/>
          <w:w w:val="362"/>
          <w:sz w:val="24"/>
          <w:szCs w:val="24"/>
        </w:rPr>
        <w:t>..</w:t>
      </w:r>
    </w:p>
    <w:p>
      <w:pPr>
        <w:spacing w:before="0" w:after="0" w:line="177" w:lineRule="exact"/>
        <w:ind w:left="0" w:right="0"/>
      </w:pPr>
    </w:p>
    <w:p>
      <w:pPr>
        <w:pStyle w:val="3"/>
        <w:spacing w:before="0" w:after="0" w:line="359" w:lineRule="auto"/>
        <w:ind w:left="697" w:right="651" w:firstLine="503"/>
      </w:pPr>
      <w:r>
        <w:rPr>
          <w:rFonts w:ascii="宋体" w:hAnsi="宋体" w:eastAsia="宋体" w:cs="宋体"/>
          <w:spacing w:val="12"/>
          <w:sz w:val="24"/>
          <w:szCs w:val="24"/>
        </w:rPr>
        <w:t>以上企业，不属于大企业的分支机构，不存</w:t>
      </w:r>
      <w:r>
        <w:rPr>
          <w:rFonts w:ascii="宋体" w:hAnsi="宋体" w:eastAsia="宋体" w:cs="宋体"/>
          <w:spacing w:val="11"/>
          <w:sz w:val="24"/>
          <w:szCs w:val="24"/>
        </w:rPr>
        <w:t>在控股股东为大企业的情形，也不</w:t>
      </w:r>
      <w:r>
        <w:rPr>
          <w:rFonts w:ascii="宋体" w:hAnsi="宋体" w:eastAsia="宋体" w:cs="宋体"/>
          <w:spacing w:val="12"/>
          <w:sz w:val="24"/>
          <w:szCs w:val="24"/>
        </w:rPr>
        <w:t>存在与大企业的</w:t>
      </w:r>
      <w:r>
        <w:rPr>
          <w:rFonts w:ascii="宋体" w:hAnsi="宋体" w:eastAsia="宋体" w:cs="宋体"/>
          <w:spacing w:val="11"/>
          <w:sz w:val="24"/>
          <w:szCs w:val="24"/>
        </w:rPr>
        <w:t>负责人为同一人的情形。</w:t>
      </w:r>
    </w:p>
    <w:p>
      <w:pPr>
        <w:pStyle w:val="3"/>
        <w:spacing w:before="0" w:after="0" w:line="226" w:lineRule="auto"/>
        <w:ind w:left="1201" w:right="0" w:firstLine="0"/>
      </w:pPr>
      <w:r>
        <w:rPr>
          <w:rFonts w:ascii="宋体" w:hAnsi="宋体" w:eastAsia="宋体" w:cs="宋体"/>
          <w:spacing w:val="12"/>
          <w:sz w:val="24"/>
          <w:szCs w:val="24"/>
        </w:rPr>
        <w:t>本企业对上述声明内容的真实性负责。如有虚假，将依</w:t>
      </w:r>
      <w:r>
        <w:rPr>
          <w:rFonts w:ascii="宋体" w:hAnsi="宋体" w:eastAsia="宋体" w:cs="宋体"/>
          <w:spacing w:val="11"/>
          <w:sz w:val="24"/>
          <w:szCs w:val="24"/>
        </w:rPr>
        <w:t>法承担相应责任。</w:t>
      </w:r>
    </w:p>
    <w:p>
      <w:pPr>
        <w:spacing w:before="0" w:after="0" w:line="200" w:lineRule="exact"/>
        <w:ind w:left="0" w:right="0"/>
      </w:pPr>
    </w:p>
    <w:p>
      <w:pPr>
        <w:spacing w:before="0" w:after="0" w:line="375" w:lineRule="exact"/>
        <w:ind w:left="0" w:right="0"/>
      </w:pPr>
    </w:p>
    <w:p>
      <w:pPr>
        <w:pStyle w:val="3"/>
        <w:spacing w:before="0" w:after="0" w:line="252" w:lineRule="auto"/>
        <w:ind w:left="6409" w:right="0" w:firstLine="0"/>
      </w:pPr>
      <w:r>
        <w:rPr>
          <w:rFonts w:ascii="宋体" w:hAnsi="宋体" w:eastAsia="宋体" w:cs="宋体"/>
          <w:spacing w:val="-17"/>
          <w:sz w:val="24"/>
          <w:szCs w:val="24"/>
        </w:rPr>
        <w:t>企业名称（盖章）</w:t>
      </w:r>
      <w:r>
        <w:rPr>
          <w:rFonts w:ascii="宋体" w:hAnsi="宋体" w:eastAsia="宋体" w:cs="宋体"/>
          <w:spacing w:val="-19"/>
          <w:sz w:val="24"/>
          <w:szCs w:val="24"/>
        </w:rPr>
        <w:t>：</w:t>
      </w:r>
      <w:r>
        <w:rPr>
          <w:rFonts w:ascii="Arial" w:hAnsi="Arial" w:eastAsia="Arial" w:cs="Arial"/>
          <w:spacing w:val="-10"/>
          <w:sz w:val="24"/>
          <w:szCs w:val="24"/>
        </w:rPr>
        <w:t>______</w:t>
      </w:r>
      <w:r>
        <w:rPr>
          <w:rFonts w:ascii="Arial" w:hAnsi="Arial" w:eastAsia="Arial" w:cs="Arial"/>
          <w:spacing w:val="-9"/>
          <w:sz w:val="24"/>
          <w:szCs w:val="24"/>
        </w:rPr>
        <w:t>__</w:t>
      </w:r>
    </w:p>
    <w:p>
      <w:pPr>
        <w:pStyle w:val="3"/>
        <w:spacing w:before="129" w:after="0" w:line="240" w:lineRule="auto"/>
        <w:ind w:left="7609" w:right="0" w:firstLine="0"/>
      </w:pPr>
      <w:r>
        <w:rPr>
          <w:rFonts w:ascii="宋体" w:hAnsi="宋体" w:eastAsia="宋体" w:cs="宋体"/>
          <w:spacing w:val="-15"/>
          <w:sz w:val="24"/>
          <w:szCs w:val="24"/>
        </w:rPr>
        <w:t>日</w:t>
      </w:r>
      <w:r>
        <w:rPr>
          <w:rFonts w:ascii="宋体" w:hAnsi="宋体" w:eastAsia="宋体" w:cs="宋体"/>
          <w:spacing w:val="-3"/>
          <w:sz w:val="24"/>
          <w:szCs w:val="24"/>
        </w:rPr>
        <w:t xml:space="preserve"> </w:t>
      </w:r>
      <w:r>
        <w:rPr>
          <w:rFonts w:ascii="宋体" w:hAnsi="宋体" w:eastAsia="宋体" w:cs="宋体"/>
          <w:spacing w:val="-15"/>
          <w:sz w:val="24"/>
          <w:szCs w:val="24"/>
        </w:rPr>
        <w:t>期：</w:t>
      </w:r>
      <w:r>
        <w:rPr>
          <w:rFonts w:ascii="Arial" w:hAnsi="Arial" w:eastAsia="Arial" w:cs="Arial"/>
          <w:spacing w:val="-8"/>
          <w:sz w:val="24"/>
          <w:szCs w:val="24"/>
        </w:rPr>
        <w:t>________</w:t>
      </w: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399" w:lineRule="exact"/>
        <w:ind w:left="0" w:right="0"/>
      </w:pPr>
    </w:p>
    <w:p>
      <w:pPr>
        <w:pStyle w:val="3"/>
        <w:spacing w:before="0" w:after="0" w:line="240" w:lineRule="auto"/>
        <w:ind w:left="697" w:right="0" w:firstLine="0"/>
      </w:pPr>
      <w:r>
        <w:rPr>
          <w:rFonts w:ascii="Arial" w:hAnsi="Arial" w:eastAsia="Arial" w:cs="Arial"/>
          <w:sz w:val="14"/>
          <w:szCs w:val="14"/>
        </w:rPr>
        <w:t>1</w:t>
      </w:r>
      <w:r>
        <w:rPr>
          <w:rFonts w:ascii="Arial" w:hAnsi="Arial" w:eastAsia="Arial" w:cs="Arial"/>
          <w:spacing w:val="13"/>
          <w:sz w:val="14"/>
          <w:szCs w:val="14"/>
        </w:rPr>
        <w:t xml:space="preserve"> </w:t>
      </w:r>
      <w:r>
        <w:rPr>
          <w:rFonts w:ascii="宋体" w:hAnsi="宋体" w:eastAsia="宋体" w:cs="宋体"/>
          <w:sz w:val="21"/>
          <w:szCs w:val="21"/>
        </w:rPr>
        <w:t>从业人员、营业收入、资产总额填报上一年度数据，无上一年度数据的新成立企业可不填报。</w:t>
      </w:r>
    </w:p>
    <w:p>
      <w:pPr>
        <w:sectPr>
          <w:pgSz w:w="11907" w:h="16840"/>
          <w:pgMar w:top="1117" w:right="487" w:bottom="1091" w:left="1004" w:header="1117" w:footer="1091" w:gutter="0"/>
          <w:cols w:space="720" w:num="1"/>
        </w:sectPr>
      </w:pPr>
    </w:p>
    <w:p>
      <w:pPr>
        <w:spacing w:before="0" w:after="0" w:line="200" w:lineRule="exact"/>
        <w:ind w:left="0" w:right="0"/>
      </w:pPr>
    </w:p>
    <w:p>
      <w:pPr>
        <w:spacing w:before="0" w:after="0" w:line="392" w:lineRule="exact"/>
        <w:ind w:left="0" w:right="0"/>
      </w:pPr>
    </w:p>
    <w:p>
      <w:pPr>
        <w:pStyle w:val="3"/>
        <w:spacing w:before="0" w:after="0" w:line="240" w:lineRule="auto"/>
        <w:ind w:left="2343" w:right="0" w:firstLine="0"/>
      </w:pPr>
      <w:r>
        <w:rPr>
          <w:rFonts w:ascii="宋体" w:hAnsi="宋体" w:eastAsia="宋体" w:cs="宋体"/>
          <w:b/>
          <w:sz w:val="36"/>
          <w:szCs w:val="36"/>
        </w:rPr>
        <w:t>中小企业声明函（工程、</w:t>
      </w:r>
      <w:r>
        <w:rPr>
          <w:rFonts w:ascii="宋体" w:hAnsi="宋体" w:eastAsia="宋体" w:cs="宋体"/>
          <w:b/>
          <w:spacing w:val="-1"/>
          <w:sz w:val="36"/>
          <w:szCs w:val="36"/>
        </w:rPr>
        <w:t>服务）</w:t>
      </w:r>
      <w:r>
        <w:rPr>
          <w:rFonts w:ascii="宋体" w:hAnsi="宋体" w:eastAsia="宋体" w:cs="宋体"/>
          <w:b/>
          <w:sz w:val="36"/>
          <w:szCs w:val="36"/>
        </w:rPr>
        <w:t>格式</w:t>
      </w:r>
    </w:p>
    <w:p>
      <w:pPr>
        <w:spacing w:before="0" w:after="0" w:line="200" w:lineRule="exact"/>
        <w:ind w:left="0" w:right="0"/>
      </w:pPr>
    </w:p>
    <w:p>
      <w:pPr>
        <w:spacing w:before="0" w:after="0" w:line="255" w:lineRule="exact"/>
        <w:ind w:left="0" w:right="0"/>
      </w:pPr>
    </w:p>
    <w:p>
      <w:pPr>
        <w:pStyle w:val="3"/>
        <w:spacing w:before="0" w:after="0" w:line="356" w:lineRule="auto"/>
        <w:ind w:left="697" w:right="573" w:firstLine="503"/>
      </w:pPr>
      <w:r>
        <w:rPr>
          <w:rFonts w:ascii="宋体" w:hAnsi="宋体" w:eastAsia="宋体" w:cs="宋体"/>
          <w:spacing w:val="4"/>
          <w:sz w:val="24"/>
          <w:szCs w:val="24"/>
        </w:rPr>
        <w:t>本公司（联合体）</w:t>
      </w:r>
      <w:r>
        <w:rPr>
          <w:rFonts w:ascii="宋体" w:hAnsi="宋体" w:eastAsia="宋体" w:cs="宋体"/>
          <w:spacing w:val="6"/>
          <w:sz w:val="24"/>
          <w:szCs w:val="24"/>
        </w:rPr>
        <w:t>郑重声明，根据《政府采购促进</w:t>
      </w:r>
      <w:r>
        <w:rPr>
          <w:rFonts w:ascii="宋体" w:hAnsi="宋体" w:eastAsia="宋体" w:cs="宋体"/>
          <w:spacing w:val="4"/>
          <w:sz w:val="24"/>
          <w:szCs w:val="24"/>
        </w:rPr>
        <w:t>中小企业发展管理办法》（财</w:t>
      </w:r>
      <w:r>
        <w:rPr>
          <w:rFonts w:ascii="宋体" w:hAnsi="宋体" w:eastAsia="宋体" w:cs="宋体"/>
          <w:spacing w:val="17"/>
          <w:sz w:val="24"/>
          <w:szCs w:val="24"/>
        </w:rPr>
        <w:t>库﹝</w:t>
      </w:r>
      <w:r>
        <w:rPr>
          <w:rFonts w:ascii="Times New Roman" w:hAnsi="Times New Roman" w:eastAsia="Times New Roman" w:cs="Times New Roman"/>
          <w:spacing w:val="8"/>
          <w:sz w:val="24"/>
          <w:szCs w:val="24"/>
        </w:rPr>
        <w:t>2020</w:t>
      </w:r>
      <w:r>
        <w:rPr>
          <w:rFonts w:ascii="宋体" w:hAnsi="宋体" w:eastAsia="宋体" w:cs="宋体"/>
          <w:spacing w:val="20"/>
          <w:sz w:val="24"/>
          <w:szCs w:val="24"/>
        </w:rPr>
        <w:t>﹞</w:t>
      </w:r>
      <w:r>
        <w:rPr>
          <w:rFonts w:ascii="Times New Roman" w:hAnsi="Times New Roman" w:eastAsia="Times New Roman" w:cs="Times New Roman"/>
          <w:spacing w:val="8"/>
          <w:sz w:val="24"/>
          <w:szCs w:val="24"/>
        </w:rPr>
        <w:t>46</w:t>
      </w:r>
      <w:r>
        <w:rPr>
          <w:rFonts w:ascii="Times New Roman" w:hAnsi="Times New Roman" w:eastAsia="Times New Roman" w:cs="Times New Roman"/>
          <w:spacing w:val="9"/>
          <w:sz w:val="24"/>
          <w:szCs w:val="24"/>
        </w:rPr>
        <w:t xml:space="preserve">  </w:t>
      </w:r>
      <w:r>
        <w:rPr>
          <w:rFonts w:ascii="宋体" w:hAnsi="宋体" w:eastAsia="宋体" w:cs="宋体"/>
          <w:spacing w:val="17"/>
          <w:sz w:val="24"/>
          <w:szCs w:val="24"/>
        </w:rPr>
        <w:t>号）的规定，本公司（联合体）参加（单位名称）的（项目名称）</w:t>
      </w:r>
      <w:r>
        <w:rPr>
          <w:rFonts w:ascii="宋体" w:hAnsi="宋体" w:eastAsia="宋体" w:cs="宋体"/>
          <w:spacing w:val="12"/>
          <w:sz w:val="24"/>
          <w:szCs w:val="24"/>
        </w:rPr>
        <w:t>采购活动，工程的施工单位全部为符合政策要求的中小企业（或者：服务全</w:t>
      </w:r>
      <w:r>
        <w:rPr>
          <w:rFonts w:ascii="宋体" w:hAnsi="宋体" w:eastAsia="宋体" w:cs="宋体"/>
          <w:spacing w:val="11"/>
          <w:sz w:val="24"/>
          <w:szCs w:val="24"/>
        </w:rPr>
        <w:t>部由符</w:t>
      </w:r>
      <w:r>
        <w:rPr>
          <w:rFonts w:ascii="宋体" w:hAnsi="宋体" w:eastAsia="宋体" w:cs="宋体"/>
          <w:spacing w:val="5"/>
          <w:sz w:val="24"/>
          <w:szCs w:val="24"/>
        </w:rPr>
        <w:t>合政策要求的中小企业承接）</w:t>
      </w:r>
      <w:r>
        <w:rPr>
          <w:rFonts w:ascii="宋体" w:hAnsi="宋体" w:eastAsia="宋体" w:cs="宋体"/>
          <w:spacing w:val="6"/>
          <w:sz w:val="24"/>
          <w:szCs w:val="24"/>
        </w:rPr>
        <w:t>。相关企</w:t>
      </w:r>
      <w:r>
        <w:rPr>
          <w:rFonts w:ascii="宋体" w:hAnsi="宋体" w:eastAsia="宋体" w:cs="宋体"/>
          <w:spacing w:val="5"/>
          <w:sz w:val="24"/>
          <w:szCs w:val="24"/>
        </w:rPr>
        <w:t>业（含联合体中的中小企业、签订分包意向协</w:t>
      </w:r>
      <w:r>
        <w:rPr>
          <w:rFonts w:ascii="宋体" w:hAnsi="宋体" w:eastAsia="宋体" w:cs="宋体"/>
          <w:spacing w:val="11"/>
          <w:sz w:val="24"/>
          <w:szCs w:val="24"/>
        </w:rPr>
        <w:t>议的中小企业）</w:t>
      </w:r>
      <w:r>
        <w:rPr>
          <w:rFonts w:ascii="宋体" w:hAnsi="宋体" w:eastAsia="宋体" w:cs="宋体"/>
          <w:spacing w:val="12"/>
          <w:sz w:val="24"/>
          <w:szCs w:val="24"/>
        </w:rPr>
        <w:t>的具体</w:t>
      </w:r>
      <w:r>
        <w:rPr>
          <w:rFonts w:ascii="宋体" w:hAnsi="宋体" w:eastAsia="宋体" w:cs="宋体"/>
          <w:spacing w:val="11"/>
          <w:sz w:val="24"/>
          <w:szCs w:val="24"/>
        </w:rPr>
        <w:t>情况如下：</w:t>
      </w:r>
    </w:p>
    <w:p>
      <w:pPr>
        <w:pStyle w:val="3"/>
        <w:spacing w:before="0" w:after="0" w:line="348" w:lineRule="auto"/>
        <w:ind w:left="697" w:right="654" w:firstLine="503"/>
      </w:pPr>
      <w:r>
        <w:rPr>
          <w:rFonts w:ascii="Times New Roman" w:hAnsi="Times New Roman" w:eastAsia="Times New Roman" w:cs="Times New Roman"/>
          <w:spacing w:val="2"/>
          <w:sz w:val="24"/>
          <w:szCs w:val="24"/>
        </w:rPr>
        <w:t>1.</w:t>
      </w:r>
      <w:r>
        <w:rPr>
          <w:rFonts w:ascii="宋体" w:hAnsi="宋体" w:eastAsia="宋体" w:cs="宋体"/>
          <w:spacing w:val="6"/>
          <w:sz w:val="24"/>
          <w:szCs w:val="24"/>
          <w:u w:val="single" w:color="000000"/>
        </w:rPr>
        <w:t>（标的名称</w:t>
      </w:r>
      <w:r>
        <w:rPr>
          <w:rFonts w:ascii="宋体" w:hAnsi="宋体" w:eastAsia="宋体" w:cs="宋体"/>
          <w:spacing w:val="6"/>
          <w:sz w:val="24"/>
          <w:szCs w:val="24"/>
        </w:rPr>
        <w:t>），属于</w:t>
      </w:r>
      <w:r>
        <w:rPr>
          <w:rFonts w:ascii="宋体" w:hAnsi="宋体" w:eastAsia="宋体" w:cs="宋体"/>
          <w:spacing w:val="6"/>
          <w:sz w:val="24"/>
          <w:szCs w:val="24"/>
          <w:u w:val="single" w:color="000000"/>
        </w:rPr>
        <w:t>（采购文件中明确的所属行业）</w:t>
      </w:r>
      <w:r>
        <w:rPr>
          <w:rFonts w:ascii="宋体" w:hAnsi="宋体" w:eastAsia="宋体" w:cs="宋体"/>
          <w:spacing w:val="7"/>
          <w:sz w:val="24"/>
          <w:szCs w:val="24"/>
        </w:rPr>
        <w:t>行业</w:t>
      </w:r>
      <w:r>
        <w:rPr>
          <w:rFonts w:ascii="宋体" w:hAnsi="宋体" w:eastAsia="宋体" w:cs="宋体"/>
          <w:spacing w:val="6"/>
          <w:sz w:val="24"/>
          <w:szCs w:val="24"/>
        </w:rPr>
        <w:t>；承建（承接）企业</w:t>
      </w:r>
      <w:r>
        <w:rPr>
          <w:rFonts w:ascii="宋体" w:hAnsi="宋体" w:eastAsia="宋体" w:cs="宋体"/>
          <w:spacing w:val="11"/>
          <w:sz w:val="24"/>
          <w:szCs w:val="24"/>
        </w:rPr>
        <w:t>为</w:t>
      </w:r>
      <w:r>
        <w:rPr>
          <w:rFonts w:ascii="宋体" w:hAnsi="宋体" w:eastAsia="宋体" w:cs="宋体"/>
          <w:spacing w:val="11"/>
          <w:sz w:val="24"/>
          <w:szCs w:val="24"/>
          <w:u w:val="single" w:color="000000"/>
        </w:rPr>
        <w:t>（企业名称</w:t>
      </w:r>
      <w:r>
        <w:rPr>
          <w:rFonts w:ascii="宋体" w:hAnsi="宋体" w:eastAsia="宋体" w:cs="宋体"/>
          <w:spacing w:val="14"/>
          <w:sz w:val="24"/>
          <w:szCs w:val="24"/>
        </w:rPr>
        <w:t>）</w:t>
      </w:r>
      <w:r>
        <w:rPr>
          <w:rFonts w:ascii="宋体" w:hAnsi="宋体" w:eastAsia="宋体" w:cs="宋体"/>
          <w:spacing w:val="11"/>
          <w:sz w:val="24"/>
          <w:szCs w:val="24"/>
        </w:rPr>
        <w:t>，从业人员</w:t>
      </w:r>
      <w:r>
        <w:rPr>
          <w:rFonts w:ascii="Times New Roman" w:hAnsi="Times New Roman" w:eastAsia="Times New Roman" w:cs="Times New Roman"/>
          <w:spacing w:val="6"/>
          <w:sz w:val="24"/>
          <w:szCs w:val="24"/>
        </w:rPr>
        <w:t>______</w:t>
      </w:r>
      <w:r>
        <w:rPr>
          <w:rFonts w:ascii="宋体" w:hAnsi="宋体" w:eastAsia="宋体" w:cs="宋体"/>
          <w:spacing w:val="11"/>
          <w:sz w:val="24"/>
          <w:szCs w:val="24"/>
        </w:rPr>
        <w:t>人，营业收入为</w:t>
      </w:r>
      <w:r>
        <w:rPr>
          <w:rFonts w:ascii="Times New Roman" w:hAnsi="Times New Roman" w:eastAsia="Times New Roman" w:cs="Times New Roman"/>
          <w:spacing w:val="6"/>
          <w:sz w:val="24"/>
          <w:szCs w:val="24"/>
        </w:rPr>
        <w:t>______</w:t>
      </w:r>
      <w:r>
        <w:rPr>
          <w:rFonts w:ascii="宋体" w:hAnsi="宋体" w:eastAsia="宋体" w:cs="宋体"/>
          <w:spacing w:val="11"/>
          <w:sz w:val="24"/>
          <w:szCs w:val="24"/>
        </w:rPr>
        <w:t>万元，资产总额为</w:t>
      </w:r>
      <w:r>
        <w:rPr>
          <w:rFonts w:ascii="Times New Roman" w:hAnsi="Times New Roman" w:eastAsia="Times New Roman" w:cs="Times New Roman"/>
          <w:spacing w:val="8"/>
          <w:sz w:val="24"/>
          <w:szCs w:val="24"/>
        </w:rPr>
        <w:t>___</w:t>
      </w:r>
      <w:r>
        <w:rPr>
          <w:rFonts w:ascii="Times New Roman" w:hAnsi="Times New Roman" w:eastAsia="Times New Roman" w:cs="Times New Roman"/>
          <w:spacing w:val="6"/>
          <w:sz w:val="24"/>
          <w:szCs w:val="24"/>
        </w:rPr>
        <w:t>___</w:t>
      </w:r>
      <w:r>
        <w:rPr>
          <w:rFonts w:ascii="宋体" w:hAnsi="宋体" w:eastAsia="宋体" w:cs="宋体"/>
          <w:spacing w:val="6"/>
          <w:sz w:val="24"/>
          <w:szCs w:val="24"/>
        </w:rPr>
        <w:t>万元</w:t>
      </w:r>
      <w:r>
        <w:rPr>
          <w:rFonts w:ascii="宋体" w:hAnsi="宋体" w:eastAsia="宋体" w:cs="宋体"/>
          <w:spacing w:val="-46"/>
          <w:sz w:val="24"/>
          <w:szCs w:val="24"/>
        </w:rPr>
        <w:t xml:space="preserve"> </w:t>
      </w:r>
      <w:r>
        <w:rPr>
          <w:rFonts w:ascii="Times New Roman" w:hAnsi="Times New Roman" w:eastAsia="Times New Roman" w:cs="Times New Roman"/>
          <w:spacing w:val="3"/>
          <w:position w:val="13"/>
          <w:sz w:val="16"/>
          <w:szCs w:val="16"/>
        </w:rPr>
        <w:t>1</w:t>
      </w:r>
      <w:r>
        <w:rPr>
          <w:rFonts w:ascii="宋体" w:hAnsi="宋体" w:eastAsia="宋体" w:cs="宋体"/>
          <w:spacing w:val="6"/>
          <w:sz w:val="24"/>
          <w:szCs w:val="24"/>
        </w:rPr>
        <w:t>，属于</w:t>
      </w:r>
      <w:r>
        <w:rPr>
          <w:rFonts w:ascii="宋体" w:hAnsi="宋体" w:eastAsia="宋体" w:cs="宋体"/>
          <w:spacing w:val="6"/>
          <w:sz w:val="24"/>
          <w:szCs w:val="24"/>
          <w:u w:val="single" w:color="000000"/>
        </w:rPr>
        <w:t>（中型企业、小型企业、微型企业</w:t>
      </w:r>
      <w:r>
        <w:rPr>
          <w:rFonts w:ascii="宋体" w:hAnsi="宋体" w:eastAsia="宋体" w:cs="宋体"/>
          <w:spacing w:val="14"/>
          <w:sz w:val="24"/>
          <w:szCs w:val="24"/>
        </w:rPr>
        <w:t>）</w:t>
      </w:r>
      <w:r>
        <w:rPr>
          <w:rFonts w:ascii="宋体" w:hAnsi="宋体" w:eastAsia="宋体" w:cs="宋体"/>
          <w:spacing w:val="6"/>
          <w:sz w:val="24"/>
          <w:szCs w:val="24"/>
        </w:rPr>
        <w:t>；</w:t>
      </w:r>
    </w:p>
    <w:p>
      <w:pPr>
        <w:pStyle w:val="3"/>
        <w:spacing w:before="4" w:after="0" w:line="357" w:lineRule="auto"/>
        <w:ind w:left="697" w:right="654" w:firstLine="503"/>
      </w:pPr>
      <w:r>
        <w:rPr>
          <w:rFonts w:ascii="Times New Roman" w:hAnsi="Times New Roman" w:eastAsia="Times New Roman" w:cs="Times New Roman"/>
          <w:spacing w:val="2"/>
          <w:sz w:val="24"/>
          <w:szCs w:val="24"/>
        </w:rPr>
        <w:t>2.</w:t>
      </w:r>
      <w:r>
        <w:rPr>
          <w:rFonts w:ascii="宋体" w:hAnsi="宋体" w:eastAsia="宋体" w:cs="宋体"/>
          <w:spacing w:val="6"/>
          <w:sz w:val="24"/>
          <w:szCs w:val="24"/>
          <w:u w:val="single" w:color="000000"/>
        </w:rPr>
        <w:t>（标的名称</w:t>
      </w:r>
      <w:r>
        <w:rPr>
          <w:rFonts w:ascii="宋体" w:hAnsi="宋体" w:eastAsia="宋体" w:cs="宋体"/>
          <w:spacing w:val="6"/>
          <w:sz w:val="24"/>
          <w:szCs w:val="24"/>
        </w:rPr>
        <w:t>），属于</w:t>
      </w:r>
      <w:r>
        <w:rPr>
          <w:rFonts w:ascii="宋体" w:hAnsi="宋体" w:eastAsia="宋体" w:cs="宋体"/>
          <w:spacing w:val="6"/>
          <w:sz w:val="24"/>
          <w:szCs w:val="24"/>
          <w:u w:val="single" w:color="000000"/>
        </w:rPr>
        <w:t>（采购文件中明确的所属行业）</w:t>
      </w:r>
      <w:r>
        <w:rPr>
          <w:rFonts w:ascii="宋体" w:hAnsi="宋体" w:eastAsia="宋体" w:cs="宋体"/>
          <w:spacing w:val="7"/>
          <w:sz w:val="24"/>
          <w:szCs w:val="24"/>
        </w:rPr>
        <w:t>行业</w:t>
      </w:r>
      <w:r>
        <w:rPr>
          <w:rFonts w:ascii="宋体" w:hAnsi="宋体" w:eastAsia="宋体" w:cs="宋体"/>
          <w:spacing w:val="6"/>
          <w:sz w:val="24"/>
          <w:szCs w:val="24"/>
        </w:rPr>
        <w:t>；承建（承接）企业</w:t>
      </w:r>
      <w:r>
        <w:rPr>
          <w:rFonts w:ascii="宋体" w:hAnsi="宋体" w:eastAsia="宋体" w:cs="宋体"/>
          <w:spacing w:val="11"/>
          <w:sz w:val="24"/>
          <w:szCs w:val="24"/>
        </w:rPr>
        <w:t>为</w:t>
      </w:r>
      <w:r>
        <w:rPr>
          <w:rFonts w:ascii="宋体" w:hAnsi="宋体" w:eastAsia="宋体" w:cs="宋体"/>
          <w:spacing w:val="11"/>
          <w:sz w:val="24"/>
          <w:szCs w:val="24"/>
          <w:u w:val="single" w:color="000000"/>
        </w:rPr>
        <w:t>（企业名称</w:t>
      </w:r>
      <w:r>
        <w:rPr>
          <w:rFonts w:ascii="宋体" w:hAnsi="宋体" w:eastAsia="宋体" w:cs="宋体"/>
          <w:spacing w:val="14"/>
          <w:sz w:val="24"/>
          <w:szCs w:val="24"/>
        </w:rPr>
        <w:t>）</w:t>
      </w:r>
      <w:r>
        <w:rPr>
          <w:rFonts w:ascii="宋体" w:hAnsi="宋体" w:eastAsia="宋体" w:cs="宋体"/>
          <w:spacing w:val="11"/>
          <w:sz w:val="24"/>
          <w:szCs w:val="24"/>
        </w:rPr>
        <w:t>，从业人员</w:t>
      </w:r>
      <w:r>
        <w:rPr>
          <w:rFonts w:ascii="Times New Roman" w:hAnsi="Times New Roman" w:eastAsia="Times New Roman" w:cs="Times New Roman"/>
          <w:spacing w:val="6"/>
          <w:sz w:val="24"/>
          <w:szCs w:val="24"/>
        </w:rPr>
        <w:t>______</w:t>
      </w:r>
      <w:r>
        <w:rPr>
          <w:rFonts w:ascii="宋体" w:hAnsi="宋体" w:eastAsia="宋体" w:cs="宋体"/>
          <w:spacing w:val="11"/>
          <w:sz w:val="24"/>
          <w:szCs w:val="24"/>
        </w:rPr>
        <w:t>人，营业收入为</w:t>
      </w:r>
      <w:r>
        <w:rPr>
          <w:rFonts w:ascii="Times New Roman" w:hAnsi="Times New Roman" w:eastAsia="Times New Roman" w:cs="Times New Roman"/>
          <w:spacing w:val="6"/>
          <w:sz w:val="24"/>
          <w:szCs w:val="24"/>
        </w:rPr>
        <w:t>______</w:t>
      </w:r>
      <w:r>
        <w:rPr>
          <w:rFonts w:ascii="宋体" w:hAnsi="宋体" w:eastAsia="宋体" w:cs="宋体"/>
          <w:spacing w:val="11"/>
          <w:sz w:val="24"/>
          <w:szCs w:val="24"/>
        </w:rPr>
        <w:t>万元，资产总额为</w:t>
      </w:r>
      <w:r>
        <w:rPr>
          <w:rFonts w:ascii="Times New Roman" w:hAnsi="Times New Roman" w:eastAsia="Times New Roman" w:cs="Times New Roman"/>
          <w:spacing w:val="8"/>
          <w:sz w:val="24"/>
          <w:szCs w:val="24"/>
        </w:rPr>
        <w:t>___</w:t>
      </w:r>
      <w:r>
        <w:rPr>
          <w:rFonts w:ascii="Times New Roman" w:hAnsi="Times New Roman" w:eastAsia="Times New Roman" w:cs="Times New Roman"/>
          <w:spacing w:val="6"/>
          <w:sz w:val="24"/>
          <w:szCs w:val="24"/>
        </w:rPr>
        <w:t>___</w:t>
      </w:r>
      <w:r>
        <w:rPr>
          <w:rFonts w:ascii="宋体" w:hAnsi="宋体" w:eastAsia="宋体" w:cs="宋体"/>
          <w:spacing w:val="5"/>
          <w:sz w:val="24"/>
          <w:szCs w:val="24"/>
        </w:rPr>
        <w:t>万元，属于</w:t>
      </w:r>
      <w:r>
        <w:rPr>
          <w:rFonts w:ascii="宋体" w:hAnsi="宋体" w:eastAsia="宋体" w:cs="宋体"/>
          <w:spacing w:val="5"/>
          <w:sz w:val="24"/>
          <w:szCs w:val="24"/>
          <w:u w:val="single" w:color="000000"/>
        </w:rPr>
        <w:t>（中型企业、小型企业、微型企业</w:t>
      </w:r>
      <w:r>
        <w:rPr>
          <w:rFonts w:ascii="宋体" w:hAnsi="宋体" w:eastAsia="宋体" w:cs="宋体"/>
          <w:spacing w:val="17"/>
          <w:sz w:val="24"/>
          <w:szCs w:val="24"/>
        </w:rPr>
        <w:t>）</w:t>
      </w:r>
      <w:r>
        <w:rPr>
          <w:rFonts w:ascii="宋体" w:hAnsi="宋体" w:eastAsia="宋体" w:cs="宋体"/>
          <w:spacing w:val="5"/>
          <w:sz w:val="24"/>
          <w:szCs w:val="24"/>
        </w:rPr>
        <w:t>；</w:t>
      </w:r>
    </w:p>
    <w:p>
      <w:pPr>
        <w:spacing w:before="0" w:after="0" w:line="200" w:lineRule="exact"/>
        <w:ind w:left="0" w:right="0"/>
      </w:pPr>
    </w:p>
    <w:p>
      <w:pPr>
        <w:spacing w:before="0" w:after="0" w:line="207" w:lineRule="exact"/>
        <w:ind w:left="0" w:right="0"/>
      </w:pPr>
    </w:p>
    <w:p>
      <w:pPr>
        <w:pStyle w:val="3"/>
        <w:spacing w:before="0" w:after="0" w:line="242" w:lineRule="auto"/>
        <w:ind w:left="1201" w:right="0" w:firstLine="0"/>
      </w:pPr>
      <w:r>
        <w:rPr>
          <w:rFonts w:ascii="Times New Roman" w:hAnsi="Times New Roman" w:eastAsia="Times New Roman" w:cs="Times New Roman"/>
          <w:w w:val="402"/>
          <w:sz w:val="24"/>
          <w:szCs w:val="24"/>
        </w:rPr>
        <w:t>..</w:t>
      </w:r>
    </w:p>
    <w:p>
      <w:pPr>
        <w:spacing w:before="0" w:after="0" w:line="177" w:lineRule="exact"/>
        <w:ind w:left="0" w:right="0"/>
      </w:pPr>
    </w:p>
    <w:p>
      <w:pPr>
        <w:pStyle w:val="3"/>
        <w:spacing w:before="0" w:after="0" w:line="358" w:lineRule="auto"/>
        <w:ind w:left="697" w:right="651" w:firstLine="503"/>
      </w:pPr>
      <w:r>
        <w:rPr>
          <w:rFonts w:ascii="宋体" w:hAnsi="宋体" w:eastAsia="宋体" w:cs="宋体"/>
          <w:spacing w:val="12"/>
          <w:sz w:val="24"/>
          <w:szCs w:val="24"/>
        </w:rPr>
        <w:t>以上企业，不属于大企业的分支机构，不存</w:t>
      </w:r>
      <w:r>
        <w:rPr>
          <w:rFonts w:ascii="宋体" w:hAnsi="宋体" w:eastAsia="宋体" w:cs="宋体"/>
          <w:spacing w:val="11"/>
          <w:sz w:val="24"/>
          <w:szCs w:val="24"/>
        </w:rPr>
        <w:t>在控股股东为大企业的情形，也不</w:t>
      </w:r>
      <w:r>
        <w:rPr>
          <w:rFonts w:ascii="宋体" w:hAnsi="宋体" w:eastAsia="宋体" w:cs="宋体"/>
          <w:spacing w:val="12"/>
          <w:sz w:val="24"/>
          <w:szCs w:val="24"/>
        </w:rPr>
        <w:t>存在与大企业的</w:t>
      </w:r>
      <w:r>
        <w:rPr>
          <w:rFonts w:ascii="宋体" w:hAnsi="宋体" w:eastAsia="宋体" w:cs="宋体"/>
          <w:spacing w:val="11"/>
          <w:sz w:val="24"/>
          <w:szCs w:val="24"/>
        </w:rPr>
        <w:t>负责人为同一人的情形。</w:t>
      </w:r>
    </w:p>
    <w:p>
      <w:pPr>
        <w:pStyle w:val="3"/>
        <w:spacing w:before="0" w:after="0" w:line="228" w:lineRule="auto"/>
        <w:ind w:left="1201" w:right="0" w:firstLine="0"/>
      </w:pPr>
      <w:r>
        <w:rPr>
          <w:rFonts w:ascii="宋体" w:hAnsi="宋体" w:eastAsia="宋体" w:cs="宋体"/>
          <w:spacing w:val="12"/>
          <w:sz w:val="24"/>
          <w:szCs w:val="24"/>
        </w:rPr>
        <w:t>本企业对上述声明内容的真实性负责。如有虚假，将依</w:t>
      </w:r>
      <w:r>
        <w:rPr>
          <w:rFonts w:ascii="宋体" w:hAnsi="宋体" w:eastAsia="宋体" w:cs="宋体"/>
          <w:spacing w:val="11"/>
          <w:sz w:val="24"/>
          <w:szCs w:val="24"/>
        </w:rPr>
        <w:t>法承担相应责任。</w:t>
      </w:r>
    </w:p>
    <w:p>
      <w:pPr>
        <w:spacing w:before="0" w:after="0" w:line="200" w:lineRule="exact"/>
        <w:ind w:left="0" w:right="0"/>
      </w:pPr>
    </w:p>
    <w:p>
      <w:pPr>
        <w:spacing w:before="0" w:after="0" w:line="375" w:lineRule="exact"/>
        <w:ind w:left="0" w:right="0"/>
      </w:pPr>
    </w:p>
    <w:p>
      <w:pPr>
        <w:pStyle w:val="3"/>
        <w:spacing w:before="0" w:after="0" w:line="252" w:lineRule="auto"/>
        <w:ind w:left="6409" w:right="0" w:firstLine="0"/>
      </w:pPr>
      <w:r>
        <w:rPr>
          <w:rFonts w:ascii="宋体" w:hAnsi="宋体" w:eastAsia="宋体" w:cs="宋体"/>
          <w:spacing w:val="-10"/>
          <w:sz w:val="24"/>
          <w:szCs w:val="24"/>
        </w:rPr>
        <w:t>企业名称（盖章）</w:t>
      </w:r>
      <w:r>
        <w:rPr>
          <w:rFonts w:ascii="宋体" w:hAnsi="宋体" w:eastAsia="宋体" w:cs="宋体"/>
          <w:spacing w:val="-6"/>
          <w:sz w:val="24"/>
          <w:szCs w:val="24"/>
        </w:rPr>
        <w:t>：</w:t>
      </w:r>
      <w:r>
        <w:rPr>
          <w:rFonts w:ascii="Times New Roman" w:hAnsi="Times New Roman" w:eastAsia="Times New Roman" w:cs="Times New Roman"/>
          <w:spacing w:val="-6"/>
          <w:sz w:val="24"/>
          <w:szCs w:val="24"/>
        </w:rPr>
        <w:t>____</w:t>
      </w:r>
      <w:r>
        <w:rPr>
          <w:rFonts w:ascii="Times New Roman" w:hAnsi="Times New Roman" w:eastAsia="Times New Roman" w:cs="Times New Roman"/>
          <w:spacing w:val="-4"/>
          <w:sz w:val="24"/>
          <w:szCs w:val="24"/>
        </w:rPr>
        <w:t>____</w:t>
      </w:r>
    </w:p>
    <w:p>
      <w:pPr>
        <w:pStyle w:val="3"/>
        <w:spacing w:before="129" w:after="0" w:line="240" w:lineRule="auto"/>
        <w:ind w:left="7609" w:right="0" w:firstLine="0"/>
      </w:pPr>
      <w:r>
        <w:rPr>
          <w:rFonts w:ascii="宋体" w:hAnsi="宋体" w:eastAsia="宋体" w:cs="宋体"/>
          <w:spacing w:val="-1"/>
          <w:sz w:val="24"/>
          <w:szCs w:val="24"/>
        </w:rPr>
        <w:t>日</w:t>
      </w:r>
      <w:r>
        <w:rPr>
          <w:rFonts w:ascii="宋体" w:hAnsi="宋体" w:eastAsia="宋体" w:cs="宋体"/>
          <w:spacing w:val="-3"/>
          <w:sz w:val="24"/>
          <w:szCs w:val="24"/>
        </w:rPr>
        <w:t xml:space="preserve"> </w:t>
      </w:r>
      <w:r>
        <w:rPr>
          <w:rFonts w:ascii="宋体" w:hAnsi="宋体" w:eastAsia="宋体" w:cs="宋体"/>
          <w:sz w:val="24"/>
          <w:szCs w:val="24"/>
        </w:rPr>
        <w:t>期：</w:t>
      </w:r>
      <w:r>
        <w:rPr>
          <w:rFonts w:ascii="Times New Roman" w:hAnsi="Times New Roman" w:eastAsia="Times New Roman" w:cs="Times New Roman"/>
          <w:sz w:val="24"/>
          <w:szCs w:val="24"/>
        </w:rPr>
        <w:t>________</w:t>
      </w:r>
    </w:p>
    <w:p>
      <w:pPr>
        <w:spacing w:before="0" w:after="0" w:line="200" w:lineRule="exact"/>
        <w:ind w:left="0" w:right="0"/>
      </w:pPr>
    </w:p>
    <w:p>
      <w:pPr>
        <w:spacing w:before="0" w:after="0" w:line="200" w:lineRule="exact"/>
        <w:ind w:left="0" w:right="0"/>
      </w:pPr>
    </w:p>
    <w:p>
      <w:pPr>
        <w:spacing w:before="0" w:after="0" w:line="318" w:lineRule="exact"/>
        <w:ind w:left="0" w:right="0"/>
      </w:pPr>
    </w:p>
    <w:p>
      <w:pPr>
        <w:pStyle w:val="3"/>
        <w:spacing w:before="0" w:after="0" w:line="240" w:lineRule="auto"/>
        <w:ind w:left="697" w:right="0" w:firstLine="0"/>
      </w:pPr>
      <w:r>
        <w:rPr>
          <w:rFonts w:ascii="Times New Roman" w:hAnsi="Times New Roman" w:eastAsia="Times New Roman" w:cs="Times New Roman"/>
          <w:sz w:val="14"/>
          <w:szCs w:val="14"/>
        </w:rPr>
        <w:t>1</w:t>
      </w:r>
      <w:r>
        <w:rPr>
          <w:rFonts w:ascii="Times New Roman" w:hAnsi="Times New Roman" w:eastAsia="Times New Roman" w:cs="Times New Roman"/>
          <w:spacing w:val="18"/>
          <w:sz w:val="14"/>
          <w:szCs w:val="14"/>
        </w:rPr>
        <w:t xml:space="preserve"> </w:t>
      </w:r>
      <w:r>
        <w:rPr>
          <w:rFonts w:ascii="宋体" w:hAnsi="宋体" w:eastAsia="宋体" w:cs="宋体"/>
          <w:sz w:val="21"/>
          <w:szCs w:val="21"/>
        </w:rPr>
        <w:t>从业人员、营业收入、资产总额填报上一年度数据，无上一年度数据的新成立企业可不填报。</w:t>
      </w:r>
    </w:p>
    <w:p>
      <w:pPr>
        <w:sectPr>
          <w:pgSz w:w="11907" w:h="16840"/>
          <w:pgMar w:top="1117" w:right="487" w:bottom="1091" w:left="1004" w:header="1117" w:footer="1091" w:gutter="0"/>
          <w:cols w:space="720" w:num="1"/>
        </w:sectPr>
      </w:pPr>
    </w:p>
    <w:p>
      <w:pPr>
        <w:spacing w:before="0" w:after="0" w:line="325" w:lineRule="exact"/>
        <w:ind w:left="0" w:right="0"/>
      </w:pPr>
    </w:p>
    <w:p>
      <w:pPr>
        <w:pStyle w:val="3"/>
        <w:spacing w:before="0" w:after="0" w:line="240" w:lineRule="auto"/>
        <w:ind w:left="2885" w:right="0" w:firstLine="0"/>
      </w:pPr>
      <w:r>
        <w:rPr>
          <w:rFonts w:ascii="宋体" w:hAnsi="宋体" w:eastAsia="宋体" w:cs="宋体"/>
          <w:b/>
          <w:spacing w:val="-1"/>
          <w:sz w:val="36"/>
          <w:szCs w:val="36"/>
        </w:rPr>
        <w:t>残疾人</w:t>
      </w:r>
      <w:r>
        <w:rPr>
          <w:rFonts w:ascii="宋体" w:hAnsi="宋体" w:eastAsia="宋体" w:cs="宋体"/>
          <w:b/>
          <w:sz w:val="36"/>
          <w:szCs w:val="36"/>
        </w:rPr>
        <w:t>福利性单位声明函格式</w:t>
      </w:r>
    </w:p>
    <w:p>
      <w:pPr>
        <w:spacing w:before="0" w:after="0" w:line="200" w:lineRule="exact"/>
        <w:ind w:left="0" w:right="0"/>
      </w:pPr>
    </w:p>
    <w:p>
      <w:pPr>
        <w:spacing w:before="0" w:after="0" w:line="200" w:lineRule="exact"/>
        <w:ind w:left="0" w:right="0"/>
      </w:pPr>
    </w:p>
    <w:p>
      <w:pPr>
        <w:spacing w:before="0" w:after="0" w:line="310" w:lineRule="exact"/>
        <w:ind w:left="0" w:right="0"/>
      </w:pPr>
    </w:p>
    <w:p>
      <w:pPr>
        <w:pStyle w:val="3"/>
        <w:spacing w:before="0" w:after="0" w:line="445" w:lineRule="auto"/>
        <w:ind w:left="697" w:right="532" w:firstLine="503"/>
      </w:pPr>
      <w:r>
        <w:rPr>
          <w:rFonts w:ascii="宋体" w:hAnsi="宋体" w:eastAsia="宋体" w:cs="宋体"/>
          <w:spacing w:val="11"/>
          <w:sz w:val="24"/>
          <w:szCs w:val="24"/>
        </w:rPr>
        <w:t>本单位郑重声明，根据《财政部</w:t>
      </w:r>
      <w:r>
        <w:rPr>
          <w:rFonts w:ascii="宋体" w:hAnsi="宋体" w:eastAsia="宋体" w:cs="宋体"/>
          <w:spacing w:val="13"/>
          <w:sz w:val="24"/>
          <w:szCs w:val="24"/>
        </w:rPr>
        <w:t xml:space="preserve"> </w:t>
      </w:r>
      <w:r>
        <w:rPr>
          <w:rFonts w:ascii="宋体" w:hAnsi="宋体" w:eastAsia="宋体" w:cs="宋体"/>
          <w:spacing w:val="16"/>
          <w:sz w:val="24"/>
          <w:szCs w:val="24"/>
        </w:rPr>
        <w:t>民政部</w:t>
      </w:r>
      <w:r>
        <w:rPr>
          <w:rFonts w:ascii="宋体" w:hAnsi="宋体" w:eastAsia="宋体" w:cs="宋体"/>
          <w:spacing w:val="13"/>
          <w:sz w:val="24"/>
          <w:szCs w:val="24"/>
        </w:rPr>
        <w:t xml:space="preserve"> </w:t>
      </w:r>
      <w:r>
        <w:rPr>
          <w:rFonts w:ascii="宋体" w:hAnsi="宋体" w:eastAsia="宋体" w:cs="宋体"/>
          <w:spacing w:val="11"/>
          <w:sz w:val="24"/>
          <w:szCs w:val="24"/>
        </w:rPr>
        <w:t>中国残疾人联合会关于促进残疾人就</w:t>
      </w:r>
      <w:r>
        <w:rPr>
          <w:rFonts w:ascii="宋体" w:hAnsi="宋体" w:eastAsia="宋体" w:cs="宋体"/>
          <w:spacing w:val="6"/>
          <w:sz w:val="24"/>
          <w:szCs w:val="24"/>
        </w:rPr>
        <w:t>业政府采购政策的通知》（财库〔</w:t>
      </w:r>
      <w:r>
        <w:rPr>
          <w:rFonts w:ascii="Times New Roman" w:hAnsi="Times New Roman" w:eastAsia="Times New Roman" w:cs="Times New Roman"/>
          <w:spacing w:val="3"/>
          <w:sz w:val="24"/>
          <w:szCs w:val="24"/>
        </w:rPr>
        <w:t>2017</w:t>
      </w:r>
      <w:r>
        <w:rPr>
          <w:rFonts w:ascii="宋体" w:hAnsi="宋体" w:eastAsia="宋体" w:cs="宋体"/>
          <w:spacing w:val="6"/>
          <w:sz w:val="24"/>
          <w:szCs w:val="24"/>
        </w:rPr>
        <w:t>〕</w:t>
      </w:r>
      <w:r>
        <w:rPr>
          <w:rFonts w:ascii="宋体" w:hAnsi="宋体" w:eastAsia="宋体" w:cs="宋体"/>
          <w:spacing w:val="3"/>
          <w:sz w:val="24"/>
          <w:szCs w:val="24"/>
        </w:rPr>
        <w:t xml:space="preserve"> </w:t>
      </w:r>
      <w:r>
        <w:rPr>
          <w:rFonts w:ascii="Times New Roman" w:hAnsi="Times New Roman" w:eastAsia="Times New Roman" w:cs="Times New Roman"/>
          <w:spacing w:val="3"/>
          <w:sz w:val="24"/>
          <w:szCs w:val="24"/>
        </w:rPr>
        <w:t>141</w:t>
      </w:r>
      <w:r>
        <w:rPr>
          <w:rFonts w:ascii="Times New Roman" w:hAnsi="Times New Roman" w:eastAsia="Times New Roman" w:cs="Times New Roman"/>
          <w:spacing w:val="1"/>
          <w:sz w:val="24"/>
          <w:szCs w:val="24"/>
        </w:rPr>
        <w:t xml:space="preserve"> </w:t>
      </w:r>
      <w:r>
        <w:rPr>
          <w:rFonts w:ascii="宋体" w:hAnsi="宋体" w:eastAsia="宋体" w:cs="宋体"/>
          <w:spacing w:val="6"/>
          <w:sz w:val="24"/>
          <w:szCs w:val="24"/>
        </w:rPr>
        <w:t>号）的规定，本单位</w:t>
      </w:r>
      <w:r>
        <w:rPr>
          <w:rFonts w:ascii="宋体" w:hAnsi="宋体" w:eastAsia="宋体" w:cs="宋体"/>
          <w:b/>
          <w:spacing w:val="6"/>
          <w:sz w:val="24"/>
          <w:szCs w:val="24"/>
        </w:rPr>
        <w:t>（请进行选择）</w:t>
      </w:r>
      <w:r>
        <w:rPr>
          <w:rFonts w:ascii="宋体" w:hAnsi="宋体" w:eastAsia="宋体" w:cs="宋体"/>
          <w:spacing w:val="6"/>
          <w:sz w:val="24"/>
          <w:szCs w:val="24"/>
        </w:rPr>
        <w:t>：</w:t>
      </w:r>
    </w:p>
    <w:p>
      <w:pPr>
        <w:pStyle w:val="3"/>
        <w:spacing w:before="0" w:after="0" w:line="235" w:lineRule="auto"/>
        <w:ind w:left="1179" w:right="0" w:firstLine="0"/>
      </w:pPr>
      <w:r>
        <w:rPr>
          <w:rFonts w:ascii="Times New Roman" w:hAnsi="Times New Roman" w:eastAsia="Times New Roman" w:cs="Times New Roman"/>
          <w:b/>
          <w:spacing w:val="9"/>
          <w:sz w:val="24"/>
          <w:szCs w:val="24"/>
        </w:rPr>
        <w:t>□</w:t>
      </w:r>
      <w:r>
        <w:rPr>
          <w:rFonts w:ascii="宋体" w:hAnsi="宋体" w:eastAsia="宋体" w:cs="宋体"/>
          <w:b/>
          <w:spacing w:val="16"/>
          <w:sz w:val="24"/>
          <w:szCs w:val="24"/>
        </w:rPr>
        <w:t>不属于符合条件</w:t>
      </w:r>
      <w:r>
        <w:rPr>
          <w:rFonts w:ascii="宋体" w:hAnsi="宋体" w:eastAsia="宋体" w:cs="宋体"/>
          <w:b/>
          <w:spacing w:val="15"/>
          <w:sz w:val="24"/>
          <w:szCs w:val="24"/>
        </w:rPr>
        <w:t>的残疾人福利性单位。</w:t>
      </w:r>
    </w:p>
    <w:p>
      <w:pPr>
        <w:spacing w:before="0" w:after="0" w:line="284" w:lineRule="exact"/>
        <w:ind w:left="0" w:right="0"/>
      </w:pPr>
    </w:p>
    <w:p>
      <w:pPr>
        <w:pStyle w:val="3"/>
        <w:spacing w:before="0" w:after="0" w:line="456" w:lineRule="auto"/>
        <w:ind w:left="697" w:right="640" w:firstLine="482"/>
      </w:pPr>
      <w:r>
        <w:rPr>
          <w:rFonts w:ascii="Times New Roman" w:hAnsi="Times New Roman" w:eastAsia="Times New Roman" w:cs="Times New Roman"/>
          <w:b/>
          <w:spacing w:val="9"/>
          <w:sz w:val="24"/>
          <w:szCs w:val="24"/>
        </w:rPr>
        <w:t>□</w:t>
      </w:r>
      <w:r>
        <w:rPr>
          <w:rFonts w:ascii="宋体" w:hAnsi="宋体" w:eastAsia="宋体" w:cs="宋体"/>
          <w:b/>
          <w:spacing w:val="15"/>
          <w:sz w:val="24"/>
          <w:szCs w:val="24"/>
        </w:rPr>
        <w:t>属于符合条件的残疾人福利性单位，</w:t>
      </w:r>
      <w:r>
        <w:rPr>
          <w:rFonts w:ascii="宋体" w:hAnsi="宋体" w:eastAsia="宋体" w:cs="宋体"/>
          <w:spacing w:val="15"/>
          <w:sz w:val="24"/>
          <w:szCs w:val="24"/>
        </w:rPr>
        <w:t>且本单位参加</w:t>
      </w:r>
      <w:r>
        <w:rPr>
          <w:rFonts w:ascii="Times New Roman" w:hAnsi="Times New Roman" w:eastAsia="Times New Roman" w:cs="Times New Roman"/>
          <w:spacing w:val="7"/>
          <w:sz w:val="24"/>
          <w:szCs w:val="24"/>
        </w:rPr>
        <w:t>______</w:t>
      </w:r>
      <w:r>
        <w:rPr>
          <w:rFonts w:ascii="宋体" w:hAnsi="宋体" w:eastAsia="宋体" w:cs="宋体"/>
          <w:spacing w:val="16"/>
          <w:sz w:val="24"/>
          <w:szCs w:val="24"/>
        </w:rPr>
        <w:t>单位的</w:t>
      </w:r>
      <w:r>
        <w:rPr>
          <w:rFonts w:ascii="Times New Roman" w:hAnsi="Times New Roman" w:eastAsia="Times New Roman" w:cs="Times New Roman"/>
          <w:spacing w:val="7"/>
          <w:sz w:val="24"/>
          <w:szCs w:val="24"/>
        </w:rPr>
        <w:t>______</w:t>
      </w:r>
      <w:r>
        <w:rPr>
          <w:rFonts w:ascii="宋体" w:hAnsi="宋体" w:eastAsia="宋体" w:cs="宋体"/>
          <w:spacing w:val="16"/>
          <w:sz w:val="24"/>
          <w:szCs w:val="24"/>
        </w:rPr>
        <w:t>项目</w:t>
      </w:r>
      <w:r>
        <w:rPr>
          <w:rFonts w:ascii="宋体" w:hAnsi="宋体" w:eastAsia="宋体" w:cs="宋体"/>
          <w:spacing w:val="9"/>
          <w:sz w:val="24"/>
          <w:szCs w:val="24"/>
        </w:rPr>
        <w:t>采购活动提供本单位制造的货物（由本单位承担工程</w:t>
      </w:r>
      <w:r>
        <w:rPr>
          <w:rFonts w:ascii="Times New Roman" w:hAnsi="Times New Roman" w:eastAsia="Times New Roman" w:cs="Times New Roman"/>
          <w:spacing w:val="17"/>
          <w:sz w:val="24"/>
          <w:szCs w:val="24"/>
        </w:rPr>
        <w:t>/</w:t>
      </w:r>
      <w:r>
        <w:rPr>
          <w:rFonts w:ascii="宋体" w:hAnsi="宋体" w:eastAsia="宋体" w:cs="宋体"/>
          <w:spacing w:val="10"/>
          <w:sz w:val="24"/>
          <w:szCs w:val="24"/>
        </w:rPr>
        <w:t>提供服务），或者提供</w:t>
      </w:r>
      <w:r>
        <w:rPr>
          <w:rFonts w:ascii="宋体" w:hAnsi="宋体" w:eastAsia="宋体" w:cs="宋体"/>
          <w:spacing w:val="9"/>
          <w:sz w:val="24"/>
          <w:szCs w:val="24"/>
        </w:rPr>
        <w:t>其他残</w:t>
      </w:r>
      <w:r>
        <w:rPr>
          <w:rFonts w:ascii="宋体" w:hAnsi="宋体" w:eastAsia="宋体" w:cs="宋体"/>
          <w:spacing w:val="8"/>
          <w:sz w:val="24"/>
          <w:szCs w:val="24"/>
        </w:rPr>
        <w:t>疾人福利性单位制造的货物（不包括使用非残疾人福利性单位注册商标的货物）</w:t>
      </w:r>
      <w:r>
        <w:rPr>
          <w:rFonts w:ascii="宋体" w:hAnsi="宋体" w:eastAsia="宋体" w:cs="宋体"/>
          <w:spacing w:val="17"/>
          <w:sz w:val="24"/>
          <w:szCs w:val="24"/>
        </w:rPr>
        <w:t>。</w:t>
      </w:r>
    </w:p>
    <w:p>
      <w:pPr>
        <w:pStyle w:val="3"/>
        <w:spacing w:before="0" w:after="0" w:line="227" w:lineRule="auto"/>
        <w:ind w:left="1201" w:right="0" w:firstLine="0"/>
      </w:pPr>
      <w:r>
        <w:rPr>
          <w:rFonts w:ascii="宋体" w:hAnsi="宋体" w:eastAsia="宋体" w:cs="宋体"/>
          <w:b/>
          <w:spacing w:val="12"/>
          <w:sz w:val="24"/>
          <w:szCs w:val="24"/>
        </w:rPr>
        <w:t>本单位对上述声明的真实性负责。如有</w:t>
      </w:r>
      <w:r>
        <w:rPr>
          <w:rFonts w:ascii="宋体" w:hAnsi="宋体" w:eastAsia="宋体" w:cs="宋体"/>
          <w:b/>
          <w:spacing w:val="11"/>
          <w:sz w:val="24"/>
          <w:szCs w:val="24"/>
        </w:rPr>
        <w:t>虚假，将依法承担相应责任。</w:t>
      </w: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70" w:lineRule="exact"/>
        <w:ind w:left="0" w:right="0"/>
      </w:pPr>
    </w:p>
    <w:p>
      <w:pPr>
        <w:pStyle w:val="3"/>
        <w:spacing w:before="0" w:after="0" w:line="424" w:lineRule="auto"/>
        <w:ind w:left="4657" w:right="3661" w:hanging="33"/>
      </w:pPr>
      <w:r>
        <w:rPr>
          <w:rFonts w:ascii="宋体" w:hAnsi="宋体" w:eastAsia="宋体" w:cs="宋体"/>
          <w:spacing w:val="-4"/>
          <w:sz w:val="24"/>
          <w:szCs w:val="24"/>
        </w:rPr>
        <w:t>单位名称（盖章）</w:t>
      </w:r>
      <w:r>
        <w:rPr>
          <w:rFonts w:ascii="宋体" w:hAnsi="宋体" w:eastAsia="宋体" w:cs="宋体"/>
          <w:spacing w:val="-9"/>
          <w:sz w:val="24"/>
          <w:szCs w:val="24"/>
        </w:rPr>
        <w:t>：</w:t>
      </w:r>
      <w:r>
        <w:rPr>
          <w:rFonts w:ascii="宋体" w:hAnsi="宋体" w:eastAsia="宋体" w:cs="宋体"/>
          <w:sz w:val="24"/>
          <w:szCs w:val="24"/>
        </w:rPr>
        <w:t>日</w:t>
      </w:r>
      <w:r>
        <w:rPr>
          <w:rFonts w:ascii="宋体" w:hAnsi="宋体" w:eastAsia="宋体" w:cs="宋体"/>
          <w:spacing w:val="23"/>
          <w:sz w:val="24"/>
          <w:szCs w:val="24"/>
        </w:rPr>
        <w:t xml:space="preserve">  </w:t>
      </w:r>
      <w:r>
        <w:rPr>
          <w:rFonts w:ascii="宋体" w:hAnsi="宋体" w:eastAsia="宋体" w:cs="宋体"/>
          <w:sz w:val="24"/>
          <w:szCs w:val="24"/>
        </w:rPr>
        <w:t>期：</w:t>
      </w:r>
    </w:p>
    <w:p>
      <w:pPr>
        <w:sectPr>
          <w:pgSz w:w="11907" w:h="16840"/>
          <w:pgMar w:top="1117" w:right="487" w:bottom="1091" w:left="1004" w:header="1117" w:footer="1091" w:gutter="0"/>
          <w:cols w:space="720" w:num="1"/>
        </w:sectPr>
      </w:pPr>
    </w:p>
    <w:p>
      <w:pPr>
        <w:spacing w:before="0" w:after="0" w:line="375" w:lineRule="exact"/>
        <w:ind w:left="0" w:right="0"/>
      </w:pPr>
    </w:p>
    <w:p>
      <w:pPr>
        <w:pStyle w:val="3"/>
        <w:spacing w:before="0" w:after="0" w:line="240" w:lineRule="auto"/>
        <w:ind w:left="697" w:right="0" w:firstLine="0"/>
      </w:pPr>
      <w:r>
        <w:rPr>
          <w:rFonts w:ascii="Times New Roman" w:hAnsi="Times New Roman" w:eastAsia="Times New Roman" w:cs="Times New Roman"/>
          <w:spacing w:val="2"/>
          <w:sz w:val="24"/>
          <w:szCs w:val="24"/>
        </w:rPr>
        <w:t>2-1-2</w:t>
      </w:r>
      <w:r>
        <w:rPr>
          <w:rFonts w:ascii="Times New Roman" w:hAnsi="Times New Roman" w:eastAsia="Times New Roman" w:cs="Times New Roman"/>
          <w:spacing w:val="61"/>
          <w:sz w:val="24"/>
          <w:szCs w:val="24"/>
        </w:rPr>
        <w:t xml:space="preserve"> </w:t>
      </w:r>
      <w:r>
        <w:rPr>
          <w:rFonts w:ascii="宋体" w:hAnsi="宋体" w:eastAsia="宋体" w:cs="宋体"/>
          <w:spacing w:val="7"/>
          <w:sz w:val="24"/>
          <w:szCs w:val="24"/>
        </w:rPr>
        <w:t>拟分包情况说明及分包意向协议</w:t>
      </w:r>
    </w:p>
    <w:p>
      <w:pPr>
        <w:spacing w:before="0" w:after="0" w:line="200" w:lineRule="exact"/>
        <w:ind w:left="0" w:right="0"/>
      </w:pPr>
    </w:p>
    <w:p>
      <w:pPr>
        <w:spacing w:before="0" w:after="0" w:line="200" w:lineRule="exact"/>
        <w:ind w:left="0" w:right="0"/>
      </w:pPr>
    </w:p>
    <w:p>
      <w:pPr>
        <w:spacing w:before="0" w:after="0" w:line="252" w:lineRule="exact"/>
        <w:ind w:left="0" w:right="0"/>
      </w:pPr>
    </w:p>
    <w:p>
      <w:pPr>
        <w:pStyle w:val="3"/>
        <w:spacing w:before="0" w:after="0" w:line="240" w:lineRule="auto"/>
        <w:ind w:left="3968" w:right="0" w:firstLine="0"/>
      </w:pPr>
      <w:r>
        <w:rPr>
          <w:rFonts w:ascii="宋体" w:hAnsi="宋体" w:eastAsia="宋体" w:cs="宋体"/>
          <w:b/>
          <w:spacing w:val="-1"/>
          <w:sz w:val="36"/>
          <w:szCs w:val="36"/>
        </w:rPr>
        <w:t>拟分</w:t>
      </w:r>
      <w:r>
        <w:rPr>
          <w:rFonts w:ascii="宋体" w:hAnsi="宋体" w:eastAsia="宋体" w:cs="宋体"/>
          <w:b/>
          <w:sz w:val="36"/>
          <w:szCs w:val="36"/>
        </w:rPr>
        <w:t>包情况说明</w:t>
      </w:r>
    </w:p>
    <w:p>
      <w:pPr>
        <w:spacing w:before="0" w:after="0" w:line="224" w:lineRule="exact"/>
        <w:ind w:left="0" w:right="0"/>
      </w:pPr>
    </w:p>
    <w:p>
      <w:pPr>
        <w:pStyle w:val="3"/>
        <w:spacing w:before="0" w:after="0" w:line="240" w:lineRule="auto"/>
        <w:ind w:left="697" w:right="0" w:firstLine="0"/>
      </w:pPr>
      <w:r>
        <w:rPr>
          <w:rFonts w:ascii="宋体" w:hAnsi="宋体" w:eastAsia="宋体" w:cs="宋体"/>
          <w:spacing w:val="-9"/>
          <w:sz w:val="24"/>
          <w:szCs w:val="24"/>
        </w:rPr>
        <w:t>致：</w:t>
      </w:r>
      <w:r>
        <w:rPr>
          <w:rFonts w:ascii="宋体" w:hAnsi="宋体" w:eastAsia="宋体" w:cs="宋体"/>
          <w:spacing w:val="-9"/>
          <w:sz w:val="24"/>
          <w:szCs w:val="24"/>
          <w:u w:val="single" w:color="000000"/>
        </w:rPr>
        <w:t>（采购人或采购代</w:t>
      </w:r>
      <w:r>
        <w:rPr>
          <w:rFonts w:ascii="宋体" w:hAnsi="宋体" w:eastAsia="宋体" w:cs="宋体"/>
          <w:spacing w:val="-8"/>
          <w:sz w:val="24"/>
          <w:szCs w:val="24"/>
          <w:u w:val="single" w:color="000000"/>
        </w:rPr>
        <w:t>理机构）</w:t>
      </w:r>
    </w:p>
    <w:p>
      <w:pPr>
        <w:pStyle w:val="3"/>
        <w:spacing w:before="155" w:after="3" w:line="354" w:lineRule="auto"/>
        <w:ind w:left="697" w:right="644" w:firstLine="480"/>
      </w:pPr>
      <w:r>
        <w:rPr>
          <w:rFonts w:ascii="宋体" w:hAnsi="宋体" w:eastAsia="宋体" w:cs="宋体"/>
          <w:spacing w:val="-2"/>
          <w:sz w:val="24"/>
          <w:szCs w:val="24"/>
        </w:rPr>
        <w:t>我单位参加贵单位组织采购的项目编号为</w:t>
      </w:r>
      <w:r>
        <w:rPr>
          <w:rFonts w:ascii="Times New Roman" w:hAnsi="Times New Roman" w:eastAsia="Times New Roman" w:cs="Times New Roman"/>
          <w:sz w:val="24"/>
          <w:szCs w:val="24"/>
        </w:rPr>
        <w:t>_______</w:t>
      </w:r>
      <w:r>
        <w:rPr>
          <w:rFonts w:ascii="宋体" w:hAnsi="宋体" w:eastAsia="宋体" w:cs="宋体"/>
          <w:sz w:val="24"/>
          <w:szCs w:val="24"/>
        </w:rPr>
        <w:t>的</w:t>
      </w:r>
      <w:r>
        <w:rPr>
          <w:rFonts w:ascii="Times New Roman" w:hAnsi="Times New Roman" w:eastAsia="Times New Roman" w:cs="Times New Roman"/>
          <w:spacing w:val="-1"/>
          <w:sz w:val="24"/>
          <w:szCs w:val="24"/>
        </w:rPr>
        <w:t>_________</w:t>
      </w:r>
      <w:r>
        <w:rPr>
          <w:rFonts w:ascii="宋体" w:hAnsi="宋体" w:eastAsia="宋体" w:cs="宋体"/>
          <w:spacing w:val="-2"/>
          <w:sz w:val="24"/>
          <w:szCs w:val="24"/>
        </w:rPr>
        <w:t>项目（填</w:t>
      </w:r>
      <w:r>
        <w:rPr>
          <w:rFonts w:ascii="宋体" w:hAnsi="宋体" w:eastAsia="宋体" w:cs="宋体"/>
          <w:spacing w:val="-1"/>
          <w:sz w:val="24"/>
          <w:szCs w:val="24"/>
        </w:rPr>
        <w:t>写采购项目</w:t>
      </w:r>
      <w:r>
        <w:rPr>
          <w:rFonts w:ascii="宋体" w:hAnsi="宋体" w:eastAsia="宋体" w:cs="宋体"/>
          <w:sz w:val="24"/>
          <w:szCs w:val="24"/>
        </w:rPr>
        <w:t>名称）中</w:t>
      </w:r>
      <w:r>
        <w:rPr>
          <w:rFonts w:ascii="Times New Roman" w:hAnsi="Times New Roman" w:eastAsia="Times New Roman" w:cs="Times New Roman"/>
          <w:sz w:val="24"/>
          <w:szCs w:val="24"/>
        </w:rPr>
        <w:t>___</w:t>
      </w:r>
      <w:r>
        <w:rPr>
          <w:rFonts w:ascii="宋体" w:hAnsi="宋体" w:eastAsia="宋体" w:cs="宋体"/>
          <w:spacing w:val="1"/>
          <w:sz w:val="24"/>
          <w:szCs w:val="24"/>
        </w:rPr>
        <w:t>包（填</w:t>
      </w:r>
      <w:r>
        <w:rPr>
          <w:rFonts w:ascii="宋体" w:hAnsi="宋体" w:eastAsia="宋体" w:cs="宋体"/>
          <w:sz w:val="24"/>
          <w:szCs w:val="24"/>
        </w:rPr>
        <w:t>写包号）的投标。拟签订分包合同的单位情况如下表所示，我单位</w:t>
      </w:r>
      <w:r>
        <w:rPr>
          <w:rFonts w:ascii="宋体" w:hAnsi="宋体" w:eastAsia="宋体" w:cs="宋体"/>
          <w:spacing w:val="-2"/>
          <w:sz w:val="24"/>
          <w:szCs w:val="24"/>
        </w:rPr>
        <w:t>承诺一旦在该项目中获得采购合同将按下表所</w:t>
      </w:r>
      <w:r>
        <w:rPr>
          <w:rFonts w:ascii="宋体" w:hAnsi="宋体" w:eastAsia="宋体" w:cs="宋体"/>
          <w:spacing w:val="-1"/>
          <w:sz w:val="24"/>
          <w:szCs w:val="24"/>
        </w:rPr>
        <w:t>列情况进行分包，同时承诺分包承担主体不再</w:t>
      </w:r>
      <w:r>
        <w:rPr>
          <w:rFonts w:ascii="宋体" w:hAnsi="宋体" w:eastAsia="宋体" w:cs="宋体"/>
          <w:sz w:val="24"/>
          <w:szCs w:val="24"/>
        </w:rPr>
        <w:t>次分包。</w:t>
      </w:r>
    </w:p>
    <w:tbl>
      <w:tblPr>
        <w:tblStyle w:val="8"/>
        <w:tblW w:w="0" w:type="auto"/>
        <w:tblInd w:w="730" w:type="dxa"/>
        <w:tblLayout w:type="fixed"/>
        <w:tblCellMar>
          <w:top w:w="0" w:type="dxa"/>
          <w:left w:w="0" w:type="dxa"/>
          <w:bottom w:w="0" w:type="dxa"/>
          <w:right w:w="0" w:type="dxa"/>
        </w:tblCellMar>
      </w:tblPr>
      <w:tblGrid>
        <w:gridCol w:w="455"/>
        <w:gridCol w:w="1286"/>
        <w:gridCol w:w="1512"/>
        <w:gridCol w:w="1124"/>
        <w:gridCol w:w="1560"/>
        <w:gridCol w:w="3062"/>
      </w:tblGrid>
      <w:tr>
        <w:tblPrEx>
          <w:tblCellMar>
            <w:top w:w="0" w:type="dxa"/>
            <w:left w:w="0" w:type="dxa"/>
            <w:bottom w:w="0" w:type="dxa"/>
            <w:right w:w="0" w:type="dxa"/>
          </w:tblCellMar>
        </w:tblPrEx>
        <w:trPr>
          <w:trHeight w:val="948" w:hRule="exact"/>
        </w:trPr>
        <w:tc>
          <w:tcPr>
            <w:tcW w:w="455" w:type="dxa"/>
            <w:tcBorders>
              <w:top w:val="single" w:color="auto" w:sz="4" w:space="0"/>
              <w:left w:val="single" w:color="auto" w:sz="4" w:space="0"/>
              <w:bottom w:val="single" w:color="000000" w:sz="4" w:space="0"/>
              <w:right w:val="single" w:color="000000" w:sz="4" w:space="0"/>
            </w:tcBorders>
          </w:tcPr>
          <w:p>
            <w:pPr>
              <w:spacing w:before="0" w:after="0" w:line="177" w:lineRule="exact"/>
              <w:ind w:left="0" w:right="0"/>
            </w:pPr>
          </w:p>
          <w:p>
            <w:pPr>
              <w:spacing w:before="0" w:after="0" w:line="240" w:lineRule="auto"/>
              <w:ind w:left="107" w:right="0" w:firstLine="0"/>
            </w:pPr>
            <w:r>
              <w:rPr>
                <w:rFonts w:ascii="宋体" w:hAnsi="宋体" w:eastAsia="宋体" w:cs="宋体"/>
                <w:spacing w:val="-2"/>
                <w:sz w:val="24"/>
                <w:szCs w:val="24"/>
              </w:rPr>
              <w:t>序</w:t>
            </w:r>
          </w:p>
          <w:p>
            <w:pPr>
              <w:spacing w:before="0" w:after="0" w:line="240" w:lineRule="auto"/>
              <w:ind w:left="107" w:right="0" w:firstLine="0"/>
            </w:pPr>
            <w:r>
              <w:rPr>
                <w:rFonts w:ascii="宋体" w:hAnsi="宋体" w:eastAsia="宋体" w:cs="宋体"/>
                <w:spacing w:val="-2"/>
                <w:sz w:val="24"/>
                <w:szCs w:val="24"/>
              </w:rPr>
              <w:t>号</w:t>
            </w:r>
          </w:p>
        </w:tc>
        <w:tc>
          <w:tcPr>
            <w:tcW w:w="1286" w:type="dxa"/>
            <w:tcBorders>
              <w:top w:val="single" w:color="auto" w:sz="4" w:space="0"/>
              <w:left w:val="single" w:color="000000" w:sz="4" w:space="0"/>
              <w:bottom w:val="single" w:color="000000" w:sz="4" w:space="0"/>
              <w:right w:val="single" w:color="000000" w:sz="4" w:space="0"/>
            </w:tcBorders>
          </w:tcPr>
          <w:p>
            <w:pPr>
              <w:spacing w:before="0" w:after="0" w:line="177" w:lineRule="exact"/>
              <w:ind w:left="0" w:right="0"/>
            </w:pPr>
          </w:p>
          <w:p>
            <w:pPr>
              <w:spacing w:before="0" w:after="0" w:line="240" w:lineRule="auto"/>
              <w:ind w:left="153" w:right="0" w:firstLine="0"/>
            </w:pPr>
            <w:r>
              <w:rPr>
                <w:rFonts w:ascii="宋体" w:hAnsi="宋体" w:eastAsia="宋体" w:cs="宋体"/>
                <w:spacing w:val="-4"/>
                <w:sz w:val="24"/>
                <w:szCs w:val="24"/>
              </w:rPr>
              <w:t>分包</w:t>
            </w:r>
            <w:r>
              <w:rPr>
                <w:rFonts w:ascii="宋体" w:hAnsi="宋体" w:eastAsia="宋体" w:cs="宋体"/>
                <w:spacing w:val="-2"/>
                <w:sz w:val="24"/>
                <w:szCs w:val="24"/>
              </w:rPr>
              <w:t>承担</w:t>
            </w:r>
          </w:p>
          <w:p>
            <w:pPr>
              <w:spacing w:before="0" w:after="0" w:line="240" w:lineRule="auto"/>
              <w:ind w:left="153" w:right="0" w:firstLine="0"/>
            </w:pPr>
            <w:r>
              <w:rPr>
                <w:rFonts w:ascii="宋体" w:hAnsi="宋体" w:eastAsia="宋体" w:cs="宋体"/>
                <w:spacing w:val="-4"/>
                <w:sz w:val="24"/>
                <w:szCs w:val="24"/>
              </w:rPr>
              <w:t>主体</w:t>
            </w:r>
            <w:r>
              <w:rPr>
                <w:rFonts w:ascii="宋体" w:hAnsi="宋体" w:eastAsia="宋体" w:cs="宋体"/>
                <w:spacing w:val="-2"/>
                <w:sz w:val="24"/>
                <w:szCs w:val="24"/>
              </w:rPr>
              <w:t>名称</w:t>
            </w:r>
          </w:p>
        </w:tc>
        <w:tc>
          <w:tcPr>
            <w:tcW w:w="1512" w:type="dxa"/>
            <w:tcBorders>
              <w:top w:val="single" w:color="auto" w:sz="4" w:space="0"/>
              <w:left w:val="single" w:color="000000" w:sz="4" w:space="0"/>
              <w:bottom w:val="single" w:color="000000" w:sz="4" w:space="0"/>
              <w:right w:val="single" w:color="000000" w:sz="4" w:space="0"/>
            </w:tcBorders>
          </w:tcPr>
          <w:p>
            <w:pPr>
              <w:spacing w:before="21" w:after="0" w:line="240" w:lineRule="auto"/>
              <w:ind w:left="265" w:right="0" w:firstLine="0"/>
            </w:pPr>
            <w:r>
              <w:rPr>
                <w:rFonts w:ascii="宋体" w:hAnsi="宋体" w:eastAsia="宋体" w:cs="宋体"/>
                <w:spacing w:val="-4"/>
                <w:sz w:val="24"/>
                <w:szCs w:val="24"/>
              </w:rPr>
              <w:t>分包</w:t>
            </w:r>
            <w:r>
              <w:rPr>
                <w:rFonts w:ascii="宋体" w:hAnsi="宋体" w:eastAsia="宋体" w:cs="宋体"/>
                <w:spacing w:val="-2"/>
                <w:sz w:val="24"/>
                <w:szCs w:val="24"/>
              </w:rPr>
              <w:t>承担</w:t>
            </w:r>
          </w:p>
          <w:p>
            <w:pPr>
              <w:spacing w:before="0" w:after="0" w:line="240" w:lineRule="auto"/>
              <w:ind w:left="265" w:right="0" w:firstLine="0"/>
            </w:pPr>
            <w:r>
              <w:rPr>
                <w:rFonts w:ascii="宋体" w:hAnsi="宋体" w:eastAsia="宋体" w:cs="宋体"/>
                <w:spacing w:val="-4"/>
                <w:sz w:val="24"/>
                <w:szCs w:val="24"/>
              </w:rPr>
              <w:t>主体</w:t>
            </w:r>
            <w:r>
              <w:rPr>
                <w:rFonts w:ascii="宋体" w:hAnsi="宋体" w:eastAsia="宋体" w:cs="宋体"/>
                <w:spacing w:val="-2"/>
                <w:sz w:val="24"/>
                <w:szCs w:val="24"/>
              </w:rPr>
              <w:t>类型</w:t>
            </w:r>
          </w:p>
          <w:p>
            <w:pPr>
              <w:spacing w:before="0" w:after="0" w:line="225" w:lineRule="auto"/>
              <w:ind w:left="265" w:right="0" w:firstLine="0"/>
            </w:pPr>
            <w:r>
              <w:rPr>
                <w:rFonts w:ascii="宋体" w:hAnsi="宋体" w:eastAsia="宋体" w:cs="宋体"/>
                <w:spacing w:val="-4"/>
                <w:sz w:val="24"/>
                <w:szCs w:val="24"/>
              </w:rPr>
              <w:t>（选</w:t>
            </w:r>
            <w:r>
              <w:rPr>
                <w:rFonts w:ascii="宋体" w:hAnsi="宋体" w:eastAsia="宋体" w:cs="宋体"/>
                <w:spacing w:val="-2"/>
                <w:sz w:val="24"/>
                <w:szCs w:val="24"/>
              </w:rPr>
              <w:t>择）</w:t>
            </w:r>
          </w:p>
        </w:tc>
        <w:tc>
          <w:tcPr>
            <w:tcW w:w="1124" w:type="dxa"/>
            <w:tcBorders>
              <w:top w:val="single" w:color="auto" w:sz="4" w:space="0"/>
              <w:left w:val="single" w:color="000000" w:sz="4" w:space="0"/>
              <w:bottom w:val="single" w:color="000000" w:sz="4" w:space="0"/>
              <w:right w:val="single" w:color="000000" w:sz="4" w:space="0"/>
            </w:tcBorders>
          </w:tcPr>
          <w:p>
            <w:pPr>
              <w:spacing w:before="0" w:after="0" w:line="333" w:lineRule="exact"/>
              <w:ind w:left="0" w:right="0"/>
            </w:pPr>
          </w:p>
          <w:p>
            <w:pPr>
              <w:spacing w:before="0" w:after="0" w:line="240" w:lineRule="auto"/>
              <w:ind w:left="72" w:right="0" w:firstLine="0"/>
            </w:pPr>
            <w:r>
              <w:rPr>
                <w:rFonts w:ascii="宋体" w:hAnsi="宋体" w:eastAsia="宋体" w:cs="宋体"/>
                <w:spacing w:val="-4"/>
                <w:sz w:val="24"/>
                <w:szCs w:val="24"/>
              </w:rPr>
              <w:t>资质</w:t>
            </w:r>
            <w:r>
              <w:rPr>
                <w:rFonts w:ascii="宋体" w:hAnsi="宋体" w:eastAsia="宋体" w:cs="宋体"/>
                <w:spacing w:val="-2"/>
                <w:sz w:val="24"/>
                <w:szCs w:val="24"/>
              </w:rPr>
              <w:t>等级</w:t>
            </w:r>
          </w:p>
        </w:tc>
        <w:tc>
          <w:tcPr>
            <w:tcW w:w="1560" w:type="dxa"/>
            <w:tcBorders>
              <w:top w:val="single" w:color="auto" w:sz="4" w:space="0"/>
              <w:left w:val="single" w:color="000000" w:sz="4" w:space="0"/>
              <w:bottom w:val="single" w:color="000000" w:sz="4" w:space="0"/>
              <w:right w:val="single" w:color="auto" w:sz="4" w:space="0"/>
            </w:tcBorders>
          </w:tcPr>
          <w:p>
            <w:pPr>
              <w:spacing w:before="0" w:after="0" w:line="177" w:lineRule="exact"/>
              <w:ind w:left="0" w:right="0"/>
            </w:pPr>
          </w:p>
          <w:p>
            <w:pPr>
              <w:spacing w:before="0" w:after="0" w:line="240" w:lineRule="auto"/>
              <w:ind w:left="409" w:right="0" w:firstLine="0"/>
            </w:pPr>
            <w:r>
              <w:rPr>
                <w:rFonts w:ascii="宋体" w:hAnsi="宋体" w:eastAsia="宋体" w:cs="宋体"/>
                <w:spacing w:val="-4"/>
                <w:sz w:val="24"/>
                <w:szCs w:val="24"/>
              </w:rPr>
              <w:t>拟分包</w:t>
            </w:r>
          </w:p>
          <w:p>
            <w:pPr>
              <w:spacing w:before="0" w:after="0" w:line="240" w:lineRule="auto"/>
              <w:ind w:left="289" w:right="0" w:firstLine="0"/>
            </w:pPr>
            <w:r>
              <w:rPr>
                <w:rFonts w:ascii="宋体" w:hAnsi="宋体" w:eastAsia="宋体" w:cs="宋体"/>
                <w:spacing w:val="-4"/>
                <w:sz w:val="24"/>
                <w:szCs w:val="24"/>
              </w:rPr>
              <w:t>合同</w:t>
            </w:r>
            <w:r>
              <w:rPr>
                <w:rFonts w:ascii="宋体" w:hAnsi="宋体" w:eastAsia="宋体" w:cs="宋体"/>
                <w:spacing w:val="-2"/>
                <w:sz w:val="24"/>
                <w:szCs w:val="24"/>
              </w:rPr>
              <w:t>内容</w:t>
            </w:r>
          </w:p>
        </w:tc>
        <w:tc>
          <w:tcPr>
            <w:tcW w:w="3062" w:type="dxa"/>
            <w:tcBorders>
              <w:top w:val="single" w:color="000000" w:sz="4" w:space="0"/>
              <w:left w:val="single" w:color="auto" w:sz="4" w:space="0"/>
              <w:bottom w:val="single" w:color="000000" w:sz="4" w:space="0"/>
              <w:right w:val="single" w:color="000000" w:sz="4" w:space="0"/>
            </w:tcBorders>
          </w:tcPr>
          <w:p>
            <w:pPr>
              <w:tabs>
                <w:tab w:val="left" w:pos="2150"/>
              </w:tabs>
              <w:spacing w:before="21" w:after="0" w:line="240" w:lineRule="auto"/>
              <w:ind w:left="379" w:right="0" w:firstLine="0"/>
            </w:pPr>
            <w:r>
              <w:rPr>
                <w:rFonts w:ascii="宋体" w:hAnsi="宋体" w:eastAsia="宋体" w:cs="宋体"/>
                <w:sz w:val="24"/>
                <w:szCs w:val="24"/>
              </w:rPr>
              <w:t>拟分包</w:t>
            </w:r>
            <w:r>
              <w:tab/>
            </w:r>
            <w:r>
              <w:rPr>
                <w:rFonts w:ascii="宋体" w:hAnsi="宋体" w:eastAsia="宋体" w:cs="宋体"/>
                <w:spacing w:val="-12"/>
                <w:sz w:val="24"/>
                <w:szCs w:val="24"/>
              </w:rPr>
              <w:t>占</w:t>
            </w:r>
          </w:p>
          <w:p>
            <w:pPr>
              <w:spacing w:before="18" w:after="0" w:line="225" w:lineRule="auto"/>
              <w:ind w:left="19" w:right="176" w:firstLine="240"/>
            </w:pPr>
            <w:r>
              <w:rPr>
                <w:rFonts w:ascii="宋体" w:hAnsi="宋体" w:eastAsia="宋体" w:cs="宋体"/>
                <w:sz w:val="24"/>
                <w:szCs w:val="24"/>
              </w:rPr>
              <w:t>合同金额</w:t>
            </w:r>
            <w:r>
              <w:rPr>
                <w:rFonts w:ascii="宋体" w:hAnsi="宋体" w:eastAsia="宋体" w:cs="宋体"/>
                <w:spacing w:val="23"/>
                <w:sz w:val="24"/>
                <w:szCs w:val="24"/>
              </w:rPr>
              <w:t xml:space="preserve">   </w:t>
            </w:r>
            <w:r>
              <w:rPr>
                <w:rFonts w:ascii="宋体" w:hAnsi="宋体" w:eastAsia="宋体" w:cs="宋体"/>
                <w:b/>
                <w:sz w:val="24"/>
                <w:szCs w:val="24"/>
              </w:rPr>
              <w:t>合同金额的</w:t>
            </w:r>
            <w:r>
              <w:rPr>
                <w:rFonts w:ascii="宋体" w:hAnsi="宋体" w:eastAsia="宋体" w:cs="宋体"/>
                <w:sz w:val="24"/>
                <w:szCs w:val="24"/>
              </w:rPr>
              <w:t>（人民币元）</w:t>
            </w:r>
            <w:r>
              <w:rPr>
                <w:rFonts w:ascii="宋体" w:hAnsi="宋体" w:eastAsia="宋体" w:cs="宋体"/>
                <w:spacing w:val="96"/>
                <w:sz w:val="24"/>
                <w:szCs w:val="24"/>
              </w:rPr>
              <w:t xml:space="preserve"> </w:t>
            </w:r>
            <w:r>
              <w:rPr>
                <w:rFonts w:ascii="宋体" w:hAnsi="宋体" w:eastAsia="宋体" w:cs="宋体"/>
                <w:spacing w:val="2"/>
                <w:sz w:val="24"/>
                <w:szCs w:val="24"/>
              </w:rPr>
              <w:t>比例（</w:t>
            </w:r>
            <w:r>
              <w:rPr>
                <w:rFonts w:ascii="Times New Roman" w:hAnsi="Times New Roman" w:eastAsia="Times New Roman" w:cs="Times New Roman"/>
                <w:spacing w:val="3"/>
                <w:sz w:val="24"/>
                <w:szCs w:val="24"/>
              </w:rPr>
              <w:t>%</w:t>
            </w:r>
            <w:r>
              <w:rPr>
                <w:rFonts w:ascii="宋体" w:hAnsi="宋体" w:eastAsia="宋体" w:cs="宋体"/>
                <w:spacing w:val="1"/>
                <w:sz w:val="24"/>
                <w:szCs w:val="24"/>
              </w:rPr>
              <w:t>）</w:t>
            </w:r>
          </w:p>
        </w:tc>
      </w:tr>
      <w:tr>
        <w:tblPrEx>
          <w:tblCellMar>
            <w:top w:w="0" w:type="dxa"/>
            <w:left w:w="0" w:type="dxa"/>
            <w:bottom w:w="0" w:type="dxa"/>
            <w:right w:w="0" w:type="dxa"/>
          </w:tblCellMar>
        </w:tblPrEx>
        <w:trPr>
          <w:trHeight w:val="942" w:hRule="exact"/>
        </w:trPr>
        <w:tc>
          <w:tcPr>
            <w:tcW w:w="455" w:type="dxa"/>
            <w:tcBorders>
              <w:top w:val="single" w:color="000000" w:sz="4" w:space="0"/>
              <w:left w:val="single" w:color="auto" w:sz="4" w:space="0"/>
              <w:bottom w:val="single" w:color="000000" w:sz="4" w:space="0"/>
              <w:right w:val="single" w:color="000000" w:sz="4" w:space="0"/>
            </w:tcBorders>
          </w:tcPr>
          <w:p>
            <w:pPr>
              <w:spacing w:before="0" w:after="0" w:line="324" w:lineRule="exact"/>
              <w:ind w:left="0" w:right="0"/>
            </w:pPr>
          </w:p>
          <w:p>
            <w:pPr>
              <w:spacing w:before="0" w:after="0" w:line="242" w:lineRule="auto"/>
              <w:ind w:left="150" w:right="0" w:firstLine="0"/>
            </w:pPr>
            <w:r>
              <w:rPr>
                <w:rFonts w:ascii="Times New Roman" w:hAnsi="Times New Roman" w:eastAsia="Times New Roman" w:cs="Times New Roman"/>
                <w:spacing w:val="30"/>
                <w:sz w:val="24"/>
                <w:szCs w:val="24"/>
              </w:rPr>
              <w:t>1</w:t>
            </w:r>
          </w:p>
        </w:tc>
        <w:tc>
          <w:tcPr>
            <w:tcW w:w="1286" w:type="dxa"/>
            <w:tcBorders>
              <w:top w:val="single" w:color="000000" w:sz="4" w:space="0"/>
              <w:left w:val="single" w:color="000000" w:sz="4" w:space="0"/>
              <w:bottom w:val="single" w:color="000000" w:sz="4" w:space="0"/>
              <w:right w:val="single" w:color="000000" w:sz="4" w:space="0"/>
            </w:tcBorders>
          </w:tcPr>
          <w:p/>
        </w:tc>
        <w:tc>
          <w:tcPr>
            <w:tcW w:w="1512" w:type="dxa"/>
            <w:tcBorders>
              <w:top w:val="single" w:color="000000" w:sz="4" w:space="0"/>
              <w:left w:val="single" w:color="000000" w:sz="4" w:space="0"/>
              <w:bottom w:val="single" w:color="000000" w:sz="4" w:space="0"/>
              <w:right w:val="single" w:color="000000" w:sz="4" w:space="0"/>
            </w:tcBorders>
          </w:tcPr>
          <w:p>
            <w:pPr>
              <w:spacing w:before="17" w:after="0" w:line="239" w:lineRule="auto"/>
              <w:ind w:left="107" w:right="210" w:firstLine="0"/>
            </w:pPr>
            <w:r>
              <w:rPr>
                <w:rFonts w:ascii="Times New Roman" w:hAnsi="Times New Roman" w:eastAsia="Times New Roman" w:cs="Times New Roman"/>
                <w:spacing w:val="7"/>
                <w:sz w:val="24"/>
                <w:szCs w:val="24"/>
              </w:rPr>
              <w:t>□</w:t>
            </w:r>
            <w:r>
              <w:rPr>
                <w:rFonts w:ascii="宋体" w:hAnsi="宋体" w:eastAsia="宋体" w:cs="宋体"/>
                <w:spacing w:val="14"/>
                <w:sz w:val="24"/>
                <w:szCs w:val="24"/>
              </w:rPr>
              <w:t>中型</w:t>
            </w:r>
            <w:r>
              <w:rPr>
                <w:rFonts w:ascii="宋体" w:hAnsi="宋体" w:eastAsia="宋体" w:cs="宋体"/>
                <w:spacing w:val="13"/>
                <w:sz w:val="24"/>
                <w:szCs w:val="24"/>
              </w:rPr>
              <w:t>企业</w:t>
            </w:r>
            <w:r>
              <w:rPr>
                <w:rFonts w:ascii="Times New Roman" w:hAnsi="Times New Roman" w:eastAsia="Times New Roman" w:cs="Times New Roman"/>
                <w:spacing w:val="7"/>
                <w:sz w:val="24"/>
                <w:szCs w:val="24"/>
              </w:rPr>
              <w:t>□</w:t>
            </w:r>
            <w:r>
              <w:rPr>
                <w:rFonts w:ascii="宋体" w:hAnsi="宋体" w:eastAsia="宋体" w:cs="宋体"/>
                <w:spacing w:val="13"/>
                <w:sz w:val="24"/>
                <w:szCs w:val="24"/>
              </w:rPr>
              <w:t>小微</w:t>
            </w:r>
            <w:r>
              <w:rPr>
                <w:rFonts w:ascii="宋体" w:hAnsi="宋体" w:eastAsia="宋体" w:cs="宋体"/>
                <w:spacing w:val="12"/>
                <w:sz w:val="24"/>
                <w:szCs w:val="24"/>
              </w:rPr>
              <w:t>企业</w:t>
            </w:r>
          </w:p>
          <w:p>
            <w:pPr>
              <w:spacing w:before="0" w:after="0" w:line="226" w:lineRule="auto"/>
              <w:ind w:left="347" w:right="0" w:firstLine="0"/>
            </w:pPr>
            <w:r>
              <w:rPr>
                <w:rFonts w:ascii="Times New Roman" w:hAnsi="Times New Roman" w:eastAsia="Times New Roman" w:cs="Times New Roman"/>
                <w:spacing w:val="15"/>
                <w:sz w:val="24"/>
                <w:szCs w:val="24"/>
              </w:rPr>
              <w:t>□</w:t>
            </w:r>
            <w:r>
              <w:rPr>
                <w:rFonts w:ascii="宋体" w:hAnsi="宋体" w:eastAsia="宋体" w:cs="宋体"/>
                <w:spacing w:val="26"/>
                <w:sz w:val="24"/>
                <w:szCs w:val="24"/>
              </w:rPr>
              <w:t>其他</w:t>
            </w:r>
          </w:p>
        </w:tc>
        <w:tc>
          <w:tcPr>
            <w:tcW w:w="1124" w:type="dxa"/>
            <w:tcBorders>
              <w:top w:val="single" w:color="000000" w:sz="4" w:space="0"/>
              <w:left w:val="single" w:color="000000" w:sz="4" w:space="0"/>
              <w:bottom w:val="single" w:color="000000" w:sz="4" w:space="0"/>
              <w:right w:val="single" w:color="000000" w:sz="4" w:space="0"/>
            </w:tcBorders>
          </w:tcPr>
          <w:p/>
        </w:tc>
        <w:tc>
          <w:tcPr>
            <w:tcW w:w="1560" w:type="dxa"/>
            <w:tcBorders>
              <w:top w:val="single" w:color="000000" w:sz="4" w:space="0"/>
              <w:left w:val="single" w:color="000000" w:sz="4" w:space="0"/>
              <w:bottom w:val="single" w:color="000000" w:sz="4" w:space="0"/>
              <w:right w:val="single" w:color="auto" w:sz="4" w:space="0"/>
            </w:tcBorders>
          </w:tcPr>
          <w:p/>
        </w:tc>
        <w:tc>
          <w:tcPr>
            <w:tcW w:w="3062" w:type="dxa"/>
            <w:tcBorders>
              <w:top w:val="single" w:color="000000" w:sz="4" w:space="0"/>
              <w:left w:val="single" w:color="auto" w:sz="4" w:space="0"/>
              <w:bottom w:val="single" w:color="000000" w:sz="4" w:space="0"/>
              <w:right w:val="single" w:color="000000" w:sz="4" w:space="0"/>
            </w:tcBorders>
          </w:tcPr>
          <w:p/>
        </w:tc>
      </w:tr>
      <w:tr>
        <w:tblPrEx>
          <w:tblCellMar>
            <w:top w:w="0" w:type="dxa"/>
            <w:left w:w="0" w:type="dxa"/>
            <w:bottom w:w="0" w:type="dxa"/>
            <w:right w:w="0" w:type="dxa"/>
          </w:tblCellMar>
        </w:tblPrEx>
        <w:trPr>
          <w:trHeight w:val="943" w:hRule="exact"/>
        </w:trPr>
        <w:tc>
          <w:tcPr>
            <w:tcW w:w="455" w:type="dxa"/>
            <w:tcBorders>
              <w:top w:val="single" w:color="000000" w:sz="4" w:space="0"/>
              <w:left w:val="single" w:color="auto" w:sz="4" w:space="0"/>
              <w:bottom w:val="single" w:color="000000" w:sz="4" w:space="0"/>
              <w:right w:val="single" w:color="000000" w:sz="4" w:space="0"/>
            </w:tcBorders>
          </w:tcPr>
          <w:p>
            <w:pPr>
              <w:spacing w:before="0" w:after="0" w:line="327" w:lineRule="exact"/>
              <w:ind w:left="0" w:right="0"/>
            </w:pPr>
          </w:p>
          <w:p>
            <w:pPr>
              <w:spacing w:before="0" w:after="0" w:line="242" w:lineRule="auto"/>
              <w:ind w:left="150" w:right="0" w:firstLine="0"/>
            </w:pPr>
            <w:r>
              <w:rPr>
                <w:rFonts w:ascii="Times New Roman" w:hAnsi="Times New Roman" w:eastAsia="Times New Roman" w:cs="Times New Roman"/>
                <w:spacing w:val="30"/>
                <w:sz w:val="24"/>
                <w:szCs w:val="24"/>
              </w:rPr>
              <w:t>2</w:t>
            </w:r>
          </w:p>
        </w:tc>
        <w:tc>
          <w:tcPr>
            <w:tcW w:w="1286" w:type="dxa"/>
            <w:tcBorders>
              <w:top w:val="single" w:color="000000" w:sz="4" w:space="0"/>
              <w:left w:val="single" w:color="000000" w:sz="4" w:space="0"/>
              <w:bottom w:val="single" w:color="000000" w:sz="4" w:space="0"/>
              <w:right w:val="single" w:color="000000" w:sz="4" w:space="0"/>
            </w:tcBorders>
          </w:tcPr>
          <w:p/>
        </w:tc>
        <w:tc>
          <w:tcPr>
            <w:tcW w:w="1512" w:type="dxa"/>
            <w:tcBorders>
              <w:top w:val="single" w:color="000000" w:sz="4" w:space="0"/>
              <w:left w:val="single" w:color="000000" w:sz="4" w:space="0"/>
              <w:bottom w:val="single" w:color="000000" w:sz="4" w:space="0"/>
              <w:right w:val="single" w:color="000000" w:sz="4" w:space="0"/>
            </w:tcBorders>
          </w:tcPr>
          <w:p>
            <w:pPr>
              <w:spacing w:before="19" w:after="0" w:line="238" w:lineRule="auto"/>
              <w:ind w:left="107" w:right="210" w:firstLine="0"/>
            </w:pPr>
            <w:r>
              <w:rPr>
                <w:rFonts w:ascii="Times New Roman" w:hAnsi="Times New Roman" w:eastAsia="Times New Roman" w:cs="Times New Roman"/>
                <w:spacing w:val="7"/>
                <w:sz w:val="24"/>
                <w:szCs w:val="24"/>
              </w:rPr>
              <w:t>□</w:t>
            </w:r>
            <w:r>
              <w:rPr>
                <w:rFonts w:ascii="宋体" w:hAnsi="宋体" w:eastAsia="宋体" w:cs="宋体"/>
                <w:spacing w:val="14"/>
                <w:sz w:val="24"/>
                <w:szCs w:val="24"/>
              </w:rPr>
              <w:t>中型</w:t>
            </w:r>
            <w:r>
              <w:rPr>
                <w:rFonts w:ascii="宋体" w:hAnsi="宋体" w:eastAsia="宋体" w:cs="宋体"/>
                <w:spacing w:val="13"/>
                <w:sz w:val="24"/>
                <w:szCs w:val="24"/>
              </w:rPr>
              <w:t>企业</w:t>
            </w:r>
            <w:r>
              <w:rPr>
                <w:rFonts w:ascii="Times New Roman" w:hAnsi="Times New Roman" w:eastAsia="Times New Roman" w:cs="Times New Roman"/>
                <w:spacing w:val="7"/>
                <w:sz w:val="24"/>
                <w:szCs w:val="24"/>
              </w:rPr>
              <w:t>□</w:t>
            </w:r>
            <w:r>
              <w:rPr>
                <w:rFonts w:ascii="宋体" w:hAnsi="宋体" w:eastAsia="宋体" w:cs="宋体"/>
                <w:spacing w:val="13"/>
                <w:sz w:val="24"/>
                <w:szCs w:val="24"/>
              </w:rPr>
              <w:t>小微</w:t>
            </w:r>
            <w:r>
              <w:rPr>
                <w:rFonts w:ascii="宋体" w:hAnsi="宋体" w:eastAsia="宋体" w:cs="宋体"/>
                <w:spacing w:val="12"/>
                <w:sz w:val="24"/>
                <w:szCs w:val="24"/>
              </w:rPr>
              <w:t>企业</w:t>
            </w:r>
          </w:p>
          <w:p>
            <w:pPr>
              <w:spacing w:before="0" w:after="0" w:line="227" w:lineRule="auto"/>
              <w:ind w:left="347" w:right="0" w:firstLine="0"/>
            </w:pPr>
            <w:r>
              <w:rPr>
                <w:rFonts w:ascii="Times New Roman" w:hAnsi="Times New Roman" w:eastAsia="Times New Roman" w:cs="Times New Roman"/>
                <w:spacing w:val="15"/>
                <w:sz w:val="24"/>
                <w:szCs w:val="24"/>
              </w:rPr>
              <w:t>□</w:t>
            </w:r>
            <w:r>
              <w:rPr>
                <w:rFonts w:ascii="宋体" w:hAnsi="宋体" w:eastAsia="宋体" w:cs="宋体"/>
                <w:spacing w:val="26"/>
                <w:sz w:val="24"/>
                <w:szCs w:val="24"/>
              </w:rPr>
              <w:t>其他</w:t>
            </w:r>
          </w:p>
        </w:tc>
        <w:tc>
          <w:tcPr>
            <w:tcW w:w="1124" w:type="dxa"/>
            <w:tcBorders>
              <w:top w:val="single" w:color="000000" w:sz="4" w:space="0"/>
              <w:left w:val="single" w:color="000000" w:sz="4" w:space="0"/>
              <w:bottom w:val="single" w:color="000000" w:sz="4" w:space="0"/>
              <w:right w:val="single" w:color="000000" w:sz="4" w:space="0"/>
            </w:tcBorders>
          </w:tcPr>
          <w:p/>
        </w:tc>
        <w:tc>
          <w:tcPr>
            <w:tcW w:w="1560" w:type="dxa"/>
            <w:tcBorders>
              <w:top w:val="single" w:color="000000" w:sz="4" w:space="0"/>
              <w:left w:val="single" w:color="000000" w:sz="4" w:space="0"/>
              <w:bottom w:val="single" w:color="000000" w:sz="4" w:space="0"/>
              <w:right w:val="single" w:color="auto" w:sz="4" w:space="0"/>
            </w:tcBorders>
          </w:tcPr>
          <w:p/>
        </w:tc>
        <w:tc>
          <w:tcPr>
            <w:tcW w:w="3062" w:type="dxa"/>
            <w:tcBorders>
              <w:top w:val="single" w:color="000000" w:sz="4" w:space="0"/>
              <w:left w:val="single" w:color="auto" w:sz="4" w:space="0"/>
              <w:bottom w:val="single" w:color="000000" w:sz="4" w:space="0"/>
              <w:right w:val="single" w:color="000000" w:sz="4" w:space="0"/>
            </w:tcBorders>
          </w:tcPr>
          <w:p/>
        </w:tc>
      </w:tr>
      <w:tr>
        <w:tblPrEx>
          <w:tblCellMar>
            <w:top w:w="0" w:type="dxa"/>
            <w:left w:w="0" w:type="dxa"/>
            <w:bottom w:w="0" w:type="dxa"/>
            <w:right w:w="0" w:type="dxa"/>
          </w:tblCellMar>
        </w:tblPrEx>
        <w:trPr>
          <w:trHeight w:val="629" w:hRule="exact"/>
        </w:trPr>
        <w:tc>
          <w:tcPr>
            <w:tcW w:w="455" w:type="dxa"/>
            <w:tcBorders>
              <w:top w:val="single" w:color="000000" w:sz="4" w:space="0"/>
              <w:left w:val="single" w:color="auto" w:sz="4" w:space="0"/>
              <w:bottom w:val="single" w:color="000000" w:sz="4" w:space="0"/>
              <w:right w:val="single" w:color="000000" w:sz="4" w:space="0"/>
            </w:tcBorders>
          </w:tcPr>
          <w:p>
            <w:pPr>
              <w:spacing w:before="0" w:after="0" w:line="170" w:lineRule="exact"/>
              <w:ind w:left="0" w:right="0"/>
            </w:pPr>
          </w:p>
          <w:p>
            <w:pPr>
              <w:spacing w:before="0" w:after="0" w:line="242" w:lineRule="auto"/>
              <w:ind w:left="107" w:right="0" w:firstLine="0"/>
            </w:pPr>
            <w:r>
              <w:rPr>
                <w:rFonts w:ascii="Times New Roman" w:hAnsi="Times New Roman" w:eastAsia="Times New Roman" w:cs="Times New Roman"/>
                <w:w w:val="396"/>
                <w:sz w:val="24"/>
                <w:szCs w:val="24"/>
              </w:rPr>
              <w:t>.</w:t>
            </w:r>
          </w:p>
        </w:tc>
        <w:tc>
          <w:tcPr>
            <w:tcW w:w="1286" w:type="dxa"/>
            <w:tcBorders>
              <w:top w:val="single" w:color="000000" w:sz="4" w:space="0"/>
              <w:left w:val="single" w:color="000000" w:sz="4" w:space="0"/>
              <w:bottom w:val="single" w:color="000000" w:sz="4" w:space="0"/>
              <w:right w:val="single" w:color="000000" w:sz="4" w:space="0"/>
            </w:tcBorders>
          </w:tcPr>
          <w:p/>
        </w:tc>
        <w:tc>
          <w:tcPr>
            <w:tcW w:w="1512" w:type="dxa"/>
            <w:tcBorders>
              <w:top w:val="single" w:color="000000" w:sz="4" w:space="0"/>
              <w:left w:val="single" w:color="000000" w:sz="4" w:space="0"/>
              <w:bottom w:val="single" w:color="000000" w:sz="4" w:space="0"/>
              <w:right w:val="single" w:color="000000" w:sz="4" w:space="0"/>
            </w:tcBorders>
          </w:tcPr>
          <w:p/>
        </w:tc>
        <w:tc>
          <w:tcPr>
            <w:tcW w:w="1124" w:type="dxa"/>
            <w:tcBorders>
              <w:top w:val="single" w:color="000000" w:sz="4" w:space="0"/>
              <w:left w:val="single" w:color="000000" w:sz="4" w:space="0"/>
              <w:bottom w:val="single" w:color="000000" w:sz="4" w:space="0"/>
              <w:right w:val="single" w:color="000000" w:sz="4" w:space="0"/>
            </w:tcBorders>
          </w:tcPr>
          <w:p/>
        </w:tc>
        <w:tc>
          <w:tcPr>
            <w:tcW w:w="1560" w:type="dxa"/>
            <w:tcBorders>
              <w:top w:val="single" w:color="000000" w:sz="4" w:space="0"/>
              <w:left w:val="single" w:color="000000" w:sz="4" w:space="0"/>
              <w:bottom w:val="single" w:color="000000" w:sz="4" w:space="0"/>
              <w:right w:val="single" w:color="auto" w:sz="4" w:space="0"/>
            </w:tcBorders>
          </w:tcPr>
          <w:p/>
        </w:tc>
        <w:tc>
          <w:tcPr>
            <w:tcW w:w="3062" w:type="dxa"/>
            <w:tcBorders>
              <w:top w:val="single" w:color="000000" w:sz="4" w:space="0"/>
              <w:left w:val="single" w:color="auto" w:sz="4" w:space="0"/>
              <w:bottom w:val="single" w:color="000000" w:sz="4" w:space="0"/>
              <w:right w:val="single" w:color="000000" w:sz="4" w:space="0"/>
            </w:tcBorders>
          </w:tcPr>
          <w:p/>
        </w:tc>
      </w:tr>
      <w:tr>
        <w:tblPrEx>
          <w:tblCellMar>
            <w:top w:w="0" w:type="dxa"/>
            <w:left w:w="0" w:type="dxa"/>
            <w:bottom w:w="0" w:type="dxa"/>
            <w:right w:w="0" w:type="dxa"/>
          </w:tblCellMar>
        </w:tblPrEx>
        <w:trPr>
          <w:trHeight w:val="624" w:hRule="exact"/>
        </w:trPr>
        <w:tc>
          <w:tcPr>
            <w:tcW w:w="5941" w:type="dxa"/>
            <w:gridSpan w:val="5"/>
            <w:tcBorders>
              <w:top w:val="single" w:color="000000" w:sz="4" w:space="0"/>
              <w:left w:val="single" w:color="auto" w:sz="4" w:space="0"/>
              <w:bottom w:val="single" w:color="auto" w:sz="4" w:space="0"/>
              <w:right w:val="single" w:color="auto" w:sz="4" w:space="0"/>
            </w:tcBorders>
          </w:tcPr>
          <w:p>
            <w:pPr>
              <w:spacing w:before="0" w:after="0" w:line="172" w:lineRule="exact"/>
              <w:ind w:left="0" w:right="0"/>
            </w:pPr>
          </w:p>
          <w:p>
            <w:pPr>
              <w:spacing w:before="0" w:after="0" w:line="240" w:lineRule="auto"/>
              <w:ind w:left="5159" w:right="0" w:firstLine="0"/>
            </w:pPr>
            <w:r>
              <w:rPr>
                <w:rFonts w:ascii="宋体" w:hAnsi="宋体" w:eastAsia="宋体" w:cs="宋体"/>
                <w:spacing w:val="-1"/>
                <w:sz w:val="24"/>
                <w:szCs w:val="24"/>
              </w:rPr>
              <w:t>合计：</w:t>
            </w:r>
          </w:p>
        </w:tc>
        <w:tc>
          <w:tcPr>
            <w:tcW w:w="3062" w:type="dxa"/>
            <w:tcBorders>
              <w:top w:val="single" w:color="000000" w:sz="4" w:space="0"/>
              <w:left w:val="single" w:color="auto" w:sz="4" w:space="0"/>
              <w:bottom w:val="single" w:color="000000" w:sz="4" w:space="0"/>
              <w:right w:val="single" w:color="000000" w:sz="4" w:space="0"/>
            </w:tcBorders>
          </w:tcPr>
          <w:p/>
        </w:tc>
      </w:tr>
    </w:tbl>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88" w:lineRule="exact"/>
        <w:ind w:left="0" w:right="0"/>
      </w:pPr>
    </w:p>
    <w:p>
      <w:pPr>
        <w:pStyle w:val="3"/>
        <w:spacing w:before="0" w:after="0" w:line="252" w:lineRule="auto"/>
        <w:ind w:left="5569" w:right="0" w:firstLine="0"/>
      </w:pPr>
      <w:r>
        <w:rPr>
          <w:rFonts w:ascii="宋体" w:hAnsi="宋体" w:eastAsia="宋体" w:cs="宋体"/>
          <w:spacing w:val="-7"/>
          <w:sz w:val="24"/>
          <w:szCs w:val="24"/>
        </w:rPr>
        <w:t>投标人名称（加盖公章）</w:t>
      </w:r>
      <w:r>
        <w:rPr>
          <w:rFonts w:ascii="宋体" w:hAnsi="宋体" w:eastAsia="宋体" w:cs="宋体"/>
          <w:spacing w:val="-6"/>
          <w:sz w:val="24"/>
          <w:szCs w:val="24"/>
        </w:rPr>
        <w:t>：</w:t>
      </w:r>
      <w:r>
        <w:rPr>
          <w:rFonts w:ascii="Times New Roman" w:hAnsi="Times New Roman" w:eastAsia="Times New Roman" w:cs="Times New Roman"/>
          <w:spacing w:val="-4"/>
          <w:sz w:val="24"/>
          <w:szCs w:val="24"/>
        </w:rPr>
        <w:t>______</w:t>
      </w:r>
      <w:r>
        <w:rPr>
          <w:rFonts w:ascii="Times New Roman" w:hAnsi="Times New Roman" w:eastAsia="Times New Roman" w:cs="Times New Roman"/>
          <w:spacing w:val="-3"/>
          <w:sz w:val="24"/>
          <w:szCs w:val="24"/>
        </w:rPr>
        <w:t>______</w:t>
      </w:r>
    </w:p>
    <w:p>
      <w:pPr>
        <w:pStyle w:val="3"/>
        <w:spacing w:before="156" w:after="0" w:line="240" w:lineRule="auto"/>
        <w:ind w:left="6344" w:right="0" w:firstLine="0"/>
      </w:pPr>
      <w:r>
        <w:rPr>
          <w:rFonts w:ascii="宋体" w:hAnsi="宋体" w:eastAsia="宋体" w:cs="宋体"/>
          <w:sz w:val="24"/>
          <w:szCs w:val="24"/>
        </w:rPr>
        <w:t>日期：</w:t>
      </w:r>
      <w:r>
        <w:rPr>
          <w:rFonts w:ascii="Times New Roman" w:hAnsi="Times New Roman" w:eastAsia="Times New Roman" w:cs="Times New Roman"/>
          <w:sz w:val="24"/>
          <w:szCs w:val="24"/>
        </w:rPr>
        <w:t>_____</w:t>
      </w:r>
      <w:r>
        <w:rPr>
          <w:rFonts w:ascii="宋体" w:hAnsi="宋体" w:eastAsia="宋体" w:cs="宋体"/>
          <w:spacing w:val="-1"/>
          <w:sz w:val="24"/>
          <w:szCs w:val="24"/>
        </w:rPr>
        <w:t>年</w:t>
      </w:r>
      <w:r>
        <w:rPr>
          <w:rFonts w:ascii="Times New Roman" w:hAnsi="Times New Roman" w:eastAsia="Times New Roman" w:cs="Times New Roman"/>
          <w:sz w:val="24"/>
          <w:szCs w:val="24"/>
        </w:rPr>
        <w:t>______</w:t>
      </w:r>
      <w:r>
        <w:rPr>
          <w:rFonts w:ascii="宋体" w:hAnsi="宋体" w:eastAsia="宋体" w:cs="宋体"/>
          <w:sz w:val="24"/>
          <w:szCs w:val="24"/>
        </w:rPr>
        <w:t>月</w:t>
      </w:r>
      <w:r>
        <w:rPr>
          <w:rFonts w:ascii="Times New Roman" w:hAnsi="Times New Roman" w:eastAsia="Times New Roman" w:cs="Times New Roman"/>
          <w:sz w:val="24"/>
          <w:szCs w:val="24"/>
        </w:rPr>
        <w:t>______</w:t>
      </w:r>
      <w:r>
        <w:rPr>
          <w:rFonts w:ascii="宋体" w:hAnsi="宋体" w:eastAsia="宋体" w:cs="宋体"/>
          <w:spacing w:val="-2"/>
          <w:sz w:val="24"/>
          <w:szCs w:val="24"/>
        </w:rPr>
        <w:t>日</w:t>
      </w:r>
    </w:p>
    <w:p>
      <w:pPr>
        <w:spacing w:before="0" w:after="0" w:line="162" w:lineRule="exact"/>
        <w:ind w:left="0" w:right="0"/>
      </w:pPr>
    </w:p>
    <w:p>
      <w:pPr>
        <w:pStyle w:val="3"/>
        <w:spacing w:before="0" w:after="0" w:line="240" w:lineRule="auto"/>
        <w:ind w:left="697" w:right="0" w:firstLine="0"/>
      </w:pPr>
      <w:r>
        <w:rPr>
          <w:rFonts w:ascii="宋体" w:hAnsi="宋体" w:eastAsia="宋体" w:cs="宋体"/>
          <w:spacing w:val="-1"/>
          <w:sz w:val="24"/>
          <w:szCs w:val="24"/>
        </w:rPr>
        <w:t>注：</w:t>
      </w:r>
    </w:p>
    <w:p>
      <w:pPr>
        <w:spacing w:before="0" w:after="0" w:line="171" w:lineRule="exact"/>
        <w:ind w:left="0" w:right="0"/>
      </w:pPr>
    </w:p>
    <w:p>
      <w:pPr>
        <w:pStyle w:val="3"/>
        <w:spacing w:before="0" w:after="0" w:line="359" w:lineRule="auto"/>
        <w:ind w:left="697" w:right="597" w:firstLine="0"/>
      </w:pPr>
      <w:r>
        <w:rPr>
          <w:rFonts w:ascii="宋体" w:hAnsi="宋体" w:eastAsia="宋体" w:cs="宋体"/>
          <w:spacing w:val="-1"/>
          <w:sz w:val="24"/>
          <w:szCs w:val="24"/>
        </w:rPr>
        <w:t>如本招标文件《投标人</w:t>
      </w:r>
      <w:r>
        <w:rPr>
          <w:rFonts w:ascii="宋体" w:hAnsi="宋体" w:eastAsia="宋体" w:cs="宋体"/>
          <w:sz w:val="24"/>
          <w:szCs w:val="24"/>
        </w:rPr>
        <w:t>须知资料表》载明本项目分包承担主体应具备的相应资质条件，</w:t>
      </w:r>
      <w:r>
        <w:rPr>
          <w:rFonts w:ascii="宋体" w:hAnsi="宋体" w:eastAsia="宋体" w:cs="宋体"/>
          <w:spacing w:val="-1"/>
          <w:sz w:val="24"/>
          <w:szCs w:val="24"/>
        </w:rPr>
        <w:t>则投标人须在本表中列明分包承担主体的资质等级，并后附资质证书电子件，否则</w:t>
      </w:r>
      <w:r>
        <w:rPr>
          <w:rFonts w:ascii="宋体" w:hAnsi="宋体" w:eastAsia="宋体" w:cs="宋体"/>
          <w:b/>
          <w:spacing w:val="-11"/>
          <w:sz w:val="24"/>
          <w:szCs w:val="24"/>
        </w:rPr>
        <w:t>投标</w:t>
      </w:r>
      <w:r>
        <w:rPr>
          <w:rFonts w:ascii="宋体" w:hAnsi="宋体" w:eastAsia="宋体" w:cs="宋体"/>
          <w:b/>
          <w:spacing w:val="-1"/>
          <w:sz w:val="24"/>
          <w:szCs w:val="24"/>
        </w:rPr>
        <w:t>无效</w:t>
      </w:r>
      <w:r>
        <w:rPr>
          <w:rFonts w:ascii="宋体" w:hAnsi="宋体" w:eastAsia="宋体" w:cs="宋体"/>
          <w:spacing w:val="-2"/>
          <w:sz w:val="24"/>
          <w:szCs w:val="24"/>
        </w:rPr>
        <w:t>。</w:t>
      </w:r>
    </w:p>
    <w:p>
      <w:pPr>
        <w:sectPr>
          <w:pgSz w:w="11907" w:h="16840"/>
          <w:pgMar w:top="1117" w:right="487" w:bottom="1091" w:left="1004" w:header="1117" w:footer="1091" w:gutter="0"/>
          <w:cols w:space="720" w:num="1"/>
        </w:sectPr>
      </w:pPr>
    </w:p>
    <w:p>
      <w:pPr>
        <w:spacing w:before="0" w:after="0" w:line="325" w:lineRule="exact"/>
        <w:ind w:left="0" w:right="0"/>
      </w:pPr>
    </w:p>
    <w:p>
      <w:pPr>
        <w:pStyle w:val="3"/>
        <w:spacing w:before="0" w:after="0" w:line="240" w:lineRule="auto"/>
        <w:ind w:left="2885" w:right="0" w:firstLine="0"/>
      </w:pPr>
      <w:r>
        <w:rPr>
          <w:rFonts w:ascii="宋体" w:hAnsi="宋体" w:eastAsia="宋体" w:cs="宋体"/>
          <w:b/>
          <w:spacing w:val="-1"/>
          <w:sz w:val="36"/>
          <w:szCs w:val="36"/>
        </w:rPr>
        <w:t>分包意</w:t>
      </w:r>
      <w:r>
        <w:rPr>
          <w:rFonts w:ascii="宋体" w:hAnsi="宋体" w:eastAsia="宋体" w:cs="宋体"/>
          <w:b/>
          <w:sz w:val="36"/>
          <w:szCs w:val="36"/>
        </w:rPr>
        <w:t>向协议（实质性格式）</w:t>
      </w:r>
    </w:p>
    <w:p>
      <w:pPr>
        <w:spacing w:before="0" w:after="0" w:line="223" w:lineRule="exact"/>
        <w:ind w:left="0" w:right="0"/>
      </w:pPr>
    </w:p>
    <w:p>
      <w:pPr>
        <w:pStyle w:val="3"/>
        <w:spacing w:before="0" w:after="0" w:line="254" w:lineRule="auto"/>
        <w:ind w:left="1177" w:right="0" w:firstLine="0"/>
      </w:pPr>
      <w:r>
        <w:rPr>
          <w:rFonts w:ascii="宋体" w:hAnsi="宋体" w:eastAsia="宋体" w:cs="宋体"/>
          <w:spacing w:val="-10"/>
          <w:sz w:val="24"/>
          <w:szCs w:val="24"/>
        </w:rPr>
        <w:t>甲方（投标人）</w:t>
      </w:r>
      <w:r>
        <w:rPr>
          <w:rFonts w:ascii="宋体" w:hAnsi="宋体" w:eastAsia="宋体" w:cs="宋体"/>
          <w:spacing w:val="-13"/>
          <w:sz w:val="24"/>
          <w:szCs w:val="24"/>
        </w:rPr>
        <w:t>：</w:t>
      </w:r>
      <w:r>
        <w:rPr>
          <w:rFonts w:ascii="Times New Roman" w:hAnsi="Times New Roman" w:eastAsia="Times New Roman" w:cs="Times New Roman"/>
          <w:spacing w:val="-6"/>
          <w:sz w:val="24"/>
          <w:szCs w:val="24"/>
        </w:rPr>
        <w:t>__</w:t>
      </w:r>
      <w:r>
        <w:rPr>
          <w:rFonts w:ascii="Times New Roman" w:hAnsi="Times New Roman" w:eastAsia="Times New Roman" w:cs="Times New Roman"/>
          <w:spacing w:val="-5"/>
          <w:sz w:val="24"/>
          <w:szCs w:val="24"/>
        </w:rPr>
        <w:t>______</w:t>
      </w:r>
    </w:p>
    <w:p>
      <w:pPr>
        <w:pStyle w:val="3"/>
        <w:spacing w:before="137" w:after="0" w:line="252" w:lineRule="auto"/>
        <w:ind w:left="1177" w:right="0" w:firstLine="0"/>
      </w:pPr>
      <w:r>
        <w:rPr>
          <w:rFonts w:ascii="宋体" w:hAnsi="宋体" w:eastAsia="宋体" w:cs="宋体"/>
          <w:spacing w:val="-9"/>
          <w:sz w:val="24"/>
          <w:szCs w:val="24"/>
        </w:rPr>
        <w:t>乙方（拟分包单位）</w:t>
      </w:r>
      <w:r>
        <w:rPr>
          <w:rFonts w:ascii="宋体" w:hAnsi="宋体" w:eastAsia="宋体" w:cs="宋体"/>
          <w:spacing w:val="-8"/>
          <w:sz w:val="24"/>
          <w:szCs w:val="24"/>
        </w:rPr>
        <w:t>：</w:t>
      </w:r>
      <w:r>
        <w:rPr>
          <w:rFonts w:ascii="Times New Roman" w:hAnsi="Times New Roman" w:eastAsia="Times New Roman" w:cs="Times New Roman"/>
          <w:spacing w:val="-5"/>
          <w:sz w:val="24"/>
          <w:szCs w:val="24"/>
        </w:rPr>
        <w:t>____</w:t>
      </w:r>
      <w:r>
        <w:rPr>
          <w:rFonts w:ascii="Times New Roman" w:hAnsi="Times New Roman" w:eastAsia="Times New Roman" w:cs="Times New Roman"/>
          <w:spacing w:val="-4"/>
          <w:sz w:val="24"/>
          <w:szCs w:val="24"/>
        </w:rPr>
        <w:t>____</w:t>
      </w:r>
    </w:p>
    <w:p>
      <w:pPr>
        <w:pStyle w:val="3"/>
        <w:spacing w:before="140" w:after="0" w:line="355" w:lineRule="auto"/>
        <w:ind w:left="697" w:right="645" w:firstLine="480"/>
      </w:pPr>
      <w:r>
        <w:rPr>
          <w:rFonts w:ascii="宋体" w:hAnsi="宋体" w:eastAsia="宋体" w:cs="宋体"/>
          <w:spacing w:val="-3"/>
          <w:sz w:val="24"/>
          <w:szCs w:val="24"/>
        </w:rPr>
        <w:t>甲方承诺，一旦在</w:t>
      </w:r>
      <w:r>
        <w:rPr>
          <w:rFonts w:ascii="Times New Roman" w:hAnsi="Times New Roman" w:eastAsia="Times New Roman" w:cs="Times New Roman"/>
          <w:spacing w:val="-2"/>
          <w:sz w:val="24"/>
          <w:szCs w:val="24"/>
        </w:rPr>
        <w:t>_________</w:t>
      </w:r>
      <w:r>
        <w:rPr>
          <w:rFonts w:ascii="宋体" w:hAnsi="宋体" w:eastAsia="宋体" w:cs="宋体"/>
          <w:spacing w:val="-4"/>
          <w:sz w:val="24"/>
          <w:szCs w:val="24"/>
        </w:rPr>
        <w:t>（采购项目名称）（项目编号</w:t>
      </w:r>
      <w:r>
        <w:rPr>
          <w:rFonts w:ascii="Times New Roman" w:hAnsi="Times New Roman" w:eastAsia="Times New Roman" w:cs="Times New Roman"/>
          <w:spacing w:val="5"/>
          <w:sz w:val="24"/>
          <w:szCs w:val="24"/>
        </w:rPr>
        <w:t>/</w:t>
      </w:r>
      <w:r>
        <w:rPr>
          <w:rFonts w:ascii="宋体" w:hAnsi="宋体" w:eastAsia="宋体" w:cs="宋体"/>
          <w:spacing w:val="-3"/>
          <w:sz w:val="24"/>
          <w:szCs w:val="24"/>
        </w:rPr>
        <w:t>包号为：</w:t>
      </w:r>
      <w:r>
        <w:rPr>
          <w:rFonts w:ascii="Times New Roman" w:hAnsi="Times New Roman" w:eastAsia="Times New Roman" w:cs="Times New Roman"/>
          <w:spacing w:val="-2"/>
          <w:sz w:val="24"/>
          <w:szCs w:val="24"/>
        </w:rPr>
        <w:t>_______</w:t>
      </w:r>
      <w:r>
        <w:rPr>
          <w:rFonts w:ascii="宋体" w:hAnsi="宋体" w:eastAsia="宋体" w:cs="宋体"/>
          <w:spacing w:val="-4"/>
          <w:sz w:val="24"/>
          <w:szCs w:val="24"/>
        </w:rPr>
        <w:t>）招标</w:t>
      </w:r>
      <w:r>
        <w:rPr>
          <w:rFonts w:ascii="宋体" w:hAnsi="宋体" w:eastAsia="宋体" w:cs="宋体"/>
          <w:spacing w:val="-1"/>
          <w:sz w:val="24"/>
          <w:szCs w:val="24"/>
        </w:rPr>
        <w:t>采购</w:t>
      </w:r>
      <w:r>
        <w:rPr>
          <w:rFonts w:ascii="宋体" w:hAnsi="宋体" w:eastAsia="宋体" w:cs="宋体"/>
          <w:sz w:val="24"/>
          <w:szCs w:val="24"/>
        </w:rPr>
        <w:t>项目中获得采购合同，将按照下述约定将合同项下部分内容分包给乙方：</w:t>
      </w:r>
    </w:p>
    <w:p>
      <w:pPr>
        <w:pStyle w:val="3"/>
        <w:spacing w:before="0" w:after="0" w:line="240" w:lineRule="auto"/>
        <w:ind w:left="1177" w:right="0" w:firstLine="0"/>
      </w:pPr>
      <w:r>
        <w:rPr>
          <w:rFonts w:ascii="Times New Roman" w:hAnsi="Times New Roman" w:eastAsia="Times New Roman" w:cs="Times New Roman"/>
          <w:spacing w:val="1"/>
          <w:sz w:val="24"/>
          <w:szCs w:val="24"/>
        </w:rPr>
        <w:t>1.</w:t>
      </w:r>
      <w:r>
        <w:rPr>
          <w:rFonts w:ascii="宋体" w:hAnsi="宋体" w:eastAsia="宋体" w:cs="宋体"/>
          <w:spacing w:val="5"/>
          <w:sz w:val="24"/>
          <w:szCs w:val="24"/>
        </w:rPr>
        <w:t>分包内容：</w:t>
      </w:r>
      <w:r>
        <w:rPr>
          <w:rFonts w:ascii="Times New Roman" w:hAnsi="Times New Roman" w:eastAsia="Times New Roman" w:cs="Times New Roman"/>
          <w:spacing w:val="2"/>
          <w:sz w:val="24"/>
          <w:szCs w:val="24"/>
        </w:rPr>
        <w:t>_____</w:t>
      </w:r>
      <w:r>
        <w:rPr>
          <w:rFonts w:ascii="宋体" w:hAnsi="宋体" w:eastAsia="宋体" w:cs="宋体"/>
          <w:spacing w:val="8"/>
          <w:sz w:val="24"/>
          <w:szCs w:val="24"/>
        </w:rPr>
        <w:t>。</w:t>
      </w:r>
    </w:p>
    <w:p>
      <w:pPr>
        <w:spacing w:before="0" w:after="0" w:line="164" w:lineRule="exact"/>
        <w:ind w:left="0" w:right="0"/>
      </w:pPr>
    </w:p>
    <w:p>
      <w:pPr>
        <w:pStyle w:val="3"/>
        <w:spacing w:before="0" w:after="0" w:line="357" w:lineRule="auto"/>
        <w:ind w:left="1177" w:right="2301" w:firstLine="0"/>
      </w:pPr>
      <w:r>
        <w:rPr>
          <w:rFonts w:ascii="Times New Roman" w:hAnsi="Times New Roman" w:eastAsia="Times New Roman" w:cs="Times New Roman"/>
          <w:sz w:val="24"/>
          <w:szCs w:val="24"/>
        </w:rPr>
        <w:t>2.</w:t>
      </w:r>
      <w:r>
        <w:rPr>
          <w:rFonts w:ascii="宋体" w:hAnsi="宋体" w:eastAsia="宋体" w:cs="宋体"/>
          <w:spacing w:val="2"/>
          <w:sz w:val="24"/>
          <w:szCs w:val="24"/>
        </w:rPr>
        <w:t>分包金额：</w:t>
      </w:r>
      <w:r>
        <w:rPr>
          <w:rFonts w:ascii="Times New Roman" w:hAnsi="Times New Roman" w:eastAsia="Times New Roman" w:cs="Times New Roman"/>
          <w:spacing w:val="1"/>
          <w:sz w:val="24"/>
          <w:szCs w:val="24"/>
        </w:rPr>
        <w:t>_____</w:t>
      </w:r>
      <w:r>
        <w:rPr>
          <w:rFonts w:ascii="宋体" w:hAnsi="宋体" w:eastAsia="宋体" w:cs="宋体"/>
          <w:spacing w:val="2"/>
          <w:sz w:val="24"/>
          <w:szCs w:val="24"/>
        </w:rPr>
        <w:t>，该金额占该采购包合同金额的比例为</w:t>
      </w:r>
      <w:r>
        <w:rPr>
          <w:rFonts w:ascii="Times New Roman" w:hAnsi="Times New Roman" w:eastAsia="Times New Roman" w:cs="Times New Roman"/>
          <w:spacing w:val="3"/>
          <w:sz w:val="24"/>
          <w:szCs w:val="24"/>
        </w:rPr>
        <w:t>___%</w:t>
      </w:r>
      <w:r>
        <w:rPr>
          <w:rFonts w:ascii="宋体" w:hAnsi="宋体" w:eastAsia="宋体" w:cs="宋体"/>
          <w:spacing w:val="5"/>
          <w:sz w:val="24"/>
          <w:szCs w:val="24"/>
        </w:rPr>
        <w:t>。</w:t>
      </w:r>
      <w:r>
        <w:rPr>
          <w:rFonts w:ascii="宋体" w:hAnsi="宋体" w:eastAsia="宋体" w:cs="宋体"/>
          <w:spacing w:val="-1"/>
          <w:sz w:val="24"/>
          <w:szCs w:val="24"/>
        </w:rPr>
        <w:t>乙方</w:t>
      </w:r>
      <w:r>
        <w:rPr>
          <w:rFonts w:ascii="宋体" w:hAnsi="宋体" w:eastAsia="宋体" w:cs="宋体"/>
          <w:sz w:val="24"/>
          <w:szCs w:val="24"/>
        </w:rPr>
        <w:t>承诺将在上述情况下与甲方签订分包合同。</w:t>
      </w:r>
    </w:p>
    <w:p>
      <w:pPr>
        <w:pStyle w:val="3"/>
        <w:spacing w:before="24" w:after="0" w:line="330" w:lineRule="auto"/>
        <w:ind w:left="697" w:right="645" w:firstLine="479"/>
      </w:pPr>
      <w:r>
        <w:rPr>
          <w:rFonts w:ascii="宋体" w:hAnsi="宋体" w:eastAsia="宋体" w:cs="宋体"/>
          <w:spacing w:val="-2"/>
          <w:sz w:val="24"/>
          <w:szCs w:val="24"/>
        </w:rPr>
        <w:t>本协议自各方盖章之日起生效，如甲方未在该项目（采购包）</w:t>
      </w:r>
      <w:r>
        <w:rPr>
          <w:rFonts w:ascii="宋体" w:hAnsi="宋体" w:eastAsia="宋体" w:cs="宋体"/>
          <w:spacing w:val="-1"/>
          <w:sz w:val="24"/>
          <w:szCs w:val="24"/>
        </w:rPr>
        <w:t>中标，本</w:t>
      </w:r>
      <w:r>
        <w:rPr>
          <w:rFonts w:ascii="宋体" w:hAnsi="宋体" w:eastAsia="宋体" w:cs="宋体"/>
          <w:sz w:val="24"/>
          <w:szCs w:val="24"/>
        </w:rPr>
        <w:t>协议自动终</w:t>
      </w:r>
      <w:r>
        <w:rPr>
          <w:rFonts w:ascii="宋体" w:hAnsi="宋体" w:eastAsia="宋体" w:cs="宋体"/>
          <w:spacing w:val="-1"/>
          <w:sz w:val="24"/>
          <w:szCs w:val="24"/>
        </w:rPr>
        <w:t>止。</w:t>
      </w:r>
    </w:p>
    <w:p>
      <w:pPr>
        <w:spacing w:before="0" w:after="0" w:line="200" w:lineRule="exact"/>
        <w:ind w:left="0" w:right="0"/>
      </w:pPr>
    </w:p>
    <w:p>
      <w:pPr>
        <w:spacing w:before="0" w:after="0" w:line="276" w:lineRule="exact"/>
        <w:ind w:left="0" w:right="0"/>
      </w:pPr>
    </w:p>
    <w:p>
      <w:pPr>
        <w:sectPr>
          <w:pgSz w:w="11907" w:h="16840"/>
          <w:pgMar w:top="1117" w:right="487" w:bottom="1091" w:left="1004" w:header="1117" w:footer="1091" w:gutter="0"/>
          <w:cols w:space="720" w:num="1"/>
        </w:sectPr>
      </w:pPr>
    </w:p>
    <w:p>
      <w:pPr>
        <w:pStyle w:val="3"/>
        <w:spacing w:before="0" w:after="0" w:line="252" w:lineRule="auto"/>
        <w:ind w:left="1167" w:right="0" w:firstLine="0"/>
      </w:pPr>
      <w:r>
        <w:rPr>
          <w:rFonts w:ascii="宋体" w:hAnsi="宋体" w:eastAsia="宋体" w:cs="宋体"/>
          <w:spacing w:val="-11"/>
          <w:sz w:val="24"/>
          <w:szCs w:val="24"/>
        </w:rPr>
        <w:t>甲方（盖章）</w:t>
      </w:r>
      <w:r>
        <w:rPr>
          <w:rFonts w:ascii="宋体" w:hAnsi="宋体" w:eastAsia="宋体" w:cs="宋体"/>
          <w:spacing w:val="-10"/>
          <w:sz w:val="24"/>
          <w:szCs w:val="24"/>
        </w:rPr>
        <w:t>：</w:t>
      </w:r>
      <w:r>
        <w:rPr>
          <w:rFonts w:ascii="Times New Roman" w:hAnsi="Times New Roman" w:eastAsia="Times New Roman" w:cs="Times New Roman"/>
          <w:spacing w:val="-6"/>
          <w:sz w:val="24"/>
          <w:szCs w:val="24"/>
        </w:rPr>
        <w:t>____</w:t>
      </w:r>
      <w:r>
        <w:rPr>
          <w:rFonts w:ascii="Times New Roman" w:hAnsi="Times New Roman" w:eastAsia="Times New Roman" w:cs="Times New Roman"/>
          <w:spacing w:val="-5"/>
          <w:sz w:val="24"/>
          <w:szCs w:val="24"/>
        </w:rPr>
        <w:t>_____</w:t>
      </w:r>
    </w:p>
    <w:p>
      <w:pPr>
        <w:pStyle w:val="3"/>
        <w:spacing w:before="0" w:after="0" w:line="252" w:lineRule="auto"/>
        <w:ind w:left="0" w:right="0" w:firstLine="0"/>
      </w:pPr>
      <w:r>
        <w:rPr>
          <w:rFonts w:ascii="宋体" w:hAnsi="宋体" w:eastAsia="宋体" w:cs="宋体"/>
          <w:spacing w:val="-11"/>
          <w:sz w:val="24"/>
          <w:szCs w:val="24"/>
        </w:rPr>
        <w:t>乙方（盖章）</w:t>
      </w:r>
      <w:r>
        <w:rPr>
          <w:rFonts w:ascii="宋体" w:hAnsi="宋体" w:eastAsia="宋体" w:cs="宋体"/>
          <w:spacing w:val="-10"/>
          <w:sz w:val="24"/>
          <w:szCs w:val="24"/>
        </w:rPr>
        <w:t>：</w:t>
      </w:r>
      <w:r>
        <w:rPr>
          <w:rFonts w:ascii="Times New Roman" w:hAnsi="Times New Roman" w:eastAsia="Times New Roman" w:cs="Times New Roman"/>
          <w:spacing w:val="-6"/>
          <w:sz w:val="24"/>
          <w:szCs w:val="24"/>
        </w:rPr>
        <w:t>____</w:t>
      </w:r>
      <w:r>
        <w:rPr>
          <w:rFonts w:ascii="Times New Roman" w:hAnsi="Times New Roman" w:eastAsia="Times New Roman" w:cs="Times New Roman"/>
          <w:spacing w:val="-5"/>
          <w:sz w:val="24"/>
          <w:szCs w:val="24"/>
        </w:rPr>
        <w:t>_____</w:t>
      </w:r>
    </w:p>
    <w:p>
      <w:pPr>
        <w:spacing w:before="0" w:after="0" w:line="200" w:lineRule="exact"/>
        <w:ind w:left="0" w:right="0"/>
      </w:pPr>
    </w:p>
    <w:p>
      <w:pPr>
        <w:spacing w:before="0" w:after="0" w:line="349" w:lineRule="exact"/>
        <w:ind w:left="0" w:right="0"/>
      </w:pPr>
    </w:p>
    <w:p>
      <w:pPr>
        <w:pStyle w:val="3"/>
        <w:spacing w:before="0" w:after="0" w:line="240" w:lineRule="auto"/>
        <w:ind w:left="81" w:right="0" w:firstLine="0"/>
      </w:pPr>
      <w:r>
        <w:rPr>
          <w:rFonts w:ascii="宋体" w:hAnsi="宋体" w:eastAsia="宋体" w:cs="宋体"/>
          <w:sz w:val="24"/>
          <w:szCs w:val="24"/>
        </w:rPr>
        <w:t>日期：</w:t>
      </w:r>
      <w:r>
        <w:rPr>
          <w:rFonts w:ascii="Times New Roman" w:hAnsi="Times New Roman" w:eastAsia="Times New Roman" w:cs="Times New Roman"/>
          <w:sz w:val="24"/>
          <w:szCs w:val="24"/>
        </w:rPr>
        <w:t>_____</w:t>
      </w:r>
      <w:r>
        <w:rPr>
          <w:rFonts w:ascii="宋体" w:hAnsi="宋体" w:eastAsia="宋体" w:cs="宋体"/>
          <w:spacing w:val="-1"/>
          <w:sz w:val="24"/>
          <w:szCs w:val="24"/>
        </w:rPr>
        <w:t>年</w:t>
      </w:r>
      <w:r>
        <w:rPr>
          <w:rFonts w:ascii="Times New Roman" w:hAnsi="Times New Roman" w:eastAsia="Times New Roman" w:cs="Times New Roman"/>
          <w:sz w:val="24"/>
          <w:szCs w:val="24"/>
        </w:rPr>
        <w:t>______</w:t>
      </w:r>
      <w:r>
        <w:rPr>
          <w:rFonts w:ascii="宋体" w:hAnsi="宋体" w:eastAsia="宋体" w:cs="宋体"/>
          <w:sz w:val="24"/>
          <w:szCs w:val="24"/>
        </w:rPr>
        <w:t>月</w:t>
      </w:r>
      <w:r>
        <w:rPr>
          <w:rFonts w:ascii="Times New Roman" w:hAnsi="Times New Roman" w:eastAsia="Times New Roman" w:cs="Times New Roman"/>
          <w:sz w:val="24"/>
          <w:szCs w:val="24"/>
        </w:rPr>
        <w:t>______</w:t>
      </w:r>
      <w:r>
        <w:rPr>
          <w:rFonts w:ascii="宋体" w:hAnsi="宋体" w:eastAsia="宋体" w:cs="宋体"/>
          <w:spacing w:val="-2"/>
          <w:sz w:val="24"/>
          <w:szCs w:val="24"/>
        </w:rPr>
        <w:t>日</w:t>
      </w:r>
    </w:p>
    <w:p>
      <w:pPr>
        <w:sectPr>
          <w:type w:val="continuous"/>
          <w:pgSz w:w="11907" w:h="16840"/>
          <w:pgMar w:top="1117" w:right="487" w:bottom="1091" w:left="1004" w:header="1117" w:footer="1091" w:gutter="0"/>
          <w:cols w:equalWidth="0" w:num="2">
            <w:col w:w="5847" w:space="0"/>
            <w:col w:w="4567"/>
          </w:cols>
        </w:sectPr>
      </w:pPr>
    </w:p>
    <w:p>
      <w:pPr>
        <w:spacing w:before="0" w:after="0" w:line="200" w:lineRule="exact"/>
        <w:ind w:left="0" w:right="0"/>
      </w:pPr>
    </w:p>
    <w:p>
      <w:pPr>
        <w:spacing w:before="0" w:after="0" w:line="382" w:lineRule="exact"/>
        <w:ind w:left="0" w:right="0"/>
      </w:pPr>
    </w:p>
    <w:p>
      <w:pPr>
        <w:pStyle w:val="3"/>
        <w:spacing w:before="0" w:after="0" w:line="240" w:lineRule="auto"/>
        <w:ind w:left="697" w:right="0" w:firstLine="0"/>
      </w:pPr>
      <w:r>
        <w:rPr>
          <w:rFonts w:ascii="宋体" w:hAnsi="宋体" w:eastAsia="宋体" w:cs="宋体"/>
          <w:spacing w:val="-1"/>
          <w:sz w:val="24"/>
          <w:szCs w:val="24"/>
        </w:rPr>
        <w:t>注：</w:t>
      </w:r>
    </w:p>
    <w:p>
      <w:pPr>
        <w:pStyle w:val="3"/>
        <w:spacing w:before="155" w:after="0" w:line="355" w:lineRule="auto"/>
        <w:ind w:left="697" w:right="405" w:firstLine="0"/>
      </w:pPr>
      <w:r>
        <w:rPr>
          <w:rFonts w:ascii="宋体" w:hAnsi="宋体" w:eastAsia="宋体" w:cs="宋体"/>
          <w:spacing w:val="-1"/>
          <w:sz w:val="24"/>
          <w:szCs w:val="24"/>
        </w:rPr>
        <w:t>本协议仅在投标人</w:t>
      </w:r>
      <w:r>
        <w:rPr>
          <w:rFonts w:ascii="Times New Roman" w:hAnsi="Times New Roman" w:eastAsia="Times New Roman" w:cs="Times New Roman"/>
          <w:sz w:val="24"/>
          <w:szCs w:val="24"/>
        </w:rPr>
        <w:t>“</w:t>
      </w:r>
      <w:r>
        <w:rPr>
          <w:rFonts w:ascii="宋体" w:hAnsi="宋体" w:eastAsia="宋体" w:cs="宋体"/>
          <w:spacing w:val="-1"/>
          <w:sz w:val="24"/>
          <w:szCs w:val="24"/>
        </w:rPr>
        <w:t>为落实政府采购政策</w:t>
      </w:r>
      <w:r>
        <w:rPr>
          <w:rFonts w:ascii="Times New Roman" w:hAnsi="Times New Roman" w:eastAsia="Times New Roman" w:cs="Times New Roman"/>
          <w:spacing w:val="-1"/>
          <w:sz w:val="24"/>
          <w:szCs w:val="24"/>
        </w:rPr>
        <w:t>”</w:t>
      </w:r>
      <w:r>
        <w:rPr>
          <w:rFonts w:ascii="宋体" w:hAnsi="宋体" w:eastAsia="宋体" w:cs="宋体"/>
          <w:spacing w:val="-1"/>
          <w:sz w:val="24"/>
          <w:szCs w:val="24"/>
        </w:rPr>
        <w:t>而向中小企业分包时必须提供，否则</w:t>
      </w:r>
      <w:r>
        <w:rPr>
          <w:rFonts w:ascii="宋体" w:hAnsi="宋体" w:eastAsia="宋体" w:cs="宋体"/>
          <w:b/>
          <w:sz w:val="24"/>
          <w:szCs w:val="24"/>
        </w:rPr>
        <w:t>投标无效</w:t>
      </w:r>
      <w:r>
        <w:rPr>
          <w:rFonts w:ascii="宋体" w:hAnsi="宋体" w:eastAsia="宋体" w:cs="宋体"/>
          <w:spacing w:val="-1"/>
          <w:sz w:val="24"/>
          <w:szCs w:val="24"/>
        </w:rPr>
        <w:t>；</w:t>
      </w:r>
      <w:r>
        <w:rPr>
          <w:rFonts w:ascii="宋体" w:hAnsi="宋体" w:eastAsia="宋体" w:cs="宋体"/>
          <w:spacing w:val="-2"/>
          <w:sz w:val="24"/>
          <w:szCs w:val="24"/>
        </w:rPr>
        <w:t>且投标人须与所有拟分包单</w:t>
      </w:r>
      <w:r>
        <w:rPr>
          <w:rFonts w:ascii="宋体" w:hAnsi="宋体" w:eastAsia="宋体" w:cs="宋体"/>
          <w:spacing w:val="-1"/>
          <w:sz w:val="24"/>
          <w:szCs w:val="24"/>
        </w:rPr>
        <w:t>位分别签订《分包意向协议》，每单位签订一份，并在投标</w:t>
      </w:r>
    </w:p>
    <w:p>
      <w:pPr>
        <w:pStyle w:val="3"/>
        <w:spacing w:before="9" w:after="0" w:line="240" w:lineRule="auto"/>
        <w:ind w:left="697" w:right="0" w:firstLine="0"/>
      </w:pPr>
      <w:r>
        <w:rPr>
          <w:rFonts w:ascii="宋体" w:hAnsi="宋体" w:eastAsia="宋体" w:cs="宋体"/>
          <w:sz w:val="24"/>
          <w:szCs w:val="24"/>
        </w:rPr>
        <w:t>文件中提交全部协议原件的电子件，否则</w:t>
      </w:r>
      <w:r>
        <w:rPr>
          <w:rFonts w:ascii="宋体" w:hAnsi="宋体" w:eastAsia="宋体" w:cs="宋体"/>
          <w:b/>
          <w:spacing w:val="-1"/>
          <w:sz w:val="24"/>
          <w:szCs w:val="24"/>
        </w:rPr>
        <w:t>投标无效</w:t>
      </w:r>
      <w:r>
        <w:rPr>
          <w:rFonts w:ascii="宋体" w:hAnsi="宋体" w:eastAsia="宋体" w:cs="宋体"/>
          <w:spacing w:val="-1"/>
          <w:sz w:val="24"/>
          <w:szCs w:val="24"/>
        </w:rPr>
        <w:t>。</w:t>
      </w:r>
    </w:p>
    <w:p>
      <w:pPr>
        <w:sectPr>
          <w:type w:val="continuous"/>
          <w:pgSz w:w="11907" w:h="16840"/>
          <w:pgMar w:top="1117" w:right="487" w:bottom="1091" w:left="1004" w:header="1117" w:footer="1091" w:gutter="0"/>
          <w:cols w:space="720" w:num="1"/>
        </w:sectPr>
      </w:pPr>
    </w:p>
    <w:p>
      <w:pPr>
        <w:spacing w:before="0" w:after="0" w:line="311" w:lineRule="exact"/>
        <w:ind w:left="0" w:right="0"/>
      </w:pPr>
    </w:p>
    <w:p>
      <w:pPr>
        <w:pStyle w:val="3"/>
        <w:spacing w:before="0" w:after="0" w:line="240" w:lineRule="auto"/>
        <w:ind w:left="697" w:right="0" w:firstLine="0"/>
      </w:pPr>
      <w:r>
        <w:rPr>
          <w:rFonts w:ascii="Arial" w:hAnsi="Arial" w:eastAsia="Arial" w:cs="Arial"/>
          <w:sz w:val="24"/>
          <w:szCs w:val="24"/>
        </w:rPr>
        <w:t>2-2</w:t>
      </w:r>
      <w:r>
        <w:rPr>
          <w:rFonts w:ascii="Arial" w:hAnsi="Arial" w:eastAsia="Arial" w:cs="Arial"/>
          <w:spacing w:val="57"/>
          <w:sz w:val="24"/>
          <w:szCs w:val="24"/>
        </w:rPr>
        <w:t xml:space="preserve"> </w:t>
      </w:r>
      <w:r>
        <w:rPr>
          <w:rFonts w:ascii="宋体" w:hAnsi="宋体" w:eastAsia="宋体" w:cs="宋体"/>
          <w:spacing w:val="2"/>
          <w:sz w:val="24"/>
          <w:szCs w:val="24"/>
        </w:rPr>
        <w:t>其它落实政府采购政策的资格要求（如有）</w:t>
      </w:r>
    </w:p>
    <w:p>
      <w:pPr>
        <w:sectPr>
          <w:pgSz w:w="11907" w:h="16840"/>
          <w:pgMar w:top="1117" w:right="487" w:bottom="1091" w:left="1004" w:header="1117" w:footer="1091" w:gutter="0"/>
          <w:cols w:space="720" w:num="1"/>
        </w:sectPr>
      </w:pPr>
    </w:p>
    <w:p>
      <w:pPr>
        <w:spacing w:before="0" w:after="0" w:line="319" w:lineRule="exact"/>
        <w:ind w:left="0" w:right="0"/>
      </w:pPr>
    </w:p>
    <w:p>
      <w:pPr>
        <w:pStyle w:val="3"/>
        <w:spacing w:before="0" w:after="0" w:line="358" w:lineRule="auto"/>
        <w:ind w:left="697" w:right="5997" w:firstLine="0"/>
      </w:pPr>
      <w:r>
        <w:rPr>
          <w:rFonts w:ascii="Times New Roman" w:hAnsi="Times New Roman" w:eastAsia="Times New Roman" w:cs="Times New Roman"/>
          <w:sz w:val="24"/>
          <w:szCs w:val="24"/>
        </w:rPr>
        <w:t>3</w:t>
      </w:r>
      <w:r>
        <w:rPr>
          <w:rFonts w:ascii="Times New Roman" w:hAnsi="Times New Roman" w:eastAsia="Times New Roman" w:cs="Times New Roman"/>
          <w:spacing w:val="16"/>
          <w:sz w:val="24"/>
          <w:szCs w:val="24"/>
        </w:rPr>
        <w:t xml:space="preserve">   </w:t>
      </w:r>
      <w:r>
        <w:rPr>
          <w:rFonts w:ascii="宋体" w:hAnsi="宋体" w:eastAsia="宋体" w:cs="宋体"/>
          <w:sz w:val="24"/>
          <w:szCs w:val="24"/>
        </w:rPr>
        <w:t>本项目的特定资格要求（如有）</w:t>
      </w:r>
      <w:r>
        <w:rPr>
          <w:rFonts w:ascii="Times New Roman" w:hAnsi="Times New Roman" w:eastAsia="Times New Roman" w:cs="Times New Roman"/>
          <w:spacing w:val="3"/>
          <w:sz w:val="24"/>
          <w:szCs w:val="24"/>
        </w:rPr>
        <w:t>3-1</w:t>
      </w:r>
      <w:r>
        <w:rPr>
          <w:rFonts w:ascii="Times New Roman" w:hAnsi="Times New Roman" w:eastAsia="Times New Roman" w:cs="Times New Roman"/>
          <w:spacing w:val="64"/>
          <w:sz w:val="24"/>
          <w:szCs w:val="24"/>
        </w:rPr>
        <w:t xml:space="preserve"> </w:t>
      </w:r>
      <w:r>
        <w:rPr>
          <w:rFonts w:ascii="宋体" w:hAnsi="宋体" w:eastAsia="宋体" w:cs="宋体"/>
          <w:spacing w:val="7"/>
          <w:sz w:val="24"/>
          <w:szCs w:val="24"/>
        </w:rPr>
        <w:t>联合协议（如有）</w:t>
      </w:r>
    </w:p>
    <w:p>
      <w:pPr>
        <w:pStyle w:val="3"/>
        <w:spacing w:before="9" w:after="0" w:line="240" w:lineRule="auto"/>
        <w:ind w:left="4510" w:right="0" w:firstLine="0"/>
      </w:pPr>
      <w:r>
        <w:rPr>
          <w:rFonts w:ascii="宋体" w:hAnsi="宋体" w:eastAsia="宋体" w:cs="宋体"/>
          <w:b/>
          <w:spacing w:val="-2"/>
          <w:sz w:val="36"/>
          <w:szCs w:val="36"/>
        </w:rPr>
        <w:t>联合</w:t>
      </w:r>
      <w:r>
        <w:rPr>
          <w:rFonts w:ascii="宋体" w:hAnsi="宋体" w:eastAsia="宋体" w:cs="宋体"/>
          <w:b/>
          <w:sz w:val="36"/>
          <w:szCs w:val="36"/>
        </w:rPr>
        <w:t>协议</w:t>
      </w:r>
    </w:p>
    <w:p>
      <w:pPr>
        <w:spacing w:before="0" w:after="0" w:line="226" w:lineRule="exact"/>
        <w:ind w:left="0" w:right="0"/>
      </w:pPr>
    </w:p>
    <w:p>
      <w:pPr>
        <w:pStyle w:val="3"/>
        <w:spacing w:before="0" w:after="0" w:line="355" w:lineRule="auto"/>
        <w:ind w:left="697" w:right="647" w:firstLine="827"/>
      </w:pPr>
      <w:r>
        <w:rPr>
          <w:rFonts w:ascii="Times New Roman" w:hAnsi="Times New Roman" w:eastAsia="Times New Roman" w:cs="Times New Roman"/>
          <w:sz w:val="24"/>
          <w:szCs w:val="24"/>
        </w:rPr>
        <w:t>______</w:t>
      </w:r>
      <w:r>
        <w:rPr>
          <w:rFonts w:ascii="Times New Roman" w:hAnsi="Times New Roman" w:eastAsia="Times New Roman" w:cs="Times New Roman"/>
          <w:spacing w:val="12"/>
          <w:sz w:val="24"/>
          <w:szCs w:val="24"/>
        </w:rPr>
        <w:t xml:space="preserve">  </w:t>
      </w:r>
      <w:r>
        <w:rPr>
          <w:rFonts w:ascii="宋体" w:hAnsi="宋体" w:eastAsia="宋体" w:cs="宋体"/>
          <w:sz w:val="24"/>
          <w:szCs w:val="24"/>
        </w:rPr>
        <w:t>、</w:t>
      </w:r>
      <w:r>
        <w:rPr>
          <w:rFonts w:ascii="宋体" w:hAnsi="宋体" w:eastAsia="宋体" w:cs="宋体"/>
          <w:spacing w:val="25"/>
          <w:sz w:val="24"/>
          <w:szCs w:val="24"/>
        </w:rPr>
        <w:t xml:space="preserve"> </w:t>
      </w:r>
      <w:r>
        <w:rPr>
          <w:rFonts w:ascii="Times New Roman" w:hAnsi="Times New Roman" w:eastAsia="Times New Roman" w:cs="Times New Roman"/>
          <w:sz w:val="24"/>
          <w:szCs w:val="24"/>
        </w:rPr>
        <w:t>_____</w:t>
      </w:r>
      <w:r>
        <w:rPr>
          <w:rFonts w:ascii="Times New Roman" w:hAnsi="Times New Roman" w:eastAsia="Times New Roman" w:cs="Times New Roman"/>
          <w:spacing w:val="12"/>
          <w:sz w:val="24"/>
          <w:szCs w:val="24"/>
        </w:rPr>
        <w:t xml:space="preserve">  </w:t>
      </w:r>
      <w:r>
        <w:rPr>
          <w:rFonts w:ascii="宋体" w:hAnsi="宋体" w:eastAsia="宋体" w:cs="宋体"/>
          <w:sz w:val="24"/>
          <w:szCs w:val="24"/>
        </w:rPr>
        <w:t>及</w:t>
      </w:r>
      <w:r>
        <w:rPr>
          <w:rFonts w:ascii="宋体" w:hAnsi="宋体" w:eastAsia="宋体" w:cs="宋体"/>
          <w:spacing w:val="25"/>
          <w:sz w:val="24"/>
          <w:szCs w:val="24"/>
        </w:rPr>
        <w:t xml:space="preserve"> </w:t>
      </w:r>
      <w:r>
        <w:rPr>
          <w:rFonts w:ascii="Times New Roman" w:hAnsi="Times New Roman" w:eastAsia="Times New Roman" w:cs="Times New Roman"/>
          <w:sz w:val="24"/>
          <w:szCs w:val="24"/>
        </w:rPr>
        <w:t>_____</w:t>
      </w:r>
      <w:r>
        <w:rPr>
          <w:rFonts w:ascii="宋体" w:hAnsi="宋体" w:eastAsia="宋体" w:cs="宋体"/>
          <w:sz w:val="24"/>
          <w:szCs w:val="24"/>
        </w:rPr>
        <w:t>就</w:t>
      </w:r>
      <w:r>
        <w:rPr>
          <w:rFonts w:ascii="Times New Roman" w:hAnsi="Times New Roman" w:eastAsia="Times New Roman" w:cs="Times New Roman"/>
          <w:sz w:val="24"/>
          <w:szCs w:val="24"/>
        </w:rPr>
        <w:t>“________</w:t>
      </w:r>
      <w:r>
        <w:rPr>
          <w:rFonts w:ascii="宋体" w:hAnsi="宋体" w:eastAsia="宋体" w:cs="宋体"/>
          <w:sz w:val="24"/>
          <w:szCs w:val="24"/>
        </w:rPr>
        <w:t>（项目名称）</w:t>
      </w:r>
      <w:r>
        <w:rPr>
          <w:rFonts w:ascii="Times New Roman" w:hAnsi="Times New Roman" w:eastAsia="Times New Roman" w:cs="Times New Roman"/>
          <w:sz w:val="24"/>
          <w:szCs w:val="24"/>
        </w:rPr>
        <w:t>”____</w:t>
      </w:r>
      <w:r>
        <w:rPr>
          <w:rFonts w:ascii="宋体" w:hAnsi="宋体" w:eastAsia="宋体" w:cs="宋体"/>
          <w:sz w:val="24"/>
          <w:szCs w:val="24"/>
        </w:rPr>
        <w:t>包招标项目的投标</w:t>
      </w:r>
      <w:r>
        <w:rPr>
          <w:rFonts w:ascii="宋体" w:hAnsi="宋体" w:eastAsia="宋体" w:cs="宋体"/>
          <w:spacing w:val="-1"/>
          <w:sz w:val="24"/>
          <w:szCs w:val="24"/>
        </w:rPr>
        <w:t>事宜</w:t>
      </w:r>
      <w:r>
        <w:rPr>
          <w:rFonts w:ascii="宋体" w:hAnsi="宋体" w:eastAsia="宋体" w:cs="宋体"/>
          <w:sz w:val="24"/>
          <w:szCs w:val="24"/>
        </w:rPr>
        <w:t>，经各方充分协商一致，达成如下协议：</w:t>
      </w:r>
    </w:p>
    <w:p>
      <w:pPr>
        <w:pStyle w:val="3"/>
        <w:numPr>
          <w:ilvl w:val="0"/>
          <w:numId w:val="12"/>
        </w:numPr>
        <w:tabs>
          <w:tab w:val="left" w:pos="1477"/>
        </w:tabs>
        <w:spacing w:before="8" w:after="0" w:line="357" w:lineRule="auto"/>
        <w:ind w:left="1477" w:right="645" w:hanging="599"/>
      </w:pPr>
      <w:r>
        <w:rPr>
          <w:rFonts w:ascii="宋体" w:hAnsi="宋体" w:eastAsia="宋体" w:cs="宋体"/>
          <w:spacing w:val="-3"/>
          <w:sz w:val="24"/>
          <w:szCs w:val="24"/>
        </w:rPr>
        <w:t>由</w:t>
      </w:r>
      <w:r>
        <w:rPr>
          <w:rFonts w:ascii="Times New Roman" w:hAnsi="Times New Roman" w:eastAsia="Times New Roman" w:cs="Times New Roman"/>
          <w:spacing w:val="-1"/>
          <w:sz w:val="24"/>
          <w:szCs w:val="24"/>
        </w:rPr>
        <w:t>_________</w:t>
      </w:r>
      <w:r>
        <w:rPr>
          <w:rFonts w:ascii="宋体" w:hAnsi="宋体" w:eastAsia="宋体" w:cs="宋体"/>
          <w:spacing w:val="-5"/>
          <w:sz w:val="24"/>
          <w:szCs w:val="24"/>
        </w:rPr>
        <w:t>牵头，</w:t>
      </w:r>
      <w:r>
        <w:rPr>
          <w:rFonts w:ascii="Times New Roman" w:hAnsi="Times New Roman" w:eastAsia="Times New Roman" w:cs="Times New Roman"/>
          <w:spacing w:val="-2"/>
          <w:sz w:val="24"/>
          <w:szCs w:val="24"/>
        </w:rPr>
        <w:t>_________</w:t>
      </w:r>
      <w:r>
        <w:rPr>
          <w:rFonts w:ascii="宋体" w:hAnsi="宋体" w:eastAsia="宋体" w:cs="宋体"/>
          <w:spacing w:val="-3"/>
          <w:sz w:val="24"/>
          <w:szCs w:val="24"/>
        </w:rPr>
        <w:t>、</w:t>
      </w:r>
      <w:r>
        <w:rPr>
          <w:rFonts w:ascii="Times New Roman" w:hAnsi="Times New Roman" w:eastAsia="Times New Roman" w:cs="Times New Roman"/>
          <w:spacing w:val="-1"/>
          <w:sz w:val="24"/>
          <w:szCs w:val="24"/>
        </w:rPr>
        <w:t>__________</w:t>
      </w:r>
      <w:r>
        <w:rPr>
          <w:rFonts w:ascii="宋体" w:hAnsi="宋体" w:eastAsia="宋体" w:cs="宋体"/>
          <w:spacing w:val="-4"/>
          <w:sz w:val="24"/>
          <w:szCs w:val="24"/>
        </w:rPr>
        <w:t>参加，组成联合体共同进行招标项目</w:t>
      </w:r>
      <w:r>
        <w:rPr>
          <w:rFonts w:ascii="宋体" w:hAnsi="宋体" w:eastAsia="宋体" w:cs="宋体"/>
          <w:spacing w:val="-1"/>
          <w:sz w:val="24"/>
          <w:szCs w:val="24"/>
        </w:rPr>
        <w:t>的投</w:t>
      </w:r>
      <w:r>
        <w:rPr>
          <w:rFonts w:ascii="宋体" w:hAnsi="宋体" w:eastAsia="宋体" w:cs="宋体"/>
          <w:sz w:val="24"/>
          <w:szCs w:val="24"/>
        </w:rPr>
        <w:t>标工作。</w:t>
      </w:r>
    </w:p>
    <w:p>
      <w:pPr>
        <w:pStyle w:val="3"/>
        <w:numPr>
          <w:ilvl w:val="0"/>
          <w:numId w:val="12"/>
        </w:numPr>
        <w:tabs>
          <w:tab w:val="left" w:pos="1477"/>
        </w:tabs>
        <w:spacing w:before="24" w:after="0" w:line="359" w:lineRule="auto"/>
        <w:ind w:left="1477" w:right="645" w:hanging="599"/>
      </w:pPr>
      <w:r>
        <w:rPr>
          <w:rFonts w:ascii="宋体" w:hAnsi="宋体" w:eastAsia="宋体" w:cs="宋体"/>
          <w:spacing w:val="-4"/>
          <w:sz w:val="24"/>
          <w:szCs w:val="24"/>
        </w:rPr>
        <w:t>联合体中标后，联合体各方共同与采购人签订合同，就采购合同约定的事项对采</w:t>
      </w:r>
      <w:r>
        <w:rPr>
          <w:rFonts w:ascii="宋体" w:hAnsi="宋体" w:eastAsia="宋体" w:cs="宋体"/>
          <w:spacing w:val="-1"/>
          <w:sz w:val="24"/>
          <w:szCs w:val="24"/>
        </w:rPr>
        <w:t>购人</w:t>
      </w:r>
      <w:r>
        <w:rPr>
          <w:rFonts w:ascii="宋体" w:hAnsi="宋体" w:eastAsia="宋体" w:cs="宋体"/>
          <w:sz w:val="24"/>
          <w:szCs w:val="24"/>
        </w:rPr>
        <w:t>承担连带责任。</w:t>
      </w:r>
    </w:p>
    <w:p>
      <w:pPr>
        <w:pStyle w:val="3"/>
        <w:numPr>
          <w:ilvl w:val="0"/>
          <w:numId w:val="12"/>
        </w:numPr>
        <w:tabs>
          <w:tab w:val="left" w:pos="1477"/>
        </w:tabs>
        <w:spacing w:before="0" w:after="0" w:line="359" w:lineRule="auto"/>
        <w:ind w:left="1477" w:right="644" w:hanging="599"/>
      </w:pPr>
      <w:r>
        <w:rPr>
          <w:rFonts w:ascii="宋体" w:hAnsi="宋体" w:eastAsia="宋体" w:cs="宋体"/>
          <w:spacing w:val="-4"/>
          <w:sz w:val="24"/>
          <w:szCs w:val="24"/>
        </w:rPr>
        <w:t>联合体各方均同意由牵头人代表其他联合体成员单位按招标文件要求出具《授权</w:t>
      </w:r>
      <w:r>
        <w:rPr>
          <w:rFonts w:ascii="宋体" w:hAnsi="宋体" w:eastAsia="宋体" w:cs="宋体"/>
          <w:spacing w:val="-25"/>
          <w:sz w:val="24"/>
          <w:szCs w:val="24"/>
        </w:rPr>
        <w:t>委托</w:t>
      </w:r>
      <w:r>
        <w:rPr>
          <w:rFonts w:ascii="宋体" w:hAnsi="宋体" w:eastAsia="宋体" w:cs="宋体"/>
          <w:spacing w:val="-24"/>
          <w:sz w:val="24"/>
          <w:szCs w:val="24"/>
        </w:rPr>
        <w:t>书》。</w:t>
      </w:r>
    </w:p>
    <w:p>
      <w:pPr>
        <w:pStyle w:val="3"/>
        <w:numPr>
          <w:ilvl w:val="0"/>
          <w:numId w:val="12"/>
        </w:numPr>
        <w:tabs>
          <w:tab w:val="left" w:pos="1477"/>
        </w:tabs>
        <w:spacing w:before="0" w:after="0" w:line="226" w:lineRule="auto"/>
        <w:ind w:left="1477" w:right="0" w:hanging="600"/>
      </w:pPr>
      <w:r>
        <w:rPr>
          <w:rFonts w:ascii="宋体" w:hAnsi="宋体" w:eastAsia="宋体" w:cs="宋体"/>
          <w:spacing w:val="-1"/>
          <w:sz w:val="24"/>
          <w:szCs w:val="24"/>
        </w:rPr>
        <w:t>牵头人为项目的总负责单位；组织各参加方进行项目实施工作。</w:t>
      </w:r>
    </w:p>
    <w:p>
      <w:pPr>
        <w:pStyle w:val="3"/>
        <w:numPr>
          <w:ilvl w:val="0"/>
          <w:numId w:val="12"/>
        </w:numPr>
        <w:tabs>
          <w:tab w:val="left" w:pos="1477"/>
        </w:tabs>
        <w:spacing w:before="147" w:after="0" w:line="240" w:lineRule="auto"/>
        <w:ind w:left="1477" w:right="0" w:hanging="599"/>
      </w:pPr>
      <w:r>
        <w:rPr>
          <w:rFonts w:ascii="Times New Roman" w:hAnsi="Times New Roman" w:eastAsia="Times New Roman" w:cs="Times New Roman"/>
          <w:sz w:val="24"/>
          <w:szCs w:val="24"/>
        </w:rPr>
        <w:t>______</w:t>
      </w:r>
      <w:r>
        <w:rPr>
          <w:rFonts w:ascii="宋体" w:hAnsi="宋体" w:eastAsia="宋体" w:cs="宋体"/>
          <w:sz w:val="24"/>
          <w:szCs w:val="24"/>
        </w:rPr>
        <w:t>负责</w:t>
      </w:r>
      <w:r>
        <w:rPr>
          <w:rFonts w:ascii="Times New Roman" w:hAnsi="Times New Roman" w:eastAsia="Times New Roman" w:cs="Times New Roman"/>
          <w:sz w:val="24"/>
          <w:szCs w:val="24"/>
        </w:rPr>
        <w:t>_____</w:t>
      </w:r>
      <w:r>
        <w:rPr>
          <w:rFonts w:ascii="宋体" w:hAnsi="宋体" w:eastAsia="宋体" w:cs="宋体"/>
          <w:spacing w:val="-1"/>
          <w:sz w:val="24"/>
          <w:szCs w:val="24"/>
        </w:rPr>
        <w:t>，具体工作范围、内容以投标文件及合同为准。</w:t>
      </w:r>
    </w:p>
    <w:p>
      <w:pPr>
        <w:pStyle w:val="3"/>
        <w:numPr>
          <w:ilvl w:val="0"/>
          <w:numId w:val="12"/>
        </w:numPr>
        <w:tabs>
          <w:tab w:val="left" w:pos="1477"/>
        </w:tabs>
        <w:spacing w:before="155" w:after="0" w:line="240" w:lineRule="auto"/>
        <w:ind w:left="1477" w:right="0" w:hanging="599"/>
      </w:pPr>
      <w:r>
        <w:rPr>
          <w:rFonts w:ascii="Times New Roman" w:hAnsi="Times New Roman" w:eastAsia="Times New Roman" w:cs="Times New Roman"/>
          <w:sz w:val="24"/>
          <w:szCs w:val="24"/>
        </w:rPr>
        <w:t>______</w:t>
      </w:r>
      <w:r>
        <w:rPr>
          <w:rFonts w:ascii="宋体" w:hAnsi="宋体" w:eastAsia="宋体" w:cs="宋体"/>
          <w:sz w:val="24"/>
          <w:szCs w:val="24"/>
        </w:rPr>
        <w:t>负责</w:t>
      </w:r>
      <w:r>
        <w:rPr>
          <w:rFonts w:ascii="Times New Roman" w:hAnsi="Times New Roman" w:eastAsia="Times New Roman" w:cs="Times New Roman"/>
          <w:sz w:val="24"/>
          <w:szCs w:val="24"/>
        </w:rPr>
        <w:t>_____</w:t>
      </w:r>
      <w:r>
        <w:rPr>
          <w:rFonts w:ascii="宋体" w:hAnsi="宋体" w:eastAsia="宋体" w:cs="宋体"/>
          <w:spacing w:val="-1"/>
          <w:sz w:val="24"/>
          <w:szCs w:val="24"/>
        </w:rPr>
        <w:t>，具体工作范围、内容以投标文件及合同为准。</w:t>
      </w:r>
    </w:p>
    <w:p>
      <w:pPr>
        <w:pStyle w:val="3"/>
        <w:numPr>
          <w:ilvl w:val="0"/>
          <w:numId w:val="12"/>
        </w:numPr>
        <w:tabs>
          <w:tab w:val="left" w:pos="1477"/>
        </w:tabs>
        <w:spacing w:before="153" w:after="0" w:line="240" w:lineRule="auto"/>
        <w:ind w:left="1477" w:right="0" w:hanging="599"/>
      </w:pPr>
      <w:r>
        <w:rPr>
          <w:rFonts w:ascii="Times New Roman" w:hAnsi="Times New Roman" w:eastAsia="Times New Roman" w:cs="Times New Roman"/>
          <w:spacing w:val="-1"/>
          <w:sz w:val="24"/>
          <w:szCs w:val="24"/>
        </w:rPr>
        <w:t>______</w:t>
      </w:r>
      <w:r>
        <w:rPr>
          <w:rFonts w:ascii="宋体" w:hAnsi="宋体" w:eastAsia="宋体" w:cs="宋体"/>
          <w:spacing w:val="-6"/>
          <w:sz w:val="24"/>
          <w:szCs w:val="24"/>
        </w:rPr>
        <w:t>负责</w:t>
      </w:r>
      <w:r>
        <w:rPr>
          <w:rFonts w:ascii="Times New Roman" w:hAnsi="Times New Roman" w:eastAsia="Times New Roman" w:cs="Times New Roman"/>
          <w:spacing w:val="-2"/>
          <w:sz w:val="24"/>
          <w:szCs w:val="24"/>
        </w:rPr>
        <w:t>_____</w:t>
      </w:r>
      <w:r>
        <w:rPr>
          <w:rFonts w:ascii="宋体" w:hAnsi="宋体" w:eastAsia="宋体" w:cs="宋体"/>
          <w:spacing w:val="-4"/>
          <w:sz w:val="24"/>
          <w:szCs w:val="24"/>
        </w:rPr>
        <w:t>（如有），具体工作范围、内容以投标文件及合同为准。</w:t>
      </w:r>
    </w:p>
    <w:p>
      <w:pPr>
        <w:spacing w:before="0" w:after="0" w:line="164" w:lineRule="exact"/>
        <w:ind w:left="0" w:right="0"/>
      </w:pPr>
    </w:p>
    <w:p>
      <w:pPr>
        <w:pStyle w:val="3"/>
        <w:numPr>
          <w:ilvl w:val="0"/>
          <w:numId w:val="12"/>
        </w:numPr>
        <w:tabs>
          <w:tab w:val="left" w:pos="1477"/>
        </w:tabs>
        <w:spacing w:before="0" w:after="0" w:line="359" w:lineRule="auto"/>
        <w:ind w:left="1477" w:right="645" w:hanging="599"/>
      </w:pPr>
      <w:r>
        <w:rPr>
          <w:rFonts w:ascii="宋体" w:hAnsi="宋体" w:eastAsia="宋体" w:cs="宋体"/>
          <w:spacing w:val="-3"/>
          <w:sz w:val="24"/>
          <w:szCs w:val="24"/>
        </w:rPr>
        <w:t>本项目联合协议合同总额为</w:t>
      </w:r>
      <w:r>
        <w:rPr>
          <w:rFonts w:ascii="Times New Roman" w:hAnsi="Times New Roman" w:eastAsia="Times New Roman" w:cs="Times New Roman"/>
          <w:spacing w:val="-2"/>
          <w:sz w:val="24"/>
          <w:szCs w:val="24"/>
        </w:rPr>
        <w:t>________</w:t>
      </w:r>
      <w:r>
        <w:rPr>
          <w:rFonts w:ascii="宋体" w:hAnsi="宋体" w:eastAsia="宋体" w:cs="宋体"/>
          <w:spacing w:val="-4"/>
          <w:sz w:val="24"/>
          <w:szCs w:val="24"/>
        </w:rPr>
        <w:t>元，联合体各成员按照如下比例分摊（按联</w:t>
      </w:r>
      <w:r>
        <w:rPr>
          <w:rFonts w:ascii="宋体" w:hAnsi="宋体" w:eastAsia="宋体" w:cs="宋体"/>
          <w:spacing w:val="-12"/>
          <w:sz w:val="24"/>
          <w:szCs w:val="24"/>
        </w:rPr>
        <w:t>合体成员分别列明）</w:t>
      </w:r>
      <w:r>
        <w:rPr>
          <w:rFonts w:ascii="宋体" w:hAnsi="宋体" w:eastAsia="宋体" w:cs="宋体"/>
          <w:spacing w:val="-14"/>
          <w:sz w:val="24"/>
          <w:szCs w:val="24"/>
        </w:rPr>
        <w:t>：</w:t>
      </w:r>
    </w:p>
    <w:p>
      <w:pPr>
        <w:pStyle w:val="3"/>
        <w:spacing w:before="0" w:after="0" w:line="359" w:lineRule="auto"/>
        <w:ind w:left="1546" w:right="642" w:firstLine="0"/>
      </w:pPr>
      <w:r>
        <w:rPr>
          <w:rFonts w:ascii="宋体" w:hAnsi="宋体" w:eastAsia="宋体" w:cs="宋体"/>
          <w:spacing w:val="6"/>
          <w:sz w:val="24"/>
          <w:szCs w:val="24"/>
        </w:rPr>
        <w:t>（</w:t>
      </w:r>
      <w:r>
        <w:rPr>
          <w:rFonts w:ascii="Times New Roman" w:hAnsi="Times New Roman" w:eastAsia="Times New Roman" w:cs="Times New Roman"/>
          <w:spacing w:val="3"/>
          <w:sz w:val="24"/>
          <w:szCs w:val="24"/>
        </w:rPr>
        <w:t>1</w:t>
      </w:r>
      <w:r>
        <w:rPr>
          <w:rFonts w:ascii="宋体" w:hAnsi="宋体" w:eastAsia="宋体" w:cs="宋体"/>
          <w:spacing w:val="7"/>
          <w:sz w:val="24"/>
          <w:szCs w:val="24"/>
        </w:rPr>
        <w:t>）</w:t>
      </w:r>
      <w:r>
        <w:rPr>
          <w:rFonts w:ascii="Times New Roman" w:hAnsi="Times New Roman" w:eastAsia="Times New Roman" w:cs="Times New Roman"/>
          <w:spacing w:val="3"/>
          <w:sz w:val="24"/>
          <w:szCs w:val="24"/>
        </w:rPr>
        <w:t>______</w:t>
      </w:r>
      <w:r>
        <w:rPr>
          <w:rFonts w:ascii="宋体" w:hAnsi="宋体" w:eastAsia="宋体" w:cs="宋体"/>
          <w:spacing w:val="8"/>
          <w:sz w:val="24"/>
          <w:szCs w:val="24"/>
        </w:rPr>
        <w:t>为</w:t>
      </w:r>
      <w:r>
        <w:rPr>
          <w:rFonts w:ascii="Times New Roman" w:hAnsi="Times New Roman" w:eastAsia="Times New Roman" w:cs="Times New Roman"/>
          <w:spacing w:val="4"/>
          <w:sz w:val="24"/>
          <w:szCs w:val="24"/>
        </w:rPr>
        <w:t>□</w:t>
      </w:r>
      <w:r>
        <w:rPr>
          <w:rFonts w:ascii="宋体" w:hAnsi="宋体" w:eastAsia="宋体" w:cs="宋体"/>
          <w:spacing w:val="6"/>
          <w:sz w:val="24"/>
          <w:szCs w:val="24"/>
        </w:rPr>
        <w:t>大型企业</w:t>
      </w:r>
      <w:r>
        <w:rPr>
          <w:rFonts w:ascii="Times New Roman" w:hAnsi="Times New Roman" w:eastAsia="Times New Roman" w:cs="Times New Roman"/>
          <w:spacing w:val="7"/>
          <w:sz w:val="24"/>
          <w:szCs w:val="24"/>
        </w:rPr>
        <w:t>□</w:t>
      </w:r>
      <w:r>
        <w:rPr>
          <w:rFonts w:ascii="宋体" w:hAnsi="宋体" w:eastAsia="宋体" w:cs="宋体"/>
          <w:spacing w:val="6"/>
          <w:sz w:val="24"/>
          <w:szCs w:val="24"/>
        </w:rPr>
        <w:t>中型企业、</w:t>
      </w:r>
      <w:r>
        <w:rPr>
          <w:rFonts w:ascii="Times New Roman" w:hAnsi="Times New Roman" w:eastAsia="Times New Roman" w:cs="Times New Roman"/>
          <w:spacing w:val="7"/>
          <w:sz w:val="24"/>
          <w:szCs w:val="24"/>
        </w:rPr>
        <w:t>□</w:t>
      </w:r>
      <w:r>
        <w:rPr>
          <w:rFonts w:ascii="宋体" w:hAnsi="宋体" w:eastAsia="宋体" w:cs="宋体"/>
          <w:spacing w:val="7"/>
          <w:sz w:val="24"/>
          <w:szCs w:val="24"/>
        </w:rPr>
        <w:t>小微企业（包含监狱企业</w:t>
      </w:r>
      <w:r>
        <w:rPr>
          <w:rFonts w:ascii="宋体" w:hAnsi="宋体" w:eastAsia="宋体" w:cs="宋体"/>
          <w:spacing w:val="6"/>
          <w:sz w:val="24"/>
          <w:szCs w:val="24"/>
        </w:rPr>
        <w:t>、残疾人福</w:t>
      </w:r>
      <w:r>
        <w:rPr>
          <w:rFonts w:ascii="宋体" w:hAnsi="宋体" w:eastAsia="宋体" w:cs="宋体"/>
          <w:spacing w:val="-2"/>
          <w:sz w:val="24"/>
          <w:szCs w:val="24"/>
        </w:rPr>
        <w:t>利性单位）</w:t>
      </w:r>
      <w:r>
        <w:rPr>
          <w:rFonts w:ascii="宋体" w:hAnsi="宋体" w:eastAsia="宋体" w:cs="宋体"/>
          <w:spacing w:val="-3"/>
          <w:sz w:val="24"/>
          <w:szCs w:val="24"/>
        </w:rPr>
        <w:t>、</w:t>
      </w:r>
      <w:r>
        <w:rPr>
          <w:rFonts w:ascii="Times New Roman" w:hAnsi="Times New Roman" w:eastAsia="Times New Roman" w:cs="Times New Roman"/>
          <w:spacing w:val="-1"/>
          <w:sz w:val="24"/>
          <w:szCs w:val="24"/>
        </w:rPr>
        <w:t>□</w:t>
      </w:r>
      <w:r>
        <w:rPr>
          <w:rFonts w:ascii="宋体" w:hAnsi="宋体" w:eastAsia="宋体" w:cs="宋体"/>
          <w:spacing w:val="-2"/>
          <w:sz w:val="24"/>
          <w:szCs w:val="24"/>
        </w:rPr>
        <w:t>其他，合同金额为</w:t>
      </w:r>
      <w:r>
        <w:rPr>
          <w:rFonts w:ascii="Times New Roman" w:hAnsi="Times New Roman" w:eastAsia="Times New Roman" w:cs="Times New Roman"/>
          <w:spacing w:val="-1"/>
          <w:sz w:val="24"/>
          <w:szCs w:val="24"/>
        </w:rPr>
        <w:t>_____</w:t>
      </w:r>
      <w:r>
        <w:rPr>
          <w:rFonts w:ascii="宋体" w:hAnsi="宋体" w:eastAsia="宋体" w:cs="宋体"/>
          <w:spacing w:val="-4"/>
          <w:sz w:val="24"/>
          <w:szCs w:val="24"/>
        </w:rPr>
        <w:t>元；</w:t>
      </w:r>
    </w:p>
    <w:p>
      <w:pPr>
        <w:pStyle w:val="3"/>
        <w:spacing w:before="0" w:after="0" w:line="359" w:lineRule="auto"/>
        <w:ind w:left="1546" w:right="643" w:firstLine="0"/>
      </w:pPr>
      <w:r>
        <w:rPr>
          <w:rFonts w:ascii="宋体" w:hAnsi="宋体" w:eastAsia="宋体" w:cs="宋体"/>
          <w:spacing w:val="6"/>
          <w:sz w:val="24"/>
          <w:szCs w:val="24"/>
        </w:rPr>
        <w:t>（</w:t>
      </w:r>
      <w:r>
        <w:rPr>
          <w:rFonts w:ascii="Times New Roman" w:hAnsi="Times New Roman" w:eastAsia="Times New Roman" w:cs="Times New Roman"/>
          <w:spacing w:val="3"/>
          <w:sz w:val="24"/>
          <w:szCs w:val="24"/>
        </w:rPr>
        <w:t>2</w:t>
      </w:r>
      <w:r>
        <w:rPr>
          <w:rFonts w:ascii="宋体" w:hAnsi="宋体" w:eastAsia="宋体" w:cs="宋体"/>
          <w:spacing w:val="7"/>
          <w:sz w:val="24"/>
          <w:szCs w:val="24"/>
        </w:rPr>
        <w:t>）</w:t>
      </w:r>
      <w:r>
        <w:rPr>
          <w:rFonts w:ascii="Times New Roman" w:hAnsi="Times New Roman" w:eastAsia="Times New Roman" w:cs="Times New Roman"/>
          <w:spacing w:val="3"/>
          <w:sz w:val="24"/>
          <w:szCs w:val="24"/>
        </w:rPr>
        <w:t>______</w:t>
      </w:r>
      <w:r>
        <w:rPr>
          <w:rFonts w:ascii="宋体" w:hAnsi="宋体" w:eastAsia="宋体" w:cs="宋体"/>
          <w:spacing w:val="8"/>
          <w:sz w:val="24"/>
          <w:szCs w:val="24"/>
        </w:rPr>
        <w:t>为</w:t>
      </w:r>
      <w:r>
        <w:rPr>
          <w:rFonts w:ascii="Times New Roman" w:hAnsi="Times New Roman" w:eastAsia="Times New Roman" w:cs="Times New Roman"/>
          <w:spacing w:val="4"/>
          <w:sz w:val="24"/>
          <w:szCs w:val="24"/>
        </w:rPr>
        <w:t>□</w:t>
      </w:r>
      <w:r>
        <w:rPr>
          <w:rFonts w:ascii="宋体" w:hAnsi="宋体" w:eastAsia="宋体" w:cs="宋体"/>
          <w:spacing w:val="6"/>
          <w:sz w:val="24"/>
          <w:szCs w:val="24"/>
        </w:rPr>
        <w:t>大型企业</w:t>
      </w:r>
      <w:r>
        <w:rPr>
          <w:rFonts w:ascii="Times New Roman" w:hAnsi="Times New Roman" w:eastAsia="Times New Roman" w:cs="Times New Roman"/>
          <w:spacing w:val="7"/>
          <w:sz w:val="24"/>
          <w:szCs w:val="24"/>
        </w:rPr>
        <w:t>□</w:t>
      </w:r>
      <w:r>
        <w:rPr>
          <w:rFonts w:ascii="宋体" w:hAnsi="宋体" w:eastAsia="宋体" w:cs="宋体"/>
          <w:spacing w:val="6"/>
          <w:sz w:val="24"/>
          <w:szCs w:val="24"/>
        </w:rPr>
        <w:t>中型企业、</w:t>
      </w:r>
      <w:r>
        <w:rPr>
          <w:rFonts w:ascii="Times New Roman" w:hAnsi="Times New Roman" w:eastAsia="Times New Roman" w:cs="Times New Roman"/>
          <w:spacing w:val="7"/>
          <w:sz w:val="24"/>
          <w:szCs w:val="24"/>
        </w:rPr>
        <w:t>□</w:t>
      </w:r>
      <w:r>
        <w:rPr>
          <w:rFonts w:ascii="宋体" w:hAnsi="宋体" w:eastAsia="宋体" w:cs="宋体"/>
          <w:spacing w:val="7"/>
          <w:sz w:val="24"/>
          <w:szCs w:val="24"/>
        </w:rPr>
        <w:t>小微企业（包含监狱企业</w:t>
      </w:r>
      <w:r>
        <w:rPr>
          <w:rFonts w:ascii="宋体" w:hAnsi="宋体" w:eastAsia="宋体" w:cs="宋体"/>
          <w:spacing w:val="6"/>
          <w:sz w:val="24"/>
          <w:szCs w:val="24"/>
        </w:rPr>
        <w:t>、残疾人福</w:t>
      </w:r>
      <w:r>
        <w:rPr>
          <w:rFonts w:ascii="宋体" w:hAnsi="宋体" w:eastAsia="宋体" w:cs="宋体"/>
          <w:spacing w:val="-2"/>
          <w:sz w:val="24"/>
          <w:szCs w:val="24"/>
        </w:rPr>
        <w:t>利性单位）</w:t>
      </w:r>
      <w:r>
        <w:rPr>
          <w:rFonts w:ascii="宋体" w:hAnsi="宋体" w:eastAsia="宋体" w:cs="宋体"/>
          <w:spacing w:val="-3"/>
          <w:sz w:val="24"/>
          <w:szCs w:val="24"/>
        </w:rPr>
        <w:t>、</w:t>
      </w:r>
      <w:r>
        <w:rPr>
          <w:rFonts w:ascii="Times New Roman" w:hAnsi="Times New Roman" w:eastAsia="Times New Roman" w:cs="Times New Roman"/>
          <w:spacing w:val="-1"/>
          <w:sz w:val="24"/>
          <w:szCs w:val="24"/>
        </w:rPr>
        <w:t>□</w:t>
      </w:r>
      <w:r>
        <w:rPr>
          <w:rFonts w:ascii="宋体" w:hAnsi="宋体" w:eastAsia="宋体" w:cs="宋体"/>
          <w:spacing w:val="-2"/>
          <w:sz w:val="24"/>
          <w:szCs w:val="24"/>
        </w:rPr>
        <w:t>其他，合同金额为</w:t>
      </w:r>
      <w:r>
        <w:rPr>
          <w:rFonts w:ascii="Times New Roman" w:hAnsi="Times New Roman" w:eastAsia="Times New Roman" w:cs="Times New Roman"/>
          <w:spacing w:val="-1"/>
          <w:sz w:val="24"/>
          <w:szCs w:val="24"/>
        </w:rPr>
        <w:t>_____</w:t>
      </w:r>
      <w:r>
        <w:rPr>
          <w:rFonts w:ascii="宋体" w:hAnsi="宋体" w:eastAsia="宋体" w:cs="宋体"/>
          <w:spacing w:val="-4"/>
          <w:sz w:val="24"/>
          <w:szCs w:val="24"/>
        </w:rPr>
        <w:t>元；</w:t>
      </w:r>
    </w:p>
    <w:p>
      <w:pPr>
        <w:pStyle w:val="3"/>
        <w:spacing w:before="0" w:after="0" w:line="365" w:lineRule="auto"/>
        <w:ind w:left="1546" w:right="645" w:firstLine="0"/>
      </w:pPr>
      <w:r>
        <w:rPr>
          <w:rFonts w:ascii="宋体" w:hAnsi="宋体" w:eastAsia="宋体" w:cs="宋体"/>
          <w:spacing w:val="16"/>
          <w:sz w:val="24"/>
          <w:szCs w:val="24"/>
        </w:rPr>
        <w:t>（</w:t>
      </w:r>
      <w:r>
        <w:rPr>
          <w:rFonts w:ascii="Times New Roman" w:hAnsi="Times New Roman" w:eastAsia="Times New Roman" w:cs="Times New Roman"/>
          <w:spacing w:val="4"/>
          <w:sz w:val="24"/>
          <w:szCs w:val="24"/>
        </w:rPr>
        <w:t>.</w:t>
      </w:r>
      <w:r>
        <w:rPr>
          <w:rFonts w:ascii="宋体" w:hAnsi="宋体" w:eastAsia="宋体" w:cs="宋体"/>
          <w:spacing w:val="16"/>
          <w:sz w:val="24"/>
          <w:szCs w:val="24"/>
        </w:rPr>
        <w:t>）</w:t>
      </w:r>
      <w:r>
        <w:rPr>
          <w:rFonts w:ascii="Times New Roman" w:hAnsi="Times New Roman" w:eastAsia="Times New Roman" w:cs="Times New Roman"/>
          <w:spacing w:val="8"/>
          <w:sz w:val="24"/>
          <w:szCs w:val="24"/>
        </w:rPr>
        <w:t>______</w:t>
      </w:r>
      <w:r>
        <w:rPr>
          <w:rFonts w:ascii="宋体" w:hAnsi="宋体" w:eastAsia="宋体" w:cs="宋体"/>
          <w:spacing w:val="16"/>
          <w:sz w:val="24"/>
          <w:szCs w:val="24"/>
        </w:rPr>
        <w:t>为</w:t>
      </w:r>
      <w:r>
        <w:rPr>
          <w:rFonts w:ascii="Times New Roman" w:hAnsi="Times New Roman" w:eastAsia="Times New Roman" w:cs="Times New Roman"/>
          <w:spacing w:val="10"/>
          <w:sz w:val="24"/>
          <w:szCs w:val="24"/>
        </w:rPr>
        <w:t>□</w:t>
      </w:r>
      <w:r>
        <w:rPr>
          <w:rFonts w:ascii="宋体" w:hAnsi="宋体" w:eastAsia="宋体" w:cs="宋体"/>
          <w:spacing w:val="16"/>
          <w:sz w:val="24"/>
          <w:szCs w:val="24"/>
        </w:rPr>
        <w:t>大型企业</w:t>
      </w:r>
      <w:r>
        <w:rPr>
          <w:rFonts w:ascii="Times New Roman" w:hAnsi="Times New Roman" w:eastAsia="Times New Roman" w:cs="Times New Roman"/>
          <w:spacing w:val="10"/>
          <w:sz w:val="24"/>
          <w:szCs w:val="24"/>
        </w:rPr>
        <w:t>□</w:t>
      </w:r>
      <w:r>
        <w:rPr>
          <w:rFonts w:ascii="宋体" w:hAnsi="宋体" w:eastAsia="宋体" w:cs="宋体"/>
          <w:spacing w:val="16"/>
          <w:sz w:val="24"/>
          <w:szCs w:val="24"/>
        </w:rPr>
        <w:t>中型企业、</w:t>
      </w:r>
      <w:r>
        <w:rPr>
          <w:rFonts w:ascii="Times New Roman" w:hAnsi="Times New Roman" w:eastAsia="Times New Roman" w:cs="Times New Roman"/>
          <w:spacing w:val="11"/>
          <w:sz w:val="24"/>
          <w:szCs w:val="24"/>
        </w:rPr>
        <w:t>□</w:t>
      </w:r>
      <w:r>
        <w:rPr>
          <w:rFonts w:ascii="宋体" w:hAnsi="宋体" w:eastAsia="宋体" w:cs="宋体"/>
          <w:spacing w:val="17"/>
          <w:sz w:val="24"/>
          <w:szCs w:val="24"/>
        </w:rPr>
        <w:t>小微企</w:t>
      </w:r>
      <w:r>
        <w:rPr>
          <w:rFonts w:ascii="宋体" w:hAnsi="宋体" w:eastAsia="宋体" w:cs="宋体"/>
          <w:spacing w:val="16"/>
          <w:sz w:val="24"/>
          <w:szCs w:val="24"/>
        </w:rPr>
        <w:t>业（包含监狱企业、残疾人</w:t>
      </w:r>
      <w:r>
        <w:rPr>
          <w:rFonts w:ascii="宋体" w:hAnsi="宋体" w:eastAsia="宋体" w:cs="宋体"/>
          <w:spacing w:val="-2"/>
          <w:sz w:val="24"/>
          <w:szCs w:val="24"/>
        </w:rPr>
        <w:t>福利性单位）、</w:t>
      </w:r>
      <w:r>
        <w:rPr>
          <w:rFonts w:ascii="Times New Roman" w:hAnsi="Times New Roman" w:eastAsia="Times New Roman" w:cs="Times New Roman"/>
          <w:spacing w:val="-2"/>
          <w:sz w:val="24"/>
          <w:szCs w:val="24"/>
        </w:rPr>
        <w:t>□</w:t>
      </w:r>
      <w:r>
        <w:rPr>
          <w:rFonts w:ascii="宋体" w:hAnsi="宋体" w:eastAsia="宋体" w:cs="宋体"/>
          <w:spacing w:val="-2"/>
          <w:sz w:val="24"/>
          <w:szCs w:val="24"/>
        </w:rPr>
        <w:t>其他，合同金额为</w:t>
      </w:r>
      <w:r>
        <w:rPr>
          <w:rFonts w:ascii="Times New Roman" w:hAnsi="Times New Roman" w:eastAsia="Times New Roman" w:cs="Times New Roman"/>
          <w:spacing w:val="-1"/>
          <w:sz w:val="24"/>
          <w:szCs w:val="24"/>
        </w:rPr>
        <w:t>_____</w:t>
      </w:r>
      <w:r>
        <w:rPr>
          <w:rFonts w:ascii="宋体" w:hAnsi="宋体" w:eastAsia="宋体" w:cs="宋体"/>
          <w:spacing w:val="-3"/>
          <w:sz w:val="24"/>
          <w:szCs w:val="24"/>
        </w:rPr>
        <w:t>元。</w:t>
      </w:r>
    </w:p>
    <w:p>
      <w:pPr>
        <w:pStyle w:val="3"/>
        <w:numPr>
          <w:ilvl w:val="0"/>
          <w:numId w:val="12"/>
        </w:numPr>
        <w:tabs>
          <w:tab w:val="left" w:pos="1477"/>
        </w:tabs>
        <w:spacing w:before="0" w:after="0" w:line="352" w:lineRule="auto"/>
        <w:ind w:left="1477" w:right="645" w:hanging="599"/>
      </w:pPr>
      <w:r>
        <w:rPr>
          <w:rFonts w:ascii="宋体" w:hAnsi="宋体" w:eastAsia="宋体" w:cs="宋体"/>
          <w:spacing w:val="-4"/>
          <w:sz w:val="24"/>
          <w:szCs w:val="24"/>
        </w:rPr>
        <w:t>以联合体形式参加政府采购活动的，联合体各方不得再单独参加或者与其他供应</w:t>
      </w:r>
      <w:r>
        <w:rPr>
          <w:rFonts w:ascii="宋体" w:hAnsi="宋体" w:eastAsia="宋体" w:cs="宋体"/>
          <w:spacing w:val="-1"/>
          <w:sz w:val="24"/>
          <w:szCs w:val="24"/>
        </w:rPr>
        <w:t>商另</w:t>
      </w:r>
      <w:r>
        <w:rPr>
          <w:rFonts w:ascii="宋体" w:hAnsi="宋体" w:eastAsia="宋体" w:cs="宋体"/>
          <w:sz w:val="24"/>
          <w:szCs w:val="24"/>
        </w:rPr>
        <w:t>外组成联合体参加同一合同项下的政府采购活动。</w:t>
      </w:r>
    </w:p>
    <w:p>
      <w:pPr>
        <w:pStyle w:val="3"/>
        <w:numPr>
          <w:ilvl w:val="0"/>
          <w:numId w:val="12"/>
        </w:numPr>
        <w:tabs>
          <w:tab w:val="left" w:pos="1477"/>
        </w:tabs>
        <w:spacing w:before="0" w:after="0" w:line="235" w:lineRule="auto"/>
        <w:ind w:left="1477" w:right="0" w:hanging="600"/>
      </w:pPr>
      <w:r>
        <w:rPr>
          <w:rFonts w:ascii="宋体" w:hAnsi="宋体" w:eastAsia="宋体" w:cs="宋体"/>
          <w:spacing w:val="-9"/>
          <w:sz w:val="24"/>
          <w:szCs w:val="24"/>
        </w:rPr>
        <w:t>其他约定（如有）：</w:t>
      </w:r>
      <w:r>
        <w:rPr>
          <w:rFonts w:ascii="Times New Roman" w:hAnsi="Times New Roman" w:eastAsia="Times New Roman" w:cs="Times New Roman"/>
          <w:spacing w:val="-5"/>
          <w:sz w:val="24"/>
          <w:szCs w:val="24"/>
        </w:rPr>
        <w:t>_______</w:t>
      </w:r>
      <w:r>
        <w:rPr>
          <w:rFonts w:ascii="宋体" w:hAnsi="宋体" w:eastAsia="宋体" w:cs="宋体"/>
          <w:spacing w:val="-13"/>
          <w:sz w:val="24"/>
          <w:szCs w:val="24"/>
        </w:rPr>
        <w:t>。</w:t>
      </w:r>
    </w:p>
    <w:p>
      <w:pPr>
        <w:spacing w:before="0" w:after="0" w:line="180" w:lineRule="exact"/>
        <w:ind w:left="0" w:right="0"/>
      </w:pPr>
    </w:p>
    <w:p>
      <w:pPr>
        <w:pStyle w:val="3"/>
        <w:spacing w:before="0" w:after="0" w:line="359" w:lineRule="auto"/>
        <w:ind w:left="697" w:right="644" w:firstLine="479"/>
      </w:pPr>
      <w:r>
        <w:rPr>
          <w:rFonts w:ascii="宋体" w:hAnsi="宋体" w:eastAsia="宋体" w:cs="宋体"/>
          <w:spacing w:val="-2"/>
          <w:sz w:val="24"/>
          <w:szCs w:val="24"/>
        </w:rPr>
        <w:t>本协议自各方盖章后生效，采购合同履行完毕后自</w:t>
      </w:r>
      <w:r>
        <w:rPr>
          <w:rFonts w:ascii="宋体" w:hAnsi="宋体" w:eastAsia="宋体" w:cs="宋体"/>
          <w:spacing w:val="-1"/>
          <w:sz w:val="24"/>
          <w:szCs w:val="24"/>
        </w:rPr>
        <w:t>动失效。如未中标，本协议自动终止。</w:t>
      </w:r>
    </w:p>
    <w:p>
      <w:pPr>
        <w:sectPr>
          <w:pgSz w:w="11907" w:h="16840"/>
          <w:pgMar w:top="1117" w:right="487" w:bottom="1091" w:left="1004" w:header="1117" w:footer="1091" w:gutter="0"/>
          <w:cols w:space="720" w:num="1"/>
        </w:sectPr>
      </w:pPr>
    </w:p>
    <w:p>
      <w:pPr>
        <w:spacing w:before="0" w:after="0" w:line="311" w:lineRule="exact"/>
        <w:ind w:left="0" w:right="0"/>
      </w:pPr>
    </w:p>
    <w:p>
      <w:pPr>
        <w:pStyle w:val="3"/>
        <w:tabs>
          <w:tab w:val="left" w:pos="5857"/>
        </w:tabs>
        <w:spacing w:before="0" w:after="0" w:line="240" w:lineRule="auto"/>
        <w:ind w:left="1167" w:right="0" w:firstLine="0"/>
      </w:pPr>
      <w:r>
        <w:rPr>
          <w:rFonts w:ascii="宋体" w:hAnsi="宋体" w:eastAsia="宋体" w:cs="宋体"/>
          <w:sz w:val="24"/>
          <w:szCs w:val="24"/>
        </w:rPr>
        <w:t>联合体牵头人名称：</w:t>
      </w:r>
      <w:r>
        <w:rPr>
          <w:rFonts w:ascii="Times New Roman" w:hAnsi="Times New Roman" w:eastAsia="Times New Roman" w:cs="Times New Roman"/>
          <w:spacing w:val="-1"/>
          <w:sz w:val="24"/>
          <w:szCs w:val="24"/>
        </w:rPr>
        <w:t>______</w:t>
      </w:r>
      <w:r>
        <w:tab/>
      </w:r>
      <w:r>
        <w:rPr>
          <w:rFonts w:ascii="宋体" w:hAnsi="宋体" w:eastAsia="宋体" w:cs="宋体"/>
          <w:sz w:val="24"/>
          <w:szCs w:val="24"/>
        </w:rPr>
        <w:t>联合体成员名称：</w:t>
      </w:r>
      <w:r>
        <w:rPr>
          <w:rFonts w:ascii="Times New Roman" w:hAnsi="Times New Roman" w:eastAsia="Times New Roman" w:cs="Times New Roman"/>
          <w:spacing w:val="-1"/>
          <w:sz w:val="24"/>
          <w:szCs w:val="24"/>
        </w:rPr>
        <w:t>______</w:t>
      </w:r>
    </w:p>
    <w:p>
      <w:pPr>
        <w:sectPr>
          <w:pgSz w:w="11907" w:h="16840"/>
          <w:pgMar w:top="1117" w:right="487" w:bottom="1091" w:left="1004" w:header="1117" w:footer="1091" w:gutter="0"/>
          <w:cols w:space="720" w:num="1"/>
        </w:sectPr>
      </w:pPr>
    </w:p>
    <w:p>
      <w:pPr>
        <w:pStyle w:val="3"/>
        <w:spacing w:before="153" w:after="0" w:line="240" w:lineRule="auto"/>
        <w:ind w:left="1167" w:right="0" w:firstLine="0"/>
      </w:pPr>
      <w:r>
        <w:rPr>
          <w:rFonts w:ascii="宋体" w:hAnsi="宋体" w:eastAsia="宋体" w:cs="宋体"/>
          <w:spacing w:val="-1"/>
          <w:sz w:val="24"/>
          <w:szCs w:val="24"/>
        </w:rPr>
        <w:t>盖章：</w:t>
      </w:r>
      <w:r>
        <w:rPr>
          <w:rFonts w:ascii="Times New Roman" w:hAnsi="Times New Roman" w:eastAsia="Times New Roman" w:cs="Times New Roman"/>
          <w:spacing w:val="-1"/>
          <w:sz w:val="24"/>
          <w:szCs w:val="24"/>
        </w:rPr>
        <w:t>__</w:t>
      </w:r>
      <w:r>
        <w:rPr>
          <w:rFonts w:ascii="Times New Roman" w:hAnsi="Times New Roman" w:eastAsia="Times New Roman" w:cs="Times New Roman"/>
          <w:sz w:val="24"/>
          <w:szCs w:val="24"/>
        </w:rPr>
        <w:t>____</w:t>
      </w: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1" w:lineRule="exact"/>
        <w:ind w:left="0" w:right="0"/>
      </w:pPr>
    </w:p>
    <w:p>
      <w:pPr>
        <w:pStyle w:val="3"/>
        <w:spacing w:before="0" w:after="0" w:line="358" w:lineRule="auto"/>
        <w:ind w:left="1167" w:right="2042" w:firstLine="0"/>
      </w:pPr>
      <w:r>
        <w:rPr>
          <w:rFonts w:ascii="宋体" w:hAnsi="宋体" w:eastAsia="宋体" w:cs="宋体"/>
          <w:spacing w:val="-1"/>
          <w:sz w:val="24"/>
          <w:szCs w:val="24"/>
        </w:rPr>
        <w:t>联合体成员名称：</w:t>
      </w:r>
      <w:r>
        <w:rPr>
          <w:rFonts w:ascii="Times New Roman" w:hAnsi="Times New Roman" w:eastAsia="Times New Roman" w:cs="Times New Roman"/>
          <w:spacing w:val="-2"/>
          <w:sz w:val="24"/>
          <w:szCs w:val="24"/>
        </w:rPr>
        <w:t>___</w:t>
      </w:r>
      <w:r>
        <w:rPr>
          <w:rFonts w:ascii="Times New Roman" w:hAnsi="Times New Roman" w:eastAsia="Times New Roman" w:cs="Times New Roman"/>
          <w:sz w:val="24"/>
          <w:szCs w:val="24"/>
        </w:rPr>
        <w:t>___</w:t>
      </w:r>
      <w:r>
        <w:rPr>
          <w:rFonts w:ascii="宋体" w:hAnsi="宋体" w:eastAsia="宋体" w:cs="宋体"/>
          <w:spacing w:val="-1"/>
          <w:sz w:val="24"/>
          <w:szCs w:val="24"/>
        </w:rPr>
        <w:t>盖章：</w:t>
      </w:r>
      <w:r>
        <w:rPr>
          <w:rFonts w:ascii="Times New Roman" w:hAnsi="Times New Roman" w:eastAsia="Times New Roman" w:cs="Times New Roman"/>
          <w:spacing w:val="-1"/>
          <w:sz w:val="24"/>
          <w:szCs w:val="24"/>
        </w:rPr>
        <w:t>__</w:t>
      </w:r>
      <w:r>
        <w:rPr>
          <w:rFonts w:ascii="Times New Roman" w:hAnsi="Times New Roman" w:eastAsia="Times New Roman" w:cs="Times New Roman"/>
          <w:sz w:val="24"/>
          <w:szCs w:val="24"/>
        </w:rPr>
        <w:t>____</w:t>
      </w:r>
    </w:p>
    <w:p>
      <w:pPr>
        <w:pStyle w:val="3"/>
        <w:spacing w:before="153" w:after="0" w:line="240" w:lineRule="auto"/>
        <w:ind w:left="0" w:right="0" w:firstLine="0"/>
      </w:pPr>
      <w:r>
        <w:rPr>
          <w:rFonts w:ascii="宋体" w:hAnsi="宋体" w:eastAsia="宋体" w:cs="宋体"/>
          <w:spacing w:val="-1"/>
          <w:sz w:val="24"/>
          <w:szCs w:val="24"/>
        </w:rPr>
        <w:t>盖章：</w:t>
      </w:r>
      <w:r>
        <w:rPr>
          <w:rFonts w:ascii="Times New Roman" w:hAnsi="Times New Roman" w:eastAsia="Times New Roman" w:cs="Times New Roman"/>
          <w:spacing w:val="-1"/>
          <w:sz w:val="24"/>
          <w:szCs w:val="24"/>
        </w:rPr>
        <w:t>__</w:t>
      </w:r>
      <w:r>
        <w:rPr>
          <w:rFonts w:ascii="Times New Roman" w:hAnsi="Times New Roman" w:eastAsia="Times New Roman" w:cs="Times New Roman"/>
          <w:sz w:val="24"/>
          <w:szCs w:val="24"/>
        </w:rPr>
        <w:t>____</w:t>
      </w:r>
    </w:p>
    <w:p>
      <w:pPr>
        <w:sectPr>
          <w:type w:val="continuous"/>
          <w:pgSz w:w="11907" w:h="16840"/>
          <w:pgMar w:top="1117" w:right="487" w:bottom="1091" w:left="1004" w:header="1117" w:footer="1091" w:gutter="0"/>
          <w:cols w:equalWidth="0" w:num="2">
            <w:col w:w="5847" w:space="0"/>
            <w:col w:w="4567"/>
          </w:cols>
        </w:sectPr>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52" w:lineRule="exact"/>
        <w:ind w:left="0" w:right="0"/>
      </w:pPr>
    </w:p>
    <w:p>
      <w:pPr>
        <w:pStyle w:val="3"/>
        <w:spacing w:before="0" w:after="0" w:line="240" w:lineRule="auto"/>
        <w:ind w:left="6289" w:right="0" w:firstLine="0"/>
      </w:pPr>
      <w:r>
        <w:rPr>
          <w:rFonts w:ascii="宋体" w:hAnsi="宋体" w:eastAsia="宋体" w:cs="宋体"/>
          <w:sz w:val="24"/>
          <w:szCs w:val="24"/>
        </w:rPr>
        <w:t>日期：</w:t>
      </w:r>
      <w:r>
        <w:rPr>
          <w:rFonts w:ascii="Times New Roman" w:hAnsi="Times New Roman" w:eastAsia="Times New Roman" w:cs="Times New Roman"/>
          <w:sz w:val="24"/>
          <w:szCs w:val="24"/>
        </w:rPr>
        <w:t>_____</w:t>
      </w:r>
      <w:r>
        <w:rPr>
          <w:rFonts w:ascii="宋体" w:hAnsi="宋体" w:eastAsia="宋体" w:cs="宋体"/>
          <w:spacing w:val="-1"/>
          <w:sz w:val="24"/>
          <w:szCs w:val="24"/>
        </w:rPr>
        <w:t>年</w:t>
      </w:r>
      <w:r>
        <w:rPr>
          <w:rFonts w:ascii="Times New Roman" w:hAnsi="Times New Roman" w:eastAsia="Times New Roman" w:cs="Times New Roman"/>
          <w:sz w:val="24"/>
          <w:szCs w:val="24"/>
        </w:rPr>
        <w:t>______</w:t>
      </w:r>
      <w:r>
        <w:rPr>
          <w:rFonts w:ascii="宋体" w:hAnsi="宋体" w:eastAsia="宋体" w:cs="宋体"/>
          <w:sz w:val="24"/>
          <w:szCs w:val="24"/>
        </w:rPr>
        <w:t>月</w:t>
      </w:r>
      <w:r>
        <w:rPr>
          <w:rFonts w:ascii="Times New Roman" w:hAnsi="Times New Roman" w:eastAsia="Times New Roman" w:cs="Times New Roman"/>
          <w:sz w:val="24"/>
          <w:szCs w:val="24"/>
        </w:rPr>
        <w:t>______</w:t>
      </w:r>
      <w:r>
        <w:rPr>
          <w:rFonts w:ascii="宋体" w:hAnsi="宋体" w:eastAsia="宋体" w:cs="宋体"/>
          <w:spacing w:val="-2"/>
          <w:sz w:val="24"/>
          <w:szCs w:val="24"/>
        </w:rPr>
        <w:t>日</w:t>
      </w: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17" w:lineRule="exact"/>
        <w:ind w:left="0" w:right="0"/>
      </w:pPr>
    </w:p>
    <w:p>
      <w:pPr>
        <w:pStyle w:val="3"/>
        <w:spacing w:before="0" w:after="0" w:line="240" w:lineRule="auto"/>
        <w:ind w:left="1174" w:right="0" w:firstLine="0"/>
      </w:pPr>
      <w:r>
        <w:rPr>
          <w:rFonts w:ascii="宋体" w:hAnsi="宋体" w:eastAsia="宋体" w:cs="宋体"/>
          <w:spacing w:val="-1"/>
          <w:sz w:val="24"/>
          <w:szCs w:val="24"/>
        </w:rPr>
        <w:t>注：</w:t>
      </w:r>
    </w:p>
    <w:p>
      <w:pPr>
        <w:pStyle w:val="3"/>
        <w:numPr>
          <w:ilvl w:val="1"/>
          <w:numId w:val="12"/>
        </w:numPr>
        <w:tabs>
          <w:tab w:val="left" w:pos="1527"/>
        </w:tabs>
        <w:spacing w:before="157" w:after="0" w:line="357" w:lineRule="auto"/>
        <w:ind w:left="1414" w:right="645" w:hanging="239"/>
      </w:pPr>
      <w:r>
        <w:rPr>
          <w:rFonts w:ascii="宋体" w:hAnsi="宋体" w:eastAsia="宋体" w:cs="宋体"/>
          <w:spacing w:val="2"/>
          <w:sz w:val="24"/>
          <w:szCs w:val="24"/>
        </w:rPr>
        <w:t>如本项目（包）接受供应商以联合体形式参加采购活动，且供应商以联合体形</w:t>
      </w:r>
      <w:r>
        <w:rPr>
          <w:rFonts w:ascii="宋体" w:hAnsi="宋体" w:eastAsia="宋体" w:cs="宋体"/>
          <w:spacing w:val="-5"/>
          <w:sz w:val="24"/>
          <w:szCs w:val="24"/>
        </w:rPr>
        <w:t>式参与时，须提供《联合协议》，否则</w:t>
      </w:r>
      <w:r>
        <w:rPr>
          <w:rFonts w:ascii="宋体" w:hAnsi="宋体" w:eastAsia="宋体" w:cs="宋体"/>
          <w:b/>
          <w:spacing w:val="-8"/>
          <w:sz w:val="24"/>
          <w:szCs w:val="24"/>
        </w:rPr>
        <w:t>投标无效</w:t>
      </w:r>
      <w:r>
        <w:rPr>
          <w:rFonts w:ascii="宋体" w:hAnsi="宋体" w:eastAsia="宋体" w:cs="宋体"/>
          <w:spacing w:val="-5"/>
          <w:sz w:val="24"/>
          <w:szCs w:val="24"/>
        </w:rPr>
        <w:t>。</w:t>
      </w:r>
    </w:p>
    <w:p>
      <w:pPr>
        <w:pStyle w:val="3"/>
        <w:numPr>
          <w:ilvl w:val="1"/>
          <w:numId w:val="12"/>
        </w:numPr>
        <w:tabs>
          <w:tab w:val="left" w:pos="1522"/>
        </w:tabs>
        <w:spacing w:before="0" w:after="0" w:line="237" w:lineRule="auto"/>
        <w:ind w:left="1522" w:right="0" w:hanging="347"/>
      </w:pPr>
      <w:r>
        <w:rPr>
          <w:rFonts w:ascii="宋体" w:hAnsi="宋体" w:eastAsia="宋体" w:cs="宋体"/>
          <w:spacing w:val="-1"/>
          <w:sz w:val="24"/>
          <w:szCs w:val="24"/>
        </w:rPr>
        <w:t>联合体各方成员需在本协议上共同盖章。</w:t>
      </w:r>
    </w:p>
    <w:p>
      <w:pPr>
        <w:sectPr>
          <w:type w:val="continuous"/>
          <w:pgSz w:w="11907" w:h="16840"/>
          <w:pgMar w:top="1117" w:right="487" w:bottom="1091" w:left="1004" w:header="1117" w:footer="1091" w:gutter="0"/>
          <w:cols w:space="720" w:num="1"/>
        </w:sectPr>
      </w:pPr>
    </w:p>
    <w:p>
      <w:pPr>
        <w:spacing w:before="0" w:after="0" w:line="311" w:lineRule="exact"/>
        <w:ind w:left="0" w:right="0"/>
      </w:pPr>
    </w:p>
    <w:p>
      <w:pPr>
        <w:pStyle w:val="3"/>
        <w:spacing w:before="0" w:after="0" w:line="240" w:lineRule="auto"/>
        <w:ind w:left="697" w:right="0" w:firstLine="0"/>
      </w:pPr>
      <w:r>
        <w:rPr>
          <w:rFonts w:ascii="Arial" w:hAnsi="Arial" w:eastAsia="Arial" w:cs="Arial"/>
          <w:spacing w:val="2"/>
          <w:sz w:val="24"/>
          <w:szCs w:val="24"/>
        </w:rPr>
        <w:t>3-2</w:t>
      </w:r>
      <w:r>
        <w:rPr>
          <w:rFonts w:ascii="Arial" w:hAnsi="Arial" w:eastAsia="Arial" w:cs="Arial"/>
          <w:spacing w:val="57"/>
          <w:sz w:val="24"/>
          <w:szCs w:val="24"/>
        </w:rPr>
        <w:t xml:space="preserve"> </w:t>
      </w:r>
      <w:r>
        <w:rPr>
          <w:rFonts w:ascii="宋体" w:hAnsi="宋体" w:eastAsia="宋体" w:cs="宋体"/>
          <w:spacing w:val="4"/>
          <w:sz w:val="24"/>
          <w:szCs w:val="24"/>
        </w:rPr>
        <w:t>其他特定资格要求</w:t>
      </w:r>
    </w:p>
    <w:p>
      <w:pPr>
        <w:sectPr>
          <w:pgSz w:w="11907" w:h="16840"/>
          <w:pgMar w:top="1117" w:right="487" w:bottom="1091" w:left="1004" w:header="1117" w:footer="1091" w:gutter="0"/>
          <w:cols w:space="720" w:num="1"/>
        </w:sectPr>
      </w:pPr>
    </w:p>
    <w:p>
      <w:pPr>
        <w:spacing w:before="0" w:after="0" w:line="311" w:lineRule="exact"/>
        <w:ind w:left="0" w:right="0"/>
      </w:pPr>
    </w:p>
    <w:p>
      <w:pPr>
        <w:pStyle w:val="3"/>
        <w:spacing w:before="0" w:after="0" w:line="240" w:lineRule="auto"/>
        <w:ind w:left="697" w:right="0" w:firstLine="0"/>
      </w:pPr>
      <w:r>
        <w:rPr>
          <w:rFonts w:ascii="Arial" w:hAnsi="Arial" w:eastAsia="Arial" w:cs="Arial"/>
          <w:sz w:val="24"/>
          <w:szCs w:val="24"/>
        </w:rPr>
        <w:t>4</w:t>
      </w:r>
      <w:r>
        <w:rPr>
          <w:rFonts w:ascii="Arial" w:hAnsi="Arial" w:eastAsia="Arial" w:cs="Arial"/>
          <w:spacing w:val="12"/>
          <w:sz w:val="24"/>
          <w:szCs w:val="24"/>
        </w:rPr>
        <w:t xml:space="preserve">   </w:t>
      </w:r>
      <w:r>
        <w:rPr>
          <w:rFonts w:ascii="宋体" w:hAnsi="宋体" w:eastAsia="宋体" w:cs="宋体"/>
          <w:sz w:val="24"/>
          <w:szCs w:val="24"/>
        </w:rPr>
        <w:t>投标保证金凭证</w:t>
      </w:r>
      <w:r>
        <w:rPr>
          <w:rFonts w:ascii="Arial" w:hAnsi="Arial" w:eastAsia="Arial" w:cs="Arial"/>
          <w:sz w:val="24"/>
          <w:szCs w:val="24"/>
        </w:rPr>
        <w:t>/</w:t>
      </w:r>
      <w:r>
        <w:rPr>
          <w:rFonts w:ascii="宋体" w:hAnsi="宋体" w:eastAsia="宋体" w:cs="宋体"/>
          <w:sz w:val="24"/>
          <w:szCs w:val="24"/>
        </w:rPr>
        <w:t>交款单据电子件</w:t>
      </w:r>
    </w:p>
    <w:p>
      <w:pPr>
        <w:sectPr>
          <w:pgSz w:w="11907" w:h="16840"/>
          <w:pgMar w:top="1117" w:right="487" w:bottom="1091" w:left="1004" w:header="1117" w:footer="1091" w:gutter="0"/>
          <w:cols w:space="720" w:num="1"/>
        </w:sectPr>
      </w:pPr>
    </w:p>
    <w:p>
      <w:pPr>
        <w:spacing w:before="0" w:after="0" w:line="335" w:lineRule="exact"/>
        <w:ind w:left="0" w:right="0"/>
      </w:pPr>
    </w:p>
    <w:p>
      <w:pPr>
        <w:pStyle w:val="3"/>
        <w:numPr>
          <w:ilvl w:val="1"/>
          <w:numId w:val="11"/>
        </w:numPr>
        <w:tabs>
          <w:tab w:val="left" w:pos="1258"/>
        </w:tabs>
        <w:spacing w:before="0" w:after="0" w:line="240" w:lineRule="auto"/>
        <w:ind w:left="1258" w:right="0" w:hanging="561"/>
      </w:pPr>
      <w:r>
        <w:rPr>
          <w:rFonts w:ascii="宋体" w:hAnsi="宋体" w:eastAsia="宋体" w:cs="宋体"/>
          <w:b/>
          <w:spacing w:val="17"/>
          <w:sz w:val="24"/>
          <w:szCs w:val="24"/>
        </w:rPr>
        <w:t>商务技术文件格</w:t>
      </w:r>
      <w:r>
        <w:rPr>
          <w:rFonts w:ascii="宋体" w:hAnsi="宋体" w:eastAsia="宋体" w:cs="宋体"/>
          <w:b/>
          <w:spacing w:val="8"/>
          <w:sz w:val="24"/>
          <w:szCs w:val="24"/>
        </w:rPr>
        <w:t xml:space="preserve"> </w:t>
      </w:r>
      <w:r>
        <w:rPr>
          <w:rFonts w:ascii="宋体" w:hAnsi="宋体" w:eastAsia="宋体" w:cs="宋体"/>
          <w:b/>
          <w:spacing w:val="24"/>
          <w:sz w:val="24"/>
          <w:szCs w:val="24"/>
        </w:rPr>
        <w:t>式</w:t>
      </w:r>
    </w:p>
    <w:p>
      <w:pPr>
        <w:spacing w:before="0" w:after="0" w:line="303" w:lineRule="exact"/>
        <w:ind w:left="0" w:right="0"/>
      </w:pPr>
    </w:p>
    <w:p>
      <w:pPr>
        <w:pStyle w:val="3"/>
        <w:spacing w:before="0" w:after="0" w:line="240" w:lineRule="auto"/>
        <w:ind w:left="697" w:right="0" w:firstLine="0"/>
      </w:pPr>
      <w:r>
        <w:rPr>
          <w:rFonts w:ascii="宋体" w:hAnsi="宋体" w:eastAsia="宋体" w:cs="宋体"/>
          <w:b/>
          <w:spacing w:val="10"/>
          <w:sz w:val="24"/>
          <w:szCs w:val="24"/>
        </w:rPr>
        <w:t>投标文件（商务技术</w:t>
      </w:r>
      <w:r>
        <w:rPr>
          <w:rFonts w:ascii="宋体" w:hAnsi="宋体" w:eastAsia="宋体" w:cs="宋体"/>
          <w:b/>
          <w:spacing w:val="7"/>
          <w:sz w:val="24"/>
          <w:szCs w:val="24"/>
        </w:rPr>
        <w:t xml:space="preserve"> </w:t>
      </w:r>
      <w:r>
        <w:rPr>
          <w:rFonts w:ascii="宋体" w:hAnsi="宋体" w:eastAsia="宋体" w:cs="宋体"/>
          <w:b/>
          <w:spacing w:val="10"/>
          <w:sz w:val="24"/>
          <w:szCs w:val="24"/>
        </w:rPr>
        <w:t>文件）</w:t>
      </w:r>
      <w:r>
        <w:rPr>
          <w:rFonts w:ascii="宋体" w:hAnsi="宋体" w:eastAsia="宋体" w:cs="宋体"/>
          <w:b/>
          <w:spacing w:val="8"/>
          <w:sz w:val="24"/>
          <w:szCs w:val="24"/>
        </w:rPr>
        <w:t xml:space="preserve"> </w:t>
      </w:r>
      <w:r>
        <w:rPr>
          <w:rFonts w:ascii="宋体" w:hAnsi="宋体" w:eastAsia="宋体" w:cs="宋体"/>
          <w:b/>
          <w:spacing w:val="10"/>
          <w:sz w:val="24"/>
          <w:szCs w:val="24"/>
        </w:rPr>
        <w:t>封面（非实质性格式）</w:t>
      </w:r>
    </w:p>
    <w:p>
      <w:pPr>
        <w:spacing w:before="0" w:after="0" w:line="288" w:lineRule="exact"/>
        <w:ind w:left="0" w:right="0"/>
      </w:pPr>
    </w:p>
    <w:p>
      <w:pPr>
        <w:pStyle w:val="3"/>
        <w:spacing w:before="0" w:after="0" w:line="240" w:lineRule="auto"/>
        <w:ind w:left="2497" w:right="0" w:firstLine="0"/>
      </w:pPr>
      <w:r>
        <w:rPr>
          <w:rFonts w:ascii="宋体" w:hAnsi="宋体" w:eastAsia="宋体" w:cs="宋体"/>
          <w:b/>
          <w:spacing w:val="128"/>
          <w:sz w:val="84"/>
          <w:szCs w:val="84"/>
        </w:rPr>
        <w:t>投</w:t>
      </w:r>
      <w:r>
        <w:rPr>
          <w:rFonts w:ascii="宋体" w:hAnsi="宋体" w:eastAsia="宋体" w:cs="宋体"/>
          <w:b/>
          <w:spacing w:val="64"/>
          <w:sz w:val="84"/>
          <w:szCs w:val="84"/>
        </w:rPr>
        <w:t xml:space="preserve"> </w:t>
      </w:r>
      <w:r>
        <w:rPr>
          <w:rFonts w:ascii="宋体" w:hAnsi="宋体" w:eastAsia="宋体" w:cs="宋体"/>
          <w:b/>
          <w:spacing w:val="129"/>
          <w:sz w:val="84"/>
          <w:szCs w:val="84"/>
        </w:rPr>
        <w:t>标</w:t>
      </w:r>
      <w:r>
        <w:rPr>
          <w:rFonts w:ascii="宋体" w:hAnsi="宋体" w:eastAsia="宋体" w:cs="宋体"/>
          <w:b/>
          <w:spacing w:val="65"/>
          <w:sz w:val="84"/>
          <w:szCs w:val="84"/>
        </w:rPr>
        <w:t xml:space="preserve"> </w:t>
      </w:r>
      <w:r>
        <w:rPr>
          <w:rFonts w:ascii="宋体" w:hAnsi="宋体" w:eastAsia="宋体" w:cs="宋体"/>
          <w:b/>
          <w:spacing w:val="129"/>
          <w:sz w:val="84"/>
          <w:szCs w:val="84"/>
        </w:rPr>
        <w:t>文</w:t>
      </w:r>
      <w:r>
        <w:rPr>
          <w:rFonts w:ascii="宋体" w:hAnsi="宋体" w:eastAsia="宋体" w:cs="宋体"/>
          <w:b/>
          <w:spacing w:val="65"/>
          <w:sz w:val="84"/>
          <w:szCs w:val="84"/>
        </w:rPr>
        <w:t xml:space="preserve"> </w:t>
      </w:r>
      <w:r>
        <w:rPr>
          <w:rFonts w:ascii="宋体" w:hAnsi="宋体" w:eastAsia="宋体" w:cs="宋体"/>
          <w:b/>
          <w:spacing w:val="128"/>
          <w:sz w:val="84"/>
          <w:szCs w:val="84"/>
        </w:rPr>
        <w:t>件</w:t>
      </w:r>
    </w:p>
    <w:p>
      <w:pPr>
        <w:pStyle w:val="3"/>
        <w:spacing w:before="0" w:after="0" w:line="230" w:lineRule="auto"/>
        <w:ind w:left="2665" w:right="0" w:firstLine="0"/>
      </w:pPr>
      <w:r>
        <w:rPr>
          <w:rFonts w:ascii="宋体" w:hAnsi="宋体" w:eastAsia="宋体" w:cs="宋体"/>
          <w:b/>
          <w:spacing w:val="-86"/>
          <w:sz w:val="52"/>
          <w:szCs w:val="52"/>
        </w:rPr>
        <w:t>（</w:t>
      </w:r>
      <w:r>
        <w:rPr>
          <w:rFonts w:ascii="宋体" w:hAnsi="宋体" w:eastAsia="宋体" w:cs="宋体"/>
          <w:b/>
          <w:spacing w:val="-42"/>
          <w:sz w:val="52"/>
          <w:szCs w:val="52"/>
        </w:rPr>
        <w:t xml:space="preserve"> </w:t>
      </w:r>
      <w:r>
        <w:rPr>
          <w:rFonts w:ascii="宋体" w:hAnsi="宋体" w:eastAsia="宋体" w:cs="宋体"/>
          <w:b/>
          <w:spacing w:val="-86"/>
          <w:sz w:val="52"/>
          <w:szCs w:val="52"/>
        </w:rPr>
        <w:t>商</w:t>
      </w:r>
      <w:r>
        <w:rPr>
          <w:rFonts w:ascii="宋体" w:hAnsi="宋体" w:eastAsia="宋体" w:cs="宋体"/>
          <w:b/>
          <w:spacing w:val="-43"/>
          <w:sz w:val="52"/>
          <w:szCs w:val="52"/>
        </w:rPr>
        <w:t xml:space="preserve"> </w:t>
      </w:r>
      <w:r>
        <w:rPr>
          <w:rFonts w:ascii="宋体" w:hAnsi="宋体" w:eastAsia="宋体" w:cs="宋体"/>
          <w:b/>
          <w:spacing w:val="-86"/>
          <w:sz w:val="52"/>
          <w:szCs w:val="52"/>
        </w:rPr>
        <w:t>务</w:t>
      </w:r>
      <w:r>
        <w:rPr>
          <w:rFonts w:ascii="宋体" w:hAnsi="宋体" w:eastAsia="宋体" w:cs="宋体"/>
          <w:b/>
          <w:spacing w:val="-43"/>
          <w:sz w:val="52"/>
          <w:szCs w:val="52"/>
        </w:rPr>
        <w:t xml:space="preserve"> </w:t>
      </w:r>
      <w:r>
        <w:rPr>
          <w:rFonts w:ascii="宋体" w:hAnsi="宋体" w:eastAsia="宋体" w:cs="宋体"/>
          <w:b/>
          <w:spacing w:val="-86"/>
          <w:sz w:val="52"/>
          <w:szCs w:val="52"/>
        </w:rPr>
        <w:t>技</w:t>
      </w:r>
      <w:r>
        <w:rPr>
          <w:rFonts w:ascii="宋体" w:hAnsi="宋体" w:eastAsia="宋体" w:cs="宋体"/>
          <w:b/>
          <w:spacing w:val="-43"/>
          <w:sz w:val="52"/>
          <w:szCs w:val="52"/>
        </w:rPr>
        <w:t xml:space="preserve"> </w:t>
      </w:r>
      <w:r>
        <w:rPr>
          <w:rFonts w:ascii="宋体" w:hAnsi="宋体" w:eastAsia="宋体" w:cs="宋体"/>
          <w:b/>
          <w:spacing w:val="-86"/>
          <w:sz w:val="52"/>
          <w:szCs w:val="52"/>
        </w:rPr>
        <w:t>术</w:t>
      </w:r>
      <w:r>
        <w:rPr>
          <w:rFonts w:ascii="宋体" w:hAnsi="宋体" w:eastAsia="宋体" w:cs="宋体"/>
          <w:b/>
          <w:spacing w:val="-43"/>
          <w:sz w:val="52"/>
          <w:szCs w:val="52"/>
        </w:rPr>
        <w:t xml:space="preserve"> </w:t>
      </w:r>
      <w:r>
        <w:rPr>
          <w:rFonts w:ascii="宋体" w:hAnsi="宋体" w:eastAsia="宋体" w:cs="宋体"/>
          <w:b/>
          <w:spacing w:val="-86"/>
          <w:sz w:val="52"/>
          <w:szCs w:val="52"/>
        </w:rPr>
        <w:t>文</w:t>
      </w:r>
      <w:r>
        <w:rPr>
          <w:rFonts w:ascii="宋体" w:hAnsi="宋体" w:eastAsia="宋体" w:cs="宋体"/>
          <w:b/>
          <w:spacing w:val="-43"/>
          <w:sz w:val="52"/>
          <w:szCs w:val="52"/>
        </w:rPr>
        <w:t xml:space="preserve"> </w:t>
      </w:r>
      <w:r>
        <w:rPr>
          <w:rFonts w:ascii="宋体" w:hAnsi="宋体" w:eastAsia="宋体" w:cs="宋体"/>
          <w:b/>
          <w:spacing w:val="-86"/>
          <w:sz w:val="52"/>
          <w:szCs w:val="52"/>
        </w:rPr>
        <w:t>件</w:t>
      </w:r>
      <w:r>
        <w:rPr>
          <w:rFonts w:ascii="宋体" w:hAnsi="宋体" w:eastAsia="宋体" w:cs="宋体"/>
          <w:b/>
          <w:spacing w:val="-44"/>
          <w:sz w:val="52"/>
          <w:szCs w:val="52"/>
        </w:rPr>
        <w:t xml:space="preserve"> </w:t>
      </w:r>
      <w:r>
        <w:rPr>
          <w:rFonts w:ascii="宋体" w:hAnsi="宋体" w:eastAsia="宋体" w:cs="宋体"/>
          <w:b/>
          <w:spacing w:val="-86"/>
          <w:sz w:val="52"/>
          <w:szCs w:val="52"/>
        </w:rPr>
        <w:t>）</w:t>
      </w:r>
    </w:p>
    <w:p>
      <w:pPr>
        <w:spacing w:before="0" w:after="0" w:line="200" w:lineRule="exact"/>
        <w:ind w:left="0" w:right="0"/>
      </w:pPr>
    </w:p>
    <w:p>
      <w:pPr>
        <w:spacing w:before="0" w:after="0" w:line="200" w:lineRule="exact"/>
        <w:ind w:left="0" w:right="0"/>
      </w:pPr>
    </w:p>
    <w:p>
      <w:pPr>
        <w:spacing w:before="0" w:after="0" w:line="320" w:lineRule="exact"/>
        <w:ind w:left="0" w:right="0"/>
      </w:pPr>
    </w:p>
    <w:p>
      <w:pPr>
        <w:pStyle w:val="3"/>
        <w:spacing w:before="0" w:after="0" w:line="240" w:lineRule="auto"/>
        <w:ind w:left="1237" w:right="0" w:firstLine="0"/>
      </w:pPr>
      <w:r>
        <w:rPr>
          <w:rFonts w:ascii="宋体" w:hAnsi="宋体" w:eastAsia="宋体" w:cs="宋体"/>
          <w:b/>
          <w:spacing w:val="41"/>
          <w:sz w:val="32"/>
          <w:szCs w:val="32"/>
        </w:rPr>
        <w:t>项目名称</w:t>
      </w:r>
      <w:r>
        <w:rPr>
          <w:rFonts w:ascii="Times New Roman" w:hAnsi="Times New Roman" w:eastAsia="Times New Roman" w:cs="Times New Roman"/>
          <w:b/>
          <w:spacing w:val="14"/>
          <w:sz w:val="32"/>
          <w:szCs w:val="32"/>
        </w:rPr>
        <w:t>:</w:t>
      </w:r>
    </w:p>
    <w:p>
      <w:pPr>
        <w:pStyle w:val="3"/>
        <w:spacing w:before="0" w:after="0" w:line="239" w:lineRule="auto"/>
        <w:ind w:left="1237" w:right="0" w:firstLine="0"/>
      </w:pPr>
      <w:r>
        <w:rPr>
          <w:rFonts w:ascii="宋体" w:hAnsi="宋体" w:eastAsia="宋体" w:cs="宋体"/>
          <w:b/>
          <w:spacing w:val="38"/>
          <w:sz w:val="32"/>
          <w:szCs w:val="32"/>
        </w:rPr>
        <w:t>项目编号</w:t>
      </w:r>
      <w:r>
        <w:rPr>
          <w:rFonts w:ascii="Times New Roman" w:hAnsi="Times New Roman" w:eastAsia="Times New Roman" w:cs="Times New Roman"/>
          <w:b/>
          <w:spacing w:val="13"/>
          <w:sz w:val="32"/>
          <w:szCs w:val="32"/>
        </w:rPr>
        <w:t>/</w:t>
      </w:r>
      <w:r>
        <w:rPr>
          <w:rFonts w:ascii="宋体" w:hAnsi="宋体" w:eastAsia="宋体" w:cs="宋体"/>
          <w:b/>
          <w:spacing w:val="38"/>
          <w:sz w:val="32"/>
          <w:szCs w:val="32"/>
        </w:rPr>
        <w:t>包号：</w:t>
      </w: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389" w:lineRule="exact"/>
        <w:ind w:left="0" w:right="0"/>
      </w:pPr>
    </w:p>
    <w:p>
      <w:pPr>
        <w:pStyle w:val="3"/>
        <w:spacing w:before="0" w:after="0" w:line="240" w:lineRule="auto"/>
        <w:ind w:left="2137" w:right="0" w:firstLine="0"/>
      </w:pPr>
      <w:r>
        <w:rPr>
          <w:rFonts w:ascii="宋体" w:hAnsi="宋体" w:eastAsia="宋体" w:cs="宋体"/>
          <w:b/>
          <w:spacing w:val="34"/>
          <w:sz w:val="32"/>
          <w:szCs w:val="32"/>
        </w:rPr>
        <w:t>投标人</w:t>
      </w:r>
      <w:r>
        <w:rPr>
          <w:rFonts w:ascii="宋体" w:hAnsi="宋体" w:eastAsia="宋体" w:cs="宋体"/>
          <w:b/>
          <w:spacing w:val="32"/>
          <w:sz w:val="32"/>
          <w:szCs w:val="32"/>
        </w:rPr>
        <w:t>名称：</w:t>
      </w:r>
    </w:p>
    <w:p>
      <w:pPr>
        <w:sectPr>
          <w:pgSz w:w="11907" w:h="16840"/>
          <w:pgMar w:top="1117" w:right="487" w:bottom="1091" w:left="1004" w:header="1117" w:footer="1091" w:gutter="0"/>
          <w:cols w:space="720" w:num="1"/>
        </w:sectPr>
      </w:pPr>
    </w:p>
    <w:p>
      <w:pPr>
        <w:spacing w:before="0" w:after="0" w:line="311" w:lineRule="exact"/>
        <w:ind w:left="0" w:right="0"/>
      </w:pPr>
    </w:p>
    <w:p>
      <w:pPr>
        <w:pStyle w:val="3"/>
        <w:numPr>
          <w:ilvl w:val="2"/>
          <w:numId w:val="11"/>
        </w:numPr>
        <w:tabs>
          <w:tab w:val="left" w:pos="1057"/>
        </w:tabs>
        <w:spacing w:before="0" w:after="0" w:line="240" w:lineRule="auto"/>
        <w:ind w:left="1057" w:right="0" w:hanging="359"/>
      </w:pPr>
      <w:r>
        <w:rPr>
          <w:rFonts w:ascii="宋体" w:hAnsi="宋体" w:eastAsia="宋体" w:cs="宋体"/>
          <w:spacing w:val="-1"/>
          <w:sz w:val="24"/>
          <w:szCs w:val="24"/>
        </w:rPr>
        <w:t>投标书（实质性格式）</w:t>
      </w:r>
    </w:p>
    <w:p>
      <w:pPr>
        <w:spacing w:before="0" w:after="0" w:line="200" w:lineRule="exact"/>
        <w:ind w:left="0" w:right="0"/>
      </w:pPr>
    </w:p>
    <w:p>
      <w:pPr>
        <w:spacing w:before="0" w:after="0" w:line="388" w:lineRule="exact"/>
        <w:ind w:left="0" w:right="0"/>
      </w:pPr>
    </w:p>
    <w:p>
      <w:pPr>
        <w:pStyle w:val="3"/>
        <w:spacing w:before="0" w:after="0" w:line="240" w:lineRule="auto"/>
        <w:ind w:left="4690" w:right="0" w:firstLine="0"/>
      </w:pPr>
      <w:r>
        <w:rPr>
          <w:rFonts w:ascii="宋体" w:hAnsi="宋体" w:eastAsia="宋体" w:cs="宋体"/>
          <w:b/>
          <w:spacing w:val="-2"/>
          <w:sz w:val="36"/>
          <w:szCs w:val="36"/>
        </w:rPr>
        <w:t>投标书</w:t>
      </w:r>
    </w:p>
    <w:p>
      <w:pPr>
        <w:spacing w:before="0" w:after="0" w:line="224" w:lineRule="exact"/>
        <w:ind w:left="0" w:right="0"/>
      </w:pPr>
    </w:p>
    <w:p>
      <w:pPr>
        <w:pStyle w:val="3"/>
        <w:spacing w:before="0" w:after="0" w:line="240" w:lineRule="auto"/>
        <w:ind w:left="697" w:right="0" w:firstLine="0"/>
      </w:pPr>
      <w:r>
        <w:rPr>
          <w:rFonts w:ascii="宋体" w:hAnsi="宋体" w:eastAsia="宋体" w:cs="宋体"/>
          <w:spacing w:val="-9"/>
          <w:sz w:val="24"/>
          <w:szCs w:val="24"/>
        </w:rPr>
        <w:t>致：</w:t>
      </w:r>
      <w:r>
        <w:rPr>
          <w:rFonts w:ascii="宋体" w:hAnsi="宋体" w:eastAsia="宋体" w:cs="宋体"/>
          <w:spacing w:val="-9"/>
          <w:sz w:val="24"/>
          <w:szCs w:val="24"/>
          <w:u w:val="single" w:color="000000"/>
        </w:rPr>
        <w:t>（采购人或采购代</w:t>
      </w:r>
      <w:r>
        <w:rPr>
          <w:rFonts w:ascii="宋体" w:hAnsi="宋体" w:eastAsia="宋体" w:cs="宋体"/>
          <w:spacing w:val="-8"/>
          <w:sz w:val="24"/>
          <w:szCs w:val="24"/>
          <w:u w:val="single" w:color="000000"/>
        </w:rPr>
        <w:t>理机构）</w:t>
      </w:r>
    </w:p>
    <w:p>
      <w:pPr>
        <w:spacing w:before="0" w:after="0" w:line="200" w:lineRule="exact"/>
        <w:ind w:left="0" w:right="0"/>
      </w:pPr>
    </w:p>
    <w:p>
      <w:pPr>
        <w:spacing w:before="0" w:after="0" w:line="375" w:lineRule="exact"/>
        <w:ind w:left="0" w:right="0"/>
      </w:pPr>
    </w:p>
    <w:p>
      <w:pPr>
        <w:pStyle w:val="3"/>
        <w:spacing w:before="0" w:after="0" w:line="357" w:lineRule="auto"/>
        <w:ind w:left="697" w:right="645" w:firstLine="408"/>
      </w:pPr>
      <w:r>
        <w:rPr>
          <w:rFonts w:ascii="宋体" w:hAnsi="宋体" w:eastAsia="宋体" w:cs="宋体"/>
          <w:spacing w:val="1"/>
          <w:sz w:val="24"/>
          <w:szCs w:val="24"/>
        </w:rPr>
        <w:t>我方参加你方就</w:t>
      </w:r>
      <w:r>
        <w:rPr>
          <w:rFonts w:ascii="Times New Roman" w:hAnsi="Times New Roman" w:eastAsia="Times New Roman" w:cs="Times New Roman"/>
          <w:spacing w:val="1"/>
          <w:sz w:val="24"/>
          <w:szCs w:val="24"/>
        </w:rPr>
        <w:t>___________</w:t>
      </w:r>
      <w:r>
        <w:rPr>
          <w:rFonts w:ascii="宋体" w:hAnsi="宋体" w:eastAsia="宋体" w:cs="宋体"/>
          <w:spacing w:val="2"/>
          <w:sz w:val="24"/>
          <w:szCs w:val="24"/>
        </w:rPr>
        <w:t>（项目名称，项目编号</w:t>
      </w:r>
      <w:r>
        <w:rPr>
          <w:rFonts w:ascii="Times New Roman" w:hAnsi="Times New Roman" w:eastAsia="Times New Roman" w:cs="Times New Roman"/>
          <w:spacing w:val="4"/>
          <w:sz w:val="24"/>
          <w:szCs w:val="24"/>
        </w:rPr>
        <w:t>/</w:t>
      </w:r>
      <w:r>
        <w:rPr>
          <w:rFonts w:ascii="宋体" w:hAnsi="宋体" w:eastAsia="宋体" w:cs="宋体"/>
          <w:spacing w:val="3"/>
          <w:sz w:val="24"/>
          <w:szCs w:val="24"/>
        </w:rPr>
        <w:t>包号）组织的招</w:t>
      </w:r>
      <w:r>
        <w:rPr>
          <w:rFonts w:ascii="宋体" w:hAnsi="宋体" w:eastAsia="宋体" w:cs="宋体"/>
          <w:spacing w:val="1"/>
          <w:sz w:val="24"/>
          <w:szCs w:val="24"/>
        </w:rPr>
        <w:t>标活动，并对</w:t>
      </w:r>
      <w:r>
        <w:rPr>
          <w:rFonts w:ascii="宋体" w:hAnsi="宋体" w:eastAsia="宋体" w:cs="宋体"/>
          <w:spacing w:val="-1"/>
          <w:sz w:val="24"/>
          <w:szCs w:val="24"/>
        </w:rPr>
        <w:t>此项</w:t>
      </w:r>
      <w:r>
        <w:rPr>
          <w:rFonts w:ascii="宋体" w:hAnsi="宋体" w:eastAsia="宋体" w:cs="宋体"/>
          <w:sz w:val="24"/>
          <w:szCs w:val="24"/>
        </w:rPr>
        <w:t>目进行投标。</w:t>
      </w:r>
    </w:p>
    <w:p>
      <w:pPr>
        <w:pStyle w:val="3"/>
        <w:numPr>
          <w:ilvl w:val="0"/>
          <w:numId w:val="13"/>
        </w:numPr>
        <w:tabs>
          <w:tab w:val="left" w:pos="1453"/>
        </w:tabs>
        <w:spacing w:before="0" w:after="0" w:line="237" w:lineRule="auto"/>
        <w:ind w:left="1453" w:right="0" w:hanging="347"/>
      </w:pPr>
      <w:r>
        <w:rPr>
          <w:rFonts w:ascii="宋体" w:hAnsi="宋体" w:eastAsia="宋体" w:cs="宋体"/>
          <w:spacing w:val="-1"/>
          <w:sz w:val="24"/>
          <w:szCs w:val="24"/>
        </w:rPr>
        <w:t>我方已详细审查全部招标文件，自愿参与投标并承诺如下：</w:t>
      </w:r>
    </w:p>
    <w:p>
      <w:pPr>
        <w:pStyle w:val="3"/>
        <w:spacing w:before="154" w:after="0" w:line="240" w:lineRule="auto"/>
        <w:ind w:left="1129" w:right="0" w:firstLine="0"/>
      </w:pPr>
      <w:r>
        <w:rPr>
          <w:rFonts w:ascii="宋体" w:hAnsi="宋体" w:eastAsia="宋体" w:cs="宋体"/>
          <w:sz w:val="24"/>
          <w:szCs w:val="24"/>
        </w:rPr>
        <w:t>（</w:t>
      </w:r>
      <w:r>
        <w:rPr>
          <w:rFonts w:ascii="Times New Roman" w:hAnsi="Times New Roman" w:eastAsia="Times New Roman" w:cs="Times New Roman"/>
          <w:spacing w:val="1"/>
          <w:sz w:val="24"/>
          <w:szCs w:val="24"/>
        </w:rPr>
        <w:t>1</w:t>
      </w:r>
      <w:r>
        <w:rPr>
          <w:rFonts w:ascii="宋体" w:hAnsi="宋体" w:eastAsia="宋体" w:cs="宋体"/>
          <w:sz w:val="24"/>
          <w:szCs w:val="24"/>
        </w:rPr>
        <w:t>）本投标有效期为自提交投标文件的截止之日起</w:t>
      </w:r>
      <w:r>
        <w:rPr>
          <w:rFonts w:ascii="Times New Roman" w:hAnsi="Times New Roman" w:eastAsia="Times New Roman" w:cs="Times New Roman"/>
          <w:spacing w:val="4"/>
          <w:sz w:val="24"/>
          <w:szCs w:val="24"/>
        </w:rPr>
        <w:t>_____</w:t>
      </w:r>
      <w:r>
        <w:rPr>
          <w:rFonts w:ascii="宋体" w:hAnsi="宋体" w:eastAsia="宋体" w:cs="宋体"/>
          <w:spacing w:val="3"/>
          <w:sz w:val="24"/>
          <w:szCs w:val="24"/>
        </w:rPr>
        <w:t>个日</w:t>
      </w:r>
      <w:r>
        <w:rPr>
          <w:rFonts w:ascii="宋体" w:hAnsi="宋体" w:eastAsia="宋体" w:cs="宋体"/>
          <w:spacing w:val="1"/>
          <w:sz w:val="24"/>
          <w:szCs w:val="24"/>
        </w:rPr>
        <w:t>历日。</w:t>
      </w:r>
    </w:p>
    <w:p>
      <w:pPr>
        <w:spacing w:before="0" w:after="0" w:line="164" w:lineRule="exact"/>
        <w:ind w:left="0" w:right="0"/>
      </w:pPr>
    </w:p>
    <w:p>
      <w:pPr>
        <w:pStyle w:val="3"/>
        <w:spacing w:before="0" w:after="0" w:line="358" w:lineRule="auto"/>
        <w:ind w:left="1117" w:right="525" w:firstLine="11"/>
      </w:pPr>
      <w:r>
        <w:rPr>
          <w:rFonts w:ascii="宋体" w:hAnsi="宋体" w:eastAsia="宋体" w:cs="宋体"/>
          <w:sz w:val="24"/>
          <w:szCs w:val="24"/>
        </w:rPr>
        <w:t>（</w:t>
      </w:r>
      <w:r>
        <w:rPr>
          <w:rFonts w:ascii="Times New Roman" w:hAnsi="Times New Roman" w:eastAsia="Times New Roman" w:cs="Times New Roman"/>
          <w:sz w:val="24"/>
          <w:szCs w:val="24"/>
        </w:rPr>
        <w:t>2</w:t>
      </w:r>
      <w:r>
        <w:rPr>
          <w:rFonts w:ascii="宋体" w:hAnsi="宋体" w:eastAsia="宋体" w:cs="宋体"/>
          <w:spacing w:val="-1"/>
          <w:sz w:val="24"/>
          <w:szCs w:val="24"/>
        </w:rPr>
        <w:t>）除合同条款及采购需</w:t>
      </w:r>
      <w:r>
        <w:rPr>
          <w:rFonts w:ascii="宋体" w:hAnsi="宋体" w:eastAsia="宋体" w:cs="宋体"/>
          <w:sz w:val="24"/>
          <w:szCs w:val="24"/>
        </w:rPr>
        <w:t>求偏离表列出的偏离外，我方响应招标文件的全部要求。（</w:t>
      </w:r>
      <w:r>
        <w:rPr>
          <w:rFonts w:ascii="Times New Roman" w:hAnsi="Times New Roman" w:eastAsia="Times New Roman" w:cs="Times New Roman"/>
          <w:spacing w:val="1"/>
          <w:sz w:val="24"/>
          <w:szCs w:val="24"/>
        </w:rPr>
        <w:t>3</w:t>
      </w:r>
      <w:r>
        <w:rPr>
          <w:rFonts w:ascii="宋体" w:hAnsi="宋体" w:eastAsia="宋体" w:cs="宋体"/>
          <w:spacing w:val="1"/>
          <w:sz w:val="24"/>
          <w:szCs w:val="24"/>
        </w:rPr>
        <w:t>）我方已提供的全部文件资料是真实、准确的，并对此承担一切法</w:t>
      </w:r>
      <w:r>
        <w:rPr>
          <w:rFonts w:ascii="宋体" w:hAnsi="宋体" w:eastAsia="宋体" w:cs="宋体"/>
          <w:sz w:val="24"/>
          <w:szCs w:val="24"/>
        </w:rPr>
        <w:t>律后果。</w:t>
      </w:r>
    </w:p>
    <w:p>
      <w:pPr>
        <w:pStyle w:val="3"/>
        <w:spacing w:before="0" w:after="0" w:line="357" w:lineRule="auto"/>
        <w:ind w:left="697" w:right="645" w:firstLine="420"/>
      </w:pPr>
      <w:r>
        <w:rPr>
          <w:rFonts w:ascii="宋体" w:hAnsi="宋体" w:eastAsia="宋体" w:cs="宋体"/>
          <w:spacing w:val="3"/>
          <w:sz w:val="24"/>
          <w:szCs w:val="24"/>
        </w:rPr>
        <w:t>（</w:t>
      </w:r>
      <w:r>
        <w:rPr>
          <w:rFonts w:ascii="Times New Roman" w:hAnsi="Times New Roman" w:eastAsia="Times New Roman" w:cs="Times New Roman"/>
          <w:spacing w:val="2"/>
          <w:sz w:val="24"/>
          <w:szCs w:val="24"/>
        </w:rPr>
        <w:t>4</w:t>
      </w:r>
      <w:r>
        <w:rPr>
          <w:rFonts w:ascii="宋体" w:hAnsi="宋体" w:eastAsia="宋体" w:cs="宋体"/>
          <w:spacing w:val="4"/>
          <w:sz w:val="24"/>
          <w:szCs w:val="24"/>
        </w:rPr>
        <w:t>）如我方中标，我方将在法律规定的</w:t>
      </w:r>
      <w:r>
        <w:rPr>
          <w:rFonts w:ascii="宋体" w:hAnsi="宋体" w:eastAsia="宋体" w:cs="宋体"/>
          <w:spacing w:val="3"/>
          <w:sz w:val="24"/>
          <w:szCs w:val="24"/>
        </w:rPr>
        <w:t>期限内与你方签订合同，按照招标文件要</w:t>
      </w:r>
      <w:r>
        <w:rPr>
          <w:rFonts w:ascii="宋体" w:hAnsi="宋体" w:eastAsia="宋体" w:cs="宋体"/>
          <w:spacing w:val="-1"/>
          <w:sz w:val="24"/>
          <w:szCs w:val="24"/>
        </w:rPr>
        <w:t>求提</w:t>
      </w:r>
      <w:r>
        <w:rPr>
          <w:rFonts w:ascii="宋体" w:hAnsi="宋体" w:eastAsia="宋体" w:cs="宋体"/>
          <w:sz w:val="24"/>
          <w:szCs w:val="24"/>
        </w:rPr>
        <w:t>交履约保证金，并在合同约定的期限内完成合同规定的全部义务。</w:t>
      </w:r>
    </w:p>
    <w:p>
      <w:pPr>
        <w:pStyle w:val="3"/>
        <w:numPr>
          <w:ilvl w:val="0"/>
          <w:numId w:val="13"/>
        </w:numPr>
        <w:tabs>
          <w:tab w:val="left" w:pos="1465"/>
        </w:tabs>
        <w:spacing w:before="5" w:after="0" w:line="357" w:lineRule="auto"/>
        <w:ind w:left="1177" w:right="4869" w:hanging="59"/>
      </w:pPr>
      <w:r>
        <w:rPr>
          <w:rFonts w:ascii="宋体" w:hAnsi="宋体" w:eastAsia="宋体" w:cs="宋体"/>
          <w:spacing w:val="-7"/>
          <w:sz w:val="24"/>
          <w:szCs w:val="24"/>
        </w:rPr>
        <w:t>其他补充条款（如有）：</w:t>
      </w:r>
      <w:r>
        <w:rPr>
          <w:rFonts w:ascii="Times New Roman" w:hAnsi="Times New Roman" w:eastAsia="Times New Roman" w:cs="Times New Roman"/>
          <w:spacing w:val="-4"/>
          <w:sz w:val="24"/>
          <w:szCs w:val="24"/>
        </w:rPr>
        <w:t>___________</w:t>
      </w:r>
      <w:r>
        <w:rPr>
          <w:rFonts w:ascii="宋体" w:hAnsi="宋体" w:eastAsia="宋体" w:cs="宋体"/>
          <w:spacing w:val="-14"/>
          <w:sz w:val="24"/>
          <w:szCs w:val="24"/>
        </w:rPr>
        <w:t>。</w:t>
      </w:r>
      <w:r>
        <w:rPr>
          <w:rFonts w:ascii="宋体" w:hAnsi="宋体" w:eastAsia="宋体" w:cs="宋体"/>
          <w:spacing w:val="-1"/>
          <w:sz w:val="24"/>
          <w:szCs w:val="24"/>
        </w:rPr>
        <w:t>与本投标有关的一</w:t>
      </w:r>
      <w:r>
        <w:rPr>
          <w:rFonts w:ascii="宋体" w:hAnsi="宋体" w:eastAsia="宋体" w:cs="宋体"/>
          <w:sz w:val="24"/>
          <w:szCs w:val="24"/>
        </w:rPr>
        <w:t>切正式往来信函请寄：</w:t>
      </w:r>
    </w:p>
    <w:p>
      <w:pPr>
        <w:spacing w:before="0" w:after="0" w:line="200" w:lineRule="exact"/>
        <w:ind w:left="0" w:right="0"/>
      </w:pPr>
    </w:p>
    <w:p>
      <w:pPr>
        <w:spacing w:before="0" w:after="0" w:line="217" w:lineRule="exact"/>
        <w:ind w:left="0" w:right="0"/>
      </w:pPr>
    </w:p>
    <w:p>
      <w:pPr>
        <w:pStyle w:val="3"/>
        <w:tabs>
          <w:tab w:val="left" w:pos="5197"/>
        </w:tabs>
        <w:spacing w:before="0" w:after="0" w:line="240" w:lineRule="auto"/>
        <w:ind w:left="1117" w:right="0" w:firstLine="0"/>
      </w:pPr>
      <w:r>
        <w:rPr>
          <w:rFonts w:ascii="宋体" w:hAnsi="宋体" w:eastAsia="宋体" w:cs="宋体"/>
          <w:sz w:val="24"/>
          <w:szCs w:val="24"/>
        </w:rPr>
        <w:t>地址</w:t>
      </w:r>
      <w:r>
        <w:rPr>
          <w:rFonts w:ascii="Times New Roman" w:hAnsi="Times New Roman" w:eastAsia="Times New Roman" w:cs="Times New Roman"/>
          <w:spacing w:val="-1"/>
          <w:sz w:val="24"/>
          <w:szCs w:val="24"/>
        </w:rPr>
        <w:t>_________________________</w:t>
      </w:r>
      <w:r>
        <w:tab/>
      </w:r>
      <w:r>
        <w:rPr>
          <w:rFonts w:ascii="宋体" w:hAnsi="宋体" w:eastAsia="宋体" w:cs="宋体"/>
          <w:sz w:val="24"/>
          <w:szCs w:val="24"/>
        </w:rPr>
        <w:t>传真</w:t>
      </w:r>
      <w:r>
        <w:rPr>
          <w:rFonts w:ascii="Times New Roman" w:hAnsi="Times New Roman" w:eastAsia="Times New Roman" w:cs="Times New Roman"/>
          <w:spacing w:val="-1"/>
          <w:sz w:val="24"/>
          <w:szCs w:val="24"/>
        </w:rPr>
        <w:t>____________________________</w:t>
      </w:r>
    </w:p>
    <w:p>
      <w:pPr>
        <w:sectPr>
          <w:pgSz w:w="11907" w:h="16840"/>
          <w:pgMar w:top="1117" w:right="487" w:bottom="1091" w:left="1004" w:header="1117" w:footer="1091" w:gutter="0"/>
          <w:cols w:space="720" w:num="1"/>
        </w:sectPr>
      </w:pPr>
    </w:p>
    <w:p>
      <w:pPr>
        <w:pStyle w:val="3"/>
        <w:spacing w:before="153" w:after="0" w:line="240" w:lineRule="auto"/>
        <w:ind w:left="1117" w:right="0" w:firstLine="0"/>
      </w:pPr>
      <w:r>
        <w:rPr>
          <w:rFonts w:ascii="宋体" w:hAnsi="宋体" w:eastAsia="宋体" w:cs="宋体"/>
          <w:sz w:val="24"/>
          <w:szCs w:val="24"/>
        </w:rPr>
        <w:t>电话</w:t>
      </w:r>
      <w:r>
        <w:rPr>
          <w:rFonts w:ascii="Times New Roman" w:hAnsi="Times New Roman" w:eastAsia="Times New Roman" w:cs="Times New Roman"/>
          <w:spacing w:val="-1"/>
          <w:sz w:val="24"/>
          <w:szCs w:val="24"/>
        </w:rPr>
        <w:t>_____</w:t>
      </w:r>
      <w:r>
        <w:rPr>
          <w:rFonts w:ascii="Times New Roman" w:hAnsi="Times New Roman" w:eastAsia="Times New Roman" w:cs="Times New Roman"/>
          <w:sz w:val="24"/>
          <w:szCs w:val="24"/>
        </w:rPr>
        <w:t>____________________</w:t>
      </w:r>
    </w:p>
    <w:p>
      <w:pPr>
        <w:spacing w:before="0" w:after="0" w:line="200" w:lineRule="exact"/>
        <w:ind w:left="0" w:right="0"/>
      </w:pPr>
    </w:p>
    <w:p>
      <w:pPr>
        <w:spacing w:before="0" w:after="0" w:line="381" w:lineRule="exact"/>
        <w:ind w:left="0" w:right="0"/>
      </w:pPr>
    </w:p>
    <w:p>
      <w:pPr>
        <w:pStyle w:val="3"/>
        <w:spacing w:before="0" w:after="0" w:line="359" w:lineRule="auto"/>
        <w:ind w:left="1117" w:right="2" w:firstLine="0"/>
      </w:pPr>
      <w:r>
        <w:rPr>
          <w:rFonts w:ascii="宋体" w:hAnsi="宋体" w:eastAsia="宋体" w:cs="宋体"/>
          <w:spacing w:val="-1"/>
          <w:sz w:val="24"/>
          <w:szCs w:val="24"/>
        </w:rPr>
        <w:t>投标人名称（加盖公章）</w:t>
      </w:r>
      <w:r>
        <w:rPr>
          <w:rFonts w:ascii="宋体" w:hAnsi="宋体" w:eastAsia="宋体" w:cs="宋体"/>
          <w:spacing w:val="-2"/>
          <w:sz w:val="24"/>
          <w:szCs w:val="24"/>
        </w:rPr>
        <w:t xml:space="preserve"> </w:t>
      </w:r>
      <w:r>
        <w:rPr>
          <w:rFonts w:ascii="Times New Roman" w:hAnsi="Times New Roman" w:eastAsia="Times New Roman" w:cs="Times New Roman"/>
          <w:sz w:val="24"/>
          <w:szCs w:val="24"/>
        </w:rPr>
        <w:t>___________</w:t>
      </w:r>
      <w:r>
        <w:rPr>
          <w:rFonts w:ascii="宋体" w:hAnsi="宋体" w:eastAsia="宋体" w:cs="宋体"/>
          <w:sz w:val="24"/>
          <w:szCs w:val="24"/>
        </w:rPr>
        <w:t>日期：</w:t>
      </w:r>
      <w:r>
        <w:rPr>
          <w:rFonts w:ascii="Times New Roman" w:hAnsi="Times New Roman" w:eastAsia="Times New Roman" w:cs="Times New Roman"/>
          <w:sz w:val="24"/>
          <w:szCs w:val="24"/>
        </w:rPr>
        <w:t>_____</w:t>
      </w:r>
      <w:r>
        <w:rPr>
          <w:rFonts w:ascii="宋体" w:hAnsi="宋体" w:eastAsia="宋体" w:cs="宋体"/>
          <w:spacing w:val="-1"/>
          <w:sz w:val="24"/>
          <w:szCs w:val="24"/>
        </w:rPr>
        <w:t>年</w:t>
      </w:r>
      <w:r>
        <w:rPr>
          <w:rFonts w:ascii="Times New Roman" w:hAnsi="Times New Roman" w:eastAsia="Times New Roman" w:cs="Times New Roman"/>
          <w:sz w:val="24"/>
          <w:szCs w:val="24"/>
        </w:rPr>
        <w:t>______</w:t>
      </w:r>
      <w:r>
        <w:rPr>
          <w:rFonts w:ascii="宋体" w:hAnsi="宋体" w:eastAsia="宋体" w:cs="宋体"/>
          <w:sz w:val="24"/>
          <w:szCs w:val="24"/>
        </w:rPr>
        <w:t>月</w:t>
      </w:r>
      <w:r>
        <w:rPr>
          <w:rFonts w:ascii="Times New Roman" w:hAnsi="Times New Roman" w:eastAsia="Times New Roman" w:cs="Times New Roman"/>
          <w:sz w:val="24"/>
          <w:szCs w:val="24"/>
        </w:rPr>
        <w:t>______</w:t>
      </w:r>
      <w:r>
        <w:rPr>
          <w:rFonts w:ascii="宋体" w:hAnsi="宋体" w:eastAsia="宋体" w:cs="宋体"/>
          <w:spacing w:val="-2"/>
          <w:sz w:val="24"/>
          <w:szCs w:val="24"/>
        </w:rPr>
        <w:t>日</w:t>
      </w:r>
    </w:p>
    <w:p>
      <w:pPr>
        <w:pStyle w:val="3"/>
        <w:spacing w:before="153" w:after="0" w:line="240" w:lineRule="auto"/>
        <w:ind w:left="0" w:right="0" w:firstLine="0"/>
      </w:pPr>
      <w:r>
        <w:rPr>
          <w:rFonts w:ascii="宋体" w:hAnsi="宋体" w:eastAsia="宋体" w:cs="宋体"/>
          <w:sz w:val="24"/>
          <w:szCs w:val="24"/>
        </w:rPr>
        <w:t>电子函件</w:t>
      </w:r>
      <w:r>
        <w:rPr>
          <w:rFonts w:ascii="Times New Roman" w:hAnsi="Times New Roman" w:eastAsia="Times New Roman" w:cs="Times New Roman"/>
          <w:spacing w:val="-1"/>
          <w:sz w:val="24"/>
          <w:szCs w:val="24"/>
        </w:rPr>
        <w:t>_____</w:t>
      </w:r>
      <w:r>
        <w:rPr>
          <w:rFonts w:ascii="Times New Roman" w:hAnsi="Times New Roman" w:eastAsia="Times New Roman" w:cs="Times New Roman"/>
          <w:sz w:val="24"/>
          <w:szCs w:val="24"/>
        </w:rPr>
        <w:t>___________________</w:t>
      </w:r>
    </w:p>
    <w:p>
      <w:pPr>
        <w:sectPr>
          <w:type w:val="continuous"/>
          <w:pgSz w:w="11907" w:h="16840"/>
          <w:pgMar w:top="1117" w:right="487" w:bottom="1091" w:left="1004" w:header="1117" w:footer="1091" w:gutter="0"/>
          <w:cols w:equalWidth="0" w:num="2">
            <w:col w:w="5197" w:space="0"/>
            <w:col w:w="5217"/>
          </w:cols>
        </w:sectPr>
      </w:pPr>
    </w:p>
    <w:p>
      <w:pPr>
        <w:spacing w:before="0" w:after="0" w:line="311" w:lineRule="exact"/>
        <w:ind w:left="0" w:right="0"/>
      </w:pPr>
    </w:p>
    <w:p>
      <w:pPr>
        <w:pStyle w:val="3"/>
        <w:numPr>
          <w:ilvl w:val="2"/>
          <w:numId w:val="11"/>
        </w:numPr>
        <w:tabs>
          <w:tab w:val="left" w:pos="1057"/>
        </w:tabs>
        <w:spacing w:before="0" w:after="0" w:line="240" w:lineRule="auto"/>
        <w:ind w:left="1057" w:right="0" w:hanging="359"/>
      </w:pPr>
      <w:r>
        <w:rPr>
          <w:rFonts w:ascii="宋体" w:hAnsi="宋体" w:eastAsia="宋体" w:cs="宋体"/>
          <w:spacing w:val="-1"/>
          <w:sz w:val="24"/>
          <w:szCs w:val="24"/>
        </w:rPr>
        <w:t>授权委托书（实质性格式）</w:t>
      </w:r>
    </w:p>
    <w:p>
      <w:pPr>
        <w:pStyle w:val="3"/>
        <w:spacing w:before="96" w:after="0" w:line="240" w:lineRule="auto"/>
        <w:ind w:left="4328" w:right="0" w:firstLine="0"/>
      </w:pPr>
      <w:r>
        <w:rPr>
          <w:rFonts w:ascii="宋体" w:hAnsi="宋体" w:eastAsia="宋体" w:cs="宋体"/>
          <w:b/>
          <w:spacing w:val="-2"/>
          <w:sz w:val="36"/>
          <w:szCs w:val="36"/>
        </w:rPr>
        <w:t>授权委</w:t>
      </w:r>
      <w:r>
        <w:rPr>
          <w:rFonts w:ascii="宋体" w:hAnsi="宋体" w:eastAsia="宋体" w:cs="宋体"/>
          <w:b/>
          <w:sz w:val="36"/>
          <w:szCs w:val="36"/>
        </w:rPr>
        <w:t>托书</w:t>
      </w:r>
    </w:p>
    <w:p>
      <w:pPr>
        <w:spacing w:before="0" w:after="0" w:line="377" w:lineRule="exact"/>
        <w:ind w:left="0" w:right="0"/>
      </w:pPr>
    </w:p>
    <w:p>
      <w:pPr>
        <w:pStyle w:val="3"/>
        <w:spacing w:before="0" w:after="0" w:line="348" w:lineRule="auto"/>
        <w:ind w:left="697" w:right="644" w:firstLine="420"/>
      </w:pPr>
      <w:r>
        <w:rPr>
          <w:rFonts w:ascii="宋体" w:hAnsi="宋体" w:eastAsia="宋体" w:cs="宋体"/>
          <w:spacing w:val="-3"/>
          <w:sz w:val="24"/>
          <w:szCs w:val="24"/>
        </w:rPr>
        <w:t>本人</w:t>
      </w:r>
      <w:r>
        <w:rPr>
          <w:rFonts w:ascii="Times New Roman" w:hAnsi="Times New Roman" w:eastAsia="Times New Roman" w:cs="Times New Roman"/>
          <w:spacing w:val="-2"/>
          <w:sz w:val="24"/>
          <w:szCs w:val="24"/>
        </w:rPr>
        <w:t>_______</w:t>
      </w:r>
      <w:r>
        <w:rPr>
          <w:rFonts w:ascii="宋体" w:hAnsi="宋体" w:eastAsia="宋体" w:cs="宋体"/>
          <w:spacing w:val="-3"/>
          <w:sz w:val="24"/>
          <w:szCs w:val="24"/>
        </w:rPr>
        <w:t>（姓名）系</w:t>
      </w:r>
      <w:r>
        <w:rPr>
          <w:rFonts w:ascii="Times New Roman" w:hAnsi="Times New Roman" w:eastAsia="Times New Roman" w:cs="Times New Roman"/>
          <w:spacing w:val="-2"/>
          <w:sz w:val="24"/>
          <w:szCs w:val="24"/>
        </w:rPr>
        <w:t>________________</w:t>
      </w:r>
      <w:r>
        <w:rPr>
          <w:rFonts w:ascii="宋体" w:hAnsi="宋体" w:eastAsia="宋体" w:cs="宋体"/>
          <w:spacing w:val="-3"/>
          <w:sz w:val="24"/>
          <w:szCs w:val="24"/>
        </w:rPr>
        <w:t>（投标人名称）的法定代表人（单</w:t>
      </w:r>
      <w:r>
        <w:rPr>
          <w:rFonts w:ascii="宋体" w:hAnsi="宋体" w:eastAsia="宋体" w:cs="宋体"/>
          <w:spacing w:val="-2"/>
          <w:sz w:val="24"/>
          <w:szCs w:val="24"/>
        </w:rPr>
        <w:t>位负责</w:t>
      </w:r>
      <w:r>
        <w:rPr>
          <w:rFonts w:ascii="宋体" w:hAnsi="宋体" w:eastAsia="宋体" w:cs="宋体"/>
          <w:spacing w:val="-5"/>
          <w:sz w:val="24"/>
          <w:szCs w:val="24"/>
        </w:rPr>
        <w:t>人）</w:t>
      </w:r>
      <w:r>
        <w:rPr>
          <w:rFonts w:ascii="宋体" w:hAnsi="宋体" w:eastAsia="宋体" w:cs="宋体"/>
          <w:spacing w:val="-4"/>
          <w:sz w:val="24"/>
          <w:szCs w:val="24"/>
        </w:rPr>
        <w:t>，现委托</w:t>
      </w:r>
      <w:r>
        <w:rPr>
          <w:rFonts w:ascii="Times New Roman" w:hAnsi="Times New Roman" w:eastAsia="Times New Roman" w:cs="Times New Roman"/>
          <w:spacing w:val="-3"/>
          <w:sz w:val="24"/>
          <w:szCs w:val="24"/>
        </w:rPr>
        <w:t>_______</w:t>
      </w:r>
      <w:r>
        <w:rPr>
          <w:rFonts w:ascii="宋体" w:hAnsi="宋体" w:eastAsia="宋体" w:cs="宋体"/>
          <w:spacing w:val="-5"/>
          <w:sz w:val="24"/>
          <w:szCs w:val="24"/>
        </w:rPr>
        <w:t>（姓名）为我方代理人。代理人根</w:t>
      </w:r>
      <w:r>
        <w:rPr>
          <w:rFonts w:ascii="宋体" w:hAnsi="宋体" w:eastAsia="宋体" w:cs="宋体"/>
          <w:spacing w:val="-4"/>
          <w:sz w:val="24"/>
          <w:szCs w:val="24"/>
        </w:rPr>
        <w:t>据授权，以我方名义签署、澄清</w:t>
      </w:r>
      <w:r>
        <w:rPr>
          <w:rFonts w:ascii="宋体" w:hAnsi="宋体" w:eastAsia="宋体" w:cs="宋体"/>
          <w:spacing w:val="-2"/>
          <w:sz w:val="24"/>
          <w:szCs w:val="24"/>
        </w:rPr>
        <w:t>确认、</w:t>
      </w:r>
      <w:r>
        <w:rPr>
          <w:rFonts w:ascii="宋体" w:hAnsi="宋体" w:eastAsia="宋体" w:cs="宋体"/>
          <w:spacing w:val="-1"/>
          <w:sz w:val="24"/>
          <w:szCs w:val="24"/>
        </w:rPr>
        <w:t>提交、撤回、修改</w:t>
      </w:r>
      <w:r>
        <w:rPr>
          <w:rFonts w:ascii="Times New Roman" w:hAnsi="Times New Roman" w:eastAsia="Times New Roman" w:cs="Times New Roman"/>
          <w:spacing w:val="-1"/>
          <w:sz w:val="24"/>
          <w:szCs w:val="24"/>
        </w:rPr>
        <w:t>________________</w:t>
      </w:r>
      <w:r>
        <w:rPr>
          <w:rFonts w:ascii="宋体" w:hAnsi="宋体" w:eastAsia="宋体" w:cs="宋体"/>
          <w:spacing w:val="-2"/>
          <w:sz w:val="24"/>
          <w:szCs w:val="24"/>
        </w:rPr>
        <w:t>（项目名称）投标文</w:t>
      </w:r>
      <w:r>
        <w:rPr>
          <w:rFonts w:ascii="宋体" w:hAnsi="宋体" w:eastAsia="宋体" w:cs="宋体"/>
          <w:spacing w:val="-1"/>
          <w:sz w:val="24"/>
          <w:szCs w:val="24"/>
        </w:rPr>
        <w:t>件和处理有关事宜，其法律</w:t>
      </w:r>
      <w:r>
        <w:rPr>
          <w:rFonts w:ascii="宋体" w:hAnsi="宋体" w:eastAsia="宋体" w:cs="宋体"/>
          <w:sz w:val="24"/>
          <w:szCs w:val="24"/>
        </w:rPr>
        <w:t>后果由我方承担。</w:t>
      </w:r>
    </w:p>
    <w:p>
      <w:pPr>
        <w:pStyle w:val="3"/>
        <w:spacing w:before="74" w:after="0" w:line="359" w:lineRule="auto"/>
        <w:ind w:left="1117" w:right="2337" w:firstLine="0"/>
      </w:pPr>
      <w:r>
        <w:rPr>
          <w:rFonts w:ascii="宋体" w:hAnsi="宋体" w:eastAsia="宋体" w:cs="宋体"/>
          <w:spacing w:val="-1"/>
          <w:sz w:val="24"/>
          <w:szCs w:val="24"/>
        </w:rPr>
        <w:t>委托期限：自本授权委</w:t>
      </w:r>
      <w:r>
        <w:rPr>
          <w:rFonts w:ascii="宋体" w:hAnsi="宋体" w:eastAsia="宋体" w:cs="宋体"/>
          <w:sz w:val="24"/>
          <w:szCs w:val="24"/>
        </w:rPr>
        <w:t>托书签署之日起至投标有效期届满之日止。</w:t>
      </w:r>
      <w:r>
        <w:rPr>
          <w:rFonts w:ascii="宋体" w:hAnsi="宋体" w:eastAsia="宋体" w:cs="宋体"/>
          <w:spacing w:val="-1"/>
          <w:sz w:val="24"/>
          <w:szCs w:val="24"/>
        </w:rPr>
        <w:t>代理</w:t>
      </w:r>
      <w:r>
        <w:rPr>
          <w:rFonts w:ascii="宋体" w:hAnsi="宋体" w:eastAsia="宋体" w:cs="宋体"/>
          <w:sz w:val="24"/>
          <w:szCs w:val="24"/>
        </w:rPr>
        <w:t>人无转委托权。</w:t>
      </w:r>
    </w:p>
    <w:p>
      <w:pPr>
        <w:spacing w:before="0" w:after="0" w:line="200" w:lineRule="exact"/>
        <w:ind w:left="0" w:right="0"/>
      </w:pPr>
    </w:p>
    <w:p>
      <w:pPr>
        <w:spacing w:before="0" w:after="0" w:line="203" w:lineRule="exact"/>
        <w:ind w:left="0" w:right="0"/>
      </w:pPr>
    </w:p>
    <w:p>
      <w:pPr>
        <w:pStyle w:val="3"/>
        <w:spacing w:before="0" w:after="0" w:line="252" w:lineRule="auto"/>
        <w:ind w:left="697" w:right="0" w:firstLine="0"/>
      </w:pPr>
      <w:r>
        <w:rPr>
          <w:rFonts w:ascii="宋体" w:hAnsi="宋体" w:eastAsia="宋体" w:cs="宋体"/>
          <w:spacing w:val="-6"/>
          <w:sz w:val="24"/>
          <w:szCs w:val="24"/>
        </w:rPr>
        <w:t>投标人名称（加盖公章）</w:t>
      </w:r>
      <w:r>
        <w:rPr>
          <w:rFonts w:ascii="宋体" w:hAnsi="宋体" w:eastAsia="宋体" w:cs="宋体"/>
          <w:spacing w:val="-9"/>
          <w:sz w:val="24"/>
          <w:szCs w:val="24"/>
        </w:rPr>
        <w:t>：</w:t>
      </w:r>
      <w:r>
        <w:rPr>
          <w:rFonts w:ascii="Times New Roman" w:hAnsi="Times New Roman" w:eastAsia="Times New Roman" w:cs="Times New Roman"/>
          <w:spacing w:val="-4"/>
          <w:sz w:val="24"/>
          <w:szCs w:val="24"/>
        </w:rPr>
        <w:t>__</w:t>
      </w:r>
      <w:r>
        <w:rPr>
          <w:rFonts w:ascii="Times New Roman" w:hAnsi="Times New Roman" w:eastAsia="Times New Roman" w:cs="Times New Roman"/>
          <w:spacing w:val="-3"/>
          <w:sz w:val="24"/>
          <w:szCs w:val="24"/>
        </w:rPr>
        <w:t>______________</w:t>
      </w:r>
    </w:p>
    <w:p>
      <w:pPr>
        <w:pStyle w:val="3"/>
        <w:spacing w:before="137" w:after="0" w:line="359" w:lineRule="auto"/>
        <w:ind w:left="697" w:right="3239" w:firstLine="0"/>
      </w:pPr>
      <w:r>
        <w:rPr>
          <w:rFonts w:ascii="宋体" w:hAnsi="宋体" w:eastAsia="宋体" w:cs="宋体"/>
          <w:spacing w:val="-9"/>
          <w:sz w:val="24"/>
          <w:szCs w:val="24"/>
        </w:rPr>
        <w:t>法定代表人（单位负责人）（签字或签章）：</w:t>
      </w:r>
      <w:r>
        <w:rPr>
          <w:rFonts w:ascii="Times New Roman" w:hAnsi="Times New Roman" w:eastAsia="Times New Roman" w:cs="Times New Roman"/>
          <w:spacing w:val="-5"/>
          <w:sz w:val="24"/>
          <w:szCs w:val="24"/>
        </w:rPr>
        <w:t>_________</w:t>
      </w:r>
      <w:r>
        <w:rPr>
          <w:rFonts w:ascii="Times New Roman" w:hAnsi="Times New Roman" w:eastAsia="Times New Roman" w:cs="Times New Roman"/>
          <w:spacing w:val="-4"/>
          <w:sz w:val="24"/>
          <w:szCs w:val="24"/>
        </w:rPr>
        <w:t>_______</w:t>
      </w:r>
      <w:r>
        <w:rPr>
          <w:rFonts w:ascii="宋体" w:hAnsi="宋体" w:eastAsia="宋体" w:cs="宋体"/>
          <w:spacing w:val="-6"/>
          <w:sz w:val="24"/>
          <w:szCs w:val="24"/>
        </w:rPr>
        <w:t>委托代理人（签字或签章）</w:t>
      </w:r>
      <w:r>
        <w:rPr>
          <w:rFonts w:ascii="宋体" w:hAnsi="宋体" w:eastAsia="宋体" w:cs="宋体"/>
          <w:spacing w:val="-5"/>
          <w:sz w:val="24"/>
          <w:szCs w:val="24"/>
        </w:rPr>
        <w:t>：</w:t>
      </w:r>
      <w:r>
        <w:rPr>
          <w:rFonts w:ascii="Times New Roman" w:hAnsi="Times New Roman" w:eastAsia="Times New Roman" w:cs="Times New Roman"/>
          <w:spacing w:val="-4"/>
          <w:sz w:val="24"/>
          <w:szCs w:val="24"/>
        </w:rPr>
        <w:t>________</w:t>
      </w:r>
      <w:r>
        <w:rPr>
          <w:rFonts w:ascii="Times New Roman" w:hAnsi="Times New Roman" w:eastAsia="Times New Roman" w:cs="Times New Roman"/>
          <w:spacing w:val="-2"/>
          <w:sz w:val="24"/>
          <w:szCs w:val="24"/>
        </w:rPr>
        <w:t>________</w:t>
      </w:r>
    </w:p>
    <w:p>
      <w:pPr>
        <w:pStyle w:val="3"/>
        <w:spacing w:before="0" w:after="0" w:line="233" w:lineRule="auto"/>
        <w:ind w:left="697" w:right="0" w:firstLine="0"/>
      </w:pPr>
      <w:r>
        <w:rPr>
          <w:rFonts w:ascii="宋体" w:hAnsi="宋体" w:eastAsia="宋体" w:cs="宋体"/>
          <w:sz w:val="24"/>
          <w:szCs w:val="24"/>
        </w:rPr>
        <w:t>日期：</w:t>
      </w:r>
      <w:r>
        <w:rPr>
          <w:rFonts w:ascii="Times New Roman" w:hAnsi="Times New Roman" w:eastAsia="Times New Roman" w:cs="Times New Roman"/>
          <w:sz w:val="24"/>
          <w:szCs w:val="24"/>
        </w:rPr>
        <w:t>_____</w:t>
      </w:r>
      <w:r>
        <w:rPr>
          <w:rFonts w:ascii="宋体" w:hAnsi="宋体" w:eastAsia="宋体" w:cs="宋体"/>
          <w:spacing w:val="-1"/>
          <w:sz w:val="24"/>
          <w:szCs w:val="24"/>
        </w:rPr>
        <w:t>年</w:t>
      </w:r>
      <w:r>
        <w:rPr>
          <w:rFonts w:ascii="Times New Roman" w:hAnsi="Times New Roman" w:eastAsia="Times New Roman" w:cs="Times New Roman"/>
          <w:sz w:val="24"/>
          <w:szCs w:val="24"/>
        </w:rPr>
        <w:t>______</w:t>
      </w:r>
      <w:r>
        <w:rPr>
          <w:rFonts w:ascii="宋体" w:hAnsi="宋体" w:eastAsia="宋体" w:cs="宋体"/>
          <w:sz w:val="24"/>
          <w:szCs w:val="24"/>
        </w:rPr>
        <w:t>月</w:t>
      </w:r>
      <w:r>
        <w:rPr>
          <w:rFonts w:ascii="Times New Roman" w:hAnsi="Times New Roman" w:eastAsia="Times New Roman" w:cs="Times New Roman"/>
          <w:sz w:val="24"/>
          <w:szCs w:val="24"/>
        </w:rPr>
        <w:t>______</w:t>
      </w:r>
      <w:r>
        <w:rPr>
          <w:rFonts w:ascii="宋体" w:hAnsi="宋体" w:eastAsia="宋体" w:cs="宋体"/>
          <w:spacing w:val="-2"/>
          <w:sz w:val="24"/>
          <w:szCs w:val="24"/>
        </w:rPr>
        <w:t>日</w:t>
      </w:r>
    </w:p>
    <w:p>
      <w:pPr>
        <w:spacing w:before="0" w:after="0" w:line="200" w:lineRule="exact"/>
        <w:ind w:left="0" w:right="0"/>
      </w:pPr>
    </w:p>
    <w:p>
      <w:pPr>
        <w:spacing w:before="0" w:after="0" w:line="383" w:lineRule="exact"/>
        <w:ind w:left="0" w:right="0"/>
      </w:pPr>
    </w:p>
    <w:p>
      <w:pPr>
        <w:pStyle w:val="3"/>
        <w:spacing w:before="0" w:after="0" w:line="240" w:lineRule="auto"/>
        <w:ind w:left="697" w:right="0" w:firstLine="0"/>
      </w:pPr>
      <w:r>
        <w:rPr>
          <w:rFonts w:ascii="宋体" w:hAnsi="宋体" w:eastAsia="宋体" w:cs="宋体"/>
          <w:spacing w:val="-1"/>
          <w:sz w:val="24"/>
          <w:szCs w:val="24"/>
        </w:rPr>
        <w:t>附：</w:t>
      </w:r>
      <w:r>
        <w:rPr>
          <w:rFonts w:ascii="宋体" w:hAnsi="宋体" w:eastAsia="宋体" w:cs="宋体"/>
          <w:sz w:val="24"/>
          <w:szCs w:val="24"/>
        </w:rPr>
        <w:t>法定代表人及委托代理人身份证明文件电子件：</w:t>
      </w: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315" w:lineRule="exact"/>
        <w:ind w:left="0" w:right="0"/>
      </w:pPr>
    </w:p>
    <w:p>
      <w:pPr>
        <w:pStyle w:val="3"/>
        <w:spacing w:before="0" w:after="0" w:line="240" w:lineRule="auto"/>
        <w:ind w:left="697" w:right="0" w:firstLine="0"/>
      </w:pPr>
      <w:r>
        <w:rPr>
          <w:rFonts w:ascii="宋体" w:hAnsi="宋体" w:eastAsia="宋体" w:cs="宋体"/>
          <w:spacing w:val="-1"/>
          <w:sz w:val="24"/>
          <w:szCs w:val="24"/>
        </w:rPr>
        <w:t>说明：</w:t>
      </w:r>
    </w:p>
    <w:p>
      <w:pPr>
        <w:pStyle w:val="3"/>
        <w:spacing w:before="155" w:after="0" w:line="357" w:lineRule="auto"/>
        <w:ind w:left="697" w:right="644" w:firstLine="0"/>
      </w:pPr>
      <w:r>
        <w:rPr>
          <w:rFonts w:ascii="Times New Roman" w:hAnsi="Times New Roman" w:eastAsia="Times New Roman" w:cs="Times New Roman"/>
          <w:sz w:val="24"/>
          <w:szCs w:val="24"/>
        </w:rPr>
        <w:t>1.</w:t>
      </w:r>
      <w:r>
        <w:rPr>
          <w:rFonts w:ascii="宋体" w:hAnsi="宋体" w:eastAsia="宋体" w:cs="宋体"/>
          <w:spacing w:val="1"/>
          <w:sz w:val="24"/>
          <w:szCs w:val="24"/>
        </w:rPr>
        <w:t>若供应</w:t>
      </w:r>
      <w:r>
        <w:rPr>
          <w:rFonts w:ascii="宋体" w:hAnsi="宋体" w:eastAsia="宋体" w:cs="宋体"/>
          <w:sz w:val="24"/>
          <w:szCs w:val="24"/>
        </w:rPr>
        <w:t>商为事业单位或其他组织或分支机构，则法定代表人（单位负责人）处的签署</w:t>
      </w:r>
      <w:r>
        <w:rPr>
          <w:rFonts w:ascii="宋体" w:hAnsi="宋体" w:eastAsia="宋体" w:cs="宋体"/>
          <w:spacing w:val="-1"/>
          <w:sz w:val="24"/>
          <w:szCs w:val="24"/>
        </w:rPr>
        <w:t>人可</w:t>
      </w:r>
      <w:r>
        <w:rPr>
          <w:rFonts w:ascii="宋体" w:hAnsi="宋体" w:eastAsia="宋体" w:cs="宋体"/>
          <w:sz w:val="24"/>
          <w:szCs w:val="24"/>
        </w:rPr>
        <w:t>为单位负责人。</w:t>
      </w:r>
    </w:p>
    <w:p>
      <w:pPr>
        <w:pStyle w:val="3"/>
        <w:spacing w:before="5" w:after="0" w:line="359" w:lineRule="auto"/>
        <w:ind w:left="697" w:right="645" w:firstLine="0"/>
      </w:pPr>
      <w:r>
        <w:rPr>
          <w:rFonts w:ascii="Times New Roman" w:hAnsi="Times New Roman" w:eastAsia="Times New Roman" w:cs="Times New Roman"/>
          <w:sz w:val="24"/>
          <w:szCs w:val="24"/>
        </w:rPr>
        <w:t>2.</w:t>
      </w:r>
      <w:r>
        <w:rPr>
          <w:rFonts w:ascii="宋体" w:hAnsi="宋体" w:eastAsia="宋体" w:cs="宋体"/>
          <w:spacing w:val="1"/>
          <w:sz w:val="24"/>
          <w:szCs w:val="24"/>
        </w:rPr>
        <w:t>若投标</w:t>
      </w:r>
      <w:r>
        <w:rPr>
          <w:rFonts w:ascii="宋体" w:hAnsi="宋体" w:eastAsia="宋体" w:cs="宋体"/>
          <w:sz w:val="24"/>
          <w:szCs w:val="24"/>
        </w:rPr>
        <w:t>文件中签字之处均为法定代表人（单位负责人）本人签署，则可不提供本《授</w:t>
      </w:r>
      <w:r>
        <w:rPr>
          <w:rFonts w:ascii="宋体" w:hAnsi="宋体" w:eastAsia="宋体" w:cs="宋体"/>
          <w:spacing w:val="-8"/>
          <w:sz w:val="24"/>
          <w:szCs w:val="24"/>
        </w:rPr>
        <w:t>权委托书》，但须提供《法定代表人（单位负责人）身份</w:t>
      </w:r>
      <w:r>
        <w:rPr>
          <w:rFonts w:ascii="宋体" w:hAnsi="宋体" w:eastAsia="宋体" w:cs="宋体"/>
          <w:spacing w:val="-7"/>
          <w:sz w:val="24"/>
          <w:szCs w:val="24"/>
        </w:rPr>
        <w:t>证明》；否则，不需要提供《法定代表人（单位负责人）</w:t>
      </w:r>
      <w:r>
        <w:rPr>
          <w:rFonts w:ascii="宋体" w:hAnsi="宋体" w:eastAsia="宋体" w:cs="宋体"/>
          <w:spacing w:val="-8"/>
          <w:sz w:val="24"/>
          <w:szCs w:val="24"/>
        </w:rPr>
        <w:t>身份证</w:t>
      </w:r>
      <w:r>
        <w:rPr>
          <w:rFonts w:ascii="宋体" w:hAnsi="宋体" w:eastAsia="宋体" w:cs="宋体"/>
          <w:spacing w:val="-7"/>
          <w:sz w:val="24"/>
          <w:szCs w:val="24"/>
        </w:rPr>
        <w:t>明》。</w:t>
      </w:r>
    </w:p>
    <w:p>
      <w:pPr>
        <w:pStyle w:val="3"/>
        <w:spacing w:before="0" w:after="0" w:line="234" w:lineRule="auto"/>
        <w:ind w:left="697" w:right="0" w:firstLine="0"/>
      </w:pPr>
      <w:r>
        <w:rPr>
          <w:rFonts w:ascii="Times New Roman" w:hAnsi="Times New Roman" w:eastAsia="Times New Roman" w:cs="Times New Roman"/>
          <w:spacing w:val="-1"/>
          <w:sz w:val="24"/>
          <w:szCs w:val="24"/>
        </w:rPr>
        <w:t>3.</w:t>
      </w:r>
      <w:r>
        <w:rPr>
          <w:rFonts w:ascii="宋体" w:hAnsi="宋体" w:eastAsia="宋体" w:cs="宋体"/>
          <w:spacing w:val="-4"/>
          <w:sz w:val="24"/>
          <w:szCs w:val="24"/>
        </w:rPr>
        <w:t>供应商为自然人的情形，可</w:t>
      </w:r>
      <w:r>
        <w:rPr>
          <w:rFonts w:ascii="宋体" w:hAnsi="宋体" w:eastAsia="宋体" w:cs="宋体"/>
          <w:spacing w:val="-2"/>
          <w:sz w:val="24"/>
          <w:szCs w:val="24"/>
        </w:rPr>
        <w:t>不提供本《授权委托书》。</w:t>
      </w:r>
    </w:p>
    <w:p>
      <w:pPr>
        <w:spacing w:before="0" w:after="0" w:line="162" w:lineRule="exact"/>
        <w:ind w:left="0" w:right="0"/>
      </w:pPr>
    </w:p>
    <w:p>
      <w:pPr>
        <w:pStyle w:val="3"/>
        <w:spacing w:before="0" w:after="0" w:line="345" w:lineRule="auto"/>
        <w:ind w:left="697" w:right="645" w:firstLine="0"/>
      </w:pPr>
      <w:r>
        <w:rPr>
          <w:rFonts w:ascii="Times New Roman" w:hAnsi="Times New Roman" w:eastAsia="Times New Roman" w:cs="Times New Roman"/>
          <w:sz w:val="24"/>
          <w:szCs w:val="24"/>
        </w:rPr>
        <w:t>4.</w:t>
      </w:r>
      <w:r>
        <w:rPr>
          <w:rFonts w:ascii="宋体" w:hAnsi="宋体" w:eastAsia="宋体" w:cs="宋体"/>
          <w:spacing w:val="1"/>
          <w:sz w:val="24"/>
          <w:szCs w:val="24"/>
        </w:rPr>
        <w:t>供应商</w:t>
      </w:r>
      <w:r>
        <w:rPr>
          <w:rFonts w:ascii="宋体" w:hAnsi="宋体" w:eastAsia="宋体" w:cs="宋体"/>
          <w:sz w:val="24"/>
          <w:szCs w:val="24"/>
        </w:rPr>
        <w:t>应随本《授权委托书》同时提供法定代表人（单位负责人）及委托代理人的有</w:t>
      </w:r>
      <w:r>
        <w:rPr>
          <w:rFonts w:ascii="宋体" w:hAnsi="宋体" w:eastAsia="宋体" w:cs="宋体"/>
          <w:spacing w:val="-2"/>
          <w:sz w:val="24"/>
          <w:szCs w:val="24"/>
        </w:rPr>
        <w:t>效的身份证、</w:t>
      </w:r>
      <w:r>
        <w:rPr>
          <w:rFonts w:ascii="宋体" w:hAnsi="宋体" w:eastAsia="宋体" w:cs="宋体"/>
          <w:spacing w:val="-1"/>
          <w:sz w:val="24"/>
          <w:szCs w:val="24"/>
        </w:rPr>
        <w:t>护照等身份证明文件电子件。提供身份证的，应同时提供身份证</w:t>
      </w:r>
      <w:r>
        <w:rPr>
          <w:rFonts w:ascii="宋体" w:hAnsi="宋体" w:eastAsia="宋体" w:cs="宋体"/>
          <w:b/>
          <w:spacing w:val="-8"/>
          <w:sz w:val="24"/>
          <w:szCs w:val="24"/>
        </w:rPr>
        <w:t>双面</w:t>
      </w:r>
      <w:r>
        <w:rPr>
          <w:rFonts w:ascii="宋体" w:hAnsi="宋体" w:eastAsia="宋体" w:cs="宋体"/>
          <w:spacing w:val="-2"/>
          <w:sz w:val="24"/>
          <w:szCs w:val="24"/>
        </w:rPr>
        <w:t>电子</w:t>
      </w:r>
      <w:r>
        <w:rPr>
          <w:rFonts w:ascii="宋体" w:hAnsi="宋体" w:eastAsia="宋体" w:cs="宋体"/>
          <w:spacing w:val="-1"/>
          <w:sz w:val="24"/>
          <w:szCs w:val="24"/>
        </w:rPr>
        <w:t>件。</w:t>
      </w:r>
    </w:p>
    <w:p>
      <w:pPr>
        <w:sectPr>
          <w:pgSz w:w="11907" w:h="16840"/>
          <w:pgMar w:top="1117" w:right="487" w:bottom="1091" w:left="1004" w:header="1117" w:footer="1091" w:gutter="0"/>
          <w:cols w:space="720" w:num="1"/>
        </w:sectPr>
      </w:pPr>
    </w:p>
    <w:p>
      <w:pPr>
        <w:spacing w:before="0" w:after="0" w:line="278" w:lineRule="exact"/>
        <w:ind w:left="0" w:right="0"/>
      </w:pPr>
    </w:p>
    <w:p>
      <w:pPr>
        <w:pStyle w:val="3"/>
        <w:spacing w:before="0" w:after="0" w:line="240" w:lineRule="auto"/>
        <w:ind w:left="2343" w:right="0" w:firstLine="0"/>
      </w:pPr>
      <w:r>
        <w:rPr>
          <w:rFonts w:ascii="宋体" w:hAnsi="宋体" w:eastAsia="宋体" w:cs="宋体"/>
          <w:b/>
          <w:sz w:val="36"/>
          <w:szCs w:val="36"/>
        </w:rPr>
        <w:t>法定代表人（单位负责人）</w:t>
      </w:r>
      <w:r>
        <w:rPr>
          <w:rFonts w:ascii="宋体" w:hAnsi="宋体" w:eastAsia="宋体" w:cs="宋体"/>
          <w:b/>
          <w:spacing w:val="-2"/>
          <w:sz w:val="36"/>
          <w:szCs w:val="36"/>
        </w:rPr>
        <w:t>身份</w:t>
      </w:r>
      <w:r>
        <w:rPr>
          <w:rFonts w:ascii="宋体" w:hAnsi="宋体" w:eastAsia="宋体" w:cs="宋体"/>
          <w:b/>
          <w:sz w:val="36"/>
          <w:szCs w:val="36"/>
        </w:rPr>
        <w:t>证明</w:t>
      </w:r>
    </w:p>
    <w:p>
      <w:pPr>
        <w:pStyle w:val="3"/>
        <w:spacing w:before="133" w:after="0" w:line="240" w:lineRule="auto"/>
        <w:ind w:left="697" w:right="0" w:firstLine="0"/>
      </w:pPr>
      <w:r>
        <w:rPr>
          <w:rFonts w:ascii="宋体" w:hAnsi="宋体" w:eastAsia="宋体" w:cs="宋体"/>
          <w:spacing w:val="-9"/>
          <w:sz w:val="24"/>
          <w:szCs w:val="24"/>
        </w:rPr>
        <w:t>致：</w:t>
      </w:r>
      <w:r>
        <w:rPr>
          <w:rFonts w:ascii="宋体" w:hAnsi="宋体" w:eastAsia="宋体" w:cs="宋体"/>
          <w:spacing w:val="-9"/>
          <w:sz w:val="24"/>
          <w:szCs w:val="24"/>
          <w:u w:val="single" w:color="000000"/>
        </w:rPr>
        <w:t>（采购人或采购代</w:t>
      </w:r>
      <w:r>
        <w:rPr>
          <w:rFonts w:ascii="宋体" w:hAnsi="宋体" w:eastAsia="宋体" w:cs="宋体"/>
          <w:spacing w:val="-8"/>
          <w:sz w:val="24"/>
          <w:szCs w:val="24"/>
          <w:u w:val="single" w:color="000000"/>
        </w:rPr>
        <w:t>理机构）</w:t>
      </w:r>
    </w:p>
    <w:p>
      <w:pPr>
        <w:spacing w:before="0" w:after="0" w:line="300" w:lineRule="exact"/>
        <w:ind w:left="0" w:right="0"/>
      </w:pPr>
    </w:p>
    <w:p>
      <w:pPr>
        <w:pStyle w:val="3"/>
        <w:spacing w:before="0" w:after="0" w:line="240" w:lineRule="auto"/>
        <w:ind w:left="1177" w:right="0" w:firstLine="0"/>
      </w:pPr>
      <w:r>
        <w:rPr>
          <w:rFonts w:ascii="宋体" w:hAnsi="宋体" w:eastAsia="宋体" w:cs="宋体"/>
          <w:spacing w:val="-1"/>
          <w:sz w:val="24"/>
          <w:szCs w:val="24"/>
        </w:rPr>
        <w:t>兹证</w:t>
      </w:r>
      <w:r>
        <w:rPr>
          <w:rFonts w:ascii="宋体" w:hAnsi="宋体" w:eastAsia="宋体" w:cs="宋体"/>
          <w:sz w:val="24"/>
          <w:szCs w:val="24"/>
        </w:rPr>
        <w:t>明，</w:t>
      </w:r>
    </w:p>
    <w:p>
      <w:pPr>
        <w:pStyle w:val="3"/>
        <w:spacing w:before="134" w:after="0" w:line="240" w:lineRule="auto"/>
        <w:ind w:left="697" w:right="0" w:firstLine="0"/>
      </w:pPr>
      <w:r>
        <w:rPr>
          <w:rFonts w:ascii="宋体" w:hAnsi="宋体" w:eastAsia="宋体" w:cs="宋体"/>
          <w:sz w:val="24"/>
          <w:szCs w:val="24"/>
        </w:rPr>
        <w:t>姓名：</w:t>
      </w:r>
      <w:r>
        <w:rPr>
          <w:rFonts w:ascii="Times New Roman" w:hAnsi="Times New Roman" w:eastAsia="Times New Roman" w:cs="Times New Roman"/>
          <w:sz w:val="24"/>
          <w:szCs w:val="24"/>
        </w:rPr>
        <w:t>____</w:t>
      </w:r>
      <w:r>
        <w:rPr>
          <w:rFonts w:ascii="宋体" w:hAnsi="宋体" w:eastAsia="宋体" w:cs="宋体"/>
          <w:spacing w:val="-1"/>
          <w:sz w:val="24"/>
          <w:szCs w:val="24"/>
        </w:rPr>
        <w:t>性别：</w:t>
      </w:r>
      <w:r>
        <w:rPr>
          <w:rFonts w:ascii="Times New Roman" w:hAnsi="Times New Roman" w:eastAsia="Times New Roman" w:cs="Times New Roman"/>
          <w:sz w:val="24"/>
          <w:szCs w:val="24"/>
        </w:rPr>
        <w:t>____</w:t>
      </w:r>
      <w:r>
        <w:rPr>
          <w:rFonts w:ascii="宋体" w:hAnsi="宋体" w:eastAsia="宋体" w:cs="宋体"/>
          <w:sz w:val="24"/>
          <w:szCs w:val="24"/>
        </w:rPr>
        <w:t>年龄：</w:t>
      </w:r>
      <w:r>
        <w:rPr>
          <w:rFonts w:ascii="Times New Roman" w:hAnsi="Times New Roman" w:eastAsia="Times New Roman" w:cs="Times New Roman"/>
          <w:sz w:val="24"/>
          <w:szCs w:val="24"/>
        </w:rPr>
        <w:t>____</w:t>
      </w:r>
      <w:r>
        <w:rPr>
          <w:rFonts w:ascii="宋体" w:hAnsi="宋体" w:eastAsia="宋体" w:cs="宋体"/>
          <w:sz w:val="24"/>
          <w:szCs w:val="24"/>
        </w:rPr>
        <w:t>职务：</w:t>
      </w:r>
      <w:r>
        <w:rPr>
          <w:rFonts w:ascii="Times New Roman" w:hAnsi="Times New Roman" w:eastAsia="Times New Roman" w:cs="Times New Roman"/>
          <w:spacing w:val="-1"/>
          <w:sz w:val="24"/>
          <w:szCs w:val="24"/>
        </w:rPr>
        <w:t>__</w:t>
      </w:r>
      <w:r>
        <w:rPr>
          <w:rFonts w:ascii="Times New Roman" w:hAnsi="Times New Roman" w:eastAsia="Times New Roman" w:cs="Times New Roman"/>
          <w:sz w:val="24"/>
          <w:szCs w:val="24"/>
        </w:rPr>
        <w:t>__</w:t>
      </w:r>
    </w:p>
    <w:p>
      <w:pPr>
        <w:spacing w:before="0" w:after="0" w:line="200" w:lineRule="exact"/>
        <w:ind w:left="0" w:right="0"/>
      </w:pPr>
    </w:p>
    <w:p>
      <w:pPr>
        <w:spacing w:before="0" w:after="0" w:line="200" w:lineRule="exact"/>
        <w:ind w:left="0" w:right="0"/>
      </w:pPr>
    </w:p>
    <w:p>
      <w:pPr>
        <w:spacing w:before="0" w:after="0" w:line="206" w:lineRule="exact"/>
        <w:ind w:left="0" w:right="0"/>
      </w:pPr>
    </w:p>
    <w:p>
      <w:pPr>
        <w:pStyle w:val="3"/>
        <w:tabs>
          <w:tab w:val="left" w:pos="2945"/>
        </w:tabs>
        <w:spacing w:before="0" w:after="0" w:line="240" w:lineRule="auto"/>
        <w:ind w:left="697" w:right="0" w:firstLine="0"/>
      </w:pPr>
      <w:r>
        <w:rPr>
          <w:rFonts w:ascii="宋体" w:hAnsi="宋体" w:eastAsia="宋体" w:cs="宋体"/>
          <w:sz w:val="24"/>
          <w:szCs w:val="24"/>
        </w:rPr>
        <w:t>系</w:t>
      </w:r>
      <w:r>
        <w:tab/>
      </w:r>
      <w:r>
        <w:rPr>
          <w:rFonts w:ascii="宋体" w:hAnsi="宋体" w:eastAsia="宋体" w:cs="宋体"/>
          <w:spacing w:val="-6"/>
          <w:sz w:val="24"/>
          <w:szCs w:val="24"/>
        </w:rPr>
        <w:t>（投标人名称）的法定代表人（单位负责人）。</w:t>
      </w:r>
    </w:p>
    <w:p>
      <w:pPr>
        <w:spacing w:before="0" w:after="0" w:line="200" w:lineRule="exact"/>
        <w:ind w:left="0" w:right="0"/>
      </w:pPr>
    </w:p>
    <w:p>
      <w:pPr>
        <w:spacing w:before="0" w:after="0" w:line="389" w:lineRule="exact"/>
        <w:ind w:left="0" w:right="0"/>
      </w:pPr>
    </w:p>
    <w:p>
      <w:pPr>
        <w:pStyle w:val="3"/>
        <w:spacing w:before="0" w:after="0" w:line="240" w:lineRule="auto"/>
        <w:ind w:left="697" w:right="0" w:firstLine="0"/>
      </w:pPr>
      <w:r>
        <w:rPr>
          <w:rFonts w:ascii="宋体" w:hAnsi="宋体" w:eastAsia="宋体" w:cs="宋体"/>
          <w:sz w:val="24"/>
          <w:szCs w:val="24"/>
        </w:rPr>
        <w:t>附：法定代表人（单位负责人）</w:t>
      </w:r>
      <w:r>
        <w:rPr>
          <w:rFonts w:ascii="宋体" w:hAnsi="宋体" w:eastAsia="宋体" w:cs="宋体"/>
          <w:spacing w:val="-1"/>
          <w:sz w:val="24"/>
          <w:szCs w:val="24"/>
        </w:rPr>
        <w:t>身份</w:t>
      </w:r>
      <w:r>
        <w:rPr>
          <w:rFonts w:ascii="宋体" w:hAnsi="宋体" w:eastAsia="宋体" w:cs="宋体"/>
          <w:sz w:val="24"/>
          <w:szCs w:val="24"/>
        </w:rPr>
        <w:t>证、护照等身份证明文件电子件：</w:t>
      </w: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311" w:lineRule="exact"/>
        <w:ind w:left="0" w:right="0"/>
      </w:pPr>
    </w:p>
    <w:p>
      <w:pPr>
        <w:pStyle w:val="3"/>
        <w:spacing w:before="0" w:after="0" w:line="252" w:lineRule="auto"/>
        <w:ind w:left="697" w:right="0" w:firstLine="0"/>
      </w:pPr>
      <w:r>
        <w:rPr>
          <w:rFonts w:ascii="宋体" w:hAnsi="宋体" w:eastAsia="宋体" w:cs="宋体"/>
          <w:spacing w:val="-6"/>
          <w:sz w:val="24"/>
          <w:szCs w:val="24"/>
        </w:rPr>
        <w:t>投标人名称（加盖公章）</w:t>
      </w:r>
      <w:r>
        <w:rPr>
          <w:rFonts w:ascii="宋体" w:hAnsi="宋体" w:eastAsia="宋体" w:cs="宋体"/>
          <w:spacing w:val="-9"/>
          <w:sz w:val="24"/>
          <w:szCs w:val="24"/>
        </w:rPr>
        <w:t>：</w:t>
      </w:r>
      <w:r>
        <w:rPr>
          <w:rFonts w:ascii="Times New Roman" w:hAnsi="Times New Roman" w:eastAsia="Times New Roman" w:cs="Times New Roman"/>
          <w:spacing w:val="-4"/>
          <w:sz w:val="24"/>
          <w:szCs w:val="24"/>
        </w:rPr>
        <w:t>__</w:t>
      </w:r>
      <w:r>
        <w:rPr>
          <w:rFonts w:ascii="Times New Roman" w:hAnsi="Times New Roman" w:eastAsia="Times New Roman" w:cs="Times New Roman"/>
          <w:spacing w:val="-3"/>
          <w:sz w:val="24"/>
          <w:szCs w:val="24"/>
        </w:rPr>
        <w:t>______________</w:t>
      </w:r>
    </w:p>
    <w:p>
      <w:pPr>
        <w:spacing w:before="0" w:after="0" w:line="260" w:lineRule="exact"/>
        <w:ind w:left="0" w:right="0"/>
      </w:pPr>
    </w:p>
    <w:p>
      <w:pPr>
        <w:pStyle w:val="3"/>
        <w:spacing w:before="0" w:after="0" w:line="252" w:lineRule="auto"/>
        <w:ind w:left="697" w:right="0" w:firstLine="0"/>
      </w:pPr>
      <w:r>
        <w:rPr>
          <w:rFonts w:ascii="宋体" w:hAnsi="宋体" w:eastAsia="宋体" w:cs="宋体"/>
          <w:spacing w:val="-15"/>
          <w:sz w:val="24"/>
          <w:szCs w:val="24"/>
        </w:rPr>
        <w:t>法定代表人（单位负责人）</w:t>
      </w:r>
      <w:r>
        <w:rPr>
          <w:rFonts w:ascii="宋体" w:hAnsi="宋体" w:eastAsia="宋体" w:cs="宋体"/>
          <w:spacing w:val="-14"/>
          <w:sz w:val="24"/>
          <w:szCs w:val="24"/>
        </w:rPr>
        <w:t>（签字或签章）：</w:t>
      </w:r>
      <w:r>
        <w:rPr>
          <w:rFonts w:ascii="Times New Roman" w:hAnsi="Times New Roman" w:eastAsia="Times New Roman" w:cs="Times New Roman"/>
          <w:spacing w:val="-8"/>
          <w:sz w:val="24"/>
          <w:szCs w:val="24"/>
        </w:rPr>
        <w:t>_____</w:t>
      </w:r>
      <w:r>
        <w:rPr>
          <w:rFonts w:ascii="Times New Roman" w:hAnsi="Times New Roman" w:eastAsia="Times New Roman" w:cs="Times New Roman"/>
          <w:spacing w:val="-7"/>
          <w:sz w:val="24"/>
          <w:szCs w:val="24"/>
        </w:rPr>
        <w:t>__</w:t>
      </w: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37" w:lineRule="exact"/>
        <w:ind w:left="0" w:right="0"/>
      </w:pPr>
    </w:p>
    <w:p>
      <w:pPr>
        <w:pStyle w:val="3"/>
        <w:spacing w:before="0" w:after="0" w:line="240" w:lineRule="auto"/>
        <w:ind w:left="697" w:right="0" w:firstLine="0"/>
      </w:pPr>
      <w:r>
        <w:rPr>
          <w:rFonts w:ascii="宋体" w:hAnsi="宋体" w:eastAsia="宋体" w:cs="宋体"/>
          <w:sz w:val="24"/>
          <w:szCs w:val="24"/>
        </w:rPr>
        <w:t>日期：</w:t>
      </w:r>
      <w:r>
        <w:rPr>
          <w:rFonts w:ascii="Times New Roman" w:hAnsi="Times New Roman" w:eastAsia="Times New Roman" w:cs="Times New Roman"/>
          <w:sz w:val="24"/>
          <w:szCs w:val="24"/>
        </w:rPr>
        <w:t>_____</w:t>
      </w:r>
      <w:r>
        <w:rPr>
          <w:rFonts w:ascii="宋体" w:hAnsi="宋体" w:eastAsia="宋体" w:cs="宋体"/>
          <w:spacing w:val="-1"/>
          <w:sz w:val="24"/>
          <w:szCs w:val="24"/>
        </w:rPr>
        <w:t>年</w:t>
      </w:r>
      <w:r>
        <w:rPr>
          <w:rFonts w:ascii="Times New Roman" w:hAnsi="Times New Roman" w:eastAsia="Times New Roman" w:cs="Times New Roman"/>
          <w:sz w:val="24"/>
          <w:szCs w:val="24"/>
        </w:rPr>
        <w:t>______</w:t>
      </w:r>
      <w:r>
        <w:rPr>
          <w:rFonts w:ascii="宋体" w:hAnsi="宋体" w:eastAsia="宋体" w:cs="宋体"/>
          <w:sz w:val="24"/>
          <w:szCs w:val="24"/>
        </w:rPr>
        <w:t>月</w:t>
      </w:r>
      <w:r>
        <w:rPr>
          <w:rFonts w:ascii="Times New Roman" w:hAnsi="Times New Roman" w:eastAsia="Times New Roman" w:cs="Times New Roman"/>
          <w:sz w:val="24"/>
          <w:szCs w:val="24"/>
        </w:rPr>
        <w:t>______</w:t>
      </w:r>
      <w:r>
        <w:rPr>
          <w:rFonts w:ascii="宋体" w:hAnsi="宋体" w:eastAsia="宋体" w:cs="宋体"/>
          <w:spacing w:val="-2"/>
          <w:sz w:val="24"/>
          <w:szCs w:val="24"/>
        </w:rPr>
        <w:t>日</w:t>
      </w:r>
    </w:p>
    <w:p>
      <w:pPr>
        <w:sectPr>
          <w:pgSz w:w="11907" w:h="16840"/>
          <w:pgMar w:top="1117" w:right="487" w:bottom="1091" w:left="1004" w:header="1117" w:footer="1091" w:gutter="0"/>
          <w:cols w:space="720" w:num="1"/>
        </w:sectPr>
      </w:pPr>
    </w:p>
    <w:p>
      <w:pPr>
        <w:spacing w:before="0" w:after="0" w:line="311" w:lineRule="exact"/>
        <w:ind w:left="0" w:right="0"/>
      </w:pPr>
    </w:p>
    <w:p>
      <w:pPr>
        <w:pStyle w:val="3"/>
        <w:numPr>
          <w:ilvl w:val="2"/>
          <w:numId w:val="11"/>
        </w:numPr>
        <w:tabs>
          <w:tab w:val="left" w:pos="1057"/>
        </w:tabs>
        <w:spacing w:before="0" w:after="0" w:line="240" w:lineRule="auto"/>
        <w:ind w:left="1057" w:right="0" w:hanging="359"/>
      </w:pPr>
      <w:r>
        <w:rPr>
          <w:rFonts w:ascii="宋体" w:hAnsi="宋体" w:eastAsia="宋体" w:cs="宋体"/>
          <w:spacing w:val="-1"/>
          <w:sz w:val="24"/>
          <w:szCs w:val="24"/>
        </w:rPr>
        <w:t>开标一览表（实质性格式）</w:t>
      </w:r>
    </w:p>
    <w:p>
      <w:pPr>
        <w:pStyle w:val="3"/>
        <w:spacing w:before="96" w:after="0" w:line="240" w:lineRule="auto"/>
        <w:ind w:left="4328" w:right="0" w:firstLine="0"/>
      </w:pPr>
      <w:r>
        <w:rPr>
          <w:rFonts w:ascii="宋体" w:hAnsi="宋体" w:eastAsia="宋体" w:cs="宋体"/>
          <w:b/>
          <w:spacing w:val="-2"/>
          <w:sz w:val="36"/>
          <w:szCs w:val="36"/>
        </w:rPr>
        <w:t>开标一</w:t>
      </w:r>
      <w:r>
        <w:rPr>
          <w:rFonts w:ascii="宋体" w:hAnsi="宋体" w:eastAsia="宋体" w:cs="宋体"/>
          <w:b/>
          <w:sz w:val="36"/>
          <w:szCs w:val="36"/>
        </w:rPr>
        <w:t>览表</w:t>
      </w:r>
    </w:p>
    <w:p>
      <w:pPr>
        <w:spacing w:before="0" w:after="0" w:line="376" w:lineRule="exact"/>
        <w:ind w:left="0" w:right="0"/>
      </w:pPr>
    </w:p>
    <w:p>
      <w:pPr>
        <w:pStyle w:val="3"/>
        <w:tabs>
          <w:tab w:val="left" w:pos="5257"/>
        </w:tabs>
        <w:spacing w:before="146" w:after="140" w:line="240" w:lineRule="auto"/>
        <w:ind w:left="937" w:right="0" w:firstLine="0"/>
      </w:pPr>
      <w:r>
        <w:rPr>
          <w:rFonts w:ascii="宋体" w:hAnsi="宋体" w:eastAsia="宋体" w:cs="宋体"/>
          <w:sz w:val="24"/>
          <w:szCs w:val="24"/>
        </w:rPr>
        <w:t>项目编号：</w:t>
      </w:r>
      <w:r>
        <w:rPr>
          <w:rFonts w:ascii="Times New Roman" w:hAnsi="Times New Roman" w:eastAsia="Times New Roman" w:cs="Times New Roman"/>
          <w:spacing w:val="-1"/>
          <w:sz w:val="24"/>
          <w:szCs w:val="24"/>
        </w:rPr>
        <w:t>_____________________</w:t>
      </w:r>
      <w:r>
        <w:tab/>
      </w:r>
      <w:r>
        <w:rPr>
          <w:rFonts w:ascii="宋体" w:hAnsi="宋体" w:eastAsia="宋体" w:cs="宋体"/>
          <w:sz w:val="24"/>
          <w:szCs w:val="24"/>
        </w:rPr>
        <w:t>项目名称：</w:t>
      </w:r>
      <w:r>
        <w:rPr>
          <w:rFonts w:ascii="Times New Roman" w:hAnsi="Times New Roman" w:eastAsia="Times New Roman" w:cs="Times New Roman"/>
          <w:spacing w:val="-1"/>
          <w:sz w:val="24"/>
          <w:szCs w:val="24"/>
        </w:rPr>
        <w:t>____________</w:t>
      </w:r>
    </w:p>
    <w:tbl>
      <w:tblPr>
        <w:tblStyle w:val="8"/>
        <w:tblW w:w="0" w:type="auto"/>
        <w:tblInd w:w="1046" w:type="dxa"/>
        <w:tblLayout w:type="fixed"/>
        <w:tblCellMar>
          <w:top w:w="0" w:type="dxa"/>
          <w:left w:w="0" w:type="dxa"/>
          <w:bottom w:w="0" w:type="dxa"/>
          <w:right w:w="0" w:type="dxa"/>
        </w:tblCellMar>
      </w:tblPr>
      <w:tblGrid>
        <w:gridCol w:w="689"/>
        <w:gridCol w:w="3708"/>
        <w:gridCol w:w="1988"/>
        <w:gridCol w:w="1984"/>
      </w:tblGrid>
      <w:tr>
        <w:tblPrEx>
          <w:tblCellMar>
            <w:top w:w="0" w:type="dxa"/>
            <w:left w:w="0" w:type="dxa"/>
            <w:bottom w:w="0" w:type="dxa"/>
            <w:right w:w="0" w:type="dxa"/>
          </w:tblCellMar>
        </w:tblPrEx>
        <w:trPr>
          <w:trHeight w:val="545" w:hRule="exact"/>
        </w:trPr>
        <w:tc>
          <w:tcPr>
            <w:tcW w:w="689" w:type="dxa"/>
            <w:vMerge w:val="restart"/>
            <w:tcBorders>
              <w:top w:val="single" w:color="000000" w:sz="4" w:space="0"/>
              <w:left w:val="single" w:color="000000" w:sz="4" w:space="0"/>
              <w:bottom w:val="single" w:color="000000" w:sz="4" w:space="0"/>
              <w:right w:val="single" w:color="000000" w:sz="4" w:space="0"/>
            </w:tcBorders>
          </w:tcPr>
          <w:p>
            <w:pPr>
              <w:spacing w:before="0" w:after="0" w:line="200" w:lineRule="exact"/>
              <w:ind w:left="0" w:right="0"/>
            </w:pPr>
          </w:p>
          <w:p>
            <w:pPr>
              <w:spacing w:before="0" w:after="0" w:line="273" w:lineRule="exact"/>
              <w:ind w:left="0" w:right="0"/>
            </w:pPr>
          </w:p>
          <w:p>
            <w:pPr>
              <w:spacing w:before="0" w:after="0" w:line="240" w:lineRule="auto"/>
              <w:ind w:left="93" w:right="0" w:firstLine="0"/>
            </w:pPr>
            <w:r>
              <w:rPr>
                <w:rFonts w:ascii="宋体" w:hAnsi="宋体" w:eastAsia="宋体" w:cs="宋体"/>
                <w:b/>
                <w:spacing w:val="-7"/>
                <w:sz w:val="24"/>
                <w:szCs w:val="24"/>
              </w:rPr>
              <w:t>包号</w:t>
            </w:r>
          </w:p>
        </w:tc>
        <w:tc>
          <w:tcPr>
            <w:tcW w:w="3708" w:type="dxa"/>
            <w:vMerge w:val="restart"/>
            <w:tcBorders>
              <w:top w:val="single" w:color="000000" w:sz="4" w:space="0"/>
              <w:left w:val="single" w:color="000000" w:sz="4" w:space="0"/>
              <w:bottom w:val="single" w:color="000000" w:sz="4" w:space="0"/>
              <w:right w:val="single" w:color="000000" w:sz="4" w:space="0"/>
            </w:tcBorders>
          </w:tcPr>
          <w:p>
            <w:pPr>
              <w:spacing w:before="0" w:after="0" w:line="200" w:lineRule="exact"/>
              <w:ind w:left="0" w:right="0"/>
            </w:pPr>
          </w:p>
          <w:p>
            <w:pPr>
              <w:spacing w:before="0" w:after="0" w:line="273" w:lineRule="exact"/>
              <w:ind w:left="0" w:right="0"/>
            </w:pPr>
          </w:p>
          <w:p>
            <w:pPr>
              <w:spacing w:before="0" w:after="0" w:line="240" w:lineRule="auto"/>
              <w:ind w:left="1244" w:right="0" w:firstLine="0"/>
            </w:pPr>
            <w:r>
              <w:rPr>
                <w:rFonts w:ascii="宋体" w:hAnsi="宋体" w:eastAsia="宋体" w:cs="宋体"/>
                <w:b/>
                <w:spacing w:val="-3"/>
                <w:sz w:val="24"/>
                <w:szCs w:val="24"/>
              </w:rPr>
              <w:t>投标</w:t>
            </w:r>
            <w:r>
              <w:rPr>
                <w:rFonts w:ascii="宋体" w:hAnsi="宋体" w:eastAsia="宋体" w:cs="宋体"/>
                <w:b/>
                <w:spacing w:val="-2"/>
                <w:sz w:val="24"/>
                <w:szCs w:val="24"/>
              </w:rPr>
              <w:t>人名称</w:t>
            </w:r>
          </w:p>
        </w:tc>
        <w:tc>
          <w:tcPr>
            <w:tcW w:w="3973" w:type="dxa"/>
            <w:gridSpan w:val="2"/>
            <w:tcBorders>
              <w:top w:val="single" w:color="000000" w:sz="4" w:space="0"/>
              <w:left w:val="single" w:color="000000" w:sz="4" w:space="0"/>
              <w:bottom w:val="single" w:color="000000" w:sz="4" w:space="0"/>
              <w:right w:val="single" w:color="000000" w:sz="4" w:space="0"/>
            </w:tcBorders>
          </w:tcPr>
          <w:p>
            <w:pPr>
              <w:spacing w:before="132" w:after="0" w:line="240" w:lineRule="auto"/>
              <w:ind w:left="1495" w:right="0" w:firstLine="0"/>
            </w:pPr>
            <w:r>
              <w:rPr>
                <w:rFonts w:ascii="宋体" w:hAnsi="宋体" w:eastAsia="宋体" w:cs="宋体"/>
                <w:b/>
                <w:spacing w:val="-4"/>
                <w:sz w:val="24"/>
                <w:szCs w:val="24"/>
              </w:rPr>
              <w:t>投标</w:t>
            </w:r>
            <w:r>
              <w:rPr>
                <w:rFonts w:ascii="宋体" w:hAnsi="宋体" w:eastAsia="宋体" w:cs="宋体"/>
                <w:b/>
                <w:spacing w:val="-3"/>
                <w:sz w:val="24"/>
                <w:szCs w:val="24"/>
              </w:rPr>
              <w:t>报价</w:t>
            </w:r>
          </w:p>
        </w:tc>
      </w:tr>
      <w:tr>
        <w:tblPrEx>
          <w:tblCellMar>
            <w:top w:w="0" w:type="dxa"/>
            <w:left w:w="0" w:type="dxa"/>
            <w:bottom w:w="0" w:type="dxa"/>
            <w:right w:w="0" w:type="dxa"/>
          </w:tblCellMar>
        </w:tblPrEx>
        <w:trPr>
          <w:trHeight w:val="683" w:hRule="exact"/>
        </w:trPr>
        <w:tc>
          <w:tcPr>
            <w:tcW w:w="689" w:type="dxa"/>
            <w:vMerge w:val="continue"/>
            <w:tcBorders>
              <w:top w:val="single" w:color="000000" w:sz="4" w:space="0"/>
              <w:left w:val="single" w:color="000000" w:sz="4" w:space="0"/>
              <w:bottom w:val="single" w:color="000000" w:sz="4" w:space="0"/>
              <w:right w:val="single" w:color="000000" w:sz="4" w:space="0"/>
            </w:tcBorders>
          </w:tcPr>
          <w:p/>
        </w:tc>
        <w:tc>
          <w:tcPr>
            <w:tcW w:w="3708" w:type="dxa"/>
            <w:vMerge w:val="continue"/>
            <w:tcBorders>
              <w:top w:val="single" w:color="000000" w:sz="4" w:space="0"/>
              <w:left w:val="single" w:color="000000" w:sz="4" w:space="0"/>
              <w:bottom w:val="single" w:color="000000" w:sz="4" w:space="0"/>
              <w:right w:val="single" w:color="000000" w:sz="4" w:space="0"/>
            </w:tcBorders>
          </w:tcPr>
          <w:p/>
        </w:tc>
        <w:tc>
          <w:tcPr>
            <w:tcW w:w="1988" w:type="dxa"/>
            <w:tcBorders>
              <w:top w:val="single" w:color="000000" w:sz="4" w:space="0"/>
              <w:left w:val="single" w:color="000000" w:sz="4" w:space="0"/>
              <w:bottom w:val="single" w:color="000000" w:sz="4" w:space="0"/>
              <w:right w:val="single" w:color="000000" w:sz="4" w:space="0"/>
            </w:tcBorders>
          </w:tcPr>
          <w:p>
            <w:pPr>
              <w:spacing w:before="0" w:after="0" w:line="198" w:lineRule="exact"/>
              <w:ind w:left="0" w:right="0"/>
            </w:pPr>
          </w:p>
          <w:p>
            <w:pPr>
              <w:spacing w:before="0" w:after="0" w:line="240" w:lineRule="auto"/>
              <w:ind w:left="744" w:right="0" w:firstLine="0"/>
            </w:pPr>
            <w:r>
              <w:rPr>
                <w:rFonts w:ascii="宋体" w:hAnsi="宋体" w:eastAsia="宋体" w:cs="宋体"/>
                <w:b/>
                <w:spacing w:val="-7"/>
                <w:sz w:val="24"/>
                <w:szCs w:val="24"/>
              </w:rPr>
              <w:t>大写</w:t>
            </w:r>
          </w:p>
        </w:tc>
        <w:tc>
          <w:tcPr>
            <w:tcW w:w="1984" w:type="dxa"/>
            <w:tcBorders>
              <w:top w:val="single" w:color="000000" w:sz="4" w:space="0"/>
              <w:left w:val="single" w:color="000000" w:sz="4" w:space="0"/>
              <w:bottom w:val="single" w:color="000000" w:sz="4" w:space="0"/>
              <w:right w:val="single" w:color="000000" w:sz="4" w:space="0"/>
            </w:tcBorders>
          </w:tcPr>
          <w:p>
            <w:pPr>
              <w:spacing w:before="0" w:after="0" w:line="198" w:lineRule="exact"/>
              <w:ind w:left="0" w:right="0"/>
            </w:pPr>
          </w:p>
          <w:p>
            <w:pPr>
              <w:spacing w:before="0" w:after="0" w:line="240" w:lineRule="auto"/>
              <w:ind w:left="743" w:right="0" w:firstLine="0"/>
            </w:pPr>
            <w:r>
              <w:rPr>
                <w:rFonts w:ascii="宋体" w:hAnsi="宋体" w:eastAsia="宋体" w:cs="宋体"/>
                <w:b/>
                <w:spacing w:val="-7"/>
                <w:sz w:val="24"/>
                <w:szCs w:val="24"/>
              </w:rPr>
              <w:t>小写</w:t>
            </w:r>
          </w:p>
        </w:tc>
      </w:tr>
      <w:tr>
        <w:tblPrEx>
          <w:tblCellMar>
            <w:top w:w="0" w:type="dxa"/>
            <w:left w:w="0" w:type="dxa"/>
            <w:bottom w:w="0" w:type="dxa"/>
            <w:right w:w="0" w:type="dxa"/>
          </w:tblCellMar>
        </w:tblPrEx>
        <w:trPr>
          <w:trHeight w:val="980" w:hRule="exact"/>
        </w:trPr>
        <w:tc>
          <w:tcPr>
            <w:tcW w:w="689" w:type="dxa"/>
            <w:tcBorders>
              <w:top w:val="single" w:color="000000" w:sz="4" w:space="0"/>
              <w:left w:val="single" w:color="000000" w:sz="4" w:space="0"/>
              <w:bottom w:val="single" w:color="000000" w:sz="4" w:space="0"/>
              <w:right w:val="single" w:color="000000" w:sz="4" w:space="0"/>
            </w:tcBorders>
          </w:tcPr>
          <w:p/>
        </w:tc>
        <w:tc>
          <w:tcPr>
            <w:tcW w:w="3708" w:type="dxa"/>
            <w:tcBorders>
              <w:top w:val="single" w:color="000000" w:sz="4" w:space="0"/>
              <w:left w:val="single" w:color="000000" w:sz="4" w:space="0"/>
              <w:bottom w:val="single" w:color="000000" w:sz="4" w:space="0"/>
              <w:right w:val="single" w:color="000000" w:sz="4" w:space="0"/>
            </w:tcBorders>
          </w:tcPr>
          <w:p/>
        </w:tc>
        <w:tc>
          <w:tcPr>
            <w:tcW w:w="1988" w:type="dxa"/>
            <w:tcBorders>
              <w:top w:val="single" w:color="000000" w:sz="4" w:space="0"/>
              <w:left w:val="single" w:color="000000" w:sz="4" w:space="0"/>
              <w:bottom w:val="single" w:color="000000" w:sz="4" w:space="0"/>
              <w:right w:val="single" w:color="000000" w:sz="4" w:space="0"/>
            </w:tcBorders>
          </w:tcPr>
          <w:p/>
        </w:tc>
        <w:tc>
          <w:tcPr>
            <w:tcW w:w="1984" w:type="dxa"/>
            <w:tcBorders>
              <w:top w:val="single" w:color="000000" w:sz="4" w:space="0"/>
              <w:left w:val="single" w:color="000000" w:sz="4" w:space="0"/>
              <w:bottom w:val="single" w:color="000000" w:sz="4" w:space="0"/>
              <w:right w:val="single" w:color="000000" w:sz="4" w:space="0"/>
            </w:tcBorders>
          </w:tcPr>
          <w:p/>
        </w:tc>
      </w:tr>
    </w:tbl>
    <w:p>
      <w:pPr>
        <w:spacing w:before="0" w:after="0" w:line="304" w:lineRule="exact"/>
        <w:ind w:left="0" w:right="0"/>
      </w:pPr>
    </w:p>
    <w:p>
      <w:pPr>
        <w:pStyle w:val="3"/>
        <w:spacing w:before="0" w:after="0" w:line="238" w:lineRule="auto"/>
        <w:ind w:left="1177" w:right="1809" w:hanging="479"/>
      </w:pPr>
      <w:r>
        <w:rPr>
          <w:rFonts w:ascii="宋体" w:hAnsi="宋体" w:eastAsia="宋体" w:cs="宋体"/>
          <w:spacing w:val="1"/>
          <w:sz w:val="24"/>
          <w:szCs w:val="24"/>
        </w:rPr>
        <w:t>注：</w:t>
      </w:r>
      <w:r>
        <w:rPr>
          <w:rFonts w:ascii="Times New Roman" w:hAnsi="Times New Roman" w:eastAsia="Times New Roman" w:cs="Times New Roman"/>
          <w:sz w:val="24"/>
          <w:szCs w:val="24"/>
        </w:rPr>
        <w:t>1.</w:t>
      </w:r>
      <w:r>
        <w:rPr>
          <w:rFonts w:ascii="宋体" w:hAnsi="宋体" w:eastAsia="宋体" w:cs="宋体"/>
          <w:spacing w:val="2"/>
          <w:sz w:val="24"/>
          <w:szCs w:val="24"/>
        </w:rPr>
        <w:t>此表中，每包的</w:t>
      </w:r>
      <w:r>
        <w:rPr>
          <w:rFonts w:ascii="宋体" w:hAnsi="宋体" w:eastAsia="宋体" w:cs="宋体"/>
          <w:spacing w:val="1"/>
          <w:sz w:val="24"/>
          <w:szCs w:val="24"/>
        </w:rPr>
        <w:t>投标报价应和《投标分项报价表》中的总价相一致。</w:t>
      </w:r>
      <w:r>
        <w:rPr>
          <w:rFonts w:ascii="Times New Roman" w:hAnsi="Times New Roman" w:eastAsia="Times New Roman" w:cs="Times New Roman"/>
          <w:spacing w:val="1"/>
          <w:sz w:val="24"/>
          <w:szCs w:val="24"/>
        </w:rPr>
        <w:t>2.</w:t>
      </w:r>
      <w:r>
        <w:rPr>
          <w:rFonts w:ascii="宋体" w:hAnsi="宋体" w:eastAsia="宋体" w:cs="宋体"/>
          <w:spacing w:val="5"/>
          <w:sz w:val="24"/>
          <w:szCs w:val="24"/>
        </w:rPr>
        <w:t>本</w:t>
      </w:r>
      <w:r>
        <w:rPr>
          <w:rFonts w:ascii="宋体" w:hAnsi="宋体" w:eastAsia="宋体" w:cs="宋体"/>
          <w:spacing w:val="4"/>
          <w:sz w:val="24"/>
          <w:szCs w:val="24"/>
        </w:rPr>
        <w:t>表必须按包分别填写。</w:t>
      </w: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314" w:lineRule="exact"/>
        <w:ind w:left="0" w:right="0"/>
      </w:pPr>
    </w:p>
    <w:p>
      <w:pPr>
        <w:pStyle w:val="3"/>
        <w:spacing w:before="0" w:after="0" w:line="358" w:lineRule="auto"/>
        <w:ind w:left="697" w:right="5519" w:firstLine="0"/>
      </w:pPr>
      <w:r>
        <w:rPr>
          <w:rFonts w:ascii="宋体" w:hAnsi="宋体" w:eastAsia="宋体" w:cs="宋体"/>
          <w:spacing w:val="-7"/>
          <w:sz w:val="24"/>
          <w:szCs w:val="24"/>
        </w:rPr>
        <w:t>投标人名称（加盖公章）</w:t>
      </w:r>
      <w:r>
        <w:rPr>
          <w:rFonts w:ascii="宋体" w:hAnsi="宋体" w:eastAsia="宋体" w:cs="宋体"/>
          <w:spacing w:val="-11"/>
          <w:sz w:val="24"/>
          <w:szCs w:val="24"/>
        </w:rPr>
        <w:t>：</w:t>
      </w:r>
      <w:r>
        <w:rPr>
          <w:rFonts w:ascii="Times New Roman" w:hAnsi="Times New Roman" w:eastAsia="Times New Roman" w:cs="Times New Roman"/>
          <w:spacing w:val="-4"/>
          <w:sz w:val="24"/>
          <w:szCs w:val="24"/>
        </w:rPr>
        <w:t>_________</w:t>
      </w:r>
      <w:r>
        <w:rPr>
          <w:rFonts w:ascii="Times New Roman" w:hAnsi="Times New Roman" w:eastAsia="Times New Roman" w:cs="Times New Roman"/>
          <w:spacing w:val="-3"/>
          <w:sz w:val="24"/>
          <w:szCs w:val="24"/>
        </w:rPr>
        <w:t>___</w:t>
      </w:r>
      <w:r>
        <w:rPr>
          <w:rFonts w:ascii="宋体" w:hAnsi="宋体" w:eastAsia="宋体" w:cs="宋体"/>
          <w:sz w:val="24"/>
          <w:szCs w:val="24"/>
        </w:rPr>
        <w:t>日期：</w:t>
      </w:r>
      <w:r>
        <w:rPr>
          <w:rFonts w:ascii="Times New Roman" w:hAnsi="Times New Roman" w:eastAsia="Times New Roman" w:cs="Times New Roman"/>
          <w:sz w:val="24"/>
          <w:szCs w:val="24"/>
        </w:rPr>
        <w:t>_____</w:t>
      </w:r>
      <w:r>
        <w:rPr>
          <w:rFonts w:ascii="宋体" w:hAnsi="宋体" w:eastAsia="宋体" w:cs="宋体"/>
          <w:spacing w:val="-1"/>
          <w:sz w:val="24"/>
          <w:szCs w:val="24"/>
        </w:rPr>
        <w:t>年</w:t>
      </w:r>
      <w:r>
        <w:rPr>
          <w:rFonts w:ascii="Times New Roman" w:hAnsi="Times New Roman" w:eastAsia="Times New Roman" w:cs="Times New Roman"/>
          <w:sz w:val="24"/>
          <w:szCs w:val="24"/>
        </w:rPr>
        <w:t>______</w:t>
      </w:r>
      <w:r>
        <w:rPr>
          <w:rFonts w:ascii="宋体" w:hAnsi="宋体" w:eastAsia="宋体" w:cs="宋体"/>
          <w:sz w:val="24"/>
          <w:szCs w:val="24"/>
        </w:rPr>
        <w:t>月</w:t>
      </w:r>
      <w:r>
        <w:rPr>
          <w:rFonts w:ascii="Times New Roman" w:hAnsi="Times New Roman" w:eastAsia="Times New Roman" w:cs="Times New Roman"/>
          <w:sz w:val="24"/>
          <w:szCs w:val="24"/>
        </w:rPr>
        <w:t>______</w:t>
      </w:r>
      <w:r>
        <w:rPr>
          <w:rFonts w:ascii="宋体" w:hAnsi="宋体" w:eastAsia="宋体" w:cs="宋体"/>
          <w:spacing w:val="-2"/>
          <w:sz w:val="24"/>
          <w:szCs w:val="24"/>
        </w:rPr>
        <w:t>日</w:t>
      </w:r>
    </w:p>
    <w:p>
      <w:pPr>
        <w:sectPr>
          <w:pgSz w:w="11907" w:h="16840"/>
          <w:pgMar w:top="1117" w:right="487" w:bottom="1091" w:left="1004" w:header="1117" w:footer="1091" w:gutter="0"/>
          <w:cols w:space="720" w:num="1"/>
        </w:sectPr>
      </w:pPr>
    </w:p>
    <w:p>
      <w:pPr>
        <w:spacing w:before="0" w:after="0" w:line="200" w:lineRule="exact"/>
        <w:ind w:left="0" w:right="0"/>
      </w:pPr>
    </w:p>
    <w:p>
      <w:pPr>
        <w:spacing w:before="0" w:after="0" w:line="394" w:lineRule="exact"/>
        <w:ind w:left="0" w:right="0"/>
      </w:pPr>
    </w:p>
    <w:p>
      <w:pPr>
        <w:pStyle w:val="3"/>
        <w:spacing w:before="0" w:after="0" w:line="240" w:lineRule="auto"/>
        <w:ind w:left="226" w:right="0" w:firstLine="0"/>
      </w:pPr>
      <w:r>
        <w:rPr>
          <w:rFonts w:ascii="Arial" w:hAnsi="Arial" w:eastAsia="Arial" w:cs="Arial"/>
          <w:sz w:val="24"/>
          <w:szCs w:val="24"/>
        </w:rPr>
        <w:t>4</w:t>
      </w:r>
      <w:r>
        <w:rPr>
          <w:rFonts w:ascii="Arial" w:hAnsi="Arial" w:eastAsia="Arial" w:cs="Arial"/>
          <w:spacing w:val="8"/>
          <w:sz w:val="24"/>
          <w:szCs w:val="24"/>
        </w:rPr>
        <w:t xml:space="preserve">   </w:t>
      </w:r>
      <w:r>
        <w:rPr>
          <w:rFonts w:ascii="宋体" w:hAnsi="宋体" w:eastAsia="宋体" w:cs="宋体"/>
          <w:sz w:val="24"/>
          <w:szCs w:val="24"/>
        </w:rPr>
        <w:t>投标分项报价表（实质性格式）</w:t>
      </w:r>
    </w:p>
    <w:p>
      <w:pPr>
        <w:spacing w:before="0" w:after="0" w:line="200" w:lineRule="exact"/>
        <w:ind w:left="0" w:right="0"/>
      </w:pPr>
    </w:p>
    <w:p>
      <w:pPr>
        <w:spacing w:before="0" w:after="0" w:line="230" w:lineRule="exact"/>
        <w:ind w:left="0" w:right="0"/>
      </w:pPr>
    </w:p>
    <w:p>
      <w:pPr>
        <w:pStyle w:val="3"/>
        <w:spacing w:before="0" w:after="0" w:line="228" w:lineRule="auto"/>
        <w:ind w:left="697" w:right="0" w:firstLine="0"/>
      </w:pPr>
      <w:r>
        <w:rPr>
          <w:rFonts w:ascii="宋体" w:hAnsi="宋体" w:eastAsia="宋体" w:cs="宋体"/>
          <w:sz w:val="24"/>
          <w:szCs w:val="24"/>
        </w:rPr>
        <w:t>项目编号</w:t>
      </w:r>
      <w:r>
        <w:rPr>
          <w:rFonts w:ascii="Times New Roman" w:hAnsi="Times New Roman" w:eastAsia="Times New Roman" w:cs="Times New Roman"/>
          <w:sz w:val="24"/>
          <w:szCs w:val="24"/>
        </w:rPr>
        <w:t>/</w:t>
      </w:r>
      <w:r>
        <w:rPr>
          <w:rFonts w:ascii="宋体" w:hAnsi="宋体" w:eastAsia="宋体" w:cs="宋体"/>
          <w:sz w:val="24"/>
          <w:szCs w:val="24"/>
        </w:rPr>
        <w:t>包号：</w:t>
      </w:r>
      <w:r>
        <w:rPr>
          <w:rFonts w:ascii="Times New Roman" w:hAnsi="Times New Roman" w:eastAsia="Times New Roman" w:cs="Times New Roman"/>
          <w:sz w:val="24"/>
          <w:szCs w:val="24"/>
        </w:rPr>
        <w:t>___________</w:t>
      </w:r>
      <w:r>
        <w:rPr>
          <w:rFonts w:ascii="Times New Roman" w:hAnsi="Times New Roman" w:eastAsia="Times New Roman" w:cs="Times New Roman"/>
          <w:spacing w:val="5"/>
          <w:sz w:val="24"/>
          <w:szCs w:val="24"/>
        </w:rPr>
        <w:t xml:space="preserve">  </w:t>
      </w:r>
      <w:r>
        <w:rPr>
          <w:rFonts w:ascii="宋体" w:hAnsi="宋体" w:eastAsia="宋体" w:cs="宋体"/>
          <w:sz w:val="24"/>
          <w:szCs w:val="24"/>
        </w:rPr>
        <w:t>项目名称：</w:t>
      </w:r>
      <w:r>
        <w:rPr>
          <w:rFonts w:ascii="Times New Roman" w:hAnsi="Times New Roman" w:eastAsia="Times New Roman" w:cs="Times New Roman"/>
          <w:sz w:val="24"/>
          <w:szCs w:val="24"/>
        </w:rPr>
        <w:t>__________</w:t>
      </w:r>
      <w:r>
        <w:rPr>
          <w:rFonts w:ascii="宋体" w:hAnsi="宋体" w:eastAsia="宋体" w:cs="宋体"/>
          <w:sz w:val="24"/>
          <w:szCs w:val="24"/>
        </w:rPr>
        <w:t>报价单位：人民币元</w:t>
      </w:r>
    </w:p>
    <w:tbl>
      <w:tblPr>
        <w:tblStyle w:val="8"/>
        <w:tblW w:w="0" w:type="auto"/>
        <w:tblInd w:w="588" w:type="dxa"/>
        <w:tblLayout w:type="fixed"/>
        <w:tblCellMar>
          <w:top w:w="0" w:type="dxa"/>
          <w:left w:w="0" w:type="dxa"/>
          <w:bottom w:w="0" w:type="dxa"/>
          <w:right w:w="0" w:type="dxa"/>
        </w:tblCellMar>
      </w:tblPr>
      <w:tblGrid>
        <w:gridCol w:w="607"/>
        <w:gridCol w:w="2936"/>
        <w:gridCol w:w="2552"/>
        <w:gridCol w:w="1344"/>
        <w:gridCol w:w="1708"/>
      </w:tblGrid>
      <w:tr>
        <w:tblPrEx>
          <w:tblCellMar>
            <w:top w:w="0" w:type="dxa"/>
            <w:left w:w="0" w:type="dxa"/>
            <w:bottom w:w="0" w:type="dxa"/>
            <w:right w:w="0" w:type="dxa"/>
          </w:tblCellMar>
        </w:tblPrEx>
        <w:trPr>
          <w:trHeight w:val="636" w:hRule="exact"/>
        </w:trPr>
        <w:tc>
          <w:tcPr>
            <w:tcW w:w="607" w:type="dxa"/>
            <w:tcBorders>
              <w:top w:val="single" w:color="auto" w:sz="4" w:space="0"/>
              <w:left w:val="single" w:color="auto" w:sz="4" w:space="0"/>
              <w:bottom w:val="single" w:color="000000" w:sz="4" w:space="0"/>
              <w:right w:val="single" w:color="000000" w:sz="4" w:space="0"/>
            </w:tcBorders>
          </w:tcPr>
          <w:p>
            <w:pPr>
              <w:spacing w:before="33" w:after="0" w:line="240" w:lineRule="auto"/>
              <w:ind w:left="98" w:right="0" w:firstLine="0"/>
            </w:pPr>
            <w:r>
              <w:rPr>
                <w:rFonts w:ascii="宋体" w:hAnsi="宋体" w:eastAsia="宋体" w:cs="宋体"/>
                <w:b/>
                <w:spacing w:val="-13"/>
                <w:sz w:val="24"/>
                <w:szCs w:val="24"/>
              </w:rPr>
              <w:t>序</w:t>
            </w:r>
          </w:p>
          <w:p>
            <w:pPr>
              <w:spacing w:before="0" w:after="0" w:line="224" w:lineRule="auto"/>
              <w:ind w:left="98" w:right="0" w:firstLine="0"/>
            </w:pPr>
            <w:r>
              <w:rPr>
                <w:rFonts w:ascii="宋体" w:hAnsi="宋体" w:eastAsia="宋体" w:cs="宋体"/>
                <w:b/>
                <w:spacing w:val="-13"/>
                <w:sz w:val="24"/>
                <w:szCs w:val="24"/>
              </w:rPr>
              <w:t>号</w:t>
            </w:r>
          </w:p>
        </w:tc>
        <w:tc>
          <w:tcPr>
            <w:tcW w:w="2936" w:type="dxa"/>
            <w:tcBorders>
              <w:top w:val="single" w:color="auto" w:sz="4" w:space="0"/>
              <w:left w:val="single" w:color="000000" w:sz="4" w:space="0"/>
              <w:bottom w:val="single" w:color="000000" w:sz="4" w:space="0"/>
              <w:right w:val="single" w:color="000000" w:sz="4" w:space="0"/>
            </w:tcBorders>
          </w:tcPr>
          <w:p>
            <w:pPr>
              <w:spacing w:before="0" w:after="0" w:line="187" w:lineRule="exact"/>
              <w:ind w:left="0" w:right="0"/>
            </w:pPr>
          </w:p>
          <w:p>
            <w:pPr>
              <w:spacing w:before="0" w:after="0" w:line="240" w:lineRule="auto"/>
              <w:ind w:left="97" w:right="0" w:firstLine="0"/>
            </w:pPr>
            <w:r>
              <w:rPr>
                <w:rFonts w:ascii="宋体" w:hAnsi="宋体" w:eastAsia="宋体" w:cs="宋体"/>
                <w:b/>
                <w:spacing w:val="-4"/>
                <w:sz w:val="24"/>
                <w:szCs w:val="24"/>
              </w:rPr>
              <w:t>分项</w:t>
            </w:r>
            <w:r>
              <w:rPr>
                <w:rFonts w:ascii="宋体" w:hAnsi="宋体" w:eastAsia="宋体" w:cs="宋体"/>
                <w:b/>
                <w:spacing w:val="-3"/>
                <w:sz w:val="24"/>
                <w:szCs w:val="24"/>
              </w:rPr>
              <w:t>名称</w:t>
            </w:r>
          </w:p>
        </w:tc>
        <w:tc>
          <w:tcPr>
            <w:tcW w:w="2552" w:type="dxa"/>
            <w:tcBorders>
              <w:top w:val="single" w:color="auto" w:sz="4" w:space="0"/>
              <w:left w:val="single" w:color="000000" w:sz="4" w:space="0"/>
              <w:bottom w:val="single" w:color="000000" w:sz="4" w:space="0"/>
              <w:right w:val="single" w:color="000000" w:sz="4" w:space="0"/>
            </w:tcBorders>
          </w:tcPr>
          <w:p>
            <w:pPr>
              <w:spacing w:before="0" w:after="0" w:line="187" w:lineRule="exact"/>
              <w:ind w:left="0" w:right="0"/>
            </w:pPr>
          </w:p>
          <w:p>
            <w:pPr>
              <w:spacing w:before="0" w:after="0" w:line="240" w:lineRule="auto"/>
              <w:ind w:left="98" w:right="0" w:firstLine="0"/>
            </w:pPr>
            <w:r>
              <w:rPr>
                <w:rFonts w:ascii="宋体" w:hAnsi="宋体" w:eastAsia="宋体" w:cs="宋体"/>
                <w:b/>
                <w:sz w:val="24"/>
                <w:szCs w:val="24"/>
              </w:rPr>
              <w:t>单价（元）</w:t>
            </w:r>
            <w:r>
              <w:rPr>
                <w:rFonts w:ascii="宋体" w:hAnsi="宋体" w:eastAsia="宋体" w:cs="宋体"/>
                <w:b/>
                <w:spacing w:val="6"/>
                <w:sz w:val="24"/>
                <w:szCs w:val="24"/>
              </w:rPr>
              <w:t xml:space="preserve">   </w:t>
            </w:r>
            <w:r>
              <w:rPr>
                <w:rFonts w:ascii="宋体" w:hAnsi="宋体" w:eastAsia="宋体" w:cs="宋体"/>
                <w:b/>
                <w:sz w:val="24"/>
                <w:szCs w:val="24"/>
              </w:rPr>
              <w:t>数量</w:t>
            </w:r>
          </w:p>
        </w:tc>
        <w:tc>
          <w:tcPr>
            <w:tcW w:w="1344" w:type="dxa"/>
            <w:tcBorders>
              <w:top w:val="single" w:color="auto" w:sz="4" w:space="0"/>
              <w:left w:val="single" w:color="000000" w:sz="4" w:space="0"/>
              <w:bottom w:val="single" w:color="000000" w:sz="4" w:space="0"/>
              <w:right w:val="single" w:color="000000" w:sz="4" w:space="0"/>
            </w:tcBorders>
          </w:tcPr>
          <w:p>
            <w:pPr>
              <w:spacing w:before="0" w:after="0" w:line="187" w:lineRule="exact"/>
              <w:ind w:left="0" w:right="0"/>
            </w:pPr>
          </w:p>
          <w:p>
            <w:pPr>
              <w:spacing w:before="0" w:after="0" w:line="240" w:lineRule="auto"/>
              <w:ind w:left="99" w:right="0" w:firstLine="0"/>
            </w:pPr>
            <w:r>
              <w:rPr>
                <w:rFonts w:ascii="宋体" w:hAnsi="宋体" w:eastAsia="宋体" w:cs="宋体"/>
                <w:b/>
                <w:spacing w:val="-5"/>
                <w:sz w:val="24"/>
                <w:szCs w:val="24"/>
              </w:rPr>
              <w:t>合</w:t>
            </w:r>
            <w:r>
              <w:rPr>
                <w:rFonts w:ascii="宋体" w:hAnsi="宋体" w:eastAsia="宋体" w:cs="宋体"/>
                <w:b/>
                <w:spacing w:val="-4"/>
                <w:sz w:val="24"/>
                <w:szCs w:val="24"/>
              </w:rPr>
              <w:t>价（元）</w:t>
            </w:r>
          </w:p>
        </w:tc>
        <w:tc>
          <w:tcPr>
            <w:tcW w:w="1708" w:type="dxa"/>
            <w:tcBorders>
              <w:top w:val="single" w:color="auto" w:sz="4" w:space="0"/>
              <w:left w:val="single" w:color="000000" w:sz="4" w:space="0"/>
              <w:bottom w:val="single" w:color="000000" w:sz="4" w:space="0"/>
              <w:right w:val="single" w:color="auto" w:sz="4" w:space="0"/>
            </w:tcBorders>
          </w:tcPr>
          <w:p>
            <w:pPr>
              <w:spacing w:before="0" w:after="0" w:line="180" w:lineRule="exact"/>
              <w:ind w:left="0" w:right="0"/>
            </w:pPr>
          </w:p>
          <w:p>
            <w:pPr>
              <w:spacing w:before="0" w:after="0" w:line="240" w:lineRule="auto"/>
              <w:ind w:left="98" w:right="0" w:firstLine="0"/>
            </w:pPr>
            <w:r>
              <w:rPr>
                <w:rFonts w:ascii="宋体" w:hAnsi="宋体" w:eastAsia="宋体" w:cs="宋体"/>
                <w:b/>
                <w:spacing w:val="1"/>
                <w:sz w:val="24"/>
                <w:szCs w:val="24"/>
              </w:rPr>
              <w:t>备注</w:t>
            </w:r>
            <w:r>
              <w:rPr>
                <w:rFonts w:ascii="Times New Roman" w:hAnsi="Times New Roman" w:eastAsia="Times New Roman" w:cs="Times New Roman"/>
                <w:b/>
                <w:spacing w:val="1"/>
                <w:sz w:val="24"/>
                <w:szCs w:val="24"/>
              </w:rPr>
              <w:t>/</w:t>
            </w:r>
            <w:r>
              <w:rPr>
                <w:rFonts w:ascii="宋体" w:hAnsi="宋体" w:eastAsia="宋体" w:cs="宋体"/>
                <w:b/>
                <w:spacing w:val="1"/>
                <w:sz w:val="24"/>
                <w:szCs w:val="24"/>
              </w:rPr>
              <w:t>说明</w:t>
            </w:r>
          </w:p>
        </w:tc>
      </w:tr>
      <w:tr>
        <w:tblPrEx>
          <w:tblCellMar>
            <w:top w:w="0" w:type="dxa"/>
            <w:left w:w="0" w:type="dxa"/>
            <w:bottom w:w="0" w:type="dxa"/>
            <w:right w:w="0" w:type="dxa"/>
          </w:tblCellMar>
        </w:tblPrEx>
        <w:trPr>
          <w:trHeight w:val="518" w:hRule="exact"/>
        </w:trPr>
        <w:tc>
          <w:tcPr>
            <w:tcW w:w="607" w:type="dxa"/>
            <w:tcBorders>
              <w:top w:val="single" w:color="000000" w:sz="4" w:space="0"/>
              <w:left w:val="single" w:color="auto" w:sz="4" w:space="0"/>
              <w:bottom w:val="single" w:color="000000" w:sz="4" w:space="0"/>
              <w:right w:val="single" w:color="000000" w:sz="4" w:space="0"/>
            </w:tcBorders>
          </w:tcPr>
          <w:p>
            <w:pPr>
              <w:spacing w:before="113" w:after="0" w:line="242" w:lineRule="auto"/>
              <w:ind w:left="218" w:right="0" w:firstLine="0"/>
            </w:pPr>
            <w:r>
              <w:rPr>
                <w:rFonts w:ascii="Times New Roman" w:hAnsi="Times New Roman" w:eastAsia="Times New Roman" w:cs="Times New Roman"/>
                <w:spacing w:val="20"/>
                <w:sz w:val="24"/>
                <w:szCs w:val="24"/>
              </w:rPr>
              <w:t>1</w:t>
            </w:r>
          </w:p>
        </w:tc>
        <w:tc>
          <w:tcPr>
            <w:tcW w:w="2936" w:type="dxa"/>
            <w:tcBorders>
              <w:top w:val="single" w:color="000000" w:sz="4" w:space="0"/>
              <w:left w:val="single" w:color="000000" w:sz="4" w:space="0"/>
              <w:bottom w:val="single" w:color="000000" w:sz="4" w:space="0"/>
              <w:right w:val="single" w:color="000000" w:sz="4" w:space="0"/>
            </w:tcBorders>
          </w:tcPr>
          <w:p/>
        </w:tc>
        <w:tc>
          <w:tcPr>
            <w:tcW w:w="2552" w:type="dxa"/>
            <w:tcBorders>
              <w:top w:val="single" w:color="000000" w:sz="4" w:space="0"/>
              <w:left w:val="single" w:color="000000" w:sz="4" w:space="0"/>
              <w:bottom w:val="single" w:color="000000" w:sz="4" w:space="0"/>
              <w:right w:val="single" w:color="000000" w:sz="4" w:space="0"/>
            </w:tcBorders>
          </w:tcPr>
          <w:p/>
        </w:tc>
        <w:tc>
          <w:tcPr>
            <w:tcW w:w="1344" w:type="dxa"/>
            <w:tcBorders>
              <w:top w:val="single" w:color="000000" w:sz="4" w:space="0"/>
              <w:left w:val="single" w:color="000000" w:sz="4" w:space="0"/>
              <w:bottom w:val="single" w:color="000000" w:sz="4" w:space="0"/>
              <w:right w:val="single" w:color="000000" w:sz="4" w:space="0"/>
            </w:tcBorders>
          </w:tcPr>
          <w:p/>
        </w:tc>
        <w:tc>
          <w:tcPr>
            <w:tcW w:w="1708" w:type="dxa"/>
            <w:tcBorders>
              <w:top w:val="single" w:color="000000" w:sz="4" w:space="0"/>
              <w:left w:val="single" w:color="000000" w:sz="4" w:space="0"/>
              <w:bottom w:val="single" w:color="000000" w:sz="4" w:space="0"/>
              <w:right w:val="single" w:color="auto" w:sz="4" w:space="0"/>
            </w:tcBorders>
          </w:tcPr>
          <w:p/>
        </w:tc>
      </w:tr>
      <w:tr>
        <w:tblPrEx>
          <w:tblCellMar>
            <w:top w:w="0" w:type="dxa"/>
            <w:left w:w="0" w:type="dxa"/>
            <w:bottom w:w="0" w:type="dxa"/>
            <w:right w:w="0" w:type="dxa"/>
          </w:tblCellMar>
        </w:tblPrEx>
        <w:trPr>
          <w:trHeight w:val="425" w:hRule="exact"/>
        </w:trPr>
        <w:tc>
          <w:tcPr>
            <w:tcW w:w="607" w:type="dxa"/>
            <w:tcBorders>
              <w:top w:val="single" w:color="000000" w:sz="4" w:space="0"/>
              <w:left w:val="single" w:color="auto" w:sz="4" w:space="0"/>
              <w:bottom w:val="single" w:color="000000" w:sz="4" w:space="0"/>
              <w:right w:val="single" w:color="000000" w:sz="4" w:space="0"/>
            </w:tcBorders>
          </w:tcPr>
          <w:p>
            <w:pPr>
              <w:spacing w:before="66" w:after="0" w:line="242" w:lineRule="auto"/>
              <w:ind w:left="218" w:right="0" w:firstLine="0"/>
            </w:pPr>
            <w:r>
              <w:rPr>
                <w:rFonts w:ascii="Times New Roman" w:hAnsi="Times New Roman" w:eastAsia="Times New Roman" w:cs="Times New Roman"/>
                <w:spacing w:val="20"/>
                <w:sz w:val="24"/>
                <w:szCs w:val="24"/>
              </w:rPr>
              <w:t>2</w:t>
            </w:r>
          </w:p>
        </w:tc>
        <w:tc>
          <w:tcPr>
            <w:tcW w:w="2936" w:type="dxa"/>
            <w:tcBorders>
              <w:top w:val="single" w:color="000000" w:sz="4" w:space="0"/>
              <w:left w:val="single" w:color="000000" w:sz="4" w:space="0"/>
              <w:bottom w:val="single" w:color="000000" w:sz="4" w:space="0"/>
              <w:right w:val="single" w:color="000000" w:sz="4" w:space="0"/>
            </w:tcBorders>
          </w:tcPr>
          <w:p/>
        </w:tc>
        <w:tc>
          <w:tcPr>
            <w:tcW w:w="2552" w:type="dxa"/>
            <w:tcBorders>
              <w:top w:val="single" w:color="000000" w:sz="4" w:space="0"/>
              <w:left w:val="single" w:color="000000" w:sz="4" w:space="0"/>
              <w:bottom w:val="single" w:color="000000" w:sz="4" w:space="0"/>
              <w:right w:val="single" w:color="000000" w:sz="4" w:space="0"/>
            </w:tcBorders>
          </w:tcPr>
          <w:p/>
        </w:tc>
        <w:tc>
          <w:tcPr>
            <w:tcW w:w="1344" w:type="dxa"/>
            <w:tcBorders>
              <w:top w:val="single" w:color="000000" w:sz="4" w:space="0"/>
              <w:left w:val="single" w:color="000000" w:sz="4" w:space="0"/>
              <w:bottom w:val="single" w:color="000000" w:sz="4" w:space="0"/>
              <w:right w:val="single" w:color="000000" w:sz="4" w:space="0"/>
            </w:tcBorders>
          </w:tcPr>
          <w:p/>
        </w:tc>
        <w:tc>
          <w:tcPr>
            <w:tcW w:w="1708" w:type="dxa"/>
            <w:tcBorders>
              <w:top w:val="single" w:color="000000" w:sz="4" w:space="0"/>
              <w:left w:val="single" w:color="000000" w:sz="4" w:space="0"/>
              <w:bottom w:val="single" w:color="000000" w:sz="4" w:space="0"/>
              <w:right w:val="single" w:color="auto" w:sz="4" w:space="0"/>
            </w:tcBorders>
          </w:tcPr>
          <w:p/>
        </w:tc>
      </w:tr>
      <w:tr>
        <w:tblPrEx>
          <w:tblCellMar>
            <w:top w:w="0" w:type="dxa"/>
            <w:left w:w="0" w:type="dxa"/>
            <w:bottom w:w="0" w:type="dxa"/>
            <w:right w:w="0" w:type="dxa"/>
          </w:tblCellMar>
        </w:tblPrEx>
        <w:trPr>
          <w:trHeight w:val="417" w:hRule="exact"/>
        </w:trPr>
        <w:tc>
          <w:tcPr>
            <w:tcW w:w="607" w:type="dxa"/>
            <w:tcBorders>
              <w:top w:val="single" w:color="000000" w:sz="4" w:space="0"/>
              <w:left w:val="single" w:color="auto" w:sz="4" w:space="0"/>
              <w:bottom w:val="single" w:color="000000" w:sz="4" w:space="0"/>
              <w:right w:val="single" w:color="000000" w:sz="4" w:space="0"/>
            </w:tcBorders>
          </w:tcPr>
          <w:p>
            <w:pPr>
              <w:spacing w:before="64" w:after="0" w:line="242" w:lineRule="auto"/>
              <w:ind w:left="218" w:right="0" w:firstLine="0"/>
            </w:pPr>
            <w:r>
              <w:rPr>
                <w:rFonts w:ascii="Times New Roman" w:hAnsi="Times New Roman" w:eastAsia="Times New Roman" w:cs="Times New Roman"/>
                <w:spacing w:val="20"/>
                <w:sz w:val="24"/>
                <w:szCs w:val="24"/>
              </w:rPr>
              <w:t>3</w:t>
            </w:r>
          </w:p>
        </w:tc>
        <w:tc>
          <w:tcPr>
            <w:tcW w:w="2936" w:type="dxa"/>
            <w:tcBorders>
              <w:top w:val="single" w:color="000000" w:sz="4" w:space="0"/>
              <w:left w:val="single" w:color="000000" w:sz="4" w:space="0"/>
              <w:bottom w:val="single" w:color="000000" w:sz="4" w:space="0"/>
              <w:right w:val="single" w:color="000000" w:sz="4" w:space="0"/>
            </w:tcBorders>
          </w:tcPr>
          <w:p>
            <w:pPr>
              <w:spacing w:before="64" w:after="0" w:line="242" w:lineRule="auto"/>
              <w:ind w:left="97" w:right="0" w:firstLine="0"/>
            </w:pPr>
          </w:p>
        </w:tc>
        <w:tc>
          <w:tcPr>
            <w:tcW w:w="2552" w:type="dxa"/>
            <w:tcBorders>
              <w:top w:val="single" w:color="000000" w:sz="4" w:space="0"/>
              <w:left w:val="single" w:color="000000" w:sz="4" w:space="0"/>
              <w:bottom w:val="single" w:color="000000" w:sz="4" w:space="0"/>
              <w:right w:val="single" w:color="000000" w:sz="4" w:space="0"/>
            </w:tcBorders>
          </w:tcPr>
          <w:p/>
        </w:tc>
        <w:tc>
          <w:tcPr>
            <w:tcW w:w="1344" w:type="dxa"/>
            <w:tcBorders>
              <w:top w:val="single" w:color="000000" w:sz="4" w:space="0"/>
              <w:left w:val="single" w:color="000000" w:sz="4" w:space="0"/>
              <w:bottom w:val="single" w:color="000000" w:sz="4" w:space="0"/>
              <w:right w:val="single" w:color="000000" w:sz="4" w:space="0"/>
            </w:tcBorders>
          </w:tcPr>
          <w:p/>
        </w:tc>
        <w:tc>
          <w:tcPr>
            <w:tcW w:w="1708" w:type="dxa"/>
            <w:tcBorders>
              <w:top w:val="single" w:color="000000" w:sz="4" w:space="0"/>
              <w:left w:val="single" w:color="000000" w:sz="4" w:space="0"/>
              <w:bottom w:val="single" w:color="000000" w:sz="4" w:space="0"/>
              <w:right w:val="single" w:color="auto" w:sz="4" w:space="0"/>
            </w:tcBorders>
          </w:tcPr>
          <w:p/>
        </w:tc>
      </w:tr>
      <w:tr>
        <w:tblPrEx>
          <w:tblCellMar>
            <w:top w:w="0" w:type="dxa"/>
            <w:left w:w="0" w:type="dxa"/>
            <w:bottom w:w="0" w:type="dxa"/>
            <w:right w:w="0" w:type="dxa"/>
          </w:tblCellMar>
        </w:tblPrEx>
        <w:trPr>
          <w:trHeight w:val="411" w:hRule="exact"/>
        </w:trPr>
        <w:tc>
          <w:tcPr>
            <w:tcW w:w="6097" w:type="dxa"/>
            <w:gridSpan w:val="3"/>
            <w:tcBorders>
              <w:top w:val="single" w:color="000000" w:sz="4" w:space="0"/>
              <w:left w:val="single" w:color="auto" w:sz="4" w:space="0"/>
              <w:bottom w:val="single" w:color="auto" w:sz="4" w:space="0"/>
              <w:right w:val="single" w:color="000000" w:sz="4" w:space="0"/>
            </w:tcBorders>
          </w:tcPr>
          <w:p>
            <w:pPr>
              <w:spacing w:before="65" w:after="0" w:line="240" w:lineRule="auto"/>
              <w:ind w:left="4780" w:right="0" w:firstLine="0"/>
            </w:pPr>
            <w:r>
              <w:rPr>
                <w:rFonts w:ascii="宋体" w:hAnsi="宋体" w:eastAsia="宋体" w:cs="宋体"/>
                <w:b/>
                <w:spacing w:val="-3"/>
                <w:sz w:val="24"/>
                <w:szCs w:val="24"/>
              </w:rPr>
              <w:t>总价</w:t>
            </w:r>
            <w:r>
              <w:rPr>
                <w:rFonts w:ascii="宋体" w:hAnsi="宋体" w:eastAsia="宋体" w:cs="宋体"/>
                <w:b/>
                <w:spacing w:val="-2"/>
                <w:sz w:val="24"/>
                <w:szCs w:val="24"/>
              </w:rPr>
              <w:t>（元）</w:t>
            </w:r>
          </w:p>
        </w:tc>
        <w:tc>
          <w:tcPr>
            <w:tcW w:w="1344" w:type="dxa"/>
            <w:tcBorders>
              <w:top w:val="single" w:color="000000" w:sz="4" w:space="0"/>
              <w:left w:val="single" w:color="000000" w:sz="4" w:space="0"/>
              <w:bottom w:val="single" w:color="auto" w:sz="4" w:space="0"/>
              <w:right w:val="single" w:color="000000" w:sz="4" w:space="0"/>
            </w:tcBorders>
          </w:tcPr>
          <w:p/>
        </w:tc>
        <w:tc>
          <w:tcPr>
            <w:tcW w:w="1708" w:type="dxa"/>
            <w:tcBorders>
              <w:top w:val="single" w:color="000000" w:sz="4" w:space="0"/>
              <w:left w:val="single" w:color="000000" w:sz="4" w:space="0"/>
              <w:bottom w:val="single" w:color="auto" w:sz="4" w:space="0"/>
              <w:right w:val="single" w:color="auto" w:sz="4" w:space="0"/>
            </w:tcBorders>
          </w:tcPr>
          <w:p/>
        </w:tc>
      </w:tr>
    </w:tbl>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343" w:lineRule="exact"/>
        <w:ind w:left="0" w:right="0"/>
      </w:pPr>
    </w:p>
    <w:p>
      <w:pPr>
        <w:pStyle w:val="3"/>
        <w:spacing w:before="0" w:after="0" w:line="240" w:lineRule="auto"/>
        <w:ind w:left="697" w:right="0" w:firstLine="0"/>
      </w:pPr>
      <w:r>
        <w:rPr>
          <w:rFonts w:ascii="宋体" w:hAnsi="宋体" w:eastAsia="宋体" w:cs="宋体"/>
          <w:spacing w:val="3"/>
          <w:sz w:val="24"/>
          <w:szCs w:val="24"/>
        </w:rPr>
        <w:t>注：</w:t>
      </w:r>
      <w:r>
        <w:rPr>
          <w:rFonts w:ascii="Times New Roman" w:hAnsi="Times New Roman" w:eastAsia="Times New Roman" w:cs="Times New Roman"/>
          <w:spacing w:val="1"/>
          <w:sz w:val="24"/>
          <w:szCs w:val="24"/>
        </w:rPr>
        <w:t>1.</w:t>
      </w:r>
      <w:r>
        <w:rPr>
          <w:rFonts w:ascii="宋体" w:hAnsi="宋体" w:eastAsia="宋体" w:cs="宋体"/>
          <w:spacing w:val="5"/>
          <w:sz w:val="24"/>
          <w:szCs w:val="24"/>
        </w:rPr>
        <w:t>本表应按包</w:t>
      </w:r>
      <w:r>
        <w:rPr>
          <w:rFonts w:ascii="宋体" w:hAnsi="宋体" w:eastAsia="宋体" w:cs="宋体"/>
          <w:spacing w:val="3"/>
          <w:sz w:val="24"/>
          <w:szCs w:val="24"/>
        </w:rPr>
        <w:t>分别填写。</w:t>
      </w:r>
    </w:p>
    <w:p>
      <w:pPr>
        <w:pStyle w:val="3"/>
        <w:spacing w:before="8" w:after="0" w:line="239" w:lineRule="auto"/>
        <w:ind w:left="1177" w:right="3249" w:firstLine="0"/>
      </w:pPr>
      <w:r>
        <w:rPr>
          <w:rFonts w:ascii="Times New Roman" w:hAnsi="Times New Roman" w:eastAsia="Times New Roman" w:cs="Times New Roman"/>
          <w:sz w:val="24"/>
          <w:szCs w:val="24"/>
        </w:rPr>
        <w:t>2.</w:t>
      </w:r>
      <w:r>
        <w:rPr>
          <w:rFonts w:ascii="宋体" w:hAnsi="宋体" w:eastAsia="宋体" w:cs="宋体"/>
          <w:spacing w:val="2"/>
          <w:sz w:val="24"/>
          <w:szCs w:val="24"/>
        </w:rPr>
        <w:t>如果不提供分项报价将视为没有实</w:t>
      </w:r>
      <w:r>
        <w:rPr>
          <w:rFonts w:ascii="宋体" w:hAnsi="宋体" w:eastAsia="宋体" w:cs="宋体"/>
          <w:spacing w:val="1"/>
          <w:sz w:val="24"/>
          <w:szCs w:val="24"/>
        </w:rPr>
        <w:t>质性响应招标文件。</w:t>
      </w:r>
      <w:r>
        <w:rPr>
          <w:rFonts w:ascii="Times New Roman" w:hAnsi="Times New Roman" w:eastAsia="Times New Roman" w:cs="Times New Roman"/>
          <w:spacing w:val="-1"/>
          <w:sz w:val="24"/>
          <w:szCs w:val="24"/>
        </w:rPr>
        <w:t>3.</w:t>
      </w:r>
      <w:r>
        <w:rPr>
          <w:rFonts w:ascii="宋体" w:hAnsi="宋体" w:eastAsia="宋体" w:cs="宋体"/>
          <w:spacing w:val="-4"/>
          <w:sz w:val="24"/>
          <w:szCs w:val="24"/>
        </w:rPr>
        <w:t>上述各项的详细规格（如有</w:t>
      </w:r>
      <w:r>
        <w:rPr>
          <w:rFonts w:ascii="宋体" w:hAnsi="宋体" w:eastAsia="宋体" w:cs="宋体"/>
          <w:spacing w:val="-3"/>
          <w:sz w:val="24"/>
          <w:szCs w:val="24"/>
        </w:rPr>
        <w:t>），可另页描述。</w:t>
      </w:r>
    </w:p>
    <w:p>
      <w:pPr>
        <w:pStyle w:val="3"/>
        <w:spacing w:before="0" w:after="0" w:line="237" w:lineRule="auto"/>
        <w:ind w:left="697" w:right="645" w:firstLine="480"/>
      </w:pPr>
      <w:r>
        <w:rPr>
          <w:rFonts w:ascii="Times New Roman" w:hAnsi="Times New Roman" w:eastAsia="Times New Roman" w:cs="Times New Roman"/>
          <w:spacing w:val="1"/>
          <w:sz w:val="24"/>
          <w:szCs w:val="24"/>
        </w:rPr>
        <w:t>4.</w:t>
      </w:r>
      <w:r>
        <w:rPr>
          <w:rFonts w:ascii="宋体" w:hAnsi="宋体" w:eastAsia="宋体" w:cs="宋体"/>
          <w:spacing w:val="3"/>
          <w:sz w:val="24"/>
          <w:szCs w:val="24"/>
        </w:rPr>
        <w:t>制造商规模列应填写</w:t>
      </w:r>
      <w:r>
        <w:rPr>
          <w:rFonts w:ascii="Times New Roman" w:hAnsi="Times New Roman" w:eastAsia="Times New Roman" w:cs="Times New Roman"/>
          <w:spacing w:val="2"/>
          <w:sz w:val="24"/>
          <w:szCs w:val="24"/>
        </w:rPr>
        <w:t>“</w:t>
      </w:r>
      <w:r>
        <w:rPr>
          <w:rFonts w:ascii="宋体" w:hAnsi="宋体" w:eastAsia="宋体" w:cs="宋体"/>
          <w:spacing w:val="3"/>
          <w:sz w:val="24"/>
          <w:szCs w:val="24"/>
        </w:rPr>
        <w:t>中型</w:t>
      </w:r>
      <w:r>
        <w:rPr>
          <w:rFonts w:ascii="Times New Roman" w:hAnsi="Times New Roman" w:eastAsia="Times New Roman" w:cs="Times New Roman"/>
          <w:spacing w:val="2"/>
          <w:sz w:val="24"/>
          <w:szCs w:val="24"/>
        </w:rPr>
        <w:t>”</w:t>
      </w:r>
      <w:r>
        <w:rPr>
          <w:rFonts w:ascii="宋体" w:hAnsi="宋体" w:eastAsia="宋体" w:cs="宋体"/>
          <w:spacing w:val="3"/>
          <w:sz w:val="24"/>
          <w:szCs w:val="24"/>
        </w:rPr>
        <w:t>、</w:t>
      </w:r>
      <w:r>
        <w:rPr>
          <w:rFonts w:ascii="Times New Roman" w:hAnsi="Times New Roman" w:eastAsia="Times New Roman" w:cs="Times New Roman"/>
          <w:spacing w:val="1"/>
          <w:sz w:val="24"/>
          <w:szCs w:val="24"/>
        </w:rPr>
        <w:t>“</w:t>
      </w:r>
      <w:r>
        <w:rPr>
          <w:rFonts w:ascii="宋体" w:hAnsi="宋体" w:eastAsia="宋体" w:cs="宋体"/>
          <w:spacing w:val="3"/>
          <w:sz w:val="24"/>
          <w:szCs w:val="24"/>
        </w:rPr>
        <w:t>小型</w:t>
      </w:r>
      <w:r>
        <w:rPr>
          <w:rFonts w:ascii="Times New Roman" w:hAnsi="Times New Roman" w:eastAsia="Times New Roman" w:cs="Times New Roman"/>
          <w:spacing w:val="2"/>
          <w:sz w:val="24"/>
          <w:szCs w:val="24"/>
        </w:rPr>
        <w:t>”</w:t>
      </w:r>
      <w:r>
        <w:rPr>
          <w:rFonts w:ascii="宋体" w:hAnsi="宋体" w:eastAsia="宋体" w:cs="宋体"/>
          <w:spacing w:val="3"/>
          <w:sz w:val="24"/>
          <w:szCs w:val="24"/>
        </w:rPr>
        <w:t>、</w:t>
      </w:r>
      <w:r>
        <w:rPr>
          <w:rFonts w:ascii="Times New Roman" w:hAnsi="Times New Roman" w:eastAsia="Times New Roman" w:cs="Times New Roman"/>
          <w:spacing w:val="2"/>
          <w:sz w:val="24"/>
          <w:szCs w:val="24"/>
        </w:rPr>
        <w:t>“</w:t>
      </w:r>
      <w:r>
        <w:rPr>
          <w:rFonts w:ascii="宋体" w:hAnsi="宋体" w:eastAsia="宋体" w:cs="宋体"/>
          <w:spacing w:val="3"/>
          <w:sz w:val="24"/>
          <w:szCs w:val="24"/>
        </w:rPr>
        <w:t>微型</w:t>
      </w:r>
      <w:r>
        <w:rPr>
          <w:rFonts w:ascii="Times New Roman" w:hAnsi="Times New Roman" w:eastAsia="Times New Roman" w:cs="Times New Roman"/>
          <w:spacing w:val="1"/>
          <w:sz w:val="24"/>
          <w:szCs w:val="24"/>
        </w:rPr>
        <w:t>”</w:t>
      </w:r>
      <w:r>
        <w:rPr>
          <w:rFonts w:ascii="宋体" w:hAnsi="宋体" w:eastAsia="宋体" w:cs="宋体"/>
          <w:spacing w:val="3"/>
          <w:sz w:val="24"/>
          <w:szCs w:val="24"/>
        </w:rPr>
        <w:t>或</w:t>
      </w:r>
      <w:r>
        <w:rPr>
          <w:rFonts w:ascii="Times New Roman" w:hAnsi="Times New Roman" w:eastAsia="Times New Roman" w:cs="Times New Roman"/>
          <w:spacing w:val="2"/>
          <w:sz w:val="24"/>
          <w:szCs w:val="24"/>
        </w:rPr>
        <w:t>“</w:t>
      </w:r>
      <w:r>
        <w:rPr>
          <w:rFonts w:ascii="宋体" w:hAnsi="宋体" w:eastAsia="宋体" w:cs="宋体"/>
          <w:spacing w:val="3"/>
          <w:sz w:val="24"/>
          <w:szCs w:val="24"/>
        </w:rPr>
        <w:t>其他</w:t>
      </w:r>
      <w:r>
        <w:rPr>
          <w:rFonts w:ascii="Times New Roman" w:hAnsi="Times New Roman" w:eastAsia="Times New Roman" w:cs="Times New Roman"/>
          <w:spacing w:val="1"/>
          <w:sz w:val="24"/>
          <w:szCs w:val="24"/>
        </w:rPr>
        <w:t>”</w:t>
      </w:r>
      <w:r>
        <w:rPr>
          <w:rFonts w:ascii="宋体" w:hAnsi="宋体" w:eastAsia="宋体" w:cs="宋体"/>
          <w:spacing w:val="4"/>
          <w:sz w:val="24"/>
          <w:szCs w:val="24"/>
        </w:rPr>
        <w:t>，且不</w:t>
      </w:r>
      <w:r>
        <w:rPr>
          <w:rFonts w:ascii="宋体" w:hAnsi="宋体" w:eastAsia="宋体" w:cs="宋体"/>
          <w:spacing w:val="3"/>
          <w:sz w:val="24"/>
          <w:szCs w:val="24"/>
        </w:rPr>
        <w:t>应与《中小企业声</w:t>
      </w:r>
      <w:r>
        <w:rPr>
          <w:rFonts w:ascii="宋体" w:hAnsi="宋体" w:eastAsia="宋体" w:cs="宋体"/>
          <w:spacing w:val="-1"/>
          <w:sz w:val="24"/>
          <w:szCs w:val="24"/>
        </w:rPr>
        <w:t>明函</w:t>
      </w:r>
      <w:r>
        <w:rPr>
          <w:rFonts w:ascii="宋体" w:hAnsi="宋体" w:eastAsia="宋体" w:cs="宋体"/>
          <w:sz w:val="24"/>
          <w:szCs w:val="24"/>
        </w:rPr>
        <w:t>》或《拟分包情况说明》中内容矛盾。</w:t>
      </w:r>
    </w:p>
    <w:p>
      <w:pPr>
        <w:spacing w:before="0" w:after="0" w:line="200" w:lineRule="exact"/>
        <w:ind w:left="0" w:right="0"/>
      </w:pPr>
    </w:p>
    <w:p>
      <w:pPr>
        <w:spacing w:before="0" w:after="0" w:line="275" w:lineRule="exact"/>
        <w:ind w:left="0" w:right="0"/>
      </w:pPr>
    </w:p>
    <w:p>
      <w:pPr>
        <w:pStyle w:val="3"/>
        <w:spacing w:before="0" w:after="0" w:line="359" w:lineRule="auto"/>
        <w:ind w:left="697" w:right="5519" w:firstLine="0"/>
      </w:pPr>
      <w:r>
        <w:rPr>
          <w:rFonts w:ascii="宋体" w:hAnsi="宋体" w:eastAsia="宋体" w:cs="宋体"/>
          <w:spacing w:val="-7"/>
          <w:sz w:val="24"/>
          <w:szCs w:val="24"/>
        </w:rPr>
        <w:t>投标人名称（加盖公章）</w:t>
      </w:r>
      <w:r>
        <w:rPr>
          <w:rFonts w:ascii="宋体" w:hAnsi="宋体" w:eastAsia="宋体" w:cs="宋体"/>
          <w:spacing w:val="-11"/>
          <w:sz w:val="24"/>
          <w:szCs w:val="24"/>
        </w:rPr>
        <w:t>：</w:t>
      </w:r>
      <w:r>
        <w:rPr>
          <w:rFonts w:ascii="Times New Roman" w:hAnsi="Times New Roman" w:eastAsia="Times New Roman" w:cs="Times New Roman"/>
          <w:spacing w:val="-4"/>
          <w:sz w:val="24"/>
          <w:szCs w:val="24"/>
        </w:rPr>
        <w:t>_________</w:t>
      </w:r>
      <w:r>
        <w:rPr>
          <w:rFonts w:ascii="Times New Roman" w:hAnsi="Times New Roman" w:eastAsia="Times New Roman" w:cs="Times New Roman"/>
          <w:spacing w:val="-3"/>
          <w:sz w:val="24"/>
          <w:szCs w:val="24"/>
        </w:rPr>
        <w:t>___</w:t>
      </w:r>
      <w:r>
        <w:rPr>
          <w:rFonts w:ascii="宋体" w:hAnsi="宋体" w:eastAsia="宋体" w:cs="宋体"/>
          <w:sz w:val="24"/>
          <w:szCs w:val="24"/>
        </w:rPr>
        <w:t>日期：</w:t>
      </w:r>
      <w:r>
        <w:rPr>
          <w:rFonts w:ascii="Times New Roman" w:hAnsi="Times New Roman" w:eastAsia="Times New Roman" w:cs="Times New Roman"/>
          <w:sz w:val="24"/>
          <w:szCs w:val="24"/>
        </w:rPr>
        <w:t>_____</w:t>
      </w:r>
      <w:r>
        <w:rPr>
          <w:rFonts w:ascii="宋体" w:hAnsi="宋体" w:eastAsia="宋体" w:cs="宋体"/>
          <w:spacing w:val="-1"/>
          <w:sz w:val="24"/>
          <w:szCs w:val="24"/>
        </w:rPr>
        <w:t>年</w:t>
      </w:r>
      <w:r>
        <w:rPr>
          <w:rFonts w:ascii="Times New Roman" w:hAnsi="Times New Roman" w:eastAsia="Times New Roman" w:cs="Times New Roman"/>
          <w:sz w:val="24"/>
          <w:szCs w:val="24"/>
        </w:rPr>
        <w:t>______</w:t>
      </w:r>
      <w:r>
        <w:rPr>
          <w:rFonts w:ascii="宋体" w:hAnsi="宋体" w:eastAsia="宋体" w:cs="宋体"/>
          <w:sz w:val="24"/>
          <w:szCs w:val="24"/>
        </w:rPr>
        <w:t>月</w:t>
      </w:r>
      <w:r>
        <w:rPr>
          <w:rFonts w:ascii="Times New Roman" w:hAnsi="Times New Roman" w:eastAsia="Times New Roman" w:cs="Times New Roman"/>
          <w:sz w:val="24"/>
          <w:szCs w:val="24"/>
        </w:rPr>
        <w:t>______</w:t>
      </w:r>
      <w:r>
        <w:rPr>
          <w:rFonts w:ascii="宋体" w:hAnsi="宋体" w:eastAsia="宋体" w:cs="宋体"/>
          <w:spacing w:val="-2"/>
          <w:sz w:val="24"/>
          <w:szCs w:val="24"/>
        </w:rPr>
        <w:t>日</w:t>
      </w:r>
    </w:p>
    <w:p>
      <w:pPr>
        <w:sectPr>
          <w:headerReference r:id="rId7" w:type="default"/>
          <w:footerReference r:id="rId8" w:type="default"/>
          <w:pgSz w:w="11907" w:h="16840"/>
          <w:pgMar w:top="1117" w:right="487" w:bottom="1091" w:left="1004" w:header="1117" w:footer="1091" w:gutter="0"/>
          <w:pgNumType w:start="57"/>
          <w:cols w:space="720" w:num="1"/>
        </w:sectPr>
      </w:pPr>
    </w:p>
    <w:p>
      <w:pPr>
        <w:spacing w:before="0" w:after="0" w:line="311" w:lineRule="exact"/>
        <w:ind w:left="0" w:right="0"/>
      </w:pPr>
    </w:p>
    <w:p>
      <w:pPr>
        <w:pStyle w:val="3"/>
        <w:numPr>
          <w:ilvl w:val="0"/>
          <w:numId w:val="14"/>
        </w:numPr>
        <w:tabs>
          <w:tab w:val="left" w:pos="1057"/>
        </w:tabs>
        <w:spacing w:before="0" w:after="0" w:line="240" w:lineRule="auto"/>
        <w:ind w:left="1057" w:right="0" w:hanging="359"/>
      </w:pPr>
      <w:r>
        <w:rPr>
          <w:rFonts w:ascii="宋体" w:hAnsi="宋体" w:eastAsia="宋体" w:cs="宋体"/>
          <w:spacing w:val="-1"/>
          <w:sz w:val="24"/>
          <w:szCs w:val="24"/>
        </w:rPr>
        <w:t>合同条款偏离表（实质性格式）</w:t>
      </w:r>
    </w:p>
    <w:p>
      <w:pPr>
        <w:spacing w:before="0" w:after="0" w:line="200" w:lineRule="exact"/>
        <w:ind w:left="0" w:right="0"/>
      </w:pPr>
    </w:p>
    <w:p>
      <w:pPr>
        <w:spacing w:before="0" w:after="0" w:line="388" w:lineRule="exact"/>
        <w:ind w:left="0" w:right="0"/>
      </w:pPr>
    </w:p>
    <w:p>
      <w:pPr>
        <w:pStyle w:val="3"/>
        <w:spacing w:before="0" w:after="0" w:line="240" w:lineRule="auto"/>
        <w:ind w:left="3968" w:right="0" w:firstLine="0"/>
      </w:pPr>
      <w:r>
        <w:rPr>
          <w:rFonts w:ascii="宋体" w:hAnsi="宋体" w:eastAsia="宋体" w:cs="宋体"/>
          <w:b/>
          <w:spacing w:val="-1"/>
          <w:sz w:val="36"/>
          <w:szCs w:val="36"/>
        </w:rPr>
        <w:t>合同</w:t>
      </w:r>
      <w:r>
        <w:rPr>
          <w:rFonts w:ascii="宋体" w:hAnsi="宋体" w:eastAsia="宋体" w:cs="宋体"/>
          <w:b/>
          <w:sz w:val="36"/>
          <w:szCs w:val="36"/>
        </w:rPr>
        <w:t>条款偏离表</w:t>
      </w:r>
    </w:p>
    <w:p>
      <w:pPr>
        <w:spacing w:before="0" w:after="0" w:line="200" w:lineRule="exact"/>
        <w:ind w:left="0" w:right="0"/>
      </w:pPr>
    </w:p>
    <w:p>
      <w:pPr>
        <w:spacing w:before="0" w:after="0" w:line="200" w:lineRule="exact"/>
        <w:ind w:left="0" w:right="0"/>
      </w:pPr>
    </w:p>
    <w:p>
      <w:pPr>
        <w:spacing w:before="0" w:after="0" w:line="235" w:lineRule="exact"/>
        <w:ind w:left="0" w:right="0"/>
      </w:pPr>
    </w:p>
    <w:p>
      <w:pPr>
        <w:pStyle w:val="3"/>
        <w:tabs>
          <w:tab w:val="left" w:pos="5936"/>
        </w:tabs>
        <w:spacing w:before="0" w:after="139" w:line="240" w:lineRule="auto"/>
        <w:ind w:left="1057" w:right="0" w:firstLine="0"/>
      </w:pPr>
      <w:r>
        <w:rPr>
          <w:rFonts w:ascii="宋体" w:hAnsi="宋体" w:eastAsia="宋体" w:cs="宋体"/>
          <w:sz w:val="24"/>
          <w:szCs w:val="24"/>
        </w:rPr>
        <w:t>项目编号</w:t>
      </w:r>
      <w:r>
        <w:rPr>
          <w:rFonts w:ascii="Times New Roman" w:hAnsi="Times New Roman" w:eastAsia="Times New Roman" w:cs="Times New Roman"/>
          <w:spacing w:val="2"/>
          <w:sz w:val="24"/>
          <w:szCs w:val="24"/>
        </w:rPr>
        <w:t>/</w:t>
      </w:r>
      <w:r>
        <w:rPr>
          <w:rFonts w:ascii="宋体" w:hAnsi="宋体" w:eastAsia="宋体" w:cs="宋体"/>
          <w:sz w:val="24"/>
          <w:szCs w:val="24"/>
        </w:rPr>
        <w:t>包号：</w:t>
      </w:r>
      <w:r>
        <w:rPr>
          <w:rFonts w:ascii="Times New Roman" w:hAnsi="Times New Roman" w:eastAsia="Times New Roman" w:cs="Times New Roman"/>
          <w:sz w:val="24"/>
          <w:szCs w:val="24"/>
        </w:rPr>
        <w:t>_____________________</w:t>
      </w:r>
      <w:r>
        <w:tab/>
      </w:r>
      <w:r>
        <w:rPr>
          <w:rFonts w:ascii="宋体" w:hAnsi="宋体" w:eastAsia="宋体" w:cs="宋体"/>
          <w:sz w:val="24"/>
          <w:szCs w:val="24"/>
        </w:rPr>
        <w:t>项目名称：</w:t>
      </w:r>
      <w:r>
        <w:rPr>
          <w:rFonts w:ascii="Times New Roman" w:hAnsi="Times New Roman" w:eastAsia="Times New Roman" w:cs="Times New Roman"/>
          <w:spacing w:val="-1"/>
          <w:sz w:val="24"/>
          <w:szCs w:val="24"/>
        </w:rPr>
        <w:t>_____________</w:t>
      </w:r>
    </w:p>
    <w:tbl>
      <w:tblPr>
        <w:tblStyle w:val="8"/>
        <w:tblW w:w="9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4"/>
        <w:gridCol w:w="1301"/>
        <w:gridCol w:w="2007"/>
        <w:gridCol w:w="2008"/>
        <w:gridCol w:w="2458"/>
        <w:gridCol w:w="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396" w:type="dxa"/>
            <w:gridSpan w:val="6"/>
            <w:vAlign w:val="center"/>
          </w:tcPr>
          <w:p>
            <w:pPr>
              <w:pageBreakBefore w:val="0"/>
              <w:wordWrap/>
              <w:topLinePunct w:val="0"/>
              <w:bidi w:val="0"/>
              <w:adjustRightInd w:val="0"/>
              <w:snapToGrid w:val="0"/>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对本项目合同条款的偏离情况（请进行勾选）：</w:t>
            </w:r>
          </w:p>
          <w:p>
            <w:pPr>
              <w:pageBreakBefore w:val="0"/>
              <w:wordWrap/>
              <w:topLinePunct w:val="0"/>
              <w:bidi w:val="0"/>
              <w:adjustRightInd w:val="0"/>
              <w:snapToGrid w:val="0"/>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□无偏离</w:t>
            </w:r>
            <w:r>
              <w:rPr>
                <w:rFonts w:hint="eastAsia" w:ascii="宋体" w:hAnsi="宋体" w:eastAsia="宋体" w:cs="宋体"/>
                <w:color w:val="auto"/>
                <w:sz w:val="24"/>
                <w:highlight w:val="none"/>
              </w:rPr>
              <w:t>（</w:t>
            </w:r>
            <w:r>
              <w:rPr>
                <w:rFonts w:hint="eastAsia" w:ascii="宋体" w:hAnsi="宋体" w:eastAsia="宋体" w:cs="宋体"/>
                <w:color w:val="auto"/>
                <w:sz w:val="24"/>
                <w:szCs w:val="21"/>
                <w:highlight w:val="none"/>
              </w:rPr>
              <w:t>如无偏离，仅勾选无偏离即可</w:t>
            </w:r>
            <w:r>
              <w:rPr>
                <w:rFonts w:hint="eastAsia" w:ascii="宋体" w:hAnsi="宋体" w:eastAsia="宋体" w:cs="宋体"/>
                <w:color w:val="auto"/>
                <w:sz w:val="24"/>
                <w:highlight w:val="none"/>
              </w:rPr>
              <w:t>）</w:t>
            </w:r>
          </w:p>
          <w:p>
            <w:pPr>
              <w:pageBreakBefore w:val="0"/>
              <w:wordWrap/>
              <w:topLinePunct w:val="0"/>
              <w:bidi w:val="0"/>
              <w:adjustRightInd w:val="0"/>
              <w:snapToGrid w:val="0"/>
              <w:spacing w:line="360" w:lineRule="auto"/>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□有偏离</w:t>
            </w:r>
            <w:r>
              <w:rPr>
                <w:rFonts w:hint="eastAsia" w:ascii="宋体" w:hAnsi="宋体" w:eastAsia="宋体" w:cs="宋体"/>
                <w:color w:val="auto"/>
                <w:sz w:val="24"/>
                <w:highlight w:val="none"/>
              </w:rPr>
              <w:t>（</w:t>
            </w:r>
            <w:r>
              <w:rPr>
                <w:rFonts w:hint="eastAsia" w:ascii="宋体" w:hAnsi="宋体" w:eastAsia="宋体" w:cs="宋体"/>
                <w:color w:val="auto"/>
                <w:sz w:val="24"/>
                <w:szCs w:val="21"/>
                <w:highlight w:val="none"/>
              </w:rPr>
              <w:t>如有偏离，</w:t>
            </w:r>
            <w:r>
              <w:rPr>
                <w:rFonts w:hint="eastAsia" w:ascii="宋体" w:hAnsi="宋体" w:eastAsia="宋体" w:cs="宋体"/>
                <w:color w:val="auto"/>
                <w:sz w:val="24"/>
                <w:highlight w:val="none"/>
              </w:rPr>
              <w:t>则应在本表中对偏离项逐一列明）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pageBreakBefore w:val="0"/>
              <w:wordWrap/>
              <w:topLinePunct w:val="0"/>
              <w:bidi w:val="0"/>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301" w:type="dxa"/>
            <w:vAlign w:val="center"/>
          </w:tcPr>
          <w:p>
            <w:pPr>
              <w:pageBreakBefore w:val="0"/>
              <w:wordWrap/>
              <w:topLinePunct w:val="0"/>
              <w:bidi w:val="0"/>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招标文件</w:t>
            </w:r>
            <w:r>
              <w:rPr>
                <w:rFonts w:hint="eastAsia" w:ascii="宋体" w:hAnsi="宋体" w:eastAsia="宋体" w:cs="宋体"/>
                <w:color w:val="auto"/>
                <w:sz w:val="24"/>
                <w:highlight w:val="none"/>
              </w:rPr>
              <w:t>条目号</w:t>
            </w:r>
            <w:r>
              <w:rPr>
                <w:rFonts w:hint="eastAsia" w:ascii="宋体" w:hAnsi="宋体" w:eastAsia="宋体" w:cs="宋体"/>
                <w:color w:val="auto"/>
                <w:sz w:val="24"/>
                <w:highlight w:val="none"/>
                <w:lang w:val="en-US" w:eastAsia="zh-CN"/>
              </w:rPr>
              <w:t>和页码</w:t>
            </w:r>
          </w:p>
        </w:tc>
        <w:tc>
          <w:tcPr>
            <w:tcW w:w="2007" w:type="dxa"/>
            <w:vAlign w:val="center"/>
          </w:tcPr>
          <w:p>
            <w:pPr>
              <w:pageBreakBefore w:val="0"/>
              <w:wordWrap/>
              <w:topLinePunct w:val="0"/>
              <w:bidi w:val="0"/>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招标文件</w:t>
            </w:r>
            <w:r>
              <w:rPr>
                <w:rFonts w:hint="eastAsia" w:ascii="宋体" w:hAnsi="宋体" w:eastAsia="宋体" w:cs="宋体"/>
                <w:color w:val="auto"/>
                <w:sz w:val="24"/>
                <w:highlight w:val="none"/>
              </w:rPr>
              <w:t>要求</w:t>
            </w:r>
          </w:p>
        </w:tc>
        <w:tc>
          <w:tcPr>
            <w:tcW w:w="2008" w:type="dxa"/>
            <w:vAlign w:val="center"/>
          </w:tcPr>
          <w:p>
            <w:pPr>
              <w:pageBreakBefore w:val="0"/>
              <w:wordWrap/>
              <w:topLinePunct w:val="0"/>
              <w:bidi w:val="0"/>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投标文件内容</w:t>
            </w:r>
          </w:p>
        </w:tc>
        <w:tc>
          <w:tcPr>
            <w:tcW w:w="2458" w:type="dxa"/>
            <w:vAlign w:val="center"/>
          </w:tcPr>
          <w:p>
            <w:pPr>
              <w:pageBreakBefore w:val="0"/>
              <w:wordWrap/>
              <w:topLinePunct w:val="0"/>
              <w:bidi w:val="0"/>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偏离情况</w:t>
            </w:r>
          </w:p>
        </w:tc>
        <w:tc>
          <w:tcPr>
            <w:tcW w:w="788" w:type="dxa"/>
            <w:vAlign w:val="center"/>
          </w:tcPr>
          <w:p>
            <w:pPr>
              <w:pageBreakBefore w:val="0"/>
              <w:wordWrap/>
              <w:topLinePunct w:val="0"/>
              <w:bidi w:val="0"/>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pageBreakBefore w:val="0"/>
              <w:wordWrap/>
              <w:topLinePunct w:val="0"/>
              <w:bidi w:val="0"/>
              <w:adjustRightInd w:val="0"/>
              <w:snapToGrid w:val="0"/>
              <w:spacing w:line="360" w:lineRule="auto"/>
              <w:jc w:val="center"/>
              <w:rPr>
                <w:rFonts w:hint="eastAsia" w:ascii="宋体" w:hAnsi="宋体" w:eastAsia="宋体" w:cs="宋体"/>
                <w:color w:val="auto"/>
                <w:sz w:val="24"/>
                <w:highlight w:val="none"/>
              </w:rPr>
            </w:pPr>
          </w:p>
        </w:tc>
        <w:tc>
          <w:tcPr>
            <w:tcW w:w="1301" w:type="dxa"/>
            <w:vAlign w:val="center"/>
          </w:tcPr>
          <w:p>
            <w:pPr>
              <w:pageBreakBefore w:val="0"/>
              <w:wordWrap/>
              <w:topLinePunct w:val="0"/>
              <w:bidi w:val="0"/>
              <w:adjustRightInd w:val="0"/>
              <w:snapToGrid w:val="0"/>
              <w:spacing w:line="360" w:lineRule="auto"/>
              <w:jc w:val="center"/>
              <w:rPr>
                <w:rFonts w:hint="eastAsia" w:ascii="宋体" w:hAnsi="宋体" w:eastAsia="宋体" w:cs="宋体"/>
                <w:color w:val="auto"/>
                <w:sz w:val="24"/>
                <w:highlight w:val="none"/>
              </w:rPr>
            </w:pPr>
          </w:p>
        </w:tc>
        <w:tc>
          <w:tcPr>
            <w:tcW w:w="2007" w:type="dxa"/>
            <w:vAlign w:val="center"/>
          </w:tcPr>
          <w:p>
            <w:pPr>
              <w:pageBreakBefore w:val="0"/>
              <w:wordWrap/>
              <w:topLinePunct w:val="0"/>
              <w:bidi w:val="0"/>
              <w:adjustRightInd w:val="0"/>
              <w:snapToGrid w:val="0"/>
              <w:spacing w:line="360" w:lineRule="auto"/>
              <w:jc w:val="center"/>
              <w:rPr>
                <w:rFonts w:hint="eastAsia" w:ascii="宋体" w:hAnsi="宋体" w:eastAsia="宋体" w:cs="宋体"/>
                <w:color w:val="auto"/>
                <w:sz w:val="24"/>
                <w:highlight w:val="none"/>
              </w:rPr>
            </w:pPr>
          </w:p>
        </w:tc>
        <w:tc>
          <w:tcPr>
            <w:tcW w:w="2008" w:type="dxa"/>
            <w:vAlign w:val="center"/>
          </w:tcPr>
          <w:p>
            <w:pPr>
              <w:pageBreakBefore w:val="0"/>
              <w:wordWrap/>
              <w:topLinePunct w:val="0"/>
              <w:bidi w:val="0"/>
              <w:adjustRightInd w:val="0"/>
              <w:snapToGrid w:val="0"/>
              <w:spacing w:line="360" w:lineRule="auto"/>
              <w:jc w:val="center"/>
              <w:rPr>
                <w:rFonts w:hint="eastAsia" w:ascii="宋体" w:hAnsi="宋体" w:eastAsia="宋体" w:cs="宋体"/>
                <w:color w:val="auto"/>
                <w:sz w:val="24"/>
                <w:highlight w:val="none"/>
              </w:rPr>
            </w:pPr>
          </w:p>
        </w:tc>
        <w:tc>
          <w:tcPr>
            <w:tcW w:w="2458" w:type="dxa"/>
            <w:vAlign w:val="center"/>
          </w:tcPr>
          <w:p>
            <w:pPr>
              <w:pageBreakBefore w:val="0"/>
              <w:wordWrap/>
              <w:topLinePunct w:val="0"/>
              <w:bidi w:val="0"/>
              <w:adjustRightInd w:val="0"/>
              <w:snapToGrid w:val="0"/>
              <w:spacing w:line="360" w:lineRule="auto"/>
              <w:jc w:val="center"/>
              <w:rPr>
                <w:rFonts w:hint="eastAsia" w:ascii="宋体" w:hAnsi="宋体" w:eastAsia="宋体" w:cs="宋体"/>
                <w:color w:val="auto"/>
                <w:sz w:val="24"/>
                <w:highlight w:val="none"/>
              </w:rPr>
            </w:pPr>
          </w:p>
        </w:tc>
        <w:tc>
          <w:tcPr>
            <w:tcW w:w="788" w:type="dxa"/>
            <w:vAlign w:val="center"/>
          </w:tcPr>
          <w:p>
            <w:pPr>
              <w:pageBreakBefore w:val="0"/>
              <w:wordWrap/>
              <w:topLinePunct w:val="0"/>
              <w:bidi w:val="0"/>
              <w:adjustRightInd w:val="0"/>
              <w:snapToGrid w:val="0"/>
              <w:spacing w:line="360" w:lineRule="auto"/>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pageBreakBefore w:val="0"/>
              <w:wordWrap/>
              <w:topLinePunct w:val="0"/>
              <w:bidi w:val="0"/>
              <w:adjustRightInd w:val="0"/>
              <w:snapToGrid w:val="0"/>
              <w:spacing w:line="360" w:lineRule="auto"/>
              <w:jc w:val="center"/>
              <w:rPr>
                <w:rFonts w:hint="eastAsia" w:ascii="宋体" w:hAnsi="宋体" w:eastAsia="宋体" w:cs="宋体"/>
                <w:color w:val="auto"/>
                <w:sz w:val="24"/>
                <w:highlight w:val="none"/>
              </w:rPr>
            </w:pPr>
          </w:p>
        </w:tc>
        <w:tc>
          <w:tcPr>
            <w:tcW w:w="1301" w:type="dxa"/>
            <w:vAlign w:val="center"/>
          </w:tcPr>
          <w:p>
            <w:pPr>
              <w:pageBreakBefore w:val="0"/>
              <w:wordWrap/>
              <w:topLinePunct w:val="0"/>
              <w:bidi w:val="0"/>
              <w:adjustRightInd w:val="0"/>
              <w:snapToGrid w:val="0"/>
              <w:spacing w:line="360" w:lineRule="auto"/>
              <w:jc w:val="center"/>
              <w:rPr>
                <w:rFonts w:hint="eastAsia" w:ascii="宋体" w:hAnsi="宋体" w:eastAsia="宋体" w:cs="宋体"/>
                <w:color w:val="auto"/>
                <w:sz w:val="24"/>
                <w:highlight w:val="none"/>
              </w:rPr>
            </w:pPr>
          </w:p>
        </w:tc>
        <w:tc>
          <w:tcPr>
            <w:tcW w:w="2007" w:type="dxa"/>
            <w:vAlign w:val="center"/>
          </w:tcPr>
          <w:p>
            <w:pPr>
              <w:pageBreakBefore w:val="0"/>
              <w:wordWrap/>
              <w:topLinePunct w:val="0"/>
              <w:bidi w:val="0"/>
              <w:adjustRightInd w:val="0"/>
              <w:snapToGrid w:val="0"/>
              <w:spacing w:line="360" w:lineRule="auto"/>
              <w:jc w:val="center"/>
              <w:rPr>
                <w:rFonts w:hint="eastAsia" w:ascii="宋体" w:hAnsi="宋体" w:eastAsia="宋体" w:cs="宋体"/>
                <w:color w:val="auto"/>
                <w:sz w:val="24"/>
                <w:highlight w:val="none"/>
              </w:rPr>
            </w:pPr>
          </w:p>
        </w:tc>
        <w:tc>
          <w:tcPr>
            <w:tcW w:w="2008" w:type="dxa"/>
            <w:vAlign w:val="center"/>
          </w:tcPr>
          <w:p>
            <w:pPr>
              <w:pageBreakBefore w:val="0"/>
              <w:wordWrap/>
              <w:topLinePunct w:val="0"/>
              <w:bidi w:val="0"/>
              <w:adjustRightInd w:val="0"/>
              <w:snapToGrid w:val="0"/>
              <w:spacing w:line="360" w:lineRule="auto"/>
              <w:jc w:val="center"/>
              <w:rPr>
                <w:rFonts w:hint="eastAsia" w:ascii="宋体" w:hAnsi="宋体" w:eastAsia="宋体" w:cs="宋体"/>
                <w:color w:val="auto"/>
                <w:sz w:val="24"/>
                <w:highlight w:val="none"/>
              </w:rPr>
            </w:pPr>
          </w:p>
        </w:tc>
        <w:tc>
          <w:tcPr>
            <w:tcW w:w="2458" w:type="dxa"/>
            <w:vAlign w:val="center"/>
          </w:tcPr>
          <w:p>
            <w:pPr>
              <w:pageBreakBefore w:val="0"/>
              <w:wordWrap/>
              <w:topLinePunct w:val="0"/>
              <w:bidi w:val="0"/>
              <w:adjustRightInd w:val="0"/>
              <w:snapToGrid w:val="0"/>
              <w:spacing w:line="360" w:lineRule="auto"/>
              <w:jc w:val="center"/>
              <w:rPr>
                <w:rFonts w:hint="eastAsia" w:ascii="宋体" w:hAnsi="宋体" w:eastAsia="宋体" w:cs="宋体"/>
                <w:color w:val="auto"/>
                <w:sz w:val="24"/>
                <w:highlight w:val="none"/>
              </w:rPr>
            </w:pPr>
          </w:p>
        </w:tc>
        <w:tc>
          <w:tcPr>
            <w:tcW w:w="788" w:type="dxa"/>
            <w:vAlign w:val="center"/>
          </w:tcPr>
          <w:p>
            <w:pPr>
              <w:pageBreakBefore w:val="0"/>
              <w:wordWrap/>
              <w:topLinePunct w:val="0"/>
              <w:bidi w:val="0"/>
              <w:adjustRightInd w:val="0"/>
              <w:snapToGrid w:val="0"/>
              <w:spacing w:line="360" w:lineRule="auto"/>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pageBreakBefore w:val="0"/>
              <w:wordWrap/>
              <w:topLinePunct w:val="0"/>
              <w:bidi w:val="0"/>
              <w:adjustRightInd w:val="0"/>
              <w:snapToGrid w:val="0"/>
              <w:spacing w:line="360" w:lineRule="auto"/>
              <w:jc w:val="center"/>
              <w:rPr>
                <w:rFonts w:hint="eastAsia" w:ascii="宋体" w:hAnsi="宋体" w:eastAsia="宋体" w:cs="宋体"/>
                <w:color w:val="auto"/>
                <w:sz w:val="24"/>
                <w:highlight w:val="none"/>
              </w:rPr>
            </w:pPr>
          </w:p>
        </w:tc>
        <w:tc>
          <w:tcPr>
            <w:tcW w:w="1301" w:type="dxa"/>
            <w:vAlign w:val="center"/>
          </w:tcPr>
          <w:p>
            <w:pPr>
              <w:pageBreakBefore w:val="0"/>
              <w:wordWrap/>
              <w:topLinePunct w:val="0"/>
              <w:bidi w:val="0"/>
              <w:adjustRightInd w:val="0"/>
              <w:snapToGrid w:val="0"/>
              <w:spacing w:line="360" w:lineRule="auto"/>
              <w:jc w:val="center"/>
              <w:rPr>
                <w:rFonts w:hint="eastAsia" w:ascii="宋体" w:hAnsi="宋体" w:eastAsia="宋体" w:cs="宋体"/>
                <w:color w:val="auto"/>
                <w:sz w:val="24"/>
                <w:highlight w:val="none"/>
              </w:rPr>
            </w:pPr>
          </w:p>
        </w:tc>
        <w:tc>
          <w:tcPr>
            <w:tcW w:w="2007" w:type="dxa"/>
            <w:vAlign w:val="center"/>
          </w:tcPr>
          <w:p>
            <w:pPr>
              <w:pageBreakBefore w:val="0"/>
              <w:wordWrap/>
              <w:topLinePunct w:val="0"/>
              <w:bidi w:val="0"/>
              <w:adjustRightInd w:val="0"/>
              <w:snapToGrid w:val="0"/>
              <w:spacing w:line="360" w:lineRule="auto"/>
              <w:jc w:val="center"/>
              <w:rPr>
                <w:rFonts w:hint="eastAsia" w:ascii="宋体" w:hAnsi="宋体" w:eastAsia="宋体" w:cs="宋体"/>
                <w:color w:val="auto"/>
                <w:sz w:val="24"/>
                <w:highlight w:val="none"/>
              </w:rPr>
            </w:pPr>
          </w:p>
        </w:tc>
        <w:tc>
          <w:tcPr>
            <w:tcW w:w="2008" w:type="dxa"/>
            <w:vAlign w:val="center"/>
          </w:tcPr>
          <w:p>
            <w:pPr>
              <w:pageBreakBefore w:val="0"/>
              <w:wordWrap/>
              <w:topLinePunct w:val="0"/>
              <w:bidi w:val="0"/>
              <w:adjustRightInd w:val="0"/>
              <w:snapToGrid w:val="0"/>
              <w:spacing w:line="360" w:lineRule="auto"/>
              <w:jc w:val="center"/>
              <w:rPr>
                <w:rFonts w:hint="eastAsia" w:ascii="宋体" w:hAnsi="宋体" w:eastAsia="宋体" w:cs="宋体"/>
                <w:color w:val="auto"/>
                <w:sz w:val="24"/>
                <w:highlight w:val="none"/>
              </w:rPr>
            </w:pPr>
          </w:p>
        </w:tc>
        <w:tc>
          <w:tcPr>
            <w:tcW w:w="2458" w:type="dxa"/>
            <w:vAlign w:val="center"/>
          </w:tcPr>
          <w:p>
            <w:pPr>
              <w:pageBreakBefore w:val="0"/>
              <w:wordWrap/>
              <w:topLinePunct w:val="0"/>
              <w:bidi w:val="0"/>
              <w:adjustRightInd w:val="0"/>
              <w:snapToGrid w:val="0"/>
              <w:spacing w:line="360" w:lineRule="auto"/>
              <w:jc w:val="center"/>
              <w:rPr>
                <w:rFonts w:hint="eastAsia" w:ascii="宋体" w:hAnsi="宋体" w:eastAsia="宋体" w:cs="宋体"/>
                <w:color w:val="auto"/>
                <w:sz w:val="24"/>
                <w:highlight w:val="none"/>
              </w:rPr>
            </w:pPr>
          </w:p>
        </w:tc>
        <w:tc>
          <w:tcPr>
            <w:tcW w:w="788" w:type="dxa"/>
            <w:vAlign w:val="center"/>
          </w:tcPr>
          <w:p>
            <w:pPr>
              <w:pageBreakBefore w:val="0"/>
              <w:wordWrap/>
              <w:topLinePunct w:val="0"/>
              <w:bidi w:val="0"/>
              <w:adjustRightInd w:val="0"/>
              <w:snapToGrid w:val="0"/>
              <w:spacing w:line="360" w:lineRule="auto"/>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pageBreakBefore w:val="0"/>
              <w:wordWrap/>
              <w:topLinePunct w:val="0"/>
              <w:bidi w:val="0"/>
              <w:adjustRightInd w:val="0"/>
              <w:snapToGrid w:val="0"/>
              <w:spacing w:line="360" w:lineRule="auto"/>
              <w:jc w:val="center"/>
              <w:rPr>
                <w:rFonts w:hint="eastAsia" w:ascii="宋体" w:hAnsi="宋体" w:eastAsia="宋体" w:cs="宋体"/>
                <w:color w:val="auto"/>
                <w:sz w:val="24"/>
                <w:highlight w:val="none"/>
              </w:rPr>
            </w:pPr>
          </w:p>
        </w:tc>
        <w:tc>
          <w:tcPr>
            <w:tcW w:w="1301" w:type="dxa"/>
            <w:vAlign w:val="center"/>
          </w:tcPr>
          <w:p>
            <w:pPr>
              <w:pageBreakBefore w:val="0"/>
              <w:wordWrap/>
              <w:topLinePunct w:val="0"/>
              <w:bidi w:val="0"/>
              <w:adjustRightInd w:val="0"/>
              <w:snapToGrid w:val="0"/>
              <w:spacing w:line="360" w:lineRule="auto"/>
              <w:jc w:val="center"/>
              <w:rPr>
                <w:rFonts w:hint="eastAsia" w:ascii="宋体" w:hAnsi="宋体" w:eastAsia="宋体" w:cs="宋体"/>
                <w:color w:val="auto"/>
                <w:sz w:val="24"/>
                <w:highlight w:val="none"/>
              </w:rPr>
            </w:pPr>
          </w:p>
        </w:tc>
        <w:tc>
          <w:tcPr>
            <w:tcW w:w="2007" w:type="dxa"/>
            <w:vAlign w:val="center"/>
          </w:tcPr>
          <w:p>
            <w:pPr>
              <w:pageBreakBefore w:val="0"/>
              <w:wordWrap/>
              <w:topLinePunct w:val="0"/>
              <w:bidi w:val="0"/>
              <w:adjustRightInd w:val="0"/>
              <w:snapToGrid w:val="0"/>
              <w:spacing w:line="360" w:lineRule="auto"/>
              <w:jc w:val="center"/>
              <w:rPr>
                <w:rFonts w:hint="eastAsia" w:ascii="宋体" w:hAnsi="宋体" w:eastAsia="宋体" w:cs="宋体"/>
                <w:color w:val="auto"/>
                <w:sz w:val="24"/>
                <w:highlight w:val="none"/>
              </w:rPr>
            </w:pPr>
          </w:p>
        </w:tc>
        <w:tc>
          <w:tcPr>
            <w:tcW w:w="2008" w:type="dxa"/>
            <w:vAlign w:val="center"/>
          </w:tcPr>
          <w:p>
            <w:pPr>
              <w:pageBreakBefore w:val="0"/>
              <w:wordWrap/>
              <w:topLinePunct w:val="0"/>
              <w:bidi w:val="0"/>
              <w:adjustRightInd w:val="0"/>
              <w:snapToGrid w:val="0"/>
              <w:spacing w:line="360" w:lineRule="auto"/>
              <w:jc w:val="center"/>
              <w:rPr>
                <w:rFonts w:hint="eastAsia" w:ascii="宋体" w:hAnsi="宋体" w:eastAsia="宋体" w:cs="宋体"/>
                <w:color w:val="auto"/>
                <w:sz w:val="24"/>
                <w:highlight w:val="none"/>
              </w:rPr>
            </w:pPr>
          </w:p>
        </w:tc>
        <w:tc>
          <w:tcPr>
            <w:tcW w:w="2458" w:type="dxa"/>
            <w:vAlign w:val="center"/>
          </w:tcPr>
          <w:p>
            <w:pPr>
              <w:pageBreakBefore w:val="0"/>
              <w:wordWrap/>
              <w:topLinePunct w:val="0"/>
              <w:bidi w:val="0"/>
              <w:adjustRightInd w:val="0"/>
              <w:snapToGrid w:val="0"/>
              <w:spacing w:line="360" w:lineRule="auto"/>
              <w:jc w:val="center"/>
              <w:rPr>
                <w:rFonts w:hint="eastAsia" w:ascii="宋体" w:hAnsi="宋体" w:eastAsia="宋体" w:cs="宋体"/>
                <w:color w:val="auto"/>
                <w:sz w:val="24"/>
                <w:highlight w:val="none"/>
              </w:rPr>
            </w:pPr>
          </w:p>
        </w:tc>
        <w:tc>
          <w:tcPr>
            <w:tcW w:w="788" w:type="dxa"/>
            <w:vAlign w:val="center"/>
          </w:tcPr>
          <w:p>
            <w:pPr>
              <w:pageBreakBefore w:val="0"/>
              <w:wordWrap/>
              <w:topLinePunct w:val="0"/>
              <w:bidi w:val="0"/>
              <w:adjustRightInd w:val="0"/>
              <w:snapToGrid w:val="0"/>
              <w:spacing w:line="360" w:lineRule="auto"/>
              <w:jc w:val="center"/>
              <w:rPr>
                <w:rFonts w:hint="eastAsia" w:ascii="宋体" w:hAnsi="宋体" w:eastAsia="宋体" w:cs="宋体"/>
                <w:color w:val="auto"/>
                <w:sz w:val="24"/>
                <w:highlight w:val="none"/>
              </w:rPr>
            </w:pPr>
          </w:p>
        </w:tc>
      </w:tr>
    </w:tbl>
    <w:p>
      <w:pPr>
        <w:spacing w:before="0" w:after="0" w:line="295" w:lineRule="exact"/>
        <w:ind w:left="0" w:right="0"/>
      </w:pPr>
    </w:p>
    <w:p>
      <w:pPr>
        <w:pStyle w:val="3"/>
        <w:spacing w:before="0" w:after="0" w:line="240" w:lineRule="auto"/>
        <w:ind w:left="697" w:right="0" w:firstLine="0"/>
      </w:pPr>
      <w:r>
        <w:rPr>
          <w:rFonts w:ascii="宋体" w:hAnsi="宋体" w:eastAsia="宋体" w:cs="宋体"/>
          <w:spacing w:val="4"/>
          <w:sz w:val="24"/>
          <w:szCs w:val="24"/>
        </w:rPr>
        <w:t>注：</w:t>
      </w:r>
      <w:r>
        <w:rPr>
          <w:rFonts w:ascii="Times New Roman" w:hAnsi="Times New Roman" w:eastAsia="Times New Roman" w:cs="Times New Roman"/>
          <w:spacing w:val="3"/>
          <w:sz w:val="24"/>
          <w:szCs w:val="24"/>
        </w:rPr>
        <w:t>“</w:t>
      </w:r>
      <w:r>
        <w:rPr>
          <w:rFonts w:ascii="宋体" w:hAnsi="宋体" w:eastAsia="宋体" w:cs="宋体"/>
          <w:spacing w:val="4"/>
          <w:sz w:val="24"/>
          <w:szCs w:val="24"/>
        </w:rPr>
        <w:t>偏离情况</w:t>
      </w:r>
      <w:r>
        <w:rPr>
          <w:rFonts w:ascii="Times New Roman" w:hAnsi="Times New Roman" w:eastAsia="Times New Roman" w:cs="Times New Roman"/>
          <w:spacing w:val="4"/>
          <w:sz w:val="24"/>
          <w:szCs w:val="24"/>
        </w:rPr>
        <w:t>”</w:t>
      </w:r>
      <w:r>
        <w:rPr>
          <w:rFonts w:ascii="宋体" w:hAnsi="宋体" w:eastAsia="宋体" w:cs="宋体"/>
          <w:spacing w:val="4"/>
          <w:sz w:val="24"/>
          <w:szCs w:val="24"/>
        </w:rPr>
        <w:t>列应据实填写</w:t>
      </w:r>
      <w:r>
        <w:rPr>
          <w:rFonts w:ascii="Times New Roman" w:hAnsi="Times New Roman" w:eastAsia="Times New Roman" w:cs="Times New Roman"/>
          <w:spacing w:val="6"/>
          <w:sz w:val="24"/>
          <w:szCs w:val="24"/>
        </w:rPr>
        <w:t>“</w:t>
      </w:r>
      <w:r>
        <w:rPr>
          <w:rFonts w:ascii="宋体" w:hAnsi="宋体" w:eastAsia="宋体" w:cs="宋体"/>
          <w:spacing w:val="4"/>
          <w:sz w:val="24"/>
          <w:szCs w:val="24"/>
        </w:rPr>
        <w:t>正偏离</w:t>
      </w:r>
      <w:r>
        <w:rPr>
          <w:rFonts w:ascii="Times New Roman" w:hAnsi="Times New Roman" w:eastAsia="Times New Roman" w:cs="Times New Roman"/>
          <w:spacing w:val="4"/>
          <w:sz w:val="24"/>
          <w:szCs w:val="24"/>
        </w:rPr>
        <w:t>”</w:t>
      </w:r>
      <w:r>
        <w:rPr>
          <w:rFonts w:ascii="宋体" w:hAnsi="宋体" w:eastAsia="宋体" w:cs="宋体"/>
          <w:spacing w:val="5"/>
          <w:sz w:val="24"/>
          <w:szCs w:val="24"/>
        </w:rPr>
        <w:t>或</w:t>
      </w:r>
      <w:r>
        <w:rPr>
          <w:rFonts w:ascii="Times New Roman" w:hAnsi="Times New Roman" w:eastAsia="Times New Roman" w:cs="Times New Roman"/>
          <w:spacing w:val="2"/>
          <w:sz w:val="24"/>
          <w:szCs w:val="24"/>
        </w:rPr>
        <w:t>“</w:t>
      </w:r>
      <w:r>
        <w:rPr>
          <w:rFonts w:ascii="宋体" w:hAnsi="宋体" w:eastAsia="宋体" w:cs="宋体"/>
          <w:spacing w:val="4"/>
          <w:sz w:val="24"/>
          <w:szCs w:val="24"/>
        </w:rPr>
        <w:t>负偏离</w:t>
      </w:r>
      <w:r>
        <w:rPr>
          <w:rFonts w:ascii="Times New Roman" w:hAnsi="Times New Roman" w:eastAsia="Times New Roman" w:cs="Times New Roman"/>
          <w:spacing w:val="4"/>
          <w:sz w:val="24"/>
          <w:szCs w:val="24"/>
        </w:rPr>
        <w:t>”</w:t>
      </w:r>
      <w:r>
        <w:rPr>
          <w:rFonts w:ascii="宋体" w:hAnsi="宋体" w:eastAsia="宋体" w:cs="宋体"/>
          <w:spacing w:val="5"/>
          <w:sz w:val="24"/>
          <w:szCs w:val="24"/>
        </w:rPr>
        <w:t>。</w:t>
      </w: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96" w:lineRule="exact"/>
        <w:ind w:left="0" w:right="0"/>
      </w:pPr>
    </w:p>
    <w:p>
      <w:pPr>
        <w:pStyle w:val="3"/>
        <w:tabs>
          <w:tab w:val="left" w:pos="3937"/>
        </w:tabs>
        <w:spacing w:before="0" w:after="0" w:line="252" w:lineRule="auto"/>
        <w:ind w:left="697" w:right="0" w:firstLine="0"/>
      </w:pPr>
      <w:r>
        <w:rPr>
          <w:rFonts w:ascii="宋体" w:hAnsi="宋体" w:eastAsia="宋体" w:cs="宋体"/>
          <w:spacing w:val="-9"/>
          <w:sz w:val="24"/>
          <w:szCs w:val="24"/>
        </w:rPr>
        <w:t>投标人名称（加盖公章）</w:t>
      </w:r>
      <w:r>
        <w:rPr>
          <w:rFonts w:ascii="宋体" w:hAnsi="宋体" w:eastAsia="宋体" w:cs="宋体"/>
          <w:spacing w:val="-21"/>
          <w:sz w:val="24"/>
          <w:szCs w:val="24"/>
        </w:rPr>
        <w:t>：</w:t>
      </w:r>
      <w:r>
        <w:tab/>
      </w:r>
      <w:r>
        <w:rPr>
          <w:rFonts w:ascii="Times New Roman" w:hAnsi="Times New Roman" w:eastAsia="Times New Roman" w:cs="Times New Roman"/>
          <w:spacing w:val="-1"/>
          <w:sz w:val="24"/>
          <w:szCs w:val="24"/>
        </w:rPr>
        <w:t>____________</w:t>
      </w:r>
    </w:p>
    <w:p>
      <w:pPr>
        <w:pStyle w:val="3"/>
        <w:spacing w:before="156" w:after="0" w:line="240" w:lineRule="auto"/>
        <w:ind w:left="697" w:right="0" w:firstLine="0"/>
      </w:pPr>
      <w:r>
        <w:rPr>
          <w:rFonts w:ascii="宋体" w:hAnsi="宋体" w:eastAsia="宋体" w:cs="宋体"/>
          <w:sz w:val="24"/>
          <w:szCs w:val="24"/>
        </w:rPr>
        <w:t>日期：</w:t>
      </w:r>
      <w:r>
        <w:rPr>
          <w:rFonts w:ascii="Times New Roman" w:hAnsi="Times New Roman" w:eastAsia="Times New Roman" w:cs="Times New Roman"/>
          <w:sz w:val="24"/>
          <w:szCs w:val="24"/>
        </w:rPr>
        <w:t>_____</w:t>
      </w:r>
      <w:r>
        <w:rPr>
          <w:rFonts w:ascii="宋体" w:hAnsi="宋体" w:eastAsia="宋体" w:cs="宋体"/>
          <w:spacing w:val="-1"/>
          <w:sz w:val="24"/>
          <w:szCs w:val="24"/>
        </w:rPr>
        <w:t>年</w:t>
      </w:r>
      <w:r>
        <w:rPr>
          <w:rFonts w:ascii="Times New Roman" w:hAnsi="Times New Roman" w:eastAsia="Times New Roman" w:cs="Times New Roman"/>
          <w:sz w:val="24"/>
          <w:szCs w:val="24"/>
        </w:rPr>
        <w:t>______</w:t>
      </w:r>
      <w:r>
        <w:rPr>
          <w:rFonts w:ascii="宋体" w:hAnsi="宋体" w:eastAsia="宋体" w:cs="宋体"/>
          <w:sz w:val="24"/>
          <w:szCs w:val="24"/>
        </w:rPr>
        <w:t>月</w:t>
      </w:r>
      <w:r>
        <w:rPr>
          <w:rFonts w:ascii="Times New Roman" w:hAnsi="Times New Roman" w:eastAsia="Times New Roman" w:cs="Times New Roman"/>
          <w:sz w:val="24"/>
          <w:szCs w:val="24"/>
        </w:rPr>
        <w:t>______</w:t>
      </w:r>
      <w:r>
        <w:rPr>
          <w:rFonts w:ascii="宋体" w:hAnsi="宋体" w:eastAsia="宋体" w:cs="宋体"/>
          <w:spacing w:val="-2"/>
          <w:sz w:val="24"/>
          <w:szCs w:val="24"/>
        </w:rPr>
        <w:t>日</w:t>
      </w:r>
    </w:p>
    <w:p>
      <w:pPr>
        <w:sectPr>
          <w:pgSz w:w="11907" w:h="16840"/>
          <w:pgMar w:top="1117" w:right="487" w:bottom="1091" w:left="1004" w:header="1117" w:footer="1091" w:gutter="0"/>
          <w:cols w:space="720" w:num="1"/>
        </w:sectPr>
      </w:pPr>
    </w:p>
    <w:p>
      <w:pPr>
        <w:spacing w:before="0" w:after="0" w:line="311" w:lineRule="exact"/>
        <w:ind w:left="0" w:right="0"/>
      </w:pPr>
    </w:p>
    <w:p>
      <w:pPr>
        <w:pStyle w:val="3"/>
        <w:numPr>
          <w:ilvl w:val="0"/>
          <w:numId w:val="14"/>
        </w:numPr>
        <w:tabs>
          <w:tab w:val="left" w:pos="1057"/>
        </w:tabs>
        <w:spacing w:before="0" w:after="0" w:line="240" w:lineRule="auto"/>
        <w:ind w:left="1057" w:right="0" w:hanging="359"/>
      </w:pPr>
      <w:r>
        <w:rPr>
          <w:rFonts w:ascii="宋体" w:hAnsi="宋体" w:eastAsia="宋体" w:cs="宋体"/>
          <w:spacing w:val="-1"/>
          <w:sz w:val="24"/>
          <w:szCs w:val="24"/>
        </w:rPr>
        <w:t>采购需求偏离表（实质性格式）</w:t>
      </w:r>
    </w:p>
    <w:p>
      <w:pPr>
        <w:spacing w:before="0" w:after="0" w:line="168" w:lineRule="exact"/>
        <w:ind w:left="0" w:right="0"/>
      </w:pPr>
    </w:p>
    <w:p>
      <w:pPr>
        <w:pStyle w:val="3"/>
        <w:spacing w:before="0" w:after="0" w:line="240" w:lineRule="auto"/>
        <w:ind w:left="3968" w:right="0" w:firstLine="0"/>
      </w:pPr>
      <w:r>
        <w:rPr>
          <w:rFonts w:ascii="宋体" w:hAnsi="宋体" w:eastAsia="宋体" w:cs="宋体"/>
          <w:b/>
          <w:spacing w:val="-1"/>
          <w:sz w:val="36"/>
          <w:szCs w:val="36"/>
        </w:rPr>
        <w:t>采购</w:t>
      </w:r>
      <w:r>
        <w:rPr>
          <w:rFonts w:ascii="宋体" w:hAnsi="宋体" w:eastAsia="宋体" w:cs="宋体"/>
          <w:b/>
          <w:sz w:val="36"/>
          <w:szCs w:val="36"/>
        </w:rPr>
        <w:t>需求偏离表</w:t>
      </w:r>
    </w:p>
    <w:p>
      <w:pPr>
        <w:spacing w:before="0" w:after="0" w:line="218" w:lineRule="exact"/>
        <w:ind w:left="0" w:right="0"/>
      </w:pPr>
    </w:p>
    <w:p>
      <w:pPr>
        <w:pStyle w:val="3"/>
        <w:tabs>
          <w:tab w:val="left" w:pos="5936"/>
        </w:tabs>
        <w:spacing w:before="0" w:after="139" w:line="240" w:lineRule="auto"/>
        <w:ind w:left="1057" w:right="0" w:firstLine="0"/>
      </w:pPr>
      <w:r>
        <w:rPr>
          <w:rFonts w:ascii="宋体" w:hAnsi="宋体" w:eastAsia="宋体" w:cs="宋体"/>
          <w:sz w:val="24"/>
          <w:szCs w:val="24"/>
        </w:rPr>
        <w:t>项目编号</w:t>
      </w:r>
      <w:r>
        <w:rPr>
          <w:rFonts w:ascii="Times New Roman" w:hAnsi="Times New Roman" w:eastAsia="Times New Roman" w:cs="Times New Roman"/>
          <w:spacing w:val="2"/>
          <w:sz w:val="24"/>
          <w:szCs w:val="24"/>
        </w:rPr>
        <w:t>/</w:t>
      </w:r>
      <w:r>
        <w:rPr>
          <w:rFonts w:ascii="宋体" w:hAnsi="宋体" w:eastAsia="宋体" w:cs="宋体"/>
          <w:sz w:val="24"/>
          <w:szCs w:val="24"/>
        </w:rPr>
        <w:t>包号：</w:t>
      </w:r>
      <w:r>
        <w:rPr>
          <w:rFonts w:ascii="Times New Roman" w:hAnsi="Times New Roman" w:eastAsia="Times New Roman" w:cs="Times New Roman"/>
          <w:sz w:val="24"/>
          <w:szCs w:val="24"/>
        </w:rPr>
        <w:t>_____________________</w:t>
      </w:r>
      <w:r>
        <w:tab/>
      </w:r>
      <w:r>
        <w:rPr>
          <w:rFonts w:ascii="宋体" w:hAnsi="宋体" w:eastAsia="宋体" w:cs="宋体"/>
          <w:sz w:val="24"/>
          <w:szCs w:val="24"/>
        </w:rPr>
        <w:t>项目名称：</w:t>
      </w:r>
      <w:r>
        <w:rPr>
          <w:rFonts w:ascii="Times New Roman" w:hAnsi="Times New Roman" w:eastAsia="Times New Roman" w:cs="Times New Roman"/>
          <w:spacing w:val="-1"/>
          <w:sz w:val="24"/>
          <w:szCs w:val="24"/>
        </w:rPr>
        <w:t>____________</w:t>
      </w:r>
    </w:p>
    <w:tbl>
      <w:tblPr>
        <w:tblStyle w:val="8"/>
        <w:tblW w:w="0" w:type="auto"/>
        <w:tblInd w:w="406" w:type="dxa"/>
        <w:tblLayout w:type="fixed"/>
        <w:tblCellMar>
          <w:top w:w="0" w:type="dxa"/>
          <w:left w:w="0" w:type="dxa"/>
          <w:bottom w:w="0" w:type="dxa"/>
          <w:right w:w="0" w:type="dxa"/>
        </w:tblCellMar>
      </w:tblPr>
      <w:tblGrid>
        <w:gridCol w:w="774"/>
        <w:gridCol w:w="1481"/>
        <w:gridCol w:w="2383"/>
        <w:gridCol w:w="2125"/>
        <w:gridCol w:w="1874"/>
        <w:gridCol w:w="1009"/>
      </w:tblGrid>
      <w:tr>
        <w:tblPrEx>
          <w:tblCellMar>
            <w:top w:w="0" w:type="dxa"/>
            <w:left w:w="0" w:type="dxa"/>
            <w:bottom w:w="0" w:type="dxa"/>
            <w:right w:w="0" w:type="dxa"/>
          </w:tblCellMar>
        </w:tblPrEx>
        <w:trPr>
          <w:trHeight w:val="1067" w:hRule="exact"/>
        </w:trPr>
        <w:tc>
          <w:tcPr>
            <w:tcW w:w="774" w:type="dxa"/>
            <w:tcBorders>
              <w:top w:val="single" w:color="000000" w:sz="4" w:space="0"/>
              <w:left w:val="single" w:color="000000" w:sz="4" w:space="0"/>
              <w:bottom w:val="single" w:color="000000" w:sz="4" w:space="0"/>
              <w:right w:val="single" w:color="000000" w:sz="4" w:space="0"/>
            </w:tcBorders>
          </w:tcPr>
          <w:p>
            <w:pPr>
              <w:spacing w:before="0" w:after="0" w:line="239" w:lineRule="exact"/>
              <w:ind w:left="0" w:right="0"/>
            </w:pPr>
          </w:p>
          <w:p>
            <w:pPr>
              <w:spacing w:before="0" w:after="0" w:line="239" w:lineRule="auto"/>
              <w:ind w:left="136" w:right="0" w:firstLine="0"/>
            </w:pPr>
            <w:r>
              <w:rPr>
                <w:rFonts w:ascii="宋体" w:hAnsi="宋体" w:eastAsia="宋体" w:cs="宋体"/>
                <w:spacing w:val="-6"/>
                <w:position w:val="-15"/>
                <w:sz w:val="24"/>
                <w:szCs w:val="24"/>
              </w:rPr>
              <w:t>序号</w:t>
            </w:r>
          </w:p>
        </w:tc>
        <w:tc>
          <w:tcPr>
            <w:tcW w:w="1481" w:type="dxa"/>
            <w:tcBorders>
              <w:top w:val="single" w:color="000000" w:sz="4" w:space="0"/>
              <w:left w:val="single" w:color="000000" w:sz="4" w:space="0"/>
              <w:bottom w:val="single" w:color="000000" w:sz="4" w:space="0"/>
              <w:right w:val="single" w:color="000000" w:sz="4" w:space="0"/>
            </w:tcBorders>
          </w:tcPr>
          <w:p>
            <w:pPr>
              <w:spacing w:before="0" w:after="0" w:line="257" w:lineRule="exact"/>
              <w:ind w:left="0" w:right="0"/>
            </w:pPr>
          </w:p>
          <w:p>
            <w:pPr>
              <w:spacing w:before="0" w:after="0" w:line="240" w:lineRule="auto"/>
              <w:ind w:left="158" w:right="139" w:hanging="26"/>
            </w:pPr>
            <w:r>
              <w:rPr>
                <w:rFonts w:ascii="宋体" w:hAnsi="宋体" w:eastAsia="宋体" w:cs="宋体"/>
                <w:spacing w:val="-5"/>
                <w:sz w:val="24"/>
                <w:szCs w:val="24"/>
              </w:rPr>
              <w:t>招标文</w:t>
            </w:r>
            <w:r>
              <w:rPr>
                <w:rFonts w:ascii="宋体" w:hAnsi="宋体" w:eastAsia="宋体" w:cs="宋体"/>
                <w:spacing w:val="-3"/>
                <w:sz w:val="24"/>
                <w:szCs w:val="24"/>
              </w:rPr>
              <w:t>件条</w:t>
            </w:r>
            <w:r>
              <w:rPr>
                <w:rFonts w:ascii="宋体" w:hAnsi="宋体" w:eastAsia="宋体" w:cs="宋体"/>
                <w:spacing w:val="2"/>
                <w:sz w:val="24"/>
                <w:szCs w:val="24"/>
              </w:rPr>
              <w:t>目号</w:t>
            </w:r>
            <w:r>
              <w:rPr>
                <w:rFonts w:ascii="Times New Roman" w:hAnsi="Times New Roman" w:eastAsia="Times New Roman" w:cs="Times New Roman"/>
                <w:sz w:val="24"/>
                <w:szCs w:val="24"/>
              </w:rPr>
              <w:t>(</w:t>
            </w:r>
            <w:r>
              <w:rPr>
                <w:rFonts w:ascii="宋体" w:hAnsi="宋体" w:eastAsia="宋体" w:cs="宋体"/>
                <w:spacing w:val="2"/>
                <w:sz w:val="24"/>
                <w:szCs w:val="24"/>
              </w:rPr>
              <w:t>页码</w:t>
            </w:r>
            <w:r>
              <w:rPr>
                <w:rFonts w:ascii="Times New Roman" w:hAnsi="Times New Roman" w:eastAsia="Times New Roman" w:cs="Times New Roman"/>
                <w:spacing w:val="1"/>
                <w:sz w:val="24"/>
                <w:szCs w:val="24"/>
              </w:rPr>
              <w:t>)</w:t>
            </w:r>
          </w:p>
        </w:tc>
        <w:tc>
          <w:tcPr>
            <w:tcW w:w="2383" w:type="dxa"/>
            <w:tcBorders>
              <w:top w:val="single" w:color="000000" w:sz="4" w:space="0"/>
              <w:left w:val="single" w:color="000000" w:sz="4" w:space="0"/>
              <w:bottom w:val="single" w:color="000000" w:sz="4" w:space="0"/>
              <w:right w:val="single" w:color="000000" w:sz="4" w:space="0"/>
            </w:tcBorders>
          </w:tcPr>
          <w:p>
            <w:pPr>
              <w:spacing w:before="0" w:after="0" w:line="392" w:lineRule="exact"/>
              <w:ind w:left="0" w:right="0"/>
            </w:pPr>
          </w:p>
          <w:p>
            <w:pPr>
              <w:spacing w:before="0" w:after="0" w:line="240" w:lineRule="auto"/>
              <w:ind w:left="462" w:right="0" w:firstLine="0"/>
            </w:pPr>
            <w:r>
              <w:rPr>
                <w:rFonts w:ascii="宋体" w:hAnsi="宋体" w:eastAsia="宋体" w:cs="宋体"/>
                <w:spacing w:val="-3"/>
                <w:sz w:val="24"/>
                <w:szCs w:val="24"/>
              </w:rPr>
              <w:t>招标文</w:t>
            </w:r>
            <w:r>
              <w:rPr>
                <w:rFonts w:ascii="宋体" w:hAnsi="宋体" w:eastAsia="宋体" w:cs="宋体"/>
                <w:spacing w:val="-1"/>
                <w:sz w:val="24"/>
                <w:szCs w:val="24"/>
              </w:rPr>
              <w:t>件要求</w:t>
            </w:r>
          </w:p>
        </w:tc>
        <w:tc>
          <w:tcPr>
            <w:tcW w:w="2125" w:type="dxa"/>
            <w:tcBorders>
              <w:top w:val="single" w:color="000000" w:sz="4" w:space="0"/>
              <w:left w:val="single" w:color="000000" w:sz="4" w:space="0"/>
              <w:bottom w:val="single" w:color="000000" w:sz="4" w:space="0"/>
              <w:right w:val="single" w:color="000000" w:sz="4" w:space="0"/>
            </w:tcBorders>
          </w:tcPr>
          <w:p>
            <w:pPr>
              <w:spacing w:before="0" w:after="0" w:line="392" w:lineRule="exact"/>
              <w:ind w:left="0" w:right="0"/>
            </w:pPr>
          </w:p>
          <w:p>
            <w:pPr>
              <w:spacing w:before="0" w:after="0" w:line="240" w:lineRule="auto"/>
              <w:ind w:left="334" w:right="0" w:firstLine="0"/>
            </w:pPr>
            <w:r>
              <w:rPr>
                <w:rFonts w:ascii="宋体" w:hAnsi="宋体" w:eastAsia="宋体" w:cs="宋体"/>
                <w:spacing w:val="-3"/>
                <w:sz w:val="24"/>
                <w:szCs w:val="24"/>
              </w:rPr>
              <w:t>投标响</w:t>
            </w:r>
            <w:r>
              <w:rPr>
                <w:rFonts w:ascii="宋体" w:hAnsi="宋体" w:eastAsia="宋体" w:cs="宋体"/>
                <w:spacing w:val="-1"/>
                <w:sz w:val="24"/>
                <w:szCs w:val="24"/>
              </w:rPr>
              <w:t>应内容</w:t>
            </w:r>
          </w:p>
        </w:tc>
        <w:tc>
          <w:tcPr>
            <w:tcW w:w="1874" w:type="dxa"/>
            <w:tcBorders>
              <w:top w:val="single" w:color="000000" w:sz="4" w:space="0"/>
              <w:left w:val="single" w:color="000000" w:sz="4" w:space="0"/>
              <w:bottom w:val="single" w:color="000000" w:sz="4" w:space="0"/>
              <w:right w:val="single" w:color="000000" w:sz="4" w:space="0"/>
            </w:tcBorders>
          </w:tcPr>
          <w:p>
            <w:pPr>
              <w:spacing w:before="0" w:after="0" w:line="392" w:lineRule="exact"/>
              <w:ind w:left="0" w:right="0"/>
            </w:pPr>
          </w:p>
          <w:p>
            <w:pPr>
              <w:spacing w:before="0" w:after="0" w:line="240" w:lineRule="auto"/>
              <w:ind w:left="447" w:right="0" w:firstLine="0"/>
            </w:pPr>
            <w:r>
              <w:rPr>
                <w:rFonts w:ascii="宋体" w:hAnsi="宋体" w:eastAsia="宋体" w:cs="宋体"/>
                <w:spacing w:val="-4"/>
                <w:sz w:val="24"/>
                <w:szCs w:val="24"/>
              </w:rPr>
              <w:t>偏离</w:t>
            </w:r>
            <w:r>
              <w:rPr>
                <w:rFonts w:ascii="宋体" w:hAnsi="宋体" w:eastAsia="宋体" w:cs="宋体"/>
                <w:spacing w:val="-2"/>
                <w:sz w:val="24"/>
                <w:szCs w:val="24"/>
              </w:rPr>
              <w:t>情况</w:t>
            </w:r>
          </w:p>
        </w:tc>
        <w:tc>
          <w:tcPr>
            <w:tcW w:w="1009" w:type="dxa"/>
            <w:tcBorders>
              <w:top w:val="single" w:color="000000" w:sz="4" w:space="0"/>
              <w:left w:val="single" w:color="000000" w:sz="4" w:space="0"/>
              <w:bottom w:val="single" w:color="000000" w:sz="4" w:space="0"/>
              <w:right w:val="single" w:color="000000" w:sz="4" w:space="0"/>
            </w:tcBorders>
          </w:tcPr>
          <w:p>
            <w:pPr>
              <w:spacing w:before="0" w:after="0" w:line="392" w:lineRule="exact"/>
              <w:ind w:left="0" w:right="0"/>
            </w:pPr>
          </w:p>
          <w:p>
            <w:pPr>
              <w:spacing w:before="0" w:after="0" w:line="240" w:lineRule="auto"/>
              <w:ind w:left="254" w:right="0" w:firstLine="0"/>
            </w:pPr>
            <w:r>
              <w:rPr>
                <w:rFonts w:ascii="宋体" w:hAnsi="宋体" w:eastAsia="宋体" w:cs="宋体"/>
                <w:spacing w:val="-6"/>
                <w:sz w:val="24"/>
                <w:szCs w:val="24"/>
              </w:rPr>
              <w:t>说明</w:t>
            </w:r>
          </w:p>
        </w:tc>
      </w:tr>
      <w:tr>
        <w:tblPrEx>
          <w:tblCellMar>
            <w:top w:w="0" w:type="dxa"/>
            <w:left w:w="0" w:type="dxa"/>
            <w:bottom w:w="0" w:type="dxa"/>
            <w:right w:w="0" w:type="dxa"/>
          </w:tblCellMar>
        </w:tblPrEx>
        <w:trPr>
          <w:trHeight w:val="939" w:hRule="exact"/>
        </w:trPr>
        <w:tc>
          <w:tcPr>
            <w:tcW w:w="774" w:type="dxa"/>
            <w:tcBorders>
              <w:top w:val="single" w:color="000000" w:sz="4" w:space="0"/>
              <w:left w:val="single" w:color="000000" w:sz="4" w:space="0"/>
              <w:bottom w:val="single" w:color="000000" w:sz="4" w:space="0"/>
              <w:right w:val="single" w:color="000000" w:sz="4" w:space="0"/>
            </w:tcBorders>
          </w:tcPr>
          <w:p/>
        </w:tc>
        <w:tc>
          <w:tcPr>
            <w:tcW w:w="1481" w:type="dxa"/>
            <w:tcBorders>
              <w:top w:val="single" w:color="000000" w:sz="4" w:space="0"/>
              <w:left w:val="single" w:color="000000" w:sz="4" w:space="0"/>
              <w:bottom w:val="single" w:color="000000" w:sz="4" w:space="0"/>
              <w:right w:val="single" w:color="000000" w:sz="4" w:space="0"/>
            </w:tcBorders>
          </w:tcPr>
          <w:p/>
        </w:tc>
        <w:tc>
          <w:tcPr>
            <w:tcW w:w="2383" w:type="dxa"/>
            <w:tcBorders>
              <w:top w:val="single" w:color="000000" w:sz="4" w:space="0"/>
              <w:left w:val="single" w:color="000000" w:sz="4" w:space="0"/>
              <w:bottom w:val="single" w:color="000000" w:sz="4" w:space="0"/>
              <w:right w:val="single" w:color="000000" w:sz="4" w:space="0"/>
            </w:tcBorders>
          </w:tcPr>
          <w:p/>
        </w:tc>
        <w:tc>
          <w:tcPr>
            <w:tcW w:w="2125" w:type="dxa"/>
            <w:tcBorders>
              <w:top w:val="single" w:color="000000" w:sz="4" w:space="0"/>
              <w:left w:val="single" w:color="000000" w:sz="4" w:space="0"/>
              <w:bottom w:val="single" w:color="000000" w:sz="4" w:space="0"/>
              <w:right w:val="single" w:color="000000" w:sz="4" w:space="0"/>
            </w:tcBorders>
          </w:tcPr>
          <w:p/>
        </w:tc>
        <w:tc>
          <w:tcPr>
            <w:tcW w:w="1874" w:type="dxa"/>
            <w:tcBorders>
              <w:top w:val="single" w:color="000000" w:sz="4" w:space="0"/>
              <w:left w:val="single" w:color="000000" w:sz="4" w:space="0"/>
              <w:bottom w:val="single" w:color="000000" w:sz="4" w:space="0"/>
              <w:right w:val="single" w:color="000000" w:sz="4" w:space="0"/>
            </w:tcBorders>
          </w:tcPr>
          <w:p/>
        </w:tc>
        <w:tc>
          <w:tcPr>
            <w:tcW w:w="1009"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939" w:hRule="exact"/>
        </w:trPr>
        <w:tc>
          <w:tcPr>
            <w:tcW w:w="774" w:type="dxa"/>
            <w:tcBorders>
              <w:top w:val="single" w:color="000000" w:sz="4" w:space="0"/>
              <w:left w:val="single" w:color="000000" w:sz="4" w:space="0"/>
              <w:bottom w:val="single" w:color="000000" w:sz="4" w:space="0"/>
              <w:right w:val="single" w:color="000000" w:sz="4" w:space="0"/>
            </w:tcBorders>
          </w:tcPr>
          <w:p/>
        </w:tc>
        <w:tc>
          <w:tcPr>
            <w:tcW w:w="1481" w:type="dxa"/>
            <w:tcBorders>
              <w:top w:val="single" w:color="000000" w:sz="4" w:space="0"/>
              <w:left w:val="single" w:color="000000" w:sz="4" w:space="0"/>
              <w:bottom w:val="single" w:color="000000" w:sz="4" w:space="0"/>
              <w:right w:val="single" w:color="000000" w:sz="4" w:space="0"/>
            </w:tcBorders>
          </w:tcPr>
          <w:p/>
        </w:tc>
        <w:tc>
          <w:tcPr>
            <w:tcW w:w="2383" w:type="dxa"/>
            <w:tcBorders>
              <w:top w:val="single" w:color="000000" w:sz="4" w:space="0"/>
              <w:left w:val="single" w:color="000000" w:sz="4" w:space="0"/>
              <w:bottom w:val="single" w:color="000000" w:sz="4" w:space="0"/>
              <w:right w:val="single" w:color="000000" w:sz="4" w:space="0"/>
            </w:tcBorders>
          </w:tcPr>
          <w:p/>
        </w:tc>
        <w:tc>
          <w:tcPr>
            <w:tcW w:w="2125" w:type="dxa"/>
            <w:tcBorders>
              <w:top w:val="single" w:color="000000" w:sz="4" w:space="0"/>
              <w:left w:val="single" w:color="000000" w:sz="4" w:space="0"/>
              <w:bottom w:val="single" w:color="000000" w:sz="4" w:space="0"/>
              <w:right w:val="single" w:color="000000" w:sz="4" w:space="0"/>
            </w:tcBorders>
          </w:tcPr>
          <w:p/>
        </w:tc>
        <w:tc>
          <w:tcPr>
            <w:tcW w:w="1874" w:type="dxa"/>
            <w:tcBorders>
              <w:top w:val="single" w:color="000000" w:sz="4" w:space="0"/>
              <w:left w:val="single" w:color="000000" w:sz="4" w:space="0"/>
              <w:bottom w:val="single" w:color="000000" w:sz="4" w:space="0"/>
              <w:right w:val="single" w:color="000000" w:sz="4" w:space="0"/>
            </w:tcBorders>
          </w:tcPr>
          <w:p/>
        </w:tc>
        <w:tc>
          <w:tcPr>
            <w:tcW w:w="1009"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939" w:hRule="exact"/>
        </w:trPr>
        <w:tc>
          <w:tcPr>
            <w:tcW w:w="774" w:type="dxa"/>
            <w:tcBorders>
              <w:top w:val="single" w:color="000000" w:sz="4" w:space="0"/>
              <w:left w:val="single" w:color="000000" w:sz="4" w:space="0"/>
              <w:bottom w:val="single" w:color="000000" w:sz="4" w:space="0"/>
              <w:right w:val="single" w:color="000000" w:sz="4" w:space="0"/>
            </w:tcBorders>
          </w:tcPr>
          <w:p/>
        </w:tc>
        <w:tc>
          <w:tcPr>
            <w:tcW w:w="1481" w:type="dxa"/>
            <w:tcBorders>
              <w:top w:val="single" w:color="000000" w:sz="4" w:space="0"/>
              <w:left w:val="single" w:color="000000" w:sz="4" w:space="0"/>
              <w:bottom w:val="single" w:color="000000" w:sz="4" w:space="0"/>
              <w:right w:val="single" w:color="000000" w:sz="4" w:space="0"/>
            </w:tcBorders>
          </w:tcPr>
          <w:p/>
        </w:tc>
        <w:tc>
          <w:tcPr>
            <w:tcW w:w="2383" w:type="dxa"/>
            <w:tcBorders>
              <w:top w:val="single" w:color="000000" w:sz="4" w:space="0"/>
              <w:left w:val="single" w:color="000000" w:sz="4" w:space="0"/>
              <w:bottom w:val="single" w:color="000000" w:sz="4" w:space="0"/>
              <w:right w:val="single" w:color="000000" w:sz="4" w:space="0"/>
            </w:tcBorders>
          </w:tcPr>
          <w:p/>
        </w:tc>
        <w:tc>
          <w:tcPr>
            <w:tcW w:w="2125" w:type="dxa"/>
            <w:tcBorders>
              <w:top w:val="single" w:color="000000" w:sz="4" w:space="0"/>
              <w:left w:val="single" w:color="000000" w:sz="4" w:space="0"/>
              <w:bottom w:val="single" w:color="000000" w:sz="4" w:space="0"/>
              <w:right w:val="single" w:color="000000" w:sz="4" w:space="0"/>
            </w:tcBorders>
          </w:tcPr>
          <w:p/>
        </w:tc>
        <w:tc>
          <w:tcPr>
            <w:tcW w:w="1874" w:type="dxa"/>
            <w:tcBorders>
              <w:top w:val="single" w:color="000000" w:sz="4" w:space="0"/>
              <w:left w:val="single" w:color="000000" w:sz="4" w:space="0"/>
              <w:bottom w:val="single" w:color="000000" w:sz="4" w:space="0"/>
              <w:right w:val="single" w:color="000000" w:sz="4" w:space="0"/>
            </w:tcBorders>
          </w:tcPr>
          <w:p/>
        </w:tc>
        <w:tc>
          <w:tcPr>
            <w:tcW w:w="1009"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939" w:hRule="exact"/>
        </w:trPr>
        <w:tc>
          <w:tcPr>
            <w:tcW w:w="774" w:type="dxa"/>
            <w:tcBorders>
              <w:top w:val="single" w:color="000000" w:sz="4" w:space="0"/>
              <w:left w:val="single" w:color="000000" w:sz="4" w:space="0"/>
              <w:bottom w:val="single" w:color="000000" w:sz="4" w:space="0"/>
              <w:right w:val="single" w:color="000000" w:sz="4" w:space="0"/>
            </w:tcBorders>
          </w:tcPr>
          <w:p/>
        </w:tc>
        <w:tc>
          <w:tcPr>
            <w:tcW w:w="1481" w:type="dxa"/>
            <w:tcBorders>
              <w:top w:val="single" w:color="000000" w:sz="4" w:space="0"/>
              <w:left w:val="single" w:color="000000" w:sz="4" w:space="0"/>
              <w:bottom w:val="single" w:color="000000" w:sz="4" w:space="0"/>
              <w:right w:val="single" w:color="000000" w:sz="4" w:space="0"/>
            </w:tcBorders>
          </w:tcPr>
          <w:p/>
        </w:tc>
        <w:tc>
          <w:tcPr>
            <w:tcW w:w="2383" w:type="dxa"/>
            <w:tcBorders>
              <w:top w:val="single" w:color="000000" w:sz="4" w:space="0"/>
              <w:left w:val="single" w:color="000000" w:sz="4" w:space="0"/>
              <w:bottom w:val="single" w:color="000000" w:sz="4" w:space="0"/>
              <w:right w:val="single" w:color="000000" w:sz="4" w:space="0"/>
            </w:tcBorders>
          </w:tcPr>
          <w:p/>
        </w:tc>
        <w:tc>
          <w:tcPr>
            <w:tcW w:w="2125" w:type="dxa"/>
            <w:tcBorders>
              <w:top w:val="single" w:color="000000" w:sz="4" w:space="0"/>
              <w:left w:val="single" w:color="000000" w:sz="4" w:space="0"/>
              <w:bottom w:val="single" w:color="000000" w:sz="4" w:space="0"/>
              <w:right w:val="single" w:color="000000" w:sz="4" w:space="0"/>
            </w:tcBorders>
          </w:tcPr>
          <w:p/>
        </w:tc>
        <w:tc>
          <w:tcPr>
            <w:tcW w:w="1874" w:type="dxa"/>
            <w:tcBorders>
              <w:top w:val="single" w:color="000000" w:sz="4" w:space="0"/>
              <w:left w:val="single" w:color="000000" w:sz="4" w:space="0"/>
              <w:bottom w:val="single" w:color="000000" w:sz="4" w:space="0"/>
              <w:right w:val="single" w:color="000000" w:sz="4" w:space="0"/>
            </w:tcBorders>
          </w:tcPr>
          <w:p/>
        </w:tc>
        <w:tc>
          <w:tcPr>
            <w:tcW w:w="1009"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939" w:hRule="exact"/>
        </w:trPr>
        <w:tc>
          <w:tcPr>
            <w:tcW w:w="774" w:type="dxa"/>
            <w:tcBorders>
              <w:top w:val="single" w:color="000000" w:sz="4" w:space="0"/>
              <w:left w:val="single" w:color="000000" w:sz="4" w:space="0"/>
              <w:bottom w:val="single" w:color="000000" w:sz="4" w:space="0"/>
              <w:right w:val="single" w:color="000000" w:sz="4" w:space="0"/>
            </w:tcBorders>
          </w:tcPr>
          <w:p/>
        </w:tc>
        <w:tc>
          <w:tcPr>
            <w:tcW w:w="1481" w:type="dxa"/>
            <w:tcBorders>
              <w:top w:val="single" w:color="000000" w:sz="4" w:space="0"/>
              <w:left w:val="single" w:color="000000" w:sz="4" w:space="0"/>
              <w:bottom w:val="single" w:color="000000" w:sz="4" w:space="0"/>
              <w:right w:val="single" w:color="000000" w:sz="4" w:space="0"/>
            </w:tcBorders>
          </w:tcPr>
          <w:p/>
        </w:tc>
        <w:tc>
          <w:tcPr>
            <w:tcW w:w="2383" w:type="dxa"/>
            <w:tcBorders>
              <w:top w:val="single" w:color="000000" w:sz="4" w:space="0"/>
              <w:left w:val="single" w:color="000000" w:sz="4" w:space="0"/>
              <w:bottom w:val="single" w:color="000000" w:sz="4" w:space="0"/>
              <w:right w:val="single" w:color="000000" w:sz="4" w:space="0"/>
            </w:tcBorders>
          </w:tcPr>
          <w:p/>
        </w:tc>
        <w:tc>
          <w:tcPr>
            <w:tcW w:w="2125" w:type="dxa"/>
            <w:tcBorders>
              <w:top w:val="single" w:color="000000" w:sz="4" w:space="0"/>
              <w:left w:val="single" w:color="000000" w:sz="4" w:space="0"/>
              <w:bottom w:val="single" w:color="000000" w:sz="4" w:space="0"/>
              <w:right w:val="single" w:color="000000" w:sz="4" w:space="0"/>
            </w:tcBorders>
          </w:tcPr>
          <w:p/>
        </w:tc>
        <w:tc>
          <w:tcPr>
            <w:tcW w:w="1874" w:type="dxa"/>
            <w:tcBorders>
              <w:top w:val="single" w:color="000000" w:sz="4" w:space="0"/>
              <w:left w:val="single" w:color="000000" w:sz="4" w:space="0"/>
              <w:bottom w:val="single" w:color="000000" w:sz="4" w:space="0"/>
              <w:right w:val="single" w:color="000000" w:sz="4" w:space="0"/>
            </w:tcBorders>
          </w:tcPr>
          <w:p/>
        </w:tc>
        <w:tc>
          <w:tcPr>
            <w:tcW w:w="1009"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929" w:hRule="exact"/>
        </w:trPr>
        <w:tc>
          <w:tcPr>
            <w:tcW w:w="774" w:type="dxa"/>
            <w:tcBorders>
              <w:top w:val="single" w:color="000000" w:sz="4" w:space="0"/>
              <w:left w:val="single" w:color="000000" w:sz="4" w:space="0"/>
              <w:bottom w:val="single" w:color="000000" w:sz="4" w:space="0"/>
              <w:right w:val="single" w:color="000000" w:sz="4" w:space="0"/>
            </w:tcBorders>
          </w:tcPr>
          <w:p/>
        </w:tc>
        <w:tc>
          <w:tcPr>
            <w:tcW w:w="1481" w:type="dxa"/>
            <w:tcBorders>
              <w:top w:val="single" w:color="000000" w:sz="4" w:space="0"/>
              <w:left w:val="single" w:color="000000" w:sz="4" w:space="0"/>
              <w:bottom w:val="single" w:color="000000" w:sz="4" w:space="0"/>
              <w:right w:val="single" w:color="000000" w:sz="4" w:space="0"/>
            </w:tcBorders>
          </w:tcPr>
          <w:p/>
        </w:tc>
        <w:tc>
          <w:tcPr>
            <w:tcW w:w="2383" w:type="dxa"/>
            <w:tcBorders>
              <w:top w:val="single" w:color="000000" w:sz="4" w:space="0"/>
              <w:left w:val="single" w:color="000000" w:sz="4" w:space="0"/>
              <w:bottom w:val="single" w:color="000000" w:sz="4" w:space="0"/>
              <w:right w:val="single" w:color="000000" w:sz="4" w:space="0"/>
            </w:tcBorders>
          </w:tcPr>
          <w:p/>
        </w:tc>
        <w:tc>
          <w:tcPr>
            <w:tcW w:w="2125" w:type="dxa"/>
            <w:tcBorders>
              <w:top w:val="single" w:color="000000" w:sz="4" w:space="0"/>
              <w:left w:val="single" w:color="000000" w:sz="4" w:space="0"/>
              <w:bottom w:val="single" w:color="000000" w:sz="4" w:space="0"/>
              <w:right w:val="single" w:color="000000" w:sz="4" w:space="0"/>
            </w:tcBorders>
          </w:tcPr>
          <w:p/>
        </w:tc>
        <w:tc>
          <w:tcPr>
            <w:tcW w:w="1874" w:type="dxa"/>
            <w:tcBorders>
              <w:top w:val="single" w:color="000000" w:sz="4" w:space="0"/>
              <w:left w:val="single" w:color="000000" w:sz="4" w:space="0"/>
              <w:bottom w:val="single" w:color="000000" w:sz="4" w:space="0"/>
              <w:right w:val="single" w:color="000000" w:sz="4" w:space="0"/>
            </w:tcBorders>
          </w:tcPr>
          <w:p/>
        </w:tc>
        <w:tc>
          <w:tcPr>
            <w:tcW w:w="1009" w:type="dxa"/>
            <w:tcBorders>
              <w:top w:val="single" w:color="000000" w:sz="4" w:space="0"/>
              <w:left w:val="single" w:color="000000" w:sz="4" w:space="0"/>
              <w:bottom w:val="single" w:color="000000" w:sz="4" w:space="0"/>
              <w:right w:val="single" w:color="000000" w:sz="4" w:space="0"/>
            </w:tcBorders>
          </w:tcPr>
          <w:p/>
        </w:tc>
      </w:tr>
    </w:tbl>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66" w:lineRule="exact"/>
        <w:ind w:left="0" w:right="0"/>
      </w:pPr>
    </w:p>
    <w:p>
      <w:pPr>
        <w:pStyle w:val="3"/>
        <w:spacing w:before="0" w:after="0" w:line="239" w:lineRule="auto"/>
        <w:ind w:left="697" w:right="0" w:firstLine="0"/>
      </w:pPr>
      <w:r>
        <w:rPr>
          <w:rFonts w:ascii="宋体" w:hAnsi="宋体" w:eastAsia="宋体" w:cs="宋体"/>
          <w:spacing w:val="-1"/>
          <w:sz w:val="24"/>
          <w:szCs w:val="24"/>
        </w:rPr>
        <w:t>注：</w:t>
      </w:r>
    </w:p>
    <w:p>
      <w:pPr>
        <w:pStyle w:val="3"/>
        <w:numPr>
          <w:ilvl w:val="0"/>
          <w:numId w:val="15"/>
        </w:numPr>
        <w:tabs>
          <w:tab w:val="left" w:pos="1045"/>
        </w:tabs>
        <w:spacing w:before="0" w:after="0" w:line="237" w:lineRule="auto"/>
        <w:ind w:left="697" w:right="729" w:firstLine="0"/>
      </w:pPr>
      <w:r>
        <w:rPr>
          <w:rFonts w:ascii="宋体" w:hAnsi="宋体" w:eastAsia="宋体" w:cs="宋体"/>
          <w:spacing w:val="-1"/>
          <w:sz w:val="24"/>
          <w:szCs w:val="24"/>
        </w:rPr>
        <w:t>对招标文件中的所有商务、技术要求，除本表所列明的所有偏离外，均视作供应商</w:t>
      </w:r>
      <w:r>
        <w:rPr>
          <w:rFonts w:ascii="宋体" w:hAnsi="宋体" w:eastAsia="宋体" w:cs="宋体"/>
          <w:sz w:val="24"/>
          <w:szCs w:val="24"/>
        </w:rPr>
        <w:t>已对之理解和响应。此表中若无任何文字说明，内容为空白的，</w:t>
      </w:r>
      <w:r>
        <w:rPr>
          <w:rFonts w:ascii="宋体" w:hAnsi="宋体" w:eastAsia="宋体" w:cs="宋体"/>
          <w:b/>
          <w:spacing w:val="-1"/>
          <w:sz w:val="24"/>
          <w:szCs w:val="24"/>
        </w:rPr>
        <w:t>投标无</w:t>
      </w:r>
      <w:r>
        <w:rPr>
          <w:rFonts w:ascii="宋体" w:hAnsi="宋体" w:eastAsia="宋体" w:cs="宋体"/>
          <w:b/>
          <w:sz w:val="24"/>
          <w:szCs w:val="24"/>
        </w:rPr>
        <w:t>效。</w:t>
      </w:r>
    </w:p>
    <w:p>
      <w:pPr>
        <w:pStyle w:val="3"/>
        <w:numPr>
          <w:ilvl w:val="0"/>
          <w:numId w:val="15"/>
        </w:numPr>
        <w:tabs>
          <w:tab w:val="left" w:pos="925"/>
        </w:tabs>
        <w:spacing w:before="0" w:after="0" w:line="239" w:lineRule="auto"/>
        <w:ind w:left="925" w:right="0" w:hanging="227"/>
      </w:pPr>
      <w:r>
        <w:rPr>
          <w:rFonts w:ascii="Times New Roman" w:hAnsi="Times New Roman" w:eastAsia="Times New Roman" w:cs="Times New Roman"/>
          <w:spacing w:val="2"/>
          <w:sz w:val="24"/>
          <w:szCs w:val="24"/>
        </w:rPr>
        <w:t>“</w:t>
      </w:r>
      <w:r>
        <w:rPr>
          <w:rFonts w:ascii="宋体" w:hAnsi="宋体" w:eastAsia="宋体" w:cs="宋体"/>
          <w:spacing w:val="5"/>
          <w:sz w:val="24"/>
          <w:szCs w:val="24"/>
        </w:rPr>
        <w:t>偏离情况</w:t>
      </w:r>
      <w:r>
        <w:rPr>
          <w:rFonts w:ascii="Times New Roman" w:hAnsi="Times New Roman" w:eastAsia="Times New Roman" w:cs="Times New Roman"/>
          <w:spacing w:val="3"/>
          <w:sz w:val="24"/>
          <w:szCs w:val="24"/>
        </w:rPr>
        <w:t>”</w:t>
      </w:r>
      <w:r>
        <w:rPr>
          <w:rFonts w:ascii="宋体" w:hAnsi="宋体" w:eastAsia="宋体" w:cs="宋体"/>
          <w:spacing w:val="5"/>
          <w:sz w:val="24"/>
          <w:szCs w:val="24"/>
        </w:rPr>
        <w:t>列应据实填写</w:t>
      </w:r>
      <w:r>
        <w:rPr>
          <w:rFonts w:ascii="Times New Roman" w:hAnsi="Times New Roman" w:eastAsia="Times New Roman" w:cs="Times New Roman"/>
          <w:spacing w:val="4"/>
          <w:sz w:val="24"/>
          <w:szCs w:val="24"/>
        </w:rPr>
        <w:t>“</w:t>
      </w:r>
      <w:r>
        <w:rPr>
          <w:rFonts w:ascii="宋体" w:hAnsi="宋体" w:eastAsia="宋体" w:cs="宋体"/>
          <w:spacing w:val="5"/>
          <w:sz w:val="24"/>
          <w:szCs w:val="24"/>
        </w:rPr>
        <w:t>无偏离</w:t>
      </w:r>
      <w:r>
        <w:rPr>
          <w:rFonts w:ascii="Times New Roman" w:hAnsi="Times New Roman" w:eastAsia="Times New Roman" w:cs="Times New Roman"/>
          <w:spacing w:val="3"/>
          <w:sz w:val="24"/>
          <w:szCs w:val="24"/>
        </w:rPr>
        <w:t>”</w:t>
      </w:r>
      <w:r>
        <w:rPr>
          <w:rFonts w:ascii="宋体" w:hAnsi="宋体" w:eastAsia="宋体" w:cs="宋体"/>
          <w:spacing w:val="5"/>
          <w:sz w:val="24"/>
          <w:szCs w:val="24"/>
        </w:rPr>
        <w:t>、</w:t>
      </w:r>
      <w:r>
        <w:rPr>
          <w:rFonts w:ascii="Times New Roman" w:hAnsi="Times New Roman" w:eastAsia="Times New Roman" w:cs="Times New Roman"/>
          <w:spacing w:val="2"/>
          <w:sz w:val="24"/>
          <w:szCs w:val="24"/>
        </w:rPr>
        <w:t>“</w:t>
      </w:r>
      <w:r>
        <w:rPr>
          <w:rFonts w:ascii="宋体" w:hAnsi="宋体" w:eastAsia="宋体" w:cs="宋体"/>
          <w:spacing w:val="5"/>
          <w:sz w:val="24"/>
          <w:szCs w:val="24"/>
        </w:rPr>
        <w:t>正偏离</w:t>
      </w:r>
      <w:r>
        <w:rPr>
          <w:rFonts w:ascii="Times New Roman" w:hAnsi="Times New Roman" w:eastAsia="Times New Roman" w:cs="Times New Roman"/>
          <w:spacing w:val="3"/>
          <w:sz w:val="24"/>
          <w:szCs w:val="24"/>
        </w:rPr>
        <w:t>”</w:t>
      </w:r>
      <w:r>
        <w:rPr>
          <w:rFonts w:ascii="宋体" w:hAnsi="宋体" w:eastAsia="宋体" w:cs="宋体"/>
          <w:spacing w:val="5"/>
          <w:sz w:val="24"/>
          <w:szCs w:val="24"/>
        </w:rPr>
        <w:t>或</w:t>
      </w:r>
      <w:r>
        <w:rPr>
          <w:rFonts w:ascii="Times New Roman" w:hAnsi="Times New Roman" w:eastAsia="Times New Roman" w:cs="Times New Roman"/>
          <w:spacing w:val="3"/>
          <w:sz w:val="24"/>
          <w:szCs w:val="24"/>
        </w:rPr>
        <w:t>“</w:t>
      </w:r>
      <w:r>
        <w:rPr>
          <w:rFonts w:ascii="宋体" w:hAnsi="宋体" w:eastAsia="宋体" w:cs="宋体"/>
          <w:spacing w:val="5"/>
          <w:sz w:val="24"/>
          <w:szCs w:val="24"/>
        </w:rPr>
        <w:t>负偏离</w:t>
      </w:r>
      <w:r>
        <w:rPr>
          <w:rFonts w:ascii="Times New Roman" w:hAnsi="Times New Roman" w:eastAsia="Times New Roman" w:cs="Times New Roman"/>
          <w:spacing w:val="3"/>
          <w:sz w:val="24"/>
          <w:szCs w:val="24"/>
        </w:rPr>
        <w:t>”</w:t>
      </w:r>
      <w:r>
        <w:rPr>
          <w:rFonts w:ascii="宋体" w:hAnsi="宋体" w:eastAsia="宋体" w:cs="宋体"/>
          <w:spacing w:val="5"/>
          <w:sz w:val="24"/>
          <w:szCs w:val="24"/>
        </w:rPr>
        <w:t>。</w:t>
      </w: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314" w:lineRule="exact"/>
        <w:ind w:left="0" w:right="0"/>
      </w:pPr>
    </w:p>
    <w:p>
      <w:pPr>
        <w:pStyle w:val="3"/>
        <w:tabs>
          <w:tab w:val="left" w:pos="3937"/>
        </w:tabs>
        <w:spacing w:before="0" w:after="0" w:line="254" w:lineRule="auto"/>
        <w:ind w:left="697" w:right="0" w:firstLine="0"/>
      </w:pPr>
      <w:r>
        <w:rPr>
          <w:rFonts w:ascii="宋体" w:hAnsi="宋体" w:eastAsia="宋体" w:cs="宋体"/>
          <w:spacing w:val="-9"/>
          <w:sz w:val="24"/>
          <w:szCs w:val="24"/>
        </w:rPr>
        <w:t>投标人名称（加盖公章）</w:t>
      </w:r>
      <w:r>
        <w:rPr>
          <w:rFonts w:ascii="宋体" w:hAnsi="宋体" w:eastAsia="宋体" w:cs="宋体"/>
          <w:spacing w:val="-21"/>
          <w:sz w:val="24"/>
          <w:szCs w:val="24"/>
        </w:rPr>
        <w:t>：</w:t>
      </w:r>
      <w:r>
        <w:tab/>
      </w:r>
      <w:r>
        <w:rPr>
          <w:rFonts w:ascii="Times New Roman" w:hAnsi="Times New Roman" w:eastAsia="Times New Roman" w:cs="Times New Roman"/>
          <w:spacing w:val="-1"/>
          <w:sz w:val="24"/>
          <w:szCs w:val="24"/>
        </w:rPr>
        <w:t>____________</w:t>
      </w:r>
    </w:p>
    <w:p>
      <w:pPr>
        <w:pStyle w:val="3"/>
        <w:spacing w:before="153" w:after="0" w:line="240" w:lineRule="auto"/>
        <w:ind w:left="697" w:right="0" w:firstLine="0"/>
      </w:pPr>
      <w:r>
        <w:rPr>
          <w:rFonts w:ascii="宋体" w:hAnsi="宋体" w:eastAsia="宋体" w:cs="宋体"/>
          <w:sz w:val="24"/>
          <w:szCs w:val="24"/>
        </w:rPr>
        <w:t>日期：</w:t>
      </w:r>
      <w:r>
        <w:rPr>
          <w:rFonts w:ascii="Times New Roman" w:hAnsi="Times New Roman" w:eastAsia="Times New Roman" w:cs="Times New Roman"/>
          <w:sz w:val="24"/>
          <w:szCs w:val="24"/>
        </w:rPr>
        <w:t>_____</w:t>
      </w:r>
      <w:r>
        <w:rPr>
          <w:rFonts w:ascii="宋体" w:hAnsi="宋体" w:eastAsia="宋体" w:cs="宋体"/>
          <w:spacing w:val="-1"/>
          <w:sz w:val="24"/>
          <w:szCs w:val="24"/>
        </w:rPr>
        <w:t>年</w:t>
      </w:r>
      <w:r>
        <w:rPr>
          <w:rFonts w:ascii="Times New Roman" w:hAnsi="Times New Roman" w:eastAsia="Times New Roman" w:cs="Times New Roman"/>
          <w:sz w:val="24"/>
          <w:szCs w:val="24"/>
        </w:rPr>
        <w:t>______</w:t>
      </w:r>
      <w:r>
        <w:rPr>
          <w:rFonts w:ascii="宋体" w:hAnsi="宋体" w:eastAsia="宋体" w:cs="宋体"/>
          <w:sz w:val="24"/>
          <w:szCs w:val="24"/>
        </w:rPr>
        <w:t>月</w:t>
      </w:r>
      <w:r>
        <w:rPr>
          <w:rFonts w:ascii="Times New Roman" w:hAnsi="Times New Roman" w:eastAsia="Times New Roman" w:cs="Times New Roman"/>
          <w:sz w:val="24"/>
          <w:szCs w:val="24"/>
        </w:rPr>
        <w:t>______</w:t>
      </w:r>
      <w:r>
        <w:rPr>
          <w:rFonts w:ascii="宋体" w:hAnsi="宋体" w:eastAsia="宋体" w:cs="宋体"/>
          <w:spacing w:val="-2"/>
          <w:sz w:val="24"/>
          <w:szCs w:val="24"/>
        </w:rPr>
        <w:t>日</w:t>
      </w:r>
    </w:p>
    <w:p>
      <w:pPr>
        <w:sectPr>
          <w:pgSz w:w="11907" w:h="16840"/>
          <w:pgMar w:top="1117" w:right="487" w:bottom="1091" w:left="1004" w:header="1117" w:footer="1091" w:gutter="0"/>
          <w:cols w:space="720" w:num="1"/>
        </w:sectPr>
      </w:pPr>
    </w:p>
    <w:p>
      <w:pPr>
        <w:spacing w:before="0" w:after="0" w:line="319" w:lineRule="exact"/>
        <w:ind w:left="0" w:right="0"/>
      </w:pPr>
    </w:p>
    <w:p>
      <w:pPr>
        <w:pStyle w:val="3"/>
        <w:spacing w:before="0" w:after="0" w:line="355" w:lineRule="auto"/>
        <w:ind w:left="697" w:right="7437" w:firstLine="0"/>
      </w:pPr>
      <w:r>
        <w:rPr>
          <w:rFonts w:ascii="Arial" w:hAnsi="Arial" w:eastAsia="Arial" w:cs="Arial"/>
          <w:sz w:val="24"/>
          <w:szCs w:val="24"/>
        </w:rPr>
        <w:t>7</w:t>
      </w:r>
      <w:r>
        <w:rPr>
          <w:rFonts w:ascii="Arial" w:hAnsi="Arial" w:eastAsia="Arial" w:cs="Arial"/>
          <w:spacing w:val="5"/>
          <w:sz w:val="24"/>
          <w:szCs w:val="24"/>
        </w:rPr>
        <w:t xml:space="preserve">   </w:t>
      </w:r>
      <w:r>
        <w:rPr>
          <w:rFonts w:ascii="宋体" w:hAnsi="宋体" w:eastAsia="宋体" w:cs="宋体"/>
          <w:sz w:val="24"/>
          <w:szCs w:val="24"/>
        </w:rPr>
        <w:t>中小企业证明文件</w:t>
      </w:r>
      <w:r>
        <w:rPr>
          <w:rFonts w:ascii="宋体" w:hAnsi="宋体" w:eastAsia="宋体" w:cs="宋体"/>
          <w:spacing w:val="-1"/>
          <w:sz w:val="24"/>
          <w:szCs w:val="24"/>
        </w:rPr>
        <w:t>说明：</w:t>
      </w:r>
    </w:p>
    <w:p>
      <w:pPr>
        <w:pStyle w:val="3"/>
        <w:spacing w:before="10" w:after="0" w:line="359" w:lineRule="auto"/>
        <w:ind w:left="697" w:right="644" w:firstLine="0"/>
      </w:pPr>
      <w:r>
        <w:rPr>
          <w:rFonts w:ascii="Arial" w:hAnsi="Arial" w:eastAsia="Arial" w:cs="Arial"/>
          <w:sz w:val="24"/>
          <w:szCs w:val="24"/>
        </w:rPr>
        <w:t>1</w:t>
      </w:r>
      <w:r>
        <w:rPr>
          <w:rFonts w:ascii="宋体" w:hAnsi="宋体" w:eastAsia="宋体" w:cs="宋体"/>
          <w:spacing w:val="2"/>
          <w:sz w:val="24"/>
          <w:szCs w:val="24"/>
        </w:rPr>
        <w:t>）中小企业参加政府采</w:t>
      </w:r>
      <w:r>
        <w:rPr>
          <w:rFonts w:ascii="宋体" w:hAnsi="宋体" w:eastAsia="宋体" w:cs="宋体"/>
          <w:spacing w:val="1"/>
          <w:sz w:val="24"/>
          <w:szCs w:val="24"/>
        </w:rPr>
        <w:t>购活动，应当出具《中小企业声明函》或《残疾人福利性单位</w:t>
      </w:r>
      <w:r>
        <w:rPr>
          <w:rFonts w:ascii="宋体" w:hAnsi="宋体" w:eastAsia="宋体" w:cs="宋体"/>
          <w:spacing w:val="-2"/>
          <w:sz w:val="24"/>
          <w:szCs w:val="24"/>
        </w:rPr>
        <w:t>声明函》或由省级以上监狱管理局、戒毒管理</w:t>
      </w:r>
      <w:r>
        <w:rPr>
          <w:rFonts w:ascii="宋体" w:hAnsi="宋体" w:eastAsia="宋体" w:cs="宋体"/>
          <w:spacing w:val="-1"/>
          <w:sz w:val="24"/>
          <w:szCs w:val="24"/>
        </w:rPr>
        <w:t>局（含新疆生产建设兵团）出具的属于监</w:t>
      </w:r>
      <w:r>
        <w:rPr>
          <w:rFonts w:ascii="宋体" w:hAnsi="宋体" w:eastAsia="宋体" w:cs="宋体"/>
          <w:spacing w:val="-2"/>
          <w:sz w:val="24"/>
          <w:szCs w:val="24"/>
        </w:rPr>
        <w:t>狱企业的证明文件，以证明中小企业身份。《</w:t>
      </w:r>
      <w:r>
        <w:rPr>
          <w:rFonts w:ascii="宋体" w:hAnsi="宋体" w:eastAsia="宋体" w:cs="宋体"/>
          <w:spacing w:val="-1"/>
          <w:sz w:val="24"/>
          <w:szCs w:val="24"/>
        </w:rPr>
        <w:t>中小企业声明函》由参加政府采购活动的</w:t>
      </w:r>
      <w:r>
        <w:rPr>
          <w:rFonts w:ascii="宋体" w:hAnsi="宋体" w:eastAsia="宋体" w:cs="宋体"/>
          <w:spacing w:val="-5"/>
          <w:sz w:val="24"/>
          <w:szCs w:val="24"/>
        </w:rPr>
        <w:t>投标</w:t>
      </w:r>
      <w:r>
        <w:rPr>
          <w:rFonts w:ascii="宋体" w:hAnsi="宋体" w:eastAsia="宋体" w:cs="宋体"/>
          <w:spacing w:val="-4"/>
          <w:sz w:val="24"/>
          <w:szCs w:val="24"/>
        </w:rPr>
        <w:t>人出具。联合体投标的，《中小企业声明函》可由牵头人出具。</w:t>
      </w:r>
    </w:p>
    <w:p>
      <w:pPr>
        <w:pStyle w:val="3"/>
        <w:spacing w:before="0" w:after="0" w:line="344" w:lineRule="auto"/>
        <w:ind w:left="697" w:right="645" w:firstLine="0"/>
      </w:pPr>
      <w:r>
        <w:rPr>
          <w:rFonts w:ascii="Arial" w:hAnsi="Arial" w:eastAsia="Arial" w:cs="Arial"/>
          <w:sz w:val="24"/>
          <w:szCs w:val="24"/>
        </w:rPr>
        <w:t>2</w:t>
      </w:r>
      <w:r>
        <w:rPr>
          <w:rFonts w:ascii="宋体" w:hAnsi="宋体" w:eastAsia="宋体" w:cs="宋体"/>
          <w:spacing w:val="2"/>
          <w:sz w:val="24"/>
          <w:szCs w:val="24"/>
        </w:rPr>
        <w:t>）对于联合体中由中小</w:t>
      </w:r>
      <w:r>
        <w:rPr>
          <w:rFonts w:ascii="宋体" w:hAnsi="宋体" w:eastAsia="宋体" w:cs="宋体"/>
          <w:spacing w:val="1"/>
          <w:sz w:val="24"/>
          <w:szCs w:val="24"/>
        </w:rPr>
        <w:t>企业承担的部分，或者分包给中小企业的部分，必须全部由中</w:t>
      </w:r>
      <w:r>
        <w:rPr>
          <w:rFonts w:ascii="宋体" w:hAnsi="宋体" w:eastAsia="宋体" w:cs="宋体"/>
          <w:sz w:val="24"/>
          <w:szCs w:val="24"/>
        </w:rPr>
        <w:t>小企业制造、承建或者承接。供应商应当在声明函</w:t>
      </w:r>
      <w:r>
        <w:rPr>
          <w:rFonts w:ascii="Arial" w:hAnsi="Arial" w:eastAsia="Arial" w:cs="Arial"/>
          <w:spacing w:val="13"/>
          <w:sz w:val="24"/>
          <w:szCs w:val="24"/>
        </w:rPr>
        <w:t>“</w:t>
      </w:r>
      <w:r>
        <w:rPr>
          <w:rFonts w:ascii="宋体" w:hAnsi="宋体" w:eastAsia="宋体" w:cs="宋体"/>
          <w:sz w:val="24"/>
          <w:szCs w:val="24"/>
        </w:rPr>
        <w:t>标的名称</w:t>
      </w:r>
      <w:r>
        <w:rPr>
          <w:rFonts w:ascii="Arial" w:hAnsi="Arial" w:eastAsia="Arial" w:cs="Arial"/>
          <w:spacing w:val="2"/>
          <w:sz w:val="24"/>
          <w:szCs w:val="24"/>
        </w:rPr>
        <w:t>”</w:t>
      </w:r>
      <w:r>
        <w:rPr>
          <w:rFonts w:ascii="宋体" w:hAnsi="宋体" w:eastAsia="宋体" w:cs="宋体"/>
          <w:spacing w:val="1"/>
          <w:sz w:val="24"/>
          <w:szCs w:val="24"/>
        </w:rPr>
        <w:t>部分标明联合体中</w:t>
      </w:r>
      <w:r>
        <w:rPr>
          <w:rFonts w:ascii="宋体" w:hAnsi="宋体" w:eastAsia="宋体" w:cs="宋体"/>
          <w:sz w:val="24"/>
          <w:szCs w:val="24"/>
        </w:rPr>
        <w:t>中小企</w:t>
      </w:r>
      <w:r>
        <w:rPr>
          <w:rFonts w:ascii="宋体" w:hAnsi="宋体" w:eastAsia="宋体" w:cs="宋体"/>
          <w:spacing w:val="-1"/>
          <w:sz w:val="24"/>
          <w:szCs w:val="24"/>
        </w:rPr>
        <w:t>业承</w:t>
      </w:r>
      <w:r>
        <w:rPr>
          <w:rFonts w:ascii="宋体" w:hAnsi="宋体" w:eastAsia="宋体" w:cs="宋体"/>
          <w:sz w:val="24"/>
          <w:szCs w:val="24"/>
        </w:rPr>
        <w:t>担的具体内容或者中小企业的具体分包内容。</w:t>
      </w:r>
    </w:p>
    <w:p>
      <w:pPr>
        <w:pStyle w:val="3"/>
        <w:spacing w:before="57" w:after="0" w:line="357" w:lineRule="auto"/>
        <w:ind w:left="697" w:right="647" w:firstLine="0"/>
      </w:pPr>
      <w:r>
        <w:rPr>
          <w:rFonts w:ascii="Arial" w:hAnsi="Arial" w:eastAsia="Arial" w:cs="Arial"/>
          <w:sz w:val="24"/>
          <w:szCs w:val="24"/>
        </w:rPr>
        <w:t>3</w:t>
      </w:r>
      <w:r>
        <w:rPr>
          <w:rFonts w:ascii="宋体" w:hAnsi="宋体" w:eastAsia="宋体" w:cs="宋体"/>
          <w:spacing w:val="2"/>
          <w:sz w:val="24"/>
          <w:szCs w:val="24"/>
        </w:rPr>
        <w:t>）对于多标的采购项目</w:t>
      </w:r>
      <w:r>
        <w:rPr>
          <w:rFonts w:ascii="宋体" w:hAnsi="宋体" w:eastAsia="宋体" w:cs="宋体"/>
          <w:spacing w:val="1"/>
          <w:sz w:val="24"/>
          <w:szCs w:val="24"/>
        </w:rPr>
        <w:t>，投标人应充分、准确地了解所提供货物的制造企业、提供服</w:t>
      </w:r>
      <w:r>
        <w:rPr>
          <w:rFonts w:ascii="宋体" w:hAnsi="宋体" w:eastAsia="宋体" w:cs="宋体"/>
          <w:spacing w:val="-1"/>
          <w:sz w:val="24"/>
          <w:szCs w:val="24"/>
        </w:rPr>
        <w:t>务的</w:t>
      </w:r>
      <w:r>
        <w:rPr>
          <w:rFonts w:ascii="宋体" w:hAnsi="宋体" w:eastAsia="宋体" w:cs="宋体"/>
          <w:sz w:val="24"/>
          <w:szCs w:val="24"/>
        </w:rPr>
        <w:t>承接企业信息。对相关情况了解不清楚的，不建议填报本声明函。</w:t>
      </w:r>
    </w:p>
    <w:p>
      <w:pPr>
        <w:pStyle w:val="3"/>
        <w:spacing w:before="5" w:after="0" w:line="361" w:lineRule="auto"/>
        <w:ind w:left="697" w:right="644" w:firstLine="0"/>
      </w:pPr>
      <w:r>
        <w:rPr>
          <w:rFonts w:ascii="Arial" w:hAnsi="Arial" w:eastAsia="Arial" w:cs="Arial"/>
          <w:sz w:val="24"/>
          <w:szCs w:val="24"/>
        </w:rPr>
        <w:t>4</w:t>
      </w:r>
      <w:r>
        <w:rPr>
          <w:rFonts w:ascii="宋体" w:hAnsi="宋体" w:eastAsia="宋体" w:cs="宋体"/>
          <w:spacing w:val="2"/>
          <w:sz w:val="24"/>
          <w:szCs w:val="24"/>
        </w:rPr>
        <w:t>）温馨提示：为方便广</w:t>
      </w:r>
      <w:r>
        <w:rPr>
          <w:rFonts w:ascii="宋体" w:hAnsi="宋体" w:eastAsia="宋体" w:cs="宋体"/>
          <w:spacing w:val="1"/>
          <w:sz w:val="24"/>
          <w:szCs w:val="24"/>
        </w:rPr>
        <w:t>大中小企业识别企业规模类型，工业和信息化部组织开发了中</w:t>
      </w:r>
      <w:r>
        <w:rPr>
          <w:rFonts w:ascii="宋体" w:hAnsi="宋体" w:eastAsia="宋体" w:cs="宋体"/>
          <w:spacing w:val="-2"/>
          <w:sz w:val="24"/>
          <w:szCs w:val="24"/>
        </w:rPr>
        <w:t>小企业规模类型自测小程序，在国务院客户端</w:t>
      </w:r>
      <w:r>
        <w:rPr>
          <w:rFonts w:ascii="宋体" w:hAnsi="宋体" w:eastAsia="宋体" w:cs="宋体"/>
          <w:spacing w:val="-1"/>
          <w:sz w:val="24"/>
          <w:szCs w:val="24"/>
        </w:rPr>
        <w:t>和工业和信息化部网站上均有链接，投标</w:t>
      </w:r>
      <w:r>
        <w:rPr>
          <w:rFonts w:ascii="宋体" w:hAnsi="宋体" w:eastAsia="宋体" w:cs="宋体"/>
          <w:spacing w:val="-2"/>
          <w:sz w:val="24"/>
          <w:szCs w:val="24"/>
        </w:rPr>
        <w:t>人填写所属的行业和指标数据可自动生成企业</w:t>
      </w:r>
      <w:r>
        <w:rPr>
          <w:rFonts w:ascii="宋体" w:hAnsi="宋体" w:eastAsia="宋体" w:cs="宋体"/>
          <w:spacing w:val="-1"/>
          <w:sz w:val="24"/>
          <w:szCs w:val="24"/>
        </w:rPr>
        <w:t>规模类型测试结果。本项目中小企业划分</w:t>
      </w:r>
      <w:r>
        <w:rPr>
          <w:rFonts w:ascii="宋体" w:hAnsi="宋体" w:eastAsia="宋体" w:cs="宋体"/>
          <w:spacing w:val="-2"/>
          <w:sz w:val="24"/>
          <w:szCs w:val="24"/>
        </w:rPr>
        <w:t>标准所属行业详见第二章《投标人须知资料表》，</w:t>
      </w:r>
      <w:r>
        <w:rPr>
          <w:rFonts w:ascii="宋体" w:hAnsi="宋体" w:eastAsia="宋体" w:cs="宋体"/>
          <w:spacing w:val="-1"/>
          <w:sz w:val="24"/>
          <w:szCs w:val="24"/>
        </w:rPr>
        <w:t>如在该程序中未找到本项目文件规定</w:t>
      </w:r>
      <w:r>
        <w:rPr>
          <w:rFonts w:ascii="宋体" w:hAnsi="宋体" w:eastAsia="宋体" w:cs="宋体"/>
          <w:spacing w:val="-2"/>
          <w:sz w:val="24"/>
          <w:szCs w:val="24"/>
        </w:rPr>
        <w:t>的中小企业划分标准所属行业，则按照《关</w:t>
      </w:r>
      <w:r>
        <w:rPr>
          <w:rFonts w:ascii="宋体" w:hAnsi="宋体" w:eastAsia="宋体" w:cs="宋体"/>
          <w:spacing w:val="-1"/>
          <w:sz w:val="24"/>
          <w:szCs w:val="24"/>
        </w:rPr>
        <w:t>于印发中小企业划型标准规定的通知（工信</w:t>
      </w:r>
      <w:r>
        <w:rPr>
          <w:rFonts w:ascii="宋体" w:hAnsi="宋体" w:eastAsia="宋体" w:cs="宋体"/>
          <w:sz w:val="24"/>
          <w:szCs w:val="24"/>
        </w:rPr>
        <w:t>部联企业﹝</w:t>
      </w:r>
      <w:r>
        <w:rPr>
          <w:rFonts w:ascii="Arial" w:hAnsi="Arial" w:eastAsia="Arial" w:cs="Arial"/>
          <w:sz w:val="24"/>
          <w:szCs w:val="24"/>
        </w:rPr>
        <w:t>2011</w:t>
      </w:r>
      <w:r>
        <w:rPr>
          <w:rFonts w:ascii="宋体" w:hAnsi="宋体" w:eastAsia="宋体" w:cs="宋体"/>
          <w:spacing w:val="2"/>
          <w:sz w:val="24"/>
          <w:szCs w:val="24"/>
        </w:rPr>
        <w:t>﹞</w:t>
      </w:r>
      <w:r>
        <w:rPr>
          <w:rFonts w:ascii="Arial" w:hAnsi="Arial" w:eastAsia="Arial" w:cs="Arial"/>
          <w:sz w:val="24"/>
          <w:szCs w:val="24"/>
        </w:rPr>
        <w:t>300</w:t>
      </w:r>
      <w:r>
        <w:rPr>
          <w:rFonts w:ascii="Arial" w:hAnsi="Arial" w:eastAsia="Arial" w:cs="Arial"/>
          <w:spacing w:val="2"/>
          <w:sz w:val="24"/>
          <w:szCs w:val="24"/>
        </w:rPr>
        <w:t xml:space="preserve"> </w:t>
      </w:r>
      <w:r>
        <w:rPr>
          <w:rFonts w:ascii="宋体" w:hAnsi="宋体" w:eastAsia="宋体" w:cs="宋体"/>
          <w:sz w:val="24"/>
          <w:szCs w:val="24"/>
        </w:rPr>
        <w:t>号）》及本项目文件规定的中小企业划分标准所属行业执行。</w:t>
      </w:r>
    </w:p>
    <w:p>
      <w:pPr>
        <w:sectPr>
          <w:pgSz w:w="11907" w:h="16840"/>
          <w:pgMar w:top="1117" w:right="487" w:bottom="1091" w:left="1004" w:header="1117" w:footer="1091" w:gutter="0"/>
          <w:cols w:space="720" w:num="1"/>
        </w:sectPr>
      </w:pPr>
    </w:p>
    <w:p>
      <w:pPr>
        <w:spacing w:before="0" w:after="0" w:line="352" w:lineRule="exact"/>
        <w:ind w:left="0" w:right="0"/>
      </w:pPr>
    </w:p>
    <w:p>
      <w:pPr>
        <w:pStyle w:val="3"/>
        <w:spacing w:before="0" w:after="0" w:line="240" w:lineRule="auto"/>
        <w:ind w:left="2885" w:right="0" w:firstLine="0"/>
      </w:pPr>
      <w:r>
        <w:rPr>
          <w:rFonts w:ascii="宋体" w:hAnsi="宋体" w:eastAsia="宋体" w:cs="宋体"/>
          <w:b/>
          <w:sz w:val="36"/>
          <w:szCs w:val="36"/>
        </w:rPr>
        <w:t>中小企业声明函（货物）</w:t>
      </w:r>
      <w:r>
        <w:rPr>
          <w:rFonts w:ascii="宋体" w:hAnsi="宋体" w:eastAsia="宋体" w:cs="宋体"/>
          <w:b/>
          <w:spacing w:val="-2"/>
          <w:sz w:val="36"/>
          <w:szCs w:val="36"/>
        </w:rPr>
        <w:t>格式</w:t>
      </w:r>
    </w:p>
    <w:p>
      <w:pPr>
        <w:spacing w:before="0" w:after="0" w:line="200" w:lineRule="exact"/>
        <w:ind w:left="0" w:right="0"/>
      </w:pPr>
    </w:p>
    <w:p>
      <w:pPr>
        <w:spacing w:before="0" w:after="0" w:line="255" w:lineRule="exact"/>
        <w:ind w:left="0" w:right="0"/>
      </w:pPr>
    </w:p>
    <w:p>
      <w:pPr>
        <w:pStyle w:val="3"/>
        <w:spacing w:before="0" w:after="0" w:line="360" w:lineRule="auto"/>
        <w:ind w:left="905" w:right="940" w:firstLine="640"/>
      </w:pPr>
      <w:r>
        <w:rPr>
          <w:rFonts w:ascii="宋体" w:hAnsi="宋体" w:eastAsia="宋体" w:cs="宋体"/>
          <w:sz w:val="24"/>
          <w:szCs w:val="24"/>
        </w:rPr>
        <w:t>本公司（联合体）</w:t>
      </w:r>
      <w:r>
        <w:rPr>
          <w:rFonts w:ascii="宋体" w:hAnsi="宋体" w:eastAsia="宋体" w:cs="宋体"/>
          <w:spacing w:val="-1"/>
          <w:sz w:val="24"/>
          <w:szCs w:val="24"/>
        </w:rPr>
        <w:t>郑重声明，根据《政府采购促</w:t>
      </w:r>
      <w:r>
        <w:rPr>
          <w:rFonts w:ascii="宋体" w:hAnsi="宋体" w:eastAsia="宋体" w:cs="宋体"/>
          <w:sz w:val="24"/>
          <w:szCs w:val="24"/>
        </w:rPr>
        <w:t>进中小企业发展管理办法》</w:t>
      </w:r>
      <w:r>
        <w:rPr>
          <w:rFonts w:ascii="宋体" w:hAnsi="宋体" w:eastAsia="宋体" w:cs="宋体"/>
          <w:spacing w:val="1"/>
          <w:sz w:val="24"/>
          <w:szCs w:val="24"/>
        </w:rPr>
        <w:t>（财库﹝</w:t>
      </w:r>
      <w:r>
        <w:rPr>
          <w:rFonts w:ascii="Arial" w:hAnsi="Arial" w:eastAsia="Arial" w:cs="Arial"/>
          <w:sz w:val="24"/>
          <w:szCs w:val="24"/>
        </w:rPr>
        <w:t>2020</w:t>
      </w:r>
      <w:r>
        <w:rPr>
          <w:rFonts w:ascii="宋体" w:hAnsi="宋体" w:eastAsia="宋体" w:cs="宋体"/>
          <w:spacing w:val="4"/>
          <w:sz w:val="24"/>
          <w:szCs w:val="24"/>
        </w:rPr>
        <w:t>﹞</w:t>
      </w:r>
      <w:r>
        <w:rPr>
          <w:rFonts w:ascii="Arial" w:hAnsi="Arial" w:eastAsia="Arial" w:cs="Arial"/>
          <w:spacing w:val="1"/>
          <w:sz w:val="24"/>
          <w:szCs w:val="24"/>
        </w:rPr>
        <w:t>46</w:t>
      </w:r>
      <w:r>
        <w:rPr>
          <w:rFonts w:ascii="宋体" w:hAnsi="宋体" w:eastAsia="宋体" w:cs="宋体"/>
          <w:spacing w:val="1"/>
          <w:sz w:val="24"/>
          <w:szCs w:val="24"/>
        </w:rPr>
        <w:t>号）的规定，本公司（联合体）参加</w:t>
      </w:r>
      <w:r>
        <w:rPr>
          <w:rFonts w:ascii="宋体" w:hAnsi="宋体" w:eastAsia="宋体" w:cs="宋体"/>
          <w:i/>
          <w:spacing w:val="1"/>
          <w:sz w:val="24"/>
          <w:szCs w:val="24"/>
          <w:u w:val="single" w:color="000000"/>
        </w:rPr>
        <w:t>（单位名称）</w:t>
      </w:r>
      <w:r>
        <w:rPr>
          <w:rFonts w:ascii="宋体" w:hAnsi="宋体" w:eastAsia="宋体" w:cs="宋体"/>
          <w:i/>
          <w:spacing w:val="6"/>
          <w:sz w:val="24"/>
          <w:szCs w:val="24"/>
        </w:rPr>
        <w:t>的</w:t>
      </w:r>
      <w:r>
        <w:rPr>
          <w:rFonts w:ascii="宋体" w:hAnsi="宋体" w:eastAsia="宋体" w:cs="宋体"/>
          <w:i/>
          <w:spacing w:val="-54"/>
          <w:sz w:val="24"/>
          <w:szCs w:val="24"/>
        </w:rPr>
        <w:t xml:space="preserve"> </w:t>
      </w:r>
      <w:r>
        <w:rPr>
          <w:rFonts w:ascii="宋体" w:hAnsi="宋体" w:eastAsia="宋体" w:cs="宋体"/>
          <w:i/>
          <w:spacing w:val="1"/>
          <w:sz w:val="24"/>
          <w:szCs w:val="24"/>
          <w:u w:val="single" w:color="000000"/>
        </w:rPr>
        <w:t>（项目</w:t>
      </w:r>
      <w:r>
        <w:rPr>
          <w:rFonts w:ascii="宋体" w:hAnsi="宋体" w:eastAsia="宋体" w:cs="宋体"/>
          <w:i/>
          <w:spacing w:val="-5"/>
          <w:sz w:val="24"/>
          <w:szCs w:val="24"/>
          <w:u w:val="single" w:color="000000"/>
        </w:rPr>
        <w:t>名称）</w:t>
      </w:r>
      <w:r>
        <w:rPr>
          <w:rFonts w:ascii="宋体" w:hAnsi="宋体" w:eastAsia="宋体" w:cs="宋体"/>
          <w:spacing w:val="-6"/>
          <w:sz w:val="24"/>
          <w:szCs w:val="24"/>
        </w:rPr>
        <w:t>采购活动，提供的货</w:t>
      </w:r>
      <w:r>
        <w:rPr>
          <w:rFonts w:ascii="宋体" w:hAnsi="宋体" w:eastAsia="宋体" w:cs="宋体"/>
          <w:spacing w:val="-5"/>
          <w:sz w:val="24"/>
          <w:szCs w:val="24"/>
        </w:rPr>
        <w:t>物全部由符合政策要求的中小企业制造。相关企业（含</w:t>
      </w:r>
      <w:r>
        <w:rPr>
          <w:rFonts w:ascii="宋体" w:hAnsi="宋体" w:eastAsia="宋体" w:cs="宋体"/>
          <w:sz w:val="24"/>
          <w:szCs w:val="24"/>
        </w:rPr>
        <w:t>联合体中的中小企业、</w:t>
      </w:r>
      <w:r>
        <w:rPr>
          <w:rFonts w:ascii="宋体" w:hAnsi="宋体" w:eastAsia="宋体" w:cs="宋体"/>
          <w:spacing w:val="-1"/>
          <w:sz w:val="24"/>
          <w:szCs w:val="24"/>
        </w:rPr>
        <w:t>签订</w:t>
      </w:r>
      <w:r>
        <w:rPr>
          <w:rFonts w:ascii="宋体" w:hAnsi="宋体" w:eastAsia="宋体" w:cs="宋体"/>
          <w:sz w:val="24"/>
          <w:szCs w:val="24"/>
        </w:rPr>
        <w:t>分包意向协议的中小企业）的具体情况如下：</w:t>
      </w:r>
    </w:p>
    <w:p>
      <w:pPr>
        <w:pStyle w:val="3"/>
        <w:numPr>
          <w:ilvl w:val="0"/>
          <w:numId w:val="16"/>
        </w:numPr>
        <w:tabs>
          <w:tab w:val="left" w:pos="1870"/>
        </w:tabs>
        <w:spacing w:before="0" w:after="0" w:line="234" w:lineRule="auto"/>
        <w:ind w:left="1870" w:right="0" w:hanging="323"/>
      </w:pPr>
      <w:r>
        <w:rPr>
          <w:rFonts w:ascii="宋体" w:hAnsi="宋体" w:eastAsia="宋体" w:cs="宋体"/>
          <w:i/>
          <w:sz w:val="24"/>
          <w:szCs w:val="24"/>
          <w:u w:val="single" w:color="000000"/>
        </w:rPr>
        <w:t>（标的名称）</w:t>
      </w:r>
      <w:r>
        <w:rPr>
          <w:rFonts w:ascii="宋体" w:hAnsi="宋体" w:eastAsia="宋体" w:cs="宋体"/>
          <w:sz w:val="24"/>
          <w:szCs w:val="24"/>
        </w:rPr>
        <w:t>，属于</w:t>
      </w:r>
      <w:r>
        <w:rPr>
          <w:rFonts w:ascii="宋体" w:hAnsi="宋体" w:eastAsia="宋体" w:cs="宋体"/>
          <w:i/>
          <w:spacing w:val="-2"/>
          <w:sz w:val="24"/>
          <w:szCs w:val="24"/>
        </w:rPr>
        <w:t>（</w:t>
      </w:r>
      <w:r>
        <w:rPr>
          <w:rFonts w:ascii="宋体" w:hAnsi="宋体" w:eastAsia="宋体" w:cs="宋体"/>
          <w:i/>
          <w:sz w:val="24"/>
          <w:szCs w:val="24"/>
          <w:u w:val="single" w:color="000000"/>
        </w:rPr>
        <w:t>采购文件中明确的所属行业）行业</w:t>
      </w:r>
      <w:r>
        <w:rPr>
          <w:rFonts w:ascii="宋体" w:hAnsi="宋体" w:eastAsia="宋体" w:cs="宋体"/>
          <w:spacing w:val="-1"/>
          <w:sz w:val="24"/>
          <w:szCs w:val="24"/>
        </w:rPr>
        <w:t>；制造商为</w:t>
      </w:r>
      <w:r>
        <w:rPr>
          <w:rFonts w:ascii="宋体" w:hAnsi="宋体" w:eastAsia="宋体" w:cs="宋体"/>
          <w:i/>
          <w:spacing w:val="-1"/>
          <w:sz w:val="24"/>
          <w:szCs w:val="24"/>
          <w:u w:val="single" w:color="000000"/>
        </w:rPr>
        <w:t>（企</w:t>
      </w:r>
    </w:p>
    <w:p>
      <w:pPr>
        <w:spacing w:before="0" w:after="0" w:line="168" w:lineRule="exact"/>
        <w:ind w:left="0" w:right="0"/>
      </w:pPr>
    </w:p>
    <w:p>
      <w:pPr>
        <w:pStyle w:val="3"/>
        <w:tabs>
          <w:tab w:val="left" w:pos="5357"/>
          <w:tab w:val="left" w:pos="7599"/>
        </w:tabs>
        <w:spacing w:before="0" w:after="0" w:line="240" w:lineRule="auto"/>
        <w:ind w:left="890" w:right="0" w:firstLine="0"/>
      </w:pPr>
      <w:r>
        <w:rPr>
          <w:rFonts w:ascii="宋体" w:hAnsi="宋体" w:eastAsia="宋体" w:cs="宋体"/>
          <w:i/>
          <w:spacing w:val="1"/>
          <w:sz w:val="24"/>
          <w:szCs w:val="24"/>
          <w:u w:val="single" w:color="000000"/>
        </w:rPr>
        <w:t>业名称）</w:t>
      </w:r>
      <w:r>
        <w:rPr>
          <w:rFonts w:ascii="宋体" w:hAnsi="宋体" w:eastAsia="宋体" w:cs="宋体"/>
          <w:spacing w:val="1"/>
          <w:sz w:val="24"/>
          <w:szCs w:val="24"/>
        </w:rPr>
        <w:t>，从业人员</w:t>
      </w:r>
      <w:r>
        <w:tab/>
      </w:r>
      <w:r>
        <w:rPr>
          <w:rFonts w:ascii="宋体" w:hAnsi="宋体" w:eastAsia="宋体" w:cs="宋体"/>
          <w:sz w:val="24"/>
          <w:szCs w:val="24"/>
        </w:rPr>
        <w:t>人，营业收入为</w:t>
      </w:r>
      <w:r>
        <w:tab/>
      </w:r>
      <w:r>
        <w:rPr>
          <w:rFonts w:ascii="宋体" w:hAnsi="宋体" w:eastAsia="宋体" w:cs="宋体"/>
          <w:spacing w:val="-1"/>
          <w:sz w:val="24"/>
          <w:szCs w:val="24"/>
        </w:rPr>
        <w:t>万元，资产总额为</w:t>
      </w:r>
    </w:p>
    <w:p>
      <w:pPr>
        <w:pStyle w:val="3"/>
        <w:spacing w:before="95" w:after="0" w:line="239" w:lineRule="auto"/>
        <w:ind w:left="1880" w:right="0" w:firstLine="0"/>
      </w:pPr>
      <w:r>
        <w:rPr>
          <w:rFonts w:ascii="宋体" w:hAnsi="宋体" w:eastAsia="宋体" w:cs="宋体"/>
          <w:spacing w:val="-3"/>
          <w:sz w:val="24"/>
          <w:szCs w:val="24"/>
        </w:rPr>
        <w:t>万元</w:t>
      </w:r>
      <w:r>
        <w:rPr>
          <w:rFonts w:ascii="Arial" w:hAnsi="Arial" w:eastAsia="Arial" w:cs="Arial"/>
          <w:spacing w:val="-1"/>
          <w:position w:val="21"/>
          <w:sz w:val="24"/>
          <w:szCs w:val="24"/>
        </w:rPr>
        <w:t>1</w:t>
      </w:r>
      <w:r>
        <w:rPr>
          <w:rFonts w:ascii="宋体" w:hAnsi="宋体" w:eastAsia="宋体" w:cs="宋体"/>
          <w:spacing w:val="-3"/>
          <w:sz w:val="24"/>
          <w:szCs w:val="24"/>
        </w:rPr>
        <w:t>，属于</w:t>
      </w:r>
      <w:r>
        <w:rPr>
          <w:rFonts w:ascii="宋体" w:hAnsi="宋体" w:eastAsia="宋体" w:cs="宋体"/>
          <w:i/>
          <w:spacing w:val="-3"/>
          <w:sz w:val="24"/>
          <w:szCs w:val="24"/>
          <w:u w:val="single" w:color="000000"/>
        </w:rPr>
        <w:t>（中型企业、小型企业、微型企业）</w:t>
      </w:r>
      <w:r>
        <w:rPr>
          <w:rFonts w:ascii="宋体" w:hAnsi="宋体" w:eastAsia="宋体" w:cs="宋体"/>
          <w:i/>
          <w:spacing w:val="2"/>
          <w:sz w:val="24"/>
          <w:szCs w:val="24"/>
        </w:rPr>
        <w:t>；</w:t>
      </w:r>
    </w:p>
    <w:p>
      <w:pPr>
        <w:spacing w:before="0" w:after="0" w:line="172" w:lineRule="exact"/>
        <w:ind w:left="0" w:right="0"/>
      </w:pPr>
    </w:p>
    <w:p>
      <w:pPr>
        <w:pStyle w:val="3"/>
        <w:numPr>
          <w:ilvl w:val="0"/>
          <w:numId w:val="16"/>
        </w:numPr>
        <w:tabs>
          <w:tab w:val="left" w:pos="1850"/>
        </w:tabs>
        <w:spacing w:before="0" w:after="0" w:line="240" w:lineRule="auto"/>
        <w:ind w:left="1850" w:right="0" w:hanging="304"/>
      </w:pPr>
      <w:r>
        <w:rPr>
          <w:rFonts w:ascii="宋体" w:hAnsi="宋体" w:eastAsia="宋体" w:cs="宋体"/>
          <w:i/>
          <w:sz w:val="24"/>
          <w:szCs w:val="24"/>
          <w:u w:val="single" w:color="000000"/>
        </w:rPr>
        <w:t>（标的名称）</w:t>
      </w:r>
      <w:r>
        <w:rPr>
          <w:rFonts w:ascii="宋体" w:hAnsi="宋体" w:eastAsia="宋体" w:cs="宋体"/>
          <w:sz w:val="24"/>
          <w:szCs w:val="24"/>
        </w:rPr>
        <w:t>，属于</w:t>
      </w:r>
      <w:r>
        <w:rPr>
          <w:rFonts w:ascii="宋体" w:hAnsi="宋体" w:eastAsia="宋体" w:cs="宋体"/>
          <w:i/>
          <w:spacing w:val="-2"/>
          <w:sz w:val="24"/>
          <w:szCs w:val="24"/>
        </w:rPr>
        <w:t>（</w:t>
      </w:r>
      <w:r>
        <w:rPr>
          <w:rFonts w:ascii="宋体" w:hAnsi="宋体" w:eastAsia="宋体" w:cs="宋体"/>
          <w:i/>
          <w:sz w:val="24"/>
          <w:szCs w:val="24"/>
          <w:u w:val="single" w:color="000000"/>
        </w:rPr>
        <w:t>采购文件中明确的所属行业）行业</w:t>
      </w:r>
      <w:r>
        <w:rPr>
          <w:rFonts w:ascii="宋体" w:hAnsi="宋体" w:eastAsia="宋体" w:cs="宋体"/>
          <w:spacing w:val="-1"/>
          <w:sz w:val="24"/>
          <w:szCs w:val="24"/>
        </w:rPr>
        <w:t>；制造商为</w:t>
      </w:r>
      <w:r>
        <w:rPr>
          <w:rFonts w:ascii="宋体" w:hAnsi="宋体" w:eastAsia="宋体" w:cs="宋体"/>
          <w:i/>
          <w:spacing w:val="-1"/>
          <w:sz w:val="24"/>
          <w:szCs w:val="24"/>
          <w:u w:val="single" w:color="000000"/>
        </w:rPr>
        <w:t>（企</w:t>
      </w:r>
    </w:p>
    <w:p>
      <w:pPr>
        <w:spacing w:before="0" w:after="0" w:line="183" w:lineRule="exact"/>
        <w:ind w:left="0" w:right="0"/>
      </w:pPr>
    </w:p>
    <w:p>
      <w:pPr>
        <w:pStyle w:val="3"/>
        <w:tabs>
          <w:tab w:val="left" w:pos="5057"/>
          <w:tab w:val="left" w:pos="7273"/>
        </w:tabs>
        <w:spacing w:before="0" w:after="0" w:line="345" w:lineRule="auto"/>
        <w:ind w:left="1861" w:right="1221" w:hanging="970"/>
      </w:pPr>
      <w:r>
        <w:rPr>
          <w:rFonts w:ascii="宋体" w:hAnsi="宋体" w:eastAsia="宋体" w:cs="宋体"/>
          <w:i/>
          <w:spacing w:val="1"/>
          <w:sz w:val="24"/>
          <w:szCs w:val="24"/>
          <w:u w:val="single" w:color="000000"/>
        </w:rPr>
        <w:t>业名称）</w:t>
      </w:r>
      <w:r>
        <w:rPr>
          <w:rFonts w:ascii="宋体" w:hAnsi="宋体" w:eastAsia="宋体" w:cs="宋体"/>
          <w:spacing w:val="1"/>
          <w:sz w:val="24"/>
          <w:szCs w:val="24"/>
        </w:rPr>
        <w:t>，从业人员</w:t>
      </w:r>
      <w:r>
        <w:tab/>
      </w:r>
      <w:r>
        <w:rPr>
          <w:rFonts w:ascii="宋体" w:hAnsi="宋体" w:eastAsia="宋体" w:cs="宋体"/>
          <w:sz w:val="24"/>
          <w:szCs w:val="24"/>
        </w:rPr>
        <w:t>人，营业收入为</w:t>
      </w:r>
      <w:r>
        <w:tab/>
      </w:r>
      <w:r>
        <w:rPr>
          <w:rFonts w:ascii="宋体" w:hAnsi="宋体" w:eastAsia="宋体" w:cs="宋体"/>
          <w:spacing w:val="-2"/>
          <w:sz w:val="24"/>
          <w:szCs w:val="24"/>
        </w:rPr>
        <w:t>万元，资产总额为</w:t>
      </w:r>
      <w:r>
        <w:rPr>
          <w:rFonts w:ascii="宋体" w:hAnsi="宋体" w:eastAsia="宋体" w:cs="宋体"/>
          <w:spacing w:val="-4"/>
          <w:sz w:val="24"/>
          <w:szCs w:val="24"/>
        </w:rPr>
        <w:t>万元，属于</w:t>
      </w:r>
      <w:r>
        <w:rPr>
          <w:rFonts w:ascii="宋体" w:hAnsi="宋体" w:eastAsia="宋体" w:cs="宋体"/>
          <w:i/>
          <w:spacing w:val="-3"/>
          <w:sz w:val="24"/>
          <w:szCs w:val="24"/>
          <w:u w:val="single" w:color="000000"/>
        </w:rPr>
        <w:t>（中型企业、小型企业、微型企业）</w:t>
      </w:r>
      <w:r>
        <w:rPr>
          <w:rFonts w:ascii="宋体" w:hAnsi="宋体" w:eastAsia="宋体" w:cs="宋体"/>
          <w:i/>
          <w:spacing w:val="-10"/>
          <w:sz w:val="24"/>
          <w:szCs w:val="24"/>
        </w:rPr>
        <w:t>；</w:t>
      </w:r>
    </w:p>
    <w:p>
      <w:pPr>
        <w:pStyle w:val="3"/>
        <w:spacing w:before="0" w:after="0" w:line="242" w:lineRule="auto"/>
        <w:ind w:left="1556" w:right="0" w:firstLine="0"/>
      </w:pPr>
      <w:r>
        <w:rPr>
          <w:rFonts w:ascii="Arial" w:hAnsi="Arial" w:eastAsia="Arial" w:cs="Arial"/>
          <w:w w:val="356"/>
          <w:sz w:val="24"/>
          <w:szCs w:val="24"/>
        </w:rPr>
        <w:t>..</w:t>
      </w:r>
    </w:p>
    <w:p>
      <w:pPr>
        <w:spacing w:before="0" w:after="0" w:line="177" w:lineRule="exact"/>
        <w:ind w:left="0" w:right="0"/>
      </w:pPr>
    </w:p>
    <w:p>
      <w:pPr>
        <w:pStyle w:val="3"/>
        <w:spacing w:before="0" w:after="0" w:line="358" w:lineRule="auto"/>
        <w:ind w:left="915" w:right="1062" w:firstLine="645"/>
      </w:pPr>
      <w:r>
        <w:rPr>
          <w:rFonts w:ascii="宋体" w:hAnsi="宋体" w:eastAsia="宋体" w:cs="宋体"/>
          <w:spacing w:val="4"/>
          <w:sz w:val="24"/>
          <w:szCs w:val="24"/>
        </w:rPr>
        <w:t>以上企业，</w:t>
      </w:r>
      <w:r>
        <w:rPr>
          <w:rFonts w:ascii="宋体" w:hAnsi="宋体" w:eastAsia="宋体" w:cs="宋体"/>
          <w:spacing w:val="3"/>
          <w:sz w:val="24"/>
          <w:szCs w:val="24"/>
        </w:rPr>
        <w:t>不属于大企业的分支机构，不存在控股股东为大企业的情形，</w:t>
      </w:r>
      <w:r>
        <w:rPr>
          <w:rFonts w:ascii="宋体" w:hAnsi="宋体" w:eastAsia="宋体" w:cs="宋体"/>
          <w:spacing w:val="-1"/>
          <w:sz w:val="24"/>
          <w:szCs w:val="24"/>
        </w:rPr>
        <w:t>也不</w:t>
      </w:r>
      <w:r>
        <w:rPr>
          <w:rFonts w:ascii="宋体" w:hAnsi="宋体" w:eastAsia="宋体" w:cs="宋体"/>
          <w:sz w:val="24"/>
          <w:szCs w:val="24"/>
        </w:rPr>
        <w:t>存在与大企业的负责人为同一人的情形。</w:t>
      </w:r>
    </w:p>
    <w:p>
      <w:pPr>
        <w:pStyle w:val="3"/>
        <w:spacing w:before="0" w:after="0" w:line="228" w:lineRule="auto"/>
        <w:ind w:left="1561" w:right="0" w:firstLine="0"/>
      </w:pPr>
      <w:r>
        <w:rPr>
          <w:rFonts w:ascii="宋体" w:hAnsi="宋体" w:eastAsia="宋体" w:cs="宋体"/>
          <w:spacing w:val="-1"/>
          <w:sz w:val="24"/>
          <w:szCs w:val="24"/>
        </w:rPr>
        <w:t>本企</w:t>
      </w:r>
      <w:r>
        <w:rPr>
          <w:rFonts w:ascii="宋体" w:hAnsi="宋体" w:eastAsia="宋体" w:cs="宋体"/>
          <w:sz w:val="24"/>
          <w:szCs w:val="24"/>
        </w:rPr>
        <w:t>业对上述声明内容的真实性负责。如有虚假，将依法承担相应责任。</w:t>
      </w: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393" w:lineRule="exact"/>
        <w:ind w:left="0" w:right="0"/>
      </w:pPr>
    </w:p>
    <w:p>
      <w:pPr>
        <w:pStyle w:val="3"/>
        <w:spacing w:before="0" w:after="0" w:line="254" w:lineRule="auto"/>
        <w:ind w:left="6409" w:right="0" w:firstLine="0"/>
      </w:pPr>
      <w:r>
        <w:rPr>
          <w:rFonts w:ascii="宋体" w:hAnsi="宋体" w:eastAsia="宋体" w:cs="宋体"/>
          <w:spacing w:val="-17"/>
          <w:sz w:val="24"/>
          <w:szCs w:val="24"/>
        </w:rPr>
        <w:t>企业名称（盖章）</w:t>
      </w:r>
      <w:r>
        <w:rPr>
          <w:rFonts w:ascii="宋体" w:hAnsi="宋体" w:eastAsia="宋体" w:cs="宋体"/>
          <w:spacing w:val="-19"/>
          <w:sz w:val="24"/>
          <w:szCs w:val="24"/>
        </w:rPr>
        <w:t>：</w:t>
      </w:r>
      <w:r>
        <w:rPr>
          <w:rFonts w:ascii="Arial" w:hAnsi="Arial" w:eastAsia="Arial" w:cs="Arial"/>
          <w:spacing w:val="-10"/>
          <w:sz w:val="24"/>
          <w:szCs w:val="24"/>
        </w:rPr>
        <w:t>______</w:t>
      </w:r>
      <w:r>
        <w:rPr>
          <w:rFonts w:ascii="Arial" w:hAnsi="Arial" w:eastAsia="Arial" w:cs="Arial"/>
          <w:spacing w:val="-9"/>
          <w:sz w:val="24"/>
          <w:szCs w:val="24"/>
        </w:rPr>
        <w:t>__</w:t>
      </w:r>
    </w:p>
    <w:p>
      <w:pPr>
        <w:pStyle w:val="3"/>
        <w:spacing w:before="129" w:after="0" w:line="240" w:lineRule="auto"/>
        <w:ind w:left="7609" w:right="0" w:firstLine="0"/>
      </w:pPr>
      <w:r>
        <w:rPr>
          <w:rFonts w:ascii="宋体" w:hAnsi="宋体" w:eastAsia="宋体" w:cs="宋体"/>
          <w:spacing w:val="-15"/>
          <w:sz w:val="24"/>
          <w:szCs w:val="24"/>
        </w:rPr>
        <w:t>日</w:t>
      </w:r>
      <w:r>
        <w:rPr>
          <w:rFonts w:ascii="宋体" w:hAnsi="宋体" w:eastAsia="宋体" w:cs="宋体"/>
          <w:spacing w:val="-3"/>
          <w:sz w:val="24"/>
          <w:szCs w:val="24"/>
        </w:rPr>
        <w:t xml:space="preserve"> </w:t>
      </w:r>
      <w:r>
        <w:rPr>
          <w:rFonts w:ascii="宋体" w:hAnsi="宋体" w:eastAsia="宋体" w:cs="宋体"/>
          <w:spacing w:val="-15"/>
          <w:sz w:val="24"/>
          <w:szCs w:val="24"/>
        </w:rPr>
        <w:t>期：</w:t>
      </w:r>
      <w:r>
        <w:rPr>
          <w:rFonts w:ascii="Arial" w:hAnsi="Arial" w:eastAsia="Arial" w:cs="Arial"/>
          <w:spacing w:val="-8"/>
          <w:sz w:val="24"/>
          <w:szCs w:val="24"/>
        </w:rPr>
        <w:t>________</w:t>
      </w: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397" w:lineRule="exact"/>
        <w:ind w:left="0" w:right="0"/>
      </w:pPr>
    </w:p>
    <w:p>
      <w:pPr>
        <w:pStyle w:val="3"/>
        <w:spacing w:before="0" w:after="0" w:line="240" w:lineRule="auto"/>
        <w:ind w:left="697" w:right="0" w:firstLine="0"/>
      </w:pPr>
      <w:r>
        <w:rPr>
          <w:rFonts w:ascii="Arial" w:hAnsi="Arial" w:eastAsia="Arial" w:cs="Arial"/>
          <w:sz w:val="14"/>
          <w:szCs w:val="14"/>
        </w:rPr>
        <w:t>1</w:t>
      </w:r>
      <w:r>
        <w:rPr>
          <w:rFonts w:ascii="Arial" w:hAnsi="Arial" w:eastAsia="Arial" w:cs="Arial"/>
          <w:spacing w:val="7"/>
          <w:sz w:val="14"/>
          <w:szCs w:val="14"/>
        </w:rPr>
        <w:t xml:space="preserve"> </w:t>
      </w:r>
      <w:r>
        <w:rPr>
          <w:rFonts w:ascii="宋体" w:hAnsi="宋体" w:eastAsia="宋体" w:cs="宋体"/>
          <w:sz w:val="21"/>
          <w:szCs w:val="21"/>
        </w:rPr>
        <w:t>从业人员、营业收入、资产总额填报上一年度数据，无上一年度数据的新成立企业可不填报。</w:t>
      </w:r>
    </w:p>
    <w:p>
      <w:pPr>
        <w:sectPr>
          <w:pgSz w:w="11907" w:h="16840"/>
          <w:pgMar w:top="1117" w:right="487" w:bottom="1091" w:left="1004" w:header="1117" w:footer="1091" w:gutter="0"/>
          <w:cols w:space="720" w:num="1"/>
        </w:sectPr>
      </w:pPr>
    </w:p>
    <w:p>
      <w:pPr>
        <w:spacing w:before="0" w:after="0" w:line="200" w:lineRule="exact"/>
        <w:ind w:left="0" w:right="0"/>
      </w:pPr>
    </w:p>
    <w:p>
      <w:pPr>
        <w:spacing w:before="0" w:after="0" w:line="392" w:lineRule="exact"/>
        <w:ind w:left="0" w:right="0"/>
      </w:pPr>
    </w:p>
    <w:p>
      <w:pPr>
        <w:pStyle w:val="3"/>
        <w:spacing w:before="0" w:after="0" w:line="240" w:lineRule="auto"/>
        <w:ind w:left="2343" w:right="0" w:firstLine="0"/>
      </w:pPr>
      <w:r>
        <w:rPr>
          <w:rFonts w:ascii="宋体" w:hAnsi="宋体" w:eastAsia="宋体" w:cs="宋体"/>
          <w:b/>
          <w:sz w:val="36"/>
          <w:szCs w:val="36"/>
        </w:rPr>
        <w:t>中小企业声明函（工程、</w:t>
      </w:r>
      <w:r>
        <w:rPr>
          <w:rFonts w:ascii="宋体" w:hAnsi="宋体" w:eastAsia="宋体" w:cs="宋体"/>
          <w:b/>
          <w:spacing w:val="-1"/>
          <w:sz w:val="36"/>
          <w:szCs w:val="36"/>
        </w:rPr>
        <w:t>服务）</w:t>
      </w:r>
      <w:r>
        <w:rPr>
          <w:rFonts w:ascii="宋体" w:hAnsi="宋体" w:eastAsia="宋体" w:cs="宋体"/>
          <w:b/>
          <w:sz w:val="36"/>
          <w:szCs w:val="36"/>
        </w:rPr>
        <w:t>格式</w:t>
      </w:r>
    </w:p>
    <w:p>
      <w:pPr>
        <w:spacing w:before="0" w:after="0" w:line="200" w:lineRule="exact"/>
        <w:ind w:left="0" w:right="0"/>
      </w:pPr>
    </w:p>
    <w:p>
      <w:pPr>
        <w:spacing w:before="0" w:after="0" w:line="255" w:lineRule="exact"/>
        <w:ind w:left="0" w:right="0"/>
      </w:pPr>
    </w:p>
    <w:p>
      <w:pPr>
        <w:pStyle w:val="3"/>
        <w:spacing w:before="0" w:after="0" w:line="359" w:lineRule="auto"/>
        <w:ind w:left="905" w:right="940" w:firstLine="640"/>
      </w:pPr>
      <w:r>
        <w:rPr>
          <w:rFonts w:ascii="宋体" w:hAnsi="宋体" w:eastAsia="宋体" w:cs="宋体"/>
          <w:sz w:val="24"/>
          <w:szCs w:val="24"/>
        </w:rPr>
        <w:t>本公司（联合体）</w:t>
      </w:r>
      <w:r>
        <w:rPr>
          <w:rFonts w:ascii="宋体" w:hAnsi="宋体" w:eastAsia="宋体" w:cs="宋体"/>
          <w:spacing w:val="-1"/>
          <w:sz w:val="24"/>
          <w:szCs w:val="24"/>
        </w:rPr>
        <w:t>郑重声明，根据《政府采购促</w:t>
      </w:r>
      <w:r>
        <w:rPr>
          <w:rFonts w:ascii="宋体" w:hAnsi="宋体" w:eastAsia="宋体" w:cs="宋体"/>
          <w:sz w:val="24"/>
          <w:szCs w:val="24"/>
        </w:rPr>
        <w:t>进中小企业发展管理办法》</w:t>
      </w:r>
      <w:r>
        <w:rPr>
          <w:rFonts w:ascii="宋体" w:hAnsi="宋体" w:eastAsia="宋体" w:cs="宋体"/>
          <w:spacing w:val="1"/>
          <w:sz w:val="24"/>
          <w:szCs w:val="24"/>
        </w:rPr>
        <w:t>（财库﹝</w:t>
      </w:r>
      <w:r>
        <w:rPr>
          <w:rFonts w:ascii="Arial" w:hAnsi="Arial" w:eastAsia="Arial" w:cs="Arial"/>
          <w:sz w:val="24"/>
          <w:szCs w:val="24"/>
        </w:rPr>
        <w:t>2020</w:t>
      </w:r>
      <w:r>
        <w:rPr>
          <w:rFonts w:ascii="宋体" w:hAnsi="宋体" w:eastAsia="宋体" w:cs="宋体"/>
          <w:spacing w:val="4"/>
          <w:sz w:val="24"/>
          <w:szCs w:val="24"/>
        </w:rPr>
        <w:t>﹞</w:t>
      </w:r>
      <w:r>
        <w:rPr>
          <w:rFonts w:ascii="Arial" w:hAnsi="Arial" w:eastAsia="Arial" w:cs="Arial"/>
          <w:spacing w:val="1"/>
          <w:sz w:val="24"/>
          <w:szCs w:val="24"/>
        </w:rPr>
        <w:t>46</w:t>
      </w:r>
      <w:r>
        <w:rPr>
          <w:rFonts w:ascii="宋体" w:hAnsi="宋体" w:eastAsia="宋体" w:cs="宋体"/>
          <w:spacing w:val="1"/>
          <w:sz w:val="24"/>
          <w:szCs w:val="24"/>
        </w:rPr>
        <w:t>号）的规定，本公司（联合体）参加</w:t>
      </w:r>
      <w:r>
        <w:rPr>
          <w:rFonts w:ascii="宋体" w:hAnsi="宋体" w:eastAsia="宋体" w:cs="宋体"/>
          <w:i/>
          <w:spacing w:val="1"/>
          <w:sz w:val="24"/>
          <w:szCs w:val="24"/>
          <w:u w:val="single" w:color="000000"/>
        </w:rPr>
        <w:t>（单位名称）</w:t>
      </w:r>
      <w:r>
        <w:rPr>
          <w:rFonts w:ascii="宋体" w:hAnsi="宋体" w:eastAsia="宋体" w:cs="宋体"/>
          <w:i/>
          <w:spacing w:val="6"/>
          <w:sz w:val="24"/>
          <w:szCs w:val="24"/>
        </w:rPr>
        <w:t>的</w:t>
      </w:r>
      <w:r>
        <w:rPr>
          <w:rFonts w:ascii="宋体" w:hAnsi="宋体" w:eastAsia="宋体" w:cs="宋体"/>
          <w:i/>
          <w:spacing w:val="-54"/>
          <w:sz w:val="24"/>
          <w:szCs w:val="24"/>
        </w:rPr>
        <w:t xml:space="preserve"> </w:t>
      </w:r>
      <w:r>
        <w:rPr>
          <w:rFonts w:ascii="宋体" w:hAnsi="宋体" w:eastAsia="宋体" w:cs="宋体"/>
          <w:i/>
          <w:spacing w:val="1"/>
          <w:sz w:val="24"/>
          <w:szCs w:val="24"/>
          <w:u w:val="single" w:color="000000"/>
        </w:rPr>
        <w:t>（项目</w:t>
      </w:r>
      <w:r>
        <w:rPr>
          <w:rFonts w:ascii="宋体" w:hAnsi="宋体" w:eastAsia="宋体" w:cs="宋体"/>
          <w:i/>
          <w:sz w:val="24"/>
          <w:szCs w:val="24"/>
          <w:u w:val="single" w:color="000000"/>
        </w:rPr>
        <w:t>名称）</w:t>
      </w:r>
      <w:r>
        <w:rPr>
          <w:rFonts w:ascii="宋体" w:hAnsi="宋体" w:eastAsia="宋体" w:cs="宋体"/>
          <w:spacing w:val="1"/>
          <w:sz w:val="24"/>
          <w:szCs w:val="24"/>
        </w:rPr>
        <w:t>采购活动，工程的施工单位全</w:t>
      </w:r>
      <w:r>
        <w:rPr>
          <w:rFonts w:ascii="宋体" w:hAnsi="宋体" w:eastAsia="宋体" w:cs="宋体"/>
          <w:sz w:val="24"/>
          <w:szCs w:val="24"/>
        </w:rPr>
        <w:t>部为符合政策要求的中小企业（或者：服务全部由符合政策要求的中小企业承接）</w:t>
      </w:r>
      <w:r>
        <w:rPr>
          <w:rFonts w:ascii="宋体" w:hAnsi="宋体" w:eastAsia="宋体" w:cs="宋体"/>
          <w:spacing w:val="1"/>
          <w:sz w:val="24"/>
          <w:szCs w:val="24"/>
        </w:rPr>
        <w:t>。相关</w:t>
      </w:r>
      <w:r>
        <w:rPr>
          <w:rFonts w:ascii="宋体" w:hAnsi="宋体" w:eastAsia="宋体" w:cs="宋体"/>
          <w:sz w:val="24"/>
          <w:szCs w:val="24"/>
        </w:rPr>
        <w:t>企业（含联合体中的中小企业、签订分包意向协议的中小企业）</w:t>
      </w:r>
      <w:r>
        <w:rPr>
          <w:rFonts w:ascii="宋体" w:hAnsi="宋体" w:eastAsia="宋体" w:cs="宋体"/>
          <w:spacing w:val="-1"/>
          <w:sz w:val="24"/>
          <w:szCs w:val="24"/>
        </w:rPr>
        <w:t>的具</w:t>
      </w:r>
      <w:r>
        <w:rPr>
          <w:rFonts w:ascii="宋体" w:hAnsi="宋体" w:eastAsia="宋体" w:cs="宋体"/>
          <w:sz w:val="24"/>
          <w:szCs w:val="24"/>
        </w:rPr>
        <w:t>体情况如下：</w:t>
      </w:r>
    </w:p>
    <w:p>
      <w:pPr>
        <w:pStyle w:val="3"/>
        <w:numPr>
          <w:ilvl w:val="0"/>
          <w:numId w:val="17"/>
        </w:numPr>
        <w:tabs>
          <w:tab w:val="left" w:pos="1961"/>
        </w:tabs>
        <w:spacing w:before="0" w:after="0" w:line="240" w:lineRule="auto"/>
        <w:ind w:left="1961" w:right="0" w:hanging="404"/>
      </w:pPr>
      <w:r>
        <w:rPr>
          <w:rFonts w:ascii="宋体" w:hAnsi="宋体" w:eastAsia="宋体" w:cs="宋体"/>
          <w:i/>
          <w:spacing w:val="-3"/>
          <w:sz w:val="24"/>
          <w:szCs w:val="24"/>
          <w:u w:val="single" w:color="000000"/>
        </w:rPr>
        <w:t>（标的名称）</w:t>
      </w:r>
      <w:r>
        <w:rPr>
          <w:rFonts w:ascii="宋体" w:hAnsi="宋体" w:eastAsia="宋体" w:cs="宋体"/>
          <w:spacing w:val="-4"/>
          <w:sz w:val="24"/>
          <w:szCs w:val="24"/>
        </w:rPr>
        <w:t>，属于</w:t>
      </w:r>
      <w:r>
        <w:rPr>
          <w:rFonts w:ascii="宋体" w:hAnsi="宋体" w:eastAsia="宋体" w:cs="宋体"/>
          <w:i/>
          <w:spacing w:val="-6"/>
          <w:sz w:val="24"/>
          <w:szCs w:val="24"/>
        </w:rPr>
        <w:t>（</w:t>
      </w:r>
      <w:r>
        <w:rPr>
          <w:rFonts w:ascii="宋体" w:hAnsi="宋体" w:eastAsia="宋体" w:cs="宋体"/>
          <w:i/>
          <w:spacing w:val="-3"/>
          <w:sz w:val="24"/>
          <w:szCs w:val="24"/>
          <w:u w:val="single" w:color="000000"/>
        </w:rPr>
        <w:t>采购文件中明确的所属行业）</w:t>
      </w:r>
      <w:r>
        <w:rPr>
          <w:rFonts w:ascii="宋体" w:hAnsi="宋体" w:eastAsia="宋体" w:cs="宋体"/>
          <w:spacing w:val="-5"/>
          <w:sz w:val="24"/>
          <w:szCs w:val="24"/>
        </w:rPr>
        <w:t>；承建（承接）企业</w:t>
      </w:r>
    </w:p>
    <w:p>
      <w:pPr>
        <w:spacing w:before="0" w:after="0" w:line="162" w:lineRule="exact"/>
        <w:ind w:left="0" w:right="0"/>
      </w:pPr>
    </w:p>
    <w:p>
      <w:pPr>
        <w:pStyle w:val="3"/>
        <w:tabs>
          <w:tab w:val="left" w:pos="5701"/>
          <w:tab w:val="left" w:pos="7923"/>
        </w:tabs>
        <w:spacing w:before="0" w:after="0" w:line="240" w:lineRule="auto"/>
        <w:ind w:left="980" w:right="0" w:firstLine="0"/>
      </w:pPr>
      <w:r>
        <w:rPr>
          <w:rFonts w:ascii="宋体" w:hAnsi="宋体" w:eastAsia="宋体" w:cs="宋体"/>
          <w:sz w:val="24"/>
          <w:szCs w:val="24"/>
        </w:rPr>
        <w:t>为</w:t>
      </w:r>
      <w:r>
        <w:rPr>
          <w:rFonts w:ascii="宋体" w:hAnsi="宋体" w:eastAsia="宋体" w:cs="宋体"/>
          <w:i/>
          <w:sz w:val="24"/>
          <w:szCs w:val="24"/>
          <w:u w:val="single" w:color="000000"/>
        </w:rPr>
        <w:t>（企业名称）</w:t>
      </w:r>
      <w:r>
        <w:rPr>
          <w:rFonts w:ascii="宋体" w:hAnsi="宋体" w:eastAsia="宋体" w:cs="宋体"/>
          <w:sz w:val="24"/>
          <w:szCs w:val="24"/>
        </w:rPr>
        <w:t>，从业人员</w:t>
      </w:r>
      <w:r>
        <w:tab/>
      </w:r>
      <w:r>
        <w:rPr>
          <w:rFonts w:ascii="宋体" w:hAnsi="宋体" w:eastAsia="宋体" w:cs="宋体"/>
          <w:sz w:val="24"/>
          <w:szCs w:val="24"/>
        </w:rPr>
        <w:t>人，营业收入为</w:t>
      </w:r>
      <w:r>
        <w:tab/>
      </w:r>
      <w:r>
        <w:rPr>
          <w:rFonts w:ascii="宋体" w:hAnsi="宋体" w:eastAsia="宋体" w:cs="宋体"/>
          <w:spacing w:val="-11"/>
          <w:sz w:val="24"/>
          <w:szCs w:val="24"/>
        </w:rPr>
        <w:t>万元，资产总额</w:t>
      </w:r>
    </w:p>
    <w:p>
      <w:pPr>
        <w:pStyle w:val="3"/>
        <w:tabs>
          <w:tab w:val="left" w:pos="1971"/>
        </w:tabs>
        <w:spacing w:before="95" w:after="0" w:line="239" w:lineRule="auto"/>
        <w:ind w:left="980" w:right="0" w:firstLine="0"/>
      </w:pPr>
      <w:r>
        <w:rPr>
          <w:rFonts w:ascii="宋体" w:hAnsi="宋体" w:eastAsia="宋体" w:cs="宋体"/>
          <w:sz w:val="24"/>
          <w:szCs w:val="24"/>
        </w:rPr>
        <w:t>为</w:t>
      </w:r>
      <w:r>
        <w:tab/>
      </w:r>
      <w:r>
        <w:rPr>
          <w:rFonts w:ascii="宋体" w:hAnsi="宋体" w:eastAsia="宋体" w:cs="宋体"/>
          <w:spacing w:val="-2"/>
          <w:sz w:val="24"/>
          <w:szCs w:val="24"/>
        </w:rPr>
        <w:t>万元</w:t>
      </w:r>
      <w:r>
        <w:rPr>
          <w:rFonts w:ascii="Arial" w:hAnsi="Arial" w:eastAsia="Arial" w:cs="Arial"/>
          <w:spacing w:val="-2"/>
          <w:position w:val="21"/>
          <w:sz w:val="24"/>
          <w:szCs w:val="24"/>
        </w:rPr>
        <w:t>1</w:t>
      </w:r>
      <w:r>
        <w:rPr>
          <w:rFonts w:ascii="宋体" w:hAnsi="宋体" w:eastAsia="宋体" w:cs="宋体"/>
          <w:spacing w:val="-2"/>
          <w:sz w:val="24"/>
          <w:szCs w:val="24"/>
        </w:rPr>
        <w:t>，属于</w:t>
      </w:r>
      <w:r>
        <w:rPr>
          <w:rFonts w:ascii="宋体" w:hAnsi="宋体" w:eastAsia="宋体" w:cs="宋体"/>
          <w:i/>
          <w:spacing w:val="-2"/>
          <w:sz w:val="24"/>
          <w:szCs w:val="24"/>
          <w:u w:val="single" w:color="000000"/>
        </w:rPr>
        <w:t>（中型企业、小型企业、微型企业）</w:t>
      </w:r>
      <w:r>
        <w:rPr>
          <w:rFonts w:ascii="宋体" w:hAnsi="宋体" w:eastAsia="宋体" w:cs="宋体"/>
          <w:i/>
          <w:spacing w:val="-14"/>
          <w:sz w:val="24"/>
          <w:szCs w:val="24"/>
        </w:rPr>
        <w:t>；</w:t>
      </w:r>
    </w:p>
    <w:p>
      <w:pPr>
        <w:spacing w:before="0" w:after="0" w:line="186" w:lineRule="exact"/>
        <w:ind w:left="0" w:right="0"/>
      </w:pPr>
    </w:p>
    <w:p>
      <w:pPr>
        <w:pStyle w:val="3"/>
        <w:numPr>
          <w:ilvl w:val="0"/>
          <w:numId w:val="17"/>
        </w:numPr>
        <w:tabs>
          <w:tab w:val="left" w:pos="1930"/>
          <w:tab w:val="left" w:pos="1940"/>
          <w:tab w:val="left" w:pos="5701"/>
          <w:tab w:val="left" w:pos="7909"/>
        </w:tabs>
        <w:spacing w:before="0" w:after="0" w:line="346" w:lineRule="auto"/>
        <w:ind w:left="901" w:right="904" w:firstLine="655"/>
      </w:pPr>
      <w:r>
        <w:rPr>
          <w:rFonts w:ascii="宋体" w:hAnsi="宋体" w:eastAsia="宋体" w:cs="宋体"/>
          <w:i/>
          <w:spacing w:val="-3"/>
          <w:sz w:val="24"/>
          <w:szCs w:val="24"/>
          <w:u w:val="single" w:color="000000"/>
        </w:rPr>
        <w:t>（标的名称）</w:t>
      </w:r>
      <w:r>
        <w:rPr>
          <w:rFonts w:ascii="宋体" w:hAnsi="宋体" w:eastAsia="宋体" w:cs="宋体"/>
          <w:spacing w:val="-4"/>
          <w:sz w:val="24"/>
          <w:szCs w:val="24"/>
        </w:rPr>
        <w:t>，属于</w:t>
      </w:r>
      <w:r>
        <w:rPr>
          <w:rFonts w:ascii="宋体" w:hAnsi="宋体" w:eastAsia="宋体" w:cs="宋体"/>
          <w:i/>
          <w:spacing w:val="-5"/>
          <w:sz w:val="24"/>
          <w:szCs w:val="24"/>
        </w:rPr>
        <w:t>（</w:t>
      </w:r>
      <w:r>
        <w:rPr>
          <w:rFonts w:ascii="宋体" w:hAnsi="宋体" w:eastAsia="宋体" w:cs="宋体"/>
          <w:i/>
          <w:spacing w:val="-3"/>
          <w:sz w:val="24"/>
          <w:szCs w:val="24"/>
          <w:u w:val="single" w:color="000000"/>
        </w:rPr>
        <w:t>采购文件中明确的所属行业）</w:t>
      </w:r>
      <w:r>
        <w:rPr>
          <w:rFonts w:ascii="宋体" w:hAnsi="宋体" w:eastAsia="宋体" w:cs="宋体"/>
          <w:spacing w:val="-5"/>
          <w:sz w:val="24"/>
          <w:szCs w:val="24"/>
        </w:rPr>
        <w:t>；承建（承接）企业</w:t>
      </w:r>
      <w:r>
        <w:rPr>
          <w:rFonts w:ascii="宋体" w:hAnsi="宋体" w:eastAsia="宋体" w:cs="宋体"/>
          <w:sz w:val="24"/>
          <w:szCs w:val="24"/>
        </w:rPr>
        <w:t>为</w:t>
      </w:r>
      <w:r>
        <w:rPr>
          <w:rFonts w:ascii="宋体" w:hAnsi="宋体" w:eastAsia="宋体" w:cs="宋体"/>
          <w:i/>
          <w:sz w:val="24"/>
          <w:szCs w:val="24"/>
          <w:u w:val="single" w:color="000000"/>
        </w:rPr>
        <w:t>（企业名称）</w:t>
      </w:r>
      <w:r>
        <w:rPr>
          <w:rFonts w:ascii="宋体" w:hAnsi="宋体" w:eastAsia="宋体" w:cs="宋体"/>
          <w:sz w:val="24"/>
          <w:szCs w:val="24"/>
        </w:rPr>
        <w:t>，从业人员</w:t>
      </w:r>
      <w:r>
        <w:tab/>
      </w:r>
      <w:r>
        <w:rPr>
          <w:rFonts w:ascii="宋体" w:hAnsi="宋体" w:eastAsia="宋体" w:cs="宋体"/>
          <w:sz w:val="24"/>
          <w:szCs w:val="24"/>
        </w:rPr>
        <w:t>人，营业收入为</w:t>
      </w:r>
      <w:r>
        <w:tab/>
      </w:r>
      <w:r>
        <w:rPr>
          <w:rFonts w:ascii="宋体" w:hAnsi="宋体" w:eastAsia="宋体" w:cs="宋体"/>
          <w:spacing w:val="-14"/>
          <w:sz w:val="24"/>
          <w:szCs w:val="24"/>
        </w:rPr>
        <w:t>万元，资产总额</w:t>
      </w:r>
      <w:r>
        <w:rPr>
          <w:rFonts w:ascii="宋体" w:hAnsi="宋体" w:eastAsia="宋体" w:cs="宋体"/>
          <w:sz w:val="24"/>
          <w:szCs w:val="24"/>
        </w:rPr>
        <w:t>为</w:t>
      </w:r>
      <w:r>
        <w:tab/>
      </w:r>
      <w:r>
        <w:rPr>
          <w:rFonts w:ascii="宋体" w:hAnsi="宋体" w:eastAsia="宋体" w:cs="宋体"/>
          <w:spacing w:val="-3"/>
          <w:sz w:val="24"/>
          <w:szCs w:val="24"/>
        </w:rPr>
        <w:t>万元，属于</w:t>
      </w:r>
      <w:r>
        <w:rPr>
          <w:rFonts w:ascii="宋体" w:hAnsi="宋体" w:eastAsia="宋体" w:cs="宋体"/>
          <w:i/>
          <w:spacing w:val="-3"/>
          <w:sz w:val="24"/>
          <w:szCs w:val="24"/>
          <w:u w:val="single" w:color="000000"/>
        </w:rPr>
        <w:t>（中型企业、小型企业、微型企业）</w:t>
      </w:r>
      <w:r>
        <w:rPr>
          <w:rFonts w:ascii="宋体" w:hAnsi="宋体" w:eastAsia="宋体" w:cs="宋体"/>
          <w:i/>
          <w:spacing w:val="-15"/>
          <w:sz w:val="24"/>
          <w:szCs w:val="24"/>
        </w:rPr>
        <w:t>；</w:t>
      </w:r>
    </w:p>
    <w:p>
      <w:pPr>
        <w:pStyle w:val="3"/>
        <w:spacing w:before="0" w:after="0" w:line="242" w:lineRule="auto"/>
        <w:ind w:left="1556" w:right="0" w:firstLine="0"/>
      </w:pPr>
      <w:r>
        <w:rPr>
          <w:rFonts w:ascii="Arial" w:hAnsi="Arial" w:eastAsia="Arial" w:cs="Arial"/>
          <w:w w:val="356"/>
          <w:sz w:val="24"/>
          <w:szCs w:val="24"/>
        </w:rPr>
        <w:t>..</w:t>
      </w:r>
    </w:p>
    <w:p>
      <w:pPr>
        <w:spacing w:before="0" w:after="0" w:line="177" w:lineRule="exact"/>
        <w:ind w:left="0" w:right="0"/>
      </w:pPr>
    </w:p>
    <w:p>
      <w:pPr>
        <w:pStyle w:val="3"/>
        <w:spacing w:before="0" w:after="0" w:line="359" w:lineRule="auto"/>
        <w:ind w:left="915" w:right="1062" w:firstLine="645"/>
      </w:pPr>
      <w:r>
        <w:rPr>
          <w:rFonts w:ascii="宋体" w:hAnsi="宋体" w:eastAsia="宋体" w:cs="宋体"/>
          <w:spacing w:val="4"/>
          <w:sz w:val="24"/>
          <w:szCs w:val="24"/>
        </w:rPr>
        <w:t>以上企业，</w:t>
      </w:r>
      <w:r>
        <w:rPr>
          <w:rFonts w:ascii="宋体" w:hAnsi="宋体" w:eastAsia="宋体" w:cs="宋体"/>
          <w:spacing w:val="3"/>
          <w:sz w:val="24"/>
          <w:szCs w:val="24"/>
        </w:rPr>
        <w:t>不属于大企业的分支机构，不存在控股股东为大企业的情形，</w:t>
      </w:r>
      <w:r>
        <w:rPr>
          <w:rFonts w:ascii="宋体" w:hAnsi="宋体" w:eastAsia="宋体" w:cs="宋体"/>
          <w:spacing w:val="-1"/>
          <w:sz w:val="24"/>
          <w:szCs w:val="24"/>
        </w:rPr>
        <w:t>也不</w:t>
      </w:r>
      <w:r>
        <w:rPr>
          <w:rFonts w:ascii="宋体" w:hAnsi="宋体" w:eastAsia="宋体" w:cs="宋体"/>
          <w:sz w:val="24"/>
          <w:szCs w:val="24"/>
        </w:rPr>
        <w:t>存在与大企业的负责人为同一人的情形。</w:t>
      </w:r>
    </w:p>
    <w:p>
      <w:pPr>
        <w:pStyle w:val="3"/>
        <w:spacing w:before="0" w:after="0" w:line="226" w:lineRule="auto"/>
        <w:ind w:left="1201" w:right="0" w:firstLine="0"/>
      </w:pPr>
      <w:r>
        <w:rPr>
          <w:rFonts w:ascii="宋体" w:hAnsi="宋体" w:eastAsia="宋体" w:cs="宋体"/>
          <w:spacing w:val="-1"/>
          <w:sz w:val="24"/>
          <w:szCs w:val="24"/>
        </w:rPr>
        <w:t>本企</w:t>
      </w:r>
      <w:r>
        <w:rPr>
          <w:rFonts w:ascii="宋体" w:hAnsi="宋体" w:eastAsia="宋体" w:cs="宋体"/>
          <w:sz w:val="24"/>
          <w:szCs w:val="24"/>
        </w:rPr>
        <w:t>业对上述声明内容的真实性负责。如有虚假，将依法承担相应责任。</w:t>
      </w: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393" w:lineRule="exact"/>
        <w:ind w:left="0" w:right="0"/>
      </w:pPr>
    </w:p>
    <w:p>
      <w:pPr>
        <w:pStyle w:val="3"/>
        <w:spacing w:before="0" w:after="0" w:line="254" w:lineRule="auto"/>
        <w:ind w:left="6409" w:right="0" w:firstLine="0"/>
      </w:pPr>
      <w:r>
        <w:rPr>
          <w:rFonts w:ascii="宋体" w:hAnsi="宋体" w:eastAsia="宋体" w:cs="宋体"/>
          <w:spacing w:val="-17"/>
          <w:sz w:val="24"/>
          <w:szCs w:val="24"/>
        </w:rPr>
        <w:t>企业名称（盖章）</w:t>
      </w:r>
      <w:r>
        <w:rPr>
          <w:rFonts w:ascii="宋体" w:hAnsi="宋体" w:eastAsia="宋体" w:cs="宋体"/>
          <w:spacing w:val="-19"/>
          <w:sz w:val="24"/>
          <w:szCs w:val="24"/>
        </w:rPr>
        <w:t>：</w:t>
      </w:r>
      <w:r>
        <w:rPr>
          <w:rFonts w:ascii="Arial" w:hAnsi="Arial" w:eastAsia="Arial" w:cs="Arial"/>
          <w:spacing w:val="-10"/>
          <w:sz w:val="24"/>
          <w:szCs w:val="24"/>
        </w:rPr>
        <w:t>______</w:t>
      </w:r>
      <w:r>
        <w:rPr>
          <w:rFonts w:ascii="Arial" w:hAnsi="Arial" w:eastAsia="Arial" w:cs="Arial"/>
          <w:spacing w:val="-9"/>
          <w:sz w:val="24"/>
          <w:szCs w:val="24"/>
        </w:rPr>
        <w:t>__</w:t>
      </w:r>
    </w:p>
    <w:p>
      <w:pPr>
        <w:pStyle w:val="3"/>
        <w:spacing w:before="129" w:after="0" w:line="240" w:lineRule="auto"/>
        <w:ind w:left="7609" w:right="0" w:firstLine="0"/>
      </w:pPr>
      <w:r>
        <w:rPr>
          <w:rFonts w:ascii="宋体" w:hAnsi="宋体" w:eastAsia="宋体" w:cs="宋体"/>
          <w:spacing w:val="-15"/>
          <w:sz w:val="24"/>
          <w:szCs w:val="24"/>
        </w:rPr>
        <w:t>日</w:t>
      </w:r>
      <w:r>
        <w:rPr>
          <w:rFonts w:ascii="宋体" w:hAnsi="宋体" w:eastAsia="宋体" w:cs="宋体"/>
          <w:spacing w:val="-3"/>
          <w:sz w:val="24"/>
          <w:szCs w:val="24"/>
        </w:rPr>
        <w:t xml:space="preserve"> </w:t>
      </w:r>
      <w:r>
        <w:rPr>
          <w:rFonts w:ascii="宋体" w:hAnsi="宋体" w:eastAsia="宋体" w:cs="宋体"/>
          <w:spacing w:val="-15"/>
          <w:sz w:val="24"/>
          <w:szCs w:val="24"/>
        </w:rPr>
        <w:t>期：</w:t>
      </w:r>
      <w:r>
        <w:rPr>
          <w:rFonts w:ascii="Arial" w:hAnsi="Arial" w:eastAsia="Arial" w:cs="Arial"/>
          <w:spacing w:val="-8"/>
          <w:sz w:val="24"/>
          <w:szCs w:val="24"/>
        </w:rPr>
        <w:t>________</w:t>
      </w: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57" w:lineRule="exact"/>
        <w:ind w:left="0" w:right="0"/>
      </w:pPr>
    </w:p>
    <w:p>
      <w:pPr>
        <w:pStyle w:val="3"/>
        <w:spacing w:before="0" w:after="0" w:line="240" w:lineRule="auto"/>
        <w:ind w:left="697" w:right="0" w:firstLine="0"/>
      </w:pPr>
      <w:r>
        <w:rPr>
          <w:rFonts w:ascii="Arial" w:hAnsi="Arial" w:eastAsia="Arial" w:cs="Arial"/>
          <w:sz w:val="14"/>
          <w:szCs w:val="14"/>
        </w:rPr>
        <w:t>1</w:t>
      </w:r>
      <w:r>
        <w:rPr>
          <w:rFonts w:ascii="Arial" w:hAnsi="Arial" w:eastAsia="Arial" w:cs="Arial"/>
          <w:spacing w:val="7"/>
          <w:sz w:val="14"/>
          <w:szCs w:val="14"/>
        </w:rPr>
        <w:t xml:space="preserve"> </w:t>
      </w:r>
      <w:r>
        <w:rPr>
          <w:rFonts w:ascii="宋体" w:hAnsi="宋体" w:eastAsia="宋体" w:cs="宋体"/>
          <w:sz w:val="21"/>
          <w:szCs w:val="21"/>
        </w:rPr>
        <w:t>从业人员、营业收入、资产总额填报上一年度数据，无上一年度数据的新成立企业可不填报。</w:t>
      </w:r>
    </w:p>
    <w:p>
      <w:pPr>
        <w:sectPr>
          <w:pgSz w:w="11907" w:h="16840"/>
          <w:pgMar w:top="1117" w:right="487" w:bottom="1091" w:left="1004" w:header="1117" w:footer="1091" w:gutter="0"/>
          <w:cols w:space="720" w:num="1"/>
        </w:sectPr>
      </w:pPr>
    </w:p>
    <w:p>
      <w:pPr>
        <w:spacing w:before="0" w:after="0" w:line="325" w:lineRule="exact"/>
        <w:ind w:left="0" w:right="0"/>
      </w:pPr>
    </w:p>
    <w:p>
      <w:pPr>
        <w:pStyle w:val="3"/>
        <w:spacing w:before="0" w:after="0" w:line="240" w:lineRule="auto"/>
        <w:ind w:left="2885" w:right="0" w:firstLine="0"/>
      </w:pPr>
      <w:r>
        <w:rPr>
          <w:rFonts w:ascii="宋体" w:hAnsi="宋体" w:eastAsia="宋体" w:cs="宋体"/>
          <w:b/>
          <w:spacing w:val="-1"/>
          <w:sz w:val="36"/>
          <w:szCs w:val="36"/>
        </w:rPr>
        <w:t>残疾人</w:t>
      </w:r>
      <w:r>
        <w:rPr>
          <w:rFonts w:ascii="宋体" w:hAnsi="宋体" w:eastAsia="宋体" w:cs="宋体"/>
          <w:b/>
          <w:sz w:val="36"/>
          <w:szCs w:val="36"/>
        </w:rPr>
        <w:t>福利性单位声明函格式</w:t>
      </w:r>
    </w:p>
    <w:p>
      <w:pPr>
        <w:spacing w:before="0" w:after="0" w:line="200" w:lineRule="exact"/>
        <w:ind w:left="0" w:right="0"/>
      </w:pPr>
    </w:p>
    <w:p>
      <w:pPr>
        <w:spacing w:before="0" w:after="0" w:line="200" w:lineRule="exact"/>
        <w:ind w:left="0" w:right="0"/>
      </w:pPr>
    </w:p>
    <w:p>
      <w:pPr>
        <w:spacing w:before="0" w:after="0" w:line="310" w:lineRule="exact"/>
        <w:ind w:left="0" w:right="0"/>
      </w:pPr>
    </w:p>
    <w:p>
      <w:pPr>
        <w:pStyle w:val="3"/>
        <w:spacing w:before="0" w:after="0" w:line="445" w:lineRule="auto"/>
        <w:ind w:left="697" w:right="633" w:firstLine="503"/>
      </w:pPr>
      <w:r>
        <w:rPr>
          <w:rFonts w:ascii="宋体" w:hAnsi="宋体" w:eastAsia="宋体" w:cs="宋体"/>
          <w:spacing w:val="11"/>
          <w:sz w:val="24"/>
          <w:szCs w:val="24"/>
        </w:rPr>
        <w:t xml:space="preserve">本单位郑重声明，根据《财政部 </w:t>
      </w:r>
      <w:r>
        <w:rPr>
          <w:rFonts w:ascii="宋体" w:hAnsi="宋体" w:eastAsia="宋体" w:cs="宋体"/>
          <w:spacing w:val="15"/>
          <w:sz w:val="24"/>
          <w:szCs w:val="24"/>
        </w:rPr>
        <w:t>民政部</w:t>
      </w:r>
      <w:r>
        <w:rPr>
          <w:rFonts w:ascii="宋体" w:hAnsi="宋体" w:eastAsia="宋体" w:cs="宋体"/>
          <w:spacing w:val="12"/>
          <w:sz w:val="24"/>
          <w:szCs w:val="24"/>
        </w:rPr>
        <w:t xml:space="preserve"> </w:t>
      </w:r>
      <w:r>
        <w:rPr>
          <w:rFonts w:ascii="宋体" w:hAnsi="宋体" w:eastAsia="宋体" w:cs="宋体"/>
          <w:spacing w:val="11"/>
          <w:sz w:val="24"/>
          <w:szCs w:val="24"/>
        </w:rPr>
        <w:t>中国残疾人联合会关于促进残疾人就</w:t>
      </w:r>
      <w:r>
        <w:rPr>
          <w:rFonts w:ascii="宋体" w:hAnsi="宋体" w:eastAsia="宋体" w:cs="宋体"/>
          <w:spacing w:val="6"/>
          <w:sz w:val="24"/>
          <w:szCs w:val="24"/>
        </w:rPr>
        <w:t>业政府采购政策的通知》（财库〔</w:t>
      </w:r>
      <w:r>
        <w:rPr>
          <w:rFonts w:ascii="Times New Roman" w:hAnsi="Times New Roman" w:eastAsia="Times New Roman" w:cs="Times New Roman"/>
          <w:spacing w:val="5"/>
          <w:sz w:val="24"/>
          <w:szCs w:val="24"/>
        </w:rPr>
        <w:t>2017</w:t>
      </w:r>
      <w:r>
        <w:rPr>
          <w:rFonts w:ascii="宋体" w:hAnsi="宋体" w:eastAsia="宋体" w:cs="宋体"/>
          <w:spacing w:val="9"/>
          <w:sz w:val="24"/>
          <w:szCs w:val="24"/>
        </w:rPr>
        <w:t>〕</w:t>
      </w:r>
      <w:r>
        <w:rPr>
          <w:rFonts w:ascii="Times New Roman" w:hAnsi="Times New Roman" w:eastAsia="Times New Roman" w:cs="Times New Roman"/>
          <w:spacing w:val="3"/>
          <w:sz w:val="24"/>
          <w:szCs w:val="24"/>
        </w:rPr>
        <w:t>141</w:t>
      </w:r>
      <w:r>
        <w:rPr>
          <w:rFonts w:ascii="Times New Roman" w:hAnsi="Times New Roman" w:eastAsia="Times New Roman" w:cs="Times New Roman"/>
          <w:spacing w:val="1"/>
          <w:sz w:val="24"/>
          <w:szCs w:val="24"/>
        </w:rPr>
        <w:t xml:space="preserve"> </w:t>
      </w:r>
      <w:r>
        <w:rPr>
          <w:rFonts w:ascii="宋体" w:hAnsi="宋体" w:eastAsia="宋体" w:cs="宋体"/>
          <w:spacing w:val="6"/>
          <w:sz w:val="24"/>
          <w:szCs w:val="24"/>
        </w:rPr>
        <w:t>号）的规定，本单位</w:t>
      </w:r>
      <w:r>
        <w:rPr>
          <w:rFonts w:ascii="宋体" w:hAnsi="宋体" w:eastAsia="宋体" w:cs="宋体"/>
          <w:b/>
          <w:spacing w:val="7"/>
          <w:sz w:val="24"/>
          <w:szCs w:val="24"/>
        </w:rPr>
        <w:t>（请进行选择）</w:t>
      </w:r>
      <w:r>
        <w:rPr>
          <w:rFonts w:ascii="宋体" w:hAnsi="宋体" w:eastAsia="宋体" w:cs="宋体"/>
          <w:spacing w:val="11"/>
          <w:sz w:val="24"/>
          <w:szCs w:val="24"/>
        </w:rPr>
        <w:t>：</w:t>
      </w:r>
    </w:p>
    <w:p>
      <w:pPr>
        <w:pStyle w:val="3"/>
        <w:spacing w:before="0" w:after="0" w:line="235" w:lineRule="auto"/>
        <w:ind w:left="1179" w:right="0" w:firstLine="0"/>
      </w:pPr>
      <w:r>
        <w:rPr>
          <w:rFonts w:ascii="Times New Roman" w:hAnsi="Times New Roman" w:eastAsia="Times New Roman" w:cs="Times New Roman"/>
          <w:b/>
          <w:spacing w:val="9"/>
          <w:sz w:val="24"/>
          <w:szCs w:val="24"/>
        </w:rPr>
        <w:t>□</w:t>
      </w:r>
      <w:r>
        <w:rPr>
          <w:rFonts w:ascii="宋体" w:hAnsi="宋体" w:eastAsia="宋体" w:cs="宋体"/>
          <w:b/>
          <w:spacing w:val="16"/>
          <w:sz w:val="24"/>
          <w:szCs w:val="24"/>
        </w:rPr>
        <w:t>不属于符合条件</w:t>
      </w:r>
      <w:r>
        <w:rPr>
          <w:rFonts w:ascii="宋体" w:hAnsi="宋体" w:eastAsia="宋体" w:cs="宋体"/>
          <w:b/>
          <w:spacing w:val="15"/>
          <w:sz w:val="24"/>
          <w:szCs w:val="24"/>
        </w:rPr>
        <w:t>的残疾人福利性单位。</w:t>
      </w:r>
    </w:p>
    <w:p>
      <w:pPr>
        <w:spacing w:before="0" w:after="0" w:line="284" w:lineRule="exact"/>
        <w:ind w:left="0" w:right="0"/>
      </w:pPr>
    </w:p>
    <w:p>
      <w:pPr>
        <w:pStyle w:val="3"/>
        <w:spacing w:before="0" w:after="0" w:line="456" w:lineRule="auto"/>
        <w:ind w:left="697" w:right="640" w:firstLine="482"/>
      </w:pPr>
      <w:r>
        <w:rPr>
          <w:rFonts w:ascii="Times New Roman" w:hAnsi="Times New Roman" w:eastAsia="Times New Roman" w:cs="Times New Roman"/>
          <w:b/>
          <w:spacing w:val="9"/>
          <w:sz w:val="24"/>
          <w:szCs w:val="24"/>
        </w:rPr>
        <w:t>□</w:t>
      </w:r>
      <w:r>
        <w:rPr>
          <w:rFonts w:ascii="宋体" w:hAnsi="宋体" w:eastAsia="宋体" w:cs="宋体"/>
          <w:b/>
          <w:spacing w:val="15"/>
          <w:sz w:val="24"/>
          <w:szCs w:val="24"/>
        </w:rPr>
        <w:t>属于符合条件的残疾人福利性单位，</w:t>
      </w:r>
      <w:r>
        <w:rPr>
          <w:rFonts w:ascii="宋体" w:hAnsi="宋体" w:eastAsia="宋体" w:cs="宋体"/>
          <w:spacing w:val="15"/>
          <w:sz w:val="24"/>
          <w:szCs w:val="24"/>
        </w:rPr>
        <w:t>且本单位参加</w:t>
      </w:r>
      <w:r>
        <w:rPr>
          <w:rFonts w:ascii="Times New Roman" w:hAnsi="Times New Roman" w:eastAsia="Times New Roman" w:cs="Times New Roman"/>
          <w:spacing w:val="7"/>
          <w:sz w:val="24"/>
          <w:szCs w:val="24"/>
        </w:rPr>
        <w:t>______</w:t>
      </w:r>
      <w:r>
        <w:rPr>
          <w:rFonts w:ascii="宋体" w:hAnsi="宋体" w:eastAsia="宋体" w:cs="宋体"/>
          <w:spacing w:val="16"/>
          <w:sz w:val="24"/>
          <w:szCs w:val="24"/>
        </w:rPr>
        <w:t>单位的</w:t>
      </w:r>
      <w:r>
        <w:rPr>
          <w:rFonts w:ascii="Times New Roman" w:hAnsi="Times New Roman" w:eastAsia="Times New Roman" w:cs="Times New Roman"/>
          <w:spacing w:val="7"/>
          <w:sz w:val="24"/>
          <w:szCs w:val="24"/>
        </w:rPr>
        <w:t>______</w:t>
      </w:r>
      <w:r>
        <w:rPr>
          <w:rFonts w:ascii="宋体" w:hAnsi="宋体" w:eastAsia="宋体" w:cs="宋体"/>
          <w:spacing w:val="16"/>
          <w:sz w:val="24"/>
          <w:szCs w:val="24"/>
        </w:rPr>
        <w:t>项目</w:t>
      </w:r>
      <w:r>
        <w:rPr>
          <w:rFonts w:ascii="宋体" w:hAnsi="宋体" w:eastAsia="宋体" w:cs="宋体"/>
          <w:spacing w:val="9"/>
          <w:sz w:val="24"/>
          <w:szCs w:val="24"/>
        </w:rPr>
        <w:t>采购活动提供本单位制造的货物（由本单位承担工程</w:t>
      </w:r>
      <w:r>
        <w:rPr>
          <w:rFonts w:ascii="Times New Roman" w:hAnsi="Times New Roman" w:eastAsia="Times New Roman" w:cs="Times New Roman"/>
          <w:spacing w:val="17"/>
          <w:sz w:val="24"/>
          <w:szCs w:val="24"/>
        </w:rPr>
        <w:t>/</w:t>
      </w:r>
      <w:r>
        <w:rPr>
          <w:rFonts w:ascii="宋体" w:hAnsi="宋体" w:eastAsia="宋体" w:cs="宋体"/>
          <w:spacing w:val="10"/>
          <w:sz w:val="24"/>
          <w:szCs w:val="24"/>
        </w:rPr>
        <w:t>提供服务），或者提供</w:t>
      </w:r>
      <w:r>
        <w:rPr>
          <w:rFonts w:ascii="宋体" w:hAnsi="宋体" w:eastAsia="宋体" w:cs="宋体"/>
          <w:spacing w:val="9"/>
          <w:sz w:val="24"/>
          <w:szCs w:val="24"/>
        </w:rPr>
        <w:t>其他残</w:t>
      </w:r>
      <w:r>
        <w:rPr>
          <w:rFonts w:ascii="宋体" w:hAnsi="宋体" w:eastAsia="宋体" w:cs="宋体"/>
          <w:spacing w:val="8"/>
          <w:sz w:val="24"/>
          <w:szCs w:val="24"/>
        </w:rPr>
        <w:t>疾人福利性单位制造的货物（不包括使用非残疾人福利性单位注册商标的货物）</w:t>
      </w:r>
      <w:r>
        <w:rPr>
          <w:rFonts w:ascii="宋体" w:hAnsi="宋体" w:eastAsia="宋体" w:cs="宋体"/>
          <w:spacing w:val="17"/>
          <w:sz w:val="24"/>
          <w:szCs w:val="24"/>
        </w:rPr>
        <w:t>。</w:t>
      </w:r>
    </w:p>
    <w:p>
      <w:pPr>
        <w:pStyle w:val="3"/>
        <w:spacing w:before="0" w:after="0" w:line="227" w:lineRule="auto"/>
        <w:ind w:left="1201" w:right="0" w:firstLine="0"/>
      </w:pPr>
      <w:r>
        <w:rPr>
          <w:rFonts w:ascii="宋体" w:hAnsi="宋体" w:eastAsia="宋体" w:cs="宋体"/>
          <w:b/>
          <w:spacing w:val="12"/>
          <w:sz w:val="24"/>
          <w:szCs w:val="24"/>
        </w:rPr>
        <w:t>本单位对上述声明的真实性负责。如有</w:t>
      </w:r>
      <w:r>
        <w:rPr>
          <w:rFonts w:ascii="宋体" w:hAnsi="宋体" w:eastAsia="宋体" w:cs="宋体"/>
          <w:b/>
          <w:spacing w:val="11"/>
          <w:sz w:val="24"/>
          <w:szCs w:val="24"/>
        </w:rPr>
        <w:t>虚假，将依法承担相应责任。</w:t>
      </w: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70" w:lineRule="exact"/>
        <w:ind w:left="0" w:right="0"/>
      </w:pPr>
    </w:p>
    <w:p>
      <w:pPr>
        <w:pStyle w:val="3"/>
        <w:spacing w:before="0" w:after="0" w:line="424" w:lineRule="auto"/>
        <w:ind w:left="4657" w:right="3661" w:hanging="33"/>
      </w:pPr>
      <w:r>
        <w:rPr>
          <w:rFonts w:ascii="宋体" w:hAnsi="宋体" w:eastAsia="宋体" w:cs="宋体"/>
          <w:spacing w:val="-4"/>
          <w:sz w:val="24"/>
          <w:szCs w:val="24"/>
        </w:rPr>
        <w:t>单位名称（盖章）</w:t>
      </w:r>
      <w:r>
        <w:rPr>
          <w:rFonts w:ascii="宋体" w:hAnsi="宋体" w:eastAsia="宋体" w:cs="宋体"/>
          <w:spacing w:val="-9"/>
          <w:sz w:val="24"/>
          <w:szCs w:val="24"/>
        </w:rPr>
        <w:t>：</w:t>
      </w:r>
      <w:r>
        <w:rPr>
          <w:rFonts w:ascii="宋体" w:hAnsi="宋体" w:eastAsia="宋体" w:cs="宋体"/>
          <w:sz w:val="24"/>
          <w:szCs w:val="24"/>
        </w:rPr>
        <w:t>日</w:t>
      </w:r>
      <w:r>
        <w:rPr>
          <w:rFonts w:ascii="宋体" w:hAnsi="宋体" w:eastAsia="宋体" w:cs="宋体"/>
          <w:spacing w:val="23"/>
          <w:sz w:val="24"/>
          <w:szCs w:val="24"/>
        </w:rPr>
        <w:t xml:space="preserve">  </w:t>
      </w:r>
      <w:r>
        <w:rPr>
          <w:rFonts w:ascii="宋体" w:hAnsi="宋体" w:eastAsia="宋体" w:cs="宋体"/>
          <w:sz w:val="24"/>
          <w:szCs w:val="24"/>
        </w:rPr>
        <w:t>期：</w:t>
      </w:r>
    </w:p>
    <w:p>
      <w:pPr>
        <w:sectPr>
          <w:pgSz w:w="11907" w:h="16840"/>
          <w:pgMar w:top="1117" w:right="487" w:bottom="1091" w:left="1004" w:header="1117" w:footer="1091" w:gutter="0"/>
          <w:cols w:space="720" w:num="1"/>
        </w:sectPr>
      </w:pPr>
    </w:p>
    <w:p>
      <w:pPr>
        <w:spacing w:before="0" w:after="0" w:line="311" w:lineRule="exact"/>
        <w:ind w:left="0" w:right="0"/>
      </w:pPr>
    </w:p>
    <w:p>
      <w:pPr>
        <w:pStyle w:val="3"/>
        <w:spacing w:before="0" w:after="0" w:line="240" w:lineRule="auto"/>
        <w:ind w:left="697" w:right="0" w:firstLine="0"/>
      </w:pPr>
      <w:r>
        <w:rPr>
          <w:rFonts w:ascii="Times New Roman" w:hAnsi="Times New Roman" w:eastAsia="Times New Roman" w:cs="Times New Roman"/>
          <w:spacing w:val="3"/>
          <w:sz w:val="24"/>
          <w:szCs w:val="24"/>
        </w:rPr>
        <w:t>8</w:t>
      </w:r>
      <w:r>
        <w:rPr>
          <w:rFonts w:ascii="Times New Roman" w:hAnsi="Times New Roman" w:eastAsia="Times New Roman" w:cs="Times New Roman"/>
          <w:spacing w:val="2"/>
          <w:sz w:val="24"/>
          <w:szCs w:val="24"/>
        </w:rPr>
        <w:t xml:space="preserve">   </w:t>
      </w:r>
      <w:r>
        <w:rPr>
          <w:rFonts w:ascii="宋体" w:hAnsi="宋体" w:eastAsia="宋体" w:cs="宋体"/>
          <w:spacing w:val="7"/>
          <w:sz w:val="24"/>
          <w:szCs w:val="24"/>
        </w:rPr>
        <w:t>拟分包情况说明</w:t>
      </w:r>
    </w:p>
    <w:p>
      <w:pPr>
        <w:spacing w:before="0" w:after="0" w:line="168" w:lineRule="exact"/>
        <w:ind w:left="0" w:right="0"/>
      </w:pPr>
    </w:p>
    <w:p>
      <w:pPr>
        <w:pStyle w:val="3"/>
        <w:spacing w:before="0" w:after="0" w:line="240" w:lineRule="auto"/>
        <w:ind w:left="3968" w:right="0" w:firstLine="0"/>
      </w:pPr>
      <w:r>
        <w:rPr>
          <w:rFonts w:ascii="宋体" w:hAnsi="宋体" w:eastAsia="宋体" w:cs="宋体"/>
          <w:b/>
          <w:spacing w:val="-1"/>
          <w:sz w:val="36"/>
          <w:szCs w:val="36"/>
        </w:rPr>
        <w:t>拟分</w:t>
      </w:r>
      <w:r>
        <w:rPr>
          <w:rFonts w:ascii="宋体" w:hAnsi="宋体" w:eastAsia="宋体" w:cs="宋体"/>
          <w:b/>
          <w:sz w:val="36"/>
          <w:szCs w:val="36"/>
        </w:rPr>
        <w:t>包情况说明</w:t>
      </w:r>
    </w:p>
    <w:p>
      <w:pPr>
        <w:spacing w:before="0" w:after="0" w:line="224" w:lineRule="exact"/>
        <w:ind w:left="0" w:right="0"/>
      </w:pPr>
    </w:p>
    <w:p>
      <w:pPr>
        <w:pStyle w:val="3"/>
        <w:spacing w:before="0" w:after="0" w:line="240" w:lineRule="auto"/>
        <w:ind w:left="697" w:right="0" w:firstLine="0"/>
      </w:pPr>
      <w:r>
        <w:rPr>
          <w:rFonts w:ascii="宋体" w:hAnsi="宋体" w:eastAsia="宋体" w:cs="宋体"/>
          <w:spacing w:val="-9"/>
          <w:sz w:val="24"/>
          <w:szCs w:val="24"/>
        </w:rPr>
        <w:t>致：</w:t>
      </w:r>
      <w:r>
        <w:rPr>
          <w:rFonts w:ascii="宋体" w:hAnsi="宋体" w:eastAsia="宋体" w:cs="宋体"/>
          <w:spacing w:val="-9"/>
          <w:sz w:val="24"/>
          <w:szCs w:val="24"/>
          <w:u w:val="single" w:color="000000"/>
        </w:rPr>
        <w:t>（采购人或采购代</w:t>
      </w:r>
      <w:r>
        <w:rPr>
          <w:rFonts w:ascii="宋体" w:hAnsi="宋体" w:eastAsia="宋体" w:cs="宋体"/>
          <w:spacing w:val="-8"/>
          <w:sz w:val="24"/>
          <w:szCs w:val="24"/>
          <w:u w:val="single" w:color="000000"/>
        </w:rPr>
        <w:t>理机构）</w:t>
      </w:r>
    </w:p>
    <w:p>
      <w:pPr>
        <w:pStyle w:val="3"/>
        <w:spacing w:before="157" w:after="2" w:line="354" w:lineRule="auto"/>
        <w:ind w:left="697" w:right="644" w:firstLine="480"/>
      </w:pPr>
      <w:r>
        <w:rPr>
          <w:rFonts w:ascii="宋体" w:hAnsi="宋体" w:eastAsia="宋体" w:cs="宋体"/>
          <w:spacing w:val="-2"/>
          <w:sz w:val="24"/>
          <w:szCs w:val="24"/>
        </w:rPr>
        <w:t>我单位参加贵单位组织采购的项目编号为</w:t>
      </w:r>
      <w:r>
        <w:rPr>
          <w:rFonts w:ascii="Times New Roman" w:hAnsi="Times New Roman" w:eastAsia="Times New Roman" w:cs="Times New Roman"/>
          <w:sz w:val="24"/>
          <w:szCs w:val="24"/>
        </w:rPr>
        <w:t>_______</w:t>
      </w:r>
      <w:r>
        <w:rPr>
          <w:rFonts w:ascii="宋体" w:hAnsi="宋体" w:eastAsia="宋体" w:cs="宋体"/>
          <w:sz w:val="24"/>
          <w:szCs w:val="24"/>
        </w:rPr>
        <w:t>的</w:t>
      </w:r>
      <w:r>
        <w:rPr>
          <w:rFonts w:ascii="Times New Roman" w:hAnsi="Times New Roman" w:eastAsia="Times New Roman" w:cs="Times New Roman"/>
          <w:spacing w:val="-1"/>
          <w:sz w:val="24"/>
          <w:szCs w:val="24"/>
        </w:rPr>
        <w:t>_________</w:t>
      </w:r>
      <w:r>
        <w:rPr>
          <w:rFonts w:ascii="宋体" w:hAnsi="宋体" w:eastAsia="宋体" w:cs="宋体"/>
          <w:spacing w:val="-2"/>
          <w:sz w:val="24"/>
          <w:szCs w:val="24"/>
        </w:rPr>
        <w:t>项目（填</w:t>
      </w:r>
      <w:r>
        <w:rPr>
          <w:rFonts w:ascii="宋体" w:hAnsi="宋体" w:eastAsia="宋体" w:cs="宋体"/>
          <w:spacing w:val="-1"/>
          <w:sz w:val="24"/>
          <w:szCs w:val="24"/>
        </w:rPr>
        <w:t>写采购项目</w:t>
      </w:r>
      <w:r>
        <w:rPr>
          <w:rFonts w:ascii="宋体" w:hAnsi="宋体" w:eastAsia="宋体" w:cs="宋体"/>
          <w:sz w:val="24"/>
          <w:szCs w:val="24"/>
        </w:rPr>
        <w:t>名称）中</w:t>
      </w:r>
      <w:r>
        <w:rPr>
          <w:rFonts w:ascii="Times New Roman" w:hAnsi="Times New Roman" w:eastAsia="Times New Roman" w:cs="Times New Roman"/>
          <w:sz w:val="24"/>
          <w:szCs w:val="24"/>
        </w:rPr>
        <w:t>___</w:t>
      </w:r>
      <w:r>
        <w:rPr>
          <w:rFonts w:ascii="宋体" w:hAnsi="宋体" w:eastAsia="宋体" w:cs="宋体"/>
          <w:spacing w:val="1"/>
          <w:sz w:val="24"/>
          <w:szCs w:val="24"/>
        </w:rPr>
        <w:t>包（填</w:t>
      </w:r>
      <w:r>
        <w:rPr>
          <w:rFonts w:ascii="宋体" w:hAnsi="宋体" w:eastAsia="宋体" w:cs="宋体"/>
          <w:sz w:val="24"/>
          <w:szCs w:val="24"/>
        </w:rPr>
        <w:t>写包号）的投标。拟签订分包合同的单位情况如下表所示，我单位</w:t>
      </w:r>
      <w:r>
        <w:rPr>
          <w:rFonts w:ascii="宋体" w:hAnsi="宋体" w:eastAsia="宋体" w:cs="宋体"/>
          <w:spacing w:val="-2"/>
          <w:sz w:val="24"/>
          <w:szCs w:val="24"/>
        </w:rPr>
        <w:t>承诺一旦在该项目中获得采购合同将按下表所</w:t>
      </w:r>
      <w:r>
        <w:rPr>
          <w:rFonts w:ascii="宋体" w:hAnsi="宋体" w:eastAsia="宋体" w:cs="宋体"/>
          <w:spacing w:val="-1"/>
          <w:sz w:val="24"/>
          <w:szCs w:val="24"/>
        </w:rPr>
        <w:t>列情况进行分包，同时承诺分包承担主体不再</w:t>
      </w:r>
      <w:r>
        <w:rPr>
          <w:rFonts w:ascii="宋体" w:hAnsi="宋体" w:eastAsia="宋体" w:cs="宋体"/>
          <w:sz w:val="24"/>
          <w:szCs w:val="24"/>
        </w:rPr>
        <w:t>次分包。</w:t>
      </w:r>
    </w:p>
    <w:tbl>
      <w:tblPr>
        <w:tblStyle w:val="8"/>
        <w:tblW w:w="0" w:type="auto"/>
        <w:tblInd w:w="7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55"/>
        <w:gridCol w:w="1286"/>
        <w:gridCol w:w="1512"/>
        <w:gridCol w:w="1124"/>
        <w:gridCol w:w="1560"/>
        <w:gridCol w:w="30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02" w:hRule="exact"/>
        </w:trPr>
        <w:tc>
          <w:tcPr>
            <w:tcW w:w="455" w:type="dxa"/>
          </w:tcPr>
          <w:p>
            <w:pPr>
              <w:spacing w:before="0" w:after="0" w:line="188" w:lineRule="exact"/>
              <w:ind w:left="0" w:right="0"/>
            </w:pPr>
          </w:p>
          <w:p>
            <w:pPr>
              <w:spacing w:before="0" w:after="0" w:line="240" w:lineRule="auto"/>
              <w:ind w:left="107" w:right="0" w:firstLine="0"/>
            </w:pPr>
            <w:r>
              <w:rPr>
                <w:rFonts w:ascii="宋体" w:hAnsi="宋体" w:eastAsia="宋体" w:cs="宋体"/>
                <w:spacing w:val="-2"/>
                <w:sz w:val="24"/>
                <w:szCs w:val="24"/>
              </w:rPr>
              <w:t>序</w:t>
            </w:r>
          </w:p>
          <w:p>
            <w:pPr>
              <w:spacing w:before="0" w:after="0" w:line="238" w:lineRule="auto"/>
              <w:ind w:left="107" w:right="0" w:firstLine="0"/>
            </w:pPr>
            <w:r>
              <w:rPr>
                <w:rFonts w:ascii="宋体" w:hAnsi="宋体" w:eastAsia="宋体" w:cs="宋体"/>
                <w:spacing w:val="-2"/>
                <w:sz w:val="24"/>
                <w:szCs w:val="24"/>
              </w:rPr>
              <w:t>号</w:t>
            </w:r>
          </w:p>
        </w:tc>
        <w:tc>
          <w:tcPr>
            <w:tcW w:w="1286" w:type="dxa"/>
          </w:tcPr>
          <w:p>
            <w:pPr>
              <w:spacing w:before="0" w:after="0" w:line="188" w:lineRule="exact"/>
              <w:ind w:left="0" w:right="0"/>
            </w:pPr>
          </w:p>
          <w:p>
            <w:pPr>
              <w:spacing w:before="0" w:after="0" w:line="240" w:lineRule="auto"/>
              <w:ind w:left="153" w:right="0" w:firstLine="0"/>
            </w:pPr>
            <w:r>
              <w:rPr>
                <w:rFonts w:ascii="宋体" w:hAnsi="宋体" w:eastAsia="宋体" w:cs="宋体"/>
                <w:spacing w:val="-4"/>
                <w:sz w:val="24"/>
                <w:szCs w:val="24"/>
              </w:rPr>
              <w:t>分包</w:t>
            </w:r>
            <w:r>
              <w:rPr>
                <w:rFonts w:ascii="宋体" w:hAnsi="宋体" w:eastAsia="宋体" w:cs="宋体"/>
                <w:spacing w:val="-2"/>
                <w:sz w:val="24"/>
                <w:szCs w:val="24"/>
              </w:rPr>
              <w:t>承担</w:t>
            </w:r>
          </w:p>
          <w:p>
            <w:pPr>
              <w:spacing w:before="0" w:after="0" w:line="238" w:lineRule="auto"/>
              <w:ind w:left="153" w:right="0" w:firstLine="0"/>
            </w:pPr>
            <w:r>
              <w:rPr>
                <w:rFonts w:ascii="宋体" w:hAnsi="宋体" w:eastAsia="宋体" w:cs="宋体"/>
                <w:spacing w:val="-4"/>
                <w:sz w:val="24"/>
                <w:szCs w:val="24"/>
              </w:rPr>
              <w:t>主体</w:t>
            </w:r>
            <w:r>
              <w:rPr>
                <w:rFonts w:ascii="宋体" w:hAnsi="宋体" w:eastAsia="宋体" w:cs="宋体"/>
                <w:spacing w:val="-2"/>
                <w:sz w:val="24"/>
                <w:szCs w:val="24"/>
              </w:rPr>
              <w:t>名称</w:t>
            </w:r>
          </w:p>
        </w:tc>
        <w:tc>
          <w:tcPr>
            <w:tcW w:w="1512" w:type="dxa"/>
          </w:tcPr>
          <w:p>
            <w:pPr>
              <w:spacing w:before="32" w:after="0" w:line="240" w:lineRule="auto"/>
              <w:ind w:left="265" w:right="0" w:firstLine="0"/>
            </w:pPr>
            <w:r>
              <w:rPr>
                <w:rFonts w:ascii="宋体" w:hAnsi="宋体" w:eastAsia="宋体" w:cs="宋体"/>
                <w:spacing w:val="-4"/>
                <w:sz w:val="24"/>
                <w:szCs w:val="24"/>
              </w:rPr>
              <w:t>分包</w:t>
            </w:r>
            <w:r>
              <w:rPr>
                <w:rFonts w:ascii="宋体" w:hAnsi="宋体" w:eastAsia="宋体" w:cs="宋体"/>
                <w:spacing w:val="-2"/>
                <w:sz w:val="24"/>
                <w:szCs w:val="24"/>
              </w:rPr>
              <w:t>承担</w:t>
            </w:r>
          </w:p>
          <w:p>
            <w:pPr>
              <w:spacing w:before="0" w:after="0" w:line="240" w:lineRule="auto"/>
              <w:ind w:left="265" w:right="0" w:firstLine="0"/>
            </w:pPr>
            <w:r>
              <w:rPr>
                <w:rFonts w:ascii="宋体" w:hAnsi="宋体" w:eastAsia="宋体" w:cs="宋体"/>
                <w:spacing w:val="-4"/>
                <w:sz w:val="24"/>
                <w:szCs w:val="24"/>
              </w:rPr>
              <w:t>主体</w:t>
            </w:r>
            <w:r>
              <w:rPr>
                <w:rFonts w:ascii="宋体" w:hAnsi="宋体" w:eastAsia="宋体" w:cs="宋体"/>
                <w:spacing w:val="-2"/>
                <w:sz w:val="24"/>
                <w:szCs w:val="24"/>
              </w:rPr>
              <w:t>类型</w:t>
            </w:r>
          </w:p>
          <w:p>
            <w:pPr>
              <w:spacing w:before="0" w:after="0" w:line="224" w:lineRule="auto"/>
              <w:ind w:left="265" w:right="0" w:firstLine="0"/>
            </w:pPr>
            <w:r>
              <w:rPr>
                <w:rFonts w:ascii="宋体" w:hAnsi="宋体" w:eastAsia="宋体" w:cs="宋体"/>
                <w:spacing w:val="-4"/>
                <w:sz w:val="24"/>
                <w:szCs w:val="24"/>
              </w:rPr>
              <w:t>（选</w:t>
            </w:r>
            <w:r>
              <w:rPr>
                <w:rFonts w:ascii="宋体" w:hAnsi="宋体" w:eastAsia="宋体" w:cs="宋体"/>
                <w:spacing w:val="-2"/>
                <w:sz w:val="24"/>
                <w:szCs w:val="24"/>
              </w:rPr>
              <w:t>择）</w:t>
            </w:r>
          </w:p>
        </w:tc>
        <w:tc>
          <w:tcPr>
            <w:tcW w:w="1124" w:type="dxa"/>
          </w:tcPr>
          <w:p>
            <w:pPr>
              <w:spacing w:before="0" w:after="0" w:line="341" w:lineRule="exact"/>
              <w:ind w:left="0" w:right="0"/>
            </w:pPr>
          </w:p>
          <w:p>
            <w:pPr>
              <w:spacing w:before="0" w:after="0" w:line="240" w:lineRule="auto"/>
              <w:ind w:left="72" w:right="0" w:firstLine="0"/>
            </w:pPr>
            <w:r>
              <w:rPr>
                <w:rFonts w:ascii="宋体" w:hAnsi="宋体" w:eastAsia="宋体" w:cs="宋体"/>
                <w:spacing w:val="-4"/>
                <w:sz w:val="24"/>
                <w:szCs w:val="24"/>
              </w:rPr>
              <w:t>资质</w:t>
            </w:r>
            <w:r>
              <w:rPr>
                <w:rFonts w:ascii="宋体" w:hAnsi="宋体" w:eastAsia="宋体" w:cs="宋体"/>
                <w:spacing w:val="-2"/>
                <w:sz w:val="24"/>
                <w:szCs w:val="24"/>
              </w:rPr>
              <w:t>等级</w:t>
            </w:r>
          </w:p>
        </w:tc>
        <w:tc>
          <w:tcPr>
            <w:tcW w:w="1560" w:type="dxa"/>
          </w:tcPr>
          <w:p>
            <w:pPr>
              <w:spacing w:before="0" w:after="0" w:line="188" w:lineRule="exact"/>
              <w:ind w:left="0" w:right="0"/>
            </w:pPr>
          </w:p>
          <w:p>
            <w:pPr>
              <w:spacing w:before="0" w:after="0" w:line="240" w:lineRule="auto"/>
              <w:ind w:left="409" w:right="0" w:firstLine="0"/>
            </w:pPr>
            <w:r>
              <w:rPr>
                <w:rFonts w:ascii="宋体" w:hAnsi="宋体" w:eastAsia="宋体" w:cs="宋体"/>
                <w:spacing w:val="-4"/>
                <w:sz w:val="24"/>
                <w:szCs w:val="24"/>
              </w:rPr>
              <w:t>拟分包</w:t>
            </w:r>
          </w:p>
          <w:p>
            <w:pPr>
              <w:spacing w:before="0" w:after="0" w:line="238" w:lineRule="auto"/>
              <w:ind w:left="289" w:right="0" w:firstLine="0"/>
            </w:pPr>
            <w:r>
              <w:rPr>
                <w:rFonts w:ascii="宋体" w:hAnsi="宋体" w:eastAsia="宋体" w:cs="宋体"/>
                <w:spacing w:val="-4"/>
                <w:sz w:val="24"/>
                <w:szCs w:val="24"/>
              </w:rPr>
              <w:t>合同</w:t>
            </w:r>
            <w:r>
              <w:rPr>
                <w:rFonts w:ascii="宋体" w:hAnsi="宋体" w:eastAsia="宋体" w:cs="宋体"/>
                <w:spacing w:val="-2"/>
                <w:sz w:val="24"/>
                <w:szCs w:val="24"/>
              </w:rPr>
              <w:t>内容</w:t>
            </w:r>
          </w:p>
        </w:tc>
        <w:tc>
          <w:tcPr>
            <w:tcW w:w="3062" w:type="dxa"/>
          </w:tcPr>
          <w:p>
            <w:pPr>
              <w:spacing w:before="0" w:after="0" w:line="240" w:lineRule="auto"/>
              <w:ind w:left="72" w:right="0" w:firstLine="0"/>
              <w:rPr>
                <w:rFonts w:ascii="宋体" w:hAnsi="宋体" w:eastAsia="宋体" w:cs="宋体"/>
                <w:spacing w:val="-2"/>
                <w:sz w:val="24"/>
                <w:szCs w:val="24"/>
              </w:rPr>
            </w:pPr>
            <w:r>
              <w:rPr>
                <w:rFonts w:ascii="宋体" w:hAnsi="宋体" w:eastAsia="宋体" w:cs="宋体"/>
                <w:spacing w:val="-2"/>
                <w:sz w:val="24"/>
                <w:szCs w:val="24"/>
              </w:rPr>
              <w:t>拟分包</w:t>
            </w:r>
          </w:p>
          <w:p>
            <w:pPr>
              <w:spacing w:before="0" w:after="0" w:line="240" w:lineRule="auto"/>
              <w:ind w:left="72" w:right="0" w:firstLine="0"/>
              <w:rPr>
                <w:rFonts w:ascii="宋体" w:hAnsi="宋体" w:eastAsia="宋体" w:cs="宋体"/>
                <w:spacing w:val="-2"/>
                <w:sz w:val="24"/>
                <w:szCs w:val="24"/>
              </w:rPr>
            </w:pPr>
            <w:r>
              <w:rPr>
                <w:rFonts w:ascii="宋体" w:hAnsi="宋体" w:eastAsia="宋体" w:cs="宋体"/>
                <w:spacing w:val="-2"/>
                <w:sz w:val="24"/>
                <w:szCs w:val="24"/>
              </w:rPr>
              <w:t>占合同金额</w:t>
            </w:r>
          </w:p>
          <w:p>
            <w:pPr>
              <w:spacing w:before="0" w:after="0" w:line="240" w:lineRule="auto"/>
              <w:ind w:left="72" w:right="0" w:firstLine="0"/>
              <w:rPr>
                <w:rFonts w:ascii="宋体" w:hAnsi="宋体" w:eastAsia="宋体" w:cs="宋体"/>
                <w:spacing w:val="-2"/>
                <w:sz w:val="24"/>
                <w:szCs w:val="24"/>
              </w:rPr>
            </w:pPr>
            <w:r>
              <w:rPr>
                <w:rFonts w:ascii="宋体" w:hAnsi="宋体" w:eastAsia="宋体" w:cs="宋体"/>
                <w:spacing w:val="-2"/>
                <w:sz w:val="24"/>
                <w:szCs w:val="24"/>
              </w:rPr>
              <w:t>合同金额</w:t>
            </w:r>
          </w:p>
          <w:p>
            <w:pPr>
              <w:spacing w:before="0" w:after="0" w:line="240" w:lineRule="auto"/>
              <w:ind w:left="72" w:right="0" w:firstLine="0"/>
              <w:rPr>
                <w:rFonts w:ascii="宋体" w:hAnsi="宋体" w:eastAsia="宋体" w:cs="宋体"/>
                <w:spacing w:val="-2"/>
                <w:sz w:val="24"/>
                <w:szCs w:val="24"/>
              </w:rPr>
            </w:pPr>
            <w:r>
              <w:rPr>
                <w:rFonts w:ascii="宋体" w:hAnsi="宋体" w:eastAsia="宋体" w:cs="宋体"/>
                <w:spacing w:val="-2"/>
                <w:sz w:val="24"/>
                <w:szCs w:val="24"/>
              </w:rPr>
              <w:t>的比例（%）</w:t>
            </w:r>
          </w:p>
          <w:p>
            <w:pPr>
              <w:spacing w:before="0" w:after="0" w:line="240" w:lineRule="auto"/>
              <w:ind w:left="72" w:right="0" w:firstLine="0"/>
            </w:pPr>
            <w:r>
              <w:rPr>
                <w:rFonts w:ascii="宋体" w:hAnsi="宋体" w:eastAsia="宋体" w:cs="宋体"/>
                <w:spacing w:val="-2"/>
                <w:sz w:val="24"/>
                <w:szCs w:val="24"/>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3" w:hRule="exact"/>
        </w:trPr>
        <w:tc>
          <w:tcPr>
            <w:tcW w:w="455" w:type="dxa"/>
          </w:tcPr>
          <w:p>
            <w:pPr>
              <w:spacing w:before="0" w:after="0" w:line="326" w:lineRule="exact"/>
              <w:ind w:left="0" w:right="0"/>
            </w:pPr>
          </w:p>
          <w:p>
            <w:pPr>
              <w:spacing w:before="0" w:after="0" w:line="242" w:lineRule="auto"/>
              <w:ind w:left="150" w:right="0" w:firstLine="0"/>
            </w:pPr>
            <w:r>
              <w:rPr>
                <w:rFonts w:ascii="Times New Roman" w:hAnsi="Times New Roman" w:eastAsia="Times New Roman" w:cs="Times New Roman"/>
                <w:spacing w:val="30"/>
                <w:sz w:val="24"/>
                <w:szCs w:val="24"/>
              </w:rPr>
              <w:t>1</w:t>
            </w:r>
          </w:p>
        </w:tc>
        <w:tc>
          <w:tcPr>
            <w:tcW w:w="1286" w:type="dxa"/>
          </w:tcPr>
          <w:p/>
        </w:tc>
        <w:tc>
          <w:tcPr>
            <w:tcW w:w="1512" w:type="dxa"/>
          </w:tcPr>
          <w:p>
            <w:pPr>
              <w:spacing w:before="19" w:after="0" w:line="239" w:lineRule="auto"/>
              <w:ind w:left="107" w:right="210" w:firstLine="0"/>
            </w:pPr>
            <w:r>
              <w:rPr>
                <w:rFonts w:ascii="Times New Roman" w:hAnsi="Times New Roman" w:eastAsia="Times New Roman" w:cs="Times New Roman"/>
                <w:spacing w:val="7"/>
                <w:sz w:val="24"/>
                <w:szCs w:val="24"/>
              </w:rPr>
              <w:t>□</w:t>
            </w:r>
            <w:r>
              <w:rPr>
                <w:rFonts w:ascii="宋体" w:hAnsi="宋体" w:eastAsia="宋体" w:cs="宋体"/>
                <w:spacing w:val="14"/>
                <w:sz w:val="24"/>
                <w:szCs w:val="24"/>
              </w:rPr>
              <w:t>中型</w:t>
            </w:r>
            <w:r>
              <w:rPr>
                <w:rFonts w:ascii="宋体" w:hAnsi="宋体" w:eastAsia="宋体" w:cs="宋体"/>
                <w:spacing w:val="13"/>
                <w:sz w:val="24"/>
                <w:szCs w:val="24"/>
              </w:rPr>
              <w:t>企业</w:t>
            </w:r>
            <w:r>
              <w:rPr>
                <w:rFonts w:ascii="Times New Roman" w:hAnsi="Times New Roman" w:eastAsia="Times New Roman" w:cs="Times New Roman"/>
                <w:spacing w:val="7"/>
                <w:sz w:val="24"/>
                <w:szCs w:val="24"/>
              </w:rPr>
              <w:t>□</w:t>
            </w:r>
            <w:r>
              <w:rPr>
                <w:rFonts w:ascii="宋体" w:hAnsi="宋体" w:eastAsia="宋体" w:cs="宋体"/>
                <w:spacing w:val="13"/>
                <w:sz w:val="24"/>
                <w:szCs w:val="24"/>
              </w:rPr>
              <w:t>小微</w:t>
            </w:r>
            <w:r>
              <w:rPr>
                <w:rFonts w:ascii="宋体" w:hAnsi="宋体" w:eastAsia="宋体" w:cs="宋体"/>
                <w:spacing w:val="12"/>
                <w:sz w:val="24"/>
                <w:szCs w:val="24"/>
              </w:rPr>
              <w:t>企业</w:t>
            </w:r>
          </w:p>
          <w:p>
            <w:pPr>
              <w:spacing w:before="0" w:after="0" w:line="225" w:lineRule="auto"/>
              <w:ind w:left="347" w:right="0" w:firstLine="0"/>
            </w:pPr>
            <w:r>
              <w:rPr>
                <w:rFonts w:ascii="Times New Roman" w:hAnsi="Times New Roman" w:eastAsia="Times New Roman" w:cs="Times New Roman"/>
                <w:spacing w:val="15"/>
                <w:sz w:val="24"/>
                <w:szCs w:val="24"/>
              </w:rPr>
              <w:t>□</w:t>
            </w:r>
            <w:r>
              <w:rPr>
                <w:rFonts w:ascii="宋体" w:hAnsi="宋体" w:eastAsia="宋体" w:cs="宋体"/>
                <w:spacing w:val="26"/>
                <w:sz w:val="24"/>
                <w:szCs w:val="24"/>
              </w:rPr>
              <w:t>其他</w:t>
            </w:r>
          </w:p>
        </w:tc>
        <w:tc>
          <w:tcPr>
            <w:tcW w:w="1124" w:type="dxa"/>
          </w:tcPr>
          <w:p/>
        </w:tc>
        <w:tc>
          <w:tcPr>
            <w:tcW w:w="1560" w:type="dxa"/>
          </w:tcPr>
          <w:p/>
        </w:tc>
        <w:tc>
          <w:tcPr>
            <w:tcW w:w="3062"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59" w:hRule="exact"/>
        </w:trPr>
        <w:tc>
          <w:tcPr>
            <w:tcW w:w="455" w:type="dxa"/>
          </w:tcPr>
          <w:p>
            <w:pPr>
              <w:spacing w:before="0" w:after="0" w:line="325" w:lineRule="exact"/>
              <w:ind w:left="0" w:right="0"/>
            </w:pPr>
          </w:p>
          <w:p>
            <w:pPr>
              <w:spacing w:before="0" w:after="0" w:line="242" w:lineRule="auto"/>
              <w:ind w:left="150" w:right="0" w:firstLine="0"/>
            </w:pPr>
            <w:r>
              <w:rPr>
                <w:rFonts w:ascii="Times New Roman" w:hAnsi="Times New Roman" w:eastAsia="Times New Roman" w:cs="Times New Roman"/>
                <w:w w:val="125"/>
                <w:sz w:val="24"/>
                <w:szCs w:val="24"/>
              </w:rPr>
              <w:t>2</w:t>
            </w:r>
          </w:p>
          <w:p>
            <w:pPr>
              <w:spacing w:before="0" w:after="0" w:line="242" w:lineRule="auto"/>
              <w:ind w:right="0"/>
            </w:pPr>
          </w:p>
        </w:tc>
        <w:tc>
          <w:tcPr>
            <w:tcW w:w="1286" w:type="dxa"/>
          </w:tcPr>
          <w:p/>
        </w:tc>
        <w:tc>
          <w:tcPr>
            <w:tcW w:w="1512" w:type="dxa"/>
          </w:tcPr>
          <w:p>
            <w:pPr>
              <w:spacing w:before="18" w:after="0" w:line="239" w:lineRule="auto"/>
              <w:ind w:left="107" w:right="210" w:firstLine="0"/>
            </w:pPr>
            <w:r>
              <w:rPr>
                <w:rFonts w:ascii="Times New Roman" w:hAnsi="Times New Roman" w:eastAsia="Times New Roman" w:cs="Times New Roman"/>
                <w:spacing w:val="7"/>
                <w:sz w:val="24"/>
                <w:szCs w:val="24"/>
              </w:rPr>
              <w:t>□</w:t>
            </w:r>
            <w:r>
              <w:rPr>
                <w:rFonts w:ascii="宋体" w:hAnsi="宋体" w:eastAsia="宋体" w:cs="宋体"/>
                <w:spacing w:val="14"/>
                <w:sz w:val="24"/>
                <w:szCs w:val="24"/>
              </w:rPr>
              <w:t>中型</w:t>
            </w:r>
            <w:r>
              <w:rPr>
                <w:rFonts w:ascii="宋体" w:hAnsi="宋体" w:eastAsia="宋体" w:cs="宋体"/>
                <w:spacing w:val="13"/>
                <w:sz w:val="24"/>
                <w:szCs w:val="24"/>
              </w:rPr>
              <w:t>企业</w:t>
            </w:r>
            <w:r>
              <w:rPr>
                <w:rFonts w:ascii="Times New Roman" w:hAnsi="Times New Roman" w:eastAsia="Times New Roman" w:cs="Times New Roman"/>
                <w:spacing w:val="7"/>
                <w:sz w:val="24"/>
                <w:szCs w:val="24"/>
              </w:rPr>
              <w:t>□</w:t>
            </w:r>
            <w:r>
              <w:rPr>
                <w:rFonts w:ascii="宋体" w:hAnsi="宋体" w:eastAsia="宋体" w:cs="宋体"/>
                <w:spacing w:val="13"/>
                <w:sz w:val="24"/>
                <w:szCs w:val="24"/>
              </w:rPr>
              <w:t>小微</w:t>
            </w:r>
            <w:r>
              <w:rPr>
                <w:rFonts w:ascii="宋体" w:hAnsi="宋体" w:eastAsia="宋体" w:cs="宋体"/>
                <w:spacing w:val="12"/>
                <w:sz w:val="24"/>
                <w:szCs w:val="24"/>
              </w:rPr>
              <w:t>企业</w:t>
            </w:r>
          </w:p>
          <w:p>
            <w:pPr>
              <w:spacing w:before="0" w:after="0" w:line="235" w:lineRule="auto"/>
              <w:ind w:left="347" w:right="0" w:firstLine="0"/>
            </w:pPr>
            <w:r>
              <w:rPr>
                <w:rFonts w:ascii="Times New Roman" w:hAnsi="Times New Roman" w:eastAsia="Times New Roman" w:cs="Times New Roman"/>
                <w:spacing w:val="15"/>
                <w:sz w:val="24"/>
                <w:szCs w:val="24"/>
              </w:rPr>
              <w:t>□</w:t>
            </w:r>
            <w:r>
              <w:rPr>
                <w:rFonts w:ascii="宋体" w:hAnsi="宋体" w:eastAsia="宋体" w:cs="宋体"/>
                <w:spacing w:val="26"/>
                <w:sz w:val="24"/>
                <w:szCs w:val="24"/>
              </w:rPr>
              <w:t>其他</w:t>
            </w:r>
          </w:p>
        </w:tc>
        <w:tc>
          <w:tcPr>
            <w:tcW w:w="1124" w:type="dxa"/>
          </w:tcPr>
          <w:p/>
        </w:tc>
        <w:tc>
          <w:tcPr>
            <w:tcW w:w="1560" w:type="dxa"/>
            <w:vMerge w:val="restart"/>
          </w:tcPr>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200" w:lineRule="exact"/>
              <w:ind w:left="0" w:right="0"/>
            </w:pPr>
          </w:p>
          <w:p>
            <w:pPr>
              <w:spacing w:before="0" w:after="0" w:line="344" w:lineRule="exact"/>
              <w:ind w:left="0" w:right="0"/>
            </w:pPr>
          </w:p>
          <w:p>
            <w:pPr>
              <w:spacing w:before="0" w:after="0" w:line="240" w:lineRule="auto"/>
              <w:ind w:left="769" w:right="0" w:firstLine="0"/>
            </w:pPr>
            <w:r>
              <w:rPr>
                <w:rFonts w:ascii="宋体" w:hAnsi="宋体" w:eastAsia="宋体" w:cs="宋体"/>
                <w:spacing w:val="-4"/>
                <w:sz w:val="24"/>
                <w:szCs w:val="24"/>
              </w:rPr>
              <w:t>合计：</w:t>
            </w:r>
          </w:p>
        </w:tc>
        <w:tc>
          <w:tcPr>
            <w:tcW w:w="3062" w:type="dxa"/>
            <w:vMerge w:val="restart"/>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9" w:hRule="exact"/>
        </w:trPr>
        <w:tc>
          <w:tcPr>
            <w:tcW w:w="4380" w:type="dxa"/>
            <w:gridSpan w:val="4"/>
          </w:tcPr>
          <w:p/>
        </w:tc>
        <w:tc>
          <w:tcPr>
            <w:tcW w:w="1560" w:type="dxa"/>
            <w:vMerge w:val="continue"/>
          </w:tcPr>
          <w:p/>
        </w:tc>
        <w:tc>
          <w:tcPr>
            <w:tcW w:w="3062" w:type="dxa"/>
            <w:vMerge w:val="continue"/>
          </w:tcPr>
          <w:p/>
        </w:tc>
      </w:tr>
    </w:tbl>
    <w:p>
      <w:pPr>
        <w:spacing w:before="0" w:after="0" w:line="200" w:lineRule="exact"/>
        <w:ind w:left="0" w:right="0"/>
      </w:pPr>
    </w:p>
    <w:p>
      <w:pPr>
        <w:spacing w:before="0" w:after="0" w:line="251" w:lineRule="exact"/>
        <w:ind w:left="0" w:right="0"/>
      </w:pPr>
    </w:p>
    <w:p>
      <w:pPr>
        <w:pStyle w:val="3"/>
        <w:spacing w:before="0" w:after="0" w:line="240" w:lineRule="auto"/>
        <w:ind w:left="697" w:right="0" w:firstLine="0"/>
      </w:pPr>
      <w:r>
        <w:rPr>
          <w:rFonts w:ascii="宋体" w:hAnsi="宋体" w:eastAsia="宋体" w:cs="宋体"/>
          <w:spacing w:val="-1"/>
          <w:sz w:val="24"/>
          <w:szCs w:val="24"/>
        </w:rPr>
        <w:t>注：</w:t>
      </w:r>
    </w:p>
    <w:p>
      <w:pPr>
        <w:pStyle w:val="3"/>
        <w:spacing w:before="155" w:after="0" w:line="359" w:lineRule="auto"/>
        <w:ind w:left="697" w:right="729" w:firstLine="0"/>
      </w:pPr>
      <w:r>
        <w:rPr>
          <w:rFonts w:ascii="Times New Roman" w:hAnsi="Times New Roman" w:eastAsia="Times New Roman" w:cs="Times New Roman"/>
          <w:sz w:val="24"/>
          <w:szCs w:val="24"/>
        </w:rPr>
        <w:t>1.</w:t>
      </w:r>
      <w:r>
        <w:rPr>
          <w:rFonts w:ascii="Times New Roman" w:hAnsi="Times New Roman" w:eastAsia="Times New Roman" w:cs="Times New Roman"/>
          <w:spacing w:val="62"/>
          <w:sz w:val="24"/>
          <w:szCs w:val="24"/>
        </w:rPr>
        <w:t xml:space="preserve"> </w:t>
      </w:r>
      <w:r>
        <w:rPr>
          <w:rFonts w:ascii="宋体" w:hAnsi="宋体" w:eastAsia="宋体" w:cs="宋体"/>
          <w:spacing w:val="1"/>
          <w:sz w:val="24"/>
          <w:szCs w:val="24"/>
        </w:rPr>
        <w:t>如本项目（包）允许分包，且投标人拟进行分包时，必须提供；如未提供，或提供</w:t>
      </w:r>
      <w:r>
        <w:rPr>
          <w:rFonts w:ascii="宋体" w:hAnsi="宋体" w:eastAsia="宋体" w:cs="宋体"/>
          <w:sz w:val="24"/>
          <w:szCs w:val="24"/>
        </w:rPr>
        <w:t>了但未填写分包承担主体名称、拟分包合同内容、拟分包合同金额，</w:t>
      </w:r>
      <w:r>
        <w:rPr>
          <w:rFonts w:ascii="宋体" w:hAnsi="宋体" w:eastAsia="宋体" w:cs="宋体"/>
          <w:b/>
          <w:spacing w:val="-1"/>
          <w:sz w:val="24"/>
          <w:szCs w:val="24"/>
        </w:rPr>
        <w:t>投标无效</w:t>
      </w:r>
      <w:r>
        <w:rPr>
          <w:rFonts w:ascii="宋体" w:hAnsi="宋体" w:eastAsia="宋体" w:cs="宋体"/>
          <w:spacing w:val="-1"/>
          <w:sz w:val="24"/>
          <w:szCs w:val="24"/>
        </w:rPr>
        <w:t>。</w:t>
      </w:r>
    </w:p>
    <w:p>
      <w:pPr>
        <w:pStyle w:val="3"/>
        <w:spacing w:before="0" w:after="0" w:line="358" w:lineRule="auto"/>
        <w:ind w:left="697" w:right="525" w:firstLine="0"/>
      </w:pPr>
      <w:r>
        <w:rPr>
          <w:rFonts w:ascii="Times New Roman" w:hAnsi="Times New Roman" w:eastAsia="Times New Roman" w:cs="Times New Roman"/>
          <w:spacing w:val="-1"/>
          <w:sz w:val="24"/>
          <w:szCs w:val="24"/>
        </w:rPr>
        <w:t>2.</w:t>
      </w:r>
      <w:r>
        <w:rPr>
          <w:rFonts w:ascii="宋体" w:hAnsi="宋体" w:eastAsia="宋体" w:cs="宋体"/>
          <w:spacing w:val="-4"/>
          <w:sz w:val="24"/>
          <w:szCs w:val="24"/>
        </w:rPr>
        <w:t>如本</w:t>
      </w:r>
      <w:r>
        <w:rPr>
          <w:rFonts w:ascii="宋体" w:hAnsi="宋体" w:eastAsia="宋体" w:cs="宋体"/>
          <w:spacing w:val="-3"/>
          <w:sz w:val="24"/>
          <w:szCs w:val="24"/>
        </w:rPr>
        <w:t>招标文件《投标人须知资料表》载明本项目分包承担主体应具备的相应资质条件，</w:t>
      </w:r>
      <w:r>
        <w:rPr>
          <w:rFonts w:ascii="宋体" w:hAnsi="宋体" w:eastAsia="宋体" w:cs="宋体"/>
          <w:spacing w:val="-1"/>
          <w:sz w:val="24"/>
          <w:szCs w:val="24"/>
        </w:rPr>
        <w:t>则投标人须在本表中列明分包承担主体的资质等级，并后附资质证书电子件，否则</w:t>
      </w:r>
      <w:r>
        <w:rPr>
          <w:rFonts w:ascii="宋体" w:hAnsi="宋体" w:eastAsia="宋体" w:cs="宋体"/>
          <w:b/>
          <w:spacing w:val="-8"/>
          <w:sz w:val="24"/>
          <w:szCs w:val="24"/>
        </w:rPr>
        <w:t>投标</w:t>
      </w:r>
      <w:r>
        <w:rPr>
          <w:rFonts w:ascii="宋体" w:hAnsi="宋体" w:eastAsia="宋体" w:cs="宋体"/>
          <w:b/>
          <w:spacing w:val="-1"/>
          <w:sz w:val="24"/>
          <w:szCs w:val="24"/>
        </w:rPr>
        <w:t>无效</w:t>
      </w:r>
      <w:r>
        <w:rPr>
          <w:rFonts w:ascii="宋体" w:hAnsi="宋体" w:eastAsia="宋体" w:cs="宋体"/>
          <w:spacing w:val="-2"/>
          <w:sz w:val="24"/>
          <w:szCs w:val="24"/>
        </w:rPr>
        <w:t>。</w:t>
      </w:r>
    </w:p>
    <w:p>
      <w:pPr>
        <w:pStyle w:val="3"/>
        <w:numPr>
          <w:ilvl w:val="0"/>
          <w:numId w:val="15"/>
        </w:numPr>
        <w:tabs>
          <w:tab w:val="left" w:pos="1045"/>
        </w:tabs>
        <w:spacing w:before="0" w:after="0" w:line="205" w:lineRule="auto"/>
        <w:ind w:left="1045" w:right="0" w:hanging="348"/>
      </w:pPr>
      <w:r>
        <w:rPr>
          <w:rFonts w:ascii="宋体" w:hAnsi="宋体" w:eastAsia="宋体" w:cs="宋体"/>
          <w:sz w:val="24"/>
          <w:szCs w:val="24"/>
        </w:rPr>
        <w:t>投标人</w:t>
      </w:r>
      <w:r>
        <w:rPr>
          <w:rFonts w:ascii="Times New Roman" w:hAnsi="Times New Roman" w:eastAsia="Times New Roman" w:cs="Times New Roman"/>
          <w:spacing w:val="2"/>
          <w:sz w:val="24"/>
          <w:szCs w:val="24"/>
        </w:rPr>
        <w:t>“</w:t>
      </w:r>
      <w:r>
        <w:rPr>
          <w:rFonts w:ascii="宋体" w:hAnsi="宋体" w:eastAsia="宋体" w:cs="宋体"/>
          <w:sz w:val="24"/>
          <w:szCs w:val="24"/>
        </w:rPr>
        <w:t>为落实政府采购政策</w:t>
      </w:r>
      <w:r>
        <w:rPr>
          <w:rFonts w:ascii="Times New Roman" w:hAnsi="Times New Roman" w:eastAsia="Times New Roman" w:cs="Times New Roman"/>
          <w:spacing w:val="7"/>
          <w:sz w:val="24"/>
          <w:szCs w:val="24"/>
        </w:rPr>
        <w:t>”</w:t>
      </w:r>
      <w:r>
        <w:rPr>
          <w:rFonts w:ascii="宋体" w:hAnsi="宋体" w:eastAsia="宋体" w:cs="宋体"/>
          <w:sz w:val="24"/>
          <w:szCs w:val="24"/>
        </w:rPr>
        <w:t>而向中小企业分包时请仔细阅读资格证明文件格式</w:t>
      </w:r>
    </w:p>
    <w:p>
      <w:pPr>
        <w:spacing w:before="0" w:after="0" w:line="164" w:lineRule="exact"/>
        <w:ind w:left="0" w:right="0"/>
      </w:pPr>
    </w:p>
    <w:p>
      <w:pPr>
        <w:pStyle w:val="3"/>
        <w:spacing w:before="0" w:after="0" w:line="358" w:lineRule="auto"/>
        <w:ind w:left="697" w:right="741" w:firstLine="0"/>
      </w:pPr>
      <w:r>
        <w:rPr>
          <w:rFonts w:ascii="Times New Roman" w:hAnsi="Times New Roman" w:eastAsia="Times New Roman" w:cs="Times New Roman"/>
          <w:sz w:val="24"/>
          <w:szCs w:val="24"/>
        </w:rPr>
        <w:t>2-1</w:t>
      </w:r>
      <w:r>
        <w:rPr>
          <w:rFonts w:ascii="Times New Roman" w:hAnsi="Times New Roman" w:eastAsia="Times New Roman" w:cs="Times New Roman"/>
          <w:spacing w:val="1"/>
          <w:sz w:val="24"/>
          <w:szCs w:val="24"/>
        </w:rPr>
        <w:t xml:space="preserve"> </w:t>
      </w:r>
      <w:r>
        <w:rPr>
          <w:rFonts w:ascii="宋体" w:hAnsi="宋体" w:eastAsia="宋体" w:cs="宋体"/>
          <w:spacing w:val="2"/>
          <w:sz w:val="24"/>
          <w:szCs w:val="24"/>
        </w:rPr>
        <w:t>中说明，并建议按要求在资格证明文件中提供相关全部文件；投标人非</w:t>
      </w:r>
      <w:r>
        <w:rPr>
          <w:rFonts w:ascii="Times New Roman" w:hAnsi="Times New Roman" w:eastAsia="Times New Roman" w:cs="Times New Roman"/>
          <w:spacing w:val="8"/>
          <w:sz w:val="24"/>
          <w:szCs w:val="24"/>
        </w:rPr>
        <w:t>“</w:t>
      </w:r>
      <w:r>
        <w:rPr>
          <w:rFonts w:ascii="宋体" w:hAnsi="宋体" w:eastAsia="宋体" w:cs="宋体"/>
          <w:spacing w:val="2"/>
          <w:sz w:val="24"/>
          <w:szCs w:val="24"/>
        </w:rPr>
        <w:t>为落实政</w:t>
      </w:r>
      <w:r>
        <w:rPr>
          <w:rFonts w:ascii="宋体" w:hAnsi="宋体" w:eastAsia="宋体" w:cs="宋体"/>
          <w:sz w:val="24"/>
          <w:szCs w:val="24"/>
        </w:rPr>
        <w:t>府采购政策</w:t>
      </w:r>
      <w:r>
        <w:rPr>
          <w:rFonts w:ascii="Times New Roman" w:hAnsi="Times New Roman" w:eastAsia="Times New Roman" w:cs="Times New Roman"/>
          <w:spacing w:val="3"/>
          <w:sz w:val="24"/>
          <w:szCs w:val="24"/>
        </w:rPr>
        <w:t>”</w:t>
      </w:r>
      <w:r>
        <w:rPr>
          <w:rFonts w:ascii="宋体" w:hAnsi="宋体" w:eastAsia="宋体" w:cs="宋体"/>
          <w:spacing w:val="1"/>
          <w:sz w:val="24"/>
          <w:szCs w:val="24"/>
        </w:rPr>
        <w:t>而向中小企业分包时，建议</w:t>
      </w:r>
      <w:r>
        <w:rPr>
          <w:rFonts w:ascii="宋体" w:hAnsi="宋体" w:eastAsia="宋体" w:cs="宋体"/>
          <w:sz w:val="24"/>
          <w:szCs w:val="24"/>
        </w:rPr>
        <w:t>在本册提供。</w:t>
      </w:r>
    </w:p>
    <w:p>
      <w:pPr>
        <w:spacing w:before="0" w:after="0" w:line="200" w:lineRule="exact"/>
        <w:ind w:left="0" w:right="0"/>
      </w:pPr>
    </w:p>
    <w:p>
      <w:pPr>
        <w:spacing w:before="0" w:after="0" w:line="220" w:lineRule="exact"/>
        <w:ind w:left="0" w:right="0"/>
      </w:pPr>
    </w:p>
    <w:p>
      <w:pPr>
        <w:pStyle w:val="3"/>
        <w:spacing w:before="0" w:after="0" w:line="340" w:lineRule="auto"/>
        <w:ind w:left="6289" w:right="645" w:firstLine="479"/>
      </w:pPr>
      <w:r>
        <w:rPr>
          <w:rFonts w:ascii="宋体" w:hAnsi="宋体" w:eastAsia="宋体" w:cs="宋体"/>
          <w:spacing w:val="-10"/>
          <w:sz w:val="24"/>
          <w:szCs w:val="24"/>
        </w:rPr>
        <w:t>投标人名称（盖章）</w:t>
      </w:r>
      <w:r>
        <w:rPr>
          <w:rFonts w:ascii="宋体" w:hAnsi="宋体" w:eastAsia="宋体" w:cs="宋体"/>
          <w:spacing w:val="-12"/>
          <w:sz w:val="24"/>
          <w:szCs w:val="24"/>
        </w:rPr>
        <w:t>：</w:t>
      </w:r>
      <w:r>
        <w:rPr>
          <w:rFonts w:ascii="Times New Roman" w:hAnsi="Times New Roman" w:eastAsia="Times New Roman" w:cs="Times New Roman"/>
          <w:spacing w:val="-6"/>
          <w:sz w:val="24"/>
          <w:szCs w:val="24"/>
        </w:rPr>
        <w:t>_</w:t>
      </w:r>
      <w:r>
        <w:rPr>
          <w:rFonts w:ascii="Times New Roman" w:hAnsi="Times New Roman" w:eastAsia="Times New Roman" w:cs="Times New Roman"/>
          <w:spacing w:val="-5"/>
          <w:sz w:val="24"/>
          <w:szCs w:val="24"/>
        </w:rPr>
        <w:t>_____</w:t>
      </w:r>
      <w:r>
        <w:rPr>
          <w:rFonts w:ascii="宋体" w:hAnsi="宋体" w:eastAsia="宋体" w:cs="宋体"/>
          <w:spacing w:val="-1"/>
          <w:sz w:val="24"/>
          <w:szCs w:val="24"/>
        </w:rPr>
        <w:t>日期：</w:t>
      </w:r>
      <w:r>
        <w:rPr>
          <w:rFonts w:ascii="Times New Roman" w:hAnsi="Times New Roman" w:eastAsia="Times New Roman" w:cs="Times New Roman"/>
          <w:sz w:val="24"/>
          <w:szCs w:val="24"/>
        </w:rPr>
        <w:t>_____</w:t>
      </w:r>
      <w:r>
        <w:rPr>
          <w:rFonts w:ascii="宋体" w:hAnsi="宋体" w:eastAsia="宋体" w:cs="宋体"/>
          <w:spacing w:val="-3"/>
          <w:sz w:val="24"/>
          <w:szCs w:val="24"/>
        </w:rPr>
        <w:t>年</w:t>
      </w:r>
      <w:r>
        <w:rPr>
          <w:rFonts w:ascii="Times New Roman" w:hAnsi="Times New Roman" w:eastAsia="Times New Roman" w:cs="Times New Roman"/>
          <w:spacing w:val="-1"/>
          <w:sz w:val="24"/>
          <w:szCs w:val="24"/>
        </w:rPr>
        <w:t>______</w:t>
      </w:r>
      <w:r>
        <w:rPr>
          <w:rFonts w:ascii="宋体" w:hAnsi="宋体" w:eastAsia="宋体" w:cs="宋体"/>
          <w:sz w:val="24"/>
          <w:szCs w:val="24"/>
        </w:rPr>
        <w:t>月</w:t>
      </w:r>
      <w:r>
        <w:rPr>
          <w:rFonts w:ascii="Times New Roman" w:hAnsi="Times New Roman" w:eastAsia="Times New Roman" w:cs="Times New Roman"/>
          <w:sz w:val="24"/>
          <w:szCs w:val="24"/>
        </w:rPr>
        <w:t>______</w:t>
      </w:r>
      <w:r>
        <w:rPr>
          <w:rFonts w:ascii="宋体" w:hAnsi="宋体" w:eastAsia="宋体" w:cs="宋体"/>
          <w:spacing w:val="-3"/>
          <w:sz w:val="24"/>
          <w:szCs w:val="24"/>
        </w:rPr>
        <w:t>日</w:t>
      </w:r>
    </w:p>
    <w:p>
      <w:pPr>
        <w:sectPr>
          <w:pgSz w:w="11907" w:h="16840"/>
          <w:pgMar w:top="1117" w:right="487" w:bottom="1091" w:left="1004" w:header="1117" w:footer="1091" w:gutter="0"/>
          <w:cols w:space="720" w:num="1"/>
        </w:sectPr>
      </w:pPr>
    </w:p>
    <w:p>
      <w:pPr>
        <w:spacing w:before="0" w:after="0" w:line="311" w:lineRule="exact"/>
        <w:ind w:left="0" w:right="0"/>
      </w:pPr>
    </w:p>
    <w:p>
      <w:pPr>
        <w:pStyle w:val="3"/>
        <w:numPr>
          <w:ilvl w:val="0"/>
          <w:numId w:val="11"/>
        </w:numPr>
        <w:tabs>
          <w:tab w:val="left" w:pos="1057"/>
        </w:tabs>
        <w:spacing w:before="0" w:after="0" w:line="240" w:lineRule="auto"/>
        <w:ind w:left="1057" w:right="0" w:hanging="359"/>
      </w:pPr>
      <w:r>
        <w:rPr>
          <w:rFonts w:ascii="宋体" w:hAnsi="宋体" w:eastAsia="宋体" w:cs="宋体"/>
          <w:spacing w:val="-1"/>
          <w:sz w:val="24"/>
          <w:szCs w:val="24"/>
        </w:rPr>
        <w:t>招标文件要求提供或投标人认为应附的其他材料</w:t>
      </w:r>
    </w:p>
    <w:sectPr>
      <w:pgSz w:w="11907" w:h="16840"/>
      <w:pgMar w:top="1117" w:right="487" w:bottom="1091" w:left="1004" w:header="1117" w:footer="1091"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before="0"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before="0"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before="0" w:line="14" w:lineRule="auto"/>
      <w:rPr>
        <w:sz w:val="20"/>
      </w:rPr>
    </w:pPr>
    <w:r>
      <w:pict>
        <v:group id="_x0000_s4097" o:spid="_x0000_s4097" o:spt="203" style="position:absolute;left:0pt;margin-left:85.45pt;margin-top:55.15pt;height:0.7pt;width:453.6pt;mso-position-horizontal-relative:page;mso-position-vertical-relative:page;z-index:-251657216;mso-width-relative:page;mso-height-relative:page;" coordorigin="1700,1103" coordsize="9072,14">
          <o:lock v:ext="edit"/>
          <v:line id="_x0000_s4098" o:spid="_x0000_s4098" o:spt="20" style="position:absolute;left:1700;top:1110;height:0;width:9073;" filled="f" stroked="t" coordsize="21600,21600">
            <v:path arrowok="t"/>
            <v:fill on="f" focussize="0,0"/>
            <v:stroke weight="0.72pt" color="#000000"/>
            <v:imagedata o:title=""/>
            <o:lock v:ext="edit"/>
          </v:line>
        </v:group>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before="0" w:line="14" w:lineRule="auto"/>
      <w:rPr>
        <w:sz w:val="20"/>
      </w:rPr>
    </w:pPr>
    <w:r>
      <w:pict>
        <v:group id="_x0000_s4099" o:spid="_x0000_s4099" o:spt="203" style="position:absolute;left:0pt;margin-left:85.45pt;margin-top:55.15pt;height:0.7pt;width:453.6pt;mso-position-horizontal-relative:page;mso-position-vertical-relative:page;z-index:-251657216;mso-width-relative:page;mso-height-relative:page;" coordorigin="1700,1103" coordsize="9072,14">
          <o:lock v:ext="edit"/>
          <v:line id="_x0000_s4100" o:spid="_x0000_s4100" o:spt="20" style="position:absolute;left:1700;top:1110;height:0;width:9073;" filled="f" stroked="t" coordsize="21600,21600">
            <v:path arrowok="t"/>
            <v:fill on="f" focussize="0,0"/>
            <v:stroke weight="0.72pt" color="#000000"/>
            <v:imagedata o:title=""/>
            <o:lock v:ext="edit"/>
          </v:line>
        </v:group>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A4B87"/>
    <w:multiLevelType w:val="multilevel"/>
    <w:tmpl w:val="813A4B87"/>
    <w:lvl w:ilvl="0" w:tentative="0">
      <w:start w:val="1"/>
      <w:numFmt w:val="decimal"/>
      <w:lvlText w:val="%1."/>
      <w:lvlJc w:val="left"/>
      <w:pPr>
        <w:ind w:left="1453" w:hanging="347"/>
        <w:jc w:val="left"/>
      </w:pPr>
    </w:lvl>
    <w:lvl w:ilvl="1" w:tentative="0">
      <w:start w:val="0"/>
      <w:numFmt w:val="bullet"/>
      <w:lvlText w:val="•"/>
      <w:lvlJc w:val="left"/>
      <w:pPr>
        <w:ind w:left="1106" w:hanging="347"/>
        <w:jc w:val="left"/>
      </w:pPr>
    </w:lvl>
    <w:lvl w:ilvl="2" w:tentative="0">
      <w:start w:val="0"/>
      <w:numFmt w:val="bullet"/>
      <w:lvlText w:val="•"/>
      <w:lvlJc w:val="left"/>
      <w:pPr>
        <w:ind w:left="759" w:hanging="347"/>
        <w:jc w:val="left"/>
      </w:pPr>
    </w:lvl>
    <w:lvl w:ilvl="3" w:tentative="0">
      <w:start w:val="0"/>
      <w:numFmt w:val="bullet"/>
      <w:lvlText w:val="•"/>
      <w:lvlJc w:val="left"/>
      <w:pPr>
        <w:ind w:left="412" w:hanging="347"/>
        <w:jc w:val="left"/>
      </w:pPr>
    </w:lvl>
    <w:lvl w:ilvl="4" w:tentative="0">
      <w:start w:val="0"/>
      <w:numFmt w:val="bullet"/>
      <w:lvlText w:val="•"/>
      <w:lvlJc w:val="left"/>
      <w:pPr>
        <w:ind w:left="65" w:hanging="347"/>
        <w:jc w:val="left"/>
      </w:pPr>
    </w:lvl>
    <w:lvl w:ilvl="5" w:tentative="0">
      <w:start w:val="0"/>
      <w:numFmt w:val="bullet"/>
      <w:lvlText w:val="•"/>
      <w:lvlJc w:val="left"/>
      <w:pPr>
        <w:ind w:left="-282" w:hanging="347"/>
        <w:jc w:val="left"/>
      </w:pPr>
    </w:lvl>
    <w:lvl w:ilvl="6" w:tentative="0">
      <w:start w:val="0"/>
      <w:numFmt w:val="bullet"/>
      <w:lvlText w:val="•"/>
      <w:lvlJc w:val="left"/>
      <w:pPr>
        <w:ind w:left="-629" w:hanging="347"/>
        <w:jc w:val="left"/>
      </w:pPr>
    </w:lvl>
    <w:lvl w:ilvl="7" w:tentative="0">
      <w:start w:val="0"/>
      <w:numFmt w:val="bullet"/>
      <w:lvlText w:val="•"/>
      <w:lvlJc w:val="left"/>
      <w:pPr>
        <w:ind w:left="-976" w:hanging="347"/>
        <w:jc w:val="left"/>
      </w:pPr>
    </w:lvl>
    <w:lvl w:ilvl="8" w:tentative="0">
      <w:start w:val="0"/>
      <w:numFmt w:val="bullet"/>
      <w:lvlText w:val="•"/>
      <w:lvlJc w:val="left"/>
      <w:pPr>
        <w:ind w:left="-1323" w:hanging="347"/>
        <w:jc w:val="left"/>
      </w:pPr>
    </w:lvl>
  </w:abstractNum>
  <w:abstractNum w:abstractNumId="1">
    <w:nsid w:val="9288B902"/>
    <w:multiLevelType w:val="multilevel"/>
    <w:tmpl w:val="9288B902"/>
    <w:lvl w:ilvl="0" w:tentative="0">
      <w:start w:val="1"/>
      <w:numFmt w:val="chineseCountingThousand"/>
      <w:lvlText w:val="%1、"/>
      <w:lvlJc w:val="left"/>
      <w:pPr>
        <w:ind w:left="4755" w:hanging="482"/>
        <w:jc w:val="left"/>
      </w:pPr>
    </w:lvl>
    <w:lvl w:ilvl="1" w:tentative="0">
      <w:start w:val="1"/>
      <w:numFmt w:val="decimal"/>
      <w:lvlText w:val="%2"/>
      <w:lvlJc w:val="left"/>
      <w:pPr>
        <w:ind w:left="1121" w:hanging="424"/>
        <w:jc w:val="left"/>
      </w:pPr>
    </w:lvl>
    <w:lvl w:ilvl="2" w:tentative="0">
      <w:start w:val="0"/>
      <w:numFmt w:val="bullet"/>
      <w:lvlText w:val="•"/>
      <w:lvlJc w:val="left"/>
      <w:pPr>
        <w:ind w:left="1121" w:hanging="366"/>
        <w:jc w:val="left"/>
      </w:pPr>
    </w:lvl>
    <w:lvl w:ilvl="3" w:tentative="0">
      <w:start w:val="0"/>
      <w:numFmt w:val="bullet"/>
      <w:lvlText w:val="•"/>
      <w:lvlJc w:val="left"/>
      <w:pPr>
        <w:ind w:left="1121" w:hanging="308"/>
        <w:jc w:val="left"/>
      </w:pPr>
    </w:lvl>
    <w:lvl w:ilvl="4" w:tentative="0">
      <w:start w:val="0"/>
      <w:numFmt w:val="bullet"/>
      <w:lvlText w:val="•"/>
      <w:lvlJc w:val="left"/>
      <w:pPr>
        <w:ind w:left="1121" w:hanging="250"/>
        <w:jc w:val="left"/>
      </w:pPr>
    </w:lvl>
    <w:lvl w:ilvl="5" w:tentative="0">
      <w:start w:val="0"/>
      <w:numFmt w:val="bullet"/>
      <w:lvlText w:val="•"/>
      <w:lvlJc w:val="left"/>
      <w:pPr>
        <w:ind w:left="1121" w:hanging="192"/>
        <w:jc w:val="left"/>
      </w:pPr>
    </w:lvl>
    <w:lvl w:ilvl="6" w:tentative="0">
      <w:start w:val="0"/>
      <w:numFmt w:val="bullet"/>
      <w:lvlText w:val="•"/>
      <w:lvlJc w:val="left"/>
      <w:pPr>
        <w:ind w:left="1121" w:hanging="134"/>
        <w:jc w:val="left"/>
      </w:pPr>
    </w:lvl>
    <w:lvl w:ilvl="7" w:tentative="0">
      <w:start w:val="0"/>
      <w:numFmt w:val="bullet"/>
      <w:lvlText w:val="•"/>
      <w:lvlJc w:val="left"/>
      <w:pPr>
        <w:ind w:left="1121" w:hanging="76"/>
        <w:jc w:val="left"/>
      </w:pPr>
    </w:lvl>
    <w:lvl w:ilvl="8" w:tentative="0">
      <w:start w:val="0"/>
      <w:numFmt w:val="bullet"/>
      <w:lvlText w:val="•"/>
      <w:lvlJc w:val="left"/>
      <w:pPr>
        <w:ind w:left="1121" w:hanging="18"/>
        <w:jc w:val="left"/>
      </w:pPr>
    </w:lvl>
  </w:abstractNum>
  <w:abstractNum w:abstractNumId="2">
    <w:nsid w:val="B0F1ACD9"/>
    <w:multiLevelType w:val="multilevel"/>
    <w:tmpl w:val="B0F1ACD9"/>
    <w:lvl w:ilvl="0" w:tentative="0">
      <w:start w:val="7"/>
      <w:numFmt w:val="decimal"/>
      <w:lvlText w:val="%1"/>
      <w:lvlJc w:val="left"/>
      <w:pPr>
        <w:ind w:left="1052" w:hanging="355"/>
        <w:jc w:val="left"/>
      </w:pPr>
    </w:lvl>
    <w:lvl w:ilvl="1" w:tentative="0">
      <w:start w:val="1"/>
      <w:numFmt w:val="decimal"/>
      <w:lvlText w:val="%1.%2"/>
      <w:lvlJc w:val="left"/>
      <w:pPr>
        <w:ind w:left="2141" w:hanging="1084"/>
        <w:jc w:val="left"/>
      </w:pPr>
    </w:lvl>
    <w:lvl w:ilvl="2" w:tentative="0">
      <w:start w:val="0"/>
      <w:numFmt w:val="bullet"/>
      <w:lvlText w:val="•"/>
      <w:lvlJc w:val="left"/>
      <w:pPr>
        <w:ind w:left="3230" w:hanging="1084"/>
        <w:jc w:val="left"/>
      </w:pPr>
    </w:lvl>
    <w:lvl w:ilvl="3" w:tentative="0">
      <w:start w:val="0"/>
      <w:numFmt w:val="bullet"/>
      <w:lvlText w:val="•"/>
      <w:lvlJc w:val="left"/>
      <w:pPr>
        <w:ind w:left="4319" w:hanging="1084"/>
        <w:jc w:val="left"/>
      </w:pPr>
    </w:lvl>
    <w:lvl w:ilvl="4" w:tentative="0">
      <w:start w:val="0"/>
      <w:numFmt w:val="bullet"/>
      <w:lvlText w:val="•"/>
      <w:lvlJc w:val="left"/>
      <w:pPr>
        <w:ind w:left="5408" w:hanging="1084"/>
        <w:jc w:val="left"/>
      </w:pPr>
    </w:lvl>
    <w:lvl w:ilvl="5" w:tentative="0">
      <w:start w:val="0"/>
      <w:numFmt w:val="bullet"/>
      <w:lvlText w:val="•"/>
      <w:lvlJc w:val="left"/>
      <w:pPr>
        <w:ind w:left="6497" w:hanging="1084"/>
        <w:jc w:val="left"/>
      </w:pPr>
    </w:lvl>
    <w:lvl w:ilvl="6" w:tentative="0">
      <w:start w:val="0"/>
      <w:numFmt w:val="bullet"/>
      <w:lvlText w:val="•"/>
      <w:lvlJc w:val="left"/>
      <w:pPr>
        <w:ind w:left="7586" w:hanging="1084"/>
        <w:jc w:val="left"/>
      </w:pPr>
    </w:lvl>
    <w:lvl w:ilvl="7" w:tentative="0">
      <w:start w:val="0"/>
      <w:numFmt w:val="bullet"/>
      <w:lvlText w:val="•"/>
      <w:lvlJc w:val="left"/>
      <w:pPr>
        <w:ind w:left="8675" w:hanging="1084"/>
        <w:jc w:val="left"/>
      </w:pPr>
    </w:lvl>
    <w:lvl w:ilvl="8" w:tentative="0">
      <w:start w:val="0"/>
      <w:numFmt w:val="bullet"/>
      <w:lvlText w:val="•"/>
      <w:lvlJc w:val="left"/>
      <w:pPr>
        <w:ind w:left="9764" w:hanging="1084"/>
        <w:jc w:val="left"/>
      </w:pPr>
    </w:lvl>
  </w:abstractNum>
  <w:abstractNum w:abstractNumId="3">
    <w:nsid w:val="BE923771"/>
    <w:multiLevelType w:val="multilevel"/>
    <w:tmpl w:val="BE923771"/>
    <w:lvl w:ilvl="0" w:tentative="0">
      <w:start w:val="18"/>
      <w:numFmt w:val="decimal"/>
      <w:lvlText w:val="%1"/>
      <w:lvlJc w:val="left"/>
      <w:pPr>
        <w:ind w:left="1052" w:hanging="355"/>
        <w:jc w:val="left"/>
      </w:pPr>
    </w:lvl>
    <w:lvl w:ilvl="1" w:tentative="0">
      <w:start w:val="1"/>
      <w:numFmt w:val="decimal"/>
      <w:lvlText w:val="%1.%2"/>
      <w:lvlJc w:val="left"/>
      <w:pPr>
        <w:ind w:left="1772" w:hanging="719"/>
        <w:jc w:val="left"/>
      </w:pPr>
    </w:lvl>
    <w:lvl w:ilvl="2" w:tentative="0">
      <w:start w:val="0"/>
      <w:numFmt w:val="bullet"/>
      <w:lvlText w:val="•"/>
      <w:lvlJc w:val="left"/>
      <w:pPr>
        <w:ind w:left="2492" w:hanging="719"/>
        <w:jc w:val="left"/>
      </w:pPr>
    </w:lvl>
    <w:lvl w:ilvl="3" w:tentative="0">
      <w:start w:val="0"/>
      <w:numFmt w:val="bullet"/>
      <w:lvlText w:val="•"/>
      <w:lvlJc w:val="left"/>
      <w:pPr>
        <w:ind w:left="3212" w:hanging="719"/>
        <w:jc w:val="left"/>
      </w:pPr>
    </w:lvl>
    <w:lvl w:ilvl="4" w:tentative="0">
      <w:start w:val="0"/>
      <w:numFmt w:val="bullet"/>
      <w:lvlText w:val="•"/>
      <w:lvlJc w:val="left"/>
      <w:pPr>
        <w:ind w:left="3932" w:hanging="719"/>
        <w:jc w:val="left"/>
      </w:pPr>
    </w:lvl>
    <w:lvl w:ilvl="5" w:tentative="0">
      <w:start w:val="0"/>
      <w:numFmt w:val="bullet"/>
      <w:lvlText w:val="•"/>
      <w:lvlJc w:val="left"/>
      <w:pPr>
        <w:ind w:left="4652" w:hanging="719"/>
        <w:jc w:val="left"/>
      </w:pPr>
    </w:lvl>
    <w:lvl w:ilvl="6" w:tentative="0">
      <w:start w:val="0"/>
      <w:numFmt w:val="bullet"/>
      <w:lvlText w:val="•"/>
      <w:lvlJc w:val="left"/>
      <w:pPr>
        <w:ind w:left="5372" w:hanging="719"/>
        <w:jc w:val="left"/>
      </w:pPr>
    </w:lvl>
    <w:lvl w:ilvl="7" w:tentative="0">
      <w:start w:val="0"/>
      <w:numFmt w:val="bullet"/>
      <w:lvlText w:val="•"/>
      <w:lvlJc w:val="left"/>
      <w:pPr>
        <w:ind w:left="6092" w:hanging="719"/>
        <w:jc w:val="left"/>
      </w:pPr>
    </w:lvl>
    <w:lvl w:ilvl="8" w:tentative="0">
      <w:start w:val="0"/>
      <w:numFmt w:val="bullet"/>
      <w:lvlText w:val="•"/>
      <w:lvlJc w:val="left"/>
      <w:pPr>
        <w:ind w:left="6812" w:hanging="719"/>
        <w:jc w:val="left"/>
      </w:pPr>
    </w:lvl>
  </w:abstractNum>
  <w:abstractNum w:abstractNumId="4">
    <w:nsid w:val="E093A4B0"/>
    <w:multiLevelType w:val="multilevel"/>
    <w:tmpl w:val="E093A4B0"/>
    <w:lvl w:ilvl="0" w:tentative="0">
      <w:start w:val="1"/>
      <w:numFmt w:val="decimal"/>
      <w:lvlText w:val="%1."/>
      <w:lvlJc w:val="left"/>
      <w:pPr>
        <w:ind w:left="1961" w:hanging="404"/>
        <w:jc w:val="left"/>
      </w:pPr>
    </w:lvl>
    <w:lvl w:ilvl="1" w:tentative="0">
      <w:start w:val="0"/>
      <w:numFmt w:val="bullet"/>
      <w:lvlText w:val="•"/>
      <w:lvlJc w:val="left"/>
      <w:pPr>
        <w:ind w:left="1557" w:hanging="404"/>
        <w:jc w:val="left"/>
      </w:pPr>
    </w:lvl>
    <w:lvl w:ilvl="2" w:tentative="0">
      <w:start w:val="0"/>
      <w:numFmt w:val="bullet"/>
      <w:lvlText w:val="•"/>
      <w:lvlJc w:val="left"/>
      <w:pPr>
        <w:ind w:left="1153" w:hanging="404"/>
        <w:jc w:val="left"/>
      </w:pPr>
    </w:lvl>
    <w:lvl w:ilvl="3" w:tentative="0">
      <w:start w:val="0"/>
      <w:numFmt w:val="bullet"/>
      <w:lvlText w:val="•"/>
      <w:lvlJc w:val="left"/>
      <w:pPr>
        <w:ind w:left="749" w:hanging="404"/>
        <w:jc w:val="left"/>
      </w:pPr>
    </w:lvl>
    <w:lvl w:ilvl="4" w:tentative="0">
      <w:start w:val="0"/>
      <w:numFmt w:val="bullet"/>
      <w:lvlText w:val="•"/>
      <w:lvlJc w:val="left"/>
      <w:pPr>
        <w:ind w:left="345" w:hanging="404"/>
        <w:jc w:val="left"/>
      </w:pPr>
    </w:lvl>
    <w:lvl w:ilvl="5" w:tentative="0">
      <w:start w:val="0"/>
      <w:numFmt w:val="bullet"/>
      <w:lvlText w:val="•"/>
      <w:lvlJc w:val="left"/>
      <w:pPr>
        <w:ind w:left="-59" w:hanging="404"/>
        <w:jc w:val="left"/>
      </w:pPr>
    </w:lvl>
    <w:lvl w:ilvl="6" w:tentative="0">
      <w:start w:val="0"/>
      <w:numFmt w:val="bullet"/>
      <w:lvlText w:val="•"/>
      <w:lvlJc w:val="left"/>
      <w:pPr>
        <w:ind w:left="-463" w:hanging="404"/>
        <w:jc w:val="left"/>
      </w:pPr>
    </w:lvl>
    <w:lvl w:ilvl="7" w:tentative="0">
      <w:start w:val="0"/>
      <w:numFmt w:val="bullet"/>
      <w:lvlText w:val="•"/>
      <w:lvlJc w:val="left"/>
      <w:pPr>
        <w:ind w:left="-867" w:hanging="404"/>
        <w:jc w:val="left"/>
      </w:pPr>
    </w:lvl>
    <w:lvl w:ilvl="8" w:tentative="0">
      <w:start w:val="0"/>
      <w:numFmt w:val="bullet"/>
      <w:lvlText w:val="•"/>
      <w:lvlJc w:val="left"/>
      <w:pPr>
        <w:ind w:left="-1271" w:hanging="404"/>
        <w:jc w:val="left"/>
      </w:pPr>
    </w:lvl>
  </w:abstractNum>
  <w:abstractNum w:abstractNumId="5">
    <w:nsid w:val="F7735DC9"/>
    <w:multiLevelType w:val="multilevel"/>
    <w:tmpl w:val="F7735DC9"/>
    <w:lvl w:ilvl="0" w:tentative="0">
      <w:start w:val="1"/>
      <w:numFmt w:val="decimal"/>
      <w:lvlText w:val="%1."/>
      <w:lvlJc w:val="left"/>
      <w:pPr>
        <w:ind w:left="1870" w:hanging="323"/>
        <w:jc w:val="left"/>
      </w:pPr>
    </w:lvl>
    <w:lvl w:ilvl="1" w:tentative="0">
      <w:start w:val="0"/>
      <w:numFmt w:val="bullet"/>
      <w:lvlText w:val="•"/>
      <w:lvlJc w:val="left"/>
      <w:pPr>
        <w:ind w:left="1547" w:hanging="323"/>
        <w:jc w:val="left"/>
      </w:pPr>
    </w:lvl>
    <w:lvl w:ilvl="2" w:tentative="0">
      <w:start w:val="0"/>
      <w:numFmt w:val="bullet"/>
      <w:lvlText w:val="•"/>
      <w:lvlJc w:val="left"/>
      <w:pPr>
        <w:ind w:left="1224" w:hanging="323"/>
        <w:jc w:val="left"/>
      </w:pPr>
    </w:lvl>
    <w:lvl w:ilvl="3" w:tentative="0">
      <w:start w:val="0"/>
      <w:numFmt w:val="bullet"/>
      <w:lvlText w:val="•"/>
      <w:lvlJc w:val="left"/>
      <w:pPr>
        <w:ind w:left="901" w:hanging="323"/>
        <w:jc w:val="left"/>
      </w:pPr>
    </w:lvl>
    <w:lvl w:ilvl="4" w:tentative="0">
      <w:start w:val="0"/>
      <w:numFmt w:val="bullet"/>
      <w:lvlText w:val="•"/>
      <w:lvlJc w:val="left"/>
      <w:pPr>
        <w:ind w:left="578" w:hanging="323"/>
        <w:jc w:val="left"/>
      </w:pPr>
    </w:lvl>
    <w:lvl w:ilvl="5" w:tentative="0">
      <w:start w:val="0"/>
      <w:numFmt w:val="bullet"/>
      <w:lvlText w:val="•"/>
      <w:lvlJc w:val="left"/>
      <w:pPr>
        <w:ind w:left="255" w:hanging="323"/>
        <w:jc w:val="left"/>
      </w:pPr>
    </w:lvl>
    <w:lvl w:ilvl="6" w:tentative="0">
      <w:start w:val="0"/>
      <w:numFmt w:val="bullet"/>
      <w:lvlText w:val="•"/>
      <w:lvlJc w:val="left"/>
      <w:pPr>
        <w:ind w:left="-68" w:hanging="323"/>
        <w:jc w:val="left"/>
      </w:pPr>
    </w:lvl>
    <w:lvl w:ilvl="7" w:tentative="0">
      <w:start w:val="0"/>
      <w:numFmt w:val="bullet"/>
      <w:lvlText w:val="•"/>
      <w:lvlJc w:val="left"/>
      <w:pPr>
        <w:ind w:left="-391" w:hanging="323"/>
        <w:jc w:val="left"/>
      </w:pPr>
    </w:lvl>
    <w:lvl w:ilvl="8" w:tentative="0">
      <w:start w:val="0"/>
      <w:numFmt w:val="bullet"/>
      <w:lvlText w:val="•"/>
      <w:lvlJc w:val="left"/>
      <w:pPr>
        <w:ind w:left="-714" w:hanging="323"/>
        <w:jc w:val="left"/>
      </w:pPr>
    </w:lvl>
  </w:abstractNum>
  <w:abstractNum w:abstractNumId="6">
    <w:nsid w:val="0E640482"/>
    <w:multiLevelType w:val="multilevel"/>
    <w:tmpl w:val="0E640482"/>
    <w:lvl w:ilvl="0" w:tentative="0">
      <w:start w:val="1"/>
      <w:numFmt w:val="decimal"/>
      <w:lvlText w:val="3.%1"/>
      <w:lvlJc w:val="left"/>
      <w:pPr>
        <w:ind w:left="1616" w:hanging="439"/>
        <w:jc w:val="left"/>
      </w:pPr>
    </w:lvl>
    <w:lvl w:ilvl="1" w:tentative="0">
      <w:start w:val="0"/>
      <w:numFmt w:val="bullet"/>
      <w:lvlText w:val="•"/>
      <w:lvlJc w:val="left"/>
      <w:pPr>
        <w:ind w:left="1177" w:hanging="439"/>
        <w:jc w:val="left"/>
      </w:pPr>
    </w:lvl>
    <w:lvl w:ilvl="2" w:tentative="0">
      <w:start w:val="0"/>
      <w:numFmt w:val="bullet"/>
      <w:lvlText w:val="•"/>
      <w:lvlJc w:val="left"/>
      <w:pPr>
        <w:ind w:left="738" w:hanging="439"/>
        <w:jc w:val="left"/>
      </w:pPr>
    </w:lvl>
    <w:lvl w:ilvl="3" w:tentative="0">
      <w:start w:val="0"/>
      <w:numFmt w:val="bullet"/>
      <w:lvlText w:val="•"/>
      <w:lvlJc w:val="left"/>
      <w:pPr>
        <w:ind w:left="299" w:hanging="439"/>
        <w:jc w:val="left"/>
      </w:pPr>
    </w:lvl>
    <w:lvl w:ilvl="4" w:tentative="0">
      <w:start w:val="0"/>
      <w:numFmt w:val="bullet"/>
      <w:lvlText w:val="•"/>
      <w:lvlJc w:val="left"/>
      <w:pPr>
        <w:ind w:left="-140" w:hanging="439"/>
        <w:jc w:val="left"/>
      </w:pPr>
    </w:lvl>
    <w:lvl w:ilvl="5" w:tentative="0">
      <w:start w:val="0"/>
      <w:numFmt w:val="bullet"/>
      <w:lvlText w:val="•"/>
      <w:lvlJc w:val="left"/>
      <w:pPr>
        <w:ind w:left="-579" w:hanging="439"/>
        <w:jc w:val="left"/>
      </w:pPr>
    </w:lvl>
    <w:lvl w:ilvl="6" w:tentative="0">
      <w:start w:val="0"/>
      <w:numFmt w:val="bullet"/>
      <w:lvlText w:val="•"/>
      <w:lvlJc w:val="left"/>
      <w:pPr>
        <w:ind w:left="-1018" w:hanging="439"/>
        <w:jc w:val="left"/>
      </w:pPr>
    </w:lvl>
    <w:lvl w:ilvl="7" w:tentative="0">
      <w:start w:val="0"/>
      <w:numFmt w:val="bullet"/>
      <w:lvlText w:val="•"/>
      <w:lvlJc w:val="left"/>
      <w:pPr>
        <w:ind w:left="-1457" w:hanging="439"/>
        <w:jc w:val="left"/>
      </w:pPr>
    </w:lvl>
    <w:lvl w:ilvl="8" w:tentative="0">
      <w:start w:val="0"/>
      <w:numFmt w:val="bullet"/>
      <w:lvlText w:val="•"/>
      <w:lvlJc w:val="left"/>
      <w:pPr>
        <w:ind w:left="-1896" w:hanging="439"/>
        <w:jc w:val="left"/>
      </w:pPr>
    </w:lvl>
  </w:abstractNum>
  <w:abstractNum w:abstractNumId="7">
    <w:nsid w:val="243FCF68"/>
    <w:multiLevelType w:val="multilevel"/>
    <w:tmpl w:val="243FCF68"/>
    <w:lvl w:ilvl="0" w:tentative="0">
      <w:start w:val="5"/>
      <w:numFmt w:val="decimal"/>
      <w:lvlText w:val="%1"/>
      <w:lvlJc w:val="left"/>
      <w:pPr>
        <w:ind w:left="1057" w:hanging="359"/>
        <w:jc w:val="left"/>
      </w:pPr>
    </w:lvl>
    <w:lvl w:ilvl="1" w:tentative="0">
      <w:start w:val="0"/>
      <w:numFmt w:val="bullet"/>
      <w:lvlText w:val="•"/>
      <w:lvlJc w:val="left"/>
      <w:pPr>
        <w:ind w:left="698" w:hanging="359"/>
        <w:jc w:val="left"/>
      </w:pPr>
    </w:lvl>
    <w:lvl w:ilvl="2" w:tentative="0">
      <w:start w:val="0"/>
      <w:numFmt w:val="bullet"/>
      <w:lvlText w:val="•"/>
      <w:lvlJc w:val="left"/>
      <w:pPr>
        <w:ind w:left="339" w:hanging="359"/>
        <w:jc w:val="left"/>
      </w:pPr>
    </w:lvl>
    <w:lvl w:ilvl="3" w:tentative="0">
      <w:start w:val="0"/>
      <w:numFmt w:val="bullet"/>
      <w:lvlText w:val="•"/>
      <w:lvlJc w:val="left"/>
      <w:pPr>
        <w:ind w:left="-20" w:hanging="359"/>
        <w:jc w:val="left"/>
      </w:pPr>
    </w:lvl>
    <w:lvl w:ilvl="4" w:tentative="0">
      <w:start w:val="0"/>
      <w:numFmt w:val="bullet"/>
      <w:lvlText w:val="•"/>
      <w:lvlJc w:val="left"/>
      <w:pPr>
        <w:ind w:left="-379" w:hanging="359"/>
        <w:jc w:val="left"/>
      </w:pPr>
    </w:lvl>
    <w:lvl w:ilvl="5" w:tentative="0">
      <w:start w:val="0"/>
      <w:numFmt w:val="bullet"/>
      <w:lvlText w:val="•"/>
      <w:lvlJc w:val="left"/>
      <w:pPr>
        <w:ind w:left="-738" w:hanging="359"/>
        <w:jc w:val="left"/>
      </w:pPr>
    </w:lvl>
    <w:lvl w:ilvl="6" w:tentative="0">
      <w:start w:val="0"/>
      <w:numFmt w:val="bullet"/>
      <w:lvlText w:val="•"/>
      <w:lvlJc w:val="left"/>
      <w:pPr>
        <w:ind w:left="-1097" w:hanging="359"/>
        <w:jc w:val="left"/>
      </w:pPr>
    </w:lvl>
    <w:lvl w:ilvl="7" w:tentative="0">
      <w:start w:val="0"/>
      <w:numFmt w:val="bullet"/>
      <w:lvlText w:val="•"/>
      <w:lvlJc w:val="left"/>
      <w:pPr>
        <w:ind w:left="-1456" w:hanging="359"/>
        <w:jc w:val="left"/>
      </w:pPr>
    </w:lvl>
    <w:lvl w:ilvl="8" w:tentative="0">
      <w:start w:val="0"/>
      <w:numFmt w:val="bullet"/>
      <w:lvlText w:val="•"/>
      <w:lvlJc w:val="left"/>
      <w:pPr>
        <w:ind w:left="-1815" w:hanging="359"/>
        <w:jc w:val="left"/>
      </w:pPr>
    </w:lvl>
  </w:abstractNum>
  <w:abstractNum w:abstractNumId="8">
    <w:nsid w:val="39A0D9AC"/>
    <w:multiLevelType w:val="multilevel"/>
    <w:tmpl w:val="39A0D9AC"/>
    <w:lvl w:ilvl="0" w:tentative="0">
      <w:start w:val="1"/>
      <w:numFmt w:val="chineseCountingThousand"/>
      <w:lvlText w:val="%1、"/>
      <w:lvlJc w:val="left"/>
      <w:pPr>
        <w:ind w:left="4995" w:hanging="482"/>
        <w:jc w:val="left"/>
      </w:pPr>
    </w:lvl>
    <w:lvl w:ilvl="1" w:tentative="0">
      <w:start w:val="1"/>
      <w:numFmt w:val="decimal"/>
      <w:lvlText w:val="%2"/>
      <w:lvlJc w:val="left"/>
      <w:pPr>
        <w:ind w:left="1057" w:hanging="359"/>
        <w:jc w:val="left"/>
      </w:pPr>
    </w:lvl>
    <w:lvl w:ilvl="2" w:tentative="0">
      <w:start w:val="1"/>
      <w:numFmt w:val="decimal"/>
      <w:lvlText w:val="%2.%3"/>
      <w:lvlJc w:val="left"/>
      <w:pPr>
        <w:ind w:left="1772" w:hanging="719"/>
        <w:jc w:val="left"/>
      </w:pPr>
    </w:lvl>
    <w:lvl w:ilvl="3" w:tentative="0">
      <w:start w:val="1"/>
      <w:numFmt w:val="decimal"/>
      <w:lvlText w:val="%2.%3.%4"/>
      <w:lvlJc w:val="left"/>
      <w:pPr>
        <w:ind w:left="2732" w:hanging="899"/>
        <w:jc w:val="left"/>
      </w:pPr>
    </w:lvl>
    <w:lvl w:ilvl="4" w:tentative="0">
      <w:start w:val="0"/>
      <w:numFmt w:val="bullet"/>
      <w:lvlText w:val="•"/>
      <w:lvlJc w:val="left"/>
      <w:pPr>
        <w:ind w:left="3692" w:hanging="899"/>
        <w:jc w:val="left"/>
      </w:pPr>
    </w:lvl>
    <w:lvl w:ilvl="5" w:tentative="0">
      <w:start w:val="0"/>
      <w:numFmt w:val="bullet"/>
      <w:lvlText w:val="•"/>
      <w:lvlJc w:val="left"/>
      <w:pPr>
        <w:ind w:left="4652" w:hanging="899"/>
        <w:jc w:val="left"/>
      </w:pPr>
    </w:lvl>
    <w:lvl w:ilvl="6" w:tentative="0">
      <w:start w:val="0"/>
      <w:numFmt w:val="bullet"/>
      <w:lvlText w:val="•"/>
      <w:lvlJc w:val="left"/>
      <w:pPr>
        <w:ind w:left="5612" w:hanging="899"/>
        <w:jc w:val="left"/>
      </w:pPr>
    </w:lvl>
    <w:lvl w:ilvl="7" w:tentative="0">
      <w:start w:val="0"/>
      <w:numFmt w:val="bullet"/>
      <w:lvlText w:val="•"/>
      <w:lvlJc w:val="left"/>
      <w:pPr>
        <w:ind w:left="6572" w:hanging="899"/>
        <w:jc w:val="left"/>
      </w:pPr>
    </w:lvl>
    <w:lvl w:ilvl="8" w:tentative="0">
      <w:start w:val="0"/>
      <w:numFmt w:val="bullet"/>
      <w:lvlText w:val="•"/>
      <w:lvlJc w:val="left"/>
      <w:pPr>
        <w:ind w:left="7532" w:hanging="899"/>
        <w:jc w:val="left"/>
      </w:pPr>
    </w:lvl>
  </w:abstractNum>
  <w:abstractNum w:abstractNumId="9">
    <w:nsid w:val="46A08BB8"/>
    <w:multiLevelType w:val="multilevel"/>
    <w:tmpl w:val="46A08BB8"/>
    <w:lvl w:ilvl="0" w:tentative="0">
      <w:start w:val="1"/>
      <w:numFmt w:val="chineseCountingThousand"/>
      <w:lvlText w:val="%1"/>
      <w:lvlJc w:val="left"/>
      <w:pPr>
        <w:ind w:left="5218" w:hanging="700"/>
        <w:jc w:val="left"/>
      </w:pPr>
    </w:lvl>
    <w:lvl w:ilvl="1" w:tentative="0">
      <w:start w:val="1"/>
      <w:numFmt w:val="decimal"/>
      <w:lvlText w:val="%2"/>
      <w:lvlJc w:val="left"/>
      <w:pPr>
        <w:ind w:left="1052" w:hanging="355"/>
        <w:jc w:val="left"/>
      </w:pPr>
    </w:lvl>
    <w:lvl w:ilvl="2" w:tentative="0">
      <w:start w:val="1"/>
      <w:numFmt w:val="decimal"/>
      <w:lvlText w:val="%2.%3"/>
      <w:lvlJc w:val="left"/>
      <w:pPr>
        <w:ind w:left="1777" w:hanging="719"/>
        <w:jc w:val="left"/>
      </w:pPr>
    </w:lvl>
    <w:lvl w:ilvl="3" w:tentative="0">
      <w:start w:val="1"/>
      <w:numFmt w:val="decimal"/>
      <w:lvlText w:val="%2.%3.%4"/>
      <w:lvlJc w:val="left"/>
      <w:pPr>
        <w:ind w:left="2677" w:hanging="899"/>
        <w:jc w:val="left"/>
      </w:pPr>
    </w:lvl>
    <w:lvl w:ilvl="4" w:tentative="0">
      <w:start w:val="1"/>
      <w:numFmt w:val="decimal"/>
      <w:lvlText w:val="%2.%3.%4.%5"/>
      <w:lvlJc w:val="left"/>
      <w:pPr>
        <w:ind w:left="3581" w:hanging="899"/>
        <w:jc w:val="left"/>
      </w:pPr>
    </w:lvl>
    <w:lvl w:ilvl="5" w:tentative="0">
      <w:start w:val="0"/>
      <w:numFmt w:val="bullet"/>
      <w:lvlText w:val="•"/>
      <w:lvlJc w:val="left"/>
      <w:pPr>
        <w:ind w:left="4485" w:hanging="899"/>
        <w:jc w:val="left"/>
      </w:pPr>
    </w:lvl>
    <w:lvl w:ilvl="6" w:tentative="0">
      <w:start w:val="0"/>
      <w:numFmt w:val="bullet"/>
      <w:lvlText w:val="•"/>
      <w:lvlJc w:val="left"/>
      <w:pPr>
        <w:ind w:left="5389" w:hanging="899"/>
        <w:jc w:val="left"/>
      </w:pPr>
    </w:lvl>
    <w:lvl w:ilvl="7" w:tentative="0">
      <w:start w:val="0"/>
      <w:numFmt w:val="bullet"/>
      <w:lvlText w:val="•"/>
      <w:lvlJc w:val="left"/>
      <w:pPr>
        <w:ind w:left="6293" w:hanging="899"/>
        <w:jc w:val="left"/>
      </w:pPr>
    </w:lvl>
    <w:lvl w:ilvl="8" w:tentative="0">
      <w:start w:val="0"/>
      <w:numFmt w:val="bullet"/>
      <w:lvlText w:val="•"/>
      <w:lvlJc w:val="left"/>
      <w:pPr>
        <w:ind w:left="7197" w:hanging="899"/>
        <w:jc w:val="left"/>
      </w:pPr>
    </w:lvl>
  </w:abstractNum>
  <w:abstractNum w:abstractNumId="10">
    <w:nsid w:val="4C1BAE26"/>
    <w:multiLevelType w:val="multilevel"/>
    <w:tmpl w:val="4C1BAE26"/>
    <w:lvl w:ilvl="0" w:tentative="0">
      <w:start w:val="1"/>
      <w:numFmt w:val="chineseCountingThousand"/>
      <w:lvlText w:val="%1、"/>
      <w:lvlJc w:val="left"/>
      <w:pPr>
        <w:ind w:left="1979" w:hanging="643"/>
        <w:jc w:val="left"/>
      </w:pPr>
    </w:lvl>
    <w:lvl w:ilvl="1" w:tentative="0">
      <w:start w:val="1"/>
      <w:numFmt w:val="chineseCountingThousand"/>
      <w:lvlText w:val="%2、"/>
      <w:lvlJc w:val="left"/>
      <w:pPr>
        <w:ind w:left="1179" w:hanging="482"/>
        <w:jc w:val="left"/>
      </w:pPr>
    </w:lvl>
    <w:lvl w:ilvl="2" w:tentative="0">
      <w:start w:val="1"/>
      <w:numFmt w:val="decimal"/>
      <w:lvlText w:val="2.%3"/>
      <w:lvlJc w:val="left"/>
      <w:pPr>
        <w:ind w:left="1676" w:hanging="499"/>
        <w:jc w:val="left"/>
      </w:pPr>
    </w:lvl>
    <w:lvl w:ilvl="3" w:tentative="0">
      <w:start w:val="0"/>
      <w:numFmt w:val="bullet"/>
      <w:lvlText w:val="•"/>
      <w:lvlJc w:val="left"/>
      <w:pPr>
        <w:ind w:left="2173" w:hanging="499"/>
        <w:jc w:val="left"/>
      </w:pPr>
    </w:lvl>
    <w:lvl w:ilvl="4" w:tentative="0">
      <w:start w:val="0"/>
      <w:numFmt w:val="bullet"/>
      <w:lvlText w:val="•"/>
      <w:lvlJc w:val="left"/>
      <w:pPr>
        <w:ind w:left="2670" w:hanging="499"/>
        <w:jc w:val="left"/>
      </w:pPr>
    </w:lvl>
    <w:lvl w:ilvl="5" w:tentative="0">
      <w:start w:val="0"/>
      <w:numFmt w:val="bullet"/>
      <w:lvlText w:val="•"/>
      <w:lvlJc w:val="left"/>
      <w:pPr>
        <w:ind w:left="3167" w:hanging="499"/>
        <w:jc w:val="left"/>
      </w:pPr>
    </w:lvl>
    <w:lvl w:ilvl="6" w:tentative="0">
      <w:start w:val="0"/>
      <w:numFmt w:val="bullet"/>
      <w:lvlText w:val="•"/>
      <w:lvlJc w:val="left"/>
      <w:pPr>
        <w:ind w:left="3664" w:hanging="499"/>
        <w:jc w:val="left"/>
      </w:pPr>
    </w:lvl>
    <w:lvl w:ilvl="7" w:tentative="0">
      <w:start w:val="0"/>
      <w:numFmt w:val="bullet"/>
      <w:lvlText w:val="•"/>
      <w:lvlJc w:val="left"/>
      <w:pPr>
        <w:ind w:left="4161" w:hanging="499"/>
        <w:jc w:val="left"/>
      </w:pPr>
    </w:lvl>
    <w:lvl w:ilvl="8" w:tentative="0">
      <w:start w:val="0"/>
      <w:numFmt w:val="bullet"/>
      <w:lvlText w:val="•"/>
      <w:lvlJc w:val="left"/>
      <w:pPr>
        <w:ind w:left="4658" w:hanging="499"/>
        <w:jc w:val="left"/>
      </w:pPr>
    </w:lvl>
  </w:abstractNum>
  <w:abstractNum w:abstractNumId="11">
    <w:nsid w:val="4D94DA66"/>
    <w:multiLevelType w:val="multilevel"/>
    <w:tmpl w:val="4D94DA66"/>
    <w:lvl w:ilvl="0" w:tentative="0">
      <w:start w:val="1"/>
      <w:numFmt w:val="decimal"/>
      <w:lvlText w:val="%1."/>
      <w:lvlJc w:val="left"/>
      <w:pPr>
        <w:ind w:left="697" w:firstLine="0"/>
        <w:jc w:val="left"/>
      </w:pPr>
    </w:lvl>
    <w:lvl w:ilvl="1" w:tentative="0">
      <w:start w:val="0"/>
      <w:numFmt w:val="bullet"/>
      <w:lvlText w:val="•"/>
      <w:lvlJc w:val="left"/>
      <w:pPr>
        <w:ind w:left="697" w:firstLine="0"/>
        <w:jc w:val="left"/>
      </w:pPr>
    </w:lvl>
    <w:lvl w:ilvl="2" w:tentative="0">
      <w:start w:val="0"/>
      <w:numFmt w:val="bullet"/>
      <w:lvlText w:val="•"/>
      <w:lvlJc w:val="left"/>
      <w:pPr>
        <w:ind w:left="697" w:firstLine="0"/>
        <w:jc w:val="left"/>
      </w:pPr>
    </w:lvl>
    <w:lvl w:ilvl="3" w:tentative="0">
      <w:start w:val="0"/>
      <w:numFmt w:val="bullet"/>
      <w:lvlText w:val="•"/>
      <w:lvlJc w:val="left"/>
      <w:pPr>
        <w:ind w:left="697" w:firstLine="0"/>
        <w:jc w:val="left"/>
      </w:pPr>
    </w:lvl>
    <w:lvl w:ilvl="4" w:tentative="0">
      <w:start w:val="0"/>
      <w:numFmt w:val="bullet"/>
      <w:lvlText w:val="•"/>
      <w:lvlJc w:val="left"/>
      <w:pPr>
        <w:ind w:left="697" w:firstLine="0"/>
        <w:jc w:val="left"/>
      </w:pPr>
    </w:lvl>
    <w:lvl w:ilvl="5" w:tentative="0">
      <w:start w:val="0"/>
      <w:numFmt w:val="bullet"/>
      <w:lvlText w:val="•"/>
      <w:lvlJc w:val="left"/>
      <w:pPr>
        <w:ind w:left="697" w:firstLine="0"/>
        <w:jc w:val="left"/>
      </w:pPr>
    </w:lvl>
    <w:lvl w:ilvl="6" w:tentative="0">
      <w:start w:val="0"/>
      <w:numFmt w:val="bullet"/>
      <w:lvlText w:val="•"/>
      <w:lvlJc w:val="left"/>
      <w:pPr>
        <w:ind w:left="697" w:firstLine="0"/>
        <w:jc w:val="left"/>
      </w:pPr>
    </w:lvl>
    <w:lvl w:ilvl="7" w:tentative="0">
      <w:start w:val="0"/>
      <w:numFmt w:val="bullet"/>
      <w:lvlText w:val="•"/>
      <w:lvlJc w:val="left"/>
      <w:pPr>
        <w:ind w:left="697" w:firstLine="0"/>
        <w:jc w:val="left"/>
      </w:pPr>
    </w:lvl>
    <w:lvl w:ilvl="8" w:tentative="0">
      <w:start w:val="0"/>
      <w:numFmt w:val="bullet"/>
      <w:lvlText w:val="•"/>
      <w:lvlJc w:val="left"/>
      <w:pPr>
        <w:ind w:left="697" w:firstLine="0"/>
        <w:jc w:val="left"/>
      </w:pPr>
    </w:lvl>
  </w:abstractNum>
  <w:abstractNum w:abstractNumId="12">
    <w:nsid w:val="58765686"/>
    <w:multiLevelType w:val="multilevel"/>
    <w:tmpl w:val="58765686"/>
    <w:lvl w:ilvl="0" w:tentative="0">
      <w:start w:val="1"/>
      <w:numFmt w:val="decimal"/>
      <w:lvlText w:val="%1."/>
      <w:lvlJc w:val="left"/>
      <w:pPr>
        <w:ind w:left="697" w:firstLine="0"/>
        <w:jc w:val="left"/>
      </w:pPr>
    </w:lvl>
    <w:lvl w:ilvl="1" w:tentative="0">
      <w:start w:val="1"/>
      <w:numFmt w:val="chineseCountingThousand"/>
      <w:lvlText w:val="%2、"/>
      <w:lvlJc w:val="left"/>
      <w:pPr>
        <w:ind w:left="1258" w:hanging="561"/>
        <w:jc w:val="left"/>
      </w:pPr>
    </w:lvl>
    <w:lvl w:ilvl="2" w:tentative="0">
      <w:start w:val="1"/>
      <w:numFmt w:val="decimal"/>
      <w:lvlText w:val="%3"/>
      <w:lvlJc w:val="left"/>
      <w:pPr>
        <w:ind w:left="697" w:firstLine="0"/>
        <w:jc w:val="left"/>
      </w:pPr>
    </w:lvl>
    <w:lvl w:ilvl="3" w:tentative="0">
      <w:start w:val="1"/>
      <w:numFmt w:val="chineseCountingThousand"/>
      <w:lvlText w:val="（%4）"/>
      <w:lvlJc w:val="left"/>
      <w:pPr>
        <w:ind w:left="1830" w:hanging="720"/>
        <w:jc w:val="left"/>
      </w:pPr>
    </w:lvl>
    <w:lvl w:ilvl="4" w:tentative="0">
      <w:start w:val="0"/>
      <w:numFmt w:val="bullet"/>
      <w:lvlText w:val="•"/>
      <w:lvlJc w:val="left"/>
      <w:pPr>
        <w:ind w:left="2963" w:hanging="720"/>
        <w:jc w:val="left"/>
      </w:pPr>
    </w:lvl>
    <w:lvl w:ilvl="5" w:tentative="0">
      <w:start w:val="0"/>
      <w:numFmt w:val="bullet"/>
      <w:lvlText w:val="•"/>
      <w:lvlJc w:val="left"/>
      <w:pPr>
        <w:ind w:left="4096" w:hanging="720"/>
        <w:jc w:val="left"/>
      </w:pPr>
    </w:lvl>
    <w:lvl w:ilvl="6" w:tentative="0">
      <w:start w:val="0"/>
      <w:numFmt w:val="bullet"/>
      <w:lvlText w:val="•"/>
      <w:lvlJc w:val="left"/>
      <w:pPr>
        <w:ind w:left="5229" w:hanging="720"/>
        <w:jc w:val="left"/>
      </w:pPr>
    </w:lvl>
    <w:lvl w:ilvl="7" w:tentative="0">
      <w:start w:val="0"/>
      <w:numFmt w:val="bullet"/>
      <w:lvlText w:val="•"/>
      <w:lvlJc w:val="left"/>
      <w:pPr>
        <w:ind w:left="6362" w:hanging="720"/>
        <w:jc w:val="left"/>
      </w:pPr>
    </w:lvl>
    <w:lvl w:ilvl="8" w:tentative="0">
      <w:start w:val="0"/>
      <w:numFmt w:val="bullet"/>
      <w:lvlText w:val="•"/>
      <w:lvlJc w:val="left"/>
      <w:pPr>
        <w:ind w:left="7495" w:hanging="720"/>
        <w:jc w:val="left"/>
      </w:pPr>
    </w:lvl>
  </w:abstractNum>
  <w:abstractNum w:abstractNumId="13">
    <w:nsid w:val="629F7852"/>
    <w:multiLevelType w:val="multilevel"/>
    <w:tmpl w:val="629F7852"/>
    <w:lvl w:ilvl="0" w:tentative="0">
      <w:start w:val="22"/>
      <w:numFmt w:val="decimal"/>
      <w:lvlText w:val="%1"/>
      <w:lvlJc w:val="left"/>
      <w:pPr>
        <w:ind w:left="1052" w:hanging="355"/>
        <w:jc w:val="left"/>
      </w:pPr>
    </w:lvl>
    <w:lvl w:ilvl="1" w:tentative="0">
      <w:start w:val="1"/>
      <w:numFmt w:val="decimal"/>
      <w:lvlText w:val="%1.%2"/>
      <w:lvlJc w:val="left"/>
      <w:pPr>
        <w:ind w:left="1772" w:hanging="719"/>
        <w:jc w:val="left"/>
      </w:pPr>
    </w:lvl>
    <w:lvl w:ilvl="2" w:tentative="0">
      <w:start w:val="1"/>
      <w:numFmt w:val="decimal"/>
      <w:lvlText w:val="%1.%2.%3"/>
      <w:lvlJc w:val="left"/>
      <w:pPr>
        <w:ind w:left="2677" w:hanging="899"/>
        <w:jc w:val="left"/>
      </w:pPr>
    </w:lvl>
    <w:lvl w:ilvl="3" w:tentative="0">
      <w:start w:val="0"/>
      <w:numFmt w:val="bullet"/>
      <w:lvlText w:val="•"/>
      <w:lvlJc w:val="left"/>
      <w:pPr>
        <w:ind w:left="3582" w:hanging="899"/>
        <w:jc w:val="left"/>
      </w:pPr>
    </w:lvl>
    <w:lvl w:ilvl="4" w:tentative="0">
      <w:start w:val="0"/>
      <w:numFmt w:val="bullet"/>
      <w:lvlText w:val="•"/>
      <w:lvlJc w:val="left"/>
      <w:pPr>
        <w:ind w:left="4487" w:hanging="899"/>
        <w:jc w:val="left"/>
      </w:pPr>
    </w:lvl>
    <w:lvl w:ilvl="5" w:tentative="0">
      <w:start w:val="0"/>
      <w:numFmt w:val="bullet"/>
      <w:lvlText w:val="•"/>
      <w:lvlJc w:val="left"/>
      <w:pPr>
        <w:ind w:left="5392" w:hanging="899"/>
        <w:jc w:val="left"/>
      </w:pPr>
    </w:lvl>
    <w:lvl w:ilvl="6" w:tentative="0">
      <w:start w:val="0"/>
      <w:numFmt w:val="bullet"/>
      <w:lvlText w:val="•"/>
      <w:lvlJc w:val="left"/>
      <w:pPr>
        <w:ind w:left="6297" w:hanging="899"/>
        <w:jc w:val="left"/>
      </w:pPr>
    </w:lvl>
    <w:lvl w:ilvl="7" w:tentative="0">
      <w:start w:val="0"/>
      <w:numFmt w:val="bullet"/>
      <w:lvlText w:val="•"/>
      <w:lvlJc w:val="left"/>
      <w:pPr>
        <w:ind w:left="7202" w:hanging="899"/>
        <w:jc w:val="left"/>
      </w:pPr>
    </w:lvl>
    <w:lvl w:ilvl="8" w:tentative="0">
      <w:start w:val="0"/>
      <w:numFmt w:val="bullet"/>
      <w:lvlText w:val="•"/>
      <w:lvlJc w:val="left"/>
      <w:pPr>
        <w:ind w:left="8107" w:hanging="899"/>
        <w:jc w:val="left"/>
      </w:pPr>
    </w:lvl>
  </w:abstractNum>
  <w:abstractNum w:abstractNumId="14">
    <w:nsid w:val="77ECEA79"/>
    <w:multiLevelType w:val="multilevel"/>
    <w:tmpl w:val="77ECEA79"/>
    <w:lvl w:ilvl="0" w:tentative="0">
      <w:start w:val="15"/>
      <w:numFmt w:val="decimal"/>
      <w:lvlText w:val="%1"/>
      <w:lvlJc w:val="left"/>
      <w:pPr>
        <w:ind w:left="1052" w:hanging="355"/>
        <w:jc w:val="left"/>
      </w:pPr>
    </w:lvl>
    <w:lvl w:ilvl="1" w:tentative="0">
      <w:start w:val="1"/>
      <w:numFmt w:val="decimal"/>
      <w:lvlText w:val="%1.%2"/>
      <w:lvlJc w:val="left"/>
      <w:pPr>
        <w:ind w:left="1772" w:hanging="719"/>
        <w:jc w:val="left"/>
      </w:pPr>
    </w:lvl>
    <w:lvl w:ilvl="2" w:tentative="0">
      <w:start w:val="0"/>
      <w:numFmt w:val="bullet"/>
      <w:lvlText w:val="•"/>
      <w:lvlJc w:val="left"/>
      <w:pPr>
        <w:ind w:left="2492" w:hanging="719"/>
        <w:jc w:val="left"/>
      </w:pPr>
    </w:lvl>
    <w:lvl w:ilvl="3" w:tentative="0">
      <w:start w:val="0"/>
      <w:numFmt w:val="bullet"/>
      <w:lvlText w:val="•"/>
      <w:lvlJc w:val="left"/>
      <w:pPr>
        <w:ind w:left="3212" w:hanging="719"/>
        <w:jc w:val="left"/>
      </w:pPr>
    </w:lvl>
    <w:lvl w:ilvl="4" w:tentative="0">
      <w:start w:val="0"/>
      <w:numFmt w:val="bullet"/>
      <w:lvlText w:val="•"/>
      <w:lvlJc w:val="left"/>
      <w:pPr>
        <w:ind w:left="3932" w:hanging="719"/>
        <w:jc w:val="left"/>
      </w:pPr>
    </w:lvl>
    <w:lvl w:ilvl="5" w:tentative="0">
      <w:start w:val="0"/>
      <w:numFmt w:val="bullet"/>
      <w:lvlText w:val="•"/>
      <w:lvlJc w:val="left"/>
      <w:pPr>
        <w:ind w:left="4652" w:hanging="719"/>
        <w:jc w:val="left"/>
      </w:pPr>
    </w:lvl>
    <w:lvl w:ilvl="6" w:tentative="0">
      <w:start w:val="0"/>
      <w:numFmt w:val="bullet"/>
      <w:lvlText w:val="•"/>
      <w:lvlJc w:val="left"/>
      <w:pPr>
        <w:ind w:left="5372" w:hanging="719"/>
        <w:jc w:val="left"/>
      </w:pPr>
    </w:lvl>
    <w:lvl w:ilvl="7" w:tentative="0">
      <w:start w:val="0"/>
      <w:numFmt w:val="bullet"/>
      <w:lvlText w:val="•"/>
      <w:lvlJc w:val="left"/>
      <w:pPr>
        <w:ind w:left="6092" w:hanging="719"/>
        <w:jc w:val="left"/>
      </w:pPr>
    </w:lvl>
    <w:lvl w:ilvl="8" w:tentative="0">
      <w:start w:val="0"/>
      <w:numFmt w:val="bullet"/>
      <w:lvlText w:val="•"/>
      <w:lvlJc w:val="left"/>
      <w:pPr>
        <w:ind w:left="6812" w:hanging="719"/>
        <w:jc w:val="left"/>
      </w:pPr>
    </w:lvl>
  </w:abstractNum>
  <w:abstractNum w:abstractNumId="15">
    <w:nsid w:val="7C246926"/>
    <w:multiLevelType w:val="multilevel"/>
    <w:tmpl w:val="7C246926"/>
    <w:lvl w:ilvl="0" w:tentative="0">
      <w:start w:val="9"/>
      <w:numFmt w:val="decimal"/>
      <w:lvlText w:val="%1"/>
      <w:lvlJc w:val="left"/>
      <w:pPr>
        <w:ind w:left="1052" w:hanging="355"/>
        <w:jc w:val="left"/>
      </w:pPr>
    </w:lvl>
    <w:lvl w:ilvl="1" w:tentative="0">
      <w:start w:val="1"/>
      <w:numFmt w:val="decimal"/>
      <w:lvlText w:val="%1.%2"/>
      <w:lvlJc w:val="left"/>
      <w:pPr>
        <w:ind w:left="1777" w:hanging="719"/>
        <w:jc w:val="left"/>
      </w:pPr>
    </w:lvl>
    <w:lvl w:ilvl="2" w:tentative="0">
      <w:start w:val="1"/>
      <w:numFmt w:val="decimal"/>
      <w:lvlText w:val="%1.%2.%3"/>
      <w:lvlJc w:val="left"/>
      <w:pPr>
        <w:ind w:left="2677" w:hanging="899"/>
        <w:jc w:val="left"/>
      </w:pPr>
    </w:lvl>
    <w:lvl w:ilvl="3" w:tentative="0">
      <w:start w:val="0"/>
      <w:numFmt w:val="bullet"/>
      <w:lvlText w:val="•"/>
      <w:lvlJc w:val="left"/>
      <w:pPr>
        <w:ind w:left="3577" w:hanging="899"/>
        <w:jc w:val="left"/>
      </w:pPr>
    </w:lvl>
    <w:lvl w:ilvl="4" w:tentative="0">
      <w:start w:val="0"/>
      <w:numFmt w:val="bullet"/>
      <w:lvlText w:val="•"/>
      <w:lvlJc w:val="left"/>
      <w:pPr>
        <w:ind w:left="4477" w:hanging="899"/>
        <w:jc w:val="left"/>
      </w:pPr>
    </w:lvl>
    <w:lvl w:ilvl="5" w:tentative="0">
      <w:start w:val="0"/>
      <w:numFmt w:val="bullet"/>
      <w:lvlText w:val="•"/>
      <w:lvlJc w:val="left"/>
      <w:pPr>
        <w:ind w:left="5377" w:hanging="899"/>
        <w:jc w:val="left"/>
      </w:pPr>
    </w:lvl>
    <w:lvl w:ilvl="6" w:tentative="0">
      <w:start w:val="0"/>
      <w:numFmt w:val="bullet"/>
      <w:lvlText w:val="•"/>
      <w:lvlJc w:val="left"/>
      <w:pPr>
        <w:ind w:left="6277" w:hanging="899"/>
        <w:jc w:val="left"/>
      </w:pPr>
    </w:lvl>
    <w:lvl w:ilvl="7" w:tentative="0">
      <w:start w:val="0"/>
      <w:numFmt w:val="bullet"/>
      <w:lvlText w:val="•"/>
      <w:lvlJc w:val="left"/>
      <w:pPr>
        <w:ind w:left="7177" w:hanging="899"/>
        <w:jc w:val="left"/>
      </w:pPr>
    </w:lvl>
    <w:lvl w:ilvl="8" w:tentative="0">
      <w:start w:val="0"/>
      <w:numFmt w:val="bullet"/>
      <w:lvlText w:val="•"/>
      <w:lvlJc w:val="left"/>
      <w:pPr>
        <w:ind w:left="8077" w:hanging="899"/>
        <w:jc w:val="left"/>
      </w:pPr>
    </w:lvl>
  </w:abstractNum>
  <w:abstractNum w:abstractNumId="16">
    <w:nsid w:val="7DEC2089"/>
    <w:multiLevelType w:val="multilevel"/>
    <w:tmpl w:val="7DEC2089"/>
    <w:lvl w:ilvl="0" w:tentative="0">
      <w:start w:val="1"/>
      <w:numFmt w:val="chineseCountingThousand"/>
      <w:lvlText w:val="%1、"/>
      <w:lvlJc w:val="left"/>
      <w:pPr>
        <w:ind w:left="1477" w:hanging="599"/>
        <w:jc w:val="left"/>
      </w:pPr>
    </w:lvl>
    <w:lvl w:ilvl="1" w:tentative="0">
      <w:start w:val="1"/>
      <w:numFmt w:val="decimal"/>
      <w:lvlText w:val="%2."/>
      <w:lvlJc w:val="left"/>
      <w:pPr>
        <w:ind w:left="1414" w:hanging="239"/>
        <w:jc w:val="left"/>
      </w:pPr>
    </w:lvl>
    <w:lvl w:ilvl="2" w:tentative="0">
      <w:start w:val="0"/>
      <w:numFmt w:val="bullet"/>
      <w:lvlText w:val="•"/>
      <w:lvlJc w:val="left"/>
      <w:pPr>
        <w:ind w:left="1414" w:firstLine="121"/>
        <w:jc w:val="left"/>
      </w:pPr>
    </w:lvl>
    <w:lvl w:ilvl="3" w:tentative="0">
      <w:start w:val="0"/>
      <w:numFmt w:val="bullet"/>
      <w:lvlText w:val="•"/>
      <w:lvlJc w:val="left"/>
      <w:pPr>
        <w:ind w:left="1414" w:firstLine="481"/>
        <w:jc w:val="left"/>
      </w:pPr>
    </w:lvl>
    <w:lvl w:ilvl="4" w:tentative="0">
      <w:start w:val="0"/>
      <w:numFmt w:val="bullet"/>
      <w:lvlText w:val="•"/>
      <w:lvlJc w:val="left"/>
      <w:pPr>
        <w:ind w:left="1414" w:firstLine="841"/>
        <w:jc w:val="left"/>
      </w:pPr>
    </w:lvl>
    <w:lvl w:ilvl="5" w:tentative="0">
      <w:start w:val="0"/>
      <w:numFmt w:val="bullet"/>
      <w:lvlText w:val="•"/>
      <w:lvlJc w:val="left"/>
      <w:pPr>
        <w:ind w:left="1414" w:firstLine="1201"/>
        <w:jc w:val="left"/>
      </w:pPr>
    </w:lvl>
    <w:lvl w:ilvl="6" w:tentative="0">
      <w:start w:val="0"/>
      <w:numFmt w:val="bullet"/>
      <w:lvlText w:val="•"/>
      <w:lvlJc w:val="left"/>
      <w:pPr>
        <w:ind w:left="1414" w:firstLine="1561"/>
        <w:jc w:val="left"/>
      </w:pPr>
    </w:lvl>
    <w:lvl w:ilvl="7" w:tentative="0">
      <w:start w:val="0"/>
      <w:numFmt w:val="bullet"/>
      <w:lvlText w:val="•"/>
      <w:lvlJc w:val="left"/>
      <w:pPr>
        <w:ind w:left="1414" w:firstLine="1921"/>
        <w:jc w:val="left"/>
      </w:pPr>
    </w:lvl>
    <w:lvl w:ilvl="8" w:tentative="0">
      <w:start w:val="0"/>
      <w:numFmt w:val="bullet"/>
      <w:lvlText w:val="•"/>
      <w:lvlJc w:val="left"/>
      <w:pPr>
        <w:ind w:left="1414" w:firstLine="2281"/>
        <w:jc w:val="left"/>
      </w:pPr>
    </w:lvl>
  </w:abstractNum>
  <w:num w:numId="1">
    <w:abstractNumId w:val="10"/>
  </w:num>
  <w:num w:numId="2">
    <w:abstractNumId w:val="6"/>
  </w:num>
  <w:num w:numId="3">
    <w:abstractNumId w:val="9"/>
  </w:num>
  <w:num w:numId="4">
    <w:abstractNumId w:val="2"/>
  </w:num>
  <w:num w:numId="5">
    <w:abstractNumId w:val="15"/>
  </w:num>
  <w:num w:numId="6">
    <w:abstractNumId w:val="14"/>
  </w:num>
  <w:num w:numId="7">
    <w:abstractNumId w:val="3"/>
  </w:num>
  <w:num w:numId="8">
    <w:abstractNumId w:val="13"/>
  </w:num>
  <w:num w:numId="9">
    <w:abstractNumId w:val="1"/>
  </w:num>
  <w:num w:numId="10">
    <w:abstractNumId w:val="8"/>
  </w:num>
  <w:num w:numId="11">
    <w:abstractNumId w:val="12"/>
  </w:num>
  <w:num w:numId="12">
    <w:abstractNumId w:val="16"/>
  </w:num>
  <w:num w:numId="13">
    <w:abstractNumId w:val="0"/>
  </w:num>
  <w:num w:numId="14">
    <w:abstractNumId w:val="7"/>
  </w:num>
  <w:num w:numId="15">
    <w:abstractNumId w:val="11"/>
  </w:num>
  <w:num w:numId="16">
    <w:abstractNumId w:val="5"/>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3,4"/>
    </o:shapelayout>
  </w:hdrShapeDefaults>
  <w:footnotePr>
    <w:footnote w:id="0"/>
    <w:footnote w:id="1"/>
  </w:footnotePr>
  <w:endnotePr>
    <w:endnote w:id="0"/>
    <w:endnote w:id="1"/>
  </w:endnotePr>
  <w:compat>
    <w:ulTrailSpace/>
    <w:doNotExpandShiftReturn/>
    <w:doNotWrapTextWithPunct/>
    <w:doNotUseEastAsianBreakRules/>
    <w:useFELayout/>
    <w:doNotUseIndentAsNumberingTabStop/>
    <w:compatSetting w:name="compatibilityMode" w:uri="http://schemas.microsoft.com/office/word" w:val="12"/>
  </w:compat>
  <w:docVars>
    <w:docVar w:name="commondata" w:val="eyJoZGlkIjoiYjBkZGIxZDdkY2NjZDZmYjY1MDc5NDVmYjNhMGQ3ZGUifQ=="/>
  </w:docVars>
  <w:rsids>
    <w:rsidRoot w:val="00000000"/>
    <w:rsid w:val="01152673"/>
    <w:rsid w:val="03830C39"/>
    <w:rsid w:val="077F25A1"/>
    <w:rsid w:val="0DC413D9"/>
    <w:rsid w:val="15FA012E"/>
    <w:rsid w:val="1651662E"/>
    <w:rsid w:val="19C537DB"/>
    <w:rsid w:val="1C944BA1"/>
    <w:rsid w:val="1FB2165A"/>
    <w:rsid w:val="1FE07B30"/>
    <w:rsid w:val="244939DB"/>
    <w:rsid w:val="250E620A"/>
    <w:rsid w:val="2B664D55"/>
    <w:rsid w:val="2D5670DF"/>
    <w:rsid w:val="2E9F6715"/>
    <w:rsid w:val="2F2915A3"/>
    <w:rsid w:val="35BA50CD"/>
    <w:rsid w:val="39BB2443"/>
    <w:rsid w:val="3B8F0577"/>
    <w:rsid w:val="3CDD6185"/>
    <w:rsid w:val="3E533385"/>
    <w:rsid w:val="533E503D"/>
    <w:rsid w:val="65730FE0"/>
    <w:rsid w:val="6C897CE1"/>
    <w:rsid w:val="6D5B1D24"/>
    <w:rsid w:val="6E251CF8"/>
    <w:rsid w:val="6ED00F45"/>
    <w:rsid w:val="6F7E5F42"/>
    <w:rsid w:val="6FC53D14"/>
    <w:rsid w:val="723E1C8A"/>
    <w:rsid w:val="7B921BA4"/>
    <w:rsid w:val="7F1F062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宋体" w:hAnsi="宋体" w:eastAsia="宋体" w:cs="宋体"/>
      <w:sz w:val="22"/>
      <w:szCs w:val="22"/>
      <w:lang w:val="en-US" w:eastAsia="en-US"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5"/>
    <w:qFormat/>
    <w:uiPriority w:val="0"/>
    <w:pPr>
      <w:widowControl w:val="0"/>
      <w:tabs>
        <w:tab w:val="left" w:pos="567"/>
      </w:tabs>
      <w:ind w:firstLine="420"/>
      <w:jc w:val="both"/>
    </w:pPr>
    <w:rPr>
      <w:kern w:val="2"/>
      <w:sz w:val="21"/>
    </w:rPr>
  </w:style>
  <w:style w:type="paragraph" w:styleId="3">
    <w:name w:val="Body Text"/>
    <w:basedOn w:val="1"/>
    <w:next w:val="4"/>
    <w:qFormat/>
    <w:uiPriority w:val="1"/>
    <w:rPr>
      <w:rFonts w:ascii="宋体" w:hAnsi="宋体" w:eastAsia="宋体" w:cs="宋体"/>
      <w:sz w:val="24"/>
      <w:szCs w:val="24"/>
    </w:rPr>
  </w:style>
  <w:style w:type="paragraph" w:styleId="4">
    <w:name w:val="Body Text 2"/>
    <w:basedOn w:val="1"/>
    <w:next w:val="3"/>
    <w:qFormat/>
    <w:uiPriority w:val="0"/>
    <w:pPr>
      <w:spacing w:after="120" w:line="480" w:lineRule="auto"/>
    </w:pPr>
  </w:style>
  <w:style w:type="paragraph" w:styleId="5">
    <w:name w:val="Body Text First Indent 2"/>
    <w:basedOn w:val="6"/>
    <w:next w:val="1"/>
    <w:qFormat/>
    <w:uiPriority w:val="99"/>
    <w:pPr>
      <w:tabs>
        <w:tab w:val="left" w:pos="5580"/>
      </w:tabs>
      <w:ind w:firstLine="420" w:firstLineChars="200"/>
    </w:pPr>
  </w:style>
  <w:style w:type="paragraph" w:styleId="6">
    <w:name w:val="Body Text Indent"/>
    <w:basedOn w:val="1"/>
    <w:next w:val="1"/>
    <w:qFormat/>
    <w:uiPriority w:val="0"/>
    <w:pPr>
      <w:spacing w:line="360" w:lineRule="auto"/>
      <w:ind w:left="964" w:leftChars="400"/>
    </w:pPr>
    <w:rPr>
      <w:rFonts w:ascii="Times New Roman" w:hAnsi="Times New Roman" w:cs="Times New Roman"/>
      <w:sz w:val="24"/>
    </w:rPr>
  </w:style>
  <w:style w:type="paragraph" w:styleId="7">
    <w:name w:val="envelope return"/>
    <w:basedOn w:val="1"/>
    <w:qFormat/>
    <w:uiPriority w:val="0"/>
    <w:pPr>
      <w:snapToGrid w:val="0"/>
    </w:pPr>
    <w:rPr>
      <w:rFonts w:ascii="Arial" w:hAnsi="Arial"/>
    </w:rPr>
  </w:style>
  <w:style w:type="table" w:customStyle="1" w:styleId="10">
    <w:name w:val="Table Normal"/>
    <w:semiHidden/>
    <w:unhideWhenUsed/>
    <w:qFormat/>
    <w:uiPriority w:val="2"/>
    <w:tblPr>
      <w:tblCellMar>
        <w:top w:w="0" w:type="dxa"/>
        <w:left w:w="0" w:type="dxa"/>
        <w:bottom w:w="0" w:type="dxa"/>
        <w:right w:w="0" w:type="dxa"/>
      </w:tblCellMar>
    </w:tblPr>
  </w:style>
  <w:style w:type="paragraph" w:styleId="11">
    <w:name w:val="List Paragraph"/>
    <w:basedOn w:val="1"/>
    <w:qFormat/>
    <w:uiPriority w:val="1"/>
    <w:pPr>
      <w:ind w:left="838" w:firstLine="838"/>
    </w:pPr>
    <w:rPr>
      <w:rFonts w:ascii="宋体" w:hAnsi="宋体" w:eastAsia="宋体" w:cs="宋体"/>
    </w:rPr>
  </w:style>
  <w:style w:type="paragraph" w:customStyle="1" w:styleId="12">
    <w:name w:val="Table Paragraph"/>
    <w:basedOn w:val="1"/>
    <w:qFormat/>
    <w:uiPriority w:val="1"/>
    <w:rPr>
      <w:rFonts w:ascii="宋体" w:hAnsi="宋体" w:eastAsia="宋体" w:cs="宋体"/>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4098"/>
    <customShpInfo spid="_x0000_s4097"/>
    <customShpInfo spid="_x0000_s4100"/>
    <customShpInfo spid="_x0000_s409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134</TotalTime>
  <ScaleCrop>false</ScaleCrop>
  <LinksUpToDate>false</LinksUpToDate>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2023-11-23T01:17:00Z</dcterms:created>
  <dc:creator>刘畅</dc:creator>
  <cp:lastModifiedBy>刘畅</cp:lastModifiedBy>
  <dcterms:modified xsi:type="dcterms:W3CDTF">2023-12-15T07:04:09Z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2023-11-23T00:00:00Z</vt:filetime>
  </property>
  <property fmtid="{D5CDD505-2E9C-101B-9397-08002B2CF9AE}" pid="3" name="LastSaved">
    <vt:filetime>2023-11-23T00:00:00Z</vt:filetime>
  </property>
  <property fmtid="{D5CDD505-2E9C-101B-9397-08002B2CF9AE}" pid="4" name="KSOProductBuildVer">
    <vt:lpwstr>2052-12.1.0.16120</vt:lpwstr>
  </property>
  <property fmtid="{D5CDD505-2E9C-101B-9397-08002B2CF9AE}" pid="5" name="ICV">
    <vt:lpwstr>7C480EA095054D50902EA9D7882FCE50_12</vt:lpwstr>
  </property>
</Properties>
</file>