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rPr>
      </w:pPr>
    </w:p>
    <w:p>
      <w:pPr>
        <w:pStyle w:val="33"/>
        <w:kinsoku w:val="0"/>
        <w:overflowPunct w:val="0"/>
        <w:ind w:left="0"/>
        <w:rPr>
          <w:rFonts w:hAnsi="宋体"/>
          <w:color w:val="auto"/>
          <w:sz w:val="62"/>
          <w:szCs w:val="62"/>
        </w:rPr>
      </w:pPr>
    </w:p>
    <w:p>
      <w:pPr>
        <w:jc w:val="center"/>
        <w:rPr>
          <w:rFonts w:ascii="宋体" w:hAnsi="宋体" w:eastAsia="宋体" w:cs="宋体"/>
          <w:b/>
          <w:bCs/>
          <w:color w:val="auto"/>
          <w:sz w:val="52"/>
          <w:szCs w:val="52"/>
        </w:rPr>
      </w:pPr>
      <w:r>
        <w:rPr>
          <w:rFonts w:hint="eastAsia" w:ascii="宋体" w:hAnsi="宋体" w:eastAsia="宋体" w:cs="宋体"/>
          <w:b/>
          <w:bCs/>
          <w:color w:val="auto"/>
          <w:sz w:val="56"/>
          <w:szCs w:val="56"/>
          <w:lang w:eastAsia="zh-CN"/>
        </w:rPr>
        <w:t>大宁调蓄水库水环境保洁、林草绿地及平原造林林木养护</w:t>
      </w:r>
    </w:p>
    <w:p>
      <w:pPr>
        <w:jc w:val="center"/>
        <w:rPr>
          <w:rFonts w:ascii="宋体" w:hAnsi="宋体" w:eastAsia="宋体" w:cs="宋体"/>
          <w:b/>
          <w:bCs/>
          <w:color w:val="auto"/>
          <w:sz w:val="52"/>
          <w:szCs w:val="52"/>
        </w:rPr>
      </w:pPr>
    </w:p>
    <w:p>
      <w:pPr>
        <w:pStyle w:val="2"/>
        <w:rPr>
          <w:color w:val="auto"/>
        </w:rPr>
      </w:pPr>
    </w:p>
    <w:p>
      <w:pPr>
        <w:jc w:val="center"/>
        <w:rPr>
          <w:rFonts w:ascii="宋体" w:hAnsi="宋体" w:eastAsia="宋体" w:cs="宋体"/>
          <w:b/>
          <w:bCs/>
          <w:color w:val="auto"/>
          <w:sz w:val="52"/>
          <w:szCs w:val="52"/>
        </w:rPr>
      </w:pPr>
      <w:r>
        <w:rPr>
          <w:rFonts w:hint="eastAsia" w:ascii="宋体" w:hAnsi="宋体" w:eastAsia="宋体" w:cs="宋体"/>
          <w:b/>
          <w:bCs/>
          <w:color w:val="auto"/>
          <w:sz w:val="52"/>
          <w:szCs w:val="52"/>
        </w:rPr>
        <w:t>招标文件</w:t>
      </w: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both"/>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项目编号：</w:t>
      </w:r>
      <w:r>
        <w:rPr>
          <w:rFonts w:hint="eastAsia" w:ascii="宋体" w:hAnsi="宋体" w:eastAsia="宋体" w:cs="宋体"/>
          <w:color w:val="auto"/>
          <w:sz w:val="32"/>
          <w:szCs w:val="32"/>
          <w:lang w:eastAsia="zh-CN"/>
        </w:rPr>
        <w:t>ZYZX-FW-2445</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 购 人： 北京市水利工程管理中心</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采购代理机构：北京中域正信工程咨询有限公司</w:t>
      </w:r>
    </w:p>
    <w:p>
      <w:pPr>
        <w:jc w:val="center"/>
        <w:rPr>
          <w:rFonts w:ascii="宋体" w:hAnsi="宋体" w:eastAsia="宋体" w:cs="宋体"/>
          <w:color w:val="auto"/>
        </w:rPr>
        <w:sectPr>
          <w:pgSz w:w="11906" w:h="16839"/>
          <w:pgMar w:top="1403" w:right="1785" w:bottom="0" w:left="1785" w:header="0" w:footer="0" w:gutter="0"/>
          <w:cols w:space="720" w:num="1"/>
        </w:sectPr>
      </w:pPr>
      <w:r>
        <w:rPr>
          <w:rFonts w:hint="eastAsia" w:ascii="宋体" w:hAnsi="宋体" w:eastAsia="宋体" w:cs="宋体"/>
          <w:color w:val="auto"/>
          <w:sz w:val="32"/>
          <w:szCs w:val="32"/>
        </w:rPr>
        <w:t>2024年</w:t>
      </w:r>
      <w:r>
        <w:rPr>
          <w:rFonts w:hint="eastAsia" w:ascii="宋体" w:hAnsi="宋体" w:eastAsia="宋体" w:cs="宋体"/>
          <w:color w:val="auto"/>
          <w:sz w:val="32"/>
          <w:szCs w:val="32"/>
          <w:lang w:val="en-US" w:eastAsia="zh-CN"/>
        </w:rPr>
        <w:t>5</w:t>
      </w:r>
      <w:r>
        <w:rPr>
          <w:rFonts w:hint="eastAsia" w:ascii="宋体" w:hAnsi="宋体" w:eastAsia="宋体" w:cs="宋体"/>
          <w:color w:val="auto"/>
          <w:sz w:val="32"/>
          <w:szCs w:val="32"/>
        </w:rPr>
        <w:t>月</w:t>
      </w:r>
    </w:p>
    <w:p>
      <w:pPr>
        <w:spacing w:before="353" w:line="222" w:lineRule="auto"/>
        <w:ind w:left="3716"/>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rPr>
        <w:t xml:space="preserve">      </w:t>
      </w:r>
      <w:r>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t>录</w:t>
      </w:r>
    </w:p>
    <w:p>
      <w:pPr>
        <w:pStyle w:val="58"/>
        <w:tabs>
          <w:tab w:val="right" w:leader="dot" w:pos="9064"/>
        </w:tabs>
        <w:spacing w:line="360" w:lineRule="auto"/>
        <w:rPr>
          <w:rFonts w:ascii="宋体" w:hAnsi="宋体" w:eastAsia="宋体"/>
          <w:color w:val="auto"/>
          <w:sz w:val="28"/>
          <w:szCs w:val="28"/>
        </w:rPr>
      </w:pP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separate"/>
      </w:r>
      <w:r>
        <w:rPr>
          <w:color w:val="auto"/>
        </w:rPr>
        <w:fldChar w:fldCharType="begin"/>
      </w:r>
      <w:r>
        <w:rPr>
          <w:color w:val="auto"/>
        </w:rPr>
        <w:instrText xml:space="preserve"> HYPERLINK \l "_Toc148096340" </w:instrText>
      </w:r>
      <w:r>
        <w:rPr>
          <w:color w:val="auto"/>
        </w:rPr>
        <w:fldChar w:fldCharType="separate"/>
      </w:r>
      <w:r>
        <w:rPr>
          <w:rStyle w:val="103"/>
          <w:rFonts w:ascii="宋体" w:hAnsi="宋体" w:eastAsia="宋体"/>
          <w:color w:val="auto"/>
          <w:sz w:val="28"/>
          <w:szCs w:val="28"/>
        </w:rPr>
        <w:t>第一章   投标邀请</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_Toc148096340 \h </w:instrText>
      </w:r>
      <w:r>
        <w:rPr>
          <w:rFonts w:ascii="宋体" w:hAnsi="宋体" w:eastAsia="宋体"/>
          <w:color w:val="auto"/>
          <w:sz w:val="28"/>
          <w:szCs w:val="28"/>
        </w:rPr>
        <w:fldChar w:fldCharType="separate"/>
      </w:r>
      <w:r>
        <w:rPr>
          <w:rFonts w:ascii="宋体" w:hAnsi="宋体" w:eastAsia="宋体"/>
          <w:color w:val="auto"/>
          <w:sz w:val="28"/>
          <w:szCs w:val="28"/>
        </w:rPr>
        <w:t>1</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"_Toc148096348" </w:instrText>
      </w:r>
      <w:r>
        <w:rPr>
          <w:color w:val="auto"/>
        </w:rPr>
        <w:fldChar w:fldCharType="separate"/>
      </w:r>
      <w:r>
        <w:rPr>
          <w:rStyle w:val="103"/>
          <w:rFonts w:ascii="宋体" w:hAnsi="宋体" w:eastAsia="宋体"/>
          <w:color w:val="auto"/>
          <w:sz w:val="28"/>
          <w:szCs w:val="28"/>
        </w:rPr>
        <w:t>第二章   投标人须知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_Toc148096348 \h </w:instrText>
      </w:r>
      <w:r>
        <w:rPr>
          <w:rFonts w:ascii="宋体" w:hAnsi="宋体" w:eastAsia="宋体"/>
          <w:color w:val="auto"/>
          <w:sz w:val="28"/>
          <w:szCs w:val="28"/>
        </w:rPr>
        <w:fldChar w:fldCharType="separate"/>
      </w:r>
      <w:r>
        <w:rPr>
          <w:rFonts w:ascii="宋体" w:hAnsi="宋体" w:eastAsia="宋体"/>
          <w:color w:val="auto"/>
          <w:sz w:val="28"/>
          <w:szCs w:val="28"/>
        </w:rPr>
        <w:t>4</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"_Toc148096357" </w:instrText>
      </w:r>
      <w:r>
        <w:rPr>
          <w:color w:val="auto"/>
        </w:rPr>
        <w:fldChar w:fldCharType="separate"/>
      </w:r>
      <w:r>
        <w:rPr>
          <w:rStyle w:val="103"/>
          <w:rFonts w:ascii="宋体" w:hAnsi="宋体" w:eastAsia="宋体"/>
          <w:color w:val="auto"/>
          <w:sz w:val="28"/>
          <w:szCs w:val="28"/>
        </w:rPr>
        <w:t>第三章   资格审查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_Toc148096357 \h </w:instrText>
      </w:r>
      <w:r>
        <w:rPr>
          <w:rFonts w:ascii="宋体" w:hAnsi="宋体" w:eastAsia="宋体"/>
          <w:color w:val="auto"/>
          <w:sz w:val="28"/>
          <w:szCs w:val="28"/>
        </w:rPr>
        <w:fldChar w:fldCharType="separate"/>
      </w:r>
      <w:r>
        <w:rPr>
          <w:rFonts w:ascii="宋体" w:hAnsi="宋体" w:eastAsia="宋体"/>
          <w:color w:val="auto"/>
          <w:sz w:val="28"/>
          <w:szCs w:val="28"/>
        </w:rPr>
        <w:t>20</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"_Toc148096360" </w:instrText>
      </w:r>
      <w:r>
        <w:rPr>
          <w:color w:val="auto"/>
        </w:rPr>
        <w:fldChar w:fldCharType="separate"/>
      </w:r>
      <w:r>
        <w:rPr>
          <w:rStyle w:val="103"/>
          <w:rFonts w:ascii="宋体" w:hAnsi="宋体" w:eastAsia="宋体"/>
          <w:color w:val="auto"/>
          <w:sz w:val="28"/>
          <w:szCs w:val="28"/>
        </w:rPr>
        <w:t>第四章   评标程序、评标方法和评标标准</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_Toc148096360 \h </w:instrText>
      </w:r>
      <w:r>
        <w:rPr>
          <w:rFonts w:ascii="宋体" w:hAnsi="宋体" w:eastAsia="宋体"/>
          <w:color w:val="auto"/>
          <w:sz w:val="28"/>
          <w:szCs w:val="28"/>
        </w:rPr>
        <w:fldChar w:fldCharType="separate"/>
      </w:r>
      <w:r>
        <w:rPr>
          <w:rFonts w:ascii="宋体" w:hAnsi="宋体" w:eastAsia="宋体"/>
          <w:color w:val="auto"/>
          <w:sz w:val="28"/>
          <w:szCs w:val="28"/>
        </w:rPr>
        <w:t>22</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"_Toc148096363" </w:instrText>
      </w:r>
      <w:r>
        <w:rPr>
          <w:color w:val="auto"/>
        </w:rPr>
        <w:fldChar w:fldCharType="separate"/>
      </w:r>
      <w:r>
        <w:rPr>
          <w:rStyle w:val="103"/>
          <w:rFonts w:ascii="宋体" w:hAnsi="宋体" w:eastAsia="宋体"/>
          <w:color w:val="auto"/>
          <w:sz w:val="28"/>
          <w:szCs w:val="28"/>
        </w:rPr>
        <w:t>第五章   采购需求</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_Toc148096363 \h </w:instrText>
      </w:r>
      <w:r>
        <w:rPr>
          <w:rFonts w:ascii="宋体" w:hAnsi="宋体" w:eastAsia="宋体"/>
          <w:color w:val="auto"/>
          <w:sz w:val="28"/>
          <w:szCs w:val="28"/>
        </w:rPr>
        <w:fldChar w:fldCharType="separate"/>
      </w:r>
      <w:r>
        <w:rPr>
          <w:rFonts w:ascii="宋体" w:hAnsi="宋体" w:eastAsia="宋体"/>
          <w:color w:val="auto"/>
          <w:sz w:val="28"/>
          <w:szCs w:val="28"/>
        </w:rPr>
        <w:t>30</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hint="eastAsia" w:ascii="宋体" w:hAnsi="宋体" w:eastAsia="宋体"/>
          <w:color w:val="auto"/>
          <w:sz w:val="28"/>
          <w:szCs w:val="28"/>
          <w:lang w:eastAsia="zh-CN"/>
        </w:rPr>
      </w:pPr>
      <w:r>
        <w:rPr>
          <w:color w:val="auto"/>
        </w:rPr>
        <w:fldChar w:fldCharType="begin"/>
      </w:r>
      <w:r>
        <w:rPr>
          <w:color w:val="auto"/>
        </w:rPr>
        <w:instrText xml:space="preserve"> HYPERLINK \l "_Toc148096364" </w:instrText>
      </w:r>
      <w:r>
        <w:rPr>
          <w:color w:val="auto"/>
        </w:rPr>
        <w:fldChar w:fldCharType="separate"/>
      </w:r>
      <w:r>
        <w:rPr>
          <w:rStyle w:val="103"/>
          <w:rFonts w:ascii="宋体" w:hAnsi="宋体" w:eastAsia="宋体"/>
          <w:color w:val="auto"/>
          <w:sz w:val="28"/>
          <w:szCs w:val="28"/>
        </w:rPr>
        <w:t>第六章   拟签订的合同文本</w:t>
      </w:r>
      <w:r>
        <w:rPr>
          <w:rFonts w:ascii="宋体" w:hAnsi="宋体" w:eastAsia="宋体"/>
          <w:color w:val="auto"/>
          <w:sz w:val="28"/>
          <w:szCs w:val="28"/>
        </w:rPr>
        <w:tab/>
      </w:r>
      <w:r>
        <w:rPr>
          <w:rFonts w:ascii="宋体" w:hAnsi="宋体" w:eastAsia="宋体"/>
          <w:color w:val="auto"/>
          <w:sz w:val="28"/>
          <w:szCs w:val="28"/>
        </w:rPr>
        <w:fldChar w:fldCharType="end"/>
      </w:r>
      <w:r>
        <w:rPr>
          <w:rFonts w:hint="eastAsia" w:ascii="宋体" w:hAnsi="宋体" w:eastAsia="宋体"/>
          <w:color w:val="auto"/>
          <w:sz w:val="28"/>
          <w:szCs w:val="28"/>
        </w:rPr>
        <w:t>3</w:t>
      </w:r>
      <w:r>
        <w:rPr>
          <w:rFonts w:hint="eastAsia" w:ascii="宋体" w:hAnsi="宋体" w:eastAsia="宋体"/>
          <w:color w:val="auto"/>
          <w:sz w:val="28"/>
          <w:szCs w:val="28"/>
          <w:lang w:val="en-US" w:eastAsia="zh-CN"/>
        </w:rPr>
        <w:t>2</w:t>
      </w:r>
    </w:p>
    <w:p>
      <w:pPr>
        <w:pStyle w:val="58"/>
        <w:tabs>
          <w:tab w:val="right" w:leader="dot" w:pos="9064"/>
        </w:tabs>
        <w:spacing w:line="360" w:lineRule="auto"/>
        <w:rPr>
          <w:rFonts w:hint="eastAsia" w:ascii="宋体" w:hAnsi="宋体" w:eastAsia="宋体"/>
          <w:color w:val="auto"/>
          <w:sz w:val="28"/>
          <w:szCs w:val="28"/>
          <w:lang w:eastAsia="zh-CN"/>
        </w:rPr>
      </w:pPr>
      <w:r>
        <w:rPr>
          <w:color w:val="auto"/>
        </w:rPr>
        <w:fldChar w:fldCharType="begin"/>
      </w:r>
      <w:r>
        <w:rPr>
          <w:color w:val="auto"/>
        </w:rPr>
        <w:instrText xml:space="preserve"> HYPERLINK \l "_Toc148096365" </w:instrText>
      </w:r>
      <w:r>
        <w:rPr>
          <w:color w:val="auto"/>
        </w:rPr>
        <w:fldChar w:fldCharType="separate"/>
      </w:r>
      <w:bookmarkStart w:id="67" w:name="_GoBack"/>
      <w:r>
        <w:rPr>
          <w:rStyle w:val="103"/>
          <w:rFonts w:ascii="宋体" w:hAnsi="宋体" w:eastAsia="宋体"/>
          <w:color w:val="auto"/>
          <w:sz w:val="28"/>
          <w:szCs w:val="28"/>
        </w:rPr>
        <w:t>第七章   投标文件格式</w:t>
      </w:r>
      <w:bookmarkEnd w:id="67"/>
      <w:r>
        <w:rPr>
          <w:rFonts w:ascii="宋体" w:hAnsi="宋体" w:eastAsia="宋体"/>
          <w:color w:val="auto"/>
          <w:sz w:val="28"/>
          <w:szCs w:val="28"/>
        </w:rPr>
        <w:tab/>
      </w:r>
      <w:r>
        <w:rPr>
          <w:rFonts w:ascii="宋体" w:hAnsi="宋体" w:eastAsia="宋体"/>
          <w:color w:val="auto"/>
          <w:sz w:val="28"/>
          <w:szCs w:val="28"/>
        </w:rPr>
        <w:fldChar w:fldCharType="end"/>
      </w:r>
      <w:r>
        <w:rPr>
          <w:rFonts w:hint="eastAsia" w:ascii="宋体" w:hAnsi="宋体" w:eastAsia="宋体"/>
          <w:color w:val="auto"/>
          <w:sz w:val="28"/>
          <w:szCs w:val="28"/>
        </w:rPr>
        <w:t>4</w:t>
      </w:r>
      <w:r>
        <w:rPr>
          <w:rFonts w:hint="eastAsia" w:ascii="宋体" w:hAnsi="宋体" w:eastAsia="宋体"/>
          <w:color w:val="auto"/>
          <w:sz w:val="28"/>
          <w:szCs w:val="28"/>
          <w:lang w:val="en-US" w:eastAsia="zh-CN"/>
        </w:rPr>
        <w:t>3</w:t>
      </w:r>
    </w:p>
    <w:p>
      <w:pPr>
        <w:kinsoku/>
        <w:autoSpaceDE/>
        <w:autoSpaceDN/>
        <w:adjustRightInd/>
        <w:snapToGrid/>
        <w:textAlignment w:val="auto"/>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rPr>
        <w:sectPr>
          <w:headerReference r:id="rId3" w:type="default"/>
          <w:pgSz w:w="11907" w:h="16840"/>
          <w:pgMar w:top="1117" w:right="1133" w:bottom="0" w:left="1700" w:header="878" w:footer="0" w:gutter="0"/>
          <w:cols w:space="720" w:num="1"/>
        </w:sectPr>
      </w:pPr>
    </w:p>
    <w:p>
      <w:pPr>
        <w:pStyle w:val="5"/>
        <w:jc w:val="center"/>
        <w:rPr>
          <w:rFonts w:ascii="宋体" w:hAnsi="宋体" w:eastAsia="宋体"/>
          <w:color w:val="auto"/>
          <w:sz w:val="36"/>
          <w:szCs w:val="36"/>
        </w:rPr>
      </w:pPr>
      <w:bookmarkStart w:id="0" w:name="_Toc148096340"/>
      <w:r>
        <w:rPr>
          <w:rFonts w:hint="eastAsia" w:ascii="宋体" w:hAnsi="宋体" w:eastAsia="宋体"/>
          <w:color w:val="auto"/>
          <w:sz w:val="36"/>
          <w:szCs w:val="36"/>
        </w:rPr>
        <w:t>第一章</w:t>
      </w:r>
      <w:r>
        <w:rPr>
          <w:rFonts w:ascii="宋体" w:hAnsi="宋体" w:eastAsia="宋体"/>
          <w:color w:val="auto"/>
          <w:sz w:val="36"/>
          <w:szCs w:val="36"/>
        </w:rPr>
        <w:t xml:space="preserve">   </w:t>
      </w:r>
      <w:r>
        <w:rPr>
          <w:rFonts w:hint="eastAsia" w:ascii="宋体" w:hAnsi="宋体" w:eastAsia="宋体"/>
          <w:color w:val="auto"/>
          <w:sz w:val="36"/>
          <w:szCs w:val="36"/>
        </w:rPr>
        <w:t>投标邀请</w:t>
      </w:r>
      <w:bookmarkEnd w:id="0"/>
    </w:p>
    <w:p>
      <w:pPr>
        <w:pStyle w:val="6"/>
        <w:rPr>
          <w:rFonts w:ascii="宋体" w:hAnsi="宋体"/>
          <w:color w:val="auto"/>
        </w:rPr>
      </w:pPr>
      <w:bookmarkStart w:id="1" w:name="_Toc148096341"/>
      <w:r>
        <w:rPr>
          <w:rFonts w:hint="eastAsia" w:ascii="宋体" w:hAnsi="宋体"/>
          <w:color w:val="auto"/>
        </w:rPr>
        <w:t>一、项目基本情况</w:t>
      </w:r>
      <w:bookmarkEnd w:id="1"/>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1.项目编号：</w:t>
      </w:r>
      <w:r>
        <w:rPr>
          <w:rFonts w:hint="eastAsia" w:ascii="宋体" w:hAnsi="宋体" w:eastAsia="宋体"/>
          <w:color w:val="auto"/>
          <w:sz w:val="24"/>
          <w:szCs w:val="24"/>
          <w:lang w:eastAsia="zh-CN"/>
        </w:rPr>
        <w:t>ZYZX-FW-2445</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rPr>
        <w:t>2.项目名称：</w:t>
      </w:r>
      <w:r>
        <w:rPr>
          <w:rFonts w:hint="eastAsia" w:ascii="宋体" w:hAnsi="宋体" w:eastAsia="宋体" w:cs="宋体"/>
          <w:color w:val="auto"/>
          <w:sz w:val="24"/>
          <w:szCs w:val="24"/>
          <w:highlight w:val="none"/>
          <w:lang w:eastAsia="zh-CN"/>
        </w:rPr>
        <w:t>大宁调蓄水库水环境保洁、林草绿地及平原造林林木养护</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3.项目预算金额：</w:t>
      </w:r>
      <w:r>
        <w:rPr>
          <w:rFonts w:hint="eastAsia" w:ascii="宋体" w:hAnsi="宋体" w:eastAsia="宋体" w:cs="宋体"/>
          <w:color w:val="auto"/>
          <w:sz w:val="24"/>
          <w:szCs w:val="24"/>
          <w:highlight w:val="none"/>
          <w:lang w:val="en-US" w:eastAsia="zh-CN"/>
        </w:rPr>
        <w:t>241.612303</w:t>
      </w:r>
      <w:r>
        <w:rPr>
          <w:rFonts w:hint="eastAsia" w:ascii="宋体" w:hAnsi="宋体" w:eastAsia="宋体"/>
          <w:color w:val="auto"/>
          <w:sz w:val="24"/>
          <w:szCs w:val="24"/>
          <w:highlight w:val="none"/>
        </w:rPr>
        <w:t>万元、项目最高限价(如有)：</w:t>
      </w:r>
      <w:r>
        <w:rPr>
          <w:rFonts w:hint="eastAsia" w:ascii="宋体" w:hAnsi="宋体" w:eastAsia="宋体"/>
          <w:color w:val="auto"/>
          <w:sz w:val="24"/>
          <w:highlight w:val="none"/>
          <w:lang w:val="en-US" w:eastAsia="zh-CN"/>
        </w:rPr>
        <w:t>241.612303</w:t>
      </w:r>
      <w:r>
        <w:rPr>
          <w:rFonts w:hint="eastAsia" w:ascii="宋体" w:hAnsi="宋体" w:eastAsia="宋体"/>
          <w:color w:val="auto"/>
          <w:sz w:val="24"/>
          <w:szCs w:val="24"/>
          <w:highlight w:val="none"/>
        </w:rPr>
        <w:t>万元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4.采购需求：</w:t>
      </w:r>
    </w:p>
    <w:tbl>
      <w:tblPr>
        <w:tblStyle w:val="109"/>
        <w:tblW w:w="93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686"/>
        <w:gridCol w:w="1856"/>
        <w:gridCol w:w="749"/>
        <w:gridCol w:w="43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jc w:val="center"/>
        </w:trPr>
        <w:tc>
          <w:tcPr>
            <w:tcW w:w="712" w:type="dxa"/>
            <w:vAlign w:val="center"/>
          </w:tcPr>
          <w:p>
            <w:pPr>
              <w:spacing w:before="172" w:line="230" w:lineRule="auto"/>
              <w:jc w:val="center"/>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686" w:type="dxa"/>
            <w:vAlign w:val="center"/>
          </w:tcPr>
          <w:p>
            <w:pPr>
              <w:spacing w:before="173" w:line="229" w:lineRule="auto"/>
              <w:jc w:val="center"/>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856" w:type="dxa"/>
            <w:vAlign w:val="center"/>
          </w:tcPr>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p>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749" w:type="dxa"/>
            <w:vAlign w:val="center"/>
          </w:tcPr>
          <w:p>
            <w:pPr>
              <w:spacing w:before="173"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375" w:type="dxa"/>
            <w:vAlign w:val="center"/>
          </w:tcPr>
          <w:p>
            <w:pPr>
              <w:spacing w:before="172"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简</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jc w:val="center"/>
        </w:trPr>
        <w:tc>
          <w:tcPr>
            <w:tcW w:w="712" w:type="dxa"/>
            <w:vAlign w:val="center"/>
          </w:tcPr>
          <w:p>
            <w:pPr>
              <w:spacing w:before="142" w:line="209" w:lineRule="auto"/>
              <w:jc w:val="center"/>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01</w:t>
            </w:r>
          </w:p>
        </w:tc>
        <w:tc>
          <w:tcPr>
            <w:tcW w:w="1686"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大宁调蓄水库水环境保洁、林草绿地及平原造林林木养护</w:t>
            </w:r>
          </w:p>
        </w:tc>
        <w:tc>
          <w:tcPr>
            <w:tcW w:w="1856" w:type="dxa"/>
            <w:vAlign w:val="center"/>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241.612303</w:t>
            </w:r>
          </w:p>
        </w:tc>
        <w:tc>
          <w:tcPr>
            <w:tcW w:w="749" w:type="dxa"/>
            <w:vAlign w:val="center"/>
          </w:tcPr>
          <w:p>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375"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大宁调蓄水库水环境保洁、林草绿地及平原造林林木养护，</w:t>
            </w:r>
            <w:r>
              <w:rPr>
                <w:rFonts w:hint="eastAsia" w:ascii="宋体" w:hAnsi="宋体" w:eastAsia="宋体" w:cs="宋体"/>
                <w:color w:val="auto"/>
                <w:sz w:val="24"/>
                <w:szCs w:val="24"/>
                <w:highlight w:val="none"/>
              </w:rPr>
              <w:t>具体详见采购需求。</w:t>
            </w:r>
          </w:p>
        </w:tc>
      </w:tr>
    </w:tbl>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5.合同履行期限：</w:t>
      </w:r>
      <w:r>
        <w:rPr>
          <w:rFonts w:hint="eastAsia" w:ascii="宋体" w:hAnsi="宋体" w:eastAsia="宋体"/>
          <w:color w:val="auto"/>
          <w:sz w:val="24"/>
          <w:szCs w:val="24"/>
          <w:highlight w:val="none"/>
          <w:u w:val="single"/>
          <w:lang w:eastAsia="zh-CN"/>
        </w:rPr>
        <w:t>合同签订之日</w:t>
      </w:r>
      <w:r>
        <w:rPr>
          <w:rFonts w:hint="eastAsia" w:ascii="宋体" w:hAnsi="宋体" w:eastAsia="宋体"/>
          <w:color w:val="auto"/>
          <w:sz w:val="24"/>
          <w:szCs w:val="24"/>
          <w:highlight w:val="none"/>
          <w:u w:val="single"/>
        </w:rPr>
        <w:t>至202</w:t>
      </w:r>
      <w:r>
        <w:rPr>
          <w:rFonts w:ascii="宋体" w:hAnsi="宋体" w:eastAsia="宋体"/>
          <w:color w:val="auto"/>
          <w:sz w:val="24"/>
          <w:szCs w:val="24"/>
          <w:highlight w:val="none"/>
          <w:u w:val="single"/>
        </w:rPr>
        <w:t>4</w:t>
      </w:r>
      <w:r>
        <w:rPr>
          <w:rFonts w:hint="eastAsia" w:ascii="宋体" w:hAnsi="宋体" w:eastAsia="宋体"/>
          <w:color w:val="auto"/>
          <w:sz w:val="24"/>
          <w:szCs w:val="24"/>
          <w:highlight w:val="none"/>
          <w:u w:val="single"/>
        </w:rPr>
        <w:t>年12月31日。</w:t>
      </w:r>
    </w:p>
    <w:p>
      <w:pPr>
        <w:tabs>
          <w:tab w:val="left" w:pos="7006"/>
        </w:tabs>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6.本项目是否接受联合体投标： □是  ■否。</w:t>
      </w:r>
      <w:r>
        <w:rPr>
          <w:rFonts w:hint="eastAsia" w:ascii="宋体" w:hAnsi="宋体" w:eastAsia="宋体"/>
          <w:color w:val="auto"/>
          <w:sz w:val="24"/>
          <w:szCs w:val="24"/>
          <w:highlight w:val="none"/>
        </w:rPr>
        <w:tab/>
      </w:r>
    </w:p>
    <w:p>
      <w:pPr>
        <w:pStyle w:val="6"/>
        <w:rPr>
          <w:rFonts w:ascii="宋体" w:hAnsi="宋体"/>
          <w:color w:val="auto"/>
          <w:highlight w:val="none"/>
        </w:rPr>
      </w:pPr>
      <w:bookmarkStart w:id="2" w:name="_Toc148096342"/>
      <w:r>
        <w:rPr>
          <w:rFonts w:hint="eastAsia" w:ascii="宋体" w:hAnsi="宋体"/>
          <w:color w:val="auto"/>
          <w:highlight w:val="none"/>
        </w:rPr>
        <w:t>二、申请人的资格要求（须同时满足）</w:t>
      </w:r>
      <w:bookmarkEnd w:id="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2.落实政府采购政策需满足的资格要求：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□本项目不专门面向中小企业预留采购份额。</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■本项目专门面向■中小</w:t>
      </w:r>
      <w:r>
        <w:rPr>
          <w:rFonts w:hint="eastAsia" w:ascii="宋体" w:hAnsi="宋体" w:eastAsia="宋体"/>
          <w:color w:val="auto"/>
          <w:sz w:val="24"/>
          <w:szCs w:val="24"/>
        </w:rPr>
        <w:sym w:font="Wingdings 2" w:char="00A3"/>
      </w:r>
      <w:r>
        <w:rPr>
          <w:rFonts w:hint="eastAsia" w:ascii="宋体" w:hAnsi="宋体" w:eastAsia="宋体"/>
          <w:color w:val="auto"/>
          <w:sz w:val="24"/>
          <w:szCs w:val="24"/>
        </w:rPr>
        <w:t>小微企业采购。即：提供的货物全部由符合政策要求的中小/小微企业制造、服务全部由符合政策要求的中小/小微企业承接。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2.2 其它落实政府采购政策的资格要求(如有)：/</w:t>
      </w:r>
    </w:p>
    <w:p>
      <w:pPr>
        <w:spacing w:line="360" w:lineRule="auto"/>
        <w:ind w:firstLine="480" w:firstLineChars="200"/>
        <w:rPr>
          <w:rFonts w:hint="eastAsia" w:ascii="宋体" w:hAnsi="宋体" w:eastAsia="宋体"/>
          <w:color w:val="auto"/>
          <w:sz w:val="24"/>
          <w:szCs w:val="24"/>
        </w:rPr>
      </w:pPr>
      <w:bookmarkStart w:id="3" w:name="_Toc148096343"/>
      <w:r>
        <w:rPr>
          <w:rFonts w:hint="eastAsia" w:ascii="宋体" w:hAnsi="宋体" w:eastAsia="宋体"/>
          <w:color w:val="auto"/>
          <w:sz w:val="24"/>
          <w:szCs w:val="24"/>
        </w:rPr>
        <w:t>3.本项目的特定资格要求：</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3.1本项目是否接受分支机构参与响应：□是  ■否；</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3.2 本项目是否属于政府购买服务：</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■否</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□是，公益一类事业单位、使用事业编制且由财政拨款保障的群团组织，不得作为承接主体；</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3.3其他特定资格要求：</w:t>
      </w:r>
      <w:bookmarkStart w:id="4" w:name="_Hlk159492365"/>
      <w:r>
        <w:rPr>
          <w:rFonts w:hint="eastAsia" w:ascii="宋体" w:hAnsi="宋体" w:eastAsia="宋体"/>
          <w:color w:val="auto"/>
          <w:sz w:val="24"/>
          <w:szCs w:val="24"/>
        </w:rPr>
        <w:t xml:space="preserve">/ </w:t>
      </w:r>
    </w:p>
    <w:bookmarkEnd w:id="4"/>
    <w:p>
      <w:pPr>
        <w:pStyle w:val="6"/>
        <w:rPr>
          <w:rFonts w:ascii="宋体" w:hAnsi="宋体"/>
          <w:color w:val="auto"/>
        </w:rPr>
      </w:pPr>
      <w:r>
        <w:rPr>
          <w:rFonts w:hint="eastAsia" w:ascii="宋体" w:hAnsi="宋体"/>
          <w:color w:val="auto"/>
        </w:rPr>
        <w:t>三、获取招标文件</w:t>
      </w:r>
      <w:bookmarkEnd w:id="3"/>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1.时间：2024年</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28</w:t>
      </w:r>
      <w:r>
        <w:rPr>
          <w:rFonts w:hint="eastAsia" w:ascii="宋体" w:hAnsi="宋体" w:eastAsia="宋体"/>
          <w:color w:val="auto"/>
          <w:sz w:val="24"/>
          <w:szCs w:val="24"/>
        </w:rPr>
        <w:t>日至2024年</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日， 每天上午9:00至12:00，下午13:00至16:00(北京时间，法定节假日除外)。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2.地点：北京市政府采购电子交易平台</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4.售价：0元。</w:t>
      </w:r>
    </w:p>
    <w:p>
      <w:pPr>
        <w:pStyle w:val="6"/>
        <w:rPr>
          <w:rFonts w:ascii="宋体" w:hAnsi="宋体"/>
          <w:color w:val="auto"/>
        </w:rPr>
      </w:pPr>
      <w:bookmarkStart w:id="5" w:name="_Toc148096344"/>
      <w:r>
        <w:rPr>
          <w:rFonts w:hint="eastAsia" w:ascii="宋体" w:hAnsi="宋体"/>
          <w:color w:val="auto"/>
        </w:rPr>
        <w:t>四、提交投标文件截止时间、开标时间和地点</w:t>
      </w:r>
      <w:bookmarkEnd w:id="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1.投标截止时间、开标时间：2024年</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19</w:t>
      </w:r>
      <w:r>
        <w:rPr>
          <w:rFonts w:hint="eastAsia" w:ascii="宋体" w:hAnsi="宋体" w:eastAsia="宋体"/>
          <w:color w:val="auto"/>
          <w:sz w:val="24"/>
          <w:szCs w:val="24"/>
        </w:rPr>
        <w:t>日9点</w:t>
      </w:r>
      <w:r>
        <w:rPr>
          <w:rFonts w:hint="eastAsia" w:ascii="宋体" w:hAnsi="宋体" w:eastAsia="宋体"/>
          <w:color w:val="auto"/>
          <w:sz w:val="24"/>
          <w:szCs w:val="24"/>
          <w:lang w:val="en-US" w:eastAsia="zh-CN"/>
        </w:rPr>
        <w:t>0</w:t>
      </w:r>
      <w:r>
        <w:rPr>
          <w:rFonts w:hint="eastAsia" w:ascii="宋体" w:hAnsi="宋体" w:eastAsia="宋体"/>
          <w:color w:val="auto"/>
          <w:sz w:val="24"/>
          <w:szCs w:val="24"/>
        </w:rPr>
        <w:t xml:space="preserve">0分(北京时间)。 </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2.地点：北京市昌平区碧水庄园</w:t>
      </w:r>
      <w:r>
        <w:rPr>
          <w:rFonts w:hint="eastAsia" w:ascii="宋体" w:hAnsi="宋体" w:eastAsia="宋体"/>
          <w:color w:val="auto"/>
          <w:sz w:val="24"/>
          <w:szCs w:val="24"/>
          <w:lang w:eastAsia="zh-CN"/>
        </w:rPr>
        <w:t>3-20</w:t>
      </w:r>
    </w:p>
    <w:p>
      <w:pPr>
        <w:pStyle w:val="6"/>
        <w:rPr>
          <w:rFonts w:ascii="宋体" w:hAnsi="宋体"/>
          <w:color w:val="auto"/>
        </w:rPr>
      </w:pPr>
      <w:bookmarkStart w:id="6" w:name="_Toc148096345"/>
      <w:r>
        <w:rPr>
          <w:rFonts w:hint="eastAsia" w:ascii="宋体" w:hAnsi="宋体"/>
          <w:color w:val="auto"/>
        </w:rPr>
        <w:t>五、公告期限</w:t>
      </w:r>
      <w:bookmarkEnd w:id="6"/>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自本公告发布之日起 5 个工作日。</w:t>
      </w:r>
    </w:p>
    <w:p>
      <w:pPr>
        <w:pStyle w:val="6"/>
        <w:numPr>
          <w:ilvl w:val="0"/>
          <w:numId w:val="25"/>
        </w:numPr>
        <w:rPr>
          <w:rFonts w:ascii="宋体" w:hAnsi="宋体"/>
          <w:color w:val="auto"/>
        </w:rPr>
      </w:pPr>
      <w:bookmarkStart w:id="7" w:name="_Toc148096346"/>
      <w:r>
        <w:rPr>
          <w:rFonts w:hint="eastAsia" w:ascii="宋体" w:hAnsi="宋体"/>
          <w:color w:val="auto"/>
        </w:rPr>
        <w:t>其他补充事宜</w:t>
      </w:r>
      <w:bookmarkEnd w:id="7"/>
    </w:p>
    <w:p>
      <w:pPr>
        <w:spacing w:line="360" w:lineRule="auto"/>
        <w:rPr>
          <w:rFonts w:ascii="宋体" w:hAnsi="宋体" w:eastAsia="宋体"/>
          <w:color w:val="auto"/>
          <w:sz w:val="24"/>
          <w:szCs w:val="24"/>
        </w:rPr>
      </w:pPr>
      <w:bookmarkStart w:id="8" w:name="_Toc148096347"/>
      <w:r>
        <w:rPr>
          <w:rFonts w:hint="eastAsia" w:ascii="宋体" w:hAnsi="宋体" w:eastAsia="宋体"/>
          <w:color w:val="auto"/>
          <w:sz w:val="24"/>
          <w:szCs w:val="24"/>
        </w:rPr>
        <w:t>本项目采用政府采购电子化招标（线上线下相结合形式）投标人按照规定办理CA数字认证证书（北京一证通数字证书）。</w:t>
      </w:r>
    </w:p>
    <w:p>
      <w:pPr>
        <w:spacing w:line="360" w:lineRule="auto"/>
        <w:rPr>
          <w:rFonts w:ascii="宋体" w:hAnsi="宋体" w:eastAsia="宋体"/>
          <w:color w:val="auto"/>
          <w:sz w:val="24"/>
          <w:szCs w:val="24"/>
        </w:rPr>
      </w:pPr>
      <w:r>
        <w:rPr>
          <w:rFonts w:hint="eastAsia" w:ascii="宋体" w:hAnsi="宋体" w:eastAsia="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rPr>
          <w:rFonts w:ascii="宋体" w:hAnsi="宋体" w:eastAsia="宋体"/>
          <w:color w:val="auto"/>
          <w:sz w:val="24"/>
          <w:szCs w:val="24"/>
        </w:rPr>
      </w:pPr>
      <w:r>
        <w:rPr>
          <w:rFonts w:hint="eastAsia" w:ascii="宋体" w:hAnsi="宋体" w:eastAsia="宋体"/>
          <w:color w:val="auto"/>
          <w:sz w:val="24"/>
          <w:szCs w:val="24"/>
        </w:rPr>
        <w:t>2、于北京市政府采购电子交易平台“用户指南”—“操作指南”—“市场主体注册入库操作流程指引”进行自助注册绑定。</w:t>
      </w:r>
    </w:p>
    <w:p>
      <w:pPr>
        <w:spacing w:line="360" w:lineRule="auto"/>
        <w:rPr>
          <w:rFonts w:ascii="宋体" w:hAnsi="宋体" w:eastAsia="宋体"/>
          <w:color w:val="auto"/>
          <w:sz w:val="24"/>
          <w:szCs w:val="24"/>
        </w:rPr>
      </w:pPr>
      <w:r>
        <w:rPr>
          <w:rFonts w:hint="eastAsia" w:ascii="宋体" w:hAnsi="宋体" w:eastAsia="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4、未按上述获取方式和期限下载招标文件的投标无效。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5、证书驱动下载：</w:t>
      </w:r>
    </w:p>
    <w:p>
      <w:pPr>
        <w:spacing w:line="360" w:lineRule="auto"/>
        <w:rPr>
          <w:rFonts w:ascii="宋体" w:hAnsi="宋体" w:eastAsia="宋体"/>
          <w:color w:val="auto"/>
          <w:sz w:val="24"/>
          <w:szCs w:val="24"/>
        </w:rPr>
      </w:pPr>
      <w:r>
        <w:rPr>
          <w:rFonts w:hint="eastAsia" w:ascii="宋体" w:hAnsi="宋体" w:eastAsia="宋体"/>
          <w:color w:val="auto"/>
          <w:sz w:val="24"/>
          <w:szCs w:val="24"/>
        </w:rPr>
        <w:t>（1）于北京市政府采购电子交易平台“用户指南”—“工具下载”—“招标采购系统文件驱动安装包”下载相关驱动。</w:t>
      </w:r>
    </w:p>
    <w:p>
      <w:pPr>
        <w:spacing w:line="360" w:lineRule="auto"/>
        <w:rPr>
          <w:rFonts w:ascii="宋体" w:hAnsi="宋体" w:eastAsia="宋体"/>
          <w:color w:val="auto"/>
          <w:sz w:val="24"/>
          <w:szCs w:val="24"/>
        </w:rPr>
      </w:pPr>
      <w:r>
        <w:rPr>
          <w:rFonts w:hint="eastAsia" w:ascii="宋体" w:hAnsi="宋体" w:eastAsia="宋体"/>
          <w:color w:val="auto"/>
          <w:sz w:val="24"/>
          <w:szCs w:val="24"/>
        </w:rPr>
        <w:t>（2）CA认证证书服务热线 010-58511086</w:t>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技术支持服务热线    010-86483801    13669922829   </w:t>
      </w:r>
    </w:p>
    <w:p>
      <w:pPr>
        <w:spacing w:line="360" w:lineRule="auto"/>
        <w:rPr>
          <w:rFonts w:ascii="宋体" w:hAnsi="宋体" w:eastAsia="宋体"/>
          <w:color w:val="auto"/>
          <w:sz w:val="24"/>
          <w:szCs w:val="24"/>
        </w:rPr>
      </w:pPr>
      <w:r>
        <w:rPr>
          <w:rFonts w:hint="eastAsia" w:ascii="宋体" w:hAnsi="宋体" w:eastAsia="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rPr>
          <w:rFonts w:ascii="宋体" w:hAnsi="宋体" w:eastAsia="宋体"/>
          <w:color w:val="auto"/>
          <w:sz w:val="24"/>
          <w:szCs w:val="24"/>
        </w:rPr>
      </w:pPr>
      <w:r>
        <w:rPr>
          <w:rFonts w:hint="eastAsia" w:ascii="宋体" w:hAnsi="宋体" w:eastAsia="宋体"/>
          <w:color w:val="auto"/>
          <w:sz w:val="24"/>
          <w:szCs w:val="24"/>
        </w:rPr>
        <w:t>6、采购项目需要落实的政府采购政策：节约能源、保护环境、扶持不发达地区和少数民族地区、促进中小企业发展、支持监狱企业发展、促进残疾人就业等。</w:t>
      </w:r>
    </w:p>
    <w:p>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7、公告发布媒介：本项目招标公告在中国政府采购网、北京市政府采购网</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北京市水务局网站</w:t>
      </w:r>
      <w:r>
        <w:rPr>
          <w:rFonts w:hint="eastAsia" w:ascii="宋体" w:hAnsi="宋体" w:eastAsia="宋体"/>
          <w:color w:val="auto"/>
          <w:sz w:val="24"/>
          <w:szCs w:val="24"/>
        </w:rPr>
        <w:t>发布</w:t>
      </w:r>
      <w:r>
        <w:rPr>
          <w:rFonts w:hint="eastAsia" w:ascii="宋体" w:hAnsi="宋体" w:eastAsia="宋体"/>
          <w:color w:val="auto"/>
          <w:sz w:val="24"/>
          <w:szCs w:val="24"/>
          <w:lang w:eastAsia="zh-CN"/>
        </w:rPr>
        <w:t>。</w:t>
      </w:r>
    </w:p>
    <w:p>
      <w:pPr>
        <w:spacing w:line="360" w:lineRule="auto"/>
        <w:rPr>
          <w:rFonts w:ascii="宋体" w:hAnsi="宋体" w:eastAsia="宋体"/>
          <w:color w:val="auto"/>
          <w:sz w:val="24"/>
          <w:szCs w:val="24"/>
        </w:rPr>
      </w:pPr>
      <w:r>
        <w:rPr>
          <w:rFonts w:hint="eastAsia" w:ascii="宋体" w:hAnsi="宋体" w:eastAsia="宋体"/>
          <w:color w:val="auto"/>
          <w:sz w:val="24"/>
          <w:szCs w:val="24"/>
        </w:rPr>
        <w:t>8、 采购项目需要落实的政府采购政策：本项目需落实的节能环保、中小微型企业扶持、支持监狱企业、促进残疾人就业、融资担保等相关政府采购政策详见招标文件。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9、采购代理机构账户信息： 开户行：中国光大银行股份有限公司北京京广桥支行</w:t>
      </w:r>
    </w:p>
    <w:p>
      <w:pPr>
        <w:spacing w:line="360" w:lineRule="auto"/>
        <w:rPr>
          <w:rFonts w:ascii="宋体" w:hAnsi="宋体" w:eastAsia="宋体"/>
          <w:color w:val="auto"/>
          <w:sz w:val="24"/>
          <w:szCs w:val="24"/>
        </w:rPr>
      </w:pPr>
      <w:r>
        <w:rPr>
          <w:rFonts w:hint="eastAsia" w:ascii="宋体" w:hAnsi="宋体" w:eastAsia="宋体"/>
          <w:color w:val="auto"/>
          <w:sz w:val="24"/>
          <w:szCs w:val="24"/>
        </w:rPr>
        <w:t>账  号：35310180809799668</w:t>
      </w:r>
    </w:p>
    <w:p>
      <w:pPr>
        <w:pStyle w:val="6"/>
        <w:rPr>
          <w:rFonts w:ascii="宋体" w:hAnsi="宋体"/>
          <w:color w:val="auto"/>
        </w:rPr>
      </w:pPr>
      <w:r>
        <w:rPr>
          <w:rFonts w:hint="eastAsia" w:ascii="宋体" w:hAnsi="宋体"/>
          <w:color w:val="auto"/>
        </w:rPr>
        <w:t>七、对本次招标提出询问， 请按以下方式联系。</w:t>
      </w:r>
      <w:bookmarkEnd w:id="8"/>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1.采购人信息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名称：北京市水利工程管理中心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地址：北京市海淀区玉渊潭南路5号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联系方式：</w:t>
      </w:r>
      <w:r>
        <w:rPr>
          <w:rFonts w:hint="eastAsia" w:ascii="宋体" w:hAnsi="宋体" w:eastAsia="宋体"/>
          <w:color w:val="auto"/>
          <w:sz w:val="24"/>
          <w:szCs w:val="24"/>
          <w:lang w:val="en-US" w:eastAsia="zh-CN"/>
        </w:rPr>
        <w:t xml:space="preserve">马工 </w:t>
      </w:r>
      <w:r>
        <w:rPr>
          <w:rFonts w:hint="eastAsia" w:ascii="宋体" w:hAnsi="宋体"/>
          <w:color w:val="auto"/>
          <w:sz w:val="24"/>
          <w:u w:val="none"/>
          <w:lang w:val="en-US" w:eastAsia="zh-CN"/>
        </w:rPr>
        <w:t>010-80364712</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2.采购代理机构信息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    称：北京中域正信工程咨询有限公司</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地    址：北京市昌平区碧水庄园</w:t>
      </w:r>
      <w:r>
        <w:rPr>
          <w:rFonts w:hint="eastAsia" w:ascii="宋体" w:hAnsi="宋体" w:eastAsia="宋体"/>
          <w:color w:val="auto"/>
          <w:sz w:val="24"/>
          <w:szCs w:val="24"/>
          <w:lang w:eastAsia="zh-CN"/>
        </w:rPr>
        <w:t>3-20</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联系方式：张祎，</w:t>
      </w:r>
      <w:r>
        <w:rPr>
          <w:rFonts w:hint="eastAsia" w:ascii="宋体" w:hAnsi="宋体" w:eastAsia="宋体"/>
          <w:color w:val="auto"/>
          <w:sz w:val="24"/>
          <w:szCs w:val="24"/>
          <w:lang w:eastAsia="zh-CN"/>
        </w:rPr>
        <w:t>18532111205</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3.项目联系方式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项目联系人：张祎</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电      话：</w:t>
      </w:r>
      <w:r>
        <w:rPr>
          <w:rFonts w:hint="eastAsia" w:ascii="宋体" w:hAnsi="宋体" w:eastAsia="宋体"/>
          <w:color w:val="auto"/>
          <w:sz w:val="24"/>
          <w:szCs w:val="24"/>
          <w:lang w:eastAsia="zh-CN"/>
        </w:rPr>
        <w:t>18532111205</w:t>
      </w:r>
    </w:p>
    <w:p>
      <w:pPr>
        <w:rPr>
          <w:rFonts w:ascii="宋体" w:hAnsi="宋体" w:eastAsia="宋体" w:cs="宋体"/>
          <w:color w:val="auto"/>
        </w:rPr>
        <w:sectPr>
          <w:footerReference r:id="rId4" w:type="default"/>
          <w:pgSz w:w="11907" w:h="16840"/>
          <w:pgMar w:top="1117" w:right="1133" w:bottom="1057" w:left="1700" w:header="878" w:footer="886" w:gutter="0"/>
          <w:pgNumType w:start="1"/>
          <w:cols w:space="720" w:num="1"/>
        </w:sectPr>
      </w:pPr>
    </w:p>
    <w:p>
      <w:pPr>
        <w:pStyle w:val="5"/>
        <w:jc w:val="center"/>
        <w:rPr>
          <w:rFonts w:ascii="宋体" w:hAnsi="宋体" w:eastAsia="宋体"/>
          <w:color w:val="auto"/>
          <w:sz w:val="36"/>
          <w:szCs w:val="36"/>
        </w:rPr>
      </w:pPr>
      <w:bookmarkStart w:id="9" w:name="_Toc148096348"/>
      <w:r>
        <w:rPr>
          <w:rFonts w:hint="eastAsia" w:ascii="宋体" w:hAnsi="宋体" w:eastAsia="宋体"/>
          <w:color w:val="auto"/>
          <w:sz w:val="36"/>
          <w:szCs w:val="36"/>
        </w:rPr>
        <w:t>第二章   投标人须知</w:t>
      </w:r>
      <w:bookmarkEnd w:id="9"/>
    </w:p>
    <w:p>
      <w:pPr>
        <w:pStyle w:val="6"/>
        <w:jc w:val="center"/>
        <w:rPr>
          <w:rFonts w:ascii="宋体" w:hAnsi="宋体"/>
          <w:color w:val="auto"/>
          <w:sz w:val="28"/>
          <w:szCs w:val="36"/>
        </w:rPr>
      </w:pPr>
      <w:bookmarkStart w:id="10" w:name="_Toc148096349"/>
      <w:r>
        <w:rPr>
          <w:rFonts w:hint="eastAsia" w:ascii="宋体" w:hAnsi="宋体"/>
          <w:color w:val="auto"/>
          <w:sz w:val="28"/>
          <w:szCs w:val="36"/>
        </w:rPr>
        <w:t>投标人须知资料表</w:t>
      </w:r>
      <w:bookmarkEnd w:id="10"/>
    </w:p>
    <w:p>
      <w:pPr>
        <w:spacing w:line="360" w:lineRule="auto"/>
        <w:ind w:firstLine="484" w:firstLineChars="200"/>
        <w:rPr>
          <w:rFonts w:ascii="宋体" w:hAnsi="宋体" w:eastAsia="宋体" w:cs="宋体"/>
          <w:color w:val="auto"/>
          <w:sz w:val="28"/>
          <w:szCs w:val="28"/>
        </w:rPr>
      </w:pPr>
      <w:r>
        <w:rPr>
          <w:rFonts w:hint="eastAsia" w:ascii="宋体" w:hAnsi="宋体" w:eastAsia="宋体" w:cs="宋体"/>
          <w:color w:val="auto"/>
          <w:spacing w:val="1"/>
          <w:sz w:val="24"/>
          <w:szCs w:val="24"/>
        </w:rPr>
        <w:t>本表是对投标人须知的具体补充和修改，如有矛盾，均以本资料表为准。标记“</w:t>
      </w: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w:t>
      </w:r>
      <w:r>
        <w:rPr>
          <w:rFonts w:hint="eastAsia" w:ascii="宋体" w:hAnsi="宋体" w:eastAsia="宋体" w:cs="宋体"/>
          <w:color w:val="auto"/>
          <w:spacing w:val="2"/>
          <w:sz w:val="24"/>
          <w:szCs w:val="24"/>
        </w:rPr>
        <w:t>的选项意为适用于本项目，标记</w:t>
      </w:r>
      <w:r>
        <w:rPr>
          <w:rFonts w:hint="eastAsia" w:ascii="宋体" w:hAnsi="宋体" w:eastAsia="宋体" w:cs="宋体"/>
          <w:color w:val="auto"/>
          <w:spacing w:val="1"/>
          <w:sz w:val="24"/>
          <w:szCs w:val="24"/>
        </w:rPr>
        <w:t>“□”的选项意为不适用于本项目。</w:t>
      </w:r>
    </w:p>
    <w:p>
      <w:pPr>
        <w:spacing w:line="43" w:lineRule="auto"/>
        <w:rPr>
          <w:rFonts w:ascii="宋体" w:hAnsi="宋体" w:eastAsia="宋体" w:cs="宋体"/>
          <w:color w:val="auto"/>
          <w:sz w:val="2"/>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pPr>
              <w:spacing w:before="34" w:line="276" w:lineRule="auto"/>
              <w:ind w:left="118"/>
              <w:rPr>
                <w:rFonts w:ascii="宋体" w:hAnsi="宋体" w:eastAsia="宋体" w:cs="宋体"/>
                <w:color w:val="auto"/>
                <w:sz w:val="24"/>
                <w:szCs w:val="24"/>
              </w:rPr>
            </w:pPr>
            <w:r>
              <w:rPr>
                <w:rFonts w:hint="eastAsia" w:ascii="宋体" w:hAnsi="宋体" w:eastAsia="宋体" w:cs="宋体"/>
                <w:color w:val="auto"/>
                <w:spacing w:val="-11"/>
                <w:sz w:val="24"/>
                <w:szCs w:val="24"/>
              </w:rPr>
              <w:t>项目属性：</w:t>
            </w:r>
          </w:p>
          <w:p>
            <w:pPr>
              <w:spacing w:before="2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服务</w:t>
            </w:r>
          </w:p>
          <w:p>
            <w:pPr>
              <w:spacing w:before="25" w:line="276" w:lineRule="auto"/>
              <w:ind w:left="1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pPr>
              <w:spacing w:before="37" w:line="276" w:lineRule="auto"/>
              <w:ind w:left="118"/>
              <w:rPr>
                <w:rFonts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p>
            <w:pPr>
              <w:spacing w:before="20"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pPr>
              <w:spacing w:before="3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本项目__包为单一产品采购项目。</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8"/>
                <w:sz w:val="24"/>
                <w:szCs w:val="24"/>
              </w:rPr>
              <w:t>□本项目_</w:t>
            </w:r>
            <w:r>
              <w:rPr>
                <w:rFonts w:hint="eastAsia" w:ascii="宋体" w:hAnsi="宋体" w:eastAsia="宋体" w:cs="宋体"/>
                <w:color w:val="auto"/>
                <w:spacing w:val="-7"/>
                <w:sz w:val="24"/>
                <w:szCs w:val="24"/>
              </w:rPr>
              <w:t>_</w:t>
            </w:r>
            <w:r>
              <w:rPr>
                <w:rFonts w:hint="eastAsia" w:ascii="宋体" w:hAnsi="宋体" w:eastAsia="宋体" w:cs="宋体"/>
                <w:color w:val="auto"/>
                <w:spacing w:val="-4"/>
                <w:sz w:val="24"/>
                <w:szCs w:val="24"/>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pPr>
              <w:spacing w:before="3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不组织</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组</w:t>
            </w:r>
            <w:r>
              <w:rPr>
                <w:rFonts w:hint="eastAsia" w:ascii="宋体" w:hAnsi="宋体" w:eastAsia="宋体" w:cs="宋体"/>
                <w:color w:val="auto"/>
                <w:spacing w:val="-9"/>
                <w:sz w:val="24"/>
                <w:szCs w:val="24"/>
              </w:rPr>
              <w:t>织，考察时间：年 月 日 点 分</w:t>
            </w:r>
            <w:r>
              <w:rPr>
                <w:rFonts w:hint="eastAsia" w:ascii="宋体" w:hAnsi="宋体" w:eastAsia="宋体" w:cs="宋体"/>
                <w:color w:val="auto"/>
                <w:sz w:val="24"/>
                <w:szCs w:val="24"/>
              </w:rPr>
              <w:t xml:space="preserve"> </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22"/>
                <w:sz w:val="24"/>
                <w:szCs w:val="24"/>
              </w:rPr>
              <w:t>考</w:t>
            </w:r>
            <w:r>
              <w:rPr>
                <w:rFonts w:hint="eastAsia" w:ascii="宋体" w:hAnsi="宋体" w:eastAsia="宋体" w:cs="宋体"/>
                <w:color w:val="auto"/>
                <w:spacing w:val="-15"/>
                <w:sz w:val="24"/>
                <w:szCs w:val="24"/>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pPr>
              <w:spacing w:before="3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pPr>
              <w:spacing w:before="23"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pPr>
              <w:spacing w:before="27" w:line="276" w:lineRule="auto"/>
              <w:ind w:left="120" w:firstLine="548" w:firstLineChars="200"/>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pPr>
              <w:spacing w:before="25" w:line="276" w:lineRule="auto"/>
              <w:ind w:left="7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(3)样品递交要求：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rPr>
            </w:pPr>
            <w:r>
              <w:rPr>
                <w:rFonts w:hint="eastAsia" w:ascii="宋体" w:hAnsi="宋体" w:eastAsia="宋体" w:cs="宋体"/>
                <w:color w:val="auto"/>
                <w:spacing w:val="-3"/>
                <w:sz w:val="24"/>
                <w:szCs w:val="24"/>
              </w:rPr>
              <w:t>包</w:t>
            </w:r>
            <w:r>
              <w:rPr>
                <w:rFonts w:hint="eastAsia" w:ascii="宋体" w:hAnsi="宋体" w:eastAsia="宋体" w:cs="宋体"/>
                <w:color w:val="auto"/>
                <w:spacing w:val="-2"/>
                <w:sz w:val="24"/>
                <w:szCs w:val="24"/>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rPr>
            </w:pPr>
            <w:r>
              <w:rPr>
                <w:rFonts w:hint="eastAsia" w:ascii="宋体" w:hAnsi="宋体" w:eastAsia="宋体" w:cs="宋体"/>
                <w:color w:val="auto"/>
                <w:spacing w:val="-2"/>
                <w:sz w:val="24"/>
                <w:szCs w:val="24"/>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rPr>
            </w:pPr>
            <w:r>
              <w:rPr>
                <w:rFonts w:hint="eastAsia" w:ascii="宋体" w:hAnsi="宋体" w:eastAsia="宋体" w:cs="宋体"/>
                <w:color w:val="auto"/>
                <w:spacing w:val="-4"/>
                <w:sz w:val="24"/>
                <w:szCs w:val="24"/>
              </w:rPr>
              <w:t>中小企</w:t>
            </w:r>
            <w:r>
              <w:rPr>
                <w:rFonts w:hint="eastAsia" w:ascii="宋体" w:hAnsi="宋体" w:eastAsia="宋体" w:cs="宋体"/>
                <w:color w:val="auto"/>
                <w:spacing w:val="-2"/>
                <w:sz w:val="24"/>
                <w:szCs w:val="24"/>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876"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2799" w:type="dxa"/>
            <w:vAlign w:val="center"/>
          </w:tcPr>
          <w:p>
            <w:pPr>
              <w:spacing w:line="276"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大宁调蓄水库水环境保洁、林草绿地及平原造林林木养护</w:t>
            </w:r>
          </w:p>
        </w:tc>
        <w:tc>
          <w:tcPr>
            <w:tcW w:w="3627"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b/>
                <w:bCs/>
                <w:color w:val="auto"/>
                <w:sz w:val="24"/>
                <w:szCs w:val="24"/>
                <w:lang w:eastAsia="zh-CN"/>
              </w:rPr>
              <w:t>农、林、牧、渔业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7302" w:type="dxa"/>
            <w:gridSpan w:val="3"/>
            <w:tcBorders>
              <w:right w:val="nil"/>
            </w:tcBorders>
            <w:vAlign w:val="center"/>
          </w:tcPr>
          <w:p>
            <w:pPr>
              <w:spacing w:line="276" w:lineRule="auto"/>
              <w:rPr>
                <w:rFonts w:ascii="宋体" w:hAnsi="宋体" w:eastAsia="宋体" w:cs="宋体"/>
                <w:color w:val="auto"/>
                <w:sz w:val="24"/>
                <w:szCs w:val="24"/>
              </w:rPr>
            </w:pPr>
          </w:p>
        </w:tc>
        <w:tc>
          <w:tcPr>
            <w:tcW w:w="240" w:type="dxa"/>
            <w:vMerge w:val="continue"/>
            <w:tcBorders>
              <w:top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pPr>
              <w:spacing w:before="2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pPr>
              <w:spacing w:before="22" w:line="276" w:lineRule="auto"/>
              <w:ind w:left="126"/>
              <w:rPr>
                <w:rFonts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ascii="宋体" w:hAnsi="宋体" w:eastAsia="宋体" w:cs="宋体"/>
                <w:color w:val="auto"/>
                <w:spacing w:val="-1"/>
                <w:sz w:val="24"/>
                <w:szCs w:val="24"/>
                <w:lang w:bidi="ar"/>
              </w:rPr>
              <w:t>10000</w:t>
            </w:r>
            <w:r>
              <w:rPr>
                <w:rFonts w:hint="eastAsia" w:ascii="宋体" w:hAnsi="宋体" w:eastAsia="宋体" w:cs="宋体"/>
                <w:color w:val="auto"/>
                <w:spacing w:val="-1"/>
                <w:sz w:val="24"/>
                <w:szCs w:val="24"/>
                <w:lang w:bidi="ar"/>
              </w:rPr>
              <w:t>元</w:t>
            </w:r>
          </w:p>
          <w:p>
            <w:pPr>
              <w:spacing w:before="2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rPr>
            </w:pP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（二）供应商在响应文件中提供虚假材料的；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rPr>
            </w:pPr>
            <w:r>
              <w:rPr>
                <w:rFonts w:hint="eastAsia" w:ascii="宋体" w:hAnsi="宋体" w:eastAsia="宋体" w:cs="宋体"/>
                <w:color w:val="auto"/>
                <w:spacing w:val="-1"/>
                <w:sz w:val="24"/>
                <w:szCs w:val="24"/>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rPr>
            </w:pPr>
            <w:r>
              <w:rPr>
                <w:rFonts w:hint="eastAsia" w:ascii="宋体" w:hAnsi="宋体" w:eastAsia="宋体" w:cs="宋体"/>
                <w:color w:val="auto"/>
                <w:spacing w:val="-6"/>
                <w:sz w:val="24"/>
                <w:szCs w:val="24"/>
              </w:rPr>
              <w:t>中标</w:t>
            </w:r>
            <w:r>
              <w:rPr>
                <w:rFonts w:hint="eastAsia" w:ascii="宋体" w:hAnsi="宋体" w:eastAsia="宋体" w:cs="宋体"/>
                <w:color w:val="auto"/>
                <w:spacing w:val="-3"/>
                <w:sz w:val="24"/>
                <w:szCs w:val="24"/>
              </w:rPr>
              <w:t>候选人并列的，采购人是否委托评标委员会确定中标人：</w:t>
            </w:r>
            <w:r>
              <w:rPr>
                <w:rFonts w:hint="eastAsia" w:ascii="宋体" w:hAnsi="宋体" w:eastAsia="宋体" w:cs="宋体"/>
                <w:color w:val="auto"/>
                <w:sz w:val="24"/>
                <w:szCs w:val="24"/>
              </w:rPr>
              <w:t xml:space="preserve">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p>
            <w:pPr>
              <w:spacing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pPr>
              <w:spacing w:before="37" w:line="276" w:lineRule="auto"/>
              <w:ind w:left="115"/>
              <w:rPr>
                <w:rFonts w:ascii="宋体" w:hAnsi="宋体" w:eastAsia="宋体" w:cs="宋体"/>
                <w:color w:val="auto"/>
                <w:sz w:val="24"/>
                <w:szCs w:val="24"/>
              </w:rPr>
            </w:pPr>
            <w:r>
              <w:rPr>
                <w:rFonts w:hint="eastAsia" w:ascii="宋体" w:hAnsi="宋体" w:eastAsia="宋体" w:cs="宋体"/>
                <w:color w:val="auto"/>
                <w:spacing w:val="-3"/>
                <w:sz w:val="24"/>
                <w:szCs w:val="24"/>
              </w:rPr>
              <w:t>本项目的非主体、非关键性工作是否允许分包：</w:t>
            </w:r>
          </w:p>
          <w:p>
            <w:pPr>
              <w:spacing w:before="2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不允许</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1"/>
                <w:sz w:val="24"/>
                <w:szCs w:val="24"/>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联系部门：北京中域正信工程咨询有限公司</w:t>
            </w:r>
            <w:r>
              <w:rPr>
                <w:rFonts w:hint="eastAsia" w:ascii="宋体" w:hAnsi="宋体" w:eastAsia="宋体" w:cs="宋体"/>
                <w:color w:val="auto"/>
                <w:spacing w:val="-1"/>
                <w:sz w:val="24"/>
                <w:szCs w:val="24"/>
                <w:lang w:val="en-US" w:eastAsia="zh-CN" w:bidi="ar"/>
              </w:rPr>
              <w:t>招标</w:t>
            </w:r>
            <w:r>
              <w:rPr>
                <w:rFonts w:hint="eastAsia" w:ascii="宋体" w:hAnsi="宋体" w:eastAsia="宋体" w:cs="宋体"/>
                <w:color w:val="auto"/>
                <w:spacing w:val="-1"/>
                <w:sz w:val="24"/>
                <w:szCs w:val="24"/>
                <w:lang w:bidi="ar"/>
              </w:rPr>
              <w:t>部；</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w:t>
            </w:r>
            <w:r>
              <w:rPr>
                <w:rFonts w:hint="eastAsia" w:ascii="宋体" w:hAnsi="宋体" w:eastAsia="宋体" w:cs="宋体"/>
                <w:color w:val="auto"/>
                <w:spacing w:val="-1"/>
                <w:sz w:val="24"/>
                <w:szCs w:val="24"/>
                <w:lang w:eastAsia="zh-CN" w:bidi="ar"/>
              </w:rPr>
              <w:t>18532111205</w:t>
            </w:r>
            <w:r>
              <w:rPr>
                <w:rFonts w:hint="eastAsia" w:ascii="宋体" w:hAnsi="宋体" w:eastAsia="宋体" w:cs="宋体"/>
                <w:color w:val="auto"/>
                <w:spacing w:val="-1"/>
                <w:sz w:val="24"/>
                <w:szCs w:val="24"/>
                <w:lang w:bidi="ar"/>
              </w:rPr>
              <w:t>；</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w:t>
            </w:r>
            <w:r>
              <w:rPr>
                <w:rFonts w:hint="eastAsia" w:ascii="宋体" w:hAnsi="宋体" w:eastAsia="宋体" w:cs="宋体"/>
                <w:color w:val="auto"/>
                <w:spacing w:val="-1"/>
                <w:sz w:val="24"/>
                <w:szCs w:val="24"/>
                <w:lang w:eastAsia="zh-CN" w:bidi="ar"/>
              </w:rPr>
              <w:t>3-20</w:t>
            </w:r>
            <w:r>
              <w:rPr>
                <w:rFonts w:hint="eastAsia" w:ascii="宋体" w:hAnsi="宋体" w:eastAsia="宋体" w:cs="宋体"/>
                <w:color w:val="auto"/>
                <w:spacing w:val="-1"/>
                <w:sz w:val="24"/>
                <w:szCs w:val="24"/>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pPr>
              <w:spacing w:before="40" w:line="276" w:lineRule="auto"/>
              <w:ind w:left="122"/>
              <w:rPr>
                <w:rFonts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pPr>
              <w:spacing w:before="26" w:line="276" w:lineRule="auto"/>
              <w:ind w:left="126"/>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pPr>
              <w:spacing w:before="24"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pPr>
              <w:spacing w:line="276" w:lineRule="auto"/>
              <w:ind w:left="112"/>
              <w:rPr>
                <w:rFonts w:ascii="宋体" w:hAnsi="宋体" w:eastAsia="宋体" w:cs="宋体"/>
                <w:color w:val="auto"/>
                <w:sz w:val="24"/>
                <w:szCs w:val="24"/>
              </w:rPr>
            </w:pPr>
            <w:r>
              <w:rPr>
                <w:rFonts w:hint="eastAsia" w:ascii="宋体" w:hAnsi="宋体" w:eastAsia="宋体" w:cs="宋体"/>
                <w:color w:val="auto"/>
                <w:sz w:val="24"/>
                <w:szCs w:val="24"/>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z w:val="24"/>
                <w:szCs w:val="24"/>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pStyle w:val="44"/>
              <w:adjustRightInd w:val="0"/>
              <w:snapToGrid w:val="0"/>
              <w:jc w:val="center"/>
              <w:rPr>
                <w:rFonts w:hint="eastAsia" w:ascii="宋体" w:hAnsi="宋体" w:eastAsia="宋体" w:cs="宋体"/>
                <w:color w:val="auto"/>
                <w:spacing w:val="10"/>
                <w:sz w:val="24"/>
                <w:szCs w:val="24"/>
              </w:rPr>
            </w:pPr>
            <w:r>
              <w:rPr>
                <w:rFonts w:hint="eastAsia" w:ascii="宋体" w:hAnsi="宋体" w:eastAsia="宋体" w:cs="宋体"/>
                <w:snapToGrid w:val="0"/>
                <w:color w:val="auto"/>
                <w:spacing w:val="10"/>
                <w:kern w:val="0"/>
                <w:sz w:val="24"/>
                <w:szCs w:val="24"/>
                <w:lang w:val="en-US" w:eastAsia="zh-CN" w:bidi="ar-SA"/>
              </w:rPr>
              <w:t>28</w:t>
            </w:r>
          </w:p>
        </w:tc>
        <w:tc>
          <w:tcPr>
            <w:tcW w:w="1700" w:type="dxa"/>
            <w:vAlign w:val="center"/>
          </w:tcPr>
          <w:p>
            <w:pPr>
              <w:jc w:val="center"/>
              <w:rPr>
                <w:rFonts w:hint="eastAsia" w:ascii="宋体" w:hAnsi="宋体" w:eastAsia="宋体" w:cs="宋体"/>
                <w:color w:val="auto"/>
                <w:spacing w:val="-2"/>
                <w:sz w:val="24"/>
                <w:szCs w:val="24"/>
              </w:rPr>
            </w:pPr>
            <w:r>
              <w:rPr>
                <w:rFonts w:hint="eastAsia" w:ascii="宋体" w:hAnsi="宋体" w:eastAsia="宋体" w:cs="宋体"/>
                <w:snapToGrid w:val="0"/>
                <w:color w:val="auto"/>
                <w:spacing w:val="10"/>
                <w:kern w:val="0"/>
                <w:sz w:val="24"/>
                <w:szCs w:val="24"/>
                <w:lang w:val="en-US" w:eastAsia="zh-CN" w:bidi="ar-SA"/>
              </w:rPr>
              <w:t>其他补充事项</w:t>
            </w:r>
          </w:p>
        </w:tc>
        <w:tc>
          <w:tcPr>
            <w:tcW w:w="7542" w:type="dxa"/>
            <w:gridSpan w:val="4"/>
            <w:vAlign w:val="center"/>
          </w:tcPr>
          <w:p>
            <w:pPr>
              <w:spacing w:line="360" w:lineRule="auto"/>
              <w:jc w:val="left"/>
              <w:rPr>
                <w:rFonts w:hint="eastAsia" w:ascii="宋体" w:hAnsi="宋体" w:eastAsia="宋体" w:cs="宋体"/>
                <w:color w:val="auto"/>
                <w:sz w:val="24"/>
                <w:szCs w:val="24"/>
              </w:rPr>
            </w:pPr>
            <w:r>
              <w:rPr>
                <w:rFonts w:hint="eastAsia" w:ascii="宋体" w:hAnsi="宋体" w:eastAsia="宋体" w:cs="宋体"/>
                <w:snapToGrid w:val="0"/>
                <w:color w:val="auto"/>
                <w:spacing w:val="10"/>
                <w:kern w:val="0"/>
                <w:sz w:val="24"/>
                <w:szCs w:val="24"/>
                <w:lang w:val="en-US" w:eastAsia="zh-CN" w:bidi="ar-SA"/>
              </w:rPr>
              <w:t>投标文件份数：纸质正本1份，纸质副本4份，密封处应注明投标截止时间前禁止开启；电子版文件1份（与正本一致，U盘，为了便于区分，在U盘表面粘帖单位标识,如：供应商简称+采购项目编号后三位）。投标保证金汇款底单：1份</w:t>
            </w:r>
          </w:p>
        </w:tc>
      </w:tr>
    </w:tbl>
    <w:p>
      <w:pPr>
        <w:rPr>
          <w:rFonts w:ascii="宋体" w:hAnsi="宋体" w:eastAsia="宋体" w:cs="宋体"/>
          <w:color w:val="auto"/>
        </w:rPr>
      </w:pPr>
    </w:p>
    <w:p>
      <w:pPr>
        <w:rPr>
          <w:rFonts w:ascii="宋体" w:hAnsi="宋体" w:eastAsia="宋体" w:cs="宋体"/>
          <w:color w:val="auto"/>
        </w:rPr>
        <w:sectPr>
          <w:footerReference r:id="rId5" w:type="default"/>
          <w:pgSz w:w="11907" w:h="16840"/>
          <w:pgMar w:top="1117" w:right="550" w:bottom="1060" w:left="1117" w:header="878" w:footer="886" w:gutter="0"/>
          <w:cols w:space="720" w:num="1"/>
        </w:sectPr>
      </w:pPr>
    </w:p>
    <w:p>
      <w:pPr>
        <w:pStyle w:val="6"/>
        <w:jc w:val="center"/>
        <w:rPr>
          <w:rFonts w:ascii="宋体" w:hAnsi="宋体"/>
          <w:color w:val="auto"/>
          <w:sz w:val="28"/>
          <w:szCs w:val="36"/>
        </w:rPr>
      </w:pPr>
      <w:bookmarkStart w:id="11" w:name="_Toc148096350"/>
      <w:r>
        <w:rPr>
          <w:rFonts w:hint="eastAsia" w:ascii="宋体" w:hAnsi="宋体"/>
          <w:color w:val="auto"/>
          <w:sz w:val="28"/>
          <w:szCs w:val="36"/>
        </w:rPr>
        <w:t>投标人须知</w:t>
      </w:r>
      <w:bookmarkEnd w:id="11"/>
    </w:p>
    <w:p>
      <w:pPr>
        <w:pStyle w:val="6"/>
        <w:jc w:val="center"/>
        <w:rPr>
          <w:rFonts w:ascii="宋体" w:hAnsi="宋体"/>
          <w:color w:val="auto"/>
        </w:rPr>
      </w:pPr>
      <w:bookmarkStart w:id="12" w:name="_Toc148096351"/>
      <w:r>
        <w:rPr>
          <w:rFonts w:hint="eastAsia" w:ascii="宋体" w:hAnsi="宋体"/>
          <w:color w:val="auto"/>
        </w:rPr>
        <w:t>一</w:t>
      </w:r>
      <w:r>
        <w:rPr>
          <w:rFonts w:ascii="宋体" w:hAnsi="宋体"/>
          <w:color w:val="auto"/>
        </w:rPr>
        <w:t xml:space="preserve">   </w:t>
      </w:r>
      <w:r>
        <w:rPr>
          <w:rFonts w:hint="eastAsia" w:ascii="宋体" w:hAnsi="宋体"/>
          <w:color w:val="auto"/>
        </w:rPr>
        <w:t>说  明</w:t>
      </w:r>
      <w:bookmarkEnd w:id="12"/>
    </w:p>
    <w:p>
      <w:pPr>
        <w:spacing w:line="360" w:lineRule="auto"/>
        <w:rPr>
          <w:rFonts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采购人、采购代理机构、投标人、联合体</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rPr>
      </w:pPr>
      <w:r>
        <w:rPr>
          <w:rFonts w:hint="eastAsia" w:ascii="宋体" w:hAnsi="宋体" w:eastAsia="宋体" w:cs="宋体"/>
          <w:color w:val="auto"/>
          <w:spacing w:val="-5"/>
          <w:sz w:val="24"/>
          <w:szCs w:val="24"/>
        </w:rPr>
        <w:t>2   资金来源、项目属性、科研仪器设备采购、核心产品</w:t>
      </w:r>
    </w:p>
    <w:p>
      <w:pPr>
        <w:spacing w:line="360" w:lineRule="auto"/>
        <w:ind w:firstLine="460" w:firstLineChars="200"/>
        <w:rPr>
          <w:rFonts w:ascii="宋体" w:hAnsi="宋体" w:eastAsia="宋体" w:cs="宋体"/>
          <w:color w:val="auto"/>
          <w:spacing w:val="-5"/>
          <w:sz w:val="24"/>
          <w:szCs w:val="24"/>
        </w:rPr>
      </w:pPr>
      <w:r>
        <w:rPr>
          <w:rFonts w:hint="eastAsia" w:ascii="宋体" w:hAnsi="宋体" w:eastAsia="宋体" w:cs="宋体"/>
          <w:color w:val="auto"/>
          <w:spacing w:val="-5"/>
          <w:sz w:val="24"/>
          <w:szCs w:val="24"/>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2.2 项目属性见《投标人须知资料表》</w:t>
      </w:r>
      <w:r>
        <w:rPr>
          <w:rFonts w:hint="eastAsia" w:ascii="宋体" w:hAnsi="宋体" w:eastAsia="宋体" w:cs="宋体"/>
          <w:color w:val="auto"/>
          <w:spacing w:val="-2"/>
          <w:sz w:val="24"/>
          <w:szCs w:val="24"/>
        </w:rPr>
        <w:t>。</w:t>
      </w:r>
    </w:p>
    <w:p>
      <w:pPr>
        <w:spacing w:line="360" w:lineRule="auto"/>
        <w:ind w:firstLine="468" w:firstLineChars="200"/>
        <w:rPr>
          <w:rFonts w:ascii="宋体" w:hAnsi="宋体" w:eastAsia="宋体" w:cs="宋体"/>
          <w:color w:val="auto"/>
          <w:sz w:val="24"/>
          <w:szCs w:val="24"/>
        </w:rPr>
      </w:pPr>
      <w:r>
        <w:rPr>
          <w:rFonts w:hint="eastAsia" w:ascii="宋体" w:hAnsi="宋体" w:eastAsia="宋体" w:cs="宋体"/>
          <w:color w:val="auto"/>
          <w:spacing w:val="-3"/>
          <w:sz w:val="24"/>
          <w:szCs w:val="24"/>
        </w:rPr>
        <w:t>2.3 是否属于科研仪器设备采购见《投标人须知资料表》</w:t>
      </w:r>
      <w:r>
        <w:rPr>
          <w:rFonts w:hint="eastAsia" w:ascii="宋体" w:hAnsi="宋体" w:eastAsia="宋体" w:cs="宋体"/>
          <w:color w:val="auto"/>
          <w:spacing w:val="-1"/>
          <w:sz w:val="24"/>
          <w:szCs w:val="24"/>
        </w:rPr>
        <w:t>。</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2.4</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核心产品见《投标人须知资料表》</w:t>
      </w:r>
      <w:r>
        <w:rPr>
          <w:rFonts w:hint="eastAsia" w:ascii="宋体" w:hAnsi="宋体" w:eastAsia="宋体" w:cs="宋体"/>
          <w:color w:val="auto"/>
          <w:spacing w:val="-2"/>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现场考察、开标前答疑会</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   样品</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4.2 样品的评审方法以及评审标准等内容见第四章《评标程序、评标方法和评标准》。</w:t>
      </w:r>
    </w:p>
    <w:p>
      <w:pPr>
        <w:spacing w:line="360" w:lineRule="auto"/>
        <w:rPr>
          <w:rFonts w:ascii="宋体" w:hAnsi="宋体" w:eastAsia="宋体" w:cs="宋体"/>
          <w:color w:val="auto"/>
          <w:sz w:val="24"/>
          <w:szCs w:val="24"/>
        </w:rPr>
      </w:pPr>
      <w:r>
        <w:rPr>
          <w:rFonts w:hint="eastAsia" w:ascii="宋体" w:hAnsi="宋体" w:eastAsia="宋体" w:cs="宋体"/>
          <w:color w:val="auto"/>
          <w:spacing w:val="12"/>
          <w:position w:val="4"/>
          <w:sz w:val="24"/>
          <w:szCs w:val="24"/>
        </w:rPr>
        <w:t>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政府采购政策(包括但</w:t>
      </w:r>
      <w:r>
        <w:rPr>
          <w:rFonts w:hint="eastAsia" w:ascii="宋体" w:hAnsi="宋体" w:eastAsia="宋体" w:cs="宋体"/>
          <w:color w:val="auto"/>
          <w:spacing w:val="4"/>
          <w:sz w:val="24"/>
          <w:szCs w:val="24"/>
        </w:rPr>
        <w:t>不限于下列具体政策要求)</w:t>
      </w:r>
      <w:r>
        <w:rPr>
          <w:rFonts w:hint="eastAsia" w:ascii="宋体" w:hAnsi="宋体" w:eastAsia="宋体" w:cs="宋体"/>
          <w:color w:val="auto"/>
          <w:sz w:val="24"/>
          <w:szCs w:val="24"/>
        </w:rPr>
        <w:t xml:space="preserve"> </w:t>
      </w:r>
    </w:p>
    <w:p>
      <w:pPr>
        <w:spacing w:line="360" w:lineRule="auto"/>
        <w:ind w:firstLine="488" w:firstLineChars="200"/>
        <w:rPr>
          <w:rFonts w:ascii="宋体" w:hAnsi="宋体" w:eastAsia="宋体" w:cs="宋体"/>
          <w:color w:val="auto"/>
          <w:spacing w:val="1"/>
          <w:sz w:val="24"/>
          <w:szCs w:val="24"/>
        </w:rPr>
      </w:pPr>
      <w:r>
        <w:rPr>
          <w:rFonts w:hint="eastAsia" w:ascii="宋体" w:hAnsi="宋体" w:eastAsia="宋体" w:cs="宋体"/>
          <w:color w:val="auto"/>
          <w:spacing w:val="2"/>
          <w:sz w:val="24"/>
          <w:szCs w:val="24"/>
        </w:rPr>
        <w:t>5.1 采购本国货物、</w:t>
      </w:r>
      <w:r>
        <w:rPr>
          <w:rFonts w:hint="eastAsia" w:ascii="宋体" w:hAnsi="宋体" w:eastAsia="宋体" w:cs="宋体"/>
          <w:color w:val="auto"/>
          <w:spacing w:val="1"/>
          <w:sz w:val="24"/>
          <w:szCs w:val="24"/>
        </w:rPr>
        <w:t>工程和服务</w:t>
      </w:r>
    </w:p>
    <w:p>
      <w:pPr>
        <w:spacing w:line="360" w:lineRule="auto"/>
        <w:ind w:firstLine="1056" w:firstLineChars="400"/>
        <w:rPr>
          <w:rFonts w:ascii="宋体" w:hAnsi="宋体" w:eastAsia="宋体" w:cs="宋体"/>
          <w:color w:val="auto"/>
          <w:spacing w:val="-3"/>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.1.1</w:t>
      </w:r>
      <w:r>
        <w:rPr>
          <w:rFonts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政府采购应当</w:t>
      </w:r>
      <w:r>
        <w:rPr>
          <w:rFonts w:hint="eastAsia" w:ascii="宋体" w:hAnsi="宋体" w:eastAsia="宋体" w:cs="宋体"/>
          <w:color w:val="auto"/>
          <w:spacing w:val="-5"/>
          <w:sz w:val="24"/>
          <w:szCs w:val="24"/>
        </w:rPr>
        <w:t>采</w:t>
      </w:r>
      <w:r>
        <w:rPr>
          <w:rFonts w:hint="eastAsia" w:ascii="宋体" w:hAnsi="宋体" w:eastAsia="宋体" w:cs="宋体"/>
          <w:color w:val="auto"/>
          <w:spacing w:val="-3"/>
          <w:sz w:val="24"/>
          <w:szCs w:val="24"/>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rPr>
        <w:sectPr>
          <w:footerReference r:id="rId6"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rPr>
        <w:t>5.1.3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 中小企业定义：</w:t>
      </w:r>
    </w:p>
    <w:p>
      <w:pPr>
        <w:spacing w:line="360" w:lineRule="auto"/>
        <w:ind w:left="2190" w:leftChars="540"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在服务采购项目中，服务由中小企业承接，即提供服务的人员为中小企业依照《中华人民共和国劳动合同法》订立劳动合同的从业人员。</w:t>
      </w:r>
    </w:p>
    <w:p>
      <w:pPr>
        <w:spacing w:line="360" w:lineRule="auto"/>
        <w:ind w:firstLine="1848" w:firstLineChars="700"/>
        <w:rPr>
          <w:rFonts w:ascii="宋体" w:hAnsi="宋体" w:eastAsia="宋体" w:cs="宋体"/>
          <w:color w:val="auto"/>
          <w:spacing w:val="12"/>
          <w:position w:val="4"/>
          <w:sz w:val="24"/>
          <w:szCs w:val="24"/>
        </w:rPr>
      </w:pPr>
    </w:p>
    <w:p>
      <w:pPr>
        <w:spacing w:line="360" w:lineRule="auto"/>
        <w:ind w:firstLine="1848" w:firstLineChars="700"/>
        <w:rPr>
          <w:rFonts w:ascii="宋体" w:hAnsi="宋体" w:eastAsia="宋体" w:cs="宋体"/>
          <w:color w:val="auto"/>
          <w:spacing w:val="12"/>
          <w:position w:val="4"/>
          <w:sz w:val="24"/>
          <w:szCs w:val="24"/>
        </w:rPr>
        <w:sectPr>
          <w:headerReference r:id="rId7" w:type="default"/>
          <w:footerReference r:id="rId8"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正版软件</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 网络安全专用产品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推广使用低挥发性有机化合物(VOCs)</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采购需求标准</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商品包装、快递包装政府采购需求标准(试行)</w:t>
      </w:r>
    </w:p>
    <w:p>
      <w:pPr>
        <w:spacing w:line="360" w:lineRule="auto"/>
        <w:ind w:left="1984" w:leftChars="945"/>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绿色数据中心政府采购需求标准(试行)</w:t>
      </w:r>
    </w:p>
    <w:p>
      <w:pPr>
        <w:spacing w:line="360" w:lineRule="auto"/>
        <w:ind w:left="1842" w:leftChars="877"/>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rPr>
      </w:pPr>
      <w:r>
        <w:rPr>
          <w:rFonts w:hint="eastAsia" w:ascii="宋体" w:hAnsi="宋体" w:eastAsia="宋体" w:cs="宋体"/>
          <w:color w:val="auto"/>
          <w:spacing w:val="2"/>
          <w:sz w:val="24"/>
          <w:szCs w:val="24"/>
        </w:rPr>
        <w:t>6</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投标费用</w:t>
      </w:r>
    </w:p>
    <w:p>
      <w:pPr>
        <w:spacing w:line="360" w:lineRule="auto"/>
        <w:ind w:firstLine="488"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rPr>
        <w:t>6.1</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ascii="宋体" w:hAnsi="宋体" w:eastAsia="宋体" w:cs="宋体"/>
          <w:color w:val="auto"/>
          <w:spacing w:val="2"/>
          <w:sz w:val="24"/>
          <w:szCs w:val="24"/>
        </w:rPr>
      </w:pPr>
    </w:p>
    <w:p>
      <w:pPr>
        <w:pStyle w:val="6"/>
        <w:jc w:val="center"/>
        <w:rPr>
          <w:rFonts w:ascii="宋体" w:hAnsi="宋体"/>
          <w:color w:val="auto"/>
        </w:rPr>
      </w:pPr>
      <w:bookmarkStart w:id="13" w:name="_Toc148096352"/>
      <w:r>
        <w:rPr>
          <w:rFonts w:hint="eastAsia" w:ascii="宋体" w:hAnsi="宋体"/>
          <w:color w:val="auto"/>
        </w:rPr>
        <w:t>二   招标文件</w:t>
      </w:r>
      <w:bookmarkEnd w:id="13"/>
    </w:p>
    <w:p>
      <w:pPr>
        <w:spacing w:before="205" w:line="220" w:lineRule="auto"/>
        <w:ind w:left="20"/>
        <w:rPr>
          <w:rFonts w:ascii="宋体" w:hAnsi="宋体" w:eastAsia="宋体" w:cs="宋体"/>
          <w:color w:val="auto"/>
          <w:sz w:val="24"/>
          <w:szCs w:val="24"/>
        </w:rPr>
      </w:pPr>
      <w:r>
        <w:rPr>
          <w:rFonts w:hint="eastAsia" w:ascii="宋体" w:hAnsi="宋体" w:eastAsia="宋体" w:cs="宋体"/>
          <w:color w:val="auto"/>
          <w:spacing w:val="1"/>
          <w:sz w:val="24"/>
          <w:szCs w:val="24"/>
        </w:rPr>
        <w:t xml:space="preserve">7  </w:t>
      </w:r>
      <w:r>
        <w:rPr>
          <w:rFonts w:hint="eastAsia" w:ascii="宋体" w:hAnsi="宋体" w:eastAsia="宋体" w:cs="宋体"/>
          <w:color w:val="auto"/>
          <w:sz w:val="24"/>
          <w:szCs w:val="24"/>
        </w:rPr>
        <w:t xml:space="preserve"> 招标文件构成</w:t>
      </w:r>
    </w:p>
    <w:p>
      <w:pPr>
        <w:spacing w:before="205" w:line="220" w:lineRule="auto"/>
        <w:ind w:left="20" w:firstLine="480" w:firstLineChars="200"/>
        <w:rPr>
          <w:rFonts w:ascii="宋体" w:hAnsi="宋体" w:eastAsia="宋体" w:cs="宋体"/>
          <w:color w:val="auto"/>
          <w:sz w:val="24"/>
          <w:szCs w:val="24"/>
        </w:rPr>
      </w:pPr>
      <w:r>
        <w:rPr>
          <w:rFonts w:hint="eastAsia" w:ascii="宋体" w:hAnsi="宋体" w:eastAsia="宋体" w:cs="宋体"/>
          <w:color w:val="auto"/>
          <w:sz w:val="24"/>
          <w:szCs w:val="24"/>
        </w:rPr>
        <w:t>7.1</w:t>
      </w:r>
      <w:r>
        <w:rPr>
          <w:rFonts w:ascii="宋体" w:hAnsi="宋体" w:eastAsia="宋体" w:cs="宋体"/>
          <w:color w:val="auto"/>
          <w:sz w:val="24"/>
          <w:szCs w:val="24"/>
        </w:rPr>
        <w:t xml:space="preserve"> </w:t>
      </w:r>
      <w:r>
        <w:rPr>
          <w:rFonts w:hint="eastAsia" w:ascii="宋体" w:hAnsi="宋体" w:eastAsia="宋体" w:cs="宋体"/>
          <w:color w:val="auto"/>
          <w:sz w:val="24"/>
          <w:szCs w:val="24"/>
        </w:rPr>
        <w:t>招标文件包括以下部分：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第一章   投标邀请</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第二章   投标人须知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第三章   资格审查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第四章   评标程序、评标方法和评标标准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第五章   采购需求</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第六章   拟签订的合同文本</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对招标文件的澄清或修改</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ascii="宋体" w:hAnsi="宋体" w:eastAsia="宋体" w:cs="宋体"/>
          <w:color w:val="auto"/>
        </w:rPr>
      </w:pPr>
    </w:p>
    <w:p>
      <w:pPr>
        <w:pStyle w:val="6"/>
        <w:jc w:val="center"/>
        <w:rPr>
          <w:rFonts w:ascii="宋体" w:hAnsi="宋体"/>
          <w:color w:val="auto"/>
        </w:rPr>
      </w:pPr>
      <w:bookmarkStart w:id="14" w:name="_Toc148096353"/>
      <w:r>
        <w:rPr>
          <w:rFonts w:hint="eastAsia" w:ascii="宋体" w:hAnsi="宋体"/>
          <w:color w:val="auto"/>
        </w:rPr>
        <w:t>三   投标文件的编制</w:t>
      </w:r>
      <w:bookmarkEnd w:id="14"/>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投标文件构成</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投标人认为应附的其他材料。</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所有投标均以人民币报价。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rPr>
          <w:rFonts w:ascii="宋体" w:hAnsi="宋体" w:eastAsia="宋体" w:cs="宋体"/>
          <w:color w:val="auto"/>
          <w:spacing w:val="-1"/>
          <w:sz w:val="24"/>
          <w:szCs w:val="24"/>
        </w:rPr>
        <w:sectPr>
          <w:footerReference r:id="rId9" w:type="default"/>
          <w:pgSz w:w="11907" w:h="16840"/>
          <w:pgMar w:top="1117" w:right="1040" w:bottom="1057" w:left="1700" w:header="878" w:footer="886" w:gutter="0"/>
          <w:cols w:space="720" w:num="1"/>
        </w:sectPr>
      </w:pP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未中标投标人的投标保证金，自中标通知书发出之日起5个工作日内退还未中标人；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终止招标项目已经收取投标保证金的，自终止采购活动后5个工作日内退还已收取的投标保证金及其在银行产生的孳息。</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有下列情形之一的，采购人或采购代理机构可以不予退还投标保证金：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投标有效期内投标人撤销投标文件的。</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《投标人须知资料表》中规定的其他情形。</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招标文件要求签字的内容应符合招标文件要求。</w:t>
      </w:r>
    </w:p>
    <w:p>
      <w:pPr>
        <w:spacing w:line="461" w:lineRule="auto"/>
        <w:rPr>
          <w:rFonts w:ascii="宋体" w:hAnsi="宋体" w:eastAsia="宋体" w:cs="宋体"/>
          <w:color w:val="auto"/>
        </w:rPr>
      </w:pPr>
    </w:p>
    <w:p>
      <w:pPr>
        <w:pStyle w:val="6"/>
        <w:jc w:val="center"/>
        <w:rPr>
          <w:rFonts w:ascii="宋体" w:hAnsi="宋体" w:cs="宋体"/>
          <w:color w:val="auto"/>
          <w:sz w:val="28"/>
          <w:szCs w:val="28"/>
        </w:rPr>
      </w:pPr>
      <w:bookmarkStart w:id="15" w:name="_Toc148096354"/>
      <w:r>
        <w:rPr>
          <w:rFonts w:hint="eastAsia" w:ascii="宋体" w:hAnsi="宋体"/>
          <w:color w:val="auto"/>
        </w:rPr>
        <w:t>四   投标文件的提交</w:t>
      </w:r>
      <w:bookmarkEnd w:id="15"/>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pPr>
        <w:spacing w:line="255" w:lineRule="auto"/>
        <w:rPr>
          <w:rFonts w:ascii="宋体" w:hAnsi="宋体" w:eastAsia="宋体" w:cs="宋体"/>
          <w:color w:val="auto"/>
        </w:rPr>
      </w:pPr>
    </w:p>
    <w:p>
      <w:pPr>
        <w:pStyle w:val="6"/>
        <w:jc w:val="center"/>
        <w:rPr>
          <w:rFonts w:ascii="宋体" w:hAnsi="宋体"/>
          <w:color w:val="auto"/>
        </w:rPr>
      </w:pPr>
      <w:bookmarkStart w:id="16" w:name="_Toc148096355"/>
      <w:r>
        <w:rPr>
          <w:rFonts w:hint="eastAsia" w:ascii="宋体" w:hAnsi="宋体"/>
          <w:color w:val="auto"/>
        </w:rPr>
        <w:t>五   开标、资格审查及评标</w:t>
      </w:r>
      <w:bookmarkEnd w:id="16"/>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投标人不足3家的，不予开标。</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pPr>
        <w:spacing w:line="257" w:lineRule="auto"/>
        <w:rPr>
          <w:rFonts w:ascii="宋体" w:hAnsi="宋体" w:eastAsia="宋体" w:cs="宋体"/>
          <w:color w:val="auto"/>
        </w:rPr>
      </w:pPr>
    </w:p>
    <w:p>
      <w:pPr>
        <w:pStyle w:val="6"/>
        <w:jc w:val="center"/>
        <w:rPr>
          <w:rFonts w:ascii="宋体" w:hAnsi="宋体"/>
          <w:color w:val="auto"/>
        </w:rPr>
      </w:pPr>
      <w:bookmarkStart w:id="17" w:name="_Toc148096356"/>
      <w:r>
        <w:rPr>
          <w:rFonts w:hint="eastAsia" w:ascii="宋体" w:hAnsi="宋体"/>
          <w:color w:val="auto"/>
        </w:rPr>
        <w:t>六   确定中标</w:t>
      </w:r>
      <w:bookmarkEnd w:id="17"/>
    </w:p>
    <w:p>
      <w:pPr>
        <w:spacing w:before="201" w:line="360" w:lineRule="auto"/>
        <w:ind w:left="18"/>
        <w:rPr>
          <w:rFonts w:ascii="宋体" w:hAnsi="宋体" w:eastAsia="宋体" w:cs="宋体"/>
          <w:color w:val="auto"/>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w:t>
      </w:r>
      <w:r>
        <w:rPr>
          <w:rFonts w:hint="eastAsia" w:ascii="宋体" w:hAnsi="宋体" w:eastAsia="宋体" w:cs="宋体"/>
          <w:color w:val="auto"/>
          <w:sz w:val="24"/>
          <w:szCs w:val="24"/>
        </w:rPr>
        <w:t>中标人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家的；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rPr>
      </w:pPr>
      <w:r>
        <w:rPr>
          <w:rFonts w:hint="eastAsia" w:ascii="宋体" w:hAnsi="宋体" w:eastAsia="宋体" w:cs="宋体"/>
          <w:color w:val="auto"/>
          <w:spacing w:val="-1"/>
          <w:sz w:val="24"/>
          <w:szCs w:val="24"/>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pPr>
        <w:spacing w:line="360" w:lineRule="auto"/>
        <w:ind w:firstLine="476" w:firstLineChars="200"/>
        <w:rPr>
          <w:rFonts w:ascii="宋体" w:hAnsi="宋体" w:eastAsia="宋体" w:cs="宋体"/>
          <w:color w:val="auto"/>
          <w:spacing w:val="-1"/>
          <w:sz w:val="24"/>
          <w:szCs w:val="24"/>
        </w:rPr>
        <w:sectPr>
          <w:footerReference r:id="rId10"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rPr>
        <w:t>27.1 收费对象、收费标准及缴纳时间见《投标人须知资料表》。由中标人支付的，中标人须一次性向采购代理机构缴纳代理费，投标报价应包含代理费用。</w:t>
      </w:r>
    </w:p>
    <w:p>
      <w:pPr>
        <w:pStyle w:val="5"/>
        <w:tabs>
          <w:tab w:val="center" w:pos="4649"/>
        </w:tabs>
        <w:rPr>
          <w:rFonts w:ascii="宋体" w:hAnsi="宋体" w:eastAsia="宋体"/>
          <w:color w:val="auto"/>
          <w:sz w:val="36"/>
          <w:szCs w:val="36"/>
        </w:rPr>
      </w:pPr>
      <w:r>
        <w:rPr>
          <w:rFonts w:ascii="宋体" w:hAnsi="宋体" w:eastAsia="宋体"/>
          <w:color w:val="auto"/>
          <w:sz w:val="36"/>
          <w:szCs w:val="36"/>
        </w:rPr>
        <w:tab/>
      </w:r>
      <w:bookmarkStart w:id="18" w:name="_Toc148096357"/>
      <w:r>
        <w:rPr>
          <w:rFonts w:hint="eastAsia" w:ascii="宋体" w:hAnsi="宋体" w:eastAsia="宋体"/>
          <w:color w:val="auto"/>
          <w:sz w:val="36"/>
          <w:szCs w:val="36"/>
        </w:rPr>
        <w:t>第三章</w:t>
      </w:r>
      <w:r>
        <w:rPr>
          <w:rFonts w:ascii="宋体" w:hAnsi="宋体" w:eastAsia="宋体"/>
          <w:color w:val="auto"/>
          <w:sz w:val="36"/>
          <w:szCs w:val="36"/>
        </w:rPr>
        <w:t xml:space="preserve">   </w:t>
      </w:r>
      <w:r>
        <w:rPr>
          <w:rFonts w:hint="eastAsia" w:ascii="宋体" w:hAnsi="宋体" w:eastAsia="宋体"/>
          <w:color w:val="auto"/>
          <w:sz w:val="36"/>
          <w:szCs w:val="36"/>
        </w:rPr>
        <w:t>资格审查</w:t>
      </w:r>
      <w:bookmarkEnd w:id="18"/>
    </w:p>
    <w:p>
      <w:pPr>
        <w:pStyle w:val="6"/>
        <w:jc w:val="center"/>
        <w:rPr>
          <w:rFonts w:ascii="宋体" w:hAnsi="宋体"/>
          <w:color w:val="auto"/>
          <w:sz w:val="28"/>
          <w:szCs w:val="36"/>
        </w:rPr>
      </w:pPr>
      <w:bookmarkStart w:id="19" w:name="_Toc148096358"/>
      <w:r>
        <w:rPr>
          <w:rFonts w:hint="eastAsia" w:ascii="宋体" w:hAnsi="宋体"/>
          <w:color w:val="auto"/>
          <w:sz w:val="28"/>
          <w:szCs w:val="36"/>
        </w:rPr>
        <w:t>一、资格审查程序</w:t>
      </w:r>
      <w:bookmarkEnd w:id="19"/>
    </w:p>
    <w:p>
      <w:pPr>
        <w:spacing w:line="360" w:lineRule="auto"/>
        <w:rPr>
          <w:rFonts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pPr>
        <w:spacing w:line="360" w:lineRule="auto"/>
        <w:rPr>
          <w:rFonts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pPr>
        <w:spacing w:line="377" w:lineRule="auto"/>
        <w:rPr>
          <w:rFonts w:ascii="宋体" w:hAnsi="宋体" w:eastAsia="宋体" w:cs="宋体"/>
          <w:color w:val="auto"/>
        </w:rPr>
      </w:pPr>
    </w:p>
    <w:p>
      <w:pPr>
        <w:pStyle w:val="6"/>
        <w:jc w:val="center"/>
        <w:rPr>
          <w:rFonts w:ascii="宋体" w:hAnsi="宋体"/>
          <w:color w:val="auto"/>
          <w:sz w:val="28"/>
          <w:szCs w:val="36"/>
        </w:rPr>
      </w:pPr>
      <w:bookmarkStart w:id="20" w:name="_Toc148096359"/>
      <w:r>
        <w:rPr>
          <w:rFonts w:hint="eastAsia" w:ascii="宋体" w:hAnsi="宋体"/>
          <w:color w:val="auto"/>
          <w:sz w:val="28"/>
          <w:szCs w:val="36"/>
        </w:rPr>
        <w:t>二、资格审查要求</w:t>
      </w:r>
      <w:bookmarkEnd w:id="20"/>
    </w:p>
    <w:p>
      <w:pPr>
        <w:spacing w:line="146" w:lineRule="exact"/>
        <w:rPr>
          <w:rFonts w:ascii="宋体" w:hAnsi="宋体" w:eastAsia="宋体" w:cs="宋体"/>
          <w:color w:val="auto"/>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序号</w:t>
            </w:r>
          </w:p>
        </w:tc>
        <w:tc>
          <w:tcPr>
            <w:tcW w:w="2725"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审查因素</w:t>
            </w:r>
          </w:p>
        </w:tc>
        <w:tc>
          <w:tcPr>
            <w:tcW w:w="5031"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审查内容</w:t>
            </w:r>
          </w:p>
        </w:tc>
        <w:tc>
          <w:tcPr>
            <w:tcW w:w="1742"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满足《中华人民共和国政府采购法》第二十二条规定</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具体规定见第一章《投标邀请》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营业执照</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应提供有效的“营业执照”</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投标人资格声明书</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提供了符合招标文件要求的《投标人资格声明书》</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投标人信用记录</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查询渠道：信用中国网站和中国政府采购网(www.creditchina .gov.cn、www.ccgp.gov.cn)</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落实政府采购政策需满足的资格要求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中小企业政策</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中小企业证明文件</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当本项目(包) 涉及预留份额专门面向中小企业采购，此时建议在《资格证明文件》中提供。</w:t>
            </w:r>
          </w:p>
          <w:p>
            <w:pPr>
              <w:spacing w:line="276" w:lineRule="auto"/>
              <w:rPr>
                <w:rFonts w:ascii="宋体" w:hAnsi="宋体" w:eastAsia="宋体"/>
                <w:color w:val="auto"/>
              </w:rPr>
            </w:pPr>
            <w:r>
              <w:rPr>
                <w:rFonts w:hint="eastAsia" w:ascii="宋体" w:hAnsi="宋体" w:eastAsia="宋体"/>
                <w:color w:val="auto"/>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rPr>
            </w:pPr>
            <w:r>
              <w:rPr>
                <w:rFonts w:hint="eastAsia" w:ascii="宋体" w:hAnsi="宋体" w:eastAsia="宋体"/>
                <w:color w:val="auto"/>
              </w:rPr>
              <w:t>2、如招标文件要求以联合体形式参加或者要求合同分包的，且投标人为联合体或拟进行 合同分包的，则联合体中的中小企业、签订分包意向协议的中小企业具体情况须在《中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本项目的特定资格要求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本项目对于联合体的要求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rPr>
            </w:pPr>
            <w:r>
              <w:rPr>
                <w:rFonts w:hint="eastAsia" w:ascii="宋体" w:hAnsi="宋体" w:eastAsia="宋体"/>
                <w:color w:val="auto"/>
              </w:rPr>
              <w:t xml:space="preserve">2、联合体各成员单位均须提供本表中序号1-1、1-2的证明文件。联合体各成员单位均 应满足本表3-2及3-3项规定。          </w:t>
            </w:r>
          </w:p>
          <w:p>
            <w:pPr>
              <w:spacing w:line="276" w:lineRule="auto"/>
              <w:rPr>
                <w:rFonts w:ascii="宋体" w:hAnsi="宋体" w:eastAsia="宋体"/>
                <w:color w:val="auto"/>
              </w:rPr>
            </w:pPr>
            <w:r>
              <w:rPr>
                <w:rFonts w:hint="eastAsia" w:ascii="宋体" w:hAnsi="宋体" w:eastAsia="宋体"/>
                <w:color w:val="auto"/>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rPr>
            </w:pPr>
            <w:r>
              <w:rPr>
                <w:rFonts w:hint="eastAsia" w:ascii="宋体" w:hAnsi="宋体" w:eastAsia="宋体"/>
                <w:color w:val="auto"/>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rPr>
            </w:pPr>
            <w:r>
              <w:rPr>
                <w:rFonts w:hint="eastAsia" w:ascii="宋体" w:hAnsi="宋体" w:eastAsia="宋体"/>
                <w:color w:val="auto"/>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rPr>
            </w:pPr>
            <w:r>
              <w:rPr>
                <w:rFonts w:hint="eastAsia" w:ascii="宋体" w:hAnsi="宋体" w:eastAsia="宋体"/>
                <w:color w:val="auto"/>
              </w:rPr>
              <w:t>6、本项目不接受联合体投标时，投标人不得为联合体。</w:t>
            </w:r>
          </w:p>
        </w:tc>
        <w:tc>
          <w:tcPr>
            <w:tcW w:w="1742" w:type="dxa"/>
            <w:vAlign w:val="center"/>
          </w:tcPr>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r>
              <w:rPr>
                <w:rFonts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其他特定资格要求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s="宋体"/>
                <w:color w:val="auto"/>
                <w:lang w:eastAsia="zh-CN"/>
              </w:rPr>
              <w:t>供应商应具备水利水电工程施工总承包三级（含）以上或水利水电机电安装工程专业承包三级（含）以上资质等级；供应商应具有有效的安全生产许可证</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4</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投标保证金</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按照招标文件的规定提交投标保证金。</w:t>
            </w:r>
          </w:p>
        </w:tc>
        <w:tc>
          <w:tcPr>
            <w:tcW w:w="1742" w:type="dxa"/>
            <w:vAlign w:val="center"/>
          </w:tcPr>
          <w:p>
            <w:pPr>
              <w:spacing w:line="276" w:lineRule="auto"/>
              <w:rPr>
                <w:rFonts w:ascii="宋体" w:hAnsi="宋体" w:eastAsia="宋体"/>
                <w:color w:val="auto"/>
              </w:rPr>
            </w:pPr>
          </w:p>
        </w:tc>
      </w:tr>
    </w:tbl>
    <w:p>
      <w:pPr>
        <w:kinsoku/>
        <w:autoSpaceDE/>
        <w:autoSpaceDN/>
        <w:adjustRightInd/>
        <w:snapToGrid/>
        <w:textAlignment w:val="auto"/>
        <w:rPr>
          <w:rFonts w:ascii="宋体" w:hAnsi="宋体" w:eastAsia="宋体"/>
          <w:color w:val="auto"/>
        </w:rPr>
      </w:pPr>
    </w:p>
    <w:p>
      <w:pPr>
        <w:kinsoku/>
        <w:autoSpaceDE/>
        <w:autoSpaceDN/>
        <w:adjustRightInd/>
        <w:snapToGrid/>
        <w:textAlignment w:val="auto"/>
        <w:rPr>
          <w:rFonts w:ascii="宋体" w:hAnsi="宋体" w:eastAsia="宋体" w:cstheme="majorBidi"/>
          <w:b/>
          <w:bCs/>
          <w:color w:val="auto"/>
          <w:sz w:val="36"/>
          <w:szCs w:val="36"/>
        </w:rPr>
      </w:pPr>
    </w:p>
    <w:p>
      <w:pPr>
        <w:rPr>
          <w:rFonts w:hint="eastAsia" w:ascii="宋体" w:hAnsi="宋体" w:eastAsia="宋体"/>
          <w:color w:val="auto"/>
          <w:sz w:val="36"/>
          <w:szCs w:val="36"/>
        </w:rPr>
      </w:pPr>
      <w:bookmarkStart w:id="21" w:name="_Toc148096360"/>
      <w:r>
        <w:rPr>
          <w:rFonts w:hint="eastAsia" w:ascii="宋体" w:hAnsi="宋体" w:eastAsia="宋体"/>
          <w:color w:val="auto"/>
          <w:sz w:val="36"/>
          <w:szCs w:val="36"/>
        </w:rPr>
        <w:br w:type="page"/>
      </w:r>
    </w:p>
    <w:p>
      <w:pPr>
        <w:pStyle w:val="5"/>
        <w:tabs>
          <w:tab w:val="left" w:pos="750"/>
          <w:tab w:val="center" w:pos="4580"/>
          <w:tab w:val="center" w:pos="4649"/>
        </w:tabs>
        <w:jc w:val="center"/>
        <w:rPr>
          <w:rFonts w:ascii="宋体" w:hAnsi="宋体" w:eastAsia="宋体"/>
          <w:color w:val="auto"/>
          <w:sz w:val="36"/>
          <w:szCs w:val="36"/>
        </w:rPr>
      </w:pPr>
      <w:r>
        <w:rPr>
          <w:rFonts w:hint="eastAsia" w:ascii="宋体" w:hAnsi="宋体" w:eastAsia="宋体"/>
          <w:color w:val="auto"/>
          <w:sz w:val="36"/>
          <w:szCs w:val="36"/>
        </w:rPr>
        <w:t>第四章</w:t>
      </w:r>
      <w:r>
        <w:rPr>
          <w:rFonts w:ascii="宋体" w:hAnsi="宋体" w:eastAsia="宋体"/>
          <w:color w:val="auto"/>
          <w:sz w:val="36"/>
          <w:szCs w:val="36"/>
        </w:rPr>
        <w:t xml:space="preserve">   </w:t>
      </w:r>
      <w:r>
        <w:rPr>
          <w:rFonts w:hint="eastAsia" w:ascii="宋体" w:hAnsi="宋体" w:eastAsia="宋体"/>
          <w:color w:val="auto"/>
          <w:sz w:val="36"/>
          <w:szCs w:val="36"/>
        </w:rPr>
        <w:t>评标程序、评标方法和评标标准</w:t>
      </w:r>
      <w:bookmarkEnd w:id="21"/>
    </w:p>
    <w:p>
      <w:pPr>
        <w:pStyle w:val="6"/>
        <w:jc w:val="center"/>
        <w:rPr>
          <w:rFonts w:ascii="宋体" w:hAnsi="宋体"/>
          <w:color w:val="auto"/>
          <w:sz w:val="28"/>
          <w:szCs w:val="36"/>
        </w:rPr>
      </w:pPr>
      <w:bookmarkStart w:id="22" w:name="_Toc148096361"/>
      <w:r>
        <w:rPr>
          <w:rFonts w:hint="eastAsia" w:ascii="宋体" w:hAnsi="宋体"/>
          <w:color w:val="auto"/>
          <w:sz w:val="28"/>
          <w:szCs w:val="36"/>
        </w:rPr>
        <w:t>一、评标方法</w:t>
      </w:r>
      <w:bookmarkEnd w:id="2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rPr>
      </w:pPr>
      <w:r>
        <w:rPr>
          <w:rFonts w:hint="eastAsia" w:ascii="宋体" w:hAnsi="宋体" w:eastAsia="宋体"/>
          <w:b/>
          <w:bCs/>
          <w:color w:val="auto"/>
          <w:sz w:val="24"/>
          <w:szCs w:val="24"/>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序号</w:t>
            </w:r>
          </w:p>
        </w:tc>
        <w:tc>
          <w:tcPr>
            <w:tcW w:w="1812"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审查因素</w:t>
            </w:r>
          </w:p>
        </w:tc>
        <w:tc>
          <w:tcPr>
            <w:tcW w:w="6929"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授权委托书</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投标完整性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3</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投标报价</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4</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报价唯一性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5</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投标有效期</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6</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实质性格式</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7</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★号条款响应</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8</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报价合理性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9</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公平竞争</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10</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串通投标</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不存在《政府采购货物和服务招标投标管理办法》视为投标人串通投标的情形：</w:t>
            </w:r>
          </w:p>
          <w:p>
            <w:pPr>
              <w:spacing w:line="360" w:lineRule="auto"/>
              <w:rPr>
                <w:rFonts w:ascii="宋体" w:hAnsi="宋体" w:eastAsia="宋体"/>
                <w:color w:val="auto"/>
              </w:rPr>
            </w:pPr>
            <w:r>
              <w:rPr>
                <w:rFonts w:hint="eastAsia" w:ascii="宋体" w:hAnsi="宋体" w:eastAsia="宋体"/>
                <w:color w:val="auto"/>
              </w:rPr>
              <w:t>(一) 不同投标人的投标文件由同一单位或者个人编制；</w:t>
            </w:r>
          </w:p>
          <w:p>
            <w:pPr>
              <w:spacing w:line="360" w:lineRule="auto"/>
              <w:rPr>
                <w:rFonts w:ascii="宋体" w:hAnsi="宋体" w:eastAsia="宋体"/>
                <w:color w:val="auto"/>
              </w:rPr>
            </w:pPr>
            <w:r>
              <w:rPr>
                <w:rFonts w:hint="eastAsia" w:ascii="宋体" w:hAnsi="宋体" w:eastAsia="宋体"/>
                <w:color w:val="auto"/>
              </w:rPr>
              <w:t>(二) 不同投标人委托同一单位或者个人办理投标事宜；</w:t>
            </w:r>
          </w:p>
          <w:p>
            <w:pPr>
              <w:spacing w:line="360" w:lineRule="auto"/>
              <w:rPr>
                <w:rFonts w:ascii="宋体" w:hAnsi="宋体" w:eastAsia="宋体"/>
                <w:color w:val="auto"/>
              </w:rPr>
            </w:pPr>
            <w:r>
              <w:rPr>
                <w:rFonts w:hint="eastAsia" w:ascii="宋体" w:hAnsi="宋体" w:eastAsia="宋体"/>
                <w:color w:val="auto"/>
              </w:rPr>
              <w:t>(三) 不同投标人的投标文件载明的项目管理成员或者联系人员为同一人；</w:t>
            </w:r>
          </w:p>
          <w:p>
            <w:pPr>
              <w:spacing w:line="360" w:lineRule="auto"/>
              <w:rPr>
                <w:rFonts w:ascii="宋体" w:hAnsi="宋体" w:eastAsia="宋体"/>
                <w:color w:val="auto"/>
              </w:rPr>
            </w:pPr>
            <w:r>
              <w:rPr>
                <w:rFonts w:hint="eastAsia" w:ascii="宋体" w:hAnsi="宋体" w:eastAsia="宋体"/>
                <w:color w:val="auto"/>
              </w:rPr>
              <w:t>(四) 不同投标人的投标文件异常一致或者投标报价呈规律性差异；</w:t>
            </w:r>
          </w:p>
          <w:p>
            <w:pPr>
              <w:spacing w:line="360" w:lineRule="auto"/>
              <w:rPr>
                <w:rFonts w:ascii="宋体" w:hAnsi="宋体" w:eastAsia="宋体"/>
                <w:color w:val="auto"/>
              </w:rPr>
            </w:pPr>
            <w:r>
              <w:rPr>
                <w:rFonts w:hint="eastAsia" w:ascii="宋体" w:hAnsi="宋体" w:eastAsia="宋体"/>
                <w:color w:val="auto"/>
              </w:rPr>
              <w:t>(五)</w:t>
            </w:r>
            <w:r>
              <w:rPr>
                <w:rFonts w:ascii="宋体" w:hAnsi="宋体" w:eastAsia="宋体"/>
                <w:color w:val="auto"/>
              </w:rPr>
              <w:t xml:space="preserve"> </w:t>
            </w:r>
            <w:r>
              <w:rPr>
                <w:rFonts w:hint="eastAsia" w:ascii="宋体" w:hAnsi="宋体" w:eastAsia="宋体"/>
                <w:color w:val="auto"/>
              </w:rPr>
              <w:t>不同投标人的投标文件相互混装；</w:t>
            </w:r>
          </w:p>
          <w:p>
            <w:pPr>
              <w:spacing w:line="360" w:lineRule="auto"/>
              <w:rPr>
                <w:rFonts w:ascii="宋体" w:hAnsi="宋体" w:eastAsia="宋体"/>
                <w:color w:val="auto"/>
              </w:rPr>
            </w:pPr>
            <w:r>
              <w:rPr>
                <w:rFonts w:hint="eastAsia" w:ascii="宋体" w:hAnsi="宋体" w:eastAsia="宋体"/>
                <w:color w:val="auto"/>
              </w:rPr>
              <w:t>(六)</w:t>
            </w:r>
            <w:r>
              <w:rPr>
                <w:rFonts w:ascii="宋体" w:hAnsi="宋体" w:eastAsia="宋体"/>
                <w:color w:val="auto"/>
              </w:rPr>
              <w:t xml:space="preserve"> </w:t>
            </w:r>
            <w:r>
              <w:rPr>
                <w:rFonts w:hint="eastAsia" w:ascii="宋体" w:hAnsi="宋体" w:eastAsia="宋体"/>
                <w:color w:val="auto"/>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附加条件</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其他无效情形</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投标人、投标文件不存在不符合法律、法规和招标文件规定的其他无效情形。</w:t>
            </w:r>
          </w:p>
        </w:tc>
      </w:tr>
    </w:tbl>
    <w:p>
      <w:pPr>
        <w:spacing w:line="14" w:lineRule="auto"/>
        <w:rPr>
          <w:rFonts w:ascii="宋体" w:hAnsi="宋体" w:eastAsia="宋体" w:cs="宋体"/>
          <w:color w:val="auto"/>
          <w:sz w:val="2"/>
        </w:rPr>
      </w:pPr>
    </w:p>
    <w:p>
      <w:pPr>
        <w:spacing w:before="78"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大写金额和小写金额不一致的，以大写金额为准；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2.4.5 </w:t>
      </w:r>
      <w:r>
        <w:rPr>
          <w:rFonts w:hint="eastAsia" w:ascii="宋体" w:hAnsi="宋体" w:eastAsia="宋体" w:cs="宋体"/>
          <w:color w:val="auto"/>
          <w:spacing w:val="-1"/>
          <w:sz w:val="24"/>
          <w:szCs w:val="24"/>
        </w:rPr>
        <w:t>单价金额小数点或者百分比有明显错位的， 以开标一览表的总价为准，</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并修改单价；</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2.4.6 </w:t>
      </w:r>
      <w:r>
        <w:rPr>
          <w:rFonts w:hint="eastAsia" w:ascii="宋体" w:hAnsi="宋体" w:eastAsia="宋体" w:cs="宋体"/>
          <w:color w:val="auto"/>
          <w:spacing w:val="-1"/>
          <w:sz w:val="24"/>
          <w:szCs w:val="24"/>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2.4.7 </w:t>
      </w:r>
      <w:r>
        <w:rPr>
          <w:rFonts w:hint="eastAsia" w:ascii="宋体" w:hAnsi="宋体" w:eastAsia="宋体" w:cs="宋体"/>
          <w:color w:val="auto"/>
          <w:spacing w:val="-1"/>
          <w:sz w:val="24"/>
          <w:szCs w:val="24"/>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 xml:space="preserve">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3.2.4 关于无线局域网认证产品政府采购清单中的产品，优先采购的具体规定(如涉及)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pPr>
        <w:spacing w:line="360" w:lineRule="auto"/>
        <w:ind w:firstLine="476" w:firstLineChars="200"/>
        <w:rPr>
          <w:rFonts w:ascii="宋体" w:hAnsi="宋体" w:eastAsia="宋体" w:cs="宋体"/>
          <w:color w:val="auto"/>
          <w:spacing w:val="-1"/>
          <w:sz w:val="24"/>
          <w:szCs w:val="24"/>
        </w:rPr>
        <w:sectPr>
          <w:footerReference r:id="rId11"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pPr>
        <w:pStyle w:val="5"/>
        <w:spacing w:before="0" w:line="360" w:lineRule="auto"/>
        <w:rPr>
          <w:rFonts w:ascii="宋体" w:hAnsi="宋体" w:eastAsia="宋体"/>
          <w:color w:val="auto"/>
          <w:sz w:val="24"/>
          <w:szCs w:val="24"/>
        </w:rPr>
      </w:pPr>
      <w:r>
        <w:rPr>
          <w:rFonts w:ascii="宋体" w:hAnsi="宋体" w:eastAsia="宋体"/>
          <w:color w:val="auto"/>
          <w:sz w:val="24"/>
          <w:szCs w:val="24"/>
        </w:rPr>
        <w:t>二、评</w:t>
      </w:r>
      <w:r>
        <w:rPr>
          <w:rFonts w:hint="eastAsia" w:ascii="宋体" w:hAnsi="宋体" w:eastAsia="宋体"/>
          <w:color w:val="auto"/>
          <w:sz w:val="24"/>
          <w:szCs w:val="24"/>
          <w:lang w:val="en-US" w:eastAsia="zh-CN"/>
        </w:rPr>
        <w:t>标</w:t>
      </w:r>
      <w:r>
        <w:rPr>
          <w:rFonts w:ascii="宋体" w:hAnsi="宋体" w:eastAsia="宋体"/>
          <w:color w:val="auto"/>
          <w:sz w:val="24"/>
          <w:szCs w:val="24"/>
        </w:rPr>
        <w:t>标准</w:t>
      </w:r>
    </w:p>
    <w:p>
      <w:pPr>
        <w:tabs>
          <w:tab w:val="left" w:pos="360"/>
          <w:tab w:val="left" w:pos="900"/>
          <w:tab w:val="left" w:pos="1080"/>
          <w:tab w:val="left" w:pos="2014"/>
        </w:tabs>
        <w:snapToGrid w:val="0"/>
        <w:spacing w:line="360" w:lineRule="auto"/>
        <w:rPr>
          <w:rFonts w:hint="eastAsia" w:ascii="宋体" w:hAnsi="宋体"/>
          <w:color w:val="auto"/>
          <w:sz w:val="24"/>
        </w:rPr>
      </w:pPr>
    </w:p>
    <w:p>
      <w:pPr>
        <w:tabs>
          <w:tab w:val="left" w:pos="360"/>
          <w:tab w:val="left" w:pos="900"/>
        </w:tabs>
        <w:snapToGrid w:val="0"/>
        <w:spacing w:line="360" w:lineRule="auto"/>
        <w:ind w:left="900"/>
        <w:outlineLvl w:val="1"/>
        <w:rPr>
          <w:rFonts w:hint="eastAsia" w:ascii="宋体" w:hAnsi="宋体" w:eastAsia="宋体" w:cs="宋体"/>
          <w:color w:val="auto"/>
          <w:sz w:val="24"/>
        </w:rPr>
      </w:pPr>
      <w:r>
        <w:rPr>
          <w:rFonts w:hint="eastAsia" w:ascii="宋体" w:hAnsi="宋体" w:eastAsia="宋体" w:cs="宋体"/>
          <w:color w:val="auto"/>
          <w:sz w:val="24"/>
        </w:rPr>
        <w:t>报价部分评分表（</w:t>
      </w:r>
      <w:r>
        <w:rPr>
          <w:rFonts w:hint="eastAsia" w:ascii="宋体" w:hAnsi="宋体" w:eastAsia="宋体" w:cs="宋体"/>
          <w:color w:val="auto"/>
          <w:sz w:val="24"/>
          <w:lang w:val="en-US" w:eastAsia="zh-CN"/>
        </w:rPr>
        <w:t>10</w:t>
      </w:r>
      <w:r>
        <w:rPr>
          <w:rFonts w:hint="eastAsia" w:ascii="宋体" w:hAnsi="宋体" w:eastAsia="宋体" w:cs="宋体"/>
          <w:color w:val="auto"/>
          <w:sz w:val="24"/>
        </w:rPr>
        <w:t>分）</w:t>
      </w:r>
    </w:p>
    <w:tbl>
      <w:tblPr>
        <w:tblStyle w:val="87"/>
        <w:tblW w:w="8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341"/>
        <w:gridCol w:w="837"/>
        <w:gridCol w:w="3649"/>
        <w:gridCol w:w="2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66" w:type="dxa"/>
            <w:noWrap w:val="0"/>
            <w:vAlign w:val="center"/>
          </w:tcPr>
          <w:p>
            <w:pPr>
              <w:ind w:firstLine="28"/>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341" w:type="dxa"/>
            <w:noWrap w:val="0"/>
            <w:vAlign w:val="center"/>
          </w:tcPr>
          <w:p>
            <w:pPr>
              <w:ind w:firstLine="28"/>
              <w:jc w:val="center"/>
              <w:rPr>
                <w:rFonts w:hint="eastAsia" w:ascii="宋体" w:hAnsi="宋体" w:eastAsia="宋体" w:cs="宋体"/>
                <w:b/>
                <w:color w:val="auto"/>
                <w:sz w:val="24"/>
              </w:rPr>
            </w:pPr>
            <w:r>
              <w:rPr>
                <w:rFonts w:hint="eastAsia" w:ascii="宋体" w:hAnsi="宋体" w:eastAsia="宋体" w:cs="宋体"/>
                <w:b/>
                <w:color w:val="auto"/>
                <w:sz w:val="24"/>
              </w:rPr>
              <w:t>评分因素</w:t>
            </w:r>
          </w:p>
        </w:tc>
        <w:tc>
          <w:tcPr>
            <w:tcW w:w="837" w:type="dxa"/>
            <w:noWrap w:val="0"/>
            <w:vAlign w:val="center"/>
          </w:tcPr>
          <w:p>
            <w:pPr>
              <w:ind w:firstLine="28"/>
              <w:jc w:val="center"/>
              <w:rPr>
                <w:rFonts w:hint="eastAsia" w:ascii="宋体" w:hAnsi="宋体" w:eastAsia="宋体" w:cs="宋体"/>
                <w:b/>
                <w:color w:val="auto"/>
                <w:sz w:val="24"/>
              </w:rPr>
            </w:pPr>
            <w:r>
              <w:rPr>
                <w:rFonts w:hint="eastAsia" w:ascii="宋体" w:hAnsi="宋体" w:eastAsia="宋体" w:cs="宋体"/>
                <w:b/>
                <w:color w:val="auto"/>
                <w:sz w:val="24"/>
              </w:rPr>
              <w:t>分值</w:t>
            </w:r>
          </w:p>
        </w:tc>
        <w:tc>
          <w:tcPr>
            <w:tcW w:w="3649" w:type="dxa"/>
            <w:noWrap w:val="0"/>
            <w:vAlign w:val="center"/>
          </w:tcPr>
          <w:p>
            <w:pPr>
              <w:ind w:firstLine="28"/>
              <w:jc w:val="center"/>
              <w:rPr>
                <w:rFonts w:hint="eastAsia" w:ascii="宋体" w:hAnsi="宋体" w:eastAsia="宋体" w:cs="宋体"/>
                <w:b/>
                <w:color w:val="auto"/>
                <w:sz w:val="24"/>
              </w:rPr>
            </w:pPr>
            <w:r>
              <w:rPr>
                <w:rFonts w:hint="eastAsia" w:ascii="宋体" w:hAnsi="宋体" w:eastAsia="宋体" w:cs="宋体"/>
                <w:b/>
                <w:color w:val="auto"/>
                <w:sz w:val="24"/>
              </w:rPr>
              <w:t>评分标准</w:t>
            </w:r>
          </w:p>
        </w:tc>
        <w:tc>
          <w:tcPr>
            <w:tcW w:w="2238" w:type="dxa"/>
            <w:noWrap w:val="0"/>
            <w:vAlign w:val="center"/>
          </w:tcPr>
          <w:p>
            <w:pPr>
              <w:pStyle w:val="125"/>
              <w:spacing w:before="0" w:after="0" w:line="240" w:lineRule="auto"/>
              <w:rPr>
                <w:rFonts w:hint="eastAsia" w:ascii="宋体" w:hAnsi="宋体" w:eastAsia="宋体" w:cs="宋体"/>
                <w:color w:val="auto"/>
                <w:szCs w:val="24"/>
              </w:rPr>
            </w:pPr>
            <w:r>
              <w:rPr>
                <w:rFonts w:hint="eastAsia" w:ascii="宋体" w:hAnsi="宋体" w:eastAsia="宋体" w:cs="宋体"/>
                <w:color w:val="auto"/>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66" w:type="dxa"/>
            <w:noWrap w:val="0"/>
            <w:vAlign w:val="center"/>
          </w:tcPr>
          <w:p>
            <w:pPr>
              <w:ind w:firstLine="28"/>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341" w:type="dxa"/>
            <w:noWrap w:val="0"/>
            <w:vAlign w:val="center"/>
          </w:tcPr>
          <w:p>
            <w:pPr>
              <w:ind w:firstLine="28"/>
              <w:jc w:val="center"/>
              <w:rPr>
                <w:rFonts w:hint="eastAsia" w:ascii="宋体" w:hAnsi="宋体" w:eastAsia="宋体" w:cs="宋体"/>
                <w:color w:val="auto"/>
                <w:sz w:val="24"/>
              </w:rPr>
            </w:pPr>
            <w:r>
              <w:rPr>
                <w:rFonts w:hint="eastAsia" w:ascii="宋体" w:hAnsi="宋体" w:eastAsia="宋体" w:cs="宋体"/>
                <w:color w:val="auto"/>
                <w:sz w:val="24"/>
              </w:rPr>
              <w:t>报价</w:t>
            </w:r>
          </w:p>
        </w:tc>
        <w:tc>
          <w:tcPr>
            <w:tcW w:w="837" w:type="dxa"/>
            <w:noWrap w:val="0"/>
            <w:vAlign w:val="center"/>
          </w:tcPr>
          <w:p>
            <w:pPr>
              <w:ind w:firstLine="28"/>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10</w:t>
            </w:r>
          </w:p>
        </w:tc>
        <w:tc>
          <w:tcPr>
            <w:tcW w:w="3649" w:type="dxa"/>
            <w:noWrap w:val="0"/>
            <w:vAlign w:val="center"/>
          </w:tcPr>
          <w:p>
            <w:pPr>
              <w:ind w:firstLine="28"/>
              <w:jc w:val="left"/>
              <w:rPr>
                <w:rFonts w:hint="eastAsia" w:ascii="宋体" w:hAnsi="宋体" w:eastAsia="宋体" w:cs="宋体"/>
                <w:color w:val="auto"/>
                <w:sz w:val="24"/>
              </w:rPr>
            </w:pPr>
            <w:r>
              <w:rPr>
                <w:rFonts w:hint="eastAsia" w:ascii="宋体" w:hAnsi="宋体" w:eastAsia="宋体" w:cs="宋体"/>
                <w:color w:val="auto"/>
                <w:sz w:val="24"/>
              </w:rPr>
              <w:t>满足招标文件要求且投标价格最低的投标报价为评标基准价，其价格分为满分。其他投标人的价格分统一按照下列公式计算：</w:t>
            </w:r>
          </w:p>
          <w:p>
            <w:pPr>
              <w:ind w:firstLine="28"/>
              <w:jc w:val="left"/>
              <w:rPr>
                <w:rFonts w:hint="eastAsia" w:ascii="宋体" w:hAnsi="宋体" w:eastAsia="宋体" w:cs="宋体"/>
                <w:color w:val="auto"/>
                <w:sz w:val="24"/>
              </w:rPr>
            </w:pPr>
            <w:r>
              <w:rPr>
                <w:rFonts w:hint="eastAsia" w:ascii="宋体" w:hAnsi="宋体" w:eastAsia="宋体" w:cs="宋体"/>
                <w:color w:val="auto"/>
                <w:sz w:val="24"/>
              </w:rPr>
              <w:t>投标报价得分＝(评标基准价/投标报价)×</w:t>
            </w:r>
            <w:r>
              <w:rPr>
                <w:rFonts w:hint="eastAsia" w:ascii="宋体" w:hAnsi="宋体" w:eastAsia="宋体" w:cs="宋体"/>
                <w:color w:val="auto"/>
                <w:sz w:val="24"/>
                <w:lang w:val="en-US" w:eastAsia="zh-CN"/>
              </w:rPr>
              <w:t>10</w:t>
            </w:r>
            <w:r>
              <w:rPr>
                <w:rFonts w:hint="eastAsia" w:ascii="宋体" w:hAnsi="宋体" w:eastAsia="宋体" w:cs="宋体"/>
                <w:color w:val="auto"/>
                <w:sz w:val="24"/>
              </w:rPr>
              <w:t>。</w:t>
            </w:r>
          </w:p>
        </w:tc>
        <w:tc>
          <w:tcPr>
            <w:tcW w:w="2238" w:type="dxa"/>
            <w:noWrap w:val="0"/>
            <w:vAlign w:val="center"/>
          </w:tcPr>
          <w:p>
            <w:pPr>
              <w:ind w:left="-38"/>
              <w:rPr>
                <w:rFonts w:hint="eastAsia" w:ascii="宋体" w:hAnsi="宋体" w:eastAsia="宋体" w:cs="宋体"/>
                <w:color w:val="auto"/>
                <w:sz w:val="24"/>
              </w:rPr>
            </w:pPr>
            <w:r>
              <w:rPr>
                <w:rFonts w:hint="eastAsia" w:ascii="宋体" w:hAnsi="宋体" w:eastAsia="宋体" w:cs="宋体"/>
                <w:color w:val="auto"/>
                <w:sz w:val="24"/>
              </w:rPr>
              <w:t>此处投标报价指经过报价修正，及因落实政府采购政策进行价格调整后的报价，详见第四章《评标程序、评标方法和评标标准》 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7" w:type="dxa"/>
            <w:gridSpan w:val="2"/>
            <w:noWrap w:val="0"/>
            <w:vAlign w:val="center"/>
          </w:tcPr>
          <w:p>
            <w:pPr>
              <w:ind w:firstLine="28"/>
              <w:jc w:val="center"/>
              <w:rPr>
                <w:rFonts w:hint="eastAsia" w:ascii="宋体" w:hAnsi="宋体" w:eastAsia="宋体" w:cs="宋体"/>
                <w:color w:val="auto"/>
                <w:sz w:val="24"/>
              </w:rPr>
            </w:pPr>
            <w:r>
              <w:rPr>
                <w:rFonts w:hint="eastAsia" w:ascii="宋体" w:hAnsi="宋体" w:eastAsia="宋体" w:cs="宋体"/>
                <w:color w:val="auto"/>
                <w:sz w:val="24"/>
              </w:rPr>
              <w:t>合计</w:t>
            </w:r>
          </w:p>
        </w:tc>
        <w:tc>
          <w:tcPr>
            <w:tcW w:w="837" w:type="dxa"/>
            <w:noWrap w:val="0"/>
            <w:vAlign w:val="center"/>
          </w:tcPr>
          <w:p>
            <w:pPr>
              <w:ind w:firstLine="28"/>
              <w:jc w:val="center"/>
              <w:rPr>
                <w:rFonts w:hint="default" w:ascii="宋体" w:hAnsi="宋体" w:eastAsia="宋体" w:cs="宋体"/>
                <w:color w:val="auto"/>
                <w:sz w:val="24"/>
                <w:lang w:val="en-US"/>
              </w:rPr>
            </w:pPr>
            <w:r>
              <w:rPr>
                <w:rFonts w:hint="eastAsia" w:ascii="宋体" w:hAnsi="宋体" w:eastAsia="宋体" w:cs="宋体"/>
                <w:color w:val="auto"/>
                <w:sz w:val="24"/>
                <w:lang w:val="en-US" w:eastAsia="zh-CN"/>
              </w:rPr>
              <w:t>10</w:t>
            </w:r>
          </w:p>
        </w:tc>
        <w:tc>
          <w:tcPr>
            <w:tcW w:w="5888" w:type="dxa"/>
            <w:gridSpan w:val="2"/>
            <w:noWrap w:val="0"/>
            <w:vAlign w:val="center"/>
          </w:tcPr>
          <w:p>
            <w:pPr>
              <w:rPr>
                <w:rFonts w:hint="eastAsia" w:ascii="宋体" w:hAnsi="宋体" w:eastAsia="宋体" w:cs="宋体"/>
                <w:color w:val="auto"/>
                <w:sz w:val="24"/>
              </w:rPr>
            </w:pPr>
          </w:p>
        </w:tc>
      </w:tr>
    </w:tbl>
    <w:p>
      <w:pPr>
        <w:pStyle w:val="86"/>
        <w:ind w:left="0" w:leftChars="0" w:firstLine="0" w:firstLineChars="0"/>
        <w:rPr>
          <w:rFonts w:hint="eastAsia" w:ascii="宋体" w:hAnsi="宋体" w:eastAsia="宋体" w:cs="宋体"/>
          <w:color w:val="auto"/>
          <w:szCs w:val="24"/>
          <w:highlight w:val="yellow"/>
        </w:rPr>
      </w:pPr>
    </w:p>
    <w:p>
      <w:pPr>
        <w:tabs>
          <w:tab w:val="left" w:pos="360"/>
          <w:tab w:val="left" w:pos="900"/>
        </w:tabs>
        <w:snapToGrid w:val="0"/>
        <w:spacing w:line="360" w:lineRule="auto"/>
        <w:ind w:left="900"/>
        <w:outlineLvl w:val="1"/>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sz w:val="24"/>
        </w:rPr>
        <w:t>商务部分评分表（</w:t>
      </w:r>
      <w:r>
        <w:rPr>
          <w:rFonts w:hint="eastAsia" w:ascii="宋体" w:hAnsi="宋体" w:eastAsia="宋体" w:cs="宋体"/>
          <w:color w:val="auto"/>
          <w:sz w:val="24"/>
          <w:lang w:val="en-US" w:eastAsia="zh-CN"/>
        </w:rPr>
        <w:t>34</w:t>
      </w:r>
      <w:r>
        <w:rPr>
          <w:rFonts w:hint="eastAsia" w:ascii="宋体" w:hAnsi="宋体" w:eastAsia="宋体" w:cs="宋体"/>
          <w:color w:val="auto"/>
          <w:sz w:val="24"/>
        </w:rPr>
        <w:t>分）</w:t>
      </w:r>
    </w:p>
    <w:tbl>
      <w:tblPr>
        <w:tblStyle w:val="109"/>
        <w:tblpPr w:leftFromText="180" w:rightFromText="180" w:vertAnchor="text" w:horzAnchor="page" w:tblpX="1472" w:tblpY="458"/>
        <w:tblOverlap w:val="never"/>
        <w:tblW w:w="9020" w:type="dxa"/>
        <w:tblInd w:w="0" w:type="dxa"/>
        <w:tblLayout w:type="fixed"/>
        <w:tblCellMar>
          <w:top w:w="0" w:type="dxa"/>
          <w:left w:w="0" w:type="dxa"/>
          <w:bottom w:w="0" w:type="dxa"/>
          <w:right w:w="0" w:type="dxa"/>
        </w:tblCellMar>
      </w:tblPr>
      <w:tblGrid>
        <w:gridCol w:w="642"/>
        <w:gridCol w:w="1026"/>
        <w:gridCol w:w="1026"/>
        <w:gridCol w:w="701"/>
        <w:gridCol w:w="5625"/>
      </w:tblGrid>
      <w:tr>
        <w:tblPrEx>
          <w:tblCellMar>
            <w:top w:w="0" w:type="dxa"/>
            <w:left w:w="0" w:type="dxa"/>
            <w:bottom w:w="0" w:type="dxa"/>
            <w:right w:w="0" w:type="dxa"/>
          </w:tblCellMar>
        </w:tblPrEx>
        <w:trPr>
          <w:trHeight w:val="502" w:hRule="exact"/>
        </w:trPr>
        <w:tc>
          <w:tcPr>
            <w:tcW w:w="9020" w:type="dxa"/>
            <w:gridSpan w:val="5"/>
            <w:tcBorders>
              <w:top w:val="single" w:color="000000" w:sz="6" w:space="0"/>
              <w:left w:val="single" w:color="000000" w:sz="4" w:space="0"/>
              <w:bottom w:val="single" w:color="000000" w:sz="6" w:space="0"/>
              <w:right w:val="single" w:color="000000" w:sz="4" w:space="0"/>
            </w:tcBorders>
            <w:noWrap w:val="0"/>
            <w:vAlign w:val="center"/>
          </w:tcPr>
          <w:p>
            <w:pPr>
              <w:pStyle w:val="320"/>
              <w:spacing w:line="260" w:lineRule="exact"/>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商务部分（34分）</w:t>
            </w:r>
          </w:p>
        </w:tc>
      </w:tr>
      <w:tr>
        <w:tblPrEx>
          <w:tblCellMar>
            <w:top w:w="0" w:type="dxa"/>
            <w:left w:w="0" w:type="dxa"/>
            <w:bottom w:w="0" w:type="dxa"/>
            <w:right w:w="0" w:type="dxa"/>
          </w:tblCellMar>
        </w:tblPrEx>
        <w:trPr>
          <w:trHeight w:val="502" w:hRule="exact"/>
        </w:trPr>
        <w:tc>
          <w:tcPr>
            <w:tcW w:w="642" w:type="dxa"/>
            <w:tcBorders>
              <w:top w:val="single" w:color="000000" w:sz="6" w:space="0"/>
              <w:left w:val="single" w:color="000000" w:sz="4" w:space="0"/>
              <w:bottom w:val="single" w:color="000000" w:sz="6" w:space="0"/>
              <w:right w:val="single" w:color="000000" w:sz="4" w:space="0"/>
            </w:tcBorders>
            <w:noWrap w:val="0"/>
            <w:vAlign w:val="center"/>
          </w:tcPr>
          <w:p>
            <w:pPr>
              <w:ind w:firstLine="28" w:firstLineChars="0"/>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序号</w:t>
            </w:r>
          </w:p>
        </w:tc>
        <w:tc>
          <w:tcPr>
            <w:tcW w:w="2052" w:type="dxa"/>
            <w:gridSpan w:val="2"/>
            <w:tcBorders>
              <w:top w:val="single" w:color="000000" w:sz="6" w:space="0"/>
              <w:left w:val="single" w:color="000000" w:sz="4" w:space="0"/>
              <w:bottom w:val="single" w:color="000000" w:sz="6" w:space="0"/>
              <w:right w:val="single" w:color="000000" w:sz="4" w:space="0"/>
            </w:tcBorders>
            <w:noWrap w:val="0"/>
            <w:vAlign w:val="center"/>
          </w:tcPr>
          <w:p>
            <w:pPr>
              <w:ind w:firstLine="28" w:firstLineChars="0"/>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评分因素</w:t>
            </w:r>
          </w:p>
        </w:tc>
        <w:tc>
          <w:tcPr>
            <w:tcW w:w="701" w:type="dxa"/>
            <w:tcBorders>
              <w:top w:val="single" w:color="000000" w:sz="6" w:space="0"/>
              <w:left w:val="single" w:color="000000" w:sz="4" w:space="0"/>
              <w:bottom w:val="single" w:color="000000" w:sz="6" w:space="0"/>
              <w:right w:val="single" w:color="000000" w:sz="4" w:space="0"/>
            </w:tcBorders>
            <w:noWrap w:val="0"/>
            <w:vAlign w:val="center"/>
          </w:tcPr>
          <w:p>
            <w:pPr>
              <w:ind w:firstLine="28" w:firstLineChars="0"/>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分值</w:t>
            </w:r>
          </w:p>
        </w:tc>
        <w:tc>
          <w:tcPr>
            <w:tcW w:w="5625" w:type="dxa"/>
            <w:tcBorders>
              <w:top w:val="single" w:color="000000" w:sz="6" w:space="0"/>
              <w:left w:val="single" w:color="000000" w:sz="4" w:space="0"/>
              <w:bottom w:val="single" w:color="000000" w:sz="6" w:space="0"/>
              <w:right w:val="single" w:color="000000" w:sz="4" w:space="0"/>
            </w:tcBorders>
            <w:noWrap w:val="0"/>
            <w:vAlign w:val="center"/>
          </w:tcPr>
          <w:p>
            <w:pPr>
              <w:ind w:firstLine="28" w:firstLineChars="0"/>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评分标准</w:t>
            </w:r>
          </w:p>
        </w:tc>
      </w:tr>
      <w:tr>
        <w:tblPrEx>
          <w:tblCellMar>
            <w:top w:w="0" w:type="dxa"/>
            <w:left w:w="0" w:type="dxa"/>
            <w:bottom w:w="0" w:type="dxa"/>
            <w:right w:w="0" w:type="dxa"/>
          </w:tblCellMar>
        </w:tblPrEx>
        <w:trPr>
          <w:trHeight w:val="1847" w:hRule="exact"/>
        </w:trPr>
        <w:tc>
          <w:tcPr>
            <w:tcW w:w="642" w:type="dxa"/>
            <w:tcBorders>
              <w:top w:val="single" w:color="000000" w:sz="6" w:space="0"/>
              <w:left w:val="single" w:color="000000" w:sz="4" w:space="0"/>
              <w:bottom w:val="single" w:color="auto" w:sz="4" w:space="0"/>
              <w:right w:val="single" w:color="000000" w:sz="6" w:space="0"/>
            </w:tcBorders>
            <w:noWrap w:val="0"/>
            <w:vAlign w:val="center"/>
          </w:tcPr>
          <w:p>
            <w:pPr>
              <w:pStyle w:val="320"/>
              <w:spacing w:before="25"/>
              <w:ind w:left="106"/>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1</w:t>
            </w:r>
          </w:p>
        </w:tc>
        <w:tc>
          <w:tcPr>
            <w:tcW w:w="1026" w:type="dxa"/>
            <w:vMerge w:val="restart"/>
            <w:tcBorders>
              <w:top w:val="single" w:color="000000" w:sz="6" w:space="0"/>
              <w:left w:val="single" w:color="000000" w:sz="6" w:space="0"/>
              <w:right w:val="single" w:color="000000" w:sz="6" w:space="0"/>
            </w:tcBorders>
            <w:noWrap w:val="0"/>
            <w:vAlign w:val="center"/>
          </w:tcPr>
          <w:p>
            <w:pPr>
              <w:pStyle w:val="320"/>
              <w:spacing w:before="69"/>
              <w:ind w:left="103"/>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商务部分（</w:t>
            </w:r>
            <w:r>
              <w:rPr>
                <w:rFonts w:hint="eastAsia" w:cs="宋体"/>
                <w:snapToGrid w:val="0"/>
                <w:color w:val="auto"/>
                <w:sz w:val="21"/>
                <w:szCs w:val="21"/>
                <w:lang w:val="en-US" w:eastAsia="zh-CN" w:bidi="ar-SA"/>
              </w:rPr>
              <w:t>3</w:t>
            </w:r>
            <w:r>
              <w:rPr>
                <w:rFonts w:hint="eastAsia" w:ascii="宋体" w:hAnsi="宋体" w:eastAsia="宋体" w:cs="宋体"/>
                <w:snapToGrid w:val="0"/>
                <w:color w:val="auto"/>
                <w:sz w:val="21"/>
                <w:szCs w:val="21"/>
                <w:lang w:val="en-US" w:eastAsia="zh-CN" w:bidi="ar-SA"/>
              </w:rPr>
              <w:t>4分）</w:t>
            </w:r>
          </w:p>
        </w:tc>
        <w:tc>
          <w:tcPr>
            <w:tcW w:w="1026"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类似项目业绩</w:t>
            </w:r>
          </w:p>
        </w:tc>
        <w:tc>
          <w:tcPr>
            <w:tcW w:w="701"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0-12</w:t>
            </w:r>
          </w:p>
        </w:tc>
        <w:tc>
          <w:tcPr>
            <w:tcW w:w="5625" w:type="dxa"/>
            <w:tcBorders>
              <w:top w:val="single" w:color="000000" w:sz="6" w:space="0"/>
              <w:left w:val="single" w:color="000000" w:sz="6" w:space="0"/>
              <w:bottom w:val="single" w:color="auto" w:sz="4" w:space="0"/>
              <w:right w:val="single" w:color="000000" w:sz="4" w:space="0"/>
            </w:tcBorders>
            <w:noWrap w:val="0"/>
            <w:vAlign w:val="center"/>
          </w:tcPr>
          <w:p>
            <w:pPr>
              <w:spacing w:line="360" w:lineRule="auto"/>
              <w:jc w:val="left"/>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3年内（2021年5月1日-2024年5月1日）的类似项目（类似项目指水环境保洁及林草绿地养护的项目）业绩证明材料，每提供一个符合要求得业绩得3分，最高得12分。（需提供合同协议书加盖公章的复印件）</w:t>
            </w:r>
          </w:p>
        </w:tc>
      </w:tr>
      <w:tr>
        <w:tblPrEx>
          <w:tblCellMar>
            <w:top w:w="0" w:type="dxa"/>
            <w:left w:w="0" w:type="dxa"/>
            <w:bottom w:w="0" w:type="dxa"/>
            <w:right w:w="0" w:type="dxa"/>
          </w:tblCellMar>
        </w:tblPrEx>
        <w:trPr>
          <w:trHeight w:val="1798" w:hRule="exact"/>
        </w:trPr>
        <w:tc>
          <w:tcPr>
            <w:tcW w:w="642"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2</w:t>
            </w:r>
          </w:p>
        </w:tc>
        <w:tc>
          <w:tcPr>
            <w:tcW w:w="1026" w:type="dxa"/>
            <w:vMerge w:val="continue"/>
            <w:tcBorders>
              <w:left w:val="single" w:color="000000" w:sz="6" w:space="0"/>
              <w:right w:val="single" w:color="000000" w:sz="6" w:space="0"/>
            </w:tcBorders>
            <w:noWrap w:val="0"/>
            <w:vAlign w:val="top"/>
          </w:tcPr>
          <w:p>
            <w:pPr>
              <w:jc w:val="center"/>
              <w:rPr>
                <w:rFonts w:hint="eastAsia" w:ascii="宋体" w:hAnsi="宋体" w:eastAsia="宋体" w:cs="宋体"/>
                <w:snapToGrid w:val="0"/>
                <w:color w:val="auto"/>
                <w:sz w:val="21"/>
                <w:szCs w:val="21"/>
                <w:lang w:val="en-US" w:eastAsia="zh-CN" w:bidi="ar-SA"/>
              </w:rPr>
            </w:pPr>
          </w:p>
        </w:tc>
        <w:tc>
          <w:tcPr>
            <w:tcW w:w="1026" w:type="dxa"/>
            <w:tcBorders>
              <w:top w:val="single" w:color="auto" w:sz="4" w:space="0"/>
              <w:left w:val="single" w:color="000000" w:sz="6" w:space="0"/>
              <w:bottom w:val="single" w:color="auto" w:sz="4" w:space="0"/>
              <w:right w:val="single" w:color="000000" w:sz="6" w:space="0"/>
            </w:tcBorders>
            <w:noWrap w:val="0"/>
            <w:vAlign w:val="center"/>
          </w:tcPr>
          <w:p>
            <w:pPr>
              <w:spacing w:line="360"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拟派项目负责人类似业绩</w:t>
            </w:r>
          </w:p>
        </w:tc>
        <w:tc>
          <w:tcPr>
            <w:tcW w:w="701" w:type="dxa"/>
            <w:tcBorders>
              <w:top w:val="single" w:color="auto" w:sz="4" w:space="0"/>
              <w:left w:val="single" w:color="000000" w:sz="6" w:space="0"/>
              <w:bottom w:val="single" w:color="auto" w:sz="4" w:space="0"/>
              <w:right w:val="single" w:color="000000" w:sz="6" w:space="0"/>
            </w:tcBorders>
            <w:noWrap w:val="0"/>
            <w:vAlign w:val="center"/>
          </w:tcPr>
          <w:p>
            <w:pPr>
              <w:spacing w:line="360"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0-9</w:t>
            </w:r>
          </w:p>
        </w:tc>
        <w:tc>
          <w:tcPr>
            <w:tcW w:w="5625" w:type="dxa"/>
            <w:tcBorders>
              <w:top w:val="single" w:color="auto" w:sz="4" w:space="0"/>
              <w:left w:val="single" w:color="000000" w:sz="6"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近三年（2021年5月1日至2024年5月1日，以项目合同签订时间为准），拟派的项目负责人具备类似项目经验，每提供一个得3分，最高得9分。（需提供合同协议书加盖公章的复印件）</w:t>
            </w:r>
          </w:p>
        </w:tc>
      </w:tr>
      <w:tr>
        <w:tblPrEx>
          <w:tblCellMar>
            <w:top w:w="0" w:type="dxa"/>
            <w:left w:w="0" w:type="dxa"/>
            <w:bottom w:w="0" w:type="dxa"/>
            <w:right w:w="0" w:type="dxa"/>
          </w:tblCellMar>
        </w:tblPrEx>
        <w:trPr>
          <w:trHeight w:val="2725" w:hRule="exact"/>
        </w:trPr>
        <w:tc>
          <w:tcPr>
            <w:tcW w:w="642" w:type="dxa"/>
            <w:tcBorders>
              <w:top w:val="single" w:color="auto" w:sz="4" w:space="0"/>
              <w:left w:val="single" w:color="auto" w:sz="4" w:space="0"/>
              <w:bottom w:val="single" w:color="auto" w:sz="4" w:space="0"/>
              <w:right w:val="single" w:color="000000" w:sz="6" w:space="0"/>
            </w:tcBorders>
            <w:noWrap w:val="0"/>
            <w:vAlign w:val="center"/>
          </w:tcPr>
          <w:p>
            <w:pPr>
              <w:spacing w:line="360" w:lineRule="auto"/>
              <w:jc w:val="center"/>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3</w:t>
            </w:r>
          </w:p>
        </w:tc>
        <w:tc>
          <w:tcPr>
            <w:tcW w:w="1026" w:type="dxa"/>
            <w:vMerge w:val="continue"/>
            <w:tcBorders>
              <w:left w:val="single" w:color="000000" w:sz="6" w:space="0"/>
              <w:right w:val="single" w:color="000000" w:sz="6" w:space="0"/>
            </w:tcBorders>
            <w:noWrap w:val="0"/>
            <w:vAlign w:val="top"/>
          </w:tcPr>
          <w:p>
            <w:pPr>
              <w:spacing w:line="360" w:lineRule="auto"/>
              <w:jc w:val="center"/>
              <w:rPr>
                <w:rFonts w:hint="eastAsia" w:ascii="宋体" w:hAnsi="宋体" w:eastAsia="宋体" w:cs="宋体"/>
                <w:snapToGrid w:val="0"/>
                <w:color w:val="auto"/>
                <w:sz w:val="21"/>
                <w:szCs w:val="21"/>
                <w:lang w:val="en-US" w:eastAsia="zh-CN" w:bidi="ar-SA"/>
              </w:rPr>
            </w:pPr>
          </w:p>
        </w:tc>
        <w:tc>
          <w:tcPr>
            <w:tcW w:w="1026" w:type="dxa"/>
            <w:tcBorders>
              <w:top w:val="single" w:color="auto" w:sz="4" w:space="0"/>
              <w:left w:val="single" w:color="000000" w:sz="6" w:space="0"/>
              <w:bottom w:val="single" w:color="auto" w:sz="4" w:space="0"/>
              <w:right w:val="single" w:color="000000" w:sz="6" w:space="0"/>
            </w:tcBorders>
            <w:noWrap w:val="0"/>
            <w:vAlign w:val="center"/>
          </w:tcPr>
          <w:p>
            <w:pPr>
              <w:spacing w:line="360"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拟派安全负责人的能力</w:t>
            </w:r>
          </w:p>
        </w:tc>
        <w:tc>
          <w:tcPr>
            <w:tcW w:w="701" w:type="dxa"/>
            <w:tcBorders>
              <w:top w:val="single" w:color="auto" w:sz="4" w:space="0"/>
              <w:left w:val="single" w:color="000000" w:sz="6" w:space="0"/>
              <w:bottom w:val="single" w:color="auto" w:sz="4" w:space="0"/>
              <w:right w:val="single" w:color="000000" w:sz="6" w:space="0"/>
            </w:tcBorders>
            <w:noWrap w:val="0"/>
            <w:vAlign w:val="center"/>
          </w:tcPr>
          <w:p>
            <w:pPr>
              <w:spacing w:line="360" w:lineRule="auto"/>
              <w:jc w:val="center"/>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0-6</w:t>
            </w:r>
          </w:p>
        </w:tc>
        <w:tc>
          <w:tcPr>
            <w:tcW w:w="5625" w:type="dxa"/>
            <w:tcBorders>
              <w:top w:val="single" w:color="auto" w:sz="4" w:space="0"/>
              <w:left w:val="single" w:color="000000" w:sz="6" w:space="0"/>
              <w:bottom w:val="single" w:color="auto" w:sz="4" w:space="0"/>
              <w:right w:val="single" w:color="auto" w:sz="4" w:space="0"/>
            </w:tcBorders>
            <w:noWrap w:val="0"/>
            <w:vAlign w:val="center"/>
          </w:tcPr>
          <w:p>
            <w:pPr>
              <w:adjustRightInd w:val="0"/>
              <w:snapToGrid w:val="0"/>
              <w:jc w:val="left"/>
              <w:textAlignment w:val="baseline"/>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第一等次：拟派安全负责人经过安全生产培训考核，具有2年及以上安全生产管理工作经验。得6分</w:t>
            </w:r>
          </w:p>
          <w:p>
            <w:pPr>
              <w:adjustRightInd w:val="0"/>
              <w:snapToGrid w:val="0"/>
              <w:jc w:val="left"/>
              <w:textAlignment w:val="baseline"/>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第二等次：拟派安全负责人经过安全生产培训考核，具有1年及以上安全生产管理工作经验。得3分</w:t>
            </w:r>
          </w:p>
          <w:p>
            <w:pPr>
              <w:widowControl/>
              <w:adjustRightInd w:val="0"/>
              <w:snapToGrid w:val="0"/>
              <w:jc w:val="left"/>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第三等次：拟派安全负责人未经过安全生产培训考核，或从事安全生产管理工作经验不足1年。得0分</w:t>
            </w:r>
          </w:p>
          <w:p>
            <w:pPr>
              <w:spacing w:line="360" w:lineRule="auto"/>
              <w:jc w:val="left"/>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注：需提供安全生产培训考核类证书复印件或扫描件，工作经验以安全生产培训考核类证书发证日期为准，未提供有效证明不予计分。</w:t>
            </w:r>
          </w:p>
        </w:tc>
      </w:tr>
      <w:tr>
        <w:tblPrEx>
          <w:tblCellMar>
            <w:top w:w="0" w:type="dxa"/>
            <w:left w:w="0" w:type="dxa"/>
            <w:bottom w:w="0" w:type="dxa"/>
            <w:right w:w="0" w:type="dxa"/>
          </w:tblCellMar>
        </w:tblPrEx>
        <w:trPr>
          <w:trHeight w:val="4458" w:hRule="exact"/>
        </w:trPr>
        <w:tc>
          <w:tcPr>
            <w:tcW w:w="642" w:type="dxa"/>
            <w:tcBorders>
              <w:top w:val="single" w:color="auto" w:sz="4" w:space="0"/>
              <w:left w:val="single" w:color="auto" w:sz="4" w:space="0"/>
              <w:bottom w:val="single" w:color="auto" w:sz="4" w:space="0"/>
              <w:right w:val="single" w:color="000000" w:sz="6" w:space="0"/>
            </w:tcBorders>
            <w:noWrap w:val="0"/>
            <w:vAlign w:val="center"/>
          </w:tcPr>
          <w:p>
            <w:pPr>
              <w:spacing w:line="360" w:lineRule="auto"/>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4</w:t>
            </w:r>
          </w:p>
        </w:tc>
        <w:tc>
          <w:tcPr>
            <w:tcW w:w="1026" w:type="dxa"/>
            <w:vMerge w:val="continue"/>
            <w:tcBorders>
              <w:left w:val="single" w:color="000000" w:sz="6" w:space="0"/>
              <w:bottom w:val="single" w:color="auto" w:sz="4" w:space="0"/>
              <w:right w:val="single" w:color="000000" w:sz="6" w:space="0"/>
            </w:tcBorders>
            <w:noWrap w:val="0"/>
            <w:vAlign w:val="top"/>
          </w:tcPr>
          <w:p>
            <w:pPr>
              <w:spacing w:line="360" w:lineRule="auto"/>
              <w:jc w:val="center"/>
              <w:rPr>
                <w:rFonts w:hint="eastAsia" w:ascii="宋体" w:hAnsi="宋体" w:eastAsia="宋体" w:cs="宋体"/>
                <w:color w:val="auto"/>
                <w:szCs w:val="21"/>
                <w:lang w:val="en-US" w:eastAsia="zh-CN"/>
              </w:rPr>
            </w:pPr>
          </w:p>
        </w:tc>
        <w:tc>
          <w:tcPr>
            <w:tcW w:w="1026" w:type="dxa"/>
            <w:tcBorders>
              <w:top w:val="single" w:color="auto" w:sz="4" w:space="0"/>
              <w:left w:val="single" w:color="000000" w:sz="6" w:space="0"/>
              <w:bottom w:val="single" w:color="auto" w:sz="4" w:space="0"/>
              <w:right w:val="single" w:color="000000" w:sz="6" w:space="0"/>
            </w:tcBorders>
            <w:noWrap w:val="0"/>
            <w:vAlign w:val="center"/>
          </w:tcPr>
          <w:p>
            <w:pPr>
              <w:spacing w:line="360" w:lineRule="auto"/>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拟投入本项目其他专业技术人员（除项目负责人和技术负责人之外）的能力</w:t>
            </w:r>
          </w:p>
        </w:tc>
        <w:tc>
          <w:tcPr>
            <w:tcW w:w="701" w:type="dxa"/>
            <w:tcBorders>
              <w:top w:val="single" w:color="auto" w:sz="4" w:space="0"/>
              <w:left w:val="single" w:color="000000" w:sz="6" w:space="0"/>
              <w:bottom w:val="single" w:color="auto" w:sz="4" w:space="0"/>
              <w:right w:val="single" w:color="000000" w:sz="6" w:space="0"/>
            </w:tcBorders>
            <w:noWrap w:val="0"/>
            <w:vAlign w:val="center"/>
          </w:tcPr>
          <w:p>
            <w:pPr>
              <w:spacing w:line="360" w:lineRule="auto"/>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0-7</w:t>
            </w:r>
          </w:p>
        </w:tc>
        <w:tc>
          <w:tcPr>
            <w:tcW w:w="5625" w:type="dxa"/>
            <w:tcBorders>
              <w:top w:val="single" w:color="auto" w:sz="4" w:space="0"/>
              <w:left w:val="single" w:color="000000" w:sz="6" w:space="0"/>
              <w:bottom w:val="single" w:color="auto" w:sz="4" w:space="0"/>
              <w:right w:val="single" w:color="auto" w:sz="4" w:space="0"/>
            </w:tcBorders>
            <w:noWrap w:val="0"/>
            <w:vAlign w:val="center"/>
          </w:tcPr>
          <w:p>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rPr>
              <w:t>第一等次：配备园林或林业相关专业人员3人（含）以上</w:t>
            </w:r>
            <w:r>
              <w:rPr>
                <w:rFonts w:hint="eastAsia" w:ascii="宋体" w:hAnsi="宋体" w:eastAsia="宋体" w:cs="宋体"/>
                <w:color w:val="auto"/>
                <w:szCs w:val="21"/>
                <w:lang w:eastAsia="zh-CN"/>
              </w:rPr>
              <w:t>，</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7</w:t>
            </w:r>
            <w:r>
              <w:rPr>
                <w:rFonts w:hint="eastAsia" w:ascii="宋体" w:hAnsi="宋体" w:eastAsia="宋体" w:cs="宋体"/>
                <w:color w:val="auto"/>
                <w:szCs w:val="21"/>
              </w:rPr>
              <w:t>分</w:t>
            </w:r>
            <w:r>
              <w:rPr>
                <w:rFonts w:hint="eastAsia" w:ascii="宋体" w:hAnsi="宋体" w:eastAsia="宋体" w:cs="宋体"/>
                <w:color w:val="auto"/>
                <w:szCs w:val="21"/>
                <w:lang w:eastAsia="zh-CN"/>
              </w:rPr>
              <w:t>。</w:t>
            </w:r>
          </w:p>
          <w:p>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rPr>
              <w:t>第二等次：配备园林或林业相关专业人员2人</w:t>
            </w:r>
            <w:r>
              <w:rPr>
                <w:rFonts w:hint="eastAsia" w:ascii="宋体" w:hAnsi="宋体" w:eastAsia="宋体" w:cs="宋体"/>
                <w:color w:val="auto"/>
                <w:szCs w:val="21"/>
                <w:lang w:eastAsia="zh-CN"/>
              </w:rPr>
              <w:t>，</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4</w:t>
            </w:r>
            <w:r>
              <w:rPr>
                <w:rFonts w:hint="eastAsia" w:ascii="宋体" w:hAnsi="宋体" w:eastAsia="宋体" w:cs="宋体"/>
                <w:color w:val="auto"/>
                <w:szCs w:val="21"/>
              </w:rPr>
              <w:t>分</w:t>
            </w:r>
            <w:r>
              <w:rPr>
                <w:rFonts w:hint="eastAsia" w:ascii="宋体" w:hAnsi="宋体" w:eastAsia="宋体" w:cs="宋体"/>
                <w:color w:val="auto"/>
                <w:szCs w:val="21"/>
                <w:lang w:eastAsia="zh-CN"/>
              </w:rPr>
              <w:t>。</w:t>
            </w:r>
          </w:p>
          <w:p>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rPr>
              <w:t>第三等次：配备园林或林业相关专业人员1人（含）以下</w:t>
            </w:r>
            <w:r>
              <w:rPr>
                <w:rFonts w:hint="eastAsia" w:ascii="宋体" w:hAnsi="宋体" w:eastAsia="宋体" w:cs="宋体"/>
                <w:color w:val="auto"/>
                <w:szCs w:val="21"/>
                <w:lang w:eastAsia="zh-CN"/>
              </w:rPr>
              <w:t>，</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w:t>
            </w:r>
            <w:r>
              <w:rPr>
                <w:rFonts w:hint="eastAsia" w:ascii="宋体" w:hAnsi="宋体" w:eastAsia="宋体" w:cs="宋体"/>
                <w:color w:val="auto"/>
                <w:szCs w:val="21"/>
                <w:lang w:eastAsia="zh-CN"/>
              </w:rPr>
              <w:t>。</w:t>
            </w:r>
          </w:p>
          <w:p>
            <w:pPr>
              <w:spacing w:line="360" w:lineRule="auto"/>
              <w:jc w:val="lef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第四等次：未提供不得分。</w:t>
            </w:r>
          </w:p>
          <w:p>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注：（1）专业以学历证书或职称证书或职业资格证书等写明的专业为准（专业名称表述不完全一致，但意思表达相同的有效）；</w:t>
            </w:r>
          </w:p>
          <w:p>
            <w:pPr>
              <w:spacing w:line="360" w:lineRule="auto"/>
              <w:jc w:val="left"/>
              <w:rPr>
                <w:rFonts w:hint="eastAsia" w:ascii="宋体" w:hAnsi="宋体" w:eastAsia="宋体" w:cs="宋体"/>
                <w:color w:val="auto"/>
                <w:szCs w:val="21"/>
                <w:lang w:val="en-US" w:eastAsia="zh-CN"/>
              </w:rPr>
            </w:pPr>
            <w:r>
              <w:rPr>
                <w:rFonts w:hint="eastAsia" w:ascii="宋体" w:hAnsi="宋体" w:eastAsia="宋体" w:cs="宋体"/>
                <w:color w:val="auto"/>
                <w:szCs w:val="21"/>
              </w:rPr>
              <w:t>（2）需提供有效学历证书或职称证书或职业资格证书等作为证明材料。</w:t>
            </w:r>
          </w:p>
        </w:tc>
      </w:tr>
    </w:tbl>
    <w:p>
      <w:pPr>
        <w:pStyle w:val="4084"/>
        <w:rPr>
          <w:rFonts w:hint="eastAsia" w:ascii="宋体" w:hAnsi="宋体" w:eastAsia="宋体" w:cs="宋体"/>
          <w:color w:val="auto"/>
        </w:rPr>
      </w:pPr>
    </w:p>
    <w:p>
      <w:pPr>
        <w:tabs>
          <w:tab w:val="left" w:pos="360"/>
          <w:tab w:val="left" w:pos="900"/>
        </w:tabs>
        <w:snapToGrid w:val="0"/>
        <w:spacing w:line="360" w:lineRule="auto"/>
        <w:outlineLvl w:val="1"/>
        <w:rPr>
          <w:rFonts w:hint="eastAsia" w:ascii="宋体" w:hAnsi="宋体" w:eastAsia="宋体" w:cs="宋体"/>
          <w:color w:val="auto"/>
          <w:sz w:val="24"/>
        </w:rPr>
      </w:pPr>
      <w:r>
        <w:rPr>
          <w:rFonts w:hint="eastAsia" w:ascii="宋体" w:hAnsi="宋体" w:eastAsia="宋体" w:cs="宋体"/>
          <w:color w:val="auto"/>
          <w:sz w:val="24"/>
        </w:rPr>
        <w:t>技术部分评分表（</w:t>
      </w:r>
      <w:r>
        <w:rPr>
          <w:rFonts w:hint="eastAsia" w:ascii="宋体" w:hAnsi="宋体" w:eastAsia="宋体" w:cs="宋体"/>
          <w:color w:val="auto"/>
          <w:sz w:val="24"/>
          <w:lang w:val="en-US" w:eastAsia="zh-CN"/>
        </w:rPr>
        <w:t>56</w:t>
      </w:r>
      <w:r>
        <w:rPr>
          <w:rFonts w:hint="eastAsia" w:ascii="宋体" w:hAnsi="宋体" w:eastAsia="宋体" w:cs="宋体"/>
          <w:color w:val="auto"/>
          <w:sz w:val="24"/>
        </w:rPr>
        <w:t>分）</w:t>
      </w:r>
    </w:p>
    <w:tbl>
      <w:tblPr>
        <w:tblStyle w:val="109"/>
        <w:tblpPr w:leftFromText="180" w:rightFromText="180" w:vertAnchor="text" w:horzAnchor="page" w:tblpX="1442" w:tblpY="113"/>
        <w:tblOverlap w:val="never"/>
        <w:tblW w:w="9005" w:type="dxa"/>
        <w:tblInd w:w="0" w:type="dxa"/>
        <w:tblLayout w:type="fixed"/>
        <w:tblCellMar>
          <w:top w:w="0" w:type="dxa"/>
          <w:left w:w="0" w:type="dxa"/>
          <w:bottom w:w="0" w:type="dxa"/>
          <w:right w:w="0" w:type="dxa"/>
        </w:tblCellMar>
      </w:tblPr>
      <w:tblGrid>
        <w:gridCol w:w="642"/>
        <w:gridCol w:w="1026"/>
        <w:gridCol w:w="1026"/>
        <w:gridCol w:w="686"/>
        <w:gridCol w:w="5625"/>
      </w:tblGrid>
      <w:tr>
        <w:tblPrEx>
          <w:tblCellMar>
            <w:top w:w="0" w:type="dxa"/>
            <w:left w:w="0" w:type="dxa"/>
            <w:bottom w:w="0" w:type="dxa"/>
            <w:right w:w="0" w:type="dxa"/>
          </w:tblCellMar>
        </w:tblPrEx>
        <w:trPr>
          <w:trHeight w:val="555" w:hRule="atLeast"/>
        </w:trPr>
        <w:tc>
          <w:tcPr>
            <w:tcW w:w="9005"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技术部分（</w:t>
            </w:r>
            <w:r>
              <w:rPr>
                <w:rFonts w:hint="eastAsia" w:ascii="宋体" w:hAnsi="宋体" w:eastAsia="宋体" w:cs="宋体"/>
                <w:b/>
                <w:bCs/>
                <w:color w:val="auto"/>
                <w:sz w:val="21"/>
                <w:szCs w:val="21"/>
                <w:lang w:val="en-US" w:eastAsia="zh-CN"/>
              </w:rPr>
              <w:t>56</w:t>
            </w:r>
            <w:r>
              <w:rPr>
                <w:rFonts w:hint="eastAsia" w:ascii="宋体" w:hAnsi="宋体" w:eastAsia="宋体" w:cs="宋体"/>
                <w:b/>
                <w:bCs/>
                <w:color w:val="auto"/>
                <w:sz w:val="21"/>
                <w:szCs w:val="21"/>
                <w:lang w:eastAsia="zh-CN"/>
              </w:rPr>
              <w:t>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ind w:firstLine="28" w:firstLineChars="0"/>
              <w:jc w:val="center"/>
              <w:rPr>
                <w:rFonts w:hint="eastAsia" w:ascii="宋体" w:hAnsi="宋体" w:eastAsia="宋体" w:cs="宋体"/>
                <w:b/>
                <w:bCs/>
                <w:color w:val="auto"/>
                <w:sz w:val="21"/>
                <w:szCs w:val="21"/>
                <w:lang w:eastAsia="zh-CN"/>
              </w:rPr>
            </w:pPr>
            <w:r>
              <w:rPr>
                <w:rFonts w:hint="eastAsia" w:ascii="宋体" w:hAnsi="宋体" w:eastAsia="宋体" w:cs="宋体"/>
                <w:b/>
                <w:color w:val="auto"/>
                <w:sz w:val="24"/>
              </w:rPr>
              <w:t>序号</w:t>
            </w:r>
          </w:p>
        </w:tc>
        <w:tc>
          <w:tcPr>
            <w:tcW w:w="2052" w:type="dxa"/>
            <w:gridSpan w:val="2"/>
            <w:tcBorders>
              <w:top w:val="single" w:color="auto" w:sz="4" w:space="0"/>
              <w:left w:val="single" w:color="auto" w:sz="4" w:space="0"/>
              <w:bottom w:val="single" w:color="auto" w:sz="4" w:space="0"/>
              <w:right w:val="single" w:color="auto" w:sz="4" w:space="0"/>
            </w:tcBorders>
            <w:noWrap w:val="0"/>
            <w:vAlign w:val="center"/>
          </w:tcPr>
          <w:p>
            <w:pPr>
              <w:ind w:firstLine="28" w:firstLineChars="0"/>
              <w:jc w:val="center"/>
              <w:rPr>
                <w:rFonts w:hint="eastAsia" w:ascii="宋体" w:hAnsi="宋体" w:eastAsia="宋体" w:cs="宋体"/>
                <w:b/>
                <w:bCs/>
                <w:color w:val="auto"/>
                <w:sz w:val="21"/>
                <w:szCs w:val="21"/>
                <w:lang w:eastAsia="zh-CN"/>
              </w:rPr>
            </w:pPr>
            <w:r>
              <w:rPr>
                <w:rFonts w:hint="eastAsia" w:ascii="宋体" w:hAnsi="宋体" w:eastAsia="宋体" w:cs="宋体"/>
                <w:b/>
                <w:color w:val="auto"/>
                <w:sz w:val="24"/>
              </w:rPr>
              <w:t>评分因素</w:t>
            </w:r>
          </w:p>
        </w:tc>
        <w:tc>
          <w:tcPr>
            <w:tcW w:w="686" w:type="dxa"/>
            <w:tcBorders>
              <w:top w:val="single" w:color="auto" w:sz="4" w:space="0"/>
              <w:left w:val="single" w:color="auto" w:sz="4" w:space="0"/>
              <w:bottom w:val="single" w:color="auto" w:sz="4" w:space="0"/>
              <w:right w:val="single" w:color="auto" w:sz="4" w:space="0"/>
            </w:tcBorders>
            <w:noWrap w:val="0"/>
            <w:vAlign w:val="center"/>
          </w:tcPr>
          <w:p>
            <w:pPr>
              <w:ind w:firstLine="28" w:firstLineChars="0"/>
              <w:jc w:val="center"/>
              <w:rPr>
                <w:rFonts w:hint="eastAsia" w:ascii="宋体" w:hAnsi="宋体" w:eastAsia="宋体" w:cs="宋体"/>
                <w:b/>
                <w:bCs/>
                <w:color w:val="auto"/>
                <w:sz w:val="21"/>
                <w:szCs w:val="21"/>
                <w:lang w:eastAsia="zh-CN"/>
              </w:rPr>
            </w:pPr>
            <w:r>
              <w:rPr>
                <w:rFonts w:hint="eastAsia" w:ascii="宋体" w:hAnsi="宋体" w:eastAsia="宋体" w:cs="宋体"/>
                <w:b/>
                <w:color w:val="auto"/>
                <w:sz w:val="24"/>
              </w:rPr>
              <w:t>分值</w:t>
            </w:r>
          </w:p>
        </w:tc>
        <w:tc>
          <w:tcPr>
            <w:tcW w:w="5625" w:type="dxa"/>
            <w:tcBorders>
              <w:top w:val="single" w:color="auto" w:sz="4" w:space="0"/>
              <w:left w:val="single" w:color="auto" w:sz="4" w:space="0"/>
              <w:bottom w:val="single" w:color="auto" w:sz="4" w:space="0"/>
              <w:right w:val="single" w:color="auto" w:sz="4" w:space="0"/>
            </w:tcBorders>
            <w:noWrap w:val="0"/>
            <w:vAlign w:val="center"/>
          </w:tcPr>
          <w:p>
            <w:pPr>
              <w:ind w:firstLine="28" w:firstLineChars="0"/>
              <w:jc w:val="center"/>
              <w:rPr>
                <w:rFonts w:hint="eastAsia" w:ascii="宋体" w:hAnsi="宋体" w:eastAsia="宋体" w:cs="宋体"/>
                <w:b/>
                <w:bCs/>
                <w:color w:val="auto"/>
                <w:sz w:val="21"/>
                <w:szCs w:val="21"/>
                <w:lang w:eastAsia="zh-CN"/>
              </w:rPr>
            </w:pPr>
            <w:r>
              <w:rPr>
                <w:rFonts w:hint="eastAsia" w:ascii="宋体" w:hAnsi="宋体" w:eastAsia="宋体" w:cs="宋体"/>
                <w:b/>
                <w:color w:val="auto"/>
                <w:sz w:val="24"/>
              </w:rPr>
              <w:t>评分标准</w:t>
            </w:r>
          </w:p>
        </w:tc>
      </w:tr>
      <w:tr>
        <w:tblPrEx>
          <w:tblCellMar>
            <w:top w:w="0" w:type="dxa"/>
            <w:left w:w="0" w:type="dxa"/>
            <w:bottom w:w="0" w:type="dxa"/>
            <w:right w:w="0" w:type="dxa"/>
          </w:tblCellMar>
        </w:tblPrEx>
        <w:trPr>
          <w:trHeight w:val="1393"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1026" w:type="dxa"/>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技术部分（</w:t>
            </w:r>
            <w:r>
              <w:rPr>
                <w:rFonts w:hint="eastAsia" w:ascii="宋体" w:hAnsi="宋体" w:eastAsia="宋体" w:cs="宋体"/>
                <w:color w:val="auto"/>
                <w:sz w:val="21"/>
                <w:szCs w:val="21"/>
                <w:lang w:val="en-US" w:eastAsia="zh-CN"/>
              </w:rPr>
              <w:t>56</w:t>
            </w:r>
            <w:r>
              <w:rPr>
                <w:rFonts w:hint="eastAsia" w:ascii="宋体" w:hAnsi="宋体" w:eastAsia="宋体" w:cs="宋体"/>
                <w:color w:val="auto"/>
                <w:sz w:val="21"/>
                <w:szCs w:val="21"/>
                <w:lang w:eastAsia="zh-CN"/>
              </w:rPr>
              <w:t>分）</w:t>
            </w:r>
          </w:p>
        </w:tc>
        <w:tc>
          <w:tcPr>
            <w:tcW w:w="102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Cs w:val="21"/>
                <w:lang w:val="en-US" w:eastAsia="zh-CN"/>
              </w:rPr>
              <w:t>养护工作组织方案</w:t>
            </w:r>
          </w:p>
        </w:tc>
        <w:tc>
          <w:tcPr>
            <w:tcW w:w="6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Cs w:val="21"/>
              </w:rPr>
              <w:t>0-</w:t>
            </w:r>
            <w:r>
              <w:rPr>
                <w:rFonts w:hint="eastAsia" w:ascii="宋体" w:hAnsi="宋体" w:eastAsia="宋体" w:cs="宋体"/>
                <w:color w:val="auto"/>
                <w:szCs w:val="21"/>
                <w:lang w:val="en-US" w:eastAsia="zh-CN"/>
              </w:rPr>
              <w:t>12</w:t>
            </w:r>
          </w:p>
        </w:tc>
        <w:tc>
          <w:tcPr>
            <w:tcW w:w="5625" w:type="dxa"/>
            <w:tcBorders>
              <w:top w:val="single" w:color="auto" w:sz="4" w:space="0"/>
              <w:left w:val="single" w:color="auto" w:sz="4" w:space="0"/>
              <w:bottom w:val="single" w:color="auto" w:sz="4" w:space="0"/>
              <w:right w:val="single" w:color="auto" w:sz="4" w:space="0"/>
            </w:tcBorders>
            <w:noWrap w:val="0"/>
            <w:vAlign w:val="center"/>
          </w:tcPr>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2"/>
                <w:szCs w:val="24"/>
                <w:lang w:eastAsia="zh-CN" w:bidi="ar"/>
              </w:rPr>
              <w:t>第一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工器具配备明确，且与管护工作相适应，有利于项目实施保障</w:t>
            </w:r>
            <w:r>
              <w:rPr>
                <w:rFonts w:hint="eastAsia" w:ascii="宋体" w:hAnsi="宋体" w:eastAsia="宋体" w:cs="宋体"/>
                <w:color w:val="auto"/>
                <w:kern w:val="0"/>
                <w:sz w:val="21"/>
                <w:szCs w:val="21"/>
                <w:lang w:val="en-US" w:eastAsia="zh-CN"/>
              </w:rPr>
              <w:t>，得12分。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2"/>
                <w:szCs w:val="24"/>
                <w:lang w:eastAsia="zh-CN" w:bidi="ar"/>
              </w:rPr>
              <w:t>第二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明确，且与管护时间、工作内容相适应；工器具配备不明确，或缺少针对性，</w:t>
            </w:r>
            <w:r>
              <w:rPr>
                <w:rFonts w:hint="eastAsia" w:ascii="宋体" w:hAnsi="宋体" w:eastAsia="宋体" w:cs="宋体"/>
                <w:color w:val="auto"/>
                <w:kern w:val="0"/>
                <w:sz w:val="21"/>
                <w:szCs w:val="21"/>
                <w:lang w:val="en-US" w:eastAsia="zh-CN"/>
              </w:rPr>
              <w:t>得9分。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2"/>
                <w:szCs w:val="24"/>
                <w:lang w:eastAsia="zh-CN" w:bidi="ar"/>
              </w:rPr>
              <w:t>第三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明确，且与管护时间、工作内容相适应；工器具配备不明确，或缺少针对性，</w:t>
            </w:r>
            <w:r>
              <w:rPr>
                <w:rFonts w:hint="eastAsia" w:ascii="宋体" w:hAnsi="宋体" w:eastAsia="宋体" w:cs="宋体"/>
                <w:color w:val="auto"/>
                <w:kern w:val="0"/>
                <w:sz w:val="21"/>
                <w:szCs w:val="21"/>
                <w:lang w:val="en-US" w:eastAsia="zh-CN"/>
              </w:rPr>
              <w:t>得6分。</w:t>
            </w:r>
          </w:p>
          <w:p>
            <w:pPr>
              <w:pStyle w:val="115"/>
              <w:numPr>
                <w:ilvl w:val="0"/>
                <w:numId w:val="0"/>
              </w:numPr>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kern w:val="2"/>
                <w:szCs w:val="24"/>
                <w:lang w:eastAsia="zh-CN" w:bidi="ar"/>
              </w:rPr>
              <w:t>第四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不明确，或与管护时间、工作内容有脱节，缺少针对性，</w:t>
            </w:r>
            <w:r>
              <w:rPr>
                <w:rFonts w:hint="eastAsia" w:ascii="宋体" w:hAnsi="宋体" w:eastAsia="宋体" w:cs="宋体"/>
                <w:color w:val="auto"/>
                <w:sz w:val="21"/>
                <w:szCs w:val="21"/>
                <w:lang w:eastAsia="zh-CN"/>
              </w:rPr>
              <w:t>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分。</w:t>
            </w:r>
          </w:p>
          <w:p>
            <w:pPr>
              <w:pStyle w:val="115"/>
              <w:numPr>
                <w:ilvl w:val="0"/>
                <w:numId w:val="0"/>
              </w:numPr>
              <w:spacing w:line="360" w:lineRule="auto"/>
              <w:ind w:left="0" w:leftChars="0" w:firstLine="0" w:firstLineChars="0"/>
              <w:jc w:val="left"/>
              <w:rPr>
                <w:rFonts w:hint="eastAsia" w:ascii="宋体" w:hAnsi="宋体" w:eastAsia="宋体" w:cs="宋体"/>
                <w:color w:val="auto"/>
                <w:sz w:val="21"/>
                <w:szCs w:val="21"/>
                <w:lang w:eastAsia="zh-CN"/>
              </w:rPr>
            </w:pPr>
            <w:r>
              <w:rPr>
                <w:rFonts w:hint="eastAsia" w:ascii="宋体" w:hAnsi="宋体" w:eastAsia="宋体" w:cs="宋体"/>
                <w:color w:val="auto"/>
                <w:kern w:val="2"/>
                <w:szCs w:val="24"/>
                <w:lang w:eastAsia="zh-CN" w:bidi="ar"/>
              </w:rPr>
              <w:t>第五等次：主要作业内容的作业方法和流程有缺失</w:t>
            </w:r>
            <w:r>
              <w:rPr>
                <w:rFonts w:hint="eastAsia" w:ascii="宋体" w:hAnsi="宋体" w:eastAsia="宋体" w:cs="宋体"/>
                <w:color w:val="auto"/>
                <w:sz w:val="21"/>
                <w:szCs w:val="21"/>
                <w:lang w:eastAsia="zh-CN"/>
              </w:rPr>
              <w:t>不得分。</w:t>
            </w:r>
          </w:p>
        </w:tc>
      </w:tr>
      <w:tr>
        <w:tblPrEx>
          <w:tblCellMar>
            <w:top w:w="0" w:type="dxa"/>
            <w:left w:w="0" w:type="dxa"/>
            <w:bottom w:w="0" w:type="dxa"/>
            <w:right w:w="0" w:type="dxa"/>
          </w:tblCellMar>
        </w:tblPrEx>
        <w:trPr>
          <w:trHeight w:val="1637"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p>
        </w:tc>
        <w:tc>
          <w:tcPr>
            <w:tcW w:w="1026" w:type="dxa"/>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kern w:val="2"/>
                <w:szCs w:val="24"/>
                <w:lang w:eastAsia="zh-CN" w:bidi="ar"/>
              </w:rPr>
              <w:t>养护工作重点措施</w:t>
            </w:r>
          </w:p>
        </w:tc>
        <w:tc>
          <w:tcPr>
            <w:tcW w:w="6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szCs w:val="21"/>
                <w:highlight w:val="none"/>
                <w:lang w:val="en-US" w:eastAsia="zh-CN"/>
              </w:rPr>
              <w:t>0-12</w:t>
            </w:r>
          </w:p>
        </w:tc>
        <w:tc>
          <w:tcPr>
            <w:tcW w:w="5625"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eastAsia="zh-CN" w:bidi="ar"/>
              </w:rPr>
              <w:t>第一等次：针对平原造林养护、水环境保洁、林草绿地养护，增殖放流，明确养护管理工作重点并制定相应的保障措，</w:t>
            </w:r>
            <w:r>
              <w:rPr>
                <w:rFonts w:hint="eastAsia" w:ascii="宋体" w:hAnsi="宋体" w:eastAsia="宋体" w:cs="宋体"/>
                <w:color w:val="auto"/>
                <w:kern w:val="2"/>
                <w:szCs w:val="24"/>
                <w:lang w:val="en-US" w:eastAsia="zh-CN" w:bidi="ar"/>
              </w:rPr>
              <w:t>得12分。</w:t>
            </w:r>
          </w:p>
          <w:p>
            <w:pPr>
              <w:numPr>
                <w:ilvl w:val="0"/>
                <w:numId w:val="0"/>
              </w:numPr>
              <w:spacing w:line="360" w:lineRule="auto"/>
              <w:ind w:left="0" w:leftChars="0" w:firstLine="0" w:firstLineChars="0"/>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第二等次：针对平原造林养护、水环境保洁、林草绿地养护、增殖放流，有任意一项未明确养护管理工作重点或未制定有针对性的保障措施，</w:t>
            </w:r>
            <w:r>
              <w:rPr>
                <w:rFonts w:hint="eastAsia" w:ascii="宋体" w:hAnsi="宋体" w:eastAsia="宋体" w:cs="宋体"/>
                <w:color w:val="auto"/>
                <w:kern w:val="2"/>
                <w:szCs w:val="24"/>
                <w:lang w:val="en-US" w:eastAsia="zh-CN" w:bidi="ar"/>
              </w:rPr>
              <w:t>得9分</w:t>
            </w:r>
            <w:r>
              <w:rPr>
                <w:rFonts w:hint="eastAsia" w:ascii="宋体" w:hAnsi="宋体" w:eastAsia="宋体" w:cs="宋体"/>
                <w:color w:val="auto"/>
                <w:kern w:val="2"/>
                <w:szCs w:val="24"/>
                <w:lang w:eastAsia="zh-CN" w:bidi="ar"/>
              </w:rPr>
              <w:t>。</w:t>
            </w:r>
          </w:p>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val="en-US" w:eastAsia="zh-CN" w:bidi="ar"/>
              </w:rPr>
              <w:t>第三等次：针对平原造林养护、水环境保洁、林草绿地养护、增殖放流，有任意二项未明确养护管理工作重点或未制定有针对性的保障措施，得6分。</w:t>
            </w:r>
          </w:p>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val="en-US" w:eastAsia="zh-CN" w:bidi="ar"/>
              </w:rPr>
              <w:t>第四等次：针对平原造林养护、水环境保洁、林草绿地养护、增殖放流，有任意三项未明确养护管理工作重点或未制定有针对性的保障措施，得3分。</w:t>
            </w:r>
          </w:p>
          <w:p>
            <w:pPr>
              <w:numPr>
                <w:ilvl w:val="0"/>
                <w:numId w:val="0"/>
              </w:numPr>
              <w:spacing w:line="36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color w:val="auto"/>
                <w:kern w:val="2"/>
                <w:szCs w:val="24"/>
                <w:lang w:val="en-US" w:eastAsia="zh-CN" w:bidi="ar"/>
              </w:rPr>
              <w:t>第五等次：针对平原造林养护、水环境保洁、林草绿地养护、增殖放流，均未明确养护管理工作重点或未制定有针对性的保障措施不得分。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p>
        </w:tc>
        <w:tc>
          <w:tcPr>
            <w:tcW w:w="1026" w:type="dxa"/>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kern w:val="2"/>
                <w:szCs w:val="24"/>
                <w:lang w:eastAsia="zh-CN" w:bidi="ar"/>
              </w:rPr>
              <w:t>主要养护关键点及措施</w:t>
            </w:r>
          </w:p>
        </w:tc>
        <w:tc>
          <w:tcPr>
            <w:tcW w:w="6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szCs w:val="21"/>
                <w:highlight w:val="none"/>
                <w:lang w:val="en-US" w:eastAsia="zh-CN"/>
              </w:rPr>
              <w:t>0-10</w:t>
            </w:r>
          </w:p>
        </w:tc>
        <w:tc>
          <w:tcPr>
            <w:tcW w:w="5625"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val="en-US" w:eastAsia="zh-CN" w:bidi="ar"/>
              </w:rPr>
              <w:t>第一等次：苗木养护、水面保洁、护坡保洁、鱼苗投放关键点明确，制定定期养护措施，即修枝、施肥、病虫害防治、卫生保洁等服务，得10分。</w:t>
            </w:r>
          </w:p>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val="en-US" w:eastAsia="zh-CN" w:bidi="ar"/>
              </w:rPr>
              <w:t>第二等次：苗木养护、水面保洁、护坡保洁关键点明确，制定定期养护措施，即修枝、施肥、病虫害防治、卫生保洁等服务，得7分。</w:t>
            </w:r>
          </w:p>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val="en-US" w:eastAsia="zh-CN" w:bidi="ar"/>
              </w:rPr>
              <w:t>第三等次：苗木养护、水面保洁关键点明确，制定定期养护措施，即修枝、施肥、病虫害防治、卫生保洁等服务，得4分。</w:t>
            </w:r>
          </w:p>
          <w:p>
            <w:pPr>
              <w:numPr>
                <w:ilvl w:val="0"/>
                <w:numId w:val="0"/>
              </w:numPr>
              <w:spacing w:line="360" w:lineRule="auto"/>
              <w:ind w:left="0" w:leftChars="0" w:firstLine="0" w:firstLineChars="0"/>
              <w:rPr>
                <w:rFonts w:hint="eastAsia" w:ascii="宋体" w:hAnsi="宋体" w:eastAsia="宋体" w:cs="宋体"/>
                <w:color w:val="auto"/>
                <w:kern w:val="2"/>
                <w:szCs w:val="24"/>
                <w:lang w:val="en-US" w:eastAsia="zh-CN" w:bidi="ar"/>
              </w:rPr>
            </w:pPr>
            <w:r>
              <w:rPr>
                <w:rFonts w:hint="eastAsia" w:ascii="宋体" w:hAnsi="宋体" w:eastAsia="宋体" w:cs="宋体"/>
                <w:color w:val="auto"/>
                <w:kern w:val="2"/>
                <w:szCs w:val="24"/>
                <w:lang w:val="en-US" w:eastAsia="zh-CN" w:bidi="ar"/>
              </w:rPr>
              <w:t>第四等次：苗木养护关键点明确，制定定期养护措施，即修枝、施肥、病虫害防治、卫生保洁等服务，得1分。</w:t>
            </w:r>
          </w:p>
          <w:p>
            <w:pPr>
              <w:numPr>
                <w:ilvl w:val="0"/>
                <w:numId w:val="0"/>
              </w:numPr>
              <w:spacing w:line="36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kern w:val="2"/>
                <w:szCs w:val="24"/>
                <w:lang w:val="en-US" w:eastAsia="zh-CN" w:bidi="ar"/>
              </w:rPr>
              <w:t>第五等次：未明确养护关键点，制定定期养护措施，即修枝、施肥、病虫害防治、卫生保洁等服务不得分。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1026" w:type="dxa"/>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质量管理体系与措施</w:t>
            </w:r>
          </w:p>
        </w:tc>
        <w:tc>
          <w:tcPr>
            <w:tcW w:w="6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0-</w:t>
            </w:r>
            <w:r>
              <w:rPr>
                <w:rFonts w:hint="eastAsia" w:ascii="宋体" w:hAnsi="宋体" w:eastAsia="宋体" w:cs="宋体"/>
                <w:color w:val="auto"/>
                <w:sz w:val="21"/>
                <w:szCs w:val="21"/>
                <w:lang w:val="en-US" w:eastAsia="zh-CN"/>
              </w:rPr>
              <w:t>8</w:t>
            </w:r>
          </w:p>
        </w:tc>
        <w:tc>
          <w:tcPr>
            <w:tcW w:w="5625" w:type="dxa"/>
            <w:tcBorders>
              <w:top w:val="single" w:color="auto" w:sz="4" w:space="0"/>
              <w:left w:val="single" w:color="auto" w:sz="4" w:space="0"/>
              <w:bottom w:val="single" w:color="auto" w:sz="4" w:space="0"/>
              <w:right w:val="single" w:color="auto" w:sz="4" w:space="0"/>
            </w:tcBorders>
            <w:noWrap w:val="0"/>
            <w:vAlign w:val="center"/>
          </w:tcPr>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第一等次：质量目标明确，质量保证体系健全，有明确的质量管理机构、管理制度或措施，得8分。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第二等次：质量目标明确，质量保证体系不健全，有明确的质量管理机构，管理制度或措施缺失，得5分。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第三等次：质量目标明确，质量保证体系不健全，没有明确质量管理机构，得2分。</w:t>
            </w:r>
          </w:p>
          <w:p>
            <w:pPr>
              <w:pStyle w:val="115"/>
              <w:numPr>
                <w:ilvl w:val="0"/>
                <w:numId w:val="0"/>
              </w:numPr>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rPr>
              <w:t>第四等次：质量目标不明确不得分。</w:t>
            </w:r>
          </w:p>
        </w:tc>
      </w:tr>
      <w:tr>
        <w:tblPrEx>
          <w:tblCellMar>
            <w:top w:w="0" w:type="dxa"/>
            <w:left w:w="0" w:type="dxa"/>
            <w:bottom w:w="0" w:type="dxa"/>
            <w:right w:w="0" w:type="dxa"/>
          </w:tblCellMar>
        </w:tblPrEx>
        <w:trPr>
          <w:trHeight w:val="649"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p>
        </w:tc>
        <w:tc>
          <w:tcPr>
            <w:tcW w:w="1026" w:type="dxa"/>
            <w:vMerge w:val="continue"/>
            <w:tcBorders>
              <w:left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安全管理体系与措施</w:t>
            </w:r>
          </w:p>
        </w:tc>
        <w:tc>
          <w:tcPr>
            <w:tcW w:w="6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0-</w:t>
            </w:r>
            <w:r>
              <w:rPr>
                <w:rFonts w:hint="eastAsia" w:ascii="宋体" w:hAnsi="宋体" w:eastAsia="宋体" w:cs="宋体"/>
                <w:color w:val="auto"/>
                <w:sz w:val="21"/>
                <w:szCs w:val="21"/>
                <w:lang w:val="en-US" w:eastAsia="zh-CN"/>
              </w:rPr>
              <w:t>7</w:t>
            </w:r>
          </w:p>
        </w:tc>
        <w:tc>
          <w:tcPr>
            <w:tcW w:w="5625" w:type="dxa"/>
            <w:tcBorders>
              <w:top w:val="single" w:color="auto" w:sz="4" w:space="0"/>
              <w:left w:val="single" w:color="auto" w:sz="4" w:space="0"/>
              <w:bottom w:val="single" w:color="auto" w:sz="4" w:space="0"/>
              <w:right w:val="single" w:color="auto" w:sz="4" w:space="0"/>
            </w:tcBorders>
            <w:noWrap w:val="0"/>
            <w:vAlign w:val="center"/>
          </w:tcPr>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一等次：针对本项目建立了安全组织管理体系，职责明确；制定了详细的安全管理专项方案，包括临水作业、用电、防火、吊装、有限空间、场内外交通等具体安全防护措施，以及安全教育、安全检查、安全考核等保障措施，安全防护和保障措施到位，得7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二等次：针对本项目建立了安全组织管理体系，职责明确；制定了安全管理专项方案，包括临水作业、用电、防火、吊装、有限空间、场内外交通等具体安全防护措施，以及安全教育、安全检查、安全考核等保障措施，安全防护措施可行，但保障措施简单，保障性差，得4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第三等次：针对本项目建立了安全组织管理体系，职责明确；制定了安全管理专项方案，但安全防护措施有缺失或存在不合理，得1分。</w:t>
            </w:r>
          </w:p>
          <w:p>
            <w:pPr>
              <w:pStyle w:val="115"/>
              <w:numPr>
                <w:ilvl w:val="0"/>
                <w:numId w:val="0"/>
              </w:numPr>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rPr>
              <w:t>第四等次：没有针对本项目建立安全组织管理体系，或职责不明确，或没有制定安全管理专项方案不得分。</w:t>
            </w:r>
          </w:p>
        </w:tc>
      </w:tr>
      <w:tr>
        <w:tblPrEx>
          <w:tblCellMar>
            <w:top w:w="0" w:type="dxa"/>
            <w:left w:w="0" w:type="dxa"/>
            <w:bottom w:w="0" w:type="dxa"/>
            <w:right w:w="0" w:type="dxa"/>
          </w:tblCellMar>
        </w:tblPrEx>
        <w:trPr>
          <w:trHeight w:val="1459" w:hRule="atLeast"/>
        </w:trPr>
        <w:tc>
          <w:tcPr>
            <w:tcW w:w="6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026" w:type="dxa"/>
            <w:vMerge w:val="continue"/>
            <w:tcBorders>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lang w:eastAsia="zh-CN"/>
              </w:rPr>
            </w:pPr>
          </w:p>
        </w:tc>
        <w:tc>
          <w:tcPr>
            <w:tcW w:w="102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环境保护管理体系与措施</w:t>
            </w:r>
          </w:p>
        </w:tc>
        <w:tc>
          <w:tcPr>
            <w:tcW w:w="68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0-7</w:t>
            </w:r>
          </w:p>
        </w:tc>
        <w:tc>
          <w:tcPr>
            <w:tcW w:w="5625" w:type="dxa"/>
            <w:tcBorders>
              <w:top w:val="single" w:color="auto" w:sz="4" w:space="0"/>
              <w:left w:val="single" w:color="auto" w:sz="4" w:space="0"/>
              <w:bottom w:val="single" w:color="auto" w:sz="4" w:space="0"/>
              <w:right w:val="single" w:color="auto" w:sz="4" w:space="0"/>
            </w:tcBorders>
            <w:noWrap w:val="0"/>
            <w:vAlign w:val="center"/>
          </w:tcPr>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第一等次：结合本项目作业特点，全面识别可能影响周边环境的污染因素，并针对每一项污染因素制定了切实可行的作业现场环境保护措施，得7分。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第二等次：结合本项目作业特点，全面识别可能影响周边环境的污染因素，并制定了作业现场环境保护措施，措施总体可行，但未与污染因素结合，针对性有欠缺，得4分。</w:t>
            </w:r>
          </w:p>
          <w:p>
            <w:pPr>
              <w:pStyle w:val="115"/>
              <w:numPr>
                <w:ilvl w:val="0"/>
                <w:numId w:val="0"/>
              </w:numPr>
              <w:spacing w:line="360" w:lineRule="auto"/>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第三等次：污染因素识别不全，或制定的保护措施缺乏可行性，得1分。</w:t>
            </w:r>
          </w:p>
          <w:p>
            <w:pPr>
              <w:pStyle w:val="115"/>
              <w:numPr>
                <w:ilvl w:val="0"/>
                <w:numId w:val="0"/>
              </w:num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kern w:val="0"/>
                <w:sz w:val="21"/>
                <w:szCs w:val="21"/>
                <w:lang w:val="en-US" w:eastAsia="zh-CN"/>
              </w:rPr>
              <w:t>第四等次：未识别污染因素，或未制定相应的保护措施不得分。</w:t>
            </w:r>
          </w:p>
        </w:tc>
      </w:tr>
    </w:tbl>
    <w:p>
      <w:pPr>
        <w:pStyle w:val="2"/>
        <w:rPr>
          <w:rFonts w:hint="eastAsia"/>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sectPr>
          <w:pgSz w:w="11906" w:h="16838"/>
          <w:pgMar w:top="1440" w:right="1800" w:bottom="1440" w:left="1800" w:header="851" w:footer="992" w:gutter="0"/>
          <w:cols w:space="425" w:num="1"/>
          <w:docGrid w:type="lines" w:linePitch="312" w:charSpace="0"/>
        </w:sectPr>
      </w:pPr>
    </w:p>
    <w:p>
      <w:pPr>
        <w:pStyle w:val="2"/>
        <w:ind w:left="0" w:leftChars="0" w:firstLine="0" w:firstLineChars="0"/>
        <w:rPr>
          <w:color w:val="auto"/>
        </w:rPr>
      </w:pPr>
    </w:p>
    <w:p>
      <w:pPr>
        <w:spacing w:line="79" w:lineRule="exact"/>
        <w:rPr>
          <w:rFonts w:ascii="宋体" w:hAnsi="宋体" w:eastAsia="宋体" w:cs="宋体"/>
          <w:color w:val="auto"/>
        </w:rPr>
      </w:pPr>
    </w:p>
    <w:p>
      <w:pPr>
        <w:pStyle w:val="5"/>
        <w:numPr>
          <w:ilvl w:val="0"/>
          <w:numId w:val="26"/>
        </w:numPr>
        <w:spacing w:before="0" w:after="100" w:afterAutospacing="1" w:line="415" w:lineRule="auto"/>
        <w:jc w:val="center"/>
        <w:rPr>
          <w:rFonts w:hint="eastAsia" w:ascii="宋体" w:hAnsi="宋体" w:eastAsia="宋体"/>
          <w:color w:val="auto"/>
          <w:sz w:val="36"/>
          <w:szCs w:val="36"/>
        </w:rPr>
      </w:pPr>
      <w:bookmarkStart w:id="23" w:name="_Toc148096363"/>
      <w:r>
        <w:rPr>
          <w:rFonts w:hint="eastAsia" w:ascii="宋体" w:hAnsi="宋体" w:eastAsia="宋体"/>
          <w:color w:val="auto"/>
          <w:sz w:val="36"/>
          <w:szCs w:val="36"/>
        </w:rPr>
        <w:t xml:space="preserve">  采购需求</w:t>
      </w:r>
      <w:bookmarkEnd w:id="23"/>
    </w:p>
    <w:p>
      <w:pPr>
        <w:bidi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7"/>
        <w:rPr>
          <w:rFonts w:hint="eastAsia" w:ascii="宋体" w:hAnsi="宋体" w:eastAsia="宋体" w:cs="宋体"/>
          <w:color w:val="auto"/>
        </w:rPr>
      </w:pPr>
    </w:p>
    <w:p>
      <w:pPr>
        <w:pStyle w:val="27"/>
        <w:spacing w:line="360" w:lineRule="auto"/>
        <w:outlineLvl w:val="1"/>
        <w:rPr>
          <w:rFonts w:hint="eastAsia" w:ascii="宋体" w:hAnsi="宋体" w:eastAsia="宋体" w:cs="宋体"/>
          <w:b/>
          <w:bCs/>
          <w:color w:val="auto"/>
          <w:sz w:val="28"/>
          <w:szCs w:val="28"/>
          <w:lang w:eastAsia="zh-CN"/>
        </w:rPr>
      </w:pPr>
      <w:bookmarkStart w:id="24" w:name="_Toc96424418"/>
      <w:bookmarkStart w:id="25" w:name="_Toc99931212"/>
      <w:bookmarkStart w:id="26" w:name="_Hlk100001247"/>
      <w:r>
        <w:rPr>
          <w:rFonts w:hint="eastAsia" w:ascii="宋体" w:hAnsi="宋体" w:eastAsia="宋体" w:cs="宋体"/>
          <w:b/>
          <w:bCs/>
          <w:color w:val="auto"/>
          <w:sz w:val="28"/>
          <w:szCs w:val="28"/>
          <w:lang w:eastAsia="zh-CN"/>
        </w:rPr>
        <w:t>一、采购标的</w:t>
      </w:r>
    </w:p>
    <w:p>
      <w:pPr>
        <w:pStyle w:val="119"/>
        <w:spacing w:line="360" w:lineRule="auto"/>
        <w:ind w:firstLine="0"/>
        <w:outlineLvl w:val="2"/>
        <w:rPr>
          <w:rFonts w:hint="eastAsia" w:ascii="宋体" w:hAnsi="宋体" w:eastAsia="宋体" w:cs="宋体"/>
          <w:b/>
          <w:bCs/>
          <w:color w:val="auto"/>
          <w:sz w:val="24"/>
          <w:szCs w:val="24"/>
        </w:rPr>
      </w:pPr>
      <w:r>
        <w:rPr>
          <w:rFonts w:hint="eastAsia" w:ascii="宋体" w:hAnsi="宋体" w:eastAsia="宋体" w:cs="宋体"/>
          <w:b/>
          <w:bCs/>
          <w:color w:val="auto"/>
        </w:rPr>
        <w:t>1.标的名称</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大宁调蓄水库水环境保洁、林草绿地及平原造林林木养护</w:t>
      </w:r>
    </w:p>
    <w:bookmarkEnd w:id="24"/>
    <w:bookmarkEnd w:id="25"/>
    <w:bookmarkEnd w:id="26"/>
    <w:p>
      <w:pPr>
        <w:pStyle w:val="80"/>
        <w:spacing w:line="360" w:lineRule="auto"/>
        <w:jc w:val="both"/>
        <w:outlineLvl w:val="2"/>
        <w:rPr>
          <w:rFonts w:hint="eastAsia" w:ascii="宋体" w:hAnsi="宋体" w:eastAsia="宋体" w:cs="宋体"/>
          <w:b/>
          <w:color w:val="auto"/>
          <w:lang w:eastAsia="zh-CN"/>
        </w:rPr>
      </w:pPr>
      <w:r>
        <w:rPr>
          <w:rFonts w:hint="eastAsia" w:ascii="宋体" w:hAnsi="宋体" w:eastAsia="宋体" w:cs="宋体"/>
          <w:b/>
          <w:color w:val="auto"/>
          <w:kern w:val="2"/>
          <w:sz w:val="28"/>
          <w:szCs w:val="28"/>
          <w:lang w:eastAsia="zh-CN" w:bidi="ar"/>
        </w:rPr>
        <w:t>2. 项目目标</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通过项目实施，</w:t>
      </w:r>
      <w:r>
        <w:rPr>
          <w:rFonts w:hint="eastAsia" w:ascii="宋体" w:hAnsi="宋体" w:eastAsia="宋体" w:cs="宋体"/>
          <w:color w:val="auto"/>
          <w:sz w:val="24"/>
          <w:szCs w:val="24"/>
          <w:lang w:val="en-US" w:eastAsia="zh-CN"/>
        </w:rPr>
        <w:t>保证水库水质不低于干线来水水质类别，</w:t>
      </w:r>
      <w:r>
        <w:rPr>
          <w:rFonts w:hint="eastAsia" w:ascii="宋体" w:hAnsi="宋体" w:eastAsia="宋体" w:cs="宋体"/>
          <w:color w:val="auto"/>
          <w:kern w:val="2"/>
          <w:szCs w:val="24"/>
          <w:lang w:eastAsia="zh-CN" w:bidi="ar"/>
        </w:rPr>
        <w:t>保障库区林木健康生长，充分发挥林木涵养水源、防风固沙的生态效益，改善周边地区生态环境，</w:t>
      </w:r>
      <w:r>
        <w:rPr>
          <w:rFonts w:hint="eastAsia" w:ascii="宋体" w:hAnsi="宋体" w:eastAsia="宋体" w:cs="宋体"/>
          <w:color w:val="auto"/>
          <w:sz w:val="24"/>
          <w:szCs w:val="24"/>
          <w:lang w:val="en-US" w:eastAsia="zh-CN"/>
        </w:rPr>
        <w:t>提升公众形象，为市民打造安全、优美的水生态环境。</w:t>
      </w:r>
    </w:p>
    <w:p>
      <w:pPr>
        <w:pStyle w:val="80"/>
        <w:spacing w:line="360" w:lineRule="auto"/>
        <w:jc w:val="both"/>
        <w:outlineLvl w:val="2"/>
        <w:rPr>
          <w:rFonts w:hint="eastAsia" w:ascii="宋体" w:hAnsi="宋体" w:eastAsia="宋体" w:cs="宋体"/>
          <w:b/>
          <w:color w:val="auto"/>
          <w:lang w:eastAsia="zh-CN"/>
        </w:rPr>
      </w:pPr>
      <w:r>
        <w:rPr>
          <w:rFonts w:hint="eastAsia" w:ascii="宋体" w:hAnsi="宋体" w:eastAsia="宋体" w:cs="宋体"/>
          <w:b/>
          <w:color w:val="auto"/>
          <w:kern w:val="2"/>
          <w:sz w:val="28"/>
          <w:szCs w:val="28"/>
          <w:lang w:eastAsia="zh-CN" w:bidi="ar"/>
        </w:rPr>
        <w:t>3.标的内容</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1、平原造林林木养护：</w:t>
      </w:r>
      <w:r>
        <w:rPr>
          <w:rFonts w:hint="eastAsia" w:ascii="宋体" w:hAnsi="宋体" w:eastAsia="宋体" w:cs="宋体"/>
          <w:color w:val="auto"/>
          <w:kern w:val="2"/>
          <w:szCs w:val="24"/>
          <w:lang w:eastAsia="zh-CN" w:bidi="ar"/>
        </w:rPr>
        <w:t>对平原造林工程520002.60m</w:t>
      </w:r>
      <w:r>
        <w:rPr>
          <w:rFonts w:hint="eastAsia" w:ascii="宋体" w:hAnsi="宋体" w:eastAsia="宋体" w:cs="宋体"/>
          <w:color w:val="auto"/>
          <w:kern w:val="2"/>
          <w:szCs w:val="24"/>
          <w:vertAlign w:val="superscript"/>
          <w:lang w:eastAsia="zh-CN" w:bidi="ar"/>
        </w:rPr>
        <w:t>2</w:t>
      </w:r>
      <w:r>
        <w:rPr>
          <w:rFonts w:hint="eastAsia" w:ascii="宋体" w:hAnsi="宋体" w:eastAsia="宋体" w:cs="宋体"/>
          <w:color w:val="auto"/>
          <w:kern w:val="2"/>
          <w:szCs w:val="24"/>
          <w:lang w:eastAsia="zh-CN" w:bidi="ar"/>
        </w:rPr>
        <w:t>内栽植的苗木、花卉、草坪等进行补植补造、修枝整形、抹芽除蘖、浇水排涝、施肥追肥、间株定株、移植间伐、种植地被、整理土盘、清理杂草、环境保洁、树干涂白、支撑固定、基础设施维护、林业有害生物防治、森林防火、防止人畜毁林、应急救灾等养护工作</w:t>
      </w:r>
      <w:r>
        <w:rPr>
          <w:rFonts w:hint="eastAsia" w:ascii="宋体" w:hAnsi="宋体" w:cs="宋体"/>
          <w:color w:val="auto"/>
          <w:kern w:val="2"/>
          <w:szCs w:val="24"/>
          <w:lang w:eastAsia="zh-CN" w:bidi="ar"/>
        </w:rPr>
        <w:t>，养护等级为三级</w:t>
      </w:r>
      <w:r>
        <w:rPr>
          <w:rFonts w:hint="eastAsia" w:ascii="宋体" w:hAnsi="宋体" w:eastAsia="宋体" w:cs="宋体"/>
          <w:color w:val="auto"/>
          <w:kern w:val="2"/>
          <w:szCs w:val="24"/>
          <w:lang w:eastAsia="zh-CN" w:bidi="ar"/>
        </w:rPr>
        <w:t>。其中主要包括苗木42165株（落叶乔木15</w:t>
      </w:r>
      <w:r>
        <w:rPr>
          <w:rFonts w:hint="eastAsia" w:ascii="宋体" w:hAnsi="宋体" w:eastAsia="宋体" w:cs="宋体"/>
          <w:color w:val="auto"/>
          <w:kern w:val="2"/>
          <w:szCs w:val="24"/>
          <w:lang w:val="en" w:eastAsia="zh-CN" w:bidi="ar"/>
        </w:rPr>
        <w:t>78</w:t>
      </w:r>
      <w:r>
        <w:rPr>
          <w:rFonts w:hint="eastAsia" w:ascii="宋体" w:hAnsi="宋体" w:eastAsia="宋体" w:cs="宋体"/>
          <w:color w:val="auto"/>
          <w:kern w:val="2"/>
          <w:szCs w:val="24"/>
          <w:lang w:eastAsia="zh-CN" w:bidi="ar"/>
        </w:rPr>
        <w:t>5株、常绿乔木2702株、花灌木23678株）。具体数量以现场实际为准。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2、</w:t>
      </w:r>
      <w:r>
        <w:rPr>
          <w:rFonts w:hint="eastAsia" w:ascii="宋体" w:hAnsi="宋体" w:eastAsia="宋体" w:cs="宋体"/>
          <w:color w:val="auto"/>
          <w:kern w:val="2"/>
          <w:szCs w:val="24"/>
          <w:lang w:eastAsia="zh-CN" w:bidi="ar"/>
        </w:rPr>
        <w:t>水环境保洁：水面保洁，对大宁调蓄水库</w:t>
      </w:r>
      <w:r>
        <w:rPr>
          <w:rFonts w:hint="eastAsia" w:ascii="宋体" w:hAnsi="宋体" w:eastAsia="宋体" w:cs="宋体"/>
          <w:color w:val="auto"/>
          <w:kern w:val="2"/>
          <w:szCs w:val="24"/>
          <w:lang w:val="en-US" w:eastAsia="zh-CN" w:bidi="ar"/>
        </w:rPr>
        <w:t>2.1k</w:t>
      </w:r>
      <w:r>
        <w:rPr>
          <w:rFonts w:hint="eastAsia" w:ascii="宋体" w:hAnsi="宋体" w:eastAsia="宋体" w:cs="宋体"/>
          <w:color w:val="auto"/>
          <w:kern w:val="2"/>
          <w:szCs w:val="24"/>
          <w:lang w:eastAsia="zh-CN" w:bidi="ar"/>
        </w:rPr>
        <w:t>m</w:t>
      </w:r>
      <w:r>
        <w:rPr>
          <w:rFonts w:hint="eastAsia" w:ascii="宋体" w:hAnsi="宋体" w:eastAsia="宋体" w:cs="宋体"/>
          <w:color w:val="auto"/>
          <w:kern w:val="2"/>
          <w:szCs w:val="24"/>
          <w:vertAlign w:val="superscript"/>
          <w:lang w:eastAsia="zh-CN" w:bidi="ar"/>
        </w:rPr>
        <w:t>2</w:t>
      </w:r>
      <w:r>
        <w:rPr>
          <w:rFonts w:hint="eastAsia" w:ascii="宋体" w:hAnsi="宋体" w:eastAsia="宋体" w:cs="宋体"/>
          <w:color w:val="auto"/>
          <w:kern w:val="2"/>
          <w:szCs w:val="24"/>
          <w:lang w:eastAsia="zh-CN" w:bidi="ar"/>
        </w:rPr>
        <w:t>的水面进行保洁工作，通过打捞水草、漂浮物等水面垃圾保障水库水面干净整洁；岸坡保洁，对大宁调蓄水库内</w:t>
      </w:r>
      <w:r>
        <w:rPr>
          <w:rFonts w:hint="eastAsia" w:ascii="宋体" w:hAnsi="宋体" w:eastAsia="宋体" w:cs="宋体"/>
          <w:color w:val="auto"/>
          <w:kern w:val="2"/>
          <w:szCs w:val="24"/>
          <w:lang w:val="en" w:eastAsia="zh-CN" w:bidi="ar"/>
        </w:rPr>
        <w:t>564200</w:t>
      </w:r>
      <w:r>
        <w:rPr>
          <w:rFonts w:hint="eastAsia" w:ascii="宋体" w:hAnsi="宋体" w:eastAsia="宋体" w:cs="宋体"/>
          <w:color w:val="auto"/>
          <w:kern w:val="2"/>
          <w:szCs w:val="24"/>
          <w:lang w:eastAsia="zh-CN" w:bidi="ar"/>
        </w:rPr>
        <w:t>m2的岸坡进行保洁工作，通过拾捡垃圾及杂物，保障岸坡干净整洁。</w:t>
      </w:r>
      <w:r>
        <w:rPr>
          <w:rFonts w:hint="eastAsia" w:ascii="宋体" w:hAnsi="宋体" w:eastAsia="宋体" w:cs="宋体"/>
          <w:color w:val="auto"/>
          <w:kern w:val="2"/>
          <w:szCs w:val="24"/>
          <w:lang w:val="en-US" w:eastAsia="zh-CN" w:bidi="ar"/>
        </w:rPr>
        <w:t>增殖放流鱼苗投放8000</w:t>
      </w:r>
      <w:r>
        <w:rPr>
          <w:rFonts w:hint="eastAsia" w:ascii="宋体" w:hAnsi="宋体" w:cs="宋体"/>
          <w:color w:val="auto"/>
          <w:kern w:val="2"/>
          <w:szCs w:val="24"/>
          <w:lang w:val="en-US" w:eastAsia="zh-CN" w:bidi="ar"/>
        </w:rPr>
        <w:t>kg</w:t>
      </w:r>
      <w:r>
        <w:rPr>
          <w:rFonts w:hint="eastAsia" w:ascii="宋体" w:hAnsi="宋体" w:eastAsia="宋体" w:cs="宋体"/>
          <w:color w:val="auto"/>
          <w:kern w:val="2"/>
          <w:szCs w:val="24"/>
          <w:lang w:val="en-US" w:eastAsia="zh-CN" w:bidi="ar"/>
        </w:rPr>
        <w:t>，</w:t>
      </w:r>
      <w:r>
        <w:rPr>
          <w:rFonts w:hint="eastAsia" w:ascii="宋体" w:hAnsi="宋体" w:eastAsia="宋体" w:cs="宋体"/>
          <w:color w:val="auto"/>
          <w:kern w:val="2"/>
          <w:szCs w:val="24"/>
          <w:lang w:eastAsia="zh-CN" w:bidi="ar"/>
        </w:rPr>
        <w:t>鱼类种类为鲢鱼、鳙鱼、舫鱼等。</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3、林草</w:t>
      </w:r>
      <w:r>
        <w:rPr>
          <w:rFonts w:hint="eastAsia" w:ascii="宋体" w:hAnsi="宋体" w:eastAsia="宋体" w:cs="宋体"/>
          <w:color w:val="auto"/>
          <w:kern w:val="2"/>
          <w:szCs w:val="24"/>
          <w:lang w:eastAsia="zh-CN" w:bidi="ar"/>
        </w:rPr>
        <w:t>绿地养护：对调度中心林草绿地养护16351.14m</w:t>
      </w:r>
      <w:r>
        <w:rPr>
          <w:rFonts w:hint="eastAsia" w:ascii="宋体" w:hAnsi="宋体" w:eastAsia="宋体" w:cs="宋体"/>
          <w:color w:val="auto"/>
          <w:kern w:val="2"/>
          <w:szCs w:val="24"/>
          <w:vertAlign w:val="superscript"/>
          <w:lang w:eastAsia="zh-CN" w:bidi="ar"/>
        </w:rPr>
        <w:t>2</w:t>
      </w:r>
      <w:r>
        <w:rPr>
          <w:rFonts w:hint="eastAsia" w:ascii="宋体" w:hAnsi="宋体" w:eastAsia="宋体" w:cs="宋体"/>
          <w:color w:val="auto"/>
          <w:kern w:val="2"/>
          <w:szCs w:val="24"/>
          <w:lang w:eastAsia="zh-CN" w:bidi="ar"/>
        </w:rPr>
        <w:t>、橡胶坝林草绿地养护1</w:t>
      </w:r>
      <w:r>
        <w:rPr>
          <w:rFonts w:hint="eastAsia" w:ascii="宋体" w:hAnsi="宋体" w:eastAsia="宋体" w:cs="宋体"/>
          <w:color w:val="auto"/>
          <w:kern w:val="2"/>
          <w:szCs w:val="24"/>
          <w:lang w:val="en" w:eastAsia="zh-CN" w:bidi="ar"/>
        </w:rPr>
        <w:t>120</w:t>
      </w:r>
      <w:r>
        <w:rPr>
          <w:rFonts w:hint="eastAsia" w:ascii="宋体" w:hAnsi="宋体" w:eastAsia="宋体" w:cs="宋体"/>
          <w:color w:val="auto"/>
          <w:kern w:val="2"/>
          <w:szCs w:val="24"/>
          <w:lang w:eastAsia="zh-CN" w:bidi="ar"/>
        </w:rPr>
        <w:t>m</w:t>
      </w:r>
      <w:r>
        <w:rPr>
          <w:rFonts w:hint="eastAsia" w:ascii="宋体" w:hAnsi="宋体" w:eastAsia="宋体" w:cs="宋体"/>
          <w:color w:val="auto"/>
          <w:kern w:val="2"/>
          <w:szCs w:val="24"/>
          <w:vertAlign w:val="superscript"/>
          <w:lang w:eastAsia="zh-CN" w:bidi="ar"/>
        </w:rPr>
        <w:t>2</w:t>
      </w:r>
      <w:r>
        <w:rPr>
          <w:rFonts w:hint="eastAsia" w:ascii="宋体" w:hAnsi="宋体" w:eastAsia="宋体" w:cs="宋体"/>
          <w:color w:val="auto"/>
          <w:kern w:val="2"/>
          <w:szCs w:val="24"/>
          <w:lang w:val="en" w:eastAsia="zh-CN" w:bidi="ar"/>
        </w:rPr>
        <w:t>、</w:t>
      </w:r>
      <w:r>
        <w:rPr>
          <w:rFonts w:hint="eastAsia" w:ascii="宋体" w:hAnsi="宋体" w:eastAsia="宋体" w:cs="宋体"/>
          <w:color w:val="auto"/>
          <w:kern w:val="2"/>
          <w:szCs w:val="24"/>
          <w:lang w:eastAsia="zh-CN" w:bidi="ar"/>
        </w:rPr>
        <w:t>污水处理站林草绿地养护75</w:t>
      </w:r>
      <w:r>
        <w:rPr>
          <w:rFonts w:hint="eastAsia" w:ascii="宋体" w:hAnsi="宋体" w:eastAsia="宋体" w:cs="宋体"/>
          <w:color w:val="auto"/>
          <w:kern w:val="2"/>
          <w:szCs w:val="24"/>
          <w:lang w:val="en" w:eastAsia="zh-CN" w:bidi="ar"/>
        </w:rPr>
        <w:t>5</w:t>
      </w:r>
      <w:r>
        <w:rPr>
          <w:rFonts w:hint="eastAsia" w:ascii="宋体" w:hAnsi="宋体" w:eastAsia="宋体" w:cs="宋体"/>
          <w:color w:val="auto"/>
          <w:kern w:val="2"/>
          <w:szCs w:val="24"/>
          <w:lang w:eastAsia="zh-CN" w:bidi="ar"/>
        </w:rPr>
        <w:t>m</w:t>
      </w:r>
      <w:r>
        <w:rPr>
          <w:rFonts w:hint="eastAsia" w:ascii="宋体" w:hAnsi="宋体" w:eastAsia="宋体" w:cs="宋体"/>
          <w:color w:val="auto"/>
          <w:kern w:val="2"/>
          <w:szCs w:val="24"/>
          <w:vertAlign w:val="superscript"/>
          <w:lang w:eastAsia="zh-CN" w:bidi="ar"/>
        </w:rPr>
        <w:t>2</w:t>
      </w:r>
      <w:r>
        <w:rPr>
          <w:rFonts w:hint="eastAsia" w:ascii="宋体" w:hAnsi="宋体" w:eastAsia="宋体" w:cs="宋体"/>
          <w:color w:val="auto"/>
          <w:kern w:val="2"/>
          <w:szCs w:val="24"/>
          <w:lang w:eastAsia="zh-CN" w:bidi="ar"/>
        </w:rPr>
        <w:t>、库区林草绿地养护</w:t>
      </w:r>
      <w:r>
        <w:rPr>
          <w:rFonts w:hint="eastAsia" w:ascii="宋体" w:hAnsi="宋体" w:eastAsia="宋体" w:cs="宋体"/>
          <w:color w:val="auto"/>
          <w:kern w:val="2"/>
          <w:szCs w:val="24"/>
          <w:lang w:val="en-US" w:eastAsia="zh-CN" w:bidi="ar"/>
        </w:rPr>
        <w:t>19988</w:t>
      </w:r>
      <w:r>
        <w:rPr>
          <w:rFonts w:hint="eastAsia" w:ascii="宋体" w:hAnsi="宋体" w:eastAsia="宋体" w:cs="宋体"/>
          <w:color w:val="auto"/>
          <w:kern w:val="2"/>
          <w:szCs w:val="24"/>
          <w:lang w:eastAsia="zh-CN" w:bidi="ar"/>
        </w:rPr>
        <w:t>m</w:t>
      </w:r>
      <w:r>
        <w:rPr>
          <w:rFonts w:hint="eastAsia" w:ascii="宋体" w:hAnsi="宋体" w:eastAsia="宋体" w:cs="宋体"/>
          <w:color w:val="auto"/>
          <w:kern w:val="2"/>
          <w:szCs w:val="24"/>
          <w:vertAlign w:val="superscript"/>
          <w:lang w:eastAsia="zh-CN" w:bidi="ar"/>
        </w:rPr>
        <w:t>2</w:t>
      </w:r>
      <w:r>
        <w:rPr>
          <w:rFonts w:hint="eastAsia" w:ascii="宋体" w:hAnsi="宋体" w:eastAsia="宋体" w:cs="宋体"/>
          <w:color w:val="auto"/>
          <w:kern w:val="2"/>
          <w:szCs w:val="24"/>
          <w:lang w:eastAsia="zh-CN" w:bidi="ar"/>
        </w:rPr>
        <w:t>。其中调度中心</w:t>
      </w:r>
      <w:r>
        <w:rPr>
          <w:rFonts w:hint="eastAsia" w:ascii="宋体" w:hAnsi="宋体" w:cs="宋体"/>
          <w:color w:val="auto"/>
          <w:kern w:val="2"/>
          <w:szCs w:val="24"/>
          <w:lang w:eastAsia="zh-CN" w:bidi="ar"/>
        </w:rPr>
        <w:t>、</w:t>
      </w:r>
      <w:r>
        <w:rPr>
          <w:rFonts w:hint="eastAsia" w:ascii="宋体" w:hAnsi="宋体" w:eastAsia="宋体" w:cs="宋体"/>
          <w:color w:val="auto"/>
          <w:kern w:val="2"/>
          <w:szCs w:val="24"/>
          <w:lang w:eastAsia="zh-CN" w:bidi="ar"/>
        </w:rPr>
        <w:t>橡胶坝</w:t>
      </w:r>
      <w:r>
        <w:rPr>
          <w:rFonts w:hint="eastAsia" w:ascii="宋体" w:hAnsi="宋体" w:cs="宋体"/>
          <w:color w:val="auto"/>
          <w:kern w:val="2"/>
          <w:szCs w:val="24"/>
          <w:lang w:eastAsia="zh-CN" w:bidi="ar"/>
        </w:rPr>
        <w:t>、</w:t>
      </w:r>
      <w:r>
        <w:rPr>
          <w:rFonts w:hint="eastAsia" w:ascii="宋体" w:hAnsi="宋体" w:eastAsia="宋体" w:cs="宋体"/>
          <w:color w:val="auto"/>
          <w:kern w:val="2"/>
          <w:szCs w:val="24"/>
          <w:lang w:eastAsia="zh-CN" w:bidi="ar"/>
        </w:rPr>
        <w:t>污水处理站林草绿地养护等级为二级，库区林草绿地养护等级为三级。</w:t>
      </w:r>
    </w:p>
    <w:p>
      <w:pPr>
        <w:pStyle w:val="80"/>
        <w:spacing w:line="360" w:lineRule="auto"/>
        <w:ind w:firstLine="560"/>
        <w:jc w:val="both"/>
        <w:rPr>
          <w:rFonts w:hint="eastAsia" w:ascii="宋体" w:hAnsi="宋体" w:eastAsia="宋体" w:cs="宋体"/>
          <w:color w:val="auto"/>
          <w:kern w:val="2"/>
          <w:szCs w:val="24"/>
          <w:highlight w:val="yellow"/>
          <w:lang w:eastAsia="zh-CN" w:bidi="ar"/>
        </w:rPr>
      </w:pPr>
      <w:r>
        <w:rPr>
          <w:rFonts w:hint="eastAsia" w:ascii="宋体" w:hAnsi="宋体" w:eastAsia="宋体" w:cs="仿宋"/>
          <w:color w:val="auto"/>
          <w:sz w:val="24"/>
          <w:highlight w:val="none"/>
          <w:lang w:eastAsia="zh-CN"/>
        </w:rPr>
        <w:t>采购清单</w:t>
      </w:r>
      <w:r>
        <w:rPr>
          <w:rFonts w:hint="eastAsia" w:ascii="宋体" w:hAnsi="宋体" w:eastAsia="宋体" w:cs="仿宋"/>
          <w:color w:val="auto"/>
          <w:sz w:val="24"/>
          <w:highlight w:val="none"/>
        </w:rPr>
        <w:t>见附件-</w:t>
      </w:r>
      <w:r>
        <w:rPr>
          <w:rFonts w:hint="eastAsia" w:ascii="宋体" w:hAnsi="宋体" w:eastAsia="宋体" w:cs="仿宋"/>
          <w:color w:val="auto"/>
          <w:sz w:val="24"/>
          <w:highlight w:val="none"/>
          <w:lang w:eastAsia="zh-CN"/>
        </w:rPr>
        <w:t>大宁调蓄水库水环境保洁、林草绿地及平原造林林木养护</w:t>
      </w:r>
      <w:r>
        <w:rPr>
          <w:rFonts w:hint="eastAsia" w:ascii="宋体" w:hAnsi="宋体" w:eastAsia="宋体" w:cs="仿宋"/>
          <w:color w:val="auto"/>
          <w:sz w:val="24"/>
          <w:highlight w:val="none"/>
        </w:rPr>
        <w:t>项目</w:t>
      </w:r>
      <w:r>
        <w:rPr>
          <w:rFonts w:hint="eastAsia" w:ascii="宋体" w:hAnsi="宋体" w:eastAsia="宋体" w:cs="仿宋"/>
          <w:color w:val="auto"/>
          <w:sz w:val="24"/>
          <w:highlight w:val="none"/>
          <w:lang w:eastAsia="zh-CN"/>
        </w:rPr>
        <w:t>采购</w:t>
      </w:r>
      <w:r>
        <w:rPr>
          <w:rFonts w:hint="eastAsia" w:ascii="宋体" w:hAnsi="宋体" w:eastAsia="宋体" w:cs="仿宋"/>
          <w:color w:val="auto"/>
          <w:sz w:val="24"/>
          <w:highlight w:val="none"/>
        </w:rPr>
        <w:t>清单</w:t>
      </w:r>
      <w:r>
        <w:rPr>
          <w:rFonts w:hint="eastAsia" w:ascii="宋体" w:hAnsi="宋体" w:eastAsia="宋体" w:cs="仿宋"/>
          <w:color w:val="auto"/>
          <w:sz w:val="24"/>
          <w:highlight w:val="none"/>
          <w:lang w:eastAsia="zh-CN"/>
        </w:rPr>
        <w:t>。</w:t>
      </w:r>
    </w:p>
    <w:p>
      <w:pPr>
        <w:pStyle w:val="80"/>
        <w:spacing w:line="360" w:lineRule="auto"/>
        <w:jc w:val="both"/>
        <w:outlineLvl w:val="2"/>
        <w:rPr>
          <w:rFonts w:hint="eastAsia" w:ascii="宋体" w:hAnsi="宋体" w:eastAsia="宋体" w:cs="宋体"/>
          <w:b/>
          <w:color w:val="auto"/>
          <w:lang w:eastAsia="zh-CN"/>
        </w:rPr>
      </w:pPr>
      <w:r>
        <w:rPr>
          <w:rFonts w:hint="eastAsia" w:ascii="宋体" w:hAnsi="宋体" w:eastAsia="宋体" w:cs="宋体"/>
          <w:b/>
          <w:color w:val="auto"/>
          <w:kern w:val="2"/>
          <w:sz w:val="28"/>
          <w:szCs w:val="28"/>
          <w:lang w:eastAsia="zh-CN" w:bidi="ar"/>
        </w:rPr>
        <w:t>4.标的预算</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采购标的预算金额：241.612303万元，</w:t>
      </w:r>
      <w:r>
        <w:rPr>
          <w:rFonts w:hint="eastAsia" w:ascii="宋体" w:hAnsi="宋体" w:eastAsia="宋体" w:cs="宋体"/>
          <w:b/>
          <w:bCs/>
          <w:color w:val="auto"/>
          <w:kern w:val="2"/>
          <w:szCs w:val="24"/>
          <w:lang w:eastAsia="zh-CN" w:bidi="ar"/>
        </w:rPr>
        <w:t>其中水环境保洁、林草绿地养护预算金额为44.0123</w:t>
      </w:r>
      <w:r>
        <w:rPr>
          <w:rFonts w:hint="eastAsia" w:ascii="宋体" w:hAnsi="宋体" w:eastAsia="宋体" w:cs="宋体"/>
          <w:b/>
          <w:bCs/>
          <w:color w:val="auto"/>
          <w:kern w:val="2"/>
          <w:szCs w:val="24"/>
          <w:lang w:val="en-US" w:eastAsia="zh-CN" w:bidi="ar"/>
        </w:rPr>
        <w:t>03</w:t>
      </w:r>
      <w:r>
        <w:rPr>
          <w:rFonts w:hint="eastAsia" w:ascii="宋体" w:hAnsi="宋体" w:eastAsia="宋体" w:cs="宋体"/>
          <w:b/>
          <w:bCs/>
          <w:color w:val="auto"/>
          <w:kern w:val="2"/>
          <w:szCs w:val="24"/>
          <w:lang w:eastAsia="zh-CN" w:bidi="ar"/>
        </w:rPr>
        <w:t>万元，</w:t>
      </w:r>
      <w:r>
        <w:rPr>
          <w:rFonts w:hint="eastAsia" w:ascii="宋体" w:hAnsi="宋体" w:eastAsia="宋体" w:cs="宋体"/>
          <w:b/>
          <w:bCs/>
          <w:color w:val="auto"/>
          <w:kern w:val="2"/>
          <w:szCs w:val="24"/>
          <w:lang w:val="en-US" w:eastAsia="zh-CN" w:bidi="ar"/>
        </w:rPr>
        <w:t>平原造林林木养护</w:t>
      </w:r>
      <w:r>
        <w:rPr>
          <w:rFonts w:hint="eastAsia" w:ascii="宋体" w:hAnsi="宋体" w:eastAsia="宋体" w:cs="宋体"/>
          <w:b/>
          <w:bCs/>
          <w:color w:val="auto"/>
          <w:kern w:val="2"/>
          <w:szCs w:val="24"/>
          <w:lang w:eastAsia="zh-CN" w:bidi="ar"/>
        </w:rPr>
        <w:t>预算金额</w:t>
      </w:r>
      <w:r>
        <w:rPr>
          <w:rFonts w:hint="eastAsia" w:eastAsia="宋体" w:cs="宋体"/>
          <w:b/>
          <w:bCs/>
          <w:color w:val="auto"/>
          <w:kern w:val="2"/>
          <w:szCs w:val="24"/>
          <w:lang w:eastAsia="zh-CN" w:bidi="ar"/>
        </w:rPr>
        <w:t>为</w:t>
      </w:r>
      <w:r>
        <w:rPr>
          <w:rFonts w:hint="eastAsia" w:ascii="宋体" w:hAnsi="宋体" w:eastAsia="宋体" w:cs="宋体"/>
          <w:b/>
          <w:bCs/>
          <w:color w:val="auto"/>
          <w:kern w:val="2"/>
          <w:szCs w:val="24"/>
          <w:lang w:val="en-US" w:eastAsia="zh-CN" w:bidi="ar"/>
        </w:rPr>
        <w:t>197.6</w:t>
      </w:r>
      <w:r>
        <w:rPr>
          <w:rFonts w:hint="eastAsia" w:ascii="宋体" w:hAnsi="宋体" w:eastAsia="宋体" w:cs="宋体"/>
          <w:b/>
          <w:bCs/>
          <w:color w:val="auto"/>
          <w:kern w:val="2"/>
          <w:szCs w:val="24"/>
          <w:lang w:eastAsia="zh-CN" w:bidi="ar"/>
        </w:rPr>
        <w:t>万元，每一部分报价均不能超过相应部分预算</w:t>
      </w:r>
      <w:r>
        <w:rPr>
          <w:rFonts w:hint="eastAsia" w:ascii="宋体" w:hAnsi="宋体" w:eastAsia="宋体" w:cs="宋体"/>
          <w:color w:val="auto"/>
          <w:kern w:val="2"/>
          <w:szCs w:val="24"/>
          <w:lang w:eastAsia="zh-CN" w:bidi="ar"/>
        </w:rPr>
        <w:t>。</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b w:val="0"/>
          <w:bCs w:val="0"/>
          <w:color w:val="auto"/>
          <w:kern w:val="0"/>
          <w:szCs w:val="24"/>
          <w:highlight w:val="none"/>
          <w:lang w:eastAsia="zh-CN" w:bidi="ar"/>
        </w:rPr>
        <w:t>水环境保洁、林草绿地养护</w:t>
      </w:r>
      <w:r>
        <w:rPr>
          <w:rFonts w:hint="eastAsia" w:ascii="宋体" w:hAnsi="宋体" w:eastAsia="宋体" w:cs="宋体"/>
          <w:color w:val="auto"/>
          <w:sz w:val="24"/>
          <w:szCs w:val="24"/>
          <w:highlight w:val="none"/>
        </w:rPr>
        <w:t>预算为202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年12月31日的预算费用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平原造林林木养护</w:t>
      </w:r>
      <w:r>
        <w:rPr>
          <w:rFonts w:hint="eastAsia" w:ascii="宋体" w:hAnsi="宋体" w:eastAsia="宋体" w:cs="宋体"/>
          <w:color w:val="auto"/>
          <w:sz w:val="24"/>
          <w:szCs w:val="24"/>
          <w:highlight w:val="none"/>
        </w:rPr>
        <w:t>预算为202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年12月31日的预算费用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lang w:eastAsia="zh-CN"/>
        </w:rPr>
        <w:t>甲乙双方按照实际发生并经确认的工作量进行结算。</w:t>
      </w:r>
    </w:p>
    <w:p>
      <w:pPr>
        <w:pStyle w:val="80"/>
        <w:spacing w:line="360" w:lineRule="auto"/>
        <w:jc w:val="both"/>
        <w:outlineLvl w:val="2"/>
        <w:rPr>
          <w:rFonts w:hint="eastAsia" w:ascii="宋体" w:hAnsi="宋体" w:eastAsia="宋体" w:cs="宋体"/>
          <w:b/>
          <w:color w:val="auto"/>
          <w:lang w:eastAsia="zh-CN"/>
        </w:rPr>
      </w:pPr>
      <w:r>
        <w:rPr>
          <w:rFonts w:hint="eastAsia" w:ascii="宋体" w:hAnsi="宋体" w:eastAsia="宋体" w:cs="宋体"/>
          <w:b/>
          <w:color w:val="auto"/>
          <w:kern w:val="2"/>
          <w:sz w:val="28"/>
          <w:szCs w:val="28"/>
          <w:lang w:eastAsia="zh-CN" w:bidi="ar"/>
        </w:rPr>
        <w:t xml:space="preserve">5.标的所属行业 </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采购标的对应的中小企业划分标准所属行业：农、林、牧、渔业。</w:t>
      </w:r>
    </w:p>
    <w:p>
      <w:pPr>
        <w:pStyle w:val="27"/>
        <w:widowControl/>
        <w:spacing w:line="360" w:lineRule="auto"/>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二、落实政府采购政策需满足的要求 </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 xml:space="preserve">1. </w:t>
      </w:r>
      <w:r>
        <w:rPr>
          <w:rFonts w:hint="eastAsia" w:ascii="宋体" w:hAnsi="宋体" w:eastAsia="宋体" w:cs="宋体"/>
          <w:color w:val="auto"/>
          <w:kern w:val="2"/>
          <w:szCs w:val="28"/>
          <w:lang w:eastAsia="zh-CN" w:bidi="ar"/>
        </w:rPr>
        <w:t>本项目专门面向中小企业采购，根据《政府采购促进中小企业发展管理办法》（财库[2020]46号），价格评审时，不再实行价格扣除；</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2.根据《财政部民政部中国残疾人联合会关于促进残疾人就业政府采购政策的通知》（财库〔2017〕141号），残疾人福利性单位视同小微企业；</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 xml:space="preserve"> 3.根据《关于政府采购支持监狱企业发展有关问题的通知》（财库〔2014〕68号）， 监狱企业视同小微企业。</w:t>
      </w:r>
    </w:p>
    <w:p>
      <w:pPr>
        <w:pStyle w:val="80"/>
        <w:spacing w:line="360" w:lineRule="auto"/>
        <w:jc w:val="both"/>
        <w:outlineLvl w:val="1"/>
        <w:rPr>
          <w:rFonts w:hint="eastAsia" w:ascii="宋体" w:hAnsi="宋体" w:eastAsia="宋体" w:cs="宋体"/>
          <w:b/>
          <w:color w:val="auto"/>
          <w:szCs w:val="24"/>
          <w:lang w:eastAsia="zh-CN"/>
        </w:rPr>
      </w:pPr>
      <w:r>
        <w:rPr>
          <w:rFonts w:hint="eastAsia" w:ascii="宋体" w:hAnsi="宋体" w:eastAsia="宋体" w:cs="宋体"/>
          <w:b/>
          <w:color w:val="auto"/>
          <w:kern w:val="2"/>
          <w:sz w:val="28"/>
          <w:szCs w:val="28"/>
          <w:lang w:eastAsia="zh-CN" w:bidi="ar"/>
        </w:rPr>
        <w:t>三、商务要求</w:t>
      </w:r>
    </w:p>
    <w:p>
      <w:pPr>
        <w:pStyle w:val="80"/>
        <w:spacing w:line="360" w:lineRule="auto"/>
        <w:jc w:val="both"/>
        <w:outlineLvl w:val="2"/>
        <w:rPr>
          <w:rFonts w:hint="eastAsia" w:ascii="宋体" w:hAnsi="宋体" w:eastAsia="宋体" w:cs="宋体"/>
          <w:b/>
          <w:color w:val="auto"/>
          <w:szCs w:val="24"/>
          <w:highlight w:val="none"/>
          <w:lang w:eastAsia="zh-CN"/>
        </w:rPr>
      </w:pPr>
      <w:r>
        <w:rPr>
          <w:rFonts w:hint="eastAsia" w:ascii="宋体" w:hAnsi="宋体" w:eastAsia="宋体" w:cs="宋体"/>
          <w:b/>
          <w:color w:val="auto"/>
          <w:kern w:val="2"/>
          <w:sz w:val="28"/>
          <w:szCs w:val="28"/>
          <w:lang w:eastAsia="zh-CN" w:bidi="ar"/>
        </w:rPr>
        <w:t>★1.项目实施期限（计划</w:t>
      </w:r>
      <w:r>
        <w:rPr>
          <w:rFonts w:hint="eastAsia" w:ascii="宋体" w:hAnsi="宋体" w:eastAsia="宋体" w:cs="宋体"/>
          <w:b/>
          <w:color w:val="auto"/>
          <w:kern w:val="2"/>
          <w:sz w:val="28"/>
          <w:szCs w:val="28"/>
          <w:highlight w:val="none"/>
          <w:lang w:eastAsia="zh-CN" w:bidi="ar"/>
        </w:rPr>
        <w:t>工期）</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highlight w:val="none"/>
          <w:lang w:eastAsia="zh-CN" w:bidi="ar"/>
        </w:rPr>
        <w:t>服务期限：</w:t>
      </w:r>
      <w:r>
        <w:rPr>
          <w:rFonts w:hint="eastAsia" w:ascii="宋体" w:hAnsi="宋体" w:eastAsia="宋体" w:cs="宋体"/>
          <w:color w:val="auto"/>
          <w:sz w:val="24"/>
          <w:szCs w:val="24"/>
          <w:highlight w:val="none"/>
          <w:lang w:eastAsia="zh-CN"/>
        </w:rPr>
        <w:t>合同签订之日</w:t>
      </w:r>
      <w:r>
        <w:rPr>
          <w:rFonts w:hint="eastAsia" w:ascii="宋体" w:hAnsi="宋体" w:eastAsia="宋体" w:cs="宋体"/>
          <w:color w:val="auto"/>
          <w:kern w:val="2"/>
          <w:szCs w:val="24"/>
          <w:highlight w:val="none"/>
          <w:lang w:eastAsia="zh-CN" w:bidi="ar"/>
        </w:rPr>
        <w:t>至202</w:t>
      </w:r>
      <w:r>
        <w:rPr>
          <w:rFonts w:hint="eastAsia" w:ascii="宋体" w:hAnsi="宋体" w:eastAsia="宋体" w:cs="宋体"/>
          <w:color w:val="auto"/>
          <w:kern w:val="2"/>
          <w:szCs w:val="24"/>
          <w:highlight w:val="none"/>
          <w:lang w:val="en-US" w:eastAsia="zh-CN" w:bidi="ar"/>
        </w:rPr>
        <w:t>4</w:t>
      </w:r>
      <w:r>
        <w:rPr>
          <w:rFonts w:hint="eastAsia" w:ascii="宋体" w:hAnsi="宋体" w:eastAsia="宋体" w:cs="宋体"/>
          <w:color w:val="auto"/>
          <w:kern w:val="2"/>
          <w:szCs w:val="24"/>
          <w:highlight w:val="none"/>
          <w:lang w:eastAsia="zh-CN" w:bidi="ar"/>
        </w:rPr>
        <w:t>年12月31日。本合同约定的服务期满后，如甲方需要，乙方应继续按照甲方要求延长其服务期限，直至下一年度实施单位进场。延长服务期限的，由甲乙双方协商签订书</w:t>
      </w:r>
      <w:r>
        <w:rPr>
          <w:rFonts w:hint="eastAsia" w:ascii="宋体" w:hAnsi="宋体" w:eastAsia="宋体" w:cs="宋体"/>
          <w:color w:val="auto"/>
          <w:kern w:val="2"/>
          <w:szCs w:val="24"/>
          <w:lang w:eastAsia="zh-CN" w:bidi="ar"/>
        </w:rPr>
        <w:t>面补充协议。</w:t>
      </w:r>
    </w:p>
    <w:p>
      <w:pPr>
        <w:pStyle w:val="80"/>
        <w:spacing w:line="360" w:lineRule="auto"/>
        <w:jc w:val="both"/>
        <w:outlineLvl w:val="2"/>
        <w:rPr>
          <w:rFonts w:hint="eastAsia" w:ascii="宋体" w:hAnsi="宋体" w:eastAsia="宋体" w:cs="宋体"/>
          <w:b/>
          <w:color w:val="auto"/>
          <w:lang w:eastAsia="zh-CN"/>
        </w:rPr>
      </w:pPr>
      <w:r>
        <w:rPr>
          <w:rFonts w:hint="eastAsia" w:ascii="宋体" w:hAnsi="宋体" w:eastAsia="宋体" w:cs="宋体"/>
          <w:b/>
          <w:color w:val="auto"/>
          <w:kern w:val="2"/>
          <w:sz w:val="28"/>
          <w:szCs w:val="28"/>
          <w:lang w:eastAsia="zh-CN" w:bidi="ar"/>
        </w:rPr>
        <w:t xml:space="preserve">2.项目实施地点 </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服务地点：北京市丰台区和房山区甲方分支机构所辖范围内</w:t>
      </w:r>
    </w:p>
    <w:p>
      <w:pPr>
        <w:pStyle w:val="80"/>
        <w:spacing w:line="360" w:lineRule="auto"/>
        <w:jc w:val="both"/>
        <w:outlineLvl w:val="2"/>
        <w:rPr>
          <w:rFonts w:hint="eastAsia" w:ascii="宋体" w:hAnsi="宋体" w:eastAsia="宋体" w:cs="宋体"/>
          <w:b/>
          <w:color w:val="auto"/>
          <w:lang w:eastAsia="zh-CN"/>
        </w:rPr>
      </w:pPr>
      <w:r>
        <w:rPr>
          <w:rFonts w:hint="eastAsia" w:ascii="宋体" w:hAnsi="宋体" w:eastAsia="宋体" w:cs="宋体"/>
          <w:b/>
          <w:color w:val="auto"/>
          <w:kern w:val="2"/>
          <w:sz w:val="28"/>
          <w:szCs w:val="28"/>
          <w:lang w:eastAsia="zh-CN" w:bidi="ar"/>
        </w:rPr>
        <w:t xml:space="preserve">★3.合同价款支付 </w:t>
      </w:r>
    </w:p>
    <w:p>
      <w:pPr>
        <w:pStyle w:val="80"/>
        <w:spacing w:line="360" w:lineRule="auto"/>
        <w:ind w:firstLine="560"/>
        <w:jc w:val="both"/>
        <w:rPr>
          <w:rFonts w:hint="eastAsia" w:ascii="宋体" w:hAnsi="宋体" w:eastAsia="宋体" w:cs="宋体"/>
          <w:color w:val="auto"/>
          <w:lang w:eastAsia="zh-CN"/>
        </w:rPr>
      </w:pPr>
      <w:r>
        <w:rPr>
          <w:rFonts w:hint="eastAsia" w:ascii="宋体" w:hAnsi="宋体" w:eastAsia="宋体" w:cs="宋体"/>
          <w:color w:val="auto"/>
          <w:kern w:val="2"/>
          <w:sz w:val="28"/>
          <w:szCs w:val="28"/>
          <w:lang w:eastAsia="zh-CN" w:bidi="ar"/>
        </w:rPr>
        <w:t xml:space="preserve">3.1 合同类型及定价方式 </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（1）合同类型：委托合同</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（2）定价方式：总价合同，甲乙双方按照实际发生并经确认的工作量，甲方对乙方的考核结果进行结算，最终结算总价不得超过合同总价。</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合同价为含税价，已包含了乙方为履行本合同所必需的全部费用，包括但不限于人工费、材料费、水电费、设备费、运输费、防寒设施费、综合管理费、保险费、利润和各种税费等，同时还包括人工支出和养护用料、水、电涨价在内的各种影响养护实施成本的风险费用</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3.2 履约保证金：乙方应自合同签订日后15</w:t>
      </w:r>
      <w:r>
        <w:rPr>
          <w:rFonts w:hint="eastAsia" w:ascii="宋体" w:hAnsi="宋体" w:eastAsia="宋体" w:cs="宋体"/>
          <w:color w:val="auto"/>
          <w:sz w:val="24"/>
          <w:szCs w:val="24"/>
          <w:highlight w:val="none"/>
          <w:lang w:eastAsia="zh-CN"/>
        </w:rPr>
        <w:t>个工作</w:t>
      </w:r>
      <w:r>
        <w:rPr>
          <w:rFonts w:hint="eastAsia" w:ascii="宋体" w:hAnsi="宋体" w:eastAsia="宋体" w:cs="宋体"/>
          <w:color w:val="auto"/>
          <w:kern w:val="2"/>
          <w:szCs w:val="24"/>
          <w:lang w:eastAsia="zh-CN" w:bidi="ar"/>
        </w:rPr>
        <w:t xml:space="preserve">日内向甲方支付本合同总价的10%作为履约保证金。 </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3.3 付款条件</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（1）付款进度：</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本合同生效且财政资金到位后</w:t>
      </w:r>
      <w:r>
        <w:rPr>
          <w:rFonts w:hint="eastAsia" w:ascii="宋体" w:hAnsi="宋体" w:eastAsia="宋体" w:cs="宋体"/>
          <w:color w:val="auto"/>
          <w:kern w:val="2"/>
          <w:szCs w:val="24"/>
          <w:lang w:val="en-US" w:eastAsia="zh-CN" w:bidi="ar"/>
        </w:rPr>
        <w:t>30</w:t>
      </w:r>
      <w:r>
        <w:rPr>
          <w:rFonts w:hint="eastAsia" w:ascii="宋体" w:hAnsi="宋体" w:eastAsia="宋体" w:cs="宋体"/>
          <w:color w:val="auto"/>
          <w:kern w:val="2"/>
          <w:szCs w:val="24"/>
          <w:lang w:eastAsia="zh-CN" w:bidi="ar"/>
        </w:rPr>
        <w:t>日内，甲方向乙方支付水环境保洁、林草绿地养护金额的55%、</w:t>
      </w:r>
      <w:r>
        <w:rPr>
          <w:rFonts w:hint="eastAsia" w:ascii="宋体" w:hAnsi="宋体" w:eastAsia="宋体" w:cs="宋体"/>
          <w:color w:val="auto"/>
          <w:kern w:val="2"/>
          <w:szCs w:val="24"/>
          <w:lang w:val="en-US" w:eastAsia="zh-CN" w:bidi="ar"/>
        </w:rPr>
        <w:t>平原造林林木养护全年</w:t>
      </w:r>
      <w:r>
        <w:rPr>
          <w:rFonts w:hint="eastAsia" w:ascii="宋体" w:hAnsi="宋体" w:eastAsia="宋体" w:cs="宋体"/>
          <w:color w:val="auto"/>
          <w:kern w:val="2"/>
          <w:szCs w:val="24"/>
          <w:lang w:eastAsia="zh-CN" w:bidi="ar"/>
        </w:rPr>
        <w:t>金额的</w:t>
      </w:r>
      <w:r>
        <w:rPr>
          <w:rFonts w:hint="eastAsia" w:ascii="宋体" w:hAnsi="宋体" w:eastAsia="宋体" w:cs="宋体"/>
          <w:color w:val="auto"/>
          <w:kern w:val="2"/>
          <w:szCs w:val="24"/>
          <w:lang w:val="en-US" w:eastAsia="zh-CN" w:bidi="ar"/>
        </w:rPr>
        <w:t>5</w:t>
      </w:r>
      <w:r>
        <w:rPr>
          <w:rFonts w:hint="eastAsia" w:ascii="宋体" w:hAnsi="宋体" w:eastAsia="宋体" w:cs="宋体"/>
          <w:color w:val="auto"/>
          <w:kern w:val="2"/>
          <w:szCs w:val="24"/>
          <w:lang w:eastAsia="zh-CN" w:bidi="ar"/>
        </w:rPr>
        <w:t>5%。</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2024年9</w:t>
      </w:r>
      <w:r>
        <w:rPr>
          <w:rFonts w:hint="eastAsia" w:ascii="宋体" w:hAnsi="宋体" w:eastAsia="宋体" w:cs="宋体"/>
          <w:color w:val="auto"/>
          <w:kern w:val="2"/>
          <w:szCs w:val="24"/>
          <w:lang w:eastAsia="zh-CN" w:bidi="ar"/>
        </w:rPr>
        <w:t>月</w:t>
      </w:r>
      <w:r>
        <w:rPr>
          <w:rFonts w:hint="eastAsia" w:ascii="宋体" w:hAnsi="宋体" w:eastAsia="宋体" w:cs="宋体"/>
          <w:color w:val="auto"/>
          <w:kern w:val="2"/>
          <w:szCs w:val="24"/>
          <w:lang w:val="en-US" w:eastAsia="zh-CN" w:bidi="ar"/>
        </w:rPr>
        <w:t>30</w:t>
      </w:r>
      <w:r>
        <w:rPr>
          <w:rFonts w:hint="eastAsia" w:ascii="宋体" w:hAnsi="宋体" w:eastAsia="宋体" w:cs="宋体"/>
          <w:color w:val="auto"/>
          <w:kern w:val="2"/>
          <w:szCs w:val="24"/>
          <w:lang w:eastAsia="zh-CN" w:bidi="ar"/>
        </w:rPr>
        <w:t>日前甲方向乙方支付水环境保洁、林草绿地养护金额的</w:t>
      </w:r>
      <w:r>
        <w:rPr>
          <w:rFonts w:hint="eastAsia" w:ascii="宋体" w:hAnsi="宋体" w:eastAsia="宋体" w:cs="宋体"/>
          <w:color w:val="auto"/>
          <w:kern w:val="2"/>
          <w:szCs w:val="24"/>
          <w:lang w:val="en-US" w:eastAsia="zh-CN" w:bidi="ar"/>
        </w:rPr>
        <w:t>30</w:t>
      </w:r>
      <w:r>
        <w:rPr>
          <w:rFonts w:hint="eastAsia" w:ascii="宋体" w:hAnsi="宋体" w:eastAsia="宋体" w:cs="宋体"/>
          <w:color w:val="auto"/>
          <w:kern w:val="2"/>
          <w:szCs w:val="24"/>
          <w:lang w:eastAsia="zh-CN" w:bidi="ar"/>
        </w:rPr>
        <w:t>%、</w:t>
      </w:r>
      <w:r>
        <w:rPr>
          <w:rFonts w:hint="eastAsia" w:ascii="宋体" w:hAnsi="宋体" w:eastAsia="宋体" w:cs="宋体"/>
          <w:color w:val="auto"/>
          <w:kern w:val="2"/>
          <w:szCs w:val="24"/>
          <w:lang w:val="en-US" w:eastAsia="zh-CN" w:bidi="ar"/>
        </w:rPr>
        <w:t>平原造林林木养护全年</w:t>
      </w:r>
      <w:r>
        <w:rPr>
          <w:rFonts w:hint="eastAsia" w:ascii="宋体" w:hAnsi="宋体" w:eastAsia="宋体" w:cs="宋体"/>
          <w:color w:val="auto"/>
          <w:kern w:val="2"/>
          <w:szCs w:val="24"/>
          <w:lang w:eastAsia="zh-CN" w:bidi="ar"/>
        </w:rPr>
        <w:t>金额的</w:t>
      </w:r>
      <w:r>
        <w:rPr>
          <w:rFonts w:hint="eastAsia" w:ascii="宋体" w:hAnsi="宋体" w:eastAsia="宋体" w:cs="宋体"/>
          <w:color w:val="auto"/>
          <w:kern w:val="2"/>
          <w:szCs w:val="24"/>
          <w:lang w:val="en-US" w:eastAsia="zh-CN" w:bidi="ar"/>
        </w:rPr>
        <w:t>30</w:t>
      </w:r>
      <w:r>
        <w:rPr>
          <w:rFonts w:hint="eastAsia" w:ascii="宋体" w:hAnsi="宋体" w:eastAsia="宋体" w:cs="宋体"/>
          <w:color w:val="auto"/>
          <w:kern w:val="2"/>
          <w:szCs w:val="24"/>
          <w:lang w:eastAsia="zh-CN" w:bidi="ar"/>
        </w:rPr>
        <w:t>%。</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2024年11</w:t>
      </w:r>
      <w:r>
        <w:rPr>
          <w:rFonts w:hint="eastAsia" w:ascii="宋体" w:hAnsi="宋体" w:eastAsia="宋体" w:cs="宋体"/>
          <w:color w:val="auto"/>
          <w:kern w:val="2"/>
          <w:szCs w:val="24"/>
          <w:lang w:eastAsia="zh-CN" w:bidi="ar"/>
        </w:rPr>
        <w:t>月</w:t>
      </w:r>
      <w:r>
        <w:rPr>
          <w:rFonts w:hint="eastAsia" w:ascii="宋体" w:hAnsi="宋体" w:eastAsia="宋体" w:cs="宋体"/>
          <w:color w:val="auto"/>
          <w:kern w:val="2"/>
          <w:szCs w:val="24"/>
          <w:lang w:val="en-US" w:eastAsia="zh-CN" w:bidi="ar"/>
        </w:rPr>
        <w:t>30</w:t>
      </w:r>
      <w:r>
        <w:rPr>
          <w:rFonts w:hint="eastAsia" w:ascii="宋体" w:hAnsi="宋体" w:eastAsia="宋体" w:cs="宋体"/>
          <w:color w:val="auto"/>
          <w:kern w:val="2"/>
          <w:szCs w:val="24"/>
          <w:lang w:eastAsia="zh-CN" w:bidi="ar"/>
        </w:rPr>
        <w:t>日前甲方向乙方支付水环境保洁、林草绿地养护金额的</w:t>
      </w:r>
      <w:r>
        <w:rPr>
          <w:rFonts w:hint="eastAsia" w:ascii="宋体" w:hAnsi="宋体" w:eastAsia="宋体" w:cs="宋体"/>
          <w:color w:val="auto"/>
          <w:kern w:val="2"/>
          <w:szCs w:val="24"/>
          <w:lang w:val="en-US" w:eastAsia="zh-CN" w:bidi="ar"/>
        </w:rPr>
        <w:t>15</w:t>
      </w:r>
      <w:r>
        <w:rPr>
          <w:rFonts w:hint="eastAsia" w:ascii="宋体" w:hAnsi="宋体" w:eastAsia="宋体" w:cs="宋体"/>
          <w:color w:val="auto"/>
          <w:kern w:val="2"/>
          <w:szCs w:val="24"/>
          <w:lang w:eastAsia="zh-CN" w:bidi="ar"/>
        </w:rPr>
        <w:t>%、</w:t>
      </w:r>
      <w:r>
        <w:rPr>
          <w:rFonts w:hint="eastAsia" w:ascii="宋体" w:hAnsi="宋体" w:eastAsia="宋体" w:cs="宋体"/>
          <w:color w:val="auto"/>
          <w:kern w:val="2"/>
          <w:szCs w:val="24"/>
          <w:lang w:val="en-US" w:eastAsia="zh-CN" w:bidi="ar"/>
        </w:rPr>
        <w:t>平原造林林木养护全年</w:t>
      </w:r>
      <w:r>
        <w:rPr>
          <w:rFonts w:hint="eastAsia" w:ascii="宋体" w:hAnsi="宋体" w:eastAsia="宋体" w:cs="宋体"/>
          <w:color w:val="auto"/>
          <w:kern w:val="2"/>
          <w:szCs w:val="24"/>
          <w:lang w:eastAsia="zh-CN" w:bidi="ar"/>
        </w:rPr>
        <w:t>金额的</w:t>
      </w:r>
      <w:r>
        <w:rPr>
          <w:rFonts w:hint="eastAsia" w:ascii="宋体" w:hAnsi="宋体" w:eastAsia="宋体" w:cs="宋体"/>
          <w:color w:val="auto"/>
          <w:kern w:val="2"/>
          <w:szCs w:val="24"/>
          <w:lang w:val="en-US" w:eastAsia="zh-CN" w:bidi="ar"/>
        </w:rPr>
        <w:t>15</w:t>
      </w:r>
      <w:r>
        <w:rPr>
          <w:rFonts w:hint="eastAsia" w:ascii="宋体" w:hAnsi="宋体" w:eastAsia="宋体" w:cs="宋体"/>
          <w:color w:val="auto"/>
          <w:kern w:val="2"/>
          <w:szCs w:val="24"/>
          <w:lang w:eastAsia="zh-CN" w:bidi="ar"/>
        </w:rPr>
        <w:t>%。</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（2）付款方式：以电汇或银行支票为主要付款方式，并以电汇为首选支付方式。</w:t>
      </w:r>
    </w:p>
    <w:p>
      <w:pPr>
        <w:pStyle w:val="80"/>
        <w:spacing w:line="360" w:lineRule="auto"/>
        <w:ind w:firstLine="560"/>
        <w:jc w:val="both"/>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（3）付款要求：供应商按照采购人要求提供完整支付文件，采购人收到上述文件后15日内将款项支付给供应商。</w:t>
      </w:r>
    </w:p>
    <w:p>
      <w:pPr>
        <w:pStyle w:val="27"/>
        <w:spacing w:line="360" w:lineRule="auto"/>
        <w:ind w:firstLine="480" w:firstLineChars="200"/>
        <w:outlineLvl w:val="1"/>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 xml:space="preserve">（4）前期养护费用：本项目合同总价为：水环境保洁、林草绿地养护金额（2024年4月1日至2024年12月31日），平原造林林木养护金额（2024年1月1日至2024年12月31日）。水环境保洁、林草绿地养护金额（2024年4月1日至2024年新中标单位产生），平原造林林木养护金额（2024年1月1日至2024年新中标单位产生）期间原服务单位费用（以最终结算结果为准）由本合同甲乙双方按以下约定执行。 </w:t>
      </w:r>
    </w:p>
    <w:p>
      <w:pPr>
        <w:pStyle w:val="27"/>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如北京市预算管理一体化系统允许自然年度内单个政府采购项目向多家承包单位进行价款支付，则水环境保洁、林草绿地养护金额（202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w:t>
      </w:r>
      <w:r>
        <w:rPr>
          <w:rFonts w:hint="eastAsia" w:ascii="宋体" w:hAnsi="宋体" w:eastAsia="宋体" w:cs="宋体"/>
          <w:color w:val="auto"/>
          <w:sz w:val="24"/>
          <w:szCs w:val="24"/>
          <w:highlight w:val="none"/>
          <w:lang w:val="en-US" w:eastAsia="zh-CN"/>
        </w:rPr>
        <w:t>平原造林林木养护金额（</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rPr>
        <w:t>期间原服务单位费用由甲方向原服务单位进行支付。</w:t>
      </w:r>
    </w:p>
    <w:p>
      <w:pPr>
        <w:pStyle w:val="27"/>
        <w:spacing w:line="360" w:lineRule="auto"/>
        <w:ind w:firstLine="480" w:firstLineChars="200"/>
        <w:outlineLvl w:val="1"/>
        <w:rPr>
          <w:rFonts w:hint="eastAsia" w:ascii="宋体" w:hAnsi="宋体" w:eastAsia="宋体" w:cs="宋体"/>
          <w:color w:val="auto"/>
          <w:kern w:val="2"/>
          <w:szCs w:val="24"/>
          <w:lang w:eastAsia="zh-CN" w:bidi="ar"/>
        </w:rPr>
      </w:pPr>
      <w:r>
        <w:rPr>
          <w:rFonts w:hint="eastAsia" w:ascii="宋体" w:hAnsi="宋体" w:eastAsia="宋体" w:cs="宋体"/>
          <w:color w:val="auto"/>
          <w:sz w:val="24"/>
          <w:szCs w:val="24"/>
          <w:lang w:eastAsia="zh-CN"/>
        </w:rPr>
        <w:t>如北京市预算管理一体化系统不允许自然年度内单个政府采购项目向多家承包单位进行价款支付，则水环境保洁、林草绿地养护金额（202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w:t>
      </w:r>
      <w:r>
        <w:rPr>
          <w:rFonts w:hint="eastAsia" w:ascii="宋体" w:hAnsi="宋体" w:eastAsia="宋体" w:cs="宋体"/>
          <w:color w:val="auto"/>
          <w:sz w:val="24"/>
          <w:szCs w:val="24"/>
          <w:highlight w:val="none"/>
          <w:lang w:val="en-US" w:eastAsia="zh-CN"/>
        </w:rPr>
        <w:t>平原造林林木养护金额（</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w:t>
      </w:r>
      <w:r>
        <w:rPr>
          <w:rFonts w:hint="eastAsia" w:ascii="宋体" w:hAnsi="宋体" w:eastAsia="宋体" w:cs="宋体"/>
          <w:color w:val="auto"/>
          <w:sz w:val="24"/>
          <w:szCs w:val="24"/>
          <w:highlight w:val="none"/>
          <w:lang w:val="en-US" w:eastAsia="zh-CN"/>
        </w:rPr>
        <w:t>）期间</w:t>
      </w:r>
      <w:r>
        <w:rPr>
          <w:rFonts w:hint="eastAsia" w:ascii="宋体" w:hAnsi="宋体" w:eastAsia="宋体" w:cs="宋体"/>
          <w:color w:val="auto"/>
          <w:sz w:val="24"/>
          <w:szCs w:val="24"/>
          <w:lang w:eastAsia="zh-CN"/>
        </w:rPr>
        <w:t>原服务单位费用由甲方协调本合同实施单位向原服务单位进行支付。</w:t>
      </w:r>
    </w:p>
    <w:p>
      <w:pPr>
        <w:pStyle w:val="80"/>
        <w:spacing w:line="360" w:lineRule="auto"/>
        <w:ind w:firstLine="560"/>
        <w:jc w:val="both"/>
        <w:rPr>
          <w:rFonts w:hint="eastAsia" w:ascii="宋体" w:hAnsi="宋体" w:eastAsia="宋体" w:cs="宋体"/>
          <w:color w:val="auto"/>
          <w:lang w:eastAsia="zh-CN"/>
        </w:rPr>
      </w:pPr>
      <w:r>
        <w:rPr>
          <w:rFonts w:hint="eastAsia" w:ascii="宋体" w:hAnsi="宋体" w:eastAsia="宋体" w:cs="宋体"/>
          <w:color w:val="auto"/>
          <w:kern w:val="2"/>
          <w:sz w:val="28"/>
          <w:szCs w:val="28"/>
          <w:lang w:eastAsia="zh-CN" w:bidi="ar"/>
        </w:rPr>
        <w:t>3.4售后服务</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项目完成后，供应商应免费提供后续项目绩效考核、相关检查配合工作。</w:t>
      </w:r>
    </w:p>
    <w:p>
      <w:pPr>
        <w:pStyle w:val="80"/>
        <w:spacing w:line="360" w:lineRule="auto"/>
        <w:ind w:firstLine="560"/>
        <w:jc w:val="both"/>
        <w:rPr>
          <w:rFonts w:hint="eastAsia" w:ascii="宋体" w:hAnsi="宋体" w:eastAsia="宋体" w:cs="宋体"/>
          <w:color w:val="auto"/>
          <w:lang w:eastAsia="zh-CN"/>
        </w:rPr>
      </w:pPr>
      <w:r>
        <w:rPr>
          <w:rFonts w:hint="eastAsia" w:ascii="宋体" w:hAnsi="宋体" w:eastAsia="宋体" w:cs="宋体"/>
          <w:color w:val="auto"/>
          <w:kern w:val="2"/>
          <w:sz w:val="28"/>
          <w:szCs w:val="28"/>
          <w:lang w:eastAsia="zh-CN" w:bidi="ar"/>
        </w:rPr>
        <w:t xml:space="preserve">3.5项目验收 </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3.5.1 验收标准：参照《北京市平原生态林养护经营技术规范（2020年修订）》、《大宁调蓄水库保洁工作标准》、《北京城市园林绿化养护管理标准》、《北京市南水北调大宁管理处水环境日常维护项目考核办法（试行）》、《北京市南水北调大宁管理处项目管理办法》、《北京市南水北调大宁管理处合同管理办法》等相关规定执行。</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3.5.2 验收方法：采用现场检查、查阅资料、确认工程量计量单，召开验收会议等方式完成验收。</w:t>
      </w:r>
    </w:p>
    <w:p>
      <w:pPr>
        <w:pStyle w:val="27"/>
        <w:widowControl/>
        <w:spacing w:line="360" w:lineRule="auto"/>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四、技术要求</w:t>
      </w:r>
    </w:p>
    <w:p>
      <w:pPr>
        <w:pStyle w:val="80"/>
        <w:spacing w:line="360" w:lineRule="auto"/>
        <w:ind w:firstLine="560"/>
        <w:jc w:val="both"/>
        <w:rPr>
          <w:rFonts w:hint="eastAsia" w:ascii="宋体" w:hAnsi="宋体" w:eastAsia="宋体" w:cs="宋体"/>
          <w:color w:val="auto"/>
          <w:lang w:eastAsia="zh-CN"/>
        </w:rPr>
      </w:pPr>
      <w:r>
        <w:rPr>
          <w:rFonts w:hint="eastAsia" w:ascii="宋体" w:hAnsi="宋体" w:eastAsia="宋体" w:cs="宋体"/>
          <w:color w:val="auto"/>
          <w:kern w:val="2"/>
          <w:sz w:val="28"/>
          <w:szCs w:val="28"/>
          <w:lang w:eastAsia="zh-CN" w:bidi="ar"/>
        </w:rPr>
        <w:t>4.1、服务标准：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供应商按照《北京市平原生态林养护经营技术规范（2020 修订）》、《北京市南水北调大宁管理处平原造林工程养护工作标准》、《大宁调蓄水库保洁工作标准》、《北京城市园林绿化养护管理标准》要求完成养护工作，采购人参照《北京市南水北调大宁管理处水环境日常维护项目考核办法（试行）》进行考核。</w:t>
      </w:r>
    </w:p>
    <w:p>
      <w:pPr>
        <w:pStyle w:val="80"/>
        <w:spacing w:line="360" w:lineRule="auto"/>
        <w:ind w:firstLine="560"/>
        <w:jc w:val="both"/>
        <w:rPr>
          <w:rFonts w:hint="eastAsia" w:ascii="宋体" w:hAnsi="宋体" w:eastAsia="宋体" w:cs="宋体"/>
          <w:color w:val="auto"/>
          <w:lang w:eastAsia="zh-CN"/>
        </w:rPr>
      </w:pPr>
      <w:r>
        <w:rPr>
          <w:rFonts w:hint="eastAsia" w:ascii="宋体" w:hAnsi="宋体" w:eastAsia="宋体" w:cs="宋体"/>
          <w:color w:val="auto"/>
          <w:kern w:val="2"/>
          <w:sz w:val="28"/>
          <w:szCs w:val="28"/>
          <w:lang w:eastAsia="zh-CN" w:bidi="ar"/>
        </w:rPr>
        <w:t>4.2、项目执行的标准和规范</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（1）《北京市平原生态林养护经营技术规范（2020 修订）》</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（2）</w:t>
      </w:r>
      <w:r>
        <w:rPr>
          <w:rFonts w:hint="eastAsia" w:ascii="宋体" w:hAnsi="宋体" w:eastAsia="宋体" w:cs="宋体"/>
          <w:color w:val="auto"/>
          <w:kern w:val="2"/>
          <w:szCs w:val="24"/>
          <w:lang w:eastAsia="zh-CN" w:bidi="ar"/>
        </w:rPr>
        <w:t>《北京市平原地区造林工程新增林木资源养护管理技术规范（试行）》</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（3）</w:t>
      </w:r>
      <w:r>
        <w:rPr>
          <w:rFonts w:hint="eastAsia" w:ascii="宋体" w:hAnsi="宋体" w:eastAsia="宋体" w:cs="宋体"/>
          <w:color w:val="auto"/>
          <w:kern w:val="2"/>
          <w:szCs w:val="24"/>
          <w:lang w:eastAsia="zh-CN" w:bidi="ar"/>
        </w:rPr>
        <w:t>《北京市南水北调大宁管理处平原造林工程养护工作标准》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（4）</w:t>
      </w:r>
      <w:r>
        <w:rPr>
          <w:rFonts w:hint="eastAsia" w:ascii="宋体" w:hAnsi="宋体" w:eastAsia="宋体" w:cs="宋体"/>
          <w:color w:val="auto"/>
          <w:kern w:val="2"/>
          <w:szCs w:val="24"/>
          <w:lang w:eastAsia="zh-CN" w:bidi="ar"/>
        </w:rPr>
        <w:t>《大宁调蓄水库保洁工作标准》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（5）</w:t>
      </w:r>
      <w:r>
        <w:rPr>
          <w:rFonts w:hint="eastAsia" w:ascii="宋体" w:hAnsi="宋体" w:eastAsia="宋体" w:cs="宋体"/>
          <w:color w:val="auto"/>
          <w:kern w:val="2"/>
          <w:szCs w:val="24"/>
          <w:lang w:eastAsia="zh-CN" w:bidi="ar"/>
        </w:rPr>
        <w:t>《地表水环境质量标准》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（6）</w:t>
      </w:r>
      <w:r>
        <w:rPr>
          <w:rFonts w:hint="eastAsia" w:ascii="宋体" w:hAnsi="宋体" w:eastAsia="宋体" w:cs="宋体"/>
          <w:color w:val="auto"/>
          <w:kern w:val="2"/>
          <w:szCs w:val="24"/>
          <w:lang w:eastAsia="zh-CN" w:bidi="ar"/>
        </w:rPr>
        <w:t>《北京城市园林绿化养护管理标准》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val="en-US" w:eastAsia="zh-CN" w:bidi="ar"/>
        </w:rPr>
        <w:t>（7）</w:t>
      </w:r>
      <w:r>
        <w:rPr>
          <w:rFonts w:hint="eastAsia" w:ascii="宋体" w:hAnsi="宋体" w:eastAsia="宋体" w:cs="宋体"/>
          <w:color w:val="auto"/>
          <w:kern w:val="2"/>
          <w:szCs w:val="24"/>
          <w:lang w:eastAsia="zh-CN" w:bidi="ar"/>
        </w:rPr>
        <w:t>《北京市河道分级管理维护作业标准》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在本合同履行期间，如政府相关管理部门发布新的养护管理规定或标准，且该规定或标准高于本合同约定的规定或标准的，供应商应按照新的规定和标准履行相应的义务。</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b/>
          <w:color w:val="auto"/>
          <w:kern w:val="2"/>
          <w:sz w:val="28"/>
          <w:szCs w:val="28"/>
          <w:lang w:eastAsia="zh-CN" w:bidi="ar"/>
        </w:rPr>
        <w:t>★</w:t>
      </w:r>
      <w:r>
        <w:rPr>
          <w:rFonts w:hint="eastAsia" w:ascii="宋体" w:hAnsi="宋体" w:eastAsia="宋体" w:cs="宋体"/>
          <w:color w:val="auto"/>
          <w:kern w:val="2"/>
          <w:sz w:val="28"/>
          <w:szCs w:val="28"/>
          <w:lang w:eastAsia="zh-CN" w:bidi="ar"/>
        </w:rPr>
        <w:t>4.3养护范围</w:t>
      </w:r>
    </w:p>
    <w:p>
      <w:pPr>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平原造林工程520002.60</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szCs w:val="24"/>
          <w:highlight w:val="none"/>
          <w:lang w:eastAsia="zh-CN"/>
        </w:rPr>
        <w:t>内</w:t>
      </w:r>
      <w:r>
        <w:rPr>
          <w:rFonts w:hint="eastAsia" w:ascii="宋体" w:hAnsi="宋体" w:eastAsia="宋体" w:cs="宋体"/>
          <w:color w:val="auto"/>
          <w:sz w:val="24"/>
          <w:szCs w:val="24"/>
          <w:highlight w:val="none"/>
        </w:rPr>
        <w:t>栽植的苗木、花卉、草坪等进行补植补造、修枝整形、抹芽除蘖、浇水排涝、施肥追肥、间株定株、移植间伐、种植地被、整理土盘、清理杂草、环境保洁、树干涂白、支撑固定、基础设施维护、林业有害生物防治、森林防火、防止人畜毁林、应急救灾等养护工作</w:t>
      </w:r>
      <w:r>
        <w:rPr>
          <w:rFonts w:hint="eastAsia" w:ascii="宋体" w:hAnsi="宋体" w:eastAsia="宋体" w:cs="宋体"/>
          <w:color w:val="auto"/>
          <w:sz w:val="24"/>
          <w:szCs w:val="24"/>
          <w:highlight w:val="none"/>
          <w:lang w:eastAsia="zh-CN"/>
        </w:rPr>
        <w:t>，养护等级为三级</w:t>
      </w:r>
      <w:r>
        <w:rPr>
          <w:rFonts w:hint="eastAsia" w:ascii="宋体" w:hAnsi="宋体" w:eastAsia="宋体" w:cs="宋体"/>
          <w:color w:val="auto"/>
          <w:sz w:val="24"/>
          <w:szCs w:val="24"/>
          <w:highlight w:val="none"/>
        </w:rPr>
        <w:t>。其中</w:t>
      </w:r>
      <w:r>
        <w:rPr>
          <w:rFonts w:hint="eastAsia" w:ascii="宋体" w:hAnsi="宋体" w:eastAsia="宋体" w:cs="宋体"/>
          <w:color w:val="auto"/>
          <w:sz w:val="24"/>
          <w:szCs w:val="24"/>
          <w:highlight w:val="none"/>
          <w:lang w:eastAsia="zh-CN"/>
        </w:rPr>
        <w:t>主要</w:t>
      </w:r>
      <w:r>
        <w:rPr>
          <w:rFonts w:hint="eastAsia" w:ascii="宋体" w:hAnsi="宋体" w:eastAsia="宋体" w:cs="宋体"/>
          <w:color w:val="auto"/>
          <w:sz w:val="24"/>
          <w:szCs w:val="24"/>
          <w:highlight w:val="none"/>
        </w:rPr>
        <w:t>包括苗木42165株（落叶乔木15</w:t>
      </w:r>
      <w:r>
        <w:rPr>
          <w:rFonts w:hint="eastAsia" w:ascii="宋体" w:hAnsi="宋体" w:eastAsia="宋体" w:cs="宋体"/>
          <w:color w:val="auto"/>
          <w:sz w:val="24"/>
          <w:szCs w:val="24"/>
          <w:highlight w:val="none"/>
          <w:lang w:val="en"/>
        </w:rPr>
        <w:t>78</w:t>
      </w:r>
      <w:r>
        <w:rPr>
          <w:rFonts w:hint="eastAsia" w:ascii="宋体" w:hAnsi="宋体" w:eastAsia="宋体" w:cs="宋体"/>
          <w:color w:val="auto"/>
          <w:sz w:val="24"/>
          <w:szCs w:val="24"/>
          <w:highlight w:val="none"/>
        </w:rPr>
        <w:t>5株、常绿乔木2702株、花灌木23678株）</w:t>
      </w:r>
      <w:r>
        <w:rPr>
          <w:rFonts w:hint="eastAsia" w:ascii="宋体" w:hAnsi="宋体" w:eastAsia="宋体" w:cs="宋体"/>
          <w:color w:val="auto"/>
          <w:sz w:val="24"/>
          <w:lang w:eastAsia="zh-CN"/>
        </w:rPr>
        <w:t>。</w:t>
      </w:r>
      <w:r>
        <w:rPr>
          <w:rFonts w:hint="eastAsia" w:ascii="宋体" w:hAnsi="宋体" w:eastAsia="宋体" w:cs="宋体"/>
          <w:color w:val="auto"/>
          <w:sz w:val="24"/>
          <w:szCs w:val="24"/>
          <w:highlight w:val="none"/>
        </w:rPr>
        <w:t>具体数量以现场实际为准。</w:t>
      </w:r>
    </w:p>
    <w:p>
      <w:pPr>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水环境保洁</w:t>
      </w:r>
      <w:r>
        <w:rPr>
          <w:rFonts w:hint="eastAsia" w:ascii="宋体" w:hAnsi="宋体" w:eastAsia="宋体" w:cs="宋体"/>
          <w:color w:val="auto"/>
          <w:sz w:val="24"/>
          <w:highlight w:val="none"/>
          <w:lang w:eastAsia="zh-CN"/>
        </w:rPr>
        <w:t>：水面保洁，</w:t>
      </w:r>
      <w:r>
        <w:rPr>
          <w:rFonts w:hint="eastAsia" w:ascii="宋体" w:hAnsi="宋体" w:eastAsia="宋体" w:cs="宋体"/>
          <w:color w:val="auto"/>
          <w:sz w:val="24"/>
          <w:szCs w:val="24"/>
          <w:highlight w:val="none"/>
          <w:lang w:eastAsia="zh-CN"/>
        </w:rPr>
        <w:t>对大宁调蓄水库</w:t>
      </w:r>
      <w:r>
        <w:rPr>
          <w:rFonts w:hint="eastAsia" w:ascii="宋体" w:hAnsi="宋体" w:eastAsia="宋体" w:cs="宋体"/>
          <w:color w:val="auto"/>
          <w:sz w:val="24"/>
          <w:highlight w:val="none"/>
          <w:lang w:val="en-US" w:eastAsia="zh-CN"/>
        </w:rPr>
        <w:t>2.1k</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highlight w:val="none"/>
        </w:rPr>
        <w:t>水面</w:t>
      </w:r>
      <w:r>
        <w:rPr>
          <w:rFonts w:hint="eastAsia" w:ascii="宋体" w:hAnsi="宋体" w:eastAsia="宋体" w:cs="宋体"/>
          <w:color w:val="auto"/>
          <w:sz w:val="24"/>
          <w:highlight w:val="none"/>
          <w:lang w:eastAsia="zh-CN"/>
        </w:rPr>
        <w:t>进行</w:t>
      </w:r>
      <w:r>
        <w:rPr>
          <w:rFonts w:hint="eastAsia" w:ascii="宋体" w:hAnsi="宋体" w:eastAsia="宋体" w:cs="宋体"/>
          <w:color w:val="auto"/>
          <w:sz w:val="24"/>
          <w:highlight w:val="none"/>
        </w:rPr>
        <w:t>保洁</w:t>
      </w:r>
      <w:r>
        <w:rPr>
          <w:rFonts w:hint="eastAsia" w:ascii="宋体" w:hAnsi="宋体" w:eastAsia="宋体" w:cs="宋体"/>
          <w:color w:val="auto"/>
          <w:sz w:val="24"/>
          <w:highlight w:val="none"/>
          <w:lang w:eastAsia="zh-CN"/>
        </w:rPr>
        <w:t>工作，通过</w:t>
      </w:r>
      <w:r>
        <w:rPr>
          <w:rFonts w:hint="eastAsia" w:ascii="宋体" w:hAnsi="宋体" w:eastAsia="宋体" w:cs="宋体"/>
          <w:color w:val="auto"/>
          <w:sz w:val="24"/>
          <w:szCs w:val="24"/>
          <w:highlight w:val="none"/>
        </w:rPr>
        <w:t>打捞水草、漂浮物</w:t>
      </w:r>
      <w:r>
        <w:rPr>
          <w:rFonts w:hint="eastAsia" w:ascii="宋体" w:hAnsi="宋体" w:eastAsia="宋体" w:cs="宋体"/>
          <w:color w:val="auto"/>
          <w:sz w:val="24"/>
          <w:szCs w:val="24"/>
          <w:highlight w:val="none"/>
          <w:lang w:eastAsia="zh-CN"/>
        </w:rPr>
        <w:t>等水面垃圾保障水库</w:t>
      </w:r>
      <w:r>
        <w:rPr>
          <w:rFonts w:hint="eastAsia" w:ascii="宋体" w:hAnsi="宋体" w:eastAsia="宋体" w:cs="宋体"/>
          <w:color w:val="auto"/>
          <w:sz w:val="24"/>
          <w:szCs w:val="24"/>
          <w:highlight w:val="none"/>
        </w:rPr>
        <w:t>水面</w:t>
      </w:r>
      <w:r>
        <w:rPr>
          <w:rFonts w:hint="eastAsia" w:ascii="宋体" w:hAnsi="宋体" w:eastAsia="宋体" w:cs="宋体"/>
          <w:color w:val="auto"/>
          <w:sz w:val="24"/>
          <w:szCs w:val="24"/>
          <w:highlight w:val="none"/>
          <w:lang w:eastAsia="zh-CN"/>
        </w:rPr>
        <w:t>干净</w:t>
      </w:r>
      <w:r>
        <w:rPr>
          <w:rFonts w:hint="eastAsia" w:ascii="宋体" w:hAnsi="宋体" w:eastAsia="宋体" w:cs="宋体"/>
          <w:color w:val="auto"/>
          <w:sz w:val="24"/>
          <w:szCs w:val="24"/>
          <w:highlight w:val="none"/>
        </w:rPr>
        <w:t>整洁</w:t>
      </w:r>
      <w:r>
        <w:rPr>
          <w:rFonts w:hint="eastAsia" w:ascii="宋体" w:hAnsi="宋体" w:eastAsia="宋体" w:cs="宋体"/>
          <w:color w:val="auto"/>
          <w:sz w:val="24"/>
          <w:szCs w:val="24"/>
          <w:highlight w:val="none"/>
          <w:lang w:eastAsia="zh-CN"/>
        </w:rPr>
        <w:t>；岸坡保洁，对大宁调蓄水库内</w:t>
      </w:r>
      <w:r>
        <w:rPr>
          <w:rFonts w:hint="eastAsia" w:ascii="宋体" w:hAnsi="宋体" w:eastAsia="宋体" w:cs="宋体"/>
          <w:color w:val="auto"/>
          <w:sz w:val="24"/>
          <w:highlight w:val="none"/>
          <w:lang w:val="en" w:eastAsia="zh-CN"/>
        </w:rPr>
        <w:t>564200</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szCs w:val="24"/>
          <w:highlight w:val="none"/>
          <w:lang w:eastAsia="zh-CN"/>
        </w:rPr>
        <w:t>的岸坡进行保洁工作，</w:t>
      </w:r>
      <w:r>
        <w:rPr>
          <w:rFonts w:hint="eastAsia" w:ascii="宋体" w:hAnsi="宋体" w:eastAsia="宋体" w:cs="宋体"/>
          <w:color w:val="auto"/>
          <w:sz w:val="24"/>
          <w:szCs w:val="24"/>
          <w:highlight w:val="none"/>
        </w:rPr>
        <w:t>通过拾捡垃圾及杂物，</w:t>
      </w:r>
      <w:r>
        <w:rPr>
          <w:rFonts w:hint="eastAsia" w:ascii="宋体" w:hAnsi="宋体" w:eastAsia="宋体" w:cs="宋体"/>
          <w:color w:val="auto"/>
          <w:sz w:val="24"/>
          <w:szCs w:val="24"/>
          <w:highlight w:val="none"/>
          <w:lang w:eastAsia="zh-CN"/>
        </w:rPr>
        <w:t>保障</w:t>
      </w:r>
      <w:r>
        <w:rPr>
          <w:rFonts w:hint="eastAsia" w:ascii="宋体" w:hAnsi="宋体" w:eastAsia="宋体" w:cs="宋体"/>
          <w:color w:val="auto"/>
          <w:sz w:val="24"/>
          <w:szCs w:val="24"/>
          <w:highlight w:val="none"/>
        </w:rPr>
        <w:t>岸坡</w:t>
      </w:r>
      <w:r>
        <w:rPr>
          <w:rFonts w:hint="eastAsia" w:ascii="宋体" w:hAnsi="宋体" w:eastAsia="宋体" w:cs="宋体"/>
          <w:color w:val="auto"/>
          <w:sz w:val="24"/>
          <w:szCs w:val="24"/>
          <w:highlight w:val="none"/>
          <w:lang w:eastAsia="zh-CN"/>
        </w:rPr>
        <w:t>干净</w:t>
      </w:r>
      <w:r>
        <w:rPr>
          <w:rFonts w:hint="eastAsia" w:ascii="宋体" w:hAnsi="宋体" w:eastAsia="宋体" w:cs="宋体"/>
          <w:color w:val="auto"/>
          <w:sz w:val="24"/>
          <w:szCs w:val="24"/>
          <w:highlight w:val="none"/>
        </w:rPr>
        <w:t>整洁。</w:t>
      </w:r>
      <w:r>
        <w:rPr>
          <w:rFonts w:hint="eastAsia" w:ascii="宋体" w:hAnsi="宋体" w:eastAsia="宋体" w:cs="宋体"/>
          <w:color w:val="auto"/>
          <w:sz w:val="24"/>
          <w:szCs w:val="24"/>
          <w:highlight w:val="none"/>
          <w:lang w:val="en-US" w:eastAsia="zh-CN"/>
        </w:rPr>
        <w:t>增殖放流鱼苗投放8000kg，</w:t>
      </w:r>
      <w:r>
        <w:rPr>
          <w:rFonts w:hint="eastAsia" w:ascii="宋体" w:hAnsi="宋体" w:eastAsia="宋体" w:cs="宋体"/>
          <w:color w:val="auto"/>
          <w:sz w:val="24"/>
          <w:szCs w:val="24"/>
          <w:highlight w:val="none"/>
        </w:rPr>
        <w:t>鱼类种类为</w:t>
      </w:r>
      <w:r>
        <w:rPr>
          <w:rFonts w:hint="eastAsia" w:ascii="宋体" w:hAnsi="宋体" w:eastAsia="宋体" w:cs="宋体"/>
          <w:color w:val="auto"/>
          <w:sz w:val="24"/>
          <w:szCs w:val="24"/>
          <w:highlight w:val="none"/>
          <w:lang w:val="en-US" w:eastAsia="zh-CN"/>
        </w:rPr>
        <w:t>草鱼、</w:t>
      </w:r>
      <w:r>
        <w:rPr>
          <w:rFonts w:hint="eastAsia" w:ascii="宋体" w:hAnsi="宋体" w:eastAsia="宋体" w:cs="宋体"/>
          <w:color w:val="auto"/>
          <w:sz w:val="24"/>
          <w:szCs w:val="24"/>
          <w:highlight w:val="none"/>
        </w:rPr>
        <w:t>鲢鱼、鳙鱼、</w:t>
      </w:r>
      <w:r>
        <w:rPr>
          <w:rFonts w:hint="eastAsia" w:ascii="宋体" w:hAnsi="宋体" w:eastAsia="宋体" w:cs="宋体"/>
          <w:color w:val="auto"/>
          <w:sz w:val="24"/>
          <w:szCs w:val="24"/>
          <w:highlight w:val="none"/>
          <w:lang w:val="en-US" w:eastAsia="zh-CN"/>
        </w:rPr>
        <w:t>青鱼</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sz w:val="24"/>
          <w:szCs w:val="24"/>
          <w:highlight w:val="none"/>
          <w:lang w:val="en-US" w:eastAsia="zh-CN"/>
        </w:rPr>
        <w:t>3、林草</w:t>
      </w:r>
      <w:r>
        <w:rPr>
          <w:rFonts w:hint="eastAsia" w:ascii="宋体" w:hAnsi="宋体" w:eastAsia="宋体" w:cs="宋体"/>
          <w:color w:val="auto"/>
          <w:sz w:val="24"/>
          <w:szCs w:val="24"/>
          <w:highlight w:val="none"/>
          <w:lang w:eastAsia="zh-CN"/>
        </w:rPr>
        <w:t>绿地养护：对</w:t>
      </w:r>
      <w:r>
        <w:rPr>
          <w:rFonts w:hint="eastAsia" w:ascii="宋体" w:hAnsi="宋体" w:eastAsia="宋体" w:cs="宋体"/>
          <w:color w:val="auto"/>
          <w:sz w:val="24"/>
          <w:highlight w:val="none"/>
        </w:rPr>
        <w:t>调度中心林草绿地养护16351.14</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橡胶坝林草绿地养护1</w:t>
      </w:r>
      <w:r>
        <w:rPr>
          <w:rFonts w:hint="eastAsia" w:ascii="宋体" w:hAnsi="宋体" w:eastAsia="宋体" w:cs="宋体"/>
          <w:color w:val="auto"/>
          <w:sz w:val="24"/>
          <w:highlight w:val="none"/>
          <w:lang w:val="en"/>
        </w:rPr>
        <w:t>120</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highlight w:val="none"/>
          <w:lang w:val="en" w:eastAsia="zh-CN"/>
        </w:rPr>
        <w:t>、</w:t>
      </w:r>
      <w:r>
        <w:rPr>
          <w:rFonts w:hint="eastAsia" w:ascii="宋体" w:hAnsi="宋体" w:eastAsia="宋体" w:cs="宋体"/>
          <w:color w:val="auto"/>
          <w:sz w:val="24"/>
          <w:highlight w:val="none"/>
        </w:rPr>
        <w:t>污水处理站林草绿地养护75</w:t>
      </w:r>
      <w:r>
        <w:rPr>
          <w:rFonts w:hint="eastAsia" w:ascii="宋体" w:hAnsi="宋体" w:eastAsia="宋体" w:cs="宋体"/>
          <w:color w:val="auto"/>
          <w:sz w:val="24"/>
          <w:highlight w:val="none"/>
          <w:lang w:val="en"/>
        </w:rPr>
        <w:t>5</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highlight w:val="none"/>
          <w:lang w:eastAsia="zh-CN"/>
        </w:rPr>
        <w:t>、库区</w:t>
      </w:r>
      <w:r>
        <w:rPr>
          <w:rFonts w:hint="eastAsia" w:ascii="宋体" w:hAnsi="宋体" w:eastAsia="宋体" w:cs="宋体"/>
          <w:color w:val="auto"/>
          <w:sz w:val="24"/>
          <w:highlight w:val="none"/>
        </w:rPr>
        <w:t>林草绿地养护</w:t>
      </w:r>
      <w:r>
        <w:rPr>
          <w:rFonts w:hint="eastAsia" w:ascii="宋体" w:hAnsi="宋体" w:eastAsia="宋体" w:cs="宋体"/>
          <w:color w:val="auto"/>
          <w:sz w:val="24"/>
          <w:highlight w:val="none"/>
          <w:lang w:val="en-US" w:eastAsia="zh-CN"/>
        </w:rPr>
        <w:t>19988</w:t>
      </w:r>
      <w:r>
        <w:rPr>
          <w:rFonts w:hint="eastAsia" w:ascii="宋体" w:hAnsi="宋体" w:eastAsia="宋体" w:cs="宋体"/>
          <w:color w:val="auto"/>
          <w:sz w:val="24"/>
        </w:rPr>
        <w:t>m</w:t>
      </w:r>
      <w:r>
        <w:rPr>
          <w:rFonts w:hint="eastAsia" w:ascii="宋体" w:hAnsi="宋体" w:eastAsia="宋体" w:cs="宋体"/>
          <w:color w:val="auto"/>
          <w:sz w:val="24"/>
          <w:vertAlign w:val="superscript"/>
        </w:rPr>
        <w:t>2</w:t>
      </w:r>
      <w:r>
        <w:rPr>
          <w:rFonts w:hint="eastAsia" w:ascii="宋体" w:hAnsi="宋体" w:eastAsia="宋体" w:cs="宋体"/>
          <w:color w:val="auto"/>
          <w:sz w:val="24"/>
          <w:highlight w:val="none"/>
          <w:lang w:eastAsia="zh-CN"/>
        </w:rPr>
        <w:t>。其中</w:t>
      </w:r>
      <w:r>
        <w:rPr>
          <w:rFonts w:hint="eastAsia" w:ascii="宋体" w:hAnsi="宋体" w:eastAsia="宋体" w:cs="宋体"/>
          <w:color w:val="auto"/>
          <w:sz w:val="24"/>
          <w:highlight w:val="none"/>
        </w:rPr>
        <w:t>调度中心</w:t>
      </w:r>
      <w:r>
        <w:rPr>
          <w:rFonts w:hint="eastAsia" w:ascii="宋体" w:hAnsi="宋体" w:cs="宋体"/>
          <w:color w:val="auto"/>
          <w:kern w:val="2"/>
          <w:szCs w:val="24"/>
          <w:lang w:eastAsia="zh-CN" w:bidi="ar"/>
        </w:rPr>
        <w:t>、</w:t>
      </w:r>
      <w:r>
        <w:rPr>
          <w:rFonts w:hint="eastAsia" w:ascii="宋体" w:hAnsi="宋体" w:eastAsia="宋体" w:cs="宋体"/>
          <w:color w:val="auto"/>
          <w:kern w:val="2"/>
          <w:szCs w:val="24"/>
          <w:lang w:eastAsia="zh-CN" w:bidi="ar"/>
        </w:rPr>
        <w:t>橡胶坝</w:t>
      </w:r>
      <w:r>
        <w:rPr>
          <w:rFonts w:hint="eastAsia" w:ascii="宋体" w:hAnsi="宋体" w:cs="宋体"/>
          <w:color w:val="auto"/>
          <w:kern w:val="2"/>
          <w:szCs w:val="24"/>
          <w:lang w:eastAsia="zh-CN" w:bidi="ar"/>
        </w:rPr>
        <w:t>、</w:t>
      </w:r>
      <w:r>
        <w:rPr>
          <w:rFonts w:hint="eastAsia" w:ascii="宋体" w:hAnsi="宋体" w:eastAsia="宋体" w:cs="宋体"/>
          <w:color w:val="auto"/>
          <w:kern w:val="2"/>
          <w:szCs w:val="24"/>
          <w:lang w:eastAsia="zh-CN" w:bidi="ar"/>
        </w:rPr>
        <w:t>污水处理站林草绿地养护等级为二级，库区林草绿地养护等级为三级。</w:t>
      </w:r>
    </w:p>
    <w:p>
      <w:pPr>
        <w:numPr>
          <w:ilvl w:val="0"/>
          <w:numId w:val="0"/>
        </w:numPr>
        <w:spacing w:line="360" w:lineRule="auto"/>
        <w:ind w:firstLine="560" w:firstLineChars="200"/>
        <w:jc w:val="left"/>
        <w:rPr>
          <w:rFonts w:hint="eastAsia" w:ascii="宋体" w:hAnsi="宋体" w:eastAsia="宋体" w:cs="宋体"/>
          <w:color w:val="auto"/>
          <w:lang w:eastAsia="zh-CN"/>
        </w:rPr>
      </w:pPr>
      <w:r>
        <w:rPr>
          <w:rFonts w:hint="eastAsia" w:ascii="宋体" w:hAnsi="宋体" w:eastAsia="宋体" w:cs="宋体"/>
          <w:color w:val="auto"/>
          <w:kern w:val="2"/>
          <w:sz w:val="28"/>
          <w:szCs w:val="28"/>
          <w:lang w:eastAsia="zh-CN" w:bidi="ar"/>
        </w:rPr>
        <w:t>4.4组织要求</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供应商应按照甲方要求和项目情况制定实施方案，组建项目管理机构，配备包括项目管理人员、技术管理人员等，如上述人员需具备相关资质，应当取得相关资格证书后方可上岗。供应商应对养护作业人员进行安全教育、对应急抢险相关知识、技能进行培训。对项目实施过程中的护林防火工作，采取必要的安全措施避免事故隐患。作业人员非因工作需要不得携带火源火种进入项目实施现场，必须携带时须有专人看管专人使用，并提前报备经甲方同意。由于供应商管理不力或工作人员自身原因造成事故的责任和因此发生的费用由供应商承担。</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供应商应针对本项目提出具体实施组织方案，重点突出以下内容：</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（1）养护工作组织方案；</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 xml:space="preserve">第一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工器具配备明确，且与管护工作相适应，有利于项目实施保障。 </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二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明确，且与管护时间、工作内容相适应；工器具配备不明确，或缺少针对性。</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三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明确，且与管护时间、工作内容相适应；工器具配备不明确，或缺少针对性。</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四等次：对补植补造、修枝整形、抹芽除蘖、浇水排涝、施肥追肥、种植地被、整理土盘、清理杂草、环境保洁、树干涂白、支撑固定、基础设施维护、林业有害生物防治、森林防火、防止人畜毁林、应急救灾、废弃物的消纳、鱼苗投放、水面保洁、岸坡保洁各项作业内容制定了具体的作业方法和流程；劳动力计划不明确，或与管护时间、工作内容有脱节，缺少针对性。</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第五等次：主要作业内容的作业方法和流程有缺失。</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 xml:space="preserve">（2）养护工作重点措施； </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第一等次：针对平原造林养护、水环境保洁、林草绿地养护，增殖放流，明确养护管理工作重点并制定相应的保障措。</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第二等次：针对平原造林养护、水环境保洁、林草绿地养护、增殖放流，有任意一项未明确养护管理工作重点或未制定有针对性的保障措施。</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第三等次：针对平原造林养护、水环境保洁、林草绿地养护、增殖放流，有任意二项未明确养护管理工作重点或未制定有针对性的保障措施。</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第四等次：针对平原造林养护、水环境保洁、林草绿地养护、增殖放流，有任意三项未明确养护管理工作重点或未制定有针对性的保障措施。</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第五等次：针对平原造林养护、水环境保洁、林草绿地养护、增殖放流，均未明确养护管理工作重点或未制定有针对性的保障措施。</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 xml:space="preserve">（3）主要养护关键点及措施； </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第一等次：苗木养护、水面保洁、护坡保洁、鱼苗投放关键点明确，制定定期养护措施，即修枝、施肥、病虫害防治、卫生保洁等服务。</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第二等次：苗木养护、水面保洁、护坡保洁关键点明确，制定定期养护措施，即修枝、施肥、病虫害防治、卫生保洁等服务。</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第三等次：苗木养护、水面保洁关键点明确，制定定期养护措施，即修枝、施肥、病虫害防治、卫生保洁等服务。</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第四等次：苗木养护关键点明确，制定定期养护措施，即修枝、施肥、病虫害防治、卫生保洁等服务。</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第五等次：未明确养护关键点，制定定期养护措施，即修枝、施肥、病虫害防治、卫生保洁等服务。</w:t>
      </w:r>
    </w:p>
    <w:p>
      <w:pPr>
        <w:pStyle w:val="80"/>
        <w:spacing w:line="360" w:lineRule="auto"/>
        <w:ind w:firstLine="56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 xml:space="preserve">（4）质量管理体系与措施； </w:t>
      </w:r>
    </w:p>
    <w:p>
      <w:pPr>
        <w:pStyle w:val="119"/>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第一等次：质量目标明确，质量保证体系健全，有明确的质量管理机构、管理制度或措施。</w:t>
      </w:r>
    </w:p>
    <w:p>
      <w:pPr>
        <w:pStyle w:val="119"/>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第二等次：质量目标明确，质量保证体系不健全，有明确的质量管理机构，管理制度或措施缺失。</w:t>
      </w:r>
    </w:p>
    <w:p>
      <w:pPr>
        <w:pStyle w:val="119"/>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第三等次：质量目标明确，质量保证体系不健全，没有明确质量管理机构。</w:t>
      </w:r>
    </w:p>
    <w:p>
      <w:pPr>
        <w:pStyle w:val="119"/>
        <w:spacing w:line="360" w:lineRule="auto"/>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第四等次：质量目标不明确。</w:t>
      </w:r>
    </w:p>
    <w:p>
      <w:pPr>
        <w:pStyle w:val="80"/>
        <w:spacing w:line="360" w:lineRule="auto"/>
        <w:ind w:firstLine="560"/>
        <w:jc w:val="both"/>
        <w:rPr>
          <w:rFonts w:hint="eastAsia" w:ascii="宋体" w:hAnsi="宋体" w:eastAsia="宋体" w:cs="宋体"/>
          <w:color w:val="auto"/>
          <w:szCs w:val="24"/>
        </w:rPr>
      </w:pPr>
      <w:r>
        <w:rPr>
          <w:rFonts w:hint="eastAsia" w:ascii="宋体" w:hAnsi="宋体" w:eastAsia="宋体" w:cs="宋体"/>
          <w:color w:val="auto"/>
          <w:kern w:val="2"/>
          <w:szCs w:val="24"/>
          <w:lang w:eastAsia="zh-CN" w:bidi="ar"/>
        </w:rPr>
        <w:t xml:space="preserve">（5）安全管理体系与措施； </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一等次：针对本项目建立了安全组织管理体系，职责明确；制定了详细的安全管理专项方案，包括临水作业、用电、防火、吊装、有限空间、场内外交通等具体安全防护措施，以及安全教育、安全检查、安全考核等保障措施，安全防护和保障措施到位。</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二等次：针对本项目建立了安全组织管理体系，职责明确；制定了安全管理专项方案，包括临水作业、用电、防火、吊装、有限空间、场内外交通等具体安全防护措施，以及安全教育、安全检查、安全考核等保障措施，安全防护措施可行，但保障措施简单，保障性差。</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第三等次：针对本项目建立了安全组织管理体系，职责明确；制定了安全管理专项方案，但安全防护措施有缺失或存在不合理。</w:t>
      </w:r>
    </w:p>
    <w:p>
      <w:pPr>
        <w:pStyle w:val="80"/>
        <w:spacing w:line="360" w:lineRule="auto"/>
        <w:ind w:firstLine="560"/>
        <w:jc w:val="both"/>
        <w:rPr>
          <w:rFonts w:hint="eastAsia" w:ascii="宋体" w:hAnsi="宋体" w:eastAsia="宋体" w:cs="宋体"/>
          <w:color w:val="auto"/>
          <w:kern w:val="2"/>
          <w:szCs w:val="24"/>
          <w:lang w:eastAsia="zh-CN" w:bidi="ar"/>
        </w:rPr>
      </w:pPr>
      <w:r>
        <w:rPr>
          <w:rFonts w:hint="eastAsia" w:ascii="宋体" w:hAnsi="宋体" w:eastAsia="宋体" w:cs="宋体"/>
          <w:color w:val="auto"/>
          <w:kern w:val="2"/>
          <w:szCs w:val="24"/>
          <w:lang w:eastAsia="zh-CN" w:bidi="ar"/>
        </w:rPr>
        <w:t>第四等次：没有针对本项目建立安全组织管理体系，或职责不明确，或没有制定安全管理专项方案。</w:t>
      </w:r>
    </w:p>
    <w:p>
      <w:pPr>
        <w:pStyle w:val="80"/>
        <w:spacing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kern w:val="2"/>
          <w:szCs w:val="24"/>
          <w:lang w:eastAsia="zh-CN" w:bidi="ar"/>
        </w:rPr>
        <w:t>（6）环境保护管理体系与措施。</w:t>
      </w:r>
    </w:p>
    <w:p>
      <w:pPr>
        <w:spacing w:line="360" w:lineRule="auto"/>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第一等次：结合本项目作业特点，全面识别可能影响周边环境的污染因素，并针对每一项污染因素制定了切实可行的作业现场环境保护措施。</w:t>
      </w:r>
    </w:p>
    <w:p>
      <w:pPr>
        <w:spacing w:line="360" w:lineRule="auto"/>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第二等次：结合本项目作业特点，全面识别可能影响周边环境的污染因素，并制定了作业现场环境保护措施，措施总体可行，但未与污染因素结合，针对性有欠缺。</w:t>
      </w:r>
    </w:p>
    <w:p>
      <w:pPr>
        <w:spacing w:line="360" w:lineRule="auto"/>
        <w:ind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第三等次：污染因素识别不全，或制定的保护措施缺乏可行性。</w:t>
      </w:r>
    </w:p>
    <w:p>
      <w:pPr>
        <w:kinsoku/>
        <w:autoSpaceDE/>
        <w:autoSpaceDN/>
        <w:adjustRightInd/>
        <w:snapToGrid/>
        <w:spacing w:after="160" w:line="560" w:lineRule="exact"/>
        <w:ind w:firstLine="560"/>
        <w:textAlignment w:val="auto"/>
        <w:rPr>
          <w:rFonts w:hint="eastAsia" w:ascii="宋体" w:hAnsi="宋体" w:eastAsia="宋体" w:cs="宋体"/>
          <w:snapToGrid/>
          <w:color w:val="auto"/>
          <w:kern w:val="2"/>
          <w:sz w:val="24"/>
          <w:szCs w:val="24"/>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lang w:eastAsia="zh-CN"/>
        </w:rPr>
        <w:t>第四等次：未识别污染因素，或未制定相应的保护措施。</w:t>
      </w:r>
    </w:p>
    <w:p>
      <w:pPr>
        <w:kinsoku/>
        <w:autoSpaceDE/>
        <w:autoSpaceDN/>
        <w:adjustRightInd/>
        <w:snapToGrid/>
        <w:jc w:val="center"/>
        <w:textAlignment w:val="auto"/>
        <w:outlineLvl w:val="1"/>
        <w:rPr>
          <w:rFonts w:ascii="宋体" w:hAnsi="宋体" w:eastAsia="宋体"/>
          <w:b/>
          <w:bCs/>
          <w:color w:val="auto"/>
          <w:sz w:val="36"/>
          <w:szCs w:val="36"/>
        </w:rPr>
      </w:pPr>
      <w:bookmarkStart w:id="27" w:name="_Toc119767559"/>
      <w:bookmarkEnd w:id="27"/>
      <w:bookmarkStart w:id="28" w:name="_Toc145751449"/>
      <w:bookmarkEnd w:id="28"/>
      <w:bookmarkStart w:id="29" w:name="_Toc148096364"/>
      <w:r>
        <w:rPr>
          <w:rFonts w:hint="eastAsia" w:ascii="宋体" w:hAnsi="宋体" w:eastAsia="宋体"/>
          <w:b/>
          <w:bCs/>
          <w:color w:val="auto"/>
          <w:sz w:val="36"/>
          <w:szCs w:val="36"/>
        </w:rPr>
        <w:t>第六章   拟签订的合同文本</w:t>
      </w:r>
      <w:bookmarkEnd w:id="29"/>
      <w:bookmarkStart w:id="30" w:name="_Toc446587506"/>
      <w:bookmarkStart w:id="31" w:name="_Toc431365390"/>
      <w:bookmarkStart w:id="32" w:name="_Toc267494476"/>
      <w:bookmarkStart w:id="33" w:name="_Toc212972186"/>
      <w:bookmarkStart w:id="34" w:name="_Toc266262036"/>
      <w:bookmarkStart w:id="35" w:name="_Toc312658970"/>
      <w:bookmarkStart w:id="36" w:name="_Toc369678074"/>
      <w:bookmarkStart w:id="37" w:name="_Toc3129880"/>
      <w:bookmarkStart w:id="38" w:name="_Toc446587520"/>
    </w:p>
    <w:p>
      <w:pPr>
        <w:pStyle w:val="58"/>
        <w:rPr>
          <w:rFonts w:ascii="宋体" w:hAnsi="宋体"/>
          <w:color w:val="auto"/>
        </w:rPr>
      </w:pPr>
    </w:p>
    <w:p>
      <w:pPr>
        <w:spacing w:line="360" w:lineRule="auto"/>
        <w:jc w:val="center"/>
        <w:rPr>
          <w:rFonts w:hint="eastAsia" w:ascii="仿宋" w:hAnsi="仿宋" w:eastAsia="仿宋" w:cs="仿宋"/>
          <w:b/>
          <w:color w:val="auto"/>
          <w:sz w:val="28"/>
          <w:lang w:val="en-US" w:eastAsia="zh-CN"/>
        </w:rPr>
      </w:pPr>
      <w:bookmarkStart w:id="39" w:name="_Hlt487972895"/>
      <w:bookmarkEnd w:id="39"/>
      <w:bookmarkStart w:id="40" w:name="_Toc487900382"/>
      <w:r>
        <w:rPr>
          <w:rFonts w:hint="eastAsia" w:ascii="仿宋" w:hAnsi="仿宋" w:eastAsia="仿宋" w:cs="仿宋"/>
          <w:b/>
          <w:color w:val="auto"/>
          <w:sz w:val="28"/>
          <w:lang w:val="en-US" w:eastAsia="zh-CN"/>
        </w:rPr>
        <w:t xml:space="preserve"> </w:t>
      </w:r>
    </w:p>
    <w:bookmarkEnd w:id="40"/>
    <w:p>
      <w:pPr>
        <w:spacing w:line="360" w:lineRule="auto"/>
        <w:jc w:val="center"/>
        <w:rPr>
          <w:rFonts w:hint="eastAsia" w:ascii="仿宋" w:hAnsi="仿宋" w:eastAsia="仿宋" w:cs="仿宋"/>
          <w:color w:val="auto"/>
          <w:kern w:val="0"/>
          <w:sz w:val="48"/>
          <w:szCs w:val="48"/>
        </w:rPr>
      </w:pPr>
    </w:p>
    <w:p>
      <w:pPr>
        <w:spacing w:line="360" w:lineRule="auto"/>
        <w:jc w:val="center"/>
        <w:rPr>
          <w:rFonts w:hint="eastAsia" w:ascii="仿宋" w:hAnsi="仿宋" w:eastAsia="仿宋" w:cs="仿宋"/>
          <w:b/>
          <w:bCs/>
          <w:strike w:val="0"/>
          <w:color w:val="auto"/>
          <w:kern w:val="0"/>
          <w:sz w:val="48"/>
          <w:szCs w:val="48"/>
        </w:rPr>
      </w:pPr>
      <w:r>
        <w:rPr>
          <w:rFonts w:hint="eastAsia" w:ascii="仿宋" w:hAnsi="仿宋" w:eastAsia="仿宋" w:cs="仿宋"/>
          <w:b/>
          <w:bCs/>
          <w:strike w:val="0"/>
          <w:color w:val="auto"/>
          <w:kern w:val="0"/>
          <w:sz w:val="48"/>
          <w:szCs w:val="48"/>
          <w:lang w:val="en-US" w:eastAsia="zh-CN"/>
        </w:rPr>
        <w:t>大宁调蓄水库水环境保洁、林草绿地及平原造林林木养护</w:t>
      </w:r>
      <w:r>
        <w:rPr>
          <w:rFonts w:hint="eastAsia" w:ascii="仿宋" w:hAnsi="仿宋" w:eastAsia="仿宋" w:cs="仿宋"/>
          <w:b/>
          <w:bCs/>
          <w:strike w:val="0"/>
          <w:color w:val="auto"/>
          <w:kern w:val="0"/>
          <w:sz w:val="48"/>
          <w:szCs w:val="48"/>
        </w:rPr>
        <w:t>合同</w:t>
      </w:r>
    </w:p>
    <w:p>
      <w:pPr>
        <w:pStyle w:val="27"/>
        <w:rPr>
          <w:rFonts w:hint="eastAsia"/>
          <w:color w:val="auto"/>
        </w:rPr>
      </w:pPr>
    </w:p>
    <w:p>
      <w:pPr>
        <w:spacing w:line="360" w:lineRule="auto"/>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(合同编号：)</w:t>
      </w:r>
    </w:p>
    <w:p>
      <w:pPr>
        <w:spacing w:line="360" w:lineRule="auto"/>
        <w:rPr>
          <w:rFonts w:hint="eastAsia" w:ascii="宋体" w:hAnsi="宋体" w:cs="宋体"/>
          <w:color w:val="auto"/>
          <w:sz w:val="30"/>
          <w:szCs w:val="30"/>
        </w:rPr>
      </w:pPr>
    </w:p>
    <w:p>
      <w:pPr>
        <w:spacing w:line="360" w:lineRule="auto"/>
        <w:rPr>
          <w:rFonts w:hint="eastAsia" w:ascii="宋体" w:hAnsi="宋体" w:cs="宋体"/>
          <w:color w:val="auto"/>
          <w:sz w:val="30"/>
          <w:szCs w:val="30"/>
        </w:rPr>
      </w:pPr>
    </w:p>
    <w:p>
      <w:pPr>
        <w:autoSpaceDE w:val="0"/>
        <w:autoSpaceDN w:val="0"/>
        <w:spacing w:line="360" w:lineRule="auto"/>
        <w:ind w:firstLine="1125" w:firstLineChars="375"/>
        <w:jc w:val="left"/>
        <w:rPr>
          <w:rFonts w:hint="eastAsia" w:ascii="宋体" w:hAnsi="宋体" w:cs="宋体"/>
          <w:color w:val="auto"/>
          <w:kern w:val="0"/>
          <w:sz w:val="30"/>
          <w:szCs w:val="30"/>
        </w:rPr>
      </w:pPr>
    </w:p>
    <w:p>
      <w:pPr>
        <w:autoSpaceDE w:val="0"/>
        <w:autoSpaceDN w:val="0"/>
        <w:spacing w:line="360" w:lineRule="auto"/>
        <w:ind w:firstLine="1125" w:firstLineChars="375"/>
        <w:jc w:val="left"/>
        <w:rPr>
          <w:rFonts w:hint="eastAsia" w:ascii="宋体" w:hAnsi="宋体" w:cs="宋体"/>
          <w:color w:val="auto"/>
          <w:kern w:val="0"/>
          <w:sz w:val="30"/>
          <w:szCs w:val="30"/>
        </w:rPr>
      </w:pPr>
    </w:p>
    <w:p>
      <w:pPr>
        <w:autoSpaceDE w:val="0"/>
        <w:autoSpaceDN w:val="0"/>
        <w:spacing w:line="360" w:lineRule="auto"/>
        <w:ind w:firstLine="1125" w:firstLineChars="375"/>
        <w:jc w:val="left"/>
        <w:rPr>
          <w:rFonts w:hint="eastAsia" w:ascii="宋体" w:hAnsi="宋体" w:cs="宋体"/>
          <w:color w:val="auto"/>
          <w:kern w:val="0"/>
          <w:sz w:val="30"/>
          <w:szCs w:val="30"/>
        </w:rPr>
      </w:pPr>
    </w:p>
    <w:p>
      <w:pPr>
        <w:autoSpaceDE w:val="0"/>
        <w:autoSpaceDN w:val="0"/>
        <w:spacing w:line="360" w:lineRule="auto"/>
        <w:ind w:firstLine="1125" w:firstLineChars="375"/>
        <w:jc w:val="left"/>
        <w:rPr>
          <w:rFonts w:hint="eastAsia" w:ascii="宋体" w:hAnsi="宋体" w:cs="宋体"/>
          <w:color w:val="auto"/>
          <w:kern w:val="0"/>
          <w:sz w:val="30"/>
          <w:szCs w:val="30"/>
        </w:rPr>
      </w:pPr>
    </w:p>
    <w:p>
      <w:pPr>
        <w:autoSpaceDE w:val="0"/>
        <w:autoSpaceDN w:val="0"/>
        <w:spacing w:line="360" w:lineRule="auto"/>
        <w:ind w:firstLine="1125" w:firstLineChars="375"/>
        <w:jc w:val="left"/>
        <w:rPr>
          <w:rFonts w:hint="eastAsia" w:ascii="宋体" w:hAnsi="宋体" w:cs="宋体"/>
          <w:color w:val="auto"/>
          <w:kern w:val="0"/>
          <w:sz w:val="30"/>
          <w:szCs w:val="30"/>
        </w:rPr>
      </w:pPr>
    </w:p>
    <w:p>
      <w:pPr>
        <w:autoSpaceDE w:val="0"/>
        <w:autoSpaceDN w:val="0"/>
        <w:spacing w:line="360" w:lineRule="auto"/>
        <w:jc w:val="left"/>
        <w:rPr>
          <w:rFonts w:hint="eastAsia" w:ascii="宋体" w:hAnsi="宋体" w:cs="宋体"/>
          <w:color w:val="auto"/>
          <w:kern w:val="0"/>
          <w:sz w:val="30"/>
          <w:szCs w:val="30"/>
        </w:rPr>
      </w:pPr>
    </w:p>
    <w:p>
      <w:pPr>
        <w:autoSpaceDE w:val="0"/>
        <w:autoSpaceDN w:val="0"/>
        <w:spacing w:line="360" w:lineRule="auto"/>
        <w:ind w:firstLine="1125" w:firstLineChars="375"/>
        <w:jc w:val="left"/>
        <w:rPr>
          <w:rFonts w:hint="eastAsia" w:ascii="宋体" w:hAnsi="宋体" w:cs="宋体"/>
          <w:color w:val="auto"/>
          <w:kern w:val="0"/>
          <w:sz w:val="30"/>
          <w:szCs w:val="30"/>
        </w:rPr>
      </w:pPr>
    </w:p>
    <w:p>
      <w:pPr>
        <w:autoSpaceDE w:val="0"/>
        <w:autoSpaceDN w:val="0"/>
        <w:spacing w:line="360" w:lineRule="auto"/>
        <w:ind w:firstLine="1431" w:firstLineChars="475"/>
        <w:jc w:val="left"/>
        <w:rPr>
          <w:rFonts w:hint="eastAsia" w:ascii="仿宋" w:hAnsi="仿宋" w:eastAsia="仿宋" w:cs="仿宋"/>
          <w:b/>
          <w:bCs/>
          <w:color w:val="auto"/>
          <w:sz w:val="30"/>
          <w:szCs w:val="30"/>
          <w:lang w:val="en-US" w:eastAsia="zh-CN"/>
        </w:rPr>
      </w:pPr>
      <w:r>
        <w:rPr>
          <w:rFonts w:hint="eastAsia" w:ascii="仿宋" w:hAnsi="仿宋" w:eastAsia="仿宋" w:cs="仿宋"/>
          <w:b/>
          <w:bCs/>
          <w:color w:val="auto"/>
          <w:kern w:val="0"/>
          <w:sz w:val="30"/>
          <w:szCs w:val="30"/>
        </w:rPr>
        <w:t>甲    方：北京市</w:t>
      </w:r>
      <w:r>
        <w:rPr>
          <w:rFonts w:hint="eastAsia" w:ascii="仿宋" w:hAnsi="仿宋" w:eastAsia="仿宋" w:cs="仿宋"/>
          <w:b/>
          <w:bCs/>
          <w:color w:val="auto"/>
          <w:kern w:val="0"/>
          <w:sz w:val="30"/>
          <w:szCs w:val="30"/>
          <w:lang w:val="en-US" w:eastAsia="zh-CN"/>
        </w:rPr>
        <w:t>水利工程管理中心</w:t>
      </w:r>
    </w:p>
    <w:p>
      <w:pPr>
        <w:spacing w:line="360" w:lineRule="auto"/>
        <w:ind w:left="1" w:firstLine="1425" w:firstLineChars="473"/>
        <w:rPr>
          <w:rFonts w:hint="eastAsia" w:ascii="仿宋" w:hAnsi="仿宋" w:eastAsia="仿宋" w:cs="仿宋"/>
          <w:b/>
          <w:bCs/>
          <w:color w:val="auto"/>
          <w:sz w:val="30"/>
          <w:szCs w:val="30"/>
        </w:rPr>
      </w:pPr>
      <w:r>
        <w:rPr>
          <w:rFonts w:hint="eastAsia" w:ascii="仿宋" w:hAnsi="仿宋" w:eastAsia="仿宋" w:cs="仿宋"/>
          <w:b/>
          <w:bCs/>
          <w:color w:val="auto"/>
          <w:sz w:val="30"/>
          <w:szCs w:val="30"/>
        </w:rPr>
        <w:t>乙    方</w:t>
      </w:r>
      <w:r>
        <w:rPr>
          <w:rFonts w:hint="eastAsia" w:ascii="仿宋" w:hAnsi="仿宋" w:eastAsia="仿宋" w:cs="仿宋"/>
          <w:b/>
          <w:bCs/>
          <w:color w:val="auto"/>
          <w:kern w:val="0"/>
          <w:sz w:val="30"/>
          <w:szCs w:val="30"/>
        </w:rPr>
        <w:t>：</w:t>
      </w:r>
    </w:p>
    <w:p>
      <w:pPr>
        <w:spacing w:line="360" w:lineRule="auto"/>
        <w:ind w:left="1" w:firstLine="1425" w:firstLineChars="473"/>
        <w:rPr>
          <w:rFonts w:hint="eastAsia" w:ascii="仿宋" w:hAnsi="仿宋" w:eastAsia="仿宋" w:cs="仿宋"/>
          <w:b/>
          <w:bCs/>
          <w:color w:val="auto"/>
          <w:sz w:val="30"/>
          <w:szCs w:val="30"/>
        </w:rPr>
      </w:pPr>
      <w:r>
        <w:rPr>
          <w:rFonts w:hint="eastAsia" w:ascii="仿宋" w:hAnsi="仿宋" w:eastAsia="仿宋" w:cs="仿宋"/>
          <w:b/>
          <w:bCs/>
          <w:color w:val="auto"/>
          <w:sz w:val="30"/>
          <w:szCs w:val="30"/>
        </w:rPr>
        <w:t>签订日期：     年   月   日</w:t>
      </w:r>
    </w:p>
    <w:p>
      <w:pPr>
        <w:spacing w:line="360" w:lineRule="auto"/>
        <w:jc w:val="both"/>
        <w:rPr>
          <w:rFonts w:hint="eastAsia" w:ascii="宋体" w:hAnsi="宋体" w:cs="宋体"/>
          <w:b/>
          <w:color w:val="auto"/>
          <w:sz w:val="24"/>
        </w:rPr>
        <w:sectPr>
          <w:headerReference r:id="rId12" w:type="default"/>
          <w:pgSz w:w="11906" w:h="16838"/>
          <w:pgMar w:top="1440" w:right="1800" w:bottom="1440" w:left="1800" w:header="851" w:footer="992" w:gutter="0"/>
          <w:cols w:space="720" w:num="1"/>
          <w:docGrid w:type="lines" w:linePitch="312" w:charSpace="0"/>
        </w:sectPr>
      </w:pPr>
    </w:p>
    <w:p>
      <w:pPr>
        <w:spacing w:line="360" w:lineRule="auto"/>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rPr>
        <w:t>甲      方：北京市</w:t>
      </w:r>
      <w:r>
        <w:rPr>
          <w:rFonts w:hint="eastAsia" w:ascii="仿宋" w:hAnsi="仿宋" w:eastAsia="仿宋" w:cs="仿宋"/>
          <w:b/>
          <w:bCs/>
          <w:color w:val="auto"/>
          <w:sz w:val="24"/>
          <w:lang w:eastAsia="zh-CN"/>
        </w:rPr>
        <w:t>水利工程管理中心</w:t>
      </w:r>
      <w:r>
        <w:rPr>
          <w:rFonts w:hint="eastAsia" w:ascii="仿宋" w:hAnsi="仿宋" w:eastAsia="仿宋" w:cs="仿宋"/>
          <w:b/>
          <w:bCs/>
          <w:color w:val="auto"/>
          <w:sz w:val="24"/>
        </w:rPr>
        <w:t xml:space="preserve">    </w:t>
      </w:r>
    </w:p>
    <w:p>
      <w:pPr>
        <w:spacing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法定代表人：</w:t>
      </w:r>
      <w:r>
        <w:rPr>
          <w:rFonts w:hint="eastAsia" w:ascii="仿宋" w:hAnsi="仿宋" w:eastAsia="仿宋" w:cs="仿宋"/>
          <w:color w:val="auto"/>
          <w:sz w:val="24"/>
          <w:lang w:eastAsia="zh-CN"/>
        </w:rPr>
        <w:t>易忠</w:t>
      </w:r>
    </w:p>
    <w:p>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住  所  地：北京市</w:t>
      </w:r>
      <w:r>
        <w:rPr>
          <w:rFonts w:hint="eastAsia" w:ascii="仿宋" w:hAnsi="仿宋" w:eastAsia="仿宋" w:cs="仿宋"/>
          <w:color w:val="auto"/>
          <w:sz w:val="24"/>
          <w:lang w:eastAsia="zh-CN"/>
        </w:rPr>
        <w:t>海淀</w:t>
      </w:r>
      <w:r>
        <w:rPr>
          <w:rFonts w:hint="eastAsia" w:ascii="仿宋" w:hAnsi="仿宋" w:eastAsia="仿宋" w:cs="仿宋"/>
          <w:color w:val="auto"/>
          <w:sz w:val="24"/>
        </w:rPr>
        <w:t>区</w:t>
      </w:r>
      <w:r>
        <w:rPr>
          <w:rFonts w:hint="eastAsia" w:ascii="仿宋" w:hAnsi="仿宋" w:eastAsia="仿宋" w:cs="仿宋"/>
          <w:color w:val="auto"/>
          <w:sz w:val="24"/>
          <w:lang w:eastAsia="zh-CN"/>
        </w:rPr>
        <w:t>玉渊潭南路</w:t>
      </w:r>
      <w:r>
        <w:rPr>
          <w:rFonts w:hint="eastAsia" w:ascii="仿宋" w:hAnsi="仿宋" w:eastAsia="仿宋" w:cs="仿宋"/>
          <w:color w:val="auto"/>
          <w:sz w:val="24"/>
          <w:lang w:val="en-US" w:eastAsia="zh-CN"/>
        </w:rPr>
        <w:t>5</w:t>
      </w:r>
      <w:r>
        <w:rPr>
          <w:rFonts w:hint="eastAsia" w:ascii="仿宋" w:hAnsi="仿宋" w:eastAsia="仿宋" w:cs="仿宋"/>
          <w:color w:val="auto"/>
          <w:sz w:val="24"/>
        </w:rPr>
        <w:t>号</w:t>
      </w:r>
    </w:p>
    <w:p>
      <w:pPr>
        <w:pStyle w:val="27"/>
        <w:ind w:firstLine="480"/>
        <w:rPr>
          <w:rFonts w:ascii="仿宋" w:hAnsi="仿宋" w:eastAsia="仿宋" w:cs="仿宋"/>
          <w:color w:val="auto"/>
          <w:sz w:val="24"/>
          <w:lang w:val="en-US" w:eastAsia="zh-CN"/>
        </w:rPr>
      </w:pPr>
      <w:r>
        <w:rPr>
          <w:rFonts w:hint="eastAsia" w:ascii="仿宋" w:hAnsi="仿宋" w:eastAsia="仿宋" w:cs="仿宋"/>
          <w:color w:val="auto"/>
          <w:sz w:val="24"/>
        </w:rPr>
        <w:t>电      话：</w:t>
      </w:r>
      <w:r>
        <w:rPr>
          <w:rFonts w:hint="eastAsia" w:ascii="仿宋" w:hAnsi="仿宋" w:eastAsia="仿宋" w:cs="仿宋"/>
          <w:color w:val="auto"/>
          <w:sz w:val="24"/>
          <w:lang w:val="en-US" w:eastAsia="zh-CN"/>
        </w:rPr>
        <w:t>010-80364712</w:t>
      </w:r>
    </w:p>
    <w:p>
      <w:pPr>
        <w:pStyle w:val="27"/>
        <w:ind w:firstLine="480"/>
        <w:rPr>
          <w:rFonts w:ascii="仿宋" w:hAnsi="仿宋" w:eastAsia="仿宋" w:cs="仿宋"/>
          <w:color w:val="auto"/>
          <w:sz w:val="24"/>
          <w:szCs w:val="24"/>
        </w:rPr>
      </w:pPr>
    </w:p>
    <w:p>
      <w:pPr>
        <w:pStyle w:val="27"/>
        <w:ind w:firstLine="480"/>
        <w:rPr>
          <w:rFonts w:ascii="仿宋" w:hAnsi="仿宋" w:eastAsia="仿宋" w:cs="仿宋"/>
          <w:color w:val="auto"/>
          <w:sz w:val="24"/>
          <w:szCs w:val="24"/>
        </w:rPr>
      </w:pPr>
    </w:p>
    <w:p>
      <w:pPr>
        <w:spacing w:line="360" w:lineRule="auto"/>
        <w:ind w:firstLine="482" w:firstLineChars="200"/>
        <w:rPr>
          <w:rFonts w:ascii="仿宋" w:hAnsi="仿宋" w:eastAsia="仿宋" w:cs="仿宋"/>
          <w:b/>
          <w:bCs/>
          <w:color w:val="auto"/>
          <w:sz w:val="24"/>
          <w:u w:val="single"/>
          <w:lang w:eastAsia="zh-CN"/>
        </w:rPr>
      </w:pPr>
      <w:r>
        <w:rPr>
          <w:rFonts w:hint="eastAsia" w:ascii="仿宋" w:hAnsi="仿宋" w:eastAsia="仿宋" w:cs="仿宋"/>
          <w:b/>
          <w:bCs/>
          <w:color w:val="auto"/>
          <w:sz w:val="24"/>
          <w:lang w:eastAsia="zh-CN"/>
        </w:rPr>
        <w:t>乙      方：</w:t>
      </w:r>
    </w:p>
    <w:p>
      <w:pPr>
        <w:spacing w:line="360" w:lineRule="auto"/>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 xml:space="preserve">法定代表人：    </w:t>
      </w:r>
    </w:p>
    <w:p>
      <w:pPr>
        <w:spacing w:line="360" w:lineRule="auto"/>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住  所  地：</w:t>
      </w:r>
    </w:p>
    <w:p>
      <w:pPr>
        <w:spacing w:line="360" w:lineRule="auto"/>
        <w:ind w:firstLine="480" w:firstLineChars="200"/>
        <w:rPr>
          <w:rFonts w:ascii="仿宋" w:hAnsi="仿宋" w:eastAsia="仿宋" w:cs="仿宋"/>
          <w:color w:val="auto"/>
          <w:sz w:val="24"/>
          <w:u w:val="single"/>
          <w:lang w:eastAsia="zh-CN"/>
        </w:rPr>
      </w:pPr>
      <w:r>
        <w:rPr>
          <w:rFonts w:hint="eastAsia" w:ascii="仿宋" w:hAnsi="仿宋" w:eastAsia="仿宋" w:cs="仿宋"/>
          <w:color w:val="auto"/>
          <w:sz w:val="24"/>
          <w:lang w:eastAsia="zh-CN"/>
        </w:rPr>
        <w:t xml:space="preserve">电      话：                            </w:t>
      </w:r>
    </w:p>
    <w:p>
      <w:pPr>
        <w:pStyle w:val="27"/>
        <w:rPr>
          <w:color w:val="auto"/>
          <w:highlight w:val="yellow"/>
        </w:rPr>
      </w:pP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根据《中华人民共和国民法典》等法律法规的规定，甲乙双方在平等、自愿、公平、诚实、守信的基础上，通过公开招标的方式，就</w:t>
      </w:r>
      <w:r>
        <w:rPr>
          <w:rFonts w:hint="eastAsia" w:ascii="仿宋" w:hAnsi="仿宋" w:eastAsia="仿宋" w:cs="仿宋"/>
          <w:color w:val="auto"/>
          <w:sz w:val="24"/>
          <w:u w:val="single"/>
          <w:lang w:val="en-US" w:eastAsia="zh-CN"/>
        </w:rPr>
        <w:t>大宁调蓄水库水环境保洁、林草绿地及平原造林林木养护</w:t>
      </w:r>
      <w:r>
        <w:rPr>
          <w:rFonts w:hint="eastAsia" w:ascii="仿宋" w:hAnsi="仿宋" w:eastAsia="仿宋" w:cs="仿宋"/>
          <w:color w:val="auto"/>
          <w:sz w:val="24"/>
          <w:lang w:eastAsia="zh-CN"/>
        </w:rPr>
        <w:t>项目(项目编号：</w:t>
      </w:r>
      <w:r>
        <w:rPr>
          <w:rFonts w:hint="eastAsia"/>
          <w:color w:val="auto"/>
        </w:rPr>
        <w:fldChar w:fldCharType="begin"/>
      </w:r>
      <w:r>
        <w:rPr>
          <w:color w:val="auto"/>
          <w:lang w:eastAsia="zh-CN"/>
        </w:rPr>
        <w:instrText xml:space="preserve"> HYPERLINK "http://103.83.45.82/frontend/plan/project_detail.html?projectUuid=5e61f5cc-d673-4f19-b153-a5181db24748" </w:instrText>
      </w:r>
      <w:r>
        <w:rPr>
          <w:rFonts w:hint="eastAsia"/>
          <w:color w:val="auto"/>
        </w:rPr>
        <w:fldChar w:fldCharType="separate"/>
      </w:r>
      <w:r>
        <w:rPr>
          <w:rFonts w:hint="eastAsia" w:ascii="仿宋" w:hAnsi="仿宋" w:eastAsia="仿宋" w:cs="仿宋"/>
          <w:color w:val="auto"/>
          <w:sz w:val="24"/>
          <w:u w:val="single"/>
          <w:lang w:eastAsia="zh-CN"/>
        </w:rPr>
        <w:fldChar w:fldCharType="end"/>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)相关事宜，协商一致签订本合同，以资双方共同信守。</w:t>
      </w:r>
    </w:p>
    <w:p>
      <w:pPr>
        <w:pStyle w:val="27"/>
        <w:rPr>
          <w:color w:val="auto"/>
        </w:rPr>
      </w:pP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第一条 项目概况</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（一）项目名称：</w:t>
      </w:r>
      <w:r>
        <w:rPr>
          <w:rFonts w:hint="eastAsia" w:ascii="仿宋" w:hAnsi="仿宋" w:eastAsia="仿宋" w:cs="仿宋"/>
          <w:color w:val="auto"/>
          <w:sz w:val="24"/>
          <w:lang w:val="en-US" w:eastAsia="zh-CN"/>
        </w:rPr>
        <w:t>大宁调蓄水库水环境保洁、林草绿地及平原造林林木养护。</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（二）项目位置：北京市丰台区和房山区甲方分支机构所辖范围内。</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三</w:t>
      </w:r>
      <w:r>
        <w:rPr>
          <w:rFonts w:hint="eastAsia" w:ascii="仿宋" w:hAnsi="仿宋" w:eastAsia="仿宋" w:cs="仿宋"/>
          <w:color w:val="auto"/>
          <w:sz w:val="24"/>
          <w:lang w:eastAsia="zh-CN"/>
        </w:rPr>
        <w:t>）服务范围：</w:t>
      </w:r>
    </w:p>
    <w:p>
      <w:pPr>
        <w:numPr>
          <w:ilvl w:val="0"/>
          <w:numId w:val="27"/>
        </w:numPr>
        <w:spacing w:line="460" w:lineRule="exact"/>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lang w:eastAsia="zh-CN"/>
        </w:rPr>
        <w:t>平原造林养护面积</w:t>
      </w:r>
      <w:r>
        <w:rPr>
          <w:rFonts w:hint="eastAsia" w:ascii="仿宋" w:hAnsi="仿宋" w:eastAsia="仿宋" w:cs="仿宋"/>
          <w:color w:val="auto"/>
          <w:sz w:val="24"/>
        </w:rPr>
        <w:t>52000</w:t>
      </w:r>
      <w:r>
        <w:rPr>
          <w:rFonts w:hint="eastAsia" w:ascii="仿宋" w:hAnsi="仿宋" w:eastAsia="仿宋" w:cs="仿宋"/>
          <w:color w:val="auto"/>
          <w:sz w:val="24"/>
          <w:lang w:val="en-US" w:eastAsia="zh-CN"/>
        </w:rPr>
        <w:t>2</w:t>
      </w:r>
      <w:r>
        <w:rPr>
          <w:rFonts w:hint="eastAsia" w:ascii="仿宋" w:hAnsi="仿宋" w:eastAsia="仿宋" w:cs="仿宋"/>
          <w:color w:val="auto"/>
          <w:sz w:val="24"/>
        </w:rPr>
        <w:t>.</w:t>
      </w:r>
      <w:r>
        <w:rPr>
          <w:rFonts w:hint="eastAsia" w:ascii="仿宋" w:hAnsi="仿宋" w:eastAsia="仿宋" w:cs="仿宋"/>
          <w:color w:val="auto"/>
          <w:sz w:val="24"/>
          <w:lang w:val="en-US" w:eastAsia="zh-CN"/>
        </w:rPr>
        <w:t>6</w:t>
      </w:r>
      <w:r>
        <w:rPr>
          <w:rFonts w:hint="eastAsia" w:ascii="仿宋" w:hAnsi="仿宋" w:eastAsia="仿宋" w:cs="仿宋"/>
          <w:color w:val="auto"/>
          <w:sz w:val="24"/>
        </w:rPr>
        <w:t>0m</w:t>
      </w:r>
      <w:r>
        <w:rPr>
          <w:rFonts w:hint="eastAsia" w:ascii="仿宋" w:hAnsi="仿宋" w:eastAsia="仿宋" w:cs="仿宋"/>
          <w:color w:val="auto"/>
          <w:sz w:val="24"/>
          <w:vertAlign w:val="superscript"/>
        </w:rPr>
        <w:t>2</w:t>
      </w:r>
      <w:r>
        <w:rPr>
          <w:rFonts w:hint="eastAsia" w:ascii="仿宋" w:hAnsi="仿宋" w:eastAsia="仿宋" w:cs="仿宋"/>
          <w:color w:val="auto"/>
          <w:sz w:val="24"/>
          <w:lang w:eastAsia="zh-CN"/>
        </w:rPr>
        <w:t>；</w:t>
      </w:r>
    </w:p>
    <w:p>
      <w:pPr>
        <w:numPr>
          <w:ilvl w:val="0"/>
          <w:numId w:val="27"/>
        </w:numPr>
        <w:spacing w:line="460" w:lineRule="exact"/>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rPr>
        <w:t>水环境保洁</w:t>
      </w:r>
      <w:r>
        <w:rPr>
          <w:rFonts w:hint="eastAsia" w:ascii="仿宋" w:hAnsi="仿宋" w:eastAsia="仿宋" w:cs="仿宋"/>
          <w:color w:val="auto"/>
          <w:sz w:val="24"/>
          <w:lang w:val="en-US" w:eastAsia="zh-CN"/>
        </w:rPr>
        <w:t>：</w:t>
      </w:r>
      <w:r>
        <w:rPr>
          <w:rFonts w:hint="eastAsia" w:ascii="仿宋" w:hAnsi="仿宋" w:eastAsia="仿宋" w:cs="仿宋"/>
          <w:color w:val="auto"/>
          <w:sz w:val="24"/>
          <w:highlight w:val="none"/>
        </w:rPr>
        <w:t>水面保洁</w:t>
      </w:r>
      <w:r>
        <w:rPr>
          <w:rFonts w:hint="eastAsia" w:ascii="仿宋" w:hAnsi="仿宋" w:eastAsia="仿宋" w:cs="仿宋"/>
          <w:color w:val="auto"/>
          <w:sz w:val="24"/>
          <w:highlight w:val="none"/>
          <w:lang w:val="en-US" w:eastAsia="zh-CN"/>
        </w:rPr>
        <w:t>2.1k</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、岸坡保洁</w:t>
      </w:r>
      <w:r>
        <w:rPr>
          <w:rFonts w:hint="eastAsia" w:ascii="仿宋" w:hAnsi="仿宋" w:eastAsia="仿宋" w:cs="仿宋"/>
          <w:color w:val="auto"/>
          <w:sz w:val="24"/>
          <w:highlight w:val="none"/>
          <w:lang w:val="en" w:eastAsia="zh-CN"/>
        </w:rPr>
        <w:t>564200</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、增殖放流投放鱼苗</w:t>
      </w:r>
      <w:r>
        <w:rPr>
          <w:rFonts w:hint="eastAsia" w:ascii="仿宋" w:hAnsi="仿宋" w:eastAsia="仿宋" w:cs="仿宋"/>
          <w:color w:val="auto"/>
          <w:sz w:val="24"/>
          <w:highlight w:val="none"/>
          <w:lang w:val="en-US" w:eastAsia="zh-CN"/>
        </w:rPr>
        <w:t>8000kg；</w:t>
      </w:r>
    </w:p>
    <w:p>
      <w:pPr>
        <w:numPr>
          <w:ilvl w:val="0"/>
          <w:numId w:val="27"/>
        </w:numPr>
        <w:spacing w:line="4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林草绿地</w:t>
      </w:r>
      <w:r>
        <w:rPr>
          <w:rFonts w:hint="eastAsia" w:ascii="仿宋" w:hAnsi="仿宋" w:eastAsia="仿宋" w:cs="仿宋"/>
          <w:color w:val="auto"/>
          <w:sz w:val="24"/>
          <w:lang w:eastAsia="zh-CN"/>
        </w:rPr>
        <w:t>养护面积：</w:t>
      </w:r>
      <w:r>
        <w:rPr>
          <w:rFonts w:hint="eastAsia" w:ascii="仿宋" w:hAnsi="仿宋" w:eastAsia="仿宋" w:cs="仿宋"/>
          <w:color w:val="auto"/>
          <w:sz w:val="24"/>
          <w:highlight w:val="none"/>
        </w:rPr>
        <w:t>调度中心林草绿地养护16351.14</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橡胶坝林草绿地养护1</w:t>
      </w:r>
      <w:r>
        <w:rPr>
          <w:rFonts w:hint="eastAsia" w:ascii="仿宋" w:hAnsi="仿宋" w:eastAsia="仿宋" w:cs="仿宋"/>
          <w:color w:val="auto"/>
          <w:sz w:val="24"/>
          <w:highlight w:val="none"/>
          <w:lang w:val="en"/>
        </w:rPr>
        <w:t>120</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val="en" w:eastAsia="zh-CN"/>
        </w:rPr>
        <w:t>、</w:t>
      </w:r>
      <w:r>
        <w:rPr>
          <w:rFonts w:hint="eastAsia" w:ascii="仿宋" w:hAnsi="仿宋" w:eastAsia="仿宋" w:cs="仿宋"/>
          <w:color w:val="auto"/>
          <w:sz w:val="24"/>
          <w:highlight w:val="none"/>
        </w:rPr>
        <w:t>污水处理站林草绿地养护75</w:t>
      </w:r>
      <w:r>
        <w:rPr>
          <w:rFonts w:hint="eastAsia" w:ascii="仿宋" w:hAnsi="仿宋" w:eastAsia="仿宋" w:cs="仿宋"/>
          <w:color w:val="auto"/>
          <w:sz w:val="24"/>
          <w:highlight w:val="none"/>
          <w:lang w:val="en"/>
        </w:rPr>
        <w:t>5</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、库区</w:t>
      </w:r>
      <w:r>
        <w:rPr>
          <w:rFonts w:hint="eastAsia" w:ascii="仿宋" w:hAnsi="仿宋" w:eastAsia="仿宋" w:cs="仿宋"/>
          <w:color w:val="auto"/>
          <w:sz w:val="24"/>
          <w:highlight w:val="none"/>
        </w:rPr>
        <w:t>林草绿地养护</w:t>
      </w:r>
      <w:r>
        <w:rPr>
          <w:rFonts w:hint="eastAsia" w:ascii="仿宋" w:hAnsi="仿宋" w:eastAsia="仿宋" w:cs="仿宋"/>
          <w:color w:val="auto"/>
          <w:sz w:val="24"/>
          <w:highlight w:val="none"/>
          <w:lang w:val="en-US" w:eastAsia="zh-CN"/>
        </w:rPr>
        <w:t>19988</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w:t>
      </w:r>
    </w:p>
    <w:p>
      <w:pPr>
        <w:pStyle w:val="27"/>
        <w:spacing w:line="460" w:lineRule="exact"/>
        <w:rPr>
          <w:rFonts w:hint="default" w:eastAsia="仿宋"/>
          <w:color w:val="auto"/>
          <w:lang w:val="en-US" w:eastAsia="zh-CN"/>
        </w:rPr>
      </w:pPr>
      <w:r>
        <w:rPr>
          <w:rFonts w:hint="eastAsia" w:ascii="仿宋" w:hAnsi="仿宋" w:eastAsia="仿宋" w:cs="仿宋"/>
          <w:color w:val="auto"/>
          <w:sz w:val="24"/>
          <w:lang w:val="en-US" w:eastAsia="zh-CN"/>
        </w:rPr>
        <w:t xml:space="preserve">    （四）乙方主要向甲方分支机构北京市南水北调大宁管理处提供服务，乙方应服从甲方及其分支机构北京市南水北调大宁管理处管理。</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第二条 乙方提供服务的内容、要求</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（一）乙方提供服务的内容：</w:t>
      </w:r>
    </w:p>
    <w:p>
      <w:pPr>
        <w:numPr>
          <w:ilvl w:val="0"/>
          <w:numId w:val="0"/>
        </w:numPr>
        <w:spacing w:line="46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highlight w:val="none"/>
          <w:lang w:val="en-US" w:eastAsia="zh-CN"/>
        </w:rPr>
        <w:t>平原造林林木养护：</w:t>
      </w:r>
      <w:r>
        <w:rPr>
          <w:rFonts w:hint="eastAsia" w:ascii="仿宋" w:hAnsi="仿宋" w:eastAsia="仿宋" w:cs="仿宋"/>
          <w:color w:val="auto"/>
          <w:sz w:val="24"/>
          <w:szCs w:val="24"/>
          <w:highlight w:val="none"/>
          <w:lang w:eastAsia="zh-CN"/>
        </w:rPr>
        <w:t>对</w:t>
      </w:r>
      <w:r>
        <w:rPr>
          <w:rFonts w:hint="eastAsia" w:ascii="仿宋" w:hAnsi="仿宋" w:eastAsia="仿宋" w:cs="仿宋"/>
          <w:color w:val="auto"/>
          <w:sz w:val="24"/>
          <w:szCs w:val="24"/>
          <w:highlight w:val="none"/>
        </w:rPr>
        <w:t>平原造林工程520002.60</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szCs w:val="24"/>
          <w:highlight w:val="none"/>
          <w:lang w:eastAsia="zh-CN"/>
        </w:rPr>
        <w:t>内</w:t>
      </w:r>
      <w:r>
        <w:rPr>
          <w:rFonts w:hint="eastAsia" w:ascii="仿宋" w:hAnsi="仿宋" w:eastAsia="仿宋" w:cs="仿宋"/>
          <w:color w:val="auto"/>
          <w:sz w:val="24"/>
          <w:szCs w:val="24"/>
          <w:highlight w:val="none"/>
        </w:rPr>
        <w:t>栽植的苗木、花卉、草坪等进行补植补造、修枝整形、抹芽除蘖、浇水排涝、施肥追肥、间株定株、移植间伐、种植地被、整理土盘、清理杂草、环境保洁、树干涂白、支撑固定、基础设施维护、林业有害生物防治、森林防火、防止人畜毁林、应急救灾等养护工作</w:t>
      </w:r>
      <w:r>
        <w:rPr>
          <w:rFonts w:hint="eastAsia" w:ascii="仿宋" w:hAnsi="仿宋" w:eastAsia="仿宋" w:cs="仿宋"/>
          <w:color w:val="auto"/>
          <w:sz w:val="24"/>
          <w:szCs w:val="24"/>
          <w:highlight w:val="none"/>
          <w:lang w:eastAsia="zh-CN"/>
        </w:rPr>
        <w:t>，养护等级为三级</w:t>
      </w:r>
      <w:r>
        <w:rPr>
          <w:rFonts w:hint="eastAsia" w:ascii="仿宋" w:hAnsi="仿宋" w:eastAsia="仿宋" w:cs="仿宋"/>
          <w:color w:val="auto"/>
          <w:sz w:val="24"/>
          <w:szCs w:val="24"/>
          <w:highlight w:val="none"/>
        </w:rPr>
        <w:t>。其中</w:t>
      </w:r>
      <w:r>
        <w:rPr>
          <w:rFonts w:hint="eastAsia" w:ascii="仿宋" w:hAnsi="仿宋" w:eastAsia="仿宋" w:cs="仿宋"/>
          <w:color w:val="auto"/>
          <w:sz w:val="24"/>
          <w:szCs w:val="24"/>
          <w:highlight w:val="none"/>
          <w:lang w:eastAsia="zh-CN"/>
        </w:rPr>
        <w:t>主要</w:t>
      </w:r>
      <w:r>
        <w:rPr>
          <w:rFonts w:hint="eastAsia" w:ascii="仿宋" w:hAnsi="仿宋" w:eastAsia="仿宋" w:cs="仿宋"/>
          <w:color w:val="auto"/>
          <w:sz w:val="24"/>
          <w:szCs w:val="24"/>
          <w:highlight w:val="none"/>
        </w:rPr>
        <w:t>包括苗木42165株（落叶乔木15</w:t>
      </w:r>
      <w:r>
        <w:rPr>
          <w:rFonts w:hint="eastAsia" w:ascii="仿宋" w:hAnsi="仿宋" w:eastAsia="仿宋" w:cs="仿宋"/>
          <w:color w:val="auto"/>
          <w:sz w:val="24"/>
          <w:szCs w:val="24"/>
          <w:highlight w:val="none"/>
          <w:lang w:val="en"/>
        </w:rPr>
        <w:t>78</w:t>
      </w:r>
      <w:r>
        <w:rPr>
          <w:rFonts w:hint="eastAsia" w:ascii="仿宋" w:hAnsi="仿宋" w:eastAsia="仿宋" w:cs="仿宋"/>
          <w:color w:val="auto"/>
          <w:sz w:val="24"/>
          <w:szCs w:val="24"/>
          <w:highlight w:val="none"/>
        </w:rPr>
        <w:t>5株、常绿乔木2702株、花灌木23678株）</w:t>
      </w:r>
      <w:r>
        <w:rPr>
          <w:rFonts w:hint="eastAsia" w:ascii="仿宋" w:hAnsi="仿宋" w:eastAsia="仿宋" w:cs="仿宋"/>
          <w:color w:val="auto"/>
          <w:sz w:val="24"/>
          <w:lang w:eastAsia="zh-CN"/>
        </w:rPr>
        <w:t>。</w:t>
      </w:r>
      <w:r>
        <w:rPr>
          <w:rFonts w:hint="eastAsia" w:ascii="仿宋" w:hAnsi="仿宋" w:eastAsia="仿宋" w:cs="仿宋"/>
          <w:color w:val="auto"/>
          <w:sz w:val="24"/>
          <w:szCs w:val="24"/>
          <w:highlight w:val="none"/>
        </w:rPr>
        <w:t>具体数量以现场实际为准。</w:t>
      </w:r>
    </w:p>
    <w:p>
      <w:pPr>
        <w:numPr>
          <w:ilvl w:val="0"/>
          <w:numId w:val="0"/>
        </w:numPr>
        <w:spacing w:line="46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水环境保洁</w:t>
      </w:r>
      <w:r>
        <w:rPr>
          <w:rFonts w:hint="eastAsia" w:ascii="仿宋" w:hAnsi="仿宋" w:eastAsia="仿宋" w:cs="仿宋"/>
          <w:color w:val="auto"/>
          <w:sz w:val="24"/>
          <w:highlight w:val="none"/>
          <w:lang w:eastAsia="zh-CN"/>
        </w:rPr>
        <w:t>：水面保洁，</w:t>
      </w:r>
      <w:r>
        <w:rPr>
          <w:rFonts w:hint="eastAsia" w:ascii="仿宋" w:hAnsi="仿宋" w:eastAsia="仿宋" w:cs="仿宋"/>
          <w:color w:val="auto"/>
          <w:sz w:val="24"/>
          <w:szCs w:val="24"/>
          <w:highlight w:val="none"/>
          <w:lang w:eastAsia="zh-CN"/>
        </w:rPr>
        <w:t>对大宁调蓄水库</w:t>
      </w:r>
      <w:r>
        <w:rPr>
          <w:rFonts w:hint="eastAsia" w:ascii="仿宋" w:hAnsi="仿宋" w:eastAsia="仿宋" w:cs="仿宋"/>
          <w:color w:val="auto"/>
          <w:sz w:val="24"/>
          <w:highlight w:val="none"/>
          <w:lang w:val="en-US" w:eastAsia="zh-CN"/>
        </w:rPr>
        <w:t>2.1k</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rPr>
        <w:t>水面</w:t>
      </w:r>
      <w:r>
        <w:rPr>
          <w:rFonts w:hint="eastAsia" w:ascii="仿宋" w:hAnsi="仿宋" w:eastAsia="仿宋" w:cs="仿宋"/>
          <w:color w:val="auto"/>
          <w:sz w:val="24"/>
          <w:highlight w:val="none"/>
          <w:lang w:eastAsia="zh-CN"/>
        </w:rPr>
        <w:t>进行</w:t>
      </w:r>
      <w:r>
        <w:rPr>
          <w:rFonts w:hint="eastAsia" w:ascii="仿宋" w:hAnsi="仿宋" w:eastAsia="仿宋" w:cs="仿宋"/>
          <w:color w:val="auto"/>
          <w:sz w:val="24"/>
          <w:highlight w:val="none"/>
        </w:rPr>
        <w:t>保洁</w:t>
      </w:r>
      <w:r>
        <w:rPr>
          <w:rFonts w:hint="eastAsia" w:ascii="仿宋" w:hAnsi="仿宋" w:eastAsia="仿宋" w:cs="仿宋"/>
          <w:color w:val="auto"/>
          <w:sz w:val="24"/>
          <w:highlight w:val="none"/>
          <w:lang w:eastAsia="zh-CN"/>
        </w:rPr>
        <w:t>工作，通过</w:t>
      </w:r>
      <w:r>
        <w:rPr>
          <w:rFonts w:hint="eastAsia" w:ascii="仿宋" w:hAnsi="仿宋" w:eastAsia="仿宋" w:cs="仿宋"/>
          <w:color w:val="auto"/>
          <w:sz w:val="24"/>
          <w:szCs w:val="24"/>
          <w:highlight w:val="none"/>
        </w:rPr>
        <w:t>打捞水草、漂浮物</w:t>
      </w:r>
      <w:r>
        <w:rPr>
          <w:rFonts w:hint="eastAsia" w:ascii="仿宋" w:hAnsi="仿宋" w:eastAsia="仿宋" w:cs="仿宋"/>
          <w:color w:val="auto"/>
          <w:sz w:val="24"/>
          <w:szCs w:val="24"/>
          <w:highlight w:val="none"/>
          <w:lang w:eastAsia="zh-CN"/>
        </w:rPr>
        <w:t>等水面垃圾保障水库</w:t>
      </w:r>
      <w:r>
        <w:rPr>
          <w:rFonts w:hint="eastAsia" w:ascii="仿宋" w:hAnsi="仿宋" w:eastAsia="仿宋" w:cs="仿宋"/>
          <w:color w:val="auto"/>
          <w:sz w:val="24"/>
          <w:szCs w:val="24"/>
          <w:highlight w:val="none"/>
        </w:rPr>
        <w:t>水面</w:t>
      </w:r>
      <w:r>
        <w:rPr>
          <w:rFonts w:hint="eastAsia" w:ascii="仿宋" w:hAnsi="仿宋" w:eastAsia="仿宋" w:cs="仿宋"/>
          <w:color w:val="auto"/>
          <w:sz w:val="24"/>
          <w:szCs w:val="24"/>
          <w:highlight w:val="none"/>
          <w:lang w:eastAsia="zh-CN"/>
        </w:rPr>
        <w:t>干净</w:t>
      </w:r>
      <w:r>
        <w:rPr>
          <w:rFonts w:hint="eastAsia" w:ascii="仿宋" w:hAnsi="仿宋" w:eastAsia="仿宋" w:cs="仿宋"/>
          <w:color w:val="auto"/>
          <w:sz w:val="24"/>
          <w:szCs w:val="24"/>
          <w:highlight w:val="none"/>
        </w:rPr>
        <w:t>整洁</w:t>
      </w:r>
      <w:r>
        <w:rPr>
          <w:rFonts w:hint="eastAsia" w:ascii="仿宋" w:hAnsi="仿宋" w:eastAsia="仿宋" w:cs="仿宋"/>
          <w:color w:val="auto"/>
          <w:sz w:val="24"/>
          <w:szCs w:val="24"/>
          <w:highlight w:val="none"/>
          <w:lang w:eastAsia="zh-CN"/>
        </w:rPr>
        <w:t>；岸坡保洁，对大宁调蓄水库内</w:t>
      </w:r>
      <w:r>
        <w:rPr>
          <w:rFonts w:hint="eastAsia" w:ascii="仿宋" w:hAnsi="仿宋" w:eastAsia="仿宋" w:cs="仿宋"/>
          <w:color w:val="auto"/>
          <w:sz w:val="24"/>
          <w:highlight w:val="none"/>
          <w:lang w:val="en" w:eastAsia="zh-CN"/>
        </w:rPr>
        <w:t>564200</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szCs w:val="24"/>
          <w:highlight w:val="none"/>
          <w:lang w:eastAsia="zh-CN"/>
        </w:rPr>
        <w:t>的岸坡进行保洁工作，</w:t>
      </w:r>
      <w:r>
        <w:rPr>
          <w:rFonts w:hint="eastAsia" w:ascii="仿宋" w:hAnsi="仿宋" w:eastAsia="仿宋" w:cs="仿宋"/>
          <w:color w:val="auto"/>
          <w:sz w:val="24"/>
          <w:szCs w:val="24"/>
          <w:highlight w:val="none"/>
        </w:rPr>
        <w:t>通过拾捡垃圾及杂物，</w:t>
      </w:r>
      <w:r>
        <w:rPr>
          <w:rFonts w:hint="eastAsia" w:ascii="仿宋" w:hAnsi="仿宋" w:eastAsia="仿宋" w:cs="仿宋"/>
          <w:color w:val="auto"/>
          <w:sz w:val="24"/>
          <w:szCs w:val="24"/>
          <w:highlight w:val="none"/>
          <w:lang w:eastAsia="zh-CN"/>
        </w:rPr>
        <w:t>保障</w:t>
      </w:r>
      <w:r>
        <w:rPr>
          <w:rFonts w:hint="eastAsia" w:ascii="仿宋" w:hAnsi="仿宋" w:eastAsia="仿宋" w:cs="仿宋"/>
          <w:color w:val="auto"/>
          <w:sz w:val="24"/>
          <w:szCs w:val="24"/>
          <w:highlight w:val="none"/>
        </w:rPr>
        <w:t>岸坡</w:t>
      </w:r>
      <w:r>
        <w:rPr>
          <w:rFonts w:hint="eastAsia" w:ascii="仿宋" w:hAnsi="仿宋" w:eastAsia="仿宋" w:cs="仿宋"/>
          <w:color w:val="auto"/>
          <w:sz w:val="24"/>
          <w:szCs w:val="24"/>
          <w:highlight w:val="none"/>
          <w:lang w:eastAsia="zh-CN"/>
        </w:rPr>
        <w:t>干净</w:t>
      </w:r>
      <w:r>
        <w:rPr>
          <w:rFonts w:hint="eastAsia" w:ascii="仿宋" w:hAnsi="仿宋" w:eastAsia="仿宋" w:cs="仿宋"/>
          <w:color w:val="auto"/>
          <w:sz w:val="24"/>
          <w:szCs w:val="24"/>
          <w:highlight w:val="none"/>
        </w:rPr>
        <w:t>整洁。</w:t>
      </w:r>
      <w:r>
        <w:rPr>
          <w:rFonts w:hint="eastAsia" w:ascii="仿宋" w:hAnsi="仿宋" w:eastAsia="仿宋" w:cs="仿宋"/>
          <w:color w:val="auto"/>
          <w:sz w:val="24"/>
          <w:szCs w:val="24"/>
          <w:highlight w:val="none"/>
          <w:lang w:val="en-US" w:eastAsia="zh-CN"/>
        </w:rPr>
        <w:t>增殖放流鱼苗投放8000kg，</w:t>
      </w:r>
      <w:r>
        <w:rPr>
          <w:rFonts w:hint="eastAsia" w:ascii="仿宋" w:hAnsi="仿宋" w:eastAsia="仿宋" w:cs="仿宋"/>
          <w:color w:val="auto"/>
          <w:sz w:val="24"/>
          <w:szCs w:val="24"/>
          <w:highlight w:val="none"/>
        </w:rPr>
        <w:t>鱼类种类为</w:t>
      </w:r>
      <w:r>
        <w:rPr>
          <w:rFonts w:hint="eastAsia" w:ascii="仿宋" w:hAnsi="仿宋" w:eastAsia="仿宋" w:cs="仿宋"/>
          <w:color w:val="auto"/>
          <w:sz w:val="24"/>
          <w:szCs w:val="24"/>
          <w:highlight w:val="none"/>
          <w:lang w:val="en-US" w:eastAsia="zh-CN"/>
        </w:rPr>
        <w:t>草鱼、</w:t>
      </w:r>
      <w:r>
        <w:rPr>
          <w:rFonts w:hint="eastAsia" w:ascii="仿宋" w:hAnsi="仿宋" w:eastAsia="仿宋" w:cs="仿宋"/>
          <w:color w:val="auto"/>
          <w:sz w:val="24"/>
          <w:szCs w:val="24"/>
          <w:highlight w:val="none"/>
        </w:rPr>
        <w:t>鲢鱼、鳙鱼、</w:t>
      </w:r>
      <w:r>
        <w:rPr>
          <w:rFonts w:hint="eastAsia" w:ascii="仿宋" w:hAnsi="仿宋" w:eastAsia="仿宋" w:cs="仿宋"/>
          <w:color w:val="auto"/>
          <w:sz w:val="24"/>
          <w:szCs w:val="24"/>
          <w:highlight w:val="none"/>
          <w:lang w:val="en-US" w:eastAsia="zh-CN"/>
        </w:rPr>
        <w:t>青鱼</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w:t>
      </w:r>
    </w:p>
    <w:p>
      <w:pPr>
        <w:numPr>
          <w:ilvl w:val="0"/>
          <w:numId w:val="0"/>
        </w:numPr>
        <w:spacing w:line="4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szCs w:val="24"/>
          <w:highlight w:val="none"/>
          <w:lang w:val="en-US" w:eastAsia="zh-CN"/>
        </w:rPr>
        <w:t>3、林草</w:t>
      </w:r>
      <w:r>
        <w:rPr>
          <w:rFonts w:hint="eastAsia" w:ascii="仿宋" w:hAnsi="仿宋" w:eastAsia="仿宋" w:cs="仿宋"/>
          <w:color w:val="auto"/>
          <w:sz w:val="24"/>
          <w:szCs w:val="24"/>
          <w:highlight w:val="none"/>
          <w:lang w:eastAsia="zh-CN"/>
        </w:rPr>
        <w:t>绿地养护：对</w:t>
      </w:r>
      <w:r>
        <w:rPr>
          <w:rFonts w:hint="eastAsia" w:ascii="仿宋" w:hAnsi="仿宋" w:eastAsia="仿宋" w:cs="仿宋"/>
          <w:color w:val="auto"/>
          <w:sz w:val="24"/>
          <w:highlight w:val="none"/>
        </w:rPr>
        <w:t>调度中心林草绿地养护16351.14</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橡胶坝林草绿地养护1</w:t>
      </w:r>
      <w:r>
        <w:rPr>
          <w:rFonts w:hint="eastAsia" w:ascii="仿宋" w:hAnsi="仿宋" w:eastAsia="仿宋" w:cs="仿宋"/>
          <w:color w:val="auto"/>
          <w:sz w:val="24"/>
          <w:highlight w:val="none"/>
          <w:lang w:val="en"/>
        </w:rPr>
        <w:t>120</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val="en" w:eastAsia="zh-CN"/>
        </w:rPr>
        <w:t>、</w:t>
      </w:r>
      <w:r>
        <w:rPr>
          <w:rFonts w:hint="eastAsia" w:ascii="仿宋" w:hAnsi="仿宋" w:eastAsia="仿宋" w:cs="仿宋"/>
          <w:color w:val="auto"/>
          <w:sz w:val="24"/>
          <w:highlight w:val="none"/>
        </w:rPr>
        <w:t>污水处理站林草绿地养护75</w:t>
      </w:r>
      <w:r>
        <w:rPr>
          <w:rFonts w:hint="eastAsia" w:ascii="仿宋" w:hAnsi="仿宋" w:eastAsia="仿宋" w:cs="仿宋"/>
          <w:color w:val="auto"/>
          <w:sz w:val="24"/>
          <w:highlight w:val="none"/>
          <w:lang w:val="en"/>
        </w:rPr>
        <w:t>5</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、库区</w:t>
      </w:r>
      <w:r>
        <w:rPr>
          <w:rFonts w:hint="eastAsia" w:ascii="仿宋" w:hAnsi="仿宋" w:eastAsia="仿宋" w:cs="仿宋"/>
          <w:color w:val="auto"/>
          <w:sz w:val="24"/>
          <w:highlight w:val="none"/>
        </w:rPr>
        <w:t>林草绿地养护</w:t>
      </w:r>
      <w:r>
        <w:rPr>
          <w:rFonts w:hint="eastAsia" w:ascii="仿宋" w:hAnsi="仿宋" w:eastAsia="仿宋" w:cs="仿宋"/>
          <w:color w:val="auto"/>
          <w:sz w:val="24"/>
          <w:highlight w:val="none"/>
          <w:lang w:val="en-US" w:eastAsia="zh-CN"/>
        </w:rPr>
        <w:t>19988</w:t>
      </w:r>
      <w:r>
        <w:rPr>
          <w:rFonts w:hint="eastAsia" w:ascii="仿宋" w:hAnsi="仿宋" w:eastAsia="仿宋" w:cs="仿宋"/>
          <w:color w:val="auto"/>
          <w:sz w:val="24"/>
        </w:rPr>
        <w:t>m</w:t>
      </w:r>
      <w:r>
        <w:rPr>
          <w:rFonts w:hint="eastAsia" w:ascii="仿宋" w:hAnsi="仿宋" w:eastAsia="仿宋" w:cs="仿宋"/>
          <w:color w:val="auto"/>
          <w:sz w:val="24"/>
          <w:vertAlign w:val="superscript"/>
        </w:rPr>
        <w:t>2</w:t>
      </w:r>
      <w:r>
        <w:rPr>
          <w:rFonts w:hint="eastAsia" w:ascii="仿宋" w:hAnsi="仿宋" w:eastAsia="仿宋" w:cs="仿宋"/>
          <w:color w:val="auto"/>
          <w:sz w:val="24"/>
          <w:highlight w:val="none"/>
          <w:lang w:eastAsia="zh-CN"/>
        </w:rPr>
        <w:t>。其中</w:t>
      </w:r>
      <w:r>
        <w:rPr>
          <w:rFonts w:hint="eastAsia" w:ascii="仿宋" w:hAnsi="仿宋" w:eastAsia="仿宋" w:cs="仿宋"/>
          <w:color w:val="auto"/>
          <w:sz w:val="24"/>
          <w:highlight w:val="none"/>
        </w:rPr>
        <w:t>调度中心</w:t>
      </w:r>
      <w:r>
        <w:rPr>
          <w:rFonts w:hint="eastAsia" w:ascii="仿宋" w:hAnsi="仿宋" w:eastAsia="仿宋" w:cs="仿宋"/>
          <w:color w:val="auto"/>
          <w:sz w:val="24"/>
          <w:highlight w:val="none"/>
          <w:lang w:eastAsia="zh-CN"/>
        </w:rPr>
        <w:t>、橡胶坝、污水处理站林草绿地养护等级为二级，库区林草绿地养护等级为三级。</w:t>
      </w:r>
    </w:p>
    <w:p>
      <w:pPr>
        <w:spacing w:line="460" w:lineRule="exact"/>
        <w:ind w:firstLine="0" w:firstLineChars="0"/>
        <w:rPr>
          <w:rFonts w:ascii="仿宋" w:hAnsi="仿宋" w:eastAsia="仿宋" w:cs="仿宋"/>
          <w:color w:val="auto"/>
          <w:sz w:val="24"/>
          <w:lang w:eastAsia="zh-CN"/>
        </w:rPr>
      </w:pP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lang w:eastAsia="zh-CN"/>
        </w:rPr>
        <w:t>（二）乙方提供服务的要求</w:t>
      </w:r>
    </w:p>
    <w:p>
      <w:pPr>
        <w:spacing w:line="460" w:lineRule="exact"/>
        <w:ind w:left="0" w:leftChars="0" w:firstLine="480" w:firstLineChars="200"/>
        <w:jc w:val="left"/>
        <w:rPr>
          <w:rFonts w:hint="eastAsia" w:ascii="仿宋" w:hAnsi="仿宋" w:eastAsia="仿宋" w:cs="仿宋"/>
          <w:color w:val="auto"/>
          <w:sz w:val="24"/>
        </w:rPr>
      </w:pPr>
      <w:r>
        <w:rPr>
          <w:rFonts w:hint="eastAsia" w:ascii="仿宋" w:hAnsi="仿宋" w:eastAsia="仿宋" w:cs="仿宋"/>
          <w:color w:val="auto"/>
          <w:sz w:val="24"/>
          <w:lang w:val="en-US" w:eastAsia="zh-CN"/>
        </w:rPr>
        <w:t>1、</w:t>
      </w:r>
      <w:r>
        <w:rPr>
          <w:rFonts w:hint="eastAsia" w:ascii="仿宋" w:hAnsi="仿宋" w:eastAsia="仿宋" w:cs="仿宋"/>
          <w:color w:val="auto"/>
          <w:sz w:val="24"/>
        </w:rPr>
        <w:t>《北京市平原生态林养护经营技术规范（2020</w:t>
      </w:r>
      <w:r>
        <w:rPr>
          <w:rFonts w:hint="eastAsia" w:ascii="仿宋" w:hAnsi="仿宋" w:eastAsia="仿宋" w:cs="仿宋"/>
          <w:color w:val="auto"/>
          <w:sz w:val="24"/>
          <w:lang w:eastAsia="zh-CN"/>
        </w:rPr>
        <w:t>年</w:t>
      </w:r>
      <w:r>
        <w:rPr>
          <w:rFonts w:hint="eastAsia" w:ascii="仿宋" w:hAnsi="仿宋" w:eastAsia="仿宋" w:cs="仿宋"/>
          <w:color w:val="auto"/>
          <w:sz w:val="24"/>
        </w:rPr>
        <w:t>修订）》</w:t>
      </w:r>
    </w:p>
    <w:p>
      <w:pPr>
        <w:spacing w:line="460" w:lineRule="exact"/>
        <w:ind w:left="479" w:leftChars="228" w:firstLine="0" w:firstLineChars="0"/>
        <w:jc w:val="left"/>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《北京市平原地区造林工程新增林木资源养护管理技术规范（试行）》</w:t>
      </w:r>
    </w:p>
    <w:p>
      <w:pPr>
        <w:numPr>
          <w:ilvl w:val="0"/>
          <w:numId w:val="28"/>
        </w:numPr>
        <w:spacing w:line="4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《北京市南水北调大宁管理处平原造林工程养护工作标准》</w:t>
      </w:r>
    </w:p>
    <w:p>
      <w:pPr>
        <w:numPr>
          <w:ilvl w:val="0"/>
          <w:numId w:val="28"/>
        </w:numPr>
        <w:spacing w:line="460" w:lineRule="exact"/>
        <w:ind w:firstLine="480" w:firstLineChars="200"/>
        <w:jc w:val="left"/>
        <w:rPr>
          <w:rFonts w:hint="eastAsia" w:ascii="仿宋" w:hAnsi="仿宋" w:eastAsia="仿宋" w:cs="仿宋"/>
          <w:color w:val="auto"/>
          <w:sz w:val="24"/>
        </w:rPr>
      </w:pPr>
      <w:r>
        <w:rPr>
          <w:rFonts w:hint="eastAsia" w:ascii="CESI仿宋-GB2312" w:hAnsi="CESI仿宋-GB2312" w:eastAsia="CESI仿宋-GB2312" w:cs="CESI仿宋-GB2312"/>
          <w:color w:val="auto"/>
          <w:sz w:val="24"/>
          <w:szCs w:val="24"/>
          <w:highlight w:val="none"/>
        </w:rPr>
        <w:t>《大宁调蓄水库保洁工作标准》</w:t>
      </w:r>
    </w:p>
    <w:p>
      <w:pPr>
        <w:numPr>
          <w:ilvl w:val="0"/>
          <w:numId w:val="28"/>
        </w:numPr>
        <w:spacing w:line="460" w:lineRule="exact"/>
        <w:ind w:firstLine="480" w:firstLineChars="200"/>
        <w:jc w:val="left"/>
        <w:rPr>
          <w:rFonts w:hint="eastAsia" w:ascii="仿宋" w:hAnsi="仿宋" w:eastAsia="仿宋" w:cs="仿宋"/>
          <w:color w:val="auto"/>
          <w:sz w:val="24"/>
        </w:rPr>
      </w:pPr>
      <w:r>
        <w:rPr>
          <w:rFonts w:hint="eastAsia" w:ascii="CESI仿宋-GB2312" w:hAnsi="CESI仿宋-GB2312" w:eastAsia="CESI仿宋-GB2312" w:cs="CESI仿宋-GB2312"/>
          <w:color w:val="auto"/>
          <w:sz w:val="24"/>
          <w:szCs w:val="24"/>
        </w:rPr>
        <w:t>《地表水环境质量标准》</w:t>
      </w:r>
    </w:p>
    <w:p>
      <w:pPr>
        <w:numPr>
          <w:ilvl w:val="0"/>
          <w:numId w:val="28"/>
        </w:numPr>
        <w:spacing w:line="4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《北京城市园林绿化养护管理标准》</w:t>
      </w:r>
    </w:p>
    <w:p>
      <w:pPr>
        <w:numPr>
          <w:ilvl w:val="0"/>
          <w:numId w:val="0"/>
        </w:numPr>
        <w:spacing w:line="460" w:lineRule="exact"/>
        <w:ind w:firstLine="480" w:firstLineChars="200"/>
        <w:jc w:val="left"/>
        <w:rPr>
          <w:rFonts w:hint="eastAsia" w:ascii="仿宋" w:hAnsi="仿宋" w:eastAsia="仿宋" w:cs="仿宋"/>
          <w:color w:val="auto"/>
          <w:sz w:val="24"/>
        </w:rPr>
      </w:pPr>
      <w:r>
        <w:rPr>
          <w:rFonts w:hint="eastAsia" w:ascii="CESI仿宋-GB2312" w:hAnsi="CESI仿宋-GB2312" w:eastAsia="CESI仿宋-GB2312" w:cs="CESI仿宋-GB2312"/>
          <w:color w:val="auto"/>
          <w:sz w:val="24"/>
          <w:lang w:val="en-US" w:eastAsia="zh-CN"/>
        </w:rPr>
        <w:t>7、</w:t>
      </w:r>
      <w:r>
        <w:rPr>
          <w:rFonts w:hint="eastAsia" w:ascii="CESI仿宋-GB2312" w:hAnsi="CESI仿宋-GB2312" w:eastAsia="CESI仿宋-GB2312" w:cs="CESI仿宋-GB2312"/>
          <w:color w:val="auto"/>
          <w:sz w:val="24"/>
        </w:rPr>
        <w:t>《北京市河道分级管理维护作业标准》</w:t>
      </w:r>
    </w:p>
    <w:p>
      <w:pPr>
        <w:numPr>
          <w:ilvl w:val="0"/>
          <w:numId w:val="0"/>
        </w:numPr>
        <w:spacing w:line="4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lang w:val="en-US" w:eastAsia="zh-CN"/>
        </w:rPr>
        <w:t>8、</w:t>
      </w:r>
      <w:r>
        <w:rPr>
          <w:rFonts w:hint="eastAsia" w:ascii="仿宋" w:hAnsi="仿宋" w:eastAsia="仿宋" w:cs="仿宋"/>
          <w:color w:val="auto"/>
          <w:sz w:val="24"/>
        </w:rPr>
        <w:t>采购人参照《北京市南水北调大宁管理处水环境日常维护项目考核办法（试行）》进行考核。</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rPr>
        <w:t>在本合同履行期间，如政府相关管理部门发布新的养护管理规定或标准，且该规定或标准高于本合同约定的规定或标准的，乙方应按照新的规定和标准履行相应的义务。</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第三条 合同期限</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olor w:val="auto"/>
          <w:sz w:val="24"/>
          <w:lang w:eastAsia="zh-CN"/>
        </w:rPr>
        <w:t>合同签订之日至202</w:t>
      </w:r>
      <w:r>
        <w:rPr>
          <w:rFonts w:hint="eastAsia" w:ascii="仿宋" w:hAnsi="仿宋" w:eastAsia="仿宋"/>
          <w:color w:val="auto"/>
          <w:sz w:val="24"/>
          <w:lang w:val="en-US" w:eastAsia="zh-CN"/>
        </w:rPr>
        <w:t>4</w:t>
      </w:r>
      <w:r>
        <w:rPr>
          <w:rFonts w:hint="eastAsia" w:ascii="仿宋" w:hAnsi="仿宋" w:eastAsia="仿宋"/>
          <w:color w:val="auto"/>
          <w:sz w:val="24"/>
          <w:lang w:eastAsia="zh-CN"/>
        </w:rPr>
        <w:t>年12月31日。本合同约定的服务期满后，如甲方需要，乙方应继续按照甲方要求延长其服务期限，直至下一年度实施单位进场。延长服务期限的，由甲乙双方协商签订书面补充协议。</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第四条 合同价款及支付</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（一）合同价款</w:t>
      </w:r>
    </w:p>
    <w:p>
      <w:pPr>
        <w:spacing w:line="460" w:lineRule="exact"/>
        <w:ind w:firstLine="480" w:firstLineChars="200"/>
        <w:rPr>
          <w:rFonts w:ascii="仿宋" w:hAnsi="仿宋" w:eastAsia="仿宋" w:cs="仿宋"/>
          <w:color w:val="auto"/>
          <w:sz w:val="24"/>
          <w:lang w:eastAsia="zh-CN"/>
        </w:rPr>
      </w:pPr>
      <w:r>
        <w:rPr>
          <w:rFonts w:ascii="仿宋" w:hAnsi="仿宋" w:eastAsia="仿宋" w:cs="仿宋"/>
          <w:color w:val="auto"/>
          <w:sz w:val="24"/>
          <w:lang w:eastAsia="zh-CN"/>
        </w:rPr>
        <w:t>1</w:t>
      </w:r>
      <w:r>
        <w:rPr>
          <w:rFonts w:hint="eastAsia" w:ascii="仿宋" w:hAnsi="仿宋" w:eastAsia="仿宋" w:cs="仿宋"/>
          <w:color w:val="auto"/>
          <w:sz w:val="24"/>
          <w:lang w:eastAsia="zh-CN"/>
        </w:rPr>
        <w:t>、合同总价为人民币</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（小写：￥</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w:t>
      </w:r>
      <w:r>
        <w:rPr>
          <w:rFonts w:hint="eastAsia" w:ascii="仿宋" w:hAnsi="仿宋" w:eastAsia="仿宋"/>
          <w:color w:val="auto"/>
          <w:sz w:val="24"/>
          <w:szCs w:val="24"/>
          <w:lang w:eastAsia="zh-CN"/>
        </w:rPr>
        <w:t>合同签订之日至202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年12月31日合同价款为</w:t>
      </w:r>
      <w:r>
        <w:rPr>
          <w:rFonts w:ascii="Calibri" w:hAnsi="Calibri" w:eastAsia="仿宋" w:cs="Calibri"/>
          <w:color w:val="auto"/>
          <w:sz w:val="24"/>
          <w:szCs w:val="24"/>
          <w:lang w:eastAsia="zh-CN"/>
        </w:rPr>
        <w:t>¥</w:t>
      </w:r>
      <w:r>
        <w:rPr>
          <w:rFonts w:hint="eastAsia" w:ascii="仿宋" w:hAnsi="仿宋" w:eastAsia="仿宋"/>
          <w:color w:val="auto"/>
          <w:sz w:val="24"/>
          <w:szCs w:val="24"/>
          <w:u w:val="single"/>
          <w:lang w:val="en-US" w:eastAsia="zh-CN"/>
        </w:rPr>
        <w:t xml:space="preserve">        ，其中</w:t>
      </w:r>
      <w:r>
        <w:rPr>
          <w:rFonts w:hint="eastAsia" w:ascii="仿宋" w:hAnsi="仿宋" w:eastAsia="仿宋" w:cs="仿宋"/>
          <w:color w:val="auto"/>
          <w:sz w:val="24"/>
          <w:lang w:eastAsia="zh-CN"/>
        </w:rPr>
        <w:t>水环境保洁、林草绿地养护金额为</w:t>
      </w:r>
      <w:r>
        <w:rPr>
          <w:rFonts w:hint="eastAsia" w:ascii="方正仿宋_GBK" w:hAnsi="方正仿宋_GBK" w:eastAsia="方正仿宋_GBK" w:cs="方正仿宋_GBK"/>
          <w:color w:val="auto"/>
          <w:kern w:val="2"/>
          <w:sz w:val="24"/>
          <w:szCs w:val="24"/>
        </w:rPr>
        <w:t>¥</w:t>
      </w:r>
      <w:r>
        <w:rPr>
          <w:rFonts w:hint="eastAsia" w:ascii="方正仿宋_GBK" w:hAnsi="方正仿宋_GBK" w:eastAsia="方正仿宋_GBK" w:cs="方正仿宋_GBK"/>
          <w:color w:val="auto"/>
          <w:kern w:val="2"/>
          <w:sz w:val="24"/>
          <w:szCs w:val="24"/>
          <w:u w:val="single"/>
          <w:lang w:val="en-US" w:eastAsia="zh-CN"/>
        </w:rPr>
        <w:t>00.00</w:t>
      </w:r>
      <w:r>
        <w:rPr>
          <w:rFonts w:hint="eastAsia" w:ascii="仿宋" w:hAnsi="仿宋" w:eastAsia="仿宋" w:cs="仿宋"/>
          <w:color w:val="auto"/>
          <w:sz w:val="24"/>
          <w:lang w:val="en-US" w:eastAsia="zh-CN"/>
        </w:rPr>
        <w:t>，平原造林林木养护</w:t>
      </w:r>
      <w:r>
        <w:rPr>
          <w:rFonts w:hint="eastAsia" w:ascii="仿宋" w:hAnsi="仿宋" w:eastAsia="仿宋" w:cs="仿宋"/>
          <w:color w:val="auto"/>
          <w:sz w:val="24"/>
          <w:lang w:eastAsia="zh-CN"/>
        </w:rPr>
        <w:t>金额为</w:t>
      </w:r>
      <w:r>
        <w:rPr>
          <w:rFonts w:hint="eastAsia" w:ascii="方正仿宋_GBK" w:hAnsi="方正仿宋_GBK" w:eastAsia="方正仿宋_GBK" w:cs="方正仿宋_GBK"/>
          <w:color w:val="auto"/>
          <w:kern w:val="2"/>
          <w:sz w:val="24"/>
          <w:szCs w:val="24"/>
        </w:rPr>
        <w:t>¥</w:t>
      </w:r>
      <w:r>
        <w:rPr>
          <w:rFonts w:hint="eastAsia" w:ascii="方正仿宋_GBK" w:hAnsi="方正仿宋_GBK" w:eastAsia="方正仿宋_GBK" w:cs="方正仿宋_GBK"/>
          <w:color w:val="auto"/>
          <w:kern w:val="2"/>
          <w:sz w:val="24"/>
          <w:szCs w:val="24"/>
          <w:u w:val="single"/>
          <w:lang w:val="en-US" w:eastAsia="zh-CN"/>
        </w:rPr>
        <w:t>00.00</w:t>
      </w:r>
      <w:r>
        <w:rPr>
          <w:rFonts w:hint="eastAsia" w:ascii="仿宋" w:hAnsi="仿宋" w:eastAsia="仿宋" w:cs="仿宋"/>
          <w:color w:val="auto"/>
          <w:sz w:val="24"/>
          <w:lang w:eastAsia="zh-CN"/>
        </w:rPr>
        <w:t>。合同价款的结算以实际发生的工作量，甲方对乙方的考核结果进行结算，最终结算总价不超过合同总价。</w:t>
      </w:r>
    </w:p>
    <w:p>
      <w:pPr>
        <w:pStyle w:val="27"/>
        <w:spacing w:line="460" w:lineRule="exact"/>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olor w:val="auto"/>
          <w:sz w:val="24"/>
          <w:szCs w:val="24"/>
          <w:lang w:eastAsia="zh-CN"/>
        </w:rPr>
        <w:t>前述合同总价为：水环境保洁、林草绿地养护金额（202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年12月31日服务费用），</w:t>
      </w:r>
      <w:r>
        <w:rPr>
          <w:rFonts w:hint="eastAsia" w:ascii="仿宋" w:hAnsi="仿宋" w:eastAsia="仿宋"/>
          <w:color w:val="auto"/>
          <w:sz w:val="24"/>
          <w:szCs w:val="24"/>
          <w:lang w:val="en-US" w:eastAsia="zh-CN"/>
        </w:rPr>
        <w:t>平原造林林木养护金额（</w:t>
      </w:r>
      <w:r>
        <w:rPr>
          <w:rFonts w:hint="eastAsia" w:ascii="仿宋" w:hAnsi="仿宋" w:eastAsia="仿宋"/>
          <w:color w:val="auto"/>
          <w:sz w:val="24"/>
          <w:szCs w:val="24"/>
          <w:lang w:eastAsia="zh-CN"/>
        </w:rPr>
        <w:t>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1</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年12月31日服务费用）。合同价为含税价，</w:t>
      </w:r>
      <w:r>
        <w:rPr>
          <w:rFonts w:hint="eastAsia" w:ascii="仿宋" w:hAnsi="仿宋" w:eastAsia="仿宋" w:cs="仿宋"/>
          <w:color w:val="auto"/>
          <w:sz w:val="24"/>
          <w:szCs w:val="24"/>
        </w:rPr>
        <w:t>已包含了乙方为履行本合同所必需的全部费用，包括但不限于人工费、材料费、水电费、设备费、运输费、防寒设施费、综合管理费、保险费、利润和各种税费等，同时还包括人工支出和养护用料、水、电涨价在内的各种影响养护实施成本的风险费用。</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szCs w:val="24"/>
          <w:lang w:eastAsia="zh-CN"/>
        </w:rPr>
        <w:t>3、</w:t>
      </w:r>
      <w:r>
        <w:rPr>
          <w:rFonts w:hint="eastAsia" w:ascii="仿宋" w:hAnsi="仿宋" w:eastAsia="仿宋" w:cs="仿宋"/>
          <w:color w:val="auto"/>
          <w:sz w:val="24"/>
          <w:lang w:eastAsia="zh-CN"/>
        </w:rPr>
        <w:t>具体合同总价明细详见</w:t>
      </w:r>
      <w:r>
        <w:rPr>
          <w:rFonts w:hint="eastAsia" w:ascii="仿宋" w:hAnsi="仿宋" w:eastAsia="仿宋" w:cs="仿宋"/>
          <w:color w:val="auto"/>
          <w:sz w:val="24"/>
          <w:u w:val="single"/>
          <w:lang w:val="en-US" w:eastAsia="zh-CN"/>
        </w:rPr>
        <w:t>大宁调蓄水库水环境保洁、林草绿地及平原造林林木养护</w:t>
      </w:r>
      <w:r>
        <w:rPr>
          <w:rFonts w:hint="eastAsia" w:ascii="仿宋" w:hAnsi="仿宋" w:eastAsia="仿宋" w:cs="仿宋"/>
          <w:color w:val="auto"/>
          <w:sz w:val="24"/>
          <w:lang w:eastAsia="zh-CN"/>
        </w:rPr>
        <w:t>项目投标文件。</w:t>
      </w:r>
    </w:p>
    <w:p>
      <w:pPr>
        <w:pStyle w:val="27"/>
        <w:spacing w:line="460" w:lineRule="exact"/>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（二）合同形式：总价合同。</w:t>
      </w:r>
    </w:p>
    <w:p>
      <w:pPr>
        <w:spacing w:line="460" w:lineRule="exact"/>
        <w:ind w:firstLine="480" w:firstLineChars="200"/>
        <w:rPr>
          <w:rFonts w:ascii="仿宋" w:hAnsi="仿宋" w:eastAsia="仿宋" w:cs="仿宋"/>
          <w:color w:val="auto"/>
          <w:sz w:val="24"/>
          <w:lang w:val="en" w:eastAsia="zh-CN"/>
        </w:rPr>
      </w:pPr>
      <w:r>
        <w:rPr>
          <w:rFonts w:hint="eastAsia" w:ascii="仿宋" w:hAnsi="仿宋" w:eastAsia="仿宋" w:cs="仿宋"/>
          <w:color w:val="auto"/>
          <w:sz w:val="24"/>
          <w:lang w:eastAsia="zh-CN"/>
        </w:rPr>
        <w:t>（三）合同价款的支付</w:t>
      </w:r>
    </w:p>
    <w:p>
      <w:pPr>
        <w:numPr>
          <w:ilvl w:val="0"/>
          <w:numId w:val="0"/>
        </w:num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rPr>
        <w:t>1）本合同生效且财政资金到位后</w:t>
      </w:r>
      <w:r>
        <w:rPr>
          <w:rFonts w:hint="eastAsia" w:ascii="仿宋" w:hAnsi="仿宋" w:eastAsia="仿宋" w:cs="仿宋"/>
          <w:color w:val="auto"/>
          <w:sz w:val="24"/>
          <w:lang w:val="en-US" w:eastAsia="zh-CN"/>
        </w:rPr>
        <w:t>30</w:t>
      </w:r>
      <w:r>
        <w:rPr>
          <w:rFonts w:hint="eastAsia" w:ascii="仿宋" w:hAnsi="仿宋" w:eastAsia="仿宋" w:cs="仿宋"/>
          <w:color w:val="auto"/>
          <w:sz w:val="24"/>
        </w:rPr>
        <w:t>日内，</w:t>
      </w:r>
      <w:r>
        <w:rPr>
          <w:rFonts w:hint="eastAsia" w:ascii="仿宋" w:hAnsi="仿宋" w:eastAsia="仿宋" w:cs="仿宋"/>
          <w:color w:val="auto"/>
          <w:sz w:val="24"/>
          <w:lang w:eastAsia="zh-CN"/>
        </w:rPr>
        <w:t>甲方向乙方支付水环境保洁、林草绿地养护金额的55%、</w:t>
      </w:r>
      <w:r>
        <w:rPr>
          <w:rFonts w:hint="eastAsia" w:ascii="仿宋" w:hAnsi="仿宋" w:eastAsia="仿宋" w:cs="仿宋"/>
          <w:color w:val="auto"/>
          <w:sz w:val="24"/>
          <w:lang w:val="en-US" w:eastAsia="zh-CN"/>
        </w:rPr>
        <w:t>平原造林林木养护全年</w:t>
      </w:r>
      <w:r>
        <w:rPr>
          <w:rFonts w:hint="eastAsia" w:ascii="仿宋" w:hAnsi="仿宋" w:eastAsia="仿宋" w:cs="仿宋"/>
          <w:color w:val="auto"/>
          <w:sz w:val="24"/>
          <w:lang w:eastAsia="zh-CN"/>
        </w:rPr>
        <w:t>金额的</w:t>
      </w:r>
      <w:r>
        <w:rPr>
          <w:rFonts w:hint="eastAsia" w:ascii="仿宋" w:hAnsi="仿宋" w:eastAsia="仿宋" w:cs="仿宋"/>
          <w:color w:val="auto"/>
          <w:sz w:val="24"/>
          <w:lang w:val="en-US" w:eastAsia="zh-CN"/>
        </w:rPr>
        <w:t>5</w:t>
      </w:r>
      <w:r>
        <w:rPr>
          <w:rFonts w:hint="eastAsia" w:ascii="仿宋" w:hAnsi="仿宋" w:eastAsia="仿宋" w:cs="仿宋"/>
          <w:color w:val="auto"/>
          <w:sz w:val="24"/>
          <w:lang w:eastAsia="zh-CN"/>
        </w:rPr>
        <w:t>5%。</w:t>
      </w:r>
    </w:p>
    <w:p>
      <w:pPr>
        <w:numPr>
          <w:ilvl w:val="0"/>
          <w:numId w:val="0"/>
        </w:num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2</w:t>
      </w:r>
      <w:r>
        <w:rPr>
          <w:rFonts w:hint="eastAsia" w:ascii="仿宋" w:hAnsi="仿宋" w:eastAsia="仿宋" w:cs="仿宋"/>
          <w:color w:val="auto"/>
          <w:sz w:val="24"/>
        </w:rPr>
        <w:t>）</w:t>
      </w:r>
      <w:r>
        <w:rPr>
          <w:rFonts w:hint="eastAsia" w:ascii="仿宋" w:hAnsi="仿宋" w:eastAsia="仿宋" w:cs="仿宋"/>
          <w:color w:val="auto"/>
          <w:sz w:val="24"/>
          <w:lang w:val="en-US" w:eastAsia="zh-CN"/>
        </w:rPr>
        <w:t>2024年9</w:t>
      </w:r>
      <w:r>
        <w:rPr>
          <w:rFonts w:hint="eastAsia" w:ascii="仿宋" w:hAnsi="仿宋" w:eastAsia="仿宋" w:cs="仿宋"/>
          <w:color w:val="auto"/>
          <w:sz w:val="24"/>
        </w:rPr>
        <w:t>月</w:t>
      </w:r>
      <w:r>
        <w:rPr>
          <w:rFonts w:hint="eastAsia" w:ascii="仿宋" w:hAnsi="仿宋" w:eastAsia="仿宋" w:cs="仿宋"/>
          <w:color w:val="auto"/>
          <w:sz w:val="24"/>
          <w:lang w:val="en-US" w:eastAsia="zh-CN"/>
        </w:rPr>
        <w:t>30</w:t>
      </w:r>
      <w:r>
        <w:rPr>
          <w:rFonts w:hint="eastAsia" w:ascii="仿宋" w:hAnsi="仿宋" w:eastAsia="仿宋" w:cs="仿宋"/>
          <w:color w:val="auto"/>
          <w:sz w:val="24"/>
        </w:rPr>
        <w:t>日前甲方向乙方支付</w:t>
      </w:r>
      <w:r>
        <w:rPr>
          <w:rFonts w:hint="eastAsia" w:ascii="仿宋" w:hAnsi="仿宋" w:eastAsia="仿宋" w:cs="仿宋"/>
          <w:color w:val="auto"/>
          <w:sz w:val="24"/>
          <w:lang w:eastAsia="zh-CN"/>
        </w:rPr>
        <w:t>水环境保洁、林草绿地养护金额的</w:t>
      </w:r>
      <w:r>
        <w:rPr>
          <w:rFonts w:hint="eastAsia" w:ascii="仿宋" w:hAnsi="仿宋" w:eastAsia="仿宋" w:cs="仿宋"/>
          <w:color w:val="auto"/>
          <w:sz w:val="24"/>
          <w:lang w:val="en-US" w:eastAsia="zh-CN"/>
        </w:rPr>
        <w:t>30</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平原造林林木养护全年</w:t>
      </w:r>
      <w:r>
        <w:rPr>
          <w:rFonts w:hint="eastAsia" w:ascii="仿宋" w:hAnsi="仿宋" w:eastAsia="仿宋" w:cs="仿宋"/>
          <w:color w:val="auto"/>
          <w:sz w:val="24"/>
          <w:lang w:eastAsia="zh-CN"/>
        </w:rPr>
        <w:t>金额的</w:t>
      </w:r>
      <w:r>
        <w:rPr>
          <w:rFonts w:hint="eastAsia" w:ascii="仿宋" w:hAnsi="仿宋" w:eastAsia="仿宋" w:cs="仿宋"/>
          <w:color w:val="auto"/>
          <w:sz w:val="24"/>
          <w:lang w:val="en-US" w:eastAsia="zh-CN"/>
        </w:rPr>
        <w:t>30</w:t>
      </w:r>
      <w:r>
        <w:rPr>
          <w:rFonts w:hint="eastAsia" w:ascii="仿宋" w:hAnsi="仿宋" w:eastAsia="仿宋" w:cs="仿宋"/>
          <w:color w:val="auto"/>
          <w:sz w:val="24"/>
          <w:lang w:eastAsia="zh-CN"/>
        </w:rPr>
        <w:t>%。</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3</w:t>
      </w:r>
      <w:r>
        <w:rPr>
          <w:rFonts w:hint="eastAsia" w:ascii="仿宋" w:hAnsi="仿宋" w:eastAsia="仿宋" w:cs="仿宋"/>
          <w:color w:val="auto"/>
          <w:sz w:val="24"/>
        </w:rPr>
        <w:t>）</w:t>
      </w:r>
      <w:r>
        <w:rPr>
          <w:rFonts w:hint="eastAsia" w:ascii="仿宋" w:hAnsi="仿宋" w:eastAsia="仿宋" w:cs="仿宋"/>
          <w:color w:val="auto"/>
          <w:sz w:val="24"/>
          <w:lang w:val="en-US" w:eastAsia="zh-CN"/>
        </w:rPr>
        <w:t>2024年11</w:t>
      </w:r>
      <w:r>
        <w:rPr>
          <w:rFonts w:hint="eastAsia" w:ascii="仿宋" w:hAnsi="仿宋" w:eastAsia="仿宋" w:cs="仿宋"/>
          <w:color w:val="auto"/>
          <w:sz w:val="24"/>
        </w:rPr>
        <w:t>月</w:t>
      </w:r>
      <w:r>
        <w:rPr>
          <w:rFonts w:hint="eastAsia" w:ascii="仿宋" w:hAnsi="仿宋" w:eastAsia="仿宋" w:cs="仿宋"/>
          <w:color w:val="auto"/>
          <w:sz w:val="24"/>
          <w:lang w:val="en-US" w:eastAsia="zh-CN"/>
        </w:rPr>
        <w:t>30</w:t>
      </w:r>
      <w:r>
        <w:rPr>
          <w:rFonts w:hint="eastAsia" w:ascii="仿宋" w:hAnsi="仿宋" w:eastAsia="仿宋" w:cs="仿宋"/>
          <w:color w:val="auto"/>
          <w:sz w:val="24"/>
        </w:rPr>
        <w:t>日前甲方向乙方支付</w:t>
      </w:r>
      <w:r>
        <w:rPr>
          <w:rFonts w:hint="eastAsia" w:ascii="仿宋" w:hAnsi="仿宋" w:eastAsia="仿宋" w:cs="仿宋"/>
          <w:color w:val="auto"/>
          <w:sz w:val="24"/>
          <w:lang w:eastAsia="zh-CN"/>
        </w:rPr>
        <w:t>水环境保洁、林草绿地养护金额的</w:t>
      </w:r>
      <w:r>
        <w:rPr>
          <w:rFonts w:hint="eastAsia" w:ascii="仿宋" w:hAnsi="仿宋" w:eastAsia="仿宋" w:cs="仿宋"/>
          <w:color w:val="auto"/>
          <w:sz w:val="24"/>
          <w:lang w:val="en-US" w:eastAsia="zh-CN"/>
        </w:rPr>
        <w:t>15</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平原造林林木养护全年</w:t>
      </w:r>
      <w:r>
        <w:rPr>
          <w:rFonts w:hint="eastAsia" w:ascii="仿宋" w:hAnsi="仿宋" w:eastAsia="仿宋" w:cs="仿宋"/>
          <w:color w:val="auto"/>
          <w:sz w:val="24"/>
          <w:lang w:eastAsia="zh-CN"/>
        </w:rPr>
        <w:t>金额的</w:t>
      </w:r>
      <w:r>
        <w:rPr>
          <w:rFonts w:hint="eastAsia" w:ascii="仿宋" w:hAnsi="仿宋" w:eastAsia="仿宋" w:cs="仿宋"/>
          <w:color w:val="auto"/>
          <w:sz w:val="24"/>
          <w:lang w:val="en-US" w:eastAsia="zh-CN"/>
        </w:rPr>
        <w:t>15</w:t>
      </w:r>
      <w:r>
        <w:rPr>
          <w:rFonts w:hint="eastAsia" w:ascii="仿宋" w:hAnsi="仿宋" w:eastAsia="仿宋" w:cs="仿宋"/>
          <w:color w:val="auto"/>
          <w:sz w:val="24"/>
          <w:lang w:eastAsia="zh-CN"/>
        </w:rPr>
        <w:t>%。</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2、付款方式：以电汇或银行支票为主要付款方式，并以电汇为首选支付方式。</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3、付款时间：乙方按照采购人要求提供完整支付文件，甲方收到上述文件后15日内将款项支付给乙方。</w:t>
      </w:r>
    </w:p>
    <w:p>
      <w:pPr>
        <w:pStyle w:val="27"/>
        <w:spacing w:line="460" w:lineRule="exact"/>
        <w:ind w:firstLine="480" w:firstLineChars="200"/>
        <w:rPr>
          <w:color w:val="auto"/>
        </w:rPr>
      </w:pPr>
      <w:r>
        <w:rPr>
          <w:rFonts w:hint="eastAsia" w:ascii="仿宋" w:hAnsi="仿宋" w:eastAsia="仿宋" w:cs="仿宋"/>
          <w:color w:val="auto"/>
          <w:sz w:val="24"/>
        </w:rPr>
        <w:t>甲方付款前，乙方出具当期应付合同款等额合法有效发票、支付申请和甲方对乙方的阶段考核资料，否则甲方有权暂停付款，直至乙方提供合同等额合法有效发票、支付申请等，且不承担违约责任。</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pPr>
        <w:spacing w:line="460" w:lineRule="exact"/>
        <w:ind w:firstLine="480" w:firstLineChars="200"/>
        <w:rPr>
          <w:rFonts w:ascii="仿宋" w:hAnsi="仿宋" w:eastAsia="仿宋" w:cs="仿宋"/>
          <w:color w:val="auto"/>
          <w:sz w:val="24"/>
          <w:lang w:eastAsia="zh-CN"/>
        </w:rPr>
      </w:pPr>
      <w:r>
        <w:rPr>
          <w:rFonts w:ascii="仿宋" w:hAnsi="仿宋" w:eastAsia="仿宋" w:cs="仿宋"/>
          <w:color w:val="auto"/>
          <w:sz w:val="24"/>
          <w:lang w:eastAsia="zh-CN"/>
        </w:rPr>
        <w:t>4</w:t>
      </w:r>
      <w:r>
        <w:rPr>
          <w:rFonts w:hint="eastAsia" w:ascii="仿宋" w:hAnsi="仿宋" w:eastAsia="仿宋" w:cs="仿宋"/>
          <w:color w:val="auto"/>
          <w:sz w:val="24"/>
          <w:lang w:eastAsia="zh-CN"/>
        </w:rPr>
        <w:t>、乙方收款账户</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甲方应将前述款项打入乙方如下账户：</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户    名：</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开 户 行：</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账</w:t>
      </w:r>
      <w:r>
        <w:rPr>
          <w:rFonts w:ascii="仿宋" w:hAnsi="仿宋" w:eastAsia="仿宋" w:cs="仿宋"/>
          <w:color w:val="auto"/>
          <w:sz w:val="24"/>
          <w:lang w:eastAsia="zh-CN"/>
        </w:rPr>
        <w:t xml:space="preserve">    </w:t>
      </w:r>
      <w:r>
        <w:rPr>
          <w:rFonts w:hint="eastAsia" w:ascii="仿宋" w:hAnsi="仿宋" w:eastAsia="仿宋" w:cs="仿宋"/>
          <w:color w:val="auto"/>
          <w:sz w:val="24"/>
          <w:lang w:eastAsia="zh-CN"/>
        </w:rPr>
        <w:t>号：</w:t>
      </w:r>
    </w:p>
    <w:p>
      <w:pPr>
        <w:spacing w:line="460" w:lineRule="exact"/>
        <w:ind w:firstLine="480"/>
        <w:rPr>
          <w:rFonts w:ascii="仿宋" w:hAnsi="仿宋" w:eastAsia="仿宋" w:cs="仿宋"/>
          <w:color w:val="auto"/>
          <w:sz w:val="24"/>
          <w:lang w:eastAsia="zh-CN"/>
        </w:rPr>
      </w:pPr>
      <w:r>
        <w:rPr>
          <w:rFonts w:hint="eastAsia" w:ascii="仿宋" w:hAnsi="仿宋" w:eastAsia="仿宋" w:cs="仿宋"/>
          <w:color w:val="auto"/>
          <w:sz w:val="24"/>
          <w:lang w:eastAsia="zh-CN"/>
        </w:rPr>
        <w:t>甲方将款项支付至上述账户后，无论乙方是否实际收到，均视为甲方已经完成付款。</w:t>
      </w:r>
    </w:p>
    <w:p>
      <w:pPr>
        <w:spacing w:line="460" w:lineRule="exact"/>
        <w:ind w:firstLine="48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四</w:t>
      </w:r>
      <w:r>
        <w:rPr>
          <w:rFonts w:hint="eastAsia" w:ascii="仿宋" w:hAnsi="仿宋" w:eastAsia="仿宋" w:cs="仿宋"/>
          <w:color w:val="auto"/>
          <w:sz w:val="24"/>
          <w:lang w:eastAsia="zh-CN"/>
        </w:rPr>
        <w:t>）甲方有权在支付费用时，扣除罚款</w:t>
      </w:r>
      <w:r>
        <w:rPr>
          <w:rFonts w:hint="eastAsia" w:ascii="仿宋" w:hAnsi="仿宋" w:eastAsia="仿宋" w:cs="仿宋"/>
          <w:color w:val="auto"/>
          <w:sz w:val="24"/>
          <w:lang w:val="en-US" w:eastAsia="zh-CN"/>
        </w:rPr>
        <w:t>、违约金和甲方经济损失。</w:t>
      </w:r>
    </w:p>
    <w:p>
      <w:pPr>
        <w:pStyle w:val="6"/>
        <w:tabs>
          <w:tab w:val="left" w:pos="540"/>
        </w:tabs>
        <w:spacing w:before="0" w:line="460" w:lineRule="exact"/>
        <w:ind w:firstLine="482" w:firstLineChars="200"/>
        <w:jc w:val="both"/>
        <w:rPr>
          <w:rFonts w:hint="eastAsia" w:ascii="仿宋" w:hAnsi="仿宋" w:eastAsia="仿宋" w:cs="仿宋"/>
          <w:b w:val="0"/>
          <w:bCs/>
          <w:color w:val="auto"/>
          <w:sz w:val="24"/>
          <w:lang w:val="en-US" w:eastAsia="zh-CN"/>
        </w:rPr>
      </w:pPr>
      <w:r>
        <w:rPr>
          <w:rFonts w:hint="eastAsia" w:ascii="仿宋" w:hAnsi="仿宋" w:eastAsia="仿宋" w:cs="仿宋"/>
          <w:color w:val="auto"/>
          <w:sz w:val="24"/>
        </w:rPr>
        <w:t>注：</w:t>
      </w:r>
      <w:r>
        <w:rPr>
          <w:rFonts w:hint="eastAsia" w:ascii="仿宋" w:hAnsi="仿宋" w:eastAsia="仿宋" w:cs="仿宋"/>
          <w:b w:val="0"/>
          <w:bCs/>
          <w:color w:val="auto"/>
          <w:sz w:val="24"/>
          <w:lang w:eastAsia="zh-CN"/>
        </w:rPr>
        <w:t>本项目合同总价为：水环境保洁、林草绿地养护金额（202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12月31日</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lang w:val="en-US" w:eastAsia="zh-CN"/>
        </w:rPr>
        <w:t>平原造林林木养护金额（</w:t>
      </w:r>
      <w:r>
        <w:rPr>
          <w:rFonts w:hint="eastAsia" w:ascii="仿宋" w:hAnsi="仿宋" w:eastAsia="仿宋" w:cs="仿宋"/>
          <w:b w:val="0"/>
          <w:bCs/>
          <w:color w:val="auto"/>
          <w:sz w:val="24"/>
          <w:lang w:eastAsia="zh-CN"/>
        </w:rPr>
        <w:t>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1</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12月31日）</w:t>
      </w:r>
      <w:r>
        <w:rPr>
          <w:rFonts w:hint="eastAsia" w:ascii="仿宋" w:hAnsi="仿宋" w:eastAsia="仿宋" w:cs="仿宋"/>
          <w:b w:val="0"/>
          <w:bCs/>
          <w:color w:val="auto"/>
          <w:sz w:val="24"/>
          <w:lang w:eastAsia="zh-CN"/>
        </w:rPr>
        <w:t>。水环境保洁、林草绿地养护金额（202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年新中标单位产生），</w:t>
      </w:r>
      <w:r>
        <w:rPr>
          <w:rFonts w:hint="eastAsia" w:ascii="仿宋" w:hAnsi="仿宋" w:eastAsia="仿宋" w:cs="仿宋"/>
          <w:b w:val="0"/>
          <w:bCs/>
          <w:color w:val="auto"/>
          <w:sz w:val="24"/>
          <w:lang w:val="en-US" w:eastAsia="zh-CN"/>
        </w:rPr>
        <w:t>平原造林林木养护金额（</w:t>
      </w:r>
      <w:r>
        <w:rPr>
          <w:rFonts w:hint="eastAsia" w:ascii="仿宋" w:hAnsi="仿宋" w:eastAsia="仿宋" w:cs="仿宋"/>
          <w:b w:val="0"/>
          <w:bCs/>
          <w:color w:val="auto"/>
          <w:sz w:val="24"/>
          <w:lang w:eastAsia="zh-CN"/>
        </w:rPr>
        <w:t>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1</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年新中标单位产生</w:t>
      </w:r>
      <w:r>
        <w:rPr>
          <w:rFonts w:hint="eastAsia" w:ascii="仿宋" w:hAnsi="仿宋" w:eastAsia="仿宋" w:cs="仿宋"/>
          <w:b w:val="0"/>
          <w:bCs/>
          <w:color w:val="auto"/>
          <w:sz w:val="24"/>
          <w:lang w:val="en-US" w:eastAsia="zh-CN"/>
        </w:rPr>
        <w:t>）期间</w:t>
      </w:r>
      <w:r>
        <w:rPr>
          <w:rFonts w:hint="eastAsia" w:ascii="仿宋" w:hAnsi="仿宋" w:eastAsia="仿宋" w:cs="仿宋"/>
          <w:b w:val="0"/>
          <w:bCs/>
          <w:color w:val="auto"/>
          <w:sz w:val="24"/>
          <w:lang w:eastAsia="zh-CN"/>
        </w:rPr>
        <w:t>原服务单位费用（以最终结算结果为准）由本合同甲乙双方按以下约定执行。</w:t>
      </w:r>
      <w:r>
        <w:rPr>
          <w:rFonts w:hint="eastAsia" w:ascii="仿宋" w:hAnsi="仿宋" w:eastAsia="仿宋" w:cs="仿宋"/>
          <w:b w:val="0"/>
          <w:bCs/>
          <w:color w:val="auto"/>
          <w:sz w:val="24"/>
          <w:lang w:val="en-US" w:eastAsia="zh-CN"/>
        </w:rPr>
        <w:t xml:space="preserve"> </w:t>
      </w:r>
    </w:p>
    <w:p>
      <w:pPr>
        <w:pStyle w:val="6"/>
        <w:tabs>
          <w:tab w:val="left" w:pos="540"/>
        </w:tabs>
        <w:spacing w:before="0" w:line="460" w:lineRule="exact"/>
        <w:ind w:firstLine="480" w:firstLineChars="200"/>
        <w:jc w:val="both"/>
        <w:rPr>
          <w:rFonts w:hint="eastAsia" w:ascii="仿宋" w:hAnsi="仿宋" w:eastAsia="仿宋" w:cs="仿宋"/>
          <w:b w:val="0"/>
          <w:bCs/>
          <w:color w:val="auto"/>
          <w:sz w:val="24"/>
          <w:lang w:eastAsia="zh-CN"/>
        </w:rPr>
      </w:pPr>
      <w:r>
        <w:rPr>
          <w:rFonts w:hint="eastAsia" w:ascii="仿宋" w:hAnsi="仿宋" w:eastAsia="仿宋" w:cs="仿宋"/>
          <w:b w:val="0"/>
          <w:bCs/>
          <w:color w:val="auto"/>
          <w:sz w:val="24"/>
          <w:lang w:val="en-US" w:eastAsia="zh-CN"/>
        </w:rPr>
        <w:t xml:space="preserve"> </w:t>
      </w:r>
      <w:r>
        <w:rPr>
          <w:rFonts w:hint="eastAsia" w:ascii="仿宋" w:hAnsi="仿宋" w:eastAsia="仿宋" w:cs="仿宋"/>
          <w:b w:val="0"/>
          <w:bCs/>
          <w:color w:val="auto"/>
          <w:sz w:val="24"/>
          <w:lang w:eastAsia="zh-CN"/>
        </w:rPr>
        <w:t>如北京市预算管理一体化系统允许自然年度内单个政府采购项目向多家承包单位进行价款支付，则水环境保洁、林草绿地养护金额（202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年新中标单位产生），</w:t>
      </w:r>
      <w:r>
        <w:rPr>
          <w:rFonts w:hint="eastAsia" w:ascii="仿宋" w:hAnsi="仿宋" w:eastAsia="仿宋" w:cs="仿宋"/>
          <w:b w:val="0"/>
          <w:bCs/>
          <w:color w:val="auto"/>
          <w:sz w:val="24"/>
          <w:lang w:val="en-US" w:eastAsia="zh-CN"/>
        </w:rPr>
        <w:t>平原造林林木养护金额（</w:t>
      </w:r>
      <w:r>
        <w:rPr>
          <w:rFonts w:hint="eastAsia" w:ascii="仿宋" w:hAnsi="仿宋" w:eastAsia="仿宋" w:cs="仿宋"/>
          <w:b w:val="0"/>
          <w:bCs/>
          <w:color w:val="auto"/>
          <w:sz w:val="24"/>
          <w:lang w:eastAsia="zh-CN"/>
        </w:rPr>
        <w:t>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1</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年新中标单位产生</w:t>
      </w:r>
      <w:r>
        <w:rPr>
          <w:rFonts w:hint="eastAsia" w:ascii="仿宋" w:hAnsi="仿宋" w:eastAsia="仿宋" w:cs="仿宋"/>
          <w:b w:val="0"/>
          <w:bCs/>
          <w:color w:val="auto"/>
          <w:sz w:val="24"/>
          <w:lang w:val="en-US" w:eastAsia="zh-CN"/>
        </w:rPr>
        <w:t>）</w:t>
      </w:r>
      <w:r>
        <w:rPr>
          <w:rFonts w:hint="eastAsia" w:ascii="仿宋" w:hAnsi="仿宋" w:eastAsia="仿宋" w:cs="仿宋"/>
          <w:b w:val="0"/>
          <w:bCs/>
          <w:color w:val="auto"/>
          <w:sz w:val="24"/>
          <w:lang w:eastAsia="zh-CN"/>
        </w:rPr>
        <w:t>期间原服务单位费用由甲方向原服务单位进行支付。</w:t>
      </w:r>
    </w:p>
    <w:p>
      <w:pPr>
        <w:pStyle w:val="6"/>
        <w:tabs>
          <w:tab w:val="left" w:pos="540"/>
        </w:tabs>
        <w:spacing w:before="0" w:line="460" w:lineRule="exact"/>
        <w:ind w:firstLine="480" w:firstLineChars="200"/>
        <w:jc w:val="both"/>
        <w:rPr>
          <w:rFonts w:hint="eastAsia" w:ascii="仿宋" w:hAnsi="仿宋" w:eastAsia="仿宋" w:cs="仿宋"/>
          <w:b w:val="0"/>
          <w:bCs/>
          <w:color w:val="auto"/>
          <w:sz w:val="24"/>
          <w:lang w:eastAsia="zh-CN"/>
        </w:rPr>
      </w:pPr>
      <w:r>
        <w:rPr>
          <w:rFonts w:hint="eastAsia" w:ascii="仿宋" w:hAnsi="仿宋" w:eastAsia="仿宋" w:cs="仿宋"/>
          <w:b w:val="0"/>
          <w:bCs/>
          <w:color w:val="auto"/>
          <w:sz w:val="24"/>
          <w:lang w:eastAsia="zh-CN"/>
        </w:rPr>
        <w:t>如北京市预算管理一体化系统不允许自然年度内单个政府采购项目向多家承包单位进行价款支付，则水环境保洁、林草绿地养护金额（202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年新中标单位产生），</w:t>
      </w:r>
      <w:r>
        <w:rPr>
          <w:rFonts w:hint="eastAsia" w:ascii="仿宋" w:hAnsi="仿宋" w:eastAsia="仿宋" w:cs="仿宋"/>
          <w:b w:val="0"/>
          <w:bCs/>
          <w:color w:val="auto"/>
          <w:sz w:val="24"/>
          <w:lang w:val="en-US" w:eastAsia="zh-CN"/>
        </w:rPr>
        <w:t>平原造林林木养护金额（</w:t>
      </w:r>
      <w:r>
        <w:rPr>
          <w:rFonts w:hint="eastAsia" w:ascii="仿宋" w:hAnsi="仿宋" w:eastAsia="仿宋" w:cs="仿宋"/>
          <w:b w:val="0"/>
          <w:bCs/>
          <w:color w:val="auto"/>
          <w:sz w:val="24"/>
          <w:lang w:eastAsia="zh-CN"/>
        </w:rPr>
        <w:t>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w:t>
      </w:r>
      <w:r>
        <w:rPr>
          <w:rFonts w:hint="eastAsia" w:ascii="仿宋" w:hAnsi="仿宋" w:eastAsia="仿宋" w:cs="仿宋"/>
          <w:b w:val="0"/>
          <w:bCs/>
          <w:color w:val="auto"/>
          <w:sz w:val="24"/>
          <w:lang w:val="en-US" w:eastAsia="zh-CN"/>
        </w:rPr>
        <w:t>1</w:t>
      </w:r>
      <w:r>
        <w:rPr>
          <w:rFonts w:hint="eastAsia" w:ascii="仿宋" w:hAnsi="仿宋" w:eastAsia="仿宋" w:cs="仿宋"/>
          <w:b w:val="0"/>
          <w:bCs/>
          <w:color w:val="auto"/>
          <w:sz w:val="24"/>
          <w:lang w:eastAsia="zh-CN"/>
        </w:rPr>
        <w:t>月1日至202</w:t>
      </w:r>
      <w:r>
        <w:rPr>
          <w:rFonts w:hint="eastAsia" w:ascii="仿宋" w:hAnsi="仿宋" w:eastAsia="仿宋" w:cs="仿宋"/>
          <w:b w:val="0"/>
          <w:bCs/>
          <w:color w:val="auto"/>
          <w:sz w:val="24"/>
          <w:lang w:val="en-US" w:eastAsia="zh-CN"/>
        </w:rPr>
        <w:t>4</w:t>
      </w:r>
      <w:r>
        <w:rPr>
          <w:rFonts w:hint="eastAsia" w:ascii="仿宋" w:hAnsi="仿宋" w:eastAsia="仿宋" w:cs="仿宋"/>
          <w:b w:val="0"/>
          <w:bCs/>
          <w:color w:val="auto"/>
          <w:sz w:val="24"/>
          <w:lang w:eastAsia="zh-CN"/>
        </w:rPr>
        <w:t>年新中标单位产生</w:t>
      </w:r>
      <w:r>
        <w:rPr>
          <w:rFonts w:hint="eastAsia" w:ascii="仿宋" w:hAnsi="仿宋" w:eastAsia="仿宋" w:cs="仿宋"/>
          <w:b w:val="0"/>
          <w:bCs/>
          <w:color w:val="auto"/>
          <w:sz w:val="24"/>
          <w:lang w:val="en-US" w:eastAsia="zh-CN"/>
        </w:rPr>
        <w:t>）期间</w:t>
      </w:r>
      <w:r>
        <w:rPr>
          <w:rFonts w:hint="eastAsia" w:ascii="仿宋" w:hAnsi="仿宋" w:eastAsia="仿宋" w:cs="仿宋"/>
          <w:b w:val="0"/>
          <w:bCs/>
          <w:color w:val="auto"/>
          <w:sz w:val="24"/>
          <w:lang w:eastAsia="zh-CN"/>
        </w:rPr>
        <w:t>原服务单位费用由甲方协调本合同实施单位向原服务单位进行支付。</w:t>
      </w:r>
    </w:p>
    <w:p>
      <w:pPr>
        <w:pStyle w:val="6"/>
        <w:tabs>
          <w:tab w:val="left" w:pos="540"/>
        </w:tabs>
        <w:spacing w:before="0" w:line="460" w:lineRule="exact"/>
        <w:ind w:firstLine="482" w:firstLineChars="20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第五条 履约保证金</w:t>
      </w:r>
    </w:p>
    <w:p>
      <w:pPr>
        <w:tabs>
          <w:tab w:val="left" w:pos="1060"/>
        </w:tabs>
        <w:adjustRightInd w:val="0"/>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（一）</w:t>
      </w:r>
      <w:r>
        <w:rPr>
          <w:rFonts w:hint="eastAsia" w:ascii="仿宋" w:hAnsi="仿宋" w:eastAsia="仿宋" w:cs="仿宋"/>
          <w:color w:val="auto"/>
          <w:kern w:val="2"/>
          <w:sz w:val="24"/>
          <w:szCs w:val="24"/>
          <w:lang w:eastAsia="zh-CN"/>
        </w:rPr>
        <w:t>履约保证金金额：</w:t>
      </w:r>
      <w:r>
        <w:rPr>
          <w:rFonts w:hint="eastAsia" w:ascii="仿宋" w:hAnsi="仿宋" w:eastAsia="仿宋" w:cs="仿宋"/>
          <w:color w:val="auto"/>
          <w:sz w:val="24"/>
          <w:lang w:eastAsia="zh-CN"/>
        </w:rPr>
        <w:t>乙方应自签订合同日后</w:t>
      </w:r>
      <w:r>
        <w:rPr>
          <w:rFonts w:hint="eastAsia" w:ascii="仿宋" w:hAnsi="仿宋" w:eastAsia="仿宋" w:cs="仿宋"/>
          <w:color w:val="auto"/>
          <w:sz w:val="24"/>
          <w:lang w:val="en-US" w:eastAsia="zh-CN"/>
        </w:rPr>
        <w:t>15个工作</w:t>
      </w:r>
      <w:r>
        <w:rPr>
          <w:rFonts w:hint="eastAsia" w:ascii="仿宋" w:hAnsi="仿宋" w:eastAsia="仿宋" w:cs="仿宋"/>
          <w:color w:val="auto"/>
          <w:sz w:val="24"/>
          <w:lang w:eastAsia="zh-CN"/>
        </w:rPr>
        <w:t>日内向甲方支付本合同总价的10</w:t>
      </w: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即人民币</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（小写：￥</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）作为履行本合同的履约保证金。</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（二）履约保证金形式：金融机构、担保机构出具的保函等非现金形式。</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（三）履约保证金有效期截止日期：202</w:t>
      </w:r>
      <w:r>
        <w:rPr>
          <w:rFonts w:hint="eastAsia" w:ascii="仿宋" w:hAnsi="仿宋" w:eastAsia="仿宋" w:cs="仿宋"/>
          <w:color w:val="auto"/>
          <w:kern w:val="2"/>
          <w:sz w:val="24"/>
          <w:szCs w:val="24"/>
          <w:lang w:val="en-US" w:eastAsia="zh-CN"/>
        </w:rPr>
        <w:t>5</w:t>
      </w:r>
      <w:r>
        <w:rPr>
          <w:rFonts w:hint="eastAsia" w:ascii="仿宋" w:hAnsi="仿宋" w:eastAsia="仿宋" w:cs="仿宋"/>
          <w:color w:val="auto"/>
          <w:kern w:val="2"/>
          <w:sz w:val="24"/>
          <w:szCs w:val="24"/>
          <w:lang w:eastAsia="zh-CN"/>
        </w:rPr>
        <w:t>年1月31日。</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eastAsia="zh-CN"/>
        </w:rPr>
        <w:t>（四）履约保证金退还：合同期满并经采购人验收合格后 15 个工作日内，甲方将履约保证金退还给乙方。甲方退还履约保证金时，有权按照合同约定扣除违约金。履约保证金的退还方式为：采用保函方式提交的，合同义务终止保函自行失效</w:t>
      </w:r>
      <w:r>
        <w:rPr>
          <w:rFonts w:hint="eastAsia" w:ascii="仿宋" w:hAnsi="仿宋" w:eastAsia="仿宋" w:cs="仿宋"/>
          <w:color w:val="auto"/>
          <w:kern w:val="2"/>
          <w:sz w:val="24"/>
          <w:szCs w:val="24"/>
          <w:lang w:val="en-US" w:eastAsia="zh-CN" w:bidi="ar-SA"/>
        </w:rPr>
        <w:t>，以其他形式提交的，双方另行协商履约保证金退还方式。</w:t>
      </w:r>
    </w:p>
    <w:p>
      <w:pPr>
        <w:spacing w:line="460" w:lineRule="exact"/>
        <w:ind w:firstLine="482" w:firstLineChars="200"/>
        <w:jc w:val="both"/>
        <w:rPr>
          <w:rFonts w:hint="eastAsia" w:ascii="仿宋" w:hAnsi="仿宋" w:eastAsia="仿宋" w:cs="仿宋"/>
          <w:b/>
          <w:color w:val="auto"/>
          <w:kern w:val="0"/>
          <w:sz w:val="24"/>
          <w:u w:val="none"/>
          <w:lang w:eastAsia="zh-CN"/>
        </w:rPr>
      </w:pPr>
      <w:r>
        <w:rPr>
          <w:rFonts w:hint="eastAsia" w:ascii="仿宋" w:hAnsi="仿宋" w:eastAsia="仿宋" w:cs="仿宋"/>
          <w:b/>
          <w:color w:val="auto"/>
          <w:kern w:val="0"/>
          <w:sz w:val="24"/>
          <w:szCs w:val="24"/>
          <w:u w:val="none"/>
          <w:lang w:eastAsia="zh-CN"/>
        </w:rPr>
        <w:t>第六条 甲方的权利与义务</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（一）按照本合同第二条约定的标准和要求对乙方工作质量进行检查、监督、验收。</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（二）乙方提供服务不符合要求时，有权对乙方服务下达整改通知要求整改，整改不合格或逾期不整改给甲方造成损失的，甲方有权解除合同，并要求乙方承担相应损失。</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（三）出现异常情况时，甲方有权要求乙方加大服务频次，乙方不得加收服务费用。</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（四）对乙方的项目资金使用情况进行监督。</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（五）对乙方提交的实施方案进行审核。</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六）在本合同履行期间，如果政府相关管理部门发布了新的管理规定或标准，且该规定或标准高于本合同约定的规定和标准时，甲方有权要求乙方根据甲方的需求，对其提交且已经甲方审核的实施方案进行修改或调整，乙方应按照新的规定和标准履行，并不得因此要求甲方增加服务费用。</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（七）制定相关管理制度，供乙方遵守。</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（八）提供现场既有的水、电接驳点，但购买及安装计量表具和其他配套设备设施的费用以及项目实施期间产生的水、电费由乙方承担。</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九）本合同履行期间，甲方按照行业规范及自身项目管控要求对乙方进行考核评分，若考核结果不满足要求，甲方有权要求乙方进行改正，并有权根据项目不能满足要求部分占总合同金额的比例予以扣除部分服务费用。</w:t>
      </w:r>
    </w:p>
    <w:p>
      <w:pPr>
        <w:spacing w:line="460" w:lineRule="exact"/>
        <w:ind w:firstLine="480" w:firstLineChars="200"/>
        <w:rPr>
          <w:color w:val="auto"/>
          <w:lang w:eastAsia="zh-CN"/>
        </w:rPr>
      </w:pPr>
      <w:r>
        <w:rPr>
          <w:rFonts w:hint="eastAsia" w:ascii="仿宋" w:hAnsi="仿宋" w:eastAsia="仿宋" w:cs="仿宋"/>
          <w:color w:val="auto"/>
          <w:sz w:val="24"/>
          <w:lang w:eastAsia="zh-CN"/>
        </w:rPr>
        <w:t>（十）按照本合同第四条的约定履行支付合同价款的义务。</w:t>
      </w:r>
    </w:p>
    <w:p>
      <w:pPr>
        <w:pStyle w:val="6"/>
        <w:tabs>
          <w:tab w:val="left" w:pos="540"/>
        </w:tabs>
        <w:spacing w:before="0" w:line="460" w:lineRule="exact"/>
        <w:ind w:firstLine="482" w:firstLineChars="20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第七条 乙方的权利与义务</w:t>
      </w:r>
    </w:p>
    <w:p>
      <w:pPr>
        <w:tabs>
          <w:tab w:val="left" w:pos="1060"/>
        </w:tabs>
        <w:adjustRightInd w:val="0"/>
        <w:spacing w:line="460" w:lineRule="exact"/>
        <w:rPr>
          <w:rFonts w:ascii="仿宋" w:hAnsi="仿宋" w:eastAsia="仿宋" w:cs="仿宋"/>
          <w:color w:val="auto"/>
          <w:sz w:val="24"/>
          <w:lang w:eastAsia="zh-CN"/>
        </w:rPr>
      </w:pPr>
      <w:r>
        <w:rPr>
          <w:rFonts w:hint="eastAsia" w:ascii="仿宋" w:hAnsi="仿宋" w:eastAsia="仿宋" w:cs="仿宋"/>
          <w:color w:val="auto"/>
          <w:sz w:val="24"/>
          <w:lang w:eastAsia="zh-CN" w:bidi="ar"/>
        </w:rPr>
        <w:t xml:space="preserve">   </w:t>
      </w:r>
      <w:r>
        <w:rPr>
          <w:rFonts w:hint="eastAsia" w:ascii="仿宋" w:hAnsi="仿宋" w:eastAsia="仿宋" w:cs="仿宋"/>
          <w:color w:val="auto"/>
          <w:sz w:val="24"/>
          <w:lang w:eastAsia="zh-CN"/>
        </w:rPr>
        <w:t>（一）按本合同第二条中的工作内容，提供满足本合同质量和安全等要求的养护服务。</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（二）按本合同约定的标准和要求进行养护工作，遵守国家相关法律、行业标准及甲方的各项规章制度，服从甲方的管理。</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（三）按照甲方要求和项目情况制定实施方案，并在本合同签订后7日内，将实施方案报请甲方审核，以此作为项目实施的依据。</w:t>
      </w:r>
    </w:p>
    <w:p>
      <w:pPr>
        <w:tabs>
          <w:tab w:val="left" w:pos="1060"/>
        </w:tabs>
        <w:adjustRightInd w:val="0"/>
        <w:spacing w:line="460" w:lineRule="exact"/>
        <w:ind w:firstLine="360" w:firstLineChars="150"/>
        <w:rPr>
          <w:rFonts w:hint="eastAsia" w:ascii="仿宋" w:hAnsi="仿宋" w:eastAsia="仿宋" w:cs="仿宋"/>
          <w:color w:val="auto"/>
          <w:sz w:val="24"/>
          <w:lang w:eastAsia="zh-CN"/>
        </w:rPr>
      </w:pPr>
      <w:r>
        <w:rPr>
          <w:rFonts w:hint="eastAsia" w:ascii="仿宋" w:hAnsi="仿宋" w:eastAsia="仿宋" w:cs="仿宋"/>
          <w:color w:val="auto"/>
          <w:sz w:val="24"/>
          <w:lang w:eastAsia="zh-CN"/>
        </w:rPr>
        <w:t>（四）在项目实施期内，如因重大活动或其他原因，甲方认为确有必要暂停养护工作或调整养护方案时，乙方应按照甲方要求调整养护时间、方式。</w:t>
      </w:r>
    </w:p>
    <w:p>
      <w:pPr>
        <w:tabs>
          <w:tab w:val="left" w:pos="1060"/>
        </w:tabs>
        <w:adjustRightInd w:val="0"/>
        <w:spacing w:line="460" w:lineRule="exact"/>
        <w:ind w:firstLine="360" w:firstLineChars="150"/>
        <w:rPr>
          <w:rFonts w:hint="eastAsia" w:ascii="仿宋" w:hAnsi="仿宋" w:eastAsia="仿宋" w:cs="仿宋"/>
          <w:color w:val="auto"/>
          <w:sz w:val="24"/>
          <w:lang w:eastAsia="zh-CN"/>
        </w:rPr>
      </w:pPr>
      <w:r>
        <w:rPr>
          <w:rFonts w:hint="eastAsia" w:ascii="仿宋" w:hAnsi="仿宋" w:eastAsia="仿宋" w:cs="仿宋"/>
          <w:color w:val="auto"/>
          <w:sz w:val="24"/>
          <w:lang w:eastAsia="zh-CN"/>
        </w:rPr>
        <w:t>（五）对参与项目的人员进行严格的岗前培训。</w:t>
      </w:r>
    </w:p>
    <w:p>
      <w:pPr>
        <w:tabs>
          <w:tab w:val="left" w:pos="1060"/>
        </w:tabs>
        <w:adjustRightInd w:val="0"/>
        <w:spacing w:line="460" w:lineRule="exact"/>
        <w:ind w:firstLine="360" w:firstLineChars="150"/>
        <w:rPr>
          <w:rFonts w:hint="eastAsia" w:ascii="仿宋" w:hAnsi="仿宋" w:eastAsia="仿宋" w:cs="仿宋"/>
          <w:color w:val="auto"/>
          <w:sz w:val="24"/>
          <w:lang w:eastAsia="zh-CN"/>
        </w:rPr>
      </w:pPr>
      <w:r>
        <w:rPr>
          <w:rFonts w:hint="eastAsia" w:ascii="仿宋" w:hAnsi="仿宋" w:eastAsia="仿宋" w:cs="仿宋"/>
          <w:color w:val="auto"/>
          <w:sz w:val="24"/>
          <w:lang w:eastAsia="zh-CN"/>
        </w:rPr>
        <w:t>（六）制定项目管理制度，编制岗位职责、岗位规范、操作规程等并向甲方备案，建立养护班组和配备充足养护人员。</w:t>
      </w:r>
    </w:p>
    <w:p>
      <w:pPr>
        <w:tabs>
          <w:tab w:val="left" w:pos="1060"/>
        </w:tabs>
        <w:adjustRightInd w:val="0"/>
        <w:spacing w:line="460" w:lineRule="exact"/>
        <w:ind w:firstLine="360" w:firstLineChars="150"/>
        <w:rPr>
          <w:rFonts w:hint="eastAsia" w:ascii="仿宋" w:hAnsi="仿宋" w:eastAsia="仿宋" w:cs="仿宋"/>
          <w:color w:val="auto"/>
          <w:sz w:val="24"/>
          <w:lang w:eastAsia="zh-CN"/>
        </w:rPr>
      </w:pPr>
      <w:r>
        <w:rPr>
          <w:rFonts w:hint="eastAsia" w:ascii="仿宋" w:hAnsi="仿宋" w:eastAsia="仿宋" w:cs="仿宋"/>
          <w:color w:val="auto"/>
          <w:sz w:val="24"/>
          <w:lang w:eastAsia="zh-CN"/>
        </w:rPr>
        <w:t>（七）乙方应向甲方提供完整的养护记录。每次完成养护工作后填写相应的记录。</w:t>
      </w:r>
    </w:p>
    <w:p>
      <w:pPr>
        <w:tabs>
          <w:tab w:val="left" w:pos="1060"/>
        </w:tabs>
        <w:adjustRightInd w:val="0"/>
        <w:spacing w:line="460" w:lineRule="exact"/>
        <w:ind w:firstLine="360" w:firstLineChars="150"/>
        <w:rPr>
          <w:rFonts w:hint="eastAsia" w:ascii="仿宋" w:hAnsi="仿宋" w:eastAsia="仿宋" w:cs="仿宋"/>
          <w:color w:val="auto"/>
          <w:sz w:val="24"/>
          <w:lang w:eastAsia="zh-CN"/>
        </w:rPr>
      </w:pPr>
      <w:r>
        <w:rPr>
          <w:rFonts w:hint="eastAsia" w:ascii="仿宋" w:hAnsi="仿宋" w:eastAsia="仿宋" w:cs="仿宋"/>
          <w:color w:val="auto"/>
          <w:sz w:val="24"/>
          <w:lang w:eastAsia="zh-CN"/>
        </w:rPr>
        <w:t>（八）项目实施过程中，乙方项目主要人员应按照甲方要求参加工作会。</w:t>
      </w:r>
    </w:p>
    <w:p>
      <w:pPr>
        <w:tabs>
          <w:tab w:val="left" w:pos="1060"/>
        </w:tabs>
        <w:adjustRightInd w:val="0"/>
        <w:spacing w:line="460" w:lineRule="exact"/>
        <w:ind w:firstLine="360" w:firstLineChars="150"/>
        <w:rPr>
          <w:rFonts w:hint="eastAsia" w:ascii="仿宋" w:hAnsi="仿宋" w:eastAsia="仿宋" w:cs="仿宋"/>
          <w:color w:val="auto"/>
          <w:sz w:val="24"/>
          <w:lang w:eastAsia="zh-CN"/>
        </w:rPr>
      </w:pPr>
      <w:r>
        <w:rPr>
          <w:rFonts w:hint="eastAsia" w:ascii="仿宋" w:hAnsi="仿宋" w:eastAsia="仿宋" w:cs="仿宋"/>
          <w:color w:val="auto"/>
          <w:sz w:val="24"/>
          <w:lang w:eastAsia="zh-CN"/>
        </w:rPr>
        <w:t>（九）更换项目主要负责人</w:t>
      </w:r>
    </w:p>
    <w:p>
      <w:pPr>
        <w:tabs>
          <w:tab w:val="left" w:pos="1060"/>
        </w:tabs>
        <w:adjustRightInd w:val="0"/>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1、乙方更换项目主要负责人的，必须经甲方书面同意；</w:t>
      </w:r>
    </w:p>
    <w:p>
      <w:pPr>
        <w:tabs>
          <w:tab w:val="left" w:pos="1060"/>
        </w:tabs>
        <w:adjustRightInd w:val="0"/>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2、更换人员的资质水平应高于项目原负责人或与原负责人资质水平保持一致；</w:t>
      </w:r>
    </w:p>
    <w:p>
      <w:pPr>
        <w:tabs>
          <w:tab w:val="left" w:pos="1060"/>
        </w:tabs>
        <w:adjustRightInd w:val="0"/>
        <w:spacing w:line="460" w:lineRule="exact"/>
        <w:ind w:firstLine="480" w:firstLineChars="200"/>
        <w:jc w:val="left"/>
        <w:rPr>
          <w:rFonts w:ascii="仿宋" w:hAnsi="仿宋" w:eastAsia="仿宋" w:cs="仿宋"/>
          <w:color w:val="auto"/>
          <w:sz w:val="24"/>
          <w:lang w:eastAsia="zh-CN"/>
        </w:rPr>
      </w:pPr>
      <w:r>
        <w:rPr>
          <w:rFonts w:hint="eastAsia" w:ascii="仿宋" w:hAnsi="仿宋" w:eastAsia="仿宋" w:cs="仿宋"/>
          <w:color w:val="auto"/>
          <w:sz w:val="24"/>
          <w:lang w:eastAsia="zh-CN"/>
        </w:rPr>
        <w:t>3、乙方</w:t>
      </w:r>
      <w:r>
        <w:rPr>
          <w:rFonts w:hint="eastAsia" w:ascii="仿宋" w:hAnsi="仿宋" w:eastAsia="仿宋" w:cs="仿宋"/>
          <w:color w:val="auto"/>
          <w:sz w:val="24"/>
        </w:rPr>
        <w:t>应为</w:t>
      </w:r>
      <w:r>
        <w:rPr>
          <w:rFonts w:hint="eastAsia" w:ascii="仿宋" w:hAnsi="仿宋" w:eastAsia="仿宋" w:cs="仿宋"/>
          <w:color w:val="auto"/>
          <w:sz w:val="24"/>
          <w:lang w:eastAsia="zh-CN"/>
        </w:rPr>
        <w:t>项目</w:t>
      </w:r>
      <w:r>
        <w:rPr>
          <w:rFonts w:hint="eastAsia" w:ascii="仿宋" w:hAnsi="仿宋" w:eastAsia="仿宋" w:cs="仿宋"/>
          <w:color w:val="auto"/>
          <w:sz w:val="24"/>
        </w:rPr>
        <w:t>设置项目经理部，并为此配备满足施工需要数量的具有足够经验、认真负责、精干称职的管理人员和技术人员</w:t>
      </w:r>
      <w:r>
        <w:rPr>
          <w:rFonts w:hint="eastAsia" w:ascii="仿宋" w:hAnsi="仿宋" w:eastAsia="仿宋" w:cs="仿宋"/>
          <w:color w:val="auto"/>
          <w:sz w:val="24"/>
          <w:lang w:eastAsia="zh-CN"/>
        </w:rPr>
        <w:t>，</w:t>
      </w:r>
      <w:r>
        <w:rPr>
          <w:rFonts w:hint="eastAsia" w:ascii="仿宋" w:hAnsi="仿宋" w:eastAsia="仿宋" w:cs="仿宋"/>
          <w:color w:val="auto"/>
          <w:sz w:val="24"/>
        </w:rPr>
        <w:t>项目实施过程中，项目主要人员应按照甲方要求参加工作会。</w:t>
      </w:r>
      <w:r>
        <w:rPr>
          <w:rFonts w:hint="eastAsia" w:ascii="仿宋" w:hAnsi="仿宋" w:eastAsia="仿宋" w:cs="仿宋"/>
          <w:color w:val="auto"/>
          <w:sz w:val="24"/>
          <w:lang w:eastAsia="zh-CN"/>
        </w:rPr>
        <w:t>乙方</w:t>
      </w:r>
      <w:r>
        <w:rPr>
          <w:rFonts w:hint="eastAsia" w:ascii="仿宋" w:hAnsi="仿宋" w:eastAsia="仿宋" w:cs="仿宋"/>
          <w:color w:val="auto"/>
          <w:sz w:val="24"/>
        </w:rPr>
        <w:t>须提供拟派往本项目主要负责人的详细情况</w:t>
      </w:r>
      <w:r>
        <w:rPr>
          <w:rFonts w:hint="eastAsia" w:ascii="仿宋" w:hAnsi="仿宋" w:eastAsia="仿宋" w:cs="仿宋"/>
          <w:color w:val="auto"/>
          <w:sz w:val="24"/>
          <w:lang w:val="en-US" w:eastAsia="zh-CN"/>
        </w:rPr>
        <w:t>向甲方备案</w:t>
      </w:r>
      <w:r>
        <w:rPr>
          <w:rFonts w:hint="eastAsia" w:ascii="仿宋" w:hAnsi="仿宋" w:eastAsia="仿宋" w:cs="仿宋"/>
          <w:color w:val="auto"/>
          <w:sz w:val="24"/>
        </w:rPr>
        <w:t>。除非事先获得</w:t>
      </w:r>
      <w:r>
        <w:rPr>
          <w:rFonts w:hint="eastAsia" w:ascii="仿宋" w:hAnsi="仿宋" w:eastAsia="仿宋" w:cs="仿宋"/>
          <w:color w:val="auto"/>
          <w:sz w:val="24"/>
          <w:lang w:val="en-US" w:eastAsia="zh-CN"/>
        </w:rPr>
        <w:t>甲方</w:t>
      </w:r>
      <w:r>
        <w:rPr>
          <w:rFonts w:hint="eastAsia" w:ascii="仿宋" w:hAnsi="仿宋" w:eastAsia="仿宋" w:cs="仿宋"/>
          <w:color w:val="auto"/>
          <w:sz w:val="24"/>
        </w:rPr>
        <w:t>的书面批准，</w:t>
      </w:r>
      <w:r>
        <w:rPr>
          <w:rFonts w:hint="eastAsia" w:ascii="仿宋" w:hAnsi="仿宋" w:eastAsia="仿宋" w:cs="仿宋"/>
          <w:color w:val="auto"/>
          <w:sz w:val="24"/>
          <w:lang w:val="en-US" w:eastAsia="zh-CN"/>
        </w:rPr>
        <w:t>乙方</w:t>
      </w:r>
      <w:r>
        <w:rPr>
          <w:rFonts w:hint="eastAsia" w:ascii="仿宋" w:hAnsi="仿宋" w:eastAsia="仿宋" w:cs="仿宋"/>
          <w:color w:val="auto"/>
          <w:sz w:val="24"/>
        </w:rPr>
        <w:t>不得更换或撤回主要管理人员和技术人员，如发生此类情况，</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必须在 7 日内将擅自撤换的主要管理人员和技术人员调回本项目或取得</w:t>
      </w:r>
      <w:r>
        <w:rPr>
          <w:rFonts w:hint="eastAsia" w:ascii="仿宋" w:hAnsi="仿宋" w:eastAsia="仿宋" w:cs="仿宋"/>
          <w:color w:val="auto"/>
          <w:sz w:val="24"/>
          <w:lang w:val="en-US" w:eastAsia="zh-CN"/>
        </w:rPr>
        <w:t>甲方</w:t>
      </w:r>
      <w:r>
        <w:rPr>
          <w:rFonts w:hint="eastAsia" w:ascii="仿宋" w:hAnsi="仿宋" w:eastAsia="仿宋" w:cs="仿宋"/>
          <w:color w:val="auto"/>
          <w:sz w:val="24"/>
        </w:rPr>
        <w:t>对于新派的主要管理人员和技术人员的认可；当</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有实际证据并要求</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更换不合适或不称职的现场管理人员时，</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应自接到通知起 7 日内完成更换，撤出人员不应再从事与本</w:t>
      </w:r>
      <w:r>
        <w:rPr>
          <w:rFonts w:hint="eastAsia" w:ascii="仿宋" w:hAnsi="仿宋" w:eastAsia="仿宋" w:cs="仿宋"/>
          <w:color w:val="auto"/>
          <w:sz w:val="24"/>
          <w:lang w:eastAsia="zh-CN"/>
        </w:rPr>
        <w:t>项目</w:t>
      </w:r>
      <w:r>
        <w:rPr>
          <w:rFonts w:hint="eastAsia" w:ascii="仿宋" w:hAnsi="仿宋" w:eastAsia="仿宋" w:cs="仿宋"/>
          <w:color w:val="auto"/>
          <w:sz w:val="24"/>
        </w:rPr>
        <w:t>有直接关系的工作。</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对派驻到甲方的养护人员进行安全教育，对应急抢险相关知识、技能进行培训，并形成培训记录，供甲方随时备查，保证相关人员具备相应的安全责任意识和自我保护技能。乙方负责项目实施过程中的安全管理工作，采取必要的安全防护措施，消除事故隐患，不得违章指挥和违规操作。由于乙方管理不力或工作人员自身原因</w:t>
      </w:r>
      <w:r>
        <w:rPr>
          <w:rFonts w:hint="eastAsia" w:ascii="仿宋" w:hAnsi="仿宋" w:eastAsia="仿宋" w:cs="仿宋"/>
          <w:color w:val="auto"/>
          <w:sz w:val="24"/>
          <w:lang w:val="en-US" w:eastAsia="zh-CN"/>
        </w:rPr>
        <w:t>等非甲方原因</w:t>
      </w:r>
      <w:r>
        <w:rPr>
          <w:rFonts w:hint="eastAsia" w:ascii="仿宋" w:hAnsi="仿宋" w:eastAsia="仿宋" w:cs="仿宋"/>
          <w:color w:val="auto"/>
          <w:sz w:val="24"/>
          <w:lang w:eastAsia="zh-CN"/>
        </w:rPr>
        <w:t>造成事故的责任和因此发生的费用由乙方承担。</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一）对甲方发出的整改通知，应在收到通知之日起3日内完成整改，紧急情况应24小时内整改。乙方无正当理由拒绝整改时，除甲方有权解除合同外，甲方可以另行委托他人进行整改，所发生的费用由乙方承担。</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（十二）乙方应做到文明施工，加强现场环境保护工作，做好善后工作，遵守北京市环境保护各项规定。乙方负责项目实施过程中的护林防火工作，</w:t>
      </w:r>
      <w:r>
        <w:rPr>
          <w:rFonts w:hint="eastAsia" w:ascii="仿宋" w:hAnsi="仿宋" w:eastAsia="仿宋" w:cs="仿宋"/>
          <w:color w:val="auto"/>
          <w:kern w:val="2"/>
          <w:sz w:val="24"/>
          <w:szCs w:val="24"/>
          <w:lang w:eastAsia="zh-CN" w:bidi="ar"/>
        </w:rPr>
        <w:t>配备满足本项目需求的相应林木养护、林区灭火设施设备，</w:t>
      </w:r>
      <w:r>
        <w:rPr>
          <w:rFonts w:hint="eastAsia" w:ascii="仿宋" w:hAnsi="仿宋" w:eastAsia="仿宋" w:cs="仿宋"/>
          <w:color w:val="auto"/>
          <w:sz w:val="24"/>
          <w:lang w:eastAsia="zh-CN"/>
        </w:rPr>
        <w:t>作业人员在项目实施过程中非因工作需要不得携带火源火种、易燃易爆物品进入项目实施现场，必须携带时须有专人看管专人使用，并提前向甲方报备，由于乙方管理不力或工作人员自身原因</w:t>
      </w:r>
      <w:r>
        <w:rPr>
          <w:rFonts w:hint="eastAsia" w:ascii="仿宋" w:hAnsi="仿宋" w:eastAsia="仿宋" w:cs="仿宋"/>
          <w:color w:val="auto"/>
          <w:sz w:val="24"/>
          <w:lang w:val="en-US" w:eastAsia="zh-CN"/>
        </w:rPr>
        <w:t>等非甲方原因</w:t>
      </w:r>
      <w:r>
        <w:rPr>
          <w:rFonts w:hint="eastAsia" w:ascii="仿宋" w:hAnsi="仿宋" w:eastAsia="仿宋" w:cs="仿宋"/>
          <w:color w:val="auto"/>
          <w:sz w:val="24"/>
          <w:lang w:eastAsia="zh-CN"/>
        </w:rPr>
        <w:t>造成事故的责任和因此发生的费用由乙方承担。</w:t>
      </w:r>
    </w:p>
    <w:p>
      <w:pPr>
        <w:tabs>
          <w:tab w:val="left" w:pos="1060"/>
        </w:tabs>
        <w:adjustRightInd w:val="0"/>
        <w:spacing w:line="460" w:lineRule="exact"/>
        <w:ind w:firstLine="360" w:firstLineChars="150"/>
        <w:rPr>
          <w:color w:val="auto"/>
          <w:lang w:eastAsia="zh-CN"/>
        </w:rPr>
      </w:pPr>
      <w:r>
        <w:rPr>
          <w:rFonts w:hint="eastAsia" w:ascii="仿宋" w:hAnsi="仿宋" w:eastAsia="仿宋" w:cs="仿宋"/>
          <w:color w:val="auto"/>
          <w:sz w:val="24"/>
          <w:lang w:eastAsia="zh-CN"/>
        </w:rPr>
        <w:t>（十三）未经甲方同意不得在项目实施范围内建设或搭设任何正式或临时设施，如违反此条规定，乙方应在甲方要求限定期限内拆除并恢复原貌，同时承担拆除及恢复费用并处合同金额2%的违约金。逾期不拆除及恢复的，甲方有权解除本合同。</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（十四）所有养护人员在工作时间必须统一着装，并佩戴反光警示标识、工卡上岗。</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（十五）劳动法上的义务</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1、严格遵守国家关于劳动时间的规定;</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2、虽然乙方所派人员在甲方处工作，但并不意味着乙方人员与甲方建立了劳动关系。乙方应与所派人员签订书面劳动合同，为所有人员缴纳法定的社会保险，按时支付劳动报酬，保证与所派驻人员不存在劳动纠纷；</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３、如因未与派驻本合同项目的工作人员签订书面劳动合同、未缴纳社会保险费用等原因引起的一切责任，由乙方承担；</w:t>
      </w:r>
    </w:p>
    <w:p>
      <w:pPr>
        <w:tabs>
          <w:tab w:val="left" w:pos="1060"/>
        </w:tabs>
        <w:adjustRightInd w:val="0"/>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４、乙方派驻甲方的作业人员在提供服务的过程中因意外事故受到人身财产损害或者导致第三方人身财产损害的，由乙方承担全部责任，并由乙方与第三方交涉，保证甲方不受追究。如甲方因此而承担责任的，由乙方负责赔偿。</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（十六）乙方收到的项目资金应专款专用、专账管理。该项目资金应首先保证人员工资支出，防止因拖欠人员工资而引起的群体事件（如讨薪示威等）。若发生此类事件，视为乙方违约，甲方有权解除本合同。</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（十七）依本合同第四条的约定收取服务费。如因甲方的违约导致乙方损失的，有权向甲方主张违约责任。</w:t>
      </w:r>
    </w:p>
    <w:p>
      <w:pPr>
        <w:tabs>
          <w:tab w:val="left" w:pos="1060"/>
        </w:tabs>
        <w:adjustRightInd w:val="0"/>
        <w:spacing w:line="460" w:lineRule="exact"/>
        <w:ind w:firstLine="360" w:firstLineChars="150"/>
        <w:rPr>
          <w:rFonts w:ascii="仿宋" w:hAnsi="仿宋" w:eastAsia="仿宋" w:cs="仿宋"/>
          <w:color w:val="auto"/>
          <w:sz w:val="24"/>
          <w:lang w:eastAsia="zh-CN" w:bidi="ar"/>
        </w:rPr>
      </w:pPr>
      <w:r>
        <w:rPr>
          <w:rFonts w:hint="eastAsia" w:ascii="仿宋_GB2312" w:hAnsi="仿宋_GB2312" w:eastAsia="仿宋_GB2312" w:cs="仿宋_GB2312"/>
          <w:color w:val="auto"/>
          <w:sz w:val="24"/>
          <w:lang w:eastAsia="zh-CN"/>
        </w:rPr>
        <w:t>（十八）建</w:t>
      </w:r>
      <w:r>
        <w:rPr>
          <w:rFonts w:hint="eastAsia" w:ascii="仿宋" w:hAnsi="仿宋" w:eastAsia="仿宋" w:cs="仿宋"/>
          <w:color w:val="auto"/>
          <w:sz w:val="24"/>
          <w:lang w:eastAsia="zh-CN"/>
        </w:rPr>
        <w:t>立不少于10人的应急抢险队伍，并纳入甲方应急抢险体系，按照甲方要求随时调遣用于紧急情况的应对处置，参与辖区范围内火灾、水旱灾害及各类安全事故等突发事件的应急抢险工作。出现险情时，应在险情出现起1小时内响应和处理。</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第八条 验收</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（一）日</w:t>
      </w:r>
      <w:r>
        <w:rPr>
          <w:rFonts w:hint="eastAsia" w:ascii="仿宋" w:hAnsi="仿宋" w:eastAsia="仿宋" w:cs="仿宋"/>
          <w:color w:val="auto"/>
          <w:sz w:val="24"/>
        </w:rPr>
        <w:t>常考核和验收参照《北京市平原生态林养护经营技术规范（2020年修订）》</w:t>
      </w:r>
      <w:r>
        <w:rPr>
          <w:rFonts w:hint="eastAsia" w:ascii="仿宋" w:hAnsi="仿宋" w:eastAsia="仿宋" w:cs="仿宋"/>
          <w:color w:val="auto"/>
          <w:sz w:val="24"/>
          <w:lang w:eastAsia="zh-CN"/>
        </w:rPr>
        <w:t>、</w:t>
      </w:r>
      <w:r>
        <w:rPr>
          <w:rFonts w:hint="eastAsia" w:ascii="仿宋" w:hAnsi="仿宋" w:eastAsia="仿宋" w:cs="仿宋"/>
          <w:color w:val="auto"/>
          <w:sz w:val="24"/>
          <w:highlight w:val="none"/>
          <w:lang w:eastAsia="zh-CN"/>
        </w:rPr>
        <w:t>《大宁调蓄水库保洁工作标准》、</w:t>
      </w:r>
      <w:r>
        <w:rPr>
          <w:rFonts w:hint="eastAsia" w:ascii="仿宋" w:hAnsi="仿宋" w:eastAsia="仿宋" w:cs="仿宋"/>
          <w:color w:val="auto"/>
          <w:sz w:val="24"/>
        </w:rPr>
        <w:t>《北京城市园林绿化养护管理标准》</w:t>
      </w:r>
      <w:r>
        <w:rPr>
          <w:rFonts w:hint="eastAsia" w:ascii="仿宋" w:hAnsi="仿宋" w:eastAsia="仿宋" w:cs="仿宋"/>
          <w:color w:val="auto"/>
          <w:sz w:val="24"/>
          <w:lang w:eastAsia="zh-CN"/>
        </w:rPr>
        <w:t>、</w:t>
      </w:r>
      <w:r>
        <w:rPr>
          <w:rFonts w:hint="eastAsia" w:ascii="仿宋" w:hAnsi="仿宋" w:eastAsia="仿宋" w:cs="仿宋"/>
          <w:color w:val="auto"/>
          <w:sz w:val="24"/>
        </w:rPr>
        <w:t>《北京市南水北调大宁管理处水环境日常维护项目考核办法（试行）》</w:t>
      </w:r>
      <w:r>
        <w:rPr>
          <w:rFonts w:hint="eastAsia" w:ascii="仿宋" w:hAnsi="仿宋" w:eastAsia="仿宋" w:cs="仿宋"/>
          <w:color w:val="auto"/>
          <w:sz w:val="24"/>
          <w:lang w:eastAsia="zh-CN"/>
        </w:rPr>
        <w:t>、</w:t>
      </w:r>
      <w:r>
        <w:rPr>
          <w:rFonts w:hint="eastAsia" w:ascii="CESI仿宋-GB2312" w:hAnsi="CESI仿宋-GB2312" w:eastAsia="CESI仿宋-GB2312" w:cs="CESI仿宋-GB2312"/>
          <w:color w:val="auto"/>
          <w:sz w:val="24"/>
        </w:rPr>
        <w:t>《北京市河道分级管理维护作业标准》</w:t>
      </w:r>
      <w:r>
        <w:rPr>
          <w:rFonts w:hint="eastAsia" w:ascii="CESI仿宋-GB2312" w:hAnsi="CESI仿宋-GB2312" w:eastAsia="CESI仿宋-GB2312" w:cs="CESI仿宋-GB2312"/>
          <w:color w:val="auto"/>
          <w:sz w:val="24"/>
          <w:lang w:eastAsia="zh-CN"/>
        </w:rPr>
        <w:t>、</w:t>
      </w:r>
      <w:r>
        <w:rPr>
          <w:rFonts w:hint="eastAsia" w:ascii="仿宋" w:hAnsi="仿宋" w:eastAsia="仿宋" w:cs="仿宋"/>
          <w:color w:val="auto"/>
          <w:sz w:val="24"/>
          <w:lang w:eastAsia="zh-CN"/>
        </w:rPr>
        <w:t>《北京市南水北调大宁管理处项目管理办法》、《北京市南水北调大宁管理处合同管理办法》等相关</w:t>
      </w:r>
      <w:r>
        <w:rPr>
          <w:rFonts w:hint="eastAsia" w:ascii="仿宋" w:hAnsi="仿宋" w:eastAsia="仿宋" w:cs="仿宋"/>
          <w:color w:val="auto"/>
          <w:sz w:val="24"/>
        </w:rPr>
        <w:t>规定执行。</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（二）验收方式：甲方自行组织，采用现场检查、查阅资料、确认工程量计量单，召开验收会议等方式，完成验收。</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（三）验收条件：</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1、乙方按合同约定的期限、数量和标准完成各项工作；</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2、有完整的技术档案。</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四）验收程序：经甲方基层科所对现场、资料、工程量计量单等初验合格后，乙方向甲方提出书面验收申请，提请验收，由甲方组织验收小组成员核查乙方提交的养护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pPr>
        <w:tabs>
          <w:tab w:val="left" w:pos="540"/>
        </w:tabs>
        <w:spacing w:line="460" w:lineRule="exact"/>
        <w:ind w:firstLine="480" w:firstLineChars="200"/>
        <w:rPr>
          <w:rFonts w:ascii="仿宋" w:hAnsi="仿宋" w:eastAsia="仿宋" w:cs="仿宋"/>
          <w:b/>
          <w:color w:val="auto"/>
          <w:sz w:val="24"/>
          <w:lang w:eastAsia="zh-CN"/>
        </w:rPr>
      </w:pPr>
      <w:r>
        <w:rPr>
          <w:rFonts w:hint="eastAsia" w:ascii="仿宋" w:hAnsi="仿宋" w:eastAsia="仿宋" w:cs="仿宋"/>
          <w:color w:val="auto"/>
          <w:sz w:val="24"/>
          <w:lang w:eastAsia="zh-CN"/>
        </w:rPr>
        <w:t>（五）全部验收通过5日内，乙方应向甲方提供完整的技术档案及管理资料。</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第九条 信息和保密</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一</w:t>
      </w:r>
      <w:r>
        <w:rPr>
          <w:rFonts w:hint="eastAsia" w:ascii="仿宋" w:hAnsi="仿宋" w:eastAsia="仿宋" w:cs="仿宋"/>
          <w:color w:val="auto"/>
          <w:sz w:val="24"/>
          <w:lang w:val="en-GB" w:eastAsia="zh-CN"/>
        </w:rPr>
        <w:t>）乙方应准确系统地建立服务过程中的文档和记录，其形式和详细程度应符合标准和甲方要求，并允许甲方在项目执行过程中进行检查和复印；</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二</w:t>
      </w:r>
      <w:r>
        <w:rPr>
          <w:rFonts w:hint="eastAsia" w:ascii="仿宋" w:hAnsi="仿宋" w:eastAsia="仿宋" w:cs="仿宋"/>
          <w:color w:val="auto"/>
          <w:sz w:val="24"/>
          <w:lang w:val="en-GB" w:eastAsia="zh-CN"/>
        </w:rPr>
        <w:t>）对于双方相互提供的信息和资料，另一方须以合理和合适的方式或按照适用的专业标准</w:t>
      </w:r>
      <w:r>
        <w:rPr>
          <w:rFonts w:hint="eastAsia" w:ascii="仿宋" w:hAnsi="仿宋" w:eastAsia="仿宋" w:cs="仿宋"/>
          <w:color w:val="auto"/>
          <w:sz w:val="24"/>
          <w:lang w:eastAsia="zh-CN"/>
        </w:rPr>
        <w:t>进行保密</w:t>
      </w:r>
      <w:r>
        <w:rPr>
          <w:rFonts w:hint="eastAsia" w:ascii="仿宋" w:hAnsi="仿宋" w:eastAsia="仿宋" w:cs="仿宋"/>
          <w:color w:val="auto"/>
          <w:sz w:val="24"/>
          <w:lang w:val="en-GB" w:eastAsia="zh-CN"/>
        </w:rPr>
        <w:t>。未经提供方书面同意，另一方不得将</w:t>
      </w:r>
      <w:r>
        <w:rPr>
          <w:rFonts w:hint="eastAsia" w:ascii="仿宋" w:hAnsi="仿宋" w:eastAsia="仿宋" w:cs="仿宋"/>
          <w:color w:val="auto"/>
          <w:sz w:val="24"/>
          <w:lang w:eastAsia="zh-CN"/>
        </w:rPr>
        <w:t>此类</w:t>
      </w:r>
      <w:r>
        <w:rPr>
          <w:rFonts w:hint="eastAsia" w:ascii="仿宋" w:hAnsi="仿宋" w:eastAsia="仿宋" w:cs="仿宋"/>
          <w:color w:val="auto"/>
          <w:sz w:val="24"/>
          <w:lang w:val="en-GB" w:eastAsia="zh-CN"/>
        </w:rPr>
        <w:t>资料通过任何方式透露给第三方。但甲方</w:t>
      </w:r>
      <w:r>
        <w:rPr>
          <w:rFonts w:hint="eastAsia" w:ascii="仿宋" w:hAnsi="仿宋" w:eastAsia="仿宋" w:cs="仿宋"/>
          <w:color w:val="auto"/>
          <w:sz w:val="24"/>
          <w:lang w:eastAsia="zh-CN"/>
        </w:rPr>
        <w:t>为获得项目成果而合理使用此类材料的</w:t>
      </w:r>
      <w:r>
        <w:rPr>
          <w:rFonts w:hint="eastAsia" w:ascii="仿宋" w:hAnsi="仿宋" w:eastAsia="仿宋" w:cs="仿宋"/>
          <w:color w:val="auto"/>
          <w:sz w:val="24"/>
          <w:lang w:val="en-GB" w:eastAsia="zh-CN"/>
        </w:rPr>
        <w:t>不</w:t>
      </w:r>
      <w:r>
        <w:rPr>
          <w:rFonts w:hint="eastAsia" w:ascii="仿宋" w:hAnsi="仿宋" w:eastAsia="仿宋" w:cs="仿宋"/>
          <w:color w:val="auto"/>
          <w:sz w:val="24"/>
          <w:lang w:eastAsia="zh-CN"/>
        </w:rPr>
        <w:t>受此限制</w:t>
      </w:r>
      <w:r>
        <w:rPr>
          <w:rFonts w:hint="eastAsia" w:ascii="仿宋" w:hAnsi="仿宋" w:eastAsia="仿宋" w:cs="仿宋"/>
          <w:color w:val="auto"/>
          <w:sz w:val="24"/>
          <w:lang w:val="en-GB" w:eastAsia="zh-CN"/>
        </w:rPr>
        <w:t>；</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三</w:t>
      </w:r>
      <w:r>
        <w:rPr>
          <w:rFonts w:hint="eastAsia" w:ascii="仿宋" w:hAnsi="仿宋" w:eastAsia="仿宋" w:cs="仿宋"/>
          <w:color w:val="auto"/>
          <w:sz w:val="24"/>
          <w:lang w:val="en-GB" w:eastAsia="zh-CN"/>
        </w:rPr>
        <w:t>）甲方向乙方提供的资料、档案均属于甲方的财产，当项目完成或终止后，应甲方要求，乙方须归还甲方此类资料和档案（包括</w:t>
      </w:r>
      <w:r>
        <w:rPr>
          <w:rFonts w:hint="eastAsia" w:ascii="仿宋" w:hAnsi="仿宋" w:eastAsia="仿宋" w:cs="仿宋"/>
          <w:color w:val="auto"/>
          <w:sz w:val="24"/>
          <w:lang w:eastAsia="zh-CN"/>
        </w:rPr>
        <w:t>乙方</w:t>
      </w:r>
      <w:r>
        <w:rPr>
          <w:rFonts w:hint="eastAsia" w:ascii="仿宋" w:hAnsi="仿宋" w:eastAsia="仿宋" w:cs="仿宋"/>
          <w:color w:val="auto"/>
          <w:sz w:val="24"/>
          <w:lang w:val="en-GB" w:eastAsia="zh-CN"/>
        </w:rPr>
        <w:t>拷贝</w:t>
      </w:r>
      <w:r>
        <w:rPr>
          <w:rFonts w:hint="eastAsia" w:ascii="仿宋" w:hAnsi="仿宋" w:eastAsia="仿宋" w:cs="仿宋"/>
          <w:color w:val="auto"/>
          <w:sz w:val="24"/>
          <w:lang w:eastAsia="zh-CN"/>
        </w:rPr>
        <w:t>的资料</w:t>
      </w:r>
      <w:r>
        <w:rPr>
          <w:rFonts w:hint="eastAsia" w:ascii="仿宋" w:hAnsi="仿宋" w:eastAsia="仿宋" w:cs="仿宋"/>
          <w:color w:val="auto"/>
          <w:sz w:val="24"/>
          <w:lang w:val="en-GB" w:eastAsia="zh-CN"/>
        </w:rPr>
        <w:t>）；</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四</w:t>
      </w:r>
      <w:r>
        <w:rPr>
          <w:rFonts w:hint="eastAsia" w:ascii="仿宋" w:hAnsi="仿宋" w:eastAsia="仿宋" w:cs="仿宋"/>
          <w:color w:val="auto"/>
          <w:sz w:val="24"/>
          <w:lang w:val="en-GB" w:eastAsia="zh-CN"/>
        </w:rPr>
        <w:t>）本项目形成的知识产权归甲方所有；</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五</w:t>
      </w:r>
      <w:r>
        <w:rPr>
          <w:rFonts w:hint="eastAsia" w:ascii="仿宋" w:hAnsi="仿宋" w:eastAsia="仿宋" w:cs="仿宋"/>
          <w:color w:val="auto"/>
          <w:sz w:val="24"/>
          <w:lang w:val="en-GB" w:eastAsia="zh-CN"/>
        </w:rPr>
        <w:t>）未经甲方同意，乙方不得将本项目成果</w:t>
      </w:r>
      <w:r>
        <w:rPr>
          <w:rFonts w:hint="eastAsia" w:ascii="仿宋" w:hAnsi="仿宋" w:eastAsia="仿宋" w:cs="仿宋"/>
          <w:color w:val="auto"/>
          <w:sz w:val="24"/>
          <w:lang w:eastAsia="zh-CN"/>
        </w:rPr>
        <w:t>和与本项目有关的信息</w:t>
      </w:r>
      <w:r>
        <w:rPr>
          <w:rFonts w:hint="eastAsia" w:ascii="仿宋" w:hAnsi="仿宋" w:eastAsia="仿宋" w:cs="仿宋"/>
          <w:color w:val="auto"/>
          <w:sz w:val="24"/>
          <w:lang w:val="en-GB" w:eastAsia="zh-CN"/>
        </w:rPr>
        <w:t>公开或</w:t>
      </w:r>
      <w:r>
        <w:rPr>
          <w:rFonts w:hint="eastAsia" w:ascii="仿宋" w:hAnsi="仿宋" w:eastAsia="仿宋" w:cs="仿宋"/>
          <w:color w:val="auto"/>
          <w:sz w:val="24"/>
          <w:lang w:eastAsia="zh-CN"/>
        </w:rPr>
        <w:t>披</w:t>
      </w:r>
      <w:r>
        <w:rPr>
          <w:rFonts w:hint="eastAsia" w:ascii="仿宋" w:hAnsi="仿宋" w:eastAsia="仿宋" w:cs="仿宋"/>
          <w:color w:val="auto"/>
          <w:sz w:val="24"/>
          <w:lang w:val="en-GB" w:eastAsia="zh-CN"/>
        </w:rPr>
        <w:t>露给</w:t>
      </w:r>
      <w:r>
        <w:rPr>
          <w:rFonts w:hint="eastAsia" w:ascii="仿宋" w:hAnsi="仿宋" w:eastAsia="仿宋" w:cs="仿宋"/>
          <w:color w:val="auto"/>
          <w:sz w:val="24"/>
          <w:lang w:eastAsia="zh-CN"/>
        </w:rPr>
        <w:t>任何</w:t>
      </w:r>
      <w:r>
        <w:rPr>
          <w:rFonts w:hint="eastAsia" w:ascii="仿宋" w:hAnsi="仿宋" w:eastAsia="仿宋" w:cs="仿宋"/>
          <w:color w:val="auto"/>
          <w:sz w:val="24"/>
          <w:lang w:val="en-GB" w:eastAsia="zh-CN"/>
        </w:rPr>
        <w:t>第三方；</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w:t>
      </w:r>
      <w:r>
        <w:rPr>
          <w:rFonts w:hint="eastAsia" w:ascii="仿宋" w:hAnsi="仿宋" w:eastAsia="仿宋" w:cs="仿宋"/>
          <w:color w:val="auto"/>
          <w:sz w:val="24"/>
          <w:lang w:eastAsia="zh-CN"/>
        </w:rPr>
        <w:t>六</w:t>
      </w:r>
      <w:r>
        <w:rPr>
          <w:rFonts w:hint="eastAsia" w:ascii="仿宋" w:hAnsi="仿宋" w:eastAsia="仿宋" w:cs="仿宋"/>
          <w:color w:val="auto"/>
          <w:sz w:val="24"/>
          <w:lang w:val="en-GB" w:eastAsia="zh-CN"/>
        </w:rPr>
        <w:t>）在任何时</w:t>
      </w:r>
      <w:r>
        <w:rPr>
          <w:rFonts w:hint="eastAsia" w:ascii="仿宋" w:hAnsi="仿宋" w:eastAsia="仿宋" w:cs="仿宋"/>
          <w:color w:val="auto"/>
          <w:sz w:val="24"/>
          <w:lang w:eastAsia="zh-CN"/>
        </w:rPr>
        <w:t>间</w:t>
      </w:r>
      <w:r>
        <w:rPr>
          <w:rFonts w:hint="eastAsia" w:ascii="仿宋" w:hAnsi="仿宋" w:eastAsia="仿宋" w:cs="仿宋"/>
          <w:color w:val="auto"/>
          <w:sz w:val="24"/>
          <w:lang w:val="en-GB" w:eastAsia="zh-CN"/>
        </w:rPr>
        <w:t>，不论</w:t>
      </w:r>
      <w:r>
        <w:rPr>
          <w:rFonts w:hint="eastAsia" w:ascii="仿宋" w:hAnsi="仿宋" w:eastAsia="仿宋" w:cs="仿宋"/>
          <w:color w:val="auto"/>
          <w:sz w:val="24"/>
          <w:lang w:eastAsia="zh-CN"/>
        </w:rPr>
        <w:t>在</w:t>
      </w:r>
      <w:r>
        <w:rPr>
          <w:rFonts w:hint="eastAsia" w:ascii="仿宋" w:hAnsi="仿宋" w:eastAsia="仿宋" w:cs="仿宋"/>
          <w:color w:val="auto"/>
          <w:sz w:val="24"/>
          <w:lang w:val="en-GB" w:eastAsia="zh-CN"/>
        </w:rPr>
        <w:t>合同</w:t>
      </w:r>
      <w:r>
        <w:rPr>
          <w:rFonts w:hint="eastAsia" w:ascii="仿宋" w:hAnsi="仿宋" w:eastAsia="仿宋" w:cs="仿宋"/>
          <w:color w:val="auto"/>
          <w:sz w:val="24"/>
          <w:lang w:eastAsia="zh-CN"/>
        </w:rPr>
        <w:t>履行期限内</w:t>
      </w:r>
      <w:r>
        <w:rPr>
          <w:rFonts w:hint="eastAsia" w:ascii="仿宋" w:hAnsi="仿宋" w:eastAsia="仿宋" w:cs="仿宋"/>
          <w:color w:val="auto"/>
          <w:sz w:val="24"/>
          <w:lang w:val="en-GB" w:eastAsia="zh-CN"/>
        </w:rPr>
        <w:t>还是合同终止后，</w:t>
      </w:r>
      <w:r>
        <w:rPr>
          <w:rFonts w:hint="eastAsia" w:ascii="仿宋" w:hAnsi="仿宋" w:eastAsia="仿宋" w:cs="仿宋"/>
          <w:color w:val="auto"/>
          <w:sz w:val="24"/>
          <w:lang w:eastAsia="zh-CN"/>
        </w:rPr>
        <w:t>双方应对彼此</w:t>
      </w:r>
      <w:r>
        <w:rPr>
          <w:rFonts w:hint="eastAsia" w:ascii="仿宋" w:hAnsi="仿宋" w:eastAsia="仿宋" w:cs="仿宋"/>
          <w:color w:val="auto"/>
          <w:sz w:val="24"/>
          <w:lang w:val="en-GB" w:eastAsia="zh-CN"/>
        </w:rPr>
        <w:t>提供的技术文件、事务、业务或操作方法以及甲方系统的配置等（下称</w:t>
      </w:r>
      <w:r>
        <w:rPr>
          <w:rFonts w:hint="eastAsia" w:ascii="仿宋" w:hAnsi="仿宋" w:eastAsia="仿宋" w:cs="仿宋"/>
          <w:color w:val="auto"/>
          <w:sz w:val="24"/>
          <w:lang w:eastAsia="zh-CN"/>
        </w:rPr>
        <w:t>“</w:t>
      </w:r>
      <w:r>
        <w:rPr>
          <w:rFonts w:hint="eastAsia" w:ascii="仿宋" w:hAnsi="仿宋" w:eastAsia="仿宋" w:cs="仿宋"/>
          <w:color w:val="auto"/>
          <w:sz w:val="24"/>
          <w:lang w:val="en-GB" w:eastAsia="zh-CN"/>
        </w:rPr>
        <w:t>秘密信息</w:t>
      </w:r>
      <w:r>
        <w:rPr>
          <w:rFonts w:hint="eastAsia" w:ascii="仿宋" w:hAnsi="仿宋" w:eastAsia="仿宋" w:cs="仿宋"/>
          <w:color w:val="auto"/>
          <w:sz w:val="24"/>
          <w:lang w:eastAsia="zh-CN"/>
        </w:rPr>
        <w:t>”</w:t>
      </w:r>
      <w:r>
        <w:rPr>
          <w:rFonts w:hint="eastAsia" w:ascii="仿宋" w:hAnsi="仿宋" w:eastAsia="仿宋" w:cs="仿宋"/>
          <w:color w:val="auto"/>
          <w:sz w:val="24"/>
          <w:lang w:val="en-GB" w:eastAsia="zh-CN"/>
        </w:rPr>
        <w:t>）实行严格保密。除非另一方书面授权或该方在本项目下开展业务活动需要，任何一方不得向任何人</w:t>
      </w:r>
      <w:r>
        <w:rPr>
          <w:rFonts w:hint="eastAsia" w:ascii="仿宋" w:hAnsi="仿宋" w:eastAsia="仿宋" w:cs="仿宋"/>
          <w:color w:val="auto"/>
          <w:sz w:val="24"/>
          <w:lang w:eastAsia="zh-CN"/>
        </w:rPr>
        <w:t>披</w:t>
      </w:r>
      <w:r>
        <w:rPr>
          <w:rFonts w:hint="eastAsia" w:ascii="仿宋" w:hAnsi="仿宋" w:eastAsia="仿宋" w:cs="仿宋"/>
          <w:color w:val="auto"/>
          <w:sz w:val="24"/>
          <w:lang w:val="en-GB" w:eastAsia="zh-CN"/>
        </w:rPr>
        <w:t>露任何秘密信息。</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第十条 违约责任</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（一）甲乙双方任何一方违反本合同约定即构成违约，违约方应对其违约行为引起的后果或与之有关的事宜负责，守约方有权要求违约方承担违约责任；</w:t>
      </w:r>
    </w:p>
    <w:p>
      <w:pPr>
        <w:numPr>
          <w:ilvl w:val="0"/>
          <w:numId w:val="0"/>
        </w:numPr>
        <w:tabs>
          <w:tab w:val="left" w:pos="1060"/>
        </w:tabs>
        <w:adjustRightInd w:val="0"/>
        <w:spacing w:line="460" w:lineRule="exact"/>
        <w:ind w:firstLine="360" w:firstLineChars="150"/>
        <w:rPr>
          <w:rFonts w:hint="eastAsia" w:ascii="仿宋" w:hAnsi="仿宋" w:eastAsia="仿宋" w:cs="仿宋"/>
          <w:color w:val="auto"/>
          <w:sz w:val="24"/>
          <w:lang w:val="en-GB" w:eastAsia="zh-CN"/>
        </w:rPr>
      </w:pPr>
      <w:r>
        <w:rPr>
          <w:rFonts w:hint="eastAsia" w:ascii="仿宋" w:hAnsi="仿宋" w:eastAsia="仿宋" w:cs="仿宋"/>
          <w:color w:val="auto"/>
          <w:sz w:val="24"/>
          <w:lang w:val="en-GB" w:eastAsia="zh-CN"/>
        </w:rPr>
        <w:t>（二）乙</w:t>
      </w:r>
      <w:r>
        <w:rPr>
          <w:rFonts w:hint="eastAsia" w:ascii="仿宋" w:hAnsi="仿宋" w:eastAsia="仿宋" w:cs="仿宋"/>
          <w:color w:val="auto"/>
          <w:sz w:val="24"/>
          <w:lang w:val="en-US" w:eastAsia="zh-CN"/>
        </w:rPr>
        <w:t>方应按照</w:t>
      </w:r>
      <w:r>
        <w:rPr>
          <w:rFonts w:hint="eastAsia" w:ascii="仿宋" w:hAnsi="仿宋" w:eastAsia="仿宋" w:cs="仿宋"/>
          <w:color w:val="auto"/>
          <w:sz w:val="24"/>
          <w:lang w:val="en-GB" w:eastAsia="zh-CN"/>
        </w:rPr>
        <w:t>《北京市平原生态林养护经营技术规范（2020 修订）》、《北京市南水北调大宁管理处平原造林工程养护工作标准》、</w:t>
      </w:r>
      <w:r>
        <w:rPr>
          <w:rFonts w:hint="eastAsia" w:ascii="仿宋" w:hAnsi="仿宋" w:eastAsia="仿宋" w:cs="仿宋"/>
          <w:color w:val="auto"/>
          <w:sz w:val="24"/>
        </w:rPr>
        <w:t>《北京城市园林绿化养护管理标准》</w:t>
      </w:r>
      <w:r>
        <w:rPr>
          <w:rFonts w:hint="eastAsia" w:ascii="仿宋" w:hAnsi="仿宋" w:eastAsia="仿宋" w:cs="仿宋"/>
          <w:color w:val="auto"/>
          <w:sz w:val="24"/>
          <w:lang w:eastAsia="zh-CN"/>
        </w:rPr>
        <w:t>、《大宁调蓄水库保洁工作标准》</w:t>
      </w:r>
      <w:r>
        <w:rPr>
          <w:rFonts w:hint="eastAsia" w:ascii="仿宋" w:hAnsi="仿宋" w:eastAsia="仿宋" w:cs="仿宋"/>
          <w:color w:val="auto"/>
          <w:sz w:val="24"/>
          <w:highlight w:val="none"/>
          <w:lang w:val="en-GB" w:eastAsia="zh-CN"/>
        </w:rPr>
        <w:t>的要求完成养护工作，甲方参照《北京市南水北调大宁管理处水环境日常维护项目考核办法（试行）》对乙</w:t>
      </w:r>
      <w:r>
        <w:rPr>
          <w:rFonts w:hint="eastAsia" w:ascii="仿宋" w:hAnsi="仿宋" w:eastAsia="仿宋" w:cs="仿宋"/>
          <w:color w:val="auto"/>
          <w:sz w:val="24"/>
          <w:lang w:val="en-GB" w:eastAsia="zh-CN"/>
        </w:rPr>
        <w:t>方进行考核，对不达标准的进行相应处罚。</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（三）乙方不履行相关安全操作规定的，发生安全事故及违法案件的，甲方有权进行相应处罚，直至解除维护合同，</w:t>
      </w:r>
      <w:r>
        <w:rPr>
          <w:rFonts w:hint="eastAsia" w:ascii="仿宋" w:hAnsi="仿宋" w:eastAsia="仿宋" w:cs="仿宋"/>
          <w:color w:val="auto"/>
          <w:sz w:val="24"/>
          <w:lang w:val="en-US" w:eastAsia="zh-CN"/>
        </w:rPr>
        <w:t>乙方应承担全部责任并赔偿甲方损失</w:t>
      </w:r>
      <w:r>
        <w:rPr>
          <w:rFonts w:hint="eastAsia" w:ascii="仿宋" w:hAnsi="仿宋" w:eastAsia="仿宋" w:cs="仿宋"/>
          <w:color w:val="auto"/>
          <w:sz w:val="24"/>
          <w:lang w:val="en-GB" w:eastAsia="zh-CN"/>
        </w:rPr>
        <w:t>。</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（四）一方当事人未按合同约定履行义务的，应当按合同总价款的 20%向对方支付违约金，给对方造成经济损失的，还应当承担赔偿责任；守约方仍可要求违约方继续履行合同义务或解除协议。</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val="en-GB" w:eastAsia="zh-CN"/>
        </w:rPr>
        <w:t>（五）乙方应支付的违约金、赔偿金，甲方可以从应支付给乙方的费用中直接扣除，</w:t>
      </w:r>
      <w:r>
        <w:rPr>
          <w:rFonts w:hint="eastAsia" w:ascii="仿宋" w:hAnsi="仿宋" w:eastAsia="仿宋" w:cs="仿宋"/>
          <w:color w:val="auto"/>
          <w:sz w:val="24"/>
          <w:lang w:val="en-US" w:eastAsia="zh-CN"/>
        </w:rPr>
        <w:t>费用不足时，乙方应继续支付违约金、赔偿甲方损失</w:t>
      </w:r>
      <w:r>
        <w:rPr>
          <w:rFonts w:hint="eastAsia" w:ascii="仿宋" w:hAnsi="仿宋" w:eastAsia="仿宋" w:cs="仿宋"/>
          <w:color w:val="auto"/>
          <w:sz w:val="24"/>
          <w:lang w:val="en-GB" w:eastAsia="zh-CN"/>
        </w:rPr>
        <w:t>。违约金的支付或扣除不影响合同约定的乙方应履行的其他义务。</w:t>
      </w:r>
    </w:p>
    <w:p>
      <w:pPr>
        <w:tabs>
          <w:tab w:val="left" w:pos="1060"/>
        </w:tabs>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val="en-GB" w:eastAsia="zh-CN"/>
        </w:rPr>
        <w:t xml:space="preserve">（六）违约方应对守约方承担的违约责任，包括因违约行为所造成的直接损失、间接损失及因一方实现债权所发生的费用（包括但不限于诉讼费、保全费、保函费、律师费等）。 </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第十一条 合同的终止与解除</w:t>
      </w:r>
    </w:p>
    <w:p>
      <w:pPr>
        <w:numPr>
          <w:ilvl w:val="0"/>
          <w:numId w:val="29"/>
        </w:numPr>
        <w:tabs>
          <w:tab w:val="left" w:pos="1050"/>
        </w:tabs>
        <w:autoSpaceDE w:val="0"/>
        <w:autoSpaceDN w:val="0"/>
        <w:adjustRightInd w:val="0"/>
        <w:spacing w:line="460" w:lineRule="exact"/>
        <w:ind w:firstLine="360" w:firstLineChars="150"/>
        <w:rPr>
          <w:rFonts w:ascii="仿宋" w:hAnsi="仿宋" w:eastAsia="仿宋" w:cs="仿宋"/>
          <w:color w:val="auto"/>
          <w:sz w:val="24"/>
          <w:lang w:val="en-GB"/>
        </w:rPr>
      </w:pPr>
      <w:r>
        <w:rPr>
          <w:rFonts w:hint="eastAsia" w:ascii="仿宋" w:hAnsi="仿宋" w:eastAsia="仿宋" w:cs="仿宋"/>
          <w:color w:val="auto"/>
          <w:sz w:val="24"/>
        </w:rPr>
        <w:t>本合同期满后即终止；</w:t>
      </w:r>
    </w:p>
    <w:p>
      <w:pPr>
        <w:numPr>
          <w:ilvl w:val="0"/>
          <w:numId w:val="29"/>
        </w:numPr>
        <w:tabs>
          <w:tab w:val="left" w:pos="1050"/>
        </w:tabs>
        <w:autoSpaceDE w:val="0"/>
        <w:autoSpaceDN w:val="0"/>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eastAsia="zh-CN"/>
        </w:rPr>
        <w:t>经甲乙双方协商一致，可解除本合同；</w:t>
      </w:r>
    </w:p>
    <w:p>
      <w:pPr>
        <w:numPr>
          <w:ilvl w:val="0"/>
          <w:numId w:val="29"/>
        </w:numPr>
        <w:tabs>
          <w:tab w:val="left" w:pos="1050"/>
        </w:tabs>
        <w:autoSpaceDE w:val="0"/>
        <w:autoSpaceDN w:val="0"/>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eastAsia="zh-CN"/>
        </w:rPr>
        <w:t>出现如下情形之一的，任何一方可解除本合同：</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1、因不可抗力致使本合同无继续履行之必要，或合同履行不能的。因不可抗力致使本合同解除的，双方互不承担违约责任；</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2、一方迟延履行主要义务，经催告后在合理期限内仍未履行的；</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3、在履行期限届满前，一方明确表示或者以自己的行为表示不履行主要义务的；</w:t>
      </w:r>
    </w:p>
    <w:p>
      <w:pPr>
        <w:tabs>
          <w:tab w:val="left" w:pos="1060"/>
        </w:tabs>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4、一方因迟延履行或其他违约行为致使另一方不能实现本合同目的的。</w:t>
      </w:r>
    </w:p>
    <w:p>
      <w:pPr>
        <w:pStyle w:val="6"/>
        <w:tabs>
          <w:tab w:val="left" w:pos="540"/>
        </w:tabs>
        <w:spacing w:before="0" w:line="460" w:lineRule="exact"/>
        <w:ind w:firstLine="361" w:firstLineChars="150"/>
        <w:jc w:val="both"/>
        <w:rPr>
          <w:rFonts w:ascii="仿宋" w:hAnsi="仿宋" w:eastAsia="仿宋" w:cs="仿宋"/>
          <w:color w:val="auto"/>
          <w:szCs w:val="24"/>
          <w:u w:val="none"/>
          <w:lang w:eastAsia="zh-CN"/>
        </w:rPr>
      </w:pPr>
      <w:r>
        <w:rPr>
          <w:rFonts w:hint="eastAsia" w:ascii="仿宋" w:hAnsi="仿宋" w:eastAsia="仿宋" w:cs="仿宋"/>
          <w:color w:val="auto"/>
          <w:szCs w:val="24"/>
          <w:u w:val="none"/>
          <w:lang w:eastAsia="zh-CN"/>
        </w:rPr>
        <w:t>第十二条 争议的解决</w:t>
      </w:r>
    </w:p>
    <w:p>
      <w:pPr>
        <w:tabs>
          <w:tab w:val="left" w:pos="1050"/>
        </w:tabs>
        <w:autoSpaceDE w:val="0"/>
        <w:autoSpaceDN w:val="0"/>
        <w:adjustRightInd w:val="0"/>
        <w:spacing w:line="460" w:lineRule="exact"/>
        <w:ind w:firstLine="360" w:firstLineChars="150"/>
        <w:rPr>
          <w:rFonts w:ascii="仿宋" w:hAnsi="仿宋" w:eastAsia="仿宋" w:cs="仿宋"/>
          <w:color w:val="auto"/>
          <w:sz w:val="24"/>
          <w:lang w:val="en-GB" w:eastAsia="zh-CN"/>
        </w:rPr>
      </w:pPr>
      <w:r>
        <w:rPr>
          <w:rFonts w:hint="eastAsia" w:ascii="仿宋" w:hAnsi="仿宋" w:eastAsia="仿宋" w:cs="仿宋"/>
          <w:color w:val="auto"/>
          <w:sz w:val="24"/>
          <w:lang w:eastAsia="zh-CN"/>
        </w:rPr>
        <w:t>本</w:t>
      </w:r>
      <w:r>
        <w:rPr>
          <w:rFonts w:hint="eastAsia" w:ascii="仿宋" w:hAnsi="仿宋" w:eastAsia="仿宋" w:cs="仿宋"/>
          <w:color w:val="auto"/>
          <w:sz w:val="24"/>
          <w:lang w:val="en-GB" w:eastAsia="zh-CN"/>
        </w:rPr>
        <w:t>合同</w:t>
      </w:r>
      <w:r>
        <w:rPr>
          <w:rFonts w:hint="eastAsia" w:ascii="仿宋" w:hAnsi="仿宋" w:eastAsia="仿宋" w:cs="仿宋"/>
          <w:color w:val="auto"/>
          <w:sz w:val="24"/>
          <w:lang w:eastAsia="zh-CN"/>
        </w:rPr>
        <w:t>履行中如</w:t>
      </w:r>
      <w:r>
        <w:rPr>
          <w:rFonts w:hint="eastAsia" w:ascii="仿宋" w:hAnsi="仿宋" w:eastAsia="仿宋" w:cs="仿宋"/>
          <w:color w:val="auto"/>
          <w:sz w:val="24"/>
          <w:lang w:val="en-GB" w:eastAsia="zh-CN"/>
        </w:rPr>
        <w:t>出现争议，双方</w:t>
      </w:r>
      <w:r>
        <w:rPr>
          <w:rFonts w:hint="eastAsia" w:ascii="仿宋" w:hAnsi="仿宋" w:eastAsia="仿宋" w:cs="仿宋"/>
          <w:color w:val="auto"/>
          <w:sz w:val="24"/>
          <w:lang w:eastAsia="zh-CN"/>
        </w:rPr>
        <w:t>应</w:t>
      </w:r>
      <w:r>
        <w:rPr>
          <w:rFonts w:hint="eastAsia" w:ascii="仿宋" w:hAnsi="仿宋" w:eastAsia="仿宋" w:cs="仿宋"/>
          <w:color w:val="auto"/>
          <w:sz w:val="24"/>
          <w:lang w:val="en-GB" w:eastAsia="zh-CN"/>
        </w:rPr>
        <w:t>协商解决，</w:t>
      </w:r>
      <w:r>
        <w:rPr>
          <w:rFonts w:hint="eastAsia" w:ascii="仿宋" w:hAnsi="仿宋" w:eastAsia="仿宋" w:cs="仿宋"/>
          <w:color w:val="auto"/>
          <w:sz w:val="24"/>
          <w:lang w:eastAsia="zh-CN"/>
        </w:rPr>
        <w:t>协商不成的，任何一方均有权向北京市海淀区人民</w:t>
      </w:r>
      <w:r>
        <w:rPr>
          <w:rFonts w:hint="eastAsia" w:ascii="仿宋" w:hAnsi="仿宋" w:eastAsia="仿宋" w:cs="仿宋"/>
          <w:color w:val="auto"/>
          <w:sz w:val="24"/>
          <w:lang w:val="en-GB" w:eastAsia="zh-CN"/>
        </w:rPr>
        <w:t>法院</w:t>
      </w:r>
      <w:r>
        <w:rPr>
          <w:rFonts w:hint="eastAsia" w:ascii="仿宋" w:hAnsi="仿宋" w:eastAsia="仿宋" w:cs="仿宋"/>
          <w:color w:val="auto"/>
          <w:sz w:val="24"/>
          <w:lang w:eastAsia="zh-CN"/>
        </w:rPr>
        <w:t>提起诉讼</w:t>
      </w:r>
      <w:r>
        <w:rPr>
          <w:rFonts w:hint="eastAsia" w:ascii="仿宋" w:hAnsi="仿宋" w:eastAsia="仿宋" w:cs="仿宋"/>
          <w:color w:val="auto"/>
          <w:sz w:val="24"/>
          <w:lang w:val="en-GB" w:eastAsia="zh-CN"/>
        </w:rPr>
        <w:t>。</w:t>
      </w:r>
    </w:p>
    <w:p>
      <w:pPr>
        <w:pStyle w:val="6"/>
        <w:tabs>
          <w:tab w:val="left" w:pos="540"/>
        </w:tabs>
        <w:spacing w:before="0" w:line="460" w:lineRule="exact"/>
        <w:ind w:firstLine="361" w:firstLineChars="150"/>
        <w:jc w:val="both"/>
        <w:rPr>
          <w:rFonts w:ascii="仿宋" w:hAnsi="仿宋" w:eastAsia="仿宋" w:cs="仿宋"/>
          <w:color w:val="auto"/>
          <w:szCs w:val="24"/>
          <w:u w:val="none"/>
        </w:rPr>
      </w:pPr>
      <w:r>
        <w:rPr>
          <w:rFonts w:hint="eastAsia" w:ascii="仿宋" w:hAnsi="仿宋" w:eastAsia="仿宋" w:cs="仿宋"/>
          <w:color w:val="auto"/>
          <w:szCs w:val="24"/>
          <w:u w:val="none"/>
        </w:rPr>
        <w:t>第十三条 其他</w:t>
      </w:r>
    </w:p>
    <w:p>
      <w:pPr>
        <w:numPr>
          <w:ilvl w:val="0"/>
          <w:numId w:val="30"/>
        </w:numPr>
        <w:tabs>
          <w:tab w:val="left" w:pos="1050"/>
        </w:tabs>
        <w:autoSpaceDE w:val="0"/>
        <w:autoSpaceDN w:val="0"/>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本合同自双方签字并盖章之日起生效；</w:t>
      </w:r>
    </w:p>
    <w:p>
      <w:pPr>
        <w:numPr>
          <w:ilvl w:val="0"/>
          <w:numId w:val="30"/>
        </w:numPr>
        <w:tabs>
          <w:tab w:val="left" w:pos="1050"/>
        </w:tabs>
        <w:autoSpaceDE w:val="0"/>
        <w:autoSpaceDN w:val="0"/>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本合同未尽之事宜，由双方协商确定并签订书面补充协议，书面补充协议与本合同具有同等法律效力。补充协议的内容与本合同冲突的，以补充协议为准；</w:t>
      </w:r>
    </w:p>
    <w:p>
      <w:pPr>
        <w:numPr>
          <w:ilvl w:val="0"/>
          <w:numId w:val="30"/>
        </w:numPr>
        <w:tabs>
          <w:tab w:val="left" w:pos="1050"/>
        </w:tabs>
        <w:autoSpaceDE w:val="0"/>
        <w:autoSpaceDN w:val="0"/>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下列文件构成本合同的组成部分，文件内容发生冲突时，按照如下优先顺序进行解释：</w:t>
      </w:r>
    </w:p>
    <w:p>
      <w:pPr>
        <w:numPr>
          <w:ilvl w:val="0"/>
          <w:numId w:val="31"/>
        </w:numPr>
        <w:tabs>
          <w:tab w:val="left" w:pos="1050"/>
        </w:tabs>
        <w:autoSpaceDE w:val="0"/>
        <w:autoSpaceDN w:val="0"/>
        <w:adjustRightInd w:val="0"/>
        <w:spacing w:line="460" w:lineRule="exact"/>
        <w:ind w:left="363"/>
        <w:rPr>
          <w:rFonts w:ascii="仿宋" w:hAnsi="仿宋" w:eastAsia="仿宋" w:cs="仿宋"/>
          <w:color w:val="auto"/>
          <w:sz w:val="24"/>
        </w:rPr>
      </w:pPr>
      <w:r>
        <w:rPr>
          <w:rFonts w:hint="eastAsia" w:ascii="仿宋" w:hAnsi="仿宋" w:eastAsia="仿宋" w:cs="仿宋"/>
          <w:color w:val="auto"/>
          <w:sz w:val="24"/>
        </w:rPr>
        <w:t>本合同；</w:t>
      </w:r>
    </w:p>
    <w:p>
      <w:pPr>
        <w:numPr>
          <w:ilvl w:val="0"/>
          <w:numId w:val="0"/>
        </w:numPr>
        <w:tabs>
          <w:tab w:val="left" w:pos="1050"/>
        </w:tabs>
        <w:autoSpaceDE w:val="0"/>
        <w:autoSpaceDN w:val="0"/>
        <w:adjustRightInd w:val="0"/>
        <w:spacing w:line="460" w:lineRule="exact"/>
        <w:ind w:left="0"/>
        <w:rPr>
          <w:rFonts w:ascii="仿宋" w:hAnsi="仿宋" w:eastAsia="仿宋" w:cs="仿宋"/>
          <w:color w:val="auto"/>
          <w:sz w:val="24"/>
          <w:lang w:eastAsia="zh-CN"/>
        </w:rPr>
      </w:pPr>
      <w:r>
        <w:rPr>
          <w:rFonts w:hint="eastAsia" w:ascii="仿宋" w:hAnsi="仿宋" w:eastAsia="仿宋" w:cs="仿宋"/>
          <w:color w:val="auto"/>
          <w:sz w:val="24"/>
          <w:lang w:val="en-US" w:eastAsia="zh-CN"/>
        </w:rPr>
        <w:t xml:space="preserve">   2、</w:t>
      </w:r>
      <w:r>
        <w:rPr>
          <w:rFonts w:hint="eastAsia" w:ascii="仿宋" w:hAnsi="仿宋" w:eastAsia="仿宋" w:cs="仿宋"/>
          <w:color w:val="auto"/>
          <w:sz w:val="24"/>
          <w:lang w:eastAsia="zh-CN"/>
        </w:rPr>
        <w:t>大</w:t>
      </w:r>
      <w:r>
        <w:rPr>
          <w:rFonts w:hint="eastAsia" w:ascii="仿宋" w:hAnsi="仿宋" w:eastAsia="仿宋" w:cs="仿宋"/>
          <w:color w:val="auto"/>
          <w:sz w:val="24"/>
          <w:u w:val="none"/>
          <w:lang w:val="en-US" w:eastAsia="zh-CN"/>
        </w:rPr>
        <w:t>宁调蓄水库水环境保洁、林草绿地及平原造林林木养护</w:t>
      </w:r>
      <w:r>
        <w:rPr>
          <w:rFonts w:hint="eastAsia" w:ascii="仿宋" w:hAnsi="仿宋" w:eastAsia="仿宋" w:cs="仿宋"/>
          <w:color w:val="auto"/>
          <w:sz w:val="24"/>
          <w:lang w:eastAsia="zh-CN"/>
        </w:rPr>
        <w:t>项目投标文件（含澄清文件）；</w:t>
      </w:r>
    </w:p>
    <w:p>
      <w:pPr>
        <w:numPr>
          <w:ilvl w:val="0"/>
          <w:numId w:val="0"/>
        </w:numPr>
        <w:tabs>
          <w:tab w:val="left" w:pos="1050"/>
        </w:tabs>
        <w:autoSpaceDE w:val="0"/>
        <w:autoSpaceDN w:val="0"/>
        <w:adjustRightInd w:val="0"/>
        <w:spacing w:line="460" w:lineRule="exact"/>
        <w:ind w:left="363"/>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3、大宁调蓄水库水环境保洁、林草绿地及平原造林林木养护</w:t>
      </w:r>
      <w:r>
        <w:rPr>
          <w:rFonts w:hint="eastAsia" w:ascii="仿宋" w:hAnsi="仿宋" w:eastAsia="仿宋" w:cs="仿宋"/>
          <w:color w:val="auto"/>
          <w:sz w:val="24"/>
          <w:lang w:eastAsia="zh-CN"/>
        </w:rPr>
        <w:t>项目招标文件（含招标</w:t>
      </w:r>
    </w:p>
    <w:p>
      <w:pPr>
        <w:numPr>
          <w:ilvl w:val="0"/>
          <w:numId w:val="0"/>
        </w:numPr>
        <w:tabs>
          <w:tab w:val="left" w:pos="1050"/>
        </w:tabs>
        <w:autoSpaceDE w:val="0"/>
        <w:autoSpaceDN w:val="0"/>
        <w:adjustRightInd w:val="0"/>
        <w:spacing w:line="460" w:lineRule="exact"/>
        <w:ind w:left="0"/>
        <w:rPr>
          <w:rFonts w:ascii="仿宋" w:hAnsi="仿宋" w:eastAsia="仿宋" w:cs="仿宋"/>
          <w:color w:val="auto"/>
          <w:sz w:val="24"/>
          <w:lang w:eastAsia="zh-CN"/>
        </w:rPr>
      </w:pPr>
      <w:r>
        <w:rPr>
          <w:rFonts w:hint="eastAsia" w:ascii="仿宋" w:hAnsi="仿宋" w:eastAsia="仿宋" w:cs="仿宋"/>
          <w:color w:val="auto"/>
          <w:sz w:val="24"/>
          <w:lang w:eastAsia="zh-CN"/>
        </w:rPr>
        <w:t>文件补充通知）。</w:t>
      </w:r>
    </w:p>
    <w:p>
      <w:pPr>
        <w:numPr>
          <w:ilvl w:val="0"/>
          <w:numId w:val="30"/>
        </w:numPr>
        <w:tabs>
          <w:tab w:val="left" w:pos="1050"/>
        </w:tabs>
        <w:autoSpaceDE w:val="0"/>
        <w:autoSpaceDN w:val="0"/>
        <w:adjustRightInd w:val="0"/>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val="en-GB"/>
        </w:rPr>
        <w:t>本</w:t>
      </w:r>
      <w:r>
        <w:rPr>
          <w:rFonts w:hint="eastAsia" w:ascii="仿宋" w:hAnsi="仿宋" w:eastAsia="仿宋" w:cs="仿宋"/>
          <w:color w:val="auto"/>
          <w:sz w:val="24"/>
          <w:lang w:val="en-GB" w:eastAsia="zh-CN"/>
        </w:rPr>
        <w:t>合同一式四份，其中</w:t>
      </w:r>
      <w:r>
        <w:rPr>
          <w:rFonts w:hint="eastAsia" w:ascii="仿宋" w:hAnsi="仿宋" w:eastAsia="仿宋" w:cs="仿宋"/>
          <w:color w:val="auto"/>
          <w:sz w:val="24"/>
          <w:lang w:val="en-GB"/>
        </w:rPr>
        <w:t>正本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w:t>
      </w:r>
      <w:r>
        <w:rPr>
          <w:rFonts w:hint="eastAsia" w:ascii="仿宋" w:hAnsi="仿宋" w:eastAsia="仿宋" w:cs="仿宋"/>
          <w:color w:val="auto"/>
          <w:sz w:val="24"/>
          <w:lang w:val="en-GB"/>
        </w:rPr>
        <w:t>副本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甲方</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正本一份，大宁管理处</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副本二份</w:t>
      </w:r>
      <w:r>
        <w:rPr>
          <w:rFonts w:hint="eastAsia" w:ascii="仿宋" w:hAnsi="仿宋" w:eastAsia="仿宋" w:cs="仿宋"/>
          <w:color w:val="auto"/>
          <w:sz w:val="24"/>
          <w:lang w:val="en-GB"/>
        </w:rPr>
        <w:t>，乙方执</w:t>
      </w:r>
      <w:r>
        <w:rPr>
          <w:rFonts w:hint="eastAsia" w:ascii="仿宋" w:hAnsi="仿宋" w:eastAsia="仿宋" w:cs="仿宋"/>
          <w:color w:val="auto"/>
          <w:sz w:val="24"/>
          <w:lang w:val="en-GB" w:eastAsia="zh-CN"/>
        </w:rPr>
        <w:t>正本一份</w:t>
      </w:r>
      <w:r>
        <w:rPr>
          <w:rFonts w:hint="eastAsia" w:ascii="仿宋" w:hAnsi="仿宋" w:eastAsia="仿宋" w:cs="仿宋"/>
          <w:color w:val="auto"/>
          <w:sz w:val="24"/>
          <w:lang w:val="en-GB"/>
        </w:rPr>
        <w:t>，正副本具有同等法律效力。</w:t>
      </w:r>
    </w:p>
    <w:p>
      <w:pPr>
        <w:spacing w:line="460" w:lineRule="exact"/>
        <w:ind w:firstLine="360" w:firstLineChars="150"/>
        <w:rPr>
          <w:rFonts w:ascii="仿宋" w:hAnsi="仿宋" w:eastAsia="仿宋" w:cs="仿宋"/>
          <w:color w:val="auto"/>
          <w:sz w:val="24"/>
          <w:lang w:eastAsia="zh-CN"/>
        </w:rPr>
      </w:pPr>
      <w:r>
        <w:rPr>
          <w:rFonts w:hint="eastAsia" w:ascii="仿宋" w:hAnsi="仿宋" w:eastAsia="仿宋" w:cs="仿宋"/>
          <w:color w:val="auto"/>
          <w:sz w:val="24"/>
          <w:lang w:eastAsia="zh-CN"/>
        </w:rPr>
        <w:t>（以下无正文）</w:t>
      </w:r>
    </w:p>
    <w:p>
      <w:pPr>
        <w:pStyle w:val="27"/>
        <w:rPr>
          <w:color w:val="auto"/>
        </w:rPr>
      </w:pPr>
    </w:p>
    <w:p>
      <w:pPr>
        <w:pStyle w:val="27"/>
        <w:rPr>
          <w:color w:val="auto"/>
        </w:rPr>
      </w:pPr>
    </w:p>
    <w:p>
      <w:pPr>
        <w:pStyle w:val="27"/>
        <w:rPr>
          <w:color w:val="auto"/>
        </w:rPr>
      </w:pP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 xml:space="preserve">甲方：北京市水利工程管理中心（盖章）              </w:t>
      </w: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 xml:space="preserve">法定代表人或授权代表（签字）： </w:t>
      </w: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 xml:space="preserve">                     年    月    日</w:t>
      </w:r>
    </w:p>
    <w:p>
      <w:pPr>
        <w:spacing w:line="600" w:lineRule="auto"/>
        <w:ind w:firstLine="472" w:firstLineChars="196"/>
        <w:rPr>
          <w:rFonts w:ascii="仿宋" w:hAnsi="仿宋" w:eastAsia="仿宋" w:cs="仿宋"/>
          <w:b/>
          <w:color w:val="auto"/>
          <w:sz w:val="24"/>
          <w:lang w:eastAsia="zh-CN"/>
        </w:rPr>
      </w:pP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乙方：</w:t>
      </w:r>
    </w:p>
    <w:p>
      <w:pPr>
        <w:spacing w:line="600" w:lineRule="auto"/>
        <w:ind w:firstLine="472" w:firstLineChars="196"/>
        <w:rPr>
          <w:rFonts w:ascii="仿宋" w:hAnsi="仿宋" w:eastAsia="仿宋" w:cs="仿宋"/>
          <w:b/>
          <w:color w:val="auto"/>
          <w:sz w:val="24"/>
        </w:rPr>
      </w:pPr>
      <w:r>
        <w:rPr>
          <w:rFonts w:hint="eastAsia" w:ascii="仿宋" w:hAnsi="仿宋" w:eastAsia="仿宋" w:cs="仿宋"/>
          <w:b/>
          <w:color w:val="auto"/>
          <w:sz w:val="24"/>
          <w:lang w:eastAsia="zh-CN"/>
        </w:rPr>
        <w:t xml:space="preserve">法定代表人或授权代表（签字）： </w:t>
      </w:r>
      <w:r>
        <w:rPr>
          <w:rFonts w:hint="eastAsia" w:ascii="仿宋" w:hAnsi="仿宋" w:eastAsia="仿宋" w:cs="仿宋"/>
          <w:b/>
          <w:color w:val="auto"/>
          <w:sz w:val="24"/>
        </w:rPr>
        <w:t xml:space="preserve">  </w:t>
      </w:r>
    </w:p>
    <w:p>
      <w:pPr>
        <w:rPr>
          <w:rFonts w:ascii="宋体" w:hAnsi="宋体"/>
          <w:color w:val="auto"/>
          <w:sz w:val="24"/>
        </w:rPr>
      </w:pPr>
      <w:r>
        <w:rPr>
          <w:rFonts w:hint="eastAsia" w:ascii="仿宋" w:hAnsi="仿宋" w:eastAsia="仿宋" w:cs="仿宋"/>
          <w:b/>
          <w:color w:val="auto"/>
          <w:sz w:val="24"/>
        </w:rPr>
        <w:t xml:space="preserve">                     年    月  </w:t>
      </w:r>
      <w:r>
        <w:rPr>
          <w:rFonts w:hint="eastAsia" w:ascii="仿宋" w:hAnsi="仿宋" w:eastAsia="仿宋" w:cs="仿宋"/>
          <w:b/>
          <w:color w:val="auto"/>
          <w:sz w:val="24"/>
          <w:lang w:eastAsia="zh-CN"/>
        </w:rPr>
        <w:t xml:space="preserve">  日</w:t>
      </w:r>
    </w:p>
    <w:p>
      <w:pPr>
        <w:spacing w:line="600" w:lineRule="auto"/>
        <w:ind w:firstLine="472" w:firstLineChars="196"/>
        <w:rPr>
          <w:rFonts w:ascii="仿宋" w:hAnsi="仿宋" w:eastAsia="仿宋" w:cs="仿宋"/>
          <w:b/>
          <w:color w:val="auto"/>
          <w:sz w:val="24"/>
          <w:szCs w:val="24"/>
          <w:lang w:eastAsia="zh-CN"/>
        </w:rPr>
      </w:pPr>
    </w:p>
    <w:p>
      <w:pPr>
        <w:spacing w:line="600" w:lineRule="auto"/>
        <w:ind w:firstLine="472" w:firstLineChars="196"/>
        <w:rPr>
          <w:rFonts w:ascii="仿宋" w:hAnsi="仿宋" w:eastAsia="仿宋" w:cs="仿宋"/>
          <w:b/>
          <w:color w:val="auto"/>
          <w:sz w:val="24"/>
          <w:szCs w:val="24"/>
          <w:lang w:eastAsia="zh-CN"/>
        </w:rPr>
      </w:pPr>
    </w:p>
    <w:p>
      <w:pPr>
        <w:spacing w:line="600" w:lineRule="auto"/>
        <w:ind w:left="0" w:leftChars="0" w:firstLine="472" w:firstLineChars="196"/>
        <w:jc w:val="left"/>
        <w:rPr>
          <w:rFonts w:hint="eastAsia" w:ascii="仿宋" w:hAnsi="仿宋" w:eastAsia="仿宋" w:cs="仿宋"/>
          <w:b/>
          <w:color w:val="auto"/>
          <w:sz w:val="24"/>
          <w:szCs w:val="24"/>
          <w:lang w:val="en-US" w:eastAsia="zh-CN"/>
        </w:rPr>
      </w:pPr>
    </w:p>
    <w:p>
      <w:pPr>
        <w:spacing w:line="360" w:lineRule="auto"/>
        <w:rPr>
          <w:rFonts w:ascii="宋体" w:hAnsi="宋体" w:eastAsia="宋体"/>
          <w:color w:val="auto"/>
          <w:sz w:val="24"/>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361" w:bottom="1418" w:left="1361" w:header="851" w:footer="992" w:gutter="0"/>
          <w:cols w:space="720" w:num="1"/>
          <w:docGrid w:linePitch="286" w:charSpace="0"/>
        </w:sectPr>
      </w:pPr>
    </w:p>
    <w:p>
      <w:pPr>
        <w:bidi w:val="0"/>
        <w:rPr>
          <w:color w:val="auto"/>
        </w:rPr>
      </w:pPr>
    </w:p>
    <w:bookmarkEnd w:id="30"/>
    <w:bookmarkEnd w:id="31"/>
    <w:bookmarkEnd w:id="32"/>
    <w:bookmarkEnd w:id="33"/>
    <w:bookmarkEnd w:id="34"/>
    <w:bookmarkEnd w:id="35"/>
    <w:bookmarkEnd w:id="36"/>
    <w:bookmarkEnd w:id="37"/>
    <w:bookmarkEnd w:id="38"/>
    <w:p>
      <w:pPr>
        <w:pStyle w:val="5"/>
        <w:jc w:val="center"/>
        <w:rPr>
          <w:rFonts w:ascii="宋体" w:hAnsi="宋体" w:eastAsia="宋体"/>
          <w:color w:val="auto"/>
          <w:sz w:val="36"/>
          <w:szCs w:val="36"/>
        </w:rPr>
      </w:pPr>
      <w:bookmarkStart w:id="41" w:name="_Toc148096365"/>
      <w:r>
        <w:rPr>
          <w:rFonts w:hint="eastAsia" w:ascii="宋体" w:hAnsi="宋体" w:eastAsia="宋体"/>
          <w:color w:val="auto"/>
          <w:sz w:val="36"/>
          <w:szCs w:val="36"/>
        </w:rPr>
        <w:t>第七章   投标文件格式</w:t>
      </w:r>
      <w:bookmarkEnd w:id="41"/>
    </w:p>
    <w:p>
      <w:pPr>
        <w:spacing w:line="360" w:lineRule="auto"/>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pPr>
        <w:rPr>
          <w:rFonts w:ascii="宋体" w:hAnsi="宋体" w:eastAsia="宋体" w:cs="宋体"/>
          <w:color w:val="auto"/>
        </w:rPr>
        <w:sectPr>
          <w:pgSz w:w="11907" w:h="16840"/>
          <w:pgMar w:top="1117" w:right="1131" w:bottom="1060" w:left="1700" w:header="878" w:footer="886" w:gutter="0"/>
          <w:cols w:space="720" w:num="1"/>
          <w:docGrid w:linePitch="286" w:charSpace="0"/>
        </w:sectPr>
      </w:pPr>
    </w:p>
    <w:p>
      <w:pPr>
        <w:pStyle w:val="6"/>
        <w:rPr>
          <w:rFonts w:ascii="宋体" w:hAnsi="宋体"/>
          <w:color w:val="auto"/>
          <w:sz w:val="28"/>
          <w:szCs w:val="36"/>
        </w:rPr>
      </w:pPr>
      <w:bookmarkStart w:id="42" w:name="_Toc148096366"/>
      <w:r>
        <w:rPr>
          <w:rFonts w:hint="eastAsia" w:ascii="宋体" w:hAnsi="宋体"/>
          <w:color w:val="auto"/>
          <w:sz w:val="28"/>
          <w:szCs w:val="36"/>
        </w:rPr>
        <w:t>一 、资格证明文件格式</w:t>
      </w:r>
      <w:bookmarkEnd w:id="42"/>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pPr>
        <w:spacing w:before="360" w:line="220" w:lineRule="auto"/>
        <w:ind w:left="1843"/>
        <w:rPr>
          <w:rFonts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olor w:val="auto"/>
          <w:sz w:val="32"/>
          <w:szCs w:val="32"/>
        </w:rPr>
        <w:sectPr>
          <w:footerReference r:id="rId19"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pPr>
        <w:pStyle w:val="6"/>
        <w:spacing w:line="360" w:lineRule="auto"/>
        <w:rPr>
          <w:rFonts w:ascii="宋体" w:hAnsi="宋体"/>
          <w:color w:val="auto"/>
        </w:rPr>
      </w:pPr>
      <w:bookmarkStart w:id="43" w:name="_Toc148096367"/>
      <w:r>
        <w:rPr>
          <w:rFonts w:hint="eastAsia" w:ascii="宋体" w:hAnsi="宋体"/>
          <w:color w:val="auto"/>
        </w:rPr>
        <w:t>1</w:t>
      </w:r>
      <w:r>
        <w:rPr>
          <w:rFonts w:ascii="宋体" w:hAnsi="宋体"/>
          <w:color w:val="auto"/>
        </w:rPr>
        <w:t xml:space="preserve"> </w:t>
      </w:r>
      <w:r>
        <w:rPr>
          <w:rFonts w:hint="eastAsia" w:ascii="宋体" w:hAnsi="宋体"/>
          <w:color w:val="auto"/>
        </w:rPr>
        <w:t>满足《中华人民共和国政府采购法》第二十二条规定</w:t>
      </w:r>
      <w:bookmarkEnd w:id="43"/>
    </w:p>
    <w:p>
      <w:pPr>
        <w:pStyle w:val="6"/>
        <w:spacing w:line="360" w:lineRule="auto"/>
        <w:rPr>
          <w:rFonts w:ascii="宋体" w:hAnsi="宋体"/>
          <w:color w:val="auto"/>
        </w:rPr>
      </w:pPr>
      <w:bookmarkStart w:id="44" w:name="_Toc148096368"/>
      <w:r>
        <w:rPr>
          <w:rFonts w:hint="eastAsia" w:ascii="宋体" w:hAnsi="宋体"/>
          <w:color w:val="auto"/>
          <w:spacing w:val="1"/>
        </w:rPr>
        <w:t>1-1</w:t>
      </w:r>
      <w:r>
        <w:rPr>
          <w:rFonts w:ascii="宋体" w:hAnsi="宋体"/>
          <w:color w:val="auto"/>
          <w:spacing w:val="1"/>
        </w:rPr>
        <w:t xml:space="preserve"> </w:t>
      </w:r>
      <w:r>
        <w:rPr>
          <w:rFonts w:hint="eastAsia" w:ascii="宋体" w:hAnsi="宋体"/>
          <w:color w:val="auto"/>
          <w:spacing w:val="1"/>
        </w:rPr>
        <w:t>营</w:t>
      </w:r>
      <w:r>
        <w:rPr>
          <w:rFonts w:hint="eastAsia" w:ascii="宋体" w:hAnsi="宋体"/>
          <w:color w:val="auto"/>
        </w:rPr>
        <w:t>业执照</w:t>
      </w:r>
      <w:bookmarkEnd w:id="44"/>
    </w:p>
    <w:p>
      <w:pPr>
        <w:rPr>
          <w:rFonts w:ascii="宋体" w:hAnsi="宋体" w:eastAsia="宋体" w:cs="宋体"/>
          <w:color w:val="auto"/>
        </w:rPr>
        <w:sectPr>
          <w:footerReference r:id="rId20" w:type="default"/>
          <w:pgSz w:w="11907" w:h="16840"/>
          <w:pgMar w:top="1117" w:right="1133" w:bottom="1060" w:left="1700" w:header="878" w:footer="886" w:gutter="0"/>
          <w:cols w:space="720" w:num="1"/>
        </w:sectPr>
      </w:pPr>
    </w:p>
    <w:p>
      <w:pPr>
        <w:pStyle w:val="6"/>
        <w:spacing w:line="360" w:lineRule="auto"/>
        <w:rPr>
          <w:rFonts w:ascii="宋体" w:hAnsi="宋体"/>
          <w:color w:val="auto"/>
          <w:spacing w:val="1"/>
        </w:rPr>
      </w:pPr>
      <w:bookmarkStart w:id="45" w:name="_Toc148096369"/>
      <w:r>
        <w:rPr>
          <w:rFonts w:hint="eastAsia" w:ascii="宋体" w:hAnsi="宋体"/>
          <w:color w:val="auto"/>
          <w:spacing w:val="1"/>
        </w:rPr>
        <w:t>1-2 投标人资格声明书</w:t>
      </w:r>
      <w:bookmarkEnd w:id="45"/>
    </w:p>
    <w:p>
      <w:pPr>
        <w:spacing w:before="164" w:line="219" w:lineRule="auto"/>
        <w:ind w:left="3110"/>
        <w:rPr>
          <w:rFonts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rPr>
      </w:pPr>
    </w:p>
    <w:p>
      <w:pPr>
        <w:spacing w:line="360" w:lineRule="auto"/>
        <w:rPr>
          <w:rFonts w:ascii="宋体" w:hAnsi="宋体" w:eastAsia="宋体"/>
          <w:color w:val="auto"/>
          <w:sz w:val="24"/>
          <w:szCs w:val="24"/>
          <w:u w:val="single"/>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采购人或采购代理机构</w:t>
      </w:r>
    </w:p>
    <w:p>
      <w:pPr>
        <w:spacing w:line="360" w:lineRule="auto"/>
        <w:ind w:firstLine="480" w:firstLineChars="200"/>
        <w:rPr>
          <w:rFonts w:ascii="宋体" w:hAnsi="宋体" w:eastAsia="宋体"/>
          <w:color w:val="auto"/>
          <w:sz w:val="24"/>
          <w:szCs w:val="24"/>
          <w:u w:val="single"/>
        </w:rPr>
      </w:pPr>
      <w:r>
        <w:rPr>
          <w:rFonts w:hint="eastAsia" w:ascii="宋体" w:hAnsi="宋体" w:eastAsia="宋体"/>
          <w:color w:val="auto"/>
          <w:sz w:val="24"/>
          <w:szCs w:val="24"/>
        </w:rPr>
        <w:t>在参与本次项目投标中，我单位承诺：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(一)具有良好的商业信誉和健全的财务会计制度；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(二)具有履行合同所必需的设备和专业技术能力；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(三)有依法缴纳税收和社会保障资金的良好记录；</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pPr>
              <w:spacing w:before="101" w:line="221" w:lineRule="auto"/>
              <w:ind w:left="1814"/>
              <w:rPr>
                <w:rFonts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pPr>
              <w:spacing w:before="101" w:line="221" w:lineRule="auto"/>
              <w:ind w:left="1017"/>
              <w:rPr>
                <w:rFonts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bl>
    <w:p>
      <w:pPr>
        <w:spacing w:before="281" w:line="220" w:lineRule="auto"/>
        <w:ind w:left="491"/>
        <w:rPr>
          <w:rFonts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pPr>
        <w:spacing w:line="389"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line="360" w:lineRule="auto"/>
        <w:ind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pPr>
        <w:rPr>
          <w:rFonts w:ascii="宋体" w:hAnsi="宋体" w:eastAsia="宋体" w:cs="宋体"/>
          <w:color w:val="auto"/>
        </w:rPr>
        <w:sectPr>
          <w:footerReference r:id="rId21"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46" w:name="_Toc148096370"/>
      <w:r>
        <w:rPr>
          <w:rFonts w:hint="eastAsia" w:ascii="宋体" w:hAnsi="宋体"/>
          <w:color w:val="auto"/>
        </w:rPr>
        <w:t>2</w:t>
      </w:r>
      <w:r>
        <w:rPr>
          <w:rFonts w:ascii="宋体" w:hAnsi="宋体"/>
          <w:color w:val="auto"/>
        </w:rPr>
        <w:t xml:space="preserve"> </w:t>
      </w:r>
      <w:r>
        <w:rPr>
          <w:rFonts w:hint="eastAsia" w:ascii="宋体" w:hAnsi="宋体"/>
          <w:color w:val="auto"/>
        </w:rPr>
        <w:t>落实政府采购政策需满足的资格要求(如有)</w:t>
      </w:r>
      <w:bookmarkEnd w:id="46"/>
    </w:p>
    <w:p>
      <w:pPr>
        <w:pStyle w:val="6"/>
        <w:spacing w:line="360" w:lineRule="auto"/>
        <w:rPr>
          <w:rFonts w:ascii="宋体" w:hAnsi="宋体"/>
          <w:color w:val="auto"/>
          <w:spacing w:val="1"/>
        </w:rPr>
      </w:pPr>
      <w:bookmarkStart w:id="47" w:name="_Toc148096371"/>
      <w:r>
        <w:rPr>
          <w:rFonts w:hint="eastAsia" w:ascii="宋体" w:hAnsi="宋体"/>
          <w:color w:val="auto"/>
          <w:spacing w:val="1"/>
        </w:rPr>
        <w:t>2-1</w:t>
      </w:r>
      <w:r>
        <w:rPr>
          <w:rFonts w:ascii="宋体" w:hAnsi="宋体"/>
          <w:color w:val="auto"/>
          <w:spacing w:val="1"/>
        </w:rPr>
        <w:t xml:space="preserve"> </w:t>
      </w:r>
      <w:r>
        <w:rPr>
          <w:rFonts w:hint="eastAsia" w:ascii="宋体" w:hAnsi="宋体"/>
          <w:color w:val="auto"/>
          <w:spacing w:val="1"/>
        </w:rPr>
        <w:t>中小企业证明文件</w:t>
      </w:r>
      <w:bookmarkEnd w:id="47"/>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（5）中小企业声明函填写注意事项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22" w:type="default"/>
          <w:pgSz w:w="11907" w:h="16840"/>
          <w:pgMar w:top="1117" w:right="1070" w:bottom="1060" w:left="1700" w:header="878" w:footer="886" w:gutter="0"/>
          <w:cols w:space="720" w:num="1"/>
        </w:sectPr>
      </w:pPr>
    </w:p>
    <w:p>
      <w:pPr>
        <w:pStyle w:val="6"/>
        <w:spacing w:line="360" w:lineRule="auto"/>
        <w:rPr>
          <w:rFonts w:ascii="宋体" w:hAnsi="宋体"/>
          <w:color w:val="auto"/>
          <w:spacing w:val="1"/>
        </w:rPr>
      </w:pPr>
      <w:bookmarkStart w:id="48" w:name="_Toc148096372"/>
      <w:r>
        <w:rPr>
          <w:rFonts w:hint="eastAsia" w:ascii="宋体" w:hAnsi="宋体"/>
          <w:color w:val="auto"/>
          <w:spacing w:val="1"/>
        </w:rPr>
        <w:drawing>
          <wp:anchor distT="0" distB="0" distL="0" distR="0" simplePos="0" relativeHeight="251660288"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7"/>
                    <a:stretch>
                      <a:fillRect/>
                    </a:stretch>
                  </pic:blipFill>
                  <pic:spPr>
                    <a:xfrm>
                      <a:off x="0" y="0"/>
                      <a:ext cx="5680993" cy="6350"/>
                    </a:xfrm>
                    <a:prstGeom prst="rect">
                      <a:avLst/>
                    </a:prstGeom>
                  </pic:spPr>
                </pic:pic>
              </a:graphicData>
            </a:graphic>
          </wp:anchor>
        </w:drawing>
      </w:r>
      <w:r>
        <w:rPr>
          <w:rFonts w:hint="eastAsia" w:ascii="宋体" w:hAnsi="宋体"/>
          <w:color w:val="auto"/>
          <w:spacing w:val="1"/>
        </w:rPr>
        <w:t>2-1-1</w:t>
      </w:r>
      <w:r>
        <w:rPr>
          <w:rFonts w:ascii="宋体" w:hAnsi="宋体"/>
          <w:color w:val="auto"/>
          <w:spacing w:val="1"/>
        </w:rPr>
        <w:t xml:space="preserve"> </w:t>
      </w:r>
      <w:r>
        <w:rPr>
          <w:rFonts w:hint="eastAsia" w:ascii="宋体" w:hAnsi="宋体"/>
          <w:color w:val="auto"/>
          <w:spacing w:val="1"/>
        </w:rPr>
        <w:t>中小企业声明函及残疾人福利性单位声明函格式</w:t>
      </w:r>
      <w:bookmarkEnd w:id="48"/>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bookmarkStart w:id="49" w:name="_Hlk148094082"/>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23"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24" w:type="default"/>
          <w:pgSz w:w="11907" w:h="16840"/>
          <w:pgMar w:top="1117" w:right="1077" w:bottom="1057" w:left="1592" w:header="878" w:footer="886" w:gutter="0"/>
          <w:cols w:space="720" w:num="1"/>
        </w:sectPr>
      </w:pPr>
      <w:r>
        <w:rPr>
          <w:rFonts w:hint="eastAsia" w:ascii="宋体" w:hAnsi="宋体" w:eastAsia="宋体" w:cs="宋体"/>
          <w:color w:val="auto"/>
        </w:rPr>
        <w:drawing>
          <wp:anchor distT="0" distB="0" distL="0" distR="0" simplePos="0" relativeHeight="251661312" behindDoc="0" locked="0" layoutInCell="0" allowOverlap="1">
            <wp:simplePos x="0" y="0"/>
            <wp:positionH relativeFrom="page">
              <wp:posOffset>1029970</wp:posOffset>
            </wp:positionH>
            <wp:positionV relativeFrom="page">
              <wp:posOffset>7412355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7"/>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bookmarkEnd w:id="49"/>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25" w:type="default"/>
          <w:pgSz w:w="11907" w:h="16840"/>
          <w:pgMar w:top="1117" w:right="1075" w:bottom="1060" w:left="1700" w:header="878" w:footer="886" w:gutter="0"/>
          <w:cols w:space="720" w:num="1"/>
        </w:sectPr>
      </w:pPr>
    </w:p>
    <w:p>
      <w:pPr>
        <w:pStyle w:val="6"/>
        <w:spacing w:line="360" w:lineRule="auto"/>
        <w:rPr>
          <w:rFonts w:ascii="宋体" w:hAnsi="宋体"/>
          <w:color w:val="auto"/>
        </w:rPr>
      </w:pPr>
      <w:bookmarkStart w:id="50" w:name="_Toc148096373"/>
      <w:r>
        <w:rPr>
          <w:rFonts w:hint="eastAsia" w:ascii="宋体" w:hAnsi="宋体"/>
          <w:color w:val="auto"/>
        </w:rPr>
        <w:t>2-1-2 拟分包情况说明及分包意向协议</w:t>
      </w:r>
      <w:bookmarkEnd w:id="50"/>
      <w:r>
        <w:rPr>
          <w:rFonts w:hint="eastAsia" w:ascii="宋体" w:hAnsi="宋体"/>
          <w:color w:val="auto"/>
        </w:rPr>
        <w:t>（本项目不适用）</w:t>
      </w: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81" w:line="359" w:lineRule="auto"/>
        <w:ind w:left="9" w:right="54" w:firstLine="480" w:firstLineChars="200"/>
        <w:rPr>
          <w:rFonts w:ascii="宋体" w:hAnsi="宋体" w:eastAsia="宋体"/>
          <w:color w:val="auto"/>
          <w:sz w:val="24"/>
          <w:szCs w:val="24"/>
        </w:rPr>
      </w:pPr>
      <w:r>
        <w:rPr>
          <w:rFonts w:hint="eastAsia" w:ascii="宋体" w:hAnsi="宋体" w:eastAsia="宋体"/>
          <w:color w:val="auto"/>
          <w:sz w:val="24"/>
          <w:szCs w:val="24"/>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序号</w:t>
            </w:r>
          </w:p>
        </w:tc>
        <w:tc>
          <w:tcPr>
            <w:tcW w:w="1280"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主体名称</w:t>
            </w: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主体类型</w:t>
            </w:r>
          </w:p>
          <w:p>
            <w:pPr>
              <w:spacing w:line="276" w:lineRule="auto"/>
              <w:jc w:val="center"/>
              <w:rPr>
                <w:rFonts w:ascii="宋体" w:hAnsi="宋体" w:eastAsia="宋体"/>
                <w:color w:val="auto"/>
              </w:rPr>
            </w:pPr>
            <w:r>
              <w:rPr>
                <w:rFonts w:hint="eastAsia" w:ascii="宋体" w:hAnsi="宋体" w:eastAsia="宋体"/>
                <w:color w:val="auto"/>
              </w:rPr>
              <w:t>(选择)</w:t>
            </w:r>
          </w:p>
        </w:tc>
        <w:tc>
          <w:tcPr>
            <w:tcW w:w="1119" w:type="dxa"/>
            <w:vAlign w:val="center"/>
          </w:tcPr>
          <w:p>
            <w:pPr>
              <w:spacing w:line="276" w:lineRule="auto"/>
              <w:jc w:val="center"/>
              <w:rPr>
                <w:rFonts w:ascii="宋体" w:hAnsi="宋体" w:eastAsia="宋体"/>
                <w:color w:val="auto"/>
              </w:rPr>
            </w:pPr>
            <w:r>
              <w:rPr>
                <w:rFonts w:hint="eastAsia" w:ascii="宋体" w:hAnsi="宋体" w:eastAsia="宋体"/>
                <w:color w:val="auto"/>
              </w:rPr>
              <w:t>资质等级</w:t>
            </w:r>
          </w:p>
        </w:tc>
        <w:tc>
          <w:tcPr>
            <w:tcW w:w="1602"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合同内容</w:t>
            </w:r>
          </w:p>
        </w:tc>
        <w:tc>
          <w:tcPr>
            <w:tcW w:w="1490"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合同金额</w:t>
            </w:r>
          </w:p>
          <w:p>
            <w:pPr>
              <w:spacing w:line="276" w:lineRule="auto"/>
              <w:jc w:val="center"/>
              <w:rPr>
                <w:rFonts w:ascii="宋体" w:hAnsi="宋体" w:eastAsia="宋体"/>
                <w:color w:val="auto"/>
              </w:rPr>
            </w:pPr>
            <w:r>
              <w:rPr>
                <w:rFonts w:hint="eastAsia" w:ascii="宋体" w:hAnsi="宋体" w:eastAsia="宋体"/>
                <w:color w:val="auto"/>
              </w:rPr>
              <w:t>(人民币元)</w:t>
            </w:r>
          </w:p>
        </w:tc>
        <w:tc>
          <w:tcPr>
            <w:tcW w:w="1754" w:type="dxa"/>
            <w:vAlign w:val="center"/>
          </w:tcPr>
          <w:p>
            <w:pPr>
              <w:spacing w:line="276" w:lineRule="auto"/>
              <w:jc w:val="center"/>
              <w:rPr>
                <w:rFonts w:ascii="宋体" w:hAnsi="宋体" w:eastAsia="宋体"/>
                <w:color w:val="auto"/>
              </w:rPr>
            </w:pPr>
            <w:r>
              <w:rPr>
                <w:rFonts w:hint="eastAsia" w:ascii="宋体" w:hAnsi="宋体" w:eastAsia="宋体"/>
                <w:color w:val="auto"/>
              </w:rPr>
              <w:t>占合同金额的比例</w:t>
            </w:r>
          </w:p>
          <w:p>
            <w:pPr>
              <w:spacing w:line="276" w:lineRule="auto"/>
              <w:jc w:val="center"/>
              <w:rPr>
                <w:rFonts w:ascii="宋体" w:hAnsi="宋体" w:eastAsia="宋体"/>
                <w:color w:val="auto"/>
              </w:rPr>
            </w:pPr>
            <w:r>
              <w:rPr>
                <w:rFonts w:hint="eastAsia" w:ascii="宋体" w:hAnsi="宋体" w:eastAsia="宋体"/>
                <w:color w:va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rPr>
            </w:pPr>
            <w:r>
              <w:rPr>
                <w:rFonts w:hint="eastAsia" w:ascii="宋体" w:hAnsi="宋体" w:eastAsia="宋体"/>
                <w:color w:val="auto"/>
              </w:rPr>
              <w:t>合计：</w:t>
            </w: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bl>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before="207" w:line="359" w:lineRule="auto"/>
        <w:ind w:left="9"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before="207" w:line="35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before="1" w:line="365" w:lineRule="auto"/>
        <w:ind w:left="11" w:right="57" w:firstLine="480" w:firstLineChars="200"/>
        <w:rPr>
          <w:rFonts w:ascii="宋体" w:hAnsi="宋体" w:eastAsia="宋体"/>
          <w:color w:val="auto"/>
          <w:sz w:val="24"/>
          <w:szCs w:val="24"/>
        </w:rPr>
      </w:pPr>
      <w:r>
        <w:rPr>
          <w:rFonts w:hint="eastAsia" w:ascii="宋体" w:hAnsi="宋体" w:eastAsia="宋体"/>
          <w:color w:val="auto"/>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rPr>
          <w:rFonts w:ascii="宋体" w:hAnsi="宋体" w:eastAsia="宋体" w:cs="宋体"/>
          <w:color w:val="auto"/>
        </w:rPr>
        <w:sectPr>
          <w:footerReference r:id="rId26"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甲方(投标人)：</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乙方(拟分包单位)：</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甲方承诺，一旦在</w:t>
      </w:r>
      <w:r>
        <w:rPr>
          <w:rFonts w:hint="eastAsia" w:ascii="宋体" w:hAnsi="宋体" w:eastAsia="宋体"/>
          <w:color w:val="auto"/>
          <w:sz w:val="24"/>
          <w:szCs w:val="24"/>
          <w:u w:val="single"/>
        </w:rPr>
        <w:t xml:space="preserve">           (采购项目名称)(项目编号/包号为：         )</w:t>
      </w:r>
      <w:r>
        <w:rPr>
          <w:rFonts w:hint="eastAsia" w:ascii="宋体" w:hAnsi="宋体" w:eastAsia="宋体"/>
          <w:color w:val="auto"/>
          <w:sz w:val="24"/>
          <w:szCs w:val="24"/>
        </w:rPr>
        <w:t>招标</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1.分包内容：</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2.分包金额：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该金额占该采购包合同金额的比例为</w:t>
      </w:r>
      <w:r>
        <w:rPr>
          <w:rFonts w:hint="eastAsia" w:ascii="宋体" w:hAnsi="宋体" w:eastAsia="宋体"/>
          <w:color w:val="auto"/>
          <w:sz w:val="24"/>
          <w:szCs w:val="24"/>
          <w:u w:val="single"/>
        </w:rPr>
        <w:t xml:space="preserve">    %。</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乙方承诺将在上述情况下与甲方签订分包合同。</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本协议自各方盖章之日起生效，如甲方未在该项目(采购包) 中标，本协议自动终止。</w:t>
      </w:r>
    </w:p>
    <w:p>
      <w:pPr>
        <w:spacing w:line="298" w:lineRule="auto"/>
        <w:rPr>
          <w:rFonts w:ascii="宋体" w:hAnsi="宋体" w:eastAsia="宋体" w:cs="宋体"/>
          <w:color w:val="auto"/>
        </w:rPr>
      </w:pPr>
    </w:p>
    <w:p>
      <w:pPr>
        <w:spacing w:before="78" w:line="219" w:lineRule="auto"/>
        <w:ind w:firstLine="476" w:firstLineChars="200"/>
        <w:rPr>
          <w:rFonts w:ascii="宋体" w:hAnsi="宋体" w:eastAsia="宋体" w:cs="宋体"/>
          <w:color w:val="auto"/>
          <w:spacing w:val="-1"/>
          <w:sz w:val="24"/>
          <w:szCs w:val="24"/>
        </w:rPr>
      </w:pPr>
    </w:p>
    <w:p>
      <w:pPr>
        <w:spacing w:before="78" w:line="360" w:lineRule="auto"/>
        <w:ind w:firstLine="476" w:firstLineChars="200"/>
        <w:rPr>
          <w:rFonts w:ascii="宋体" w:hAnsi="宋体" w:eastAsia="宋体" w:cs="宋体"/>
          <w:color w:val="auto"/>
          <w:sz w:val="24"/>
          <w:szCs w:val="24"/>
        </w:rPr>
      </w:pPr>
      <w:r>
        <w:rPr>
          <w:rFonts w:hint="eastAsia" w:ascii="宋体" w:hAnsi="宋体" w:eastAsia="宋体" w:cs="宋体"/>
          <w:color w:val="auto"/>
          <w:spacing w:val="-1"/>
          <w:sz w:val="24"/>
          <w:szCs w:val="24"/>
        </w:rPr>
        <w:t xml:space="preserve">甲方(盖章)：_________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乙方(盖章)：___</w:t>
      </w:r>
      <w:r>
        <w:rPr>
          <w:rFonts w:hint="eastAsia" w:ascii="宋体" w:hAnsi="宋体" w:eastAsia="宋体" w:cs="宋体"/>
          <w:color w:val="auto"/>
          <w:sz w:val="24"/>
          <w:szCs w:val="24"/>
        </w:rPr>
        <w:t>______</w:t>
      </w: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before="207" w:line="359" w:lineRule="auto"/>
        <w:rPr>
          <w:rFonts w:ascii="宋体" w:hAnsi="宋体" w:eastAsia="宋体"/>
          <w:color w:val="auto"/>
          <w:sz w:val="24"/>
          <w:szCs w:val="24"/>
        </w:rPr>
      </w:pPr>
    </w:p>
    <w:p>
      <w:pPr>
        <w:spacing w:before="207" w:line="359"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注：本协议仅在投标人“为落实政府采购政策”而向中小企业分包时必须提供，否则</w:t>
      </w:r>
      <w:r>
        <w:rPr>
          <w:rFonts w:hint="eastAsia" w:ascii="宋体" w:hAnsi="宋体" w:eastAsia="宋体"/>
          <w:b/>
          <w:bCs/>
          <w:color w:val="auto"/>
          <w:sz w:val="24"/>
          <w:szCs w:val="24"/>
        </w:rPr>
        <w:t>投标无效</w:t>
      </w:r>
      <w:r>
        <w:rPr>
          <w:rFonts w:hint="eastAsia" w:ascii="宋体" w:hAnsi="宋体" w:eastAsia="宋体"/>
          <w:color w:val="auto"/>
          <w:sz w:val="24"/>
          <w:szCs w:val="24"/>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kinsoku/>
        <w:autoSpaceDE/>
        <w:autoSpaceDN/>
        <w:adjustRightInd/>
        <w:snapToGrid/>
        <w:textAlignment w:val="auto"/>
        <w:rPr>
          <w:rFonts w:ascii="宋体" w:hAnsi="宋体" w:eastAsia="宋体"/>
          <w:color w:val="auto"/>
          <w:sz w:val="24"/>
          <w:szCs w:val="24"/>
        </w:rPr>
      </w:pPr>
      <w:r>
        <w:rPr>
          <w:rFonts w:ascii="宋体" w:hAnsi="宋体" w:eastAsia="宋体"/>
          <w:color w:val="auto"/>
          <w:sz w:val="24"/>
          <w:szCs w:val="24"/>
        </w:rPr>
        <w:br w:type="page"/>
      </w:r>
    </w:p>
    <w:p>
      <w:pPr>
        <w:spacing w:before="207" w:line="359" w:lineRule="auto"/>
        <w:ind w:firstLine="480" w:firstLineChars="200"/>
        <w:rPr>
          <w:rFonts w:ascii="宋体" w:hAnsi="宋体" w:eastAsia="宋体"/>
          <w:color w:val="auto"/>
          <w:sz w:val="24"/>
          <w:szCs w:val="24"/>
        </w:rPr>
        <w:sectPr>
          <w:footerReference r:id="rId27" w:type="default"/>
          <w:pgSz w:w="11907" w:h="16840"/>
          <w:pgMar w:top="1117" w:right="948" w:bottom="1057" w:left="1700" w:header="878" w:footer="886" w:gutter="0"/>
          <w:cols w:space="720" w:num="1"/>
        </w:sectPr>
      </w:pPr>
    </w:p>
    <w:p>
      <w:pPr>
        <w:pStyle w:val="6"/>
        <w:spacing w:line="360" w:lineRule="auto"/>
        <w:rPr>
          <w:rFonts w:ascii="宋体" w:hAnsi="宋体"/>
          <w:color w:val="auto"/>
        </w:rPr>
      </w:pPr>
      <w:bookmarkStart w:id="51" w:name="_Toc148096374"/>
      <w:r>
        <w:rPr>
          <w:rFonts w:hint="eastAsia" w:ascii="宋体" w:hAnsi="宋体"/>
          <w:color w:val="auto"/>
        </w:rPr>
        <w:t>2-2 其它落实政府采购政策的资格要求(如有)</w:t>
      </w:r>
      <w:bookmarkEnd w:id="51"/>
    </w:p>
    <w:p>
      <w:pPr>
        <w:rPr>
          <w:rFonts w:ascii="宋体" w:hAnsi="宋体" w:eastAsia="宋体" w:cs="宋体"/>
          <w:color w:val="auto"/>
        </w:rPr>
        <w:sectPr>
          <w:footerReference r:id="rId28"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52" w:name="_Toc148096375"/>
      <w:r>
        <w:rPr>
          <w:rFonts w:hint="eastAsia" w:ascii="宋体" w:hAnsi="宋体"/>
          <w:color w:val="auto"/>
        </w:rPr>
        <w:t>3</w:t>
      </w:r>
      <w:r>
        <w:rPr>
          <w:rFonts w:ascii="宋体" w:hAnsi="宋体"/>
          <w:color w:val="auto"/>
        </w:rPr>
        <w:t xml:space="preserve"> </w:t>
      </w:r>
      <w:r>
        <w:rPr>
          <w:rFonts w:hint="eastAsia" w:ascii="宋体" w:hAnsi="宋体"/>
          <w:color w:val="auto"/>
        </w:rPr>
        <w:t>本项目的特定资格要求(如有)</w:t>
      </w:r>
      <w:bookmarkEnd w:id="52"/>
    </w:p>
    <w:p>
      <w:pPr>
        <w:pStyle w:val="6"/>
        <w:spacing w:line="360" w:lineRule="auto"/>
        <w:rPr>
          <w:rFonts w:ascii="宋体" w:hAnsi="宋体"/>
          <w:color w:val="auto"/>
        </w:rPr>
      </w:pPr>
      <w:bookmarkStart w:id="53" w:name="_Toc148096376"/>
      <w:r>
        <w:rPr>
          <w:rFonts w:hint="eastAsia" w:ascii="宋体" w:hAnsi="宋体"/>
          <w:color w:val="auto"/>
        </w:rPr>
        <w:t>3-1</w:t>
      </w:r>
      <w:r>
        <w:rPr>
          <w:rFonts w:ascii="宋体" w:hAnsi="宋体"/>
          <w:color w:val="auto"/>
        </w:rPr>
        <w:t xml:space="preserve"> </w:t>
      </w:r>
      <w:r>
        <w:rPr>
          <w:rFonts w:hint="eastAsia" w:ascii="宋体" w:hAnsi="宋体"/>
          <w:color w:val="auto"/>
        </w:rPr>
        <w:t>联合协议(如有)</w:t>
      </w:r>
      <w:bookmarkEnd w:id="53"/>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四、牵头人为项目的总负责单位；组织各参加方进行项目实施工作。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七、______负责_____ (如有)，具体工作范围、内容以投标文件及合同为准。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十、其他约定(如有)：_______。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本协议自各方盖章后生效，采购合同履行完毕后自动失效。如未中标，本协议自动终止。</w:t>
      </w:r>
    </w:p>
    <w:p>
      <w:pPr>
        <w:rPr>
          <w:rFonts w:ascii="宋体" w:hAnsi="宋体" w:eastAsia="宋体" w:cs="宋体"/>
          <w:color w:val="auto"/>
        </w:rPr>
        <w:sectPr>
          <w:footerReference r:id="rId29"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312" w:lineRule="auto"/>
        <w:rPr>
          <w:rFonts w:ascii="宋体" w:hAnsi="宋体" w:eastAsia="宋体" w:cs="宋体"/>
          <w:color w:val="auto"/>
        </w:rPr>
      </w:pPr>
    </w:p>
    <w:p>
      <w:pPr>
        <w:spacing w:line="312"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0" w:lineRule="auto"/>
        <w:rPr>
          <w:rFonts w:ascii="宋体" w:hAnsi="宋体" w:eastAsia="宋体" w:cs="宋体"/>
          <w:color w:val="auto"/>
        </w:rPr>
      </w:pPr>
    </w:p>
    <w:p>
      <w:pPr>
        <w:spacing w:line="271"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 接受供应商以联合体形式参加采购活动，且供应商以联合体形式参与时，须提供《联合协议》，否则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2.联合体各方成员需在本协议上共同盖章。</w:t>
      </w:r>
    </w:p>
    <w:p>
      <w:pPr>
        <w:rPr>
          <w:rFonts w:ascii="宋体" w:hAnsi="宋体" w:eastAsia="宋体" w:cs="宋体"/>
          <w:color w:val="auto"/>
        </w:rPr>
        <w:sectPr>
          <w:footerReference r:id="rId30"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54" w:name="_Toc148096377"/>
      <w:r>
        <w:rPr>
          <w:rFonts w:hint="eastAsia" w:ascii="宋体" w:hAnsi="宋体"/>
          <w:color w:val="auto"/>
        </w:rPr>
        <w:t>3-2 其他特定资格要求</w:t>
      </w:r>
      <w:bookmarkEnd w:id="54"/>
    </w:p>
    <w:p>
      <w:pPr>
        <w:rPr>
          <w:rFonts w:ascii="宋体" w:hAnsi="宋体" w:eastAsia="宋体" w:cs="宋体"/>
          <w:color w:val="auto"/>
        </w:rPr>
        <w:sectPr>
          <w:footerReference r:id="rId31"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55" w:name="_Toc148096378"/>
      <w:r>
        <w:rPr>
          <w:rFonts w:hint="eastAsia" w:ascii="宋体" w:hAnsi="宋体"/>
          <w:color w:val="auto"/>
        </w:rPr>
        <w:t>4</w:t>
      </w:r>
      <w:r>
        <w:rPr>
          <w:rFonts w:ascii="宋体" w:hAnsi="宋体"/>
          <w:color w:val="auto"/>
        </w:rPr>
        <w:t xml:space="preserve"> </w:t>
      </w:r>
      <w:r>
        <w:rPr>
          <w:rFonts w:hint="eastAsia" w:ascii="宋体" w:hAnsi="宋体"/>
          <w:color w:val="auto"/>
        </w:rPr>
        <w:t>投标保证金凭证/交款单据电子件</w:t>
      </w:r>
      <w:bookmarkEnd w:id="55"/>
    </w:p>
    <w:p>
      <w:pPr>
        <w:rPr>
          <w:rFonts w:ascii="宋体" w:hAnsi="宋体" w:eastAsia="宋体" w:cs="宋体"/>
          <w:color w:val="auto"/>
        </w:rPr>
        <w:sectPr>
          <w:footerReference r:id="rId32" w:type="default"/>
          <w:pgSz w:w="11907" w:h="16840"/>
          <w:pgMar w:top="1117" w:right="1133" w:bottom="1060" w:left="1700" w:header="878" w:footer="886" w:gutter="0"/>
          <w:cols w:space="720" w:num="1"/>
        </w:sectPr>
      </w:pPr>
    </w:p>
    <w:p>
      <w:pPr>
        <w:pStyle w:val="6"/>
        <w:rPr>
          <w:rFonts w:ascii="宋体" w:hAnsi="宋体"/>
          <w:color w:val="auto"/>
          <w:sz w:val="28"/>
          <w:szCs w:val="36"/>
        </w:rPr>
      </w:pPr>
      <w:bookmarkStart w:id="56" w:name="_Toc148096379"/>
      <w:r>
        <w:rPr>
          <w:rFonts w:hint="eastAsia" w:ascii="宋体" w:hAnsi="宋体"/>
          <w:color w:val="auto"/>
          <w:sz w:val="28"/>
          <w:szCs w:val="36"/>
        </w:rPr>
        <w:t>二、商务技术文件格式</w:t>
      </w:r>
      <w:bookmarkEnd w:id="56"/>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s="宋体"/>
          <w:color w:val="auto"/>
        </w:rPr>
        <w:sectPr>
          <w:footerReference r:id="rId33"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r>
        <w:rPr>
          <w:rFonts w:ascii="宋体" w:hAnsi="宋体" w:eastAsia="宋体" w:cs="宋体"/>
          <w:color w:val="auto"/>
        </w:rPr>
        <w:t xml:space="preserve"> </w:t>
      </w:r>
    </w:p>
    <w:p>
      <w:pPr>
        <w:pStyle w:val="6"/>
        <w:spacing w:line="360" w:lineRule="auto"/>
        <w:rPr>
          <w:rFonts w:ascii="宋体" w:hAnsi="宋体"/>
          <w:color w:val="auto"/>
        </w:rPr>
      </w:pPr>
      <w:bookmarkStart w:id="57" w:name="_Toc148096380"/>
      <w:r>
        <w:rPr>
          <w:rFonts w:hint="eastAsia" w:ascii="宋体" w:hAnsi="宋体"/>
          <w:color w:val="auto"/>
        </w:rPr>
        <w:t>1 投标书(实质性格式)</w:t>
      </w:r>
      <w:bookmarkEnd w:id="57"/>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rPr>
      </w:pPr>
    </w:p>
    <w:p>
      <w:pPr>
        <w:spacing w:line="360" w:lineRule="auto"/>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w:t>
      </w:r>
    </w:p>
    <w:p>
      <w:pPr>
        <w:spacing w:line="360" w:lineRule="auto"/>
        <w:rPr>
          <w:rFonts w:ascii="宋体" w:hAnsi="宋体" w:eastAsia="宋体"/>
          <w:color w:val="auto"/>
          <w:sz w:val="24"/>
          <w:szCs w:val="24"/>
        </w:rPr>
      </w:pPr>
      <w:r>
        <w:rPr>
          <w:rFonts w:hint="eastAsia" w:ascii="宋体" w:hAnsi="宋体" w:eastAsia="宋体"/>
          <w:color w:val="auto"/>
          <w:sz w:val="24"/>
          <w:szCs w:val="24"/>
        </w:rPr>
        <w:t>此项目进行投标。</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2.其他补充条款(如有)：___________。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与本投标有关的一切正式往来信函请寄：</w:t>
      </w:r>
    </w:p>
    <w:p>
      <w:pPr>
        <w:spacing w:line="360" w:lineRule="auto"/>
        <w:ind w:firstLine="480" w:firstLineChars="200"/>
        <w:rPr>
          <w:rFonts w:ascii="宋体" w:hAnsi="宋体" w:eastAsia="宋体"/>
          <w:color w:val="auto"/>
          <w:sz w:val="24"/>
          <w:szCs w:val="24"/>
        </w:rPr>
      </w:pP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pPr>
        <w:spacing w:line="261" w:lineRule="auto"/>
        <w:rPr>
          <w:rFonts w:ascii="宋体" w:hAnsi="宋体" w:eastAsia="宋体" w:cs="宋体"/>
          <w:color w:val="auto"/>
        </w:rPr>
      </w:pPr>
    </w:p>
    <w:p>
      <w:pPr>
        <w:spacing w:before="78" w:line="360" w:lineRule="auto"/>
        <w:ind w:right="960"/>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 日</w:t>
      </w:r>
    </w:p>
    <w:p>
      <w:pPr>
        <w:rPr>
          <w:rFonts w:ascii="宋体" w:hAnsi="宋体" w:eastAsia="宋体" w:cs="宋体"/>
          <w:color w:val="auto"/>
        </w:rPr>
        <w:sectPr>
          <w:footerReference r:id="rId34" w:type="default"/>
          <w:pgSz w:w="11907" w:h="16840"/>
          <w:pgMar w:top="1117" w:right="1046" w:bottom="1057" w:left="1700" w:header="878" w:footer="886" w:gutter="0"/>
          <w:cols w:space="720" w:num="1"/>
        </w:sectPr>
      </w:pPr>
    </w:p>
    <w:p>
      <w:pPr>
        <w:pStyle w:val="6"/>
        <w:spacing w:line="360" w:lineRule="auto"/>
        <w:rPr>
          <w:rFonts w:ascii="宋体" w:hAnsi="宋体"/>
          <w:color w:val="auto"/>
        </w:rPr>
      </w:pPr>
      <w:bookmarkStart w:id="58" w:name="_Toc148096381"/>
      <w:r>
        <w:rPr>
          <w:rFonts w:hint="eastAsia" w:ascii="宋体" w:hAnsi="宋体"/>
          <w:color w:val="auto"/>
        </w:rPr>
        <w:t>2 授权委托书(实质性格式)</w:t>
      </w:r>
      <w:bookmarkEnd w:id="58"/>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投标人名称(加盖公章)：________________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委托代理人(签字或签章)：________________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附：法定代表人及委托代理人身份证明文件电子件：</w:t>
      </w:r>
    </w:p>
    <w:p>
      <w:pPr>
        <w:spacing w:before="144" w:line="2162"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48"/>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pPr>
        <w:spacing w:line="360" w:lineRule="auto"/>
        <w:ind w:firstLine="480" w:firstLineChars="200"/>
        <w:rPr>
          <w:rFonts w:ascii="宋体" w:hAnsi="宋体" w:eastAsia="宋体"/>
          <w:color w:val="auto"/>
          <w:sz w:val="24"/>
          <w:szCs w:val="24"/>
        </w:rPr>
        <w:sectPr>
          <w:footerReference r:id="rId35" w:type="default"/>
          <w:pgSz w:w="11907" w:h="16840"/>
          <w:pgMar w:top="1117" w:right="1132" w:bottom="1060" w:left="1588" w:header="878" w:footer="886" w:gutter="0"/>
          <w:cols w:space="720" w:num="1"/>
        </w:sect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rPr>
      </w:pPr>
    </w:p>
    <w:p>
      <w:pPr>
        <w:spacing w:before="190" w:line="219" w:lineRule="auto"/>
        <w:ind w:left="122"/>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兹证明，</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姓名：____</w:t>
      </w:r>
      <w:r>
        <w:rPr>
          <w:rFonts w:ascii="宋体" w:hAnsi="宋体" w:eastAsia="宋体"/>
          <w:color w:val="auto"/>
          <w:sz w:val="24"/>
          <w:szCs w:val="24"/>
        </w:rPr>
        <w:t xml:space="preserve"> </w:t>
      </w:r>
      <w:r>
        <w:rPr>
          <w:rFonts w:hint="eastAsia" w:ascii="宋体" w:hAnsi="宋体" w:eastAsia="宋体"/>
          <w:color w:val="auto"/>
          <w:sz w:val="24"/>
          <w:szCs w:val="24"/>
        </w:rPr>
        <w:t>性别：____</w:t>
      </w:r>
      <w:r>
        <w:rPr>
          <w:rFonts w:ascii="宋体" w:hAnsi="宋体" w:eastAsia="宋体"/>
          <w:color w:val="auto"/>
          <w:sz w:val="24"/>
          <w:szCs w:val="24"/>
        </w:rPr>
        <w:t xml:space="preserve"> </w:t>
      </w:r>
      <w:r>
        <w:rPr>
          <w:rFonts w:hint="eastAsia" w:ascii="宋体" w:hAnsi="宋体" w:eastAsia="宋体"/>
          <w:color w:val="auto"/>
          <w:sz w:val="24"/>
          <w:szCs w:val="24"/>
        </w:rPr>
        <w:t>年龄：____</w:t>
      </w:r>
      <w:r>
        <w:rPr>
          <w:rFonts w:ascii="宋体" w:hAnsi="宋体" w:eastAsia="宋体"/>
          <w:color w:val="auto"/>
          <w:sz w:val="24"/>
          <w:szCs w:val="24"/>
        </w:rPr>
        <w:t xml:space="preserve"> </w:t>
      </w:r>
      <w:r>
        <w:rPr>
          <w:rFonts w:hint="eastAsia" w:ascii="宋体" w:hAnsi="宋体" w:eastAsia="宋体"/>
          <w:color w:val="auto"/>
          <w:sz w:val="24"/>
          <w:szCs w:val="24"/>
        </w:rPr>
        <w:t>职务：____</w:t>
      </w:r>
    </w:p>
    <w:p>
      <w:pPr>
        <w:spacing w:before="170" w:line="217"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系</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(投标人名称)的法定代表人(单位负责人)。</w:t>
      </w:r>
    </w:p>
    <w:p>
      <w:pPr>
        <w:spacing w:before="170" w:line="217" w:lineRule="auto"/>
        <w:ind w:left="122"/>
        <w:rPr>
          <w:rFonts w:ascii="宋体" w:hAnsi="宋体" w:eastAsia="宋体"/>
          <w:color w:val="auto"/>
          <w:sz w:val="24"/>
          <w:szCs w:val="24"/>
        </w:rPr>
      </w:pPr>
    </w:p>
    <w:p>
      <w:pPr>
        <w:spacing w:before="170" w:line="217" w:lineRule="auto"/>
        <w:ind w:left="122"/>
        <w:rPr>
          <w:rFonts w:ascii="宋体" w:hAnsi="宋体" w:eastAsia="宋体"/>
          <w:color w:val="auto"/>
          <w:sz w:val="24"/>
          <w:szCs w:val="24"/>
        </w:rPr>
      </w:pPr>
      <w:r>
        <w:rPr>
          <w:rFonts w:hint="eastAsia" w:ascii="宋体" w:hAnsi="宋体" w:eastAsia="宋体"/>
          <w:color w:val="auto"/>
          <w:sz w:val="24"/>
          <w:szCs w:val="24"/>
        </w:rPr>
        <w:t>附：法定代表人(单位负责人)身份证、护照等身份证明文件电子件：</w:t>
      </w:r>
    </w:p>
    <w:p>
      <w:pPr>
        <w:spacing w:line="2287"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732145" cy="1299845"/>
            <wp:effectExtent l="0" t="0" r="1905" b="14605"/>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49"/>
                    <a:stretch>
                      <a:fillRect/>
                    </a:stretch>
                  </pic:blipFill>
                  <pic:spPr>
                    <a:xfrm>
                      <a:off x="0" y="0"/>
                      <a:ext cx="5732145" cy="1299845"/>
                    </a:xfrm>
                    <a:prstGeom prst="rect">
                      <a:avLst/>
                    </a:prstGeom>
                  </pic:spPr>
                </pic:pic>
              </a:graphicData>
            </a:graphic>
          </wp:inline>
        </w:drawing>
      </w:r>
    </w:p>
    <w:p>
      <w:pPr>
        <w:spacing w:line="250" w:lineRule="auto"/>
        <w:rPr>
          <w:rFonts w:ascii="宋体" w:hAnsi="宋体" w:eastAsia="宋体" w:cs="宋体"/>
          <w:color w:val="auto"/>
        </w:rPr>
      </w:pPr>
    </w:p>
    <w:p>
      <w:pPr>
        <w:spacing w:line="250" w:lineRule="auto"/>
        <w:rPr>
          <w:rFonts w:ascii="宋体" w:hAnsi="宋体" w:eastAsia="宋体" w:cs="宋体"/>
          <w:color w:val="auto"/>
        </w:rPr>
      </w:pPr>
    </w:p>
    <w:p>
      <w:pPr>
        <w:spacing w:line="251" w:lineRule="auto"/>
        <w:rPr>
          <w:rFonts w:ascii="宋体" w:hAnsi="宋体" w:eastAsia="宋体" w:cs="宋体"/>
          <w:color w:val="auto"/>
        </w:rPr>
      </w:pPr>
    </w:p>
    <w:p>
      <w:pPr>
        <w:spacing w:before="78" w:line="219" w:lineRule="auto"/>
        <w:ind w:left="125"/>
        <w:rPr>
          <w:rFonts w:ascii="宋体" w:hAnsi="宋体" w:eastAsia="宋体" w:cs="宋体"/>
          <w:color w:val="auto"/>
          <w:sz w:val="24"/>
          <w:szCs w:val="24"/>
        </w:rPr>
      </w:pPr>
      <w:r>
        <w:rPr>
          <w:rFonts w:hint="eastAsia" w:ascii="宋体" w:hAnsi="宋体" w:eastAsia="宋体" w:cs="宋体"/>
          <w:color w:val="auto"/>
          <w:spacing w:val="-6"/>
          <w:sz w:val="24"/>
          <w:szCs w:val="24"/>
        </w:rPr>
        <w:t>投标人</w:t>
      </w:r>
      <w:r>
        <w:rPr>
          <w:rFonts w:hint="eastAsia" w:ascii="宋体" w:hAnsi="宋体" w:eastAsia="宋体" w:cs="宋体"/>
          <w:color w:val="auto"/>
          <w:spacing w:val="-5"/>
          <w:sz w:val="24"/>
          <w:szCs w:val="24"/>
        </w:rPr>
        <w:t>名</w:t>
      </w:r>
      <w:r>
        <w:rPr>
          <w:rFonts w:hint="eastAsia" w:ascii="宋体" w:hAnsi="宋体" w:eastAsia="宋体" w:cs="宋体"/>
          <w:color w:val="auto"/>
          <w:spacing w:val="-3"/>
          <w:sz w:val="24"/>
          <w:szCs w:val="24"/>
        </w:rPr>
        <w:t>称(加盖公章)：________________</w:t>
      </w:r>
    </w:p>
    <w:p>
      <w:pPr>
        <w:spacing w:before="303"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rPr>
        <w:t>法定代表人(单位负责人)(签字或签章)：_____</w:t>
      </w:r>
      <w:r>
        <w:rPr>
          <w:rFonts w:hint="eastAsia" w:ascii="宋体" w:hAnsi="宋体" w:eastAsia="宋体" w:cs="宋体"/>
          <w:color w:val="auto"/>
          <w:sz w:val="24"/>
          <w:szCs w:val="24"/>
        </w:rPr>
        <w:t>__</w:t>
      </w:r>
    </w:p>
    <w:p>
      <w:pPr>
        <w:spacing w:before="303" w:line="219" w:lineRule="auto"/>
        <w:ind w:left="123"/>
        <w:rPr>
          <w:rFonts w:ascii="宋体" w:hAnsi="宋体" w:eastAsia="宋体" w:cs="宋体"/>
          <w:color w:val="auto"/>
          <w:sz w:val="24"/>
          <w:szCs w:val="24"/>
        </w:rPr>
        <w:sectPr>
          <w:footerReference r:id="rId36" w:type="default"/>
          <w:pgSz w:w="11907" w:h="16840"/>
          <w:pgMar w:top="1117" w:right="1133" w:bottom="1060" w:left="1588" w:header="878" w:footer="886" w:gutter="0"/>
          <w:cols w:space="720" w:num="1"/>
        </w:sectPr>
      </w:pPr>
      <w:r>
        <w:rPr>
          <w:rFonts w:hint="eastAsia" w:ascii="宋体" w:hAnsi="宋体" w:eastAsia="宋体"/>
          <w:color w:val="auto"/>
          <w:sz w:val="24"/>
          <w:szCs w:val="24"/>
        </w:rPr>
        <w:t>日期：_____年______月______ 日</w:t>
      </w:r>
    </w:p>
    <w:p>
      <w:pPr>
        <w:pStyle w:val="6"/>
        <w:spacing w:line="360" w:lineRule="auto"/>
        <w:rPr>
          <w:rFonts w:ascii="宋体" w:hAnsi="宋体"/>
          <w:color w:val="auto"/>
        </w:rPr>
      </w:pPr>
      <w:bookmarkStart w:id="59" w:name="_Toc148096382"/>
      <w:r>
        <w:rPr>
          <w:rFonts w:hint="eastAsia" w:ascii="宋体" w:hAnsi="宋体"/>
          <w:color w:val="auto"/>
        </w:rPr>
        <w:t>3 开标一览表(实质性格式)</w:t>
      </w:r>
      <w:bookmarkEnd w:id="59"/>
    </w:p>
    <w:p>
      <w:pPr>
        <w:spacing w:before="124" w:line="221" w:lineRule="auto"/>
        <w:ind w:left="3647"/>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rPr>
      </w:pPr>
    </w:p>
    <w:p>
      <w:pPr>
        <w:ind w:firstLine="480" w:firstLineChars="200"/>
        <w:rPr>
          <w:rFonts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pPr>
        <w:spacing w:line="147" w:lineRule="exact"/>
        <w:rPr>
          <w:rFonts w:ascii="宋体" w:hAnsi="宋体" w:eastAsia="宋体" w:cs="宋体"/>
          <w:color w:val="auto"/>
        </w:rPr>
      </w:pPr>
    </w:p>
    <w:tbl>
      <w:tblPr>
        <w:tblStyle w:val="109"/>
        <w:tblW w:w="103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gridCol w:w="19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包号</w:t>
            </w:r>
          </w:p>
        </w:tc>
        <w:tc>
          <w:tcPr>
            <w:tcW w:w="3706"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投标人名称</w:t>
            </w:r>
          </w:p>
        </w:tc>
        <w:tc>
          <w:tcPr>
            <w:tcW w:w="5964" w:type="dxa"/>
            <w:gridSpan w:val="3"/>
            <w:vAlign w:val="center"/>
          </w:tcPr>
          <w:p>
            <w:pPr>
              <w:jc w:val="center"/>
              <w:rPr>
                <w:rFonts w:ascii="宋体" w:hAnsi="宋体" w:eastAsia="宋体"/>
                <w:b/>
                <w:bCs/>
                <w:color w:val="auto"/>
              </w:rPr>
            </w:pPr>
            <w:r>
              <w:rPr>
                <w:rFonts w:hint="eastAsia" w:ascii="宋体" w:hAnsi="宋体" w:eastAsia="宋体"/>
                <w:b/>
                <w:bCs/>
                <w:color w:val="auto"/>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rPr>
            </w:pPr>
          </w:p>
        </w:tc>
        <w:tc>
          <w:tcPr>
            <w:tcW w:w="3706" w:type="dxa"/>
            <w:vMerge w:val="continue"/>
            <w:tcBorders>
              <w:top w:val="nil"/>
            </w:tcBorders>
            <w:vAlign w:val="center"/>
          </w:tcPr>
          <w:p>
            <w:pPr>
              <w:jc w:val="center"/>
              <w:rPr>
                <w:rFonts w:ascii="宋体" w:hAnsi="宋体" w:eastAsia="宋体"/>
                <w:b/>
                <w:bCs/>
                <w:color w:val="auto"/>
              </w:rPr>
            </w:pP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大写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小写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Align w:val="center"/>
          </w:tcPr>
          <w:p>
            <w:pPr>
              <w:rPr>
                <w:rFonts w:ascii="宋体" w:hAnsi="宋体" w:eastAsia="宋体"/>
                <w:color w:val="auto"/>
              </w:rPr>
            </w:pPr>
          </w:p>
        </w:tc>
        <w:tc>
          <w:tcPr>
            <w:tcW w:w="3706"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jc w:val="center"/>
              <w:rPr>
                <w:rFonts w:ascii="宋体" w:hAnsi="宋体" w:eastAsia="宋体"/>
                <w:color w:val="auto"/>
              </w:rPr>
            </w:pPr>
          </w:p>
        </w:tc>
      </w:tr>
    </w:tbl>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spacing w:line="285" w:lineRule="auto"/>
        <w:rPr>
          <w:rFonts w:ascii="宋体" w:hAnsi="宋体" w:eastAsia="宋体" w:cs="宋体"/>
          <w:color w:val="auto"/>
        </w:rPr>
      </w:pPr>
    </w:p>
    <w:p>
      <w:pPr>
        <w:spacing w:before="78" w:line="360" w:lineRule="auto"/>
        <w:ind w:right="960"/>
        <w:rPr>
          <w:rFonts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7"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60" w:name="_Toc148096383"/>
      <w:r>
        <w:rPr>
          <w:rFonts w:hint="eastAsia" w:ascii="宋体" w:hAnsi="宋体"/>
          <w:color w:val="auto"/>
        </w:rPr>
        <w:t>4 投标分项报价表(实质性格式)</w:t>
      </w:r>
      <w:bookmarkEnd w:id="60"/>
    </w:p>
    <w:tbl>
      <w:tblPr>
        <w:tblStyle w:val="87"/>
        <w:tblW w:w="9659" w:type="dxa"/>
        <w:tblInd w:w="113" w:type="dxa"/>
        <w:tblLayout w:type="autofit"/>
        <w:tblCellMar>
          <w:top w:w="0" w:type="dxa"/>
          <w:left w:w="108" w:type="dxa"/>
          <w:bottom w:w="0" w:type="dxa"/>
          <w:right w:w="108" w:type="dxa"/>
        </w:tblCellMar>
      </w:tblPr>
      <w:tblGrid>
        <w:gridCol w:w="455"/>
        <w:gridCol w:w="3226"/>
        <w:gridCol w:w="2268"/>
        <w:gridCol w:w="1417"/>
        <w:gridCol w:w="1608"/>
        <w:gridCol w:w="685"/>
      </w:tblGrid>
      <w:tr>
        <w:tblPrEx>
          <w:tblCellMar>
            <w:top w:w="0" w:type="dxa"/>
            <w:left w:w="108" w:type="dxa"/>
            <w:bottom w:w="0" w:type="dxa"/>
            <w:right w:w="108" w:type="dxa"/>
          </w:tblCellMar>
        </w:tblPrEx>
        <w:trPr>
          <w:trHeight w:val="408"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bookmarkStart w:id="61" w:name="_Toc32415522"/>
            <w:r>
              <w:rPr>
                <w:rFonts w:hint="eastAsia" w:ascii="宋体" w:cs="宋体"/>
                <w:color w:val="auto"/>
              </w:rPr>
              <w:t>序号</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lang w:val="en-US" w:eastAsia="zh-CN"/>
              </w:rPr>
              <w:t>养护</w:t>
            </w:r>
            <w:r>
              <w:rPr>
                <w:rFonts w:hint="eastAsia" w:ascii="宋体" w:cs="宋体"/>
                <w:color w:val="auto"/>
              </w:rPr>
              <w:t>项目明细</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数量</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单价（元）</w:t>
            </w: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总</w:t>
            </w:r>
            <w:r>
              <w:rPr>
                <w:rFonts w:hint="eastAsia" w:ascii="宋体" w:cs="宋体"/>
                <w:color w:val="auto"/>
                <w:lang w:val="en-US" w:eastAsia="zh-CN"/>
              </w:rPr>
              <w:t>价</w:t>
            </w:r>
            <w:r>
              <w:rPr>
                <w:rFonts w:hint="eastAsia" w:ascii="宋体" w:cs="宋体"/>
                <w:color w:val="auto"/>
              </w:rPr>
              <w:t>（元）</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备注</w:t>
            </w: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1</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2</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3</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4</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5</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6</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7</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836"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8</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1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9</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564" w:hRule="atLeast"/>
        </w:trPr>
        <w:tc>
          <w:tcPr>
            <w:tcW w:w="3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b/>
                <w:bCs/>
                <w:color w:val="auto"/>
              </w:rPr>
            </w:pPr>
            <w:r>
              <w:rPr>
                <w:rFonts w:hint="eastAsia" w:ascii="宋体" w:cs="宋体"/>
                <w:b/>
                <w:bCs/>
                <w:color w:val="auto"/>
              </w:rPr>
              <w:t>合    计（元）</w:t>
            </w:r>
          </w:p>
        </w:tc>
        <w:tc>
          <w:tcPr>
            <w:tcW w:w="597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right"/>
              <w:rPr>
                <w:rFonts w:hAnsi="Times New Roman" w:eastAsia="Times New Roman"/>
                <w:color w:val="auto"/>
              </w:rPr>
            </w:pPr>
          </w:p>
        </w:tc>
      </w:tr>
    </w:tbl>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bookmarkStart w:id="62" w:name="_Toc33019895"/>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bookmarkEnd w:id="61"/>
    <w:bookmarkEnd w:id="62"/>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8" w:type="default"/>
          <w:pgSz w:w="11907" w:h="16840"/>
          <w:pgMar w:top="1117" w:right="1133" w:bottom="1057" w:left="1588" w:header="878" w:footer="886" w:gutter="0"/>
          <w:cols w:space="720" w:num="1"/>
        </w:sectPr>
      </w:pPr>
    </w:p>
    <w:p>
      <w:pPr>
        <w:pStyle w:val="6"/>
        <w:spacing w:line="360" w:lineRule="auto"/>
        <w:rPr>
          <w:rFonts w:ascii="宋体" w:hAnsi="宋体"/>
          <w:color w:val="auto"/>
        </w:rPr>
      </w:pPr>
      <w:bookmarkStart w:id="63" w:name="_Toc148096384"/>
      <w:r>
        <w:rPr>
          <w:rFonts w:hint="eastAsia" w:ascii="宋体" w:hAnsi="宋体"/>
          <w:color w:val="auto"/>
        </w:rPr>
        <w:t>5 合同条款偏离表(实质性格式)</w:t>
      </w:r>
      <w:bookmarkEnd w:id="63"/>
    </w:p>
    <w:p>
      <w:pPr>
        <w:spacing w:before="124" w:line="221"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bl>
    <w:p>
      <w:pPr>
        <w:spacing w:before="314" w:line="220" w:lineRule="auto"/>
        <w:ind w:firstLine="480" w:firstLineChars="200"/>
        <w:rPr>
          <w:rFonts w:ascii="宋体" w:hAnsi="宋体" w:eastAsia="宋体" w:cs="宋体"/>
          <w:color w:val="auto"/>
          <w:sz w:val="24"/>
          <w:szCs w:val="24"/>
        </w:rPr>
      </w:pPr>
      <w:r>
        <w:rPr>
          <w:rFonts w:hint="eastAsia" w:ascii="宋体" w:hAnsi="宋体" w:eastAsia="宋体"/>
          <w:color w:val="auto"/>
          <w:sz w:val="24"/>
          <w:szCs w:val="24"/>
        </w:rPr>
        <w:t>注：如有偏离，“偏离情况”列应据实填写“正偏离”或“负偏离”。</w:t>
      </w:r>
    </w:p>
    <w:p>
      <w:pPr>
        <w:spacing w:line="276" w:lineRule="auto"/>
        <w:rPr>
          <w:rFonts w:ascii="宋体" w:hAnsi="宋体" w:eastAsia="宋体" w:cs="宋体"/>
          <w:color w:val="auto"/>
        </w:rPr>
      </w:pPr>
    </w:p>
    <w:p>
      <w:pPr>
        <w:spacing w:line="277" w:lineRule="auto"/>
        <w:rPr>
          <w:rFonts w:ascii="宋体" w:hAnsi="宋体" w:eastAsia="宋体" w:cs="宋体"/>
          <w:color w:val="auto"/>
        </w:rPr>
      </w:pPr>
    </w:p>
    <w:p>
      <w:pPr>
        <w:spacing w:line="277" w:lineRule="auto"/>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9" w:type="default"/>
          <w:pgSz w:w="11907" w:h="16840"/>
          <w:pgMar w:top="1117" w:right="1020" w:bottom="1060" w:left="1588" w:header="878" w:footer="886" w:gutter="0"/>
          <w:cols w:space="720" w:num="1"/>
        </w:sectPr>
      </w:pPr>
    </w:p>
    <w:p>
      <w:pPr>
        <w:pStyle w:val="6"/>
        <w:spacing w:line="360" w:lineRule="auto"/>
        <w:rPr>
          <w:rFonts w:ascii="宋体" w:hAnsi="宋体"/>
          <w:color w:val="auto"/>
        </w:rPr>
      </w:pPr>
      <w:bookmarkStart w:id="64" w:name="_Toc148096385"/>
      <w:r>
        <w:rPr>
          <w:rFonts w:hint="eastAsia" w:ascii="宋体" w:hAnsi="宋体"/>
          <w:color w:val="auto"/>
        </w:rPr>
        <w:t>6 采购需求偏离表(实质性格式)</w:t>
      </w:r>
      <w:bookmarkEnd w:id="64"/>
    </w:p>
    <w:p>
      <w:pPr>
        <w:spacing w:before="198" w:line="219" w:lineRule="auto"/>
        <w:ind w:left="3579"/>
        <w:rPr>
          <w:rFonts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bl>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40" w:type="default"/>
          <w:pgSz w:w="11907" w:h="16840"/>
          <w:pgMar w:top="1117" w:right="839" w:bottom="1060" w:left="1406" w:header="878" w:footer="886" w:gutter="0"/>
          <w:cols w:space="720" w:num="1"/>
        </w:sectPr>
      </w:pPr>
    </w:p>
    <w:p>
      <w:pPr>
        <w:pStyle w:val="6"/>
        <w:spacing w:line="360" w:lineRule="auto"/>
        <w:rPr>
          <w:rFonts w:ascii="宋体" w:hAnsi="宋体"/>
          <w:color w:val="auto"/>
        </w:rPr>
      </w:pPr>
      <w:bookmarkStart w:id="65" w:name="_Toc148096386"/>
      <w:r>
        <w:rPr>
          <w:rFonts w:hint="eastAsia" w:ascii="宋体" w:hAnsi="宋体"/>
          <w:color w:val="auto"/>
        </w:rPr>
        <w:t>7</w:t>
      </w:r>
      <w:r>
        <w:rPr>
          <w:rFonts w:ascii="宋体" w:hAnsi="宋体"/>
          <w:color w:val="auto"/>
        </w:rPr>
        <w:t xml:space="preserve"> </w:t>
      </w:r>
      <w:r>
        <w:rPr>
          <w:rFonts w:hint="eastAsia" w:ascii="宋体" w:hAnsi="宋体"/>
          <w:color w:val="auto"/>
        </w:rPr>
        <w:t>中小企业证明文件</w:t>
      </w:r>
      <w:bookmarkEnd w:id="6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41"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42"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r>
        <w:rPr>
          <w:rFonts w:hint="eastAsia" w:ascii="宋体" w:hAnsi="宋体" w:eastAsia="宋体" w:cs="宋体"/>
          <w:color w:val="auto"/>
        </w:rPr>
        <w:drawing>
          <wp:anchor distT="0" distB="0" distL="0" distR="0" simplePos="0" relativeHeight="251662336" behindDoc="0" locked="0" layoutInCell="0" allowOverlap="1">
            <wp:simplePos x="0" y="0"/>
            <wp:positionH relativeFrom="page">
              <wp:posOffset>1010920</wp:posOffset>
            </wp:positionH>
            <wp:positionV relativeFrom="page">
              <wp:posOffset>7393305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47"/>
                    <a:stretch>
                      <a:fillRect/>
                    </a:stretch>
                  </pic:blipFill>
                  <pic:spPr>
                    <a:xfrm>
                      <a:off x="0" y="0"/>
                      <a:ext cx="5680993" cy="6350"/>
                    </a:xfrm>
                    <a:prstGeom prst="rect">
                      <a:avLst/>
                    </a:prstGeom>
                  </pic:spPr>
                </pic:pic>
              </a:graphicData>
            </a:graphic>
          </wp:anchor>
        </w:drawing>
      </w:r>
    </w:p>
    <w:p>
      <w:pPr>
        <w:rPr>
          <w:rFonts w:ascii="宋体" w:hAnsi="宋体" w:eastAsia="宋体" w:cs="宋体"/>
          <w:color w:val="auto"/>
        </w:rPr>
        <w:sectPr>
          <w:footerReference r:id="rId43"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44" w:type="default"/>
          <w:pgSz w:w="11907" w:h="16840"/>
          <w:pgMar w:top="1117" w:right="1128" w:bottom="1060" w:left="1700" w:header="878" w:footer="886" w:gutter="0"/>
          <w:cols w:space="720" w:num="1"/>
        </w:sectPr>
      </w:pPr>
    </w:p>
    <w:p>
      <w:pPr>
        <w:pStyle w:val="6"/>
        <w:spacing w:line="360" w:lineRule="auto"/>
        <w:rPr>
          <w:rFonts w:ascii="宋体" w:hAnsi="宋体"/>
          <w:color w:val="auto"/>
        </w:rPr>
      </w:pPr>
      <w:bookmarkStart w:id="66" w:name="_Toc148096388"/>
      <w:r>
        <w:rPr>
          <w:rFonts w:ascii="宋体" w:hAnsi="宋体"/>
          <w:color w:val="auto"/>
        </w:rPr>
        <w:t xml:space="preserve">8 </w:t>
      </w:r>
      <w:r>
        <w:rPr>
          <w:rFonts w:hint="eastAsia" w:ascii="宋体" w:hAnsi="宋体"/>
          <w:color w:val="auto"/>
        </w:rPr>
        <w:t>招标文件要求提供或投标人认为应附的其他材料</w:t>
      </w:r>
      <w:bookmarkEnd w:id="66"/>
    </w:p>
    <w:sectPr>
      <w:footerReference r:id="rId45"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仿宋"/>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Segoe Print"/>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DejaVu Math TeX Gyre"/>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2000000000000000000"/>
    <w:charset w:val="86"/>
    <w:family w:val="roman"/>
    <w:pitch w:val="default"/>
    <w:sig w:usb0="00000000" w:usb1="00000000" w:usb2="00000012" w:usb3="00000000" w:csb0="00040001" w:csb1="00000000"/>
  </w:font>
  <w:font w:name="Sim Hei">
    <w:altName w:val="Segoe Print"/>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2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Plotter">
    <w:altName w:val="DejaVu Math TeX Gyre"/>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CESI仿宋-GB2312">
    <w:altName w:val="仿宋"/>
    <w:panose1 w:val="02000500000000000000"/>
    <w:charset w:val="86"/>
    <w:family w:val="auto"/>
    <w:pitch w:val="default"/>
    <w:sig w:usb0="00000000" w:usb1="00000000" w:usb2="00000010"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DejaVu Math TeX Gyre">
    <w:panose1 w:val="02000503000000000000"/>
    <w:charset w:val="00"/>
    <w:family w:val="auto"/>
    <w:pitch w:val="default"/>
    <w:sig w:usb0="A10000EF" w:usb1="4201F9EE" w:usb2="02000000" w:usb3="00000000" w:csb0="60000193" w:csb1="0DD4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809970"/>
      <w:docPartObj>
        <w:docPartGallery w:val="autotext"/>
      </w:docPartObj>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54"/>
      <w:ind w:firstLine="40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ind w:left="4430"/>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大宁调蓄水库水环境保洁、林草绿地及平原造林林木养护</w:t>
    </w:r>
    <w:r>
      <w:rPr>
        <w:rFonts w:hint="eastAsia" w:ascii="宋体" w:hAnsi="宋体" w:eastAsia="宋体" w:cs="宋体"/>
        <w:spacing w:val="-1"/>
        <w:sz w:val="18"/>
        <w:szCs w:val="1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4"/>
          <wp:cNvGraphicFramePr/>
          <a:graphic xmlns:a="http://schemas.openxmlformats.org/drawingml/2006/main">
            <a:graphicData uri="http://schemas.openxmlformats.org/drawingml/2006/picture">
              <pic:pic xmlns:pic="http://schemas.openxmlformats.org/drawingml/2006/picture">
                <pic:nvPicPr>
                  <pic:cNvPr id="2"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大宁调蓄水库水环境保洁、林草绿地及平原造林林木养护</w:t>
    </w:r>
    <w:r>
      <w:rPr>
        <w:rFonts w:hint="eastAsia" w:ascii="宋体" w:hAnsi="宋体" w:eastAsia="宋体" w:cs="宋体"/>
        <w:spacing w:val="-1"/>
        <w:sz w:val="18"/>
        <w:szCs w:val="18"/>
      </w:rPr>
      <w:t>公开招标文件</w:t>
    </w:r>
  </w:p>
  <w:p>
    <w:pPr>
      <w:pStyle w:val="5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pBdr>
        <w:bottom w:val="none" w:color="auto" w:sz="0" w:space="1"/>
      </w:pBdr>
      <w:tabs>
        <w:tab w:val="clear" w:pos="4153"/>
      </w:tabs>
      <w:rPr>
        <w:rFonts w:ascii="仿宋_GB2312" w:eastAsia="仿宋_GB2312"/>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4"/>
          <wp:cNvGraphicFramePr/>
          <a:graphic xmlns:a="http://schemas.openxmlformats.org/drawingml/2006/main">
            <a:graphicData uri="http://schemas.openxmlformats.org/drawingml/2006/picture">
              <pic:pic xmlns:pic="http://schemas.openxmlformats.org/drawingml/2006/picture">
                <pic:nvPicPr>
                  <pic:cNvPr id="3"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大宁调蓄水库水环境保洁、林草绿地及平原造林林木养护</w:t>
    </w:r>
    <w:r>
      <w:rPr>
        <w:rFonts w:hint="eastAsia" w:ascii="宋体" w:hAnsi="宋体" w:eastAsia="宋体" w:cs="宋体"/>
        <w:spacing w:val="-1"/>
        <w:sz w:val="18"/>
        <w:szCs w:val="18"/>
      </w:rPr>
      <w:t>公开招标文件</w:t>
    </w:r>
  </w:p>
  <w:p>
    <w:pPr>
      <w:pStyle w:val="5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r>
      <w:rPr>
        <w:rFonts w:hint="eastAsia"/>
      </w:rPr>
      <w:t>怀柔应急备用水源工程运行管理费——自动化代维运行费招标文件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DBE672"/>
    <w:multiLevelType w:val="singleLevel"/>
    <w:tmpl w:val="FDDBE672"/>
    <w:lvl w:ilvl="0" w:tentative="0">
      <w:start w:val="1"/>
      <w:numFmt w:val="decimal"/>
      <w:suff w:val="nothing"/>
      <w:lvlText w:val="（%1）"/>
      <w:lvlJc w:val="left"/>
    </w:lvl>
  </w:abstractNum>
  <w:abstractNum w:abstractNumId="1">
    <w:nsid w:val="00000001"/>
    <w:multiLevelType w:val="singleLevel"/>
    <w:tmpl w:val="00000001"/>
    <w:lvl w:ilvl="0" w:tentative="0">
      <w:start w:val="1"/>
      <w:numFmt w:val="chineseCounting"/>
      <w:suff w:val="nothing"/>
      <w:lvlText w:val="（%1）"/>
      <w:lvlJc w:val="left"/>
      <w:rPr>
        <w:rFonts w:hint="eastAsia"/>
      </w:rPr>
    </w:lvl>
  </w:abstractNum>
  <w:abstractNum w:abstractNumId="2">
    <w:nsid w:val="00000002"/>
    <w:multiLevelType w:val="singleLevel"/>
    <w:tmpl w:val="00000002"/>
    <w:lvl w:ilvl="0" w:tentative="0">
      <w:start w:val="1"/>
      <w:numFmt w:val="chineseCounting"/>
      <w:suff w:val="nothing"/>
      <w:lvlText w:val="（%1）"/>
      <w:lvlJc w:val="left"/>
      <w:rPr>
        <w:rFonts w:hint="eastAsia"/>
      </w:rPr>
    </w:lvl>
  </w:abstractNum>
  <w:abstractNum w:abstractNumId="3">
    <w:nsid w:val="00000003"/>
    <w:multiLevelType w:val="singleLevel"/>
    <w:tmpl w:val="00000003"/>
    <w:lvl w:ilvl="0" w:tentative="0">
      <w:start w:val="1"/>
      <w:numFmt w:val="decimal"/>
      <w:suff w:val="nothing"/>
      <w:lvlText w:val="%1、"/>
      <w:lvlJc w:val="left"/>
      <w:pPr>
        <w:ind w:left="360" w:firstLine="0"/>
      </w:pPr>
    </w:lvl>
  </w:abstractNum>
  <w:abstractNum w:abstractNumId="4">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6">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5"/>
      <w:lvlText w:val="%2)"/>
      <w:lvlJc w:val="left"/>
      <w:pPr>
        <w:ind w:left="840" w:hanging="420"/>
      </w:pPr>
    </w:lvl>
    <w:lvl w:ilvl="2" w:tentative="0">
      <w:start w:val="1"/>
      <w:numFmt w:val="lowerRoman"/>
      <w:pStyle w:val="35"/>
      <w:lvlText w:val="%3."/>
      <w:lvlJc w:val="right"/>
      <w:pPr>
        <w:ind w:left="1260" w:hanging="420"/>
      </w:pPr>
    </w:lvl>
    <w:lvl w:ilvl="3" w:tentative="0">
      <w:start w:val="1"/>
      <w:numFmt w:val="decimal"/>
      <w:pStyle w:val="46"/>
      <w:lvlText w:val="%4."/>
      <w:lvlJc w:val="left"/>
      <w:pPr>
        <w:ind w:left="1680" w:hanging="420"/>
      </w:pPr>
    </w:lvl>
    <w:lvl w:ilvl="4" w:tentative="0">
      <w:start w:val="1"/>
      <w:numFmt w:val="lowerLetter"/>
      <w:pStyle w:val="64"/>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0">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2">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3">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5">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6">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8">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0">
    <w:nsid w:val="150C357B"/>
    <w:multiLevelType w:val="singleLevel"/>
    <w:tmpl w:val="150C357B"/>
    <w:lvl w:ilvl="0" w:tentative="0">
      <w:start w:val="3"/>
      <w:numFmt w:val="decimal"/>
      <w:suff w:val="nothing"/>
      <w:lvlText w:val="%1、"/>
      <w:lvlJc w:val="left"/>
    </w:lvl>
  </w:abstractNum>
  <w:abstractNum w:abstractNumId="21">
    <w:nsid w:val="226918D2"/>
    <w:multiLevelType w:val="singleLevel"/>
    <w:tmpl w:val="226918D2"/>
    <w:lvl w:ilvl="0" w:tentative="0">
      <w:start w:val="5"/>
      <w:numFmt w:val="chineseCounting"/>
      <w:suff w:val="space"/>
      <w:lvlText w:val="第%1章"/>
      <w:lvlJc w:val="left"/>
      <w:rPr>
        <w:rFonts w:hint="eastAsia"/>
      </w:rPr>
    </w:lvl>
  </w:abstractNum>
  <w:abstractNum w:abstractNumId="22">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3">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4">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5">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6">
    <w:nsid w:val="5A2478B3"/>
    <w:multiLevelType w:val="singleLevel"/>
    <w:tmpl w:val="5A2478B3"/>
    <w:lvl w:ilvl="0" w:tentative="0">
      <w:start w:val="6"/>
      <w:numFmt w:val="chineseCounting"/>
      <w:suff w:val="nothing"/>
      <w:lvlText w:val="%1、"/>
      <w:lvlJc w:val="left"/>
      <w:rPr>
        <w:rFonts w:hint="eastAsia"/>
      </w:rPr>
    </w:lvl>
  </w:abstractNum>
  <w:abstractNum w:abstractNumId="27">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9">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30">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8"/>
  </w:num>
  <w:num w:numId="2">
    <w:abstractNumId w:val="16"/>
  </w:num>
  <w:num w:numId="3">
    <w:abstractNumId w:val="18"/>
  </w:num>
  <w:num w:numId="4">
    <w:abstractNumId w:val="4"/>
  </w:num>
  <w:num w:numId="5">
    <w:abstractNumId w:val="17"/>
  </w:num>
  <w:num w:numId="6">
    <w:abstractNumId w:val="11"/>
  </w:num>
  <w:num w:numId="7">
    <w:abstractNumId w:val="6"/>
  </w:num>
  <w:num w:numId="8">
    <w:abstractNumId w:val="19"/>
  </w:num>
  <w:num w:numId="9">
    <w:abstractNumId w:val="7"/>
  </w:num>
  <w:num w:numId="10">
    <w:abstractNumId w:val="14"/>
  </w:num>
  <w:num w:numId="11">
    <w:abstractNumId w:val="12"/>
  </w:num>
  <w:num w:numId="12">
    <w:abstractNumId w:val="15"/>
  </w:num>
  <w:num w:numId="13">
    <w:abstractNumId w:val="13"/>
  </w:num>
  <w:num w:numId="14">
    <w:abstractNumId w:val="5"/>
  </w:num>
  <w:num w:numId="15">
    <w:abstractNumId w:val="10"/>
  </w:num>
  <w:num w:numId="16">
    <w:abstractNumId w:val="28"/>
  </w:num>
  <w:num w:numId="17">
    <w:abstractNumId w:val="23"/>
  </w:num>
  <w:num w:numId="18">
    <w:abstractNumId w:val="25"/>
  </w:num>
  <w:num w:numId="19">
    <w:abstractNumId w:val="27"/>
  </w:num>
  <w:num w:numId="20">
    <w:abstractNumId w:val="24"/>
  </w:num>
  <w:num w:numId="21">
    <w:abstractNumId w:val="30"/>
  </w:num>
  <w:num w:numId="22">
    <w:abstractNumId w:val="22"/>
  </w:num>
  <w:num w:numId="23">
    <w:abstractNumId w:val="9"/>
  </w:num>
  <w:num w:numId="24">
    <w:abstractNumId w:val="29"/>
  </w:num>
  <w:num w:numId="25">
    <w:abstractNumId w:val="26"/>
  </w:num>
  <w:num w:numId="26">
    <w:abstractNumId w:val="21"/>
  </w:num>
  <w:num w:numId="27">
    <w:abstractNumId w:val="0"/>
  </w:num>
  <w:num w:numId="28">
    <w:abstractNumId w:val="20"/>
  </w:num>
  <w:num w:numId="29">
    <w:abstractNumId w:val="2"/>
  </w:num>
  <w:num w:numId="30">
    <w:abstractNumId w:val="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54375"/>
    <w:rsid w:val="00060377"/>
    <w:rsid w:val="00061D18"/>
    <w:rsid w:val="00061DE6"/>
    <w:rsid w:val="00094572"/>
    <w:rsid w:val="000D3DBD"/>
    <w:rsid w:val="00117122"/>
    <w:rsid w:val="00122385"/>
    <w:rsid w:val="001226BF"/>
    <w:rsid w:val="00135F43"/>
    <w:rsid w:val="001445A0"/>
    <w:rsid w:val="00163E79"/>
    <w:rsid w:val="00197610"/>
    <w:rsid w:val="001A3211"/>
    <w:rsid w:val="001A413C"/>
    <w:rsid w:val="001A6738"/>
    <w:rsid w:val="001B7A4C"/>
    <w:rsid w:val="001C2F8D"/>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F5694"/>
    <w:rsid w:val="00407465"/>
    <w:rsid w:val="0041632C"/>
    <w:rsid w:val="00436D6D"/>
    <w:rsid w:val="0045008F"/>
    <w:rsid w:val="004679D4"/>
    <w:rsid w:val="004925A7"/>
    <w:rsid w:val="004A1DB1"/>
    <w:rsid w:val="004D5C76"/>
    <w:rsid w:val="004E2F37"/>
    <w:rsid w:val="005031C8"/>
    <w:rsid w:val="005124FB"/>
    <w:rsid w:val="005179BD"/>
    <w:rsid w:val="00527288"/>
    <w:rsid w:val="00577FF9"/>
    <w:rsid w:val="00587403"/>
    <w:rsid w:val="005C5ADB"/>
    <w:rsid w:val="006034E5"/>
    <w:rsid w:val="00604FD7"/>
    <w:rsid w:val="00612F2E"/>
    <w:rsid w:val="00636A1A"/>
    <w:rsid w:val="006529ED"/>
    <w:rsid w:val="00661B1E"/>
    <w:rsid w:val="006625E4"/>
    <w:rsid w:val="00674DDD"/>
    <w:rsid w:val="0069419B"/>
    <w:rsid w:val="00694861"/>
    <w:rsid w:val="006955FB"/>
    <w:rsid w:val="006B569D"/>
    <w:rsid w:val="006D7F22"/>
    <w:rsid w:val="00705AC2"/>
    <w:rsid w:val="00710A59"/>
    <w:rsid w:val="007252E9"/>
    <w:rsid w:val="00742CDE"/>
    <w:rsid w:val="00752C4D"/>
    <w:rsid w:val="00756BD8"/>
    <w:rsid w:val="00796402"/>
    <w:rsid w:val="007A3974"/>
    <w:rsid w:val="007B2FB1"/>
    <w:rsid w:val="007D093A"/>
    <w:rsid w:val="007E4A38"/>
    <w:rsid w:val="007F1A11"/>
    <w:rsid w:val="00800C3C"/>
    <w:rsid w:val="00811FF2"/>
    <w:rsid w:val="00831EFE"/>
    <w:rsid w:val="00880AC3"/>
    <w:rsid w:val="0089017F"/>
    <w:rsid w:val="0089211F"/>
    <w:rsid w:val="008A0176"/>
    <w:rsid w:val="008A78DC"/>
    <w:rsid w:val="008B2793"/>
    <w:rsid w:val="008C6D8A"/>
    <w:rsid w:val="008D55EF"/>
    <w:rsid w:val="008E2F59"/>
    <w:rsid w:val="008F21BF"/>
    <w:rsid w:val="00920CAD"/>
    <w:rsid w:val="009246B7"/>
    <w:rsid w:val="009334D2"/>
    <w:rsid w:val="009663C3"/>
    <w:rsid w:val="009768FD"/>
    <w:rsid w:val="00982C1C"/>
    <w:rsid w:val="00992B08"/>
    <w:rsid w:val="009934CC"/>
    <w:rsid w:val="009C419A"/>
    <w:rsid w:val="009E7591"/>
    <w:rsid w:val="00A4115F"/>
    <w:rsid w:val="00A41C8D"/>
    <w:rsid w:val="00A82F46"/>
    <w:rsid w:val="00A86864"/>
    <w:rsid w:val="00A91091"/>
    <w:rsid w:val="00AA22C0"/>
    <w:rsid w:val="00AB1F3A"/>
    <w:rsid w:val="00AB2FB5"/>
    <w:rsid w:val="00AE6A5B"/>
    <w:rsid w:val="00B33EC7"/>
    <w:rsid w:val="00B3660F"/>
    <w:rsid w:val="00B80F14"/>
    <w:rsid w:val="00B86F2E"/>
    <w:rsid w:val="00B9317C"/>
    <w:rsid w:val="00BB47F5"/>
    <w:rsid w:val="00BC4080"/>
    <w:rsid w:val="00BC4108"/>
    <w:rsid w:val="00BF33A9"/>
    <w:rsid w:val="00C066EC"/>
    <w:rsid w:val="00C42ACC"/>
    <w:rsid w:val="00C45F31"/>
    <w:rsid w:val="00C81E69"/>
    <w:rsid w:val="00C8479F"/>
    <w:rsid w:val="00CB00E5"/>
    <w:rsid w:val="00CB55F0"/>
    <w:rsid w:val="00CF24D3"/>
    <w:rsid w:val="00CF2B8C"/>
    <w:rsid w:val="00D07F6D"/>
    <w:rsid w:val="00D20EBA"/>
    <w:rsid w:val="00D32CA4"/>
    <w:rsid w:val="00D669C3"/>
    <w:rsid w:val="00D772D4"/>
    <w:rsid w:val="00D90CCE"/>
    <w:rsid w:val="00D9522E"/>
    <w:rsid w:val="00DA1C7D"/>
    <w:rsid w:val="00DA73C8"/>
    <w:rsid w:val="00DD47A0"/>
    <w:rsid w:val="00DF5B44"/>
    <w:rsid w:val="00E313B7"/>
    <w:rsid w:val="00E7263C"/>
    <w:rsid w:val="00ED17D5"/>
    <w:rsid w:val="00ED3160"/>
    <w:rsid w:val="00EE0E09"/>
    <w:rsid w:val="00F061FA"/>
    <w:rsid w:val="00F46886"/>
    <w:rsid w:val="00F51D96"/>
    <w:rsid w:val="00F95254"/>
    <w:rsid w:val="00FB3F26"/>
    <w:rsid w:val="00FB57DB"/>
    <w:rsid w:val="00FC40DD"/>
    <w:rsid w:val="00FE5762"/>
    <w:rsid w:val="00FE7BB2"/>
    <w:rsid w:val="00FF0A45"/>
    <w:rsid w:val="0416394E"/>
    <w:rsid w:val="05E53E00"/>
    <w:rsid w:val="064D05B6"/>
    <w:rsid w:val="068D7536"/>
    <w:rsid w:val="06CB15FE"/>
    <w:rsid w:val="082B40E3"/>
    <w:rsid w:val="09147CB9"/>
    <w:rsid w:val="0A14793A"/>
    <w:rsid w:val="0B816CC8"/>
    <w:rsid w:val="0DB3F379"/>
    <w:rsid w:val="18A121B6"/>
    <w:rsid w:val="18E478D2"/>
    <w:rsid w:val="197E67B2"/>
    <w:rsid w:val="1A246A97"/>
    <w:rsid w:val="1CFF3098"/>
    <w:rsid w:val="1D4E5928"/>
    <w:rsid w:val="1D7B28F9"/>
    <w:rsid w:val="1E53118F"/>
    <w:rsid w:val="20FA15EF"/>
    <w:rsid w:val="21882DE8"/>
    <w:rsid w:val="25095B8C"/>
    <w:rsid w:val="284F4CA5"/>
    <w:rsid w:val="287F7F43"/>
    <w:rsid w:val="2E74198A"/>
    <w:rsid w:val="2EDBD427"/>
    <w:rsid w:val="2F5B7F6C"/>
    <w:rsid w:val="2FDE080B"/>
    <w:rsid w:val="2FF99291"/>
    <w:rsid w:val="39F15D96"/>
    <w:rsid w:val="3A873EDB"/>
    <w:rsid w:val="3AB4755E"/>
    <w:rsid w:val="3ED2D20D"/>
    <w:rsid w:val="3F6D5E03"/>
    <w:rsid w:val="418B0548"/>
    <w:rsid w:val="4224068F"/>
    <w:rsid w:val="48597D99"/>
    <w:rsid w:val="497368A7"/>
    <w:rsid w:val="4CEF5AEE"/>
    <w:rsid w:val="4FFF041C"/>
    <w:rsid w:val="52191F4A"/>
    <w:rsid w:val="52FD1C24"/>
    <w:rsid w:val="54401300"/>
    <w:rsid w:val="57CA55A0"/>
    <w:rsid w:val="593F0505"/>
    <w:rsid w:val="5AFE710A"/>
    <w:rsid w:val="5DC02070"/>
    <w:rsid w:val="5F402683"/>
    <w:rsid w:val="5FFF847F"/>
    <w:rsid w:val="62AC50F7"/>
    <w:rsid w:val="63787B48"/>
    <w:rsid w:val="66233E39"/>
    <w:rsid w:val="673979C5"/>
    <w:rsid w:val="679C300B"/>
    <w:rsid w:val="6A7EB048"/>
    <w:rsid w:val="6EF94940"/>
    <w:rsid w:val="6FF4705F"/>
    <w:rsid w:val="6FFBF32E"/>
    <w:rsid w:val="703E6B22"/>
    <w:rsid w:val="70CA4041"/>
    <w:rsid w:val="72A721FF"/>
    <w:rsid w:val="77FEFD58"/>
    <w:rsid w:val="77FFC65D"/>
    <w:rsid w:val="79FED537"/>
    <w:rsid w:val="7CEB349D"/>
    <w:rsid w:val="7E55F05F"/>
    <w:rsid w:val="7E5F90C1"/>
    <w:rsid w:val="7EF151A0"/>
    <w:rsid w:val="7F37C021"/>
    <w:rsid w:val="7F45305F"/>
    <w:rsid w:val="BF3E93E7"/>
    <w:rsid w:val="C77F6ECD"/>
    <w:rsid w:val="EBFBA9F9"/>
    <w:rsid w:val="F5FB283F"/>
    <w:rsid w:val="F7F4DC2B"/>
    <w:rsid w:val="F9F52666"/>
    <w:rsid w:val="F9FF28F3"/>
    <w:rsid w:val="FBBF8876"/>
    <w:rsid w:val="FC7E3C8F"/>
    <w:rsid w:val="FDAEA34D"/>
    <w:rsid w:val="FF0F0BDB"/>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qFormat/>
    <w:uiPriority w:val="9"/>
    <w:pPr>
      <w:keepNext/>
      <w:keepLines/>
      <w:spacing w:before="340" w:after="330" w:line="578" w:lineRule="auto"/>
      <w:outlineLvl w:val="0"/>
    </w:pPr>
    <w:rPr>
      <w:b/>
      <w:bCs/>
      <w:kern w:val="44"/>
      <w:sz w:val="44"/>
      <w:szCs w:val="44"/>
    </w:rPr>
  </w:style>
  <w:style w:type="paragraph" w:styleId="5">
    <w:name w:val="heading 2"/>
    <w:basedOn w:val="1"/>
    <w:next w:val="2"/>
    <w:link w:val="113"/>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2"/>
    <w:link w:val="114"/>
    <w:unhideWhenUsed/>
    <w:qFormat/>
    <w:uiPriority w:val="9"/>
    <w:pPr>
      <w:keepNext/>
      <w:keepLines/>
      <w:spacing w:before="120" w:after="120" w:line="416" w:lineRule="auto"/>
      <w:outlineLvl w:val="2"/>
    </w:pPr>
    <w:rPr>
      <w:rFonts w:eastAsia="宋体"/>
      <w:b/>
      <w:bCs/>
      <w:sz w:val="24"/>
      <w:szCs w:val="32"/>
    </w:rPr>
  </w:style>
  <w:style w:type="paragraph" w:styleId="7">
    <w:name w:val="heading 4"/>
    <w:basedOn w:val="1"/>
    <w:next w:val="1"/>
    <w:link w:val="127"/>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8">
    <w:name w:val="heading 5"/>
    <w:basedOn w:val="1"/>
    <w:next w:val="1"/>
    <w:link w:val="128"/>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9">
    <w:name w:val="heading 6"/>
    <w:basedOn w:val="1"/>
    <w:next w:val="1"/>
    <w:link w:val="129"/>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0">
    <w:name w:val="heading 7"/>
    <w:basedOn w:val="1"/>
    <w:next w:val="1"/>
    <w:link w:val="130"/>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1">
    <w:name w:val="heading 8"/>
    <w:basedOn w:val="1"/>
    <w:next w:val="1"/>
    <w:link w:val="131"/>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2">
    <w:name w:val="heading 9"/>
    <w:basedOn w:val="1"/>
    <w:next w:val="1"/>
    <w:link w:val="132"/>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162"/>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3">
    <w:name w:val="macro"/>
    <w:link w:val="1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4">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5">
    <w:name w:val="List Number 2"/>
    <w:basedOn w:val="1"/>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6">
    <w:name w:val="table of authorities"/>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7">
    <w:name w:val="Note Heading"/>
    <w:basedOn w:val="1"/>
    <w:next w:val="1"/>
    <w:link w:val="335"/>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8">
    <w:name w:val="List Bullet 4"/>
    <w:basedOn w:val="1"/>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9">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0">
    <w:name w:val="List Number"/>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1">
    <w:name w:val="caption"/>
    <w:basedOn w:val="1"/>
    <w:next w:val="1"/>
    <w:link w:val="37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link w:val="110"/>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Body Text Indent"/>
    <w:basedOn w:val="1"/>
    <w:link w:val="139"/>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5">
    <w:name w:val="List Number 3"/>
    <w:basedOn w:val="1"/>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6">
    <w:name w:val="List 2"/>
    <w:basedOn w:val="1"/>
    <w:link w:val="376"/>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7">
    <w:name w:val="List Continue"/>
    <w:basedOn w:val="1"/>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8">
    <w:name w:val="Block Text"/>
    <w:basedOn w:val="1"/>
    <w:link w:val="377"/>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39">
    <w:name w:val="List Bullet 2"/>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0">
    <w:name w:val="HTML Address"/>
    <w:basedOn w:val="1"/>
    <w:link w:val="344"/>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1">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2">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3">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4">
    <w:name w:val="Plain Text"/>
    <w:basedOn w:val="1"/>
    <w:link w:val="294"/>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5">
    <w:name w:val="List Bullet 5"/>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6">
    <w:name w:val="List Number 4"/>
    <w:basedOn w:val="1"/>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7">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8">
    <w:name w:val="index 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49">
    <w:name w:val="Date"/>
    <w:basedOn w:val="1"/>
    <w:next w:val="1"/>
    <w:link w:val="142"/>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0">
    <w:name w:val="Body Text Indent 2"/>
    <w:basedOn w:val="1"/>
    <w:link w:val="143"/>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1">
    <w:name w:val="endnote text"/>
    <w:basedOn w:val="1"/>
    <w:link w:val="351"/>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2">
    <w:name w:val="List Continue 5"/>
    <w:basedOn w:val="1"/>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3">
    <w:name w:val="Balloon Text"/>
    <w:basedOn w:val="1"/>
    <w:link w:val="145"/>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4">
    <w:name w:val="footer"/>
    <w:basedOn w:val="1"/>
    <w:link w:val="112"/>
    <w:unhideWhenUsed/>
    <w:qFormat/>
    <w:uiPriority w:val="99"/>
    <w:pPr>
      <w:tabs>
        <w:tab w:val="center" w:pos="4153"/>
        <w:tab w:val="right" w:pos="8306"/>
      </w:tabs>
    </w:pPr>
    <w:rPr>
      <w:sz w:val="18"/>
      <w:szCs w:val="18"/>
    </w:rPr>
  </w:style>
  <w:style w:type="paragraph" w:styleId="55">
    <w:name w:val="envelope return"/>
    <w:basedOn w:val="1"/>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6">
    <w:name w:val="header"/>
    <w:basedOn w:val="1"/>
    <w:link w:val="111"/>
    <w:unhideWhenUsed/>
    <w:qFormat/>
    <w:uiPriority w:val="0"/>
    <w:pPr>
      <w:tabs>
        <w:tab w:val="center" w:pos="4153"/>
        <w:tab w:val="right" w:pos="8306"/>
      </w:tabs>
      <w:jc w:val="center"/>
    </w:pPr>
    <w:rPr>
      <w:sz w:val="18"/>
      <w:szCs w:val="18"/>
    </w:rPr>
  </w:style>
  <w:style w:type="paragraph" w:styleId="57">
    <w:name w:val="Signature"/>
    <w:basedOn w:val="1"/>
    <w:link w:val="146"/>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8">
    <w:name w:val="toc 1"/>
    <w:basedOn w:val="1"/>
    <w:next w:val="1"/>
    <w:link w:val="383"/>
    <w:unhideWhenUsed/>
    <w:qFormat/>
    <w:uiPriority w:val="39"/>
  </w:style>
  <w:style w:type="paragraph" w:styleId="59">
    <w:name w:val="List Continue 4"/>
    <w:basedOn w:val="1"/>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0">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1">
    <w:name w:val="index heading"/>
    <w:basedOn w:val="1"/>
    <w:next w:val="62"/>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2">
    <w:name w:val="index 1"/>
    <w:basedOn w:val="1"/>
    <w:next w:val="1"/>
    <w:unhideWhenUsed/>
    <w:qFormat/>
    <w:uiPriority w:val="0"/>
  </w:style>
  <w:style w:type="paragraph" w:styleId="63">
    <w:name w:val="Subtitle"/>
    <w:basedOn w:val="1"/>
    <w:link w:val="353"/>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4">
    <w:name w:val="List Number 5"/>
    <w:basedOn w:val="1"/>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5">
    <w:name w:val="List"/>
    <w:basedOn w:val="1"/>
    <w:link w:val="384"/>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6">
    <w:name w:val="footnote text"/>
    <w:basedOn w:val="1"/>
    <w:link w:val="148"/>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7">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8">
    <w:name w:val="List 5"/>
    <w:basedOn w:val="1"/>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69">
    <w:name w:val="Body Text Indent 3"/>
    <w:basedOn w:val="1"/>
    <w:link w:val="149"/>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0">
    <w:name w:val="index 7"/>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1">
    <w:name w:val="index 9"/>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2">
    <w:name w:val="table of figures"/>
    <w:basedOn w:val="1"/>
    <w:next w:val="1"/>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3">
    <w:name w:val="toc 2"/>
    <w:basedOn w:val="1"/>
    <w:next w:val="1"/>
    <w:qFormat/>
    <w:uiPriority w:val="39"/>
    <w:pPr>
      <w:tabs>
        <w:tab w:val="right" w:leader="dot" w:pos="8296"/>
      </w:tabs>
      <w:spacing w:before="120" w:after="120" w:line="251" w:lineRule="auto"/>
      <w:ind w:left="210"/>
    </w:pPr>
    <w:rPr>
      <w:rFonts w:ascii="黑体" w:hAnsi="黑体"/>
      <w:smallCaps/>
      <w:szCs w:val="24"/>
    </w:rPr>
  </w:style>
  <w:style w:type="paragraph" w:styleId="74">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unhideWhenUsed/>
    <w:qFormat/>
    <w:uiPriority w:val="99"/>
    <w:pPr>
      <w:widowControl w:val="0"/>
    </w:pPr>
    <w:rPr>
      <w:rFonts w:ascii="Calibri" w:hAnsi="Calibri" w:eastAsia="宋体" w:cs="Times New Roman"/>
      <w:sz w:val="24"/>
      <w:szCs w:val="22"/>
    </w:rPr>
  </w:style>
  <w:style w:type="paragraph" w:styleId="81">
    <w:name w:val="List Continue 3"/>
    <w:basedOn w:val="1"/>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4"/>
    <w:link w:val="155"/>
    <w:qFormat/>
    <w:uiPriority w:val="99"/>
    <w:pPr>
      <w:spacing w:after="120" w:line="480" w:lineRule="exact"/>
      <w:ind w:left="420" w:leftChars="200" w:firstLine="420" w:firstLineChars="200"/>
    </w:pPr>
    <w:rPr>
      <w:szCs w:val="20"/>
    </w:rPr>
  </w:style>
  <w:style w:type="table" w:styleId="88">
    <w:name w:val="Table Grid"/>
    <w:basedOn w:val="8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qFormat/>
    <w:uiPriority w:val="0"/>
    <w:rPr>
      <w:b/>
      <w:bCs/>
    </w:rPr>
  </w:style>
  <w:style w:type="character" w:styleId="97">
    <w:name w:val="endnote reference"/>
    <w:qFormat/>
    <w:uiPriority w:val="0"/>
    <w:rPr>
      <w:vertAlign w:val="superscript"/>
    </w:rPr>
  </w:style>
  <w:style w:type="character" w:styleId="98">
    <w:name w:val="page number"/>
    <w:basedOn w:val="95"/>
    <w:qFormat/>
    <w:uiPriority w:val="99"/>
  </w:style>
  <w:style w:type="character" w:styleId="99">
    <w:name w:val="FollowedHyperlink"/>
    <w:basedOn w:val="95"/>
    <w:unhideWhenUsed/>
    <w:qFormat/>
    <w:uiPriority w:val="0"/>
    <w:rPr>
      <w:color w:val="954F72"/>
      <w:u w:val="single"/>
    </w:rPr>
  </w:style>
  <w:style w:type="character" w:styleId="100">
    <w:name w:val="Emphasis"/>
    <w:qFormat/>
    <w:uiPriority w:val="20"/>
    <w:rPr>
      <w:color w:val="CC0033"/>
    </w:rPr>
  </w:style>
  <w:style w:type="character" w:styleId="101">
    <w:name w:val="line number"/>
    <w:qFormat/>
    <w:uiPriority w:val="0"/>
  </w:style>
  <w:style w:type="character" w:styleId="102">
    <w:name w:val="HTML Typewriter"/>
    <w:qFormat/>
    <w:uiPriority w:val="0"/>
    <w:rPr>
      <w:rFonts w:ascii="宋体" w:hAnsi="宋体" w:eastAsia="宋体"/>
      <w:sz w:val="24"/>
    </w:rPr>
  </w:style>
  <w:style w:type="character" w:styleId="103">
    <w:name w:val="Hyperlink"/>
    <w:basedOn w:val="95"/>
    <w:unhideWhenUsed/>
    <w:qFormat/>
    <w:uiPriority w:val="99"/>
    <w:rPr>
      <w:color w:val="0000FF"/>
      <w:u w:val="single"/>
    </w:rPr>
  </w:style>
  <w:style w:type="character" w:styleId="104">
    <w:name w:val="annotation reference"/>
    <w:basedOn w:val="95"/>
    <w:unhideWhenUsed/>
    <w:qFormat/>
    <w:uiPriority w:val="0"/>
    <w:rPr>
      <w:sz w:val="21"/>
      <w:szCs w:val="21"/>
    </w:rPr>
  </w:style>
  <w:style w:type="character" w:styleId="105">
    <w:name w:val="HTML Cite"/>
    <w:qFormat/>
    <w:uiPriority w:val="0"/>
    <w:rPr>
      <w:i/>
      <w:iCs/>
    </w:rPr>
  </w:style>
  <w:style w:type="character" w:styleId="106">
    <w:name w:val="footnote reference"/>
    <w:qFormat/>
    <w:uiPriority w:val="0"/>
    <w:rPr>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table" w:customStyle="1" w:styleId="109">
    <w:name w:val="Table Normal"/>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qFormat/>
    <w:uiPriority w:val="99"/>
    <w:rPr>
      <w:rFonts w:ascii="宋体" w:hAnsi="Times New Roman" w:eastAsia="宋体" w:cs="宋体"/>
      <w:snapToGrid/>
      <w:color w:val="auto"/>
      <w:sz w:val="24"/>
      <w:szCs w:val="24"/>
    </w:rPr>
  </w:style>
  <w:style w:type="character" w:customStyle="1" w:styleId="111">
    <w:name w:val="页眉 字符"/>
    <w:basedOn w:val="95"/>
    <w:link w:val="56"/>
    <w:qFormat/>
    <w:uiPriority w:val="0"/>
    <w:rPr>
      <w:rFonts w:eastAsiaTheme="minorEastAsia"/>
      <w:snapToGrid w:val="0"/>
      <w:color w:val="000000"/>
      <w:sz w:val="18"/>
      <w:szCs w:val="18"/>
    </w:rPr>
  </w:style>
  <w:style w:type="character" w:customStyle="1" w:styleId="112">
    <w:name w:val="页脚 字符"/>
    <w:basedOn w:val="95"/>
    <w:link w:val="54"/>
    <w:qFormat/>
    <w:uiPriority w:val="99"/>
    <w:rPr>
      <w:rFonts w:eastAsiaTheme="minorEastAsia"/>
      <w:snapToGrid w:val="0"/>
      <w:color w:val="000000"/>
      <w:sz w:val="18"/>
      <w:szCs w:val="18"/>
    </w:rPr>
  </w:style>
  <w:style w:type="character" w:customStyle="1" w:styleId="113">
    <w:name w:val="标题 2 字符"/>
    <w:basedOn w:val="95"/>
    <w:link w:val="5"/>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qFormat/>
    <w:uiPriority w:val="0"/>
    <w:rPr>
      <w:b/>
      <w:bCs/>
      <w:snapToGrid w:val="0"/>
      <w:color w:val="000000"/>
      <w:sz w:val="24"/>
      <w:szCs w:val="32"/>
    </w:rPr>
  </w:style>
  <w:style w:type="paragraph" w:styleId="115">
    <w:name w:val="List Paragraph"/>
    <w:basedOn w:val="1"/>
    <w:link w:val="171"/>
    <w:unhideWhenUsed/>
    <w:qFormat/>
    <w:uiPriority w:val="34"/>
    <w:pPr>
      <w:ind w:firstLine="420" w:firstLineChars="200"/>
    </w:pPr>
  </w:style>
  <w:style w:type="character" w:customStyle="1" w:styleId="116">
    <w:name w:val="标题 1 字符"/>
    <w:basedOn w:val="95"/>
    <w:link w:val="4"/>
    <w:qFormat/>
    <w:uiPriority w:val="0"/>
    <w:rPr>
      <w:rFonts w:eastAsiaTheme="minorEastAsia"/>
      <w:b/>
      <w:bCs/>
      <w:snapToGrid w:val="0"/>
      <w:color w:val="000000"/>
      <w:kern w:val="44"/>
      <w:sz w:val="44"/>
      <w:szCs w:val="44"/>
    </w:rPr>
  </w:style>
  <w:style w:type="paragraph" w:customStyle="1" w:styleId="117">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qFormat/>
    <w:uiPriority w:val="0"/>
    <w:pPr>
      <w:spacing w:line="500" w:lineRule="atLeast"/>
      <w:ind w:firstLine="561"/>
    </w:pPr>
    <w:rPr>
      <w:sz w:val="28"/>
      <w:szCs w:val="28"/>
    </w:rPr>
  </w:style>
  <w:style w:type="paragraph" w:customStyle="1" w:styleId="120">
    <w:name w:val="修订1"/>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qFormat/>
    <w:uiPriority w:val="0"/>
    <w:pPr>
      <w:spacing w:before="120" w:after="120" w:line="360" w:lineRule="auto"/>
      <w:jc w:val="center"/>
    </w:pPr>
    <w:rPr>
      <w:rFonts w:eastAsia="仿宋_GB2312"/>
      <w:b/>
      <w:sz w:val="24"/>
      <w:szCs w:val="20"/>
    </w:rPr>
  </w:style>
  <w:style w:type="table" w:customStyle="1" w:styleId="126">
    <w:name w:val="网格型1"/>
    <w:basedOn w:val="8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7"/>
    <w:qFormat/>
    <w:uiPriority w:val="0"/>
    <w:rPr>
      <w:rFonts w:ascii="Arial" w:hAnsi="Arial" w:eastAsia="黑体"/>
      <w:b/>
      <w:sz w:val="28"/>
    </w:rPr>
  </w:style>
  <w:style w:type="character" w:customStyle="1" w:styleId="128">
    <w:name w:val="标题 5 字符"/>
    <w:basedOn w:val="95"/>
    <w:link w:val="8"/>
    <w:qFormat/>
    <w:uiPriority w:val="0"/>
    <w:rPr>
      <w:b/>
      <w:sz w:val="28"/>
    </w:rPr>
  </w:style>
  <w:style w:type="character" w:customStyle="1" w:styleId="129">
    <w:name w:val="标题 6 字符"/>
    <w:basedOn w:val="95"/>
    <w:link w:val="9"/>
    <w:qFormat/>
    <w:uiPriority w:val="9"/>
    <w:rPr>
      <w:rFonts w:ascii="Arial" w:hAnsi="Arial" w:eastAsia="黑体"/>
      <w:b/>
      <w:sz w:val="24"/>
    </w:rPr>
  </w:style>
  <w:style w:type="character" w:customStyle="1" w:styleId="130">
    <w:name w:val="标题 7 字符"/>
    <w:basedOn w:val="95"/>
    <w:link w:val="10"/>
    <w:qFormat/>
    <w:uiPriority w:val="0"/>
    <w:rPr>
      <w:b/>
      <w:sz w:val="24"/>
    </w:rPr>
  </w:style>
  <w:style w:type="character" w:customStyle="1" w:styleId="131">
    <w:name w:val="标题 8 字符"/>
    <w:basedOn w:val="95"/>
    <w:link w:val="11"/>
    <w:qFormat/>
    <w:uiPriority w:val="0"/>
    <w:rPr>
      <w:rFonts w:ascii="Arial" w:hAnsi="Arial" w:eastAsia="黑体"/>
      <w:sz w:val="24"/>
    </w:rPr>
  </w:style>
  <w:style w:type="character" w:customStyle="1" w:styleId="132">
    <w:name w:val="标题 9 字符"/>
    <w:basedOn w:val="95"/>
    <w:link w:val="12"/>
    <w:qFormat/>
    <w:uiPriority w:val="9"/>
    <w:rPr>
      <w:rFonts w:ascii="Arial" w:hAnsi="Arial" w:eastAsia="黑体"/>
      <w:sz w:val="21"/>
    </w:rPr>
  </w:style>
  <w:style w:type="character" w:customStyle="1" w:styleId="133">
    <w:name w:val="宏文本 字符"/>
    <w:basedOn w:val="95"/>
    <w:link w:val="3"/>
    <w:qFormat/>
    <w:uiPriority w:val="0"/>
    <w:rPr>
      <w:rFonts w:ascii="Courier New" w:hAnsi="Courier New" w:cs="Courier New"/>
      <w:kern w:val="2"/>
      <w:sz w:val="24"/>
      <w:szCs w:val="24"/>
    </w:rPr>
  </w:style>
  <w:style w:type="character" w:customStyle="1" w:styleId="134">
    <w:name w:val="注释标题 字符"/>
    <w:basedOn w:val="95"/>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qFormat/>
    <w:uiPriority w:val="99"/>
    <w:rPr>
      <w:kern w:val="2"/>
      <w:sz w:val="21"/>
      <w:szCs w:val="24"/>
      <w:shd w:val="clear" w:color="auto" w:fill="000080"/>
    </w:rPr>
  </w:style>
  <w:style w:type="character" w:customStyle="1" w:styleId="136">
    <w:name w:val="称呼 字符"/>
    <w:basedOn w:val="95"/>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qFormat/>
    <w:uiPriority w:val="0"/>
    <w:rPr>
      <w:kern w:val="2"/>
      <w:sz w:val="16"/>
      <w:szCs w:val="16"/>
    </w:rPr>
  </w:style>
  <w:style w:type="character" w:customStyle="1" w:styleId="138">
    <w:name w:val="结束语 字符"/>
    <w:basedOn w:val="95"/>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4"/>
    <w:qFormat/>
    <w:uiPriority w:val="0"/>
    <w:rPr>
      <w:kern w:val="2"/>
      <w:sz w:val="24"/>
      <w:szCs w:val="24"/>
    </w:rPr>
  </w:style>
  <w:style w:type="character" w:customStyle="1" w:styleId="140">
    <w:name w:val="HTML 地址 字符"/>
    <w:basedOn w:val="95"/>
    <w:qFormat/>
    <w:uiPriority w:val="0"/>
    <w:rPr>
      <w:rFonts w:ascii="Arial" w:hAnsi="Arial" w:cs="Arial" w:eastAsiaTheme="minorEastAsia"/>
      <w:i/>
      <w:iCs/>
      <w:snapToGrid w:val="0"/>
      <w:color w:val="000000"/>
      <w:sz w:val="21"/>
      <w:szCs w:val="21"/>
    </w:rPr>
  </w:style>
  <w:style w:type="character" w:customStyle="1" w:styleId="141">
    <w:name w:val="纯文本 字符"/>
    <w:basedOn w:val="95"/>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49"/>
    <w:qFormat/>
    <w:uiPriority w:val="99"/>
    <w:rPr>
      <w:rFonts w:ascii="仿宋_GB2312" w:hAnsi="宋体" w:eastAsia="仿宋_GB2312"/>
      <w:color w:val="000000"/>
      <w:kern w:val="2"/>
      <w:sz w:val="24"/>
      <w:szCs w:val="24"/>
    </w:rPr>
  </w:style>
  <w:style w:type="character" w:customStyle="1" w:styleId="143">
    <w:name w:val="正文文本缩进 2 字符"/>
    <w:basedOn w:val="95"/>
    <w:link w:val="50"/>
    <w:qFormat/>
    <w:uiPriority w:val="0"/>
    <w:rPr>
      <w:rFonts w:ascii="仿宋_GB2312" w:eastAsia="仿宋_GB2312"/>
      <w:kern w:val="2"/>
      <w:sz w:val="24"/>
      <w:szCs w:val="24"/>
    </w:rPr>
  </w:style>
  <w:style w:type="character" w:customStyle="1" w:styleId="144">
    <w:name w:val="尾注文本 字符"/>
    <w:basedOn w:val="95"/>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3"/>
    <w:qFormat/>
    <w:uiPriority w:val="99"/>
    <w:rPr>
      <w:kern w:val="2"/>
      <w:sz w:val="18"/>
      <w:szCs w:val="18"/>
    </w:rPr>
  </w:style>
  <w:style w:type="character" w:customStyle="1" w:styleId="146">
    <w:name w:val="签名 字符"/>
    <w:basedOn w:val="95"/>
    <w:link w:val="57"/>
    <w:qFormat/>
    <w:uiPriority w:val="0"/>
  </w:style>
  <w:style w:type="character" w:customStyle="1" w:styleId="147">
    <w:name w:val="副标题 字符"/>
    <w:basedOn w:val="95"/>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6"/>
    <w:qFormat/>
    <w:uiPriority w:val="0"/>
    <w:rPr>
      <w:kern w:val="2"/>
      <w:sz w:val="18"/>
      <w:szCs w:val="24"/>
    </w:rPr>
  </w:style>
  <w:style w:type="character" w:customStyle="1" w:styleId="149">
    <w:name w:val="正文文本缩进 3 字符"/>
    <w:basedOn w:val="95"/>
    <w:link w:val="69"/>
    <w:qFormat/>
    <w:uiPriority w:val="0"/>
    <w:rPr>
      <w:rFonts w:ascii="宋体"/>
      <w:sz w:val="24"/>
    </w:rPr>
  </w:style>
  <w:style w:type="character" w:customStyle="1" w:styleId="150">
    <w:name w:val="正文文本 2 字符"/>
    <w:basedOn w:val="95"/>
    <w:qFormat/>
    <w:uiPriority w:val="0"/>
    <w:rPr>
      <w:rFonts w:ascii="Arial" w:hAnsi="Arial" w:cs="Arial" w:eastAsiaTheme="minorEastAsia"/>
      <w:snapToGrid w:val="0"/>
      <w:color w:val="000000"/>
      <w:sz w:val="21"/>
      <w:szCs w:val="21"/>
    </w:rPr>
  </w:style>
  <w:style w:type="character" w:customStyle="1" w:styleId="151">
    <w:name w:val="信息标题 字符"/>
    <w:basedOn w:val="95"/>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qFormat/>
    <w:uiPriority w:val="99"/>
    <w:rPr>
      <w:rFonts w:ascii="宋体" w:hAnsi="宋体" w:cs="宋体"/>
      <w:sz w:val="24"/>
      <w:szCs w:val="24"/>
    </w:rPr>
  </w:style>
  <w:style w:type="character" w:customStyle="1" w:styleId="153">
    <w:name w:val="标题 字符"/>
    <w:basedOn w:val="95"/>
    <w:link w:val="83"/>
    <w:qFormat/>
    <w:uiPriority w:val="10"/>
    <w:rPr>
      <w:b/>
      <w:kern w:val="2"/>
      <w:sz w:val="32"/>
    </w:rPr>
  </w:style>
  <w:style w:type="character" w:customStyle="1" w:styleId="154">
    <w:name w:val="正文文本首行缩进 字符"/>
    <w:basedOn w:val="110"/>
    <w:link w:val="85"/>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qFormat/>
    <w:uiPriority w:val="99"/>
    <w:rPr>
      <w:kern w:val="2"/>
      <w:sz w:val="24"/>
      <w:szCs w:val="24"/>
    </w:rPr>
  </w:style>
  <w:style w:type="character" w:customStyle="1" w:styleId="156">
    <w:name w:val="c21"/>
    <w:qFormat/>
    <w:uiPriority w:val="0"/>
    <w:rPr>
      <w:rFonts w:hint="default" w:ascii="ˎ̥" w:hAnsi="ˎ̥"/>
      <w:color w:val="000000"/>
      <w:sz w:val="20"/>
      <w:szCs w:val="20"/>
      <w:u w:val="none"/>
    </w:rPr>
  </w:style>
  <w:style w:type="character" w:customStyle="1" w:styleId="157">
    <w:name w:val="title4"/>
    <w:qFormat/>
    <w:uiPriority w:val="0"/>
    <w:rPr>
      <w:b/>
      <w:bCs/>
      <w:color w:val="1D87B3"/>
      <w:sz w:val="15"/>
      <w:szCs w:val="15"/>
    </w:rPr>
  </w:style>
  <w:style w:type="character" w:customStyle="1" w:styleId="158">
    <w:name w:val="标题 2 Char Char"/>
    <w:qFormat/>
    <w:uiPriority w:val="0"/>
    <w:rPr>
      <w:rFonts w:ascii="Arial" w:hAnsi="Arial" w:eastAsia="黑体"/>
      <w:b/>
      <w:bCs/>
      <w:kern w:val="2"/>
      <w:sz w:val="32"/>
      <w:szCs w:val="32"/>
      <w:lang w:val="en-US" w:eastAsia="zh-CN" w:bidi="ar-SA"/>
    </w:rPr>
  </w:style>
  <w:style w:type="character" w:customStyle="1" w:styleId="159">
    <w:name w:val="black1"/>
    <w:qFormat/>
    <w:uiPriority w:val="0"/>
    <w:rPr>
      <w:color w:val="000000"/>
    </w:rPr>
  </w:style>
  <w:style w:type="character" w:customStyle="1" w:styleId="160">
    <w:name w:val="street-address"/>
    <w:basedOn w:val="95"/>
    <w:qFormat/>
    <w:uiPriority w:val="0"/>
  </w:style>
  <w:style w:type="character" w:customStyle="1" w:styleId="161">
    <w:name w:val="locality"/>
    <w:basedOn w:val="95"/>
    <w:qFormat/>
    <w:uiPriority w:val="0"/>
  </w:style>
  <w:style w:type="character" w:customStyle="1" w:styleId="162">
    <w:name w:val="正文缩进 字符"/>
    <w:link w:val="2"/>
    <w:qFormat/>
    <w:uiPriority w:val="0"/>
    <w:rPr>
      <w:rFonts w:ascii="宋体"/>
      <w:sz w:val="24"/>
    </w:rPr>
  </w:style>
  <w:style w:type="character" w:customStyle="1" w:styleId="163">
    <w:name w:val="正文文本缩进 Char1"/>
    <w:link w:val="164"/>
    <w:qFormat/>
    <w:uiPriority w:val="0"/>
    <w:rPr>
      <w:rFonts w:ascii="宋体" w:hAnsi="宋体"/>
      <w:sz w:val="24"/>
      <w:szCs w:val="24"/>
    </w:rPr>
  </w:style>
  <w:style w:type="paragraph" w:customStyle="1" w:styleId="164">
    <w:name w:val="正文文本缩进1"/>
    <w:basedOn w:val="1"/>
    <w:link w:val="163"/>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qFormat/>
    <w:uiPriority w:val="0"/>
  </w:style>
  <w:style w:type="character" w:customStyle="1" w:styleId="167">
    <w:name w:val="正文缩进 Char Char"/>
    <w:link w:val="168"/>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qFormat/>
    <w:uiPriority w:val="0"/>
    <w:rPr>
      <w:rFonts w:ascii="宋体" w:hAnsi="Courier New" w:eastAsia="宋体"/>
      <w:kern w:val="2"/>
      <w:sz w:val="21"/>
      <w:lang w:val="en-US" w:eastAsia="zh-CN" w:bidi="ar-SA"/>
    </w:rPr>
  </w:style>
  <w:style w:type="character" w:customStyle="1" w:styleId="170">
    <w:name w:val="chanpin1"/>
    <w:qFormat/>
    <w:uiPriority w:val="0"/>
    <w:rPr>
      <w:rFonts w:hint="default" w:ascii="ˎ̥" w:hAnsi="ˎ̥"/>
      <w:color w:val="000000"/>
      <w:sz w:val="20"/>
      <w:szCs w:val="20"/>
      <w:u w:val="none"/>
    </w:rPr>
  </w:style>
  <w:style w:type="character" w:customStyle="1" w:styleId="171">
    <w:name w:val="列表段落 字符"/>
    <w:link w:val="115"/>
    <w:qFormat/>
    <w:uiPriority w:val="34"/>
    <w:rPr>
      <w:rFonts w:ascii="Arial" w:hAnsi="Arial" w:cs="Arial" w:eastAsiaTheme="minorEastAsia"/>
      <w:snapToGrid w:val="0"/>
      <w:color w:val="000000"/>
      <w:sz w:val="21"/>
      <w:szCs w:val="21"/>
    </w:rPr>
  </w:style>
  <w:style w:type="character" w:customStyle="1" w:styleId="172">
    <w:name w:val="标题 3 Char Char"/>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qFormat/>
    <w:uiPriority w:val="0"/>
    <w:rPr>
      <w:rFonts w:ascii="宋体" w:hAnsi="Courier New" w:eastAsia="宋体"/>
      <w:kern w:val="2"/>
      <w:sz w:val="21"/>
      <w:lang w:val="en-US" w:eastAsia="zh-CN" w:bidi="ar-SA"/>
    </w:rPr>
  </w:style>
  <w:style w:type="character" w:customStyle="1" w:styleId="176">
    <w:name w:val="apple-style-span"/>
    <w:qFormat/>
    <w:uiPriority w:val="0"/>
    <w:rPr>
      <w:rFonts w:cs="Times New Roman"/>
    </w:rPr>
  </w:style>
  <w:style w:type="paragraph" w:customStyle="1" w:styleId="177">
    <w:name w:val="二级条标题"/>
    <w:basedOn w:val="178"/>
    <w:next w:val="1"/>
    <w:link w:val="622"/>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qFormat/>
    <w:uiPriority w:val="0"/>
    <w:pPr>
      <w:numPr>
        <w:ilvl w:val="1"/>
      </w:numPr>
      <w:tabs>
        <w:tab w:val="left" w:pos="360"/>
        <w:tab w:val="left" w:pos="840"/>
      </w:tabs>
      <w:ind w:left="0" w:hanging="840"/>
      <w:outlineLvl w:val="1"/>
    </w:pPr>
  </w:style>
  <w:style w:type="paragraph" w:customStyle="1" w:styleId="179">
    <w:name w:val="章标题"/>
    <w:next w:val="1"/>
    <w:link w:val="949"/>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qFormat/>
    <w:uiPriority w:val="0"/>
    <w:pPr>
      <w:numPr>
        <w:numId w:val="3"/>
      </w:numPr>
    </w:pPr>
  </w:style>
  <w:style w:type="paragraph" w:customStyle="1" w:styleId="185">
    <w:name w:val="项目编号1"/>
    <w:basedOn w:val="1"/>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qFormat/>
    <w:uiPriority w:val="0"/>
    <w:pPr>
      <w:numPr>
        <w:ilvl w:val="0"/>
        <w:numId w:val="0"/>
      </w:numPr>
      <w:ind w:hanging="840"/>
      <w:outlineLvl w:val="5"/>
    </w:pPr>
  </w:style>
  <w:style w:type="paragraph" w:customStyle="1" w:styleId="224">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2"/>
    <w:link w:val="56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qFormat/>
    <w:uiPriority w:val="0"/>
    <w:pPr>
      <w:numPr>
        <w:ilvl w:val="0"/>
        <w:numId w:val="7"/>
      </w:numPr>
    </w:pPr>
  </w:style>
  <w:style w:type="paragraph" w:customStyle="1" w:styleId="260">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4"/>
    <w:link w:val="482"/>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qFormat/>
    <w:uiPriority w:val="0"/>
    <w:rPr>
      <w:b/>
    </w:rPr>
  </w:style>
  <w:style w:type="paragraph" w:customStyle="1" w:styleId="264">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qFormat/>
    <w:uiPriority w:val="0"/>
    <w:rPr>
      <w:kern w:val="2"/>
      <w:sz w:val="21"/>
      <w:szCs w:val="24"/>
      <w:lang w:val="zh-CN"/>
    </w:rPr>
  </w:style>
  <w:style w:type="paragraph" w:customStyle="1" w:styleId="270">
    <w:name w:val="1"/>
    <w:link w:val="269"/>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qFormat/>
    <w:uiPriority w:val="0"/>
    <w:rPr>
      <w:rFonts w:ascii="宋体" w:hAnsi="宋体"/>
      <w:color w:val="000000"/>
      <w:kern w:val="2"/>
      <w:sz w:val="21"/>
      <w:szCs w:val="21"/>
    </w:rPr>
  </w:style>
  <w:style w:type="paragraph" w:customStyle="1" w:styleId="275">
    <w:name w:val="正文重点"/>
    <w:basedOn w:val="1"/>
    <w:link w:val="276"/>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qFormat/>
    <w:uiPriority w:val="0"/>
    <w:rPr>
      <w:b/>
      <w:sz w:val="24"/>
    </w:rPr>
  </w:style>
  <w:style w:type="character" w:customStyle="1" w:styleId="277">
    <w:name w:val="批注文字 字符1"/>
    <w:qFormat/>
    <w:uiPriority w:val="0"/>
    <w:rPr>
      <w:kern w:val="2"/>
      <w:sz w:val="21"/>
      <w:szCs w:val="24"/>
    </w:rPr>
  </w:style>
  <w:style w:type="paragraph" w:customStyle="1" w:styleId="278">
    <w:name w:val="标题1-附件"/>
    <w:basedOn w:val="4"/>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
    <w:link w:val="28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qFormat/>
    <w:uiPriority w:val="0"/>
    <w:rPr>
      <w:rFonts w:ascii="宋体" w:hAnsi="宋体"/>
      <w:b/>
      <w:i/>
      <w:color w:val="FF0000"/>
      <w:kern w:val="2"/>
      <w:sz w:val="24"/>
    </w:rPr>
  </w:style>
  <w:style w:type="paragraph" w:customStyle="1" w:styleId="281">
    <w:name w:val="正文大标题"/>
    <w:basedOn w:val="279"/>
    <w:next w:val="2"/>
    <w:link w:val="282"/>
    <w:qFormat/>
    <w:uiPriority w:val="0"/>
    <w:pPr>
      <w:jc w:val="center"/>
    </w:pPr>
    <w:rPr>
      <w:i w:val="0"/>
      <w:color w:val="000000"/>
      <w:sz w:val="28"/>
      <w:szCs w:val="21"/>
    </w:rPr>
  </w:style>
  <w:style w:type="character" w:customStyle="1" w:styleId="282">
    <w:name w:val="正文大标题 Char"/>
    <w:link w:val="281"/>
    <w:qFormat/>
    <w:uiPriority w:val="0"/>
    <w:rPr>
      <w:rFonts w:ascii="宋体" w:hAnsi="宋体"/>
      <w:b/>
      <w:color w:val="000000"/>
      <w:kern w:val="2"/>
      <w:sz w:val="28"/>
      <w:szCs w:val="21"/>
    </w:rPr>
  </w:style>
  <w:style w:type="paragraph" w:customStyle="1" w:styleId="283">
    <w:name w:val="注释"/>
    <w:basedOn w:val="1"/>
    <w:link w:val="284"/>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qFormat/>
    <w:uiPriority w:val="0"/>
    <w:rPr>
      <w:rFonts w:ascii="宋体" w:hAnsi="宋体"/>
      <w:kern w:val="2"/>
      <w:sz w:val="21"/>
      <w:szCs w:val="21"/>
    </w:rPr>
  </w:style>
  <w:style w:type="paragraph" w:customStyle="1" w:styleId="285">
    <w:name w:val="正文须知-1级"/>
    <w:basedOn w:val="1"/>
    <w:next w:val="1"/>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qFormat/>
    <w:uiPriority w:val="0"/>
    <w:rPr>
      <w:rFonts w:ascii="宋体" w:hAnsi="Courier New"/>
    </w:rPr>
  </w:style>
  <w:style w:type="character" w:customStyle="1" w:styleId="290">
    <w:name w:val="bjh-p"/>
    <w:qFormat/>
    <w:uiPriority w:val="0"/>
  </w:style>
  <w:style w:type="paragraph" w:customStyle="1" w:styleId="29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4"/>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qFormat/>
    <w:uiPriority w:val="99"/>
    <w:rPr>
      <w:rFonts w:ascii="宋体" w:eastAsia="宋体"/>
      <w:kern w:val="2"/>
      <w:sz w:val="24"/>
      <w:szCs w:val="24"/>
      <w:lang w:val="en-US" w:eastAsia="zh-CN" w:bidi="ar-SA"/>
    </w:rPr>
  </w:style>
  <w:style w:type="character" w:customStyle="1" w:styleId="297">
    <w:name w:val="Char Char111"/>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qFormat/>
    <w:uiPriority w:val="0"/>
    <w:rPr>
      <w:rFonts w:ascii="Calibri" w:hAnsi="Calibri" w:eastAsia="宋体"/>
      <w:kern w:val="2"/>
      <w:sz w:val="21"/>
      <w:szCs w:val="22"/>
      <w:lang w:val="en-US" w:eastAsia="zh-CN" w:bidi="ar-SA"/>
    </w:rPr>
  </w:style>
  <w:style w:type="character" w:customStyle="1" w:styleId="300">
    <w:name w:val="页眉 Char"/>
    <w:qFormat/>
    <w:uiPriority w:val="99"/>
    <w:rPr>
      <w:rFonts w:eastAsia="宋体"/>
      <w:kern w:val="2"/>
      <w:sz w:val="18"/>
      <w:szCs w:val="18"/>
      <w:lang w:val="en-US" w:eastAsia="zh-CN" w:bidi="ar-SA"/>
    </w:rPr>
  </w:style>
  <w:style w:type="character" w:customStyle="1" w:styleId="301">
    <w:name w:val="标题 2 Char"/>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qFormat/>
    <w:uiPriority w:val="99"/>
    <w:rPr>
      <w:kern w:val="2"/>
      <w:sz w:val="21"/>
      <w:szCs w:val="24"/>
    </w:rPr>
  </w:style>
  <w:style w:type="character" w:customStyle="1" w:styleId="319">
    <w:name w:val="标题 Char"/>
    <w:qFormat/>
    <w:uiPriority w:val="0"/>
    <w:rPr>
      <w:b/>
      <w:kern w:val="2"/>
      <w:sz w:val="32"/>
    </w:rPr>
  </w:style>
  <w:style w:type="paragraph" w:customStyle="1" w:styleId="320">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qFormat/>
    <w:uiPriority w:val="9"/>
    <w:rPr>
      <w:rFonts w:ascii="Arial" w:hAnsi="Arial" w:eastAsia="黑体" w:cs="Times New Roman"/>
      <w:b/>
      <w:bCs/>
      <w:sz w:val="32"/>
      <w:szCs w:val="32"/>
    </w:rPr>
  </w:style>
  <w:style w:type="character" w:customStyle="1" w:styleId="327">
    <w:name w:val="标题 4 字符1"/>
    <w:basedOn w:val="95"/>
    <w:qFormat/>
    <w:uiPriority w:val="9"/>
    <w:rPr>
      <w:rFonts w:ascii="Cambria" w:hAnsi="Cambria" w:eastAsia="宋体" w:cs="Times New Roman"/>
      <w:b/>
      <w:bCs/>
      <w:sz w:val="28"/>
      <w:szCs w:val="28"/>
    </w:rPr>
  </w:style>
  <w:style w:type="character" w:customStyle="1" w:styleId="328">
    <w:name w:val="标题 5 字符1"/>
    <w:basedOn w:val="95"/>
    <w:qFormat/>
    <w:uiPriority w:val="0"/>
    <w:rPr>
      <w:rFonts w:ascii="Times New Roman" w:hAnsi="Times New Roman" w:eastAsia="宋体" w:cs="Times New Roman"/>
      <w:b/>
      <w:bCs/>
      <w:sz w:val="28"/>
      <w:szCs w:val="28"/>
    </w:rPr>
  </w:style>
  <w:style w:type="character" w:customStyle="1" w:styleId="329">
    <w:name w:val="标题 6 字符1"/>
    <w:basedOn w:val="95"/>
    <w:qFormat/>
    <w:uiPriority w:val="0"/>
    <w:rPr>
      <w:rFonts w:ascii="Arial" w:hAnsi="Arial" w:eastAsia="黑体" w:cs="Times New Roman"/>
      <w:b/>
      <w:sz w:val="24"/>
      <w:szCs w:val="24"/>
    </w:rPr>
  </w:style>
  <w:style w:type="character" w:customStyle="1" w:styleId="330">
    <w:name w:val="标题 7 字符1"/>
    <w:basedOn w:val="95"/>
    <w:qFormat/>
    <w:uiPriority w:val="0"/>
    <w:rPr>
      <w:rFonts w:ascii="Times New Roman" w:hAnsi="Times New Roman" w:eastAsia="宋体" w:cs="Times New Roman"/>
      <w:b/>
      <w:sz w:val="24"/>
      <w:szCs w:val="24"/>
    </w:rPr>
  </w:style>
  <w:style w:type="character" w:customStyle="1" w:styleId="331">
    <w:name w:val="标题 8 字符1"/>
    <w:basedOn w:val="95"/>
    <w:qFormat/>
    <w:uiPriority w:val="0"/>
    <w:rPr>
      <w:rFonts w:ascii="Arial" w:hAnsi="Arial" w:eastAsia="黑体" w:cs="Times New Roman"/>
      <w:sz w:val="24"/>
      <w:szCs w:val="24"/>
    </w:rPr>
  </w:style>
  <w:style w:type="character" w:customStyle="1" w:styleId="332">
    <w:name w:val="标题 9 字符1"/>
    <w:basedOn w:val="95"/>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7"/>
    <w:qFormat/>
    <w:uiPriority w:val="0"/>
    <w:rPr>
      <w:rFonts w:hAnsi="宋体"/>
    </w:rPr>
  </w:style>
  <w:style w:type="character" w:customStyle="1" w:styleId="336">
    <w:name w:val="文档结构图 Char"/>
    <w:basedOn w:val="95"/>
    <w:link w:val="337"/>
    <w:qFormat/>
    <w:uiPriority w:val="99"/>
    <w:rPr>
      <w:rFonts w:ascii="Microsoft YaHei UI" w:eastAsia="Microsoft YaHei UI"/>
      <w:sz w:val="18"/>
      <w:szCs w:val="18"/>
    </w:rPr>
  </w:style>
  <w:style w:type="paragraph" w:customStyle="1" w:styleId="337">
    <w:name w:val="文档结构图1"/>
    <w:basedOn w:val="1"/>
    <w:link w:val="336"/>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qFormat/>
    <w:uiPriority w:val="0"/>
  </w:style>
  <w:style w:type="character" w:customStyle="1" w:styleId="343">
    <w:name w:val="正文文本 字符1"/>
    <w:basedOn w:val="95"/>
    <w:qFormat/>
    <w:uiPriority w:val="0"/>
    <w:rPr>
      <w:rFonts w:ascii="Times New Roman" w:hAnsi="Times New Roman" w:eastAsia="宋体" w:cs="Times New Roman"/>
      <w:szCs w:val="24"/>
    </w:rPr>
  </w:style>
  <w:style w:type="character" w:customStyle="1" w:styleId="344">
    <w:name w:val="HTML 地址 字符1"/>
    <w:basedOn w:val="95"/>
    <w:link w:val="40"/>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qFormat/>
    <w:uiPriority w:val="0"/>
    <w:rPr>
      <w:szCs w:val="24"/>
    </w:rPr>
  </w:style>
  <w:style w:type="paragraph" w:customStyle="1" w:styleId="350">
    <w:name w:val="正文文本缩进 21"/>
    <w:basedOn w:val="1"/>
    <w:link w:val="349"/>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1"/>
    <w:qFormat/>
    <w:uiPriority w:val="0"/>
    <w:rPr>
      <w:kern w:val="2"/>
      <w:sz w:val="21"/>
      <w:szCs w:val="24"/>
    </w:rPr>
  </w:style>
  <w:style w:type="character" w:customStyle="1" w:styleId="352">
    <w:name w:val="批注框文本 字符1"/>
    <w:basedOn w:val="95"/>
    <w:qFormat/>
    <w:uiPriority w:val="0"/>
    <w:rPr>
      <w:rFonts w:ascii="Times New Roman" w:hAnsi="Times New Roman" w:eastAsia="宋体" w:cs="Times New Roman"/>
      <w:sz w:val="18"/>
      <w:szCs w:val="18"/>
    </w:rPr>
  </w:style>
  <w:style w:type="character" w:customStyle="1" w:styleId="353">
    <w:name w:val="副标题 字符1"/>
    <w:basedOn w:val="95"/>
    <w:link w:val="63"/>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qFormat/>
    <w:uiPriority w:val="0"/>
    <w:rPr>
      <w:szCs w:val="24"/>
    </w:rPr>
  </w:style>
  <w:style w:type="paragraph" w:customStyle="1" w:styleId="357">
    <w:name w:val="正文文本 21"/>
    <w:basedOn w:val="1"/>
    <w:link w:val="356"/>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qFormat/>
    <w:uiPriority w:val="99"/>
    <w:rPr>
      <w:rFonts w:ascii="Courier New" w:hAnsi="Courier New" w:cs="Courier New"/>
    </w:rPr>
  </w:style>
  <w:style w:type="paragraph" w:customStyle="1" w:styleId="361">
    <w:name w:val="HTML 预设格式1"/>
    <w:basedOn w:val="1"/>
    <w:link w:val="36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7"/>
    <w:next w:val="27"/>
    <w:link w:val="362"/>
    <w:qFormat/>
    <w:uiPriority w:val="99"/>
    <w:rPr>
      <w:b/>
      <w:bCs/>
    </w:rPr>
  </w:style>
  <w:style w:type="character" w:customStyle="1" w:styleId="364">
    <w:name w:val="正文首行缩进 Char"/>
    <w:basedOn w:val="343"/>
    <w:link w:val="365"/>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qFormat/>
    <w:uiPriority w:val="0"/>
    <w:rPr>
      <w:rFonts w:ascii="Times New Roman" w:hAnsi="Times New Roman" w:eastAsia="宋体" w:cs="Times New Roman"/>
      <w:kern w:val="0"/>
      <w:sz w:val="20"/>
      <w:szCs w:val="20"/>
    </w:rPr>
  </w:style>
  <w:style w:type="character" w:customStyle="1" w:styleId="369">
    <w:name w:val="标题 3 字符1"/>
    <w:qFormat/>
    <w:uiPriority w:val="9"/>
    <w:rPr>
      <w:rFonts w:ascii="Times New Roman" w:hAnsi="Times New Roman" w:eastAsia="宋体" w:cs="Times New Roman"/>
      <w:b/>
      <w:bCs/>
      <w:sz w:val="32"/>
      <w:szCs w:val="32"/>
    </w:rPr>
  </w:style>
  <w:style w:type="character" w:customStyle="1" w:styleId="370">
    <w:name w:val="批注主题 字符1"/>
    <w:qFormat/>
    <w:uiPriority w:val="0"/>
    <w:rPr>
      <w:rFonts w:ascii="Times New Roman" w:hAnsi="Times New Roman" w:eastAsia="宋体" w:cs="Times New Roman"/>
      <w:b/>
      <w:bCs/>
      <w:szCs w:val="24"/>
    </w:rPr>
  </w:style>
  <w:style w:type="character" w:customStyle="1" w:styleId="371">
    <w:name w:val="题注 字符"/>
    <w:link w:val="21"/>
    <w:qFormat/>
    <w:uiPriority w:val="0"/>
    <w:rPr>
      <w:rFonts w:ascii="华文中宋" w:hAnsi="华文中宋" w:eastAsia="华文中宋"/>
      <w:kern w:val="2"/>
      <w:sz w:val="36"/>
    </w:rPr>
  </w:style>
  <w:style w:type="character" w:customStyle="1" w:styleId="372">
    <w:name w:val="文档结构图 字符1"/>
    <w:basedOn w:val="95"/>
    <w:qFormat/>
    <w:uiPriority w:val="0"/>
    <w:rPr>
      <w:rFonts w:ascii="宋体" w:hAnsi="Times New Roman" w:eastAsia="宋体" w:cs="Times New Roman"/>
      <w:sz w:val="18"/>
      <w:szCs w:val="18"/>
    </w:rPr>
  </w:style>
  <w:style w:type="character" w:customStyle="1" w:styleId="373">
    <w:name w:val="称呼 字符1"/>
    <w:basedOn w:val="95"/>
    <w:link w:val="29"/>
    <w:qFormat/>
    <w:uiPriority w:val="0"/>
    <w:rPr>
      <w:rFonts w:hAnsi="宋体"/>
      <w:sz w:val="24"/>
    </w:rPr>
  </w:style>
  <w:style w:type="character" w:customStyle="1" w:styleId="374">
    <w:name w:val="正文文本 3 字符1"/>
    <w:basedOn w:val="95"/>
    <w:qFormat/>
    <w:uiPriority w:val="0"/>
    <w:rPr>
      <w:rFonts w:ascii="Times New Roman" w:hAnsi="宋体" w:eastAsia="宋体" w:cs="Times New Roman"/>
      <w:kern w:val="0"/>
      <w:sz w:val="16"/>
      <w:szCs w:val="20"/>
    </w:rPr>
  </w:style>
  <w:style w:type="character" w:customStyle="1" w:styleId="375">
    <w:name w:val="正文文本缩进 字符1"/>
    <w:qFormat/>
    <w:uiPriority w:val="0"/>
    <w:rPr>
      <w:rFonts w:ascii="Times New Roman" w:hAnsi="Times New Roman" w:eastAsia="宋体" w:cs="Times New Roman"/>
      <w:szCs w:val="24"/>
    </w:rPr>
  </w:style>
  <w:style w:type="character" w:customStyle="1" w:styleId="376">
    <w:name w:val="列表 2 字符"/>
    <w:link w:val="36"/>
    <w:qFormat/>
    <w:uiPriority w:val="0"/>
    <w:rPr>
      <w:kern w:val="2"/>
      <w:sz w:val="21"/>
      <w:szCs w:val="24"/>
    </w:rPr>
  </w:style>
  <w:style w:type="character" w:customStyle="1" w:styleId="377">
    <w:name w:val="文本块 字符"/>
    <w:link w:val="38"/>
    <w:qFormat/>
    <w:uiPriority w:val="0"/>
    <w:rPr>
      <w:sz w:val="24"/>
    </w:rPr>
  </w:style>
  <w:style w:type="character" w:customStyle="1" w:styleId="378">
    <w:name w:val="日期 字符1"/>
    <w:qFormat/>
    <w:uiPriority w:val="0"/>
    <w:rPr>
      <w:rFonts w:ascii="Times New Roman" w:hAnsi="Times New Roman" w:eastAsia="宋体" w:cs="Times New Roman"/>
      <w:szCs w:val="24"/>
    </w:rPr>
  </w:style>
  <w:style w:type="character" w:customStyle="1" w:styleId="379">
    <w:name w:val="正文文本缩进 2 字符1"/>
    <w:basedOn w:val="95"/>
    <w:qFormat/>
    <w:uiPriority w:val="0"/>
    <w:rPr>
      <w:rFonts w:ascii="Times New Roman" w:hAnsi="宋体" w:eastAsia="宋体" w:cs="Times New Roman"/>
      <w:kern w:val="0"/>
      <w:sz w:val="20"/>
      <w:szCs w:val="20"/>
    </w:rPr>
  </w:style>
  <w:style w:type="character" w:customStyle="1" w:styleId="380">
    <w:name w:val="页脚 字符2"/>
    <w:qFormat/>
    <w:uiPriority w:val="0"/>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qFormat/>
    <w:uiPriority w:val="99"/>
    <w:rPr>
      <w:rFonts w:ascii="Times New Roman" w:hAnsi="Times New Roman" w:eastAsia="宋体" w:cs="Times New Roman"/>
      <w:sz w:val="18"/>
      <w:szCs w:val="18"/>
    </w:rPr>
  </w:style>
  <w:style w:type="character" w:customStyle="1" w:styleId="383">
    <w:name w:val="TOC 1 字符"/>
    <w:link w:val="58"/>
    <w:qFormat/>
    <w:uiPriority w:val="39"/>
    <w:rPr>
      <w:rFonts w:ascii="Arial" w:hAnsi="Arial" w:cs="Arial" w:eastAsiaTheme="minorEastAsia"/>
      <w:snapToGrid w:val="0"/>
      <w:color w:val="000000"/>
      <w:sz w:val="21"/>
      <w:szCs w:val="21"/>
    </w:rPr>
  </w:style>
  <w:style w:type="character" w:customStyle="1" w:styleId="384">
    <w:name w:val="列表 字符"/>
    <w:link w:val="65"/>
    <w:qFormat/>
    <w:uiPriority w:val="0"/>
    <w:rPr>
      <w:rFonts w:hAnsi="宋体"/>
      <w:kern w:val="2"/>
      <w:sz w:val="21"/>
    </w:rPr>
  </w:style>
  <w:style w:type="character" w:customStyle="1" w:styleId="385">
    <w:name w:val="正文文本缩进 3 字符1"/>
    <w:basedOn w:val="95"/>
    <w:qFormat/>
    <w:uiPriority w:val="0"/>
    <w:rPr>
      <w:rFonts w:ascii="宋体" w:hAnsi="宋体" w:eastAsia="宋体" w:cs="Times New Roman"/>
      <w:color w:val="000000"/>
      <w:kern w:val="0"/>
      <w:sz w:val="20"/>
      <w:szCs w:val="20"/>
    </w:rPr>
  </w:style>
  <w:style w:type="character" w:customStyle="1" w:styleId="386">
    <w:name w:val="正文文本 2 字符1"/>
    <w:basedOn w:val="95"/>
    <w:link w:val="75"/>
    <w:qFormat/>
    <w:uiPriority w:val="0"/>
    <w:rPr>
      <w:rFonts w:hAnsi="宋体"/>
      <w:b/>
      <w:color w:val="FF0000"/>
      <w:sz w:val="30"/>
    </w:rPr>
  </w:style>
  <w:style w:type="character" w:customStyle="1" w:styleId="387">
    <w:name w:val="信息标题 字符1"/>
    <w:basedOn w:val="95"/>
    <w:link w:val="78"/>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qFormat/>
    <w:uiPriority w:val="0"/>
    <w:rPr>
      <w:rFonts w:ascii="Arial" w:hAnsi="Arial" w:eastAsia="楷体_GB2312" w:cs="Times New Roman"/>
      <w:b/>
      <w:sz w:val="32"/>
      <w:szCs w:val="24"/>
    </w:rPr>
  </w:style>
  <w:style w:type="paragraph" w:customStyle="1" w:styleId="390">
    <w:name w:val="批注框文本 Char Char"/>
    <w:basedOn w:val="1"/>
    <w:link w:val="39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qFormat/>
    <w:uiPriority w:val="0"/>
    <w:rPr>
      <w:b/>
      <w:sz w:val="30"/>
      <w:szCs w:val="24"/>
    </w:rPr>
  </w:style>
  <w:style w:type="paragraph" w:customStyle="1" w:styleId="416">
    <w:name w:val="四级标题格式"/>
    <w:basedOn w:val="7"/>
    <w:link w:val="417"/>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qFormat/>
    <w:uiPriority w:val="0"/>
    <w:rPr>
      <w:rFonts w:eastAsia="黑体"/>
      <w:b/>
      <w:bCs/>
      <w:kern w:val="2"/>
      <w:sz w:val="28"/>
      <w:szCs w:val="28"/>
    </w:rPr>
  </w:style>
  <w:style w:type="paragraph" w:customStyle="1" w:styleId="418">
    <w:name w:val="标题3"/>
    <w:basedOn w:val="6"/>
    <w:link w:val="419"/>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qFormat/>
    <w:uiPriority w:val="0"/>
    <w:rPr>
      <w:rFonts w:ascii="宋体" w:cs="宋体"/>
      <w:color w:val="7030A0"/>
      <w:kern w:val="2"/>
      <w:sz w:val="28"/>
      <w:szCs w:val="24"/>
    </w:rPr>
  </w:style>
  <w:style w:type="paragraph" w:customStyle="1" w:styleId="422">
    <w:name w:val="样式 首行缩进:  2 字符"/>
    <w:basedOn w:val="1"/>
    <w:link w:val="423"/>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qFormat/>
    <w:uiPriority w:val="0"/>
    <w:rPr>
      <w:color w:val="7030A0"/>
      <w:kern w:val="2"/>
      <w:sz w:val="24"/>
      <w:szCs w:val="24"/>
    </w:rPr>
  </w:style>
  <w:style w:type="paragraph" w:customStyle="1" w:styleId="424">
    <w:name w:val="正文－wjnew"/>
    <w:basedOn w:val="1"/>
    <w:link w:val="425"/>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qFormat/>
    <w:uiPriority w:val="0"/>
    <w:rPr>
      <w:rFonts w:eastAsia="黑体"/>
      <w:kern w:val="2"/>
      <w:sz w:val="24"/>
      <w:szCs w:val="24"/>
    </w:rPr>
  </w:style>
  <w:style w:type="paragraph" w:customStyle="1" w:styleId="434">
    <w:name w:val="列表框2"/>
    <w:basedOn w:val="1"/>
    <w:link w:val="435"/>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qFormat/>
    <w:uiPriority w:val="0"/>
    <w:rPr>
      <w:color w:val="7030A0"/>
      <w:spacing w:val="10"/>
      <w:kern w:val="2"/>
      <w:sz w:val="24"/>
      <w:szCs w:val="24"/>
    </w:rPr>
  </w:style>
  <w:style w:type="paragraph" w:customStyle="1" w:styleId="436">
    <w:name w:val="五级标题格式"/>
    <w:basedOn w:val="8"/>
    <w:link w:val="437"/>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qFormat/>
    <w:uiPriority w:val="0"/>
    <w:pPr>
      <w:spacing w:afterLines="50" w:line="336" w:lineRule="auto"/>
    </w:pPr>
  </w:style>
  <w:style w:type="character" w:customStyle="1" w:styleId="439">
    <w:name w:val="正文段落格式 Char Char Char"/>
    <w:link w:val="438"/>
    <w:qFormat/>
    <w:uiPriority w:val="0"/>
    <w:rPr>
      <w:color w:val="7030A0"/>
      <w:kern w:val="2"/>
      <w:sz w:val="24"/>
      <w:szCs w:val="24"/>
    </w:rPr>
  </w:style>
  <w:style w:type="paragraph" w:customStyle="1" w:styleId="440">
    <w:name w:val="表格文字 BJ8"/>
    <w:basedOn w:val="1"/>
    <w:link w:val="441"/>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qFormat/>
    <w:uiPriority w:val="0"/>
    <w:rPr>
      <w:kern w:val="2"/>
      <w:sz w:val="21"/>
      <w:szCs w:val="21"/>
    </w:rPr>
  </w:style>
  <w:style w:type="paragraph" w:customStyle="1" w:styleId="442">
    <w:name w:val="样式 标题 31.1条标题1.1.1二级节名h3Heading 3 - oldheading 3H3H31H3..."/>
    <w:basedOn w:val="6"/>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qFormat/>
    <w:uiPriority w:val="0"/>
    <w:rPr>
      <w:rFonts w:ascii="宋体" w:hAnsi="宋体" w:eastAsia="黑体"/>
      <w:b/>
      <w:bCs/>
      <w:kern w:val="2"/>
      <w:sz w:val="24"/>
      <w:szCs w:val="21"/>
    </w:rPr>
  </w:style>
  <w:style w:type="paragraph" w:customStyle="1" w:styleId="444">
    <w:name w:val="标题2"/>
    <w:basedOn w:val="4"/>
    <w:link w:val="445"/>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qFormat/>
    <w:uiPriority w:val="0"/>
    <w:rPr>
      <w:rFonts w:ascii="宋体"/>
      <w:b/>
      <w:bCs/>
      <w:color w:val="92D050"/>
      <w:kern w:val="44"/>
      <w:sz w:val="30"/>
      <w:szCs w:val="44"/>
    </w:rPr>
  </w:style>
  <w:style w:type="paragraph" w:customStyle="1" w:styleId="446">
    <w:name w:val="正文 QD3"/>
    <w:basedOn w:val="1"/>
    <w:link w:val="447"/>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qFormat/>
    <w:uiPriority w:val="0"/>
    <w:rPr>
      <w:color w:val="7030A0"/>
      <w:kern w:val="2"/>
      <w:sz w:val="24"/>
      <w:szCs w:val="24"/>
    </w:rPr>
  </w:style>
  <w:style w:type="paragraph" w:customStyle="1" w:styleId="450">
    <w:name w:val="正文1"/>
    <w:basedOn w:val="1"/>
    <w:link w:val="451"/>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qFormat/>
    <w:uiPriority w:val="0"/>
    <w:rPr>
      <w:rFonts w:ascii="宋体" w:hAnsi="宋体"/>
      <w:kern w:val="10"/>
      <w:sz w:val="21"/>
      <w:szCs w:val="24"/>
    </w:rPr>
  </w:style>
  <w:style w:type="paragraph" w:customStyle="1" w:styleId="452">
    <w:name w:val="样式"/>
    <w:link w:val="45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qFormat/>
    <w:uiPriority w:val="0"/>
    <w:rPr>
      <w:rFonts w:ascii="宋体" w:hAnsi="宋体" w:cs="宋体"/>
      <w:sz w:val="24"/>
      <w:szCs w:val="24"/>
    </w:rPr>
  </w:style>
  <w:style w:type="paragraph" w:customStyle="1" w:styleId="454">
    <w:name w:val="无编号正文"/>
    <w:basedOn w:val="33"/>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qFormat/>
    <w:uiPriority w:val="0"/>
    <w:rPr>
      <w:rFonts w:ascii="宋体" w:hAnsi="宋体"/>
      <w:kern w:val="2"/>
      <w:sz w:val="24"/>
      <w:szCs w:val="24"/>
    </w:rPr>
  </w:style>
  <w:style w:type="paragraph" w:customStyle="1" w:styleId="456">
    <w:name w:val="表图名称"/>
    <w:link w:val="457"/>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qFormat/>
    <w:uiPriority w:val="0"/>
    <w:rPr>
      <w:rFonts w:ascii="黑体" w:hAnsi="宋体" w:eastAsia="黑体"/>
      <w:kern w:val="2"/>
      <w:sz w:val="24"/>
      <w:szCs w:val="24"/>
    </w:rPr>
  </w:style>
  <w:style w:type="paragraph" w:customStyle="1" w:styleId="458">
    <w:name w:val="表格文字图表文字"/>
    <w:basedOn w:val="1"/>
    <w:link w:val="459"/>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qFormat/>
    <w:uiPriority w:val="0"/>
    <w:rPr>
      <w:color w:val="7030A0"/>
      <w:kern w:val="2"/>
      <w:sz w:val="21"/>
      <w:szCs w:val="24"/>
    </w:rPr>
  </w:style>
  <w:style w:type="paragraph" w:customStyle="1" w:styleId="460">
    <w:name w:val="通用"/>
    <w:basedOn w:val="1"/>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4"/>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qFormat/>
    <w:uiPriority w:val="0"/>
    <w:pPr>
      <w:spacing w:after="120"/>
      <w:ind w:firstLine="0" w:firstLineChars="0"/>
    </w:pPr>
  </w:style>
  <w:style w:type="paragraph" w:customStyle="1" w:styleId="468">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8"/>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qFormat/>
    <w:uiPriority w:val="0"/>
    <w:rPr>
      <w:rFonts w:ascii="Century Gothic" w:hAnsi="Century Gothic"/>
      <w:kern w:val="2"/>
    </w:rPr>
  </w:style>
  <w:style w:type="paragraph" w:customStyle="1" w:styleId="483">
    <w:name w:val="二级标题格式"/>
    <w:basedOn w:val="5"/>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6"/>
    <w:next w:val="1"/>
    <w:link w:val="493"/>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qFormat/>
    <w:uiPriority w:val="0"/>
    <w:rPr>
      <w:kern w:val="2"/>
      <w:sz w:val="18"/>
      <w:szCs w:val="18"/>
    </w:rPr>
  </w:style>
  <w:style w:type="paragraph" w:customStyle="1" w:styleId="494">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qFormat/>
    <w:uiPriority w:val="0"/>
    <w:pPr>
      <w:tabs>
        <w:tab w:val="left" w:pos="560"/>
      </w:tabs>
      <w:ind w:left="200" w:firstLine="0" w:firstLineChars="0"/>
    </w:pPr>
  </w:style>
  <w:style w:type="paragraph" w:customStyle="1" w:styleId="502">
    <w:name w:val="招标文件正文"/>
    <w:link w:val="503"/>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qFormat/>
    <w:uiPriority w:val="0"/>
    <w:rPr>
      <w:rFonts w:ascii="宋体"/>
      <w:spacing w:val="10"/>
      <w:w w:val="95"/>
      <w:sz w:val="21"/>
    </w:rPr>
  </w:style>
  <w:style w:type="paragraph" w:customStyle="1" w:styleId="504">
    <w:name w:val="Numbered List"/>
    <w:basedOn w:val="56"/>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qFormat/>
    <w:uiPriority w:val="0"/>
    <w:pPr>
      <w:tabs>
        <w:tab w:val="left" w:pos="0"/>
      </w:tabs>
      <w:spacing w:line="360" w:lineRule="auto"/>
      <w:ind w:left="0"/>
    </w:pPr>
    <w:rPr>
      <w:rFonts w:ascii="Tahoma" w:hAnsi="Tahoma"/>
      <w:sz w:val="24"/>
      <w:szCs w:val="24"/>
    </w:rPr>
  </w:style>
  <w:style w:type="paragraph" w:customStyle="1" w:styleId="511">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qFormat/>
    <w:locked/>
    <w:uiPriority w:val="0"/>
    <w:rPr>
      <w:rFonts w:ascii="宋体" w:hAnsi="宋体" w:cs="宋体"/>
      <w:sz w:val="18"/>
      <w:szCs w:val="18"/>
    </w:rPr>
  </w:style>
  <w:style w:type="paragraph" w:customStyle="1" w:styleId="513">
    <w:name w:val="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7"/>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qFormat/>
    <w:uiPriority w:val="0"/>
    <w:pPr>
      <w:tabs>
        <w:tab w:val="left" w:pos="0"/>
      </w:tabs>
      <w:ind w:firstLine="425"/>
      <w:outlineLvl w:val="8"/>
    </w:pPr>
  </w:style>
  <w:style w:type="paragraph" w:customStyle="1" w:styleId="517">
    <w:name w:val="级别4"/>
    <w:basedOn w:val="518"/>
    <w:qFormat/>
    <w:uiPriority w:val="0"/>
    <w:pPr>
      <w:tabs>
        <w:tab w:val="left" w:pos="0"/>
      </w:tabs>
      <w:outlineLvl w:val="3"/>
    </w:pPr>
    <w:rPr>
      <w:b w:val="0"/>
      <w:kern w:val="0"/>
    </w:rPr>
  </w:style>
  <w:style w:type="paragraph" w:customStyle="1" w:styleId="518">
    <w:name w:val="级别2"/>
    <w:basedOn w:val="4"/>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qFormat/>
    <w:uiPriority w:val="0"/>
    <w:rPr>
      <w:rFonts w:cs="宋体"/>
      <w:color w:val="7030A0"/>
      <w:kern w:val="2"/>
      <w:sz w:val="21"/>
    </w:rPr>
  </w:style>
  <w:style w:type="paragraph" w:customStyle="1" w:styleId="526">
    <w:name w:val="正缩2字符"/>
    <w:basedOn w:val="1"/>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qFormat/>
    <w:uiPriority w:val="0"/>
    <w:pPr>
      <w:ind w:firstLine="425"/>
      <w:outlineLvl w:val="2"/>
    </w:pPr>
    <w:rPr>
      <w:b w:val="0"/>
    </w:rPr>
  </w:style>
  <w:style w:type="paragraph" w:customStyle="1" w:styleId="532">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qFormat/>
    <w:uiPriority w:val="0"/>
    <w:pPr>
      <w:outlineLvl w:val="4"/>
    </w:pPr>
  </w:style>
  <w:style w:type="paragraph" w:customStyle="1" w:styleId="543">
    <w:name w:val="级别1"/>
    <w:basedOn w:val="4"/>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qFormat/>
    <w:locked/>
    <w:uiPriority w:val="99"/>
    <w:rPr>
      <w:rFonts w:ascii="宋体" w:hAnsi="宋体" w:eastAsia="黑体"/>
      <w:b/>
      <w:sz w:val="21"/>
    </w:rPr>
  </w:style>
  <w:style w:type="paragraph" w:customStyle="1" w:styleId="549">
    <w:name w:val="Char Char Char Char"/>
    <w:basedOn w:val="337"/>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qFormat/>
    <w:uiPriority w:val="0"/>
    <w:pPr>
      <w:tabs>
        <w:tab w:val="left" w:pos="405"/>
      </w:tabs>
      <w:ind w:left="409" w:hanging="23"/>
      <w:outlineLvl w:val="5"/>
    </w:pPr>
  </w:style>
  <w:style w:type="paragraph" w:customStyle="1" w:styleId="555">
    <w:name w:val="tll"/>
    <w:basedOn w:val="1"/>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qFormat/>
    <w:uiPriority w:val="0"/>
    <w:rPr>
      <w:kern w:val="2"/>
      <w:sz w:val="24"/>
    </w:rPr>
  </w:style>
  <w:style w:type="paragraph" w:customStyle="1" w:styleId="563">
    <w:name w:val="小标题一"/>
    <w:basedOn w:val="1"/>
    <w:next w:val="1"/>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qFormat/>
    <w:uiPriority w:val="0"/>
    <w:rPr>
      <w:rFonts w:ascii="Arial" w:hAnsi="Arial"/>
      <w:kern w:val="2"/>
      <w:sz w:val="21"/>
    </w:rPr>
  </w:style>
  <w:style w:type="paragraph" w:customStyle="1" w:styleId="565">
    <w:name w:val="标题1"/>
    <w:basedOn w:val="4"/>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8"/>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qFormat/>
    <w:uiPriority w:val="0"/>
    <w:pPr>
      <w:ind w:firstLine="0" w:firstLineChars="0"/>
      <w:jc w:val="center"/>
    </w:pPr>
    <w:rPr>
      <w:rFonts w:eastAsia="黑体"/>
      <w:b/>
      <w:sz w:val="44"/>
      <w:szCs w:val="84"/>
    </w:rPr>
  </w:style>
  <w:style w:type="paragraph" w:customStyle="1" w:styleId="573">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qFormat/>
    <w:uiPriority w:val="0"/>
    <w:rPr>
      <w:rFonts w:ascii="宋体"/>
      <w:kern w:val="2"/>
    </w:rPr>
  </w:style>
  <w:style w:type="paragraph" w:customStyle="1" w:styleId="576">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579">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qFormat/>
    <w:uiPriority w:val="0"/>
    <w:pPr>
      <w:tabs>
        <w:tab w:val="left" w:pos="375"/>
        <w:tab w:val="left" w:pos="630"/>
      </w:tabs>
    </w:pPr>
  </w:style>
  <w:style w:type="paragraph" w:customStyle="1" w:styleId="583">
    <w:name w:val="样式 列表框 Char Char Char Char Char + 右侧:  -0.05 字符 段后: 0.5 行"/>
    <w:basedOn w:val="485"/>
    <w:qFormat/>
    <w:uiPriority w:val="0"/>
    <w:pPr>
      <w:tabs>
        <w:tab w:val="left" w:pos="375"/>
        <w:tab w:val="clear" w:pos="450"/>
        <w:tab w:val="clear" w:pos="874"/>
      </w:tabs>
      <w:ind w:left="0" w:firstLine="0"/>
    </w:pPr>
    <w:rPr>
      <w:szCs w:val="20"/>
    </w:rPr>
  </w:style>
  <w:style w:type="paragraph" w:customStyle="1" w:styleId="584">
    <w:name w:val="正文文本 211"/>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qFormat/>
    <w:uiPriority w:val="0"/>
    <w:pPr>
      <w:ind w:firstLine="0" w:firstLineChars="0"/>
      <w:jc w:val="center"/>
    </w:pPr>
    <w:rPr>
      <w:rFonts w:eastAsia="黑体"/>
      <w:b/>
      <w:sz w:val="44"/>
      <w:szCs w:val="84"/>
    </w:rPr>
  </w:style>
  <w:style w:type="paragraph" w:customStyle="1" w:styleId="591">
    <w:name w:val="xiao b"/>
    <w:basedOn w:val="1"/>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7"/>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qFormat/>
    <w:uiPriority w:val="0"/>
    <w:rPr>
      <w:rFonts w:ascii="宋体"/>
      <w:color w:val="7030A0"/>
      <w:kern w:val="2"/>
      <w:sz w:val="21"/>
      <w:szCs w:val="24"/>
    </w:rPr>
  </w:style>
  <w:style w:type="paragraph" w:customStyle="1" w:styleId="598">
    <w:name w:val="列表框1"/>
    <w:basedOn w:val="545"/>
    <w:next w:val="545"/>
    <w:qFormat/>
    <w:uiPriority w:val="0"/>
    <w:pPr>
      <w:tabs>
        <w:tab w:val="left" w:pos="960"/>
        <w:tab w:val="left" w:pos="1314"/>
      </w:tabs>
      <w:snapToGrid w:val="0"/>
      <w:ind w:left="1328" w:leftChars="397" w:hanging="375" w:hangingChars="163"/>
    </w:pPr>
    <w:rPr>
      <w:rFonts w:cs="Arial"/>
    </w:rPr>
  </w:style>
  <w:style w:type="paragraph" w:customStyle="1" w:styleId="599">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qFormat/>
    <w:uiPriority w:val="0"/>
    <w:rPr>
      <w:rFonts w:ascii="宋体" w:hAnsi="宋体"/>
      <w:color w:val="7030A0"/>
      <w:spacing w:val="20"/>
      <w:kern w:val="2"/>
      <w:sz w:val="24"/>
      <w:szCs w:val="24"/>
    </w:rPr>
  </w:style>
  <w:style w:type="paragraph" w:customStyle="1" w:styleId="612">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8"/>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qFormat/>
    <w:uiPriority w:val="0"/>
    <w:pPr>
      <w:spacing w:beforeLines="50" w:afterLines="50"/>
      <w:ind w:left="318"/>
    </w:pPr>
    <w:rPr>
      <w:szCs w:val="20"/>
    </w:rPr>
  </w:style>
  <w:style w:type="paragraph" w:customStyle="1" w:styleId="617">
    <w:name w:val="无间隔1"/>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qFormat/>
    <w:uiPriority w:val="0"/>
    <w:rPr>
      <w:rFonts w:ascii="宋体"/>
      <w:sz w:val="28"/>
    </w:rPr>
  </w:style>
  <w:style w:type="paragraph" w:customStyle="1" w:styleId="623">
    <w:name w:val="样式 宋体 小四 左 图案: 清除 (白色) 行距: 1.5 倍行距"/>
    <w:basedOn w:val="1"/>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qFormat/>
    <w:uiPriority w:val="0"/>
    <w:pPr>
      <w:tabs>
        <w:tab w:val="left" w:pos="1500"/>
        <w:tab w:val="clear" w:pos="1080"/>
      </w:tabs>
      <w:ind w:left="1500"/>
      <w:outlineLvl w:val="1"/>
    </w:pPr>
    <w:rPr>
      <w:caps w:val="0"/>
    </w:rPr>
  </w:style>
  <w:style w:type="paragraph" w:customStyle="1" w:styleId="629">
    <w:name w:val="Report Level 3"/>
    <w:basedOn w:val="537"/>
    <w:next w:val="538"/>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qFormat/>
    <w:uiPriority w:val="0"/>
    <w:rPr>
      <w:rFonts w:ascii="Tahoma" w:hAnsi="Tahoma"/>
      <w:kern w:val="2"/>
      <w:sz w:val="28"/>
    </w:rPr>
  </w:style>
  <w:style w:type="paragraph" w:customStyle="1" w:styleId="633">
    <w:name w:val="小标4"/>
    <w:basedOn w:val="1"/>
    <w:next w:val="1"/>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qFormat/>
    <w:uiPriority w:val="0"/>
  </w:style>
  <w:style w:type="character" w:customStyle="1" w:styleId="645">
    <w:name w:val="HTML 打字机1"/>
    <w:qFormat/>
    <w:uiPriority w:val="0"/>
    <w:rPr>
      <w:rFonts w:ascii="黑体" w:hAnsi="Courier New" w:eastAsia="黑体" w:cs="Courier New"/>
      <w:sz w:val="20"/>
      <w:szCs w:val="20"/>
    </w:rPr>
  </w:style>
  <w:style w:type="character" w:customStyle="1" w:styleId="646">
    <w:name w:val="批注引用1"/>
    <w:qFormat/>
    <w:uiPriority w:val="0"/>
    <w:rPr>
      <w:sz w:val="21"/>
      <w:szCs w:val="21"/>
    </w:rPr>
  </w:style>
  <w:style w:type="character" w:customStyle="1" w:styleId="647">
    <w:name w:val="标题 5 Char1"/>
    <w:qFormat/>
    <w:uiPriority w:val="0"/>
    <w:rPr>
      <w:rFonts w:ascii="Times New Roman" w:hAnsi="Times New Roman"/>
      <w:b/>
      <w:kern w:val="2"/>
      <w:sz w:val="28"/>
    </w:rPr>
  </w:style>
  <w:style w:type="character" w:customStyle="1" w:styleId="648">
    <w:name w:val="样式 标题 31.1条标题1.1.1二级节名h3Heading 3 - oldheading 3H3H31H3... Char Char"/>
    <w:qFormat/>
    <w:uiPriority w:val="0"/>
    <w:rPr>
      <w:rFonts w:ascii="宋体" w:hAnsi="宋体" w:eastAsia="黑体"/>
      <w:kern w:val="2"/>
      <w:sz w:val="24"/>
      <w:szCs w:val="21"/>
    </w:rPr>
  </w:style>
  <w:style w:type="character" w:customStyle="1" w:styleId="649">
    <w:name w:val="selected"/>
    <w:qFormat/>
    <w:uiPriority w:val="0"/>
    <w:rPr>
      <w:shd w:val="clear" w:color="auto" w:fill="B00006"/>
    </w:rPr>
  </w:style>
  <w:style w:type="character" w:customStyle="1" w:styleId="650">
    <w:name w:val="标题 4 Char1"/>
    <w:qFormat/>
    <w:uiPriority w:val="0"/>
    <w:rPr>
      <w:rFonts w:ascii="宋体" w:hAnsi="宋体"/>
      <w:b/>
      <w:bCs/>
      <w:kern w:val="2"/>
      <w:sz w:val="21"/>
    </w:rPr>
  </w:style>
  <w:style w:type="character" w:customStyle="1" w:styleId="651">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653">
    <w:name w:val="纯文本 Char Char"/>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55">
    <w:name w:val="1.1 Char Char"/>
    <w:qFormat/>
    <w:uiPriority w:val="0"/>
    <w:rPr>
      <w:rFonts w:ascii="宋体" w:eastAsia="宋体"/>
      <w:b/>
      <w:bCs/>
      <w:kern w:val="2"/>
      <w:sz w:val="24"/>
      <w:szCs w:val="32"/>
      <w:lang w:val="en-US" w:eastAsia="zh-CN" w:bidi="ar-SA"/>
    </w:rPr>
  </w:style>
  <w:style w:type="character" w:customStyle="1" w:styleId="656">
    <w:name w:val="正文文本 Char1"/>
    <w:qFormat/>
    <w:uiPriority w:val="0"/>
    <w:rPr>
      <w:rFonts w:ascii="Times New Roman" w:hAnsi="Times New Roman"/>
      <w:kern w:val="2"/>
      <w:sz w:val="24"/>
    </w:rPr>
  </w:style>
  <w:style w:type="character" w:customStyle="1" w:styleId="657">
    <w:name w:val="普通文字 Char Char"/>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qFormat/>
    <w:uiPriority w:val="0"/>
    <w:rPr>
      <w:rFonts w:eastAsia="宋体"/>
      <w:color w:val="0000FF"/>
      <w:sz w:val="44"/>
      <w:bdr w:val="single" w:color="0000FF" w:sz="4" w:space="0"/>
    </w:rPr>
  </w:style>
  <w:style w:type="character" w:customStyle="1" w:styleId="659">
    <w:name w:val="displayarti"/>
    <w:qFormat/>
    <w:uiPriority w:val="0"/>
    <w:rPr>
      <w:color w:val="FFFFFF"/>
      <w:shd w:val="clear" w:color="auto" w:fill="A00000"/>
    </w:rPr>
  </w:style>
  <w:style w:type="character" w:customStyle="1" w:styleId="660">
    <w:name w:val="正文（首行缩进两字） Char"/>
    <w:qFormat/>
    <w:uiPriority w:val="0"/>
    <w:rPr>
      <w:rFonts w:eastAsia="宋体"/>
      <w:sz w:val="32"/>
      <w:lang w:val="en-US" w:eastAsia="zh-CN" w:bidi="ar-SA"/>
    </w:rPr>
  </w:style>
  <w:style w:type="character" w:customStyle="1" w:styleId="661">
    <w:name w:val="b Char"/>
    <w:qFormat/>
    <w:uiPriority w:val="0"/>
    <w:rPr>
      <w:rFonts w:eastAsia="宋体"/>
      <w:b/>
      <w:bCs/>
      <w:kern w:val="2"/>
      <w:sz w:val="28"/>
      <w:szCs w:val="28"/>
      <w:lang w:val="en-US" w:eastAsia="zh-CN" w:bidi="ar-SA"/>
    </w:rPr>
  </w:style>
  <w:style w:type="character" w:customStyle="1" w:styleId="662">
    <w:name w:val="正文段落格式 Char Char"/>
    <w:qFormat/>
    <w:uiPriority w:val="0"/>
    <w:rPr>
      <w:rFonts w:cs="宋体"/>
      <w:color w:val="7030A0"/>
      <w:kern w:val="2"/>
      <w:sz w:val="24"/>
    </w:rPr>
  </w:style>
  <w:style w:type="character" w:customStyle="1" w:styleId="663">
    <w:name w:val="应答文本 Char Char"/>
    <w:qFormat/>
    <w:uiPriority w:val="0"/>
    <w:rPr>
      <w:rFonts w:ascii="Arial" w:hAnsi="Arial" w:eastAsia="楷体_GB2312" w:cs="宋体"/>
      <w:spacing w:val="10"/>
      <w:sz w:val="21"/>
      <w:lang w:val="en-US" w:eastAsia="zh-CN" w:bidi="ar-SA"/>
    </w:rPr>
  </w:style>
  <w:style w:type="character" w:customStyle="1" w:styleId="664">
    <w:name w:val="sub-dash Char"/>
    <w:qFormat/>
    <w:uiPriority w:val="0"/>
    <w:rPr>
      <w:rFonts w:ascii="Arial" w:hAnsi="Arial" w:eastAsia="黑体"/>
      <w:b/>
      <w:bCs/>
      <w:kern w:val="2"/>
      <w:sz w:val="24"/>
      <w:szCs w:val="24"/>
      <w:lang w:val="en-US" w:eastAsia="zh-CN" w:bidi="ar-SA"/>
    </w:rPr>
  </w:style>
  <w:style w:type="character" w:customStyle="1" w:styleId="665">
    <w:name w:val="表格文字图表文字 Char Char"/>
    <w:qFormat/>
    <w:uiPriority w:val="0"/>
    <w:rPr>
      <w:color w:val="7030A0"/>
      <w:kern w:val="2"/>
      <w:sz w:val="21"/>
    </w:rPr>
  </w:style>
  <w:style w:type="character" w:customStyle="1" w:styleId="666">
    <w:name w:val="占位符文本1"/>
    <w:qFormat/>
    <w:uiPriority w:val="0"/>
    <w:rPr>
      <w:color w:val="808080"/>
    </w:rPr>
  </w:style>
  <w:style w:type="character" w:customStyle="1" w:styleId="667">
    <w:name w:val="gpa"/>
    <w:qFormat/>
    <w:uiPriority w:val="0"/>
    <w:rPr>
      <w:rFonts w:ascii="Arial" w:hAnsi="Arial" w:cs="Arial"/>
      <w:sz w:val="12"/>
      <w:szCs w:val="12"/>
    </w:rPr>
  </w:style>
  <w:style w:type="character" w:customStyle="1" w:styleId="668">
    <w:name w:val="Char Char2"/>
    <w:qFormat/>
    <w:uiPriority w:val="0"/>
    <w:rPr>
      <w:rFonts w:eastAsia="仿宋_GB2312"/>
      <w:kern w:val="2"/>
      <w:sz w:val="28"/>
      <w:lang w:val="en-US" w:eastAsia="zh-CN" w:bidi="ar-SA"/>
    </w:rPr>
  </w:style>
  <w:style w:type="character" w:customStyle="1" w:styleId="669">
    <w:name w:val="2 headline Char Char"/>
    <w:qFormat/>
    <w:uiPriority w:val="0"/>
    <w:rPr>
      <w:rFonts w:eastAsia="黑体"/>
      <w:bCs/>
      <w:kern w:val="2"/>
      <w:sz w:val="28"/>
      <w:szCs w:val="28"/>
      <w:lang w:val="en-US" w:eastAsia="zh-CN" w:bidi="ar-SA"/>
    </w:rPr>
  </w:style>
  <w:style w:type="character" w:customStyle="1" w:styleId="670">
    <w:name w:val="书籍标题1"/>
    <w:qFormat/>
    <w:uiPriority w:val="0"/>
    <w:rPr>
      <w:b/>
      <w:bCs/>
      <w:smallCaps/>
      <w:spacing w:val="5"/>
    </w:rPr>
  </w:style>
  <w:style w:type="character" w:customStyle="1" w:styleId="671">
    <w:name w:val="Char Char8"/>
    <w:qFormat/>
    <w:uiPriority w:val="0"/>
    <w:rPr>
      <w:rFonts w:eastAsia="宋体"/>
      <w:kern w:val="2"/>
      <w:sz w:val="21"/>
      <w:lang w:val="en-US" w:eastAsia="zh-CN" w:bidi="ar-SA"/>
    </w:rPr>
  </w:style>
  <w:style w:type="character" w:customStyle="1" w:styleId="672">
    <w:name w:val="列表框1 Char Char"/>
    <w:qFormat/>
    <w:uiPriority w:val="0"/>
    <w:rPr>
      <w:rFonts w:ascii="Arial" w:hAnsi="Arial" w:eastAsia="楷体_GB2312" w:cs="Arial"/>
      <w:spacing w:val="10"/>
      <w:sz w:val="21"/>
      <w:lang w:val="en-US" w:eastAsia="zh-CN" w:bidi="ar-SA"/>
    </w:rPr>
  </w:style>
  <w:style w:type="character" w:customStyle="1" w:styleId="673">
    <w:name w:val="批注文字 Char1"/>
    <w:qFormat/>
    <w:uiPriority w:val="99"/>
    <w:rPr>
      <w:kern w:val="2"/>
      <w:sz w:val="24"/>
      <w:szCs w:val="24"/>
    </w:rPr>
  </w:style>
  <w:style w:type="paragraph" w:customStyle="1" w:styleId="674">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qFormat/>
    <w:locked/>
    <w:uiPriority w:val="34"/>
    <w:rPr>
      <w:rFonts w:ascii="Times New Roman" w:hAnsi="Times New Roman" w:eastAsia="宋体" w:cs="Times New Roman"/>
      <w:szCs w:val="24"/>
    </w:rPr>
  </w:style>
  <w:style w:type="paragraph" w:customStyle="1" w:styleId="678">
    <w:name w:val="技术规范书条款10-"/>
    <w:basedOn w:val="1"/>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qFormat/>
    <w:uiPriority w:val="0"/>
    <w:rPr>
      <w:color w:val="808080"/>
    </w:rPr>
  </w:style>
  <w:style w:type="character" w:customStyle="1" w:styleId="680">
    <w:name w:val="样式 标题 1 + 四号 加粗 自动设置 Char"/>
    <w:link w:val="681"/>
    <w:qFormat/>
    <w:uiPriority w:val="0"/>
    <w:rPr>
      <w:rFonts w:eastAsia="黑体"/>
      <w:b/>
      <w:sz w:val="28"/>
    </w:rPr>
  </w:style>
  <w:style w:type="paragraph" w:customStyle="1" w:styleId="681">
    <w:name w:val="样式 标题 1 + 四号 加粗 自动设置"/>
    <w:basedOn w:val="4"/>
    <w:link w:val="680"/>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qFormat/>
    <w:uiPriority w:val="0"/>
    <w:rPr>
      <w:rFonts w:ascii="Arial" w:hAnsi="Arial"/>
      <w:vanish/>
      <w:sz w:val="16"/>
      <w:szCs w:val="24"/>
    </w:rPr>
  </w:style>
  <w:style w:type="paragraph" w:customStyle="1" w:styleId="683">
    <w:name w:val="z-窗体底端1"/>
    <w:basedOn w:val="1"/>
    <w:next w:val="1"/>
    <w:link w:val="682"/>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qFormat/>
    <w:uiPriority w:val="0"/>
    <w:rPr>
      <w:sz w:val="18"/>
      <w:szCs w:val="18"/>
    </w:rPr>
  </w:style>
  <w:style w:type="paragraph" w:customStyle="1" w:styleId="685">
    <w:name w:val="页眉正文"/>
    <w:basedOn w:val="56"/>
    <w:link w:val="684"/>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qFormat/>
    <w:uiPriority w:val="0"/>
    <w:rPr>
      <w:rFonts w:ascii="Arial" w:hAnsi="Arial" w:eastAsia="宋体"/>
      <w:color w:val="auto"/>
      <w:sz w:val="18"/>
    </w:rPr>
  </w:style>
  <w:style w:type="character" w:customStyle="1" w:styleId="687">
    <w:name w:val="扉页新魏 Char"/>
    <w:link w:val="688"/>
    <w:qFormat/>
    <w:uiPriority w:val="0"/>
    <w:rPr>
      <w:rFonts w:eastAsia="华文新魏"/>
      <w:sz w:val="32"/>
      <w:lang w:val="zh-CN"/>
    </w:rPr>
  </w:style>
  <w:style w:type="paragraph" w:customStyle="1" w:styleId="688">
    <w:name w:val="扉页新魏"/>
    <w:basedOn w:val="689"/>
    <w:next w:val="689"/>
    <w:link w:val="687"/>
    <w:qFormat/>
    <w:uiPriority w:val="0"/>
    <w:pPr>
      <w:ind w:left="1500" w:leftChars="1500" w:firstLine="0" w:firstLineChars="0"/>
    </w:pPr>
    <w:rPr>
      <w:rFonts w:eastAsia="华文新魏"/>
    </w:rPr>
  </w:style>
  <w:style w:type="paragraph" w:customStyle="1" w:styleId="689">
    <w:name w:val="扉页0"/>
    <w:basedOn w:val="1"/>
    <w:link w:val="690"/>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qFormat/>
    <w:uiPriority w:val="0"/>
    <w:rPr>
      <w:rFonts w:eastAsia="黑体"/>
      <w:sz w:val="32"/>
      <w:lang w:val="zh-CN"/>
    </w:rPr>
  </w:style>
  <w:style w:type="character" w:customStyle="1" w:styleId="691">
    <w:name w:val="样式 样式 四号 行距: 最小值 24 磅 + 首行缩进:  2 字符1 Char"/>
    <w:link w:val="692"/>
    <w:qFormat/>
    <w:uiPriority w:val="0"/>
    <w:rPr>
      <w:sz w:val="28"/>
    </w:rPr>
  </w:style>
  <w:style w:type="paragraph" w:customStyle="1" w:styleId="692">
    <w:name w:val="样式 样式 四号 行距: 最小值 24 磅 + 首行缩进:  2 字符1"/>
    <w:basedOn w:val="1"/>
    <w:link w:val="69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qFormat/>
    <w:uiPriority w:val="0"/>
    <w:rPr>
      <w:rFonts w:eastAsia="仿宋_GB2312"/>
      <w:sz w:val="28"/>
    </w:rPr>
  </w:style>
  <w:style w:type="paragraph" w:customStyle="1" w:styleId="694">
    <w:name w:val="我的正文"/>
    <w:basedOn w:val="2"/>
    <w:link w:val="693"/>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qFormat/>
    <w:uiPriority w:val="0"/>
    <w:rPr>
      <w:sz w:val="18"/>
    </w:rPr>
  </w:style>
  <w:style w:type="character" w:customStyle="1" w:styleId="696">
    <w:name w:val="列项7 Char"/>
    <w:link w:val="697"/>
    <w:qFormat/>
    <w:uiPriority w:val="0"/>
    <w:rPr>
      <w:rFonts w:ascii="宋体" w:hAnsi="宋体"/>
      <w:b/>
      <w:sz w:val="24"/>
      <w:szCs w:val="24"/>
    </w:rPr>
  </w:style>
  <w:style w:type="paragraph" w:customStyle="1" w:styleId="697">
    <w:name w:val="列项7"/>
    <w:basedOn w:val="1"/>
    <w:link w:val="696"/>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qFormat/>
    <w:uiPriority w:val="0"/>
    <w:rPr>
      <w:color w:val="333333"/>
    </w:rPr>
  </w:style>
  <w:style w:type="character" w:customStyle="1" w:styleId="702">
    <w:name w:val="样式 四号 首行缩进:  0.95 厘米 行距: 1.5 倍行距 Char"/>
    <w:link w:val="703"/>
    <w:qFormat/>
    <w:uiPriority w:val="0"/>
    <w:rPr>
      <w:sz w:val="28"/>
    </w:rPr>
  </w:style>
  <w:style w:type="paragraph" w:customStyle="1" w:styleId="703">
    <w:name w:val="样式 四号 首行缩进:  0.95 厘米 行距: 1.5 倍行距"/>
    <w:basedOn w:val="1"/>
    <w:link w:val="702"/>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qFormat/>
    <w:uiPriority w:val="0"/>
    <w:rPr>
      <w:rFonts w:ascii="宋体" w:hAnsi="宋体"/>
      <w:sz w:val="28"/>
    </w:rPr>
  </w:style>
  <w:style w:type="paragraph" w:customStyle="1" w:styleId="706">
    <w:name w:val="样式 正文缩进Normal Indent Char Char特点ALT+Z标题4正文（首行缩进两字） Char正文顶...1"/>
    <w:basedOn w:val="2"/>
    <w:link w:val="705"/>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qFormat/>
    <w:uiPriority w:val="0"/>
    <w:rPr>
      <w:rFonts w:eastAsia="宋体"/>
      <w:kern w:val="2"/>
      <w:sz w:val="18"/>
      <w:szCs w:val="18"/>
      <w:lang w:val="en-US" w:eastAsia="zh-CN" w:bidi="ar-SA"/>
    </w:rPr>
  </w:style>
  <w:style w:type="character" w:customStyle="1" w:styleId="708">
    <w:name w:val="明显引用 Char1"/>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qFormat/>
    <w:uiPriority w:val="30"/>
    <w:rPr>
      <w:rFonts w:ascii="Calibri" w:hAnsi="Calibri"/>
      <w:b/>
      <w:bCs/>
      <w:i/>
      <w:iCs/>
      <w:color w:val="4F81BD"/>
      <w:kern w:val="2"/>
      <w:sz w:val="21"/>
      <w:szCs w:val="22"/>
    </w:rPr>
  </w:style>
  <w:style w:type="character" w:customStyle="1" w:styleId="712">
    <w:name w:val="标题 3 Char Char Char Char1"/>
    <w:qFormat/>
    <w:uiPriority w:val="0"/>
    <w:rPr>
      <w:rFonts w:eastAsia="宋体"/>
      <w:b/>
      <w:kern w:val="2"/>
      <w:sz w:val="32"/>
      <w:lang w:val="en-US" w:eastAsia="zh-CN"/>
    </w:rPr>
  </w:style>
  <w:style w:type="character" w:customStyle="1" w:styleId="713">
    <w:name w:val="Heading 5 Char"/>
    <w:qFormat/>
    <w:uiPriority w:val="0"/>
    <w:rPr>
      <w:rFonts w:eastAsia="宋体"/>
      <w:b/>
      <w:bCs/>
      <w:kern w:val="2"/>
      <w:sz w:val="28"/>
      <w:szCs w:val="28"/>
      <w:lang w:val="en-US" w:eastAsia="zh-CN" w:bidi="ar-SA"/>
    </w:rPr>
  </w:style>
  <w:style w:type="character" w:customStyle="1" w:styleId="714">
    <w:name w:val="引用 字符2"/>
    <w:link w:val="715"/>
    <w:qFormat/>
    <w:uiPriority w:val="29"/>
    <w:rPr>
      <w:rFonts w:ascii="Cambria" w:hAnsi="Cambria"/>
      <w:i/>
      <w:iCs/>
      <w:color w:val="5A5A5A"/>
    </w:rPr>
  </w:style>
  <w:style w:type="paragraph" w:customStyle="1" w:styleId="715">
    <w:name w:val="引用1"/>
    <w:basedOn w:val="1"/>
    <w:next w:val="1"/>
    <w:link w:val="714"/>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qFormat/>
    <w:uiPriority w:val="99"/>
    <w:rPr>
      <w:rFonts w:ascii="Times New Roman" w:hAnsi="Times New Roman" w:eastAsia="宋体" w:cs="Times New Roman"/>
      <w:i/>
      <w:iCs/>
      <w:color w:val="404040"/>
      <w:szCs w:val="24"/>
    </w:rPr>
  </w:style>
  <w:style w:type="character" w:customStyle="1" w:styleId="717">
    <w:name w:val="Normal + Arial Char"/>
    <w:link w:val="718"/>
    <w:qFormat/>
    <w:uiPriority w:val="0"/>
    <w:rPr>
      <w:rFonts w:ascii="Arial" w:hAnsi="Arial"/>
      <w:sz w:val="24"/>
    </w:rPr>
  </w:style>
  <w:style w:type="paragraph" w:customStyle="1" w:styleId="718">
    <w:name w:val="Normal + Arial"/>
    <w:basedOn w:val="1"/>
    <w:link w:val="717"/>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qFormat/>
    <w:uiPriority w:val="99"/>
  </w:style>
  <w:style w:type="character" w:customStyle="1" w:styleId="720">
    <w:name w:val="明显强调1"/>
    <w:qFormat/>
    <w:uiPriority w:val="21"/>
    <w:rPr>
      <w:b/>
      <w:bCs/>
      <w:i/>
      <w:iCs/>
      <w:color w:val="4F81BD"/>
      <w:sz w:val="22"/>
      <w:szCs w:val="22"/>
    </w:rPr>
  </w:style>
  <w:style w:type="character" w:customStyle="1" w:styleId="721">
    <w:name w:val="正文缩进 Char Char1"/>
    <w:qFormat/>
    <w:uiPriority w:val="0"/>
    <w:rPr>
      <w:rFonts w:ascii="Tahoma" w:hAnsi="Tahoma" w:eastAsia="宋体"/>
      <w:kern w:val="2"/>
      <w:sz w:val="21"/>
      <w:lang w:val="en-US" w:eastAsia="zh-CN"/>
    </w:rPr>
  </w:style>
  <w:style w:type="character" w:customStyle="1" w:styleId="722">
    <w:name w:val="标题 3 Char Char Char Char2"/>
    <w:qFormat/>
    <w:uiPriority w:val="0"/>
    <w:rPr>
      <w:rFonts w:eastAsia="宋体"/>
      <w:b/>
      <w:kern w:val="2"/>
      <w:sz w:val="32"/>
      <w:lang w:val="en-US" w:eastAsia="zh-CN"/>
    </w:rPr>
  </w:style>
  <w:style w:type="character" w:customStyle="1" w:styleId="723">
    <w:name w:val="标题 Char1"/>
    <w:qFormat/>
    <w:uiPriority w:val="0"/>
    <w:rPr>
      <w:rFonts w:ascii="Cambria" w:hAnsi="Cambria" w:cs="Times New Roman"/>
      <w:b/>
      <w:bCs/>
      <w:kern w:val="2"/>
      <w:sz w:val="32"/>
      <w:szCs w:val="32"/>
      <w:lang w:bidi="ar-SA"/>
    </w:rPr>
  </w:style>
  <w:style w:type="character" w:customStyle="1" w:styleId="724">
    <w:name w:val="ssxt投标样式 Char"/>
    <w:link w:val="725"/>
    <w:qFormat/>
    <w:uiPriority w:val="0"/>
    <w:rPr>
      <w:rFonts w:ascii="Calibri" w:hAnsi="Calibri"/>
      <w:b/>
      <w:bCs/>
      <w:spacing w:val="8"/>
      <w:sz w:val="28"/>
      <w:szCs w:val="28"/>
    </w:rPr>
  </w:style>
  <w:style w:type="paragraph" w:customStyle="1" w:styleId="725">
    <w:name w:val="ssxt投标样式"/>
    <w:basedOn w:val="8"/>
    <w:link w:val="724"/>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qFormat/>
    <w:uiPriority w:val="29"/>
    <w:rPr>
      <w:i/>
      <w:iCs/>
      <w:color w:val="404040"/>
    </w:rPr>
  </w:style>
  <w:style w:type="character" w:customStyle="1" w:styleId="727">
    <w:name w:val="样式 小四 Char"/>
    <w:link w:val="728"/>
    <w:qFormat/>
    <w:uiPriority w:val="0"/>
    <w:rPr>
      <w:sz w:val="24"/>
    </w:rPr>
  </w:style>
  <w:style w:type="paragraph" w:customStyle="1" w:styleId="728">
    <w:name w:val="样式 小四"/>
    <w:basedOn w:val="1"/>
    <w:link w:val="727"/>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qFormat/>
    <w:uiPriority w:val="0"/>
    <w:rPr>
      <w:sz w:val="24"/>
    </w:rPr>
  </w:style>
  <w:style w:type="paragraph" w:customStyle="1" w:styleId="730">
    <w:name w:val="标正文内容"/>
    <w:basedOn w:val="1"/>
    <w:link w:val="729"/>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qFormat/>
    <w:uiPriority w:val="0"/>
    <w:rPr>
      <w:color w:val="0000FF"/>
    </w:rPr>
  </w:style>
  <w:style w:type="character" w:customStyle="1" w:styleId="732">
    <w:name w:val="tx1"/>
    <w:qFormat/>
    <w:uiPriority w:val="0"/>
    <w:rPr>
      <w:b/>
      <w:bCs/>
    </w:rPr>
  </w:style>
  <w:style w:type="character" w:customStyle="1" w:styleId="733">
    <w:name w:val="段 Char"/>
    <w:link w:val="734"/>
    <w:qFormat/>
    <w:uiPriority w:val="0"/>
    <w:rPr>
      <w:rFonts w:ascii="宋体"/>
      <w:sz w:val="22"/>
    </w:rPr>
  </w:style>
  <w:style w:type="paragraph" w:customStyle="1" w:styleId="734">
    <w:name w:val="段"/>
    <w:link w:val="733"/>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qFormat/>
    <w:uiPriority w:val="0"/>
  </w:style>
  <w:style w:type="character" w:customStyle="1" w:styleId="736">
    <w:name w:val="图格式 Char"/>
    <w:link w:val="737"/>
    <w:qFormat/>
    <w:uiPriority w:val="0"/>
    <w:rPr>
      <w:rFonts w:ascii="Calibri" w:hAnsi="Calibri"/>
    </w:rPr>
  </w:style>
  <w:style w:type="paragraph" w:customStyle="1" w:styleId="737">
    <w:name w:val="图格式"/>
    <w:basedOn w:val="1"/>
    <w:link w:val="736"/>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qFormat/>
    <w:uiPriority w:val="0"/>
    <w:rPr>
      <w:color w:val="800080"/>
      <w:u w:val="single"/>
    </w:rPr>
  </w:style>
  <w:style w:type="character" w:customStyle="1" w:styleId="739">
    <w:name w:val="[正文行首缩进] Char Char Char"/>
    <w:link w:val="740"/>
    <w:qFormat/>
    <w:uiPriority w:val="0"/>
    <w:rPr>
      <w:rFonts w:ascii="宋体"/>
      <w:sz w:val="24"/>
    </w:rPr>
  </w:style>
  <w:style w:type="paragraph" w:customStyle="1" w:styleId="740">
    <w:name w:val="[正文行首缩进] Char Char"/>
    <w:link w:val="739"/>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qFormat/>
    <w:uiPriority w:val="0"/>
  </w:style>
  <w:style w:type="character" w:customStyle="1" w:styleId="742">
    <w:name w:val="书籍标题2"/>
    <w:qFormat/>
    <w:uiPriority w:val="33"/>
    <w:rPr>
      <w:rFonts w:ascii="Cambria" w:hAnsi="Cambria" w:eastAsia="宋体" w:cs="Times New Roman"/>
      <w:b/>
      <w:bCs/>
      <w:i/>
      <w:iCs/>
      <w:color w:val="auto"/>
    </w:rPr>
  </w:style>
  <w:style w:type="character" w:customStyle="1" w:styleId="743">
    <w:name w:val="Heading 8 Char"/>
    <w:qFormat/>
    <w:uiPriority w:val="0"/>
    <w:rPr>
      <w:rFonts w:ascii="Arial" w:hAnsi="Arial" w:eastAsia="黑体" w:cs="Arial"/>
      <w:kern w:val="2"/>
      <w:sz w:val="24"/>
      <w:szCs w:val="24"/>
      <w:lang w:val="en-US" w:eastAsia="zh-CN" w:bidi="ar-SA"/>
    </w:rPr>
  </w:style>
  <w:style w:type="character" w:customStyle="1" w:styleId="744">
    <w:name w:val="f14"/>
    <w:basedOn w:val="95"/>
    <w:qFormat/>
    <w:uiPriority w:val="0"/>
  </w:style>
  <w:style w:type="character" w:customStyle="1" w:styleId="745">
    <w:name w:val="my正文 Char"/>
    <w:link w:val="746"/>
    <w:qFormat/>
    <w:uiPriority w:val="0"/>
    <w:rPr>
      <w:sz w:val="24"/>
      <w:szCs w:val="24"/>
    </w:rPr>
  </w:style>
  <w:style w:type="paragraph" w:customStyle="1" w:styleId="746">
    <w:name w:val="my正文"/>
    <w:basedOn w:val="1"/>
    <w:link w:val="745"/>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qFormat/>
    <w:uiPriority w:val="0"/>
    <w:rPr>
      <w:rFonts w:ascii="宋体" w:hAnsi="宋体"/>
      <w:b/>
      <w:sz w:val="30"/>
    </w:rPr>
  </w:style>
  <w:style w:type="character" w:customStyle="1" w:styleId="748">
    <w:name w:val="无间隔 字符"/>
    <w:link w:val="267"/>
    <w:qFormat/>
    <w:uiPriority w:val="1"/>
    <w:rPr>
      <w:kern w:val="2"/>
      <w:sz w:val="21"/>
      <w:szCs w:val="24"/>
    </w:rPr>
  </w:style>
  <w:style w:type="character" w:customStyle="1" w:styleId="749">
    <w:name w:val="标准段落正文 Char"/>
    <w:link w:val="750"/>
    <w:qFormat/>
    <w:uiPriority w:val="0"/>
    <w:rPr>
      <w:rFonts w:ascii="Calibri" w:hAnsi="Calibri"/>
      <w:sz w:val="24"/>
    </w:rPr>
  </w:style>
  <w:style w:type="paragraph" w:customStyle="1" w:styleId="750">
    <w:name w:val="标准段落正文"/>
    <w:basedOn w:val="751"/>
    <w:link w:val="749"/>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qFormat/>
    <w:uiPriority w:val="0"/>
    <w:rPr>
      <w:rFonts w:ascii="Calibri" w:hAnsi="Calibri" w:eastAsia="黑体"/>
      <w:sz w:val="24"/>
    </w:rPr>
  </w:style>
  <w:style w:type="character" w:customStyle="1" w:styleId="753">
    <w:name w:val="引用文档列表 Char"/>
    <w:link w:val="754"/>
    <w:qFormat/>
    <w:uiPriority w:val="99"/>
    <w:rPr>
      <w:rFonts w:ascii="宋体" w:hAnsi="宋体"/>
      <w:sz w:val="24"/>
      <w:szCs w:val="24"/>
    </w:rPr>
  </w:style>
  <w:style w:type="paragraph" w:customStyle="1" w:styleId="754">
    <w:name w:val="引用文档列表"/>
    <w:basedOn w:val="1"/>
    <w:link w:val="753"/>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qFormat/>
    <w:uiPriority w:val="0"/>
    <w:rPr>
      <w:rFonts w:ascii="Courier New" w:hAnsi="Courier New" w:cs="Courier New"/>
      <w:b/>
      <w:bCs/>
      <w:color w:val="FF0000"/>
      <w:u w:val="none"/>
      <w:lang w:bidi="ar-SA"/>
    </w:rPr>
  </w:style>
  <w:style w:type="character" w:customStyle="1" w:styleId="756">
    <w:name w:val="页脚正文 Char"/>
    <w:link w:val="757"/>
    <w:qFormat/>
    <w:uiPriority w:val="0"/>
    <w:rPr>
      <w:rFonts w:ascii="宋体" w:hAnsi="宋体" w:eastAsia="Arial" w:cs="Arial"/>
      <w:smallCaps/>
      <w:sz w:val="18"/>
      <w:szCs w:val="18"/>
    </w:rPr>
  </w:style>
  <w:style w:type="paragraph" w:customStyle="1" w:styleId="757">
    <w:name w:val="页脚正文"/>
    <w:basedOn w:val="54"/>
    <w:link w:val="756"/>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qFormat/>
    <w:uiPriority w:val="32"/>
    <w:rPr>
      <w:b/>
      <w:bCs/>
      <w:color w:val="76923C"/>
      <w:u w:val="single" w:color="9BBB59"/>
    </w:rPr>
  </w:style>
  <w:style w:type="character" w:customStyle="1" w:styleId="759">
    <w:name w:val="样式 题注 + 居中 Char"/>
    <w:link w:val="760"/>
    <w:qFormat/>
    <w:uiPriority w:val="0"/>
    <w:rPr>
      <w:rFonts w:ascii="宋体" w:hAnsi="宋体"/>
      <w:b/>
      <w:sz w:val="24"/>
    </w:rPr>
  </w:style>
  <w:style w:type="paragraph" w:customStyle="1" w:styleId="760">
    <w:name w:val="样式 题注 + 居中"/>
    <w:basedOn w:val="21"/>
    <w:link w:val="759"/>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qFormat/>
    <w:uiPriority w:val="0"/>
    <w:rPr>
      <w:rFonts w:hint="eastAsia" w:ascii="黑体" w:eastAsia="黑体"/>
      <w:b/>
      <w:color w:val="000000"/>
      <w:kern w:val="44"/>
      <w:sz w:val="32"/>
      <w:lang w:val="en-US" w:eastAsia="zh-CN"/>
    </w:rPr>
  </w:style>
  <w:style w:type="character" w:customStyle="1" w:styleId="762">
    <w:name w:val="Char Char10"/>
    <w:qFormat/>
    <w:uiPriority w:val="0"/>
    <w:rPr>
      <w:rFonts w:ascii="Times New Roman" w:hAnsi="Times New Roman" w:eastAsia="黑体"/>
      <w:kern w:val="44"/>
      <w:sz w:val="36"/>
    </w:rPr>
  </w:style>
  <w:style w:type="character" w:customStyle="1" w:styleId="763">
    <w:name w:val="样式 宋体"/>
    <w:qFormat/>
    <w:uiPriority w:val="0"/>
    <w:rPr>
      <w:rFonts w:ascii="宋体" w:hAnsi="宋体" w:eastAsia="宋体"/>
      <w:sz w:val="28"/>
    </w:rPr>
  </w:style>
  <w:style w:type="character" w:customStyle="1" w:styleId="764">
    <w:name w:val="Char Char7"/>
    <w:qFormat/>
    <w:uiPriority w:val="0"/>
    <w:rPr>
      <w:sz w:val="18"/>
      <w:szCs w:val="18"/>
    </w:rPr>
  </w:style>
  <w:style w:type="character" w:customStyle="1" w:styleId="765">
    <w:name w:val="副标题 Char1"/>
    <w:qFormat/>
    <w:uiPriority w:val="11"/>
    <w:rPr>
      <w:rFonts w:ascii="Cambria" w:hAnsi="Cambria" w:cs="Times New Roman"/>
      <w:b/>
      <w:bCs/>
      <w:kern w:val="28"/>
      <w:sz w:val="32"/>
      <w:szCs w:val="32"/>
    </w:rPr>
  </w:style>
  <w:style w:type="character" w:customStyle="1" w:styleId="766">
    <w:name w:val="表名 Char"/>
    <w:link w:val="767"/>
    <w:qFormat/>
    <w:uiPriority w:val="0"/>
    <w:rPr>
      <w:rFonts w:eastAsia="黑体"/>
      <w:color w:val="000000"/>
      <w:sz w:val="28"/>
      <w:szCs w:val="24"/>
      <w:lang w:val="en-GB"/>
    </w:rPr>
  </w:style>
  <w:style w:type="paragraph" w:customStyle="1" w:styleId="767">
    <w:name w:val="表名"/>
    <w:basedOn w:val="1"/>
    <w:link w:val="766"/>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qFormat/>
    <w:uiPriority w:val="0"/>
    <w:rPr>
      <w:rFonts w:ascii="宋体" w:eastAsia="宋体" w:cs="宋体"/>
      <w:b/>
      <w:color w:val="000000"/>
      <w:sz w:val="20"/>
      <w:szCs w:val="20"/>
      <w:lang w:bidi="ar-SA"/>
    </w:rPr>
  </w:style>
  <w:style w:type="character" w:customStyle="1" w:styleId="769">
    <w:name w:val="页脚 Char1"/>
    <w:qFormat/>
    <w:uiPriority w:val="99"/>
    <w:rPr>
      <w:rFonts w:ascii="Arial" w:hAnsi="Arial"/>
    </w:rPr>
  </w:style>
  <w:style w:type="character" w:customStyle="1" w:styleId="770">
    <w:name w:val="新正文 Char"/>
    <w:link w:val="771"/>
    <w:qFormat/>
    <w:uiPriority w:val="0"/>
    <w:rPr>
      <w:sz w:val="24"/>
      <w:szCs w:val="24"/>
    </w:rPr>
  </w:style>
  <w:style w:type="paragraph" w:customStyle="1" w:styleId="771">
    <w:name w:val="新正文"/>
    <w:basedOn w:val="1"/>
    <w:link w:val="770"/>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qFormat/>
    <w:uiPriority w:val="0"/>
    <w:rPr>
      <w:sz w:val="28"/>
    </w:rPr>
  </w:style>
  <w:style w:type="paragraph" w:customStyle="1" w:styleId="773">
    <w:name w:val="样式 标题 4PIM 4H4h4blbbTitre4sect 1.2.3.4Ref Heading 1rh1..."/>
    <w:basedOn w:val="7"/>
    <w:link w:val="772"/>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qFormat/>
    <w:uiPriority w:val="0"/>
    <w:rPr>
      <w:b/>
      <w:szCs w:val="24"/>
    </w:rPr>
  </w:style>
  <w:style w:type="paragraph" w:customStyle="1" w:styleId="775">
    <w:name w:val="南表标题"/>
    <w:basedOn w:val="1"/>
    <w:link w:val="774"/>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qFormat/>
    <w:uiPriority w:val="0"/>
    <w:rPr>
      <w:b/>
      <w:color w:val="000000"/>
      <w:sz w:val="24"/>
    </w:rPr>
  </w:style>
  <w:style w:type="character" w:customStyle="1" w:styleId="777">
    <w:name w:val="样式 样式 样式 样式 四号 行距: 1.5 倍行距 + 首行缩进:  2 字符 + (西文) 宋体 (中文) 仿宋_GB231... Char"/>
    <w:link w:val="778"/>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qFormat/>
    <w:uiPriority w:val="0"/>
    <w:rPr>
      <w:rFonts w:ascii="宋体" w:hAnsi="宋体"/>
      <w:color w:val="000000"/>
      <w:spacing w:val="10"/>
      <w:sz w:val="24"/>
    </w:rPr>
  </w:style>
  <w:style w:type="paragraph" w:customStyle="1" w:styleId="780">
    <w:name w:val="正文内容"/>
    <w:basedOn w:val="33"/>
    <w:link w:val="779"/>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qFormat/>
    <w:uiPriority w:val="0"/>
    <w:rPr>
      <w:sz w:val="18"/>
    </w:rPr>
  </w:style>
  <w:style w:type="character" w:customStyle="1" w:styleId="782">
    <w:name w:val="一级编号 Char"/>
    <w:link w:val="783"/>
    <w:qFormat/>
    <w:uiPriority w:val="0"/>
    <w:rPr>
      <w:sz w:val="24"/>
    </w:rPr>
  </w:style>
  <w:style w:type="paragraph" w:customStyle="1" w:styleId="783">
    <w:name w:val="一级编号"/>
    <w:basedOn w:val="1"/>
    <w:link w:val="782"/>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qFormat/>
    <w:uiPriority w:val="0"/>
    <w:rPr>
      <w:rFonts w:eastAsia="仿宋_GB2312" w:cs="宋体"/>
      <w:kern w:val="2"/>
      <w:sz w:val="28"/>
      <w:szCs w:val="28"/>
      <w:lang w:val="en-US" w:eastAsia="zh-CN" w:bidi="ar-SA"/>
    </w:rPr>
  </w:style>
  <w:style w:type="character" w:customStyle="1" w:styleId="785">
    <w:name w:val="t1"/>
    <w:qFormat/>
    <w:uiPriority w:val="0"/>
    <w:rPr>
      <w:color w:val="990000"/>
    </w:rPr>
  </w:style>
  <w:style w:type="character" w:customStyle="1" w:styleId="786">
    <w:name w:val="m1"/>
    <w:qFormat/>
    <w:uiPriority w:val="0"/>
    <w:rPr>
      <w:color w:val="0000FF"/>
    </w:rPr>
  </w:style>
  <w:style w:type="character" w:customStyle="1" w:styleId="787">
    <w:name w:val="文本内容 Char"/>
    <w:link w:val="788"/>
    <w:qFormat/>
    <w:uiPriority w:val="0"/>
    <w:rPr>
      <w:sz w:val="28"/>
    </w:rPr>
  </w:style>
  <w:style w:type="paragraph" w:customStyle="1" w:styleId="788">
    <w:name w:val="文本内容"/>
    <w:basedOn w:val="1"/>
    <w:next w:val="1"/>
    <w:link w:val="787"/>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qFormat/>
    <w:uiPriority w:val="0"/>
    <w:rPr>
      <w:rFonts w:ascii="Arial" w:hAnsi="Arial"/>
      <w:b/>
      <w:i/>
      <w:color w:val="000000"/>
      <w:sz w:val="30"/>
    </w:rPr>
  </w:style>
  <w:style w:type="paragraph" w:customStyle="1" w:styleId="791">
    <w:name w:val="样式 标题 2PIM2H2Heading 2 HiddenHeading 2 CCBSheading 2Titre3..."/>
    <w:basedOn w:val="5"/>
    <w:link w:val="790"/>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qFormat/>
    <w:uiPriority w:val="0"/>
    <w:rPr>
      <w:szCs w:val="24"/>
    </w:rPr>
  </w:style>
  <w:style w:type="paragraph" w:customStyle="1" w:styleId="793">
    <w:name w:val="#####"/>
    <w:basedOn w:val="1"/>
    <w:link w:val="792"/>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qFormat/>
    <w:uiPriority w:val="0"/>
    <w:rPr>
      <w:rFonts w:hAnsi="宋体"/>
      <w:b/>
      <w:sz w:val="32"/>
    </w:rPr>
  </w:style>
  <w:style w:type="paragraph" w:customStyle="1" w:styleId="795">
    <w:name w:val="Heading 2_1"/>
    <w:basedOn w:val="1"/>
    <w:next w:val="1"/>
    <w:link w:val="794"/>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qFormat/>
    <w:uiPriority w:val="0"/>
    <w:rPr>
      <w:rFonts w:ascii="宋体" w:hAnsi="宋体"/>
      <w:color w:val="000000"/>
      <w:szCs w:val="21"/>
    </w:rPr>
  </w:style>
  <w:style w:type="paragraph" w:customStyle="1" w:styleId="797">
    <w:name w:val="图表正文"/>
    <w:basedOn w:val="1"/>
    <w:link w:val="796"/>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qFormat/>
    <w:uiPriority w:val="0"/>
    <w:rPr>
      <w:rFonts w:ascii="宋体" w:eastAsia="宋体" w:cs="宋体"/>
      <w:color w:val="000000"/>
      <w:sz w:val="20"/>
      <w:szCs w:val="20"/>
      <w:lang w:bidi="ar-SA"/>
    </w:rPr>
  </w:style>
  <w:style w:type="character" w:customStyle="1" w:styleId="799">
    <w:name w:val="标题 3 Char1"/>
    <w:link w:val="800"/>
    <w:qFormat/>
    <w:uiPriority w:val="0"/>
    <w:rPr>
      <w:rFonts w:hAnsi="宋体"/>
      <w:b/>
      <w:sz w:val="24"/>
    </w:rPr>
  </w:style>
  <w:style w:type="paragraph" w:customStyle="1" w:styleId="800">
    <w:name w:val="Heading 3_1"/>
    <w:basedOn w:val="1"/>
    <w:next w:val="1"/>
    <w:link w:val="799"/>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qFormat/>
    <w:uiPriority w:val="0"/>
    <w:rPr>
      <w:rFonts w:eastAsia="宋体"/>
      <w:b/>
      <w:kern w:val="2"/>
      <w:sz w:val="28"/>
      <w:lang w:val="en-US" w:eastAsia="zh-CN"/>
    </w:rPr>
  </w:style>
  <w:style w:type="character" w:customStyle="1" w:styleId="802">
    <w:name w:val="word18b"/>
    <w:qFormat/>
    <w:uiPriority w:val="0"/>
  </w:style>
  <w:style w:type="character" w:customStyle="1" w:styleId="803">
    <w:name w:val="内容 Char"/>
    <w:link w:val="804"/>
    <w:qFormat/>
    <w:locked/>
    <w:uiPriority w:val="0"/>
    <w:rPr>
      <w:color w:val="000000"/>
      <w:sz w:val="24"/>
      <w:szCs w:val="24"/>
    </w:rPr>
  </w:style>
  <w:style w:type="paragraph" w:customStyle="1" w:styleId="804">
    <w:name w:val="内容"/>
    <w:basedOn w:val="1"/>
    <w:link w:val="803"/>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qFormat/>
    <w:uiPriority w:val="0"/>
    <w:rPr>
      <w:color w:val="800080"/>
      <w:u w:val="single"/>
    </w:rPr>
  </w:style>
  <w:style w:type="character" w:customStyle="1" w:styleId="806">
    <w:name w:val="样式 小四 首行缩进:  0.85 厘米 行距: 最小值 24 磅 Char"/>
    <w:link w:val="807"/>
    <w:qFormat/>
    <w:uiPriority w:val="0"/>
    <w:rPr>
      <w:sz w:val="24"/>
    </w:rPr>
  </w:style>
  <w:style w:type="paragraph" w:customStyle="1" w:styleId="807">
    <w:name w:val="样式 小四 首行缩进:  0.85 厘米 行距: 最小值 24 磅"/>
    <w:basedOn w:val="1"/>
    <w:link w:val="80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qFormat/>
    <w:uiPriority w:val="0"/>
    <w:rPr>
      <w:rFonts w:eastAsia="楷体_GB2312"/>
      <w:sz w:val="24"/>
    </w:rPr>
  </w:style>
  <w:style w:type="paragraph" w:customStyle="1" w:styleId="809">
    <w:name w:val="fig"/>
    <w:basedOn w:val="1"/>
    <w:link w:val="808"/>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qFormat/>
    <w:uiPriority w:val="0"/>
    <w:rPr>
      <w:rFonts w:ascii="仿宋_GB2312" w:eastAsia="仿宋_GB2312" w:cs="宋体"/>
      <w:kern w:val="2"/>
      <w:sz w:val="28"/>
      <w:lang w:val="en-US" w:eastAsia="zh-CN" w:bidi="ar-SA"/>
    </w:rPr>
  </w:style>
  <w:style w:type="character" w:customStyle="1" w:styleId="811">
    <w:name w:val="t18"/>
    <w:basedOn w:val="95"/>
    <w:qFormat/>
    <w:uiPriority w:val="0"/>
  </w:style>
  <w:style w:type="character" w:customStyle="1" w:styleId="812">
    <w:name w:val="Heading 7 Char"/>
    <w:qFormat/>
    <w:uiPriority w:val="0"/>
    <w:rPr>
      <w:rFonts w:eastAsia="宋体"/>
      <w:b/>
      <w:bCs/>
      <w:kern w:val="2"/>
      <w:sz w:val="24"/>
      <w:szCs w:val="24"/>
      <w:lang w:val="en-US" w:eastAsia="zh-CN" w:bidi="ar-SA"/>
    </w:rPr>
  </w:style>
  <w:style w:type="character" w:customStyle="1" w:styleId="813">
    <w:name w:val="图表格式 Char"/>
    <w:link w:val="814"/>
    <w:qFormat/>
    <w:uiPriority w:val="0"/>
    <w:rPr>
      <w:rFonts w:ascii="Cambria" w:hAnsi="Cambria" w:eastAsia="黑体"/>
      <w:sz w:val="28"/>
      <w:szCs w:val="28"/>
    </w:rPr>
  </w:style>
  <w:style w:type="paragraph" w:customStyle="1" w:styleId="814">
    <w:name w:val="图表格式"/>
    <w:basedOn w:val="21"/>
    <w:link w:val="813"/>
    <w:qFormat/>
    <w:uiPriority w:val="0"/>
    <w:pPr>
      <w:keepNext/>
      <w:spacing w:line="360" w:lineRule="auto"/>
      <w:jc w:val="center"/>
    </w:pPr>
    <w:rPr>
      <w:rFonts w:ascii="Cambria" w:hAnsi="Cambria" w:eastAsia="黑体"/>
      <w:kern w:val="0"/>
      <w:sz w:val="28"/>
      <w:szCs w:val="28"/>
    </w:rPr>
  </w:style>
  <w:style w:type="character" w:customStyle="1" w:styleId="815">
    <w:name w:val="tpc_content"/>
    <w:qFormat/>
    <w:uiPriority w:val="0"/>
  </w:style>
  <w:style w:type="character" w:customStyle="1" w:styleId="816">
    <w:name w:val="样式 样式 四号 首行缩进:  0.95 厘米 行距: 1.5 倍行距 + 黑色 Char"/>
    <w:link w:val="817"/>
    <w:qFormat/>
    <w:uiPriority w:val="0"/>
    <w:rPr>
      <w:color w:val="000000"/>
      <w:sz w:val="28"/>
    </w:rPr>
  </w:style>
  <w:style w:type="paragraph" w:customStyle="1" w:styleId="817">
    <w:name w:val="样式 样式 四号 首行缩进:  0.95 厘米 行距: 1.5 倍行距 + 黑色"/>
    <w:basedOn w:val="1"/>
    <w:link w:val="81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qFormat/>
    <w:uiPriority w:val="0"/>
  </w:style>
  <w:style w:type="character" w:customStyle="1" w:styleId="819">
    <w:name w:val="标题 1 Char1"/>
    <w:qFormat/>
    <w:uiPriority w:val="0"/>
    <w:rPr>
      <w:rFonts w:ascii="Times New Roman" w:hAnsi="宋体" w:eastAsia="宋体" w:cs="Times New Roman"/>
      <w:b/>
      <w:kern w:val="44"/>
      <w:sz w:val="44"/>
      <w:szCs w:val="20"/>
    </w:rPr>
  </w:style>
  <w:style w:type="character" w:customStyle="1" w:styleId="820">
    <w:name w:val="正文段落 Char"/>
    <w:link w:val="821"/>
    <w:qFormat/>
    <w:uiPriority w:val="0"/>
    <w:rPr>
      <w:rFonts w:eastAsia="楷体_GB2312"/>
    </w:rPr>
  </w:style>
  <w:style w:type="paragraph" w:customStyle="1" w:styleId="821">
    <w:name w:val="正文段落"/>
    <w:basedOn w:val="1"/>
    <w:link w:val="820"/>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qFormat/>
    <w:uiPriority w:val="0"/>
    <w:rPr>
      <w:rFonts w:hAnsi="宋体" w:eastAsia="仿宋_GB2312"/>
      <w:kern w:val="2"/>
      <w:sz w:val="24"/>
    </w:rPr>
  </w:style>
  <w:style w:type="character" w:customStyle="1" w:styleId="823">
    <w:name w:val="图表 Char"/>
    <w:link w:val="824"/>
    <w:qFormat/>
    <w:uiPriority w:val="0"/>
    <w:rPr>
      <w:rFonts w:hAnsi="宋体"/>
      <w:sz w:val="24"/>
    </w:rPr>
  </w:style>
  <w:style w:type="paragraph" w:customStyle="1" w:styleId="824">
    <w:name w:val="图表"/>
    <w:basedOn w:val="1"/>
    <w:link w:val="823"/>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qFormat/>
    <w:uiPriority w:val="0"/>
    <w:rPr>
      <w:sz w:val="18"/>
    </w:rPr>
  </w:style>
  <w:style w:type="character" w:customStyle="1" w:styleId="826">
    <w:name w:val="图表内容 Char"/>
    <w:link w:val="827"/>
    <w:qFormat/>
    <w:uiPriority w:val="0"/>
    <w:rPr>
      <w:rFonts w:ascii="Arial" w:hAnsi="Arial" w:eastAsia="黑体" w:cs="Arial"/>
      <w:szCs w:val="21"/>
    </w:rPr>
  </w:style>
  <w:style w:type="paragraph" w:customStyle="1" w:styleId="827">
    <w:name w:val="图表内容"/>
    <w:basedOn w:val="1"/>
    <w:link w:val="826"/>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qFormat/>
    <w:uiPriority w:val="0"/>
    <w:rPr>
      <w:rFonts w:ascii="宋体" w:hAnsi="宋体"/>
      <w:color w:val="000000"/>
      <w:sz w:val="28"/>
    </w:rPr>
  </w:style>
  <w:style w:type="paragraph" w:customStyle="1" w:styleId="829">
    <w:name w:val="样式 样式 四号 首行缩进:  1.01 厘米 行距: 最小值 25 磅 + 黑色"/>
    <w:basedOn w:val="1"/>
    <w:link w:val="82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qFormat/>
    <w:uiPriority w:val="0"/>
    <w:rPr>
      <w:rFonts w:ascii="Arial" w:hAnsi="Arial"/>
      <w:vanish/>
      <w:sz w:val="16"/>
      <w:szCs w:val="24"/>
    </w:rPr>
  </w:style>
  <w:style w:type="paragraph" w:customStyle="1" w:styleId="831">
    <w:name w:val="z-窗体顶端1"/>
    <w:basedOn w:val="1"/>
    <w:next w:val="1"/>
    <w:link w:val="83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qFormat/>
    <w:uiPriority w:val="0"/>
    <w:rPr>
      <w:rFonts w:eastAsia="宋体"/>
      <w:kern w:val="2"/>
      <w:sz w:val="24"/>
      <w:lang w:val="en-US" w:eastAsia="zh-CN"/>
    </w:rPr>
  </w:style>
  <w:style w:type="character" w:customStyle="1" w:styleId="833">
    <w:name w:val="六级 Char"/>
    <w:link w:val="834"/>
    <w:qFormat/>
    <w:uiPriority w:val="0"/>
    <w:rPr>
      <w:rFonts w:ascii="Arial" w:hAnsi="Arial" w:eastAsia="黑体"/>
      <w:b/>
      <w:bCs/>
      <w:sz w:val="24"/>
      <w:szCs w:val="28"/>
    </w:rPr>
  </w:style>
  <w:style w:type="paragraph" w:customStyle="1" w:styleId="834">
    <w:name w:val="六级"/>
    <w:basedOn w:val="1"/>
    <w:next w:val="730"/>
    <w:link w:val="833"/>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qFormat/>
    <w:uiPriority w:val="0"/>
    <w:rPr>
      <w:rFonts w:eastAsia="仿宋_GB2312" w:cs="宋体"/>
      <w:color w:val="000000"/>
      <w:kern w:val="2"/>
      <w:sz w:val="28"/>
      <w:lang w:val="en-US" w:eastAsia="zh-CN" w:bidi="ar-SA"/>
    </w:rPr>
  </w:style>
  <w:style w:type="character" w:customStyle="1" w:styleId="837">
    <w:name w:val="明显引用 字符2"/>
    <w:link w:val="838"/>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qFormat/>
    <w:uiPriority w:val="99"/>
    <w:rPr>
      <w:rFonts w:ascii="Times New Roman" w:hAnsi="Times New Roman" w:eastAsia="宋体" w:cs="Times New Roman"/>
      <w:i/>
      <w:iCs/>
      <w:color w:val="5B9BD5"/>
      <w:szCs w:val="24"/>
    </w:rPr>
  </w:style>
  <w:style w:type="character" w:customStyle="1" w:styleId="840">
    <w:name w:val="font01"/>
    <w:qFormat/>
    <w:uiPriority w:val="0"/>
    <w:rPr>
      <w:rFonts w:ascii="仿宋" w:hAnsi="仿宋" w:eastAsia="仿宋" w:cs="仿宋"/>
      <w:b/>
      <w:color w:val="000001"/>
      <w:sz w:val="20"/>
      <w:szCs w:val="20"/>
      <w:u w:val="none"/>
    </w:rPr>
  </w:style>
  <w:style w:type="character" w:customStyle="1" w:styleId="841">
    <w:name w:val="Char Char15"/>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qFormat/>
    <w:uiPriority w:val="0"/>
    <w:rPr>
      <w:sz w:val="28"/>
    </w:rPr>
  </w:style>
  <w:style w:type="paragraph" w:customStyle="1" w:styleId="843">
    <w:name w:val="样式 样式 样式 样式 样式 四号 行距: 最小值 24 磅 + 灰色-80% 首行缩进:  2 字符 + 黑色 首行缩进:  ..."/>
    <w:basedOn w:val="1"/>
    <w:link w:val="84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qFormat/>
    <w:uiPriority w:val="0"/>
    <w:rPr>
      <w:b/>
      <w:color w:val="000033"/>
      <w:sz w:val="23"/>
    </w:rPr>
  </w:style>
  <w:style w:type="character" w:customStyle="1" w:styleId="845">
    <w:name w:val="彩色列表 - 强调文字颜色 1 Char"/>
    <w:qFormat/>
    <w:locked/>
    <w:uiPriority w:val="0"/>
    <w:rPr>
      <w:rFonts w:ascii="Calibri" w:hAnsi="Calibri" w:eastAsia="仿宋_GB2312"/>
      <w:kern w:val="2"/>
      <w:sz w:val="24"/>
      <w:szCs w:val="22"/>
    </w:rPr>
  </w:style>
  <w:style w:type="character" w:customStyle="1" w:styleId="846">
    <w:name w:val="不明显参考1"/>
    <w:qFormat/>
    <w:uiPriority w:val="31"/>
    <w:rPr>
      <w:color w:val="auto"/>
      <w:u w:val="single" w:color="9BBB59"/>
    </w:rPr>
  </w:style>
  <w:style w:type="character" w:customStyle="1" w:styleId="847">
    <w:name w:val="明显引用 字符"/>
    <w:qFormat/>
    <w:uiPriority w:val="30"/>
    <w:rPr>
      <w:i/>
      <w:iCs/>
      <w:color w:val="4472C4"/>
    </w:rPr>
  </w:style>
  <w:style w:type="character" w:customStyle="1" w:styleId="848">
    <w:name w:val="功能说明 Char"/>
    <w:link w:val="849"/>
    <w:qFormat/>
    <w:uiPriority w:val="0"/>
    <w:rPr>
      <w:rFonts w:ascii="Calibri" w:hAnsi="Calibri"/>
      <w:b/>
      <w:szCs w:val="24"/>
      <w:lang w:val="en-GB"/>
    </w:rPr>
  </w:style>
  <w:style w:type="paragraph" w:customStyle="1" w:styleId="849">
    <w:name w:val="功能说明"/>
    <w:basedOn w:val="1"/>
    <w:link w:val="848"/>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qFormat/>
    <w:uiPriority w:val="0"/>
    <w:rPr>
      <w:rFonts w:ascii="仿宋_GB2312" w:eastAsia="仿宋_GB2312" w:cs="宋体"/>
      <w:kern w:val="2"/>
      <w:sz w:val="32"/>
      <w:lang w:val="en-US" w:eastAsia="zh-CN" w:bidi="ar-SA"/>
    </w:rPr>
  </w:style>
  <w:style w:type="character" w:customStyle="1" w:styleId="851">
    <w:name w:val="mytext Char"/>
    <w:link w:val="852"/>
    <w:qFormat/>
    <w:uiPriority w:val="0"/>
    <w:rPr>
      <w:sz w:val="24"/>
    </w:rPr>
  </w:style>
  <w:style w:type="paragraph" w:customStyle="1" w:styleId="852">
    <w:name w:val="mytext"/>
    <w:basedOn w:val="1"/>
    <w:link w:val="851"/>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qFormat/>
    <w:uiPriority w:val="0"/>
    <w:rPr>
      <w:rFonts w:hAnsi="宋体" w:eastAsia="黑体"/>
      <w:b/>
      <w:sz w:val="36"/>
    </w:rPr>
  </w:style>
  <w:style w:type="paragraph" w:customStyle="1" w:styleId="854">
    <w:name w:val="样式7"/>
    <w:basedOn w:val="1"/>
    <w:link w:val="853"/>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qFormat/>
    <w:uiPriority w:val="99"/>
    <w:rPr>
      <w:b/>
      <w:sz w:val="30"/>
    </w:rPr>
  </w:style>
  <w:style w:type="paragraph" w:customStyle="1" w:styleId="856">
    <w:name w:val="标书标题3"/>
    <w:next w:val="1"/>
    <w:link w:val="855"/>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qFormat/>
    <w:uiPriority w:val="0"/>
    <w:rPr>
      <w:rFonts w:ascii="Cambria" w:hAnsi="Cambria"/>
      <w:b/>
      <w:bCs/>
      <w:sz w:val="32"/>
      <w:szCs w:val="32"/>
    </w:rPr>
  </w:style>
  <w:style w:type="character" w:customStyle="1" w:styleId="858">
    <w:name w:val="表中文字 Char"/>
    <w:link w:val="859"/>
    <w:qFormat/>
    <w:locked/>
    <w:uiPriority w:val="0"/>
  </w:style>
  <w:style w:type="paragraph" w:customStyle="1" w:styleId="859">
    <w:name w:val="表中文字"/>
    <w:basedOn w:val="1"/>
    <w:link w:val="85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qFormat/>
    <w:uiPriority w:val="0"/>
    <w:rPr>
      <w:rFonts w:ascii="Arial" w:hAnsi="Arial"/>
      <w:sz w:val="21"/>
      <w:lang w:val="en-US" w:eastAsia="zh-CN" w:bidi="ar-SA"/>
    </w:rPr>
  </w:style>
  <w:style w:type="character" w:customStyle="1" w:styleId="861">
    <w:name w:val="font41"/>
    <w:qFormat/>
    <w:uiPriority w:val="0"/>
    <w:rPr>
      <w:rFonts w:ascii="宋体" w:eastAsia="宋体" w:cs="宋体"/>
      <w:color w:val="auto"/>
      <w:sz w:val="20"/>
      <w:szCs w:val="20"/>
      <w:lang w:bidi="ar-SA"/>
    </w:rPr>
  </w:style>
  <w:style w:type="character" w:customStyle="1" w:styleId="862">
    <w:name w:val="titletext1"/>
    <w:qFormat/>
    <w:uiPriority w:val="0"/>
    <w:rPr>
      <w:color w:val="000000"/>
      <w:sz w:val="21"/>
    </w:rPr>
  </w:style>
  <w:style w:type="character" w:customStyle="1" w:styleId="863">
    <w:name w:val="bt1"/>
    <w:qFormat/>
    <w:uiPriority w:val="0"/>
    <w:rPr>
      <w:rFonts w:hint="default" w:ascii="??" w:hAnsi="??"/>
      <w:b/>
      <w:color w:val="000000"/>
      <w:sz w:val="32"/>
      <w:u w:val="none"/>
    </w:rPr>
  </w:style>
  <w:style w:type="character" w:customStyle="1" w:styleId="864">
    <w:name w:val="样 Char"/>
    <w:link w:val="865"/>
    <w:qFormat/>
    <w:uiPriority w:val="0"/>
    <w:rPr>
      <w:sz w:val="30"/>
      <w:szCs w:val="30"/>
    </w:rPr>
  </w:style>
  <w:style w:type="paragraph" w:customStyle="1" w:styleId="865">
    <w:name w:val="样"/>
    <w:basedOn w:val="1"/>
    <w:link w:val="864"/>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qFormat/>
    <w:uiPriority w:val="0"/>
    <w:rPr>
      <w:rFonts w:ascii="Arial" w:hAnsi="Arial" w:eastAsia="黑体"/>
      <w:sz w:val="28"/>
    </w:rPr>
  </w:style>
  <w:style w:type="paragraph" w:customStyle="1" w:styleId="867">
    <w:name w:val="我的图题注"/>
    <w:basedOn w:val="21"/>
    <w:link w:val="866"/>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qFormat/>
    <w:uiPriority w:val="0"/>
    <w:rPr>
      <w:rFonts w:eastAsia="宋体"/>
      <w:b/>
      <w:kern w:val="44"/>
      <w:sz w:val="36"/>
      <w:lang w:val="en-US" w:eastAsia="zh-CN"/>
    </w:rPr>
  </w:style>
  <w:style w:type="character" w:customStyle="1" w:styleId="869">
    <w:name w:val="不明显强调1"/>
    <w:qFormat/>
    <w:uiPriority w:val="19"/>
    <w:rPr>
      <w:i/>
      <w:iCs/>
      <w:color w:val="808080"/>
    </w:rPr>
  </w:style>
  <w:style w:type="character" w:customStyle="1" w:styleId="870">
    <w:name w:val="main_tdbg_760"/>
    <w:qFormat/>
    <w:uiPriority w:val="0"/>
  </w:style>
  <w:style w:type="character" w:customStyle="1" w:styleId="871">
    <w:name w:val="A正文小四 Char"/>
    <w:link w:val="872"/>
    <w:qFormat/>
    <w:uiPriority w:val="0"/>
    <w:rPr>
      <w:sz w:val="24"/>
      <w:szCs w:val="24"/>
    </w:rPr>
  </w:style>
  <w:style w:type="paragraph" w:customStyle="1" w:styleId="872">
    <w:name w:val="A正文小四"/>
    <w:basedOn w:val="1"/>
    <w:link w:val="87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qFormat/>
    <w:uiPriority w:val="0"/>
    <w:rPr>
      <w:sz w:val="28"/>
      <w:lang w:val="zh-CN"/>
    </w:rPr>
  </w:style>
  <w:style w:type="paragraph" w:customStyle="1" w:styleId="874">
    <w:name w:val="样式 样式 样式 四号 行距: 1.5 倍行距 + 首行缩进:  2 字符 + (西文) 宋体 (中文) 仿宋_GB2312..."/>
    <w:basedOn w:val="1"/>
    <w:link w:val="8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qFormat/>
    <w:uiPriority w:val="0"/>
    <w:rPr>
      <w:rFonts w:ascii="Times New Roman" w:hAnsi="Times New Roman"/>
      <w:spacing w:val="0"/>
      <w:kern w:val="0"/>
      <w:sz w:val="24"/>
    </w:rPr>
  </w:style>
  <w:style w:type="character" w:customStyle="1" w:styleId="876">
    <w:name w:val="五级项目 Char"/>
    <w:link w:val="877"/>
    <w:qFormat/>
    <w:uiPriority w:val="99"/>
    <w:rPr>
      <w:rFonts w:ascii="Calibri" w:hAnsi="Calibri"/>
      <w:b/>
      <w:sz w:val="24"/>
      <w:szCs w:val="21"/>
    </w:rPr>
  </w:style>
  <w:style w:type="paragraph" w:customStyle="1" w:styleId="877">
    <w:name w:val="五级项目"/>
    <w:basedOn w:val="730"/>
    <w:next w:val="730"/>
    <w:link w:val="876"/>
    <w:qFormat/>
    <w:uiPriority w:val="99"/>
    <w:pPr>
      <w:ind w:left="846" w:firstLine="0" w:firstLineChars="0"/>
      <w:outlineLvl w:val="4"/>
    </w:pPr>
    <w:rPr>
      <w:rFonts w:ascii="Calibri" w:hAnsi="Calibri"/>
      <w:b/>
      <w:szCs w:val="21"/>
    </w:rPr>
  </w:style>
  <w:style w:type="character" w:customStyle="1" w:styleId="878">
    <w:name w:val="页脚 Char2"/>
    <w:qFormat/>
    <w:uiPriority w:val="99"/>
    <w:rPr>
      <w:sz w:val="18"/>
      <w:szCs w:val="18"/>
    </w:rPr>
  </w:style>
  <w:style w:type="character" w:customStyle="1" w:styleId="879">
    <w:name w:val="样式 四号 首行缩进:  0.99 厘米 行距: 最小值 25 磅 Char"/>
    <w:link w:val="119"/>
    <w:qFormat/>
    <w:uiPriority w:val="0"/>
    <w:rPr>
      <w:rFonts w:ascii="Arial" w:hAnsi="Arial" w:cs="Arial" w:eastAsiaTheme="minorEastAsia"/>
      <w:snapToGrid w:val="0"/>
      <w:color w:val="000000"/>
      <w:sz w:val="28"/>
      <w:szCs w:val="28"/>
    </w:rPr>
  </w:style>
  <w:style w:type="character" w:customStyle="1" w:styleId="880">
    <w:name w:val="工艺框图 Char Char"/>
    <w:link w:val="881"/>
    <w:qFormat/>
    <w:uiPriority w:val="0"/>
    <w:rPr>
      <w:rFonts w:hAnsi="宋体"/>
      <w:sz w:val="24"/>
    </w:rPr>
  </w:style>
  <w:style w:type="paragraph" w:customStyle="1" w:styleId="881">
    <w:name w:val="工艺框图 Char"/>
    <w:basedOn w:val="1"/>
    <w:next w:val="1"/>
    <w:link w:val="880"/>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qFormat/>
    <w:uiPriority w:val="0"/>
  </w:style>
  <w:style w:type="character" w:customStyle="1" w:styleId="883">
    <w:name w:val="样式 样式1 + Times New Roman Char"/>
    <w:link w:val="884"/>
    <w:qFormat/>
    <w:uiPriority w:val="0"/>
    <w:rPr>
      <w:rFonts w:ascii="Arial" w:hAnsi="Arial" w:eastAsia="黑体"/>
      <w:b/>
      <w:sz w:val="24"/>
    </w:rPr>
  </w:style>
  <w:style w:type="paragraph" w:customStyle="1" w:styleId="884">
    <w:name w:val="样式 样式1 + Times New Roman"/>
    <w:basedOn w:val="492"/>
    <w:link w:val="883"/>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qFormat/>
    <w:uiPriority w:val="0"/>
    <w:rPr>
      <w:rFonts w:ascii="宋体" w:eastAsia="宋体" w:cs="宋体"/>
      <w:b/>
      <w:color w:val="000000"/>
      <w:sz w:val="20"/>
      <w:szCs w:val="20"/>
      <w:lang w:bidi="ar-SA"/>
    </w:rPr>
  </w:style>
  <w:style w:type="character" w:customStyle="1" w:styleId="886">
    <w:name w:val="Footer Char"/>
    <w:qFormat/>
    <w:uiPriority w:val="0"/>
    <w:rPr>
      <w:rFonts w:eastAsia="宋体"/>
      <w:kern w:val="2"/>
      <w:sz w:val="18"/>
      <w:szCs w:val="18"/>
      <w:lang w:val="en-US" w:eastAsia="zh-CN" w:bidi="ar-SA"/>
    </w:rPr>
  </w:style>
  <w:style w:type="character" w:customStyle="1" w:styleId="887">
    <w:name w:val="Char Char12"/>
    <w:qFormat/>
    <w:uiPriority w:val="0"/>
    <w:rPr>
      <w:rFonts w:eastAsia="宋体"/>
      <w:b/>
      <w:kern w:val="2"/>
      <w:sz w:val="32"/>
      <w:lang w:val="en-US" w:eastAsia="zh-CN"/>
    </w:rPr>
  </w:style>
  <w:style w:type="character" w:customStyle="1" w:styleId="888">
    <w:name w:val="不明显强调2"/>
    <w:qFormat/>
    <w:uiPriority w:val="19"/>
    <w:rPr>
      <w:i/>
      <w:iCs/>
      <w:color w:val="5A5A5A"/>
    </w:rPr>
  </w:style>
  <w:style w:type="character" w:customStyle="1" w:styleId="889">
    <w:name w:val="列项6 Char"/>
    <w:link w:val="890"/>
    <w:qFormat/>
    <w:uiPriority w:val="0"/>
    <w:rPr>
      <w:rFonts w:ascii="宋体" w:hAnsi="宋体"/>
      <w:b/>
      <w:sz w:val="24"/>
      <w:szCs w:val="24"/>
    </w:rPr>
  </w:style>
  <w:style w:type="paragraph" w:customStyle="1" w:styleId="890">
    <w:name w:val="列项6"/>
    <w:basedOn w:val="1"/>
    <w:link w:val="889"/>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qFormat/>
    <w:uiPriority w:val="0"/>
    <w:rPr>
      <w:rFonts w:eastAsia="宋体"/>
      <w:kern w:val="2"/>
      <w:sz w:val="28"/>
      <w:lang w:val="en-US" w:eastAsia="zh-CN"/>
    </w:rPr>
  </w:style>
  <w:style w:type="character" w:customStyle="1" w:styleId="892">
    <w:name w:val="Char Char9"/>
    <w:qFormat/>
    <w:uiPriority w:val="0"/>
    <w:rPr>
      <w:rFonts w:ascii="黑体" w:hAnsi="Cambria" w:eastAsia="黑体"/>
      <w:sz w:val="32"/>
    </w:rPr>
  </w:style>
  <w:style w:type="character" w:customStyle="1" w:styleId="893">
    <w:name w:val="正文k Char"/>
    <w:link w:val="894"/>
    <w:qFormat/>
    <w:uiPriority w:val="0"/>
    <w:rPr>
      <w:sz w:val="28"/>
    </w:rPr>
  </w:style>
  <w:style w:type="paragraph" w:customStyle="1" w:styleId="894">
    <w:name w:val="正文k"/>
    <w:basedOn w:val="1"/>
    <w:link w:val="893"/>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qFormat/>
    <w:uiPriority w:val="0"/>
    <w:rPr>
      <w:rFonts w:ascii="宋体" w:hAnsi="仿宋"/>
      <w:b/>
      <w:sz w:val="24"/>
      <w:szCs w:val="28"/>
    </w:rPr>
  </w:style>
  <w:style w:type="paragraph" w:customStyle="1" w:styleId="896">
    <w:name w:val="南（1）"/>
    <w:basedOn w:val="1"/>
    <w:link w:val="895"/>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qFormat/>
    <w:uiPriority w:val="0"/>
    <w:rPr>
      <w:rFonts w:hAnsi="宋体"/>
      <w:sz w:val="24"/>
    </w:rPr>
  </w:style>
  <w:style w:type="paragraph" w:customStyle="1" w:styleId="898">
    <w:name w:val="样式 样式 样式 行距: 最小值 25 磅 + Times New Roman 首行缩进:  0.83 厘米 + (符号) Ti..."/>
    <w:basedOn w:val="1"/>
    <w:link w:val="897"/>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qFormat/>
    <w:uiPriority w:val="0"/>
    <w:rPr>
      <w:rFonts w:eastAsia="宋体"/>
      <w:kern w:val="2"/>
      <w:sz w:val="18"/>
      <w:szCs w:val="18"/>
      <w:lang w:val="en-US" w:eastAsia="zh-CN" w:bidi="ar-SA"/>
    </w:rPr>
  </w:style>
  <w:style w:type="character" w:customStyle="1" w:styleId="900">
    <w:name w:val="样式20070810 Char"/>
    <w:link w:val="901"/>
    <w:qFormat/>
    <w:uiPriority w:val="0"/>
    <w:rPr>
      <w:rFonts w:cs="宋体"/>
      <w:sz w:val="24"/>
    </w:rPr>
  </w:style>
  <w:style w:type="paragraph" w:customStyle="1" w:styleId="901">
    <w:name w:val="样式20070810"/>
    <w:basedOn w:val="1"/>
    <w:link w:val="900"/>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qFormat/>
    <w:uiPriority w:val="0"/>
    <w:rPr>
      <w:rFonts w:ascii="Arial" w:hAnsi="Arial" w:cs="Arial"/>
      <w:color w:val="auto"/>
      <w:sz w:val="20"/>
      <w:szCs w:val="20"/>
      <w:lang w:bidi="ar-SA"/>
    </w:rPr>
  </w:style>
  <w:style w:type="character" w:customStyle="1" w:styleId="903">
    <w:name w:val="图正文2 Char Char Char"/>
    <w:link w:val="904"/>
    <w:qFormat/>
    <w:uiPriority w:val="0"/>
    <w:rPr>
      <w:rFonts w:hAnsi="仿宋_GB2312"/>
      <w:color w:val="000000"/>
      <w:sz w:val="18"/>
    </w:rPr>
  </w:style>
  <w:style w:type="paragraph" w:customStyle="1" w:styleId="904">
    <w:name w:val="图正文2 Char Char"/>
    <w:basedOn w:val="75"/>
    <w:link w:val="903"/>
    <w:qFormat/>
    <w:uiPriority w:val="0"/>
    <w:pPr>
      <w:spacing w:line="0" w:lineRule="atLeast"/>
      <w:jc w:val="center"/>
      <w:outlineLvl w:val="0"/>
    </w:pPr>
    <w:rPr>
      <w:rFonts w:hAnsi="仿宋_GB2312"/>
      <w:b w:val="0"/>
      <w:color w:val="000000"/>
      <w:sz w:val="18"/>
    </w:rPr>
  </w:style>
  <w:style w:type="character" w:customStyle="1" w:styleId="905">
    <w:name w:val="@@@@@@@@@@@ Char"/>
    <w:link w:val="906"/>
    <w:qFormat/>
    <w:uiPriority w:val="0"/>
    <w:rPr>
      <w:rFonts w:ascii="宋体" w:hAnsi="宋体" w:cs="宋体"/>
      <w:szCs w:val="24"/>
    </w:rPr>
  </w:style>
  <w:style w:type="paragraph" w:customStyle="1" w:styleId="906">
    <w:name w:val="@@@@@@@@@@@"/>
    <w:basedOn w:val="1"/>
    <w:link w:val="905"/>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qFormat/>
    <w:uiPriority w:val="0"/>
    <w:rPr>
      <w:rFonts w:ascii="华文仿宋" w:hAnsi="华文仿宋" w:eastAsia="华文仿宋"/>
      <w:sz w:val="28"/>
    </w:rPr>
  </w:style>
  <w:style w:type="paragraph" w:customStyle="1" w:styleId="908">
    <w:name w:val="样式 四号 首行缩进:  0.99 厘米 行距: 最小值 25 磅1"/>
    <w:basedOn w:val="1"/>
    <w:link w:val="907"/>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qFormat/>
    <w:uiPriority w:val="0"/>
    <w:rPr>
      <w:rFonts w:ascii="宋体" w:hAnsi="宋体"/>
      <w:sz w:val="24"/>
      <w:szCs w:val="24"/>
    </w:rPr>
  </w:style>
  <w:style w:type="paragraph" w:customStyle="1" w:styleId="910">
    <w:name w:val="正文11111"/>
    <w:basedOn w:val="1"/>
    <w:link w:val="909"/>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qFormat/>
    <w:uiPriority w:val="0"/>
  </w:style>
  <w:style w:type="character" w:customStyle="1" w:styleId="912">
    <w:name w:val="样式 小四 行距: 1.5 倍行距 Char"/>
    <w:link w:val="913"/>
    <w:qFormat/>
    <w:uiPriority w:val="0"/>
    <w:rPr>
      <w:sz w:val="24"/>
    </w:rPr>
  </w:style>
  <w:style w:type="paragraph" w:customStyle="1" w:styleId="913">
    <w:name w:val="样式 小四 行距: 1.5 倍行距"/>
    <w:basedOn w:val="1"/>
    <w:link w:val="912"/>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semiHidden/>
    <w:qFormat/>
    <w:uiPriority w:val="99"/>
    <w:rPr>
      <w:kern w:val="2"/>
      <w:sz w:val="21"/>
      <w:szCs w:val="24"/>
    </w:rPr>
  </w:style>
  <w:style w:type="character" w:customStyle="1" w:styleId="915">
    <w:name w:val="宏文本 Char2"/>
    <w:basedOn w:val="95"/>
    <w:qFormat/>
    <w:uiPriority w:val="99"/>
    <w:rPr>
      <w:rFonts w:ascii="Courier New" w:hAnsi="Courier New" w:cs="Courier New"/>
      <w:kern w:val="2"/>
      <w:sz w:val="24"/>
      <w:szCs w:val="24"/>
    </w:rPr>
  </w:style>
  <w:style w:type="character" w:customStyle="1" w:styleId="916">
    <w:name w:val="HTML 地址 Char1"/>
    <w:basedOn w:val="95"/>
    <w:qFormat/>
    <w:uiPriority w:val="99"/>
    <w:rPr>
      <w:i/>
      <w:iCs/>
      <w:kern w:val="2"/>
      <w:sz w:val="21"/>
      <w:szCs w:val="24"/>
    </w:rPr>
  </w:style>
  <w:style w:type="character" w:customStyle="1" w:styleId="917">
    <w:name w:val="正文文本 3 Char1"/>
    <w:basedOn w:val="95"/>
    <w:qFormat/>
    <w:uiPriority w:val="99"/>
    <w:rPr>
      <w:kern w:val="2"/>
      <w:sz w:val="16"/>
      <w:szCs w:val="16"/>
    </w:rPr>
  </w:style>
  <w:style w:type="character" w:customStyle="1" w:styleId="918">
    <w:name w:val="正文文本缩进 Char3"/>
    <w:basedOn w:val="95"/>
    <w:qFormat/>
    <w:uiPriority w:val="99"/>
    <w:rPr>
      <w:kern w:val="2"/>
      <w:sz w:val="21"/>
      <w:szCs w:val="24"/>
    </w:rPr>
  </w:style>
  <w:style w:type="character" w:customStyle="1" w:styleId="919">
    <w:name w:val="称呼 Char1"/>
    <w:basedOn w:val="95"/>
    <w:qFormat/>
    <w:uiPriority w:val="99"/>
    <w:rPr>
      <w:kern w:val="2"/>
      <w:sz w:val="21"/>
      <w:szCs w:val="24"/>
    </w:rPr>
  </w:style>
  <w:style w:type="character" w:customStyle="1" w:styleId="920">
    <w:name w:val="注释标题 Char1"/>
    <w:basedOn w:val="95"/>
    <w:qFormat/>
    <w:uiPriority w:val="99"/>
    <w:rPr>
      <w:kern w:val="2"/>
      <w:sz w:val="21"/>
      <w:szCs w:val="24"/>
    </w:rPr>
  </w:style>
  <w:style w:type="character" w:customStyle="1" w:styleId="921">
    <w:name w:val="正文首行缩进 Char2"/>
    <w:basedOn w:val="343"/>
    <w:qFormat/>
    <w:uiPriority w:val="99"/>
    <w:rPr>
      <w:rFonts w:ascii="Times New Roman" w:hAnsi="Times New Roman" w:eastAsia="宋体" w:cs="Times New Roman"/>
      <w:kern w:val="2"/>
      <w:sz w:val="21"/>
      <w:szCs w:val="24"/>
    </w:rPr>
  </w:style>
  <w:style w:type="character" w:customStyle="1" w:styleId="922">
    <w:name w:val="副标题 Char2"/>
    <w:basedOn w:val="95"/>
    <w:qFormat/>
    <w:uiPriority w:val="11"/>
    <w:rPr>
      <w:rFonts w:ascii="Calibri Light" w:hAnsi="Calibri Light" w:cs="Times New Roman"/>
      <w:b/>
      <w:bCs/>
      <w:kern w:val="28"/>
      <w:sz w:val="32"/>
      <w:szCs w:val="32"/>
    </w:rPr>
  </w:style>
  <w:style w:type="paragraph" w:customStyle="1" w:styleId="923">
    <w:name w:val="C503-字母列项"/>
    <w:basedOn w:val="1"/>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qFormat/>
    <w:uiPriority w:val="0"/>
    <w:rPr>
      <w:rFonts w:eastAsia="黑体" w:cs="宋体"/>
      <w:kern w:val="44"/>
      <w:sz w:val="32"/>
    </w:rPr>
  </w:style>
  <w:style w:type="paragraph" w:customStyle="1" w:styleId="927">
    <w:name w:val="xl123"/>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semiHidden/>
    <w:qFormat/>
    <w:uiPriority w:val="99"/>
    <w:rPr>
      <w:rFonts w:ascii="Arial" w:hAnsi="Arial" w:cs="Arial"/>
      <w:vanish/>
      <w:kern w:val="2"/>
      <w:sz w:val="16"/>
      <w:szCs w:val="16"/>
    </w:rPr>
  </w:style>
  <w:style w:type="paragraph" w:customStyle="1" w:styleId="929">
    <w:name w:val="xl61"/>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qFormat/>
    <w:uiPriority w:val="99"/>
    <w:rPr>
      <w:kern w:val="2"/>
      <w:sz w:val="21"/>
      <w:szCs w:val="24"/>
    </w:rPr>
  </w:style>
  <w:style w:type="paragraph" w:customStyle="1" w:styleId="932">
    <w:name w:val="样式 标题 3 + 段前: 6 磅 段后: 6 磅 行距: 固定值 24 磅"/>
    <w:basedOn w:val="6"/>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7"/>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8"/>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qFormat/>
    <w:uiPriority w:val="99"/>
    <w:rPr>
      <w:kern w:val="2"/>
      <w:sz w:val="21"/>
      <w:szCs w:val="24"/>
    </w:rPr>
  </w:style>
  <w:style w:type="paragraph" w:customStyle="1" w:styleId="944">
    <w:name w:val="Char Char Char Char Char2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qFormat/>
    <w:uiPriority w:val="99"/>
    <w:rPr>
      <w:kern w:val="2"/>
      <w:sz w:val="21"/>
      <w:szCs w:val="24"/>
    </w:rPr>
  </w:style>
  <w:style w:type="character" w:customStyle="1" w:styleId="949">
    <w:name w:val="章标题 Char"/>
    <w:link w:val="179"/>
    <w:qFormat/>
    <w:uiPriority w:val="0"/>
    <w:rPr>
      <w:rFonts w:ascii="黑体" w:eastAsia="黑体"/>
      <w:b/>
      <w:sz w:val="28"/>
    </w:rPr>
  </w:style>
  <w:style w:type="paragraph" w:customStyle="1" w:styleId="950">
    <w:name w:val="xl12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qFormat/>
    <w:uiPriority w:val="0"/>
    <w:pPr>
      <w:tabs>
        <w:tab w:val="left" w:pos="1134"/>
        <w:tab w:val="left" w:pos="1843"/>
      </w:tabs>
      <w:ind w:left="1560" w:hanging="426"/>
    </w:pPr>
    <w:rPr>
      <w:sz w:val="21"/>
    </w:rPr>
  </w:style>
  <w:style w:type="paragraph" w:customStyle="1" w:styleId="957">
    <w:name w:val="1.1.1.1"/>
    <w:basedOn w:val="1"/>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qFormat/>
    <w:uiPriority w:val="99"/>
    <w:rPr>
      <w:kern w:val="2"/>
      <w:sz w:val="21"/>
      <w:szCs w:val="24"/>
    </w:rPr>
  </w:style>
  <w:style w:type="paragraph" w:customStyle="1" w:styleId="960">
    <w:name w:val="MM Topic 4"/>
    <w:basedOn w:val="7"/>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qFormat/>
    <w:uiPriority w:val="99"/>
    <w:rPr>
      <w:kern w:val="2"/>
      <w:sz w:val="16"/>
      <w:szCs w:val="16"/>
    </w:rPr>
  </w:style>
  <w:style w:type="paragraph" w:customStyle="1" w:styleId="971">
    <w:name w:val="解释项"/>
    <w:basedOn w:val="1"/>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qFormat/>
    <w:uiPriority w:val="99"/>
    <w:rPr>
      <w:rFonts w:ascii="Courier New" w:hAnsi="Courier New" w:cs="Courier New"/>
      <w:kern w:val="2"/>
    </w:rPr>
  </w:style>
  <w:style w:type="paragraph" w:customStyle="1" w:styleId="973">
    <w:name w:val="xl170"/>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qFormat/>
    <w:uiPriority w:val="99"/>
    <w:rPr>
      <w:kern w:val="2"/>
      <w:sz w:val="21"/>
      <w:szCs w:val="24"/>
    </w:rPr>
  </w:style>
  <w:style w:type="paragraph" w:customStyle="1" w:styleId="976">
    <w:name w:val="图文标题"/>
    <w:basedOn w:val="1"/>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qFormat/>
    <w:uiPriority w:val="0"/>
    <w:pPr>
      <w:spacing w:line="500" w:lineRule="atLeast"/>
    </w:pPr>
    <w:rPr>
      <w:rFonts w:ascii="Times New Roman"/>
      <w:sz w:val="28"/>
    </w:rPr>
  </w:style>
  <w:style w:type="paragraph" w:customStyle="1" w:styleId="980">
    <w:name w:val="样式 仿宋_GB2312 三号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qFormat/>
    <w:uiPriority w:val="0"/>
    <w:rPr>
      <w:rFonts w:eastAsia="黑体" w:cs="宋体"/>
      <w:sz w:val="28"/>
    </w:rPr>
  </w:style>
  <w:style w:type="paragraph" w:customStyle="1" w:styleId="991">
    <w:name w:val="样式6"/>
    <w:basedOn w:val="1"/>
    <w:link w:val="992"/>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qFormat/>
    <w:uiPriority w:val="0"/>
    <w:rPr>
      <w:rFonts w:hAnsi="宋体"/>
      <w:kern w:val="2"/>
      <w:sz w:val="24"/>
    </w:rPr>
  </w:style>
  <w:style w:type="paragraph" w:customStyle="1" w:styleId="993">
    <w:name w:val="样式 小四 右侧:  0.03 厘米 行距: 1.5 倍行距"/>
    <w:basedOn w:val="1"/>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7"/>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qFormat/>
    <w:uiPriority w:val="0"/>
    <w:rPr>
      <w:sz w:val="24"/>
    </w:rPr>
  </w:style>
  <w:style w:type="paragraph" w:customStyle="1" w:styleId="1007">
    <w:name w:val="工程名称"/>
    <w:basedOn w:val="1"/>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7"/>
    <w:next w:val="1"/>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8"/>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8"/>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7"/>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qFormat/>
    <w:uiPriority w:val="99"/>
    <w:rPr>
      <w:rFonts w:ascii="宋体" w:hAnsi="Courier New"/>
      <w:kern w:val="2"/>
      <w:sz w:val="28"/>
    </w:rPr>
  </w:style>
  <w:style w:type="paragraph" w:customStyle="1" w:styleId="1044">
    <w:name w:val="Table Normal1"/>
    <w:qFormat/>
    <w:uiPriority w:val="0"/>
    <w:rPr>
      <w:rFonts w:ascii="Times New Roman" w:hAnsi="Times New Roman" w:eastAsia="宋体" w:cs="Times New Roman"/>
      <w:sz w:val="22"/>
      <w:lang w:val="en-US" w:eastAsia="en-US" w:bidi="ar-SA"/>
    </w:rPr>
  </w:style>
  <w:style w:type="paragraph" w:customStyle="1" w:styleId="1045">
    <w:name w:val="小点"/>
    <w:basedOn w:val="9"/>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6"/>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qFormat/>
    <w:uiPriority w:val="0"/>
    <w:rPr>
      <w:rFonts w:hAnsi="宋体" w:eastAsia="黑体"/>
      <w:kern w:val="2"/>
      <w:sz w:val="32"/>
    </w:rPr>
  </w:style>
  <w:style w:type="paragraph" w:customStyle="1" w:styleId="1067">
    <w:name w:val="样式 标题 4 + 段前: 0.8 厘米 首行缩进:  0 厘米"/>
    <w:basedOn w:val="7"/>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qFormat/>
    <w:uiPriority w:val="0"/>
    <w:rPr>
      <w:rFonts w:hAnsi="宋体" w:eastAsia="楷体_GB2312"/>
      <w:kern w:val="2"/>
      <w:sz w:val="28"/>
    </w:rPr>
  </w:style>
  <w:style w:type="paragraph" w:customStyle="1" w:styleId="1074">
    <w:name w:val="单位"/>
    <w:basedOn w:val="1"/>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4"/>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8"/>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4"/>
    <w:qFormat/>
    <w:uiPriority w:val="0"/>
    <w:pPr>
      <w:autoSpaceDE w:val="0"/>
      <w:autoSpaceDN w:val="0"/>
      <w:adjustRightInd w:val="0"/>
      <w:ind w:firstLine="554" w:firstLineChars="198"/>
    </w:pPr>
    <w:rPr>
      <w:sz w:val="28"/>
    </w:rPr>
  </w:style>
  <w:style w:type="paragraph" w:customStyle="1" w:styleId="1093">
    <w:name w:val="xl167"/>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4"/>
    <w:link w:val="1121"/>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qFormat/>
    <w:uiPriority w:val="0"/>
    <w:rPr>
      <w:color w:val="000000"/>
      <w:kern w:val="2"/>
      <w:sz w:val="28"/>
      <w:szCs w:val="24"/>
    </w:rPr>
  </w:style>
  <w:style w:type="paragraph" w:customStyle="1" w:styleId="1122">
    <w:name w:val="样式 首行缩进:  1.01 厘米 行距: 固定值 24 磅"/>
    <w:basedOn w:val="1"/>
    <w:link w:val="1123"/>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qFormat/>
    <w:uiPriority w:val="0"/>
    <w:rPr>
      <w:rFonts w:eastAsia="仿宋_GB2312" w:cs="宋体"/>
      <w:kern w:val="2"/>
      <w:sz w:val="28"/>
    </w:rPr>
  </w:style>
  <w:style w:type="paragraph" w:customStyle="1" w:styleId="1124">
    <w:name w:val="CM72"/>
    <w:basedOn w:val="1"/>
    <w:next w:val="1"/>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qFormat/>
    <w:uiPriority w:val="99"/>
    <w:rPr>
      <w:i/>
      <w:iCs/>
      <w:color w:val="404040"/>
      <w:kern w:val="2"/>
      <w:sz w:val="21"/>
      <w:szCs w:val="24"/>
    </w:rPr>
  </w:style>
  <w:style w:type="paragraph" w:customStyle="1" w:styleId="1126">
    <w:name w:val="样式 标题 1 + 行距: 最小值 25 磅2"/>
    <w:basedOn w:val="4"/>
    <w:link w:val="1127"/>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qFormat/>
    <w:uiPriority w:val="0"/>
    <w:rPr>
      <w:rFonts w:eastAsia="黑体" w:cs="宋体"/>
      <w:kern w:val="44"/>
      <w:sz w:val="32"/>
    </w:rPr>
  </w:style>
  <w:style w:type="paragraph" w:customStyle="1" w:styleId="1128">
    <w:name w:val="xl8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4"/>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qFormat/>
    <w:uiPriority w:val="0"/>
    <w:pPr>
      <w:jc w:val="left"/>
    </w:pPr>
    <w:rPr>
      <w:b w:val="0"/>
    </w:rPr>
  </w:style>
  <w:style w:type="paragraph" w:customStyle="1" w:styleId="1142">
    <w:name w:val="Table Head"/>
    <w:basedOn w:val="1"/>
    <w:next w:val="1"/>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9"/>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qFormat/>
    <w:uiPriority w:val="0"/>
    <w:pPr>
      <w:spacing w:after="240"/>
      <w:jc w:val="left"/>
    </w:pPr>
  </w:style>
  <w:style w:type="paragraph" w:customStyle="1" w:styleId="1164">
    <w:name w:val="xl15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qFormat/>
    <w:uiPriority w:val="0"/>
    <w:pPr>
      <w:spacing w:after="120"/>
    </w:pPr>
  </w:style>
  <w:style w:type="paragraph" w:customStyle="1" w:styleId="1168">
    <w:name w:val="样式 样式 标题 2H2Heading 2 HiddenHeading 2 CCBSTitre3Level 2 Headh......"/>
    <w:basedOn w:val="1"/>
    <w:link w:val="1169"/>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qFormat/>
    <w:locked/>
    <w:uiPriority w:val="0"/>
    <w:rPr>
      <w:rFonts w:eastAsia="黑体" w:cs="宋体"/>
      <w:kern w:val="2"/>
      <w:sz w:val="30"/>
    </w:rPr>
  </w:style>
  <w:style w:type="paragraph" w:customStyle="1" w:styleId="1171">
    <w:name w:val="font10"/>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qFormat/>
    <w:uiPriority w:val="0"/>
    <w:pPr>
      <w:spacing w:line="240" w:lineRule="auto"/>
      <w:jc w:val="center"/>
    </w:pPr>
    <w:rPr>
      <w:rFonts w:ascii="Cambria" w:hAnsi="Cambria" w:eastAsia="黑体"/>
      <w:kern w:val="0"/>
      <w:sz w:val="20"/>
    </w:rPr>
  </w:style>
  <w:style w:type="paragraph" w:customStyle="1" w:styleId="1179">
    <w:name w:val="图表名"/>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qFormat/>
    <w:uiPriority w:val="0"/>
    <w:rPr>
      <w:sz w:val="24"/>
    </w:rPr>
  </w:style>
  <w:style w:type="paragraph" w:customStyle="1" w:styleId="1182">
    <w:name w:val="标准段"/>
    <w:basedOn w:val="1"/>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qFormat/>
    <w:uiPriority w:val="0"/>
    <w:pPr>
      <w:spacing w:after="120"/>
    </w:pPr>
  </w:style>
  <w:style w:type="character" w:customStyle="1" w:styleId="1189">
    <w:name w:val="样式 样式 样式 标题 2H2Heading 2 HiddenHeading 2 CCBSTitre3Level 2 Headh... Char"/>
    <w:link w:val="1188"/>
    <w:qFormat/>
    <w:uiPriority w:val="0"/>
    <w:rPr>
      <w:rFonts w:eastAsia="黑体" w:cs="宋体"/>
      <w:kern w:val="2"/>
      <w:sz w:val="30"/>
    </w:rPr>
  </w:style>
  <w:style w:type="paragraph" w:customStyle="1" w:styleId="1190">
    <w:name w:val="报正文"/>
    <w:basedOn w:val="1096"/>
    <w:qFormat/>
    <w:uiPriority w:val="0"/>
    <w:pPr>
      <w:spacing w:before="0" w:after="0" w:line="470" w:lineRule="atLeast"/>
      <w:outlineLvl w:val="9"/>
    </w:pPr>
    <w:rPr>
      <w:rFonts w:eastAsia="宋体"/>
      <w:sz w:val="28"/>
      <w:szCs w:val="28"/>
    </w:rPr>
  </w:style>
  <w:style w:type="paragraph" w:customStyle="1" w:styleId="1191">
    <w:name w:val="正文5"/>
    <w:basedOn w:val="1"/>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qFormat/>
    <w:uiPriority w:val="0"/>
    <w:pPr>
      <w:jc w:val="left"/>
    </w:pPr>
  </w:style>
  <w:style w:type="paragraph" w:customStyle="1" w:styleId="1194">
    <w:name w:val="xl14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qFormat/>
    <w:uiPriority w:val="99"/>
    <w:pPr>
      <w:tabs>
        <w:tab w:val="left" w:pos="964"/>
      </w:tabs>
      <w:spacing w:line="360" w:lineRule="auto"/>
      <w:ind w:left="964" w:firstLine="0" w:firstLineChars="0"/>
    </w:pPr>
  </w:style>
  <w:style w:type="paragraph" w:customStyle="1" w:styleId="1203">
    <w:name w:val="piont"/>
    <w:basedOn w:val="1"/>
    <w:next w:val="1"/>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7"/>
    <w:link w:val="1207"/>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qFormat/>
    <w:uiPriority w:val="0"/>
    <w:rPr>
      <w:bCs/>
      <w:sz w:val="28"/>
      <w:szCs w:val="28"/>
    </w:rPr>
  </w:style>
  <w:style w:type="paragraph" w:customStyle="1" w:styleId="1208">
    <w:name w:val="xl1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7"/>
    <w:next w:val="7"/>
    <w:qFormat/>
    <w:uiPriority w:val="0"/>
    <w:pPr>
      <w:spacing w:beforeLines="50" w:after="156" w:line="372" w:lineRule="auto"/>
      <w:jc w:val="left"/>
    </w:pPr>
    <w:rPr>
      <w:rFonts w:eastAsia="宋体"/>
      <w:b w:val="0"/>
      <w:sz w:val="24"/>
    </w:rPr>
  </w:style>
  <w:style w:type="paragraph" w:customStyle="1" w:styleId="1221">
    <w:name w:val="序号1."/>
    <w:basedOn w:val="1"/>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qFormat/>
    <w:uiPriority w:val="0"/>
    <w:rPr>
      <w:rFonts w:eastAsia="黑体"/>
      <w:sz w:val="28"/>
      <w:szCs w:val="32"/>
    </w:rPr>
  </w:style>
  <w:style w:type="paragraph" w:customStyle="1" w:styleId="1224">
    <w:name w:val="培养研究生"/>
    <w:basedOn w:val="1"/>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semiHidden/>
    <w:qFormat/>
    <w:uiPriority w:val="99"/>
    <w:rPr>
      <w:rFonts w:ascii="Arial" w:hAnsi="Arial" w:cs="Arial"/>
      <w:vanish/>
      <w:kern w:val="2"/>
      <w:sz w:val="16"/>
      <w:szCs w:val="16"/>
    </w:rPr>
  </w:style>
  <w:style w:type="paragraph" w:customStyle="1" w:styleId="1241">
    <w:name w:val="我的正文1"/>
    <w:basedOn w:val="2"/>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9"/>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qFormat/>
    <w:uiPriority w:val="0"/>
    <w:rPr>
      <w:rFonts w:ascii="宋体" w:hAnsi="宋体"/>
      <w:sz w:val="24"/>
    </w:rPr>
  </w:style>
  <w:style w:type="paragraph" w:customStyle="1" w:styleId="1245">
    <w:name w:val="xl172"/>
    <w:basedOn w:val="1"/>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qFormat/>
    <w:uiPriority w:val="99"/>
    <w:pPr>
      <w:spacing w:before="0" w:after="0"/>
      <w:outlineLvl w:val="3"/>
    </w:pPr>
  </w:style>
  <w:style w:type="paragraph" w:customStyle="1" w:styleId="1263">
    <w:name w:val="xl180"/>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qFormat/>
    <w:uiPriority w:val="0"/>
    <w:pPr>
      <w:ind w:left="0" w:leftChars="0" w:right="28" w:firstLine="200" w:firstLineChars="200"/>
    </w:pPr>
  </w:style>
  <w:style w:type="paragraph" w:customStyle="1" w:styleId="1267">
    <w:name w:val="xl11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qFormat/>
    <w:uiPriority w:val="0"/>
    <w:pPr>
      <w:spacing w:line="500" w:lineRule="atLeast"/>
      <w:ind w:firstLine="200"/>
    </w:pPr>
    <w:rPr>
      <w:rFonts w:eastAsia="宋体"/>
    </w:rPr>
  </w:style>
  <w:style w:type="character" w:customStyle="1" w:styleId="1270">
    <w:name w:val="样式 样式 四号 行距: 1.5 倍行距 + 首行缩进:  2 字符 Char"/>
    <w:link w:val="1269"/>
    <w:qFormat/>
    <w:uiPriority w:val="0"/>
    <w:rPr>
      <w:kern w:val="2"/>
      <w:sz w:val="28"/>
    </w:rPr>
  </w:style>
  <w:style w:type="paragraph" w:customStyle="1" w:styleId="1271">
    <w:name w:val="内容正文"/>
    <w:basedOn w:val="1"/>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qFormat/>
    <w:uiPriority w:val="0"/>
    <w:rPr>
      <w:rFonts w:hAnsi="宋体" w:eastAsia="黑体"/>
      <w:b/>
      <w:kern w:val="2"/>
      <w:sz w:val="36"/>
    </w:rPr>
  </w:style>
  <w:style w:type="paragraph" w:customStyle="1" w:styleId="1298">
    <w:name w:val="前言、引言标题"/>
    <w:next w:val="1"/>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qFormat/>
    <w:uiPriority w:val="0"/>
    <w:pPr>
      <w:adjustRightInd w:val="0"/>
      <w:spacing w:before="120" w:line="0" w:lineRule="atLeast"/>
    </w:pPr>
    <w:rPr>
      <w:kern w:val="0"/>
      <w:sz w:val="28"/>
    </w:rPr>
  </w:style>
  <w:style w:type="paragraph" w:customStyle="1" w:styleId="1304">
    <w:name w:val="xl10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qFormat/>
    <w:uiPriority w:val="0"/>
    <w:rPr>
      <w:rFonts w:ascii="宋体" w:hAnsi="宋体"/>
      <w:kern w:val="2"/>
      <w:sz w:val="24"/>
    </w:rPr>
  </w:style>
  <w:style w:type="paragraph" w:customStyle="1" w:styleId="1326">
    <w:name w:val="正文文本缩进 2 Char Char Char"/>
    <w:basedOn w:val="1"/>
    <w:next w:val="50"/>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qFormat/>
    <w:uiPriority w:val="0"/>
    <w:pPr>
      <w:widowControl/>
      <w:spacing w:before="120"/>
      <w:ind w:firstLine="0"/>
    </w:pPr>
    <w:rPr>
      <w:rFonts w:ascii="宋体" w:eastAsia="宋体"/>
      <w:kern w:val="3"/>
    </w:rPr>
  </w:style>
  <w:style w:type="paragraph" w:customStyle="1" w:styleId="1329">
    <w:name w:val="xl10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qFormat/>
    <w:uiPriority w:val="0"/>
    <w:pPr>
      <w:ind w:firstLine="420"/>
    </w:pPr>
    <w:rPr>
      <w:sz w:val="24"/>
    </w:rPr>
  </w:style>
  <w:style w:type="paragraph" w:customStyle="1" w:styleId="1339">
    <w:name w:val="xl15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qFormat/>
    <w:uiPriority w:val="0"/>
    <w:pPr>
      <w:spacing w:after="240"/>
    </w:pPr>
  </w:style>
  <w:style w:type="character" w:customStyle="1" w:styleId="1341">
    <w:name w:val="样式 样式 样式 标题 1H1Heading 0Header1h1Heading 1 AppHeader 1Section H.... Char Char"/>
    <w:link w:val="1340"/>
    <w:qFormat/>
    <w:uiPriority w:val="0"/>
    <w:rPr>
      <w:rFonts w:eastAsia="黑体" w:cs="宋体"/>
      <w:kern w:val="44"/>
      <w:sz w:val="32"/>
    </w:rPr>
  </w:style>
  <w:style w:type="paragraph" w:customStyle="1" w:styleId="1342">
    <w:name w:val="BT3"/>
    <w:basedOn w:val="1"/>
    <w:link w:val="1343"/>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qFormat/>
    <w:uiPriority w:val="0"/>
    <w:rPr>
      <w:rFonts w:ascii="Arial" w:hAnsi="Arial" w:eastAsia="黑体"/>
      <w:sz w:val="22"/>
      <w:szCs w:val="21"/>
      <w:lang w:val="zh-CN" w:eastAsia="en-US" w:bidi="en-US"/>
    </w:rPr>
  </w:style>
  <w:style w:type="paragraph" w:customStyle="1" w:styleId="1344">
    <w:name w:val="标题6级"/>
    <w:basedOn w:val="1"/>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4"/>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9"/>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qFormat/>
    <w:uiPriority w:val="0"/>
    <w:pPr>
      <w:spacing w:line="360" w:lineRule="auto"/>
      <w:ind w:left="0" w:leftChars="0" w:right="0"/>
    </w:pPr>
  </w:style>
  <w:style w:type="paragraph" w:customStyle="1" w:styleId="1353">
    <w:name w:val="项目编号"/>
    <w:basedOn w:val="1"/>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qFormat/>
    <w:uiPriority w:val="0"/>
    <w:pPr>
      <w:spacing w:after="240"/>
      <w:jc w:val="left"/>
    </w:pPr>
  </w:style>
  <w:style w:type="paragraph" w:customStyle="1" w:styleId="1365">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qFormat/>
    <w:uiPriority w:val="0"/>
  </w:style>
  <w:style w:type="paragraph" w:customStyle="1" w:styleId="1394">
    <w:name w:val="xl10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qFormat/>
    <w:uiPriority w:val="0"/>
    <w:rPr>
      <w:rFonts w:hAnsi="宋体" w:eastAsia="黑体"/>
      <w:b/>
      <w:kern w:val="2"/>
      <w:sz w:val="44"/>
    </w:rPr>
  </w:style>
  <w:style w:type="paragraph" w:customStyle="1" w:styleId="1400">
    <w:name w:val="样式 样式1 + 首行缩进:  2 字符"/>
    <w:basedOn w:val="492"/>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qFormat/>
    <w:uiPriority w:val="0"/>
    <w:rPr>
      <w:rFonts w:ascii="Arial" w:hAnsi="Arial"/>
      <w:vanish/>
      <w:sz w:val="16"/>
      <w:szCs w:val="24"/>
    </w:rPr>
  </w:style>
  <w:style w:type="paragraph" w:customStyle="1" w:styleId="1416">
    <w:name w:val="z-窗体底端11"/>
    <w:basedOn w:val="1"/>
    <w:next w:val="1"/>
    <w:link w:val="1415"/>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qFormat/>
    <w:uiPriority w:val="21"/>
    <w:rPr>
      <w:b/>
      <w:bCs/>
      <w:i/>
      <w:iCs/>
      <w:color w:val="4F81BD"/>
      <w:sz w:val="22"/>
      <w:szCs w:val="22"/>
    </w:rPr>
  </w:style>
  <w:style w:type="character" w:customStyle="1" w:styleId="1418">
    <w:name w:val="书籍标题21"/>
    <w:qFormat/>
    <w:uiPriority w:val="33"/>
    <w:rPr>
      <w:rFonts w:ascii="Cambria" w:hAnsi="Cambria" w:eastAsia="宋体" w:cs="Times New Roman"/>
      <w:b/>
      <w:bCs/>
      <w:i/>
      <w:iCs/>
      <w:color w:val="auto"/>
    </w:rPr>
  </w:style>
  <w:style w:type="character" w:customStyle="1" w:styleId="1419">
    <w:name w:val="明显参考11"/>
    <w:qFormat/>
    <w:uiPriority w:val="32"/>
    <w:rPr>
      <w:b/>
      <w:bCs/>
      <w:color w:val="76923C"/>
      <w:u w:val="single" w:color="9BBB59"/>
    </w:rPr>
  </w:style>
  <w:style w:type="character" w:customStyle="1" w:styleId="1420">
    <w:name w:val="z-窗体顶端 Char"/>
    <w:link w:val="1421"/>
    <w:qFormat/>
    <w:uiPriority w:val="0"/>
    <w:rPr>
      <w:rFonts w:ascii="Arial" w:hAnsi="Arial"/>
      <w:vanish/>
      <w:sz w:val="16"/>
      <w:szCs w:val="24"/>
    </w:rPr>
  </w:style>
  <w:style w:type="paragraph" w:customStyle="1" w:styleId="1421">
    <w:name w:val="z-窗体顶端11"/>
    <w:basedOn w:val="1"/>
    <w:next w:val="1"/>
    <w:link w:val="142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qFormat/>
    <w:uiPriority w:val="31"/>
    <w:rPr>
      <w:color w:val="auto"/>
      <w:u w:val="single" w:color="9BBB59"/>
    </w:rPr>
  </w:style>
  <w:style w:type="character" w:customStyle="1" w:styleId="1423">
    <w:name w:val="不明显强调21"/>
    <w:qFormat/>
    <w:uiPriority w:val="19"/>
    <w:rPr>
      <w:i/>
      <w:iCs/>
      <w:color w:val="5A5A5A"/>
    </w:rPr>
  </w:style>
  <w:style w:type="paragraph" w:customStyle="1" w:styleId="1424">
    <w:name w:val="TOC 标题2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qFormat/>
    <w:uiPriority w:val="99"/>
    <w:rPr>
      <w:rFonts w:ascii="Arial" w:hAnsi="Arial" w:cs="Arial"/>
      <w:vanish/>
      <w:kern w:val="2"/>
      <w:sz w:val="16"/>
      <w:szCs w:val="16"/>
    </w:rPr>
  </w:style>
  <w:style w:type="character" w:customStyle="1" w:styleId="1426">
    <w:name w:val="z-窗体顶端 Char1"/>
    <w:basedOn w:val="95"/>
    <w:qFormat/>
    <w:uiPriority w:val="99"/>
    <w:rPr>
      <w:rFonts w:ascii="Arial" w:hAnsi="Arial" w:cs="Arial"/>
      <w:vanish/>
      <w:kern w:val="2"/>
      <w:sz w:val="16"/>
      <w:szCs w:val="16"/>
    </w:rPr>
  </w:style>
  <w:style w:type="character" w:customStyle="1" w:styleId="1427">
    <w:name w:val="扉页名称 Char"/>
    <w:link w:val="1428"/>
    <w:qFormat/>
    <w:uiPriority w:val="0"/>
    <w:rPr>
      <w:rFonts w:ascii="Arial" w:hAnsi="Arial" w:cs="Courier New"/>
      <w:b/>
      <w:bCs/>
      <w:sz w:val="28"/>
      <w:szCs w:val="21"/>
    </w:rPr>
  </w:style>
  <w:style w:type="paragraph" w:customStyle="1" w:styleId="1428">
    <w:name w:val="扉页名称"/>
    <w:basedOn w:val="1"/>
    <w:link w:val="1427"/>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qFormat/>
    <w:uiPriority w:val="0"/>
    <w:rPr>
      <w:rFonts w:ascii="Arial" w:hAnsi="Arial" w:eastAsia="黑体" w:cs="Courier New"/>
      <w:b/>
      <w:bCs/>
      <w:spacing w:val="10"/>
      <w:sz w:val="32"/>
      <w:szCs w:val="21"/>
    </w:rPr>
  </w:style>
  <w:style w:type="paragraph" w:customStyle="1" w:styleId="1430">
    <w:name w:val="落款"/>
    <w:basedOn w:val="1"/>
    <w:link w:val="1429"/>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qFormat/>
    <w:uiPriority w:val="0"/>
    <w:rPr>
      <w:rFonts w:ascii="Arial" w:hAnsi="Arial" w:cs="Courier New"/>
      <w:b/>
      <w:bCs/>
      <w:sz w:val="24"/>
      <w:szCs w:val="21"/>
    </w:rPr>
  </w:style>
  <w:style w:type="paragraph" w:customStyle="1" w:styleId="1432">
    <w:name w:val="扉页内容"/>
    <w:basedOn w:val="1428"/>
    <w:link w:val="1431"/>
    <w:qFormat/>
    <w:uiPriority w:val="0"/>
    <w:pPr>
      <w:spacing w:line="360" w:lineRule="atLeast"/>
      <w:ind w:firstLine="4411"/>
    </w:pPr>
    <w:rPr>
      <w:sz w:val="24"/>
    </w:rPr>
  </w:style>
  <w:style w:type="character" w:customStyle="1" w:styleId="1433">
    <w:name w:val="扉页签字 Char"/>
    <w:link w:val="1434"/>
    <w:qFormat/>
    <w:uiPriority w:val="0"/>
    <w:rPr>
      <w:rFonts w:ascii="Arial" w:hAnsi="Arial" w:cs="Courier New"/>
      <w:b/>
      <w:bCs/>
      <w:sz w:val="36"/>
      <w:szCs w:val="36"/>
    </w:rPr>
  </w:style>
  <w:style w:type="paragraph" w:customStyle="1" w:styleId="1434">
    <w:name w:val="扉页签字"/>
    <w:basedOn w:val="1428"/>
    <w:link w:val="1433"/>
    <w:qFormat/>
    <w:uiPriority w:val="0"/>
    <w:pPr>
      <w:ind w:firstLine="658"/>
    </w:pPr>
    <w:rPr>
      <w:sz w:val="36"/>
      <w:szCs w:val="36"/>
    </w:rPr>
  </w:style>
  <w:style w:type="paragraph" w:customStyle="1" w:styleId="1435">
    <w:name w:val="符号项目"/>
    <w:basedOn w:val="1"/>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qFormat/>
    <w:uiPriority w:val="0"/>
    <w:rPr>
      <w:sz w:val="28"/>
    </w:rPr>
  </w:style>
  <w:style w:type="paragraph" w:customStyle="1" w:styleId="1437">
    <w:name w:val="扉页表格1"/>
    <w:basedOn w:val="1"/>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qFormat/>
    <w:uiPriority w:val="0"/>
    <w:pPr>
      <w:tabs>
        <w:tab w:val="left" w:pos="510"/>
      </w:tabs>
      <w:ind w:left="1501" w:hanging="420"/>
    </w:pPr>
  </w:style>
  <w:style w:type="paragraph" w:customStyle="1" w:styleId="1439">
    <w:name w:val="文本正文"/>
    <w:basedOn w:val="1"/>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qFormat/>
    <w:uiPriority w:val="0"/>
    <w:pPr>
      <w:spacing w:after="240"/>
    </w:pPr>
    <w:rPr>
      <w:rFonts w:ascii="Arial" w:hAnsi="Arial" w:eastAsia="黑体" w:cs="Arial"/>
      <w:bCs/>
      <w:sz w:val="36"/>
      <w:szCs w:val="32"/>
    </w:rPr>
  </w:style>
  <w:style w:type="paragraph" w:customStyle="1" w:styleId="1442">
    <w:name w:val="正标题"/>
    <w:basedOn w:val="83"/>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qFormat/>
    <w:uiPriority w:val="0"/>
    <w:pPr>
      <w:jc w:val="left"/>
    </w:pPr>
    <w:rPr>
      <w:b w:val="0"/>
      <w:sz w:val="28"/>
    </w:rPr>
  </w:style>
  <w:style w:type="table" w:customStyle="1" w:styleId="1446">
    <w:name w:val="网格型11"/>
    <w:basedOn w:val="8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unhideWhenUsed/>
    <w:qFormat/>
    <w:uiPriority w:val="99"/>
    <w:rPr>
      <w:color w:val="605E5C"/>
      <w:shd w:val="clear" w:color="auto" w:fill="E1DFDD"/>
    </w:rPr>
  </w:style>
  <w:style w:type="paragraph" w:customStyle="1" w:styleId="1448">
    <w:name w:val="样式 黑色 首行缩进:  0.85 厘米 行距: 固定值 20 磅"/>
    <w:basedOn w:val="1"/>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unhideWhenUsed/>
    <w:qFormat/>
    <w:uiPriority w:val="99"/>
    <w:rPr>
      <w:color w:val="605E5C"/>
      <w:shd w:val="clear" w:color="auto" w:fill="E1DFDD"/>
    </w:rPr>
  </w:style>
  <w:style w:type="paragraph" w:customStyle="1" w:styleId="1452">
    <w:name w:val="图形"/>
    <w:basedOn w:val="1"/>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qFormat/>
    <w:uiPriority w:val="0"/>
    <w:rPr>
      <w:kern w:val="2"/>
      <w:sz w:val="24"/>
      <w:szCs w:val="22"/>
    </w:rPr>
  </w:style>
  <w:style w:type="paragraph" w:customStyle="1" w:styleId="1460">
    <w:name w:val="编号3级"/>
    <w:basedOn w:val="1458"/>
    <w:link w:val="1461"/>
    <w:qFormat/>
    <w:uiPriority w:val="0"/>
    <w:pPr>
      <w:numPr>
        <w:ilvl w:val="0"/>
        <w:numId w:val="20"/>
      </w:numPr>
      <w:ind w:left="1020" w:leftChars="600"/>
    </w:pPr>
    <w:rPr>
      <w:bCs/>
    </w:rPr>
  </w:style>
  <w:style w:type="character" w:customStyle="1" w:styleId="1461">
    <w:name w:val="编号3级 Char"/>
    <w:basedOn w:val="1459"/>
    <w:link w:val="1460"/>
    <w:qFormat/>
    <w:uiPriority w:val="0"/>
    <w:rPr>
      <w:bCs/>
      <w:kern w:val="2"/>
      <w:sz w:val="24"/>
      <w:szCs w:val="22"/>
    </w:rPr>
  </w:style>
  <w:style w:type="paragraph" w:customStyle="1" w:styleId="1462">
    <w:name w:val="Heading 1_0_0"/>
    <w:basedOn w:val="1"/>
    <w:next w:val="1005"/>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qFormat/>
    <w:locked/>
    <w:uiPriority w:val="0"/>
    <w:rPr>
      <w:rFonts w:eastAsia="仿宋_GB2312"/>
      <w:b/>
      <w:kern w:val="2"/>
      <w:sz w:val="24"/>
    </w:rPr>
  </w:style>
  <w:style w:type="character" w:customStyle="1" w:styleId="1468">
    <w:name w:val="未处理的提及4"/>
    <w:basedOn w:val="95"/>
    <w:unhideWhenUsed/>
    <w:qFormat/>
    <w:uiPriority w:val="99"/>
    <w:rPr>
      <w:color w:val="605E5C"/>
      <w:shd w:val="clear" w:color="auto" w:fill="E1DFDD"/>
    </w:rPr>
  </w:style>
  <w:style w:type="character" w:customStyle="1" w:styleId="1469">
    <w:name w:val="未处理的提及5"/>
    <w:basedOn w:val="95"/>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qFormat/>
    <w:uiPriority w:val="99"/>
    <w:rPr>
      <w:rFonts w:cs="宋体"/>
      <w:kern w:val="2"/>
      <w:sz w:val="28"/>
    </w:rPr>
  </w:style>
  <w:style w:type="character" w:customStyle="1" w:styleId="1472">
    <w:name w:val="未处理的提及6"/>
    <w:basedOn w:val="95"/>
    <w:unhideWhenUsed/>
    <w:qFormat/>
    <w:uiPriority w:val="99"/>
    <w:rPr>
      <w:color w:val="605E5C"/>
      <w:shd w:val="clear" w:color="auto" w:fill="E1DFDD"/>
    </w:rPr>
  </w:style>
  <w:style w:type="paragraph" w:customStyle="1" w:styleId="1473">
    <w:name w:val="z-窗体底端2"/>
    <w:basedOn w:val="1"/>
    <w:next w:val="1"/>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qFormat/>
    <w:uiPriority w:val="21"/>
    <w:rPr>
      <w:b/>
      <w:bCs/>
      <w:i/>
      <w:iCs/>
      <w:color w:val="4F81BD"/>
      <w:sz w:val="22"/>
      <w:szCs w:val="22"/>
    </w:rPr>
  </w:style>
  <w:style w:type="character" w:customStyle="1" w:styleId="1475">
    <w:name w:val="书籍标题3"/>
    <w:qFormat/>
    <w:uiPriority w:val="33"/>
    <w:rPr>
      <w:rFonts w:ascii="Cambria" w:hAnsi="Cambria" w:eastAsia="宋体" w:cs="Times New Roman"/>
      <w:b/>
      <w:bCs/>
      <w:i/>
      <w:iCs/>
      <w:color w:val="auto"/>
    </w:rPr>
  </w:style>
  <w:style w:type="character" w:customStyle="1" w:styleId="1476">
    <w:name w:val="明显参考2"/>
    <w:qFormat/>
    <w:uiPriority w:val="32"/>
    <w:rPr>
      <w:b/>
      <w:bCs/>
      <w:color w:val="76923C"/>
      <w:u w:val="single" w:color="9BBB59"/>
    </w:rPr>
  </w:style>
  <w:style w:type="paragraph" w:customStyle="1" w:styleId="1477">
    <w:name w:val="z-窗体顶端2"/>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qFormat/>
    <w:uiPriority w:val="31"/>
    <w:rPr>
      <w:color w:val="auto"/>
      <w:u w:val="single" w:color="9BBB59"/>
    </w:rPr>
  </w:style>
  <w:style w:type="character" w:customStyle="1" w:styleId="1479">
    <w:name w:val="不明显强调3"/>
    <w:qFormat/>
    <w:uiPriority w:val="19"/>
    <w:rPr>
      <w:i/>
      <w:iCs/>
      <w:color w:val="5A5A5A"/>
    </w:rPr>
  </w:style>
  <w:style w:type="paragraph" w:customStyle="1" w:styleId="1480">
    <w:name w:val="TOC 标题3"/>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qFormat/>
    <w:uiPriority w:val="0"/>
    <w:pPr>
      <w:ind w:firstLine="669"/>
    </w:pPr>
  </w:style>
  <w:style w:type="paragraph" w:customStyle="1" w:styleId="1489">
    <w:name w:val="样式 样式 样式 样式 标题 2 + Times New Roman 四号 + (西文) 黑体 段前: 12 磅 段后: 12 ..."/>
    <w:basedOn w:val="1"/>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qFormat/>
    <w:uiPriority w:val="0"/>
    <w:rPr>
      <w:rFonts w:eastAsia="黑体"/>
    </w:rPr>
  </w:style>
  <w:style w:type="paragraph" w:customStyle="1" w:styleId="1496">
    <w:name w:val="样式 标题 2Chapter Heading2nd levelh22Titre2l2H2 + Times New ..."/>
    <w:basedOn w:val="5"/>
    <w:next w:val="146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qFormat/>
    <w:uiPriority w:val="0"/>
    <w:rPr>
      <w:rFonts w:ascii="宋体" w:hAnsi="宋体" w:eastAsia="宋体" w:cs="宋体"/>
      <w:kern w:val="2"/>
      <w:sz w:val="30"/>
      <w:szCs w:val="28"/>
      <w:lang w:val="en-US" w:eastAsia="zh-CN" w:bidi="ar-SA"/>
    </w:rPr>
  </w:style>
  <w:style w:type="paragraph" w:customStyle="1" w:styleId="1498">
    <w:name w:val="目录二"/>
    <w:basedOn w:val="1"/>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qFormat/>
    <w:uiPriority w:val="9"/>
    <w:rPr>
      <w:b/>
      <w:bCs/>
      <w:kern w:val="44"/>
      <w:sz w:val="44"/>
      <w:szCs w:val="44"/>
    </w:rPr>
  </w:style>
  <w:style w:type="paragraph" w:customStyle="1" w:styleId="1500">
    <w:name w:val="样式 标题 1 + 左侧:  0 厘米 悬挂缩进: 3.1 厘米"/>
    <w:basedOn w:val="4"/>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qFormat/>
    <w:locked/>
    <w:uiPriority w:val="0"/>
    <w:rPr>
      <w:rFonts w:eastAsia="黑体"/>
      <w:bCs/>
      <w:kern w:val="2"/>
      <w:sz w:val="30"/>
      <w:szCs w:val="32"/>
    </w:rPr>
  </w:style>
  <w:style w:type="table" w:customStyle="1" w:styleId="1502">
    <w:name w:val="网格型11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qFormat/>
    <w:uiPriority w:val="0"/>
    <w:rPr>
      <w:rFonts w:ascii="Arial" w:hAnsi="Arial"/>
      <w:vanish/>
      <w:sz w:val="16"/>
      <w:szCs w:val="24"/>
    </w:rPr>
  </w:style>
  <w:style w:type="character" w:customStyle="1" w:styleId="1506">
    <w:name w:val="z-窗体顶端 字符"/>
    <w:qFormat/>
    <w:uiPriority w:val="0"/>
    <w:rPr>
      <w:rFonts w:ascii="Arial" w:hAnsi="Arial"/>
      <w:vanish/>
      <w:sz w:val="16"/>
      <w:szCs w:val="24"/>
    </w:rPr>
  </w:style>
  <w:style w:type="paragraph" w:customStyle="1" w:styleId="1507">
    <w:name w:val="报告正文"/>
    <w:basedOn w:val="1"/>
    <w:link w:val="1508"/>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qFormat/>
    <w:uiPriority w:val="0"/>
    <w:rPr>
      <w:color w:val="000000"/>
      <w:spacing w:val="-2"/>
      <w:kern w:val="2"/>
      <w:sz w:val="28"/>
      <w:szCs w:val="28"/>
    </w:rPr>
  </w:style>
  <w:style w:type="paragraph" w:customStyle="1" w:styleId="1509">
    <w:name w:val="样式 标题 1 + 小三 段前: 12 磅 段后: 12 磅 行距: 1.5 倍行距"/>
    <w:basedOn w:val="4"/>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qFormat/>
    <w:uiPriority w:val="0"/>
    <w:pPr>
      <w:ind w:firstLine="0"/>
    </w:pPr>
    <w:rPr>
      <w:bCs w:val="0"/>
    </w:rPr>
  </w:style>
  <w:style w:type="paragraph" w:customStyle="1" w:styleId="1511">
    <w:name w:val="样式 正文首行缩进正文+编号 +"/>
    <w:basedOn w:val="85"/>
    <w:link w:val="1512"/>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qFormat/>
    <w:uiPriority w:val="0"/>
    <w:rPr>
      <w:rFonts w:cs="宋体"/>
      <w:sz w:val="28"/>
    </w:rPr>
  </w:style>
  <w:style w:type="paragraph" w:customStyle="1" w:styleId="1513">
    <w:name w:val="样式 正文缩进 + 黑色 行距: 1.5 倍行距"/>
    <w:basedOn w:val="2"/>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qFormat/>
    <w:uiPriority w:val="0"/>
  </w:style>
  <w:style w:type="character" w:customStyle="1" w:styleId="1517">
    <w:name w:val="样式 样式 正文缩进 + 黑色 行距: 1.5 倍行距 + 首行缩进:  2 字符 Char"/>
    <w:basedOn w:val="95"/>
    <w:link w:val="1516"/>
    <w:qFormat/>
    <w:uiPriority w:val="0"/>
    <w:rPr>
      <w:rFonts w:cs="宋体"/>
      <w:color w:val="000000"/>
      <w:kern w:val="2"/>
      <w:sz w:val="28"/>
    </w:rPr>
  </w:style>
  <w:style w:type="paragraph" w:customStyle="1" w:styleId="1518">
    <w:name w:val="样式 四号 左侧:  0.99 厘米 悬挂缩进: 2.8 字符 行距: 最小值 25 磅"/>
    <w:basedOn w:val="1"/>
    <w:link w:val="151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qFormat/>
    <w:uiPriority w:val="0"/>
    <w:rPr>
      <w:rFonts w:cs="宋体"/>
      <w:kern w:val="2"/>
      <w:sz w:val="28"/>
    </w:rPr>
  </w:style>
  <w:style w:type="paragraph" w:customStyle="1" w:styleId="1520">
    <w:name w:val="样式 样式 样式 标题 2H2Heading 2 HiddenHeading 2 CCBSTitre3Level 2 Headh...2"/>
    <w:basedOn w:val="1"/>
    <w:link w:val="152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qFormat/>
    <w:uiPriority w:val="0"/>
    <w:rPr>
      <w:rFonts w:eastAsia="黑体" w:cs="宋体"/>
      <w:kern w:val="2"/>
      <w:sz w:val="30"/>
    </w:rPr>
  </w:style>
  <w:style w:type="character" w:customStyle="1" w:styleId="1522">
    <w:name w:val="样式 样式 样式 四号 行距: 1.5 倍行距 + 首行缩进:  2 字符 + (西文) 宋体 (中文) 仿宋_GB2312... Char"/>
    <w:qFormat/>
    <w:uiPriority w:val="0"/>
    <w:rPr>
      <w:kern w:val="2"/>
      <w:sz w:val="28"/>
      <w:lang w:val="zh-CN"/>
    </w:rPr>
  </w:style>
  <w:style w:type="paragraph" w:customStyle="1" w:styleId="1523">
    <w:name w:val="样式 标题2 + Times New Roman 小三 首行缩进:  0 厘米 行距: 最小值 25 磅"/>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qFormat/>
    <w:uiPriority w:val="0"/>
    <w:rPr>
      <w:rFonts w:eastAsia="黑体" w:cs="宋体"/>
      <w:kern w:val="2"/>
      <w:sz w:val="30"/>
    </w:rPr>
  </w:style>
  <w:style w:type="paragraph" w:customStyle="1" w:styleId="1527">
    <w:name w:val="样式 标题 3 + 首行缩进:  0 厘米"/>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qFormat/>
    <w:uiPriority w:val="0"/>
    <w:rPr>
      <w:rFonts w:cs="宋体"/>
      <w:color w:val="000000"/>
      <w:kern w:val="2"/>
      <w:sz w:val="28"/>
    </w:rPr>
  </w:style>
  <w:style w:type="paragraph" w:customStyle="1" w:styleId="1532">
    <w:name w:val="样式 标题 4 + (西文) Times New Roman (中文) 宋体 非加粗 左侧:  0 厘米 首行缩进:  ..."/>
    <w:basedOn w:val="7"/>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qFormat/>
    <w:uiPriority w:val="0"/>
  </w:style>
  <w:style w:type="table" w:customStyle="1" w:styleId="1534">
    <w:name w:val="网格型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qFormat/>
    <w:uiPriority w:val="0"/>
    <w:rPr>
      <w:rFonts w:cs="宋体"/>
      <w:color w:val="000000"/>
      <w:kern w:val="2"/>
      <w:sz w:val="28"/>
      <w:szCs w:val="24"/>
    </w:rPr>
  </w:style>
  <w:style w:type="paragraph" w:customStyle="1" w:styleId="1537">
    <w:name w:val="样式 样式 样式 标题 2 + Times New Roman + 加粗 左侧:  0 厘米 + 黑色"/>
    <w:basedOn w:val="1"/>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qFormat/>
    <w:uiPriority w:val="0"/>
    <w:rPr>
      <w:rFonts w:ascii="Times New Roman" w:hAnsi="Times New Roman" w:eastAsia="宋体" w:cs="Times New Roman"/>
      <w:lang w:val="en-US" w:eastAsia="zh-CN" w:bidi="ar-SA"/>
    </w:rPr>
  </w:style>
  <w:style w:type="paragraph" w:customStyle="1" w:styleId="153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unhideWhenUsed/>
    <w:qFormat/>
    <w:uiPriority w:val="99"/>
    <w:rPr>
      <w:color w:val="605E5C"/>
      <w:shd w:val="clear" w:color="auto" w:fill="E1DFDD"/>
    </w:rPr>
  </w:style>
  <w:style w:type="character" w:customStyle="1" w:styleId="1541">
    <w:name w:val="未处理的提及8"/>
    <w:basedOn w:val="95"/>
    <w:semiHidden/>
    <w:unhideWhenUsed/>
    <w:qFormat/>
    <w:uiPriority w:val="99"/>
    <w:rPr>
      <w:color w:val="605E5C"/>
      <w:shd w:val="clear" w:color="auto" w:fill="E1DFDD"/>
    </w:rPr>
  </w:style>
  <w:style w:type="character" w:customStyle="1" w:styleId="1542">
    <w:name w:val="fontstyle01"/>
    <w:basedOn w:val="95"/>
    <w:qFormat/>
    <w:uiPriority w:val="0"/>
    <w:rPr>
      <w:rFonts w:hint="eastAsia" w:ascii="宋体" w:hAnsi="宋体" w:eastAsia="宋体"/>
      <w:color w:val="000000"/>
      <w:sz w:val="24"/>
      <w:szCs w:val="24"/>
    </w:rPr>
  </w:style>
  <w:style w:type="character" w:customStyle="1" w:styleId="1543">
    <w:name w:val="fontstyle21"/>
    <w:basedOn w:val="95"/>
    <w:qFormat/>
    <w:uiPriority w:val="0"/>
    <w:rPr>
      <w:rFonts w:hint="default" w:ascii="TimesNewRomanPSMT" w:hAnsi="TimesNewRomanPSMT"/>
      <w:color w:val="000000"/>
      <w:sz w:val="24"/>
      <w:szCs w:val="24"/>
    </w:rPr>
  </w:style>
  <w:style w:type="paragraph" w:customStyle="1" w:styleId="1544">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semiHidden/>
    <w:unhideWhenUsed/>
    <w:qFormat/>
    <w:uiPriority w:val="99"/>
    <w:rPr>
      <w:color w:val="605E5C"/>
      <w:shd w:val="clear" w:color="auto" w:fill="E1DFDD"/>
    </w:rPr>
  </w:style>
  <w:style w:type="paragraph" w:customStyle="1" w:styleId="1554">
    <w:name w:val="样式 两端对齐 行距: 最小值 25 磅"/>
    <w:basedOn w:val="1"/>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qFormat/>
    <w:uiPriority w:val="0"/>
    <w:rPr>
      <w:rFonts w:ascii="宋体" w:hAnsi="宋体"/>
      <w:sz w:val="30"/>
      <w:szCs w:val="24"/>
    </w:rPr>
  </w:style>
  <w:style w:type="paragraph" w:customStyle="1" w:styleId="1560">
    <w:name w:val="投标文件"/>
    <w:basedOn w:val="1"/>
    <w:link w:val="1559"/>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qFormat/>
    <w:uiPriority w:val="0"/>
    <w:rPr>
      <w:rFonts w:cs="宋体"/>
      <w:sz w:val="28"/>
    </w:rPr>
  </w:style>
  <w:style w:type="paragraph" w:customStyle="1" w:styleId="1562">
    <w:name w:val="样式 样式 Char + 四号 + 行距: 最小值 25 磅"/>
    <w:basedOn w:val="1"/>
    <w:link w:val="156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qFormat/>
    <w:uiPriority w:val="0"/>
    <w:rPr>
      <w:sz w:val="28"/>
    </w:rPr>
  </w:style>
  <w:style w:type="paragraph" w:customStyle="1" w:styleId="1564">
    <w:name w:val="样式 首行缩进:  0.99 厘米 行距: 最小值 25 磅"/>
    <w:basedOn w:val="1"/>
    <w:link w:val="156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qFormat/>
    <w:uiPriority w:val="0"/>
    <w:rPr>
      <w:sz w:val="28"/>
    </w:rPr>
  </w:style>
  <w:style w:type="paragraph" w:customStyle="1" w:styleId="1566">
    <w:name w:val="样式 四号 首行缩进:  0.99 厘米 行距: 最小值 25 磅4"/>
    <w:basedOn w:val="1"/>
    <w:link w:val="15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qFormat/>
    <w:uiPriority w:val="0"/>
    <w:rPr>
      <w:rFonts w:cs="宋体"/>
      <w:color w:val="000000"/>
      <w:kern w:val="2"/>
      <w:sz w:val="28"/>
      <w:szCs w:val="28"/>
    </w:rPr>
  </w:style>
  <w:style w:type="paragraph" w:customStyle="1" w:styleId="1571">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qFormat/>
    <w:uiPriority w:val="0"/>
    <w:rPr>
      <w:rFonts w:ascii="Arial" w:hAnsi="Arial" w:eastAsia="黑体"/>
      <w:b/>
      <w:bCs/>
      <w:kern w:val="2"/>
      <w:sz w:val="32"/>
      <w:szCs w:val="32"/>
      <w:lang w:val="en-US" w:eastAsia="zh-CN" w:bidi="ar-SA"/>
    </w:rPr>
  </w:style>
  <w:style w:type="character" w:customStyle="1" w:styleId="1574">
    <w:name w:val="批注文字 Char2"/>
    <w:qFormat/>
    <w:uiPriority w:val="0"/>
    <w:rPr>
      <w:rFonts w:eastAsia="宋体"/>
      <w:kern w:val="2"/>
      <w:sz w:val="21"/>
      <w:szCs w:val="24"/>
      <w:lang w:val="en-US" w:eastAsia="zh-CN" w:bidi="ar-SA"/>
    </w:rPr>
  </w:style>
  <w:style w:type="character" w:customStyle="1" w:styleId="1575">
    <w:name w:val="font161"/>
    <w:qFormat/>
    <w:uiPriority w:val="0"/>
    <w:rPr>
      <w:b/>
      <w:bCs/>
      <w:sz w:val="32"/>
      <w:szCs w:val="32"/>
    </w:rPr>
  </w:style>
  <w:style w:type="paragraph" w:customStyle="1" w:styleId="1576">
    <w:name w:val="6'"/>
    <w:basedOn w:val="1"/>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qFormat/>
    <w:uiPriority w:val="0"/>
    <w:rPr>
      <w:rFonts w:ascii="宋体"/>
      <w:b/>
      <w:sz w:val="28"/>
    </w:rPr>
  </w:style>
  <w:style w:type="character" w:customStyle="1" w:styleId="1581">
    <w:name w:val="middle1"/>
    <w:qFormat/>
    <w:uiPriority w:val="0"/>
    <w:rPr>
      <w:rFonts w:hint="default"/>
      <w:sz w:val="21"/>
    </w:rPr>
  </w:style>
  <w:style w:type="character" w:customStyle="1" w:styleId="1582">
    <w:name w:val="日期 Char3"/>
    <w:qFormat/>
    <w:uiPriority w:val="0"/>
    <w:rPr>
      <w:kern w:val="2"/>
      <w:sz w:val="24"/>
    </w:rPr>
  </w:style>
  <w:style w:type="character" w:customStyle="1" w:styleId="1583">
    <w:name w:val="正文首行缩进 2 Char3"/>
    <w:basedOn w:val="298"/>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qFormat/>
    <w:uiPriority w:val="0"/>
    <w:rPr>
      <w:rFonts w:eastAsia="黑体" w:cs="宋体"/>
      <w:kern w:val="2"/>
      <w:sz w:val="28"/>
      <w:szCs w:val="28"/>
    </w:rPr>
  </w:style>
  <w:style w:type="paragraph" w:customStyle="1" w:styleId="1588">
    <w:name w:val="样式 样式 居中 + 四号 行距: 最小值 12 磅"/>
    <w:basedOn w:val="977"/>
    <w:qFormat/>
    <w:uiPriority w:val="0"/>
    <w:pPr>
      <w:jc w:val="both"/>
    </w:pPr>
    <w:rPr>
      <w:szCs w:val="21"/>
    </w:rPr>
  </w:style>
  <w:style w:type="paragraph" w:customStyle="1" w:styleId="1589">
    <w:name w:val="样式 题注 + Times New Roman 四号 居中 首行缩进:  0 厘米 段前: 3 磅 段后: 3 磅 ..."/>
    <w:basedOn w:val="21"/>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7"/>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qFormat/>
    <w:uiPriority w:val="0"/>
    <w:rPr>
      <w:rFonts w:ascii="Arial" w:hAnsi="Arial"/>
      <w:kern w:val="2"/>
      <w:sz w:val="21"/>
      <w:szCs w:val="21"/>
    </w:rPr>
  </w:style>
  <w:style w:type="paragraph" w:customStyle="1" w:styleId="1602">
    <w:name w:val="样式 (符号) 宋体 四号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qFormat/>
    <w:uiPriority w:val="99"/>
    <w:rPr>
      <w:rFonts w:eastAsia="黑体" w:cs="宋体"/>
      <w:kern w:val="44"/>
      <w:sz w:val="32"/>
      <w:szCs w:val="44"/>
    </w:rPr>
  </w:style>
  <w:style w:type="paragraph" w:customStyle="1" w:styleId="1606">
    <w:name w:val="样式 标题 3 + (中文) 黑体 段前: 1 行 段后: 1 行 行距: 最小值 25 磅"/>
    <w:basedOn w:val="6"/>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qFormat/>
    <w:uiPriority w:val="0"/>
    <w:pPr>
      <w:spacing w:beforeLines="0" w:afterLines="0"/>
    </w:pPr>
  </w:style>
  <w:style w:type="paragraph" w:customStyle="1" w:styleId="1608">
    <w:name w:val="样式 Times New Roman 首行缩进:  1.01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qFormat/>
    <w:uiPriority w:val="0"/>
    <w:rPr>
      <w:kern w:val="2"/>
      <w:sz w:val="21"/>
      <w:szCs w:val="24"/>
    </w:rPr>
  </w:style>
  <w:style w:type="character" w:customStyle="1" w:styleId="1610">
    <w:name w:val="正文首行缩进 Char3"/>
    <w:qFormat/>
    <w:uiPriority w:val="0"/>
    <w:rPr>
      <w:kern w:val="2"/>
      <w:sz w:val="28"/>
      <w:szCs w:val="28"/>
    </w:rPr>
  </w:style>
  <w:style w:type="paragraph" w:customStyle="1" w:styleId="1611">
    <w:name w:val="样式 四号 首行缩进:  1.01 厘米 行距: 最小值 24 磅"/>
    <w:basedOn w:val="1"/>
    <w:link w:val="1612"/>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qFormat/>
    <w:locked/>
    <w:uiPriority w:val="99"/>
    <w:rPr>
      <w:rFonts w:cs="宋体"/>
      <w:kern w:val="2"/>
      <w:sz w:val="28"/>
    </w:rPr>
  </w:style>
  <w:style w:type="paragraph" w:customStyle="1" w:styleId="1613">
    <w:name w:val="样式 样式 标题 1 + Times New Roman 三号 行距: 最小值 25 磅 + 黑体 加粗"/>
    <w:basedOn w:val="1604"/>
    <w:link w:val="1614"/>
    <w:qFormat/>
    <w:uiPriority w:val="0"/>
    <w:rPr>
      <w:rFonts w:ascii="黑体" w:hAnsi="黑体"/>
      <w:bCs/>
    </w:rPr>
  </w:style>
  <w:style w:type="character" w:customStyle="1" w:styleId="1614">
    <w:name w:val="样式 样式 标题 1 + Times New Roman 三号 行距: 最小值 25 磅 + 黑体 加粗 Char"/>
    <w:link w:val="1613"/>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qFormat/>
    <w:uiPriority w:val="0"/>
    <w:rPr>
      <w:rFonts w:ascii="Arial" w:hAnsi="Arial"/>
      <w:bCs/>
      <w:szCs w:val="30"/>
    </w:rPr>
  </w:style>
  <w:style w:type="character" w:customStyle="1" w:styleId="1616">
    <w:name w:val="样式 样式 标题 2 + Times New Roman 小三 非加粗 段前: 6 磅 段后: 6 磅 行距: 最小值 25..... Char"/>
    <w:link w:val="1615"/>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qFormat/>
    <w:uiPriority w:val="0"/>
    <w:rPr>
      <w:rFonts w:ascii="Arial" w:hAnsi="Arial"/>
      <w:bCs/>
      <w:szCs w:val="30"/>
    </w:rPr>
  </w:style>
  <w:style w:type="character" w:customStyle="1" w:styleId="1618">
    <w:name w:val="样式 样式 标题 2 + Times New Roman 小三 非加粗 段前: 6 磅 段后: 6 磅 行距: 最小值 25.....1 Char"/>
    <w:link w:val="1617"/>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qFormat/>
    <w:uiPriority w:val="0"/>
    <w:rPr>
      <w:rFonts w:cs="宋体"/>
      <w:kern w:val="2"/>
      <w:sz w:val="28"/>
    </w:rPr>
  </w:style>
  <w:style w:type="paragraph" w:customStyle="1" w:styleId="1621">
    <w:name w:val="样式 标题 2 + 黑体 加粗"/>
    <w:basedOn w:val="5"/>
    <w:link w:val="1622"/>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qFormat/>
    <w:uiPriority w:val="0"/>
    <w:rPr>
      <w:rFonts w:ascii="黑体" w:hAnsi="黑体" w:eastAsia="黑体"/>
      <w:bCs/>
      <w:kern w:val="2"/>
      <w:sz w:val="30"/>
      <w:szCs w:val="30"/>
    </w:rPr>
  </w:style>
  <w:style w:type="paragraph" w:customStyle="1" w:styleId="1623">
    <w:name w:val="样式 标题 2 + Times New Roman 加粗1"/>
    <w:basedOn w:val="5"/>
    <w:link w:val="1624"/>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qFormat/>
    <w:uiPriority w:val="0"/>
    <w:rPr>
      <w:rFonts w:ascii="Arial" w:hAnsi="Arial" w:eastAsia="黑体"/>
      <w:bCs/>
      <w:kern w:val="2"/>
      <w:sz w:val="30"/>
      <w:szCs w:val="30"/>
    </w:rPr>
  </w:style>
  <w:style w:type="paragraph" w:customStyle="1" w:styleId="1625">
    <w:name w:val="样式 标题 2 + Times New Roman 加粗 行距: 最小值 24 磅1"/>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qFormat/>
    <w:uiPriority w:val="0"/>
    <w:rPr>
      <w:rFonts w:ascii="黑体" w:hAnsi="黑体"/>
      <w:bCs/>
      <w:szCs w:val="32"/>
    </w:rPr>
  </w:style>
  <w:style w:type="paragraph" w:customStyle="1" w:styleId="1627">
    <w:name w:val="样式 标题 2 + Times New Roman 加粗 行距: 最小值 26 磅"/>
    <w:basedOn w:val="5"/>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qFormat/>
    <w:uiPriority w:val="0"/>
    <w:pPr>
      <w:spacing w:before="0" w:after="0" w:line="360" w:lineRule="auto"/>
    </w:pPr>
    <w:rPr>
      <w:rFonts w:cs="宋体"/>
      <w:szCs w:val="20"/>
    </w:rPr>
  </w:style>
  <w:style w:type="paragraph" w:customStyle="1" w:styleId="1629">
    <w:name w:val="样式 标题 2 + Times New Roman 四号"/>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4"/>
    <w:link w:val="1631"/>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qFormat/>
    <w:uiPriority w:val="99"/>
    <w:rPr>
      <w:kern w:val="2"/>
      <w:sz w:val="28"/>
    </w:rPr>
  </w:style>
  <w:style w:type="character" w:customStyle="1" w:styleId="1632">
    <w:name w:val="样式 样式 标题 2 + Times New Roman 小三 非加粗 段前: 6 磅 段后: 6 磅 行距: 最小值 25.....1 Char Char"/>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4"/>
    <w:link w:val="1634"/>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qFormat/>
    <w:uiPriority w:val="99"/>
    <w:rPr>
      <w:rFonts w:eastAsia="黑体"/>
      <w:kern w:val="2"/>
      <w:sz w:val="28"/>
      <w:szCs w:val="28"/>
    </w:rPr>
  </w:style>
  <w:style w:type="character" w:customStyle="1" w:styleId="1635">
    <w:name w:val="样式 正文文本缩进 + 首行缩进:  0.99 厘米 行距: 最小值 25 磅 Char Char"/>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qFormat/>
    <w:uiPriority w:val="0"/>
    <w:rPr>
      <w:bCs w:val="0"/>
    </w:rPr>
  </w:style>
  <w:style w:type="character" w:customStyle="1" w:styleId="1638">
    <w:name w:val="样式 样式 样式 标题 2 + Times New Roman 小三 非加粗 段前: 6 磅 段后: 6 磅 行距: 最小值 2... Char"/>
    <w:link w:val="1637"/>
    <w:qFormat/>
    <w:uiPriority w:val="0"/>
    <w:rPr>
      <w:rFonts w:ascii="Arial" w:hAnsi="Arial" w:eastAsia="黑体" w:cs="宋体"/>
      <w:kern w:val="2"/>
      <w:sz w:val="30"/>
      <w:szCs w:val="30"/>
    </w:rPr>
  </w:style>
  <w:style w:type="paragraph" w:customStyle="1" w:styleId="1639">
    <w:name w:val="样式 标题 3 + 加粗 行距: 最小值 26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qFormat/>
    <w:uiPriority w:val="0"/>
    <w:rPr>
      <w:b/>
      <w:bCs/>
      <w:kern w:val="2"/>
      <w:sz w:val="32"/>
      <w:szCs w:val="32"/>
      <w:lang w:val="zh-CN"/>
    </w:rPr>
  </w:style>
  <w:style w:type="paragraph" w:customStyle="1" w:styleId="1646">
    <w:name w:val="样式 标题 2节sect 1.2H2 Char Char标题 1.1 + Times New Roman"/>
    <w:basedOn w:val="5"/>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qFormat/>
    <w:uiPriority w:val="0"/>
    <w:rPr>
      <w:kern w:val="2"/>
      <w:sz w:val="28"/>
    </w:rPr>
  </w:style>
  <w:style w:type="paragraph" w:customStyle="1" w:styleId="1649">
    <w:name w:val="样式 四号 黑色 首行缩进:  0.99 厘米 行距: 最小值 25 磅"/>
    <w:basedOn w:val="1"/>
    <w:link w:val="16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qFormat/>
    <w:uiPriority w:val="0"/>
    <w:rPr>
      <w:color w:val="000000"/>
      <w:kern w:val="2"/>
      <w:sz w:val="28"/>
    </w:rPr>
  </w:style>
  <w:style w:type="paragraph" w:customStyle="1" w:styleId="1651">
    <w:name w:val="样式 样式 样式 标题 2节Heading 2ph2h21head 08标题 1.1Chapter Heading2nd l....."/>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qFormat/>
    <w:uiPriority w:val="99"/>
    <w:rPr>
      <w:rFonts w:eastAsia="黑体"/>
      <w:color w:val="000000"/>
      <w:sz w:val="28"/>
    </w:rPr>
  </w:style>
  <w:style w:type="paragraph" w:customStyle="1" w:styleId="1654">
    <w:name w:val="样式 四号 行距: 最小值 24 磅"/>
    <w:basedOn w:val="1"/>
    <w:link w:val="165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qFormat/>
    <w:uiPriority w:val="0"/>
    <w:rPr>
      <w:kern w:val="2"/>
      <w:sz w:val="28"/>
    </w:rPr>
  </w:style>
  <w:style w:type="paragraph" w:customStyle="1" w:styleId="1656">
    <w:name w:val="样式 样式 标题 3 + 小三 加粗 段前: 6 磅 段后: 6 磅 + 行距: 最小值 25 磅"/>
    <w:basedOn w:val="1644"/>
    <w:link w:val="1657"/>
    <w:qFormat/>
    <w:uiPriority w:val="0"/>
    <w:pPr>
      <w:spacing w:line="500" w:lineRule="atLeast"/>
    </w:pPr>
    <w:rPr>
      <w:bCs w:val="0"/>
    </w:rPr>
  </w:style>
  <w:style w:type="character" w:customStyle="1" w:styleId="1657">
    <w:name w:val="样式 样式 标题 3 + 小三 加粗 段前: 6 磅 段后: 6 磅 + 行距: 最小值 25 磅 Char"/>
    <w:link w:val="1656"/>
    <w:qFormat/>
    <w:uiPriority w:val="0"/>
    <w:rPr>
      <w:b/>
      <w:kern w:val="2"/>
      <w:sz w:val="32"/>
      <w:szCs w:val="32"/>
      <w:lang w:val="zh-CN"/>
    </w:rPr>
  </w:style>
  <w:style w:type="character" w:customStyle="1" w:styleId="1658">
    <w:name w:val="样式 首行缩进:  2 字符 Char"/>
    <w:qFormat/>
    <w:uiPriority w:val="0"/>
    <w:rPr>
      <w:rFonts w:cs="宋体"/>
      <w:kern w:val="2"/>
      <w:sz w:val="28"/>
    </w:rPr>
  </w:style>
  <w:style w:type="paragraph" w:customStyle="1" w:styleId="1659">
    <w:name w:val="样式 样式1 + (中文) 黑体 居中 首行缩进:  0 厘米 段前: 6 磅 段后: 6 磅 行距: 单倍行距"/>
    <w:basedOn w:val="492"/>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qFormat/>
    <w:uiPriority w:val="0"/>
    <w:rPr>
      <w:kern w:val="2"/>
      <w:sz w:val="28"/>
      <w:szCs w:val="28"/>
    </w:rPr>
  </w:style>
  <w:style w:type="paragraph" w:customStyle="1" w:styleId="1662">
    <w:name w:val="样式 样式 小四 行距: 固定值 26 磅 + 黑色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qFormat/>
    <w:uiPriority w:val="0"/>
    <w:rPr>
      <w:kern w:val="2"/>
      <w:sz w:val="21"/>
    </w:rPr>
  </w:style>
  <w:style w:type="paragraph" w:customStyle="1" w:styleId="1669">
    <w:name w:val="样式 标题 5 + 非加粗"/>
    <w:basedOn w:val="8"/>
    <w:link w:val="1670"/>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qFormat/>
    <w:uiPriority w:val="0"/>
    <w:rPr>
      <w:kern w:val="2"/>
      <w:sz w:val="28"/>
      <w:szCs w:val="28"/>
    </w:rPr>
  </w:style>
  <w:style w:type="paragraph" w:customStyle="1" w:styleId="1671">
    <w:name w:val="样式 标题 4 + Times New Roman"/>
    <w:basedOn w:val="7"/>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qFormat/>
    <w:uiPriority w:val="0"/>
    <w:rPr>
      <w:rFonts w:eastAsia="黑体"/>
      <w:sz w:val="28"/>
      <w:szCs w:val="28"/>
    </w:rPr>
  </w:style>
  <w:style w:type="character" w:customStyle="1" w:styleId="1676">
    <w:name w:val="样式 标题 3标题 3 Char Char Char标题 3 Char Char三级标题 + (中文) 宋体 Char"/>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qFormat/>
    <w:uiPriority w:val="0"/>
  </w:style>
  <w:style w:type="character" w:customStyle="1" w:styleId="1678">
    <w:name w:val="样式 样式 首行缩进:  0.99 厘米 行距: 最小值 24 磅 + 行距: 最小值 24 磅 Char Char"/>
    <w:link w:val="1677"/>
    <w:qFormat/>
    <w:uiPriority w:val="0"/>
    <w:rPr>
      <w:rFonts w:cs="宋体"/>
      <w:kern w:val="2"/>
      <w:sz w:val="28"/>
    </w:rPr>
  </w:style>
  <w:style w:type="character" w:customStyle="1" w:styleId="1679">
    <w:name w:val="样式 四号 黑色"/>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qFormat/>
    <w:uiPriority w:val="0"/>
    <w:rPr>
      <w:kern w:val="2"/>
      <w:sz w:val="28"/>
    </w:rPr>
  </w:style>
  <w:style w:type="paragraph" w:customStyle="1" w:styleId="1684">
    <w:name w:val="样式 标题 2节Heading 2ph2h21head 08标题 1.1Chapter Heading2nd l..."/>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qFormat/>
    <w:uiPriority w:val="0"/>
    <w:rPr>
      <w:kern w:val="2"/>
      <w:sz w:val="28"/>
    </w:rPr>
  </w:style>
  <w:style w:type="paragraph" w:customStyle="1" w:styleId="1688">
    <w:name w:val="样式 标题 3标题 3 Char Char Char标题 3 Char CharH3h33rd levell3CT..."/>
    <w:basedOn w:val="6"/>
    <w:link w:val="1689"/>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qFormat/>
    <w:uiPriority w:val="0"/>
    <w:rPr>
      <w:rFonts w:eastAsia="黑体" w:cs="宋体"/>
      <w:kern w:val="2"/>
      <w:sz w:val="28"/>
    </w:rPr>
  </w:style>
  <w:style w:type="paragraph" w:customStyle="1" w:styleId="1690">
    <w:name w:val="样式 样式 Plain Text + Times New Roman 五号 + 居中"/>
    <w:basedOn w:val="1"/>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qFormat/>
    <w:uiPriority w:val="0"/>
    <w:rPr>
      <w:rFonts w:eastAsia="黑体"/>
      <w:snapToGrid w:val="0"/>
      <w:kern w:val="2"/>
      <w:sz w:val="30"/>
    </w:rPr>
  </w:style>
  <w:style w:type="paragraph" w:customStyle="1" w:styleId="1694">
    <w:name w:val="样式 标题 3标题 3 Char Char Char头H3h33rd levell3CTHeading 3 - ..."/>
    <w:basedOn w:val="6"/>
    <w:link w:val="1695"/>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qFormat/>
    <w:uiPriority w:val="0"/>
    <w:rPr>
      <w:color w:val="000000"/>
      <w:sz w:val="28"/>
    </w:rPr>
  </w:style>
  <w:style w:type="paragraph" w:customStyle="1" w:styleId="1700">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0"/>
    <w:link w:val="1703"/>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qFormat/>
    <w:uiPriority w:val="0"/>
    <w:rPr>
      <w:sz w:val="28"/>
      <w:szCs w:val="24"/>
    </w:rPr>
  </w:style>
  <w:style w:type="paragraph" w:customStyle="1" w:styleId="1704">
    <w:name w:val="样式 样式 样式 样式 五号 居中 首行缩进:  0 厘米 行距: 单倍行距 + (符号) 宋体 + + (符号) Times ..."/>
    <w:basedOn w:val="1"/>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qFormat/>
    <w:uiPriority w:val="0"/>
    <w:rPr>
      <w:sz w:val="28"/>
    </w:rPr>
  </w:style>
  <w:style w:type="paragraph" w:customStyle="1" w:styleId="1708">
    <w:name w:val="样式 标题 3标题 3 Char Char Char头 + (中文) 黑体 四号 非加粗 段前: 3 磅 段后: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qFormat/>
    <w:uiPriority w:val="0"/>
    <w:rPr>
      <w:rFonts w:eastAsia="仿宋_GB2312" w:cs="宋体"/>
      <w:kern w:val="2"/>
      <w:sz w:val="28"/>
    </w:rPr>
  </w:style>
  <w:style w:type="paragraph" w:customStyle="1" w:styleId="1712">
    <w:name w:val="样式 标题 1章 + (中文) 宋体 黑色"/>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qFormat/>
    <w:uiPriority w:val="0"/>
    <w:rPr>
      <w:color w:val="000000"/>
      <w:kern w:val="2"/>
      <w:sz w:val="28"/>
    </w:rPr>
  </w:style>
  <w:style w:type="character" w:customStyle="1" w:styleId="1717">
    <w:name w:val="样式 标题 3 + (中文) 黑体 四号 非加粗 自动设置 段前: 3 磅 段后: 3 磅 行距: 最小值 25 磅 Char"/>
    <w:link w:val="1718"/>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qFormat/>
    <w:uiPriority w:val="0"/>
    <w:rPr>
      <w:color w:val="000000"/>
      <w:kern w:val="2"/>
      <w:sz w:val="28"/>
    </w:rPr>
  </w:style>
  <w:style w:type="paragraph" w:customStyle="1" w:styleId="1721">
    <w:name w:val="可研正文"/>
    <w:basedOn w:val="1"/>
    <w:link w:val="1722"/>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qFormat/>
    <w:uiPriority w:val="0"/>
    <w:rPr>
      <w:kern w:val="2"/>
      <w:sz w:val="28"/>
    </w:rPr>
  </w:style>
  <w:style w:type="paragraph" w:customStyle="1" w:styleId="1727">
    <w:name w:val="样式 样式 样式 样式 四号 行距: 最小值 24 磅 + 灰色-80% 首行缩进:  2 字符 + 自动设置 首行缩进:  2..."/>
    <w:basedOn w:val="1"/>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0"/>
    <w:link w:val="1729"/>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qFormat/>
    <w:uiPriority w:val="0"/>
    <w:rPr>
      <w:kern w:val="2"/>
      <w:sz w:val="28"/>
    </w:rPr>
  </w:style>
  <w:style w:type="paragraph" w:customStyle="1" w:styleId="1730">
    <w:name w:val="样式 标题 3头小节标题标题 3 Char Char Char标题 3 Char Charh33rd levelH...1"/>
    <w:basedOn w:val="6"/>
    <w:link w:val="173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qFormat/>
    <w:uiPriority w:val="0"/>
    <w:rPr>
      <w:rFonts w:eastAsia="黑体"/>
      <w:kern w:val="2"/>
      <w:sz w:val="28"/>
    </w:rPr>
  </w:style>
  <w:style w:type="paragraph" w:customStyle="1" w:styleId="1732">
    <w:name w:val="样式 样式 标题 2标题 41标题 1.1标题 2 Char节sect 1.2H2 Char CharHeading ...1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qFormat/>
    <w:uiPriority w:val="0"/>
    <w:pPr>
      <w:keepNext/>
      <w:keepLines/>
    </w:pPr>
    <w:rPr>
      <w:rFonts w:cs="Times New Roman"/>
      <w:color w:val="000000"/>
    </w:rPr>
  </w:style>
  <w:style w:type="character" w:customStyle="1" w:styleId="1734">
    <w:name w:val="样式 样式 标题 1 + 行距: 最小值 25 磅2 + 黑色 Char"/>
    <w:link w:val="1733"/>
    <w:qFormat/>
    <w:uiPriority w:val="0"/>
    <w:rPr>
      <w:rFonts w:eastAsia="黑体"/>
      <w:color w:val="000000"/>
      <w:kern w:val="44"/>
      <w:sz w:val="32"/>
    </w:rPr>
  </w:style>
  <w:style w:type="paragraph" w:customStyle="1" w:styleId="1735">
    <w:name w:val="样式 样式1 + (中文) 黑体 四号"/>
    <w:basedOn w:val="1"/>
    <w:link w:val="1736"/>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qFormat/>
    <w:uiPriority w:val="0"/>
    <w:rPr>
      <w:kern w:val="2"/>
      <w:sz w:val="24"/>
      <w:szCs w:val="28"/>
    </w:rPr>
  </w:style>
  <w:style w:type="paragraph" w:customStyle="1" w:styleId="1739">
    <w:name w:val="样式 标题 1龙网标题 1公司标题 1，宋体 小三龙网标题章白鹤滩标题 1白鹤滩1H1Normal + Font..."/>
    <w:basedOn w:val="4"/>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qFormat/>
    <w:uiPriority w:val="0"/>
    <w:rPr>
      <w:kern w:val="2"/>
      <w:sz w:val="24"/>
      <w:szCs w:val="28"/>
    </w:rPr>
  </w:style>
  <w:style w:type="paragraph" w:customStyle="1" w:styleId="1746">
    <w:name w:val="样式 五号 居中 首行缩进:  0 厘米 行距: 单倍行距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qFormat/>
    <w:locked/>
    <w:uiPriority w:val="0"/>
    <w:rPr>
      <w:kern w:val="2"/>
      <w:sz w:val="28"/>
    </w:rPr>
  </w:style>
  <w:style w:type="paragraph" w:customStyle="1" w:styleId="1751">
    <w:name w:val="样式 样式 标题 2 + Times New Roman 加粗1 +"/>
    <w:basedOn w:val="1623"/>
    <w:link w:val="1752"/>
    <w:qFormat/>
    <w:uiPriority w:val="0"/>
    <w:rPr>
      <w:bCs w:val="0"/>
    </w:rPr>
  </w:style>
  <w:style w:type="character" w:customStyle="1" w:styleId="1752">
    <w:name w:val="样式 样式 标题 2 + Times New Roman 加粗1 + Char"/>
    <w:link w:val="1751"/>
    <w:qFormat/>
    <w:uiPriority w:val="0"/>
    <w:rPr>
      <w:rFonts w:ascii="Arial" w:hAnsi="Arial" w:eastAsia="黑体"/>
      <w:kern w:val="2"/>
      <w:sz w:val="30"/>
      <w:szCs w:val="30"/>
    </w:rPr>
  </w:style>
  <w:style w:type="paragraph" w:customStyle="1" w:styleId="1753">
    <w:name w:val="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qFormat/>
    <w:uiPriority w:val="99"/>
    <w:rPr>
      <w:szCs w:val="21"/>
    </w:rPr>
  </w:style>
  <w:style w:type="character" w:customStyle="1" w:styleId="1755">
    <w:name w:val="批注框文本 Char2"/>
    <w:qFormat/>
    <w:uiPriority w:val="0"/>
    <w:rPr>
      <w:kern w:val="2"/>
      <w:sz w:val="18"/>
      <w:szCs w:val="18"/>
    </w:rPr>
  </w:style>
  <w:style w:type="character" w:customStyle="1" w:styleId="1756">
    <w:name w:val="文档结构图 Char3"/>
    <w:qFormat/>
    <w:uiPriority w:val="99"/>
    <w:rPr>
      <w:kern w:val="2"/>
      <w:sz w:val="21"/>
      <w:szCs w:val="24"/>
      <w:shd w:val="clear" w:color="auto" w:fill="000080"/>
    </w:rPr>
  </w:style>
  <w:style w:type="character" w:customStyle="1" w:styleId="1757">
    <w:name w:val="标题 4 Char2"/>
    <w:qFormat/>
    <w:uiPriority w:val="0"/>
    <w:rPr>
      <w:rFonts w:ascii="Arial" w:hAnsi="Arial" w:eastAsia="黑体"/>
      <w:b/>
      <w:bCs/>
      <w:kern w:val="2"/>
      <w:sz w:val="28"/>
      <w:szCs w:val="28"/>
    </w:rPr>
  </w:style>
  <w:style w:type="character" w:customStyle="1" w:styleId="1758">
    <w:name w:val="标题 6 Char2"/>
    <w:qFormat/>
    <w:uiPriority w:val="9"/>
    <w:rPr>
      <w:rFonts w:ascii="Arial" w:hAnsi="Arial" w:eastAsia="黑体"/>
      <w:b/>
      <w:bCs/>
      <w:sz w:val="24"/>
      <w:szCs w:val="24"/>
    </w:rPr>
  </w:style>
  <w:style w:type="character" w:customStyle="1" w:styleId="1759">
    <w:name w:val="grame"/>
    <w:qFormat/>
    <w:uiPriority w:val="0"/>
  </w:style>
  <w:style w:type="character" w:customStyle="1" w:styleId="1760">
    <w:name w:val="标题 8 Char2"/>
    <w:qFormat/>
    <w:uiPriority w:val="0"/>
    <w:rPr>
      <w:rFonts w:ascii="Arial" w:hAnsi="Arial" w:eastAsia="黑体"/>
      <w:sz w:val="24"/>
      <w:szCs w:val="24"/>
    </w:rPr>
  </w:style>
  <w:style w:type="character" w:customStyle="1" w:styleId="1761">
    <w:name w:val="注释标题 Char4"/>
    <w:qFormat/>
    <w:uiPriority w:val="0"/>
    <w:rPr>
      <w:rFonts w:hAnsi="宋体"/>
      <w:kern w:val="2"/>
      <w:sz w:val="21"/>
    </w:rPr>
  </w:style>
  <w:style w:type="character" w:customStyle="1" w:styleId="1762">
    <w:name w:val="纯文本 Char3"/>
    <w:qFormat/>
    <w:uiPriority w:val="0"/>
    <w:rPr>
      <w:rFonts w:ascii="Courier New" w:hAnsi="Courier New"/>
      <w:kern w:val="2"/>
      <w:sz w:val="21"/>
    </w:rPr>
  </w:style>
  <w:style w:type="character" w:customStyle="1" w:styleId="1763">
    <w:name w:val="副标题 Char3"/>
    <w:qFormat/>
    <w:uiPriority w:val="0"/>
    <w:rPr>
      <w:rFonts w:ascii="Arial" w:hAnsi="Arial"/>
      <w:b/>
      <w:kern w:val="28"/>
      <w:sz w:val="21"/>
    </w:rPr>
  </w:style>
  <w:style w:type="character" w:customStyle="1" w:styleId="1764">
    <w:name w:val="标题 7 Char2"/>
    <w:qFormat/>
    <w:uiPriority w:val="0"/>
    <w:rPr>
      <w:b/>
      <w:bCs/>
      <w:sz w:val="24"/>
      <w:szCs w:val="24"/>
    </w:rPr>
  </w:style>
  <w:style w:type="character" w:customStyle="1" w:styleId="1765">
    <w:name w:val="标题 9 Char2"/>
    <w:qFormat/>
    <w:uiPriority w:val="9"/>
    <w:rPr>
      <w:rFonts w:ascii="Arial" w:hAnsi="Arial" w:eastAsia="黑体"/>
      <w:sz w:val="21"/>
      <w:szCs w:val="21"/>
    </w:rPr>
  </w:style>
  <w:style w:type="character" w:customStyle="1" w:styleId="1766">
    <w:name w:val="样式 宋体 四号"/>
    <w:qFormat/>
    <w:uiPriority w:val="0"/>
    <w:rPr>
      <w:rFonts w:ascii="Times New Roman" w:hAnsi="Times New Roman" w:eastAsia="黑体"/>
      <w:sz w:val="28"/>
      <w:szCs w:val="28"/>
    </w:rPr>
  </w:style>
  <w:style w:type="character" w:customStyle="1" w:styleId="1767">
    <w:name w:val="样式 四号 首行缩进:  0.99 厘米 行距: 最小值 25 磅 Char Char"/>
    <w:qFormat/>
    <w:uiPriority w:val="0"/>
    <w:rPr>
      <w:rFonts w:eastAsia="宋体" w:cs="宋体"/>
      <w:kern w:val="2"/>
      <w:sz w:val="28"/>
      <w:szCs w:val="28"/>
      <w:lang w:val="en-US" w:eastAsia="zh-CN" w:bidi="ar-SA"/>
    </w:rPr>
  </w:style>
  <w:style w:type="character" w:customStyle="1" w:styleId="1768">
    <w:name w:val="正文文本缩进 3 Char4"/>
    <w:qFormat/>
    <w:uiPriority w:val="0"/>
    <w:rPr>
      <w:kern w:val="2"/>
      <w:sz w:val="16"/>
      <w:szCs w:val="16"/>
    </w:rPr>
  </w:style>
  <w:style w:type="character" w:customStyle="1" w:styleId="1769">
    <w:name w:val="标题 Char3"/>
    <w:qFormat/>
    <w:uiPriority w:val="0"/>
    <w:rPr>
      <w:rFonts w:ascii="Arial" w:hAnsi="Arial"/>
      <w:b/>
      <w:sz w:val="32"/>
    </w:rPr>
  </w:style>
  <w:style w:type="paragraph" w:customStyle="1" w:styleId="1770">
    <w:name w:val="图表标题"/>
    <w:basedOn w:val="1"/>
    <w:next w:val="1"/>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qFormat/>
    <w:uiPriority w:val="0"/>
    <w:pPr>
      <w:spacing w:after="120"/>
    </w:pPr>
  </w:style>
  <w:style w:type="paragraph" w:customStyle="1" w:styleId="1773">
    <w:name w:val="样式 图片标注 + 左侧:  -0.97 厘米"/>
    <w:basedOn w:val="1"/>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qFormat/>
    <w:uiPriority w:val="0"/>
    <w:rPr>
      <w:kern w:val="2"/>
      <w:sz w:val="24"/>
      <w:szCs w:val="24"/>
    </w:rPr>
  </w:style>
  <w:style w:type="paragraph" w:customStyle="1" w:styleId="1780">
    <w:name w:val="样式 小四 黑色 首行缩进:  0.85 厘米 行距: 最小值 24 磅"/>
    <w:basedOn w:val="1"/>
    <w:link w:val="178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qFormat/>
    <w:uiPriority w:val="0"/>
    <w:rPr>
      <w:rFonts w:cs="宋体"/>
      <w:color w:val="000000"/>
      <w:kern w:val="2"/>
      <w:sz w:val="24"/>
    </w:rPr>
  </w:style>
  <w:style w:type="paragraph" w:customStyle="1" w:styleId="1782">
    <w:name w:val="样式 样式 四号 行距: 固定值 30 磅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qFormat/>
    <w:uiPriority w:val="0"/>
    <w:rPr>
      <w:color w:val="000000"/>
      <w:kern w:val="2"/>
      <w:sz w:val="28"/>
    </w:rPr>
  </w:style>
  <w:style w:type="paragraph" w:customStyle="1" w:styleId="1785">
    <w:name w:val="样式 标题 1 + (中文) 黑体 小一 非加粗 居中 段前: 24 磅 段后: 24 磅 行距: 1.5 倍行距"/>
    <w:basedOn w:val="4"/>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qFormat/>
    <w:uiPriority w:val="0"/>
  </w:style>
  <w:style w:type="paragraph" w:customStyle="1" w:styleId="1791">
    <w:name w:val="样式 黑色 首行缩进:  2 字符 段后: 6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qFormat/>
    <w:uiPriority w:val="0"/>
    <w:rPr>
      <w:rFonts w:cs="宋体"/>
      <w:kern w:val="2"/>
      <w:sz w:val="21"/>
    </w:rPr>
  </w:style>
  <w:style w:type="paragraph" w:customStyle="1" w:styleId="1795">
    <w:name w:val="样式 五号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qFormat/>
    <w:uiPriority w:val="99"/>
    <w:rPr>
      <w:kern w:val="2"/>
      <w:sz w:val="28"/>
    </w:rPr>
  </w:style>
  <w:style w:type="paragraph" w:customStyle="1" w:styleId="1804">
    <w:name w:val="样式 宋体 四号 首行缩进:  0.74 厘米 行距: 1.5 倍行距"/>
    <w:basedOn w:val="1"/>
    <w:link w:val="180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qFormat/>
    <w:uiPriority w:val="99"/>
    <w:rPr>
      <w:kern w:val="2"/>
      <w:sz w:val="28"/>
      <w:szCs w:val="28"/>
    </w:rPr>
  </w:style>
  <w:style w:type="paragraph" w:customStyle="1" w:styleId="1806">
    <w:name w:val="样式 样式 宋体 四号 首行缩进:  0.74 厘米 行距: 1.5 倍行距 + 行距: 1.5 倍行距"/>
    <w:basedOn w:val="1804"/>
    <w:link w:val="1807"/>
    <w:qFormat/>
    <w:uiPriority w:val="99"/>
  </w:style>
  <w:style w:type="character" w:customStyle="1" w:styleId="1807">
    <w:name w:val="样式 样式 宋体 四号 首行缩进:  0.74 厘米 行距: 1.5 倍行距 + 行距: 1.5 倍行距 Char"/>
    <w:link w:val="1806"/>
    <w:qFormat/>
    <w:uiPriority w:val="99"/>
    <w:rPr>
      <w:kern w:val="2"/>
      <w:sz w:val="28"/>
      <w:szCs w:val="28"/>
    </w:rPr>
  </w:style>
  <w:style w:type="paragraph" w:customStyle="1" w:styleId="1808">
    <w:name w:val="样式 样式 标题 3 + 两端对齐 + (中文) 宋体"/>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qFormat/>
    <w:uiPriority w:val="0"/>
    <w:rPr>
      <w:color w:val="000000"/>
      <w:kern w:val="2"/>
      <w:sz w:val="28"/>
    </w:rPr>
  </w:style>
  <w:style w:type="paragraph" w:customStyle="1" w:styleId="1811">
    <w:name w:val="样式 标题 2节标题 1.11.1标题2b2标题2节Heading 2ph2h21head 08标题 1.1..."/>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qFormat/>
    <w:uiPriority w:val="99"/>
    <w:rPr>
      <w:kern w:val="2"/>
      <w:sz w:val="24"/>
    </w:rPr>
  </w:style>
  <w:style w:type="paragraph" w:customStyle="1" w:styleId="1814">
    <w:name w:val="样式 首行缩进:  0.85 厘米"/>
    <w:basedOn w:val="1"/>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qFormat/>
    <w:uiPriority w:val="99"/>
    <w:rPr>
      <w:rFonts w:eastAsia="黑体"/>
      <w:b/>
      <w:bCs/>
      <w:kern w:val="2"/>
      <w:sz w:val="28"/>
      <w:szCs w:val="32"/>
    </w:rPr>
  </w:style>
  <w:style w:type="paragraph" w:customStyle="1" w:styleId="1817">
    <w:name w:val="样式 标题 1 + 小二 非加粗 黑色"/>
    <w:basedOn w:val="4"/>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qFormat/>
    <w:uiPriority w:val="99"/>
  </w:style>
  <w:style w:type="character" w:customStyle="1" w:styleId="1821">
    <w:name w:val="样式 样式 标题 3 + 左侧:  0 厘米 首行缩进:  0 厘米 + Char"/>
    <w:link w:val="1820"/>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qFormat/>
    <w:uiPriority w:val="99"/>
    <w:rPr>
      <w:color w:val="000000"/>
      <w:kern w:val="2"/>
      <w:sz w:val="28"/>
    </w:rPr>
  </w:style>
  <w:style w:type="paragraph" w:customStyle="1" w:styleId="1824">
    <w:name w:val="样式 宋体 四号 行距: 1.5 倍行距"/>
    <w:basedOn w:val="1"/>
    <w:link w:val="1825"/>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qFormat/>
    <w:uiPriority w:val="99"/>
    <w:rPr>
      <w:rFonts w:ascii="宋体" w:hAnsi="宋体"/>
      <w:kern w:val="2"/>
      <w:sz w:val="28"/>
    </w:rPr>
  </w:style>
  <w:style w:type="paragraph" w:customStyle="1" w:styleId="1826">
    <w:name w:val="样式 样式 宋体 四号 行距: 1.5 倍行距 + Times New Roman1"/>
    <w:basedOn w:val="1824"/>
    <w:link w:val="1827"/>
    <w:qFormat/>
    <w:uiPriority w:val="99"/>
  </w:style>
  <w:style w:type="character" w:customStyle="1" w:styleId="1827">
    <w:name w:val="样式 样式 宋体 四号 行距: 1.5 倍行距 + Times New Roman1 Char"/>
    <w:link w:val="1826"/>
    <w:qFormat/>
    <w:uiPriority w:val="99"/>
    <w:rPr>
      <w:rFonts w:ascii="宋体" w:hAnsi="宋体"/>
      <w:kern w:val="2"/>
      <w:sz w:val="28"/>
    </w:rPr>
  </w:style>
  <w:style w:type="paragraph" w:customStyle="1" w:styleId="1828">
    <w:name w:val="样式 样式 标题 2节标题 1.11.1标题2b2标题2节Heading 2ph2h21head 08标题 1.1... + 四号"/>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qFormat/>
    <w:uiPriority w:val="0"/>
    <w:rPr>
      <w:color w:val="000000"/>
      <w:kern w:val="2"/>
      <w:sz w:val="28"/>
    </w:rPr>
  </w:style>
  <w:style w:type="paragraph" w:customStyle="1" w:styleId="1833">
    <w:name w:val="样式 标题 1 + (中文) 黑体 三号 非加粗 黑色 段前: 12 磅 段后: 12 磅 行距: 最小值 24.5..."/>
    <w:basedOn w:val="4"/>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qFormat/>
    <w:uiPriority w:val="99"/>
    <w:rPr>
      <w:kern w:val="2"/>
      <w:sz w:val="28"/>
    </w:rPr>
  </w:style>
  <w:style w:type="paragraph" w:customStyle="1" w:styleId="1836">
    <w:name w:val="样式 四号 黑色 首行缩进:  0.99 厘米 行距: 固定值 25 磅"/>
    <w:basedOn w:val="1"/>
    <w:link w:val="183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qFormat/>
    <w:uiPriority w:val="0"/>
    <w:rPr>
      <w:rFonts w:eastAsia="仿宋_GB2312"/>
      <w:color w:val="000000"/>
      <w:kern w:val="2"/>
      <w:sz w:val="28"/>
    </w:rPr>
  </w:style>
  <w:style w:type="paragraph" w:customStyle="1" w:styleId="1838">
    <w:name w:val="1文章"/>
    <w:basedOn w:val="1"/>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qFormat/>
    <w:uiPriority w:val="99"/>
  </w:style>
  <w:style w:type="character" w:customStyle="1" w:styleId="1842">
    <w:name w:val="样式 样式 四号 黑色 首行缩进:  0.99 厘米 行距: 最小值 24 磅 + 自动设置 Char"/>
    <w:link w:val="1841"/>
    <w:qFormat/>
    <w:uiPriority w:val="99"/>
    <w:rPr>
      <w:color w:val="000000"/>
      <w:kern w:val="2"/>
      <w:sz w:val="28"/>
    </w:rPr>
  </w:style>
  <w:style w:type="paragraph" w:customStyle="1" w:styleId="1843">
    <w:name w:val="样式 样式 四号 黑色 行距: 1.5 倍行距 + 自动设置"/>
    <w:basedOn w:val="1"/>
    <w:link w:val="1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qFormat/>
    <w:uiPriority w:val="99"/>
    <w:rPr>
      <w:sz w:val="28"/>
    </w:rPr>
  </w:style>
  <w:style w:type="paragraph" w:customStyle="1" w:styleId="1845">
    <w:name w:val="样式 四号 黑色 行距: 1.5 倍行距"/>
    <w:basedOn w:val="1"/>
    <w:link w:val="1846"/>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qFormat/>
    <w:uiPriority w:val="99"/>
    <w:rPr>
      <w:color w:val="000000"/>
      <w:sz w:val="28"/>
    </w:rPr>
  </w:style>
  <w:style w:type="paragraph" w:customStyle="1" w:styleId="1847">
    <w:name w:val="样式 标题 3H3h33rd levell3CTHeading 3 - oldlevel_3PIM 3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qFormat/>
    <w:uiPriority w:val="99"/>
    <w:rPr>
      <w:sz w:val="28"/>
    </w:rPr>
  </w:style>
  <w:style w:type="paragraph" w:customStyle="1" w:styleId="1850">
    <w:name w:val="样式 样式 行距: 最小值 24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qFormat/>
    <w:uiPriority w:val="99"/>
  </w:style>
  <w:style w:type="character" w:customStyle="1" w:styleId="1853">
    <w:name w:val="样式 样式 标题 2 + 非加粗 黑色 + Times New Roman 自动设置 Char"/>
    <w:link w:val="1852"/>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qFormat/>
    <w:uiPriority w:val="99"/>
  </w:style>
  <w:style w:type="character" w:customStyle="1" w:styleId="1857">
    <w:name w:val="样式 样式 四号 黑色 首行缩进:  1.01 厘米 + 自动设置 Char"/>
    <w:link w:val="1856"/>
    <w:qFormat/>
    <w:uiPriority w:val="99"/>
    <w:rPr>
      <w:color w:val="000000"/>
      <w:kern w:val="2"/>
      <w:sz w:val="28"/>
    </w:rPr>
  </w:style>
  <w:style w:type="paragraph" w:customStyle="1" w:styleId="1858">
    <w:name w:val="样式 标题 2节sect 1.2H2 Char Char标题 1.1 + Times New Roman 小三 非..."/>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qFormat/>
    <w:uiPriority w:val="0"/>
    <w:rPr>
      <w:rFonts w:eastAsia="黑体"/>
      <w:bCs/>
      <w:kern w:val="2"/>
      <w:sz w:val="28"/>
      <w:szCs w:val="32"/>
    </w:rPr>
  </w:style>
  <w:style w:type="paragraph" w:customStyle="1" w:styleId="1861">
    <w:name w:val="样式 样式1 + (中文) 黑体 居中 段前: 6 磅 段后: 6 磅 行距: 单倍行距"/>
    <w:basedOn w:val="492"/>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qFormat/>
    <w:uiPriority w:val="99"/>
  </w:style>
  <w:style w:type="paragraph" w:customStyle="1" w:styleId="1865">
    <w:name w:val="样式 样式 样式 样式 四号 黑色 首行缩进:  1.01 厘米 + 自动设置 首行缩进:  0.99 厘米 + 黑色 + 自动..."/>
    <w:basedOn w:val="1831"/>
    <w:link w:val="1864"/>
    <w:qFormat/>
    <w:uiPriority w:val="99"/>
    <w:rPr>
      <w:color w:val="auto"/>
      <w:kern w:val="0"/>
      <w:sz w:val="20"/>
    </w:rPr>
  </w:style>
  <w:style w:type="paragraph" w:customStyle="1" w:styleId="1866">
    <w:name w:val="样式 样式 四号 黑色 首行缩进:  1.01 厘米 + 自动设置 首行缩进:  0.99 厘米"/>
    <w:basedOn w:val="1809"/>
    <w:link w:val="1867"/>
    <w:qFormat/>
    <w:uiPriority w:val="0"/>
  </w:style>
  <w:style w:type="character" w:customStyle="1" w:styleId="1867">
    <w:name w:val="样式 样式 四号 黑色 首行缩进:  1.01 厘米 + 自动设置 首行缩进:  0.99 厘米 Char"/>
    <w:link w:val="1866"/>
    <w:qFormat/>
    <w:uiPriority w:val="0"/>
    <w:rPr>
      <w:color w:val="000000"/>
      <w:kern w:val="2"/>
      <w:sz w:val="28"/>
    </w:rPr>
  </w:style>
  <w:style w:type="paragraph" w:customStyle="1" w:styleId="1868">
    <w:name w:val="样式 (符号) 宋体 四号 行距: 1.5 倍行距"/>
    <w:basedOn w:val="1"/>
    <w:link w:val="1869"/>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qFormat/>
    <w:uiPriority w:val="99"/>
    <w:rPr>
      <w:rFonts w:hAnsi="宋体"/>
      <w:kern w:val="2"/>
      <w:sz w:val="28"/>
    </w:rPr>
  </w:style>
  <w:style w:type="paragraph" w:customStyle="1" w:styleId="1870">
    <w:name w:val="样式 样式 四号 首行缩进:  0.99 厘米 行距: 最小值 25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7"/>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qFormat/>
    <w:uiPriority w:val="0"/>
    <w:rPr>
      <w:rFonts w:cs="宋体"/>
      <w:color w:val="000000"/>
      <w:kern w:val="2"/>
      <w:sz w:val="28"/>
    </w:rPr>
  </w:style>
  <w:style w:type="paragraph" w:customStyle="1" w:styleId="1874">
    <w:name w:val="样式 (西文) Times New Roman 四号 首行缩进:  0.99 厘米 行距: 最小值 25 磅"/>
    <w:basedOn w:val="1"/>
    <w:link w:val="187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qFormat/>
    <w:uiPriority w:val="0"/>
    <w:rPr>
      <w:kern w:val="2"/>
      <w:sz w:val="28"/>
    </w:rPr>
  </w:style>
  <w:style w:type="paragraph" w:customStyle="1" w:styleId="1876">
    <w:name w:val="样式 (西文) Times New Roman (中文) 黑体 (符号) 黑体 四号 居中 段前: 6 磅 段后: ..."/>
    <w:basedOn w:val="1"/>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qFormat/>
    <w:uiPriority w:val="0"/>
  </w:style>
  <w:style w:type="paragraph" w:customStyle="1" w:styleId="1880">
    <w:name w:val="样式 样式 样式 样式 首行缩进:  2 字符1 + 首行缩进:  2 字符1 + 首行缩进:  2 字符 + 首行缩进:  2..."/>
    <w:basedOn w:val="1"/>
    <w:link w:val="188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qFormat/>
    <w:uiPriority w:val="99"/>
    <w:rPr>
      <w:kern w:val="2"/>
      <w:sz w:val="28"/>
    </w:rPr>
  </w:style>
  <w:style w:type="paragraph" w:customStyle="1" w:styleId="1882">
    <w:name w:val="样式 样式 首行缩进:  0 厘米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qFormat/>
    <w:uiPriority w:val="0"/>
    <w:rPr>
      <w:kern w:val="2"/>
      <w:sz w:val="24"/>
    </w:rPr>
  </w:style>
  <w:style w:type="paragraph" w:customStyle="1" w:styleId="1889">
    <w:name w:val="Char Char Char Char Char Char Char Char1 Char Char Char Char Char Char Char Char Char Char Char Char Char Char Char Char Char Char Char"/>
    <w:basedOn w:val="1"/>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qFormat/>
    <w:uiPriority w:val="0"/>
    <w:rPr>
      <w:color w:val="000000"/>
      <w:kern w:val="2"/>
      <w:sz w:val="28"/>
    </w:rPr>
  </w:style>
  <w:style w:type="paragraph" w:customStyle="1" w:styleId="1893">
    <w:name w:val="样式 样式 标题 3 + 四号 非加粗 段前: 3 磅 段后: 3 磅 行距: 最小值 25 磅 + (中文) 黑体 小三"/>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qFormat/>
    <w:uiPriority w:val="0"/>
    <w:rPr>
      <w:color w:val="000000"/>
      <w:kern w:val="2"/>
      <w:sz w:val="21"/>
      <w:szCs w:val="21"/>
    </w:rPr>
  </w:style>
  <w:style w:type="paragraph" w:customStyle="1" w:styleId="1898">
    <w:name w:val="Char31"/>
    <w:basedOn w:val="1"/>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qFormat/>
    <w:uiPriority w:val="0"/>
    <w:rPr>
      <w:color w:val="000000"/>
      <w:kern w:val="2"/>
      <w:sz w:val="24"/>
    </w:rPr>
  </w:style>
  <w:style w:type="character" w:customStyle="1" w:styleId="1901">
    <w:name w:val="样式 样式 样式 四号 黑色 行距: 固定值 25 磅 + 首行缩进:  2 字符1 + 首行缩进:  2 字符1 Char1"/>
    <w:link w:val="1902"/>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qFormat/>
    <w:uiPriority w:val="0"/>
    <w:rPr>
      <w:sz w:val="28"/>
      <w:szCs w:val="28"/>
    </w:rPr>
  </w:style>
  <w:style w:type="paragraph" w:customStyle="1" w:styleId="1908">
    <w:name w:val="样式 样式 首行缩进:  2 字符 + 黑色 首行缩进:  2 字符"/>
    <w:basedOn w:val="1"/>
    <w:link w:val="19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qFormat/>
    <w:uiPriority w:val="0"/>
    <w:rPr>
      <w:color w:val="000000"/>
      <w:sz w:val="28"/>
    </w:rPr>
  </w:style>
  <w:style w:type="paragraph" w:customStyle="1" w:styleId="1912">
    <w:name w:val="样式 标题 4H4h444headingPIM 4First SubheadingRef Heading 1rh...1"/>
    <w:basedOn w:val="7"/>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qFormat/>
    <w:uiPriority w:val="0"/>
    <w:rPr>
      <w:color w:val="auto"/>
    </w:rPr>
  </w:style>
  <w:style w:type="paragraph" w:customStyle="1" w:styleId="1915">
    <w:name w:val="4H4"/>
    <w:basedOn w:val="7"/>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qFormat/>
    <w:uiPriority w:val="0"/>
    <w:rPr>
      <w:color w:val="000000"/>
    </w:rPr>
  </w:style>
  <w:style w:type="character" w:customStyle="1" w:styleId="1923">
    <w:name w:val="样式 样式 标题 3头小节标题标题 3 Char Char Char标题 3 Char Charh33rd levelH...1... Char"/>
    <w:link w:val="1922"/>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qFormat/>
    <w:uiPriority w:val="0"/>
    <w:rPr>
      <w:rFonts w:eastAsia="黑体"/>
      <w:sz w:val="28"/>
    </w:rPr>
  </w:style>
  <w:style w:type="paragraph" w:customStyle="1" w:styleId="1928">
    <w:name w:val="样式 标题 2标题 21章标题h2sect 1.2H2Chapter Number/Appendix Letter..."/>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qFormat/>
    <w:uiPriority w:val="0"/>
    <w:rPr>
      <w:sz w:val="28"/>
    </w:rPr>
  </w:style>
  <w:style w:type="paragraph" w:customStyle="1" w:styleId="1931">
    <w:name w:val="样式 样式 样式 样式 标题 1 + 行距: 最小值 25 磅2 + 左侧:  0 厘米 悬挂缩进: 0.74 厘米 + 红色 ..."/>
    <w:basedOn w:val="1"/>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qFormat/>
    <w:uiPriority w:val="0"/>
    <w:rPr>
      <w:rFonts w:eastAsia="黑体"/>
      <w:kern w:val="2"/>
      <w:sz w:val="28"/>
    </w:rPr>
  </w:style>
  <w:style w:type="paragraph" w:customStyle="1" w:styleId="1935">
    <w:name w:val="样式 (符号) 宋体 五号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qFormat/>
    <w:uiPriority w:val="99"/>
    <w:rPr>
      <w:rFonts w:eastAsia="仿宋_GB2312"/>
      <w:color w:val="000000"/>
      <w:kern w:val="2"/>
      <w:sz w:val="28"/>
    </w:rPr>
  </w:style>
  <w:style w:type="character" w:customStyle="1" w:styleId="1941">
    <w:name w:val="样式 样式 四号 行距: 最小值 25 磅1 + 首行缩进:  2 字符 Char"/>
    <w:link w:val="1942"/>
    <w:qFormat/>
    <w:uiPriority w:val="0"/>
    <w:rPr>
      <w:rFonts w:cs="宋体"/>
      <w:spacing w:val="-2"/>
      <w:sz w:val="28"/>
      <w:szCs w:val="28"/>
    </w:rPr>
  </w:style>
  <w:style w:type="paragraph" w:customStyle="1" w:styleId="1942">
    <w:name w:val="样式 样式 四号 行距: 最小值 25 磅1 + 首行缩进:  2 字符"/>
    <w:basedOn w:val="1"/>
    <w:link w:val="1941"/>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qFormat/>
    <w:uiPriority w:val="0"/>
    <w:rPr>
      <w:rFonts w:hAnsi="宋体"/>
      <w:sz w:val="28"/>
    </w:rPr>
  </w:style>
  <w:style w:type="paragraph" w:customStyle="1" w:styleId="1945">
    <w:name w:val="样式 样式 标题 2标题 41节Heading 2ph2h21head 08节标题 1.1H2Chapter Hea... +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qFormat/>
    <w:uiPriority w:val="0"/>
    <w:rPr>
      <w:kern w:val="2"/>
      <w:sz w:val="28"/>
    </w:rPr>
  </w:style>
  <w:style w:type="paragraph" w:customStyle="1" w:styleId="1949">
    <w:name w:val="样式 样式1 + (西文) Times New Roman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qFormat/>
    <w:uiPriority w:val="0"/>
    <w:rPr>
      <w:rFonts w:cs="宋体"/>
      <w:kern w:val="2"/>
      <w:sz w:val="28"/>
      <w:szCs w:val="28"/>
    </w:rPr>
  </w:style>
  <w:style w:type="paragraph" w:customStyle="1" w:styleId="1952">
    <w:name w:val="样式 (中文) 黑体 四号 居中 段前: 6 磅 段后: 6 磅"/>
    <w:basedOn w:val="1"/>
    <w:link w:val="1953"/>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qFormat/>
    <w:uiPriority w:val="0"/>
    <w:rPr>
      <w:rFonts w:eastAsia="黑体"/>
      <w:kern w:val="2"/>
      <w:sz w:val="28"/>
    </w:rPr>
  </w:style>
  <w:style w:type="paragraph" w:customStyle="1" w:styleId="1954">
    <w:name w:val="样式 标题 2节sect 1.2H2 Char Char标题 1.1Char Char + Times New Ro..."/>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qFormat/>
    <w:uiPriority w:val="0"/>
    <w:rPr>
      <w:b/>
      <w:bCs/>
      <w:kern w:val="44"/>
      <w:sz w:val="36"/>
      <w:szCs w:val="44"/>
    </w:rPr>
  </w:style>
  <w:style w:type="paragraph" w:customStyle="1" w:styleId="1960">
    <w:name w:val="样式 标题 1 + (符号) 宋体"/>
    <w:basedOn w:val="4"/>
    <w:link w:val="1959"/>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qFormat/>
    <w:uiPriority w:val="0"/>
    <w:rPr>
      <w:b/>
      <w:bCs/>
      <w:kern w:val="44"/>
      <w:sz w:val="30"/>
      <w:szCs w:val="30"/>
    </w:rPr>
  </w:style>
  <w:style w:type="character" w:customStyle="1" w:styleId="1963">
    <w:name w:val="样式 正文 +"/>
    <w:qFormat/>
    <w:uiPriority w:val="0"/>
    <w:rPr>
      <w:kern w:val="0"/>
      <w:sz w:val="28"/>
    </w:rPr>
  </w:style>
  <w:style w:type="paragraph" w:customStyle="1" w:styleId="1964">
    <w:name w:val="yuan表名"/>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qFormat/>
    <w:uiPriority w:val="0"/>
    <w:rPr>
      <w:b/>
      <w:bCs/>
      <w:kern w:val="2"/>
      <w:sz w:val="21"/>
      <w:szCs w:val="24"/>
    </w:rPr>
  </w:style>
  <w:style w:type="paragraph" w:customStyle="1" w:styleId="1966">
    <w:name w:val="样式 样式 正文lisj + 首行缩进:  2 字符 + 首行缩进:  2 字符"/>
    <w:basedOn w:val="1"/>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qFormat/>
    <w:uiPriority w:val="0"/>
    <w:rPr>
      <w:kern w:val="2"/>
      <w:sz w:val="30"/>
      <w:szCs w:val="30"/>
    </w:rPr>
  </w:style>
  <w:style w:type="paragraph" w:customStyle="1" w:styleId="1968">
    <w:name w:val="Char Char Char Char Char Char1 Char2"/>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7"/>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qFormat/>
    <w:uiPriority w:val="0"/>
    <w:rPr>
      <w:b/>
      <w:bCs/>
      <w:i/>
      <w:iCs/>
      <w:color w:val="4F81BD"/>
      <w:kern w:val="2"/>
      <w:sz w:val="21"/>
      <w:szCs w:val="22"/>
    </w:rPr>
  </w:style>
  <w:style w:type="character" w:customStyle="1" w:styleId="1973">
    <w:name w:val="textcontents"/>
    <w:qFormat/>
    <w:uiPriority w:val="0"/>
    <w:rPr>
      <w:rFonts w:cs="Times New Roman"/>
    </w:rPr>
  </w:style>
  <w:style w:type="character" w:customStyle="1" w:styleId="1974">
    <w:name w:val="批注文字 Char Char"/>
    <w:qFormat/>
    <w:uiPriority w:val="0"/>
    <w:rPr>
      <w:rFonts w:ascii="宋体" w:hAnsi="Times New Roman" w:eastAsia="宋体" w:cs="Times New Roman"/>
      <w:sz w:val="28"/>
      <w:szCs w:val="20"/>
    </w:rPr>
  </w:style>
  <w:style w:type="character" w:customStyle="1" w:styleId="1975">
    <w:name w:val="批注框文本 Char1"/>
    <w:qFormat/>
    <w:uiPriority w:val="0"/>
    <w:rPr>
      <w:kern w:val="2"/>
      <w:sz w:val="18"/>
      <w:szCs w:val="18"/>
    </w:rPr>
  </w:style>
  <w:style w:type="character" w:customStyle="1" w:styleId="1976">
    <w:name w:val="引用 Char3"/>
    <w:qFormat/>
    <w:uiPriority w:val="0"/>
    <w:rPr>
      <w:i/>
      <w:iCs/>
      <w:color w:val="000000"/>
      <w:kern w:val="2"/>
      <w:sz w:val="21"/>
      <w:szCs w:val="22"/>
    </w:rPr>
  </w:style>
  <w:style w:type="paragraph" w:customStyle="1" w:styleId="1977">
    <w:name w:val="flNote"/>
    <w:basedOn w:val="1"/>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qFormat/>
    <w:uiPriority w:val="0"/>
    <w:rPr>
      <w:rFonts w:ascii="宋体" w:hAnsi="Courier New"/>
      <w:kern w:val="2"/>
      <w:sz w:val="21"/>
    </w:rPr>
  </w:style>
  <w:style w:type="paragraph" w:customStyle="1" w:styleId="1980">
    <w:name w:val="3"/>
    <w:basedOn w:val="1"/>
    <w:next w:val="30"/>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4"/>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4"/>
    <w:qFormat/>
    <w:uiPriority w:val="0"/>
    <w:pPr>
      <w:adjustRightInd w:val="0"/>
      <w:snapToGrid w:val="0"/>
      <w:spacing w:line="300" w:lineRule="auto"/>
      <w:ind w:firstLine="520" w:firstLineChars="200"/>
      <w:jc w:val="left"/>
    </w:pPr>
    <w:rPr>
      <w:kern w:val="0"/>
    </w:rPr>
  </w:style>
  <w:style w:type="paragraph" w:customStyle="1" w:styleId="1983">
    <w:name w:val="金安桥正文"/>
    <w:basedOn w:val="34"/>
    <w:qFormat/>
    <w:uiPriority w:val="0"/>
    <w:pPr>
      <w:adjustRightInd w:val="0"/>
      <w:spacing w:line="300" w:lineRule="auto"/>
      <w:ind w:firstLine="200" w:firstLineChars="200"/>
      <w:jc w:val="left"/>
    </w:pPr>
    <w:rPr>
      <w:kern w:val="0"/>
    </w:rPr>
  </w:style>
  <w:style w:type="character" w:customStyle="1" w:styleId="1984">
    <w:name w:val="样式 粉红"/>
    <w:qFormat/>
    <w:uiPriority w:val="0"/>
    <w:rPr>
      <w:color w:val="auto"/>
      <w:u w:val="none"/>
    </w:rPr>
  </w:style>
  <w:style w:type="paragraph" w:customStyle="1" w:styleId="1985">
    <w:name w:val="p17"/>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qFormat/>
    <w:uiPriority w:val="31"/>
    <w:rPr>
      <w:smallCaps/>
    </w:rPr>
  </w:style>
  <w:style w:type="character" w:customStyle="1" w:styleId="1987">
    <w:name w:val="标准文本 Char"/>
    <w:link w:val="1988"/>
    <w:qFormat/>
    <w:uiPriority w:val="0"/>
    <w:rPr>
      <w:sz w:val="24"/>
    </w:rPr>
  </w:style>
  <w:style w:type="paragraph" w:customStyle="1" w:styleId="1988">
    <w:name w:val="标准文本"/>
    <w:basedOn w:val="1"/>
    <w:link w:val="1987"/>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qFormat/>
    <w:uiPriority w:val="0"/>
    <w:rPr>
      <w:b/>
      <w:szCs w:val="20"/>
    </w:rPr>
  </w:style>
  <w:style w:type="character" w:customStyle="1" w:styleId="1991">
    <w:name w:val="H1 Char"/>
    <w:qFormat/>
    <w:uiPriority w:val="0"/>
    <w:rPr>
      <w:rFonts w:ascii="宋体" w:hAnsi="Times New Roman" w:eastAsia="宋体"/>
      <w:b/>
      <w:kern w:val="44"/>
      <w:sz w:val="32"/>
    </w:rPr>
  </w:style>
  <w:style w:type="character" w:customStyle="1" w:styleId="1992">
    <w:name w:val="普通文字1 Char Char"/>
    <w:qFormat/>
    <w:uiPriority w:val="0"/>
    <w:rPr>
      <w:rFonts w:ascii="宋体" w:hAnsi="Courier New" w:eastAsia="宋体"/>
      <w:kern w:val="2"/>
      <w:sz w:val="21"/>
      <w:lang w:val="en-US" w:eastAsia="zh-CN"/>
    </w:rPr>
  </w:style>
  <w:style w:type="character" w:customStyle="1" w:styleId="1993">
    <w:name w:val="不明显强调111"/>
    <w:qFormat/>
    <w:uiPriority w:val="19"/>
    <w:rPr>
      <w:i/>
      <w:iCs/>
    </w:rPr>
  </w:style>
  <w:style w:type="character" w:customStyle="1" w:styleId="1994">
    <w:name w:val="Char Char3"/>
    <w:qFormat/>
    <w:uiPriority w:val="0"/>
    <w:rPr>
      <w:rFonts w:eastAsia="宋体"/>
      <w:b/>
      <w:sz w:val="21"/>
      <w:lang w:val="en-US" w:eastAsia="zh-CN"/>
    </w:rPr>
  </w:style>
  <w:style w:type="character" w:customStyle="1" w:styleId="1995">
    <w:name w:val="明显参考111"/>
    <w:qFormat/>
    <w:uiPriority w:val="32"/>
    <w:rPr>
      <w:smallCaps/>
      <w:spacing w:val="5"/>
      <w:u w:val="single"/>
    </w:rPr>
  </w:style>
  <w:style w:type="character" w:customStyle="1" w:styleId="1996">
    <w:name w:val="书籍标题111"/>
    <w:qFormat/>
    <w:uiPriority w:val="33"/>
    <w:rPr>
      <w:i/>
      <w:iCs/>
      <w:smallCaps/>
      <w:spacing w:val="5"/>
    </w:rPr>
  </w:style>
  <w:style w:type="character" w:customStyle="1" w:styleId="1997">
    <w:name w:val="明显强调111"/>
    <w:qFormat/>
    <w:uiPriority w:val="21"/>
    <w:rPr>
      <w:b/>
      <w:bCs/>
    </w:rPr>
  </w:style>
  <w:style w:type="paragraph" w:customStyle="1" w:styleId="1998">
    <w:name w:val="建设方案正文"/>
    <w:basedOn w:val="1"/>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7"/>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qFormat/>
    <w:locked/>
    <w:uiPriority w:val="0"/>
    <w:rPr>
      <w:rFonts w:ascii="宋体" w:hAnsi="宋体" w:cs="宋体"/>
      <w:sz w:val="24"/>
    </w:rPr>
  </w:style>
  <w:style w:type="paragraph" w:customStyle="1" w:styleId="2042">
    <w:name w:val="ZW 4L P1.5 2W"/>
    <w:basedOn w:val="1"/>
    <w:link w:val="2041"/>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qFormat/>
    <w:uiPriority w:val="0"/>
  </w:style>
  <w:style w:type="character" w:customStyle="1" w:styleId="2049">
    <w:name w:val="ca-9"/>
    <w:qFormat/>
    <w:uiPriority w:val="0"/>
  </w:style>
  <w:style w:type="character" w:customStyle="1" w:styleId="2050">
    <w:name w:val="ca-2"/>
    <w:qFormat/>
    <w:uiPriority w:val="0"/>
  </w:style>
  <w:style w:type="character" w:customStyle="1" w:styleId="2051">
    <w:name w:val="black"/>
    <w:qFormat/>
    <w:uiPriority w:val="0"/>
  </w:style>
  <w:style w:type="character" w:customStyle="1" w:styleId="2052">
    <w:name w:val="emailstyle17"/>
    <w:qFormat/>
    <w:uiPriority w:val="0"/>
    <w:rPr>
      <w:rFonts w:hint="default" w:ascii="Arial" w:hAnsi="Arial" w:cs="Arial"/>
      <w:color w:val="auto"/>
      <w:sz w:val="20"/>
    </w:rPr>
  </w:style>
  <w:style w:type="character" w:customStyle="1" w:styleId="2053">
    <w:name w:val="ca-1"/>
    <w:qFormat/>
    <w:uiPriority w:val="0"/>
  </w:style>
  <w:style w:type="character" w:customStyle="1" w:styleId="2054">
    <w:name w:val="tpc_content1"/>
    <w:qFormat/>
    <w:uiPriority w:val="0"/>
    <w:rPr>
      <w:sz w:val="15"/>
    </w:rPr>
  </w:style>
  <w:style w:type="character" w:customStyle="1" w:styleId="2055">
    <w:name w:val="h31"/>
    <w:qFormat/>
    <w:uiPriority w:val="0"/>
    <w:rPr>
      <w:sz w:val="21"/>
    </w:rPr>
  </w:style>
  <w:style w:type="character" w:customStyle="1" w:styleId="2056">
    <w:name w:val="lh15 s"/>
    <w:qFormat/>
    <w:uiPriority w:val="0"/>
  </w:style>
  <w:style w:type="character" w:customStyle="1" w:styleId="2057">
    <w:name w:val="font101"/>
    <w:qFormat/>
    <w:uiPriority w:val="0"/>
    <w:rPr>
      <w:rFonts w:hint="eastAsia" w:ascii="宋体" w:hAnsi="宋体" w:eastAsia="宋体" w:cs="宋体"/>
      <w:color w:val="000000"/>
      <w:sz w:val="20"/>
      <w:szCs w:val="20"/>
      <w:u w:val="none"/>
    </w:rPr>
  </w:style>
  <w:style w:type="character" w:customStyle="1" w:styleId="2058">
    <w:name w:val="ca-8"/>
    <w:qFormat/>
    <w:uiPriority w:val="0"/>
  </w:style>
  <w:style w:type="character" w:customStyle="1" w:styleId="2059">
    <w:name w:val="param-name"/>
    <w:qFormat/>
    <w:uiPriority w:val="0"/>
  </w:style>
  <w:style w:type="character" w:customStyle="1" w:styleId="2060">
    <w:name w:val="m_tit"/>
    <w:qFormat/>
    <w:uiPriority w:val="0"/>
  </w:style>
  <w:style w:type="character" w:customStyle="1" w:styleId="2061">
    <w:name w:val="font81"/>
    <w:qFormat/>
    <w:uiPriority w:val="0"/>
    <w:rPr>
      <w:rFonts w:hint="eastAsia" w:ascii="宋体" w:hAnsi="宋体" w:eastAsia="宋体" w:cs="宋体"/>
      <w:color w:val="auto"/>
      <w:sz w:val="20"/>
      <w:szCs w:val="20"/>
      <w:u w:val="none"/>
    </w:rPr>
  </w:style>
  <w:style w:type="character" w:customStyle="1" w:styleId="2062">
    <w:name w:val="font91"/>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qFormat/>
    <w:uiPriority w:val="0"/>
    <w:rPr>
      <w:sz w:val="24"/>
    </w:rPr>
  </w:style>
  <w:style w:type="character" w:customStyle="1" w:styleId="2065">
    <w:name w:val="样式 样式 首行缩进:  0.85 厘米 行距: 1.5 倍行距 + 黑色1 Char Char Char Char Char Char"/>
    <w:link w:val="2066"/>
    <w:qFormat/>
    <w:uiPriority w:val="0"/>
    <w:rPr>
      <w:rFonts w:cs="宋体"/>
      <w:color w:val="000000"/>
      <w:sz w:val="28"/>
    </w:rPr>
  </w:style>
  <w:style w:type="paragraph" w:customStyle="1" w:styleId="2066">
    <w:name w:val="样式 样式 首行缩进:  0.85 厘米 行距: 1.5 倍行距 + 黑色1 Char Char Char Char Char"/>
    <w:basedOn w:val="1"/>
    <w:link w:val="20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qFormat/>
    <w:uiPriority w:val="0"/>
    <w:rPr>
      <w:rFonts w:ascii="宋体"/>
      <w:kern w:val="2"/>
      <w:sz w:val="28"/>
      <w:szCs w:val="28"/>
    </w:rPr>
  </w:style>
  <w:style w:type="paragraph" w:customStyle="1" w:styleId="2072">
    <w:name w:val="Char Char Char Char2"/>
    <w:basedOn w:val="1"/>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qFormat/>
    <w:uiPriority w:val="0"/>
    <w:rPr>
      <w:rFonts w:ascii="Tahoma" w:hAnsi="Tahoma" w:cs="Tahoma"/>
      <w:sz w:val="24"/>
    </w:rPr>
  </w:style>
  <w:style w:type="paragraph" w:customStyle="1" w:styleId="2074">
    <w:name w:val="表格-居中"/>
    <w:basedOn w:val="1"/>
    <w:next w:val="1"/>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qFormat/>
    <w:uiPriority w:val="0"/>
    <w:rPr>
      <w:rFonts w:ascii="宋体" w:cs="宋体"/>
      <w:kern w:val="2"/>
      <w:sz w:val="24"/>
    </w:rPr>
  </w:style>
  <w:style w:type="paragraph" w:customStyle="1" w:styleId="2079">
    <w:name w:val="表格字体"/>
    <w:basedOn w:val="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qFormat/>
    <w:uiPriority w:val="0"/>
    <w:rPr>
      <w:rFonts w:ascii="Times New Roman" w:hAnsi="Times New Roman" w:eastAsia="宋体" w:cs="Times New Roman"/>
      <w:lang w:val="en-US" w:eastAsia="zh-CN" w:bidi="ar-SA"/>
    </w:rPr>
  </w:style>
  <w:style w:type="paragraph" w:customStyle="1" w:styleId="2081">
    <w:name w:val="表格文字 首列"/>
    <w:basedOn w:val="261"/>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qFormat/>
    <w:uiPriority w:val="0"/>
    <w:rPr>
      <w:rFonts w:cs="宋体"/>
      <w:color w:val="000000"/>
      <w:spacing w:val="4"/>
      <w:sz w:val="28"/>
    </w:rPr>
  </w:style>
  <w:style w:type="paragraph" w:customStyle="1" w:styleId="2083">
    <w:name w:val="样式 样式 首行缩进:  0.85 厘米 行距: 1.5 倍行距 + 黑色2"/>
    <w:basedOn w:val="1"/>
    <w:link w:val="2082"/>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qFormat/>
    <w:uiPriority w:val="0"/>
    <w:rPr>
      <w:rFonts w:eastAsia="仿宋"/>
      <w:sz w:val="28"/>
      <w:szCs w:val="28"/>
    </w:rPr>
  </w:style>
  <w:style w:type="character" w:customStyle="1" w:styleId="2092">
    <w:name w:val="一级标题 Char"/>
    <w:qFormat/>
    <w:uiPriority w:val="0"/>
    <w:rPr>
      <w:rFonts w:ascii="黑体" w:hAnsi="黑体" w:eastAsia="黑体"/>
      <w:b/>
      <w:bCs/>
      <w:kern w:val="32"/>
      <w:sz w:val="32"/>
      <w:szCs w:val="32"/>
      <w:lang w:eastAsia="en-US" w:bidi="en-US"/>
    </w:rPr>
  </w:style>
  <w:style w:type="paragraph" w:customStyle="1" w:styleId="2093">
    <w:name w:val="倪芳"/>
    <w:basedOn w:val="1"/>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qFormat/>
    <w:uiPriority w:val="0"/>
    <w:rPr>
      <w:rFonts w:ascii="Arial" w:hAnsi="Arial" w:eastAsia="黑体"/>
      <w:b/>
      <w:bCs/>
      <w:kern w:val="2"/>
      <w:sz w:val="32"/>
      <w:szCs w:val="32"/>
      <w:lang w:val="en-US" w:eastAsia="zh-CN" w:bidi="ar-SA"/>
    </w:rPr>
  </w:style>
  <w:style w:type="character" w:customStyle="1" w:styleId="2097">
    <w:name w:val="样式 标题 2 + (符号) 宋体 小四 Char"/>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qFormat/>
    <w:uiPriority w:val="0"/>
    <w:rPr>
      <w:rFonts w:ascii="Tahoma" w:hAnsi="Tahoma"/>
      <w:sz w:val="24"/>
    </w:rPr>
  </w:style>
  <w:style w:type="character" w:customStyle="1" w:styleId="2099">
    <w:name w:val="Char Char24"/>
    <w:qFormat/>
    <w:uiPriority w:val="0"/>
    <w:rPr>
      <w:rFonts w:eastAsia="宋体"/>
      <w:kern w:val="2"/>
      <w:sz w:val="24"/>
      <w:lang w:val="en-US" w:eastAsia="zh-CN" w:bidi="ar-SA"/>
    </w:rPr>
  </w:style>
  <w:style w:type="paragraph" w:customStyle="1" w:styleId="2100">
    <w:name w:val="Char1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qFormat/>
    <w:uiPriority w:val="99"/>
    <w:rPr>
      <w:rFonts w:eastAsia="宋体"/>
      <w:kern w:val="2"/>
      <w:sz w:val="24"/>
      <w:lang w:val="en-US" w:eastAsia="zh-CN" w:bidi="ar-SA"/>
    </w:rPr>
  </w:style>
  <w:style w:type="paragraph" w:customStyle="1" w:styleId="2102">
    <w:name w:val="Char Char Char Char5"/>
    <w:basedOn w:val="1"/>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qFormat/>
    <w:uiPriority w:val="0"/>
    <w:rPr>
      <w:b/>
      <w:sz w:val="28"/>
    </w:rPr>
  </w:style>
  <w:style w:type="character" w:customStyle="1" w:styleId="2104">
    <w:name w:val="Heading 1 Char"/>
    <w:qFormat/>
    <w:locked/>
    <w:uiPriority w:val="0"/>
    <w:rPr>
      <w:rFonts w:ascii="黑体" w:hAnsi="Times New Roman" w:eastAsia="黑体" w:cs="Times New Roman"/>
      <w:kern w:val="0"/>
      <w:sz w:val="20"/>
      <w:szCs w:val="20"/>
    </w:rPr>
  </w:style>
  <w:style w:type="character" w:customStyle="1" w:styleId="2105">
    <w:name w:val="Heading 2 Char"/>
    <w:qFormat/>
    <w:locked/>
    <w:uiPriority w:val="0"/>
    <w:rPr>
      <w:rFonts w:ascii="Times New Roman" w:hAnsi="Times New Roman" w:eastAsia="宋体" w:cs="Times New Roman"/>
      <w:b/>
      <w:kern w:val="0"/>
      <w:sz w:val="32"/>
      <w:szCs w:val="32"/>
    </w:rPr>
  </w:style>
  <w:style w:type="character" w:customStyle="1" w:styleId="2106">
    <w:name w:val="Heading 4 Char"/>
    <w:qFormat/>
    <w:locked/>
    <w:uiPriority w:val="0"/>
    <w:rPr>
      <w:rFonts w:ascii="Times New Roman" w:hAnsi="Times New Roman" w:eastAsia="宋体" w:cs="Times New Roman"/>
      <w:b/>
      <w:kern w:val="0"/>
      <w:sz w:val="20"/>
      <w:szCs w:val="20"/>
    </w:rPr>
  </w:style>
  <w:style w:type="character" w:customStyle="1" w:styleId="2107">
    <w:name w:val="Date Char"/>
    <w:qFormat/>
    <w:locked/>
    <w:uiPriority w:val="0"/>
    <w:rPr>
      <w:rFonts w:ascii="Times New Roman" w:hAnsi="Times New Roman" w:eastAsia="宋体" w:cs="Times New Roman"/>
      <w:sz w:val="20"/>
      <w:szCs w:val="20"/>
    </w:rPr>
  </w:style>
  <w:style w:type="character" w:customStyle="1" w:styleId="2108">
    <w:name w:val="Plain Text Char"/>
    <w:qFormat/>
    <w:locked/>
    <w:uiPriority w:val="99"/>
    <w:rPr>
      <w:rFonts w:ascii="宋体" w:hAnsi="Courier New" w:eastAsia="宋体" w:cs="Times New Roman"/>
      <w:sz w:val="20"/>
      <w:szCs w:val="20"/>
    </w:rPr>
  </w:style>
  <w:style w:type="character" w:customStyle="1" w:styleId="2109">
    <w:name w:val="Body Text First Indent 2 Char"/>
    <w:basedOn w:val="298"/>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qFormat/>
    <w:locked/>
    <w:uiPriority w:val="0"/>
    <w:rPr>
      <w:rFonts w:ascii="宋体" w:hAnsi="Times New Roman" w:eastAsia="宋体" w:cs="Times New Roman"/>
      <w:sz w:val="20"/>
      <w:szCs w:val="20"/>
    </w:rPr>
  </w:style>
  <w:style w:type="character" w:customStyle="1" w:styleId="2111">
    <w:name w:val="Salutation Char"/>
    <w:qFormat/>
    <w:locked/>
    <w:uiPriority w:val="0"/>
    <w:rPr>
      <w:rFonts w:ascii="..ì." w:hAnsi="Times New Roman" w:eastAsia="..ì." w:cs="Times New Roman"/>
      <w:kern w:val="0"/>
      <w:sz w:val="20"/>
      <w:szCs w:val="20"/>
    </w:rPr>
  </w:style>
  <w:style w:type="character" w:customStyle="1" w:styleId="2112">
    <w:name w:val="Note Heading Char"/>
    <w:qFormat/>
    <w:locked/>
    <w:uiPriority w:val="0"/>
    <w:rPr>
      <w:rFonts w:ascii="..ì." w:hAnsi="Times New Roman" w:eastAsia="..ì." w:cs="Times New Roman"/>
      <w:kern w:val="0"/>
      <w:sz w:val="20"/>
      <w:szCs w:val="20"/>
    </w:rPr>
  </w:style>
  <w:style w:type="character" w:customStyle="1" w:styleId="2113">
    <w:name w:val="Body Text 3 Char"/>
    <w:qFormat/>
    <w:locked/>
    <w:uiPriority w:val="0"/>
    <w:rPr>
      <w:rFonts w:ascii="Times New Roman" w:hAnsi="Times New Roman" w:eastAsia="宋体" w:cs="Times New Roman"/>
      <w:sz w:val="16"/>
      <w:szCs w:val="16"/>
    </w:rPr>
  </w:style>
  <w:style w:type="character" w:customStyle="1" w:styleId="2114">
    <w:name w:val="Title Char"/>
    <w:qFormat/>
    <w:locked/>
    <w:uiPriority w:val="0"/>
    <w:rPr>
      <w:rFonts w:ascii="Arial" w:hAnsi="Arial" w:eastAsia="宋体" w:cs="Times New Roman"/>
      <w:b/>
      <w:kern w:val="0"/>
      <w:sz w:val="20"/>
      <w:szCs w:val="20"/>
    </w:rPr>
  </w:style>
  <w:style w:type="character" w:customStyle="1" w:styleId="2115">
    <w:name w:val="Comment Subject Char"/>
    <w:qFormat/>
    <w:locked/>
    <w:uiPriority w:val="0"/>
    <w:rPr>
      <w:rFonts w:ascii="Times New Roman" w:hAnsi="Times New Roman" w:eastAsia="宋体" w:cs="Times New Roman"/>
      <w:b/>
      <w:bCs/>
      <w:sz w:val="24"/>
      <w:szCs w:val="24"/>
    </w:rPr>
  </w:style>
  <w:style w:type="character" w:customStyle="1" w:styleId="2116">
    <w:name w:val="Comment Text Char"/>
    <w:qFormat/>
    <w:locked/>
    <w:uiPriority w:val="0"/>
    <w:rPr>
      <w:rFonts w:ascii="Times New Roman" w:hAnsi="Times New Roman" w:eastAsia="宋体"/>
      <w:sz w:val="24"/>
    </w:rPr>
  </w:style>
  <w:style w:type="paragraph" w:customStyle="1" w:styleId="2117">
    <w:name w:val="列项——"/>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qFormat/>
    <w:uiPriority w:val="0"/>
    <w:rPr>
      <w:rFonts w:ascii="宋体" w:eastAsia="宋体" w:cs="宋体"/>
      <w:b/>
      <w:bCs/>
      <w:sz w:val="26"/>
      <w:szCs w:val="26"/>
    </w:rPr>
  </w:style>
  <w:style w:type="character" w:customStyle="1" w:styleId="2120">
    <w:name w:val="W1 Char Char2"/>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qFormat/>
    <w:uiPriority w:val="0"/>
    <w:rPr>
      <w:rFonts w:ascii="Calibri" w:hAnsi="Calibri"/>
      <w:kern w:val="2"/>
      <w:sz w:val="21"/>
      <w:szCs w:val="22"/>
    </w:rPr>
  </w:style>
  <w:style w:type="character" w:customStyle="1" w:styleId="2122">
    <w:name w:val="样式 首行缩进:  0.99 厘米 行距: 最小值 25 磅3 Char Char"/>
    <w:link w:val="2123"/>
    <w:qFormat/>
    <w:uiPriority w:val="0"/>
    <w:rPr>
      <w:sz w:val="28"/>
    </w:rPr>
  </w:style>
  <w:style w:type="paragraph" w:customStyle="1" w:styleId="2123">
    <w:name w:val="样式 首行缩进:  0.99 厘米 行距: 最小值 25 磅3"/>
    <w:basedOn w:val="1"/>
    <w:link w:val="212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qFormat/>
    <w:uiPriority w:val="0"/>
    <w:rPr>
      <w:sz w:val="20"/>
      <w:szCs w:val="20"/>
    </w:rPr>
  </w:style>
  <w:style w:type="character" w:customStyle="1" w:styleId="2125">
    <w:name w:val="样式 首行缩进:  1.01 厘米 行距: 1.5 倍行距 Char"/>
    <w:link w:val="2126"/>
    <w:qFormat/>
    <w:locked/>
    <w:uiPriority w:val="99"/>
    <w:rPr>
      <w:rFonts w:eastAsia="楷体_GB2312"/>
    </w:rPr>
  </w:style>
  <w:style w:type="paragraph" w:customStyle="1" w:styleId="2126">
    <w:name w:val="样式 首行缩进:  1.01 厘米 行距: 1.5 倍行距"/>
    <w:basedOn w:val="1"/>
    <w:link w:val="2125"/>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qFormat/>
    <w:uiPriority w:val="0"/>
    <w:rPr>
      <w:rFonts w:eastAsia="黑体"/>
      <w:bCs/>
      <w:kern w:val="2"/>
      <w:sz w:val="30"/>
      <w:szCs w:val="30"/>
      <w:lang w:val="en-US" w:eastAsia="zh-CN" w:bidi="ar-SA"/>
    </w:rPr>
  </w:style>
  <w:style w:type="character" w:customStyle="1" w:styleId="2128">
    <w:name w:val="xzw Char Char Char Char Char"/>
    <w:link w:val="2129"/>
    <w:qFormat/>
    <w:uiPriority w:val="0"/>
    <w:rPr>
      <w:rFonts w:ascii="宋体" w:hAnsi="宋体"/>
      <w:sz w:val="28"/>
      <w:szCs w:val="28"/>
    </w:rPr>
  </w:style>
  <w:style w:type="paragraph" w:customStyle="1" w:styleId="2129">
    <w:name w:val="xzw"/>
    <w:basedOn w:val="1"/>
    <w:link w:val="2128"/>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qFormat/>
    <w:uiPriority w:val="0"/>
    <w:rPr>
      <w:b/>
      <w:color w:val="000000"/>
      <w:sz w:val="24"/>
      <w:szCs w:val="21"/>
    </w:rPr>
  </w:style>
  <w:style w:type="paragraph" w:customStyle="1" w:styleId="2131">
    <w:name w:val="表头样式"/>
    <w:basedOn w:val="1"/>
    <w:link w:val="2130"/>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qFormat/>
    <w:uiPriority w:val="0"/>
    <w:rPr>
      <w:rFonts w:cs="宋体"/>
      <w:sz w:val="24"/>
    </w:rPr>
  </w:style>
  <w:style w:type="paragraph" w:customStyle="1" w:styleId="2135">
    <w:name w:val="样式 样式 小四 首行缩进:  0.85 厘米 行距: 最小值 24 磅 +"/>
    <w:basedOn w:val="1"/>
    <w:link w:val="2134"/>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qFormat/>
    <w:uiPriority w:val="0"/>
    <w:rPr>
      <w:rFonts w:ascii="黑体" w:hAnsi="宋体" w:eastAsia="黑体"/>
      <w:kern w:val="2"/>
      <w:sz w:val="28"/>
      <w:szCs w:val="28"/>
      <w:lang w:val="en-US" w:eastAsia="zh-CN" w:bidi="ar-SA"/>
    </w:rPr>
  </w:style>
  <w:style w:type="character" w:customStyle="1" w:styleId="2139">
    <w:name w:val="注释标题 Char2"/>
    <w:qFormat/>
    <w:uiPriority w:val="0"/>
    <w:rPr>
      <w:rFonts w:ascii="Calibri" w:hAnsi="Calibri"/>
      <w:kern w:val="2"/>
      <w:sz w:val="21"/>
      <w:szCs w:val="22"/>
    </w:rPr>
  </w:style>
  <w:style w:type="character" w:customStyle="1" w:styleId="2140">
    <w:name w:val="样式 样式 宋体 小四 行距: 最小值 24 磅 + 首行缩进:  2 字符 Char"/>
    <w:link w:val="2141"/>
    <w:qFormat/>
    <w:uiPriority w:val="0"/>
    <w:rPr>
      <w:rFonts w:ascii="宋体" w:hAnsi="宋体" w:eastAsia="仿宋_GB2312"/>
      <w:sz w:val="28"/>
    </w:rPr>
  </w:style>
  <w:style w:type="paragraph" w:customStyle="1" w:styleId="2141">
    <w:name w:val="样式 样式 宋体 小四 行距: 最小值 24 磅 + 首行缩进:  2 字符"/>
    <w:basedOn w:val="1"/>
    <w:link w:val="2140"/>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qFormat/>
    <w:uiPriority w:val="0"/>
    <w:rPr>
      <w:rFonts w:eastAsia="宋体" w:cs="宋体"/>
      <w:kern w:val="2"/>
      <w:sz w:val="24"/>
      <w:lang w:val="en-US" w:eastAsia="zh-CN" w:bidi="ar-SA"/>
    </w:rPr>
  </w:style>
  <w:style w:type="character" w:customStyle="1" w:styleId="2143">
    <w:name w:val="表   头 Char"/>
    <w:link w:val="2144"/>
    <w:qFormat/>
    <w:uiPriority w:val="0"/>
    <w:rPr>
      <w:rFonts w:ascii="黑体" w:hAnsi="宋体" w:eastAsia="黑体"/>
      <w:sz w:val="24"/>
      <w:szCs w:val="24"/>
    </w:rPr>
  </w:style>
  <w:style w:type="paragraph" w:customStyle="1" w:styleId="2144">
    <w:name w:val="表   头"/>
    <w:basedOn w:val="2"/>
    <w:next w:val="1"/>
    <w:link w:val="2143"/>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qFormat/>
    <w:uiPriority w:val="0"/>
    <w:rPr>
      <w:rFonts w:ascii="黑体" w:hAnsi="Arial"/>
      <w:sz w:val="28"/>
    </w:rPr>
  </w:style>
  <w:style w:type="paragraph" w:customStyle="1" w:styleId="2147">
    <w:name w:val="样式 标题 4 + 黑体 非加粗 段前: 6 磅 段后: 6 磅 行距: 1.5 倍行距 Char"/>
    <w:basedOn w:val="7"/>
    <w:link w:val="2146"/>
    <w:qFormat/>
    <w:uiPriority w:val="0"/>
    <w:pPr>
      <w:snapToGrid w:val="0"/>
      <w:spacing w:before="0" w:after="0" w:line="500" w:lineRule="atLeast"/>
      <w:textAlignment w:val="auto"/>
    </w:pPr>
    <w:rPr>
      <w:rFonts w:ascii="黑体" w:eastAsia="宋体"/>
      <w:b w:val="0"/>
    </w:rPr>
  </w:style>
  <w:style w:type="character" w:customStyle="1" w:styleId="2148">
    <w:name w:val="title_emph"/>
    <w:qFormat/>
    <w:uiPriority w:val="0"/>
  </w:style>
  <w:style w:type="character" w:customStyle="1" w:styleId="2149">
    <w:name w:val="样式 正文 + 首行缩进:  2 字符 Char"/>
    <w:link w:val="2150"/>
    <w:qFormat/>
    <w:uiPriority w:val="0"/>
    <w:rPr>
      <w:rFonts w:eastAsia="仿宋_GB2312"/>
      <w:color w:val="000000"/>
    </w:rPr>
  </w:style>
  <w:style w:type="paragraph" w:customStyle="1" w:styleId="2150">
    <w:name w:val="样式 正文 + 首行缩进:  2 字符"/>
    <w:basedOn w:val="1"/>
    <w:link w:val="2149"/>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qFormat/>
    <w:uiPriority w:val="0"/>
    <w:rPr>
      <w:rFonts w:ascii="Arial" w:hAnsi="Arial" w:eastAsia="黑体"/>
      <w:b/>
      <w:bCs/>
      <w:kern w:val="2"/>
      <w:sz w:val="32"/>
      <w:szCs w:val="32"/>
      <w:lang w:val="en-US" w:eastAsia="zh-CN" w:bidi="ar-SA"/>
    </w:rPr>
  </w:style>
  <w:style w:type="character" w:customStyle="1" w:styleId="2152">
    <w:name w:val="text1"/>
    <w:qFormat/>
    <w:uiPriority w:val="0"/>
    <w:rPr>
      <w:rFonts w:hint="default" w:ascii="Verdana" w:hAnsi="Verdana"/>
      <w:color w:val="666666"/>
      <w:sz w:val="15"/>
      <w:szCs w:val="15"/>
    </w:rPr>
  </w:style>
  <w:style w:type="character" w:customStyle="1" w:styleId="2153">
    <w:name w:val="标准 Char Char"/>
    <w:qFormat/>
    <w:uiPriority w:val="0"/>
    <w:rPr>
      <w:rFonts w:ascii="宋体" w:hAnsi="Tahoma" w:eastAsia="宋体"/>
      <w:color w:val="000000"/>
      <w:kern w:val="2"/>
      <w:sz w:val="24"/>
      <w:lang w:val="en-US" w:eastAsia="zh-CN" w:bidi="ar-SA"/>
    </w:rPr>
  </w:style>
  <w:style w:type="character" w:customStyle="1" w:styleId="2154">
    <w:name w:val="样式 标题 4 + Char"/>
    <w:link w:val="2155"/>
    <w:qFormat/>
    <w:uiPriority w:val="0"/>
    <w:rPr>
      <w:rFonts w:ascii="Arial" w:hAnsi="Arial"/>
      <w:sz w:val="24"/>
      <w:szCs w:val="24"/>
    </w:rPr>
  </w:style>
  <w:style w:type="paragraph" w:customStyle="1" w:styleId="2155">
    <w:name w:val="样式 标题 4 +"/>
    <w:basedOn w:val="7"/>
    <w:link w:val="2154"/>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qFormat/>
    <w:uiPriority w:val="0"/>
    <w:rPr>
      <w:rFonts w:cs="宋体"/>
    </w:rPr>
  </w:style>
  <w:style w:type="paragraph" w:customStyle="1" w:styleId="2157">
    <w:name w:val="样式 正文2 + Arial Char"/>
    <w:basedOn w:val="2158"/>
    <w:link w:val="2156"/>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4"/>
    <w:link w:val="2161"/>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qFormat/>
    <w:locked/>
    <w:uiPriority w:val="99"/>
    <w:rPr>
      <w:rFonts w:cs="宋体"/>
      <w:szCs w:val="21"/>
    </w:rPr>
  </w:style>
  <w:style w:type="paragraph" w:customStyle="1" w:styleId="2164">
    <w:name w:val="表格文字2"/>
    <w:basedOn w:val="261"/>
    <w:link w:val="2163"/>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qFormat/>
    <w:uiPriority w:val="0"/>
    <w:rPr>
      <w:sz w:val="28"/>
    </w:rPr>
  </w:style>
  <w:style w:type="character" w:customStyle="1" w:styleId="2166">
    <w:name w:val="样式 首行缩进:  0.85 厘米3 Char Char"/>
    <w:link w:val="2167"/>
    <w:qFormat/>
    <w:uiPriority w:val="0"/>
    <w:rPr>
      <w:sz w:val="24"/>
    </w:rPr>
  </w:style>
  <w:style w:type="paragraph" w:customStyle="1" w:styleId="2167">
    <w:name w:val="样式 首行缩进:  0.85 厘米3"/>
    <w:basedOn w:val="1"/>
    <w:link w:val="2166"/>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qFormat/>
    <w:uiPriority w:val="0"/>
    <w:rPr>
      <w:rFonts w:cs="宋体"/>
      <w:sz w:val="28"/>
    </w:rPr>
  </w:style>
  <w:style w:type="paragraph" w:customStyle="1" w:styleId="2169">
    <w:name w:val="样式 样式 样式 四号 行距: 最小值 24 磅 + 首行缩进:  2 字符 行距: 1.5 倍行距 + (符号) 宋体"/>
    <w:basedOn w:val="2170"/>
    <w:link w:val="2168"/>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qFormat/>
    <w:uiPriority w:val="0"/>
    <w:rPr>
      <w:rFonts w:cs="宋体"/>
      <w:kern w:val="2"/>
      <w:sz w:val="28"/>
    </w:rPr>
  </w:style>
  <w:style w:type="character" w:customStyle="1" w:styleId="2172">
    <w:name w:val="样式 样式 首行缩进:  0.99 厘米 行距: 最小值 24 磅 + 首行缩进:  1.95 字符 Char"/>
    <w:link w:val="2173"/>
    <w:qFormat/>
    <w:locked/>
    <w:uiPriority w:val="99"/>
    <w:rPr>
      <w:rFonts w:cs="宋体"/>
      <w:sz w:val="28"/>
    </w:rPr>
  </w:style>
  <w:style w:type="paragraph" w:customStyle="1" w:styleId="2173">
    <w:name w:val="样式 样式 首行缩进:  0.99 厘米 行距: 最小值 24 磅 + 首行缩进:  1.95 字符"/>
    <w:basedOn w:val="1"/>
    <w:link w:val="2172"/>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qFormat/>
    <w:uiPriority w:val="0"/>
    <w:rPr>
      <w:rFonts w:ascii="宋体"/>
      <w:i/>
      <w:iCs/>
      <w:color w:val="000000"/>
      <w:sz w:val="24"/>
      <w:szCs w:val="28"/>
    </w:rPr>
  </w:style>
  <w:style w:type="paragraph" w:customStyle="1" w:styleId="2175">
    <w:name w:val="彩色网格 - 着色 11"/>
    <w:basedOn w:val="1"/>
    <w:next w:val="1"/>
    <w:link w:val="2174"/>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qFormat/>
    <w:uiPriority w:val="0"/>
    <w:rPr>
      <w:rFonts w:ascii="Calibri" w:hAnsi="Calibri" w:eastAsia="黑体"/>
      <w:sz w:val="32"/>
      <w:szCs w:val="24"/>
    </w:rPr>
  </w:style>
  <w:style w:type="paragraph" w:customStyle="1" w:styleId="2177">
    <w:name w:val="我的标题1"/>
    <w:basedOn w:val="1"/>
    <w:link w:val="2176"/>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qFormat/>
    <w:uiPriority w:val="0"/>
    <w:rPr>
      <w:rFonts w:eastAsia="仿宋_GB2312"/>
      <w:kern w:val="2"/>
      <w:sz w:val="18"/>
      <w:szCs w:val="18"/>
      <w:lang w:val="en-US" w:eastAsia="zh-CN" w:bidi="ar-SA"/>
    </w:rPr>
  </w:style>
  <w:style w:type="character" w:customStyle="1" w:styleId="2179">
    <w:name w:val="标书标题 2 Char"/>
    <w:qFormat/>
    <w:uiPriority w:val="0"/>
    <w:rPr>
      <w:rFonts w:ascii="Times New Roman" w:hAnsi="Times New Roman" w:eastAsia="黑体"/>
      <w:color w:val="000000"/>
      <w:sz w:val="28"/>
      <w:szCs w:val="28"/>
    </w:rPr>
  </w:style>
  <w:style w:type="character" w:customStyle="1" w:styleId="2180">
    <w:name w:val="正文文字 Char"/>
    <w:qFormat/>
    <w:uiPriority w:val="99"/>
    <w:rPr>
      <w:rFonts w:ascii="Tahoma" w:hAnsi="Tahoma" w:eastAsia="宋体"/>
      <w:b/>
      <w:kern w:val="2"/>
      <w:sz w:val="21"/>
      <w:lang w:val="en-US" w:eastAsia="zh-CN" w:bidi="ar-SA"/>
    </w:rPr>
  </w:style>
  <w:style w:type="character" w:customStyle="1" w:styleId="2181">
    <w:name w:val="表格样式 Char"/>
    <w:link w:val="2182"/>
    <w:qFormat/>
    <w:uiPriority w:val="0"/>
    <w:rPr>
      <w:szCs w:val="21"/>
    </w:rPr>
  </w:style>
  <w:style w:type="paragraph" w:customStyle="1" w:styleId="2182">
    <w:name w:val="表格样式"/>
    <w:basedOn w:val="1"/>
    <w:link w:val="218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qFormat/>
    <w:uiPriority w:val="0"/>
    <w:rPr>
      <w:rFonts w:eastAsia="仿宋_GB2312"/>
      <w:sz w:val="28"/>
    </w:rPr>
  </w:style>
  <w:style w:type="character" w:customStyle="1" w:styleId="2184">
    <w:name w:val="1正文正文 宋体 小四 1.5倍行距 Char"/>
    <w:link w:val="2185"/>
    <w:qFormat/>
    <w:uiPriority w:val="0"/>
    <w:rPr>
      <w:rFonts w:ascii="宋体" w:hAnsi="宋体"/>
      <w:color w:val="000000"/>
      <w:sz w:val="24"/>
      <w:szCs w:val="28"/>
    </w:rPr>
  </w:style>
  <w:style w:type="paragraph" w:customStyle="1" w:styleId="2185">
    <w:name w:val="1正文正文 宋体 小四 1.5倍行距"/>
    <w:basedOn w:val="50"/>
    <w:link w:val="2184"/>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qFormat/>
    <w:uiPriority w:val="0"/>
    <w:rPr>
      <w:rFonts w:ascii="宋体"/>
      <w:sz w:val="24"/>
    </w:rPr>
  </w:style>
  <w:style w:type="paragraph" w:customStyle="1" w:styleId="2187">
    <w:name w:val="样式 首行缩进:  2 字符1"/>
    <w:basedOn w:val="1"/>
    <w:link w:val="2186"/>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qFormat/>
    <w:uiPriority w:val="0"/>
    <w:rPr>
      <w:kern w:val="2"/>
      <w:sz w:val="16"/>
      <w:szCs w:val="16"/>
    </w:rPr>
  </w:style>
  <w:style w:type="character" w:customStyle="1" w:styleId="2189">
    <w:name w:val="样式 Arial1"/>
    <w:qFormat/>
    <w:uiPriority w:val="0"/>
    <w:rPr>
      <w:rFonts w:ascii="Arial" w:hAnsi="Arial" w:eastAsia="宋体"/>
      <w:kern w:val="0"/>
      <w:sz w:val="24"/>
      <w:lang w:val="en-US" w:eastAsia="zh-CN"/>
    </w:rPr>
  </w:style>
  <w:style w:type="character" w:customStyle="1" w:styleId="2190">
    <w:name w:val="Font Style38"/>
    <w:qFormat/>
    <w:uiPriority w:val="0"/>
    <w:rPr>
      <w:rFonts w:ascii="宋体" w:eastAsia="宋体" w:cs="宋体"/>
      <w:b/>
      <w:bCs/>
      <w:sz w:val="30"/>
      <w:szCs w:val="30"/>
    </w:rPr>
  </w:style>
  <w:style w:type="character" w:customStyle="1" w:styleId="2191">
    <w:name w:val="样式 样式 标题 1 + 行距: 最小值 25 磅2 + 自动设置 Char Char"/>
    <w:link w:val="2192"/>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qFormat/>
    <w:locked/>
    <w:uiPriority w:val="99"/>
    <w:rPr>
      <w:sz w:val="24"/>
    </w:rPr>
  </w:style>
  <w:style w:type="paragraph" w:customStyle="1" w:styleId="2194">
    <w:name w:val="样式 样式 样式 小四 行距: 最小值 24 磅1 + 首行缩进:  2 字符 紧缩量  0.2 磅 + 首行缩进:  2 字符"/>
    <w:basedOn w:val="1"/>
    <w:link w:val="2193"/>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qFormat/>
    <w:uiPriority w:val="0"/>
    <w:rPr>
      <w:color w:val="000000"/>
      <w:sz w:val="28"/>
    </w:rPr>
  </w:style>
  <w:style w:type="paragraph" w:customStyle="1" w:styleId="2196">
    <w:name w:val="样式 四号 黑色 左 首行缩进:  0.98 厘米 行距: 最小值 24 磅"/>
    <w:basedOn w:val="1"/>
    <w:link w:val="2195"/>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qFormat/>
    <w:uiPriority w:val="0"/>
    <w:rPr>
      <w:color w:val="000000"/>
      <w:spacing w:val="360"/>
      <w:sz w:val="21"/>
      <w:szCs w:val="21"/>
    </w:rPr>
  </w:style>
  <w:style w:type="character" w:customStyle="1" w:styleId="2198">
    <w:name w:val="样式 (中文) 黑体 四号 黑色 段前: 6 磅 段后: 6 磅 Char Char"/>
    <w:link w:val="2199"/>
    <w:qFormat/>
    <w:uiPriority w:val="0"/>
    <w:rPr>
      <w:rFonts w:eastAsia="黑体"/>
      <w:color w:val="000000"/>
      <w:sz w:val="28"/>
    </w:rPr>
  </w:style>
  <w:style w:type="paragraph" w:customStyle="1" w:styleId="2199">
    <w:name w:val="样式 (中文) 黑体 四号 黑色 段前: 6 磅 段后: 6 磅"/>
    <w:basedOn w:val="1"/>
    <w:link w:val="2198"/>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qFormat/>
    <w:uiPriority w:val="0"/>
    <w:rPr>
      <w:rFonts w:cs="宋体"/>
      <w:color w:val="000000"/>
      <w:sz w:val="24"/>
    </w:rPr>
  </w:style>
  <w:style w:type="paragraph" w:customStyle="1" w:styleId="2202">
    <w:name w:val="样式 小四 黑色 行距: 最小值 24 磅"/>
    <w:basedOn w:val="1"/>
    <w:link w:val="2201"/>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qFormat/>
    <w:uiPriority w:val="0"/>
    <w:rPr>
      <w:rFonts w:cs="宋体"/>
      <w:sz w:val="24"/>
    </w:rPr>
  </w:style>
  <w:style w:type="paragraph" w:customStyle="1" w:styleId="2204">
    <w:name w:val="样式 样式 样式 小四 行距: 最小值 24 磅 + 宋体 五号 首行缩进:  2 字符 + (符号) Times New Ro..."/>
    <w:basedOn w:val="1"/>
    <w:link w:val="2203"/>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qFormat/>
    <w:uiPriority w:val="0"/>
    <w:rPr>
      <w:rFonts w:cs="宋体"/>
      <w:sz w:val="28"/>
    </w:rPr>
  </w:style>
  <w:style w:type="paragraph" w:customStyle="1" w:styleId="2206">
    <w:name w:val="样式 正文文本 + 首行缩进:  2 字符"/>
    <w:basedOn w:val="33"/>
    <w:link w:val="2205"/>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qFormat/>
    <w:locked/>
    <w:uiPriority w:val="0"/>
    <w:rPr>
      <w:rFonts w:ascii="宋体"/>
      <w:sz w:val="24"/>
      <w:szCs w:val="24"/>
    </w:rPr>
  </w:style>
  <w:style w:type="paragraph" w:customStyle="1" w:styleId="2208">
    <w:name w:val="N文本"/>
    <w:link w:val="2207"/>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qFormat/>
    <w:uiPriority w:val="0"/>
    <w:rPr>
      <w:rFonts w:cs="宋体"/>
      <w:color w:val="000000"/>
      <w:sz w:val="24"/>
    </w:rPr>
  </w:style>
  <w:style w:type="paragraph" w:customStyle="1" w:styleId="2211">
    <w:name w:val="样式 样式 首行缩进:  0.85 厘米 行距: 1.5 倍行距 + 黑色1"/>
    <w:basedOn w:val="1"/>
    <w:link w:val="2210"/>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qFormat/>
    <w:uiPriority w:val="0"/>
    <w:rPr>
      <w:sz w:val="28"/>
    </w:rPr>
  </w:style>
  <w:style w:type="paragraph" w:customStyle="1" w:styleId="2213">
    <w:name w:val="样式 正文首行缩进 + 四号 首行缩进:  0 厘米 段后: 0 磅 行距: 最小值 24 磅"/>
    <w:basedOn w:val="85"/>
    <w:link w:val="2212"/>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qFormat/>
    <w:uiPriority w:val="0"/>
    <w:rPr>
      <w:rFonts w:ascii="Calibri" w:hAnsi="Calibri" w:cs="宋体"/>
      <w:color w:val="000000"/>
      <w:sz w:val="24"/>
    </w:rPr>
  </w:style>
  <w:style w:type="paragraph" w:customStyle="1" w:styleId="2215">
    <w:name w:val="样式 样式 小四 行距: 1.5 倍行距 + 黑色1"/>
    <w:basedOn w:val="913"/>
    <w:link w:val="2214"/>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qFormat/>
    <w:locked/>
    <w:uiPriority w:val="0"/>
    <w:rPr>
      <w:rFonts w:ascii="宋体" w:hAnsi="宋体" w:cs="宋体"/>
      <w:color w:val="000000"/>
      <w:kern w:val="2"/>
      <w:sz w:val="24"/>
    </w:rPr>
  </w:style>
  <w:style w:type="character" w:customStyle="1" w:styleId="2217">
    <w:name w:val="报告标题1 Char Char"/>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qFormat/>
    <w:uiPriority w:val="0"/>
    <w:rPr>
      <w:rFonts w:eastAsia="黑体"/>
      <w:kern w:val="2"/>
      <w:sz w:val="30"/>
    </w:rPr>
  </w:style>
  <w:style w:type="character" w:customStyle="1" w:styleId="2219">
    <w:name w:val="样式 样式 四号 首行缩进:  0.99 厘米 行距: 最小值 25 磅1 + 行距: 最小值 26 磅 Char Char"/>
    <w:link w:val="2220"/>
    <w:qFormat/>
    <w:uiPriority w:val="0"/>
    <w:rPr>
      <w:sz w:val="28"/>
    </w:rPr>
  </w:style>
  <w:style w:type="paragraph" w:customStyle="1" w:styleId="2220">
    <w:name w:val="样式 样式 四号 首行缩进:  0.99 厘米 行距: 最小值 25 磅1 + 行距: 最小值 26 磅 Char"/>
    <w:basedOn w:val="908"/>
    <w:link w:val="2219"/>
    <w:qFormat/>
    <w:uiPriority w:val="0"/>
    <w:pPr>
      <w:ind w:firstLine="0" w:firstLineChars="0"/>
    </w:pPr>
    <w:rPr>
      <w:rFonts w:ascii="Times New Roman" w:hAnsi="Times New Roman" w:eastAsia="宋体"/>
    </w:rPr>
  </w:style>
  <w:style w:type="character" w:customStyle="1" w:styleId="2221">
    <w:name w:val="样式 黑色 行距: 固定值 20 磅 Char"/>
    <w:link w:val="2222"/>
    <w:qFormat/>
    <w:uiPriority w:val="0"/>
    <w:rPr>
      <w:color w:val="000000"/>
      <w:sz w:val="24"/>
    </w:rPr>
  </w:style>
  <w:style w:type="paragraph" w:customStyle="1" w:styleId="2222">
    <w:name w:val="样式 黑色 行距: 固定值 20 磅"/>
    <w:basedOn w:val="1"/>
    <w:link w:val="222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qFormat/>
    <w:uiPriority w:val="0"/>
    <w:rPr>
      <w:rFonts w:ascii="Calibri" w:hAnsi="Calibri"/>
      <w:sz w:val="24"/>
    </w:rPr>
  </w:style>
  <w:style w:type="paragraph" w:customStyle="1" w:styleId="2224">
    <w:name w:val="样式 样式 标题 4标题 4 Char Char Char Char标题 4 Char标题 4 Char Char Char C..."/>
    <w:basedOn w:val="1"/>
    <w:link w:val="2223"/>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qFormat/>
    <w:uiPriority w:val="0"/>
    <w:rPr>
      <w:sz w:val="24"/>
    </w:rPr>
  </w:style>
  <w:style w:type="paragraph" w:customStyle="1" w:styleId="2229">
    <w:name w:val="样式 样式 样式 纯文本孙普文字Plain Text表格内容 + Times New Roman 小四 黑色 + 自动设置 + ..."/>
    <w:basedOn w:val="1"/>
    <w:link w:val="2228"/>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qFormat/>
    <w:uiPriority w:val="0"/>
  </w:style>
  <w:style w:type="character" w:customStyle="1" w:styleId="2231">
    <w:name w:val="Char Char16"/>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qFormat/>
    <w:uiPriority w:val="0"/>
    <w:rPr>
      <w:sz w:val="28"/>
      <w:szCs w:val="28"/>
    </w:rPr>
  </w:style>
  <w:style w:type="paragraph" w:customStyle="1" w:styleId="2233">
    <w:name w:val="样式 样式 四号 首行缩进:  0.99 厘米 行距: 最小值 25 磅 + 行距: 最小值 26 磅"/>
    <w:basedOn w:val="1"/>
    <w:link w:val="223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qFormat/>
    <w:uiPriority w:val="0"/>
  </w:style>
  <w:style w:type="character" w:customStyle="1" w:styleId="2235">
    <w:name w:val="样式 首行缩进:  0.99 厘米 行距: 最小值 25 磅1 Char"/>
    <w:link w:val="2236"/>
    <w:qFormat/>
    <w:uiPriority w:val="0"/>
    <w:rPr>
      <w:rFonts w:cs="宋体"/>
      <w:sz w:val="28"/>
    </w:rPr>
  </w:style>
  <w:style w:type="paragraph" w:customStyle="1" w:styleId="2236">
    <w:name w:val="样式 首行缩进:  0.99 厘米 行距: 最小值 25 磅1"/>
    <w:basedOn w:val="1"/>
    <w:link w:val="223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qFormat/>
    <w:uiPriority w:val="0"/>
    <w:rPr>
      <w:sz w:val="24"/>
      <w:szCs w:val="24"/>
    </w:rPr>
  </w:style>
  <w:style w:type="character" w:customStyle="1" w:styleId="2238">
    <w:name w:val="样式 样式1 + (中文) 黑体 自动设置 居中 段前: 6 磅 段后: 6 磅 行距: 单倍行距 Char"/>
    <w:link w:val="2239"/>
    <w:qFormat/>
    <w:uiPriority w:val="0"/>
    <w:rPr>
      <w:rFonts w:eastAsia="黑体" w:cs="宋体"/>
      <w:sz w:val="24"/>
    </w:rPr>
  </w:style>
  <w:style w:type="paragraph" w:customStyle="1" w:styleId="2239">
    <w:name w:val="样式 样式1 + (中文) 黑体 自动设置 居中 段前: 6 磅 段后: 6 磅 行距: 单倍行距"/>
    <w:basedOn w:val="492"/>
    <w:link w:val="2238"/>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qFormat/>
    <w:uiPriority w:val="0"/>
    <w:rPr>
      <w:rFonts w:ascii="宋体" w:hAnsi="宋体" w:cs="宋体"/>
      <w:sz w:val="24"/>
    </w:rPr>
  </w:style>
  <w:style w:type="paragraph" w:customStyle="1" w:styleId="2241">
    <w:name w:val="样式 宋体 小四 黑色 首行缩进:  0.85 厘米 行距: 最小值 24 磅"/>
    <w:basedOn w:val="1"/>
    <w:link w:val="2240"/>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qFormat/>
    <w:uiPriority w:val="0"/>
    <w:rPr>
      <w:rFonts w:ascii="宋体" w:eastAsia="宋体" w:cs="宋体"/>
      <w:b/>
      <w:bCs/>
      <w:spacing w:val="-20"/>
      <w:sz w:val="22"/>
      <w:szCs w:val="22"/>
    </w:rPr>
  </w:style>
  <w:style w:type="character" w:customStyle="1" w:styleId="2243">
    <w:name w:val="样式 四号 首行缩进:  0.94 厘米 行距: 1.5 倍行距 Char Char"/>
    <w:qFormat/>
    <w:uiPriority w:val="0"/>
    <w:rPr>
      <w:sz w:val="28"/>
    </w:rPr>
  </w:style>
  <w:style w:type="character" w:customStyle="1" w:styleId="2244">
    <w:name w:val="样式 样式 样式 样式 标题 3 + 加粗 + (中文) 宋体 黑色 + 自动设置 + 加粗 Char"/>
    <w:link w:val="2245"/>
    <w:qFormat/>
    <w:uiPriority w:val="0"/>
    <w:rPr>
      <w:rFonts w:eastAsia="黑体"/>
      <w:bCs/>
      <w:sz w:val="24"/>
      <w:szCs w:val="32"/>
    </w:rPr>
  </w:style>
  <w:style w:type="paragraph" w:customStyle="1" w:styleId="2245">
    <w:name w:val="样式 样式 样式 样式 标题 3 + 加粗 + (中文) 宋体 黑色 + 自动设置 + 加粗"/>
    <w:basedOn w:val="1"/>
    <w:link w:val="2244"/>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qFormat/>
    <w:uiPriority w:val="0"/>
    <w:rPr>
      <w:rFonts w:cs="宋体"/>
      <w:sz w:val="24"/>
    </w:rPr>
  </w:style>
  <w:style w:type="paragraph" w:customStyle="1" w:styleId="2247">
    <w:name w:val="样式 标题 4 + 小四 段前: 0 磅 段后: 0 磅"/>
    <w:basedOn w:val="7"/>
    <w:link w:val="2246"/>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qFormat/>
    <w:uiPriority w:val="0"/>
    <w:rPr>
      <w:sz w:val="28"/>
    </w:rPr>
  </w:style>
  <w:style w:type="character" w:customStyle="1" w:styleId="2249">
    <w:name w:val="样式 样式 样式 四号 行距: 最小值 24 磅 + 黑色 首行缩进:  2 字符 + (符号) 宋体 首行缩进:  2 字符... Char"/>
    <w:link w:val="2250"/>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qFormat/>
    <w:uiPriority w:val="0"/>
    <w:rPr>
      <w:rFonts w:ascii="Calibri" w:hAnsi="Calibri" w:eastAsia="华文细黑"/>
      <w:b/>
      <w:bCs/>
      <w:sz w:val="24"/>
      <w:szCs w:val="32"/>
    </w:rPr>
  </w:style>
  <w:style w:type="paragraph" w:customStyle="1" w:styleId="2252">
    <w:name w:val="样式 标题 2 +1"/>
    <w:basedOn w:val="5"/>
    <w:link w:val="2251"/>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qFormat/>
    <w:uiPriority w:val="0"/>
    <w:rPr>
      <w:rFonts w:eastAsia="黑体"/>
      <w:color w:val="000000"/>
      <w:sz w:val="28"/>
    </w:rPr>
  </w:style>
  <w:style w:type="character" w:customStyle="1" w:styleId="2257">
    <w:name w:val="批注主题 Char2"/>
    <w:qFormat/>
    <w:uiPriority w:val="0"/>
    <w:rPr>
      <w:b/>
      <w:bCs/>
      <w:kern w:val="2"/>
      <w:sz w:val="21"/>
      <w:szCs w:val="24"/>
    </w:rPr>
  </w:style>
  <w:style w:type="character" w:customStyle="1" w:styleId="2258">
    <w:name w:val="Body Text Indent Char Char"/>
    <w:qFormat/>
    <w:uiPriority w:val="0"/>
    <w:rPr>
      <w:rFonts w:ascii="宋体" w:hAnsi="宋体" w:eastAsia="宋体"/>
      <w:color w:val="000000"/>
      <w:sz w:val="24"/>
      <w:lang w:val="en-US" w:eastAsia="zh-CN" w:bidi="ar-SA"/>
    </w:rPr>
  </w:style>
  <w:style w:type="character" w:customStyle="1" w:styleId="2259">
    <w:name w:val="Font Style39"/>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qFormat/>
    <w:uiPriority w:val="0"/>
    <w:rPr>
      <w:sz w:val="28"/>
    </w:rPr>
  </w:style>
  <w:style w:type="paragraph" w:customStyle="1" w:styleId="2263">
    <w:name w:val="样式 样式 样式 (符号) 宋体 小四 行距: 1.5 倍行距 + (符号) Times New Roman 首行缩进:  2 ..."/>
    <w:basedOn w:val="1"/>
    <w:link w:val="226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qFormat/>
    <w:uiPriority w:val="0"/>
    <w:rPr>
      <w:rFonts w:cs="宋体"/>
      <w:kern w:val="2"/>
      <w:sz w:val="24"/>
    </w:rPr>
  </w:style>
  <w:style w:type="character" w:customStyle="1" w:styleId="2265">
    <w:name w:val="正文11 Char"/>
    <w:qFormat/>
    <w:uiPriority w:val="0"/>
    <w:rPr>
      <w:kern w:val="2"/>
      <w:sz w:val="24"/>
      <w:szCs w:val="24"/>
    </w:rPr>
  </w:style>
  <w:style w:type="character" w:customStyle="1" w:styleId="2266">
    <w:name w:val="Font Style40"/>
    <w:qFormat/>
    <w:uiPriority w:val="0"/>
    <w:rPr>
      <w:rFonts w:ascii="宋体" w:eastAsia="宋体" w:cs="宋体"/>
      <w:sz w:val="22"/>
      <w:szCs w:val="22"/>
    </w:rPr>
  </w:style>
  <w:style w:type="character" w:customStyle="1" w:styleId="2267">
    <w:name w:val="样式 样式2 + 首行缩进:  2 字符 Char Char Char"/>
    <w:link w:val="2268"/>
    <w:qFormat/>
    <w:uiPriority w:val="0"/>
    <w:rPr>
      <w:sz w:val="28"/>
      <w:szCs w:val="28"/>
    </w:rPr>
  </w:style>
  <w:style w:type="paragraph" w:customStyle="1" w:styleId="2268">
    <w:name w:val="样式 样式2 + 首行缩进:  2 字符 Char"/>
    <w:basedOn w:val="1"/>
    <w:link w:val="2267"/>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qFormat/>
    <w:locked/>
    <w:uiPriority w:val="99"/>
    <w:rPr>
      <w:rFonts w:ascii="幼圆" w:hAnsi="华文行楷" w:eastAsia="幼圆"/>
      <w:sz w:val="28"/>
    </w:rPr>
  </w:style>
  <w:style w:type="paragraph" w:customStyle="1" w:styleId="2270">
    <w:name w:val="项目名称"/>
    <w:basedOn w:val="1"/>
    <w:link w:val="2269"/>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qFormat/>
    <w:uiPriority w:val="0"/>
    <w:rPr>
      <w:rFonts w:hAnsi="宋体" w:eastAsia="黑体"/>
      <w:kern w:val="44"/>
      <w:sz w:val="32"/>
      <w:szCs w:val="32"/>
    </w:rPr>
  </w:style>
  <w:style w:type="paragraph" w:customStyle="1" w:styleId="2272">
    <w:name w:val="样式 标题 1 + (符号) Times New Roman"/>
    <w:basedOn w:val="4"/>
    <w:link w:val="2271"/>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qFormat/>
    <w:uiPriority w:val="0"/>
    <w:rPr>
      <w:bCs/>
      <w:sz w:val="24"/>
      <w:szCs w:val="28"/>
    </w:rPr>
  </w:style>
  <w:style w:type="paragraph" w:customStyle="1" w:styleId="2276">
    <w:name w:val="样式 样式 标题 4标题 4 Char Char标题 4 Char Char Char四级标题H4(一)1.11。1h... +..."/>
    <w:basedOn w:val="1206"/>
    <w:link w:val="2275"/>
    <w:qFormat/>
    <w:uiPriority w:val="0"/>
    <w:rPr>
      <w:sz w:val="24"/>
    </w:rPr>
  </w:style>
  <w:style w:type="character" w:customStyle="1" w:styleId="2277">
    <w:name w:val="样式 样式 (中文) 仿宋_GB2312 四号 黑色 首行缩进:  0.95 厘米 行距: 1.5 倍行距 + 宋体 Char"/>
    <w:link w:val="2278"/>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qFormat/>
    <w:uiPriority w:val="0"/>
    <w:rPr>
      <w:rFonts w:eastAsia="仿宋_GB2312"/>
      <w:color w:val="000000"/>
      <w:kern w:val="2"/>
      <w:sz w:val="28"/>
    </w:rPr>
  </w:style>
  <w:style w:type="character" w:customStyle="1" w:styleId="2281">
    <w:name w:val="标题 w1 Char Char"/>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qFormat/>
    <w:uiPriority w:val="0"/>
    <w:rPr>
      <w:rFonts w:cs="宋体"/>
      <w:color w:val="000000"/>
      <w:sz w:val="28"/>
    </w:rPr>
  </w:style>
  <w:style w:type="paragraph" w:customStyle="1" w:styleId="2285">
    <w:name w:val="样式 样式 首行缩进:  0.85 厘米 行距: 1.5 倍行距 + 黑色"/>
    <w:basedOn w:val="1"/>
    <w:link w:val="2284"/>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qFormat/>
    <w:uiPriority w:val="0"/>
    <w:rPr>
      <w:rFonts w:ascii="宋体" w:hAnsi="宋体" w:eastAsia="宋体"/>
      <w:kern w:val="2"/>
      <w:sz w:val="28"/>
      <w:lang w:val="en-US" w:eastAsia="zh-CN" w:bidi="ar-SA"/>
    </w:rPr>
  </w:style>
  <w:style w:type="character" w:customStyle="1" w:styleId="2293">
    <w:name w:val="批注引用2"/>
    <w:qFormat/>
    <w:uiPriority w:val="0"/>
    <w:rPr>
      <w:sz w:val="21"/>
    </w:rPr>
  </w:style>
  <w:style w:type="character" w:customStyle="1" w:styleId="2294">
    <w:name w:val="样式 样式 样式 样式 样式 样式 样式 四号 行距: 最小值 24 磅 + 灰色-80% 首行缩进:  2 字符 + 黑色 首... Char"/>
    <w:link w:val="2295"/>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qFormat/>
    <w:uiPriority w:val="0"/>
    <w:rPr>
      <w:sz w:val="28"/>
    </w:rPr>
  </w:style>
  <w:style w:type="character" w:customStyle="1" w:styleId="2299">
    <w:name w:val="Char Char91"/>
    <w:qFormat/>
    <w:uiPriority w:val="0"/>
    <w:rPr>
      <w:rFonts w:eastAsia="黑体"/>
      <w:color w:val="000000"/>
      <w:sz w:val="28"/>
      <w:szCs w:val="28"/>
    </w:rPr>
  </w:style>
  <w:style w:type="character" w:customStyle="1" w:styleId="2300">
    <w:name w:val="style4 style19"/>
    <w:qFormat/>
    <w:uiPriority w:val="0"/>
  </w:style>
  <w:style w:type="character" w:customStyle="1" w:styleId="2301">
    <w:name w:val="样式 样式 首行缩进:  0.99 厘米 行距: 最小值 25 磅1 + 首行缩进:  0.99 厘米 Char Char"/>
    <w:link w:val="2302"/>
    <w:qFormat/>
    <w:uiPriority w:val="0"/>
    <w:rPr>
      <w:rFonts w:ascii="Calibri" w:hAnsi="Calibri"/>
    </w:rPr>
  </w:style>
  <w:style w:type="paragraph" w:customStyle="1" w:styleId="2302">
    <w:name w:val="样式 样式 首行缩进:  0.99 厘米 行距: 最小值 25 磅1 + 首行缩进:  0.99 厘米"/>
    <w:basedOn w:val="2236"/>
    <w:link w:val="2301"/>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qFormat/>
    <w:uiPriority w:val="0"/>
    <w:rPr>
      <w:sz w:val="24"/>
    </w:rPr>
  </w:style>
  <w:style w:type="character" w:customStyle="1" w:styleId="2304">
    <w:name w:val="bt2 Char"/>
    <w:link w:val="2305"/>
    <w:qFormat/>
    <w:uiPriority w:val="99"/>
    <w:rPr>
      <w:rFonts w:eastAsia="黑体"/>
      <w:sz w:val="30"/>
      <w:szCs w:val="30"/>
    </w:rPr>
  </w:style>
  <w:style w:type="paragraph" w:customStyle="1" w:styleId="2305">
    <w:name w:val="bt2"/>
    <w:basedOn w:val="1"/>
    <w:link w:val="2304"/>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qFormat/>
    <w:uiPriority w:val="0"/>
    <w:rPr>
      <w:color w:val="000000"/>
      <w:sz w:val="24"/>
    </w:rPr>
  </w:style>
  <w:style w:type="paragraph" w:customStyle="1" w:styleId="2307">
    <w:name w:val="样式 小四 黑色 左 首行缩进:  0.85 厘米 行距: 最小值 24 磅"/>
    <w:basedOn w:val="1"/>
    <w:link w:val="2306"/>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qFormat/>
    <w:uiPriority w:val="0"/>
    <w:rPr>
      <w:rFonts w:cs="宋体"/>
      <w:color w:val="000000"/>
      <w:sz w:val="28"/>
      <w:szCs w:val="28"/>
    </w:rPr>
  </w:style>
  <w:style w:type="paragraph" w:customStyle="1" w:styleId="2309">
    <w:name w:val="样式 样式 样式1 + 首行缩进:  0.74 厘米 + 黑色"/>
    <w:basedOn w:val="1"/>
    <w:link w:val="2308"/>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qFormat/>
    <w:uiPriority w:val="0"/>
    <w:rPr>
      <w:color w:val="000000"/>
      <w:sz w:val="24"/>
    </w:rPr>
  </w:style>
  <w:style w:type="paragraph" w:customStyle="1" w:styleId="2311">
    <w:name w:val="样式 样式 小四 行距: 最小值 24 磅1 + 黑色"/>
    <w:basedOn w:val="1"/>
    <w:link w:val="2310"/>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qFormat/>
    <w:uiPriority w:val="0"/>
    <w:rPr>
      <w:kern w:val="2"/>
      <w:sz w:val="21"/>
    </w:rPr>
  </w:style>
  <w:style w:type="character" w:customStyle="1" w:styleId="2313">
    <w:name w:val="样式12 Char"/>
    <w:link w:val="2314"/>
    <w:qFormat/>
    <w:uiPriority w:val="0"/>
    <w:rPr>
      <w:rFonts w:ascii="Calibri" w:hAnsi="Calibri" w:eastAsia="黑体"/>
      <w:bCs/>
      <w:sz w:val="30"/>
      <w:szCs w:val="32"/>
    </w:rPr>
  </w:style>
  <w:style w:type="paragraph" w:customStyle="1" w:styleId="2314">
    <w:name w:val="样式12"/>
    <w:basedOn w:val="6"/>
    <w:link w:val="2313"/>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qFormat/>
    <w:uiPriority w:val="0"/>
    <w:rPr>
      <w:rFonts w:eastAsia="黑体"/>
      <w:sz w:val="28"/>
    </w:rPr>
  </w:style>
  <w:style w:type="paragraph" w:customStyle="1" w:styleId="2317">
    <w:name w:val="样式 样式 样式 标题 2H2Heading 2 HiddenHeading 2 CCBSTitre3Level 2 Headh...4"/>
    <w:basedOn w:val="1"/>
    <w:link w:val="2316"/>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qFormat/>
    <w:uiPriority w:val="0"/>
    <w:rPr>
      <w:rFonts w:eastAsia="黑体"/>
      <w:bCs/>
      <w:color w:val="000000"/>
      <w:kern w:val="44"/>
      <w:sz w:val="30"/>
    </w:rPr>
  </w:style>
  <w:style w:type="paragraph" w:customStyle="1" w:styleId="2319">
    <w:name w:val="样式 标题 1 + 黑色"/>
    <w:basedOn w:val="4"/>
    <w:link w:val="2318"/>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qFormat/>
    <w:uiPriority w:val="0"/>
  </w:style>
  <w:style w:type="character" w:customStyle="1" w:styleId="2321">
    <w:name w:val="标题2（DMS） Char"/>
    <w:qFormat/>
    <w:uiPriority w:val="0"/>
    <w:rPr>
      <w:rFonts w:ascii="黑体" w:eastAsia="楷体_GB2312"/>
      <w:b/>
      <w:kern w:val="2"/>
      <w:sz w:val="28"/>
      <w:szCs w:val="28"/>
      <w:lang w:val="en-US" w:eastAsia="zh-CN" w:bidi="ar-SA"/>
    </w:rPr>
  </w:style>
  <w:style w:type="character" w:customStyle="1" w:styleId="2322">
    <w:name w:val="普通文字 Char Char2"/>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qFormat/>
    <w:uiPriority w:val="0"/>
  </w:style>
  <w:style w:type="character" w:customStyle="1" w:styleId="2325">
    <w:name w:val="样式 样式 正文文本缩进Body Text 2Body Text1HD正文1 + 四号 黑色 首行缩进:  0.97 厘米...... Char Char"/>
    <w:qFormat/>
    <w:uiPriority w:val="0"/>
    <w:rPr>
      <w:color w:val="000000"/>
      <w:spacing w:val="-2"/>
      <w:sz w:val="28"/>
      <w:szCs w:val="28"/>
    </w:rPr>
  </w:style>
  <w:style w:type="character" w:customStyle="1" w:styleId="2326">
    <w:name w:val="第二卷 Char Char"/>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qFormat/>
    <w:uiPriority w:val="0"/>
    <w:rPr>
      <w:rFonts w:eastAsia="黑体"/>
      <w:sz w:val="28"/>
      <w:lang w:val="zh-CN"/>
    </w:rPr>
  </w:style>
  <w:style w:type="character" w:customStyle="1" w:styleId="2329">
    <w:name w:val="标题 1 + Times New Roman Char"/>
    <w:link w:val="2330"/>
    <w:qFormat/>
    <w:uiPriority w:val="0"/>
    <w:rPr>
      <w:rFonts w:eastAsia="黑体"/>
      <w:color w:val="000000"/>
      <w:kern w:val="44"/>
      <w:sz w:val="30"/>
      <w:szCs w:val="44"/>
    </w:rPr>
  </w:style>
  <w:style w:type="paragraph" w:customStyle="1" w:styleId="2330">
    <w:name w:val="标题 1 + Times New Roman"/>
    <w:basedOn w:val="4"/>
    <w:link w:val="2329"/>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qFormat/>
    <w:uiPriority w:val="29"/>
    <w:rPr>
      <w:rFonts w:ascii="宋体" w:hAnsi="宋体" w:cs="宋体"/>
      <w:i/>
      <w:iCs/>
      <w:color w:val="404040"/>
      <w:sz w:val="24"/>
      <w:szCs w:val="24"/>
    </w:rPr>
  </w:style>
  <w:style w:type="character" w:customStyle="1" w:styleId="2335">
    <w:name w:val="标题 2XW Char"/>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qFormat/>
    <w:uiPriority w:val="0"/>
    <w:rPr>
      <w:color w:val="000000"/>
      <w:sz w:val="24"/>
    </w:rPr>
  </w:style>
  <w:style w:type="paragraph" w:customStyle="1" w:styleId="2337">
    <w:name w:val="样式 样式 黑色 行距: 固定值 20 磅 + 首行缩进:  0 字符"/>
    <w:basedOn w:val="1"/>
    <w:link w:val="233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qFormat/>
    <w:uiPriority w:val="0"/>
    <w:rPr>
      <w:rFonts w:ascii="Times New Roman" w:hAnsi="Times New Roman" w:eastAsia="宋体"/>
      <w:color w:val="000000"/>
      <w:kern w:val="0"/>
      <w:sz w:val="24"/>
      <w:szCs w:val="24"/>
    </w:rPr>
  </w:style>
  <w:style w:type="character" w:customStyle="1" w:styleId="2339">
    <w:name w:val="样式 行距: 1.5 倍行距 Char"/>
    <w:link w:val="2340"/>
    <w:qFormat/>
    <w:uiPriority w:val="0"/>
    <w:rPr>
      <w:rFonts w:cs="宋体"/>
      <w:sz w:val="28"/>
    </w:rPr>
  </w:style>
  <w:style w:type="paragraph" w:customStyle="1" w:styleId="2340">
    <w:name w:val="样式 行距: 1.5 倍行距"/>
    <w:basedOn w:val="1"/>
    <w:link w:val="233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qFormat/>
    <w:uiPriority w:val="0"/>
    <w:rPr>
      <w:kern w:val="2"/>
      <w:sz w:val="21"/>
      <w:szCs w:val="24"/>
    </w:rPr>
  </w:style>
  <w:style w:type="character" w:customStyle="1" w:styleId="2342">
    <w:name w:val="网格表 1 浅色1"/>
    <w:qFormat/>
    <w:uiPriority w:val="0"/>
    <w:rPr>
      <w:b/>
      <w:bCs/>
      <w:smallCaps/>
      <w:spacing w:val="5"/>
    </w:rPr>
  </w:style>
  <w:style w:type="character" w:customStyle="1" w:styleId="2343">
    <w:name w:val="Font Style46"/>
    <w:qFormat/>
    <w:uiPriority w:val="0"/>
    <w:rPr>
      <w:rFonts w:ascii="宋体" w:eastAsia="宋体" w:cs="宋体"/>
      <w:b/>
      <w:bCs/>
      <w:sz w:val="28"/>
      <w:szCs w:val="28"/>
    </w:rPr>
  </w:style>
  <w:style w:type="character" w:customStyle="1" w:styleId="2344">
    <w:name w:val="样式 首行缩进:  0.99 厘米 行距: 最小值 25 磅1 Char Char"/>
    <w:qFormat/>
    <w:uiPriority w:val="0"/>
    <w:rPr>
      <w:rFonts w:eastAsia="Times New Roman"/>
      <w:kern w:val="2"/>
      <w:sz w:val="28"/>
    </w:rPr>
  </w:style>
  <w:style w:type="character" w:customStyle="1" w:styleId="2345">
    <w:name w:val="工程编号"/>
    <w:qFormat/>
    <w:uiPriority w:val="99"/>
    <w:rPr>
      <w:b/>
      <w:sz w:val="24"/>
    </w:rPr>
  </w:style>
  <w:style w:type="character" w:customStyle="1" w:styleId="2346">
    <w:name w:val="样式 正文首行缩进 + 首行缩进:  0.99 厘米 段后: 0 磅 Char"/>
    <w:link w:val="2347"/>
    <w:qFormat/>
    <w:uiPriority w:val="0"/>
    <w:rPr>
      <w:rFonts w:cs="宋体"/>
      <w:sz w:val="28"/>
    </w:rPr>
  </w:style>
  <w:style w:type="paragraph" w:customStyle="1" w:styleId="2347">
    <w:name w:val="样式 正文首行缩进 + 首行缩进:  0.99 厘米 段后: 0 磅"/>
    <w:basedOn w:val="85"/>
    <w:link w:val="2346"/>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qFormat/>
    <w:uiPriority w:val="0"/>
    <w:rPr>
      <w:rFonts w:cs="宋体"/>
      <w:color w:val="000000"/>
      <w:sz w:val="24"/>
    </w:rPr>
  </w:style>
  <w:style w:type="paragraph" w:customStyle="1" w:styleId="2349">
    <w:name w:val="样式 样式 小四 行距: 1.5 倍行距 + 黑色"/>
    <w:basedOn w:val="913"/>
    <w:link w:val="2348"/>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qFormat/>
    <w:locked/>
    <w:uiPriority w:val="0"/>
    <w:rPr>
      <w:rFonts w:ascii="宋体" w:hAnsi="宋体" w:cs="宋体"/>
      <w:kern w:val="2"/>
      <w:sz w:val="24"/>
    </w:rPr>
  </w:style>
  <w:style w:type="character" w:customStyle="1" w:styleId="2351">
    <w:name w:val="Char Char112"/>
    <w:qFormat/>
    <w:uiPriority w:val="0"/>
    <w:rPr>
      <w:rFonts w:ascii="宋体" w:hAnsi="Times New Roman" w:eastAsia="宋体" w:cs="Times New Roman"/>
      <w:sz w:val="18"/>
      <w:szCs w:val="18"/>
    </w:rPr>
  </w:style>
  <w:style w:type="character" w:customStyle="1" w:styleId="2352">
    <w:name w:val="无格式表格 31"/>
    <w:qFormat/>
    <w:uiPriority w:val="0"/>
    <w:rPr>
      <w:i/>
      <w:iCs/>
      <w:color w:val="808080"/>
    </w:rPr>
  </w:style>
  <w:style w:type="character" w:customStyle="1" w:styleId="2353">
    <w:name w:val="样式 标题 1 + 行距: 最小值 25 磅2 Char Char"/>
    <w:qFormat/>
    <w:uiPriority w:val="0"/>
    <w:rPr>
      <w:rFonts w:eastAsia="黑体"/>
      <w:color w:val="000000"/>
      <w:kern w:val="44"/>
      <w:sz w:val="32"/>
      <w:szCs w:val="32"/>
    </w:rPr>
  </w:style>
  <w:style w:type="character" w:customStyle="1" w:styleId="2354">
    <w:name w:val="样式 (西文) Times New Roman (中文) 黑体 小四"/>
    <w:qFormat/>
    <w:uiPriority w:val="0"/>
    <w:rPr>
      <w:rFonts w:ascii="Times New Roman" w:hAnsi="Times New Roman" w:eastAsia="黑体"/>
      <w:sz w:val="24"/>
    </w:rPr>
  </w:style>
  <w:style w:type="character" w:customStyle="1" w:styleId="2355">
    <w:name w:val="超链接1"/>
    <w:qFormat/>
    <w:uiPriority w:val="0"/>
    <w:rPr>
      <w:color w:val="0000FF"/>
      <w:u w:val="single"/>
    </w:rPr>
  </w:style>
  <w:style w:type="character" w:customStyle="1" w:styleId="2356">
    <w:name w:val="Char Char22"/>
    <w:qFormat/>
    <w:uiPriority w:val="0"/>
    <w:rPr>
      <w:rFonts w:eastAsia="宋体"/>
      <w:kern w:val="2"/>
      <w:sz w:val="21"/>
      <w:szCs w:val="24"/>
      <w:lang w:val="en-US" w:eastAsia="zh-CN" w:bidi="ar-SA"/>
    </w:rPr>
  </w:style>
  <w:style w:type="character" w:customStyle="1" w:styleId="2357">
    <w:name w:val="text21"/>
    <w:qFormat/>
    <w:uiPriority w:val="0"/>
    <w:rPr>
      <w:rFonts w:hint="default" w:ascii="Verdana" w:hAnsi="Verdana"/>
      <w:color w:val="000000"/>
      <w:sz w:val="17"/>
      <w:szCs w:val="17"/>
    </w:rPr>
  </w:style>
  <w:style w:type="character" w:customStyle="1" w:styleId="2358">
    <w:name w:val="浅色底纹 - 着色 2 字符"/>
    <w:link w:val="2359"/>
    <w:qFormat/>
    <w:uiPriority w:val="0"/>
    <w:rPr>
      <w:rFonts w:ascii="宋体"/>
      <w:b/>
      <w:bCs/>
      <w:i/>
      <w:iCs/>
      <w:color w:val="4F81BD"/>
      <w:sz w:val="24"/>
      <w:szCs w:val="28"/>
    </w:rPr>
  </w:style>
  <w:style w:type="paragraph" w:customStyle="1" w:styleId="2359">
    <w:name w:val="浅色底纹 - 着色 21"/>
    <w:basedOn w:val="1"/>
    <w:next w:val="1"/>
    <w:link w:val="2358"/>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qFormat/>
    <w:uiPriority w:val="0"/>
    <w:rPr>
      <w:rFonts w:ascii="Calibri"/>
    </w:rPr>
  </w:style>
  <w:style w:type="paragraph" w:customStyle="1" w:styleId="2362">
    <w:name w:val="样式 样式 黑体 居中 首行缩进:  0 厘米 段前: 6 磅 段后: 6 磅 行距: 单倍行距 + Times New Rom..."/>
    <w:basedOn w:val="989"/>
    <w:link w:val="2361"/>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qFormat/>
    <w:uiPriority w:val="0"/>
    <w:rPr>
      <w:sz w:val="28"/>
    </w:rPr>
  </w:style>
  <w:style w:type="paragraph" w:customStyle="1" w:styleId="2364">
    <w:name w:val="样式 样式 样式 段前: 0.5 行 段后: 0.5 行 + 首行缩进:  2 字符 + 两端对齐 首行缩进:  2 字符"/>
    <w:basedOn w:val="1"/>
    <w:link w:val="2363"/>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qFormat/>
    <w:uiPriority w:val="0"/>
  </w:style>
  <w:style w:type="character" w:customStyle="1" w:styleId="2366">
    <w:name w:val="font121"/>
    <w:qFormat/>
    <w:uiPriority w:val="0"/>
    <w:rPr>
      <w:sz w:val="18"/>
      <w:szCs w:val="18"/>
    </w:rPr>
  </w:style>
  <w:style w:type="character" w:customStyle="1" w:styleId="2367">
    <w:name w:val="段落内容 Char"/>
    <w:qFormat/>
    <w:uiPriority w:val="0"/>
    <w:rPr>
      <w:rFonts w:eastAsia="宋体"/>
      <w:kern w:val="2"/>
      <w:sz w:val="28"/>
      <w:lang w:val="en-US" w:eastAsia="zh-CN" w:bidi="ar-SA"/>
    </w:rPr>
  </w:style>
  <w:style w:type="character" w:customStyle="1" w:styleId="2368">
    <w:name w:val="手改 Char Char1"/>
    <w:qFormat/>
    <w:uiPriority w:val="0"/>
    <w:rPr>
      <w:rFonts w:ascii="宋体" w:hAnsi="Times New Roman" w:eastAsia="宋体" w:cs="Times New Roman"/>
      <w:sz w:val="24"/>
      <w:szCs w:val="20"/>
    </w:rPr>
  </w:style>
  <w:style w:type="character" w:customStyle="1" w:styleId="2369">
    <w:name w:val="orange bb"/>
    <w:qFormat/>
    <w:uiPriority w:val="0"/>
  </w:style>
  <w:style w:type="character" w:customStyle="1" w:styleId="2370">
    <w:name w:val="样式 样式 四号 行距: 最小值 24 磅 + 首行缩进:  2 字符 Char"/>
    <w:link w:val="2371"/>
    <w:qFormat/>
    <w:locked/>
    <w:uiPriority w:val="99"/>
    <w:rPr>
      <w:sz w:val="28"/>
      <w:szCs w:val="28"/>
    </w:rPr>
  </w:style>
  <w:style w:type="paragraph" w:customStyle="1" w:styleId="2371">
    <w:name w:val="样式 样式 四号 行距: 最小值 24 磅 + 首行缩进:  2 字符"/>
    <w:basedOn w:val="1"/>
    <w:link w:val="2370"/>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qFormat/>
    <w:uiPriority w:val="0"/>
    <w:rPr>
      <w:sz w:val="28"/>
    </w:rPr>
  </w:style>
  <w:style w:type="character" w:customStyle="1" w:styleId="2373">
    <w:name w:val="样式 标题 3标题 3 Char Char Char标题 3 Char Char头H3h33rd levell3... Char"/>
    <w:link w:val="2374"/>
    <w:qFormat/>
    <w:uiPriority w:val="0"/>
    <w:rPr>
      <w:rFonts w:eastAsia="黑体" w:cs="宋体"/>
      <w:sz w:val="24"/>
    </w:rPr>
  </w:style>
  <w:style w:type="paragraph" w:customStyle="1" w:styleId="2374">
    <w:name w:val="样式 标题 3标题 3 Char Char Char标题 3 Char Char头H3h33rd levell3..."/>
    <w:basedOn w:val="6"/>
    <w:link w:val="2373"/>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qFormat/>
    <w:uiPriority w:val="0"/>
    <w:rPr>
      <w:rFonts w:ascii="Calibri" w:hAnsi="Calibri"/>
      <w:sz w:val="24"/>
    </w:rPr>
  </w:style>
  <w:style w:type="paragraph" w:customStyle="1" w:styleId="2377">
    <w:name w:val="样式 (中文) 仿宋_GB2312 四号 首行缩进:  0.85 厘米 行距: 固定值 26 磅"/>
    <w:basedOn w:val="1"/>
    <w:link w:val="2376"/>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qFormat/>
    <w:uiPriority w:val="0"/>
    <w:rPr>
      <w:rFonts w:ascii="宋体" w:hAnsi="Courier New" w:cs="Courier New"/>
      <w:b/>
      <w:bCs/>
      <w:iCs/>
      <w:color w:val="000000"/>
      <w:kern w:val="2"/>
      <w:sz w:val="28"/>
      <w:szCs w:val="28"/>
      <w:lang w:bidi="en-US"/>
    </w:rPr>
  </w:style>
  <w:style w:type="character" w:customStyle="1" w:styleId="2379">
    <w:name w:val="artcontent"/>
    <w:qFormat/>
    <w:uiPriority w:val="0"/>
    <w:rPr>
      <w:rFonts w:ascii="Tahoma" w:hAnsi="Tahoma" w:eastAsia="宋体"/>
      <w:kern w:val="2"/>
      <w:sz w:val="22"/>
      <w:szCs w:val="22"/>
      <w:lang w:val="en-US" w:eastAsia="zh-CN" w:bidi="ar-SA"/>
    </w:rPr>
  </w:style>
  <w:style w:type="character" w:customStyle="1" w:styleId="2380">
    <w:name w:val="正文首行缩进 2 字符"/>
    <w:basedOn w:val="298"/>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qFormat/>
    <w:uiPriority w:val="0"/>
    <w:rPr>
      <w:color w:val="000000"/>
      <w:sz w:val="28"/>
      <w:shd w:val="clear" w:color="FFFFFF" w:fill="FFFFFF"/>
    </w:rPr>
  </w:style>
  <w:style w:type="character" w:customStyle="1" w:styleId="2383">
    <w:name w:val="样式 标题 4 + 红色 Char Char"/>
    <w:link w:val="2384"/>
    <w:qFormat/>
    <w:uiPriority w:val="0"/>
    <w:rPr>
      <w:rFonts w:ascii="Arial" w:hAnsi="Arial"/>
      <w:color w:val="FF0000"/>
      <w:sz w:val="24"/>
      <w:szCs w:val="28"/>
    </w:rPr>
  </w:style>
  <w:style w:type="paragraph" w:customStyle="1" w:styleId="2384">
    <w:name w:val="样式 标题 4 + 红色 Char"/>
    <w:basedOn w:val="7"/>
    <w:link w:val="2383"/>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qFormat/>
    <w:uiPriority w:val="0"/>
  </w:style>
  <w:style w:type="character" w:customStyle="1" w:styleId="2388">
    <w:name w:val="样式 样式 样式 黑色 行距: 固定值 20 磅 + 首行缩进:  0 字符 + 自动设置 行距: 1.5 倍行距 Char Char"/>
    <w:link w:val="2389"/>
    <w:qFormat/>
    <w:uiPriority w:val="0"/>
    <w:rPr>
      <w:rFonts w:cs="宋体"/>
      <w:sz w:val="28"/>
    </w:rPr>
  </w:style>
  <w:style w:type="paragraph" w:customStyle="1" w:styleId="2389">
    <w:name w:val="样式 样式 样式 黑色 行距: 固定值 20 磅 + 首行缩进:  0 字符 + 自动设置 行距: 1.5 倍行距"/>
    <w:basedOn w:val="2337"/>
    <w:link w:val="2388"/>
    <w:qFormat/>
    <w:uiPriority w:val="0"/>
    <w:pPr>
      <w:spacing w:line="500" w:lineRule="atLeast"/>
      <w:ind w:firstLine="561"/>
    </w:pPr>
    <w:rPr>
      <w:rFonts w:cs="宋体"/>
      <w:color w:val="auto"/>
      <w:sz w:val="28"/>
    </w:rPr>
  </w:style>
  <w:style w:type="character" w:customStyle="1" w:styleId="2390">
    <w:name w:val="Char Char72"/>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qFormat/>
    <w:uiPriority w:val="0"/>
  </w:style>
  <w:style w:type="paragraph" w:customStyle="1" w:styleId="2393">
    <w:name w:val="样式 样式 样式 样式 样式 样式 样式 样式 样式 小四 行距: 最小值 24 磅 + 首行缩进:  2 字符 + 首行缩进:..."/>
    <w:basedOn w:val="2394"/>
    <w:link w:val="2392"/>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qFormat/>
    <w:uiPriority w:val="0"/>
    <w:rPr>
      <w:rFonts w:ascii="宋体" w:hAnsi="宋体"/>
      <w:kern w:val="2"/>
      <w:sz w:val="28"/>
    </w:rPr>
  </w:style>
  <w:style w:type="character" w:customStyle="1" w:styleId="2396">
    <w:name w:val="样式 (符号) 宋体 四号 首行缩进:  0.99 厘米 行距: 1.5 倍行距 Char Char"/>
    <w:qFormat/>
    <w:uiPriority w:val="0"/>
    <w:rPr>
      <w:rFonts w:hAnsi="宋体"/>
      <w:sz w:val="28"/>
    </w:rPr>
  </w:style>
  <w:style w:type="character" w:customStyle="1" w:styleId="2397">
    <w:name w:val="Char Char151"/>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qFormat/>
    <w:uiPriority w:val="0"/>
    <w:rPr>
      <w:sz w:val="28"/>
      <w:szCs w:val="28"/>
    </w:rPr>
  </w:style>
  <w:style w:type="paragraph" w:customStyle="1" w:styleId="2399">
    <w:name w:val="样式 样式 首行缩进:  0.99 厘米 行距: 最小值 25 磅1 + 加宽量  0.2 磅"/>
    <w:basedOn w:val="2236"/>
    <w:link w:val="2398"/>
    <w:qFormat/>
    <w:uiPriority w:val="0"/>
    <w:rPr>
      <w:rFonts w:cs="Times New Roman"/>
      <w:szCs w:val="28"/>
    </w:rPr>
  </w:style>
  <w:style w:type="character" w:customStyle="1" w:styleId="2400">
    <w:name w:val="报告内容 Char Char Char Char Char Char Char Char Char"/>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qFormat/>
    <w:uiPriority w:val="0"/>
    <w:rPr>
      <w:rFonts w:eastAsia="黑体" w:cs="宋体"/>
      <w:sz w:val="28"/>
    </w:rPr>
  </w:style>
  <w:style w:type="paragraph" w:customStyle="1" w:styleId="2402">
    <w:name w:val="样式 标题 2标题 1.1Title Header2标题 w2节标题 2－ch节标题 1.1H2标题 2 Cha..."/>
    <w:basedOn w:val="5"/>
    <w:link w:val="2401"/>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qFormat/>
    <w:uiPriority w:val="0"/>
    <w:rPr>
      <w:color w:val="FFFFFF"/>
    </w:rPr>
  </w:style>
  <w:style w:type="character" w:customStyle="1" w:styleId="2404">
    <w:name w:val="unnamed1"/>
    <w:qFormat/>
    <w:uiPriority w:val="0"/>
  </w:style>
  <w:style w:type="character" w:customStyle="1" w:styleId="2405">
    <w:name w:val="样式 标题 4标题 4 Char Char Char Char标题 4 Char标题 4 Char Char Char C...1 Char"/>
    <w:link w:val="2406"/>
    <w:qFormat/>
    <w:uiPriority w:val="0"/>
    <w:rPr>
      <w:rFonts w:ascii="Calibri" w:hAnsi="Calibri"/>
      <w:sz w:val="24"/>
    </w:rPr>
  </w:style>
  <w:style w:type="paragraph" w:customStyle="1" w:styleId="2406">
    <w:name w:val="样式 标题 4标题 4 Char Char Char Char标题 4 Char标题 4 Char Char Char C...1"/>
    <w:basedOn w:val="7"/>
    <w:link w:val="2405"/>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qFormat/>
    <w:uiPriority w:val="0"/>
    <w:rPr>
      <w:sz w:val="24"/>
    </w:rPr>
  </w:style>
  <w:style w:type="paragraph" w:customStyle="1" w:styleId="2408">
    <w:name w:val="样式 样式 样式 样式 黑色 行距: 固定值 20 磅 + 首行缩进:  2 字符 + 首行缩进:  2 字符 + 自动设置 ..."/>
    <w:basedOn w:val="1"/>
    <w:link w:val="2407"/>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qFormat/>
    <w:uiPriority w:val="0"/>
    <w:rPr>
      <w:color w:val="000000"/>
      <w:sz w:val="28"/>
    </w:rPr>
  </w:style>
  <w:style w:type="character" w:customStyle="1" w:styleId="2413">
    <w:name w:val="标题提3 Char"/>
    <w:link w:val="2414"/>
    <w:qFormat/>
    <w:uiPriority w:val="0"/>
    <w:rPr>
      <w:b/>
      <w:bCs/>
      <w:sz w:val="24"/>
      <w:szCs w:val="24"/>
    </w:rPr>
  </w:style>
  <w:style w:type="paragraph" w:customStyle="1" w:styleId="2414">
    <w:name w:val="标题提3"/>
    <w:basedOn w:val="6"/>
    <w:next w:val="86"/>
    <w:link w:val="2413"/>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qFormat/>
    <w:uiPriority w:val="0"/>
    <w:rPr>
      <w:color w:val="000000"/>
      <w:sz w:val="28"/>
    </w:rPr>
  </w:style>
  <w:style w:type="character" w:customStyle="1" w:styleId="2416">
    <w:name w:val="论文正文 Char"/>
    <w:link w:val="2417"/>
    <w:qFormat/>
    <w:uiPriority w:val="0"/>
    <w:rPr>
      <w:rFonts w:cs="黑体"/>
      <w:sz w:val="24"/>
    </w:rPr>
  </w:style>
  <w:style w:type="paragraph" w:customStyle="1" w:styleId="2417">
    <w:name w:val="论文正文"/>
    <w:basedOn w:val="1"/>
    <w:link w:val="2416"/>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qFormat/>
    <w:uiPriority w:val="39"/>
    <w:rPr>
      <w:b/>
      <w:bCs/>
      <w:caps/>
      <w:kern w:val="2"/>
    </w:rPr>
  </w:style>
  <w:style w:type="character" w:customStyle="1" w:styleId="2419">
    <w:name w:val="样式 样式 居中1 + Char"/>
    <w:link w:val="2420"/>
    <w:qFormat/>
    <w:uiPriority w:val="0"/>
    <w:rPr>
      <w:rFonts w:cs="宋体"/>
    </w:rPr>
  </w:style>
  <w:style w:type="paragraph" w:customStyle="1" w:styleId="2420">
    <w:name w:val="样式 样式 居中1 +"/>
    <w:basedOn w:val="1"/>
    <w:link w:val="2419"/>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qFormat/>
    <w:uiPriority w:val="0"/>
    <w:rPr>
      <w:rFonts w:ascii="Calibri" w:hAnsi="Calibri"/>
      <w:sz w:val="28"/>
    </w:rPr>
  </w:style>
  <w:style w:type="paragraph" w:customStyle="1" w:styleId="2422">
    <w:name w:val="样式 四号 首行缩进:  0.99 厘米 行距: 最小值 25 磅6"/>
    <w:basedOn w:val="1"/>
    <w:link w:val="2421"/>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qFormat/>
    <w:uiPriority w:val="0"/>
    <w:rPr>
      <w:rFonts w:cs="宋体"/>
      <w:kern w:val="0"/>
    </w:rPr>
  </w:style>
  <w:style w:type="paragraph" w:customStyle="1" w:styleId="2426">
    <w:name w:val="样式 样式 样式 (中文) 仿宋_GB2312 四号 黑色 首行缩进:  0.95 厘米 行距: 1.5 倍行距 + 宋体 + ..."/>
    <w:basedOn w:val="1"/>
    <w:link w:val="2427"/>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qFormat/>
    <w:uiPriority w:val="0"/>
    <w:rPr>
      <w:color w:val="000000"/>
      <w:kern w:val="2"/>
      <w:sz w:val="24"/>
    </w:rPr>
  </w:style>
  <w:style w:type="character" w:customStyle="1" w:styleId="2428">
    <w:name w:val="报告书格式 Char"/>
    <w:link w:val="2429"/>
    <w:qFormat/>
    <w:uiPriority w:val="0"/>
    <w:rPr>
      <w:rFonts w:ascii="宋体" w:hAnsi="宋体"/>
      <w:sz w:val="24"/>
      <w:szCs w:val="24"/>
    </w:rPr>
  </w:style>
  <w:style w:type="paragraph" w:customStyle="1" w:styleId="2429">
    <w:name w:val="报告书格式"/>
    <w:basedOn w:val="1"/>
    <w:link w:val="2428"/>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qFormat/>
    <w:uiPriority w:val="0"/>
    <w:rPr>
      <w:rFonts w:eastAsia="黑体"/>
      <w:sz w:val="30"/>
      <w:szCs w:val="32"/>
    </w:rPr>
  </w:style>
  <w:style w:type="paragraph" w:customStyle="1" w:styleId="2432">
    <w:name w:val="样式 样式 标题 2标题 41节Heading 2ph2h21head 08标题 1.1Chapter Heading... +..."/>
    <w:basedOn w:val="1"/>
    <w:link w:val="243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qFormat/>
    <w:uiPriority w:val="0"/>
    <w:rPr>
      <w:rFonts w:cs="宋体"/>
      <w:color w:val="000000"/>
      <w:kern w:val="2"/>
      <w:sz w:val="24"/>
    </w:rPr>
  </w:style>
  <w:style w:type="character" w:customStyle="1" w:styleId="2434">
    <w:name w:val="样式 样式 标题 3 + 小三 加粗 段前: 6 磅 段后: 6 磅 + 行距: 最小值 25 磅 Char Char"/>
    <w:qFormat/>
    <w:uiPriority w:val="0"/>
    <w:rPr>
      <w:rFonts w:eastAsia="黑体"/>
      <w:sz w:val="28"/>
      <w:lang w:val="zh-CN"/>
    </w:rPr>
  </w:style>
  <w:style w:type="character" w:customStyle="1" w:styleId="2435">
    <w:name w:val="样式 样式 首行缩进:  1.01 厘米 行距: 固定值 24 磅 + 黑体 居中 首行缩进:  0 厘米 Char Char"/>
    <w:link w:val="2436"/>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qFormat/>
    <w:uiPriority w:val="0"/>
    <w:rPr>
      <w:rFonts w:cs="宋体"/>
      <w:sz w:val="28"/>
    </w:rPr>
  </w:style>
  <w:style w:type="paragraph" w:customStyle="1" w:styleId="2438">
    <w:name w:val="样式 样式 首行缩进:  2 字符1 + 首行缩进:  2 字符"/>
    <w:basedOn w:val="1"/>
    <w:link w:val="2437"/>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qFormat/>
    <w:uiPriority w:val="0"/>
    <w:rPr>
      <w:sz w:val="28"/>
    </w:rPr>
  </w:style>
  <w:style w:type="character" w:customStyle="1" w:styleId="2440">
    <w:name w:val="样式 标题 3H3条标题1.1.1 + 小四 非加粗 段前: 0 磅 段后: 0 磅 行距: 1.5 倍行距 Char"/>
    <w:link w:val="2441"/>
    <w:qFormat/>
    <w:uiPriority w:val="0"/>
    <w:rPr>
      <w:rFonts w:cs="宋体"/>
      <w:sz w:val="24"/>
      <w:szCs w:val="24"/>
    </w:rPr>
  </w:style>
  <w:style w:type="paragraph" w:customStyle="1" w:styleId="2441">
    <w:name w:val="样式 标题 3H3条标题1.1.1 + 小四 非加粗 段前: 0 磅 段后: 0 磅 行距: 1.5 倍行距"/>
    <w:basedOn w:val="6"/>
    <w:link w:val="2440"/>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qFormat/>
    <w:uiPriority w:val="0"/>
    <w:rPr>
      <w:rFonts w:ascii="Arial" w:hAnsi="Arial" w:cs="Arial"/>
      <w:vanish/>
      <w:sz w:val="16"/>
      <w:szCs w:val="16"/>
    </w:rPr>
  </w:style>
  <w:style w:type="character" w:customStyle="1" w:styleId="2443">
    <w:name w:val="样式 标题 2 + 宋体 四号 Char"/>
    <w:link w:val="2444"/>
    <w:qFormat/>
    <w:locked/>
    <w:uiPriority w:val="99"/>
    <w:rPr>
      <w:rFonts w:ascii="宋体" w:hAnsi="宋体"/>
      <w:b/>
      <w:sz w:val="32"/>
    </w:rPr>
  </w:style>
  <w:style w:type="paragraph" w:customStyle="1" w:styleId="2444">
    <w:name w:val="样式 标题 2 + 宋体 四号"/>
    <w:basedOn w:val="5"/>
    <w:link w:val="2443"/>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qFormat/>
    <w:uiPriority w:val="0"/>
    <w:rPr>
      <w:rFonts w:ascii="宋体" w:eastAsia="宋体" w:cs="宋体"/>
      <w:b/>
      <w:bCs/>
      <w:sz w:val="26"/>
      <w:szCs w:val="26"/>
    </w:rPr>
  </w:style>
  <w:style w:type="character" w:customStyle="1" w:styleId="2446">
    <w:name w:val="样式 样式 段后: 6 磅 行距: 1.5 倍行距 + Char"/>
    <w:link w:val="2447"/>
    <w:qFormat/>
    <w:uiPriority w:val="0"/>
    <w:rPr>
      <w:rFonts w:ascii="Calibri" w:hAnsi="Calibri"/>
      <w:sz w:val="24"/>
      <w:szCs w:val="24"/>
    </w:rPr>
  </w:style>
  <w:style w:type="paragraph" w:customStyle="1" w:styleId="2447">
    <w:name w:val="样式 样式 段后: 6 磅 行距: 1.5 倍行距 +"/>
    <w:basedOn w:val="2448"/>
    <w:link w:val="2446"/>
    <w:qFormat/>
    <w:uiPriority w:val="0"/>
    <w:rPr>
      <w:kern w:val="0"/>
    </w:rPr>
  </w:style>
  <w:style w:type="paragraph" w:customStyle="1" w:styleId="2448">
    <w:name w:val="样式 段后: 6 磅 行距: 1.5 倍行距"/>
    <w:basedOn w:val="1"/>
    <w:link w:val="2449"/>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qFormat/>
    <w:uiPriority w:val="0"/>
    <w:rPr>
      <w:rFonts w:ascii="Calibri" w:hAnsi="Calibri"/>
      <w:kern w:val="2"/>
      <w:sz w:val="24"/>
      <w:szCs w:val="24"/>
    </w:rPr>
  </w:style>
  <w:style w:type="character" w:customStyle="1" w:styleId="2450">
    <w:name w:val="样式 黑色 两端对齐 首行缩进:  0 字符1 Char Char"/>
    <w:link w:val="2451"/>
    <w:qFormat/>
    <w:uiPriority w:val="0"/>
    <w:rPr>
      <w:color w:val="000000"/>
      <w:sz w:val="28"/>
    </w:rPr>
  </w:style>
  <w:style w:type="paragraph" w:customStyle="1" w:styleId="2451">
    <w:name w:val="样式 黑色 两端对齐 首行缩进:  0 字符1"/>
    <w:basedOn w:val="1"/>
    <w:link w:val="24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qFormat/>
    <w:uiPriority w:val="0"/>
    <w:rPr>
      <w:color w:val="000000"/>
      <w:sz w:val="28"/>
    </w:rPr>
  </w:style>
  <w:style w:type="character" w:customStyle="1" w:styleId="2455">
    <w:name w:val="宏文本 Char3"/>
    <w:qFormat/>
    <w:uiPriority w:val="0"/>
    <w:rPr>
      <w:rFonts w:ascii="Courier New" w:hAnsi="Courier New" w:cs="Courier New"/>
      <w:kern w:val="2"/>
      <w:sz w:val="24"/>
      <w:szCs w:val="24"/>
    </w:rPr>
  </w:style>
  <w:style w:type="character" w:customStyle="1" w:styleId="2456">
    <w:name w:val="font551"/>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qFormat/>
    <w:uiPriority w:val="0"/>
    <w:rPr>
      <w:rFonts w:ascii="Calibri" w:hAnsi="Calibri" w:cs="宋体"/>
      <w:sz w:val="28"/>
    </w:rPr>
  </w:style>
  <w:style w:type="paragraph" w:customStyle="1" w:styleId="2458">
    <w:name w:val="样式 首行缩进:  0.99 厘米 段前: 0 磅 段后: 0 磅 行距: 最小值 25 磅"/>
    <w:basedOn w:val="1"/>
    <w:link w:val="2457"/>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qFormat/>
    <w:uiPriority w:val="0"/>
    <w:rPr>
      <w:sz w:val="24"/>
      <w:lang w:val="zh-CN"/>
    </w:rPr>
  </w:style>
  <w:style w:type="paragraph" w:customStyle="1" w:styleId="2460">
    <w:name w:val="样式 样式 样式 样式 四号 行距: 1.5 倍行距 + 首行缩进:  2 字符 + (西文) 宋体 (中文) 仿宋_GB231...3"/>
    <w:basedOn w:val="1"/>
    <w:link w:val="245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qFormat/>
    <w:uiPriority w:val="0"/>
    <w:rPr>
      <w:rFonts w:eastAsia="宋体"/>
      <w:bCs/>
      <w:snapToGrid w:val="0"/>
      <w:sz w:val="24"/>
      <w:szCs w:val="28"/>
      <w:lang w:val="en-US" w:eastAsia="zh-CN" w:bidi="ar-SA"/>
    </w:rPr>
  </w:style>
  <w:style w:type="character" w:customStyle="1" w:styleId="2462">
    <w:name w:val="明显引用 字符1"/>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qFormat/>
    <w:uiPriority w:val="0"/>
    <w:rPr>
      <w:sz w:val="28"/>
      <w:szCs w:val="28"/>
    </w:rPr>
  </w:style>
  <w:style w:type="character" w:customStyle="1" w:styleId="2466">
    <w:name w:val="批注引用21"/>
    <w:qFormat/>
    <w:uiPriority w:val="0"/>
    <w:rPr>
      <w:sz w:val="21"/>
    </w:rPr>
  </w:style>
  <w:style w:type="character" w:customStyle="1" w:styleId="2467">
    <w:name w:val="RGY正文首行缩进 Char Char1"/>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qFormat/>
    <w:uiPriority w:val="0"/>
    <w:rPr>
      <w:sz w:val="28"/>
    </w:rPr>
  </w:style>
  <w:style w:type="character" w:customStyle="1" w:styleId="2469">
    <w:name w:val="正文 Char Char"/>
    <w:qFormat/>
    <w:uiPriority w:val="0"/>
    <w:rPr>
      <w:sz w:val="28"/>
    </w:rPr>
  </w:style>
  <w:style w:type="character" w:customStyle="1" w:styleId="2470">
    <w:name w:val="样式 样式 样式 样式 样式 黑色 行距: 固定值 20 磅 + 首行缩进:  2 字符 + 首行缩进:  2 字符 + 自动设... Char"/>
    <w:qFormat/>
    <w:locked/>
    <w:uiPriority w:val="0"/>
    <w:rPr>
      <w:rFonts w:ascii="宋体" w:hAnsi="宋体" w:cs="宋体"/>
      <w:kern w:val="2"/>
      <w:sz w:val="24"/>
    </w:rPr>
  </w:style>
  <w:style w:type="character" w:customStyle="1" w:styleId="2471">
    <w:name w:val="标正"/>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qFormat/>
    <w:uiPriority w:val="0"/>
    <w:rPr>
      <w:rFonts w:ascii="黑体" w:eastAsia="黑体"/>
      <w:sz w:val="28"/>
    </w:rPr>
  </w:style>
  <w:style w:type="paragraph" w:customStyle="1" w:styleId="2473">
    <w:name w:val="样式 黑体 四号 居中 段前: 6 磅 段后: 6 磅"/>
    <w:basedOn w:val="1"/>
    <w:link w:val="2472"/>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qFormat/>
    <w:uiPriority w:val="0"/>
  </w:style>
  <w:style w:type="paragraph" w:customStyle="1" w:styleId="2475">
    <w:name w:val="样式 样式 标题 4 + + 红色"/>
    <w:basedOn w:val="2155"/>
    <w:link w:val="2474"/>
    <w:qFormat/>
    <w:uiPriority w:val="0"/>
    <w:rPr>
      <w:rFonts w:ascii="Times New Roman" w:hAnsi="Times New Roman"/>
      <w:sz w:val="20"/>
      <w:szCs w:val="20"/>
    </w:rPr>
  </w:style>
  <w:style w:type="character" w:customStyle="1" w:styleId="2476">
    <w:name w:val="样式 首行缩进:  0.94 厘米 行距: 最小值 25 磅 Char Char"/>
    <w:qFormat/>
    <w:uiPriority w:val="0"/>
    <w:rPr>
      <w:sz w:val="28"/>
      <w:szCs w:val="28"/>
    </w:rPr>
  </w:style>
  <w:style w:type="character" w:customStyle="1" w:styleId="2477">
    <w:name w:val="样式 样式 标题 4 + + Char Char"/>
    <w:link w:val="2478"/>
    <w:qFormat/>
    <w:uiPriority w:val="0"/>
  </w:style>
  <w:style w:type="paragraph" w:customStyle="1" w:styleId="2478">
    <w:name w:val="样式 样式 标题 4 + + Char"/>
    <w:basedOn w:val="2155"/>
    <w:link w:val="2477"/>
    <w:qFormat/>
    <w:uiPriority w:val="0"/>
    <w:rPr>
      <w:rFonts w:ascii="Times New Roman" w:hAnsi="Times New Roman"/>
      <w:sz w:val="20"/>
      <w:szCs w:val="20"/>
    </w:rPr>
  </w:style>
  <w:style w:type="character" w:customStyle="1" w:styleId="2479">
    <w:name w:val="尾注文本 Char1"/>
    <w:qFormat/>
    <w:uiPriority w:val="0"/>
    <w:rPr>
      <w:kern w:val="2"/>
      <w:sz w:val="21"/>
      <w:szCs w:val="24"/>
    </w:rPr>
  </w:style>
  <w:style w:type="character" w:customStyle="1" w:styleId="2480">
    <w:name w:val="表内容 Char Char"/>
    <w:link w:val="2481"/>
    <w:qFormat/>
    <w:uiPriority w:val="0"/>
    <w:rPr>
      <w:sz w:val="18"/>
      <w:szCs w:val="24"/>
    </w:rPr>
  </w:style>
  <w:style w:type="paragraph" w:customStyle="1" w:styleId="2481">
    <w:name w:val="表内容"/>
    <w:basedOn w:val="1"/>
    <w:link w:val="2480"/>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qFormat/>
    <w:uiPriority w:val="0"/>
    <w:rPr>
      <w:sz w:val="28"/>
    </w:rPr>
  </w:style>
  <w:style w:type="paragraph" w:customStyle="1" w:styleId="2487">
    <w:name w:val="样式 首行缩进:  0.99 厘米 行距: 最小值 25 磅2"/>
    <w:basedOn w:val="1"/>
    <w:link w:val="248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qFormat/>
    <w:uiPriority w:val="0"/>
    <w:rPr>
      <w:rFonts w:cs="Arial"/>
      <w:snapToGrid w:val="0"/>
      <w:sz w:val="24"/>
      <w:szCs w:val="24"/>
    </w:rPr>
  </w:style>
  <w:style w:type="character" w:customStyle="1" w:styleId="2489">
    <w:name w:val="样式 五号 居中 首行缩进:  0 厘米 行距: 单倍行距 Char Char"/>
    <w:qFormat/>
    <w:uiPriority w:val="0"/>
  </w:style>
  <w:style w:type="character" w:customStyle="1" w:styleId="2490">
    <w:name w:val="样式 报高内容 + (西文) Times New Roman Char Char Char Char"/>
    <w:qFormat/>
    <w:uiPriority w:val="0"/>
    <w:rPr>
      <w:rFonts w:ascii="宋体" w:hAnsi="宋体" w:eastAsia="宋体"/>
      <w:kern w:val="2"/>
      <w:sz w:val="21"/>
      <w:szCs w:val="28"/>
      <w:lang w:val="en-US" w:eastAsia="zh-CN" w:bidi="ar-SA"/>
    </w:rPr>
  </w:style>
  <w:style w:type="character" w:customStyle="1" w:styleId="2491">
    <w:name w:val="Char Char92"/>
    <w:qFormat/>
    <w:uiPriority w:val="0"/>
    <w:rPr>
      <w:rFonts w:eastAsia="黑体"/>
      <w:b/>
      <w:bCs/>
      <w:kern w:val="44"/>
      <w:sz w:val="36"/>
      <w:szCs w:val="44"/>
    </w:rPr>
  </w:style>
  <w:style w:type="character" w:customStyle="1" w:styleId="2492">
    <w:name w:val="样式 四号 首行缩进:  0.99 厘米 行距: 最小值 25 磅5 Char1"/>
    <w:qFormat/>
    <w:uiPriority w:val="0"/>
    <w:rPr>
      <w:rFonts w:eastAsia="宋体" w:cs="宋体"/>
      <w:kern w:val="2"/>
      <w:sz w:val="28"/>
      <w:lang w:val="en-US" w:eastAsia="zh-CN" w:bidi="ar-SA"/>
    </w:rPr>
  </w:style>
  <w:style w:type="character" w:customStyle="1" w:styleId="2493">
    <w:name w:val="报告内容 Char Char Char Char Char Char"/>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qFormat/>
    <w:uiPriority w:val="0"/>
    <w:rPr>
      <w:rFonts w:cs="宋体"/>
      <w:sz w:val="24"/>
    </w:rPr>
  </w:style>
  <w:style w:type="paragraph" w:customStyle="1" w:styleId="2495">
    <w:name w:val="样式 样式 样式 样式 样式 (中文) 仿宋_GB2312 四号 黑色 首行缩进:  0.95 厘米 行距: 1.5 倍行距 +..."/>
    <w:basedOn w:val="1"/>
    <w:link w:val="2494"/>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qFormat/>
    <w:uiPriority w:val="0"/>
    <w:rPr>
      <w:rFonts w:hAnsi="宋体"/>
      <w:color w:val="000000"/>
      <w:sz w:val="28"/>
    </w:rPr>
  </w:style>
  <w:style w:type="character" w:customStyle="1" w:styleId="2497">
    <w:name w:val="样式 纯文本普通文字 Char纯文本 Char普通文字 Char Char标题1 + Times New Roman ... Char"/>
    <w:link w:val="2498"/>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qFormat/>
    <w:uiPriority w:val="0"/>
    <w:rPr>
      <w:rFonts w:ascii="Times New Roman" w:hAnsi="Times New Roman" w:eastAsia="宋体" w:cs="Times New Roman"/>
      <w:sz w:val="24"/>
      <w:szCs w:val="20"/>
    </w:rPr>
  </w:style>
  <w:style w:type="character" w:customStyle="1" w:styleId="2501">
    <w:name w:val="Char Char23"/>
    <w:qFormat/>
    <w:uiPriority w:val="0"/>
    <w:rPr>
      <w:rFonts w:eastAsia="宋体"/>
      <w:kern w:val="2"/>
      <w:sz w:val="21"/>
      <w:szCs w:val="24"/>
      <w:lang w:val="en-US" w:eastAsia="zh-CN" w:bidi="ar-SA"/>
    </w:rPr>
  </w:style>
  <w:style w:type="character" w:customStyle="1" w:styleId="2502">
    <w:name w:val="Char Char51"/>
    <w:qFormat/>
    <w:uiPriority w:val="0"/>
    <w:rPr>
      <w:rFonts w:cs="Arial"/>
      <w:snapToGrid/>
      <w:sz w:val="24"/>
      <w:szCs w:val="24"/>
    </w:rPr>
  </w:style>
  <w:style w:type="character" w:customStyle="1" w:styleId="2503">
    <w:name w:val="Font Style52"/>
    <w:qFormat/>
    <w:uiPriority w:val="0"/>
    <w:rPr>
      <w:rFonts w:ascii="宋体" w:eastAsia="宋体" w:cs="宋体"/>
      <w:b/>
      <w:bCs/>
      <w:i/>
      <w:iCs/>
      <w:sz w:val="20"/>
      <w:szCs w:val="20"/>
    </w:rPr>
  </w:style>
  <w:style w:type="character" w:customStyle="1" w:styleId="2504">
    <w:name w:val="样式 标题 3三级标题 + (中文) 宋体 Char Char"/>
    <w:link w:val="2505"/>
    <w:qFormat/>
    <w:uiPriority w:val="0"/>
    <w:rPr>
      <w:rFonts w:eastAsia="黑体"/>
      <w:sz w:val="28"/>
      <w:szCs w:val="32"/>
    </w:rPr>
  </w:style>
  <w:style w:type="paragraph" w:customStyle="1" w:styleId="2505">
    <w:name w:val="样式 标题 3三级标题 + (中文) 宋体"/>
    <w:basedOn w:val="6"/>
    <w:link w:val="2504"/>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qFormat/>
    <w:uiPriority w:val="0"/>
    <w:rPr>
      <w:rFonts w:ascii="宋体" w:hAnsi="Courier New"/>
      <w:kern w:val="2"/>
      <w:sz w:val="24"/>
    </w:rPr>
  </w:style>
  <w:style w:type="character" w:customStyle="1" w:styleId="2507">
    <w:name w:val="样式 标题 2H2Heading 2 HiddenHeading 2 CCBSTitre3Level 2 Headh... Char"/>
    <w:link w:val="2508"/>
    <w:qFormat/>
    <w:uiPriority w:val="0"/>
    <w:rPr>
      <w:rFonts w:ascii="Calibri" w:hAnsi="Calibri" w:eastAsia="黑体"/>
      <w:sz w:val="30"/>
      <w:szCs w:val="32"/>
    </w:rPr>
  </w:style>
  <w:style w:type="paragraph" w:customStyle="1" w:styleId="2508">
    <w:name w:val="样式 标题 2H2Heading 2 HiddenHeading 2 CCBSTitre3Level 2 Headh..."/>
    <w:basedOn w:val="5"/>
    <w:link w:val="2507"/>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qFormat/>
    <w:uiPriority w:val="0"/>
    <w:rPr>
      <w:rFonts w:eastAsia="宋体" w:cs="宋体"/>
      <w:kern w:val="2"/>
      <w:sz w:val="24"/>
      <w:lang w:val="en-US" w:eastAsia="zh-CN" w:bidi="ar-SA"/>
    </w:rPr>
  </w:style>
  <w:style w:type="character" w:customStyle="1" w:styleId="2510">
    <w:name w:val="point_small1"/>
    <w:qFormat/>
    <w:uiPriority w:val="0"/>
    <w:rPr>
      <w:rFonts w:hint="default" w:ascii="Arial" w:hAnsi="Arial" w:eastAsia="宋体" w:cs="Arial"/>
      <w:kern w:val="2"/>
      <w:sz w:val="18"/>
      <w:szCs w:val="18"/>
      <w:lang w:val="en-US" w:eastAsia="zh-CN" w:bidi="ar-SA"/>
    </w:rPr>
  </w:style>
  <w:style w:type="character" w:customStyle="1" w:styleId="2511">
    <w:name w:val="p3"/>
    <w:qFormat/>
    <w:uiPriority w:val="0"/>
    <w:rPr>
      <w:rFonts w:ascii="Tahoma" w:hAnsi="Tahoma" w:eastAsia="宋体"/>
      <w:kern w:val="2"/>
      <w:sz w:val="24"/>
      <w:lang w:val="en-US" w:eastAsia="zh-CN" w:bidi="ar-SA"/>
    </w:rPr>
  </w:style>
  <w:style w:type="character" w:customStyle="1" w:styleId="2512">
    <w:name w:val="2 左对齐 Char"/>
    <w:link w:val="2513"/>
    <w:qFormat/>
    <w:uiPriority w:val="0"/>
    <w:rPr>
      <w:rFonts w:ascii="Arial" w:hAnsi="Arial" w:eastAsia="黑体"/>
      <w:sz w:val="30"/>
    </w:rPr>
  </w:style>
  <w:style w:type="paragraph" w:customStyle="1" w:styleId="2513">
    <w:name w:val="2 左对齐"/>
    <w:basedOn w:val="5"/>
    <w:link w:val="2512"/>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qFormat/>
    <w:uiPriority w:val="0"/>
    <w:rPr>
      <w:rFonts w:ascii="Arial" w:hAnsi="Arial" w:eastAsia="黑体"/>
      <w:b/>
      <w:bCs/>
      <w:kern w:val="2"/>
      <w:sz w:val="28"/>
      <w:szCs w:val="28"/>
      <w:lang w:val="en-US" w:eastAsia="zh-CN" w:bidi="ar-SA"/>
    </w:rPr>
  </w:style>
  <w:style w:type="character" w:customStyle="1" w:styleId="2515">
    <w:name w:val="p5"/>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qFormat/>
    <w:uiPriority w:val="0"/>
    <w:rPr>
      <w:rFonts w:eastAsia="黑体"/>
      <w:sz w:val="24"/>
      <w:szCs w:val="24"/>
    </w:rPr>
  </w:style>
  <w:style w:type="paragraph" w:customStyle="1" w:styleId="2517">
    <w:name w:val="表头x"/>
    <w:basedOn w:val="1"/>
    <w:link w:val="2516"/>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qFormat/>
    <w:uiPriority w:val="0"/>
    <w:rPr>
      <w:rFonts w:eastAsia="宋体"/>
      <w:kern w:val="2"/>
      <w:sz w:val="21"/>
      <w:szCs w:val="21"/>
      <w:lang w:val="en-US" w:eastAsia="zh-CN" w:bidi="ar-SA"/>
    </w:rPr>
  </w:style>
  <w:style w:type="character" w:customStyle="1" w:styleId="2519">
    <w:name w:val="样式 (中文) 仿宋_GB2312 四号 左 Char Char"/>
    <w:link w:val="2520"/>
    <w:qFormat/>
    <w:uiPriority w:val="0"/>
    <w:rPr>
      <w:rFonts w:eastAsia="仿宋_GB2312"/>
      <w:sz w:val="28"/>
    </w:rPr>
  </w:style>
  <w:style w:type="paragraph" w:customStyle="1" w:styleId="2520">
    <w:name w:val="样式 (中文) 仿宋_GB2312 四号 左"/>
    <w:basedOn w:val="1"/>
    <w:link w:val="2519"/>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qFormat/>
    <w:uiPriority w:val="0"/>
    <w:rPr>
      <w:rFonts w:ascii="宋体" w:hAnsi="宋体" w:cs="宋体"/>
      <w:kern w:val="2"/>
      <w:sz w:val="28"/>
      <w:lang w:val="zh-CN"/>
    </w:rPr>
  </w:style>
  <w:style w:type="character" w:customStyle="1" w:styleId="2526">
    <w:name w:val="t_tag"/>
    <w:qFormat/>
    <w:uiPriority w:val="0"/>
  </w:style>
  <w:style w:type="character" w:customStyle="1" w:styleId="2527">
    <w:name w:val="院内正文 Char Char"/>
    <w:link w:val="2528"/>
    <w:qFormat/>
    <w:uiPriority w:val="0"/>
    <w:rPr>
      <w:sz w:val="28"/>
      <w:szCs w:val="24"/>
    </w:rPr>
  </w:style>
  <w:style w:type="paragraph" w:customStyle="1" w:styleId="2528">
    <w:name w:val="院内正文"/>
    <w:basedOn w:val="1"/>
    <w:link w:val="2527"/>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qFormat/>
    <w:uiPriority w:val="0"/>
    <w:rPr>
      <w:sz w:val="18"/>
      <w:szCs w:val="18"/>
    </w:rPr>
  </w:style>
  <w:style w:type="character" w:customStyle="1" w:styleId="2530">
    <w:name w:val="样式 样式 样式 标题 3 + 加粗 + (中文) 宋体 黑色 + 黑体 Char"/>
    <w:qFormat/>
    <w:uiPriority w:val="0"/>
    <w:rPr>
      <w:rFonts w:ascii="黑体" w:hAnsi="黑体" w:eastAsia="黑体"/>
      <w:b/>
      <w:bCs/>
      <w:color w:val="000000"/>
      <w:kern w:val="2"/>
      <w:sz w:val="24"/>
      <w:szCs w:val="32"/>
      <w:lang w:val="en-US" w:eastAsia="zh-CN"/>
    </w:rPr>
  </w:style>
  <w:style w:type="character" w:customStyle="1" w:styleId="2531">
    <w:name w:val="样式 10 磅"/>
    <w:qFormat/>
    <w:uiPriority w:val="0"/>
    <w:rPr>
      <w:rFonts w:ascii="Tahoma" w:hAnsi="Tahoma" w:eastAsia="宋体"/>
      <w:kern w:val="2"/>
      <w:sz w:val="24"/>
      <w:lang w:val="en-US" w:eastAsia="zh-CN" w:bidi="ar-SA"/>
    </w:rPr>
  </w:style>
  <w:style w:type="character" w:customStyle="1" w:styleId="2532">
    <w:name w:val="t181"/>
    <w:qFormat/>
    <w:uiPriority w:val="0"/>
    <w:rPr>
      <w:color w:val="000000"/>
      <w:sz w:val="21"/>
      <w:szCs w:val="21"/>
    </w:rPr>
  </w:style>
  <w:style w:type="character" w:customStyle="1" w:styleId="2533">
    <w:name w:val="样式 样式 样式 黑色 行距: 固定值 20 磅 + 首行缩进:  2 字符 + 首行缩进:  2 字符 Char"/>
    <w:link w:val="2534"/>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qFormat/>
    <w:uiPriority w:val="0"/>
    <w:rPr>
      <w:kern w:val="2"/>
      <w:sz w:val="18"/>
      <w:szCs w:val="18"/>
    </w:rPr>
  </w:style>
  <w:style w:type="character" w:customStyle="1" w:styleId="2536">
    <w:name w:val="正文格式 Char Char Char Char Char"/>
    <w:link w:val="2537"/>
    <w:qFormat/>
    <w:uiPriority w:val="0"/>
    <w:rPr>
      <w:sz w:val="28"/>
      <w:szCs w:val="24"/>
    </w:rPr>
  </w:style>
  <w:style w:type="paragraph" w:customStyle="1" w:styleId="2537">
    <w:name w:val="正文格式 Char Char Char Char"/>
    <w:basedOn w:val="1"/>
    <w:link w:val="2536"/>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qFormat/>
    <w:uiPriority w:val="0"/>
    <w:pPr>
      <w:spacing w:line="480" w:lineRule="atLeast"/>
      <w:ind w:firstLine="480"/>
    </w:pPr>
    <w:rPr>
      <w:rFonts w:cs="宋体"/>
      <w:sz w:val="24"/>
    </w:rPr>
  </w:style>
  <w:style w:type="character" w:customStyle="1" w:styleId="2543">
    <w:name w:val="样式 标题 1 + Times New Roman 三号 行距: 最小值 25 磅 Char Char"/>
    <w:qFormat/>
    <w:uiPriority w:val="0"/>
    <w:rPr>
      <w:rFonts w:ascii="宋体" w:hAnsi="宋体" w:eastAsia="黑体"/>
      <w:bCs/>
      <w:kern w:val="44"/>
      <w:sz w:val="32"/>
      <w:szCs w:val="32"/>
    </w:rPr>
  </w:style>
  <w:style w:type="character" w:customStyle="1" w:styleId="2544">
    <w:name w:val="Char Char161"/>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qFormat/>
    <w:uiPriority w:val="0"/>
    <w:rPr>
      <w:color w:val="000000"/>
      <w:sz w:val="28"/>
    </w:rPr>
  </w:style>
  <w:style w:type="paragraph" w:customStyle="1" w:styleId="2546">
    <w:name w:val="样式 样式 样式 正文文本缩进Body Text 2Body Text1HD正文1 + 四号 黑色 首行缩进:  0.97 厘米...1"/>
    <w:basedOn w:val="1"/>
    <w:link w:val="254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qFormat/>
    <w:uiPriority w:val="0"/>
    <w:rPr>
      <w:rFonts w:ascii="Calibri" w:hAnsi="Calibri" w:eastAsia="黑体"/>
      <w:color w:val="000000"/>
      <w:kern w:val="21"/>
      <w:sz w:val="24"/>
    </w:rPr>
  </w:style>
  <w:style w:type="paragraph" w:customStyle="1" w:styleId="2548">
    <w:name w:val="样式 样式1 + (中文) 黑体 自动设置"/>
    <w:basedOn w:val="492"/>
    <w:link w:val="2547"/>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qFormat/>
    <w:uiPriority w:val="0"/>
    <w:rPr>
      <w:rFonts w:ascii="Arial" w:hAnsi="Arial"/>
    </w:rPr>
  </w:style>
  <w:style w:type="paragraph" w:customStyle="1" w:styleId="2550">
    <w:name w:val="样式 题注 + 居中1"/>
    <w:basedOn w:val="21"/>
    <w:link w:val="2549"/>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qFormat/>
    <w:uiPriority w:val="0"/>
    <w:rPr>
      <w:rFonts w:ascii="宋体" w:hAnsi="宋体" w:eastAsia="宋体"/>
      <w:kern w:val="2"/>
      <w:sz w:val="28"/>
      <w:lang w:val="en-US" w:eastAsia="zh-CN" w:bidi="ar-SA"/>
    </w:rPr>
  </w:style>
  <w:style w:type="character" w:customStyle="1" w:styleId="2552">
    <w:name w:val="访问过的超链接2"/>
    <w:qFormat/>
    <w:uiPriority w:val="0"/>
    <w:rPr>
      <w:color w:val="800080"/>
      <w:u w:val="single"/>
    </w:rPr>
  </w:style>
  <w:style w:type="character" w:customStyle="1" w:styleId="2553">
    <w:name w:val="样式 标准正文 + 左侧:  0.37 厘米 右侧:  0.37 厘米 Char"/>
    <w:qFormat/>
    <w:uiPriority w:val="0"/>
    <w:rPr>
      <w:rFonts w:eastAsia="宋体" w:cs="宋体"/>
      <w:kern w:val="2"/>
      <w:sz w:val="28"/>
      <w:lang w:val="en-US" w:eastAsia="zh-CN" w:bidi="ar-SA"/>
    </w:rPr>
  </w:style>
  <w:style w:type="character" w:customStyle="1" w:styleId="2554">
    <w:name w:val="备注说明 Char Char Char Char"/>
    <w:qFormat/>
    <w:uiPriority w:val="0"/>
    <w:rPr>
      <w:rFonts w:ascii="Tahoma" w:hAnsi="Tahoma" w:eastAsia="宋体"/>
      <w:kern w:val="2"/>
      <w:sz w:val="21"/>
      <w:lang w:val="en-US" w:eastAsia="zh-CN" w:bidi="ar-SA"/>
    </w:rPr>
  </w:style>
  <w:style w:type="character" w:customStyle="1" w:styleId="2555">
    <w:name w:val="样式 Arial 紧缩量  0.1 磅"/>
    <w:qFormat/>
    <w:uiPriority w:val="0"/>
    <w:rPr>
      <w:rFonts w:ascii="Arial" w:hAnsi="Arial" w:eastAsia="宋体"/>
      <w:spacing w:val="-2"/>
      <w:kern w:val="2"/>
      <w:sz w:val="24"/>
      <w:lang w:val="en-US" w:eastAsia="zh-CN"/>
    </w:rPr>
  </w:style>
  <w:style w:type="character" w:customStyle="1" w:styleId="2556">
    <w:name w:val="横线"/>
    <w:qFormat/>
    <w:uiPriority w:val="99"/>
    <w:rPr>
      <w:b/>
      <w:color w:val="00B0F0"/>
      <w:position w:val="20"/>
      <w:sz w:val="28"/>
      <w:u w:val="double"/>
    </w:rPr>
  </w:style>
  <w:style w:type="character" w:customStyle="1" w:styleId="2557">
    <w:name w:val="样式 标题 4 + 小四 段前: 0 磅 段后: 0 磅 Char Char"/>
    <w:qFormat/>
    <w:uiPriority w:val="0"/>
    <w:rPr>
      <w:rFonts w:eastAsia="宋体" w:cs="宋体"/>
      <w:sz w:val="24"/>
      <w:lang w:val="en-US" w:eastAsia="zh-CN" w:bidi="ar-SA"/>
    </w:rPr>
  </w:style>
  <w:style w:type="character" w:customStyle="1" w:styleId="2558">
    <w:name w:val="三级标题 Char"/>
    <w:qFormat/>
    <w:uiPriority w:val="0"/>
    <w:rPr>
      <w:rFonts w:ascii="黑体" w:hAnsi="Courier New" w:eastAsia="黑体"/>
      <w:kern w:val="2"/>
      <w:sz w:val="24"/>
      <w:szCs w:val="28"/>
      <w:lang w:val="en-US" w:eastAsia="zh-CN" w:bidi="ar-SA"/>
    </w:rPr>
  </w:style>
  <w:style w:type="character" w:customStyle="1" w:styleId="2559">
    <w:name w:val="样式 (中文) 黑体 小三"/>
    <w:qFormat/>
    <w:uiPriority w:val="0"/>
    <w:rPr>
      <w:rFonts w:eastAsia="黑体"/>
      <w:sz w:val="30"/>
    </w:rPr>
  </w:style>
  <w:style w:type="character" w:customStyle="1" w:styleId="2560">
    <w:name w:val="超链接2"/>
    <w:qFormat/>
    <w:uiPriority w:val="0"/>
    <w:rPr>
      <w:color w:val="0000FF"/>
      <w:u w:val="single"/>
    </w:rPr>
  </w:style>
  <w:style w:type="character" w:customStyle="1" w:styleId="2561">
    <w:name w:val="正文文字缩进 2 Char"/>
    <w:qFormat/>
    <w:uiPriority w:val="0"/>
    <w:rPr>
      <w:snapToGrid w:val="0"/>
      <w:sz w:val="24"/>
    </w:rPr>
  </w:style>
  <w:style w:type="character" w:customStyle="1" w:styleId="2562">
    <w:name w:val="文正文 Char"/>
    <w:link w:val="2563"/>
    <w:qFormat/>
    <w:uiPriority w:val="0"/>
    <w:rPr>
      <w:sz w:val="24"/>
    </w:rPr>
  </w:style>
  <w:style w:type="paragraph" w:customStyle="1" w:styleId="2563">
    <w:name w:val="文正文"/>
    <w:basedOn w:val="1"/>
    <w:link w:val="2562"/>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qFormat/>
    <w:uiPriority w:val="0"/>
    <w:rPr>
      <w:rFonts w:eastAsia="黑体"/>
      <w:sz w:val="24"/>
    </w:rPr>
  </w:style>
  <w:style w:type="paragraph" w:customStyle="1" w:styleId="2565">
    <w:name w:val="样式 样式 标题 3 + 首行缩进:  2 字符 + 行距: 最小值 23.5 磅"/>
    <w:basedOn w:val="1"/>
    <w:link w:val="2564"/>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qFormat/>
    <w:uiPriority w:val="0"/>
    <w:rPr>
      <w:rFonts w:ascii="宋体" w:eastAsia="宋体"/>
      <w:sz w:val="24"/>
      <w:szCs w:val="24"/>
    </w:rPr>
  </w:style>
  <w:style w:type="character" w:customStyle="1" w:styleId="2567">
    <w:name w:val="标题6"/>
    <w:qFormat/>
    <w:uiPriority w:val="0"/>
  </w:style>
  <w:style w:type="character" w:customStyle="1" w:styleId="2568">
    <w:name w:val="样式 (中文) 仿宋_GB2312 四号 黑色 首行缩进:  0.85 厘米 行距: 最小值 24 磅 Char"/>
    <w:link w:val="2569"/>
    <w:qFormat/>
    <w:uiPriority w:val="0"/>
    <w:rPr>
      <w:rFonts w:cs="宋体"/>
      <w:color w:val="000000"/>
      <w:sz w:val="24"/>
    </w:rPr>
  </w:style>
  <w:style w:type="paragraph" w:customStyle="1" w:styleId="2569">
    <w:name w:val="样式 (中文) 仿宋_GB2312 四号 黑色 首行缩进:  0.85 厘米 行距: 最小值 24 磅"/>
    <w:basedOn w:val="1"/>
    <w:link w:val="2568"/>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qFormat/>
    <w:uiPriority w:val="0"/>
    <w:rPr>
      <w:color w:val="000000"/>
      <w:sz w:val="28"/>
    </w:rPr>
  </w:style>
  <w:style w:type="character" w:customStyle="1" w:styleId="2572">
    <w:name w:val="样式 黑色 首行缩进:  0.99 厘米 行距: 最小值 25 磅 Char Char"/>
    <w:qFormat/>
    <w:uiPriority w:val="0"/>
    <w:rPr>
      <w:color w:val="000000"/>
      <w:sz w:val="28"/>
    </w:rPr>
  </w:style>
  <w:style w:type="character" w:customStyle="1" w:styleId="2573">
    <w:name w:val="样式 (中文) 仿宋_GB2312 黑色 Char"/>
    <w:link w:val="2574"/>
    <w:qFormat/>
    <w:uiPriority w:val="0"/>
    <w:rPr>
      <w:rFonts w:eastAsia="仿宋_GB2312" w:cs="宋体"/>
      <w:color w:val="000000"/>
      <w:sz w:val="28"/>
    </w:rPr>
  </w:style>
  <w:style w:type="paragraph" w:customStyle="1" w:styleId="2574">
    <w:name w:val="样式 (中文) 仿宋_GB2312 黑色"/>
    <w:basedOn w:val="1"/>
    <w:link w:val="25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qFormat/>
    <w:uiPriority w:val="0"/>
    <w:rPr>
      <w:rFonts w:eastAsia="黑体"/>
      <w:bCs/>
      <w:sz w:val="28"/>
      <w:szCs w:val="28"/>
    </w:rPr>
  </w:style>
  <w:style w:type="paragraph" w:customStyle="1" w:styleId="2576">
    <w:name w:val="样式 标题 2标题 1.1h2节名H2Title2Underrubrik1prop2标题二H21Headin..."/>
    <w:basedOn w:val="5"/>
    <w:link w:val="2575"/>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qFormat/>
    <w:uiPriority w:val="0"/>
    <w:rPr>
      <w:kern w:val="2"/>
    </w:rPr>
  </w:style>
  <w:style w:type="character" w:customStyle="1" w:styleId="2578">
    <w:name w:val="报告内容 Char Char1 Char Char"/>
    <w:qFormat/>
    <w:uiPriority w:val="0"/>
    <w:rPr>
      <w:rFonts w:ascii="宋体" w:hAnsi="宋体" w:eastAsia="宋体"/>
      <w:kern w:val="2"/>
      <w:sz w:val="28"/>
      <w:szCs w:val="24"/>
      <w:lang w:val="en-US" w:eastAsia="zh-CN" w:bidi="ar-SA"/>
    </w:rPr>
  </w:style>
  <w:style w:type="character" w:customStyle="1" w:styleId="2579">
    <w:name w:val="Font Style50"/>
    <w:qFormat/>
    <w:uiPriority w:val="0"/>
    <w:rPr>
      <w:rFonts w:ascii="MingLiU" w:eastAsia="MingLiU" w:cs="MingLiU"/>
      <w:b/>
      <w:bCs/>
      <w:sz w:val="22"/>
      <w:szCs w:val="22"/>
    </w:rPr>
  </w:style>
  <w:style w:type="character" w:customStyle="1" w:styleId="2580">
    <w:name w:val="样式 小四 行距: 最小值 24 磅 首行缩进:  2 字符2 Char"/>
    <w:link w:val="2581"/>
    <w:qFormat/>
    <w:locked/>
    <w:uiPriority w:val="99"/>
    <w:rPr>
      <w:sz w:val="24"/>
      <w:szCs w:val="24"/>
    </w:rPr>
  </w:style>
  <w:style w:type="paragraph" w:customStyle="1" w:styleId="2581">
    <w:name w:val="样式 小四 行距: 最小值 24 磅 首行缩进:  2 字符2"/>
    <w:basedOn w:val="1"/>
    <w:link w:val="2580"/>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qFormat/>
    <w:uiPriority w:val="0"/>
    <w:rPr>
      <w:color w:val="000000"/>
      <w:sz w:val="28"/>
    </w:rPr>
  </w:style>
  <w:style w:type="character" w:customStyle="1" w:styleId="2584">
    <w:name w:val="样式4 Char"/>
    <w:qFormat/>
    <w:uiPriority w:val="0"/>
    <w:rPr>
      <w:rFonts w:eastAsia="黑体"/>
      <w:kern w:val="2"/>
      <w:sz w:val="28"/>
    </w:rPr>
  </w:style>
  <w:style w:type="character" w:customStyle="1" w:styleId="2585">
    <w:name w:val="样式 四号 行距: 最小值 24 磅 Char Char"/>
    <w:qFormat/>
    <w:uiPriority w:val="0"/>
    <w:rPr>
      <w:rFonts w:cs="宋体"/>
      <w:kern w:val="2"/>
      <w:sz w:val="28"/>
    </w:rPr>
  </w:style>
  <w:style w:type="character" w:customStyle="1" w:styleId="2586">
    <w:name w:val="样式 样式 小四 首行缩进:  0.85 厘米 行距: 1.5 倍行距 + 黑色 Char"/>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qFormat/>
    <w:uiPriority w:val="0"/>
    <w:rPr>
      <w:sz w:val="28"/>
      <w:szCs w:val="28"/>
    </w:rPr>
  </w:style>
  <w:style w:type="paragraph" w:customStyle="1" w:styleId="2594">
    <w:name w:val="样式 标题 4 + 首行缩进:  0 厘米 段前: 3 磅 段后: 3 磅 行距: 最小值 25 磅"/>
    <w:basedOn w:val="7"/>
    <w:link w:val="2593"/>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qFormat/>
    <w:uiPriority w:val="0"/>
  </w:style>
  <w:style w:type="character" w:customStyle="1" w:styleId="2596">
    <w:name w:val="Char Char62"/>
    <w:qFormat/>
    <w:uiPriority w:val="0"/>
    <w:rPr>
      <w:rFonts w:ascii="宋体"/>
      <w:kern w:val="2"/>
      <w:sz w:val="24"/>
    </w:rPr>
  </w:style>
  <w:style w:type="character" w:customStyle="1" w:styleId="2597">
    <w:name w:val="Char Char152"/>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qFormat/>
    <w:uiPriority w:val="0"/>
    <w:rPr>
      <w:rFonts w:ascii="宋体" w:hAnsi="宋体" w:cs="宋体"/>
      <w:sz w:val="24"/>
    </w:rPr>
  </w:style>
  <w:style w:type="paragraph" w:customStyle="1" w:styleId="2599">
    <w:name w:val="样式 样式 小四 行距: 最小值 24 磅 + 宋体 五号 首行缩进:  2 字符"/>
    <w:basedOn w:val="2600"/>
    <w:link w:val="2598"/>
    <w:qFormat/>
    <w:uiPriority w:val="0"/>
    <w:pPr>
      <w:ind w:firstLine="200"/>
    </w:pPr>
    <w:rPr>
      <w:rFonts w:ascii="宋体" w:hAnsi="宋体"/>
      <w:kern w:val="0"/>
    </w:rPr>
  </w:style>
  <w:style w:type="paragraph" w:customStyle="1" w:styleId="2600">
    <w:name w:val="样式 小四 行距: 最小值 24 磅"/>
    <w:basedOn w:val="1"/>
    <w:link w:val="260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qFormat/>
    <w:uiPriority w:val="0"/>
    <w:rPr>
      <w:rFonts w:cs="宋体"/>
      <w:kern w:val="2"/>
      <w:sz w:val="24"/>
    </w:rPr>
  </w:style>
  <w:style w:type="character" w:customStyle="1" w:styleId="2602">
    <w:name w:val="title_emph1"/>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qFormat/>
    <w:uiPriority w:val="0"/>
    <w:rPr>
      <w:rFonts w:ascii="Arial" w:hAnsi="Arial"/>
    </w:rPr>
  </w:style>
  <w:style w:type="paragraph" w:customStyle="1" w:styleId="2604">
    <w:name w:val="题注 表头"/>
    <w:basedOn w:val="2550"/>
    <w:link w:val="2603"/>
    <w:qFormat/>
    <w:uiPriority w:val="0"/>
  </w:style>
  <w:style w:type="character" w:customStyle="1" w:styleId="2605">
    <w:name w:val="z-窗体底端 Char4"/>
    <w:qFormat/>
    <w:uiPriority w:val="0"/>
    <w:rPr>
      <w:rFonts w:ascii="Arial" w:hAnsi="Arial" w:cs="Arial"/>
      <w:vanish/>
      <w:sz w:val="16"/>
      <w:szCs w:val="16"/>
    </w:rPr>
  </w:style>
  <w:style w:type="character" w:customStyle="1" w:styleId="2606">
    <w:name w:val="font111"/>
    <w:qFormat/>
    <w:uiPriority w:val="0"/>
    <w:rPr>
      <w:rFonts w:hint="eastAsia" w:ascii="宋体" w:hAnsi="宋体" w:eastAsia="宋体" w:cs="宋体"/>
      <w:color w:val="000000"/>
      <w:sz w:val="20"/>
      <w:szCs w:val="20"/>
      <w:u w:val="none"/>
    </w:rPr>
  </w:style>
  <w:style w:type="character" w:customStyle="1" w:styleId="2607">
    <w:name w:val="line"/>
    <w:qFormat/>
    <w:uiPriority w:val="0"/>
    <w:rPr>
      <w:rFonts w:ascii="Tahoma" w:hAnsi="Tahoma" w:eastAsia="宋体"/>
      <w:kern w:val="2"/>
      <w:sz w:val="24"/>
      <w:lang w:val="en-US" w:eastAsia="zh-CN" w:bidi="ar-SA"/>
    </w:rPr>
  </w:style>
  <w:style w:type="character" w:customStyle="1" w:styleId="2608">
    <w:name w:val="font5 Char Char"/>
    <w:qFormat/>
    <w:uiPriority w:val="0"/>
    <w:rPr>
      <w:rFonts w:ascii="宋体" w:hAnsi="宋体" w:eastAsia="宋体"/>
      <w:sz w:val="24"/>
      <w:szCs w:val="24"/>
      <w:lang w:val="en-US" w:eastAsia="zh-CN" w:bidi="ar-SA"/>
    </w:rPr>
  </w:style>
  <w:style w:type="character" w:customStyle="1" w:styleId="2609">
    <w:name w:val="样式 小四 黑色"/>
    <w:qFormat/>
    <w:uiPriority w:val="0"/>
    <w:rPr>
      <w:rFonts w:ascii="宋体" w:eastAsia="宋体"/>
      <w:color w:val="000000"/>
      <w:sz w:val="24"/>
      <w:szCs w:val="24"/>
    </w:rPr>
  </w:style>
  <w:style w:type="character" w:customStyle="1" w:styleId="2610">
    <w:name w:val="项目符号3 Char"/>
    <w:link w:val="2611"/>
    <w:qFormat/>
    <w:uiPriority w:val="0"/>
    <w:rPr>
      <w:rFonts w:ascii="Calibri" w:hAnsi="Calibri"/>
      <w:sz w:val="24"/>
      <w:szCs w:val="24"/>
    </w:rPr>
  </w:style>
  <w:style w:type="paragraph" w:customStyle="1" w:styleId="2611">
    <w:name w:val="项目符号3"/>
    <w:basedOn w:val="1"/>
    <w:next w:val="1"/>
    <w:link w:val="2610"/>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qFormat/>
    <w:uiPriority w:val="0"/>
    <w:rPr>
      <w:color w:val="000000"/>
      <w:sz w:val="24"/>
    </w:rPr>
  </w:style>
  <w:style w:type="character" w:customStyle="1" w:styleId="2613">
    <w:name w:val="it1"/>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qFormat/>
    <w:uiPriority w:val="0"/>
    <w:rPr>
      <w:color w:val="000000"/>
      <w:sz w:val="28"/>
    </w:rPr>
  </w:style>
  <w:style w:type="paragraph" w:customStyle="1" w:styleId="2615">
    <w:name w:val="样式 纯文本孙普文字Plain Text + Times New Roman 四号 黑色"/>
    <w:basedOn w:val="44"/>
    <w:link w:val="2614"/>
    <w:qFormat/>
    <w:uiPriority w:val="0"/>
    <w:rPr>
      <w:rFonts w:ascii="Times New Roman" w:hAnsi="Times New Roman"/>
      <w:color w:val="000000"/>
      <w:kern w:val="0"/>
      <w:sz w:val="28"/>
    </w:rPr>
  </w:style>
  <w:style w:type="character" w:customStyle="1" w:styleId="2616">
    <w:name w:val="owntext"/>
    <w:qFormat/>
    <w:uiPriority w:val="0"/>
  </w:style>
  <w:style w:type="character" w:customStyle="1" w:styleId="2617">
    <w:name w:val="封面1 Char"/>
    <w:link w:val="2618"/>
    <w:qFormat/>
    <w:locked/>
    <w:uiPriority w:val="0"/>
    <w:rPr>
      <w:b/>
      <w:sz w:val="30"/>
      <w:szCs w:val="24"/>
    </w:rPr>
  </w:style>
  <w:style w:type="paragraph" w:customStyle="1" w:styleId="2618">
    <w:name w:val="封面1"/>
    <w:basedOn w:val="1"/>
    <w:next w:val="1"/>
    <w:link w:val="261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qFormat/>
    <w:uiPriority w:val="0"/>
    <w:rPr>
      <w:rFonts w:eastAsia="宋体"/>
      <w:bCs/>
      <w:sz w:val="24"/>
      <w:szCs w:val="28"/>
      <w:lang w:val="en-US" w:eastAsia="zh-CN" w:bidi="ar-SA"/>
    </w:rPr>
  </w:style>
  <w:style w:type="character" w:customStyle="1" w:styleId="2620">
    <w:name w:val="样式 样式 标题 1 + 行距: 最小值 25 磅2 + 蓝色 Char Char"/>
    <w:link w:val="2621"/>
    <w:qFormat/>
    <w:uiPriority w:val="0"/>
    <w:rPr>
      <w:rFonts w:eastAsia="黑体"/>
      <w:color w:val="000000"/>
      <w:kern w:val="44"/>
      <w:sz w:val="32"/>
      <w:szCs w:val="32"/>
    </w:rPr>
  </w:style>
  <w:style w:type="paragraph" w:customStyle="1" w:styleId="2621">
    <w:name w:val="样式 样式 标题 1 + 行距: 最小值 25 磅2 + 蓝色"/>
    <w:basedOn w:val="1126"/>
    <w:link w:val="2620"/>
    <w:qFormat/>
    <w:uiPriority w:val="0"/>
    <w:rPr>
      <w:rFonts w:cs="Times New Roman"/>
      <w:color w:val="000000"/>
      <w:szCs w:val="32"/>
    </w:rPr>
  </w:style>
  <w:style w:type="character" w:customStyle="1" w:styleId="2622">
    <w:name w:val="样式 首行缩进:  1.01 厘米 行距: 固定值 24 磅 Char Char"/>
    <w:qFormat/>
    <w:uiPriority w:val="0"/>
    <w:rPr>
      <w:rFonts w:eastAsia="仿宋_GB2312"/>
      <w:kern w:val="2"/>
      <w:sz w:val="28"/>
    </w:rPr>
  </w:style>
  <w:style w:type="character" w:customStyle="1" w:styleId="2623">
    <w:name w:val="Char Char82"/>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qFormat/>
    <w:uiPriority w:val="0"/>
    <w:rPr>
      <w:rFonts w:eastAsia="黑体"/>
      <w:b/>
      <w:sz w:val="28"/>
      <w:szCs w:val="32"/>
    </w:rPr>
  </w:style>
  <w:style w:type="character" w:customStyle="1" w:styleId="2628">
    <w:name w:val="正文首行缩进 Char Char"/>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qFormat/>
    <w:uiPriority w:val="0"/>
    <w:rPr>
      <w:rFonts w:cs="宋体"/>
      <w:sz w:val="23"/>
    </w:rPr>
  </w:style>
  <w:style w:type="paragraph" w:customStyle="1" w:styleId="2633">
    <w:name w:val="样式 样式 正文文本 + 首行缩进:  2 字符 + 首行缩进:  2 字符"/>
    <w:basedOn w:val="2206"/>
    <w:link w:val="2632"/>
    <w:qFormat/>
    <w:uiPriority w:val="0"/>
    <w:pPr>
      <w:spacing w:line="440" w:lineRule="exact"/>
      <w:ind w:firstLine="0" w:firstLineChars="0"/>
      <w:jc w:val="center"/>
    </w:pPr>
    <w:rPr>
      <w:sz w:val="23"/>
    </w:rPr>
  </w:style>
  <w:style w:type="character" w:customStyle="1" w:styleId="2634">
    <w:name w:val="文本内容 Char Char Char"/>
    <w:qFormat/>
    <w:locked/>
    <w:uiPriority w:val="99"/>
    <w:rPr>
      <w:rFonts w:ascii="宋体" w:hAnsi="宋体" w:eastAsia="宋体" w:cs="Times New Roman"/>
      <w:kern w:val="2"/>
      <w:sz w:val="24"/>
      <w:szCs w:val="24"/>
      <w:lang w:val="en-US" w:eastAsia="zh-CN" w:bidi="ar-SA"/>
    </w:rPr>
  </w:style>
  <w:style w:type="character" w:customStyle="1" w:styleId="2635">
    <w:name w:val="huei12b1"/>
    <w:qFormat/>
    <w:uiPriority w:val="0"/>
    <w:rPr>
      <w:b/>
      <w:bCs/>
      <w:color w:val="333333"/>
      <w:sz w:val="24"/>
      <w:szCs w:val="24"/>
    </w:rPr>
  </w:style>
  <w:style w:type="character" w:customStyle="1" w:styleId="2636">
    <w:name w:val="表内容 Char"/>
    <w:qFormat/>
    <w:uiPriority w:val="0"/>
    <w:rPr>
      <w:kern w:val="2"/>
      <w:sz w:val="18"/>
      <w:szCs w:val="24"/>
    </w:rPr>
  </w:style>
  <w:style w:type="character" w:customStyle="1" w:styleId="2637">
    <w:name w:val="信息标题 Char4"/>
    <w:qFormat/>
    <w:uiPriority w:val="0"/>
    <w:rPr>
      <w:rFonts w:ascii="Arial" w:hAnsi="Arial"/>
      <w:kern w:val="2"/>
      <w:sz w:val="24"/>
      <w:shd w:val="pct20" w:color="auto" w:fill="auto"/>
    </w:rPr>
  </w:style>
  <w:style w:type="character" w:customStyle="1" w:styleId="2638">
    <w:name w:val="正文文本 Char2"/>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qFormat/>
    <w:uiPriority w:val="0"/>
    <w:rPr>
      <w:kern w:val="2"/>
      <w:sz w:val="21"/>
    </w:rPr>
  </w:style>
  <w:style w:type="character" w:customStyle="1" w:styleId="2642">
    <w:name w:val="样式 样式 (西文) 宋体 + Times New Roman 首行缩进:  2 字符 Char"/>
    <w:link w:val="2643"/>
    <w:qFormat/>
    <w:uiPriority w:val="0"/>
    <w:rPr>
      <w:rFonts w:ascii="宋体" w:hAnsi="宋体"/>
      <w:sz w:val="24"/>
    </w:rPr>
  </w:style>
  <w:style w:type="paragraph" w:customStyle="1" w:styleId="2643">
    <w:name w:val="样式 样式 (西文) 宋体 + Times New Roman 首行缩进:  2 字符"/>
    <w:basedOn w:val="2644"/>
    <w:link w:val="2642"/>
    <w:qFormat/>
    <w:uiPriority w:val="0"/>
    <w:pPr>
      <w:spacing w:line="480" w:lineRule="atLeast"/>
    </w:pPr>
    <w:rPr>
      <w:kern w:val="0"/>
      <w:sz w:val="24"/>
    </w:rPr>
  </w:style>
  <w:style w:type="paragraph" w:customStyle="1" w:styleId="2644">
    <w:name w:val="样式 (西文) 宋体"/>
    <w:basedOn w:val="1"/>
    <w:link w:val="264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qFormat/>
    <w:uiPriority w:val="0"/>
    <w:rPr>
      <w:rFonts w:ascii="宋体" w:hAnsi="宋体"/>
      <w:kern w:val="2"/>
      <w:sz w:val="28"/>
    </w:rPr>
  </w:style>
  <w:style w:type="character" w:customStyle="1" w:styleId="2646">
    <w:name w:val="表格 Char Char Char"/>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qFormat/>
    <w:uiPriority w:val="0"/>
    <w:rPr>
      <w:rFonts w:eastAsia="黑体"/>
    </w:rPr>
  </w:style>
  <w:style w:type="character" w:customStyle="1" w:styleId="2650">
    <w:name w:val="样式 样式 行距: 最小值 25 磅 + 行距: 1.5 倍行距 Char Char"/>
    <w:link w:val="2651"/>
    <w:qFormat/>
    <w:uiPriority w:val="0"/>
    <w:rPr>
      <w:sz w:val="28"/>
    </w:rPr>
  </w:style>
  <w:style w:type="paragraph" w:customStyle="1" w:styleId="2651">
    <w:name w:val="样式 样式 行距: 最小值 25 磅 + 行距: 1.5 倍行距"/>
    <w:basedOn w:val="1"/>
    <w:link w:val="26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qFormat/>
    <w:uiPriority w:val="0"/>
    <w:rPr>
      <w:rFonts w:ascii="Calibri" w:hAnsi="Calibri"/>
    </w:rPr>
  </w:style>
  <w:style w:type="paragraph" w:customStyle="1" w:styleId="2654">
    <w:name w:val="样式 样式 首行缩进:  0.85 厘米 行距: 1.5 倍行距 +"/>
    <w:basedOn w:val="2655"/>
    <w:link w:val="2653"/>
    <w:qFormat/>
    <w:uiPriority w:val="0"/>
    <w:rPr>
      <w:rFonts w:ascii="Calibri" w:hAnsi="Calibri" w:eastAsia="宋体"/>
      <w:kern w:val="0"/>
      <w:sz w:val="20"/>
    </w:rPr>
  </w:style>
  <w:style w:type="paragraph" w:customStyle="1" w:styleId="2655">
    <w:name w:val="样式 首行缩进:  0.85 厘米 行距: 1.5 倍行距"/>
    <w:basedOn w:val="1"/>
    <w:link w:val="265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qFormat/>
    <w:uiPriority w:val="0"/>
    <w:rPr>
      <w:rFonts w:eastAsia="Times New Roman"/>
      <w:kern w:val="2"/>
      <w:sz w:val="28"/>
    </w:rPr>
  </w:style>
  <w:style w:type="paragraph" w:customStyle="1" w:styleId="2657">
    <w:name w:val="样式 标题 1H1Heading 0Header1h1Heading 1 AppHeader 1Section H..."/>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qFormat/>
    <w:uiPriority w:val="0"/>
    <w:rPr>
      <w:rFonts w:cs="宋体"/>
      <w:sz w:val="24"/>
    </w:rPr>
  </w:style>
  <w:style w:type="paragraph" w:customStyle="1" w:styleId="2659">
    <w:name w:val="样式 (西文) Times New Roman 小四 行距: 最小值 25 磅 首行缩进:  2 字符"/>
    <w:basedOn w:val="1"/>
    <w:link w:val="2658"/>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qFormat/>
    <w:uiPriority w:val="0"/>
    <w:rPr>
      <w:sz w:val="28"/>
      <w:szCs w:val="28"/>
    </w:rPr>
  </w:style>
  <w:style w:type="paragraph" w:customStyle="1" w:styleId="2664">
    <w:name w:val="样式 正文文本 + (中文) 宋体"/>
    <w:basedOn w:val="33"/>
    <w:link w:val="2663"/>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qFormat/>
    <w:uiPriority w:val="0"/>
    <w:rPr>
      <w:rFonts w:ascii="Calibri" w:hAnsi="Calibri"/>
      <w:sz w:val="24"/>
    </w:rPr>
  </w:style>
  <w:style w:type="paragraph" w:customStyle="1" w:styleId="2666">
    <w:name w:val="样式 标题 4 + Times New Roman + 左侧:  0 厘米 首行缩进:  0 厘米2"/>
    <w:basedOn w:val="1"/>
    <w:link w:val="2665"/>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qFormat/>
    <w:uiPriority w:val="0"/>
    <w:rPr>
      <w:rFonts w:eastAsia="黑体"/>
      <w:sz w:val="28"/>
    </w:rPr>
  </w:style>
  <w:style w:type="paragraph" w:customStyle="1" w:styleId="2668">
    <w:name w:val="样式 (中文) 黑体 居中"/>
    <w:basedOn w:val="1"/>
    <w:link w:val="2667"/>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qFormat/>
    <w:uiPriority w:val="0"/>
    <w:rPr>
      <w:rFonts w:hint="default"/>
      <w:color w:val="3366CC"/>
      <w:sz w:val="18"/>
      <w:szCs w:val="18"/>
    </w:rPr>
  </w:style>
  <w:style w:type="character" w:customStyle="1" w:styleId="2670">
    <w:name w:val="明显强调3"/>
    <w:qFormat/>
    <w:uiPriority w:val="0"/>
    <w:rPr>
      <w:b/>
      <w:bCs/>
      <w:i/>
      <w:iCs/>
      <w:color w:val="4F81BD"/>
    </w:rPr>
  </w:style>
  <w:style w:type="character" w:customStyle="1" w:styleId="2671">
    <w:name w:val="郭正文 Char"/>
    <w:link w:val="2672"/>
    <w:qFormat/>
    <w:locked/>
    <w:uiPriority w:val="99"/>
    <w:rPr>
      <w:rFonts w:ascii="宋体" w:hAnsi="宋体"/>
      <w:spacing w:val="4"/>
      <w:sz w:val="28"/>
    </w:rPr>
  </w:style>
  <w:style w:type="paragraph" w:customStyle="1" w:styleId="2672">
    <w:name w:val="郭正文"/>
    <w:basedOn w:val="1"/>
    <w:next w:val="1"/>
    <w:link w:val="2671"/>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qFormat/>
    <w:uiPriority w:val="0"/>
    <w:rPr>
      <w:color w:val="000000"/>
      <w:sz w:val="28"/>
    </w:rPr>
  </w:style>
  <w:style w:type="paragraph" w:customStyle="1" w:styleId="2676">
    <w:name w:val="样式 样式 样式 首行缩进:  2 字符1 + 首行缩进:  2 字符1 + 黑色"/>
    <w:basedOn w:val="1"/>
    <w:link w:val="267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qFormat/>
    <w:uiPriority w:val="0"/>
    <w:rPr>
      <w:sz w:val="18"/>
      <w:szCs w:val="18"/>
    </w:rPr>
  </w:style>
  <w:style w:type="character" w:customStyle="1" w:styleId="2682">
    <w:name w:val="样式 样式 标题 1 + 段前: 0.5 行 段后: 0.5 行1 + Char"/>
    <w:link w:val="2683"/>
    <w:qFormat/>
    <w:uiPriority w:val="0"/>
    <w:rPr>
      <w:rFonts w:ascii="Calibri" w:hAnsi="Calibri"/>
      <w:b/>
      <w:bCs/>
      <w:sz w:val="24"/>
      <w:szCs w:val="24"/>
    </w:rPr>
  </w:style>
  <w:style w:type="paragraph" w:customStyle="1" w:styleId="2683">
    <w:name w:val="样式 样式 标题 1 + 段前: 0.5 行 段后: 0.5 行1 +"/>
    <w:basedOn w:val="2684"/>
    <w:link w:val="2682"/>
    <w:qFormat/>
    <w:uiPriority w:val="0"/>
    <w:rPr>
      <w:kern w:val="0"/>
    </w:rPr>
  </w:style>
  <w:style w:type="paragraph" w:customStyle="1" w:styleId="2684">
    <w:name w:val="样式 标题 1 + 段前: 0.5 行 段后: 0.5 行1"/>
    <w:basedOn w:val="4"/>
    <w:link w:val="2685"/>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qFormat/>
    <w:uiPriority w:val="0"/>
    <w:rPr>
      <w:rFonts w:ascii="Calibri" w:hAnsi="Calibri"/>
      <w:b/>
      <w:bCs/>
      <w:kern w:val="2"/>
      <w:sz w:val="24"/>
      <w:szCs w:val="24"/>
    </w:rPr>
  </w:style>
  <w:style w:type="character" w:customStyle="1" w:styleId="2686">
    <w:name w:val="标题 3 + 段前: 10.9 磅 +  段后: 0.3 行 Char"/>
    <w:link w:val="2687"/>
    <w:qFormat/>
    <w:uiPriority w:val="0"/>
    <w:rPr>
      <w:rFonts w:eastAsia="黑体"/>
      <w:sz w:val="24"/>
    </w:rPr>
  </w:style>
  <w:style w:type="paragraph" w:customStyle="1" w:styleId="2687">
    <w:name w:val="标题 3 + 段前: 10.9 磅 +  段后: 0.3 行"/>
    <w:basedOn w:val="1"/>
    <w:link w:val="2686"/>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qFormat/>
    <w:uiPriority w:val="0"/>
  </w:style>
  <w:style w:type="character" w:customStyle="1" w:styleId="2689">
    <w:name w:val="kyj正文字首行缩进2字符 Char"/>
    <w:qFormat/>
    <w:uiPriority w:val="0"/>
    <w:rPr>
      <w:rFonts w:eastAsia="宋体"/>
      <w:b/>
      <w:color w:val="FF00FF"/>
      <w:kern w:val="2"/>
      <w:sz w:val="28"/>
      <w:szCs w:val="28"/>
      <w:lang w:val="en-US" w:eastAsia="zh-CN" w:bidi="ar-SA"/>
    </w:rPr>
  </w:style>
  <w:style w:type="character" w:customStyle="1" w:styleId="2690">
    <w:name w:val="正文 首行缩进2字符 Char Char"/>
    <w:qFormat/>
    <w:uiPriority w:val="0"/>
    <w:rPr>
      <w:rFonts w:ascii="Tahoma" w:hAnsi="Tahoma" w:eastAsia="宋体"/>
      <w:kern w:val="2"/>
      <w:sz w:val="24"/>
      <w:lang w:val="en-US" w:eastAsia="zh-CN" w:bidi="ar-SA"/>
    </w:rPr>
  </w:style>
  <w:style w:type="character" w:customStyle="1" w:styleId="2691">
    <w:name w:val="脚注文本 Char1"/>
    <w:qFormat/>
    <w:uiPriority w:val="0"/>
    <w:rPr>
      <w:kern w:val="2"/>
      <w:sz w:val="18"/>
      <w:szCs w:val="18"/>
    </w:rPr>
  </w:style>
  <w:style w:type="character" w:customStyle="1" w:styleId="2692">
    <w:name w:val="Font Style45"/>
    <w:qFormat/>
    <w:uiPriority w:val="0"/>
    <w:rPr>
      <w:rFonts w:ascii="Georgia" w:hAnsi="Georgia" w:cs="Georgia"/>
      <w:spacing w:val="-10"/>
      <w:sz w:val="18"/>
      <w:szCs w:val="18"/>
    </w:rPr>
  </w:style>
  <w:style w:type="character" w:customStyle="1" w:styleId="2693">
    <w:name w:val="Body Text Indent 2 Char"/>
    <w:qFormat/>
    <w:uiPriority w:val="0"/>
    <w:rPr>
      <w:rFonts w:ascii="Times New Roman" w:hAnsi="Times New Roman" w:eastAsia="宋体" w:cs="Times New Roman"/>
      <w:sz w:val="24"/>
      <w:szCs w:val="20"/>
    </w:rPr>
  </w:style>
  <w:style w:type="character" w:customStyle="1" w:styleId="2694">
    <w:name w:val="样式 小四 行距: 1.5 倍行距 Char2"/>
    <w:qFormat/>
    <w:uiPriority w:val="0"/>
    <w:rPr>
      <w:rFonts w:eastAsia="宋体" w:cs="宋体"/>
      <w:kern w:val="2"/>
      <w:sz w:val="24"/>
      <w:lang w:val="en-US" w:eastAsia="zh-CN" w:bidi="ar-SA"/>
    </w:rPr>
  </w:style>
  <w:style w:type="character" w:customStyle="1" w:styleId="2695">
    <w:name w:val="文（缩进） Char"/>
    <w:link w:val="2696"/>
    <w:qFormat/>
    <w:uiPriority w:val="0"/>
    <w:rPr>
      <w:rFonts w:ascii="Arial" w:hAnsi="Arial" w:cs="Arial"/>
      <w:szCs w:val="21"/>
    </w:rPr>
  </w:style>
  <w:style w:type="paragraph" w:customStyle="1" w:styleId="2696">
    <w:name w:val="文（缩进）"/>
    <w:basedOn w:val="2499"/>
    <w:link w:val="2695"/>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qFormat/>
    <w:uiPriority w:val="0"/>
    <w:rPr>
      <w:color w:val="000000"/>
      <w:spacing w:val="4"/>
      <w:sz w:val="28"/>
    </w:rPr>
  </w:style>
  <w:style w:type="character" w:customStyle="1" w:styleId="2698">
    <w:name w:val="明显参考3"/>
    <w:qFormat/>
    <w:uiPriority w:val="0"/>
    <w:rPr>
      <w:b/>
      <w:bCs/>
      <w:smallCaps/>
      <w:color w:val="C0504D"/>
      <w:spacing w:val="5"/>
      <w:u w:val="single"/>
    </w:rPr>
  </w:style>
  <w:style w:type="character" w:customStyle="1" w:styleId="2699">
    <w:name w:val="样式 正文（首行缩进两字） + 小四 Char"/>
    <w:qFormat/>
    <w:uiPriority w:val="0"/>
    <w:rPr>
      <w:rFonts w:eastAsia="宋体"/>
      <w:kern w:val="2"/>
      <w:sz w:val="24"/>
      <w:lang w:val="en-US" w:eastAsia="zh-CN"/>
    </w:rPr>
  </w:style>
  <w:style w:type="character" w:customStyle="1" w:styleId="2700">
    <w:name w:val="样式 标题 4 + 宋体 黑色 Char"/>
    <w:link w:val="2701"/>
    <w:qFormat/>
    <w:uiPriority w:val="0"/>
    <w:rPr>
      <w:rFonts w:ascii="宋体" w:hAnsi="宋体"/>
      <w:sz w:val="24"/>
      <w:szCs w:val="28"/>
    </w:rPr>
  </w:style>
  <w:style w:type="paragraph" w:customStyle="1" w:styleId="2701">
    <w:name w:val="样式 标题 4 + 宋体 黑色"/>
    <w:basedOn w:val="7"/>
    <w:link w:val="2700"/>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qFormat/>
    <w:uiPriority w:val="0"/>
    <w:rPr>
      <w:rFonts w:eastAsia="宋体"/>
      <w:kern w:val="2"/>
      <w:sz w:val="21"/>
      <w:szCs w:val="24"/>
      <w:lang w:val="en-US" w:eastAsia="zh-CN"/>
    </w:rPr>
  </w:style>
  <w:style w:type="character" w:customStyle="1" w:styleId="2703">
    <w:name w:val="样式4 Char Char Char1"/>
    <w:qFormat/>
    <w:uiPriority w:val="0"/>
    <w:rPr>
      <w:rFonts w:ascii="Tahoma" w:hAnsi="Tahoma" w:eastAsia="宋体" w:cs="宋体"/>
      <w:color w:val="000000"/>
      <w:kern w:val="2"/>
      <w:sz w:val="24"/>
      <w:szCs w:val="24"/>
      <w:lang w:val="en-US" w:eastAsia="zh-CN" w:bidi="ar-SA"/>
    </w:rPr>
  </w:style>
  <w:style w:type="character" w:customStyle="1" w:styleId="2704">
    <w:name w:val="Char Char81"/>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qFormat/>
    <w:uiPriority w:val="0"/>
    <w:rPr>
      <w:rFonts w:ascii="Tahoma" w:hAnsi="Tahoma" w:eastAsia="宋体" w:cs="宋体"/>
      <w:kern w:val="2"/>
      <w:sz w:val="24"/>
      <w:lang w:val="en-US" w:eastAsia="zh-CN" w:bidi="ar-SA"/>
    </w:rPr>
  </w:style>
  <w:style w:type="character" w:customStyle="1" w:styleId="2706">
    <w:name w:val="样式4 Char Char Char Char Char Char Char"/>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qFormat/>
    <w:uiPriority w:val="0"/>
    <w:rPr>
      <w:rFonts w:ascii="仿宋_GB2312" w:hAnsi="仿宋_GB2312" w:eastAsia="仿宋_GB2312"/>
      <w:b/>
      <w:sz w:val="24"/>
      <w:szCs w:val="32"/>
    </w:rPr>
  </w:style>
  <w:style w:type="paragraph" w:customStyle="1" w:styleId="2708">
    <w:name w:val="样式 标题 2 + 仿宋_GB2312"/>
    <w:basedOn w:val="5"/>
    <w:link w:val="2707"/>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qFormat/>
    <w:uiPriority w:val="0"/>
    <w:rPr>
      <w:rFonts w:ascii="宋体" w:eastAsia="宋体" w:cs="宋体"/>
      <w:b/>
      <w:bCs/>
      <w:spacing w:val="-20"/>
      <w:sz w:val="18"/>
      <w:szCs w:val="18"/>
    </w:rPr>
  </w:style>
  <w:style w:type="character" w:customStyle="1" w:styleId="2710">
    <w:name w:val="样式 标题 5 +1 Char"/>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qFormat/>
    <w:uiPriority w:val="0"/>
    <w:rPr>
      <w:sz w:val="28"/>
      <w:szCs w:val="28"/>
    </w:rPr>
  </w:style>
  <w:style w:type="paragraph" w:customStyle="1" w:styleId="2712">
    <w:name w:val="样式 (符号) 宋体 小四 首行缩进:  1.02 厘米 行距: 最小值 25 磅"/>
    <w:basedOn w:val="1"/>
    <w:link w:val="2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qFormat/>
    <w:uiPriority w:val="0"/>
    <w:rPr>
      <w:b/>
      <w:bCs/>
      <w:i/>
      <w:iCs/>
      <w:color w:val="4F81BD"/>
    </w:rPr>
  </w:style>
  <w:style w:type="character" w:customStyle="1" w:styleId="2714">
    <w:name w:val="表格编号 Char"/>
    <w:link w:val="2715"/>
    <w:qFormat/>
    <w:locked/>
    <w:uiPriority w:val="99"/>
  </w:style>
  <w:style w:type="paragraph" w:customStyle="1" w:styleId="2715">
    <w:name w:val="表格编号"/>
    <w:basedOn w:val="1"/>
    <w:link w:val="2714"/>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qFormat/>
    <w:uiPriority w:val="0"/>
    <w:rPr>
      <w:color w:val="000000"/>
      <w:sz w:val="28"/>
    </w:rPr>
  </w:style>
  <w:style w:type="paragraph" w:customStyle="1" w:styleId="2717">
    <w:name w:val="样式 样式 行距: 最小值 23.5 磅 + 黑色"/>
    <w:basedOn w:val="1"/>
    <w:link w:val="271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qFormat/>
    <w:uiPriority w:val="0"/>
    <w:rPr>
      <w:sz w:val="24"/>
    </w:rPr>
  </w:style>
  <w:style w:type="paragraph" w:customStyle="1" w:styleId="2720">
    <w:name w:val="样式 样式 样式 标题 4 + (中文) 仿宋_GB2312 四号 非加粗 段前: 0 磅 段后: 0 磅 行距: 最小值 25..."/>
    <w:basedOn w:val="1"/>
    <w:link w:val="2719"/>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qFormat/>
    <w:uiPriority w:val="0"/>
    <w:rPr>
      <w:sz w:val="28"/>
    </w:rPr>
  </w:style>
  <w:style w:type="character" w:customStyle="1" w:styleId="2722">
    <w:name w:val="样式 样式 标题 4 + 首行缩进:  0 厘米 段前: 3 磅 段后: 3 磅 行距: 最小值 25 磅 + 黑色 Char Char"/>
    <w:link w:val="2723"/>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qFormat/>
    <w:uiPriority w:val="0"/>
    <w:rPr>
      <w:color w:val="000000"/>
    </w:rPr>
  </w:style>
  <w:style w:type="character" w:customStyle="1" w:styleId="2724">
    <w:name w:val="样式 样式 样式 标题 3Level 3 HeadH3Heading 3 - oldh3sect1.2.3Head33l3...... Char"/>
    <w:link w:val="2725"/>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qFormat/>
    <w:uiPriority w:val="0"/>
    <w:rPr>
      <w:rFonts w:cs="宋体"/>
      <w:sz w:val="24"/>
    </w:rPr>
  </w:style>
  <w:style w:type="paragraph" w:customStyle="1" w:styleId="2728">
    <w:name w:val="样式 样式 小四 黑色 首行缩进:  0.85 厘米 行距: 最小值 24 磅 + 自动设置"/>
    <w:basedOn w:val="1780"/>
    <w:link w:val="2727"/>
    <w:qFormat/>
    <w:uiPriority w:val="0"/>
    <w:rPr>
      <w:color w:val="auto"/>
      <w:kern w:val="0"/>
    </w:rPr>
  </w:style>
  <w:style w:type="character" w:customStyle="1" w:styleId="2729">
    <w:name w:val="样式 标题4段1特点 + 首行缩进:  2 字符 Char"/>
    <w:link w:val="2730"/>
    <w:qFormat/>
    <w:uiPriority w:val="0"/>
    <w:rPr>
      <w:rFonts w:ascii="Arial" w:hAnsi="Arial" w:cs="宋体"/>
      <w:sz w:val="24"/>
      <w:szCs w:val="24"/>
    </w:rPr>
  </w:style>
  <w:style w:type="paragraph" w:customStyle="1" w:styleId="2730">
    <w:name w:val="样式 标题4段1特点 + 首行缩进:  2 字符"/>
    <w:basedOn w:val="1"/>
    <w:link w:val="2729"/>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qFormat/>
    <w:uiPriority w:val="0"/>
    <w:rPr>
      <w:sz w:val="18"/>
      <w:szCs w:val="18"/>
    </w:rPr>
  </w:style>
  <w:style w:type="character" w:customStyle="1" w:styleId="2734">
    <w:name w:val="申报正文 Char Char"/>
    <w:link w:val="2735"/>
    <w:qFormat/>
    <w:uiPriority w:val="0"/>
    <w:rPr>
      <w:rFonts w:ascii="宋体" w:hAnsi="Arial"/>
      <w:sz w:val="28"/>
      <w:szCs w:val="24"/>
    </w:rPr>
  </w:style>
  <w:style w:type="paragraph" w:customStyle="1" w:styleId="2735">
    <w:name w:val="申报正文"/>
    <w:basedOn w:val="33"/>
    <w:link w:val="2734"/>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qFormat/>
    <w:uiPriority w:val="0"/>
    <w:rPr>
      <w:sz w:val="28"/>
    </w:rPr>
  </w:style>
  <w:style w:type="paragraph" w:customStyle="1" w:styleId="2737">
    <w:name w:val="样式 正文文本缩进 + 首行缩进:  0.99 厘米 行距: 最小值 24 磅"/>
    <w:basedOn w:val="34"/>
    <w:link w:val="2736"/>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qFormat/>
    <w:uiPriority w:val="0"/>
    <w:rPr>
      <w:rFonts w:ascii="宋体" w:hAnsi="宋体"/>
      <w:sz w:val="28"/>
    </w:rPr>
  </w:style>
  <w:style w:type="paragraph" w:customStyle="1" w:styleId="2739">
    <w:name w:val="样式 样式 四号 首行缩进:  0.99 厘米 行距: 最小值 25 磅1 + 宋体"/>
    <w:basedOn w:val="1"/>
    <w:link w:val="273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qFormat/>
    <w:uiPriority w:val="0"/>
    <w:rPr>
      <w:rFonts w:ascii="Arial" w:hAnsi="Arial" w:eastAsia="黑体"/>
      <w:sz w:val="21"/>
      <w:szCs w:val="21"/>
      <w:lang w:val="en-US" w:eastAsia="zh-CN" w:bidi="ar-SA"/>
    </w:rPr>
  </w:style>
  <w:style w:type="character" w:customStyle="1" w:styleId="2741">
    <w:name w:val="样式 样式1 + (中文) 黑体 四号 Char Char"/>
    <w:qFormat/>
    <w:uiPriority w:val="0"/>
    <w:rPr>
      <w:rFonts w:eastAsia="黑体"/>
      <w:sz w:val="28"/>
      <w:szCs w:val="24"/>
    </w:rPr>
  </w:style>
  <w:style w:type="character" w:customStyle="1" w:styleId="2742">
    <w:name w:val="样式 标题 4 +1 Char"/>
    <w:link w:val="2743"/>
    <w:qFormat/>
    <w:uiPriority w:val="0"/>
    <w:rPr>
      <w:rFonts w:ascii="Arial" w:hAnsi="Arial"/>
      <w:sz w:val="24"/>
      <w:szCs w:val="28"/>
    </w:rPr>
  </w:style>
  <w:style w:type="paragraph" w:customStyle="1" w:styleId="2743">
    <w:name w:val="样式 标题 4 +1"/>
    <w:basedOn w:val="7"/>
    <w:link w:val="2742"/>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qFormat/>
    <w:uiPriority w:val="0"/>
    <w:rPr>
      <w:kern w:val="2"/>
      <w:sz w:val="21"/>
      <w:szCs w:val="24"/>
    </w:rPr>
  </w:style>
  <w:style w:type="character" w:customStyle="1" w:styleId="2745">
    <w:name w:val="Font Style47"/>
    <w:qFormat/>
    <w:uiPriority w:val="0"/>
    <w:rPr>
      <w:rFonts w:ascii="宋体" w:eastAsia="宋体" w:cs="宋体"/>
      <w:b/>
      <w:bCs/>
      <w:spacing w:val="-30"/>
      <w:sz w:val="32"/>
      <w:szCs w:val="32"/>
    </w:rPr>
  </w:style>
  <w:style w:type="character" w:customStyle="1" w:styleId="2746">
    <w:name w:val="样式 四号 首行缩进:  0.93 厘米 行距: 1.5 倍行距 Char Char"/>
    <w:qFormat/>
    <w:uiPriority w:val="0"/>
    <w:rPr>
      <w:sz w:val="28"/>
    </w:rPr>
  </w:style>
  <w:style w:type="character" w:customStyle="1" w:styleId="2747">
    <w:name w:val="样式 标题 2 + Arial Char"/>
    <w:link w:val="2748"/>
    <w:qFormat/>
    <w:uiPriority w:val="0"/>
    <w:rPr>
      <w:rFonts w:ascii="Arial" w:hAnsi="Arial" w:eastAsia="黑体" w:cs="Arial"/>
      <w:b/>
      <w:bCs/>
      <w:sz w:val="24"/>
      <w:szCs w:val="28"/>
    </w:rPr>
  </w:style>
  <w:style w:type="paragraph" w:customStyle="1" w:styleId="2748">
    <w:name w:val="样式 标题 2 + Arial"/>
    <w:basedOn w:val="5"/>
    <w:link w:val="2747"/>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qFormat/>
    <w:uiPriority w:val="0"/>
    <w:rPr>
      <w:rFonts w:eastAsia="黑体"/>
      <w:snapToGrid/>
      <w:sz w:val="30"/>
    </w:rPr>
  </w:style>
  <w:style w:type="character" w:customStyle="1" w:styleId="2750">
    <w:name w:val="样式 样式 样式 样式 四号 首行缩进:  0.99 厘米 行距: 最小值 25 磅2 + 黑色 + 首行缩进:  0.85 厘... Char Char"/>
    <w:qFormat/>
    <w:uiPriority w:val="0"/>
    <w:rPr>
      <w:color w:val="000000"/>
      <w:sz w:val="24"/>
    </w:rPr>
  </w:style>
  <w:style w:type="character" w:customStyle="1" w:styleId="2751">
    <w:name w:val="样式 样式 小四 黑色 首行缩进:  0.85 厘米 行距: 最小值 24 磅 + 自动设置 Char Char"/>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qFormat/>
    <w:uiPriority w:val="0"/>
    <w:rPr>
      <w:rFonts w:eastAsia="仿宋_GB2312"/>
      <w:color w:val="000000"/>
      <w:sz w:val="28"/>
    </w:rPr>
  </w:style>
  <w:style w:type="character" w:customStyle="1" w:styleId="2755">
    <w:name w:val="样式 应用正文文本 + 自动设置 Char"/>
    <w:link w:val="2756"/>
    <w:qFormat/>
    <w:uiPriority w:val="0"/>
    <w:rPr>
      <w:sz w:val="24"/>
    </w:rPr>
  </w:style>
  <w:style w:type="paragraph" w:customStyle="1" w:styleId="2756">
    <w:name w:val="样式 应用正文文本 + 自动设置"/>
    <w:basedOn w:val="1"/>
    <w:link w:val="2755"/>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qFormat/>
    <w:uiPriority w:val="99"/>
    <w:rPr>
      <w:kern w:val="2"/>
      <w:sz w:val="28"/>
      <w:szCs w:val="28"/>
    </w:rPr>
  </w:style>
  <w:style w:type="character" w:customStyle="1" w:styleId="2758">
    <w:name w:val="样式 样式 宋体 小四 黑色 首行缩进:  0.85 厘米 行距: 最小值 24 磅 + Times New Roman Char"/>
    <w:link w:val="2759"/>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qFormat/>
    <w:uiPriority w:val="0"/>
    <w:rPr>
      <w:rFonts w:ascii="宋体" w:hAnsi="宋体" w:eastAsia="黑体" w:cs="宋体"/>
      <w:kern w:val="2"/>
      <w:sz w:val="24"/>
      <w:lang w:val="zh-CN"/>
    </w:rPr>
  </w:style>
  <w:style w:type="character" w:customStyle="1" w:styleId="2761">
    <w:name w:val="Char Char142"/>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qFormat/>
    <w:uiPriority w:val="0"/>
    <w:rPr>
      <w:sz w:val="24"/>
      <w:szCs w:val="28"/>
    </w:rPr>
  </w:style>
  <w:style w:type="character" w:customStyle="1" w:styleId="2763">
    <w:name w:val="无格式表格 51"/>
    <w:qFormat/>
    <w:uiPriority w:val="0"/>
    <w:rPr>
      <w:smallCaps/>
      <w:color w:val="C0504D"/>
      <w:u w:val="single"/>
    </w:rPr>
  </w:style>
  <w:style w:type="character" w:customStyle="1" w:styleId="2764">
    <w:name w:val="标书标题 2 Char Char"/>
    <w:qFormat/>
    <w:uiPriority w:val="0"/>
    <w:rPr>
      <w:rFonts w:eastAsia="黑体"/>
      <w:color w:val="000000"/>
      <w:sz w:val="28"/>
      <w:szCs w:val="28"/>
      <w:lang w:val="en-US" w:eastAsia="zh-CN" w:bidi="ar-SA"/>
    </w:rPr>
  </w:style>
  <w:style w:type="character" w:customStyle="1" w:styleId="2765">
    <w:name w:val="样式 首行缩进:  1.01 厘米 行距: 最小值 24 磅 Char Char"/>
    <w:qFormat/>
    <w:uiPriority w:val="0"/>
    <w:rPr>
      <w:kern w:val="2"/>
      <w:sz w:val="28"/>
    </w:rPr>
  </w:style>
  <w:style w:type="character" w:customStyle="1" w:styleId="2766">
    <w:name w:val="样式 普通文字 + (符号) 宋体 小四 Char"/>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qFormat/>
    <w:uiPriority w:val="0"/>
    <w:rPr>
      <w:rFonts w:eastAsia="黑体"/>
      <w:bCs/>
      <w:color w:val="000000"/>
      <w:kern w:val="44"/>
      <w:sz w:val="32"/>
      <w:szCs w:val="44"/>
    </w:rPr>
  </w:style>
  <w:style w:type="character" w:customStyle="1" w:styleId="2768">
    <w:name w:val="文本内容 Char Char"/>
    <w:qFormat/>
    <w:uiPriority w:val="99"/>
    <w:rPr>
      <w:rFonts w:ascii="宋体" w:eastAsia="宋体"/>
      <w:kern w:val="2"/>
      <w:sz w:val="28"/>
    </w:rPr>
  </w:style>
  <w:style w:type="character" w:customStyle="1" w:styleId="2769">
    <w:name w:val="样式 (西文) 宋体 四号 首行缩进:  2.02 字符 Char"/>
    <w:link w:val="2770"/>
    <w:qFormat/>
    <w:uiPriority w:val="0"/>
    <w:rPr>
      <w:rFonts w:cs="宋体"/>
      <w:sz w:val="28"/>
      <w:szCs w:val="28"/>
    </w:rPr>
  </w:style>
  <w:style w:type="paragraph" w:customStyle="1" w:styleId="2770">
    <w:name w:val="样式 (西文) 宋体 四号 首行缩进:  2.02 字符"/>
    <w:basedOn w:val="1"/>
    <w:link w:val="276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qFormat/>
    <w:uiPriority w:val="0"/>
    <w:rPr>
      <w:rFonts w:ascii="Cambria" w:hAnsi="Cambria" w:eastAsia="宋体" w:cs="Times New Roman"/>
      <w:b/>
      <w:bCs/>
      <w:kern w:val="2"/>
      <w:sz w:val="32"/>
      <w:szCs w:val="32"/>
    </w:rPr>
  </w:style>
  <w:style w:type="character" w:customStyle="1" w:styleId="2772">
    <w:name w:val="样式 黑色 行距: 最小值 24.5 磅 Char"/>
    <w:link w:val="2773"/>
    <w:qFormat/>
    <w:uiPriority w:val="0"/>
    <w:rPr>
      <w:rFonts w:cs="宋体"/>
      <w:color w:val="000000"/>
      <w:sz w:val="24"/>
    </w:rPr>
  </w:style>
  <w:style w:type="paragraph" w:customStyle="1" w:styleId="2773">
    <w:name w:val="样式 黑色 行距: 最小值 24.5 磅"/>
    <w:basedOn w:val="1"/>
    <w:link w:val="2772"/>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qFormat/>
    <w:uiPriority w:val="0"/>
    <w:rPr>
      <w:rFonts w:ascii="宋体" w:hAnsi="宋体" w:cs="宋体"/>
    </w:rPr>
  </w:style>
  <w:style w:type="paragraph" w:customStyle="1" w:styleId="2775">
    <w:name w:val="样式 样式 宋体 右侧:  -0.04 厘米 段前: 0.6 磅 行距: 最小值 20 磅 + 首行缩进:  2 字符"/>
    <w:basedOn w:val="1"/>
    <w:link w:val="2774"/>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qFormat/>
    <w:uiPriority w:val="0"/>
    <w:rPr>
      <w:rFonts w:eastAsia="仿宋_GB2312"/>
      <w:sz w:val="28"/>
    </w:rPr>
  </w:style>
  <w:style w:type="paragraph" w:customStyle="1" w:styleId="2777">
    <w:name w:val="样式 样式 四号 首行缩进:  0.99 厘米 行距: 最小值 25 磅 + (中文) 仿宋_GB2312"/>
    <w:basedOn w:val="1"/>
    <w:link w:val="2776"/>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qFormat/>
    <w:uiPriority w:val="0"/>
    <w:rPr>
      <w:rFonts w:ascii="Calibri" w:hAnsi="Calibri" w:eastAsia="黑体"/>
      <w:bCs/>
      <w:color w:val="000000"/>
      <w:sz w:val="24"/>
    </w:rPr>
  </w:style>
  <w:style w:type="paragraph" w:customStyle="1" w:styleId="2782">
    <w:name w:val="表头头"/>
    <w:basedOn w:val="1"/>
    <w:link w:val="2781"/>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qFormat/>
    <w:uiPriority w:val="0"/>
    <w:rPr>
      <w:sz w:val="28"/>
    </w:rPr>
  </w:style>
  <w:style w:type="character" w:customStyle="1" w:styleId="2784">
    <w:name w:val="样式 四号 首行缩进:  1.01 厘米 行距: 1.5 倍行距 Char Char"/>
    <w:link w:val="2785"/>
    <w:qFormat/>
    <w:uiPriority w:val="0"/>
    <w:rPr>
      <w:rFonts w:cs="宋体"/>
      <w:sz w:val="28"/>
    </w:rPr>
  </w:style>
  <w:style w:type="paragraph" w:customStyle="1" w:styleId="2785">
    <w:name w:val="样式 四号 首行缩进:  1.01 厘米 行距: 1.5 倍行距"/>
    <w:basedOn w:val="1"/>
    <w:link w:val="2784"/>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qFormat/>
    <w:uiPriority w:val="0"/>
    <w:rPr>
      <w:rFonts w:ascii="Calibri" w:hAnsi="Calibri"/>
    </w:rPr>
  </w:style>
  <w:style w:type="paragraph" w:customStyle="1" w:styleId="2790">
    <w:name w:val="样式 样式 (符号) 宋体 五号 居中 左侧:  0.85 厘米 行距: 单倍行距 + (符号) Times New Roman..."/>
    <w:basedOn w:val="1"/>
    <w:link w:val="2789"/>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qFormat/>
    <w:uiPriority w:val="0"/>
    <w:rPr>
      <w:rFonts w:ascii="Times New Roman" w:hAnsi="Times New Roman" w:eastAsia="宋体" w:cs="Times New Roman"/>
      <w:sz w:val="24"/>
      <w:szCs w:val="24"/>
    </w:rPr>
  </w:style>
  <w:style w:type="character" w:customStyle="1" w:styleId="2792">
    <w:name w:val="表头文字（DMS） Char"/>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qFormat/>
    <w:locked/>
    <w:uiPriority w:val="0"/>
    <w:rPr>
      <w:rFonts w:ascii="仿宋_GB2312" w:eastAsia="仿宋_GB2312"/>
      <w:sz w:val="28"/>
      <w:szCs w:val="28"/>
    </w:rPr>
  </w:style>
  <w:style w:type="character" w:customStyle="1" w:styleId="2794">
    <w:name w:val="@他1"/>
    <w:unhideWhenUsed/>
    <w:qFormat/>
    <w:uiPriority w:val="99"/>
    <w:rPr>
      <w:color w:val="2B579A"/>
      <w:shd w:val="clear" w:color="auto" w:fill="E6E6E6"/>
    </w:rPr>
  </w:style>
  <w:style w:type="character" w:customStyle="1" w:styleId="2795">
    <w:name w:val="样式 标题 2节H2UNDERRUBRIK 1-2h2l22nd level2Header 2标题 2my2... Char"/>
    <w:link w:val="2796"/>
    <w:qFormat/>
    <w:uiPriority w:val="0"/>
    <w:rPr>
      <w:rFonts w:ascii="Calibri" w:hAnsi="Calibri" w:eastAsia="黑体"/>
      <w:sz w:val="30"/>
      <w:szCs w:val="32"/>
    </w:rPr>
  </w:style>
  <w:style w:type="paragraph" w:customStyle="1" w:styleId="2796">
    <w:name w:val="样式 标题 2节H2UNDERRUBRIK 1-2h2l22nd level2Header 2标题 2my2..."/>
    <w:basedOn w:val="5"/>
    <w:link w:val="2795"/>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qFormat/>
    <w:uiPriority w:val="0"/>
    <w:rPr>
      <w:rFonts w:eastAsia="黑体"/>
      <w:sz w:val="30"/>
      <w:szCs w:val="28"/>
    </w:rPr>
  </w:style>
  <w:style w:type="paragraph" w:customStyle="1" w:styleId="2798">
    <w:name w:val="样式 标题 2标题 41节Heading 2ph2h21head 08标题 1.1 + 自动设置"/>
    <w:basedOn w:val="5"/>
    <w:link w:val="2797"/>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qFormat/>
    <w:uiPriority w:val="0"/>
    <w:rPr>
      <w:rFonts w:ascii="Calibri" w:hAnsi="Calibri"/>
      <w:sz w:val="24"/>
      <w:szCs w:val="24"/>
    </w:rPr>
  </w:style>
  <w:style w:type="paragraph" w:customStyle="1" w:styleId="2800">
    <w:name w:val="正文无缩进"/>
    <w:basedOn w:val="1"/>
    <w:link w:val="2799"/>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qFormat/>
    <w:uiPriority w:val="0"/>
    <w:rPr>
      <w:rFonts w:ascii="Arial" w:hAnsi="Arial" w:eastAsia="黑体"/>
      <w:szCs w:val="24"/>
    </w:rPr>
  </w:style>
  <w:style w:type="paragraph" w:customStyle="1" w:styleId="2802">
    <w:name w:val="样式 标题 3W3 + Arial"/>
    <w:basedOn w:val="6"/>
    <w:link w:val="2801"/>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qFormat/>
    <w:uiPriority w:val="0"/>
    <w:rPr>
      <w:color w:val="808080"/>
    </w:rPr>
  </w:style>
  <w:style w:type="character" w:customStyle="1" w:styleId="2804">
    <w:name w:val="样式 标题 3标题 3 Char Char Char头 + (中文) 黑体 小四 非加粗 段前: 3 磅 段后: 3... Char"/>
    <w:link w:val="2805"/>
    <w:qFormat/>
    <w:uiPriority w:val="0"/>
    <w:rPr>
      <w:rFonts w:eastAsia="黑体" w:cs="宋体"/>
      <w:sz w:val="24"/>
    </w:rPr>
  </w:style>
  <w:style w:type="paragraph" w:customStyle="1" w:styleId="2805">
    <w:name w:val="样式 标题 3标题 3 Char Char Char头 + (中文) 黑体 小四 非加粗 段前: 3 磅 段后: 3..."/>
    <w:basedOn w:val="6"/>
    <w:link w:val="2804"/>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qFormat/>
    <w:uiPriority w:val="0"/>
    <w:rPr>
      <w:sz w:val="24"/>
      <w:szCs w:val="24"/>
    </w:rPr>
  </w:style>
  <w:style w:type="paragraph" w:customStyle="1" w:styleId="2807">
    <w:name w:val="中文报告书样式"/>
    <w:basedOn w:val="1"/>
    <w:link w:val="2806"/>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qFormat/>
    <w:uiPriority w:val="0"/>
    <w:rPr>
      <w:rFonts w:cs="宋体"/>
      <w:sz w:val="24"/>
    </w:rPr>
  </w:style>
  <w:style w:type="paragraph" w:customStyle="1" w:styleId="2809">
    <w:name w:val="样式 标题 4标题 4 Char Char Char Char标题 4 Char标题 4 Char Char Char C..."/>
    <w:basedOn w:val="7"/>
    <w:link w:val="2808"/>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qFormat/>
    <w:uiPriority w:val="0"/>
    <w:rPr>
      <w:rFonts w:ascii="Calibri" w:hAnsi="Calibri" w:eastAsia="宋体" w:cs="Times New Roman"/>
      <w:b/>
      <w:bCs/>
      <w:sz w:val="32"/>
      <w:szCs w:val="32"/>
    </w:rPr>
  </w:style>
  <w:style w:type="character" w:customStyle="1" w:styleId="2811">
    <w:name w:val="样式 四号 黑色 首行缩进:  1.01 厘米 Char Char"/>
    <w:qFormat/>
    <w:uiPriority w:val="0"/>
    <w:rPr>
      <w:color w:val="000000"/>
      <w:sz w:val="28"/>
    </w:rPr>
  </w:style>
  <w:style w:type="character" w:customStyle="1" w:styleId="2812">
    <w:name w:val="列出段落 字符"/>
    <w:link w:val="2813"/>
    <w:qFormat/>
    <w:locked/>
    <w:uiPriority w:val="34"/>
    <w:rPr>
      <w:rFonts w:ascii="Calibri" w:hAnsi="Calibri" w:cs="Calibri"/>
      <w:szCs w:val="21"/>
    </w:rPr>
  </w:style>
  <w:style w:type="paragraph" w:customStyle="1" w:styleId="2813">
    <w:name w:val="9"/>
    <w:basedOn w:val="1"/>
    <w:next w:val="115"/>
    <w:link w:val="2812"/>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qFormat/>
    <w:uiPriority w:val="0"/>
  </w:style>
  <w:style w:type="paragraph" w:customStyle="1" w:styleId="2815">
    <w:name w:val="样式 样式 标题 5 + 非加粗 + 四号"/>
    <w:basedOn w:val="1669"/>
    <w:link w:val="2814"/>
    <w:qFormat/>
    <w:uiPriority w:val="0"/>
    <w:pPr>
      <w:spacing w:line="460" w:lineRule="atLeast"/>
    </w:pPr>
    <w:rPr>
      <w:kern w:val="0"/>
      <w:sz w:val="20"/>
      <w:szCs w:val="20"/>
    </w:rPr>
  </w:style>
  <w:style w:type="character" w:customStyle="1" w:styleId="2816">
    <w:name w:val="Char Char19"/>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qFormat/>
    <w:uiPriority w:val="0"/>
  </w:style>
  <w:style w:type="paragraph" w:customStyle="1" w:styleId="2818">
    <w:name w:val="样式 样式 应用正文文本 + 自动设置 + 首行缩进:  2 字符"/>
    <w:basedOn w:val="2756"/>
    <w:link w:val="2817"/>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qFormat/>
    <w:uiPriority w:val="0"/>
    <w:rPr>
      <w:rFonts w:ascii="宋体" w:hAnsi="宋体" w:eastAsia="宋体"/>
      <w:kern w:val="2"/>
      <w:sz w:val="28"/>
      <w:szCs w:val="24"/>
      <w:lang w:val="en-US" w:eastAsia="zh-CN" w:bidi="ar-SA"/>
    </w:rPr>
  </w:style>
  <w:style w:type="character" w:customStyle="1" w:styleId="2821">
    <w:name w:val="样式4 Char Char Char Char Char Char"/>
    <w:qFormat/>
    <w:uiPriority w:val="0"/>
    <w:rPr>
      <w:rFonts w:ascii="Tahoma" w:hAnsi="Tahoma" w:eastAsia="宋体" w:cs="宋体"/>
      <w:color w:val="000000"/>
      <w:kern w:val="2"/>
      <w:sz w:val="24"/>
      <w:szCs w:val="24"/>
      <w:lang w:val="en-US" w:eastAsia="zh-CN" w:bidi="ar-SA"/>
    </w:rPr>
  </w:style>
  <w:style w:type="character" w:customStyle="1" w:styleId="2822">
    <w:name w:val="texttitle_red21"/>
    <w:qFormat/>
    <w:uiPriority w:val="0"/>
    <w:rPr>
      <w:rFonts w:hint="default" w:ascii="Verdana" w:hAnsi="Verdana"/>
      <w:b/>
      <w:bCs/>
      <w:color w:val="C40000"/>
      <w:sz w:val="17"/>
      <w:szCs w:val="17"/>
    </w:rPr>
  </w:style>
  <w:style w:type="character" w:customStyle="1" w:styleId="2823">
    <w:name w:val="f91"/>
    <w:qFormat/>
    <w:uiPriority w:val="0"/>
    <w:rPr>
      <w:rFonts w:hint="eastAsia" w:ascii="宋体" w:hAnsi="宋体" w:eastAsia="宋体"/>
      <w:sz w:val="18"/>
      <w:szCs w:val="18"/>
    </w:rPr>
  </w:style>
  <w:style w:type="character" w:customStyle="1" w:styleId="2824">
    <w:name w:val="Char Char52"/>
    <w:qFormat/>
    <w:uiPriority w:val="0"/>
    <w:rPr>
      <w:rFonts w:cs="Arial"/>
      <w:snapToGrid w:val="0"/>
      <w:sz w:val="24"/>
      <w:szCs w:val="24"/>
    </w:rPr>
  </w:style>
  <w:style w:type="character" w:customStyle="1" w:styleId="2825">
    <w:name w:val="标题 2aa Char Char"/>
    <w:qFormat/>
    <w:uiPriority w:val="0"/>
    <w:rPr>
      <w:rFonts w:ascii="Arial" w:hAnsi="Arial" w:eastAsia="黑体" w:cs="Arial"/>
      <w:kern w:val="2"/>
      <w:sz w:val="24"/>
      <w:szCs w:val="32"/>
      <w:lang w:val="en-US" w:eastAsia="zh-CN"/>
    </w:rPr>
  </w:style>
  <w:style w:type="character" w:customStyle="1" w:styleId="2826">
    <w:name w:val="Char Char131"/>
    <w:qFormat/>
    <w:uiPriority w:val="0"/>
    <w:rPr>
      <w:sz w:val="18"/>
      <w:szCs w:val="18"/>
    </w:rPr>
  </w:style>
  <w:style w:type="character" w:customStyle="1" w:styleId="2827">
    <w:name w:val="样式 (中文) 黑体 Char"/>
    <w:link w:val="2828"/>
    <w:qFormat/>
    <w:uiPriority w:val="0"/>
    <w:rPr>
      <w:rFonts w:eastAsia="黑体"/>
      <w:szCs w:val="24"/>
    </w:rPr>
  </w:style>
  <w:style w:type="paragraph" w:customStyle="1" w:styleId="2828">
    <w:name w:val="样式 (中文) 黑体"/>
    <w:basedOn w:val="1"/>
    <w:link w:val="2827"/>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qFormat/>
    <w:uiPriority w:val="0"/>
    <w:rPr>
      <w:color w:val="2B2B2B"/>
      <w:sz w:val="21"/>
      <w:szCs w:val="21"/>
    </w:rPr>
  </w:style>
  <w:style w:type="character" w:customStyle="1" w:styleId="2830">
    <w:name w:val="样式 样式 样式 黑色 行距: 固定值 20 磅 + 首行缩进:  0 字符 + 自动设置 行距: 1.5 倍行距 Char"/>
    <w:qFormat/>
    <w:uiPriority w:val="0"/>
    <w:rPr>
      <w:rFonts w:eastAsia="宋体"/>
      <w:kern w:val="2"/>
      <w:sz w:val="28"/>
      <w:lang w:bidi="ar-SA"/>
    </w:rPr>
  </w:style>
  <w:style w:type="character" w:customStyle="1" w:styleId="2831">
    <w:name w:val="1）格式 Char"/>
    <w:qFormat/>
    <w:uiPriority w:val="0"/>
    <w:rPr>
      <w:rFonts w:ascii="宋体" w:hAnsi="Arial" w:eastAsia="宋体"/>
      <w:kern w:val="2"/>
      <w:sz w:val="24"/>
      <w:lang w:val="en-US" w:eastAsia="zh-CN" w:bidi="ar-SA"/>
    </w:rPr>
  </w:style>
  <w:style w:type="character" w:customStyle="1" w:styleId="2832">
    <w:name w:val="样式 标题 5 + Arial 小四 Char"/>
    <w:link w:val="2833"/>
    <w:qFormat/>
    <w:uiPriority w:val="0"/>
    <w:rPr>
      <w:rFonts w:ascii="Arial" w:hAnsi="Arial"/>
      <w:sz w:val="24"/>
    </w:rPr>
  </w:style>
  <w:style w:type="paragraph" w:customStyle="1" w:styleId="2833">
    <w:name w:val="样式 标题 5 + Arial 小四"/>
    <w:basedOn w:val="8"/>
    <w:link w:val="2832"/>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qFormat/>
    <w:uiPriority w:val="0"/>
    <w:rPr>
      <w:rFonts w:ascii="仿宋_GB2312" w:cs="宋体"/>
      <w:sz w:val="24"/>
    </w:rPr>
  </w:style>
  <w:style w:type="paragraph" w:customStyle="1" w:styleId="2839">
    <w:name w:val="样式 样式 仿宋_GB2312 四号 行距: 1.5 倍行距 + 首行缩进:  0 字符"/>
    <w:basedOn w:val="1"/>
    <w:link w:val="2838"/>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qFormat/>
    <w:uiPriority w:val="0"/>
    <w:rPr>
      <w:rFonts w:cs="宋体"/>
      <w:sz w:val="28"/>
    </w:rPr>
  </w:style>
  <w:style w:type="paragraph" w:customStyle="1" w:styleId="2841">
    <w:name w:val="样式 四号 两端对齐 首行缩进:  0.99 厘米 行距: 最小值 25 磅1"/>
    <w:basedOn w:val="1"/>
    <w:link w:val="2840"/>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qFormat/>
    <w:uiPriority w:val="34"/>
    <w:rPr>
      <w:rFonts w:ascii="宋体" w:hAnsi="宋体" w:cs="宋体"/>
      <w:sz w:val="24"/>
    </w:rPr>
  </w:style>
  <w:style w:type="paragraph" w:customStyle="1" w:styleId="2843">
    <w:name w:val="彩色列表 - 着色 11"/>
    <w:basedOn w:val="1"/>
    <w:link w:val="2842"/>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qFormat/>
    <w:locked/>
    <w:uiPriority w:val="99"/>
  </w:style>
  <w:style w:type="paragraph" w:customStyle="1" w:styleId="2845">
    <w:name w:val="样式 小四 行距: 固定值 25 磅"/>
    <w:basedOn w:val="1"/>
    <w:link w:val="2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qFormat/>
    <w:uiPriority w:val="0"/>
    <w:rPr>
      <w:rFonts w:eastAsia="宋体" w:cs="宋体"/>
      <w:sz w:val="24"/>
      <w:lang w:val="en-US" w:eastAsia="zh-CN"/>
    </w:rPr>
  </w:style>
  <w:style w:type="character" w:customStyle="1" w:styleId="2848">
    <w:name w:val="样式 正文文本缩进 3 + 黑色 首行缩进:  1.02 厘米 Char Char"/>
    <w:link w:val="2849"/>
    <w:qFormat/>
    <w:uiPriority w:val="0"/>
    <w:rPr>
      <w:color w:val="000000"/>
      <w:sz w:val="28"/>
    </w:rPr>
  </w:style>
  <w:style w:type="paragraph" w:customStyle="1" w:styleId="2849">
    <w:name w:val="样式 正文文本缩进 3 + 黑色 首行缩进:  1.02 厘米"/>
    <w:basedOn w:val="69"/>
    <w:link w:val="2848"/>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qFormat/>
    <w:uiPriority w:val="0"/>
    <w:rPr>
      <w:color w:val="808080"/>
    </w:rPr>
  </w:style>
  <w:style w:type="character" w:customStyle="1" w:styleId="2851">
    <w:name w:val="表格-内容 Char"/>
    <w:link w:val="2852"/>
    <w:qFormat/>
    <w:uiPriority w:val="0"/>
    <w:rPr>
      <w:rFonts w:ascii="宋体" w:hAnsi="宋体" w:cs="宋体"/>
      <w:szCs w:val="21"/>
    </w:rPr>
  </w:style>
  <w:style w:type="paragraph" w:customStyle="1" w:styleId="2852">
    <w:name w:val="表格-内容"/>
    <w:basedOn w:val="1"/>
    <w:link w:val="2851"/>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qFormat/>
    <w:uiPriority w:val="0"/>
    <w:rPr>
      <w:rFonts w:ascii="Calibri" w:hAnsi="Calibri"/>
      <w:sz w:val="24"/>
    </w:rPr>
  </w:style>
  <w:style w:type="paragraph" w:customStyle="1" w:styleId="2854">
    <w:name w:val="样式 小四 行距: 最小值 24 磅1"/>
    <w:basedOn w:val="1"/>
    <w:link w:val="2853"/>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qFormat/>
    <w:uiPriority w:val="0"/>
    <w:rPr>
      <w:rFonts w:ascii="Times New Roman" w:hAnsi="Times New Roman" w:cs="宋体"/>
      <w:kern w:val="2"/>
      <w:sz w:val="24"/>
    </w:rPr>
  </w:style>
  <w:style w:type="character" w:customStyle="1" w:styleId="2859">
    <w:name w:val="样式 四号 首行缩进:  0.99 厘米 行距: 最小值 25 磅5 Char"/>
    <w:link w:val="2860"/>
    <w:qFormat/>
    <w:uiPriority w:val="0"/>
    <w:rPr>
      <w:sz w:val="28"/>
    </w:rPr>
  </w:style>
  <w:style w:type="paragraph" w:customStyle="1" w:styleId="2860">
    <w:name w:val="样式 四号 首行缩进:  0.99 厘米 行距: 最小值 25 磅5"/>
    <w:basedOn w:val="1"/>
    <w:link w:val="285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qFormat/>
    <w:uiPriority w:val="0"/>
    <w:rPr>
      <w:rFonts w:eastAsia="黑体"/>
      <w:color w:val="000000"/>
      <w:sz w:val="28"/>
    </w:rPr>
  </w:style>
  <w:style w:type="character" w:customStyle="1" w:styleId="2862">
    <w:name w:val="样式 小四 首行缩进:  0.99 厘米 行距: 最小值 25 磅 Char"/>
    <w:link w:val="2863"/>
    <w:qFormat/>
    <w:uiPriority w:val="0"/>
    <w:rPr>
      <w:rFonts w:cs="宋体"/>
      <w:sz w:val="24"/>
      <w:szCs w:val="24"/>
    </w:rPr>
  </w:style>
  <w:style w:type="paragraph" w:customStyle="1" w:styleId="2863">
    <w:name w:val="样式 小四 首行缩进:  0.99 厘米 行距: 最小值 25 磅"/>
    <w:basedOn w:val="1"/>
    <w:link w:val="2862"/>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qFormat/>
    <w:uiPriority w:val="0"/>
    <w:rPr>
      <w:sz w:val="28"/>
      <w:szCs w:val="24"/>
    </w:rPr>
  </w:style>
  <w:style w:type="character" w:customStyle="1" w:styleId="2865">
    <w:name w:val="样式 纯文本普通文字普通文字 Char纯文本 Char普通文字 Char Char标题1纯文本 Char1 Char... Char"/>
    <w:link w:val="2866"/>
    <w:qFormat/>
    <w:uiPriority w:val="0"/>
    <w:rPr>
      <w:rFonts w:cs="Courier New"/>
      <w:szCs w:val="24"/>
    </w:rPr>
  </w:style>
  <w:style w:type="paragraph" w:customStyle="1" w:styleId="2866">
    <w:name w:val="样式 纯文本普通文字普通文字 Char纯文本 Char普通文字 Char Char标题1纯文本 Char1 Char..."/>
    <w:basedOn w:val="44"/>
    <w:link w:val="2865"/>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qFormat/>
    <w:uiPriority w:val="0"/>
    <w:rPr>
      <w:rFonts w:eastAsia="Times New Roman"/>
      <w:kern w:val="2"/>
      <w:sz w:val="28"/>
    </w:rPr>
  </w:style>
  <w:style w:type="character" w:customStyle="1" w:styleId="2868">
    <w:name w:val="样式 标题 2 + Times New Roman 小三 非加粗 段前: 6 磅 段后: 6 磅 行距: 最小值 25... Char Char"/>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qFormat/>
    <w:uiPriority w:val="0"/>
    <w:rPr>
      <w:rFonts w:ascii="Calibri" w:hAnsi="Calibri"/>
      <w:szCs w:val="28"/>
    </w:rPr>
  </w:style>
  <w:style w:type="character" w:customStyle="1" w:styleId="2871">
    <w:name w:val="样式 样式 标题 3条标题1.1.1BSH-3标题 3 Char Char Char标题 3 Char Char标题 3XW..... Char Char"/>
    <w:link w:val="2872"/>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qFormat/>
    <w:uiPriority w:val="0"/>
    <w:rPr>
      <w:rFonts w:eastAsia="黑体"/>
      <w:b/>
      <w:kern w:val="2"/>
      <w:sz w:val="28"/>
      <w:szCs w:val="30"/>
    </w:rPr>
  </w:style>
  <w:style w:type="character" w:customStyle="1" w:styleId="2875">
    <w:name w:val="description"/>
    <w:qFormat/>
    <w:uiPriority w:val="99"/>
    <w:rPr>
      <w:rFonts w:cs="Times New Roman"/>
    </w:rPr>
  </w:style>
  <w:style w:type="character" w:customStyle="1" w:styleId="2876">
    <w:name w:val="样式4 Char Char Char Char"/>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qFormat/>
    <w:uiPriority w:val="0"/>
    <w:rPr>
      <w:sz w:val="28"/>
    </w:rPr>
  </w:style>
  <w:style w:type="character" w:customStyle="1" w:styleId="2879">
    <w:name w:val="bz-content1"/>
    <w:qFormat/>
    <w:uiPriority w:val="0"/>
    <w:rPr>
      <w:sz w:val="20"/>
      <w:szCs w:val="20"/>
      <w:u w:val="none"/>
    </w:rPr>
  </w:style>
  <w:style w:type="character" w:customStyle="1" w:styleId="2880">
    <w:name w:val="样式 样式 样式 首行缩进:  1.01 厘米 行距: 固定值 24 磅 + 黑色 行距: 最小值 24 磅 + 行距: 最小值... Char Char"/>
    <w:qFormat/>
    <w:uiPriority w:val="0"/>
    <w:rPr>
      <w:rFonts w:eastAsia="仿宋_GB2312"/>
      <w:color w:val="000000"/>
      <w:kern w:val="2"/>
      <w:sz w:val="28"/>
      <w:szCs w:val="24"/>
    </w:rPr>
  </w:style>
  <w:style w:type="character" w:customStyle="1" w:styleId="2881">
    <w:name w:val="Font Style51"/>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qFormat/>
    <w:uiPriority w:val="0"/>
    <w:rPr>
      <w:color w:val="000000"/>
      <w:sz w:val="28"/>
    </w:rPr>
  </w:style>
  <w:style w:type="paragraph" w:customStyle="1" w:styleId="2885">
    <w:name w:val="样式 样式 (符号) Times New Roman 首行缩进:  0.99 厘米 + 黑色"/>
    <w:basedOn w:val="1"/>
    <w:link w:val="2884"/>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qFormat/>
    <w:uiPriority w:val="0"/>
    <w:rPr>
      <w:rFonts w:eastAsia="宋体"/>
      <w:kern w:val="2"/>
      <w:sz w:val="21"/>
      <w:lang w:val="en-US" w:eastAsia="zh-CN" w:bidi="ar-SA"/>
    </w:rPr>
  </w:style>
  <w:style w:type="character" w:customStyle="1" w:styleId="2887">
    <w:name w:val="不明显参考21"/>
    <w:qFormat/>
    <w:uiPriority w:val="0"/>
    <w:rPr>
      <w:smallCaps/>
      <w:color w:val="C0504D"/>
      <w:u w:val="single"/>
    </w:rPr>
  </w:style>
  <w:style w:type="character" w:customStyle="1" w:styleId="2888">
    <w:name w:val="样式 样式 样式 四号 行距: 1.5 倍行距 + 首行缩进:  2 字符 + 首行缩进:  2 字符 Char"/>
    <w:link w:val="2889"/>
    <w:qFormat/>
    <w:uiPriority w:val="0"/>
    <w:rPr>
      <w:rFonts w:cs="宋体"/>
      <w:sz w:val="28"/>
    </w:rPr>
  </w:style>
  <w:style w:type="paragraph" w:customStyle="1" w:styleId="2889">
    <w:name w:val="样式 样式 样式 四号 行距: 1.5 倍行距 + 首行缩进:  2 字符 + 首行缩进:  2 字符"/>
    <w:basedOn w:val="1"/>
    <w:link w:val="2888"/>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qFormat/>
    <w:uiPriority w:val="0"/>
    <w:rPr>
      <w:rFonts w:eastAsia="宋体" w:cs="宋体"/>
      <w:kern w:val="2"/>
      <w:sz w:val="24"/>
      <w:lang w:val="en-US" w:eastAsia="zh-CN" w:bidi="ar-SA"/>
    </w:rPr>
  </w:style>
  <w:style w:type="character" w:customStyle="1" w:styleId="2891">
    <w:name w:val="四级 Char"/>
    <w:link w:val="2892"/>
    <w:qFormat/>
    <w:uiPriority w:val="0"/>
    <w:rPr>
      <w:rFonts w:ascii="Arial" w:hAnsi="Arial"/>
      <w:bCs/>
      <w:color w:val="FFFFFF"/>
      <w:sz w:val="28"/>
      <w:szCs w:val="28"/>
    </w:rPr>
  </w:style>
  <w:style w:type="paragraph" w:customStyle="1" w:styleId="2892">
    <w:name w:val="四级"/>
    <w:basedOn w:val="7"/>
    <w:link w:val="2891"/>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qFormat/>
    <w:uiPriority w:val="0"/>
    <w:rPr>
      <w:kern w:val="2"/>
      <w:sz w:val="21"/>
      <w:szCs w:val="24"/>
    </w:rPr>
  </w:style>
  <w:style w:type="character" w:customStyle="1" w:styleId="2894">
    <w:name w:val="文（缩）"/>
    <w:qFormat/>
    <w:uiPriority w:val="0"/>
    <w:rPr>
      <w:rFonts w:ascii="Arial" w:hAnsi="Arial" w:cs="Arial"/>
      <w:kern w:val="0"/>
      <w:sz w:val="24"/>
      <w:szCs w:val="24"/>
    </w:rPr>
  </w:style>
  <w:style w:type="character" w:customStyle="1" w:styleId="2895">
    <w:name w:val="未处理的提及41"/>
    <w:unhideWhenUsed/>
    <w:qFormat/>
    <w:uiPriority w:val="99"/>
    <w:rPr>
      <w:color w:val="808080"/>
      <w:shd w:val="clear" w:color="auto" w:fill="E6E6E6"/>
    </w:rPr>
  </w:style>
  <w:style w:type="character" w:customStyle="1" w:styleId="2896">
    <w:name w:val="Font Style44"/>
    <w:qFormat/>
    <w:uiPriority w:val="0"/>
    <w:rPr>
      <w:rFonts w:ascii="宋体" w:eastAsia="宋体" w:cs="宋体"/>
      <w:b/>
      <w:bCs/>
      <w:spacing w:val="-10"/>
      <w:w w:val="150"/>
      <w:sz w:val="16"/>
      <w:szCs w:val="16"/>
    </w:rPr>
  </w:style>
  <w:style w:type="character" w:customStyle="1" w:styleId="2897">
    <w:name w:val="标题 2 Char Char Char"/>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qFormat/>
    <w:uiPriority w:val="0"/>
    <w:rPr>
      <w:color w:val="000000"/>
      <w:sz w:val="28"/>
      <w:szCs w:val="28"/>
    </w:rPr>
  </w:style>
  <w:style w:type="paragraph" w:customStyle="1" w:styleId="2899">
    <w:name w:val="样式 样式 黑色 行距: 最小值 24 磅 + Times New Roman"/>
    <w:basedOn w:val="1"/>
    <w:link w:val="2898"/>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qFormat/>
    <w:uiPriority w:val="0"/>
    <w:rPr>
      <w:rFonts w:ascii="Arial" w:hAnsi="Arial" w:eastAsia="黑体"/>
      <w:bCs/>
      <w:sz w:val="30"/>
      <w:szCs w:val="30"/>
    </w:rPr>
  </w:style>
  <w:style w:type="character" w:customStyle="1" w:styleId="2901">
    <w:name w:val="Font Style56"/>
    <w:qFormat/>
    <w:uiPriority w:val="0"/>
    <w:rPr>
      <w:rFonts w:ascii="宋体" w:eastAsia="宋体" w:cs="宋体"/>
      <w:b/>
      <w:bCs/>
      <w:sz w:val="34"/>
      <w:szCs w:val="34"/>
    </w:rPr>
  </w:style>
  <w:style w:type="paragraph" w:customStyle="1" w:styleId="2902">
    <w:name w:val="报告内容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qFormat/>
    <w:uiPriority w:val="0"/>
    <w:pPr>
      <w:tabs>
        <w:tab w:val="left" w:pos="10546"/>
      </w:tabs>
      <w:spacing w:beforeLines="0"/>
    </w:pPr>
    <w:rPr>
      <w:szCs w:val="28"/>
    </w:rPr>
  </w:style>
  <w:style w:type="paragraph" w:customStyle="1" w:styleId="2917">
    <w:name w:val="样式 标题 2 + Arial 小三 段前: 0 磅 行距: 1.5 倍行距"/>
    <w:basedOn w:val="5"/>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qFormat/>
    <w:uiPriority w:val="0"/>
    <w:rPr>
      <w:szCs w:val="20"/>
    </w:rPr>
  </w:style>
  <w:style w:type="paragraph" w:customStyle="1" w:styleId="2920">
    <w:name w:val="正文（DMS）"/>
    <w:basedOn w:val="1"/>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4"/>
    <w:qFormat/>
    <w:uiPriority w:val="0"/>
    <w:pPr>
      <w:spacing w:before="120" w:after="120"/>
    </w:pPr>
    <w:rPr>
      <w:rFonts w:ascii="Times New Roman" w:hAnsi="Times New Roman" w:eastAsia="黑体"/>
      <w:b/>
      <w:szCs w:val="21"/>
    </w:rPr>
  </w:style>
  <w:style w:type="paragraph" w:customStyle="1" w:styleId="2923">
    <w:name w:val="wyj1"/>
    <w:basedOn w:val="1"/>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qFormat/>
    <w:uiPriority w:val="0"/>
    <w:rPr>
      <w:kern w:val="0"/>
    </w:rPr>
  </w:style>
  <w:style w:type="paragraph" w:customStyle="1" w:styleId="2927">
    <w:name w:val="公式居中"/>
    <w:basedOn w:val="1"/>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4"/>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6"/>
    <w:qFormat/>
    <w:uiPriority w:val="0"/>
  </w:style>
  <w:style w:type="paragraph" w:customStyle="1" w:styleId="2941">
    <w:name w:val="样式 普通文字 + (符号) 宋体 小四"/>
    <w:basedOn w:val="2499"/>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4"/>
    <w:qFormat/>
    <w:uiPriority w:val="0"/>
    <w:pPr>
      <w:spacing w:line="240" w:lineRule="auto"/>
      <w:ind w:firstLine="200" w:firstLineChars="200"/>
    </w:pPr>
    <w:rPr>
      <w:sz w:val="21"/>
      <w:szCs w:val="20"/>
    </w:rPr>
  </w:style>
  <w:style w:type="paragraph" w:customStyle="1" w:styleId="2947">
    <w:name w:val="样式 正文文本缩进 + 梅红"/>
    <w:basedOn w:val="34"/>
    <w:qFormat/>
    <w:uiPriority w:val="0"/>
    <w:pPr>
      <w:spacing w:beforeLines="50"/>
      <w:ind w:firstLine="462" w:firstLineChars="200"/>
    </w:pPr>
    <w:rPr>
      <w:sz w:val="21"/>
    </w:rPr>
  </w:style>
  <w:style w:type="paragraph" w:customStyle="1" w:styleId="2948">
    <w:name w:val="Table Row"/>
    <w:basedOn w:val="1"/>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qFormat/>
    <w:uiPriority w:val="0"/>
    <w:pPr>
      <w:ind w:firstLine="399" w:firstLineChars="190"/>
    </w:pPr>
    <w:rPr>
      <w:rFonts w:ascii="Arial" w:hAnsi="Arial"/>
    </w:rPr>
  </w:style>
  <w:style w:type="paragraph" w:customStyle="1" w:styleId="2950">
    <w:name w:val="Style20"/>
    <w:basedOn w:val="1"/>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5"/>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qFormat/>
    <w:uiPriority w:val="0"/>
    <w:rPr>
      <w:rFonts w:ascii="Calibri" w:hAnsi="Calibri"/>
    </w:rPr>
  </w:style>
  <w:style w:type="paragraph" w:customStyle="1" w:styleId="2958">
    <w:name w:val="样式 Arial 行距: 1.5 倍行距 首行缩进:  2 字符"/>
    <w:basedOn w:val="2158"/>
    <w:qFormat/>
    <w:uiPriority w:val="0"/>
    <w:pPr>
      <w:ind w:firstLine="420"/>
    </w:pPr>
    <w:rPr>
      <w:rFonts w:ascii="Arial" w:hAnsi="Arial" w:cs="Arial"/>
      <w:sz w:val="21"/>
      <w:szCs w:val="21"/>
    </w:rPr>
  </w:style>
  <w:style w:type="paragraph" w:customStyle="1" w:styleId="2959">
    <w:name w:val="Style18"/>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0"/>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qFormat/>
    <w:uiPriority w:val="0"/>
    <w:rPr>
      <w:rFonts w:cs="宋体"/>
    </w:rPr>
  </w:style>
  <w:style w:type="paragraph" w:customStyle="1" w:styleId="2981">
    <w:name w:val="标题4+四号"/>
    <w:basedOn w:val="1"/>
    <w:next w:val="6"/>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qFormat/>
    <w:uiPriority w:val="0"/>
    <w:pPr>
      <w:jc w:val="center"/>
    </w:pPr>
  </w:style>
  <w:style w:type="paragraph" w:customStyle="1" w:styleId="2986">
    <w:name w:val="表样2"/>
    <w:basedOn w:val="2"/>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qFormat/>
    <w:uiPriority w:val="99"/>
    <w:pPr>
      <w:ind w:left="1959" w:leftChars="266" w:hanging="1400" w:hangingChars="500"/>
    </w:pPr>
    <w:rPr>
      <w:rFonts w:cs="宋体"/>
    </w:rPr>
  </w:style>
  <w:style w:type="paragraph" w:customStyle="1" w:styleId="2991">
    <w:name w:val="样式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qFormat/>
    <w:uiPriority w:val="0"/>
    <w:pPr>
      <w:spacing w:line="458" w:lineRule="exact"/>
      <w:ind w:firstLine="630"/>
    </w:pPr>
    <w:rPr>
      <w:rFonts w:cs="宋体"/>
      <w:sz w:val="28"/>
    </w:rPr>
  </w:style>
  <w:style w:type="paragraph" w:customStyle="1" w:styleId="2998">
    <w:name w:val="报告内容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qFormat/>
    <w:uiPriority w:val="0"/>
    <w:pPr>
      <w:spacing w:line="458" w:lineRule="exact"/>
      <w:ind w:firstLine="420"/>
    </w:pPr>
    <w:rPr>
      <w:rFonts w:ascii="Arial" w:hAnsi="Arial"/>
    </w:rPr>
  </w:style>
  <w:style w:type="paragraph" w:customStyle="1" w:styleId="3005">
    <w:name w:val="reader-word-layer reader-word-s13-13"/>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qFormat/>
    <w:uiPriority w:val="0"/>
    <w:pPr>
      <w:spacing w:beforeLines="0"/>
      <w:ind w:firstLine="200"/>
    </w:pPr>
    <w:rPr>
      <w:position w:val="9"/>
    </w:rPr>
  </w:style>
  <w:style w:type="paragraph" w:customStyle="1" w:styleId="3009">
    <w:name w:val="样式 样式 黑色 行距: 固定值 20 磅 + 首行缩进:  2 字符"/>
    <w:basedOn w:val="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qFormat/>
    <w:uiPriority w:val="0"/>
    <w:pPr>
      <w:ind w:firstLine="472"/>
    </w:pPr>
    <w:rPr>
      <w:szCs w:val="20"/>
    </w:rPr>
  </w:style>
  <w:style w:type="paragraph" w:customStyle="1" w:styleId="3040">
    <w:name w:val="表7-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qFormat/>
    <w:uiPriority w:val="0"/>
    <w:rPr>
      <w:rFonts w:ascii="Arial" w:hAnsi="Arial"/>
      <w:sz w:val="21"/>
    </w:rPr>
  </w:style>
  <w:style w:type="paragraph" w:customStyle="1" w:styleId="3044">
    <w:name w:val="Char1 Char Char Char3"/>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qFormat/>
    <w:uiPriority w:val="0"/>
    <w:rPr>
      <w:rFonts w:ascii="Arial" w:hAnsi="Arial" w:cs="Arial"/>
    </w:rPr>
  </w:style>
  <w:style w:type="paragraph" w:customStyle="1" w:styleId="3051">
    <w:name w:val="样式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qFormat/>
    <w:uiPriority w:val="0"/>
    <w:pPr>
      <w:keepNext w:val="0"/>
      <w:keepLines w:val="0"/>
      <w:spacing w:beforeLines="0"/>
    </w:pPr>
    <w:rPr>
      <w:szCs w:val="28"/>
    </w:rPr>
  </w:style>
  <w:style w:type="paragraph" w:customStyle="1" w:styleId="3056">
    <w:name w:val="样式 Arial 段前: 1.5 磅 段后: 1.5 磅 行距: 1.5 倍行距"/>
    <w:basedOn w:val="2158"/>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qFormat/>
    <w:uiPriority w:val="0"/>
    <w:rPr>
      <w:rFonts w:cs="Times New Roman"/>
    </w:rPr>
  </w:style>
  <w:style w:type="paragraph" w:customStyle="1" w:styleId="3058">
    <w:name w:val="备注"/>
    <w:basedOn w:val="44"/>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qFormat/>
    <w:uiPriority w:val="0"/>
    <w:rPr>
      <w:color w:val="auto"/>
    </w:rPr>
  </w:style>
  <w:style w:type="paragraph" w:customStyle="1" w:styleId="3065">
    <w:name w:val="样式 小四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qFormat/>
    <w:uiPriority w:val="0"/>
    <w:rPr>
      <w:rFonts w:hAnsi="宋体"/>
    </w:rPr>
  </w:style>
  <w:style w:type="paragraph" w:customStyle="1" w:styleId="3070">
    <w:name w:val="样式 样式 小四 黑色 行距: 最小值 24 磅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qFormat/>
    <w:uiPriority w:val="0"/>
    <w:pPr>
      <w:spacing w:beforeLines="0"/>
      <w:ind w:firstLine="200"/>
    </w:pPr>
    <w:rPr>
      <w:color w:val="800080"/>
    </w:rPr>
  </w:style>
  <w:style w:type="paragraph" w:customStyle="1" w:styleId="3072">
    <w:name w:val="批注主题3"/>
    <w:basedOn w:val="27"/>
    <w:next w:val="27"/>
    <w:qFormat/>
    <w:uiPriority w:val="0"/>
    <w:rPr>
      <w:rFonts w:ascii="Calibri" w:hAnsi="Calibri"/>
      <w:b/>
      <w:bCs/>
    </w:rPr>
  </w:style>
  <w:style w:type="paragraph" w:customStyle="1" w:styleId="3073">
    <w:name w:val="样式 居中 行距: 固定值 22 磅5"/>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qFormat/>
    <w:uiPriority w:val="0"/>
  </w:style>
  <w:style w:type="paragraph" w:customStyle="1" w:styleId="3078">
    <w:name w:val="reader-word-layer reader-word-s13-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qFormat/>
    <w:uiPriority w:val="0"/>
    <w:pPr>
      <w:snapToGrid w:val="0"/>
      <w:spacing w:line="480" w:lineRule="atLeast"/>
    </w:pPr>
    <w:rPr>
      <w:kern w:val="2"/>
      <w:sz w:val="24"/>
      <w:szCs w:val="20"/>
    </w:rPr>
  </w:style>
  <w:style w:type="paragraph" w:customStyle="1" w:styleId="3083">
    <w:name w:val="文本块2"/>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73"/>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qFormat/>
    <w:uiPriority w:val="0"/>
    <w:pPr>
      <w:spacing w:afterLines="0"/>
      <w:ind w:firstLine="240"/>
    </w:pPr>
  </w:style>
  <w:style w:type="paragraph" w:customStyle="1" w:styleId="3090">
    <w:name w:val="样式 样式 题注 + 首行缩进:  1 字符 + 居中 首行缩进:  1 字符"/>
    <w:basedOn w:val="3091"/>
    <w:qFormat/>
    <w:uiPriority w:val="0"/>
    <w:pPr>
      <w:spacing w:before="0" w:afterLines="50"/>
      <w:jc w:val="center"/>
    </w:pPr>
  </w:style>
  <w:style w:type="paragraph" w:customStyle="1" w:styleId="3091">
    <w:name w:val="样式 题注 + 首行缩进:  1 字符"/>
    <w:basedOn w:val="21"/>
    <w:qFormat/>
    <w:uiPriority w:val="0"/>
    <w:pPr>
      <w:spacing w:before="120" w:line="360" w:lineRule="auto"/>
      <w:ind w:firstLine="100" w:firstLineChars="100"/>
    </w:pPr>
    <w:rPr>
      <w:rFonts w:ascii="Arial" w:hAnsi="Arial" w:eastAsia="宋体"/>
      <w:sz w:val="24"/>
    </w:rPr>
  </w:style>
  <w:style w:type="paragraph" w:customStyle="1" w:styleId="3092">
    <w:name w:val="Style6"/>
    <w:basedOn w:val="1"/>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4"/>
    <w:qFormat/>
    <w:uiPriority w:val="0"/>
    <w:pPr>
      <w:spacing w:line="480" w:lineRule="atLeast"/>
      <w:ind w:firstLine="200" w:firstLineChars="200"/>
    </w:pPr>
    <w:rPr>
      <w:rFonts w:ascii="Times New Roman" w:hAnsi="宋体"/>
    </w:rPr>
  </w:style>
  <w:style w:type="paragraph" w:customStyle="1" w:styleId="3096">
    <w:name w:val="Style13"/>
    <w:basedOn w:val="1"/>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7"/>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qFormat/>
    <w:uiPriority w:val="0"/>
    <w:rPr>
      <w:rFonts w:hAnsi="宋体"/>
    </w:rPr>
  </w:style>
  <w:style w:type="paragraph" w:customStyle="1" w:styleId="3106">
    <w:name w:val="样式 样式1 + (中文) 黑体 自动设置 居中 段前: 6 磅 段后: 6 磅 行距: 单倍行距3"/>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8"/>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qFormat/>
    <w:uiPriority w:val="0"/>
    <w:rPr>
      <w:color w:val="000000"/>
    </w:rPr>
  </w:style>
  <w:style w:type="paragraph" w:customStyle="1" w:styleId="3148">
    <w:name w:val="样式 四号 居中 首行缩进:  1.01 厘米 行距: 1.5 倍行距"/>
    <w:basedOn w:val="1"/>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8"/>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4"/>
    <w:qFormat/>
    <w:uiPriority w:val="0"/>
    <w:pPr>
      <w:spacing w:beforeLines="50"/>
      <w:ind w:firstLine="449" w:firstLineChars="200"/>
    </w:pPr>
    <w:rPr>
      <w:sz w:val="21"/>
      <w:szCs w:val="20"/>
    </w:rPr>
  </w:style>
  <w:style w:type="paragraph" w:customStyle="1" w:styleId="3166">
    <w:name w:val="正文n"/>
    <w:basedOn w:val="1"/>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qFormat/>
    <w:uiPriority w:val="0"/>
    <w:pPr>
      <w:spacing w:beforeLines="0"/>
      <w:ind w:firstLine="200"/>
    </w:pPr>
    <w:rPr>
      <w:rFonts w:cs="宋体"/>
      <w:position w:val="9"/>
      <w:szCs w:val="20"/>
    </w:rPr>
  </w:style>
  <w:style w:type="paragraph" w:customStyle="1" w:styleId="3170">
    <w:name w:val="Char Char1 Char Char Char Char Char Char2"/>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5"/>
    <w:qFormat/>
    <w:uiPriority w:val="0"/>
    <w:pPr>
      <w:snapToGrid/>
      <w:spacing w:line="312" w:lineRule="atLeast"/>
      <w:ind w:left="420" w:hanging="420"/>
      <w:textAlignment w:val="baseline"/>
    </w:pPr>
    <w:rPr>
      <w:rFonts w:hAnsi="Times New Roman"/>
    </w:rPr>
  </w:style>
  <w:style w:type="paragraph" w:customStyle="1" w:styleId="3177">
    <w:name w:val="节标题"/>
    <w:basedOn w:val="5"/>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4"/>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7"/>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qFormat/>
    <w:uiPriority w:val="0"/>
    <w:rPr>
      <w:sz w:val="24"/>
    </w:rPr>
  </w:style>
  <w:style w:type="paragraph" w:customStyle="1" w:styleId="3186">
    <w:name w:val="- 页码 -"/>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qFormat/>
    <w:uiPriority w:val="0"/>
    <w:pPr>
      <w:spacing w:after="30"/>
    </w:pPr>
    <w:rPr>
      <w:rFonts w:cs="宋体"/>
    </w:rPr>
  </w:style>
  <w:style w:type="paragraph" w:customStyle="1" w:styleId="3195">
    <w:name w:val="Char Char Char Char Char Char Char Char Char Char Char Char Char Char Char1 Char Char Char Char Char Char Char1"/>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7"/>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qFormat/>
    <w:uiPriority w:val="0"/>
    <w:pPr>
      <w:ind w:firstLine="630" w:firstLineChars="300"/>
    </w:pPr>
  </w:style>
  <w:style w:type="paragraph" w:customStyle="1" w:styleId="3216">
    <w:name w:val="纯文本31"/>
    <w:basedOn w:val="1"/>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8"/>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9"/>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4"/>
    <w:qFormat/>
    <w:uiPriority w:val="0"/>
    <w:pPr>
      <w:ind w:firstLine="480" w:firstLineChars="200"/>
    </w:pPr>
    <w:rPr>
      <w:color w:val="000000"/>
      <w:sz w:val="21"/>
      <w:szCs w:val="20"/>
    </w:rPr>
  </w:style>
  <w:style w:type="paragraph" w:customStyle="1" w:styleId="3232">
    <w:name w:val="节正文"/>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qFormat/>
    <w:uiPriority w:val="0"/>
    <w:rPr>
      <w:rFonts w:cs="宋体"/>
    </w:rPr>
  </w:style>
  <w:style w:type="paragraph" w:customStyle="1" w:styleId="3234">
    <w:name w:val="表头文字"/>
    <w:basedOn w:val="1"/>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qFormat/>
    <w:uiPriority w:val="0"/>
    <w:pPr>
      <w:jc w:val="center"/>
    </w:pPr>
  </w:style>
  <w:style w:type="paragraph" w:customStyle="1" w:styleId="3250">
    <w:name w:val="段落内容"/>
    <w:basedOn w:val="1"/>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qFormat/>
    <w:uiPriority w:val="0"/>
  </w:style>
  <w:style w:type="paragraph" w:customStyle="1" w:styleId="3257">
    <w:name w:val="_"/>
    <w:basedOn w:val="1"/>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qFormat/>
    <w:uiPriority w:val="0"/>
    <w:pPr>
      <w:ind w:firstLine="412"/>
    </w:pPr>
    <w:rPr>
      <w:rFonts w:ascii="Arial" w:hAnsi="Arial"/>
      <w:spacing w:val="-2"/>
    </w:rPr>
  </w:style>
  <w:style w:type="paragraph" w:customStyle="1" w:styleId="3262">
    <w:name w:val="Char Char18"/>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8"/>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qFormat/>
    <w:uiPriority w:val="0"/>
    <w:rPr>
      <w:rFonts w:hAnsi="宋体"/>
    </w:rPr>
  </w:style>
  <w:style w:type="paragraph" w:customStyle="1" w:styleId="3269">
    <w:name w:val="样式 正文首行缩进 + 首行缩进:  2 字符 段后: 7.8 磅"/>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qFormat/>
    <w:uiPriority w:val="0"/>
    <w:rPr>
      <w:rFonts w:ascii="Times New Roman" w:hAnsi="Times New Roman"/>
      <w:spacing w:val="-4"/>
    </w:rPr>
  </w:style>
  <w:style w:type="paragraph" w:customStyle="1" w:styleId="3280">
    <w:name w:val="样式 标题 1章标题 w1W1 CharW1Document Header1 + (中文) 黑体 三号 非加粗 ..."/>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8"/>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7"/>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7"/>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5"/>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qFormat/>
    <w:uiPriority w:val="0"/>
    <w:rPr>
      <w:rFonts w:hAnsi="宋体"/>
    </w:rPr>
  </w:style>
  <w:style w:type="paragraph" w:customStyle="1" w:styleId="3325">
    <w:name w:val="第几章样式"/>
    <w:basedOn w:val="2936"/>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7"/>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qFormat/>
    <w:uiPriority w:val="0"/>
    <w:rPr>
      <w:rFonts w:ascii="Tahoma" w:hAnsi="Tahoma"/>
      <w:sz w:val="24"/>
    </w:rPr>
  </w:style>
  <w:style w:type="paragraph" w:customStyle="1" w:styleId="3331">
    <w:name w:val="合同小标题"/>
    <w:basedOn w:val="3302"/>
    <w:qFormat/>
    <w:uiPriority w:val="0"/>
    <w:pPr>
      <w:tabs>
        <w:tab w:val="clear" w:pos="1800"/>
      </w:tabs>
      <w:spacing w:line="360" w:lineRule="auto"/>
      <w:outlineLvl w:val="9"/>
    </w:pPr>
    <w:rPr>
      <w:b w:val="0"/>
    </w:rPr>
  </w:style>
  <w:style w:type="paragraph" w:customStyle="1" w:styleId="3332">
    <w:name w:val="Char Char Char Char Char Char Char Char Char2"/>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7"/>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qFormat/>
    <w:uiPriority w:val="0"/>
  </w:style>
  <w:style w:type="paragraph" w:customStyle="1" w:styleId="3337">
    <w:name w:val="索引 32"/>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qFormat/>
    <w:uiPriority w:val="99"/>
    <w:rPr>
      <w:rFonts w:ascii="宋体" w:hAnsi="宋体"/>
    </w:rPr>
  </w:style>
  <w:style w:type="paragraph" w:customStyle="1" w:styleId="3346">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7"/>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qFormat/>
    <w:uiPriority w:val="99"/>
    <w:rPr>
      <w:rFonts w:hAnsi="宋体" w:cs="Times New Roman"/>
    </w:rPr>
  </w:style>
  <w:style w:type="paragraph" w:customStyle="1" w:styleId="3356">
    <w:name w:val="样式 首行缩进:  0.95 厘米 行距: 固定值 20 磅"/>
    <w:basedOn w:val="1"/>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7"/>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qFormat/>
    <w:uiPriority w:val="0"/>
    <w:pPr>
      <w:ind w:left="420" w:hanging="420"/>
      <w:jc w:val="center"/>
    </w:pPr>
    <w:rPr>
      <w:rFonts w:cs="Times New Roman"/>
      <w:sz w:val="30"/>
    </w:rPr>
  </w:style>
  <w:style w:type="paragraph" w:customStyle="1" w:styleId="3360">
    <w:name w:val="First Bullets"/>
    <w:basedOn w:val="1"/>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qFormat/>
    <w:uiPriority w:val="0"/>
    <w:pPr>
      <w:spacing w:before="30" w:after="30"/>
    </w:pPr>
    <w:rPr>
      <w:rFonts w:ascii="Arial" w:hAnsi="Arial"/>
      <w:szCs w:val="20"/>
    </w:rPr>
  </w:style>
  <w:style w:type="paragraph" w:customStyle="1" w:styleId="3364">
    <w:name w:val="标题1（DMS）"/>
    <w:basedOn w:val="4"/>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7"/>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qFormat/>
    <w:uiPriority w:val="0"/>
    <w:pPr>
      <w:tabs>
        <w:tab w:val="clear" w:pos="10546"/>
      </w:tabs>
      <w:ind w:firstLine="0"/>
    </w:pPr>
    <w:rPr>
      <w:szCs w:val="20"/>
    </w:rPr>
  </w:style>
  <w:style w:type="paragraph" w:customStyle="1" w:styleId="3370">
    <w:name w:val="样式 目录 1 + 首行缩进:  2 字符 行距: 固定值 20 磅"/>
    <w:basedOn w:val="58"/>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qFormat/>
    <w:uiPriority w:val="0"/>
    <w:rPr>
      <w:rFonts w:hAnsi="宋体"/>
    </w:rPr>
  </w:style>
  <w:style w:type="paragraph" w:customStyle="1" w:styleId="3374">
    <w:name w:val="reader-word-layer reader-word-s13-4"/>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qFormat/>
    <w:uiPriority w:val="0"/>
    <w:rPr>
      <w:rFonts w:cs="宋体"/>
      <w:sz w:val="28"/>
      <w:szCs w:val="28"/>
    </w:rPr>
  </w:style>
  <w:style w:type="paragraph" w:customStyle="1" w:styleId="3389">
    <w:name w:val="样式 标题 41.1.1.1标题 4XWW4 + 宋体 小四 行距: 固定值 20 磅"/>
    <w:basedOn w:val="7"/>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4"/>
    <w:qFormat/>
    <w:uiPriority w:val="0"/>
    <w:pPr>
      <w:adjustRightInd w:val="0"/>
      <w:snapToGrid w:val="0"/>
      <w:spacing w:line="360" w:lineRule="exact"/>
      <w:ind w:firstLine="420" w:firstLineChars="200"/>
    </w:pPr>
    <w:rPr>
      <w:sz w:val="21"/>
      <w:szCs w:val="21"/>
    </w:rPr>
  </w:style>
  <w:style w:type="paragraph" w:customStyle="1" w:styleId="3398">
    <w:name w:val="标书文本"/>
    <w:basedOn w:val="34"/>
    <w:qFormat/>
    <w:uiPriority w:val="0"/>
    <w:pPr>
      <w:spacing w:line="400" w:lineRule="exact"/>
      <w:ind w:firstLine="480"/>
    </w:pPr>
    <w:rPr>
      <w:sz w:val="21"/>
    </w:rPr>
  </w:style>
  <w:style w:type="paragraph" w:customStyle="1" w:styleId="3399">
    <w:name w:val="样式 小四 黑色 首行缩进:  0.85 厘米 行距: 1.5 倍行距"/>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qFormat/>
    <w:uiPriority w:val="0"/>
    <w:rPr>
      <w:rFonts w:eastAsia="黑体" w:cs="宋体"/>
      <w:kern w:val="2"/>
      <w:sz w:val="28"/>
    </w:rPr>
  </w:style>
  <w:style w:type="paragraph" w:customStyle="1" w:styleId="3410">
    <w:name w:val="规范正文"/>
    <w:basedOn w:val="50"/>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4"/>
    <w:qFormat/>
    <w:uiPriority w:val="0"/>
    <w:pPr>
      <w:ind w:firstLine="478"/>
    </w:pPr>
    <w:rPr>
      <w:color w:val="000000"/>
      <w:sz w:val="21"/>
      <w:szCs w:val="20"/>
    </w:rPr>
  </w:style>
  <w:style w:type="paragraph" w:customStyle="1" w:styleId="3412">
    <w:name w:val="索引 52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qFormat/>
    <w:uiPriority w:val="0"/>
    <w:pPr>
      <w:spacing w:beforeLines="0"/>
    </w:pPr>
    <w:rPr>
      <w:rFonts w:cs="宋体"/>
    </w:rPr>
  </w:style>
  <w:style w:type="paragraph" w:customStyle="1" w:styleId="3418">
    <w:name w:val="宋小4"/>
    <w:basedOn w:val="1"/>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qFormat/>
    <w:uiPriority w:val="0"/>
  </w:style>
  <w:style w:type="paragraph" w:customStyle="1" w:styleId="3430">
    <w:name w:val="样式 标题 1"/>
    <w:basedOn w:val="4"/>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qFormat/>
    <w:uiPriority w:val="0"/>
  </w:style>
  <w:style w:type="paragraph" w:customStyle="1" w:styleId="3435">
    <w:name w:val="分目录第几章大标题"/>
    <w:basedOn w:val="1041"/>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qFormat/>
    <w:uiPriority w:val="99"/>
    <w:pPr>
      <w:spacing w:before="0" w:after="0" w:line="360" w:lineRule="auto"/>
      <w:ind w:firstLine="200" w:firstLineChars="200"/>
      <w:outlineLvl w:val="9"/>
    </w:pPr>
    <w:rPr>
      <w:b/>
      <w:sz w:val="28"/>
      <w:szCs w:val="28"/>
    </w:rPr>
  </w:style>
  <w:style w:type="paragraph" w:customStyle="1" w:styleId="3449">
    <w:name w:val="中等深浅网格 2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7"/>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8"/>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qFormat/>
    <w:uiPriority w:val="0"/>
    <w:pPr>
      <w:spacing w:line="520" w:lineRule="atLeast"/>
    </w:pPr>
    <w:rPr>
      <w:rFonts w:ascii="Calibri" w:hAnsi="Calibri"/>
    </w:rPr>
  </w:style>
  <w:style w:type="paragraph" w:customStyle="1" w:styleId="3469">
    <w:name w:val="样式 标题 1 + 小三"/>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8"/>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7"/>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qFormat/>
    <w:uiPriority w:val="0"/>
    <w:pPr>
      <w:spacing w:before="104" w:after="104"/>
    </w:pPr>
    <w:rPr>
      <w:rFonts w:ascii="宋体" w:hAnsi="宋体"/>
      <w:kern w:val="0"/>
      <w:sz w:val="18"/>
      <w:szCs w:val="20"/>
    </w:rPr>
  </w:style>
  <w:style w:type="paragraph" w:customStyle="1" w:styleId="3498">
    <w:name w:val="bg"/>
    <w:basedOn w:val="1"/>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qFormat/>
    <w:uiPriority w:val="0"/>
    <w:pPr>
      <w:ind w:firstLine="420"/>
    </w:pPr>
    <w:rPr>
      <w:rFonts w:ascii="Arial" w:hAnsi="Arial" w:cs="Arial"/>
      <w:sz w:val="21"/>
      <w:szCs w:val="21"/>
    </w:rPr>
  </w:style>
  <w:style w:type="paragraph" w:customStyle="1" w:styleId="3510">
    <w:name w:val="封面4"/>
    <w:basedOn w:val="1"/>
    <w:next w:val="1"/>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qFormat/>
    <w:uiPriority w:val="0"/>
    <w:pPr>
      <w:spacing w:line="480" w:lineRule="atLeast"/>
      <w:outlineLvl w:val="3"/>
    </w:pPr>
    <w:rPr>
      <w:kern w:val="2"/>
      <w:sz w:val="24"/>
      <w:szCs w:val="20"/>
    </w:rPr>
  </w:style>
  <w:style w:type="paragraph" w:customStyle="1" w:styleId="3517">
    <w:name w:val="索引 921"/>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qFormat/>
    <w:uiPriority w:val="0"/>
    <w:pPr>
      <w:tabs>
        <w:tab w:val="left" w:pos="10546"/>
      </w:tabs>
    </w:pPr>
  </w:style>
  <w:style w:type="paragraph" w:customStyle="1" w:styleId="3525">
    <w:name w:val="样式 (西文) Arial (中文) 黑体 四号 行距: 1.5 倍行距 首行缩进:  2 字符"/>
    <w:basedOn w:val="2802"/>
    <w:qFormat/>
    <w:uiPriority w:val="0"/>
    <w:rPr>
      <w:rFonts w:cs="宋体"/>
    </w:rPr>
  </w:style>
  <w:style w:type="paragraph" w:customStyle="1" w:styleId="3526">
    <w:name w:val="样式 正文-2 + 首行缩进:  2 字符"/>
    <w:basedOn w:val="1"/>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7"/>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qFormat/>
    <w:uiPriority w:val="0"/>
    <w:rPr>
      <w:rFonts w:ascii="Arial" w:hAnsi="Arial"/>
    </w:rPr>
  </w:style>
  <w:style w:type="paragraph" w:customStyle="1" w:styleId="3536">
    <w:name w:val="表格（小四）"/>
    <w:basedOn w:val="1"/>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qFormat/>
    <w:uiPriority w:val="0"/>
    <w:rPr>
      <w:rFonts w:cs="宋体"/>
      <w:sz w:val="28"/>
      <w:szCs w:val="20"/>
    </w:rPr>
  </w:style>
  <w:style w:type="paragraph" w:customStyle="1" w:styleId="3549">
    <w:name w:val="小章"/>
    <w:basedOn w:val="1"/>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qFormat/>
    <w:uiPriority w:val="0"/>
    <w:rPr>
      <w:rFonts w:hAnsi="宋体"/>
    </w:rPr>
  </w:style>
  <w:style w:type="paragraph" w:customStyle="1" w:styleId="3552">
    <w:name w:val="Char33"/>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qFormat/>
    <w:uiPriority w:val="0"/>
    <w:pPr>
      <w:ind w:firstLine="472"/>
    </w:pPr>
    <w:rPr>
      <w:szCs w:val="20"/>
    </w:rPr>
  </w:style>
  <w:style w:type="paragraph" w:customStyle="1" w:styleId="3558">
    <w:name w:val="我的标题3"/>
    <w:basedOn w:val="1"/>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qFormat/>
    <w:uiPriority w:val="0"/>
    <w:rPr>
      <w:rFonts w:ascii="Arial" w:hAnsi="Arial"/>
    </w:rPr>
  </w:style>
  <w:style w:type="paragraph" w:customStyle="1" w:styleId="3561">
    <w:name w:val="样式 居中 行距: 固定值 22 磅6"/>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4"/>
    <w:qFormat/>
    <w:uiPriority w:val="0"/>
    <w:pPr>
      <w:spacing w:line="240" w:lineRule="auto"/>
      <w:ind w:firstLine="480" w:firstLineChars="200"/>
    </w:pPr>
    <w:rPr>
      <w:sz w:val="21"/>
    </w:rPr>
  </w:style>
  <w:style w:type="paragraph" w:customStyle="1" w:styleId="3563">
    <w:name w:val="a02"/>
    <w:basedOn w:val="5"/>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7"/>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4"/>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7"/>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4"/>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4"/>
    <w:qFormat/>
    <w:uiPriority w:val="0"/>
    <w:pPr>
      <w:adjustRightInd w:val="0"/>
      <w:spacing w:line="360" w:lineRule="exact"/>
      <w:jc w:val="left"/>
    </w:pPr>
    <w:rPr>
      <w:rFonts w:hAnsi="Times New Roman"/>
      <w:szCs w:val="24"/>
    </w:rPr>
  </w:style>
  <w:style w:type="paragraph" w:customStyle="1" w:styleId="3596">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4"/>
    <w:qFormat/>
    <w:uiPriority w:val="0"/>
    <w:pPr>
      <w:spacing w:beforeLines="50" w:afterLines="50"/>
    </w:pPr>
    <w:rPr>
      <w:rFonts w:ascii="黑体" w:hAnsi="Times New Roman" w:eastAsia="黑体"/>
      <w:szCs w:val="28"/>
    </w:rPr>
  </w:style>
  <w:style w:type="paragraph" w:customStyle="1" w:styleId="3617">
    <w:name w:val="样式 Arial 行距: 1.5 倍行距"/>
    <w:basedOn w:val="2158"/>
    <w:qFormat/>
    <w:uiPriority w:val="0"/>
    <w:rPr>
      <w:rFonts w:ascii="Arial" w:hAnsi="Arial"/>
    </w:rPr>
  </w:style>
  <w:style w:type="paragraph" w:customStyle="1" w:styleId="3618">
    <w:name w:val="Char Char Char Char Char2"/>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qFormat/>
    <w:uiPriority w:val="0"/>
    <w:pPr>
      <w:widowControl/>
      <w:autoSpaceDE/>
      <w:autoSpaceDN/>
    </w:pPr>
    <w:rPr>
      <w:rFonts w:cs="宋体"/>
    </w:rPr>
  </w:style>
  <w:style w:type="paragraph" w:customStyle="1" w:styleId="3620">
    <w:name w:val="表3-4"/>
    <w:basedOn w:val="2"/>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
    <w:qFormat/>
    <w:uiPriority w:val="0"/>
    <w:pPr>
      <w:adjustRightInd/>
      <w:spacing w:line="240" w:lineRule="exact"/>
      <w:ind w:firstLine="0"/>
      <w:jc w:val="right"/>
    </w:pPr>
    <w:rPr>
      <w:rFonts w:ascii="Times New Roman"/>
      <w:bCs/>
      <w:kern w:val="2"/>
      <w:sz w:val="21"/>
      <w:szCs w:val="28"/>
    </w:rPr>
  </w:style>
  <w:style w:type="paragraph" w:customStyle="1" w:styleId="3628">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qFormat/>
    <w:uiPriority w:val="0"/>
    <w:rPr>
      <w:rFonts w:ascii="Calibri" w:hAnsi="Calibri"/>
      <w:b/>
      <w:bCs/>
    </w:rPr>
  </w:style>
  <w:style w:type="paragraph" w:customStyle="1" w:styleId="3632">
    <w:name w:val="样式 行距: 固定值 20 磅1"/>
    <w:basedOn w:val="1"/>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1"/>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qFormat/>
    <w:uiPriority w:val="0"/>
    <w:rPr>
      <w:rFonts w:cs="宋体"/>
      <w:sz w:val="28"/>
    </w:rPr>
  </w:style>
  <w:style w:type="paragraph" w:customStyle="1" w:styleId="3638">
    <w:name w:val="样式 标题 41.1.1.1标题 4XWW4 + 小四 行距: 固定值 20 磅"/>
    <w:basedOn w:val="7"/>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4"/>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qFormat/>
    <w:uiPriority w:val="1"/>
    <w:rPr>
      <w:rFonts w:ascii="Calibri" w:hAnsi="Calibri"/>
      <w:kern w:val="2"/>
      <w:sz w:val="21"/>
      <w:szCs w:val="22"/>
    </w:rPr>
  </w:style>
  <w:style w:type="paragraph" w:customStyle="1" w:styleId="3659">
    <w:name w:val="Char9"/>
    <w:basedOn w:val="1"/>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qFormat/>
    <w:uiPriority w:val="0"/>
  </w:style>
  <w:style w:type="character" w:customStyle="1" w:styleId="3682">
    <w:name w:val="Char Char93"/>
    <w:qFormat/>
    <w:uiPriority w:val="0"/>
    <w:rPr>
      <w:rFonts w:ascii="黑体" w:hAnsi="Cambria" w:eastAsia="黑体"/>
      <w:sz w:val="32"/>
    </w:rPr>
  </w:style>
  <w:style w:type="character" w:customStyle="1" w:styleId="3683">
    <w:name w:val="Char Char133"/>
    <w:qFormat/>
    <w:uiPriority w:val="0"/>
    <w:rPr>
      <w:rFonts w:eastAsia="宋体"/>
      <w:b/>
      <w:kern w:val="2"/>
      <w:sz w:val="28"/>
      <w:lang w:val="en-US" w:eastAsia="zh-CN"/>
    </w:rPr>
  </w:style>
  <w:style w:type="character" w:customStyle="1" w:styleId="3684">
    <w:name w:val="Char Char123"/>
    <w:qFormat/>
    <w:uiPriority w:val="0"/>
    <w:rPr>
      <w:rFonts w:eastAsia="宋体"/>
      <w:b/>
      <w:kern w:val="2"/>
      <w:sz w:val="32"/>
      <w:lang w:val="en-US" w:eastAsia="zh-CN"/>
    </w:rPr>
  </w:style>
  <w:style w:type="character" w:customStyle="1" w:styleId="3685">
    <w:name w:val="Char Char103"/>
    <w:qFormat/>
    <w:uiPriority w:val="0"/>
    <w:rPr>
      <w:rFonts w:ascii="Times New Roman" w:hAnsi="Times New Roman" w:eastAsia="黑体"/>
      <w:kern w:val="44"/>
      <w:sz w:val="36"/>
    </w:rPr>
  </w:style>
  <w:style w:type="character" w:customStyle="1" w:styleId="3686">
    <w:name w:val="Char Char143"/>
    <w:qFormat/>
    <w:uiPriority w:val="0"/>
    <w:rPr>
      <w:rFonts w:eastAsia="宋体"/>
      <w:b/>
      <w:kern w:val="44"/>
      <w:sz w:val="36"/>
      <w:lang w:val="en-US" w:eastAsia="zh-CN"/>
    </w:rPr>
  </w:style>
  <w:style w:type="paragraph" w:customStyle="1" w:styleId="3687">
    <w:name w:val="正文文本首行缩进2"/>
    <w:basedOn w:val="1"/>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qFormat/>
    <w:uiPriority w:val="0"/>
    <w:rPr>
      <w:rFonts w:eastAsia="楷体_GB2312"/>
      <w:sz w:val="28"/>
      <w:szCs w:val="24"/>
      <w:lang w:val="zh-CN"/>
    </w:rPr>
  </w:style>
  <w:style w:type="paragraph" w:customStyle="1" w:styleId="3693">
    <w:name w:val="正文加重首行缩进2字"/>
    <w:basedOn w:val="3691"/>
    <w:link w:val="3694"/>
    <w:qFormat/>
    <w:uiPriority w:val="0"/>
    <w:rPr>
      <w:b/>
      <w:bCs/>
    </w:rPr>
  </w:style>
  <w:style w:type="character" w:customStyle="1" w:styleId="3694">
    <w:name w:val="正文加重首行缩进2字 Char"/>
    <w:link w:val="3693"/>
    <w:qFormat/>
    <w:uiPriority w:val="0"/>
    <w:rPr>
      <w:rFonts w:eastAsia="楷体_GB2312"/>
      <w:b/>
      <w:bCs/>
      <w:sz w:val="28"/>
      <w:szCs w:val="24"/>
      <w:lang w:val="zh-CN"/>
    </w:rPr>
  </w:style>
  <w:style w:type="paragraph" w:customStyle="1" w:styleId="3695">
    <w:name w:val="正文符号1"/>
    <w:basedOn w:val="3691"/>
    <w:link w:val="3696"/>
    <w:qFormat/>
    <w:uiPriority w:val="0"/>
    <w:pPr>
      <w:tabs>
        <w:tab w:val="left" w:pos="840"/>
        <w:tab w:val="left" w:pos="960"/>
        <w:tab w:val="left" w:pos="1080"/>
      </w:tabs>
      <w:ind w:left="960" w:firstLine="0"/>
    </w:pPr>
  </w:style>
  <w:style w:type="character" w:customStyle="1" w:styleId="3696">
    <w:name w:val="正文符号1 Char"/>
    <w:link w:val="3695"/>
    <w:qFormat/>
    <w:uiPriority w:val="0"/>
    <w:rPr>
      <w:rFonts w:eastAsia="楷体_GB2312"/>
      <w:sz w:val="28"/>
      <w:szCs w:val="24"/>
      <w:lang w:val="zh-CN"/>
    </w:rPr>
  </w:style>
  <w:style w:type="paragraph" w:customStyle="1" w:styleId="3697">
    <w:name w:val="题目 2"/>
    <w:next w:val="450"/>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qFormat/>
    <w:uiPriority w:val="0"/>
    <w:rPr>
      <w:rFonts w:ascii="Helvetica" w:hAnsi="Helvetica" w:eastAsia="ヒラギノ角ゴ Pro W3" w:cs="Times New Roman"/>
      <w:color w:val="000000"/>
      <w:sz w:val="24"/>
      <w:lang w:val="en-US" w:eastAsia="zh-CN" w:bidi="ar-SA"/>
    </w:rPr>
  </w:style>
  <w:style w:type="character" w:customStyle="1" w:styleId="3699">
    <w:name w:val="short_text1"/>
    <w:qFormat/>
    <w:uiPriority w:val="0"/>
    <w:rPr>
      <w:sz w:val="29"/>
      <w:szCs w:val="29"/>
    </w:rPr>
  </w:style>
  <w:style w:type="character" w:customStyle="1" w:styleId="3700">
    <w:name w:val="_正文段落 Char Char"/>
    <w:link w:val="3701"/>
    <w:qFormat/>
    <w:uiPriority w:val="0"/>
    <w:rPr>
      <w:sz w:val="24"/>
      <w:szCs w:val="24"/>
    </w:rPr>
  </w:style>
  <w:style w:type="paragraph" w:customStyle="1" w:styleId="3701">
    <w:name w:val="_正文段落"/>
    <w:basedOn w:val="1"/>
    <w:link w:val="3700"/>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qFormat/>
    <w:uiPriority w:val="0"/>
    <w:rPr>
      <w:rFonts w:ascii="仿宋_GB2312" w:eastAsia="仿宋_GB2312"/>
      <w:sz w:val="28"/>
      <w:szCs w:val="28"/>
    </w:rPr>
  </w:style>
  <w:style w:type="character" w:customStyle="1" w:styleId="3703">
    <w:name w:val="@他2"/>
    <w:unhideWhenUsed/>
    <w:qFormat/>
    <w:uiPriority w:val="99"/>
    <w:rPr>
      <w:color w:val="2B579A"/>
      <w:shd w:val="clear" w:color="auto" w:fill="E6E6E6"/>
    </w:rPr>
  </w:style>
  <w:style w:type="paragraph" w:customStyle="1" w:styleId="3704">
    <w:name w:val="z-窗体底端12"/>
    <w:basedOn w:val="1"/>
    <w:next w:val="1"/>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qFormat/>
    <w:uiPriority w:val="0"/>
    <w:rPr>
      <w:color w:val="0000FF"/>
      <w:u w:val="single"/>
    </w:rPr>
  </w:style>
  <w:style w:type="character" w:customStyle="1" w:styleId="3706">
    <w:name w:val="尾注文本 Char3"/>
    <w:qFormat/>
    <w:uiPriority w:val="0"/>
    <w:rPr>
      <w:kern w:val="2"/>
      <w:sz w:val="21"/>
    </w:rPr>
  </w:style>
  <w:style w:type="character" w:customStyle="1" w:styleId="3707">
    <w:name w:val="信息标题 Char3"/>
    <w:qFormat/>
    <w:uiPriority w:val="0"/>
    <w:rPr>
      <w:rFonts w:ascii="Arial" w:hAnsi="Arial"/>
      <w:kern w:val="2"/>
      <w:sz w:val="24"/>
      <w:shd w:val="pct20" w:color="auto" w:fill="auto"/>
    </w:rPr>
  </w:style>
  <w:style w:type="paragraph" w:customStyle="1" w:styleId="3708">
    <w:name w:val="z-窗体顶端12"/>
    <w:basedOn w:val="1"/>
    <w:next w:val="1"/>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qFormat/>
    <w:uiPriority w:val="0"/>
    <w:rPr>
      <w:i/>
      <w:iCs/>
      <w:kern w:val="2"/>
      <w:sz w:val="21"/>
      <w:szCs w:val="24"/>
    </w:rPr>
  </w:style>
  <w:style w:type="character" w:customStyle="1" w:styleId="3710">
    <w:name w:val="占位符文本11"/>
    <w:qFormat/>
    <w:uiPriority w:val="99"/>
    <w:rPr>
      <w:color w:val="808080"/>
    </w:rPr>
  </w:style>
  <w:style w:type="paragraph" w:customStyle="1" w:styleId="3711">
    <w:name w:val="索引 63"/>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qFormat/>
    <w:uiPriority w:val="0"/>
    <w:rPr>
      <w:rFonts w:ascii="Calibri" w:hAnsi="Calibri"/>
      <w:b/>
      <w:bCs/>
    </w:rPr>
  </w:style>
  <w:style w:type="paragraph" w:customStyle="1" w:styleId="3713">
    <w:name w:val="索引 82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4"/>
    <w:qFormat/>
    <w:uiPriority w:val="0"/>
    <w:pPr>
      <w:spacing w:line="240" w:lineRule="auto"/>
      <w:ind w:firstLine="480" w:firstLineChars="200"/>
    </w:pPr>
    <w:rPr>
      <w:sz w:val="21"/>
    </w:rPr>
  </w:style>
  <w:style w:type="paragraph" w:customStyle="1" w:styleId="3726">
    <w:name w:val="规划正文"/>
    <w:basedOn w:val="1"/>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qFormat/>
    <w:uiPriority w:val="0"/>
    <w:rPr>
      <w:b/>
      <w:bCs/>
      <w:sz w:val="24"/>
      <w:szCs w:val="28"/>
    </w:rPr>
  </w:style>
  <w:style w:type="paragraph" w:customStyle="1" w:styleId="3728">
    <w:name w:val="标题3洱"/>
    <w:basedOn w:val="6"/>
    <w:link w:val="3727"/>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qFormat/>
    <w:uiPriority w:val="0"/>
    <w:rPr>
      <w:rFonts w:hint="eastAsia" w:ascii="宋体" w:hAnsi="宋体" w:eastAsia="宋体"/>
      <w:color w:val="000000"/>
      <w:sz w:val="28"/>
      <w:szCs w:val="28"/>
    </w:rPr>
  </w:style>
  <w:style w:type="character" w:customStyle="1" w:styleId="3730">
    <w:name w:val="fontstyle41"/>
    <w:basedOn w:val="95"/>
    <w:qFormat/>
    <w:uiPriority w:val="0"/>
    <w:rPr>
      <w:rFonts w:hint="default" w:ascii="Symbol" w:hAnsi="Symbol"/>
      <w:color w:val="000000"/>
      <w:sz w:val="28"/>
      <w:szCs w:val="28"/>
    </w:rPr>
  </w:style>
  <w:style w:type="character" w:customStyle="1" w:styleId="3731">
    <w:name w:val="尾注文本 Char2"/>
    <w:basedOn w:val="95"/>
    <w:qFormat/>
    <w:uiPriority w:val="99"/>
    <w:rPr>
      <w:kern w:val="2"/>
      <w:sz w:val="21"/>
      <w:szCs w:val="24"/>
    </w:rPr>
  </w:style>
  <w:style w:type="character" w:customStyle="1" w:styleId="3732">
    <w:name w:val="NormalCharacter"/>
    <w:qFormat/>
    <w:uiPriority w:val="0"/>
  </w:style>
  <w:style w:type="paragraph" w:customStyle="1" w:styleId="3733">
    <w:name w:val="p22"/>
    <w:basedOn w:val="1"/>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qFormat/>
    <w:uiPriority w:val="0"/>
    <w:rPr>
      <w:rFonts w:hint="default" w:ascii="Times New Roman" w:hAnsi="Times New Roman" w:cs="Times New Roman"/>
      <w:b/>
      <w:bCs/>
      <w:kern w:val="0"/>
      <w:sz w:val="22"/>
    </w:rPr>
  </w:style>
  <w:style w:type="character" w:customStyle="1" w:styleId="3739">
    <w:name w:val="标题 7 Char1"/>
    <w:basedOn w:val="95"/>
    <w:qFormat/>
    <w:uiPriority w:val="0"/>
    <w:rPr>
      <w:rFonts w:hint="default" w:ascii="Times New Roman" w:hAnsi="Times New Roman" w:cs="Times New Roman"/>
      <w:kern w:val="0"/>
      <w:sz w:val="24"/>
      <w:szCs w:val="24"/>
    </w:rPr>
  </w:style>
  <w:style w:type="character" w:customStyle="1" w:styleId="3740">
    <w:name w:val="标题 8 Char1"/>
    <w:basedOn w:val="95"/>
    <w:qFormat/>
    <w:uiPriority w:val="0"/>
    <w:rPr>
      <w:rFonts w:hint="default" w:ascii="Times New Roman" w:hAnsi="Times New Roman" w:cs="Times New Roman"/>
      <w:i/>
      <w:iCs/>
      <w:kern w:val="0"/>
      <w:sz w:val="24"/>
      <w:szCs w:val="24"/>
    </w:rPr>
  </w:style>
  <w:style w:type="character" w:customStyle="1" w:styleId="3741">
    <w:name w:val="标题 9 Char1"/>
    <w:basedOn w:val="95"/>
    <w:qFormat/>
    <w:uiPriority w:val="0"/>
    <w:rPr>
      <w:rFonts w:hint="eastAsia" w:ascii="等线 Light" w:hAnsi="等线 Light" w:eastAsia="等线 Light" w:cs="Times New Roman"/>
      <w:kern w:val="0"/>
      <w:sz w:val="22"/>
    </w:rPr>
  </w:style>
  <w:style w:type="character" w:customStyle="1" w:styleId="3742">
    <w:name w:val="open"/>
    <w:basedOn w:val="95"/>
    <w:qFormat/>
    <w:uiPriority w:val="0"/>
  </w:style>
  <w:style w:type="character" w:customStyle="1" w:styleId="3743">
    <w:name w:val="plrdis1"/>
    <w:basedOn w:val="95"/>
    <w:qFormat/>
    <w:uiPriority w:val="0"/>
    <w:rPr>
      <w:color w:val="666666"/>
      <w:sz w:val="19"/>
      <w:szCs w:val="19"/>
    </w:rPr>
  </w:style>
  <w:style w:type="character" w:customStyle="1" w:styleId="3744">
    <w:name w:val="pass-placeholder-smsphone"/>
    <w:basedOn w:val="95"/>
    <w:qFormat/>
    <w:uiPriority w:val="0"/>
  </w:style>
  <w:style w:type="character" w:customStyle="1" w:styleId="3745">
    <w:name w:val="pass-placeholder-smsphone1"/>
    <w:basedOn w:val="95"/>
    <w:qFormat/>
    <w:uiPriority w:val="0"/>
  </w:style>
  <w:style w:type="character" w:customStyle="1" w:styleId="3746">
    <w:name w:val="pass-placeholder-smsphone2"/>
    <w:basedOn w:val="95"/>
    <w:qFormat/>
    <w:uiPriority w:val="0"/>
  </w:style>
  <w:style w:type="character" w:customStyle="1" w:styleId="3747">
    <w:name w:val="pass-placeholder-username"/>
    <w:basedOn w:val="95"/>
    <w:qFormat/>
    <w:uiPriority w:val="0"/>
  </w:style>
  <w:style w:type="character" w:customStyle="1" w:styleId="3748">
    <w:name w:val="pass-placeholder-username1"/>
    <w:basedOn w:val="95"/>
    <w:qFormat/>
    <w:uiPriority w:val="0"/>
  </w:style>
  <w:style w:type="character" w:customStyle="1" w:styleId="3749">
    <w:name w:val="pass-placeholder-username2"/>
    <w:basedOn w:val="95"/>
    <w:qFormat/>
    <w:uiPriority w:val="0"/>
  </w:style>
  <w:style w:type="character" w:customStyle="1" w:styleId="3750">
    <w:name w:val="pass-placeholder-password"/>
    <w:basedOn w:val="95"/>
    <w:qFormat/>
    <w:uiPriority w:val="0"/>
  </w:style>
  <w:style w:type="character" w:customStyle="1" w:styleId="3751">
    <w:name w:val="pass-placeholder-password1"/>
    <w:basedOn w:val="95"/>
    <w:qFormat/>
    <w:uiPriority w:val="0"/>
  </w:style>
  <w:style w:type="character" w:customStyle="1" w:styleId="3752">
    <w:name w:val="pass-placeholder-password2"/>
    <w:basedOn w:val="95"/>
    <w:qFormat/>
    <w:uiPriority w:val="0"/>
  </w:style>
  <w:style w:type="character" w:customStyle="1" w:styleId="3753">
    <w:name w:val="pass-placeholder"/>
    <w:basedOn w:val="95"/>
    <w:qFormat/>
    <w:uiPriority w:val="0"/>
  </w:style>
  <w:style w:type="character" w:customStyle="1" w:styleId="3754">
    <w:name w:val="pass-placeholder1"/>
    <w:basedOn w:val="95"/>
    <w:qFormat/>
    <w:uiPriority w:val="0"/>
  </w:style>
  <w:style w:type="character" w:customStyle="1" w:styleId="3755">
    <w:name w:val="pass-placeholder2"/>
    <w:basedOn w:val="95"/>
    <w:qFormat/>
    <w:uiPriority w:val="0"/>
  </w:style>
  <w:style w:type="character" w:customStyle="1" w:styleId="3756">
    <w:name w:val="pass-placeholder3"/>
    <w:basedOn w:val="95"/>
    <w:qFormat/>
    <w:uiPriority w:val="0"/>
  </w:style>
  <w:style w:type="character" w:customStyle="1" w:styleId="3757">
    <w:name w:val="pass-clearbtn-smsverifycode"/>
    <w:basedOn w:val="95"/>
    <w:qFormat/>
    <w:uiPriority w:val="0"/>
  </w:style>
  <w:style w:type="character" w:customStyle="1" w:styleId="3758">
    <w:name w:val="pass-clearbtn-smsverifycode1"/>
    <w:basedOn w:val="95"/>
    <w:qFormat/>
    <w:uiPriority w:val="0"/>
  </w:style>
  <w:style w:type="character" w:customStyle="1" w:styleId="3759">
    <w:name w:val="pass-clearbtn-smsverifycode2"/>
    <w:basedOn w:val="95"/>
    <w:qFormat/>
    <w:uiPriority w:val="0"/>
  </w:style>
  <w:style w:type="character" w:customStyle="1" w:styleId="3760">
    <w:name w:val="pass-clearbtn-verifycode"/>
    <w:basedOn w:val="95"/>
    <w:qFormat/>
    <w:uiPriority w:val="0"/>
  </w:style>
  <w:style w:type="character" w:customStyle="1" w:styleId="3761">
    <w:name w:val="pass-clearbtn-verifycode1"/>
    <w:basedOn w:val="95"/>
    <w:qFormat/>
    <w:uiPriority w:val="0"/>
  </w:style>
  <w:style w:type="character" w:customStyle="1" w:styleId="3762">
    <w:name w:val="pass-clearbtn-verifycode2"/>
    <w:basedOn w:val="95"/>
    <w:qFormat/>
    <w:uiPriority w:val="0"/>
  </w:style>
  <w:style w:type="character" w:customStyle="1" w:styleId="3763">
    <w:name w:val="pass-generalerror"/>
    <w:basedOn w:val="95"/>
    <w:qFormat/>
    <w:uiPriority w:val="0"/>
    <w:rPr>
      <w:color w:val="FC4343"/>
      <w:sz w:val="18"/>
      <w:szCs w:val="18"/>
    </w:rPr>
  </w:style>
  <w:style w:type="character" w:customStyle="1" w:styleId="3764">
    <w:name w:val="pass-placeholder4"/>
    <w:basedOn w:val="95"/>
    <w:qFormat/>
    <w:uiPriority w:val="0"/>
  </w:style>
  <w:style w:type="character" w:customStyle="1" w:styleId="3765">
    <w:name w:val="pass-placeholder5"/>
    <w:basedOn w:val="95"/>
    <w:qFormat/>
    <w:uiPriority w:val="0"/>
  </w:style>
  <w:style w:type="character" w:customStyle="1" w:styleId="3766">
    <w:name w:val="hover"/>
    <w:basedOn w:val="95"/>
    <w:qFormat/>
    <w:uiPriority w:val="0"/>
    <w:rPr>
      <w:color w:val="FF0000"/>
    </w:rPr>
  </w:style>
  <w:style w:type="character" w:customStyle="1" w:styleId="3767">
    <w:name w:val="hover1"/>
    <w:basedOn w:val="95"/>
    <w:qFormat/>
    <w:uiPriority w:val="0"/>
    <w:rPr>
      <w:color w:val="FF0000"/>
    </w:rPr>
  </w:style>
  <w:style w:type="character" w:customStyle="1" w:styleId="3768">
    <w:name w:val="样式 样式 样式 样式 样式 样式 样式 首行缩进:  2 字符 + 黑色 首行缩进:  2 字符 + 首行缩进:  2 字符 ... Char Char"/>
    <w:qFormat/>
    <w:locked/>
    <w:uiPriority w:val="0"/>
    <w:rPr>
      <w:rFonts w:hint="eastAsia" w:ascii="宋体" w:hAnsi="宋体" w:eastAsia="宋体" w:cs="宋体"/>
      <w:kern w:val="2"/>
      <w:sz w:val="28"/>
      <w:lang w:val="en-US" w:eastAsia="zh-CN" w:bidi="ar-SA"/>
    </w:rPr>
  </w:style>
  <w:style w:type="character" w:customStyle="1" w:styleId="3769">
    <w:name w:val="访问过的超链接3"/>
    <w:qFormat/>
    <w:uiPriority w:val="0"/>
    <w:rPr>
      <w:color w:val="800080"/>
      <w:u w:val="single"/>
    </w:rPr>
  </w:style>
  <w:style w:type="character" w:customStyle="1" w:styleId="3770">
    <w:name w:val="访问过的超链接4"/>
    <w:qFormat/>
    <w:uiPriority w:val="0"/>
    <w:rPr>
      <w:color w:val="800080"/>
      <w:u w:val="single"/>
    </w:rPr>
  </w:style>
  <w:style w:type="paragraph" w:customStyle="1" w:styleId="377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qFormat/>
    <w:locked/>
    <w:uiPriority w:val="99"/>
    <w:rPr>
      <w:rFonts w:ascii="宋体" w:hAnsi="Calibri"/>
      <w:sz w:val="24"/>
      <w:szCs w:val="22"/>
    </w:rPr>
  </w:style>
  <w:style w:type="paragraph" w:customStyle="1" w:styleId="3774">
    <w:name w:val="标题 3 SL CON"/>
    <w:basedOn w:val="1"/>
    <w:next w:val="1"/>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4"/>
    <w:link w:val="3777"/>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qFormat/>
    <w:locked/>
    <w:uiPriority w:val="99"/>
    <w:rPr>
      <w:rFonts w:ascii="宋体" w:hAnsi="宋体"/>
      <w:kern w:val="2"/>
      <w:sz w:val="24"/>
    </w:rPr>
  </w:style>
  <w:style w:type="character" w:customStyle="1" w:styleId="3778">
    <w:name w:val="项目名称 Char Char"/>
    <w:qFormat/>
    <w:locked/>
    <w:uiPriority w:val="0"/>
    <w:rPr>
      <w:rFonts w:ascii="幼圆" w:hAnsi="华文行楷" w:eastAsia="幼圆"/>
      <w:sz w:val="28"/>
    </w:rPr>
  </w:style>
  <w:style w:type="paragraph" w:customStyle="1" w:styleId="3779">
    <w:name w:val="附录表标号"/>
    <w:basedOn w:val="1"/>
    <w:next w:val="734"/>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qFormat/>
    <w:uiPriority w:val="0"/>
    <w:rPr>
      <w:rFonts w:eastAsia="仿宋_GB2312"/>
      <w:kern w:val="2"/>
      <w:sz w:val="28"/>
      <w:szCs w:val="28"/>
    </w:rPr>
  </w:style>
  <w:style w:type="character" w:customStyle="1" w:styleId="3783">
    <w:name w:val="样式 样式 (符号) Times New Roman 首行缩进:  0.99 厘米 + 黑色 Char"/>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qFormat/>
    <w:uiPriority w:val="0"/>
    <w:rPr>
      <w:rFonts w:ascii="Calibri" w:hAnsi="Calibri"/>
      <w:kern w:val="2"/>
    </w:rPr>
  </w:style>
  <w:style w:type="paragraph" w:customStyle="1" w:styleId="3794">
    <w:name w:val="样式 标题 3头标题 3 Char小节标题 + 黑色"/>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qFormat/>
    <w:uiPriority w:val="0"/>
    <w:rPr>
      <w:rFonts w:eastAsia="黑体" w:cs="宋体"/>
      <w:sz w:val="28"/>
      <w:szCs w:val="24"/>
    </w:rPr>
  </w:style>
  <w:style w:type="paragraph" w:customStyle="1" w:styleId="3796">
    <w:name w:val="样式 样式1 + (中文) 黑体 四号 段前: 6 磅 段后: 6 磅1"/>
    <w:basedOn w:val="1"/>
    <w:link w:val="379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qFormat/>
    <w:uiPriority w:val="0"/>
    <w:rPr>
      <w:rFonts w:ascii="Arial" w:hAnsi="Arial" w:eastAsia="黑体" w:cs="宋体"/>
      <w:sz w:val="28"/>
      <w:szCs w:val="30"/>
    </w:rPr>
  </w:style>
  <w:style w:type="paragraph" w:customStyle="1" w:styleId="3798">
    <w:name w:val="样式 题注 + 四号 居中 段前: 6 磅 段后: 6 磅"/>
    <w:basedOn w:val="21"/>
    <w:link w:val="3797"/>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qFormat/>
    <w:uiPriority w:val="0"/>
  </w:style>
  <w:style w:type="character" w:customStyle="1" w:styleId="3804">
    <w:name w:val="right2"/>
    <w:basedOn w:val="95"/>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
    <w:link w:val="3806"/>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qFormat/>
    <w:uiPriority w:val="0"/>
    <w:rPr>
      <w:rFonts w:hAnsi="Calibri" w:cs="宋体"/>
      <w:color w:val="000000"/>
      <w:kern w:val="2"/>
      <w:sz w:val="28"/>
    </w:rPr>
  </w:style>
  <w:style w:type="paragraph" w:customStyle="1" w:styleId="3807">
    <w:name w:val="样式 样式 样式 样式 标题 1H1Heading 0Header1h1Heading 1 AppHeader 1Section..."/>
    <w:basedOn w:val="1"/>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qFormat/>
    <w:uiPriority w:val="0"/>
  </w:style>
  <w:style w:type="paragraph" w:customStyle="1" w:styleId="3810">
    <w:name w:val="样式 标题 1章章标题 1章节标题标题 1 Char1 Char标题 1 Char Char Char标题 1 Ch..."/>
    <w:basedOn w:val="4"/>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qFormat/>
    <w:uiPriority w:val="0"/>
    <w:pPr>
      <w:ind w:firstLine="560"/>
    </w:pPr>
    <w:rPr>
      <w:rFonts w:ascii="Calibri" w:hAnsi="Calibri"/>
    </w:rPr>
  </w:style>
  <w:style w:type="character" w:customStyle="1" w:styleId="3814">
    <w:name w:val="img_update_order1"/>
    <w:basedOn w:val="95"/>
    <w:qFormat/>
    <w:uiPriority w:val="0"/>
  </w:style>
  <w:style w:type="character" w:customStyle="1" w:styleId="3815">
    <w:name w:val="不明显强调11"/>
    <w:qFormat/>
    <w:uiPriority w:val="19"/>
    <w:rPr>
      <w:i/>
      <w:iCs/>
    </w:rPr>
  </w:style>
  <w:style w:type="character" w:customStyle="1" w:styleId="3816">
    <w:name w:val="书籍标题11"/>
    <w:qFormat/>
    <w:uiPriority w:val="0"/>
    <w:rPr>
      <w:i/>
      <w:iCs/>
      <w:smallCaps/>
      <w:spacing w:val="5"/>
    </w:rPr>
  </w:style>
  <w:style w:type="paragraph" w:customStyle="1" w:styleId="3817">
    <w:name w:val="TOC 标题1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qFormat/>
    <w:uiPriority w:val="0"/>
    <w:rPr>
      <w:kern w:val="2"/>
      <w:sz w:val="28"/>
      <w:lang w:val="zh-CN"/>
    </w:rPr>
  </w:style>
  <w:style w:type="paragraph" w:customStyle="1" w:styleId="3822">
    <w:name w:val="样式 标题 3标题 3 Char Char Char头 + (中文) 黑体 14 磅 非加粗 段前: 3 磅 段后:..."/>
    <w:basedOn w:val="6"/>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qFormat/>
    <w:uiPriority w:val="0"/>
    <w:rPr>
      <w:kern w:val="2"/>
      <w:sz w:val="28"/>
      <w:szCs w:val="24"/>
    </w:rPr>
  </w:style>
  <w:style w:type="paragraph" w:customStyle="1" w:styleId="3829">
    <w:name w:val="xl21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qFormat/>
    <w:uiPriority w:val="0"/>
    <w:rPr>
      <w:rFonts w:ascii="宋体"/>
      <w:sz w:val="28"/>
      <w:lang w:val="zh-CN"/>
    </w:rPr>
  </w:style>
  <w:style w:type="paragraph" w:customStyle="1" w:styleId="3888">
    <w:name w:val="样式 四号 首行缩进:  0.95 厘米"/>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qFormat/>
    <w:uiPriority w:val="0"/>
    <w:rPr>
      <w:rFonts w:eastAsia="黑体"/>
      <w:kern w:val="28"/>
      <w:sz w:val="28"/>
      <w:szCs w:val="32"/>
    </w:rPr>
  </w:style>
  <w:style w:type="character" w:customStyle="1" w:styleId="3899">
    <w:name w:val="样式 首行缩进:  2 字符 Char Char"/>
    <w:qFormat/>
    <w:uiPriority w:val="0"/>
    <w:rPr>
      <w:rFonts w:cs="宋体"/>
      <w:kern w:val="2"/>
      <w:sz w:val="28"/>
    </w:rPr>
  </w:style>
  <w:style w:type="character" w:customStyle="1" w:styleId="3900">
    <w:name w:val="样式 标题 2标题 2OT USE_h2chnChapter Number/Appendix Letter节 + Tim...2 Char Char"/>
    <w:link w:val="3901"/>
    <w:qFormat/>
    <w:uiPriority w:val="0"/>
    <w:rPr>
      <w:rFonts w:eastAsia="黑体"/>
      <w:sz w:val="30"/>
      <w:szCs w:val="32"/>
    </w:rPr>
  </w:style>
  <w:style w:type="paragraph" w:customStyle="1" w:styleId="3901">
    <w:name w:val="样式 标题 2标题 2OT USE_h2chnChapter Number/Appendix Letter节 + Tim...2"/>
    <w:basedOn w:val="5"/>
    <w:link w:val="3900"/>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qFormat/>
    <w:uiPriority w:val="0"/>
    <w:rPr>
      <w:rFonts w:eastAsia="黑体" w:cs="宋体"/>
      <w:sz w:val="28"/>
    </w:rPr>
  </w:style>
  <w:style w:type="paragraph" w:customStyle="1" w:styleId="3905">
    <w:name w:val="样式 样式1 + (中文) 黑体 四号 段前: 6 磅1"/>
    <w:basedOn w:val="1"/>
    <w:link w:val="3904"/>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qFormat/>
    <w:uiPriority w:val="0"/>
    <w:rPr>
      <w:rFonts w:cs="宋体"/>
      <w:kern w:val="2"/>
      <w:sz w:val="28"/>
    </w:rPr>
  </w:style>
  <w:style w:type="character" w:customStyle="1" w:styleId="3912">
    <w:name w:val="样式 标题 2标题 1.1节H2h2heading 2+ Indent: Left 0.25 in二级节名1.1... Char Char"/>
    <w:link w:val="3913"/>
    <w:qFormat/>
    <w:uiPriority w:val="0"/>
    <w:rPr>
      <w:rFonts w:eastAsia="黑体" w:cs="宋体"/>
      <w:sz w:val="30"/>
    </w:rPr>
  </w:style>
  <w:style w:type="paragraph" w:customStyle="1" w:styleId="3913">
    <w:name w:val="样式 标题 2标题 1.1节H2h2heading 2+ Indent: Left 0.25 in二级节名1.1..."/>
    <w:basedOn w:val="5"/>
    <w:link w:val="3912"/>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qFormat/>
    <w:uiPriority w:val="0"/>
    <w:rPr>
      <w:rFonts w:cs="宋体"/>
      <w:sz w:val="28"/>
      <w:szCs w:val="28"/>
    </w:rPr>
  </w:style>
  <w:style w:type="paragraph" w:customStyle="1" w:styleId="3916">
    <w:name w:val="样式 样式 仿宋_GB2312 四号 行距: 最小值 24 磅 + 首行缩进:  2 字符"/>
    <w:basedOn w:val="1"/>
    <w:link w:val="3915"/>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qFormat/>
    <w:uiPriority w:val="0"/>
    <w:rPr>
      <w:rFonts w:cs="宋体"/>
      <w:sz w:val="28"/>
    </w:rPr>
  </w:style>
  <w:style w:type="paragraph" w:customStyle="1" w:styleId="3920">
    <w:name w:val="样式 四号 蓝色 首行缩进:  1.01 厘米 行距: 最小值 24 磅"/>
    <w:basedOn w:val="1"/>
    <w:link w:val="391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qFormat/>
    <w:uiPriority w:val="0"/>
    <w:rPr>
      <w:rFonts w:eastAsia="黑体"/>
      <w:color w:val="000000"/>
      <w:sz w:val="28"/>
    </w:rPr>
  </w:style>
  <w:style w:type="paragraph" w:customStyle="1" w:styleId="3928">
    <w:name w:val="样式 (中文) 黑体 黑色 居中 段前: 6 磅 段后: 6 磅"/>
    <w:basedOn w:val="1"/>
    <w:link w:val="3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qFormat/>
    <w:uiPriority w:val="0"/>
    <w:rPr>
      <w:rFonts w:eastAsia="黑体"/>
      <w:color w:val="000000"/>
      <w:sz w:val="30"/>
    </w:rPr>
  </w:style>
  <w:style w:type="paragraph" w:customStyle="1" w:styleId="3930">
    <w:name w:val="样式 样式 标题 2标题 1.1Title Header2标题 w2节标题 2－ch节标题 1.1Heading 2p...1 ..."/>
    <w:basedOn w:val="1"/>
    <w:link w:val="3929"/>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7"/>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qFormat/>
    <w:uiPriority w:val="0"/>
    <w:rPr>
      <w:rFonts w:eastAsia="黑体" w:cs="宋体"/>
      <w:color w:val="000000"/>
      <w:kern w:val="2"/>
      <w:sz w:val="28"/>
    </w:rPr>
  </w:style>
  <w:style w:type="paragraph" w:customStyle="1" w:styleId="3934">
    <w:name w:val="reader-word-layer reader-word-s2-17"/>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qFormat/>
    <w:uiPriority w:val="99"/>
    <w:rPr>
      <w:kern w:val="2"/>
      <w:sz w:val="21"/>
      <w:szCs w:val="24"/>
    </w:rPr>
  </w:style>
  <w:style w:type="paragraph" w:customStyle="1" w:styleId="3937">
    <w:name w:val="样式 标题 2 + (西文) Times New Roman (中文) 黑体 小三2"/>
    <w:basedOn w:val="5"/>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qFormat/>
    <w:uiPriority w:val="0"/>
  </w:style>
  <w:style w:type="paragraph" w:customStyle="1" w:styleId="3941">
    <w:name w:val="样式m"/>
    <w:basedOn w:val="1"/>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qFormat/>
    <w:uiPriority w:val="0"/>
    <w:rPr>
      <w:rFonts w:ascii="Arial" w:hAnsi="Arial" w:cs="Arial"/>
      <w:vanish/>
      <w:sz w:val="16"/>
      <w:szCs w:val="16"/>
    </w:rPr>
  </w:style>
  <w:style w:type="character" w:customStyle="1" w:styleId="3947">
    <w:name w:val="z-窗体顶端 字符1"/>
    <w:qFormat/>
    <w:uiPriority w:val="0"/>
    <w:rPr>
      <w:rFonts w:ascii="Arial" w:hAnsi="Arial" w:cs="Arial"/>
      <w:vanish/>
      <w:sz w:val="16"/>
      <w:szCs w:val="16"/>
    </w:rPr>
  </w:style>
  <w:style w:type="paragraph" w:customStyle="1" w:styleId="3948">
    <w:name w:val="z-窗体底端111"/>
    <w:basedOn w:val="1"/>
    <w:next w:val="1"/>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qFormat/>
    <w:uiPriority w:val="0"/>
    <w:rPr>
      <w:b/>
      <w:bCs/>
      <w:smallCaps/>
      <w:spacing w:val="5"/>
    </w:rPr>
  </w:style>
  <w:style w:type="character" w:customStyle="1" w:styleId="3952">
    <w:name w:val="明显强调4"/>
    <w:qFormat/>
    <w:uiPriority w:val="0"/>
    <w:rPr>
      <w:b/>
      <w:bCs/>
      <w:i/>
      <w:iCs/>
      <w:color w:val="4F81BD"/>
    </w:rPr>
  </w:style>
  <w:style w:type="character" w:customStyle="1" w:styleId="3953">
    <w:name w:val="不明显强调4"/>
    <w:qFormat/>
    <w:uiPriority w:val="0"/>
    <w:rPr>
      <w:i/>
      <w:iCs/>
      <w:color w:val="808080"/>
    </w:rPr>
  </w:style>
  <w:style w:type="character" w:customStyle="1" w:styleId="3954">
    <w:name w:val="不明显参考3"/>
    <w:qFormat/>
    <w:uiPriority w:val="0"/>
    <w:rPr>
      <w:smallCaps/>
      <w:color w:val="C0504D"/>
      <w:u w:val="single"/>
    </w:rPr>
  </w:style>
  <w:style w:type="character" w:customStyle="1" w:styleId="3955">
    <w:name w:val="明显参考4"/>
    <w:qFormat/>
    <w:uiPriority w:val="0"/>
    <w:rPr>
      <w:b/>
      <w:bCs/>
      <w:smallCaps/>
      <w:color w:val="C0504D"/>
      <w:spacing w:val="5"/>
      <w:u w:val="single"/>
    </w:rPr>
  </w:style>
  <w:style w:type="paragraph" w:customStyle="1" w:styleId="3956">
    <w:name w:val="标准化一级目录"/>
    <w:basedOn w:val="1"/>
    <w:link w:val="3957"/>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qFormat/>
    <w:uiPriority w:val="0"/>
    <w:rPr>
      <w:rFonts w:ascii="仿宋" w:hAnsi="仿宋" w:eastAsia="仿宋" w:cs="宋体"/>
      <w:b/>
      <w:kern w:val="2"/>
      <w:sz w:val="24"/>
      <w:szCs w:val="24"/>
    </w:rPr>
  </w:style>
  <w:style w:type="paragraph" w:customStyle="1" w:styleId="3960">
    <w:name w:val="标准化正文"/>
    <w:basedOn w:val="1"/>
    <w:link w:val="3961"/>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qFormat/>
    <w:uiPriority w:val="0"/>
    <w:rPr>
      <w:rFonts w:ascii="仿宋" w:hAnsi="仿宋" w:eastAsia="仿宋" w:cs="宋体"/>
      <w:kern w:val="2"/>
      <w:sz w:val="24"/>
      <w:szCs w:val="24"/>
    </w:rPr>
  </w:style>
  <w:style w:type="character" w:customStyle="1" w:styleId="3962">
    <w:name w:val="标题 1 Char2"/>
    <w:qFormat/>
    <w:uiPriority w:val="0"/>
    <w:rPr>
      <w:rFonts w:eastAsia="宋体"/>
      <w:b/>
      <w:bCs/>
      <w:kern w:val="44"/>
      <w:sz w:val="44"/>
      <w:szCs w:val="44"/>
      <w:lang w:val="en-US" w:eastAsia="zh-CN" w:bidi="ar-SA"/>
    </w:rPr>
  </w:style>
  <w:style w:type="character" w:customStyle="1" w:styleId="3963">
    <w:name w:val="正文首行缩进 2 Char4"/>
    <w:basedOn w:val="375"/>
    <w:qFormat/>
    <w:uiPriority w:val="99"/>
    <w:rPr>
      <w:rFonts w:ascii="Times New Roman" w:hAnsi="Times New Roman" w:eastAsia="宋体" w:cs="Times New Roman"/>
      <w:szCs w:val="24"/>
    </w:rPr>
  </w:style>
  <w:style w:type="table" w:customStyle="1" w:styleId="3964">
    <w:name w:val="网格型1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semiHidden/>
    <w:qFormat/>
    <w:locked/>
    <w:uiPriority w:val="99"/>
    <w:rPr>
      <w:rFonts w:ascii="Arial" w:hAnsi="Arial" w:eastAsia="宋体" w:cs="Times New Roman"/>
      <w:kern w:val="0"/>
      <w:sz w:val="24"/>
      <w:szCs w:val="24"/>
    </w:rPr>
  </w:style>
  <w:style w:type="character" w:customStyle="1" w:styleId="3968">
    <w:name w:val="页眉1 Char Char1"/>
    <w:semiHidden/>
    <w:qFormat/>
    <w:uiPriority w:val="0"/>
    <w:rPr>
      <w:rFonts w:eastAsia="宋体"/>
      <w:kern w:val="2"/>
      <w:sz w:val="18"/>
      <w:lang w:val="en-US" w:eastAsia="zh-CN" w:bidi="ar-SA"/>
    </w:rPr>
  </w:style>
  <w:style w:type="character" w:customStyle="1" w:styleId="3969">
    <w:name w:val="Char Char101"/>
    <w:semiHidden/>
    <w:qFormat/>
    <w:uiPriority w:val="0"/>
    <w:rPr>
      <w:rFonts w:eastAsia="宋体"/>
      <w:kern w:val="2"/>
      <w:sz w:val="21"/>
      <w:lang w:val="en-US" w:eastAsia="zh-CN" w:bidi="ar-SA"/>
    </w:rPr>
  </w:style>
  <w:style w:type="character" w:customStyle="1" w:styleId="3970">
    <w:name w:val="普通(网站) Char"/>
    <w:semiHidden/>
    <w:qFormat/>
    <w:locked/>
    <w:uiPriority w:val="0"/>
    <w:rPr>
      <w:kern w:val="2"/>
      <w:sz w:val="18"/>
      <w:szCs w:val="18"/>
    </w:rPr>
  </w:style>
  <w:style w:type="character" w:customStyle="1" w:styleId="3971">
    <w:name w:val="Plain Text Char1"/>
    <w:semiHidden/>
    <w:qFormat/>
    <w:locked/>
    <w:uiPriority w:val="99"/>
    <w:rPr>
      <w:rFonts w:ascii="宋体" w:hAnsi="Courier New" w:cs="宋体"/>
      <w:sz w:val="21"/>
      <w:szCs w:val="21"/>
    </w:rPr>
  </w:style>
  <w:style w:type="paragraph" w:customStyle="1" w:styleId="3972">
    <w:name w:val="目录标题1"/>
    <w:basedOn w:val="4"/>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semiHidden/>
    <w:qFormat/>
    <w:uiPriority w:val="99"/>
    <w:rPr>
      <w:i/>
      <w:iCs/>
    </w:rPr>
  </w:style>
  <w:style w:type="character" w:customStyle="1" w:styleId="3999">
    <w:name w:val="宏文本 字符1"/>
    <w:basedOn w:val="95"/>
    <w:semiHidden/>
    <w:qFormat/>
    <w:uiPriority w:val="99"/>
    <w:rPr>
      <w:rFonts w:ascii="Courier New" w:hAnsi="Courier New" w:eastAsia="宋体" w:cs="Courier New"/>
      <w:sz w:val="24"/>
      <w:szCs w:val="24"/>
    </w:rPr>
  </w:style>
  <w:style w:type="character" w:customStyle="1" w:styleId="4000">
    <w:name w:val="信息标题 字符2"/>
    <w:basedOn w:val="95"/>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semiHidden/>
    <w:qFormat/>
    <w:uiPriority w:val="99"/>
  </w:style>
  <w:style w:type="character" w:customStyle="1" w:styleId="4002">
    <w:name w:val="尾注文本 字符2"/>
    <w:basedOn w:val="95"/>
    <w:semiHidden/>
    <w:qFormat/>
    <w:uiPriority w:val="99"/>
  </w:style>
  <w:style w:type="character" w:customStyle="1" w:styleId="4003">
    <w:name w:val="z-窗体顶端 字符2"/>
    <w:basedOn w:val="95"/>
    <w:semiHidden/>
    <w:qFormat/>
    <w:uiPriority w:val="99"/>
    <w:rPr>
      <w:rFonts w:ascii="Arial" w:hAnsi="Arial" w:cs="Arial"/>
      <w:vanish/>
      <w:sz w:val="16"/>
      <w:szCs w:val="16"/>
    </w:rPr>
  </w:style>
  <w:style w:type="character" w:customStyle="1" w:styleId="4004">
    <w:name w:val="z-窗体底端 字符2"/>
    <w:basedOn w:val="95"/>
    <w:semiHidden/>
    <w:qFormat/>
    <w:uiPriority w:val="99"/>
    <w:rPr>
      <w:rFonts w:ascii="Arial" w:hAnsi="Arial" w:cs="Arial"/>
      <w:vanish/>
      <w:sz w:val="16"/>
      <w:szCs w:val="16"/>
    </w:rPr>
  </w:style>
  <w:style w:type="table" w:customStyle="1" w:styleId="4005">
    <w:name w:val="网格型5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semiHidden/>
    <w:qFormat/>
    <w:uiPriority w:val="99"/>
    <w:rPr>
      <w:rFonts w:ascii="Arial" w:hAnsi="Arial" w:eastAsia="宋体" w:cs="Arial"/>
      <w:vanish/>
      <w:kern w:val="2"/>
      <w:sz w:val="16"/>
      <w:szCs w:val="16"/>
    </w:rPr>
  </w:style>
  <w:style w:type="character" w:customStyle="1" w:styleId="4030">
    <w:name w:val="z-窗体底端 字符3"/>
    <w:basedOn w:val="95"/>
    <w:semiHidden/>
    <w:qFormat/>
    <w:uiPriority w:val="99"/>
    <w:rPr>
      <w:rFonts w:ascii="Arial" w:hAnsi="Arial" w:eastAsia="宋体" w:cs="Arial"/>
      <w:vanish/>
      <w:kern w:val="2"/>
      <w:sz w:val="16"/>
      <w:szCs w:val="16"/>
    </w:rPr>
  </w:style>
  <w:style w:type="table" w:customStyle="1" w:styleId="4031">
    <w:name w:val="表格主题2"/>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084">
    <w:name w:val="正文 缩进2字符"/>
    <w:basedOn w:val="1"/>
    <w:qFormat/>
    <w:uiPriority w:val="0"/>
    <w:pPr>
      <w:spacing w:line="288" w:lineRule="auto"/>
    </w:pPr>
    <w:rPr>
      <w:rFonts w:ascii="宋体" w:hAnsi="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footer" Target="footer2.xml"/><Relationship Id="rId49" Type="http://schemas.openxmlformats.org/officeDocument/2006/relationships/image" Target="media/image4.png"/><Relationship Id="rId48" Type="http://schemas.openxmlformats.org/officeDocument/2006/relationships/image" Target="media/image3.png"/><Relationship Id="rId47" Type="http://schemas.openxmlformats.org/officeDocument/2006/relationships/image" Target="media/image2.png"/><Relationship Id="rId46" Type="http://schemas.openxmlformats.org/officeDocument/2006/relationships/theme" Target="theme/theme1.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footer" Target="footer1.xml"/><Relationship Id="rId39" Type="http://schemas.openxmlformats.org/officeDocument/2006/relationships/footer" Target="footer31.xml"/><Relationship Id="rId38" Type="http://schemas.openxmlformats.org/officeDocument/2006/relationships/footer" Target="footer30.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footer" Target="footer24.xml"/><Relationship Id="rId31" Type="http://schemas.openxmlformats.org/officeDocument/2006/relationships/footer" Target="footer23.xml"/><Relationship Id="rId30" Type="http://schemas.openxmlformats.org/officeDocument/2006/relationships/footer" Target="footer22.xml"/><Relationship Id="rId3" Type="http://schemas.openxmlformats.org/officeDocument/2006/relationships/header" Target="header1.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81</Pages>
  <Words>39231</Words>
  <Characters>42016</Characters>
  <Lines>394</Lines>
  <Paragraphs>110</Paragraphs>
  <TotalTime>19</TotalTime>
  <ScaleCrop>false</ScaleCrop>
  <LinksUpToDate>false</LinksUpToDate>
  <CharactersWithSpaces>43741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2023-09-14T01:17:00Z</dcterms:created>
  <dc:creator>尹皓</dc:creator>
  <cp:lastModifiedBy>SnowKiss</cp:lastModifiedBy>
  <dcterms:modified xsi:type="dcterms:W3CDTF">2024-05-28T01:41:25Z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2052-12.1.0.16929</vt:lpwstr>
  </property>
  <property fmtid="{D5CDD505-2E9C-101B-9397-08002B2CF9AE}" pid="5" name="ICV">
    <vt:lpwstr>89AAA588B46841319C549BCAF9914507_13</vt:lpwstr>
  </property>
</Properties>
</file>