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8E06D" w14:textId="77777777" w:rsidR="00EA71A1" w:rsidRPr="0006717A" w:rsidRDefault="00000000">
      <w:pPr>
        <w:pStyle w:val="1"/>
        <w:tabs>
          <w:tab w:val="left" w:pos="0"/>
        </w:tabs>
        <w:autoSpaceDE w:val="0"/>
        <w:autoSpaceDN w:val="0"/>
        <w:adjustRightInd w:val="0"/>
        <w:spacing w:before="0" w:after="0" w:line="360" w:lineRule="auto"/>
        <w:jc w:val="center"/>
        <w:rPr>
          <w:rFonts w:asciiTheme="minorEastAsia" w:eastAsiaTheme="minorEastAsia" w:hAnsiTheme="minorEastAsia"/>
          <w:sz w:val="24"/>
          <w:szCs w:val="24"/>
        </w:rPr>
      </w:pPr>
      <w:bookmarkStart w:id="0" w:name="_Toc35393809"/>
      <w:bookmarkStart w:id="1" w:name="_Toc28359022"/>
      <w:r w:rsidRPr="0006717A">
        <w:rPr>
          <w:rFonts w:asciiTheme="minorEastAsia" w:eastAsiaTheme="minorEastAsia" w:hAnsiTheme="minorEastAsia" w:hint="eastAsia"/>
          <w:sz w:val="24"/>
          <w:szCs w:val="24"/>
        </w:rPr>
        <w:t>中标（成交）结果公告</w:t>
      </w:r>
      <w:bookmarkEnd w:id="0"/>
      <w:bookmarkEnd w:id="1"/>
    </w:p>
    <w:p w14:paraId="1BF6A5B1" w14:textId="47B064DF"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一</w:t>
      </w:r>
      <w:r w:rsidRPr="0006717A">
        <w:rPr>
          <w:rFonts w:asciiTheme="minorEastAsia" w:eastAsiaTheme="minorEastAsia" w:hAnsiTheme="minorEastAsia"/>
          <w:sz w:val="24"/>
          <w:szCs w:val="24"/>
        </w:rPr>
        <w:t>、</w:t>
      </w:r>
      <w:r w:rsidRPr="0006717A">
        <w:rPr>
          <w:rFonts w:asciiTheme="minorEastAsia" w:eastAsiaTheme="minorEastAsia" w:hAnsiTheme="minorEastAsia" w:hint="eastAsia"/>
          <w:sz w:val="24"/>
          <w:szCs w:val="24"/>
        </w:rPr>
        <w:t>项目编号：</w:t>
      </w:r>
      <w:r w:rsidR="00E4009E" w:rsidRPr="0006717A">
        <w:rPr>
          <w:rFonts w:asciiTheme="minorEastAsia" w:eastAsiaTheme="minorEastAsia" w:hAnsiTheme="minorEastAsia"/>
          <w:sz w:val="24"/>
          <w:szCs w:val="24"/>
        </w:rPr>
        <w:t>BIECC-24ZB0100</w:t>
      </w:r>
    </w:p>
    <w:p w14:paraId="603F46F3" w14:textId="0B040E41" w:rsidR="00EA71A1" w:rsidRPr="0006717A" w:rsidRDefault="00000000">
      <w:pPr>
        <w:spacing w:line="360" w:lineRule="auto"/>
        <w:rPr>
          <w:rFonts w:asciiTheme="minorEastAsia" w:eastAsiaTheme="minorEastAsia" w:hAnsiTheme="minorEastAsia"/>
          <w:sz w:val="24"/>
          <w:szCs w:val="24"/>
          <w:u w:val="single"/>
        </w:rPr>
      </w:pPr>
      <w:r w:rsidRPr="0006717A">
        <w:rPr>
          <w:rFonts w:asciiTheme="minorEastAsia" w:eastAsiaTheme="minorEastAsia" w:hAnsiTheme="minorEastAsia" w:hint="eastAsia"/>
          <w:sz w:val="24"/>
          <w:szCs w:val="24"/>
        </w:rPr>
        <w:t>二</w:t>
      </w:r>
      <w:r w:rsidRPr="0006717A">
        <w:rPr>
          <w:rFonts w:asciiTheme="minorEastAsia" w:eastAsiaTheme="minorEastAsia" w:hAnsiTheme="minorEastAsia"/>
          <w:sz w:val="24"/>
          <w:szCs w:val="24"/>
        </w:rPr>
        <w:t>、</w:t>
      </w:r>
      <w:r w:rsidRPr="0006717A">
        <w:rPr>
          <w:rFonts w:asciiTheme="minorEastAsia" w:eastAsiaTheme="minorEastAsia" w:hAnsiTheme="minorEastAsia" w:hint="eastAsia"/>
          <w:sz w:val="24"/>
          <w:szCs w:val="24"/>
        </w:rPr>
        <w:t>项目名称：</w:t>
      </w:r>
      <w:r w:rsidR="00E4009E" w:rsidRPr="0006717A">
        <w:rPr>
          <w:rFonts w:asciiTheme="minorEastAsia" w:eastAsiaTheme="minorEastAsia" w:hAnsiTheme="minorEastAsia" w:hint="eastAsia"/>
          <w:sz w:val="24"/>
          <w:szCs w:val="24"/>
        </w:rPr>
        <w:t>北京网络视听内容综合治理采购项目</w:t>
      </w:r>
    </w:p>
    <w:p w14:paraId="7691B556" w14:textId="77777777"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三、中标（成交）信息</w:t>
      </w:r>
    </w:p>
    <w:p w14:paraId="2229AFCE" w14:textId="101FF474" w:rsidR="00457FDF" w:rsidRPr="0006717A" w:rsidRDefault="005D6C16">
      <w:pPr>
        <w:spacing w:line="360" w:lineRule="auto"/>
        <w:ind w:firstLineChars="200" w:firstLine="482"/>
        <w:rPr>
          <w:rFonts w:asciiTheme="minorEastAsia" w:eastAsiaTheme="minorEastAsia" w:hAnsiTheme="minorEastAsia" w:cs="宋体"/>
          <w:b/>
          <w:bCs/>
          <w:kern w:val="0"/>
          <w:sz w:val="24"/>
          <w:szCs w:val="24"/>
        </w:rPr>
      </w:pPr>
      <w:bookmarkStart w:id="2" w:name="_Hlk108169660"/>
      <w:r w:rsidRPr="0006717A">
        <w:rPr>
          <w:rFonts w:asciiTheme="minorEastAsia" w:eastAsiaTheme="minorEastAsia" w:hAnsiTheme="minorEastAsia" w:cs="宋体" w:hint="eastAsia"/>
          <w:b/>
          <w:bCs/>
          <w:kern w:val="0"/>
          <w:sz w:val="24"/>
          <w:szCs w:val="24"/>
        </w:rPr>
        <w:t>包1：长视频平台内容监看和北京市网络视听行业信息监测</w:t>
      </w:r>
    </w:p>
    <w:p w14:paraId="7EEF55CC" w14:textId="7E5E8C3C"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供应商名称：</w:t>
      </w:r>
      <w:r w:rsidR="00555381" w:rsidRPr="0006717A">
        <w:rPr>
          <w:rFonts w:asciiTheme="minorEastAsia" w:eastAsiaTheme="minorEastAsia" w:hAnsiTheme="minorEastAsia" w:cs="宋体" w:hint="eastAsia"/>
          <w:kern w:val="0"/>
          <w:sz w:val="24"/>
          <w:szCs w:val="24"/>
        </w:rPr>
        <w:t>北京中视瑞德文化传媒股份有限公司</w:t>
      </w:r>
    </w:p>
    <w:p w14:paraId="3EBB7EC7" w14:textId="4378855D"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供应商地址：</w:t>
      </w:r>
      <w:r w:rsidR="008B4292" w:rsidRPr="0006717A">
        <w:rPr>
          <w:rFonts w:asciiTheme="minorEastAsia" w:eastAsiaTheme="minorEastAsia" w:hAnsiTheme="minorEastAsia" w:cs="宋体" w:hint="eastAsia"/>
          <w:kern w:val="0"/>
          <w:sz w:val="24"/>
          <w:szCs w:val="24"/>
        </w:rPr>
        <w:t>北京市朝阳区高碑店乡半壁店村惠河南街1122号12号楼5单元一层102</w:t>
      </w:r>
    </w:p>
    <w:p w14:paraId="39FB61F3" w14:textId="57F2257C"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中标（成交）金额：人民币</w:t>
      </w:r>
      <w:r w:rsidR="008B4292" w:rsidRPr="0006717A">
        <w:rPr>
          <w:rFonts w:asciiTheme="minorEastAsia" w:eastAsiaTheme="minorEastAsia" w:hAnsiTheme="minorEastAsia" w:cs="宋体" w:hint="eastAsia"/>
          <w:kern w:val="0"/>
          <w:sz w:val="24"/>
          <w:szCs w:val="24"/>
        </w:rPr>
        <w:t>233.60</w:t>
      </w:r>
      <w:r w:rsidRPr="0006717A">
        <w:rPr>
          <w:rFonts w:asciiTheme="minorEastAsia" w:eastAsiaTheme="minorEastAsia" w:hAnsiTheme="minorEastAsia" w:cs="宋体" w:hint="eastAsia"/>
          <w:kern w:val="0"/>
          <w:sz w:val="24"/>
          <w:szCs w:val="24"/>
        </w:rPr>
        <w:t>万元</w:t>
      </w:r>
      <w:bookmarkEnd w:id="2"/>
    </w:p>
    <w:p w14:paraId="0B5D912F" w14:textId="77777777" w:rsidR="005D6C16" w:rsidRPr="0006717A" w:rsidRDefault="005D6C16">
      <w:pPr>
        <w:spacing w:line="360" w:lineRule="auto"/>
        <w:ind w:firstLineChars="200" w:firstLine="482"/>
        <w:rPr>
          <w:rFonts w:asciiTheme="minorEastAsia" w:eastAsiaTheme="minorEastAsia" w:hAnsiTheme="minorEastAsia" w:cs="宋体"/>
          <w:b/>
          <w:bCs/>
          <w:kern w:val="0"/>
          <w:sz w:val="24"/>
          <w:szCs w:val="24"/>
        </w:rPr>
      </w:pPr>
      <w:r w:rsidRPr="0006717A">
        <w:rPr>
          <w:rFonts w:asciiTheme="minorEastAsia" w:eastAsiaTheme="minorEastAsia" w:hAnsiTheme="minorEastAsia" w:cs="宋体" w:hint="eastAsia"/>
          <w:b/>
          <w:bCs/>
          <w:kern w:val="0"/>
          <w:sz w:val="24"/>
          <w:szCs w:val="24"/>
        </w:rPr>
        <w:t>包2：短视频平台内容监看、专网视听内容监看及平台企业信用和风险监测</w:t>
      </w:r>
    </w:p>
    <w:p w14:paraId="4578EB30" w14:textId="40AF77D1"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供应商名称：</w:t>
      </w:r>
      <w:r w:rsidR="006308A8" w:rsidRPr="0006717A">
        <w:rPr>
          <w:rFonts w:asciiTheme="minorEastAsia" w:eastAsiaTheme="minorEastAsia" w:hAnsiTheme="minorEastAsia" w:cs="宋体" w:hint="eastAsia"/>
          <w:kern w:val="0"/>
          <w:sz w:val="24"/>
          <w:szCs w:val="24"/>
        </w:rPr>
        <w:t>北京智视数策科技发展有限公司</w:t>
      </w:r>
    </w:p>
    <w:p w14:paraId="4AE35A8B" w14:textId="566CD1B4"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供应商地址：</w:t>
      </w:r>
      <w:r w:rsidR="0056799D" w:rsidRPr="0006717A">
        <w:rPr>
          <w:rFonts w:asciiTheme="minorEastAsia" w:eastAsiaTheme="minorEastAsia" w:hAnsiTheme="minorEastAsia" w:cs="宋体" w:hint="eastAsia"/>
          <w:kern w:val="0"/>
          <w:sz w:val="24"/>
          <w:szCs w:val="24"/>
        </w:rPr>
        <w:t>北京市昌平区科技园区昌盛路12号院7号楼-1至4层101内201室</w:t>
      </w:r>
    </w:p>
    <w:p w14:paraId="0F1552A0" w14:textId="05237EEA"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中标（成交）金额：人民币</w:t>
      </w:r>
      <w:r w:rsidR="00861689" w:rsidRPr="0006717A">
        <w:rPr>
          <w:rFonts w:asciiTheme="minorEastAsia" w:eastAsiaTheme="minorEastAsia" w:hAnsiTheme="minorEastAsia" w:cs="宋体" w:hint="eastAsia"/>
          <w:kern w:val="0"/>
          <w:sz w:val="24"/>
          <w:szCs w:val="24"/>
        </w:rPr>
        <w:t>289.488</w:t>
      </w:r>
      <w:r w:rsidRPr="0006717A">
        <w:rPr>
          <w:rFonts w:asciiTheme="minorEastAsia" w:eastAsiaTheme="minorEastAsia" w:hAnsiTheme="minorEastAsia" w:cs="宋体" w:hint="eastAsia"/>
          <w:kern w:val="0"/>
          <w:sz w:val="24"/>
          <w:szCs w:val="24"/>
        </w:rPr>
        <w:t>万元</w:t>
      </w:r>
    </w:p>
    <w:p w14:paraId="400F8C95" w14:textId="77777777"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四、主要标的信息</w:t>
      </w:r>
    </w:p>
    <w:tbl>
      <w:tblPr>
        <w:tblStyle w:val="ad"/>
        <w:tblW w:w="8926" w:type="dxa"/>
        <w:jc w:val="center"/>
        <w:tblLayout w:type="fixed"/>
        <w:tblLook w:val="04A0" w:firstRow="1" w:lastRow="0" w:firstColumn="1" w:lastColumn="0" w:noHBand="0" w:noVBand="1"/>
      </w:tblPr>
      <w:tblGrid>
        <w:gridCol w:w="562"/>
        <w:gridCol w:w="1843"/>
        <w:gridCol w:w="6521"/>
      </w:tblGrid>
      <w:tr w:rsidR="00C776B6" w:rsidRPr="0006717A" w14:paraId="163F78BF" w14:textId="77777777" w:rsidTr="00387163">
        <w:trPr>
          <w:trHeight w:val="355"/>
          <w:jc w:val="center"/>
        </w:trPr>
        <w:tc>
          <w:tcPr>
            <w:tcW w:w="562" w:type="dxa"/>
            <w:vAlign w:val="center"/>
          </w:tcPr>
          <w:p w14:paraId="2F90FC68" w14:textId="77777777" w:rsidR="00EA71A1" w:rsidRPr="0006717A" w:rsidRDefault="00000000">
            <w:pPr>
              <w:spacing w:line="360" w:lineRule="auto"/>
              <w:jc w:val="center"/>
              <w:rPr>
                <w:rFonts w:ascii="宋体" w:hAnsi="宋体"/>
                <w:sz w:val="24"/>
                <w:szCs w:val="24"/>
              </w:rPr>
            </w:pPr>
            <w:r w:rsidRPr="0006717A">
              <w:rPr>
                <w:rFonts w:ascii="宋体" w:hAnsi="宋体" w:hint="eastAsia"/>
                <w:sz w:val="24"/>
                <w:szCs w:val="24"/>
              </w:rPr>
              <w:t>包号</w:t>
            </w:r>
          </w:p>
        </w:tc>
        <w:tc>
          <w:tcPr>
            <w:tcW w:w="1843" w:type="dxa"/>
            <w:vAlign w:val="center"/>
          </w:tcPr>
          <w:p w14:paraId="682FF82C" w14:textId="77777777" w:rsidR="00EA71A1" w:rsidRPr="0006717A" w:rsidRDefault="00000000">
            <w:pPr>
              <w:spacing w:line="360" w:lineRule="auto"/>
              <w:jc w:val="center"/>
              <w:rPr>
                <w:rFonts w:ascii="宋体" w:hAnsi="宋体"/>
                <w:sz w:val="24"/>
                <w:szCs w:val="24"/>
              </w:rPr>
            </w:pPr>
            <w:r w:rsidRPr="0006717A">
              <w:rPr>
                <w:rFonts w:ascii="宋体" w:hAnsi="宋体" w:hint="eastAsia"/>
                <w:sz w:val="24"/>
                <w:szCs w:val="24"/>
              </w:rPr>
              <w:t>项目名称</w:t>
            </w:r>
          </w:p>
        </w:tc>
        <w:tc>
          <w:tcPr>
            <w:tcW w:w="6521" w:type="dxa"/>
            <w:vAlign w:val="center"/>
          </w:tcPr>
          <w:p w14:paraId="13509A63" w14:textId="77777777" w:rsidR="00EA71A1" w:rsidRPr="0006717A" w:rsidRDefault="00000000">
            <w:pPr>
              <w:spacing w:line="360" w:lineRule="auto"/>
              <w:jc w:val="center"/>
              <w:rPr>
                <w:rFonts w:ascii="宋体" w:hAnsi="宋体"/>
                <w:sz w:val="24"/>
                <w:szCs w:val="24"/>
              </w:rPr>
            </w:pPr>
            <w:r w:rsidRPr="0006717A">
              <w:rPr>
                <w:rFonts w:ascii="宋体" w:hAnsi="宋体" w:hint="eastAsia"/>
                <w:sz w:val="24"/>
                <w:szCs w:val="24"/>
              </w:rPr>
              <w:t>服务类</w:t>
            </w:r>
          </w:p>
        </w:tc>
      </w:tr>
      <w:tr w:rsidR="00C776B6" w:rsidRPr="0006717A" w14:paraId="06AC1AB5" w14:textId="77777777" w:rsidTr="00387163">
        <w:trPr>
          <w:trHeight w:val="1124"/>
          <w:jc w:val="center"/>
        </w:trPr>
        <w:tc>
          <w:tcPr>
            <w:tcW w:w="562" w:type="dxa"/>
            <w:vAlign w:val="center"/>
          </w:tcPr>
          <w:p w14:paraId="1C07F462" w14:textId="77777777" w:rsidR="00EA71A1" w:rsidRPr="0006717A" w:rsidRDefault="00000000">
            <w:pPr>
              <w:spacing w:line="360" w:lineRule="auto"/>
              <w:jc w:val="center"/>
              <w:rPr>
                <w:rFonts w:ascii="宋体" w:hAnsi="宋体"/>
                <w:sz w:val="24"/>
                <w:szCs w:val="24"/>
              </w:rPr>
            </w:pPr>
            <w:r w:rsidRPr="0006717A">
              <w:rPr>
                <w:rFonts w:ascii="宋体" w:hAnsi="宋体" w:hint="eastAsia"/>
                <w:sz w:val="24"/>
                <w:szCs w:val="24"/>
              </w:rPr>
              <w:t>0</w:t>
            </w:r>
            <w:r w:rsidRPr="0006717A">
              <w:rPr>
                <w:rFonts w:ascii="宋体" w:hAnsi="宋体"/>
                <w:sz w:val="24"/>
                <w:szCs w:val="24"/>
              </w:rPr>
              <w:t>1</w:t>
            </w:r>
          </w:p>
        </w:tc>
        <w:tc>
          <w:tcPr>
            <w:tcW w:w="1843" w:type="dxa"/>
            <w:vAlign w:val="center"/>
          </w:tcPr>
          <w:p w14:paraId="7142A581" w14:textId="4D032BE6" w:rsidR="00412C57" w:rsidRPr="0006717A" w:rsidRDefault="005D6C16">
            <w:pPr>
              <w:spacing w:line="360" w:lineRule="auto"/>
              <w:jc w:val="center"/>
              <w:rPr>
                <w:rFonts w:ascii="宋体" w:hAnsi="宋体"/>
                <w:sz w:val="24"/>
                <w:szCs w:val="24"/>
              </w:rPr>
            </w:pPr>
            <w:r w:rsidRPr="0006717A">
              <w:rPr>
                <w:rFonts w:asciiTheme="minorEastAsia" w:eastAsiaTheme="minorEastAsia" w:hAnsiTheme="minorEastAsia" w:hint="eastAsia"/>
                <w:sz w:val="24"/>
                <w:szCs w:val="24"/>
              </w:rPr>
              <w:t>北京网络视听内容综合治理采购项目 包1：长视频平台内容监看和北京市网络视听行业信息监测</w:t>
            </w:r>
          </w:p>
        </w:tc>
        <w:tc>
          <w:tcPr>
            <w:tcW w:w="6521" w:type="dxa"/>
          </w:tcPr>
          <w:p w14:paraId="32A1B96C" w14:textId="77777777" w:rsidR="00C038D7" w:rsidRPr="0006717A" w:rsidRDefault="00C038D7" w:rsidP="00C776B6">
            <w:pPr>
              <w:spacing w:line="360" w:lineRule="auto"/>
              <w:jc w:val="left"/>
              <w:rPr>
                <w:rFonts w:ascii="宋体" w:hAnsi="宋体"/>
                <w:sz w:val="24"/>
                <w:szCs w:val="24"/>
              </w:rPr>
            </w:pPr>
            <w:r w:rsidRPr="0006717A">
              <w:rPr>
                <w:rFonts w:ascii="宋体" w:hAnsi="宋体" w:hint="eastAsia"/>
                <w:sz w:val="24"/>
                <w:szCs w:val="24"/>
              </w:rPr>
              <w:t>服务内容：</w:t>
            </w:r>
          </w:p>
          <w:p w14:paraId="55C75192"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（一）长视频网站内容监看</w:t>
            </w:r>
          </w:p>
          <w:p w14:paraId="5A91385C"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供应商按照《互联网视听节目服务管理规定》（http://www.gov.cn/flfg/2007-12/29/content_847230.htm）等广电行政管理部门相关规定要求，对北京市持有《信息网络传播视听节目许可证》或纳入备案制管理的长视频平台（相关机构信息可在国家广播电视总局官网http://www.nrta.gov.cn/、北京市广播电视局官网http://gdj.beijing.gov.cn/等平台查询）传播的网络原创视听节目（网络剧、网络电影、网络动画片、网络微短剧、网络综艺、网络专题节目、网络纪录片）、短视频、网上境外引进节目（境外电影、境外剧、境外动画片）进行监</w:t>
            </w:r>
            <w:r w:rsidRPr="0006717A">
              <w:rPr>
                <w:rFonts w:ascii="宋体" w:hAnsi="宋体" w:hint="eastAsia"/>
                <w:sz w:val="24"/>
                <w:szCs w:val="24"/>
              </w:rPr>
              <w:lastRenderedPageBreak/>
              <w:t>看，及时监测发现各类节目涉及的内容问题和无备案号、虚假备案号、未按要求申请重点备案等违规行为，对违规问题和风险点进行梳理分析，为主管部门开展内容管理工作提供有效支撑。供应商每日编制形成一期北京市长视频平台视听内容监看汇总资料，全年出刊365期，以电子版形式提供。</w:t>
            </w:r>
          </w:p>
          <w:p w14:paraId="102C17F6"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（二）北京市网络视听行业信息监测</w:t>
            </w:r>
          </w:p>
          <w:p w14:paraId="069FF97C"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供应商对北京市网络视听行业信息开展监测分析工作，监测范围包括但不限于：</w:t>
            </w:r>
          </w:p>
          <w:p w14:paraId="4232B79A"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1.网络视听行业重大事件和突发敏感事件；</w:t>
            </w:r>
          </w:p>
          <w:p w14:paraId="2EBA7992"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2.行业管理政策和工作要求引发的舆情；</w:t>
            </w:r>
          </w:p>
          <w:p w14:paraId="42D69BB9"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3.北京市网络视听节目服务机构、广播电视节目制作经营机构经营行为引发的舆情；</w:t>
            </w:r>
          </w:p>
          <w:p w14:paraId="3E20DF33"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4.北京市网络视听节目服务机构、广播电视节目制作经营机构制作播出的各类网络视听节目作品引发的舆情，特别是“北京大视听”重点节目引发的舆情；</w:t>
            </w:r>
          </w:p>
          <w:p w14:paraId="0E1F7CF3"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5.对北京市突发或重大事件相关视听内容在全网引发的舆情等。</w:t>
            </w:r>
          </w:p>
          <w:p w14:paraId="7FBFB678" w14:textId="78C81BAB"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供应商每日编制形成一期网络视听行业信息监测汇总资料，以电子版形式提交采购人，全年出刊365期。</w:t>
            </w:r>
          </w:p>
          <w:p w14:paraId="598969F0" w14:textId="73E1DE30" w:rsidR="000C48AC" w:rsidRPr="0006717A" w:rsidRDefault="000C48AC" w:rsidP="00C776B6">
            <w:pPr>
              <w:spacing w:line="360" w:lineRule="auto"/>
              <w:jc w:val="left"/>
              <w:rPr>
                <w:rFonts w:ascii="宋体" w:hAnsi="宋体"/>
                <w:sz w:val="24"/>
                <w:szCs w:val="24"/>
              </w:rPr>
            </w:pPr>
            <w:r w:rsidRPr="0006717A">
              <w:rPr>
                <w:rFonts w:ascii="宋体" w:hAnsi="宋体" w:hint="eastAsia"/>
                <w:sz w:val="24"/>
                <w:szCs w:val="24"/>
              </w:rPr>
              <w:t>服务要求：满足采购要求。</w:t>
            </w:r>
          </w:p>
          <w:p w14:paraId="07B202C5" w14:textId="3A0AEF3E" w:rsidR="000C48AC" w:rsidRPr="0006717A" w:rsidRDefault="000C48AC" w:rsidP="00C776B6">
            <w:pPr>
              <w:spacing w:line="360" w:lineRule="auto"/>
              <w:jc w:val="left"/>
              <w:rPr>
                <w:rFonts w:ascii="宋体" w:hAnsi="宋体"/>
                <w:sz w:val="24"/>
                <w:szCs w:val="24"/>
              </w:rPr>
            </w:pPr>
            <w:r w:rsidRPr="0006717A">
              <w:rPr>
                <w:rFonts w:ascii="宋体" w:hAnsi="宋体" w:hint="eastAsia"/>
                <w:sz w:val="24"/>
                <w:szCs w:val="24"/>
              </w:rPr>
              <w:t>服务时间：</w:t>
            </w:r>
            <w:r w:rsidR="00EC3DF7" w:rsidRPr="0006717A">
              <w:rPr>
                <w:rFonts w:ascii="宋体" w:hAnsi="宋体" w:hint="eastAsia"/>
                <w:sz w:val="24"/>
                <w:szCs w:val="24"/>
              </w:rPr>
              <w:t>自合同签订生效之日起12个月。</w:t>
            </w:r>
          </w:p>
          <w:p w14:paraId="100764A0" w14:textId="5320E63B" w:rsidR="000C48AC" w:rsidRPr="0006717A" w:rsidRDefault="000C48AC" w:rsidP="00C776B6">
            <w:pPr>
              <w:spacing w:line="360" w:lineRule="auto"/>
              <w:jc w:val="left"/>
              <w:rPr>
                <w:rFonts w:ascii="宋体" w:hAnsi="宋体"/>
                <w:sz w:val="24"/>
                <w:szCs w:val="24"/>
              </w:rPr>
            </w:pPr>
            <w:r w:rsidRPr="0006717A">
              <w:rPr>
                <w:rFonts w:ascii="宋体" w:hAnsi="宋体" w:hint="eastAsia"/>
                <w:sz w:val="24"/>
                <w:szCs w:val="24"/>
              </w:rPr>
              <w:t>服务标准：达标，满足服务要求。</w:t>
            </w:r>
          </w:p>
        </w:tc>
      </w:tr>
      <w:tr w:rsidR="00C776B6" w:rsidRPr="0006717A" w14:paraId="5E717530" w14:textId="77777777" w:rsidTr="00387163">
        <w:trPr>
          <w:trHeight w:val="1124"/>
          <w:jc w:val="center"/>
        </w:trPr>
        <w:tc>
          <w:tcPr>
            <w:tcW w:w="562" w:type="dxa"/>
            <w:vAlign w:val="center"/>
          </w:tcPr>
          <w:p w14:paraId="1389374C" w14:textId="77777777" w:rsidR="00EA71A1" w:rsidRPr="0006717A" w:rsidRDefault="00000000">
            <w:pPr>
              <w:spacing w:line="360" w:lineRule="auto"/>
              <w:jc w:val="center"/>
              <w:rPr>
                <w:rFonts w:ascii="宋体" w:hAnsi="宋体"/>
                <w:sz w:val="24"/>
                <w:szCs w:val="24"/>
              </w:rPr>
            </w:pPr>
            <w:r w:rsidRPr="0006717A">
              <w:rPr>
                <w:rFonts w:ascii="宋体" w:hAnsi="宋体" w:hint="eastAsia"/>
                <w:sz w:val="24"/>
                <w:szCs w:val="24"/>
              </w:rPr>
              <w:lastRenderedPageBreak/>
              <w:t>0</w:t>
            </w:r>
            <w:r w:rsidRPr="0006717A">
              <w:rPr>
                <w:rFonts w:ascii="宋体" w:hAnsi="宋体"/>
                <w:sz w:val="24"/>
                <w:szCs w:val="24"/>
              </w:rPr>
              <w:t>2</w:t>
            </w:r>
          </w:p>
        </w:tc>
        <w:tc>
          <w:tcPr>
            <w:tcW w:w="1843" w:type="dxa"/>
            <w:vAlign w:val="center"/>
          </w:tcPr>
          <w:p w14:paraId="33948789" w14:textId="694EF8F6" w:rsidR="0089098E" w:rsidRPr="0006717A" w:rsidRDefault="005D6C16">
            <w:pPr>
              <w:spacing w:line="360" w:lineRule="auto"/>
              <w:jc w:val="center"/>
              <w:rPr>
                <w:rFonts w:ascii="宋体" w:hAnsi="宋体"/>
                <w:sz w:val="24"/>
                <w:szCs w:val="24"/>
              </w:rPr>
            </w:pPr>
            <w:r w:rsidRPr="0006717A">
              <w:rPr>
                <w:rFonts w:asciiTheme="minorEastAsia" w:eastAsiaTheme="minorEastAsia" w:hAnsiTheme="minorEastAsia" w:hint="eastAsia"/>
                <w:sz w:val="24"/>
                <w:szCs w:val="24"/>
              </w:rPr>
              <w:t>北京网络视听内容综合治理采购项目 包2：短视频平台内容监看、专网视听内容监看及平台企业</w:t>
            </w:r>
            <w:r w:rsidRPr="0006717A">
              <w:rPr>
                <w:rFonts w:asciiTheme="minorEastAsia" w:eastAsiaTheme="minorEastAsia" w:hAnsiTheme="minorEastAsia" w:hint="eastAsia"/>
                <w:sz w:val="24"/>
                <w:szCs w:val="24"/>
              </w:rPr>
              <w:lastRenderedPageBreak/>
              <w:t>信用和风险监测</w:t>
            </w:r>
          </w:p>
        </w:tc>
        <w:tc>
          <w:tcPr>
            <w:tcW w:w="6521" w:type="dxa"/>
          </w:tcPr>
          <w:p w14:paraId="21BAED36" w14:textId="77777777" w:rsidR="00EA71A1" w:rsidRPr="0006717A" w:rsidRDefault="00C038D7" w:rsidP="00C776B6">
            <w:pPr>
              <w:spacing w:line="360" w:lineRule="auto"/>
              <w:jc w:val="left"/>
              <w:rPr>
                <w:rFonts w:ascii="宋体" w:hAnsi="宋体"/>
                <w:sz w:val="24"/>
                <w:szCs w:val="24"/>
              </w:rPr>
            </w:pPr>
            <w:r w:rsidRPr="0006717A">
              <w:rPr>
                <w:rFonts w:ascii="宋体" w:hAnsi="宋体" w:hint="eastAsia"/>
                <w:sz w:val="24"/>
                <w:szCs w:val="24"/>
              </w:rPr>
              <w:lastRenderedPageBreak/>
              <w:t>服务内容：</w:t>
            </w:r>
          </w:p>
          <w:p w14:paraId="5B832B82"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（一）短视频平台内容监看</w:t>
            </w:r>
          </w:p>
          <w:p w14:paraId="5228FEC8"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供应商按照《互联网视听节目服务管理规定》（http://www.gov.cn/flfg/2007-12/29/content_847230.htm）等广电行政管理部门相关规定要求，对北京市持有《信息网络传播视听节目许可证》或纳入备案制管理的短视频平台（相关机构信息可在国家广播电</w:t>
            </w:r>
            <w:r w:rsidRPr="0006717A">
              <w:rPr>
                <w:rFonts w:ascii="宋体" w:hAnsi="宋体" w:hint="eastAsia"/>
                <w:sz w:val="24"/>
                <w:szCs w:val="24"/>
              </w:rPr>
              <w:lastRenderedPageBreak/>
              <w:t>视总局官网http://www.nrta.gov.cn/、北京市广播电视局官网http://gdj.beijing.gov.cn/等平台查询）传播的网络原创视听节目（网络剧、网络电影、网络动画片、网络微短剧、网络综艺、网络专题节目、网络纪录片）、短视频、网上境外引进节目（境外电影、境外剧、境外动画片）进行监看，及时监测发现各类节目涉及的内容问题和无备案号、虚假备案号、未按要求申请重点备案等违规行为，对违规问题和风险点进行梳理分析，为主管部门开展内容管理工作提供有效支撑。供应商每日编制形成一期北京市短视频平台视听内容监看汇总资料，全年出刊365期，以电子版形式提供。</w:t>
            </w:r>
          </w:p>
          <w:p w14:paraId="09C30F5C"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（二）专网视听内容监看</w:t>
            </w:r>
          </w:p>
          <w:p w14:paraId="1B30E197"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供应商按照《专网及定向传播视听节目服务管理规定》（http://www.gov.cn/gongbao/content/2016/content_5097742.htm）等相关规定要求和采购方需求，对北京市专网及定向传播的各类网络视听内容进行监看分析，及时发现违规视听内容，对违规视听内容和违规转播、增设频道、开办专区等违规情况进行分类汇总，为主管部门开展内容管理工作提供有效支撑。一是对北京市IPTV视听内容进行监测，二是对北京市有线电视网传播的视频点播内容和北京市持有《广播电视视频点播业务许可证（乙种）》运营的宾馆饭店单位视频点播内容进行监测，三是对互联网电视设备和相关软件进行监测。供应商每月编制形成一期专网视听内容监看汇总资料，全年出刊12期。</w:t>
            </w:r>
          </w:p>
          <w:p w14:paraId="3D4B14EE" w14:textId="77777777" w:rsidR="00EC3DF7"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（三）平台企业信用和风险监测</w:t>
            </w:r>
          </w:p>
          <w:p w14:paraId="61B46007" w14:textId="046EB559" w:rsidR="002003D1" w:rsidRPr="0006717A" w:rsidRDefault="00EC3DF7" w:rsidP="00C776B6">
            <w:pPr>
              <w:spacing w:line="360" w:lineRule="auto"/>
              <w:jc w:val="left"/>
              <w:rPr>
                <w:rFonts w:ascii="宋体" w:hAnsi="宋体"/>
                <w:sz w:val="24"/>
                <w:szCs w:val="24"/>
              </w:rPr>
            </w:pPr>
            <w:r w:rsidRPr="0006717A">
              <w:rPr>
                <w:rFonts w:ascii="宋体" w:hAnsi="宋体" w:hint="eastAsia"/>
                <w:sz w:val="24"/>
                <w:szCs w:val="24"/>
              </w:rPr>
              <w:t>供应商按照北京市政府关于打造“6+4”一体化综合监管体系的管理要求，通过收集整理爱奇艺、优酷、抖音、快手等平台企业多维度数据，包括但不限于平台企业基础信息、信用信息、风险信息等，评估评价内容应涵盖主题宣传、内容安全、精品创作、社会责任、人才建设、科技创新、舆情评</w:t>
            </w:r>
            <w:r w:rsidRPr="0006717A">
              <w:rPr>
                <w:rFonts w:ascii="宋体" w:hAnsi="宋体" w:hint="eastAsia"/>
                <w:sz w:val="24"/>
                <w:szCs w:val="24"/>
              </w:rPr>
              <w:lastRenderedPageBreak/>
              <w:t>价、政企互动、行政处罚等多个方面，在大数据基础上研究制定科学合理的算法和评价体系，对重点平台企业进行分级评价。供应商每月编制完成一期平台企业信用和风险监测汇总材料，全年出刊12期。</w:t>
            </w:r>
          </w:p>
          <w:p w14:paraId="25845930" w14:textId="77777777" w:rsidR="000C48AC" w:rsidRPr="0006717A" w:rsidRDefault="000C48AC" w:rsidP="00C776B6">
            <w:pPr>
              <w:spacing w:line="360" w:lineRule="auto"/>
              <w:jc w:val="left"/>
              <w:rPr>
                <w:rFonts w:ascii="宋体" w:hAnsi="宋体"/>
                <w:sz w:val="24"/>
                <w:szCs w:val="24"/>
              </w:rPr>
            </w:pPr>
            <w:r w:rsidRPr="0006717A">
              <w:rPr>
                <w:rFonts w:ascii="宋体" w:hAnsi="宋体" w:hint="eastAsia"/>
                <w:sz w:val="24"/>
                <w:szCs w:val="24"/>
              </w:rPr>
              <w:t>服务要求：满足采购要求。</w:t>
            </w:r>
          </w:p>
          <w:p w14:paraId="615E59E8" w14:textId="5F42BEFB" w:rsidR="000C48AC" w:rsidRPr="0006717A" w:rsidRDefault="000C48AC" w:rsidP="00C776B6">
            <w:pPr>
              <w:spacing w:line="360" w:lineRule="auto"/>
              <w:jc w:val="left"/>
              <w:rPr>
                <w:rFonts w:ascii="宋体" w:hAnsi="宋体"/>
                <w:sz w:val="24"/>
                <w:szCs w:val="24"/>
              </w:rPr>
            </w:pPr>
            <w:r w:rsidRPr="0006717A">
              <w:rPr>
                <w:rFonts w:ascii="宋体" w:hAnsi="宋体" w:hint="eastAsia"/>
                <w:sz w:val="24"/>
                <w:szCs w:val="24"/>
              </w:rPr>
              <w:t>服务时间：</w:t>
            </w:r>
            <w:r w:rsidR="00EC3DF7" w:rsidRPr="0006717A">
              <w:rPr>
                <w:rFonts w:ascii="宋体" w:hAnsi="宋体" w:hint="eastAsia"/>
                <w:sz w:val="24"/>
                <w:szCs w:val="24"/>
              </w:rPr>
              <w:t>12个月</w:t>
            </w:r>
            <w:r w:rsidR="002003D1" w:rsidRPr="0006717A">
              <w:rPr>
                <w:rFonts w:ascii="宋体" w:hAnsi="宋体" w:hint="eastAsia"/>
                <w:sz w:val="24"/>
                <w:szCs w:val="24"/>
              </w:rPr>
              <w:t>。</w:t>
            </w:r>
          </w:p>
          <w:p w14:paraId="22C44400" w14:textId="7BAC0074" w:rsidR="000C48AC" w:rsidRPr="0006717A" w:rsidRDefault="000C48AC" w:rsidP="00C776B6">
            <w:pPr>
              <w:spacing w:line="360" w:lineRule="auto"/>
              <w:jc w:val="left"/>
              <w:rPr>
                <w:rFonts w:ascii="宋体" w:hAnsi="宋体"/>
                <w:sz w:val="24"/>
                <w:szCs w:val="24"/>
              </w:rPr>
            </w:pPr>
            <w:r w:rsidRPr="0006717A">
              <w:rPr>
                <w:rFonts w:ascii="宋体" w:hAnsi="宋体" w:hint="eastAsia"/>
                <w:sz w:val="24"/>
                <w:szCs w:val="24"/>
              </w:rPr>
              <w:t>服务标准：达标，满足服务要求。</w:t>
            </w:r>
          </w:p>
        </w:tc>
      </w:tr>
    </w:tbl>
    <w:p w14:paraId="41A98D53" w14:textId="4422C143"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lastRenderedPageBreak/>
        <w:t>五、评审专家名单：</w:t>
      </w:r>
      <w:r w:rsidR="00C776B6" w:rsidRPr="0006717A">
        <w:rPr>
          <w:rFonts w:asciiTheme="minorEastAsia" w:eastAsiaTheme="minorEastAsia" w:hAnsiTheme="minorEastAsia" w:hint="eastAsia"/>
          <w:sz w:val="24"/>
          <w:szCs w:val="24"/>
        </w:rPr>
        <w:t>何海燕</w:t>
      </w:r>
      <w:r w:rsidRPr="0006717A">
        <w:rPr>
          <w:rFonts w:asciiTheme="minorEastAsia" w:eastAsiaTheme="minorEastAsia" w:hAnsiTheme="minorEastAsia" w:hint="eastAsia"/>
          <w:sz w:val="24"/>
          <w:szCs w:val="24"/>
        </w:rPr>
        <w:t>、</w:t>
      </w:r>
      <w:r w:rsidR="00C776B6" w:rsidRPr="0006717A">
        <w:rPr>
          <w:rFonts w:asciiTheme="minorEastAsia" w:eastAsiaTheme="minorEastAsia" w:hAnsiTheme="minorEastAsia" w:hint="eastAsia"/>
          <w:sz w:val="24"/>
          <w:szCs w:val="24"/>
        </w:rPr>
        <w:t>李宝萍</w:t>
      </w:r>
      <w:r w:rsidRPr="0006717A">
        <w:rPr>
          <w:rFonts w:asciiTheme="minorEastAsia" w:eastAsiaTheme="minorEastAsia" w:hAnsiTheme="minorEastAsia" w:hint="eastAsia"/>
          <w:sz w:val="24"/>
          <w:szCs w:val="24"/>
        </w:rPr>
        <w:t>、</w:t>
      </w:r>
      <w:r w:rsidR="00C776B6" w:rsidRPr="0006717A">
        <w:rPr>
          <w:rFonts w:asciiTheme="minorEastAsia" w:eastAsiaTheme="minorEastAsia" w:hAnsiTheme="minorEastAsia" w:hint="eastAsia"/>
          <w:sz w:val="24"/>
          <w:szCs w:val="24"/>
        </w:rPr>
        <w:t>裴立新</w:t>
      </w:r>
      <w:r w:rsidRPr="0006717A">
        <w:rPr>
          <w:rFonts w:asciiTheme="minorEastAsia" w:eastAsiaTheme="minorEastAsia" w:hAnsiTheme="minorEastAsia" w:hint="eastAsia"/>
          <w:sz w:val="24"/>
          <w:szCs w:val="24"/>
        </w:rPr>
        <w:t>、</w:t>
      </w:r>
      <w:r w:rsidR="00C776B6" w:rsidRPr="0006717A">
        <w:rPr>
          <w:rFonts w:asciiTheme="minorEastAsia" w:eastAsiaTheme="minorEastAsia" w:hAnsiTheme="minorEastAsia" w:hint="eastAsia"/>
          <w:sz w:val="24"/>
          <w:szCs w:val="24"/>
        </w:rPr>
        <w:t>王峥</w:t>
      </w:r>
      <w:r w:rsidRPr="0006717A">
        <w:rPr>
          <w:rFonts w:asciiTheme="minorEastAsia" w:eastAsiaTheme="minorEastAsia" w:hAnsiTheme="minorEastAsia" w:hint="eastAsia"/>
          <w:sz w:val="24"/>
          <w:szCs w:val="24"/>
        </w:rPr>
        <w:t>、</w:t>
      </w:r>
      <w:r w:rsidR="00C776B6" w:rsidRPr="0006717A">
        <w:rPr>
          <w:rFonts w:asciiTheme="minorEastAsia" w:eastAsiaTheme="minorEastAsia" w:hAnsiTheme="minorEastAsia" w:hint="eastAsia"/>
          <w:sz w:val="24"/>
          <w:szCs w:val="24"/>
        </w:rPr>
        <w:t>夏超</w:t>
      </w:r>
    </w:p>
    <w:p w14:paraId="209F8FA8" w14:textId="77777777"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六、代理服务收费标准及金额：按《招标代理服务收费管理暂行办法》（计价格[2002]1980号）。中标服务费为：</w:t>
      </w:r>
    </w:p>
    <w:p w14:paraId="2456E617" w14:textId="27BB845D"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第一包：</w:t>
      </w:r>
      <w:r w:rsidR="00941FD7" w:rsidRPr="0006717A">
        <w:rPr>
          <w:rFonts w:asciiTheme="minorEastAsia" w:eastAsiaTheme="minorEastAsia" w:hAnsiTheme="minorEastAsia"/>
          <w:sz w:val="24"/>
          <w:szCs w:val="24"/>
        </w:rPr>
        <w:t>2.5688</w:t>
      </w:r>
      <w:r w:rsidRPr="0006717A">
        <w:rPr>
          <w:rFonts w:asciiTheme="minorEastAsia" w:eastAsiaTheme="minorEastAsia" w:hAnsiTheme="minorEastAsia" w:hint="eastAsia"/>
          <w:sz w:val="24"/>
          <w:szCs w:val="24"/>
        </w:rPr>
        <w:t>万元</w:t>
      </w:r>
    </w:p>
    <w:p w14:paraId="34C5D3D4" w14:textId="6216AF17"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第二包：</w:t>
      </w:r>
      <w:r w:rsidR="00CA4DDB" w:rsidRPr="0006717A">
        <w:rPr>
          <w:rFonts w:asciiTheme="minorEastAsia" w:eastAsiaTheme="minorEastAsia" w:hAnsiTheme="minorEastAsia"/>
          <w:sz w:val="24"/>
          <w:szCs w:val="24"/>
        </w:rPr>
        <w:t>3.015904</w:t>
      </w:r>
      <w:r w:rsidRPr="0006717A">
        <w:rPr>
          <w:rFonts w:asciiTheme="minorEastAsia" w:eastAsiaTheme="minorEastAsia" w:hAnsiTheme="minorEastAsia" w:hint="eastAsia"/>
          <w:sz w:val="24"/>
          <w:szCs w:val="24"/>
        </w:rPr>
        <w:t>万元</w:t>
      </w:r>
    </w:p>
    <w:p w14:paraId="245C2CD5" w14:textId="496AC78C"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合计：</w:t>
      </w:r>
      <w:r w:rsidR="00CA4DDB" w:rsidRPr="0006717A">
        <w:rPr>
          <w:rFonts w:asciiTheme="minorEastAsia" w:eastAsiaTheme="minorEastAsia" w:hAnsiTheme="minorEastAsia" w:hint="eastAsia"/>
          <w:sz w:val="24"/>
          <w:szCs w:val="24"/>
        </w:rPr>
        <w:t>5.584704</w:t>
      </w:r>
      <w:r w:rsidRPr="0006717A">
        <w:rPr>
          <w:rFonts w:asciiTheme="minorEastAsia" w:eastAsiaTheme="minorEastAsia" w:hAnsiTheme="minorEastAsia" w:hint="eastAsia"/>
          <w:sz w:val="24"/>
          <w:szCs w:val="24"/>
        </w:rPr>
        <w:t>万元</w:t>
      </w:r>
    </w:p>
    <w:p w14:paraId="7F309F6C" w14:textId="77777777"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七、公告期限</w:t>
      </w:r>
    </w:p>
    <w:p w14:paraId="0760ED58" w14:textId="77777777"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自本公告发布之日起</w:t>
      </w:r>
      <w:r w:rsidRPr="0006717A">
        <w:rPr>
          <w:rFonts w:asciiTheme="minorEastAsia" w:eastAsiaTheme="minorEastAsia" w:hAnsiTheme="minorEastAsia" w:cs="宋体"/>
          <w:kern w:val="0"/>
          <w:sz w:val="24"/>
          <w:szCs w:val="24"/>
        </w:rPr>
        <w:t>1</w:t>
      </w:r>
      <w:r w:rsidRPr="0006717A">
        <w:rPr>
          <w:rFonts w:asciiTheme="minorEastAsia" w:eastAsiaTheme="minorEastAsia" w:hAnsiTheme="minorEastAsia" w:cs="宋体" w:hint="eastAsia"/>
          <w:kern w:val="0"/>
          <w:sz w:val="24"/>
          <w:szCs w:val="24"/>
        </w:rPr>
        <w:t>个工作日。</w:t>
      </w:r>
    </w:p>
    <w:p w14:paraId="2C7E0D3B" w14:textId="77777777" w:rsidR="00EA71A1" w:rsidRPr="0006717A" w:rsidRDefault="00000000">
      <w:pPr>
        <w:spacing w:line="360" w:lineRule="auto"/>
        <w:rPr>
          <w:rFonts w:asciiTheme="minorEastAsia" w:eastAsiaTheme="minorEastAsia" w:hAnsiTheme="minorEastAsia" w:cs="仿宋"/>
          <w:sz w:val="24"/>
          <w:szCs w:val="24"/>
        </w:rPr>
      </w:pPr>
      <w:r w:rsidRPr="0006717A">
        <w:rPr>
          <w:rFonts w:asciiTheme="minorEastAsia" w:eastAsiaTheme="minorEastAsia" w:hAnsiTheme="minorEastAsia" w:cs="仿宋" w:hint="eastAsia"/>
          <w:sz w:val="24"/>
          <w:szCs w:val="24"/>
        </w:rPr>
        <w:t>八、其他补充事宜</w:t>
      </w:r>
    </w:p>
    <w:p w14:paraId="371653B8" w14:textId="0D807902" w:rsidR="00E52B35" w:rsidRPr="0006717A" w:rsidRDefault="00E52B35" w:rsidP="00E52B35">
      <w:pPr>
        <w:spacing w:line="360" w:lineRule="auto"/>
        <w:rPr>
          <w:rFonts w:asciiTheme="minorEastAsia" w:eastAsiaTheme="minorEastAsia" w:hAnsiTheme="minorEastAsia" w:cs="仿宋"/>
          <w:color w:val="000000" w:themeColor="text1"/>
          <w:sz w:val="24"/>
          <w:szCs w:val="24"/>
        </w:rPr>
      </w:pPr>
      <w:r w:rsidRPr="0006717A">
        <w:rPr>
          <w:rFonts w:asciiTheme="minorEastAsia" w:eastAsiaTheme="minorEastAsia" w:hAnsiTheme="minorEastAsia" w:cs="仿宋" w:hint="eastAsia"/>
          <w:sz w:val="24"/>
          <w:szCs w:val="24"/>
        </w:rPr>
        <w:t>1</w:t>
      </w:r>
      <w:r w:rsidRPr="0006717A">
        <w:rPr>
          <w:rFonts w:asciiTheme="minorEastAsia" w:eastAsiaTheme="minorEastAsia" w:hAnsiTheme="minorEastAsia" w:cs="仿宋" w:hint="eastAsia"/>
          <w:color w:val="000000" w:themeColor="text1"/>
          <w:sz w:val="24"/>
          <w:szCs w:val="24"/>
        </w:rPr>
        <w:t>.首次公告日期：202</w:t>
      </w:r>
      <w:r w:rsidR="002A05A5" w:rsidRPr="0006717A">
        <w:rPr>
          <w:rFonts w:asciiTheme="minorEastAsia" w:eastAsiaTheme="minorEastAsia" w:hAnsiTheme="minorEastAsia" w:cs="仿宋" w:hint="eastAsia"/>
          <w:color w:val="000000" w:themeColor="text1"/>
          <w:sz w:val="24"/>
          <w:szCs w:val="24"/>
        </w:rPr>
        <w:t>4</w:t>
      </w:r>
      <w:r w:rsidRPr="0006717A">
        <w:rPr>
          <w:rFonts w:asciiTheme="minorEastAsia" w:eastAsiaTheme="minorEastAsia" w:hAnsiTheme="minorEastAsia" w:cs="仿宋" w:hint="eastAsia"/>
          <w:color w:val="000000" w:themeColor="text1"/>
          <w:sz w:val="24"/>
          <w:szCs w:val="24"/>
        </w:rPr>
        <w:t>年0</w:t>
      </w:r>
      <w:r w:rsidR="00B42878" w:rsidRPr="0006717A">
        <w:rPr>
          <w:rFonts w:asciiTheme="minorEastAsia" w:eastAsiaTheme="minorEastAsia" w:hAnsiTheme="minorEastAsia" w:cs="仿宋" w:hint="eastAsia"/>
          <w:color w:val="000000" w:themeColor="text1"/>
          <w:sz w:val="24"/>
          <w:szCs w:val="24"/>
        </w:rPr>
        <w:t>6</w:t>
      </w:r>
      <w:r w:rsidRPr="0006717A">
        <w:rPr>
          <w:rFonts w:asciiTheme="minorEastAsia" w:eastAsiaTheme="minorEastAsia" w:hAnsiTheme="minorEastAsia" w:cs="仿宋" w:hint="eastAsia"/>
          <w:color w:val="000000" w:themeColor="text1"/>
          <w:sz w:val="24"/>
          <w:szCs w:val="24"/>
        </w:rPr>
        <w:t>月</w:t>
      </w:r>
      <w:r w:rsidR="00556F69" w:rsidRPr="0006717A">
        <w:rPr>
          <w:rFonts w:asciiTheme="minorEastAsia" w:eastAsiaTheme="minorEastAsia" w:hAnsiTheme="minorEastAsia" w:cs="仿宋" w:hint="eastAsia"/>
          <w:color w:val="000000" w:themeColor="text1"/>
          <w:sz w:val="24"/>
          <w:szCs w:val="24"/>
        </w:rPr>
        <w:t>1</w:t>
      </w:r>
      <w:r w:rsidR="00B42878" w:rsidRPr="0006717A">
        <w:rPr>
          <w:rFonts w:asciiTheme="minorEastAsia" w:eastAsiaTheme="minorEastAsia" w:hAnsiTheme="minorEastAsia" w:cs="仿宋" w:hint="eastAsia"/>
          <w:color w:val="000000" w:themeColor="text1"/>
          <w:sz w:val="24"/>
          <w:szCs w:val="24"/>
        </w:rPr>
        <w:t>8</w:t>
      </w:r>
      <w:r w:rsidRPr="0006717A">
        <w:rPr>
          <w:rFonts w:asciiTheme="minorEastAsia" w:eastAsiaTheme="minorEastAsia" w:hAnsiTheme="minorEastAsia" w:cs="仿宋" w:hint="eastAsia"/>
          <w:color w:val="000000" w:themeColor="text1"/>
          <w:sz w:val="24"/>
          <w:szCs w:val="24"/>
        </w:rPr>
        <w:t>日</w:t>
      </w:r>
    </w:p>
    <w:p w14:paraId="1F288F38" w14:textId="1E549DEA" w:rsidR="00E52B35" w:rsidRPr="0006717A" w:rsidRDefault="00E52B35" w:rsidP="00E52B35">
      <w:pPr>
        <w:spacing w:line="360" w:lineRule="auto"/>
        <w:rPr>
          <w:rFonts w:asciiTheme="minorEastAsia" w:eastAsiaTheme="minorEastAsia" w:hAnsiTheme="minorEastAsia" w:cs="仿宋"/>
          <w:color w:val="000000" w:themeColor="text1"/>
          <w:sz w:val="24"/>
          <w:szCs w:val="24"/>
        </w:rPr>
      </w:pPr>
      <w:r w:rsidRPr="0006717A">
        <w:rPr>
          <w:rFonts w:asciiTheme="minorEastAsia" w:eastAsiaTheme="minorEastAsia" w:hAnsiTheme="minorEastAsia" w:cs="仿宋" w:hint="eastAsia"/>
          <w:color w:val="000000" w:themeColor="text1"/>
          <w:sz w:val="24"/>
          <w:szCs w:val="24"/>
        </w:rPr>
        <w:t>2.采购人定标时间：2024年0</w:t>
      </w:r>
      <w:r w:rsidR="00B42878" w:rsidRPr="0006717A">
        <w:rPr>
          <w:rFonts w:asciiTheme="minorEastAsia" w:eastAsiaTheme="minorEastAsia" w:hAnsiTheme="minorEastAsia" w:cs="仿宋" w:hint="eastAsia"/>
          <w:color w:val="000000" w:themeColor="text1"/>
          <w:sz w:val="24"/>
          <w:szCs w:val="24"/>
        </w:rPr>
        <w:t>7</w:t>
      </w:r>
      <w:r w:rsidRPr="0006717A">
        <w:rPr>
          <w:rFonts w:asciiTheme="minorEastAsia" w:eastAsiaTheme="minorEastAsia" w:hAnsiTheme="minorEastAsia" w:cs="仿宋" w:hint="eastAsia"/>
          <w:color w:val="000000" w:themeColor="text1"/>
          <w:sz w:val="24"/>
          <w:szCs w:val="24"/>
        </w:rPr>
        <w:t>月</w:t>
      </w:r>
      <w:r w:rsidR="00B42878" w:rsidRPr="0006717A">
        <w:rPr>
          <w:rFonts w:asciiTheme="minorEastAsia" w:eastAsiaTheme="minorEastAsia" w:hAnsiTheme="minorEastAsia" w:cs="仿宋" w:hint="eastAsia"/>
          <w:color w:val="000000" w:themeColor="text1"/>
          <w:sz w:val="24"/>
          <w:szCs w:val="24"/>
        </w:rPr>
        <w:t>10</w:t>
      </w:r>
      <w:r w:rsidRPr="0006717A">
        <w:rPr>
          <w:rFonts w:asciiTheme="minorEastAsia" w:eastAsiaTheme="minorEastAsia" w:hAnsiTheme="minorEastAsia" w:cs="仿宋" w:hint="eastAsia"/>
          <w:color w:val="000000" w:themeColor="text1"/>
          <w:sz w:val="24"/>
          <w:szCs w:val="24"/>
        </w:rPr>
        <w:t>日</w:t>
      </w:r>
    </w:p>
    <w:p w14:paraId="7801C6FB" w14:textId="48EF9378" w:rsidR="00E52B35" w:rsidRPr="0006717A" w:rsidRDefault="00E52B35" w:rsidP="00E52B35">
      <w:pPr>
        <w:spacing w:line="360" w:lineRule="auto"/>
        <w:rPr>
          <w:rFonts w:asciiTheme="minorEastAsia" w:eastAsiaTheme="minorEastAsia" w:hAnsiTheme="minorEastAsia" w:cs="仿宋"/>
          <w:color w:val="000000" w:themeColor="text1"/>
          <w:sz w:val="24"/>
          <w:szCs w:val="24"/>
        </w:rPr>
      </w:pPr>
      <w:r w:rsidRPr="0006717A">
        <w:rPr>
          <w:rFonts w:asciiTheme="minorEastAsia" w:eastAsiaTheme="minorEastAsia" w:hAnsiTheme="minorEastAsia" w:cs="仿宋" w:hint="eastAsia"/>
          <w:color w:val="000000" w:themeColor="text1"/>
          <w:sz w:val="24"/>
          <w:szCs w:val="24"/>
        </w:rPr>
        <w:t>3.中标公告日期：2024年0</w:t>
      </w:r>
      <w:r w:rsidR="00B42878" w:rsidRPr="0006717A">
        <w:rPr>
          <w:rFonts w:asciiTheme="minorEastAsia" w:eastAsiaTheme="minorEastAsia" w:hAnsiTheme="minorEastAsia" w:cs="仿宋" w:hint="eastAsia"/>
          <w:color w:val="000000" w:themeColor="text1"/>
          <w:sz w:val="24"/>
          <w:szCs w:val="24"/>
        </w:rPr>
        <w:t>7</w:t>
      </w:r>
      <w:r w:rsidRPr="0006717A">
        <w:rPr>
          <w:rFonts w:asciiTheme="minorEastAsia" w:eastAsiaTheme="minorEastAsia" w:hAnsiTheme="minorEastAsia" w:cs="仿宋" w:hint="eastAsia"/>
          <w:color w:val="000000" w:themeColor="text1"/>
          <w:sz w:val="24"/>
          <w:szCs w:val="24"/>
        </w:rPr>
        <w:t>月</w:t>
      </w:r>
      <w:r w:rsidR="00B42878" w:rsidRPr="0006717A">
        <w:rPr>
          <w:rFonts w:asciiTheme="minorEastAsia" w:eastAsiaTheme="minorEastAsia" w:hAnsiTheme="minorEastAsia" w:cs="仿宋" w:hint="eastAsia"/>
          <w:color w:val="000000" w:themeColor="text1"/>
          <w:sz w:val="24"/>
          <w:szCs w:val="24"/>
        </w:rPr>
        <w:t>10</w:t>
      </w:r>
      <w:r w:rsidRPr="0006717A">
        <w:rPr>
          <w:rFonts w:asciiTheme="minorEastAsia" w:eastAsiaTheme="minorEastAsia" w:hAnsiTheme="minorEastAsia" w:cs="仿宋" w:hint="eastAsia"/>
          <w:color w:val="000000" w:themeColor="text1"/>
          <w:sz w:val="24"/>
          <w:szCs w:val="24"/>
        </w:rPr>
        <w:t>日</w:t>
      </w:r>
    </w:p>
    <w:p w14:paraId="67C0984B" w14:textId="5E8189CF" w:rsidR="00EA71A1" w:rsidRPr="0006717A" w:rsidRDefault="00E52B35">
      <w:pPr>
        <w:spacing w:line="360" w:lineRule="auto"/>
        <w:rPr>
          <w:rFonts w:asciiTheme="minorEastAsia" w:eastAsiaTheme="minorEastAsia" w:hAnsiTheme="minorEastAsia"/>
          <w:sz w:val="24"/>
          <w:szCs w:val="24"/>
        </w:rPr>
      </w:pPr>
      <w:bookmarkStart w:id="3" w:name="_Hlk88209129"/>
      <w:r w:rsidRPr="0006717A">
        <w:rPr>
          <w:rFonts w:asciiTheme="minorEastAsia" w:eastAsiaTheme="minorEastAsia" w:hAnsiTheme="minorEastAsia" w:hint="eastAsia"/>
          <w:sz w:val="24"/>
          <w:szCs w:val="24"/>
        </w:rPr>
        <w:t>4</w:t>
      </w:r>
      <w:r w:rsidR="00BA5F67" w:rsidRPr="0006717A">
        <w:rPr>
          <w:rFonts w:asciiTheme="minorEastAsia" w:eastAsiaTheme="minorEastAsia" w:hAnsiTheme="minorEastAsia"/>
          <w:sz w:val="24"/>
          <w:szCs w:val="24"/>
        </w:rPr>
        <w:t>.</w:t>
      </w:r>
      <w:r w:rsidR="00BA5F67" w:rsidRPr="0006717A">
        <w:rPr>
          <w:rFonts w:asciiTheme="minorEastAsia" w:eastAsiaTheme="minorEastAsia" w:hAnsiTheme="minorEastAsia" w:hint="eastAsia"/>
          <w:sz w:val="24"/>
          <w:szCs w:val="24"/>
        </w:rPr>
        <w:t>第一包：</w:t>
      </w:r>
      <w:r w:rsidR="00C7416E" w:rsidRPr="0006717A">
        <w:rPr>
          <w:rFonts w:asciiTheme="minorEastAsia" w:eastAsiaTheme="minorEastAsia" w:hAnsiTheme="minorEastAsia" w:hint="eastAsia"/>
          <w:sz w:val="24"/>
          <w:szCs w:val="24"/>
        </w:rPr>
        <w:t>中标（成交）供应商</w:t>
      </w:r>
      <w:r w:rsidR="00BA5F67" w:rsidRPr="0006717A">
        <w:rPr>
          <w:rFonts w:asciiTheme="minorEastAsia" w:eastAsiaTheme="minorEastAsia" w:hAnsiTheme="minorEastAsia" w:hint="eastAsia"/>
          <w:sz w:val="24"/>
          <w:szCs w:val="24"/>
        </w:rPr>
        <w:t>评审总得分：</w:t>
      </w:r>
      <w:r w:rsidR="00E460BB" w:rsidRPr="0006717A">
        <w:rPr>
          <w:rFonts w:asciiTheme="minorEastAsia" w:eastAsiaTheme="minorEastAsia" w:hAnsiTheme="minorEastAsia" w:hint="eastAsia"/>
          <w:sz w:val="24"/>
          <w:szCs w:val="24"/>
        </w:rPr>
        <w:t>448.00</w:t>
      </w:r>
      <w:r w:rsidR="00BA5F67" w:rsidRPr="0006717A">
        <w:rPr>
          <w:rFonts w:asciiTheme="minorEastAsia" w:eastAsiaTheme="minorEastAsia" w:hAnsiTheme="minorEastAsia" w:hint="eastAsia"/>
          <w:sz w:val="24"/>
          <w:szCs w:val="24"/>
        </w:rPr>
        <w:t>；</w:t>
      </w:r>
    </w:p>
    <w:p w14:paraId="629F577A" w14:textId="6981CC17" w:rsidR="00EA71A1" w:rsidRPr="0006717A" w:rsidRDefault="00C7416E">
      <w:pPr>
        <w:spacing w:line="360" w:lineRule="auto"/>
        <w:ind w:firstLineChars="500" w:firstLine="1200"/>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中标（成交）供应商评审平均分：</w:t>
      </w:r>
      <w:r w:rsidR="00E460BB" w:rsidRPr="0006717A">
        <w:rPr>
          <w:rFonts w:asciiTheme="minorEastAsia" w:eastAsiaTheme="minorEastAsia" w:hAnsiTheme="minorEastAsia" w:hint="eastAsia"/>
          <w:sz w:val="24"/>
          <w:szCs w:val="24"/>
        </w:rPr>
        <w:t>89.60</w:t>
      </w:r>
      <w:r w:rsidRPr="0006717A">
        <w:rPr>
          <w:rFonts w:asciiTheme="minorEastAsia" w:eastAsiaTheme="minorEastAsia" w:hAnsiTheme="minorEastAsia" w:hint="eastAsia"/>
          <w:sz w:val="24"/>
          <w:szCs w:val="24"/>
        </w:rPr>
        <w:t>；</w:t>
      </w:r>
    </w:p>
    <w:p w14:paraId="15EBC22F" w14:textId="3FC76866" w:rsidR="00EA71A1" w:rsidRPr="0006717A" w:rsidRDefault="00000000">
      <w:pPr>
        <w:spacing w:line="360" w:lineRule="auto"/>
        <w:ind w:firstLineChars="100" w:firstLine="240"/>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第二包：中标</w:t>
      </w:r>
      <w:r w:rsidR="00C7416E" w:rsidRPr="0006717A">
        <w:rPr>
          <w:rFonts w:asciiTheme="minorEastAsia" w:eastAsiaTheme="minorEastAsia" w:hAnsiTheme="minorEastAsia" w:hint="eastAsia"/>
          <w:sz w:val="24"/>
          <w:szCs w:val="24"/>
        </w:rPr>
        <w:t>（成交）供应商</w:t>
      </w:r>
      <w:r w:rsidRPr="0006717A">
        <w:rPr>
          <w:rFonts w:asciiTheme="minorEastAsia" w:eastAsiaTheme="minorEastAsia" w:hAnsiTheme="minorEastAsia" w:hint="eastAsia"/>
          <w:sz w:val="24"/>
          <w:szCs w:val="24"/>
        </w:rPr>
        <w:t>评审总得分：</w:t>
      </w:r>
      <w:r w:rsidR="00B1509C" w:rsidRPr="0006717A">
        <w:rPr>
          <w:rFonts w:asciiTheme="minorEastAsia" w:eastAsiaTheme="minorEastAsia" w:hAnsiTheme="minorEastAsia" w:hint="eastAsia"/>
          <w:sz w:val="24"/>
          <w:szCs w:val="24"/>
        </w:rPr>
        <w:t>428.75</w:t>
      </w:r>
      <w:r w:rsidRPr="0006717A">
        <w:rPr>
          <w:rFonts w:asciiTheme="minorEastAsia" w:eastAsiaTheme="minorEastAsia" w:hAnsiTheme="minorEastAsia" w:hint="eastAsia"/>
          <w:sz w:val="24"/>
          <w:szCs w:val="24"/>
        </w:rPr>
        <w:t>；</w:t>
      </w:r>
    </w:p>
    <w:p w14:paraId="108536E8" w14:textId="3D436895" w:rsidR="00EA71A1" w:rsidRPr="0006717A" w:rsidRDefault="00C7416E">
      <w:pPr>
        <w:spacing w:line="360" w:lineRule="auto"/>
        <w:ind w:firstLineChars="500" w:firstLine="1200"/>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中标（成交）供应商评审平均分：</w:t>
      </w:r>
      <w:r w:rsidR="00B1509C" w:rsidRPr="0006717A">
        <w:rPr>
          <w:rFonts w:asciiTheme="minorEastAsia" w:eastAsiaTheme="minorEastAsia" w:hAnsiTheme="minorEastAsia" w:hint="eastAsia"/>
          <w:sz w:val="24"/>
          <w:szCs w:val="24"/>
        </w:rPr>
        <w:t>85.75</w:t>
      </w:r>
      <w:r w:rsidRPr="0006717A">
        <w:rPr>
          <w:rFonts w:asciiTheme="minorEastAsia" w:eastAsiaTheme="minorEastAsia" w:hAnsiTheme="minorEastAsia" w:hint="eastAsia"/>
          <w:sz w:val="24"/>
          <w:szCs w:val="24"/>
        </w:rPr>
        <w:t>。</w:t>
      </w:r>
    </w:p>
    <w:bookmarkEnd w:id="3"/>
    <w:p w14:paraId="61980DBD" w14:textId="449F0473" w:rsidR="00EA71A1" w:rsidRPr="0006717A" w:rsidRDefault="00E52B35">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5</w:t>
      </w:r>
      <w:r w:rsidR="00BA5F67" w:rsidRPr="0006717A">
        <w:rPr>
          <w:rFonts w:asciiTheme="minorEastAsia" w:eastAsiaTheme="minorEastAsia" w:hAnsiTheme="minorEastAsia" w:hint="eastAsia"/>
          <w:sz w:val="24"/>
          <w:szCs w:val="24"/>
        </w:rPr>
        <w:t>.代理服务收费汇款账户信息如下：</w:t>
      </w:r>
    </w:p>
    <w:p w14:paraId="2153F2FD" w14:textId="77777777"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开户名称：北京国际工程咨询有限公司</w:t>
      </w:r>
    </w:p>
    <w:p w14:paraId="2C9D99E5" w14:textId="77777777"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开户银行：华夏银行北京学院路支行</w:t>
      </w:r>
    </w:p>
    <w:p w14:paraId="3525B2B2" w14:textId="77777777"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账号：10242000000002546</w:t>
      </w:r>
    </w:p>
    <w:p w14:paraId="02451B9A" w14:textId="77777777" w:rsidR="00EA71A1" w:rsidRPr="0006717A" w:rsidRDefault="00000000">
      <w:pPr>
        <w:spacing w:line="360" w:lineRule="auto"/>
        <w:rPr>
          <w:rFonts w:asciiTheme="minorEastAsia" w:eastAsiaTheme="minorEastAsia" w:hAnsiTheme="minorEastAsia"/>
          <w:sz w:val="24"/>
          <w:szCs w:val="24"/>
        </w:rPr>
      </w:pPr>
      <w:r w:rsidRPr="0006717A">
        <w:rPr>
          <w:rFonts w:asciiTheme="minorEastAsia" w:eastAsiaTheme="minorEastAsia" w:hAnsiTheme="minorEastAsia" w:hint="eastAsia"/>
          <w:sz w:val="24"/>
          <w:szCs w:val="24"/>
        </w:rPr>
        <w:t>缴纳代理服务费后可在工作时间前往北京市海淀区学院路30号科大天工大厦B座17层1703室领取中标通知书。</w:t>
      </w:r>
    </w:p>
    <w:p w14:paraId="30409A9E" w14:textId="77777777" w:rsidR="00EA71A1" w:rsidRPr="0006717A" w:rsidRDefault="00000000">
      <w:pPr>
        <w:spacing w:line="360" w:lineRule="auto"/>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lastRenderedPageBreak/>
        <w:t>九、凡对本次公告内容提出询问，请按以下方式联系。</w:t>
      </w:r>
    </w:p>
    <w:p w14:paraId="397877AB" w14:textId="77777777"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1.采购人信息</w:t>
      </w:r>
    </w:p>
    <w:p w14:paraId="5D93A48D" w14:textId="52E091E7"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名称：</w:t>
      </w:r>
      <w:r w:rsidR="0081628D" w:rsidRPr="0006717A">
        <w:rPr>
          <w:rFonts w:asciiTheme="minorEastAsia" w:eastAsiaTheme="minorEastAsia" w:hAnsiTheme="minorEastAsia" w:cs="宋体" w:hint="eastAsia"/>
          <w:kern w:val="0"/>
          <w:sz w:val="24"/>
          <w:szCs w:val="24"/>
        </w:rPr>
        <w:t>北京市广播电视局</w:t>
      </w:r>
    </w:p>
    <w:p w14:paraId="041C8F5E" w14:textId="5946BD5D"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地址：</w:t>
      </w:r>
      <w:r w:rsidR="0081628D" w:rsidRPr="0006717A">
        <w:rPr>
          <w:rFonts w:asciiTheme="minorEastAsia" w:eastAsiaTheme="minorEastAsia" w:hAnsiTheme="minorEastAsia" w:cs="宋体" w:hint="eastAsia"/>
          <w:kern w:val="0"/>
          <w:sz w:val="24"/>
          <w:szCs w:val="24"/>
        </w:rPr>
        <w:t>北京市通州区达济街5号院2号楼</w:t>
      </w:r>
    </w:p>
    <w:p w14:paraId="56B4A9F7" w14:textId="7D5A0DA5"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联系方式：</w:t>
      </w:r>
      <w:r w:rsidR="00B42878" w:rsidRPr="0006717A">
        <w:rPr>
          <w:rFonts w:asciiTheme="minorEastAsia" w:eastAsiaTheme="minorEastAsia" w:hAnsiTheme="minorEastAsia" w:cs="宋体" w:hint="eastAsia"/>
          <w:kern w:val="0"/>
          <w:sz w:val="24"/>
          <w:szCs w:val="24"/>
        </w:rPr>
        <w:t>夏老师，010-55565376</w:t>
      </w:r>
    </w:p>
    <w:p w14:paraId="6BE957FF" w14:textId="77777777"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2.采购代理机构信息</w:t>
      </w:r>
    </w:p>
    <w:p w14:paraId="71E1C7B9" w14:textId="77777777"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名称：北京国际工程咨询有限公司</w:t>
      </w:r>
    </w:p>
    <w:p w14:paraId="7DB7E83C" w14:textId="77777777"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地址：北京市海淀区学院路30号科大天工大厦A座</w:t>
      </w:r>
    </w:p>
    <w:p w14:paraId="13553285" w14:textId="7223524C"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联系方式：</w:t>
      </w:r>
      <w:r w:rsidR="0081628D" w:rsidRPr="0006717A">
        <w:rPr>
          <w:rFonts w:asciiTheme="minorEastAsia" w:eastAsiaTheme="minorEastAsia" w:hAnsiTheme="minorEastAsia" w:cs="宋体" w:hint="eastAsia"/>
          <w:kern w:val="0"/>
          <w:sz w:val="24"/>
          <w:szCs w:val="24"/>
        </w:rPr>
        <w:t>关雪</w:t>
      </w:r>
      <w:r w:rsidRPr="0006717A">
        <w:rPr>
          <w:rFonts w:asciiTheme="minorEastAsia" w:eastAsiaTheme="minorEastAsia" w:hAnsiTheme="minorEastAsia" w:cs="宋体" w:hint="eastAsia"/>
          <w:kern w:val="0"/>
          <w:sz w:val="24"/>
          <w:szCs w:val="24"/>
        </w:rPr>
        <w:t>，010-82372770/010-82375770</w:t>
      </w:r>
    </w:p>
    <w:p w14:paraId="467FE15F" w14:textId="77777777"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3.项目联系方式</w:t>
      </w:r>
    </w:p>
    <w:p w14:paraId="32F5D72C" w14:textId="50192A37" w:rsidR="00EA71A1" w:rsidRPr="0006717A" w:rsidRDefault="00000000">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项目联系人：</w:t>
      </w:r>
      <w:r w:rsidR="0081628D" w:rsidRPr="0006717A">
        <w:rPr>
          <w:rFonts w:asciiTheme="minorEastAsia" w:eastAsiaTheme="minorEastAsia" w:hAnsiTheme="minorEastAsia" w:cs="宋体" w:hint="eastAsia"/>
          <w:kern w:val="0"/>
          <w:sz w:val="24"/>
          <w:szCs w:val="24"/>
        </w:rPr>
        <w:t>关雪</w:t>
      </w:r>
    </w:p>
    <w:p w14:paraId="5A1D75CC" w14:textId="3A180121" w:rsidR="0089098E" w:rsidRPr="0006717A" w:rsidRDefault="00000000" w:rsidP="004C67C8">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电话：</w:t>
      </w:r>
      <w:r w:rsidRPr="0006717A">
        <w:rPr>
          <w:rFonts w:asciiTheme="minorEastAsia" w:eastAsiaTheme="minorEastAsia" w:hAnsiTheme="minorEastAsia" w:cs="宋体"/>
          <w:kern w:val="0"/>
          <w:sz w:val="24"/>
          <w:szCs w:val="24"/>
        </w:rPr>
        <w:t>010-82372770/010-82375770</w:t>
      </w:r>
    </w:p>
    <w:p w14:paraId="2673F74D" w14:textId="77777777" w:rsidR="004C67C8" w:rsidRPr="0006717A" w:rsidRDefault="004C67C8" w:rsidP="004C67C8">
      <w:pPr>
        <w:spacing w:line="360" w:lineRule="auto"/>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十、附件</w:t>
      </w:r>
    </w:p>
    <w:p w14:paraId="49E30F4D" w14:textId="77777777" w:rsidR="004C67C8" w:rsidRPr="0006717A" w:rsidRDefault="004C67C8" w:rsidP="004C67C8">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1.采购文件</w:t>
      </w:r>
    </w:p>
    <w:p w14:paraId="26CEDE02" w14:textId="77777777" w:rsidR="004C67C8" w:rsidRPr="0006717A" w:rsidRDefault="004C67C8" w:rsidP="004C67C8">
      <w:pPr>
        <w:spacing w:line="360" w:lineRule="auto"/>
        <w:ind w:firstLineChars="200" w:firstLine="480"/>
        <w:rPr>
          <w:rFonts w:asciiTheme="minorEastAsia" w:eastAsiaTheme="minorEastAsia" w:hAnsiTheme="minorEastAsia" w:cs="宋体"/>
          <w:kern w:val="0"/>
          <w:sz w:val="24"/>
          <w:szCs w:val="24"/>
        </w:rPr>
      </w:pPr>
      <w:r w:rsidRPr="0006717A">
        <w:rPr>
          <w:rFonts w:asciiTheme="minorEastAsia" w:eastAsiaTheme="minorEastAsia" w:hAnsiTheme="minorEastAsia" w:cs="宋体" w:hint="eastAsia"/>
          <w:kern w:val="0"/>
          <w:sz w:val="24"/>
          <w:szCs w:val="24"/>
        </w:rPr>
        <w:t>2</w:t>
      </w:r>
      <w:r w:rsidRPr="0006717A">
        <w:rPr>
          <w:rFonts w:asciiTheme="minorEastAsia" w:eastAsiaTheme="minorEastAsia" w:hAnsiTheme="minorEastAsia" w:cs="宋体"/>
          <w:kern w:val="0"/>
          <w:sz w:val="24"/>
          <w:szCs w:val="24"/>
        </w:rPr>
        <w:t>.</w:t>
      </w:r>
      <w:r w:rsidRPr="0006717A">
        <w:rPr>
          <w:rFonts w:asciiTheme="minorEastAsia" w:eastAsiaTheme="minorEastAsia" w:hAnsiTheme="minorEastAsia" w:cs="宋体" w:hint="eastAsia"/>
          <w:kern w:val="0"/>
          <w:sz w:val="24"/>
          <w:szCs w:val="24"/>
        </w:rPr>
        <w:t>中小企业声明函</w:t>
      </w:r>
    </w:p>
    <w:p w14:paraId="1EC5D473" w14:textId="77777777" w:rsidR="004C67C8" w:rsidRPr="0006717A" w:rsidRDefault="004C67C8">
      <w:pPr>
        <w:spacing w:line="360" w:lineRule="auto"/>
        <w:ind w:firstLineChars="200" w:firstLine="480"/>
        <w:rPr>
          <w:rFonts w:asciiTheme="minorEastAsia" w:eastAsiaTheme="minorEastAsia" w:hAnsiTheme="minorEastAsia" w:cs="宋体"/>
          <w:kern w:val="0"/>
          <w:sz w:val="24"/>
          <w:szCs w:val="24"/>
        </w:rPr>
      </w:pPr>
    </w:p>
    <w:p w14:paraId="3BDBA417" w14:textId="77777777" w:rsidR="0089098E" w:rsidRPr="0006717A" w:rsidRDefault="0089098E">
      <w:pPr>
        <w:spacing w:line="360" w:lineRule="auto"/>
        <w:ind w:firstLineChars="200" w:firstLine="480"/>
        <w:rPr>
          <w:rFonts w:asciiTheme="minorEastAsia" w:eastAsiaTheme="minorEastAsia" w:hAnsiTheme="minorEastAsia" w:cs="宋体"/>
          <w:kern w:val="0"/>
          <w:sz w:val="24"/>
          <w:szCs w:val="24"/>
        </w:rPr>
      </w:pPr>
    </w:p>
    <w:p w14:paraId="592C2347" w14:textId="77777777" w:rsidR="004C67C8" w:rsidRPr="0006717A" w:rsidRDefault="004C67C8" w:rsidP="000870BA">
      <w:pPr>
        <w:spacing w:line="360" w:lineRule="auto"/>
        <w:rPr>
          <w:rFonts w:asciiTheme="minorEastAsia" w:eastAsiaTheme="minorEastAsia" w:hAnsiTheme="minorEastAsia" w:cs="宋体"/>
          <w:b/>
          <w:bCs/>
          <w:kern w:val="0"/>
          <w:sz w:val="24"/>
          <w:szCs w:val="24"/>
        </w:rPr>
        <w:sectPr w:rsidR="004C67C8" w:rsidRPr="0006717A">
          <w:pgSz w:w="11906" w:h="16838"/>
          <w:pgMar w:top="1440" w:right="1800" w:bottom="1440" w:left="1800" w:header="851" w:footer="992" w:gutter="0"/>
          <w:cols w:space="425"/>
          <w:docGrid w:type="lines" w:linePitch="312"/>
        </w:sectPr>
      </w:pPr>
    </w:p>
    <w:p w14:paraId="03CD8ECF" w14:textId="46A83BFF" w:rsidR="009956EF" w:rsidRPr="0006717A" w:rsidRDefault="004C67C8" w:rsidP="000870BA">
      <w:pPr>
        <w:spacing w:line="360" w:lineRule="auto"/>
        <w:rPr>
          <w:rFonts w:asciiTheme="minorEastAsia" w:eastAsiaTheme="minorEastAsia" w:hAnsiTheme="minorEastAsia" w:cs="宋体"/>
          <w:b/>
          <w:bCs/>
          <w:kern w:val="0"/>
          <w:sz w:val="24"/>
          <w:szCs w:val="24"/>
        </w:rPr>
      </w:pPr>
      <w:r w:rsidRPr="0006717A">
        <w:rPr>
          <w:rFonts w:asciiTheme="minorEastAsia" w:eastAsiaTheme="minorEastAsia" w:hAnsiTheme="minorEastAsia" w:cs="宋体" w:hint="eastAsia"/>
          <w:b/>
          <w:bCs/>
          <w:kern w:val="0"/>
          <w:sz w:val="24"/>
          <w:szCs w:val="24"/>
        </w:rPr>
        <w:lastRenderedPageBreak/>
        <w:t>第一包</w:t>
      </w:r>
    </w:p>
    <w:p w14:paraId="273D7874" w14:textId="77777777" w:rsidR="004C67C8" w:rsidRPr="0006717A" w:rsidRDefault="004C67C8" w:rsidP="000870BA">
      <w:pPr>
        <w:spacing w:line="360" w:lineRule="auto"/>
        <w:rPr>
          <w:rFonts w:asciiTheme="minorEastAsia" w:eastAsiaTheme="minorEastAsia" w:hAnsiTheme="minorEastAsia" w:cs="宋体"/>
          <w:b/>
          <w:bCs/>
          <w:kern w:val="0"/>
          <w:sz w:val="24"/>
          <w:szCs w:val="24"/>
        </w:rPr>
      </w:pPr>
    </w:p>
    <w:p w14:paraId="410CF3DA" w14:textId="4A759AD0" w:rsidR="007B7068" w:rsidRPr="0006717A" w:rsidRDefault="007B7068" w:rsidP="000870BA">
      <w:pPr>
        <w:spacing w:line="360" w:lineRule="auto"/>
        <w:rPr>
          <w:rFonts w:asciiTheme="minorEastAsia" w:eastAsiaTheme="minorEastAsia" w:hAnsiTheme="minorEastAsia" w:cs="宋体"/>
          <w:b/>
          <w:bCs/>
          <w:kern w:val="0"/>
          <w:sz w:val="24"/>
          <w:szCs w:val="24"/>
        </w:rPr>
        <w:sectPr w:rsidR="007B7068" w:rsidRPr="0006717A">
          <w:pgSz w:w="11906" w:h="16838"/>
          <w:pgMar w:top="1440" w:right="1800" w:bottom="1440" w:left="1800" w:header="851" w:footer="992" w:gutter="0"/>
          <w:cols w:space="425"/>
          <w:docGrid w:type="lines" w:linePitch="312"/>
        </w:sectPr>
      </w:pPr>
      <w:r w:rsidRPr="0006717A">
        <w:rPr>
          <w:rFonts w:asciiTheme="minorEastAsia" w:eastAsiaTheme="minorEastAsia" w:hAnsiTheme="minorEastAsia" w:cs="宋体" w:hint="eastAsia"/>
          <w:b/>
          <w:bCs/>
          <w:noProof/>
          <w:kern w:val="0"/>
          <w:sz w:val="24"/>
          <w:szCs w:val="24"/>
        </w:rPr>
        <w:drawing>
          <wp:inline distT="0" distB="0" distL="0" distR="0" wp14:anchorId="1CC0FC0D" wp14:editId="0976D790">
            <wp:extent cx="7459345" cy="5274310"/>
            <wp:effectExtent l="6668" t="0" r="0" b="0"/>
            <wp:docPr id="11212585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58502" name="图片 1121258502"/>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7459345" cy="5274310"/>
                    </a:xfrm>
                    <a:prstGeom prst="rect">
                      <a:avLst/>
                    </a:prstGeom>
                  </pic:spPr>
                </pic:pic>
              </a:graphicData>
            </a:graphic>
          </wp:inline>
        </w:drawing>
      </w:r>
    </w:p>
    <w:p w14:paraId="424CCD07" w14:textId="3FE29CD1" w:rsidR="004C67C8" w:rsidRPr="0006717A" w:rsidRDefault="004C67C8" w:rsidP="000870BA">
      <w:pPr>
        <w:spacing w:line="360" w:lineRule="auto"/>
        <w:rPr>
          <w:rFonts w:asciiTheme="minorEastAsia" w:eastAsiaTheme="minorEastAsia" w:hAnsiTheme="minorEastAsia" w:cs="宋体"/>
          <w:b/>
          <w:bCs/>
          <w:kern w:val="0"/>
          <w:sz w:val="24"/>
          <w:szCs w:val="24"/>
        </w:rPr>
      </w:pPr>
      <w:r w:rsidRPr="0006717A">
        <w:rPr>
          <w:rFonts w:asciiTheme="minorEastAsia" w:eastAsiaTheme="minorEastAsia" w:hAnsiTheme="minorEastAsia" w:cs="宋体" w:hint="eastAsia"/>
          <w:b/>
          <w:bCs/>
          <w:kern w:val="0"/>
          <w:sz w:val="24"/>
          <w:szCs w:val="24"/>
        </w:rPr>
        <w:lastRenderedPageBreak/>
        <w:t>第二包</w:t>
      </w:r>
    </w:p>
    <w:p w14:paraId="6106DF03" w14:textId="7F838FF0" w:rsidR="004C67C8" w:rsidRDefault="00C73896" w:rsidP="000870BA">
      <w:pPr>
        <w:spacing w:line="360" w:lineRule="auto"/>
        <w:rPr>
          <w:rFonts w:asciiTheme="minorEastAsia" w:eastAsiaTheme="minorEastAsia" w:hAnsiTheme="minorEastAsia" w:cs="宋体"/>
          <w:b/>
          <w:bCs/>
          <w:kern w:val="0"/>
          <w:sz w:val="24"/>
          <w:szCs w:val="24"/>
        </w:rPr>
      </w:pPr>
      <w:r w:rsidRPr="0006717A">
        <w:rPr>
          <w:noProof/>
        </w:rPr>
        <w:drawing>
          <wp:inline distT="0" distB="0" distL="0" distR="0" wp14:anchorId="7535E777" wp14:editId="28F3BD5C">
            <wp:extent cx="5274310" cy="7567295"/>
            <wp:effectExtent l="0" t="0" r="2540" b="0"/>
            <wp:docPr id="4433763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76367" name=""/>
                    <pic:cNvPicPr/>
                  </pic:nvPicPr>
                  <pic:blipFill>
                    <a:blip r:embed="rId8"/>
                    <a:stretch>
                      <a:fillRect/>
                    </a:stretch>
                  </pic:blipFill>
                  <pic:spPr>
                    <a:xfrm>
                      <a:off x="0" y="0"/>
                      <a:ext cx="5274310" cy="7567295"/>
                    </a:xfrm>
                    <a:prstGeom prst="rect">
                      <a:avLst/>
                    </a:prstGeom>
                  </pic:spPr>
                </pic:pic>
              </a:graphicData>
            </a:graphic>
          </wp:inline>
        </w:drawing>
      </w:r>
    </w:p>
    <w:sectPr w:rsidR="004C67C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D6D9ED" w14:textId="77777777" w:rsidR="006A5A2A" w:rsidRDefault="006A5A2A" w:rsidP="00C7416E">
      <w:r>
        <w:separator/>
      </w:r>
    </w:p>
  </w:endnote>
  <w:endnote w:type="continuationSeparator" w:id="0">
    <w:p w14:paraId="70115762" w14:textId="77777777" w:rsidR="006A5A2A" w:rsidRDefault="006A5A2A" w:rsidP="00C74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15D801" w14:textId="77777777" w:rsidR="006A5A2A" w:rsidRDefault="006A5A2A" w:rsidP="00C7416E">
      <w:r>
        <w:separator/>
      </w:r>
    </w:p>
  </w:footnote>
  <w:footnote w:type="continuationSeparator" w:id="0">
    <w:p w14:paraId="75F0C5A1" w14:textId="77777777" w:rsidR="006A5A2A" w:rsidRDefault="006A5A2A" w:rsidP="00C741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DA0ZjBkZTlkMGIwZmI2MjUyZWY4MjNlM2ExMTEwOTMifQ=="/>
  </w:docVars>
  <w:rsids>
    <w:rsidRoot w:val="00E311D6"/>
    <w:rsid w:val="00006906"/>
    <w:rsid w:val="0001583C"/>
    <w:rsid w:val="00015BE0"/>
    <w:rsid w:val="00022264"/>
    <w:rsid w:val="00022F7D"/>
    <w:rsid w:val="000258E3"/>
    <w:rsid w:val="00030139"/>
    <w:rsid w:val="00053C6E"/>
    <w:rsid w:val="0005534D"/>
    <w:rsid w:val="00056092"/>
    <w:rsid w:val="000611D1"/>
    <w:rsid w:val="0006717A"/>
    <w:rsid w:val="0007123C"/>
    <w:rsid w:val="000738FD"/>
    <w:rsid w:val="000749D4"/>
    <w:rsid w:val="00080E17"/>
    <w:rsid w:val="000870BA"/>
    <w:rsid w:val="000A703E"/>
    <w:rsid w:val="000B1974"/>
    <w:rsid w:val="000C0361"/>
    <w:rsid w:val="000C48AC"/>
    <w:rsid w:val="000F4045"/>
    <w:rsid w:val="001018C4"/>
    <w:rsid w:val="00101D7F"/>
    <w:rsid w:val="00102BC0"/>
    <w:rsid w:val="00106938"/>
    <w:rsid w:val="00110A4E"/>
    <w:rsid w:val="001210D1"/>
    <w:rsid w:val="00140CAD"/>
    <w:rsid w:val="00141E42"/>
    <w:rsid w:val="00150132"/>
    <w:rsid w:val="00151D15"/>
    <w:rsid w:val="00156248"/>
    <w:rsid w:val="00161EC4"/>
    <w:rsid w:val="00164765"/>
    <w:rsid w:val="00176D11"/>
    <w:rsid w:val="00183AE8"/>
    <w:rsid w:val="001A1137"/>
    <w:rsid w:val="001C15E3"/>
    <w:rsid w:val="001C7848"/>
    <w:rsid w:val="001D0CAE"/>
    <w:rsid w:val="001D3B6C"/>
    <w:rsid w:val="001E320E"/>
    <w:rsid w:val="001F6691"/>
    <w:rsid w:val="002003D1"/>
    <w:rsid w:val="00204DA3"/>
    <w:rsid w:val="00214891"/>
    <w:rsid w:val="00232779"/>
    <w:rsid w:val="0023481E"/>
    <w:rsid w:val="00250BAD"/>
    <w:rsid w:val="002633C8"/>
    <w:rsid w:val="00263657"/>
    <w:rsid w:val="0028081F"/>
    <w:rsid w:val="00285918"/>
    <w:rsid w:val="00290340"/>
    <w:rsid w:val="002947B4"/>
    <w:rsid w:val="002A05A5"/>
    <w:rsid w:val="002A17A0"/>
    <w:rsid w:val="002C60C9"/>
    <w:rsid w:val="002D38D1"/>
    <w:rsid w:val="002D730B"/>
    <w:rsid w:val="002E2362"/>
    <w:rsid w:val="002F0438"/>
    <w:rsid w:val="00301238"/>
    <w:rsid w:val="00304CF2"/>
    <w:rsid w:val="00304F89"/>
    <w:rsid w:val="00312F97"/>
    <w:rsid w:val="003176AE"/>
    <w:rsid w:val="00333A6F"/>
    <w:rsid w:val="0033525B"/>
    <w:rsid w:val="00341A5F"/>
    <w:rsid w:val="0034560B"/>
    <w:rsid w:val="003472D2"/>
    <w:rsid w:val="003528A0"/>
    <w:rsid w:val="003639FE"/>
    <w:rsid w:val="0036778B"/>
    <w:rsid w:val="00370358"/>
    <w:rsid w:val="00387163"/>
    <w:rsid w:val="00390D20"/>
    <w:rsid w:val="003A3E65"/>
    <w:rsid w:val="003A69C4"/>
    <w:rsid w:val="003E4832"/>
    <w:rsid w:val="003F2D30"/>
    <w:rsid w:val="003F6785"/>
    <w:rsid w:val="00400AB9"/>
    <w:rsid w:val="00401EE3"/>
    <w:rsid w:val="00403A7E"/>
    <w:rsid w:val="00407323"/>
    <w:rsid w:val="00412C57"/>
    <w:rsid w:val="00430C27"/>
    <w:rsid w:val="00433E59"/>
    <w:rsid w:val="00455B6F"/>
    <w:rsid w:val="00456EDA"/>
    <w:rsid w:val="00457FDF"/>
    <w:rsid w:val="00475F27"/>
    <w:rsid w:val="00477202"/>
    <w:rsid w:val="004849FB"/>
    <w:rsid w:val="00496202"/>
    <w:rsid w:val="004A2A17"/>
    <w:rsid w:val="004A583F"/>
    <w:rsid w:val="004A66A5"/>
    <w:rsid w:val="004A681C"/>
    <w:rsid w:val="004A6D3E"/>
    <w:rsid w:val="004B2634"/>
    <w:rsid w:val="004B4839"/>
    <w:rsid w:val="004B4E39"/>
    <w:rsid w:val="004C5F61"/>
    <w:rsid w:val="004C67C8"/>
    <w:rsid w:val="004F4B70"/>
    <w:rsid w:val="00510F35"/>
    <w:rsid w:val="00514D48"/>
    <w:rsid w:val="00514E70"/>
    <w:rsid w:val="005169ED"/>
    <w:rsid w:val="00520D7A"/>
    <w:rsid w:val="00522CD5"/>
    <w:rsid w:val="005350CC"/>
    <w:rsid w:val="00555381"/>
    <w:rsid w:val="00556F69"/>
    <w:rsid w:val="00563BC1"/>
    <w:rsid w:val="00565E88"/>
    <w:rsid w:val="0056799D"/>
    <w:rsid w:val="00570737"/>
    <w:rsid w:val="00571CEA"/>
    <w:rsid w:val="00582B7C"/>
    <w:rsid w:val="00583102"/>
    <w:rsid w:val="00583903"/>
    <w:rsid w:val="00586CDB"/>
    <w:rsid w:val="005C42E3"/>
    <w:rsid w:val="005D024D"/>
    <w:rsid w:val="005D6C16"/>
    <w:rsid w:val="005E2A27"/>
    <w:rsid w:val="005F445B"/>
    <w:rsid w:val="005F63CE"/>
    <w:rsid w:val="005F737B"/>
    <w:rsid w:val="0060198C"/>
    <w:rsid w:val="0060643A"/>
    <w:rsid w:val="006105D1"/>
    <w:rsid w:val="006121E4"/>
    <w:rsid w:val="00614B61"/>
    <w:rsid w:val="0061664F"/>
    <w:rsid w:val="006179F0"/>
    <w:rsid w:val="00623429"/>
    <w:rsid w:val="00626ABA"/>
    <w:rsid w:val="006308A8"/>
    <w:rsid w:val="00644C58"/>
    <w:rsid w:val="0065181A"/>
    <w:rsid w:val="00663DDA"/>
    <w:rsid w:val="0067263F"/>
    <w:rsid w:val="00680D6F"/>
    <w:rsid w:val="0069175C"/>
    <w:rsid w:val="00695527"/>
    <w:rsid w:val="00696041"/>
    <w:rsid w:val="006A5A2A"/>
    <w:rsid w:val="006B3D72"/>
    <w:rsid w:val="006E0DEB"/>
    <w:rsid w:val="006E7951"/>
    <w:rsid w:val="00702D45"/>
    <w:rsid w:val="00706054"/>
    <w:rsid w:val="00742043"/>
    <w:rsid w:val="007747C1"/>
    <w:rsid w:val="00783213"/>
    <w:rsid w:val="00784D27"/>
    <w:rsid w:val="00785BEE"/>
    <w:rsid w:val="0079285B"/>
    <w:rsid w:val="007A7A59"/>
    <w:rsid w:val="007B7068"/>
    <w:rsid w:val="007C0BB6"/>
    <w:rsid w:val="007C1552"/>
    <w:rsid w:val="007C2A35"/>
    <w:rsid w:val="007C3FA3"/>
    <w:rsid w:val="007C65A0"/>
    <w:rsid w:val="007D7493"/>
    <w:rsid w:val="007E5FD0"/>
    <w:rsid w:val="007F63E0"/>
    <w:rsid w:val="00812A14"/>
    <w:rsid w:val="008137F5"/>
    <w:rsid w:val="0081628D"/>
    <w:rsid w:val="0082714C"/>
    <w:rsid w:val="008464DB"/>
    <w:rsid w:val="00861689"/>
    <w:rsid w:val="008646E2"/>
    <w:rsid w:val="008661EA"/>
    <w:rsid w:val="00887E54"/>
    <w:rsid w:val="0089098E"/>
    <w:rsid w:val="0089634F"/>
    <w:rsid w:val="00896CC2"/>
    <w:rsid w:val="008A1D96"/>
    <w:rsid w:val="008A61DB"/>
    <w:rsid w:val="008A6C7D"/>
    <w:rsid w:val="008A6FDD"/>
    <w:rsid w:val="008A7FA6"/>
    <w:rsid w:val="008B24EF"/>
    <w:rsid w:val="008B4292"/>
    <w:rsid w:val="008B48B2"/>
    <w:rsid w:val="008D238D"/>
    <w:rsid w:val="008D29EC"/>
    <w:rsid w:val="008D79B9"/>
    <w:rsid w:val="008F0EE6"/>
    <w:rsid w:val="008F4730"/>
    <w:rsid w:val="00902452"/>
    <w:rsid w:val="009113D3"/>
    <w:rsid w:val="00921DB1"/>
    <w:rsid w:val="0093004B"/>
    <w:rsid w:val="0093056B"/>
    <w:rsid w:val="00932ADF"/>
    <w:rsid w:val="00932B15"/>
    <w:rsid w:val="00941FD7"/>
    <w:rsid w:val="00944FC2"/>
    <w:rsid w:val="009510E5"/>
    <w:rsid w:val="00962760"/>
    <w:rsid w:val="009704CF"/>
    <w:rsid w:val="00972B0D"/>
    <w:rsid w:val="009758C2"/>
    <w:rsid w:val="00975AD3"/>
    <w:rsid w:val="00994457"/>
    <w:rsid w:val="009956EF"/>
    <w:rsid w:val="009A22C9"/>
    <w:rsid w:val="009B7D85"/>
    <w:rsid w:val="009E5E17"/>
    <w:rsid w:val="009F1799"/>
    <w:rsid w:val="009F52E6"/>
    <w:rsid w:val="009F6CCD"/>
    <w:rsid w:val="00A453E8"/>
    <w:rsid w:val="00A505D9"/>
    <w:rsid w:val="00A507C3"/>
    <w:rsid w:val="00A62A31"/>
    <w:rsid w:val="00A77F8B"/>
    <w:rsid w:val="00A93B01"/>
    <w:rsid w:val="00AA1947"/>
    <w:rsid w:val="00AA27BC"/>
    <w:rsid w:val="00AF0A82"/>
    <w:rsid w:val="00B05DB9"/>
    <w:rsid w:val="00B1080B"/>
    <w:rsid w:val="00B147BB"/>
    <w:rsid w:val="00B1509C"/>
    <w:rsid w:val="00B207C6"/>
    <w:rsid w:val="00B23A67"/>
    <w:rsid w:val="00B42878"/>
    <w:rsid w:val="00B60724"/>
    <w:rsid w:val="00B71267"/>
    <w:rsid w:val="00B8027F"/>
    <w:rsid w:val="00B92B6B"/>
    <w:rsid w:val="00B94A62"/>
    <w:rsid w:val="00BA35FC"/>
    <w:rsid w:val="00BA5F67"/>
    <w:rsid w:val="00BB044B"/>
    <w:rsid w:val="00BB41A1"/>
    <w:rsid w:val="00BE498E"/>
    <w:rsid w:val="00BF1517"/>
    <w:rsid w:val="00C038D7"/>
    <w:rsid w:val="00C10DD7"/>
    <w:rsid w:val="00C31860"/>
    <w:rsid w:val="00C33A4F"/>
    <w:rsid w:val="00C42F6D"/>
    <w:rsid w:val="00C47D44"/>
    <w:rsid w:val="00C47DE7"/>
    <w:rsid w:val="00C519C5"/>
    <w:rsid w:val="00C5408B"/>
    <w:rsid w:val="00C71E2F"/>
    <w:rsid w:val="00C72DFF"/>
    <w:rsid w:val="00C73896"/>
    <w:rsid w:val="00C7416E"/>
    <w:rsid w:val="00C74847"/>
    <w:rsid w:val="00C76561"/>
    <w:rsid w:val="00C776B6"/>
    <w:rsid w:val="00CA0888"/>
    <w:rsid w:val="00CA4DDB"/>
    <w:rsid w:val="00CC29F0"/>
    <w:rsid w:val="00CE32F6"/>
    <w:rsid w:val="00CF5F50"/>
    <w:rsid w:val="00D07DDC"/>
    <w:rsid w:val="00D1232C"/>
    <w:rsid w:val="00D1371B"/>
    <w:rsid w:val="00D338B5"/>
    <w:rsid w:val="00D36D3B"/>
    <w:rsid w:val="00D51F3C"/>
    <w:rsid w:val="00D62506"/>
    <w:rsid w:val="00D83486"/>
    <w:rsid w:val="00D86554"/>
    <w:rsid w:val="00D866B1"/>
    <w:rsid w:val="00DB1A42"/>
    <w:rsid w:val="00DB352B"/>
    <w:rsid w:val="00DC1A8D"/>
    <w:rsid w:val="00DC5253"/>
    <w:rsid w:val="00DC71BF"/>
    <w:rsid w:val="00DD0BFC"/>
    <w:rsid w:val="00DD3981"/>
    <w:rsid w:val="00DE0D9F"/>
    <w:rsid w:val="00DE1889"/>
    <w:rsid w:val="00DF5190"/>
    <w:rsid w:val="00DF5221"/>
    <w:rsid w:val="00DF6C00"/>
    <w:rsid w:val="00E20508"/>
    <w:rsid w:val="00E225F8"/>
    <w:rsid w:val="00E23296"/>
    <w:rsid w:val="00E311D6"/>
    <w:rsid w:val="00E361A7"/>
    <w:rsid w:val="00E379E9"/>
    <w:rsid w:val="00E4009E"/>
    <w:rsid w:val="00E40958"/>
    <w:rsid w:val="00E41EC1"/>
    <w:rsid w:val="00E460BB"/>
    <w:rsid w:val="00E47817"/>
    <w:rsid w:val="00E47EC5"/>
    <w:rsid w:val="00E52B35"/>
    <w:rsid w:val="00E53791"/>
    <w:rsid w:val="00E57256"/>
    <w:rsid w:val="00E6461A"/>
    <w:rsid w:val="00E66624"/>
    <w:rsid w:val="00E73408"/>
    <w:rsid w:val="00E75362"/>
    <w:rsid w:val="00E83703"/>
    <w:rsid w:val="00E967FF"/>
    <w:rsid w:val="00E96CA1"/>
    <w:rsid w:val="00EA539B"/>
    <w:rsid w:val="00EA6A70"/>
    <w:rsid w:val="00EA71A1"/>
    <w:rsid w:val="00EB0364"/>
    <w:rsid w:val="00EB4985"/>
    <w:rsid w:val="00EC1643"/>
    <w:rsid w:val="00EC3DF7"/>
    <w:rsid w:val="00EC40BD"/>
    <w:rsid w:val="00ED07F5"/>
    <w:rsid w:val="00EF4D06"/>
    <w:rsid w:val="00EF7053"/>
    <w:rsid w:val="00EF7DEE"/>
    <w:rsid w:val="00F06F0D"/>
    <w:rsid w:val="00F13AFA"/>
    <w:rsid w:val="00F24498"/>
    <w:rsid w:val="00F30363"/>
    <w:rsid w:val="00F42731"/>
    <w:rsid w:val="00F47207"/>
    <w:rsid w:val="00F641E1"/>
    <w:rsid w:val="00F66F89"/>
    <w:rsid w:val="00F81548"/>
    <w:rsid w:val="00F84CB0"/>
    <w:rsid w:val="00FA43E6"/>
    <w:rsid w:val="00FA6E31"/>
    <w:rsid w:val="00FA7FF9"/>
    <w:rsid w:val="00FD5B1A"/>
    <w:rsid w:val="00FD6A53"/>
    <w:rsid w:val="00FE4CF2"/>
    <w:rsid w:val="00FE5E73"/>
    <w:rsid w:val="00FF13A0"/>
    <w:rsid w:val="00FF1FF1"/>
    <w:rsid w:val="00FF52B8"/>
    <w:rsid w:val="00FF5881"/>
    <w:rsid w:val="00FF7558"/>
    <w:rsid w:val="0A4C588B"/>
    <w:rsid w:val="0AC2651C"/>
    <w:rsid w:val="0BF00A21"/>
    <w:rsid w:val="181F2C4F"/>
    <w:rsid w:val="1EDC51ED"/>
    <w:rsid w:val="27C000FA"/>
    <w:rsid w:val="2DE275EA"/>
    <w:rsid w:val="2F0A7AF7"/>
    <w:rsid w:val="39D301C2"/>
    <w:rsid w:val="41050A38"/>
    <w:rsid w:val="41215E3F"/>
    <w:rsid w:val="4BC31388"/>
    <w:rsid w:val="53FC3579"/>
    <w:rsid w:val="55910E79"/>
    <w:rsid w:val="69B4327D"/>
    <w:rsid w:val="74325ADA"/>
    <w:rsid w:val="79FB4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A74886"/>
  <w15:docId w15:val="{D54A8BD2-95C7-4AF6-A230-C1B9A7F4D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unhideWhenUsed/>
    <w:qFormat/>
    <w:pPr>
      <w:ind w:firstLineChars="200" w:firstLine="420"/>
    </w:pPr>
    <w:rPr>
      <w:rFonts w:asciiTheme="minorHAnsi" w:eastAsiaTheme="minorEastAsia" w:hAnsiTheme="minorHAnsi" w:cstheme="minorBidi"/>
      <w:szCs w:val="22"/>
    </w:rPr>
  </w:style>
  <w:style w:type="paragraph" w:styleId="a5">
    <w:name w:val="Document Map"/>
    <w:basedOn w:val="a"/>
    <w:link w:val="a6"/>
    <w:uiPriority w:val="99"/>
    <w:semiHidden/>
    <w:unhideWhenUsed/>
    <w:rPr>
      <w:rFonts w:ascii="Microsoft YaHei UI" w:eastAsia="Microsoft YaHei UI"/>
      <w:sz w:val="18"/>
      <w:szCs w:val="18"/>
    </w:rPr>
  </w:style>
  <w:style w:type="paragraph" w:styleId="a7">
    <w:name w:val="Plain Text"/>
    <w:basedOn w:val="a"/>
    <w:link w:val="a8"/>
    <w:qFormat/>
    <w:rPr>
      <w:rFonts w:ascii="宋体" w:eastAsiaTheme="minorEastAsia" w:hAnsi="Courier New" w:cstheme="minorBidi"/>
      <w:szCs w:val="22"/>
    </w:rPr>
  </w:style>
  <w:style w:type="paragraph" w:styleId="a9">
    <w:name w:val="footer"/>
    <w:basedOn w:val="a"/>
    <w:link w:val="aa"/>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d">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8">
    <w:name w:val="纯文本 字符"/>
    <w:basedOn w:val="a0"/>
    <w:link w:val="a7"/>
    <w:qFormat/>
    <w:rPr>
      <w:rFonts w:ascii="宋体" w:hAnsi="Courier New"/>
    </w:rPr>
  </w:style>
  <w:style w:type="character" w:customStyle="1" w:styleId="a4">
    <w:name w:val="正文缩进 字符"/>
    <w:link w:val="a3"/>
    <w:qFormat/>
  </w:style>
  <w:style w:type="paragraph" w:customStyle="1" w:styleId="Style16">
    <w:name w:val="_Style 16"/>
    <w:basedOn w:val="a"/>
    <w:next w:val="ae"/>
    <w:link w:val="Char"/>
    <w:uiPriority w:val="34"/>
    <w:qFormat/>
    <w:pPr>
      <w:ind w:firstLineChars="200" w:firstLine="420"/>
    </w:pPr>
  </w:style>
  <w:style w:type="paragraph" w:styleId="ae">
    <w:name w:val="List Paragraph"/>
    <w:basedOn w:val="a"/>
    <w:link w:val="af"/>
    <w:uiPriority w:val="34"/>
    <w:qFormat/>
    <w:pPr>
      <w:ind w:firstLineChars="200" w:firstLine="420"/>
    </w:pPr>
  </w:style>
  <w:style w:type="character" w:customStyle="1" w:styleId="Char">
    <w:name w:val="列出段落 Char"/>
    <w:link w:val="Style16"/>
    <w:uiPriority w:val="34"/>
    <w:qFormat/>
    <w:rPr>
      <w:kern w:val="2"/>
      <w:sz w:val="21"/>
      <w:szCs w:val="21"/>
    </w:rPr>
  </w:style>
  <w:style w:type="character" w:customStyle="1" w:styleId="af">
    <w:name w:val="列表段落 字符"/>
    <w:link w:val="ae"/>
    <w:uiPriority w:val="34"/>
    <w:rPr>
      <w:kern w:val="2"/>
      <w:sz w:val="21"/>
      <w:szCs w:val="21"/>
    </w:rPr>
  </w:style>
  <w:style w:type="paragraph" w:customStyle="1" w:styleId="CharCharCharCharCharChar1CharCharCharChar">
    <w:name w:val="Char Char Char Char Char Char1 Char Char Char Char"/>
    <w:basedOn w:val="a5"/>
    <w:pPr>
      <w:shd w:val="clear" w:color="auto" w:fill="000080"/>
    </w:pPr>
    <w:rPr>
      <w:rFonts w:ascii="Tahoma" w:eastAsia="宋体" w:hAnsi="Tahoma"/>
      <w:sz w:val="24"/>
      <w:szCs w:val="24"/>
    </w:rPr>
  </w:style>
  <w:style w:type="character" w:customStyle="1" w:styleId="a6">
    <w:name w:val="文档结构图 字符"/>
    <w:basedOn w:val="a0"/>
    <w:link w:val="a5"/>
    <w:uiPriority w:val="99"/>
    <w:semiHidden/>
    <w:qFormat/>
    <w:rPr>
      <w:rFonts w:ascii="Microsoft YaHei UI" w:eastAsia="Microsoft YaHei UI"/>
      <w:kern w:val="2"/>
      <w:sz w:val="18"/>
      <w:szCs w:val="18"/>
    </w:rPr>
  </w:style>
  <w:style w:type="paragraph" w:customStyle="1" w:styleId="CharCharCharCharCharChar1CharCharCharChar1">
    <w:name w:val="Char Char Char Char Char Char1 Char Char Char Char1"/>
    <w:basedOn w:val="a5"/>
    <w:pPr>
      <w:shd w:val="clear" w:color="auto" w:fill="000080"/>
    </w:pPr>
    <w:rPr>
      <w:rFonts w:ascii="Tahoma" w:eastAsia="宋体" w:hAnsi="Tahoma"/>
      <w:sz w:val="24"/>
      <w:szCs w:val="24"/>
    </w:rPr>
  </w:style>
  <w:style w:type="character" w:customStyle="1" w:styleId="af0">
    <w:name w:val="列出段落 字符"/>
    <w:uiPriority w:val="34"/>
    <w:rPr>
      <w:kern w:val="2"/>
      <w:sz w:val="21"/>
      <w:szCs w:val="21"/>
    </w:rPr>
  </w:style>
  <w:style w:type="paragraph" w:customStyle="1" w:styleId="CharCharCharCharCharChar1CharCharCharChar2">
    <w:name w:val="Char Char Char Char Char Char1 Char Char Char Char2"/>
    <w:basedOn w:val="a5"/>
    <w:qFormat/>
    <w:pPr>
      <w:shd w:val="clear" w:color="auto" w:fill="000080"/>
    </w:pPr>
    <w:rPr>
      <w:rFonts w:ascii="Tahoma" w:eastAsia="宋体" w:hAnsi="Tahoma"/>
      <w:sz w:val="24"/>
      <w:szCs w:val="24"/>
    </w:rPr>
  </w:style>
  <w:style w:type="paragraph" w:customStyle="1" w:styleId="CharCharCharCharCharChar1CharCharCharChar3">
    <w:name w:val="Char Char Char Char Char Char1 Char Char Char Char3"/>
    <w:basedOn w:val="a5"/>
    <w:qFormat/>
    <w:pPr>
      <w:shd w:val="clear" w:color="auto" w:fill="000080"/>
    </w:pPr>
    <w:rPr>
      <w:rFonts w:ascii="Tahoma" w:eastAsia="宋体" w:hAnsi="Tahoma"/>
      <w:sz w:val="24"/>
      <w:szCs w:val="24"/>
    </w:rPr>
  </w:style>
  <w:style w:type="paragraph" w:customStyle="1" w:styleId="CharCharCharCharCharChar1CharCharCharChar4">
    <w:name w:val="Char Char Char Char Char Char1 Char Char Char Char4"/>
    <w:basedOn w:val="a5"/>
    <w:pPr>
      <w:shd w:val="clear" w:color="auto" w:fill="000080"/>
    </w:pPr>
    <w:rPr>
      <w:rFonts w:ascii="Tahoma" w:eastAsia="宋体" w:hAnsi="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2702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94747-6C75-488A-A3A3-D3C8E41DC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7</Pages>
  <Words>442</Words>
  <Characters>2520</Characters>
  <Application>Microsoft Office Word</Application>
  <DocSecurity>0</DocSecurity>
  <Lines>21</Lines>
  <Paragraphs>5</Paragraphs>
  <ScaleCrop>false</ScaleCrop>
  <Company/>
  <LinksUpToDate>false</LinksUpToDate>
  <CharactersWithSpaces>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北国咨</cp:lastModifiedBy>
  <cp:revision>97</cp:revision>
  <dcterms:created xsi:type="dcterms:W3CDTF">2023-12-26T02:49:00Z</dcterms:created>
  <dcterms:modified xsi:type="dcterms:W3CDTF">2024-07-10T07:43:00Z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80BE6FDF916345579D8CA59164341335</vt:lpwstr>
  </property>
</Properties>
</file>