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header7.xml" ContentType="application/vnd.openxmlformats-officedocument.wordprocessingml.head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header9.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14ED40B" w14:textId="77777777" w:rsidR="000B1E6D" w:rsidRDefault="00000000">
      <w:pPr>
        <w:spacing w:line="360" w:lineRule="auto"/>
        <w:ind w:firstLineChars="50" w:firstLine="140"/>
        <w:rPr>
          <w:rFonts w:ascii="宋体" w:hAnsi="宋体" w:cs="CESI黑体-GB2312"/>
          <w:color w:val="000000" w:themeColor="text1"/>
          <w:sz w:val="28"/>
          <w:szCs w:val="28"/>
        </w:rPr>
      </w:pPr>
      <w:r>
        <w:rPr>
          <w:rFonts w:ascii="宋体" w:hAnsi="宋体" w:cs="CESI黑体-GB2312" w:hint="eastAsia"/>
          <w:color w:val="000000" w:themeColor="text1"/>
          <w:sz w:val="28"/>
          <w:szCs w:val="28"/>
        </w:rPr>
        <w:t xml:space="preserve">京财采购〔2023〕1528 号附件 1 </w:t>
      </w:r>
    </w:p>
    <w:p w14:paraId="28298470" w14:textId="77777777" w:rsidR="000B1E6D" w:rsidRDefault="000B1E6D">
      <w:pPr>
        <w:spacing w:line="360" w:lineRule="auto"/>
        <w:ind w:firstLineChars="50" w:firstLine="300"/>
        <w:rPr>
          <w:rFonts w:ascii="宋体" w:hAnsi="宋体"/>
          <w:color w:val="000000" w:themeColor="text1"/>
          <w:sz w:val="60"/>
          <w:szCs w:val="60"/>
        </w:rPr>
      </w:pPr>
    </w:p>
    <w:p w14:paraId="5BCA7961" w14:textId="77777777" w:rsidR="000B1E6D" w:rsidRDefault="00000000">
      <w:pPr>
        <w:spacing w:line="480" w:lineRule="auto"/>
        <w:jc w:val="center"/>
        <w:rPr>
          <w:b/>
          <w:bCs/>
          <w:color w:val="000000" w:themeColor="text1"/>
          <w:sz w:val="48"/>
          <w:szCs w:val="48"/>
        </w:rPr>
      </w:pPr>
      <w:r>
        <w:rPr>
          <w:rFonts w:hint="eastAsia"/>
          <w:b/>
          <w:bCs/>
          <w:color w:val="000000" w:themeColor="text1"/>
          <w:sz w:val="48"/>
          <w:szCs w:val="48"/>
        </w:rPr>
        <w:t>北京市政府采购项目</w:t>
      </w:r>
      <w:r>
        <w:rPr>
          <w:rFonts w:hint="eastAsia"/>
          <w:b/>
          <w:bCs/>
          <w:color w:val="000000" w:themeColor="text1"/>
          <w:sz w:val="48"/>
          <w:szCs w:val="48"/>
        </w:rPr>
        <w:t xml:space="preserve"> </w:t>
      </w:r>
    </w:p>
    <w:p w14:paraId="019F5D07" w14:textId="77777777" w:rsidR="000B1E6D" w:rsidRDefault="00000000">
      <w:pPr>
        <w:spacing w:line="480" w:lineRule="auto"/>
        <w:jc w:val="center"/>
        <w:rPr>
          <w:b/>
          <w:bCs/>
          <w:color w:val="000000" w:themeColor="text1"/>
          <w:sz w:val="48"/>
          <w:szCs w:val="48"/>
        </w:rPr>
      </w:pPr>
      <w:r>
        <w:rPr>
          <w:rFonts w:hint="eastAsia"/>
          <w:b/>
          <w:bCs/>
          <w:color w:val="000000" w:themeColor="text1"/>
          <w:sz w:val="48"/>
          <w:szCs w:val="48"/>
        </w:rPr>
        <w:t>公开招标文件示范文本</w:t>
      </w:r>
      <w:r>
        <w:rPr>
          <w:rFonts w:hint="eastAsia"/>
          <w:b/>
          <w:bCs/>
          <w:color w:val="000000" w:themeColor="text1"/>
          <w:sz w:val="48"/>
          <w:szCs w:val="48"/>
        </w:rPr>
        <w:t xml:space="preserve"> </w:t>
      </w:r>
    </w:p>
    <w:p w14:paraId="59C08067" w14:textId="77777777" w:rsidR="000B1E6D" w:rsidRDefault="00000000">
      <w:pPr>
        <w:spacing w:line="480" w:lineRule="auto"/>
        <w:jc w:val="center"/>
        <w:rPr>
          <w:rFonts w:ascii="宋体" w:hAnsi="宋体"/>
          <w:b/>
          <w:color w:val="000000" w:themeColor="text1"/>
          <w:sz w:val="48"/>
          <w:szCs w:val="48"/>
        </w:rPr>
      </w:pPr>
      <w:r>
        <w:rPr>
          <w:rFonts w:hint="eastAsia"/>
          <w:b/>
          <w:bCs/>
          <w:color w:val="000000" w:themeColor="text1"/>
          <w:sz w:val="48"/>
          <w:szCs w:val="48"/>
        </w:rPr>
        <w:t>（</w:t>
      </w:r>
      <w:r>
        <w:rPr>
          <w:rFonts w:ascii="DejaVuSans-Bold" w:hAnsi="DejaVuSans-Bold"/>
          <w:color w:val="000000" w:themeColor="text1"/>
          <w:sz w:val="48"/>
          <w:szCs w:val="48"/>
        </w:rPr>
        <w:t xml:space="preserve">2023 </w:t>
      </w:r>
      <w:r>
        <w:rPr>
          <w:rFonts w:hint="eastAsia"/>
          <w:b/>
          <w:bCs/>
          <w:color w:val="000000" w:themeColor="text1"/>
          <w:sz w:val="48"/>
          <w:szCs w:val="48"/>
        </w:rPr>
        <w:t>年版）</w:t>
      </w:r>
      <w:r>
        <w:rPr>
          <w:rFonts w:ascii="宋体" w:hAnsi="宋体" w:hint="eastAsia"/>
          <w:b/>
          <w:color w:val="000000" w:themeColor="text1"/>
          <w:sz w:val="48"/>
          <w:szCs w:val="48"/>
        </w:rPr>
        <w:t xml:space="preserve"> </w:t>
      </w:r>
    </w:p>
    <w:p w14:paraId="490AC55D" w14:textId="77777777" w:rsidR="000B1E6D" w:rsidRDefault="000B1E6D">
      <w:pPr>
        <w:jc w:val="center"/>
        <w:rPr>
          <w:rFonts w:ascii="宋体" w:hAnsi="宋体" w:cs="CESI黑体-GB2312"/>
          <w:color w:val="000000" w:themeColor="text1"/>
          <w:sz w:val="36"/>
          <w:szCs w:val="36"/>
        </w:rPr>
      </w:pPr>
    </w:p>
    <w:p w14:paraId="3D424CD6" w14:textId="77777777" w:rsidR="000B1E6D" w:rsidRDefault="000B1E6D">
      <w:pPr>
        <w:jc w:val="center"/>
        <w:rPr>
          <w:rFonts w:ascii="宋体" w:hAnsi="宋体" w:cs="CESI黑体-GB2312"/>
          <w:color w:val="000000" w:themeColor="text1"/>
          <w:sz w:val="36"/>
          <w:szCs w:val="36"/>
        </w:rPr>
      </w:pPr>
    </w:p>
    <w:p w14:paraId="338A9598" w14:textId="77777777" w:rsidR="000B1E6D" w:rsidRDefault="000B1E6D">
      <w:pPr>
        <w:jc w:val="center"/>
        <w:rPr>
          <w:rFonts w:ascii="宋体" w:hAnsi="宋体" w:cs="CESI黑体-GB2312"/>
          <w:color w:val="000000" w:themeColor="text1"/>
          <w:sz w:val="36"/>
          <w:szCs w:val="36"/>
        </w:rPr>
      </w:pPr>
    </w:p>
    <w:p w14:paraId="6699B89D" w14:textId="77777777" w:rsidR="000B1E6D" w:rsidRDefault="000B1E6D">
      <w:pPr>
        <w:jc w:val="center"/>
        <w:rPr>
          <w:rFonts w:ascii="宋体" w:hAnsi="宋体" w:cs="CESI黑体-GB2312"/>
          <w:color w:val="000000" w:themeColor="text1"/>
          <w:sz w:val="36"/>
          <w:szCs w:val="36"/>
        </w:rPr>
      </w:pPr>
    </w:p>
    <w:p w14:paraId="324C5B6B" w14:textId="77777777" w:rsidR="000B1E6D" w:rsidRDefault="000B1E6D">
      <w:pPr>
        <w:rPr>
          <w:rFonts w:ascii="宋体" w:hAnsi="宋体"/>
          <w:b/>
          <w:bCs/>
          <w:color w:val="000000" w:themeColor="text1"/>
          <w:sz w:val="60"/>
          <w:szCs w:val="60"/>
        </w:rPr>
      </w:pPr>
    </w:p>
    <w:p w14:paraId="365BDF6E" w14:textId="77777777" w:rsidR="000B1E6D" w:rsidRDefault="000B1E6D">
      <w:pPr>
        <w:spacing w:line="360" w:lineRule="auto"/>
        <w:jc w:val="center"/>
        <w:rPr>
          <w:rFonts w:ascii="宋体" w:hAnsi="宋体"/>
          <w:color w:val="000000" w:themeColor="text1"/>
          <w:sz w:val="60"/>
          <w:szCs w:val="60"/>
        </w:rPr>
      </w:pPr>
    </w:p>
    <w:p w14:paraId="7D974457" w14:textId="77777777" w:rsidR="000B1E6D" w:rsidRDefault="00000000">
      <w:pPr>
        <w:pStyle w:val="11"/>
        <w:shd w:val="clear" w:color="auto" w:fill="FFFFFF"/>
        <w:spacing w:before="0" w:after="240"/>
        <w:rPr>
          <w:rFonts w:hAnsi="宋体"/>
          <w:color w:val="000000" w:themeColor="text1"/>
          <w:kern w:val="2"/>
          <w:sz w:val="28"/>
          <w:szCs w:val="28"/>
        </w:rPr>
      </w:pPr>
      <w:r>
        <w:rPr>
          <w:rFonts w:hAnsi="宋体" w:hint="eastAsia"/>
          <w:color w:val="000000" w:themeColor="text1"/>
          <w:sz w:val="28"/>
          <w:szCs w:val="28"/>
        </w:rPr>
        <w:t xml:space="preserve"> </w:t>
      </w:r>
      <w:r>
        <w:rPr>
          <w:rFonts w:hAnsi="宋体"/>
          <w:color w:val="000000" w:themeColor="text1"/>
          <w:sz w:val="28"/>
          <w:szCs w:val="28"/>
        </w:rPr>
        <w:t xml:space="preserve">         </w:t>
      </w:r>
      <w:r>
        <w:rPr>
          <w:rFonts w:hAnsi="宋体" w:hint="eastAsia"/>
          <w:color w:val="000000" w:themeColor="text1"/>
          <w:sz w:val="28"/>
          <w:szCs w:val="28"/>
        </w:rPr>
        <w:t>项目名称：</w:t>
      </w:r>
      <w:r>
        <w:rPr>
          <w:rFonts w:hAnsi="宋体" w:hint="eastAsia"/>
          <w:color w:val="000000" w:themeColor="text1"/>
          <w:kern w:val="2"/>
          <w:sz w:val="28"/>
          <w:szCs w:val="28"/>
        </w:rPr>
        <w:t>改善办学保障条件-北京铁路电气化学校与北京服装学院联合办学配套项目-计算机机房及配套设施建设项目</w:t>
      </w:r>
    </w:p>
    <w:p w14:paraId="2F25C574" w14:textId="77777777" w:rsidR="000B1E6D" w:rsidRDefault="00000000">
      <w:pPr>
        <w:tabs>
          <w:tab w:val="left" w:pos="3240"/>
          <w:tab w:val="left" w:pos="3420"/>
        </w:tabs>
        <w:spacing w:line="360" w:lineRule="auto"/>
        <w:ind w:leftChars="700" w:left="2673" w:hangingChars="428" w:hanging="1203"/>
        <w:rPr>
          <w:rFonts w:ascii="宋体" w:hAnsi="宋体"/>
          <w:b/>
          <w:color w:val="000000" w:themeColor="text1"/>
          <w:sz w:val="28"/>
          <w:szCs w:val="28"/>
        </w:rPr>
      </w:pPr>
      <w:r>
        <w:rPr>
          <w:rFonts w:ascii="宋体" w:hAnsi="宋体" w:hint="eastAsia"/>
          <w:b/>
          <w:color w:val="000000" w:themeColor="text1"/>
          <w:sz w:val="28"/>
          <w:szCs w:val="28"/>
        </w:rPr>
        <w:t>项目编号/包号：</w:t>
      </w:r>
      <w:r>
        <w:rPr>
          <w:rFonts w:ascii="宋体" w:hAnsi="宋体"/>
          <w:b/>
          <w:color w:val="000000" w:themeColor="text1"/>
          <w:sz w:val="28"/>
          <w:szCs w:val="28"/>
        </w:rPr>
        <w:t xml:space="preserve">11000024210200079339-XM002 </w:t>
      </w:r>
    </w:p>
    <w:p w14:paraId="5714B2C1" w14:textId="77777777" w:rsidR="000B1E6D" w:rsidRDefault="00000000">
      <w:pPr>
        <w:tabs>
          <w:tab w:val="left" w:pos="3240"/>
          <w:tab w:val="left" w:pos="3420"/>
        </w:tabs>
        <w:spacing w:line="360" w:lineRule="auto"/>
        <w:ind w:leftChars="700" w:left="2673" w:hangingChars="428" w:hanging="1203"/>
        <w:rPr>
          <w:rFonts w:ascii="宋体" w:hAnsi="宋体"/>
          <w:b/>
          <w:color w:val="000000" w:themeColor="text1"/>
          <w:sz w:val="28"/>
          <w:szCs w:val="28"/>
        </w:rPr>
      </w:pPr>
      <w:r>
        <w:rPr>
          <w:rFonts w:ascii="宋体" w:hAnsi="宋体" w:hint="eastAsia"/>
          <w:b/>
          <w:color w:val="000000" w:themeColor="text1"/>
          <w:sz w:val="28"/>
          <w:szCs w:val="28"/>
        </w:rPr>
        <w:t>采 购 人：北京铁路电气化学校</w:t>
      </w:r>
    </w:p>
    <w:p w14:paraId="501A781E" w14:textId="77777777" w:rsidR="000B1E6D" w:rsidRDefault="00000000">
      <w:pPr>
        <w:tabs>
          <w:tab w:val="left" w:pos="3240"/>
          <w:tab w:val="left" w:pos="3420"/>
        </w:tabs>
        <w:spacing w:line="360" w:lineRule="auto"/>
        <w:ind w:leftChars="700" w:left="2673" w:hangingChars="428" w:hanging="1203"/>
        <w:rPr>
          <w:rFonts w:ascii="宋体" w:hAnsi="宋体"/>
          <w:b/>
          <w:color w:val="000000" w:themeColor="text1"/>
          <w:sz w:val="28"/>
          <w:szCs w:val="28"/>
        </w:rPr>
      </w:pPr>
      <w:r>
        <w:rPr>
          <w:rFonts w:ascii="宋体" w:hAnsi="宋体" w:hint="eastAsia"/>
          <w:b/>
          <w:color w:val="000000" w:themeColor="text1"/>
          <w:sz w:val="28"/>
          <w:szCs w:val="28"/>
        </w:rPr>
        <w:t>采购代理机构：北京华林源工程咨询有限公司</w:t>
      </w:r>
    </w:p>
    <w:p w14:paraId="227F0738" w14:textId="77777777" w:rsidR="000B1E6D" w:rsidRDefault="000B1E6D">
      <w:pPr>
        <w:spacing w:line="360" w:lineRule="auto"/>
        <w:ind w:firstLineChars="1000" w:firstLine="7228"/>
        <w:rPr>
          <w:rFonts w:ascii="宋体" w:hAnsi="宋体"/>
          <w:b/>
          <w:sz w:val="72"/>
        </w:rPr>
        <w:sectPr w:rsidR="000B1E6D" w:rsidSect="00193B46">
          <w:headerReference w:type="default" r:id="rId7"/>
          <w:footerReference w:type="even" r:id="rId8"/>
          <w:footerReference w:type="default" r:id="rId9"/>
          <w:headerReference w:type="first" r:id="rId10"/>
          <w:footerReference w:type="first" r:id="rId11"/>
          <w:type w:val="nextColumn"/>
          <w:pgSz w:w="11907" w:h="16840"/>
          <w:pgMar w:top="1911" w:right="1474" w:bottom="1882" w:left="1587" w:header="851" w:footer="851" w:gutter="0"/>
          <w:pgNumType w:start="1"/>
          <w:cols w:space="720"/>
          <w:titlePg/>
          <w:docGrid w:linePitch="462"/>
        </w:sectPr>
      </w:pPr>
    </w:p>
    <w:p w14:paraId="7E44AD88" w14:textId="77777777" w:rsidR="000B1E6D" w:rsidRDefault="00000000">
      <w:pPr>
        <w:spacing w:line="360" w:lineRule="auto"/>
        <w:jc w:val="center"/>
        <w:outlineLvl w:val="0"/>
        <w:rPr>
          <w:rFonts w:ascii="宋体" w:hAnsi="宋体"/>
          <w:b/>
          <w:sz w:val="36"/>
          <w:szCs w:val="36"/>
        </w:rPr>
      </w:pPr>
      <w:bookmarkStart w:id="0" w:name="_Toc99301418"/>
      <w:bookmarkStart w:id="1" w:name="_Toc119526047"/>
      <w:r>
        <w:rPr>
          <w:rFonts w:ascii="宋体" w:hAnsi="宋体"/>
          <w:b/>
          <w:sz w:val="36"/>
          <w:szCs w:val="36"/>
        </w:rPr>
        <w:lastRenderedPageBreak/>
        <w:t>目      录</w:t>
      </w:r>
      <w:bookmarkEnd w:id="0"/>
      <w:bookmarkEnd w:id="1"/>
    </w:p>
    <w:p w14:paraId="2BC23178" w14:textId="77777777" w:rsidR="000B1E6D" w:rsidRDefault="000B1E6D">
      <w:pPr>
        <w:rPr>
          <w:rFonts w:ascii="宋体" w:hAnsi="宋体"/>
        </w:rPr>
      </w:pPr>
    </w:p>
    <w:p w14:paraId="53F09432" w14:textId="77777777" w:rsidR="000B1E6D" w:rsidRDefault="000B1E6D">
      <w:pPr>
        <w:rPr>
          <w:rFonts w:ascii="宋体" w:hAnsi="宋体"/>
        </w:rPr>
      </w:pPr>
    </w:p>
    <w:p w14:paraId="4F722691" w14:textId="77777777" w:rsidR="000B1E6D" w:rsidRDefault="000B1E6D">
      <w:pPr>
        <w:rPr>
          <w:rFonts w:ascii="宋体" w:hAnsi="宋体"/>
        </w:rPr>
      </w:pPr>
    </w:p>
    <w:p w14:paraId="693E71CC" w14:textId="77777777" w:rsidR="000B1E6D" w:rsidRDefault="00000000">
      <w:pPr>
        <w:pStyle w:val="TOC1"/>
        <w:rPr>
          <w:rFonts w:asciiTheme="minorHAnsi" w:eastAsiaTheme="minorEastAsia" w:hAnsiTheme="minorHAnsi" w:cstheme="minorBidi"/>
          <w:b w:val="0"/>
          <w:sz w:val="21"/>
          <w:szCs w:val="22"/>
        </w:rPr>
      </w:pPr>
      <w:r>
        <w:rPr>
          <w:b w:val="0"/>
        </w:rPr>
        <w:fldChar w:fldCharType="begin"/>
      </w:r>
      <w:r>
        <w:rPr>
          <w:b w:val="0"/>
        </w:rPr>
        <w:instrText xml:space="preserve"> TOC \o "1-1" \h \z \u </w:instrText>
      </w:r>
      <w:r>
        <w:rPr>
          <w:b w:val="0"/>
        </w:rPr>
        <w:fldChar w:fldCharType="separate"/>
      </w:r>
      <w:r>
        <w:t xml:space="preserve"> </w:t>
      </w:r>
    </w:p>
    <w:p w14:paraId="1BA0993F" w14:textId="77777777" w:rsidR="000B1E6D" w:rsidRDefault="00000000">
      <w:pPr>
        <w:pStyle w:val="TOC1"/>
        <w:spacing w:line="600" w:lineRule="auto"/>
        <w:rPr>
          <w:rFonts w:asciiTheme="minorHAnsi" w:eastAsiaTheme="minorEastAsia" w:hAnsiTheme="minorHAnsi" w:cstheme="minorBidi"/>
          <w:b w:val="0"/>
          <w:sz w:val="21"/>
          <w:szCs w:val="22"/>
        </w:rPr>
      </w:pPr>
      <w:hyperlink w:anchor="_Toc119526048" w:history="1">
        <w:r>
          <w:rPr>
            <w:rStyle w:val="affa"/>
          </w:rPr>
          <w:t>第一章   投标邀请</w:t>
        </w:r>
        <w:r>
          <w:tab/>
        </w:r>
        <w:r>
          <w:fldChar w:fldCharType="begin"/>
        </w:r>
        <w:r>
          <w:instrText xml:space="preserve"> PAGEREF _Toc119526048 \h </w:instrText>
        </w:r>
        <w:r>
          <w:fldChar w:fldCharType="separate"/>
        </w:r>
        <w:r>
          <w:t>1</w:t>
        </w:r>
        <w:r>
          <w:fldChar w:fldCharType="end"/>
        </w:r>
      </w:hyperlink>
    </w:p>
    <w:p w14:paraId="7B23BC35" w14:textId="77777777" w:rsidR="000B1E6D" w:rsidRDefault="00000000">
      <w:pPr>
        <w:pStyle w:val="TOC1"/>
        <w:spacing w:line="600" w:lineRule="auto"/>
        <w:rPr>
          <w:rFonts w:asciiTheme="minorHAnsi" w:eastAsiaTheme="minorEastAsia" w:hAnsiTheme="minorHAnsi" w:cstheme="minorBidi"/>
          <w:b w:val="0"/>
          <w:sz w:val="21"/>
          <w:szCs w:val="22"/>
        </w:rPr>
      </w:pPr>
      <w:hyperlink w:anchor="_Toc119526049" w:history="1">
        <w:r>
          <w:rPr>
            <w:rStyle w:val="affa"/>
          </w:rPr>
          <w:t>第二章   投标人须知</w:t>
        </w:r>
        <w:r>
          <w:tab/>
        </w:r>
        <w:r>
          <w:fldChar w:fldCharType="begin"/>
        </w:r>
        <w:r>
          <w:instrText xml:space="preserve"> PAGEREF _Toc119526049 \h </w:instrText>
        </w:r>
        <w:r>
          <w:fldChar w:fldCharType="separate"/>
        </w:r>
        <w:r>
          <w:t>5</w:t>
        </w:r>
        <w:r>
          <w:fldChar w:fldCharType="end"/>
        </w:r>
      </w:hyperlink>
    </w:p>
    <w:p w14:paraId="24F8318B" w14:textId="77777777" w:rsidR="000B1E6D" w:rsidRDefault="00000000">
      <w:pPr>
        <w:pStyle w:val="TOC1"/>
        <w:spacing w:line="600" w:lineRule="auto"/>
        <w:rPr>
          <w:rFonts w:asciiTheme="minorHAnsi" w:eastAsiaTheme="minorEastAsia" w:hAnsiTheme="minorHAnsi" w:cstheme="minorBidi"/>
          <w:b w:val="0"/>
          <w:sz w:val="21"/>
          <w:szCs w:val="22"/>
        </w:rPr>
      </w:pPr>
      <w:hyperlink w:anchor="_Toc119526050" w:history="1">
        <w:r>
          <w:rPr>
            <w:rStyle w:val="affa"/>
          </w:rPr>
          <w:t>第三章   资格审查</w:t>
        </w:r>
        <w:r>
          <w:tab/>
        </w:r>
        <w:r>
          <w:fldChar w:fldCharType="begin"/>
        </w:r>
        <w:r>
          <w:instrText xml:space="preserve"> PAGEREF _Toc119526050 \h </w:instrText>
        </w:r>
        <w:r>
          <w:fldChar w:fldCharType="separate"/>
        </w:r>
        <w:r>
          <w:t>22</w:t>
        </w:r>
        <w:r>
          <w:fldChar w:fldCharType="end"/>
        </w:r>
      </w:hyperlink>
    </w:p>
    <w:p w14:paraId="609177BD" w14:textId="77777777" w:rsidR="000B1E6D" w:rsidRDefault="00000000">
      <w:pPr>
        <w:pStyle w:val="TOC1"/>
        <w:spacing w:line="600" w:lineRule="auto"/>
        <w:rPr>
          <w:rFonts w:asciiTheme="minorHAnsi" w:eastAsiaTheme="minorEastAsia" w:hAnsiTheme="minorHAnsi" w:cstheme="minorBidi"/>
          <w:b w:val="0"/>
          <w:sz w:val="21"/>
          <w:szCs w:val="22"/>
        </w:rPr>
      </w:pPr>
      <w:hyperlink w:anchor="_Toc119526051" w:history="1">
        <w:r>
          <w:rPr>
            <w:rStyle w:val="affa"/>
            <w:color w:val="auto"/>
          </w:rPr>
          <w:t>第四章   评标程序、评标方法和评标标准</w:t>
        </w:r>
        <w:r>
          <w:tab/>
        </w:r>
        <w:r>
          <w:fldChar w:fldCharType="begin"/>
        </w:r>
        <w:r>
          <w:instrText xml:space="preserve"> PAGEREF _Toc119526051 \h </w:instrText>
        </w:r>
        <w:r>
          <w:fldChar w:fldCharType="separate"/>
        </w:r>
        <w:r>
          <w:t>25</w:t>
        </w:r>
        <w:r>
          <w:fldChar w:fldCharType="end"/>
        </w:r>
      </w:hyperlink>
    </w:p>
    <w:p w14:paraId="47AB6A1F" w14:textId="77777777" w:rsidR="000B1E6D" w:rsidRDefault="00000000">
      <w:pPr>
        <w:pStyle w:val="TOC1"/>
        <w:spacing w:line="600" w:lineRule="auto"/>
        <w:rPr>
          <w:rFonts w:asciiTheme="minorHAnsi" w:eastAsiaTheme="minorEastAsia" w:hAnsiTheme="minorHAnsi" w:cstheme="minorBidi"/>
          <w:b w:val="0"/>
          <w:sz w:val="21"/>
          <w:szCs w:val="22"/>
        </w:rPr>
      </w:pPr>
      <w:hyperlink w:anchor="_Toc119526052" w:history="1">
        <w:r>
          <w:rPr>
            <w:rStyle w:val="affa"/>
            <w:color w:val="auto"/>
          </w:rPr>
          <w:t>第五章   采购需求</w:t>
        </w:r>
        <w:r>
          <w:tab/>
        </w:r>
        <w:r>
          <w:fldChar w:fldCharType="begin"/>
        </w:r>
        <w:r>
          <w:instrText xml:space="preserve"> PAGEREF _Toc119526052 \h </w:instrText>
        </w:r>
        <w:r>
          <w:fldChar w:fldCharType="separate"/>
        </w:r>
        <w:r>
          <w:t>- 34 -</w:t>
        </w:r>
        <w:r>
          <w:fldChar w:fldCharType="end"/>
        </w:r>
      </w:hyperlink>
    </w:p>
    <w:p w14:paraId="161306A6" w14:textId="77777777" w:rsidR="000B1E6D" w:rsidRDefault="00000000">
      <w:pPr>
        <w:pStyle w:val="TOC1"/>
        <w:spacing w:line="600" w:lineRule="auto"/>
        <w:rPr>
          <w:rFonts w:asciiTheme="minorHAnsi" w:eastAsiaTheme="minorEastAsia" w:hAnsiTheme="minorHAnsi" w:cstheme="minorBidi"/>
          <w:b w:val="0"/>
          <w:sz w:val="21"/>
          <w:szCs w:val="22"/>
        </w:rPr>
      </w:pPr>
      <w:hyperlink w:anchor="_Toc119526053" w:history="1">
        <w:r>
          <w:rPr>
            <w:rStyle w:val="affa"/>
            <w:color w:val="auto"/>
          </w:rPr>
          <w:t>第六章   拟签订的合同文本</w:t>
        </w:r>
        <w:r>
          <w:tab/>
        </w:r>
        <w:r>
          <w:fldChar w:fldCharType="begin"/>
        </w:r>
        <w:r>
          <w:instrText xml:space="preserve"> PAGEREF _Toc119526053 \h </w:instrText>
        </w:r>
        <w:r>
          <w:fldChar w:fldCharType="separate"/>
        </w:r>
        <w:r>
          <w:t>43</w:t>
        </w:r>
        <w:r>
          <w:fldChar w:fldCharType="end"/>
        </w:r>
      </w:hyperlink>
    </w:p>
    <w:p w14:paraId="72F2CA8B" w14:textId="77777777" w:rsidR="000B1E6D" w:rsidRDefault="00000000">
      <w:pPr>
        <w:pStyle w:val="TOC1"/>
        <w:spacing w:line="600" w:lineRule="auto"/>
        <w:rPr>
          <w:rFonts w:asciiTheme="minorHAnsi" w:eastAsiaTheme="minorEastAsia" w:hAnsiTheme="minorHAnsi" w:cstheme="minorBidi"/>
          <w:b w:val="0"/>
          <w:sz w:val="21"/>
          <w:szCs w:val="22"/>
        </w:rPr>
      </w:pPr>
      <w:hyperlink w:anchor="_Toc119526054" w:history="1">
        <w:r>
          <w:rPr>
            <w:rStyle w:val="affa"/>
            <w:color w:val="auto"/>
          </w:rPr>
          <w:t>第七章   投标文件格式</w:t>
        </w:r>
        <w:r>
          <w:tab/>
        </w:r>
        <w:r>
          <w:fldChar w:fldCharType="begin"/>
        </w:r>
        <w:r>
          <w:instrText xml:space="preserve"> PAGEREF _Toc119526054 \h </w:instrText>
        </w:r>
        <w:r>
          <w:fldChar w:fldCharType="separate"/>
        </w:r>
        <w:r>
          <w:t>49</w:t>
        </w:r>
        <w:r>
          <w:fldChar w:fldCharType="end"/>
        </w:r>
      </w:hyperlink>
    </w:p>
    <w:p w14:paraId="67513832" w14:textId="77777777" w:rsidR="000B1E6D" w:rsidRDefault="00000000">
      <w:pPr>
        <w:pStyle w:val="TOC1"/>
        <w:tabs>
          <w:tab w:val="clear" w:pos="1050"/>
          <w:tab w:val="clear" w:pos="8937"/>
          <w:tab w:val="left" w:pos="2555"/>
          <w:tab w:val="center" w:pos="4536"/>
        </w:tabs>
        <w:spacing w:line="360" w:lineRule="auto"/>
        <w:rPr>
          <w:b w:val="0"/>
        </w:rPr>
      </w:pPr>
      <w:r>
        <w:rPr>
          <w:b w:val="0"/>
        </w:rPr>
        <w:fldChar w:fldCharType="end"/>
      </w:r>
      <w:r>
        <w:rPr>
          <w:b w:val="0"/>
        </w:rPr>
        <w:tab/>
      </w:r>
      <w:r>
        <w:rPr>
          <w:b w:val="0"/>
        </w:rPr>
        <w:tab/>
      </w:r>
    </w:p>
    <w:p w14:paraId="31E5C030" w14:textId="77777777" w:rsidR="000B1E6D" w:rsidRDefault="00000000">
      <w:pPr>
        <w:spacing w:line="360" w:lineRule="auto"/>
        <w:jc w:val="center"/>
        <w:outlineLvl w:val="0"/>
        <w:rPr>
          <w:rFonts w:ascii="宋体" w:hAnsi="宋体"/>
          <w:b/>
          <w:sz w:val="36"/>
          <w:szCs w:val="36"/>
        </w:rPr>
      </w:pPr>
      <w:r>
        <w:rPr>
          <w:rFonts w:ascii="宋体" w:hAnsi="宋体"/>
          <w:sz w:val="24"/>
        </w:rPr>
        <w:br w:type="page"/>
      </w:r>
      <w:bookmarkStart w:id="2" w:name="_Toc119526048"/>
      <w:r>
        <w:rPr>
          <w:rFonts w:ascii="宋体" w:hAnsi="宋体"/>
          <w:b/>
          <w:sz w:val="36"/>
          <w:szCs w:val="36"/>
        </w:rPr>
        <w:lastRenderedPageBreak/>
        <w:t>第一章   投标邀请</w:t>
      </w:r>
      <w:bookmarkEnd w:id="2"/>
    </w:p>
    <w:p w14:paraId="560ACC1A" w14:textId="77777777" w:rsidR="000B1E6D" w:rsidRDefault="00000000">
      <w:pPr>
        <w:pStyle w:val="21"/>
        <w:spacing w:before="0" w:line="360" w:lineRule="auto"/>
        <w:jc w:val="left"/>
        <w:rPr>
          <w:rFonts w:ascii="宋体" w:eastAsia="宋体" w:hAnsi="宋体"/>
          <w:sz w:val="24"/>
          <w:szCs w:val="24"/>
        </w:rPr>
      </w:pPr>
      <w:bookmarkStart w:id="3" w:name="_Toc28359002"/>
      <w:bookmarkStart w:id="4" w:name="_Toc28359079"/>
      <w:bookmarkStart w:id="5" w:name="_Toc35393621"/>
      <w:bookmarkStart w:id="6" w:name="_Toc35393790"/>
      <w:bookmarkStart w:id="7" w:name="_Hlk24379207"/>
      <w:r>
        <w:rPr>
          <w:rFonts w:ascii="宋体" w:eastAsia="宋体" w:hAnsi="宋体"/>
          <w:sz w:val="24"/>
          <w:szCs w:val="24"/>
        </w:rPr>
        <w:t>一、项目基本情况</w:t>
      </w:r>
      <w:bookmarkEnd w:id="3"/>
      <w:bookmarkEnd w:id="4"/>
      <w:bookmarkEnd w:id="5"/>
      <w:bookmarkEnd w:id="6"/>
    </w:p>
    <w:p w14:paraId="7744D30A" w14:textId="77777777" w:rsidR="000B1E6D" w:rsidRDefault="00000000">
      <w:pPr>
        <w:spacing w:line="360" w:lineRule="auto"/>
        <w:ind w:firstLineChars="200" w:firstLine="480"/>
        <w:rPr>
          <w:rFonts w:ascii="宋体" w:hAnsi="宋体"/>
          <w:sz w:val="24"/>
        </w:rPr>
      </w:pPr>
      <w:r>
        <w:rPr>
          <w:rFonts w:ascii="宋体" w:hAnsi="宋体"/>
          <w:sz w:val="24"/>
        </w:rPr>
        <w:t xml:space="preserve">1.项目编号：11000024210200079339-XM002 </w:t>
      </w:r>
    </w:p>
    <w:p w14:paraId="26611F6B" w14:textId="77777777" w:rsidR="000B1E6D" w:rsidRDefault="00000000">
      <w:pPr>
        <w:pStyle w:val="11"/>
        <w:shd w:val="clear" w:color="auto" w:fill="FFFFFF"/>
        <w:spacing w:before="0" w:after="240"/>
        <w:ind w:firstLineChars="200" w:firstLine="480"/>
        <w:jc w:val="both"/>
      </w:pPr>
      <w:r>
        <w:rPr>
          <w:rFonts w:hAnsi="宋体"/>
          <w:b w:val="0"/>
          <w:kern w:val="2"/>
          <w:sz w:val="24"/>
          <w:szCs w:val="24"/>
        </w:rPr>
        <w:t>2.项目名称：</w:t>
      </w:r>
      <w:bookmarkEnd w:id="7"/>
      <w:r>
        <w:rPr>
          <w:rFonts w:hAnsi="宋体" w:hint="eastAsia"/>
          <w:b w:val="0"/>
          <w:kern w:val="2"/>
          <w:sz w:val="24"/>
          <w:szCs w:val="24"/>
        </w:rPr>
        <w:t>改善办学保障条件-北京铁路电气化学校与北京服装学院联合办学配套项目-计算机机房及配套设施建设项目</w:t>
      </w:r>
    </w:p>
    <w:p w14:paraId="76FF1E37" w14:textId="77777777" w:rsidR="000B1E6D" w:rsidRDefault="00000000">
      <w:pPr>
        <w:spacing w:line="360" w:lineRule="auto"/>
        <w:ind w:firstLineChars="200" w:firstLine="480"/>
        <w:rPr>
          <w:rFonts w:ascii="宋体" w:hAnsi="宋体"/>
          <w:sz w:val="24"/>
        </w:rPr>
      </w:pPr>
      <w:r>
        <w:rPr>
          <w:rFonts w:ascii="宋体" w:hAnsi="宋体"/>
          <w:sz w:val="24"/>
        </w:rPr>
        <w:t>3.项目预算金额：</w:t>
      </w:r>
      <w:r>
        <w:rPr>
          <w:rFonts w:ascii="宋体" w:hAnsi="宋体" w:hint="eastAsia"/>
          <w:sz w:val="24"/>
          <w:u w:val="single"/>
        </w:rPr>
        <w:t>32.9万元</w:t>
      </w:r>
      <w:r>
        <w:rPr>
          <w:rFonts w:ascii="宋体" w:hAnsi="宋体" w:hint="eastAsia"/>
          <w:sz w:val="24"/>
        </w:rPr>
        <w:t>；</w:t>
      </w:r>
      <w:r>
        <w:rPr>
          <w:rFonts w:ascii="宋体" w:hAnsi="宋体"/>
          <w:sz w:val="24"/>
        </w:rPr>
        <w:t>项目最高限价：</w:t>
      </w:r>
      <w:r>
        <w:rPr>
          <w:rFonts w:ascii="宋体" w:hAnsi="宋体" w:hint="eastAsia"/>
          <w:sz w:val="24"/>
          <w:u w:val="single"/>
        </w:rPr>
        <w:t>32.9万元</w:t>
      </w:r>
    </w:p>
    <w:p w14:paraId="343715B9" w14:textId="77777777" w:rsidR="000B1E6D" w:rsidRDefault="00000000">
      <w:pPr>
        <w:spacing w:line="360" w:lineRule="auto"/>
        <w:ind w:firstLine="420"/>
        <w:rPr>
          <w:rFonts w:ascii="宋体" w:hAnsi="宋体"/>
          <w:sz w:val="24"/>
        </w:rPr>
      </w:pPr>
      <w:r>
        <w:rPr>
          <w:rFonts w:ascii="宋体" w:hAnsi="宋体"/>
          <w:sz w:val="24"/>
        </w:rPr>
        <w:t>4.采购需求：</w:t>
      </w:r>
    </w:p>
    <w:tbl>
      <w:tblPr>
        <w:tblW w:w="4972"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1519"/>
        <w:gridCol w:w="1660"/>
        <w:gridCol w:w="971"/>
        <w:gridCol w:w="4172"/>
      </w:tblGrid>
      <w:tr w:rsidR="000B1E6D" w14:paraId="192E68EA" w14:textId="77777777">
        <w:trPr>
          <w:trHeight w:val="454"/>
        </w:trPr>
        <w:tc>
          <w:tcPr>
            <w:tcW w:w="382" w:type="pct"/>
            <w:vAlign w:val="center"/>
          </w:tcPr>
          <w:p w14:paraId="404929DB" w14:textId="77777777" w:rsidR="000B1E6D" w:rsidRDefault="00000000">
            <w:pPr>
              <w:jc w:val="center"/>
              <w:rPr>
                <w:rFonts w:ascii="宋体" w:hAnsi="宋体"/>
                <w:color w:val="000000" w:themeColor="text1"/>
                <w:sz w:val="24"/>
              </w:rPr>
            </w:pPr>
            <w:r>
              <w:rPr>
                <w:rFonts w:ascii="宋体" w:hAnsi="宋体"/>
                <w:color w:val="000000" w:themeColor="text1"/>
                <w:sz w:val="24"/>
              </w:rPr>
              <w:t>包号</w:t>
            </w:r>
          </w:p>
        </w:tc>
        <w:tc>
          <w:tcPr>
            <w:tcW w:w="842" w:type="pct"/>
            <w:vAlign w:val="center"/>
          </w:tcPr>
          <w:p w14:paraId="51D7939E" w14:textId="77777777" w:rsidR="000B1E6D" w:rsidRDefault="00000000">
            <w:pPr>
              <w:jc w:val="center"/>
              <w:rPr>
                <w:rFonts w:ascii="宋体" w:hAnsi="宋体"/>
                <w:color w:val="000000" w:themeColor="text1"/>
                <w:sz w:val="24"/>
              </w:rPr>
            </w:pPr>
            <w:r>
              <w:rPr>
                <w:rFonts w:ascii="宋体" w:hAnsi="宋体"/>
                <w:color w:val="000000" w:themeColor="text1"/>
                <w:sz w:val="24"/>
              </w:rPr>
              <w:t>标的名称</w:t>
            </w:r>
          </w:p>
        </w:tc>
        <w:tc>
          <w:tcPr>
            <w:tcW w:w="920" w:type="pct"/>
            <w:vAlign w:val="center"/>
          </w:tcPr>
          <w:p w14:paraId="5647052A" w14:textId="77777777" w:rsidR="000B1E6D" w:rsidRDefault="00000000">
            <w:pPr>
              <w:jc w:val="center"/>
              <w:rPr>
                <w:rFonts w:ascii="宋体" w:hAnsi="宋体"/>
                <w:color w:val="000000" w:themeColor="text1"/>
                <w:sz w:val="24"/>
              </w:rPr>
            </w:pPr>
            <w:r>
              <w:rPr>
                <w:rFonts w:ascii="宋体" w:hAnsi="宋体"/>
                <w:color w:val="000000" w:themeColor="text1"/>
                <w:sz w:val="24"/>
              </w:rPr>
              <w:t>采购包预算金额（万元）</w:t>
            </w:r>
          </w:p>
        </w:tc>
        <w:tc>
          <w:tcPr>
            <w:tcW w:w="539" w:type="pct"/>
            <w:vAlign w:val="center"/>
          </w:tcPr>
          <w:p w14:paraId="7D9E0441" w14:textId="77777777" w:rsidR="000B1E6D" w:rsidRDefault="00000000">
            <w:pPr>
              <w:jc w:val="center"/>
              <w:rPr>
                <w:rFonts w:ascii="宋体" w:hAnsi="宋体"/>
                <w:color w:val="000000" w:themeColor="text1"/>
                <w:sz w:val="24"/>
              </w:rPr>
            </w:pPr>
            <w:r>
              <w:rPr>
                <w:rFonts w:ascii="宋体" w:hAnsi="宋体"/>
                <w:color w:val="000000" w:themeColor="text1"/>
                <w:sz w:val="24"/>
              </w:rPr>
              <w:t>数量</w:t>
            </w:r>
          </w:p>
        </w:tc>
        <w:tc>
          <w:tcPr>
            <w:tcW w:w="2314" w:type="pct"/>
            <w:vAlign w:val="center"/>
          </w:tcPr>
          <w:p w14:paraId="32163650" w14:textId="77777777" w:rsidR="000B1E6D" w:rsidRDefault="00000000">
            <w:pPr>
              <w:jc w:val="center"/>
              <w:rPr>
                <w:rFonts w:ascii="宋体" w:hAnsi="宋体"/>
                <w:color w:val="000000" w:themeColor="text1"/>
                <w:sz w:val="24"/>
              </w:rPr>
            </w:pPr>
            <w:r>
              <w:rPr>
                <w:rFonts w:ascii="宋体" w:hAnsi="宋体"/>
                <w:color w:val="000000" w:themeColor="text1"/>
                <w:sz w:val="24"/>
              </w:rPr>
              <w:t>简要技术需求或服务要求</w:t>
            </w:r>
          </w:p>
        </w:tc>
      </w:tr>
      <w:tr w:rsidR="000B1E6D" w14:paraId="36B165D5" w14:textId="77777777">
        <w:trPr>
          <w:trHeight w:val="1382"/>
        </w:trPr>
        <w:tc>
          <w:tcPr>
            <w:tcW w:w="382" w:type="pct"/>
            <w:vAlign w:val="center"/>
          </w:tcPr>
          <w:p w14:paraId="247BA849" w14:textId="77777777" w:rsidR="000B1E6D" w:rsidRDefault="00000000">
            <w:pPr>
              <w:jc w:val="center"/>
              <w:rPr>
                <w:rFonts w:ascii="宋体" w:hAnsi="宋体"/>
                <w:sz w:val="24"/>
              </w:rPr>
            </w:pPr>
            <w:r>
              <w:rPr>
                <w:rFonts w:ascii="宋体" w:hAnsi="宋体"/>
                <w:sz w:val="24"/>
              </w:rPr>
              <w:t>01</w:t>
            </w:r>
          </w:p>
        </w:tc>
        <w:tc>
          <w:tcPr>
            <w:tcW w:w="842" w:type="pct"/>
            <w:vAlign w:val="center"/>
          </w:tcPr>
          <w:p w14:paraId="36F3B2BD" w14:textId="77777777" w:rsidR="000B1E6D" w:rsidRDefault="00000000">
            <w:pPr>
              <w:jc w:val="left"/>
              <w:rPr>
                <w:rFonts w:ascii="宋体" w:hAnsi="宋体"/>
                <w:sz w:val="24"/>
              </w:rPr>
            </w:pPr>
            <w:r>
              <w:rPr>
                <w:rFonts w:hint="eastAsia"/>
                <w:sz w:val="24"/>
              </w:rPr>
              <w:t>改善办学保障条件</w:t>
            </w:r>
            <w:r>
              <w:rPr>
                <w:rFonts w:hint="eastAsia"/>
                <w:sz w:val="24"/>
              </w:rPr>
              <w:t>-</w:t>
            </w:r>
            <w:r>
              <w:rPr>
                <w:rFonts w:hint="eastAsia"/>
                <w:sz w:val="24"/>
              </w:rPr>
              <w:t>北京铁路电气化学校与北京服装学院联合办学配套项目</w:t>
            </w:r>
            <w:r>
              <w:rPr>
                <w:rFonts w:hint="eastAsia"/>
                <w:sz w:val="24"/>
              </w:rPr>
              <w:t>-</w:t>
            </w:r>
            <w:r>
              <w:rPr>
                <w:rFonts w:hint="eastAsia"/>
                <w:sz w:val="24"/>
              </w:rPr>
              <w:t>计算机机房及配套设施建设项目</w:t>
            </w:r>
          </w:p>
        </w:tc>
        <w:tc>
          <w:tcPr>
            <w:tcW w:w="920" w:type="pct"/>
            <w:vAlign w:val="center"/>
          </w:tcPr>
          <w:p w14:paraId="3E1CDBAB" w14:textId="77777777" w:rsidR="000B1E6D" w:rsidRDefault="00000000">
            <w:pPr>
              <w:jc w:val="center"/>
              <w:rPr>
                <w:rFonts w:ascii="宋体" w:hAnsi="宋体"/>
                <w:sz w:val="24"/>
              </w:rPr>
            </w:pPr>
            <w:r>
              <w:rPr>
                <w:rFonts w:ascii="宋体" w:hAnsi="宋体"/>
                <w:sz w:val="24"/>
              </w:rPr>
              <w:t xml:space="preserve">  </w:t>
            </w:r>
            <w:r>
              <w:rPr>
                <w:rFonts w:ascii="宋体" w:hAnsi="宋体" w:hint="eastAsia"/>
                <w:sz w:val="24"/>
              </w:rPr>
              <w:t>32.9</w:t>
            </w:r>
          </w:p>
        </w:tc>
        <w:tc>
          <w:tcPr>
            <w:tcW w:w="539" w:type="pct"/>
            <w:vAlign w:val="center"/>
          </w:tcPr>
          <w:p w14:paraId="7424153F" w14:textId="77777777" w:rsidR="000B1E6D" w:rsidRDefault="00000000">
            <w:pPr>
              <w:jc w:val="center"/>
              <w:rPr>
                <w:rFonts w:ascii="宋体" w:hAnsi="宋体"/>
                <w:sz w:val="24"/>
              </w:rPr>
            </w:pPr>
            <w:r>
              <w:rPr>
                <w:rFonts w:ascii="宋体" w:hAnsi="宋体" w:hint="eastAsia"/>
                <w:sz w:val="24"/>
              </w:rPr>
              <w:t>1</w:t>
            </w:r>
          </w:p>
        </w:tc>
        <w:tc>
          <w:tcPr>
            <w:tcW w:w="2314" w:type="pct"/>
            <w:vAlign w:val="center"/>
          </w:tcPr>
          <w:p w14:paraId="275001D5" w14:textId="77777777" w:rsidR="000B1E6D" w:rsidRDefault="000B1E6D">
            <w:pPr>
              <w:pStyle w:val="Style1"/>
              <w:ind w:firstLineChars="200" w:firstLine="468"/>
              <w:rPr>
                <w:rFonts w:ascii="宋体" w:eastAsia="宋体" w:hAnsi="宋体" w:cs="新宋体"/>
                <w:color w:val="auto"/>
              </w:rPr>
            </w:pPr>
          </w:p>
          <w:p w14:paraId="43630A3E" w14:textId="77777777" w:rsidR="000B1E6D" w:rsidRDefault="00000000">
            <w:pPr>
              <w:pStyle w:val="Style1"/>
              <w:ind w:firstLineChars="200" w:firstLine="468"/>
              <w:rPr>
                <w:rFonts w:ascii="宋体" w:eastAsia="宋体" w:hAnsi="宋体" w:cs="新宋体"/>
                <w:color w:val="auto"/>
              </w:rPr>
            </w:pPr>
            <w:r>
              <w:rPr>
                <w:rFonts w:ascii="宋体" w:eastAsia="宋体" w:hAnsi="宋体" w:cs="新宋体" w:hint="eastAsia"/>
                <w:color w:val="auto"/>
              </w:rPr>
              <w:t>本次采购标的是为了保障数字机房的教学应用，增加智慧设施及智慧系统，解决云机房单一教学问题，在计算机教学过程中满足跨学科多样化精品课程储备，计算机教学示范课督评，对教学阶段数据智慧管理，提高信息化教学应用，满足多学科应用。同时贯通全校智能设备统一集控管理，更好的服务教学需要。</w:t>
            </w:r>
          </w:p>
          <w:p w14:paraId="498CB966" w14:textId="77777777" w:rsidR="000B1E6D" w:rsidRDefault="000B1E6D">
            <w:pPr>
              <w:spacing w:line="360" w:lineRule="auto"/>
              <w:rPr>
                <w:rFonts w:ascii="宋体" w:hAnsi="宋体"/>
                <w:sz w:val="24"/>
              </w:rPr>
            </w:pPr>
          </w:p>
        </w:tc>
      </w:tr>
    </w:tbl>
    <w:p w14:paraId="4E9C65CF" w14:textId="77777777" w:rsidR="000B1E6D" w:rsidRDefault="000B1E6D">
      <w:pPr>
        <w:pStyle w:val="Style1"/>
        <w:ind w:firstLineChars="200" w:firstLine="468"/>
        <w:rPr>
          <w:rFonts w:ascii="宋体" w:hAnsi="宋体"/>
        </w:rPr>
      </w:pPr>
    </w:p>
    <w:p w14:paraId="60FA9056" w14:textId="77777777" w:rsidR="000B1E6D" w:rsidRDefault="00000000">
      <w:pPr>
        <w:pStyle w:val="Style1"/>
        <w:ind w:firstLineChars="200" w:firstLine="468"/>
        <w:rPr>
          <w:rFonts w:ascii="宋体" w:hAnsi="宋体"/>
          <w:u w:val="single"/>
        </w:rPr>
      </w:pPr>
      <w:r>
        <w:rPr>
          <w:rFonts w:ascii="宋体" w:hAnsi="宋体"/>
        </w:rPr>
        <w:t>5.合同履行期限：</w:t>
      </w:r>
      <w:r>
        <w:rPr>
          <w:rFonts w:ascii="宋体" w:eastAsia="宋体" w:hAnsi="宋体" w:cs="新宋体" w:hint="eastAsia"/>
          <w:color w:val="auto"/>
        </w:rPr>
        <w:t>2024年5月30日之前投标人完成设备交付； 2024年6月10日之前投标人完成软件对接、调试、培训等工作，并具备验收条件，投标人向采购人提出验收申请。</w:t>
      </w:r>
    </w:p>
    <w:p w14:paraId="078020CB" w14:textId="77777777" w:rsidR="000B1E6D" w:rsidRDefault="00000000">
      <w:pPr>
        <w:spacing w:line="360" w:lineRule="auto"/>
        <w:ind w:firstLineChars="200" w:firstLine="480"/>
        <w:rPr>
          <w:rFonts w:ascii="宋体" w:hAnsi="宋体"/>
          <w:sz w:val="24"/>
        </w:rPr>
      </w:pPr>
      <w:r>
        <w:rPr>
          <w:rFonts w:ascii="宋体" w:hAnsi="宋体"/>
          <w:sz w:val="24"/>
        </w:rPr>
        <w:t>6.本项目是否接受联合体投标：□是  ■否。</w:t>
      </w:r>
    </w:p>
    <w:p w14:paraId="5976AE49" w14:textId="77777777" w:rsidR="000B1E6D" w:rsidRDefault="00000000">
      <w:pPr>
        <w:pStyle w:val="21"/>
        <w:spacing w:before="0" w:line="360" w:lineRule="auto"/>
        <w:jc w:val="left"/>
        <w:rPr>
          <w:rFonts w:ascii="宋体" w:eastAsia="宋体" w:hAnsi="宋体"/>
          <w:sz w:val="24"/>
          <w:szCs w:val="24"/>
        </w:rPr>
      </w:pPr>
      <w:bookmarkStart w:id="8" w:name="_Toc35393622"/>
      <w:bookmarkStart w:id="9" w:name="_Toc35393791"/>
      <w:bookmarkStart w:id="10" w:name="_Toc28359080"/>
      <w:bookmarkStart w:id="11" w:name="_Toc28359003"/>
      <w:r>
        <w:rPr>
          <w:rFonts w:ascii="宋体" w:eastAsia="宋体" w:hAnsi="宋体"/>
          <w:sz w:val="24"/>
          <w:szCs w:val="24"/>
        </w:rPr>
        <w:t>二、申请人的资格要求（须同时满足）</w:t>
      </w:r>
      <w:bookmarkEnd w:id="8"/>
      <w:bookmarkEnd w:id="9"/>
      <w:bookmarkEnd w:id="10"/>
      <w:bookmarkEnd w:id="11"/>
    </w:p>
    <w:p w14:paraId="39091C9B" w14:textId="77777777" w:rsidR="000B1E6D" w:rsidRDefault="00000000">
      <w:pPr>
        <w:spacing w:line="360" w:lineRule="auto"/>
        <w:ind w:firstLineChars="200" w:firstLine="480"/>
        <w:rPr>
          <w:rFonts w:ascii="宋体" w:hAnsi="宋体"/>
          <w:sz w:val="24"/>
        </w:rPr>
      </w:pPr>
      <w:r>
        <w:rPr>
          <w:rFonts w:ascii="宋体" w:hAnsi="宋体"/>
          <w:sz w:val="24"/>
        </w:rPr>
        <w:t>1.满足《中华人民共和国政府采购法》第二十二条规定；</w:t>
      </w:r>
    </w:p>
    <w:p w14:paraId="2D9B4A57" w14:textId="77777777" w:rsidR="000B1E6D" w:rsidRDefault="00000000">
      <w:pPr>
        <w:spacing w:line="360" w:lineRule="auto"/>
        <w:ind w:firstLineChars="200" w:firstLine="480"/>
        <w:rPr>
          <w:rFonts w:ascii="宋体" w:hAnsi="宋体"/>
          <w:sz w:val="24"/>
        </w:rPr>
      </w:pPr>
      <w:bookmarkStart w:id="12" w:name="_Toc28359004"/>
      <w:bookmarkStart w:id="13" w:name="_Toc28359081"/>
      <w:r>
        <w:rPr>
          <w:rFonts w:ascii="宋体" w:hAnsi="宋体"/>
          <w:sz w:val="24"/>
        </w:rPr>
        <w:t>2.落实政府采购政策需满足的资格要求：</w:t>
      </w:r>
    </w:p>
    <w:p w14:paraId="397FB1E4" w14:textId="77777777" w:rsidR="000B1E6D" w:rsidRDefault="00000000">
      <w:pPr>
        <w:spacing w:line="360" w:lineRule="auto"/>
        <w:ind w:firstLineChars="200" w:firstLine="480"/>
        <w:rPr>
          <w:rFonts w:ascii="宋体" w:hAnsi="宋体"/>
          <w:sz w:val="24"/>
        </w:rPr>
      </w:pPr>
      <w:r>
        <w:rPr>
          <w:rFonts w:ascii="宋体" w:hAnsi="宋体"/>
          <w:sz w:val="24"/>
        </w:rPr>
        <w:t>2.1 中小企业政策</w:t>
      </w:r>
    </w:p>
    <w:p w14:paraId="72D839D6" w14:textId="77777777" w:rsidR="000B1E6D" w:rsidRDefault="00000000">
      <w:pPr>
        <w:spacing w:line="360" w:lineRule="auto"/>
        <w:ind w:firstLineChars="200" w:firstLine="480"/>
        <w:rPr>
          <w:rFonts w:ascii="宋体" w:hAnsi="宋体"/>
          <w:sz w:val="24"/>
        </w:rPr>
      </w:pPr>
      <w:r>
        <w:rPr>
          <w:rFonts w:ascii="宋体" w:hAnsi="宋体"/>
          <w:sz w:val="24"/>
        </w:rPr>
        <w:t>■本项目不专门面向中小企业预留采购份额。</w:t>
      </w:r>
    </w:p>
    <w:p w14:paraId="6C2FC7EB" w14:textId="77777777" w:rsidR="000B1E6D" w:rsidRDefault="00000000">
      <w:pPr>
        <w:spacing w:line="360" w:lineRule="auto"/>
        <w:ind w:firstLineChars="200" w:firstLine="480"/>
        <w:rPr>
          <w:rFonts w:ascii="宋体" w:hAnsi="宋体"/>
          <w:sz w:val="24"/>
        </w:rPr>
      </w:pPr>
      <w:r>
        <w:rPr>
          <w:rFonts w:ascii="宋体" w:hAnsi="宋体"/>
          <w:sz w:val="24"/>
        </w:rPr>
        <w:t>□本项目专门面向  □中小 □小微企业  采购。即：提供的货物全部由符合政策要求的中小/小微企业制造、服务全部由符合政策要求的中小/小微企业承接。</w:t>
      </w:r>
    </w:p>
    <w:p w14:paraId="001561E9" w14:textId="77777777" w:rsidR="000B1E6D" w:rsidRDefault="00000000">
      <w:pPr>
        <w:spacing w:line="360" w:lineRule="auto"/>
        <w:ind w:firstLineChars="200" w:firstLine="480"/>
        <w:rPr>
          <w:rFonts w:ascii="宋体" w:hAnsi="宋体"/>
          <w:sz w:val="24"/>
        </w:rPr>
      </w:pPr>
      <w:r>
        <w:rPr>
          <w:rFonts w:ascii="宋体" w:hAnsi="宋体"/>
          <w:sz w:val="24"/>
        </w:rPr>
        <w:t>□本项目预留部分采购项目预算专门面向中小企业采购。对于预留份额，提供的货</w:t>
      </w:r>
      <w:r>
        <w:rPr>
          <w:rFonts w:ascii="宋体" w:hAnsi="宋体"/>
          <w:sz w:val="24"/>
        </w:rPr>
        <w:lastRenderedPageBreak/>
        <w:t>物由符合政策要求的中小企业制造、服务由符合政策要求的中小企业承接。预留份额通过以下措施进行：__________________</w:t>
      </w:r>
      <w:r>
        <w:rPr>
          <w:rFonts w:ascii="宋体" w:hAnsi="宋体" w:hint="eastAsia"/>
          <w:sz w:val="24"/>
        </w:rPr>
        <w:t>。</w:t>
      </w:r>
    </w:p>
    <w:p w14:paraId="4F59CB89" w14:textId="77777777" w:rsidR="000B1E6D" w:rsidRDefault="00000000">
      <w:pPr>
        <w:spacing w:line="360" w:lineRule="auto"/>
        <w:ind w:firstLineChars="200" w:firstLine="480"/>
        <w:rPr>
          <w:rFonts w:ascii="宋体" w:hAnsi="宋体"/>
          <w:sz w:val="24"/>
        </w:rPr>
      </w:pPr>
      <w:r>
        <w:rPr>
          <w:rFonts w:ascii="宋体" w:hAnsi="宋体"/>
          <w:sz w:val="24"/>
        </w:rPr>
        <w:t>2.2 其它落实政府采购政策的资格要求（如有）：___</w:t>
      </w:r>
      <w:r>
        <w:rPr>
          <w:rFonts w:ascii="宋体" w:hAnsi="宋体"/>
          <w:sz w:val="24"/>
          <w:u w:val="single"/>
        </w:rPr>
        <w:t>/</w:t>
      </w:r>
      <w:r>
        <w:rPr>
          <w:rFonts w:ascii="宋体" w:hAnsi="宋体"/>
          <w:sz w:val="24"/>
        </w:rPr>
        <w:t>________</w:t>
      </w:r>
      <w:r>
        <w:rPr>
          <w:rFonts w:ascii="宋体" w:hAnsi="宋体" w:hint="eastAsia"/>
          <w:sz w:val="24"/>
        </w:rPr>
        <w:t>。</w:t>
      </w:r>
    </w:p>
    <w:p w14:paraId="42E220D6" w14:textId="77777777" w:rsidR="000B1E6D" w:rsidRDefault="00000000">
      <w:pPr>
        <w:spacing w:line="360" w:lineRule="auto"/>
        <w:ind w:firstLineChars="200" w:firstLine="480"/>
        <w:rPr>
          <w:rFonts w:ascii="宋体" w:hAnsi="宋体"/>
          <w:i/>
          <w:iCs/>
          <w:sz w:val="24"/>
          <w:u w:val="single"/>
        </w:rPr>
      </w:pPr>
      <w:r>
        <w:rPr>
          <w:rFonts w:ascii="宋体" w:hAnsi="宋体"/>
          <w:sz w:val="24"/>
        </w:rPr>
        <w:t>3.本项目的特定资格要求：</w:t>
      </w:r>
    </w:p>
    <w:p w14:paraId="78127F97" w14:textId="77777777" w:rsidR="000B1E6D"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 xml:space="preserve">3.1本项目是否接受分支机构参与投标：□是   ■否； </w:t>
      </w:r>
    </w:p>
    <w:p w14:paraId="78B5B97D" w14:textId="77777777" w:rsidR="000B1E6D"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3.2本项目是否属于政府购买服务：</w:t>
      </w:r>
    </w:p>
    <w:p w14:paraId="6E99F781" w14:textId="77777777" w:rsidR="000B1E6D" w:rsidRDefault="00000000">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sz w:val="24"/>
        </w:rPr>
        <w:t>■否</w:t>
      </w:r>
    </w:p>
    <w:p w14:paraId="23B8FCE3" w14:textId="77777777" w:rsidR="000B1E6D" w:rsidRDefault="00000000">
      <w:pPr>
        <w:tabs>
          <w:tab w:val="left" w:pos="900"/>
          <w:tab w:val="left" w:pos="1134"/>
          <w:tab w:val="left" w:pos="1589"/>
          <w:tab w:val="left" w:pos="5521"/>
        </w:tabs>
        <w:snapToGrid w:val="0"/>
        <w:spacing w:line="360" w:lineRule="auto"/>
        <w:ind w:leftChars="472" w:left="991" w:firstLine="2"/>
        <w:rPr>
          <w:rFonts w:ascii="宋体" w:hAnsi="宋体"/>
          <w:sz w:val="24"/>
        </w:rPr>
      </w:pPr>
      <w:r>
        <w:rPr>
          <w:rFonts w:ascii="宋体" w:hAnsi="宋体"/>
          <w:sz w:val="24"/>
        </w:rPr>
        <w:t>□是，公益一类事业单位、使用事业编制且由财政拨款保障的群团组织，不得作为承接主体；</w:t>
      </w:r>
    </w:p>
    <w:p w14:paraId="0ACA4F09" w14:textId="77777777" w:rsidR="000B1E6D" w:rsidRDefault="00000000">
      <w:pPr>
        <w:tabs>
          <w:tab w:val="left" w:pos="900"/>
          <w:tab w:val="left" w:pos="1134"/>
          <w:tab w:val="left" w:pos="1589"/>
          <w:tab w:val="left" w:pos="5521"/>
        </w:tabs>
        <w:snapToGrid w:val="0"/>
        <w:spacing w:line="360" w:lineRule="auto"/>
        <w:ind w:firstLineChars="200" w:firstLine="480"/>
        <w:rPr>
          <w:rFonts w:ascii="宋体" w:hAnsi="宋体"/>
          <w:sz w:val="24"/>
        </w:rPr>
      </w:pPr>
      <w:r>
        <w:rPr>
          <w:rFonts w:ascii="宋体" w:hAnsi="宋体"/>
          <w:sz w:val="24"/>
        </w:rPr>
        <w:t xml:space="preserve">3.3其他特定资格要求： </w:t>
      </w:r>
    </w:p>
    <w:p w14:paraId="0E46B316" w14:textId="77777777" w:rsidR="000B1E6D" w:rsidRDefault="00000000">
      <w:pPr>
        <w:spacing w:line="360" w:lineRule="auto"/>
        <w:ind w:firstLineChars="200" w:firstLine="480"/>
        <w:rPr>
          <w:rFonts w:ascii="宋体" w:hAnsi="宋体"/>
          <w:sz w:val="24"/>
        </w:rPr>
      </w:pPr>
      <w:r>
        <w:rPr>
          <w:rFonts w:ascii="宋体" w:hAnsi="宋体" w:hint="eastAsia"/>
          <w:sz w:val="24"/>
        </w:rPr>
        <w:t>1)</w:t>
      </w:r>
      <w:r>
        <w:rPr>
          <w:rFonts w:ascii="宋体" w:hAnsi="宋体" w:hint="eastAsia"/>
          <w:sz w:val="24"/>
        </w:rPr>
        <w:tab/>
        <w:t>投标人不得被信用中国网站（www.creditchina.gov.cn）列入失信被执行人或重大税收违法失信主体，也不得被中国政府采购网（www.ccgp.gov.cn）列入政府采购严重违法失信行为记录名单。</w:t>
      </w:r>
    </w:p>
    <w:p w14:paraId="495109EA" w14:textId="77777777" w:rsidR="000B1E6D" w:rsidRDefault="00000000">
      <w:pPr>
        <w:spacing w:line="360" w:lineRule="auto"/>
        <w:ind w:firstLineChars="200" w:firstLine="480"/>
        <w:rPr>
          <w:rFonts w:ascii="宋体" w:hAnsi="宋体"/>
          <w:sz w:val="24"/>
        </w:rPr>
      </w:pPr>
      <w:r>
        <w:rPr>
          <w:rFonts w:ascii="宋体" w:hAnsi="宋体" w:hint="eastAsia"/>
          <w:sz w:val="24"/>
        </w:rPr>
        <w:t>2)单位负责人为同一人或者存在直接控股、管理关系的不同供应商，不得参加同一合同项下的采购活动</w:t>
      </w:r>
    </w:p>
    <w:p w14:paraId="44F63551" w14:textId="77777777" w:rsidR="000B1E6D" w:rsidRDefault="00000000">
      <w:pPr>
        <w:spacing w:line="360" w:lineRule="auto"/>
        <w:ind w:firstLineChars="200" w:firstLine="480"/>
        <w:rPr>
          <w:rFonts w:ascii="宋体" w:hAnsi="宋体"/>
          <w:sz w:val="24"/>
        </w:rPr>
      </w:pPr>
      <w:r>
        <w:rPr>
          <w:rFonts w:ascii="宋体" w:hAnsi="宋体"/>
          <w:sz w:val="24"/>
        </w:rPr>
        <w:t>3</w:t>
      </w:r>
      <w:r>
        <w:rPr>
          <w:rFonts w:ascii="宋体" w:hAnsi="宋体" w:hint="eastAsia"/>
          <w:sz w:val="24"/>
        </w:rPr>
        <w:t>)</w:t>
      </w:r>
      <w:r>
        <w:rPr>
          <w:rFonts w:ascii="宋体" w:hAnsi="宋体" w:hint="eastAsia"/>
          <w:sz w:val="24"/>
        </w:rPr>
        <w:tab/>
        <w:t>为采购项目提供整体设计、规范编制或者项目管理、监理、检测等服务的投标人，不得再参加该采购项目的其他采购活动</w:t>
      </w:r>
    </w:p>
    <w:p w14:paraId="34684010" w14:textId="77777777" w:rsidR="000B1E6D" w:rsidRDefault="00000000">
      <w:pPr>
        <w:spacing w:line="360" w:lineRule="auto"/>
        <w:ind w:firstLineChars="200" w:firstLine="480"/>
        <w:rPr>
          <w:rFonts w:ascii="宋体" w:hAnsi="宋体"/>
          <w:sz w:val="24"/>
        </w:rPr>
      </w:pPr>
      <w:r>
        <w:rPr>
          <w:rFonts w:ascii="宋体" w:hAnsi="宋体"/>
          <w:sz w:val="24"/>
        </w:rPr>
        <w:t>4</w:t>
      </w:r>
      <w:r>
        <w:rPr>
          <w:rFonts w:ascii="宋体" w:hAnsi="宋体" w:hint="eastAsia"/>
          <w:sz w:val="24"/>
        </w:rPr>
        <w:t>)</w:t>
      </w:r>
      <w:r>
        <w:rPr>
          <w:rFonts w:ascii="宋体" w:hAnsi="宋体" w:hint="eastAsia"/>
          <w:sz w:val="24"/>
        </w:rPr>
        <w:tab/>
        <w:t>投标人必须按照招标公告要求获取招标文件，否则无资格参加本次投标</w:t>
      </w:r>
      <w:bookmarkEnd w:id="12"/>
      <w:bookmarkEnd w:id="13"/>
    </w:p>
    <w:p w14:paraId="1E6E8546" w14:textId="77777777" w:rsidR="000B1E6D" w:rsidRDefault="00000000">
      <w:pPr>
        <w:pStyle w:val="21"/>
        <w:widowControl/>
        <w:spacing w:before="0" w:line="360" w:lineRule="auto"/>
        <w:jc w:val="left"/>
        <w:rPr>
          <w:rFonts w:ascii="宋体" w:eastAsia="宋体" w:hAnsi="宋体"/>
          <w:sz w:val="24"/>
          <w:szCs w:val="24"/>
        </w:rPr>
      </w:pPr>
      <w:bookmarkStart w:id="14" w:name="_Toc35393792"/>
      <w:bookmarkStart w:id="15" w:name="_Toc35393623"/>
      <w:r>
        <w:rPr>
          <w:rFonts w:ascii="宋体" w:eastAsia="宋体" w:hAnsi="宋体"/>
          <w:sz w:val="24"/>
          <w:szCs w:val="24"/>
        </w:rPr>
        <w:t>三、获取招标文件</w:t>
      </w:r>
      <w:bookmarkEnd w:id="14"/>
      <w:bookmarkEnd w:id="15"/>
    </w:p>
    <w:p w14:paraId="10FB91A5" w14:textId="77777777" w:rsidR="000B1E6D" w:rsidRDefault="00000000">
      <w:pPr>
        <w:adjustRightInd w:val="0"/>
        <w:snapToGrid w:val="0"/>
        <w:spacing w:line="360" w:lineRule="auto"/>
        <w:ind w:firstLineChars="200" w:firstLine="480"/>
        <w:rPr>
          <w:rFonts w:ascii="宋体" w:hAnsi="宋体"/>
          <w:sz w:val="24"/>
          <w:lang w:bidi="ar"/>
        </w:rPr>
      </w:pPr>
      <w:r>
        <w:rPr>
          <w:rFonts w:ascii="宋体" w:hAnsi="宋体"/>
          <w:sz w:val="24"/>
          <w:lang w:bidi="ar"/>
        </w:rPr>
        <w:t>1.时间：202</w:t>
      </w:r>
      <w:r>
        <w:rPr>
          <w:rFonts w:ascii="宋体" w:hAnsi="宋体" w:hint="eastAsia"/>
          <w:sz w:val="24"/>
          <w:lang w:bidi="ar"/>
        </w:rPr>
        <w:t>4</w:t>
      </w:r>
      <w:r>
        <w:rPr>
          <w:rFonts w:ascii="宋体" w:hAnsi="宋体"/>
          <w:sz w:val="24"/>
          <w:lang w:bidi="ar"/>
        </w:rPr>
        <w:t>年</w:t>
      </w:r>
      <w:r>
        <w:rPr>
          <w:rFonts w:ascii="宋体" w:hAnsi="宋体" w:hint="eastAsia"/>
          <w:sz w:val="24"/>
          <w:u w:val="single"/>
          <w:lang w:bidi="ar"/>
        </w:rPr>
        <w:t xml:space="preserve"> 4 </w:t>
      </w:r>
      <w:r>
        <w:rPr>
          <w:rFonts w:ascii="宋体" w:hAnsi="宋体"/>
          <w:sz w:val="24"/>
          <w:lang w:bidi="ar"/>
        </w:rPr>
        <w:t>月</w:t>
      </w:r>
      <w:r>
        <w:rPr>
          <w:rFonts w:ascii="宋体" w:hAnsi="宋体" w:hint="eastAsia"/>
          <w:sz w:val="24"/>
          <w:u w:val="single"/>
          <w:lang w:bidi="ar"/>
        </w:rPr>
        <w:t xml:space="preserve"> 20 </w:t>
      </w:r>
      <w:r>
        <w:rPr>
          <w:rFonts w:ascii="宋体" w:hAnsi="宋体"/>
          <w:sz w:val="24"/>
          <w:lang w:bidi="ar"/>
        </w:rPr>
        <w:t>日至202</w:t>
      </w:r>
      <w:r>
        <w:rPr>
          <w:rFonts w:ascii="宋体" w:hAnsi="宋体" w:hint="eastAsia"/>
          <w:sz w:val="24"/>
          <w:lang w:bidi="ar"/>
        </w:rPr>
        <w:t>4</w:t>
      </w:r>
      <w:r>
        <w:rPr>
          <w:rFonts w:ascii="宋体" w:hAnsi="宋体"/>
          <w:sz w:val="24"/>
          <w:lang w:bidi="ar"/>
        </w:rPr>
        <w:t>年</w:t>
      </w:r>
      <w:r>
        <w:rPr>
          <w:rFonts w:ascii="宋体" w:hAnsi="宋体" w:hint="eastAsia"/>
          <w:sz w:val="24"/>
          <w:u w:val="single"/>
          <w:lang w:bidi="ar"/>
        </w:rPr>
        <w:t xml:space="preserve"> 4 </w:t>
      </w:r>
      <w:r>
        <w:rPr>
          <w:rFonts w:ascii="宋体" w:hAnsi="宋体"/>
          <w:sz w:val="24"/>
          <w:lang w:bidi="ar"/>
        </w:rPr>
        <w:t>月</w:t>
      </w:r>
      <w:r>
        <w:rPr>
          <w:rFonts w:ascii="宋体" w:hAnsi="宋体" w:hint="eastAsia"/>
          <w:sz w:val="24"/>
          <w:u w:val="single"/>
          <w:lang w:bidi="ar"/>
        </w:rPr>
        <w:t xml:space="preserve"> 26 </w:t>
      </w:r>
      <w:r>
        <w:rPr>
          <w:rFonts w:ascii="宋体" w:hAnsi="宋体"/>
          <w:sz w:val="24"/>
          <w:lang w:bidi="ar"/>
        </w:rPr>
        <w:t>日，每天上午09至12，下午12至17（北京时间，法定节假日除外）。</w:t>
      </w:r>
    </w:p>
    <w:p w14:paraId="1E0F17CC" w14:textId="77777777" w:rsidR="000B1E6D" w:rsidRDefault="00000000">
      <w:pPr>
        <w:adjustRightInd w:val="0"/>
        <w:snapToGrid w:val="0"/>
        <w:spacing w:line="360" w:lineRule="auto"/>
        <w:ind w:firstLineChars="200" w:firstLine="480"/>
        <w:rPr>
          <w:rFonts w:ascii="宋体" w:hAnsi="宋体"/>
          <w:sz w:val="24"/>
        </w:rPr>
      </w:pPr>
      <w:r>
        <w:rPr>
          <w:rFonts w:ascii="宋体" w:hAnsi="宋体"/>
          <w:sz w:val="24"/>
          <w:lang w:bidi="ar"/>
        </w:rPr>
        <w:t>2.地点：北京市政府采购电子交易平台</w:t>
      </w:r>
    </w:p>
    <w:p w14:paraId="4410B112" w14:textId="77777777" w:rsidR="000B1E6D" w:rsidRDefault="00000000">
      <w:pPr>
        <w:widowControl/>
        <w:adjustRightInd w:val="0"/>
        <w:snapToGrid w:val="0"/>
        <w:spacing w:line="360" w:lineRule="auto"/>
        <w:ind w:firstLineChars="200" w:firstLine="480"/>
        <w:jc w:val="left"/>
        <w:rPr>
          <w:rFonts w:ascii="宋体" w:hAnsi="宋体"/>
          <w:sz w:val="24"/>
          <w:lang w:bidi="ar"/>
        </w:rPr>
      </w:pPr>
      <w:r>
        <w:rPr>
          <w:rFonts w:ascii="宋体" w:hAnsi="宋体"/>
          <w:sz w:val="24"/>
          <w:lang w:bidi="ar"/>
        </w:rPr>
        <w:t>3.方式：供应商持CA数字认证证书登录北京市政府采购电子交易平台（http://zbcg-bjzc.zhongcy.com/bjczj-portal-site/index.html#/home）获取电子版招标文件。</w:t>
      </w:r>
    </w:p>
    <w:p w14:paraId="4F65CFB6" w14:textId="77777777" w:rsidR="000B1E6D" w:rsidRDefault="00000000">
      <w:pPr>
        <w:widowControl/>
        <w:adjustRightInd w:val="0"/>
        <w:snapToGrid w:val="0"/>
        <w:spacing w:line="360" w:lineRule="auto"/>
        <w:ind w:firstLineChars="200" w:firstLine="480"/>
        <w:jc w:val="left"/>
        <w:rPr>
          <w:rFonts w:ascii="宋体" w:hAnsi="宋体"/>
          <w:sz w:val="24"/>
          <w:lang w:bidi="ar"/>
        </w:rPr>
      </w:pPr>
      <w:r>
        <w:rPr>
          <w:rFonts w:ascii="宋体" w:hAnsi="宋体"/>
          <w:sz w:val="24"/>
          <w:lang w:bidi="ar"/>
        </w:rPr>
        <w:t>4.售价：0元。</w:t>
      </w:r>
    </w:p>
    <w:p w14:paraId="0FDE6099" w14:textId="77777777" w:rsidR="000B1E6D" w:rsidRDefault="00000000">
      <w:pPr>
        <w:pStyle w:val="21"/>
        <w:widowControl/>
        <w:spacing w:before="0" w:line="360" w:lineRule="auto"/>
        <w:jc w:val="left"/>
        <w:rPr>
          <w:rFonts w:ascii="宋体" w:eastAsia="宋体" w:hAnsi="宋体"/>
          <w:sz w:val="24"/>
          <w:szCs w:val="24"/>
        </w:rPr>
      </w:pPr>
      <w:bookmarkStart w:id="16" w:name="_Toc28359082"/>
      <w:bookmarkStart w:id="17" w:name="_Toc28359005"/>
      <w:bookmarkStart w:id="18" w:name="_Toc35393624"/>
      <w:bookmarkStart w:id="19" w:name="_Toc35393793"/>
      <w:r>
        <w:rPr>
          <w:rFonts w:ascii="宋体" w:eastAsia="宋体" w:hAnsi="宋体"/>
          <w:sz w:val="24"/>
          <w:szCs w:val="24"/>
        </w:rPr>
        <w:t>四、提交投标文件</w:t>
      </w:r>
      <w:bookmarkEnd w:id="16"/>
      <w:bookmarkEnd w:id="17"/>
      <w:r>
        <w:rPr>
          <w:rFonts w:ascii="宋体" w:eastAsia="宋体" w:hAnsi="宋体"/>
          <w:sz w:val="24"/>
          <w:szCs w:val="24"/>
        </w:rPr>
        <w:t>截止时间、开标时间和地点</w:t>
      </w:r>
      <w:bookmarkEnd w:id="18"/>
      <w:bookmarkEnd w:id="19"/>
    </w:p>
    <w:p w14:paraId="612C7B23" w14:textId="36B61654" w:rsidR="000B1E6D" w:rsidRDefault="00000000">
      <w:pPr>
        <w:spacing w:line="360" w:lineRule="auto"/>
        <w:ind w:firstLineChars="200" w:firstLine="480"/>
        <w:rPr>
          <w:rFonts w:ascii="宋体" w:hAnsi="宋体"/>
          <w:bCs/>
          <w:sz w:val="24"/>
          <w:u w:val="single"/>
        </w:rPr>
      </w:pPr>
      <w:r>
        <w:rPr>
          <w:rFonts w:ascii="宋体" w:hAnsi="宋体"/>
          <w:sz w:val="24"/>
          <w:lang w:bidi="ar"/>
        </w:rPr>
        <w:t>投标截止时间、开标时间：202</w:t>
      </w:r>
      <w:r>
        <w:rPr>
          <w:rFonts w:ascii="宋体" w:hAnsi="宋体" w:hint="eastAsia"/>
          <w:sz w:val="24"/>
          <w:lang w:bidi="ar"/>
        </w:rPr>
        <w:t>4</w:t>
      </w:r>
      <w:r>
        <w:rPr>
          <w:rFonts w:ascii="宋体" w:hAnsi="宋体"/>
          <w:sz w:val="24"/>
          <w:lang w:bidi="ar"/>
        </w:rPr>
        <w:t>年</w:t>
      </w:r>
      <w:r>
        <w:rPr>
          <w:rFonts w:ascii="宋体" w:hAnsi="宋体" w:hint="eastAsia"/>
          <w:sz w:val="24"/>
          <w:u w:val="single"/>
          <w:lang w:bidi="ar"/>
        </w:rPr>
        <w:t xml:space="preserve"> 5 </w:t>
      </w:r>
      <w:r>
        <w:rPr>
          <w:rFonts w:ascii="宋体" w:hAnsi="宋体"/>
          <w:sz w:val="24"/>
          <w:lang w:bidi="ar"/>
        </w:rPr>
        <w:t>月</w:t>
      </w:r>
      <w:r>
        <w:rPr>
          <w:rFonts w:ascii="宋体" w:hAnsi="宋体" w:hint="eastAsia"/>
          <w:sz w:val="24"/>
          <w:u w:val="single"/>
          <w:lang w:bidi="ar"/>
        </w:rPr>
        <w:t xml:space="preserve"> 1</w:t>
      </w:r>
      <w:r w:rsidR="00896EAC">
        <w:rPr>
          <w:rFonts w:ascii="宋体" w:hAnsi="宋体" w:hint="eastAsia"/>
          <w:sz w:val="24"/>
          <w:u w:val="single"/>
          <w:lang w:bidi="ar"/>
        </w:rPr>
        <w:t>1</w:t>
      </w:r>
      <w:r>
        <w:rPr>
          <w:rFonts w:ascii="宋体" w:hAnsi="宋体" w:hint="eastAsia"/>
          <w:sz w:val="24"/>
          <w:u w:val="single"/>
          <w:lang w:bidi="ar"/>
        </w:rPr>
        <w:t xml:space="preserve"> </w:t>
      </w:r>
      <w:r>
        <w:rPr>
          <w:rFonts w:ascii="宋体" w:hAnsi="宋体"/>
          <w:sz w:val="24"/>
          <w:lang w:bidi="ar"/>
        </w:rPr>
        <w:t>日</w:t>
      </w:r>
      <w:r>
        <w:rPr>
          <w:rFonts w:ascii="宋体" w:hAnsi="宋体" w:hint="eastAsia"/>
          <w:sz w:val="24"/>
          <w:u w:val="single"/>
          <w:lang w:bidi="ar"/>
        </w:rPr>
        <w:t xml:space="preserve"> 9 </w:t>
      </w:r>
      <w:r>
        <w:rPr>
          <w:rFonts w:ascii="宋体" w:hAnsi="宋体"/>
          <w:sz w:val="24"/>
          <w:lang w:bidi="ar"/>
        </w:rPr>
        <w:t>点</w:t>
      </w:r>
      <w:r>
        <w:rPr>
          <w:rFonts w:ascii="宋体" w:hAnsi="宋体" w:hint="eastAsia"/>
          <w:sz w:val="24"/>
          <w:u w:val="single"/>
          <w:lang w:bidi="ar"/>
        </w:rPr>
        <w:t xml:space="preserve"> 00 </w:t>
      </w:r>
      <w:r>
        <w:rPr>
          <w:rFonts w:ascii="宋体" w:hAnsi="宋体"/>
          <w:sz w:val="24"/>
          <w:lang w:bidi="ar"/>
        </w:rPr>
        <w:t>分</w:t>
      </w:r>
      <w:r>
        <w:rPr>
          <w:rFonts w:ascii="宋体" w:hAnsi="宋体"/>
          <w:bCs/>
          <w:sz w:val="24"/>
          <w:lang w:bidi="ar"/>
        </w:rPr>
        <w:t>（北京时间）</w:t>
      </w:r>
      <w:r>
        <w:rPr>
          <w:rFonts w:ascii="宋体" w:hAnsi="宋体"/>
          <w:iCs/>
          <w:sz w:val="24"/>
          <w:lang w:bidi="ar"/>
        </w:rPr>
        <w:t>。</w:t>
      </w:r>
    </w:p>
    <w:p w14:paraId="027CD858" w14:textId="77777777" w:rsidR="000B1E6D" w:rsidRDefault="00000000">
      <w:pPr>
        <w:spacing w:line="360" w:lineRule="auto"/>
        <w:ind w:firstLineChars="200" w:firstLine="480"/>
        <w:rPr>
          <w:rFonts w:ascii="宋体" w:hAnsi="宋体"/>
          <w:sz w:val="24"/>
          <w:lang w:val="zh-TW" w:bidi="ar"/>
        </w:rPr>
      </w:pPr>
      <w:r>
        <w:rPr>
          <w:rFonts w:ascii="宋体" w:hAnsi="宋体"/>
          <w:sz w:val="24"/>
          <w:lang w:bidi="ar"/>
        </w:rPr>
        <w:t>地点：</w:t>
      </w:r>
      <w:r>
        <w:rPr>
          <w:rFonts w:hint="eastAsia"/>
          <w:sz w:val="24"/>
        </w:rPr>
        <w:t>北京市石景山区古城西街</w:t>
      </w:r>
      <w:r>
        <w:rPr>
          <w:rFonts w:hint="eastAsia"/>
          <w:sz w:val="24"/>
        </w:rPr>
        <w:t>26</w:t>
      </w:r>
      <w:r>
        <w:rPr>
          <w:rFonts w:hint="eastAsia"/>
          <w:sz w:val="24"/>
        </w:rPr>
        <w:t>号院中海大厦</w:t>
      </w:r>
      <w:r>
        <w:rPr>
          <w:rFonts w:hint="eastAsia"/>
          <w:sz w:val="24"/>
        </w:rPr>
        <w:t>CD</w:t>
      </w:r>
      <w:r>
        <w:rPr>
          <w:rFonts w:hint="eastAsia"/>
          <w:sz w:val="24"/>
        </w:rPr>
        <w:t>座</w:t>
      </w:r>
      <w:r>
        <w:rPr>
          <w:rFonts w:hint="eastAsia"/>
          <w:sz w:val="24"/>
        </w:rPr>
        <w:t>04</w:t>
      </w:r>
      <w:r>
        <w:rPr>
          <w:rFonts w:hint="eastAsia"/>
          <w:sz w:val="24"/>
        </w:rPr>
        <w:t>层</w:t>
      </w:r>
      <w:r>
        <w:rPr>
          <w:rFonts w:hint="eastAsia"/>
          <w:sz w:val="24"/>
        </w:rPr>
        <w:t>0</w:t>
      </w:r>
      <w:r>
        <w:rPr>
          <w:sz w:val="24"/>
        </w:rPr>
        <w:t>1</w:t>
      </w:r>
      <w:r>
        <w:rPr>
          <w:rFonts w:hint="eastAsia"/>
          <w:sz w:val="24"/>
        </w:rPr>
        <w:t>单元</w:t>
      </w:r>
      <w:r>
        <w:rPr>
          <w:rFonts w:ascii="宋体" w:hAnsi="宋体"/>
          <w:sz w:val="24"/>
          <w:lang w:val="zh-TW" w:bidi="ar"/>
        </w:rPr>
        <w:t>。</w:t>
      </w:r>
    </w:p>
    <w:p w14:paraId="0A84474B" w14:textId="77777777" w:rsidR="000B1E6D" w:rsidRDefault="00000000">
      <w:pPr>
        <w:pStyle w:val="21"/>
        <w:spacing w:before="0" w:line="360" w:lineRule="auto"/>
        <w:jc w:val="left"/>
        <w:rPr>
          <w:rFonts w:ascii="宋体" w:eastAsia="宋体" w:hAnsi="宋体"/>
          <w:sz w:val="24"/>
          <w:szCs w:val="24"/>
        </w:rPr>
      </w:pPr>
      <w:bookmarkStart w:id="20" w:name="_Toc28359007"/>
      <w:bookmarkStart w:id="21" w:name="_Toc35393625"/>
      <w:bookmarkStart w:id="22" w:name="_Toc28359084"/>
      <w:bookmarkStart w:id="23" w:name="_Toc35393794"/>
      <w:r>
        <w:rPr>
          <w:rFonts w:ascii="宋体" w:eastAsia="宋体" w:hAnsi="宋体"/>
          <w:sz w:val="24"/>
          <w:szCs w:val="24"/>
        </w:rPr>
        <w:lastRenderedPageBreak/>
        <w:t>五、公告期限</w:t>
      </w:r>
      <w:bookmarkEnd w:id="20"/>
      <w:bookmarkEnd w:id="21"/>
      <w:bookmarkEnd w:id="22"/>
      <w:bookmarkEnd w:id="23"/>
    </w:p>
    <w:p w14:paraId="0FAFB8E1" w14:textId="77777777" w:rsidR="000B1E6D" w:rsidRDefault="00000000">
      <w:pPr>
        <w:spacing w:line="360" w:lineRule="auto"/>
        <w:ind w:firstLineChars="200" w:firstLine="480"/>
        <w:rPr>
          <w:rFonts w:ascii="宋体" w:hAnsi="宋体"/>
          <w:kern w:val="0"/>
          <w:sz w:val="24"/>
        </w:rPr>
      </w:pPr>
      <w:r>
        <w:rPr>
          <w:rFonts w:ascii="宋体" w:hAnsi="宋体"/>
          <w:kern w:val="0"/>
          <w:sz w:val="24"/>
        </w:rPr>
        <w:t>自本公告发布之日起5个工作日。</w:t>
      </w:r>
    </w:p>
    <w:p w14:paraId="635455C9" w14:textId="77777777" w:rsidR="000B1E6D" w:rsidRDefault="00000000">
      <w:pPr>
        <w:pStyle w:val="21"/>
        <w:spacing w:before="0" w:line="360" w:lineRule="auto"/>
        <w:jc w:val="left"/>
        <w:rPr>
          <w:rFonts w:ascii="宋体" w:eastAsia="宋体" w:hAnsi="宋体"/>
          <w:sz w:val="24"/>
          <w:szCs w:val="24"/>
        </w:rPr>
      </w:pPr>
      <w:bookmarkStart w:id="24" w:name="_Toc35393626"/>
      <w:bookmarkStart w:id="25" w:name="_Toc35393795"/>
      <w:r>
        <w:rPr>
          <w:rFonts w:ascii="宋体" w:eastAsia="宋体" w:hAnsi="宋体"/>
          <w:sz w:val="24"/>
          <w:szCs w:val="24"/>
        </w:rPr>
        <w:t>六、其他补充事宜</w:t>
      </w:r>
      <w:bookmarkEnd w:id="24"/>
      <w:bookmarkEnd w:id="25"/>
    </w:p>
    <w:p w14:paraId="356BEA9B" w14:textId="77777777" w:rsidR="000B1E6D" w:rsidRDefault="00000000">
      <w:pPr>
        <w:spacing w:line="360" w:lineRule="auto"/>
        <w:ind w:firstLineChars="200" w:firstLine="480"/>
        <w:jc w:val="left"/>
        <w:rPr>
          <w:rFonts w:ascii="宋体" w:hAnsi="宋体"/>
          <w:sz w:val="24"/>
        </w:rPr>
      </w:pPr>
      <w:r>
        <w:rPr>
          <w:rFonts w:ascii="宋体" w:hAnsi="宋体"/>
          <w:sz w:val="24"/>
        </w:rPr>
        <w:t>1.本项目需要落实的政府采购政策：</w:t>
      </w:r>
    </w:p>
    <w:p w14:paraId="081411BB" w14:textId="77777777" w:rsidR="000B1E6D" w:rsidRDefault="00000000">
      <w:pPr>
        <w:pStyle w:val="17"/>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ascii="宋体" w:hAnsi="宋体" w:hint="eastAsia"/>
          <w:sz w:val="24"/>
          <w:szCs w:val="24"/>
        </w:rPr>
        <w:t>节能产品强制采购；</w:t>
      </w:r>
    </w:p>
    <w:p w14:paraId="04F8E91C" w14:textId="77777777" w:rsidR="000B1E6D" w:rsidRDefault="00000000">
      <w:pPr>
        <w:pStyle w:val="17"/>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ascii="宋体" w:hAnsi="宋体" w:hint="eastAsia"/>
          <w:sz w:val="24"/>
          <w:szCs w:val="24"/>
        </w:rPr>
        <w:t>节能产品、环境标志产品优先采购；</w:t>
      </w:r>
    </w:p>
    <w:p w14:paraId="5C139729" w14:textId="77777777" w:rsidR="000B1E6D" w:rsidRDefault="00000000">
      <w:pPr>
        <w:pStyle w:val="17"/>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ascii="宋体" w:hAnsi="宋体" w:hint="eastAsia"/>
          <w:sz w:val="24"/>
          <w:szCs w:val="24"/>
        </w:rPr>
        <w:t>政府采购促进中小企业发展；</w:t>
      </w:r>
    </w:p>
    <w:p w14:paraId="769ADE60" w14:textId="77777777" w:rsidR="000B1E6D" w:rsidRDefault="00000000">
      <w:pPr>
        <w:pStyle w:val="17"/>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ascii="宋体" w:hAnsi="宋体" w:hint="eastAsia"/>
          <w:sz w:val="24"/>
          <w:szCs w:val="24"/>
        </w:rPr>
        <w:t>政府采购支持监狱企业发展；</w:t>
      </w:r>
    </w:p>
    <w:p w14:paraId="2E520AF4" w14:textId="77777777" w:rsidR="000B1E6D" w:rsidRDefault="00000000">
      <w:pPr>
        <w:pStyle w:val="17"/>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ascii="宋体" w:hAnsi="宋体" w:hint="eastAsia"/>
          <w:sz w:val="24"/>
          <w:szCs w:val="24"/>
        </w:rPr>
        <w:t>政府采购促进残疾人就业；</w:t>
      </w:r>
    </w:p>
    <w:p w14:paraId="1C7AF2B5" w14:textId="77777777" w:rsidR="000B1E6D" w:rsidRDefault="00000000">
      <w:pPr>
        <w:pStyle w:val="17"/>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ascii="宋体" w:hAnsi="宋体" w:hint="eastAsia"/>
          <w:sz w:val="24"/>
          <w:szCs w:val="24"/>
        </w:rPr>
        <w:t>政府采购扶持贫困地区；</w:t>
      </w:r>
    </w:p>
    <w:p w14:paraId="33BDC8D8" w14:textId="77777777" w:rsidR="000B1E6D" w:rsidRDefault="00000000">
      <w:pPr>
        <w:pStyle w:val="17"/>
        <w:numPr>
          <w:ilvl w:val="0"/>
          <w:numId w:val="9"/>
        </w:numPr>
        <w:tabs>
          <w:tab w:val="left" w:pos="900"/>
          <w:tab w:val="left" w:pos="1134"/>
          <w:tab w:val="left" w:pos="1589"/>
          <w:tab w:val="left" w:pos="5521"/>
        </w:tabs>
        <w:snapToGrid w:val="0"/>
        <w:spacing w:line="360" w:lineRule="auto"/>
        <w:ind w:firstLineChars="0"/>
        <w:rPr>
          <w:rFonts w:ascii="宋体" w:hAnsi="宋体"/>
          <w:sz w:val="24"/>
          <w:szCs w:val="24"/>
        </w:rPr>
      </w:pPr>
      <w:r>
        <w:rPr>
          <w:rFonts w:ascii="宋体" w:hAnsi="宋体" w:hint="eastAsia"/>
          <w:sz w:val="24"/>
          <w:szCs w:val="24"/>
        </w:rPr>
        <w:t>政府采购信用担保；</w:t>
      </w:r>
    </w:p>
    <w:p w14:paraId="12CEDE10" w14:textId="77777777" w:rsidR="000B1E6D" w:rsidRDefault="00000000">
      <w:pPr>
        <w:pStyle w:val="17"/>
        <w:numPr>
          <w:ilvl w:val="0"/>
          <w:numId w:val="9"/>
        </w:numPr>
        <w:tabs>
          <w:tab w:val="left" w:pos="900"/>
          <w:tab w:val="left" w:pos="1134"/>
          <w:tab w:val="left" w:pos="1589"/>
          <w:tab w:val="left" w:pos="5521"/>
        </w:tabs>
        <w:snapToGrid w:val="0"/>
        <w:spacing w:line="360" w:lineRule="auto"/>
        <w:ind w:firstLineChars="0"/>
        <w:rPr>
          <w:rFonts w:ascii="宋体" w:hAnsi="宋体"/>
          <w:sz w:val="24"/>
        </w:rPr>
      </w:pPr>
      <w:r>
        <w:rPr>
          <w:rFonts w:ascii="宋体" w:hAnsi="宋体" w:hint="eastAsia"/>
          <w:sz w:val="24"/>
          <w:szCs w:val="24"/>
        </w:rPr>
        <w:t>进口产品管理：进口产品规定：依据财政部关于印发《政府采购进口产品管理办法》的通知（财库〔2007〕119号）的规定，本项目不允许进口产品参加投标</w:t>
      </w:r>
    </w:p>
    <w:p w14:paraId="2529CC41" w14:textId="77777777" w:rsidR="000B1E6D" w:rsidRDefault="00000000">
      <w:pPr>
        <w:widowControl/>
        <w:adjustRightInd w:val="0"/>
        <w:snapToGrid w:val="0"/>
        <w:spacing w:line="360" w:lineRule="auto"/>
        <w:ind w:firstLineChars="200" w:firstLine="480"/>
        <w:jc w:val="left"/>
        <w:rPr>
          <w:rFonts w:ascii="宋体" w:hAnsi="宋体"/>
          <w:bCs/>
          <w:sz w:val="24"/>
          <w:lang w:bidi="ar"/>
        </w:rPr>
      </w:pPr>
      <w:r>
        <w:rPr>
          <w:rFonts w:ascii="宋体" w:hAnsi="宋体"/>
          <w:sz w:val="24"/>
          <w:lang w:bidi="ar"/>
        </w:rPr>
        <w:t>2.本项目采用</w:t>
      </w:r>
      <w:r>
        <w:rPr>
          <w:rFonts w:ascii="宋体" w:hAnsi="宋体" w:hint="eastAsia"/>
          <w:sz w:val="24"/>
          <w:lang w:bidi="ar"/>
        </w:rPr>
        <w:t>线上线下相结合</w:t>
      </w:r>
      <w:r>
        <w:rPr>
          <w:rFonts w:ascii="宋体" w:hAnsi="宋体"/>
          <w:sz w:val="24"/>
          <w:lang w:bidi="ar"/>
        </w:rPr>
        <w:t>方式，请供应商认真学习北京市政府采购电子交易平台发布的相关操作手册，办理CA认证证书、进行北京市政府采购电子交易平台注册绑定，并认真核实</w:t>
      </w:r>
      <w:r>
        <w:rPr>
          <w:rFonts w:ascii="宋体" w:hAnsi="宋体"/>
          <w:bCs/>
          <w:sz w:val="24"/>
          <w:lang w:bidi="ar"/>
        </w:rPr>
        <w:t>数字认证证书情况确认是否符合本项目电子化采购流程要求。</w:t>
      </w:r>
    </w:p>
    <w:p w14:paraId="4F8D952E" w14:textId="77777777" w:rsidR="000B1E6D" w:rsidRDefault="00000000">
      <w:pPr>
        <w:adjustRightInd w:val="0"/>
        <w:snapToGrid w:val="0"/>
        <w:spacing w:line="360" w:lineRule="auto"/>
        <w:ind w:firstLineChars="200" w:firstLine="480"/>
        <w:rPr>
          <w:rFonts w:ascii="宋体" w:hAnsi="宋体"/>
          <w:sz w:val="24"/>
        </w:rPr>
      </w:pPr>
      <w:r>
        <w:rPr>
          <w:rFonts w:ascii="宋体" w:hAnsi="宋体"/>
          <w:sz w:val="24"/>
          <w:lang w:bidi="ar"/>
        </w:rPr>
        <w:t>CA认证证书服务热线 010-58511086</w:t>
      </w:r>
    </w:p>
    <w:p w14:paraId="05A0EF10" w14:textId="77777777" w:rsidR="000B1E6D" w:rsidRDefault="00000000">
      <w:pPr>
        <w:adjustRightInd w:val="0"/>
        <w:snapToGrid w:val="0"/>
        <w:spacing w:line="360" w:lineRule="auto"/>
        <w:ind w:firstLineChars="200" w:firstLine="480"/>
        <w:rPr>
          <w:rFonts w:ascii="宋体" w:hAnsi="宋体"/>
          <w:sz w:val="24"/>
        </w:rPr>
      </w:pPr>
      <w:r>
        <w:rPr>
          <w:rFonts w:ascii="宋体" w:hAnsi="宋体"/>
          <w:sz w:val="24"/>
          <w:lang w:bidi="ar"/>
        </w:rPr>
        <w:t>技术支持服务热线    010-86483801</w:t>
      </w:r>
    </w:p>
    <w:p w14:paraId="09FFFB21" w14:textId="77777777" w:rsidR="000B1E6D" w:rsidRDefault="00000000">
      <w:pPr>
        <w:widowControl/>
        <w:adjustRightInd w:val="0"/>
        <w:snapToGrid w:val="0"/>
        <w:spacing w:line="360" w:lineRule="auto"/>
        <w:ind w:firstLineChars="200" w:firstLine="480"/>
        <w:jc w:val="left"/>
        <w:rPr>
          <w:rFonts w:ascii="宋体" w:hAnsi="宋体"/>
          <w:sz w:val="24"/>
          <w:lang w:bidi="ar"/>
        </w:rPr>
      </w:pPr>
      <w:r>
        <w:rPr>
          <w:rFonts w:ascii="宋体" w:hAnsi="宋体"/>
          <w:sz w:val="24"/>
          <w:lang w:bidi="ar"/>
        </w:rPr>
        <w:t>2.1办理CA认证证书</w:t>
      </w:r>
    </w:p>
    <w:p w14:paraId="3C51CAF3" w14:textId="77777777" w:rsidR="000B1E6D" w:rsidRDefault="00000000">
      <w:pPr>
        <w:widowControl/>
        <w:adjustRightInd w:val="0"/>
        <w:snapToGrid w:val="0"/>
        <w:spacing w:line="360" w:lineRule="auto"/>
        <w:ind w:firstLineChars="200" w:firstLine="480"/>
        <w:jc w:val="left"/>
        <w:rPr>
          <w:rFonts w:ascii="宋体" w:hAnsi="宋体"/>
          <w:sz w:val="24"/>
        </w:rPr>
      </w:pPr>
      <w:r>
        <w:rPr>
          <w:rFonts w:ascii="宋体" w:hAnsi="宋体"/>
          <w:sz w:val="24"/>
          <w:lang w:bidi="ar"/>
        </w:rPr>
        <w:t>供应商登录北京市政府采购电子交易平台查阅 “用户指南”—“操作指南”—“市场主体CA办理操作流程指引”，按照程序要求办理。</w:t>
      </w:r>
    </w:p>
    <w:p w14:paraId="28E39B54" w14:textId="77777777" w:rsidR="000B1E6D" w:rsidRDefault="00000000">
      <w:pPr>
        <w:adjustRightInd w:val="0"/>
        <w:snapToGrid w:val="0"/>
        <w:spacing w:line="360" w:lineRule="auto"/>
        <w:ind w:firstLineChars="200" w:firstLine="480"/>
        <w:rPr>
          <w:rFonts w:ascii="宋体" w:hAnsi="宋体"/>
          <w:sz w:val="24"/>
          <w:lang w:bidi="ar"/>
        </w:rPr>
      </w:pPr>
      <w:r>
        <w:rPr>
          <w:rFonts w:ascii="宋体" w:hAnsi="宋体"/>
          <w:sz w:val="24"/>
          <w:lang w:bidi="ar"/>
        </w:rPr>
        <w:t>2.2注册</w:t>
      </w:r>
    </w:p>
    <w:p w14:paraId="3ECAB132" w14:textId="77777777" w:rsidR="000B1E6D" w:rsidRDefault="00000000">
      <w:pPr>
        <w:adjustRightInd w:val="0"/>
        <w:snapToGrid w:val="0"/>
        <w:spacing w:line="360" w:lineRule="auto"/>
        <w:ind w:firstLineChars="200" w:firstLine="480"/>
        <w:rPr>
          <w:rFonts w:ascii="宋体" w:hAnsi="宋体"/>
          <w:sz w:val="24"/>
        </w:rPr>
      </w:pPr>
      <w:r>
        <w:rPr>
          <w:rFonts w:ascii="宋体" w:hAnsi="宋体"/>
          <w:sz w:val="24"/>
          <w:lang w:bidi="ar"/>
        </w:rPr>
        <w:t>供应商登录北京市政府采购电子交易平台“用户指南”—“操作指南”—“市场主体注册入库操作流程指引”进行自助注册绑定。</w:t>
      </w:r>
    </w:p>
    <w:p w14:paraId="00FC902D" w14:textId="77777777" w:rsidR="000B1E6D" w:rsidRDefault="00000000">
      <w:pPr>
        <w:widowControl/>
        <w:adjustRightInd w:val="0"/>
        <w:snapToGrid w:val="0"/>
        <w:spacing w:line="360" w:lineRule="auto"/>
        <w:ind w:firstLineChars="200" w:firstLine="480"/>
        <w:jc w:val="left"/>
        <w:rPr>
          <w:rFonts w:ascii="宋体" w:hAnsi="宋体"/>
          <w:sz w:val="24"/>
          <w:lang w:bidi="ar"/>
        </w:rPr>
      </w:pPr>
      <w:r>
        <w:rPr>
          <w:rFonts w:ascii="宋体" w:hAnsi="宋体"/>
          <w:sz w:val="24"/>
          <w:lang w:bidi="ar"/>
        </w:rPr>
        <w:t>2.3驱动、客户端下载</w:t>
      </w:r>
    </w:p>
    <w:p w14:paraId="7433CCFC" w14:textId="77777777" w:rsidR="000B1E6D" w:rsidRDefault="00000000">
      <w:pPr>
        <w:widowControl/>
        <w:adjustRightInd w:val="0"/>
        <w:snapToGrid w:val="0"/>
        <w:spacing w:line="360" w:lineRule="auto"/>
        <w:ind w:firstLineChars="200" w:firstLine="480"/>
        <w:jc w:val="left"/>
        <w:rPr>
          <w:rFonts w:ascii="宋体" w:hAnsi="宋体"/>
          <w:sz w:val="24"/>
        </w:rPr>
      </w:pPr>
      <w:r>
        <w:rPr>
          <w:rFonts w:ascii="宋体" w:hAnsi="宋体"/>
          <w:sz w:val="24"/>
          <w:lang w:bidi="ar"/>
        </w:rPr>
        <w:t>供应商登录北京市政府采购电子交易平台“用户指南”—“工具下载”—“招标采购系统文件驱动安装包”下载相关驱动。</w:t>
      </w:r>
    </w:p>
    <w:p w14:paraId="024BDA0F" w14:textId="77777777" w:rsidR="000B1E6D" w:rsidRDefault="00000000">
      <w:pPr>
        <w:adjustRightInd w:val="0"/>
        <w:snapToGrid w:val="0"/>
        <w:spacing w:line="360" w:lineRule="auto"/>
        <w:ind w:firstLineChars="200" w:firstLine="480"/>
        <w:rPr>
          <w:rFonts w:ascii="宋体" w:hAnsi="宋体"/>
          <w:sz w:val="24"/>
          <w:lang w:bidi="ar"/>
        </w:rPr>
      </w:pPr>
      <w:r>
        <w:rPr>
          <w:rFonts w:ascii="宋体" w:hAnsi="宋体"/>
          <w:sz w:val="24"/>
          <w:lang w:bidi="ar"/>
        </w:rPr>
        <w:t>供应商登录北京市政府采购电子交易平台“用户指南”—“工具下载”—“投标文件编制工具”下载相关客户端。</w:t>
      </w:r>
    </w:p>
    <w:p w14:paraId="32F92FDE" w14:textId="77777777" w:rsidR="000B1E6D" w:rsidRDefault="00000000">
      <w:pPr>
        <w:adjustRightInd w:val="0"/>
        <w:snapToGrid w:val="0"/>
        <w:spacing w:line="360" w:lineRule="auto"/>
        <w:ind w:firstLineChars="200" w:firstLine="480"/>
        <w:rPr>
          <w:rFonts w:ascii="宋体" w:hAnsi="宋体"/>
          <w:sz w:val="24"/>
          <w:lang w:bidi="ar"/>
        </w:rPr>
      </w:pPr>
      <w:r>
        <w:rPr>
          <w:rFonts w:ascii="宋体" w:hAnsi="宋体"/>
          <w:sz w:val="24"/>
          <w:lang w:bidi="ar"/>
        </w:rPr>
        <w:lastRenderedPageBreak/>
        <w:t>2.4 获取电子招标文件</w:t>
      </w:r>
    </w:p>
    <w:p w14:paraId="1CAE16E5" w14:textId="77777777" w:rsidR="000B1E6D" w:rsidRDefault="00000000">
      <w:pPr>
        <w:adjustRightInd w:val="0"/>
        <w:snapToGrid w:val="0"/>
        <w:spacing w:line="360" w:lineRule="auto"/>
        <w:ind w:firstLineChars="200" w:firstLine="480"/>
        <w:rPr>
          <w:rFonts w:ascii="宋体" w:hAnsi="宋体"/>
          <w:sz w:val="24"/>
          <w:lang w:bidi="ar"/>
        </w:rPr>
      </w:pPr>
      <w:r>
        <w:rPr>
          <w:rFonts w:ascii="宋体" w:hAnsi="宋体"/>
          <w:sz w:val="24"/>
          <w:lang w:bidi="ar"/>
        </w:rPr>
        <w:t>供应商持CA数字认证证书登录北京市政府采购电子交易平台获取电子招标文件。未在规定期限内通过北京市政府采购电子交易平台获取招标文件的</w:t>
      </w:r>
      <w:r>
        <w:rPr>
          <w:rFonts w:ascii="宋体" w:hAnsi="宋体"/>
          <w:b/>
          <w:sz w:val="24"/>
          <w:lang w:bidi="ar"/>
        </w:rPr>
        <w:t>投标无效</w:t>
      </w:r>
      <w:r>
        <w:rPr>
          <w:rFonts w:ascii="宋体" w:hAnsi="宋体"/>
          <w:sz w:val="24"/>
          <w:lang w:bidi="ar"/>
        </w:rPr>
        <w:t>。</w:t>
      </w:r>
    </w:p>
    <w:p w14:paraId="5DB0FEFF" w14:textId="77777777" w:rsidR="000B1E6D" w:rsidRDefault="00000000">
      <w:pPr>
        <w:pStyle w:val="21"/>
        <w:spacing w:before="0" w:line="360" w:lineRule="auto"/>
        <w:jc w:val="left"/>
        <w:rPr>
          <w:rFonts w:ascii="宋体" w:eastAsia="宋体" w:hAnsi="宋体"/>
          <w:sz w:val="24"/>
          <w:szCs w:val="24"/>
        </w:rPr>
      </w:pPr>
      <w:bookmarkStart w:id="26" w:name="_Toc35393796"/>
      <w:bookmarkStart w:id="27" w:name="_Toc35393627"/>
      <w:bookmarkStart w:id="28" w:name="_Toc28359085"/>
      <w:bookmarkStart w:id="29" w:name="_Toc28359008"/>
      <w:r>
        <w:rPr>
          <w:rFonts w:ascii="宋体" w:eastAsia="宋体" w:hAnsi="宋体"/>
          <w:sz w:val="24"/>
          <w:szCs w:val="24"/>
        </w:rPr>
        <w:t>七、对本次招标提出询问，请按以下方式联系。</w:t>
      </w:r>
      <w:bookmarkEnd w:id="26"/>
      <w:bookmarkEnd w:id="27"/>
      <w:bookmarkEnd w:id="28"/>
      <w:bookmarkEnd w:id="29"/>
    </w:p>
    <w:p w14:paraId="6A335221" w14:textId="77777777" w:rsidR="000B1E6D" w:rsidRDefault="00000000">
      <w:pPr>
        <w:widowControl/>
        <w:spacing w:line="360" w:lineRule="auto"/>
        <w:jc w:val="left"/>
        <w:rPr>
          <w:rFonts w:ascii="宋体" w:hAnsi="宋体"/>
          <w:b/>
          <w:sz w:val="24"/>
        </w:rPr>
      </w:pPr>
      <w:r>
        <w:rPr>
          <w:rFonts w:ascii="宋体" w:hAnsi="宋体"/>
          <w:sz w:val="24"/>
        </w:rPr>
        <w:t xml:space="preserve">　　　</w:t>
      </w:r>
      <w:r>
        <w:rPr>
          <w:rFonts w:ascii="宋体" w:hAnsi="宋体"/>
          <w:b/>
          <w:sz w:val="24"/>
        </w:rPr>
        <w:t>1.采购人信息</w:t>
      </w:r>
    </w:p>
    <w:p w14:paraId="4DE29F7E" w14:textId="77777777" w:rsidR="000B1E6D" w:rsidRDefault="00000000">
      <w:pPr>
        <w:spacing w:line="360" w:lineRule="auto"/>
        <w:ind w:leftChars="371" w:left="1079" w:hangingChars="125" w:hanging="300"/>
        <w:jc w:val="left"/>
        <w:rPr>
          <w:rFonts w:ascii="宋体" w:hAnsi="宋体"/>
          <w:sz w:val="24"/>
        </w:rPr>
      </w:pPr>
      <w:bookmarkStart w:id="30" w:name="_Toc28359009"/>
      <w:bookmarkStart w:id="31" w:name="_Toc28359086"/>
      <w:r>
        <w:rPr>
          <w:rFonts w:ascii="宋体" w:hAnsi="宋体"/>
          <w:sz w:val="24"/>
        </w:rPr>
        <w:t>名    称：</w:t>
      </w:r>
      <w:r>
        <w:rPr>
          <w:rFonts w:hint="eastAsia"/>
          <w:sz w:val="24"/>
        </w:rPr>
        <w:t>北京铁路电气化学校</w:t>
      </w:r>
    </w:p>
    <w:p w14:paraId="0A0D8702" w14:textId="77777777" w:rsidR="000B1E6D" w:rsidRDefault="00000000">
      <w:pPr>
        <w:spacing w:line="360" w:lineRule="auto"/>
        <w:ind w:leftChars="371" w:left="1079" w:hangingChars="125" w:hanging="300"/>
        <w:jc w:val="left"/>
        <w:rPr>
          <w:rFonts w:ascii="宋体" w:hAnsi="宋体"/>
          <w:sz w:val="24"/>
        </w:rPr>
      </w:pPr>
      <w:r>
        <w:rPr>
          <w:rFonts w:ascii="宋体" w:hAnsi="宋体"/>
          <w:sz w:val="24"/>
        </w:rPr>
        <w:t>地    址：</w:t>
      </w:r>
      <w:r>
        <w:rPr>
          <w:rFonts w:ascii="宋体" w:hAnsi="宋体" w:hint="eastAsia"/>
          <w:sz w:val="24"/>
        </w:rPr>
        <w:t xml:space="preserve">北京市昌平区南口镇文化路1号　</w:t>
      </w:r>
    </w:p>
    <w:p w14:paraId="44011039" w14:textId="77777777" w:rsidR="000B1E6D" w:rsidRDefault="00000000">
      <w:pPr>
        <w:spacing w:line="360" w:lineRule="auto"/>
        <w:ind w:leftChars="371" w:left="1079" w:hangingChars="125" w:hanging="300"/>
        <w:jc w:val="left"/>
        <w:rPr>
          <w:rFonts w:ascii="宋体" w:hAnsi="宋体"/>
          <w:sz w:val="24"/>
          <w:u w:val="single"/>
        </w:rPr>
      </w:pPr>
      <w:r>
        <w:rPr>
          <w:rFonts w:ascii="宋体" w:hAnsi="宋体"/>
          <w:sz w:val="24"/>
        </w:rPr>
        <w:t>联系方式：</w:t>
      </w:r>
      <w:r>
        <w:rPr>
          <w:rFonts w:ascii="宋体" w:hAnsi="宋体" w:hint="eastAsia"/>
          <w:sz w:val="24"/>
        </w:rPr>
        <w:t xml:space="preserve">李老师 </w:t>
      </w:r>
      <w:r>
        <w:rPr>
          <w:rFonts w:ascii="宋体" w:hAnsi="宋体"/>
          <w:sz w:val="24"/>
        </w:rPr>
        <w:t>60797798</w:t>
      </w:r>
    </w:p>
    <w:p w14:paraId="77D832E5" w14:textId="77777777" w:rsidR="000B1E6D" w:rsidRDefault="00000000">
      <w:pPr>
        <w:spacing w:line="360" w:lineRule="auto"/>
        <w:ind w:leftChars="371" w:left="1080" w:hangingChars="125" w:hanging="301"/>
        <w:jc w:val="left"/>
        <w:rPr>
          <w:rFonts w:ascii="宋体" w:hAnsi="宋体"/>
          <w:b/>
          <w:sz w:val="24"/>
        </w:rPr>
      </w:pPr>
      <w:r>
        <w:rPr>
          <w:rFonts w:ascii="宋体" w:hAnsi="宋体"/>
          <w:b/>
          <w:sz w:val="24"/>
        </w:rPr>
        <w:t>2.采购代理机构信息</w:t>
      </w:r>
      <w:bookmarkEnd w:id="30"/>
      <w:bookmarkEnd w:id="31"/>
    </w:p>
    <w:p w14:paraId="3C257360" w14:textId="77777777" w:rsidR="000B1E6D" w:rsidRDefault="00000000">
      <w:pPr>
        <w:spacing w:line="360" w:lineRule="auto"/>
        <w:ind w:leftChars="371" w:left="1079" w:hangingChars="125" w:hanging="300"/>
        <w:jc w:val="left"/>
        <w:rPr>
          <w:rFonts w:ascii="宋体" w:hAnsi="宋体"/>
          <w:sz w:val="24"/>
        </w:rPr>
      </w:pPr>
      <w:bookmarkStart w:id="32" w:name="_Toc28359087"/>
      <w:bookmarkStart w:id="33" w:name="_Toc28359010"/>
      <w:r>
        <w:rPr>
          <w:rFonts w:ascii="宋体" w:hAnsi="宋体"/>
          <w:sz w:val="24"/>
        </w:rPr>
        <w:t>名    称：</w:t>
      </w:r>
      <w:r>
        <w:rPr>
          <w:rFonts w:hint="eastAsia"/>
          <w:sz w:val="24"/>
        </w:rPr>
        <w:t>北京华林源工程咨询有限公司</w:t>
      </w:r>
    </w:p>
    <w:p w14:paraId="03C81135" w14:textId="77777777" w:rsidR="000B1E6D" w:rsidRDefault="00000000">
      <w:pPr>
        <w:spacing w:line="360" w:lineRule="auto"/>
        <w:ind w:leftChars="371" w:left="1079" w:hangingChars="125" w:hanging="300"/>
        <w:jc w:val="left"/>
        <w:rPr>
          <w:rFonts w:ascii="宋体" w:hAnsi="宋体"/>
          <w:sz w:val="24"/>
        </w:rPr>
      </w:pPr>
      <w:r>
        <w:rPr>
          <w:rFonts w:ascii="宋体" w:hAnsi="宋体"/>
          <w:sz w:val="24"/>
        </w:rPr>
        <w:t>地    址：</w:t>
      </w:r>
      <w:r>
        <w:rPr>
          <w:rFonts w:hint="eastAsia"/>
          <w:sz w:val="24"/>
        </w:rPr>
        <w:t>北京市石景山区古城西街</w:t>
      </w:r>
      <w:r>
        <w:rPr>
          <w:rFonts w:hint="eastAsia"/>
          <w:sz w:val="24"/>
        </w:rPr>
        <w:t>26</w:t>
      </w:r>
      <w:r>
        <w:rPr>
          <w:rFonts w:hint="eastAsia"/>
          <w:sz w:val="24"/>
        </w:rPr>
        <w:t>号院中海大厦</w:t>
      </w:r>
      <w:r>
        <w:rPr>
          <w:rFonts w:hint="eastAsia"/>
          <w:sz w:val="24"/>
        </w:rPr>
        <w:t>CD</w:t>
      </w:r>
      <w:r>
        <w:rPr>
          <w:rFonts w:hint="eastAsia"/>
          <w:sz w:val="24"/>
        </w:rPr>
        <w:t>座</w:t>
      </w:r>
      <w:r>
        <w:rPr>
          <w:rFonts w:hint="eastAsia"/>
          <w:sz w:val="24"/>
        </w:rPr>
        <w:t>04</w:t>
      </w:r>
      <w:r>
        <w:rPr>
          <w:rFonts w:hint="eastAsia"/>
          <w:sz w:val="24"/>
        </w:rPr>
        <w:t>层</w:t>
      </w:r>
      <w:r>
        <w:rPr>
          <w:rFonts w:hint="eastAsia"/>
          <w:sz w:val="24"/>
        </w:rPr>
        <w:t>0</w:t>
      </w:r>
      <w:r>
        <w:rPr>
          <w:sz w:val="24"/>
        </w:rPr>
        <w:t>1</w:t>
      </w:r>
      <w:r>
        <w:rPr>
          <w:rFonts w:hint="eastAsia"/>
          <w:sz w:val="24"/>
        </w:rPr>
        <w:t>单元</w:t>
      </w:r>
    </w:p>
    <w:p w14:paraId="2D48BDE0" w14:textId="77777777" w:rsidR="000B1E6D" w:rsidRDefault="00000000">
      <w:pPr>
        <w:spacing w:line="360" w:lineRule="auto"/>
        <w:ind w:leftChars="371" w:left="1079" w:hangingChars="125" w:hanging="300"/>
        <w:jc w:val="left"/>
        <w:rPr>
          <w:rFonts w:ascii="宋体" w:hAnsi="宋体"/>
          <w:sz w:val="24"/>
          <w:u w:val="single"/>
        </w:rPr>
      </w:pPr>
      <w:r>
        <w:rPr>
          <w:rFonts w:ascii="宋体" w:hAnsi="宋体"/>
          <w:sz w:val="24"/>
        </w:rPr>
        <w:t>联系方式：</w:t>
      </w:r>
      <w:r>
        <w:rPr>
          <w:rFonts w:hint="eastAsia"/>
          <w:sz w:val="24"/>
        </w:rPr>
        <w:t>010-53679606</w:t>
      </w:r>
    </w:p>
    <w:p w14:paraId="5AA906E0" w14:textId="77777777" w:rsidR="000B1E6D" w:rsidRDefault="00000000">
      <w:pPr>
        <w:spacing w:line="360" w:lineRule="auto"/>
        <w:ind w:firstLineChars="300" w:firstLine="723"/>
        <w:rPr>
          <w:rFonts w:ascii="宋体" w:hAnsi="宋体"/>
          <w:b/>
          <w:sz w:val="24"/>
          <w:u w:val="single"/>
        </w:rPr>
      </w:pPr>
      <w:r>
        <w:rPr>
          <w:rFonts w:ascii="宋体" w:hAnsi="宋体"/>
          <w:b/>
          <w:sz w:val="24"/>
        </w:rPr>
        <w:t>3.项目联系方式</w:t>
      </w:r>
      <w:bookmarkEnd w:id="32"/>
      <w:bookmarkEnd w:id="33"/>
    </w:p>
    <w:p w14:paraId="2179AAAD" w14:textId="77777777" w:rsidR="000B1E6D" w:rsidRDefault="00000000">
      <w:pPr>
        <w:spacing w:line="360" w:lineRule="auto"/>
        <w:ind w:leftChars="371" w:left="1079" w:hangingChars="125" w:hanging="300"/>
        <w:jc w:val="left"/>
        <w:rPr>
          <w:rFonts w:ascii="宋体" w:hAnsi="宋体"/>
          <w:sz w:val="24"/>
        </w:rPr>
      </w:pPr>
      <w:r>
        <w:rPr>
          <w:rFonts w:ascii="宋体" w:hAnsi="宋体"/>
          <w:sz w:val="24"/>
        </w:rPr>
        <w:t>项目联系人：吕鑫鹏、张鼎、姚瑶</w:t>
      </w:r>
    </w:p>
    <w:p w14:paraId="53956685" w14:textId="77777777" w:rsidR="000B1E6D" w:rsidRDefault="00000000">
      <w:pPr>
        <w:spacing w:line="360" w:lineRule="auto"/>
        <w:ind w:leftChars="371" w:left="1079" w:hangingChars="125" w:hanging="300"/>
        <w:jc w:val="left"/>
        <w:rPr>
          <w:rFonts w:ascii="宋体" w:hAnsi="宋体"/>
          <w:sz w:val="24"/>
        </w:rPr>
      </w:pPr>
      <w:r>
        <w:rPr>
          <w:rFonts w:ascii="宋体" w:hAnsi="宋体"/>
          <w:sz w:val="24"/>
        </w:rPr>
        <w:t>电    话：</w:t>
      </w:r>
      <w:r>
        <w:rPr>
          <w:rFonts w:ascii="宋体" w:hAnsi="宋体" w:hint="eastAsia"/>
          <w:sz w:val="24"/>
        </w:rPr>
        <w:t>010-53679606</w:t>
      </w:r>
    </w:p>
    <w:p w14:paraId="258AD495" w14:textId="77777777" w:rsidR="000B1E6D" w:rsidRDefault="000B1E6D">
      <w:pPr>
        <w:spacing w:line="360" w:lineRule="auto"/>
        <w:ind w:firstLineChars="2450" w:firstLine="5880"/>
        <w:jc w:val="right"/>
        <w:rPr>
          <w:rFonts w:ascii="宋体" w:hAnsi="宋体"/>
          <w:sz w:val="24"/>
        </w:rPr>
      </w:pPr>
    </w:p>
    <w:p w14:paraId="5A0A30EB" w14:textId="77777777" w:rsidR="000B1E6D" w:rsidRDefault="00000000">
      <w:pPr>
        <w:spacing w:line="360" w:lineRule="auto"/>
        <w:jc w:val="center"/>
        <w:outlineLvl w:val="0"/>
        <w:rPr>
          <w:rFonts w:ascii="宋体" w:hAnsi="宋体"/>
          <w:b/>
          <w:sz w:val="32"/>
          <w:szCs w:val="32"/>
        </w:rPr>
      </w:pPr>
      <w:r>
        <w:rPr>
          <w:rFonts w:ascii="宋体" w:hAnsi="宋体"/>
          <w:sz w:val="24"/>
        </w:rPr>
        <w:br w:type="page"/>
      </w:r>
      <w:bookmarkStart w:id="34" w:name="_Toc353873938"/>
      <w:bookmarkStart w:id="35" w:name="_Toc265228423"/>
      <w:bookmarkStart w:id="36" w:name="_Toc195842950"/>
      <w:bookmarkStart w:id="37" w:name="_Toc353825548"/>
      <w:bookmarkStart w:id="38" w:name="_Toc150774783"/>
      <w:bookmarkStart w:id="39" w:name="_Toc226965856"/>
      <w:bookmarkStart w:id="40" w:name="_Toc119526049"/>
      <w:bookmarkStart w:id="41" w:name="_Toc305158854"/>
      <w:bookmarkStart w:id="42" w:name="_Toc264969275"/>
      <w:bookmarkStart w:id="43" w:name="_Toc127151777"/>
      <w:bookmarkStart w:id="44" w:name="_Toc305158928"/>
      <w:bookmarkStart w:id="45" w:name="_Toc127161488"/>
      <w:bookmarkStart w:id="46" w:name="_Toc512937850"/>
      <w:r>
        <w:rPr>
          <w:rFonts w:ascii="宋体" w:hAnsi="宋体"/>
          <w:b/>
          <w:sz w:val="36"/>
          <w:szCs w:val="36"/>
        </w:rP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14:paraId="54038A93" w14:textId="77777777" w:rsidR="000B1E6D" w:rsidRDefault="00000000">
      <w:pPr>
        <w:pStyle w:val="21"/>
        <w:tabs>
          <w:tab w:val="center" w:pos="4592"/>
          <w:tab w:val="left" w:pos="7860"/>
        </w:tabs>
        <w:spacing w:before="0" w:line="360" w:lineRule="auto"/>
        <w:rPr>
          <w:rFonts w:ascii="宋体" w:eastAsia="宋体" w:hAnsi="宋体"/>
          <w:sz w:val="28"/>
        </w:rPr>
      </w:pPr>
      <w:bookmarkStart w:id="47" w:name="_Toc142311021"/>
      <w:bookmarkStart w:id="48" w:name="_Toc520356144"/>
      <w:bookmarkStart w:id="49" w:name="_Toc150509270"/>
      <w:bookmarkStart w:id="50" w:name="_Toc151193689"/>
      <w:bookmarkStart w:id="51" w:name="_Toc151193907"/>
      <w:bookmarkStart w:id="52" w:name="_Toc150774619"/>
      <w:bookmarkStart w:id="53" w:name="_Toc226965709"/>
      <w:bookmarkStart w:id="54" w:name="_Toc164351613"/>
      <w:bookmarkStart w:id="55" w:name="_Toc164229214"/>
      <w:bookmarkStart w:id="56" w:name="_Toc164608633"/>
      <w:bookmarkStart w:id="57" w:name="_Toc149720812"/>
      <w:bookmarkStart w:id="58" w:name="_Toc127151720"/>
      <w:bookmarkStart w:id="59" w:name="_Toc151190146"/>
      <w:bookmarkStart w:id="60" w:name="_Toc127161433"/>
      <w:bookmarkStart w:id="61" w:name="_Toc151193617"/>
      <w:bookmarkStart w:id="62" w:name="_Toc150774724"/>
      <w:bookmarkStart w:id="63" w:name="_Toc151193833"/>
      <w:bookmarkStart w:id="64" w:name="_Toc151193761"/>
      <w:bookmarkStart w:id="65" w:name="_Toc164608788"/>
      <w:bookmarkStart w:id="66" w:name="_Toc195842884"/>
      <w:bookmarkStart w:id="67" w:name="_Toc127151519"/>
      <w:bookmarkStart w:id="68" w:name="_Toc226309763"/>
      <w:bookmarkStart w:id="69" w:name="_Toc226965792"/>
      <w:bookmarkStart w:id="70" w:name="_Toc164229360"/>
      <w:bookmarkStart w:id="71" w:name="_Toc150480757"/>
      <w:bookmarkStart w:id="72" w:name="_Toc226337215"/>
      <w:r>
        <w:rPr>
          <w:rFonts w:ascii="宋体" w:eastAsia="宋体" w:hAnsi="宋体"/>
          <w:sz w:val="28"/>
        </w:rPr>
        <w:t>投标人须知资料表</w:t>
      </w:r>
    </w:p>
    <w:p w14:paraId="26E81620" w14:textId="77777777" w:rsidR="000B1E6D" w:rsidRDefault="000B1E6D">
      <w:pPr>
        <w:jc w:val="center"/>
        <w:rPr>
          <w:rFonts w:ascii="宋体" w:hAnsi="宋体"/>
          <w:b/>
          <w:sz w:val="28"/>
          <w:szCs w:val="28"/>
        </w:rPr>
      </w:pPr>
    </w:p>
    <w:p w14:paraId="30A5929B" w14:textId="77777777" w:rsidR="000B1E6D" w:rsidRDefault="00000000">
      <w:pPr>
        <w:spacing w:line="360" w:lineRule="auto"/>
        <w:ind w:firstLine="480"/>
        <w:rPr>
          <w:rFonts w:ascii="宋体" w:hAnsi="宋体"/>
          <w:sz w:val="24"/>
        </w:rPr>
      </w:pPr>
      <w:r>
        <w:rPr>
          <w:rFonts w:ascii="宋体" w:hAnsi="宋体"/>
          <w:sz w:val="24"/>
        </w:rPr>
        <w:t>本表是对投标人须知的具体补充和修改，如有矛盾，均以本资料表为准。标记</w:t>
      </w:r>
      <w:r>
        <w:rPr>
          <w:rFonts w:ascii="宋体" w:hAnsi="宋体"/>
          <w:color w:val="000000"/>
          <w:sz w:val="24"/>
        </w:rPr>
        <w:t>“</w:t>
      </w:r>
      <w:r>
        <w:rPr>
          <w:rFonts w:ascii="宋体" w:hAnsi="宋体"/>
          <w:b/>
          <w:color w:val="000000"/>
          <w:sz w:val="24"/>
        </w:rPr>
        <w:t>■</w:t>
      </w:r>
      <w:r>
        <w:rPr>
          <w:rFonts w:ascii="宋体" w:hAnsi="宋体"/>
          <w:color w:val="000000"/>
          <w:sz w:val="24"/>
        </w:rPr>
        <w:t>”</w:t>
      </w:r>
      <w:r>
        <w:rPr>
          <w:rFonts w:ascii="宋体" w:hAnsi="宋体"/>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0B1E6D" w14:paraId="7B5659D3" w14:textId="77777777">
        <w:trPr>
          <w:trHeight w:val="594"/>
          <w:tblHeader/>
          <w:jc w:val="center"/>
        </w:trPr>
        <w:tc>
          <w:tcPr>
            <w:tcW w:w="988" w:type="dxa"/>
            <w:vAlign w:val="center"/>
          </w:tcPr>
          <w:p w14:paraId="5AF61B00" w14:textId="77777777" w:rsidR="000B1E6D" w:rsidRDefault="00000000">
            <w:pPr>
              <w:jc w:val="center"/>
              <w:rPr>
                <w:rFonts w:ascii="宋体" w:hAnsi="宋体"/>
                <w:b/>
                <w:bCs/>
                <w:sz w:val="24"/>
              </w:rPr>
            </w:pPr>
            <w:r>
              <w:rPr>
                <w:rFonts w:ascii="宋体" w:hAnsi="宋体"/>
                <w:b/>
                <w:sz w:val="24"/>
              </w:rPr>
              <w:t>条款号</w:t>
            </w:r>
          </w:p>
        </w:tc>
        <w:tc>
          <w:tcPr>
            <w:tcW w:w="1701" w:type="dxa"/>
            <w:vAlign w:val="center"/>
          </w:tcPr>
          <w:p w14:paraId="2E76AEE9" w14:textId="77777777" w:rsidR="000B1E6D" w:rsidRDefault="00000000">
            <w:pPr>
              <w:jc w:val="center"/>
              <w:rPr>
                <w:rFonts w:ascii="宋体" w:hAnsi="宋体"/>
                <w:b/>
                <w:bCs/>
                <w:sz w:val="24"/>
              </w:rPr>
            </w:pPr>
            <w:r>
              <w:rPr>
                <w:rFonts w:ascii="宋体" w:hAnsi="宋体"/>
                <w:b/>
                <w:bCs/>
                <w:sz w:val="24"/>
              </w:rPr>
              <w:t>条目</w:t>
            </w:r>
          </w:p>
        </w:tc>
        <w:tc>
          <w:tcPr>
            <w:tcW w:w="7540" w:type="dxa"/>
            <w:vAlign w:val="center"/>
          </w:tcPr>
          <w:p w14:paraId="1A20E74E" w14:textId="77777777" w:rsidR="000B1E6D" w:rsidRDefault="00000000">
            <w:pPr>
              <w:jc w:val="center"/>
              <w:rPr>
                <w:rFonts w:ascii="宋体" w:hAnsi="宋体"/>
                <w:b/>
                <w:bCs/>
                <w:sz w:val="24"/>
              </w:rPr>
            </w:pPr>
            <w:r>
              <w:rPr>
                <w:rFonts w:ascii="宋体" w:hAnsi="宋体"/>
                <w:b/>
                <w:bCs/>
                <w:sz w:val="24"/>
              </w:rPr>
              <w:t>内容</w:t>
            </w:r>
          </w:p>
        </w:tc>
      </w:tr>
      <w:tr w:rsidR="000B1E6D" w14:paraId="0A226BA6" w14:textId="77777777">
        <w:trPr>
          <w:trHeight w:val="20"/>
          <w:jc w:val="center"/>
        </w:trPr>
        <w:tc>
          <w:tcPr>
            <w:tcW w:w="988" w:type="dxa"/>
            <w:vAlign w:val="center"/>
          </w:tcPr>
          <w:p w14:paraId="3AC0E039" w14:textId="77777777" w:rsidR="000B1E6D" w:rsidRDefault="00000000">
            <w:pPr>
              <w:pStyle w:val="af5"/>
              <w:rPr>
                <w:rFonts w:hAnsi="宋体" w:hint="default"/>
                <w:sz w:val="24"/>
                <w:szCs w:val="24"/>
              </w:rPr>
            </w:pPr>
            <w:r>
              <w:rPr>
                <w:rFonts w:hAnsi="宋体" w:hint="default"/>
                <w:sz w:val="24"/>
                <w:szCs w:val="24"/>
              </w:rPr>
              <w:t>2.2</w:t>
            </w:r>
          </w:p>
        </w:tc>
        <w:tc>
          <w:tcPr>
            <w:tcW w:w="1701" w:type="dxa"/>
            <w:vAlign w:val="center"/>
          </w:tcPr>
          <w:p w14:paraId="1466CC31" w14:textId="77777777" w:rsidR="000B1E6D" w:rsidRDefault="00000000">
            <w:pPr>
              <w:jc w:val="center"/>
              <w:rPr>
                <w:rFonts w:ascii="宋体" w:hAnsi="宋体"/>
                <w:sz w:val="24"/>
              </w:rPr>
            </w:pPr>
            <w:r>
              <w:rPr>
                <w:rFonts w:ascii="宋体" w:hAnsi="宋体"/>
                <w:sz w:val="24"/>
              </w:rPr>
              <w:t>项目属性</w:t>
            </w:r>
          </w:p>
        </w:tc>
        <w:tc>
          <w:tcPr>
            <w:tcW w:w="7540" w:type="dxa"/>
            <w:vAlign w:val="center"/>
          </w:tcPr>
          <w:p w14:paraId="46B43357" w14:textId="77777777" w:rsidR="000B1E6D" w:rsidRDefault="00000000">
            <w:pPr>
              <w:jc w:val="left"/>
              <w:rPr>
                <w:rFonts w:ascii="宋体" w:hAnsi="宋体"/>
                <w:sz w:val="24"/>
              </w:rPr>
            </w:pPr>
            <w:r>
              <w:rPr>
                <w:rFonts w:ascii="宋体" w:hAnsi="宋体"/>
                <w:sz w:val="24"/>
              </w:rPr>
              <w:t>项目属性：</w:t>
            </w:r>
            <w:r>
              <w:rPr>
                <w:rFonts w:ascii="宋体" w:hAnsi="宋体" w:hint="eastAsia"/>
                <w:sz w:val="24"/>
              </w:rPr>
              <w:t>货物</w:t>
            </w:r>
          </w:p>
        </w:tc>
      </w:tr>
      <w:tr w:rsidR="000B1E6D" w14:paraId="76320FD9" w14:textId="77777777">
        <w:trPr>
          <w:trHeight w:val="20"/>
          <w:jc w:val="center"/>
        </w:trPr>
        <w:tc>
          <w:tcPr>
            <w:tcW w:w="988" w:type="dxa"/>
            <w:vAlign w:val="center"/>
          </w:tcPr>
          <w:p w14:paraId="65886704" w14:textId="77777777" w:rsidR="000B1E6D" w:rsidRDefault="00000000">
            <w:pPr>
              <w:pStyle w:val="af5"/>
              <w:rPr>
                <w:rFonts w:hAnsi="宋体" w:hint="default"/>
                <w:sz w:val="24"/>
                <w:szCs w:val="24"/>
              </w:rPr>
            </w:pPr>
            <w:r>
              <w:rPr>
                <w:rFonts w:hAnsi="宋体" w:hint="default"/>
                <w:sz w:val="24"/>
                <w:szCs w:val="24"/>
              </w:rPr>
              <w:t>2.3</w:t>
            </w:r>
          </w:p>
        </w:tc>
        <w:tc>
          <w:tcPr>
            <w:tcW w:w="1701" w:type="dxa"/>
            <w:vAlign w:val="center"/>
          </w:tcPr>
          <w:p w14:paraId="3CE4E8A2" w14:textId="77777777" w:rsidR="000B1E6D" w:rsidRDefault="00000000">
            <w:pPr>
              <w:jc w:val="center"/>
              <w:rPr>
                <w:rFonts w:ascii="宋体" w:hAnsi="宋体"/>
                <w:sz w:val="24"/>
              </w:rPr>
            </w:pPr>
            <w:r>
              <w:rPr>
                <w:rFonts w:ascii="宋体" w:hAnsi="宋体"/>
                <w:sz w:val="24"/>
              </w:rPr>
              <w:t>科研仪器设备</w:t>
            </w:r>
          </w:p>
        </w:tc>
        <w:tc>
          <w:tcPr>
            <w:tcW w:w="7540" w:type="dxa"/>
            <w:vAlign w:val="center"/>
          </w:tcPr>
          <w:p w14:paraId="34BD6312" w14:textId="77777777" w:rsidR="000B1E6D" w:rsidRDefault="00000000">
            <w:pPr>
              <w:jc w:val="left"/>
              <w:rPr>
                <w:rFonts w:ascii="宋体" w:hAnsi="宋体"/>
                <w:sz w:val="24"/>
              </w:rPr>
            </w:pPr>
            <w:r>
              <w:rPr>
                <w:rFonts w:ascii="宋体" w:hAnsi="宋体"/>
                <w:sz w:val="24"/>
              </w:rPr>
              <w:t>是否属于科研仪器设备采购项目：</w:t>
            </w:r>
          </w:p>
          <w:p w14:paraId="608E89AC" w14:textId="77777777" w:rsidR="000B1E6D" w:rsidRDefault="00000000">
            <w:pPr>
              <w:jc w:val="left"/>
              <w:rPr>
                <w:rFonts w:ascii="宋体" w:hAnsi="宋体"/>
                <w:sz w:val="24"/>
              </w:rPr>
            </w:pPr>
            <w:r>
              <w:rPr>
                <w:rFonts w:ascii="宋体" w:hAnsi="宋体"/>
                <w:sz w:val="24"/>
              </w:rPr>
              <w:t>□是</w:t>
            </w:r>
          </w:p>
          <w:p w14:paraId="5744670C" w14:textId="77777777" w:rsidR="000B1E6D" w:rsidRDefault="00000000">
            <w:pPr>
              <w:jc w:val="left"/>
              <w:rPr>
                <w:rFonts w:ascii="宋体" w:hAnsi="宋体"/>
                <w:sz w:val="24"/>
              </w:rPr>
            </w:pPr>
            <w:r>
              <w:rPr>
                <w:rFonts w:ascii="宋体" w:hAnsi="宋体"/>
                <w:b/>
                <w:color w:val="000000"/>
                <w:sz w:val="24"/>
              </w:rPr>
              <w:t>■</w:t>
            </w:r>
            <w:r>
              <w:rPr>
                <w:rFonts w:ascii="宋体" w:hAnsi="宋体"/>
                <w:sz w:val="24"/>
              </w:rPr>
              <w:t>否</w:t>
            </w:r>
          </w:p>
        </w:tc>
      </w:tr>
      <w:tr w:rsidR="000B1E6D" w14:paraId="5405F3A6" w14:textId="77777777">
        <w:trPr>
          <w:trHeight w:val="20"/>
          <w:jc w:val="center"/>
        </w:trPr>
        <w:tc>
          <w:tcPr>
            <w:tcW w:w="988" w:type="dxa"/>
            <w:vAlign w:val="center"/>
          </w:tcPr>
          <w:p w14:paraId="7996E586" w14:textId="77777777" w:rsidR="000B1E6D" w:rsidRDefault="00000000">
            <w:pPr>
              <w:pStyle w:val="af5"/>
              <w:rPr>
                <w:rFonts w:hAnsi="宋体" w:hint="default"/>
                <w:sz w:val="24"/>
                <w:szCs w:val="24"/>
              </w:rPr>
            </w:pPr>
            <w:r>
              <w:rPr>
                <w:rFonts w:hAnsi="宋体" w:hint="default"/>
                <w:sz w:val="24"/>
                <w:szCs w:val="24"/>
              </w:rPr>
              <w:t>2.4</w:t>
            </w:r>
          </w:p>
        </w:tc>
        <w:tc>
          <w:tcPr>
            <w:tcW w:w="1701" w:type="dxa"/>
            <w:vAlign w:val="center"/>
          </w:tcPr>
          <w:p w14:paraId="2CF042E3" w14:textId="77777777" w:rsidR="000B1E6D" w:rsidRDefault="00000000">
            <w:pPr>
              <w:jc w:val="center"/>
              <w:rPr>
                <w:rFonts w:ascii="宋体" w:hAnsi="宋体"/>
                <w:sz w:val="24"/>
              </w:rPr>
            </w:pPr>
            <w:r>
              <w:rPr>
                <w:rFonts w:ascii="宋体" w:hAnsi="宋体"/>
                <w:sz w:val="24"/>
              </w:rPr>
              <w:t>核心产品</w:t>
            </w:r>
          </w:p>
        </w:tc>
        <w:tc>
          <w:tcPr>
            <w:tcW w:w="7540" w:type="dxa"/>
            <w:vAlign w:val="center"/>
          </w:tcPr>
          <w:p w14:paraId="1842C606" w14:textId="77777777" w:rsidR="000B1E6D" w:rsidRDefault="00000000">
            <w:pPr>
              <w:pStyle w:val="af5"/>
              <w:rPr>
                <w:rFonts w:hAnsi="宋体" w:hint="default"/>
                <w:sz w:val="24"/>
                <w:szCs w:val="24"/>
              </w:rPr>
            </w:pPr>
            <w:r>
              <w:rPr>
                <w:rFonts w:hAnsi="宋体" w:hint="default"/>
                <w:sz w:val="24"/>
                <w:szCs w:val="24"/>
              </w:rPr>
              <w:t>□关于核心产品本项目__包不适用。</w:t>
            </w:r>
          </w:p>
          <w:p w14:paraId="54B39990" w14:textId="77777777" w:rsidR="000B1E6D" w:rsidRDefault="00000000">
            <w:pPr>
              <w:pStyle w:val="af5"/>
              <w:rPr>
                <w:rFonts w:hAnsi="宋体" w:hint="default"/>
                <w:sz w:val="24"/>
                <w:szCs w:val="24"/>
              </w:rPr>
            </w:pPr>
            <w:r>
              <w:rPr>
                <w:rFonts w:hAnsi="宋体" w:hint="default"/>
                <w:sz w:val="24"/>
                <w:szCs w:val="24"/>
              </w:rPr>
              <w:t>□本项目__包为单一产品采购项目。</w:t>
            </w:r>
          </w:p>
          <w:p w14:paraId="09170ACC" w14:textId="77777777" w:rsidR="000B1E6D" w:rsidRDefault="00000000">
            <w:pPr>
              <w:rPr>
                <w:rFonts w:ascii="宋体" w:hAnsi="宋体"/>
                <w:sz w:val="24"/>
              </w:rPr>
            </w:pPr>
            <w:r>
              <w:rPr>
                <w:rFonts w:ascii="宋体" w:hAnsi="宋体"/>
                <w:b/>
                <w:sz w:val="24"/>
              </w:rPr>
              <w:t>■</w:t>
            </w:r>
            <w:r>
              <w:rPr>
                <w:rFonts w:ascii="宋体" w:hAnsi="宋体"/>
                <w:sz w:val="24"/>
              </w:rPr>
              <w:t>本项目为非单一产品采购项目，核心产品为：</w:t>
            </w:r>
            <w:r>
              <w:rPr>
                <w:rFonts w:ascii="宋体" w:hAnsi="宋体" w:hint="eastAsia"/>
                <w:sz w:val="24"/>
                <w:u w:val="single"/>
              </w:rPr>
              <w:t>嵌入式智慧主机</w:t>
            </w:r>
            <w:r>
              <w:rPr>
                <w:rFonts w:ascii="宋体" w:hAnsi="宋体"/>
                <w:sz w:val="24"/>
                <w:u w:val="single"/>
              </w:rPr>
              <w:t xml:space="preserve"> </w:t>
            </w:r>
            <w:r>
              <w:rPr>
                <w:rFonts w:ascii="宋体" w:hAnsi="宋体"/>
                <w:sz w:val="24"/>
              </w:rPr>
              <w:t xml:space="preserve"> </w:t>
            </w:r>
          </w:p>
        </w:tc>
      </w:tr>
      <w:tr w:rsidR="000B1E6D" w14:paraId="6D8B5EC2" w14:textId="77777777">
        <w:trPr>
          <w:trHeight w:val="20"/>
          <w:jc w:val="center"/>
        </w:trPr>
        <w:tc>
          <w:tcPr>
            <w:tcW w:w="988" w:type="dxa"/>
            <w:vMerge w:val="restart"/>
            <w:vAlign w:val="center"/>
          </w:tcPr>
          <w:p w14:paraId="03610259" w14:textId="77777777" w:rsidR="000B1E6D" w:rsidRDefault="00000000">
            <w:pPr>
              <w:pStyle w:val="af5"/>
              <w:rPr>
                <w:rFonts w:hAnsi="宋体" w:hint="default"/>
                <w:sz w:val="24"/>
                <w:szCs w:val="24"/>
              </w:rPr>
            </w:pPr>
            <w:r>
              <w:rPr>
                <w:rFonts w:hAnsi="宋体" w:hint="default"/>
                <w:sz w:val="24"/>
                <w:szCs w:val="24"/>
              </w:rPr>
              <w:t>3.1</w:t>
            </w:r>
          </w:p>
        </w:tc>
        <w:tc>
          <w:tcPr>
            <w:tcW w:w="1701" w:type="dxa"/>
            <w:vAlign w:val="center"/>
          </w:tcPr>
          <w:p w14:paraId="3BA3B80B" w14:textId="77777777" w:rsidR="000B1E6D" w:rsidRDefault="00000000">
            <w:pPr>
              <w:jc w:val="center"/>
              <w:rPr>
                <w:rFonts w:ascii="宋体" w:hAnsi="宋体"/>
                <w:sz w:val="24"/>
              </w:rPr>
            </w:pPr>
            <w:r>
              <w:rPr>
                <w:rFonts w:ascii="宋体" w:hAnsi="宋体"/>
                <w:sz w:val="24"/>
              </w:rPr>
              <w:t>现场考察</w:t>
            </w:r>
          </w:p>
        </w:tc>
        <w:tc>
          <w:tcPr>
            <w:tcW w:w="7540" w:type="dxa"/>
            <w:vAlign w:val="center"/>
          </w:tcPr>
          <w:p w14:paraId="12D8622E" w14:textId="77777777" w:rsidR="000B1E6D" w:rsidRDefault="00000000">
            <w:pPr>
              <w:jc w:val="left"/>
              <w:rPr>
                <w:rFonts w:ascii="宋体" w:hAnsi="宋体"/>
                <w:sz w:val="24"/>
              </w:rPr>
            </w:pPr>
            <w:r>
              <w:rPr>
                <w:rFonts w:ascii="宋体" w:hAnsi="宋体"/>
                <w:b/>
                <w:color w:val="000000"/>
                <w:sz w:val="24"/>
              </w:rPr>
              <w:t>■</w:t>
            </w:r>
            <w:r>
              <w:rPr>
                <w:rFonts w:ascii="宋体" w:hAnsi="宋体"/>
                <w:sz w:val="24"/>
              </w:rPr>
              <w:t>不组织</w:t>
            </w:r>
          </w:p>
          <w:p w14:paraId="123B2C92" w14:textId="77777777" w:rsidR="000B1E6D" w:rsidRDefault="00000000">
            <w:pPr>
              <w:jc w:val="left"/>
              <w:rPr>
                <w:rFonts w:ascii="宋体" w:hAnsi="宋体"/>
                <w:bCs/>
                <w:sz w:val="24"/>
              </w:rPr>
            </w:pPr>
            <w:r>
              <w:rPr>
                <w:rFonts w:ascii="宋体" w:hAnsi="宋体"/>
                <w:sz w:val="24"/>
              </w:rPr>
              <w:t>□组织，考察时间：__年_月_日_</w:t>
            </w:r>
            <w:r>
              <w:rPr>
                <w:rFonts w:ascii="宋体" w:hAnsi="宋体"/>
                <w:bCs/>
                <w:sz w:val="24"/>
              </w:rPr>
              <w:t>点</w:t>
            </w:r>
            <w:r>
              <w:rPr>
                <w:rFonts w:ascii="宋体" w:hAnsi="宋体"/>
                <w:sz w:val="24"/>
              </w:rPr>
              <w:t>_</w:t>
            </w:r>
            <w:r>
              <w:rPr>
                <w:rFonts w:ascii="宋体" w:hAnsi="宋体"/>
                <w:bCs/>
                <w:sz w:val="24"/>
              </w:rPr>
              <w:t>分</w:t>
            </w:r>
          </w:p>
          <w:p w14:paraId="032996D0" w14:textId="77777777" w:rsidR="000B1E6D" w:rsidRDefault="00000000">
            <w:pPr>
              <w:pStyle w:val="af5"/>
              <w:rPr>
                <w:rFonts w:hAnsi="宋体" w:hint="default"/>
                <w:sz w:val="24"/>
                <w:szCs w:val="24"/>
              </w:rPr>
            </w:pPr>
            <w:r>
              <w:rPr>
                <w:rFonts w:hAnsi="宋体" w:hint="default"/>
                <w:sz w:val="24"/>
                <w:szCs w:val="24"/>
              </w:rPr>
              <w:t>考察地点：____________</w:t>
            </w:r>
            <w:r>
              <w:rPr>
                <w:rFonts w:hAnsi="宋体"/>
                <w:sz w:val="24"/>
                <w:szCs w:val="24"/>
              </w:rPr>
              <w:t>。</w:t>
            </w:r>
          </w:p>
        </w:tc>
      </w:tr>
      <w:tr w:rsidR="000B1E6D" w14:paraId="69F8C80E" w14:textId="77777777">
        <w:trPr>
          <w:trHeight w:val="20"/>
          <w:jc w:val="center"/>
        </w:trPr>
        <w:tc>
          <w:tcPr>
            <w:tcW w:w="988" w:type="dxa"/>
            <w:vMerge/>
            <w:vAlign w:val="center"/>
          </w:tcPr>
          <w:p w14:paraId="16BF3756" w14:textId="77777777" w:rsidR="000B1E6D" w:rsidRDefault="000B1E6D">
            <w:pPr>
              <w:pStyle w:val="af5"/>
              <w:rPr>
                <w:rFonts w:hAnsi="宋体" w:hint="default"/>
                <w:sz w:val="24"/>
                <w:szCs w:val="24"/>
              </w:rPr>
            </w:pPr>
          </w:p>
        </w:tc>
        <w:tc>
          <w:tcPr>
            <w:tcW w:w="1701" w:type="dxa"/>
            <w:vAlign w:val="center"/>
          </w:tcPr>
          <w:p w14:paraId="40BA9637" w14:textId="77777777" w:rsidR="000B1E6D" w:rsidRDefault="00000000">
            <w:pPr>
              <w:jc w:val="center"/>
              <w:rPr>
                <w:rFonts w:ascii="宋体" w:hAnsi="宋体"/>
                <w:sz w:val="24"/>
              </w:rPr>
            </w:pPr>
            <w:r>
              <w:rPr>
                <w:rFonts w:ascii="宋体" w:hAnsi="宋体"/>
                <w:sz w:val="24"/>
              </w:rPr>
              <w:t>开标前答疑会</w:t>
            </w:r>
          </w:p>
        </w:tc>
        <w:tc>
          <w:tcPr>
            <w:tcW w:w="7540" w:type="dxa"/>
            <w:vAlign w:val="center"/>
          </w:tcPr>
          <w:p w14:paraId="512189C1" w14:textId="77777777" w:rsidR="000B1E6D" w:rsidRDefault="00000000">
            <w:pPr>
              <w:jc w:val="left"/>
              <w:rPr>
                <w:rFonts w:ascii="宋体" w:hAnsi="宋体"/>
                <w:sz w:val="24"/>
              </w:rPr>
            </w:pPr>
            <w:r>
              <w:rPr>
                <w:rFonts w:ascii="宋体" w:hAnsi="宋体"/>
                <w:b/>
                <w:color w:val="000000"/>
                <w:sz w:val="24"/>
              </w:rPr>
              <w:t>■</w:t>
            </w:r>
            <w:r>
              <w:rPr>
                <w:rFonts w:ascii="宋体" w:hAnsi="宋体"/>
                <w:sz w:val="24"/>
              </w:rPr>
              <w:t>不召开</w:t>
            </w:r>
          </w:p>
          <w:p w14:paraId="0EAE9FC9" w14:textId="77777777" w:rsidR="000B1E6D" w:rsidRDefault="00000000">
            <w:pPr>
              <w:jc w:val="left"/>
              <w:rPr>
                <w:rFonts w:ascii="宋体" w:hAnsi="宋体"/>
                <w:sz w:val="24"/>
              </w:rPr>
            </w:pPr>
            <w:r>
              <w:rPr>
                <w:rFonts w:ascii="宋体" w:hAnsi="宋体"/>
                <w:sz w:val="24"/>
              </w:rPr>
              <w:t>□召开，召开时间：__年_月_日_</w:t>
            </w:r>
            <w:r>
              <w:rPr>
                <w:rFonts w:ascii="宋体" w:hAnsi="宋体"/>
                <w:bCs/>
                <w:sz w:val="24"/>
              </w:rPr>
              <w:t>点</w:t>
            </w:r>
            <w:r>
              <w:rPr>
                <w:rFonts w:ascii="宋体" w:hAnsi="宋体"/>
                <w:sz w:val="24"/>
              </w:rPr>
              <w:t>_</w:t>
            </w:r>
            <w:r>
              <w:rPr>
                <w:rFonts w:ascii="宋体" w:hAnsi="宋体"/>
                <w:bCs/>
                <w:sz w:val="24"/>
              </w:rPr>
              <w:t>分</w:t>
            </w:r>
          </w:p>
          <w:p w14:paraId="5C34A05C" w14:textId="77777777" w:rsidR="000B1E6D" w:rsidRDefault="00000000">
            <w:pPr>
              <w:jc w:val="left"/>
              <w:rPr>
                <w:rFonts w:ascii="宋体" w:hAnsi="宋体"/>
                <w:sz w:val="24"/>
              </w:rPr>
            </w:pPr>
            <w:r>
              <w:rPr>
                <w:rFonts w:ascii="宋体" w:hAnsi="宋体"/>
                <w:sz w:val="24"/>
              </w:rPr>
              <w:t>召开地点：____________</w:t>
            </w:r>
            <w:r>
              <w:rPr>
                <w:rFonts w:ascii="宋体" w:hAnsi="宋体" w:hint="eastAsia"/>
                <w:sz w:val="24"/>
              </w:rPr>
              <w:t>。</w:t>
            </w:r>
          </w:p>
        </w:tc>
      </w:tr>
      <w:tr w:rsidR="000B1E6D" w14:paraId="596B42FD" w14:textId="77777777">
        <w:trPr>
          <w:trHeight w:val="20"/>
          <w:jc w:val="center"/>
        </w:trPr>
        <w:tc>
          <w:tcPr>
            <w:tcW w:w="988" w:type="dxa"/>
            <w:vAlign w:val="center"/>
          </w:tcPr>
          <w:p w14:paraId="081FAABD" w14:textId="77777777" w:rsidR="000B1E6D" w:rsidRDefault="00000000">
            <w:pPr>
              <w:pStyle w:val="af5"/>
              <w:rPr>
                <w:rFonts w:hAnsi="宋体" w:hint="default"/>
                <w:sz w:val="24"/>
                <w:szCs w:val="24"/>
              </w:rPr>
            </w:pPr>
            <w:r>
              <w:rPr>
                <w:rFonts w:hAnsi="宋体" w:hint="default"/>
                <w:sz w:val="24"/>
                <w:szCs w:val="24"/>
              </w:rPr>
              <w:t>4.1</w:t>
            </w:r>
          </w:p>
        </w:tc>
        <w:tc>
          <w:tcPr>
            <w:tcW w:w="1701" w:type="dxa"/>
            <w:vAlign w:val="center"/>
          </w:tcPr>
          <w:p w14:paraId="41E5CC7B" w14:textId="77777777" w:rsidR="000B1E6D" w:rsidRDefault="00000000">
            <w:pPr>
              <w:jc w:val="center"/>
              <w:rPr>
                <w:rFonts w:ascii="宋体" w:hAnsi="宋体"/>
                <w:sz w:val="24"/>
              </w:rPr>
            </w:pPr>
            <w:r>
              <w:rPr>
                <w:rFonts w:ascii="宋体" w:hAnsi="宋体"/>
                <w:sz w:val="24"/>
              </w:rPr>
              <w:t>样品</w:t>
            </w:r>
          </w:p>
        </w:tc>
        <w:tc>
          <w:tcPr>
            <w:tcW w:w="7540" w:type="dxa"/>
            <w:vAlign w:val="center"/>
          </w:tcPr>
          <w:p w14:paraId="27E270E3" w14:textId="77777777" w:rsidR="000B1E6D" w:rsidRDefault="00000000">
            <w:pPr>
              <w:jc w:val="left"/>
              <w:rPr>
                <w:rFonts w:ascii="宋体" w:hAnsi="宋体"/>
                <w:sz w:val="24"/>
              </w:rPr>
            </w:pPr>
            <w:r>
              <w:rPr>
                <w:rFonts w:ascii="宋体" w:hAnsi="宋体"/>
                <w:sz w:val="24"/>
              </w:rPr>
              <w:t>投标样品递交：</w:t>
            </w:r>
          </w:p>
          <w:p w14:paraId="35118504" w14:textId="77777777" w:rsidR="000B1E6D" w:rsidRDefault="00000000">
            <w:pPr>
              <w:jc w:val="left"/>
              <w:rPr>
                <w:rFonts w:ascii="宋体" w:hAnsi="宋体"/>
                <w:sz w:val="24"/>
              </w:rPr>
            </w:pPr>
            <w:r>
              <w:rPr>
                <w:rFonts w:ascii="宋体" w:hAnsi="宋体"/>
                <w:b/>
                <w:color w:val="000000"/>
                <w:sz w:val="24"/>
              </w:rPr>
              <w:t>■</w:t>
            </w:r>
            <w:r>
              <w:rPr>
                <w:rFonts w:ascii="宋体" w:hAnsi="宋体"/>
                <w:sz w:val="24"/>
              </w:rPr>
              <w:t>不需要</w:t>
            </w:r>
          </w:p>
          <w:p w14:paraId="7C28A80A" w14:textId="77777777" w:rsidR="000B1E6D" w:rsidRDefault="00000000">
            <w:pPr>
              <w:jc w:val="left"/>
              <w:rPr>
                <w:rFonts w:ascii="宋体" w:hAnsi="宋体"/>
                <w:sz w:val="24"/>
              </w:rPr>
            </w:pPr>
            <w:r>
              <w:rPr>
                <w:rFonts w:ascii="宋体" w:hAnsi="宋体"/>
                <w:sz w:val="24"/>
              </w:rPr>
              <w:t>□需要，具体要求如下：</w:t>
            </w:r>
          </w:p>
          <w:p w14:paraId="3EC393AD" w14:textId="77777777" w:rsidR="000B1E6D" w:rsidRDefault="00000000">
            <w:pPr>
              <w:jc w:val="left"/>
              <w:rPr>
                <w:rFonts w:ascii="宋体" w:hAnsi="宋体"/>
                <w:sz w:val="24"/>
                <w:u w:val="single"/>
              </w:rPr>
            </w:pPr>
            <w:r>
              <w:rPr>
                <w:rFonts w:ascii="宋体" w:hAnsi="宋体"/>
                <w:sz w:val="24"/>
              </w:rPr>
              <w:t>（1）样品制作的标准和要求：_________；</w:t>
            </w:r>
          </w:p>
          <w:p w14:paraId="70051A0E" w14:textId="77777777" w:rsidR="000B1E6D" w:rsidRDefault="00000000">
            <w:pPr>
              <w:jc w:val="left"/>
              <w:rPr>
                <w:rFonts w:ascii="宋体" w:hAnsi="宋体"/>
                <w:sz w:val="24"/>
              </w:rPr>
            </w:pPr>
            <w:r>
              <w:rPr>
                <w:rFonts w:ascii="宋体" w:hAnsi="宋体"/>
                <w:sz w:val="24"/>
              </w:rPr>
              <w:t>（2）是否需要随样品提交相关检测报告：</w:t>
            </w:r>
          </w:p>
          <w:p w14:paraId="0EC56C7F" w14:textId="77777777" w:rsidR="000B1E6D" w:rsidRDefault="00000000">
            <w:pPr>
              <w:ind w:firstLineChars="250" w:firstLine="600"/>
              <w:jc w:val="left"/>
              <w:rPr>
                <w:rFonts w:ascii="宋体" w:hAnsi="宋体"/>
                <w:sz w:val="24"/>
              </w:rPr>
            </w:pPr>
            <w:r>
              <w:rPr>
                <w:rFonts w:ascii="宋体" w:hAnsi="宋体"/>
                <w:sz w:val="24"/>
              </w:rPr>
              <w:t>□不需要</w:t>
            </w:r>
          </w:p>
          <w:p w14:paraId="46DFFCB5" w14:textId="77777777" w:rsidR="000B1E6D" w:rsidRDefault="00000000">
            <w:pPr>
              <w:ind w:firstLineChars="250" w:firstLine="600"/>
              <w:jc w:val="left"/>
              <w:rPr>
                <w:rFonts w:ascii="宋体" w:hAnsi="宋体"/>
                <w:sz w:val="24"/>
              </w:rPr>
            </w:pPr>
            <w:r>
              <w:rPr>
                <w:rFonts w:ascii="宋体" w:hAnsi="宋体"/>
                <w:sz w:val="24"/>
              </w:rPr>
              <w:t>□需要</w:t>
            </w:r>
          </w:p>
          <w:p w14:paraId="19EE8AEA" w14:textId="77777777" w:rsidR="000B1E6D" w:rsidRDefault="00000000">
            <w:pPr>
              <w:jc w:val="left"/>
              <w:rPr>
                <w:rFonts w:ascii="宋体" w:hAnsi="宋体"/>
                <w:sz w:val="24"/>
              </w:rPr>
            </w:pPr>
            <w:r>
              <w:rPr>
                <w:rFonts w:ascii="宋体" w:hAnsi="宋体"/>
                <w:sz w:val="24"/>
              </w:rPr>
              <w:t>（3）样品递交要求：_________；</w:t>
            </w:r>
          </w:p>
          <w:p w14:paraId="6F5400B5" w14:textId="77777777" w:rsidR="000B1E6D" w:rsidRDefault="00000000">
            <w:pPr>
              <w:jc w:val="left"/>
              <w:rPr>
                <w:rFonts w:ascii="宋体" w:hAnsi="宋体"/>
                <w:sz w:val="24"/>
              </w:rPr>
            </w:pPr>
            <w:r>
              <w:rPr>
                <w:rFonts w:ascii="宋体" w:hAnsi="宋体"/>
                <w:sz w:val="24"/>
              </w:rPr>
              <w:t>（4）未中标人样品退还：_________；</w:t>
            </w:r>
          </w:p>
          <w:p w14:paraId="04AC0775" w14:textId="77777777" w:rsidR="000B1E6D" w:rsidRDefault="00000000">
            <w:pPr>
              <w:jc w:val="left"/>
              <w:rPr>
                <w:rFonts w:ascii="宋体" w:hAnsi="宋体"/>
                <w:sz w:val="24"/>
                <w:u w:val="single"/>
              </w:rPr>
            </w:pPr>
            <w:r>
              <w:rPr>
                <w:rFonts w:ascii="宋体" w:hAnsi="宋体"/>
                <w:sz w:val="24"/>
              </w:rPr>
              <w:t>（5）中标人样品保管、封存及退还：_________；</w:t>
            </w:r>
          </w:p>
          <w:p w14:paraId="56A6D5F7" w14:textId="77777777" w:rsidR="000B1E6D" w:rsidRDefault="00000000">
            <w:pPr>
              <w:jc w:val="left"/>
              <w:rPr>
                <w:rFonts w:ascii="宋体" w:hAnsi="宋体"/>
                <w:sz w:val="24"/>
              </w:rPr>
            </w:pPr>
            <w:r>
              <w:rPr>
                <w:rFonts w:ascii="宋体" w:hAnsi="宋体"/>
                <w:sz w:val="24"/>
              </w:rPr>
              <w:t>（6）其他要求（如有）：_________。</w:t>
            </w:r>
          </w:p>
        </w:tc>
      </w:tr>
      <w:tr w:rsidR="000B1E6D" w14:paraId="334D4985" w14:textId="77777777">
        <w:trPr>
          <w:trHeight w:val="802"/>
          <w:jc w:val="center"/>
        </w:trPr>
        <w:tc>
          <w:tcPr>
            <w:tcW w:w="988" w:type="dxa"/>
            <w:vAlign w:val="center"/>
          </w:tcPr>
          <w:p w14:paraId="02F5D116" w14:textId="77777777" w:rsidR="000B1E6D" w:rsidRDefault="00000000">
            <w:pPr>
              <w:pStyle w:val="af5"/>
              <w:rPr>
                <w:rFonts w:hint="default"/>
              </w:rPr>
            </w:pPr>
            <w:r>
              <w:rPr>
                <w:rFonts w:hint="default"/>
              </w:rPr>
              <w:t>5.2.5</w:t>
            </w:r>
          </w:p>
        </w:tc>
        <w:tc>
          <w:tcPr>
            <w:tcW w:w="1701" w:type="dxa"/>
            <w:vAlign w:val="center"/>
          </w:tcPr>
          <w:p w14:paraId="2B62DF0F" w14:textId="77777777" w:rsidR="000B1E6D" w:rsidRDefault="00000000">
            <w:pPr>
              <w:jc w:val="center"/>
              <w:rPr>
                <w:rFonts w:ascii="宋体" w:hAnsi="宋体"/>
                <w:sz w:val="24"/>
              </w:rPr>
            </w:pPr>
            <w:r>
              <w:rPr>
                <w:rFonts w:ascii="宋体" w:hAnsi="宋体"/>
                <w:sz w:val="24"/>
              </w:rPr>
              <w:t>标的所属行业</w:t>
            </w:r>
          </w:p>
        </w:tc>
        <w:tc>
          <w:tcPr>
            <w:tcW w:w="7540" w:type="dxa"/>
            <w:vAlign w:val="center"/>
          </w:tcPr>
          <w:p w14:paraId="0B14006C" w14:textId="77777777" w:rsidR="000B1E6D" w:rsidRDefault="00000000">
            <w:pPr>
              <w:jc w:val="left"/>
              <w:rPr>
                <w:sz w:val="24"/>
              </w:rPr>
            </w:pPr>
            <w:r>
              <w:rPr>
                <w:sz w:val="24"/>
              </w:rPr>
              <w:t>本项目采购标的对应的中小企业划分标准所属行业：</w:t>
            </w:r>
            <w:r>
              <w:rPr>
                <w:rFonts w:hint="eastAsia"/>
                <w:sz w:val="24"/>
              </w:rPr>
              <w:t xml:space="preserve"> </w:t>
            </w:r>
          </w:p>
          <w:tbl>
            <w:tblPr>
              <w:tblW w:w="4668" w:type="pct"/>
              <w:tblLayout w:type="fixed"/>
              <w:tblLook w:val="04A0" w:firstRow="1" w:lastRow="0" w:firstColumn="1" w:lastColumn="0" w:noHBand="0" w:noVBand="1"/>
            </w:tblPr>
            <w:tblGrid>
              <w:gridCol w:w="880"/>
              <w:gridCol w:w="2830"/>
              <w:gridCol w:w="3118"/>
            </w:tblGrid>
            <w:tr w:rsidR="000B1E6D" w14:paraId="342C6619" w14:textId="77777777">
              <w:trPr>
                <w:trHeight w:val="270"/>
              </w:trPr>
              <w:tc>
                <w:tcPr>
                  <w:tcW w:w="6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60DBAB" w14:textId="77777777" w:rsidR="000B1E6D" w:rsidRDefault="00000000">
                  <w:pPr>
                    <w:widowControl/>
                    <w:jc w:val="center"/>
                    <w:textAlignment w:val="center"/>
                    <w:rPr>
                      <w:rFonts w:ascii="宋体" w:hAnsi="宋体"/>
                      <w:color w:val="000000" w:themeColor="text1"/>
                      <w:sz w:val="24"/>
                    </w:rPr>
                  </w:pPr>
                  <w:r>
                    <w:rPr>
                      <w:rFonts w:ascii="宋体" w:hAnsi="宋体" w:hint="eastAsia"/>
                      <w:color w:val="000000" w:themeColor="text1"/>
                      <w:sz w:val="24"/>
                    </w:rPr>
                    <w:t>序号</w:t>
                  </w:r>
                </w:p>
              </w:tc>
              <w:tc>
                <w:tcPr>
                  <w:tcW w:w="20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D7FDF2" w14:textId="77777777" w:rsidR="000B1E6D" w:rsidRDefault="00000000">
                  <w:pPr>
                    <w:widowControl/>
                    <w:jc w:val="center"/>
                    <w:textAlignment w:val="center"/>
                    <w:rPr>
                      <w:rFonts w:ascii="宋体" w:hAnsi="宋体"/>
                      <w:color w:val="000000" w:themeColor="text1"/>
                      <w:sz w:val="24"/>
                    </w:rPr>
                  </w:pPr>
                  <w:r>
                    <w:rPr>
                      <w:rFonts w:ascii="宋体" w:hAnsi="宋体" w:hint="eastAsia"/>
                      <w:color w:val="000000" w:themeColor="text1"/>
                      <w:sz w:val="24"/>
                    </w:rPr>
                    <w:t>标的名称</w:t>
                  </w:r>
                </w:p>
              </w:tc>
              <w:tc>
                <w:tcPr>
                  <w:tcW w:w="228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360A0E" w14:textId="77777777" w:rsidR="000B1E6D" w:rsidRDefault="00000000">
                  <w:pPr>
                    <w:widowControl/>
                    <w:jc w:val="center"/>
                    <w:textAlignment w:val="center"/>
                    <w:rPr>
                      <w:rFonts w:ascii="宋体" w:hAnsi="宋体"/>
                      <w:color w:val="000000" w:themeColor="text1"/>
                      <w:sz w:val="24"/>
                    </w:rPr>
                  </w:pPr>
                  <w:r>
                    <w:rPr>
                      <w:rFonts w:ascii="宋体" w:hAnsi="宋体" w:hint="eastAsia"/>
                      <w:color w:val="000000" w:themeColor="text1"/>
                      <w:sz w:val="24"/>
                    </w:rPr>
                    <w:t>中小企业划分标准所属行业</w:t>
                  </w:r>
                </w:p>
              </w:tc>
            </w:tr>
            <w:tr w:rsidR="000B1E6D" w14:paraId="7AE6DC91" w14:textId="77777777">
              <w:trPr>
                <w:trHeight w:val="1846"/>
              </w:trPr>
              <w:tc>
                <w:tcPr>
                  <w:tcW w:w="645"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558A9A" w14:textId="77777777" w:rsidR="000B1E6D" w:rsidRDefault="00000000">
                  <w:pPr>
                    <w:widowControl/>
                    <w:jc w:val="center"/>
                    <w:textAlignment w:val="center"/>
                    <w:rPr>
                      <w:rFonts w:ascii="宋体" w:hAnsi="宋体"/>
                      <w:sz w:val="24"/>
                    </w:rPr>
                  </w:pPr>
                  <w:r>
                    <w:rPr>
                      <w:rFonts w:ascii="宋体" w:hAnsi="宋体" w:hint="eastAsia"/>
                      <w:sz w:val="24"/>
                    </w:rPr>
                    <w:t>1</w:t>
                  </w:r>
                </w:p>
              </w:tc>
              <w:tc>
                <w:tcPr>
                  <w:tcW w:w="20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AB2FCAE" w14:textId="77777777" w:rsidR="000B1E6D" w:rsidRDefault="00000000">
                  <w:pPr>
                    <w:pStyle w:val="11"/>
                    <w:shd w:val="clear" w:color="auto" w:fill="FFFFFF"/>
                    <w:spacing w:before="0" w:after="240"/>
                    <w:jc w:val="both"/>
                    <w:rPr>
                      <w:rFonts w:hAnsi="宋体"/>
                      <w:b w:val="0"/>
                      <w:kern w:val="2"/>
                      <w:sz w:val="24"/>
                      <w:szCs w:val="24"/>
                    </w:rPr>
                  </w:pPr>
                  <w:r>
                    <w:rPr>
                      <w:rFonts w:hAnsi="宋体" w:hint="eastAsia"/>
                      <w:b w:val="0"/>
                      <w:kern w:val="2"/>
                      <w:sz w:val="24"/>
                      <w:szCs w:val="24"/>
                    </w:rPr>
                    <w:t>改善办学保障条件-北京铁路电气化学校与北京服装学院联合办学配套项目-计算机机房及配套设施建设项目</w:t>
                  </w:r>
                </w:p>
              </w:tc>
              <w:tc>
                <w:tcPr>
                  <w:tcW w:w="2283" w:type="pct"/>
                  <w:tcBorders>
                    <w:top w:val="single" w:sz="4" w:space="0" w:color="000000"/>
                    <w:left w:val="single" w:sz="4" w:space="0" w:color="000000"/>
                    <w:bottom w:val="single" w:sz="4" w:space="0" w:color="auto"/>
                    <w:right w:val="single" w:sz="4" w:space="0" w:color="000000"/>
                  </w:tcBorders>
                  <w:shd w:val="clear" w:color="auto" w:fill="auto"/>
                  <w:vAlign w:val="center"/>
                </w:tcPr>
                <w:p w14:paraId="7F9464AA" w14:textId="77777777" w:rsidR="000B1E6D" w:rsidRDefault="00000000">
                  <w:pPr>
                    <w:widowControl/>
                    <w:ind w:firstLineChars="100" w:firstLine="240"/>
                    <w:textAlignment w:val="center"/>
                    <w:rPr>
                      <w:rFonts w:ascii="宋体" w:hAnsi="宋体"/>
                      <w:sz w:val="24"/>
                    </w:rPr>
                  </w:pPr>
                  <w:r>
                    <w:rPr>
                      <w:rFonts w:ascii="宋体" w:hAnsi="宋体" w:hint="eastAsia"/>
                      <w:sz w:val="24"/>
                    </w:rPr>
                    <w:t>软件和信息技术服务业</w:t>
                  </w:r>
                </w:p>
              </w:tc>
            </w:tr>
          </w:tbl>
          <w:p w14:paraId="05A8AEF9" w14:textId="77777777" w:rsidR="000B1E6D" w:rsidRDefault="000B1E6D">
            <w:pPr>
              <w:jc w:val="left"/>
              <w:rPr>
                <w:sz w:val="24"/>
              </w:rPr>
            </w:pPr>
          </w:p>
        </w:tc>
      </w:tr>
      <w:tr w:rsidR="000B1E6D" w14:paraId="7B7700B6" w14:textId="77777777">
        <w:trPr>
          <w:trHeight w:val="841"/>
          <w:jc w:val="center"/>
        </w:trPr>
        <w:tc>
          <w:tcPr>
            <w:tcW w:w="988" w:type="dxa"/>
            <w:vAlign w:val="center"/>
          </w:tcPr>
          <w:p w14:paraId="370A3C99" w14:textId="77777777" w:rsidR="000B1E6D" w:rsidRDefault="00000000">
            <w:pPr>
              <w:pStyle w:val="af5"/>
              <w:rPr>
                <w:rFonts w:hint="default"/>
              </w:rPr>
            </w:pPr>
            <w:r>
              <w:lastRenderedPageBreak/>
              <w:br w:type="page"/>
              <w:t>1</w:t>
            </w:r>
            <w:r>
              <w:rPr>
                <w:rFonts w:hint="default"/>
              </w:rPr>
              <w:t>1.2</w:t>
            </w:r>
          </w:p>
        </w:tc>
        <w:tc>
          <w:tcPr>
            <w:tcW w:w="1701" w:type="dxa"/>
            <w:vAlign w:val="center"/>
          </w:tcPr>
          <w:p w14:paraId="1EC385C9" w14:textId="77777777" w:rsidR="000B1E6D" w:rsidRDefault="00000000">
            <w:pPr>
              <w:jc w:val="center"/>
              <w:rPr>
                <w:rFonts w:ascii="宋体" w:hAnsi="宋体"/>
                <w:sz w:val="24"/>
              </w:rPr>
            </w:pPr>
            <w:r>
              <w:rPr>
                <w:rFonts w:ascii="宋体" w:hAnsi="宋体" w:hint="eastAsia"/>
                <w:sz w:val="24"/>
              </w:rPr>
              <w:t>投标报价</w:t>
            </w:r>
          </w:p>
        </w:tc>
        <w:tc>
          <w:tcPr>
            <w:tcW w:w="7540" w:type="dxa"/>
            <w:vAlign w:val="center"/>
          </w:tcPr>
          <w:p w14:paraId="4DF03F71" w14:textId="77777777" w:rsidR="000B1E6D" w:rsidRDefault="00000000">
            <w:pPr>
              <w:jc w:val="left"/>
              <w:rPr>
                <w:rFonts w:ascii="宋体" w:hAnsi="宋体"/>
                <w:sz w:val="24"/>
              </w:rPr>
            </w:pPr>
            <w:r>
              <w:rPr>
                <w:rFonts w:ascii="宋体" w:hAnsi="宋体" w:hint="eastAsia"/>
                <w:sz w:val="24"/>
              </w:rPr>
              <w:t>投标报价的特殊规定：</w:t>
            </w:r>
          </w:p>
          <w:p w14:paraId="14BEC093" w14:textId="77777777" w:rsidR="000B1E6D" w:rsidRDefault="00000000">
            <w:pPr>
              <w:jc w:val="left"/>
              <w:rPr>
                <w:rFonts w:ascii="宋体" w:hAnsi="宋体"/>
                <w:sz w:val="24"/>
              </w:rPr>
            </w:pPr>
            <w:r>
              <w:rPr>
                <w:rFonts w:ascii="宋体" w:hAnsi="宋体"/>
                <w:b/>
                <w:color w:val="000000"/>
                <w:sz w:val="24"/>
              </w:rPr>
              <w:t>■</w:t>
            </w:r>
            <w:r>
              <w:rPr>
                <w:rFonts w:ascii="宋体" w:hAnsi="宋体"/>
                <w:sz w:val="24"/>
              </w:rPr>
              <w:t>无</w:t>
            </w:r>
          </w:p>
          <w:p w14:paraId="74EE77CE" w14:textId="77777777" w:rsidR="000B1E6D" w:rsidRDefault="00000000">
            <w:pPr>
              <w:jc w:val="left"/>
              <w:rPr>
                <w:rFonts w:ascii="宋体" w:hAnsi="宋体"/>
                <w:sz w:val="24"/>
              </w:rPr>
            </w:pPr>
            <w:r>
              <w:rPr>
                <w:rFonts w:ascii="宋体" w:hAnsi="宋体"/>
                <w:sz w:val="24"/>
              </w:rPr>
              <w:t>□有，具体情形：_____。</w:t>
            </w:r>
          </w:p>
        </w:tc>
      </w:tr>
      <w:tr w:rsidR="000B1E6D" w14:paraId="19E29598" w14:textId="77777777">
        <w:trPr>
          <w:trHeight w:val="807"/>
          <w:jc w:val="center"/>
        </w:trPr>
        <w:tc>
          <w:tcPr>
            <w:tcW w:w="988" w:type="dxa"/>
            <w:vAlign w:val="center"/>
          </w:tcPr>
          <w:p w14:paraId="1F632F18" w14:textId="77777777" w:rsidR="000B1E6D" w:rsidRDefault="00000000">
            <w:pPr>
              <w:pStyle w:val="af5"/>
              <w:rPr>
                <w:rFonts w:hint="default"/>
              </w:rPr>
            </w:pPr>
            <w:r>
              <w:rPr>
                <w:rFonts w:hint="default"/>
              </w:rPr>
              <w:t>12.1</w:t>
            </w:r>
          </w:p>
        </w:tc>
        <w:tc>
          <w:tcPr>
            <w:tcW w:w="1701" w:type="dxa"/>
            <w:vMerge w:val="restart"/>
            <w:vAlign w:val="center"/>
          </w:tcPr>
          <w:p w14:paraId="3B1271A1" w14:textId="77777777" w:rsidR="000B1E6D" w:rsidRDefault="00000000">
            <w:pPr>
              <w:jc w:val="center"/>
              <w:rPr>
                <w:rFonts w:ascii="宋体" w:hAnsi="宋体"/>
                <w:sz w:val="24"/>
              </w:rPr>
            </w:pPr>
            <w:r>
              <w:rPr>
                <w:rFonts w:ascii="宋体" w:hAnsi="宋体"/>
                <w:sz w:val="24"/>
              </w:rPr>
              <w:t>投标保证金</w:t>
            </w:r>
          </w:p>
        </w:tc>
        <w:tc>
          <w:tcPr>
            <w:tcW w:w="7540" w:type="dxa"/>
            <w:vAlign w:val="center"/>
          </w:tcPr>
          <w:p w14:paraId="4D9DF305" w14:textId="77777777" w:rsidR="000B1E6D" w:rsidRDefault="00000000">
            <w:pPr>
              <w:pStyle w:val="af5"/>
              <w:rPr>
                <w:rFonts w:hAnsi="宋体" w:hint="default"/>
                <w:color w:val="000000"/>
                <w:sz w:val="24"/>
                <w:szCs w:val="24"/>
              </w:rPr>
            </w:pPr>
            <w:r>
              <w:rPr>
                <w:rFonts w:hAnsi="宋体" w:hint="default"/>
                <w:color w:val="000000"/>
                <w:sz w:val="24"/>
                <w:szCs w:val="24"/>
              </w:rPr>
              <w:t>投标保证金金额：</w:t>
            </w:r>
            <w:r>
              <w:rPr>
                <w:rFonts w:hAnsi="宋体"/>
                <w:color w:val="000000"/>
                <w:sz w:val="24"/>
                <w:szCs w:val="24"/>
              </w:rPr>
              <w:t>3290.0</w:t>
            </w:r>
            <w:r>
              <w:rPr>
                <w:rFonts w:hAnsi="宋体" w:hint="default"/>
                <w:color w:val="000000"/>
                <w:sz w:val="24"/>
                <w:szCs w:val="24"/>
              </w:rPr>
              <w:t>0</w:t>
            </w:r>
            <w:r>
              <w:rPr>
                <w:rFonts w:hAnsi="宋体"/>
                <w:color w:val="000000"/>
                <w:sz w:val="24"/>
                <w:szCs w:val="24"/>
              </w:rPr>
              <w:t>元</w:t>
            </w:r>
          </w:p>
          <w:p w14:paraId="3F80F63C" w14:textId="77777777" w:rsidR="000B1E6D" w:rsidRDefault="00000000">
            <w:pPr>
              <w:spacing w:line="360" w:lineRule="auto"/>
              <w:jc w:val="left"/>
              <w:rPr>
                <w:rFonts w:ascii="宋体" w:hAnsi="宋体"/>
                <w:sz w:val="24"/>
              </w:rPr>
            </w:pPr>
            <w:r>
              <w:rPr>
                <w:rFonts w:ascii="宋体" w:hAnsi="宋体" w:hint="eastAsia"/>
                <w:sz w:val="24"/>
              </w:rPr>
              <w:t>形式为招标代理机构可接受的</w:t>
            </w:r>
            <w:r>
              <w:rPr>
                <w:rFonts w:ascii="宋体" w:hAnsi="宋体"/>
                <w:sz w:val="24"/>
              </w:rPr>
              <w:t>支票、汇票、本票或者金融机构、担保机构出具的保函等非现金形式</w:t>
            </w:r>
            <w:r>
              <w:rPr>
                <w:rFonts w:ascii="宋体" w:hAnsi="宋体" w:hint="eastAsia"/>
                <w:sz w:val="24"/>
              </w:rPr>
              <w:t>。投标保证金作为投标文件的重要组成部分，各供应商须在投标截止时间前递交。</w:t>
            </w:r>
          </w:p>
          <w:p w14:paraId="51733975" w14:textId="77777777" w:rsidR="000B1E6D" w:rsidRDefault="00000000">
            <w:pPr>
              <w:spacing w:line="360" w:lineRule="auto"/>
              <w:ind w:firstLineChars="300" w:firstLine="720"/>
              <w:rPr>
                <w:rFonts w:ascii="宋体" w:hAnsi="宋体"/>
                <w:sz w:val="24"/>
              </w:rPr>
            </w:pPr>
            <w:r>
              <w:rPr>
                <w:rFonts w:ascii="宋体" w:hAnsi="宋体" w:hint="eastAsia"/>
                <w:sz w:val="24"/>
              </w:rPr>
              <w:t>开户名：北京华林源工程咨询有限公司</w:t>
            </w:r>
          </w:p>
          <w:p w14:paraId="4C70194A" w14:textId="77777777" w:rsidR="000B1E6D" w:rsidRDefault="00000000">
            <w:pPr>
              <w:spacing w:line="360" w:lineRule="auto"/>
              <w:ind w:firstLineChars="300" w:firstLine="720"/>
              <w:rPr>
                <w:rFonts w:ascii="宋体" w:hAnsi="宋体"/>
                <w:sz w:val="24"/>
              </w:rPr>
            </w:pPr>
            <w:r>
              <w:rPr>
                <w:rFonts w:ascii="宋体" w:hAnsi="宋体" w:hint="eastAsia"/>
                <w:sz w:val="24"/>
              </w:rPr>
              <w:t>开户行：北京银行灯市口支行</w:t>
            </w:r>
            <w:r>
              <w:rPr>
                <w:rFonts w:ascii="宋体" w:hAnsi="宋体"/>
                <w:sz w:val="24"/>
              </w:rPr>
              <w:t xml:space="preserve">                </w:t>
            </w:r>
          </w:p>
          <w:p w14:paraId="03871948" w14:textId="77777777" w:rsidR="000B1E6D" w:rsidRDefault="00000000">
            <w:pPr>
              <w:spacing w:line="360" w:lineRule="auto"/>
              <w:ind w:firstLineChars="300" w:firstLine="720"/>
              <w:rPr>
                <w:rFonts w:ascii="宋体" w:hAnsi="宋体"/>
                <w:sz w:val="24"/>
              </w:rPr>
            </w:pPr>
            <w:r>
              <w:rPr>
                <w:rFonts w:ascii="宋体" w:hAnsi="宋体" w:hint="eastAsia"/>
                <w:sz w:val="24"/>
              </w:rPr>
              <w:t>账号：</w:t>
            </w:r>
            <w:r>
              <w:rPr>
                <w:rFonts w:ascii="宋体" w:hAnsi="宋体"/>
                <w:sz w:val="24"/>
              </w:rPr>
              <w:t xml:space="preserve"> 01090342700120109050940</w:t>
            </w:r>
          </w:p>
          <w:p w14:paraId="70E19A1F" w14:textId="77777777" w:rsidR="000B1E6D" w:rsidRDefault="00000000">
            <w:pPr>
              <w:jc w:val="left"/>
              <w:rPr>
                <w:rFonts w:ascii="宋体" w:hAnsi="宋体"/>
                <w:sz w:val="24"/>
              </w:rPr>
            </w:pPr>
            <w:r>
              <w:rPr>
                <w:rFonts w:ascii="宋体" w:hAnsi="宋体"/>
                <w:sz w:val="24"/>
              </w:rPr>
              <w:t>注：为便于采购代理机构及时准确地核实投标人的保证金是否到账，投标人</w:t>
            </w:r>
            <w:r>
              <w:rPr>
                <w:rFonts w:ascii="宋体" w:hAnsi="宋体" w:hint="eastAsia"/>
                <w:sz w:val="24"/>
              </w:rPr>
              <w:t>电汇投标保证金时应在电汇汇款附言中注明：招标编号或项目简称，</w:t>
            </w:r>
            <w:r>
              <w:rPr>
                <w:rFonts w:ascii="宋体" w:hAnsi="宋体"/>
                <w:sz w:val="24"/>
              </w:rPr>
              <w:t>如</w:t>
            </w:r>
            <w:r>
              <w:rPr>
                <w:rFonts w:ascii="宋体" w:hAnsi="宋体" w:cs="Arial" w:hint="eastAsia"/>
                <w:sz w:val="24"/>
              </w:rPr>
              <w:t>“**</w:t>
            </w:r>
            <w:r>
              <w:rPr>
                <w:rFonts w:ascii="宋体" w:hAnsi="宋体" w:cs="Arial"/>
                <w:sz w:val="24"/>
              </w:rPr>
              <w:t xml:space="preserve"> </w:t>
            </w:r>
            <w:r>
              <w:rPr>
                <w:rFonts w:ascii="宋体" w:hAnsi="宋体" w:hint="eastAsia"/>
                <w:sz w:val="24"/>
              </w:rPr>
              <w:t>投标保证金</w:t>
            </w:r>
            <w:r>
              <w:rPr>
                <w:rFonts w:ascii="宋体" w:hAnsi="宋体" w:cs="Arial" w:hint="eastAsia"/>
                <w:sz w:val="24"/>
              </w:rPr>
              <w:t>”</w:t>
            </w:r>
            <w:r>
              <w:rPr>
                <w:rFonts w:ascii="宋体" w:hAnsi="宋体" w:hint="eastAsia"/>
                <w:sz w:val="24"/>
              </w:rPr>
              <w:t>。</w:t>
            </w:r>
          </w:p>
        </w:tc>
      </w:tr>
      <w:tr w:rsidR="000B1E6D" w14:paraId="76650D0C" w14:textId="77777777">
        <w:trPr>
          <w:trHeight w:val="20"/>
          <w:jc w:val="center"/>
        </w:trPr>
        <w:tc>
          <w:tcPr>
            <w:tcW w:w="988" w:type="dxa"/>
            <w:vAlign w:val="center"/>
          </w:tcPr>
          <w:p w14:paraId="2491A54A" w14:textId="77777777" w:rsidR="000B1E6D" w:rsidRDefault="00000000">
            <w:pPr>
              <w:pStyle w:val="af5"/>
              <w:rPr>
                <w:rFonts w:hint="default"/>
              </w:rPr>
            </w:pPr>
            <w:r>
              <w:rPr>
                <w:rFonts w:hint="default"/>
              </w:rPr>
              <w:t>12.7.2</w:t>
            </w:r>
          </w:p>
        </w:tc>
        <w:tc>
          <w:tcPr>
            <w:tcW w:w="1701" w:type="dxa"/>
            <w:vMerge/>
            <w:vAlign w:val="center"/>
          </w:tcPr>
          <w:p w14:paraId="027EBCC9" w14:textId="77777777" w:rsidR="000B1E6D" w:rsidRDefault="000B1E6D">
            <w:pPr>
              <w:jc w:val="center"/>
              <w:rPr>
                <w:rFonts w:ascii="宋体" w:hAnsi="宋体"/>
                <w:sz w:val="24"/>
              </w:rPr>
            </w:pPr>
          </w:p>
        </w:tc>
        <w:tc>
          <w:tcPr>
            <w:tcW w:w="7540" w:type="dxa"/>
            <w:vAlign w:val="center"/>
          </w:tcPr>
          <w:p w14:paraId="531D27A3" w14:textId="77777777" w:rsidR="000B1E6D" w:rsidRDefault="00000000">
            <w:pPr>
              <w:jc w:val="left"/>
              <w:rPr>
                <w:rFonts w:ascii="宋体" w:hAnsi="宋体"/>
                <w:sz w:val="24"/>
              </w:rPr>
            </w:pPr>
            <w:r>
              <w:rPr>
                <w:rFonts w:ascii="宋体" w:hAnsi="宋体"/>
                <w:sz w:val="24"/>
              </w:rPr>
              <w:t>投标保证金可以不予退还的其他情形：</w:t>
            </w:r>
          </w:p>
          <w:p w14:paraId="20867009" w14:textId="77777777" w:rsidR="000B1E6D" w:rsidRDefault="00000000">
            <w:pPr>
              <w:jc w:val="left"/>
              <w:rPr>
                <w:rFonts w:ascii="宋体" w:hAnsi="宋体"/>
                <w:sz w:val="24"/>
              </w:rPr>
            </w:pPr>
            <w:r>
              <w:rPr>
                <w:rFonts w:ascii="宋体" w:hAnsi="宋体"/>
                <w:sz w:val="24"/>
              </w:rPr>
              <w:t>□无</w:t>
            </w:r>
          </w:p>
          <w:p w14:paraId="6084CF40" w14:textId="77777777" w:rsidR="000B1E6D" w:rsidRDefault="00000000">
            <w:pPr>
              <w:pStyle w:val="af5"/>
              <w:rPr>
                <w:rFonts w:hAnsi="宋体" w:hint="default"/>
                <w:sz w:val="24"/>
                <w:szCs w:val="24"/>
              </w:rPr>
            </w:pPr>
            <w:r>
              <w:rPr>
                <w:rFonts w:hAnsi="宋体"/>
                <w:b/>
                <w:color w:val="000000"/>
                <w:sz w:val="24"/>
                <w:szCs w:val="24"/>
              </w:rPr>
              <w:t>■</w:t>
            </w:r>
            <w:r>
              <w:rPr>
                <w:rFonts w:hAnsi="宋体" w:hint="default"/>
                <w:sz w:val="24"/>
                <w:szCs w:val="24"/>
              </w:rPr>
              <w:t>有，具体情形：</w:t>
            </w:r>
          </w:p>
          <w:p w14:paraId="620FBD1D" w14:textId="77777777" w:rsidR="000B1E6D" w:rsidRDefault="00000000">
            <w:pPr>
              <w:pStyle w:val="af5"/>
              <w:numPr>
                <w:ilvl w:val="0"/>
                <w:numId w:val="10"/>
              </w:numPr>
              <w:rPr>
                <w:rFonts w:hAnsi="宋体" w:hint="default"/>
                <w:sz w:val="24"/>
                <w:szCs w:val="24"/>
              </w:rPr>
            </w:pPr>
            <w:r>
              <w:rPr>
                <w:rFonts w:hAnsi="宋体"/>
                <w:sz w:val="24"/>
                <w:szCs w:val="24"/>
              </w:rPr>
              <w:t>投标有效期内投标人撤销投标的；</w:t>
            </w:r>
          </w:p>
          <w:p w14:paraId="10D6ECD6" w14:textId="77777777" w:rsidR="000B1E6D" w:rsidRDefault="00000000">
            <w:pPr>
              <w:pStyle w:val="af5"/>
              <w:numPr>
                <w:ilvl w:val="0"/>
                <w:numId w:val="10"/>
              </w:numPr>
              <w:rPr>
                <w:rFonts w:hAnsi="宋体" w:hint="default"/>
                <w:sz w:val="24"/>
                <w:szCs w:val="24"/>
              </w:rPr>
            </w:pPr>
            <w:r>
              <w:rPr>
                <w:rFonts w:hAnsi="宋体"/>
                <w:sz w:val="24"/>
                <w:szCs w:val="24"/>
              </w:rPr>
              <w:t>投标文件中提供虚假材料的；</w:t>
            </w:r>
          </w:p>
          <w:p w14:paraId="2048856B" w14:textId="77777777" w:rsidR="000B1E6D" w:rsidRDefault="00000000">
            <w:pPr>
              <w:pStyle w:val="af5"/>
              <w:numPr>
                <w:ilvl w:val="0"/>
                <w:numId w:val="10"/>
              </w:numPr>
              <w:rPr>
                <w:rFonts w:hAnsi="宋体" w:hint="default"/>
                <w:sz w:val="24"/>
                <w:szCs w:val="24"/>
              </w:rPr>
            </w:pPr>
            <w:r>
              <w:rPr>
                <w:rFonts w:hAnsi="宋体"/>
                <w:sz w:val="24"/>
                <w:szCs w:val="24"/>
              </w:rPr>
              <w:t>除因不可抗力或招标文件认可的情形以外，中标人不与采购人签订合同的；</w:t>
            </w:r>
          </w:p>
          <w:p w14:paraId="19330BC7" w14:textId="77777777" w:rsidR="000B1E6D" w:rsidRDefault="00000000">
            <w:pPr>
              <w:pStyle w:val="af5"/>
              <w:numPr>
                <w:ilvl w:val="0"/>
                <w:numId w:val="10"/>
              </w:numPr>
              <w:rPr>
                <w:rFonts w:hAnsi="宋体" w:hint="default"/>
                <w:sz w:val="24"/>
                <w:szCs w:val="24"/>
              </w:rPr>
            </w:pPr>
            <w:r>
              <w:rPr>
                <w:rFonts w:hAnsi="宋体"/>
                <w:sz w:val="24"/>
                <w:szCs w:val="24"/>
              </w:rPr>
              <w:t>投标人与采购人、其他投标人或者采购代理机构恶意串通的；</w:t>
            </w:r>
          </w:p>
          <w:p w14:paraId="565783B8" w14:textId="77777777" w:rsidR="000B1E6D" w:rsidRDefault="00000000">
            <w:pPr>
              <w:pStyle w:val="af5"/>
              <w:numPr>
                <w:ilvl w:val="0"/>
                <w:numId w:val="10"/>
              </w:numPr>
              <w:rPr>
                <w:rFonts w:hAnsi="宋体" w:hint="default"/>
                <w:sz w:val="24"/>
                <w:szCs w:val="24"/>
              </w:rPr>
            </w:pPr>
            <w:r>
              <w:rPr>
                <w:rFonts w:hAnsi="宋体"/>
                <w:sz w:val="24"/>
                <w:szCs w:val="24"/>
              </w:rPr>
              <w:t>招标文件规定的其他情形。</w:t>
            </w:r>
          </w:p>
        </w:tc>
      </w:tr>
      <w:tr w:rsidR="000B1E6D" w14:paraId="4D774C95" w14:textId="77777777">
        <w:trPr>
          <w:trHeight w:val="20"/>
          <w:jc w:val="center"/>
        </w:trPr>
        <w:tc>
          <w:tcPr>
            <w:tcW w:w="988" w:type="dxa"/>
            <w:vAlign w:val="center"/>
          </w:tcPr>
          <w:p w14:paraId="1DB27215" w14:textId="77777777" w:rsidR="000B1E6D" w:rsidRDefault="00000000">
            <w:pPr>
              <w:pStyle w:val="af5"/>
              <w:rPr>
                <w:rFonts w:hint="default"/>
              </w:rPr>
            </w:pPr>
            <w:r>
              <w:rPr>
                <w:rFonts w:hint="default"/>
              </w:rPr>
              <w:t>13.1</w:t>
            </w:r>
          </w:p>
        </w:tc>
        <w:tc>
          <w:tcPr>
            <w:tcW w:w="1701" w:type="dxa"/>
            <w:vAlign w:val="center"/>
          </w:tcPr>
          <w:p w14:paraId="61CF58AF" w14:textId="77777777" w:rsidR="000B1E6D" w:rsidRDefault="00000000">
            <w:pPr>
              <w:jc w:val="center"/>
              <w:rPr>
                <w:rFonts w:ascii="宋体" w:hAnsi="宋体"/>
                <w:sz w:val="24"/>
              </w:rPr>
            </w:pPr>
            <w:r>
              <w:rPr>
                <w:rFonts w:ascii="宋体" w:hAnsi="宋体"/>
                <w:sz w:val="24"/>
              </w:rPr>
              <w:t>投标有效期</w:t>
            </w:r>
          </w:p>
        </w:tc>
        <w:tc>
          <w:tcPr>
            <w:tcW w:w="7540" w:type="dxa"/>
            <w:vAlign w:val="center"/>
          </w:tcPr>
          <w:p w14:paraId="6A8A0F3B" w14:textId="77777777" w:rsidR="000B1E6D" w:rsidRDefault="00000000">
            <w:pPr>
              <w:jc w:val="left"/>
              <w:rPr>
                <w:rFonts w:ascii="宋体" w:hAnsi="宋体"/>
                <w:sz w:val="24"/>
              </w:rPr>
            </w:pPr>
            <w:r>
              <w:rPr>
                <w:rFonts w:ascii="宋体" w:hAnsi="宋体"/>
                <w:sz w:val="24"/>
              </w:rPr>
              <w:t>自提交投标文件的截止之日起算90日历天。</w:t>
            </w:r>
          </w:p>
        </w:tc>
      </w:tr>
      <w:tr w:rsidR="000B1E6D" w14:paraId="177CE105" w14:textId="77777777">
        <w:trPr>
          <w:trHeight w:val="20"/>
          <w:jc w:val="center"/>
        </w:trPr>
        <w:tc>
          <w:tcPr>
            <w:tcW w:w="988" w:type="dxa"/>
            <w:vAlign w:val="center"/>
          </w:tcPr>
          <w:p w14:paraId="74C1DD85" w14:textId="77777777" w:rsidR="000B1E6D" w:rsidRDefault="00000000">
            <w:pPr>
              <w:pStyle w:val="af5"/>
              <w:rPr>
                <w:rFonts w:hint="default"/>
              </w:rPr>
            </w:pPr>
            <w:r>
              <w:t>1</w:t>
            </w:r>
            <w:r>
              <w:rPr>
                <w:rFonts w:hint="default"/>
              </w:rPr>
              <w:t>4</w:t>
            </w:r>
          </w:p>
        </w:tc>
        <w:tc>
          <w:tcPr>
            <w:tcW w:w="1701" w:type="dxa"/>
            <w:vAlign w:val="center"/>
          </w:tcPr>
          <w:p w14:paraId="4C5C3F03" w14:textId="77777777" w:rsidR="000B1E6D" w:rsidRDefault="00000000">
            <w:pPr>
              <w:jc w:val="center"/>
              <w:rPr>
                <w:rFonts w:ascii="宋体" w:hAnsi="宋体"/>
                <w:sz w:val="24"/>
              </w:rPr>
            </w:pPr>
            <w:r>
              <w:rPr>
                <w:rFonts w:asciiTheme="minorEastAsia" w:eastAsiaTheme="minorEastAsia" w:hAnsiTheme="minorEastAsia"/>
                <w:snapToGrid w:val="0"/>
                <w:sz w:val="24"/>
              </w:rPr>
              <w:t>投标文件是否需分册装订</w:t>
            </w:r>
          </w:p>
        </w:tc>
        <w:tc>
          <w:tcPr>
            <w:tcW w:w="7540" w:type="dxa"/>
            <w:vAlign w:val="center"/>
          </w:tcPr>
          <w:p w14:paraId="09EA2E22" w14:textId="77777777" w:rsidR="000B1E6D" w:rsidRDefault="00000000">
            <w:pPr>
              <w:pStyle w:val="TableParagraph"/>
              <w:ind w:left="103"/>
              <w:jc w:val="both"/>
              <w:rPr>
                <w:rFonts w:asciiTheme="minorEastAsia" w:eastAsiaTheme="minorEastAsia" w:hAnsiTheme="minorEastAsia"/>
                <w:snapToGrid w:val="0"/>
                <w:sz w:val="24"/>
                <w:szCs w:val="24"/>
                <w:lang w:eastAsia="zh-CN"/>
              </w:rPr>
            </w:pPr>
            <w:r>
              <w:rPr>
                <w:rFonts w:asciiTheme="minorEastAsia" w:eastAsiaTheme="minorEastAsia" w:hAnsiTheme="minorEastAsia" w:hint="eastAsia"/>
                <w:snapToGrid w:val="0"/>
                <w:sz w:val="24"/>
                <w:szCs w:val="24"/>
                <w:lang w:eastAsia="zh-CN"/>
              </w:rPr>
              <w:t>□</w:t>
            </w:r>
            <w:r>
              <w:rPr>
                <w:rFonts w:asciiTheme="minorEastAsia" w:eastAsiaTheme="minorEastAsia" w:hAnsiTheme="minorEastAsia"/>
                <w:snapToGrid w:val="0"/>
                <w:sz w:val="24"/>
                <w:szCs w:val="24"/>
                <w:lang w:eastAsia="zh-CN"/>
              </w:rPr>
              <w:t>不需要</w:t>
            </w:r>
          </w:p>
          <w:p w14:paraId="77F8923C" w14:textId="77777777" w:rsidR="000B1E6D" w:rsidRDefault="00000000">
            <w:pPr>
              <w:pStyle w:val="TableParagraph"/>
              <w:ind w:left="103"/>
              <w:jc w:val="both"/>
              <w:rPr>
                <w:rFonts w:asciiTheme="minorEastAsia" w:eastAsiaTheme="minorEastAsia" w:hAnsiTheme="minorEastAsia"/>
                <w:snapToGrid w:val="0"/>
                <w:sz w:val="24"/>
                <w:szCs w:val="24"/>
                <w:lang w:eastAsia="zh-CN"/>
              </w:rPr>
            </w:pPr>
            <w:r>
              <w:rPr>
                <w:rFonts w:hint="eastAsia"/>
                <w:sz w:val="24"/>
                <w:lang w:eastAsia="zh-CN"/>
              </w:rPr>
              <w:t>■</w:t>
            </w:r>
            <w:r>
              <w:rPr>
                <w:rFonts w:asciiTheme="minorEastAsia" w:eastAsiaTheme="minorEastAsia" w:hAnsiTheme="minorEastAsia"/>
                <w:snapToGrid w:val="0"/>
                <w:sz w:val="24"/>
                <w:szCs w:val="24"/>
                <w:lang w:eastAsia="zh-CN"/>
              </w:rPr>
              <w:t>需要，分册装订</w:t>
            </w:r>
            <w:r>
              <w:rPr>
                <w:rFonts w:asciiTheme="minorEastAsia" w:eastAsiaTheme="minorEastAsia" w:hAnsiTheme="minorEastAsia" w:hint="eastAsia"/>
                <w:snapToGrid w:val="0"/>
                <w:sz w:val="24"/>
                <w:szCs w:val="24"/>
                <w:lang w:eastAsia="zh-CN"/>
              </w:rPr>
              <w:t>，</w:t>
            </w:r>
            <w:r>
              <w:rPr>
                <w:rFonts w:asciiTheme="minorEastAsia" w:eastAsiaTheme="minorEastAsia" w:hAnsiTheme="minorEastAsia"/>
                <w:snapToGrid w:val="0"/>
                <w:sz w:val="24"/>
                <w:szCs w:val="24"/>
                <w:lang w:eastAsia="zh-CN"/>
              </w:rPr>
              <w:t>共分</w:t>
            </w:r>
            <w:r>
              <w:rPr>
                <w:rFonts w:asciiTheme="minorEastAsia" w:eastAsiaTheme="minorEastAsia" w:hAnsiTheme="minorEastAsia" w:hint="eastAsia"/>
                <w:snapToGrid w:val="0"/>
                <w:sz w:val="24"/>
                <w:szCs w:val="24"/>
                <w:u w:val="single"/>
                <w:lang w:eastAsia="zh-CN"/>
              </w:rPr>
              <w:t xml:space="preserve"> 两 </w:t>
            </w:r>
            <w:r>
              <w:rPr>
                <w:rFonts w:asciiTheme="minorEastAsia" w:eastAsiaTheme="minorEastAsia" w:hAnsiTheme="minorEastAsia" w:hint="eastAsia"/>
                <w:snapToGrid w:val="0"/>
                <w:sz w:val="24"/>
                <w:szCs w:val="24"/>
                <w:lang w:eastAsia="zh-CN"/>
              </w:rPr>
              <w:t>册，</w:t>
            </w:r>
            <w:r>
              <w:rPr>
                <w:rFonts w:asciiTheme="minorEastAsia" w:eastAsiaTheme="minorEastAsia" w:hAnsiTheme="minorEastAsia"/>
                <w:snapToGrid w:val="0"/>
                <w:sz w:val="24"/>
                <w:szCs w:val="24"/>
                <w:lang w:eastAsia="zh-CN"/>
              </w:rPr>
              <w:t>分别为：</w:t>
            </w:r>
          </w:p>
          <w:p w14:paraId="160EF75E" w14:textId="77777777" w:rsidR="000B1E6D" w:rsidRDefault="00000000">
            <w:pPr>
              <w:pStyle w:val="TableParagraph"/>
              <w:ind w:left="103" w:firstLineChars="200" w:firstLine="480"/>
              <w:jc w:val="both"/>
              <w:rPr>
                <w:rFonts w:asciiTheme="minorEastAsia" w:eastAsiaTheme="minorEastAsia" w:hAnsiTheme="minorEastAsia"/>
                <w:snapToGrid w:val="0"/>
                <w:sz w:val="24"/>
                <w:szCs w:val="24"/>
                <w:lang w:eastAsia="zh-CN"/>
              </w:rPr>
            </w:pPr>
            <w:r>
              <w:rPr>
                <w:rFonts w:asciiTheme="minorEastAsia" w:eastAsiaTheme="minorEastAsia" w:hAnsiTheme="minorEastAsia"/>
                <w:snapToGrid w:val="0"/>
                <w:sz w:val="24"/>
                <w:szCs w:val="24"/>
                <w:lang w:eastAsia="zh-CN"/>
              </w:rPr>
              <w:t>资格证明文件</w:t>
            </w:r>
            <w:r>
              <w:rPr>
                <w:rFonts w:asciiTheme="minorEastAsia" w:eastAsiaTheme="minorEastAsia" w:hAnsiTheme="minorEastAsia" w:hint="eastAsia"/>
                <w:snapToGrid w:val="0"/>
                <w:sz w:val="24"/>
                <w:szCs w:val="24"/>
                <w:lang w:eastAsia="zh-CN"/>
              </w:rPr>
              <w:t>册</w:t>
            </w:r>
          </w:p>
          <w:p w14:paraId="57349675" w14:textId="77777777" w:rsidR="000B1E6D" w:rsidRDefault="00000000">
            <w:pPr>
              <w:ind w:firstLineChars="250" w:firstLine="600"/>
              <w:jc w:val="left"/>
              <w:rPr>
                <w:rFonts w:ascii="宋体" w:hAnsi="宋体"/>
                <w:sz w:val="24"/>
              </w:rPr>
            </w:pPr>
            <w:r>
              <w:rPr>
                <w:rFonts w:asciiTheme="minorEastAsia" w:eastAsiaTheme="minorEastAsia" w:hAnsiTheme="minorEastAsia" w:hint="eastAsia"/>
                <w:snapToGrid w:val="0"/>
                <w:sz w:val="24"/>
              </w:rPr>
              <w:t>商务技术报价册</w:t>
            </w:r>
          </w:p>
        </w:tc>
      </w:tr>
      <w:tr w:rsidR="000B1E6D" w14:paraId="3CFAED59" w14:textId="77777777">
        <w:trPr>
          <w:trHeight w:val="20"/>
          <w:jc w:val="center"/>
        </w:trPr>
        <w:tc>
          <w:tcPr>
            <w:tcW w:w="988" w:type="dxa"/>
            <w:vAlign w:val="center"/>
          </w:tcPr>
          <w:p w14:paraId="2CD1407A" w14:textId="77777777" w:rsidR="000B1E6D" w:rsidRDefault="00000000">
            <w:pPr>
              <w:pStyle w:val="af5"/>
              <w:rPr>
                <w:rFonts w:hAnsi="宋体" w:hint="default"/>
                <w:sz w:val="24"/>
                <w:szCs w:val="24"/>
              </w:rPr>
            </w:pPr>
            <w:r>
              <w:rPr>
                <w:rFonts w:hAnsi="宋体"/>
                <w:sz w:val="24"/>
                <w:szCs w:val="24"/>
              </w:rPr>
              <w:t xml:space="preserve"> </w:t>
            </w:r>
            <w:r>
              <w:rPr>
                <w:rFonts w:hAnsi="宋体" w:hint="default"/>
                <w:sz w:val="24"/>
                <w:szCs w:val="24"/>
              </w:rPr>
              <w:t xml:space="preserve"> </w:t>
            </w:r>
          </w:p>
          <w:p w14:paraId="72A362FB" w14:textId="77777777" w:rsidR="000B1E6D" w:rsidRDefault="000B1E6D">
            <w:pPr>
              <w:pStyle w:val="af5"/>
              <w:rPr>
                <w:rFonts w:hAnsi="宋体" w:hint="default"/>
                <w:sz w:val="24"/>
                <w:szCs w:val="24"/>
              </w:rPr>
            </w:pPr>
          </w:p>
        </w:tc>
        <w:tc>
          <w:tcPr>
            <w:tcW w:w="1701" w:type="dxa"/>
            <w:vAlign w:val="center"/>
          </w:tcPr>
          <w:p w14:paraId="01192F26" w14:textId="77777777" w:rsidR="000B1E6D" w:rsidRDefault="00000000">
            <w:pPr>
              <w:jc w:val="center"/>
              <w:rPr>
                <w:rFonts w:ascii="宋体" w:hAnsi="宋体"/>
                <w:sz w:val="24"/>
              </w:rPr>
            </w:pPr>
            <w:r>
              <w:rPr>
                <w:rFonts w:ascii="宋体" w:hAnsi="宋体" w:hint="eastAsia"/>
                <w:snapToGrid w:val="0"/>
                <w:sz w:val="24"/>
              </w:rPr>
              <w:t>投标文件份数</w:t>
            </w:r>
          </w:p>
        </w:tc>
        <w:tc>
          <w:tcPr>
            <w:tcW w:w="7540" w:type="dxa"/>
            <w:vAlign w:val="center"/>
          </w:tcPr>
          <w:p w14:paraId="3E3270F0" w14:textId="77777777" w:rsidR="000B1E6D" w:rsidRDefault="00000000">
            <w:pPr>
              <w:snapToGrid w:val="0"/>
              <w:spacing w:line="300" w:lineRule="auto"/>
              <w:rPr>
                <w:rFonts w:ascii="宋体" w:hAnsi="宋体"/>
                <w:snapToGrid w:val="0"/>
                <w:sz w:val="24"/>
              </w:rPr>
            </w:pPr>
            <w:r>
              <w:rPr>
                <w:rFonts w:ascii="宋体" w:hAnsi="宋体"/>
                <w:snapToGrid w:val="0"/>
                <w:sz w:val="24"/>
              </w:rPr>
              <w:t>投标文件</w:t>
            </w:r>
            <w:r>
              <w:rPr>
                <w:rFonts w:ascii="宋体" w:hAnsi="宋体" w:hint="eastAsia"/>
                <w:snapToGrid w:val="0"/>
                <w:sz w:val="24"/>
              </w:rPr>
              <w:t>正本：</w:t>
            </w:r>
            <w:r>
              <w:rPr>
                <w:rFonts w:ascii="宋体" w:hAnsi="宋体" w:hint="eastAsia"/>
                <w:snapToGrid w:val="0"/>
                <w:sz w:val="24"/>
                <w:u w:val="single"/>
              </w:rPr>
              <w:t xml:space="preserve">1 </w:t>
            </w:r>
            <w:r>
              <w:rPr>
                <w:rFonts w:ascii="宋体" w:hAnsi="宋体" w:hint="eastAsia"/>
                <w:snapToGrid w:val="0"/>
                <w:sz w:val="24"/>
              </w:rPr>
              <w:t>份；</w:t>
            </w:r>
            <w:r>
              <w:rPr>
                <w:rFonts w:ascii="宋体" w:hAnsi="宋体"/>
                <w:snapToGrid w:val="0"/>
                <w:sz w:val="24"/>
              </w:rPr>
              <w:t>副本：</w:t>
            </w:r>
            <w:r>
              <w:rPr>
                <w:rFonts w:ascii="宋体" w:hAnsi="宋体"/>
                <w:snapToGrid w:val="0"/>
                <w:sz w:val="24"/>
                <w:u w:val="single"/>
              </w:rPr>
              <w:t>4</w:t>
            </w:r>
            <w:r>
              <w:rPr>
                <w:rFonts w:ascii="宋体" w:hAnsi="宋体"/>
                <w:snapToGrid w:val="0"/>
                <w:sz w:val="24"/>
              </w:rPr>
              <w:t>份</w:t>
            </w:r>
            <w:r>
              <w:rPr>
                <w:rFonts w:ascii="宋体" w:hAnsi="宋体" w:hint="eastAsia"/>
                <w:snapToGrid w:val="0"/>
                <w:sz w:val="24"/>
              </w:rPr>
              <w:t>；</w:t>
            </w:r>
            <w:r>
              <w:rPr>
                <w:rFonts w:ascii="宋体" w:hAnsi="宋体"/>
                <w:snapToGrid w:val="0"/>
                <w:sz w:val="24"/>
              </w:rPr>
              <w:t>电子版文件份数：</w:t>
            </w:r>
            <w:r>
              <w:rPr>
                <w:rFonts w:ascii="宋体" w:hAnsi="宋体" w:hint="eastAsia"/>
                <w:snapToGrid w:val="0"/>
                <w:sz w:val="24"/>
                <w:u w:val="single"/>
              </w:rPr>
              <w:t xml:space="preserve"> 1 </w:t>
            </w:r>
            <w:r>
              <w:rPr>
                <w:rFonts w:ascii="宋体" w:hAnsi="宋体"/>
                <w:snapToGrid w:val="0"/>
                <w:sz w:val="24"/>
              </w:rPr>
              <w:t>份</w:t>
            </w:r>
            <w:r>
              <w:rPr>
                <w:rFonts w:ascii="宋体" w:hAnsi="宋体" w:hint="eastAsia"/>
                <w:snapToGrid w:val="0"/>
                <w:sz w:val="24"/>
              </w:rPr>
              <w:t>：</w:t>
            </w:r>
          </w:p>
          <w:p w14:paraId="30238081" w14:textId="77777777" w:rsidR="000B1E6D" w:rsidRDefault="00000000">
            <w:pPr>
              <w:snapToGrid w:val="0"/>
              <w:spacing w:line="300" w:lineRule="auto"/>
              <w:rPr>
                <w:rFonts w:ascii="宋体" w:hAnsi="宋体"/>
                <w:snapToGrid w:val="0"/>
                <w:sz w:val="24"/>
              </w:rPr>
            </w:pPr>
            <w:r>
              <w:rPr>
                <w:rFonts w:ascii="宋体" w:hAnsi="宋体"/>
                <w:snapToGrid w:val="0"/>
                <w:sz w:val="24"/>
              </w:rPr>
              <w:t>投标人递交的</w:t>
            </w:r>
            <w:r>
              <w:rPr>
                <w:rFonts w:ascii="宋体" w:hAnsi="宋体" w:hint="eastAsia"/>
                <w:snapToGrid w:val="0"/>
                <w:sz w:val="24"/>
              </w:rPr>
              <w:t>PDF</w:t>
            </w:r>
            <w:r>
              <w:rPr>
                <w:rFonts w:ascii="宋体" w:hAnsi="宋体"/>
                <w:snapToGrid w:val="0"/>
                <w:sz w:val="24"/>
              </w:rPr>
              <w:t>格式电子版文件应包含纸质投标文件全部内容，</w:t>
            </w:r>
            <w:r>
              <w:rPr>
                <w:rFonts w:ascii="宋体" w:hAnsi="宋体" w:hint="eastAsia"/>
                <w:color w:val="000000"/>
                <w:sz w:val="24"/>
              </w:rPr>
              <w:t>带公章的扫描件PDF格式以及可编辑W</w:t>
            </w:r>
            <w:r>
              <w:rPr>
                <w:rFonts w:ascii="宋体" w:hAnsi="宋体"/>
                <w:color w:val="000000"/>
                <w:sz w:val="24"/>
              </w:rPr>
              <w:t>ORD</w:t>
            </w:r>
            <w:r>
              <w:rPr>
                <w:rFonts w:ascii="宋体" w:hAnsi="宋体" w:hint="eastAsia"/>
                <w:color w:val="000000"/>
                <w:sz w:val="24"/>
              </w:rPr>
              <w:t>格式，U盘形式，</w:t>
            </w:r>
            <w:r>
              <w:rPr>
                <w:rFonts w:ascii="宋体" w:hAnsi="宋体"/>
                <w:snapToGrid w:val="0"/>
                <w:sz w:val="24"/>
              </w:rPr>
              <w:t>存储载体上需</w:t>
            </w:r>
            <w:r>
              <w:rPr>
                <w:rFonts w:ascii="宋体" w:hAnsi="宋体" w:hint="eastAsia"/>
                <w:snapToGrid w:val="0"/>
                <w:sz w:val="24"/>
              </w:rPr>
              <w:t>标注分包号和投标人名称。</w:t>
            </w:r>
          </w:p>
          <w:p w14:paraId="5D05A795" w14:textId="77777777" w:rsidR="000B1E6D" w:rsidRDefault="00000000">
            <w:pPr>
              <w:jc w:val="left"/>
              <w:rPr>
                <w:rFonts w:ascii="宋体" w:hAnsi="宋体"/>
                <w:sz w:val="24"/>
              </w:rPr>
            </w:pPr>
            <w:r>
              <w:rPr>
                <w:rFonts w:ascii="宋体" w:hAnsi="宋体" w:hint="eastAsia"/>
                <w:snapToGrid w:val="0"/>
                <w:sz w:val="24"/>
              </w:rPr>
              <w:t>存储载体为可正常读取的</w:t>
            </w:r>
            <w:r>
              <w:rPr>
                <w:rFonts w:ascii="宋体" w:hAnsi="宋体"/>
                <w:snapToGrid w:val="0"/>
                <w:sz w:val="24"/>
              </w:rPr>
              <w:t>U</w:t>
            </w:r>
            <w:r>
              <w:rPr>
                <w:rFonts w:ascii="宋体" w:hAnsi="宋体" w:hint="eastAsia"/>
                <w:snapToGrid w:val="0"/>
                <w:sz w:val="24"/>
              </w:rPr>
              <w:t>盘</w:t>
            </w:r>
          </w:p>
        </w:tc>
      </w:tr>
      <w:tr w:rsidR="000B1E6D" w14:paraId="67DBD55C" w14:textId="77777777">
        <w:trPr>
          <w:trHeight w:val="20"/>
          <w:jc w:val="center"/>
        </w:trPr>
        <w:tc>
          <w:tcPr>
            <w:tcW w:w="988" w:type="dxa"/>
            <w:vAlign w:val="center"/>
          </w:tcPr>
          <w:p w14:paraId="01705098" w14:textId="77777777" w:rsidR="000B1E6D" w:rsidRDefault="00000000">
            <w:pPr>
              <w:pStyle w:val="af5"/>
              <w:rPr>
                <w:rFonts w:hAnsi="宋体" w:hint="default"/>
                <w:sz w:val="24"/>
                <w:szCs w:val="24"/>
              </w:rPr>
            </w:pPr>
            <w:r>
              <w:rPr>
                <w:rFonts w:hAnsi="宋体"/>
                <w:sz w:val="24"/>
                <w:szCs w:val="24"/>
              </w:rPr>
              <w:t>1</w:t>
            </w:r>
            <w:r>
              <w:rPr>
                <w:rFonts w:hAnsi="宋体" w:hint="default"/>
                <w:sz w:val="24"/>
                <w:szCs w:val="24"/>
              </w:rPr>
              <w:t>8.1</w:t>
            </w:r>
          </w:p>
        </w:tc>
        <w:tc>
          <w:tcPr>
            <w:tcW w:w="1701" w:type="dxa"/>
            <w:vAlign w:val="center"/>
          </w:tcPr>
          <w:p w14:paraId="4CD081DA" w14:textId="77777777" w:rsidR="000B1E6D" w:rsidRDefault="00000000">
            <w:pPr>
              <w:jc w:val="center"/>
              <w:rPr>
                <w:rFonts w:ascii="宋体" w:hAnsi="宋体"/>
                <w:snapToGrid w:val="0"/>
                <w:sz w:val="24"/>
              </w:rPr>
            </w:pPr>
            <w:r>
              <w:rPr>
                <w:rFonts w:ascii="宋体" w:hAnsi="宋体" w:hint="eastAsia"/>
                <w:snapToGrid w:val="0"/>
                <w:kern w:val="0"/>
                <w:sz w:val="24"/>
              </w:rPr>
              <w:t>开标代表需携带的资料</w:t>
            </w:r>
          </w:p>
        </w:tc>
        <w:tc>
          <w:tcPr>
            <w:tcW w:w="7540" w:type="dxa"/>
            <w:vAlign w:val="center"/>
          </w:tcPr>
          <w:p w14:paraId="76126F98" w14:textId="77777777" w:rsidR="000B1E6D" w:rsidRDefault="00000000">
            <w:pPr>
              <w:pStyle w:val="af"/>
              <w:rPr>
                <w:rFonts w:ascii="宋体" w:hAnsi="宋体"/>
                <w:snapToGrid w:val="0"/>
                <w:sz w:val="24"/>
              </w:rPr>
            </w:pPr>
            <w:r>
              <w:rPr>
                <w:rFonts w:ascii="宋体" w:hAnsi="宋体" w:hint="eastAsia"/>
                <w:snapToGrid w:val="0"/>
                <w:sz w:val="24"/>
              </w:rPr>
              <w:t>法定代表人身份证明文件、法定代表人身份证原件及复印件（适用于法定代表人参加开标会）</w:t>
            </w:r>
            <w:r>
              <w:rPr>
                <w:rFonts w:ascii="宋体" w:hAnsi="宋体" w:hint="eastAsia"/>
                <w:b/>
                <w:snapToGrid w:val="0"/>
                <w:sz w:val="24"/>
              </w:rPr>
              <w:t>或</w:t>
            </w:r>
            <w:r>
              <w:rPr>
                <w:rFonts w:ascii="宋体" w:hAnsi="宋体" w:hint="eastAsia"/>
                <w:snapToGrid w:val="0"/>
                <w:sz w:val="24"/>
              </w:rPr>
              <w:t>法定代表人授权委托书、法定代表人身份证复印件加盖公章、授权代表身份证原件及复印件加盖公章（适用于授权代表参加开标会）</w:t>
            </w:r>
          </w:p>
          <w:p w14:paraId="3C5018FF" w14:textId="77777777" w:rsidR="000B1E6D" w:rsidRDefault="00000000">
            <w:pPr>
              <w:snapToGrid w:val="0"/>
              <w:spacing w:line="300" w:lineRule="auto"/>
              <w:rPr>
                <w:rFonts w:ascii="宋体" w:hAnsi="宋体"/>
                <w:snapToGrid w:val="0"/>
                <w:sz w:val="24"/>
              </w:rPr>
            </w:pPr>
            <w:r>
              <w:rPr>
                <w:rFonts w:ascii="宋体" w:hAnsi="宋体" w:cs="宋体" w:hint="eastAsia"/>
                <w:b/>
                <w:snapToGrid w:val="0"/>
                <w:kern w:val="0"/>
                <w:sz w:val="24"/>
                <w:lang w:bidi="ar"/>
              </w:rPr>
              <w:t>未单独携带以上资料的投标人其投标文件将被拒绝。</w:t>
            </w:r>
          </w:p>
        </w:tc>
      </w:tr>
      <w:tr w:rsidR="000B1E6D" w14:paraId="18FAAA1F" w14:textId="77777777">
        <w:trPr>
          <w:trHeight w:val="20"/>
          <w:jc w:val="center"/>
        </w:trPr>
        <w:tc>
          <w:tcPr>
            <w:tcW w:w="988" w:type="dxa"/>
            <w:vAlign w:val="center"/>
          </w:tcPr>
          <w:p w14:paraId="77952BBF" w14:textId="77777777" w:rsidR="000B1E6D" w:rsidRDefault="00000000">
            <w:pPr>
              <w:pStyle w:val="af5"/>
              <w:rPr>
                <w:rFonts w:hAnsi="宋体" w:hint="default"/>
                <w:sz w:val="24"/>
                <w:szCs w:val="24"/>
              </w:rPr>
            </w:pPr>
            <w:r>
              <w:rPr>
                <w:rFonts w:hAnsi="宋体" w:hint="default"/>
                <w:sz w:val="24"/>
                <w:szCs w:val="24"/>
              </w:rPr>
              <w:t>22.1</w:t>
            </w:r>
          </w:p>
        </w:tc>
        <w:tc>
          <w:tcPr>
            <w:tcW w:w="1701" w:type="dxa"/>
            <w:vAlign w:val="center"/>
          </w:tcPr>
          <w:p w14:paraId="30BC2BDC" w14:textId="77777777" w:rsidR="000B1E6D" w:rsidRDefault="00000000">
            <w:pPr>
              <w:jc w:val="center"/>
              <w:rPr>
                <w:rFonts w:ascii="宋体" w:hAnsi="宋体"/>
                <w:sz w:val="24"/>
              </w:rPr>
            </w:pPr>
            <w:r>
              <w:rPr>
                <w:rFonts w:ascii="宋体" w:hAnsi="宋体"/>
                <w:sz w:val="24"/>
              </w:rPr>
              <w:t>确定中标人</w:t>
            </w:r>
          </w:p>
        </w:tc>
        <w:tc>
          <w:tcPr>
            <w:tcW w:w="7540" w:type="dxa"/>
            <w:vAlign w:val="center"/>
          </w:tcPr>
          <w:p w14:paraId="3DEB58EF" w14:textId="77777777" w:rsidR="000B1E6D" w:rsidRDefault="00000000">
            <w:pPr>
              <w:pStyle w:val="af5"/>
              <w:rPr>
                <w:rFonts w:hAnsi="宋体" w:hint="default"/>
                <w:sz w:val="24"/>
                <w:szCs w:val="24"/>
              </w:rPr>
            </w:pPr>
            <w:r>
              <w:rPr>
                <w:rFonts w:hAnsi="宋体" w:hint="default"/>
                <w:sz w:val="24"/>
                <w:szCs w:val="24"/>
              </w:rPr>
              <w:t>中标候选人并列的，采购人是否委托评标委员会确定中标人：</w:t>
            </w:r>
          </w:p>
          <w:p w14:paraId="08BFA3A4" w14:textId="77777777" w:rsidR="000B1E6D" w:rsidRDefault="00000000">
            <w:pPr>
              <w:pStyle w:val="af5"/>
              <w:rPr>
                <w:rFonts w:hAnsi="宋体" w:hint="default"/>
                <w:sz w:val="24"/>
                <w:szCs w:val="24"/>
              </w:rPr>
            </w:pPr>
            <w:r>
              <w:rPr>
                <w:rFonts w:hAnsi="宋体"/>
                <w:sz w:val="24"/>
                <w:szCs w:val="24"/>
              </w:rPr>
              <w:lastRenderedPageBreak/>
              <w:t>■</w:t>
            </w:r>
            <w:r>
              <w:rPr>
                <w:rFonts w:hAnsi="宋体" w:hint="default"/>
                <w:sz w:val="24"/>
                <w:szCs w:val="24"/>
              </w:rPr>
              <w:t>否</w:t>
            </w:r>
          </w:p>
          <w:p w14:paraId="3AF583C0" w14:textId="77777777" w:rsidR="000B1E6D" w:rsidRDefault="00000000">
            <w:pPr>
              <w:pStyle w:val="af5"/>
              <w:rPr>
                <w:rFonts w:hAnsi="宋体" w:hint="default"/>
                <w:sz w:val="24"/>
                <w:szCs w:val="24"/>
              </w:rPr>
            </w:pPr>
            <w:r>
              <w:rPr>
                <w:rFonts w:hAnsi="宋体" w:hint="default"/>
                <w:sz w:val="24"/>
                <w:szCs w:val="24"/>
              </w:rPr>
              <w:t>□是</w:t>
            </w:r>
          </w:p>
          <w:p w14:paraId="77CC26ED" w14:textId="77777777" w:rsidR="000B1E6D" w:rsidRDefault="00000000">
            <w:pPr>
              <w:pStyle w:val="af5"/>
              <w:rPr>
                <w:rFonts w:hAnsi="宋体" w:hint="default"/>
                <w:sz w:val="24"/>
                <w:szCs w:val="24"/>
              </w:rPr>
            </w:pPr>
            <w:r>
              <w:rPr>
                <w:rFonts w:hAnsi="宋体" w:hint="default"/>
                <w:sz w:val="24"/>
                <w:szCs w:val="24"/>
              </w:rPr>
              <w:t xml:space="preserve">中标候选人并列的，按照以下方式确定中标人： </w:t>
            </w:r>
          </w:p>
          <w:p w14:paraId="6DFE4B8E" w14:textId="77777777" w:rsidR="000B1E6D" w:rsidRDefault="00000000">
            <w:pPr>
              <w:jc w:val="left"/>
              <w:rPr>
                <w:rFonts w:ascii="宋体" w:hAnsi="宋体"/>
                <w:sz w:val="24"/>
              </w:rPr>
            </w:pPr>
            <w:r>
              <w:rPr>
                <w:rFonts w:ascii="宋体" w:hAnsi="宋体"/>
                <w:sz w:val="24"/>
              </w:rPr>
              <w:t>■得分且投标报价均相同的，以</w:t>
            </w:r>
            <w:r>
              <w:rPr>
                <w:rFonts w:ascii="宋体" w:hAnsi="宋体"/>
                <w:sz w:val="24"/>
                <w:u w:val="single"/>
              </w:rPr>
              <w:t>_</w:t>
            </w:r>
            <w:r>
              <w:rPr>
                <w:rFonts w:ascii="宋体" w:hAnsi="宋体" w:hint="eastAsia"/>
                <w:snapToGrid w:val="0"/>
                <w:sz w:val="24"/>
                <w:u w:val="single"/>
              </w:rPr>
              <w:t>按照技术部分得分由高到低排列</w:t>
            </w:r>
            <w:r>
              <w:rPr>
                <w:rFonts w:ascii="宋体" w:hAnsi="宋体"/>
                <w:sz w:val="24"/>
                <w:u w:val="single"/>
              </w:rPr>
              <w:t>，</w:t>
            </w:r>
            <w:r>
              <w:rPr>
                <w:rFonts w:ascii="宋体" w:hAnsi="宋体"/>
                <w:sz w:val="24"/>
              </w:rPr>
              <w:t>得分高者为中标人</w:t>
            </w:r>
          </w:p>
          <w:p w14:paraId="4FA5715C" w14:textId="77777777" w:rsidR="000B1E6D" w:rsidRDefault="00000000">
            <w:pPr>
              <w:jc w:val="left"/>
              <w:rPr>
                <w:rFonts w:ascii="宋体" w:hAnsi="宋体"/>
                <w:sz w:val="24"/>
                <w:u w:val="single"/>
              </w:rPr>
            </w:pPr>
            <w:r>
              <w:rPr>
                <w:rFonts w:ascii="宋体" w:hAnsi="宋体"/>
                <w:sz w:val="24"/>
              </w:rPr>
              <w:t>□随机抽取</w:t>
            </w:r>
          </w:p>
        </w:tc>
      </w:tr>
      <w:tr w:rsidR="000B1E6D" w14:paraId="6CE7AE68" w14:textId="77777777">
        <w:trPr>
          <w:trHeight w:val="20"/>
          <w:jc w:val="center"/>
        </w:trPr>
        <w:tc>
          <w:tcPr>
            <w:tcW w:w="988" w:type="dxa"/>
            <w:vAlign w:val="center"/>
          </w:tcPr>
          <w:p w14:paraId="635D169D" w14:textId="77777777" w:rsidR="000B1E6D" w:rsidRDefault="00000000">
            <w:pPr>
              <w:pStyle w:val="af5"/>
              <w:rPr>
                <w:rFonts w:hAnsi="宋体" w:hint="default"/>
                <w:sz w:val="24"/>
                <w:szCs w:val="24"/>
              </w:rPr>
            </w:pPr>
            <w:r>
              <w:rPr>
                <w:rFonts w:hAnsi="宋体" w:hint="default"/>
                <w:sz w:val="24"/>
                <w:szCs w:val="24"/>
              </w:rPr>
              <w:lastRenderedPageBreak/>
              <w:t>25.5</w:t>
            </w:r>
          </w:p>
        </w:tc>
        <w:tc>
          <w:tcPr>
            <w:tcW w:w="1701" w:type="dxa"/>
            <w:vAlign w:val="center"/>
          </w:tcPr>
          <w:p w14:paraId="05397D73" w14:textId="77777777" w:rsidR="000B1E6D" w:rsidRDefault="00000000">
            <w:pPr>
              <w:jc w:val="center"/>
              <w:rPr>
                <w:rFonts w:ascii="宋体" w:hAnsi="宋体"/>
                <w:sz w:val="24"/>
              </w:rPr>
            </w:pPr>
            <w:r>
              <w:rPr>
                <w:rFonts w:ascii="宋体" w:hAnsi="宋体"/>
                <w:sz w:val="24"/>
              </w:rPr>
              <w:t>分包</w:t>
            </w:r>
          </w:p>
        </w:tc>
        <w:tc>
          <w:tcPr>
            <w:tcW w:w="7540" w:type="dxa"/>
            <w:vAlign w:val="center"/>
          </w:tcPr>
          <w:p w14:paraId="098E5449" w14:textId="77777777" w:rsidR="000B1E6D" w:rsidRDefault="00000000">
            <w:pPr>
              <w:jc w:val="left"/>
              <w:rPr>
                <w:rFonts w:ascii="宋体" w:hAnsi="宋体"/>
                <w:sz w:val="24"/>
              </w:rPr>
            </w:pPr>
            <w:r>
              <w:rPr>
                <w:rFonts w:ascii="宋体" w:hAnsi="宋体"/>
                <w:sz w:val="24"/>
              </w:rPr>
              <w:t xml:space="preserve">本项目的非主体、非关键性工作是否允许分包： </w:t>
            </w:r>
          </w:p>
          <w:p w14:paraId="34442E24" w14:textId="77777777" w:rsidR="000B1E6D" w:rsidRDefault="00000000">
            <w:pPr>
              <w:jc w:val="left"/>
              <w:rPr>
                <w:rFonts w:ascii="宋体" w:hAnsi="宋体"/>
                <w:sz w:val="24"/>
              </w:rPr>
            </w:pPr>
            <w:r>
              <w:rPr>
                <w:rFonts w:ascii="宋体" w:hAnsi="宋体"/>
                <w:sz w:val="24"/>
              </w:rPr>
              <w:t>■不允许</w:t>
            </w:r>
          </w:p>
          <w:p w14:paraId="36AAE8B4" w14:textId="77777777" w:rsidR="000B1E6D" w:rsidRDefault="00000000">
            <w:pPr>
              <w:jc w:val="left"/>
              <w:rPr>
                <w:rFonts w:ascii="宋体" w:hAnsi="宋体"/>
                <w:sz w:val="24"/>
              </w:rPr>
            </w:pPr>
            <w:r>
              <w:rPr>
                <w:rFonts w:ascii="宋体" w:hAnsi="宋体"/>
                <w:sz w:val="24"/>
              </w:rPr>
              <w:t>□允许，具体要求：</w:t>
            </w:r>
          </w:p>
          <w:p w14:paraId="55AE221F" w14:textId="77777777" w:rsidR="000B1E6D" w:rsidRDefault="00000000">
            <w:pPr>
              <w:jc w:val="left"/>
              <w:rPr>
                <w:rFonts w:ascii="宋体" w:hAnsi="宋体"/>
                <w:sz w:val="24"/>
              </w:rPr>
            </w:pPr>
            <w:r>
              <w:rPr>
                <w:rFonts w:ascii="宋体" w:hAnsi="宋体"/>
                <w:sz w:val="24"/>
              </w:rPr>
              <w:t>（1）可以分包履行的具体内容：_____；</w:t>
            </w:r>
          </w:p>
          <w:p w14:paraId="145FEC36" w14:textId="77777777" w:rsidR="000B1E6D" w:rsidRDefault="00000000">
            <w:pPr>
              <w:jc w:val="left"/>
              <w:rPr>
                <w:rFonts w:ascii="宋体" w:hAnsi="宋体"/>
                <w:sz w:val="24"/>
              </w:rPr>
            </w:pPr>
            <w:r>
              <w:rPr>
                <w:rFonts w:ascii="宋体" w:hAnsi="宋体"/>
                <w:sz w:val="24"/>
              </w:rPr>
              <w:t>（2）允许分包的金额或者比例：_____；</w:t>
            </w:r>
          </w:p>
          <w:p w14:paraId="3EF58B24" w14:textId="77777777" w:rsidR="000B1E6D" w:rsidRDefault="00000000">
            <w:pPr>
              <w:jc w:val="left"/>
              <w:rPr>
                <w:rFonts w:ascii="宋体" w:hAnsi="宋体"/>
                <w:sz w:val="24"/>
                <w:u w:val="single"/>
              </w:rPr>
            </w:pPr>
            <w:r>
              <w:rPr>
                <w:rFonts w:ascii="宋体" w:hAnsi="宋体"/>
                <w:sz w:val="24"/>
              </w:rPr>
              <w:t>（3）其他要求：_____。</w:t>
            </w:r>
          </w:p>
        </w:tc>
      </w:tr>
      <w:tr w:rsidR="000B1E6D" w14:paraId="14082D11" w14:textId="77777777">
        <w:trPr>
          <w:trHeight w:val="20"/>
          <w:jc w:val="center"/>
        </w:trPr>
        <w:tc>
          <w:tcPr>
            <w:tcW w:w="988" w:type="dxa"/>
            <w:vAlign w:val="center"/>
          </w:tcPr>
          <w:p w14:paraId="0F1AACD1" w14:textId="77777777" w:rsidR="000B1E6D" w:rsidRDefault="00000000">
            <w:pPr>
              <w:pStyle w:val="af5"/>
              <w:rPr>
                <w:rFonts w:hAnsi="宋体" w:hint="default"/>
                <w:sz w:val="24"/>
                <w:szCs w:val="24"/>
              </w:rPr>
            </w:pPr>
            <w:r>
              <w:rPr>
                <w:rFonts w:hAnsi="宋体" w:hint="default"/>
                <w:sz w:val="24"/>
                <w:szCs w:val="24"/>
              </w:rPr>
              <w:t>26.1.1</w:t>
            </w:r>
          </w:p>
        </w:tc>
        <w:tc>
          <w:tcPr>
            <w:tcW w:w="1701" w:type="dxa"/>
            <w:vAlign w:val="center"/>
          </w:tcPr>
          <w:p w14:paraId="0D648A19" w14:textId="77777777" w:rsidR="000B1E6D" w:rsidRDefault="00000000">
            <w:pPr>
              <w:jc w:val="center"/>
              <w:rPr>
                <w:rFonts w:ascii="宋体" w:hAnsi="宋体"/>
                <w:sz w:val="24"/>
              </w:rPr>
            </w:pPr>
            <w:r>
              <w:rPr>
                <w:rFonts w:ascii="宋体" w:hAnsi="宋体"/>
                <w:sz w:val="24"/>
              </w:rPr>
              <w:t>询问</w:t>
            </w:r>
          </w:p>
        </w:tc>
        <w:tc>
          <w:tcPr>
            <w:tcW w:w="7540" w:type="dxa"/>
            <w:vAlign w:val="center"/>
          </w:tcPr>
          <w:p w14:paraId="65128F16" w14:textId="77777777" w:rsidR="000B1E6D" w:rsidRDefault="00000000">
            <w:pPr>
              <w:jc w:val="left"/>
              <w:rPr>
                <w:rFonts w:ascii="宋体" w:hAnsi="宋体"/>
                <w:sz w:val="24"/>
              </w:rPr>
            </w:pPr>
            <w:r>
              <w:rPr>
                <w:rFonts w:ascii="宋体" w:hAnsi="宋体"/>
                <w:sz w:val="24"/>
              </w:rPr>
              <w:t>询问送达形式：</w:t>
            </w:r>
            <w:r>
              <w:rPr>
                <w:rFonts w:ascii="宋体" w:hAnsi="宋体" w:hint="eastAsia"/>
                <w:sz w:val="24"/>
              </w:rPr>
              <w:t>请先电话联系北京华林源工程咨询有限公司，后将纸质询问文件盖章版发送至邮箱h</w:t>
            </w:r>
            <w:r>
              <w:rPr>
                <w:rFonts w:ascii="宋体" w:hAnsi="宋体"/>
                <w:sz w:val="24"/>
              </w:rPr>
              <w:t>ualinyuanzb@163.com</w:t>
            </w:r>
            <w:r>
              <w:rPr>
                <w:rFonts w:ascii="宋体" w:hAnsi="宋体" w:hint="eastAsia"/>
                <w:sz w:val="24"/>
              </w:rPr>
              <w:t>。</w:t>
            </w:r>
          </w:p>
        </w:tc>
      </w:tr>
      <w:tr w:rsidR="000B1E6D" w14:paraId="1E92BD02" w14:textId="77777777">
        <w:trPr>
          <w:trHeight w:val="20"/>
          <w:jc w:val="center"/>
        </w:trPr>
        <w:tc>
          <w:tcPr>
            <w:tcW w:w="988" w:type="dxa"/>
            <w:vAlign w:val="center"/>
          </w:tcPr>
          <w:p w14:paraId="18B59223" w14:textId="77777777" w:rsidR="000B1E6D" w:rsidRDefault="00000000">
            <w:pPr>
              <w:pStyle w:val="af5"/>
              <w:rPr>
                <w:rFonts w:hAnsi="宋体" w:hint="default"/>
                <w:sz w:val="24"/>
                <w:szCs w:val="24"/>
              </w:rPr>
            </w:pPr>
            <w:r>
              <w:rPr>
                <w:rFonts w:hAnsi="宋体" w:hint="default"/>
                <w:sz w:val="24"/>
                <w:szCs w:val="24"/>
              </w:rPr>
              <w:t>26.3</w:t>
            </w:r>
          </w:p>
        </w:tc>
        <w:tc>
          <w:tcPr>
            <w:tcW w:w="1701" w:type="dxa"/>
            <w:vAlign w:val="center"/>
          </w:tcPr>
          <w:p w14:paraId="08B3FB98" w14:textId="77777777" w:rsidR="000B1E6D" w:rsidRDefault="00000000">
            <w:pPr>
              <w:jc w:val="center"/>
              <w:rPr>
                <w:rFonts w:ascii="宋体" w:hAnsi="宋体"/>
                <w:sz w:val="24"/>
              </w:rPr>
            </w:pPr>
            <w:r>
              <w:rPr>
                <w:rFonts w:ascii="宋体" w:hAnsi="宋体"/>
                <w:sz w:val="24"/>
              </w:rPr>
              <w:t>联系方式</w:t>
            </w:r>
          </w:p>
        </w:tc>
        <w:tc>
          <w:tcPr>
            <w:tcW w:w="7540" w:type="dxa"/>
            <w:vAlign w:val="center"/>
          </w:tcPr>
          <w:p w14:paraId="7BC7B681" w14:textId="77777777" w:rsidR="000B1E6D" w:rsidRDefault="00000000">
            <w:pPr>
              <w:jc w:val="left"/>
              <w:rPr>
                <w:rFonts w:ascii="宋体" w:hAnsi="宋体"/>
                <w:sz w:val="24"/>
              </w:rPr>
            </w:pPr>
            <w:r>
              <w:rPr>
                <w:rFonts w:ascii="宋体" w:hAnsi="宋体"/>
                <w:sz w:val="24"/>
              </w:rPr>
              <w:t>接收询问和质疑的联系方式</w:t>
            </w:r>
          </w:p>
          <w:p w14:paraId="37B16D39" w14:textId="77777777" w:rsidR="000B1E6D" w:rsidRDefault="00000000">
            <w:pPr>
              <w:jc w:val="left"/>
              <w:rPr>
                <w:rFonts w:ascii="宋体" w:hAnsi="宋体"/>
                <w:sz w:val="24"/>
              </w:rPr>
            </w:pPr>
            <w:r>
              <w:rPr>
                <w:rFonts w:ascii="宋体" w:hAnsi="宋体"/>
                <w:sz w:val="24"/>
              </w:rPr>
              <w:t>联系部门：</w:t>
            </w:r>
            <w:r>
              <w:rPr>
                <w:rFonts w:ascii="宋体" w:hAnsi="宋体" w:hint="eastAsia"/>
                <w:sz w:val="24"/>
              </w:rPr>
              <w:t>北京华林源工程咨询有限公司</w:t>
            </w:r>
            <w:r>
              <w:rPr>
                <w:rFonts w:ascii="宋体" w:hAnsi="宋体"/>
                <w:sz w:val="24"/>
              </w:rPr>
              <w:t>；</w:t>
            </w:r>
          </w:p>
          <w:p w14:paraId="2CB7EF03" w14:textId="77777777" w:rsidR="000B1E6D" w:rsidRDefault="00000000">
            <w:pPr>
              <w:jc w:val="left"/>
              <w:rPr>
                <w:rFonts w:ascii="宋体" w:hAnsi="宋体"/>
                <w:sz w:val="24"/>
              </w:rPr>
            </w:pPr>
            <w:r>
              <w:rPr>
                <w:rFonts w:ascii="宋体" w:hAnsi="宋体"/>
                <w:sz w:val="24"/>
              </w:rPr>
              <w:t>联系电话：</w:t>
            </w:r>
            <w:r>
              <w:rPr>
                <w:rFonts w:ascii="宋体" w:hAnsi="宋体" w:hint="eastAsia"/>
                <w:sz w:val="24"/>
              </w:rPr>
              <w:t>010-53679606</w:t>
            </w:r>
            <w:r>
              <w:rPr>
                <w:rFonts w:ascii="宋体" w:hAnsi="宋体"/>
                <w:sz w:val="24"/>
              </w:rPr>
              <w:t>；</w:t>
            </w:r>
          </w:p>
          <w:p w14:paraId="27590E9F" w14:textId="77777777" w:rsidR="000B1E6D" w:rsidRDefault="00000000">
            <w:pPr>
              <w:jc w:val="left"/>
              <w:rPr>
                <w:rFonts w:ascii="宋体" w:hAnsi="宋体"/>
                <w:sz w:val="24"/>
              </w:rPr>
            </w:pPr>
            <w:r>
              <w:rPr>
                <w:rFonts w:ascii="宋体" w:hAnsi="宋体"/>
                <w:sz w:val="24"/>
              </w:rPr>
              <w:t>通讯地址：</w:t>
            </w:r>
            <w:r>
              <w:rPr>
                <w:rFonts w:ascii="宋体" w:hAnsi="宋体" w:hint="eastAsia"/>
                <w:sz w:val="24"/>
              </w:rPr>
              <w:t>北京市石景山区古城西街26号院中海大厦CD座04层0</w:t>
            </w:r>
            <w:r>
              <w:rPr>
                <w:rFonts w:ascii="宋体" w:hAnsi="宋体"/>
                <w:sz w:val="24"/>
              </w:rPr>
              <w:t>1</w:t>
            </w:r>
            <w:r>
              <w:rPr>
                <w:rFonts w:ascii="宋体" w:hAnsi="宋体" w:hint="eastAsia"/>
                <w:sz w:val="24"/>
              </w:rPr>
              <w:t>单元</w:t>
            </w:r>
          </w:p>
        </w:tc>
      </w:tr>
      <w:tr w:rsidR="000B1E6D" w14:paraId="0C62FD0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7E69C7FF" w14:textId="77777777" w:rsidR="000B1E6D" w:rsidRDefault="00000000">
            <w:pPr>
              <w:pStyle w:val="af5"/>
              <w:rPr>
                <w:rFonts w:hAnsi="宋体" w:hint="default"/>
                <w:sz w:val="24"/>
                <w:szCs w:val="24"/>
              </w:rPr>
            </w:pPr>
            <w:r>
              <w:rPr>
                <w:rFonts w:hAnsi="宋体"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3B2A6C69" w14:textId="77777777" w:rsidR="000B1E6D" w:rsidRDefault="00000000">
            <w:pPr>
              <w:jc w:val="center"/>
              <w:rPr>
                <w:rFonts w:ascii="宋体" w:hAnsi="宋体"/>
                <w:sz w:val="24"/>
              </w:rPr>
            </w:pPr>
            <w:r>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658DCBD6" w14:textId="77777777" w:rsidR="000B1E6D" w:rsidRDefault="00000000">
            <w:pPr>
              <w:jc w:val="left"/>
              <w:rPr>
                <w:rFonts w:ascii="宋体" w:hAnsi="宋体"/>
                <w:sz w:val="24"/>
              </w:rPr>
            </w:pPr>
            <w:r>
              <w:rPr>
                <w:rFonts w:ascii="宋体" w:hAnsi="宋体"/>
                <w:sz w:val="24"/>
              </w:rPr>
              <w:t>收费对象：</w:t>
            </w:r>
          </w:p>
          <w:p w14:paraId="0BD1CCD4" w14:textId="77777777" w:rsidR="000B1E6D" w:rsidRDefault="00000000">
            <w:pPr>
              <w:jc w:val="left"/>
              <w:rPr>
                <w:rFonts w:ascii="宋体" w:hAnsi="宋体"/>
                <w:sz w:val="24"/>
              </w:rPr>
            </w:pPr>
            <w:r>
              <w:rPr>
                <w:rFonts w:ascii="宋体" w:hAnsi="宋体"/>
                <w:sz w:val="24"/>
              </w:rPr>
              <w:t>□采购人</w:t>
            </w:r>
          </w:p>
          <w:p w14:paraId="0AAB8CB4" w14:textId="77777777" w:rsidR="000B1E6D" w:rsidRDefault="00000000">
            <w:pPr>
              <w:pStyle w:val="af5"/>
              <w:rPr>
                <w:rFonts w:hAnsi="宋体" w:hint="default"/>
                <w:sz w:val="24"/>
                <w:szCs w:val="24"/>
              </w:rPr>
            </w:pPr>
            <w:r>
              <w:rPr>
                <w:rFonts w:hAnsi="宋体"/>
                <w:sz w:val="24"/>
                <w:szCs w:val="24"/>
              </w:rPr>
              <w:t>■中标人</w:t>
            </w:r>
          </w:p>
          <w:p w14:paraId="724184E4" w14:textId="77777777" w:rsidR="000B1E6D" w:rsidRDefault="00000000">
            <w:pPr>
              <w:jc w:val="left"/>
              <w:rPr>
                <w:rFonts w:ascii="宋体" w:hAnsi="宋体"/>
                <w:sz w:val="24"/>
                <w:u w:val="single"/>
              </w:rPr>
            </w:pPr>
            <w:r>
              <w:rPr>
                <w:rFonts w:ascii="宋体" w:hAnsi="宋体"/>
                <w:sz w:val="24"/>
              </w:rPr>
              <w:t>收费标准：</w:t>
            </w:r>
            <w:r>
              <w:rPr>
                <w:rFonts w:ascii="宋体" w:hAnsi="宋体" w:hint="eastAsia"/>
                <w:snapToGrid w:val="0"/>
                <w:sz w:val="24"/>
                <w:u w:val="single"/>
              </w:rPr>
              <w:t>参照《招标代理服务收费管理暂行办法》计价格</w:t>
            </w:r>
            <w:r>
              <w:rPr>
                <w:rFonts w:ascii="宋体" w:hAnsi="宋体"/>
                <w:snapToGrid w:val="0"/>
                <w:sz w:val="24"/>
                <w:u w:val="single"/>
              </w:rPr>
              <w:t>[2002]1980号文和发改价格[2011]534号按</w:t>
            </w:r>
            <w:r>
              <w:rPr>
                <w:rFonts w:ascii="宋体" w:hAnsi="宋体" w:cs="MS Mincho" w:hint="eastAsia"/>
                <w:snapToGrid w:val="0"/>
                <w:sz w:val="24"/>
                <w:u w:val="single"/>
              </w:rPr>
              <w:t>（</w:t>
            </w:r>
            <w:r>
              <w:rPr>
                <w:rFonts w:ascii="宋体" w:hAnsi="宋体" w:hint="eastAsia"/>
                <w:snapToGrid w:val="0"/>
                <w:sz w:val="24"/>
                <w:u w:val="single"/>
              </w:rPr>
              <w:t>■货</w:t>
            </w:r>
            <w:r>
              <w:rPr>
                <w:rFonts w:ascii="宋体" w:hAnsi="宋体" w:cs="MS Mincho" w:hint="eastAsia"/>
                <w:snapToGrid w:val="0"/>
                <w:sz w:val="24"/>
                <w:u w:val="single"/>
              </w:rPr>
              <w:t>物</w:t>
            </w:r>
            <w:r>
              <w:rPr>
                <w:rFonts w:ascii="宋体" w:hAnsi="宋体" w:hint="eastAsia"/>
                <w:snapToGrid w:val="0"/>
                <w:sz w:val="24"/>
                <w:u w:val="single"/>
              </w:rPr>
              <w:t>类</w:t>
            </w:r>
            <w:r>
              <w:rPr>
                <w:rFonts w:ascii="宋体" w:hAnsi="宋体" w:cs="MS Mincho" w:hint="eastAsia"/>
                <w:snapToGrid w:val="0"/>
                <w:sz w:val="24"/>
                <w:u w:val="single"/>
              </w:rPr>
              <w:t>□服</w:t>
            </w:r>
            <w:r>
              <w:rPr>
                <w:rFonts w:ascii="宋体" w:hAnsi="宋体" w:hint="eastAsia"/>
                <w:snapToGrid w:val="0"/>
                <w:sz w:val="24"/>
                <w:u w:val="single"/>
              </w:rPr>
              <w:t>务类</w:t>
            </w:r>
            <w:r>
              <w:rPr>
                <w:rFonts w:ascii="宋体" w:hAnsi="宋体" w:cs="MS Mincho" w:hint="eastAsia"/>
                <w:snapToGrid w:val="0"/>
                <w:sz w:val="24"/>
                <w:u w:val="single"/>
              </w:rPr>
              <w:t>□工程</w:t>
            </w:r>
            <w:r>
              <w:rPr>
                <w:rFonts w:ascii="宋体" w:hAnsi="宋体" w:hint="eastAsia"/>
                <w:snapToGrid w:val="0"/>
                <w:sz w:val="24"/>
                <w:u w:val="single"/>
              </w:rPr>
              <w:t>类</w:t>
            </w:r>
            <w:r>
              <w:rPr>
                <w:rFonts w:ascii="宋体" w:hAnsi="宋体" w:cs="MS Mincho" w:hint="eastAsia"/>
                <w:snapToGrid w:val="0"/>
                <w:sz w:val="24"/>
                <w:u w:val="single"/>
              </w:rPr>
              <w:t>）</w:t>
            </w:r>
            <w:r>
              <w:rPr>
                <w:rFonts w:ascii="宋体" w:hAnsi="宋体"/>
                <w:snapToGrid w:val="0"/>
                <w:sz w:val="24"/>
                <w:u w:val="single"/>
              </w:rPr>
              <w:t>收取，按中标金额差额定率累进法计算</w:t>
            </w:r>
            <w:r>
              <w:rPr>
                <w:rFonts w:ascii="宋体" w:hAnsi="宋体"/>
                <w:sz w:val="24"/>
                <w:u w:val="single"/>
              </w:rPr>
              <w:t>；</w:t>
            </w:r>
          </w:p>
          <w:p w14:paraId="5694252C" w14:textId="77777777" w:rsidR="000B1E6D" w:rsidRDefault="00000000">
            <w:pPr>
              <w:jc w:val="left"/>
              <w:rPr>
                <w:rFonts w:ascii="宋体" w:hAnsi="宋体"/>
                <w:sz w:val="24"/>
              </w:rPr>
            </w:pPr>
            <w:r>
              <w:rPr>
                <w:rFonts w:ascii="宋体" w:hAnsi="宋体"/>
                <w:sz w:val="24"/>
              </w:rPr>
              <w:t>缴纳时间：</w:t>
            </w:r>
            <w:r>
              <w:rPr>
                <w:rFonts w:ascii="宋体" w:hAnsi="宋体"/>
                <w:snapToGrid w:val="0"/>
                <w:sz w:val="24"/>
                <w:u w:val="single"/>
              </w:rPr>
              <w:t>由中标人支付时</w:t>
            </w:r>
            <w:r>
              <w:rPr>
                <w:rFonts w:ascii="宋体" w:hAnsi="宋体" w:hint="eastAsia"/>
                <w:snapToGrid w:val="0"/>
                <w:sz w:val="24"/>
                <w:u w:val="single"/>
              </w:rPr>
              <w:t>，中标人在</w:t>
            </w:r>
            <w:r>
              <w:rPr>
                <w:rFonts w:ascii="宋体" w:hAnsi="宋体"/>
                <w:snapToGrid w:val="0"/>
                <w:sz w:val="24"/>
                <w:u w:val="single"/>
              </w:rPr>
              <w:t>领取中标通知书时一次性支付</w:t>
            </w:r>
            <w:r>
              <w:rPr>
                <w:rFonts w:ascii="宋体" w:hAnsi="宋体"/>
                <w:sz w:val="24"/>
                <w:u w:val="single"/>
              </w:rPr>
              <w:t>。</w:t>
            </w:r>
          </w:p>
        </w:tc>
      </w:tr>
      <w:tr w:rsidR="000B1E6D" w14:paraId="2FA03146" w14:textId="77777777">
        <w:trPr>
          <w:trHeight w:val="20"/>
          <w:jc w:val="center"/>
        </w:trPr>
        <w:tc>
          <w:tcPr>
            <w:tcW w:w="10229" w:type="dxa"/>
            <w:gridSpan w:val="3"/>
            <w:tcBorders>
              <w:top w:val="single" w:sz="4" w:space="0" w:color="auto"/>
              <w:left w:val="single" w:sz="4" w:space="0" w:color="auto"/>
              <w:bottom w:val="single" w:sz="4" w:space="0" w:color="auto"/>
              <w:right w:val="single" w:sz="4" w:space="0" w:color="auto"/>
            </w:tcBorders>
            <w:vAlign w:val="center"/>
          </w:tcPr>
          <w:p w14:paraId="4C929D0F" w14:textId="77777777" w:rsidR="000B1E6D" w:rsidRDefault="00000000">
            <w:pPr>
              <w:jc w:val="left"/>
              <w:rPr>
                <w:rFonts w:ascii="宋体" w:hAnsi="宋体"/>
                <w:sz w:val="24"/>
              </w:rPr>
            </w:pPr>
            <w:r>
              <w:rPr>
                <w:rFonts w:ascii="宋体" w:hAnsi="宋体" w:hint="eastAsia"/>
                <w:sz w:val="24"/>
              </w:rPr>
              <w:t>其他事项</w:t>
            </w:r>
          </w:p>
        </w:tc>
      </w:tr>
    </w:tbl>
    <w:p w14:paraId="2F8F28B1" w14:textId="77777777" w:rsidR="000B1E6D" w:rsidRDefault="000B1E6D">
      <w:pPr>
        <w:tabs>
          <w:tab w:val="left" w:pos="5580"/>
        </w:tabs>
        <w:adjustRightInd w:val="0"/>
        <w:spacing w:line="360" w:lineRule="auto"/>
        <w:jc w:val="distribute"/>
        <w:rPr>
          <w:rFonts w:ascii="宋体" w:hAnsi="宋体"/>
          <w:sz w:val="24"/>
        </w:rPr>
        <w:sectPr w:rsidR="000B1E6D" w:rsidSect="00193B46">
          <w:footerReference w:type="default" r:id="rId12"/>
          <w:headerReference w:type="first" r:id="rId13"/>
          <w:type w:val="nextColumn"/>
          <w:pgSz w:w="11907" w:h="16840"/>
          <w:pgMar w:top="1418" w:right="1134" w:bottom="1418" w:left="1701" w:header="851" w:footer="851" w:gutter="0"/>
          <w:pgNumType w:start="0"/>
          <w:cols w:space="720"/>
          <w:titlePg/>
          <w:docGrid w:linePitch="462"/>
        </w:sectPr>
      </w:pPr>
    </w:p>
    <w:p w14:paraId="2218D51C" w14:textId="77777777" w:rsidR="000B1E6D" w:rsidRDefault="00000000">
      <w:pPr>
        <w:spacing w:beforeLines="100" w:before="240" w:afterLines="100" w:after="240"/>
        <w:jc w:val="center"/>
        <w:rPr>
          <w:rFonts w:ascii="宋体" w:hAnsi="宋体"/>
          <w:b/>
          <w:sz w:val="28"/>
          <w:szCs w:val="28"/>
        </w:rPr>
      </w:pPr>
      <w:bookmarkStart w:id="73" w:name="_Toc305158859"/>
      <w:bookmarkStart w:id="74" w:name="_Toc226965790"/>
      <w:bookmarkStart w:id="75" w:name="_Toc127151517"/>
      <w:bookmarkStart w:id="76" w:name="_Toc353825542"/>
      <w:bookmarkStart w:id="77" w:name="_Toc150480755"/>
      <w:bookmarkStart w:id="78" w:name="_Toc226337213"/>
      <w:bookmarkStart w:id="79" w:name="_Toc142311019"/>
      <w:bookmarkStart w:id="80" w:name="_Toc264969207"/>
      <w:bookmarkStart w:id="81" w:name="_Toc265228355"/>
      <w:bookmarkStart w:id="82" w:name="_Toc305158785"/>
      <w:bookmarkStart w:id="83" w:name="_Toc353873662"/>
      <w:bookmarkStart w:id="84" w:name="_Toc150774722"/>
      <w:bookmarkStart w:id="85" w:name="_Toc353873932"/>
      <w:bookmarkStart w:id="86" w:name="_Toc195842882"/>
      <w:r>
        <w:rPr>
          <w:rFonts w:ascii="宋体" w:hAnsi="宋体"/>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14:paraId="2DB45F9A" w14:textId="77777777" w:rsidR="000B1E6D" w:rsidRDefault="00000000">
      <w:pPr>
        <w:pStyle w:val="21"/>
        <w:tabs>
          <w:tab w:val="center" w:pos="4592"/>
          <w:tab w:val="left" w:pos="7860"/>
        </w:tabs>
        <w:spacing w:before="0" w:line="360" w:lineRule="auto"/>
        <w:jc w:val="left"/>
        <w:rPr>
          <w:rFonts w:ascii="宋体" w:eastAsia="宋体" w:hAnsi="宋体"/>
          <w:sz w:val="28"/>
        </w:rPr>
      </w:pPr>
      <w:bookmarkStart w:id="87" w:name="_Toc127151518"/>
      <w:bookmarkStart w:id="88" w:name="_Toc520356143"/>
      <w:r>
        <w:rPr>
          <w:rFonts w:ascii="宋体" w:eastAsia="宋体" w:hAnsi="宋体"/>
          <w:sz w:val="28"/>
        </w:rPr>
        <w:tab/>
      </w:r>
      <w:bookmarkStart w:id="89" w:name="_Toc142311020"/>
      <w:bookmarkStart w:id="90" w:name="_Toc265228356"/>
      <w:bookmarkStart w:id="91" w:name="_Toc150774723"/>
      <w:bookmarkStart w:id="92" w:name="_Toc195842883"/>
      <w:bookmarkStart w:id="93" w:name="_Toc151193760"/>
      <w:bookmarkStart w:id="94" w:name="_Toc151193832"/>
      <w:bookmarkStart w:id="95" w:name="_Toc226309762"/>
      <w:bookmarkStart w:id="96" w:name="_Toc226337214"/>
      <w:bookmarkStart w:id="97" w:name="_Toc151193688"/>
      <w:bookmarkStart w:id="98" w:name="_Toc151193616"/>
      <w:bookmarkStart w:id="99" w:name="_Toc226965708"/>
      <w:bookmarkStart w:id="100" w:name="_Toc264969208"/>
      <w:bookmarkStart w:id="101" w:name="_Toc150509269"/>
      <w:bookmarkStart w:id="102" w:name="_Toc151193906"/>
      <w:bookmarkStart w:id="103" w:name="_Toc150480756"/>
      <w:bookmarkStart w:id="104" w:name="_Toc226965791"/>
      <w:bookmarkStart w:id="105" w:name="_Toc150774618"/>
      <w:bookmarkStart w:id="106" w:name="_Toc305158860"/>
      <w:bookmarkStart w:id="107" w:name="_Toc151190145"/>
      <w:bookmarkStart w:id="108" w:name="_Toc305158786"/>
      <w:r>
        <w:rPr>
          <w:rFonts w:ascii="宋体" w:eastAsia="宋体" w:hAnsi="宋体"/>
          <w:sz w:val="28"/>
        </w:rPr>
        <w:t>一   说  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宋体" w:eastAsia="宋体" w:hAnsi="宋体"/>
          <w:sz w:val="28"/>
        </w:rPr>
        <w:tab/>
      </w:r>
    </w:p>
    <w:p w14:paraId="7BC454E8" w14:textId="77777777" w:rsidR="000B1E6D" w:rsidRDefault="00000000">
      <w:pPr>
        <w:numPr>
          <w:ilvl w:val="0"/>
          <w:numId w:val="11"/>
        </w:numPr>
        <w:tabs>
          <w:tab w:val="clear" w:pos="900"/>
          <w:tab w:val="left" w:pos="360"/>
        </w:tabs>
        <w:snapToGrid w:val="0"/>
        <w:spacing w:line="360" w:lineRule="auto"/>
        <w:ind w:left="357" w:hanging="357"/>
        <w:outlineLvl w:val="1"/>
        <w:rPr>
          <w:rFonts w:ascii="宋体" w:hAnsi="宋体"/>
          <w:sz w:val="24"/>
        </w:rPr>
      </w:pPr>
      <w:bookmarkStart w:id="109" w:name="_Toc265228357"/>
      <w:bookmarkStart w:id="110" w:name="_Toc264969209"/>
      <w:bookmarkStart w:id="111" w:name="_Toc305158787"/>
      <w:bookmarkStart w:id="112" w:name="_Toc305158861"/>
      <w:r>
        <w:rPr>
          <w:rFonts w:ascii="宋体" w:hAnsi="宋体"/>
          <w:sz w:val="24"/>
        </w:rPr>
        <w:t>采购人、采购代理机构、投标人</w:t>
      </w:r>
      <w:bookmarkEnd w:id="109"/>
      <w:bookmarkEnd w:id="110"/>
      <w:bookmarkEnd w:id="111"/>
      <w:bookmarkEnd w:id="112"/>
      <w:r>
        <w:rPr>
          <w:rFonts w:ascii="宋体" w:hAnsi="宋体" w:hint="eastAsia"/>
          <w:sz w:val="24"/>
        </w:rPr>
        <w:t>、联合体</w:t>
      </w:r>
    </w:p>
    <w:p w14:paraId="35FA50CD" w14:textId="77777777" w:rsidR="000B1E6D" w:rsidRDefault="00000000">
      <w:pPr>
        <w:numPr>
          <w:ilvl w:val="1"/>
          <w:numId w:val="11"/>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采购人、采购代理机构：指依法进行政府采购的国家机关、事业单位、团体组织，及其委托的采购代理机构。本项目采购人、采购代理机构见第一章《投标邀请》。</w:t>
      </w:r>
    </w:p>
    <w:p w14:paraId="5EFAA083" w14:textId="77777777" w:rsidR="000B1E6D" w:rsidRDefault="00000000">
      <w:pPr>
        <w:numPr>
          <w:ilvl w:val="1"/>
          <w:numId w:val="11"/>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投标人（也称</w:t>
      </w:r>
      <w:r>
        <w:rPr>
          <w:rFonts w:ascii="宋体" w:hAnsi="宋体" w:hint="eastAsia"/>
          <w:sz w:val="24"/>
        </w:rPr>
        <w:t>“供应商”、“</w:t>
      </w:r>
      <w:r>
        <w:rPr>
          <w:rFonts w:ascii="宋体" w:hAnsi="宋体"/>
          <w:sz w:val="24"/>
        </w:rPr>
        <w:t>申请人</w:t>
      </w:r>
      <w:r>
        <w:rPr>
          <w:rFonts w:ascii="宋体" w:hAnsi="宋体" w:hint="eastAsia"/>
          <w:sz w:val="24"/>
        </w:rPr>
        <w:t>”</w:t>
      </w:r>
      <w:r>
        <w:rPr>
          <w:rFonts w:ascii="宋体" w:hAnsi="宋体"/>
          <w:sz w:val="24"/>
        </w:rPr>
        <w:t>）：指向采购人提供货物、工程或者服务的法人、其他组织或者自然人。</w:t>
      </w:r>
    </w:p>
    <w:p w14:paraId="4FECABD6" w14:textId="77777777" w:rsidR="000B1E6D" w:rsidRDefault="00000000">
      <w:pPr>
        <w:numPr>
          <w:ilvl w:val="1"/>
          <w:numId w:val="11"/>
        </w:numPr>
        <w:tabs>
          <w:tab w:val="left" w:pos="1080"/>
          <w:tab w:val="left" w:pos="2014"/>
          <w:tab w:val="left" w:pos="5521"/>
        </w:tabs>
        <w:snapToGrid w:val="0"/>
        <w:spacing w:line="360" w:lineRule="auto"/>
        <w:ind w:left="1080" w:hanging="720"/>
        <w:rPr>
          <w:rFonts w:ascii="宋体" w:hAnsi="宋体"/>
          <w:sz w:val="24"/>
        </w:rPr>
      </w:pPr>
      <w:r>
        <w:rPr>
          <w:rFonts w:ascii="宋体" w:hAnsi="宋体" w:hint="eastAsia"/>
          <w:sz w:val="24"/>
        </w:rPr>
        <w:t>联合体：指两个以上的自然人、法人或者其他组织组成一个联合体，以一个供应商的身份共同参加政府采购。</w:t>
      </w:r>
    </w:p>
    <w:p w14:paraId="4589204F" w14:textId="77777777" w:rsidR="000B1E6D" w:rsidRDefault="00000000">
      <w:pPr>
        <w:numPr>
          <w:ilvl w:val="0"/>
          <w:numId w:val="11"/>
        </w:numPr>
        <w:tabs>
          <w:tab w:val="clear" w:pos="900"/>
          <w:tab w:val="left" w:pos="360"/>
        </w:tabs>
        <w:snapToGrid w:val="0"/>
        <w:spacing w:line="360" w:lineRule="auto"/>
        <w:ind w:left="357" w:hanging="357"/>
        <w:outlineLvl w:val="1"/>
        <w:rPr>
          <w:rFonts w:ascii="宋体" w:hAnsi="宋体"/>
          <w:sz w:val="24"/>
        </w:rPr>
      </w:pPr>
      <w:bookmarkStart w:id="113" w:name="_Toc164608634"/>
      <w:bookmarkStart w:id="114" w:name="_Toc127151520"/>
      <w:bookmarkStart w:id="115" w:name="_Toc164351614"/>
      <w:bookmarkStart w:id="116" w:name="_Toc150774725"/>
      <w:bookmarkStart w:id="117" w:name="_Toc305158862"/>
      <w:bookmarkStart w:id="118" w:name="_Toc151193762"/>
      <w:bookmarkStart w:id="119" w:name="_Toc151193690"/>
      <w:bookmarkStart w:id="120" w:name="_Toc142311022"/>
      <w:bookmarkStart w:id="121" w:name="_Toc127151721"/>
      <w:bookmarkStart w:id="122" w:name="_Toc151190147"/>
      <w:bookmarkStart w:id="123" w:name="_Toc226965710"/>
      <w:bookmarkStart w:id="124" w:name="_Toc195842885"/>
      <w:bookmarkStart w:id="125" w:name="_Toc151193834"/>
      <w:bookmarkStart w:id="126" w:name="_Toc264969210"/>
      <w:bookmarkStart w:id="127" w:name="_Toc127161434"/>
      <w:bookmarkStart w:id="128" w:name="_Toc149720813"/>
      <w:bookmarkStart w:id="129" w:name="_Toc151193908"/>
      <w:bookmarkStart w:id="130" w:name="_Toc164229361"/>
      <w:bookmarkStart w:id="131" w:name="_Toc265228358"/>
      <w:bookmarkStart w:id="132" w:name="_Toc226337216"/>
      <w:bookmarkStart w:id="133" w:name="_Toc150480758"/>
      <w:bookmarkStart w:id="134" w:name="_Toc151193618"/>
      <w:bookmarkStart w:id="135" w:name="_Toc226965793"/>
      <w:bookmarkStart w:id="136" w:name="_Toc150509271"/>
      <w:bookmarkStart w:id="137" w:name="_Toc164608789"/>
      <w:bookmarkStart w:id="138" w:name="_Toc226309764"/>
      <w:bookmarkStart w:id="139" w:name="_Toc150774620"/>
      <w:bookmarkStart w:id="140" w:name="_Toc164229215"/>
      <w:bookmarkStart w:id="141" w:name="_Toc305158788"/>
      <w:r>
        <w:rPr>
          <w:rFonts w:ascii="宋体" w:hAnsi="宋体"/>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ascii="宋体" w:hAnsi="宋体"/>
          <w:sz w:val="24"/>
        </w:rPr>
        <w:t>、项目属性、科研仪器设备采购、核心产品</w:t>
      </w:r>
    </w:p>
    <w:p w14:paraId="38A9624C"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资金来源为财政性资金和/或本项目采购中无法与财政性资金分割的非财政性资金。</w:t>
      </w:r>
    </w:p>
    <w:p w14:paraId="552CD127"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项目属性见《投标人须知资料表》。</w:t>
      </w:r>
    </w:p>
    <w:p w14:paraId="3360B350"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是否属于科研仪器设备采购见《投标人须知资料表》。</w:t>
      </w:r>
    </w:p>
    <w:p w14:paraId="1FCBDE5A" w14:textId="77777777" w:rsidR="000B1E6D" w:rsidRDefault="00000000">
      <w:pPr>
        <w:numPr>
          <w:ilvl w:val="1"/>
          <w:numId w:val="11"/>
        </w:numPr>
        <w:tabs>
          <w:tab w:val="left" w:pos="1080"/>
          <w:tab w:val="left" w:pos="2014"/>
          <w:tab w:val="left" w:pos="5521"/>
        </w:tabs>
        <w:snapToGrid w:val="0"/>
        <w:spacing w:line="360" w:lineRule="auto"/>
        <w:ind w:left="1080" w:hanging="720"/>
        <w:rPr>
          <w:rFonts w:ascii="宋体" w:hAnsi="宋体"/>
          <w:sz w:val="24"/>
        </w:rPr>
      </w:pPr>
      <w:r>
        <w:rPr>
          <w:rFonts w:ascii="宋体" w:hAnsi="宋体"/>
          <w:sz w:val="24"/>
        </w:rPr>
        <w:t>核心产品见《投标人须知资料表》。</w:t>
      </w:r>
    </w:p>
    <w:p w14:paraId="6B1DF7D0"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现场考察、开标前答疑会</w:t>
      </w:r>
    </w:p>
    <w:p w14:paraId="77B8CD96"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8"/>
        </w:rPr>
      </w:pPr>
      <w:r>
        <w:rPr>
          <w:rFonts w:ascii="宋体" w:hAnsi="宋体"/>
          <w:sz w:val="24"/>
        </w:rPr>
        <w:t>若《投标人须知资料表》中规定了组织现场考察、召开开标前答疑会，则投标人应按要求在规定的时间和地点参加。</w:t>
      </w:r>
      <w:bookmarkStart w:id="142" w:name="_Toc264969212"/>
      <w:bookmarkStart w:id="143" w:name="_Toc226337218"/>
      <w:bookmarkStart w:id="144" w:name="_Toc151193692"/>
      <w:bookmarkStart w:id="145" w:name="_Toc305158790"/>
      <w:bookmarkStart w:id="146" w:name="_Toc305158864"/>
      <w:bookmarkStart w:id="147" w:name="_Toc150774622"/>
      <w:bookmarkStart w:id="148" w:name="_Toc226309766"/>
      <w:bookmarkStart w:id="149" w:name="_Toc150509273"/>
      <w:bookmarkStart w:id="150" w:name="_Toc150774727"/>
      <w:bookmarkStart w:id="151" w:name="_Toc151193910"/>
      <w:bookmarkStart w:id="152" w:name="_Toc151193764"/>
      <w:bookmarkStart w:id="153" w:name="_Toc520356146"/>
      <w:bookmarkStart w:id="154" w:name="_Toc151193836"/>
      <w:bookmarkStart w:id="155" w:name="_Toc127151522"/>
      <w:bookmarkStart w:id="156" w:name="_Toc265228360"/>
      <w:bookmarkStart w:id="157" w:name="_Toc150480760"/>
      <w:bookmarkStart w:id="158" w:name="_Toc226965712"/>
      <w:bookmarkStart w:id="159" w:name="_Toc226965795"/>
      <w:bookmarkStart w:id="160" w:name="_Toc151190149"/>
      <w:bookmarkStart w:id="161" w:name="_Toc151193620"/>
      <w:bookmarkStart w:id="162" w:name="_Toc195842887"/>
      <w:bookmarkStart w:id="163" w:name="_Toc142311024"/>
    </w:p>
    <w:p w14:paraId="07B3EA68"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1C345573"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样品</w:t>
      </w:r>
    </w:p>
    <w:p w14:paraId="1EBEE310"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本项目是否要求投标人提供样品，以及样品制作的标准和要求、是否需要随样品提交相关检测报告、样品的递交与退还等要求见《投标人须知资料表》</w:t>
      </w:r>
      <w:r>
        <w:rPr>
          <w:rFonts w:ascii="宋体" w:hAnsi="宋体" w:hint="eastAsia"/>
          <w:sz w:val="24"/>
        </w:rPr>
        <w:t>。</w:t>
      </w:r>
    </w:p>
    <w:p w14:paraId="1C199ED4"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样品的评审方法以及评审标准等内容见第四章《评标方法和评标标准》。</w:t>
      </w:r>
    </w:p>
    <w:p w14:paraId="1DEEDF78" w14:textId="77777777" w:rsidR="000B1E6D" w:rsidRDefault="00000000">
      <w:pPr>
        <w:numPr>
          <w:ilvl w:val="0"/>
          <w:numId w:val="11"/>
        </w:numPr>
        <w:tabs>
          <w:tab w:val="clear" w:pos="900"/>
          <w:tab w:val="left" w:pos="360"/>
        </w:tabs>
        <w:snapToGrid w:val="0"/>
        <w:spacing w:line="360" w:lineRule="auto"/>
        <w:ind w:left="357" w:hanging="357"/>
        <w:outlineLvl w:val="1"/>
        <w:rPr>
          <w:rFonts w:ascii="宋体" w:hAnsi="宋体"/>
          <w:sz w:val="24"/>
        </w:rPr>
      </w:pPr>
      <w:r>
        <w:rPr>
          <w:rFonts w:ascii="宋体" w:hAnsi="宋体"/>
          <w:sz w:val="24"/>
        </w:rPr>
        <w:t>政府采购政策（包括但不限于下列具体政策要求）</w:t>
      </w:r>
    </w:p>
    <w:p w14:paraId="6FFFB7C3"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进口产品</w:t>
      </w:r>
    </w:p>
    <w:p w14:paraId="4039A462" w14:textId="77777777" w:rsidR="000B1E6D" w:rsidRDefault="00000000">
      <w:pPr>
        <w:numPr>
          <w:ilvl w:val="2"/>
          <w:numId w:val="11"/>
        </w:numPr>
        <w:tabs>
          <w:tab w:val="left" w:pos="2014"/>
        </w:tabs>
        <w:snapToGrid w:val="0"/>
        <w:spacing w:line="360" w:lineRule="auto"/>
        <w:rPr>
          <w:rFonts w:ascii="宋体" w:hAnsi="宋体"/>
          <w:sz w:val="24"/>
        </w:rPr>
      </w:pPr>
      <w:r>
        <w:rPr>
          <w:rFonts w:ascii="宋体" w:hAnsi="宋体"/>
          <w:sz w:val="24"/>
        </w:rPr>
        <w:t>指通过中国海关报关验放进入中国境内且产自关境外的产品，包括已</w:t>
      </w:r>
      <w:r>
        <w:rPr>
          <w:rFonts w:ascii="宋体" w:hAnsi="宋体"/>
          <w:sz w:val="24"/>
        </w:rPr>
        <w:lastRenderedPageBreak/>
        <w:t>经进入中国境内的进口产品。关于进口产品的相关规定依据《政府采购进口产品管理办法》（财库〔2007〕119号文）、《关于政府采购进口产品管理有关问题的通知》（财办库〔2008〕248号文）。</w:t>
      </w:r>
    </w:p>
    <w:p w14:paraId="7E6416D8" w14:textId="77777777" w:rsidR="000B1E6D" w:rsidRDefault="00000000">
      <w:pPr>
        <w:numPr>
          <w:ilvl w:val="2"/>
          <w:numId w:val="11"/>
        </w:numPr>
        <w:tabs>
          <w:tab w:val="left" w:pos="2014"/>
        </w:tabs>
        <w:snapToGrid w:val="0"/>
        <w:spacing w:line="360" w:lineRule="auto"/>
        <w:rPr>
          <w:rFonts w:ascii="宋体" w:hAnsi="宋体"/>
          <w:sz w:val="24"/>
        </w:rPr>
      </w:pPr>
      <w:r>
        <w:rPr>
          <w:rFonts w:ascii="宋体" w:hAnsi="宋体"/>
          <w:sz w:val="24"/>
        </w:rPr>
        <w:t>本项目是否接受进口产品见第五章《采购需求》。</w:t>
      </w:r>
    </w:p>
    <w:p w14:paraId="60CD551A"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中小企业、监狱企业及残疾人福利性单位</w:t>
      </w:r>
    </w:p>
    <w:p w14:paraId="4046B15E" w14:textId="77777777" w:rsidR="000B1E6D" w:rsidRDefault="00000000">
      <w:pPr>
        <w:numPr>
          <w:ilvl w:val="2"/>
          <w:numId w:val="11"/>
        </w:numPr>
        <w:snapToGrid w:val="0"/>
        <w:spacing w:line="360" w:lineRule="auto"/>
        <w:rPr>
          <w:rFonts w:ascii="宋体" w:hAnsi="宋体"/>
          <w:sz w:val="24"/>
        </w:rPr>
      </w:pPr>
      <w:r>
        <w:rPr>
          <w:rFonts w:ascii="宋体" w:hAnsi="宋体"/>
          <w:sz w:val="24"/>
        </w:rPr>
        <w:t>中小企业定义：</w:t>
      </w:r>
    </w:p>
    <w:p w14:paraId="730F44B4" w14:textId="77777777" w:rsidR="000B1E6D" w:rsidRDefault="000B1E6D">
      <w:pPr>
        <w:pStyle w:val="17"/>
        <w:numPr>
          <w:ilvl w:val="0"/>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2BCB9A43" w14:textId="77777777" w:rsidR="000B1E6D" w:rsidRDefault="000B1E6D">
      <w:pPr>
        <w:pStyle w:val="17"/>
        <w:numPr>
          <w:ilvl w:val="0"/>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3CE9D355" w14:textId="77777777" w:rsidR="000B1E6D" w:rsidRDefault="000B1E6D">
      <w:pPr>
        <w:pStyle w:val="17"/>
        <w:numPr>
          <w:ilvl w:val="0"/>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715D394B" w14:textId="77777777" w:rsidR="000B1E6D" w:rsidRDefault="000B1E6D">
      <w:pPr>
        <w:pStyle w:val="17"/>
        <w:numPr>
          <w:ilvl w:val="0"/>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206BF526" w14:textId="77777777" w:rsidR="000B1E6D" w:rsidRDefault="000B1E6D">
      <w:pPr>
        <w:pStyle w:val="17"/>
        <w:numPr>
          <w:ilvl w:val="0"/>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68A872DE" w14:textId="77777777" w:rsidR="000B1E6D" w:rsidRDefault="000B1E6D">
      <w:pPr>
        <w:pStyle w:val="17"/>
        <w:numPr>
          <w:ilvl w:val="1"/>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214B941B" w14:textId="77777777" w:rsidR="000B1E6D" w:rsidRDefault="000B1E6D">
      <w:pPr>
        <w:pStyle w:val="17"/>
        <w:numPr>
          <w:ilvl w:val="1"/>
          <w:numId w:val="12"/>
        </w:numPr>
        <w:tabs>
          <w:tab w:val="left" w:pos="1980"/>
          <w:tab w:val="left" w:pos="2035"/>
          <w:tab w:val="left" w:pos="2977"/>
        </w:tabs>
        <w:snapToGrid w:val="0"/>
        <w:spacing w:line="360" w:lineRule="auto"/>
        <w:ind w:firstLineChars="0"/>
        <w:rPr>
          <w:rFonts w:ascii="宋体" w:hAnsi="宋体"/>
          <w:vanish/>
          <w:color w:val="000000" w:themeColor="text1"/>
          <w:sz w:val="24"/>
          <w:szCs w:val="24"/>
        </w:rPr>
      </w:pPr>
    </w:p>
    <w:p w14:paraId="6B7D8109" w14:textId="77777777" w:rsidR="000B1E6D" w:rsidRDefault="000B1E6D">
      <w:pPr>
        <w:pStyle w:val="17"/>
        <w:numPr>
          <w:ilvl w:val="2"/>
          <w:numId w:val="12"/>
        </w:numPr>
        <w:tabs>
          <w:tab w:val="left" w:pos="2035"/>
          <w:tab w:val="left" w:pos="2977"/>
        </w:tabs>
        <w:snapToGrid w:val="0"/>
        <w:spacing w:line="360" w:lineRule="auto"/>
        <w:ind w:firstLineChars="0"/>
        <w:rPr>
          <w:rFonts w:ascii="宋体" w:hAnsi="宋体"/>
          <w:vanish/>
          <w:color w:val="000000" w:themeColor="text1"/>
          <w:sz w:val="24"/>
          <w:szCs w:val="24"/>
        </w:rPr>
      </w:pPr>
    </w:p>
    <w:p w14:paraId="48CC1D12" w14:textId="77777777" w:rsidR="000B1E6D" w:rsidRDefault="00000000">
      <w:pPr>
        <w:numPr>
          <w:ilvl w:val="3"/>
          <w:numId w:val="12"/>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hint="eastAsia"/>
          <w:color w:val="000000" w:themeColor="text1"/>
          <w:sz w:val="24"/>
        </w:rPr>
        <w:t>、北京市财政局关于落实好政府采购支持中小企业发展的通知(京财采购〔2022〕1143号)（ 财库〔2022〕19号)</w:t>
      </w:r>
      <w:r>
        <w:rPr>
          <w:rFonts w:ascii="宋体" w:hAnsi="宋体"/>
          <w:color w:val="000000" w:themeColor="text1"/>
          <w:sz w:val="24"/>
        </w:rPr>
        <w:t>。</w:t>
      </w:r>
    </w:p>
    <w:p w14:paraId="59841D78" w14:textId="77777777" w:rsidR="000B1E6D" w:rsidRDefault="00000000">
      <w:pPr>
        <w:numPr>
          <w:ilvl w:val="3"/>
          <w:numId w:val="12"/>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供应商提供的货物、工程或者服务符合下列情形的，享受中小企业扶持政策：</w:t>
      </w:r>
    </w:p>
    <w:p w14:paraId="3C6B6DF2" w14:textId="77777777" w:rsidR="000B1E6D" w:rsidRDefault="00000000">
      <w:pPr>
        <w:tabs>
          <w:tab w:val="left" w:pos="1980"/>
        </w:tabs>
        <w:snapToGrid w:val="0"/>
        <w:spacing w:line="360" w:lineRule="auto"/>
        <w:ind w:leftChars="1350" w:left="2835"/>
        <w:rPr>
          <w:rFonts w:ascii="宋体" w:hAnsi="宋体"/>
          <w:color w:val="000000" w:themeColor="text1"/>
          <w:sz w:val="24"/>
        </w:rPr>
      </w:pPr>
      <w:r>
        <w:rPr>
          <w:rFonts w:ascii="宋体" w:hAnsi="宋体"/>
          <w:color w:val="000000" w:themeColor="text1"/>
          <w:sz w:val="24"/>
        </w:rPr>
        <w:t>（1）在货物采购项目中，货物由中小企业制造，即货物由中小企业生产且使用该中小企业商号或者注册商标；</w:t>
      </w:r>
    </w:p>
    <w:p w14:paraId="00659F3B" w14:textId="77777777" w:rsidR="000B1E6D" w:rsidRDefault="00000000">
      <w:pPr>
        <w:tabs>
          <w:tab w:val="left" w:pos="1980"/>
        </w:tabs>
        <w:snapToGrid w:val="0"/>
        <w:spacing w:line="360" w:lineRule="auto"/>
        <w:ind w:leftChars="1350" w:left="2835"/>
        <w:rPr>
          <w:rFonts w:ascii="宋体" w:hAnsi="宋体"/>
          <w:color w:val="000000" w:themeColor="text1"/>
          <w:sz w:val="24"/>
        </w:rPr>
      </w:pPr>
      <w:r>
        <w:rPr>
          <w:rFonts w:ascii="宋体" w:hAnsi="宋体"/>
          <w:color w:val="000000" w:themeColor="text1"/>
          <w:sz w:val="24"/>
        </w:rPr>
        <w:t>（2）在工程采购项目中，工程由中小企业承建，即工程施工单位为中小企业；</w:t>
      </w:r>
    </w:p>
    <w:p w14:paraId="559A4464" w14:textId="77777777" w:rsidR="000B1E6D" w:rsidRDefault="00000000">
      <w:pPr>
        <w:tabs>
          <w:tab w:val="left" w:pos="1980"/>
        </w:tabs>
        <w:snapToGrid w:val="0"/>
        <w:spacing w:line="360" w:lineRule="auto"/>
        <w:ind w:leftChars="1350" w:left="2835"/>
        <w:rPr>
          <w:rFonts w:ascii="宋体" w:hAnsi="宋体"/>
          <w:color w:val="000000" w:themeColor="text1"/>
          <w:sz w:val="24"/>
        </w:rPr>
      </w:pPr>
      <w:r>
        <w:rPr>
          <w:rFonts w:ascii="宋体" w:hAnsi="宋体"/>
          <w:color w:val="000000" w:themeColor="text1"/>
          <w:sz w:val="24"/>
        </w:rPr>
        <w:t>（3）在服务采购项目中，服务由中小企业承接，即提供服务的人员为中小企业依照《中华人民共和国劳动</w:t>
      </w:r>
      <w:r>
        <w:rPr>
          <w:rFonts w:ascii="宋体" w:hAnsi="宋体" w:hint="eastAsia"/>
          <w:color w:val="000000" w:themeColor="text1"/>
          <w:sz w:val="24"/>
        </w:rPr>
        <w:t>合同法</w:t>
      </w:r>
      <w:r>
        <w:rPr>
          <w:rFonts w:ascii="宋体" w:hAnsi="宋体"/>
          <w:color w:val="000000" w:themeColor="text1"/>
          <w:sz w:val="24"/>
        </w:rPr>
        <w:t>》订立劳动合同的从业人员。</w:t>
      </w:r>
    </w:p>
    <w:p w14:paraId="1A3EA5BF" w14:textId="77777777" w:rsidR="000B1E6D" w:rsidRDefault="00000000">
      <w:pPr>
        <w:numPr>
          <w:ilvl w:val="3"/>
          <w:numId w:val="12"/>
        </w:numPr>
        <w:tabs>
          <w:tab w:val="clear" w:pos="900"/>
          <w:tab w:val="left" w:pos="1980"/>
          <w:tab w:val="left" w:pos="2035"/>
          <w:tab w:val="left" w:pos="2885"/>
          <w:tab w:val="left" w:pos="2977"/>
        </w:tabs>
        <w:snapToGrid w:val="0"/>
        <w:spacing w:line="360" w:lineRule="auto"/>
        <w:ind w:left="2885"/>
        <w:rPr>
          <w:rFonts w:ascii="宋体" w:hAnsi="宋体"/>
          <w:sz w:val="24"/>
        </w:rPr>
      </w:pPr>
      <w:r>
        <w:rPr>
          <w:rFonts w:ascii="宋体" w:hAnsi="宋体"/>
          <w:sz w:val="24"/>
        </w:rPr>
        <w:t>在货物采购项目中，供应商提供的货物既有中小企业制造货物，也有大型企业制造货物的，不享受中小企业扶持政策。</w:t>
      </w:r>
    </w:p>
    <w:p w14:paraId="70694416" w14:textId="77777777" w:rsidR="000B1E6D" w:rsidRDefault="00000000">
      <w:pPr>
        <w:numPr>
          <w:ilvl w:val="3"/>
          <w:numId w:val="12"/>
        </w:numPr>
        <w:tabs>
          <w:tab w:val="clear" w:pos="900"/>
          <w:tab w:val="left" w:pos="1980"/>
          <w:tab w:val="left" w:pos="2035"/>
          <w:tab w:val="left" w:pos="2885"/>
          <w:tab w:val="left" w:pos="2977"/>
        </w:tabs>
        <w:snapToGrid w:val="0"/>
        <w:spacing w:line="360" w:lineRule="auto"/>
        <w:ind w:left="2885"/>
        <w:rPr>
          <w:rFonts w:ascii="宋体" w:hAnsi="宋体"/>
          <w:sz w:val="24"/>
        </w:rPr>
      </w:pPr>
      <w:r>
        <w:rPr>
          <w:rFonts w:ascii="宋体" w:hAnsi="宋体"/>
          <w:color w:val="000000" w:themeColor="text1"/>
          <w:sz w:val="24"/>
        </w:rPr>
        <w:t>以联合体形式参加政府采购活动，联合体各方均为中小企业</w:t>
      </w:r>
      <w:r>
        <w:rPr>
          <w:rFonts w:ascii="宋体" w:hAnsi="宋体"/>
          <w:color w:val="000000" w:themeColor="text1"/>
          <w:sz w:val="24"/>
        </w:rPr>
        <w:lastRenderedPageBreak/>
        <w:t>的，联合体视同中小企业。其中，联合体各方均为小微企业的，联合体视同小微企业。</w:t>
      </w:r>
    </w:p>
    <w:p w14:paraId="1165E692" w14:textId="77777777" w:rsidR="000B1E6D" w:rsidRDefault="00000000">
      <w:pPr>
        <w:numPr>
          <w:ilvl w:val="2"/>
          <w:numId w:val="11"/>
        </w:numPr>
        <w:snapToGrid w:val="0"/>
        <w:spacing w:line="360" w:lineRule="auto"/>
        <w:rPr>
          <w:rFonts w:ascii="宋体" w:hAnsi="宋体"/>
          <w:sz w:val="24"/>
        </w:rPr>
      </w:pP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D4B3C25" w14:textId="77777777" w:rsidR="000B1E6D" w:rsidRDefault="00000000">
      <w:pPr>
        <w:numPr>
          <w:ilvl w:val="2"/>
          <w:numId w:val="11"/>
        </w:numPr>
        <w:snapToGrid w:val="0"/>
        <w:spacing w:line="360" w:lineRule="auto"/>
        <w:rPr>
          <w:rFonts w:ascii="宋体" w:hAnsi="宋体"/>
          <w:sz w:val="24"/>
        </w:rPr>
      </w:pPr>
      <w:r>
        <w:rPr>
          <w:rFonts w:ascii="宋体" w:hAnsi="宋体"/>
          <w:sz w:val="24"/>
        </w:rPr>
        <w:t>残疾人福利单位定义：享受政府采购支持政策的残疾人福利性单位应当同时满足以下条件：</w:t>
      </w:r>
    </w:p>
    <w:p w14:paraId="1A4F0766" w14:textId="77777777" w:rsidR="000B1E6D" w:rsidRDefault="000B1E6D">
      <w:pPr>
        <w:pStyle w:val="17"/>
        <w:numPr>
          <w:ilvl w:val="2"/>
          <w:numId w:val="12"/>
        </w:numPr>
        <w:tabs>
          <w:tab w:val="left" w:pos="2035"/>
          <w:tab w:val="left" w:pos="2977"/>
        </w:tabs>
        <w:snapToGrid w:val="0"/>
        <w:spacing w:line="360" w:lineRule="auto"/>
        <w:ind w:firstLineChars="0"/>
        <w:rPr>
          <w:rFonts w:ascii="宋体" w:hAnsi="宋体"/>
          <w:vanish/>
          <w:color w:val="000000" w:themeColor="text1"/>
          <w:sz w:val="24"/>
          <w:szCs w:val="24"/>
        </w:rPr>
      </w:pPr>
    </w:p>
    <w:p w14:paraId="64DB911F" w14:textId="77777777" w:rsidR="000B1E6D" w:rsidRDefault="000B1E6D">
      <w:pPr>
        <w:pStyle w:val="17"/>
        <w:numPr>
          <w:ilvl w:val="2"/>
          <w:numId w:val="12"/>
        </w:numPr>
        <w:tabs>
          <w:tab w:val="left" w:pos="2035"/>
          <w:tab w:val="left" w:pos="2977"/>
        </w:tabs>
        <w:snapToGrid w:val="0"/>
        <w:spacing w:line="360" w:lineRule="auto"/>
        <w:ind w:firstLineChars="0"/>
        <w:rPr>
          <w:rFonts w:ascii="宋体" w:hAnsi="宋体"/>
          <w:vanish/>
          <w:color w:val="000000" w:themeColor="text1"/>
          <w:sz w:val="24"/>
          <w:szCs w:val="24"/>
        </w:rPr>
      </w:pPr>
    </w:p>
    <w:p w14:paraId="565B2D86" w14:textId="77777777" w:rsidR="000B1E6D" w:rsidRDefault="00000000">
      <w:pPr>
        <w:numPr>
          <w:ilvl w:val="3"/>
          <w:numId w:val="12"/>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color w:val="000000" w:themeColor="text1"/>
          <w:sz w:val="24"/>
        </w:rPr>
        <w:t>安置的残疾人占本单位在职职工人数的比例不低于25%（含25%），并且安置的残疾人人数不少于10 人（含10 人）；</w:t>
      </w:r>
    </w:p>
    <w:p w14:paraId="02EE50AA" w14:textId="77777777" w:rsidR="000B1E6D" w:rsidRDefault="00000000">
      <w:pPr>
        <w:numPr>
          <w:ilvl w:val="3"/>
          <w:numId w:val="12"/>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依法与安置的每位残疾人签订了一年以上（含一年）的劳动合同或服务协议；</w:t>
      </w:r>
    </w:p>
    <w:p w14:paraId="0B993B37" w14:textId="77777777" w:rsidR="000B1E6D" w:rsidRDefault="00000000">
      <w:pPr>
        <w:numPr>
          <w:ilvl w:val="3"/>
          <w:numId w:val="12"/>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为安置的每位残疾人按月足额缴纳了基本养老保险、基本医疗保险、失业保险、工伤保险和生育保险等社会保险费；</w:t>
      </w:r>
    </w:p>
    <w:p w14:paraId="10815BF7" w14:textId="77777777" w:rsidR="000B1E6D" w:rsidRDefault="00000000">
      <w:pPr>
        <w:numPr>
          <w:ilvl w:val="3"/>
          <w:numId w:val="12"/>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通过银行等金融机构向安置的每位残疾人，按月支付了不低于单位所在区县适用的经省级人民政府批准的月最低工资标准的工资；</w:t>
      </w:r>
    </w:p>
    <w:p w14:paraId="4DB1D8EE" w14:textId="77777777" w:rsidR="000B1E6D" w:rsidRDefault="00000000">
      <w:pPr>
        <w:numPr>
          <w:ilvl w:val="3"/>
          <w:numId w:val="12"/>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提供本单位制造的货物、承担的工程或者服务（以下简称产品），或者提供其他残疾人福利性单位制造的货物（不包括使用非残疾人福利性单位注册商标的货物）；</w:t>
      </w:r>
    </w:p>
    <w:p w14:paraId="3ADBF49F" w14:textId="77777777" w:rsidR="000B1E6D" w:rsidRDefault="00000000">
      <w:pPr>
        <w:numPr>
          <w:ilvl w:val="3"/>
          <w:numId w:val="12"/>
        </w:numPr>
        <w:tabs>
          <w:tab w:val="clear" w:pos="900"/>
          <w:tab w:val="left" w:pos="1980"/>
          <w:tab w:val="left" w:pos="2035"/>
          <w:tab w:val="left" w:pos="2885"/>
          <w:tab w:val="left" w:pos="2977"/>
        </w:tabs>
        <w:snapToGrid w:val="0"/>
        <w:spacing w:line="360" w:lineRule="auto"/>
        <w:ind w:left="2885"/>
        <w:rPr>
          <w:rFonts w:ascii="宋体" w:hAnsi="宋体"/>
          <w:color w:val="000000" w:themeColor="text1"/>
          <w:sz w:val="24"/>
        </w:rPr>
      </w:pPr>
      <w:r>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34444F1" w14:textId="77777777" w:rsidR="000B1E6D" w:rsidRDefault="00000000">
      <w:pPr>
        <w:numPr>
          <w:ilvl w:val="2"/>
          <w:numId w:val="11"/>
        </w:numPr>
        <w:snapToGrid w:val="0"/>
        <w:spacing w:line="360" w:lineRule="auto"/>
        <w:rPr>
          <w:rFonts w:ascii="宋体" w:hAnsi="宋体"/>
          <w:sz w:val="24"/>
        </w:rPr>
      </w:pPr>
      <w:r>
        <w:rPr>
          <w:rFonts w:ascii="宋体" w:hAnsi="宋体"/>
          <w:sz w:val="24"/>
        </w:rPr>
        <w:t>本项目是否专门面向中小企业预留采购份额见第一章《投标邀请》。</w:t>
      </w:r>
    </w:p>
    <w:p w14:paraId="0D15887A" w14:textId="77777777" w:rsidR="000B1E6D" w:rsidRDefault="00000000">
      <w:pPr>
        <w:numPr>
          <w:ilvl w:val="2"/>
          <w:numId w:val="11"/>
        </w:numPr>
        <w:snapToGrid w:val="0"/>
        <w:spacing w:line="360" w:lineRule="auto"/>
        <w:rPr>
          <w:rFonts w:ascii="宋体" w:hAnsi="宋体"/>
          <w:sz w:val="24"/>
        </w:rPr>
      </w:pPr>
      <w:r>
        <w:rPr>
          <w:rFonts w:ascii="宋体" w:hAnsi="宋体"/>
          <w:sz w:val="24"/>
        </w:rPr>
        <w:t>采购标的对应的中小企业划分标准所属行业见《投标人须知资料表》。</w:t>
      </w:r>
    </w:p>
    <w:p w14:paraId="0E216945" w14:textId="77777777" w:rsidR="000B1E6D" w:rsidRDefault="00000000">
      <w:pPr>
        <w:numPr>
          <w:ilvl w:val="2"/>
          <w:numId w:val="11"/>
        </w:numPr>
        <w:snapToGrid w:val="0"/>
        <w:spacing w:line="360" w:lineRule="auto"/>
        <w:rPr>
          <w:rFonts w:ascii="宋体" w:hAnsi="宋体"/>
          <w:sz w:val="24"/>
        </w:rPr>
      </w:pPr>
      <w:r>
        <w:rPr>
          <w:rFonts w:ascii="宋体" w:hAnsi="宋体"/>
          <w:sz w:val="24"/>
        </w:rPr>
        <w:t>小微企业价格评审优惠的政策调整：见第四章《评标方法和评标标准》。</w:t>
      </w:r>
    </w:p>
    <w:p w14:paraId="32D03157"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政府采购节能产品、环境标志产品</w:t>
      </w:r>
    </w:p>
    <w:p w14:paraId="7801B610" w14:textId="77777777" w:rsidR="000B1E6D" w:rsidRDefault="00000000">
      <w:pPr>
        <w:numPr>
          <w:ilvl w:val="2"/>
          <w:numId w:val="11"/>
        </w:numPr>
        <w:snapToGrid w:val="0"/>
        <w:spacing w:line="360" w:lineRule="auto"/>
        <w:rPr>
          <w:rFonts w:ascii="宋体" w:hAnsi="宋体"/>
          <w:sz w:val="24"/>
        </w:rPr>
      </w:pPr>
      <w:r>
        <w:rPr>
          <w:rFonts w:ascii="宋体" w:hAnsi="宋体"/>
          <w:sz w:val="24"/>
        </w:rPr>
        <w:lastRenderedPageBreak/>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4B26D62" w14:textId="77777777" w:rsidR="000B1E6D" w:rsidRDefault="00000000">
      <w:pPr>
        <w:numPr>
          <w:ilvl w:val="2"/>
          <w:numId w:val="11"/>
        </w:numPr>
        <w:snapToGrid w:val="0"/>
        <w:spacing w:line="360" w:lineRule="auto"/>
        <w:rPr>
          <w:rFonts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C1B4641" w14:textId="77777777" w:rsidR="000B1E6D" w:rsidRDefault="00000000">
      <w:pPr>
        <w:numPr>
          <w:ilvl w:val="2"/>
          <w:numId w:val="11"/>
        </w:numPr>
        <w:snapToGrid w:val="0"/>
        <w:spacing w:line="360" w:lineRule="auto"/>
        <w:rPr>
          <w:rFonts w:ascii="宋体" w:hAnsi="宋体"/>
          <w:sz w:val="24"/>
        </w:rPr>
      </w:pP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3D631CFB" w14:textId="77777777" w:rsidR="000B1E6D" w:rsidRDefault="00000000">
      <w:pPr>
        <w:numPr>
          <w:ilvl w:val="2"/>
          <w:numId w:val="11"/>
        </w:numPr>
        <w:snapToGrid w:val="0"/>
        <w:spacing w:line="360" w:lineRule="auto"/>
        <w:rPr>
          <w:rFonts w:ascii="宋体" w:hAnsi="宋体"/>
          <w:sz w:val="24"/>
        </w:rPr>
      </w:pPr>
      <w:r>
        <w:rPr>
          <w:rFonts w:ascii="宋体" w:hAnsi="宋体"/>
          <w:sz w:val="24"/>
        </w:rPr>
        <w:t>非政府强制采购的节能产品或环境标志产品，依据品目清单和认证证书实施政府优先采购。优先采购的具体规定见第四章《评标方法和评标标准》（如涉及）。</w:t>
      </w:r>
    </w:p>
    <w:p w14:paraId="1E5B9C48" w14:textId="77777777" w:rsidR="000B1E6D" w:rsidRDefault="00000000">
      <w:pPr>
        <w:numPr>
          <w:ilvl w:val="1"/>
          <w:numId w:val="11"/>
        </w:numPr>
        <w:tabs>
          <w:tab w:val="clear" w:pos="1589"/>
          <w:tab w:val="left" w:pos="1080"/>
          <w:tab w:val="left" w:pos="1163"/>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正版软件</w:t>
      </w:r>
    </w:p>
    <w:p w14:paraId="3B873A7E" w14:textId="77777777" w:rsidR="000B1E6D" w:rsidRDefault="00000000">
      <w:pPr>
        <w:numPr>
          <w:ilvl w:val="2"/>
          <w:numId w:val="11"/>
        </w:numPr>
        <w:snapToGrid w:val="0"/>
        <w:spacing w:line="360" w:lineRule="auto"/>
        <w:rPr>
          <w:rFonts w:ascii="宋体" w:hAnsi="宋体"/>
          <w:color w:val="000000" w:themeColor="text1"/>
          <w:sz w:val="24"/>
        </w:rPr>
      </w:pPr>
      <w:r>
        <w:rPr>
          <w:rFonts w:ascii="宋体" w:hAnsi="宋体"/>
          <w:color w:val="000000" w:themeColor="text1"/>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themeColor="text1"/>
          <w:kern w:val="0"/>
          <w:sz w:val="24"/>
        </w:rPr>
        <w:t>否则</w:t>
      </w:r>
      <w:r>
        <w:rPr>
          <w:rFonts w:ascii="宋体" w:hAnsi="宋体"/>
          <w:b/>
          <w:color w:val="000000" w:themeColor="text1"/>
          <w:kern w:val="0"/>
          <w:sz w:val="24"/>
        </w:rPr>
        <w:t>投标无效</w:t>
      </w:r>
      <w:r>
        <w:rPr>
          <w:rFonts w:ascii="宋体" w:hAnsi="宋体"/>
          <w:color w:val="000000" w:themeColor="text1"/>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DDBC06D" w14:textId="77777777" w:rsidR="000B1E6D" w:rsidRDefault="00000000">
      <w:pPr>
        <w:numPr>
          <w:ilvl w:val="2"/>
          <w:numId w:val="11"/>
        </w:numPr>
        <w:snapToGrid w:val="0"/>
        <w:spacing w:line="360" w:lineRule="auto"/>
        <w:rPr>
          <w:rFonts w:ascii="宋体" w:hAnsi="宋体"/>
          <w:color w:val="000000" w:themeColor="text1"/>
          <w:sz w:val="24"/>
        </w:rPr>
      </w:pPr>
      <w:r>
        <w:rPr>
          <w:rFonts w:ascii="宋体" w:hAnsi="宋体"/>
          <w:color w:val="000000" w:themeColor="text1"/>
          <w:sz w:val="24"/>
        </w:rPr>
        <w:lastRenderedPageBreak/>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271E879" w14:textId="77777777" w:rsidR="000B1E6D" w:rsidRDefault="00000000">
      <w:pPr>
        <w:numPr>
          <w:ilvl w:val="1"/>
          <w:numId w:val="11"/>
        </w:numPr>
        <w:tabs>
          <w:tab w:val="clear" w:pos="1589"/>
          <w:tab w:val="left" w:pos="1080"/>
          <w:tab w:val="left" w:pos="1163"/>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信息安全产品</w:t>
      </w:r>
    </w:p>
    <w:p w14:paraId="66F01962" w14:textId="77777777" w:rsidR="000B1E6D" w:rsidRDefault="00000000">
      <w:pPr>
        <w:numPr>
          <w:ilvl w:val="2"/>
          <w:numId w:val="11"/>
        </w:numPr>
        <w:tabs>
          <w:tab w:val="left" w:pos="2014"/>
        </w:tabs>
        <w:snapToGrid w:val="0"/>
        <w:spacing w:line="360" w:lineRule="auto"/>
        <w:rPr>
          <w:rFonts w:ascii="宋体" w:hAnsi="宋体"/>
          <w:color w:val="000000" w:themeColor="text1"/>
          <w:sz w:val="24"/>
        </w:rPr>
      </w:pPr>
      <w:r>
        <w:rPr>
          <w:rFonts w:ascii="宋体" w:hAnsi="宋体" w:hint="eastAsia"/>
          <w:color w:val="000000" w:themeColor="text1"/>
          <w:sz w:val="24"/>
          <w:u w:val="single"/>
        </w:rPr>
        <w:t>2</w:t>
      </w:r>
      <w:r>
        <w:rPr>
          <w:rFonts w:ascii="宋体" w:hAnsi="宋体"/>
          <w:color w:val="000000" w:themeColor="text1"/>
          <w:sz w:val="24"/>
          <w:u w:val="single"/>
        </w:rPr>
        <w:t>023</w:t>
      </w:r>
      <w:r>
        <w:rPr>
          <w:rFonts w:ascii="宋体" w:hAnsi="宋体" w:hint="eastAsia"/>
          <w:color w:val="000000" w:themeColor="text1"/>
          <w:sz w:val="24"/>
          <w:u w:val="single"/>
        </w:rPr>
        <w:t>年7月1日起实行《关于调整网络安全专用产品安全管理有关事项的公告》（2</w:t>
      </w:r>
      <w:r>
        <w:rPr>
          <w:rFonts w:ascii="宋体" w:hAnsi="宋体"/>
          <w:color w:val="000000" w:themeColor="text1"/>
          <w:sz w:val="24"/>
          <w:u w:val="single"/>
        </w:rPr>
        <w:t>023</w:t>
      </w:r>
      <w:r>
        <w:rPr>
          <w:rFonts w:ascii="宋体" w:hAnsi="宋体" w:hint="eastAsia"/>
          <w:color w:val="000000" w:themeColor="text1"/>
          <w:sz w:val="24"/>
          <w:u w:val="single"/>
        </w:rPr>
        <w:t>年第1号）</w:t>
      </w:r>
      <w:r>
        <w:rPr>
          <w:rFonts w:ascii="宋体" w:hAnsi="宋体"/>
          <w:color w:val="000000" w:themeColor="text1"/>
          <w:sz w:val="24"/>
        </w:rPr>
        <w:t>。</w:t>
      </w:r>
    </w:p>
    <w:p w14:paraId="240AC3FC" w14:textId="77777777" w:rsidR="000B1E6D" w:rsidRDefault="00000000">
      <w:pPr>
        <w:numPr>
          <w:ilvl w:val="1"/>
          <w:numId w:val="11"/>
        </w:numPr>
        <w:tabs>
          <w:tab w:val="clear" w:pos="1589"/>
          <w:tab w:val="left" w:pos="1080"/>
          <w:tab w:val="left" w:pos="1163"/>
          <w:tab w:val="left" w:pos="2014"/>
        </w:tabs>
        <w:snapToGrid w:val="0"/>
        <w:spacing w:line="360" w:lineRule="auto"/>
        <w:ind w:left="1080" w:hanging="720"/>
        <w:rPr>
          <w:rFonts w:ascii="宋体" w:hAnsi="宋体"/>
          <w:color w:val="000000" w:themeColor="text1"/>
          <w:sz w:val="24"/>
        </w:rPr>
      </w:pPr>
      <w:r>
        <w:rPr>
          <w:rFonts w:ascii="宋体" w:hAnsi="宋体"/>
          <w:color w:val="000000" w:themeColor="text1"/>
          <w:sz w:val="24"/>
        </w:rPr>
        <w:t>推广使用低挥发性有机化合物（VOCs）</w:t>
      </w:r>
    </w:p>
    <w:p w14:paraId="4C0D5CEF" w14:textId="77777777" w:rsidR="000B1E6D" w:rsidRDefault="00000000">
      <w:pPr>
        <w:numPr>
          <w:ilvl w:val="2"/>
          <w:numId w:val="11"/>
        </w:numPr>
        <w:tabs>
          <w:tab w:val="left" w:pos="2014"/>
        </w:tabs>
        <w:snapToGrid w:val="0"/>
        <w:spacing w:line="360" w:lineRule="auto"/>
        <w:rPr>
          <w:rFonts w:ascii="宋体" w:hAnsi="宋体"/>
          <w:color w:val="000000" w:themeColor="text1"/>
          <w:sz w:val="24"/>
        </w:rPr>
      </w:pPr>
      <w:r>
        <w:rPr>
          <w:rFonts w:ascii="宋体" w:hAnsi="宋体"/>
          <w:color w:val="000000" w:themeColor="text1"/>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color w:val="000000" w:themeColor="text1"/>
          <w:kern w:val="0"/>
          <w:sz w:val="24"/>
        </w:rPr>
        <w:t>否则</w:t>
      </w:r>
      <w:r>
        <w:rPr>
          <w:rFonts w:ascii="宋体" w:hAnsi="宋体"/>
          <w:b/>
          <w:color w:val="000000" w:themeColor="text1"/>
          <w:kern w:val="0"/>
          <w:sz w:val="24"/>
        </w:rPr>
        <w:t>投标无效</w:t>
      </w:r>
      <w:r>
        <w:rPr>
          <w:rFonts w:ascii="宋体" w:hAnsi="宋体"/>
          <w:color w:val="000000" w:themeColor="text1"/>
          <w:sz w:val="24"/>
        </w:rPr>
        <w:t>；属于推荐性标准的，优先采购，具体见第四章《评标方法和评标标准》。</w:t>
      </w:r>
    </w:p>
    <w:p w14:paraId="37B3141E" w14:textId="77777777" w:rsidR="000B1E6D" w:rsidRDefault="00000000">
      <w:pPr>
        <w:tabs>
          <w:tab w:val="left" w:pos="900"/>
          <w:tab w:val="left" w:pos="1980"/>
          <w:tab w:val="left" w:pos="2014"/>
        </w:tabs>
        <w:snapToGrid w:val="0"/>
        <w:spacing w:line="360" w:lineRule="auto"/>
        <w:rPr>
          <w:rFonts w:ascii="宋体" w:hAnsi="宋体"/>
          <w:color w:val="000000" w:themeColor="text1"/>
          <w:sz w:val="24"/>
        </w:rPr>
      </w:pPr>
      <w:r>
        <w:rPr>
          <w:rFonts w:ascii="宋体" w:hAnsi="宋体" w:hint="eastAsia"/>
          <w:color w:val="000000" w:themeColor="text1"/>
          <w:sz w:val="24"/>
        </w:rPr>
        <w:t xml:space="preserve"> </w:t>
      </w:r>
      <w:r>
        <w:rPr>
          <w:rFonts w:ascii="宋体" w:hAnsi="宋体"/>
          <w:color w:val="000000" w:themeColor="text1"/>
          <w:sz w:val="24"/>
        </w:rPr>
        <w:t xml:space="preserve">  5.7  </w:t>
      </w:r>
      <w:r>
        <w:rPr>
          <w:rFonts w:ascii="宋体" w:hAnsi="宋体" w:hint="eastAsia"/>
          <w:color w:val="000000" w:themeColor="text1"/>
          <w:sz w:val="24"/>
        </w:rPr>
        <w:t>采购需求标准</w:t>
      </w:r>
    </w:p>
    <w:p w14:paraId="6C178DD3" w14:textId="77777777" w:rsidR="000B1E6D" w:rsidRDefault="00000000">
      <w:pPr>
        <w:tabs>
          <w:tab w:val="left" w:pos="900"/>
          <w:tab w:val="left" w:pos="1980"/>
          <w:tab w:val="left" w:pos="2014"/>
        </w:tabs>
        <w:snapToGrid w:val="0"/>
        <w:spacing w:line="360" w:lineRule="auto"/>
        <w:rPr>
          <w:rFonts w:ascii="宋体" w:hAnsi="宋体"/>
          <w:color w:val="000000" w:themeColor="text1"/>
          <w:sz w:val="24"/>
        </w:rPr>
      </w:pPr>
      <w:r>
        <w:rPr>
          <w:rFonts w:ascii="宋体" w:hAnsi="宋体" w:hint="eastAsia"/>
          <w:color w:val="000000" w:themeColor="text1"/>
          <w:sz w:val="24"/>
        </w:rPr>
        <w:t xml:space="preserve"> </w:t>
      </w:r>
      <w:r>
        <w:rPr>
          <w:rFonts w:ascii="宋体" w:hAnsi="宋体"/>
          <w:color w:val="000000" w:themeColor="text1"/>
          <w:sz w:val="24"/>
        </w:rPr>
        <w:t xml:space="preserve">       5.7.1 </w:t>
      </w:r>
      <w:r>
        <w:rPr>
          <w:rFonts w:ascii="宋体" w:hAnsi="宋体" w:hint="eastAsia"/>
          <w:color w:val="000000" w:themeColor="text1"/>
          <w:sz w:val="24"/>
        </w:rPr>
        <w:t>商品包装、快递包装政府采购需求标准（试行）</w:t>
      </w:r>
    </w:p>
    <w:p w14:paraId="5EA8CA11" w14:textId="77777777" w:rsidR="000B1E6D" w:rsidRDefault="00000000">
      <w:pPr>
        <w:tabs>
          <w:tab w:val="left" w:pos="900"/>
          <w:tab w:val="left" w:pos="1980"/>
          <w:tab w:val="left" w:pos="2014"/>
        </w:tabs>
        <w:snapToGrid w:val="0"/>
        <w:spacing w:line="360" w:lineRule="auto"/>
        <w:ind w:firstLineChars="700" w:firstLine="1680"/>
        <w:rPr>
          <w:rFonts w:ascii="宋体" w:hAnsi="宋体"/>
          <w:color w:val="000000" w:themeColor="text1"/>
          <w:sz w:val="24"/>
        </w:rPr>
      </w:pPr>
      <w:r>
        <w:rPr>
          <w:rFonts w:ascii="宋体" w:hAnsi="宋体" w:hint="eastAsia"/>
          <w:color w:val="000000" w:themeColor="text1"/>
          <w:sz w:val="24"/>
        </w:rPr>
        <w:t>为助力打好污染防治攻坚战，推广使用绿色包装，根据财政部关于印</w:t>
      </w:r>
    </w:p>
    <w:p w14:paraId="0C5CD61B" w14:textId="77777777" w:rsidR="000B1E6D" w:rsidRDefault="00000000">
      <w:pPr>
        <w:tabs>
          <w:tab w:val="left" w:pos="900"/>
          <w:tab w:val="left" w:pos="1980"/>
          <w:tab w:val="left" w:pos="2014"/>
        </w:tabs>
        <w:snapToGrid w:val="0"/>
        <w:spacing w:line="360" w:lineRule="auto"/>
        <w:ind w:firstLineChars="700" w:firstLine="1680"/>
        <w:rPr>
          <w:rFonts w:ascii="宋体" w:hAnsi="宋体"/>
          <w:color w:val="000000" w:themeColor="text1"/>
          <w:sz w:val="24"/>
        </w:rPr>
      </w:pPr>
      <w:r>
        <w:rPr>
          <w:rFonts w:ascii="宋体" w:hAnsi="宋体" w:hint="eastAsia"/>
          <w:color w:val="000000" w:themeColor="text1"/>
          <w:sz w:val="24"/>
        </w:rPr>
        <w:t>发《商品包装政府采购需求标准（试行）》、《快递包装政府采购需求</w:t>
      </w:r>
    </w:p>
    <w:p w14:paraId="608E7ACF" w14:textId="77777777" w:rsidR="000B1E6D" w:rsidRDefault="00000000">
      <w:pPr>
        <w:tabs>
          <w:tab w:val="left" w:pos="900"/>
          <w:tab w:val="left" w:pos="1980"/>
          <w:tab w:val="left" w:pos="2014"/>
        </w:tabs>
        <w:snapToGrid w:val="0"/>
        <w:spacing w:line="360" w:lineRule="auto"/>
        <w:ind w:firstLineChars="700" w:firstLine="1680"/>
        <w:rPr>
          <w:rFonts w:ascii="宋体" w:hAnsi="宋体"/>
          <w:color w:val="000000" w:themeColor="text1"/>
          <w:sz w:val="24"/>
        </w:rPr>
      </w:pPr>
      <w:r>
        <w:rPr>
          <w:rFonts w:ascii="宋体" w:hAnsi="宋体" w:hint="eastAsia"/>
          <w:color w:val="000000" w:themeColor="text1"/>
          <w:sz w:val="24"/>
        </w:rPr>
        <w:t>标准（试行）》的通知（财办库〔2020〕123 号），本项目如涉及商</w:t>
      </w:r>
    </w:p>
    <w:p w14:paraId="550A4F75" w14:textId="77777777" w:rsidR="000B1E6D" w:rsidRDefault="00000000">
      <w:pPr>
        <w:tabs>
          <w:tab w:val="left" w:pos="900"/>
          <w:tab w:val="left" w:pos="1980"/>
          <w:tab w:val="left" w:pos="2014"/>
        </w:tabs>
        <w:snapToGrid w:val="0"/>
        <w:spacing w:line="360" w:lineRule="auto"/>
        <w:ind w:firstLineChars="700" w:firstLine="1680"/>
        <w:rPr>
          <w:rFonts w:ascii="宋体" w:hAnsi="宋体"/>
          <w:color w:val="000000" w:themeColor="text1"/>
          <w:sz w:val="24"/>
        </w:rPr>
      </w:pPr>
      <w:r>
        <w:rPr>
          <w:rFonts w:ascii="宋体" w:hAnsi="宋体" w:hint="eastAsia"/>
          <w:color w:val="000000" w:themeColor="text1"/>
          <w:sz w:val="24"/>
        </w:rPr>
        <w:t>品包装和快递包装的，则其具体要求见第五章《采购需求》。</w:t>
      </w:r>
    </w:p>
    <w:p w14:paraId="079729CD" w14:textId="77777777" w:rsidR="000B1E6D" w:rsidRDefault="00000000">
      <w:pPr>
        <w:tabs>
          <w:tab w:val="left" w:pos="900"/>
          <w:tab w:val="left" w:pos="1980"/>
          <w:tab w:val="left" w:pos="2014"/>
        </w:tabs>
        <w:snapToGrid w:val="0"/>
        <w:spacing w:line="360" w:lineRule="auto"/>
        <w:rPr>
          <w:rFonts w:ascii="宋体" w:hAnsi="宋体"/>
          <w:color w:val="000000" w:themeColor="text1"/>
          <w:sz w:val="24"/>
        </w:rPr>
      </w:pPr>
      <w:r>
        <w:rPr>
          <w:rFonts w:ascii="宋体" w:hAnsi="宋体" w:hint="eastAsia"/>
          <w:color w:val="000000" w:themeColor="text1"/>
          <w:sz w:val="24"/>
        </w:rPr>
        <w:t xml:space="preserve"> </w:t>
      </w:r>
      <w:r>
        <w:rPr>
          <w:rFonts w:ascii="宋体" w:hAnsi="宋体"/>
          <w:color w:val="000000" w:themeColor="text1"/>
          <w:sz w:val="24"/>
        </w:rPr>
        <w:t xml:space="preserve">       5.7.2 </w:t>
      </w:r>
      <w:r>
        <w:rPr>
          <w:rFonts w:ascii="宋体" w:hAnsi="宋体" w:hint="eastAsia"/>
          <w:color w:val="000000" w:themeColor="text1"/>
          <w:sz w:val="24"/>
        </w:rPr>
        <w:t>绿色数据中心政府采购需求标准（试行）</w:t>
      </w:r>
    </w:p>
    <w:p w14:paraId="4D2B5F56" w14:textId="77777777" w:rsidR="000B1E6D" w:rsidRDefault="00000000">
      <w:pPr>
        <w:tabs>
          <w:tab w:val="left" w:pos="900"/>
          <w:tab w:val="left" w:pos="1980"/>
          <w:tab w:val="left" w:pos="2014"/>
        </w:tabs>
        <w:snapToGrid w:val="0"/>
        <w:spacing w:line="360" w:lineRule="auto"/>
        <w:ind w:firstLineChars="700" w:firstLine="1680"/>
        <w:rPr>
          <w:rFonts w:ascii="宋体" w:hAnsi="宋体"/>
          <w:color w:val="000000" w:themeColor="text1"/>
          <w:sz w:val="24"/>
        </w:rPr>
      </w:pPr>
      <w:r>
        <w:rPr>
          <w:rFonts w:ascii="宋体" w:hAnsi="宋体" w:hint="eastAsia"/>
          <w:color w:val="000000" w:themeColor="text1"/>
          <w:sz w:val="24"/>
        </w:rPr>
        <w:t>为加快数据中心绿色转型，根据财政部 生态环境部 工业和信息化部</w:t>
      </w:r>
    </w:p>
    <w:p w14:paraId="13F5331F" w14:textId="77777777" w:rsidR="000B1E6D" w:rsidRDefault="00000000">
      <w:pPr>
        <w:tabs>
          <w:tab w:val="left" w:pos="900"/>
          <w:tab w:val="left" w:pos="1980"/>
          <w:tab w:val="left" w:pos="2014"/>
        </w:tabs>
        <w:snapToGrid w:val="0"/>
        <w:spacing w:line="360" w:lineRule="auto"/>
        <w:ind w:firstLineChars="700" w:firstLine="1680"/>
        <w:rPr>
          <w:rFonts w:ascii="宋体" w:hAnsi="宋体"/>
          <w:color w:val="000000" w:themeColor="text1"/>
          <w:sz w:val="24"/>
        </w:rPr>
      </w:pPr>
      <w:r>
        <w:rPr>
          <w:rFonts w:ascii="宋体" w:hAnsi="宋体" w:hint="eastAsia"/>
          <w:color w:val="000000" w:themeColor="text1"/>
          <w:sz w:val="24"/>
        </w:rPr>
        <w:t>关于印发《绿色数据中心政府采购需求标准（试行）》的通知（财库</w:t>
      </w:r>
    </w:p>
    <w:p w14:paraId="40B6EDAD" w14:textId="77777777" w:rsidR="000B1E6D" w:rsidRDefault="00000000">
      <w:pPr>
        <w:tabs>
          <w:tab w:val="left" w:pos="900"/>
          <w:tab w:val="left" w:pos="1980"/>
          <w:tab w:val="left" w:pos="2014"/>
        </w:tabs>
        <w:snapToGrid w:val="0"/>
        <w:spacing w:line="360" w:lineRule="auto"/>
        <w:ind w:firstLineChars="600" w:firstLine="1440"/>
        <w:rPr>
          <w:rFonts w:ascii="宋体" w:hAnsi="宋体"/>
          <w:color w:val="000000" w:themeColor="text1"/>
          <w:sz w:val="24"/>
        </w:rPr>
      </w:pPr>
      <w:r>
        <w:rPr>
          <w:rFonts w:ascii="宋体" w:hAnsi="宋体" w:hint="eastAsia"/>
          <w:color w:val="000000" w:themeColor="text1"/>
          <w:sz w:val="24"/>
        </w:rPr>
        <w:t>〔2023〕7 号），本项目如涉及绿色数据中心，则具体要求见第五章</w:t>
      </w:r>
    </w:p>
    <w:p w14:paraId="44C8CF47" w14:textId="77777777" w:rsidR="000B1E6D" w:rsidRDefault="00000000">
      <w:pPr>
        <w:tabs>
          <w:tab w:val="left" w:pos="900"/>
          <w:tab w:val="left" w:pos="1980"/>
          <w:tab w:val="left" w:pos="2014"/>
        </w:tabs>
        <w:snapToGrid w:val="0"/>
        <w:spacing w:line="360" w:lineRule="auto"/>
        <w:ind w:firstLineChars="700" w:firstLine="1680"/>
        <w:rPr>
          <w:rFonts w:ascii="宋体" w:hAnsi="宋体"/>
          <w:color w:val="000000" w:themeColor="text1"/>
          <w:sz w:val="24"/>
        </w:rPr>
      </w:pPr>
      <w:r>
        <w:rPr>
          <w:rFonts w:ascii="宋体" w:hAnsi="宋体" w:hint="eastAsia"/>
          <w:color w:val="000000" w:themeColor="text1"/>
          <w:sz w:val="24"/>
        </w:rPr>
        <w:t>《采购需求》。</w:t>
      </w:r>
    </w:p>
    <w:p w14:paraId="66C4B0EE" w14:textId="77777777" w:rsidR="000B1E6D" w:rsidRDefault="000B1E6D">
      <w:pPr>
        <w:tabs>
          <w:tab w:val="left" w:pos="1080"/>
        </w:tabs>
        <w:snapToGrid w:val="0"/>
        <w:spacing w:line="360" w:lineRule="auto"/>
        <w:ind w:left="1080"/>
        <w:rPr>
          <w:rFonts w:ascii="宋体" w:hAnsi="宋体"/>
          <w:sz w:val="28"/>
        </w:rPr>
      </w:pPr>
      <w:bookmarkStart w:id="164" w:name="_1.8_计量单位"/>
      <w:bookmarkEnd w:id="164"/>
    </w:p>
    <w:p w14:paraId="22C48802" w14:textId="77777777" w:rsidR="000B1E6D" w:rsidRDefault="00000000">
      <w:pPr>
        <w:pStyle w:val="21"/>
        <w:spacing w:before="0" w:line="360" w:lineRule="auto"/>
        <w:rPr>
          <w:rFonts w:ascii="宋体" w:eastAsia="宋体" w:hAnsi="宋体"/>
          <w:sz w:val="28"/>
        </w:rPr>
      </w:pPr>
      <w:r>
        <w:rPr>
          <w:rFonts w:ascii="宋体" w:eastAsia="宋体" w:hAnsi="宋体"/>
          <w:sz w:val="28"/>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68A27DA1"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165" w:name="_Toc164608792"/>
      <w:bookmarkStart w:id="166" w:name="_Toc150774623"/>
      <w:bookmarkStart w:id="167" w:name="_Toc151193911"/>
      <w:bookmarkStart w:id="168" w:name="_Toc305158865"/>
      <w:bookmarkStart w:id="169" w:name="_Toc226965796"/>
      <w:bookmarkStart w:id="170" w:name="_Toc127161437"/>
      <w:bookmarkStart w:id="171" w:name="_Toc226965713"/>
      <w:bookmarkStart w:id="172" w:name="_Toc150509274"/>
      <w:bookmarkStart w:id="173" w:name="_Toc164229364"/>
      <w:bookmarkStart w:id="174" w:name="_Toc265228361"/>
      <w:bookmarkStart w:id="175" w:name="_Toc151193621"/>
      <w:bookmarkStart w:id="176" w:name="_Toc164351617"/>
      <w:bookmarkStart w:id="177" w:name="_Toc151193837"/>
      <w:bookmarkStart w:id="178" w:name="_Toc195842888"/>
      <w:bookmarkStart w:id="179" w:name="_Toc149720816"/>
      <w:bookmarkStart w:id="180" w:name="_Toc151190150"/>
      <w:bookmarkStart w:id="181" w:name="_Toc151193765"/>
      <w:bookmarkStart w:id="182" w:name="_Toc226337219"/>
      <w:bookmarkStart w:id="183" w:name="_Toc150774728"/>
      <w:bookmarkStart w:id="184" w:name="_Toc127151523"/>
      <w:bookmarkStart w:id="185" w:name="_Toc150480761"/>
      <w:bookmarkStart w:id="186" w:name="_Toc142311025"/>
      <w:bookmarkStart w:id="187" w:name="_Toc164229218"/>
      <w:bookmarkStart w:id="188" w:name="_Toc305158791"/>
      <w:bookmarkStart w:id="189" w:name="_Toc127151724"/>
      <w:bookmarkStart w:id="190" w:name="_Toc151193693"/>
      <w:bookmarkStart w:id="191" w:name="_Toc264969213"/>
      <w:bookmarkStart w:id="192" w:name="_Toc226309767"/>
      <w:bookmarkStart w:id="193" w:name="_Toc520356147"/>
      <w:bookmarkStart w:id="194" w:name="_Toc164608637"/>
      <w:r>
        <w:rPr>
          <w:rFonts w:ascii="宋体" w:hAnsi="宋体"/>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ascii="宋体" w:hAnsi="宋体"/>
          <w:sz w:val="24"/>
        </w:rPr>
        <w:t>成</w:t>
      </w:r>
    </w:p>
    <w:p w14:paraId="3CBA7F93"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招标文件包括以下部分：</w:t>
      </w:r>
    </w:p>
    <w:p w14:paraId="59BD0E6E" w14:textId="77777777" w:rsidR="000B1E6D" w:rsidRDefault="00000000">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投标邀请</w:t>
      </w:r>
    </w:p>
    <w:p w14:paraId="44DF7E9B" w14:textId="77777777" w:rsidR="000B1E6D" w:rsidRDefault="00000000">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投标人须知</w:t>
      </w:r>
    </w:p>
    <w:p w14:paraId="4D08E8AF" w14:textId="77777777" w:rsidR="000B1E6D" w:rsidRDefault="00000000">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资格审查</w:t>
      </w:r>
    </w:p>
    <w:p w14:paraId="69D35C63" w14:textId="77777777" w:rsidR="000B1E6D" w:rsidRDefault="00000000">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评标程序、评标方法和评标标准</w:t>
      </w:r>
    </w:p>
    <w:p w14:paraId="6C8C217F" w14:textId="77777777" w:rsidR="000B1E6D" w:rsidRDefault="00000000">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采购需求</w:t>
      </w:r>
    </w:p>
    <w:p w14:paraId="56EDF5AE" w14:textId="77777777" w:rsidR="000B1E6D" w:rsidRDefault="00000000">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拟签订的合同文本</w:t>
      </w:r>
    </w:p>
    <w:p w14:paraId="01F6E776" w14:textId="77777777" w:rsidR="000B1E6D" w:rsidRDefault="00000000">
      <w:pPr>
        <w:numPr>
          <w:ilvl w:val="0"/>
          <w:numId w:val="13"/>
        </w:numPr>
        <w:tabs>
          <w:tab w:val="left" w:pos="1980"/>
          <w:tab w:val="left" w:pos="2520"/>
        </w:tabs>
        <w:snapToGrid w:val="0"/>
        <w:spacing w:line="360" w:lineRule="auto"/>
        <w:ind w:left="1440" w:firstLine="5"/>
        <w:rPr>
          <w:rFonts w:ascii="宋体" w:hAnsi="宋体"/>
          <w:sz w:val="24"/>
        </w:rPr>
      </w:pPr>
      <w:r>
        <w:rPr>
          <w:rFonts w:ascii="宋体" w:hAnsi="宋体"/>
          <w:sz w:val="24"/>
        </w:rPr>
        <w:t>投标文件格式</w:t>
      </w:r>
    </w:p>
    <w:p w14:paraId="781A45C6"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投标人应认真阅读招标文件的全部内容。投标人应按照招标文件要求提交投标文件并保证所提供的全部资料的真实性，并对招标文件做出实质性响应，否则</w:t>
      </w:r>
      <w:r>
        <w:rPr>
          <w:rFonts w:ascii="宋体" w:hAnsi="宋体"/>
          <w:b/>
          <w:sz w:val="24"/>
        </w:rPr>
        <w:t>投标无效</w:t>
      </w:r>
      <w:r>
        <w:rPr>
          <w:rFonts w:ascii="宋体" w:hAnsi="宋体"/>
          <w:sz w:val="24"/>
        </w:rPr>
        <w:t>。</w:t>
      </w:r>
    </w:p>
    <w:p w14:paraId="22F3A7B5" w14:textId="77777777" w:rsidR="000B1E6D" w:rsidRDefault="00000000">
      <w:pPr>
        <w:numPr>
          <w:ilvl w:val="0"/>
          <w:numId w:val="11"/>
        </w:numPr>
        <w:tabs>
          <w:tab w:val="left" w:pos="1080"/>
          <w:tab w:val="left" w:pos="2014"/>
        </w:tabs>
        <w:snapToGrid w:val="0"/>
        <w:spacing w:line="360" w:lineRule="auto"/>
        <w:ind w:left="357" w:hanging="357"/>
        <w:outlineLvl w:val="1"/>
        <w:rPr>
          <w:rFonts w:ascii="宋体" w:hAnsi="宋体"/>
          <w:sz w:val="24"/>
        </w:rPr>
      </w:pPr>
      <w:r>
        <w:rPr>
          <w:rFonts w:ascii="宋体" w:hAnsi="宋体"/>
          <w:sz w:val="24"/>
        </w:rPr>
        <w:t>对招标文件的澄清或修改</w:t>
      </w:r>
    </w:p>
    <w:p w14:paraId="78758F03" w14:textId="77777777" w:rsidR="000B1E6D" w:rsidRDefault="00000000">
      <w:pPr>
        <w:numPr>
          <w:ilvl w:val="1"/>
          <w:numId w:val="11"/>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50FC5223" w14:textId="77777777" w:rsidR="000B1E6D" w:rsidRDefault="00000000">
      <w:pPr>
        <w:numPr>
          <w:ilvl w:val="1"/>
          <w:numId w:val="11"/>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上述书面通知，按照获取招标文件的潜在投标人提供的联系方式发出，因提供的信息有误导致通知延迟或无法通知的，采购人或采购代理机构不承担责任。</w:t>
      </w:r>
    </w:p>
    <w:p w14:paraId="7AE7DFDA" w14:textId="77777777" w:rsidR="000B1E6D" w:rsidRDefault="00000000">
      <w:pPr>
        <w:numPr>
          <w:ilvl w:val="1"/>
          <w:numId w:val="11"/>
        </w:numPr>
        <w:tabs>
          <w:tab w:val="left" w:pos="1080"/>
          <w:tab w:val="left" w:pos="1561"/>
          <w:tab w:val="left" w:pos="2014"/>
        </w:tabs>
        <w:snapToGrid w:val="0"/>
        <w:spacing w:line="360" w:lineRule="auto"/>
        <w:ind w:left="1080" w:hanging="720"/>
        <w:rPr>
          <w:rFonts w:ascii="宋体" w:hAnsi="宋体"/>
          <w:sz w:val="24"/>
        </w:rPr>
      </w:pPr>
      <w:r>
        <w:rPr>
          <w:rFonts w:ascii="宋体" w:hAnsi="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C83B7EA" w14:textId="77777777" w:rsidR="000B1E6D" w:rsidRDefault="000B1E6D">
      <w:pPr>
        <w:tabs>
          <w:tab w:val="left" w:pos="1080"/>
          <w:tab w:val="left" w:pos="1561"/>
        </w:tabs>
        <w:snapToGrid w:val="0"/>
        <w:spacing w:line="360" w:lineRule="auto"/>
        <w:ind w:left="1080"/>
        <w:rPr>
          <w:rFonts w:ascii="宋体" w:hAnsi="宋体"/>
          <w:sz w:val="28"/>
        </w:rPr>
      </w:pPr>
      <w:bookmarkStart w:id="195" w:name="_Toc516367020"/>
      <w:bookmarkStart w:id="196" w:name="_Toc265228364"/>
      <w:bookmarkStart w:id="197" w:name="_Toc520356150"/>
      <w:bookmarkStart w:id="198" w:name="_Toc305158794"/>
      <w:bookmarkStart w:id="199" w:name="_Toc226965799"/>
      <w:bookmarkStart w:id="200" w:name="_Toc151193840"/>
      <w:bookmarkStart w:id="201" w:name="_Toc151193768"/>
      <w:bookmarkStart w:id="202" w:name="_Toc226309770"/>
      <w:bookmarkStart w:id="203" w:name="_Toc305158868"/>
      <w:bookmarkStart w:id="204" w:name="_Toc226965716"/>
      <w:bookmarkStart w:id="205" w:name="_Toc151193696"/>
      <w:bookmarkStart w:id="206" w:name="_Toc150509277"/>
      <w:bookmarkStart w:id="207" w:name="_Toc195842891"/>
      <w:bookmarkStart w:id="208" w:name="_Toc151193914"/>
      <w:bookmarkStart w:id="209" w:name="_Toc151193624"/>
      <w:bookmarkStart w:id="210" w:name="_Toc226337222"/>
      <w:bookmarkStart w:id="211" w:name="_Toc264969216"/>
      <w:bookmarkStart w:id="212" w:name="_Toc142311028"/>
      <w:bookmarkStart w:id="213" w:name="_Toc150774626"/>
      <w:bookmarkStart w:id="214" w:name="_Toc150774731"/>
      <w:bookmarkStart w:id="215" w:name="_Toc127151526"/>
      <w:bookmarkStart w:id="216" w:name="_Toc150480764"/>
      <w:bookmarkStart w:id="217" w:name="_Toc151190153"/>
    </w:p>
    <w:p w14:paraId="54336073" w14:textId="77777777" w:rsidR="000B1E6D" w:rsidRDefault="00000000">
      <w:pPr>
        <w:pStyle w:val="21"/>
        <w:spacing w:before="0" w:line="360" w:lineRule="auto"/>
        <w:rPr>
          <w:rFonts w:ascii="宋体" w:eastAsia="宋体" w:hAnsi="宋体"/>
          <w:sz w:val="28"/>
        </w:rPr>
      </w:pPr>
      <w:r>
        <w:rPr>
          <w:rFonts w:ascii="宋体" w:eastAsia="宋体" w:hAnsi="宋体"/>
          <w:sz w:val="28"/>
        </w:rPr>
        <w:t>三   投标文件</w:t>
      </w:r>
      <w:bookmarkEnd w:id="195"/>
      <w:r>
        <w:rPr>
          <w:rFonts w:ascii="宋体" w:eastAsia="宋体" w:hAnsi="宋体"/>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14:paraId="520810D1"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218" w:name="_Toc151193841"/>
      <w:bookmarkStart w:id="219" w:name="_Toc164229222"/>
      <w:bookmarkStart w:id="220" w:name="_Toc516367021"/>
      <w:bookmarkStart w:id="221" w:name="_Toc149720820"/>
      <w:bookmarkStart w:id="222" w:name="_Toc226337223"/>
      <w:bookmarkStart w:id="223" w:name="_Toc195842892"/>
      <w:bookmarkStart w:id="224" w:name="_Toc226965800"/>
      <w:bookmarkStart w:id="225" w:name="_Toc305158795"/>
      <w:bookmarkStart w:id="226" w:name="_Toc150774732"/>
      <w:bookmarkStart w:id="227" w:name="_Toc164351621"/>
      <w:bookmarkStart w:id="228" w:name="_Toc226965717"/>
      <w:bookmarkStart w:id="229" w:name="_Toc127151728"/>
      <w:bookmarkStart w:id="230" w:name="_Toc151193769"/>
      <w:bookmarkStart w:id="231" w:name="_Toc520356151"/>
      <w:bookmarkStart w:id="232" w:name="_Toc150774627"/>
      <w:bookmarkStart w:id="233" w:name="_Toc127161441"/>
      <w:bookmarkStart w:id="234" w:name="_Toc151193625"/>
      <w:bookmarkStart w:id="235" w:name="_Toc265228365"/>
      <w:bookmarkStart w:id="236" w:name="_Toc264969217"/>
      <w:bookmarkStart w:id="237" w:name="_Toc142311029"/>
      <w:bookmarkStart w:id="238" w:name="_Toc164229368"/>
      <w:bookmarkStart w:id="239" w:name="_Toc226309771"/>
      <w:bookmarkStart w:id="240" w:name="_Toc151193697"/>
      <w:bookmarkStart w:id="241" w:name="_Toc164608641"/>
      <w:bookmarkStart w:id="242" w:name="_Toc151190154"/>
      <w:bookmarkStart w:id="243" w:name="_Toc150480765"/>
      <w:bookmarkStart w:id="244" w:name="_Toc151193915"/>
      <w:bookmarkStart w:id="245" w:name="_Toc127151527"/>
      <w:bookmarkStart w:id="246" w:name="_Toc164608796"/>
      <w:bookmarkStart w:id="247" w:name="_Toc150509278"/>
      <w:bookmarkStart w:id="248" w:name="_Toc305158869"/>
      <w:r>
        <w:rPr>
          <w:rFonts w:ascii="宋体" w:hAnsi="宋体"/>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ascii="宋体" w:hAnsi="宋体"/>
          <w:sz w:val="24"/>
        </w:rPr>
        <w:t>及投标语言</w:t>
      </w:r>
    </w:p>
    <w:p w14:paraId="1A79F121"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本项目如划分采购包，投标人可以对本项目的其中一个采购包进行投标，也</w:t>
      </w:r>
      <w:r>
        <w:rPr>
          <w:rFonts w:ascii="宋体" w:hAnsi="宋体"/>
          <w:sz w:val="24"/>
        </w:rPr>
        <w:lastRenderedPageBreak/>
        <w:t>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14:paraId="5324323D"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除招标文件有特殊要求外，本项目投标所使用的计量单位，应采用中华人民共和国法定计量单位。</w:t>
      </w:r>
    </w:p>
    <w:p w14:paraId="2EA8314B"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577C9A4"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249" w:name="_Toc516367022"/>
      <w:bookmarkStart w:id="250" w:name="_Ref467306676"/>
      <w:bookmarkStart w:id="251" w:name="_Ref467306195"/>
      <w:bookmarkStart w:id="252" w:name="_Toc195842893"/>
      <w:bookmarkStart w:id="253" w:name="_Toc151193770"/>
      <w:bookmarkStart w:id="254" w:name="_Toc151193916"/>
      <w:bookmarkStart w:id="255" w:name="_Toc149720821"/>
      <w:bookmarkStart w:id="256" w:name="_Toc151193698"/>
      <w:bookmarkStart w:id="257" w:name="_Toc226337224"/>
      <w:bookmarkStart w:id="258" w:name="_Toc305158870"/>
      <w:bookmarkStart w:id="259" w:name="_Toc127161442"/>
      <w:bookmarkStart w:id="260" w:name="_Toc264969218"/>
      <w:bookmarkStart w:id="261" w:name="_Toc164608642"/>
      <w:bookmarkStart w:id="262" w:name="_Toc164229369"/>
      <w:bookmarkStart w:id="263" w:name="_Toc151190155"/>
      <w:bookmarkStart w:id="264" w:name="_Toc151193842"/>
      <w:bookmarkStart w:id="265" w:name="_Toc164608797"/>
      <w:bookmarkStart w:id="266" w:name="_Toc127151528"/>
      <w:bookmarkStart w:id="267" w:name="_Toc150774628"/>
      <w:bookmarkStart w:id="268" w:name="_Toc150480766"/>
      <w:bookmarkStart w:id="269" w:name="_Toc150774733"/>
      <w:bookmarkStart w:id="270" w:name="_Toc142311030"/>
      <w:bookmarkStart w:id="271" w:name="_Toc164351622"/>
      <w:bookmarkStart w:id="272" w:name="_Toc127151729"/>
      <w:bookmarkStart w:id="273" w:name="_Toc151193626"/>
      <w:bookmarkStart w:id="274" w:name="_Toc150509279"/>
      <w:bookmarkStart w:id="275" w:name="_Toc265228366"/>
      <w:bookmarkStart w:id="276" w:name="_Toc226965801"/>
      <w:bookmarkStart w:id="277" w:name="_Toc305158796"/>
      <w:bookmarkStart w:id="278" w:name="_Toc226965718"/>
      <w:bookmarkStart w:id="279" w:name="_Toc226309772"/>
      <w:bookmarkStart w:id="280" w:name="_Toc520356152"/>
      <w:bookmarkStart w:id="281" w:name="_Toc164229223"/>
      <w:r>
        <w:rPr>
          <w:rFonts w:ascii="宋体" w:hAnsi="宋体"/>
          <w:sz w:val="24"/>
        </w:rPr>
        <w:t>投标文件</w:t>
      </w:r>
      <w:bookmarkEnd w:id="249"/>
      <w:bookmarkEnd w:id="250"/>
      <w:bookmarkEnd w:id="251"/>
      <w:r>
        <w:rPr>
          <w:rFonts w:ascii="宋体" w:hAnsi="宋体"/>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5F7F3F51"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bookmarkStart w:id="282" w:name="_Ref467052588"/>
      <w:r>
        <w:rPr>
          <w:rFonts w:ascii="宋体" w:hAnsi="宋体"/>
          <w:sz w:val="24"/>
        </w:rPr>
        <w:t>投标人应当按照招标文件的要求编制投标文件。投标文件应由《资格证明文件》、《商务技术文件》两部分构成。投标文件的部分格式要求，见第七章《投标文件格式》。</w:t>
      </w:r>
    </w:p>
    <w:p w14:paraId="2FACDCBF"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159D4875"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第四章《评标程序、评标方法和评标标准》中涉及的证明文件。</w:t>
      </w:r>
    </w:p>
    <w:p w14:paraId="4DF16567"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0CC0366"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投标人认为应附的其他材料。</w:t>
      </w:r>
      <w:bookmarkEnd w:id="282"/>
    </w:p>
    <w:p w14:paraId="6DAB37DE"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283" w:name="_Toc127151731"/>
      <w:bookmarkStart w:id="284" w:name="_Toc150480768"/>
      <w:bookmarkStart w:id="285" w:name="_Toc151190157"/>
      <w:bookmarkStart w:id="286" w:name="_Toc164229225"/>
      <w:bookmarkStart w:id="287" w:name="_Toc151193844"/>
      <w:bookmarkStart w:id="288" w:name="_Toc164608644"/>
      <w:bookmarkStart w:id="289" w:name="_Toc142311032"/>
      <w:bookmarkStart w:id="290" w:name="_Toc164608799"/>
      <w:bookmarkStart w:id="291" w:name="_Toc195842895"/>
      <w:bookmarkStart w:id="292" w:name="_Toc150774630"/>
      <w:bookmarkStart w:id="293" w:name="_Toc127161444"/>
      <w:bookmarkStart w:id="294" w:name="_Toc150509281"/>
      <w:bookmarkStart w:id="295" w:name="_Toc520356155"/>
      <w:bookmarkStart w:id="296" w:name="_Toc150774735"/>
      <w:bookmarkStart w:id="297" w:name="_Toc149720823"/>
      <w:bookmarkStart w:id="298" w:name="_Toc164351624"/>
      <w:bookmarkStart w:id="299" w:name="_Toc151193628"/>
      <w:bookmarkStart w:id="300" w:name="_Toc127151530"/>
      <w:bookmarkStart w:id="301" w:name="_Toc151193918"/>
      <w:bookmarkStart w:id="302" w:name="_Toc164229371"/>
      <w:bookmarkStart w:id="303" w:name="_Toc151193772"/>
      <w:bookmarkStart w:id="304" w:name="_Toc151193700"/>
      <w:r>
        <w:rPr>
          <w:rFonts w:ascii="宋体" w:hAnsi="宋体"/>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14:paraId="5C8B3B5B"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所有投标均以人民币报价。</w:t>
      </w:r>
    </w:p>
    <w:p w14:paraId="6470E7B3"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投标人的报价应包括为完成本项目所发生的一切费用和税费，招标人将不再支付报价以外的任何费用。</w:t>
      </w:r>
      <w:r>
        <w:rPr>
          <w:rFonts w:ascii="宋体" w:hAnsi="宋体" w:hint="eastAsia"/>
          <w:sz w:val="24"/>
        </w:rPr>
        <w:t>投标总价包括投标人为完成本项目所发生的一切费用，包括但不限于中标服务费、设备采购、需求调研、设计开发、施工安装、第三方测试、系统部署集成、使用培训、售后服务、运输保险等，投标人的报</w:t>
      </w:r>
      <w:r>
        <w:rPr>
          <w:rFonts w:ascii="宋体" w:hAnsi="宋体" w:hint="eastAsia"/>
          <w:sz w:val="24"/>
        </w:rPr>
        <w:lastRenderedPageBreak/>
        <w:t>价应包括但不限于下列内容，《投标人须知资料表》中有特殊规定的，从其规定。</w:t>
      </w:r>
    </w:p>
    <w:p w14:paraId="5A75AF78" w14:textId="77777777" w:rsidR="000B1E6D" w:rsidRDefault="00000000">
      <w:pPr>
        <w:numPr>
          <w:ilvl w:val="2"/>
          <w:numId w:val="11"/>
        </w:numPr>
        <w:snapToGrid w:val="0"/>
        <w:spacing w:line="360" w:lineRule="auto"/>
        <w:rPr>
          <w:rFonts w:ascii="宋体" w:hAnsi="宋体"/>
          <w:sz w:val="24"/>
        </w:rPr>
      </w:pP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6FD96894" w14:textId="77777777" w:rsidR="000B1E6D" w:rsidRDefault="00000000">
      <w:pPr>
        <w:numPr>
          <w:ilvl w:val="2"/>
          <w:numId w:val="11"/>
        </w:numPr>
        <w:snapToGrid w:val="0"/>
        <w:spacing w:line="360" w:lineRule="auto"/>
        <w:rPr>
          <w:rFonts w:ascii="宋体" w:hAnsi="宋体"/>
          <w:sz w:val="24"/>
        </w:rPr>
      </w:pPr>
      <w:r>
        <w:rPr>
          <w:rFonts w:ascii="宋体" w:hAnsi="宋体"/>
          <w:sz w:val="24"/>
        </w:rPr>
        <w:t xml:space="preserve">按照招标文件要求完成本项目的全部相关服务费用。 </w:t>
      </w:r>
    </w:p>
    <w:p w14:paraId="028DFBBE"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采购人不得向供应商索要或者接受其给予的赠品、回扣或者与采购无关的其他商品、服务。</w:t>
      </w:r>
    </w:p>
    <w:p w14:paraId="1BFF52CF" w14:textId="77777777" w:rsidR="000B1E6D" w:rsidRDefault="00000000">
      <w:pPr>
        <w:numPr>
          <w:ilvl w:val="1"/>
          <w:numId w:val="11"/>
        </w:numPr>
        <w:tabs>
          <w:tab w:val="left" w:pos="1080"/>
          <w:tab w:val="left" w:pos="2014"/>
        </w:tabs>
        <w:snapToGrid w:val="0"/>
        <w:spacing w:line="360" w:lineRule="auto"/>
        <w:ind w:left="1080" w:hanging="720"/>
        <w:rPr>
          <w:rFonts w:ascii="宋体" w:hAnsi="宋体"/>
          <w:sz w:val="24"/>
        </w:rPr>
      </w:pP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14:paraId="2D189E2D"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305" w:name="_Toc195842896"/>
      <w:bookmarkStart w:id="306" w:name="_Toc151193701"/>
      <w:bookmarkStart w:id="307" w:name="_Toc164229372"/>
      <w:bookmarkStart w:id="308" w:name="_Toc149720824"/>
      <w:bookmarkStart w:id="309" w:name="_Toc150509282"/>
      <w:bookmarkStart w:id="310" w:name="_Toc305158873"/>
      <w:bookmarkStart w:id="311" w:name="_Toc226309775"/>
      <w:bookmarkStart w:id="312" w:name="_Toc150774631"/>
      <w:bookmarkStart w:id="313" w:name="_Toc164351625"/>
      <w:bookmarkStart w:id="314" w:name="_Toc226965804"/>
      <w:bookmarkStart w:id="315" w:name="_Toc127151531"/>
      <w:bookmarkStart w:id="316" w:name="_Toc151190158"/>
      <w:bookmarkStart w:id="317" w:name="_Toc151193629"/>
      <w:bookmarkStart w:id="318" w:name="_Toc142311033"/>
      <w:bookmarkStart w:id="319" w:name="_Toc164608645"/>
      <w:bookmarkStart w:id="320" w:name="_Toc127161445"/>
      <w:bookmarkStart w:id="321" w:name="_Toc150774736"/>
      <w:bookmarkStart w:id="322" w:name="_Toc164229226"/>
      <w:bookmarkStart w:id="323" w:name="_Toc264969221"/>
      <w:bookmarkStart w:id="324" w:name="_Toc265228369"/>
      <w:bookmarkStart w:id="325" w:name="_Toc151193845"/>
      <w:bookmarkStart w:id="326" w:name="_Toc151193919"/>
      <w:bookmarkStart w:id="327" w:name="_Toc127151732"/>
      <w:bookmarkStart w:id="328" w:name="_Toc150480769"/>
      <w:bookmarkStart w:id="329" w:name="_Toc226337227"/>
      <w:bookmarkStart w:id="330" w:name="_Toc226965721"/>
      <w:bookmarkStart w:id="331" w:name="_Toc520356156"/>
      <w:bookmarkStart w:id="332" w:name="_Ref467306513"/>
      <w:bookmarkStart w:id="333" w:name="_Toc305158799"/>
      <w:bookmarkStart w:id="334" w:name="_Toc164608800"/>
      <w:bookmarkStart w:id="335" w:name="_Toc151193773"/>
      <w:r>
        <w:rPr>
          <w:rFonts w:ascii="宋体" w:hAnsi="宋体"/>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24790010"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bookmarkStart w:id="336" w:name="_Ref467306302"/>
      <w:r>
        <w:rPr>
          <w:rFonts w:ascii="宋体" w:hAnsi="宋体"/>
          <w:sz w:val="24"/>
        </w:rPr>
        <w:t>投标人应按《投标人须知资料表》中规定的金额及要求交纳投标保证金</w:t>
      </w:r>
      <w:bookmarkEnd w:id="336"/>
      <w:r>
        <w:rPr>
          <w:rFonts w:ascii="宋体" w:hAnsi="宋体"/>
          <w:sz w:val="24"/>
        </w:rPr>
        <w:t>，并作为其投标的一部分。</w:t>
      </w:r>
    </w:p>
    <w:p w14:paraId="510425E0"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交纳投标保证金可采用的形式：政府采购法律法规接受的支票、汇票、本票、网上银行支付或者金融机构、担保机构出具的保函等非现金形式。</w:t>
      </w:r>
    </w:p>
    <w:p w14:paraId="272DE7D4"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投标保证金到账（保函提交）截止时间同投标截止时间。以支票、汇票、本票、网上银行支付等形式提交投标保证金的，应在投标截止时间前</w:t>
      </w:r>
      <w:r>
        <w:rPr>
          <w:rFonts w:ascii="宋体" w:hAnsi="宋体" w:hint="eastAsia"/>
          <w:sz w:val="24"/>
        </w:rPr>
        <w:t>到账</w:t>
      </w:r>
      <w:r>
        <w:rPr>
          <w:rFonts w:ascii="宋体" w:hAnsi="宋体"/>
          <w:sz w:val="24"/>
        </w:rPr>
        <w:t>；</w:t>
      </w:r>
      <w:r>
        <w:rPr>
          <w:rFonts w:ascii="宋体" w:hAnsi="宋体" w:hint="eastAsia"/>
          <w:sz w:val="24"/>
        </w:rPr>
        <w:t>以</w:t>
      </w:r>
      <w:r>
        <w:rPr>
          <w:rFonts w:ascii="宋体" w:hAnsi="宋体"/>
          <w:sz w:val="24"/>
        </w:rPr>
        <w:t>金融机构、担保机构出具的保函等形式提交投标保证金的，应在投标截止时间前将原件提交至</w:t>
      </w:r>
      <w:r>
        <w:rPr>
          <w:rFonts w:ascii="宋体" w:hAnsi="宋体" w:hint="eastAsia"/>
          <w:sz w:val="24"/>
        </w:rPr>
        <w:t>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w:t>
      </w:r>
    </w:p>
    <w:p w14:paraId="2723879C"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投标保证金（保函）有效期同投标有效期。</w:t>
      </w:r>
    </w:p>
    <w:p w14:paraId="19162C1D"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联合体投标的，可以由联合体中的一方或者共同提交投标保证金，以一方名义提交投标保证金的，对联合体各方均具有约束力。</w:t>
      </w:r>
    </w:p>
    <w:p w14:paraId="02A7101B"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采购人、采购代理机构将及时退还投标人的投标保证金，采用银行保函、担保机构担保函等形式递交的</w:t>
      </w:r>
      <w:r>
        <w:rPr>
          <w:rFonts w:ascii="宋体" w:hAnsi="宋体" w:hint="eastAsia"/>
          <w:sz w:val="24"/>
        </w:rPr>
        <w:t>投标</w:t>
      </w:r>
      <w:r>
        <w:rPr>
          <w:rFonts w:ascii="宋体" w:hAnsi="宋体"/>
          <w:sz w:val="24"/>
        </w:rPr>
        <w:t>保证金，经供应商同意后采购人、采购代理机构可以不再退还，但因投标人自身原因导致无法及时退还的除外：</w:t>
      </w:r>
    </w:p>
    <w:p w14:paraId="5E219ECB" w14:textId="77777777" w:rsidR="000B1E6D" w:rsidRDefault="00000000">
      <w:pPr>
        <w:numPr>
          <w:ilvl w:val="2"/>
          <w:numId w:val="11"/>
        </w:numPr>
        <w:snapToGrid w:val="0"/>
        <w:spacing w:line="360" w:lineRule="auto"/>
        <w:rPr>
          <w:rFonts w:ascii="宋体" w:hAnsi="宋体"/>
          <w:sz w:val="24"/>
        </w:rPr>
      </w:pPr>
      <w:r>
        <w:rPr>
          <w:rFonts w:ascii="宋体" w:hAnsi="宋体"/>
          <w:sz w:val="24"/>
        </w:rPr>
        <w:t>投标人在投标截止时间前撤回已提交的投标文件的，自收到投标人书面撤回通知之日起5个工作日内退还已收取的投标保证金；</w:t>
      </w:r>
    </w:p>
    <w:p w14:paraId="4AD5BA6C" w14:textId="77777777" w:rsidR="000B1E6D" w:rsidRDefault="00000000">
      <w:pPr>
        <w:numPr>
          <w:ilvl w:val="2"/>
          <w:numId w:val="11"/>
        </w:numPr>
        <w:snapToGrid w:val="0"/>
        <w:spacing w:line="360" w:lineRule="auto"/>
        <w:rPr>
          <w:rFonts w:ascii="宋体" w:hAnsi="宋体"/>
          <w:sz w:val="24"/>
        </w:rPr>
      </w:pPr>
      <w:r>
        <w:rPr>
          <w:rFonts w:ascii="宋体" w:hAnsi="宋体"/>
          <w:sz w:val="24"/>
        </w:rPr>
        <w:t>中标人的投标保证金，自采购合同签订之日起5个工作日内退还中标</w:t>
      </w:r>
      <w:r>
        <w:rPr>
          <w:rFonts w:ascii="宋体" w:hAnsi="宋体"/>
          <w:sz w:val="24"/>
        </w:rPr>
        <w:lastRenderedPageBreak/>
        <w:t>人；</w:t>
      </w:r>
    </w:p>
    <w:p w14:paraId="045DA891" w14:textId="77777777" w:rsidR="000B1E6D" w:rsidRDefault="00000000">
      <w:pPr>
        <w:numPr>
          <w:ilvl w:val="2"/>
          <w:numId w:val="11"/>
        </w:numPr>
        <w:snapToGrid w:val="0"/>
        <w:spacing w:line="360" w:lineRule="auto"/>
        <w:rPr>
          <w:rFonts w:ascii="宋体" w:hAnsi="宋体"/>
          <w:sz w:val="24"/>
        </w:rPr>
      </w:pPr>
      <w:r>
        <w:rPr>
          <w:rFonts w:ascii="宋体" w:hAnsi="宋体"/>
          <w:sz w:val="24"/>
        </w:rPr>
        <w:t>未中标投标人的投标保证金，自中标通知书发出之日起5个工作日内退还未中标人；</w:t>
      </w:r>
    </w:p>
    <w:p w14:paraId="1818624C" w14:textId="77777777" w:rsidR="000B1E6D" w:rsidRDefault="00000000">
      <w:pPr>
        <w:numPr>
          <w:ilvl w:val="2"/>
          <w:numId w:val="11"/>
        </w:numPr>
        <w:snapToGrid w:val="0"/>
        <w:spacing w:line="360" w:lineRule="auto"/>
        <w:rPr>
          <w:rFonts w:ascii="宋体" w:hAnsi="宋体"/>
          <w:sz w:val="24"/>
        </w:rPr>
      </w:pPr>
      <w:r>
        <w:rPr>
          <w:rFonts w:ascii="宋体" w:hAnsi="宋体"/>
          <w:sz w:val="24"/>
        </w:rPr>
        <w:t>终止招标项目已经收取投标保证金的，自终止采购活动后5个工作日内退还已收取的投标保证金及其在银行产生的孳息。</w:t>
      </w:r>
    </w:p>
    <w:p w14:paraId="7A7FCA1C"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有下列情形之一的，采购人或采购代理机构可以不予退还投标保证金：</w:t>
      </w:r>
    </w:p>
    <w:p w14:paraId="13797F79" w14:textId="77777777" w:rsidR="000B1E6D" w:rsidRDefault="00000000">
      <w:pPr>
        <w:numPr>
          <w:ilvl w:val="2"/>
          <w:numId w:val="11"/>
        </w:numPr>
        <w:snapToGrid w:val="0"/>
        <w:spacing w:line="360" w:lineRule="auto"/>
        <w:rPr>
          <w:rFonts w:ascii="宋体" w:hAnsi="宋体"/>
          <w:sz w:val="24"/>
        </w:rPr>
      </w:pPr>
      <w:r>
        <w:rPr>
          <w:rFonts w:ascii="宋体" w:hAnsi="宋体"/>
          <w:sz w:val="24"/>
        </w:rPr>
        <w:t>投标有效期内投标人撤销投标文件的；</w:t>
      </w:r>
    </w:p>
    <w:p w14:paraId="371BFCA1" w14:textId="77777777" w:rsidR="000B1E6D" w:rsidRDefault="00000000">
      <w:pPr>
        <w:numPr>
          <w:ilvl w:val="2"/>
          <w:numId w:val="11"/>
        </w:numPr>
        <w:tabs>
          <w:tab w:val="left" w:pos="900"/>
          <w:tab w:val="left" w:pos="1080"/>
          <w:tab w:val="left" w:pos="2014"/>
        </w:tabs>
        <w:snapToGrid w:val="0"/>
        <w:spacing w:line="360" w:lineRule="auto"/>
        <w:rPr>
          <w:rFonts w:ascii="宋体" w:hAnsi="宋体"/>
          <w:sz w:val="24"/>
        </w:rPr>
      </w:pPr>
      <w:r>
        <w:rPr>
          <w:rFonts w:ascii="宋体" w:hAnsi="宋体"/>
          <w:sz w:val="24"/>
        </w:rPr>
        <w:t>《投标人须知资料表》中规定的其他情形。</w:t>
      </w:r>
    </w:p>
    <w:p w14:paraId="47B784C1"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337" w:name="_Toc520356157"/>
      <w:bookmarkStart w:id="338" w:name="_Toc305158874"/>
      <w:bookmarkStart w:id="339" w:name="_Toc127151733"/>
      <w:bookmarkStart w:id="340" w:name="_Toc151190159"/>
      <w:bookmarkStart w:id="341" w:name="_Toc164608646"/>
      <w:bookmarkStart w:id="342" w:name="_Toc264969222"/>
      <w:bookmarkStart w:id="343" w:name="_Toc150774632"/>
      <w:bookmarkStart w:id="344" w:name="_Toc164229227"/>
      <w:bookmarkStart w:id="345" w:name="_Toc151193846"/>
      <w:bookmarkStart w:id="346" w:name="_Toc142311034"/>
      <w:bookmarkStart w:id="347" w:name="_Toc226965805"/>
      <w:bookmarkStart w:id="348" w:name="_Toc151193702"/>
      <w:bookmarkStart w:id="349" w:name="_Toc195842897"/>
      <w:bookmarkStart w:id="350" w:name="_Toc305158800"/>
      <w:bookmarkStart w:id="351" w:name="_Toc226965722"/>
      <w:bookmarkStart w:id="352" w:name="_Toc150509283"/>
      <w:bookmarkStart w:id="353" w:name="_Toc265228370"/>
      <w:bookmarkStart w:id="354" w:name="_Toc150480770"/>
      <w:bookmarkStart w:id="355" w:name="_Toc151193774"/>
      <w:bookmarkStart w:id="356" w:name="_Toc127151532"/>
      <w:bookmarkStart w:id="357" w:name="_Toc226337228"/>
      <w:bookmarkStart w:id="358" w:name="_Toc127161446"/>
      <w:bookmarkStart w:id="359" w:name="_Toc150774737"/>
      <w:bookmarkStart w:id="360" w:name="_Toc164608801"/>
      <w:bookmarkStart w:id="361" w:name="_Toc164229373"/>
      <w:bookmarkStart w:id="362" w:name="_Toc226309776"/>
      <w:bookmarkStart w:id="363" w:name="_Toc164351626"/>
      <w:bookmarkStart w:id="364" w:name="_Toc149720825"/>
      <w:bookmarkStart w:id="365" w:name="_Toc151193920"/>
      <w:bookmarkStart w:id="366" w:name="_Toc151193630"/>
      <w:r>
        <w:rPr>
          <w:rFonts w:ascii="宋体" w:hAnsi="宋体"/>
          <w:sz w:val="24"/>
        </w:rPr>
        <w:t>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14:paraId="666CB8E7"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w:t>
      </w:r>
      <w:r>
        <w:rPr>
          <w:rFonts w:ascii="宋体" w:hAnsi="宋体" w:hint="eastAsia"/>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73FE591F"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367" w:name="_Toc226309777"/>
      <w:bookmarkStart w:id="368" w:name="_Toc305158875"/>
      <w:bookmarkStart w:id="369" w:name="_Toc226965806"/>
      <w:bookmarkStart w:id="370" w:name="_Toc127151734"/>
      <w:bookmarkStart w:id="371" w:name="_Toc150480771"/>
      <w:bookmarkStart w:id="372" w:name="_Toc164608802"/>
      <w:bookmarkStart w:id="373" w:name="_Toc150774633"/>
      <w:bookmarkStart w:id="374" w:name="_Toc151193847"/>
      <w:bookmarkStart w:id="375" w:name="_Toc520356158"/>
      <w:bookmarkStart w:id="376" w:name="_Toc150774738"/>
      <w:bookmarkStart w:id="377" w:name="_Toc150509284"/>
      <w:bookmarkStart w:id="378" w:name="_Toc151190160"/>
      <w:bookmarkStart w:id="379" w:name="_Toc195842898"/>
      <w:bookmarkStart w:id="380" w:name="_Toc127161447"/>
      <w:bookmarkStart w:id="381" w:name="_Toc151193703"/>
      <w:bookmarkStart w:id="382" w:name="_Toc164351627"/>
      <w:bookmarkStart w:id="383" w:name="_Toc226337229"/>
      <w:bookmarkStart w:id="384" w:name="_Toc151193775"/>
      <w:bookmarkStart w:id="385" w:name="_Toc265228371"/>
      <w:bookmarkStart w:id="386" w:name="_Toc149720826"/>
      <w:bookmarkStart w:id="387" w:name="_Toc164229374"/>
      <w:bookmarkStart w:id="388" w:name="_Toc264969223"/>
      <w:bookmarkStart w:id="389" w:name="_Toc151193921"/>
      <w:bookmarkStart w:id="390" w:name="_Toc164229228"/>
      <w:bookmarkStart w:id="391" w:name="_Toc151193631"/>
      <w:bookmarkStart w:id="392" w:name="_Toc142311035"/>
      <w:bookmarkStart w:id="393" w:name="_Toc226965723"/>
      <w:bookmarkStart w:id="394" w:name="_Toc164608647"/>
      <w:bookmarkStart w:id="395" w:name="_Toc127151533"/>
      <w:bookmarkStart w:id="396" w:name="_Toc305158801"/>
      <w:r>
        <w:rPr>
          <w:rFonts w:ascii="宋体" w:hAnsi="宋体"/>
          <w:sz w:val="24"/>
        </w:rPr>
        <w:t>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ascii="宋体" w:hAnsi="宋体"/>
          <w:sz w:val="24"/>
        </w:rPr>
        <w:t>、盖章</w:t>
      </w:r>
    </w:p>
    <w:p w14:paraId="7FADE6FB" w14:textId="77777777" w:rsidR="000B1E6D" w:rsidRDefault="00000000">
      <w:pPr>
        <w:numPr>
          <w:ilvl w:val="1"/>
          <w:numId w:val="11"/>
        </w:numPr>
        <w:tabs>
          <w:tab w:val="left" w:pos="1080"/>
          <w:tab w:val="left" w:pos="2014"/>
        </w:tabs>
        <w:snapToGrid w:val="0"/>
        <w:spacing w:line="360" w:lineRule="auto"/>
        <w:ind w:left="1077" w:hanging="720"/>
        <w:rPr>
          <w:sz w:val="24"/>
        </w:rPr>
      </w:pPr>
      <w:bookmarkStart w:id="397" w:name="_Toc305158802"/>
      <w:bookmarkStart w:id="398" w:name="_Toc151193848"/>
      <w:bookmarkStart w:id="399" w:name="_Toc150480772"/>
      <w:bookmarkStart w:id="400" w:name="_Toc142311036"/>
      <w:bookmarkStart w:id="401" w:name="_Toc195842899"/>
      <w:bookmarkStart w:id="402" w:name="_Toc265228372"/>
      <w:bookmarkStart w:id="403" w:name="_Toc150774739"/>
      <w:bookmarkStart w:id="404" w:name="_Toc151193922"/>
      <w:bookmarkStart w:id="405" w:name="_Toc127151534"/>
      <w:bookmarkStart w:id="406" w:name="_Toc151193704"/>
      <w:bookmarkStart w:id="407" w:name="_Toc150509285"/>
      <w:bookmarkStart w:id="408" w:name="_Toc226309778"/>
      <w:bookmarkStart w:id="409" w:name="_Toc305158876"/>
      <w:bookmarkStart w:id="410" w:name="_Toc226337230"/>
      <w:bookmarkStart w:id="411" w:name="_Toc226965807"/>
      <w:bookmarkStart w:id="412" w:name="_Toc151193632"/>
      <w:bookmarkStart w:id="413" w:name="_Toc151190161"/>
      <w:bookmarkStart w:id="414" w:name="_Toc150774634"/>
      <w:bookmarkStart w:id="415" w:name="_Toc264969224"/>
      <w:bookmarkStart w:id="416" w:name="_Toc151193776"/>
      <w:bookmarkStart w:id="417" w:name="_Toc520356159"/>
      <w:bookmarkStart w:id="418" w:name="_Toc226965724"/>
      <w:r>
        <w:rPr>
          <w:rFonts w:asciiTheme="minorEastAsia" w:eastAsiaTheme="minorEastAsia" w:hAnsiTheme="minorEastAsia" w:hint="eastAsia"/>
          <w:snapToGrid w:val="0"/>
          <w:sz w:val="24"/>
        </w:rPr>
        <w:t>投标时，投标人应将开标一览表、</w:t>
      </w:r>
      <w:r>
        <w:rPr>
          <w:rFonts w:asciiTheme="minorEastAsia" w:eastAsiaTheme="minorEastAsia" w:hAnsiTheme="minorEastAsia"/>
          <w:snapToGrid w:val="0"/>
          <w:sz w:val="24"/>
        </w:rPr>
        <w:t>投标保证担保凭证</w:t>
      </w:r>
      <w:r>
        <w:rPr>
          <w:rFonts w:asciiTheme="minorEastAsia" w:eastAsiaTheme="minorEastAsia" w:hAnsiTheme="minorEastAsia" w:hint="eastAsia"/>
          <w:snapToGrid w:val="0"/>
          <w:sz w:val="24"/>
        </w:rPr>
        <w:t>、资格证明文件册、</w:t>
      </w:r>
      <w:r>
        <w:rPr>
          <w:rFonts w:asciiTheme="minorEastAsia" w:eastAsiaTheme="minorEastAsia" w:hAnsiTheme="minorEastAsia"/>
          <w:snapToGrid w:val="0"/>
          <w:sz w:val="24"/>
        </w:rPr>
        <w:t>商务技术报价册、电子版分别密封提交（应当标注密封件名称），并在封套上加盖投标人单位公章。封套的封口处加盖投标人单位公章，法定代表人签字或盖章、或投标人授权代表签字。</w:t>
      </w:r>
    </w:p>
    <w:p w14:paraId="4D831A9A" w14:textId="77777777" w:rsidR="000B1E6D" w:rsidRDefault="000B1E6D">
      <w:pPr>
        <w:tabs>
          <w:tab w:val="left" w:pos="900"/>
          <w:tab w:val="left" w:pos="1080"/>
        </w:tabs>
        <w:snapToGrid w:val="0"/>
        <w:spacing w:line="360" w:lineRule="auto"/>
        <w:ind w:left="357"/>
        <w:rPr>
          <w:rFonts w:ascii="宋体" w:hAnsi="宋体"/>
          <w:sz w:val="24"/>
        </w:rPr>
      </w:pPr>
    </w:p>
    <w:p w14:paraId="39A063AE" w14:textId="77777777" w:rsidR="000B1E6D" w:rsidRDefault="00000000">
      <w:pPr>
        <w:pStyle w:val="21"/>
        <w:spacing w:before="0" w:line="360" w:lineRule="auto"/>
        <w:rPr>
          <w:rFonts w:ascii="宋体" w:eastAsia="宋体" w:hAnsi="宋体"/>
          <w:sz w:val="24"/>
          <w:szCs w:val="24"/>
        </w:rPr>
      </w:pPr>
      <w:r>
        <w:rPr>
          <w:rFonts w:ascii="宋体" w:eastAsia="宋体" w:hAnsi="宋体"/>
          <w:sz w:val="24"/>
          <w:szCs w:val="24"/>
        </w:rPr>
        <w:t>四   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14:paraId="591CECF7"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419" w:name="_Toc150509286"/>
      <w:bookmarkStart w:id="420" w:name="_Toc226965725"/>
      <w:bookmarkStart w:id="421" w:name="_Toc127151535"/>
      <w:bookmarkStart w:id="422" w:name="_Toc226309779"/>
      <w:bookmarkStart w:id="423" w:name="_Toc164608649"/>
      <w:bookmarkStart w:id="424" w:name="_Toc305158803"/>
      <w:bookmarkStart w:id="425" w:name="_Toc226337231"/>
      <w:bookmarkStart w:id="426" w:name="_Toc127161449"/>
      <w:bookmarkStart w:id="427" w:name="_Toc195842900"/>
      <w:bookmarkStart w:id="428" w:name="_Toc151193705"/>
      <w:bookmarkStart w:id="429" w:name="_Toc142311037"/>
      <w:bookmarkStart w:id="430" w:name="_Toc164229376"/>
      <w:bookmarkStart w:id="431" w:name="_Toc151190162"/>
      <w:bookmarkStart w:id="432" w:name="_Toc264969225"/>
      <w:bookmarkStart w:id="433" w:name="_Toc520356160"/>
      <w:bookmarkStart w:id="434" w:name="_Toc265228373"/>
      <w:bookmarkStart w:id="435" w:name="_Toc149720828"/>
      <w:bookmarkStart w:id="436" w:name="_Toc164351629"/>
      <w:bookmarkStart w:id="437" w:name="_Toc305158877"/>
      <w:bookmarkStart w:id="438" w:name="_Toc151193633"/>
      <w:bookmarkStart w:id="439" w:name="_Toc150774635"/>
      <w:bookmarkStart w:id="440" w:name="_Toc151193777"/>
      <w:bookmarkStart w:id="441" w:name="_Toc151193849"/>
      <w:bookmarkStart w:id="442" w:name="_Toc226965808"/>
      <w:bookmarkStart w:id="443" w:name="_Toc151193923"/>
      <w:bookmarkStart w:id="444" w:name="_Toc150480773"/>
      <w:bookmarkStart w:id="445" w:name="_Toc164608804"/>
      <w:bookmarkStart w:id="446" w:name="_Toc150774740"/>
      <w:bookmarkStart w:id="447" w:name="_Toc164229230"/>
      <w:bookmarkStart w:id="448" w:name="_Toc127151736"/>
      <w:r>
        <w:rPr>
          <w:rFonts w:ascii="宋体" w:hAnsi="宋体"/>
          <w:sz w:val="24"/>
        </w:rPr>
        <w:t>投标文件的</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ascii="宋体" w:hAnsi="宋体"/>
          <w:sz w:val="24"/>
        </w:rPr>
        <w:t>提交</w:t>
      </w:r>
    </w:p>
    <w:p w14:paraId="45BBA901"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投标时，投标人应将开标一览表、投标保证担保凭证、</w:t>
      </w:r>
      <w:r>
        <w:rPr>
          <w:rFonts w:asciiTheme="minorEastAsia" w:eastAsiaTheme="minorEastAsia" w:hAnsiTheme="minorEastAsia" w:hint="eastAsia"/>
          <w:snapToGrid w:val="0"/>
          <w:sz w:val="24"/>
        </w:rPr>
        <w:t>资格证明文件册、商务技术报价册</w:t>
      </w:r>
      <w:r>
        <w:rPr>
          <w:rFonts w:asciiTheme="minorEastAsia" w:eastAsiaTheme="minorEastAsia" w:hAnsiTheme="minorEastAsia"/>
          <w:snapToGrid w:val="0"/>
          <w:sz w:val="24"/>
        </w:rPr>
        <w:t>、电子版</w:t>
      </w:r>
      <w:r>
        <w:rPr>
          <w:rFonts w:asciiTheme="minorEastAsia" w:eastAsiaTheme="minorEastAsia" w:hAnsiTheme="minorEastAsia" w:hint="eastAsia"/>
          <w:snapToGrid w:val="0"/>
          <w:sz w:val="24"/>
        </w:rPr>
        <w:t>分别密封提交</w:t>
      </w:r>
      <w:r>
        <w:rPr>
          <w:rFonts w:asciiTheme="minorEastAsia" w:eastAsiaTheme="minorEastAsia" w:hAnsiTheme="minorEastAsia"/>
          <w:snapToGrid w:val="0"/>
          <w:sz w:val="24"/>
        </w:rPr>
        <w:t>。</w:t>
      </w:r>
      <w:r>
        <w:rPr>
          <w:rFonts w:asciiTheme="minorEastAsia" w:eastAsiaTheme="minorEastAsia" w:hAnsiTheme="minorEastAsia" w:hint="eastAsia"/>
          <w:snapToGrid w:val="0"/>
          <w:sz w:val="24"/>
        </w:rPr>
        <w:t>并在封套上标明密封件名称。</w:t>
      </w:r>
      <w:r>
        <w:rPr>
          <w:rFonts w:asciiTheme="minorEastAsia" w:eastAsiaTheme="minorEastAsia" w:hAnsiTheme="minorEastAsia"/>
          <w:snapToGrid w:val="0"/>
          <w:sz w:val="24"/>
        </w:rPr>
        <w:t>投标人单独密封提交的</w:t>
      </w:r>
      <w:r>
        <w:rPr>
          <w:rFonts w:asciiTheme="minorEastAsia" w:eastAsiaTheme="minorEastAsia" w:hAnsiTheme="minorEastAsia" w:hint="eastAsia"/>
          <w:snapToGrid w:val="0"/>
          <w:sz w:val="24"/>
        </w:rPr>
        <w:t>“</w:t>
      </w:r>
      <w:r>
        <w:rPr>
          <w:rFonts w:asciiTheme="minorEastAsia" w:eastAsiaTheme="minorEastAsia" w:hAnsiTheme="minorEastAsia"/>
          <w:snapToGrid w:val="0"/>
          <w:sz w:val="24"/>
        </w:rPr>
        <w:t>开标一览表</w:t>
      </w:r>
      <w:r>
        <w:rPr>
          <w:rFonts w:asciiTheme="minorEastAsia" w:eastAsiaTheme="minorEastAsia" w:hAnsiTheme="minorEastAsia" w:hint="eastAsia"/>
          <w:snapToGrid w:val="0"/>
          <w:sz w:val="24"/>
        </w:rPr>
        <w:t>”</w:t>
      </w:r>
      <w:r>
        <w:rPr>
          <w:rFonts w:asciiTheme="minorEastAsia" w:eastAsiaTheme="minorEastAsia" w:hAnsiTheme="minorEastAsia"/>
          <w:snapToGrid w:val="0"/>
          <w:sz w:val="24"/>
        </w:rPr>
        <w:t>应为</w:t>
      </w:r>
      <w:r>
        <w:rPr>
          <w:rFonts w:asciiTheme="minorEastAsia" w:eastAsiaTheme="minorEastAsia" w:hAnsiTheme="minorEastAsia" w:hint="eastAsia"/>
          <w:snapToGrid w:val="0"/>
          <w:sz w:val="24"/>
        </w:rPr>
        <w:t>原件</w:t>
      </w:r>
      <w:r>
        <w:rPr>
          <w:rFonts w:asciiTheme="minorEastAsia" w:eastAsiaTheme="minorEastAsia" w:hAnsiTheme="minorEastAsia"/>
          <w:snapToGrid w:val="0"/>
          <w:sz w:val="24"/>
        </w:rPr>
        <w:t>，同时，</w:t>
      </w:r>
      <w:r>
        <w:rPr>
          <w:rFonts w:asciiTheme="minorEastAsia" w:eastAsiaTheme="minorEastAsia" w:hAnsiTheme="minorEastAsia" w:hint="eastAsia"/>
          <w:snapToGrid w:val="0"/>
          <w:sz w:val="24"/>
        </w:rPr>
        <w:t>投标文件正本中也应附有此表原件。</w:t>
      </w:r>
      <w:r>
        <w:rPr>
          <w:rFonts w:asciiTheme="minorEastAsia" w:eastAsiaTheme="minorEastAsia" w:hAnsiTheme="minorEastAsia"/>
          <w:snapToGrid w:val="0"/>
          <w:color w:val="000000" w:themeColor="text1"/>
          <w:sz w:val="24"/>
        </w:rPr>
        <w:t>投标保证担保凭证</w:t>
      </w:r>
      <w:r>
        <w:rPr>
          <w:rFonts w:asciiTheme="minorEastAsia" w:eastAsiaTheme="minorEastAsia" w:hAnsiTheme="minorEastAsia" w:hint="eastAsia"/>
          <w:snapToGrid w:val="0"/>
          <w:color w:val="000000" w:themeColor="text1"/>
          <w:sz w:val="24"/>
        </w:rPr>
        <w:t>应包含12投保保证金中所有形式的证明材料，如为复印件需加盖单位公章。</w:t>
      </w:r>
    </w:p>
    <w:p w14:paraId="4B4F6D12"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如果投标文件未按上述要求密封，采购人或者采购代理机构</w:t>
      </w:r>
      <w:r>
        <w:rPr>
          <w:rFonts w:asciiTheme="minorEastAsia" w:eastAsiaTheme="minorEastAsia" w:hAnsiTheme="minorEastAsia" w:hint="eastAsia"/>
          <w:snapToGrid w:val="0"/>
          <w:sz w:val="24"/>
        </w:rPr>
        <w:t>将</w:t>
      </w:r>
      <w:r>
        <w:rPr>
          <w:rFonts w:asciiTheme="minorEastAsia" w:eastAsiaTheme="minorEastAsia" w:hAnsiTheme="minorEastAsia"/>
          <w:snapToGrid w:val="0"/>
          <w:sz w:val="24"/>
        </w:rPr>
        <w:t>予以拒收。</w:t>
      </w:r>
    </w:p>
    <w:p w14:paraId="41181FFC"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所有投标文件封套上均应标明：</w:t>
      </w:r>
    </w:p>
    <w:p w14:paraId="558FD538" w14:textId="77777777" w:rsidR="000B1E6D" w:rsidRDefault="00000000">
      <w:pPr>
        <w:pStyle w:val="af0"/>
        <w:tabs>
          <w:tab w:val="left" w:pos="817"/>
        </w:tabs>
        <w:snapToGrid w:val="0"/>
        <w:spacing w:line="360" w:lineRule="auto"/>
        <w:ind w:left="644" w:firstLine="440"/>
        <w:rPr>
          <w:rFonts w:asciiTheme="minorEastAsia" w:eastAsiaTheme="minorEastAsia" w:hAnsiTheme="minorEastAsia"/>
          <w:snapToGrid w:val="0"/>
        </w:rPr>
      </w:pPr>
      <w:r>
        <w:rPr>
          <w:rFonts w:asciiTheme="minorEastAsia" w:eastAsiaTheme="minorEastAsia" w:hAnsiTheme="minorEastAsia"/>
          <w:snapToGrid w:val="0"/>
        </w:rPr>
        <w:t xml:space="preserve">1）项目名称 </w:t>
      </w:r>
    </w:p>
    <w:p w14:paraId="09F3BAE9" w14:textId="77777777" w:rsidR="000B1E6D" w:rsidRDefault="00000000">
      <w:pPr>
        <w:pStyle w:val="af0"/>
        <w:tabs>
          <w:tab w:val="left" w:pos="817"/>
        </w:tabs>
        <w:snapToGrid w:val="0"/>
        <w:spacing w:line="360" w:lineRule="auto"/>
        <w:ind w:left="644" w:firstLine="440"/>
        <w:rPr>
          <w:rFonts w:asciiTheme="minorEastAsia" w:eastAsiaTheme="minorEastAsia" w:hAnsiTheme="minorEastAsia"/>
          <w:snapToGrid w:val="0"/>
        </w:rPr>
      </w:pPr>
      <w:r>
        <w:rPr>
          <w:rFonts w:asciiTheme="minorEastAsia" w:eastAsiaTheme="minorEastAsia" w:hAnsiTheme="minorEastAsia"/>
          <w:snapToGrid w:val="0"/>
        </w:rPr>
        <w:t xml:space="preserve">2）招标编号 </w:t>
      </w:r>
    </w:p>
    <w:p w14:paraId="66562FE5" w14:textId="77777777" w:rsidR="000B1E6D" w:rsidRDefault="00000000">
      <w:pPr>
        <w:pStyle w:val="af0"/>
        <w:tabs>
          <w:tab w:val="left" w:pos="817"/>
        </w:tabs>
        <w:snapToGrid w:val="0"/>
        <w:spacing w:line="360" w:lineRule="auto"/>
        <w:ind w:left="644" w:firstLine="440"/>
        <w:rPr>
          <w:rFonts w:asciiTheme="minorEastAsia" w:eastAsiaTheme="minorEastAsia" w:hAnsiTheme="minorEastAsia"/>
          <w:snapToGrid w:val="0"/>
        </w:rPr>
      </w:pPr>
      <w:r>
        <w:rPr>
          <w:rFonts w:asciiTheme="minorEastAsia" w:eastAsiaTheme="minorEastAsia" w:hAnsiTheme="minorEastAsia"/>
          <w:snapToGrid w:val="0"/>
        </w:rPr>
        <w:t>3）密封件名称</w:t>
      </w:r>
      <w:r>
        <w:rPr>
          <w:rFonts w:asciiTheme="minorEastAsia" w:eastAsiaTheme="minorEastAsia" w:hAnsiTheme="minorEastAsia" w:hint="eastAsia"/>
          <w:snapToGrid w:val="0"/>
        </w:rPr>
        <w:t>（如：电子版）</w:t>
      </w:r>
      <w:r>
        <w:rPr>
          <w:rFonts w:asciiTheme="minorEastAsia" w:eastAsiaTheme="minorEastAsia" w:hAnsiTheme="minorEastAsia"/>
          <w:snapToGrid w:val="0"/>
        </w:rPr>
        <w:t xml:space="preserve"> </w:t>
      </w:r>
    </w:p>
    <w:p w14:paraId="13784753" w14:textId="77777777" w:rsidR="000B1E6D" w:rsidRDefault="00000000">
      <w:pPr>
        <w:pStyle w:val="af0"/>
        <w:tabs>
          <w:tab w:val="left" w:pos="817"/>
        </w:tabs>
        <w:snapToGrid w:val="0"/>
        <w:spacing w:line="360" w:lineRule="auto"/>
        <w:ind w:left="644" w:firstLine="440"/>
        <w:rPr>
          <w:rFonts w:asciiTheme="minorEastAsia" w:eastAsiaTheme="minorEastAsia" w:hAnsiTheme="minorEastAsia"/>
          <w:snapToGrid w:val="0"/>
        </w:rPr>
      </w:pPr>
      <w:r>
        <w:rPr>
          <w:rFonts w:asciiTheme="minorEastAsia" w:eastAsiaTheme="minorEastAsia" w:hAnsiTheme="minorEastAsia"/>
          <w:snapToGrid w:val="0"/>
        </w:rPr>
        <w:lastRenderedPageBreak/>
        <w:t xml:space="preserve">4）（开标日期、时间）之前不得启封 </w:t>
      </w:r>
    </w:p>
    <w:p w14:paraId="0854FA8C"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Theme="minorEastAsia" w:eastAsiaTheme="minorEastAsia" w:hAnsiTheme="minorEastAsia"/>
          <w:snapToGrid w:val="0"/>
          <w:sz w:val="24"/>
        </w:rPr>
        <w:t>5）投标人名称和地址密封</w:t>
      </w:r>
      <w:r>
        <w:rPr>
          <w:rFonts w:asciiTheme="minorEastAsia" w:eastAsiaTheme="minorEastAsia" w:hAnsiTheme="minorEastAsia" w:hint="eastAsia"/>
          <w:snapToGrid w:val="0"/>
          <w:sz w:val="24"/>
        </w:rPr>
        <w:t>、</w:t>
      </w:r>
      <w:r>
        <w:rPr>
          <w:rFonts w:asciiTheme="minorEastAsia" w:eastAsiaTheme="minorEastAsia" w:hAnsiTheme="minorEastAsia"/>
          <w:snapToGrid w:val="0"/>
          <w:sz w:val="24"/>
        </w:rPr>
        <w:t>盖章</w:t>
      </w:r>
      <w:r>
        <w:rPr>
          <w:rFonts w:asciiTheme="minorEastAsia" w:eastAsiaTheme="minorEastAsia" w:hAnsiTheme="minorEastAsia" w:hint="eastAsia"/>
          <w:snapToGrid w:val="0"/>
          <w:sz w:val="24"/>
        </w:rPr>
        <w:t>、签字要求见“投标人须知”前附表。</w:t>
      </w:r>
    </w:p>
    <w:p w14:paraId="3F1C7399"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449" w:name="_Toc195842901"/>
      <w:bookmarkStart w:id="450" w:name="_Toc164608650"/>
      <w:bookmarkStart w:id="451" w:name="_Toc127151536"/>
      <w:bookmarkStart w:id="452" w:name="_Toc164608805"/>
      <w:bookmarkStart w:id="453" w:name="_Toc127161450"/>
      <w:bookmarkStart w:id="454" w:name="_Toc226965809"/>
      <w:bookmarkStart w:id="455" w:name="_Toc164229231"/>
      <w:bookmarkStart w:id="456" w:name="_Toc151193778"/>
      <w:bookmarkStart w:id="457" w:name="_Toc151193634"/>
      <w:bookmarkStart w:id="458" w:name="_Toc150774636"/>
      <w:bookmarkStart w:id="459" w:name="_Toc151193706"/>
      <w:bookmarkStart w:id="460" w:name="_Toc127151737"/>
      <w:bookmarkStart w:id="461" w:name="_Toc164229377"/>
      <w:bookmarkStart w:id="462" w:name="_Toc150774741"/>
      <w:bookmarkStart w:id="463" w:name="_Toc305158878"/>
      <w:bookmarkStart w:id="464" w:name="_Toc264969226"/>
      <w:bookmarkStart w:id="465" w:name="_Toc164351630"/>
      <w:bookmarkStart w:id="466" w:name="_Toc265228374"/>
      <w:bookmarkStart w:id="467" w:name="_Toc150509287"/>
      <w:bookmarkStart w:id="468" w:name="_Toc151190163"/>
      <w:bookmarkStart w:id="469" w:name="_Toc520356161"/>
      <w:bookmarkStart w:id="470" w:name="_Toc149720829"/>
      <w:bookmarkStart w:id="471" w:name="_Toc226309780"/>
      <w:bookmarkStart w:id="472" w:name="_Toc142311038"/>
      <w:bookmarkStart w:id="473" w:name="_Toc150480774"/>
      <w:bookmarkStart w:id="474" w:name="_Toc151193924"/>
      <w:bookmarkStart w:id="475" w:name="_Toc226337232"/>
      <w:bookmarkStart w:id="476" w:name="_Toc151193850"/>
      <w:bookmarkStart w:id="477" w:name="_Toc226965726"/>
      <w:bookmarkStart w:id="478" w:name="_Toc305158804"/>
      <w:r>
        <w:rPr>
          <w:rFonts w:ascii="宋体" w:hAnsi="宋体"/>
          <w:sz w:val="24"/>
        </w:rPr>
        <w:t>投标截止</w:t>
      </w:r>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ascii="宋体" w:hAnsi="宋体"/>
          <w:sz w:val="24"/>
        </w:rPr>
        <w:t>时间</w:t>
      </w:r>
    </w:p>
    <w:p w14:paraId="418B8AE6"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投标人应在招标公告</w:t>
      </w:r>
      <w:r>
        <w:rPr>
          <w:rFonts w:asciiTheme="minorEastAsia" w:eastAsiaTheme="minorEastAsia" w:hAnsiTheme="minorEastAsia" w:hint="eastAsia"/>
          <w:snapToGrid w:val="0"/>
          <w:sz w:val="24"/>
        </w:rPr>
        <w:t>（或更正公告）</w:t>
      </w:r>
      <w:r>
        <w:rPr>
          <w:rFonts w:asciiTheme="minorEastAsia" w:eastAsiaTheme="minorEastAsia" w:hAnsiTheme="minorEastAsia"/>
          <w:snapToGrid w:val="0"/>
          <w:sz w:val="24"/>
        </w:rPr>
        <w:t>中规定的截止时间前，递交投标文件，递交地点是招标公告</w:t>
      </w:r>
      <w:r>
        <w:rPr>
          <w:rFonts w:asciiTheme="minorEastAsia" w:eastAsiaTheme="minorEastAsia" w:hAnsiTheme="minorEastAsia" w:hint="eastAsia"/>
          <w:snapToGrid w:val="0"/>
          <w:sz w:val="24"/>
        </w:rPr>
        <w:t>（或更正公告）</w:t>
      </w:r>
      <w:r>
        <w:rPr>
          <w:rFonts w:asciiTheme="minorEastAsia" w:eastAsiaTheme="minorEastAsia" w:hAnsiTheme="minorEastAsia"/>
          <w:snapToGrid w:val="0"/>
          <w:sz w:val="24"/>
        </w:rPr>
        <w:t>中规定的地址。</w:t>
      </w:r>
    </w:p>
    <w:p w14:paraId="215C7CFD"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采购人有权按本须知的规定，通过修改招标文件延长投标截止时间。在此情况下，采购人或者采购代理机构和投标人受投标截止时间制约的所有权利和义务均应延长至新的截止时间。</w:t>
      </w:r>
    </w:p>
    <w:p w14:paraId="7433AACF"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逾期送达的投标文件，采购人或者采购代理机构应当拒收。</w:t>
      </w:r>
    </w:p>
    <w:p w14:paraId="7D2CAA2D"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479" w:name="_Toc151193925"/>
      <w:bookmarkStart w:id="480" w:name="_Toc164229232"/>
      <w:bookmarkStart w:id="481" w:name="_Toc150509288"/>
      <w:bookmarkStart w:id="482" w:name="_Toc150774637"/>
      <w:bookmarkStart w:id="483" w:name="_Toc151193779"/>
      <w:bookmarkStart w:id="484" w:name="_Toc150480775"/>
      <w:bookmarkStart w:id="485" w:name="_Toc265228375"/>
      <w:bookmarkStart w:id="486" w:name="_Toc226965727"/>
      <w:bookmarkStart w:id="487" w:name="_Toc151193635"/>
      <w:bookmarkStart w:id="488" w:name="_Toc127151537"/>
      <w:bookmarkStart w:id="489" w:name="_Toc127151738"/>
      <w:bookmarkStart w:id="490" w:name="_Toc127161451"/>
      <w:bookmarkStart w:id="491" w:name="_Toc305158879"/>
      <w:bookmarkStart w:id="492" w:name="_Toc305158805"/>
      <w:bookmarkStart w:id="493" w:name="_Toc164608651"/>
      <w:bookmarkStart w:id="494" w:name="_Toc149720830"/>
      <w:bookmarkStart w:id="495" w:name="_Toc151190164"/>
      <w:bookmarkStart w:id="496" w:name="_Toc264969227"/>
      <w:bookmarkStart w:id="497" w:name="_Toc150774742"/>
      <w:bookmarkStart w:id="498" w:name="_Toc520356162"/>
      <w:bookmarkStart w:id="499" w:name="_Toc151193851"/>
      <w:bookmarkStart w:id="500" w:name="_Toc164608806"/>
      <w:bookmarkStart w:id="501" w:name="_Toc164229378"/>
      <w:bookmarkStart w:id="502" w:name="_Toc195842902"/>
      <w:bookmarkStart w:id="503" w:name="_Toc151193707"/>
      <w:bookmarkStart w:id="504" w:name="_Toc142311039"/>
      <w:bookmarkStart w:id="505" w:name="_Toc226309781"/>
      <w:bookmarkStart w:id="506" w:name="_Toc226337233"/>
      <w:bookmarkStart w:id="507" w:name="_Toc164351631"/>
      <w:bookmarkStart w:id="508" w:name="_Toc226965810"/>
      <w:r>
        <w:rPr>
          <w:rFonts w:ascii="宋体" w:hAnsi="宋体"/>
          <w:sz w:val="24"/>
        </w:rPr>
        <w:t>投标文件的修改与撤回</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35897E9A"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投标人在投标截止时间前，可以修改或撤回已递交的投标文件，但应以书面形式通知采购人或采购代理机构。</w:t>
      </w:r>
    </w:p>
    <w:p w14:paraId="76CAB654"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投标人补充、修改的内容作为投标文件的组成部分</w:t>
      </w:r>
      <w:r>
        <w:rPr>
          <w:rFonts w:asciiTheme="minorEastAsia" w:eastAsiaTheme="minorEastAsia" w:hAnsiTheme="minorEastAsia" w:hint="eastAsia"/>
          <w:snapToGrid w:val="0"/>
          <w:sz w:val="24"/>
        </w:rPr>
        <w:t>，</w:t>
      </w:r>
      <w:r>
        <w:rPr>
          <w:rFonts w:asciiTheme="minorEastAsia" w:eastAsiaTheme="minorEastAsia" w:hAnsiTheme="minorEastAsia"/>
          <w:snapToGrid w:val="0"/>
          <w:sz w:val="24"/>
        </w:rPr>
        <w:t>应当按照招标文件要求签署、盖章、密封后</w:t>
      </w:r>
      <w:r>
        <w:rPr>
          <w:rFonts w:asciiTheme="minorEastAsia" w:eastAsiaTheme="minorEastAsia" w:hAnsiTheme="minorEastAsia" w:hint="eastAsia"/>
          <w:snapToGrid w:val="0"/>
          <w:sz w:val="24"/>
        </w:rPr>
        <w:t>递交，并标明“修改”字样</w:t>
      </w:r>
      <w:r>
        <w:rPr>
          <w:rFonts w:asciiTheme="minorEastAsia" w:eastAsiaTheme="minorEastAsia" w:hAnsiTheme="minorEastAsia"/>
          <w:snapToGrid w:val="0"/>
          <w:sz w:val="24"/>
        </w:rPr>
        <w:t>。投标人撤回投标的通知，必须由法定代表人或其授权代表签字并加盖公章，授权代表应当同时出具法定代表人授权书，并明确“撤回投标”的授权。</w:t>
      </w:r>
    </w:p>
    <w:p w14:paraId="59C1B34B"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在投标截止时间之后，投标人不得对其投标文件做任何补充或修改。</w:t>
      </w:r>
    </w:p>
    <w:p w14:paraId="77082AF8"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投标人在投标有效期</w:t>
      </w:r>
      <w:r>
        <w:rPr>
          <w:rFonts w:asciiTheme="minorEastAsia" w:eastAsiaTheme="minorEastAsia" w:hAnsiTheme="minorEastAsia" w:hint="eastAsia"/>
          <w:snapToGrid w:val="0"/>
          <w:sz w:val="24"/>
        </w:rPr>
        <w:t>期间</w:t>
      </w:r>
      <w:r>
        <w:rPr>
          <w:rFonts w:asciiTheme="minorEastAsia" w:eastAsiaTheme="minorEastAsia" w:hAnsiTheme="minorEastAsia"/>
          <w:snapToGrid w:val="0"/>
          <w:sz w:val="24"/>
        </w:rPr>
        <w:t>不得撤</w:t>
      </w:r>
      <w:r>
        <w:rPr>
          <w:rFonts w:asciiTheme="minorEastAsia" w:eastAsiaTheme="minorEastAsia" w:hAnsiTheme="minorEastAsia" w:hint="eastAsia"/>
          <w:snapToGrid w:val="0"/>
          <w:sz w:val="24"/>
        </w:rPr>
        <w:t>销</w:t>
      </w:r>
      <w:r>
        <w:rPr>
          <w:rFonts w:asciiTheme="minorEastAsia" w:eastAsiaTheme="minorEastAsia" w:hAnsiTheme="minorEastAsia"/>
          <w:snapToGrid w:val="0"/>
          <w:sz w:val="24"/>
        </w:rPr>
        <w:t>其投标。</w:t>
      </w:r>
    </w:p>
    <w:p w14:paraId="0F656D6C" w14:textId="77777777" w:rsidR="000B1E6D" w:rsidRDefault="000B1E6D">
      <w:pPr>
        <w:tabs>
          <w:tab w:val="left" w:pos="900"/>
          <w:tab w:val="left" w:pos="1080"/>
          <w:tab w:val="left" w:pos="1589"/>
          <w:tab w:val="left" w:pos="2014"/>
        </w:tabs>
        <w:snapToGrid w:val="0"/>
        <w:spacing w:line="360" w:lineRule="auto"/>
        <w:rPr>
          <w:rFonts w:ascii="宋体" w:hAnsi="宋体"/>
          <w:sz w:val="24"/>
        </w:rPr>
      </w:pPr>
    </w:p>
    <w:p w14:paraId="41238F7E" w14:textId="77777777" w:rsidR="000B1E6D" w:rsidRDefault="000B1E6D">
      <w:pPr>
        <w:spacing w:line="360" w:lineRule="auto"/>
        <w:rPr>
          <w:rFonts w:ascii="宋体" w:hAnsi="宋体"/>
          <w:sz w:val="24"/>
        </w:rPr>
      </w:pPr>
    </w:p>
    <w:p w14:paraId="0C44A4A7" w14:textId="77777777" w:rsidR="000B1E6D" w:rsidRDefault="00000000">
      <w:pPr>
        <w:pStyle w:val="21"/>
        <w:spacing w:before="0" w:line="360" w:lineRule="auto"/>
        <w:rPr>
          <w:rFonts w:ascii="宋体" w:eastAsia="宋体" w:hAnsi="宋体"/>
          <w:sz w:val="28"/>
        </w:rPr>
      </w:pPr>
      <w:bookmarkStart w:id="509" w:name="_Toc127151538"/>
      <w:bookmarkStart w:id="510" w:name="_Toc226309782"/>
      <w:bookmarkStart w:id="511" w:name="_Toc150480776"/>
      <w:bookmarkStart w:id="512" w:name="_Toc305158806"/>
      <w:bookmarkStart w:id="513" w:name="_Toc265228376"/>
      <w:bookmarkStart w:id="514" w:name="_Toc151193780"/>
      <w:bookmarkStart w:id="515" w:name="_Toc142311040"/>
      <w:bookmarkStart w:id="516" w:name="_Toc151193708"/>
      <w:bookmarkStart w:id="517" w:name="_Toc151193926"/>
      <w:bookmarkStart w:id="518" w:name="_Toc151193636"/>
      <w:bookmarkStart w:id="519" w:name="_Toc226965728"/>
      <w:bookmarkStart w:id="520" w:name="_Toc305158880"/>
      <w:bookmarkStart w:id="521" w:name="_Toc150509289"/>
      <w:bookmarkStart w:id="522" w:name="_Toc195842903"/>
      <w:bookmarkStart w:id="523" w:name="_Toc150774638"/>
      <w:bookmarkStart w:id="524" w:name="_Toc226337234"/>
      <w:bookmarkStart w:id="525" w:name="_Toc520356163"/>
      <w:bookmarkStart w:id="526" w:name="_Toc151190165"/>
      <w:bookmarkStart w:id="527" w:name="_Toc151193852"/>
      <w:bookmarkStart w:id="528" w:name="_Toc226965811"/>
      <w:bookmarkStart w:id="529" w:name="_Toc150774743"/>
      <w:bookmarkStart w:id="530" w:name="_Toc264969228"/>
      <w:r>
        <w:rPr>
          <w:rFonts w:ascii="宋体" w:eastAsia="宋体" w:hAnsi="宋体"/>
          <w:sz w:val="28"/>
        </w:rPr>
        <w:t>五   开标、资格审查及评标</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406D3FE8"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531" w:name="_Toc264969229"/>
      <w:bookmarkStart w:id="532" w:name="_Toc164608808"/>
      <w:bookmarkStart w:id="533" w:name="_Toc265228377"/>
      <w:bookmarkStart w:id="534" w:name="_Toc149720832"/>
      <w:bookmarkStart w:id="535" w:name="_Toc305158881"/>
      <w:bookmarkStart w:id="536" w:name="_Toc164229234"/>
      <w:bookmarkStart w:id="537" w:name="_Toc151193781"/>
      <w:bookmarkStart w:id="538" w:name="_Toc195842904"/>
      <w:bookmarkStart w:id="539" w:name="_Toc520356164"/>
      <w:bookmarkStart w:id="540" w:name="_Toc151193853"/>
      <w:bookmarkStart w:id="541" w:name="_Toc151193709"/>
      <w:bookmarkStart w:id="542" w:name="_Toc164608653"/>
      <w:bookmarkStart w:id="543" w:name="_Toc305158807"/>
      <w:bookmarkStart w:id="544" w:name="_Toc150774639"/>
      <w:bookmarkStart w:id="545" w:name="_Toc150774744"/>
      <w:bookmarkStart w:id="546" w:name="_Toc127151539"/>
      <w:bookmarkStart w:id="547" w:name="_Toc226309783"/>
      <w:bookmarkStart w:id="548" w:name="_Toc226965729"/>
      <w:bookmarkStart w:id="549" w:name="_Toc142311041"/>
      <w:bookmarkStart w:id="550" w:name="_Toc164229380"/>
      <w:bookmarkStart w:id="551" w:name="_Toc226337235"/>
      <w:bookmarkStart w:id="552" w:name="_Toc127161453"/>
      <w:bookmarkStart w:id="553" w:name="_Toc151190166"/>
      <w:bookmarkStart w:id="554" w:name="_Toc150480777"/>
      <w:bookmarkStart w:id="555" w:name="_Toc151193927"/>
      <w:bookmarkStart w:id="556" w:name="_Toc226965812"/>
      <w:bookmarkStart w:id="557" w:name="_Toc151193637"/>
      <w:bookmarkStart w:id="558" w:name="_Toc150509290"/>
      <w:bookmarkStart w:id="559" w:name="_Toc127151740"/>
      <w:bookmarkStart w:id="560" w:name="_Toc164351633"/>
      <w:r>
        <w:rPr>
          <w:rFonts w:ascii="宋体" w:hAnsi="宋体"/>
          <w:sz w:val="24"/>
        </w:rPr>
        <w:t>开标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14:paraId="3A398BB0"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采购人或采购代理机构将按招标文件的规定，在投标截止时间的同一时间和招标文件预先确定的地点组织开标。</w:t>
      </w:r>
    </w:p>
    <w:p w14:paraId="4CB0A1B3"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开标时，由采购人与投标人或其推选的代表检查投标文件的密封情况，经确认无误后，由采购代理机构工作人员当众拆封，宣布投标人名称、投标价格和招标文件规定的需要宣布的</w:t>
      </w:r>
      <w:r>
        <w:rPr>
          <w:rFonts w:asciiTheme="minorEastAsia" w:eastAsiaTheme="minorEastAsia" w:hAnsiTheme="minorEastAsia" w:hint="eastAsia"/>
          <w:snapToGrid w:val="0"/>
          <w:sz w:val="24"/>
        </w:rPr>
        <w:t>其它</w:t>
      </w:r>
      <w:r>
        <w:rPr>
          <w:rFonts w:asciiTheme="minorEastAsia" w:eastAsiaTheme="minorEastAsia" w:hAnsiTheme="minorEastAsia"/>
          <w:snapToGrid w:val="0"/>
          <w:sz w:val="24"/>
        </w:rPr>
        <w:t>内容。</w:t>
      </w:r>
    </w:p>
    <w:p w14:paraId="2F3823CC"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开标时投标文件报价出现前后不一致的，除招标文件另有规定外，按照下列规定修正：</w:t>
      </w:r>
    </w:p>
    <w:p w14:paraId="17C225CC" w14:textId="77777777" w:rsidR="000B1E6D" w:rsidRDefault="00000000">
      <w:pPr>
        <w:pStyle w:val="af0"/>
        <w:numPr>
          <w:ilvl w:val="2"/>
          <w:numId w:val="11"/>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Pr>
          <w:rFonts w:asciiTheme="minorEastAsia" w:eastAsiaTheme="minorEastAsia" w:hAnsiTheme="minorEastAsia"/>
          <w:snapToGrid w:val="0"/>
        </w:rPr>
        <w:t>投标文件中开标一览表（报价表）内容与投标文件中相应内容不一</w:t>
      </w:r>
      <w:r>
        <w:rPr>
          <w:rFonts w:asciiTheme="minorEastAsia" w:eastAsiaTheme="minorEastAsia" w:hAnsiTheme="minorEastAsia"/>
          <w:snapToGrid w:val="0"/>
        </w:rPr>
        <w:lastRenderedPageBreak/>
        <w:t>致的，以开标一览表（报价表）为准；</w:t>
      </w:r>
    </w:p>
    <w:p w14:paraId="0E30D10A" w14:textId="77777777" w:rsidR="000B1E6D" w:rsidRDefault="00000000">
      <w:pPr>
        <w:pStyle w:val="af0"/>
        <w:numPr>
          <w:ilvl w:val="2"/>
          <w:numId w:val="11"/>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Pr>
          <w:rFonts w:asciiTheme="minorEastAsia" w:eastAsiaTheme="minorEastAsia" w:hAnsiTheme="minorEastAsia"/>
          <w:snapToGrid w:val="0"/>
        </w:rPr>
        <w:t>大写金额和小写金额不一致的，以大写金额为准；</w:t>
      </w:r>
    </w:p>
    <w:p w14:paraId="01D01C84" w14:textId="77777777" w:rsidR="000B1E6D" w:rsidRDefault="00000000">
      <w:pPr>
        <w:pStyle w:val="af0"/>
        <w:numPr>
          <w:ilvl w:val="2"/>
          <w:numId w:val="11"/>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Pr>
          <w:rFonts w:asciiTheme="minorEastAsia" w:eastAsiaTheme="minorEastAsia" w:hAnsiTheme="minorEastAsia"/>
          <w:snapToGrid w:val="0"/>
        </w:rPr>
        <w:t>单价金额小数点或者百分比有明显错位的，以开标一览表的总价为准，并修改单价；总价金额与按单价汇总金额不一致的，以单价金额计算结果为准</w:t>
      </w:r>
      <w:r>
        <w:rPr>
          <w:rFonts w:asciiTheme="minorEastAsia" w:eastAsiaTheme="minorEastAsia" w:hAnsiTheme="minorEastAsia" w:hint="eastAsia"/>
          <w:snapToGrid w:val="0"/>
        </w:rPr>
        <w:t>。</w:t>
      </w:r>
    </w:p>
    <w:p w14:paraId="27E2AA0E" w14:textId="77777777" w:rsidR="000B1E6D" w:rsidRDefault="00000000">
      <w:pPr>
        <w:pStyle w:val="af0"/>
        <w:numPr>
          <w:ilvl w:val="2"/>
          <w:numId w:val="11"/>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Pr>
          <w:rFonts w:asciiTheme="minorEastAsia" w:eastAsiaTheme="minorEastAsia" w:hAnsiTheme="minorEastAsia"/>
          <w:snapToGrid w:val="0"/>
        </w:rPr>
        <w:t>同时出现两种以上不一致的，按照前款规定的顺序修正。修正后的报价经投标人确认后产生约束力，投标人不确认的，其投标无效。</w:t>
      </w:r>
    </w:p>
    <w:p w14:paraId="3DA2941C"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开标过程将宣布投标人名称、投标价格和招标文件规定的需要宣布的其他内容并进行记录，并由参加开标的各投标人代表确认</w:t>
      </w:r>
      <w:bookmarkStart w:id="561" w:name="_Toc520356165"/>
      <w:r>
        <w:rPr>
          <w:rFonts w:ascii="宋体" w:hAnsi="宋体"/>
          <w:sz w:val="24"/>
        </w:rPr>
        <w:t>。</w:t>
      </w:r>
    </w:p>
    <w:p w14:paraId="2118C96B" w14:textId="77777777" w:rsidR="000B1E6D" w:rsidRDefault="00000000">
      <w:pPr>
        <w:numPr>
          <w:ilvl w:val="1"/>
          <w:numId w:val="11"/>
        </w:numPr>
        <w:tabs>
          <w:tab w:val="left" w:pos="1080"/>
          <w:tab w:val="left" w:pos="2014"/>
        </w:tabs>
        <w:snapToGrid w:val="0"/>
        <w:spacing w:line="360" w:lineRule="auto"/>
        <w:ind w:left="1077" w:hanging="720"/>
        <w:rPr>
          <w:rFonts w:asciiTheme="minorEastAsia" w:eastAsiaTheme="minorEastAsia" w:hAnsiTheme="minorEastAsia"/>
          <w:snapToGrid w:val="0"/>
          <w:sz w:val="24"/>
        </w:rPr>
      </w:pPr>
      <w:r>
        <w:rPr>
          <w:rFonts w:asciiTheme="minorEastAsia" w:eastAsiaTheme="minorEastAsia" w:hAnsiTheme="minorEastAsia"/>
          <w:snapToGrid w:val="0"/>
          <w:sz w:val="24"/>
        </w:rPr>
        <w:t>信用信息查询</w:t>
      </w:r>
    </w:p>
    <w:p w14:paraId="4EF3E024" w14:textId="77777777" w:rsidR="000B1E6D" w:rsidRDefault="00000000">
      <w:pPr>
        <w:pStyle w:val="af0"/>
        <w:numPr>
          <w:ilvl w:val="2"/>
          <w:numId w:val="11"/>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Pr>
          <w:rFonts w:asciiTheme="minorEastAsia" w:eastAsiaTheme="minorEastAsia" w:hAnsiTheme="minorEastAsia" w:hint="eastAsia"/>
          <w:snapToGrid w:val="0"/>
        </w:rPr>
        <w:t>开标时将对各投标人的信用记录进行查询，投标人如有不良信用记录的将在开标记录表中如实记录，各投标人的授权代表须在开标记录表上签字确认。</w:t>
      </w:r>
    </w:p>
    <w:p w14:paraId="7CEAAFD9" w14:textId="77777777" w:rsidR="000B1E6D" w:rsidRDefault="00000000">
      <w:pPr>
        <w:pStyle w:val="af0"/>
        <w:numPr>
          <w:ilvl w:val="2"/>
          <w:numId w:val="11"/>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Pr>
          <w:rFonts w:asciiTheme="minorEastAsia" w:eastAsiaTheme="minorEastAsia" w:hAnsiTheme="minorEastAsia"/>
          <w:snapToGrid w:val="0"/>
        </w:rPr>
        <w:t>信用信息查询渠道：</w:t>
      </w:r>
      <w:r>
        <w:rPr>
          <w:rFonts w:asciiTheme="minorEastAsia" w:eastAsiaTheme="minorEastAsia" w:hAnsiTheme="minorEastAsia" w:hint="eastAsia"/>
          <w:snapToGrid w:val="0"/>
        </w:rPr>
        <w:t>信用中国（www.creditchina.gov.cn）</w:t>
      </w:r>
      <w:r>
        <w:rPr>
          <w:rFonts w:asciiTheme="minorEastAsia" w:eastAsiaTheme="minorEastAsia" w:hAnsiTheme="minorEastAsia"/>
          <w:snapToGrid w:val="0"/>
        </w:rPr>
        <w:t>、中国政府采购网（www.ccgp.gov.cn）等。</w:t>
      </w:r>
    </w:p>
    <w:p w14:paraId="526911D1" w14:textId="77777777" w:rsidR="000B1E6D" w:rsidRDefault="00000000">
      <w:pPr>
        <w:pStyle w:val="af0"/>
        <w:numPr>
          <w:ilvl w:val="2"/>
          <w:numId w:val="11"/>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Pr>
          <w:rFonts w:asciiTheme="minorEastAsia" w:eastAsiaTheme="minorEastAsia" w:hAnsiTheme="minorEastAsia"/>
          <w:snapToGrid w:val="0"/>
        </w:rPr>
        <w:t>信用信息查询</w:t>
      </w:r>
      <w:r>
        <w:rPr>
          <w:rFonts w:asciiTheme="minorEastAsia" w:eastAsiaTheme="minorEastAsia" w:hAnsiTheme="minorEastAsia" w:hint="eastAsia"/>
          <w:snapToGrid w:val="0"/>
        </w:rPr>
        <w:t>时间</w:t>
      </w:r>
      <w:r>
        <w:rPr>
          <w:rFonts w:asciiTheme="minorEastAsia" w:eastAsiaTheme="minorEastAsia" w:hAnsiTheme="minorEastAsia"/>
          <w:snapToGrid w:val="0"/>
        </w:rPr>
        <w:t>：</w:t>
      </w:r>
      <w:r>
        <w:rPr>
          <w:rFonts w:asciiTheme="minorEastAsia" w:eastAsiaTheme="minorEastAsia" w:hAnsiTheme="minorEastAsia" w:hint="eastAsia"/>
          <w:snapToGrid w:val="0"/>
        </w:rPr>
        <w:t>开标</w:t>
      </w:r>
      <w:r>
        <w:rPr>
          <w:rFonts w:asciiTheme="minorEastAsia" w:eastAsiaTheme="minorEastAsia" w:hAnsiTheme="minorEastAsia"/>
          <w:snapToGrid w:val="0"/>
        </w:rPr>
        <w:t>时查询投标人的信用信息记录。</w:t>
      </w:r>
    </w:p>
    <w:p w14:paraId="23DD4DAD" w14:textId="77777777" w:rsidR="000B1E6D" w:rsidRDefault="00000000">
      <w:pPr>
        <w:pStyle w:val="af0"/>
        <w:numPr>
          <w:ilvl w:val="2"/>
          <w:numId w:val="11"/>
        </w:numPr>
        <w:tabs>
          <w:tab w:val="clear" w:pos="1980"/>
          <w:tab w:val="left" w:pos="817"/>
        </w:tabs>
        <w:autoSpaceDE w:val="0"/>
        <w:autoSpaceDN w:val="0"/>
        <w:snapToGrid w:val="0"/>
        <w:spacing w:before="0" w:line="360" w:lineRule="auto"/>
        <w:jc w:val="left"/>
        <w:rPr>
          <w:rFonts w:asciiTheme="minorEastAsia" w:eastAsiaTheme="minorEastAsia" w:hAnsiTheme="minorEastAsia"/>
          <w:snapToGrid w:val="0"/>
        </w:rPr>
      </w:pPr>
      <w:r>
        <w:rPr>
          <w:rFonts w:asciiTheme="minorEastAsia" w:eastAsiaTheme="minorEastAsia" w:hAnsiTheme="minorEastAsia"/>
          <w:snapToGrid w:val="0"/>
        </w:rPr>
        <w:t>信用信息查询记录和证据留存的具体方式：信用信息查询记录将以</w:t>
      </w:r>
      <w:r>
        <w:rPr>
          <w:rFonts w:asciiTheme="minorEastAsia" w:eastAsiaTheme="minorEastAsia" w:hAnsiTheme="minorEastAsia" w:hint="eastAsia"/>
          <w:snapToGrid w:val="0"/>
        </w:rPr>
        <w:t>网页</w:t>
      </w:r>
      <w:r>
        <w:rPr>
          <w:rFonts w:asciiTheme="minorEastAsia" w:eastAsiaTheme="minorEastAsia" w:hAnsiTheme="minorEastAsia"/>
          <w:snapToGrid w:val="0"/>
        </w:rPr>
        <w:t>打印或网页截屏形式与其他采购文件一并保存。</w:t>
      </w:r>
    </w:p>
    <w:p w14:paraId="7BF9BC03"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Theme="minorEastAsia" w:eastAsiaTheme="minorEastAsia" w:hAnsiTheme="minorEastAsia"/>
          <w:snapToGrid w:val="0"/>
          <w:sz w:val="24"/>
        </w:rPr>
        <w:t>采购代理机构将对开标过程进行记录，由参加开标的各投标人代表和相关工作人员签字确认。投标人未参加开标的，视同认可开标结果</w:t>
      </w:r>
      <w:r>
        <w:rPr>
          <w:rFonts w:asciiTheme="minorEastAsia" w:eastAsiaTheme="minorEastAsia" w:hAnsiTheme="minorEastAsia" w:hint="eastAsia"/>
          <w:snapToGrid w:val="0"/>
          <w:sz w:val="24"/>
        </w:rPr>
        <w:t>。</w:t>
      </w:r>
      <w:r>
        <w:rPr>
          <w:rFonts w:ascii="宋体" w:hAnsi="宋体"/>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36AEBAF2"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投标人不足3家的，不予开标。</w:t>
      </w:r>
    </w:p>
    <w:p w14:paraId="6846B97E"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资格审查</w:t>
      </w:r>
    </w:p>
    <w:p w14:paraId="7C46FFF8"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见第三章《资格审查》。</w:t>
      </w:r>
      <w:bookmarkEnd w:id="561"/>
    </w:p>
    <w:p w14:paraId="4AD6CE32"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562" w:name="_Toc150774640"/>
      <w:bookmarkStart w:id="563" w:name="_Toc164229235"/>
      <w:bookmarkStart w:id="564" w:name="_Toc151193638"/>
      <w:bookmarkStart w:id="565" w:name="_Toc305158808"/>
      <w:bookmarkStart w:id="566" w:name="_Toc151193710"/>
      <w:bookmarkStart w:id="567" w:name="_Toc226965813"/>
      <w:bookmarkStart w:id="568" w:name="_Toc150480778"/>
      <w:bookmarkStart w:id="569" w:name="_Toc149720833"/>
      <w:bookmarkStart w:id="570" w:name="_Toc164351634"/>
      <w:bookmarkStart w:id="571" w:name="_Toc151190167"/>
      <w:bookmarkStart w:id="572" w:name="_Toc226965730"/>
      <w:bookmarkStart w:id="573" w:name="_Toc151193782"/>
      <w:bookmarkStart w:id="574" w:name="_Toc164608809"/>
      <w:bookmarkStart w:id="575" w:name="_Toc164608654"/>
      <w:bookmarkStart w:id="576" w:name="_Toc195842905"/>
      <w:bookmarkStart w:id="577" w:name="_Toc150774745"/>
      <w:bookmarkStart w:id="578" w:name="_Toc226309784"/>
      <w:bookmarkStart w:id="579" w:name="_Toc127161454"/>
      <w:bookmarkStart w:id="580" w:name="_Toc151193928"/>
      <w:bookmarkStart w:id="581" w:name="_Toc127151540"/>
      <w:bookmarkStart w:id="582" w:name="_Toc142311042"/>
      <w:bookmarkStart w:id="583" w:name="_Toc127151741"/>
      <w:bookmarkStart w:id="584" w:name="_Toc305158882"/>
      <w:bookmarkStart w:id="585" w:name="_Toc265228378"/>
      <w:bookmarkStart w:id="586" w:name="_Toc151193854"/>
      <w:bookmarkStart w:id="587" w:name="_Toc226337236"/>
      <w:bookmarkStart w:id="588" w:name="_Toc164229381"/>
      <w:bookmarkStart w:id="589" w:name="_Toc150509291"/>
      <w:bookmarkStart w:id="590" w:name="_Toc264969230"/>
      <w:r>
        <w:rPr>
          <w:rFonts w:ascii="宋体" w:hAnsi="宋体"/>
          <w:sz w:val="24"/>
        </w:rPr>
        <w:t>评标委员会</w:t>
      </w:r>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p>
    <w:p w14:paraId="2DB12CCE"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评标委员会根据政府采购有关规定和本次招标采购项目的特点进行组建，并负责具体评标事务，独立履行职责。</w:t>
      </w:r>
      <w:bookmarkStart w:id="591" w:name="_Toc520356166"/>
    </w:p>
    <w:p w14:paraId="0110B01C"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评审专家须符合《财政部关于在政府采购活动中查询及使用信用记录有关问</w:t>
      </w:r>
      <w:r>
        <w:rPr>
          <w:rFonts w:ascii="宋体" w:hAnsi="宋体"/>
          <w:sz w:val="24"/>
        </w:rPr>
        <w:lastRenderedPageBreak/>
        <w:t>题的通知》（财库〔2016〕125号）的规定。依法自行选定评审专家的，采购人和采购代理机构将查询有关信用记录，对具有行贿、受贿、欺诈等不良信用记录的人员，拒绝其参与政府采购活动。</w:t>
      </w:r>
      <w:bookmarkStart w:id="592" w:name="_Toc520356169"/>
      <w:bookmarkEnd w:id="591"/>
    </w:p>
    <w:p w14:paraId="7840CA68"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评标程序、评标方法和评标标准</w:t>
      </w:r>
    </w:p>
    <w:p w14:paraId="68A1E660"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见第四章《评标程序、评标方法和评标标准》。</w:t>
      </w:r>
    </w:p>
    <w:p w14:paraId="260FDA27" w14:textId="77777777" w:rsidR="000B1E6D" w:rsidRDefault="000B1E6D">
      <w:pPr>
        <w:tabs>
          <w:tab w:val="left" w:pos="360"/>
          <w:tab w:val="left" w:pos="1080"/>
        </w:tabs>
        <w:snapToGrid w:val="0"/>
        <w:spacing w:line="360" w:lineRule="auto"/>
        <w:ind w:left="1080"/>
        <w:rPr>
          <w:rFonts w:ascii="宋体" w:hAnsi="宋体"/>
          <w:sz w:val="24"/>
        </w:rPr>
      </w:pPr>
    </w:p>
    <w:p w14:paraId="4930C583" w14:textId="77777777" w:rsidR="000B1E6D" w:rsidRDefault="00000000">
      <w:pPr>
        <w:pStyle w:val="21"/>
        <w:spacing w:before="0" w:line="360" w:lineRule="auto"/>
        <w:rPr>
          <w:rFonts w:ascii="宋体" w:eastAsia="宋体" w:hAnsi="宋体"/>
          <w:sz w:val="28"/>
        </w:rPr>
      </w:pPr>
      <w:bookmarkStart w:id="593" w:name="_Toc151190172"/>
      <w:bookmarkStart w:id="594" w:name="_Toc226965818"/>
      <w:bookmarkStart w:id="595" w:name="_Toc151193859"/>
      <w:bookmarkStart w:id="596" w:name="_Toc151193715"/>
      <w:bookmarkStart w:id="597" w:name="_Toc195842910"/>
      <w:bookmarkStart w:id="598" w:name="_Toc305158813"/>
      <w:bookmarkStart w:id="599" w:name="_Toc150480783"/>
      <w:bookmarkStart w:id="600" w:name="_Toc142311047"/>
      <w:bookmarkStart w:id="601" w:name="_Toc226309789"/>
      <w:bookmarkStart w:id="602" w:name="_Toc265228383"/>
      <w:bookmarkStart w:id="603" w:name="_Toc151193787"/>
      <w:bookmarkStart w:id="604" w:name="_Toc150774750"/>
      <w:bookmarkStart w:id="605" w:name="_Toc151193933"/>
      <w:bookmarkStart w:id="606" w:name="_Toc151193643"/>
      <w:bookmarkStart w:id="607" w:name="_Toc127151545"/>
      <w:bookmarkStart w:id="608" w:name="_Toc226337241"/>
      <w:bookmarkStart w:id="609" w:name="_Toc150774645"/>
      <w:bookmarkStart w:id="610" w:name="_Toc264969235"/>
      <w:bookmarkStart w:id="611" w:name="_Toc305158887"/>
      <w:bookmarkStart w:id="612" w:name="_Toc150509296"/>
      <w:bookmarkStart w:id="613" w:name="_Toc226965735"/>
      <w:r>
        <w:rPr>
          <w:rFonts w:ascii="宋体" w:eastAsia="宋体" w:hAnsi="宋体"/>
          <w:sz w:val="28"/>
        </w:rPr>
        <w:t xml:space="preserve">六   </w:t>
      </w:r>
      <w:bookmarkEnd w:id="592"/>
      <w:r>
        <w:rPr>
          <w:rFonts w:ascii="宋体" w:eastAsia="宋体" w:hAnsi="宋体"/>
          <w:sz w:val="28"/>
        </w:rPr>
        <w:t>确定中标</w:t>
      </w:r>
      <w:bookmarkStart w:id="614" w:name="_Toc164608661"/>
      <w:bookmarkStart w:id="615" w:name="_Toc127161461"/>
      <w:bookmarkStart w:id="616" w:name="_Toc151193935"/>
      <w:bookmarkStart w:id="617" w:name="_Toc226309791"/>
      <w:bookmarkStart w:id="618" w:name="_Toc142311049"/>
      <w:bookmarkStart w:id="619" w:name="_Toc151193645"/>
      <w:bookmarkStart w:id="620" w:name="_Toc149720840"/>
      <w:bookmarkStart w:id="621" w:name="_Toc151190174"/>
      <w:bookmarkStart w:id="622" w:name="_Toc151193717"/>
      <w:bookmarkStart w:id="623" w:name="_Toc164351641"/>
      <w:bookmarkStart w:id="624" w:name="_Toc264969237"/>
      <w:bookmarkStart w:id="625" w:name="_Toc164229242"/>
      <w:bookmarkStart w:id="626" w:name="_Toc164229388"/>
      <w:bookmarkStart w:id="627" w:name="_Toc150480785"/>
      <w:bookmarkStart w:id="628" w:name="_Toc150774752"/>
      <w:bookmarkStart w:id="629" w:name="_Toc226965737"/>
      <w:bookmarkStart w:id="630" w:name="_Toc127151748"/>
      <w:bookmarkStart w:id="631" w:name="_Toc195842912"/>
      <w:bookmarkStart w:id="632" w:name="_Toc127151547"/>
      <w:bookmarkStart w:id="633" w:name="_Toc151193861"/>
      <w:bookmarkStart w:id="634" w:name="_Toc164608816"/>
      <w:bookmarkStart w:id="635" w:name="_Toc226337243"/>
      <w:bookmarkStart w:id="636" w:name="_Toc265228385"/>
      <w:bookmarkStart w:id="637" w:name="_Toc305158815"/>
      <w:bookmarkStart w:id="638" w:name="_Toc305158889"/>
      <w:bookmarkStart w:id="639" w:name="_Toc150774647"/>
      <w:bookmarkStart w:id="640" w:name="_Toc151193789"/>
      <w:bookmarkStart w:id="641" w:name="_Toc150509298"/>
      <w:bookmarkStart w:id="642" w:name="_Toc226965820"/>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14:paraId="6F160708"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确定中标人</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14:paraId="3B18B2F2"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hint="eastAsia"/>
          <w:sz w:val="24"/>
        </w:rPr>
        <w:t>。</w:t>
      </w:r>
      <w:r>
        <w:rPr>
          <w:rFonts w:ascii="宋体" w:hAnsi="宋体"/>
          <w:sz w:val="24"/>
        </w:rPr>
        <w:t>采购人是否委托评标委员会直接确定</w:t>
      </w:r>
      <w:r>
        <w:rPr>
          <w:rFonts w:ascii="宋体" w:hAnsi="宋体" w:hint="eastAsia"/>
          <w:sz w:val="24"/>
        </w:rPr>
        <w:t>中标人</w:t>
      </w:r>
      <w:r>
        <w:rPr>
          <w:rFonts w:ascii="宋体" w:hAnsi="宋体"/>
          <w:sz w:val="24"/>
        </w:rPr>
        <w:t>，见《</w:t>
      </w:r>
      <w:r>
        <w:rPr>
          <w:rFonts w:ascii="宋体" w:hAnsi="宋体" w:hint="eastAsia"/>
          <w:sz w:val="24"/>
        </w:rPr>
        <w:t>投标人</w:t>
      </w:r>
      <w:r>
        <w:rPr>
          <w:rFonts w:ascii="宋体" w:hAnsi="宋体"/>
          <w:sz w:val="24"/>
        </w:rPr>
        <w:t>须知资料表》。</w:t>
      </w:r>
      <w:r>
        <w:rPr>
          <w:rFonts w:ascii="宋体" w:hAnsi="宋体" w:hint="eastAsia"/>
          <w:sz w:val="24"/>
        </w:rPr>
        <w:t>中标</w:t>
      </w:r>
      <w:r>
        <w:rPr>
          <w:rFonts w:ascii="宋体" w:hAnsi="宋体"/>
          <w:sz w:val="24"/>
        </w:rPr>
        <w:t>候选人并列的，按照《</w:t>
      </w:r>
      <w:r>
        <w:rPr>
          <w:rFonts w:ascii="宋体" w:hAnsi="宋体" w:hint="eastAsia"/>
          <w:sz w:val="24"/>
        </w:rPr>
        <w:t>投标人</w:t>
      </w:r>
      <w:r>
        <w:rPr>
          <w:rFonts w:ascii="宋体" w:hAnsi="宋体"/>
          <w:sz w:val="24"/>
        </w:rPr>
        <w:t>须知资料表》要求确定成交供应商。</w:t>
      </w:r>
    </w:p>
    <w:p w14:paraId="3D95BD43"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643" w:name="_Toc305158891"/>
      <w:bookmarkStart w:id="644" w:name="_Toc305158817"/>
      <w:bookmarkStart w:id="645" w:name="_Toc151193937"/>
      <w:bookmarkStart w:id="646" w:name="_Toc151193863"/>
      <w:bookmarkStart w:id="647" w:name="_Toc127151549"/>
      <w:bookmarkStart w:id="648" w:name="_Toc195842914"/>
      <w:bookmarkStart w:id="649" w:name="_Toc164608663"/>
      <w:bookmarkStart w:id="650" w:name="_Toc150480787"/>
      <w:bookmarkStart w:id="651" w:name="_Toc164229244"/>
      <w:bookmarkStart w:id="652" w:name="_Toc151193791"/>
      <w:bookmarkStart w:id="653" w:name="_Toc226965739"/>
      <w:bookmarkStart w:id="654" w:name="_Toc142311051"/>
      <w:bookmarkStart w:id="655" w:name="_Toc151193647"/>
      <w:bookmarkStart w:id="656" w:name="_Toc164351643"/>
      <w:bookmarkStart w:id="657" w:name="_Toc226337245"/>
      <w:bookmarkStart w:id="658" w:name="_Toc150509300"/>
      <w:bookmarkStart w:id="659" w:name="_Toc150774754"/>
      <w:bookmarkStart w:id="660" w:name="_Toc226309793"/>
      <w:bookmarkStart w:id="661" w:name="_Toc127151750"/>
      <w:bookmarkStart w:id="662" w:name="_Toc164608818"/>
      <w:bookmarkStart w:id="663" w:name="_Toc150774649"/>
      <w:bookmarkStart w:id="664" w:name="_Toc151193719"/>
      <w:bookmarkStart w:id="665" w:name="_Toc164229390"/>
      <w:bookmarkStart w:id="666" w:name="_Toc226965822"/>
      <w:bookmarkStart w:id="667" w:name="_Toc127161463"/>
      <w:bookmarkStart w:id="668" w:name="_Toc149720842"/>
      <w:bookmarkStart w:id="669" w:name="_Toc264969239"/>
      <w:bookmarkStart w:id="670" w:name="_Toc151190176"/>
      <w:bookmarkStart w:id="671" w:name="_Toc265228387"/>
      <w:bookmarkStart w:id="672" w:name="_Ref467307090"/>
      <w:bookmarkStart w:id="673" w:name="_Ref467306425"/>
      <w:bookmarkStart w:id="674" w:name="_Toc520356176"/>
      <w:r>
        <w:rPr>
          <w:rFonts w:ascii="宋体" w:hAnsi="宋体"/>
          <w:sz w:val="24"/>
        </w:rPr>
        <w:t>中标公告与中标通知书</w:t>
      </w:r>
      <w:bookmarkEnd w:id="643"/>
      <w:bookmarkEnd w:id="644"/>
    </w:p>
    <w:p w14:paraId="348A9AE4"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采购人或采购代理机构自中标人确定之日起2个工作日内，</w:t>
      </w:r>
      <w:r>
        <w:rPr>
          <w:rFonts w:ascii="宋体" w:hAnsi="宋体"/>
          <w:color w:val="000000"/>
          <w:kern w:val="0"/>
          <w:sz w:val="24"/>
        </w:rPr>
        <w:t>在</w:t>
      </w:r>
      <w:r>
        <w:rPr>
          <w:rFonts w:ascii="宋体" w:hAnsi="宋体" w:hint="eastAsia"/>
          <w:color w:val="000000"/>
          <w:kern w:val="0"/>
          <w:sz w:val="24"/>
        </w:rPr>
        <w:t>北京市政府采购网</w:t>
      </w:r>
      <w:r>
        <w:rPr>
          <w:rFonts w:ascii="宋体" w:hAnsi="宋体"/>
          <w:color w:val="000000"/>
          <w:kern w:val="0"/>
          <w:sz w:val="24"/>
        </w:rPr>
        <w:t>公告中标结果</w:t>
      </w:r>
      <w:r>
        <w:rPr>
          <w:rFonts w:ascii="宋体" w:hAnsi="宋体"/>
          <w:sz w:val="24"/>
        </w:rPr>
        <w:t>，</w:t>
      </w:r>
      <w:r>
        <w:rPr>
          <w:rFonts w:ascii="宋体" w:hAnsi="宋体" w:hint="eastAsia"/>
          <w:sz w:val="24"/>
        </w:rPr>
        <w:t>同时向中标人发出中标通知书，</w:t>
      </w:r>
      <w:r>
        <w:rPr>
          <w:rFonts w:ascii="宋体" w:hAnsi="宋体"/>
          <w:sz w:val="24"/>
        </w:rPr>
        <w:t>中标公告期限为1个工作日。</w:t>
      </w:r>
    </w:p>
    <w:p w14:paraId="4464F7B7"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中标通知书对采购人和中标供应商均具有法律效力。中标通知书发出后，采购人改变中标结果的，或者中标供应商放弃中标项目的，应当依法承担法律责任。</w:t>
      </w:r>
    </w:p>
    <w:p w14:paraId="70800DFB"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废标</w:t>
      </w:r>
    </w:p>
    <w:p w14:paraId="7BA5429A"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在招标采购中，出现下列情形之一的，应予废标：</w:t>
      </w:r>
    </w:p>
    <w:p w14:paraId="0DF907DB" w14:textId="77777777" w:rsidR="000B1E6D" w:rsidRDefault="00000000">
      <w:pPr>
        <w:numPr>
          <w:ilvl w:val="2"/>
          <w:numId w:val="11"/>
        </w:numPr>
        <w:snapToGrid w:val="0"/>
        <w:spacing w:line="360" w:lineRule="auto"/>
        <w:rPr>
          <w:rFonts w:ascii="宋体" w:hAnsi="宋体"/>
          <w:sz w:val="24"/>
        </w:rPr>
      </w:pPr>
      <w:r>
        <w:rPr>
          <w:rFonts w:ascii="宋体" w:hAnsi="宋体"/>
          <w:sz w:val="24"/>
        </w:rPr>
        <w:t>符合专业条件的供应商或者对招标文件作实质响应的供应商不足三家的；</w:t>
      </w:r>
    </w:p>
    <w:p w14:paraId="25AF246B" w14:textId="77777777" w:rsidR="000B1E6D" w:rsidRDefault="00000000">
      <w:pPr>
        <w:numPr>
          <w:ilvl w:val="2"/>
          <w:numId w:val="11"/>
        </w:numPr>
        <w:snapToGrid w:val="0"/>
        <w:spacing w:line="360" w:lineRule="auto"/>
        <w:rPr>
          <w:rFonts w:ascii="宋体" w:hAnsi="宋体"/>
          <w:sz w:val="24"/>
        </w:rPr>
      </w:pPr>
      <w:r>
        <w:rPr>
          <w:rFonts w:ascii="宋体" w:hAnsi="宋体"/>
          <w:sz w:val="24"/>
        </w:rPr>
        <w:t>出现影响采购公正的违法、违规行为的；</w:t>
      </w:r>
    </w:p>
    <w:p w14:paraId="4B14D7C4" w14:textId="77777777" w:rsidR="000B1E6D" w:rsidRDefault="00000000">
      <w:pPr>
        <w:numPr>
          <w:ilvl w:val="2"/>
          <w:numId w:val="11"/>
        </w:numPr>
        <w:snapToGrid w:val="0"/>
        <w:spacing w:line="360" w:lineRule="auto"/>
        <w:rPr>
          <w:rFonts w:ascii="宋体" w:hAnsi="宋体"/>
          <w:sz w:val="24"/>
        </w:rPr>
      </w:pPr>
      <w:r>
        <w:rPr>
          <w:rFonts w:ascii="宋体" w:hAnsi="宋体"/>
          <w:sz w:val="24"/>
        </w:rPr>
        <w:t>投标人的报价均超过了采购预算，采购人不能支付的；</w:t>
      </w:r>
    </w:p>
    <w:p w14:paraId="79A64B33" w14:textId="77777777" w:rsidR="000B1E6D" w:rsidRDefault="00000000">
      <w:pPr>
        <w:numPr>
          <w:ilvl w:val="2"/>
          <w:numId w:val="11"/>
        </w:numPr>
        <w:snapToGrid w:val="0"/>
        <w:spacing w:line="360" w:lineRule="auto"/>
        <w:rPr>
          <w:rFonts w:ascii="宋体" w:hAnsi="宋体"/>
          <w:sz w:val="24"/>
        </w:rPr>
      </w:pPr>
      <w:r>
        <w:rPr>
          <w:rFonts w:ascii="宋体" w:hAnsi="宋体"/>
          <w:sz w:val="24"/>
        </w:rPr>
        <w:t>因重大变故，采购任务取消的。</w:t>
      </w:r>
    </w:p>
    <w:p w14:paraId="7B9FCAED"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废标后，采购人将废标理由通知所有投标人。</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3C38D96A"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bookmarkStart w:id="675" w:name="_Ref467307204"/>
      <w:bookmarkStart w:id="676" w:name="_Toc520356175"/>
      <w:bookmarkStart w:id="677" w:name="_Toc151193648"/>
      <w:bookmarkStart w:id="678" w:name="_Toc149720843"/>
      <w:bookmarkStart w:id="679" w:name="_Ref467306377"/>
      <w:bookmarkStart w:id="680" w:name="_Toc226309794"/>
      <w:bookmarkStart w:id="681" w:name="_Toc142311052"/>
      <w:bookmarkStart w:id="682" w:name="_Ref467306978"/>
      <w:bookmarkStart w:id="683" w:name="_Toc151193720"/>
      <w:bookmarkStart w:id="684" w:name="_Ref467307062"/>
      <w:bookmarkStart w:id="685" w:name="_Toc195842915"/>
      <w:bookmarkStart w:id="686" w:name="_Toc164608819"/>
      <w:bookmarkStart w:id="687" w:name="_Toc150509301"/>
      <w:bookmarkStart w:id="688" w:name="_Toc265228388"/>
      <w:bookmarkStart w:id="689" w:name="_Toc226337246"/>
      <w:bookmarkStart w:id="690" w:name="_Toc164351644"/>
      <w:bookmarkStart w:id="691" w:name="_Toc164229245"/>
      <w:bookmarkStart w:id="692" w:name="_Toc151190177"/>
      <w:bookmarkStart w:id="693" w:name="_Toc305158892"/>
      <w:bookmarkStart w:id="694" w:name="_Toc226965823"/>
      <w:bookmarkStart w:id="695" w:name="_Toc127151751"/>
      <w:bookmarkStart w:id="696" w:name="_Toc151193792"/>
      <w:bookmarkStart w:id="697" w:name="_Toc150774650"/>
      <w:bookmarkStart w:id="698" w:name="_Toc305158818"/>
      <w:bookmarkStart w:id="699" w:name="_Toc151193864"/>
      <w:bookmarkStart w:id="700" w:name="_Toc264969240"/>
      <w:bookmarkStart w:id="701" w:name="_Toc164608664"/>
      <w:bookmarkStart w:id="702" w:name="_Toc127151550"/>
      <w:bookmarkStart w:id="703" w:name="_Toc151193938"/>
      <w:bookmarkStart w:id="704" w:name="_Toc150480788"/>
      <w:bookmarkStart w:id="705" w:name="_Toc226965740"/>
      <w:bookmarkStart w:id="706" w:name="_Toc150774755"/>
      <w:bookmarkStart w:id="707" w:name="_Toc127161464"/>
      <w:bookmarkStart w:id="708" w:name="_Toc164229391"/>
      <w:r>
        <w:rPr>
          <w:rFonts w:ascii="宋体" w:hAnsi="宋体"/>
          <w:sz w:val="24"/>
        </w:rPr>
        <w:t>签订合同</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p>
    <w:p w14:paraId="6BF97FF6"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中标人、采购人应当自中标通知书发出之日起30日内，按照招标文件和中标</w:t>
      </w:r>
      <w:r>
        <w:rPr>
          <w:rFonts w:ascii="宋体" w:hAnsi="宋体"/>
          <w:sz w:val="24"/>
        </w:rPr>
        <w:lastRenderedPageBreak/>
        <w:t>人投标文件的规定签订书面合同。所签订的合同不得对招标文件确定的事项和中标人投标文件作实质性修改。</w:t>
      </w:r>
    </w:p>
    <w:p w14:paraId="5DAEF302"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中标人</w:t>
      </w:r>
      <w:r>
        <w:rPr>
          <w:rFonts w:ascii="宋体" w:hAnsi="宋体" w:hint="eastAsia"/>
          <w:sz w:val="24"/>
        </w:rPr>
        <w:t>拒绝</w:t>
      </w:r>
      <w:r>
        <w:rPr>
          <w:rFonts w:ascii="宋体" w:hAnsi="宋体"/>
          <w:sz w:val="24"/>
        </w:rPr>
        <w:t>与采购人签订合同的，采购人</w:t>
      </w:r>
      <w:r>
        <w:rPr>
          <w:rFonts w:ascii="宋体" w:hAnsi="宋体" w:hint="eastAsia"/>
          <w:sz w:val="24"/>
        </w:rPr>
        <w:t>可以</w:t>
      </w:r>
      <w:r>
        <w:rPr>
          <w:rFonts w:ascii="宋体" w:hAnsi="宋体"/>
          <w:sz w:val="24"/>
        </w:rPr>
        <w:t>按照评</w:t>
      </w:r>
      <w:r>
        <w:rPr>
          <w:rFonts w:ascii="宋体" w:hAnsi="宋体" w:hint="eastAsia"/>
          <w:sz w:val="24"/>
        </w:rPr>
        <w:t>标</w:t>
      </w:r>
      <w:r>
        <w:rPr>
          <w:rFonts w:ascii="宋体" w:hAnsi="宋体"/>
          <w:sz w:val="24"/>
        </w:rPr>
        <w:t>报告推荐的中标候选人名单排序，确定下一候选人为中标人，</w:t>
      </w:r>
      <w:r>
        <w:rPr>
          <w:rFonts w:ascii="宋体" w:hAnsi="宋体" w:hint="eastAsia"/>
          <w:sz w:val="24"/>
        </w:rPr>
        <w:t>也可以</w:t>
      </w:r>
      <w:r>
        <w:rPr>
          <w:rFonts w:ascii="宋体" w:hAnsi="宋体"/>
          <w:sz w:val="24"/>
        </w:rPr>
        <w:t>重新开展政府采购活动。</w:t>
      </w:r>
    </w:p>
    <w:p w14:paraId="1BAD6A45"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联合体中标的，联合体各方应当共同与采购人签订合同，就中标项目向采购人承担连带责任。</w:t>
      </w:r>
    </w:p>
    <w:p w14:paraId="66D2AB09"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政府采购合同不能转包。</w:t>
      </w:r>
    </w:p>
    <w:p w14:paraId="3AF86D88"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bookmarkEnd w:id="672"/>
      <w:bookmarkEnd w:id="673"/>
      <w:bookmarkEnd w:id="674"/>
    </w:p>
    <w:p w14:paraId="678EDE82"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询问与质疑</w:t>
      </w:r>
    </w:p>
    <w:p w14:paraId="6EFB14D7"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询问</w:t>
      </w:r>
    </w:p>
    <w:p w14:paraId="315B605C" w14:textId="77777777" w:rsidR="000B1E6D" w:rsidRDefault="00000000">
      <w:pPr>
        <w:numPr>
          <w:ilvl w:val="2"/>
          <w:numId w:val="11"/>
        </w:numPr>
        <w:snapToGrid w:val="0"/>
        <w:spacing w:line="360" w:lineRule="auto"/>
        <w:rPr>
          <w:rFonts w:ascii="宋体" w:hAnsi="宋体"/>
          <w:sz w:val="24"/>
        </w:rPr>
      </w:pPr>
      <w:r>
        <w:rPr>
          <w:rFonts w:ascii="宋体" w:hAnsi="宋体"/>
          <w:sz w:val="24"/>
        </w:rPr>
        <w:t>投标人对政府采购活动事项有疑问的，可依法提出询问，并按《投标人须知资料表》载明的形式送达采购人或采购代理机构。</w:t>
      </w:r>
    </w:p>
    <w:p w14:paraId="198C84C3" w14:textId="77777777" w:rsidR="000B1E6D" w:rsidRDefault="00000000">
      <w:pPr>
        <w:numPr>
          <w:ilvl w:val="2"/>
          <w:numId w:val="11"/>
        </w:numPr>
        <w:snapToGrid w:val="0"/>
        <w:spacing w:line="360" w:lineRule="auto"/>
        <w:rPr>
          <w:rFonts w:ascii="宋体" w:hAnsi="宋体"/>
          <w:sz w:val="24"/>
        </w:rPr>
      </w:pPr>
      <w:r>
        <w:rPr>
          <w:rFonts w:ascii="宋体" w:hAnsi="宋体"/>
          <w:sz w:val="24"/>
        </w:rPr>
        <w:t>采购人或采购代理机构对供应商依法提出的询问，在3个工作日内作出答复，但答复的内容不得涉及商业秘密。</w:t>
      </w:r>
    </w:p>
    <w:p w14:paraId="3ECDF06D"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质疑</w:t>
      </w:r>
    </w:p>
    <w:p w14:paraId="7D8D594A" w14:textId="77777777" w:rsidR="000B1E6D" w:rsidRDefault="00000000">
      <w:pPr>
        <w:numPr>
          <w:ilvl w:val="2"/>
          <w:numId w:val="11"/>
        </w:numPr>
        <w:snapToGrid w:val="0"/>
        <w:spacing w:line="360" w:lineRule="auto"/>
        <w:rPr>
          <w:rFonts w:ascii="宋体" w:hAnsi="宋体"/>
          <w:sz w:val="24"/>
        </w:rPr>
      </w:pP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32A767F7" w14:textId="77777777" w:rsidR="000B1E6D" w:rsidRDefault="00000000">
      <w:pPr>
        <w:numPr>
          <w:ilvl w:val="2"/>
          <w:numId w:val="11"/>
        </w:numPr>
        <w:snapToGrid w:val="0"/>
        <w:spacing w:line="360" w:lineRule="auto"/>
        <w:rPr>
          <w:rFonts w:ascii="宋体" w:hAnsi="宋体"/>
          <w:sz w:val="24"/>
        </w:rPr>
      </w:pPr>
      <w:r>
        <w:rPr>
          <w:rFonts w:ascii="宋体" w:hAnsi="宋体"/>
          <w:sz w:val="24"/>
        </w:rPr>
        <w:t>质疑函须使用财政部制定的范本文件。</w:t>
      </w:r>
    </w:p>
    <w:p w14:paraId="5B4C40C7" w14:textId="77777777" w:rsidR="000B1E6D" w:rsidRDefault="00000000">
      <w:pPr>
        <w:numPr>
          <w:ilvl w:val="2"/>
          <w:numId w:val="11"/>
        </w:numPr>
        <w:snapToGrid w:val="0"/>
        <w:spacing w:line="360" w:lineRule="auto"/>
        <w:rPr>
          <w:rFonts w:ascii="宋体" w:hAnsi="宋体"/>
          <w:sz w:val="24"/>
        </w:rPr>
      </w:pPr>
      <w:r>
        <w:rPr>
          <w:rFonts w:ascii="宋体" w:hAnsi="宋体"/>
          <w:sz w:val="24"/>
        </w:rPr>
        <w:t>投标人为自然人的，应当由本人签字；投标人为法人或者其他组织的，应当由法定代表人、主要负责人，或者其授权代表签字或者盖章，并加盖公章。</w:t>
      </w:r>
    </w:p>
    <w:p w14:paraId="175DE82A" w14:textId="77777777" w:rsidR="000B1E6D" w:rsidRDefault="00000000">
      <w:pPr>
        <w:numPr>
          <w:ilvl w:val="2"/>
          <w:numId w:val="11"/>
        </w:numPr>
        <w:snapToGrid w:val="0"/>
        <w:spacing w:line="360" w:lineRule="auto"/>
        <w:rPr>
          <w:rFonts w:ascii="宋体" w:hAnsi="宋体"/>
          <w:sz w:val="24"/>
        </w:rPr>
      </w:pPr>
      <w:r>
        <w:rPr>
          <w:rFonts w:ascii="宋体" w:hAnsi="宋体"/>
          <w:sz w:val="24"/>
        </w:rPr>
        <w:t>投标人应在法定质疑期内一次性提出针对同一采购程序环节的质疑，法定质疑期内针对同一采购程序环节再次提出的质疑，采购人、采购</w:t>
      </w:r>
      <w:r>
        <w:rPr>
          <w:rFonts w:ascii="宋体" w:hAnsi="宋体"/>
          <w:sz w:val="24"/>
        </w:rPr>
        <w:lastRenderedPageBreak/>
        <w:t>代理机构有权不予答复。</w:t>
      </w:r>
    </w:p>
    <w:p w14:paraId="08A04CE2"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接收询问和质疑的联系部门、联系电话和通讯地址见《投标人须知资料表》</w:t>
      </w:r>
      <w:r>
        <w:rPr>
          <w:rFonts w:ascii="宋体" w:hAnsi="宋体" w:hint="eastAsia"/>
          <w:sz w:val="24"/>
        </w:rPr>
        <w:t>。</w:t>
      </w:r>
    </w:p>
    <w:p w14:paraId="08B2215E" w14:textId="77777777" w:rsidR="000B1E6D" w:rsidRDefault="00000000">
      <w:pPr>
        <w:numPr>
          <w:ilvl w:val="0"/>
          <w:numId w:val="11"/>
        </w:numPr>
        <w:tabs>
          <w:tab w:val="left" w:pos="360"/>
        </w:tabs>
        <w:snapToGrid w:val="0"/>
        <w:spacing w:line="360" w:lineRule="auto"/>
        <w:ind w:left="357" w:hanging="357"/>
        <w:outlineLvl w:val="1"/>
        <w:rPr>
          <w:rFonts w:ascii="宋体" w:hAnsi="宋体"/>
          <w:sz w:val="24"/>
        </w:rPr>
      </w:pPr>
      <w:r>
        <w:rPr>
          <w:rFonts w:ascii="宋体" w:hAnsi="宋体"/>
          <w:sz w:val="24"/>
        </w:rPr>
        <w:t>代理费</w:t>
      </w:r>
    </w:p>
    <w:p w14:paraId="34B6CD85" w14:textId="77777777" w:rsidR="000B1E6D" w:rsidRDefault="00000000">
      <w:pPr>
        <w:numPr>
          <w:ilvl w:val="1"/>
          <w:numId w:val="11"/>
        </w:numPr>
        <w:tabs>
          <w:tab w:val="left" w:pos="1080"/>
          <w:tab w:val="left" w:pos="2014"/>
        </w:tabs>
        <w:snapToGrid w:val="0"/>
        <w:spacing w:line="360" w:lineRule="auto"/>
        <w:ind w:left="1077" w:hanging="720"/>
        <w:rPr>
          <w:rFonts w:ascii="宋体" w:hAnsi="宋体"/>
          <w:sz w:val="24"/>
        </w:rPr>
      </w:pPr>
      <w:r>
        <w:rPr>
          <w:rFonts w:ascii="宋体" w:hAnsi="宋体"/>
          <w:sz w:val="24"/>
        </w:rPr>
        <w:t>收费对象、收费标准及缴纳时间见《投标人须知资料表》。由中标人支付的，中标人须一次性向采购代理机构缴纳代理费，投标报价应包含代理费用。</w:t>
      </w:r>
    </w:p>
    <w:p w14:paraId="63F72DE6" w14:textId="77777777" w:rsidR="000B1E6D" w:rsidRDefault="00000000">
      <w:pPr>
        <w:numPr>
          <w:ilvl w:val="0"/>
          <w:numId w:val="11"/>
        </w:numPr>
        <w:tabs>
          <w:tab w:val="left" w:pos="360"/>
        </w:tabs>
        <w:snapToGrid w:val="0"/>
        <w:spacing w:line="360" w:lineRule="auto"/>
        <w:ind w:left="357" w:hanging="357"/>
        <w:outlineLvl w:val="1"/>
        <w:rPr>
          <w:sz w:val="24"/>
        </w:rPr>
      </w:pPr>
      <w:r>
        <w:rPr>
          <w:rFonts w:hint="eastAsia"/>
          <w:sz w:val="24"/>
        </w:rPr>
        <w:t>保密和披露</w:t>
      </w:r>
    </w:p>
    <w:p w14:paraId="1CA8AE71" w14:textId="77777777" w:rsidR="000B1E6D" w:rsidRDefault="00000000">
      <w:pPr>
        <w:numPr>
          <w:ilvl w:val="1"/>
          <w:numId w:val="11"/>
        </w:numPr>
        <w:tabs>
          <w:tab w:val="left" w:pos="1080"/>
          <w:tab w:val="left" w:pos="2014"/>
        </w:tabs>
        <w:snapToGrid w:val="0"/>
        <w:spacing w:line="360" w:lineRule="auto"/>
        <w:ind w:left="1077" w:hanging="720"/>
        <w:rPr>
          <w:sz w:val="24"/>
        </w:rPr>
      </w:pPr>
      <w:r>
        <w:rPr>
          <w:rFonts w:hint="eastAsia"/>
          <w:sz w:val="24"/>
        </w:rPr>
        <w:t>投标人自领取招标文件之日起，须承诺承担本招标项目下保密义务，不得将获得的信息向第三人泄露。</w:t>
      </w:r>
    </w:p>
    <w:p w14:paraId="0E38EF62" w14:textId="77777777" w:rsidR="000B1E6D" w:rsidRDefault="00000000">
      <w:pPr>
        <w:numPr>
          <w:ilvl w:val="1"/>
          <w:numId w:val="11"/>
        </w:numPr>
        <w:tabs>
          <w:tab w:val="left" w:pos="1080"/>
          <w:tab w:val="left" w:pos="2014"/>
        </w:tabs>
        <w:snapToGrid w:val="0"/>
        <w:spacing w:line="360" w:lineRule="auto"/>
        <w:ind w:left="1077" w:hanging="720"/>
        <w:rPr>
          <w:sz w:val="24"/>
        </w:rPr>
      </w:pPr>
      <w:r>
        <w:rPr>
          <w:rFonts w:hint="eastAsia"/>
          <w:sz w:val="24"/>
        </w:rPr>
        <w:t>采购人或采购代理机构有权将投标人提供的所有资料向有关政府部门或评审投标文件的有关人员披露。</w:t>
      </w:r>
    </w:p>
    <w:p w14:paraId="39443D45" w14:textId="77777777" w:rsidR="000B1E6D" w:rsidRDefault="00000000">
      <w:pPr>
        <w:numPr>
          <w:ilvl w:val="1"/>
          <w:numId w:val="11"/>
        </w:numPr>
        <w:tabs>
          <w:tab w:val="left" w:pos="1080"/>
          <w:tab w:val="left" w:pos="2014"/>
        </w:tabs>
        <w:snapToGrid w:val="0"/>
        <w:spacing w:line="360" w:lineRule="auto"/>
        <w:ind w:left="1077" w:hanging="720"/>
        <w:rPr>
          <w:sz w:val="24"/>
        </w:rPr>
      </w:pPr>
      <w:r>
        <w:rPr>
          <w:rFonts w:hint="eastAsia"/>
          <w:sz w:val="24"/>
        </w:rPr>
        <w:t>在采购人或采购代理机构认为适当时、国家机关调查、审查、审计时以及其他符合法律规定的情形下，采购人或采购代理机构无须事先征求投标人同意而可以披露关于投标人的名称及地址、投标文件的有关信息、招标过程、合同文本及签署情况的资料等内容（但应当在合理的必要范围内）。对任何已经公布过的内容或与之内容相同的资料，以及投标人已经泄露或公开的，无须再承担保密责任。</w:t>
      </w:r>
    </w:p>
    <w:p w14:paraId="09EF6287" w14:textId="77777777" w:rsidR="000B1E6D" w:rsidRDefault="00000000">
      <w:pPr>
        <w:numPr>
          <w:ilvl w:val="0"/>
          <w:numId w:val="11"/>
        </w:numPr>
        <w:tabs>
          <w:tab w:val="left" w:pos="360"/>
        </w:tabs>
        <w:snapToGrid w:val="0"/>
        <w:spacing w:line="360" w:lineRule="auto"/>
        <w:ind w:left="357" w:hanging="357"/>
        <w:outlineLvl w:val="1"/>
        <w:rPr>
          <w:sz w:val="24"/>
        </w:rPr>
      </w:pPr>
      <w:bookmarkStart w:id="709" w:name="_Toc338944650"/>
      <w:bookmarkStart w:id="710" w:name="_Toc522883986"/>
      <w:bookmarkStart w:id="711" w:name="_Toc338943745"/>
      <w:bookmarkStart w:id="712" w:name="_Toc333599704"/>
      <w:bookmarkStart w:id="713" w:name="_Toc342296207"/>
      <w:bookmarkStart w:id="714" w:name="_Toc431224239"/>
      <w:bookmarkStart w:id="715" w:name="_Toc144974542"/>
      <w:bookmarkStart w:id="716" w:name="_Toc349730886"/>
      <w:bookmarkStart w:id="717" w:name="_Toc152042350"/>
      <w:bookmarkStart w:id="718" w:name="_Toc179632592"/>
      <w:bookmarkStart w:id="719" w:name="_Toc152045574"/>
      <w:bookmarkStart w:id="720" w:name="_Toc342294759"/>
      <w:bookmarkStart w:id="721" w:name="_Toc333600728"/>
      <w:r>
        <w:rPr>
          <w:rFonts w:hint="eastAsia"/>
          <w:sz w:val="24"/>
        </w:rPr>
        <w:t>纪律和监督</w:t>
      </w:r>
      <w:bookmarkEnd w:id="709"/>
      <w:bookmarkEnd w:id="710"/>
      <w:bookmarkEnd w:id="711"/>
      <w:bookmarkEnd w:id="712"/>
      <w:bookmarkEnd w:id="713"/>
      <w:bookmarkEnd w:id="714"/>
      <w:bookmarkEnd w:id="715"/>
      <w:bookmarkEnd w:id="716"/>
      <w:bookmarkEnd w:id="717"/>
      <w:bookmarkEnd w:id="718"/>
      <w:bookmarkEnd w:id="719"/>
      <w:bookmarkEnd w:id="720"/>
      <w:bookmarkEnd w:id="721"/>
    </w:p>
    <w:p w14:paraId="3FA37C15" w14:textId="77777777" w:rsidR="000B1E6D" w:rsidRDefault="00000000">
      <w:pPr>
        <w:numPr>
          <w:ilvl w:val="1"/>
          <w:numId w:val="11"/>
        </w:numPr>
        <w:tabs>
          <w:tab w:val="left" w:pos="1080"/>
          <w:tab w:val="left" w:pos="2014"/>
        </w:tabs>
        <w:snapToGrid w:val="0"/>
        <w:spacing w:line="360" w:lineRule="auto"/>
        <w:ind w:left="1077" w:hanging="720"/>
        <w:rPr>
          <w:sz w:val="24"/>
        </w:rPr>
      </w:pPr>
      <w:bookmarkStart w:id="722" w:name="_Toc333587899"/>
      <w:bookmarkStart w:id="723" w:name="_Toc152042351"/>
      <w:bookmarkStart w:id="724" w:name="_Toc144974543"/>
      <w:bookmarkStart w:id="725" w:name="_Toc431224240"/>
      <w:bookmarkStart w:id="726" w:name="_Toc349730887"/>
      <w:bookmarkStart w:id="727" w:name="_Toc342296208"/>
      <w:bookmarkStart w:id="728" w:name="_Toc338943746"/>
      <w:bookmarkStart w:id="729" w:name="_Toc333600729"/>
      <w:bookmarkStart w:id="730" w:name="_Toc179632593"/>
      <w:bookmarkStart w:id="731" w:name="_Toc338944651"/>
      <w:bookmarkStart w:id="732" w:name="_Toc333599705"/>
      <w:bookmarkStart w:id="733" w:name="_Toc342294760"/>
      <w:bookmarkStart w:id="734" w:name="_Toc152045575"/>
      <w:r>
        <w:rPr>
          <w:rFonts w:hint="eastAsia"/>
          <w:sz w:val="24"/>
        </w:rPr>
        <w:t>对采购人的纪律要求</w:t>
      </w:r>
      <w:bookmarkEnd w:id="722"/>
      <w:bookmarkEnd w:id="723"/>
      <w:bookmarkEnd w:id="724"/>
      <w:bookmarkEnd w:id="725"/>
      <w:bookmarkEnd w:id="726"/>
      <w:bookmarkEnd w:id="727"/>
      <w:bookmarkEnd w:id="728"/>
      <w:bookmarkEnd w:id="729"/>
      <w:bookmarkEnd w:id="730"/>
      <w:bookmarkEnd w:id="731"/>
      <w:bookmarkEnd w:id="732"/>
      <w:bookmarkEnd w:id="733"/>
      <w:bookmarkEnd w:id="734"/>
      <w:r>
        <w:rPr>
          <w:rFonts w:hint="eastAsia"/>
          <w:sz w:val="24"/>
        </w:rPr>
        <w:t>采购人不得泄漏招标投标活动中应当保密的情况和资料，不得与投标人串通损害国家利益、社会公共利益或者他人合法权益。</w:t>
      </w:r>
    </w:p>
    <w:p w14:paraId="7DDBFD74" w14:textId="77777777" w:rsidR="000B1E6D" w:rsidRDefault="00000000">
      <w:pPr>
        <w:numPr>
          <w:ilvl w:val="1"/>
          <w:numId w:val="11"/>
        </w:numPr>
        <w:tabs>
          <w:tab w:val="left" w:pos="1080"/>
          <w:tab w:val="left" w:pos="2014"/>
        </w:tabs>
        <w:snapToGrid w:val="0"/>
        <w:spacing w:line="360" w:lineRule="auto"/>
        <w:ind w:left="1077" w:hanging="720"/>
        <w:rPr>
          <w:sz w:val="24"/>
        </w:rPr>
      </w:pPr>
      <w:bookmarkStart w:id="735" w:name="_Toc144974544"/>
      <w:bookmarkStart w:id="736" w:name="_Toc152045576"/>
      <w:bookmarkStart w:id="737" w:name="_Toc179632594"/>
      <w:bookmarkStart w:id="738" w:name="_Toc333587900"/>
      <w:bookmarkStart w:id="739" w:name="_Toc333599706"/>
      <w:bookmarkStart w:id="740" w:name="_Toc349730888"/>
      <w:bookmarkStart w:id="741" w:name="_Toc342294761"/>
      <w:bookmarkStart w:id="742" w:name="_Toc342296209"/>
      <w:bookmarkStart w:id="743" w:name="_Toc333600730"/>
      <w:bookmarkStart w:id="744" w:name="_Toc338944652"/>
      <w:bookmarkStart w:id="745" w:name="_Toc152042352"/>
      <w:bookmarkStart w:id="746" w:name="_Toc431224241"/>
      <w:bookmarkStart w:id="747" w:name="_Toc338943747"/>
      <w:r>
        <w:rPr>
          <w:rFonts w:hint="eastAsia"/>
          <w:sz w:val="24"/>
        </w:rPr>
        <w:t>对投标人的纪律要求</w:t>
      </w:r>
      <w:bookmarkEnd w:id="735"/>
      <w:bookmarkEnd w:id="736"/>
      <w:bookmarkEnd w:id="737"/>
      <w:bookmarkEnd w:id="738"/>
      <w:bookmarkEnd w:id="739"/>
      <w:bookmarkEnd w:id="740"/>
      <w:bookmarkEnd w:id="741"/>
      <w:bookmarkEnd w:id="742"/>
      <w:bookmarkEnd w:id="743"/>
      <w:bookmarkEnd w:id="744"/>
      <w:bookmarkEnd w:id="745"/>
      <w:bookmarkEnd w:id="746"/>
      <w:bookmarkEnd w:id="747"/>
      <w:r>
        <w:rPr>
          <w:rFonts w:hint="eastAsia"/>
          <w:sz w:val="24"/>
        </w:rPr>
        <w:t>投标人不得相互串通投标或者与采购人、采购代理机构串通投标，不得向采购人或者评标委员会成员行贿谋取中标，不得以他人名义投标或者以其他方式弄虚作假骗取中标；投标人不得以任何方式干扰、影响评标工作。</w:t>
      </w:r>
    </w:p>
    <w:p w14:paraId="7B974472" w14:textId="77777777" w:rsidR="000B1E6D" w:rsidRDefault="00000000">
      <w:pPr>
        <w:numPr>
          <w:ilvl w:val="1"/>
          <w:numId w:val="11"/>
        </w:numPr>
        <w:tabs>
          <w:tab w:val="left" w:pos="1080"/>
          <w:tab w:val="left" w:pos="2014"/>
        </w:tabs>
        <w:snapToGrid w:val="0"/>
        <w:spacing w:line="360" w:lineRule="auto"/>
        <w:ind w:left="1077" w:hanging="720"/>
        <w:rPr>
          <w:sz w:val="24"/>
        </w:rPr>
      </w:pPr>
      <w:bookmarkStart w:id="748" w:name="_Toc179632595"/>
      <w:bookmarkStart w:id="749" w:name="_Toc333599707"/>
      <w:bookmarkStart w:id="750" w:name="_Toc333587901"/>
      <w:bookmarkStart w:id="751" w:name="_Toc342294762"/>
      <w:bookmarkStart w:id="752" w:name="_Toc152045577"/>
      <w:bookmarkStart w:id="753" w:name="_Toc342296210"/>
      <w:bookmarkStart w:id="754" w:name="_Toc152042353"/>
      <w:bookmarkStart w:id="755" w:name="_Toc144974545"/>
      <w:bookmarkStart w:id="756" w:name="_Toc338944653"/>
      <w:bookmarkStart w:id="757" w:name="_Toc349730889"/>
      <w:bookmarkStart w:id="758" w:name="_Toc431224242"/>
      <w:bookmarkStart w:id="759" w:name="_Toc338943748"/>
      <w:bookmarkStart w:id="760" w:name="_Toc333600731"/>
      <w:r>
        <w:rPr>
          <w:rFonts w:hint="eastAsia"/>
          <w:sz w:val="24"/>
        </w:rPr>
        <w:t>对评标委员会成员的纪律要求</w:t>
      </w:r>
      <w:bookmarkEnd w:id="748"/>
      <w:bookmarkEnd w:id="749"/>
      <w:bookmarkEnd w:id="750"/>
      <w:bookmarkEnd w:id="751"/>
      <w:bookmarkEnd w:id="752"/>
      <w:bookmarkEnd w:id="753"/>
      <w:bookmarkEnd w:id="754"/>
      <w:bookmarkEnd w:id="755"/>
      <w:bookmarkEnd w:id="756"/>
      <w:bookmarkEnd w:id="757"/>
      <w:bookmarkEnd w:id="758"/>
      <w:bookmarkEnd w:id="759"/>
      <w:bookmarkEnd w:id="760"/>
      <w:r>
        <w:rPr>
          <w:rFonts w:hint="eastAsia"/>
          <w:sz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四章“资格审查及评标标准和方法”没有规定的评审因素和标准进行评标。</w:t>
      </w:r>
    </w:p>
    <w:p w14:paraId="7529CC9C" w14:textId="77777777" w:rsidR="000B1E6D" w:rsidRDefault="00000000">
      <w:pPr>
        <w:numPr>
          <w:ilvl w:val="1"/>
          <w:numId w:val="11"/>
        </w:numPr>
        <w:tabs>
          <w:tab w:val="left" w:pos="1080"/>
          <w:tab w:val="left" w:pos="2014"/>
        </w:tabs>
        <w:snapToGrid w:val="0"/>
        <w:spacing w:line="360" w:lineRule="auto"/>
        <w:ind w:left="1077" w:hanging="720"/>
        <w:rPr>
          <w:sz w:val="24"/>
        </w:rPr>
      </w:pPr>
      <w:bookmarkStart w:id="761" w:name="_Toc342296211"/>
      <w:bookmarkStart w:id="762" w:name="_Toc349730890"/>
      <w:bookmarkStart w:id="763" w:name="_Toc333599708"/>
      <w:bookmarkStart w:id="764" w:name="_Toc338943749"/>
      <w:bookmarkStart w:id="765" w:name="_Toc179632596"/>
      <w:bookmarkStart w:id="766" w:name="_Toc152042354"/>
      <w:bookmarkStart w:id="767" w:name="_Toc333587902"/>
      <w:bookmarkStart w:id="768" w:name="_Toc338944654"/>
      <w:bookmarkStart w:id="769" w:name="_Toc431224243"/>
      <w:bookmarkStart w:id="770" w:name="_Toc333600732"/>
      <w:bookmarkStart w:id="771" w:name="_Toc152045578"/>
      <w:bookmarkStart w:id="772" w:name="_Toc342294763"/>
      <w:bookmarkStart w:id="773" w:name="_Toc144974546"/>
      <w:r>
        <w:rPr>
          <w:rFonts w:hint="eastAsia"/>
          <w:sz w:val="24"/>
        </w:rPr>
        <w:t>对与评标活动有关的工作人员的纪律要求</w:t>
      </w:r>
      <w:bookmarkStart w:id="774" w:name="_Toc152042355"/>
      <w:bookmarkEnd w:id="761"/>
      <w:bookmarkEnd w:id="762"/>
      <w:bookmarkEnd w:id="763"/>
      <w:bookmarkEnd w:id="764"/>
      <w:bookmarkEnd w:id="765"/>
      <w:bookmarkEnd w:id="766"/>
      <w:bookmarkEnd w:id="767"/>
      <w:bookmarkEnd w:id="768"/>
      <w:bookmarkEnd w:id="769"/>
      <w:bookmarkEnd w:id="770"/>
      <w:bookmarkEnd w:id="771"/>
      <w:bookmarkEnd w:id="772"/>
      <w:r>
        <w:rPr>
          <w:rFonts w:hint="eastAsia"/>
          <w:sz w:val="24"/>
        </w:rPr>
        <w:t>与评标活动有关的工作人员不得收受他人的财物或者其他好处，不得向他人透漏对投标文件的评审和比较、中</w:t>
      </w:r>
      <w:r>
        <w:rPr>
          <w:rFonts w:hint="eastAsia"/>
          <w:sz w:val="24"/>
        </w:rPr>
        <w:lastRenderedPageBreak/>
        <w:t>标候选人的推荐情况以及评标有关的其他情况。</w:t>
      </w:r>
      <w:bookmarkEnd w:id="773"/>
      <w:bookmarkEnd w:id="774"/>
    </w:p>
    <w:p w14:paraId="5F9B7EF8" w14:textId="77777777" w:rsidR="000B1E6D" w:rsidRDefault="000B1E6D">
      <w:pPr>
        <w:widowControl/>
        <w:jc w:val="left"/>
        <w:rPr>
          <w:rFonts w:ascii="宋体" w:hAnsi="宋体"/>
          <w:sz w:val="24"/>
        </w:rPr>
      </w:pPr>
      <w:bookmarkStart w:id="775" w:name="_Toc305158822"/>
      <w:bookmarkStart w:id="776" w:name="_Toc264969244"/>
      <w:bookmarkStart w:id="777" w:name="_Toc353873664"/>
      <w:bookmarkStart w:id="778" w:name="_Toc226965827"/>
      <w:bookmarkStart w:id="779" w:name="_Toc226337250"/>
      <w:bookmarkStart w:id="780" w:name="_Toc353825544"/>
      <w:bookmarkStart w:id="781" w:name="_Toc150480792"/>
      <w:bookmarkStart w:id="782" w:name="_Toc305158896"/>
      <w:bookmarkStart w:id="783" w:name="_Toc353873934"/>
      <w:bookmarkStart w:id="784" w:name="_Toc150774759"/>
      <w:bookmarkStart w:id="785" w:name="_Toc142311056"/>
      <w:bookmarkStart w:id="786" w:name="_Toc265228392"/>
      <w:bookmarkStart w:id="787" w:name="_Toc127151554"/>
    </w:p>
    <w:p w14:paraId="6B62EB80" w14:textId="77777777" w:rsidR="000B1E6D" w:rsidRDefault="00000000">
      <w:pPr>
        <w:spacing w:line="360" w:lineRule="auto"/>
        <w:jc w:val="center"/>
        <w:outlineLvl w:val="0"/>
        <w:rPr>
          <w:rFonts w:ascii="宋体" w:hAnsi="宋体"/>
          <w:b/>
          <w:sz w:val="36"/>
          <w:szCs w:val="36"/>
        </w:rPr>
      </w:pPr>
      <w:bookmarkStart w:id="788" w:name="_Toc119526050"/>
      <w:r>
        <w:rPr>
          <w:rFonts w:ascii="宋体" w:hAnsi="宋体"/>
          <w:b/>
          <w:sz w:val="36"/>
          <w:szCs w:val="36"/>
        </w:rPr>
        <w:t xml:space="preserve">第三章   </w:t>
      </w:r>
      <w:bookmarkEnd w:id="775"/>
      <w:bookmarkEnd w:id="776"/>
      <w:bookmarkEnd w:id="777"/>
      <w:bookmarkEnd w:id="778"/>
      <w:bookmarkEnd w:id="779"/>
      <w:bookmarkEnd w:id="780"/>
      <w:bookmarkEnd w:id="781"/>
      <w:bookmarkEnd w:id="782"/>
      <w:bookmarkEnd w:id="783"/>
      <w:bookmarkEnd w:id="784"/>
      <w:bookmarkEnd w:id="785"/>
      <w:bookmarkEnd w:id="786"/>
      <w:bookmarkEnd w:id="787"/>
      <w:r>
        <w:rPr>
          <w:rFonts w:ascii="宋体" w:hAnsi="宋体"/>
          <w:b/>
          <w:sz w:val="36"/>
          <w:szCs w:val="36"/>
        </w:rPr>
        <w:t>资格审查</w:t>
      </w:r>
      <w:bookmarkStart w:id="789" w:name="_Toc487900382"/>
      <w:bookmarkEnd w:id="788"/>
    </w:p>
    <w:p w14:paraId="4CF16D8F" w14:textId="77777777" w:rsidR="000B1E6D" w:rsidRDefault="00000000">
      <w:pPr>
        <w:tabs>
          <w:tab w:val="left" w:pos="360"/>
          <w:tab w:val="left" w:pos="900"/>
        </w:tabs>
        <w:snapToGrid w:val="0"/>
        <w:spacing w:line="360" w:lineRule="auto"/>
        <w:jc w:val="center"/>
        <w:outlineLvl w:val="1"/>
        <w:rPr>
          <w:rFonts w:ascii="宋体" w:hAnsi="宋体"/>
          <w:b/>
          <w:sz w:val="24"/>
        </w:rPr>
      </w:pPr>
      <w:bookmarkStart w:id="790" w:name="_Toc99301422"/>
      <w:r>
        <w:rPr>
          <w:rFonts w:ascii="宋体" w:hAnsi="宋体"/>
          <w:b/>
          <w:sz w:val="24"/>
        </w:rPr>
        <w:t>一、资格审查程序</w:t>
      </w:r>
      <w:bookmarkEnd w:id="790"/>
    </w:p>
    <w:p w14:paraId="6504DBB1" w14:textId="77777777" w:rsidR="000B1E6D" w:rsidRDefault="00000000">
      <w:pPr>
        <w:numPr>
          <w:ilvl w:val="0"/>
          <w:numId w:val="14"/>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开标结束后，采购人或采购代理机构将根据《资格审查要求》中的规定，对投标人进行资格审查，并形成资格审查结果。</w:t>
      </w:r>
    </w:p>
    <w:p w14:paraId="066CFFDA" w14:textId="77777777" w:rsidR="000B1E6D" w:rsidRDefault="00000000">
      <w:pPr>
        <w:numPr>
          <w:ilvl w:val="0"/>
          <w:numId w:val="14"/>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《资格审查要求》中对格式有要求的，除招标文件另有规定外，均为“实质性格式”文件。</w:t>
      </w:r>
    </w:p>
    <w:p w14:paraId="1EA00CEA" w14:textId="77777777" w:rsidR="000B1E6D" w:rsidRDefault="00000000">
      <w:pPr>
        <w:numPr>
          <w:ilvl w:val="0"/>
          <w:numId w:val="14"/>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7D1C21C1" w14:textId="77777777" w:rsidR="000B1E6D" w:rsidRDefault="00000000">
      <w:pPr>
        <w:numPr>
          <w:ilvl w:val="0"/>
          <w:numId w:val="14"/>
        </w:numPr>
        <w:tabs>
          <w:tab w:val="clear" w:pos="900"/>
          <w:tab w:val="left" w:pos="426"/>
          <w:tab w:val="left" w:pos="851"/>
        </w:tabs>
        <w:snapToGrid w:val="0"/>
        <w:spacing w:line="360" w:lineRule="auto"/>
        <w:ind w:left="426" w:hanging="426"/>
        <w:outlineLvl w:val="1"/>
        <w:rPr>
          <w:rFonts w:ascii="宋体" w:hAnsi="宋体"/>
          <w:sz w:val="24"/>
        </w:rPr>
      </w:pPr>
      <w:r>
        <w:rPr>
          <w:rFonts w:ascii="宋体" w:hAnsi="宋体"/>
          <w:sz w:val="24"/>
        </w:rPr>
        <w:t>资格审查合格的投标人不足3家的，不进行评标。</w:t>
      </w:r>
    </w:p>
    <w:p w14:paraId="3B47E485" w14:textId="77777777" w:rsidR="000B1E6D" w:rsidRDefault="000B1E6D">
      <w:pPr>
        <w:widowControl/>
        <w:jc w:val="left"/>
        <w:rPr>
          <w:rFonts w:ascii="宋体" w:hAnsi="宋体"/>
          <w:sz w:val="24"/>
        </w:rPr>
      </w:pPr>
    </w:p>
    <w:p w14:paraId="5016A273" w14:textId="77777777" w:rsidR="000B1E6D" w:rsidRDefault="00000000">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0B1E6D" w14:paraId="29B5DA2E" w14:textId="77777777">
        <w:trPr>
          <w:cantSplit/>
          <w:trHeight w:val="468"/>
          <w:tblHeader/>
        </w:trPr>
        <w:tc>
          <w:tcPr>
            <w:tcW w:w="455" w:type="pct"/>
            <w:vAlign w:val="center"/>
          </w:tcPr>
          <w:p w14:paraId="0F62F158" w14:textId="77777777" w:rsidR="000B1E6D" w:rsidRDefault="00000000">
            <w:pPr>
              <w:tabs>
                <w:tab w:val="left" w:pos="1080"/>
              </w:tabs>
              <w:snapToGrid w:val="0"/>
              <w:jc w:val="center"/>
              <w:rPr>
                <w:b/>
                <w:color w:val="000000" w:themeColor="text1"/>
                <w:sz w:val="24"/>
              </w:rPr>
            </w:pPr>
            <w:r>
              <w:rPr>
                <w:b/>
                <w:color w:val="000000" w:themeColor="text1"/>
                <w:sz w:val="24"/>
              </w:rPr>
              <w:t>序号</w:t>
            </w:r>
          </w:p>
        </w:tc>
        <w:tc>
          <w:tcPr>
            <w:tcW w:w="1067" w:type="pct"/>
            <w:vAlign w:val="center"/>
          </w:tcPr>
          <w:p w14:paraId="61D16F18" w14:textId="77777777" w:rsidR="000B1E6D" w:rsidRDefault="00000000">
            <w:pPr>
              <w:tabs>
                <w:tab w:val="left" w:pos="1080"/>
              </w:tabs>
              <w:snapToGrid w:val="0"/>
              <w:jc w:val="center"/>
              <w:rPr>
                <w:b/>
                <w:color w:val="000000" w:themeColor="text1"/>
                <w:sz w:val="24"/>
              </w:rPr>
            </w:pPr>
            <w:r>
              <w:rPr>
                <w:b/>
                <w:color w:val="000000" w:themeColor="text1"/>
                <w:sz w:val="24"/>
              </w:rPr>
              <w:t>审查因素</w:t>
            </w:r>
          </w:p>
        </w:tc>
        <w:tc>
          <w:tcPr>
            <w:tcW w:w="2596" w:type="pct"/>
            <w:vAlign w:val="center"/>
          </w:tcPr>
          <w:p w14:paraId="3A9FD96A" w14:textId="77777777" w:rsidR="000B1E6D" w:rsidRDefault="00000000">
            <w:pPr>
              <w:tabs>
                <w:tab w:val="left" w:pos="1080"/>
              </w:tabs>
              <w:snapToGrid w:val="0"/>
              <w:jc w:val="center"/>
              <w:rPr>
                <w:b/>
                <w:color w:val="000000" w:themeColor="text1"/>
                <w:sz w:val="24"/>
              </w:rPr>
            </w:pPr>
            <w:r>
              <w:rPr>
                <w:b/>
                <w:color w:val="000000" w:themeColor="text1"/>
                <w:sz w:val="24"/>
              </w:rPr>
              <w:t>审查内容</w:t>
            </w:r>
          </w:p>
        </w:tc>
        <w:tc>
          <w:tcPr>
            <w:tcW w:w="882" w:type="pct"/>
            <w:vAlign w:val="center"/>
          </w:tcPr>
          <w:p w14:paraId="21648E5A" w14:textId="77777777" w:rsidR="000B1E6D" w:rsidRDefault="00000000">
            <w:pPr>
              <w:tabs>
                <w:tab w:val="left" w:pos="1080"/>
              </w:tabs>
              <w:snapToGrid w:val="0"/>
              <w:jc w:val="center"/>
              <w:rPr>
                <w:b/>
                <w:color w:val="000000" w:themeColor="text1"/>
                <w:sz w:val="24"/>
              </w:rPr>
            </w:pPr>
            <w:r>
              <w:rPr>
                <w:b/>
                <w:color w:val="000000" w:themeColor="text1"/>
                <w:sz w:val="24"/>
              </w:rPr>
              <w:t>格式要求</w:t>
            </w:r>
          </w:p>
        </w:tc>
      </w:tr>
      <w:tr w:rsidR="000B1E6D" w14:paraId="58BC9AC1" w14:textId="77777777">
        <w:trPr>
          <w:cantSplit/>
          <w:trHeight w:val="468"/>
        </w:trPr>
        <w:tc>
          <w:tcPr>
            <w:tcW w:w="455" w:type="pct"/>
            <w:vAlign w:val="center"/>
          </w:tcPr>
          <w:p w14:paraId="407FD520" w14:textId="77777777" w:rsidR="000B1E6D" w:rsidRDefault="00000000">
            <w:pPr>
              <w:tabs>
                <w:tab w:val="left" w:pos="1080"/>
              </w:tabs>
              <w:snapToGrid w:val="0"/>
              <w:jc w:val="center"/>
              <w:rPr>
                <w:color w:val="000000" w:themeColor="text1"/>
                <w:sz w:val="24"/>
              </w:rPr>
            </w:pPr>
            <w:r>
              <w:rPr>
                <w:color w:val="000000" w:themeColor="text1"/>
                <w:sz w:val="24"/>
              </w:rPr>
              <w:t>1</w:t>
            </w:r>
          </w:p>
        </w:tc>
        <w:tc>
          <w:tcPr>
            <w:tcW w:w="1067" w:type="pct"/>
            <w:vAlign w:val="center"/>
          </w:tcPr>
          <w:p w14:paraId="0320123B" w14:textId="77777777" w:rsidR="000B1E6D" w:rsidRDefault="00000000">
            <w:pPr>
              <w:tabs>
                <w:tab w:val="left" w:pos="1080"/>
              </w:tabs>
              <w:snapToGrid w:val="0"/>
              <w:rPr>
                <w:color w:val="000000" w:themeColor="text1"/>
                <w:sz w:val="24"/>
              </w:rPr>
            </w:pPr>
            <w:r>
              <w:rPr>
                <w:color w:val="000000" w:themeColor="text1"/>
                <w:sz w:val="24"/>
              </w:rPr>
              <w:t>满足《中华人民共和国政府采购法》第二十二条规定及法律法规的其他规定</w:t>
            </w:r>
          </w:p>
        </w:tc>
        <w:tc>
          <w:tcPr>
            <w:tcW w:w="2596" w:type="pct"/>
            <w:vAlign w:val="center"/>
          </w:tcPr>
          <w:p w14:paraId="0068209A" w14:textId="77777777" w:rsidR="000B1E6D" w:rsidRDefault="00000000">
            <w:pPr>
              <w:tabs>
                <w:tab w:val="left" w:pos="1080"/>
              </w:tabs>
              <w:snapToGrid w:val="0"/>
              <w:rPr>
                <w:color w:val="000000" w:themeColor="text1"/>
                <w:sz w:val="24"/>
              </w:rPr>
            </w:pPr>
            <w:r>
              <w:rPr>
                <w:color w:val="000000" w:themeColor="text1"/>
                <w:sz w:val="24"/>
              </w:rPr>
              <w:t>具体规定见第一章《投标邀请》</w:t>
            </w:r>
          </w:p>
        </w:tc>
        <w:tc>
          <w:tcPr>
            <w:tcW w:w="882" w:type="pct"/>
            <w:vAlign w:val="center"/>
          </w:tcPr>
          <w:p w14:paraId="35B76C25" w14:textId="77777777" w:rsidR="000B1E6D" w:rsidRDefault="000B1E6D">
            <w:pPr>
              <w:tabs>
                <w:tab w:val="left" w:pos="1080"/>
              </w:tabs>
              <w:snapToGrid w:val="0"/>
              <w:rPr>
                <w:color w:val="000000" w:themeColor="text1"/>
                <w:sz w:val="24"/>
              </w:rPr>
            </w:pPr>
          </w:p>
        </w:tc>
      </w:tr>
      <w:tr w:rsidR="000B1E6D" w14:paraId="1DC8AA78" w14:textId="77777777">
        <w:trPr>
          <w:cantSplit/>
          <w:trHeight w:val="468"/>
        </w:trPr>
        <w:tc>
          <w:tcPr>
            <w:tcW w:w="455" w:type="pct"/>
            <w:vAlign w:val="center"/>
          </w:tcPr>
          <w:p w14:paraId="5689CD75" w14:textId="77777777" w:rsidR="000B1E6D" w:rsidRDefault="00000000">
            <w:pPr>
              <w:tabs>
                <w:tab w:val="left" w:pos="1080"/>
              </w:tabs>
              <w:snapToGrid w:val="0"/>
              <w:jc w:val="center"/>
              <w:rPr>
                <w:color w:val="000000" w:themeColor="text1"/>
                <w:sz w:val="24"/>
              </w:rPr>
            </w:pPr>
            <w:r>
              <w:rPr>
                <w:color w:val="000000" w:themeColor="text1"/>
                <w:sz w:val="24"/>
              </w:rPr>
              <w:t>1-1</w:t>
            </w:r>
          </w:p>
        </w:tc>
        <w:tc>
          <w:tcPr>
            <w:tcW w:w="1067" w:type="pct"/>
            <w:vAlign w:val="center"/>
          </w:tcPr>
          <w:p w14:paraId="7F9BD831" w14:textId="77777777" w:rsidR="000B1E6D" w:rsidRDefault="00000000">
            <w:pPr>
              <w:tabs>
                <w:tab w:val="left" w:pos="1080"/>
              </w:tabs>
              <w:snapToGrid w:val="0"/>
              <w:rPr>
                <w:color w:val="000000" w:themeColor="text1"/>
                <w:sz w:val="24"/>
              </w:rPr>
            </w:pPr>
            <w:r>
              <w:rPr>
                <w:color w:val="000000" w:themeColor="text1"/>
                <w:sz w:val="24"/>
              </w:rPr>
              <w:t>营业执照等证明文件</w:t>
            </w:r>
          </w:p>
        </w:tc>
        <w:tc>
          <w:tcPr>
            <w:tcW w:w="2596" w:type="pct"/>
            <w:vAlign w:val="center"/>
          </w:tcPr>
          <w:p w14:paraId="18C1D613" w14:textId="77777777" w:rsidR="000B1E6D" w:rsidRDefault="00000000">
            <w:pPr>
              <w:tabs>
                <w:tab w:val="left" w:pos="1080"/>
              </w:tabs>
              <w:snapToGrid w:val="0"/>
              <w:rPr>
                <w:color w:val="000000" w:themeColor="text1"/>
                <w:sz w:val="24"/>
              </w:rPr>
            </w:pPr>
            <w:r>
              <w:rPr>
                <w:color w:val="000000" w:themeColor="text1"/>
                <w:sz w:val="24"/>
              </w:rPr>
              <w:t>投标人为企业（包括合伙企业）的，应提供有效的</w:t>
            </w:r>
            <w:r>
              <w:rPr>
                <w:color w:val="000000" w:themeColor="text1"/>
                <w:sz w:val="24"/>
              </w:rPr>
              <w:t>“</w:t>
            </w:r>
            <w:r>
              <w:rPr>
                <w:color w:val="000000" w:themeColor="text1"/>
                <w:sz w:val="24"/>
              </w:rPr>
              <w:t>营业执照</w:t>
            </w:r>
            <w:r>
              <w:rPr>
                <w:color w:val="000000" w:themeColor="text1"/>
                <w:sz w:val="24"/>
              </w:rPr>
              <w:t>”</w:t>
            </w:r>
            <w:r>
              <w:rPr>
                <w:color w:val="000000" w:themeColor="text1"/>
                <w:sz w:val="24"/>
              </w:rPr>
              <w:t>；</w:t>
            </w:r>
          </w:p>
          <w:p w14:paraId="5F3E5D8F" w14:textId="77777777" w:rsidR="000B1E6D" w:rsidRDefault="00000000">
            <w:pPr>
              <w:tabs>
                <w:tab w:val="left" w:pos="1080"/>
              </w:tabs>
              <w:snapToGrid w:val="0"/>
              <w:rPr>
                <w:color w:val="000000" w:themeColor="text1"/>
                <w:sz w:val="24"/>
              </w:rPr>
            </w:pPr>
            <w:r>
              <w:rPr>
                <w:color w:val="000000" w:themeColor="text1"/>
                <w:sz w:val="24"/>
              </w:rPr>
              <w:t>投标人为事业单位的，应提供有效的</w:t>
            </w:r>
            <w:r>
              <w:rPr>
                <w:color w:val="000000" w:themeColor="text1"/>
                <w:sz w:val="24"/>
              </w:rPr>
              <w:t>“</w:t>
            </w:r>
            <w:r>
              <w:rPr>
                <w:color w:val="000000" w:themeColor="text1"/>
                <w:sz w:val="24"/>
              </w:rPr>
              <w:t>事业单位法人证书</w:t>
            </w:r>
            <w:r>
              <w:rPr>
                <w:color w:val="000000" w:themeColor="text1"/>
                <w:sz w:val="24"/>
              </w:rPr>
              <w:t>”</w:t>
            </w:r>
            <w:r>
              <w:rPr>
                <w:color w:val="000000" w:themeColor="text1"/>
                <w:sz w:val="24"/>
              </w:rPr>
              <w:t>；</w:t>
            </w:r>
          </w:p>
          <w:p w14:paraId="76981BCD" w14:textId="77777777" w:rsidR="000B1E6D" w:rsidRDefault="00000000">
            <w:pPr>
              <w:tabs>
                <w:tab w:val="left" w:pos="1080"/>
              </w:tabs>
              <w:snapToGrid w:val="0"/>
              <w:rPr>
                <w:color w:val="000000" w:themeColor="text1"/>
                <w:sz w:val="24"/>
              </w:rPr>
            </w:pPr>
            <w:r>
              <w:rPr>
                <w:rFonts w:hint="eastAsia"/>
                <w:color w:val="000000" w:themeColor="text1"/>
                <w:sz w:val="24"/>
              </w:rPr>
              <w:t>投标人是非企业机构的，应提供有效的“执业许可证”、“登记证书”等证明文件；</w:t>
            </w:r>
          </w:p>
          <w:p w14:paraId="446F740B" w14:textId="77777777" w:rsidR="000B1E6D" w:rsidRDefault="00000000">
            <w:pPr>
              <w:tabs>
                <w:tab w:val="left" w:pos="1080"/>
              </w:tabs>
              <w:snapToGrid w:val="0"/>
              <w:rPr>
                <w:color w:val="000000" w:themeColor="text1"/>
                <w:sz w:val="24"/>
              </w:rPr>
            </w:pPr>
            <w:r>
              <w:rPr>
                <w:color w:val="000000" w:themeColor="text1"/>
                <w:sz w:val="24"/>
              </w:rPr>
              <w:t>投标人是个体工商户的，应提供有效的</w:t>
            </w:r>
            <w:r>
              <w:rPr>
                <w:color w:val="000000" w:themeColor="text1"/>
                <w:sz w:val="24"/>
              </w:rPr>
              <w:t>“</w:t>
            </w:r>
            <w:r>
              <w:rPr>
                <w:color w:val="000000" w:themeColor="text1"/>
                <w:sz w:val="24"/>
              </w:rPr>
              <w:t>个体工商户营业执照</w:t>
            </w:r>
            <w:r>
              <w:rPr>
                <w:color w:val="000000" w:themeColor="text1"/>
                <w:sz w:val="24"/>
              </w:rPr>
              <w:t>”</w:t>
            </w:r>
            <w:r>
              <w:rPr>
                <w:color w:val="000000" w:themeColor="text1"/>
                <w:sz w:val="24"/>
              </w:rPr>
              <w:t>；</w:t>
            </w:r>
          </w:p>
          <w:p w14:paraId="02C3AB7B" w14:textId="77777777" w:rsidR="000B1E6D" w:rsidRDefault="00000000">
            <w:pPr>
              <w:tabs>
                <w:tab w:val="left" w:pos="1080"/>
              </w:tabs>
              <w:snapToGrid w:val="0"/>
              <w:rPr>
                <w:color w:val="000000" w:themeColor="text1"/>
                <w:sz w:val="24"/>
              </w:rPr>
            </w:pPr>
            <w:r>
              <w:rPr>
                <w:color w:val="000000" w:themeColor="text1"/>
                <w:sz w:val="24"/>
              </w:rPr>
              <w:t>投标人是自然人的，应提供有效的自然人身份证明。</w:t>
            </w:r>
          </w:p>
          <w:p w14:paraId="27964D39" w14:textId="77777777" w:rsidR="000B1E6D" w:rsidRDefault="00000000">
            <w:pPr>
              <w:tabs>
                <w:tab w:val="left" w:pos="1080"/>
              </w:tabs>
              <w:snapToGrid w:val="0"/>
              <w:rPr>
                <w:color w:val="000000" w:themeColor="text1"/>
                <w:sz w:val="24"/>
              </w:rPr>
            </w:pPr>
            <w:r>
              <w:rPr>
                <w:rFonts w:hint="eastAsia"/>
                <w:color w:val="000000" w:themeColor="text1"/>
                <w:sz w:val="24"/>
              </w:rPr>
              <w:t>若本项目允许分支机构参加投标，则分支机构参加投标的，此处可提供该分支机构或其所属法人或其他组织的相应证明文件。</w:t>
            </w:r>
          </w:p>
        </w:tc>
        <w:tc>
          <w:tcPr>
            <w:tcW w:w="882" w:type="pct"/>
            <w:vAlign w:val="center"/>
          </w:tcPr>
          <w:p w14:paraId="4C1D5EBF" w14:textId="77777777" w:rsidR="000B1E6D" w:rsidRDefault="00000000">
            <w:pPr>
              <w:tabs>
                <w:tab w:val="left" w:pos="1080"/>
              </w:tabs>
              <w:snapToGrid w:val="0"/>
              <w:rPr>
                <w:color w:val="000000" w:themeColor="text1"/>
                <w:sz w:val="24"/>
              </w:rPr>
            </w:pPr>
            <w:r>
              <w:rPr>
                <w:color w:val="000000" w:themeColor="text1"/>
                <w:sz w:val="24"/>
              </w:rPr>
              <w:t>提供证明文件的电子件或电子证照</w:t>
            </w:r>
          </w:p>
        </w:tc>
      </w:tr>
      <w:tr w:rsidR="000B1E6D" w14:paraId="245D29AB" w14:textId="77777777">
        <w:trPr>
          <w:cantSplit/>
          <w:trHeight w:val="468"/>
        </w:trPr>
        <w:tc>
          <w:tcPr>
            <w:tcW w:w="455" w:type="pct"/>
            <w:vAlign w:val="center"/>
          </w:tcPr>
          <w:p w14:paraId="36407258" w14:textId="77777777" w:rsidR="000B1E6D" w:rsidRDefault="00000000">
            <w:pPr>
              <w:tabs>
                <w:tab w:val="left" w:pos="1080"/>
              </w:tabs>
              <w:snapToGrid w:val="0"/>
              <w:jc w:val="center"/>
              <w:rPr>
                <w:color w:val="000000" w:themeColor="text1"/>
                <w:sz w:val="24"/>
              </w:rPr>
            </w:pPr>
            <w:r>
              <w:rPr>
                <w:color w:val="000000" w:themeColor="text1"/>
                <w:sz w:val="24"/>
              </w:rPr>
              <w:t>1-2</w:t>
            </w:r>
          </w:p>
        </w:tc>
        <w:tc>
          <w:tcPr>
            <w:tcW w:w="1067" w:type="pct"/>
            <w:vAlign w:val="center"/>
          </w:tcPr>
          <w:p w14:paraId="616F6F03" w14:textId="77777777" w:rsidR="000B1E6D" w:rsidRDefault="00000000">
            <w:pPr>
              <w:tabs>
                <w:tab w:val="left" w:pos="1080"/>
              </w:tabs>
              <w:snapToGrid w:val="0"/>
              <w:rPr>
                <w:color w:val="000000" w:themeColor="text1"/>
                <w:sz w:val="24"/>
              </w:rPr>
            </w:pPr>
            <w:r>
              <w:rPr>
                <w:color w:val="000000" w:themeColor="text1"/>
                <w:sz w:val="24"/>
              </w:rPr>
              <w:t>投标人资格声明书</w:t>
            </w:r>
          </w:p>
        </w:tc>
        <w:tc>
          <w:tcPr>
            <w:tcW w:w="2596" w:type="pct"/>
            <w:vAlign w:val="center"/>
          </w:tcPr>
          <w:p w14:paraId="0B02A627" w14:textId="77777777" w:rsidR="000B1E6D" w:rsidRDefault="00000000">
            <w:pPr>
              <w:tabs>
                <w:tab w:val="left" w:pos="1080"/>
              </w:tabs>
              <w:snapToGrid w:val="0"/>
              <w:rPr>
                <w:color w:val="000000" w:themeColor="text1"/>
                <w:sz w:val="24"/>
              </w:rPr>
            </w:pPr>
            <w:r>
              <w:rPr>
                <w:color w:val="000000" w:themeColor="text1"/>
                <w:sz w:val="24"/>
              </w:rPr>
              <w:t>提供了符合招标文件要求的《投标人资格声明书》。</w:t>
            </w:r>
          </w:p>
        </w:tc>
        <w:tc>
          <w:tcPr>
            <w:tcW w:w="882" w:type="pct"/>
            <w:vAlign w:val="center"/>
          </w:tcPr>
          <w:p w14:paraId="7FACD465" w14:textId="77777777" w:rsidR="000B1E6D" w:rsidRDefault="00000000">
            <w:pPr>
              <w:tabs>
                <w:tab w:val="left" w:pos="1080"/>
              </w:tabs>
              <w:snapToGrid w:val="0"/>
              <w:rPr>
                <w:color w:val="000000" w:themeColor="text1"/>
                <w:sz w:val="24"/>
              </w:rPr>
            </w:pPr>
            <w:r>
              <w:rPr>
                <w:color w:val="000000" w:themeColor="text1"/>
                <w:sz w:val="24"/>
              </w:rPr>
              <w:t>格式见《投标文件格式》</w:t>
            </w:r>
          </w:p>
        </w:tc>
      </w:tr>
      <w:tr w:rsidR="000B1E6D" w14:paraId="2B8168B5" w14:textId="77777777">
        <w:trPr>
          <w:cantSplit/>
          <w:trHeight w:val="468"/>
        </w:trPr>
        <w:tc>
          <w:tcPr>
            <w:tcW w:w="455" w:type="pct"/>
            <w:vAlign w:val="center"/>
          </w:tcPr>
          <w:p w14:paraId="25144C15" w14:textId="77777777" w:rsidR="000B1E6D" w:rsidRDefault="00000000">
            <w:pPr>
              <w:tabs>
                <w:tab w:val="left" w:pos="1080"/>
              </w:tabs>
              <w:snapToGrid w:val="0"/>
              <w:jc w:val="center"/>
              <w:rPr>
                <w:color w:val="000000" w:themeColor="text1"/>
                <w:sz w:val="24"/>
              </w:rPr>
            </w:pPr>
            <w:r>
              <w:rPr>
                <w:rFonts w:hint="eastAsia"/>
                <w:color w:val="000000" w:themeColor="text1"/>
                <w:sz w:val="24"/>
              </w:rPr>
              <w:lastRenderedPageBreak/>
              <w:t>1-</w:t>
            </w:r>
            <w:r>
              <w:rPr>
                <w:color w:val="000000" w:themeColor="text1"/>
                <w:sz w:val="24"/>
              </w:rPr>
              <w:t>3</w:t>
            </w:r>
          </w:p>
        </w:tc>
        <w:tc>
          <w:tcPr>
            <w:tcW w:w="1067" w:type="pct"/>
            <w:vAlign w:val="center"/>
          </w:tcPr>
          <w:p w14:paraId="16B775A2" w14:textId="77777777" w:rsidR="000B1E6D" w:rsidRDefault="00000000">
            <w:pPr>
              <w:tabs>
                <w:tab w:val="left" w:pos="1080"/>
              </w:tabs>
              <w:snapToGrid w:val="0"/>
              <w:rPr>
                <w:color w:val="000000" w:themeColor="text1"/>
                <w:sz w:val="24"/>
              </w:rPr>
            </w:pPr>
            <w:r>
              <w:rPr>
                <w:color w:val="000000" w:themeColor="text1"/>
                <w:sz w:val="24"/>
              </w:rPr>
              <w:t>投标人信用记录</w:t>
            </w:r>
          </w:p>
        </w:tc>
        <w:tc>
          <w:tcPr>
            <w:tcW w:w="2596" w:type="pct"/>
            <w:vAlign w:val="center"/>
          </w:tcPr>
          <w:p w14:paraId="17287D94" w14:textId="77777777" w:rsidR="000B1E6D" w:rsidRDefault="00000000">
            <w:pPr>
              <w:tabs>
                <w:tab w:val="left" w:pos="1080"/>
              </w:tabs>
              <w:snapToGrid w:val="0"/>
              <w:rPr>
                <w:color w:val="000000" w:themeColor="text1"/>
                <w:sz w:val="24"/>
              </w:rPr>
            </w:pPr>
            <w:r>
              <w:rPr>
                <w:color w:val="000000" w:themeColor="text1"/>
                <w:sz w:val="24"/>
              </w:rPr>
              <w:t>查询渠道：信用中国网站和中国政府采购网（</w:t>
            </w:r>
            <w:r>
              <w:rPr>
                <w:color w:val="000000" w:themeColor="text1"/>
              </w:rPr>
              <w:t>www.creditchina.gov.cn</w:t>
            </w:r>
            <w:r>
              <w:rPr>
                <w:color w:val="000000" w:themeColor="text1"/>
                <w:sz w:val="24"/>
              </w:rPr>
              <w:t>、</w:t>
            </w:r>
            <w:r>
              <w:rPr>
                <w:color w:val="000000" w:themeColor="text1"/>
              </w:rPr>
              <w:t>www.ccgp.gov.cn</w:t>
            </w:r>
            <w:r>
              <w:rPr>
                <w:color w:val="000000" w:themeColor="text1"/>
                <w:sz w:val="24"/>
              </w:rPr>
              <w:t>）；</w:t>
            </w:r>
          </w:p>
          <w:p w14:paraId="07665350" w14:textId="77777777" w:rsidR="000B1E6D" w:rsidRDefault="00000000">
            <w:pPr>
              <w:tabs>
                <w:tab w:val="left" w:pos="900"/>
                <w:tab w:val="left" w:pos="1980"/>
              </w:tabs>
              <w:snapToGrid w:val="0"/>
              <w:rPr>
                <w:color w:val="000000" w:themeColor="text1"/>
                <w:sz w:val="24"/>
              </w:rPr>
            </w:pPr>
            <w:r>
              <w:rPr>
                <w:color w:val="000000" w:themeColor="text1"/>
                <w:sz w:val="24"/>
              </w:rPr>
              <w:t>截止时点：投标截止时间以后、</w:t>
            </w:r>
            <w:r>
              <w:rPr>
                <w:rFonts w:hint="eastAsia"/>
                <w:color w:val="000000" w:themeColor="text1"/>
                <w:sz w:val="24"/>
              </w:rPr>
              <w:t>资格审查阶段采购人或</w:t>
            </w:r>
            <w:r>
              <w:rPr>
                <w:color w:val="000000" w:themeColor="text1"/>
                <w:sz w:val="24"/>
              </w:rPr>
              <w:t>采购代理机构的实际查询时间；</w:t>
            </w:r>
          </w:p>
          <w:p w14:paraId="7B96CE8B" w14:textId="77777777" w:rsidR="000B1E6D" w:rsidRDefault="00000000">
            <w:pPr>
              <w:tabs>
                <w:tab w:val="left" w:pos="900"/>
                <w:tab w:val="left" w:pos="1980"/>
              </w:tabs>
              <w:snapToGrid w:val="0"/>
              <w:rPr>
                <w:color w:val="000000" w:themeColor="text1"/>
                <w:sz w:val="24"/>
              </w:rPr>
            </w:pPr>
            <w:r>
              <w:rPr>
                <w:color w:val="000000" w:themeColor="text1"/>
                <w:sz w:val="24"/>
              </w:rPr>
              <w:t>信用信息查询记录和证据留存具体方式：查询结果网页打印页作为查询记录和证据，与其他采购文件一并保存；</w:t>
            </w:r>
          </w:p>
          <w:p w14:paraId="637EAA52" w14:textId="77777777" w:rsidR="000B1E6D" w:rsidRDefault="00000000">
            <w:pPr>
              <w:tabs>
                <w:tab w:val="left" w:pos="1080"/>
              </w:tabs>
              <w:snapToGrid w:val="0"/>
              <w:rPr>
                <w:color w:val="000000" w:themeColor="text1"/>
                <w:sz w:val="24"/>
              </w:rPr>
            </w:pPr>
            <w:r>
              <w:rPr>
                <w:color w:val="000000" w:themeColor="text1"/>
                <w:sz w:val="24"/>
              </w:rPr>
              <w:t>信用信息的使用原则：经认定的被列入失信被执行人、重大税收违法案件当事人名单、政府采购严重违法失信行为记录名单的投标人，其</w:t>
            </w:r>
            <w:r>
              <w:rPr>
                <w:b/>
                <w:color w:val="000000" w:themeColor="text1"/>
                <w:sz w:val="24"/>
              </w:rPr>
              <w:t>投标无效</w:t>
            </w:r>
            <w:r>
              <w:rPr>
                <w:color w:val="000000" w:themeColor="text1"/>
                <w:sz w:val="24"/>
              </w:rPr>
              <w:t>。联合体形式投标的，联合体成员存在不良信用记录，视同联合体存在不良信用记录。</w:t>
            </w:r>
          </w:p>
        </w:tc>
        <w:tc>
          <w:tcPr>
            <w:tcW w:w="882" w:type="pct"/>
            <w:vAlign w:val="center"/>
          </w:tcPr>
          <w:p w14:paraId="0D590780" w14:textId="77777777" w:rsidR="000B1E6D" w:rsidRDefault="00000000">
            <w:pPr>
              <w:tabs>
                <w:tab w:val="left" w:pos="1080"/>
              </w:tabs>
              <w:snapToGrid w:val="0"/>
              <w:rPr>
                <w:color w:val="000000" w:themeColor="text1"/>
                <w:sz w:val="24"/>
              </w:rPr>
            </w:pPr>
            <w:r>
              <w:rPr>
                <w:color w:val="000000" w:themeColor="text1"/>
                <w:sz w:val="24"/>
              </w:rPr>
              <w:t>无须投标人提供，由采购人或采购代理机构查询。</w:t>
            </w:r>
          </w:p>
        </w:tc>
      </w:tr>
      <w:tr w:rsidR="000B1E6D" w14:paraId="1D5C8AC9" w14:textId="77777777">
        <w:trPr>
          <w:cantSplit/>
          <w:trHeight w:val="468"/>
        </w:trPr>
        <w:tc>
          <w:tcPr>
            <w:tcW w:w="455" w:type="pct"/>
            <w:vAlign w:val="center"/>
          </w:tcPr>
          <w:p w14:paraId="1E9AABDE" w14:textId="77777777" w:rsidR="000B1E6D" w:rsidRDefault="00000000">
            <w:pPr>
              <w:tabs>
                <w:tab w:val="left" w:pos="1080"/>
              </w:tabs>
              <w:snapToGrid w:val="0"/>
              <w:jc w:val="center"/>
              <w:rPr>
                <w:color w:val="000000" w:themeColor="text1"/>
                <w:sz w:val="24"/>
              </w:rPr>
            </w:pPr>
            <w:r>
              <w:rPr>
                <w:color w:val="000000" w:themeColor="text1"/>
                <w:sz w:val="24"/>
              </w:rPr>
              <w:t>2</w:t>
            </w:r>
          </w:p>
        </w:tc>
        <w:tc>
          <w:tcPr>
            <w:tcW w:w="1067" w:type="pct"/>
            <w:vAlign w:val="center"/>
          </w:tcPr>
          <w:p w14:paraId="2EC01B65" w14:textId="77777777" w:rsidR="000B1E6D" w:rsidRDefault="00000000">
            <w:pPr>
              <w:tabs>
                <w:tab w:val="left" w:pos="1080"/>
              </w:tabs>
              <w:snapToGrid w:val="0"/>
              <w:rPr>
                <w:color w:val="000000" w:themeColor="text1"/>
                <w:sz w:val="24"/>
              </w:rPr>
            </w:pPr>
            <w:r>
              <w:rPr>
                <w:color w:val="000000" w:themeColor="text1"/>
                <w:sz w:val="24"/>
              </w:rPr>
              <w:t>落实政府采购政策需满足的资格要求</w:t>
            </w:r>
          </w:p>
        </w:tc>
        <w:tc>
          <w:tcPr>
            <w:tcW w:w="2596" w:type="pct"/>
            <w:vAlign w:val="center"/>
          </w:tcPr>
          <w:p w14:paraId="1AE7D0EE" w14:textId="77777777" w:rsidR="000B1E6D" w:rsidRDefault="00000000">
            <w:pPr>
              <w:tabs>
                <w:tab w:val="left" w:pos="1080"/>
              </w:tabs>
              <w:snapToGrid w:val="0"/>
              <w:rPr>
                <w:color w:val="000000" w:themeColor="text1"/>
                <w:sz w:val="24"/>
              </w:rPr>
            </w:pPr>
            <w:r>
              <w:rPr>
                <w:color w:val="000000" w:themeColor="text1"/>
                <w:sz w:val="24"/>
              </w:rPr>
              <w:t>具体要求见第一章《投标邀请》</w:t>
            </w:r>
          </w:p>
        </w:tc>
        <w:tc>
          <w:tcPr>
            <w:tcW w:w="882" w:type="pct"/>
            <w:vAlign w:val="center"/>
          </w:tcPr>
          <w:p w14:paraId="4A46E8C4" w14:textId="77777777" w:rsidR="000B1E6D" w:rsidRDefault="000B1E6D">
            <w:pPr>
              <w:tabs>
                <w:tab w:val="left" w:pos="1080"/>
              </w:tabs>
              <w:snapToGrid w:val="0"/>
              <w:rPr>
                <w:color w:val="000000" w:themeColor="text1"/>
                <w:sz w:val="24"/>
              </w:rPr>
            </w:pPr>
          </w:p>
        </w:tc>
      </w:tr>
      <w:tr w:rsidR="000B1E6D" w14:paraId="338F4BA4" w14:textId="77777777">
        <w:trPr>
          <w:cantSplit/>
          <w:trHeight w:val="468"/>
        </w:trPr>
        <w:tc>
          <w:tcPr>
            <w:tcW w:w="455" w:type="pct"/>
            <w:vAlign w:val="center"/>
          </w:tcPr>
          <w:p w14:paraId="024503DC" w14:textId="77777777" w:rsidR="000B1E6D" w:rsidRDefault="00000000">
            <w:pPr>
              <w:tabs>
                <w:tab w:val="left" w:pos="1080"/>
              </w:tabs>
              <w:snapToGrid w:val="0"/>
              <w:jc w:val="center"/>
              <w:rPr>
                <w:color w:val="000000" w:themeColor="text1"/>
                <w:sz w:val="24"/>
              </w:rPr>
            </w:pPr>
            <w:r>
              <w:rPr>
                <w:color w:val="000000" w:themeColor="text1"/>
                <w:sz w:val="24"/>
              </w:rPr>
              <w:t>2-1</w:t>
            </w:r>
          </w:p>
        </w:tc>
        <w:tc>
          <w:tcPr>
            <w:tcW w:w="1067" w:type="pct"/>
            <w:vAlign w:val="center"/>
          </w:tcPr>
          <w:p w14:paraId="2CB1C34C" w14:textId="77777777" w:rsidR="000B1E6D" w:rsidRDefault="00000000">
            <w:pPr>
              <w:tabs>
                <w:tab w:val="left" w:pos="1080"/>
              </w:tabs>
              <w:snapToGrid w:val="0"/>
              <w:rPr>
                <w:color w:val="000000" w:themeColor="text1"/>
                <w:sz w:val="24"/>
              </w:rPr>
            </w:pPr>
            <w:r>
              <w:rPr>
                <w:color w:val="000000" w:themeColor="text1"/>
                <w:sz w:val="24"/>
              </w:rPr>
              <w:t>中小企业声明函</w:t>
            </w:r>
          </w:p>
        </w:tc>
        <w:tc>
          <w:tcPr>
            <w:tcW w:w="2596" w:type="pct"/>
            <w:vAlign w:val="center"/>
          </w:tcPr>
          <w:p w14:paraId="3A9E132D" w14:textId="77777777" w:rsidR="000B1E6D" w:rsidRDefault="00000000">
            <w:pPr>
              <w:tabs>
                <w:tab w:val="left" w:pos="1080"/>
              </w:tabs>
              <w:snapToGrid w:val="0"/>
              <w:rPr>
                <w:color w:val="000000" w:themeColor="text1"/>
                <w:sz w:val="24"/>
              </w:rPr>
            </w:pPr>
            <w:r>
              <w:rPr>
                <w:color w:val="000000" w:themeColor="text1"/>
                <w:sz w:val="24"/>
              </w:rPr>
              <w:t>当本项目（包）涉及预留份额专门面向中小企业采购</w:t>
            </w:r>
            <w:r>
              <w:rPr>
                <w:rFonts w:hint="eastAsia"/>
                <w:color w:val="000000" w:themeColor="text1"/>
                <w:sz w:val="24"/>
              </w:rPr>
              <w:t>，</w:t>
            </w:r>
            <w:r>
              <w:rPr>
                <w:color w:val="000000" w:themeColor="text1"/>
                <w:sz w:val="24"/>
              </w:rPr>
              <w:t>此时建议在《资格证明文件》中提供。</w:t>
            </w:r>
          </w:p>
          <w:p w14:paraId="5D528AA6" w14:textId="77777777" w:rsidR="000B1E6D" w:rsidRDefault="00000000">
            <w:pPr>
              <w:tabs>
                <w:tab w:val="left" w:pos="1080"/>
              </w:tabs>
              <w:snapToGrid w:val="0"/>
              <w:rPr>
                <w:color w:val="000000" w:themeColor="text1"/>
                <w:sz w:val="24"/>
              </w:rPr>
            </w:pPr>
            <w:r>
              <w:rPr>
                <w:rFonts w:hint="eastAsia"/>
                <w:color w:val="000000" w:themeColor="text1"/>
                <w:sz w:val="24"/>
              </w:rPr>
              <w:t>1</w:t>
            </w:r>
            <w:r>
              <w:rPr>
                <w:rFonts w:hint="eastAsia"/>
                <w:color w:val="000000" w:themeColor="text1"/>
                <w:sz w:val="24"/>
              </w:rPr>
              <w:t>、投标人单独投标的，应提供中小企业声明函；如为监狱企业或</w:t>
            </w:r>
            <w:r>
              <w:rPr>
                <w:color w:val="000000" w:themeColor="text1"/>
                <w:sz w:val="24"/>
              </w:rPr>
              <w:t>残疾人福利性单位</w:t>
            </w:r>
            <w:r>
              <w:rPr>
                <w:rFonts w:hint="eastAsia"/>
                <w:color w:val="000000" w:themeColor="text1"/>
                <w:sz w:val="24"/>
              </w:rPr>
              <w:t>，不必提供中小企业声明函，但须按注</w:t>
            </w:r>
            <w:r>
              <w:rPr>
                <w:rFonts w:hint="eastAsia"/>
                <w:color w:val="000000" w:themeColor="text1"/>
                <w:sz w:val="24"/>
              </w:rPr>
              <w:t>1</w:t>
            </w:r>
            <w:r>
              <w:rPr>
                <w:rFonts w:hint="eastAsia"/>
                <w:color w:val="000000" w:themeColor="text1"/>
                <w:sz w:val="24"/>
              </w:rPr>
              <w:t>或注</w:t>
            </w:r>
            <w:r>
              <w:rPr>
                <w:rFonts w:hint="eastAsia"/>
                <w:color w:val="000000" w:themeColor="text1"/>
                <w:sz w:val="24"/>
              </w:rPr>
              <w:t>2</w:t>
            </w:r>
            <w:r>
              <w:rPr>
                <w:rFonts w:hint="eastAsia"/>
                <w:color w:val="000000" w:themeColor="text1"/>
                <w:sz w:val="24"/>
              </w:rPr>
              <w:t>要求提供证明材料。</w:t>
            </w:r>
          </w:p>
          <w:p w14:paraId="429DF253" w14:textId="77777777" w:rsidR="000B1E6D" w:rsidRDefault="00000000">
            <w:pPr>
              <w:tabs>
                <w:tab w:val="left" w:pos="1080"/>
              </w:tabs>
              <w:snapToGrid w:val="0"/>
              <w:rPr>
                <w:color w:val="000000" w:themeColor="text1"/>
                <w:sz w:val="24"/>
              </w:rPr>
            </w:pPr>
            <w:r>
              <w:rPr>
                <w:rFonts w:hint="eastAsia"/>
                <w:color w:val="000000" w:themeColor="text1"/>
                <w:sz w:val="24"/>
              </w:rPr>
              <w:t>2</w:t>
            </w:r>
            <w:r>
              <w:rPr>
                <w:rFonts w:hint="eastAsia"/>
                <w:color w:val="000000" w:themeColor="text1"/>
                <w:sz w:val="24"/>
              </w:rPr>
              <w:t>、如招标文件</w:t>
            </w:r>
            <w:r>
              <w:rPr>
                <w:color w:val="000000" w:themeColor="text1"/>
                <w:sz w:val="24"/>
              </w:rPr>
              <w:t>要求以联合体形式参加或者要求合同分包的，</w:t>
            </w:r>
            <w:r>
              <w:rPr>
                <w:rFonts w:hint="eastAsia"/>
                <w:color w:val="000000" w:themeColor="text1"/>
                <w:sz w:val="24"/>
              </w:rPr>
              <w:t>且投标人为联合体或拟进行合同分包的，则</w:t>
            </w:r>
            <w:r>
              <w:rPr>
                <w:color w:val="000000" w:themeColor="text1"/>
                <w:sz w:val="24"/>
              </w:rPr>
              <w:t>联合体中的中小企业、签订分包意向协议的中小企业具体情况须在《中小企业声明函》中如实填报。</w:t>
            </w:r>
            <w:r>
              <w:rPr>
                <w:rFonts w:hint="eastAsia"/>
                <w:color w:val="000000" w:themeColor="text1"/>
                <w:sz w:val="24"/>
              </w:rPr>
              <w:t>上述中小企业如为监狱企业或</w:t>
            </w:r>
            <w:r>
              <w:rPr>
                <w:color w:val="000000" w:themeColor="text1"/>
                <w:sz w:val="24"/>
              </w:rPr>
              <w:t>残疾人福利性单位</w:t>
            </w:r>
            <w:r>
              <w:rPr>
                <w:rFonts w:hint="eastAsia"/>
                <w:color w:val="000000" w:themeColor="text1"/>
                <w:sz w:val="24"/>
              </w:rPr>
              <w:t>应在声明函中如实列明单位性质，并按注</w:t>
            </w:r>
            <w:r>
              <w:rPr>
                <w:rFonts w:hint="eastAsia"/>
                <w:color w:val="000000" w:themeColor="text1"/>
                <w:sz w:val="24"/>
              </w:rPr>
              <w:t>1</w:t>
            </w:r>
            <w:r>
              <w:rPr>
                <w:rFonts w:hint="eastAsia"/>
                <w:color w:val="000000" w:themeColor="text1"/>
                <w:sz w:val="24"/>
              </w:rPr>
              <w:t>或注</w:t>
            </w:r>
            <w:r>
              <w:rPr>
                <w:rFonts w:hint="eastAsia"/>
                <w:color w:val="000000" w:themeColor="text1"/>
                <w:sz w:val="24"/>
              </w:rPr>
              <w:t>2</w:t>
            </w:r>
            <w:r>
              <w:rPr>
                <w:rFonts w:hint="eastAsia"/>
                <w:color w:val="000000" w:themeColor="text1"/>
                <w:sz w:val="24"/>
              </w:rPr>
              <w:t>要求提供证明材料。</w:t>
            </w:r>
          </w:p>
          <w:p w14:paraId="406622D5" w14:textId="77777777" w:rsidR="000B1E6D" w:rsidRDefault="000B1E6D">
            <w:pPr>
              <w:tabs>
                <w:tab w:val="left" w:pos="1080"/>
              </w:tabs>
              <w:snapToGrid w:val="0"/>
              <w:rPr>
                <w:color w:val="000000" w:themeColor="text1"/>
                <w:sz w:val="24"/>
              </w:rPr>
            </w:pPr>
          </w:p>
          <w:p w14:paraId="29532690" w14:textId="77777777" w:rsidR="000B1E6D" w:rsidRDefault="00000000">
            <w:pPr>
              <w:tabs>
                <w:tab w:val="left" w:pos="1080"/>
              </w:tabs>
              <w:snapToGrid w:val="0"/>
              <w:rPr>
                <w:color w:val="000000" w:themeColor="text1"/>
                <w:sz w:val="24"/>
              </w:rPr>
            </w:pPr>
            <w:r>
              <w:rPr>
                <w:rFonts w:hint="eastAsia"/>
                <w:color w:val="000000" w:themeColor="text1"/>
                <w:sz w:val="24"/>
              </w:rPr>
              <w:t>注</w:t>
            </w:r>
            <w:r>
              <w:rPr>
                <w:rFonts w:hint="eastAsia"/>
                <w:color w:val="000000" w:themeColor="text1"/>
                <w:sz w:val="24"/>
              </w:rPr>
              <w:t>1</w:t>
            </w:r>
            <w:r>
              <w:rPr>
                <w:rFonts w:hint="eastAsia"/>
                <w:color w:val="000000" w:themeColor="text1"/>
                <w:sz w:val="24"/>
              </w:rPr>
              <w:t>：</w:t>
            </w:r>
            <w:r>
              <w:rPr>
                <w:color w:val="000000" w:themeColor="text1"/>
                <w:sz w:val="24"/>
              </w:rPr>
              <w:t>监狱企业须提供由省级以上监狱管理局（北京市含教育矫治局）、戒毒管理局（含新疆生产建设兵团）出具的属于监狱企业的证明文件。</w:t>
            </w:r>
          </w:p>
          <w:p w14:paraId="75FB2C57" w14:textId="77777777" w:rsidR="000B1E6D" w:rsidRDefault="00000000">
            <w:pPr>
              <w:tabs>
                <w:tab w:val="left" w:pos="1080"/>
              </w:tabs>
              <w:snapToGrid w:val="0"/>
              <w:rPr>
                <w:color w:val="000000" w:themeColor="text1"/>
                <w:sz w:val="24"/>
              </w:rPr>
            </w:pPr>
            <w:r>
              <w:rPr>
                <w:rFonts w:hint="eastAsia"/>
                <w:color w:val="000000" w:themeColor="text1"/>
                <w:sz w:val="24"/>
              </w:rPr>
              <w:t>注</w:t>
            </w:r>
            <w:r>
              <w:rPr>
                <w:rFonts w:hint="eastAsia"/>
                <w:color w:val="000000" w:themeColor="text1"/>
                <w:sz w:val="24"/>
              </w:rPr>
              <w:t>2</w:t>
            </w:r>
            <w:r>
              <w:rPr>
                <w:rFonts w:hint="eastAsia"/>
                <w:color w:val="000000" w:themeColor="text1"/>
                <w:sz w:val="24"/>
              </w:rPr>
              <w:t>：</w:t>
            </w:r>
            <w:r>
              <w:rPr>
                <w:color w:val="000000" w:themeColor="text1"/>
                <w:sz w:val="24"/>
              </w:rPr>
              <w:t>残疾人福利性单位须按招标文件要求提供《残疾人福利性单位声明函》。</w:t>
            </w:r>
          </w:p>
        </w:tc>
        <w:tc>
          <w:tcPr>
            <w:tcW w:w="882" w:type="pct"/>
            <w:vAlign w:val="center"/>
          </w:tcPr>
          <w:p w14:paraId="3FE0F121" w14:textId="77777777" w:rsidR="000B1E6D" w:rsidRDefault="00000000">
            <w:pPr>
              <w:tabs>
                <w:tab w:val="left" w:pos="1080"/>
              </w:tabs>
              <w:snapToGrid w:val="0"/>
              <w:rPr>
                <w:color w:val="000000" w:themeColor="text1"/>
                <w:sz w:val="24"/>
              </w:rPr>
            </w:pPr>
            <w:r>
              <w:rPr>
                <w:color w:val="000000" w:themeColor="text1"/>
                <w:sz w:val="24"/>
              </w:rPr>
              <w:t>格式见《投标文件格式》</w:t>
            </w:r>
          </w:p>
        </w:tc>
      </w:tr>
      <w:tr w:rsidR="000B1E6D" w14:paraId="24DED9C4" w14:textId="77777777">
        <w:trPr>
          <w:cantSplit/>
          <w:trHeight w:val="468"/>
        </w:trPr>
        <w:tc>
          <w:tcPr>
            <w:tcW w:w="455" w:type="pct"/>
            <w:vAlign w:val="center"/>
          </w:tcPr>
          <w:p w14:paraId="1B55A574" w14:textId="77777777" w:rsidR="000B1E6D" w:rsidRDefault="00000000">
            <w:pPr>
              <w:tabs>
                <w:tab w:val="left" w:pos="1080"/>
              </w:tabs>
              <w:snapToGrid w:val="0"/>
              <w:jc w:val="center"/>
              <w:rPr>
                <w:color w:val="000000" w:themeColor="text1"/>
                <w:sz w:val="24"/>
              </w:rPr>
            </w:pPr>
            <w:r>
              <w:rPr>
                <w:color w:val="000000" w:themeColor="text1"/>
                <w:sz w:val="24"/>
              </w:rPr>
              <w:lastRenderedPageBreak/>
              <w:t>2-2</w:t>
            </w:r>
          </w:p>
        </w:tc>
        <w:tc>
          <w:tcPr>
            <w:tcW w:w="1067" w:type="pct"/>
            <w:vAlign w:val="center"/>
          </w:tcPr>
          <w:p w14:paraId="3FB90292" w14:textId="77777777" w:rsidR="000B1E6D" w:rsidRDefault="00000000">
            <w:pPr>
              <w:tabs>
                <w:tab w:val="left" w:pos="1080"/>
              </w:tabs>
              <w:snapToGrid w:val="0"/>
              <w:rPr>
                <w:color w:val="000000" w:themeColor="text1"/>
                <w:sz w:val="24"/>
              </w:rPr>
            </w:pPr>
            <w:r>
              <w:rPr>
                <w:color w:val="000000" w:themeColor="text1"/>
                <w:sz w:val="24"/>
              </w:rPr>
              <w:t>拟分包情况说明及分包意向协议（类型一）</w:t>
            </w:r>
          </w:p>
        </w:tc>
        <w:tc>
          <w:tcPr>
            <w:tcW w:w="2596" w:type="pct"/>
            <w:vAlign w:val="center"/>
          </w:tcPr>
          <w:p w14:paraId="37A4740E" w14:textId="77777777" w:rsidR="000B1E6D" w:rsidRDefault="00000000">
            <w:pPr>
              <w:tabs>
                <w:tab w:val="left" w:pos="1080"/>
              </w:tabs>
              <w:snapToGrid w:val="0"/>
              <w:rPr>
                <w:color w:val="000000" w:themeColor="text1"/>
                <w:sz w:val="24"/>
              </w:rPr>
            </w:pPr>
            <w:r>
              <w:rPr>
                <w:color w:val="000000" w:themeColor="text1"/>
                <w:sz w:val="24"/>
              </w:rPr>
              <w:t>如本项目（包）要求通过分包措施预留部分采购份额面向中小企业采购、且投标人因落实政府采购政策拟进行分包的，必须提供；否则无须提供。</w:t>
            </w:r>
          </w:p>
          <w:p w14:paraId="3B050ED5" w14:textId="77777777" w:rsidR="000B1E6D" w:rsidRDefault="00000000">
            <w:pPr>
              <w:tabs>
                <w:tab w:val="left" w:pos="1080"/>
              </w:tabs>
              <w:snapToGrid w:val="0"/>
              <w:rPr>
                <w:b/>
                <w:color w:val="000000" w:themeColor="text1"/>
                <w:sz w:val="24"/>
              </w:rPr>
            </w:pPr>
            <w:r>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C16E1BC" w14:textId="77777777" w:rsidR="000B1E6D" w:rsidRDefault="00000000">
            <w:pPr>
              <w:tabs>
                <w:tab w:val="left" w:pos="1080"/>
              </w:tabs>
              <w:snapToGrid w:val="0"/>
              <w:rPr>
                <w:color w:val="000000" w:themeColor="text1"/>
                <w:sz w:val="24"/>
              </w:rPr>
            </w:pPr>
            <w:r>
              <w:rPr>
                <w:color w:val="000000" w:themeColor="text1"/>
                <w:sz w:val="24"/>
              </w:rPr>
              <w:t>格式见《投标文件格式》</w:t>
            </w:r>
          </w:p>
        </w:tc>
      </w:tr>
      <w:tr w:rsidR="000B1E6D" w14:paraId="04513E3B" w14:textId="77777777">
        <w:trPr>
          <w:cantSplit/>
          <w:trHeight w:val="468"/>
        </w:trPr>
        <w:tc>
          <w:tcPr>
            <w:tcW w:w="455" w:type="pct"/>
            <w:vAlign w:val="center"/>
          </w:tcPr>
          <w:p w14:paraId="14550055" w14:textId="77777777" w:rsidR="000B1E6D" w:rsidRDefault="00000000">
            <w:pPr>
              <w:tabs>
                <w:tab w:val="left" w:pos="1080"/>
              </w:tabs>
              <w:snapToGrid w:val="0"/>
              <w:jc w:val="center"/>
              <w:rPr>
                <w:color w:val="000000" w:themeColor="text1"/>
                <w:sz w:val="24"/>
              </w:rPr>
            </w:pPr>
            <w:r>
              <w:rPr>
                <w:color w:val="000000" w:themeColor="text1"/>
                <w:sz w:val="24"/>
              </w:rPr>
              <w:t>2-3</w:t>
            </w:r>
          </w:p>
        </w:tc>
        <w:tc>
          <w:tcPr>
            <w:tcW w:w="1067" w:type="pct"/>
            <w:vAlign w:val="center"/>
          </w:tcPr>
          <w:p w14:paraId="1BFA8556" w14:textId="77777777" w:rsidR="000B1E6D" w:rsidRDefault="00000000">
            <w:pPr>
              <w:tabs>
                <w:tab w:val="left" w:pos="1080"/>
              </w:tabs>
              <w:snapToGrid w:val="0"/>
              <w:rPr>
                <w:color w:val="000000" w:themeColor="text1"/>
                <w:sz w:val="24"/>
              </w:rPr>
            </w:pPr>
            <w:r>
              <w:rPr>
                <w:color w:val="000000" w:themeColor="text1"/>
                <w:sz w:val="24"/>
              </w:rPr>
              <w:t>其它落实政府采购政策的资格要求</w:t>
            </w:r>
          </w:p>
        </w:tc>
        <w:tc>
          <w:tcPr>
            <w:tcW w:w="2596" w:type="pct"/>
            <w:vAlign w:val="center"/>
          </w:tcPr>
          <w:p w14:paraId="74DA0084" w14:textId="77777777" w:rsidR="000B1E6D" w:rsidRDefault="00000000">
            <w:pPr>
              <w:tabs>
                <w:tab w:val="left" w:pos="1080"/>
              </w:tabs>
              <w:snapToGrid w:val="0"/>
              <w:rPr>
                <w:color w:val="000000" w:themeColor="text1"/>
                <w:sz w:val="24"/>
              </w:rPr>
            </w:pPr>
            <w:r>
              <w:rPr>
                <w:color w:val="000000" w:themeColor="text1"/>
                <w:sz w:val="24"/>
              </w:rPr>
              <w:t>如有，见第一章《投标邀请》</w:t>
            </w:r>
          </w:p>
        </w:tc>
        <w:tc>
          <w:tcPr>
            <w:tcW w:w="882" w:type="pct"/>
            <w:vAlign w:val="center"/>
          </w:tcPr>
          <w:p w14:paraId="6A52C4B5" w14:textId="77777777" w:rsidR="000B1E6D" w:rsidRDefault="00000000">
            <w:pPr>
              <w:tabs>
                <w:tab w:val="left" w:pos="1080"/>
              </w:tabs>
              <w:snapToGrid w:val="0"/>
              <w:rPr>
                <w:color w:val="000000" w:themeColor="text1"/>
                <w:sz w:val="24"/>
              </w:rPr>
            </w:pPr>
            <w:r>
              <w:rPr>
                <w:color w:val="000000" w:themeColor="text1"/>
                <w:sz w:val="24"/>
              </w:rPr>
              <w:t>提供证明文件的电子件或电子证照</w:t>
            </w:r>
          </w:p>
        </w:tc>
      </w:tr>
      <w:tr w:rsidR="000B1E6D" w14:paraId="57FCCFF4" w14:textId="77777777">
        <w:trPr>
          <w:cantSplit/>
          <w:trHeight w:val="468"/>
        </w:trPr>
        <w:tc>
          <w:tcPr>
            <w:tcW w:w="455" w:type="pct"/>
            <w:vAlign w:val="center"/>
          </w:tcPr>
          <w:p w14:paraId="3BCD152E" w14:textId="77777777" w:rsidR="000B1E6D" w:rsidRDefault="00000000">
            <w:pPr>
              <w:tabs>
                <w:tab w:val="left" w:pos="1080"/>
              </w:tabs>
              <w:snapToGrid w:val="0"/>
              <w:jc w:val="center"/>
              <w:rPr>
                <w:color w:val="000000" w:themeColor="text1"/>
                <w:sz w:val="24"/>
              </w:rPr>
            </w:pPr>
            <w:r>
              <w:rPr>
                <w:color w:val="000000" w:themeColor="text1"/>
                <w:sz w:val="24"/>
              </w:rPr>
              <w:t>3</w:t>
            </w:r>
          </w:p>
        </w:tc>
        <w:tc>
          <w:tcPr>
            <w:tcW w:w="1067" w:type="pct"/>
            <w:vAlign w:val="center"/>
          </w:tcPr>
          <w:p w14:paraId="45B264F2" w14:textId="77777777" w:rsidR="000B1E6D" w:rsidRDefault="00000000">
            <w:pPr>
              <w:tabs>
                <w:tab w:val="left" w:pos="1080"/>
              </w:tabs>
              <w:snapToGrid w:val="0"/>
              <w:rPr>
                <w:color w:val="000000" w:themeColor="text1"/>
                <w:sz w:val="24"/>
              </w:rPr>
            </w:pPr>
            <w:r>
              <w:rPr>
                <w:color w:val="000000" w:themeColor="text1"/>
                <w:sz w:val="24"/>
              </w:rPr>
              <w:t>本项目的特定资格要求</w:t>
            </w:r>
          </w:p>
        </w:tc>
        <w:tc>
          <w:tcPr>
            <w:tcW w:w="2596" w:type="pct"/>
            <w:vAlign w:val="center"/>
          </w:tcPr>
          <w:p w14:paraId="67D76C95" w14:textId="77777777" w:rsidR="000B1E6D" w:rsidRDefault="00000000">
            <w:pPr>
              <w:tabs>
                <w:tab w:val="left" w:pos="1080"/>
              </w:tabs>
              <w:snapToGrid w:val="0"/>
              <w:rPr>
                <w:color w:val="000000" w:themeColor="text1"/>
                <w:sz w:val="24"/>
              </w:rPr>
            </w:pPr>
            <w:r>
              <w:rPr>
                <w:color w:val="000000" w:themeColor="text1"/>
                <w:sz w:val="24"/>
              </w:rPr>
              <w:t>如有，见第一章《投标邀请》</w:t>
            </w:r>
          </w:p>
        </w:tc>
        <w:tc>
          <w:tcPr>
            <w:tcW w:w="882" w:type="pct"/>
            <w:vAlign w:val="center"/>
          </w:tcPr>
          <w:p w14:paraId="4E6D73B5" w14:textId="77777777" w:rsidR="000B1E6D" w:rsidRDefault="000B1E6D">
            <w:pPr>
              <w:tabs>
                <w:tab w:val="left" w:pos="1080"/>
              </w:tabs>
              <w:snapToGrid w:val="0"/>
              <w:rPr>
                <w:color w:val="000000" w:themeColor="text1"/>
                <w:sz w:val="24"/>
              </w:rPr>
            </w:pPr>
          </w:p>
        </w:tc>
      </w:tr>
      <w:tr w:rsidR="000B1E6D" w14:paraId="4FB9BCBC" w14:textId="77777777">
        <w:trPr>
          <w:cantSplit/>
          <w:trHeight w:val="4548"/>
        </w:trPr>
        <w:tc>
          <w:tcPr>
            <w:tcW w:w="455" w:type="pct"/>
            <w:vAlign w:val="center"/>
          </w:tcPr>
          <w:p w14:paraId="18C29E62" w14:textId="77777777" w:rsidR="000B1E6D" w:rsidRDefault="00000000">
            <w:pPr>
              <w:tabs>
                <w:tab w:val="left" w:pos="1080"/>
              </w:tabs>
              <w:snapToGrid w:val="0"/>
              <w:jc w:val="center"/>
              <w:rPr>
                <w:color w:val="000000" w:themeColor="text1"/>
                <w:sz w:val="24"/>
              </w:rPr>
            </w:pPr>
            <w:r>
              <w:rPr>
                <w:color w:val="000000" w:themeColor="text1"/>
                <w:sz w:val="24"/>
              </w:rPr>
              <w:t>3-1</w:t>
            </w:r>
          </w:p>
        </w:tc>
        <w:tc>
          <w:tcPr>
            <w:tcW w:w="1067" w:type="pct"/>
            <w:vAlign w:val="center"/>
          </w:tcPr>
          <w:p w14:paraId="7D42C7CD" w14:textId="77777777" w:rsidR="000B1E6D" w:rsidRDefault="00000000">
            <w:pPr>
              <w:tabs>
                <w:tab w:val="left" w:pos="1080"/>
              </w:tabs>
              <w:snapToGrid w:val="0"/>
              <w:rPr>
                <w:color w:val="000000" w:themeColor="text1"/>
                <w:sz w:val="24"/>
              </w:rPr>
            </w:pPr>
            <w:r>
              <w:rPr>
                <w:color w:val="000000" w:themeColor="text1"/>
                <w:sz w:val="24"/>
              </w:rPr>
              <w:t>是否接受联合体投标</w:t>
            </w:r>
          </w:p>
        </w:tc>
        <w:tc>
          <w:tcPr>
            <w:tcW w:w="2596" w:type="pct"/>
            <w:vAlign w:val="center"/>
          </w:tcPr>
          <w:p w14:paraId="05F7F824" w14:textId="77777777" w:rsidR="000B1E6D" w:rsidRDefault="00000000">
            <w:pPr>
              <w:tabs>
                <w:tab w:val="left" w:pos="1080"/>
              </w:tabs>
              <w:snapToGrid w:val="0"/>
              <w:rPr>
                <w:color w:val="000000" w:themeColor="text1"/>
                <w:sz w:val="24"/>
              </w:rPr>
            </w:pPr>
            <w:r>
              <w:rPr>
                <w:color w:val="000000" w:themeColor="text1"/>
                <w:sz w:val="24"/>
              </w:rPr>
              <w:t>1</w:t>
            </w:r>
            <w:r>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themeColor="text1"/>
                <w:sz w:val="24"/>
              </w:rPr>
              <w:t>牵头</w:t>
            </w:r>
            <w:r>
              <w:rPr>
                <w:color w:val="000000" w:themeColor="text1"/>
                <w:sz w:val="24"/>
              </w:rPr>
              <w:t>、协调工作。该联合协议应当作为投标文件的组成部分，与投标文件其他内容同时递交。</w:t>
            </w:r>
          </w:p>
          <w:p w14:paraId="14F72983" w14:textId="77777777" w:rsidR="000B1E6D" w:rsidRDefault="00000000">
            <w:pPr>
              <w:tabs>
                <w:tab w:val="left" w:pos="1080"/>
              </w:tabs>
              <w:snapToGrid w:val="0"/>
              <w:rPr>
                <w:color w:val="000000" w:themeColor="text1"/>
                <w:sz w:val="24"/>
              </w:rPr>
            </w:pPr>
            <w:r>
              <w:rPr>
                <w:color w:val="000000" w:themeColor="text1"/>
                <w:sz w:val="24"/>
              </w:rPr>
              <w:t>2</w:t>
            </w:r>
            <w:r>
              <w:rPr>
                <w:color w:val="000000" w:themeColor="text1"/>
                <w:sz w:val="24"/>
              </w:rPr>
              <w:t>、</w:t>
            </w:r>
            <w:r>
              <w:rPr>
                <w:rFonts w:hint="eastAsia"/>
                <w:color w:val="000000" w:themeColor="text1"/>
                <w:sz w:val="24"/>
              </w:rPr>
              <w:t>联合体各成员单位均须提供本表中序号</w:t>
            </w:r>
            <w:r>
              <w:rPr>
                <w:rFonts w:hint="eastAsia"/>
                <w:color w:val="000000" w:themeColor="text1"/>
                <w:sz w:val="24"/>
              </w:rPr>
              <w:t>1-1</w:t>
            </w:r>
            <w:r>
              <w:rPr>
                <w:rFonts w:hint="eastAsia"/>
                <w:color w:val="000000" w:themeColor="text1"/>
                <w:sz w:val="24"/>
              </w:rPr>
              <w:t>、</w:t>
            </w:r>
            <w:r>
              <w:rPr>
                <w:rFonts w:hint="eastAsia"/>
                <w:color w:val="000000" w:themeColor="text1"/>
                <w:sz w:val="24"/>
              </w:rPr>
              <w:t>1-2</w:t>
            </w:r>
            <w:r>
              <w:rPr>
                <w:rFonts w:hint="eastAsia"/>
                <w:color w:val="000000" w:themeColor="text1"/>
                <w:sz w:val="24"/>
              </w:rPr>
              <w:t>的证明文件。</w:t>
            </w:r>
          </w:p>
          <w:p w14:paraId="6900556A" w14:textId="77777777" w:rsidR="000B1E6D" w:rsidRDefault="00000000">
            <w:pPr>
              <w:tabs>
                <w:tab w:val="left" w:pos="1080"/>
              </w:tabs>
              <w:snapToGrid w:val="0"/>
              <w:rPr>
                <w:color w:val="000000" w:themeColor="text1"/>
                <w:sz w:val="24"/>
              </w:rPr>
            </w:pPr>
            <w:r>
              <w:rPr>
                <w:rFonts w:hint="eastAsia"/>
                <w:color w:val="000000" w:themeColor="text1"/>
                <w:sz w:val="24"/>
              </w:rPr>
              <w:t>3</w:t>
            </w:r>
            <w:r>
              <w:rPr>
                <w:rFonts w:hint="eastAsia"/>
                <w:color w:val="000000" w:themeColor="text1"/>
                <w:sz w:val="24"/>
              </w:rPr>
              <w:t>、本表序号</w:t>
            </w:r>
            <w:r>
              <w:rPr>
                <w:rFonts w:hint="eastAsia"/>
                <w:color w:val="000000" w:themeColor="text1"/>
                <w:sz w:val="24"/>
              </w:rPr>
              <w:t>3-2</w:t>
            </w:r>
            <w:r>
              <w:rPr>
                <w:rFonts w:hint="eastAsia"/>
                <w:color w:val="000000" w:themeColor="text1"/>
                <w:sz w:val="24"/>
              </w:rPr>
              <w:t>项规定的其他特定资格要求中的每一小项要求，联合体各方中至少应当有一方符合本表中其他资格要求并提供证明文件。</w:t>
            </w:r>
          </w:p>
          <w:p w14:paraId="4CD9A0A5" w14:textId="77777777" w:rsidR="000B1E6D" w:rsidRDefault="00000000">
            <w:pPr>
              <w:tabs>
                <w:tab w:val="left" w:pos="1080"/>
              </w:tabs>
              <w:snapToGrid w:val="0"/>
              <w:rPr>
                <w:color w:val="000000" w:themeColor="text1"/>
                <w:sz w:val="24"/>
              </w:rPr>
            </w:pPr>
            <w:r>
              <w:rPr>
                <w:rFonts w:hint="eastAsia"/>
                <w:color w:val="000000" w:themeColor="text1"/>
                <w:sz w:val="24"/>
              </w:rPr>
              <w:t>4</w:t>
            </w:r>
            <w:r>
              <w:rPr>
                <w:color w:val="000000" w:themeColor="text1"/>
                <w:sz w:val="24"/>
              </w:rPr>
              <w:t>、联合体中有同类资质的供应商按照联合体分工承担相同工作的，应当按照资质等级较低的供应商确定资质等级。</w:t>
            </w:r>
          </w:p>
          <w:p w14:paraId="53F4AB50" w14:textId="77777777" w:rsidR="000B1E6D" w:rsidRDefault="00000000">
            <w:pPr>
              <w:tabs>
                <w:tab w:val="left" w:pos="1080"/>
              </w:tabs>
              <w:snapToGrid w:val="0"/>
              <w:rPr>
                <w:color w:val="000000" w:themeColor="text1"/>
                <w:sz w:val="24"/>
              </w:rPr>
            </w:pPr>
            <w:r>
              <w:rPr>
                <w:color w:val="000000" w:themeColor="text1"/>
                <w:sz w:val="24"/>
              </w:rPr>
              <w:t>5</w:t>
            </w:r>
            <w:r>
              <w:rPr>
                <w:color w:val="000000" w:themeColor="text1"/>
                <w:sz w:val="24"/>
              </w:rPr>
              <w:t>、以联合体形式参加政府采购活动的，联合体各方不得再单独参加或者与其他供应商另外组成联合体参加同一合同项下的政府采购活动。</w:t>
            </w:r>
          </w:p>
          <w:p w14:paraId="6C5CFFF1" w14:textId="77777777" w:rsidR="000B1E6D" w:rsidRDefault="00000000">
            <w:pPr>
              <w:tabs>
                <w:tab w:val="left" w:pos="1080"/>
              </w:tabs>
              <w:snapToGrid w:val="0"/>
              <w:rPr>
                <w:color w:val="000000" w:themeColor="text1"/>
                <w:sz w:val="24"/>
              </w:rPr>
            </w:pPr>
            <w:r>
              <w:rPr>
                <w:color w:val="000000" w:themeColor="text1"/>
                <w:sz w:val="24"/>
              </w:rPr>
              <w:t>6</w:t>
            </w:r>
            <w:r>
              <w:rPr>
                <w:color w:val="000000" w:themeColor="text1"/>
                <w:sz w:val="24"/>
              </w:rPr>
              <w:t>、若联合体中任一成员单位中途退出，则该联合体的</w:t>
            </w:r>
            <w:r>
              <w:rPr>
                <w:b/>
                <w:color w:val="000000" w:themeColor="text1"/>
                <w:sz w:val="24"/>
              </w:rPr>
              <w:t>投标无效</w:t>
            </w:r>
            <w:r>
              <w:rPr>
                <w:color w:val="000000" w:themeColor="text1"/>
                <w:sz w:val="24"/>
              </w:rPr>
              <w:t>。</w:t>
            </w:r>
          </w:p>
          <w:p w14:paraId="46D39F43" w14:textId="77777777" w:rsidR="000B1E6D" w:rsidRDefault="00000000">
            <w:pPr>
              <w:tabs>
                <w:tab w:val="left" w:pos="1080"/>
              </w:tabs>
              <w:snapToGrid w:val="0"/>
              <w:rPr>
                <w:color w:val="000000" w:themeColor="text1"/>
                <w:sz w:val="24"/>
              </w:rPr>
            </w:pPr>
            <w:r>
              <w:rPr>
                <w:color w:val="000000" w:themeColor="text1"/>
                <w:sz w:val="24"/>
              </w:rPr>
              <w:t>7</w:t>
            </w:r>
            <w:r>
              <w:rPr>
                <w:color w:val="000000" w:themeColor="text1"/>
                <w:sz w:val="24"/>
              </w:rPr>
              <w:t>、本项目不接受联合体投标</w:t>
            </w:r>
            <w:r>
              <w:rPr>
                <w:rFonts w:hint="eastAsia"/>
                <w:color w:val="000000" w:themeColor="text1"/>
                <w:sz w:val="24"/>
              </w:rPr>
              <w:t>时</w:t>
            </w:r>
            <w:r>
              <w:rPr>
                <w:color w:val="000000" w:themeColor="text1"/>
                <w:sz w:val="24"/>
              </w:rPr>
              <w:t>，</w:t>
            </w:r>
            <w:r>
              <w:rPr>
                <w:rFonts w:hint="eastAsia"/>
                <w:color w:val="000000" w:themeColor="text1"/>
                <w:sz w:val="24"/>
              </w:rPr>
              <w:t>投标人不得为联合体</w:t>
            </w:r>
            <w:r>
              <w:rPr>
                <w:color w:val="000000" w:themeColor="text1"/>
                <w:sz w:val="24"/>
              </w:rPr>
              <w:t>。</w:t>
            </w:r>
          </w:p>
        </w:tc>
        <w:tc>
          <w:tcPr>
            <w:tcW w:w="882" w:type="pct"/>
            <w:vAlign w:val="center"/>
          </w:tcPr>
          <w:p w14:paraId="3F919798" w14:textId="77777777" w:rsidR="000B1E6D" w:rsidRDefault="00000000">
            <w:pPr>
              <w:tabs>
                <w:tab w:val="left" w:pos="1080"/>
              </w:tabs>
              <w:snapToGrid w:val="0"/>
              <w:rPr>
                <w:color w:val="000000" w:themeColor="text1"/>
                <w:sz w:val="24"/>
              </w:rPr>
            </w:pPr>
            <w:r>
              <w:rPr>
                <w:color w:val="000000" w:themeColor="text1"/>
                <w:sz w:val="24"/>
              </w:rPr>
              <w:t>提供《联合协议》</w:t>
            </w:r>
            <w:r>
              <w:rPr>
                <w:rFonts w:hint="eastAsia"/>
                <w:color w:val="000000" w:themeColor="text1"/>
                <w:sz w:val="24"/>
              </w:rPr>
              <w:t>原</w:t>
            </w:r>
            <w:r>
              <w:rPr>
                <w:color w:val="000000" w:themeColor="text1"/>
                <w:sz w:val="24"/>
              </w:rPr>
              <w:t>件的电子件</w:t>
            </w:r>
          </w:p>
          <w:p w14:paraId="4F717C48" w14:textId="77777777" w:rsidR="000B1E6D" w:rsidRDefault="00000000">
            <w:pPr>
              <w:tabs>
                <w:tab w:val="left" w:pos="1080"/>
              </w:tabs>
              <w:snapToGrid w:val="0"/>
              <w:rPr>
                <w:color w:val="000000" w:themeColor="text1"/>
                <w:sz w:val="24"/>
              </w:rPr>
            </w:pPr>
            <w:r>
              <w:rPr>
                <w:color w:val="000000" w:themeColor="text1"/>
                <w:sz w:val="24"/>
              </w:rPr>
              <w:t>格式见《投标文件格式》</w:t>
            </w:r>
          </w:p>
        </w:tc>
      </w:tr>
      <w:tr w:rsidR="000B1E6D" w14:paraId="7BBD962C" w14:textId="77777777">
        <w:trPr>
          <w:cantSplit/>
          <w:trHeight w:val="460"/>
        </w:trPr>
        <w:tc>
          <w:tcPr>
            <w:tcW w:w="455" w:type="pct"/>
            <w:vAlign w:val="center"/>
          </w:tcPr>
          <w:p w14:paraId="238A4553" w14:textId="77777777" w:rsidR="000B1E6D" w:rsidRDefault="00000000">
            <w:pPr>
              <w:tabs>
                <w:tab w:val="left" w:pos="1080"/>
              </w:tabs>
              <w:snapToGrid w:val="0"/>
              <w:jc w:val="center"/>
              <w:rPr>
                <w:color w:val="000000" w:themeColor="text1"/>
                <w:sz w:val="24"/>
              </w:rPr>
            </w:pPr>
            <w:r>
              <w:rPr>
                <w:color w:val="000000" w:themeColor="text1"/>
                <w:sz w:val="24"/>
              </w:rPr>
              <w:t>3-2</w:t>
            </w:r>
          </w:p>
        </w:tc>
        <w:tc>
          <w:tcPr>
            <w:tcW w:w="1067" w:type="pct"/>
            <w:vAlign w:val="center"/>
          </w:tcPr>
          <w:p w14:paraId="0A925081" w14:textId="77777777" w:rsidR="000B1E6D" w:rsidRDefault="00000000">
            <w:pPr>
              <w:tabs>
                <w:tab w:val="left" w:pos="1080"/>
              </w:tabs>
              <w:snapToGrid w:val="0"/>
              <w:rPr>
                <w:color w:val="000000" w:themeColor="text1"/>
                <w:sz w:val="24"/>
              </w:rPr>
            </w:pPr>
            <w:r>
              <w:rPr>
                <w:color w:val="000000" w:themeColor="text1"/>
                <w:sz w:val="24"/>
              </w:rPr>
              <w:t>其他特定资格要求</w:t>
            </w:r>
          </w:p>
        </w:tc>
        <w:tc>
          <w:tcPr>
            <w:tcW w:w="2596" w:type="pct"/>
            <w:vAlign w:val="center"/>
          </w:tcPr>
          <w:p w14:paraId="2A27260D" w14:textId="77777777" w:rsidR="000B1E6D" w:rsidRDefault="00000000">
            <w:pPr>
              <w:tabs>
                <w:tab w:val="left" w:pos="1080"/>
              </w:tabs>
              <w:snapToGrid w:val="0"/>
              <w:rPr>
                <w:color w:val="000000" w:themeColor="text1"/>
                <w:sz w:val="24"/>
              </w:rPr>
            </w:pPr>
            <w:r>
              <w:rPr>
                <w:color w:val="000000" w:themeColor="text1"/>
                <w:sz w:val="24"/>
              </w:rPr>
              <w:t>如有，见第一章《投标邀请》</w:t>
            </w:r>
          </w:p>
        </w:tc>
        <w:tc>
          <w:tcPr>
            <w:tcW w:w="882" w:type="pct"/>
            <w:vAlign w:val="center"/>
          </w:tcPr>
          <w:p w14:paraId="3AEB9B9C" w14:textId="77777777" w:rsidR="000B1E6D" w:rsidRDefault="00000000">
            <w:pPr>
              <w:tabs>
                <w:tab w:val="left" w:pos="1080"/>
              </w:tabs>
              <w:snapToGrid w:val="0"/>
              <w:rPr>
                <w:color w:val="000000" w:themeColor="text1"/>
                <w:sz w:val="24"/>
              </w:rPr>
            </w:pPr>
            <w:r>
              <w:rPr>
                <w:color w:val="000000" w:themeColor="text1"/>
                <w:sz w:val="24"/>
              </w:rPr>
              <w:t>提供证明文件的电子件或电子证照</w:t>
            </w:r>
          </w:p>
        </w:tc>
      </w:tr>
      <w:tr w:rsidR="000B1E6D" w14:paraId="25A8F2C0" w14:textId="77777777">
        <w:trPr>
          <w:cantSplit/>
          <w:trHeight w:val="468"/>
        </w:trPr>
        <w:tc>
          <w:tcPr>
            <w:tcW w:w="455" w:type="pct"/>
            <w:vAlign w:val="center"/>
          </w:tcPr>
          <w:p w14:paraId="33370268" w14:textId="77777777" w:rsidR="000B1E6D" w:rsidRDefault="00000000">
            <w:pPr>
              <w:tabs>
                <w:tab w:val="left" w:pos="1080"/>
              </w:tabs>
              <w:snapToGrid w:val="0"/>
              <w:jc w:val="center"/>
              <w:rPr>
                <w:color w:val="000000" w:themeColor="text1"/>
                <w:sz w:val="24"/>
              </w:rPr>
            </w:pPr>
            <w:r>
              <w:rPr>
                <w:color w:val="000000" w:themeColor="text1"/>
                <w:sz w:val="24"/>
              </w:rPr>
              <w:t>4</w:t>
            </w:r>
          </w:p>
        </w:tc>
        <w:tc>
          <w:tcPr>
            <w:tcW w:w="1067" w:type="pct"/>
            <w:vAlign w:val="center"/>
          </w:tcPr>
          <w:p w14:paraId="60642353" w14:textId="77777777" w:rsidR="000B1E6D" w:rsidRDefault="00000000">
            <w:pPr>
              <w:tabs>
                <w:tab w:val="left" w:pos="1080"/>
              </w:tabs>
              <w:snapToGrid w:val="0"/>
              <w:rPr>
                <w:color w:val="000000" w:themeColor="text1"/>
                <w:sz w:val="24"/>
              </w:rPr>
            </w:pPr>
            <w:r>
              <w:rPr>
                <w:rFonts w:hint="eastAsia"/>
                <w:color w:val="000000" w:themeColor="text1"/>
                <w:sz w:val="24"/>
              </w:rPr>
              <w:t>投标保证金</w:t>
            </w:r>
          </w:p>
        </w:tc>
        <w:tc>
          <w:tcPr>
            <w:tcW w:w="2596" w:type="pct"/>
            <w:vAlign w:val="center"/>
          </w:tcPr>
          <w:p w14:paraId="7CAC154B" w14:textId="77777777" w:rsidR="000B1E6D" w:rsidRDefault="00000000">
            <w:pPr>
              <w:tabs>
                <w:tab w:val="left" w:pos="1080"/>
              </w:tabs>
              <w:snapToGrid w:val="0"/>
              <w:rPr>
                <w:color w:val="000000" w:themeColor="text1"/>
                <w:sz w:val="24"/>
              </w:rPr>
            </w:pPr>
            <w:r>
              <w:rPr>
                <w:color w:val="000000" w:themeColor="text1"/>
                <w:kern w:val="0"/>
                <w:sz w:val="24"/>
              </w:rPr>
              <w:t>按照招标文件的规定提交投标保证金</w:t>
            </w:r>
            <w:r>
              <w:rPr>
                <w:rFonts w:hint="eastAsia"/>
                <w:color w:val="000000" w:themeColor="text1"/>
                <w:kern w:val="0"/>
                <w:sz w:val="24"/>
              </w:rPr>
              <w:t>。</w:t>
            </w:r>
          </w:p>
        </w:tc>
        <w:tc>
          <w:tcPr>
            <w:tcW w:w="882" w:type="pct"/>
            <w:vAlign w:val="center"/>
          </w:tcPr>
          <w:p w14:paraId="70B9DEE5" w14:textId="77777777" w:rsidR="000B1E6D" w:rsidRDefault="000B1E6D">
            <w:pPr>
              <w:tabs>
                <w:tab w:val="left" w:pos="1080"/>
              </w:tabs>
              <w:snapToGrid w:val="0"/>
              <w:rPr>
                <w:color w:val="000000" w:themeColor="text1"/>
                <w:sz w:val="24"/>
              </w:rPr>
            </w:pPr>
          </w:p>
        </w:tc>
      </w:tr>
    </w:tbl>
    <w:p w14:paraId="5D757774" w14:textId="77777777" w:rsidR="000B1E6D" w:rsidRDefault="000B1E6D">
      <w:pPr>
        <w:tabs>
          <w:tab w:val="left" w:pos="360"/>
          <w:tab w:val="left" w:pos="900"/>
        </w:tabs>
        <w:snapToGrid w:val="0"/>
        <w:spacing w:line="360" w:lineRule="auto"/>
        <w:jc w:val="center"/>
        <w:outlineLvl w:val="1"/>
        <w:rPr>
          <w:rFonts w:ascii="宋体" w:hAnsi="宋体"/>
          <w:b/>
          <w:sz w:val="24"/>
        </w:rPr>
      </w:pPr>
    </w:p>
    <w:p w14:paraId="7E7496D2" w14:textId="77777777" w:rsidR="000B1E6D" w:rsidRDefault="000B1E6D">
      <w:pPr>
        <w:widowControl/>
        <w:jc w:val="left"/>
        <w:rPr>
          <w:rFonts w:ascii="宋体" w:hAnsi="宋体"/>
          <w:sz w:val="24"/>
        </w:rPr>
      </w:pPr>
      <w:bookmarkStart w:id="791" w:name="_Hlt522424701"/>
      <w:bookmarkStart w:id="792" w:name="_Hlt487972895"/>
      <w:bookmarkStart w:id="793" w:name="_Hlt487900425"/>
      <w:bookmarkStart w:id="794" w:name="_Toc127161490"/>
      <w:bookmarkStart w:id="795" w:name="_Toc127151779"/>
      <w:bookmarkStart w:id="796" w:name="_Toc226965858"/>
      <w:bookmarkStart w:id="797" w:name="_Toc353825550"/>
      <w:bookmarkStart w:id="798" w:name="_Toc35387394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89"/>
      <w:bookmarkEnd w:id="791"/>
      <w:bookmarkEnd w:id="792"/>
      <w:bookmarkEnd w:id="793"/>
    </w:p>
    <w:p w14:paraId="59CAF5E4" w14:textId="77777777" w:rsidR="000B1E6D" w:rsidRDefault="00000000">
      <w:pPr>
        <w:spacing w:line="360" w:lineRule="auto"/>
        <w:jc w:val="center"/>
        <w:outlineLvl w:val="0"/>
        <w:rPr>
          <w:rFonts w:ascii="宋体" w:hAnsi="宋体"/>
          <w:b/>
          <w:sz w:val="36"/>
          <w:szCs w:val="36"/>
        </w:rPr>
      </w:pPr>
      <w:bookmarkStart w:id="799" w:name="_Toc119526051"/>
      <w:r>
        <w:rPr>
          <w:rFonts w:ascii="宋体" w:hAnsi="宋体"/>
          <w:b/>
          <w:sz w:val="36"/>
          <w:szCs w:val="36"/>
        </w:rPr>
        <w:t xml:space="preserve">第四章   </w:t>
      </w:r>
      <w:bookmarkStart w:id="800" w:name="_Hlt164229061"/>
      <w:bookmarkEnd w:id="794"/>
      <w:bookmarkEnd w:id="795"/>
      <w:bookmarkEnd w:id="796"/>
      <w:bookmarkEnd w:id="797"/>
      <w:bookmarkEnd w:id="798"/>
      <w:bookmarkEnd w:id="800"/>
      <w:r>
        <w:rPr>
          <w:rFonts w:ascii="宋体" w:hAnsi="宋体"/>
          <w:b/>
          <w:sz w:val="36"/>
          <w:szCs w:val="36"/>
        </w:rPr>
        <w:t>评标程序、评标方法和评标标准</w:t>
      </w:r>
      <w:bookmarkEnd w:id="799"/>
    </w:p>
    <w:p w14:paraId="5A48128E" w14:textId="77777777" w:rsidR="000B1E6D" w:rsidRDefault="00000000">
      <w:pPr>
        <w:spacing w:line="360" w:lineRule="auto"/>
        <w:ind w:firstLineChars="200" w:firstLine="480"/>
        <w:rPr>
          <w:rFonts w:asciiTheme="minorEastAsia" w:eastAsiaTheme="minorEastAsia" w:hAnsiTheme="minorEastAsia" w:cs="宋体"/>
          <w:kern w:val="0"/>
          <w:sz w:val="24"/>
        </w:rPr>
      </w:pPr>
      <w:bookmarkStart w:id="801" w:name="_Toc123540590"/>
      <w:bookmarkStart w:id="802" w:name="_Toc133833645"/>
      <w:bookmarkStart w:id="803" w:name="_Toc123549369"/>
      <w:r>
        <w:rPr>
          <w:rFonts w:asciiTheme="minorEastAsia" w:eastAsiaTheme="minorEastAsia" w:hAnsiTheme="minorEastAsia" w:cs="宋体" w:hint="eastAsia"/>
          <w:kern w:val="0"/>
          <w:sz w:val="24"/>
        </w:rPr>
        <w:t>为规范评标工作程序，切实做好本项目招标评标工作，特制定本评标标准和方法。本项目评标采用综合评分法。</w:t>
      </w:r>
    </w:p>
    <w:p w14:paraId="19FCAC8D" w14:textId="77777777" w:rsidR="000B1E6D" w:rsidRDefault="00000000">
      <w:pPr>
        <w:spacing w:line="360" w:lineRule="auto"/>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一、评标依据</w:t>
      </w:r>
    </w:p>
    <w:p w14:paraId="0D746455" w14:textId="77777777" w:rsidR="000B1E6D" w:rsidRDefault="00000000">
      <w:pPr>
        <w:spacing w:line="360" w:lineRule="auto"/>
        <w:ind w:firstLineChars="200" w:firstLine="48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1．《中华人民共和国政府采购法》</w:t>
      </w:r>
    </w:p>
    <w:p w14:paraId="4539D2D1" w14:textId="77777777" w:rsidR="000B1E6D" w:rsidRDefault="00000000">
      <w:pPr>
        <w:spacing w:line="360" w:lineRule="auto"/>
        <w:ind w:firstLineChars="200" w:firstLine="48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2．《政府采购货物和服务招标投标管理办法》财政部公布第87号令及有关规定，坚持公平、公正、科学择优的原则，反对不正当竞争。</w:t>
      </w:r>
    </w:p>
    <w:p w14:paraId="56596FC5" w14:textId="77777777" w:rsidR="000B1E6D" w:rsidRDefault="00000000">
      <w:pPr>
        <w:spacing w:line="360" w:lineRule="auto"/>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二、评标原则</w:t>
      </w:r>
    </w:p>
    <w:p w14:paraId="4021BC39" w14:textId="77777777" w:rsidR="000B1E6D" w:rsidRDefault="00000000">
      <w:pPr>
        <w:spacing w:line="360" w:lineRule="auto"/>
        <w:ind w:firstLineChars="200" w:firstLine="48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1．坚持公平、公正、科学、择优的原则；</w:t>
      </w:r>
    </w:p>
    <w:p w14:paraId="693EA082" w14:textId="77777777" w:rsidR="000B1E6D" w:rsidRDefault="00000000">
      <w:pPr>
        <w:spacing w:line="360" w:lineRule="auto"/>
        <w:ind w:firstLineChars="200" w:firstLine="48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2．通过评标，推荐能实质上响应招标文件，确能履行合同且经评审综合评分最高者为中标候选人。</w:t>
      </w:r>
    </w:p>
    <w:p w14:paraId="22A09836" w14:textId="77777777" w:rsidR="000B1E6D" w:rsidRDefault="00000000">
      <w:pPr>
        <w:spacing w:line="360" w:lineRule="auto"/>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三、评标组织</w:t>
      </w:r>
    </w:p>
    <w:p w14:paraId="05FC0233" w14:textId="77777777" w:rsidR="000B1E6D" w:rsidRDefault="00000000">
      <w:pPr>
        <w:spacing w:line="360" w:lineRule="auto"/>
        <w:ind w:firstLineChars="200" w:firstLine="48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评标工作由招标人依法组建的评标委员会负责，评标委员会由招标人单位代表和有关技术、经济等方面的专家组成，成员人数为</w:t>
      </w:r>
      <w:r>
        <w:rPr>
          <w:rFonts w:asciiTheme="minorEastAsia" w:eastAsiaTheme="minorEastAsia" w:hAnsiTheme="minorEastAsia" w:cs="宋体"/>
          <w:kern w:val="0"/>
          <w:sz w:val="24"/>
          <w:u w:val="single"/>
        </w:rPr>
        <w:t xml:space="preserve">  5 </w:t>
      </w:r>
      <w:r>
        <w:rPr>
          <w:rFonts w:asciiTheme="minorEastAsia" w:eastAsiaTheme="minorEastAsia" w:hAnsiTheme="minorEastAsia" w:cs="宋体" w:hint="eastAsia"/>
          <w:kern w:val="0"/>
          <w:sz w:val="24"/>
        </w:rPr>
        <w:t>人，其中技术、经济等方面的专家不少于成员总数的三分之二，与投标人有利害关系的专家不能担任评委。</w:t>
      </w:r>
    </w:p>
    <w:p w14:paraId="2FED02F2" w14:textId="77777777" w:rsidR="000B1E6D" w:rsidRDefault="00000000">
      <w:pPr>
        <w:spacing w:line="360" w:lineRule="auto"/>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四、评标程序、评标遵循下列工作程序：</w:t>
      </w:r>
    </w:p>
    <w:p w14:paraId="3296BC08" w14:textId="77777777" w:rsidR="000B1E6D" w:rsidRDefault="00000000">
      <w:pPr>
        <w:pStyle w:val="17"/>
        <w:numPr>
          <w:ilvl w:val="1"/>
          <w:numId w:val="15"/>
        </w:numPr>
        <w:spacing w:line="360" w:lineRule="auto"/>
        <w:ind w:left="0" w:firstLine="48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投标文件初审。初审分为资格性检查和符合性检查。</w:t>
      </w:r>
      <w:bookmarkEnd w:id="801"/>
      <w:bookmarkEnd w:id="802"/>
      <w:bookmarkEnd w:id="803"/>
    </w:p>
    <w:p w14:paraId="5BB848A2" w14:textId="77777777" w:rsidR="000B1E6D" w:rsidRDefault="00000000">
      <w:pPr>
        <w:pStyle w:val="17"/>
        <w:numPr>
          <w:ilvl w:val="1"/>
          <w:numId w:val="15"/>
        </w:numPr>
        <w:spacing w:line="360" w:lineRule="auto"/>
        <w:ind w:left="0" w:firstLine="48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澄清有关问题。对投标文件中含义不明确、同类问题表述不一致或者有明显文字和计算错误的内容，评标委员会可以书面形式（应当由评标委员会专家签字）要求中标人作出必要的澄清、说明或者纠正。中标人的澄清、说明或者补正应当采用书面形式，由其授权的代表签字，并不得超出投标文件的范围或者改变投标文件的实质性内容。</w:t>
      </w:r>
    </w:p>
    <w:p w14:paraId="47C764DD" w14:textId="77777777" w:rsidR="000B1E6D" w:rsidRDefault="00000000">
      <w:pPr>
        <w:pStyle w:val="17"/>
        <w:numPr>
          <w:ilvl w:val="1"/>
          <w:numId w:val="15"/>
        </w:numPr>
        <w:spacing w:line="360" w:lineRule="auto"/>
        <w:ind w:left="0" w:firstLine="480"/>
      </w:pPr>
      <w:r>
        <w:rPr>
          <w:rFonts w:asciiTheme="minorEastAsia" w:eastAsiaTheme="minorEastAsia" w:hAnsiTheme="minorEastAsia" w:cs="宋体" w:hint="eastAsia"/>
          <w:kern w:val="0"/>
          <w:sz w:val="24"/>
        </w:rPr>
        <w:t>比较与评价。按招标文件中规定的评标方法和标准，对资格性检查和符合性检查合格的投标文件进行商务和技术评估，综合比较与评价。</w:t>
      </w:r>
    </w:p>
    <w:p w14:paraId="47754F59" w14:textId="77777777" w:rsidR="000B1E6D" w:rsidRDefault="00000000">
      <w:pPr>
        <w:pStyle w:val="17"/>
        <w:numPr>
          <w:ilvl w:val="1"/>
          <w:numId w:val="15"/>
        </w:numPr>
        <w:spacing w:line="360" w:lineRule="auto"/>
        <w:ind w:left="0" w:firstLine="480"/>
      </w:pPr>
      <w:r>
        <w:rPr>
          <w:rFonts w:asciiTheme="minorEastAsia" w:eastAsiaTheme="minorEastAsia" w:hAnsiTheme="minorEastAsia" w:cs="宋体" w:hint="eastAsia"/>
          <w:kern w:val="0"/>
          <w:sz w:val="24"/>
        </w:rPr>
        <w:t>本项目评标采用综合评分法，评标采用百分制。评标委员会将按照招标文件的有关规定和有关法律法规的规定，本着公平、公正、科学、择优的原则，对初步审查合格的投标进行以下各方面的综合评议。每个评委独立评分，评委评分保留2位小数。所有评委评分的平均值为每个投标人的最终得分，最终得分保留2位小数。</w:t>
      </w:r>
    </w:p>
    <w:p w14:paraId="7A71D3BC" w14:textId="77777777" w:rsidR="000B1E6D" w:rsidRDefault="000B1E6D"/>
    <w:p w14:paraId="7BD4BB4B" w14:textId="77777777" w:rsidR="000B1E6D" w:rsidRDefault="000B1E6D"/>
    <w:p w14:paraId="2B2230F2" w14:textId="77777777" w:rsidR="000B1E6D" w:rsidRDefault="000B1E6D">
      <w:pPr>
        <w:tabs>
          <w:tab w:val="left" w:pos="360"/>
          <w:tab w:val="left" w:pos="900"/>
        </w:tabs>
        <w:snapToGrid w:val="0"/>
        <w:spacing w:line="360" w:lineRule="auto"/>
        <w:jc w:val="center"/>
        <w:outlineLvl w:val="1"/>
        <w:rPr>
          <w:rFonts w:ascii="宋体" w:hAnsi="宋体"/>
          <w:b/>
          <w:sz w:val="24"/>
        </w:rPr>
        <w:sectPr w:rsidR="000B1E6D" w:rsidSect="00193B46">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59BC81C3" w14:textId="77777777" w:rsidR="000B1E6D" w:rsidRDefault="00000000">
      <w:pPr>
        <w:tabs>
          <w:tab w:val="left" w:pos="360"/>
          <w:tab w:val="left" w:pos="900"/>
        </w:tabs>
        <w:snapToGrid w:val="0"/>
        <w:spacing w:line="360" w:lineRule="auto"/>
        <w:jc w:val="center"/>
        <w:outlineLvl w:val="1"/>
        <w:rPr>
          <w:rFonts w:ascii="宋体" w:hAnsi="宋体"/>
          <w:b/>
        </w:rPr>
      </w:pPr>
      <w:r>
        <w:rPr>
          <w:rFonts w:ascii="宋体" w:hAnsi="宋体"/>
          <w:b/>
          <w:sz w:val="24"/>
        </w:rPr>
        <w:lastRenderedPageBreak/>
        <w:t>一、评标方法</w:t>
      </w:r>
    </w:p>
    <w:p w14:paraId="2FCB0B7B" w14:textId="77777777" w:rsidR="000B1E6D" w:rsidRDefault="00000000">
      <w:pPr>
        <w:numPr>
          <w:ilvl w:val="0"/>
          <w:numId w:val="16"/>
        </w:numPr>
        <w:tabs>
          <w:tab w:val="left" w:pos="360"/>
        </w:tabs>
        <w:snapToGrid w:val="0"/>
        <w:spacing w:line="360" w:lineRule="auto"/>
        <w:outlineLvl w:val="1"/>
        <w:rPr>
          <w:rFonts w:ascii="宋体" w:hAnsi="宋体"/>
          <w:sz w:val="24"/>
        </w:rPr>
      </w:pPr>
      <w:bookmarkStart w:id="804" w:name="_Toc127151742"/>
      <w:bookmarkStart w:id="805" w:name="_Toc151193783"/>
      <w:bookmarkStart w:id="806" w:name="_Toc164608655"/>
      <w:bookmarkStart w:id="807" w:name="_Toc164229236"/>
      <w:bookmarkStart w:id="808" w:name="_Toc305158809"/>
      <w:bookmarkStart w:id="809" w:name="_Toc142311043"/>
      <w:bookmarkStart w:id="810" w:name="_Toc195842906"/>
      <w:bookmarkStart w:id="811" w:name="_Toc150774746"/>
      <w:bookmarkStart w:id="812" w:name="_Toc150480779"/>
      <w:bookmarkStart w:id="813" w:name="_Toc226309785"/>
      <w:bookmarkStart w:id="814" w:name="_Toc164351635"/>
      <w:bookmarkStart w:id="815" w:name="_Toc149720834"/>
      <w:bookmarkStart w:id="816" w:name="_Toc264969231"/>
      <w:bookmarkStart w:id="817" w:name="_Toc127151541"/>
      <w:bookmarkStart w:id="818" w:name="_Toc151193855"/>
      <w:bookmarkStart w:id="819" w:name="_Toc151193929"/>
      <w:bookmarkStart w:id="820" w:name="_Toc151193639"/>
      <w:bookmarkStart w:id="821" w:name="_Toc305158883"/>
      <w:bookmarkStart w:id="822" w:name="_Toc150774641"/>
      <w:bookmarkStart w:id="823" w:name="_Toc226965731"/>
      <w:bookmarkStart w:id="824" w:name="_Toc127161455"/>
      <w:bookmarkStart w:id="825" w:name="_Toc151190168"/>
      <w:bookmarkStart w:id="826" w:name="_Toc151193711"/>
      <w:bookmarkStart w:id="827" w:name="_Toc164608810"/>
      <w:bookmarkStart w:id="828" w:name="_Toc150509292"/>
      <w:bookmarkStart w:id="829" w:name="_Toc226337237"/>
      <w:bookmarkStart w:id="830" w:name="_Toc265228379"/>
      <w:bookmarkStart w:id="831" w:name="_Toc164229382"/>
      <w:bookmarkStart w:id="832" w:name="_Toc226965814"/>
      <w:bookmarkStart w:id="833" w:name="_Toc353825551"/>
      <w:bookmarkStart w:id="834" w:name="_Toc353873941"/>
      <w:bookmarkStart w:id="835" w:name="_Toc150774760"/>
      <w:bookmarkStart w:id="836" w:name="_Toc127151555"/>
      <w:bookmarkStart w:id="837" w:name="_Toc353825545"/>
      <w:bookmarkStart w:id="838" w:name="_Toc195842920"/>
      <w:bookmarkStart w:id="839" w:name="_Toc353873665"/>
      <w:bookmarkStart w:id="840" w:name="_Toc305158897"/>
      <w:bookmarkStart w:id="841" w:name="_Toc305158823"/>
      <w:bookmarkStart w:id="842" w:name="_Toc226965828"/>
      <w:bookmarkStart w:id="843" w:name="_Toc150480793"/>
      <w:bookmarkStart w:id="844" w:name="_Toc264969245"/>
      <w:bookmarkStart w:id="845" w:name="_Toc353873935"/>
      <w:bookmarkStart w:id="846" w:name="_Toc226337251"/>
      <w:bookmarkStart w:id="847" w:name="_Toc142311057"/>
      <w:bookmarkStart w:id="848" w:name="_Toc265228393"/>
      <w:r>
        <w:rPr>
          <w:rFonts w:ascii="宋体" w:hAnsi="宋体"/>
          <w:sz w:val="24"/>
        </w:rPr>
        <w:t>投标文件的符合性审查</w:t>
      </w:r>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14:paraId="1B8427E8"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评标委员会对资格审查合格的投标人的投标文件进行符合性审查，以确定其是否满足招标文件的实质性要求。</w:t>
      </w:r>
      <w:bookmarkStart w:id="849" w:name="_Toc520356167"/>
    </w:p>
    <w:p w14:paraId="37FBA7EE"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评标委员会根据《符合性审查</w:t>
      </w:r>
      <w:r>
        <w:rPr>
          <w:rFonts w:ascii="宋体" w:hAnsi="宋体" w:hint="eastAsia"/>
          <w:sz w:val="24"/>
        </w:rPr>
        <w:t>要求</w:t>
      </w:r>
      <w:r>
        <w:rPr>
          <w:rFonts w:ascii="宋体" w:hAnsi="宋体"/>
          <w:sz w:val="24"/>
        </w:rPr>
        <w:t>》中规定的审查因素和审查内容，对投标人的投标文件是否实质上响应招标文件进行符合性审查，并形成符合性审查评审结果。</w:t>
      </w:r>
      <w:r>
        <w:rPr>
          <w:rFonts w:ascii="宋体" w:hAnsi="宋体" w:hint="eastAsia"/>
          <w:sz w:val="24"/>
        </w:rPr>
        <w:t>投标人《商务技术文件》有任何一项不符合</w:t>
      </w:r>
      <w:r>
        <w:rPr>
          <w:rFonts w:ascii="宋体" w:hAnsi="宋体"/>
          <w:sz w:val="24"/>
        </w:rPr>
        <w:t>《符合性审查</w:t>
      </w:r>
      <w:r>
        <w:rPr>
          <w:rFonts w:ascii="宋体" w:hAnsi="宋体" w:hint="eastAsia"/>
          <w:sz w:val="24"/>
        </w:rPr>
        <w:t>要求</w:t>
      </w:r>
      <w:r>
        <w:rPr>
          <w:rFonts w:ascii="宋体" w:hAnsi="宋体"/>
          <w:sz w:val="24"/>
        </w:rPr>
        <w:t>》</w:t>
      </w:r>
      <w:bookmarkEnd w:id="849"/>
      <w:r>
        <w:rPr>
          <w:rFonts w:ascii="宋体" w:hAnsi="宋体" w:hint="eastAsia"/>
          <w:sz w:val="24"/>
        </w:rPr>
        <w:t>要求的，</w:t>
      </w:r>
      <w:r>
        <w:rPr>
          <w:rFonts w:ascii="宋体" w:hAnsi="宋体" w:hint="eastAsia"/>
          <w:b/>
          <w:sz w:val="24"/>
        </w:rPr>
        <w:t>投标无效</w:t>
      </w:r>
      <w:r>
        <w:rPr>
          <w:rFonts w:ascii="宋体" w:hAnsi="宋体" w:hint="eastAsia"/>
          <w:sz w:val="24"/>
        </w:rPr>
        <w:t>。</w:t>
      </w:r>
    </w:p>
    <w:p w14:paraId="4C661539" w14:textId="77777777" w:rsidR="000B1E6D" w:rsidRDefault="00000000">
      <w:pPr>
        <w:tabs>
          <w:tab w:val="left" w:pos="900"/>
          <w:tab w:val="left" w:pos="1080"/>
          <w:tab w:val="left" w:pos="1589"/>
        </w:tabs>
        <w:snapToGrid w:val="0"/>
        <w:spacing w:line="360" w:lineRule="auto"/>
        <w:ind w:leftChars="-170" w:hangingChars="148" w:hanging="357"/>
        <w:jc w:val="center"/>
        <w:rPr>
          <w:rFonts w:ascii="宋体" w:hAnsi="宋体"/>
          <w:b/>
          <w:color w:val="000000" w:themeColor="text1"/>
          <w:sz w:val="24"/>
        </w:rPr>
      </w:pPr>
      <w:r>
        <w:rPr>
          <w:rFonts w:ascii="宋体" w:hAnsi="宋体"/>
          <w:b/>
          <w:sz w:val="24"/>
        </w:rPr>
        <w:t>符合性审查</w:t>
      </w:r>
      <w:r>
        <w:rPr>
          <w:rFonts w:ascii="宋体" w:hAnsi="宋体"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0B1E6D" w14:paraId="62443A27" w14:textId="77777777">
        <w:trPr>
          <w:trHeight w:val="300"/>
          <w:jc w:val="center"/>
        </w:trPr>
        <w:tc>
          <w:tcPr>
            <w:tcW w:w="404" w:type="pct"/>
            <w:shd w:val="clear" w:color="auto" w:fill="auto"/>
            <w:vAlign w:val="center"/>
          </w:tcPr>
          <w:p w14:paraId="03491BA7" w14:textId="77777777" w:rsidR="000B1E6D" w:rsidRDefault="00000000">
            <w:pPr>
              <w:widowControl/>
              <w:jc w:val="center"/>
              <w:rPr>
                <w:rFonts w:ascii="宋体" w:hAnsi="宋体"/>
                <w:b/>
                <w:color w:val="000000"/>
                <w:kern w:val="0"/>
                <w:sz w:val="24"/>
              </w:rPr>
            </w:pPr>
            <w:r>
              <w:rPr>
                <w:rFonts w:ascii="宋体" w:hAnsi="宋体"/>
                <w:b/>
                <w:color w:val="000000"/>
                <w:kern w:val="0"/>
                <w:sz w:val="24"/>
              </w:rPr>
              <w:t>序号</w:t>
            </w:r>
          </w:p>
        </w:tc>
        <w:tc>
          <w:tcPr>
            <w:tcW w:w="976" w:type="pct"/>
            <w:shd w:val="clear" w:color="auto" w:fill="auto"/>
            <w:vAlign w:val="center"/>
          </w:tcPr>
          <w:p w14:paraId="26B69762" w14:textId="77777777" w:rsidR="000B1E6D" w:rsidRDefault="00000000">
            <w:pPr>
              <w:widowControl/>
              <w:jc w:val="center"/>
              <w:rPr>
                <w:rFonts w:ascii="宋体" w:hAnsi="宋体"/>
                <w:b/>
                <w:color w:val="000000"/>
                <w:kern w:val="0"/>
                <w:sz w:val="24"/>
              </w:rPr>
            </w:pPr>
            <w:r>
              <w:rPr>
                <w:rFonts w:ascii="宋体" w:hAnsi="宋体"/>
                <w:b/>
                <w:color w:val="000000"/>
                <w:kern w:val="0"/>
                <w:sz w:val="24"/>
              </w:rPr>
              <w:t>审查因素</w:t>
            </w:r>
          </w:p>
        </w:tc>
        <w:tc>
          <w:tcPr>
            <w:tcW w:w="3620" w:type="pct"/>
            <w:shd w:val="clear" w:color="auto" w:fill="auto"/>
            <w:vAlign w:val="center"/>
          </w:tcPr>
          <w:p w14:paraId="45DA498B" w14:textId="77777777" w:rsidR="000B1E6D" w:rsidRDefault="00000000">
            <w:pPr>
              <w:widowControl/>
              <w:jc w:val="center"/>
              <w:rPr>
                <w:rFonts w:ascii="宋体" w:hAnsi="宋体"/>
                <w:b/>
                <w:color w:val="000000"/>
                <w:kern w:val="0"/>
                <w:sz w:val="24"/>
              </w:rPr>
            </w:pPr>
            <w:r>
              <w:rPr>
                <w:rFonts w:ascii="宋体" w:hAnsi="宋体"/>
                <w:b/>
                <w:color w:val="000000"/>
                <w:kern w:val="0"/>
                <w:sz w:val="24"/>
              </w:rPr>
              <w:t>审查内容</w:t>
            </w:r>
          </w:p>
        </w:tc>
      </w:tr>
      <w:tr w:rsidR="000B1E6D" w14:paraId="4B96607D" w14:textId="77777777">
        <w:trPr>
          <w:trHeight w:val="685"/>
          <w:jc w:val="center"/>
        </w:trPr>
        <w:tc>
          <w:tcPr>
            <w:tcW w:w="404" w:type="pct"/>
            <w:shd w:val="clear" w:color="auto" w:fill="auto"/>
            <w:vAlign w:val="center"/>
          </w:tcPr>
          <w:p w14:paraId="6E77D025" w14:textId="77777777" w:rsidR="000B1E6D" w:rsidRDefault="00000000">
            <w:pPr>
              <w:widowControl/>
              <w:jc w:val="center"/>
              <w:rPr>
                <w:rFonts w:ascii="宋体" w:hAnsi="宋体"/>
                <w:color w:val="000000"/>
                <w:kern w:val="0"/>
                <w:sz w:val="24"/>
              </w:rPr>
            </w:pPr>
            <w:r>
              <w:rPr>
                <w:rFonts w:ascii="宋体" w:hAnsi="宋体"/>
                <w:color w:val="000000"/>
                <w:kern w:val="0"/>
                <w:sz w:val="24"/>
              </w:rPr>
              <w:t>1</w:t>
            </w:r>
          </w:p>
        </w:tc>
        <w:tc>
          <w:tcPr>
            <w:tcW w:w="976" w:type="pct"/>
            <w:shd w:val="clear" w:color="auto" w:fill="auto"/>
            <w:vAlign w:val="center"/>
          </w:tcPr>
          <w:p w14:paraId="0578FD74" w14:textId="77777777" w:rsidR="000B1E6D" w:rsidRDefault="00000000">
            <w:pPr>
              <w:widowControl/>
              <w:jc w:val="left"/>
              <w:rPr>
                <w:rFonts w:ascii="宋体" w:hAnsi="宋体"/>
                <w:color w:val="000000"/>
                <w:kern w:val="0"/>
                <w:sz w:val="24"/>
              </w:rPr>
            </w:pPr>
            <w:r>
              <w:rPr>
                <w:rFonts w:ascii="宋体" w:hAnsi="宋体"/>
                <w:color w:val="000000"/>
                <w:kern w:val="0"/>
                <w:sz w:val="24"/>
              </w:rPr>
              <w:t>授权委托书</w:t>
            </w:r>
          </w:p>
        </w:tc>
        <w:tc>
          <w:tcPr>
            <w:tcW w:w="3620" w:type="pct"/>
            <w:shd w:val="clear" w:color="auto" w:fill="auto"/>
            <w:vAlign w:val="center"/>
          </w:tcPr>
          <w:p w14:paraId="0D9FEEBC" w14:textId="77777777" w:rsidR="000B1E6D" w:rsidRDefault="00000000">
            <w:pPr>
              <w:widowControl/>
              <w:jc w:val="left"/>
              <w:rPr>
                <w:rFonts w:ascii="宋体" w:hAnsi="宋体"/>
                <w:color w:val="000000"/>
                <w:kern w:val="0"/>
                <w:sz w:val="24"/>
              </w:rPr>
            </w:pPr>
            <w:r>
              <w:rPr>
                <w:rFonts w:ascii="宋体" w:hAnsi="宋体"/>
                <w:color w:val="000000"/>
                <w:kern w:val="0"/>
                <w:sz w:val="24"/>
              </w:rPr>
              <w:t>按招标文件要求提供授权委托书；</w:t>
            </w:r>
          </w:p>
        </w:tc>
      </w:tr>
      <w:tr w:rsidR="000B1E6D" w14:paraId="322B4D1D" w14:textId="77777777">
        <w:trPr>
          <w:trHeight w:val="685"/>
          <w:jc w:val="center"/>
        </w:trPr>
        <w:tc>
          <w:tcPr>
            <w:tcW w:w="404" w:type="pct"/>
            <w:shd w:val="clear" w:color="auto" w:fill="auto"/>
            <w:vAlign w:val="center"/>
          </w:tcPr>
          <w:p w14:paraId="63006C1B" w14:textId="77777777" w:rsidR="000B1E6D" w:rsidRDefault="00000000">
            <w:pPr>
              <w:widowControl/>
              <w:jc w:val="center"/>
              <w:rPr>
                <w:rFonts w:ascii="宋体" w:hAnsi="宋体"/>
                <w:color w:val="000000"/>
                <w:kern w:val="0"/>
                <w:sz w:val="24"/>
              </w:rPr>
            </w:pPr>
            <w:r>
              <w:rPr>
                <w:rFonts w:ascii="宋体" w:hAnsi="宋体"/>
                <w:color w:val="000000"/>
                <w:kern w:val="0"/>
                <w:sz w:val="24"/>
              </w:rPr>
              <w:t>2</w:t>
            </w:r>
          </w:p>
        </w:tc>
        <w:tc>
          <w:tcPr>
            <w:tcW w:w="976" w:type="pct"/>
            <w:shd w:val="clear" w:color="auto" w:fill="auto"/>
            <w:vAlign w:val="center"/>
          </w:tcPr>
          <w:p w14:paraId="224039B4" w14:textId="77777777" w:rsidR="000B1E6D" w:rsidRDefault="00000000">
            <w:pPr>
              <w:widowControl/>
              <w:jc w:val="left"/>
              <w:rPr>
                <w:rFonts w:ascii="宋体" w:hAnsi="宋体"/>
                <w:color w:val="000000"/>
                <w:kern w:val="0"/>
                <w:sz w:val="24"/>
              </w:rPr>
            </w:pPr>
            <w:r>
              <w:rPr>
                <w:rFonts w:ascii="宋体" w:hAnsi="宋体"/>
                <w:color w:val="000000"/>
                <w:kern w:val="0"/>
                <w:sz w:val="24"/>
              </w:rPr>
              <w:t>投标完整性</w:t>
            </w:r>
          </w:p>
        </w:tc>
        <w:tc>
          <w:tcPr>
            <w:tcW w:w="3620" w:type="pct"/>
            <w:shd w:val="clear" w:color="auto" w:fill="auto"/>
            <w:vAlign w:val="center"/>
          </w:tcPr>
          <w:p w14:paraId="14F26577" w14:textId="77777777" w:rsidR="000B1E6D" w:rsidRDefault="00000000">
            <w:pPr>
              <w:widowControl/>
              <w:jc w:val="left"/>
              <w:rPr>
                <w:rFonts w:ascii="宋体" w:hAnsi="宋体"/>
                <w:color w:val="000000"/>
                <w:kern w:val="0"/>
                <w:sz w:val="24"/>
              </w:rPr>
            </w:pPr>
            <w:r>
              <w:rPr>
                <w:rFonts w:ascii="宋体" w:hAnsi="宋体" w:hint="eastAsia"/>
                <w:sz w:val="24"/>
              </w:rPr>
              <w:t>未</w:t>
            </w:r>
            <w:r>
              <w:rPr>
                <w:rFonts w:ascii="宋体" w:hAnsi="宋体"/>
                <w:sz w:val="24"/>
              </w:rPr>
              <w:t>将一个采购包中的内容拆开投标；</w:t>
            </w:r>
          </w:p>
        </w:tc>
      </w:tr>
      <w:tr w:rsidR="000B1E6D" w14:paraId="37B0230A" w14:textId="77777777">
        <w:trPr>
          <w:trHeight w:val="685"/>
          <w:jc w:val="center"/>
        </w:trPr>
        <w:tc>
          <w:tcPr>
            <w:tcW w:w="404" w:type="pct"/>
            <w:shd w:val="clear" w:color="auto" w:fill="auto"/>
            <w:vAlign w:val="center"/>
          </w:tcPr>
          <w:p w14:paraId="423A24EE" w14:textId="77777777" w:rsidR="000B1E6D" w:rsidRDefault="00000000">
            <w:pPr>
              <w:widowControl/>
              <w:jc w:val="center"/>
              <w:rPr>
                <w:rFonts w:ascii="宋体" w:hAnsi="宋体"/>
                <w:color w:val="000000"/>
                <w:kern w:val="0"/>
                <w:sz w:val="24"/>
              </w:rPr>
            </w:pPr>
            <w:r>
              <w:rPr>
                <w:rFonts w:ascii="宋体" w:hAnsi="宋体"/>
                <w:color w:val="000000"/>
                <w:kern w:val="0"/>
                <w:sz w:val="24"/>
              </w:rPr>
              <w:t>3</w:t>
            </w:r>
          </w:p>
        </w:tc>
        <w:tc>
          <w:tcPr>
            <w:tcW w:w="976" w:type="pct"/>
            <w:shd w:val="clear" w:color="auto" w:fill="auto"/>
            <w:vAlign w:val="center"/>
          </w:tcPr>
          <w:p w14:paraId="4BA79EAB" w14:textId="77777777" w:rsidR="000B1E6D" w:rsidRDefault="00000000">
            <w:pPr>
              <w:widowControl/>
              <w:jc w:val="left"/>
              <w:rPr>
                <w:rFonts w:ascii="宋体" w:hAnsi="宋体"/>
                <w:color w:val="000000"/>
                <w:kern w:val="0"/>
                <w:sz w:val="24"/>
              </w:rPr>
            </w:pPr>
            <w:r>
              <w:rPr>
                <w:rFonts w:ascii="宋体" w:hAnsi="宋体"/>
                <w:color w:val="000000"/>
                <w:kern w:val="0"/>
                <w:sz w:val="24"/>
              </w:rPr>
              <w:t>投标报价</w:t>
            </w:r>
          </w:p>
        </w:tc>
        <w:tc>
          <w:tcPr>
            <w:tcW w:w="3620" w:type="pct"/>
            <w:shd w:val="clear" w:color="auto" w:fill="auto"/>
            <w:vAlign w:val="center"/>
          </w:tcPr>
          <w:p w14:paraId="787EE8A6" w14:textId="77777777" w:rsidR="000B1E6D" w:rsidRDefault="00000000">
            <w:pPr>
              <w:widowControl/>
              <w:jc w:val="left"/>
              <w:rPr>
                <w:rFonts w:ascii="宋体" w:hAnsi="宋体"/>
                <w:color w:val="000000"/>
                <w:kern w:val="0"/>
                <w:sz w:val="24"/>
              </w:rPr>
            </w:pPr>
            <w:r>
              <w:rPr>
                <w:rFonts w:ascii="宋体" w:hAnsi="宋体"/>
                <w:color w:val="000000"/>
                <w:kern w:val="0"/>
                <w:sz w:val="24"/>
              </w:rPr>
              <w:t>投标报价</w:t>
            </w:r>
            <w:r>
              <w:rPr>
                <w:rFonts w:ascii="宋体" w:hAnsi="宋体" w:hint="eastAsia"/>
                <w:color w:val="000000"/>
                <w:kern w:val="0"/>
                <w:sz w:val="24"/>
              </w:rPr>
              <w:t>未</w:t>
            </w:r>
            <w:r>
              <w:rPr>
                <w:rFonts w:ascii="宋体" w:hAnsi="宋体"/>
                <w:color w:val="000000" w:themeColor="text1"/>
                <w:sz w:val="24"/>
              </w:rPr>
              <w:t>超过招标文件中规定的项目/采购包预算金额或者项目/采购包最高限价</w:t>
            </w:r>
            <w:r>
              <w:rPr>
                <w:rFonts w:ascii="宋体" w:hAnsi="宋体"/>
                <w:color w:val="000000"/>
                <w:kern w:val="0"/>
                <w:sz w:val="24"/>
              </w:rPr>
              <w:t>；</w:t>
            </w:r>
          </w:p>
        </w:tc>
      </w:tr>
      <w:tr w:rsidR="000B1E6D" w14:paraId="1B72A51E" w14:textId="77777777">
        <w:trPr>
          <w:trHeight w:val="685"/>
          <w:jc w:val="center"/>
        </w:trPr>
        <w:tc>
          <w:tcPr>
            <w:tcW w:w="404" w:type="pct"/>
            <w:shd w:val="clear" w:color="auto" w:fill="auto"/>
            <w:vAlign w:val="center"/>
          </w:tcPr>
          <w:p w14:paraId="7B3CFE7C" w14:textId="77777777" w:rsidR="000B1E6D" w:rsidRDefault="00000000">
            <w:pPr>
              <w:widowControl/>
              <w:jc w:val="center"/>
              <w:rPr>
                <w:rFonts w:ascii="宋体" w:hAnsi="宋体"/>
                <w:color w:val="000000"/>
                <w:kern w:val="0"/>
                <w:sz w:val="24"/>
              </w:rPr>
            </w:pPr>
            <w:r>
              <w:rPr>
                <w:rFonts w:ascii="宋体" w:hAnsi="宋体"/>
                <w:color w:val="000000"/>
                <w:kern w:val="0"/>
                <w:sz w:val="24"/>
              </w:rPr>
              <w:t>4</w:t>
            </w:r>
          </w:p>
        </w:tc>
        <w:tc>
          <w:tcPr>
            <w:tcW w:w="976" w:type="pct"/>
            <w:shd w:val="clear" w:color="auto" w:fill="auto"/>
            <w:vAlign w:val="center"/>
          </w:tcPr>
          <w:p w14:paraId="6DFBE2AA" w14:textId="77777777" w:rsidR="000B1E6D" w:rsidRDefault="00000000">
            <w:pPr>
              <w:widowControl/>
              <w:jc w:val="left"/>
              <w:rPr>
                <w:rFonts w:ascii="宋体" w:hAnsi="宋体"/>
                <w:color w:val="000000"/>
                <w:kern w:val="0"/>
                <w:sz w:val="24"/>
              </w:rPr>
            </w:pPr>
            <w:r>
              <w:rPr>
                <w:rFonts w:ascii="宋体" w:hAnsi="宋体"/>
                <w:color w:val="000000"/>
                <w:kern w:val="0"/>
                <w:sz w:val="24"/>
              </w:rPr>
              <w:t>报价唯一性</w:t>
            </w:r>
          </w:p>
        </w:tc>
        <w:tc>
          <w:tcPr>
            <w:tcW w:w="3620" w:type="pct"/>
            <w:shd w:val="clear" w:color="auto" w:fill="auto"/>
            <w:vAlign w:val="center"/>
          </w:tcPr>
          <w:p w14:paraId="73338B44" w14:textId="77777777" w:rsidR="000B1E6D" w:rsidRDefault="00000000">
            <w:pPr>
              <w:widowControl/>
              <w:jc w:val="left"/>
              <w:rPr>
                <w:rFonts w:ascii="宋体" w:hAnsi="宋体"/>
                <w:color w:val="000000"/>
                <w:kern w:val="0"/>
                <w:sz w:val="24"/>
              </w:rPr>
            </w:pPr>
            <w:r>
              <w:rPr>
                <w:rFonts w:ascii="宋体" w:hAnsi="宋体"/>
                <w:color w:val="000000"/>
                <w:kern w:val="0"/>
                <w:sz w:val="24"/>
              </w:rPr>
              <w:t>投标文件</w:t>
            </w:r>
            <w:r>
              <w:rPr>
                <w:rFonts w:ascii="宋体" w:hAnsi="宋体" w:hint="eastAsia"/>
                <w:color w:val="000000"/>
                <w:kern w:val="0"/>
                <w:sz w:val="24"/>
              </w:rPr>
              <w:t>未</w:t>
            </w:r>
            <w:r>
              <w:rPr>
                <w:rFonts w:ascii="宋体" w:hAnsi="宋体" w:hint="eastAsia"/>
                <w:sz w:val="24"/>
              </w:rPr>
              <w:t>出现可选择性或可调整的报价（招标文件另有规定的除外）</w:t>
            </w:r>
            <w:r>
              <w:rPr>
                <w:rFonts w:ascii="宋体" w:hAnsi="宋体"/>
                <w:color w:val="000000"/>
                <w:kern w:val="0"/>
                <w:sz w:val="24"/>
              </w:rPr>
              <w:t>；</w:t>
            </w:r>
          </w:p>
        </w:tc>
      </w:tr>
      <w:tr w:rsidR="000B1E6D" w14:paraId="278F6E2C" w14:textId="77777777">
        <w:trPr>
          <w:trHeight w:val="685"/>
          <w:jc w:val="center"/>
        </w:trPr>
        <w:tc>
          <w:tcPr>
            <w:tcW w:w="404" w:type="pct"/>
            <w:shd w:val="clear" w:color="auto" w:fill="auto"/>
            <w:vAlign w:val="center"/>
          </w:tcPr>
          <w:p w14:paraId="18353BA7" w14:textId="77777777" w:rsidR="000B1E6D" w:rsidRDefault="00000000">
            <w:pPr>
              <w:widowControl/>
              <w:jc w:val="center"/>
              <w:rPr>
                <w:rFonts w:ascii="宋体" w:hAnsi="宋体"/>
                <w:color w:val="000000"/>
                <w:kern w:val="0"/>
                <w:sz w:val="24"/>
              </w:rPr>
            </w:pPr>
            <w:r>
              <w:rPr>
                <w:rFonts w:ascii="宋体" w:hAnsi="宋体"/>
                <w:color w:val="000000"/>
                <w:kern w:val="0"/>
                <w:sz w:val="24"/>
              </w:rPr>
              <w:t>5</w:t>
            </w:r>
          </w:p>
        </w:tc>
        <w:tc>
          <w:tcPr>
            <w:tcW w:w="976" w:type="pct"/>
            <w:shd w:val="clear" w:color="auto" w:fill="auto"/>
            <w:vAlign w:val="center"/>
          </w:tcPr>
          <w:p w14:paraId="4D3E41A5" w14:textId="77777777" w:rsidR="000B1E6D" w:rsidRDefault="00000000">
            <w:pPr>
              <w:widowControl/>
              <w:jc w:val="left"/>
              <w:rPr>
                <w:rFonts w:ascii="宋体" w:hAnsi="宋体"/>
                <w:color w:val="000000"/>
                <w:kern w:val="0"/>
                <w:sz w:val="24"/>
              </w:rPr>
            </w:pPr>
            <w:r>
              <w:rPr>
                <w:rFonts w:ascii="宋体" w:hAnsi="宋体"/>
                <w:color w:val="000000"/>
                <w:kern w:val="0"/>
                <w:sz w:val="24"/>
              </w:rPr>
              <w:t>投标有效期</w:t>
            </w:r>
          </w:p>
        </w:tc>
        <w:tc>
          <w:tcPr>
            <w:tcW w:w="3620" w:type="pct"/>
            <w:shd w:val="clear" w:color="auto" w:fill="auto"/>
            <w:vAlign w:val="center"/>
          </w:tcPr>
          <w:p w14:paraId="686937D2" w14:textId="77777777" w:rsidR="000B1E6D" w:rsidRDefault="00000000">
            <w:pPr>
              <w:widowControl/>
              <w:jc w:val="left"/>
              <w:rPr>
                <w:rFonts w:ascii="宋体" w:hAnsi="宋体"/>
                <w:color w:val="000000"/>
                <w:kern w:val="0"/>
                <w:sz w:val="24"/>
              </w:rPr>
            </w:pPr>
            <w:r>
              <w:rPr>
                <w:rFonts w:ascii="宋体" w:hAnsi="宋体"/>
                <w:color w:val="000000"/>
                <w:kern w:val="0"/>
                <w:sz w:val="24"/>
              </w:rPr>
              <w:t>投标文件中承诺的投标有效期</w:t>
            </w:r>
            <w:r>
              <w:rPr>
                <w:rFonts w:ascii="宋体" w:hAnsi="宋体" w:hint="eastAsia"/>
                <w:color w:val="000000"/>
                <w:kern w:val="0"/>
                <w:sz w:val="24"/>
              </w:rPr>
              <w:t>满足</w:t>
            </w:r>
            <w:r>
              <w:rPr>
                <w:rFonts w:ascii="宋体" w:hAnsi="宋体"/>
                <w:color w:val="000000"/>
                <w:kern w:val="0"/>
                <w:sz w:val="24"/>
              </w:rPr>
              <w:t>招标文件中载明的投标有效期的；</w:t>
            </w:r>
          </w:p>
        </w:tc>
      </w:tr>
      <w:tr w:rsidR="000B1E6D" w14:paraId="4C0D8F5E" w14:textId="77777777">
        <w:trPr>
          <w:trHeight w:val="685"/>
          <w:jc w:val="center"/>
        </w:trPr>
        <w:tc>
          <w:tcPr>
            <w:tcW w:w="404" w:type="pct"/>
            <w:shd w:val="clear" w:color="auto" w:fill="auto"/>
            <w:vAlign w:val="center"/>
          </w:tcPr>
          <w:p w14:paraId="448263A1" w14:textId="77777777" w:rsidR="000B1E6D" w:rsidRDefault="00000000">
            <w:pPr>
              <w:widowControl/>
              <w:jc w:val="center"/>
              <w:rPr>
                <w:rFonts w:ascii="宋体" w:hAnsi="宋体"/>
                <w:color w:val="000000"/>
                <w:kern w:val="0"/>
                <w:sz w:val="24"/>
              </w:rPr>
            </w:pPr>
            <w:r>
              <w:rPr>
                <w:rFonts w:ascii="宋体" w:hAnsi="宋体"/>
                <w:color w:val="000000"/>
                <w:kern w:val="0"/>
                <w:sz w:val="24"/>
              </w:rPr>
              <w:t>6</w:t>
            </w:r>
          </w:p>
        </w:tc>
        <w:tc>
          <w:tcPr>
            <w:tcW w:w="976" w:type="pct"/>
            <w:shd w:val="clear" w:color="auto" w:fill="auto"/>
            <w:vAlign w:val="center"/>
          </w:tcPr>
          <w:p w14:paraId="5934E291" w14:textId="77777777" w:rsidR="000B1E6D" w:rsidRDefault="00000000">
            <w:pPr>
              <w:widowControl/>
              <w:jc w:val="left"/>
              <w:rPr>
                <w:rFonts w:ascii="宋体" w:hAnsi="宋体"/>
                <w:color w:val="000000"/>
                <w:kern w:val="0"/>
                <w:sz w:val="24"/>
              </w:rPr>
            </w:pPr>
            <w:r>
              <w:rPr>
                <w:rFonts w:ascii="宋体" w:hAnsi="宋体"/>
                <w:color w:val="000000"/>
                <w:kern w:val="0"/>
                <w:sz w:val="24"/>
              </w:rPr>
              <w:t>签署、盖章</w:t>
            </w:r>
          </w:p>
        </w:tc>
        <w:tc>
          <w:tcPr>
            <w:tcW w:w="3620" w:type="pct"/>
            <w:shd w:val="clear" w:color="auto" w:fill="auto"/>
            <w:vAlign w:val="center"/>
          </w:tcPr>
          <w:p w14:paraId="5CE4AEAA" w14:textId="77777777" w:rsidR="000B1E6D" w:rsidRDefault="00000000">
            <w:pPr>
              <w:widowControl/>
              <w:jc w:val="left"/>
              <w:rPr>
                <w:rFonts w:ascii="宋体" w:hAnsi="宋体"/>
                <w:color w:val="000000"/>
                <w:kern w:val="0"/>
                <w:sz w:val="24"/>
              </w:rPr>
            </w:pPr>
            <w:r>
              <w:rPr>
                <w:rFonts w:ascii="宋体" w:hAnsi="宋体"/>
                <w:color w:val="000000"/>
                <w:kern w:val="0"/>
                <w:sz w:val="24"/>
              </w:rPr>
              <w:t>按照招标文件要求签署、盖章的；</w:t>
            </w:r>
          </w:p>
        </w:tc>
      </w:tr>
      <w:tr w:rsidR="000B1E6D" w14:paraId="7FBEFB04" w14:textId="77777777">
        <w:trPr>
          <w:trHeight w:val="671"/>
          <w:jc w:val="center"/>
        </w:trPr>
        <w:tc>
          <w:tcPr>
            <w:tcW w:w="404" w:type="pct"/>
            <w:shd w:val="clear" w:color="auto" w:fill="auto"/>
            <w:vAlign w:val="center"/>
          </w:tcPr>
          <w:p w14:paraId="3F41DA4C" w14:textId="77777777" w:rsidR="000B1E6D" w:rsidRDefault="00000000">
            <w:pPr>
              <w:widowControl/>
              <w:jc w:val="center"/>
              <w:rPr>
                <w:rFonts w:ascii="宋体" w:hAnsi="宋体"/>
                <w:color w:val="000000"/>
                <w:kern w:val="0"/>
                <w:sz w:val="24"/>
              </w:rPr>
            </w:pPr>
            <w:r>
              <w:rPr>
                <w:rFonts w:ascii="宋体" w:hAnsi="宋体" w:hint="eastAsia"/>
                <w:color w:val="000000"/>
                <w:kern w:val="0"/>
                <w:sz w:val="24"/>
              </w:rPr>
              <w:t>7</w:t>
            </w:r>
          </w:p>
        </w:tc>
        <w:tc>
          <w:tcPr>
            <w:tcW w:w="976" w:type="pct"/>
            <w:shd w:val="clear" w:color="auto" w:fill="auto"/>
            <w:vAlign w:val="center"/>
          </w:tcPr>
          <w:p w14:paraId="5C606495" w14:textId="77777777" w:rsidR="000B1E6D" w:rsidRDefault="00000000">
            <w:pPr>
              <w:widowControl/>
              <w:jc w:val="left"/>
              <w:rPr>
                <w:rFonts w:ascii="宋体" w:hAnsi="宋体"/>
                <w:color w:val="000000"/>
                <w:kern w:val="0"/>
                <w:sz w:val="24"/>
              </w:rPr>
            </w:pPr>
            <w:r>
              <w:rPr>
                <w:rFonts w:ascii="宋体" w:hAnsi="宋体" w:hint="eastAsia"/>
                <w:color w:val="000000"/>
                <w:kern w:val="0"/>
                <w:sz w:val="24"/>
              </w:rPr>
              <w:t>实质性格式</w:t>
            </w:r>
          </w:p>
        </w:tc>
        <w:tc>
          <w:tcPr>
            <w:tcW w:w="3620" w:type="pct"/>
            <w:shd w:val="clear" w:color="auto" w:fill="auto"/>
            <w:vAlign w:val="center"/>
          </w:tcPr>
          <w:p w14:paraId="78FF9333" w14:textId="77777777" w:rsidR="000B1E6D" w:rsidRDefault="00000000">
            <w:pPr>
              <w:widowControl/>
              <w:jc w:val="left"/>
              <w:rPr>
                <w:rFonts w:ascii="宋体" w:hAnsi="宋体"/>
                <w:color w:val="000000"/>
                <w:kern w:val="0"/>
                <w:sz w:val="24"/>
              </w:rPr>
            </w:pPr>
            <w:r>
              <w:rPr>
                <w:rFonts w:ascii="宋体" w:hAnsi="宋体" w:hint="eastAsia"/>
                <w:kern w:val="0"/>
                <w:sz w:val="24"/>
              </w:rPr>
              <w:t>标记为</w:t>
            </w:r>
            <w:r>
              <w:rPr>
                <w:rFonts w:ascii="宋体" w:hAnsi="宋体"/>
                <w:kern w:val="0"/>
                <w:sz w:val="24"/>
              </w:rPr>
              <w:t>“实质性格式”的</w:t>
            </w:r>
            <w:r>
              <w:rPr>
                <w:rFonts w:ascii="宋体" w:hAnsi="宋体" w:hint="eastAsia"/>
                <w:kern w:val="0"/>
                <w:sz w:val="24"/>
              </w:rPr>
              <w:t>文件均按</w:t>
            </w:r>
            <w:r>
              <w:rPr>
                <w:rFonts w:ascii="宋体" w:hAnsi="宋体"/>
                <w:kern w:val="0"/>
                <w:sz w:val="24"/>
              </w:rPr>
              <w:t>招标文件</w:t>
            </w:r>
            <w:r>
              <w:rPr>
                <w:rFonts w:ascii="宋体" w:hAnsi="宋体" w:hint="eastAsia"/>
                <w:kern w:val="0"/>
                <w:sz w:val="24"/>
              </w:rPr>
              <w:t>要求提供；</w:t>
            </w:r>
          </w:p>
        </w:tc>
      </w:tr>
      <w:tr w:rsidR="000B1E6D" w14:paraId="4E0FEDF8" w14:textId="77777777">
        <w:trPr>
          <w:trHeight w:val="671"/>
          <w:jc w:val="center"/>
        </w:trPr>
        <w:tc>
          <w:tcPr>
            <w:tcW w:w="404" w:type="pct"/>
            <w:shd w:val="clear" w:color="auto" w:fill="auto"/>
            <w:vAlign w:val="center"/>
          </w:tcPr>
          <w:p w14:paraId="5CB0D372" w14:textId="77777777" w:rsidR="000B1E6D" w:rsidRDefault="00000000">
            <w:pPr>
              <w:widowControl/>
              <w:jc w:val="center"/>
              <w:rPr>
                <w:rFonts w:ascii="宋体" w:hAnsi="宋体"/>
                <w:color w:val="000000"/>
                <w:kern w:val="0"/>
                <w:sz w:val="24"/>
              </w:rPr>
            </w:pPr>
            <w:r>
              <w:rPr>
                <w:rFonts w:ascii="宋体" w:hAnsi="宋体" w:hint="eastAsia"/>
                <w:color w:val="000000" w:themeColor="text1"/>
                <w:kern w:val="0"/>
                <w:sz w:val="24"/>
              </w:rPr>
              <w:t>8</w:t>
            </w:r>
          </w:p>
        </w:tc>
        <w:tc>
          <w:tcPr>
            <w:tcW w:w="976" w:type="pct"/>
            <w:shd w:val="clear" w:color="auto" w:fill="auto"/>
            <w:vAlign w:val="center"/>
          </w:tcPr>
          <w:p w14:paraId="06AC9429" w14:textId="77777777" w:rsidR="000B1E6D" w:rsidRDefault="00000000">
            <w:pPr>
              <w:widowControl/>
              <w:jc w:val="left"/>
              <w:rPr>
                <w:rFonts w:ascii="宋体" w:hAnsi="宋体"/>
                <w:color w:val="000000"/>
                <w:kern w:val="0"/>
                <w:sz w:val="24"/>
              </w:rPr>
            </w:pPr>
            <w:r>
              <w:rPr>
                <w:rFonts w:hint="eastAsia"/>
                <w:sz w:val="24"/>
              </w:rPr>
              <w:t>★号条款响应</w:t>
            </w:r>
          </w:p>
        </w:tc>
        <w:tc>
          <w:tcPr>
            <w:tcW w:w="3620" w:type="pct"/>
            <w:shd w:val="clear" w:color="auto" w:fill="auto"/>
            <w:vAlign w:val="center"/>
          </w:tcPr>
          <w:p w14:paraId="25BC90E8" w14:textId="77777777" w:rsidR="000B1E6D" w:rsidRDefault="00000000">
            <w:pPr>
              <w:widowControl/>
              <w:jc w:val="left"/>
              <w:rPr>
                <w:rFonts w:ascii="宋体" w:hAnsi="宋体"/>
                <w:kern w:val="0"/>
                <w:sz w:val="24"/>
              </w:rPr>
            </w:pPr>
            <w:r>
              <w:rPr>
                <w:rFonts w:hint="eastAsia"/>
                <w:sz w:val="24"/>
              </w:rPr>
              <w:t>投标文件满足招标文件第五章《采购需求》中★号条款要求的；</w:t>
            </w:r>
          </w:p>
        </w:tc>
      </w:tr>
      <w:tr w:rsidR="000B1E6D" w14:paraId="72428044" w14:textId="77777777">
        <w:trPr>
          <w:trHeight w:val="685"/>
          <w:jc w:val="center"/>
        </w:trPr>
        <w:tc>
          <w:tcPr>
            <w:tcW w:w="404" w:type="pct"/>
            <w:shd w:val="clear" w:color="auto" w:fill="auto"/>
            <w:vAlign w:val="center"/>
          </w:tcPr>
          <w:p w14:paraId="54292D31" w14:textId="77777777" w:rsidR="000B1E6D" w:rsidRDefault="00000000">
            <w:pPr>
              <w:widowControl/>
              <w:jc w:val="center"/>
              <w:rPr>
                <w:rFonts w:ascii="宋体" w:hAnsi="宋体"/>
                <w:color w:val="000000"/>
                <w:kern w:val="0"/>
                <w:sz w:val="24"/>
              </w:rPr>
            </w:pPr>
            <w:r>
              <w:rPr>
                <w:rFonts w:ascii="宋体" w:hAnsi="宋体" w:hint="eastAsia"/>
                <w:color w:val="000000"/>
                <w:kern w:val="0"/>
                <w:sz w:val="24"/>
              </w:rPr>
              <w:t>9</w:t>
            </w:r>
          </w:p>
        </w:tc>
        <w:tc>
          <w:tcPr>
            <w:tcW w:w="976" w:type="pct"/>
            <w:shd w:val="clear" w:color="auto" w:fill="auto"/>
            <w:vAlign w:val="center"/>
          </w:tcPr>
          <w:p w14:paraId="4AB7926F" w14:textId="77777777" w:rsidR="000B1E6D" w:rsidRDefault="00000000">
            <w:pPr>
              <w:widowControl/>
              <w:jc w:val="left"/>
              <w:rPr>
                <w:rFonts w:ascii="宋体" w:hAnsi="宋体"/>
                <w:color w:val="000000"/>
                <w:kern w:val="0"/>
                <w:sz w:val="24"/>
              </w:rPr>
            </w:pPr>
            <w:r>
              <w:rPr>
                <w:rFonts w:ascii="宋体" w:hAnsi="宋体"/>
                <w:color w:val="000000"/>
                <w:kern w:val="0"/>
                <w:sz w:val="24"/>
              </w:rPr>
              <w:t>报价合理性</w:t>
            </w:r>
          </w:p>
        </w:tc>
        <w:tc>
          <w:tcPr>
            <w:tcW w:w="3620" w:type="pct"/>
            <w:shd w:val="clear" w:color="auto" w:fill="auto"/>
            <w:vAlign w:val="center"/>
          </w:tcPr>
          <w:p w14:paraId="7F7979CC" w14:textId="77777777" w:rsidR="000B1E6D" w:rsidRDefault="00000000">
            <w:pPr>
              <w:widowControl/>
              <w:jc w:val="left"/>
              <w:rPr>
                <w:rFonts w:ascii="宋体" w:hAnsi="宋体"/>
                <w:color w:val="000000"/>
                <w:kern w:val="0"/>
                <w:sz w:val="24"/>
              </w:rPr>
            </w:pPr>
            <w:r>
              <w:rPr>
                <w:rFonts w:ascii="宋体" w:hAnsi="宋体"/>
                <w:color w:val="000000"/>
                <w:kern w:val="0"/>
                <w:sz w:val="24"/>
              </w:rPr>
              <w:t>报价合理，或</w:t>
            </w:r>
            <w:r>
              <w:rPr>
                <w:rFonts w:ascii="宋体" w:hAnsi="宋体" w:hint="eastAsia"/>
                <w:sz w:val="24"/>
              </w:rPr>
              <w:t>投标人的报价明显低于其他通过符合性审查投标人的报价，</w:t>
            </w:r>
            <w:r>
              <w:rPr>
                <w:rFonts w:ascii="宋体" w:hAnsi="宋体"/>
                <w:sz w:val="24"/>
              </w:rPr>
              <w:t>有可能影响产品质量或者不能诚信履约的</w:t>
            </w:r>
            <w:r>
              <w:rPr>
                <w:rFonts w:ascii="宋体" w:hAnsi="宋体" w:hint="eastAsia"/>
                <w:sz w:val="24"/>
              </w:rPr>
              <w:t>，能够应评标委员会要求在规定时间内证明其报价合理性的</w:t>
            </w:r>
            <w:r>
              <w:rPr>
                <w:rFonts w:ascii="宋体" w:hAnsi="宋体"/>
                <w:color w:val="000000"/>
                <w:kern w:val="0"/>
                <w:sz w:val="24"/>
              </w:rPr>
              <w:t>；</w:t>
            </w:r>
          </w:p>
        </w:tc>
      </w:tr>
      <w:tr w:rsidR="000B1E6D" w14:paraId="419C7C4A" w14:textId="77777777">
        <w:trPr>
          <w:trHeight w:val="685"/>
          <w:jc w:val="center"/>
        </w:trPr>
        <w:tc>
          <w:tcPr>
            <w:tcW w:w="404" w:type="pct"/>
            <w:shd w:val="clear" w:color="auto" w:fill="auto"/>
            <w:vAlign w:val="center"/>
          </w:tcPr>
          <w:p w14:paraId="7C3FA5F6" w14:textId="77777777" w:rsidR="000B1E6D" w:rsidRDefault="00000000">
            <w:pPr>
              <w:widowControl/>
              <w:jc w:val="center"/>
              <w:rPr>
                <w:rFonts w:ascii="宋体" w:hAnsi="宋体"/>
                <w:color w:val="000000"/>
                <w:kern w:val="0"/>
                <w:sz w:val="24"/>
              </w:rPr>
            </w:pPr>
            <w:r>
              <w:rPr>
                <w:rFonts w:ascii="宋体" w:hAnsi="宋体" w:hint="eastAsia"/>
                <w:color w:val="000000"/>
                <w:kern w:val="0"/>
                <w:sz w:val="24"/>
              </w:rPr>
              <w:t>10</w:t>
            </w:r>
          </w:p>
        </w:tc>
        <w:tc>
          <w:tcPr>
            <w:tcW w:w="976" w:type="pct"/>
            <w:shd w:val="clear" w:color="auto" w:fill="auto"/>
            <w:vAlign w:val="center"/>
          </w:tcPr>
          <w:p w14:paraId="30CED8E9" w14:textId="77777777" w:rsidR="000B1E6D" w:rsidRDefault="00000000">
            <w:pPr>
              <w:widowControl/>
              <w:jc w:val="left"/>
              <w:rPr>
                <w:rFonts w:ascii="宋体" w:hAnsi="宋体"/>
                <w:color w:val="000000"/>
                <w:kern w:val="0"/>
                <w:sz w:val="24"/>
              </w:rPr>
            </w:pPr>
            <w:r>
              <w:rPr>
                <w:rFonts w:ascii="宋体" w:hAnsi="宋体"/>
                <w:color w:val="000000"/>
                <w:kern w:val="0"/>
                <w:sz w:val="24"/>
              </w:rPr>
              <w:t>公平竞争</w:t>
            </w:r>
          </w:p>
        </w:tc>
        <w:tc>
          <w:tcPr>
            <w:tcW w:w="3620" w:type="pct"/>
            <w:shd w:val="clear" w:color="auto" w:fill="auto"/>
            <w:vAlign w:val="center"/>
          </w:tcPr>
          <w:p w14:paraId="0A6436F1" w14:textId="77777777" w:rsidR="000B1E6D" w:rsidRDefault="00000000">
            <w:pPr>
              <w:widowControl/>
              <w:jc w:val="left"/>
              <w:rPr>
                <w:rFonts w:ascii="宋体" w:hAnsi="宋体"/>
                <w:color w:val="000000"/>
                <w:kern w:val="0"/>
                <w:sz w:val="24"/>
              </w:rPr>
            </w:pPr>
            <w:r>
              <w:rPr>
                <w:rFonts w:ascii="宋体" w:hAnsi="宋体"/>
                <w:color w:val="000000" w:themeColor="text1"/>
                <w:sz w:val="24"/>
              </w:rPr>
              <w:t>投标人遵循公平竞争的原则，不存在恶意串通，妨碍其他投标人的竞争行为，不存在损害采购人或者其他投标人的合法权益情形的；</w:t>
            </w:r>
          </w:p>
        </w:tc>
      </w:tr>
      <w:tr w:rsidR="000B1E6D" w14:paraId="434BACBA" w14:textId="77777777">
        <w:trPr>
          <w:trHeight w:val="685"/>
          <w:jc w:val="center"/>
        </w:trPr>
        <w:tc>
          <w:tcPr>
            <w:tcW w:w="404" w:type="pct"/>
            <w:shd w:val="clear" w:color="auto" w:fill="auto"/>
            <w:vAlign w:val="center"/>
          </w:tcPr>
          <w:p w14:paraId="2B58FA53" w14:textId="77777777" w:rsidR="000B1E6D" w:rsidRDefault="00000000">
            <w:pPr>
              <w:widowControl/>
              <w:jc w:val="center"/>
              <w:rPr>
                <w:rFonts w:ascii="宋体" w:hAnsi="宋体"/>
                <w:color w:val="000000"/>
                <w:kern w:val="0"/>
                <w:sz w:val="24"/>
              </w:rPr>
            </w:pPr>
            <w:r>
              <w:rPr>
                <w:rFonts w:ascii="宋体" w:hAnsi="宋体"/>
                <w:color w:val="000000"/>
                <w:kern w:val="0"/>
                <w:sz w:val="24"/>
              </w:rPr>
              <w:t>1</w:t>
            </w:r>
            <w:r>
              <w:rPr>
                <w:rFonts w:ascii="宋体" w:hAnsi="宋体" w:hint="eastAsia"/>
                <w:color w:val="000000"/>
                <w:kern w:val="0"/>
                <w:sz w:val="24"/>
              </w:rPr>
              <w:t>1</w:t>
            </w:r>
          </w:p>
        </w:tc>
        <w:tc>
          <w:tcPr>
            <w:tcW w:w="976" w:type="pct"/>
            <w:shd w:val="clear" w:color="auto" w:fill="auto"/>
            <w:vAlign w:val="center"/>
          </w:tcPr>
          <w:p w14:paraId="0F881B05" w14:textId="77777777" w:rsidR="000B1E6D" w:rsidRDefault="00000000">
            <w:pPr>
              <w:widowControl/>
              <w:jc w:val="left"/>
              <w:rPr>
                <w:rFonts w:ascii="宋体" w:hAnsi="宋体"/>
                <w:color w:val="000000"/>
                <w:kern w:val="0"/>
                <w:sz w:val="24"/>
              </w:rPr>
            </w:pPr>
            <w:r>
              <w:rPr>
                <w:rFonts w:ascii="宋体" w:hAnsi="宋体"/>
                <w:color w:val="000000"/>
                <w:kern w:val="0"/>
                <w:sz w:val="24"/>
              </w:rPr>
              <w:t>串通投标</w:t>
            </w:r>
          </w:p>
        </w:tc>
        <w:tc>
          <w:tcPr>
            <w:tcW w:w="3620" w:type="pct"/>
            <w:shd w:val="clear" w:color="auto" w:fill="auto"/>
            <w:vAlign w:val="center"/>
          </w:tcPr>
          <w:p w14:paraId="738152A0" w14:textId="77777777" w:rsidR="000B1E6D" w:rsidRDefault="00000000">
            <w:pPr>
              <w:widowControl/>
              <w:jc w:val="left"/>
              <w:rPr>
                <w:rFonts w:ascii="宋体" w:hAnsi="宋体"/>
                <w:color w:val="000000"/>
                <w:kern w:val="0"/>
                <w:sz w:val="24"/>
              </w:rPr>
            </w:pPr>
            <w:r>
              <w:rPr>
                <w:rFonts w:ascii="宋体" w:hAnsi="宋体" w:hint="eastAsia"/>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w:t>
            </w:r>
            <w:r>
              <w:rPr>
                <w:rFonts w:ascii="宋体" w:hAnsi="宋体" w:hint="eastAsia"/>
                <w:color w:val="000000" w:themeColor="text1"/>
                <w:sz w:val="24"/>
              </w:rPr>
              <w:lastRenderedPageBreak/>
              <w:t>人的投标文件相互混装；（六）不同投标人的投标保证金从同一单位或者个人的账户转出</w:t>
            </w:r>
            <w:r>
              <w:rPr>
                <w:rFonts w:ascii="宋体" w:hAnsi="宋体"/>
                <w:color w:val="000000" w:themeColor="text1"/>
                <w:sz w:val="24"/>
              </w:rPr>
              <w:t>；</w:t>
            </w:r>
          </w:p>
        </w:tc>
      </w:tr>
      <w:tr w:rsidR="000B1E6D" w14:paraId="79C4620A" w14:textId="77777777">
        <w:trPr>
          <w:trHeight w:val="685"/>
          <w:jc w:val="center"/>
        </w:trPr>
        <w:tc>
          <w:tcPr>
            <w:tcW w:w="404" w:type="pct"/>
            <w:shd w:val="clear" w:color="auto" w:fill="auto"/>
            <w:vAlign w:val="center"/>
          </w:tcPr>
          <w:p w14:paraId="492E24ED" w14:textId="77777777" w:rsidR="000B1E6D" w:rsidRDefault="00000000">
            <w:pPr>
              <w:widowControl/>
              <w:jc w:val="center"/>
              <w:rPr>
                <w:rFonts w:ascii="宋体" w:hAnsi="宋体"/>
                <w:color w:val="000000"/>
                <w:kern w:val="0"/>
                <w:sz w:val="24"/>
              </w:rPr>
            </w:pPr>
            <w:r>
              <w:rPr>
                <w:rFonts w:ascii="宋体" w:hAnsi="宋体"/>
                <w:color w:val="000000"/>
                <w:kern w:val="0"/>
                <w:sz w:val="24"/>
              </w:rPr>
              <w:lastRenderedPageBreak/>
              <w:t>1</w:t>
            </w:r>
            <w:r>
              <w:rPr>
                <w:rFonts w:ascii="宋体" w:hAnsi="宋体" w:hint="eastAsia"/>
                <w:color w:val="000000"/>
                <w:kern w:val="0"/>
                <w:sz w:val="24"/>
              </w:rPr>
              <w:t>2</w:t>
            </w:r>
          </w:p>
        </w:tc>
        <w:tc>
          <w:tcPr>
            <w:tcW w:w="976" w:type="pct"/>
            <w:shd w:val="clear" w:color="auto" w:fill="auto"/>
            <w:vAlign w:val="center"/>
          </w:tcPr>
          <w:p w14:paraId="0A4B6B46" w14:textId="77777777" w:rsidR="000B1E6D" w:rsidRDefault="00000000">
            <w:pPr>
              <w:widowControl/>
              <w:jc w:val="left"/>
              <w:rPr>
                <w:rFonts w:ascii="宋体" w:hAnsi="宋体"/>
                <w:color w:val="000000"/>
                <w:kern w:val="0"/>
                <w:sz w:val="24"/>
              </w:rPr>
            </w:pPr>
            <w:r>
              <w:rPr>
                <w:rFonts w:ascii="宋体" w:hAnsi="宋体"/>
                <w:color w:val="000000"/>
                <w:kern w:val="0"/>
                <w:sz w:val="24"/>
              </w:rPr>
              <w:t>附加条件</w:t>
            </w:r>
          </w:p>
        </w:tc>
        <w:tc>
          <w:tcPr>
            <w:tcW w:w="3620" w:type="pct"/>
            <w:shd w:val="clear" w:color="auto" w:fill="auto"/>
            <w:vAlign w:val="center"/>
          </w:tcPr>
          <w:p w14:paraId="0A5F015F" w14:textId="77777777" w:rsidR="000B1E6D" w:rsidRDefault="00000000">
            <w:pPr>
              <w:widowControl/>
              <w:jc w:val="left"/>
              <w:rPr>
                <w:rFonts w:ascii="宋体" w:hAnsi="宋体"/>
                <w:color w:val="000000"/>
                <w:kern w:val="0"/>
                <w:sz w:val="24"/>
              </w:rPr>
            </w:pPr>
            <w:r>
              <w:rPr>
                <w:rFonts w:ascii="宋体" w:hAnsi="宋体"/>
                <w:color w:val="000000"/>
                <w:kern w:val="0"/>
                <w:sz w:val="24"/>
              </w:rPr>
              <w:t>投标文件</w:t>
            </w:r>
            <w:r>
              <w:rPr>
                <w:rFonts w:ascii="宋体" w:hAnsi="宋体" w:hint="eastAsia"/>
                <w:color w:val="000000"/>
                <w:kern w:val="0"/>
                <w:sz w:val="24"/>
              </w:rPr>
              <w:t>未</w:t>
            </w:r>
            <w:r>
              <w:rPr>
                <w:rFonts w:ascii="宋体" w:hAnsi="宋体"/>
                <w:color w:val="000000"/>
                <w:kern w:val="0"/>
                <w:sz w:val="24"/>
              </w:rPr>
              <w:t>含有采购人不能接受的附加条件的；</w:t>
            </w:r>
          </w:p>
        </w:tc>
      </w:tr>
      <w:tr w:rsidR="000B1E6D" w14:paraId="0F86A4B3" w14:textId="77777777">
        <w:trPr>
          <w:trHeight w:val="685"/>
          <w:jc w:val="center"/>
        </w:trPr>
        <w:tc>
          <w:tcPr>
            <w:tcW w:w="404" w:type="pct"/>
            <w:shd w:val="clear" w:color="auto" w:fill="auto"/>
            <w:vAlign w:val="center"/>
          </w:tcPr>
          <w:p w14:paraId="7DF2133D" w14:textId="77777777" w:rsidR="000B1E6D" w:rsidRDefault="00000000">
            <w:pPr>
              <w:widowControl/>
              <w:jc w:val="center"/>
              <w:rPr>
                <w:rFonts w:ascii="宋体" w:hAnsi="宋体"/>
                <w:color w:val="000000"/>
                <w:kern w:val="0"/>
                <w:sz w:val="24"/>
              </w:rPr>
            </w:pPr>
            <w:r>
              <w:rPr>
                <w:rFonts w:ascii="宋体" w:hAnsi="宋体"/>
                <w:color w:val="000000"/>
                <w:kern w:val="0"/>
                <w:sz w:val="24"/>
              </w:rPr>
              <w:t>1</w:t>
            </w:r>
            <w:r>
              <w:rPr>
                <w:rFonts w:ascii="宋体" w:hAnsi="宋体" w:hint="eastAsia"/>
                <w:color w:val="000000"/>
                <w:kern w:val="0"/>
                <w:sz w:val="24"/>
              </w:rPr>
              <w:t>3</w:t>
            </w:r>
          </w:p>
        </w:tc>
        <w:tc>
          <w:tcPr>
            <w:tcW w:w="976" w:type="pct"/>
            <w:shd w:val="clear" w:color="auto" w:fill="auto"/>
            <w:vAlign w:val="center"/>
          </w:tcPr>
          <w:p w14:paraId="4AD903DF" w14:textId="77777777" w:rsidR="000B1E6D" w:rsidRDefault="00000000">
            <w:pPr>
              <w:widowControl/>
              <w:jc w:val="left"/>
              <w:rPr>
                <w:rFonts w:ascii="宋体" w:hAnsi="宋体"/>
                <w:color w:val="000000"/>
                <w:kern w:val="0"/>
                <w:sz w:val="24"/>
              </w:rPr>
            </w:pPr>
            <w:r>
              <w:rPr>
                <w:rFonts w:ascii="宋体" w:hAnsi="宋体"/>
                <w:color w:val="000000"/>
                <w:kern w:val="0"/>
                <w:sz w:val="24"/>
              </w:rPr>
              <w:t>其他无效情形</w:t>
            </w:r>
          </w:p>
        </w:tc>
        <w:tc>
          <w:tcPr>
            <w:tcW w:w="3620" w:type="pct"/>
            <w:shd w:val="clear" w:color="auto" w:fill="auto"/>
            <w:vAlign w:val="center"/>
          </w:tcPr>
          <w:p w14:paraId="02764D78" w14:textId="77777777" w:rsidR="000B1E6D" w:rsidRDefault="00000000">
            <w:pPr>
              <w:widowControl/>
              <w:jc w:val="left"/>
              <w:rPr>
                <w:rFonts w:ascii="宋体" w:hAnsi="宋体"/>
                <w:color w:val="000000"/>
                <w:kern w:val="0"/>
                <w:sz w:val="24"/>
              </w:rPr>
            </w:pPr>
            <w:r>
              <w:rPr>
                <w:rFonts w:ascii="宋体" w:hAnsi="宋体"/>
                <w:color w:val="000000" w:themeColor="text1"/>
                <w:sz w:val="24"/>
              </w:rPr>
              <w:t>投标人、投标文件</w:t>
            </w:r>
            <w:r>
              <w:rPr>
                <w:rFonts w:ascii="宋体" w:hAnsi="宋体" w:hint="eastAsia"/>
                <w:color w:val="000000" w:themeColor="text1"/>
                <w:sz w:val="24"/>
              </w:rPr>
              <w:t>不存在</w:t>
            </w:r>
            <w:r>
              <w:rPr>
                <w:rFonts w:ascii="宋体" w:hAnsi="宋体"/>
                <w:color w:val="000000" w:themeColor="text1"/>
                <w:sz w:val="24"/>
              </w:rPr>
              <w:t>不符合法律、法规和招标文件规定的其他无效情形。</w:t>
            </w:r>
          </w:p>
        </w:tc>
      </w:tr>
    </w:tbl>
    <w:p w14:paraId="3B693209" w14:textId="77777777" w:rsidR="000B1E6D" w:rsidRDefault="000B1E6D">
      <w:pPr>
        <w:numPr>
          <w:ilvl w:val="0"/>
          <w:numId w:val="17"/>
        </w:numPr>
        <w:tabs>
          <w:tab w:val="left" w:pos="1080"/>
          <w:tab w:val="left" w:pos="1589"/>
        </w:tabs>
        <w:snapToGrid w:val="0"/>
        <w:spacing w:line="360" w:lineRule="auto"/>
        <w:rPr>
          <w:rFonts w:ascii="宋体" w:hAnsi="宋体"/>
          <w:sz w:val="24"/>
        </w:rPr>
        <w:sectPr w:rsidR="000B1E6D" w:rsidSect="00193B46">
          <w:pgSz w:w="11907" w:h="16840"/>
          <w:pgMar w:top="1418" w:right="1134" w:bottom="1418" w:left="1701" w:header="851" w:footer="851" w:gutter="0"/>
          <w:cols w:space="720"/>
          <w:docGrid w:linePitch="462"/>
        </w:sectPr>
      </w:pPr>
    </w:p>
    <w:p w14:paraId="4DB146EE" w14:textId="77777777" w:rsidR="000B1E6D" w:rsidRDefault="00000000">
      <w:pPr>
        <w:numPr>
          <w:ilvl w:val="0"/>
          <w:numId w:val="16"/>
        </w:numPr>
        <w:tabs>
          <w:tab w:val="left" w:pos="360"/>
        </w:tabs>
        <w:snapToGrid w:val="0"/>
        <w:spacing w:line="360" w:lineRule="auto"/>
        <w:outlineLvl w:val="1"/>
        <w:rPr>
          <w:rFonts w:ascii="宋体" w:hAnsi="宋体"/>
          <w:sz w:val="24"/>
        </w:rPr>
      </w:pPr>
      <w:r>
        <w:rPr>
          <w:rFonts w:ascii="宋体" w:hAnsi="宋体"/>
          <w:sz w:val="24"/>
        </w:rPr>
        <w:lastRenderedPageBreak/>
        <w:t>投标文件有关事项的澄清或者说明</w:t>
      </w:r>
    </w:p>
    <w:p w14:paraId="24FAF320"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14:paraId="4A4DE439"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b/>
          <w:sz w:val="24"/>
        </w:rPr>
        <w:t>无效投标处理</w:t>
      </w:r>
      <w:r>
        <w:rPr>
          <w:rFonts w:ascii="宋体" w:hAnsi="宋体"/>
          <w:sz w:val="24"/>
        </w:rPr>
        <w:t>。</w:t>
      </w:r>
    </w:p>
    <w:p w14:paraId="29393121"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14:paraId="121E9156"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投标文件报价出现前后不一致的，按照下列规定修正：</w:t>
      </w:r>
    </w:p>
    <w:p w14:paraId="39BA5B9F" w14:textId="77777777" w:rsidR="000B1E6D" w:rsidRDefault="00000000">
      <w:pPr>
        <w:numPr>
          <w:ilvl w:val="2"/>
          <w:numId w:val="16"/>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招标文件对于报价修正是否另有规定：</w:t>
      </w:r>
    </w:p>
    <w:p w14:paraId="3D59B243" w14:textId="77777777" w:rsidR="000B1E6D" w:rsidRDefault="00000000">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□有，具体规定为：______________</w:t>
      </w:r>
    </w:p>
    <w:p w14:paraId="35188377" w14:textId="77777777" w:rsidR="000B1E6D" w:rsidRDefault="00000000">
      <w:p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■无，按下述2.4.2-2.4.7项规定修正。</w:t>
      </w:r>
    </w:p>
    <w:p w14:paraId="08783EE1" w14:textId="77777777" w:rsidR="000B1E6D" w:rsidRDefault="00000000">
      <w:pPr>
        <w:numPr>
          <w:ilvl w:val="2"/>
          <w:numId w:val="16"/>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单独递交的开标一览表（报价表）与投标文件中开标一览表（报价表）内容不一致的，以单独递交的开标一览表（报价表）为准；</w:t>
      </w:r>
    </w:p>
    <w:p w14:paraId="0810FEA1" w14:textId="77777777" w:rsidR="000B1E6D" w:rsidRDefault="00000000">
      <w:pPr>
        <w:numPr>
          <w:ilvl w:val="2"/>
          <w:numId w:val="16"/>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投标文件中开标一览表（报价表）内容与投标文件中相应内容不一致的，以开标一览表（报价表）为准；</w:t>
      </w:r>
    </w:p>
    <w:p w14:paraId="0F052582" w14:textId="77777777" w:rsidR="000B1E6D" w:rsidRDefault="00000000">
      <w:pPr>
        <w:numPr>
          <w:ilvl w:val="2"/>
          <w:numId w:val="16"/>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大写金额和小写金额不一致的，以大写金额为准；</w:t>
      </w:r>
    </w:p>
    <w:p w14:paraId="537C967C" w14:textId="77777777" w:rsidR="000B1E6D" w:rsidRDefault="00000000">
      <w:pPr>
        <w:numPr>
          <w:ilvl w:val="2"/>
          <w:numId w:val="16"/>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单价金额小数点或者百分比有明显错位的，以开标一览表的总价为准，并修改单价；</w:t>
      </w:r>
    </w:p>
    <w:p w14:paraId="6DA5FDF8" w14:textId="77777777" w:rsidR="000B1E6D" w:rsidRDefault="00000000">
      <w:pPr>
        <w:numPr>
          <w:ilvl w:val="2"/>
          <w:numId w:val="16"/>
        </w:numPr>
        <w:tabs>
          <w:tab w:val="left" w:pos="2035"/>
          <w:tab w:val="left" w:pos="2114"/>
          <w:tab w:val="left" w:pos="2977"/>
        </w:tabs>
        <w:snapToGrid w:val="0"/>
        <w:spacing w:line="360" w:lineRule="auto"/>
        <w:ind w:left="2035"/>
        <w:rPr>
          <w:rFonts w:ascii="宋体" w:hAnsi="宋体"/>
          <w:color w:val="000000" w:themeColor="text1"/>
          <w:sz w:val="24"/>
        </w:rPr>
      </w:pPr>
      <w:r>
        <w:rPr>
          <w:rFonts w:ascii="宋体" w:hAnsi="宋体"/>
          <w:color w:val="000000" w:themeColor="text1"/>
          <w:sz w:val="24"/>
        </w:rPr>
        <w:t>总价金额与按单价汇总金额不一致的，以单价金额计算结果为准。</w:t>
      </w:r>
    </w:p>
    <w:p w14:paraId="140CF4A7" w14:textId="77777777" w:rsidR="000B1E6D" w:rsidRDefault="00000000">
      <w:pPr>
        <w:numPr>
          <w:ilvl w:val="2"/>
          <w:numId w:val="16"/>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sz w:val="24"/>
        </w:rPr>
        <w:t>同时出现两种以上不一致的，按照前款规定的顺序修正。修正后的报价经投标人书面确认后产生约束力，投标人不确认的，其</w:t>
      </w:r>
      <w:r>
        <w:rPr>
          <w:rFonts w:ascii="宋体" w:hAnsi="宋体"/>
          <w:b/>
          <w:sz w:val="24"/>
        </w:rPr>
        <w:t>投标无效</w:t>
      </w:r>
      <w:r>
        <w:rPr>
          <w:rFonts w:ascii="宋体" w:hAnsi="宋体"/>
          <w:sz w:val="24"/>
        </w:rPr>
        <w:t>。</w:t>
      </w:r>
    </w:p>
    <w:p w14:paraId="50127153"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落实政府采购政策的价格调整：只有符合第二章《投标人须知》5.2条规定情形的，可以享受中小企业扶持政策，用扣除后的价格参加评审；否则，评标时价格</w:t>
      </w:r>
      <w:r>
        <w:rPr>
          <w:rFonts w:ascii="宋体" w:hAnsi="宋体"/>
          <w:sz w:val="24"/>
        </w:rPr>
        <w:lastRenderedPageBreak/>
        <w:t>不予扣除。</w:t>
      </w:r>
    </w:p>
    <w:p w14:paraId="6E926201" w14:textId="77777777" w:rsidR="000B1E6D" w:rsidRDefault="00000000">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对于未预留份额专门面向中小企业采购的采购项目，以及预留份额项目中的非预留部分采购包，对小微企业报价给予</w:t>
      </w:r>
      <w:r>
        <w:rPr>
          <w:rFonts w:ascii="宋体" w:hAnsi="宋体" w:hint="eastAsia"/>
          <w:sz w:val="24"/>
        </w:rPr>
        <w:t>10</w:t>
      </w:r>
      <w:r>
        <w:rPr>
          <w:rFonts w:ascii="宋体" w:hAnsi="宋体"/>
          <w:sz w:val="24"/>
        </w:rPr>
        <w:t>%的扣除，用扣除后的价格参加评审。</w:t>
      </w:r>
    </w:p>
    <w:p w14:paraId="00C6ACF0" w14:textId="77777777" w:rsidR="000B1E6D" w:rsidRDefault="00000000">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30%以上的联合体或者大中型企业的报价给予_/_%的扣除，用扣除后的价格参加评审。</w:t>
      </w:r>
    </w:p>
    <w:p w14:paraId="60E52E4E" w14:textId="77777777" w:rsidR="000B1E6D" w:rsidRDefault="00000000">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组成联合体或者接受分包的小微企业与联合体内其他企业、分包企业之间存在直接控股、管理关系的，不享受价格扣除优惠政策。</w:t>
      </w:r>
    </w:p>
    <w:p w14:paraId="532E4C3D" w14:textId="77777777" w:rsidR="000B1E6D" w:rsidRDefault="00000000">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价格扣除比例对小型企业和微型企业同等对待，不作区分。</w:t>
      </w:r>
    </w:p>
    <w:p w14:paraId="322FA6AA" w14:textId="77777777" w:rsidR="000B1E6D" w:rsidRDefault="00000000">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color w:val="000000" w:themeColor="text1"/>
          <w:sz w:val="24"/>
        </w:rPr>
        <w:t>中小企业参加政府采购活动，应当按照招标文件给定的格式出具《中小企业声明函》，否则不得享受相关中小企业扶持政策。</w:t>
      </w:r>
    </w:p>
    <w:p w14:paraId="69198DD0" w14:textId="77777777" w:rsidR="000B1E6D" w:rsidRDefault="00000000">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监狱企业提供了由省级以上监狱管理局（北京市含教育矫治局）、戒毒管理局（含新疆生产建设兵团）出具的属于监狱企业的证明文件的，视同小微企业。</w:t>
      </w:r>
    </w:p>
    <w:p w14:paraId="14625E66" w14:textId="77777777" w:rsidR="000B1E6D" w:rsidRDefault="00000000">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残疾人福利性单位按招标文件要求提供了《残疾人福利性单位声明函》（见附件）的，视同小微企业。</w:t>
      </w:r>
    </w:p>
    <w:p w14:paraId="1CCC2FDF" w14:textId="77777777" w:rsidR="000B1E6D" w:rsidRDefault="00000000">
      <w:pPr>
        <w:numPr>
          <w:ilvl w:val="2"/>
          <w:numId w:val="16"/>
        </w:numPr>
        <w:tabs>
          <w:tab w:val="clear" w:pos="1980"/>
          <w:tab w:val="left" w:pos="1080"/>
          <w:tab w:val="left" w:pos="1589"/>
          <w:tab w:val="left" w:pos="2014"/>
        </w:tabs>
        <w:snapToGrid w:val="0"/>
        <w:spacing w:line="360" w:lineRule="auto"/>
        <w:ind w:left="2035"/>
        <w:rPr>
          <w:rFonts w:ascii="宋体" w:hAnsi="宋体"/>
          <w:sz w:val="24"/>
        </w:rPr>
      </w:pPr>
      <w:r>
        <w:rPr>
          <w:rFonts w:ascii="宋体" w:hAnsi="宋体"/>
          <w:sz w:val="24"/>
        </w:rPr>
        <w:t>若投标人同时属于小型或微型企业、监狱企业、残疾人福利性单位中的两种及以上，将不重复享受小微企业价格扣减的优惠政策。</w:t>
      </w:r>
    </w:p>
    <w:p w14:paraId="6055360E" w14:textId="77777777" w:rsidR="000B1E6D" w:rsidRDefault="00000000">
      <w:pPr>
        <w:numPr>
          <w:ilvl w:val="0"/>
          <w:numId w:val="16"/>
        </w:numPr>
        <w:tabs>
          <w:tab w:val="left" w:pos="360"/>
        </w:tabs>
        <w:snapToGrid w:val="0"/>
        <w:spacing w:line="360" w:lineRule="auto"/>
        <w:outlineLvl w:val="1"/>
        <w:rPr>
          <w:rFonts w:ascii="宋体" w:hAnsi="宋体"/>
          <w:sz w:val="24"/>
        </w:rPr>
      </w:pPr>
      <w:r>
        <w:rPr>
          <w:rFonts w:ascii="宋体" w:hAnsi="宋体"/>
          <w:sz w:val="24"/>
        </w:rPr>
        <w:t>投标文件的比较和评价</w:t>
      </w:r>
      <w:bookmarkEnd w:id="833"/>
      <w:bookmarkEnd w:id="834"/>
    </w:p>
    <w:p w14:paraId="4007B232"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评标委员会将按照招标文件中规定的评标方法和标准，对符合性审查合格的投标文件进行商务和技术评估，综合比较与评价；未通过符合性审查的投标文件不得进入比较与评价。</w:t>
      </w:r>
    </w:p>
    <w:p w14:paraId="024BEC5A"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评标方法和评标标准</w:t>
      </w:r>
    </w:p>
    <w:p w14:paraId="35B6F769" w14:textId="77777777" w:rsidR="000B1E6D" w:rsidRDefault="00000000">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本项目采用的评标方法为：</w:t>
      </w:r>
    </w:p>
    <w:p w14:paraId="473E5242" w14:textId="77777777" w:rsidR="000B1E6D" w:rsidRDefault="00000000">
      <w:pPr>
        <w:tabs>
          <w:tab w:val="left" w:pos="900"/>
          <w:tab w:val="left" w:pos="1589"/>
          <w:tab w:val="left" w:pos="1701"/>
        </w:tabs>
        <w:snapToGrid w:val="0"/>
        <w:spacing w:line="360" w:lineRule="auto"/>
        <w:ind w:left="1985"/>
        <w:rPr>
          <w:rFonts w:ascii="宋体" w:hAnsi="宋体"/>
          <w:sz w:val="24"/>
        </w:rPr>
      </w:pPr>
      <w:r>
        <w:rPr>
          <w:rFonts w:ascii="宋体" w:hAnsi="宋体"/>
          <w:sz w:val="24"/>
        </w:rPr>
        <w:t>■综合评分法，指投标文件满足招标文件全部实质性要求，且按照评审因素的量化指标评审得分最高的投标人为中标候选人的评标方法，见《评标标准》</w:t>
      </w:r>
      <w:r>
        <w:rPr>
          <w:rFonts w:ascii="宋体" w:hAnsi="宋体" w:hint="eastAsia"/>
          <w:sz w:val="24"/>
        </w:rPr>
        <w:t>，招标文件中没有规定的评标标准不得作为评审的依据。</w:t>
      </w:r>
    </w:p>
    <w:p w14:paraId="3CE69A06" w14:textId="77777777" w:rsidR="000B1E6D" w:rsidRDefault="00000000">
      <w:pPr>
        <w:tabs>
          <w:tab w:val="left" w:pos="900"/>
          <w:tab w:val="left" w:pos="1589"/>
          <w:tab w:val="left" w:pos="1701"/>
        </w:tabs>
        <w:snapToGrid w:val="0"/>
        <w:spacing w:line="360" w:lineRule="auto"/>
        <w:ind w:left="1985"/>
        <w:rPr>
          <w:rFonts w:ascii="宋体" w:hAnsi="宋体"/>
          <w:sz w:val="24"/>
        </w:rPr>
      </w:pPr>
      <w:r>
        <w:rPr>
          <w:rFonts w:ascii="宋体" w:hAnsi="宋体"/>
          <w:sz w:val="24"/>
        </w:rPr>
        <w:lastRenderedPageBreak/>
        <w:t>□最低评标价法，指投标文件满足招标文件全部实质性要求，且投标报价最低的投标人为中标候选人的评标方法。</w:t>
      </w:r>
    </w:p>
    <w:p w14:paraId="75AFAF2B" w14:textId="77777777" w:rsidR="000B1E6D" w:rsidRDefault="00000000">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p>
    <w:p w14:paraId="6FE00066" w14:textId="77777777" w:rsidR="000B1E6D" w:rsidRDefault="00000000">
      <w:pPr>
        <w:tabs>
          <w:tab w:val="left" w:pos="1080"/>
          <w:tab w:val="left" w:pos="1589"/>
          <w:tab w:val="left" w:pos="2035"/>
        </w:tabs>
        <w:snapToGrid w:val="0"/>
        <w:spacing w:line="360" w:lineRule="auto"/>
        <w:ind w:left="2035"/>
        <w:rPr>
          <w:rFonts w:ascii="宋体" w:hAnsi="宋体"/>
          <w:sz w:val="24"/>
        </w:rPr>
      </w:pPr>
      <w:r>
        <w:rPr>
          <w:rFonts w:ascii="宋体" w:hAnsi="宋体"/>
          <w:sz w:val="24"/>
        </w:rPr>
        <w:t>□随机抽取</w:t>
      </w:r>
    </w:p>
    <w:p w14:paraId="7F7C4BF3" w14:textId="77777777" w:rsidR="000B1E6D" w:rsidRDefault="00000000">
      <w:pPr>
        <w:tabs>
          <w:tab w:val="left" w:pos="1080"/>
          <w:tab w:val="left" w:pos="1589"/>
          <w:tab w:val="left" w:pos="2035"/>
        </w:tabs>
        <w:snapToGrid w:val="0"/>
        <w:spacing w:line="360" w:lineRule="auto"/>
        <w:ind w:left="2035"/>
        <w:rPr>
          <w:rFonts w:ascii="宋体" w:hAnsi="宋体"/>
          <w:sz w:val="24"/>
          <w:u w:val="single"/>
        </w:rPr>
      </w:pPr>
      <w:r>
        <w:rPr>
          <w:rFonts w:ascii="宋体" w:hAnsi="宋体"/>
          <w:sz w:val="24"/>
        </w:rPr>
        <w:t>□其他方式，具体要求：_____</w:t>
      </w:r>
    </w:p>
    <w:p w14:paraId="5E7AB611" w14:textId="77777777" w:rsidR="000B1E6D" w:rsidRDefault="00000000">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非政府强制采购的节能产品或环境标志产品，依据品目清单和认证证书实施政府优先采购。优先采购的具体规定（如涉及）_____。</w:t>
      </w:r>
    </w:p>
    <w:p w14:paraId="24A78FB5" w14:textId="77777777" w:rsidR="000B1E6D" w:rsidRDefault="00000000">
      <w:pPr>
        <w:numPr>
          <w:ilvl w:val="2"/>
          <w:numId w:val="16"/>
        </w:numPr>
        <w:tabs>
          <w:tab w:val="left" w:pos="1080"/>
          <w:tab w:val="left" w:pos="1589"/>
          <w:tab w:val="left" w:pos="2035"/>
        </w:tabs>
        <w:snapToGrid w:val="0"/>
        <w:spacing w:line="360" w:lineRule="auto"/>
        <w:ind w:left="2035"/>
        <w:rPr>
          <w:rFonts w:ascii="宋体" w:hAnsi="宋体"/>
          <w:sz w:val="24"/>
        </w:rPr>
      </w:pPr>
      <w:r>
        <w:rPr>
          <w:rFonts w:ascii="宋体" w:hAnsi="宋体"/>
          <w:sz w:val="24"/>
        </w:rPr>
        <w:t>关于无线局域网认证产品政府采购清单中的产品，优先采购的具体规定（如涉及）_____。</w:t>
      </w:r>
    </w:p>
    <w:p w14:paraId="4B40CAF3" w14:textId="77777777" w:rsidR="000B1E6D" w:rsidRDefault="00000000">
      <w:pPr>
        <w:numPr>
          <w:ilvl w:val="0"/>
          <w:numId w:val="16"/>
        </w:numPr>
        <w:tabs>
          <w:tab w:val="left" w:pos="360"/>
        </w:tabs>
        <w:snapToGrid w:val="0"/>
        <w:spacing w:line="360" w:lineRule="auto"/>
        <w:outlineLvl w:val="1"/>
        <w:rPr>
          <w:rFonts w:ascii="宋体" w:hAnsi="宋体"/>
          <w:sz w:val="24"/>
        </w:rPr>
      </w:pPr>
      <w:r>
        <w:rPr>
          <w:rFonts w:ascii="宋体" w:hAnsi="宋体"/>
          <w:sz w:val="24"/>
        </w:rPr>
        <w:t>确定</w:t>
      </w:r>
      <w:bookmarkStart w:id="850" w:name="_Toc164229387"/>
      <w:bookmarkStart w:id="851" w:name="_Toc150480784"/>
      <w:bookmarkStart w:id="852" w:name="_Toc127161460"/>
      <w:bookmarkStart w:id="853" w:name="_Toc164351640"/>
      <w:bookmarkStart w:id="854" w:name="_Toc520356170"/>
      <w:bookmarkStart w:id="855" w:name="_Toc164608660"/>
      <w:bookmarkStart w:id="856" w:name="_Toc305158814"/>
      <w:bookmarkStart w:id="857" w:name="_Toc151193788"/>
      <w:bookmarkStart w:id="858" w:name="_Toc150774751"/>
      <w:bookmarkStart w:id="859" w:name="_Ref467307010"/>
      <w:bookmarkStart w:id="860" w:name="_Toc164229241"/>
      <w:bookmarkStart w:id="861" w:name="_Toc151193860"/>
      <w:bookmarkStart w:id="862" w:name="_Toc150509297"/>
      <w:bookmarkStart w:id="863" w:name="_Toc226309790"/>
      <w:bookmarkStart w:id="864" w:name="_Toc149720839"/>
      <w:bookmarkStart w:id="865" w:name="_Toc226337242"/>
      <w:bookmarkStart w:id="866" w:name="_Toc195842911"/>
      <w:bookmarkStart w:id="867" w:name="_Toc226965819"/>
      <w:bookmarkStart w:id="868" w:name="_Toc151190173"/>
      <w:bookmarkStart w:id="869" w:name="_Toc264969236"/>
      <w:bookmarkStart w:id="870" w:name="_Toc150774646"/>
      <w:bookmarkStart w:id="871" w:name="_Toc151193716"/>
      <w:bookmarkStart w:id="872" w:name="_Toc151193934"/>
      <w:bookmarkStart w:id="873" w:name="_Toc127151747"/>
      <w:bookmarkStart w:id="874" w:name="_Toc151193644"/>
      <w:bookmarkStart w:id="875" w:name="_Toc142311048"/>
      <w:bookmarkStart w:id="876" w:name="_Toc127151546"/>
      <w:bookmarkStart w:id="877" w:name="_Toc226965736"/>
      <w:bookmarkStart w:id="878" w:name="_Toc265228384"/>
      <w:bookmarkStart w:id="879" w:name="_Toc164608815"/>
      <w:bookmarkStart w:id="880" w:name="_Toc305158888"/>
      <w:r>
        <w:rPr>
          <w:rFonts w:ascii="宋体" w:hAnsi="宋体"/>
          <w:sz w:val="24"/>
        </w:rPr>
        <w:t>中标候选人名单</w:t>
      </w:r>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0FB6AEF6"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E62CF4F" w14:textId="77777777" w:rsidR="000B1E6D" w:rsidRDefault="00000000">
      <w:pPr>
        <w:pStyle w:val="af5"/>
        <w:spacing w:line="360" w:lineRule="auto"/>
        <w:ind w:firstLineChars="500" w:firstLine="1200"/>
        <w:rPr>
          <w:rFonts w:hAnsi="宋体" w:hint="default"/>
          <w:sz w:val="24"/>
          <w:szCs w:val="24"/>
        </w:rPr>
      </w:pPr>
      <w:r>
        <w:rPr>
          <w:rFonts w:hAnsi="宋体"/>
          <w:sz w:val="24"/>
          <w:szCs w:val="24"/>
        </w:rPr>
        <w:t>■</w:t>
      </w:r>
      <w:r>
        <w:rPr>
          <w:rFonts w:hAnsi="宋体" w:hint="default"/>
          <w:sz w:val="24"/>
          <w:szCs w:val="24"/>
        </w:rPr>
        <w:t>随机抽取</w:t>
      </w:r>
    </w:p>
    <w:p w14:paraId="5FB7EF86" w14:textId="77777777" w:rsidR="000B1E6D" w:rsidRDefault="00000000">
      <w:pPr>
        <w:pStyle w:val="af5"/>
        <w:spacing w:line="360" w:lineRule="auto"/>
        <w:ind w:firstLineChars="500" w:firstLine="1200"/>
        <w:rPr>
          <w:rFonts w:hAnsi="宋体" w:hint="default"/>
          <w:sz w:val="24"/>
          <w:szCs w:val="24"/>
        </w:rPr>
      </w:pPr>
      <w:r>
        <w:rPr>
          <w:rFonts w:hAnsi="宋体" w:hint="default"/>
          <w:sz w:val="24"/>
          <w:szCs w:val="24"/>
        </w:rPr>
        <w:t>□其他方式，具体要求： _</w:t>
      </w:r>
    </w:p>
    <w:p w14:paraId="2E6CE230"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采用综合评分法时，评标结果按评审后得分由高到低顺序排列。得分相同的，按投标报价由低到高顺序排列。得分且投标报价相同的</w:t>
      </w:r>
      <w:r>
        <w:rPr>
          <w:rFonts w:ascii="宋体" w:hAnsi="宋体" w:hint="eastAsia"/>
          <w:sz w:val="24"/>
        </w:rPr>
        <w:t>，</w:t>
      </w:r>
      <w:r>
        <w:rPr>
          <w:rFonts w:ascii="宋体" w:hAnsi="宋体" w:hint="eastAsia"/>
          <w:snapToGrid w:val="0"/>
          <w:sz w:val="24"/>
          <w:u w:val="single"/>
        </w:rPr>
        <w:t>按照技术部分得分由高到低排列</w:t>
      </w:r>
      <w:r>
        <w:rPr>
          <w:rFonts w:ascii="宋体" w:hAnsi="宋体"/>
          <w:sz w:val="24"/>
        </w:rPr>
        <w:t>，得分最高的投标人为排名第一的中标候选人。评分分值计算保留小数点后两位，第三位四舍五入。</w:t>
      </w:r>
    </w:p>
    <w:p w14:paraId="222E249B"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F3F07A1"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评标委员会要对评分汇总情况进行复核，特别是对排名第一的、报价最低的、投标或</w:t>
      </w:r>
      <w:r>
        <w:rPr>
          <w:rFonts w:ascii="宋体" w:hAnsi="宋体" w:hint="eastAsia"/>
          <w:sz w:val="24"/>
        </w:rPr>
        <w:t>响应</w:t>
      </w:r>
      <w:r>
        <w:rPr>
          <w:rFonts w:ascii="宋体" w:hAnsi="宋体"/>
          <w:sz w:val="24"/>
        </w:rPr>
        <w:t>文件被认定为无效的情形进行重点复核。</w:t>
      </w:r>
    </w:p>
    <w:p w14:paraId="1014839B"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评标委员会将根据各投标人的评标排序，依次推荐本项目（</w:t>
      </w:r>
      <w:r>
        <w:rPr>
          <w:rFonts w:ascii="宋体" w:hAnsi="宋体" w:hint="eastAsia"/>
          <w:sz w:val="24"/>
        </w:rPr>
        <w:t>各</w:t>
      </w:r>
      <w:r>
        <w:rPr>
          <w:rFonts w:ascii="宋体" w:hAnsi="宋体"/>
          <w:sz w:val="24"/>
        </w:rPr>
        <w:t>采购包）的中标候选人，起草并签署评标报告。本项目（</w:t>
      </w:r>
      <w:r>
        <w:rPr>
          <w:rFonts w:ascii="宋体" w:hAnsi="宋体" w:hint="eastAsia"/>
          <w:sz w:val="24"/>
        </w:rPr>
        <w:t>各</w:t>
      </w:r>
      <w:r>
        <w:rPr>
          <w:rFonts w:ascii="宋体" w:hAnsi="宋体"/>
          <w:sz w:val="24"/>
        </w:rPr>
        <w:t>采购包）评标委员会共（各）推荐</w:t>
      </w:r>
      <w:r>
        <w:rPr>
          <w:rFonts w:ascii="宋体" w:hAnsi="宋体"/>
          <w:sz w:val="24"/>
          <w:u w:val="single"/>
        </w:rPr>
        <w:t>3</w:t>
      </w:r>
      <w:r>
        <w:rPr>
          <w:rFonts w:ascii="宋体" w:hAnsi="宋体"/>
          <w:sz w:val="24"/>
        </w:rPr>
        <w:t>名</w:t>
      </w:r>
      <w:r>
        <w:rPr>
          <w:rFonts w:ascii="宋体" w:hAnsi="宋体"/>
          <w:sz w:val="24"/>
        </w:rPr>
        <w:lastRenderedPageBreak/>
        <w:t>中标候选人。</w:t>
      </w:r>
    </w:p>
    <w:p w14:paraId="7E099C29" w14:textId="77777777" w:rsidR="000B1E6D" w:rsidRDefault="00000000">
      <w:pPr>
        <w:numPr>
          <w:ilvl w:val="0"/>
          <w:numId w:val="16"/>
        </w:numPr>
        <w:tabs>
          <w:tab w:val="left" w:pos="360"/>
        </w:tabs>
        <w:snapToGrid w:val="0"/>
        <w:spacing w:line="360" w:lineRule="auto"/>
        <w:outlineLvl w:val="1"/>
        <w:rPr>
          <w:rFonts w:ascii="宋体" w:hAnsi="宋体"/>
          <w:sz w:val="24"/>
        </w:rPr>
      </w:pPr>
      <w:r>
        <w:rPr>
          <w:rFonts w:ascii="宋体" w:hAnsi="宋体"/>
          <w:sz w:val="24"/>
        </w:rPr>
        <w:t>报告违法行为</w:t>
      </w:r>
    </w:p>
    <w:p w14:paraId="51B8BC57" w14:textId="77777777" w:rsidR="000B1E6D" w:rsidRDefault="00000000">
      <w:pPr>
        <w:numPr>
          <w:ilvl w:val="1"/>
          <w:numId w:val="16"/>
        </w:numPr>
        <w:tabs>
          <w:tab w:val="left" w:pos="1080"/>
        </w:tabs>
        <w:snapToGrid w:val="0"/>
        <w:spacing w:line="360" w:lineRule="auto"/>
        <w:ind w:left="1077" w:hanging="720"/>
        <w:rPr>
          <w:rFonts w:ascii="宋体" w:hAnsi="宋体"/>
          <w:sz w:val="24"/>
        </w:rPr>
      </w:pPr>
      <w:r>
        <w:rPr>
          <w:rFonts w:ascii="宋体" w:hAnsi="宋体"/>
          <w:sz w:val="24"/>
        </w:rPr>
        <w:t>评标委员会在评标过程中发现投标人有行贿、提供虚假材料或者串通等违法行为时，有向采购人、采购代理机构或者有关部门报告的职责。</w:t>
      </w:r>
    </w:p>
    <w:p w14:paraId="371E41BA" w14:textId="77777777" w:rsidR="000B1E6D" w:rsidRDefault="00000000">
      <w:pPr>
        <w:widowControl/>
        <w:jc w:val="left"/>
        <w:rPr>
          <w:rFonts w:ascii="宋体" w:hAnsi="宋体"/>
          <w:b/>
          <w:sz w:val="24"/>
        </w:rPr>
      </w:pPr>
      <w:r>
        <w:rPr>
          <w:rFonts w:ascii="宋体" w:hAnsi="宋体"/>
          <w:b/>
          <w:sz w:val="24"/>
        </w:rPr>
        <w:br w:type="page"/>
      </w:r>
    </w:p>
    <w:p w14:paraId="1ECC5A88" w14:textId="77777777" w:rsidR="000B1E6D" w:rsidRDefault="00000000">
      <w:pPr>
        <w:tabs>
          <w:tab w:val="left" w:pos="360"/>
          <w:tab w:val="left" w:pos="900"/>
        </w:tabs>
        <w:snapToGrid w:val="0"/>
        <w:spacing w:line="360" w:lineRule="auto"/>
        <w:jc w:val="center"/>
        <w:outlineLvl w:val="1"/>
        <w:rPr>
          <w:rFonts w:ascii="宋体" w:hAnsi="宋体"/>
          <w:b/>
          <w:sz w:val="24"/>
        </w:rPr>
      </w:pPr>
      <w:r>
        <w:rPr>
          <w:rFonts w:ascii="宋体" w:hAnsi="宋体"/>
          <w:b/>
          <w:sz w:val="24"/>
        </w:rPr>
        <w:lastRenderedPageBreak/>
        <w:t>二、评标标准</w:t>
      </w:r>
    </w:p>
    <w:p w14:paraId="20B9E4B5" w14:textId="77777777" w:rsidR="000B1E6D" w:rsidRDefault="000B1E6D">
      <w:pPr>
        <w:tabs>
          <w:tab w:val="left" w:pos="360"/>
          <w:tab w:val="left" w:pos="900"/>
        </w:tabs>
        <w:snapToGrid w:val="0"/>
        <w:spacing w:line="360" w:lineRule="auto"/>
        <w:outlineLvl w:val="1"/>
        <w:rPr>
          <w:rFonts w:ascii="宋体" w:hAnsi="宋体"/>
          <w:b/>
          <w:sz w:val="24"/>
        </w:rPr>
      </w:pPr>
    </w:p>
    <w:tbl>
      <w:tblPr>
        <w:tblW w:w="46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276"/>
        <w:gridCol w:w="709"/>
        <w:gridCol w:w="6066"/>
      </w:tblGrid>
      <w:tr w:rsidR="000B1E6D" w14:paraId="3604D0BD" w14:textId="77777777">
        <w:trPr>
          <w:trHeight w:val="533"/>
          <w:jc w:val="center"/>
        </w:trPr>
        <w:tc>
          <w:tcPr>
            <w:tcW w:w="704" w:type="dxa"/>
            <w:shd w:val="clear" w:color="auto" w:fill="FFFFFF"/>
            <w:vAlign w:val="center"/>
          </w:tcPr>
          <w:p w14:paraId="1687AA4E" w14:textId="77777777" w:rsidR="000B1E6D" w:rsidRDefault="00000000">
            <w:pPr>
              <w:jc w:val="center"/>
              <w:rPr>
                <w:rFonts w:ascii="宋体" w:hAnsi="宋体" w:cs="宋体"/>
                <w:bCs/>
              </w:rPr>
            </w:pPr>
            <w:r>
              <w:rPr>
                <w:rFonts w:ascii="宋体" w:hAnsi="宋体" w:cs="宋体" w:hint="eastAsia"/>
                <w:bCs/>
              </w:rPr>
              <w:t>评分项</w:t>
            </w:r>
          </w:p>
        </w:tc>
        <w:tc>
          <w:tcPr>
            <w:tcW w:w="1276" w:type="dxa"/>
            <w:shd w:val="clear" w:color="auto" w:fill="FFFFFF"/>
            <w:vAlign w:val="center"/>
          </w:tcPr>
          <w:p w14:paraId="6D9D2ECD" w14:textId="77777777" w:rsidR="000B1E6D" w:rsidRDefault="00000000">
            <w:pPr>
              <w:jc w:val="center"/>
              <w:rPr>
                <w:rFonts w:ascii="宋体" w:hAnsi="宋体" w:cs="宋体"/>
                <w:bCs/>
              </w:rPr>
            </w:pPr>
            <w:r>
              <w:rPr>
                <w:rFonts w:ascii="宋体" w:hAnsi="宋体" w:cs="宋体" w:hint="eastAsia"/>
                <w:bCs/>
              </w:rPr>
              <w:t>评分内容</w:t>
            </w:r>
          </w:p>
        </w:tc>
        <w:tc>
          <w:tcPr>
            <w:tcW w:w="709" w:type="dxa"/>
            <w:shd w:val="clear" w:color="auto" w:fill="FFFFFF"/>
            <w:vAlign w:val="center"/>
          </w:tcPr>
          <w:p w14:paraId="42195EB7" w14:textId="77777777" w:rsidR="000B1E6D" w:rsidRDefault="00000000">
            <w:pPr>
              <w:jc w:val="center"/>
              <w:rPr>
                <w:rFonts w:ascii="宋体" w:hAnsi="宋体" w:cs="宋体"/>
              </w:rPr>
            </w:pPr>
            <w:r>
              <w:rPr>
                <w:rFonts w:ascii="宋体" w:hAnsi="宋体" w:cs="宋体" w:hint="eastAsia"/>
              </w:rPr>
              <w:t>最高得分</w:t>
            </w:r>
          </w:p>
        </w:tc>
        <w:tc>
          <w:tcPr>
            <w:tcW w:w="6066" w:type="dxa"/>
            <w:shd w:val="clear" w:color="auto" w:fill="FFFFFF"/>
            <w:vAlign w:val="center"/>
          </w:tcPr>
          <w:p w14:paraId="62537037" w14:textId="77777777" w:rsidR="000B1E6D" w:rsidRDefault="00000000">
            <w:pPr>
              <w:jc w:val="center"/>
              <w:rPr>
                <w:rFonts w:ascii="宋体" w:hAnsi="宋体" w:cs="宋体"/>
                <w:bCs/>
              </w:rPr>
            </w:pPr>
            <w:r>
              <w:rPr>
                <w:rFonts w:ascii="宋体" w:hAnsi="宋体" w:cs="宋体" w:hint="eastAsia"/>
                <w:bCs/>
              </w:rPr>
              <w:t>评分标准</w:t>
            </w:r>
          </w:p>
        </w:tc>
      </w:tr>
      <w:tr w:rsidR="000B1E6D" w14:paraId="28D67170" w14:textId="77777777">
        <w:trPr>
          <w:trHeight w:val="533"/>
          <w:jc w:val="center"/>
        </w:trPr>
        <w:tc>
          <w:tcPr>
            <w:tcW w:w="704" w:type="dxa"/>
            <w:shd w:val="clear" w:color="auto" w:fill="FFFFFF"/>
            <w:vAlign w:val="center"/>
          </w:tcPr>
          <w:p w14:paraId="71C8A592" w14:textId="77777777" w:rsidR="000B1E6D" w:rsidRDefault="00000000">
            <w:pPr>
              <w:jc w:val="center"/>
              <w:rPr>
                <w:rFonts w:ascii="宋体" w:hAnsi="宋体"/>
              </w:rPr>
            </w:pPr>
            <w:r>
              <w:rPr>
                <w:rFonts w:ascii="宋体" w:hAnsi="宋体"/>
              </w:rPr>
              <w:t>投标报价</w:t>
            </w:r>
          </w:p>
          <w:p w14:paraId="3984B3BF" w14:textId="77777777" w:rsidR="000B1E6D" w:rsidRDefault="00000000">
            <w:pPr>
              <w:jc w:val="center"/>
              <w:rPr>
                <w:rFonts w:ascii="宋体" w:hAnsi="宋体" w:cs="宋体"/>
                <w:bCs/>
              </w:rPr>
            </w:pPr>
            <w:r>
              <w:rPr>
                <w:rFonts w:ascii="宋体" w:hAnsi="宋体" w:hint="eastAsia"/>
              </w:rPr>
              <w:t>(30分)</w:t>
            </w:r>
          </w:p>
        </w:tc>
        <w:tc>
          <w:tcPr>
            <w:tcW w:w="1276" w:type="dxa"/>
            <w:shd w:val="clear" w:color="auto" w:fill="FFFFFF"/>
            <w:vAlign w:val="center"/>
          </w:tcPr>
          <w:p w14:paraId="32F07AD5" w14:textId="77777777" w:rsidR="000B1E6D" w:rsidRDefault="00000000">
            <w:pPr>
              <w:jc w:val="center"/>
              <w:rPr>
                <w:rFonts w:ascii="宋体" w:hAnsi="宋体" w:cs="宋体"/>
                <w:bCs/>
              </w:rPr>
            </w:pPr>
            <w:r>
              <w:rPr>
                <w:rFonts w:ascii="宋体" w:hAnsi="宋体"/>
              </w:rPr>
              <w:t>投标报价</w:t>
            </w:r>
          </w:p>
        </w:tc>
        <w:tc>
          <w:tcPr>
            <w:tcW w:w="709" w:type="dxa"/>
            <w:shd w:val="clear" w:color="auto" w:fill="FFFFFF"/>
            <w:vAlign w:val="center"/>
          </w:tcPr>
          <w:p w14:paraId="4EA50C0E" w14:textId="77777777" w:rsidR="000B1E6D" w:rsidRDefault="00000000">
            <w:pPr>
              <w:jc w:val="center"/>
              <w:rPr>
                <w:rFonts w:ascii="宋体" w:hAnsi="宋体" w:cs="宋体"/>
              </w:rPr>
            </w:pPr>
            <w:r>
              <w:rPr>
                <w:rFonts w:ascii="宋体" w:hAnsi="宋体" w:cs="宋体" w:hint="eastAsia"/>
              </w:rPr>
              <w:t>30</w:t>
            </w:r>
          </w:p>
        </w:tc>
        <w:tc>
          <w:tcPr>
            <w:tcW w:w="6066" w:type="dxa"/>
            <w:shd w:val="clear" w:color="auto" w:fill="FFFFFF"/>
            <w:vAlign w:val="center"/>
          </w:tcPr>
          <w:p w14:paraId="2CCC4449" w14:textId="77777777" w:rsidR="000B1E6D" w:rsidRDefault="00000000">
            <w:pPr>
              <w:rPr>
                <w:rFonts w:ascii="宋体" w:hAnsi="宋体" w:cs="宋体"/>
                <w:sz w:val="22"/>
                <w:szCs w:val="22"/>
              </w:rPr>
            </w:pPr>
            <w:r>
              <w:rPr>
                <w:rFonts w:ascii="宋体" w:hAnsi="宋体" w:cs="宋体" w:hint="eastAsia"/>
                <w:sz w:val="22"/>
                <w:szCs w:val="22"/>
              </w:rPr>
              <w:t>满足招标文件要求且投标价格最低的投标报价为评标基准价，其价格分为满分。其他投标人的价格分统一按照下列公式计算：</w:t>
            </w:r>
          </w:p>
          <w:p w14:paraId="33647E23" w14:textId="77777777" w:rsidR="000B1E6D" w:rsidRDefault="00000000">
            <w:pPr>
              <w:rPr>
                <w:rFonts w:ascii="宋体" w:hAnsi="宋体" w:cs="宋体"/>
                <w:sz w:val="22"/>
                <w:szCs w:val="22"/>
              </w:rPr>
            </w:pPr>
            <w:r>
              <w:rPr>
                <w:rFonts w:ascii="宋体" w:hAnsi="宋体" w:cs="宋体" w:hint="eastAsia"/>
                <w:sz w:val="22"/>
                <w:szCs w:val="22"/>
              </w:rPr>
              <w:t>投标报价得分＝（评标基准价/投标报价）×分值。</w:t>
            </w:r>
          </w:p>
          <w:p w14:paraId="3147C17C" w14:textId="77777777" w:rsidR="000B1E6D" w:rsidRDefault="00000000">
            <w:pPr>
              <w:pStyle w:val="Style1"/>
              <w:rPr>
                <w:rFonts w:ascii="宋体" w:eastAsia="宋体" w:hAnsi="宋体"/>
                <w:color w:val="auto"/>
                <w:kern w:val="2"/>
                <w:sz w:val="22"/>
                <w:szCs w:val="22"/>
              </w:rPr>
            </w:pPr>
            <w:r>
              <w:rPr>
                <w:rFonts w:ascii="宋体" w:eastAsia="宋体" w:hAnsi="宋体" w:hint="eastAsia"/>
                <w:color w:val="auto"/>
                <w:kern w:val="2"/>
                <w:sz w:val="22"/>
                <w:szCs w:val="22"/>
              </w:rPr>
              <w:t>报价明显低于其他通过符合性审查投标人的报价，有可能影响产品质量或者不能诚信履约的，不能按评审委员会要求时间提交相关证明材料证明其报价合理性的视为无效。</w:t>
            </w:r>
          </w:p>
        </w:tc>
      </w:tr>
      <w:tr w:rsidR="000B1E6D" w14:paraId="29D2678E" w14:textId="77777777">
        <w:trPr>
          <w:trHeight w:val="1556"/>
          <w:jc w:val="center"/>
        </w:trPr>
        <w:tc>
          <w:tcPr>
            <w:tcW w:w="704" w:type="dxa"/>
            <w:vMerge w:val="restart"/>
            <w:vAlign w:val="center"/>
          </w:tcPr>
          <w:p w14:paraId="45CAA2CA" w14:textId="77777777" w:rsidR="000B1E6D" w:rsidRDefault="00000000">
            <w:pPr>
              <w:jc w:val="center"/>
              <w:rPr>
                <w:rFonts w:ascii="宋体" w:hAnsi="宋体" w:cs="宋体"/>
              </w:rPr>
            </w:pPr>
            <w:r>
              <w:rPr>
                <w:rFonts w:ascii="宋体" w:hAnsi="宋体" w:cs="宋体" w:hint="eastAsia"/>
              </w:rPr>
              <w:t>商务</w:t>
            </w:r>
          </w:p>
          <w:p w14:paraId="09D3F5B4" w14:textId="77777777" w:rsidR="000B1E6D" w:rsidRDefault="00000000">
            <w:pPr>
              <w:jc w:val="center"/>
              <w:rPr>
                <w:rFonts w:ascii="宋体" w:hAnsi="宋体" w:cs="宋体"/>
              </w:rPr>
            </w:pPr>
            <w:r>
              <w:rPr>
                <w:rFonts w:ascii="宋体" w:hAnsi="宋体" w:cs="宋体" w:hint="eastAsia"/>
              </w:rPr>
              <w:t>部分</w:t>
            </w:r>
          </w:p>
          <w:p w14:paraId="2385B776" w14:textId="77777777" w:rsidR="000B1E6D" w:rsidRDefault="00000000">
            <w:pPr>
              <w:rPr>
                <w:rFonts w:ascii="宋体" w:hAnsi="宋体" w:cs="宋体"/>
              </w:rPr>
            </w:pPr>
            <w:r>
              <w:rPr>
                <w:rFonts w:ascii="宋体" w:hAnsi="宋体" w:cs="宋体" w:hint="eastAsia"/>
              </w:rPr>
              <w:t>（5分）</w:t>
            </w:r>
          </w:p>
          <w:p w14:paraId="5BDBDEC4" w14:textId="77777777" w:rsidR="000B1E6D" w:rsidRDefault="000B1E6D">
            <w:pPr>
              <w:jc w:val="center"/>
              <w:rPr>
                <w:rFonts w:ascii="宋体" w:hAnsi="宋体" w:cs="宋体"/>
              </w:rPr>
            </w:pPr>
          </w:p>
        </w:tc>
        <w:tc>
          <w:tcPr>
            <w:tcW w:w="1276" w:type="dxa"/>
            <w:vAlign w:val="center"/>
          </w:tcPr>
          <w:p w14:paraId="1CFDE830" w14:textId="77777777" w:rsidR="000B1E6D" w:rsidRDefault="00000000">
            <w:pPr>
              <w:spacing w:line="288" w:lineRule="auto"/>
              <w:jc w:val="center"/>
              <w:rPr>
                <w:rFonts w:ascii="宋体" w:hAnsi="宋体"/>
              </w:rPr>
            </w:pPr>
            <w:r>
              <w:rPr>
                <w:rFonts w:ascii="宋体" w:hAnsi="宋体"/>
              </w:rPr>
              <w:t>类似业绩</w:t>
            </w:r>
          </w:p>
        </w:tc>
        <w:tc>
          <w:tcPr>
            <w:tcW w:w="709" w:type="dxa"/>
            <w:vAlign w:val="center"/>
          </w:tcPr>
          <w:p w14:paraId="53C12AE4" w14:textId="77777777" w:rsidR="000B1E6D" w:rsidRDefault="00000000">
            <w:pPr>
              <w:spacing w:line="288" w:lineRule="auto"/>
              <w:ind w:firstLine="28"/>
              <w:jc w:val="center"/>
              <w:rPr>
                <w:rFonts w:ascii="宋体" w:hAnsi="宋体"/>
              </w:rPr>
            </w:pPr>
            <w:r>
              <w:rPr>
                <w:rFonts w:ascii="宋体" w:hAnsi="宋体" w:hint="eastAsia"/>
              </w:rPr>
              <w:t>2</w:t>
            </w:r>
          </w:p>
        </w:tc>
        <w:tc>
          <w:tcPr>
            <w:tcW w:w="6066" w:type="dxa"/>
            <w:vAlign w:val="center"/>
          </w:tcPr>
          <w:p w14:paraId="3497422C"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类似项目案例：投标人近三年（2021年1月1日至开标时间，以合同签订日期为准）投标人独立承担的类似货物案例，每项得1分；本项最高得2分（须提供合同复印件，至少包括合同甲乙双方，合同详细标的和双方签章及生效时间）。</w:t>
            </w:r>
          </w:p>
        </w:tc>
      </w:tr>
      <w:tr w:rsidR="000B1E6D" w14:paraId="59FDD5AD" w14:textId="77777777">
        <w:trPr>
          <w:trHeight w:val="1556"/>
          <w:jc w:val="center"/>
        </w:trPr>
        <w:tc>
          <w:tcPr>
            <w:tcW w:w="704" w:type="dxa"/>
            <w:vMerge/>
            <w:vAlign w:val="center"/>
          </w:tcPr>
          <w:p w14:paraId="07DB76B3" w14:textId="77777777" w:rsidR="000B1E6D" w:rsidRDefault="000B1E6D">
            <w:pPr>
              <w:jc w:val="center"/>
              <w:rPr>
                <w:rFonts w:ascii="宋体" w:hAnsi="宋体" w:cs="宋体"/>
              </w:rPr>
            </w:pPr>
          </w:p>
        </w:tc>
        <w:tc>
          <w:tcPr>
            <w:tcW w:w="1276" w:type="dxa"/>
            <w:vAlign w:val="center"/>
          </w:tcPr>
          <w:p w14:paraId="096568C7" w14:textId="77777777" w:rsidR="000B1E6D" w:rsidRDefault="00000000">
            <w:pPr>
              <w:spacing w:line="288" w:lineRule="auto"/>
              <w:jc w:val="center"/>
              <w:rPr>
                <w:rFonts w:ascii="宋体" w:hAnsi="宋体"/>
              </w:rPr>
            </w:pPr>
            <w:r>
              <w:rPr>
                <w:rFonts w:ascii="宋体" w:hAnsi="宋体" w:hint="eastAsia"/>
              </w:rPr>
              <w:t>企业实力</w:t>
            </w:r>
          </w:p>
        </w:tc>
        <w:tc>
          <w:tcPr>
            <w:tcW w:w="709" w:type="dxa"/>
            <w:vAlign w:val="center"/>
          </w:tcPr>
          <w:p w14:paraId="1271532B" w14:textId="77777777" w:rsidR="000B1E6D" w:rsidRDefault="00000000">
            <w:pPr>
              <w:spacing w:line="288" w:lineRule="auto"/>
              <w:ind w:firstLine="28"/>
              <w:jc w:val="center"/>
              <w:rPr>
                <w:rFonts w:ascii="宋体" w:hAnsi="宋体"/>
              </w:rPr>
            </w:pPr>
            <w:r>
              <w:rPr>
                <w:rFonts w:ascii="宋体" w:hAnsi="宋体" w:hint="eastAsia"/>
              </w:rPr>
              <w:t>3</w:t>
            </w:r>
          </w:p>
        </w:tc>
        <w:tc>
          <w:tcPr>
            <w:tcW w:w="6066" w:type="dxa"/>
            <w:vAlign w:val="center"/>
          </w:tcPr>
          <w:p w14:paraId="209046EE"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投标供应商具备认证范围含（计算机系统集成服务）的ISO9001、ISO14001、ISO45001有效证书，提供证书复印件，全部满足得3分，少一项扣1分，扣完为止；未提供得0分。</w:t>
            </w:r>
          </w:p>
        </w:tc>
      </w:tr>
      <w:tr w:rsidR="000B1E6D" w14:paraId="07F3A000" w14:textId="77777777">
        <w:trPr>
          <w:trHeight w:val="90"/>
          <w:jc w:val="center"/>
        </w:trPr>
        <w:tc>
          <w:tcPr>
            <w:tcW w:w="704" w:type="dxa"/>
            <w:vMerge w:val="restart"/>
            <w:vAlign w:val="center"/>
          </w:tcPr>
          <w:p w14:paraId="79FB370B" w14:textId="77777777" w:rsidR="000B1E6D" w:rsidRDefault="00000000">
            <w:pPr>
              <w:jc w:val="center"/>
              <w:rPr>
                <w:rFonts w:ascii="宋体" w:hAnsi="宋体" w:cs="宋体"/>
              </w:rPr>
            </w:pPr>
            <w:r>
              <w:rPr>
                <w:rFonts w:ascii="宋体" w:hAnsi="宋体" w:cs="宋体" w:hint="eastAsia"/>
              </w:rPr>
              <w:t>技术</w:t>
            </w:r>
          </w:p>
          <w:p w14:paraId="357BA219" w14:textId="77777777" w:rsidR="000B1E6D" w:rsidRDefault="00000000">
            <w:pPr>
              <w:jc w:val="center"/>
              <w:rPr>
                <w:rFonts w:ascii="宋体" w:hAnsi="宋体" w:cs="宋体"/>
              </w:rPr>
            </w:pPr>
            <w:r>
              <w:rPr>
                <w:rFonts w:ascii="宋体" w:hAnsi="宋体" w:cs="宋体" w:hint="eastAsia"/>
              </w:rPr>
              <w:t>部分</w:t>
            </w:r>
          </w:p>
          <w:p w14:paraId="630671B8" w14:textId="77777777" w:rsidR="000B1E6D" w:rsidRDefault="00000000">
            <w:pPr>
              <w:rPr>
                <w:rFonts w:ascii="宋体" w:hAnsi="宋体" w:cs="宋体"/>
              </w:rPr>
            </w:pPr>
            <w:r>
              <w:rPr>
                <w:rFonts w:ascii="宋体" w:hAnsi="宋体" w:cs="宋体" w:hint="eastAsia"/>
              </w:rPr>
              <w:t>（65分）</w:t>
            </w:r>
          </w:p>
        </w:tc>
        <w:tc>
          <w:tcPr>
            <w:tcW w:w="1276" w:type="dxa"/>
            <w:vAlign w:val="center"/>
          </w:tcPr>
          <w:p w14:paraId="09459B7B" w14:textId="77777777" w:rsidR="000B1E6D" w:rsidRDefault="00000000">
            <w:pPr>
              <w:spacing w:line="288" w:lineRule="auto"/>
              <w:ind w:firstLine="28"/>
              <w:jc w:val="center"/>
              <w:rPr>
                <w:rFonts w:ascii="宋体" w:hAnsi="宋体" w:cs="宋体"/>
              </w:rPr>
            </w:pPr>
            <w:r>
              <w:rPr>
                <w:rFonts w:ascii="宋体" w:hAnsi="宋体" w:cs="宋体" w:hint="eastAsia"/>
                <w:spacing w:val="-4"/>
              </w:rPr>
              <w:t>投标产品对采购文件采购需求响应程度</w:t>
            </w:r>
          </w:p>
        </w:tc>
        <w:tc>
          <w:tcPr>
            <w:tcW w:w="709" w:type="dxa"/>
            <w:vAlign w:val="center"/>
          </w:tcPr>
          <w:p w14:paraId="4E6A65EB" w14:textId="77777777" w:rsidR="000B1E6D" w:rsidRDefault="00000000">
            <w:pPr>
              <w:jc w:val="center"/>
              <w:rPr>
                <w:rFonts w:ascii="宋体" w:hAnsi="宋体" w:cs="宋体"/>
              </w:rPr>
            </w:pPr>
            <w:r>
              <w:rPr>
                <w:rFonts w:ascii="宋体" w:hAnsi="宋体" w:cs="宋体" w:hint="eastAsia"/>
              </w:rPr>
              <w:t>50</w:t>
            </w:r>
          </w:p>
        </w:tc>
        <w:tc>
          <w:tcPr>
            <w:tcW w:w="6066" w:type="dxa"/>
          </w:tcPr>
          <w:p w14:paraId="62D4D6F7"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投标文件对招标文件 “采购需求”的响应程度；满分50分：其中</w:t>
            </w:r>
          </w:p>
          <w:p w14:paraId="1A479F78"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1、标识#代表重要指标，完全满足得基础分 40 分，每有一项漏报或响应负偏离扣2分，扣完为止。</w:t>
            </w:r>
          </w:p>
          <w:p w14:paraId="48BD7AFC"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2、无标识则表示一般指标项，完全满足得基础分10分每有一项漏报或响应负偏离扣0.5分，扣完为止。</w:t>
            </w:r>
          </w:p>
          <w:p w14:paraId="2823FED3"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注：如需求中提出证明材料要求，按项目需求的要求提供相关证明材料，否则不予认可。</w:t>
            </w:r>
          </w:p>
        </w:tc>
      </w:tr>
      <w:tr w:rsidR="000B1E6D" w14:paraId="572C89F3" w14:textId="77777777">
        <w:trPr>
          <w:trHeight w:val="90"/>
          <w:jc w:val="center"/>
        </w:trPr>
        <w:tc>
          <w:tcPr>
            <w:tcW w:w="704" w:type="dxa"/>
            <w:vMerge/>
            <w:vAlign w:val="center"/>
          </w:tcPr>
          <w:p w14:paraId="284DCE15" w14:textId="77777777" w:rsidR="000B1E6D" w:rsidRDefault="000B1E6D">
            <w:pPr>
              <w:jc w:val="center"/>
              <w:rPr>
                <w:rFonts w:ascii="宋体" w:hAnsi="宋体" w:cs="宋体"/>
              </w:rPr>
            </w:pPr>
          </w:p>
        </w:tc>
        <w:tc>
          <w:tcPr>
            <w:tcW w:w="1276" w:type="dxa"/>
            <w:vAlign w:val="center"/>
          </w:tcPr>
          <w:p w14:paraId="4BE7CA4E" w14:textId="77777777" w:rsidR="000B1E6D" w:rsidRDefault="00000000">
            <w:pPr>
              <w:spacing w:line="288" w:lineRule="auto"/>
              <w:ind w:firstLine="28"/>
              <w:jc w:val="center"/>
              <w:rPr>
                <w:rFonts w:ascii="宋体" w:hAnsi="宋体"/>
              </w:rPr>
            </w:pPr>
            <w:r>
              <w:rPr>
                <w:rFonts w:ascii="宋体" w:hAnsi="宋体" w:cs="宋体" w:hint="eastAsia"/>
                <w:spacing w:val="-2"/>
              </w:rPr>
              <w:t>项目供货及安装、调试方案</w:t>
            </w:r>
          </w:p>
        </w:tc>
        <w:tc>
          <w:tcPr>
            <w:tcW w:w="709" w:type="dxa"/>
            <w:vAlign w:val="center"/>
          </w:tcPr>
          <w:p w14:paraId="1648E18A" w14:textId="77777777" w:rsidR="000B1E6D" w:rsidRDefault="00000000">
            <w:pPr>
              <w:spacing w:line="288" w:lineRule="auto"/>
              <w:ind w:firstLine="28"/>
              <w:jc w:val="center"/>
              <w:rPr>
                <w:rFonts w:ascii="宋体" w:hAnsi="宋体"/>
              </w:rPr>
            </w:pPr>
            <w:r>
              <w:rPr>
                <w:rFonts w:ascii="宋体" w:hAnsi="宋体" w:hint="eastAsia"/>
              </w:rPr>
              <w:t>5</w:t>
            </w:r>
          </w:p>
        </w:tc>
        <w:tc>
          <w:tcPr>
            <w:tcW w:w="6066" w:type="dxa"/>
            <w:vAlign w:val="center"/>
          </w:tcPr>
          <w:p w14:paraId="05011E63"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1.方案详细完善、合理可行、针对性强，进度计划安排合理，完全能够保障项目实施，得5分；</w:t>
            </w:r>
          </w:p>
          <w:p w14:paraId="16F778BC"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2.方案基本完善，进度安排基本合理、针对性低，能够保障项目实施，得3分；</w:t>
            </w:r>
          </w:p>
          <w:p w14:paraId="2EDF83B0"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3.方案内容不详细，过于简单，无针对性，能够保障项目实施，得1分；</w:t>
            </w:r>
          </w:p>
          <w:p w14:paraId="4FCBC40A"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4.不满足采购要求或未提供，得0分。</w:t>
            </w:r>
          </w:p>
        </w:tc>
      </w:tr>
      <w:tr w:rsidR="000B1E6D" w14:paraId="3D77B66A" w14:textId="77777777">
        <w:trPr>
          <w:trHeight w:val="90"/>
          <w:jc w:val="center"/>
        </w:trPr>
        <w:tc>
          <w:tcPr>
            <w:tcW w:w="704" w:type="dxa"/>
            <w:vMerge/>
            <w:vAlign w:val="center"/>
          </w:tcPr>
          <w:p w14:paraId="62B512B5" w14:textId="77777777" w:rsidR="000B1E6D" w:rsidRDefault="000B1E6D">
            <w:pPr>
              <w:jc w:val="center"/>
              <w:rPr>
                <w:rFonts w:ascii="宋体" w:hAnsi="宋体" w:cs="宋体"/>
              </w:rPr>
            </w:pPr>
          </w:p>
        </w:tc>
        <w:tc>
          <w:tcPr>
            <w:tcW w:w="1276" w:type="dxa"/>
            <w:vAlign w:val="center"/>
          </w:tcPr>
          <w:p w14:paraId="579B8504" w14:textId="77777777" w:rsidR="000B1E6D" w:rsidRDefault="00000000">
            <w:pPr>
              <w:spacing w:line="288" w:lineRule="auto"/>
              <w:ind w:firstLine="28"/>
              <w:jc w:val="center"/>
              <w:rPr>
                <w:rFonts w:ascii="宋体" w:hAnsi="宋体"/>
              </w:rPr>
            </w:pPr>
            <w:r>
              <w:rPr>
                <w:rFonts w:ascii="宋体" w:hAnsi="宋体" w:hint="eastAsia"/>
              </w:rPr>
              <w:t>项目实施整体方案</w:t>
            </w:r>
          </w:p>
        </w:tc>
        <w:tc>
          <w:tcPr>
            <w:tcW w:w="709" w:type="dxa"/>
            <w:vAlign w:val="center"/>
          </w:tcPr>
          <w:p w14:paraId="044ACD70" w14:textId="77777777" w:rsidR="000B1E6D" w:rsidRDefault="00000000">
            <w:pPr>
              <w:spacing w:line="288" w:lineRule="auto"/>
              <w:ind w:firstLine="28"/>
              <w:jc w:val="center"/>
              <w:rPr>
                <w:rFonts w:ascii="宋体" w:hAnsi="宋体"/>
              </w:rPr>
            </w:pPr>
            <w:r>
              <w:rPr>
                <w:rFonts w:ascii="宋体" w:hAnsi="宋体" w:hint="eastAsia"/>
              </w:rPr>
              <w:t>5</w:t>
            </w:r>
          </w:p>
        </w:tc>
        <w:tc>
          <w:tcPr>
            <w:tcW w:w="6066" w:type="dxa"/>
            <w:vAlign w:val="center"/>
          </w:tcPr>
          <w:p w14:paraId="44B7F324"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根据供应商针对本项目提供的项目实施整体方案进行综合评审（包括但不限于人员配备、进度安排、实施保障方案、应急保障方案等，）</w:t>
            </w:r>
          </w:p>
          <w:p w14:paraId="5FF7816B"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1.方案设计合理、条理清晰、内容全面专业，可实施性及针</w:t>
            </w:r>
            <w:r>
              <w:rPr>
                <w:rFonts w:ascii="宋体" w:eastAsia="宋体" w:hAnsi="宋体" w:hint="eastAsia"/>
                <w:b w:val="0"/>
                <w:sz w:val="22"/>
                <w:szCs w:val="22"/>
              </w:rPr>
              <w:lastRenderedPageBreak/>
              <w:t>对性强，整体规划合理，完全符合项目需求，得5分；</w:t>
            </w:r>
          </w:p>
          <w:p w14:paraId="352CE1CE"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2.方案设计基本合理、条理基本清晰、内容基本完善，针对性低，基本符合项目需求，得3分；</w:t>
            </w:r>
          </w:p>
          <w:p w14:paraId="15DF5FF3"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3.方案设计可行性低、条理不够清晰、内容不够全面专业，无针对性，得1分；</w:t>
            </w:r>
          </w:p>
          <w:p w14:paraId="3570A506" w14:textId="77777777" w:rsidR="000B1E6D" w:rsidRDefault="00000000">
            <w:pPr>
              <w:pStyle w:val="affff1"/>
              <w:spacing w:before="0" w:after="0" w:line="288" w:lineRule="auto"/>
              <w:jc w:val="left"/>
              <w:rPr>
                <w:rFonts w:ascii="宋体" w:eastAsia="宋体" w:hAnsi="宋体"/>
                <w:b w:val="0"/>
                <w:sz w:val="22"/>
                <w:szCs w:val="22"/>
              </w:rPr>
            </w:pPr>
            <w:r>
              <w:rPr>
                <w:rFonts w:ascii="宋体" w:eastAsia="宋体" w:hAnsi="宋体" w:hint="eastAsia"/>
                <w:b w:val="0"/>
                <w:sz w:val="22"/>
                <w:szCs w:val="22"/>
              </w:rPr>
              <w:t>4.未提供项目实施整体方案，得0分。</w:t>
            </w:r>
          </w:p>
        </w:tc>
      </w:tr>
      <w:tr w:rsidR="000B1E6D" w14:paraId="5B119E7E" w14:textId="77777777">
        <w:trPr>
          <w:trHeight w:val="90"/>
          <w:jc w:val="center"/>
        </w:trPr>
        <w:tc>
          <w:tcPr>
            <w:tcW w:w="704" w:type="dxa"/>
            <w:vMerge/>
            <w:vAlign w:val="center"/>
          </w:tcPr>
          <w:p w14:paraId="349DD52E" w14:textId="77777777" w:rsidR="000B1E6D" w:rsidRDefault="000B1E6D">
            <w:pPr>
              <w:jc w:val="center"/>
              <w:rPr>
                <w:rFonts w:ascii="宋体" w:hAnsi="宋体" w:cs="宋体"/>
              </w:rPr>
            </w:pPr>
          </w:p>
        </w:tc>
        <w:tc>
          <w:tcPr>
            <w:tcW w:w="1276" w:type="dxa"/>
            <w:vAlign w:val="center"/>
          </w:tcPr>
          <w:p w14:paraId="260802EE" w14:textId="77777777" w:rsidR="000B1E6D" w:rsidRDefault="00000000">
            <w:pPr>
              <w:spacing w:before="78" w:line="220" w:lineRule="auto"/>
              <w:jc w:val="center"/>
              <w:rPr>
                <w:rFonts w:ascii="宋体" w:hAnsi="宋体" w:cs="宋体"/>
              </w:rPr>
            </w:pPr>
            <w:r>
              <w:rPr>
                <w:rFonts w:ascii="宋体" w:hAnsi="宋体" w:cs="宋体" w:hint="eastAsia"/>
              </w:rPr>
              <w:t>售后服务及培训方案</w:t>
            </w:r>
          </w:p>
        </w:tc>
        <w:tc>
          <w:tcPr>
            <w:tcW w:w="709" w:type="dxa"/>
            <w:vAlign w:val="center"/>
          </w:tcPr>
          <w:p w14:paraId="1C65274D" w14:textId="77777777" w:rsidR="000B1E6D" w:rsidRDefault="00000000">
            <w:pPr>
              <w:widowControl/>
              <w:spacing w:line="288" w:lineRule="auto"/>
              <w:jc w:val="center"/>
              <w:rPr>
                <w:rFonts w:ascii="宋体" w:hAnsi="宋体"/>
              </w:rPr>
            </w:pPr>
            <w:r>
              <w:rPr>
                <w:rFonts w:ascii="宋体" w:hAnsi="宋体" w:hint="eastAsia"/>
              </w:rPr>
              <w:t>5</w:t>
            </w:r>
          </w:p>
        </w:tc>
        <w:tc>
          <w:tcPr>
            <w:tcW w:w="6066" w:type="dxa"/>
            <w:vAlign w:val="center"/>
          </w:tcPr>
          <w:p w14:paraId="6FA16958" w14:textId="77777777" w:rsidR="000B1E6D" w:rsidRDefault="00000000">
            <w:pPr>
              <w:jc w:val="left"/>
              <w:rPr>
                <w:rFonts w:ascii="宋体" w:hAnsi="宋体"/>
                <w:sz w:val="22"/>
                <w:szCs w:val="22"/>
              </w:rPr>
            </w:pPr>
            <w:r>
              <w:rPr>
                <w:rFonts w:ascii="宋体" w:hAnsi="宋体" w:hint="eastAsia"/>
                <w:sz w:val="22"/>
                <w:szCs w:val="22"/>
              </w:rPr>
              <w:t>根据投标人对本项目提供的售后服务及培训方案进行综合评审。</w:t>
            </w:r>
          </w:p>
          <w:p w14:paraId="1E5353E6" w14:textId="77777777" w:rsidR="000B1E6D" w:rsidRDefault="00000000">
            <w:pPr>
              <w:jc w:val="left"/>
              <w:rPr>
                <w:rFonts w:ascii="宋体" w:hAnsi="宋体"/>
                <w:sz w:val="22"/>
                <w:szCs w:val="22"/>
              </w:rPr>
            </w:pPr>
            <w:r>
              <w:rPr>
                <w:rFonts w:ascii="宋体" w:hAnsi="宋体" w:hint="eastAsia"/>
                <w:sz w:val="22"/>
                <w:szCs w:val="22"/>
              </w:rPr>
              <w:t>1方案具体全面，有完善的技术支持和服务保障体系、培训方案合理性、可行性、针对性均强，故障响应时间优于招标文件要求，完全满足招标文件要求，得5分；</w:t>
            </w:r>
          </w:p>
          <w:p w14:paraId="7DC66D00" w14:textId="77777777" w:rsidR="000B1E6D" w:rsidRDefault="00000000">
            <w:pPr>
              <w:jc w:val="left"/>
              <w:rPr>
                <w:rFonts w:ascii="宋体" w:hAnsi="宋体"/>
                <w:sz w:val="22"/>
                <w:szCs w:val="22"/>
              </w:rPr>
            </w:pPr>
            <w:r>
              <w:rPr>
                <w:rFonts w:ascii="宋体" w:hAnsi="宋体" w:hint="eastAsia"/>
                <w:sz w:val="22"/>
                <w:szCs w:val="22"/>
              </w:rPr>
              <w:t>2方案基本详细，技术支持和服务保障体系、培训方案基本完善，有可实施性，故障响应时间满足招标文件要求，得3分；</w:t>
            </w:r>
          </w:p>
          <w:p w14:paraId="4050A005" w14:textId="77777777" w:rsidR="000B1E6D" w:rsidRDefault="00000000">
            <w:pPr>
              <w:jc w:val="left"/>
              <w:rPr>
                <w:rFonts w:ascii="宋体" w:hAnsi="宋体"/>
                <w:sz w:val="22"/>
                <w:szCs w:val="22"/>
              </w:rPr>
            </w:pPr>
            <w:r>
              <w:rPr>
                <w:rFonts w:ascii="宋体" w:hAnsi="宋体" w:hint="eastAsia"/>
                <w:sz w:val="22"/>
                <w:szCs w:val="22"/>
              </w:rPr>
              <w:t>3.方案简单，合理性、可行性、针对性低，得1分；</w:t>
            </w:r>
          </w:p>
          <w:p w14:paraId="7017C5F1" w14:textId="77777777" w:rsidR="000B1E6D" w:rsidRDefault="00000000">
            <w:pPr>
              <w:jc w:val="left"/>
              <w:rPr>
                <w:rFonts w:ascii="宋体" w:hAnsi="宋体"/>
                <w:sz w:val="22"/>
                <w:szCs w:val="22"/>
              </w:rPr>
            </w:pPr>
            <w:r>
              <w:rPr>
                <w:rFonts w:ascii="宋体" w:hAnsi="宋体" w:hint="eastAsia"/>
                <w:sz w:val="22"/>
                <w:szCs w:val="22"/>
              </w:rPr>
              <w:t>4.未提供或不满足采购要求，得0分。</w:t>
            </w:r>
          </w:p>
        </w:tc>
      </w:tr>
    </w:tbl>
    <w:p w14:paraId="4DFA3000" w14:textId="77777777" w:rsidR="000B1E6D" w:rsidRDefault="00000000">
      <w:pPr>
        <w:spacing w:line="360" w:lineRule="auto"/>
        <w:jc w:val="center"/>
        <w:outlineLvl w:val="0"/>
        <w:rPr>
          <w:rFonts w:ascii="宋体" w:hAnsi="宋体"/>
          <w:b/>
          <w:sz w:val="36"/>
          <w:szCs w:val="36"/>
        </w:rPr>
      </w:pPr>
      <w:r>
        <w:rPr>
          <w:rFonts w:ascii="宋体" w:hAnsi="宋体"/>
          <w:b/>
          <w:sz w:val="24"/>
        </w:rPr>
        <w:br w:type="page"/>
      </w:r>
      <w:bookmarkStart w:id="881" w:name="_Toc119526052"/>
      <w:r>
        <w:rPr>
          <w:rFonts w:ascii="宋体" w:hAnsi="宋体"/>
          <w:b/>
          <w:sz w:val="36"/>
          <w:szCs w:val="36"/>
        </w:rPr>
        <w:lastRenderedPageBreak/>
        <w:t>第五章   采购需求</w:t>
      </w:r>
      <w:bookmarkEnd w:id="881"/>
    </w:p>
    <w:p w14:paraId="12103CE1" w14:textId="77777777" w:rsidR="000B1E6D" w:rsidRDefault="000B1E6D">
      <w:pPr>
        <w:spacing w:line="243" w:lineRule="auto"/>
      </w:pPr>
    </w:p>
    <w:p w14:paraId="13FC4527" w14:textId="77777777" w:rsidR="000B1E6D" w:rsidRDefault="00000000">
      <w:pPr>
        <w:pStyle w:val="Style1"/>
        <w:rPr>
          <w:rFonts w:ascii="宋体" w:eastAsia="宋体" w:hAnsi="宋体" w:cs="新宋体"/>
          <w:color w:val="auto"/>
        </w:rPr>
      </w:pPr>
      <w:r>
        <w:rPr>
          <w:rFonts w:ascii="宋体" w:eastAsia="宋体" w:hAnsi="宋体" w:cs="新宋体" w:hint="eastAsia"/>
          <w:color w:val="auto"/>
        </w:rPr>
        <w:t>一、简要技术需求及服务要求：</w:t>
      </w:r>
    </w:p>
    <w:p w14:paraId="4FF5B299" w14:textId="77777777" w:rsidR="000B1E6D" w:rsidRDefault="00000000">
      <w:pPr>
        <w:pStyle w:val="Style1"/>
        <w:ind w:firstLineChars="200" w:firstLine="468"/>
        <w:rPr>
          <w:rFonts w:ascii="宋体" w:eastAsia="宋体" w:hAnsi="宋体" w:cs="新宋体"/>
          <w:color w:val="auto"/>
        </w:rPr>
      </w:pPr>
      <w:r>
        <w:rPr>
          <w:rFonts w:ascii="宋体" w:eastAsia="宋体" w:hAnsi="宋体" w:cs="新宋体" w:hint="eastAsia"/>
          <w:color w:val="auto"/>
        </w:rPr>
        <w:t>本次采购标的是为了保障数字机房的教学应用，增加智慧设施及智慧系统，解决云机房单一教学问题，在计算机教学过程中满足跨学科多样化精品课程储备，计算机教学示范课督评，对教学阶段数据智慧管理，提高信息化教学应用，满足多学科应用。同时贯通全校智能设备统一集控管理，更好的服务教学需要。</w:t>
      </w:r>
    </w:p>
    <w:p w14:paraId="1FD171B9" w14:textId="77777777" w:rsidR="000B1E6D" w:rsidRDefault="00000000">
      <w:pPr>
        <w:pStyle w:val="Style1"/>
        <w:ind w:firstLineChars="200" w:firstLine="468"/>
        <w:rPr>
          <w:rFonts w:ascii="宋体" w:eastAsia="宋体" w:hAnsi="宋体" w:cs="新宋体"/>
          <w:color w:val="auto"/>
        </w:rPr>
      </w:pPr>
      <w:r>
        <w:rPr>
          <w:rFonts w:ascii="宋体" w:eastAsia="宋体" w:hAnsi="宋体" w:cs="新宋体" w:hint="eastAsia"/>
          <w:color w:val="auto"/>
        </w:rPr>
        <w:t>投标人应根据招标文件所提出的设备及系统的技术规格和服务要求，综合考虑设备及系统的稳定性及与兼容适用性（采购价已包含与学校原系统平台的对接费用），选择适用性最佳的设备及系统前来投标。具体技术指标详见招标文件第五章采购需求。</w:t>
      </w:r>
    </w:p>
    <w:p w14:paraId="41048D64" w14:textId="77777777" w:rsidR="000B1E6D" w:rsidRDefault="00000000">
      <w:pPr>
        <w:pStyle w:val="Style1"/>
        <w:rPr>
          <w:rFonts w:ascii="宋体" w:eastAsia="宋体" w:hAnsi="宋体"/>
          <w:color w:val="auto"/>
        </w:rPr>
      </w:pPr>
      <w:r>
        <w:rPr>
          <w:rFonts w:ascii="宋体" w:eastAsia="宋体" w:hAnsi="宋体" w:cs="新宋体" w:hint="eastAsia"/>
          <w:color w:val="auto"/>
        </w:rPr>
        <w:t>合同履行期限：</w:t>
      </w:r>
      <w:bookmarkStart w:id="882" w:name="_Hlk163553872"/>
      <w:r>
        <w:rPr>
          <w:rFonts w:ascii="宋体" w:eastAsia="宋体" w:hAnsi="宋体" w:cs="新宋体" w:hint="eastAsia"/>
          <w:color w:val="auto"/>
        </w:rPr>
        <w:t>2024年5月30日之前投标人完成设备交付； 2024年6月10日之前投标人完成软件对接、调试、培训等工作，并具备验收条件，投标人向采购人提出验收申请。</w:t>
      </w:r>
      <w:bookmarkEnd w:id="882"/>
    </w:p>
    <w:p w14:paraId="66B0FE3B" w14:textId="77777777" w:rsidR="000B1E6D" w:rsidRDefault="00000000">
      <w:pPr>
        <w:autoSpaceDE w:val="0"/>
        <w:autoSpaceDN w:val="0"/>
        <w:adjustRightInd w:val="0"/>
        <w:spacing w:afterLines="100" w:after="312" w:line="560" w:lineRule="exact"/>
        <w:outlineLvl w:val="0"/>
        <w:rPr>
          <w:rFonts w:ascii="宋体" w:hAnsi="宋体" w:cs="新宋体"/>
          <w:sz w:val="24"/>
        </w:rPr>
      </w:pPr>
      <w:r>
        <w:rPr>
          <w:rFonts w:ascii="宋体" w:hAnsi="宋体" w:cs="新宋体" w:hint="eastAsia"/>
          <w:b/>
          <w:bCs/>
          <w:sz w:val="24"/>
        </w:rPr>
        <w:t>二、</w:t>
      </w:r>
      <w:r>
        <w:rPr>
          <w:rFonts w:ascii="宋体" w:hAnsi="宋体" w:cs="新宋体" w:hint="eastAsia"/>
          <w:sz w:val="24"/>
        </w:rPr>
        <w:t>货物一览表</w:t>
      </w:r>
    </w:p>
    <w:tbl>
      <w:tblPr>
        <w:tblpPr w:leftFromText="180" w:rightFromText="180" w:vertAnchor="text" w:horzAnchor="page" w:tblpX="1509" w:tblpY="317"/>
        <w:tblOverlap w:val="never"/>
        <w:tblW w:w="8958" w:type="dxa"/>
        <w:tblLayout w:type="fixed"/>
        <w:tblLook w:val="04A0" w:firstRow="1" w:lastRow="0" w:firstColumn="1" w:lastColumn="0" w:noHBand="0" w:noVBand="1"/>
      </w:tblPr>
      <w:tblGrid>
        <w:gridCol w:w="1525"/>
        <w:gridCol w:w="2603"/>
        <w:gridCol w:w="1734"/>
        <w:gridCol w:w="1363"/>
        <w:gridCol w:w="1733"/>
      </w:tblGrid>
      <w:tr w:rsidR="000B1E6D" w14:paraId="6902A451" w14:textId="77777777">
        <w:trPr>
          <w:trHeight w:val="624"/>
        </w:trPr>
        <w:tc>
          <w:tcPr>
            <w:tcW w:w="1525" w:type="dxa"/>
            <w:tcBorders>
              <w:top w:val="single" w:sz="4" w:space="0" w:color="000000"/>
              <w:left w:val="single" w:sz="4" w:space="0" w:color="000000"/>
              <w:bottom w:val="single" w:sz="4" w:space="0" w:color="000000"/>
              <w:right w:val="single" w:sz="4" w:space="0" w:color="000000"/>
            </w:tcBorders>
            <w:vAlign w:val="center"/>
          </w:tcPr>
          <w:p w14:paraId="2F161386" w14:textId="77777777" w:rsidR="000B1E6D" w:rsidRDefault="00000000">
            <w:pPr>
              <w:widowControl/>
              <w:jc w:val="center"/>
              <w:textAlignment w:val="center"/>
              <w:rPr>
                <w:rFonts w:ascii="宋体" w:hAnsi="宋体" w:cs="黑体"/>
                <w:sz w:val="24"/>
              </w:rPr>
            </w:pPr>
            <w:r>
              <w:rPr>
                <w:rFonts w:ascii="宋体" w:hAnsi="宋体" w:cs="黑体" w:hint="eastAsia"/>
                <w:sz w:val="24"/>
                <w:lang w:bidi="ar"/>
              </w:rPr>
              <w:t>序号</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7CF7B958" w14:textId="77777777" w:rsidR="000B1E6D" w:rsidRDefault="00000000">
            <w:pPr>
              <w:widowControl/>
              <w:jc w:val="center"/>
              <w:textAlignment w:val="center"/>
              <w:rPr>
                <w:rFonts w:ascii="宋体" w:hAnsi="宋体" w:cs="黑体"/>
                <w:sz w:val="24"/>
              </w:rPr>
            </w:pPr>
            <w:r>
              <w:rPr>
                <w:rFonts w:ascii="宋体" w:hAnsi="宋体" w:cs="黑体" w:hint="eastAsia"/>
                <w:sz w:val="24"/>
                <w:lang w:bidi="ar"/>
              </w:rPr>
              <w:t>物资名称</w:t>
            </w:r>
          </w:p>
        </w:tc>
        <w:tc>
          <w:tcPr>
            <w:tcW w:w="1734" w:type="dxa"/>
            <w:tcBorders>
              <w:top w:val="single" w:sz="4" w:space="0" w:color="000000"/>
              <w:left w:val="single" w:sz="4" w:space="0" w:color="000000"/>
              <w:bottom w:val="single" w:sz="4" w:space="0" w:color="000000"/>
              <w:right w:val="single" w:sz="4" w:space="0" w:color="000000"/>
            </w:tcBorders>
            <w:vAlign w:val="center"/>
          </w:tcPr>
          <w:p w14:paraId="468E519D" w14:textId="77777777" w:rsidR="000B1E6D" w:rsidRDefault="00000000">
            <w:pPr>
              <w:widowControl/>
              <w:jc w:val="center"/>
              <w:textAlignment w:val="center"/>
              <w:rPr>
                <w:rFonts w:ascii="宋体" w:hAnsi="宋体" w:cs="黑体"/>
                <w:sz w:val="24"/>
              </w:rPr>
            </w:pPr>
            <w:r>
              <w:rPr>
                <w:rFonts w:ascii="宋体" w:hAnsi="宋体" w:cs="黑体" w:hint="eastAsia"/>
                <w:sz w:val="24"/>
                <w:lang w:bidi="ar"/>
              </w:rPr>
              <w:t>采购数量</w:t>
            </w:r>
          </w:p>
        </w:tc>
        <w:tc>
          <w:tcPr>
            <w:tcW w:w="1363" w:type="dxa"/>
            <w:tcBorders>
              <w:top w:val="single" w:sz="4" w:space="0" w:color="000000"/>
              <w:left w:val="single" w:sz="4" w:space="0" w:color="000000"/>
              <w:bottom w:val="single" w:sz="4" w:space="0" w:color="000000"/>
              <w:right w:val="single" w:sz="4" w:space="0" w:color="000000"/>
            </w:tcBorders>
            <w:vAlign w:val="center"/>
          </w:tcPr>
          <w:p w14:paraId="5CDDDC8F" w14:textId="77777777" w:rsidR="000B1E6D" w:rsidRDefault="00000000">
            <w:pPr>
              <w:widowControl/>
              <w:jc w:val="center"/>
              <w:textAlignment w:val="center"/>
              <w:rPr>
                <w:rFonts w:ascii="宋体" w:hAnsi="宋体" w:cs="黑体"/>
                <w:sz w:val="24"/>
              </w:rPr>
            </w:pPr>
            <w:r>
              <w:rPr>
                <w:rFonts w:ascii="宋体" w:hAnsi="宋体" w:cs="黑体" w:hint="eastAsia"/>
                <w:sz w:val="24"/>
                <w:lang w:bidi="ar"/>
              </w:rPr>
              <w:t>计量单位</w:t>
            </w:r>
          </w:p>
        </w:tc>
        <w:tc>
          <w:tcPr>
            <w:tcW w:w="1733" w:type="dxa"/>
            <w:tcBorders>
              <w:top w:val="single" w:sz="4" w:space="0" w:color="000000"/>
              <w:left w:val="single" w:sz="4" w:space="0" w:color="000000"/>
              <w:bottom w:val="single" w:sz="4" w:space="0" w:color="000000"/>
              <w:right w:val="single" w:sz="4" w:space="0" w:color="000000"/>
            </w:tcBorders>
            <w:vAlign w:val="center"/>
          </w:tcPr>
          <w:p w14:paraId="466342B3" w14:textId="77777777" w:rsidR="000B1E6D" w:rsidRDefault="00000000">
            <w:pPr>
              <w:widowControl/>
              <w:jc w:val="center"/>
              <w:textAlignment w:val="center"/>
              <w:rPr>
                <w:rFonts w:ascii="宋体" w:hAnsi="宋体" w:cs="黑体"/>
                <w:sz w:val="24"/>
              </w:rPr>
            </w:pPr>
            <w:r>
              <w:rPr>
                <w:rFonts w:ascii="宋体" w:hAnsi="宋体" w:cs="黑体" w:hint="eastAsia"/>
                <w:sz w:val="24"/>
              </w:rPr>
              <w:t>是否接受进口</w:t>
            </w:r>
          </w:p>
        </w:tc>
      </w:tr>
      <w:tr w:rsidR="000B1E6D" w14:paraId="31CDE254"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2566A8B8" w14:textId="77777777" w:rsidR="000B1E6D" w:rsidRDefault="00000000">
            <w:pPr>
              <w:widowControl/>
              <w:jc w:val="center"/>
              <w:textAlignment w:val="center"/>
              <w:rPr>
                <w:rFonts w:ascii="宋体" w:hAnsi="宋体" w:cs="仿宋_GB2312"/>
                <w:sz w:val="24"/>
              </w:rPr>
            </w:pPr>
            <w:r>
              <w:rPr>
                <w:rFonts w:ascii="宋体" w:hAnsi="宋体" w:cs="仿宋_GB2312" w:hint="eastAsia"/>
                <w:sz w:val="24"/>
                <w:lang w:bidi="ar"/>
              </w:rPr>
              <w:t>1</w:t>
            </w:r>
          </w:p>
        </w:tc>
        <w:tc>
          <w:tcPr>
            <w:tcW w:w="2603" w:type="dxa"/>
            <w:tcBorders>
              <w:top w:val="single" w:sz="4" w:space="0" w:color="000000"/>
              <w:left w:val="single" w:sz="4" w:space="0" w:color="000000"/>
              <w:bottom w:val="single" w:sz="4" w:space="0" w:color="000000"/>
              <w:right w:val="single" w:sz="4" w:space="0" w:color="000000"/>
            </w:tcBorders>
            <w:vAlign w:val="center"/>
          </w:tcPr>
          <w:p w14:paraId="6E6366E5"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节能副板</w:t>
            </w:r>
          </w:p>
        </w:tc>
        <w:tc>
          <w:tcPr>
            <w:tcW w:w="1734" w:type="dxa"/>
            <w:tcBorders>
              <w:top w:val="single" w:sz="4" w:space="0" w:color="000000"/>
              <w:left w:val="single" w:sz="4" w:space="0" w:color="000000"/>
              <w:bottom w:val="single" w:sz="4" w:space="0" w:color="000000"/>
              <w:right w:val="single" w:sz="4" w:space="0" w:color="000000"/>
            </w:tcBorders>
            <w:vAlign w:val="center"/>
          </w:tcPr>
          <w:p w14:paraId="766F470A"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5</w:t>
            </w:r>
          </w:p>
        </w:tc>
        <w:tc>
          <w:tcPr>
            <w:tcW w:w="1363" w:type="dxa"/>
            <w:tcBorders>
              <w:top w:val="single" w:sz="4" w:space="0" w:color="000000"/>
              <w:left w:val="single" w:sz="4" w:space="0" w:color="000000"/>
              <w:bottom w:val="single" w:sz="4" w:space="0" w:color="000000"/>
              <w:right w:val="single" w:sz="4" w:space="0" w:color="000000"/>
            </w:tcBorders>
            <w:vAlign w:val="center"/>
          </w:tcPr>
          <w:p w14:paraId="2605418C"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对</w:t>
            </w:r>
          </w:p>
        </w:tc>
        <w:tc>
          <w:tcPr>
            <w:tcW w:w="1733" w:type="dxa"/>
            <w:tcBorders>
              <w:top w:val="single" w:sz="4" w:space="0" w:color="000000"/>
              <w:left w:val="single" w:sz="4" w:space="0" w:color="000000"/>
              <w:bottom w:val="single" w:sz="4" w:space="0" w:color="000000"/>
              <w:right w:val="single" w:sz="4" w:space="0" w:color="000000"/>
            </w:tcBorders>
            <w:vAlign w:val="center"/>
          </w:tcPr>
          <w:p w14:paraId="32B05587"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否</w:t>
            </w:r>
          </w:p>
        </w:tc>
      </w:tr>
      <w:tr w:rsidR="000B1E6D" w14:paraId="29402CE5"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42707287" w14:textId="77777777" w:rsidR="000B1E6D" w:rsidRDefault="00000000">
            <w:pPr>
              <w:widowControl/>
              <w:jc w:val="center"/>
              <w:textAlignment w:val="center"/>
              <w:rPr>
                <w:rFonts w:ascii="宋体" w:hAnsi="宋体" w:cs="仿宋_GB2312"/>
                <w:sz w:val="24"/>
              </w:rPr>
            </w:pPr>
            <w:r>
              <w:rPr>
                <w:rFonts w:ascii="宋体" w:hAnsi="宋体" w:cs="仿宋_GB2312" w:hint="eastAsia"/>
                <w:sz w:val="24"/>
                <w:lang w:bidi="ar"/>
              </w:rPr>
              <w:t>2</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6EE67FDB"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嵌入式智慧主机</w:t>
            </w:r>
          </w:p>
        </w:tc>
        <w:tc>
          <w:tcPr>
            <w:tcW w:w="1734" w:type="dxa"/>
            <w:tcBorders>
              <w:top w:val="single" w:sz="4" w:space="0" w:color="000000"/>
              <w:left w:val="single" w:sz="4" w:space="0" w:color="000000"/>
              <w:bottom w:val="single" w:sz="4" w:space="0" w:color="000000"/>
              <w:right w:val="single" w:sz="4" w:space="0" w:color="000000"/>
            </w:tcBorders>
            <w:vAlign w:val="center"/>
          </w:tcPr>
          <w:p w14:paraId="1BC3D418"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5</w:t>
            </w:r>
          </w:p>
        </w:tc>
        <w:tc>
          <w:tcPr>
            <w:tcW w:w="1363" w:type="dxa"/>
            <w:tcBorders>
              <w:top w:val="single" w:sz="4" w:space="0" w:color="000000"/>
              <w:left w:val="single" w:sz="4" w:space="0" w:color="000000"/>
              <w:bottom w:val="single" w:sz="4" w:space="0" w:color="000000"/>
              <w:right w:val="single" w:sz="4" w:space="0" w:color="000000"/>
            </w:tcBorders>
            <w:vAlign w:val="center"/>
          </w:tcPr>
          <w:p w14:paraId="42AC66F9"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套</w:t>
            </w:r>
          </w:p>
        </w:tc>
        <w:tc>
          <w:tcPr>
            <w:tcW w:w="1733" w:type="dxa"/>
            <w:tcBorders>
              <w:top w:val="single" w:sz="4" w:space="0" w:color="000000"/>
              <w:left w:val="single" w:sz="4" w:space="0" w:color="000000"/>
              <w:bottom w:val="single" w:sz="4" w:space="0" w:color="000000"/>
              <w:right w:val="single" w:sz="4" w:space="0" w:color="000000"/>
            </w:tcBorders>
            <w:vAlign w:val="center"/>
          </w:tcPr>
          <w:p w14:paraId="6AF73885" w14:textId="77777777" w:rsidR="000B1E6D" w:rsidRDefault="00000000">
            <w:pPr>
              <w:jc w:val="center"/>
              <w:rPr>
                <w:rFonts w:ascii="宋体" w:hAnsi="宋体" w:cs="仿宋_GB2312"/>
                <w:sz w:val="24"/>
              </w:rPr>
            </w:pPr>
            <w:r>
              <w:rPr>
                <w:rFonts w:ascii="宋体" w:hAnsi="宋体" w:cs="仿宋_GB2312" w:hint="eastAsia"/>
                <w:sz w:val="24"/>
              </w:rPr>
              <w:t>否</w:t>
            </w:r>
          </w:p>
        </w:tc>
      </w:tr>
      <w:tr w:rsidR="000B1E6D" w14:paraId="662C8950"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1E071A4C" w14:textId="77777777" w:rsidR="000B1E6D" w:rsidRDefault="00000000">
            <w:pPr>
              <w:widowControl/>
              <w:jc w:val="center"/>
              <w:textAlignment w:val="center"/>
              <w:rPr>
                <w:rFonts w:ascii="宋体" w:hAnsi="宋体" w:cs="仿宋_GB2312"/>
                <w:sz w:val="24"/>
                <w:lang w:bidi="ar"/>
              </w:rPr>
            </w:pPr>
            <w:r>
              <w:rPr>
                <w:rFonts w:ascii="宋体" w:hAnsi="宋体" w:cs="仿宋_GB2312" w:hint="eastAsia"/>
                <w:sz w:val="24"/>
                <w:lang w:bidi="ar"/>
              </w:rPr>
              <w:t>3</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11888591"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课堂交互系统</w:t>
            </w:r>
          </w:p>
        </w:tc>
        <w:tc>
          <w:tcPr>
            <w:tcW w:w="1734" w:type="dxa"/>
            <w:tcBorders>
              <w:top w:val="single" w:sz="4" w:space="0" w:color="000000"/>
              <w:left w:val="single" w:sz="4" w:space="0" w:color="000000"/>
              <w:bottom w:val="single" w:sz="4" w:space="0" w:color="000000"/>
              <w:right w:val="single" w:sz="4" w:space="0" w:color="000000"/>
            </w:tcBorders>
            <w:vAlign w:val="center"/>
          </w:tcPr>
          <w:p w14:paraId="3D78C8BE"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5</w:t>
            </w:r>
          </w:p>
        </w:tc>
        <w:tc>
          <w:tcPr>
            <w:tcW w:w="1363" w:type="dxa"/>
            <w:tcBorders>
              <w:top w:val="single" w:sz="4" w:space="0" w:color="000000"/>
              <w:left w:val="single" w:sz="4" w:space="0" w:color="000000"/>
              <w:bottom w:val="single" w:sz="4" w:space="0" w:color="000000"/>
              <w:right w:val="single" w:sz="4" w:space="0" w:color="000000"/>
            </w:tcBorders>
            <w:vAlign w:val="center"/>
          </w:tcPr>
          <w:p w14:paraId="5DB9FC49"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点</w:t>
            </w:r>
          </w:p>
        </w:tc>
        <w:tc>
          <w:tcPr>
            <w:tcW w:w="1733" w:type="dxa"/>
            <w:tcBorders>
              <w:top w:val="single" w:sz="4" w:space="0" w:color="000000"/>
              <w:left w:val="single" w:sz="4" w:space="0" w:color="000000"/>
              <w:bottom w:val="single" w:sz="4" w:space="0" w:color="000000"/>
              <w:right w:val="single" w:sz="4" w:space="0" w:color="000000"/>
            </w:tcBorders>
            <w:vAlign w:val="center"/>
          </w:tcPr>
          <w:p w14:paraId="43105F80" w14:textId="77777777" w:rsidR="000B1E6D" w:rsidRDefault="00000000">
            <w:pPr>
              <w:jc w:val="center"/>
              <w:rPr>
                <w:rFonts w:ascii="宋体" w:hAnsi="宋体" w:cs="仿宋_GB2312"/>
                <w:sz w:val="24"/>
              </w:rPr>
            </w:pPr>
            <w:r>
              <w:rPr>
                <w:rFonts w:ascii="宋体" w:hAnsi="宋体" w:cs="仿宋_GB2312" w:hint="eastAsia"/>
                <w:sz w:val="24"/>
              </w:rPr>
              <w:t>否</w:t>
            </w:r>
          </w:p>
        </w:tc>
      </w:tr>
      <w:tr w:rsidR="000B1E6D" w14:paraId="02AC7978"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559CBDC5"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4</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79290422"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校园设备集控管理系统</w:t>
            </w:r>
          </w:p>
        </w:tc>
        <w:tc>
          <w:tcPr>
            <w:tcW w:w="1734" w:type="dxa"/>
            <w:tcBorders>
              <w:top w:val="single" w:sz="4" w:space="0" w:color="000000"/>
              <w:left w:val="single" w:sz="4" w:space="0" w:color="000000"/>
              <w:bottom w:val="single" w:sz="4" w:space="0" w:color="000000"/>
              <w:right w:val="single" w:sz="4" w:space="0" w:color="000000"/>
            </w:tcBorders>
            <w:vAlign w:val="center"/>
          </w:tcPr>
          <w:p w14:paraId="359076D3"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5</w:t>
            </w:r>
          </w:p>
        </w:tc>
        <w:tc>
          <w:tcPr>
            <w:tcW w:w="1363" w:type="dxa"/>
            <w:tcBorders>
              <w:top w:val="single" w:sz="4" w:space="0" w:color="000000"/>
              <w:left w:val="single" w:sz="4" w:space="0" w:color="000000"/>
              <w:bottom w:val="single" w:sz="4" w:space="0" w:color="000000"/>
              <w:right w:val="single" w:sz="4" w:space="0" w:color="000000"/>
            </w:tcBorders>
            <w:vAlign w:val="center"/>
          </w:tcPr>
          <w:p w14:paraId="022B5AD7"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点</w:t>
            </w:r>
          </w:p>
        </w:tc>
        <w:tc>
          <w:tcPr>
            <w:tcW w:w="1733" w:type="dxa"/>
            <w:tcBorders>
              <w:top w:val="single" w:sz="4" w:space="0" w:color="000000"/>
              <w:left w:val="single" w:sz="4" w:space="0" w:color="000000"/>
              <w:bottom w:val="single" w:sz="4" w:space="0" w:color="000000"/>
              <w:right w:val="single" w:sz="4" w:space="0" w:color="000000"/>
            </w:tcBorders>
            <w:vAlign w:val="center"/>
          </w:tcPr>
          <w:p w14:paraId="5448A9F2" w14:textId="77777777" w:rsidR="000B1E6D" w:rsidRDefault="00000000">
            <w:pPr>
              <w:jc w:val="center"/>
              <w:rPr>
                <w:rFonts w:ascii="宋体" w:hAnsi="宋体" w:cs="仿宋_GB2312"/>
                <w:sz w:val="24"/>
              </w:rPr>
            </w:pPr>
            <w:r>
              <w:rPr>
                <w:rFonts w:ascii="宋体" w:hAnsi="宋体" w:cs="仿宋_GB2312" w:hint="eastAsia"/>
                <w:sz w:val="24"/>
              </w:rPr>
              <w:t>否</w:t>
            </w:r>
          </w:p>
        </w:tc>
      </w:tr>
      <w:tr w:rsidR="000B1E6D" w14:paraId="7C46F477"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2DBC9ED3" w14:textId="77777777" w:rsidR="000B1E6D" w:rsidRDefault="00000000">
            <w:pPr>
              <w:widowControl/>
              <w:jc w:val="center"/>
              <w:textAlignment w:val="center"/>
              <w:rPr>
                <w:rFonts w:ascii="宋体" w:hAnsi="宋体" w:cs="仿宋_GB2312"/>
                <w:sz w:val="24"/>
              </w:rPr>
            </w:pPr>
            <w:r>
              <w:rPr>
                <w:rFonts w:ascii="宋体" w:hAnsi="宋体" w:cs="仿宋_GB2312" w:hint="eastAsia"/>
                <w:sz w:val="24"/>
                <w:lang w:bidi="ar"/>
              </w:rPr>
              <w:t>5</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3825E144"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中控讲台</w:t>
            </w:r>
          </w:p>
        </w:tc>
        <w:tc>
          <w:tcPr>
            <w:tcW w:w="1734" w:type="dxa"/>
            <w:tcBorders>
              <w:top w:val="single" w:sz="4" w:space="0" w:color="000000"/>
              <w:left w:val="single" w:sz="4" w:space="0" w:color="000000"/>
              <w:bottom w:val="single" w:sz="4" w:space="0" w:color="000000"/>
              <w:right w:val="single" w:sz="4" w:space="0" w:color="000000"/>
            </w:tcBorders>
            <w:vAlign w:val="center"/>
          </w:tcPr>
          <w:p w14:paraId="203FCBAA"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5</w:t>
            </w:r>
          </w:p>
        </w:tc>
        <w:tc>
          <w:tcPr>
            <w:tcW w:w="1363" w:type="dxa"/>
            <w:tcBorders>
              <w:top w:val="single" w:sz="4" w:space="0" w:color="000000"/>
              <w:left w:val="single" w:sz="4" w:space="0" w:color="000000"/>
              <w:bottom w:val="single" w:sz="4" w:space="0" w:color="000000"/>
              <w:right w:val="single" w:sz="4" w:space="0" w:color="000000"/>
            </w:tcBorders>
            <w:vAlign w:val="center"/>
          </w:tcPr>
          <w:p w14:paraId="4A750A0E"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套</w:t>
            </w:r>
          </w:p>
        </w:tc>
        <w:tc>
          <w:tcPr>
            <w:tcW w:w="1733" w:type="dxa"/>
            <w:tcBorders>
              <w:top w:val="single" w:sz="4" w:space="0" w:color="000000"/>
              <w:left w:val="single" w:sz="4" w:space="0" w:color="000000"/>
              <w:bottom w:val="single" w:sz="4" w:space="0" w:color="000000"/>
              <w:right w:val="single" w:sz="4" w:space="0" w:color="000000"/>
            </w:tcBorders>
            <w:vAlign w:val="center"/>
          </w:tcPr>
          <w:p w14:paraId="070F9800" w14:textId="77777777" w:rsidR="000B1E6D" w:rsidRDefault="00000000">
            <w:pPr>
              <w:jc w:val="center"/>
              <w:rPr>
                <w:rFonts w:ascii="宋体" w:hAnsi="宋体" w:cs="仿宋_GB2312"/>
                <w:sz w:val="24"/>
              </w:rPr>
            </w:pPr>
            <w:r>
              <w:rPr>
                <w:rFonts w:ascii="宋体" w:hAnsi="宋体" w:cs="仿宋_GB2312" w:hint="eastAsia"/>
                <w:sz w:val="24"/>
              </w:rPr>
              <w:t>否</w:t>
            </w:r>
          </w:p>
        </w:tc>
      </w:tr>
      <w:tr w:rsidR="000B1E6D" w14:paraId="3B70E86F"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491D6979"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6</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086424B2"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阵列音频处理系统</w:t>
            </w:r>
          </w:p>
        </w:tc>
        <w:tc>
          <w:tcPr>
            <w:tcW w:w="1734" w:type="dxa"/>
            <w:tcBorders>
              <w:top w:val="single" w:sz="4" w:space="0" w:color="000000"/>
              <w:left w:val="single" w:sz="4" w:space="0" w:color="000000"/>
              <w:bottom w:val="single" w:sz="4" w:space="0" w:color="000000"/>
              <w:right w:val="single" w:sz="4" w:space="0" w:color="000000"/>
            </w:tcBorders>
            <w:vAlign w:val="center"/>
          </w:tcPr>
          <w:p w14:paraId="04E07D0F"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5</w:t>
            </w:r>
          </w:p>
        </w:tc>
        <w:tc>
          <w:tcPr>
            <w:tcW w:w="1363" w:type="dxa"/>
            <w:tcBorders>
              <w:top w:val="single" w:sz="4" w:space="0" w:color="000000"/>
              <w:left w:val="single" w:sz="4" w:space="0" w:color="000000"/>
              <w:bottom w:val="single" w:sz="4" w:space="0" w:color="000000"/>
              <w:right w:val="single" w:sz="4" w:space="0" w:color="000000"/>
            </w:tcBorders>
            <w:vAlign w:val="center"/>
          </w:tcPr>
          <w:p w14:paraId="332A6B5C"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套</w:t>
            </w:r>
          </w:p>
        </w:tc>
        <w:tc>
          <w:tcPr>
            <w:tcW w:w="1733" w:type="dxa"/>
            <w:tcBorders>
              <w:top w:val="single" w:sz="4" w:space="0" w:color="000000"/>
              <w:left w:val="single" w:sz="4" w:space="0" w:color="000000"/>
              <w:bottom w:val="single" w:sz="4" w:space="0" w:color="000000"/>
              <w:right w:val="single" w:sz="4" w:space="0" w:color="000000"/>
            </w:tcBorders>
            <w:vAlign w:val="center"/>
          </w:tcPr>
          <w:p w14:paraId="7D658A20" w14:textId="77777777" w:rsidR="000B1E6D" w:rsidRDefault="00000000">
            <w:pPr>
              <w:jc w:val="center"/>
              <w:rPr>
                <w:rFonts w:ascii="宋体" w:hAnsi="宋体" w:cs="仿宋_GB2312"/>
                <w:sz w:val="24"/>
              </w:rPr>
            </w:pPr>
            <w:r>
              <w:rPr>
                <w:rFonts w:ascii="宋体" w:hAnsi="宋体" w:cs="仿宋_GB2312" w:hint="eastAsia"/>
                <w:sz w:val="24"/>
              </w:rPr>
              <w:t>否</w:t>
            </w:r>
          </w:p>
        </w:tc>
      </w:tr>
      <w:tr w:rsidR="000B1E6D" w14:paraId="59A9C407"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7591B912"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7</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7275E411"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吊麦</w:t>
            </w:r>
          </w:p>
        </w:tc>
        <w:tc>
          <w:tcPr>
            <w:tcW w:w="1734" w:type="dxa"/>
            <w:tcBorders>
              <w:top w:val="single" w:sz="4" w:space="0" w:color="000000"/>
              <w:left w:val="single" w:sz="4" w:space="0" w:color="000000"/>
              <w:bottom w:val="single" w:sz="4" w:space="0" w:color="000000"/>
              <w:right w:val="single" w:sz="4" w:space="0" w:color="000000"/>
            </w:tcBorders>
            <w:vAlign w:val="center"/>
          </w:tcPr>
          <w:p w14:paraId="2FBB5C2F"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10</w:t>
            </w:r>
          </w:p>
        </w:tc>
        <w:tc>
          <w:tcPr>
            <w:tcW w:w="1363" w:type="dxa"/>
            <w:tcBorders>
              <w:top w:val="single" w:sz="4" w:space="0" w:color="000000"/>
              <w:left w:val="single" w:sz="4" w:space="0" w:color="000000"/>
              <w:bottom w:val="single" w:sz="4" w:space="0" w:color="000000"/>
              <w:right w:val="single" w:sz="4" w:space="0" w:color="000000"/>
            </w:tcBorders>
            <w:vAlign w:val="center"/>
          </w:tcPr>
          <w:p w14:paraId="41CC423A"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支</w:t>
            </w:r>
          </w:p>
        </w:tc>
        <w:tc>
          <w:tcPr>
            <w:tcW w:w="1733" w:type="dxa"/>
            <w:tcBorders>
              <w:top w:val="single" w:sz="4" w:space="0" w:color="000000"/>
              <w:left w:val="single" w:sz="4" w:space="0" w:color="000000"/>
              <w:bottom w:val="single" w:sz="4" w:space="0" w:color="000000"/>
              <w:right w:val="single" w:sz="4" w:space="0" w:color="000000"/>
            </w:tcBorders>
            <w:vAlign w:val="center"/>
          </w:tcPr>
          <w:p w14:paraId="54158C07" w14:textId="77777777" w:rsidR="000B1E6D" w:rsidRDefault="00000000">
            <w:pPr>
              <w:jc w:val="center"/>
              <w:rPr>
                <w:rFonts w:ascii="宋体" w:hAnsi="宋体" w:cs="仿宋_GB2312"/>
                <w:sz w:val="24"/>
              </w:rPr>
            </w:pPr>
            <w:r>
              <w:rPr>
                <w:rFonts w:ascii="宋体" w:hAnsi="宋体" w:cs="仿宋_GB2312" w:hint="eastAsia"/>
                <w:sz w:val="24"/>
              </w:rPr>
              <w:t>否</w:t>
            </w:r>
          </w:p>
        </w:tc>
      </w:tr>
      <w:tr w:rsidR="000B1E6D" w14:paraId="6095FAFE"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60D2386D"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8</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7BCB9F69"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高清摄像机</w:t>
            </w:r>
          </w:p>
        </w:tc>
        <w:tc>
          <w:tcPr>
            <w:tcW w:w="1734" w:type="dxa"/>
            <w:tcBorders>
              <w:top w:val="single" w:sz="4" w:space="0" w:color="000000"/>
              <w:left w:val="single" w:sz="4" w:space="0" w:color="000000"/>
              <w:bottom w:val="single" w:sz="4" w:space="0" w:color="000000"/>
              <w:right w:val="single" w:sz="4" w:space="0" w:color="000000"/>
            </w:tcBorders>
            <w:vAlign w:val="center"/>
          </w:tcPr>
          <w:p w14:paraId="4DAF7BF9"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10</w:t>
            </w:r>
          </w:p>
        </w:tc>
        <w:tc>
          <w:tcPr>
            <w:tcW w:w="1363" w:type="dxa"/>
            <w:tcBorders>
              <w:top w:val="single" w:sz="4" w:space="0" w:color="000000"/>
              <w:left w:val="single" w:sz="4" w:space="0" w:color="000000"/>
              <w:bottom w:val="single" w:sz="4" w:space="0" w:color="000000"/>
              <w:right w:val="single" w:sz="4" w:space="0" w:color="000000"/>
            </w:tcBorders>
            <w:vAlign w:val="center"/>
          </w:tcPr>
          <w:p w14:paraId="6033F0F9"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台</w:t>
            </w:r>
          </w:p>
        </w:tc>
        <w:tc>
          <w:tcPr>
            <w:tcW w:w="1733" w:type="dxa"/>
            <w:tcBorders>
              <w:top w:val="single" w:sz="4" w:space="0" w:color="000000"/>
              <w:left w:val="single" w:sz="4" w:space="0" w:color="000000"/>
              <w:bottom w:val="single" w:sz="4" w:space="0" w:color="000000"/>
              <w:right w:val="single" w:sz="4" w:space="0" w:color="000000"/>
            </w:tcBorders>
            <w:vAlign w:val="center"/>
          </w:tcPr>
          <w:p w14:paraId="43B0616A" w14:textId="77777777" w:rsidR="000B1E6D" w:rsidRDefault="00000000">
            <w:pPr>
              <w:jc w:val="center"/>
              <w:rPr>
                <w:rFonts w:ascii="宋体" w:hAnsi="宋体" w:cs="仿宋_GB2312"/>
                <w:sz w:val="24"/>
              </w:rPr>
            </w:pPr>
            <w:r>
              <w:rPr>
                <w:rFonts w:ascii="宋体" w:hAnsi="宋体" w:cs="仿宋_GB2312" w:hint="eastAsia"/>
                <w:sz w:val="24"/>
              </w:rPr>
              <w:t>否</w:t>
            </w:r>
          </w:p>
        </w:tc>
      </w:tr>
      <w:tr w:rsidR="000B1E6D" w14:paraId="0362858B"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74CADA28"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9</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25202259"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智慧班牌系统</w:t>
            </w:r>
          </w:p>
        </w:tc>
        <w:tc>
          <w:tcPr>
            <w:tcW w:w="1734" w:type="dxa"/>
            <w:tcBorders>
              <w:top w:val="single" w:sz="4" w:space="0" w:color="000000"/>
              <w:left w:val="single" w:sz="4" w:space="0" w:color="000000"/>
              <w:bottom w:val="single" w:sz="4" w:space="0" w:color="000000"/>
              <w:right w:val="single" w:sz="4" w:space="0" w:color="000000"/>
            </w:tcBorders>
            <w:vAlign w:val="center"/>
          </w:tcPr>
          <w:p w14:paraId="5CD286DF"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5</w:t>
            </w:r>
          </w:p>
        </w:tc>
        <w:tc>
          <w:tcPr>
            <w:tcW w:w="1363" w:type="dxa"/>
            <w:tcBorders>
              <w:top w:val="single" w:sz="4" w:space="0" w:color="000000"/>
              <w:left w:val="single" w:sz="4" w:space="0" w:color="000000"/>
              <w:bottom w:val="single" w:sz="4" w:space="0" w:color="000000"/>
              <w:right w:val="single" w:sz="4" w:space="0" w:color="000000"/>
            </w:tcBorders>
            <w:vAlign w:val="center"/>
          </w:tcPr>
          <w:p w14:paraId="138D1159"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点</w:t>
            </w:r>
          </w:p>
        </w:tc>
        <w:tc>
          <w:tcPr>
            <w:tcW w:w="1733" w:type="dxa"/>
            <w:tcBorders>
              <w:top w:val="single" w:sz="4" w:space="0" w:color="000000"/>
              <w:left w:val="single" w:sz="4" w:space="0" w:color="000000"/>
              <w:bottom w:val="single" w:sz="4" w:space="0" w:color="000000"/>
              <w:right w:val="single" w:sz="4" w:space="0" w:color="000000"/>
            </w:tcBorders>
            <w:vAlign w:val="center"/>
          </w:tcPr>
          <w:p w14:paraId="25DF523C" w14:textId="77777777" w:rsidR="000B1E6D" w:rsidRDefault="00000000">
            <w:pPr>
              <w:jc w:val="center"/>
              <w:rPr>
                <w:rFonts w:ascii="宋体" w:hAnsi="宋体" w:cs="仿宋_GB2312"/>
                <w:sz w:val="24"/>
              </w:rPr>
            </w:pPr>
            <w:r>
              <w:rPr>
                <w:rFonts w:ascii="宋体" w:hAnsi="宋体" w:cs="仿宋_GB2312" w:hint="eastAsia"/>
                <w:sz w:val="24"/>
              </w:rPr>
              <w:t>否</w:t>
            </w:r>
          </w:p>
        </w:tc>
      </w:tr>
      <w:tr w:rsidR="000B1E6D" w14:paraId="3CB12764"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75A9CC62"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10</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0E12AFDC"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磁力锁</w:t>
            </w:r>
          </w:p>
        </w:tc>
        <w:tc>
          <w:tcPr>
            <w:tcW w:w="1734" w:type="dxa"/>
            <w:tcBorders>
              <w:top w:val="single" w:sz="4" w:space="0" w:color="000000"/>
              <w:left w:val="single" w:sz="4" w:space="0" w:color="000000"/>
              <w:bottom w:val="single" w:sz="4" w:space="0" w:color="000000"/>
              <w:right w:val="single" w:sz="4" w:space="0" w:color="000000"/>
            </w:tcBorders>
            <w:vAlign w:val="center"/>
          </w:tcPr>
          <w:p w14:paraId="7DF13FE5"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5</w:t>
            </w:r>
          </w:p>
        </w:tc>
        <w:tc>
          <w:tcPr>
            <w:tcW w:w="1363" w:type="dxa"/>
            <w:tcBorders>
              <w:top w:val="single" w:sz="4" w:space="0" w:color="000000"/>
              <w:left w:val="single" w:sz="4" w:space="0" w:color="000000"/>
              <w:bottom w:val="single" w:sz="4" w:space="0" w:color="000000"/>
              <w:right w:val="single" w:sz="4" w:space="0" w:color="000000"/>
            </w:tcBorders>
            <w:vAlign w:val="center"/>
          </w:tcPr>
          <w:p w14:paraId="2B2D1E24"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套</w:t>
            </w:r>
          </w:p>
        </w:tc>
        <w:tc>
          <w:tcPr>
            <w:tcW w:w="1733" w:type="dxa"/>
            <w:tcBorders>
              <w:top w:val="single" w:sz="4" w:space="0" w:color="000000"/>
              <w:left w:val="single" w:sz="4" w:space="0" w:color="000000"/>
              <w:bottom w:val="single" w:sz="4" w:space="0" w:color="000000"/>
              <w:right w:val="single" w:sz="4" w:space="0" w:color="000000"/>
            </w:tcBorders>
            <w:vAlign w:val="center"/>
          </w:tcPr>
          <w:p w14:paraId="7CEA1EEB" w14:textId="77777777" w:rsidR="000B1E6D" w:rsidRDefault="00000000">
            <w:pPr>
              <w:jc w:val="center"/>
              <w:rPr>
                <w:rFonts w:ascii="宋体" w:hAnsi="宋体" w:cs="仿宋_GB2312"/>
                <w:sz w:val="24"/>
              </w:rPr>
            </w:pPr>
            <w:r>
              <w:rPr>
                <w:rFonts w:ascii="宋体" w:hAnsi="宋体" w:cs="仿宋_GB2312" w:hint="eastAsia"/>
                <w:sz w:val="24"/>
              </w:rPr>
              <w:t>否</w:t>
            </w:r>
          </w:p>
        </w:tc>
      </w:tr>
      <w:tr w:rsidR="000B1E6D" w14:paraId="1588D60E"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7340F148"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11</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1D753BB6"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门禁开关</w:t>
            </w:r>
          </w:p>
        </w:tc>
        <w:tc>
          <w:tcPr>
            <w:tcW w:w="1734" w:type="dxa"/>
            <w:tcBorders>
              <w:top w:val="single" w:sz="4" w:space="0" w:color="000000"/>
              <w:left w:val="single" w:sz="4" w:space="0" w:color="000000"/>
              <w:bottom w:val="single" w:sz="4" w:space="0" w:color="000000"/>
              <w:right w:val="single" w:sz="4" w:space="0" w:color="000000"/>
            </w:tcBorders>
            <w:noWrap/>
            <w:vAlign w:val="center"/>
          </w:tcPr>
          <w:p w14:paraId="358085F7"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5</w:t>
            </w:r>
          </w:p>
        </w:tc>
        <w:tc>
          <w:tcPr>
            <w:tcW w:w="1363" w:type="dxa"/>
            <w:tcBorders>
              <w:top w:val="single" w:sz="4" w:space="0" w:color="000000"/>
              <w:left w:val="single" w:sz="4" w:space="0" w:color="000000"/>
              <w:bottom w:val="single" w:sz="4" w:space="0" w:color="000000"/>
              <w:right w:val="single" w:sz="4" w:space="0" w:color="000000"/>
            </w:tcBorders>
            <w:noWrap/>
            <w:vAlign w:val="center"/>
          </w:tcPr>
          <w:p w14:paraId="1EA02E32"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套</w:t>
            </w:r>
          </w:p>
        </w:tc>
        <w:tc>
          <w:tcPr>
            <w:tcW w:w="1733" w:type="dxa"/>
            <w:tcBorders>
              <w:top w:val="single" w:sz="4" w:space="0" w:color="000000"/>
              <w:left w:val="single" w:sz="4" w:space="0" w:color="000000"/>
              <w:bottom w:val="single" w:sz="4" w:space="0" w:color="000000"/>
              <w:right w:val="single" w:sz="4" w:space="0" w:color="000000"/>
            </w:tcBorders>
            <w:vAlign w:val="center"/>
          </w:tcPr>
          <w:p w14:paraId="0219095D" w14:textId="77777777" w:rsidR="000B1E6D" w:rsidRDefault="00000000">
            <w:pPr>
              <w:jc w:val="center"/>
              <w:rPr>
                <w:rFonts w:ascii="宋体" w:hAnsi="宋体" w:cs="仿宋_GB2312"/>
                <w:sz w:val="24"/>
              </w:rPr>
            </w:pPr>
            <w:r>
              <w:rPr>
                <w:rFonts w:ascii="宋体" w:hAnsi="宋体" w:cs="仿宋_GB2312" w:hint="eastAsia"/>
                <w:sz w:val="24"/>
              </w:rPr>
              <w:t>否</w:t>
            </w:r>
          </w:p>
        </w:tc>
      </w:tr>
      <w:tr w:rsidR="000B1E6D" w14:paraId="2FE7078A" w14:textId="77777777">
        <w:trPr>
          <w:trHeight w:val="624"/>
        </w:trPr>
        <w:tc>
          <w:tcPr>
            <w:tcW w:w="1525" w:type="dxa"/>
            <w:tcBorders>
              <w:top w:val="single" w:sz="4" w:space="0" w:color="000000"/>
              <w:left w:val="single" w:sz="4" w:space="0" w:color="000000"/>
              <w:bottom w:val="single" w:sz="4" w:space="0" w:color="000000"/>
              <w:right w:val="single" w:sz="4" w:space="0" w:color="000000"/>
            </w:tcBorders>
            <w:noWrap/>
            <w:vAlign w:val="center"/>
          </w:tcPr>
          <w:p w14:paraId="3D88A371" w14:textId="77777777" w:rsidR="000B1E6D" w:rsidRDefault="00000000">
            <w:pPr>
              <w:widowControl/>
              <w:jc w:val="center"/>
              <w:textAlignment w:val="center"/>
              <w:rPr>
                <w:rFonts w:ascii="宋体" w:hAnsi="宋体" w:cs="仿宋_GB2312"/>
                <w:sz w:val="24"/>
              </w:rPr>
            </w:pPr>
            <w:r>
              <w:rPr>
                <w:rFonts w:ascii="宋体" w:hAnsi="宋体" w:cs="仿宋_GB2312" w:hint="eastAsia"/>
                <w:sz w:val="24"/>
                <w:lang w:bidi="ar"/>
              </w:rPr>
              <w:t>12</w:t>
            </w:r>
          </w:p>
        </w:tc>
        <w:tc>
          <w:tcPr>
            <w:tcW w:w="2603" w:type="dxa"/>
            <w:tcBorders>
              <w:top w:val="single" w:sz="4" w:space="0" w:color="000000"/>
              <w:left w:val="single" w:sz="4" w:space="0" w:color="000000"/>
              <w:bottom w:val="single" w:sz="4" w:space="0" w:color="000000"/>
              <w:right w:val="single" w:sz="4" w:space="0" w:color="000000"/>
            </w:tcBorders>
            <w:noWrap/>
            <w:vAlign w:val="center"/>
          </w:tcPr>
          <w:p w14:paraId="3DF2F40D" w14:textId="77777777" w:rsidR="000B1E6D" w:rsidRDefault="00000000">
            <w:pPr>
              <w:widowControl/>
              <w:jc w:val="center"/>
              <w:textAlignment w:val="center"/>
              <w:rPr>
                <w:rFonts w:ascii="宋体" w:hAnsi="宋体" w:cs="仿宋_GB2312"/>
                <w:sz w:val="24"/>
              </w:rPr>
            </w:pPr>
            <w:r>
              <w:rPr>
                <w:rFonts w:ascii="宋体" w:hAnsi="宋体" w:cs="宋体" w:hint="eastAsia"/>
                <w:b/>
                <w:bCs/>
                <w:sz w:val="24"/>
                <w:lang w:bidi="ar"/>
              </w:rPr>
              <w:t>门禁控制器</w:t>
            </w:r>
          </w:p>
        </w:tc>
        <w:tc>
          <w:tcPr>
            <w:tcW w:w="1734" w:type="dxa"/>
            <w:tcBorders>
              <w:top w:val="single" w:sz="4" w:space="0" w:color="000000"/>
              <w:left w:val="single" w:sz="4" w:space="0" w:color="000000"/>
              <w:bottom w:val="single" w:sz="4" w:space="0" w:color="000000"/>
              <w:right w:val="single" w:sz="4" w:space="0" w:color="000000"/>
            </w:tcBorders>
            <w:noWrap/>
            <w:vAlign w:val="center"/>
          </w:tcPr>
          <w:p w14:paraId="2C8973EF" w14:textId="77777777" w:rsidR="000B1E6D" w:rsidRDefault="00000000">
            <w:pPr>
              <w:widowControl/>
              <w:jc w:val="center"/>
              <w:textAlignment w:val="center"/>
              <w:rPr>
                <w:rFonts w:ascii="宋体" w:hAnsi="宋体" w:cs="仿宋_GB2312"/>
                <w:sz w:val="24"/>
              </w:rPr>
            </w:pPr>
            <w:r>
              <w:rPr>
                <w:rFonts w:ascii="宋体" w:hAnsi="宋体" w:cs="仿宋_GB2312" w:hint="eastAsia"/>
                <w:sz w:val="24"/>
              </w:rPr>
              <w:t>5</w:t>
            </w:r>
          </w:p>
        </w:tc>
        <w:tc>
          <w:tcPr>
            <w:tcW w:w="1363" w:type="dxa"/>
            <w:tcBorders>
              <w:top w:val="single" w:sz="4" w:space="0" w:color="000000"/>
              <w:left w:val="single" w:sz="4" w:space="0" w:color="000000"/>
              <w:bottom w:val="single" w:sz="4" w:space="0" w:color="000000"/>
              <w:right w:val="single" w:sz="4" w:space="0" w:color="000000"/>
            </w:tcBorders>
            <w:noWrap/>
            <w:vAlign w:val="center"/>
          </w:tcPr>
          <w:p w14:paraId="3031702A" w14:textId="77777777" w:rsidR="000B1E6D" w:rsidRDefault="00000000">
            <w:pPr>
              <w:widowControl/>
              <w:jc w:val="center"/>
              <w:textAlignment w:val="center"/>
              <w:rPr>
                <w:rFonts w:ascii="宋体" w:hAnsi="宋体" w:cs="仿宋_GB2312"/>
                <w:sz w:val="24"/>
              </w:rPr>
            </w:pPr>
            <w:r>
              <w:rPr>
                <w:rFonts w:ascii="宋体" w:hAnsi="宋体" w:cs="宋体" w:hint="eastAsia"/>
                <w:sz w:val="24"/>
                <w:lang w:bidi="ar"/>
              </w:rPr>
              <w:t>套</w:t>
            </w:r>
          </w:p>
        </w:tc>
        <w:tc>
          <w:tcPr>
            <w:tcW w:w="1733" w:type="dxa"/>
            <w:tcBorders>
              <w:top w:val="single" w:sz="4" w:space="0" w:color="000000"/>
              <w:left w:val="single" w:sz="4" w:space="0" w:color="000000"/>
              <w:bottom w:val="single" w:sz="4" w:space="0" w:color="000000"/>
              <w:right w:val="single" w:sz="4" w:space="0" w:color="000000"/>
            </w:tcBorders>
            <w:vAlign w:val="center"/>
          </w:tcPr>
          <w:p w14:paraId="73A8DB03" w14:textId="77777777" w:rsidR="000B1E6D" w:rsidRDefault="00000000">
            <w:pPr>
              <w:jc w:val="center"/>
              <w:rPr>
                <w:rFonts w:ascii="宋体" w:hAnsi="宋体" w:cs="仿宋_GB2312"/>
                <w:sz w:val="24"/>
              </w:rPr>
            </w:pPr>
            <w:r>
              <w:rPr>
                <w:rFonts w:ascii="宋体" w:hAnsi="宋体" w:cs="仿宋_GB2312" w:hint="eastAsia"/>
                <w:sz w:val="24"/>
              </w:rPr>
              <w:t>否</w:t>
            </w:r>
          </w:p>
        </w:tc>
      </w:tr>
    </w:tbl>
    <w:p w14:paraId="4D18FFF1" w14:textId="77777777" w:rsidR="000B1E6D" w:rsidRDefault="000B1E6D">
      <w:pPr>
        <w:tabs>
          <w:tab w:val="left" w:pos="360"/>
          <w:tab w:val="left" w:pos="900"/>
        </w:tabs>
        <w:snapToGrid w:val="0"/>
        <w:spacing w:line="360" w:lineRule="auto"/>
        <w:jc w:val="left"/>
        <w:outlineLvl w:val="1"/>
        <w:rPr>
          <w:rFonts w:ascii="宋体" w:hAnsi="宋体" w:cs="新宋体"/>
          <w:sz w:val="24"/>
        </w:rPr>
      </w:pPr>
    </w:p>
    <w:p w14:paraId="531F8CFA" w14:textId="77777777" w:rsidR="000B1E6D" w:rsidRDefault="000B1E6D">
      <w:pPr>
        <w:tabs>
          <w:tab w:val="left" w:pos="360"/>
          <w:tab w:val="left" w:pos="900"/>
        </w:tabs>
        <w:snapToGrid w:val="0"/>
        <w:spacing w:line="360" w:lineRule="auto"/>
        <w:jc w:val="left"/>
        <w:outlineLvl w:val="1"/>
        <w:rPr>
          <w:rFonts w:ascii="宋体" w:hAnsi="宋体" w:cs="新宋体"/>
          <w:sz w:val="24"/>
        </w:rPr>
      </w:pPr>
    </w:p>
    <w:p w14:paraId="7C703725" w14:textId="77777777" w:rsidR="000B1E6D" w:rsidRDefault="00000000">
      <w:pPr>
        <w:tabs>
          <w:tab w:val="left" w:pos="360"/>
          <w:tab w:val="left" w:pos="900"/>
        </w:tabs>
        <w:snapToGrid w:val="0"/>
        <w:spacing w:line="360" w:lineRule="auto"/>
        <w:jc w:val="left"/>
        <w:outlineLvl w:val="1"/>
        <w:rPr>
          <w:rFonts w:ascii="宋体" w:hAnsi="宋体" w:cs="新宋体"/>
          <w:sz w:val="24"/>
        </w:rPr>
      </w:pPr>
      <w:r>
        <w:rPr>
          <w:rFonts w:ascii="宋体" w:hAnsi="宋体" w:cs="新宋体" w:hint="eastAsia"/>
          <w:sz w:val="24"/>
        </w:rPr>
        <w:lastRenderedPageBreak/>
        <w:t>三、采购需求</w:t>
      </w:r>
    </w:p>
    <w:tbl>
      <w:tblPr>
        <w:tblpPr w:leftFromText="180" w:rightFromText="180" w:vertAnchor="text" w:horzAnchor="page" w:tblpX="1337" w:tblpY="444"/>
        <w:tblOverlap w:val="neve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
        <w:gridCol w:w="991"/>
        <w:gridCol w:w="7148"/>
        <w:gridCol w:w="827"/>
      </w:tblGrid>
      <w:tr w:rsidR="000B1E6D" w14:paraId="42AB0ACF" w14:textId="77777777">
        <w:trPr>
          <w:trHeight w:val="185"/>
        </w:trPr>
        <w:tc>
          <w:tcPr>
            <w:tcW w:w="702" w:type="dxa"/>
            <w:vAlign w:val="center"/>
          </w:tcPr>
          <w:p w14:paraId="78008EF5" w14:textId="77777777" w:rsidR="000B1E6D" w:rsidRDefault="00000000">
            <w:pPr>
              <w:widowControl/>
              <w:spacing w:line="276" w:lineRule="auto"/>
              <w:jc w:val="center"/>
              <w:textAlignment w:val="center"/>
              <w:rPr>
                <w:rFonts w:ascii="宋体" w:hAnsi="宋体" w:cs="宋体"/>
                <w:b/>
                <w:bCs/>
              </w:rPr>
            </w:pPr>
            <w:r>
              <w:rPr>
                <w:rFonts w:ascii="宋体" w:hAnsi="宋体" w:cs="宋体" w:hint="eastAsia"/>
                <w:b/>
                <w:bCs/>
                <w:lang w:bidi="ar"/>
              </w:rPr>
              <w:t>序号</w:t>
            </w:r>
          </w:p>
        </w:tc>
        <w:tc>
          <w:tcPr>
            <w:tcW w:w="991" w:type="dxa"/>
            <w:vAlign w:val="center"/>
          </w:tcPr>
          <w:p w14:paraId="48794B68" w14:textId="77777777" w:rsidR="000B1E6D" w:rsidRDefault="00000000">
            <w:pPr>
              <w:widowControl/>
              <w:spacing w:line="276" w:lineRule="auto"/>
              <w:jc w:val="center"/>
              <w:textAlignment w:val="center"/>
              <w:rPr>
                <w:rFonts w:ascii="宋体" w:hAnsi="宋体" w:cs="宋体"/>
                <w:b/>
                <w:bCs/>
              </w:rPr>
            </w:pPr>
            <w:r>
              <w:rPr>
                <w:rFonts w:ascii="宋体" w:hAnsi="宋体" w:cs="宋体" w:hint="eastAsia"/>
                <w:b/>
                <w:bCs/>
                <w:lang w:bidi="ar"/>
              </w:rPr>
              <w:t>产品名称</w:t>
            </w:r>
          </w:p>
        </w:tc>
        <w:tc>
          <w:tcPr>
            <w:tcW w:w="7148" w:type="dxa"/>
            <w:vAlign w:val="center"/>
          </w:tcPr>
          <w:p w14:paraId="704EBF1A" w14:textId="77777777" w:rsidR="000B1E6D" w:rsidRDefault="00000000">
            <w:pPr>
              <w:widowControl/>
              <w:spacing w:line="276" w:lineRule="auto"/>
              <w:jc w:val="center"/>
              <w:textAlignment w:val="center"/>
              <w:rPr>
                <w:rFonts w:ascii="宋体" w:hAnsi="宋体" w:cs="宋体"/>
                <w:b/>
                <w:bCs/>
              </w:rPr>
            </w:pPr>
            <w:r>
              <w:rPr>
                <w:rFonts w:ascii="宋体" w:hAnsi="宋体" w:cs="宋体" w:hint="eastAsia"/>
                <w:b/>
                <w:bCs/>
                <w:lang w:bidi="ar"/>
              </w:rPr>
              <w:t>技术需求</w:t>
            </w:r>
          </w:p>
        </w:tc>
        <w:tc>
          <w:tcPr>
            <w:tcW w:w="827" w:type="dxa"/>
            <w:vAlign w:val="center"/>
          </w:tcPr>
          <w:p w14:paraId="18063EFC" w14:textId="77777777" w:rsidR="000B1E6D" w:rsidRDefault="00000000">
            <w:pPr>
              <w:widowControl/>
              <w:spacing w:line="276" w:lineRule="auto"/>
              <w:jc w:val="center"/>
              <w:textAlignment w:val="center"/>
              <w:rPr>
                <w:rFonts w:ascii="宋体" w:hAnsi="宋体" w:cs="宋体"/>
                <w:b/>
                <w:bCs/>
              </w:rPr>
            </w:pPr>
            <w:r>
              <w:rPr>
                <w:rFonts w:ascii="宋体" w:hAnsi="宋体" w:cs="宋体" w:hint="eastAsia"/>
                <w:b/>
                <w:bCs/>
                <w:lang w:bidi="ar"/>
              </w:rPr>
              <w:t>是否核心产品</w:t>
            </w:r>
          </w:p>
        </w:tc>
      </w:tr>
      <w:tr w:rsidR="000B1E6D" w14:paraId="310CB26C" w14:textId="77777777">
        <w:trPr>
          <w:trHeight w:val="90"/>
        </w:trPr>
        <w:tc>
          <w:tcPr>
            <w:tcW w:w="702" w:type="dxa"/>
            <w:vAlign w:val="center"/>
          </w:tcPr>
          <w:p w14:paraId="36CA890E" w14:textId="77777777" w:rsidR="000B1E6D" w:rsidRDefault="00000000">
            <w:pPr>
              <w:widowControl/>
              <w:spacing w:line="276" w:lineRule="auto"/>
              <w:jc w:val="center"/>
              <w:textAlignment w:val="center"/>
              <w:rPr>
                <w:rFonts w:ascii="宋体" w:hAnsi="宋体" w:cs="宋体"/>
              </w:rPr>
            </w:pPr>
            <w:r>
              <w:rPr>
                <w:rFonts w:ascii="宋体" w:hAnsi="宋体" w:cs="宋体" w:hint="eastAsia"/>
                <w:lang w:bidi="ar"/>
              </w:rPr>
              <w:t>1</w:t>
            </w:r>
          </w:p>
        </w:tc>
        <w:tc>
          <w:tcPr>
            <w:tcW w:w="991" w:type="dxa"/>
            <w:vAlign w:val="center"/>
          </w:tcPr>
          <w:p w14:paraId="12F8C078" w14:textId="77777777" w:rsidR="000B1E6D" w:rsidRDefault="00000000">
            <w:pPr>
              <w:widowControl/>
              <w:spacing w:line="276" w:lineRule="auto"/>
              <w:jc w:val="center"/>
              <w:textAlignment w:val="center"/>
              <w:rPr>
                <w:rFonts w:ascii="宋体" w:hAnsi="宋体" w:cs="宋体"/>
              </w:rPr>
            </w:pPr>
            <w:r>
              <w:rPr>
                <w:rFonts w:ascii="宋体" w:hAnsi="宋体" w:cs="宋体" w:hint="eastAsia"/>
                <w:b/>
                <w:bCs/>
                <w:sz w:val="20"/>
                <w:szCs w:val="20"/>
                <w:lang w:bidi="ar"/>
              </w:rPr>
              <w:t>节能副板</w:t>
            </w:r>
          </w:p>
        </w:tc>
        <w:tc>
          <w:tcPr>
            <w:tcW w:w="7148" w:type="dxa"/>
          </w:tcPr>
          <w:p w14:paraId="6BFC8206" w14:textId="77777777" w:rsidR="000B1E6D" w:rsidRDefault="00000000">
            <w:pPr>
              <w:widowControl/>
              <w:jc w:val="left"/>
              <w:textAlignment w:val="top"/>
              <w:rPr>
                <w:rFonts w:ascii="微软雅黑" w:eastAsia="微软雅黑" w:hAnsi="微软雅黑" w:cs="微软雅黑"/>
                <w:sz w:val="18"/>
                <w:szCs w:val="18"/>
              </w:rPr>
            </w:pPr>
            <w:r>
              <w:rPr>
                <w:rFonts w:ascii="微软雅黑" w:eastAsia="微软雅黑" w:hAnsi="微软雅黑" w:cs="微软雅黑" w:hint="eastAsia"/>
                <w:sz w:val="18"/>
                <w:szCs w:val="18"/>
                <w:lang w:bidi="ar"/>
              </w:rPr>
              <w:t>1.副板可支持以下媒介（普通粉笔、液体粉笔、成膜笔）进行板书书写。</w:t>
            </w:r>
            <w:r>
              <w:rPr>
                <w:rFonts w:ascii="微软雅黑" w:eastAsia="微软雅黑" w:hAnsi="微软雅黑" w:cs="微软雅黑" w:hint="eastAsia"/>
                <w:sz w:val="18"/>
                <w:szCs w:val="18"/>
                <w:lang w:bidi="ar"/>
              </w:rPr>
              <w:br/>
              <w:t>2.副板为触控一体机配属副板，两侧无边框对接，与触控一体机搭配完成后整体尺寸</w:t>
            </w:r>
            <w:r>
              <w:rPr>
                <w:rFonts w:ascii="宋体" w:hAnsi="宋体" w:cs="微软雅黑" w:hint="eastAsia"/>
                <w:sz w:val="18"/>
                <w:szCs w:val="18"/>
                <w:lang w:bidi="ar"/>
              </w:rPr>
              <w:t>≥</w:t>
            </w:r>
            <w:r>
              <w:rPr>
                <w:rFonts w:ascii="微软雅黑" w:eastAsia="微软雅黑" w:hAnsi="微软雅黑" w:cs="微软雅黑" w:hint="eastAsia"/>
                <w:sz w:val="18"/>
                <w:szCs w:val="18"/>
                <w:lang w:bidi="ar"/>
              </w:rPr>
              <w:t>4200*1200（mm），两侧无边框对接，支持磁吸附功能，可以满足带有磁吸的板擦等教具进行吸附在副屏上。</w:t>
            </w:r>
            <w:r>
              <w:rPr>
                <w:rFonts w:ascii="微软雅黑" w:eastAsia="微软雅黑" w:hAnsi="微软雅黑" w:cs="微软雅黑" w:hint="eastAsia"/>
                <w:sz w:val="18"/>
                <w:szCs w:val="18"/>
                <w:lang w:bidi="ar"/>
              </w:rPr>
              <w:br/>
              <w:t>3.副板光泽度符合GB 28231《书写板安全卫生要求》，粉笔板书写面的光泽度应在6光泽单位以下，不应有因粉笔板本身的原因产生眩光。</w:t>
            </w:r>
            <w:r>
              <w:rPr>
                <w:rFonts w:ascii="微软雅黑" w:eastAsia="微软雅黑" w:hAnsi="微软雅黑" w:cs="微软雅黑" w:hint="eastAsia"/>
                <w:sz w:val="18"/>
                <w:szCs w:val="18"/>
                <w:lang w:bidi="ar"/>
              </w:rPr>
              <w:br/>
              <w:t>4.副板耐光性符合GB 28231《书写板安全卫生要求》，暴晒后对比度应大于GB/T 250的四级。</w:t>
            </w:r>
            <w:r>
              <w:rPr>
                <w:rFonts w:ascii="微软雅黑" w:eastAsia="微软雅黑" w:hAnsi="微软雅黑" w:cs="微软雅黑" w:hint="eastAsia"/>
                <w:sz w:val="18"/>
                <w:szCs w:val="18"/>
                <w:lang w:bidi="ar"/>
              </w:rPr>
              <w:br/>
              <w:t>5.副板耐腐蚀性符合GB 28231《书写板安全卫生要求》，使用含有日常家用洗涤剂或消毒剂的温水(40℃ )，擦拭书写板的书写面后，书写面应不变色，无表皮脱落。</w:t>
            </w:r>
            <w:r>
              <w:rPr>
                <w:rFonts w:ascii="微软雅黑" w:eastAsia="微软雅黑" w:hAnsi="微软雅黑" w:cs="微软雅黑" w:hint="eastAsia"/>
                <w:sz w:val="18"/>
                <w:szCs w:val="18"/>
                <w:lang w:bidi="ar"/>
              </w:rPr>
              <w:br/>
              <w:t>6.副板甲醛释放限量符合GB 28231《书写板安全卫生要求》，甲醛释放限量应不大于1.5mg/L。</w:t>
            </w:r>
            <w:r>
              <w:rPr>
                <w:rFonts w:ascii="微软雅黑" w:eastAsia="微软雅黑" w:hAnsi="微软雅黑" w:cs="微软雅黑" w:hint="eastAsia"/>
                <w:sz w:val="18"/>
                <w:szCs w:val="18"/>
                <w:lang w:bidi="ar"/>
              </w:rPr>
              <w:br/>
              <w:t>7.副板漆膜的附着力符合GB/T 9286 测试方法，支持色漆和清漆 漆膜的划格试验，脱漆面积不明显大于5%，达到0级标准</w:t>
            </w:r>
            <w:r>
              <w:rPr>
                <w:rFonts w:ascii="微软雅黑" w:eastAsia="微软雅黑" w:hAnsi="微软雅黑" w:cs="微软雅黑" w:hint="eastAsia"/>
                <w:sz w:val="18"/>
                <w:szCs w:val="18"/>
                <w:lang w:bidi="ar"/>
              </w:rPr>
              <w:br/>
              <w:t>8.副板漆膜的硬度符合GB/T 6739测试方法，支持漆膜硬度铅笔测定法，无塑性变形也无内聚破坏，铅笔硬度≧6H</w:t>
            </w:r>
            <w:r>
              <w:rPr>
                <w:rFonts w:ascii="微软雅黑" w:eastAsia="微软雅黑" w:hAnsi="微软雅黑" w:cs="微软雅黑" w:hint="eastAsia"/>
                <w:sz w:val="18"/>
                <w:szCs w:val="18"/>
                <w:lang w:bidi="ar"/>
              </w:rPr>
              <w:br/>
              <w:t>9.副板漆膜的抗冲击性符合GB/T 1732测试方法，支持漆膜耐冲击测定法，无裂纹现象。</w:t>
            </w:r>
          </w:p>
        </w:tc>
        <w:tc>
          <w:tcPr>
            <w:tcW w:w="827" w:type="dxa"/>
            <w:vAlign w:val="center"/>
          </w:tcPr>
          <w:p w14:paraId="5115167E" w14:textId="77777777" w:rsidR="000B1E6D" w:rsidRDefault="00000000">
            <w:pPr>
              <w:widowControl/>
              <w:spacing w:line="276" w:lineRule="auto"/>
              <w:jc w:val="center"/>
              <w:textAlignment w:val="center"/>
              <w:rPr>
                <w:rFonts w:ascii="宋体" w:hAnsi="宋体" w:cs="宋体"/>
              </w:rPr>
            </w:pPr>
            <w:r>
              <w:rPr>
                <w:rFonts w:ascii="宋体" w:hAnsi="宋体" w:cs="宋体" w:hint="eastAsia"/>
                <w:lang w:bidi="ar"/>
              </w:rPr>
              <w:t>否</w:t>
            </w:r>
          </w:p>
        </w:tc>
      </w:tr>
      <w:tr w:rsidR="000B1E6D" w14:paraId="60B3943E" w14:textId="77777777">
        <w:trPr>
          <w:trHeight w:val="999"/>
        </w:trPr>
        <w:tc>
          <w:tcPr>
            <w:tcW w:w="702" w:type="dxa"/>
            <w:vAlign w:val="center"/>
          </w:tcPr>
          <w:p w14:paraId="4F259A1F" w14:textId="77777777" w:rsidR="000B1E6D" w:rsidRDefault="00000000">
            <w:pPr>
              <w:widowControl/>
              <w:spacing w:line="276" w:lineRule="auto"/>
              <w:jc w:val="center"/>
              <w:textAlignment w:val="center"/>
              <w:rPr>
                <w:rFonts w:ascii="宋体" w:hAnsi="宋体" w:cs="宋体"/>
              </w:rPr>
            </w:pPr>
            <w:r>
              <w:rPr>
                <w:rFonts w:ascii="宋体" w:hAnsi="宋体" w:cs="宋体" w:hint="eastAsia"/>
                <w:lang w:bidi="ar"/>
              </w:rPr>
              <w:t>2</w:t>
            </w:r>
          </w:p>
        </w:tc>
        <w:tc>
          <w:tcPr>
            <w:tcW w:w="991" w:type="dxa"/>
            <w:vAlign w:val="center"/>
          </w:tcPr>
          <w:p w14:paraId="70967CA3" w14:textId="77777777" w:rsidR="000B1E6D" w:rsidRDefault="00000000">
            <w:pPr>
              <w:widowControl/>
              <w:spacing w:line="276" w:lineRule="auto"/>
              <w:jc w:val="center"/>
              <w:textAlignment w:val="center"/>
              <w:rPr>
                <w:rFonts w:ascii="宋体" w:hAnsi="宋体" w:cs="宋体"/>
              </w:rPr>
            </w:pPr>
            <w:r>
              <w:rPr>
                <w:rFonts w:ascii="宋体" w:hAnsi="宋体" w:cs="宋体" w:hint="eastAsia"/>
                <w:b/>
                <w:bCs/>
                <w:sz w:val="20"/>
                <w:szCs w:val="20"/>
                <w:lang w:bidi="ar"/>
              </w:rPr>
              <w:t>嵌入式智慧主机</w:t>
            </w:r>
          </w:p>
        </w:tc>
        <w:tc>
          <w:tcPr>
            <w:tcW w:w="7148" w:type="dxa"/>
          </w:tcPr>
          <w:p w14:paraId="58387033" w14:textId="77777777" w:rsidR="000B1E6D" w:rsidRDefault="00000000">
            <w:pPr>
              <w:widowControl/>
              <w:jc w:val="left"/>
              <w:textAlignment w:val="top"/>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主机规格：</w:t>
            </w:r>
          </w:p>
          <w:p w14:paraId="08353F74" w14:textId="77777777" w:rsidR="000B1E6D" w:rsidRDefault="00000000">
            <w:pPr>
              <w:widowControl/>
              <w:jc w:val="left"/>
              <w:textAlignment w:val="top"/>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＃1.电脑模块采用Intel I5或以上处理器，≥8 GB DDR4内存；≥256G BSSD固态硬盘；（需提供具有CNAS及CMA标识的国家权威检测机构出具的检测报告复印件并加盖厂家公章）</w:t>
            </w:r>
          </w:p>
          <w:p w14:paraId="7DD00055" w14:textId="77777777" w:rsidR="000B1E6D" w:rsidRDefault="00000000">
            <w:pPr>
              <w:widowControl/>
              <w:jc w:val="left"/>
              <w:textAlignment w:val="top"/>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2.传输速率和整机或大屏接连采用万兆级接口，传输速率≥10Gbps</w:t>
            </w:r>
          </w:p>
          <w:p w14:paraId="2FA9A9C0" w14:textId="77777777" w:rsidR="000B1E6D" w:rsidRDefault="00000000">
            <w:pPr>
              <w:widowControl/>
              <w:jc w:val="left"/>
              <w:textAlignment w:val="top"/>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＃3.电脑模块硬盘连接接口和整机或大屏连接接口针脚数≤40pin；（需提供具有CNAS及CMA标识的国家权威检测机构出具的检测报告复印件并加盖厂家公章）</w:t>
            </w:r>
          </w:p>
          <w:p w14:paraId="1AE201BF" w14:textId="77777777" w:rsidR="000B1E6D" w:rsidRDefault="00000000">
            <w:pPr>
              <w:widowControl/>
              <w:jc w:val="left"/>
              <w:textAlignment w:val="top"/>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4.模块采用按压式卡扣，无需工具就可快速拆卸电脑模块。</w:t>
            </w:r>
          </w:p>
          <w:p w14:paraId="6B69AB70" w14:textId="77777777" w:rsidR="000B1E6D" w:rsidRDefault="00000000">
            <w:pPr>
              <w:widowControl/>
              <w:jc w:val="left"/>
              <w:textAlignment w:val="top"/>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5.具有标准 PC 防盗锁孔，确保电脑模块安全防盗。</w:t>
            </w:r>
          </w:p>
          <w:p w14:paraId="4FE2EA96" w14:textId="77777777" w:rsidR="000B1E6D" w:rsidRDefault="00000000">
            <w:pPr>
              <w:widowControl/>
              <w:jc w:val="left"/>
              <w:textAlignment w:val="top"/>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一.基础管理系统</w:t>
            </w:r>
            <w:r>
              <w:rPr>
                <w:rFonts w:ascii="微软雅黑" w:eastAsia="微软雅黑" w:hAnsi="微软雅黑" w:cs="微软雅黑" w:hint="eastAsia"/>
                <w:sz w:val="18"/>
                <w:szCs w:val="18"/>
                <w:lang w:bidi="ar"/>
              </w:rPr>
              <w:br/>
              <w:t>1、系统采用模块化的架构设计B/S架构，教师可通过浏览器实现专递课堂、名校网络课堂、直播活动、教师管理等功能。</w:t>
            </w:r>
            <w:r>
              <w:rPr>
                <w:rFonts w:ascii="微软雅黑" w:eastAsia="微软雅黑" w:hAnsi="微软雅黑" w:cs="微软雅黑" w:hint="eastAsia"/>
                <w:sz w:val="18"/>
                <w:szCs w:val="18"/>
                <w:lang w:bidi="ar"/>
              </w:rPr>
              <w:br/>
              <w:t>2、视频管理：录播主机录制的视频自动上传至平台，支持本校教师或管理员对视频进行名称编辑、学科学段编辑、下载、删除、发布课程等操作。</w:t>
            </w:r>
            <w:r>
              <w:rPr>
                <w:rFonts w:ascii="微软雅黑" w:eastAsia="微软雅黑" w:hAnsi="微软雅黑" w:cs="微软雅黑" w:hint="eastAsia"/>
                <w:sz w:val="18"/>
                <w:szCs w:val="18"/>
                <w:lang w:bidi="ar"/>
              </w:rPr>
              <w:br/>
              <w:t>3、课程发布：课程发布时，可选择对应的学段、学科、发布模块、示范课分类等，方便教师按不同维度查找课程。</w:t>
            </w:r>
            <w:r>
              <w:rPr>
                <w:rFonts w:ascii="微软雅黑" w:eastAsia="微软雅黑" w:hAnsi="微软雅黑" w:cs="微软雅黑" w:hint="eastAsia"/>
                <w:sz w:val="18"/>
                <w:szCs w:val="18"/>
                <w:lang w:bidi="ar"/>
              </w:rPr>
              <w:br/>
              <w:t>4、课程审核：支持学校管理员对本校教师申请发布的课程进行审核，监控公开课程资源的质量；拒绝课程发布时，需填写拒绝原因；若课程未通过时，系统将在消息中心自动通知该课程归属的教师。</w:t>
            </w:r>
            <w:r>
              <w:rPr>
                <w:rFonts w:ascii="微软雅黑" w:eastAsia="微软雅黑" w:hAnsi="微软雅黑" w:cs="微软雅黑" w:hint="eastAsia"/>
                <w:sz w:val="18"/>
                <w:szCs w:val="18"/>
                <w:lang w:bidi="ar"/>
              </w:rPr>
              <w:br/>
              <w:t>#5、课程评论：支持教师对已发布视频进行视频打点并插入课堂评价，所评论内容需关联视频对应时间点。平台支持教师在线对课堂视频进行评论，所评论内容支持以新消息提示方式自动提醒授课教师。支持管理员对教师评论进行信息管理，可选择性删除评论</w:t>
            </w:r>
            <w:r>
              <w:rPr>
                <w:rFonts w:ascii="微软雅黑" w:eastAsia="微软雅黑" w:hAnsi="微软雅黑" w:cs="微软雅黑" w:hint="eastAsia"/>
                <w:sz w:val="18"/>
                <w:szCs w:val="18"/>
                <w:lang w:bidi="ar"/>
              </w:rPr>
              <w:lastRenderedPageBreak/>
              <w:t>内容，管控评论秩序。（需提供具有CNAS及CMA标识的国家权威检测机构出具的检测报告复印件并加盖厂家公章）</w:t>
            </w:r>
            <w:r>
              <w:rPr>
                <w:rFonts w:ascii="微软雅黑" w:eastAsia="微软雅黑" w:hAnsi="微软雅黑" w:cs="微软雅黑" w:hint="eastAsia"/>
                <w:sz w:val="18"/>
                <w:szCs w:val="18"/>
                <w:lang w:bidi="ar"/>
              </w:rPr>
              <w:br/>
              <w:t>6、账号管理：支持教师修改昵称、密码及头像设置等，并可重新绑定教师手机号，同时关联绑定/解绑个人微信号。</w:t>
            </w:r>
            <w:r>
              <w:rPr>
                <w:rFonts w:ascii="微软雅黑" w:eastAsia="微软雅黑" w:hAnsi="微软雅黑" w:cs="微软雅黑" w:hint="eastAsia"/>
                <w:sz w:val="18"/>
                <w:szCs w:val="18"/>
                <w:lang w:bidi="ar"/>
              </w:rPr>
              <w:br/>
              <w:t>7、消息中心：新增课程计划、课程审核通过/被拒绝、成功加入教研组等消息可在主页面实时提醒。</w:t>
            </w:r>
            <w:r>
              <w:rPr>
                <w:rFonts w:ascii="微软雅黑" w:eastAsia="微软雅黑" w:hAnsi="微软雅黑" w:cs="微软雅黑" w:hint="eastAsia"/>
                <w:sz w:val="18"/>
                <w:szCs w:val="18"/>
                <w:lang w:bidi="ar"/>
              </w:rPr>
              <w:br/>
              <w:t>8、设备管理：</w:t>
            </w:r>
            <w:r>
              <w:rPr>
                <w:rFonts w:ascii="微软雅黑" w:eastAsia="微软雅黑" w:hAnsi="微软雅黑" w:cs="微软雅黑" w:hint="eastAsia"/>
                <w:sz w:val="18"/>
                <w:szCs w:val="18"/>
                <w:lang w:bidi="ar"/>
              </w:rPr>
              <w:br/>
              <w:t>①.显示管理员下辖的教室总数、在线教室总数、活跃教室数，实时呈现整体情况；</w:t>
            </w:r>
            <w:r>
              <w:rPr>
                <w:rFonts w:ascii="微软雅黑" w:eastAsia="微软雅黑" w:hAnsi="微软雅黑" w:cs="微软雅黑" w:hint="eastAsia"/>
                <w:sz w:val="18"/>
                <w:szCs w:val="18"/>
                <w:lang w:bidi="ar"/>
              </w:rPr>
              <w:br/>
              <w:t>②.管理员可实时查看教室信息和状态，包括：教室名称、设备IP、状态、信号源及教室详情，方便远程运维。</w:t>
            </w:r>
            <w:r>
              <w:rPr>
                <w:rFonts w:ascii="微软雅黑" w:eastAsia="微软雅黑" w:hAnsi="微软雅黑" w:cs="微软雅黑" w:hint="eastAsia"/>
                <w:sz w:val="18"/>
                <w:szCs w:val="18"/>
                <w:lang w:bidi="ar"/>
              </w:rPr>
              <w:br/>
              <w:t>③.支持学校管理员进行远程关机、重启、密码设置等等操作。</w:t>
            </w:r>
            <w:r>
              <w:rPr>
                <w:rFonts w:ascii="微软雅黑" w:eastAsia="微软雅黑" w:hAnsi="微软雅黑" w:cs="微软雅黑" w:hint="eastAsia"/>
                <w:sz w:val="18"/>
                <w:szCs w:val="18"/>
                <w:lang w:bidi="ar"/>
              </w:rPr>
              <w:br/>
              <w:t>9、公网直播：学校管理员可设置录播设备的直播模式为公网直播，自由发起公网直播活动，方便举办公开课、校园培训等活动。</w:t>
            </w:r>
            <w:r>
              <w:rPr>
                <w:rFonts w:ascii="微软雅黑" w:eastAsia="微软雅黑" w:hAnsi="微软雅黑" w:cs="微软雅黑" w:hint="eastAsia"/>
                <w:sz w:val="18"/>
                <w:szCs w:val="18"/>
                <w:lang w:bidi="ar"/>
              </w:rPr>
              <w:br/>
              <w:t>①．全局调度系统：实时收集节点负载、网络质量，并根据终端教师的 IP，将教师请求引导至最优的节点，以降低时延，提升流畅率。</w:t>
            </w:r>
            <w:r>
              <w:rPr>
                <w:rFonts w:ascii="微软雅黑" w:eastAsia="微软雅黑" w:hAnsi="微软雅黑" w:cs="微软雅黑" w:hint="eastAsia"/>
                <w:sz w:val="18"/>
                <w:szCs w:val="18"/>
                <w:lang w:bidi="ar"/>
              </w:rPr>
              <w:br/>
              <w:t>②．冗余带宽：云服务器具备T级的带宽储备和百万级并发承载能力，可应对突发增量的教师访问。</w:t>
            </w:r>
            <w:r>
              <w:rPr>
                <w:rFonts w:ascii="微软雅黑" w:eastAsia="微软雅黑" w:hAnsi="微软雅黑" w:cs="微软雅黑" w:hint="eastAsia"/>
                <w:sz w:val="18"/>
                <w:szCs w:val="18"/>
                <w:lang w:bidi="ar"/>
              </w:rPr>
              <w:br/>
              <w:t>10、直播管理：在直播结束前，支持教师修改直播的结束时间、名称、封面、课件、直播简介、聊天互动权限等设置，并保持原分享链接和二维码不变，活动调整不会导致原分享链接和二维码失效。</w:t>
            </w:r>
            <w:r>
              <w:rPr>
                <w:rFonts w:ascii="微软雅黑" w:eastAsia="微软雅黑" w:hAnsi="微软雅黑" w:cs="微软雅黑" w:hint="eastAsia"/>
                <w:sz w:val="18"/>
                <w:szCs w:val="18"/>
                <w:lang w:bidi="ar"/>
              </w:rPr>
              <w:br/>
              <w:t>#11、直播工作台：创建直播时支持添加直播助教；助教进入工作台可进行直播间秩序维护，具体功能包括：</w:t>
            </w:r>
            <w:r>
              <w:rPr>
                <w:rFonts w:ascii="微软雅黑" w:eastAsia="微软雅黑" w:hAnsi="微软雅黑" w:cs="微软雅黑" w:hint="eastAsia"/>
                <w:sz w:val="18"/>
                <w:szCs w:val="18"/>
                <w:lang w:bidi="ar"/>
              </w:rPr>
              <w:br/>
              <w:t>①．删除留言：支持对观众聊天互动的发言记录进行单个/批量删除，保障教师间互动交流的友好秩序；</w:t>
            </w:r>
            <w:r>
              <w:rPr>
                <w:rFonts w:ascii="微软雅黑" w:eastAsia="微软雅黑" w:hAnsi="微软雅黑" w:cs="微软雅黑" w:hint="eastAsia"/>
                <w:sz w:val="18"/>
                <w:szCs w:val="18"/>
                <w:lang w:bidi="ar"/>
              </w:rPr>
              <w:br/>
              <w:t>②．禁言观众：支持对观众进行单个/批量的禁言，禁言后观众将不能在直播互动中发表言论，避免不法人员在公众场合捣乱。</w:t>
            </w:r>
            <w:r>
              <w:rPr>
                <w:rFonts w:ascii="微软雅黑" w:eastAsia="微软雅黑" w:hAnsi="微软雅黑" w:cs="微软雅黑" w:hint="eastAsia"/>
                <w:sz w:val="18"/>
                <w:szCs w:val="18"/>
                <w:lang w:bidi="ar"/>
              </w:rPr>
              <w:br/>
              <w:t>③．发起签到：支持对当前直播多次发起签到，并在签到结束后导出签到名单；发起签到后观众会在直播界面收到实时的签到提醒，帮助教师及时收集观众在线情况。</w:t>
            </w:r>
            <w:r>
              <w:rPr>
                <w:rFonts w:ascii="微软雅黑" w:eastAsia="微软雅黑" w:hAnsi="微软雅黑" w:cs="微软雅黑" w:hint="eastAsia"/>
                <w:sz w:val="18"/>
                <w:szCs w:val="18"/>
                <w:lang w:bidi="ar"/>
              </w:rPr>
              <w:br/>
              <w:t>④．管理公告：支持对当前直播活动发布公告内容。</w:t>
            </w:r>
            <w:r>
              <w:rPr>
                <w:rFonts w:ascii="微软雅黑" w:eastAsia="微软雅黑" w:hAnsi="微软雅黑" w:cs="微软雅黑" w:hint="eastAsia"/>
                <w:sz w:val="18"/>
                <w:szCs w:val="18"/>
                <w:lang w:bidi="ar"/>
              </w:rPr>
              <w:br/>
              <w:t>（需提供具有CNAS及CMA标识的国家权威检测机构出具的检测报告复印件并加盖厂家公章）</w:t>
            </w:r>
            <w:r>
              <w:rPr>
                <w:rFonts w:ascii="微软雅黑" w:eastAsia="微软雅黑" w:hAnsi="微软雅黑" w:cs="微软雅黑" w:hint="eastAsia"/>
                <w:sz w:val="18"/>
                <w:szCs w:val="18"/>
                <w:lang w:bidi="ar"/>
              </w:rPr>
              <w:br/>
              <w:t>12、直播分享：教师可一键生成链接并进行分享，其他教师通过打开链接的方式，可登录观看直播视频。</w:t>
            </w:r>
            <w:r>
              <w:rPr>
                <w:rFonts w:ascii="微软雅黑" w:eastAsia="微软雅黑" w:hAnsi="微软雅黑" w:cs="微软雅黑" w:hint="eastAsia"/>
                <w:sz w:val="18"/>
                <w:szCs w:val="18"/>
                <w:lang w:bidi="ar"/>
              </w:rPr>
              <w:br/>
              <w:t>#13、活动预告：支持PC端、移动端通过分享链接地址，查看直播活动的相关信息，包括封面、活动名称、学校名称、活动开始时间、简介、预览课件等；在预览课件时，教师可在课件上进行书写、擦除、移动图片素材等操作，且操作不影响原课件内容，方便评课老师在直播开始前，预览主讲老师的课件。（需提供具有CNAS及CMA标识的国家权威检测机构出具的检测报告复印件并加盖厂家公章）</w:t>
            </w:r>
            <w:r>
              <w:rPr>
                <w:rFonts w:ascii="微软雅黑" w:eastAsia="微软雅黑" w:hAnsi="微软雅黑" w:cs="微软雅黑" w:hint="eastAsia"/>
                <w:sz w:val="18"/>
                <w:szCs w:val="18"/>
                <w:lang w:bidi="ar"/>
              </w:rPr>
              <w:br/>
              <w:t>#14、活动课件：教师可选择云课件与直播关联，无需耗时上传本地文件；课件与直播关联后，支持教师在活动开始时间前查看云课件；活动开始后，教师可在观看直播视频的同时，在线查看已关联的课件。（需提供具有CNAS及CMA标识的国家权威检测机构出具的检测报告复印件并加盖厂家公章）</w:t>
            </w:r>
            <w:r>
              <w:rPr>
                <w:rFonts w:ascii="微软雅黑" w:eastAsia="微软雅黑" w:hAnsi="微软雅黑" w:cs="微软雅黑" w:hint="eastAsia"/>
                <w:sz w:val="18"/>
                <w:szCs w:val="18"/>
                <w:lang w:bidi="ar"/>
              </w:rPr>
              <w:br/>
              <w:t>15、直播互动：直播过程中，支持教师在直播课程中发布评论、点赞、分享观看链接或二维码，同时可查看直播简介、活动课件和累计观看人次。</w:t>
            </w:r>
            <w:r>
              <w:rPr>
                <w:rFonts w:ascii="微软雅黑" w:eastAsia="微软雅黑" w:hAnsi="微软雅黑" w:cs="微软雅黑" w:hint="eastAsia"/>
                <w:sz w:val="18"/>
                <w:szCs w:val="18"/>
                <w:lang w:bidi="ar"/>
              </w:rPr>
              <w:br/>
              <w:t>16、直播暖场素材：平台支持教师自主选择上传图片或视频，作为暖场素材在直播间隙循环播放。</w:t>
            </w:r>
            <w:r>
              <w:rPr>
                <w:rFonts w:ascii="微软雅黑" w:eastAsia="微软雅黑" w:hAnsi="微软雅黑" w:cs="微软雅黑" w:hint="eastAsia"/>
                <w:sz w:val="18"/>
                <w:szCs w:val="18"/>
                <w:lang w:bidi="ar"/>
              </w:rPr>
              <w:br/>
            </w:r>
            <w:r>
              <w:rPr>
                <w:rFonts w:ascii="微软雅黑" w:eastAsia="微软雅黑" w:hAnsi="微软雅黑" w:cs="微软雅黑" w:hint="eastAsia"/>
                <w:sz w:val="18"/>
                <w:szCs w:val="18"/>
                <w:lang w:bidi="ar"/>
              </w:rPr>
              <w:lastRenderedPageBreak/>
              <w:t>#17、分组管理：教师可将多场已创建的直播、互动课堂、互动教研、课例评课等活动，添加至同一直播分组；每个分组自动生成分享二维码和链接，方便观众在一个分组链接中选择不同活动进行观看。（需提供具有CNAS及CMA标识的国家权威检测机构出具的检测报告复印件并加盖厂家公章）</w:t>
            </w:r>
            <w:r>
              <w:rPr>
                <w:rFonts w:ascii="微软雅黑" w:eastAsia="微软雅黑" w:hAnsi="微软雅黑" w:cs="微软雅黑" w:hint="eastAsia"/>
                <w:sz w:val="18"/>
                <w:szCs w:val="18"/>
                <w:lang w:bidi="ar"/>
              </w:rPr>
              <w:br/>
              <w:t>18、教研数据：自动统计教研的点评次数、评课表平均分、观看人数等数据，支持查看文字点评的详情记录、评课表题目的客观题评分、主观题回答情况、教师评课记录。</w:t>
            </w:r>
            <w:r>
              <w:rPr>
                <w:rFonts w:ascii="微软雅黑" w:eastAsia="微软雅黑" w:hAnsi="微软雅黑" w:cs="微软雅黑" w:hint="eastAsia"/>
                <w:sz w:val="18"/>
                <w:szCs w:val="18"/>
                <w:lang w:bidi="ar"/>
              </w:rPr>
              <w:br/>
              <w:t>二.、移动端观看课程</w:t>
            </w:r>
            <w:r>
              <w:rPr>
                <w:rFonts w:ascii="微软雅黑" w:eastAsia="微软雅黑" w:hAnsi="微软雅黑" w:cs="微软雅黑" w:hint="eastAsia"/>
                <w:sz w:val="18"/>
                <w:szCs w:val="18"/>
                <w:lang w:bidi="ar"/>
              </w:rPr>
              <w:br/>
              <w:t>1、在专递示范课/名师示范课/名校网络课堂的课程页面中，支持一键生成分享海报，也可一键复制观看链接，方便分享给其他观众，通过移动端打开观看。</w:t>
            </w:r>
            <w:r>
              <w:rPr>
                <w:rFonts w:ascii="微软雅黑" w:eastAsia="微软雅黑" w:hAnsi="微软雅黑" w:cs="微软雅黑" w:hint="eastAsia"/>
                <w:sz w:val="18"/>
                <w:szCs w:val="18"/>
                <w:lang w:bidi="ar"/>
              </w:rPr>
              <w:br/>
              <w:t>2、分享海报中包括课程名称、主讲人、学校名称及二维码等信息。</w:t>
            </w:r>
            <w:r>
              <w:rPr>
                <w:rFonts w:ascii="微软雅黑" w:eastAsia="微软雅黑" w:hAnsi="微软雅黑" w:cs="微软雅黑" w:hint="eastAsia"/>
                <w:sz w:val="18"/>
                <w:szCs w:val="18"/>
                <w:lang w:bidi="ar"/>
              </w:rPr>
              <w:br/>
              <w:t>#三、视频在线剪辑（需提供具有CNAS及CMA标识的国家权威检测机构出具的检测报告复印件并加盖厂家公章）</w:t>
            </w:r>
            <w:r>
              <w:rPr>
                <w:rFonts w:ascii="微软雅黑" w:eastAsia="微软雅黑" w:hAnsi="微软雅黑" w:cs="微软雅黑" w:hint="eastAsia"/>
                <w:sz w:val="18"/>
                <w:szCs w:val="18"/>
                <w:lang w:bidi="ar"/>
              </w:rPr>
              <w:br/>
              <w:t>1、支持教师对本地上传或录播机录制的视频，通过浏览器完成在线剪辑，将视频的无效内容删除，保留课堂中的重难点和精彩部分。</w:t>
            </w:r>
            <w:r>
              <w:rPr>
                <w:rFonts w:ascii="微软雅黑" w:eastAsia="微软雅黑" w:hAnsi="微软雅黑" w:cs="微软雅黑" w:hint="eastAsia"/>
                <w:sz w:val="18"/>
                <w:szCs w:val="18"/>
                <w:lang w:bidi="ar"/>
              </w:rPr>
              <w:br/>
              <w:t>2、效果预览：进行剪辑操作后，支持教师通过在线预览窗口，实时查看剪辑后的内容，确保视频效果。</w:t>
            </w:r>
            <w:r>
              <w:rPr>
                <w:rFonts w:ascii="微软雅黑" w:eastAsia="微软雅黑" w:hAnsi="微软雅黑" w:cs="微软雅黑" w:hint="eastAsia"/>
                <w:sz w:val="18"/>
                <w:szCs w:val="18"/>
                <w:lang w:bidi="ar"/>
              </w:rPr>
              <w:br/>
              <w:t>3、插入课堂活动：支持教师在平台上查看已上传的云课件，并选择课件中的课堂活动插入视频中，设置为课程的互动答题环节；课程发布后，教师观看到所对应的课程时间点时，系统将自动弹出课堂活动，需要完成互动答题才可进入下一阶段的知识点学习。</w:t>
            </w:r>
            <w:r>
              <w:rPr>
                <w:rFonts w:ascii="微软雅黑" w:eastAsia="微软雅黑" w:hAnsi="微软雅黑" w:cs="微软雅黑" w:hint="eastAsia"/>
                <w:sz w:val="18"/>
                <w:szCs w:val="18"/>
                <w:lang w:bidi="ar"/>
              </w:rPr>
              <w:br/>
              <w:t>4、视频截取：支持教师通过拖拽视频起点与终点，快速去除头部或尾部的无效内容，截取保留视频中的重点部分。</w:t>
            </w:r>
            <w:r>
              <w:rPr>
                <w:rFonts w:ascii="微软雅黑" w:eastAsia="微软雅黑" w:hAnsi="微软雅黑" w:cs="微软雅黑" w:hint="eastAsia"/>
                <w:sz w:val="18"/>
                <w:szCs w:val="18"/>
                <w:lang w:bidi="ar"/>
              </w:rPr>
              <w:br/>
              <w:t>5、视频分割与删除：支持基于时间刻度，将视频分割成若干个片段，并把无效片段删除。</w:t>
            </w:r>
            <w:r>
              <w:rPr>
                <w:rFonts w:ascii="微软雅黑" w:eastAsia="微软雅黑" w:hAnsi="微软雅黑" w:cs="微软雅黑" w:hint="eastAsia"/>
                <w:sz w:val="18"/>
                <w:szCs w:val="18"/>
                <w:lang w:bidi="ar"/>
              </w:rPr>
              <w:br/>
              <w:t>四、教研管理平台</w:t>
            </w:r>
            <w:r>
              <w:rPr>
                <w:rFonts w:ascii="微软雅黑" w:eastAsia="微软雅黑" w:hAnsi="微软雅黑" w:cs="微软雅黑" w:hint="eastAsia"/>
                <w:sz w:val="18"/>
                <w:szCs w:val="18"/>
                <w:lang w:bidi="ar"/>
              </w:rPr>
              <w:br/>
              <w:t>＃1.管理者通过学校数据可视化看板，查看学校云课件教案数、累计校本研修次数等情况，掌握学校教研关键数据（云课件和教案数量，校本课件、校本教案的数据），了解关键数据环比上周的的具体情况。（需提供具有CNAS及CMA标识的国家权威检测机构出具的检测报告复印件并加盖厂家公章）</w:t>
            </w:r>
            <w:r>
              <w:rPr>
                <w:rFonts w:ascii="微软雅黑" w:eastAsia="微软雅黑" w:hAnsi="微软雅黑" w:cs="微软雅黑" w:hint="eastAsia"/>
                <w:sz w:val="18"/>
                <w:szCs w:val="18"/>
                <w:lang w:bidi="ar"/>
              </w:rPr>
              <w:br/>
              <w:t>＃2.通过多维度分析教研管理平台的教学应用情况，给出综合评估指数</w:t>
            </w:r>
            <w:r>
              <w:rPr>
                <w:rStyle w:val="affb"/>
                <w:rFonts w:hint="eastAsia"/>
              </w:rPr>
              <w:t>，</w:t>
            </w:r>
            <w:r>
              <w:rPr>
                <w:rFonts w:ascii="微软雅黑" w:eastAsia="微软雅黑" w:hAnsi="微软雅黑" w:cs="微软雅黑" w:hint="eastAsia"/>
                <w:sz w:val="18"/>
                <w:szCs w:val="18"/>
                <w:lang w:bidi="ar"/>
              </w:rPr>
              <w:t>方便管理者了解学校教育信息化进展。（需提供具有CNAS及CMA标识的国家权威检测机构出具的检测报告复印件并加盖厂家公章）</w:t>
            </w:r>
            <w:r>
              <w:rPr>
                <w:rFonts w:ascii="微软雅黑" w:eastAsia="微软雅黑" w:hAnsi="微软雅黑" w:cs="微软雅黑" w:hint="eastAsia"/>
                <w:sz w:val="18"/>
                <w:szCs w:val="18"/>
                <w:lang w:bidi="ar"/>
              </w:rPr>
              <w:br/>
              <w:t>3.将信息化教学数据分五个维度进行评估，分别为资源建设、校本研修、校影响力、学情分析及班级氛围，并与全省均值对比。</w:t>
            </w:r>
            <w:r>
              <w:rPr>
                <w:rFonts w:ascii="微软雅黑" w:eastAsia="微软雅黑" w:hAnsi="微软雅黑" w:cs="微软雅黑" w:hint="eastAsia"/>
                <w:sz w:val="18"/>
                <w:szCs w:val="18"/>
                <w:lang w:bidi="ar"/>
              </w:rPr>
              <w:br/>
              <w:t>＃4.展示本校部分师资力量，及本校教师产生的资源在全国范围的影响。呈现「集体备课次数」、[评论研讨次数]、[授课次数]和「听课次数」的数据情况，环比上周数据。榜单更新热门集备主题，直观反映学校教研进展。（需提供具有CNAS及CMA标识的国家权威检测机构出具的检测报告复印件并加盖厂家公章）</w:t>
            </w:r>
            <w:r>
              <w:rPr>
                <w:rFonts w:ascii="微软雅黑" w:eastAsia="微软雅黑" w:hAnsi="微软雅黑" w:cs="微软雅黑" w:hint="eastAsia"/>
                <w:sz w:val="18"/>
                <w:szCs w:val="18"/>
                <w:lang w:bidi="ar"/>
              </w:rPr>
              <w:br/>
              <w:t>5.展示教师在线研修情况，包括教师备课时长和在线学习时长，支持与分别按工作日和周末统计的全省均值进行对比，掌握教师日常的备课和学习情况。</w:t>
            </w:r>
            <w:r>
              <w:rPr>
                <w:rFonts w:ascii="微软雅黑" w:eastAsia="微软雅黑" w:hAnsi="微软雅黑" w:cs="微软雅黑" w:hint="eastAsia"/>
                <w:sz w:val="18"/>
                <w:szCs w:val="18"/>
                <w:lang w:bidi="ar"/>
              </w:rPr>
              <w:br/>
              <w:t>＃6.展示本校最新教研动态，包括集体备课、听课评课、校本资源建设动态，了解学校的教研最新进展。（需提供具有CNAS及CMA标识的国家权威检测机构出具的检测报告复印件并加盖厂家公章）</w:t>
            </w:r>
            <w:r>
              <w:rPr>
                <w:rFonts w:ascii="微软雅黑" w:eastAsia="微软雅黑" w:hAnsi="微软雅黑" w:cs="微软雅黑" w:hint="eastAsia"/>
                <w:sz w:val="18"/>
                <w:szCs w:val="18"/>
                <w:lang w:bidi="ar"/>
              </w:rPr>
              <w:br/>
              <w:t>7.展示本校教师产生的云课件、云教案数量，及校本资源库建设情况。通过榜单直观呈现教师产出的课件/教案被获取数，教师评价有根源。</w:t>
            </w:r>
          </w:p>
          <w:p w14:paraId="4F4E62EB" w14:textId="77777777" w:rsidR="000B1E6D" w:rsidRDefault="00000000">
            <w:pPr>
              <w:widowControl/>
              <w:jc w:val="left"/>
              <w:textAlignment w:val="top"/>
              <w:rPr>
                <w:rFonts w:ascii="微软雅黑" w:eastAsia="微软雅黑" w:hAnsi="微软雅黑" w:cs="微软雅黑"/>
                <w:sz w:val="18"/>
                <w:szCs w:val="18"/>
              </w:rPr>
            </w:pPr>
            <w:r>
              <w:rPr>
                <w:rFonts w:ascii="微软雅黑" w:eastAsia="微软雅黑" w:hAnsi="微软雅黑" w:cs="微软雅黑" w:hint="eastAsia"/>
                <w:sz w:val="18"/>
                <w:szCs w:val="18"/>
                <w:lang w:bidi="ar"/>
              </w:rPr>
              <w:lastRenderedPageBreak/>
              <w:t>五、基础管理系统与教研管理平台需对接学校原系统及平台。（账号、管理权限、功能模块、数据的无缝对接。</w:t>
            </w:r>
            <w:r>
              <w:rPr>
                <w:rFonts w:ascii="微软雅黑" w:eastAsia="微软雅黑" w:hAnsi="微软雅黑" w:cs="微软雅黑" w:hint="eastAsia"/>
                <w:kern w:val="0"/>
                <w:sz w:val="18"/>
                <w:szCs w:val="18"/>
                <w:lang w:bidi="ar"/>
              </w:rPr>
              <w:t>需提供厂家针对本项目的对接服务承诺函原件并加盖厂家公章）</w:t>
            </w:r>
          </w:p>
        </w:tc>
        <w:tc>
          <w:tcPr>
            <w:tcW w:w="827" w:type="dxa"/>
            <w:vAlign w:val="center"/>
          </w:tcPr>
          <w:p w14:paraId="0D35B6D4" w14:textId="77777777" w:rsidR="000B1E6D" w:rsidRDefault="00000000">
            <w:pPr>
              <w:widowControl/>
              <w:spacing w:line="276" w:lineRule="auto"/>
              <w:jc w:val="center"/>
              <w:textAlignment w:val="center"/>
              <w:rPr>
                <w:rFonts w:ascii="宋体" w:hAnsi="宋体" w:cs="宋体"/>
              </w:rPr>
            </w:pPr>
            <w:r>
              <w:rPr>
                <w:rFonts w:ascii="宋体" w:hAnsi="宋体" w:cs="宋体" w:hint="eastAsia"/>
              </w:rPr>
              <w:lastRenderedPageBreak/>
              <w:t>是</w:t>
            </w:r>
          </w:p>
        </w:tc>
      </w:tr>
      <w:tr w:rsidR="000B1E6D" w14:paraId="32AA95EB" w14:textId="77777777">
        <w:trPr>
          <w:trHeight w:val="1840"/>
        </w:trPr>
        <w:tc>
          <w:tcPr>
            <w:tcW w:w="702" w:type="dxa"/>
            <w:vAlign w:val="center"/>
          </w:tcPr>
          <w:p w14:paraId="644AF553"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lastRenderedPageBreak/>
              <w:t>3</w:t>
            </w:r>
          </w:p>
        </w:tc>
        <w:tc>
          <w:tcPr>
            <w:tcW w:w="991" w:type="dxa"/>
            <w:vAlign w:val="center"/>
          </w:tcPr>
          <w:p w14:paraId="2AB25316"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b/>
                <w:bCs/>
                <w:sz w:val="20"/>
                <w:szCs w:val="20"/>
                <w:lang w:bidi="ar"/>
              </w:rPr>
              <w:t>课堂交互系统</w:t>
            </w:r>
          </w:p>
        </w:tc>
        <w:tc>
          <w:tcPr>
            <w:tcW w:w="7148" w:type="dxa"/>
          </w:tcPr>
          <w:p w14:paraId="162A35FB" w14:textId="77777777" w:rsidR="000B1E6D" w:rsidRDefault="00000000">
            <w:pPr>
              <w:widowControl/>
              <w:numPr>
                <w:ilvl w:val="0"/>
                <w:numId w:val="18"/>
              </w:numPr>
              <w:jc w:val="left"/>
              <w:textAlignment w:val="top"/>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基础应用</w:t>
            </w:r>
            <w:r>
              <w:rPr>
                <w:rFonts w:ascii="微软雅黑" w:eastAsia="微软雅黑" w:hAnsi="微软雅黑" w:cs="微软雅黑" w:hint="eastAsia"/>
                <w:sz w:val="18"/>
                <w:szCs w:val="18"/>
                <w:lang w:bidi="ar"/>
              </w:rPr>
              <w:br/>
              <w:t>1、所投软件支持微信扫码登录，无需输入帐号密码即可实现登录，教师可便捷、快速进入课堂。</w:t>
            </w:r>
            <w:r>
              <w:rPr>
                <w:rFonts w:ascii="微软雅黑" w:eastAsia="微软雅黑" w:hAnsi="微软雅黑" w:cs="微软雅黑" w:hint="eastAsia"/>
                <w:sz w:val="18"/>
                <w:szCs w:val="18"/>
                <w:lang w:bidi="ar"/>
              </w:rPr>
              <w:br/>
              <w:t>2、所投软件支持教师无需通过平台，直接创建公网直播，即时生成直播二维码，支持200点同时观看高清直播功能。</w:t>
            </w:r>
            <w:r>
              <w:rPr>
                <w:rFonts w:ascii="微软雅黑" w:eastAsia="微软雅黑" w:hAnsi="微软雅黑" w:cs="微软雅黑" w:hint="eastAsia"/>
                <w:sz w:val="18"/>
                <w:szCs w:val="18"/>
                <w:lang w:bidi="ar"/>
              </w:rPr>
              <w:br/>
              <w:t>3、所投软件支持教师通过公网点开直播链接，观看已结束的直播活动视频，视频至少在云端保存七天，并支持下载MP4格式到本地。</w:t>
            </w:r>
            <w:r>
              <w:rPr>
                <w:rFonts w:ascii="微软雅黑" w:eastAsia="微软雅黑" w:hAnsi="微软雅黑" w:cs="微软雅黑" w:hint="eastAsia"/>
                <w:sz w:val="18"/>
                <w:szCs w:val="18"/>
                <w:lang w:bidi="ar"/>
              </w:rPr>
              <w:br/>
              <w:t>4、所投软件支持教师无需通过平台，直接创建网络教研，即时生成教研二维码，扫码可进行查看教研简介、发送点评等。</w:t>
            </w:r>
            <w:r>
              <w:rPr>
                <w:rFonts w:ascii="微软雅黑" w:eastAsia="微软雅黑" w:hAnsi="微软雅黑" w:cs="微软雅黑" w:hint="eastAsia"/>
                <w:sz w:val="18"/>
                <w:szCs w:val="18"/>
                <w:lang w:bidi="ar"/>
              </w:rPr>
              <w:br/>
              <w:t>5、所投软件支持授课端互动时，选择授课端的教师画面、学生画面、电脑画面、板书画面、本地摄像头作为视频画面，推送至听课端并进行直播。</w:t>
            </w:r>
            <w:r>
              <w:rPr>
                <w:rFonts w:ascii="微软雅黑" w:eastAsia="微软雅黑" w:hAnsi="微软雅黑" w:cs="微软雅黑" w:hint="eastAsia"/>
                <w:sz w:val="18"/>
                <w:szCs w:val="18"/>
                <w:lang w:bidi="ar"/>
              </w:rPr>
              <w:br/>
              <w:t>#6、所投软件支持多系统兼容性。除适配Windows操作系统外，能与主流国产操作系统（鸿蒙、UOS、麒麟、深度）其中一个适配并正常安装运行，满足国内不同教学系统环境要求。（提供国家认可的第三方检测机构出具的相关检测报告复印件并加盖厂家公章）</w:t>
            </w:r>
            <w:r>
              <w:rPr>
                <w:rFonts w:ascii="微软雅黑" w:eastAsia="微软雅黑" w:hAnsi="微软雅黑" w:cs="微软雅黑" w:hint="eastAsia"/>
                <w:sz w:val="18"/>
                <w:szCs w:val="18"/>
                <w:lang w:bidi="ar"/>
              </w:rPr>
              <w:br/>
              <w:t>7、所投软件绑定摄像机实现美颜功能，美化课堂人物效果。支持对教师特写、教师全景、学生特写、学生全景、本地摄像头画面进行美颜处理，并显示对应的实时画面，方便教师查看美颜效果；支持对比控制，显示无美颜和美颜后的画面效果；支持一键美颜，通过滚动条快速调节美颜深度；至少支持自定义8个美颜项目，包括美白、磨皮、瘦脸、大眼、祛眼袋、祛法令纹、亮度、清晰等，满足各类美颜需求；</w:t>
            </w:r>
            <w:r>
              <w:rPr>
                <w:rFonts w:ascii="微软雅黑" w:eastAsia="微软雅黑" w:hAnsi="微软雅黑" w:cs="微软雅黑" w:hint="eastAsia"/>
                <w:sz w:val="18"/>
                <w:szCs w:val="18"/>
                <w:lang w:bidi="ar"/>
              </w:rPr>
              <w:br/>
              <w:t>#8、所投软件绑定摄像机实现无绿幕虚拟抠像，方便教师更换画面背景，突出人物；支持对教师特写、教师全景、学生特写、学生全景、本地摄像头画面进行虚拟背景处理，并显示对应的实时画面，方便教师查看虚拟背景效果；支持对比控制，显示无虚拟背景和虚拟背景后的画面效果；支持背景虚化和更换背景；提供3个默认背景图，方便教师快速选用；支持添加本地图片设置为背景图，方便教师满足更多主题需求。（提供国家认可的第三方检测机构出具的相关检测报告复印件并加盖厂家公章）</w:t>
            </w:r>
            <w:r>
              <w:rPr>
                <w:rFonts w:ascii="微软雅黑" w:eastAsia="微软雅黑" w:hAnsi="微软雅黑" w:cs="微软雅黑" w:hint="eastAsia"/>
                <w:sz w:val="18"/>
                <w:szCs w:val="18"/>
                <w:lang w:bidi="ar"/>
              </w:rPr>
              <w:br/>
              <w:t>二.互动工具</w:t>
            </w:r>
            <w:r>
              <w:rPr>
                <w:rFonts w:ascii="微软雅黑" w:eastAsia="微软雅黑" w:hAnsi="微软雅黑" w:cs="微软雅黑" w:hint="eastAsia"/>
                <w:sz w:val="18"/>
                <w:szCs w:val="18"/>
                <w:lang w:bidi="ar"/>
              </w:rPr>
              <w:br/>
              <w:t>1、所投软件板书同步：授课过程中支持教师调起白板工具，在大屏上进行板书，板书内容将在听课端实时同步；且支持听课端在大屏上板书，反向实时同步至授课端及其他听课端。</w:t>
            </w:r>
            <w:r>
              <w:rPr>
                <w:rFonts w:ascii="微软雅黑" w:eastAsia="微软雅黑" w:hAnsi="微软雅黑" w:cs="微软雅黑" w:hint="eastAsia"/>
                <w:sz w:val="18"/>
                <w:szCs w:val="18"/>
                <w:lang w:bidi="ar"/>
              </w:rPr>
              <w:br/>
              <w:t>2、所投软件云课件：支持教师在线打开云课件列表，无需下载至本地，即可在线打开云课件进行展示及讲授。</w:t>
            </w:r>
            <w:r>
              <w:rPr>
                <w:rFonts w:ascii="微软雅黑" w:eastAsia="微软雅黑" w:hAnsi="微软雅黑" w:cs="微软雅黑" w:hint="eastAsia"/>
                <w:sz w:val="18"/>
                <w:szCs w:val="18"/>
                <w:lang w:bidi="ar"/>
              </w:rPr>
              <w:br/>
              <w:t>3、所投软件课堂活动：支持教师在云课件中进行远程同步课堂游戏，异地教室的学生可同时在大屏上进行知识竞赛，以左右分屏形式实现两个教室的学生同台竞争。支持6种类型、86个模板的课堂活动，丰富课堂趣味性。支持班级竞赛模式，老师可看到所有参与班级的游戏进度，活动结束后有分数排名。</w:t>
            </w:r>
            <w:r>
              <w:rPr>
                <w:rFonts w:ascii="微软雅黑" w:eastAsia="微软雅黑" w:hAnsi="微软雅黑" w:cs="微软雅黑" w:hint="eastAsia"/>
                <w:sz w:val="18"/>
                <w:szCs w:val="18"/>
                <w:lang w:bidi="ar"/>
              </w:rPr>
              <w:br/>
              <w:t>4、所投软件拍照上传：支持在授课端及听课端生成拍照上传二维码，使用手机微信扫码后，可实时上传学生作业、试卷内容至大屏，授课端及听课端同步显示照片内容，且分别支持授课端与听课端的师生对照片进行拖动、放大、批注操作，实现远程讲评。</w:t>
            </w:r>
            <w:r>
              <w:rPr>
                <w:rFonts w:ascii="微软雅黑" w:eastAsia="微软雅黑" w:hAnsi="微软雅黑" w:cs="微软雅黑" w:hint="eastAsia"/>
                <w:sz w:val="18"/>
                <w:szCs w:val="18"/>
                <w:lang w:bidi="ar"/>
              </w:rPr>
              <w:br/>
              <w:t>5、所投软件画板同步：授课过程中支持教师调起画板工具，提供不少于4种书写工具和14种基础颜色；提供调色板功能，可选择任意基础颜色进行混合产生新的颜色；画板工具中所有功能均可在授课端及听课端同步操作，且可同时独立调色，互不干扰。</w:t>
            </w:r>
            <w:r>
              <w:rPr>
                <w:rFonts w:ascii="微软雅黑" w:eastAsia="微软雅黑" w:hAnsi="微软雅黑" w:cs="微软雅黑" w:hint="eastAsia"/>
                <w:sz w:val="18"/>
                <w:szCs w:val="18"/>
                <w:lang w:bidi="ar"/>
              </w:rPr>
              <w:br/>
              <w:t>6、所投软件支持互动课堂中可对本地班级、听课班级中表现好的班级发送点评奖励，</w:t>
            </w:r>
            <w:r>
              <w:rPr>
                <w:rFonts w:ascii="微软雅黑" w:eastAsia="微软雅黑" w:hAnsi="微软雅黑" w:cs="微软雅黑" w:hint="eastAsia"/>
                <w:sz w:val="18"/>
                <w:szCs w:val="18"/>
                <w:lang w:bidi="ar"/>
              </w:rPr>
              <w:lastRenderedPageBreak/>
              <w:t>每堂课可统计各班点评总分，并在课上一键展示最高得分的班级进行表扬。</w:t>
            </w:r>
            <w:r>
              <w:rPr>
                <w:rFonts w:ascii="微软雅黑" w:eastAsia="微软雅黑" w:hAnsi="微软雅黑" w:cs="微软雅黑" w:hint="eastAsia"/>
                <w:sz w:val="18"/>
                <w:szCs w:val="18"/>
                <w:lang w:bidi="ar"/>
              </w:rPr>
              <w:br/>
              <w:t>#7、所投软件提供4个通用工具，8个学科工具，支持语文、数学、英语、美术、地理等学科使用，并支持授课端与听课端多方交互触控。（提供国家认可的第三方检测机构出具的相关检测报告复印件并加盖厂家公章）。</w:t>
            </w:r>
          </w:p>
          <w:p w14:paraId="6C65A07E" w14:textId="77777777" w:rsidR="000B1E6D" w:rsidRDefault="00000000">
            <w:pPr>
              <w:widowControl/>
              <w:jc w:val="left"/>
              <w:textAlignment w:val="top"/>
              <w:rPr>
                <w:rFonts w:ascii="微软雅黑" w:eastAsia="微软雅黑" w:hAnsi="微软雅黑" w:cs="微软雅黑"/>
                <w:sz w:val="18"/>
                <w:szCs w:val="18"/>
              </w:rPr>
            </w:pPr>
            <w:r>
              <w:rPr>
                <w:rFonts w:ascii="微软雅黑" w:eastAsia="微软雅黑" w:hAnsi="微软雅黑" w:cs="微软雅黑" w:hint="eastAsia"/>
                <w:sz w:val="18"/>
                <w:szCs w:val="18"/>
                <w:lang w:bidi="ar"/>
              </w:rPr>
              <w:t>三、课堂交互系统需对接学校原系统及平台。（账号、管理权限、功能模块、数据的无缝对接。</w:t>
            </w:r>
            <w:r>
              <w:rPr>
                <w:rFonts w:ascii="微软雅黑" w:eastAsia="微软雅黑" w:hAnsi="微软雅黑" w:cs="微软雅黑" w:hint="eastAsia"/>
                <w:kern w:val="0"/>
                <w:sz w:val="18"/>
                <w:szCs w:val="18"/>
                <w:lang w:bidi="ar"/>
              </w:rPr>
              <w:t>需提供厂家针对本项目的对接服务承诺函原件并加盖厂家公章</w:t>
            </w:r>
            <w:r>
              <w:rPr>
                <w:rFonts w:ascii="微软雅黑" w:eastAsia="微软雅黑" w:hAnsi="微软雅黑" w:cs="微软雅黑" w:hint="eastAsia"/>
                <w:sz w:val="18"/>
                <w:szCs w:val="18"/>
                <w:lang w:bidi="ar"/>
              </w:rPr>
              <w:t>）</w:t>
            </w:r>
          </w:p>
        </w:tc>
        <w:tc>
          <w:tcPr>
            <w:tcW w:w="827" w:type="dxa"/>
            <w:vAlign w:val="center"/>
          </w:tcPr>
          <w:p w14:paraId="11CAF877"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lastRenderedPageBreak/>
              <w:t>否</w:t>
            </w:r>
          </w:p>
        </w:tc>
      </w:tr>
      <w:tr w:rsidR="000B1E6D" w14:paraId="3F6CB3AE" w14:textId="77777777">
        <w:trPr>
          <w:trHeight w:val="1550"/>
        </w:trPr>
        <w:tc>
          <w:tcPr>
            <w:tcW w:w="702" w:type="dxa"/>
            <w:vAlign w:val="center"/>
          </w:tcPr>
          <w:p w14:paraId="5546240C"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4</w:t>
            </w:r>
          </w:p>
        </w:tc>
        <w:tc>
          <w:tcPr>
            <w:tcW w:w="991" w:type="dxa"/>
            <w:vAlign w:val="center"/>
          </w:tcPr>
          <w:p w14:paraId="7EE1CBBA"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b/>
                <w:bCs/>
                <w:sz w:val="20"/>
                <w:szCs w:val="20"/>
                <w:lang w:bidi="ar"/>
              </w:rPr>
              <w:t>校园设备集控管理系统</w:t>
            </w:r>
          </w:p>
        </w:tc>
        <w:tc>
          <w:tcPr>
            <w:tcW w:w="7148" w:type="dxa"/>
            <w:vAlign w:val="center"/>
          </w:tcPr>
          <w:p w14:paraId="3751A9F0" w14:textId="77777777" w:rsidR="000B1E6D" w:rsidRDefault="00000000">
            <w:pPr>
              <w:widowControl/>
              <w:numPr>
                <w:ilvl w:val="0"/>
                <w:numId w:val="19"/>
              </w:numPr>
              <w:jc w:val="left"/>
              <w:textAlignment w:val="center"/>
              <w:rPr>
                <w:rFonts w:ascii="微软雅黑" w:eastAsia="微软雅黑" w:hAnsi="微软雅黑" w:cs="微软雅黑"/>
                <w:sz w:val="18"/>
                <w:szCs w:val="18"/>
              </w:rPr>
            </w:pPr>
            <w:r>
              <w:rPr>
                <w:rFonts w:ascii="微软雅黑" w:eastAsia="微软雅黑" w:hAnsi="微软雅黑" w:cs="微软雅黑" w:hint="eastAsia"/>
                <w:sz w:val="18"/>
                <w:szCs w:val="18"/>
                <w:lang w:bidi="ar"/>
              </w:rPr>
              <w:t>系统基于SaaS布局，应用界面采用B/S架构设计，支持学校管理员在Windows、Linux、Android、IOS等多种不同的操作系统上通过网页浏览器登录进行所有管理指令操作。</w:t>
            </w:r>
            <w:r>
              <w:rPr>
                <w:rFonts w:ascii="微软雅黑" w:eastAsia="微软雅黑" w:hAnsi="微软雅黑" w:cs="微软雅黑" w:hint="eastAsia"/>
                <w:sz w:val="18"/>
                <w:szCs w:val="18"/>
                <w:lang w:bidi="ar"/>
              </w:rPr>
              <w:br/>
              <w:t>＃2. 领导视窗：支持同时查看不少于8教室的实时摄像头画面、设备屏幕画面；并支持在一个显示界面同时查看单个教室内所有屏幕、所有摄像头的实时画面，以及所有麦克风的声音，完整还原课堂全貌。（提供国家认可的第三方检测机构出具的相关检测报告复印件并加盖厂家公章）</w:t>
            </w:r>
            <w:r>
              <w:rPr>
                <w:rFonts w:ascii="微软雅黑" w:eastAsia="微软雅黑" w:hAnsi="微软雅黑" w:cs="微软雅黑" w:hint="eastAsia"/>
                <w:sz w:val="18"/>
                <w:szCs w:val="18"/>
                <w:lang w:bidi="ar"/>
              </w:rPr>
              <w:br/>
              <w:t>3. 智慧管控：支持设备长时间无人使用时，自动进入屏保、锁屏、息屏、关机状态，保护显示器。</w:t>
            </w:r>
            <w:r>
              <w:rPr>
                <w:rFonts w:ascii="微软雅黑" w:eastAsia="微软雅黑" w:hAnsi="微软雅黑" w:cs="微软雅黑" w:hint="eastAsia"/>
                <w:sz w:val="18"/>
                <w:szCs w:val="18"/>
                <w:lang w:bidi="ar"/>
              </w:rPr>
              <w:br/>
              <w:t>4. 软件静默安装：支持教师自主上传官方正版软件，经过人工封装软件后，批量将软件发送至设备安装。</w:t>
            </w:r>
            <w:r>
              <w:rPr>
                <w:rFonts w:ascii="微软雅黑" w:eastAsia="微软雅黑" w:hAnsi="微软雅黑" w:cs="微软雅黑" w:hint="eastAsia"/>
                <w:sz w:val="18"/>
                <w:szCs w:val="18"/>
                <w:lang w:bidi="ar"/>
              </w:rPr>
              <w:br/>
              <w:t>＃5. 弹窗AI拦截：支持一键开启全校班班通设备的不良弹窗AI拦截过滤能力，设备辅助管理软件实时监测弹出窗口，当有窗口弹出时，会自动使用“不良弹窗AI模型”判断，判断为不良弹窗时，自动拦截该窗口。（提供国家认可的第三方检测机构出具的相关检测报告复印件并加盖厂家公章）</w:t>
            </w:r>
            <w:r>
              <w:rPr>
                <w:rFonts w:ascii="微软雅黑" w:eastAsia="微软雅黑" w:hAnsi="微软雅黑" w:cs="微软雅黑" w:hint="eastAsia"/>
                <w:sz w:val="18"/>
                <w:szCs w:val="18"/>
                <w:lang w:bidi="ar"/>
              </w:rPr>
              <w:br/>
              <w:t>＃6. 冰点穿透：支持远程向已冰冻的设备发送指令、安装软件、传输大文件，设备接收到后会立即执行，并在设备正常关机时触发穿透动作，穿透完成后，设备即可永久性使用已安装软件、已传输文件、执行已接收指令，且穿透过程中无需人为解冻。（提供国家认可的第三方检测机构出具的相关检测报告复印件并加盖厂家公章）</w:t>
            </w:r>
            <w:r>
              <w:rPr>
                <w:rFonts w:ascii="微软雅黑" w:eastAsia="微软雅黑" w:hAnsi="微软雅黑" w:cs="微软雅黑" w:hint="eastAsia"/>
                <w:sz w:val="18"/>
                <w:szCs w:val="18"/>
                <w:lang w:bidi="ar"/>
              </w:rPr>
              <w:br/>
              <w:t>7. 冰点还原：支持远程批量设置设备的冰冻状态；支持实时监测设备冰点存在的风险，并提供对应解决方案。</w:t>
            </w:r>
            <w:r>
              <w:rPr>
                <w:rFonts w:ascii="微软雅黑" w:eastAsia="微软雅黑" w:hAnsi="微软雅黑" w:cs="微软雅黑" w:hint="eastAsia"/>
                <w:sz w:val="18"/>
                <w:szCs w:val="18"/>
                <w:lang w:bidi="ar"/>
              </w:rPr>
              <w:br/>
              <w:t>＃8. 音视频直播：支持多位老师同时向不同设备发起直播，直播方式包含纯桌面直播、视频直播、音频直播、桌面+视频直播方式；直播过程中支持增、删接收直播观看的班班通设备；支持实时查看收看端教室画面；支持切换直播画质清晰度；支持实时了解直播质量，包含直播源码率、FPS数据，实时掌握直播稳定情况。（提供国家认可的第三方检测机构出具的相关检测报告复印件并加盖厂家公章）</w:t>
            </w:r>
            <w:r>
              <w:rPr>
                <w:rFonts w:ascii="微软雅黑" w:eastAsia="微软雅黑" w:hAnsi="微软雅黑" w:cs="微软雅黑" w:hint="eastAsia"/>
                <w:sz w:val="18"/>
                <w:szCs w:val="18"/>
                <w:lang w:bidi="ar"/>
              </w:rPr>
              <w:br/>
              <w:t>9. 弹窗管理：支持查看学校当前已上报的所有疑似风险窗口和上报次数，并支持拦截某个应用所有窗口、某个进程所有窗口、某个具体窗口，以减少教学过程中不良窗口弹出对教学氛围的影响；支持将某个应用、某个进程、某个具体窗口加入白名单，以确保正常授课软件中的窗口可正常访问。</w:t>
            </w:r>
            <w:r>
              <w:rPr>
                <w:rFonts w:ascii="微软雅黑" w:eastAsia="微软雅黑" w:hAnsi="微软雅黑" w:cs="微软雅黑" w:hint="eastAsia"/>
                <w:sz w:val="18"/>
                <w:szCs w:val="18"/>
                <w:lang w:bidi="ar"/>
              </w:rPr>
              <w:br/>
              <w:t>10. 数据分析：支持实时查看和导出学校设备整体使用数据，并支持精确查看具体设备数据。数据包含设备的使用时长、活跃次数、常用软件使用时长和次数、教学应用使用情况、设备健康度分析、弹窗拦截次数、老师使用班班通设备教学情况。</w:t>
            </w:r>
            <w:r>
              <w:rPr>
                <w:rFonts w:ascii="微软雅黑" w:eastAsia="微软雅黑" w:hAnsi="微软雅黑" w:cs="微软雅黑" w:hint="eastAsia"/>
                <w:sz w:val="18"/>
                <w:szCs w:val="18"/>
                <w:lang w:bidi="ar"/>
              </w:rPr>
              <w:br/>
              <w:t>11、移动端管理：支持通过微信小程序，实时查看设备运行状态、异常情况；支持向在线设备下发指令，并可查看每个指令的执行情况；支持查看设备的基础使用数据，包含设备日均开机时长分布、设备活跃趋势分析、软件活跃度分析、软件使用时长排行、设备健康度排行。</w:t>
            </w:r>
          </w:p>
          <w:p w14:paraId="52F13055" w14:textId="77777777" w:rsidR="000B1E6D" w:rsidRDefault="00000000">
            <w:pPr>
              <w:widowControl/>
              <w:jc w:val="left"/>
              <w:textAlignment w:val="center"/>
              <w:rPr>
                <w:rFonts w:ascii="微软雅黑" w:eastAsia="微软雅黑" w:hAnsi="微软雅黑" w:cs="微软雅黑"/>
                <w:sz w:val="18"/>
                <w:szCs w:val="18"/>
              </w:rPr>
            </w:pPr>
            <w:r>
              <w:rPr>
                <w:rFonts w:ascii="微软雅黑" w:eastAsia="微软雅黑" w:hAnsi="微软雅黑" w:cs="微软雅黑" w:hint="eastAsia"/>
                <w:sz w:val="18"/>
                <w:szCs w:val="18"/>
                <w:lang w:bidi="ar"/>
              </w:rPr>
              <w:t>12、校园集控管理系统需对接学校原集控管理系统。（账号、管理权限、功能模块、数据的无缝对接。</w:t>
            </w:r>
            <w:r>
              <w:rPr>
                <w:rFonts w:ascii="微软雅黑" w:eastAsia="微软雅黑" w:hAnsi="微软雅黑" w:cs="微软雅黑" w:hint="eastAsia"/>
                <w:kern w:val="0"/>
                <w:sz w:val="18"/>
                <w:szCs w:val="18"/>
                <w:lang w:bidi="ar"/>
              </w:rPr>
              <w:t>需提供厂家针对本项目的对接服务承诺函原件并加盖厂家公章</w:t>
            </w:r>
            <w:r>
              <w:rPr>
                <w:rFonts w:ascii="微软雅黑" w:eastAsia="微软雅黑" w:hAnsi="微软雅黑" w:cs="微软雅黑" w:hint="eastAsia"/>
                <w:sz w:val="18"/>
                <w:szCs w:val="18"/>
                <w:lang w:bidi="ar"/>
              </w:rPr>
              <w:t>）</w:t>
            </w:r>
          </w:p>
        </w:tc>
        <w:tc>
          <w:tcPr>
            <w:tcW w:w="827" w:type="dxa"/>
            <w:vAlign w:val="center"/>
          </w:tcPr>
          <w:p w14:paraId="09D8060C"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否</w:t>
            </w:r>
          </w:p>
        </w:tc>
      </w:tr>
      <w:tr w:rsidR="000B1E6D" w14:paraId="23998FD5" w14:textId="77777777">
        <w:trPr>
          <w:trHeight w:val="999"/>
        </w:trPr>
        <w:tc>
          <w:tcPr>
            <w:tcW w:w="702" w:type="dxa"/>
            <w:vAlign w:val="center"/>
          </w:tcPr>
          <w:p w14:paraId="4835F254"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lastRenderedPageBreak/>
              <w:t>5</w:t>
            </w:r>
          </w:p>
        </w:tc>
        <w:tc>
          <w:tcPr>
            <w:tcW w:w="991" w:type="dxa"/>
            <w:vAlign w:val="center"/>
          </w:tcPr>
          <w:p w14:paraId="589E4B5E"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b/>
                <w:bCs/>
                <w:sz w:val="20"/>
                <w:szCs w:val="20"/>
                <w:lang w:bidi="ar"/>
              </w:rPr>
              <w:t>中控讲台</w:t>
            </w:r>
          </w:p>
        </w:tc>
        <w:tc>
          <w:tcPr>
            <w:tcW w:w="7148" w:type="dxa"/>
            <w:vAlign w:val="center"/>
          </w:tcPr>
          <w:p w14:paraId="4BBE4098"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1、产品规格：≤1100mm（长）×720mm（宽）×980mm（高），材料：采用优质冷轧钢板（1.5-1.2mm)</w:t>
            </w:r>
          </w:p>
          <w:p w14:paraId="5CC0F330"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表面处理：酸洗、磷化、静电喷塑。</w:t>
            </w:r>
          </w:p>
          <w:p w14:paraId="713E6ED2"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2、主体采用国标1.5mm冷轧钢板+高档橡木精制而成，内附安</w:t>
            </w:r>
          </w:p>
          <w:p w14:paraId="032E6E32"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全锁；</w:t>
            </w:r>
          </w:p>
          <w:p w14:paraId="27462A0A"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 xml:space="preserve">3、隐藏翻转木板试容纳显示器液晶屏，阻尼辅助调节角度可配备 15寸21.5寸液晶屏； </w:t>
            </w:r>
          </w:p>
          <w:p w14:paraId="49C78C1D"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4、多媒体中控控制面板、隐藏式翻转盖板，可容纳键盘、鼠标；</w:t>
            </w:r>
          </w:p>
          <w:p w14:paraId="07571426" w14:textId="77777777" w:rsidR="000B1E6D" w:rsidRDefault="00000000">
            <w:pPr>
              <w:widowControl/>
              <w:jc w:val="left"/>
              <w:textAlignment w:val="center"/>
              <w:rPr>
                <w:rFonts w:ascii="宋体" w:hAnsi="宋体" w:cs="宋体"/>
                <w:sz w:val="28"/>
                <w:szCs w:val="28"/>
                <w:lang w:bidi="ar"/>
              </w:rPr>
            </w:pPr>
            <w:r>
              <w:rPr>
                <w:rFonts w:ascii="微软雅黑" w:eastAsia="微软雅黑" w:hAnsi="微软雅黑" w:cs="微软雅黑" w:hint="eastAsia"/>
                <w:sz w:val="18"/>
                <w:szCs w:val="18"/>
                <w:lang w:bidi="ar"/>
              </w:rPr>
              <w:t>5、右侧具有抽拉式抽屉，可放置实物展示台；</w:t>
            </w:r>
          </w:p>
        </w:tc>
        <w:tc>
          <w:tcPr>
            <w:tcW w:w="827" w:type="dxa"/>
            <w:vAlign w:val="center"/>
          </w:tcPr>
          <w:p w14:paraId="32ACA097"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否</w:t>
            </w:r>
          </w:p>
        </w:tc>
      </w:tr>
      <w:tr w:rsidR="000B1E6D" w14:paraId="753AFE5B" w14:textId="77777777">
        <w:trPr>
          <w:trHeight w:val="999"/>
        </w:trPr>
        <w:tc>
          <w:tcPr>
            <w:tcW w:w="702" w:type="dxa"/>
            <w:vAlign w:val="center"/>
          </w:tcPr>
          <w:p w14:paraId="552FA316"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6</w:t>
            </w:r>
          </w:p>
        </w:tc>
        <w:tc>
          <w:tcPr>
            <w:tcW w:w="991" w:type="dxa"/>
            <w:vAlign w:val="center"/>
          </w:tcPr>
          <w:p w14:paraId="1F90727D"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b/>
                <w:bCs/>
                <w:sz w:val="20"/>
                <w:szCs w:val="20"/>
                <w:lang w:bidi="ar"/>
              </w:rPr>
              <w:t>阵列音频处理系统</w:t>
            </w:r>
          </w:p>
        </w:tc>
        <w:tc>
          <w:tcPr>
            <w:tcW w:w="7148" w:type="dxa"/>
          </w:tcPr>
          <w:p w14:paraId="0384E3AE" w14:textId="77777777" w:rsidR="000B1E6D" w:rsidRDefault="00000000">
            <w:pPr>
              <w:widowControl/>
              <w:jc w:val="left"/>
              <w:textAlignment w:val="top"/>
              <w:rPr>
                <w:rFonts w:ascii="微软雅黑" w:eastAsia="微软雅黑" w:hAnsi="微软雅黑" w:cs="微软雅黑"/>
                <w:sz w:val="18"/>
                <w:szCs w:val="18"/>
              </w:rPr>
            </w:pPr>
            <w:r>
              <w:rPr>
                <w:rFonts w:ascii="微软雅黑" w:eastAsia="微软雅黑" w:hAnsi="微软雅黑" w:cs="微软雅黑" w:hint="eastAsia"/>
                <w:sz w:val="18"/>
                <w:szCs w:val="18"/>
                <w:lang w:bidi="ar"/>
              </w:rPr>
              <w:t>1、无需额外适配器供电，能够通过网线实现麦克风供电、音频信号传输、参数调整。</w:t>
            </w:r>
            <w:r>
              <w:rPr>
                <w:rFonts w:ascii="微软雅黑" w:eastAsia="微软雅黑" w:hAnsi="微软雅黑" w:cs="微软雅黑" w:hint="eastAsia"/>
                <w:sz w:val="18"/>
                <w:szCs w:val="18"/>
                <w:lang w:bidi="ar"/>
              </w:rPr>
              <w:br/>
              <w:t>2、支持≥1个Type-C接口。</w:t>
            </w:r>
            <w:r>
              <w:rPr>
                <w:rFonts w:ascii="微软雅黑" w:eastAsia="微软雅黑" w:hAnsi="微软雅黑" w:cs="微软雅黑" w:hint="eastAsia"/>
                <w:sz w:val="18"/>
                <w:szCs w:val="18"/>
                <w:lang w:bidi="ar"/>
              </w:rPr>
              <w:br/>
              <w:t>3、内置≥8个硅麦传感器单元。</w:t>
            </w:r>
            <w:r>
              <w:rPr>
                <w:rFonts w:ascii="微软雅黑" w:eastAsia="微软雅黑" w:hAnsi="微软雅黑" w:cs="微软雅黑" w:hint="eastAsia"/>
                <w:sz w:val="18"/>
                <w:szCs w:val="18"/>
                <w:lang w:bidi="ar"/>
              </w:rPr>
              <w:br/>
              <w:t>4、支持在线OTA，可在线对麦克风进行升级，无需人员现场维护。</w:t>
            </w:r>
            <w:r>
              <w:rPr>
                <w:rFonts w:ascii="微软雅黑" w:eastAsia="微软雅黑" w:hAnsi="微软雅黑" w:cs="微软雅黑" w:hint="eastAsia"/>
                <w:sz w:val="18"/>
                <w:szCs w:val="18"/>
                <w:lang w:bidi="ar"/>
              </w:rPr>
              <w:br/>
              <w:t>5、支持降噪、回声抵消、混响抑制、自动增益控制、多麦融合多种音频算法。</w:t>
            </w:r>
          </w:p>
        </w:tc>
        <w:tc>
          <w:tcPr>
            <w:tcW w:w="827" w:type="dxa"/>
            <w:vAlign w:val="center"/>
          </w:tcPr>
          <w:p w14:paraId="1C1F3B84"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否</w:t>
            </w:r>
          </w:p>
        </w:tc>
      </w:tr>
      <w:tr w:rsidR="000B1E6D" w14:paraId="57150604" w14:textId="77777777">
        <w:trPr>
          <w:trHeight w:val="999"/>
        </w:trPr>
        <w:tc>
          <w:tcPr>
            <w:tcW w:w="702" w:type="dxa"/>
            <w:vAlign w:val="center"/>
          </w:tcPr>
          <w:p w14:paraId="733CED3B"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7</w:t>
            </w:r>
          </w:p>
        </w:tc>
        <w:tc>
          <w:tcPr>
            <w:tcW w:w="991" w:type="dxa"/>
            <w:vAlign w:val="center"/>
          </w:tcPr>
          <w:p w14:paraId="0365DA29"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b/>
                <w:bCs/>
                <w:sz w:val="20"/>
                <w:szCs w:val="20"/>
                <w:lang w:bidi="ar"/>
              </w:rPr>
              <w:t>吊麦</w:t>
            </w:r>
          </w:p>
        </w:tc>
        <w:tc>
          <w:tcPr>
            <w:tcW w:w="7148" w:type="dxa"/>
          </w:tcPr>
          <w:p w14:paraId="756F15C2" w14:textId="77777777" w:rsidR="000B1E6D" w:rsidRDefault="00000000">
            <w:pPr>
              <w:widowControl/>
              <w:numPr>
                <w:ilvl w:val="0"/>
                <w:numId w:val="20"/>
              </w:numPr>
              <w:jc w:val="left"/>
              <w:textAlignment w:val="top"/>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麦克风采用≥4核的国产音频芯片。</w:t>
            </w:r>
            <w:r>
              <w:rPr>
                <w:rFonts w:ascii="微软雅黑" w:eastAsia="微软雅黑" w:hAnsi="微软雅黑" w:cs="微软雅黑" w:hint="eastAsia"/>
                <w:sz w:val="18"/>
                <w:szCs w:val="18"/>
                <w:lang w:bidi="ar"/>
              </w:rPr>
              <w:br/>
            </w:r>
            <w:r>
              <w:rPr>
                <w:rFonts w:ascii="宋体" w:hAnsi="宋体" w:cs="宋体"/>
                <w:sz w:val="18"/>
                <w:szCs w:val="18"/>
                <w:lang w:bidi="ar"/>
              </w:rPr>
              <w:t>＃</w:t>
            </w:r>
            <w:r>
              <w:rPr>
                <w:rFonts w:ascii="微软雅黑" w:eastAsia="微软雅黑" w:hAnsi="微软雅黑" w:cs="微软雅黑" w:hint="eastAsia"/>
                <w:sz w:val="18"/>
                <w:szCs w:val="18"/>
                <w:lang w:bidi="ar"/>
              </w:rPr>
              <w:t>2、麦克风支持≥2个数字音频接口，每个接口都具备输入接口和输出接口能力，支持盲插。（提供国家认可的第三方检测机构出具的相关检测报告复印件并加盖厂家公章）</w:t>
            </w:r>
          </w:p>
          <w:p w14:paraId="41A29C87" w14:textId="77777777" w:rsidR="000B1E6D" w:rsidRDefault="00000000">
            <w:pPr>
              <w:widowControl/>
              <w:jc w:val="left"/>
              <w:textAlignment w:val="top"/>
              <w:rPr>
                <w:rFonts w:ascii="微软雅黑" w:eastAsia="微软雅黑" w:hAnsi="微软雅黑" w:cs="微软雅黑"/>
                <w:sz w:val="18"/>
                <w:szCs w:val="18"/>
              </w:rPr>
            </w:pPr>
            <w:r>
              <w:rPr>
                <w:rFonts w:ascii="微软雅黑" w:eastAsia="微软雅黑" w:hAnsi="微软雅黑" w:cs="微软雅黑" w:hint="eastAsia"/>
                <w:sz w:val="18"/>
                <w:szCs w:val="18"/>
                <w:lang w:bidi="ar"/>
              </w:rPr>
              <w:t>3、频率响应范围不低于50Hz~16KHz。拾音半径≥8m。信噪比≥68dB。</w:t>
            </w:r>
            <w:r>
              <w:rPr>
                <w:rFonts w:ascii="微软雅黑" w:eastAsia="微软雅黑" w:hAnsi="微软雅黑" w:cs="微软雅黑" w:hint="eastAsia"/>
                <w:sz w:val="18"/>
                <w:szCs w:val="18"/>
                <w:lang w:bidi="ar"/>
              </w:rPr>
              <w:br/>
              <w:t>4、声压级≥130dBSPL，10%THD@1 KHz。</w:t>
            </w:r>
            <w:r>
              <w:rPr>
                <w:rFonts w:ascii="微软雅黑" w:eastAsia="微软雅黑" w:hAnsi="微软雅黑" w:cs="微软雅黑" w:hint="eastAsia"/>
                <w:sz w:val="18"/>
                <w:szCs w:val="18"/>
                <w:lang w:bidi="ar"/>
              </w:rPr>
              <w:br/>
            </w:r>
            <w:r>
              <w:rPr>
                <w:rFonts w:ascii="宋体" w:hAnsi="宋体" w:cs="宋体"/>
                <w:sz w:val="18"/>
                <w:szCs w:val="18"/>
                <w:lang w:bidi="ar"/>
              </w:rPr>
              <w:t>＃</w:t>
            </w:r>
            <w:r>
              <w:rPr>
                <w:rFonts w:ascii="微软雅黑" w:eastAsia="微软雅黑" w:hAnsi="微软雅黑" w:cs="微软雅黑" w:hint="eastAsia"/>
                <w:sz w:val="18"/>
                <w:szCs w:val="18"/>
                <w:lang w:bidi="ar"/>
              </w:rPr>
              <w:t>5、麦克风支持数字音频传输。（提供国家认可的第三方检测机构出具的相关检测报告复印件并加盖厂家公章）</w:t>
            </w:r>
            <w:r>
              <w:rPr>
                <w:rFonts w:ascii="微软雅黑" w:eastAsia="微软雅黑" w:hAnsi="微软雅黑" w:cs="微软雅黑" w:hint="eastAsia"/>
                <w:sz w:val="18"/>
                <w:szCs w:val="18"/>
                <w:lang w:bidi="ar"/>
              </w:rPr>
              <w:br/>
              <w:t>6、麦克风套件标配2支麦克风和2套安装支架。</w:t>
            </w:r>
          </w:p>
        </w:tc>
        <w:tc>
          <w:tcPr>
            <w:tcW w:w="827" w:type="dxa"/>
            <w:vAlign w:val="center"/>
          </w:tcPr>
          <w:p w14:paraId="165BB3FF"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否</w:t>
            </w:r>
          </w:p>
        </w:tc>
      </w:tr>
      <w:tr w:rsidR="000B1E6D" w14:paraId="34748F2C" w14:textId="77777777">
        <w:trPr>
          <w:trHeight w:val="274"/>
        </w:trPr>
        <w:tc>
          <w:tcPr>
            <w:tcW w:w="702" w:type="dxa"/>
            <w:vAlign w:val="center"/>
          </w:tcPr>
          <w:p w14:paraId="5C94B320"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8</w:t>
            </w:r>
          </w:p>
        </w:tc>
        <w:tc>
          <w:tcPr>
            <w:tcW w:w="991" w:type="dxa"/>
            <w:vAlign w:val="center"/>
          </w:tcPr>
          <w:p w14:paraId="4FA8AD23"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b/>
                <w:bCs/>
                <w:sz w:val="20"/>
                <w:szCs w:val="20"/>
                <w:lang w:bidi="ar"/>
              </w:rPr>
              <w:t>高清摄像机</w:t>
            </w:r>
          </w:p>
        </w:tc>
        <w:tc>
          <w:tcPr>
            <w:tcW w:w="7148" w:type="dxa"/>
          </w:tcPr>
          <w:p w14:paraId="150701BE" w14:textId="77777777" w:rsidR="000B1E6D" w:rsidRDefault="00000000">
            <w:pPr>
              <w:widowControl/>
              <w:numPr>
                <w:ilvl w:val="0"/>
                <w:numId w:val="21"/>
              </w:numPr>
              <w:jc w:val="left"/>
              <w:textAlignment w:val="top"/>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老师机（50台）</w:t>
            </w:r>
          </w:p>
          <w:p w14:paraId="48DA8A53" w14:textId="77777777" w:rsidR="000B1E6D" w:rsidRDefault="00000000">
            <w:pPr>
              <w:widowControl/>
              <w:jc w:val="left"/>
              <w:textAlignment w:val="top"/>
              <w:rPr>
                <w:rFonts w:ascii="微软雅黑" w:eastAsia="微软雅黑" w:hAnsi="微软雅黑" w:cs="微软雅黑"/>
                <w:sz w:val="18"/>
                <w:szCs w:val="18"/>
              </w:rPr>
            </w:pPr>
            <w:r>
              <w:rPr>
                <w:rFonts w:ascii="微软雅黑" w:eastAsia="微软雅黑" w:hAnsi="微软雅黑" w:cs="微软雅黑" w:hint="eastAsia"/>
                <w:sz w:val="18"/>
                <w:szCs w:val="18"/>
                <w:lang w:bidi="ar"/>
              </w:rPr>
              <w:t>1. 采用全景特写双镜头，全景镜头水平视场角≥40°，特写镜头水平视场角≥20°。</w:t>
            </w:r>
            <w:r>
              <w:rPr>
                <w:rFonts w:ascii="微软雅黑" w:eastAsia="微软雅黑" w:hAnsi="微软雅黑" w:cs="微软雅黑" w:hint="eastAsia"/>
                <w:sz w:val="18"/>
                <w:szCs w:val="18"/>
                <w:lang w:bidi="ar"/>
              </w:rPr>
              <w:br/>
              <w:t>2. 摄像机采用一体化集成设计，支持4K超高清，可提供3840×2160图像分辨率，同时兼容1920×1080和1280×720分辨率。</w:t>
            </w:r>
            <w:r>
              <w:rPr>
                <w:rFonts w:ascii="微软雅黑" w:eastAsia="微软雅黑" w:hAnsi="微软雅黑" w:cs="微软雅黑" w:hint="eastAsia"/>
                <w:sz w:val="18"/>
                <w:szCs w:val="18"/>
                <w:lang w:bidi="ar"/>
              </w:rPr>
              <w:br/>
              <w:t>3. 内置图像识别跟踪算法，搭配隐藏式云台，保证清晰度的同时，也减小对课堂的干扰。</w:t>
            </w:r>
            <w:r>
              <w:rPr>
                <w:rFonts w:ascii="微软雅黑" w:eastAsia="微软雅黑" w:hAnsi="微软雅黑" w:cs="微软雅黑" w:hint="eastAsia"/>
                <w:sz w:val="18"/>
                <w:szCs w:val="18"/>
                <w:lang w:bidi="ar"/>
              </w:rPr>
              <w:br/>
              <w:t>4.为保证拍摄画面效果，采用低畸变设计，全景畸变≤±1%，特写畸变≤±1%，减少畸变校正造成的图像质量损失。</w:t>
            </w:r>
            <w:r>
              <w:rPr>
                <w:rFonts w:ascii="微软雅黑" w:eastAsia="微软雅黑" w:hAnsi="微软雅黑" w:cs="微软雅黑" w:hint="eastAsia"/>
                <w:sz w:val="18"/>
                <w:szCs w:val="18"/>
                <w:lang w:bidi="ar"/>
              </w:rPr>
              <w:br/>
              <w:t>5. 摄像机接口支持RJ45接口≥1路，Type-C接口≥1路，Line in接口≥1路。</w:t>
            </w:r>
            <w:r>
              <w:rPr>
                <w:rFonts w:ascii="微软雅黑" w:eastAsia="微软雅黑" w:hAnsi="微软雅黑" w:cs="微软雅黑" w:hint="eastAsia"/>
                <w:sz w:val="18"/>
                <w:szCs w:val="18"/>
                <w:lang w:bidi="ar"/>
              </w:rPr>
              <w:br/>
              <w:t>6. 支持POE有线网络供电，只需要1路网线，即可实现供电及信号传输，支持同时输出特写和全景等多路画面。</w:t>
            </w:r>
            <w:r>
              <w:rPr>
                <w:rFonts w:ascii="微软雅黑" w:eastAsia="微软雅黑" w:hAnsi="微软雅黑" w:cs="微软雅黑" w:hint="eastAsia"/>
                <w:sz w:val="18"/>
                <w:szCs w:val="18"/>
                <w:lang w:bidi="ar"/>
              </w:rPr>
              <w:br/>
              <w:t>7. 传感器尺寸 CMOS ≥ 1/2.8英寸。</w:t>
            </w:r>
            <w:r>
              <w:rPr>
                <w:rFonts w:ascii="微软雅黑" w:eastAsia="微软雅黑" w:hAnsi="微软雅黑" w:cs="微软雅黑" w:hint="eastAsia"/>
                <w:sz w:val="18"/>
                <w:szCs w:val="18"/>
                <w:lang w:bidi="ar"/>
              </w:rPr>
              <w:br/>
              <w:t xml:space="preserve"> #8. 全景图像传感器有效像素≥400万，特写图像传感器有效像素≥800万。（提供国家认可的第三方检测机构出具的相关检测报告复印件并加盖厂家公章）</w:t>
            </w:r>
            <w:r>
              <w:rPr>
                <w:rFonts w:ascii="微软雅黑" w:eastAsia="微软雅黑" w:hAnsi="微软雅黑" w:cs="微软雅黑" w:hint="eastAsia"/>
                <w:sz w:val="18"/>
                <w:szCs w:val="18"/>
                <w:lang w:bidi="ar"/>
              </w:rPr>
              <w:br/>
              <w:t>9. 摄像机采用逐行扫描方式 。</w:t>
            </w:r>
            <w:r>
              <w:rPr>
                <w:rFonts w:ascii="微软雅黑" w:eastAsia="微软雅黑" w:hAnsi="微软雅黑" w:cs="微软雅黑" w:hint="eastAsia"/>
                <w:sz w:val="18"/>
                <w:szCs w:val="18"/>
                <w:lang w:bidi="ar"/>
              </w:rPr>
              <w:br/>
              <w:t>10. 摄像机最低照度：0.5 Lux@（F2.0, AGC ON） 。</w:t>
            </w:r>
            <w:r>
              <w:rPr>
                <w:rFonts w:ascii="微软雅黑" w:eastAsia="微软雅黑" w:hAnsi="微软雅黑" w:cs="微软雅黑" w:hint="eastAsia"/>
                <w:sz w:val="18"/>
                <w:szCs w:val="18"/>
                <w:lang w:bidi="ar"/>
              </w:rPr>
              <w:br/>
              <w:t>11. 摄像机电子快门：1/30s ~ 1/10000s。</w:t>
            </w:r>
            <w:r>
              <w:rPr>
                <w:rFonts w:ascii="微软雅黑" w:eastAsia="微软雅黑" w:hAnsi="微软雅黑" w:cs="微软雅黑" w:hint="eastAsia"/>
                <w:sz w:val="18"/>
                <w:szCs w:val="18"/>
                <w:lang w:bidi="ar"/>
              </w:rPr>
              <w:br/>
              <w:t xml:space="preserve"> #12.支持标准USB音视频信号输出，可以同时支持UVC和UAC协议，通过主机TypeC接口可以实现图像和声音同步输出，最大支持4K@30fps输出，兼容主流视频会议软件。（提供国家认可的第三方检测机构出具的相关检测报告复印件并加盖厂家公章）</w:t>
            </w:r>
            <w:r>
              <w:rPr>
                <w:rFonts w:ascii="微软雅黑" w:eastAsia="微软雅黑" w:hAnsi="微软雅黑" w:cs="微软雅黑" w:hint="eastAsia"/>
                <w:sz w:val="18"/>
                <w:szCs w:val="18"/>
                <w:lang w:bidi="ar"/>
              </w:rPr>
              <w:br/>
              <w:t>13. 摄像机支持≥6种网络流传输协议。</w:t>
            </w:r>
            <w:r>
              <w:rPr>
                <w:rFonts w:ascii="微软雅黑" w:eastAsia="微软雅黑" w:hAnsi="微软雅黑" w:cs="微软雅黑" w:hint="eastAsia"/>
                <w:sz w:val="18"/>
                <w:szCs w:val="18"/>
                <w:lang w:bidi="ar"/>
              </w:rPr>
              <w:br/>
              <w:t>14. 摄像机支持DC12V和PoE供电。</w:t>
            </w:r>
            <w:r>
              <w:rPr>
                <w:rFonts w:ascii="微软雅黑" w:eastAsia="微软雅黑" w:hAnsi="微软雅黑" w:cs="微软雅黑" w:hint="eastAsia"/>
                <w:sz w:val="18"/>
                <w:szCs w:val="18"/>
                <w:lang w:bidi="ar"/>
              </w:rPr>
              <w:br/>
              <w:t>二、学生机（50台）</w:t>
            </w:r>
            <w:r>
              <w:rPr>
                <w:rFonts w:ascii="微软雅黑" w:eastAsia="微软雅黑" w:hAnsi="微软雅黑" w:cs="微软雅黑" w:hint="eastAsia"/>
                <w:sz w:val="18"/>
                <w:szCs w:val="18"/>
                <w:lang w:bidi="ar"/>
              </w:rPr>
              <w:br/>
            </w:r>
            <w:r>
              <w:rPr>
                <w:rFonts w:ascii="微软雅黑" w:eastAsia="微软雅黑" w:hAnsi="微软雅黑" w:cs="微软雅黑" w:hint="eastAsia"/>
                <w:sz w:val="18"/>
                <w:szCs w:val="18"/>
                <w:lang w:bidi="ar"/>
              </w:rPr>
              <w:lastRenderedPageBreak/>
              <w:t xml:space="preserve"> #1.采用全景特写双镜头，全景镜头水平视场角≥110°，特写镜头水平视场角≥40°。（提供国家认可的第三方检测机构出具的相关检测报告复印件并加盖厂家公章）</w:t>
            </w:r>
            <w:r>
              <w:rPr>
                <w:rFonts w:ascii="微软雅黑" w:eastAsia="微软雅黑" w:hAnsi="微软雅黑" w:cs="微软雅黑" w:hint="eastAsia"/>
                <w:sz w:val="18"/>
                <w:szCs w:val="18"/>
                <w:lang w:bidi="ar"/>
              </w:rPr>
              <w:br/>
              <w:t>2.摄像机采用一体化集成设计，支持4K超高清，可提供3840×2160图像分辨率，同时兼容1920×1080和1280×720分辨率。</w:t>
            </w:r>
            <w:r>
              <w:rPr>
                <w:rFonts w:ascii="微软雅黑" w:eastAsia="微软雅黑" w:hAnsi="微软雅黑" w:cs="微软雅黑" w:hint="eastAsia"/>
                <w:sz w:val="18"/>
                <w:szCs w:val="18"/>
                <w:lang w:bidi="ar"/>
              </w:rPr>
              <w:br/>
              <w:t>3.内置图像识别跟踪算法，搭配隐藏式云台，保证清晰度的同时，也减小对课堂的干扰。</w:t>
            </w:r>
            <w:r>
              <w:rPr>
                <w:rFonts w:ascii="微软雅黑" w:eastAsia="微软雅黑" w:hAnsi="微软雅黑" w:cs="微软雅黑" w:hint="eastAsia"/>
                <w:sz w:val="18"/>
                <w:szCs w:val="18"/>
                <w:lang w:bidi="ar"/>
              </w:rPr>
              <w:br/>
              <w:t>4.为保证拍摄画面效果，采用低畸变设计，全景畸变≤±2.5%，特写畸变≤±1%，减少畸变校正造成的图像质量损失。</w:t>
            </w:r>
            <w:r>
              <w:rPr>
                <w:rFonts w:ascii="微软雅黑" w:eastAsia="微软雅黑" w:hAnsi="微软雅黑" w:cs="微软雅黑" w:hint="eastAsia"/>
                <w:sz w:val="18"/>
                <w:szCs w:val="18"/>
                <w:lang w:bidi="ar"/>
              </w:rPr>
              <w:br/>
              <w:t>5.摄像机接口支持RJ45接口≥1路，Type-C接口≥1路，Line in接口≥1路。</w:t>
            </w:r>
            <w:r>
              <w:rPr>
                <w:rFonts w:ascii="微软雅黑" w:eastAsia="微软雅黑" w:hAnsi="微软雅黑" w:cs="微软雅黑" w:hint="eastAsia"/>
                <w:sz w:val="18"/>
                <w:szCs w:val="18"/>
                <w:lang w:bidi="ar"/>
              </w:rPr>
              <w:br/>
              <w:t>6.支持POE有线网络供电，只需要1路网线，即可实现供电及信号传输，支持同时输出特写和全景等多路画面。</w:t>
            </w:r>
            <w:r>
              <w:rPr>
                <w:rFonts w:ascii="微软雅黑" w:eastAsia="微软雅黑" w:hAnsi="微软雅黑" w:cs="微软雅黑" w:hint="eastAsia"/>
                <w:sz w:val="18"/>
                <w:szCs w:val="18"/>
                <w:lang w:bidi="ar"/>
              </w:rPr>
              <w:br/>
              <w:t>7.传感器尺寸 CMOS ≥ 1/2.8英寸。</w:t>
            </w:r>
            <w:r>
              <w:rPr>
                <w:rFonts w:ascii="微软雅黑" w:eastAsia="微软雅黑" w:hAnsi="微软雅黑" w:cs="微软雅黑" w:hint="eastAsia"/>
                <w:sz w:val="18"/>
                <w:szCs w:val="18"/>
                <w:lang w:bidi="ar"/>
              </w:rPr>
              <w:br/>
              <w:t>8.全景图像传感器有效像素≥400万，特写图像传感器有效像素≥800万。</w:t>
            </w:r>
            <w:r>
              <w:rPr>
                <w:rFonts w:ascii="微软雅黑" w:eastAsia="微软雅黑" w:hAnsi="微软雅黑" w:cs="微软雅黑" w:hint="eastAsia"/>
                <w:sz w:val="18"/>
                <w:szCs w:val="18"/>
                <w:lang w:bidi="ar"/>
              </w:rPr>
              <w:br/>
              <w:t>9.摄像机采用逐行扫描方式 。</w:t>
            </w:r>
            <w:r>
              <w:rPr>
                <w:rFonts w:ascii="微软雅黑" w:eastAsia="微软雅黑" w:hAnsi="微软雅黑" w:cs="微软雅黑" w:hint="eastAsia"/>
                <w:sz w:val="18"/>
                <w:szCs w:val="18"/>
                <w:lang w:bidi="ar"/>
              </w:rPr>
              <w:br/>
              <w:t>#10.支持标准USB音视频信号输出，可以同时支持UVC和UAC协议，通过主机TypeC接口可以实现图像和声音同步输出，最大支持4K@30fps输出，兼容主流视频会议软件。（提供国家认可的第三方检测机构出具的相关检测报告复印件并加盖厂家公章）</w:t>
            </w:r>
            <w:r>
              <w:rPr>
                <w:rFonts w:ascii="微软雅黑" w:eastAsia="微软雅黑" w:hAnsi="微软雅黑" w:cs="微软雅黑" w:hint="eastAsia"/>
                <w:sz w:val="18"/>
                <w:szCs w:val="18"/>
                <w:lang w:bidi="ar"/>
              </w:rPr>
              <w:br/>
              <w:t>11.摄像机支持≥6种网络流传输协议。</w:t>
            </w:r>
            <w:r>
              <w:rPr>
                <w:rFonts w:ascii="微软雅黑" w:eastAsia="微软雅黑" w:hAnsi="微软雅黑" w:cs="微软雅黑" w:hint="eastAsia"/>
                <w:sz w:val="18"/>
                <w:szCs w:val="18"/>
                <w:lang w:bidi="ar"/>
              </w:rPr>
              <w:br/>
              <w:t>12.摄像机支持DC12V和PoE供电。</w:t>
            </w:r>
          </w:p>
        </w:tc>
        <w:tc>
          <w:tcPr>
            <w:tcW w:w="827" w:type="dxa"/>
            <w:vAlign w:val="center"/>
          </w:tcPr>
          <w:p w14:paraId="02F963C1"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lastRenderedPageBreak/>
              <w:t>否</w:t>
            </w:r>
          </w:p>
        </w:tc>
      </w:tr>
      <w:tr w:rsidR="000B1E6D" w14:paraId="732BB42F" w14:textId="77777777">
        <w:trPr>
          <w:trHeight w:val="1415"/>
        </w:trPr>
        <w:tc>
          <w:tcPr>
            <w:tcW w:w="702" w:type="dxa"/>
            <w:vAlign w:val="center"/>
          </w:tcPr>
          <w:p w14:paraId="76A55D54"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9</w:t>
            </w:r>
          </w:p>
        </w:tc>
        <w:tc>
          <w:tcPr>
            <w:tcW w:w="991" w:type="dxa"/>
            <w:vAlign w:val="center"/>
          </w:tcPr>
          <w:p w14:paraId="40FA6843"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b/>
                <w:bCs/>
                <w:sz w:val="20"/>
                <w:szCs w:val="20"/>
                <w:lang w:bidi="ar"/>
              </w:rPr>
              <w:t>智慧班牌系统</w:t>
            </w:r>
          </w:p>
        </w:tc>
        <w:tc>
          <w:tcPr>
            <w:tcW w:w="7148" w:type="dxa"/>
            <w:vAlign w:val="center"/>
          </w:tcPr>
          <w:p w14:paraId="617E98D8"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1、应用系统基于SaaS布局，应用界面采用B/S架构设计，支持学校管理者在Windows、Linux、Android、IOS等多种不同的操作系统上通过网页浏览器登陆进行所有管理指令操作。</w:t>
            </w:r>
            <w:r>
              <w:rPr>
                <w:rFonts w:ascii="微软雅黑" w:eastAsia="微软雅黑" w:hAnsi="微软雅黑" w:cs="微软雅黑" w:hint="eastAsia"/>
                <w:sz w:val="18"/>
                <w:szCs w:val="18"/>
                <w:lang w:bidi="ar"/>
              </w:rPr>
              <w:br/>
              <w:t>＃2、支持信息发布、课程管理、考勤管理、校园管理、班级管理、自助查询、家校互通、设备管理、开发平台及门禁的对接（提供国家认可的第三方检测机构出具的相关检测报告复印件并加盖厂家公章）</w:t>
            </w:r>
            <w:r>
              <w:rPr>
                <w:rFonts w:ascii="微软雅黑" w:eastAsia="微软雅黑" w:hAnsi="微软雅黑" w:cs="微软雅黑" w:hint="eastAsia"/>
                <w:sz w:val="18"/>
                <w:szCs w:val="18"/>
                <w:lang w:bidi="ar"/>
              </w:rPr>
              <w:br/>
              <w:t>3、涉及解除触控锁定、绑定教室、系统设置（网络设置、解绑教室）、退出软件和重启设备的设置或操作时，均需进行教师身份二维码扫描认证。</w:t>
            </w:r>
            <w:r>
              <w:rPr>
                <w:rFonts w:ascii="微软雅黑" w:eastAsia="微软雅黑" w:hAnsi="微软雅黑" w:cs="微软雅黑" w:hint="eastAsia"/>
                <w:sz w:val="18"/>
                <w:szCs w:val="18"/>
                <w:lang w:bidi="ar"/>
              </w:rPr>
              <w:br/>
              <w:t>4、支持管理系统与学生行为评价软件账号的单点登录、数据互通，教师对学生进行评价后，相应的评价分数会实时同步至班牌。</w:t>
            </w:r>
            <w:r>
              <w:rPr>
                <w:rFonts w:ascii="微软雅黑" w:eastAsia="微软雅黑" w:hAnsi="微软雅黑" w:cs="微软雅黑" w:hint="eastAsia"/>
                <w:sz w:val="18"/>
                <w:szCs w:val="18"/>
                <w:lang w:bidi="ar"/>
              </w:rPr>
              <w:br/>
              <w:t>＃5、班牌可连接对应场地内的网络摄像头和录播设备，在班牌即可査看教室内的上课画面，实现电子可视化巡课；可在单个班牌切换查看多个班级部署可视化巡课系统的课堂画面。（提供国家认可的第三方检测机构出具的相关检测报告复印件并加盖厂家公章）</w:t>
            </w:r>
            <w:r>
              <w:rPr>
                <w:rFonts w:ascii="微软雅黑" w:eastAsia="微软雅黑" w:hAnsi="微软雅黑" w:cs="微软雅黑" w:hint="eastAsia"/>
                <w:sz w:val="18"/>
                <w:szCs w:val="18"/>
                <w:lang w:bidi="ar"/>
              </w:rPr>
              <w:br/>
              <w:t>＃6、班牌显示在进入考试时间段前1小时自动切换至考试预告模式；到达考试时间自动切换至考试模式，展示考场号、场地、考试时间段、科目等信息，考场模式下，学生无法操控班牌，需进行二维码扫描身份验证后才可进行操作。后台支持自定义编辑考场号、科目等字段的颜色、大小、位置等信息。（提供国家认可的第三方检测机构出具的相关检测报告复印件并加盖厂家公章）</w:t>
            </w:r>
            <w:r>
              <w:rPr>
                <w:rFonts w:ascii="微软雅黑" w:eastAsia="微软雅黑" w:hAnsi="微软雅黑" w:cs="微软雅黑" w:hint="eastAsia"/>
                <w:sz w:val="18"/>
                <w:szCs w:val="18"/>
                <w:lang w:bidi="ar"/>
              </w:rPr>
              <w:br/>
              <w:t>7、支持信息发布IP白名单管理，可将相关管理人员的办公网络IP地址纳入“IP白名单”，白名单外的IP地址无法获取信息发布权限。</w:t>
            </w:r>
            <w:r>
              <w:rPr>
                <w:rFonts w:ascii="微软雅黑" w:eastAsia="微软雅黑" w:hAnsi="微软雅黑" w:cs="微软雅黑" w:hint="eastAsia"/>
                <w:sz w:val="18"/>
                <w:szCs w:val="18"/>
                <w:lang w:bidi="ar"/>
              </w:rPr>
              <w:br/>
              <w:t>＃8、系统内置50+海报模板（如，欢迎模式，卫生健康，校园风采，通知公告等），支持教师自定义修改背景及文案。同时可以自定义管理海报分类。（提供国家认可的第三方检测机构出具的相关检测报告复印件并加盖厂家公章）</w:t>
            </w:r>
            <w:r>
              <w:rPr>
                <w:rFonts w:ascii="微软雅黑" w:eastAsia="微软雅黑" w:hAnsi="微软雅黑" w:cs="微软雅黑" w:hint="eastAsia"/>
                <w:sz w:val="18"/>
                <w:szCs w:val="18"/>
                <w:lang w:bidi="ar"/>
              </w:rPr>
              <w:br/>
              <w:t>＃9、系统内置超过200张屏保云图，分属于不同的云图库（如：卫生健康、党建文</w:t>
            </w:r>
            <w:r>
              <w:rPr>
                <w:rFonts w:ascii="微软雅黑" w:eastAsia="微软雅黑" w:hAnsi="微软雅黑" w:cs="微软雅黑" w:hint="eastAsia"/>
                <w:sz w:val="18"/>
                <w:szCs w:val="18"/>
                <w:lang w:bidi="ar"/>
              </w:rPr>
              <w:lastRenderedPageBreak/>
              <w:t>化、科普知识等），教师可以选择需要的云图库作为班牌屏保。（提供国家认可的第三方检测机构出具的相关检测报告复印件并加盖厂家公章）</w:t>
            </w:r>
          </w:p>
          <w:p w14:paraId="50BA93C0" w14:textId="77777777" w:rsidR="000B1E6D" w:rsidRDefault="00000000">
            <w:pPr>
              <w:widowControl/>
              <w:jc w:val="left"/>
              <w:textAlignment w:val="center"/>
              <w:rPr>
                <w:rFonts w:ascii="微软雅黑" w:eastAsia="微软雅黑" w:hAnsi="微软雅黑" w:cs="微软雅黑"/>
                <w:sz w:val="18"/>
                <w:szCs w:val="18"/>
              </w:rPr>
            </w:pPr>
            <w:r>
              <w:rPr>
                <w:rFonts w:hint="eastAsia"/>
                <w:sz w:val="22"/>
                <w:szCs w:val="22"/>
              </w:rPr>
              <w:t>10</w:t>
            </w:r>
            <w:r>
              <w:rPr>
                <w:rFonts w:ascii="微软雅黑" w:eastAsia="微软雅黑" w:hAnsi="微软雅黑" w:cs="微软雅黑" w:hint="eastAsia"/>
                <w:sz w:val="18"/>
                <w:szCs w:val="18"/>
                <w:lang w:bidi="ar"/>
              </w:rPr>
              <w:t>、智慧班牌系统需对接学校原班牌系统。（账号、管理权限、功能模块、数据的无缝对接。</w:t>
            </w:r>
            <w:r>
              <w:rPr>
                <w:rFonts w:ascii="微软雅黑" w:eastAsia="微软雅黑" w:hAnsi="微软雅黑" w:cs="微软雅黑" w:hint="eastAsia"/>
                <w:kern w:val="0"/>
                <w:sz w:val="18"/>
                <w:szCs w:val="18"/>
                <w:lang w:bidi="ar"/>
              </w:rPr>
              <w:t>需提供厂家针对本项目的对接服务承诺函原件并加盖厂家公章</w:t>
            </w:r>
            <w:r>
              <w:rPr>
                <w:rFonts w:ascii="微软雅黑" w:eastAsia="微软雅黑" w:hAnsi="微软雅黑" w:cs="微软雅黑" w:hint="eastAsia"/>
                <w:sz w:val="18"/>
                <w:szCs w:val="18"/>
                <w:lang w:bidi="ar"/>
              </w:rPr>
              <w:t>）</w:t>
            </w:r>
          </w:p>
        </w:tc>
        <w:tc>
          <w:tcPr>
            <w:tcW w:w="827" w:type="dxa"/>
            <w:vAlign w:val="center"/>
          </w:tcPr>
          <w:p w14:paraId="20C2FB34" w14:textId="77777777" w:rsidR="000B1E6D" w:rsidRDefault="00000000">
            <w:pPr>
              <w:widowControl/>
              <w:textAlignment w:val="center"/>
            </w:pPr>
            <w:r>
              <w:rPr>
                <w:rFonts w:ascii="宋体" w:hAnsi="宋体" w:cs="宋体" w:hint="eastAsia"/>
                <w:lang w:bidi="ar"/>
              </w:rPr>
              <w:lastRenderedPageBreak/>
              <w:t>否</w:t>
            </w:r>
          </w:p>
        </w:tc>
      </w:tr>
      <w:tr w:rsidR="000B1E6D" w14:paraId="4AFE8EF2" w14:textId="77777777">
        <w:trPr>
          <w:trHeight w:val="999"/>
        </w:trPr>
        <w:tc>
          <w:tcPr>
            <w:tcW w:w="702" w:type="dxa"/>
            <w:vAlign w:val="center"/>
          </w:tcPr>
          <w:p w14:paraId="6EAC550D"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10</w:t>
            </w:r>
          </w:p>
        </w:tc>
        <w:tc>
          <w:tcPr>
            <w:tcW w:w="991" w:type="dxa"/>
            <w:vAlign w:val="center"/>
          </w:tcPr>
          <w:p w14:paraId="6447B5CD"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b/>
                <w:bCs/>
                <w:sz w:val="20"/>
                <w:szCs w:val="20"/>
                <w:lang w:bidi="ar"/>
              </w:rPr>
              <w:t>磁力锁</w:t>
            </w:r>
          </w:p>
        </w:tc>
        <w:tc>
          <w:tcPr>
            <w:tcW w:w="7148" w:type="dxa"/>
            <w:vAlign w:val="center"/>
          </w:tcPr>
          <w:p w14:paraId="2E1670D6"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适用于90度单向开门（只能内开或外开）的木门、玻璃门、铁门；</w:t>
            </w:r>
          </w:p>
          <w:p w14:paraId="2DF382C8"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吸合力≥ 200公斤；</w:t>
            </w:r>
          </w:p>
          <w:p w14:paraId="71ECFF9B"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有信号反馈功能（NO、NC、COM）或延时；</w:t>
            </w:r>
          </w:p>
          <w:p w14:paraId="2C16CC0E"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具有能实现远程控制、IC感应控制、指纹识别控制、点动开关控制等智能化控制；</w:t>
            </w:r>
          </w:p>
        </w:tc>
        <w:tc>
          <w:tcPr>
            <w:tcW w:w="827" w:type="dxa"/>
            <w:vAlign w:val="center"/>
          </w:tcPr>
          <w:p w14:paraId="019EFA8C"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否</w:t>
            </w:r>
          </w:p>
        </w:tc>
      </w:tr>
      <w:tr w:rsidR="000B1E6D" w14:paraId="6C04A6CF" w14:textId="77777777">
        <w:trPr>
          <w:trHeight w:val="809"/>
        </w:trPr>
        <w:tc>
          <w:tcPr>
            <w:tcW w:w="702" w:type="dxa"/>
            <w:vAlign w:val="center"/>
          </w:tcPr>
          <w:p w14:paraId="22BEBBB3"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11</w:t>
            </w:r>
          </w:p>
        </w:tc>
        <w:tc>
          <w:tcPr>
            <w:tcW w:w="991" w:type="dxa"/>
            <w:vAlign w:val="center"/>
          </w:tcPr>
          <w:p w14:paraId="0A33828B" w14:textId="77777777" w:rsidR="000B1E6D" w:rsidRDefault="00000000">
            <w:pPr>
              <w:widowControl/>
              <w:spacing w:line="276" w:lineRule="auto"/>
              <w:textAlignment w:val="center"/>
              <w:rPr>
                <w:rFonts w:ascii="宋体" w:hAnsi="宋体" w:cs="宋体"/>
                <w:lang w:bidi="ar"/>
              </w:rPr>
            </w:pPr>
            <w:r>
              <w:rPr>
                <w:rFonts w:ascii="宋体" w:hAnsi="宋体" w:cs="宋体" w:hint="eastAsia"/>
                <w:b/>
                <w:bCs/>
                <w:sz w:val="20"/>
                <w:szCs w:val="20"/>
                <w:lang w:bidi="ar"/>
              </w:rPr>
              <w:t>门禁开关</w:t>
            </w:r>
          </w:p>
        </w:tc>
        <w:tc>
          <w:tcPr>
            <w:tcW w:w="7148" w:type="dxa"/>
            <w:vAlign w:val="center"/>
          </w:tcPr>
          <w:p w14:paraId="7523D108"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塑料门禁开关，尺寸86*86；</w:t>
            </w:r>
          </w:p>
          <w:p w14:paraId="7A170522"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NO/NC/COM(常开常闭可选)；</w:t>
            </w:r>
          </w:p>
          <w:p w14:paraId="602CD279"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全铜触点，DC12V；</w:t>
            </w:r>
          </w:p>
          <w:p w14:paraId="3293662B" w14:textId="77777777" w:rsidR="000B1E6D" w:rsidRDefault="00000000">
            <w:pPr>
              <w:widowControl/>
              <w:jc w:val="left"/>
              <w:textAlignment w:val="center"/>
              <w:rPr>
                <w:rFonts w:ascii="宋体" w:hAnsi="宋体" w:cs="宋体"/>
                <w:sz w:val="28"/>
                <w:szCs w:val="28"/>
                <w:lang w:bidi="ar"/>
              </w:rPr>
            </w:pPr>
            <w:r>
              <w:rPr>
                <w:rFonts w:ascii="微软雅黑" w:eastAsia="微软雅黑" w:hAnsi="微软雅黑" w:cs="微软雅黑" w:hint="eastAsia"/>
                <w:sz w:val="18"/>
                <w:szCs w:val="18"/>
                <w:lang w:bidi="ar"/>
              </w:rPr>
              <w:t>防火阻燃材质,激光打印图案；</w:t>
            </w:r>
          </w:p>
        </w:tc>
        <w:tc>
          <w:tcPr>
            <w:tcW w:w="827" w:type="dxa"/>
            <w:vAlign w:val="center"/>
          </w:tcPr>
          <w:p w14:paraId="5BC33CE9"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否</w:t>
            </w:r>
          </w:p>
        </w:tc>
      </w:tr>
      <w:tr w:rsidR="000B1E6D" w14:paraId="143D9263" w14:textId="77777777">
        <w:trPr>
          <w:trHeight w:val="557"/>
        </w:trPr>
        <w:tc>
          <w:tcPr>
            <w:tcW w:w="702" w:type="dxa"/>
            <w:vAlign w:val="center"/>
          </w:tcPr>
          <w:p w14:paraId="0980502F"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12</w:t>
            </w:r>
          </w:p>
        </w:tc>
        <w:tc>
          <w:tcPr>
            <w:tcW w:w="991" w:type="dxa"/>
            <w:vAlign w:val="center"/>
          </w:tcPr>
          <w:p w14:paraId="1A90CDA7"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b/>
                <w:bCs/>
                <w:sz w:val="20"/>
                <w:szCs w:val="20"/>
                <w:lang w:bidi="ar"/>
              </w:rPr>
              <w:t>门禁控制器</w:t>
            </w:r>
          </w:p>
        </w:tc>
        <w:tc>
          <w:tcPr>
            <w:tcW w:w="7148" w:type="dxa"/>
            <w:vAlign w:val="center"/>
          </w:tcPr>
          <w:p w14:paraId="402E4A72" w14:textId="77777777" w:rsidR="000B1E6D" w:rsidRDefault="00000000">
            <w:pPr>
              <w:widowControl/>
              <w:jc w:val="left"/>
              <w:textAlignment w:val="center"/>
              <w:rPr>
                <w:rFonts w:ascii="微软雅黑" w:eastAsia="微软雅黑" w:hAnsi="微软雅黑" w:cs="微软雅黑"/>
                <w:sz w:val="18"/>
                <w:szCs w:val="18"/>
                <w:lang w:bidi="ar"/>
              </w:rPr>
            </w:pPr>
            <w:r>
              <w:rPr>
                <w:rFonts w:ascii="微软雅黑" w:eastAsia="微软雅黑" w:hAnsi="微软雅黑" w:cs="微软雅黑" w:hint="eastAsia"/>
                <w:sz w:val="18"/>
                <w:szCs w:val="18"/>
                <w:lang w:bidi="ar"/>
              </w:rPr>
              <w:t>门禁控制器：单向控制,</w:t>
            </w:r>
            <w:r>
              <w:rPr>
                <w:rFonts w:ascii="宋体" w:hAnsi="宋体" w:cs="微软雅黑" w:hint="eastAsia"/>
                <w:sz w:val="18"/>
                <w:szCs w:val="18"/>
                <w:lang w:bidi="ar"/>
              </w:rPr>
              <w:t>≥</w:t>
            </w:r>
            <w:r>
              <w:rPr>
                <w:rFonts w:ascii="微软雅黑" w:eastAsia="微软雅黑" w:hAnsi="微软雅黑" w:cs="微软雅黑" w:hint="eastAsia"/>
                <w:sz w:val="18"/>
                <w:szCs w:val="18"/>
                <w:lang w:bidi="ar"/>
              </w:rPr>
              <w:t>2万张卡管理权限,</w:t>
            </w:r>
            <w:r>
              <w:rPr>
                <w:rFonts w:ascii="宋体" w:hAnsi="宋体" w:cs="微软雅黑" w:hint="eastAsia"/>
                <w:sz w:val="18"/>
                <w:szCs w:val="18"/>
                <w:lang w:bidi="ar"/>
              </w:rPr>
              <w:t>≥</w:t>
            </w:r>
            <w:r>
              <w:rPr>
                <w:rFonts w:ascii="微软雅黑" w:eastAsia="微软雅黑" w:hAnsi="微软雅黑" w:cs="微软雅黑" w:hint="eastAsia"/>
                <w:sz w:val="18"/>
                <w:szCs w:val="18"/>
                <w:lang w:bidi="ar"/>
              </w:rPr>
              <w:t>10万条脱机存储记录,TCP/IP局域网广域网联网控制。</w:t>
            </w:r>
          </w:p>
          <w:p w14:paraId="4AEADBE4" w14:textId="77777777" w:rsidR="000B1E6D" w:rsidRDefault="00000000">
            <w:pPr>
              <w:widowControl/>
              <w:jc w:val="left"/>
              <w:textAlignment w:val="center"/>
              <w:rPr>
                <w:spacing w:val="-3"/>
                <w:sz w:val="28"/>
                <w:szCs w:val="28"/>
              </w:rPr>
            </w:pPr>
            <w:r>
              <w:rPr>
                <w:rFonts w:ascii="微软雅黑" w:eastAsia="微软雅黑" w:hAnsi="微软雅黑" w:cs="微软雅黑" w:hint="eastAsia"/>
                <w:sz w:val="18"/>
                <w:szCs w:val="18"/>
                <w:lang w:bidi="ar"/>
              </w:rPr>
              <w:t>机箱电源：</w:t>
            </w:r>
            <w:r>
              <w:rPr>
                <w:rFonts w:ascii="微软雅黑" w:eastAsia="微软雅黑" w:hAnsi="微软雅黑" w:cs="微软雅黑"/>
                <w:sz w:val="18"/>
                <w:szCs w:val="18"/>
                <w:lang w:bidi="ar"/>
              </w:rPr>
              <w:t>机箱</w:t>
            </w:r>
            <w:r>
              <w:rPr>
                <w:rFonts w:ascii="微软雅黑" w:eastAsia="微软雅黑" w:hAnsi="微软雅黑" w:cs="微软雅黑" w:hint="eastAsia"/>
                <w:sz w:val="18"/>
                <w:szCs w:val="18"/>
                <w:lang w:bidi="ar"/>
              </w:rPr>
              <w:t>参考</w:t>
            </w:r>
            <w:r>
              <w:rPr>
                <w:rFonts w:ascii="微软雅黑" w:eastAsia="微软雅黑" w:hAnsi="微软雅黑" w:cs="微软雅黑"/>
                <w:sz w:val="18"/>
                <w:szCs w:val="18"/>
                <w:lang w:bidi="ar"/>
              </w:rPr>
              <w:t>规格：273mm*228mm*65mm，电源足5A，</w:t>
            </w:r>
            <w:r>
              <w:rPr>
                <w:rFonts w:ascii="微软雅黑" w:eastAsia="微软雅黑" w:hAnsi="微软雅黑" w:cs="微软雅黑" w:hint="eastAsia"/>
                <w:sz w:val="18"/>
                <w:szCs w:val="18"/>
                <w:lang w:bidi="ar"/>
              </w:rPr>
              <w:t>可</w:t>
            </w:r>
            <w:r>
              <w:rPr>
                <w:rFonts w:ascii="微软雅黑" w:eastAsia="微软雅黑" w:hAnsi="微软雅黑" w:cs="微软雅黑"/>
                <w:sz w:val="18"/>
                <w:szCs w:val="18"/>
                <w:lang w:bidi="ar"/>
              </w:rPr>
              <w:t>为控制板/读卡器/电锁/按钮供电</w:t>
            </w:r>
            <w:r>
              <w:rPr>
                <w:rFonts w:ascii="微软雅黑" w:eastAsia="微软雅黑" w:hAnsi="微软雅黑" w:cs="微软雅黑" w:hint="eastAsia"/>
                <w:sz w:val="18"/>
                <w:szCs w:val="18"/>
                <w:lang w:bidi="ar"/>
              </w:rPr>
              <w:t>。</w:t>
            </w:r>
          </w:p>
        </w:tc>
        <w:tc>
          <w:tcPr>
            <w:tcW w:w="827" w:type="dxa"/>
            <w:vAlign w:val="center"/>
          </w:tcPr>
          <w:p w14:paraId="2F02A9EC" w14:textId="77777777" w:rsidR="000B1E6D" w:rsidRDefault="00000000">
            <w:pPr>
              <w:widowControl/>
              <w:spacing w:line="276" w:lineRule="auto"/>
              <w:jc w:val="center"/>
              <w:textAlignment w:val="center"/>
              <w:rPr>
                <w:rFonts w:ascii="宋体" w:hAnsi="宋体" w:cs="宋体"/>
                <w:lang w:bidi="ar"/>
              </w:rPr>
            </w:pPr>
            <w:r>
              <w:rPr>
                <w:rFonts w:ascii="宋体" w:hAnsi="宋体" w:cs="宋体" w:hint="eastAsia"/>
                <w:lang w:bidi="ar"/>
              </w:rPr>
              <w:t>否</w:t>
            </w:r>
          </w:p>
        </w:tc>
      </w:tr>
    </w:tbl>
    <w:p w14:paraId="192596AA" w14:textId="77777777" w:rsidR="000B1E6D" w:rsidRDefault="000B1E6D">
      <w:pPr>
        <w:tabs>
          <w:tab w:val="left" w:pos="2730"/>
        </w:tabs>
        <w:rPr>
          <w:rFonts w:ascii="宋体" w:hAnsi="宋体"/>
          <w:sz w:val="36"/>
          <w:szCs w:val="36"/>
        </w:rPr>
        <w:sectPr w:rsidR="000B1E6D" w:rsidSect="00193B46">
          <w:footerReference w:type="even" r:id="rId18"/>
          <w:footerReference w:type="default" r:id="rId19"/>
          <w:pgSz w:w="11906" w:h="16838"/>
          <w:pgMar w:top="1134" w:right="1247" w:bottom="1134" w:left="1247" w:header="851" w:footer="850" w:gutter="0"/>
          <w:pgNumType w:fmt="numberInDash"/>
          <w:cols w:space="425"/>
          <w:titlePg/>
          <w:docGrid w:type="linesAndChars" w:linePitch="312"/>
        </w:sectPr>
      </w:pPr>
    </w:p>
    <w:p w14:paraId="5211C229" w14:textId="77777777" w:rsidR="000B1E6D" w:rsidRDefault="00000000">
      <w:pPr>
        <w:spacing w:line="360" w:lineRule="auto"/>
        <w:jc w:val="center"/>
        <w:outlineLvl w:val="0"/>
        <w:rPr>
          <w:rFonts w:ascii="宋体" w:hAnsi="宋体"/>
          <w:b/>
          <w:sz w:val="36"/>
          <w:szCs w:val="36"/>
        </w:rPr>
      </w:pPr>
      <w:bookmarkStart w:id="883" w:name="_Toc119526053"/>
      <w:r>
        <w:rPr>
          <w:rFonts w:ascii="宋体" w:hAnsi="宋体"/>
          <w:b/>
          <w:sz w:val="36"/>
          <w:szCs w:val="36"/>
        </w:rPr>
        <w:lastRenderedPageBreak/>
        <w:t>第六章   拟签订的合同文本</w:t>
      </w:r>
      <w:bookmarkEnd w:id="883"/>
    </w:p>
    <w:p w14:paraId="0E5286E6" w14:textId="77777777" w:rsidR="000B1E6D" w:rsidRDefault="00000000">
      <w:pPr>
        <w:widowControl/>
        <w:jc w:val="left"/>
        <w:rPr>
          <w:rFonts w:ascii="宋体" w:hAnsi="宋体"/>
          <w:b/>
          <w:sz w:val="36"/>
          <w:szCs w:val="36"/>
        </w:rPr>
      </w:pPr>
      <w:r>
        <w:rPr>
          <w:rFonts w:ascii="宋体" w:hAnsi="宋体"/>
          <w:b/>
          <w:sz w:val="36"/>
          <w:szCs w:val="36"/>
        </w:rPr>
        <w:br w:type="page"/>
      </w:r>
    </w:p>
    <w:p w14:paraId="0F0DDD88" w14:textId="77777777" w:rsidR="000B1E6D" w:rsidRDefault="00000000">
      <w:pPr>
        <w:widowControl/>
        <w:spacing w:line="360" w:lineRule="auto"/>
        <w:ind w:firstLineChars="200" w:firstLine="723"/>
        <w:jc w:val="center"/>
        <w:rPr>
          <w:rFonts w:ascii="宋体" w:hAnsi="宋体" w:cs="宋体"/>
          <w:b/>
          <w:bCs/>
          <w:sz w:val="36"/>
          <w:szCs w:val="36"/>
        </w:rPr>
      </w:pPr>
      <w:r>
        <w:rPr>
          <w:rFonts w:ascii="宋体" w:hAnsi="宋体" w:cs="宋体" w:hint="eastAsia"/>
          <w:b/>
          <w:bCs/>
          <w:sz w:val="36"/>
          <w:szCs w:val="36"/>
        </w:rPr>
        <w:lastRenderedPageBreak/>
        <w:t>采 购 合 同</w:t>
      </w:r>
    </w:p>
    <w:p w14:paraId="21F851D2" w14:textId="77777777" w:rsidR="000B1E6D" w:rsidRDefault="000B1E6D">
      <w:pPr>
        <w:widowControl/>
        <w:spacing w:line="360" w:lineRule="auto"/>
        <w:ind w:firstLineChars="200" w:firstLine="723"/>
        <w:jc w:val="center"/>
        <w:rPr>
          <w:rFonts w:ascii="宋体" w:hAnsi="宋体" w:cs="宋体"/>
          <w:b/>
          <w:bCs/>
          <w:sz w:val="36"/>
          <w:szCs w:val="36"/>
        </w:rPr>
      </w:pPr>
    </w:p>
    <w:p w14:paraId="4E67AD98" w14:textId="77777777" w:rsidR="000B1E6D" w:rsidRDefault="00000000">
      <w:pPr>
        <w:widowControl/>
        <w:spacing w:line="360" w:lineRule="auto"/>
        <w:jc w:val="left"/>
        <w:rPr>
          <w:rFonts w:ascii="宋体" w:hAnsi="宋体" w:cs="宋体"/>
          <w:sz w:val="24"/>
        </w:rPr>
      </w:pPr>
      <w:r>
        <w:rPr>
          <w:rFonts w:ascii="宋体" w:hAnsi="宋体" w:cs="宋体" w:hint="eastAsia"/>
          <w:sz w:val="24"/>
        </w:rPr>
        <w:t>买    方：（以下简称甲方）</w:t>
      </w:r>
    </w:p>
    <w:p w14:paraId="7A7B84EB" w14:textId="77777777" w:rsidR="000B1E6D" w:rsidRDefault="00000000">
      <w:pPr>
        <w:widowControl/>
        <w:spacing w:line="360" w:lineRule="auto"/>
        <w:jc w:val="left"/>
        <w:rPr>
          <w:rFonts w:ascii="宋体" w:hAnsi="宋体" w:cs="宋体"/>
          <w:sz w:val="24"/>
        </w:rPr>
      </w:pPr>
      <w:r>
        <w:rPr>
          <w:rFonts w:ascii="宋体" w:hAnsi="宋体" w:cs="宋体" w:hint="eastAsia"/>
          <w:sz w:val="24"/>
        </w:rPr>
        <w:t>联 系 人：</w:t>
      </w:r>
    </w:p>
    <w:p w14:paraId="6FA7305E" w14:textId="77777777" w:rsidR="000B1E6D" w:rsidRDefault="00000000">
      <w:pPr>
        <w:widowControl/>
        <w:spacing w:line="360" w:lineRule="auto"/>
        <w:jc w:val="left"/>
        <w:rPr>
          <w:rFonts w:ascii="宋体" w:hAnsi="宋体" w:cs="宋体"/>
          <w:sz w:val="24"/>
        </w:rPr>
      </w:pPr>
      <w:r>
        <w:rPr>
          <w:rFonts w:ascii="宋体" w:hAnsi="宋体" w:cs="宋体" w:hint="eastAsia"/>
          <w:sz w:val="24"/>
        </w:rPr>
        <w:t>联系方式：</w:t>
      </w:r>
    </w:p>
    <w:p w14:paraId="7BF76FDE" w14:textId="77777777" w:rsidR="000B1E6D" w:rsidRDefault="00000000">
      <w:pPr>
        <w:widowControl/>
        <w:spacing w:line="360" w:lineRule="auto"/>
        <w:jc w:val="left"/>
        <w:rPr>
          <w:rFonts w:ascii="宋体" w:hAnsi="宋体" w:cs="宋体"/>
          <w:sz w:val="24"/>
        </w:rPr>
      </w:pPr>
      <w:r>
        <w:rPr>
          <w:rFonts w:ascii="宋体" w:hAnsi="宋体" w:cs="宋体" w:hint="eastAsia"/>
          <w:sz w:val="24"/>
        </w:rPr>
        <w:t>卖    方：（以下简称乙方）</w:t>
      </w:r>
    </w:p>
    <w:p w14:paraId="5E8BA33D" w14:textId="77777777" w:rsidR="000B1E6D" w:rsidRDefault="00000000">
      <w:pPr>
        <w:widowControl/>
        <w:spacing w:line="360" w:lineRule="auto"/>
        <w:jc w:val="left"/>
        <w:rPr>
          <w:rFonts w:ascii="宋体" w:hAnsi="宋体" w:cs="宋体"/>
          <w:sz w:val="24"/>
        </w:rPr>
      </w:pPr>
      <w:r>
        <w:rPr>
          <w:rFonts w:ascii="宋体" w:hAnsi="宋体" w:cs="宋体" w:hint="eastAsia"/>
          <w:sz w:val="24"/>
        </w:rPr>
        <w:t>联 系 人：</w:t>
      </w:r>
    </w:p>
    <w:p w14:paraId="2E024449" w14:textId="77777777" w:rsidR="000B1E6D" w:rsidRDefault="00000000">
      <w:pPr>
        <w:widowControl/>
        <w:spacing w:line="360" w:lineRule="auto"/>
        <w:jc w:val="left"/>
        <w:rPr>
          <w:rFonts w:ascii="宋体" w:hAnsi="宋体" w:cs="宋体"/>
          <w:sz w:val="24"/>
        </w:rPr>
      </w:pPr>
      <w:r>
        <w:rPr>
          <w:rFonts w:ascii="宋体" w:hAnsi="宋体" w:cs="宋体" w:hint="eastAsia"/>
          <w:sz w:val="24"/>
        </w:rPr>
        <w:t>联系方式：</w:t>
      </w:r>
    </w:p>
    <w:p w14:paraId="2802784B" w14:textId="77777777" w:rsidR="000B1E6D" w:rsidRDefault="00000000">
      <w:pPr>
        <w:widowControl/>
        <w:spacing w:beforeLines="50" w:before="120" w:line="360" w:lineRule="auto"/>
        <w:ind w:firstLineChars="200" w:firstLine="480"/>
        <w:rPr>
          <w:rFonts w:ascii="宋体" w:hAnsi="宋体" w:cs="宋体"/>
          <w:sz w:val="24"/>
        </w:rPr>
      </w:pPr>
      <w:r>
        <w:rPr>
          <w:rFonts w:ascii="宋体" w:hAnsi="宋体" w:cs="宋体" w:hint="eastAsia"/>
          <w:sz w:val="24"/>
        </w:rPr>
        <w:t>依据《中华人民共和国民法典》等有关法律规定，甲、乙双方经友好协商，就甲方向乙方采购</w:t>
      </w:r>
      <w:r>
        <w:rPr>
          <w:rFonts w:ascii="宋体" w:hAnsi="宋体" w:cs="宋体" w:hint="eastAsia"/>
          <w:sz w:val="24"/>
          <w:lang w:eastAsia="zh-Hans"/>
        </w:rPr>
        <w:t>货物</w:t>
      </w:r>
      <w:r>
        <w:rPr>
          <w:rFonts w:ascii="宋体" w:hAnsi="宋体" w:cs="宋体" w:hint="eastAsia"/>
          <w:sz w:val="24"/>
        </w:rPr>
        <w:t>有关事宜达成一致，签署本合同，以资双方共同信守。</w:t>
      </w:r>
    </w:p>
    <w:p w14:paraId="01CD8B93" w14:textId="77777777" w:rsidR="000B1E6D" w:rsidRDefault="00000000">
      <w:pPr>
        <w:widowControl/>
        <w:numPr>
          <w:ilvl w:val="255"/>
          <w:numId w:val="0"/>
        </w:numPr>
        <w:spacing w:beforeLines="50" w:before="120" w:afterLines="50" w:after="120" w:line="360" w:lineRule="auto"/>
        <w:ind w:firstLineChars="200" w:firstLine="482"/>
        <w:jc w:val="left"/>
        <w:rPr>
          <w:rFonts w:ascii="宋体" w:hAnsi="宋体" w:cs="宋体"/>
          <w:b/>
          <w:bCs/>
          <w:sz w:val="24"/>
        </w:rPr>
      </w:pPr>
      <w:r>
        <w:rPr>
          <w:rFonts w:ascii="宋体" w:hAnsi="宋体" w:cs="宋体" w:hint="eastAsia"/>
          <w:b/>
          <w:bCs/>
          <w:sz w:val="24"/>
        </w:rPr>
        <w:t>一、采购内容（若采购内容较多，该部分内容可列为附件）</w:t>
      </w:r>
    </w:p>
    <w:tbl>
      <w:tblPr>
        <w:tblStyle w:val="aff5"/>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3"/>
        <w:gridCol w:w="988"/>
        <w:gridCol w:w="1714"/>
        <w:gridCol w:w="1068"/>
        <w:gridCol w:w="1168"/>
        <w:gridCol w:w="1168"/>
        <w:gridCol w:w="1126"/>
        <w:gridCol w:w="1153"/>
      </w:tblGrid>
      <w:tr w:rsidR="000B1E6D" w14:paraId="6949BB23" w14:textId="77777777">
        <w:trPr>
          <w:trHeight w:val="454"/>
        </w:trPr>
        <w:tc>
          <w:tcPr>
            <w:tcW w:w="708" w:type="dxa"/>
            <w:vAlign w:val="center"/>
          </w:tcPr>
          <w:p w14:paraId="45702DF7" w14:textId="77777777" w:rsidR="000B1E6D" w:rsidRDefault="00000000">
            <w:pPr>
              <w:widowControl/>
              <w:numPr>
                <w:ilvl w:val="255"/>
                <w:numId w:val="0"/>
              </w:numPr>
              <w:spacing w:after="100" w:afterAutospacing="1"/>
              <w:jc w:val="center"/>
              <w:rPr>
                <w:rFonts w:ascii="宋体" w:hAnsi="宋体" w:cs="宋体"/>
                <w:b/>
                <w:bCs/>
                <w:szCs w:val="22"/>
              </w:rPr>
            </w:pPr>
            <w:r>
              <w:rPr>
                <w:rFonts w:ascii="宋体" w:hAnsi="宋体" w:cs="宋体" w:hint="eastAsia"/>
                <w:b/>
                <w:bCs/>
                <w:szCs w:val="21"/>
              </w:rPr>
              <w:t>序号</w:t>
            </w:r>
          </w:p>
        </w:tc>
        <w:tc>
          <w:tcPr>
            <w:tcW w:w="1047" w:type="dxa"/>
            <w:vAlign w:val="center"/>
          </w:tcPr>
          <w:p w14:paraId="7BA032F9" w14:textId="77777777" w:rsidR="000B1E6D" w:rsidRDefault="00000000">
            <w:pPr>
              <w:widowControl/>
              <w:numPr>
                <w:ilvl w:val="255"/>
                <w:numId w:val="0"/>
              </w:numPr>
              <w:spacing w:after="100" w:afterAutospacing="1"/>
              <w:jc w:val="center"/>
              <w:rPr>
                <w:rFonts w:ascii="宋体" w:hAnsi="宋体" w:cs="宋体"/>
                <w:b/>
                <w:bCs/>
                <w:szCs w:val="22"/>
              </w:rPr>
            </w:pPr>
            <w:r>
              <w:rPr>
                <w:rFonts w:ascii="宋体" w:hAnsi="宋体" w:cs="宋体" w:hint="eastAsia"/>
                <w:b/>
                <w:bCs/>
                <w:szCs w:val="21"/>
              </w:rPr>
              <w:t>名称</w:t>
            </w:r>
          </w:p>
        </w:tc>
        <w:tc>
          <w:tcPr>
            <w:tcW w:w="1831" w:type="dxa"/>
            <w:vAlign w:val="center"/>
          </w:tcPr>
          <w:p w14:paraId="4BD06DEC" w14:textId="77777777" w:rsidR="000B1E6D" w:rsidRDefault="00000000">
            <w:pPr>
              <w:widowControl/>
              <w:numPr>
                <w:ilvl w:val="255"/>
                <w:numId w:val="0"/>
              </w:numPr>
              <w:spacing w:after="100" w:afterAutospacing="1"/>
              <w:jc w:val="center"/>
              <w:rPr>
                <w:rFonts w:ascii="宋体" w:hAnsi="宋体" w:cs="宋体"/>
                <w:b/>
                <w:bCs/>
                <w:szCs w:val="22"/>
              </w:rPr>
            </w:pPr>
            <w:r>
              <w:rPr>
                <w:rFonts w:ascii="宋体" w:hAnsi="宋体" w:cs="宋体" w:hint="eastAsia"/>
                <w:b/>
                <w:bCs/>
                <w:szCs w:val="21"/>
              </w:rPr>
              <w:t>品牌及规格型号</w:t>
            </w:r>
          </w:p>
        </w:tc>
        <w:tc>
          <w:tcPr>
            <w:tcW w:w="1134" w:type="dxa"/>
            <w:vAlign w:val="center"/>
          </w:tcPr>
          <w:p w14:paraId="1615CD21" w14:textId="77777777" w:rsidR="000B1E6D" w:rsidRDefault="00000000">
            <w:pPr>
              <w:widowControl/>
              <w:numPr>
                <w:ilvl w:val="255"/>
                <w:numId w:val="0"/>
              </w:numPr>
              <w:spacing w:after="100" w:afterAutospacing="1"/>
              <w:ind w:firstLineChars="100" w:firstLine="211"/>
              <w:rPr>
                <w:rFonts w:ascii="宋体" w:hAnsi="宋体" w:cs="宋体"/>
                <w:b/>
                <w:bCs/>
                <w:szCs w:val="22"/>
              </w:rPr>
            </w:pPr>
            <w:r>
              <w:rPr>
                <w:rFonts w:ascii="宋体" w:hAnsi="宋体" w:cs="宋体" w:hint="eastAsia"/>
                <w:b/>
                <w:bCs/>
                <w:szCs w:val="21"/>
              </w:rPr>
              <w:t>数量</w:t>
            </w:r>
          </w:p>
        </w:tc>
        <w:tc>
          <w:tcPr>
            <w:tcW w:w="1242" w:type="dxa"/>
            <w:vAlign w:val="center"/>
          </w:tcPr>
          <w:p w14:paraId="5D6B2F06" w14:textId="77777777" w:rsidR="000B1E6D" w:rsidRDefault="00000000">
            <w:pPr>
              <w:widowControl/>
              <w:spacing w:after="100" w:afterAutospacing="1"/>
              <w:jc w:val="center"/>
              <w:rPr>
                <w:rFonts w:ascii="宋体" w:hAnsi="宋体" w:cs="宋体"/>
                <w:b/>
                <w:bCs/>
                <w:szCs w:val="21"/>
                <w:lang w:eastAsia="zh-Hans"/>
              </w:rPr>
            </w:pPr>
            <w:r>
              <w:rPr>
                <w:rFonts w:ascii="宋体" w:hAnsi="宋体" w:cs="宋体" w:hint="eastAsia"/>
                <w:b/>
                <w:bCs/>
                <w:szCs w:val="21"/>
                <w:lang w:eastAsia="zh-Hans"/>
              </w:rPr>
              <w:t>单位</w:t>
            </w:r>
          </w:p>
        </w:tc>
        <w:tc>
          <w:tcPr>
            <w:tcW w:w="1242" w:type="dxa"/>
            <w:vAlign w:val="center"/>
          </w:tcPr>
          <w:p w14:paraId="73F7D052" w14:textId="77777777" w:rsidR="000B1E6D" w:rsidRDefault="00000000">
            <w:pPr>
              <w:widowControl/>
              <w:spacing w:after="100" w:afterAutospacing="1"/>
              <w:jc w:val="center"/>
              <w:rPr>
                <w:rFonts w:ascii="宋体" w:hAnsi="宋体" w:cs="宋体"/>
                <w:b/>
                <w:bCs/>
                <w:szCs w:val="22"/>
              </w:rPr>
            </w:pPr>
            <w:r>
              <w:rPr>
                <w:rFonts w:ascii="宋体" w:hAnsi="宋体" w:cs="宋体" w:hint="eastAsia"/>
                <w:b/>
                <w:bCs/>
                <w:szCs w:val="21"/>
              </w:rPr>
              <w:t>单价（元）</w:t>
            </w:r>
          </w:p>
        </w:tc>
        <w:tc>
          <w:tcPr>
            <w:tcW w:w="1196" w:type="dxa"/>
            <w:vAlign w:val="center"/>
          </w:tcPr>
          <w:p w14:paraId="04FFBD26" w14:textId="77777777" w:rsidR="000B1E6D" w:rsidRDefault="00000000">
            <w:pPr>
              <w:widowControl/>
              <w:spacing w:after="100" w:afterAutospacing="1"/>
              <w:jc w:val="center"/>
              <w:rPr>
                <w:rFonts w:ascii="宋体" w:hAnsi="宋体" w:cs="宋体"/>
                <w:b/>
                <w:bCs/>
                <w:szCs w:val="22"/>
              </w:rPr>
            </w:pPr>
            <w:r>
              <w:rPr>
                <w:rFonts w:ascii="宋体" w:hAnsi="宋体" w:cs="宋体" w:hint="eastAsia"/>
                <w:b/>
                <w:bCs/>
                <w:szCs w:val="21"/>
              </w:rPr>
              <w:t>总计(元)</w:t>
            </w:r>
          </w:p>
        </w:tc>
        <w:tc>
          <w:tcPr>
            <w:tcW w:w="1225" w:type="dxa"/>
            <w:vAlign w:val="center"/>
          </w:tcPr>
          <w:p w14:paraId="620808E2" w14:textId="77777777" w:rsidR="000B1E6D" w:rsidRDefault="00000000">
            <w:pPr>
              <w:widowControl/>
              <w:numPr>
                <w:ilvl w:val="255"/>
                <w:numId w:val="0"/>
              </w:numPr>
              <w:spacing w:after="100" w:afterAutospacing="1"/>
              <w:ind w:firstLineChars="100" w:firstLine="211"/>
              <w:rPr>
                <w:rFonts w:ascii="宋体" w:hAnsi="宋体" w:cs="宋体"/>
                <w:b/>
                <w:bCs/>
                <w:szCs w:val="22"/>
              </w:rPr>
            </w:pPr>
            <w:r>
              <w:rPr>
                <w:rFonts w:ascii="宋体" w:hAnsi="宋体" w:cs="宋体" w:hint="eastAsia"/>
                <w:b/>
                <w:bCs/>
                <w:szCs w:val="21"/>
              </w:rPr>
              <w:t>备注</w:t>
            </w:r>
          </w:p>
        </w:tc>
      </w:tr>
      <w:tr w:rsidR="000B1E6D" w14:paraId="23D155CC" w14:textId="77777777">
        <w:trPr>
          <w:trHeight w:val="454"/>
        </w:trPr>
        <w:tc>
          <w:tcPr>
            <w:tcW w:w="708" w:type="dxa"/>
            <w:vAlign w:val="center"/>
          </w:tcPr>
          <w:p w14:paraId="4C9D2347"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047" w:type="dxa"/>
            <w:vAlign w:val="center"/>
          </w:tcPr>
          <w:p w14:paraId="435F3468"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831" w:type="dxa"/>
            <w:vAlign w:val="center"/>
          </w:tcPr>
          <w:p w14:paraId="366A5CEA"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134" w:type="dxa"/>
            <w:vAlign w:val="center"/>
          </w:tcPr>
          <w:p w14:paraId="297B3C66"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242" w:type="dxa"/>
            <w:vAlign w:val="center"/>
          </w:tcPr>
          <w:p w14:paraId="77C8E227"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242" w:type="dxa"/>
            <w:vAlign w:val="center"/>
          </w:tcPr>
          <w:p w14:paraId="7098EED9"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196" w:type="dxa"/>
            <w:vAlign w:val="center"/>
          </w:tcPr>
          <w:p w14:paraId="360FDE43"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225" w:type="dxa"/>
            <w:vAlign w:val="center"/>
          </w:tcPr>
          <w:p w14:paraId="19CE8BAE"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r>
      <w:tr w:rsidR="000B1E6D" w14:paraId="799824A6" w14:textId="77777777">
        <w:trPr>
          <w:trHeight w:val="454"/>
        </w:trPr>
        <w:tc>
          <w:tcPr>
            <w:tcW w:w="708" w:type="dxa"/>
            <w:vAlign w:val="center"/>
          </w:tcPr>
          <w:p w14:paraId="30D546CE"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047" w:type="dxa"/>
            <w:vAlign w:val="center"/>
          </w:tcPr>
          <w:p w14:paraId="010A228F"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831" w:type="dxa"/>
            <w:vAlign w:val="center"/>
          </w:tcPr>
          <w:p w14:paraId="7CDC73A1"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134" w:type="dxa"/>
            <w:vAlign w:val="center"/>
          </w:tcPr>
          <w:p w14:paraId="304CE3B9"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242" w:type="dxa"/>
            <w:vAlign w:val="center"/>
          </w:tcPr>
          <w:p w14:paraId="10C8F55E"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242" w:type="dxa"/>
            <w:vAlign w:val="center"/>
          </w:tcPr>
          <w:p w14:paraId="0879E3BB"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196" w:type="dxa"/>
            <w:vAlign w:val="center"/>
          </w:tcPr>
          <w:p w14:paraId="47222279"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c>
          <w:tcPr>
            <w:tcW w:w="1225" w:type="dxa"/>
            <w:vAlign w:val="center"/>
          </w:tcPr>
          <w:p w14:paraId="039155E0"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r>
      <w:tr w:rsidR="000B1E6D" w14:paraId="49A7055B" w14:textId="77777777">
        <w:trPr>
          <w:trHeight w:val="454"/>
        </w:trPr>
        <w:tc>
          <w:tcPr>
            <w:tcW w:w="708" w:type="dxa"/>
            <w:vAlign w:val="center"/>
          </w:tcPr>
          <w:p w14:paraId="5CC2EFEF" w14:textId="77777777" w:rsidR="000B1E6D" w:rsidRDefault="00000000">
            <w:pPr>
              <w:widowControl/>
              <w:numPr>
                <w:ilvl w:val="255"/>
                <w:numId w:val="0"/>
              </w:numPr>
              <w:spacing w:after="100" w:afterAutospacing="1"/>
              <w:jc w:val="center"/>
              <w:rPr>
                <w:rFonts w:ascii="宋体" w:hAnsi="宋体" w:cs="宋体"/>
                <w:szCs w:val="22"/>
              </w:rPr>
            </w:pPr>
            <w:r>
              <w:rPr>
                <w:rFonts w:ascii="宋体" w:hAnsi="宋体" w:cs="宋体" w:hint="eastAsia"/>
                <w:b/>
                <w:bCs/>
                <w:szCs w:val="21"/>
              </w:rPr>
              <w:t>合计</w:t>
            </w:r>
          </w:p>
        </w:tc>
        <w:tc>
          <w:tcPr>
            <w:tcW w:w="8917" w:type="dxa"/>
            <w:gridSpan w:val="7"/>
            <w:vAlign w:val="center"/>
          </w:tcPr>
          <w:p w14:paraId="3D7B98F0" w14:textId="77777777" w:rsidR="000B1E6D" w:rsidRDefault="000B1E6D">
            <w:pPr>
              <w:widowControl/>
              <w:numPr>
                <w:ilvl w:val="255"/>
                <w:numId w:val="0"/>
              </w:numPr>
              <w:spacing w:after="100" w:afterAutospacing="1"/>
              <w:ind w:firstLineChars="200" w:firstLine="420"/>
              <w:jc w:val="center"/>
              <w:rPr>
                <w:rFonts w:ascii="宋体" w:hAnsi="宋体" w:cs="宋体"/>
                <w:szCs w:val="22"/>
              </w:rPr>
            </w:pPr>
          </w:p>
        </w:tc>
      </w:tr>
    </w:tbl>
    <w:p w14:paraId="2785498E" w14:textId="77777777" w:rsidR="000B1E6D" w:rsidRDefault="00000000">
      <w:pPr>
        <w:widowControl/>
        <w:spacing w:beforeLines="50" w:before="120" w:line="360" w:lineRule="auto"/>
        <w:ind w:firstLineChars="200" w:firstLine="482"/>
        <w:jc w:val="left"/>
        <w:rPr>
          <w:rFonts w:ascii="宋体" w:hAnsi="宋体" w:cs="宋体"/>
          <w:b/>
          <w:bCs/>
          <w:sz w:val="24"/>
        </w:rPr>
      </w:pPr>
      <w:r>
        <w:rPr>
          <w:rFonts w:ascii="宋体" w:hAnsi="宋体" w:cs="宋体" w:hint="eastAsia"/>
          <w:b/>
          <w:bCs/>
          <w:sz w:val="24"/>
        </w:rPr>
        <w:t>二、交付及验收</w:t>
      </w:r>
    </w:p>
    <w:p w14:paraId="3F6389BA"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（一）交付地点：甲方指定地点。</w:t>
      </w:r>
    </w:p>
    <w:p w14:paraId="68A786CD"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（二）交付时间：合同签订后【   】日内乙方向甲方交付产品。若产品需要安装、调试，乙方应负责在上述时间内交付并完成产品的安装、调试。</w:t>
      </w:r>
    </w:p>
    <w:p w14:paraId="7DEB4554"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（三）运输方式：乙方应选择最适合于保护产品的运输方式进行运输，如甲方对运输方式有特别要求，乙方应按甲方要求运输。</w:t>
      </w:r>
    </w:p>
    <w:p w14:paraId="45CFA612"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（四）产品包装：乙方应根据产品特点进行包装，使产品防水、防潮、防腐、防锈、防震等，并在正常情况下适于运输及反复装卸和搬运的要求。甲方对包装有特别要求的，乙方应按甲方要求进行包装。</w:t>
      </w:r>
    </w:p>
    <w:p w14:paraId="4A22D26F"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五）产品验收：乙方交付产品后，甲方现场对产品数量进行验收，如发现产品数量与合同约定不符，对于多出合同约定的部分有权拒绝接收；对于不足部分，有权要求乙方在期限内进行补足。甲方在收到产品后【  】日内对产品质量进行验收，发现不符合约定的，甲方应电话或书面通知乙方，乙方接到通知后应在【  】日内，负责按照甲</w:t>
      </w:r>
      <w:r>
        <w:rPr>
          <w:rFonts w:ascii="宋体" w:hAnsi="宋体" w:cs="宋体" w:hint="eastAsia"/>
          <w:sz w:val="24"/>
        </w:rPr>
        <w:lastRenderedPageBreak/>
        <w:t>方要求限期采取更换、退货或降低价款等处理措施。甲方对于更换产品的验收和通知适用上述时间规定。乙方未在规定时间按照上述方式处理给甲方造成损失的，乙方应予赔偿。</w:t>
      </w:r>
    </w:p>
    <w:p w14:paraId="34EFDA9F"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（六）风险承担：产品所有权及毁损、灭失风险自产品交付甲方时开始转移。</w:t>
      </w:r>
    </w:p>
    <w:p w14:paraId="70A2C79F" w14:textId="77777777" w:rsidR="000B1E6D" w:rsidRDefault="00000000">
      <w:pPr>
        <w:widowControl/>
        <w:spacing w:beforeLines="50" w:before="120" w:line="360" w:lineRule="auto"/>
        <w:ind w:firstLineChars="200" w:firstLine="482"/>
        <w:jc w:val="left"/>
        <w:rPr>
          <w:rFonts w:ascii="宋体" w:hAnsi="宋体" w:cs="宋体"/>
          <w:b/>
          <w:bCs/>
          <w:sz w:val="24"/>
        </w:rPr>
      </w:pPr>
      <w:r>
        <w:rPr>
          <w:rFonts w:ascii="宋体" w:hAnsi="宋体" w:cs="宋体" w:hint="eastAsia"/>
          <w:b/>
          <w:bCs/>
          <w:sz w:val="24"/>
        </w:rPr>
        <w:t>三、合同价款及付款方式</w:t>
      </w:r>
    </w:p>
    <w:p w14:paraId="2FD11201"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（一）本合同总价款为：</w:t>
      </w:r>
      <w:r>
        <w:rPr>
          <w:rFonts w:ascii="宋体" w:hAnsi="宋体" w:cs="宋体" w:hint="eastAsia"/>
          <w:sz w:val="24"/>
          <w:u w:val="single"/>
        </w:rPr>
        <w:t xml:space="preserve">       </w:t>
      </w:r>
      <w:r>
        <w:rPr>
          <w:rFonts w:ascii="宋体" w:hAnsi="宋体" w:cs="宋体" w:hint="eastAsia"/>
          <w:sz w:val="24"/>
        </w:rPr>
        <w:t>元，以上价款包含运费、保险费、包装费、安装费（若有）、税费等全部费用，除此之外，甲方无须向乙方支付任何其他费用。</w:t>
      </w:r>
    </w:p>
    <w:p w14:paraId="02AC71EE"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（二）签订合同甲方预付30%，货物到场开始安装付50%，施工完成验收合格付20%，且同步乙方支付3%质保金并提供的同等金额正式发票。</w:t>
      </w:r>
    </w:p>
    <w:p w14:paraId="2C9B6877"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 xml:space="preserve">（三）甲方应将款项按照合同约定支付到乙方账户（乙方账户如有变更，应以出具的书面公函为准）。乙方未及时通知甲方其账户变动，甲方按照本合同约定账户支付款项的视为完成支付。乙方账户信息如下： </w:t>
      </w:r>
    </w:p>
    <w:p w14:paraId="61036F21" w14:textId="77777777" w:rsidR="000B1E6D" w:rsidRDefault="00000000">
      <w:pPr>
        <w:widowControl/>
        <w:spacing w:line="360" w:lineRule="auto"/>
        <w:ind w:firstLineChars="200" w:firstLine="480"/>
        <w:rPr>
          <w:rFonts w:ascii="宋体" w:hAnsi="宋体" w:cs="宋体"/>
          <w:sz w:val="24"/>
          <w:u w:val="single"/>
        </w:rPr>
      </w:pPr>
      <w:r>
        <w:rPr>
          <w:rFonts w:ascii="宋体" w:hAnsi="宋体" w:cs="宋体" w:hint="eastAsia"/>
          <w:sz w:val="24"/>
        </w:rPr>
        <w:t>户  名：</w:t>
      </w:r>
      <w:r>
        <w:rPr>
          <w:rFonts w:ascii="宋体" w:hAnsi="宋体" w:cs="宋体" w:hint="eastAsia"/>
          <w:sz w:val="24"/>
          <w:u w:val="single"/>
        </w:rPr>
        <w:t xml:space="preserve">                               </w:t>
      </w:r>
    </w:p>
    <w:p w14:paraId="5BCB23EC"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账  号：</w:t>
      </w:r>
      <w:r>
        <w:rPr>
          <w:rFonts w:ascii="宋体" w:hAnsi="宋体" w:cs="宋体" w:hint="eastAsia"/>
          <w:sz w:val="24"/>
          <w:u w:val="single"/>
        </w:rPr>
        <w:t xml:space="preserve">                               </w:t>
      </w:r>
    </w:p>
    <w:p w14:paraId="1B2DF3E5"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开户行：</w:t>
      </w:r>
      <w:r>
        <w:rPr>
          <w:rFonts w:ascii="宋体" w:hAnsi="宋体" w:cs="宋体" w:hint="eastAsia"/>
          <w:sz w:val="24"/>
          <w:u w:val="single"/>
        </w:rPr>
        <w:t xml:space="preserve">                               </w:t>
      </w:r>
    </w:p>
    <w:p w14:paraId="4CF265E4" w14:textId="77777777" w:rsidR="000B1E6D" w:rsidRDefault="00000000">
      <w:pPr>
        <w:widowControl/>
        <w:numPr>
          <w:ilvl w:val="0"/>
          <w:numId w:val="22"/>
        </w:numPr>
        <w:spacing w:beforeLines="50" w:before="120" w:line="360" w:lineRule="auto"/>
        <w:ind w:firstLineChars="200" w:firstLine="482"/>
        <w:rPr>
          <w:rFonts w:ascii="宋体" w:hAnsi="宋体" w:cs="宋体"/>
          <w:b/>
          <w:bCs/>
          <w:sz w:val="24"/>
        </w:rPr>
      </w:pPr>
      <w:r>
        <w:rPr>
          <w:rFonts w:ascii="宋体" w:hAnsi="宋体" w:cs="宋体" w:hint="eastAsia"/>
          <w:b/>
          <w:bCs/>
          <w:sz w:val="24"/>
        </w:rPr>
        <w:t>质量保证</w:t>
      </w:r>
    </w:p>
    <w:p w14:paraId="0A3BC388"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一）乙方保证销售给甲方的产品符合国家标准、行业标准。没有国家标准、行业标准的，按照通常标准或者符合合同目的的特定标准确定。如双方就产品样品封存的，优先以封存样品为准，但样品因客观原因而受损不能反映产品质量标准的除外。</w:t>
      </w:r>
    </w:p>
    <w:p w14:paraId="31C8FADE"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二）乙方须保证销售给甲方的产品是全新、未使用过的，并完全符合产品本身应有的质量、规格、性能和技术规范等要求。若产品需要安装、调试的，乙方保证其所出售的产品在正确安装、正常使用和保养的条件下，在其最长使用寿命期限内应具有良好的使用性能。</w:t>
      </w:r>
    </w:p>
    <w:p w14:paraId="064CF4E9"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（三）乙方交付产品的质保期为【   】年，自甲方验收合格开始计算</w:t>
      </w:r>
      <w:r>
        <w:rPr>
          <w:rFonts w:ascii="宋体" w:hAnsi="宋体" w:cs="宋体" w:hint="eastAsia"/>
          <w:sz w:val="24"/>
          <w:lang w:eastAsia="zh-Hans"/>
        </w:rPr>
        <w:t>，</w:t>
      </w:r>
      <w:r>
        <w:rPr>
          <w:rFonts w:ascii="宋体" w:hAnsi="宋体" w:cs="宋体" w:hint="eastAsia"/>
          <w:sz w:val="24"/>
        </w:rPr>
        <w:t>乙方售后服务热线电话</w:t>
      </w:r>
      <w:r>
        <w:rPr>
          <w:rFonts w:ascii="宋体" w:hAnsi="宋体" w:cs="宋体" w:hint="eastAsia"/>
          <w:sz w:val="24"/>
          <w:u w:val="single"/>
        </w:rPr>
        <w:t xml:space="preserve">                    </w:t>
      </w:r>
      <w:r>
        <w:rPr>
          <w:rFonts w:ascii="宋体" w:hAnsi="宋体" w:cs="宋体" w:hint="eastAsia"/>
          <w:sz w:val="24"/>
        </w:rPr>
        <w:t>。质保期内，乙方应对设计、工艺或材料的缺陷而发生的任何不足或故障负责。乙方应按甲方要求免费为其更换或修理。质保期自更换或修理完毕后重新计算。本合同约定质保期低于国家、行业标准的，质保期以较高要求为准。</w:t>
      </w:r>
    </w:p>
    <w:p w14:paraId="515C5573"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lastRenderedPageBreak/>
        <w:t>（四）乙方交付后，甲方在任何时间发现产品存在假冒伪劣、以次充好的，均有权要求乙方更换产品或者退货，并有权要求乙方赔偿所有的经济损失。</w:t>
      </w:r>
    </w:p>
    <w:p w14:paraId="5E470F91" w14:textId="77777777" w:rsidR="000B1E6D" w:rsidRDefault="00000000">
      <w:pPr>
        <w:widowControl/>
        <w:spacing w:beforeLines="50" w:before="120" w:line="360" w:lineRule="auto"/>
        <w:ind w:firstLineChars="200" w:firstLine="482"/>
        <w:rPr>
          <w:rFonts w:ascii="宋体" w:hAnsi="宋体" w:cs="宋体"/>
          <w:b/>
          <w:bCs/>
          <w:sz w:val="24"/>
        </w:rPr>
      </w:pPr>
      <w:r>
        <w:rPr>
          <w:rFonts w:ascii="宋体" w:hAnsi="宋体" w:cs="宋体" w:hint="eastAsia"/>
          <w:b/>
          <w:bCs/>
          <w:sz w:val="24"/>
        </w:rPr>
        <w:t>五、</w:t>
      </w:r>
      <w:r>
        <w:rPr>
          <w:rFonts w:ascii="宋体" w:hAnsi="宋体" w:cs="宋体" w:hint="eastAsia"/>
          <w:b/>
          <w:bCs/>
          <w:sz w:val="24"/>
          <w:lang w:val="zh-CN"/>
        </w:rPr>
        <w:t>权利及瑕疵担保</w:t>
      </w:r>
    </w:p>
    <w:p w14:paraId="672D1201" w14:textId="77777777" w:rsidR="000B1E6D" w:rsidRDefault="00000000">
      <w:pPr>
        <w:widowControl/>
        <w:spacing w:line="360" w:lineRule="auto"/>
        <w:ind w:firstLineChars="200" w:firstLine="480"/>
        <w:rPr>
          <w:rFonts w:ascii="宋体" w:hAnsi="宋体" w:cs="宋体"/>
          <w:sz w:val="24"/>
          <w:lang w:val="zh-CN"/>
        </w:rPr>
      </w:pPr>
      <w:r>
        <w:rPr>
          <w:rFonts w:ascii="宋体" w:hAnsi="宋体" w:cs="宋体" w:hint="eastAsia"/>
          <w:sz w:val="24"/>
          <w:lang w:val="zh-CN"/>
        </w:rPr>
        <w:t>（</w:t>
      </w:r>
      <w:r>
        <w:rPr>
          <w:rFonts w:ascii="宋体" w:hAnsi="宋体" w:cs="宋体" w:hint="eastAsia"/>
          <w:sz w:val="24"/>
        </w:rPr>
        <w:t>一</w:t>
      </w:r>
      <w:r>
        <w:rPr>
          <w:rFonts w:ascii="宋体" w:hAnsi="宋体" w:cs="宋体" w:hint="eastAsia"/>
          <w:sz w:val="24"/>
          <w:lang w:val="zh-CN"/>
        </w:rPr>
        <w:t>）乙方保证其</w:t>
      </w:r>
      <w:r>
        <w:rPr>
          <w:rFonts w:ascii="宋体" w:hAnsi="宋体" w:cs="宋体" w:hint="eastAsia"/>
          <w:sz w:val="24"/>
        </w:rPr>
        <w:t>交付的产品</w:t>
      </w:r>
      <w:r>
        <w:rPr>
          <w:rFonts w:ascii="宋体" w:hAnsi="宋体" w:cs="宋体" w:hint="eastAsia"/>
          <w:sz w:val="24"/>
          <w:lang w:val="zh-CN"/>
        </w:rPr>
        <w:t>不存在侵犯第三</w:t>
      </w:r>
      <w:r>
        <w:rPr>
          <w:rFonts w:ascii="宋体" w:hAnsi="宋体" w:cs="宋体" w:hint="eastAsia"/>
          <w:sz w:val="24"/>
        </w:rPr>
        <w:t>方</w:t>
      </w:r>
      <w:r>
        <w:rPr>
          <w:rFonts w:ascii="宋体" w:hAnsi="宋体" w:cs="宋体" w:hint="eastAsia"/>
          <w:sz w:val="24"/>
          <w:lang w:val="zh-CN"/>
        </w:rPr>
        <w:t>知识产权、商业秘密、所有权等权利的可能，如有上述情形，乙方应承担因此产生的一切责任。如因侵犯第三</w:t>
      </w:r>
      <w:r>
        <w:rPr>
          <w:rFonts w:ascii="宋体" w:hAnsi="宋体" w:cs="宋体" w:hint="eastAsia"/>
          <w:sz w:val="24"/>
        </w:rPr>
        <w:t>方</w:t>
      </w:r>
      <w:r>
        <w:rPr>
          <w:rFonts w:ascii="宋体" w:hAnsi="宋体" w:cs="宋体" w:hint="eastAsia"/>
          <w:sz w:val="24"/>
          <w:lang w:val="zh-CN"/>
        </w:rPr>
        <w:t>权利而给甲方造成损失，乙方应赔偿甲方损失。</w:t>
      </w:r>
    </w:p>
    <w:p w14:paraId="47189285" w14:textId="77777777" w:rsidR="000B1E6D" w:rsidRDefault="00000000">
      <w:pPr>
        <w:widowControl/>
        <w:spacing w:line="360" w:lineRule="auto"/>
        <w:ind w:firstLineChars="200" w:firstLine="480"/>
        <w:rPr>
          <w:rFonts w:ascii="宋体" w:hAnsi="宋体" w:cs="宋体"/>
          <w:sz w:val="24"/>
          <w:lang w:val="zh-CN"/>
        </w:rPr>
      </w:pPr>
      <w:r>
        <w:rPr>
          <w:rFonts w:ascii="宋体" w:hAnsi="宋体" w:cs="宋体" w:hint="eastAsia"/>
          <w:sz w:val="24"/>
          <w:lang w:val="zh-CN"/>
        </w:rPr>
        <w:t>（</w:t>
      </w:r>
      <w:r>
        <w:rPr>
          <w:rFonts w:ascii="宋体" w:hAnsi="宋体" w:cs="宋体" w:hint="eastAsia"/>
          <w:sz w:val="24"/>
        </w:rPr>
        <w:t>二</w:t>
      </w:r>
      <w:r>
        <w:rPr>
          <w:rFonts w:ascii="宋体" w:hAnsi="宋体" w:cs="宋体" w:hint="eastAsia"/>
          <w:sz w:val="24"/>
          <w:lang w:val="zh-CN"/>
        </w:rPr>
        <w:t>）乙方保证其</w:t>
      </w:r>
      <w:r>
        <w:rPr>
          <w:rFonts w:ascii="宋体" w:hAnsi="宋体" w:cs="宋体" w:hint="eastAsia"/>
          <w:sz w:val="24"/>
        </w:rPr>
        <w:t>交付的产品</w:t>
      </w:r>
      <w:r>
        <w:rPr>
          <w:rFonts w:ascii="宋体" w:hAnsi="宋体" w:cs="宋体" w:hint="eastAsia"/>
          <w:sz w:val="24"/>
          <w:lang w:val="zh-CN"/>
        </w:rPr>
        <w:t>不存在可能造成人身伤害或财产损失的任何不合理的危险，</w:t>
      </w:r>
      <w:r>
        <w:rPr>
          <w:rFonts w:ascii="宋体" w:hAnsi="宋体" w:cs="宋体" w:hint="eastAsia"/>
          <w:sz w:val="24"/>
        </w:rPr>
        <w:t>否则须</w:t>
      </w:r>
      <w:r>
        <w:rPr>
          <w:rFonts w:ascii="宋体" w:hAnsi="宋体" w:cs="宋体" w:hint="eastAsia"/>
          <w:sz w:val="24"/>
          <w:lang w:val="zh-CN"/>
        </w:rPr>
        <w:t>承担因此产生的一切责任。如因上述原因给甲方造成损失，乙方应予以赔偿。</w:t>
      </w:r>
    </w:p>
    <w:p w14:paraId="14B9D036" w14:textId="77777777" w:rsidR="000B1E6D" w:rsidRDefault="00000000">
      <w:pPr>
        <w:widowControl/>
        <w:spacing w:line="360" w:lineRule="auto"/>
        <w:ind w:firstLineChars="200" w:firstLine="480"/>
        <w:rPr>
          <w:rFonts w:ascii="宋体" w:hAnsi="宋体" w:cs="宋体"/>
          <w:sz w:val="24"/>
          <w:lang w:val="zh-CN"/>
        </w:rPr>
      </w:pPr>
      <w:r>
        <w:rPr>
          <w:rFonts w:ascii="宋体" w:hAnsi="宋体" w:cs="宋体" w:hint="eastAsia"/>
          <w:sz w:val="24"/>
        </w:rPr>
        <w:t>（三）产品</w:t>
      </w:r>
      <w:r>
        <w:rPr>
          <w:rFonts w:ascii="宋体" w:hAnsi="宋体" w:cs="宋体" w:hint="eastAsia"/>
          <w:sz w:val="24"/>
          <w:lang w:val="zh-CN"/>
        </w:rPr>
        <w:t>内在质量瑕疵的异议期限不受</w:t>
      </w:r>
      <w:r>
        <w:rPr>
          <w:rFonts w:ascii="宋体" w:hAnsi="宋体" w:cs="宋体" w:hint="eastAsia"/>
          <w:sz w:val="24"/>
        </w:rPr>
        <w:t>本合同</w:t>
      </w:r>
      <w:r>
        <w:rPr>
          <w:rFonts w:ascii="宋体" w:hAnsi="宋体" w:cs="宋体" w:hint="eastAsia"/>
          <w:sz w:val="24"/>
          <w:lang w:val="zh-CN"/>
        </w:rPr>
        <w:t>验收期限的限制。</w:t>
      </w:r>
    </w:p>
    <w:p w14:paraId="37755D91" w14:textId="77777777" w:rsidR="000B1E6D" w:rsidRDefault="00000000">
      <w:pPr>
        <w:widowControl/>
        <w:spacing w:beforeLines="50" w:before="120" w:line="360" w:lineRule="auto"/>
        <w:ind w:firstLineChars="200" w:firstLine="482"/>
        <w:rPr>
          <w:rFonts w:ascii="宋体" w:hAnsi="宋体" w:cs="宋体"/>
          <w:b/>
          <w:bCs/>
          <w:sz w:val="24"/>
        </w:rPr>
      </w:pPr>
      <w:r>
        <w:rPr>
          <w:rFonts w:ascii="宋体" w:hAnsi="宋体" w:cs="宋体" w:hint="eastAsia"/>
          <w:b/>
          <w:bCs/>
          <w:sz w:val="24"/>
        </w:rPr>
        <w:t>六、双方责任</w:t>
      </w:r>
    </w:p>
    <w:p w14:paraId="2C935520"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（一）甲方应按照合同约定时间向乙方支付价款。</w:t>
      </w:r>
    </w:p>
    <w:p w14:paraId="2B35711C"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（二）甲方应在收到产品后按合同约定进行验收。</w:t>
      </w:r>
    </w:p>
    <w:p w14:paraId="3C4119C3"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（三）乙方应按照约定时间、地点、质量标准向甲方交付产品。</w:t>
      </w:r>
    </w:p>
    <w:p w14:paraId="28861878"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（四）乙方应按照合同约定提供售后服务。</w:t>
      </w:r>
    </w:p>
    <w:p w14:paraId="3B658A23"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（五）乙方在接到甲方停止供货的通知后未停止供货的，造成的损失由乙方承担。</w:t>
      </w:r>
    </w:p>
    <w:p w14:paraId="417132B0" w14:textId="77777777" w:rsidR="000B1E6D" w:rsidRDefault="00000000">
      <w:pPr>
        <w:widowControl/>
        <w:spacing w:line="360" w:lineRule="auto"/>
        <w:ind w:firstLineChars="200" w:firstLine="480"/>
        <w:rPr>
          <w:rFonts w:ascii="宋体" w:hAnsi="宋体" w:cs="宋体"/>
          <w:sz w:val="24"/>
          <w:lang w:val="zh-CN"/>
        </w:rPr>
      </w:pPr>
      <w:r>
        <w:rPr>
          <w:rFonts w:ascii="宋体" w:hAnsi="宋体" w:cs="宋体" w:hint="eastAsia"/>
          <w:sz w:val="24"/>
        </w:rPr>
        <w:t>（六）乙方不得未经甲方事先同意将本合同项下的权利或义务转让给任何第三方。</w:t>
      </w:r>
    </w:p>
    <w:p w14:paraId="2EB258D7" w14:textId="77777777" w:rsidR="000B1E6D" w:rsidRDefault="00000000">
      <w:pPr>
        <w:widowControl/>
        <w:spacing w:beforeLines="50" w:before="120" w:line="360" w:lineRule="auto"/>
        <w:ind w:firstLineChars="200" w:firstLine="482"/>
        <w:rPr>
          <w:rFonts w:ascii="宋体" w:hAnsi="宋体" w:cs="宋体"/>
          <w:b/>
          <w:bCs/>
          <w:sz w:val="24"/>
        </w:rPr>
      </w:pPr>
      <w:r>
        <w:rPr>
          <w:rFonts w:ascii="宋体" w:hAnsi="宋体" w:cs="宋体" w:hint="eastAsia"/>
          <w:b/>
          <w:bCs/>
          <w:sz w:val="24"/>
        </w:rPr>
        <w:t>七、违约责任</w:t>
      </w:r>
    </w:p>
    <w:p w14:paraId="0B06EDDA"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w:t>
      </w:r>
      <w:r>
        <w:rPr>
          <w:rFonts w:ascii="宋体" w:hAnsi="宋体" w:cs="宋体" w:hint="eastAsia"/>
          <w:sz w:val="24"/>
          <w:lang w:eastAsia="zh-Hans"/>
        </w:rPr>
        <w:t>一</w:t>
      </w:r>
      <w:r>
        <w:rPr>
          <w:rFonts w:ascii="宋体" w:hAnsi="宋体" w:cs="宋体" w:hint="eastAsia"/>
          <w:sz w:val="24"/>
        </w:rPr>
        <w:t>）若乙方未按照合同约定时间向甲方交付产品，每逾期一日，应按照合同总价款的万分之五向甲方支付违约金，逾期【  】日，甲方有权解除合同，要求乙方按照上述标准支付违约金，违约金不足以弥补甲方损失的，乙方予以补足。</w:t>
      </w:r>
    </w:p>
    <w:p w14:paraId="23DF6B16"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w:t>
      </w:r>
      <w:r>
        <w:rPr>
          <w:rFonts w:ascii="宋体" w:hAnsi="宋体" w:cs="宋体" w:hint="eastAsia"/>
          <w:sz w:val="24"/>
          <w:lang w:eastAsia="zh-Hans"/>
        </w:rPr>
        <w:t>二</w:t>
      </w:r>
      <w:r>
        <w:rPr>
          <w:rFonts w:ascii="宋体" w:hAnsi="宋体" w:cs="宋体" w:hint="eastAsia"/>
          <w:sz w:val="24"/>
        </w:rPr>
        <w:t>）若乙方交付产品经甲方验收不合格，经更换【  】次仍未通过验收，甲方有权选择部分或全部解除合同，要求乙方按照解除部分涉及价款的百分之十支付违约金，违约金不足以弥补甲方损失的，乙方予以补足。</w:t>
      </w:r>
    </w:p>
    <w:p w14:paraId="4D1BE8E2"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w:t>
      </w:r>
      <w:r>
        <w:rPr>
          <w:rFonts w:ascii="宋体" w:hAnsi="宋体" w:cs="宋体" w:hint="eastAsia"/>
          <w:sz w:val="24"/>
          <w:lang w:eastAsia="zh-Hans"/>
        </w:rPr>
        <w:t>三</w:t>
      </w:r>
      <w:r>
        <w:rPr>
          <w:rFonts w:ascii="宋体" w:hAnsi="宋体" w:cs="宋体" w:hint="eastAsia"/>
          <w:sz w:val="24"/>
        </w:rPr>
        <w:t>）若乙方未按合同约定提供售后服务，除应按照约定提供服务外，每违反一次，须按照合同总价款的百分之五向甲方支付违约金，违约金不足以弥补甲方损失的，乙方予以补足。</w:t>
      </w:r>
    </w:p>
    <w:p w14:paraId="42C2014A"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w:t>
      </w:r>
      <w:r>
        <w:rPr>
          <w:rFonts w:ascii="宋体" w:hAnsi="宋体" w:cs="宋体" w:hint="eastAsia"/>
          <w:sz w:val="24"/>
          <w:lang w:eastAsia="zh-Hans"/>
        </w:rPr>
        <w:t>四</w:t>
      </w:r>
      <w:r>
        <w:rPr>
          <w:rFonts w:ascii="宋体" w:hAnsi="宋体" w:cs="宋体" w:hint="eastAsia"/>
          <w:sz w:val="24"/>
        </w:rPr>
        <w:t>）甲乙双方任何一方未按约定履行本合同义务，均应承担违约责任。本合同有约定的按约定执行，无约定的按给对方造成的实际损失额进行赔偿。</w:t>
      </w:r>
    </w:p>
    <w:p w14:paraId="27B84FE6" w14:textId="77777777" w:rsidR="000B1E6D" w:rsidRDefault="00000000">
      <w:pPr>
        <w:widowControl/>
        <w:spacing w:beforeLines="50" w:before="120" w:line="360" w:lineRule="auto"/>
        <w:ind w:firstLineChars="200" w:firstLine="482"/>
        <w:rPr>
          <w:rFonts w:ascii="宋体" w:hAnsi="宋体" w:cs="宋体"/>
          <w:sz w:val="24"/>
        </w:rPr>
      </w:pPr>
      <w:r>
        <w:rPr>
          <w:rFonts w:ascii="宋体" w:hAnsi="宋体" w:cs="宋体" w:hint="eastAsia"/>
          <w:b/>
          <w:bCs/>
          <w:sz w:val="24"/>
        </w:rPr>
        <w:lastRenderedPageBreak/>
        <w:t>八、</w:t>
      </w:r>
      <w:r>
        <w:rPr>
          <w:rFonts w:ascii="宋体" w:hAnsi="宋体" w:cs="宋体" w:hint="eastAsia"/>
          <w:b/>
          <w:bCs/>
          <w:color w:val="000000"/>
          <w:sz w:val="24"/>
        </w:rPr>
        <w:t>适用法律及</w:t>
      </w:r>
      <w:r>
        <w:rPr>
          <w:rFonts w:ascii="宋体" w:hAnsi="宋体" w:cs="宋体" w:hint="eastAsia"/>
          <w:b/>
          <w:bCs/>
          <w:sz w:val="24"/>
        </w:rPr>
        <w:t>争议解决</w:t>
      </w:r>
    </w:p>
    <w:p w14:paraId="64DDE020"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（一）本合同适用中华人民共和国法律。</w:t>
      </w:r>
    </w:p>
    <w:p w14:paraId="2EEC26F5"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（二）关于本合同产生的任何争议，甲乙双方应本着友好协商的原则解决。若协商不成，任何一方可向</w:t>
      </w:r>
      <w:r>
        <w:rPr>
          <w:rFonts w:ascii="宋体" w:hAnsi="宋体" w:cs="宋体" w:hint="eastAsia"/>
          <w:sz w:val="24"/>
          <w:lang w:eastAsia="zh-Hans"/>
        </w:rPr>
        <w:t>甲方所在地</w:t>
      </w:r>
      <w:r>
        <w:rPr>
          <w:rFonts w:ascii="宋体" w:hAnsi="宋体" w:cs="宋体" w:hint="eastAsia"/>
          <w:sz w:val="24"/>
        </w:rPr>
        <w:t>人民法院提起诉讼。</w:t>
      </w:r>
    </w:p>
    <w:p w14:paraId="349F5E18"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（三）争议处理过程中，除正在协商或诉讼的部分外，合同的其他部分应继续履行。</w:t>
      </w:r>
    </w:p>
    <w:p w14:paraId="60E9976F" w14:textId="77777777" w:rsidR="000B1E6D" w:rsidRDefault="00000000">
      <w:pPr>
        <w:widowControl/>
        <w:spacing w:beforeLines="50" w:before="120" w:line="360" w:lineRule="auto"/>
        <w:ind w:firstLineChars="200" w:firstLine="482"/>
        <w:rPr>
          <w:rFonts w:ascii="宋体" w:hAnsi="宋体" w:cs="宋体"/>
          <w:b/>
          <w:bCs/>
          <w:sz w:val="24"/>
        </w:rPr>
      </w:pPr>
      <w:r>
        <w:rPr>
          <w:rFonts w:ascii="宋体" w:hAnsi="宋体" w:cs="宋体" w:hint="eastAsia"/>
          <w:b/>
          <w:bCs/>
          <w:sz w:val="24"/>
        </w:rPr>
        <w:t>九、合同变更及解除</w:t>
      </w:r>
    </w:p>
    <w:p w14:paraId="7C63598F" w14:textId="77777777" w:rsidR="000B1E6D" w:rsidRDefault="00000000">
      <w:pPr>
        <w:widowControl/>
        <w:spacing w:beforeLines="50" w:before="120" w:line="360" w:lineRule="auto"/>
        <w:ind w:firstLineChars="200" w:firstLine="480"/>
        <w:rPr>
          <w:rFonts w:ascii="宋体" w:hAnsi="宋体" w:cs="宋体"/>
          <w:sz w:val="24"/>
        </w:rPr>
      </w:pPr>
      <w:r>
        <w:rPr>
          <w:rFonts w:ascii="宋体" w:hAnsi="宋体" w:cs="宋体" w:hint="eastAsia"/>
          <w:sz w:val="24"/>
        </w:rPr>
        <w:t>（一）本合同在履行过程中，双方协商一致的情况下，可以变更或解除合同。任何一方不得未经另一方书面同意擅自变更或解除合同。否则，擅自变更或解除合同的一方应赔偿因此给对方造成的全部损失。</w:t>
      </w:r>
    </w:p>
    <w:p w14:paraId="0A6FB3CB"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（二）如出现以下情形，甲方有权立即单方面解除本合同，且无须因此承担违约责任：</w:t>
      </w:r>
    </w:p>
    <w:p w14:paraId="7A513B80"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1.乙方已提出破产申请或被他人提起破产申请的；</w:t>
      </w:r>
    </w:p>
    <w:p w14:paraId="196485A7"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2.乙方经营状况严重恶化；</w:t>
      </w:r>
    </w:p>
    <w:p w14:paraId="40681DBA"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3.乙方有转移财产、抽逃资金，逃避债务的行为；</w:t>
      </w:r>
    </w:p>
    <w:p w14:paraId="75493C0A"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4.乙方出现丧失商业信誉的情形；</w:t>
      </w:r>
    </w:p>
    <w:p w14:paraId="159132D0"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5.乙方有违反廉洁原则、诚信经营、保密义务的行为；</w:t>
      </w:r>
    </w:p>
    <w:p w14:paraId="7E570DAE"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6.乙方未能在合同约定的期限或甲方同意延长的期限内，提供全部货物的</w:t>
      </w:r>
      <w:r>
        <w:rPr>
          <w:rFonts w:ascii="宋体" w:hAnsi="宋体" w:cs="宋体" w:hint="eastAsia"/>
          <w:sz w:val="24"/>
          <w:lang w:eastAsia="zh-Hans"/>
        </w:rPr>
        <w:t>；</w:t>
      </w:r>
    </w:p>
    <w:p w14:paraId="6CB4CE49"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7.乙方未在甲方规定的期限内更换不符合质量标准的货物或更换【  】次后仍未通过验收的</w:t>
      </w:r>
      <w:r>
        <w:rPr>
          <w:rFonts w:ascii="宋体" w:hAnsi="宋体" w:cs="宋体" w:hint="eastAsia"/>
          <w:sz w:val="24"/>
          <w:lang w:eastAsia="zh-Hans"/>
        </w:rPr>
        <w:t>；</w:t>
      </w:r>
    </w:p>
    <w:p w14:paraId="6F5AACF2"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8.乙方严重违反本合同其他约定，影响合同履行的。</w:t>
      </w:r>
    </w:p>
    <w:p w14:paraId="04A9A572" w14:textId="77777777" w:rsidR="000B1E6D" w:rsidRDefault="00000000">
      <w:pPr>
        <w:widowControl/>
        <w:spacing w:beforeLines="50" w:before="120" w:line="360" w:lineRule="auto"/>
        <w:ind w:firstLineChars="200" w:firstLine="482"/>
        <w:rPr>
          <w:rFonts w:ascii="宋体" w:hAnsi="宋体" w:cs="宋体"/>
          <w:b/>
          <w:bCs/>
          <w:sz w:val="24"/>
        </w:rPr>
      </w:pPr>
      <w:r>
        <w:rPr>
          <w:rFonts w:ascii="宋体" w:hAnsi="宋体" w:cs="宋体" w:hint="eastAsia"/>
          <w:b/>
          <w:bCs/>
          <w:sz w:val="24"/>
        </w:rPr>
        <w:t>十、不可抗力</w:t>
      </w:r>
    </w:p>
    <w:p w14:paraId="7B3CBEAF"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如遇自然灾害、政府禁制、突发性事故等不可抗力，造成甲方或乙方不能履行本合同义务的，受影响的一方应及时以书面形式通知另一方，双方可互不承担违约责任。</w:t>
      </w:r>
    </w:p>
    <w:p w14:paraId="646C2939" w14:textId="77777777" w:rsidR="000B1E6D" w:rsidRDefault="00000000">
      <w:pPr>
        <w:widowControl/>
        <w:spacing w:beforeLines="50" w:before="120" w:line="360" w:lineRule="auto"/>
        <w:ind w:firstLineChars="200" w:firstLine="482"/>
        <w:rPr>
          <w:rFonts w:ascii="宋体" w:hAnsi="宋体" w:cs="宋体"/>
          <w:b/>
          <w:bCs/>
          <w:sz w:val="24"/>
        </w:rPr>
      </w:pPr>
      <w:r>
        <w:rPr>
          <w:rFonts w:ascii="宋体" w:hAnsi="宋体" w:cs="宋体" w:hint="eastAsia"/>
          <w:b/>
          <w:bCs/>
          <w:sz w:val="24"/>
        </w:rPr>
        <w:t>十一、保密条款</w:t>
      </w:r>
    </w:p>
    <w:p w14:paraId="24764E0B"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（一）甲乙双方对在履行本合同过程中知悉的对方信息应严格保密，不得向第三方透露保密信息或将其用作本合同外的其他任何用途。</w:t>
      </w:r>
    </w:p>
    <w:p w14:paraId="699CC9C5"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（二）双方保密义务不受本合同效力的限制，本合同是否有效，不影响保密义务的承担。</w:t>
      </w:r>
    </w:p>
    <w:p w14:paraId="3EF5793C" w14:textId="77777777" w:rsidR="000B1E6D" w:rsidRDefault="00000000">
      <w:pPr>
        <w:widowControl/>
        <w:numPr>
          <w:ilvl w:val="255"/>
          <w:numId w:val="0"/>
        </w:numPr>
        <w:spacing w:beforeLines="50" w:before="120" w:line="360" w:lineRule="auto"/>
        <w:ind w:firstLineChars="200" w:firstLine="482"/>
        <w:rPr>
          <w:rFonts w:ascii="宋体" w:hAnsi="宋体" w:cs="宋体"/>
          <w:b/>
          <w:bCs/>
          <w:sz w:val="24"/>
        </w:rPr>
      </w:pPr>
      <w:r>
        <w:rPr>
          <w:rFonts w:ascii="宋体" w:hAnsi="宋体" w:cs="宋体" w:hint="eastAsia"/>
          <w:b/>
          <w:bCs/>
          <w:sz w:val="24"/>
        </w:rPr>
        <w:t>十二、其他约定</w:t>
      </w:r>
    </w:p>
    <w:p w14:paraId="6A38D780" w14:textId="77777777" w:rsidR="000B1E6D" w:rsidRDefault="00000000">
      <w:pPr>
        <w:adjustRightInd w:val="0"/>
        <w:snapToGrid w:val="0"/>
        <w:spacing w:line="360" w:lineRule="auto"/>
        <w:ind w:firstLineChars="200" w:firstLine="480"/>
        <w:rPr>
          <w:rFonts w:ascii="宋体" w:hAnsi="宋体" w:cs="宋体"/>
          <w:color w:val="000000"/>
          <w:sz w:val="24"/>
          <w:u w:val="single"/>
        </w:rPr>
      </w:pPr>
      <w:r>
        <w:rPr>
          <w:rFonts w:ascii="宋体" w:hAnsi="宋体" w:cs="宋体" w:hint="eastAsia"/>
          <w:color w:val="000000"/>
          <w:sz w:val="24"/>
          <w:u w:val="single"/>
        </w:rPr>
        <w:lastRenderedPageBreak/>
        <w:t xml:space="preserve">                                                                 </w:t>
      </w:r>
    </w:p>
    <w:p w14:paraId="21B02823" w14:textId="77777777" w:rsidR="000B1E6D" w:rsidRDefault="00000000">
      <w:pPr>
        <w:widowControl/>
        <w:numPr>
          <w:ilvl w:val="255"/>
          <w:numId w:val="0"/>
        </w:numPr>
        <w:adjustRightInd w:val="0"/>
        <w:snapToGrid w:val="0"/>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u w:val="single"/>
        </w:rPr>
        <w:t xml:space="preserve">                                                                 </w:t>
      </w:r>
    </w:p>
    <w:p w14:paraId="7E0089FF" w14:textId="77777777" w:rsidR="000B1E6D" w:rsidRDefault="00000000">
      <w:pPr>
        <w:widowControl/>
        <w:numPr>
          <w:ilvl w:val="255"/>
          <w:numId w:val="0"/>
        </w:numPr>
        <w:spacing w:beforeLines="50" w:before="120" w:line="360" w:lineRule="auto"/>
        <w:ind w:firstLineChars="200" w:firstLine="482"/>
        <w:rPr>
          <w:rFonts w:ascii="宋体" w:hAnsi="宋体" w:cs="宋体"/>
          <w:color w:val="000000"/>
          <w:sz w:val="24"/>
          <w:u w:val="single"/>
        </w:rPr>
      </w:pPr>
      <w:r>
        <w:rPr>
          <w:rFonts w:ascii="宋体" w:hAnsi="宋体" w:cs="宋体" w:hint="eastAsia"/>
          <w:b/>
          <w:bCs/>
          <w:sz w:val="24"/>
        </w:rPr>
        <w:t>十三、合同效力</w:t>
      </w:r>
    </w:p>
    <w:p w14:paraId="75BB002F" w14:textId="77777777" w:rsidR="000B1E6D" w:rsidRDefault="00000000">
      <w:pPr>
        <w:widowControl/>
        <w:numPr>
          <w:ilvl w:val="255"/>
          <w:numId w:val="0"/>
        </w:numPr>
        <w:spacing w:line="360" w:lineRule="auto"/>
        <w:ind w:firstLineChars="200" w:firstLine="480"/>
        <w:rPr>
          <w:rFonts w:ascii="宋体" w:hAnsi="宋体" w:cs="宋体"/>
          <w:sz w:val="24"/>
        </w:rPr>
      </w:pPr>
      <w:r>
        <w:rPr>
          <w:rFonts w:ascii="宋体" w:hAnsi="宋体" w:cs="宋体" w:hint="eastAsia"/>
          <w:sz w:val="24"/>
        </w:rPr>
        <w:t>（一）本合同自双方法定代表人或授权代表人签字并盖章之日起生效。</w:t>
      </w:r>
    </w:p>
    <w:p w14:paraId="2202F15A" w14:textId="77777777" w:rsidR="000B1E6D" w:rsidRDefault="00000000">
      <w:pPr>
        <w:widowControl/>
        <w:numPr>
          <w:ilvl w:val="255"/>
          <w:numId w:val="0"/>
        </w:numPr>
        <w:spacing w:line="360" w:lineRule="auto"/>
        <w:ind w:firstLineChars="200" w:firstLine="480"/>
        <w:rPr>
          <w:rFonts w:ascii="宋体" w:hAnsi="宋体" w:cs="宋体"/>
          <w:sz w:val="24"/>
        </w:rPr>
      </w:pPr>
      <w:r>
        <w:rPr>
          <w:rFonts w:ascii="宋体" w:hAnsi="宋体" w:cs="宋体" w:hint="eastAsia"/>
          <w:sz w:val="24"/>
        </w:rPr>
        <w:t>（二）本合同一式【4】份，甲方【3】份，乙方【1】份，具有同等法律效力。</w:t>
      </w:r>
    </w:p>
    <w:p w14:paraId="65F1E149"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（以下无正文）</w:t>
      </w:r>
    </w:p>
    <w:p w14:paraId="0B5C9453"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的</w:t>
      </w:r>
    </w:p>
    <w:p w14:paraId="79B2EFB8" w14:textId="77777777" w:rsidR="000B1E6D" w:rsidRDefault="000B1E6D">
      <w:pPr>
        <w:widowControl/>
        <w:spacing w:line="360" w:lineRule="auto"/>
        <w:ind w:firstLineChars="200" w:firstLine="480"/>
        <w:rPr>
          <w:rFonts w:ascii="宋体" w:hAnsi="宋体" w:cs="宋体"/>
          <w:sz w:val="24"/>
        </w:rPr>
      </w:pPr>
    </w:p>
    <w:p w14:paraId="60A34F31" w14:textId="77777777" w:rsidR="000B1E6D" w:rsidRDefault="000B1E6D">
      <w:pPr>
        <w:widowControl/>
        <w:spacing w:line="360" w:lineRule="auto"/>
        <w:ind w:firstLineChars="200" w:firstLine="480"/>
        <w:rPr>
          <w:rFonts w:ascii="宋体" w:hAnsi="宋体" w:cs="宋体"/>
          <w:sz w:val="24"/>
        </w:rPr>
      </w:pPr>
    </w:p>
    <w:p w14:paraId="7421F39F"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甲方（盖章）：           乙方（盖章）：</w:t>
      </w:r>
    </w:p>
    <w:p w14:paraId="558C1F62" w14:textId="77777777" w:rsidR="000B1E6D" w:rsidRDefault="000B1E6D">
      <w:pPr>
        <w:widowControl/>
        <w:spacing w:line="360" w:lineRule="auto"/>
        <w:ind w:firstLineChars="200" w:firstLine="480"/>
        <w:rPr>
          <w:rFonts w:ascii="宋体" w:hAnsi="宋体" w:cs="宋体"/>
          <w:sz w:val="24"/>
        </w:rPr>
      </w:pPr>
    </w:p>
    <w:p w14:paraId="7B9CDFEB"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 xml:space="preserve">法定代表人                   法定代表人   </w:t>
      </w:r>
    </w:p>
    <w:p w14:paraId="4C473B19" w14:textId="77777777" w:rsidR="000B1E6D" w:rsidRDefault="00000000">
      <w:pPr>
        <w:widowControl/>
        <w:spacing w:line="360" w:lineRule="auto"/>
        <w:ind w:firstLineChars="200" w:firstLine="480"/>
        <w:rPr>
          <w:rFonts w:ascii="宋体" w:hAnsi="宋体" w:cs="宋体"/>
          <w:sz w:val="24"/>
          <w:lang w:eastAsia="zh-Hans"/>
        </w:rPr>
      </w:pPr>
      <w:r>
        <w:rPr>
          <w:rFonts w:ascii="宋体" w:hAnsi="宋体" w:cs="宋体" w:hint="eastAsia"/>
          <w:sz w:val="24"/>
        </w:rPr>
        <w:t>或授权代表人（签字）：          或授权代表人（签字）：  </w:t>
      </w:r>
      <w:r>
        <w:rPr>
          <w:rFonts w:ascii="宋体" w:hAnsi="宋体" w:cs="宋体" w:hint="eastAsia"/>
          <w:sz w:val="24"/>
          <w:lang w:eastAsia="zh-Hans"/>
        </w:rPr>
        <w:t xml:space="preserve">              </w:t>
      </w:r>
    </w:p>
    <w:p w14:paraId="63B30A51"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lang w:eastAsia="zh-Hans"/>
        </w:rPr>
        <w:t>经办人：</w:t>
      </w:r>
      <w:r>
        <w:rPr>
          <w:rFonts w:ascii="宋体" w:hAnsi="宋体" w:cs="宋体" w:hint="eastAsia"/>
          <w:sz w:val="24"/>
        </w:rPr>
        <w:t xml:space="preserve">                          经办人：</w:t>
      </w:r>
    </w:p>
    <w:p w14:paraId="669FB644" w14:textId="77777777" w:rsidR="000B1E6D" w:rsidRDefault="00000000">
      <w:pPr>
        <w:widowControl/>
        <w:spacing w:line="360" w:lineRule="auto"/>
        <w:ind w:firstLineChars="200" w:firstLine="480"/>
        <w:rPr>
          <w:rFonts w:ascii="宋体" w:hAnsi="宋体" w:cs="宋体"/>
          <w:sz w:val="24"/>
        </w:rPr>
      </w:pPr>
      <w:r>
        <w:rPr>
          <w:rFonts w:ascii="宋体" w:hAnsi="宋体" w:cs="宋体" w:hint="eastAsia"/>
          <w:sz w:val="24"/>
        </w:rPr>
        <w:t>日期：     年  月  日      日期：      年   月  日</w:t>
      </w:r>
    </w:p>
    <w:p w14:paraId="18203DAD" w14:textId="77777777" w:rsidR="000B1E6D" w:rsidRDefault="000B1E6D">
      <w:pPr>
        <w:spacing w:line="360" w:lineRule="auto"/>
        <w:ind w:firstLineChars="200" w:firstLine="480"/>
        <w:rPr>
          <w:rFonts w:ascii="宋体" w:hAnsi="宋体" w:cs="宋体"/>
          <w:sz w:val="24"/>
        </w:rPr>
      </w:pPr>
    </w:p>
    <w:p w14:paraId="27EAC9B3" w14:textId="77777777" w:rsidR="000B1E6D" w:rsidRDefault="000B1E6D">
      <w:pPr>
        <w:spacing w:line="360" w:lineRule="auto"/>
        <w:rPr>
          <w:rFonts w:ascii="宋体" w:hAnsi="宋体" w:cs="宋体"/>
          <w:sz w:val="24"/>
        </w:rPr>
      </w:pPr>
    </w:p>
    <w:p w14:paraId="7548A62D" w14:textId="77777777" w:rsidR="000B1E6D" w:rsidRDefault="000B1E6D">
      <w:pPr>
        <w:rPr>
          <w:rFonts w:ascii="宋体" w:hAnsi="宋体"/>
          <w:b/>
          <w:sz w:val="36"/>
          <w:szCs w:val="36"/>
        </w:rPr>
      </w:pPr>
    </w:p>
    <w:p w14:paraId="7F1BF77E" w14:textId="77777777" w:rsidR="000B1E6D" w:rsidRDefault="000B1E6D">
      <w:pPr>
        <w:pStyle w:val="afe"/>
        <w:widowControl w:val="0"/>
        <w:spacing w:before="0" w:beforeAutospacing="0" w:after="120" w:afterAutospacing="0" w:line="360" w:lineRule="auto"/>
        <w:ind w:leftChars="200" w:left="900" w:hangingChars="200" w:hanging="480"/>
        <w:jc w:val="both"/>
      </w:pPr>
    </w:p>
    <w:p w14:paraId="6EF29362" w14:textId="77777777" w:rsidR="000B1E6D" w:rsidRDefault="000B1E6D">
      <w:pPr>
        <w:spacing w:line="360" w:lineRule="auto"/>
        <w:jc w:val="center"/>
        <w:outlineLvl w:val="0"/>
        <w:rPr>
          <w:rFonts w:ascii="宋体" w:hAnsi="宋体"/>
          <w:b/>
          <w:sz w:val="36"/>
          <w:szCs w:val="36"/>
        </w:rPr>
        <w:sectPr w:rsidR="000B1E6D" w:rsidSect="00193B46">
          <w:footerReference w:type="even" r:id="rId20"/>
          <w:footerReference w:type="default" r:id="rId21"/>
          <w:pgSz w:w="11907" w:h="16840"/>
          <w:pgMar w:top="1418" w:right="1134" w:bottom="1418" w:left="1701" w:header="851" w:footer="851" w:gutter="0"/>
          <w:cols w:space="720"/>
          <w:docGrid w:linePitch="462"/>
        </w:sectPr>
      </w:pPr>
    </w:p>
    <w:p w14:paraId="6B0D051E" w14:textId="77777777" w:rsidR="000B1E6D" w:rsidRDefault="00000000">
      <w:pPr>
        <w:spacing w:line="360" w:lineRule="auto"/>
        <w:jc w:val="center"/>
        <w:outlineLvl w:val="0"/>
        <w:rPr>
          <w:rFonts w:ascii="宋体" w:hAnsi="宋体"/>
          <w:b/>
          <w:sz w:val="36"/>
          <w:szCs w:val="36"/>
        </w:rPr>
      </w:pPr>
      <w:bookmarkStart w:id="884" w:name="_Toc119526054"/>
      <w:r>
        <w:rPr>
          <w:rFonts w:ascii="宋体" w:hAnsi="宋体"/>
          <w:b/>
          <w:sz w:val="36"/>
          <w:szCs w:val="36"/>
        </w:rPr>
        <w:lastRenderedPageBreak/>
        <w:t>第七章   投标文件格式</w:t>
      </w:r>
      <w:bookmarkEnd w:id="884"/>
    </w:p>
    <w:p w14:paraId="6D8A4D1A" w14:textId="77777777" w:rsidR="000B1E6D" w:rsidRDefault="000B1E6D">
      <w:pPr>
        <w:tabs>
          <w:tab w:val="left" w:pos="900"/>
          <w:tab w:val="left" w:pos="1980"/>
        </w:tabs>
        <w:snapToGrid w:val="0"/>
        <w:spacing w:line="360" w:lineRule="auto"/>
        <w:ind w:left="142"/>
        <w:rPr>
          <w:rFonts w:ascii="宋体" w:hAnsi="宋体"/>
          <w:b/>
          <w:sz w:val="24"/>
        </w:rPr>
      </w:pPr>
    </w:p>
    <w:p w14:paraId="6DBCCC5D" w14:textId="77777777" w:rsidR="000B1E6D" w:rsidRDefault="000B1E6D">
      <w:pPr>
        <w:tabs>
          <w:tab w:val="left" w:pos="900"/>
          <w:tab w:val="left" w:pos="1980"/>
        </w:tabs>
        <w:snapToGrid w:val="0"/>
        <w:spacing w:line="360" w:lineRule="auto"/>
        <w:ind w:left="142"/>
        <w:rPr>
          <w:rFonts w:ascii="宋体" w:hAnsi="宋体"/>
          <w:b/>
          <w:sz w:val="24"/>
        </w:rPr>
      </w:pPr>
    </w:p>
    <w:p w14:paraId="7EF8F79A" w14:textId="77777777" w:rsidR="000B1E6D" w:rsidRDefault="00000000">
      <w:pPr>
        <w:tabs>
          <w:tab w:val="left" w:pos="900"/>
          <w:tab w:val="left" w:pos="1980"/>
        </w:tabs>
        <w:snapToGrid w:val="0"/>
        <w:spacing w:line="360" w:lineRule="auto"/>
        <w:ind w:left="142"/>
        <w:rPr>
          <w:rFonts w:ascii="宋体" w:hAnsi="宋体"/>
          <w:sz w:val="24"/>
        </w:rPr>
      </w:pPr>
      <w:r>
        <w:rPr>
          <w:rFonts w:ascii="宋体" w:hAnsi="宋体"/>
          <w:b/>
          <w:sz w:val="24"/>
        </w:rPr>
        <w:t>投标人编制文件须知</w:t>
      </w:r>
    </w:p>
    <w:p w14:paraId="303FDDD6" w14:textId="77777777" w:rsidR="000B1E6D" w:rsidRDefault="00000000">
      <w:pPr>
        <w:tabs>
          <w:tab w:val="left" w:pos="900"/>
          <w:tab w:val="left" w:pos="1980"/>
        </w:tabs>
        <w:snapToGrid w:val="0"/>
        <w:spacing w:line="360" w:lineRule="auto"/>
        <w:ind w:left="142"/>
        <w:rPr>
          <w:rFonts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1D2E1D35" w14:textId="77777777" w:rsidR="000B1E6D" w:rsidRDefault="00000000">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0D233227" w14:textId="77777777" w:rsidR="000B1E6D" w:rsidRDefault="00000000">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14:paraId="1A47C8FA" w14:textId="77777777" w:rsidR="000B1E6D" w:rsidRDefault="00000000">
      <w:pPr>
        <w:widowControl/>
        <w:jc w:val="left"/>
        <w:rPr>
          <w:rFonts w:ascii="宋体" w:hAnsi="宋体"/>
          <w:sz w:val="24"/>
        </w:rPr>
      </w:pPr>
      <w:r>
        <w:rPr>
          <w:rFonts w:ascii="宋体" w:hAnsi="宋体"/>
          <w:sz w:val="24"/>
        </w:rPr>
        <w:br w:type="page"/>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p w14:paraId="4EF5EB3F" w14:textId="77777777" w:rsidR="000B1E6D" w:rsidRDefault="00000000">
      <w:pPr>
        <w:keepNext/>
        <w:keepLines/>
        <w:autoSpaceDE w:val="0"/>
        <w:autoSpaceDN w:val="0"/>
        <w:adjustRightInd w:val="0"/>
        <w:spacing w:before="120" w:line="300" w:lineRule="auto"/>
        <w:jc w:val="left"/>
        <w:outlineLvl w:val="1"/>
        <w:rPr>
          <w:rFonts w:ascii="宋体" w:hAnsi="宋体"/>
          <w:b/>
          <w:kern w:val="0"/>
          <w:sz w:val="30"/>
          <w:szCs w:val="20"/>
        </w:rPr>
      </w:pPr>
      <w:r>
        <w:rPr>
          <w:rFonts w:ascii="宋体" w:hAnsi="宋体"/>
          <w:b/>
          <w:spacing w:val="20"/>
          <w:sz w:val="24"/>
        </w:rPr>
        <w:lastRenderedPageBreak/>
        <w:t>一、资格证明文件格式</w:t>
      </w:r>
    </w:p>
    <w:p w14:paraId="4B4EB437" w14:textId="77777777" w:rsidR="000B1E6D" w:rsidRDefault="000B1E6D">
      <w:pPr>
        <w:rPr>
          <w:rFonts w:ascii="宋体" w:hAnsi="宋体"/>
          <w:b/>
          <w:spacing w:val="20"/>
          <w:szCs w:val="21"/>
        </w:rPr>
      </w:pPr>
    </w:p>
    <w:p w14:paraId="25648423" w14:textId="77777777" w:rsidR="000B1E6D" w:rsidRDefault="00000000">
      <w:pPr>
        <w:rPr>
          <w:rFonts w:ascii="宋体" w:hAnsi="宋体"/>
          <w:b/>
          <w:sz w:val="24"/>
        </w:rPr>
      </w:pPr>
      <w:r>
        <w:rPr>
          <w:rFonts w:ascii="宋体" w:hAnsi="宋体"/>
          <w:b/>
          <w:spacing w:val="20"/>
          <w:sz w:val="24"/>
        </w:rPr>
        <w:t>投标文件（资格证明文件）</w:t>
      </w:r>
      <w:r>
        <w:rPr>
          <w:rFonts w:ascii="宋体" w:hAnsi="宋体"/>
          <w:b/>
          <w:sz w:val="24"/>
        </w:rPr>
        <w:t>封面（</w:t>
      </w:r>
      <w:r>
        <w:rPr>
          <w:rFonts w:ascii="宋体" w:hAnsi="宋体" w:hint="eastAsia"/>
          <w:b/>
          <w:sz w:val="24"/>
        </w:rPr>
        <w:t>仅供参考，可根据投标人须知部分调整</w:t>
      </w:r>
      <w:r>
        <w:rPr>
          <w:rFonts w:ascii="宋体" w:hAnsi="宋体"/>
          <w:b/>
          <w:sz w:val="24"/>
        </w:rPr>
        <w:t>）</w:t>
      </w:r>
    </w:p>
    <w:p w14:paraId="1C2E0A9C" w14:textId="77777777" w:rsidR="000B1E6D" w:rsidRDefault="000B1E6D">
      <w:pPr>
        <w:jc w:val="center"/>
        <w:rPr>
          <w:rFonts w:ascii="宋体" w:hAnsi="宋体"/>
          <w:szCs w:val="21"/>
        </w:rPr>
      </w:pPr>
    </w:p>
    <w:p w14:paraId="2D59B89F" w14:textId="77777777" w:rsidR="000B1E6D" w:rsidRDefault="00000000">
      <w:pPr>
        <w:jc w:val="center"/>
        <w:rPr>
          <w:rFonts w:ascii="宋体" w:hAnsi="宋体"/>
          <w:b/>
          <w:spacing w:val="60"/>
          <w:sz w:val="84"/>
          <w:szCs w:val="84"/>
        </w:rPr>
      </w:pPr>
      <w:r>
        <w:rPr>
          <w:rFonts w:ascii="宋体" w:hAnsi="宋体"/>
          <w:b/>
          <w:spacing w:val="60"/>
          <w:sz w:val="84"/>
          <w:szCs w:val="84"/>
        </w:rPr>
        <w:t>投 标 文 件</w:t>
      </w:r>
    </w:p>
    <w:p w14:paraId="660C7D35" w14:textId="77777777" w:rsidR="000B1E6D" w:rsidRDefault="00000000">
      <w:pPr>
        <w:jc w:val="center"/>
        <w:rPr>
          <w:rFonts w:ascii="宋体" w:hAnsi="宋体"/>
          <w:b/>
          <w:spacing w:val="60"/>
          <w:sz w:val="52"/>
          <w:szCs w:val="52"/>
        </w:rPr>
      </w:pPr>
      <w:r>
        <w:rPr>
          <w:rFonts w:ascii="宋体" w:hAnsi="宋体"/>
          <w:b/>
          <w:spacing w:val="60"/>
          <w:sz w:val="52"/>
          <w:szCs w:val="52"/>
        </w:rPr>
        <w:t>（资格证明文件）</w:t>
      </w:r>
    </w:p>
    <w:p w14:paraId="082C451B" w14:textId="77777777" w:rsidR="000B1E6D" w:rsidRDefault="000B1E6D">
      <w:pPr>
        <w:ind w:firstLineChars="150" w:firstLine="542"/>
        <w:rPr>
          <w:rFonts w:ascii="宋体" w:hAnsi="宋体"/>
          <w:b/>
          <w:spacing w:val="20"/>
          <w:sz w:val="32"/>
          <w:szCs w:val="32"/>
        </w:rPr>
      </w:pPr>
    </w:p>
    <w:p w14:paraId="2563D109" w14:textId="77777777" w:rsidR="000B1E6D" w:rsidRDefault="000B1E6D">
      <w:pPr>
        <w:ind w:firstLineChars="150" w:firstLine="542"/>
        <w:rPr>
          <w:rFonts w:ascii="宋体" w:hAnsi="宋体"/>
          <w:b/>
          <w:spacing w:val="20"/>
          <w:sz w:val="32"/>
          <w:szCs w:val="32"/>
        </w:rPr>
      </w:pPr>
    </w:p>
    <w:p w14:paraId="015710E7" w14:textId="77777777" w:rsidR="000B1E6D" w:rsidRDefault="000B1E6D">
      <w:pPr>
        <w:ind w:firstLineChars="150" w:firstLine="542"/>
        <w:rPr>
          <w:rFonts w:ascii="宋体" w:hAnsi="宋体"/>
          <w:b/>
          <w:spacing w:val="20"/>
          <w:sz w:val="32"/>
          <w:szCs w:val="32"/>
        </w:rPr>
      </w:pPr>
    </w:p>
    <w:p w14:paraId="04301E1A" w14:textId="77777777" w:rsidR="000B1E6D" w:rsidRDefault="000B1E6D">
      <w:pPr>
        <w:ind w:firstLineChars="150" w:firstLine="542"/>
        <w:rPr>
          <w:rFonts w:ascii="宋体" w:hAnsi="宋体"/>
          <w:b/>
          <w:spacing w:val="20"/>
          <w:sz w:val="32"/>
          <w:szCs w:val="32"/>
        </w:rPr>
      </w:pPr>
    </w:p>
    <w:p w14:paraId="44FF770E" w14:textId="77777777" w:rsidR="000B1E6D" w:rsidRDefault="000B1E6D">
      <w:pPr>
        <w:jc w:val="center"/>
        <w:rPr>
          <w:rFonts w:ascii="宋体" w:hAnsi="宋体"/>
          <w:b/>
          <w:sz w:val="32"/>
          <w:szCs w:val="32"/>
        </w:rPr>
      </w:pPr>
    </w:p>
    <w:p w14:paraId="17872E7C" w14:textId="77777777" w:rsidR="000B1E6D" w:rsidRDefault="000B1E6D">
      <w:pPr>
        <w:jc w:val="center"/>
        <w:rPr>
          <w:rFonts w:ascii="宋体" w:hAnsi="宋体"/>
          <w:b/>
          <w:sz w:val="32"/>
          <w:szCs w:val="32"/>
        </w:rPr>
      </w:pPr>
    </w:p>
    <w:p w14:paraId="380F0FD5" w14:textId="77777777" w:rsidR="000B1E6D" w:rsidRDefault="000B1E6D">
      <w:pPr>
        <w:jc w:val="center"/>
        <w:rPr>
          <w:rFonts w:ascii="宋体" w:hAnsi="宋体"/>
          <w:b/>
          <w:sz w:val="32"/>
          <w:szCs w:val="32"/>
        </w:rPr>
      </w:pPr>
    </w:p>
    <w:p w14:paraId="34DF2E7A" w14:textId="77777777" w:rsidR="000B1E6D" w:rsidRDefault="000B1E6D">
      <w:pPr>
        <w:jc w:val="center"/>
        <w:rPr>
          <w:rFonts w:ascii="宋体" w:hAnsi="宋体"/>
          <w:b/>
          <w:spacing w:val="20"/>
          <w:sz w:val="32"/>
          <w:szCs w:val="32"/>
        </w:rPr>
      </w:pPr>
    </w:p>
    <w:p w14:paraId="7106DED3" w14:textId="77777777" w:rsidR="000B1E6D" w:rsidRDefault="000B1E6D">
      <w:pPr>
        <w:jc w:val="center"/>
        <w:rPr>
          <w:rFonts w:ascii="宋体" w:hAnsi="宋体"/>
          <w:b/>
          <w:spacing w:val="20"/>
          <w:sz w:val="32"/>
          <w:szCs w:val="32"/>
        </w:rPr>
      </w:pPr>
    </w:p>
    <w:p w14:paraId="2F9F430F" w14:textId="77777777" w:rsidR="000B1E6D" w:rsidRDefault="000B1E6D">
      <w:pPr>
        <w:jc w:val="center"/>
        <w:rPr>
          <w:rFonts w:ascii="宋体" w:hAnsi="宋体"/>
          <w:b/>
          <w:spacing w:val="20"/>
          <w:sz w:val="32"/>
          <w:szCs w:val="32"/>
        </w:rPr>
      </w:pPr>
    </w:p>
    <w:p w14:paraId="0BDC5A6A"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1F853E52"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hint="eastAsia"/>
          <w:b/>
          <w:spacing w:val="20"/>
          <w:sz w:val="32"/>
          <w:szCs w:val="32"/>
        </w:rPr>
        <w:t>单位地址：</w:t>
      </w:r>
    </w:p>
    <w:p w14:paraId="55B490E7"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hint="eastAsia"/>
          <w:b/>
          <w:spacing w:val="20"/>
          <w:sz w:val="32"/>
          <w:szCs w:val="32"/>
        </w:rPr>
        <w:t>联系人：</w:t>
      </w:r>
    </w:p>
    <w:p w14:paraId="0B27C1D7"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hint="eastAsia"/>
          <w:b/>
          <w:spacing w:val="20"/>
          <w:sz w:val="32"/>
          <w:szCs w:val="32"/>
        </w:rPr>
        <w:t>联系方式</w:t>
      </w:r>
    </w:p>
    <w:p w14:paraId="0F44195E"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b/>
          <w:spacing w:val="20"/>
          <w:sz w:val="32"/>
          <w:szCs w:val="32"/>
        </w:rPr>
        <w:t xml:space="preserve">项目名称 </w:t>
      </w:r>
    </w:p>
    <w:p w14:paraId="428DF0D5"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b/>
          <w:spacing w:val="20"/>
          <w:sz w:val="32"/>
          <w:szCs w:val="32"/>
        </w:rPr>
        <w:t xml:space="preserve">招标编号 </w:t>
      </w:r>
    </w:p>
    <w:p w14:paraId="5A5CF25F"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b/>
          <w:spacing w:val="20"/>
          <w:sz w:val="32"/>
          <w:szCs w:val="32"/>
        </w:rPr>
        <w:t>密封件名称</w:t>
      </w:r>
      <w:r>
        <w:rPr>
          <w:rFonts w:ascii="宋体" w:hAnsi="宋体" w:hint="eastAsia"/>
          <w:b/>
          <w:spacing w:val="20"/>
          <w:sz w:val="32"/>
          <w:szCs w:val="32"/>
        </w:rPr>
        <w:t>（如：电子版）</w:t>
      </w:r>
      <w:r>
        <w:rPr>
          <w:rFonts w:ascii="宋体" w:hAnsi="宋体"/>
          <w:b/>
          <w:spacing w:val="20"/>
          <w:sz w:val="32"/>
          <w:szCs w:val="32"/>
        </w:rPr>
        <w:t xml:space="preserve"> </w:t>
      </w:r>
    </w:p>
    <w:p w14:paraId="3ACAFBEE"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b/>
          <w:spacing w:val="20"/>
          <w:sz w:val="32"/>
          <w:szCs w:val="32"/>
        </w:rPr>
        <w:t>（开标日期、时间）之前不得启封</w:t>
      </w:r>
    </w:p>
    <w:p w14:paraId="182FB600" w14:textId="77777777" w:rsidR="000B1E6D" w:rsidRDefault="000B1E6D">
      <w:pPr>
        <w:jc w:val="center"/>
        <w:rPr>
          <w:rFonts w:ascii="宋体" w:hAnsi="宋体"/>
          <w:b/>
          <w:sz w:val="32"/>
          <w:szCs w:val="32"/>
        </w:rPr>
      </w:pPr>
    </w:p>
    <w:p w14:paraId="7965DDFC" w14:textId="77777777" w:rsidR="000B1E6D" w:rsidRDefault="00000000">
      <w:pPr>
        <w:rPr>
          <w:rFonts w:ascii="宋体" w:hAnsi="宋体"/>
          <w:b/>
        </w:rPr>
      </w:pPr>
      <w:r>
        <w:rPr>
          <w:rFonts w:ascii="宋体" w:hAnsi="宋体"/>
          <w:b/>
          <w:spacing w:val="20"/>
          <w:sz w:val="32"/>
          <w:szCs w:val="32"/>
        </w:rPr>
        <w:br w:type="page"/>
      </w:r>
    </w:p>
    <w:p w14:paraId="54021165"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lastRenderedPageBreak/>
        <w:t xml:space="preserve">1 </w:t>
      </w:r>
      <w:r>
        <w:rPr>
          <w:rFonts w:ascii="宋体" w:hAnsi="宋体"/>
          <w:sz w:val="24"/>
        </w:rPr>
        <w:t>满足《中华人民共和国政府采购法》第二十二条规定及法律法规的其他规定</w:t>
      </w:r>
    </w:p>
    <w:p w14:paraId="6E622B7A"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t>1-1营业执照等证明文件</w:t>
      </w:r>
    </w:p>
    <w:p w14:paraId="472AD4B7" w14:textId="77777777" w:rsidR="000B1E6D" w:rsidRDefault="000B1E6D">
      <w:pPr>
        <w:tabs>
          <w:tab w:val="left" w:pos="1080"/>
        </w:tabs>
        <w:snapToGrid w:val="0"/>
        <w:rPr>
          <w:rFonts w:ascii="宋体" w:hAnsi="宋体"/>
          <w:sz w:val="24"/>
        </w:rPr>
      </w:pPr>
    </w:p>
    <w:p w14:paraId="512F51D0" w14:textId="77777777" w:rsidR="000B1E6D" w:rsidRDefault="00000000">
      <w:pPr>
        <w:widowControl/>
        <w:jc w:val="left"/>
        <w:rPr>
          <w:rFonts w:ascii="宋体" w:hAnsi="宋体"/>
          <w:color w:val="000000"/>
          <w:sz w:val="24"/>
          <w:szCs w:val="20"/>
        </w:rPr>
      </w:pPr>
      <w:r>
        <w:rPr>
          <w:rFonts w:ascii="宋体" w:hAnsi="宋体"/>
          <w:color w:val="000000"/>
          <w:sz w:val="24"/>
        </w:rPr>
        <w:br w:type="page"/>
      </w:r>
    </w:p>
    <w:p w14:paraId="1F627088" w14:textId="77777777" w:rsidR="000B1E6D" w:rsidRDefault="00000000">
      <w:pPr>
        <w:pStyle w:val="30"/>
        <w:rPr>
          <w:rFonts w:hAnsi="宋体"/>
          <w:b w:val="0"/>
          <w:bCs/>
          <w:color w:val="000000"/>
          <w:u w:val="none"/>
        </w:rPr>
      </w:pPr>
      <w:r>
        <w:rPr>
          <w:rFonts w:hAnsi="宋体"/>
          <w:b w:val="0"/>
          <w:color w:val="000000"/>
          <w:u w:val="none"/>
        </w:rPr>
        <w:lastRenderedPageBreak/>
        <w:t>1-2 投标人资格声明书（实质性格式）</w:t>
      </w:r>
    </w:p>
    <w:p w14:paraId="1E83CE53" w14:textId="77777777" w:rsidR="000B1E6D" w:rsidRDefault="00000000">
      <w:pPr>
        <w:jc w:val="center"/>
        <w:rPr>
          <w:rFonts w:ascii="宋体" w:hAnsi="宋体"/>
          <w:b/>
          <w:color w:val="000000"/>
          <w:sz w:val="36"/>
          <w:szCs w:val="36"/>
        </w:rPr>
      </w:pPr>
      <w:r>
        <w:rPr>
          <w:rFonts w:ascii="宋体" w:hAnsi="宋体" w:hint="eastAsia"/>
          <w:b/>
          <w:color w:val="000000"/>
          <w:sz w:val="36"/>
          <w:szCs w:val="36"/>
        </w:rPr>
        <w:t>投标人资格声明书</w:t>
      </w:r>
    </w:p>
    <w:p w14:paraId="418F137B" w14:textId="77777777" w:rsidR="000B1E6D" w:rsidRDefault="000B1E6D">
      <w:pPr>
        <w:tabs>
          <w:tab w:val="left" w:pos="5580"/>
        </w:tabs>
        <w:spacing w:line="360" w:lineRule="auto"/>
        <w:rPr>
          <w:rFonts w:ascii="宋体" w:hAnsi="宋体"/>
          <w:sz w:val="24"/>
        </w:rPr>
      </w:pPr>
    </w:p>
    <w:p w14:paraId="28EB1A8B" w14:textId="77777777" w:rsidR="000B1E6D" w:rsidRDefault="00000000">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14:paraId="5E661D90" w14:textId="77777777" w:rsidR="000B1E6D" w:rsidRDefault="00000000">
      <w:pPr>
        <w:spacing w:line="360" w:lineRule="auto"/>
        <w:ind w:firstLineChars="200" w:firstLine="480"/>
        <w:rPr>
          <w:rFonts w:ascii="宋体" w:hAnsi="宋体"/>
          <w:sz w:val="24"/>
        </w:rPr>
      </w:pPr>
      <w:r>
        <w:rPr>
          <w:rFonts w:ascii="宋体" w:hAnsi="宋体"/>
          <w:sz w:val="24"/>
        </w:rPr>
        <w:t>在参与本次项目投标中，我单位承诺：</w:t>
      </w:r>
    </w:p>
    <w:p w14:paraId="0E88F9B4" w14:textId="77777777" w:rsidR="000B1E6D" w:rsidRDefault="00000000">
      <w:pPr>
        <w:numPr>
          <w:ilvl w:val="0"/>
          <w:numId w:val="23"/>
        </w:numPr>
        <w:spacing w:line="360" w:lineRule="auto"/>
        <w:ind w:left="1134"/>
        <w:rPr>
          <w:rFonts w:ascii="宋体" w:hAnsi="宋体"/>
          <w:sz w:val="24"/>
          <w:szCs w:val="22"/>
        </w:rPr>
      </w:pPr>
      <w:r>
        <w:rPr>
          <w:rFonts w:ascii="宋体" w:hAnsi="宋体"/>
          <w:sz w:val="24"/>
          <w:szCs w:val="22"/>
        </w:rPr>
        <w:t>具有良好的商业信誉和健全的财务会计制度；</w:t>
      </w:r>
    </w:p>
    <w:p w14:paraId="37E02072" w14:textId="77777777" w:rsidR="000B1E6D" w:rsidRDefault="00000000">
      <w:pPr>
        <w:numPr>
          <w:ilvl w:val="0"/>
          <w:numId w:val="23"/>
        </w:numPr>
        <w:spacing w:line="360" w:lineRule="auto"/>
        <w:ind w:left="1134"/>
        <w:rPr>
          <w:rFonts w:ascii="宋体" w:hAnsi="宋体"/>
          <w:sz w:val="24"/>
          <w:szCs w:val="22"/>
        </w:rPr>
      </w:pPr>
      <w:r>
        <w:rPr>
          <w:rFonts w:ascii="宋体" w:hAnsi="宋体"/>
          <w:sz w:val="24"/>
          <w:szCs w:val="22"/>
        </w:rPr>
        <w:t>具有履行合同所必需的设备和专业技术能力；</w:t>
      </w:r>
    </w:p>
    <w:p w14:paraId="2C4975C7" w14:textId="77777777" w:rsidR="000B1E6D" w:rsidRDefault="00000000">
      <w:pPr>
        <w:numPr>
          <w:ilvl w:val="0"/>
          <w:numId w:val="23"/>
        </w:numPr>
        <w:spacing w:line="360" w:lineRule="auto"/>
        <w:ind w:left="1134"/>
        <w:rPr>
          <w:rFonts w:ascii="宋体" w:hAnsi="宋体"/>
          <w:sz w:val="24"/>
          <w:szCs w:val="22"/>
        </w:rPr>
      </w:pPr>
      <w:r>
        <w:rPr>
          <w:rFonts w:ascii="宋体" w:hAnsi="宋体"/>
          <w:sz w:val="24"/>
          <w:szCs w:val="22"/>
        </w:rPr>
        <w:t>有依法缴纳税收和社会保障资金的良好记录；</w:t>
      </w:r>
    </w:p>
    <w:p w14:paraId="19382E42" w14:textId="77777777" w:rsidR="000B1E6D" w:rsidRDefault="00000000">
      <w:pPr>
        <w:numPr>
          <w:ilvl w:val="0"/>
          <w:numId w:val="23"/>
        </w:numPr>
        <w:spacing w:line="360" w:lineRule="auto"/>
        <w:ind w:left="1134"/>
        <w:rPr>
          <w:rFonts w:ascii="宋体" w:hAnsi="宋体"/>
          <w:sz w:val="24"/>
          <w:szCs w:val="22"/>
        </w:rPr>
      </w:pPr>
      <w:r>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B536116" w14:textId="77777777" w:rsidR="000B1E6D" w:rsidRDefault="00000000">
      <w:pPr>
        <w:numPr>
          <w:ilvl w:val="0"/>
          <w:numId w:val="23"/>
        </w:numPr>
        <w:spacing w:line="360" w:lineRule="auto"/>
        <w:ind w:left="1134"/>
        <w:rPr>
          <w:rFonts w:ascii="宋体" w:hAnsi="宋体"/>
          <w:sz w:val="24"/>
          <w:szCs w:val="22"/>
        </w:rPr>
      </w:pPr>
      <w:r>
        <w:rPr>
          <w:rFonts w:ascii="宋体" w:hAnsi="宋体"/>
          <w:sz w:val="24"/>
          <w:szCs w:val="22"/>
        </w:rPr>
        <w:t>我单位不属于政府采购法律、行政法规规定的公益一类事业单位、或使用事业编制且由财政拨款保障的群团组织（仅适用于政府购买服务项目）；</w:t>
      </w:r>
    </w:p>
    <w:p w14:paraId="68C04AED" w14:textId="77777777" w:rsidR="000B1E6D" w:rsidRDefault="00000000">
      <w:pPr>
        <w:numPr>
          <w:ilvl w:val="0"/>
          <w:numId w:val="23"/>
        </w:numPr>
        <w:spacing w:line="360" w:lineRule="auto"/>
        <w:ind w:left="1134"/>
        <w:rPr>
          <w:rFonts w:ascii="宋体" w:hAnsi="宋体"/>
          <w:sz w:val="24"/>
          <w:szCs w:val="22"/>
        </w:rPr>
      </w:pPr>
      <w:r>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3407604F" w14:textId="77777777" w:rsidR="000B1E6D" w:rsidRDefault="00000000">
      <w:pPr>
        <w:numPr>
          <w:ilvl w:val="0"/>
          <w:numId w:val="23"/>
        </w:numPr>
        <w:spacing w:line="360" w:lineRule="auto"/>
        <w:ind w:left="1134"/>
        <w:rPr>
          <w:rFonts w:ascii="宋体" w:hAnsi="宋体"/>
          <w:sz w:val="24"/>
          <w:szCs w:val="22"/>
        </w:rPr>
      </w:pPr>
      <w:r>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0B1E6D" w14:paraId="2A64810B" w14:textId="77777777">
        <w:trPr>
          <w:trHeight w:val="430"/>
          <w:jc w:val="center"/>
        </w:trPr>
        <w:tc>
          <w:tcPr>
            <w:tcW w:w="950" w:type="dxa"/>
            <w:vAlign w:val="center"/>
          </w:tcPr>
          <w:p w14:paraId="1A0673FE" w14:textId="77777777" w:rsidR="000B1E6D" w:rsidRDefault="00000000">
            <w:pPr>
              <w:jc w:val="center"/>
              <w:rPr>
                <w:rFonts w:ascii="宋体" w:hAnsi="宋体"/>
                <w:sz w:val="24"/>
              </w:rPr>
            </w:pPr>
            <w:r>
              <w:rPr>
                <w:rFonts w:ascii="宋体" w:hAnsi="宋体"/>
                <w:sz w:val="24"/>
              </w:rPr>
              <w:t>序号</w:t>
            </w:r>
          </w:p>
        </w:tc>
        <w:tc>
          <w:tcPr>
            <w:tcW w:w="4574" w:type="dxa"/>
            <w:vAlign w:val="center"/>
          </w:tcPr>
          <w:p w14:paraId="049CA115" w14:textId="77777777" w:rsidR="000B1E6D" w:rsidRDefault="00000000">
            <w:pPr>
              <w:jc w:val="center"/>
              <w:rPr>
                <w:rFonts w:ascii="宋体" w:hAnsi="宋体"/>
                <w:sz w:val="24"/>
              </w:rPr>
            </w:pPr>
            <w:r>
              <w:rPr>
                <w:rFonts w:ascii="宋体" w:hAnsi="宋体"/>
                <w:sz w:val="24"/>
              </w:rPr>
              <w:t>单位名称</w:t>
            </w:r>
          </w:p>
        </w:tc>
        <w:tc>
          <w:tcPr>
            <w:tcW w:w="2976" w:type="dxa"/>
            <w:vAlign w:val="center"/>
          </w:tcPr>
          <w:p w14:paraId="07DC52E3" w14:textId="77777777" w:rsidR="000B1E6D" w:rsidRDefault="00000000">
            <w:pPr>
              <w:jc w:val="center"/>
              <w:rPr>
                <w:rFonts w:ascii="宋体" w:hAnsi="宋体"/>
                <w:sz w:val="24"/>
              </w:rPr>
            </w:pPr>
            <w:r>
              <w:rPr>
                <w:rFonts w:ascii="宋体" w:hAnsi="宋体"/>
                <w:sz w:val="24"/>
              </w:rPr>
              <w:t>相互关系</w:t>
            </w:r>
          </w:p>
        </w:tc>
      </w:tr>
      <w:tr w:rsidR="000B1E6D" w14:paraId="2BC322E5" w14:textId="77777777">
        <w:trPr>
          <w:trHeight w:val="430"/>
          <w:jc w:val="center"/>
        </w:trPr>
        <w:tc>
          <w:tcPr>
            <w:tcW w:w="950" w:type="dxa"/>
            <w:vAlign w:val="center"/>
          </w:tcPr>
          <w:p w14:paraId="6CB74DC6" w14:textId="77777777" w:rsidR="000B1E6D" w:rsidRDefault="00000000">
            <w:pPr>
              <w:jc w:val="center"/>
              <w:rPr>
                <w:rFonts w:ascii="宋体" w:hAnsi="宋体"/>
                <w:sz w:val="24"/>
              </w:rPr>
            </w:pPr>
            <w:r>
              <w:rPr>
                <w:rFonts w:ascii="宋体" w:hAnsi="宋体"/>
                <w:sz w:val="24"/>
              </w:rPr>
              <w:t>1</w:t>
            </w:r>
          </w:p>
        </w:tc>
        <w:tc>
          <w:tcPr>
            <w:tcW w:w="4574" w:type="dxa"/>
            <w:vAlign w:val="center"/>
          </w:tcPr>
          <w:p w14:paraId="4F2F8968" w14:textId="77777777" w:rsidR="000B1E6D" w:rsidRDefault="000B1E6D">
            <w:pPr>
              <w:jc w:val="center"/>
              <w:rPr>
                <w:rFonts w:ascii="宋体" w:hAnsi="宋体"/>
                <w:sz w:val="24"/>
              </w:rPr>
            </w:pPr>
          </w:p>
        </w:tc>
        <w:tc>
          <w:tcPr>
            <w:tcW w:w="2976" w:type="dxa"/>
            <w:vAlign w:val="center"/>
          </w:tcPr>
          <w:p w14:paraId="6DB74AF2" w14:textId="77777777" w:rsidR="000B1E6D" w:rsidRDefault="000B1E6D">
            <w:pPr>
              <w:jc w:val="center"/>
              <w:rPr>
                <w:rFonts w:ascii="宋体" w:hAnsi="宋体"/>
                <w:sz w:val="24"/>
              </w:rPr>
            </w:pPr>
          </w:p>
        </w:tc>
      </w:tr>
      <w:tr w:rsidR="000B1E6D" w14:paraId="64BE1210" w14:textId="77777777">
        <w:trPr>
          <w:trHeight w:val="430"/>
          <w:jc w:val="center"/>
        </w:trPr>
        <w:tc>
          <w:tcPr>
            <w:tcW w:w="950" w:type="dxa"/>
            <w:vAlign w:val="center"/>
          </w:tcPr>
          <w:p w14:paraId="781E8421" w14:textId="77777777" w:rsidR="000B1E6D" w:rsidRDefault="00000000">
            <w:pPr>
              <w:jc w:val="center"/>
              <w:rPr>
                <w:rFonts w:ascii="宋体" w:hAnsi="宋体"/>
                <w:sz w:val="24"/>
              </w:rPr>
            </w:pPr>
            <w:r>
              <w:rPr>
                <w:rFonts w:ascii="宋体" w:hAnsi="宋体"/>
                <w:sz w:val="24"/>
              </w:rPr>
              <w:t>2</w:t>
            </w:r>
          </w:p>
        </w:tc>
        <w:tc>
          <w:tcPr>
            <w:tcW w:w="4574" w:type="dxa"/>
            <w:vAlign w:val="center"/>
          </w:tcPr>
          <w:p w14:paraId="45BFD721" w14:textId="77777777" w:rsidR="000B1E6D" w:rsidRDefault="000B1E6D">
            <w:pPr>
              <w:jc w:val="center"/>
              <w:rPr>
                <w:rFonts w:ascii="宋体" w:hAnsi="宋体"/>
                <w:sz w:val="24"/>
              </w:rPr>
            </w:pPr>
          </w:p>
        </w:tc>
        <w:tc>
          <w:tcPr>
            <w:tcW w:w="2976" w:type="dxa"/>
            <w:vAlign w:val="center"/>
          </w:tcPr>
          <w:p w14:paraId="6BACF19D" w14:textId="77777777" w:rsidR="000B1E6D" w:rsidRDefault="000B1E6D">
            <w:pPr>
              <w:jc w:val="center"/>
              <w:rPr>
                <w:rFonts w:ascii="宋体" w:hAnsi="宋体"/>
                <w:sz w:val="24"/>
              </w:rPr>
            </w:pPr>
          </w:p>
        </w:tc>
      </w:tr>
      <w:tr w:rsidR="000B1E6D" w14:paraId="7E2D59F1" w14:textId="77777777">
        <w:trPr>
          <w:trHeight w:val="430"/>
          <w:jc w:val="center"/>
        </w:trPr>
        <w:tc>
          <w:tcPr>
            <w:tcW w:w="950" w:type="dxa"/>
            <w:vAlign w:val="center"/>
          </w:tcPr>
          <w:p w14:paraId="6AC7DDBB" w14:textId="77777777" w:rsidR="000B1E6D" w:rsidRDefault="00000000">
            <w:pPr>
              <w:jc w:val="center"/>
              <w:rPr>
                <w:rFonts w:ascii="宋体" w:hAnsi="宋体"/>
                <w:sz w:val="24"/>
              </w:rPr>
            </w:pPr>
            <w:r>
              <w:rPr>
                <w:rFonts w:ascii="宋体" w:hAnsi="宋体"/>
                <w:sz w:val="24"/>
              </w:rPr>
              <w:t>…</w:t>
            </w:r>
          </w:p>
        </w:tc>
        <w:tc>
          <w:tcPr>
            <w:tcW w:w="4574" w:type="dxa"/>
            <w:vAlign w:val="center"/>
          </w:tcPr>
          <w:p w14:paraId="10923AAF" w14:textId="77777777" w:rsidR="000B1E6D" w:rsidRDefault="000B1E6D">
            <w:pPr>
              <w:jc w:val="center"/>
              <w:rPr>
                <w:rFonts w:ascii="宋体" w:hAnsi="宋体"/>
                <w:sz w:val="24"/>
              </w:rPr>
            </w:pPr>
          </w:p>
        </w:tc>
        <w:tc>
          <w:tcPr>
            <w:tcW w:w="2976" w:type="dxa"/>
            <w:vAlign w:val="center"/>
          </w:tcPr>
          <w:p w14:paraId="54E206D7" w14:textId="77777777" w:rsidR="000B1E6D" w:rsidRDefault="000B1E6D">
            <w:pPr>
              <w:jc w:val="center"/>
              <w:rPr>
                <w:rFonts w:ascii="宋体" w:hAnsi="宋体"/>
                <w:sz w:val="24"/>
              </w:rPr>
            </w:pPr>
          </w:p>
        </w:tc>
      </w:tr>
    </w:tbl>
    <w:p w14:paraId="2CE06BB6" w14:textId="77777777" w:rsidR="000B1E6D" w:rsidRDefault="000B1E6D">
      <w:pPr>
        <w:rPr>
          <w:rFonts w:ascii="宋体" w:hAnsi="宋体"/>
        </w:rPr>
      </w:pPr>
    </w:p>
    <w:p w14:paraId="3890F404" w14:textId="77777777" w:rsidR="000B1E6D" w:rsidRDefault="00000000">
      <w:pPr>
        <w:ind w:firstLineChars="200" w:firstLine="480"/>
        <w:rPr>
          <w:rFonts w:ascii="宋体" w:hAnsi="宋体"/>
          <w:sz w:val="24"/>
          <w:szCs w:val="22"/>
        </w:rPr>
      </w:pPr>
      <w:r>
        <w:rPr>
          <w:rFonts w:ascii="宋体" w:hAnsi="宋体"/>
          <w:sz w:val="24"/>
        </w:rPr>
        <w:t>上述声明真实有效，否则我方负全部责任。</w:t>
      </w:r>
    </w:p>
    <w:p w14:paraId="2BEE218F" w14:textId="77777777" w:rsidR="000B1E6D" w:rsidRDefault="000B1E6D">
      <w:pPr>
        <w:spacing w:line="360" w:lineRule="auto"/>
        <w:rPr>
          <w:rFonts w:ascii="宋体" w:hAnsi="宋体"/>
          <w:sz w:val="24"/>
        </w:rPr>
      </w:pPr>
    </w:p>
    <w:p w14:paraId="698A3833" w14:textId="77777777" w:rsidR="000B1E6D" w:rsidRDefault="00000000">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769AE0C7" w14:textId="77777777" w:rsidR="000B1E6D" w:rsidRDefault="00000000">
      <w:pPr>
        <w:spacing w:line="360" w:lineRule="auto"/>
        <w:ind w:right="360" w:firstLine="480"/>
        <w:jc w:val="right"/>
        <w:rPr>
          <w:rFonts w:ascii="宋体" w:hAnsi="宋体"/>
          <w:sz w:val="24"/>
        </w:rPr>
      </w:pPr>
      <w:r>
        <w:rPr>
          <w:rFonts w:ascii="宋体" w:hAnsi="宋体"/>
          <w:color w:val="000000"/>
          <w:sz w:val="24"/>
          <w:szCs w:val="20"/>
        </w:rPr>
        <w:t xml:space="preserve">日期：_____年______月______日   </w:t>
      </w:r>
    </w:p>
    <w:p w14:paraId="2EAE33D8" w14:textId="77777777" w:rsidR="000B1E6D" w:rsidRDefault="00000000">
      <w:pPr>
        <w:spacing w:line="360" w:lineRule="auto"/>
        <w:rPr>
          <w:rFonts w:ascii="宋体" w:hAnsi="宋体"/>
          <w:sz w:val="24"/>
        </w:rPr>
      </w:pPr>
      <w:r>
        <w:rPr>
          <w:rFonts w:ascii="宋体" w:hAnsi="宋体"/>
          <w:sz w:val="24"/>
        </w:rPr>
        <w:t>说明：</w:t>
      </w:r>
      <w:r>
        <w:rPr>
          <w:rFonts w:ascii="宋体" w:hAnsi="宋体" w:hint="eastAsia"/>
          <w:sz w:val="24"/>
        </w:rPr>
        <w:t>供应商承诺不实的，依据《政府采购法》第七十七条“提供虚假材料谋取中标、成交的”有关规定予以处理</w:t>
      </w:r>
      <w:r>
        <w:rPr>
          <w:rFonts w:ascii="宋体" w:hAnsi="宋体"/>
          <w:sz w:val="24"/>
        </w:rPr>
        <w:t>。</w:t>
      </w:r>
    </w:p>
    <w:p w14:paraId="6C07C18E" w14:textId="77777777" w:rsidR="000B1E6D" w:rsidRDefault="000B1E6D">
      <w:pPr>
        <w:tabs>
          <w:tab w:val="left" w:pos="5580"/>
        </w:tabs>
        <w:spacing w:line="360" w:lineRule="auto"/>
        <w:rPr>
          <w:rFonts w:ascii="宋体" w:hAnsi="宋体"/>
          <w:sz w:val="24"/>
        </w:rPr>
        <w:sectPr w:rsidR="000B1E6D" w:rsidSect="00193B46">
          <w:pgSz w:w="11907" w:h="16840"/>
          <w:pgMar w:top="1418" w:right="1134" w:bottom="1418" w:left="1701" w:header="851" w:footer="851" w:gutter="0"/>
          <w:cols w:space="720"/>
          <w:docGrid w:linePitch="462"/>
        </w:sectPr>
      </w:pPr>
    </w:p>
    <w:p w14:paraId="0099477F"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lastRenderedPageBreak/>
        <w:t>2 落实政府采购政策需满足的资格要求（如有）</w:t>
      </w:r>
    </w:p>
    <w:p w14:paraId="13587DA0"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t>2-1中小企业声明函</w:t>
      </w:r>
    </w:p>
    <w:p w14:paraId="44D8163A" w14:textId="77777777" w:rsidR="000B1E6D" w:rsidRDefault="000B1E6D">
      <w:pPr>
        <w:tabs>
          <w:tab w:val="left" w:pos="5580"/>
        </w:tabs>
        <w:spacing w:line="360" w:lineRule="auto"/>
        <w:rPr>
          <w:rFonts w:ascii="宋体" w:hAnsi="宋体"/>
          <w:sz w:val="24"/>
        </w:rPr>
      </w:pPr>
    </w:p>
    <w:p w14:paraId="30D98FC4" w14:textId="77777777" w:rsidR="000B1E6D" w:rsidRDefault="00000000">
      <w:pPr>
        <w:tabs>
          <w:tab w:val="left" w:pos="5580"/>
        </w:tabs>
        <w:spacing w:line="360" w:lineRule="auto"/>
        <w:rPr>
          <w:rFonts w:ascii="宋体" w:hAnsi="宋体"/>
          <w:color w:val="000000" w:themeColor="text1"/>
          <w:sz w:val="24"/>
        </w:rPr>
      </w:pPr>
      <w:r>
        <w:rPr>
          <w:rFonts w:ascii="宋体" w:hAnsi="宋体"/>
          <w:color w:val="000000" w:themeColor="text1"/>
          <w:sz w:val="24"/>
        </w:rPr>
        <w:t>说明：</w:t>
      </w:r>
    </w:p>
    <w:p w14:paraId="256D2886" w14:textId="77777777" w:rsidR="000B1E6D" w:rsidRDefault="00000000">
      <w:pPr>
        <w:tabs>
          <w:tab w:val="left" w:pos="5580"/>
        </w:tabs>
        <w:spacing w:line="360" w:lineRule="auto"/>
        <w:rPr>
          <w:rFonts w:ascii="宋体" w:hAnsi="宋体"/>
          <w:color w:val="000000" w:themeColor="text1"/>
          <w:sz w:val="24"/>
        </w:rPr>
      </w:pPr>
      <w:r>
        <w:rPr>
          <w:rFonts w:ascii="宋体" w:hAnsi="宋体"/>
          <w:color w:val="000000" w:themeColor="text1"/>
          <w:sz w:val="24"/>
        </w:rPr>
        <w:t>（1）如本项目（包）不专门面向中小企业预留采购份额，</w:t>
      </w:r>
      <w:r>
        <w:rPr>
          <w:rFonts w:ascii="宋体" w:hAnsi="宋体" w:hint="eastAsia"/>
          <w:color w:val="000000" w:themeColor="text1"/>
          <w:sz w:val="24"/>
        </w:rPr>
        <w:t>资格证明文件部分</w:t>
      </w:r>
      <w:r>
        <w:rPr>
          <w:rFonts w:ascii="宋体" w:hAnsi="宋体"/>
          <w:color w:val="000000" w:themeColor="text1"/>
          <w:sz w:val="24"/>
        </w:rPr>
        <w:t>无需提供《中小企业声明函》。</w:t>
      </w:r>
    </w:p>
    <w:p w14:paraId="67B859BF" w14:textId="77777777" w:rsidR="000B1E6D" w:rsidRDefault="00000000">
      <w:pPr>
        <w:tabs>
          <w:tab w:val="left" w:pos="5580"/>
        </w:tabs>
        <w:spacing w:line="360" w:lineRule="auto"/>
        <w:rPr>
          <w:rFonts w:ascii="宋体" w:hAnsi="宋体"/>
          <w:color w:val="000000" w:themeColor="text1"/>
          <w:sz w:val="24"/>
        </w:rPr>
      </w:pPr>
      <w:r>
        <w:rPr>
          <w:rFonts w:ascii="宋体" w:hAnsi="宋体"/>
          <w:color w:val="000000" w:themeColor="text1"/>
          <w:sz w:val="24"/>
        </w:rPr>
        <w:t>（2）如本项目（包）专门面向中小/小微企业采购，须提供《中小企业声明函》</w:t>
      </w:r>
      <w:r>
        <w:rPr>
          <w:rFonts w:ascii="宋体" w:hAnsi="宋体"/>
          <w:color w:val="000000" w:themeColor="text1"/>
          <w:sz w:val="24"/>
          <w:szCs w:val="20"/>
        </w:rPr>
        <w:t>（实质性格式）</w:t>
      </w:r>
      <w:r>
        <w:rPr>
          <w:rFonts w:ascii="宋体" w:hAnsi="宋体"/>
          <w:color w:val="000000" w:themeColor="text1"/>
          <w:sz w:val="24"/>
        </w:rPr>
        <w:t>。</w:t>
      </w:r>
    </w:p>
    <w:p w14:paraId="2657CFA7" w14:textId="77777777" w:rsidR="000B1E6D" w:rsidRDefault="00000000">
      <w:pPr>
        <w:tabs>
          <w:tab w:val="left" w:pos="5580"/>
        </w:tabs>
        <w:spacing w:line="360" w:lineRule="auto"/>
        <w:rPr>
          <w:rFonts w:ascii="宋体" w:hAnsi="宋体"/>
          <w:color w:val="000000" w:themeColor="text1"/>
          <w:sz w:val="24"/>
        </w:rPr>
      </w:pPr>
      <w:r>
        <w:rPr>
          <w:rFonts w:ascii="宋体" w:hAnsi="宋体"/>
          <w:color w:val="000000" w:themeColor="text1"/>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1C5F64A" w14:textId="77777777" w:rsidR="000B1E6D" w:rsidRDefault="00000000">
      <w:pPr>
        <w:tabs>
          <w:tab w:val="left" w:pos="5580"/>
        </w:tabs>
        <w:spacing w:line="360" w:lineRule="auto"/>
        <w:rPr>
          <w:rFonts w:ascii="宋体" w:hAnsi="宋体"/>
          <w:color w:val="000000" w:themeColor="text1"/>
          <w:sz w:val="24"/>
        </w:rPr>
      </w:pPr>
      <w:r>
        <w:rPr>
          <w:rFonts w:ascii="宋体" w:hAnsi="宋体" w:hint="eastAsia"/>
          <w:color w:val="000000" w:themeColor="text1"/>
          <w:sz w:val="24"/>
        </w:rPr>
        <w:t>（4）其他</w:t>
      </w:r>
    </w:p>
    <w:p w14:paraId="72862655" w14:textId="77777777" w:rsidR="000B1E6D" w:rsidRDefault="00000000">
      <w:pPr>
        <w:tabs>
          <w:tab w:val="left" w:pos="5580"/>
        </w:tabs>
        <w:spacing w:line="360" w:lineRule="auto"/>
        <w:rPr>
          <w:rFonts w:ascii="宋体" w:hAnsi="宋体"/>
          <w:color w:val="000000" w:themeColor="text1"/>
          <w:sz w:val="24"/>
        </w:rPr>
      </w:pPr>
      <w:r>
        <w:rPr>
          <w:rFonts w:ascii="宋体" w:hAnsi="宋体" w:hint="eastAsia"/>
          <w:color w:val="000000" w:themeColor="text1"/>
          <w:sz w:val="24"/>
        </w:rPr>
        <w:t>1）中小企业参加政府采购活动，应当出具此格式文件。《中小企业声明函》由参加政府采购活动的投标人出具。联合体投标的，《中小企业声明函》由牵头人出具。</w:t>
      </w:r>
    </w:p>
    <w:p w14:paraId="1F798696" w14:textId="77777777" w:rsidR="000B1E6D" w:rsidRDefault="00000000">
      <w:pPr>
        <w:tabs>
          <w:tab w:val="left" w:pos="5580"/>
        </w:tabs>
        <w:spacing w:line="360" w:lineRule="auto"/>
        <w:rPr>
          <w:rFonts w:ascii="宋体" w:hAnsi="宋体"/>
          <w:color w:val="000000" w:themeColor="text1"/>
          <w:sz w:val="24"/>
        </w:rPr>
      </w:pPr>
      <w:r>
        <w:rPr>
          <w:rFonts w:ascii="宋体" w:hAnsi="宋体" w:hint="eastAsia"/>
          <w:color w:val="000000" w:themeColor="text1"/>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142CFE23" w14:textId="77777777" w:rsidR="000B1E6D" w:rsidRDefault="00000000">
      <w:pPr>
        <w:tabs>
          <w:tab w:val="left" w:pos="5580"/>
        </w:tabs>
        <w:spacing w:line="360" w:lineRule="auto"/>
        <w:rPr>
          <w:rFonts w:ascii="宋体" w:hAnsi="宋体"/>
          <w:color w:val="000000" w:themeColor="text1"/>
          <w:sz w:val="24"/>
        </w:rPr>
      </w:pPr>
      <w:r>
        <w:rPr>
          <w:rFonts w:ascii="宋体" w:hAnsi="宋体" w:hint="eastAsia"/>
          <w:color w:val="000000" w:themeColor="text1"/>
          <w:sz w:val="24"/>
        </w:rPr>
        <w:t>3）对于多标的的采购项目，投标人应充分、准确地了解所投产品制造企业信息。对相关情况了解不清楚的，不建议填报本声明函。</w:t>
      </w:r>
    </w:p>
    <w:p w14:paraId="1D1E4FCC" w14:textId="77777777" w:rsidR="000B1E6D" w:rsidRDefault="00000000">
      <w:pPr>
        <w:tabs>
          <w:tab w:val="left" w:pos="5580"/>
        </w:tabs>
        <w:spacing w:line="360" w:lineRule="auto"/>
        <w:rPr>
          <w:rFonts w:ascii="宋体" w:hAnsi="宋体"/>
          <w:sz w:val="24"/>
        </w:rPr>
      </w:pPr>
      <w:r>
        <w:rPr>
          <w:rFonts w:ascii="宋体" w:hAnsi="宋体" w:hint="eastAsia"/>
          <w:color w:val="000000" w:themeColor="text1"/>
          <w:sz w:val="24"/>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ascii="宋体" w:hAnsi="宋体"/>
          <w:sz w:val="24"/>
        </w:rPr>
        <w:br w:type="page"/>
      </w:r>
    </w:p>
    <w:p w14:paraId="2EE7F8BD" w14:textId="77777777" w:rsidR="000B1E6D" w:rsidRDefault="00000000">
      <w:pPr>
        <w:spacing w:beforeLines="100" w:before="240" w:afterLines="100" w:after="240" w:line="360" w:lineRule="auto"/>
        <w:jc w:val="center"/>
        <w:rPr>
          <w:rFonts w:ascii="宋体" w:hAnsi="宋体"/>
          <w:b/>
          <w:color w:val="000000" w:themeColor="text1"/>
          <w:sz w:val="36"/>
          <w:szCs w:val="36"/>
        </w:rPr>
      </w:pPr>
      <w:r>
        <w:rPr>
          <w:rFonts w:ascii="宋体" w:hAnsi="宋体" w:hint="eastAsia"/>
          <w:b/>
          <w:bCs/>
          <w:color w:val="000000" w:themeColor="text1"/>
          <w:sz w:val="36"/>
          <w:szCs w:val="36"/>
        </w:rPr>
        <w:lastRenderedPageBreak/>
        <w:t>中小企业声明函（货物）格式</w:t>
      </w:r>
    </w:p>
    <w:p w14:paraId="143E23E9"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2EF44C6E"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1.</w:t>
      </w:r>
      <w:r>
        <w:rPr>
          <w:rFonts w:ascii="宋体" w:hAnsi="宋体"/>
          <w:color w:val="000000" w:themeColor="text1"/>
          <w:spacing w:val="6"/>
          <w:sz w:val="24"/>
          <w:u w:val="single"/>
        </w:rPr>
        <w:t>（标的名称）</w:t>
      </w:r>
      <w:r>
        <w:rPr>
          <w:rFonts w:ascii="宋体" w:hAnsi="宋体"/>
          <w:color w:val="000000" w:themeColor="text1"/>
          <w:spacing w:val="6"/>
          <w:sz w:val="24"/>
        </w:rPr>
        <w:t>，属于</w:t>
      </w:r>
      <w:r>
        <w:rPr>
          <w:rFonts w:ascii="宋体" w:hAnsi="宋体"/>
          <w:color w:val="000000" w:themeColor="text1"/>
          <w:spacing w:val="6"/>
          <w:sz w:val="24"/>
          <w:u w:val="single"/>
        </w:rPr>
        <w:t>（采购文件中明确的所属行业）</w:t>
      </w:r>
      <w:r>
        <w:rPr>
          <w:rFonts w:ascii="宋体" w:hAnsi="宋体"/>
          <w:color w:val="000000" w:themeColor="text1"/>
          <w:spacing w:val="6"/>
          <w:sz w:val="24"/>
        </w:rPr>
        <w:t>行业；制造商为</w:t>
      </w:r>
      <w:r>
        <w:rPr>
          <w:rFonts w:ascii="宋体" w:hAnsi="宋体"/>
          <w:color w:val="000000" w:themeColor="text1"/>
          <w:spacing w:val="6"/>
          <w:sz w:val="24"/>
          <w:u w:val="single"/>
        </w:rPr>
        <w:t>（企业名称）</w:t>
      </w:r>
      <w:r>
        <w:rPr>
          <w:rFonts w:ascii="宋体" w:hAnsi="宋体"/>
          <w:color w:val="000000" w:themeColor="text1"/>
          <w:spacing w:val="6"/>
          <w:sz w:val="24"/>
        </w:rPr>
        <w:t>，从业人员______人，营业收入为______万元，资产总额为______万元</w:t>
      </w:r>
      <w:r>
        <w:rPr>
          <w:rFonts w:ascii="宋体" w:hAnsi="宋体"/>
          <w:color w:val="000000" w:themeColor="text1"/>
          <w:spacing w:val="6"/>
          <w:sz w:val="24"/>
          <w:vertAlign w:val="superscript"/>
        </w:rPr>
        <w:t>1</w:t>
      </w:r>
      <w:r>
        <w:rPr>
          <w:rFonts w:ascii="宋体" w:hAnsi="宋体"/>
          <w:color w:val="000000" w:themeColor="text1"/>
          <w:spacing w:val="6"/>
          <w:sz w:val="24"/>
        </w:rPr>
        <w:t>，属于（中型企业、小型企业、微型企业）；</w:t>
      </w:r>
    </w:p>
    <w:p w14:paraId="6D24E6EF"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2.</w:t>
      </w:r>
      <w:r>
        <w:rPr>
          <w:rFonts w:ascii="宋体" w:hAnsi="宋体"/>
          <w:color w:val="000000" w:themeColor="text1"/>
          <w:spacing w:val="6"/>
          <w:sz w:val="24"/>
          <w:u w:val="single"/>
        </w:rPr>
        <w:t>（标的名称）</w:t>
      </w:r>
      <w:r>
        <w:rPr>
          <w:rFonts w:ascii="宋体" w:hAnsi="宋体"/>
          <w:color w:val="000000" w:themeColor="text1"/>
          <w:spacing w:val="6"/>
          <w:sz w:val="24"/>
        </w:rPr>
        <w:t>，属于</w:t>
      </w:r>
      <w:r>
        <w:rPr>
          <w:rFonts w:ascii="宋体" w:hAnsi="宋体"/>
          <w:color w:val="000000" w:themeColor="text1"/>
          <w:spacing w:val="6"/>
          <w:sz w:val="24"/>
          <w:u w:val="single"/>
        </w:rPr>
        <w:t>（采购文件中明确的所属行业）</w:t>
      </w:r>
      <w:r>
        <w:rPr>
          <w:rFonts w:ascii="宋体" w:hAnsi="宋体"/>
          <w:color w:val="000000" w:themeColor="text1"/>
          <w:spacing w:val="6"/>
          <w:sz w:val="24"/>
        </w:rPr>
        <w:t>行业；制造商为</w:t>
      </w:r>
      <w:r>
        <w:rPr>
          <w:rFonts w:ascii="宋体" w:hAnsi="宋体"/>
          <w:color w:val="000000" w:themeColor="text1"/>
          <w:spacing w:val="6"/>
          <w:sz w:val="24"/>
          <w:u w:val="single"/>
        </w:rPr>
        <w:t>（企业名称）</w:t>
      </w:r>
      <w:r>
        <w:rPr>
          <w:rFonts w:ascii="宋体" w:hAnsi="宋体"/>
          <w:color w:val="000000" w:themeColor="text1"/>
          <w:spacing w:val="6"/>
          <w:sz w:val="24"/>
        </w:rPr>
        <w:t>，从业人员______人，营业收入为______万元，资产总额为______万元，属于</w:t>
      </w:r>
      <w:r>
        <w:rPr>
          <w:rFonts w:ascii="宋体" w:hAnsi="宋体"/>
          <w:color w:val="000000" w:themeColor="text1"/>
          <w:spacing w:val="6"/>
          <w:sz w:val="24"/>
          <w:u w:val="single"/>
        </w:rPr>
        <w:t>（中型企业、小型企业、微型企业）</w:t>
      </w:r>
      <w:r>
        <w:rPr>
          <w:rFonts w:ascii="宋体" w:hAnsi="宋体"/>
          <w:color w:val="000000" w:themeColor="text1"/>
          <w:spacing w:val="6"/>
          <w:sz w:val="24"/>
        </w:rPr>
        <w:t>；</w:t>
      </w:r>
    </w:p>
    <w:p w14:paraId="3BBC49E6"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w:t>
      </w:r>
    </w:p>
    <w:p w14:paraId="416BC5C3"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以上企业，不属于大企业的分支机构，不存在控股股东为大企业的情形，也不存在与大企业的负责人为同一人的情形。</w:t>
      </w:r>
    </w:p>
    <w:p w14:paraId="5E8E8F12"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本企业对上述声明内容的真实性负责。如有虚假，将依法承担相应责任。</w:t>
      </w:r>
    </w:p>
    <w:p w14:paraId="1E139F73" w14:textId="77777777" w:rsidR="000B1E6D" w:rsidRDefault="000B1E6D">
      <w:pPr>
        <w:spacing w:line="360" w:lineRule="auto"/>
        <w:ind w:firstLine="504"/>
        <w:rPr>
          <w:rFonts w:ascii="宋体" w:hAnsi="宋体"/>
          <w:color w:val="000000" w:themeColor="text1"/>
          <w:spacing w:val="6"/>
          <w:sz w:val="24"/>
        </w:rPr>
      </w:pPr>
    </w:p>
    <w:p w14:paraId="71D8C68E" w14:textId="77777777" w:rsidR="000B1E6D" w:rsidRDefault="00000000">
      <w:pPr>
        <w:spacing w:line="360" w:lineRule="auto"/>
        <w:ind w:right="360" w:firstLine="480"/>
        <w:jc w:val="right"/>
        <w:rPr>
          <w:rFonts w:ascii="宋体" w:hAnsi="宋体"/>
          <w:color w:val="000000" w:themeColor="text1"/>
          <w:sz w:val="24"/>
        </w:rPr>
      </w:pPr>
      <w:r>
        <w:rPr>
          <w:rFonts w:ascii="宋体" w:hAnsi="宋体"/>
          <w:color w:val="000000" w:themeColor="text1"/>
          <w:sz w:val="24"/>
        </w:rPr>
        <w:t>企业名称（盖章）：________</w:t>
      </w:r>
    </w:p>
    <w:p w14:paraId="2446363D" w14:textId="77777777" w:rsidR="000B1E6D" w:rsidRDefault="00000000">
      <w:pPr>
        <w:spacing w:line="360" w:lineRule="auto"/>
        <w:ind w:right="360" w:firstLine="480"/>
        <w:jc w:val="right"/>
        <w:rPr>
          <w:rFonts w:ascii="宋体" w:hAnsi="宋体"/>
          <w:color w:val="000000" w:themeColor="text1"/>
          <w:sz w:val="24"/>
        </w:rPr>
      </w:pPr>
      <w:r>
        <w:rPr>
          <w:rFonts w:ascii="宋体" w:hAnsi="宋体"/>
          <w:color w:val="000000" w:themeColor="text1"/>
          <w:sz w:val="24"/>
        </w:rPr>
        <w:t>日 期：________</w:t>
      </w:r>
    </w:p>
    <w:p w14:paraId="349B975B" w14:textId="77777777" w:rsidR="000B1E6D" w:rsidRDefault="000B1E6D">
      <w:pPr>
        <w:spacing w:line="360" w:lineRule="auto"/>
        <w:ind w:right="360" w:firstLine="480"/>
        <w:jc w:val="right"/>
        <w:rPr>
          <w:rFonts w:ascii="宋体" w:hAnsi="宋体"/>
          <w:color w:val="000000" w:themeColor="text1"/>
          <w:sz w:val="24"/>
        </w:rPr>
      </w:pPr>
    </w:p>
    <w:p w14:paraId="500A45B0" w14:textId="77777777" w:rsidR="000B1E6D" w:rsidRDefault="000B1E6D">
      <w:pPr>
        <w:spacing w:line="360" w:lineRule="auto"/>
        <w:ind w:right="360" w:firstLine="480"/>
        <w:jc w:val="right"/>
        <w:rPr>
          <w:rFonts w:ascii="宋体" w:hAnsi="宋体"/>
          <w:color w:val="000000" w:themeColor="text1"/>
          <w:sz w:val="24"/>
        </w:rPr>
      </w:pPr>
    </w:p>
    <w:tbl>
      <w:tblPr>
        <w:tblW w:w="0" w:type="auto"/>
        <w:tblBorders>
          <w:top w:val="single" w:sz="4" w:space="0" w:color="auto"/>
        </w:tblBorders>
        <w:tblLook w:val="04A0" w:firstRow="1" w:lastRow="0" w:firstColumn="1" w:lastColumn="0" w:noHBand="0" w:noVBand="1"/>
      </w:tblPr>
      <w:tblGrid>
        <w:gridCol w:w="8946"/>
      </w:tblGrid>
      <w:tr w:rsidR="000B1E6D" w14:paraId="369BDB08" w14:textId="77777777">
        <w:tc>
          <w:tcPr>
            <w:tcW w:w="8946" w:type="dxa"/>
            <w:shd w:val="clear" w:color="auto" w:fill="auto"/>
          </w:tcPr>
          <w:p w14:paraId="352063A7" w14:textId="77777777" w:rsidR="000B1E6D" w:rsidRDefault="00000000">
            <w:pPr>
              <w:adjustRightInd w:val="0"/>
              <w:snapToGrid w:val="0"/>
              <w:jc w:val="left"/>
              <w:rPr>
                <w:rFonts w:ascii="宋体" w:hAnsi="宋体"/>
                <w:color w:val="000000" w:themeColor="text1"/>
                <w:szCs w:val="21"/>
              </w:rPr>
            </w:pPr>
            <w:r>
              <w:rPr>
                <w:rFonts w:ascii="宋体" w:hAnsi="宋体"/>
                <w:color w:val="000000" w:themeColor="text1"/>
                <w:szCs w:val="21"/>
                <w:vertAlign w:val="superscript"/>
              </w:rPr>
              <w:t>1</w:t>
            </w:r>
            <w:r>
              <w:rPr>
                <w:rFonts w:ascii="宋体" w:hAnsi="宋体"/>
                <w:color w:val="000000" w:themeColor="text1"/>
                <w:szCs w:val="21"/>
              </w:rPr>
              <w:t>从业人员、营业收入、资产总额填报上一年度数据，无上一年度数据的新成立企业可不填报。</w:t>
            </w:r>
          </w:p>
        </w:tc>
      </w:tr>
    </w:tbl>
    <w:p w14:paraId="142E81D3" w14:textId="77777777" w:rsidR="000B1E6D" w:rsidRDefault="000B1E6D">
      <w:pPr>
        <w:autoSpaceDE w:val="0"/>
        <w:autoSpaceDN w:val="0"/>
        <w:adjustRightInd w:val="0"/>
        <w:ind w:firstLine="420"/>
        <w:jc w:val="left"/>
        <w:rPr>
          <w:rFonts w:ascii="宋体" w:hAnsi="宋体"/>
          <w:color w:val="000000" w:themeColor="text1"/>
          <w:sz w:val="24"/>
        </w:rPr>
      </w:pPr>
    </w:p>
    <w:p w14:paraId="57372CCE" w14:textId="77777777" w:rsidR="000B1E6D" w:rsidRDefault="000B1E6D">
      <w:pPr>
        <w:spacing w:line="360" w:lineRule="auto"/>
        <w:rPr>
          <w:rFonts w:ascii="宋体" w:hAnsi="宋体"/>
          <w:color w:val="000000" w:themeColor="text1"/>
          <w:sz w:val="24"/>
        </w:rPr>
      </w:pPr>
    </w:p>
    <w:p w14:paraId="7ABEBAAA" w14:textId="77777777" w:rsidR="000B1E6D" w:rsidRDefault="000B1E6D">
      <w:pPr>
        <w:spacing w:line="360" w:lineRule="auto"/>
        <w:rPr>
          <w:rFonts w:ascii="宋体" w:hAnsi="宋体"/>
          <w:color w:val="000000"/>
          <w:sz w:val="24"/>
        </w:rPr>
      </w:pPr>
    </w:p>
    <w:p w14:paraId="020C182D" w14:textId="77777777" w:rsidR="000B1E6D" w:rsidRDefault="00000000">
      <w:pPr>
        <w:spacing w:beforeLines="100" w:before="240" w:afterLines="100" w:after="240" w:line="360" w:lineRule="auto"/>
        <w:jc w:val="center"/>
        <w:rPr>
          <w:rFonts w:ascii="宋体" w:hAnsi="宋体"/>
          <w:b/>
          <w:bCs/>
          <w:color w:val="000000" w:themeColor="text1"/>
          <w:sz w:val="36"/>
          <w:szCs w:val="36"/>
        </w:rPr>
      </w:pPr>
      <w:r>
        <w:rPr>
          <w:rFonts w:ascii="宋体" w:hAnsi="宋体"/>
          <w:color w:val="000000"/>
          <w:sz w:val="24"/>
        </w:rPr>
        <w:br w:type="page"/>
      </w:r>
    </w:p>
    <w:p w14:paraId="2508391C" w14:textId="77777777" w:rsidR="000B1E6D" w:rsidRDefault="00000000">
      <w:pPr>
        <w:spacing w:beforeLines="100" w:before="240" w:afterLines="100" w:after="240" w:line="360" w:lineRule="auto"/>
        <w:jc w:val="center"/>
        <w:rPr>
          <w:rFonts w:ascii="宋体" w:hAnsi="宋体"/>
          <w:b/>
          <w:bCs/>
          <w:color w:val="000000" w:themeColor="text1"/>
          <w:sz w:val="36"/>
          <w:szCs w:val="36"/>
        </w:rPr>
      </w:pPr>
      <w:r>
        <w:rPr>
          <w:rFonts w:ascii="宋体" w:hAnsi="宋体" w:hint="eastAsia"/>
          <w:b/>
          <w:bCs/>
          <w:color w:val="000000" w:themeColor="text1"/>
          <w:sz w:val="36"/>
          <w:szCs w:val="36"/>
        </w:rPr>
        <w:lastRenderedPageBreak/>
        <w:t>中小企业声明函（工程、服务）格式</w:t>
      </w:r>
    </w:p>
    <w:p w14:paraId="4783BAF2"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3A7A33E"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1.</w:t>
      </w:r>
      <w:r>
        <w:rPr>
          <w:rFonts w:ascii="宋体" w:hAnsi="宋体"/>
          <w:color w:val="000000" w:themeColor="text1"/>
          <w:spacing w:val="6"/>
          <w:sz w:val="24"/>
          <w:u w:val="single"/>
        </w:rPr>
        <w:t>（标的名称）</w:t>
      </w:r>
      <w:r>
        <w:rPr>
          <w:rFonts w:ascii="宋体" w:hAnsi="宋体"/>
          <w:color w:val="000000" w:themeColor="text1"/>
          <w:spacing w:val="6"/>
          <w:sz w:val="24"/>
        </w:rPr>
        <w:t>，属于</w:t>
      </w:r>
      <w:r>
        <w:rPr>
          <w:rFonts w:ascii="宋体" w:hAnsi="宋体"/>
          <w:color w:val="000000" w:themeColor="text1"/>
          <w:spacing w:val="6"/>
          <w:sz w:val="24"/>
          <w:u w:val="single"/>
        </w:rPr>
        <w:t>（采购文件中明确的所属行业）</w:t>
      </w:r>
      <w:r>
        <w:rPr>
          <w:rFonts w:ascii="宋体" w:hAnsi="宋体"/>
          <w:color w:val="000000" w:themeColor="text1"/>
          <w:spacing w:val="6"/>
          <w:sz w:val="24"/>
        </w:rPr>
        <w:t>行业；承建（承接）企业为</w:t>
      </w:r>
      <w:r>
        <w:rPr>
          <w:rFonts w:ascii="宋体" w:hAnsi="宋体"/>
          <w:color w:val="000000" w:themeColor="text1"/>
          <w:spacing w:val="6"/>
          <w:sz w:val="24"/>
          <w:u w:val="single"/>
        </w:rPr>
        <w:t>（企业名称）</w:t>
      </w:r>
      <w:r>
        <w:rPr>
          <w:rFonts w:ascii="宋体" w:hAnsi="宋体"/>
          <w:color w:val="000000" w:themeColor="text1"/>
          <w:spacing w:val="6"/>
          <w:sz w:val="24"/>
        </w:rPr>
        <w:t>，从业人员______人，营业收入为______万元，资产总额为______万元</w:t>
      </w:r>
      <w:r>
        <w:rPr>
          <w:rFonts w:ascii="宋体" w:hAnsi="宋体"/>
          <w:color w:val="000000" w:themeColor="text1"/>
          <w:spacing w:val="6"/>
          <w:sz w:val="24"/>
          <w:vertAlign w:val="superscript"/>
        </w:rPr>
        <w:t>1</w:t>
      </w:r>
      <w:r>
        <w:rPr>
          <w:rFonts w:ascii="宋体" w:hAnsi="宋体"/>
          <w:color w:val="000000" w:themeColor="text1"/>
          <w:spacing w:val="6"/>
          <w:sz w:val="24"/>
        </w:rPr>
        <w:t>，属于（中型企业、小型企业、微型企业）；</w:t>
      </w:r>
    </w:p>
    <w:p w14:paraId="712E4661"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2.</w:t>
      </w:r>
      <w:r>
        <w:rPr>
          <w:rFonts w:ascii="宋体" w:hAnsi="宋体"/>
          <w:color w:val="000000" w:themeColor="text1"/>
          <w:spacing w:val="6"/>
          <w:sz w:val="24"/>
          <w:u w:val="single"/>
        </w:rPr>
        <w:t>（标的名称）</w:t>
      </w:r>
      <w:r>
        <w:rPr>
          <w:rFonts w:ascii="宋体" w:hAnsi="宋体"/>
          <w:color w:val="000000" w:themeColor="text1"/>
          <w:spacing w:val="6"/>
          <w:sz w:val="24"/>
        </w:rPr>
        <w:t>，属于</w:t>
      </w:r>
      <w:r>
        <w:rPr>
          <w:rFonts w:ascii="宋体" w:hAnsi="宋体"/>
          <w:color w:val="000000" w:themeColor="text1"/>
          <w:spacing w:val="6"/>
          <w:sz w:val="24"/>
          <w:u w:val="single"/>
        </w:rPr>
        <w:t>（采购文件中明确的所属行业）</w:t>
      </w:r>
      <w:r>
        <w:rPr>
          <w:rFonts w:ascii="宋体" w:hAnsi="宋体"/>
          <w:color w:val="000000" w:themeColor="text1"/>
          <w:spacing w:val="6"/>
          <w:sz w:val="24"/>
        </w:rPr>
        <w:t>行业；承建（承接）企业为</w:t>
      </w:r>
      <w:r>
        <w:rPr>
          <w:rFonts w:ascii="宋体" w:hAnsi="宋体"/>
          <w:color w:val="000000" w:themeColor="text1"/>
          <w:spacing w:val="6"/>
          <w:sz w:val="24"/>
          <w:u w:val="single"/>
        </w:rPr>
        <w:t>（企业名称）</w:t>
      </w:r>
      <w:r>
        <w:rPr>
          <w:rFonts w:ascii="宋体" w:hAnsi="宋体"/>
          <w:color w:val="000000" w:themeColor="text1"/>
          <w:spacing w:val="6"/>
          <w:sz w:val="24"/>
        </w:rPr>
        <w:t>，从业人员______人，营业收入为______万元，资产总额为______万元，属于</w:t>
      </w:r>
      <w:r>
        <w:rPr>
          <w:rFonts w:ascii="宋体" w:hAnsi="宋体"/>
          <w:color w:val="000000" w:themeColor="text1"/>
          <w:spacing w:val="6"/>
          <w:sz w:val="24"/>
          <w:u w:val="single"/>
        </w:rPr>
        <w:t>（中型企业、小型企业、微型企业）</w:t>
      </w:r>
      <w:r>
        <w:rPr>
          <w:rFonts w:ascii="宋体" w:hAnsi="宋体"/>
          <w:color w:val="000000" w:themeColor="text1"/>
          <w:spacing w:val="6"/>
          <w:sz w:val="24"/>
        </w:rPr>
        <w:t>；</w:t>
      </w:r>
    </w:p>
    <w:p w14:paraId="174EF4AC" w14:textId="77777777" w:rsidR="000B1E6D" w:rsidRDefault="000B1E6D">
      <w:pPr>
        <w:spacing w:line="360" w:lineRule="auto"/>
        <w:ind w:firstLine="504"/>
        <w:rPr>
          <w:rFonts w:ascii="宋体" w:hAnsi="宋体"/>
          <w:color w:val="000000" w:themeColor="text1"/>
          <w:spacing w:val="6"/>
          <w:sz w:val="24"/>
        </w:rPr>
      </w:pPr>
    </w:p>
    <w:p w14:paraId="4B0D20A8"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w:t>
      </w:r>
    </w:p>
    <w:p w14:paraId="51AAB362"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以上企业，不属于大企业的分支机构，不存在控股股东为大企业的情形，也不存在与大企业的负责人为同一人的情形。</w:t>
      </w:r>
    </w:p>
    <w:p w14:paraId="1CB09517" w14:textId="77777777" w:rsidR="000B1E6D" w:rsidRDefault="00000000">
      <w:pPr>
        <w:spacing w:line="360" w:lineRule="auto"/>
        <w:ind w:firstLine="504"/>
        <w:rPr>
          <w:rFonts w:ascii="宋体" w:hAnsi="宋体"/>
          <w:color w:val="000000" w:themeColor="text1"/>
          <w:spacing w:val="6"/>
          <w:sz w:val="24"/>
        </w:rPr>
      </w:pPr>
      <w:r>
        <w:rPr>
          <w:rFonts w:ascii="宋体" w:hAnsi="宋体"/>
          <w:color w:val="000000" w:themeColor="text1"/>
          <w:spacing w:val="6"/>
          <w:sz w:val="24"/>
        </w:rPr>
        <w:t>本企业对上述声明内容的真实性负责。如有虚假，将依法承担相应责任。</w:t>
      </w:r>
    </w:p>
    <w:p w14:paraId="3D5448B4" w14:textId="77777777" w:rsidR="000B1E6D" w:rsidRDefault="000B1E6D">
      <w:pPr>
        <w:spacing w:line="360" w:lineRule="auto"/>
        <w:ind w:right="360" w:firstLine="480"/>
        <w:jc w:val="right"/>
        <w:rPr>
          <w:rFonts w:ascii="宋体" w:hAnsi="宋体"/>
          <w:color w:val="000000" w:themeColor="text1"/>
          <w:sz w:val="24"/>
        </w:rPr>
      </w:pPr>
    </w:p>
    <w:p w14:paraId="657607D1" w14:textId="77777777" w:rsidR="000B1E6D" w:rsidRDefault="00000000">
      <w:pPr>
        <w:spacing w:line="360" w:lineRule="auto"/>
        <w:ind w:right="360" w:firstLine="480"/>
        <w:jc w:val="right"/>
        <w:rPr>
          <w:rFonts w:ascii="宋体" w:hAnsi="宋体"/>
          <w:color w:val="000000" w:themeColor="text1"/>
          <w:sz w:val="24"/>
        </w:rPr>
      </w:pPr>
      <w:r>
        <w:rPr>
          <w:rFonts w:ascii="宋体" w:hAnsi="宋体"/>
          <w:color w:val="000000" w:themeColor="text1"/>
          <w:sz w:val="24"/>
        </w:rPr>
        <w:t>企业名称（盖章）：________</w:t>
      </w:r>
    </w:p>
    <w:p w14:paraId="7C16C260" w14:textId="77777777" w:rsidR="000B1E6D" w:rsidRDefault="00000000">
      <w:pPr>
        <w:spacing w:line="360" w:lineRule="auto"/>
        <w:ind w:right="360" w:firstLine="480"/>
        <w:jc w:val="right"/>
        <w:rPr>
          <w:rFonts w:ascii="宋体" w:hAnsi="宋体"/>
          <w:color w:val="000000" w:themeColor="text1"/>
          <w:sz w:val="24"/>
        </w:rPr>
      </w:pPr>
      <w:r>
        <w:rPr>
          <w:rFonts w:ascii="宋体" w:hAnsi="宋体"/>
          <w:color w:val="000000" w:themeColor="text1"/>
          <w:sz w:val="24"/>
        </w:rPr>
        <w:t>日 期：________</w:t>
      </w:r>
    </w:p>
    <w:p w14:paraId="102BDAD5" w14:textId="77777777" w:rsidR="000B1E6D" w:rsidRDefault="000B1E6D">
      <w:pPr>
        <w:adjustRightInd w:val="0"/>
        <w:snapToGrid w:val="0"/>
        <w:jc w:val="left"/>
        <w:rPr>
          <w:rFonts w:ascii="宋体" w:hAnsi="宋体"/>
          <w:color w:val="000000" w:themeColor="text1"/>
          <w:sz w:val="24"/>
          <w:szCs w:val="21"/>
        </w:rPr>
      </w:pPr>
    </w:p>
    <w:p w14:paraId="7D76DDE4" w14:textId="77777777" w:rsidR="000B1E6D" w:rsidRDefault="000B1E6D">
      <w:pPr>
        <w:adjustRightInd w:val="0"/>
        <w:snapToGrid w:val="0"/>
        <w:jc w:val="left"/>
        <w:rPr>
          <w:rFonts w:ascii="宋体" w:hAnsi="宋体"/>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0B1E6D" w14:paraId="1E9130CD" w14:textId="77777777">
        <w:tc>
          <w:tcPr>
            <w:tcW w:w="8946" w:type="dxa"/>
            <w:shd w:val="clear" w:color="auto" w:fill="auto"/>
          </w:tcPr>
          <w:p w14:paraId="542B5CBA" w14:textId="77777777" w:rsidR="000B1E6D" w:rsidRDefault="00000000">
            <w:pPr>
              <w:adjustRightInd w:val="0"/>
              <w:snapToGrid w:val="0"/>
              <w:jc w:val="left"/>
              <w:rPr>
                <w:rFonts w:ascii="宋体" w:hAnsi="宋体"/>
                <w:color w:val="000000" w:themeColor="text1"/>
                <w:szCs w:val="21"/>
              </w:rPr>
            </w:pPr>
            <w:r>
              <w:rPr>
                <w:rFonts w:ascii="宋体" w:hAnsi="宋体"/>
                <w:color w:val="000000" w:themeColor="text1"/>
                <w:szCs w:val="21"/>
                <w:vertAlign w:val="superscript"/>
              </w:rPr>
              <w:t>1</w:t>
            </w:r>
            <w:r>
              <w:rPr>
                <w:rFonts w:ascii="宋体" w:hAnsi="宋体"/>
                <w:color w:val="000000" w:themeColor="text1"/>
                <w:szCs w:val="21"/>
              </w:rPr>
              <w:t>从业人员、营业收入、资产总额填报上一年度数据，无上一年度数据的新成立企业可不填报。</w:t>
            </w:r>
          </w:p>
        </w:tc>
      </w:tr>
    </w:tbl>
    <w:p w14:paraId="4309EB29" w14:textId="77777777" w:rsidR="000B1E6D" w:rsidRDefault="000B1E6D">
      <w:pPr>
        <w:adjustRightInd w:val="0"/>
        <w:snapToGrid w:val="0"/>
        <w:jc w:val="left"/>
        <w:rPr>
          <w:rFonts w:ascii="宋体" w:hAnsi="宋体"/>
          <w:color w:val="000000" w:themeColor="text1"/>
          <w:szCs w:val="21"/>
          <w:vertAlign w:val="superscript"/>
        </w:rPr>
      </w:pPr>
    </w:p>
    <w:p w14:paraId="6E8F50B2" w14:textId="77777777" w:rsidR="000B1E6D" w:rsidRDefault="000B1E6D">
      <w:pPr>
        <w:spacing w:line="360" w:lineRule="auto"/>
        <w:ind w:right="360" w:firstLine="480"/>
        <w:jc w:val="right"/>
        <w:rPr>
          <w:rFonts w:ascii="宋体" w:hAnsi="宋体"/>
          <w:color w:val="000000"/>
          <w:sz w:val="24"/>
        </w:rPr>
      </w:pPr>
    </w:p>
    <w:p w14:paraId="0B179D7A"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br w:type="page"/>
      </w:r>
    </w:p>
    <w:p w14:paraId="2400F883" w14:textId="77777777" w:rsidR="000B1E6D" w:rsidRDefault="00000000">
      <w:pPr>
        <w:spacing w:beforeLines="100" w:before="240" w:afterLines="100" w:after="240" w:line="360" w:lineRule="auto"/>
        <w:jc w:val="center"/>
        <w:rPr>
          <w:rFonts w:ascii="宋体" w:hAnsi="宋体"/>
          <w:b/>
          <w:color w:val="000000"/>
          <w:sz w:val="36"/>
          <w:szCs w:val="36"/>
        </w:rPr>
      </w:pPr>
      <w:r>
        <w:rPr>
          <w:rFonts w:ascii="宋体" w:hAnsi="宋体" w:hint="eastAsia"/>
          <w:b/>
          <w:bCs/>
          <w:color w:val="000000"/>
          <w:sz w:val="36"/>
          <w:szCs w:val="36"/>
        </w:rPr>
        <w:lastRenderedPageBreak/>
        <w:t>残疾人福利性单位声明函格式</w:t>
      </w:r>
      <w:r>
        <w:rPr>
          <w:rFonts w:ascii="宋体" w:hAnsi="宋体"/>
          <w:b/>
          <w:color w:val="000000"/>
          <w:sz w:val="36"/>
          <w:szCs w:val="36"/>
        </w:rPr>
        <w:t xml:space="preserve">       </w:t>
      </w:r>
    </w:p>
    <w:p w14:paraId="544A6CFD" w14:textId="77777777" w:rsidR="000B1E6D" w:rsidRDefault="00000000">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 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464416FA" w14:textId="77777777" w:rsidR="000B1E6D" w:rsidRDefault="00000000">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3D325255" w14:textId="77777777" w:rsidR="000B1E6D" w:rsidRDefault="00000000">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E8D54BB" w14:textId="77777777" w:rsidR="000B1E6D" w:rsidRDefault="00000000">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1EF85936" w14:textId="77777777" w:rsidR="000B1E6D" w:rsidRDefault="000B1E6D">
      <w:pPr>
        <w:spacing w:line="588" w:lineRule="exact"/>
        <w:ind w:firstLineChars="200" w:firstLine="504"/>
        <w:rPr>
          <w:rFonts w:ascii="宋体" w:hAnsi="宋体"/>
          <w:spacing w:val="6"/>
          <w:sz w:val="24"/>
        </w:rPr>
      </w:pPr>
    </w:p>
    <w:p w14:paraId="388326D6" w14:textId="77777777" w:rsidR="000B1E6D" w:rsidRDefault="000B1E6D">
      <w:pPr>
        <w:spacing w:line="588" w:lineRule="exact"/>
        <w:ind w:firstLineChars="200" w:firstLine="504"/>
        <w:rPr>
          <w:rFonts w:ascii="宋体" w:hAnsi="宋体"/>
          <w:spacing w:val="6"/>
          <w:sz w:val="24"/>
        </w:rPr>
      </w:pPr>
    </w:p>
    <w:p w14:paraId="1A75BEC1" w14:textId="77777777" w:rsidR="000B1E6D" w:rsidRDefault="00000000">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单位名称（盖章）：</w:t>
      </w:r>
    </w:p>
    <w:p w14:paraId="3223B1E1" w14:textId="77777777" w:rsidR="000B1E6D" w:rsidRDefault="00000000">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日  期：</w:t>
      </w:r>
    </w:p>
    <w:p w14:paraId="1E6BCE52" w14:textId="77777777" w:rsidR="000B1E6D" w:rsidRDefault="00000000">
      <w:pPr>
        <w:widowControl/>
        <w:jc w:val="left"/>
        <w:rPr>
          <w:rFonts w:ascii="宋体" w:hAnsi="宋体"/>
          <w:color w:val="000000"/>
          <w:sz w:val="24"/>
          <w:szCs w:val="20"/>
        </w:rPr>
      </w:pPr>
      <w:r>
        <w:rPr>
          <w:rFonts w:ascii="宋体" w:hAnsi="宋体"/>
          <w:color w:val="000000"/>
          <w:sz w:val="24"/>
          <w:szCs w:val="20"/>
        </w:rPr>
        <w:br w:type="page"/>
      </w:r>
    </w:p>
    <w:p w14:paraId="28D6E181"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lastRenderedPageBreak/>
        <w:t>2-2拟分包情况说明及分包意向协议（类型一）（实质性格式）</w:t>
      </w:r>
      <w:r>
        <w:rPr>
          <w:rFonts w:ascii="宋体" w:hAnsi="宋体" w:hint="eastAsia"/>
          <w:color w:val="000000"/>
          <w:sz w:val="24"/>
          <w:szCs w:val="20"/>
        </w:rPr>
        <w:t>（本项目不适用）</w:t>
      </w:r>
    </w:p>
    <w:p w14:paraId="5695D0CD" w14:textId="77777777" w:rsidR="000B1E6D" w:rsidRDefault="000B1E6D">
      <w:pPr>
        <w:autoSpaceDE w:val="0"/>
        <w:autoSpaceDN w:val="0"/>
        <w:adjustRightInd w:val="0"/>
        <w:jc w:val="center"/>
        <w:rPr>
          <w:rFonts w:ascii="宋体" w:hAnsi="宋体"/>
          <w:color w:val="000000"/>
          <w:sz w:val="30"/>
          <w:szCs w:val="30"/>
        </w:rPr>
      </w:pPr>
    </w:p>
    <w:p w14:paraId="4C78387D" w14:textId="77777777" w:rsidR="000B1E6D"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拟分包情况说明</w:t>
      </w:r>
    </w:p>
    <w:p w14:paraId="3B1C0274" w14:textId="77777777" w:rsidR="000B1E6D"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3C96FD53" w14:textId="77777777" w:rsidR="000B1E6D" w:rsidRDefault="00000000">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0B1E6D" w14:paraId="3A373461" w14:textId="77777777">
        <w:trPr>
          <w:trHeight w:val="549"/>
          <w:jc w:val="center"/>
        </w:trPr>
        <w:tc>
          <w:tcPr>
            <w:tcW w:w="456" w:type="dxa"/>
            <w:vAlign w:val="center"/>
          </w:tcPr>
          <w:p w14:paraId="0781232F" w14:textId="77777777" w:rsidR="000B1E6D" w:rsidRDefault="00000000">
            <w:pPr>
              <w:pStyle w:val="TableParagraph"/>
              <w:jc w:val="center"/>
              <w:rPr>
                <w:rFonts w:eastAsiaTheme="minorEastAsia"/>
                <w:sz w:val="24"/>
              </w:rPr>
            </w:pPr>
            <w:r>
              <w:rPr>
                <w:rFonts w:eastAsiaTheme="minorEastAsia"/>
                <w:sz w:val="24"/>
              </w:rPr>
              <w:t>序号</w:t>
            </w:r>
          </w:p>
        </w:tc>
        <w:tc>
          <w:tcPr>
            <w:tcW w:w="1287" w:type="dxa"/>
            <w:vAlign w:val="center"/>
          </w:tcPr>
          <w:p w14:paraId="002F873D" w14:textId="77777777" w:rsidR="000B1E6D" w:rsidRDefault="00000000">
            <w:pPr>
              <w:pStyle w:val="TableParagraph"/>
              <w:jc w:val="center"/>
              <w:rPr>
                <w:rFonts w:eastAsiaTheme="minorEastAsia"/>
                <w:sz w:val="24"/>
              </w:rPr>
            </w:pPr>
            <w:r>
              <w:rPr>
                <w:rFonts w:eastAsiaTheme="minorEastAsia"/>
                <w:sz w:val="24"/>
              </w:rPr>
              <w:t>分包承担</w:t>
            </w:r>
          </w:p>
          <w:p w14:paraId="3A63D560" w14:textId="77777777" w:rsidR="000B1E6D" w:rsidRDefault="00000000">
            <w:pPr>
              <w:pStyle w:val="TableParagraph"/>
              <w:jc w:val="center"/>
              <w:rPr>
                <w:rFonts w:eastAsiaTheme="minorEastAsia"/>
                <w:sz w:val="24"/>
              </w:rPr>
            </w:pPr>
            <w:r>
              <w:rPr>
                <w:rFonts w:eastAsiaTheme="minorEastAsia"/>
                <w:sz w:val="24"/>
              </w:rPr>
              <w:t>主体名称</w:t>
            </w:r>
          </w:p>
        </w:tc>
        <w:tc>
          <w:tcPr>
            <w:tcW w:w="1513" w:type="dxa"/>
            <w:vAlign w:val="center"/>
          </w:tcPr>
          <w:p w14:paraId="22FD8FC8" w14:textId="77777777" w:rsidR="000B1E6D" w:rsidRDefault="00000000">
            <w:pPr>
              <w:pStyle w:val="TableParagraph"/>
              <w:jc w:val="center"/>
              <w:rPr>
                <w:rFonts w:eastAsiaTheme="minorEastAsia"/>
                <w:sz w:val="24"/>
                <w:lang w:eastAsia="zh-CN"/>
              </w:rPr>
            </w:pPr>
            <w:r>
              <w:rPr>
                <w:rFonts w:eastAsiaTheme="minorEastAsia"/>
                <w:sz w:val="24"/>
                <w:lang w:eastAsia="zh-CN"/>
              </w:rPr>
              <w:t>分包承担</w:t>
            </w:r>
          </w:p>
          <w:p w14:paraId="7481AD97" w14:textId="77777777" w:rsidR="000B1E6D" w:rsidRDefault="00000000">
            <w:pPr>
              <w:pStyle w:val="TableParagraph"/>
              <w:jc w:val="center"/>
              <w:rPr>
                <w:rFonts w:eastAsiaTheme="minorEastAsia"/>
                <w:sz w:val="24"/>
                <w:lang w:eastAsia="zh-CN"/>
              </w:rPr>
            </w:pPr>
            <w:r>
              <w:rPr>
                <w:rFonts w:eastAsiaTheme="minorEastAsia"/>
                <w:sz w:val="24"/>
                <w:lang w:eastAsia="zh-CN"/>
              </w:rPr>
              <w:t>主体类型</w:t>
            </w:r>
          </w:p>
          <w:p w14:paraId="2DED7411" w14:textId="77777777" w:rsidR="000B1E6D" w:rsidRDefault="00000000">
            <w:pPr>
              <w:pStyle w:val="TableParagraph"/>
              <w:jc w:val="center"/>
              <w:rPr>
                <w:rFonts w:eastAsiaTheme="minorEastAsia"/>
                <w:sz w:val="24"/>
                <w:lang w:eastAsia="zh-CN"/>
              </w:rPr>
            </w:pPr>
            <w:r>
              <w:rPr>
                <w:rFonts w:eastAsiaTheme="minorEastAsia" w:hint="eastAsia"/>
                <w:sz w:val="24"/>
                <w:lang w:eastAsia="zh-CN"/>
              </w:rPr>
              <w:t>（勾选）</w:t>
            </w:r>
          </w:p>
        </w:tc>
        <w:tc>
          <w:tcPr>
            <w:tcW w:w="1125" w:type="dxa"/>
            <w:vAlign w:val="center"/>
          </w:tcPr>
          <w:p w14:paraId="098A6D8C" w14:textId="77777777" w:rsidR="000B1E6D" w:rsidRDefault="00000000">
            <w:pPr>
              <w:pStyle w:val="TableParagraph"/>
              <w:jc w:val="center"/>
              <w:rPr>
                <w:rFonts w:eastAsiaTheme="minorEastAsia"/>
                <w:sz w:val="24"/>
              </w:rPr>
            </w:pPr>
            <w:r>
              <w:rPr>
                <w:rFonts w:eastAsiaTheme="minorEastAsia"/>
                <w:sz w:val="24"/>
              </w:rPr>
              <w:t>资质等级</w:t>
            </w:r>
          </w:p>
        </w:tc>
        <w:tc>
          <w:tcPr>
            <w:tcW w:w="1558" w:type="dxa"/>
            <w:vAlign w:val="center"/>
          </w:tcPr>
          <w:p w14:paraId="1E993E45" w14:textId="77777777" w:rsidR="000B1E6D" w:rsidRDefault="00000000">
            <w:pPr>
              <w:pStyle w:val="TableParagraph"/>
              <w:jc w:val="center"/>
              <w:rPr>
                <w:rFonts w:eastAsiaTheme="minorEastAsia"/>
                <w:sz w:val="24"/>
              </w:rPr>
            </w:pPr>
            <w:r>
              <w:rPr>
                <w:rFonts w:eastAsiaTheme="minorEastAsia"/>
                <w:sz w:val="24"/>
              </w:rPr>
              <w:t>拟分包</w:t>
            </w:r>
          </w:p>
          <w:p w14:paraId="77F6AF8F" w14:textId="77777777" w:rsidR="000B1E6D" w:rsidRDefault="00000000">
            <w:pPr>
              <w:pStyle w:val="TableParagraph"/>
              <w:jc w:val="center"/>
              <w:rPr>
                <w:rFonts w:eastAsiaTheme="minorEastAsia"/>
                <w:sz w:val="24"/>
              </w:rPr>
            </w:pPr>
            <w:r>
              <w:rPr>
                <w:rFonts w:eastAsiaTheme="minorEastAsia"/>
                <w:sz w:val="24"/>
              </w:rPr>
              <w:t>合同内容</w:t>
            </w:r>
          </w:p>
        </w:tc>
        <w:tc>
          <w:tcPr>
            <w:tcW w:w="1498" w:type="dxa"/>
            <w:vAlign w:val="center"/>
          </w:tcPr>
          <w:p w14:paraId="4DBA00A0" w14:textId="77777777" w:rsidR="000B1E6D" w:rsidRDefault="00000000">
            <w:pPr>
              <w:pStyle w:val="TableParagraph"/>
              <w:jc w:val="center"/>
              <w:rPr>
                <w:rFonts w:eastAsiaTheme="minorEastAsia"/>
                <w:sz w:val="24"/>
                <w:lang w:eastAsia="zh-CN"/>
              </w:rPr>
            </w:pPr>
            <w:r>
              <w:rPr>
                <w:rFonts w:eastAsiaTheme="minorEastAsia"/>
                <w:sz w:val="24"/>
                <w:lang w:eastAsia="zh-CN"/>
              </w:rPr>
              <w:t>拟分包</w:t>
            </w:r>
          </w:p>
          <w:p w14:paraId="73B6E7BE" w14:textId="77777777" w:rsidR="000B1E6D" w:rsidRDefault="00000000">
            <w:pPr>
              <w:pStyle w:val="TableParagraph"/>
              <w:jc w:val="center"/>
              <w:rPr>
                <w:rFonts w:eastAsiaTheme="minorEastAsia"/>
                <w:sz w:val="24"/>
                <w:lang w:eastAsia="zh-CN"/>
              </w:rPr>
            </w:pPr>
            <w:r>
              <w:rPr>
                <w:rFonts w:eastAsiaTheme="minorEastAsia"/>
                <w:sz w:val="24"/>
                <w:lang w:eastAsia="zh-CN"/>
              </w:rPr>
              <w:t>合同金额</w:t>
            </w:r>
          </w:p>
          <w:p w14:paraId="4AE55A43" w14:textId="77777777" w:rsidR="000B1E6D" w:rsidRDefault="00000000">
            <w:pPr>
              <w:pStyle w:val="TableParagraph"/>
              <w:jc w:val="center"/>
              <w:rPr>
                <w:rFonts w:eastAsiaTheme="minorEastAsia"/>
                <w:sz w:val="24"/>
                <w:lang w:eastAsia="zh-CN"/>
              </w:rPr>
            </w:pPr>
            <w:r>
              <w:rPr>
                <w:rFonts w:eastAsiaTheme="minorEastAsia"/>
                <w:sz w:val="24"/>
                <w:lang w:eastAsia="zh-CN"/>
              </w:rPr>
              <w:t>（人民币元）</w:t>
            </w:r>
          </w:p>
        </w:tc>
        <w:tc>
          <w:tcPr>
            <w:tcW w:w="1564" w:type="dxa"/>
            <w:vAlign w:val="center"/>
          </w:tcPr>
          <w:p w14:paraId="5BC48817" w14:textId="77777777" w:rsidR="000B1E6D" w:rsidRDefault="00000000">
            <w:pPr>
              <w:pStyle w:val="TableParagraph"/>
              <w:jc w:val="center"/>
              <w:rPr>
                <w:rFonts w:eastAsiaTheme="minorEastAsia"/>
                <w:sz w:val="24"/>
                <w:lang w:eastAsia="zh-CN"/>
              </w:rPr>
            </w:pPr>
            <w:r>
              <w:rPr>
                <w:rFonts w:eastAsiaTheme="minorEastAsia"/>
                <w:sz w:val="24"/>
                <w:lang w:eastAsia="zh-CN"/>
              </w:rPr>
              <w:t>占该采购包</w:t>
            </w:r>
          </w:p>
          <w:p w14:paraId="1DA5CCB3" w14:textId="77777777" w:rsidR="000B1E6D" w:rsidRDefault="00000000">
            <w:pPr>
              <w:pStyle w:val="TableParagraph"/>
              <w:jc w:val="center"/>
              <w:rPr>
                <w:rFonts w:eastAsiaTheme="minorEastAsia"/>
                <w:b/>
                <w:sz w:val="24"/>
                <w:lang w:eastAsia="zh-CN"/>
              </w:rPr>
            </w:pPr>
            <w:r>
              <w:rPr>
                <w:rFonts w:eastAsiaTheme="minorEastAsia" w:hint="eastAsia"/>
                <w:b/>
                <w:sz w:val="24"/>
                <w:lang w:eastAsia="zh-CN"/>
              </w:rPr>
              <w:t>预算</w:t>
            </w:r>
            <w:r>
              <w:rPr>
                <w:rFonts w:eastAsiaTheme="minorEastAsia"/>
                <w:b/>
                <w:sz w:val="24"/>
                <w:lang w:eastAsia="zh-CN"/>
              </w:rPr>
              <w:t>金额的</w:t>
            </w:r>
          </w:p>
          <w:p w14:paraId="7CAAA98B" w14:textId="77777777" w:rsidR="000B1E6D" w:rsidRDefault="00000000">
            <w:pPr>
              <w:pStyle w:val="TableParagraph"/>
              <w:jc w:val="center"/>
              <w:rPr>
                <w:rFonts w:eastAsiaTheme="minorEastAsia"/>
                <w:sz w:val="24"/>
                <w:lang w:eastAsia="zh-CN"/>
              </w:rPr>
            </w:pPr>
            <w:r>
              <w:rPr>
                <w:rFonts w:eastAsiaTheme="minorEastAsia"/>
                <w:sz w:val="24"/>
                <w:lang w:eastAsia="zh-CN"/>
              </w:rPr>
              <w:t>比例</w:t>
            </w:r>
            <w:r>
              <w:rPr>
                <w:rFonts w:eastAsiaTheme="minorEastAsia" w:hint="eastAsia"/>
                <w:sz w:val="24"/>
                <w:lang w:eastAsia="zh-CN"/>
              </w:rPr>
              <w:t>（</w:t>
            </w:r>
            <w:r>
              <w:rPr>
                <w:rFonts w:eastAsiaTheme="minorEastAsia"/>
                <w:sz w:val="24"/>
                <w:lang w:eastAsia="zh-CN"/>
              </w:rPr>
              <w:t>%</w:t>
            </w:r>
            <w:r>
              <w:rPr>
                <w:rFonts w:eastAsiaTheme="minorEastAsia" w:hint="eastAsia"/>
                <w:sz w:val="24"/>
                <w:lang w:eastAsia="zh-CN"/>
              </w:rPr>
              <w:t>）</w:t>
            </w:r>
          </w:p>
        </w:tc>
      </w:tr>
      <w:tr w:rsidR="000B1E6D" w14:paraId="057C93C9" w14:textId="77777777">
        <w:trPr>
          <w:trHeight w:val="620"/>
          <w:jc w:val="center"/>
        </w:trPr>
        <w:tc>
          <w:tcPr>
            <w:tcW w:w="456" w:type="dxa"/>
            <w:vAlign w:val="center"/>
          </w:tcPr>
          <w:p w14:paraId="72E142E1" w14:textId="77777777" w:rsidR="000B1E6D" w:rsidRDefault="00000000">
            <w:pPr>
              <w:pStyle w:val="TableParagraph"/>
              <w:jc w:val="center"/>
              <w:rPr>
                <w:rFonts w:eastAsiaTheme="minorEastAsia"/>
                <w:sz w:val="24"/>
              </w:rPr>
            </w:pPr>
            <w:r>
              <w:rPr>
                <w:rFonts w:eastAsiaTheme="minorEastAsia"/>
                <w:sz w:val="24"/>
              </w:rPr>
              <w:t>1</w:t>
            </w:r>
          </w:p>
        </w:tc>
        <w:tc>
          <w:tcPr>
            <w:tcW w:w="1287" w:type="dxa"/>
            <w:vAlign w:val="center"/>
          </w:tcPr>
          <w:p w14:paraId="46CFA32E" w14:textId="77777777" w:rsidR="000B1E6D" w:rsidRDefault="000B1E6D">
            <w:pPr>
              <w:pStyle w:val="TableParagraph"/>
              <w:jc w:val="center"/>
              <w:rPr>
                <w:rFonts w:eastAsiaTheme="minorEastAsia" w:cs="Times New Roman"/>
                <w:sz w:val="30"/>
              </w:rPr>
            </w:pPr>
          </w:p>
        </w:tc>
        <w:tc>
          <w:tcPr>
            <w:tcW w:w="1513" w:type="dxa"/>
            <w:vAlign w:val="center"/>
          </w:tcPr>
          <w:p w14:paraId="26B3F5DA" w14:textId="77777777" w:rsidR="000B1E6D" w:rsidRDefault="00000000">
            <w:pPr>
              <w:pStyle w:val="TableParagraph"/>
              <w:tabs>
                <w:tab w:val="left" w:pos="235"/>
              </w:tabs>
              <w:ind w:leftChars="-43" w:left="1" w:hangingChars="38" w:hanging="91"/>
              <w:jc w:val="center"/>
              <w:rPr>
                <w:rFonts w:eastAsiaTheme="minorEastAsia" w:cs="Times New Roman"/>
                <w:sz w:val="24"/>
                <w:lang w:eastAsia="zh-CN"/>
              </w:rPr>
            </w:pPr>
            <w:r>
              <w:rPr>
                <w:rFonts w:eastAsiaTheme="minorEastAsia" w:cs="Times New Roman"/>
                <w:sz w:val="24"/>
                <w:lang w:eastAsia="zh-CN"/>
              </w:rPr>
              <w:t>□中型企业</w:t>
            </w:r>
          </w:p>
          <w:p w14:paraId="60EB7360" w14:textId="77777777" w:rsidR="000B1E6D" w:rsidRDefault="00000000">
            <w:pPr>
              <w:pStyle w:val="TableParagraph"/>
              <w:tabs>
                <w:tab w:val="left" w:pos="235"/>
              </w:tabs>
              <w:ind w:leftChars="-43" w:left="1" w:hangingChars="38" w:hanging="91"/>
              <w:jc w:val="center"/>
              <w:rPr>
                <w:rFonts w:eastAsiaTheme="minorEastAsia" w:cs="Times New Roman"/>
                <w:sz w:val="24"/>
                <w:lang w:eastAsia="zh-CN"/>
              </w:rPr>
            </w:pPr>
            <w:r>
              <w:rPr>
                <w:rFonts w:eastAsiaTheme="minorEastAsia" w:cs="Times New Roman"/>
                <w:sz w:val="24"/>
                <w:lang w:eastAsia="zh-CN"/>
              </w:rPr>
              <w:t>□小微企业</w:t>
            </w:r>
          </w:p>
        </w:tc>
        <w:tc>
          <w:tcPr>
            <w:tcW w:w="1125" w:type="dxa"/>
            <w:vAlign w:val="center"/>
          </w:tcPr>
          <w:p w14:paraId="43B61925" w14:textId="77777777" w:rsidR="000B1E6D" w:rsidRDefault="000B1E6D">
            <w:pPr>
              <w:pStyle w:val="TableParagraph"/>
              <w:jc w:val="center"/>
              <w:rPr>
                <w:rFonts w:eastAsiaTheme="minorEastAsia"/>
                <w:sz w:val="30"/>
                <w:lang w:eastAsia="zh-CN"/>
              </w:rPr>
            </w:pPr>
          </w:p>
        </w:tc>
        <w:tc>
          <w:tcPr>
            <w:tcW w:w="1558" w:type="dxa"/>
            <w:vAlign w:val="center"/>
          </w:tcPr>
          <w:p w14:paraId="3BEF702A" w14:textId="77777777" w:rsidR="000B1E6D" w:rsidRDefault="000B1E6D">
            <w:pPr>
              <w:pStyle w:val="TableParagraph"/>
              <w:jc w:val="center"/>
              <w:rPr>
                <w:rFonts w:eastAsiaTheme="minorEastAsia"/>
                <w:sz w:val="30"/>
                <w:lang w:eastAsia="zh-CN"/>
              </w:rPr>
            </w:pPr>
          </w:p>
        </w:tc>
        <w:tc>
          <w:tcPr>
            <w:tcW w:w="1498" w:type="dxa"/>
            <w:vAlign w:val="center"/>
          </w:tcPr>
          <w:p w14:paraId="6BAEDF49" w14:textId="77777777" w:rsidR="000B1E6D" w:rsidRDefault="000B1E6D">
            <w:pPr>
              <w:pStyle w:val="TableParagraph"/>
              <w:jc w:val="center"/>
              <w:rPr>
                <w:rFonts w:eastAsiaTheme="minorEastAsia"/>
                <w:sz w:val="30"/>
                <w:lang w:eastAsia="zh-CN"/>
              </w:rPr>
            </w:pPr>
          </w:p>
        </w:tc>
        <w:tc>
          <w:tcPr>
            <w:tcW w:w="1564" w:type="dxa"/>
            <w:vAlign w:val="center"/>
          </w:tcPr>
          <w:p w14:paraId="2EB8E02B" w14:textId="77777777" w:rsidR="000B1E6D" w:rsidRDefault="000B1E6D">
            <w:pPr>
              <w:pStyle w:val="TableParagraph"/>
              <w:jc w:val="center"/>
              <w:rPr>
                <w:rFonts w:eastAsiaTheme="minorEastAsia"/>
                <w:sz w:val="30"/>
                <w:lang w:eastAsia="zh-CN"/>
              </w:rPr>
            </w:pPr>
          </w:p>
        </w:tc>
      </w:tr>
      <w:tr w:rsidR="000B1E6D" w14:paraId="5B0DB710" w14:textId="77777777">
        <w:trPr>
          <w:trHeight w:val="620"/>
          <w:jc w:val="center"/>
        </w:trPr>
        <w:tc>
          <w:tcPr>
            <w:tcW w:w="456" w:type="dxa"/>
            <w:vAlign w:val="center"/>
          </w:tcPr>
          <w:p w14:paraId="173E4869" w14:textId="77777777" w:rsidR="000B1E6D" w:rsidRDefault="00000000">
            <w:pPr>
              <w:pStyle w:val="TableParagraph"/>
              <w:jc w:val="center"/>
              <w:rPr>
                <w:rFonts w:eastAsiaTheme="minorEastAsia"/>
                <w:sz w:val="24"/>
                <w:lang w:eastAsia="zh-CN"/>
              </w:rPr>
            </w:pPr>
            <w:r>
              <w:rPr>
                <w:rFonts w:eastAsiaTheme="minorEastAsia" w:hint="eastAsia"/>
                <w:sz w:val="24"/>
                <w:lang w:eastAsia="zh-CN"/>
              </w:rPr>
              <w:t>2</w:t>
            </w:r>
          </w:p>
        </w:tc>
        <w:tc>
          <w:tcPr>
            <w:tcW w:w="1287" w:type="dxa"/>
            <w:vAlign w:val="center"/>
          </w:tcPr>
          <w:p w14:paraId="4B6C9513" w14:textId="77777777" w:rsidR="000B1E6D" w:rsidRDefault="000B1E6D">
            <w:pPr>
              <w:pStyle w:val="TableParagraph"/>
              <w:jc w:val="center"/>
              <w:rPr>
                <w:rFonts w:eastAsiaTheme="minorEastAsia"/>
                <w:sz w:val="30"/>
              </w:rPr>
            </w:pPr>
          </w:p>
        </w:tc>
        <w:tc>
          <w:tcPr>
            <w:tcW w:w="1513" w:type="dxa"/>
            <w:vAlign w:val="center"/>
          </w:tcPr>
          <w:p w14:paraId="1F9FC4D5" w14:textId="77777777" w:rsidR="000B1E6D" w:rsidRDefault="00000000">
            <w:pPr>
              <w:pStyle w:val="TableParagraph"/>
              <w:tabs>
                <w:tab w:val="left" w:pos="235"/>
              </w:tabs>
              <w:ind w:leftChars="-43" w:left="1" w:hangingChars="38" w:hanging="91"/>
              <w:jc w:val="center"/>
              <w:rPr>
                <w:rFonts w:eastAsiaTheme="minorEastAsia" w:cs="Times New Roman"/>
                <w:sz w:val="24"/>
                <w:lang w:eastAsia="zh-CN"/>
              </w:rPr>
            </w:pPr>
            <w:r>
              <w:rPr>
                <w:rFonts w:eastAsiaTheme="minorEastAsia" w:cs="Times New Roman"/>
                <w:sz w:val="24"/>
                <w:lang w:eastAsia="zh-CN"/>
              </w:rPr>
              <w:t>□中型企业</w:t>
            </w:r>
          </w:p>
          <w:p w14:paraId="4F4EEB6E" w14:textId="77777777" w:rsidR="000B1E6D" w:rsidRDefault="00000000">
            <w:pPr>
              <w:pStyle w:val="TableParagraph"/>
              <w:tabs>
                <w:tab w:val="left" w:pos="235"/>
              </w:tabs>
              <w:ind w:leftChars="-43" w:left="1" w:hangingChars="38" w:hanging="91"/>
              <w:jc w:val="center"/>
              <w:rPr>
                <w:rFonts w:eastAsiaTheme="minorEastAsia" w:cs="Times New Roman"/>
                <w:sz w:val="24"/>
                <w:lang w:eastAsia="zh-CN"/>
              </w:rPr>
            </w:pPr>
            <w:r>
              <w:rPr>
                <w:rFonts w:eastAsiaTheme="minorEastAsia" w:cs="Times New Roman"/>
                <w:sz w:val="24"/>
                <w:lang w:eastAsia="zh-CN"/>
              </w:rPr>
              <w:t>□小微企业</w:t>
            </w:r>
          </w:p>
        </w:tc>
        <w:tc>
          <w:tcPr>
            <w:tcW w:w="1125" w:type="dxa"/>
            <w:vAlign w:val="center"/>
          </w:tcPr>
          <w:p w14:paraId="21AAC2D0" w14:textId="77777777" w:rsidR="000B1E6D" w:rsidRDefault="000B1E6D">
            <w:pPr>
              <w:pStyle w:val="TableParagraph"/>
              <w:jc w:val="center"/>
              <w:rPr>
                <w:rFonts w:eastAsiaTheme="minorEastAsia"/>
                <w:sz w:val="30"/>
                <w:lang w:eastAsia="zh-CN"/>
              </w:rPr>
            </w:pPr>
          </w:p>
        </w:tc>
        <w:tc>
          <w:tcPr>
            <w:tcW w:w="1558" w:type="dxa"/>
            <w:vAlign w:val="center"/>
          </w:tcPr>
          <w:p w14:paraId="2F0075F6" w14:textId="77777777" w:rsidR="000B1E6D" w:rsidRDefault="000B1E6D">
            <w:pPr>
              <w:pStyle w:val="TableParagraph"/>
              <w:jc w:val="center"/>
              <w:rPr>
                <w:rFonts w:eastAsiaTheme="minorEastAsia"/>
                <w:sz w:val="30"/>
                <w:lang w:eastAsia="zh-CN"/>
              </w:rPr>
            </w:pPr>
          </w:p>
        </w:tc>
        <w:tc>
          <w:tcPr>
            <w:tcW w:w="1498" w:type="dxa"/>
            <w:vAlign w:val="center"/>
          </w:tcPr>
          <w:p w14:paraId="3FBA3463" w14:textId="77777777" w:rsidR="000B1E6D" w:rsidRDefault="000B1E6D">
            <w:pPr>
              <w:pStyle w:val="TableParagraph"/>
              <w:jc w:val="center"/>
              <w:rPr>
                <w:rFonts w:eastAsiaTheme="minorEastAsia"/>
                <w:sz w:val="30"/>
                <w:lang w:eastAsia="zh-CN"/>
              </w:rPr>
            </w:pPr>
          </w:p>
        </w:tc>
        <w:tc>
          <w:tcPr>
            <w:tcW w:w="1564" w:type="dxa"/>
            <w:vAlign w:val="center"/>
          </w:tcPr>
          <w:p w14:paraId="65788185" w14:textId="77777777" w:rsidR="000B1E6D" w:rsidRDefault="000B1E6D">
            <w:pPr>
              <w:pStyle w:val="TableParagraph"/>
              <w:jc w:val="center"/>
              <w:rPr>
                <w:rFonts w:eastAsiaTheme="minorEastAsia"/>
                <w:sz w:val="30"/>
                <w:lang w:eastAsia="zh-CN"/>
              </w:rPr>
            </w:pPr>
          </w:p>
        </w:tc>
      </w:tr>
      <w:tr w:rsidR="000B1E6D" w14:paraId="369BEC43" w14:textId="77777777">
        <w:trPr>
          <w:trHeight w:val="620"/>
          <w:jc w:val="center"/>
        </w:trPr>
        <w:tc>
          <w:tcPr>
            <w:tcW w:w="456" w:type="dxa"/>
            <w:vAlign w:val="center"/>
          </w:tcPr>
          <w:p w14:paraId="3834C24C" w14:textId="77777777" w:rsidR="000B1E6D" w:rsidRDefault="00000000">
            <w:pPr>
              <w:pStyle w:val="TableParagraph"/>
              <w:jc w:val="center"/>
              <w:rPr>
                <w:rFonts w:eastAsiaTheme="minorEastAsia"/>
                <w:sz w:val="24"/>
                <w:lang w:eastAsia="zh-CN"/>
              </w:rPr>
            </w:pPr>
            <w:r>
              <w:rPr>
                <w:rFonts w:eastAsiaTheme="minorEastAsia"/>
                <w:sz w:val="24"/>
                <w:lang w:eastAsia="zh-CN"/>
              </w:rPr>
              <w:t>…</w:t>
            </w:r>
          </w:p>
        </w:tc>
        <w:tc>
          <w:tcPr>
            <w:tcW w:w="1287" w:type="dxa"/>
            <w:vAlign w:val="center"/>
          </w:tcPr>
          <w:p w14:paraId="5B0E9D26" w14:textId="77777777" w:rsidR="000B1E6D" w:rsidRDefault="000B1E6D">
            <w:pPr>
              <w:pStyle w:val="TableParagraph"/>
              <w:jc w:val="center"/>
              <w:rPr>
                <w:rFonts w:eastAsiaTheme="minorEastAsia"/>
                <w:sz w:val="30"/>
              </w:rPr>
            </w:pPr>
          </w:p>
        </w:tc>
        <w:tc>
          <w:tcPr>
            <w:tcW w:w="1513" w:type="dxa"/>
            <w:vAlign w:val="center"/>
          </w:tcPr>
          <w:p w14:paraId="5AAF95D7" w14:textId="77777777" w:rsidR="000B1E6D" w:rsidRDefault="000B1E6D">
            <w:pPr>
              <w:pStyle w:val="TableParagraph"/>
              <w:tabs>
                <w:tab w:val="left" w:pos="235"/>
              </w:tabs>
              <w:jc w:val="center"/>
              <w:rPr>
                <w:rFonts w:eastAsiaTheme="minorEastAsia"/>
                <w:sz w:val="24"/>
              </w:rPr>
            </w:pPr>
          </w:p>
        </w:tc>
        <w:tc>
          <w:tcPr>
            <w:tcW w:w="1125" w:type="dxa"/>
            <w:vAlign w:val="center"/>
          </w:tcPr>
          <w:p w14:paraId="1D144D8C" w14:textId="77777777" w:rsidR="000B1E6D" w:rsidRDefault="000B1E6D">
            <w:pPr>
              <w:pStyle w:val="TableParagraph"/>
              <w:jc w:val="center"/>
              <w:rPr>
                <w:rFonts w:eastAsiaTheme="minorEastAsia"/>
                <w:sz w:val="30"/>
              </w:rPr>
            </w:pPr>
          </w:p>
        </w:tc>
        <w:tc>
          <w:tcPr>
            <w:tcW w:w="1558" w:type="dxa"/>
            <w:vAlign w:val="center"/>
          </w:tcPr>
          <w:p w14:paraId="2EEFB1AD" w14:textId="77777777" w:rsidR="000B1E6D" w:rsidRDefault="000B1E6D">
            <w:pPr>
              <w:pStyle w:val="TableParagraph"/>
              <w:jc w:val="center"/>
              <w:rPr>
                <w:rFonts w:eastAsiaTheme="minorEastAsia"/>
                <w:sz w:val="30"/>
              </w:rPr>
            </w:pPr>
          </w:p>
        </w:tc>
        <w:tc>
          <w:tcPr>
            <w:tcW w:w="1498" w:type="dxa"/>
            <w:vAlign w:val="center"/>
          </w:tcPr>
          <w:p w14:paraId="3C800E11" w14:textId="77777777" w:rsidR="000B1E6D" w:rsidRDefault="000B1E6D">
            <w:pPr>
              <w:pStyle w:val="TableParagraph"/>
              <w:jc w:val="center"/>
              <w:rPr>
                <w:rFonts w:eastAsiaTheme="minorEastAsia"/>
                <w:sz w:val="30"/>
              </w:rPr>
            </w:pPr>
          </w:p>
        </w:tc>
        <w:tc>
          <w:tcPr>
            <w:tcW w:w="1564" w:type="dxa"/>
            <w:vAlign w:val="center"/>
          </w:tcPr>
          <w:p w14:paraId="17A88250" w14:textId="77777777" w:rsidR="000B1E6D" w:rsidRDefault="000B1E6D">
            <w:pPr>
              <w:pStyle w:val="TableParagraph"/>
              <w:jc w:val="center"/>
              <w:rPr>
                <w:rFonts w:eastAsiaTheme="minorEastAsia"/>
                <w:sz w:val="30"/>
              </w:rPr>
            </w:pPr>
          </w:p>
        </w:tc>
      </w:tr>
      <w:tr w:rsidR="000B1E6D" w14:paraId="0FAFA8DA" w14:textId="77777777">
        <w:trPr>
          <w:trHeight w:val="620"/>
          <w:jc w:val="center"/>
        </w:trPr>
        <w:tc>
          <w:tcPr>
            <w:tcW w:w="5942" w:type="dxa"/>
            <w:gridSpan w:val="5"/>
            <w:vAlign w:val="center"/>
          </w:tcPr>
          <w:p w14:paraId="16C39ED5" w14:textId="77777777" w:rsidR="000B1E6D" w:rsidRDefault="00000000">
            <w:pPr>
              <w:pStyle w:val="TableParagraph"/>
              <w:ind w:rightChars="27" w:right="57"/>
              <w:jc w:val="right"/>
              <w:rPr>
                <w:rFonts w:eastAsiaTheme="minorEastAsia"/>
                <w:sz w:val="24"/>
                <w:lang w:eastAsia="zh-CN"/>
              </w:rPr>
            </w:pPr>
            <w:r>
              <w:rPr>
                <w:rFonts w:eastAsiaTheme="minorEastAsia" w:hint="eastAsia"/>
                <w:sz w:val="24"/>
                <w:lang w:eastAsia="zh-CN"/>
              </w:rPr>
              <w:t>合计：</w:t>
            </w:r>
          </w:p>
        </w:tc>
        <w:tc>
          <w:tcPr>
            <w:tcW w:w="1498" w:type="dxa"/>
            <w:vAlign w:val="center"/>
          </w:tcPr>
          <w:p w14:paraId="69B118B5" w14:textId="77777777" w:rsidR="000B1E6D" w:rsidRDefault="000B1E6D">
            <w:pPr>
              <w:pStyle w:val="TableParagraph"/>
              <w:jc w:val="center"/>
              <w:rPr>
                <w:rFonts w:eastAsiaTheme="minorEastAsia"/>
                <w:sz w:val="30"/>
              </w:rPr>
            </w:pPr>
          </w:p>
        </w:tc>
        <w:tc>
          <w:tcPr>
            <w:tcW w:w="1564" w:type="dxa"/>
            <w:vAlign w:val="center"/>
          </w:tcPr>
          <w:p w14:paraId="4A0DD4F5" w14:textId="77777777" w:rsidR="000B1E6D" w:rsidRDefault="000B1E6D">
            <w:pPr>
              <w:pStyle w:val="TableParagraph"/>
              <w:jc w:val="center"/>
              <w:rPr>
                <w:rFonts w:eastAsiaTheme="minorEastAsia"/>
                <w:sz w:val="30"/>
              </w:rPr>
            </w:pPr>
          </w:p>
        </w:tc>
      </w:tr>
    </w:tbl>
    <w:p w14:paraId="60ED719C" w14:textId="77777777" w:rsidR="000B1E6D" w:rsidRDefault="000B1E6D">
      <w:pPr>
        <w:adjustRightInd w:val="0"/>
        <w:snapToGrid w:val="0"/>
        <w:spacing w:line="360" w:lineRule="auto"/>
        <w:ind w:firstLineChars="200" w:firstLine="480"/>
        <w:jc w:val="left"/>
        <w:rPr>
          <w:rFonts w:ascii="宋体" w:hAnsi="宋体"/>
          <w:sz w:val="24"/>
        </w:rPr>
      </w:pPr>
    </w:p>
    <w:p w14:paraId="102C5347" w14:textId="77777777" w:rsidR="000B1E6D" w:rsidRDefault="000B1E6D">
      <w:pPr>
        <w:adjustRightInd w:val="0"/>
        <w:snapToGrid w:val="0"/>
        <w:spacing w:line="360" w:lineRule="auto"/>
        <w:jc w:val="left"/>
        <w:rPr>
          <w:rFonts w:ascii="宋体" w:hAnsi="宋体"/>
          <w:sz w:val="24"/>
        </w:rPr>
      </w:pPr>
    </w:p>
    <w:p w14:paraId="0F8389F6" w14:textId="77777777" w:rsidR="000B1E6D" w:rsidRDefault="00000000">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44505A90" w14:textId="77777777" w:rsidR="000B1E6D" w:rsidRDefault="00000000">
      <w:pPr>
        <w:spacing w:line="360" w:lineRule="auto"/>
        <w:ind w:right="-57" w:firstLine="480"/>
        <w:jc w:val="right"/>
        <w:rPr>
          <w:rFonts w:ascii="宋体" w:hAnsi="宋体"/>
          <w:color w:val="000000"/>
          <w:sz w:val="24"/>
        </w:rPr>
      </w:pPr>
      <w:r>
        <w:rPr>
          <w:rFonts w:ascii="宋体" w:hAnsi="宋体"/>
          <w:color w:val="000000"/>
          <w:sz w:val="24"/>
          <w:szCs w:val="20"/>
        </w:rPr>
        <w:t>日期：_____年______月______日</w:t>
      </w:r>
    </w:p>
    <w:p w14:paraId="59AF28FE" w14:textId="77777777" w:rsidR="000B1E6D" w:rsidRDefault="000B1E6D">
      <w:pPr>
        <w:adjustRightInd w:val="0"/>
        <w:snapToGrid w:val="0"/>
        <w:spacing w:line="360" w:lineRule="auto"/>
        <w:jc w:val="left"/>
        <w:rPr>
          <w:rFonts w:ascii="宋体" w:hAnsi="宋体"/>
          <w:sz w:val="24"/>
        </w:rPr>
      </w:pPr>
    </w:p>
    <w:p w14:paraId="2FC47A95" w14:textId="77777777" w:rsidR="000B1E6D" w:rsidRDefault="00000000">
      <w:pPr>
        <w:adjustRightInd w:val="0"/>
        <w:snapToGrid w:val="0"/>
        <w:spacing w:line="360" w:lineRule="auto"/>
        <w:jc w:val="left"/>
        <w:rPr>
          <w:rFonts w:ascii="宋体" w:hAnsi="宋体"/>
          <w:sz w:val="24"/>
        </w:rPr>
      </w:pPr>
      <w:r>
        <w:rPr>
          <w:rFonts w:ascii="宋体" w:hAnsi="宋体"/>
          <w:sz w:val="24"/>
        </w:rPr>
        <w:t>说明：</w:t>
      </w:r>
    </w:p>
    <w:p w14:paraId="1F9F6598" w14:textId="77777777" w:rsidR="000B1E6D" w:rsidRDefault="00000000">
      <w:pPr>
        <w:adjustRightInd w:val="0"/>
        <w:snapToGrid w:val="0"/>
        <w:spacing w:line="360" w:lineRule="auto"/>
        <w:jc w:val="left"/>
        <w:rPr>
          <w:rFonts w:ascii="宋体" w:hAnsi="宋体"/>
          <w:sz w:val="24"/>
        </w:rPr>
      </w:pPr>
      <w:r>
        <w:rPr>
          <w:rFonts w:ascii="宋体" w:hAnsi="宋体"/>
          <w:sz w:val="24"/>
        </w:rPr>
        <w:t>（1）本表仅在投标人“为落实政府采购政策”而向中小企业分包时填写，非因“为落实政府采购政策”而进行的分包请按照《</w:t>
      </w:r>
      <w:r>
        <w:rPr>
          <w:rFonts w:ascii="宋体" w:hAnsi="宋体"/>
          <w:color w:val="000000"/>
          <w:sz w:val="24"/>
          <w:szCs w:val="20"/>
        </w:rPr>
        <w:t>拟分包情况说明（类型二）</w:t>
      </w:r>
      <w:r>
        <w:rPr>
          <w:rFonts w:ascii="宋体" w:hAnsi="宋体"/>
          <w:sz w:val="24"/>
        </w:rPr>
        <w:t>》要求填写。</w:t>
      </w:r>
    </w:p>
    <w:p w14:paraId="41094C4A" w14:textId="77777777" w:rsidR="000B1E6D" w:rsidRDefault="00000000">
      <w:pPr>
        <w:adjustRightInd w:val="0"/>
        <w:snapToGrid w:val="0"/>
        <w:spacing w:line="360" w:lineRule="auto"/>
        <w:jc w:val="left"/>
        <w:rPr>
          <w:rFonts w:ascii="宋体" w:hAnsi="宋体"/>
          <w:sz w:val="24"/>
        </w:rPr>
      </w:pPr>
      <w:r>
        <w:rPr>
          <w:rFonts w:ascii="宋体" w:hAnsi="宋体"/>
          <w:sz w:val="24"/>
        </w:rPr>
        <w:t>（2）如本招标文件《投标人须知资料表》载明本项目分包承担主体应具备的相应资质条件，则投标人须在本表中列明分包承担主体的资质等级，并后附资质证书电子件，否则</w:t>
      </w:r>
      <w:r>
        <w:rPr>
          <w:rFonts w:ascii="宋体" w:hAnsi="宋体"/>
          <w:b/>
          <w:sz w:val="24"/>
        </w:rPr>
        <w:t>投标无效</w:t>
      </w:r>
      <w:r>
        <w:rPr>
          <w:rFonts w:ascii="宋体" w:hAnsi="宋体"/>
          <w:sz w:val="24"/>
        </w:rPr>
        <w:t>。</w:t>
      </w:r>
    </w:p>
    <w:p w14:paraId="1CC08515" w14:textId="77777777" w:rsidR="000B1E6D" w:rsidRDefault="00000000">
      <w:pPr>
        <w:adjustRightInd w:val="0"/>
        <w:snapToGrid w:val="0"/>
        <w:spacing w:line="360" w:lineRule="auto"/>
        <w:jc w:val="left"/>
        <w:rPr>
          <w:rFonts w:ascii="宋体" w:hAnsi="宋体"/>
          <w:color w:val="000000"/>
          <w:sz w:val="30"/>
          <w:szCs w:val="30"/>
        </w:rPr>
      </w:pPr>
      <w:r>
        <w:rPr>
          <w:rFonts w:ascii="宋体" w:hAnsi="宋体"/>
          <w:sz w:val="24"/>
        </w:rPr>
        <w:t>（3）投标人与上述拟分包承担主体签署的《分包意向协议》后附。</w:t>
      </w:r>
    </w:p>
    <w:p w14:paraId="20BE3413" w14:textId="77777777" w:rsidR="000B1E6D" w:rsidRDefault="00000000">
      <w:pPr>
        <w:spacing w:line="360" w:lineRule="auto"/>
        <w:outlineLvl w:val="2"/>
        <w:rPr>
          <w:rFonts w:ascii="宋体" w:hAnsi="宋体"/>
          <w:color w:val="000000"/>
          <w:sz w:val="24"/>
          <w:szCs w:val="20"/>
        </w:rPr>
      </w:pPr>
      <w:r>
        <w:rPr>
          <w:rFonts w:ascii="宋体" w:hAnsi="宋体"/>
          <w:color w:val="000000"/>
          <w:sz w:val="30"/>
          <w:szCs w:val="30"/>
        </w:rPr>
        <w:br w:type="page"/>
      </w:r>
      <w:r>
        <w:rPr>
          <w:rFonts w:ascii="宋体" w:hAnsi="宋体" w:hint="eastAsia"/>
          <w:b/>
          <w:color w:val="000000"/>
          <w:sz w:val="36"/>
          <w:szCs w:val="36"/>
        </w:rPr>
        <w:lastRenderedPageBreak/>
        <w:t>附：分包意向协议（实质性格式）</w:t>
      </w:r>
      <w:r>
        <w:rPr>
          <w:rFonts w:ascii="宋体" w:hAnsi="宋体" w:hint="eastAsia"/>
          <w:color w:val="000000"/>
          <w:sz w:val="24"/>
          <w:szCs w:val="20"/>
        </w:rPr>
        <w:t>（本项目不适用）</w:t>
      </w:r>
    </w:p>
    <w:p w14:paraId="3BE06E48" w14:textId="77777777" w:rsidR="000B1E6D" w:rsidRDefault="000B1E6D">
      <w:pPr>
        <w:autoSpaceDE w:val="0"/>
        <w:autoSpaceDN w:val="0"/>
        <w:adjustRightInd w:val="0"/>
        <w:spacing w:line="360" w:lineRule="auto"/>
        <w:jc w:val="center"/>
        <w:rPr>
          <w:rFonts w:ascii="宋体" w:hAnsi="宋体"/>
          <w:b/>
          <w:color w:val="000000"/>
          <w:sz w:val="36"/>
          <w:szCs w:val="36"/>
        </w:rPr>
      </w:pPr>
    </w:p>
    <w:p w14:paraId="2BF38E88" w14:textId="77777777" w:rsidR="000B1E6D" w:rsidRDefault="00000000">
      <w:pPr>
        <w:adjustRightInd w:val="0"/>
        <w:snapToGrid w:val="0"/>
        <w:spacing w:line="360" w:lineRule="auto"/>
        <w:ind w:firstLineChars="200" w:firstLine="480"/>
        <w:jc w:val="left"/>
        <w:rPr>
          <w:rFonts w:ascii="宋体" w:hAnsi="宋体"/>
          <w:sz w:val="24"/>
        </w:rPr>
      </w:pPr>
      <w:r>
        <w:rPr>
          <w:rFonts w:ascii="宋体" w:hAnsi="宋体"/>
          <w:sz w:val="24"/>
        </w:rPr>
        <w:t>甲方（投标人）：________</w:t>
      </w:r>
    </w:p>
    <w:p w14:paraId="39AFD119" w14:textId="77777777" w:rsidR="000B1E6D" w:rsidRDefault="00000000">
      <w:pPr>
        <w:adjustRightInd w:val="0"/>
        <w:snapToGrid w:val="0"/>
        <w:spacing w:line="360" w:lineRule="auto"/>
        <w:ind w:firstLineChars="200" w:firstLine="480"/>
        <w:jc w:val="left"/>
        <w:rPr>
          <w:rFonts w:ascii="宋体" w:hAnsi="宋体"/>
          <w:sz w:val="24"/>
        </w:rPr>
      </w:pPr>
      <w:r>
        <w:rPr>
          <w:rFonts w:ascii="宋体" w:hAnsi="宋体"/>
          <w:sz w:val="24"/>
        </w:rPr>
        <w:t>乙方（拟分包单位）：________</w:t>
      </w:r>
    </w:p>
    <w:p w14:paraId="28F56FD2" w14:textId="77777777" w:rsidR="000B1E6D" w:rsidRDefault="00000000">
      <w:pPr>
        <w:adjustRightInd w:val="0"/>
        <w:snapToGrid w:val="0"/>
        <w:spacing w:line="360" w:lineRule="auto"/>
        <w:ind w:firstLineChars="200" w:firstLine="480"/>
        <w:jc w:val="left"/>
        <w:rPr>
          <w:rFonts w:ascii="宋体" w:hAnsi="宋体"/>
          <w:sz w:val="24"/>
        </w:rPr>
      </w:pPr>
      <w:r>
        <w:rPr>
          <w:rFonts w:ascii="宋体" w:hAnsi="宋体"/>
          <w:sz w:val="24"/>
        </w:rPr>
        <w:t>甲方承诺，一旦在_________（采购项目名称）（项目编号/包号为：_______）招标采购项目中获得采购合同，将按照下述约定将合同项下部分内容分包给乙方：</w:t>
      </w:r>
    </w:p>
    <w:p w14:paraId="6ACF868E" w14:textId="77777777" w:rsidR="000B1E6D" w:rsidRDefault="00000000">
      <w:pPr>
        <w:adjustRightInd w:val="0"/>
        <w:snapToGrid w:val="0"/>
        <w:spacing w:line="360" w:lineRule="auto"/>
        <w:ind w:firstLineChars="200" w:firstLine="480"/>
        <w:jc w:val="left"/>
        <w:rPr>
          <w:rFonts w:ascii="宋体" w:hAnsi="宋体"/>
          <w:sz w:val="24"/>
        </w:rPr>
      </w:pPr>
      <w:r>
        <w:rPr>
          <w:rFonts w:ascii="宋体" w:hAnsi="宋体"/>
          <w:sz w:val="24"/>
        </w:rPr>
        <w:t>1.分包内容：_____。</w:t>
      </w:r>
    </w:p>
    <w:p w14:paraId="3669E96D" w14:textId="77777777" w:rsidR="000B1E6D" w:rsidRDefault="00000000">
      <w:pPr>
        <w:adjustRightInd w:val="0"/>
        <w:snapToGrid w:val="0"/>
        <w:spacing w:line="360" w:lineRule="auto"/>
        <w:ind w:firstLineChars="200" w:firstLine="480"/>
        <w:jc w:val="left"/>
        <w:rPr>
          <w:rFonts w:ascii="宋体" w:hAnsi="宋体"/>
          <w:sz w:val="24"/>
        </w:rPr>
      </w:pPr>
      <w:r>
        <w:rPr>
          <w:rFonts w:ascii="宋体" w:hAnsi="宋体"/>
          <w:sz w:val="24"/>
        </w:rPr>
        <w:t>2.分包金额：_____，该金额占该采购包预算总金额的比例为___%。</w:t>
      </w:r>
    </w:p>
    <w:p w14:paraId="182CCD8C" w14:textId="77777777" w:rsidR="000B1E6D" w:rsidRDefault="00000000">
      <w:pPr>
        <w:adjustRightInd w:val="0"/>
        <w:snapToGrid w:val="0"/>
        <w:spacing w:line="360" w:lineRule="auto"/>
        <w:ind w:firstLineChars="200" w:firstLine="480"/>
        <w:jc w:val="left"/>
        <w:rPr>
          <w:rFonts w:ascii="宋体" w:hAnsi="宋体"/>
          <w:bCs/>
          <w:color w:val="000000"/>
          <w:sz w:val="24"/>
        </w:rPr>
      </w:pPr>
      <w:r>
        <w:rPr>
          <w:rFonts w:ascii="宋体" w:hAnsi="宋体"/>
          <w:sz w:val="24"/>
        </w:rPr>
        <w:t>乙方承诺将在上述情况下与甲方签订分包合同。</w:t>
      </w:r>
    </w:p>
    <w:p w14:paraId="09D62A43" w14:textId="77777777" w:rsidR="000B1E6D" w:rsidRDefault="00000000">
      <w:pPr>
        <w:adjustRightInd w:val="0"/>
        <w:snapToGrid w:val="0"/>
        <w:spacing w:line="360" w:lineRule="auto"/>
        <w:ind w:firstLineChars="200" w:firstLine="480"/>
        <w:jc w:val="left"/>
        <w:rPr>
          <w:rFonts w:ascii="宋体" w:hAnsi="宋体"/>
          <w:sz w:val="24"/>
        </w:rPr>
      </w:pPr>
      <w:r>
        <w:rPr>
          <w:rFonts w:ascii="宋体" w:hAnsi="宋体"/>
          <w:sz w:val="24"/>
        </w:rPr>
        <w:t>本协议自各方盖章之日起生效，如甲方未在该项目（采购包）中标，本协议自动终止。</w:t>
      </w:r>
    </w:p>
    <w:p w14:paraId="781FFADE" w14:textId="77777777" w:rsidR="000B1E6D" w:rsidRDefault="000B1E6D">
      <w:pPr>
        <w:spacing w:line="360" w:lineRule="auto"/>
        <w:ind w:firstLine="471"/>
        <w:rPr>
          <w:rFonts w:ascii="宋体" w:hAnsi="宋体"/>
          <w:b/>
          <w:color w:val="000000"/>
          <w:sz w:val="24"/>
        </w:rPr>
      </w:pPr>
    </w:p>
    <w:p w14:paraId="7DE80F21" w14:textId="77777777" w:rsidR="000B1E6D" w:rsidRDefault="00000000">
      <w:pPr>
        <w:spacing w:line="360" w:lineRule="auto"/>
        <w:ind w:firstLine="471"/>
        <w:rPr>
          <w:rFonts w:ascii="宋体" w:hAnsi="宋体"/>
          <w:b/>
          <w:color w:val="000000"/>
          <w:sz w:val="24"/>
        </w:rPr>
      </w:pPr>
      <w:r>
        <w:rPr>
          <w:rFonts w:ascii="宋体" w:hAnsi="宋体"/>
          <w:color w:val="000000"/>
          <w:sz w:val="24"/>
        </w:rPr>
        <w:t>甲方（盖章）：_________                 乙方（盖章）：_________</w:t>
      </w:r>
    </w:p>
    <w:p w14:paraId="4A996830" w14:textId="77777777" w:rsidR="000B1E6D" w:rsidRDefault="000B1E6D">
      <w:pPr>
        <w:spacing w:line="360" w:lineRule="auto"/>
        <w:ind w:left="480"/>
        <w:jc w:val="right"/>
        <w:rPr>
          <w:rFonts w:ascii="宋体" w:hAnsi="宋体"/>
          <w:color w:val="000000"/>
          <w:sz w:val="24"/>
        </w:rPr>
      </w:pPr>
    </w:p>
    <w:p w14:paraId="7A3ED55F" w14:textId="77777777" w:rsidR="000B1E6D" w:rsidRDefault="00000000">
      <w:pPr>
        <w:wordWrap w:val="0"/>
        <w:spacing w:line="360" w:lineRule="auto"/>
        <w:ind w:left="480"/>
        <w:jc w:val="right"/>
        <w:rPr>
          <w:rFonts w:ascii="宋体" w:hAnsi="宋体"/>
          <w:b/>
          <w:color w:val="000000"/>
          <w:sz w:val="24"/>
        </w:rPr>
      </w:pPr>
      <w:r>
        <w:rPr>
          <w:rFonts w:ascii="宋体" w:hAnsi="宋体"/>
          <w:color w:val="000000"/>
          <w:sz w:val="24"/>
          <w:szCs w:val="20"/>
        </w:rPr>
        <w:t xml:space="preserve">日期：_____年______月______日   </w:t>
      </w:r>
    </w:p>
    <w:p w14:paraId="578C98D8" w14:textId="77777777" w:rsidR="000B1E6D" w:rsidRDefault="000B1E6D">
      <w:pPr>
        <w:tabs>
          <w:tab w:val="left" w:pos="8280"/>
        </w:tabs>
        <w:spacing w:line="360" w:lineRule="auto"/>
        <w:ind w:firstLine="480"/>
        <w:rPr>
          <w:rFonts w:ascii="宋体" w:hAnsi="宋体"/>
          <w:color w:val="000000"/>
          <w:sz w:val="24"/>
        </w:rPr>
      </w:pPr>
    </w:p>
    <w:p w14:paraId="47D06FB5" w14:textId="77777777" w:rsidR="000B1E6D" w:rsidRDefault="00000000">
      <w:pPr>
        <w:tabs>
          <w:tab w:val="left" w:pos="8280"/>
        </w:tabs>
        <w:spacing w:line="360" w:lineRule="auto"/>
        <w:rPr>
          <w:rFonts w:ascii="宋体" w:hAnsi="宋体"/>
          <w:color w:val="000000"/>
          <w:sz w:val="24"/>
        </w:rPr>
        <w:sectPr w:rsidR="000B1E6D" w:rsidSect="00193B46">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r>
        <w:rPr>
          <w:rFonts w:ascii="宋体" w:hAnsi="宋体"/>
          <w:color w:val="000000"/>
          <w:sz w:val="24"/>
        </w:rPr>
        <w:t>说明：投标人须与所有拟分包单位分别签订《分包意向协议》，每单位签订一份，并在投标文件中提交全部协议原件的电子件，否则</w:t>
      </w:r>
      <w:r>
        <w:rPr>
          <w:rFonts w:ascii="宋体" w:hAnsi="宋体"/>
          <w:b/>
          <w:color w:val="000000"/>
          <w:sz w:val="24"/>
        </w:rPr>
        <w:t>投标无效</w:t>
      </w:r>
      <w:r>
        <w:rPr>
          <w:rFonts w:ascii="宋体" w:hAnsi="宋体"/>
          <w:color w:val="000000"/>
          <w:sz w:val="24"/>
        </w:rPr>
        <w:t>。</w:t>
      </w:r>
    </w:p>
    <w:p w14:paraId="225A5968"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lastRenderedPageBreak/>
        <w:t xml:space="preserve">2-3 </w:t>
      </w:r>
      <w:r>
        <w:rPr>
          <w:rFonts w:ascii="宋体" w:hAnsi="宋体"/>
          <w:sz w:val="24"/>
        </w:rPr>
        <w:t>其它落实政府采购政策的资格要求</w:t>
      </w:r>
      <w:r>
        <w:rPr>
          <w:rFonts w:ascii="宋体" w:hAnsi="宋体"/>
          <w:color w:val="000000"/>
          <w:sz w:val="24"/>
          <w:szCs w:val="20"/>
        </w:rPr>
        <w:t>（如有）</w:t>
      </w:r>
    </w:p>
    <w:p w14:paraId="7F24BEC6" w14:textId="77777777" w:rsidR="000B1E6D" w:rsidRDefault="000B1E6D">
      <w:pPr>
        <w:widowControl/>
        <w:jc w:val="left"/>
        <w:rPr>
          <w:rFonts w:ascii="宋体" w:hAnsi="宋体"/>
          <w:sz w:val="24"/>
        </w:rPr>
      </w:pPr>
    </w:p>
    <w:p w14:paraId="3FB7A385" w14:textId="77777777" w:rsidR="000B1E6D" w:rsidRDefault="00000000">
      <w:pPr>
        <w:widowControl/>
        <w:jc w:val="left"/>
        <w:rPr>
          <w:rFonts w:ascii="宋体" w:hAnsi="宋体"/>
          <w:sz w:val="24"/>
        </w:rPr>
      </w:pPr>
      <w:r>
        <w:rPr>
          <w:rFonts w:ascii="宋体" w:hAnsi="宋体"/>
          <w:sz w:val="24"/>
        </w:rPr>
        <w:br w:type="page"/>
      </w:r>
    </w:p>
    <w:p w14:paraId="03090D3F" w14:textId="77777777" w:rsidR="000B1E6D" w:rsidRDefault="00000000">
      <w:pPr>
        <w:spacing w:line="360" w:lineRule="auto"/>
        <w:outlineLvl w:val="2"/>
        <w:rPr>
          <w:rFonts w:ascii="宋体" w:hAnsi="宋体"/>
          <w:sz w:val="24"/>
        </w:rPr>
      </w:pPr>
      <w:r>
        <w:rPr>
          <w:rFonts w:ascii="宋体" w:hAnsi="宋体"/>
          <w:color w:val="000000"/>
          <w:sz w:val="24"/>
          <w:szCs w:val="20"/>
        </w:rPr>
        <w:lastRenderedPageBreak/>
        <w:t xml:space="preserve">3 </w:t>
      </w:r>
      <w:r>
        <w:rPr>
          <w:rFonts w:ascii="宋体" w:hAnsi="宋体"/>
          <w:sz w:val="24"/>
        </w:rPr>
        <w:t>本项目的特定资格要求</w:t>
      </w:r>
      <w:r>
        <w:rPr>
          <w:rFonts w:ascii="宋体" w:hAnsi="宋体"/>
          <w:color w:val="000000"/>
          <w:sz w:val="24"/>
          <w:szCs w:val="20"/>
        </w:rPr>
        <w:t>（如有）</w:t>
      </w:r>
    </w:p>
    <w:p w14:paraId="0D4DDAE5"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t>3-1联合协议（如有）（实质性格式）</w:t>
      </w:r>
      <w:r>
        <w:rPr>
          <w:rFonts w:ascii="宋体" w:hAnsi="宋体" w:hint="eastAsia"/>
          <w:color w:val="000000"/>
          <w:sz w:val="24"/>
          <w:szCs w:val="20"/>
        </w:rPr>
        <w:t>（本项目不适用）</w:t>
      </w:r>
    </w:p>
    <w:p w14:paraId="7ED32EB9" w14:textId="77777777" w:rsidR="000B1E6D"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联合协议</w:t>
      </w:r>
    </w:p>
    <w:p w14:paraId="06B47480" w14:textId="77777777" w:rsidR="000B1E6D" w:rsidRDefault="00000000">
      <w:pPr>
        <w:spacing w:line="360" w:lineRule="auto"/>
        <w:ind w:firstLineChars="345" w:firstLine="828"/>
        <w:rPr>
          <w:rFonts w:ascii="宋体" w:hAnsi="宋体"/>
          <w:bCs/>
          <w:color w:val="000000"/>
        </w:rPr>
      </w:pPr>
      <w:r>
        <w:rPr>
          <w:rFonts w:ascii="宋体" w:hAnsi="宋体"/>
          <w:bCs/>
          <w:color w:val="000000"/>
          <w:sz w:val="24"/>
        </w:rPr>
        <w:t>______ 、 _____ 及 _____就“________（项目名称）</w:t>
      </w:r>
      <w:r>
        <w:rPr>
          <w:rFonts w:ascii="宋体" w:hAnsi="宋体"/>
          <w:color w:val="000000"/>
          <w:sz w:val="24"/>
        </w:rPr>
        <w:t>”____包</w:t>
      </w:r>
      <w:r>
        <w:rPr>
          <w:rFonts w:ascii="宋体" w:hAnsi="宋体"/>
          <w:bCs/>
          <w:color w:val="000000"/>
          <w:sz w:val="24"/>
        </w:rPr>
        <w:t>招标项目的投标事宜，经各方充分协商一致，达成如下协议：</w:t>
      </w:r>
    </w:p>
    <w:p w14:paraId="53E5FC16" w14:textId="77777777" w:rsidR="000B1E6D" w:rsidRDefault="00000000">
      <w:pPr>
        <w:numPr>
          <w:ilvl w:val="0"/>
          <w:numId w:val="24"/>
        </w:numPr>
        <w:spacing w:line="360" w:lineRule="auto"/>
        <w:rPr>
          <w:rFonts w:ascii="宋体" w:hAnsi="宋体"/>
          <w:bCs/>
          <w:color w:val="000000"/>
          <w:sz w:val="24"/>
        </w:rPr>
      </w:pPr>
      <w:r>
        <w:rPr>
          <w:rFonts w:ascii="宋体" w:hAnsi="宋体"/>
          <w:bCs/>
          <w:color w:val="000000"/>
          <w:sz w:val="24"/>
        </w:rPr>
        <w:t>由_________牵头，_________、__________参加，组成联合体共同进行招标项目的投标工作。</w:t>
      </w:r>
    </w:p>
    <w:p w14:paraId="3904AA90" w14:textId="77777777" w:rsidR="000B1E6D" w:rsidRDefault="00000000">
      <w:pPr>
        <w:numPr>
          <w:ilvl w:val="0"/>
          <w:numId w:val="24"/>
        </w:numPr>
        <w:spacing w:line="360" w:lineRule="auto"/>
        <w:rPr>
          <w:rFonts w:ascii="宋体" w:hAnsi="宋体"/>
          <w:bCs/>
          <w:color w:val="000000"/>
          <w:sz w:val="24"/>
        </w:rPr>
      </w:pPr>
      <w:r>
        <w:rPr>
          <w:rFonts w:ascii="宋体" w:hAnsi="宋体"/>
          <w:bCs/>
          <w:color w:val="000000"/>
          <w:sz w:val="24"/>
        </w:rPr>
        <w:t>______为本次投标的牵头人，联合体以牵头人的名义参加投标，联合体中标后，联合体各方共同与采购人签订合同，就</w:t>
      </w:r>
      <w:r>
        <w:rPr>
          <w:rFonts w:ascii="宋体" w:hAnsi="宋体" w:hint="eastAsia"/>
          <w:bCs/>
          <w:color w:val="000000"/>
          <w:sz w:val="24"/>
        </w:rPr>
        <w:t>采购合同约定的事项</w:t>
      </w:r>
      <w:r>
        <w:rPr>
          <w:rFonts w:ascii="宋体" w:hAnsi="宋体"/>
          <w:bCs/>
          <w:color w:val="000000"/>
          <w:sz w:val="24"/>
        </w:rPr>
        <w:t>对采购人承担连带责任。</w:t>
      </w:r>
    </w:p>
    <w:p w14:paraId="03103699" w14:textId="77777777" w:rsidR="000B1E6D" w:rsidRDefault="00000000">
      <w:pPr>
        <w:numPr>
          <w:ilvl w:val="0"/>
          <w:numId w:val="24"/>
        </w:numPr>
        <w:spacing w:line="360" w:lineRule="auto"/>
        <w:rPr>
          <w:rFonts w:ascii="宋体" w:hAnsi="宋体"/>
          <w:bCs/>
          <w:color w:val="000000"/>
          <w:sz w:val="24"/>
        </w:rPr>
      </w:pPr>
      <w:r>
        <w:rPr>
          <w:rFonts w:ascii="宋体" w:hAnsi="宋体"/>
          <w:bCs/>
          <w:color w:val="000000"/>
          <w:sz w:val="24"/>
        </w:rPr>
        <w:t>联合体各方均同意由牵头人代表其他联合体成员单位按招标文件要求出具《授权委托书》。</w:t>
      </w:r>
    </w:p>
    <w:p w14:paraId="200B4EB8" w14:textId="77777777" w:rsidR="000B1E6D" w:rsidRDefault="00000000">
      <w:pPr>
        <w:numPr>
          <w:ilvl w:val="0"/>
          <w:numId w:val="24"/>
        </w:numPr>
        <w:spacing w:line="360" w:lineRule="auto"/>
        <w:rPr>
          <w:rFonts w:ascii="宋体" w:hAnsi="宋体"/>
          <w:bCs/>
          <w:color w:val="000000"/>
          <w:sz w:val="24"/>
        </w:rPr>
      </w:pPr>
      <w:r>
        <w:rPr>
          <w:rFonts w:ascii="宋体" w:hAnsi="宋体"/>
          <w:bCs/>
          <w:color w:val="000000"/>
          <w:sz w:val="24"/>
        </w:rPr>
        <w:t>牵头人为项目的总负责单位；组织各参加方进行项目实施工作。</w:t>
      </w:r>
    </w:p>
    <w:p w14:paraId="6CD7B918" w14:textId="77777777" w:rsidR="000B1E6D" w:rsidRDefault="00000000">
      <w:pPr>
        <w:numPr>
          <w:ilvl w:val="0"/>
          <w:numId w:val="24"/>
        </w:numPr>
        <w:spacing w:line="360" w:lineRule="auto"/>
        <w:rPr>
          <w:rFonts w:ascii="宋体" w:hAnsi="宋体"/>
          <w:bCs/>
          <w:color w:val="000000"/>
          <w:sz w:val="24"/>
        </w:rPr>
      </w:pPr>
      <w:r>
        <w:rPr>
          <w:rFonts w:ascii="宋体" w:hAnsi="宋体"/>
          <w:bCs/>
          <w:color w:val="000000"/>
          <w:sz w:val="24"/>
        </w:rPr>
        <w:t>______负责_____，具体工作范围、内容以投标文件及合同为准。</w:t>
      </w:r>
    </w:p>
    <w:p w14:paraId="2AE4ACCE" w14:textId="77777777" w:rsidR="000B1E6D" w:rsidRDefault="00000000">
      <w:pPr>
        <w:numPr>
          <w:ilvl w:val="0"/>
          <w:numId w:val="24"/>
        </w:numPr>
        <w:spacing w:line="360" w:lineRule="auto"/>
        <w:rPr>
          <w:rFonts w:ascii="宋体" w:hAnsi="宋体"/>
          <w:bCs/>
          <w:color w:val="000000"/>
          <w:sz w:val="24"/>
        </w:rPr>
      </w:pPr>
      <w:r>
        <w:rPr>
          <w:rFonts w:ascii="宋体" w:hAnsi="宋体"/>
          <w:bCs/>
          <w:color w:val="000000"/>
          <w:sz w:val="24"/>
        </w:rPr>
        <w:t>______负责_____，具体工作范围、内容以投标文件及合同为准。</w:t>
      </w:r>
    </w:p>
    <w:p w14:paraId="21C621A5" w14:textId="77777777" w:rsidR="000B1E6D" w:rsidRDefault="00000000">
      <w:pPr>
        <w:numPr>
          <w:ilvl w:val="0"/>
          <w:numId w:val="24"/>
        </w:numPr>
        <w:spacing w:line="360" w:lineRule="auto"/>
        <w:rPr>
          <w:rFonts w:ascii="宋体" w:hAnsi="宋体"/>
          <w:bCs/>
          <w:color w:val="000000"/>
          <w:sz w:val="24"/>
        </w:rPr>
      </w:pPr>
      <w:r>
        <w:rPr>
          <w:rFonts w:ascii="宋体" w:hAnsi="宋体"/>
          <w:bCs/>
          <w:color w:val="000000"/>
          <w:sz w:val="24"/>
        </w:rPr>
        <w:t>______负责_____（如有），具体工作范围、内容以投标文件及合同为准。</w:t>
      </w:r>
    </w:p>
    <w:p w14:paraId="4905835E" w14:textId="77777777" w:rsidR="000B1E6D" w:rsidRDefault="00000000">
      <w:pPr>
        <w:numPr>
          <w:ilvl w:val="0"/>
          <w:numId w:val="24"/>
        </w:numPr>
        <w:spacing w:line="360" w:lineRule="auto"/>
        <w:rPr>
          <w:rFonts w:ascii="宋体" w:hAnsi="宋体"/>
          <w:sz w:val="24"/>
        </w:rPr>
      </w:pPr>
      <w:r>
        <w:rPr>
          <w:rFonts w:ascii="宋体" w:hAnsi="宋体"/>
          <w:sz w:val="24"/>
        </w:rPr>
        <w:t>本项目联合协议合同总额为________元，联合体各成员按照如下比例分摊（按联合体成员分别列明）：</w:t>
      </w:r>
    </w:p>
    <w:p w14:paraId="738D9179" w14:textId="77777777" w:rsidR="000B1E6D" w:rsidRDefault="00000000">
      <w:pPr>
        <w:tabs>
          <w:tab w:val="left" w:pos="720"/>
          <w:tab w:val="left" w:pos="900"/>
        </w:tabs>
        <w:spacing w:line="360" w:lineRule="auto"/>
        <w:ind w:left="851"/>
        <w:rPr>
          <w:rFonts w:ascii="宋体" w:hAnsi="宋体"/>
          <w:color w:val="000000"/>
          <w:sz w:val="24"/>
          <w:szCs w:val="20"/>
        </w:rPr>
      </w:pPr>
      <w:r>
        <w:rPr>
          <w:rFonts w:ascii="宋体" w:hAnsi="宋体"/>
          <w:color w:val="000000"/>
          <w:sz w:val="24"/>
          <w:szCs w:val="20"/>
        </w:rPr>
        <w:t>（1）</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1912D77B" w14:textId="77777777" w:rsidR="000B1E6D" w:rsidRDefault="00000000">
      <w:pPr>
        <w:tabs>
          <w:tab w:val="left" w:pos="720"/>
          <w:tab w:val="left" w:pos="900"/>
        </w:tabs>
        <w:spacing w:line="360" w:lineRule="auto"/>
        <w:ind w:left="851"/>
        <w:rPr>
          <w:rFonts w:ascii="宋体" w:hAnsi="宋体"/>
          <w:color w:val="000000"/>
          <w:sz w:val="24"/>
          <w:szCs w:val="20"/>
        </w:rPr>
      </w:pPr>
      <w:r>
        <w:rPr>
          <w:rFonts w:ascii="宋体" w:hAnsi="宋体"/>
          <w:color w:val="000000"/>
          <w:sz w:val="24"/>
          <w:szCs w:val="20"/>
        </w:rPr>
        <w:t>（2）</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02E13B5D" w14:textId="77777777" w:rsidR="000B1E6D" w:rsidRDefault="00000000">
      <w:pPr>
        <w:tabs>
          <w:tab w:val="left" w:pos="720"/>
          <w:tab w:val="left" w:pos="900"/>
        </w:tabs>
        <w:spacing w:line="360" w:lineRule="auto"/>
        <w:ind w:left="851"/>
        <w:rPr>
          <w:rFonts w:ascii="宋体" w:hAnsi="宋体"/>
          <w:color w:val="000000"/>
          <w:sz w:val="24"/>
          <w:szCs w:val="20"/>
        </w:rPr>
      </w:pPr>
      <w:r>
        <w:rPr>
          <w:rFonts w:ascii="宋体" w:hAnsi="宋体"/>
          <w:color w:val="000000"/>
          <w:sz w:val="24"/>
          <w:szCs w:val="20"/>
        </w:rPr>
        <w:t>（…）</w:t>
      </w:r>
      <w:r>
        <w:rPr>
          <w:rFonts w:ascii="宋体" w:hAnsi="宋体"/>
          <w:bCs/>
          <w:color w:val="000000"/>
          <w:sz w:val="24"/>
          <w:szCs w:val="20"/>
        </w:rPr>
        <w:t>______</w:t>
      </w:r>
      <w:r>
        <w:rPr>
          <w:rFonts w:ascii="宋体" w:hAnsi="宋体"/>
          <w:color w:val="000000"/>
          <w:sz w:val="24"/>
          <w:szCs w:val="20"/>
        </w:rPr>
        <w:t>为□大型企业□中型企业、□小微企业（包含监狱企业、残疾人福利性单位）、□其他，合同金额为_____元。</w:t>
      </w:r>
    </w:p>
    <w:p w14:paraId="15AF22AC" w14:textId="77777777" w:rsidR="000B1E6D" w:rsidRDefault="00000000">
      <w:pPr>
        <w:numPr>
          <w:ilvl w:val="0"/>
          <w:numId w:val="24"/>
        </w:numPr>
        <w:tabs>
          <w:tab w:val="left" w:pos="993"/>
        </w:tabs>
        <w:spacing w:line="360" w:lineRule="auto"/>
        <w:rPr>
          <w:rFonts w:ascii="宋体" w:hAnsi="宋体"/>
          <w:bCs/>
          <w:color w:val="000000"/>
          <w:sz w:val="24"/>
        </w:rPr>
      </w:pPr>
      <w:r>
        <w:rPr>
          <w:rFonts w:ascii="宋体" w:hAnsi="宋体" w:hint="eastAsia"/>
          <w:bCs/>
          <w:color w:val="000000"/>
          <w:sz w:val="24"/>
        </w:rPr>
        <w:t>以联合体形式参加政府采购活动的，联合体各方不得再单独参加或者与其他供应商另外组成联合体参加同一合同项下的政府采购活动</w:t>
      </w:r>
      <w:r>
        <w:rPr>
          <w:rFonts w:ascii="宋体" w:hAnsi="宋体"/>
          <w:bCs/>
          <w:color w:val="000000"/>
          <w:sz w:val="24"/>
        </w:rPr>
        <w:t>。</w:t>
      </w:r>
    </w:p>
    <w:p w14:paraId="7AD1E9B0" w14:textId="77777777" w:rsidR="000B1E6D" w:rsidRDefault="00000000">
      <w:pPr>
        <w:numPr>
          <w:ilvl w:val="0"/>
          <w:numId w:val="24"/>
        </w:numPr>
        <w:spacing w:line="360" w:lineRule="auto"/>
        <w:rPr>
          <w:rFonts w:ascii="宋体" w:hAnsi="宋体"/>
          <w:bCs/>
          <w:color w:val="000000"/>
          <w:sz w:val="24"/>
        </w:rPr>
      </w:pPr>
      <w:r>
        <w:rPr>
          <w:rFonts w:ascii="宋体" w:hAnsi="宋体"/>
          <w:bCs/>
          <w:color w:val="000000"/>
          <w:sz w:val="24"/>
        </w:rPr>
        <w:t>其他约定（如有）：_______</w:t>
      </w:r>
      <w:r>
        <w:rPr>
          <w:rFonts w:ascii="宋体" w:hAnsi="宋体" w:hint="eastAsia"/>
          <w:bCs/>
          <w:color w:val="000000"/>
          <w:sz w:val="24"/>
        </w:rPr>
        <w:t>。</w:t>
      </w:r>
    </w:p>
    <w:p w14:paraId="61FF0789" w14:textId="77777777" w:rsidR="000B1E6D" w:rsidRDefault="00000000">
      <w:pPr>
        <w:tabs>
          <w:tab w:val="left" w:pos="780"/>
        </w:tabs>
        <w:spacing w:line="360" w:lineRule="auto"/>
        <w:ind w:firstLineChars="200" w:firstLine="480"/>
        <w:rPr>
          <w:rFonts w:ascii="宋体" w:hAnsi="宋体"/>
          <w:color w:val="000000"/>
          <w:sz w:val="24"/>
        </w:rPr>
      </w:pPr>
      <w:r>
        <w:rPr>
          <w:rFonts w:ascii="宋体" w:hAnsi="宋体"/>
          <w:bCs/>
          <w:color w:val="000000"/>
          <w:sz w:val="24"/>
        </w:rPr>
        <w:t>本协议自各方盖章后生效，</w:t>
      </w:r>
      <w:r>
        <w:rPr>
          <w:rFonts w:ascii="宋体" w:hAnsi="宋体" w:hint="eastAsia"/>
          <w:bCs/>
          <w:color w:val="000000"/>
          <w:sz w:val="24"/>
        </w:rPr>
        <w:t>采购合同履行完毕后自动失效。</w:t>
      </w:r>
      <w:r>
        <w:rPr>
          <w:rFonts w:ascii="宋体" w:hAnsi="宋体"/>
          <w:bCs/>
          <w:color w:val="000000"/>
          <w:sz w:val="24"/>
        </w:rPr>
        <w:t>如未中标，本协议自动终止。</w:t>
      </w:r>
      <w:r>
        <w:rPr>
          <w:rFonts w:ascii="宋体" w:hAnsi="宋体"/>
          <w:color w:val="000000"/>
          <w:sz w:val="24"/>
        </w:rPr>
        <w:br w:type="page"/>
      </w:r>
    </w:p>
    <w:p w14:paraId="0FD103B1" w14:textId="77777777" w:rsidR="000B1E6D" w:rsidRDefault="00000000">
      <w:pPr>
        <w:spacing w:line="360" w:lineRule="auto"/>
        <w:ind w:firstLine="471"/>
        <w:rPr>
          <w:rFonts w:ascii="宋体" w:hAnsi="宋体"/>
          <w:color w:val="000000"/>
          <w:sz w:val="24"/>
        </w:rPr>
      </w:pPr>
      <w:r>
        <w:rPr>
          <w:rFonts w:ascii="宋体" w:hAnsi="宋体" w:hint="eastAsia"/>
          <w:color w:val="000000"/>
          <w:sz w:val="24"/>
        </w:rPr>
        <w:lastRenderedPageBreak/>
        <w:t>联合体</w:t>
      </w:r>
      <w:r>
        <w:rPr>
          <w:rFonts w:ascii="宋体" w:hAnsi="宋体"/>
          <w:color w:val="000000"/>
          <w:sz w:val="24"/>
        </w:rPr>
        <w:t>牵头人</w:t>
      </w:r>
      <w:r>
        <w:rPr>
          <w:rFonts w:ascii="宋体" w:hAnsi="宋体" w:hint="eastAsia"/>
          <w:color w:val="000000"/>
          <w:sz w:val="24"/>
        </w:rPr>
        <w:t>名称：</w:t>
      </w:r>
      <w:r>
        <w:rPr>
          <w:rFonts w:ascii="宋体" w:hAnsi="宋体"/>
          <w:color w:val="000000"/>
          <w:sz w:val="24"/>
          <w:szCs w:val="20"/>
        </w:rPr>
        <w:t>______</w:t>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ab/>
      </w:r>
      <w:r>
        <w:rPr>
          <w:rFonts w:ascii="宋体" w:hAnsi="宋体"/>
          <w:color w:val="000000"/>
          <w:sz w:val="24"/>
        </w:rPr>
        <w:tab/>
        <w:t xml:space="preserve"> </w:t>
      </w:r>
      <w:r>
        <w:rPr>
          <w:rFonts w:ascii="宋体" w:hAnsi="宋体" w:hint="eastAsia"/>
          <w:color w:val="000000"/>
          <w:sz w:val="24"/>
        </w:rPr>
        <w:t>联合体成员名称</w:t>
      </w:r>
      <w:r>
        <w:rPr>
          <w:rFonts w:ascii="宋体" w:hAnsi="宋体"/>
          <w:color w:val="000000"/>
          <w:sz w:val="24"/>
        </w:rPr>
        <w:t>：</w:t>
      </w:r>
      <w:r>
        <w:rPr>
          <w:rFonts w:ascii="宋体" w:hAnsi="宋体"/>
          <w:color w:val="000000"/>
          <w:sz w:val="24"/>
          <w:szCs w:val="20"/>
        </w:rPr>
        <w:t>______</w:t>
      </w:r>
    </w:p>
    <w:p w14:paraId="60874682" w14:textId="77777777" w:rsidR="000B1E6D" w:rsidRDefault="00000000">
      <w:pPr>
        <w:spacing w:line="360" w:lineRule="auto"/>
        <w:ind w:firstLine="471"/>
        <w:rPr>
          <w:rFonts w:ascii="宋体" w:hAnsi="宋体"/>
          <w:color w:val="000000"/>
          <w:sz w:val="24"/>
        </w:rPr>
      </w:pPr>
      <w:r>
        <w:rPr>
          <w:rFonts w:ascii="宋体" w:hAnsi="宋体"/>
          <w:color w:val="000000"/>
          <w:sz w:val="24"/>
        </w:rPr>
        <w:t>盖章：</w:t>
      </w:r>
      <w:r>
        <w:rPr>
          <w:rFonts w:ascii="宋体" w:hAnsi="宋体"/>
          <w:color w:val="000000"/>
          <w:sz w:val="24"/>
          <w:szCs w:val="20"/>
        </w:rPr>
        <w:t>______</w:t>
      </w:r>
      <w:r>
        <w:rPr>
          <w:rFonts w:ascii="宋体" w:hAnsi="宋体"/>
          <w:color w:val="000000"/>
          <w:sz w:val="24"/>
        </w:rPr>
        <w:t xml:space="preserve">                           盖章：</w:t>
      </w:r>
      <w:r>
        <w:rPr>
          <w:rFonts w:ascii="宋体" w:hAnsi="宋体"/>
          <w:color w:val="000000"/>
          <w:sz w:val="24"/>
          <w:szCs w:val="20"/>
        </w:rPr>
        <w:t>______</w:t>
      </w:r>
    </w:p>
    <w:p w14:paraId="40A8E5AF" w14:textId="77777777" w:rsidR="000B1E6D" w:rsidRDefault="000B1E6D">
      <w:pPr>
        <w:spacing w:line="360" w:lineRule="auto"/>
        <w:ind w:firstLine="471"/>
        <w:rPr>
          <w:rFonts w:ascii="宋体" w:hAnsi="宋体"/>
          <w:color w:val="000000"/>
          <w:sz w:val="24"/>
        </w:rPr>
      </w:pPr>
    </w:p>
    <w:p w14:paraId="2A80391A" w14:textId="77777777" w:rsidR="000B1E6D" w:rsidRDefault="000B1E6D">
      <w:pPr>
        <w:spacing w:line="360" w:lineRule="auto"/>
        <w:ind w:firstLine="471"/>
        <w:rPr>
          <w:rFonts w:ascii="宋体" w:hAnsi="宋体"/>
          <w:color w:val="000000"/>
          <w:sz w:val="24"/>
        </w:rPr>
      </w:pPr>
    </w:p>
    <w:p w14:paraId="141B5BB6" w14:textId="77777777" w:rsidR="000B1E6D" w:rsidRDefault="00000000">
      <w:pPr>
        <w:spacing w:line="360" w:lineRule="auto"/>
        <w:ind w:firstLine="471"/>
        <w:rPr>
          <w:rFonts w:ascii="宋体" w:hAnsi="宋体"/>
          <w:color w:val="000000"/>
          <w:sz w:val="24"/>
        </w:rPr>
      </w:pPr>
      <w:r>
        <w:rPr>
          <w:rFonts w:ascii="宋体" w:hAnsi="宋体" w:hint="eastAsia"/>
          <w:color w:val="000000"/>
          <w:sz w:val="24"/>
        </w:rPr>
        <w:t>联合体成员名称</w:t>
      </w:r>
      <w:r>
        <w:rPr>
          <w:rFonts w:ascii="宋体" w:hAnsi="宋体"/>
          <w:color w:val="000000"/>
          <w:sz w:val="24"/>
        </w:rPr>
        <w:t>：</w:t>
      </w:r>
      <w:r>
        <w:rPr>
          <w:rFonts w:ascii="宋体" w:hAnsi="宋体"/>
          <w:color w:val="000000"/>
          <w:sz w:val="24"/>
          <w:szCs w:val="20"/>
        </w:rPr>
        <w:t>______</w:t>
      </w:r>
    </w:p>
    <w:p w14:paraId="789A109B" w14:textId="77777777" w:rsidR="000B1E6D" w:rsidRDefault="00000000">
      <w:pPr>
        <w:spacing w:line="360" w:lineRule="auto"/>
        <w:ind w:firstLine="471"/>
        <w:rPr>
          <w:rFonts w:ascii="宋体" w:hAnsi="宋体"/>
          <w:color w:val="000000"/>
          <w:sz w:val="24"/>
        </w:rPr>
      </w:pPr>
      <w:r>
        <w:rPr>
          <w:rFonts w:ascii="宋体" w:hAnsi="宋体"/>
          <w:color w:val="000000"/>
          <w:sz w:val="24"/>
        </w:rPr>
        <w:t>盖章：</w:t>
      </w:r>
      <w:r>
        <w:rPr>
          <w:rFonts w:ascii="宋体" w:hAnsi="宋体"/>
          <w:color w:val="000000"/>
          <w:sz w:val="24"/>
          <w:szCs w:val="20"/>
        </w:rPr>
        <w:t>______</w:t>
      </w:r>
      <w:r>
        <w:rPr>
          <w:rFonts w:ascii="宋体" w:hAnsi="宋体"/>
          <w:color w:val="000000"/>
          <w:sz w:val="24"/>
        </w:rPr>
        <w:t xml:space="preserve">                                </w:t>
      </w:r>
    </w:p>
    <w:p w14:paraId="497C130D" w14:textId="77777777" w:rsidR="000B1E6D" w:rsidRDefault="000B1E6D">
      <w:pPr>
        <w:spacing w:line="360" w:lineRule="auto"/>
        <w:ind w:firstLine="471"/>
        <w:rPr>
          <w:rFonts w:ascii="宋体" w:hAnsi="宋体"/>
          <w:color w:val="000000"/>
          <w:sz w:val="24"/>
        </w:rPr>
      </w:pPr>
    </w:p>
    <w:p w14:paraId="37F3C698" w14:textId="77777777" w:rsidR="000B1E6D" w:rsidRDefault="000B1E6D">
      <w:pPr>
        <w:spacing w:line="360" w:lineRule="auto"/>
        <w:ind w:firstLine="471"/>
        <w:rPr>
          <w:rFonts w:ascii="宋体" w:hAnsi="宋体"/>
          <w:color w:val="000000"/>
          <w:sz w:val="24"/>
        </w:rPr>
      </w:pPr>
    </w:p>
    <w:p w14:paraId="1E168C23" w14:textId="77777777" w:rsidR="000B1E6D" w:rsidRDefault="000B1E6D">
      <w:pPr>
        <w:spacing w:line="360" w:lineRule="auto"/>
        <w:ind w:left="480"/>
        <w:jc w:val="right"/>
        <w:rPr>
          <w:rFonts w:ascii="宋体" w:hAnsi="宋体"/>
          <w:color w:val="000000"/>
          <w:sz w:val="24"/>
        </w:rPr>
      </w:pPr>
    </w:p>
    <w:p w14:paraId="620AE92A" w14:textId="77777777" w:rsidR="000B1E6D" w:rsidRDefault="00000000">
      <w:pPr>
        <w:spacing w:line="360" w:lineRule="auto"/>
        <w:ind w:left="480"/>
        <w:jc w:val="right"/>
        <w:rPr>
          <w:rFonts w:ascii="宋体" w:hAnsi="宋体"/>
          <w:color w:val="000000"/>
          <w:sz w:val="24"/>
        </w:rPr>
      </w:pPr>
      <w:r>
        <w:rPr>
          <w:rFonts w:ascii="宋体" w:hAnsi="宋体"/>
          <w:color w:val="000000"/>
          <w:sz w:val="24"/>
          <w:szCs w:val="20"/>
        </w:rPr>
        <w:t>日期：_____年______月______日</w:t>
      </w:r>
    </w:p>
    <w:p w14:paraId="579FD0EA" w14:textId="77777777" w:rsidR="000B1E6D" w:rsidRDefault="000B1E6D">
      <w:pPr>
        <w:spacing w:line="360" w:lineRule="auto"/>
        <w:ind w:left="480"/>
        <w:jc w:val="right"/>
        <w:rPr>
          <w:rFonts w:ascii="宋体" w:hAnsi="宋体"/>
          <w:b/>
          <w:color w:val="000000"/>
          <w:sz w:val="24"/>
        </w:rPr>
      </w:pPr>
    </w:p>
    <w:p w14:paraId="291E86FD" w14:textId="77777777" w:rsidR="000B1E6D" w:rsidRDefault="000B1E6D">
      <w:pPr>
        <w:tabs>
          <w:tab w:val="left" w:pos="8280"/>
        </w:tabs>
        <w:spacing w:line="360" w:lineRule="auto"/>
        <w:ind w:firstLine="480"/>
        <w:rPr>
          <w:rFonts w:ascii="宋体" w:hAnsi="宋体"/>
          <w:color w:val="000000"/>
          <w:sz w:val="24"/>
        </w:rPr>
      </w:pPr>
    </w:p>
    <w:p w14:paraId="132D538E" w14:textId="77777777" w:rsidR="000B1E6D" w:rsidRDefault="000B1E6D">
      <w:pPr>
        <w:tabs>
          <w:tab w:val="left" w:pos="8280"/>
        </w:tabs>
        <w:spacing w:line="360" w:lineRule="auto"/>
        <w:ind w:firstLine="480"/>
        <w:rPr>
          <w:rFonts w:ascii="宋体" w:hAnsi="宋体"/>
          <w:color w:val="000000"/>
          <w:sz w:val="24"/>
        </w:rPr>
      </w:pPr>
    </w:p>
    <w:p w14:paraId="4CEB388A" w14:textId="77777777" w:rsidR="000B1E6D" w:rsidRDefault="00000000">
      <w:pPr>
        <w:spacing w:line="360" w:lineRule="auto"/>
        <w:ind w:leftChars="228" w:left="719" w:hangingChars="100" w:hanging="240"/>
        <w:rPr>
          <w:rFonts w:ascii="宋体" w:hAnsi="宋体"/>
          <w:sz w:val="24"/>
        </w:rPr>
      </w:pPr>
      <w:r>
        <w:rPr>
          <w:rFonts w:ascii="宋体" w:hAnsi="宋体"/>
          <w:color w:val="000000"/>
          <w:sz w:val="24"/>
        </w:rPr>
        <w:t>注：联合体各方成员应在本协议上共同盖章，不得分别签署协议书。</w:t>
      </w:r>
    </w:p>
    <w:p w14:paraId="76E4EAAF" w14:textId="77777777" w:rsidR="000B1E6D" w:rsidRDefault="00000000">
      <w:pPr>
        <w:spacing w:line="360" w:lineRule="auto"/>
        <w:ind w:leftChars="228" w:left="719" w:hangingChars="100" w:hanging="240"/>
        <w:rPr>
          <w:rFonts w:ascii="宋体" w:hAnsi="宋体"/>
          <w:sz w:val="24"/>
        </w:rPr>
      </w:pPr>
      <w:r>
        <w:rPr>
          <w:rFonts w:ascii="宋体" w:hAnsi="宋体"/>
          <w:sz w:val="24"/>
        </w:rPr>
        <w:br w:type="page"/>
      </w:r>
    </w:p>
    <w:p w14:paraId="470C32A3" w14:textId="77777777" w:rsidR="000B1E6D" w:rsidRDefault="00000000">
      <w:pPr>
        <w:spacing w:line="360" w:lineRule="auto"/>
        <w:outlineLvl w:val="2"/>
        <w:rPr>
          <w:rFonts w:ascii="宋体" w:hAnsi="宋体"/>
          <w:sz w:val="24"/>
          <w:szCs w:val="20"/>
        </w:rPr>
      </w:pPr>
      <w:r>
        <w:rPr>
          <w:rFonts w:ascii="宋体" w:hAnsi="宋体"/>
          <w:color w:val="000000"/>
          <w:sz w:val="24"/>
          <w:szCs w:val="20"/>
        </w:rPr>
        <w:lastRenderedPageBreak/>
        <w:t>3-2其他</w:t>
      </w:r>
      <w:r>
        <w:rPr>
          <w:rFonts w:ascii="宋体" w:hAnsi="宋体"/>
          <w:sz w:val="24"/>
          <w:szCs w:val="20"/>
        </w:rPr>
        <w:t>特定资格要求</w:t>
      </w:r>
    </w:p>
    <w:p w14:paraId="39FF62D1" w14:textId="77777777" w:rsidR="000B1E6D" w:rsidRDefault="00000000">
      <w:pPr>
        <w:widowControl/>
        <w:jc w:val="left"/>
        <w:rPr>
          <w:rFonts w:ascii="宋体" w:hAnsi="宋体"/>
          <w:sz w:val="24"/>
          <w:szCs w:val="20"/>
        </w:rPr>
      </w:pPr>
      <w:r>
        <w:rPr>
          <w:rFonts w:ascii="宋体" w:hAnsi="宋体"/>
          <w:sz w:val="24"/>
          <w:szCs w:val="20"/>
        </w:rPr>
        <w:br w:type="page"/>
      </w:r>
    </w:p>
    <w:p w14:paraId="157ED055" w14:textId="77777777" w:rsidR="000B1E6D" w:rsidRDefault="00000000">
      <w:pPr>
        <w:spacing w:line="360" w:lineRule="auto"/>
        <w:outlineLvl w:val="2"/>
        <w:rPr>
          <w:rFonts w:ascii="宋体" w:hAnsi="宋体"/>
          <w:sz w:val="24"/>
          <w:szCs w:val="20"/>
        </w:rPr>
      </w:pPr>
      <w:r>
        <w:rPr>
          <w:rFonts w:ascii="宋体" w:hAnsi="宋体"/>
          <w:sz w:val="24"/>
          <w:szCs w:val="20"/>
        </w:rPr>
        <w:lastRenderedPageBreak/>
        <w:t xml:space="preserve">4 </w:t>
      </w:r>
      <w:r>
        <w:rPr>
          <w:rFonts w:ascii="宋体" w:hAnsi="宋体"/>
          <w:color w:val="000000"/>
          <w:sz w:val="24"/>
          <w:szCs w:val="20"/>
        </w:rPr>
        <w:t>投标保证金</w:t>
      </w:r>
      <w:r>
        <w:rPr>
          <w:rFonts w:ascii="宋体" w:hAnsi="宋体" w:hint="eastAsia"/>
          <w:color w:val="000000"/>
          <w:sz w:val="24"/>
          <w:szCs w:val="20"/>
        </w:rPr>
        <w:t>凭证/</w:t>
      </w:r>
      <w:r>
        <w:rPr>
          <w:rFonts w:ascii="宋体" w:hAnsi="宋体"/>
          <w:color w:val="000000"/>
          <w:sz w:val="24"/>
          <w:szCs w:val="20"/>
        </w:rPr>
        <w:t>交款单据电子件</w:t>
      </w:r>
    </w:p>
    <w:p w14:paraId="3D0B0FA4" w14:textId="77777777" w:rsidR="000B1E6D" w:rsidRDefault="000B1E6D">
      <w:pPr>
        <w:spacing w:line="360" w:lineRule="auto"/>
        <w:rPr>
          <w:rFonts w:ascii="宋体" w:hAnsi="宋体"/>
          <w:sz w:val="24"/>
          <w:szCs w:val="20"/>
        </w:rPr>
      </w:pPr>
    </w:p>
    <w:p w14:paraId="6C63DA58" w14:textId="77777777" w:rsidR="000B1E6D" w:rsidRDefault="000B1E6D">
      <w:pPr>
        <w:spacing w:line="360" w:lineRule="auto"/>
        <w:rPr>
          <w:rFonts w:ascii="宋体" w:hAnsi="宋体"/>
          <w:sz w:val="24"/>
          <w:szCs w:val="20"/>
        </w:rPr>
      </w:pPr>
    </w:p>
    <w:p w14:paraId="4DBC6505" w14:textId="77777777" w:rsidR="000B1E6D" w:rsidRDefault="00000000">
      <w:pPr>
        <w:widowControl/>
        <w:jc w:val="left"/>
        <w:rPr>
          <w:rFonts w:ascii="宋体" w:hAnsi="宋体"/>
          <w:kern w:val="0"/>
          <w:sz w:val="24"/>
          <w:szCs w:val="20"/>
        </w:rPr>
      </w:pPr>
      <w:r>
        <w:rPr>
          <w:rFonts w:ascii="宋体" w:hAnsi="宋体"/>
          <w:sz w:val="24"/>
          <w:szCs w:val="20"/>
        </w:rPr>
        <w:br w:type="page"/>
      </w:r>
    </w:p>
    <w:p w14:paraId="4F7C3ED1" w14:textId="77777777" w:rsidR="000B1E6D" w:rsidRDefault="00000000">
      <w:pPr>
        <w:keepNext/>
        <w:keepLines/>
        <w:autoSpaceDE w:val="0"/>
        <w:autoSpaceDN w:val="0"/>
        <w:adjustRightInd w:val="0"/>
        <w:spacing w:before="120" w:line="300" w:lineRule="auto"/>
        <w:jc w:val="left"/>
        <w:outlineLvl w:val="1"/>
        <w:rPr>
          <w:rFonts w:ascii="宋体" w:hAnsi="宋体"/>
          <w:b/>
          <w:spacing w:val="20"/>
          <w:sz w:val="24"/>
        </w:rPr>
      </w:pPr>
      <w:r>
        <w:rPr>
          <w:rFonts w:ascii="宋体" w:hAnsi="宋体"/>
          <w:b/>
          <w:spacing w:val="20"/>
          <w:sz w:val="24"/>
        </w:rPr>
        <w:lastRenderedPageBreak/>
        <w:t>二、商务技术文件格式</w:t>
      </w:r>
    </w:p>
    <w:p w14:paraId="6C82B522" w14:textId="77777777" w:rsidR="000B1E6D" w:rsidRDefault="000B1E6D">
      <w:pPr>
        <w:rPr>
          <w:rFonts w:ascii="宋体" w:hAnsi="宋体"/>
          <w:b/>
          <w:spacing w:val="20"/>
          <w:szCs w:val="21"/>
        </w:rPr>
      </w:pPr>
    </w:p>
    <w:p w14:paraId="6D6BD80E" w14:textId="77777777" w:rsidR="000B1E6D" w:rsidRDefault="00000000">
      <w:pPr>
        <w:rPr>
          <w:rFonts w:ascii="宋体" w:hAnsi="宋体"/>
          <w:b/>
          <w:sz w:val="24"/>
        </w:rPr>
      </w:pPr>
      <w:r>
        <w:rPr>
          <w:rFonts w:ascii="宋体" w:hAnsi="宋体"/>
          <w:b/>
          <w:spacing w:val="20"/>
          <w:sz w:val="24"/>
        </w:rPr>
        <w:t>投标文件（商务技术文件）</w:t>
      </w:r>
      <w:r>
        <w:rPr>
          <w:rFonts w:ascii="宋体" w:hAnsi="宋体"/>
          <w:b/>
          <w:sz w:val="24"/>
        </w:rPr>
        <w:t>封面（（</w:t>
      </w:r>
      <w:r>
        <w:rPr>
          <w:rFonts w:ascii="宋体" w:hAnsi="宋体" w:hint="eastAsia"/>
          <w:b/>
          <w:sz w:val="24"/>
        </w:rPr>
        <w:t>仅供参考，可根据投标人须知部分调整</w:t>
      </w:r>
      <w:r>
        <w:rPr>
          <w:rFonts w:ascii="宋体" w:hAnsi="宋体"/>
          <w:b/>
          <w:sz w:val="24"/>
        </w:rPr>
        <w:t>））</w:t>
      </w:r>
    </w:p>
    <w:p w14:paraId="5D4C70EB" w14:textId="77777777" w:rsidR="000B1E6D" w:rsidRDefault="000B1E6D">
      <w:pPr>
        <w:jc w:val="center"/>
        <w:rPr>
          <w:rFonts w:ascii="宋体" w:hAnsi="宋体"/>
          <w:szCs w:val="21"/>
        </w:rPr>
      </w:pPr>
    </w:p>
    <w:p w14:paraId="5894CD7F" w14:textId="77777777" w:rsidR="000B1E6D" w:rsidRDefault="00000000">
      <w:pPr>
        <w:jc w:val="center"/>
        <w:rPr>
          <w:rFonts w:ascii="宋体" w:hAnsi="宋体"/>
          <w:b/>
          <w:spacing w:val="60"/>
          <w:sz w:val="84"/>
          <w:szCs w:val="84"/>
        </w:rPr>
      </w:pPr>
      <w:r>
        <w:rPr>
          <w:rFonts w:ascii="宋体" w:hAnsi="宋体"/>
          <w:b/>
          <w:spacing w:val="60"/>
          <w:sz w:val="84"/>
          <w:szCs w:val="84"/>
        </w:rPr>
        <w:t>投 标 文 件</w:t>
      </w:r>
    </w:p>
    <w:p w14:paraId="5F9C7114" w14:textId="77777777" w:rsidR="000B1E6D" w:rsidRDefault="00000000">
      <w:pPr>
        <w:jc w:val="center"/>
        <w:rPr>
          <w:rFonts w:ascii="宋体" w:hAnsi="宋体"/>
          <w:b/>
          <w:spacing w:val="60"/>
          <w:sz w:val="52"/>
          <w:szCs w:val="52"/>
        </w:rPr>
      </w:pPr>
      <w:r>
        <w:rPr>
          <w:rFonts w:ascii="宋体" w:hAnsi="宋体"/>
          <w:b/>
          <w:spacing w:val="60"/>
          <w:sz w:val="52"/>
          <w:szCs w:val="52"/>
        </w:rPr>
        <w:t>（商务技术文件）</w:t>
      </w:r>
    </w:p>
    <w:p w14:paraId="0FAAF458" w14:textId="77777777" w:rsidR="000B1E6D" w:rsidRDefault="000B1E6D">
      <w:pPr>
        <w:ind w:firstLineChars="150" w:firstLine="542"/>
        <w:rPr>
          <w:rFonts w:ascii="宋体" w:hAnsi="宋体"/>
          <w:b/>
          <w:spacing w:val="20"/>
          <w:sz w:val="32"/>
          <w:szCs w:val="32"/>
        </w:rPr>
      </w:pPr>
    </w:p>
    <w:p w14:paraId="2C6C92E9" w14:textId="77777777" w:rsidR="000B1E6D" w:rsidRDefault="000B1E6D">
      <w:pPr>
        <w:ind w:firstLineChars="150" w:firstLine="542"/>
        <w:rPr>
          <w:rFonts w:ascii="宋体" w:hAnsi="宋体"/>
          <w:b/>
          <w:spacing w:val="20"/>
          <w:sz w:val="32"/>
          <w:szCs w:val="32"/>
        </w:rPr>
      </w:pPr>
    </w:p>
    <w:p w14:paraId="5C4CBE4C" w14:textId="77777777" w:rsidR="000B1E6D" w:rsidRDefault="00000000">
      <w:pPr>
        <w:spacing w:line="360" w:lineRule="auto"/>
        <w:ind w:firstLineChars="400" w:firstLine="1445"/>
        <w:jc w:val="left"/>
        <w:rPr>
          <w:rFonts w:ascii="宋体" w:hAnsi="宋体"/>
          <w:b/>
          <w:spacing w:val="20"/>
          <w:sz w:val="32"/>
          <w:szCs w:val="32"/>
        </w:rPr>
      </w:pPr>
      <w:bookmarkStart w:id="885" w:name="_Hlt520274393"/>
      <w:bookmarkStart w:id="886" w:name="_Hlt520350918"/>
      <w:bookmarkStart w:id="887" w:name="_Hlt520271212"/>
      <w:bookmarkStart w:id="888" w:name="_Hlt520343392"/>
      <w:bookmarkStart w:id="889" w:name="_Hlt520355504"/>
      <w:bookmarkStart w:id="890" w:name="_Hlt520274407"/>
      <w:bookmarkStart w:id="891" w:name="_Hlt520273711"/>
      <w:bookmarkStart w:id="892" w:name="_Hlt520274121"/>
      <w:bookmarkStart w:id="893" w:name="_Hlt520343000"/>
      <w:bookmarkStart w:id="894" w:name="_Hlt520274065"/>
      <w:bookmarkStart w:id="895" w:name="_Toc480942349"/>
      <w:bookmarkStart w:id="896" w:name="_Ref467988698"/>
      <w:bookmarkStart w:id="897" w:name="_Toc150774761"/>
      <w:bookmarkStart w:id="898" w:name="_Toc520356217"/>
      <w:bookmarkStart w:id="899" w:name="_Toc226965829"/>
      <w:bookmarkStart w:id="900" w:name="_Toc150480794"/>
      <w:bookmarkStart w:id="901" w:name="_Toc195842921"/>
      <w:bookmarkStart w:id="902" w:name="_Toc226337252"/>
      <w:bookmarkStart w:id="903" w:name="_Toc226965746"/>
      <w:bookmarkStart w:id="904" w:name="_Toc226309800"/>
      <w:bookmarkStart w:id="905" w:name="_Toc127151556"/>
      <w:bookmarkStart w:id="906" w:name="_Toc142311058"/>
      <w:bookmarkEnd w:id="885"/>
      <w:bookmarkEnd w:id="886"/>
      <w:bookmarkEnd w:id="887"/>
      <w:bookmarkEnd w:id="888"/>
      <w:bookmarkEnd w:id="889"/>
      <w:bookmarkEnd w:id="890"/>
      <w:bookmarkEnd w:id="891"/>
      <w:bookmarkEnd w:id="892"/>
      <w:bookmarkEnd w:id="893"/>
      <w:bookmarkEnd w:id="894"/>
      <w:r>
        <w:rPr>
          <w:rFonts w:ascii="宋体" w:hAnsi="宋体"/>
          <w:b/>
          <w:spacing w:val="20"/>
          <w:sz w:val="32"/>
          <w:szCs w:val="32"/>
        </w:rPr>
        <w:t>投标人名称：</w:t>
      </w:r>
    </w:p>
    <w:p w14:paraId="072D58A8"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hint="eastAsia"/>
          <w:b/>
          <w:spacing w:val="20"/>
          <w:sz w:val="32"/>
          <w:szCs w:val="32"/>
        </w:rPr>
        <w:t>单位地址：</w:t>
      </w:r>
    </w:p>
    <w:p w14:paraId="71AEDFD9"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hint="eastAsia"/>
          <w:b/>
          <w:spacing w:val="20"/>
          <w:sz w:val="32"/>
          <w:szCs w:val="32"/>
        </w:rPr>
        <w:t>联系人：</w:t>
      </w:r>
    </w:p>
    <w:p w14:paraId="5CCE7839"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hint="eastAsia"/>
          <w:b/>
          <w:spacing w:val="20"/>
          <w:sz w:val="32"/>
          <w:szCs w:val="32"/>
        </w:rPr>
        <w:t>联系方式</w:t>
      </w:r>
    </w:p>
    <w:p w14:paraId="77E70E3A"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b/>
          <w:spacing w:val="20"/>
          <w:sz w:val="32"/>
          <w:szCs w:val="32"/>
        </w:rPr>
        <w:t xml:space="preserve">项目名称 </w:t>
      </w:r>
    </w:p>
    <w:p w14:paraId="7619BA02"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b/>
          <w:spacing w:val="20"/>
          <w:sz w:val="32"/>
          <w:szCs w:val="32"/>
        </w:rPr>
        <w:t xml:space="preserve">招标编号 </w:t>
      </w:r>
    </w:p>
    <w:p w14:paraId="5401D124"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b/>
          <w:spacing w:val="20"/>
          <w:sz w:val="32"/>
          <w:szCs w:val="32"/>
        </w:rPr>
        <w:t>密封件名称</w:t>
      </w:r>
      <w:r>
        <w:rPr>
          <w:rFonts w:ascii="宋体" w:hAnsi="宋体" w:hint="eastAsia"/>
          <w:b/>
          <w:spacing w:val="20"/>
          <w:sz w:val="32"/>
          <w:szCs w:val="32"/>
        </w:rPr>
        <w:t>（如：电子版）</w:t>
      </w:r>
      <w:r>
        <w:rPr>
          <w:rFonts w:ascii="宋体" w:hAnsi="宋体"/>
          <w:b/>
          <w:spacing w:val="20"/>
          <w:sz w:val="32"/>
          <w:szCs w:val="32"/>
        </w:rPr>
        <w:t xml:space="preserve"> </w:t>
      </w:r>
    </w:p>
    <w:p w14:paraId="64C13A00" w14:textId="77777777" w:rsidR="000B1E6D" w:rsidRDefault="00000000">
      <w:pPr>
        <w:spacing w:line="360" w:lineRule="auto"/>
        <w:ind w:firstLineChars="400" w:firstLine="1445"/>
        <w:jc w:val="left"/>
        <w:rPr>
          <w:rFonts w:ascii="宋体" w:hAnsi="宋体"/>
          <w:b/>
          <w:spacing w:val="20"/>
          <w:sz w:val="32"/>
          <w:szCs w:val="32"/>
        </w:rPr>
      </w:pPr>
      <w:r>
        <w:rPr>
          <w:rFonts w:ascii="宋体" w:hAnsi="宋体"/>
          <w:b/>
          <w:spacing w:val="20"/>
          <w:sz w:val="32"/>
          <w:szCs w:val="32"/>
        </w:rPr>
        <w:t>（开标日期、时间）之前不得启封</w:t>
      </w:r>
    </w:p>
    <w:p w14:paraId="63DB0FBA" w14:textId="77777777" w:rsidR="000B1E6D" w:rsidRDefault="000B1E6D">
      <w:pPr>
        <w:spacing w:line="360" w:lineRule="auto"/>
        <w:outlineLvl w:val="2"/>
        <w:rPr>
          <w:rFonts w:ascii="宋体" w:hAnsi="宋体"/>
          <w:color w:val="000000"/>
          <w:sz w:val="24"/>
        </w:rPr>
        <w:sectPr w:rsidR="000B1E6D" w:rsidSect="00193B46">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pPr>
    </w:p>
    <w:p w14:paraId="65F74AD4" w14:textId="77777777" w:rsidR="000B1E6D" w:rsidRDefault="00000000">
      <w:pPr>
        <w:spacing w:line="360" w:lineRule="auto"/>
        <w:outlineLvl w:val="2"/>
        <w:rPr>
          <w:rFonts w:ascii="宋体" w:hAnsi="宋体"/>
          <w:color w:val="000000"/>
          <w:sz w:val="24"/>
          <w:szCs w:val="20"/>
        </w:rPr>
      </w:pPr>
      <w:r>
        <w:rPr>
          <w:rFonts w:ascii="宋体" w:hAnsi="宋体"/>
          <w:color w:val="000000"/>
          <w:sz w:val="24"/>
        </w:rPr>
        <w:lastRenderedPageBreak/>
        <w:t>1</w:t>
      </w:r>
      <w:r>
        <w:rPr>
          <w:rFonts w:ascii="宋体" w:hAnsi="宋体"/>
          <w:color w:val="000000"/>
          <w:sz w:val="24"/>
          <w:szCs w:val="20"/>
        </w:rPr>
        <w:t xml:space="preserve">  </w:t>
      </w:r>
      <w:r>
        <w:rPr>
          <w:rFonts w:ascii="宋体" w:hAnsi="宋体"/>
          <w:color w:val="000000"/>
          <w:sz w:val="24"/>
        </w:rPr>
        <w:t>投标</w:t>
      </w:r>
      <w:bookmarkEnd w:id="895"/>
      <w:bookmarkEnd w:id="896"/>
      <w:r>
        <w:rPr>
          <w:rFonts w:ascii="宋体" w:hAnsi="宋体"/>
          <w:color w:val="000000"/>
          <w:sz w:val="24"/>
        </w:rPr>
        <w:t>书</w:t>
      </w:r>
      <w:bookmarkEnd w:id="897"/>
      <w:bookmarkEnd w:id="898"/>
      <w:bookmarkEnd w:id="899"/>
      <w:bookmarkEnd w:id="900"/>
      <w:bookmarkEnd w:id="901"/>
      <w:bookmarkEnd w:id="902"/>
      <w:bookmarkEnd w:id="903"/>
      <w:bookmarkEnd w:id="904"/>
      <w:bookmarkEnd w:id="905"/>
      <w:bookmarkEnd w:id="906"/>
      <w:r>
        <w:rPr>
          <w:rFonts w:ascii="宋体" w:hAnsi="宋体"/>
          <w:color w:val="000000"/>
          <w:sz w:val="24"/>
          <w:szCs w:val="20"/>
        </w:rPr>
        <w:t>（实质性格式）</w:t>
      </w:r>
    </w:p>
    <w:p w14:paraId="5AFE954F" w14:textId="77777777" w:rsidR="000B1E6D" w:rsidRDefault="000B1E6D">
      <w:pPr>
        <w:tabs>
          <w:tab w:val="left" w:pos="5580"/>
        </w:tabs>
        <w:spacing w:line="360" w:lineRule="auto"/>
        <w:rPr>
          <w:rFonts w:ascii="宋体" w:hAnsi="宋体"/>
          <w:color w:val="000000"/>
          <w:sz w:val="24"/>
        </w:rPr>
      </w:pPr>
    </w:p>
    <w:p w14:paraId="73B2DFEC" w14:textId="77777777" w:rsidR="000B1E6D" w:rsidRDefault="00000000">
      <w:pPr>
        <w:spacing w:line="360" w:lineRule="auto"/>
        <w:jc w:val="center"/>
        <w:rPr>
          <w:rFonts w:ascii="宋体" w:hAnsi="宋体"/>
          <w:b/>
          <w:color w:val="000000"/>
          <w:sz w:val="36"/>
          <w:szCs w:val="36"/>
        </w:rPr>
      </w:pPr>
      <w:r>
        <w:rPr>
          <w:rFonts w:ascii="宋体" w:hAnsi="宋体" w:hint="eastAsia"/>
          <w:b/>
          <w:color w:val="000000"/>
          <w:sz w:val="36"/>
          <w:szCs w:val="36"/>
        </w:rPr>
        <w:t>投标书</w:t>
      </w:r>
    </w:p>
    <w:p w14:paraId="304553FA" w14:textId="77777777" w:rsidR="000B1E6D"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6EB35F61" w14:textId="77777777" w:rsidR="000B1E6D" w:rsidRDefault="000B1E6D">
      <w:pPr>
        <w:tabs>
          <w:tab w:val="left" w:pos="5580"/>
        </w:tabs>
        <w:spacing w:line="360" w:lineRule="auto"/>
        <w:rPr>
          <w:rFonts w:ascii="宋体" w:hAnsi="宋体"/>
          <w:color w:val="000000"/>
          <w:sz w:val="24"/>
          <w:szCs w:val="20"/>
        </w:rPr>
      </w:pPr>
    </w:p>
    <w:p w14:paraId="725F09F7" w14:textId="77777777" w:rsidR="000B1E6D" w:rsidRDefault="00000000">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我方参加你方就___________（项目名称，项目编号/包号）组织的招标活动，并对此项目进行投标。</w:t>
      </w:r>
    </w:p>
    <w:p w14:paraId="430E4124" w14:textId="77777777" w:rsidR="000B1E6D" w:rsidRDefault="00000000">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14:paraId="14E5D806" w14:textId="77777777" w:rsidR="000B1E6D" w:rsidRDefault="00000000">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（1）本投标有效期为自提交投标文件的截止之日起</w:t>
      </w:r>
      <w:r>
        <w:rPr>
          <w:rFonts w:ascii="宋体" w:hAnsi="宋体"/>
          <w:sz w:val="24"/>
        </w:rPr>
        <w:t>_____</w:t>
      </w:r>
      <w:r>
        <w:rPr>
          <w:rFonts w:ascii="宋体" w:hAnsi="宋体"/>
          <w:color w:val="000000"/>
          <w:sz w:val="24"/>
          <w:szCs w:val="20"/>
        </w:rPr>
        <w:t>个日历日。</w:t>
      </w:r>
    </w:p>
    <w:p w14:paraId="509D1EC4" w14:textId="77777777" w:rsidR="000B1E6D" w:rsidRDefault="00000000">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（2）除合同条款及采购需求偏离表列出的偏离外，我方响应招标文件的全部要求。</w:t>
      </w:r>
    </w:p>
    <w:p w14:paraId="36B23512" w14:textId="77777777" w:rsidR="000B1E6D" w:rsidRDefault="00000000">
      <w:pPr>
        <w:tabs>
          <w:tab w:val="left" w:pos="5580"/>
        </w:tabs>
        <w:spacing w:line="360" w:lineRule="auto"/>
        <w:ind w:firstLineChars="175" w:firstLine="420"/>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14:paraId="6DAAD4A5" w14:textId="77777777" w:rsidR="000B1E6D" w:rsidRDefault="00000000">
      <w:pPr>
        <w:tabs>
          <w:tab w:val="left" w:pos="5580"/>
        </w:tabs>
        <w:spacing w:line="360" w:lineRule="auto"/>
        <w:ind w:firstLineChars="175" w:firstLine="420"/>
        <w:rPr>
          <w:rFonts w:ascii="宋体" w:hAnsi="宋体"/>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4DACA75D" w14:textId="77777777" w:rsidR="000B1E6D" w:rsidRDefault="00000000">
      <w:pPr>
        <w:spacing w:line="360" w:lineRule="auto"/>
        <w:ind w:left="420"/>
        <w:rPr>
          <w:rFonts w:ascii="宋体" w:hAnsi="宋体"/>
          <w:color w:val="000000"/>
          <w:sz w:val="24"/>
        </w:rPr>
      </w:pPr>
      <w:r>
        <w:rPr>
          <w:rFonts w:ascii="宋体" w:hAnsi="宋体"/>
          <w:color w:val="000000"/>
          <w:sz w:val="24"/>
        </w:rPr>
        <w:t>2. 其他补充条款（如有）：</w:t>
      </w:r>
      <w:r>
        <w:rPr>
          <w:rFonts w:ascii="宋体" w:hAnsi="宋体"/>
          <w:color w:val="000000"/>
          <w:sz w:val="24"/>
          <w:szCs w:val="20"/>
        </w:rPr>
        <w:t>___________</w:t>
      </w:r>
      <w:r>
        <w:rPr>
          <w:rFonts w:ascii="宋体" w:hAnsi="宋体"/>
          <w:color w:val="000000"/>
          <w:sz w:val="24"/>
        </w:rPr>
        <w:t>。</w:t>
      </w:r>
    </w:p>
    <w:p w14:paraId="739D8A80" w14:textId="77777777" w:rsidR="000B1E6D" w:rsidRDefault="00000000">
      <w:pPr>
        <w:spacing w:line="360" w:lineRule="auto"/>
        <w:ind w:firstLineChars="200" w:firstLine="480"/>
        <w:rPr>
          <w:rFonts w:ascii="宋体" w:hAnsi="宋体"/>
          <w:color w:val="000000"/>
          <w:sz w:val="24"/>
        </w:rPr>
      </w:pPr>
      <w:r>
        <w:rPr>
          <w:rFonts w:ascii="宋体" w:hAnsi="宋体"/>
          <w:color w:val="000000"/>
          <w:sz w:val="24"/>
        </w:rPr>
        <w:t>与本投标有关的一切正式往来信函请寄：</w:t>
      </w:r>
    </w:p>
    <w:p w14:paraId="7DD74A08" w14:textId="77777777" w:rsidR="000B1E6D" w:rsidRDefault="000B1E6D">
      <w:pPr>
        <w:tabs>
          <w:tab w:val="left" w:pos="5580"/>
        </w:tabs>
        <w:spacing w:line="360" w:lineRule="auto"/>
        <w:ind w:left="420"/>
        <w:rPr>
          <w:rFonts w:ascii="宋体" w:hAnsi="宋体"/>
          <w:color w:val="000000"/>
          <w:sz w:val="24"/>
          <w:szCs w:val="20"/>
        </w:rPr>
      </w:pPr>
    </w:p>
    <w:p w14:paraId="474006B9" w14:textId="77777777" w:rsidR="000B1E6D"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地址_________________________     传真____________________________</w:t>
      </w:r>
    </w:p>
    <w:p w14:paraId="7E4EBDBF" w14:textId="77777777" w:rsidR="000B1E6D"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电话_________________________     电子函件________________________</w:t>
      </w:r>
    </w:p>
    <w:p w14:paraId="2DD240B9" w14:textId="77777777" w:rsidR="000B1E6D" w:rsidRDefault="000B1E6D">
      <w:pPr>
        <w:tabs>
          <w:tab w:val="left" w:pos="5580"/>
        </w:tabs>
        <w:spacing w:line="360" w:lineRule="auto"/>
        <w:ind w:left="420"/>
        <w:rPr>
          <w:rFonts w:ascii="宋体" w:hAnsi="宋体"/>
          <w:color w:val="000000"/>
          <w:sz w:val="24"/>
          <w:szCs w:val="20"/>
        </w:rPr>
      </w:pPr>
    </w:p>
    <w:p w14:paraId="7609C841" w14:textId="77777777" w:rsidR="000B1E6D"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投标人名称（加盖公章） ___________</w:t>
      </w:r>
    </w:p>
    <w:p w14:paraId="705457A7" w14:textId="77777777" w:rsidR="000B1E6D" w:rsidRDefault="00000000">
      <w:pPr>
        <w:tabs>
          <w:tab w:val="left" w:pos="5580"/>
        </w:tabs>
        <w:spacing w:line="360" w:lineRule="auto"/>
        <w:ind w:left="420"/>
        <w:rPr>
          <w:rFonts w:ascii="宋体" w:hAnsi="宋体"/>
          <w:color w:val="000000"/>
          <w:sz w:val="24"/>
          <w:szCs w:val="20"/>
        </w:rPr>
      </w:pPr>
      <w:r>
        <w:rPr>
          <w:rFonts w:ascii="宋体" w:hAnsi="宋体"/>
          <w:color w:val="000000"/>
          <w:sz w:val="24"/>
          <w:szCs w:val="20"/>
        </w:rPr>
        <w:t xml:space="preserve">日期：_____年______月______日    </w:t>
      </w:r>
    </w:p>
    <w:p w14:paraId="6EB38D30" w14:textId="77777777" w:rsidR="000B1E6D" w:rsidRDefault="000B1E6D">
      <w:pPr>
        <w:tabs>
          <w:tab w:val="left" w:pos="5580"/>
        </w:tabs>
        <w:spacing w:line="360" w:lineRule="auto"/>
        <w:ind w:left="420"/>
        <w:rPr>
          <w:rFonts w:ascii="宋体" w:hAnsi="宋体"/>
          <w:color w:val="000000"/>
          <w:sz w:val="24"/>
          <w:szCs w:val="20"/>
          <w:u w:val="single"/>
        </w:rPr>
      </w:pPr>
    </w:p>
    <w:p w14:paraId="793C5D73" w14:textId="77777777" w:rsidR="000B1E6D" w:rsidRDefault="00000000">
      <w:pPr>
        <w:widowControl/>
        <w:jc w:val="left"/>
        <w:rPr>
          <w:rFonts w:ascii="宋体" w:hAnsi="宋体"/>
          <w:color w:val="000000"/>
          <w:sz w:val="24"/>
        </w:rPr>
      </w:pPr>
      <w:bookmarkStart w:id="907" w:name="_Hlt520355938"/>
      <w:bookmarkStart w:id="908" w:name="_Hlt520356243"/>
      <w:bookmarkStart w:id="909" w:name="_Toc305158825"/>
      <w:bookmarkStart w:id="910" w:name="_Toc226309801"/>
      <w:bookmarkStart w:id="911" w:name="_Toc265228395"/>
      <w:bookmarkStart w:id="912" w:name="_Toc150774762"/>
      <w:bookmarkStart w:id="913" w:name="_Ref467988705"/>
      <w:bookmarkStart w:id="914" w:name="_Toc520356218"/>
      <w:bookmarkStart w:id="915" w:name="_Toc226337253"/>
      <w:bookmarkStart w:id="916" w:name="_Toc264969247"/>
      <w:bookmarkStart w:id="917" w:name="_Toc195842922"/>
      <w:bookmarkStart w:id="918" w:name="_Toc226965830"/>
      <w:bookmarkStart w:id="919" w:name="_Toc142311059"/>
      <w:bookmarkStart w:id="920" w:name="_Toc226965747"/>
      <w:bookmarkStart w:id="921" w:name="_Toc480942350"/>
      <w:bookmarkStart w:id="922" w:name="_Toc127151557"/>
      <w:bookmarkStart w:id="923" w:name="_Toc150480795"/>
      <w:bookmarkStart w:id="924" w:name="_Toc305158899"/>
      <w:bookmarkEnd w:id="907"/>
      <w:bookmarkEnd w:id="908"/>
      <w:r>
        <w:rPr>
          <w:rFonts w:ascii="宋体" w:hAnsi="宋体"/>
          <w:color w:val="000000"/>
          <w:sz w:val="24"/>
        </w:rPr>
        <w:br w:type="page"/>
      </w:r>
    </w:p>
    <w:p w14:paraId="1BD9FE17" w14:textId="77777777" w:rsidR="000B1E6D" w:rsidRDefault="00000000">
      <w:pPr>
        <w:spacing w:line="360" w:lineRule="auto"/>
        <w:outlineLvl w:val="2"/>
        <w:rPr>
          <w:rFonts w:ascii="宋体" w:hAnsi="宋体"/>
          <w:color w:val="000000"/>
          <w:sz w:val="24"/>
        </w:rPr>
      </w:pPr>
      <w:r>
        <w:rPr>
          <w:rFonts w:ascii="宋体" w:hAnsi="宋体"/>
          <w:color w:val="000000"/>
          <w:sz w:val="24"/>
        </w:rPr>
        <w:lastRenderedPageBreak/>
        <w:t>2  授权委托书（实质性格式）</w:t>
      </w:r>
    </w:p>
    <w:p w14:paraId="14F56ED5" w14:textId="77777777" w:rsidR="000B1E6D" w:rsidRDefault="00000000">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26A996E1" w14:textId="77777777" w:rsidR="000B1E6D" w:rsidRDefault="000B1E6D">
      <w:pPr>
        <w:spacing w:line="360" w:lineRule="auto"/>
        <w:ind w:firstLine="420"/>
        <w:rPr>
          <w:rFonts w:ascii="宋体" w:hAnsi="宋体"/>
          <w:color w:val="000000"/>
          <w:sz w:val="24"/>
          <w:szCs w:val="20"/>
        </w:rPr>
      </w:pPr>
    </w:p>
    <w:p w14:paraId="530E03BD" w14:textId="77777777" w:rsidR="000B1E6D" w:rsidRDefault="00000000">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响应</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5BB246DF" w14:textId="77777777" w:rsidR="000B1E6D" w:rsidRDefault="00000000">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155B15A" w14:textId="77777777" w:rsidR="000B1E6D" w:rsidRDefault="00000000">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2F81A974" w14:textId="77777777" w:rsidR="000B1E6D" w:rsidRDefault="00000000">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1C4EA63A" w14:textId="77777777" w:rsidR="000B1E6D" w:rsidRDefault="00000000">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color w:val="000000" w:themeColor="text1"/>
          <w:sz w:val="24"/>
          <w:szCs w:val="20"/>
        </w:rPr>
        <w:t>签字</w:t>
      </w:r>
      <w:r>
        <w:rPr>
          <w:rFonts w:ascii="宋体" w:hAnsi="宋体" w:hint="eastAsia"/>
          <w:color w:val="000000" w:themeColor="text1"/>
          <w:sz w:val="24"/>
          <w:szCs w:val="20"/>
        </w:rPr>
        <w:t>或盖章</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104BC5CE" w14:textId="77777777" w:rsidR="000B1E6D" w:rsidRDefault="0000000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color w:val="000000"/>
          <w:sz w:val="24"/>
          <w:szCs w:val="20"/>
        </w:rPr>
        <w:t>或</w:t>
      </w:r>
      <w:r>
        <w:rPr>
          <w:rFonts w:ascii="宋体" w:hAnsi="宋体" w:hint="eastAsia"/>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45F0354B" w14:textId="77777777" w:rsidR="000B1E6D"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2B3966B3" w14:textId="77777777" w:rsidR="000B1E6D" w:rsidRDefault="000B1E6D">
      <w:pPr>
        <w:tabs>
          <w:tab w:val="left" w:pos="5580"/>
        </w:tabs>
        <w:spacing w:line="360" w:lineRule="auto"/>
        <w:ind w:firstLineChars="200" w:firstLine="480"/>
        <w:rPr>
          <w:rFonts w:ascii="宋体" w:hAnsi="宋体"/>
          <w:color w:val="000000"/>
          <w:sz w:val="24"/>
          <w:szCs w:val="20"/>
        </w:rPr>
      </w:pPr>
    </w:p>
    <w:p w14:paraId="54259C72" w14:textId="77777777" w:rsidR="000B1E6D"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B1E6D" w14:paraId="57D6C4D6" w14:textId="77777777">
        <w:trPr>
          <w:trHeight w:val="1399"/>
        </w:trPr>
        <w:tc>
          <w:tcPr>
            <w:tcW w:w="4673" w:type="dxa"/>
          </w:tcPr>
          <w:p w14:paraId="41EF9CD4" w14:textId="77777777" w:rsidR="000B1E6D" w:rsidRDefault="000B1E6D">
            <w:pPr>
              <w:tabs>
                <w:tab w:val="left" w:pos="5580"/>
              </w:tabs>
              <w:spacing w:line="360" w:lineRule="auto"/>
              <w:jc w:val="left"/>
              <w:rPr>
                <w:rFonts w:ascii="宋体" w:hAnsi="宋体"/>
                <w:color w:val="000000"/>
                <w:sz w:val="24"/>
                <w:szCs w:val="20"/>
              </w:rPr>
            </w:pPr>
          </w:p>
          <w:p w14:paraId="20603B92" w14:textId="77777777" w:rsidR="000B1E6D" w:rsidRDefault="000B1E6D">
            <w:pPr>
              <w:tabs>
                <w:tab w:val="left" w:pos="5580"/>
              </w:tabs>
              <w:spacing w:line="360" w:lineRule="auto"/>
              <w:jc w:val="left"/>
              <w:rPr>
                <w:rFonts w:ascii="宋体" w:hAnsi="宋体"/>
                <w:color w:val="000000"/>
                <w:sz w:val="24"/>
                <w:szCs w:val="20"/>
              </w:rPr>
            </w:pPr>
          </w:p>
          <w:p w14:paraId="26DA1F9D" w14:textId="77777777" w:rsidR="000B1E6D" w:rsidRDefault="000B1E6D">
            <w:pPr>
              <w:tabs>
                <w:tab w:val="left" w:pos="5580"/>
              </w:tabs>
              <w:spacing w:line="360" w:lineRule="auto"/>
              <w:jc w:val="left"/>
              <w:rPr>
                <w:rFonts w:ascii="宋体" w:hAnsi="宋体"/>
                <w:color w:val="000000"/>
                <w:sz w:val="24"/>
                <w:szCs w:val="20"/>
              </w:rPr>
            </w:pPr>
          </w:p>
        </w:tc>
        <w:tc>
          <w:tcPr>
            <w:tcW w:w="4536" w:type="dxa"/>
          </w:tcPr>
          <w:p w14:paraId="18FBA021" w14:textId="77777777" w:rsidR="000B1E6D" w:rsidRDefault="000B1E6D">
            <w:pPr>
              <w:tabs>
                <w:tab w:val="left" w:pos="5580"/>
              </w:tabs>
              <w:spacing w:line="360" w:lineRule="auto"/>
              <w:jc w:val="left"/>
              <w:rPr>
                <w:rFonts w:ascii="宋体" w:hAnsi="宋体"/>
                <w:color w:val="000000"/>
                <w:sz w:val="24"/>
                <w:szCs w:val="20"/>
              </w:rPr>
            </w:pPr>
          </w:p>
          <w:p w14:paraId="083AE084" w14:textId="77777777" w:rsidR="000B1E6D" w:rsidRDefault="000B1E6D">
            <w:pPr>
              <w:tabs>
                <w:tab w:val="left" w:pos="5580"/>
              </w:tabs>
              <w:spacing w:line="360" w:lineRule="auto"/>
              <w:jc w:val="left"/>
              <w:rPr>
                <w:rFonts w:ascii="宋体" w:hAnsi="宋体"/>
                <w:color w:val="000000"/>
                <w:sz w:val="24"/>
                <w:szCs w:val="20"/>
              </w:rPr>
            </w:pPr>
          </w:p>
          <w:p w14:paraId="55C3E937" w14:textId="77777777" w:rsidR="000B1E6D" w:rsidRDefault="000B1E6D">
            <w:pPr>
              <w:tabs>
                <w:tab w:val="left" w:pos="5580"/>
              </w:tabs>
              <w:spacing w:line="360" w:lineRule="auto"/>
              <w:jc w:val="left"/>
              <w:rPr>
                <w:rFonts w:ascii="宋体" w:hAnsi="宋体"/>
                <w:color w:val="000000"/>
                <w:sz w:val="24"/>
                <w:szCs w:val="20"/>
              </w:rPr>
            </w:pPr>
          </w:p>
        </w:tc>
      </w:tr>
    </w:tbl>
    <w:p w14:paraId="654A281F" w14:textId="77777777" w:rsidR="000B1E6D" w:rsidRDefault="00000000">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B1E6D" w14:paraId="1D3EC0DD" w14:textId="77777777">
        <w:trPr>
          <w:trHeight w:val="1399"/>
        </w:trPr>
        <w:tc>
          <w:tcPr>
            <w:tcW w:w="4673" w:type="dxa"/>
          </w:tcPr>
          <w:p w14:paraId="68F21A0E" w14:textId="77777777" w:rsidR="000B1E6D" w:rsidRDefault="000B1E6D">
            <w:pPr>
              <w:tabs>
                <w:tab w:val="left" w:pos="5580"/>
              </w:tabs>
              <w:spacing w:line="360" w:lineRule="auto"/>
              <w:jc w:val="left"/>
              <w:rPr>
                <w:rFonts w:ascii="宋体" w:hAnsi="宋体"/>
                <w:color w:val="000000"/>
                <w:sz w:val="24"/>
                <w:szCs w:val="20"/>
              </w:rPr>
            </w:pPr>
          </w:p>
          <w:p w14:paraId="2ADE8166" w14:textId="77777777" w:rsidR="000B1E6D" w:rsidRDefault="000B1E6D">
            <w:pPr>
              <w:tabs>
                <w:tab w:val="left" w:pos="5580"/>
              </w:tabs>
              <w:spacing w:line="360" w:lineRule="auto"/>
              <w:jc w:val="left"/>
              <w:rPr>
                <w:rFonts w:ascii="宋体" w:hAnsi="宋体"/>
                <w:color w:val="000000"/>
                <w:sz w:val="24"/>
                <w:szCs w:val="20"/>
              </w:rPr>
            </w:pPr>
          </w:p>
          <w:p w14:paraId="3516F8A0" w14:textId="77777777" w:rsidR="000B1E6D" w:rsidRDefault="000B1E6D">
            <w:pPr>
              <w:tabs>
                <w:tab w:val="left" w:pos="5580"/>
              </w:tabs>
              <w:spacing w:line="360" w:lineRule="auto"/>
              <w:jc w:val="left"/>
              <w:rPr>
                <w:rFonts w:ascii="宋体" w:hAnsi="宋体"/>
                <w:color w:val="000000"/>
                <w:sz w:val="24"/>
                <w:szCs w:val="20"/>
              </w:rPr>
            </w:pPr>
          </w:p>
        </w:tc>
        <w:tc>
          <w:tcPr>
            <w:tcW w:w="4536" w:type="dxa"/>
          </w:tcPr>
          <w:p w14:paraId="4D4CF268" w14:textId="77777777" w:rsidR="000B1E6D" w:rsidRDefault="000B1E6D">
            <w:pPr>
              <w:tabs>
                <w:tab w:val="left" w:pos="5580"/>
              </w:tabs>
              <w:spacing w:line="360" w:lineRule="auto"/>
              <w:jc w:val="left"/>
              <w:rPr>
                <w:rFonts w:ascii="宋体" w:hAnsi="宋体"/>
                <w:color w:val="000000"/>
                <w:sz w:val="24"/>
                <w:szCs w:val="20"/>
              </w:rPr>
            </w:pPr>
          </w:p>
          <w:p w14:paraId="1BFC6948" w14:textId="77777777" w:rsidR="000B1E6D" w:rsidRDefault="000B1E6D">
            <w:pPr>
              <w:tabs>
                <w:tab w:val="left" w:pos="5580"/>
              </w:tabs>
              <w:spacing w:line="360" w:lineRule="auto"/>
              <w:jc w:val="left"/>
              <w:rPr>
                <w:rFonts w:ascii="宋体" w:hAnsi="宋体"/>
                <w:color w:val="000000"/>
                <w:sz w:val="24"/>
                <w:szCs w:val="20"/>
              </w:rPr>
            </w:pPr>
          </w:p>
          <w:p w14:paraId="3D5FBF68" w14:textId="77777777" w:rsidR="000B1E6D" w:rsidRDefault="000B1E6D">
            <w:pPr>
              <w:tabs>
                <w:tab w:val="left" w:pos="5580"/>
              </w:tabs>
              <w:spacing w:line="360" w:lineRule="auto"/>
              <w:jc w:val="left"/>
              <w:rPr>
                <w:rFonts w:ascii="宋体" w:hAnsi="宋体"/>
                <w:color w:val="000000"/>
                <w:sz w:val="24"/>
                <w:szCs w:val="20"/>
              </w:rPr>
            </w:pPr>
          </w:p>
        </w:tc>
      </w:tr>
    </w:tbl>
    <w:p w14:paraId="0B79AE16" w14:textId="77777777" w:rsidR="000B1E6D" w:rsidRDefault="00000000">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14:paraId="561846A0" w14:textId="77777777" w:rsidR="000B1E6D"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ascii="宋体" w:hAnsi="宋体" w:hint="eastAsia"/>
          <w:color w:val="000000"/>
          <w:sz w:val="24"/>
          <w:szCs w:val="20"/>
        </w:rPr>
        <w:t>招标</w:t>
      </w:r>
      <w:r>
        <w:rPr>
          <w:rFonts w:ascii="宋体" w:hAnsi="宋体"/>
          <w:color w:val="000000"/>
          <w:sz w:val="24"/>
          <w:szCs w:val="20"/>
        </w:rPr>
        <w:t>文件注明允许分支机构</w:t>
      </w:r>
      <w:r>
        <w:rPr>
          <w:rFonts w:ascii="宋体" w:hAnsi="宋体" w:hint="eastAsia"/>
          <w:color w:val="000000"/>
          <w:sz w:val="24"/>
          <w:szCs w:val="20"/>
        </w:rPr>
        <w:t>投标</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14:paraId="7C5A50A6" w14:textId="77777777" w:rsidR="000B1E6D" w:rsidRDefault="00000000">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若</w:t>
      </w:r>
      <w:r>
        <w:rPr>
          <w:rFonts w:ascii="宋体" w:hAnsi="宋体" w:hint="eastAsia"/>
          <w:color w:val="000000"/>
          <w:sz w:val="24"/>
          <w:szCs w:val="20"/>
        </w:rPr>
        <w:t>投标</w:t>
      </w:r>
      <w:r>
        <w:rPr>
          <w:rFonts w:ascii="宋体" w:hAnsi="宋体"/>
          <w:color w:val="000000"/>
          <w:sz w:val="24"/>
          <w:szCs w:val="20"/>
        </w:rPr>
        <w:t>文件中签字之处均为法定代表人（单位负责人）本人签署，则可不提供本《</w:t>
      </w:r>
      <w:r>
        <w:rPr>
          <w:rFonts w:ascii="宋体" w:hAnsi="宋体" w:hint="eastAsia"/>
          <w:color w:val="000000"/>
          <w:sz w:val="24"/>
          <w:szCs w:val="20"/>
        </w:rPr>
        <w:t>授权委托书</w:t>
      </w:r>
      <w:r>
        <w:rPr>
          <w:rFonts w:ascii="宋体" w:hAnsi="宋体"/>
          <w:color w:val="000000"/>
          <w:sz w:val="24"/>
          <w:szCs w:val="20"/>
        </w:rPr>
        <w:t>》，但须提供</w:t>
      </w:r>
      <w:r>
        <w:rPr>
          <w:rFonts w:ascii="宋体" w:hAnsi="宋体" w:hint="eastAsia"/>
          <w:color w:val="000000"/>
          <w:sz w:val="24"/>
          <w:szCs w:val="20"/>
        </w:rPr>
        <w:t>《</w:t>
      </w:r>
      <w:r>
        <w:rPr>
          <w:rFonts w:ascii="宋体" w:hAnsi="宋体"/>
          <w:color w:val="000000"/>
          <w:sz w:val="24"/>
          <w:szCs w:val="20"/>
        </w:rPr>
        <w:t>法定代表人（单位负责人）身份证</w:t>
      </w:r>
      <w:r>
        <w:rPr>
          <w:rFonts w:ascii="宋体" w:hAnsi="宋体" w:hint="eastAsia"/>
          <w:color w:val="000000"/>
          <w:sz w:val="24"/>
          <w:szCs w:val="20"/>
        </w:rPr>
        <w:t>明》</w:t>
      </w:r>
      <w:r>
        <w:rPr>
          <w:rFonts w:ascii="宋体" w:hAnsi="宋体"/>
          <w:color w:val="000000"/>
          <w:sz w:val="24"/>
          <w:szCs w:val="20"/>
        </w:rPr>
        <w:t>（实质性格式）。</w:t>
      </w:r>
    </w:p>
    <w:p w14:paraId="2FD4D90E" w14:textId="77777777" w:rsidR="000B1E6D" w:rsidRDefault="00000000">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ascii="宋体" w:hAnsi="宋体" w:hint="eastAsia"/>
          <w:color w:val="000000"/>
          <w:sz w:val="24"/>
          <w:szCs w:val="20"/>
        </w:rPr>
        <w:t>供应商为自然人的情形，可不提供本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r>
        <w:rPr>
          <w:rFonts w:ascii="宋体" w:hAnsi="宋体"/>
          <w:color w:val="000000"/>
          <w:sz w:val="30"/>
          <w:szCs w:val="30"/>
        </w:rPr>
        <w:br w:type="page"/>
      </w:r>
    </w:p>
    <w:p w14:paraId="1397C588" w14:textId="77777777" w:rsidR="000B1E6D" w:rsidRDefault="00000000">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14:paraId="4081A4E9" w14:textId="77777777" w:rsidR="000B1E6D" w:rsidRDefault="000B1E6D">
      <w:pPr>
        <w:kinsoku w:val="0"/>
        <w:overflowPunct w:val="0"/>
        <w:spacing w:line="200" w:lineRule="exact"/>
        <w:rPr>
          <w:rFonts w:ascii="宋体" w:hAnsi="宋体"/>
          <w:sz w:val="20"/>
          <w:szCs w:val="20"/>
        </w:rPr>
      </w:pPr>
    </w:p>
    <w:p w14:paraId="48A04274" w14:textId="77777777" w:rsidR="000B1E6D" w:rsidRDefault="00000000">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14:paraId="472244BE" w14:textId="77777777" w:rsidR="000B1E6D" w:rsidRDefault="00000000">
      <w:pPr>
        <w:pStyle w:val="af0"/>
        <w:tabs>
          <w:tab w:val="left" w:pos="2412"/>
          <w:tab w:val="left" w:pos="3883"/>
          <w:tab w:val="left" w:pos="5352"/>
          <w:tab w:val="left" w:pos="6821"/>
        </w:tabs>
        <w:kinsoku w:val="0"/>
        <w:overflowPunct w:val="0"/>
        <w:spacing w:line="335" w:lineRule="exact"/>
        <w:ind w:firstLineChars="200" w:firstLine="480"/>
      </w:pPr>
      <w:r>
        <w:rPr>
          <w:rFonts w:hint="eastAsia"/>
        </w:rPr>
        <w:t>兹证明，</w:t>
      </w:r>
    </w:p>
    <w:p w14:paraId="08B3F662" w14:textId="77777777" w:rsidR="000B1E6D" w:rsidRDefault="00000000">
      <w:pPr>
        <w:pStyle w:val="af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14:paraId="7AFFBA68" w14:textId="77777777" w:rsidR="000B1E6D" w:rsidRDefault="000B1E6D">
      <w:pPr>
        <w:pStyle w:val="af0"/>
        <w:tabs>
          <w:tab w:val="left" w:pos="2412"/>
          <w:tab w:val="left" w:pos="3883"/>
          <w:tab w:val="left" w:pos="5352"/>
          <w:tab w:val="left" w:pos="6821"/>
        </w:tabs>
        <w:kinsoku w:val="0"/>
        <w:overflowPunct w:val="0"/>
        <w:spacing w:line="335" w:lineRule="exact"/>
      </w:pPr>
    </w:p>
    <w:p w14:paraId="3F9F1973" w14:textId="77777777" w:rsidR="000B1E6D" w:rsidRDefault="00000000">
      <w:pPr>
        <w:pStyle w:val="af0"/>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14:paraId="55A01962" w14:textId="77777777" w:rsidR="000B1E6D" w:rsidRDefault="000B1E6D">
      <w:pPr>
        <w:pStyle w:val="af0"/>
        <w:tabs>
          <w:tab w:val="left" w:pos="2412"/>
          <w:tab w:val="left" w:pos="3883"/>
          <w:tab w:val="left" w:pos="5352"/>
          <w:tab w:val="left" w:pos="6821"/>
        </w:tabs>
        <w:kinsoku w:val="0"/>
        <w:overflowPunct w:val="0"/>
        <w:spacing w:line="335" w:lineRule="exact"/>
      </w:pPr>
    </w:p>
    <w:p w14:paraId="79FA9ED0" w14:textId="77777777" w:rsidR="000B1E6D" w:rsidRDefault="000B1E6D">
      <w:pPr>
        <w:pStyle w:val="af0"/>
        <w:tabs>
          <w:tab w:val="left" w:pos="2412"/>
          <w:tab w:val="left" w:pos="3883"/>
          <w:tab w:val="left" w:pos="5352"/>
          <w:tab w:val="left" w:pos="6821"/>
        </w:tabs>
        <w:kinsoku w:val="0"/>
        <w:overflowPunct w:val="0"/>
        <w:spacing w:line="335" w:lineRule="exact"/>
      </w:pPr>
    </w:p>
    <w:p w14:paraId="1EAB8614" w14:textId="77777777" w:rsidR="000B1E6D" w:rsidRDefault="000B1E6D">
      <w:pPr>
        <w:pStyle w:val="af0"/>
        <w:tabs>
          <w:tab w:val="left" w:pos="2412"/>
          <w:tab w:val="left" w:pos="3883"/>
          <w:tab w:val="left" w:pos="5352"/>
          <w:tab w:val="left" w:pos="6821"/>
        </w:tabs>
        <w:kinsoku w:val="0"/>
        <w:overflowPunct w:val="0"/>
        <w:spacing w:line="335" w:lineRule="exact"/>
      </w:pPr>
    </w:p>
    <w:p w14:paraId="35437220" w14:textId="77777777" w:rsidR="000B1E6D" w:rsidRDefault="00000000">
      <w:pPr>
        <w:pStyle w:val="af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0B1E6D" w14:paraId="5D275805" w14:textId="77777777">
        <w:trPr>
          <w:trHeight w:val="1399"/>
        </w:trPr>
        <w:tc>
          <w:tcPr>
            <w:tcW w:w="4673" w:type="dxa"/>
          </w:tcPr>
          <w:p w14:paraId="777E0CB0" w14:textId="77777777" w:rsidR="000B1E6D" w:rsidRDefault="000B1E6D">
            <w:pPr>
              <w:tabs>
                <w:tab w:val="left" w:pos="5580"/>
              </w:tabs>
              <w:spacing w:line="360" w:lineRule="auto"/>
              <w:jc w:val="left"/>
              <w:rPr>
                <w:rFonts w:ascii="宋体" w:hAnsi="宋体"/>
                <w:color w:val="000000"/>
                <w:sz w:val="24"/>
                <w:szCs w:val="20"/>
              </w:rPr>
            </w:pPr>
          </w:p>
          <w:p w14:paraId="39B9BEB0" w14:textId="77777777" w:rsidR="000B1E6D" w:rsidRDefault="000B1E6D">
            <w:pPr>
              <w:tabs>
                <w:tab w:val="left" w:pos="5580"/>
              </w:tabs>
              <w:spacing w:line="360" w:lineRule="auto"/>
              <w:jc w:val="left"/>
              <w:rPr>
                <w:rFonts w:ascii="宋体" w:hAnsi="宋体"/>
                <w:color w:val="000000"/>
                <w:sz w:val="24"/>
                <w:szCs w:val="20"/>
              </w:rPr>
            </w:pPr>
          </w:p>
          <w:p w14:paraId="25D53E6E" w14:textId="77777777" w:rsidR="000B1E6D" w:rsidRDefault="000B1E6D">
            <w:pPr>
              <w:tabs>
                <w:tab w:val="left" w:pos="5580"/>
              </w:tabs>
              <w:spacing w:line="360" w:lineRule="auto"/>
              <w:jc w:val="left"/>
              <w:rPr>
                <w:rFonts w:ascii="宋体" w:hAnsi="宋体"/>
                <w:color w:val="000000"/>
                <w:sz w:val="24"/>
                <w:szCs w:val="20"/>
              </w:rPr>
            </w:pPr>
          </w:p>
        </w:tc>
        <w:tc>
          <w:tcPr>
            <w:tcW w:w="4536" w:type="dxa"/>
          </w:tcPr>
          <w:p w14:paraId="00C8C94C" w14:textId="77777777" w:rsidR="000B1E6D" w:rsidRDefault="000B1E6D">
            <w:pPr>
              <w:tabs>
                <w:tab w:val="left" w:pos="5580"/>
              </w:tabs>
              <w:spacing w:line="360" w:lineRule="auto"/>
              <w:jc w:val="left"/>
              <w:rPr>
                <w:rFonts w:ascii="宋体" w:hAnsi="宋体"/>
                <w:color w:val="000000"/>
                <w:sz w:val="24"/>
                <w:szCs w:val="20"/>
              </w:rPr>
            </w:pPr>
          </w:p>
          <w:p w14:paraId="31DF1917" w14:textId="77777777" w:rsidR="000B1E6D" w:rsidRDefault="000B1E6D">
            <w:pPr>
              <w:tabs>
                <w:tab w:val="left" w:pos="5580"/>
              </w:tabs>
              <w:spacing w:line="360" w:lineRule="auto"/>
              <w:jc w:val="left"/>
              <w:rPr>
                <w:rFonts w:ascii="宋体" w:hAnsi="宋体"/>
                <w:color w:val="000000"/>
                <w:sz w:val="24"/>
                <w:szCs w:val="20"/>
              </w:rPr>
            </w:pPr>
          </w:p>
          <w:p w14:paraId="56D24ED6" w14:textId="77777777" w:rsidR="000B1E6D" w:rsidRDefault="000B1E6D">
            <w:pPr>
              <w:tabs>
                <w:tab w:val="left" w:pos="5580"/>
              </w:tabs>
              <w:spacing w:line="360" w:lineRule="auto"/>
              <w:jc w:val="left"/>
              <w:rPr>
                <w:rFonts w:ascii="宋体" w:hAnsi="宋体"/>
                <w:color w:val="000000"/>
                <w:sz w:val="24"/>
                <w:szCs w:val="20"/>
              </w:rPr>
            </w:pPr>
          </w:p>
        </w:tc>
      </w:tr>
    </w:tbl>
    <w:p w14:paraId="4968AC1B" w14:textId="77777777" w:rsidR="000B1E6D" w:rsidRDefault="000B1E6D">
      <w:pPr>
        <w:pStyle w:val="af0"/>
        <w:kinsoku w:val="0"/>
        <w:overflowPunct w:val="0"/>
        <w:spacing w:line="583" w:lineRule="auto"/>
        <w:ind w:right="4305"/>
        <w:rPr>
          <w:spacing w:val="-3"/>
        </w:rPr>
      </w:pPr>
    </w:p>
    <w:p w14:paraId="4F9F5E0D" w14:textId="77777777" w:rsidR="000B1E6D" w:rsidRDefault="000B1E6D">
      <w:pPr>
        <w:pStyle w:val="af0"/>
        <w:kinsoku w:val="0"/>
        <w:overflowPunct w:val="0"/>
        <w:spacing w:line="583" w:lineRule="auto"/>
        <w:ind w:right="4305"/>
        <w:rPr>
          <w:spacing w:val="-3"/>
        </w:rPr>
      </w:pPr>
    </w:p>
    <w:p w14:paraId="2FE7F52F" w14:textId="77777777" w:rsidR="000B1E6D" w:rsidRDefault="00000000">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70B5EB75" w14:textId="77777777" w:rsidR="000B1E6D" w:rsidRDefault="00000000">
      <w:pPr>
        <w:pStyle w:val="af0"/>
        <w:kinsoku w:val="0"/>
        <w:overflowPunct w:val="0"/>
        <w:spacing w:line="583" w:lineRule="auto"/>
        <w:ind w:right="95"/>
        <w:rPr>
          <w:spacing w:val="-3"/>
        </w:rPr>
      </w:pPr>
      <w:r>
        <w:rPr>
          <w:rFonts w:hint="eastAsia"/>
          <w:spacing w:val="-3"/>
        </w:rPr>
        <w:t>法定代表人（</w:t>
      </w:r>
      <w:r>
        <w:t>单位负责人</w:t>
      </w:r>
      <w:r>
        <w:rPr>
          <w:rFonts w:hint="eastAsia"/>
          <w:spacing w:val="-3"/>
        </w:rPr>
        <w:t>）（</w:t>
      </w:r>
      <w:r>
        <w:rPr>
          <w:color w:val="000000" w:themeColor="text1"/>
          <w:szCs w:val="20"/>
        </w:rPr>
        <w:t>签字</w:t>
      </w:r>
      <w:r>
        <w:rPr>
          <w:rFonts w:hint="eastAsia"/>
          <w:color w:val="000000" w:themeColor="text1"/>
          <w:szCs w:val="20"/>
        </w:rPr>
        <w:t>或盖章</w:t>
      </w:r>
      <w:r>
        <w:rPr>
          <w:rFonts w:hint="eastAsia"/>
          <w:spacing w:val="-3"/>
        </w:rPr>
        <w:t>）：_</w:t>
      </w:r>
      <w:r>
        <w:rPr>
          <w:spacing w:val="-3"/>
        </w:rPr>
        <w:t>______</w:t>
      </w:r>
    </w:p>
    <w:p w14:paraId="0E16CA1D" w14:textId="77777777" w:rsidR="000B1E6D" w:rsidRDefault="000B1E6D">
      <w:pPr>
        <w:autoSpaceDE w:val="0"/>
        <w:autoSpaceDN w:val="0"/>
        <w:adjustRightInd w:val="0"/>
        <w:snapToGrid w:val="0"/>
        <w:spacing w:line="360" w:lineRule="auto"/>
        <w:rPr>
          <w:rFonts w:ascii="宋体" w:hAnsi="宋体"/>
          <w:color w:val="000000"/>
          <w:sz w:val="24"/>
        </w:rPr>
      </w:pPr>
    </w:p>
    <w:p w14:paraId="1B546F83" w14:textId="77777777" w:rsidR="000B1E6D" w:rsidRDefault="00000000">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146B82E" w14:textId="77777777" w:rsidR="000B1E6D" w:rsidRDefault="000B1E6D">
      <w:pPr>
        <w:widowControl/>
        <w:jc w:val="left"/>
        <w:rPr>
          <w:rFonts w:ascii="宋体" w:hAnsi="宋体"/>
          <w:i/>
          <w:color w:val="000000"/>
          <w:sz w:val="24"/>
          <w:szCs w:val="20"/>
          <w:u w:val="single"/>
        </w:rPr>
      </w:pPr>
    </w:p>
    <w:p w14:paraId="61146A0A" w14:textId="77777777" w:rsidR="000B1E6D" w:rsidRDefault="00000000">
      <w:pPr>
        <w:widowControl/>
        <w:jc w:val="left"/>
        <w:rPr>
          <w:rFonts w:ascii="宋体" w:hAnsi="宋体"/>
          <w:color w:val="000000"/>
          <w:sz w:val="24"/>
          <w:szCs w:val="20"/>
        </w:rPr>
        <w:sectPr w:rsidR="000B1E6D" w:rsidSect="00193B46">
          <w:pgSz w:w="11907" w:h="16840"/>
          <w:pgMar w:top="1418" w:right="1134" w:bottom="1418" w:left="1701" w:header="851" w:footer="851" w:gutter="0"/>
          <w:cols w:space="720"/>
          <w:docGrid w:linePitch="462"/>
        </w:sectPr>
      </w:pPr>
      <w:r>
        <w:rPr>
          <w:rFonts w:ascii="宋体" w:hAnsi="宋体"/>
          <w:color w:val="000000"/>
          <w:sz w:val="24"/>
          <w:szCs w:val="20"/>
        </w:rPr>
        <w:br w:type="page"/>
      </w:r>
    </w:p>
    <w:p w14:paraId="6734FDB6" w14:textId="77777777" w:rsidR="000B1E6D" w:rsidRDefault="000B1E6D">
      <w:pPr>
        <w:widowControl/>
        <w:jc w:val="left"/>
        <w:rPr>
          <w:rFonts w:ascii="宋体" w:hAnsi="宋体"/>
          <w:color w:val="000000"/>
          <w:sz w:val="24"/>
          <w:szCs w:val="20"/>
        </w:rPr>
      </w:pPr>
    </w:p>
    <w:p w14:paraId="76F62786"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t>3  开标一览表</w:t>
      </w:r>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r>
        <w:rPr>
          <w:rFonts w:ascii="宋体" w:hAnsi="宋体"/>
          <w:color w:val="000000"/>
          <w:sz w:val="24"/>
          <w:szCs w:val="20"/>
        </w:rPr>
        <w:t>（实质性格式）</w:t>
      </w:r>
    </w:p>
    <w:p w14:paraId="5C573BE9" w14:textId="77777777" w:rsidR="000B1E6D" w:rsidRDefault="00000000">
      <w:pPr>
        <w:spacing w:line="360" w:lineRule="exact"/>
        <w:jc w:val="center"/>
        <w:rPr>
          <w:rFonts w:ascii="宋体" w:hAnsi="宋体"/>
          <w:b/>
          <w:color w:val="000000"/>
          <w:sz w:val="36"/>
          <w:szCs w:val="36"/>
        </w:rPr>
      </w:pPr>
      <w:bookmarkStart w:id="925" w:name="_Toc226965748"/>
      <w:bookmarkStart w:id="926" w:name="_Toc264969248"/>
      <w:bookmarkStart w:id="927" w:name="_Toc164608672"/>
      <w:bookmarkStart w:id="928" w:name="_Toc226337254"/>
      <w:bookmarkStart w:id="929" w:name="_Toc265228396"/>
      <w:bookmarkStart w:id="930" w:name="_Toc305158826"/>
      <w:bookmarkStart w:id="931" w:name="_Toc226965831"/>
      <w:bookmarkStart w:id="932" w:name="_Toc195842923"/>
      <w:bookmarkStart w:id="933" w:name="_Toc226309802"/>
      <w:bookmarkStart w:id="934" w:name="_Toc305158900"/>
      <w:bookmarkStart w:id="935" w:name="_Toc164608827"/>
      <w:r>
        <w:rPr>
          <w:rFonts w:ascii="宋体" w:hAnsi="宋体" w:hint="eastAsia"/>
          <w:b/>
          <w:color w:val="000000"/>
          <w:sz w:val="36"/>
          <w:szCs w:val="36"/>
        </w:rPr>
        <w:t>开标一览表</w:t>
      </w:r>
      <w:bookmarkEnd w:id="925"/>
      <w:bookmarkEnd w:id="926"/>
      <w:bookmarkEnd w:id="927"/>
      <w:bookmarkEnd w:id="928"/>
      <w:bookmarkEnd w:id="929"/>
      <w:bookmarkEnd w:id="930"/>
      <w:bookmarkEnd w:id="931"/>
      <w:bookmarkEnd w:id="932"/>
      <w:bookmarkEnd w:id="933"/>
      <w:bookmarkEnd w:id="934"/>
      <w:bookmarkEnd w:id="935"/>
    </w:p>
    <w:p w14:paraId="19A239C8" w14:textId="77777777" w:rsidR="000B1E6D" w:rsidRDefault="000B1E6D">
      <w:pPr>
        <w:tabs>
          <w:tab w:val="left" w:pos="1800"/>
          <w:tab w:val="left" w:pos="5580"/>
        </w:tabs>
        <w:spacing w:line="360" w:lineRule="auto"/>
        <w:jc w:val="left"/>
        <w:rPr>
          <w:rFonts w:ascii="宋体" w:hAnsi="宋体"/>
          <w:i/>
          <w:color w:val="FF0000"/>
          <w:sz w:val="24"/>
        </w:rPr>
      </w:pPr>
    </w:p>
    <w:p w14:paraId="7F8F62DA" w14:textId="77777777" w:rsidR="000B1E6D" w:rsidRDefault="00000000">
      <w:pPr>
        <w:tabs>
          <w:tab w:val="left" w:pos="1800"/>
          <w:tab w:val="left" w:pos="5580"/>
        </w:tabs>
        <w:spacing w:line="360" w:lineRule="auto"/>
        <w:ind w:firstLineChars="100" w:firstLine="240"/>
        <w:jc w:val="left"/>
        <w:rPr>
          <w:rFonts w:ascii="宋体" w:hAnsi="宋体"/>
          <w:color w:val="000000"/>
          <w:sz w:val="24"/>
          <w:u w:val="single"/>
        </w:rPr>
      </w:pPr>
      <w:r>
        <w:rPr>
          <w:rFonts w:ascii="宋体" w:hAnsi="宋体"/>
          <w:color w:val="000000"/>
          <w:sz w:val="24"/>
        </w:rPr>
        <w:t>项目编号/包号：_____________________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
        <w:gridCol w:w="2685"/>
        <w:gridCol w:w="1203"/>
        <w:gridCol w:w="1923"/>
        <w:gridCol w:w="1918"/>
      </w:tblGrid>
      <w:tr w:rsidR="000B1E6D" w14:paraId="6C062C88" w14:textId="77777777">
        <w:trPr>
          <w:trHeight w:val="531"/>
          <w:jc w:val="center"/>
        </w:trPr>
        <w:tc>
          <w:tcPr>
            <w:tcW w:w="374" w:type="pct"/>
            <w:vMerge w:val="restart"/>
            <w:vAlign w:val="center"/>
          </w:tcPr>
          <w:p w14:paraId="3AD0440D" w14:textId="77777777" w:rsidR="000B1E6D" w:rsidRDefault="00000000">
            <w:pPr>
              <w:tabs>
                <w:tab w:val="left" w:pos="5580"/>
              </w:tabs>
              <w:jc w:val="center"/>
              <w:rPr>
                <w:rFonts w:ascii="宋体" w:hAnsi="宋体"/>
                <w:b/>
                <w:sz w:val="24"/>
              </w:rPr>
            </w:pPr>
            <w:r>
              <w:rPr>
                <w:rFonts w:ascii="宋体" w:hAnsi="宋体"/>
                <w:b/>
                <w:sz w:val="24"/>
              </w:rPr>
              <w:t>序号</w:t>
            </w:r>
          </w:p>
        </w:tc>
        <w:tc>
          <w:tcPr>
            <w:tcW w:w="1607" w:type="pct"/>
            <w:vMerge w:val="restart"/>
            <w:vAlign w:val="center"/>
          </w:tcPr>
          <w:p w14:paraId="62CF6E21" w14:textId="77777777" w:rsidR="000B1E6D" w:rsidRDefault="00000000">
            <w:pPr>
              <w:tabs>
                <w:tab w:val="left" w:pos="5580"/>
              </w:tabs>
              <w:jc w:val="center"/>
              <w:rPr>
                <w:rFonts w:ascii="宋体" w:hAnsi="宋体"/>
                <w:b/>
                <w:sz w:val="24"/>
              </w:rPr>
            </w:pPr>
            <w:r>
              <w:rPr>
                <w:rFonts w:ascii="宋体" w:hAnsi="宋体"/>
                <w:b/>
                <w:sz w:val="24"/>
              </w:rPr>
              <w:t>投标人名称</w:t>
            </w:r>
          </w:p>
        </w:tc>
        <w:tc>
          <w:tcPr>
            <w:tcW w:w="720" w:type="pct"/>
            <w:vMerge w:val="restart"/>
            <w:vAlign w:val="center"/>
          </w:tcPr>
          <w:p w14:paraId="4AC0C5CC" w14:textId="77777777" w:rsidR="000B1E6D" w:rsidRDefault="00000000">
            <w:pPr>
              <w:tabs>
                <w:tab w:val="left" w:pos="5580"/>
              </w:tabs>
              <w:jc w:val="center"/>
              <w:rPr>
                <w:rFonts w:ascii="宋体" w:hAnsi="宋体"/>
                <w:b/>
                <w:sz w:val="24"/>
              </w:rPr>
            </w:pPr>
            <w:r>
              <w:rPr>
                <w:rFonts w:ascii="宋体" w:hAnsi="宋体"/>
                <w:b/>
                <w:sz w:val="24"/>
              </w:rPr>
              <w:t>合同履行期限</w:t>
            </w:r>
          </w:p>
        </w:tc>
        <w:tc>
          <w:tcPr>
            <w:tcW w:w="2299" w:type="pct"/>
            <w:gridSpan w:val="2"/>
            <w:vAlign w:val="center"/>
          </w:tcPr>
          <w:p w14:paraId="60710CD5" w14:textId="77777777" w:rsidR="000B1E6D" w:rsidRDefault="00000000">
            <w:pPr>
              <w:tabs>
                <w:tab w:val="left" w:pos="5580"/>
              </w:tabs>
              <w:jc w:val="center"/>
              <w:rPr>
                <w:rFonts w:ascii="宋体" w:hAnsi="宋体"/>
                <w:b/>
                <w:sz w:val="24"/>
              </w:rPr>
            </w:pPr>
            <w:r>
              <w:rPr>
                <w:rFonts w:ascii="宋体" w:hAnsi="宋体"/>
                <w:b/>
                <w:sz w:val="24"/>
              </w:rPr>
              <w:t>投标报价</w:t>
            </w:r>
          </w:p>
        </w:tc>
      </w:tr>
      <w:tr w:rsidR="000B1E6D" w14:paraId="355FF568" w14:textId="77777777">
        <w:trPr>
          <w:trHeight w:val="674"/>
          <w:jc w:val="center"/>
        </w:trPr>
        <w:tc>
          <w:tcPr>
            <w:tcW w:w="374" w:type="pct"/>
            <w:vMerge/>
            <w:vAlign w:val="center"/>
          </w:tcPr>
          <w:p w14:paraId="43E73F7D" w14:textId="77777777" w:rsidR="000B1E6D" w:rsidRDefault="000B1E6D">
            <w:pPr>
              <w:tabs>
                <w:tab w:val="left" w:pos="5580"/>
              </w:tabs>
              <w:jc w:val="center"/>
              <w:rPr>
                <w:rFonts w:ascii="宋体" w:hAnsi="宋体"/>
                <w:sz w:val="24"/>
              </w:rPr>
            </w:pPr>
          </w:p>
        </w:tc>
        <w:tc>
          <w:tcPr>
            <w:tcW w:w="1607" w:type="pct"/>
            <w:vMerge/>
            <w:vAlign w:val="center"/>
          </w:tcPr>
          <w:p w14:paraId="197B6F69" w14:textId="77777777" w:rsidR="000B1E6D" w:rsidRDefault="000B1E6D">
            <w:pPr>
              <w:tabs>
                <w:tab w:val="left" w:pos="5580"/>
              </w:tabs>
              <w:jc w:val="center"/>
              <w:rPr>
                <w:rFonts w:ascii="宋体" w:hAnsi="宋体"/>
                <w:sz w:val="24"/>
              </w:rPr>
            </w:pPr>
          </w:p>
        </w:tc>
        <w:tc>
          <w:tcPr>
            <w:tcW w:w="720" w:type="pct"/>
            <w:vMerge/>
            <w:vAlign w:val="center"/>
          </w:tcPr>
          <w:p w14:paraId="2F6DD02F" w14:textId="77777777" w:rsidR="000B1E6D" w:rsidRDefault="000B1E6D">
            <w:pPr>
              <w:tabs>
                <w:tab w:val="left" w:pos="5580"/>
              </w:tabs>
              <w:jc w:val="center"/>
              <w:rPr>
                <w:rFonts w:ascii="宋体" w:hAnsi="宋体"/>
                <w:sz w:val="24"/>
              </w:rPr>
            </w:pPr>
          </w:p>
        </w:tc>
        <w:tc>
          <w:tcPr>
            <w:tcW w:w="1151" w:type="pct"/>
            <w:vAlign w:val="center"/>
          </w:tcPr>
          <w:p w14:paraId="22D86807" w14:textId="77777777" w:rsidR="000B1E6D" w:rsidRDefault="00000000">
            <w:pPr>
              <w:tabs>
                <w:tab w:val="left" w:pos="5580"/>
              </w:tabs>
              <w:jc w:val="center"/>
              <w:rPr>
                <w:rFonts w:ascii="宋体" w:hAnsi="宋体"/>
                <w:b/>
                <w:sz w:val="24"/>
              </w:rPr>
            </w:pPr>
            <w:r>
              <w:rPr>
                <w:rFonts w:ascii="宋体" w:hAnsi="宋体"/>
                <w:b/>
                <w:sz w:val="24"/>
              </w:rPr>
              <w:t>大写</w:t>
            </w:r>
          </w:p>
        </w:tc>
        <w:tc>
          <w:tcPr>
            <w:tcW w:w="1148" w:type="pct"/>
            <w:vAlign w:val="center"/>
          </w:tcPr>
          <w:p w14:paraId="631B9CEC" w14:textId="77777777" w:rsidR="000B1E6D" w:rsidRDefault="00000000">
            <w:pPr>
              <w:tabs>
                <w:tab w:val="left" w:pos="5580"/>
              </w:tabs>
              <w:jc w:val="center"/>
              <w:rPr>
                <w:rFonts w:ascii="宋体" w:hAnsi="宋体"/>
                <w:b/>
                <w:sz w:val="24"/>
              </w:rPr>
            </w:pPr>
            <w:r>
              <w:rPr>
                <w:rFonts w:ascii="宋体" w:hAnsi="宋体"/>
                <w:b/>
                <w:sz w:val="24"/>
              </w:rPr>
              <w:t>小写</w:t>
            </w:r>
          </w:p>
        </w:tc>
      </w:tr>
      <w:tr w:rsidR="000B1E6D" w14:paraId="17C1565D" w14:textId="77777777">
        <w:trPr>
          <w:trHeight w:val="976"/>
          <w:jc w:val="center"/>
        </w:trPr>
        <w:tc>
          <w:tcPr>
            <w:tcW w:w="374" w:type="pct"/>
            <w:vAlign w:val="center"/>
          </w:tcPr>
          <w:p w14:paraId="3D56714C" w14:textId="77777777" w:rsidR="000B1E6D" w:rsidRDefault="000B1E6D">
            <w:pPr>
              <w:tabs>
                <w:tab w:val="left" w:pos="5580"/>
              </w:tabs>
              <w:jc w:val="center"/>
              <w:rPr>
                <w:rFonts w:ascii="宋体" w:hAnsi="宋体"/>
                <w:sz w:val="24"/>
              </w:rPr>
            </w:pPr>
          </w:p>
        </w:tc>
        <w:tc>
          <w:tcPr>
            <w:tcW w:w="1607" w:type="pct"/>
            <w:vAlign w:val="center"/>
          </w:tcPr>
          <w:p w14:paraId="38453445" w14:textId="77777777" w:rsidR="000B1E6D" w:rsidRDefault="000B1E6D">
            <w:pPr>
              <w:tabs>
                <w:tab w:val="left" w:pos="5580"/>
              </w:tabs>
              <w:jc w:val="center"/>
              <w:rPr>
                <w:rFonts w:ascii="宋体" w:hAnsi="宋体"/>
                <w:sz w:val="24"/>
              </w:rPr>
            </w:pPr>
          </w:p>
        </w:tc>
        <w:tc>
          <w:tcPr>
            <w:tcW w:w="720" w:type="pct"/>
            <w:vAlign w:val="center"/>
          </w:tcPr>
          <w:p w14:paraId="51F315BB" w14:textId="77777777" w:rsidR="000B1E6D" w:rsidRDefault="000B1E6D">
            <w:pPr>
              <w:tabs>
                <w:tab w:val="left" w:pos="5580"/>
              </w:tabs>
              <w:jc w:val="center"/>
              <w:rPr>
                <w:rFonts w:ascii="宋体" w:hAnsi="宋体"/>
                <w:sz w:val="24"/>
              </w:rPr>
            </w:pPr>
          </w:p>
        </w:tc>
        <w:tc>
          <w:tcPr>
            <w:tcW w:w="1151" w:type="pct"/>
            <w:vAlign w:val="center"/>
          </w:tcPr>
          <w:p w14:paraId="75957887" w14:textId="77777777" w:rsidR="000B1E6D" w:rsidRDefault="000B1E6D">
            <w:pPr>
              <w:tabs>
                <w:tab w:val="left" w:pos="5580"/>
              </w:tabs>
              <w:jc w:val="center"/>
              <w:rPr>
                <w:rFonts w:ascii="宋体" w:hAnsi="宋体"/>
                <w:sz w:val="24"/>
              </w:rPr>
            </w:pPr>
          </w:p>
        </w:tc>
        <w:tc>
          <w:tcPr>
            <w:tcW w:w="1148" w:type="pct"/>
            <w:vAlign w:val="center"/>
          </w:tcPr>
          <w:p w14:paraId="023DCBD5" w14:textId="77777777" w:rsidR="000B1E6D" w:rsidRDefault="000B1E6D">
            <w:pPr>
              <w:tabs>
                <w:tab w:val="left" w:pos="5580"/>
              </w:tabs>
              <w:jc w:val="center"/>
              <w:rPr>
                <w:rFonts w:ascii="宋体" w:hAnsi="宋体"/>
                <w:sz w:val="24"/>
              </w:rPr>
            </w:pPr>
          </w:p>
        </w:tc>
      </w:tr>
    </w:tbl>
    <w:p w14:paraId="6F1AF92A" w14:textId="77777777" w:rsidR="000B1E6D" w:rsidRDefault="000B1E6D">
      <w:pPr>
        <w:autoSpaceDE w:val="0"/>
        <w:autoSpaceDN w:val="0"/>
        <w:adjustRightInd w:val="0"/>
        <w:jc w:val="left"/>
        <w:rPr>
          <w:rFonts w:ascii="宋体" w:hAnsi="宋体"/>
          <w:color w:val="000000"/>
          <w:kern w:val="0"/>
          <w:sz w:val="24"/>
        </w:rPr>
      </w:pPr>
    </w:p>
    <w:p w14:paraId="78D5A6C2" w14:textId="77777777" w:rsidR="000B1E6D" w:rsidRDefault="00000000">
      <w:pPr>
        <w:autoSpaceDE w:val="0"/>
        <w:autoSpaceDN w:val="0"/>
        <w:adjustRightInd w:val="0"/>
        <w:jc w:val="left"/>
        <w:rPr>
          <w:rFonts w:ascii="宋体" w:hAnsi="宋体"/>
          <w:color w:val="000000"/>
          <w:sz w:val="24"/>
          <w:szCs w:val="20"/>
        </w:rPr>
      </w:pPr>
      <w:r>
        <w:rPr>
          <w:rFonts w:ascii="宋体" w:hAnsi="宋体"/>
          <w:color w:val="000000"/>
          <w:kern w:val="0"/>
          <w:sz w:val="24"/>
        </w:rPr>
        <w:t>注：1</w:t>
      </w:r>
      <w:r>
        <w:rPr>
          <w:rFonts w:ascii="宋体" w:hAnsi="宋体"/>
          <w:color w:val="000000"/>
          <w:sz w:val="24"/>
          <w:szCs w:val="20"/>
        </w:rPr>
        <w:t>.此表中，每包的投标报价应和《投标分项报价表》中的总价相一致。</w:t>
      </w:r>
    </w:p>
    <w:p w14:paraId="376B4CE6" w14:textId="77777777" w:rsidR="000B1E6D" w:rsidRDefault="00000000">
      <w:pPr>
        <w:tabs>
          <w:tab w:val="left" w:pos="5580"/>
        </w:tabs>
        <w:ind w:firstLineChars="200" w:firstLine="480"/>
        <w:rPr>
          <w:rFonts w:ascii="宋体" w:hAnsi="宋体"/>
          <w:color w:val="000000"/>
          <w:sz w:val="24"/>
          <w:szCs w:val="20"/>
        </w:rPr>
      </w:pPr>
      <w:r>
        <w:rPr>
          <w:rFonts w:ascii="宋体" w:hAnsi="宋体"/>
          <w:color w:val="000000"/>
          <w:sz w:val="24"/>
          <w:szCs w:val="20"/>
        </w:rPr>
        <w:t>2.本表必须按包分别填写。</w:t>
      </w:r>
    </w:p>
    <w:p w14:paraId="2A71E71A" w14:textId="77777777" w:rsidR="000B1E6D" w:rsidRDefault="000B1E6D">
      <w:pPr>
        <w:autoSpaceDE w:val="0"/>
        <w:autoSpaceDN w:val="0"/>
        <w:adjustRightInd w:val="0"/>
        <w:snapToGrid w:val="0"/>
        <w:spacing w:before="25" w:after="25" w:line="360" w:lineRule="auto"/>
        <w:rPr>
          <w:rFonts w:ascii="宋体" w:hAnsi="宋体"/>
          <w:color w:val="000000"/>
          <w:sz w:val="24"/>
          <w:lang w:val="zh-CN"/>
        </w:rPr>
      </w:pPr>
    </w:p>
    <w:p w14:paraId="6EBB9839" w14:textId="77777777" w:rsidR="000B1E6D"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2DCBC35C" w14:textId="77777777" w:rsidR="000B1E6D"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7D12759D" w14:textId="77777777" w:rsidR="000B1E6D"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4836F608" w14:textId="77777777" w:rsidR="000B1E6D" w:rsidRDefault="00000000">
      <w:pPr>
        <w:widowControl/>
        <w:jc w:val="left"/>
        <w:rPr>
          <w:rFonts w:ascii="宋体" w:hAnsi="宋体"/>
          <w:color w:val="000000"/>
          <w:sz w:val="24"/>
          <w:szCs w:val="20"/>
        </w:rPr>
        <w:sectPr w:rsidR="000B1E6D" w:rsidSect="00193B46">
          <w:pgSz w:w="11907" w:h="16840"/>
          <w:pgMar w:top="1418" w:right="1134" w:bottom="1418" w:left="1701" w:header="851" w:footer="851" w:gutter="0"/>
          <w:cols w:space="720"/>
          <w:docGrid w:linePitch="462"/>
        </w:sectPr>
      </w:pPr>
      <w:bookmarkStart w:id="936" w:name="_Toc226309803"/>
      <w:bookmarkStart w:id="937" w:name="_Toc226965832"/>
      <w:bookmarkStart w:id="938" w:name="_Toc150774763"/>
      <w:bookmarkStart w:id="939" w:name="_Toc142311060"/>
      <w:bookmarkStart w:id="940" w:name="_Toc305158827"/>
      <w:bookmarkStart w:id="941" w:name="_Toc226337255"/>
      <w:bookmarkStart w:id="942" w:name="_Toc150480796"/>
      <w:bookmarkStart w:id="943" w:name="_Toc264969249"/>
      <w:bookmarkStart w:id="944" w:name="_Toc265228397"/>
      <w:bookmarkStart w:id="945" w:name="_Toc195842924"/>
      <w:bookmarkStart w:id="946" w:name="_Toc226965749"/>
      <w:bookmarkStart w:id="947" w:name="_Toc127151558"/>
      <w:bookmarkStart w:id="948" w:name="_Toc305158901"/>
      <w:r>
        <w:rPr>
          <w:rFonts w:ascii="宋体" w:hAnsi="宋体"/>
          <w:color w:val="000000"/>
          <w:sz w:val="24"/>
          <w:szCs w:val="20"/>
        </w:rPr>
        <w:br w:type="page"/>
      </w:r>
    </w:p>
    <w:p w14:paraId="7F895D41" w14:textId="77777777" w:rsidR="000B1E6D" w:rsidRDefault="000B1E6D">
      <w:pPr>
        <w:widowControl/>
        <w:jc w:val="left"/>
        <w:rPr>
          <w:rFonts w:ascii="宋体" w:hAnsi="宋体"/>
          <w:color w:val="000000"/>
          <w:sz w:val="24"/>
          <w:szCs w:val="20"/>
        </w:rPr>
      </w:pPr>
    </w:p>
    <w:p w14:paraId="53CB8A56"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t>4  投标分项报价表</w:t>
      </w:r>
      <w:bookmarkEnd w:id="936"/>
      <w:bookmarkEnd w:id="937"/>
      <w:bookmarkEnd w:id="938"/>
      <w:bookmarkEnd w:id="939"/>
      <w:bookmarkEnd w:id="940"/>
      <w:bookmarkEnd w:id="941"/>
      <w:bookmarkEnd w:id="942"/>
      <w:bookmarkEnd w:id="943"/>
      <w:bookmarkEnd w:id="944"/>
      <w:bookmarkEnd w:id="945"/>
      <w:bookmarkEnd w:id="946"/>
      <w:bookmarkEnd w:id="947"/>
      <w:bookmarkEnd w:id="948"/>
      <w:r>
        <w:rPr>
          <w:rFonts w:ascii="宋体" w:hAnsi="宋体"/>
          <w:color w:val="000000"/>
          <w:sz w:val="24"/>
          <w:szCs w:val="20"/>
        </w:rPr>
        <w:t>（实质性格式）</w:t>
      </w:r>
    </w:p>
    <w:p w14:paraId="4286EBAB" w14:textId="77777777" w:rsidR="000B1E6D" w:rsidRDefault="000B1E6D">
      <w:pPr>
        <w:spacing w:line="360" w:lineRule="exact"/>
        <w:jc w:val="center"/>
        <w:rPr>
          <w:rFonts w:ascii="宋体" w:hAnsi="宋体"/>
          <w:color w:val="000000"/>
          <w:sz w:val="36"/>
          <w:szCs w:val="36"/>
        </w:rPr>
      </w:pPr>
    </w:p>
    <w:p w14:paraId="4D0BE493" w14:textId="77777777" w:rsidR="000B1E6D" w:rsidRDefault="00000000">
      <w:pPr>
        <w:spacing w:line="360" w:lineRule="exact"/>
        <w:jc w:val="center"/>
        <w:rPr>
          <w:rFonts w:ascii="宋体" w:hAnsi="宋体"/>
          <w:b/>
          <w:color w:val="000000"/>
          <w:sz w:val="36"/>
          <w:szCs w:val="36"/>
        </w:rPr>
      </w:pPr>
      <w:r>
        <w:rPr>
          <w:rFonts w:ascii="宋体" w:hAnsi="宋体" w:hint="eastAsia"/>
          <w:b/>
          <w:color w:val="000000"/>
          <w:sz w:val="36"/>
          <w:szCs w:val="36"/>
        </w:rPr>
        <w:t>投标分项报价表</w:t>
      </w:r>
    </w:p>
    <w:p w14:paraId="5C4CB2FE" w14:textId="77777777" w:rsidR="000B1E6D" w:rsidRDefault="000B1E6D">
      <w:pPr>
        <w:spacing w:line="260" w:lineRule="exact"/>
        <w:jc w:val="center"/>
        <w:rPr>
          <w:rFonts w:ascii="宋体" w:hAnsi="宋体"/>
          <w:color w:val="000000"/>
          <w:sz w:val="36"/>
          <w:szCs w:val="36"/>
        </w:rPr>
      </w:pPr>
    </w:p>
    <w:p w14:paraId="057BA114" w14:textId="77777777" w:rsidR="000B1E6D" w:rsidRDefault="00000000">
      <w:pPr>
        <w:tabs>
          <w:tab w:val="left" w:pos="1800"/>
          <w:tab w:val="left" w:pos="5580"/>
        </w:tabs>
        <w:rPr>
          <w:rFonts w:ascii="宋体" w:hAnsi="宋体"/>
          <w:color w:val="000000"/>
          <w:sz w:val="24"/>
        </w:rPr>
      </w:pPr>
      <w:r>
        <w:rPr>
          <w:rFonts w:ascii="宋体" w:hAnsi="宋体"/>
          <w:color w:val="000000"/>
          <w:sz w:val="24"/>
        </w:rPr>
        <w:t>项目编号/包号：___________ 项目名称：__________报价单位：人民币元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1875"/>
        <w:gridCol w:w="1052"/>
        <w:gridCol w:w="1310"/>
        <w:gridCol w:w="1441"/>
        <w:gridCol w:w="1702"/>
        <w:gridCol w:w="1175"/>
        <w:gridCol w:w="1175"/>
        <w:gridCol w:w="1008"/>
        <w:gridCol w:w="994"/>
        <w:gridCol w:w="1525"/>
      </w:tblGrid>
      <w:tr w:rsidR="000B1E6D" w14:paraId="4F37BE5B" w14:textId="77777777">
        <w:trPr>
          <w:trHeight w:val="20"/>
        </w:trPr>
        <w:tc>
          <w:tcPr>
            <w:tcW w:w="263" w:type="pct"/>
            <w:vAlign w:val="center"/>
          </w:tcPr>
          <w:p w14:paraId="72DF37D5" w14:textId="77777777" w:rsidR="000B1E6D" w:rsidRDefault="00000000">
            <w:pPr>
              <w:adjustRightInd w:val="0"/>
              <w:snapToGrid w:val="0"/>
              <w:jc w:val="center"/>
              <w:rPr>
                <w:rFonts w:ascii="宋体" w:hAnsi="宋体"/>
                <w:b/>
                <w:color w:val="000000"/>
                <w:sz w:val="24"/>
              </w:rPr>
            </w:pPr>
            <w:r>
              <w:rPr>
                <w:rFonts w:ascii="宋体" w:hAnsi="宋体"/>
                <w:b/>
                <w:color w:val="000000"/>
                <w:sz w:val="24"/>
              </w:rPr>
              <w:t>序号</w:t>
            </w:r>
          </w:p>
        </w:tc>
        <w:tc>
          <w:tcPr>
            <w:tcW w:w="670" w:type="pct"/>
            <w:vAlign w:val="center"/>
          </w:tcPr>
          <w:p w14:paraId="786DCFBA" w14:textId="77777777" w:rsidR="000B1E6D" w:rsidRDefault="00000000">
            <w:pPr>
              <w:adjustRightInd w:val="0"/>
              <w:snapToGrid w:val="0"/>
              <w:jc w:val="center"/>
              <w:rPr>
                <w:rFonts w:ascii="宋体" w:hAnsi="宋体"/>
                <w:b/>
                <w:color w:val="000000"/>
                <w:sz w:val="24"/>
              </w:rPr>
            </w:pPr>
            <w:r>
              <w:rPr>
                <w:rFonts w:ascii="宋体" w:hAnsi="宋体"/>
                <w:b/>
                <w:color w:val="000000"/>
                <w:sz w:val="24"/>
              </w:rPr>
              <w:t>分项名称</w:t>
            </w:r>
          </w:p>
        </w:tc>
        <w:tc>
          <w:tcPr>
            <w:tcW w:w="376" w:type="pct"/>
            <w:vAlign w:val="center"/>
          </w:tcPr>
          <w:p w14:paraId="27C6FB66"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制造商</w:t>
            </w:r>
          </w:p>
        </w:tc>
        <w:tc>
          <w:tcPr>
            <w:tcW w:w="468" w:type="pct"/>
            <w:vAlign w:val="center"/>
          </w:tcPr>
          <w:p w14:paraId="17A73007"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产地/国</w:t>
            </w:r>
          </w:p>
          <w:p w14:paraId="03EA4A53"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别</w:t>
            </w:r>
          </w:p>
        </w:tc>
        <w:tc>
          <w:tcPr>
            <w:tcW w:w="515" w:type="pct"/>
            <w:vAlign w:val="center"/>
          </w:tcPr>
          <w:p w14:paraId="4E31F418"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制造商</w:t>
            </w:r>
          </w:p>
          <w:p w14:paraId="6D6E216C"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统一信用代</w:t>
            </w:r>
          </w:p>
          <w:p w14:paraId="35050ADF"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码</w:t>
            </w:r>
          </w:p>
        </w:tc>
        <w:tc>
          <w:tcPr>
            <w:tcW w:w="608" w:type="pct"/>
            <w:vAlign w:val="center"/>
          </w:tcPr>
          <w:p w14:paraId="1D7ED060"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制造商</w:t>
            </w:r>
          </w:p>
          <w:p w14:paraId="250CB1AB"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规模</w:t>
            </w:r>
          </w:p>
        </w:tc>
        <w:tc>
          <w:tcPr>
            <w:tcW w:w="420" w:type="pct"/>
            <w:vAlign w:val="center"/>
          </w:tcPr>
          <w:p w14:paraId="7308A8D6"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品牌</w:t>
            </w:r>
          </w:p>
        </w:tc>
        <w:tc>
          <w:tcPr>
            <w:tcW w:w="420" w:type="pct"/>
            <w:vAlign w:val="center"/>
          </w:tcPr>
          <w:p w14:paraId="2E421108"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规格、型号</w:t>
            </w:r>
          </w:p>
        </w:tc>
        <w:tc>
          <w:tcPr>
            <w:tcW w:w="360" w:type="pct"/>
            <w:vAlign w:val="center"/>
          </w:tcPr>
          <w:p w14:paraId="379419FA"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单价（元）</w:t>
            </w:r>
          </w:p>
        </w:tc>
        <w:tc>
          <w:tcPr>
            <w:tcW w:w="355" w:type="pct"/>
            <w:vAlign w:val="center"/>
          </w:tcPr>
          <w:p w14:paraId="47B55CE5"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数量</w:t>
            </w:r>
          </w:p>
        </w:tc>
        <w:tc>
          <w:tcPr>
            <w:tcW w:w="545" w:type="pct"/>
            <w:vAlign w:val="center"/>
          </w:tcPr>
          <w:p w14:paraId="13B98533" w14:textId="77777777" w:rsidR="000B1E6D" w:rsidRDefault="00000000">
            <w:pPr>
              <w:adjustRightInd w:val="0"/>
              <w:snapToGrid w:val="0"/>
              <w:jc w:val="center"/>
              <w:rPr>
                <w:rFonts w:ascii="宋体" w:hAnsi="宋体"/>
                <w:b/>
                <w:color w:val="000000"/>
                <w:sz w:val="24"/>
              </w:rPr>
            </w:pPr>
            <w:r>
              <w:rPr>
                <w:rFonts w:ascii="宋体" w:hAnsi="宋体" w:hint="eastAsia"/>
                <w:b/>
                <w:color w:val="000000"/>
                <w:sz w:val="24"/>
              </w:rPr>
              <w:t>合价（元）</w:t>
            </w:r>
          </w:p>
        </w:tc>
      </w:tr>
      <w:tr w:rsidR="000B1E6D" w14:paraId="11B3FFEF" w14:textId="77777777">
        <w:trPr>
          <w:trHeight w:val="509"/>
        </w:trPr>
        <w:tc>
          <w:tcPr>
            <w:tcW w:w="263" w:type="pct"/>
            <w:vAlign w:val="center"/>
          </w:tcPr>
          <w:p w14:paraId="288E982E" w14:textId="77777777" w:rsidR="000B1E6D" w:rsidRDefault="00000000">
            <w:pPr>
              <w:adjustRightInd w:val="0"/>
              <w:snapToGrid w:val="0"/>
              <w:jc w:val="center"/>
              <w:rPr>
                <w:rFonts w:ascii="宋体" w:hAnsi="宋体"/>
                <w:color w:val="000000"/>
                <w:sz w:val="24"/>
              </w:rPr>
            </w:pPr>
            <w:r>
              <w:rPr>
                <w:rFonts w:ascii="宋体" w:hAnsi="宋体"/>
                <w:color w:val="000000"/>
                <w:sz w:val="24"/>
              </w:rPr>
              <w:t>1</w:t>
            </w:r>
          </w:p>
        </w:tc>
        <w:tc>
          <w:tcPr>
            <w:tcW w:w="670" w:type="pct"/>
            <w:vAlign w:val="center"/>
          </w:tcPr>
          <w:p w14:paraId="0170DE81" w14:textId="77777777" w:rsidR="000B1E6D" w:rsidRDefault="000B1E6D">
            <w:pPr>
              <w:adjustRightInd w:val="0"/>
              <w:snapToGrid w:val="0"/>
              <w:jc w:val="left"/>
              <w:rPr>
                <w:rFonts w:ascii="宋体" w:hAnsi="宋体"/>
                <w:color w:val="000000"/>
                <w:sz w:val="24"/>
              </w:rPr>
            </w:pPr>
          </w:p>
        </w:tc>
        <w:tc>
          <w:tcPr>
            <w:tcW w:w="376" w:type="pct"/>
            <w:vAlign w:val="center"/>
          </w:tcPr>
          <w:p w14:paraId="62149A68" w14:textId="77777777" w:rsidR="000B1E6D" w:rsidRDefault="000B1E6D">
            <w:pPr>
              <w:adjustRightInd w:val="0"/>
              <w:snapToGrid w:val="0"/>
              <w:jc w:val="left"/>
              <w:rPr>
                <w:rFonts w:ascii="宋体" w:hAnsi="宋体"/>
                <w:color w:val="000000"/>
                <w:sz w:val="24"/>
              </w:rPr>
            </w:pPr>
          </w:p>
        </w:tc>
        <w:tc>
          <w:tcPr>
            <w:tcW w:w="468" w:type="pct"/>
          </w:tcPr>
          <w:p w14:paraId="4B7473AE" w14:textId="77777777" w:rsidR="000B1E6D" w:rsidRDefault="000B1E6D">
            <w:pPr>
              <w:adjustRightInd w:val="0"/>
              <w:snapToGrid w:val="0"/>
              <w:jc w:val="left"/>
              <w:rPr>
                <w:rFonts w:ascii="宋体" w:hAnsi="宋体"/>
                <w:color w:val="000000"/>
                <w:sz w:val="24"/>
              </w:rPr>
            </w:pPr>
          </w:p>
        </w:tc>
        <w:tc>
          <w:tcPr>
            <w:tcW w:w="515" w:type="pct"/>
          </w:tcPr>
          <w:p w14:paraId="4D86AEBB" w14:textId="77777777" w:rsidR="000B1E6D" w:rsidRDefault="000B1E6D">
            <w:pPr>
              <w:adjustRightInd w:val="0"/>
              <w:snapToGrid w:val="0"/>
              <w:jc w:val="left"/>
              <w:rPr>
                <w:rFonts w:ascii="宋体" w:hAnsi="宋体"/>
                <w:color w:val="000000"/>
                <w:sz w:val="24"/>
              </w:rPr>
            </w:pPr>
          </w:p>
        </w:tc>
        <w:tc>
          <w:tcPr>
            <w:tcW w:w="608" w:type="pct"/>
            <w:vAlign w:val="center"/>
          </w:tcPr>
          <w:p w14:paraId="42EA1194" w14:textId="77777777" w:rsidR="000B1E6D" w:rsidRDefault="000B1E6D">
            <w:pPr>
              <w:adjustRightInd w:val="0"/>
              <w:snapToGrid w:val="0"/>
              <w:jc w:val="left"/>
              <w:rPr>
                <w:rFonts w:ascii="宋体" w:hAnsi="宋体"/>
                <w:color w:val="000000"/>
                <w:sz w:val="24"/>
              </w:rPr>
            </w:pPr>
          </w:p>
        </w:tc>
        <w:tc>
          <w:tcPr>
            <w:tcW w:w="420" w:type="pct"/>
            <w:vAlign w:val="center"/>
          </w:tcPr>
          <w:p w14:paraId="28B125D8" w14:textId="77777777" w:rsidR="000B1E6D" w:rsidRDefault="000B1E6D">
            <w:pPr>
              <w:adjustRightInd w:val="0"/>
              <w:snapToGrid w:val="0"/>
              <w:jc w:val="left"/>
              <w:rPr>
                <w:rFonts w:ascii="宋体" w:hAnsi="宋体"/>
                <w:color w:val="000000"/>
                <w:sz w:val="24"/>
              </w:rPr>
            </w:pPr>
          </w:p>
        </w:tc>
        <w:tc>
          <w:tcPr>
            <w:tcW w:w="420" w:type="pct"/>
          </w:tcPr>
          <w:p w14:paraId="2F05A976" w14:textId="77777777" w:rsidR="000B1E6D" w:rsidRDefault="000B1E6D">
            <w:pPr>
              <w:adjustRightInd w:val="0"/>
              <w:snapToGrid w:val="0"/>
              <w:jc w:val="left"/>
              <w:rPr>
                <w:rFonts w:ascii="宋体" w:hAnsi="宋体"/>
                <w:color w:val="000000"/>
                <w:sz w:val="24"/>
              </w:rPr>
            </w:pPr>
          </w:p>
        </w:tc>
        <w:tc>
          <w:tcPr>
            <w:tcW w:w="360" w:type="pct"/>
          </w:tcPr>
          <w:p w14:paraId="0742CD1E" w14:textId="77777777" w:rsidR="000B1E6D" w:rsidRDefault="000B1E6D">
            <w:pPr>
              <w:adjustRightInd w:val="0"/>
              <w:snapToGrid w:val="0"/>
              <w:jc w:val="left"/>
              <w:rPr>
                <w:rFonts w:ascii="宋体" w:hAnsi="宋体"/>
                <w:color w:val="000000"/>
                <w:sz w:val="24"/>
              </w:rPr>
            </w:pPr>
          </w:p>
        </w:tc>
        <w:tc>
          <w:tcPr>
            <w:tcW w:w="355" w:type="pct"/>
          </w:tcPr>
          <w:p w14:paraId="28C3A2AF" w14:textId="77777777" w:rsidR="000B1E6D" w:rsidRDefault="000B1E6D">
            <w:pPr>
              <w:adjustRightInd w:val="0"/>
              <w:snapToGrid w:val="0"/>
              <w:jc w:val="left"/>
              <w:rPr>
                <w:rFonts w:ascii="宋体" w:hAnsi="宋体"/>
                <w:color w:val="000000"/>
                <w:sz w:val="24"/>
              </w:rPr>
            </w:pPr>
          </w:p>
        </w:tc>
        <w:tc>
          <w:tcPr>
            <w:tcW w:w="545" w:type="pct"/>
          </w:tcPr>
          <w:p w14:paraId="7444E28C" w14:textId="77777777" w:rsidR="000B1E6D" w:rsidRDefault="000B1E6D">
            <w:pPr>
              <w:adjustRightInd w:val="0"/>
              <w:snapToGrid w:val="0"/>
              <w:jc w:val="left"/>
              <w:rPr>
                <w:rFonts w:ascii="宋体" w:hAnsi="宋体"/>
                <w:color w:val="000000"/>
                <w:sz w:val="24"/>
              </w:rPr>
            </w:pPr>
          </w:p>
        </w:tc>
      </w:tr>
      <w:tr w:rsidR="000B1E6D" w14:paraId="7365068F" w14:textId="77777777">
        <w:trPr>
          <w:trHeight w:val="415"/>
        </w:trPr>
        <w:tc>
          <w:tcPr>
            <w:tcW w:w="263" w:type="pct"/>
            <w:vAlign w:val="center"/>
          </w:tcPr>
          <w:p w14:paraId="416E3D08" w14:textId="77777777" w:rsidR="000B1E6D" w:rsidRDefault="00000000">
            <w:pPr>
              <w:adjustRightInd w:val="0"/>
              <w:snapToGrid w:val="0"/>
              <w:jc w:val="center"/>
              <w:rPr>
                <w:rFonts w:ascii="宋体" w:hAnsi="宋体"/>
                <w:color w:val="000000"/>
                <w:sz w:val="24"/>
              </w:rPr>
            </w:pPr>
            <w:r>
              <w:rPr>
                <w:rFonts w:ascii="宋体" w:hAnsi="宋体"/>
                <w:color w:val="000000"/>
                <w:sz w:val="24"/>
              </w:rPr>
              <w:t>2</w:t>
            </w:r>
          </w:p>
        </w:tc>
        <w:tc>
          <w:tcPr>
            <w:tcW w:w="670" w:type="pct"/>
            <w:vAlign w:val="center"/>
          </w:tcPr>
          <w:p w14:paraId="3D282124" w14:textId="77777777" w:rsidR="000B1E6D" w:rsidRDefault="000B1E6D">
            <w:pPr>
              <w:adjustRightInd w:val="0"/>
              <w:snapToGrid w:val="0"/>
              <w:jc w:val="left"/>
              <w:rPr>
                <w:rFonts w:ascii="宋体" w:hAnsi="宋体"/>
                <w:color w:val="000000"/>
                <w:sz w:val="24"/>
              </w:rPr>
            </w:pPr>
          </w:p>
        </w:tc>
        <w:tc>
          <w:tcPr>
            <w:tcW w:w="376" w:type="pct"/>
            <w:vAlign w:val="center"/>
          </w:tcPr>
          <w:p w14:paraId="478C359F" w14:textId="77777777" w:rsidR="000B1E6D" w:rsidRDefault="000B1E6D">
            <w:pPr>
              <w:adjustRightInd w:val="0"/>
              <w:snapToGrid w:val="0"/>
              <w:jc w:val="left"/>
              <w:rPr>
                <w:rFonts w:ascii="宋体" w:hAnsi="宋体"/>
                <w:color w:val="000000"/>
                <w:sz w:val="24"/>
              </w:rPr>
            </w:pPr>
          </w:p>
        </w:tc>
        <w:tc>
          <w:tcPr>
            <w:tcW w:w="468" w:type="pct"/>
          </w:tcPr>
          <w:p w14:paraId="68F202E7" w14:textId="77777777" w:rsidR="000B1E6D" w:rsidRDefault="000B1E6D">
            <w:pPr>
              <w:adjustRightInd w:val="0"/>
              <w:snapToGrid w:val="0"/>
              <w:jc w:val="left"/>
              <w:rPr>
                <w:rFonts w:ascii="宋体" w:hAnsi="宋体"/>
                <w:color w:val="000000"/>
                <w:sz w:val="24"/>
              </w:rPr>
            </w:pPr>
          </w:p>
        </w:tc>
        <w:tc>
          <w:tcPr>
            <w:tcW w:w="515" w:type="pct"/>
          </w:tcPr>
          <w:p w14:paraId="27665892" w14:textId="77777777" w:rsidR="000B1E6D" w:rsidRDefault="000B1E6D">
            <w:pPr>
              <w:adjustRightInd w:val="0"/>
              <w:snapToGrid w:val="0"/>
              <w:jc w:val="left"/>
              <w:rPr>
                <w:rFonts w:ascii="宋体" w:hAnsi="宋体"/>
                <w:color w:val="000000"/>
                <w:sz w:val="24"/>
              </w:rPr>
            </w:pPr>
          </w:p>
        </w:tc>
        <w:tc>
          <w:tcPr>
            <w:tcW w:w="608" w:type="pct"/>
            <w:vAlign w:val="center"/>
          </w:tcPr>
          <w:p w14:paraId="1C60AE29" w14:textId="77777777" w:rsidR="000B1E6D" w:rsidRDefault="000B1E6D">
            <w:pPr>
              <w:adjustRightInd w:val="0"/>
              <w:snapToGrid w:val="0"/>
              <w:jc w:val="left"/>
              <w:rPr>
                <w:rFonts w:ascii="宋体" w:hAnsi="宋体"/>
                <w:color w:val="000000"/>
                <w:sz w:val="24"/>
              </w:rPr>
            </w:pPr>
          </w:p>
        </w:tc>
        <w:tc>
          <w:tcPr>
            <w:tcW w:w="420" w:type="pct"/>
            <w:vAlign w:val="center"/>
          </w:tcPr>
          <w:p w14:paraId="44061B8F" w14:textId="77777777" w:rsidR="000B1E6D" w:rsidRDefault="000B1E6D">
            <w:pPr>
              <w:adjustRightInd w:val="0"/>
              <w:snapToGrid w:val="0"/>
              <w:jc w:val="left"/>
              <w:rPr>
                <w:rFonts w:ascii="宋体" w:hAnsi="宋体"/>
                <w:color w:val="000000"/>
                <w:sz w:val="24"/>
              </w:rPr>
            </w:pPr>
          </w:p>
        </w:tc>
        <w:tc>
          <w:tcPr>
            <w:tcW w:w="420" w:type="pct"/>
          </w:tcPr>
          <w:p w14:paraId="395C0D6C" w14:textId="77777777" w:rsidR="000B1E6D" w:rsidRDefault="000B1E6D">
            <w:pPr>
              <w:adjustRightInd w:val="0"/>
              <w:snapToGrid w:val="0"/>
              <w:jc w:val="left"/>
              <w:rPr>
                <w:rFonts w:ascii="宋体" w:hAnsi="宋体"/>
                <w:color w:val="000000"/>
                <w:sz w:val="24"/>
              </w:rPr>
            </w:pPr>
          </w:p>
        </w:tc>
        <w:tc>
          <w:tcPr>
            <w:tcW w:w="360" w:type="pct"/>
          </w:tcPr>
          <w:p w14:paraId="1B7BC539" w14:textId="77777777" w:rsidR="000B1E6D" w:rsidRDefault="000B1E6D">
            <w:pPr>
              <w:adjustRightInd w:val="0"/>
              <w:snapToGrid w:val="0"/>
              <w:jc w:val="left"/>
              <w:rPr>
                <w:rFonts w:ascii="宋体" w:hAnsi="宋体"/>
                <w:color w:val="000000"/>
                <w:sz w:val="24"/>
              </w:rPr>
            </w:pPr>
          </w:p>
        </w:tc>
        <w:tc>
          <w:tcPr>
            <w:tcW w:w="355" w:type="pct"/>
          </w:tcPr>
          <w:p w14:paraId="7649DF24" w14:textId="77777777" w:rsidR="000B1E6D" w:rsidRDefault="000B1E6D">
            <w:pPr>
              <w:adjustRightInd w:val="0"/>
              <w:snapToGrid w:val="0"/>
              <w:jc w:val="left"/>
              <w:rPr>
                <w:rFonts w:ascii="宋体" w:hAnsi="宋体"/>
                <w:color w:val="000000"/>
                <w:sz w:val="24"/>
              </w:rPr>
            </w:pPr>
          </w:p>
        </w:tc>
        <w:tc>
          <w:tcPr>
            <w:tcW w:w="545" w:type="pct"/>
          </w:tcPr>
          <w:p w14:paraId="0B025434" w14:textId="77777777" w:rsidR="000B1E6D" w:rsidRDefault="000B1E6D">
            <w:pPr>
              <w:adjustRightInd w:val="0"/>
              <w:snapToGrid w:val="0"/>
              <w:jc w:val="left"/>
              <w:rPr>
                <w:rFonts w:ascii="宋体" w:hAnsi="宋体"/>
                <w:color w:val="000000"/>
                <w:sz w:val="24"/>
              </w:rPr>
            </w:pPr>
          </w:p>
        </w:tc>
      </w:tr>
      <w:tr w:rsidR="000B1E6D" w14:paraId="4D7AA07D" w14:textId="77777777">
        <w:trPr>
          <w:trHeight w:val="407"/>
        </w:trPr>
        <w:tc>
          <w:tcPr>
            <w:tcW w:w="263" w:type="pct"/>
            <w:vAlign w:val="center"/>
          </w:tcPr>
          <w:p w14:paraId="05B99A95" w14:textId="77777777" w:rsidR="000B1E6D" w:rsidRDefault="00000000">
            <w:pPr>
              <w:adjustRightInd w:val="0"/>
              <w:snapToGrid w:val="0"/>
              <w:jc w:val="center"/>
              <w:rPr>
                <w:rFonts w:ascii="宋体" w:hAnsi="宋体"/>
                <w:color w:val="000000"/>
                <w:sz w:val="24"/>
              </w:rPr>
            </w:pPr>
            <w:r>
              <w:rPr>
                <w:rFonts w:ascii="宋体" w:hAnsi="宋体"/>
                <w:color w:val="000000"/>
                <w:sz w:val="24"/>
              </w:rPr>
              <w:t>3</w:t>
            </w:r>
          </w:p>
        </w:tc>
        <w:tc>
          <w:tcPr>
            <w:tcW w:w="670" w:type="pct"/>
            <w:vAlign w:val="center"/>
          </w:tcPr>
          <w:p w14:paraId="3C6BF8B5" w14:textId="77777777" w:rsidR="000B1E6D" w:rsidRDefault="00000000">
            <w:pPr>
              <w:adjustRightInd w:val="0"/>
              <w:snapToGrid w:val="0"/>
              <w:jc w:val="left"/>
              <w:rPr>
                <w:rFonts w:ascii="宋体" w:hAnsi="宋体"/>
                <w:color w:val="000000"/>
                <w:sz w:val="24"/>
              </w:rPr>
            </w:pPr>
            <w:r>
              <w:rPr>
                <w:rFonts w:ascii="宋体" w:hAnsi="宋体"/>
                <w:color w:val="000000"/>
                <w:sz w:val="24"/>
              </w:rPr>
              <w:t>…</w:t>
            </w:r>
          </w:p>
        </w:tc>
        <w:tc>
          <w:tcPr>
            <w:tcW w:w="376" w:type="pct"/>
            <w:vAlign w:val="center"/>
          </w:tcPr>
          <w:p w14:paraId="15310289" w14:textId="77777777" w:rsidR="000B1E6D" w:rsidRDefault="000B1E6D">
            <w:pPr>
              <w:adjustRightInd w:val="0"/>
              <w:snapToGrid w:val="0"/>
              <w:jc w:val="left"/>
              <w:rPr>
                <w:rFonts w:ascii="宋体" w:hAnsi="宋体"/>
                <w:color w:val="000000"/>
                <w:sz w:val="24"/>
              </w:rPr>
            </w:pPr>
          </w:p>
        </w:tc>
        <w:tc>
          <w:tcPr>
            <w:tcW w:w="468" w:type="pct"/>
          </w:tcPr>
          <w:p w14:paraId="143AFFE3" w14:textId="77777777" w:rsidR="000B1E6D" w:rsidRDefault="000B1E6D">
            <w:pPr>
              <w:adjustRightInd w:val="0"/>
              <w:snapToGrid w:val="0"/>
              <w:jc w:val="left"/>
              <w:rPr>
                <w:rFonts w:ascii="宋体" w:hAnsi="宋体"/>
                <w:color w:val="000000"/>
                <w:sz w:val="24"/>
              </w:rPr>
            </w:pPr>
          </w:p>
        </w:tc>
        <w:tc>
          <w:tcPr>
            <w:tcW w:w="515" w:type="pct"/>
          </w:tcPr>
          <w:p w14:paraId="36777132" w14:textId="77777777" w:rsidR="000B1E6D" w:rsidRDefault="000B1E6D">
            <w:pPr>
              <w:adjustRightInd w:val="0"/>
              <w:snapToGrid w:val="0"/>
              <w:jc w:val="left"/>
              <w:rPr>
                <w:rFonts w:ascii="宋体" w:hAnsi="宋体"/>
                <w:color w:val="000000"/>
                <w:sz w:val="24"/>
              </w:rPr>
            </w:pPr>
          </w:p>
        </w:tc>
        <w:tc>
          <w:tcPr>
            <w:tcW w:w="608" w:type="pct"/>
            <w:vAlign w:val="center"/>
          </w:tcPr>
          <w:p w14:paraId="1F3E5AD1" w14:textId="77777777" w:rsidR="000B1E6D" w:rsidRDefault="000B1E6D">
            <w:pPr>
              <w:adjustRightInd w:val="0"/>
              <w:snapToGrid w:val="0"/>
              <w:jc w:val="left"/>
              <w:rPr>
                <w:rFonts w:ascii="宋体" w:hAnsi="宋体"/>
                <w:color w:val="000000"/>
                <w:sz w:val="24"/>
              </w:rPr>
            </w:pPr>
          </w:p>
        </w:tc>
        <w:tc>
          <w:tcPr>
            <w:tcW w:w="420" w:type="pct"/>
            <w:vAlign w:val="center"/>
          </w:tcPr>
          <w:p w14:paraId="362EBAA0" w14:textId="77777777" w:rsidR="000B1E6D" w:rsidRDefault="000B1E6D">
            <w:pPr>
              <w:adjustRightInd w:val="0"/>
              <w:snapToGrid w:val="0"/>
              <w:jc w:val="left"/>
              <w:rPr>
                <w:rFonts w:ascii="宋体" w:hAnsi="宋体"/>
                <w:color w:val="000000"/>
                <w:sz w:val="24"/>
              </w:rPr>
            </w:pPr>
          </w:p>
        </w:tc>
        <w:tc>
          <w:tcPr>
            <w:tcW w:w="420" w:type="pct"/>
          </w:tcPr>
          <w:p w14:paraId="39BA5688" w14:textId="77777777" w:rsidR="000B1E6D" w:rsidRDefault="000B1E6D">
            <w:pPr>
              <w:adjustRightInd w:val="0"/>
              <w:snapToGrid w:val="0"/>
              <w:jc w:val="left"/>
              <w:rPr>
                <w:rFonts w:ascii="宋体" w:hAnsi="宋体"/>
                <w:color w:val="000000"/>
                <w:sz w:val="24"/>
              </w:rPr>
            </w:pPr>
          </w:p>
        </w:tc>
        <w:tc>
          <w:tcPr>
            <w:tcW w:w="360" w:type="pct"/>
          </w:tcPr>
          <w:p w14:paraId="3C96610B" w14:textId="77777777" w:rsidR="000B1E6D" w:rsidRDefault="000B1E6D">
            <w:pPr>
              <w:adjustRightInd w:val="0"/>
              <w:snapToGrid w:val="0"/>
              <w:jc w:val="left"/>
              <w:rPr>
                <w:rFonts w:ascii="宋体" w:hAnsi="宋体"/>
                <w:color w:val="000000"/>
                <w:sz w:val="24"/>
              </w:rPr>
            </w:pPr>
          </w:p>
        </w:tc>
        <w:tc>
          <w:tcPr>
            <w:tcW w:w="355" w:type="pct"/>
          </w:tcPr>
          <w:p w14:paraId="7015C154" w14:textId="77777777" w:rsidR="000B1E6D" w:rsidRDefault="000B1E6D">
            <w:pPr>
              <w:adjustRightInd w:val="0"/>
              <w:snapToGrid w:val="0"/>
              <w:jc w:val="left"/>
              <w:rPr>
                <w:rFonts w:ascii="宋体" w:hAnsi="宋体"/>
                <w:color w:val="000000"/>
                <w:sz w:val="24"/>
              </w:rPr>
            </w:pPr>
          </w:p>
        </w:tc>
        <w:tc>
          <w:tcPr>
            <w:tcW w:w="545" w:type="pct"/>
          </w:tcPr>
          <w:p w14:paraId="0DA6A7A8" w14:textId="77777777" w:rsidR="000B1E6D" w:rsidRDefault="000B1E6D">
            <w:pPr>
              <w:adjustRightInd w:val="0"/>
              <w:snapToGrid w:val="0"/>
              <w:jc w:val="left"/>
              <w:rPr>
                <w:rFonts w:ascii="宋体" w:hAnsi="宋体"/>
                <w:color w:val="000000"/>
                <w:sz w:val="24"/>
              </w:rPr>
            </w:pPr>
          </w:p>
        </w:tc>
      </w:tr>
      <w:tr w:rsidR="000B1E6D" w14:paraId="462D3DFD" w14:textId="77777777">
        <w:trPr>
          <w:trHeight w:val="407"/>
        </w:trPr>
        <w:tc>
          <w:tcPr>
            <w:tcW w:w="4455" w:type="pct"/>
            <w:gridSpan w:val="10"/>
            <w:vAlign w:val="center"/>
          </w:tcPr>
          <w:p w14:paraId="746BA7AF" w14:textId="77777777" w:rsidR="000B1E6D" w:rsidRDefault="00000000">
            <w:pPr>
              <w:adjustRightInd w:val="0"/>
              <w:snapToGrid w:val="0"/>
              <w:jc w:val="right"/>
              <w:rPr>
                <w:rFonts w:ascii="宋体" w:hAnsi="宋体"/>
                <w:color w:val="000000"/>
                <w:sz w:val="24"/>
              </w:rPr>
            </w:pPr>
            <w:r>
              <w:rPr>
                <w:rFonts w:ascii="宋体" w:hAnsi="宋体"/>
                <w:b/>
                <w:color w:val="000000"/>
                <w:sz w:val="24"/>
              </w:rPr>
              <w:t>总价（元）</w:t>
            </w:r>
          </w:p>
        </w:tc>
        <w:tc>
          <w:tcPr>
            <w:tcW w:w="545" w:type="pct"/>
          </w:tcPr>
          <w:p w14:paraId="610CE154" w14:textId="77777777" w:rsidR="000B1E6D" w:rsidRDefault="000B1E6D">
            <w:pPr>
              <w:adjustRightInd w:val="0"/>
              <w:snapToGrid w:val="0"/>
              <w:jc w:val="left"/>
              <w:rPr>
                <w:rFonts w:ascii="宋体" w:hAnsi="宋体"/>
                <w:color w:val="000000"/>
                <w:sz w:val="24"/>
              </w:rPr>
            </w:pPr>
          </w:p>
        </w:tc>
      </w:tr>
    </w:tbl>
    <w:p w14:paraId="50AFF105" w14:textId="77777777" w:rsidR="000B1E6D" w:rsidRDefault="000B1E6D">
      <w:pPr>
        <w:tabs>
          <w:tab w:val="left" w:pos="1800"/>
          <w:tab w:val="left" w:pos="5580"/>
        </w:tabs>
        <w:jc w:val="left"/>
        <w:rPr>
          <w:rFonts w:ascii="宋体" w:hAnsi="宋体"/>
          <w:color w:val="000000"/>
          <w:sz w:val="24"/>
        </w:rPr>
      </w:pPr>
    </w:p>
    <w:p w14:paraId="08BE2C0E" w14:textId="77777777" w:rsidR="000B1E6D" w:rsidRDefault="00000000">
      <w:pPr>
        <w:tabs>
          <w:tab w:val="left" w:pos="1800"/>
          <w:tab w:val="left" w:pos="5580"/>
        </w:tabs>
        <w:jc w:val="left"/>
        <w:rPr>
          <w:rFonts w:ascii="宋体" w:hAnsi="宋体"/>
          <w:color w:val="000000"/>
          <w:sz w:val="24"/>
        </w:rPr>
      </w:pPr>
      <w:r>
        <w:rPr>
          <w:rFonts w:ascii="宋体" w:hAnsi="宋体"/>
          <w:color w:val="000000"/>
          <w:sz w:val="24"/>
        </w:rPr>
        <w:t>注：1.本表应按包分别填写。</w:t>
      </w:r>
    </w:p>
    <w:p w14:paraId="02ACC365" w14:textId="77777777" w:rsidR="000B1E6D" w:rsidRDefault="00000000">
      <w:pPr>
        <w:tabs>
          <w:tab w:val="left" w:pos="1800"/>
          <w:tab w:val="left" w:pos="5580"/>
        </w:tabs>
        <w:ind w:firstLineChars="200" w:firstLine="480"/>
        <w:jc w:val="left"/>
        <w:rPr>
          <w:rFonts w:ascii="宋体" w:hAnsi="宋体"/>
          <w:color w:val="000000"/>
          <w:sz w:val="24"/>
        </w:rPr>
      </w:pPr>
      <w:r>
        <w:rPr>
          <w:rFonts w:ascii="宋体" w:hAnsi="宋体"/>
          <w:color w:val="000000"/>
          <w:sz w:val="24"/>
        </w:rPr>
        <w:t>2.如果不提供分项报价将视为没有实质性响应招标文件。</w:t>
      </w:r>
    </w:p>
    <w:p w14:paraId="38D0B6E9" w14:textId="77777777" w:rsidR="000B1E6D" w:rsidRDefault="00000000">
      <w:pPr>
        <w:tabs>
          <w:tab w:val="left" w:pos="1800"/>
          <w:tab w:val="left" w:pos="5580"/>
        </w:tabs>
        <w:ind w:firstLineChars="200" w:firstLine="480"/>
        <w:jc w:val="left"/>
        <w:rPr>
          <w:rFonts w:ascii="宋体" w:hAnsi="宋体"/>
          <w:color w:val="000000"/>
          <w:sz w:val="24"/>
        </w:rPr>
      </w:pPr>
      <w:r>
        <w:rPr>
          <w:rFonts w:ascii="宋体" w:hAnsi="宋体"/>
          <w:color w:val="000000"/>
          <w:sz w:val="24"/>
        </w:rPr>
        <w:t>3.上述各项的详细规格（如有），可另页描述。</w:t>
      </w:r>
    </w:p>
    <w:p w14:paraId="3A05CB7C" w14:textId="77777777" w:rsidR="000B1E6D" w:rsidRDefault="00000000">
      <w:pPr>
        <w:tabs>
          <w:tab w:val="left" w:pos="1800"/>
          <w:tab w:val="left" w:pos="5580"/>
        </w:tabs>
        <w:ind w:firstLineChars="200" w:firstLine="480"/>
        <w:jc w:val="left"/>
        <w:rPr>
          <w:rFonts w:ascii="宋体" w:hAnsi="宋体"/>
          <w:color w:val="000000"/>
          <w:sz w:val="24"/>
        </w:rPr>
      </w:pPr>
      <w:bookmarkStart w:id="949" w:name="_Hlk145421908"/>
      <w:r>
        <w:rPr>
          <w:rFonts w:ascii="宋体" w:hAnsi="宋体"/>
          <w:color w:val="000000"/>
          <w:sz w:val="24"/>
        </w:rPr>
        <w:t>4.</w:t>
      </w:r>
      <w:r>
        <w:rPr>
          <w:rFonts w:ascii="宋体" w:hAnsi="宋体" w:hint="eastAsia"/>
          <w:color w:val="000000"/>
          <w:sz w:val="24"/>
        </w:rPr>
        <w:t>制造商规模列应填写</w:t>
      </w:r>
      <w:r>
        <w:rPr>
          <w:rFonts w:ascii="Nirmala UI" w:hAnsi="Nirmala UI" w:cs="Nirmala UI" w:hint="eastAsia"/>
          <w:color w:val="000000"/>
          <w:sz w:val="24"/>
        </w:rPr>
        <w:t>“中型”</w:t>
      </w:r>
      <w:r>
        <w:rPr>
          <w:rFonts w:ascii="宋体" w:hAnsi="宋体" w:cs="宋体" w:hint="eastAsia"/>
          <w:color w:val="000000"/>
          <w:sz w:val="24"/>
        </w:rPr>
        <w:t>、</w:t>
      </w:r>
      <w:r>
        <w:rPr>
          <w:rFonts w:ascii="Nirmala UI" w:hAnsi="Nirmala UI" w:cs="Nirmala UI" w:hint="eastAsia"/>
          <w:color w:val="000000"/>
          <w:sz w:val="24"/>
        </w:rPr>
        <w:t>“小型”</w:t>
      </w:r>
      <w:r>
        <w:rPr>
          <w:rFonts w:ascii="宋体" w:hAnsi="宋体" w:hint="eastAsia"/>
          <w:color w:val="000000"/>
          <w:sz w:val="24"/>
        </w:rPr>
        <w:t>、</w:t>
      </w:r>
      <w:r>
        <w:rPr>
          <w:rFonts w:ascii="Nirmala UI" w:hAnsi="Nirmala UI" w:cs="Nirmala UI" w:hint="eastAsia"/>
          <w:color w:val="000000"/>
          <w:sz w:val="24"/>
        </w:rPr>
        <w:t>“</w:t>
      </w:r>
      <w:r>
        <w:rPr>
          <w:rFonts w:ascii="宋体" w:hAnsi="宋体" w:hint="eastAsia"/>
          <w:color w:val="000000"/>
          <w:sz w:val="24"/>
        </w:rPr>
        <w:t>微型</w:t>
      </w:r>
      <w:r>
        <w:rPr>
          <w:rFonts w:ascii="Nirmala UI" w:hAnsi="Nirmala UI" w:cs="Nirmala UI" w:hint="eastAsia"/>
          <w:color w:val="000000"/>
          <w:sz w:val="24"/>
        </w:rPr>
        <w:t>”</w:t>
      </w:r>
      <w:r>
        <w:rPr>
          <w:rFonts w:ascii="宋体" w:hAnsi="宋体" w:hint="eastAsia"/>
          <w:color w:val="000000"/>
          <w:sz w:val="24"/>
        </w:rPr>
        <w:t>或“其他”，且不应与《中小企业声明函》或《拟分包情况说明》中内容矛盾。</w:t>
      </w:r>
    </w:p>
    <w:bookmarkEnd w:id="949"/>
    <w:p w14:paraId="0B5C1F6E" w14:textId="77777777" w:rsidR="000B1E6D"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682E6818" w14:textId="77777777" w:rsidR="000B1E6D"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575C5635" w14:textId="77777777" w:rsidR="000B1E6D" w:rsidRDefault="00000000">
      <w:pPr>
        <w:autoSpaceDE w:val="0"/>
        <w:autoSpaceDN w:val="0"/>
        <w:adjustRightInd w:val="0"/>
        <w:snapToGrid w:val="0"/>
        <w:spacing w:before="25" w:after="25" w:line="360" w:lineRule="auto"/>
        <w:rPr>
          <w:rFonts w:ascii="宋体" w:hAnsi="宋体"/>
          <w:color w:val="000000"/>
          <w:sz w:val="24"/>
          <w:szCs w:val="20"/>
        </w:rPr>
        <w:sectPr w:rsidR="000B1E6D" w:rsidSect="00193B46">
          <w:pgSz w:w="16840" w:h="11907" w:orient="landscape"/>
          <w:pgMar w:top="1701" w:right="1418" w:bottom="1134" w:left="1418" w:header="851" w:footer="851" w:gutter="0"/>
          <w:cols w:space="720"/>
          <w:docGrid w:linePitch="462"/>
        </w:sectPr>
      </w:pPr>
      <w:r>
        <w:rPr>
          <w:rFonts w:ascii="宋体" w:hAnsi="宋体"/>
          <w:color w:val="000000"/>
          <w:sz w:val="24"/>
          <w:szCs w:val="20"/>
        </w:rPr>
        <w:t xml:space="preserve">日期：_____年______月______日  </w:t>
      </w:r>
    </w:p>
    <w:p w14:paraId="0C6401E7" w14:textId="77777777" w:rsidR="000B1E6D" w:rsidRDefault="00000000">
      <w:pPr>
        <w:spacing w:line="360" w:lineRule="auto"/>
        <w:outlineLvl w:val="2"/>
        <w:rPr>
          <w:rFonts w:ascii="宋体" w:hAnsi="宋体"/>
          <w:color w:val="000000"/>
          <w:sz w:val="24"/>
          <w:szCs w:val="20"/>
        </w:rPr>
      </w:pPr>
      <w:bookmarkStart w:id="950" w:name="_Toc150774765"/>
      <w:bookmarkStart w:id="951" w:name="_Toc265228400"/>
      <w:bookmarkStart w:id="952" w:name="_Toc150480798"/>
      <w:bookmarkStart w:id="953" w:name="_Toc195842927"/>
      <w:bookmarkStart w:id="954" w:name="_Toc226309806"/>
      <w:bookmarkStart w:id="955" w:name="_Toc226965835"/>
      <w:bookmarkStart w:id="956" w:name="_Toc305158904"/>
      <w:bookmarkStart w:id="957" w:name="_Toc142311062"/>
      <w:bookmarkStart w:id="958" w:name="_Toc305158830"/>
      <w:bookmarkStart w:id="959" w:name="_Toc127151562"/>
      <w:bookmarkStart w:id="960" w:name="_Toc264969252"/>
      <w:bookmarkStart w:id="961" w:name="_Toc226965752"/>
      <w:bookmarkStart w:id="962" w:name="_Toc226337258"/>
      <w:bookmarkStart w:id="963" w:name="_Toc150480797"/>
      <w:bookmarkStart w:id="964" w:name="_Toc265228399"/>
      <w:bookmarkStart w:id="965" w:name="_Toc150774764"/>
      <w:bookmarkStart w:id="966" w:name="_Toc305158829"/>
      <w:bookmarkStart w:id="967" w:name="_Toc127151561"/>
      <w:bookmarkStart w:id="968" w:name="_Toc226337257"/>
      <w:bookmarkStart w:id="969" w:name="_Toc305158903"/>
      <w:bookmarkStart w:id="970" w:name="_Toc226965751"/>
      <w:bookmarkStart w:id="971" w:name="_Toc195842926"/>
      <w:bookmarkStart w:id="972" w:name="_Toc142311061"/>
      <w:bookmarkStart w:id="973" w:name="_Toc226309805"/>
      <w:bookmarkStart w:id="974" w:name="_Toc226965834"/>
      <w:bookmarkStart w:id="975" w:name="_Toc264969251"/>
      <w:r>
        <w:rPr>
          <w:rFonts w:ascii="宋体" w:hAnsi="宋体"/>
          <w:color w:val="000000"/>
          <w:sz w:val="24"/>
          <w:szCs w:val="20"/>
        </w:rPr>
        <w:lastRenderedPageBreak/>
        <w:t>5  合同条款偏离表</w:t>
      </w:r>
      <w:bookmarkEnd w:id="950"/>
      <w:bookmarkEnd w:id="951"/>
      <w:bookmarkEnd w:id="952"/>
      <w:bookmarkEnd w:id="953"/>
      <w:bookmarkEnd w:id="954"/>
      <w:bookmarkEnd w:id="955"/>
      <w:bookmarkEnd w:id="956"/>
      <w:bookmarkEnd w:id="957"/>
      <w:bookmarkEnd w:id="958"/>
      <w:bookmarkEnd w:id="959"/>
      <w:bookmarkEnd w:id="960"/>
      <w:bookmarkEnd w:id="961"/>
      <w:bookmarkEnd w:id="962"/>
      <w:r>
        <w:rPr>
          <w:rFonts w:ascii="宋体" w:hAnsi="宋体"/>
          <w:color w:val="000000"/>
          <w:sz w:val="24"/>
          <w:szCs w:val="20"/>
        </w:rPr>
        <w:t>（实质性格式）</w:t>
      </w:r>
    </w:p>
    <w:p w14:paraId="73A9BBCE" w14:textId="77777777" w:rsidR="000B1E6D" w:rsidRDefault="000B1E6D">
      <w:pPr>
        <w:spacing w:line="360" w:lineRule="auto"/>
        <w:rPr>
          <w:rFonts w:ascii="宋体" w:hAnsi="宋体"/>
          <w:color w:val="000000"/>
          <w:sz w:val="24"/>
          <w:szCs w:val="20"/>
        </w:rPr>
      </w:pPr>
    </w:p>
    <w:p w14:paraId="5196B337" w14:textId="77777777" w:rsidR="000B1E6D" w:rsidRDefault="00000000">
      <w:pPr>
        <w:tabs>
          <w:tab w:val="left" w:pos="2775"/>
          <w:tab w:val="center" w:pos="4153"/>
        </w:tabs>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合同条款偏离表</w:t>
      </w:r>
    </w:p>
    <w:p w14:paraId="1D6615AE" w14:textId="77777777" w:rsidR="000B1E6D" w:rsidRDefault="000B1E6D">
      <w:pPr>
        <w:spacing w:line="360" w:lineRule="auto"/>
        <w:rPr>
          <w:rFonts w:ascii="宋体" w:hAnsi="宋体"/>
          <w:color w:val="000000"/>
          <w:sz w:val="24"/>
          <w:szCs w:val="20"/>
        </w:rPr>
      </w:pPr>
    </w:p>
    <w:p w14:paraId="705A7FBC" w14:textId="77777777" w:rsidR="000B1E6D" w:rsidRDefault="00000000">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
        <w:gridCol w:w="1270"/>
        <w:gridCol w:w="1926"/>
        <w:gridCol w:w="1927"/>
        <w:gridCol w:w="2354"/>
        <w:gridCol w:w="771"/>
      </w:tblGrid>
      <w:tr w:rsidR="000B1E6D" w14:paraId="69DA8E5C" w14:textId="77777777">
        <w:trPr>
          <w:trHeight w:val="930"/>
          <w:jc w:val="center"/>
        </w:trPr>
        <w:tc>
          <w:tcPr>
            <w:tcW w:w="814" w:type="dxa"/>
            <w:vAlign w:val="center"/>
          </w:tcPr>
          <w:p w14:paraId="5AE35318" w14:textId="77777777" w:rsidR="000B1E6D" w:rsidRDefault="00000000">
            <w:pPr>
              <w:adjustRightInd w:val="0"/>
              <w:snapToGrid w:val="0"/>
              <w:jc w:val="center"/>
              <w:rPr>
                <w:rFonts w:ascii="宋体" w:hAnsi="宋体"/>
                <w:color w:val="000000"/>
                <w:sz w:val="24"/>
              </w:rPr>
            </w:pPr>
            <w:bookmarkStart w:id="976" w:name="_Hlk145421926"/>
            <w:r>
              <w:rPr>
                <w:rFonts w:ascii="宋体" w:hAnsi="宋体"/>
                <w:color w:val="000000"/>
                <w:sz w:val="24"/>
              </w:rPr>
              <w:t>序号</w:t>
            </w:r>
          </w:p>
        </w:tc>
        <w:tc>
          <w:tcPr>
            <w:tcW w:w="1270" w:type="dxa"/>
            <w:vAlign w:val="center"/>
          </w:tcPr>
          <w:p w14:paraId="5DF7AD0A" w14:textId="77777777" w:rsidR="000B1E6D" w:rsidRDefault="00000000">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条目号（页码）</w:t>
            </w:r>
          </w:p>
        </w:tc>
        <w:tc>
          <w:tcPr>
            <w:tcW w:w="1926" w:type="dxa"/>
            <w:vAlign w:val="center"/>
          </w:tcPr>
          <w:p w14:paraId="01B63300" w14:textId="77777777" w:rsidR="000B1E6D" w:rsidRDefault="00000000">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要求</w:t>
            </w:r>
          </w:p>
        </w:tc>
        <w:tc>
          <w:tcPr>
            <w:tcW w:w="1927" w:type="dxa"/>
            <w:vAlign w:val="center"/>
          </w:tcPr>
          <w:p w14:paraId="45CF3CB9" w14:textId="77777777" w:rsidR="000B1E6D" w:rsidRDefault="00000000">
            <w:pPr>
              <w:adjustRightInd w:val="0"/>
              <w:snapToGrid w:val="0"/>
              <w:jc w:val="center"/>
              <w:rPr>
                <w:rFonts w:ascii="宋体" w:hAnsi="宋体"/>
                <w:color w:val="000000"/>
                <w:sz w:val="24"/>
              </w:rPr>
            </w:pPr>
            <w:r>
              <w:rPr>
                <w:rFonts w:ascii="宋体" w:hAnsi="宋体"/>
                <w:color w:val="000000"/>
                <w:sz w:val="24"/>
              </w:rPr>
              <w:t>投标文件内容</w:t>
            </w:r>
          </w:p>
        </w:tc>
        <w:tc>
          <w:tcPr>
            <w:tcW w:w="2354" w:type="dxa"/>
            <w:vAlign w:val="center"/>
          </w:tcPr>
          <w:p w14:paraId="3A59681E" w14:textId="77777777" w:rsidR="000B1E6D" w:rsidRDefault="00000000">
            <w:pPr>
              <w:adjustRightInd w:val="0"/>
              <w:snapToGrid w:val="0"/>
              <w:jc w:val="center"/>
              <w:rPr>
                <w:rFonts w:ascii="宋体" w:hAnsi="宋体"/>
                <w:color w:val="000000"/>
                <w:sz w:val="24"/>
              </w:rPr>
            </w:pPr>
            <w:r>
              <w:rPr>
                <w:rFonts w:ascii="宋体" w:hAnsi="宋体"/>
                <w:color w:val="000000"/>
                <w:sz w:val="24"/>
              </w:rPr>
              <w:t>偏离情况</w:t>
            </w:r>
          </w:p>
        </w:tc>
        <w:tc>
          <w:tcPr>
            <w:tcW w:w="771" w:type="dxa"/>
            <w:vAlign w:val="center"/>
          </w:tcPr>
          <w:p w14:paraId="12FC0864" w14:textId="77777777" w:rsidR="000B1E6D" w:rsidRDefault="00000000">
            <w:pPr>
              <w:adjustRightInd w:val="0"/>
              <w:snapToGrid w:val="0"/>
              <w:jc w:val="center"/>
              <w:rPr>
                <w:rFonts w:ascii="宋体" w:hAnsi="宋体"/>
                <w:color w:val="000000"/>
                <w:sz w:val="24"/>
              </w:rPr>
            </w:pPr>
            <w:r>
              <w:rPr>
                <w:rFonts w:ascii="宋体" w:hAnsi="宋体"/>
                <w:color w:val="000000"/>
                <w:sz w:val="24"/>
              </w:rPr>
              <w:t>说明</w:t>
            </w:r>
          </w:p>
        </w:tc>
      </w:tr>
      <w:tr w:rsidR="000B1E6D" w14:paraId="6C742AD8" w14:textId="77777777">
        <w:trPr>
          <w:trHeight w:val="930"/>
          <w:jc w:val="center"/>
        </w:trPr>
        <w:tc>
          <w:tcPr>
            <w:tcW w:w="9062" w:type="dxa"/>
            <w:gridSpan w:val="6"/>
            <w:vAlign w:val="center"/>
          </w:tcPr>
          <w:p w14:paraId="00945BCF" w14:textId="77777777" w:rsidR="000B1E6D" w:rsidRDefault="00000000">
            <w:pPr>
              <w:adjustRightInd w:val="0"/>
              <w:snapToGrid w:val="0"/>
              <w:jc w:val="left"/>
              <w:rPr>
                <w:rFonts w:ascii="宋体" w:hAnsi="宋体"/>
                <w:b/>
                <w:color w:val="000000"/>
                <w:sz w:val="24"/>
              </w:rPr>
            </w:pPr>
            <w:r>
              <w:rPr>
                <w:rFonts w:ascii="宋体" w:hAnsi="宋体"/>
                <w:b/>
                <w:color w:val="000000"/>
                <w:sz w:val="24"/>
              </w:rPr>
              <w:t>对本</w:t>
            </w:r>
            <w:r>
              <w:rPr>
                <w:rFonts w:ascii="宋体" w:hAnsi="宋体" w:hint="eastAsia"/>
                <w:b/>
                <w:color w:val="000000"/>
                <w:sz w:val="24"/>
              </w:rPr>
              <w:t>项目</w:t>
            </w:r>
            <w:r>
              <w:rPr>
                <w:rFonts w:ascii="宋体" w:hAnsi="宋体"/>
                <w:b/>
                <w:color w:val="000000"/>
                <w:sz w:val="24"/>
              </w:rPr>
              <w:t>合同条款的偏离情况（</w:t>
            </w:r>
            <w:r>
              <w:rPr>
                <w:rFonts w:ascii="宋体" w:hAnsi="宋体" w:hint="eastAsia"/>
                <w:bCs/>
                <w:color w:val="000000"/>
                <w:sz w:val="24"/>
              </w:rPr>
              <w:t>应进行选择，未选择</w:t>
            </w:r>
            <w:r>
              <w:rPr>
                <w:rFonts w:ascii="宋体" w:hAnsi="宋体" w:hint="eastAsia"/>
                <w:b/>
                <w:color w:val="000000"/>
                <w:sz w:val="24"/>
              </w:rPr>
              <w:t>投标无效</w:t>
            </w:r>
            <w:r>
              <w:rPr>
                <w:rFonts w:ascii="宋体" w:hAnsi="宋体"/>
                <w:b/>
                <w:color w:val="000000"/>
                <w:sz w:val="24"/>
              </w:rPr>
              <w:t>）：</w:t>
            </w:r>
          </w:p>
          <w:p w14:paraId="5692B564" w14:textId="77777777" w:rsidR="000B1E6D" w:rsidRDefault="00000000">
            <w:pPr>
              <w:adjustRightInd w:val="0"/>
              <w:snapToGrid w:val="0"/>
              <w:jc w:val="left"/>
              <w:rPr>
                <w:rFonts w:ascii="宋体" w:hAnsi="宋体"/>
                <w:color w:val="000000"/>
                <w:sz w:val="24"/>
              </w:rPr>
            </w:pPr>
            <w:r>
              <w:rPr>
                <w:rFonts w:ascii="宋体" w:hAnsi="宋体"/>
                <w:b/>
                <w:color w:val="000000"/>
                <w:sz w:val="24"/>
              </w:rPr>
              <w:t>□无偏离</w:t>
            </w:r>
            <w:r>
              <w:rPr>
                <w:rFonts w:ascii="宋体" w:hAnsi="宋体" w:hint="eastAsia"/>
                <w:color w:val="000000"/>
                <w:sz w:val="24"/>
              </w:rPr>
              <w:t>（如无偏离，仅选择无偏离即可；无偏离即为对合同条款中的所有要求，均视作供应商已对之理解和响应。）</w:t>
            </w:r>
          </w:p>
          <w:p w14:paraId="5545A913" w14:textId="77777777" w:rsidR="000B1E6D" w:rsidRDefault="00000000">
            <w:pPr>
              <w:adjustRightInd w:val="0"/>
              <w:snapToGrid w:val="0"/>
              <w:rPr>
                <w:rFonts w:ascii="宋体" w:hAnsi="宋体"/>
                <w:color w:val="000000"/>
                <w:sz w:val="24"/>
              </w:rPr>
            </w:pPr>
            <w:r>
              <w:rPr>
                <w:rFonts w:ascii="宋体" w:hAnsi="宋体"/>
                <w:b/>
                <w:color w:val="000000"/>
                <w:sz w:val="24"/>
              </w:rPr>
              <w:t>□有偏离</w:t>
            </w:r>
            <w:r>
              <w:rPr>
                <w:rFonts w:ascii="宋体" w:hAnsi="宋体" w:hint="eastAsia"/>
                <w:color w:val="000000"/>
                <w:sz w:val="24"/>
              </w:rPr>
              <w:t>（如有偏离，则应在本表中对偏离项逐一列明，否则</w:t>
            </w:r>
            <w:r>
              <w:rPr>
                <w:rFonts w:ascii="宋体" w:hAnsi="宋体" w:hint="eastAsia"/>
                <w:b/>
                <w:bCs/>
                <w:color w:val="000000"/>
                <w:sz w:val="24"/>
              </w:rPr>
              <w:t>投标无效</w:t>
            </w:r>
            <w:r>
              <w:rPr>
                <w:rFonts w:ascii="宋体" w:hAnsi="宋体" w:hint="eastAsia"/>
                <w:color w:val="000000"/>
                <w:sz w:val="24"/>
              </w:rPr>
              <w:t>；对合同条款中的所有要求，除本表列明的偏离外，均视作供应商已对之理解和响应。）</w:t>
            </w:r>
          </w:p>
        </w:tc>
      </w:tr>
      <w:tr w:rsidR="000B1E6D" w14:paraId="6CCD444A" w14:textId="77777777">
        <w:trPr>
          <w:trHeight w:val="930"/>
          <w:jc w:val="center"/>
        </w:trPr>
        <w:tc>
          <w:tcPr>
            <w:tcW w:w="814" w:type="dxa"/>
            <w:vAlign w:val="center"/>
          </w:tcPr>
          <w:p w14:paraId="3F9CA4B8" w14:textId="77777777" w:rsidR="000B1E6D" w:rsidRDefault="000B1E6D">
            <w:pPr>
              <w:adjustRightInd w:val="0"/>
              <w:snapToGrid w:val="0"/>
              <w:jc w:val="center"/>
              <w:rPr>
                <w:rFonts w:ascii="宋体" w:hAnsi="宋体"/>
                <w:color w:val="000000"/>
                <w:sz w:val="24"/>
              </w:rPr>
            </w:pPr>
          </w:p>
        </w:tc>
        <w:tc>
          <w:tcPr>
            <w:tcW w:w="1270" w:type="dxa"/>
            <w:vAlign w:val="center"/>
          </w:tcPr>
          <w:p w14:paraId="7767F13F" w14:textId="77777777" w:rsidR="000B1E6D" w:rsidRDefault="000B1E6D">
            <w:pPr>
              <w:adjustRightInd w:val="0"/>
              <w:snapToGrid w:val="0"/>
              <w:jc w:val="center"/>
              <w:rPr>
                <w:rFonts w:ascii="宋体" w:hAnsi="宋体"/>
                <w:color w:val="000000"/>
                <w:sz w:val="24"/>
              </w:rPr>
            </w:pPr>
          </w:p>
        </w:tc>
        <w:tc>
          <w:tcPr>
            <w:tcW w:w="1926" w:type="dxa"/>
            <w:vAlign w:val="center"/>
          </w:tcPr>
          <w:p w14:paraId="699EE5E3" w14:textId="77777777" w:rsidR="000B1E6D" w:rsidRDefault="000B1E6D">
            <w:pPr>
              <w:adjustRightInd w:val="0"/>
              <w:snapToGrid w:val="0"/>
              <w:jc w:val="center"/>
              <w:rPr>
                <w:rFonts w:ascii="宋体" w:hAnsi="宋体"/>
                <w:color w:val="000000"/>
                <w:sz w:val="24"/>
              </w:rPr>
            </w:pPr>
          </w:p>
        </w:tc>
        <w:tc>
          <w:tcPr>
            <w:tcW w:w="1927" w:type="dxa"/>
            <w:vAlign w:val="center"/>
          </w:tcPr>
          <w:p w14:paraId="0FE613CE" w14:textId="77777777" w:rsidR="000B1E6D" w:rsidRDefault="000B1E6D">
            <w:pPr>
              <w:adjustRightInd w:val="0"/>
              <w:snapToGrid w:val="0"/>
              <w:jc w:val="center"/>
              <w:rPr>
                <w:rFonts w:ascii="宋体" w:hAnsi="宋体"/>
                <w:color w:val="000000"/>
                <w:sz w:val="24"/>
              </w:rPr>
            </w:pPr>
          </w:p>
        </w:tc>
        <w:tc>
          <w:tcPr>
            <w:tcW w:w="2354" w:type="dxa"/>
            <w:vAlign w:val="center"/>
          </w:tcPr>
          <w:p w14:paraId="08926D40" w14:textId="77777777" w:rsidR="000B1E6D" w:rsidRDefault="000B1E6D">
            <w:pPr>
              <w:adjustRightInd w:val="0"/>
              <w:snapToGrid w:val="0"/>
              <w:jc w:val="center"/>
              <w:rPr>
                <w:rFonts w:ascii="宋体" w:hAnsi="宋体"/>
                <w:color w:val="000000"/>
                <w:sz w:val="24"/>
              </w:rPr>
            </w:pPr>
          </w:p>
        </w:tc>
        <w:tc>
          <w:tcPr>
            <w:tcW w:w="771" w:type="dxa"/>
            <w:vAlign w:val="center"/>
          </w:tcPr>
          <w:p w14:paraId="7475F88E" w14:textId="77777777" w:rsidR="000B1E6D" w:rsidRDefault="000B1E6D">
            <w:pPr>
              <w:adjustRightInd w:val="0"/>
              <w:snapToGrid w:val="0"/>
              <w:jc w:val="center"/>
              <w:rPr>
                <w:rFonts w:ascii="宋体" w:hAnsi="宋体"/>
                <w:color w:val="000000"/>
                <w:sz w:val="24"/>
              </w:rPr>
            </w:pPr>
          </w:p>
        </w:tc>
      </w:tr>
      <w:tr w:rsidR="000B1E6D" w14:paraId="1345BB1B" w14:textId="77777777">
        <w:trPr>
          <w:trHeight w:val="930"/>
          <w:jc w:val="center"/>
        </w:trPr>
        <w:tc>
          <w:tcPr>
            <w:tcW w:w="814" w:type="dxa"/>
            <w:vAlign w:val="center"/>
          </w:tcPr>
          <w:p w14:paraId="19C1A985" w14:textId="77777777" w:rsidR="000B1E6D" w:rsidRDefault="000B1E6D">
            <w:pPr>
              <w:adjustRightInd w:val="0"/>
              <w:snapToGrid w:val="0"/>
              <w:jc w:val="center"/>
              <w:rPr>
                <w:rFonts w:ascii="宋体" w:hAnsi="宋体"/>
                <w:color w:val="000000"/>
                <w:sz w:val="24"/>
              </w:rPr>
            </w:pPr>
          </w:p>
        </w:tc>
        <w:tc>
          <w:tcPr>
            <w:tcW w:w="1270" w:type="dxa"/>
            <w:vAlign w:val="center"/>
          </w:tcPr>
          <w:p w14:paraId="359116AE" w14:textId="77777777" w:rsidR="000B1E6D" w:rsidRDefault="000B1E6D">
            <w:pPr>
              <w:adjustRightInd w:val="0"/>
              <w:snapToGrid w:val="0"/>
              <w:jc w:val="center"/>
              <w:rPr>
                <w:rFonts w:ascii="宋体" w:hAnsi="宋体"/>
                <w:color w:val="000000"/>
                <w:sz w:val="24"/>
              </w:rPr>
            </w:pPr>
          </w:p>
        </w:tc>
        <w:tc>
          <w:tcPr>
            <w:tcW w:w="1926" w:type="dxa"/>
            <w:vAlign w:val="center"/>
          </w:tcPr>
          <w:p w14:paraId="1A1FD001" w14:textId="77777777" w:rsidR="000B1E6D" w:rsidRDefault="000B1E6D">
            <w:pPr>
              <w:adjustRightInd w:val="0"/>
              <w:snapToGrid w:val="0"/>
              <w:jc w:val="center"/>
              <w:rPr>
                <w:rFonts w:ascii="宋体" w:hAnsi="宋体"/>
                <w:color w:val="000000"/>
                <w:sz w:val="24"/>
              </w:rPr>
            </w:pPr>
          </w:p>
        </w:tc>
        <w:tc>
          <w:tcPr>
            <w:tcW w:w="1927" w:type="dxa"/>
            <w:vAlign w:val="center"/>
          </w:tcPr>
          <w:p w14:paraId="517B7215" w14:textId="77777777" w:rsidR="000B1E6D" w:rsidRDefault="000B1E6D">
            <w:pPr>
              <w:adjustRightInd w:val="0"/>
              <w:snapToGrid w:val="0"/>
              <w:jc w:val="center"/>
              <w:rPr>
                <w:rFonts w:ascii="宋体" w:hAnsi="宋体"/>
                <w:color w:val="000000"/>
                <w:sz w:val="24"/>
              </w:rPr>
            </w:pPr>
          </w:p>
        </w:tc>
        <w:tc>
          <w:tcPr>
            <w:tcW w:w="2354" w:type="dxa"/>
            <w:vAlign w:val="center"/>
          </w:tcPr>
          <w:p w14:paraId="07D4608E" w14:textId="77777777" w:rsidR="000B1E6D" w:rsidRDefault="000B1E6D">
            <w:pPr>
              <w:adjustRightInd w:val="0"/>
              <w:snapToGrid w:val="0"/>
              <w:jc w:val="center"/>
              <w:rPr>
                <w:rFonts w:ascii="宋体" w:hAnsi="宋体"/>
                <w:color w:val="000000"/>
                <w:sz w:val="24"/>
              </w:rPr>
            </w:pPr>
          </w:p>
        </w:tc>
        <w:tc>
          <w:tcPr>
            <w:tcW w:w="771" w:type="dxa"/>
            <w:vAlign w:val="center"/>
          </w:tcPr>
          <w:p w14:paraId="7988E1A7" w14:textId="77777777" w:rsidR="000B1E6D" w:rsidRDefault="000B1E6D">
            <w:pPr>
              <w:adjustRightInd w:val="0"/>
              <w:snapToGrid w:val="0"/>
              <w:jc w:val="center"/>
              <w:rPr>
                <w:rFonts w:ascii="宋体" w:hAnsi="宋体"/>
                <w:color w:val="000000"/>
                <w:sz w:val="24"/>
              </w:rPr>
            </w:pPr>
          </w:p>
        </w:tc>
      </w:tr>
      <w:tr w:rsidR="000B1E6D" w14:paraId="2E690A86" w14:textId="77777777">
        <w:trPr>
          <w:trHeight w:val="930"/>
          <w:jc w:val="center"/>
        </w:trPr>
        <w:tc>
          <w:tcPr>
            <w:tcW w:w="814" w:type="dxa"/>
            <w:vAlign w:val="center"/>
          </w:tcPr>
          <w:p w14:paraId="7527C2F6" w14:textId="77777777" w:rsidR="000B1E6D" w:rsidRDefault="000B1E6D">
            <w:pPr>
              <w:adjustRightInd w:val="0"/>
              <w:snapToGrid w:val="0"/>
              <w:jc w:val="center"/>
              <w:rPr>
                <w:rFonts w:ascii="宋体" w:hAnsi="宋体"/>
                <w:color w:val="000000"/>
                <w:sz w:val="24"/>
              </w:rPr>
            </w:pPr>
          </w:p>
        </w:tc>
        <w:tc>
          <w:tcPr>
            <w:tcW w:w="1270" w:type="dxa"/>
            <w:vAlign w:val="center"/>
          </w:tcPr>
          <w:p w14:paraId="116F5480" w14:textId="77777777" w:rsidR="000B1E6D" w:rsidRDefault="000B1E6D">
            <w:pPr>
              <w:adjustRightInd w:val="0"/>
              <w:snapToGrid w:val="0"/>
              <w:jc w:val="center"/>
              <w:rPr>
                <w:rFonts w:ascii="宋体" w:hAnsi="宋体"/>
                <w:color w:val="000000"/>
                <w:sz w:val="24"/>
              </w:rPr>
            </w:pPr>
          </w:p>
        </w:tc>
        <w:tc>
          <w:tcPr>
            <w:tcW w:w="1926" w:type="dxa"/>
            <w:vAlign w:val="center"/>
          </w:tcPr>
          <w:p w14:paraId="77097329" w14:textId="77777777" w:rsidR="000B1E6D" w:rsidRDefault="000B1E6D">
            <w:pPr>
              <w:adjustRightInd w:val="0"/>
              <w:snapToGrid w:val="0"/>
              <w:jc w:val="center"/>
              <w:rPr>
                <w:rFonts w:ascii="宋体" w:hAnsi="宋体"/>
                <w:color w:val="000000"/>
                <w:sz w:val="24"/>
              </w:rPr>
            </w:pPr>
          </w:p>
        </w:tc>
        <w:tc>
          <w:tcPr>
            <w:tcW w:w="1927" w:type="dxa"/>
            <w:vAlign w:val="center"/>
          </w:tcPr>
          <w:p w14:paraId="4093E2BB" w14:textId="77777777" w:rsidR="000B1E6D" w:rsidRDefault="000B1E6D">
            <w:pPr>
              <w:adjustRightInd w:val="0"/>
              <w:snapToGrid w:val="0"/>
              <w:jc w:val="center"/>
              <w:rPr>
                <w:rFonts w:ascii="宋体" w:hAnsi="宋体"/>
                <w:color w:val="000000"/>
                <w:sz w:val="24"/>
              </w:rPr>
            </w:pPr>
          </w:p>
        </w:tc>
        <w:tc>
          <w:tcPr>
            <w:tcW w:w="2354" w:type="dxa"/>
            <w:vAlign w:val="center"/>
          </w:tcPr>
          <w:p w14:paraId="046DFD13" w14:textId="77777777" w:rsidR="000B1E6D" w:rsidRDefault="000B1E6D">
            <w:pPr>
              <w:adjustRightInd w:val="0"/>
              <w:snapToGrid w:val="0"/>
              <w:jc w:val="center"/>
              <w:rPr>
                <w:rFonts w:ascii="宋体" w:hAnsi="宋体"/>
                <w:color w:val="000000"/>
                <w:sz w:val="24"/>
              </w:rPr>
            </w:pPr>
          </w:p>
        </w:tc>
        <w:tc>
          <w:tcPr>
            <w:tcW w:w="771" w:type="dxa"/>
            <w:vAlign w:val="center"/>
          </w:tcPr>
          <w:p w14:paraId="0A926CEA" w14:textId="77777777" w:rsidR="000B1E6D" w:rsidRDefault="000B1E6D">
            <w:pPr>
              <w:adjustRightInd w:val="0"/>
              <w:snapToGrid w:val="0"/>
              <w:jc w:val="center"/>
              <w:rPr>
                <w:rFonts w:ascii="宋体" w:hAnsi="宋体"/>
                <w:color w:val="000000"/>
                <w:sz w:val="24"/>
              </w:rPr>
            </w:pPr>
          </w:p>
        </w:tc>
      </w:tr>
      <w:tr w:rsidR="000B1E6D" w14:paraId="73E7FF45" w14:textId="77777777">
        <w:trPr>
          <w:trHeight w:val="930"/>
          <w:jc w:val="center"/>
        </w:trPr>
        <w:tc>
          <w:tcPr>
            <w:tcW w:w="814" w:type="dxa"/>
            <w:vAlign w:val="center"/>
          </w:tcPr>
          <w:p w14:paraId="0EC59564" w14:textId="77777777" w:rsidR="000B1E6D" w:rsidRDefault="000B1E6D">
            <w:pPr>
              <w:adjustRightInd w:val="0"/>
              <w:snapToGrid w:val="0"/>
              <w:jc w:val="center"/>
              <w:rPr>
                <w:rFonts w:ascii="宋体" w:hAnsi="宋体"/>
                <w:color w:val="000000"/>
                <w:sz w:val="24"/>
              </w:rPr>
            </w:pPr>
          </w:p>
        </w:tc>
        <w:tc>
          <w:tcPr>
            <w:tcW w:w="1270" w:type="dxa"/>
            <w:vAlign w:val="center"/>
          </w:tcPr>
          <w:p w14:paraId="4D00E795" w14:textId="77777777" w:rsidR="000B1E6D" w:rsidRDefault="000B1E6D">
            <w:pPr>
              <w:adjustRightInd w:val="0"/>
              <w:snapToGrid w:val="0"/>
              <w:jc w:val="center"/>
              <w:rPr>
                <w:rFonts w:ascii="宋体" w:hAnsi="宋体"/>
                <w:color w:val="000000"/>
                <w:sz w:val="24"/>
              </w:rPr>
            </w:pPr>
          </w:p>
        </w:tc>
        <w:tc>
          <w:tcPr>
            <w:tcW w:w="1926" w:type="dxa"/>
            <w:vAlign w:val="center"/>
          </w:tcPr>
          <w:p w14:paraId="36C11932" w14:textId="77777777" w:rsidR="000B1E6D" w:rsidRDefault="000B1E6D">
            <w:pPr>
              <w:adjustRightInd w:val="0"/>
              <w:snapToGrid w:val="0"/>
              <w:jc w:val="center"/>
              <w:rPr>
                <w:rFonts w:ascii="宋体" w:hAnsi="宋体"/>
                <w:color w:val="000000"/>
                <w:sz w:val="24"/>
              </w:rPr>
            </w:pPr>
          </w:p>
        </w:tc>
        <w:tc>
          <w:tcPr>
            <w:tcW w:w="1927" w:type="dxa"/>
            <w:vAlign w:val="center"/>
          </w:tcPr>
          <w:p w14:paraId="28F05361" w14:textId="77777777" w:rsidR="000B1E6D" w:rsidRDefault="000B1E6D">
            <w:pPr>
              <w:adjustRightInd w:val="0"/>
              <w:snapToGrid w:val="0"/>
              <w:jc w:val="center"/>
              <w:rPr>
                <w:rFonts w:ascii="宋体" w:hAnsi="宋体"/>
                <w:color w:val="000000"/>
                <w:sz w:val="24"/>
              </w:rPr>
            </w:pPr>
          </w:p>
        </w:tc>
        <w:tc>
          <w:tcPr>
            <w:tcW w:w="2354" w:type="dxa"/>
            <w:vAlign w:val="center"/>
          </w:tcPr>
          <w:p w14:paraId="26BB7D44" w14:textId="77777777" w:rsidR="000B1E6D" w:rsidRDefault="000B1E6D">
            <w:pPr>
              <w:adjustRightInd w:val="0"/>
              <w:snapToGrid w:val="0"/>
              <w:jc w:val="center"/>
              <w:rPr>
                <w:rFonts w:ascii="宋体" w:hAnsi="宋体"/>
                <w:color w:val="000000"/>
                <w:sz w:val="24"/>
              </w:rPr>
            </w:pPr>
          </w:p>
        </w:tc>
        <w:tc>
          <w:tcPr>
            <w:tcW w:w="771" w:type="dxa"/>
            <w:vAlign w:val="center"/>
          </w:tcPr>
          <w:p w14:paraId="01C1690E" w14:textId="77777777" w:rsidR="000B1E6D" w:rsidRDefault="000B1E6D">
            <w:pPr>
              <w:adjustRightInd w:val="0"/>
              <w:snapToGrid w:val="0"/>
              <w:jc w:val="center"/>
              <w:rPr>
                <w:rFonts w:ascii="宋体" w:hAnsi="宋体"/>
                <w:color w:val="000000"/>
                <w:sz w:val="24"/>
              </w:rPr>
            </w:pPr>
          </w:p>
        </w:tc>
      </w:tr>
      <w:bookmarkEnd w:id="976"/>
    </w:tbl>
    <w:p w14:paraId="2638FB52" w14:textId="77777777" w:rsidR="000B1E6D" w:rsidRDefault="000B1E6D">
      <w:pPr>
        <w:tabs>
          <w:tab w:val="left" w:pos="1800"/>
          <w:tab w:val="left" w:pos="5580"/>
        </w:tabs>
        <w:jc w:val="left"/>
        <w:rPr>
          <w:rFonts w:ascii="宋体" w:hAnsi="宋体"/>
          <w:color w:val="000000"/>
          <w:sz w:val="24"/>
        </w:rPr>
      </w:pPr>
    </w:p>
    <w:p w14:paraId="730E4FEE" w14:textId="77777777" w:rsidR="000B1E6D" w:rsidRDefault="00000000">
      <w:pPr>
        <w:tabs>
          <w:tab w:val="left" w:pos="1800"/>
          <w:tab w:val="left" w:pos="5580"/>
        </w:tabs>
        <w:jc w:val="left"/>
        <w:rPr>
          <w:rFonts w:ascii="宋体" w:hAnsi="宋体"/>
          <w:color w:val="000000"/>
          <w:sz w:val="24"/>
        </w:rPr>
      </w:pPr>
      <w:bookmarkStart w:id="977" w:name="_Hlk145421935"/>
      <w:r>
        <w:rPr>
          <w:rFonts w:ascii="宋体" w:hAnsi="宋体"/>
          <w:color w:val="000000"/>
          <w:sz w:val="24"/>
        </w:rPr>
        <w:t>注：</w:t>
      </w:r>
      <w:r>
        <w:rPr>
          <w:rFonts w:ascii="宋体" w:hAnsi="宋体" w:hint="eastAsia"/>
          <w:sz w:val="24"/>
        </w:rPr>
        <w:t>“偏离情况”列应</w:t>
      </w:r>
      <w:r>
        <w:rPr>
          <w:rFonts w:ascii="宋体" w:hAnsi="宋体"/>
          <w:color w:val="000000"/>
          <w:sz w:val="24"/>
        </w:rPr>
        <w:t>据实</w:t>
      </w:r>
      <w:r>
        <w:rPr>
          <w:rFonts w:ascii="宋体" w:hAnsi="宋体" w:hint="eastAsia"/>
          <w:sz w:val="24"/>
        </w:rPr>
        <w:t>填写“正偏离”或“负偏离”。</w:t>
      </w:r>
    </w:p>
    <w:bookmarkEnd w:id="977"/>
    <w:p w14:paraId="071D40D2" w14:textId="77777777" w:rsidR="000B1E6D"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084C6660" w14:textId="77777777" w:rsidR="000B1E6D"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7600192F" w14:textId="77777777" w:rsidR="000B1E6D"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7CD315A2"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lastRenderedPageBreak/>
        <w:t xml:space="preserve">6  </w:t>
      </w:r>
      <w:bookmarkEnd w:id="963"/>
      <w:bookmarkEnd w:id="964"/>
      <w:bookmarkEnd w:id="965"/>
      <w:bookmarkEnd w:id="966"/>
      <w:bookmarkEnd w:id="967"/>
      <w:bookmarkEnd w:id="968"/>
      <w:bookmarkEnd w:id="969"/>
      <w:bookmarkEnd w:id="970"/>
      <w:bookmarkEnd w:id="971"/>
      <w:bookmarkEnd w:id="972"/>
      <w:bookmarkEnd w:id="973"/>
      <w:bookmarkEnd w:id="974"/>
      <w:bookmarkEnd w:id="975"/>
      <w:r>
        <w:rPr>
          <w:rFonts w:ascii="宋体" w:hAnsi="宋体"/>
          <w:color w:val="000000"/>
          <w:sz w:val="24"/>
          <w:szCs w:val="20"/>
        </w:rPr>
        <w:t>采购需求偏离表（实质性格式）</w:t>
      </w:r>
    </w:p>
    <w:p w14:paraId="48F1E7E7" w14:textId="77777777" w:rsidR="000B1E6D"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14:paraId="035A7318" w14:textId="77777777" w:rsidR="000B1E6D" w:rsidRDefault="00000000">
      <w:pPr>
        <w:tabs>
          <w:tab w:val="left" w:pos="1800"/>
          <w:tab w:val="left" w:pos="5580"/>
        </w:tabs>
        <w:spacing w:line="360" w:lineRule="auto"/>
        <w:ind w:firstLineChars="150" w:firstLine="360"/>
        <w:jc w:val="left"/>
        <w:rPr>
          <w:rFonts w:ascii="宋体" w:hAnsi="宋体"/>
          <w:color w:val="000000"/>
          <w:sz w:val="24"/>
          <w:u w:val="single"/>
        </w:rPr>
      </w:pPr>
      <w:r>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0B1E6D" w14:paraId="632D668E" w14:textId="77777777">
        <w:trPr>
          <w:trHeight w:val="1053"/>
          <w:jc w:val="center"/>
        </w:trPr>
        <w:tc>
          <w:tcPr>
            <w:tcW w:w="775" w:type="dxa"/>
            <w:vAlign w:val="center"/>
          </w:tcPr>
          <w:p w14:paraId="3FFE21F5" w14:textId="77777777" w:rsidR="000B1E6D" w:rsidRDefault="00000000">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14:paraId="13697D5D" w14:textId="77777777" w:rsidR="000B1E6D" w:rsidRDefault="00000000">
            <w:pPr>
              <w:adjustRightInd w:val="0"/>
              <w:snapToGrid w:val="0"/>
              <w:jc w:val="center"/>
              <w:rPr>
                <w:rFonts w:ascii="宋体" w:hAnsi="宋体"/>
                <w:color w:val="000000"/>
                <w:sz w:val="24"/>
              </w:rPr>
            </w:pPr>
            <w:r>
              <w:rPr>
                <w:rFonts w:ascii="宋体" w:hAnsi="宋体"/>
                <w:color w:val="000000"/>
                <w:sz w:val="24"/>
              </w:rPr>
              <w:t>招标文件条目号(页码)</w:t>
            </w:r>
          </w:p>
        </w:tc>
        <w:tc>
          <w:tcPr>
            <w:tcW w:w="2384" w:type="dxa"/>
            <w:vAlign w:val="center"/>
          </w:tcPr>
          <w:p w14:paraId="50FB0597" w14:textId="77777777" w:rsidR="000B1E6D" w:rsidRDefault="00000000">
            <w:pPr>
              <w:adjustRightInd w:val="0"/>
              <w:snapToGrid w:val="0"/>
              <w:jc w:val="center"/>
              <w:rPr>
                <w:rFonts w:ascii="宋体" w:hAnsi="宋体"/>
                <w:color w:val="000000"/>
                <w:sz w:val="24"/>
              </w:rPr>
            </w:pPr>
            <w:r>
              <w:rPr>
                <w:rFonts w:ascii="宋体" w:hAnsi="宋体"/>
                <w:color w:val="000000"/>
                <w:sz w:val="24"/>
              </w:rPr>
              <w:t>招标文件要求</w:t>
            </w:r>
          </w:p>
        </w:tc>
        <w:tc>
          <w:tcPr>
            <w:tcW w:w="2126" w:type="dxa"/>
            <w:vAlign w:val="center"/>
          </w:tcPr>
          <w:p w14:paraId="49126385" w14:textId="77777777" w:rsidR="000B1E6D" w:rsidRDefault="00000000">
            <w:pPr>
              <w:adjustRightInd w:val="0"/>
              <w:snapToGrid w:val="0"/>
              <w:jc w:val="center"/>
              <w:rPr>
                <w:rFonts w:ascii="宋体" w:hAnsi="宋体"/>
                <w:color w:val="000000"/>
                <w:sz w:val="24"/>
              </w:rPr>
            </w:pPr>
            <w:r>
              <w:rPr>
                <w:rFonts w:ascii="宋体" w:hAnsi="宋体"/>
                <w:color w:val="000000"/>
                <w:sz w:val="24"/>
              </w:rPr>
              <w:t>投标响应内容</w:t>
            </w:r>
          </w:p>
        </w:tc>
        <w:tc>
          <w:tcPr>
            <w:tcW w:w="1875" w:type="dxa"/>
            <w:vAlign w:val="center"/>
          </w:tcPr>
          <w:p w14:paraId="6180D435" w14:textId="77777777" w:rsidR="000B1E6D" w:rsidRDefault="00000000">
            <w:pPr>
              <w:adjustRightInd w:val="0"/>
              <w:snapToGrid w:val="0"/>
              <w:jc w:val="center"/>
              <w:rPr>
                <w:rFonts w:ascii="宋体" w:hAnsi="宋体"/>
                <w:color w:val="000000"/>
                <w:sz w:val="24"/>
              </w:rPr>
            </w:pPr>
            <w:r>
              <w:rPr>
                <w:rFonts w:ascii="宋体" w:hAnsi="宋体"/>
                <w:color w:val="000000"/>
                <w:sz w:val="24"/>
              </w:rPr>
              <w:t>偏离情况</w:t>
            </w:r>
          </w:p>
        </w:tc>
        <w:tc>
          <w:tcPr>
            <w:tcW w:w="1009" w:type="dxa"/>
            <w:vAlign w:val="center"/>
          </w:tcPr>
          <w:p w14:paraId="2659EEDD" w14:textId="77777777" w:rsidR="000B1E6D" w:rsidRDefault="00000000">
            <w:pPr>
              <w:adjustRightInd w:val="0"/>
              <w:snapToGrid w:val="0"/>
              <w:jc w:val="center"/>
              <w:rPr>
                <w:rFonts w:ascii="宋体" w:hAnsi="宋体"/>
                <w:color w:val="000000"/>
                <w:sz w:val="24"/>
              </w:rPr>
            </w:pPr>
            <w:r>
              <w:rPr>
                <w:rFonts w:ascii="宋体" w:hAnsi="宋体"/>
                <w:color w:val="000000"/>
                <w:sz w:val="24"/>
              </w:rPr>
              <w:t>说明</w:t>
            </w:r>
          </w:p>
        </w:tc>
      </w:tr>
      <w:tr w:rsidR="000B1E6D" w14:paraId="1476DCCD" w14:textId="77777777">
        <w:trPr>
          <w:trHeight w:val="930"/>
          <w:jc w:val="center"/>
        </w:trPr>
        <w:tc>
          <w:tcPr>
            <w:tcW w:w="775" w:type="dxa"/>
            <w:vAlign w:val="center"/>
          </w:tcPr>
          <w:p w14:paraId="5FC4405B" w14:textId="77777777" w:rsidR="000B1E6D" w:rsidRDefault="000B1E6D">
            <w:pPr>
              <w:adjustRightInd w:val="0"/>
              <w:snapToGrid w:val="0"/>
              <w:jc w:val="center"/>
              <w:rPr>
                <w:rFonts w:ascii="宋体" w:hAnsi="宋体"/>
                <w:color w:val="000000"/>
                <w:sz w:val="24"/>
              </w:rPr>
            </w:pPr>
          </w:p>
        </w:tc>
        <w:tc>
          <w:tcPr>
            <w:tcW w:w="1482" w:type="dxa"/>
            <w:vAlign w:val="center"/>
          </w:tcPr>
          <w:p w14:paraId="06E5DD0C" w14:textId="77777777" w:rsidR="000B1E6D" w:rsidRDefault="000B1E6D">
            <w:pPr>
              <w:adjustRightInd w:val="0"/>
              <w:snapToGrid w:val="0"/>
              <w:jc w:val="center"/>
              <w:rPr>
                <w:rFonts w:ascii="宋体" w:hAnsi="宋体"/>
                <w:color w:val="000000"/>
                <w:sz w:val="24"/>
              </w:rPr>
            </w:pPr>
          </w:p>
        </w:tc>
        <w:tc>
          <w:tcPr>
            <w:tcW w:w="2384" w:type="dxa"/>
            <w:vAlign w:val="center"/>
          </w:tcPr>
          <w:p w14:paraId="3B5DBDBF" w14:textId="77777777" w:rsidR="000B1E6D" w:rsidRDefault="000B1E6D">
            <w:pPr>
              <w:adjustRightInd w:val="0"/>
              <w:snapToGrid w:val="0"/>
              <w:jc w:val="center"/>
              <w:rPr>
                <w:rFonts w:ascii="宋体" w:hAnsi="宋体"/>
                <w:color w:val="000000"/>
                <w:sz w:val="24"/>
              </w:rPr>
            </w:pPr>
          </w:p>
        </w:tc>
        <w:tc>
          <w:tcPr>
            <w:tcW w:w="2126" w:type="dxa"/>
            <w:vAlign w:val="center"/>
          </w:tcPr>
          <w:p w14:paraId="16451E8F" w14:textId="77777777" w:rsidR="000B1E6D" w:rsidRDefault="000B1E6D">
            <w:pPr>
              <w:adjustRightInd w:val="0"/>
              <w:snapToGrid w:val="0"/>
              <w:jc w:val="center"/>
              <w:rPr>
                <w:rFonts w:ascii="宋体" w:hAnsi="宋体"/>
                <w:color w:val="000000"/>
                <w:sz w:val="24"/>
              </w:rPr>
            </w:pPr>
          </w:p>
        </w:tc>
        <w:tc>
          <w:tcPr>
            <w:tcW w:w="1875" w:type="dxa"/>
            <w:vAlign w:val="center"/>
          </w:tcPr>
          <w:p w14:paraId="74B20314" w14:textId="77777777" w:rsidR="000B1E6D" w:rsidRDefault="000B1E6D">
            <w:pPr>
              <w:adjustRightInd w:val="0"/>
              <w:snapToGrid w:val="0"/>
              <w:jc w:val="center"/>
              <w:rPr>
                <w:rFonts w:ascii="宋体" w:hAnsi="宋体"/>
                <w:color w:val="000000"/>
                <w:sz w:val="24"/>
              </w:rPr>
            </w:pPr>
          </w:p>
        </w:tc>
        <w:tc>
          <w:tcPr>
            <w:tcW w:w="1009" w:type="dxa"/>
            <w:vAlign w:val="center"/>
          </w:tcPr>
          <w:p w14:paraId="6C2CF9C5" w14:textId="77777777" w:rsidR="000B1E6D" w:rsidRDefault="000B1E6D">
            <w:pPr>
              <w:adjustRightInd w:val="0"/>
              <w:snapToGrid w:val="0"/>
              <w:jc w:val="center"/>
              <w:rPr>
                <w:rFonts w:ascii="宋体" w:hAnsi="宋体"/>
                <w:color w:val="000000"/>
                <w:sz w:val="24"/>
              </w:rPr>
            </w:pPr>
          </w:p>
        </w:tc>
      </w:tr>
      <w:tr w:rsidR="000B1E6D" w14:paraId="612C197A" w14:textId="77777777">
        <w:trPr>
          <w:trHeight w:val="930"/>
          <w:jc w:val="center"/>
        </w:trPr>
        <w:tc>
          <w:tcPr>
            <w:tcW w:w="775" w:type="dxa"/>
            <w:vAlign w:val="center"/>
          </w:tcPr>
          <w:p w14:paraId="2F015D0B" w14:textId="77777777" w:rsidR="000B1E6D" w:rsidRDefault="000B1E6D">
            <w:pPr>
              <w:adjustRightInd w:val="0"/>
              <w:snapToGrid w:val="0"/>
              <w:jc w:val="center"/>
              <w:rPr>
                <w:rFonts w:ascii="宋体" w:hAnsi="宋体"/>
                <w:color w:val="000000"/>
                <w:sz w:val="24"/>
              </w:rPr>
            </w:pPr>
          </w:p>
        </w:tc>
        <w:tc>
          <w:tcPr>
            <w:tcW w:w="1482" w:type="dxa"/>
            <w:vAlign w:val="center"/>
          </w:tcPr>
          <w:p w14:paraId="625B4E27" w14:textId="77777777" w:rsidR="000B1E6D" w:rsidRDefault="000B1E6D">
            <w:pPr>
              <w:adjustRightInd w:val="0"/>
              <w:snapToGrid w:val="0"/>
              <w:jc w:val="center"/>
              <w:rPr>
                <w:rFonts w:ascii="宋体" w:hAnsi="宋体"/>
                <w:color w:val="000000"/>
                <w:sz w:val="24"/>
              </w:rPr>
            </w:pPr>
          </w:p>
        </w:tc>
        <w:tc>
          <w:tcPr>
            <w:tcW w:w="2384" w:type="dxa"/>
            <w:vAlign w:val="center"/>
          </w:tcPr>
          <w:p w14:paraId="63D2223B" w14:textId="77777777" w:rsidR="000B1E6D" w:rsidRDefault="000B1E6D">
            <w:pPr>
              <w:adjustRightInd w:val="0"/>
              <w:snapToGrid w:val="0"/>
              <w:jc w:val="center"/>
              <w:rPr>
                <w:rFonts w:ascii="宋体" w:hAnsi="宋体"/>
                <w:color w:val="000000"/>
                <w:sz w:val="24"/>
              </w:rPr>
            </w:pPr>
          </w:p>
        </w:tc>
        <w:tc>
          <w:tcPr>
            <w:tcW w:w="2126" w:type="dxa"/>
            <w:vAlign w:val="center"/>
          </w:tcPr>
          <w:p w14:paraId="0F781923" w14:textId="77777777" w:rsidR="000B1E6D" w:rsidRDefault="000B1E6D">
            <w:pPr>
              <w:adjustRightInd w:val="0"/>
              <w:snapToGrid w:val="0"/>
              <w:jc w:val="center"/>
              <w:rPr>
                <w:rFonts w:ascii="宋体" w:hAnsi="宋体"/>
                <w:color w:val="000000"/>
                <w:sz w:val="24"/>
              </w:rPr>
            </w:pPr>
          </w:p>
        </w:tc>
        <w:tc>
          <w:tcPr>
            <w:tcW w:w="1875" w:type="dxa"/>
            <w:vAlign w:val="center"/>
          </w:tcPr>
          <w:p w14:paraId="0D69162E" w14:textId="77777777" w:rsidR="000B1E6D" w:rsidRDefault="000B1E6D">
            <w:pPr>
              <w:adjustRightInd w:val="0"/>
              <w:snapToGrid w:val="0"/>
              <w:jc w:val="center"/>
              <w:rPr>
                <w:rFonts w:ascii="宋体" w:hAnsi="宋体"/>
                <w:color w:val="000000"/>
                <w:sz w:val="24"/>
              </w:rPr>
            </w:pPr>
          </w:p>
        </w:tc>
        <w:tc>
          <w:tcPr>
            <w:tcW w:w="1009" w:type="dxa"/>
            <w:vAlign w:val="center"/>
          </w:tcPr>
          <w:p w14:paraId="13849A9C" w14:textId="77777777" w:rsidR="000B1E6D" w:rsidRDefault="000B1E6D">
            <w:pPr>
              <w:adjustRightInd w:val="0"/>
              <w:snapToGrid w:val="0"/>
              <w:jc w:val="center"/>
              <w:rPr>
                <w:rFonts w:ascii="宋体" w:hAnsi="宋体"/>
                <w:color w:val="000000"/>
                <w:sz w:val="24"/>
              </w:rPr>
            </w:pPr>
          </w:p>
        </w:tc>
      </w:tr>
      <w:tr w:rsidR="000B1E6D" w14:paraId="3DDF860E" w14:textId="77777777">
        <w:trPr>
          <w:trHeight w:val="930"/>
          <w:jc w:val="center"/>
        </w:trPr>
        <w:tc>
          <w:tcPr>
            <w:tcW w:w="775" w:type="dxa"/>
            <w:vAlign w:val="center"/>
          </w:tcPr>
          <w:p w14:paraId="73DA501C" w14:textId="77777777" w:rsidR="000B1E6D" w:rsidRDefault="000B1E6D">
            <w:pPr>
              <w:adjustRightInd w:val="0"/>
              <w:snapToGrid w:val="0"/>
              <w:jc w:val="center"/>
              <w:rPr>
                <w:rFonts w:ascii="宋体" w:hAnsi="宋体"/>
                <w:color w:val="000000"/>
                <w:sz w:val="24"/>
              </w:rPr>
            </w:pPr>
          </w:p>
        </w:tc>
        <w:tc>
          <w:tcPr>
            <w:tcW w:w="1482" w:type="dxa"/>
            <w:vAlign w:val="center"/>
          </w:tcPr>
          <w:p w14:paraId="19402681" w14:textId="77777777" w:rsidR="000B1E6D" w:rsidRDefault="000B1E6D">
            <w:pPr>
              <w:adjustRightInd w:val="0"/>
              <w:snapToGrid w:val="0"/>
              <w:jc w:val="center"/>
              <w:rPr>
                <w:rFonts w:ascii="宋体" w:hAnsi="宋体"/>
                <w:color w:val="000000"/>
                <w:sz w:val="24"/>
              </w:rPr>
            </w:pPr>
          </w:p>
        </w:tc>
        <w:tc>
          <w:tcPr>
            <w:tcW w:w="2384" w:type="dxa"/>
            <w:vAlign w:val="center"/>
          </w:tcPr>
          <w:p w14:paraId="4D11DEBB" w14:textId="77777777" w:rsidR="000B1E6D" w:rsidRDefault="000B1E6D">
            <w:pPr>
              <w:adjustRightInd w:val="0"/>
              <w:snapToGrid w:val="0"/>
              <w:jc w:val="center"/>
              <w:rPr>
                <w:rFonts w:ascii="宋体" w:hAnsi="宋体"/>
                <w:color w:val="000000"/>
                <w:sz w:val="24"/>
              </w:rPr>
            </w:pPr>
          </w:p>
        </w:tc>
        <w:tc>
          <w:tcPr>
            <w:tcW w:w="2126" w:type="dxa"/>
            <w:vAlign w:val="center"/>
          </w:tcPr>
          <w:p w14:paraId="419A8ACB" w14:textId="77777777" w:rsidR="000B1E6D" w:rsidRDefault="000B1E6D">
            <w:pPr>
              <w:adjustRightInd w:val="0"/>
              <w:snapToGrid w:val="0"/>
              <w:jc w:val="center"/>
              <w:rPr>
                <w:rFonts w:ascii="宋体" w:hAnsi="宋体"/>
                <w:color w:val="000000"/>
                <w:sz w:val="24"/>
              </w:rPr>
            </w:pPr>
          </w:p>
        </w:tc>
        <w:tc>
          <w:tcPr>
            <w:tcW w:w="1875" w:type="dxa"/>
            <w:vAlign w:val="center"/>
          </w:tcPr>
          <w:p w14:paraId="60CB65EF" w14:textId="77777777" w:rsidR="000B1E6D" w:rsidRDefault="000B1E6D">
            <w:pPr>
              <w:adjustRightInd w:val="0"/>
              <w:snapToGrid w:val="0"/>
              <w:jc w:val="center"/>
              <w:rPr>
                <w:rFonts w:ascii="宋体" w:hAnsi="宋体"/>
                <w:color w:val="000000"/>
                <w:sz w:val="24"/>
              </w:rPr>
            </w:pPr>
          </w:p>
        </w:tc>
        <w:tc>
          <w:tcPr>
            <w:tcW w:w="1009" w:type="dxa"/>
            <w:vAlign w:val="center"/>
          </w:tcPr>
          <w:p w14:paraId="76127A02" w14:textId="77777777" w:rsidR="000B1E6D" w:rsidRDefault="000B1E6D">
            <w:pPr>
              <w:adjustRightInd w:val="0"/>
              <w:snapToGrid w:val="0"/>
              <w:jc w:val="center"/>
              <w:rPr>
                <w:rFonts w:ascii="宋体" w:hAnsi="宋体"/>
                <w:color w:val="000000"/>
                <w:sz w:val="24"/>
              </w:rPr>
            </w:pPr>
          </w:p>
        </w:tc>
      </w:tr>
      <w:tr w:rsidR="000B1E6D" w14:paraId="271426C4" w14:textId="77777777">
        <w:trPr>
          <w:trHeight w:val="930"/>
          <w:jc w:val="center"/>
        </w:trPr>
        <w:tc>
          <w:tcPr>
            <w:tcW w:w="775" w:type="dxa"/>
            <w:vAlign w:val="center"/>
          </w:tcPr>
          <w:p w14:paraId="43268D25" w14:textId="77777777" w:rsidR="000B1E6D" w:rsidRDefault="000B1E6D">
            <w:pPr>
              <w:adjustRightInd w:val="0"/>
              <w:snapToGrid w:val="0"/>
              <w:jc w:val="center"/>
              <w:rPr>
                <w:rFonts w:ascii="宋体" w:hAnsi="宋体"/>
                <w:color w:val="000000"/>
                <w:sz w:val="24"/>
              </w:rPr>
            </w:pPr>
          </w:p>
        </w:tc>
        <w:tc>
          <w:tcPr>
            <w:tcW w:w="1482" w:type="dxa"/>
            <w:vAlign w:val="center"/>
          </w:tcPr>
          <w:p w14:paraId="390197EA" w14:textId="77777777" w:rsidR="000B1E6D" w:rsidRDefault="000B1E6D">
            <w:pPr>
              <w:adjustRightInd w:val="0"/>
              <w:snapToGrid w:val="0"/>
              <w:jc w:val="center"/>
              <w:rPr>
                <w:rFonts w:ascii="宋体" w:hAnsi="宋体"/>
                <w:color w:val="000000"/>
                <w:sz w:val="24"/>
              </w:rPr>
            </w:pPr>
          </w:p>
        </w:tc>
        <w:tc>
          <w:tcPr>
            <w:tcW w:w="2384" w:type="dxa"/>
            <w:vAlign w:val="center"/>
          </w:tcPr>
          <w:p w14:paraId="0D2DACD3" w14:textId="77777777" w:rsidR="000B1E6D" w:rsidRDefault="000B1E6D">
            <w:pPr>
              <w:adjustRightInd w:val="0"/>
              <w:snapToGrid w:val="0"/>
              <w:jc w:val="center"/>
              <w:rPr>
                <w:rFonts w:ascii="宋体" w:hAnsi="宋体"/>
                <w:color w:val="000000"/>
                <w:sz w:val="24"/>
              </w:rPr>
            </w:pPr>
          </w:p>
        </w:tc>
        <w:tc>
          <w:tcPr>
            <w:tcW w:w="2126" w:type="dxa"/>
            <w:vAlign w:val="center"/>
          </w:tcPr>
          <w:p w14:paraId="2C4BD2B3" w14:textId="77777777" w:rsidR="000B1E6D" w:rsidRDefault="000B1E6D">
            <w:pPr>
              <w:adjustRightInd w:val="0"/>
              <w:snapToGrid w:val="0"/>
              <w:jc w:val="center"/>
              <w:rPr>
                <w:rFonts w:ascii="宋体" w:hAnsi="宋体"/>
                <w:color w:val="000000"/>
                <w:sz w:val="24"/>
              </w:rPr>
            </w:pPr>
          </w:p>
        </w:tc>
        <w:tc>
          <w:tcPr>
            <w:tcW w:w="1875" w:type="dxa"/>
            <w:vAlign w:val="center"/>
          </w:tcPr>
          <w:p w14:paraId="73DEF1C5" w14:textId="77777777" w:rsidR="000B1E6D" w:rsidRDefault="000B1E6D">
            <w:pPr>
              <w:adjustRightInd w:val="0"/>
              <w:snapToGrid w:val="0"/>
              <w:jc w:val="center"/>
              <w:rPr>
                <w:rFonts w:ascii="宋体" w:hAnsi="宋体"/>
                <w:color w:val="000000"/>
                <w:sz w:val="24"/>
              </w:rPr>
            </w:pPr>
          </w:p>
        </w:tc>
        <w:tc>
          <w:tcPr>
            <w:tcW w:w="1009" w:type="dxa"/>
            <w:vAlign w:val="center"/>
          </w:tcPr>
          <w:p w14:paraId="4AEDFD1D" w14:textId="77777777" w:rsidR="000B1E6D" w:rsidRDefault="000B1E6D">
            <w:pPr>
              <w:adjustRightInd w:val="0"/>
              <w:snapToGrid w:val="0"/>
              <w:jc w:val="center"/>
              <w:rPr>
                <w:rFonts w:ascii="宋体" w:hAnsi="宋体"/>
                <w:color w:val="000000"/>
                <w:sz w:val="24"/>
              </w:rPr>
            </w:pPr>
          </w:p>
        </w:tc>
      </w:tr>
      <w:tr w:rsidR="000B1E6D" w14:paraId="6457B897" w14:textId="77777777">
        <w:trPr>
          <w:trHeight w:val="930"/>
          <w:jc w:val="center"/>
        </w:trPr>
        <w:tc>
          <w:tcPr>
            <w:tcW w:w="775" w:type="dxa"/>
            <w:vAlign w:val="center"/>
          </w:tcPr>
          <w:p w14:paraId="4B1FEFE4" w14:textId="77777777" w:rsidR="000B1E6D" w:rsidRDefault="000B1E6D">
            <w:pPr>
              <w:adjustRightInd w:val="0"/>
              <w:snapToGrid w:val="0"/>
              <w:jc w:val="center"/>
              <w:rPr>
                <w:rFonts w:ascii="宋体" w:hAnsi="宋体"/>
                <w:color w:val="000000"/>
                <w:sz w:val="24"/>
              </w:rPr>
            </w:pPr>
          </w:p>
        </w:tc>
        <w:tc>
          <w:tcPr>
            <w:tcW w:w="1482" w:type="dxa"/>
            <w:vAlign w:val="center"/>
          </w:tcPr>
          <w:p w14:paraId="2342CAA2" w14:textId="77777777" w:rsidR="000B1E6D" w:rsidRDefault="000B1E6D">
            <w:pPr>
              <w:adjustRightInd w:val="0"/>
              <w:snapToGrid w:val="0"/>
              <w:jc w:val="center"/>
              <w:rPr>
                <w:rFonts w:ascii="宋体" w:hAnsi="宋体"/>
                <w:color w:val="000000"/>
                <w:sz w:val="24"/>
              </w:rPr>
            </w:pPr>
          </w:p>
        </w:tc>
        <w:tc>
          <w:tcPr>
            <w:tcW w:w="2384" w:type="dxa"/>
            <w:vAlign w:val="center"/>
          </w:tcPr>
          <w:p w14:paraId="5464634B" w14:textId="77777777" w:rsidR="000B1E6D" w:rsidRDefault="000B1E6D">
            <w:pPr>
              <w:adjustRightInd w:val="0"/>
              <w:snapToGrid w:val="0"/>
              <w:jc w:val="center"/>
              <w:rPr>
                <w:rFonts w:ascii="宋体" w:hAnsi="宋体"/>
                <w:color w:val="000000"/>
                <w:sz w:val="24"/>
              </w:rPr>
            </w:pPr>
          </w:p>
        </w:tc>
        <w:tc>
          <w:tcPr>
            <w:tcW w:w="2126" w:type="dxa"/>
            <w:vAlign w:val="center"/>
          </w:tcPr>
          <w:p w14:paraId="2A422829" w14:textId="77777777" w:rsidR="000B1E6D" w:rsidRDefault="000B1E6D">
            <w:pPr>
              <w:adjustRightInd w:val="0"/>
              <w:snapToGrid w:val="0"/>
              <w:jc w:val="center"/>
              <w:rPr>
                <w:rFonts w:ascii="宋体" w:hAnsi="宋体"/>
                <w:color w:val="000000"/>
                <w:sz w:val="24"/>
              </w:rPr>
            </w:pPr>
          </w:p>
        </w:tc>
        <w:tc>
          <w:tcPr>
            <w:tcW w:w="1875" w:type="dxa"/>
            <w:vAlign w:val="center"/>
          </w:tcPr>
          <w:p w14:paraId="470B86A9" w14:textId="77777777" w:rsidR="000B1E6D" w:rsidRDefault="000B1E6D">
            <w:pPr>
              <w:adjustRightInd w:val="0"/>
              <w:snapToGrid w:val="0"/>
              <w:jc w:val="center"/>
              <w:rPr>
                <w:rFonts w:ascii="宋体" w:hAnsi="宋体"/>
                <w:color w:val="000000"/>
                <w:sz w:val="24"/>
              </w:rPr>
            </w:pPr>
          </w:p>
        </w:tc>
        <w:tc>
          <w:tcPr>
            <w:tcW w:w="1009" w:type="dxa"/>
            <w:vAlign w:val="center"/>
          </w:tcPr>
          <w:p w14:paraId="2039CC1A" w14:textId="77777777" w:rsidR="000B1E6D" w:rsidRDefault="000B1E6D">
            <w:pPr>
              <w:adjustRightInd w:val="0"/>
              <w:snapToGrid w:val="0"/>
              <w:jc w:val="center"/>
              <w:rPr>
                <w:rFonts w:ascii="宋体" w:hAnsi="宋体"/>
                <w:color w:val="000000"/>
                <w:sz w:val="24"/>
              </w:rPr>
            </w:pPr>
          </w:p>
        </w:tc>
      </w:tr>
      <w:tr w:rsidR="000B1E6D" w14:paraId="45F6F226" w14:textId="77777777">
        <w:trPr>
          <w:trHeight w:val="930"/>
          <w:jc w:val="center"/>
        </w:trPr>
        <w:tc>
          <w:tcPr>
            <w:tcW w:w="775" w:type="dxa"/>
            <w:vAlign w:val="center"/>
          </w:tcPr>
          <w:p w14:paraId="14516D12" w14:textId="77777777" w:rsidR="000B1E6D" w:rsidRDefault="000B1E6D">
            <w:pPr>
              <w:adjustRightInd w:val="0"/>
              <w:snapToGrid w:val="0"/>
              <w:jc w:val="center"/>
              <w:rPr>
                <w:rFonts w:ascii="宋体" w:hAnsi="宋体"/>
                <w:color w:val="000000"/>
                <w:sz w:val="24"/>
              </w:rPr>
            </w:pPr>
          </w:p>
        </w:tc>
        <w:tc>
          <w:tcPr>
            <w:tcW w:w="1482" w:type="dxa"/>
            <w:vAlign w:val="center"/>
          </w:tcPr>
          <w:p w14:paraId="12D21AD1" w14:textId="77777777" w:rsidR="000B1E6D" w:rsidRDefault="000B1E6D">
            <w:pPr>
              <w:adjustRightInd w:val="0"/>
              <w:snapToGrid w:val="0"/>
              <w:jc w:val="center"/>
              <w:rPr>
                <w:rFonts w:ascii="宋体" w:hAnsi="宋体"/>
                <w:color w:val="000000"/>
                <w:sz w:val="24"/>
              </w:rPr>
            </w:pPr>
          </w:p>
        </w:tc>
        <w:tc>
          <w:tcPr>
            <w:tcW w:w="2384" w:type="dxa"/>
            <w:vAlign w:val="center"/>
          </w:tcPr>
          <w:p w14:paraId="215B7E26" w14:textId="77777777" w:rsidR="000B1E6D" w:rsidRDefault="000B1E6D">
            <w:pPr>
              <w:adjustRightInd w:val="0"/>
              <w:snapToGrid w:val="0"/>
              <w:jc w:val="center"/>
              <w:rPr>
                <w:rFonts w:ascii="宋体" w:hAnsi="宋体"/>
                <w:color w:val="000000"/>
                <w:sz w:val="24"/>
              </w:rPr>
            </w:pPr>
          </w:p>
        </w:tc>
        <w:tc>
          <w:tcPr>
            <w:tcW w:w="2126" w:type="dxa"/>
            <w:vAlign w:val="center"/>
          </w:tcPr>
          <w:p w14:paraId="4E033073" w14:textId="77777777" w:rsidR="000B1E6D" w:rsidRDefault="000B1E6D">
            <w:pPr>
              <w:adjustRightInd w:val="0"/>
              <w:snapToGrid w:val="0"/>
              <w:jc w:val="center"/>
              <w:rPr>
                <w:rFonts w:ascii="宋体" w:hAnsi="宋体"/>
                <w:color w:val="000000"/>
                <w:sz w:val="24"/>
              </w:rPr>
            </w:pPr>
          </w:p>
        </w:tc>
        <w:tc>
          <w:tcPr>
            <w:tcW w:w="1875" w:type="dxa"/>
            <w:vAlign w:val="center"/>
          </w:tcPr>
          <w:p w14:paraId="6B6691E7" w14:textId="77777777" w:rsidR="000B1E6D" w:rsidRDefault="000B1E6D">
            <w:pPr>
              <w:adjustRightInd w:val="0"/>
              <w:snapToGrid w:val="0"/>
              <w:jc w:val="center"/>
              <w:rPr>
                <w:rFonts w:ascii="宋体" w:hAnsi="宋体"/>
                <w:color w:val="000000"/>
                <w:sz w:val="24"/>
              </w:rPr>
            </w:pPr>
          </w:p>
        </w:tc>
        <w:tc>
          <w:tcPr>
            <w:tcW w:w="1009" w:type="dxa"/>
            <w:vAlign w:val="center"/>
          </w:tcPr>
          <w:p w14:paraId="58F83ADC" w14:textId="77777777" w:rsidR="000B1E6D" w:rsidRDefault="000B1E6D">
            <w:pPr>
              <w:adjustRightInd w:val="0"/>
              <w:snapToGrid w:val="0"/>
              <w:jc w:val="center"/>
              <w:rPr>
                <w:rFonts w:ascii="宋体" w:hAnsi="宋体"/>
                <w:color w:val="000000"/>
                <w:sz w:val="24"/>
              </w:rPr>
            </w:pPr>
          </w:p>
        </w:tc>
      </w:tr>
    </w:tbl>
    <w:p w14:paraId="2DB468AF" w14:textId="77777777" w:rsidR="000B1E6D" w:rsidRDefault="000B1E6D">
      <w:pPr>
        <w:tabs>
          <w:tab w:val="left" w:pos="1800"/>
          <w:tab w:val="left" w:pos="5580"/>
        </w:tabs>
        <w:spacing w:line="360" w:lineRule="auto"/>
        <w:ind w:firstLineChars="150" w:firstLine="360"/>
        <w:jc w:val="left"/>
        <w:rPr>
          <w:rFonts w:ascii="宋体" w:hAnsi="宋体"/>
          <w:color w:val="000000"/>
          <w:sz w:val="24"/>
          <w:u w:val="single"/>
        </w:rPr>
      </w:pPr>
    </w:p>
    <w:p w14:paraId="7D20C2FC" w14:textId="77777777" w:rsidR="000B1E6D" w:rsidRDefault="000B1E6D">
      <w:pPr>
        <w:tabs>
          <w:tab w:val="left" w:pos="1800"/>
          <w:tab w:val="left" w:pos="5580"/>
        </w:tabs>
        <w:spacing w:line="360" w:lineRule="auto"/>
        <w:ind w:firstLineChars="150" w:firstLine="360"/>
        <w:jc w:val="left"/>
        <w:rPr>
          <w:rFonts w:ascii="宋体" w:hAnsi="宋体"/>
          <w:color w:val="000000"/>
          <w:sz w:val="24"/>
          <w:u w:val="single"/>
        </w:rPr>
      </w:pPr>
    </w:p>
    <w:p w14:paraId="6CE52D56" w14:textId="77777777" w:rsidR="000B1E6D" w:rsidRDefault="00000000">
      <w:pPr>
        <w:tabs>
          <w:tab w:val="left" w:pos="1800"/>
          <w:tab w:val="left" w:pos="5580"/>
        </w:tabs>
        <w:jc w:val="left"/>
        <w:rPr>
          <w:rFonts w:ascii="宋体" w:hAnsi="宋体"/>
          <w:color w:val="000000"/>
          <w:sz w:val="24"/>
        </w:rPr>
      </w:pPr>
      <w:r>
        <w:rPr>
          <w:rFonts w:ascii="宋体" w:hAnsi="宋体"/>
          <w:color w:val="000000"/>
          <w:sz w:val="24"/>
        </w:rPr>
        <w:t>注：</w:t>
      </w:r>
    </w:p>
    <w:p w14:paraId="2F093CBF" w14:textId="77777777" w:rsidR="000B1E6D" w:rsidRDefault="00000000">
      <w:pPr>
        <w:tabs>
          <w:tab w:val="left" w:pos="1800"/>
          <w:tab w:val="left" w:pos="5580"/>
        </w:tabs>
        <w:jc w:val="left"/>
        <w:rPr>
          <w:rFonts w:ascii="宋体" w:hAnsi="宋体"/>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本表应针对招标文件第五章采购需求部分逐条响应，未逐条响应或</w:t>
      </w:r>
      <w:r>
        <w:rPr>
          <w:rFonts w:ascii="宋体" w:hAnsi="宋体" w:hint="eastAsia"/>
          <w:sz w:val="24"/>
        </w:rPr>
        <w:t>此表中若无任何文字说明，内容为空白，</w:t>
      </w:r>
      <w:r>
        <w:rPr>
          <w:rFonts w:ascii="宋体" w:hAnsi="宋体" w:hint="eastAsia"/>
          <w:b/>
          <w:sz w:val="24"/>
        </w:rPr>
        <w:t>投标无效。</w:t>
      </w:r>
    </w:p>
    <w:p w14:paraId="106C32A6" w14:textId="77777777" w:rsidR="000B1E6D" w:rsidRDefault="00000000">
      <w:pPr>
        <w:tabs>
          <w:tab w:val="left" w:pos="1800"/>
          <w:tab w:val="left" w:pos="5580"/>
        </w:tabs>
        <w:jc w:val="left"/>
        <w:rPr>
          <w:rFonts w:ascii="宋体" w:hAnsi="宋体"/>
          <w:color w:val="000000"/>
          <w:sz w:val="24"/>
        </w:rPr>
      </w:pPr>
      <w:r>
        <w:rPr>
          <w:rFonts w:ascii="宋体" w:hAnsi="宋体"/>
          <w:sz w:val="24"/>
        </w:rPr>
        <w:t>2.</w:t>
      </w:r>
      <w:r>
        <w:rPr>
          <w:rFonts w:ascii="宋体" w:hAnsi="宋体" w:hint="eastAsia"/>
          <w:sz w:val="24"/>
        </w:rPr>
        <w:t>“偏离情况”列应</w:t>
      </w:r>
      <w:r>
        <w:rPr>
          <w:rFonts w:ascii="宋体" w:hAnsi="宋体"/>
          <w:color w:val="000000"/>
          <w:sz w:val="24"/>
        </w:rPr>
        <w:t>据实</w:t>
      </w:r>
      <w:r>
        <w:rPr>
          <w:rFonts w:ascii="宋体" w:hAnsi="宋体" w:hint="eastAsia"/>
          <w:sz w:val="24"/>
        </w:rPr>
        <w:t>填写“正偏离”或“负偏离”或“无偏离”。</w:t>
      </w:r>
    </w:p>
    <w:p w14:paraId="21DFB3D1" w14:textId="77777777" w:rsidR="000B1E6D" w:rsidRDefault="000B1E6D">
      <w:pPr>
        <w:tabs>
          <w:tab w:val="left" w:pos="1800"/>
          <w:tab w:val="left" w:pos="5580"/>
        </w:tabs>
        <w:jc w:val="left"/>
        <w:rPr>
          <w:rFonts w:ascii="宋体" w:hAnsi="宋体"/>
          <w:sz w:val="24"/>
        </w:rPr>
      </w:pPr>
    </w:p>
    <w:p w14:paraId="1E022488" w14:textId="77777777" w:rsidR="000B1E6D" w:rsidRDefault="000B1E6D">
      <w:pPr>
        <w:tabs>
          <w:tab w:val="left" w:pos="1800"/>
          <w:tab w:val="left" w:pos="5580"/>
        </w:tabs>
        <w:jc w:val="left"/>
        <w:rPr>
          <w:rFonts w:ascii="宋体" w:hAnsi="宋体"/>
          <w:color w:val="000000"/>
          <w:sz w:val="24"/>
        </w:rPr>
      </w:pPr>
    </w:p>
    <w:p w14:paraId="53403372" w14:textId="77777777" w:rsidR="000B1E6D" w:rsidRDefault="000B1E6D">
      <w:pPr>
        <w:rPr>
          <w:rFonts w:ascii="宋体" w:hAnsi="宋体"/>
          <w:color w:val="000000"/>
          <w:sz w:val="24"/>
          <w:szCs w:val="20"/>
        </w:rPr>
      </w:pPr>
    </w:p>
    <w:p w14:paraId="61028589" w14:textId="77777777" w:rsidR="000B1E6D"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38C9D2E7" w14:textId="77777777" w:rsidR="000B1E6D"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31ACC49B" w14:textId="77777777" w:rsidR="000B1E6D" w:rsidRDefault="00000000">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4BFF3C3C"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br w:type="page"/>
      </w:r>
      <w:r>
        <w:rPr>
          <w:rFonts w:ascii="宋体" w:hAnsi="宋体"/>
          <w:color w:val="000000"/>
          <w:sz w:val="24"/>
          <w:szCs w:val="20"/>
        </w:rPr>
        <w:lastRenderedPageBreak/>
        <w:t>7  中小企业声明函</w:t>
      </w:r>
    </w:p>
    <w:p w14:paraId="19B6A00B" w14:textId="77777777" w:rsidR="000B1E6D" w:rsidRDefault="00000000">
      <w:pPr>
        <w:tabs>
          <w:tab w:val="left" w:pos="5580"/>
        </w:tabs>
        <w:spacing w:line="360" w:lineRule="auto"/>
        <w:rPr>
          <w:rFonts w:ascii="宋体" w:hAnsi="宋体"/>
          <w:sz w:val="24"/>
        </w:rPr>
      </w:pPr>
      <w:r>
        <w:rPr>
          <w:rFonts w:ascii="宋体" w:hAnsi="宋体" w:hint="eastAsia"/>
          <w:sz w:val="24"/>
        </w:rPr>
        <w:t>说明：</w:t>
      </w:r>
    </w:p>
    <w:p w14:paraId="0E267C19" w14:textId="77777777" w:rsidR="000B1E6D" w:rsidRDefault="00000000">
      <w:pPr>
        <w:tabs>
          <w:tab w:val="left" w:pos="5580"/>
        </w:tabs>
        <w:spacing w:line="360" w:lineRule="auto"/>
        <w:rPr>
          <w:rFonts w:ascii="宋体" w:hAnsi="宋体"/>
          <w:sz w:val="24"/>
        </w:rPr>
      </w:pPr>
      <w:r>
        <w:rPr>
          <w:rFonts w:ascii="宋体" w:hAnsi="宋体" w:hint="eastAsia"/>
          <w:sz w:val="24"/>
        </w:rPr>
        <w:t>1）中小企业参加政府采购活动，应当出具《中小企业声明函》或《残疾人福利性单位</w:t>
      </w:r>
    </w:p>
    <w:p w14:paraId="75738419" w14:textId="77777777" w:rsidR="000B1E6D" w:rsidRDefault="00000000">
      <w:pPr>
        <w:tabs>
          <w:tab w:val="left" w:pos="5580"/>
        </w:tabs>
        <w:spacing w:line="360" w:lineRule="auto"/>
        <w:rPr>
          <w:rFonts w:ascii="宋体" w:hAnsi="宋体"/>
          <w:sz w:val="24"/>
        </w:rPr>
      </w:pPr>
      <w:r>
        <w:rPr>
          <w:rFonts w:ascii="宋体" w:hAnsi="宋体" w:hint="eastAsia"/>
          <w:sz w:val="24"/>
        </w:rPr>
        <w:t>声明函》或由省级以上监狱管理局、戒毒管理局（含新疆生产建设兵团）出具的属于监</w:t>
      </w:r>
    </w:p>
    <w:p w14:paraId="6B9FBC0C" w14:textId="77777777" w:rsidR="000B1E6D" w:rsidRDefault="00000000">
      <w:pPr>
        <w:tabs>
          <w:tab w:val="left" w:pos="5580"/>
        </w:tabs>
        <w:spacing w:line="360" w:lineRule="auto"/>
        <w:rPr>
          <w:rFonts w:ascii="宋体" w:hAnsi="宋体"/>
          <w:sz w:val="24"/>
        </w:rPr>
      </w:pPr>
      <w:r>
        <w:rPr>
          <w:rFonts w:ascii="宋体" w:hAnsi="宋体" w:hint="eastAsia"/>
          <w:sz w:val="24"/>
        </w:rPr>
        <w:t>狱企业的证明文件，以证明中小企业身份。《中小企业声明函》由参加政府采购活动的</w:t>
      </w:r>
    </w:p>
    <w:p w14:paraId="69FE1A0F" w14:textId="77777777" w:rsidR="000B1E6D" w:rsidRDefault="00000000">
      <w:pPr>
        <w:tabs>
          <w:tab w:val="left" w:pos="5580"/>
        </w:tabs>
        <w:spacing w:line="360" w:lineRule="auto"/>
        <w:rPr>
          <w:rFonts w:ascii="宋体" w:hAnsi="宋体"/>
          <w:sz w:val="24"/>
        </w:rPr>
      </w:pPr>
      <w:r>
        <w:rPr>
          <w:rFonts w:ascii="宋体" w:hAnsi="宋体" w:hint="eastAsia"/>
          <w:sz w:val="24"/>
        </w:rPr>
        <w:t>投标人出具。联合体投标的，《中小企业声明函》可由牵头人出具。</w:t>
      </w:r>
    </w:p>
    <w:p w14:paraId="543A9B79" w14:textId="77777777" w:rsidR="000B1E6D" w:rsidRDefault="00000000">
      <w:pPr>
        <w:tabs>
          <w:tab w:val="left" w:pos="5580"/>
        </w:tabs>
        <w:spacing w:line="360" w:lineRule="auto"/>
        <w:rPr>
          <w:rFonts w:ascii="宋体" w:hAnsi="宋体"/>
          <w:sz w:val="24"/>
        </w:rPr>
      </w:pPr>
      <w:r>
        <w:rPr>
          <w:rFonts w:ascii="宋体" w:hAnsi="宋体" w:hint="eastAsia"/>
          <w:sz w:val="24"/>
        </w:rPr>
        <w:t>2）对于联合体中由中小企业承担的部分，或者分包给中小企业的部分，必须全部由中</w:t>
      </w:r>
    </w:p>
    <w:p w14:paraId="676B4B9E" w14:textId="77777777" w:rsidR="000B1E6D" w:rsidRDefault="00000000">
      <w:pPr>
        <w:tabs>
          <w:tab w:val="left" w:pos="5580"/>
        </w:tabs>
        <w:spacing w:line="360" w:lineRule="auto"/>
        <w:rPr>
          <w:rFonts w:ascii="宋体" w:hAnsi="宋体"/>
          <w:sz w:val="24"/>
        </w:rPr>
      </w:pPr>
      <w:r>
        <w:rPr>
          <w:rFonts w:ascii="宋体" w:hAnsi="宋体" w:hint="eastAsia"/>
          <w:sz w:val="24"/>
        </w:rPr>
        <w:t>小企业制造、承建或者承接。供应商应当在声明函“标的名称”部分标明联合体中中小企业承担的具体内容或者中小企业的具体分包内容。</w:t>
      </w:r>
    </w:p>
    <w:p w14:paraId="1A40E45C" w14:textId="77777777" w:rsidR="000B1E6D" w:rsidRDefault="00000000">
      <w:pPr>
        <w:tabs>
          <w:tab w:val="left" w:pos="5580"/>
        </w:tabs>
        <w:spacing w:line="360" w:lineRule="auto"/>
        <w:rPr>
          <w:rFonts w:ascii="宋体" w:hAnsi="宋体"/>
          <w:sz w:val="24"/>
        </w:rPr>
      </w:pPr>
      <w:r>
        <w:rPr>
          <w:rFonts w:ascii="宋体" w:hAnsi="宋体" w:hint="eastAsia"/>
          <w:sz w:val="24"/>
        </w:rPr>
        <w:t>3）对于多标的采购项目，投标人应充分、准确地了解所</w:t>
      </w:r>
      <w:r>
        <w:rPr>
          <w:rFonts w:ascii="Leelawadee UI" w:hAnsi="Leelawadee UI" w:cs="Leelawadee UI" w:hint="eastAsia"/>
          <w:sz w:val="24"/>
        </w:rPr>
        <w:t>提供</w:t>
      </w:r>
      <w:r>
        <w:rPr>
          <w:rFonts w:ascii="宋体" w:hAnsi="宋体" w:hint="eastAsia"/>
          <w:sz w:val="24"/>
        </w:rPr>
        <w:t>货物的制造企业、</w:t>
      </w:r>
      <w:r>
        <w:rPr>
          <w:rFonts w:ascii="Leelawadee UI" w:hAnsi="Leelawadee UI" w:cs="Leelawadee UI" w:hint="eastAsia"/>
          <w:sz w:val="24"/>
        </w:rPr>
        <w:t>提供</w:t>
      </w:r>
      <w:r>
        <w:rPr>
          <w:rFonts w:ascii="宋体" w:hAnsi="宋体" w:hint="eastAsia"/>
          <w:sz w:val="24"/>
        </w:rPr>
        <w:t>服</w:t>
      </w:r>
    </w:p>
    <w:p w14:paraId="46856FD8" w14:textId="77777777" w:rsidR="000B1E6D" w:rsidRDefault="00000000">
      <w:pPr>
        <w:tabs>
          <w:tab w:val="left" w:pos="5580"/>
        </w:tabs>
        <w:spacing w:line="360" w:lineRule="auto"/>
        <w:rPr>
          <w:rFonts w:ascii="宋体" w:hAnsi="宋体"/>
          <w:sz w:val="24"/>
        </w:rPr>
      </w:pPr>
      <w:r>
        <w:rPr>
          <w:rFonts w:ascii="宋体" w:hAnsi="宋体" w:hint="eastAsia"/>
          <w:sz w:val="24"/>
        </w:rPr>
        <w:t>务的承接企业信息。对相关情况了解不清楚的，不建议填报本声明函。</w:t>
      </w:r>
    </w:p>
    <w:p w14:paraId="082083D2" w14:textId="77777777" w:rsidR="000B1E6D" w:rsidRDefault="00000000">
      <w:pPr>
        <w:tabs>
          <w:tab w:val="left" w:pos="5580"/>
        </w:tabs>
        <w:spacing w:line="360" w:lineRule="auto"/>
        <w:rPr>
          <w:rFonts w:ascii="宋体" w:hAnsi="宋体"/>
          <w:sz w:val="24"/>
        </w:rPr>
      </w:pPr>
      <w:r>
        <w:rPr>
          <w:rFonts w:ascii="宋体" w:hAnsi="宋体" w:hint="eastAsia"/>
          <w:sz w:val="24"/>
        </w:rPr>
        <w:t>4）温馨</w:t>
      </w:r>
      <w:r>
        <w:rPr>
          <w:rFonts w:ascii="Leelawadee UI" w:hAnsi="Leelawadee UI" w:cs="Leelawadee UI" w:hint="eastAsia"/>
          <w:sz w:val="24"/>
        </w:rPr>
        <w:t>提示</w:t>
      </w:r>
      <w:r>
        <w:rPr>
          <w:rFonts w:ascii="宋体" w:hAnsi="宋体" w:hint="eastAsia"/>
          <w:sz w:val="24"/>
        </w:rPr>
        <w:t>：为方便广大中小企业识别企业规模类型，工业和信息化部组织开发了中</w:t>
      </w:r>
    </w:p>
    <w:p w14:paraId="626DB44D" w14:textId="77777777" w:rsidR="000B1E6D" w:rsidRDefault="00000000">
      <w:pPr>
        <w:tabs>
          <w:tab w:val="left" w:pos="5580"/>
        </w:tabs>
        <w:spacing w:line="360" w:lineRule="auto"/>
        <w:rPr>
          <w:rFonts w:ascii="宋体" w:hAnsi="宋体"/>
          <w:sz w:val="24"/>
        </w:rPr>
      </w:pPr>
      <w:r>
        <w:rPr>
          <w:rFonts w:ascii="宋体" w:hAnsi="宋体" w:hint="eastAsia"/>
          <w:sz w:val="24"/>
        </w:rPr>
        <w:t>小企业规模类型自测小程序，在国务院客户端和工业和信息化部网站上均有链接，投标</w:t>
      </w:r>
    </w:p>
    <w:p w14:paraId="25AAE3D6" w14:textId="77777777" w:rsidR="000B1E6D" w:rsidRDefault="00000000">
      <w:pPr>
        <w:tabs>
          <w:tab w:val="left" w:pos="5580"/>
        </w:tabs>
        <w:spacing w:line="360" w:lineRule="auto"/>
        <w:rPr>
          <w:rFonts w:ascii="宋体" w:hAnsi="宋体"/>
          <w:sz w:val="24"/>
        </w:rPr>
      </w:pPr>
      <w:r>
        <w:rPr>
          <w:rFonts w:ascii="宋体" w:hAnsi="宋体" w:hint="eastAsia"/>
          <w:sz w:val="24"/>
        </w:rPr>
        <w:t>人填写所属的行业和指标数据可自动生成企业规模类型测试结果。本项目中小企业划分</w:t>
      </w:r>
    </w:p>
    <w:p w14:paraId="27F357DE" w14:textId="77777777" w:rsidR="000B1E6D" w:rsidRDefault="00000000">
      <w:pPr>
        <w:tabs>
          <w:tab w:val="left" w:pos="5580"/>
        </w:tabs>
        <w:spacing w:line="360" w:lineRule="auto"/>
        <w:rPr>
          <w:rFonts w:ascii="宋体" w:hAnsi="宋体"/>
          <w:sz w:val="24"/>
        </w:rPr>
      </w:pPr>
      <w:r>
        <w:rPr>
          <w:rFonts w:ascii="宋体" w:hAnsi="宋体" w:hint="eastAsia"/>
          <w:sz w:val="24"/>
        </w:rPr>
        <w:t>标准所属行业详见第二章《投标人须知资料表》，如在该程序中未找到本项目文件规定</w:t>
      </w:r>
    </w:p>
    <w:p w14:paraId="3D7EB24B" w14:textId="77777777" w:rsidR="000B1E6D" w:rsidRDefault="00000000">
      <w:pPr>
        <w:tabs>
          <w:tab w:val="left" w:pos="5580"/>
        </w:tabs>
        <w:spacing w:line="360" w:lineRule="auto"/>
        <w:rPr>
          <w:rFonts w:ascii="宋体" w:hAnsi="宋体"/>
          <w:sz w:val="24"/>
        </w:rPr>
      </w:pPr>
      <w:r>
        <w:rPr>
          <w:rFonts w:ascii="宋体" w:hAnsi="宋体" w:hint="eastAsia"/>
          <w:sz w:val="24"/>
        </w:rPr>
        <w:t>的中小企业划分标准所属行业，则按照《关于印发中小企业划型标准规定的通知（工信</w:t>
      </w:r>
    </w:p>
    <w:p w14:paraId="408ACE7F" w14:textId="77777777" w:rsidR="000B1E6D" w:rsidRDefault="00000000">
      <w:pPr>
        <w:widowControl/>
        <w:jc w:val="left"/>
        <w:rPr>
          <w:rFonts w:ascii="宋体" w:hAnsi="宋体"/>
          <w:b/>
          <w:bCs/>
          <w:color w:val="000000"/>
          <w:sz w:val="24"/>
        </w:rPr>
      </w:pPr>
      <w:r>
        <w:rPr>
          <w:rFonts w:ascii="宋体" w:hAnsi="宋体" w:hint="eastAsia"/>
          <w:sz w:val="24"/>
        </w:rPr>
        <w:t>部联企业﹝2011﹞300 号）》及本项目文件规定的中小企业划分标准所属行业执行。</w:t>
      </w:r>
      <w:r>
        <w:rPr>
          <w:rFonts w:ascii="宋体" w:hAnsi="宋体"/>
          <w:b/>
          <w:bCs/>
          <w:color w:val="000000"/>
          <w:sz w:val="24"/>
        </w:rPr>
        <w:br w:type="page"/>
      </w:r>
    </w:p>
    <w:p w14:paraId="2820C384" w14:textId="77777777" w:rsidR="000B1E6D" w:rsidRDefault="00000000">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lastRenderedPageBreak/>
        <w:t>中小企业声明函（货物）格式</w:t>
      </w:r>
    </w:p>
    <w:p w14:paraId="0BF96F94" w14:textId="77777777" w:rsidR="000B1E6D" w:rsidRDefault="00000000">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7B3A4552" w14:textId="77777777" w:rsidR="000B1E6D" w:rsidRDefault="00000000">
      <w:pPr>
        <w:numPr>
          <w:ilvl w:val="0"/>
          <w:numId w:val="25"/>
        </w:numPr>
        <w:tabs>
          <w:tab w:val="left" w:pos="1183"/>
          <w:tab w:val="left" w:pos="1484"/>
          <w:tab w:val="left" w:pos="4662"/>
          <w:tab w:val="left" w:pos="6903"/>
        </w:tabs>
        <w:autoSpaceDE w:val="0"/>
        <w:autoSpaceDN w:val="0"/>
        <w:spacing w:line="360" w:lineRule="auto"/>
        <w:ind w:right="169" w:firstLine="646"/>
        <w:jc w:val="left"/>
        <w:rPr>
          <w:rFonts w:ascii="宋体" w:hAnsi="宋体"/>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采购文件中明确的所属行业）行业</w:t>
      </w:r>
      <w:r>
        <w:rPr>
          <w:rFonts w:ascii="宋体" w:hAnsi="宋体"/>
          <w:kern w:val="0"/>
          <w:sz w:val="24"/>
          <w:u w:color="000000"/>
        </w:rPr>
        <w:t>；制造商为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w:t>
      </w:r>
      <w:hyperlink w:anchor="_bookmark0" w:history="1">
        <w:r>
          <w:rPr>
            <w:rFonts w:ascii="宋体" w:hAnsi="宋体"/>
            <w:kern w:val="0"/>
            <w:position w:val="16"/>
            <w:sz w:val="24"/>
            <w:u w:color="000000"/>
          </w:rPr>
          <w:t>1</w:t>
        </w:r>
      </w:hyperlink>
      <w:r>
        <w:rPr>
          <w:rFonts w:ascii="宋体" w:hAnsi="宋体"/>
          <w:kern w:val="0"/>
          <w:sz w:val="24"/>
          <w:u w:color="000000"/>
        </w:rPr>
        <w:t>，属于</w:t>
      </w:r>
      <w:r>
        <w:rPr>
          <w:rFonts w:ascii="宋体" w:hAnsi="宋体"/>
          <w:i/>
          <w:kern w:val="0"/>
          <w:sz w:val="24"/>
          <w:u w:val="single" w:color="000000"/>
        </w:rPr>
        <w:t>（中型企业、小型企业、微型企业）</w:t>
      </w:r>
      <w:r>
        <w:rPr>
          <w:rFonts w:ascii="宋体" w:hAnsi="宋体"/>
          <w:kern w:val="0"/>
          <w:sz w:val="24"/>
          <w:u w:color="000000"/>
        </w:rPr>
        <w:t>；</w:t>
      </w:r>
    </w:p>
    <w:p w14:paraId="058262B6" w14:textId="77777777" w:rsidR="000B1E6D" w:rsidRDefault="00000000">
      <w:pPr>
        <w:numPr>
          <w:ilvl w:val="0"/>
          <w:numId w:val="25"/>
        </w:numPr>
        <w:tabs>
          <w:tab w:val="left" w:pos="1165"/>
          <w:tab w:val="left" w:pos="1183"/>
          <w:tab w:val="left" w:pos="4362"/>
          <w:tab w:val="left" w:pos="6577"/>
        </w:tabs>
        <w:autoSpaceDE w:val="0"/>
        <w:autoSpaceDN w:val="0"/>
        <w:spacing w:line="360" w:lineRule="auto"/>
        <w:ind w:right="169" w:firstLine="646"/>
        <w:jc w:val="left"/>
        <w:rPr>
          <w:rFonts w:ascii="宋体" w:hAnsi="宋体"/>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采购文件中明确的所属行业）行业</w:t>
      </w:r>
      <w:r>
        <w:rPr>
          <w:rFonts w:ascii="宋体" w:hAnsi="宋体"/>
          <w:kern w:val="0"/>
          <w:sz w:val="24"/>
          <w:u w:color="000000"/>
        </w:rPr>
        <w:t>；制造商为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万元，属于</w:t>
      </w:r>
      <w:r>
        <w:rPr>
          <w:rFonts w:ascii="宋体" w:hAnsi="宋体"/>
          <w:i/>
          <w:kern w:val="0"/>
          <w:sz w:val="24"/>
          <w:u w:val="single" w:color="000000"/>
        </w:rPr>
        <w:t>（中型企业、小型企业、微型企业）</w:t>
      </w:r>
      <w:r>
        <w:rPr>
          <w:rFonts w:ascii="宋体" w:hAnsi="宋体"/>
          <w:kern w:val="0"/>
          <w:sz w:val="24"/>
          <w:u w:color="000000"/>
        </w:rPr>
        <w:t>；</w:t>
      </w:r>
    </w:p>
    <w:p w14:paraId="7611A6C6" w14:textId="77777777" w:rsidR="000B1E6D" w:rsidRDefault="00000000">
      <w:pPr>
        <w:autoSpaceDE w:val="0"/>
        <w:autoSpaceDN w:val="0"/>
        <w:spacing w:line="360" w:lineRule="auto"/>
        <w:ind w:left="860"/>
        <w:jc w:val="left"/>
        <w:rPr>
          <w:rFonts w:ascii="宋体" w:hAnsi="宋体"/>
          <w:kern w:val="0"/>
          <w:sz w:val="24"/>
        </w:rPr>
      </w:pPr>
      <w:r>
        <w:rPr>
          <w:rFonts w:ascii="宋体" w:hAnsi="宋体"/>
          <w:kern w:val="0"/>
          <w:sz w:val="24"/>
        </w:rPr>
        <w:t>……</w:t>
      </w:r>
    </w:p>
    <w:p w14:paraId="1E37DEC9" w14:textId="77777777" w:rsidR="000B1E6D" w:rsidRDefault="00000000">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606A8B60" w14:textId="77777777" w:rsidR="000B1E6D" w:rsidRDefault="00000000">
      <w:pPr>
        <w:autoSpaceDE w:val="0"/>
        <w:autoSpaceDN w:val="0"/>
        <w:spacing w:line="360" w:lineRule="auto"/>
        <w:ind w:left="220" w:right="372" w:firstLine="645"/>
        <w:jc w:val="left"/>
        <w:rPr>
          <w:rFonts w:ascii="宋体" w:hAnsi="宋体"/>
          <w:kern w:val="0"/>
          <w:sz w:val="24"/>
        </w:rPr>
      </w:pPr>
      <w:r>
        <w:rPr>
          <w:rFonts w:ascii="宋体" w:hAnsi="宋体"/>
          <w:kern w:val="0"/>
          <w:sz w:val="24"/>
        </w:rPr>
        <w:t>本企业对上述声明内容的真实性负责。如有虚假，将依法承担相应责任。</w:t>
      </w:r>
    </w:p>
    <w:p w14:paraId="7271D137" w14:textId="77777777" w:rsidR="000B1E6D" w:rsidRDefault="000B1E6D">
      <w:pPr>
        <w:spacing w:line="360" w:lineRule="auto"/>
        <w:ind w:firstLine="504"/>
        <w:rPr>
          <w:rFonts w:ascii="宋体" w:hAnsi="宋体"/>
          <w:spacing w:val="6"/>
          <w:sz w:val="24"/>
        </w:rPr>
      </w:pPr>
    </w:p>
    <w:p w14:paraId="1374280A" w14:textId="77777777" w:rsidR="000B1E6D" w:rsidRDefault="000B1E6D">
      <w:pPr>
        <w:spacing w:line="360" w:lineRule="auto"/>
        <w:ind w:firstLine="504"/>
        <w:rPr>
          <w:rFonts w:ascii="宋体" w:hAnsi="宋体"/>
          <w:spacing w:val="6"/>
          <w:sz w:val="24"/>
        </w:rPr>
      </w:pPr>
    </w:p>
    <w:p w14:paraId="6A30C140" w14:textId="77777777" w:rsidR="000B1E6D" w:rsidRDefault="00000000">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6B72A83D" w14:textId="77777777" w:rsidR="000B1E6D" w:rsidRDefault="00000000">
      <w:pPr>
        <w:spacing w:line="360" w:lineRule="auto"/>
        <w:ind w:right="360" w:firstLine="480"/>
        <w:jc w:val="right"/>
        <w:rPr>
          <w:rFonts w:ascii="宋体" w:hAnsi="宋体"/>
          <w:color w:val="000000"/>
          <w:sz w:val="24"/>
        </w:rPr>
      </w:pPr>
      <w:r>
        <w:rPr>
          <w:rFonts w:ascii="宋体" w:hAnsi="宋体"/>
          <w:color w:val="000000"/>
          <w:sz w:val="24"/>
        </w:rPr>
        <w:t>日 期：________</w:t>
      </w:r>
    </w:p>
    <w:p w14:paraId="28AD0CE5" w14:textId="77777777" w:rsidR="000B1E6D" w:rsidRDefault="000B1E6D">
      <w:pPr>
        <w:spacing w:line="360" w:lineRule="auto"/>
        <w:ind w:right="360" w:firstLine="480"/>
        <w:jc w:val="right"/>
        <w:rPr>
          <w:rFonts w:ascii="宋体" w:hAnsi="宋体"/>
          <w:color w:val="000000"/>
          <w:sz w:val="24"/>
        </w:rPr>
      </w:pPr>
    </w:p>
    <w:p w14:paraId="11D473DA" w14:textId="77777777" w:rsidR="000B1E6D" w:rsidRDefault="000B1E6D">
      <w:pPr>
        <w:spacing w:line="360" w:lineRule="auto"/>
        <w:ind w:right="360" w:firstLine="480"/>
        <w:jc w:val="right"/>
        <w:rPr>
          <w:rFonts w:ascii="宋体" w:hAnsi="宋体"/>
          <w:color w:val="000000"/>
          <w:sz w:val="24"/>
        </w:rPr>
      </w:pPr>
    </w:p>
    <w:tbl>
      <w:tblPr>
        <w:tblW w:w="0" w:type="auto"/>
        <w:tblBorders>
          <w:top w:val="single" w:sz="4" w:space="0" w:color="auto"/>
        </w:tblBorders>
        <w:tblLook w:val="04A0" w:firstRow="1" w:lastRow="0" w:firstColumn="1" w:lastColumn="0" w:noHBand="0" w:noVBand="1"/>
      </w:tblPr>
      <w:tblGrid>
        <w:gridCol w:w="8946"/>
      </w:tblGrid>
      <w:tr w:rsidR="000B1E6D" w14:paraId="5DF19625" w14:textId="77777777">
        <w:tc>
          <w:tcPr>
            <w:tcW w:w="8946" w:type="dxa"/>
            <w:shd w:val="clear" w:color="auto" w:fill="auto"/>
          </w:tcPr>
          <w:p w14:paraId="1E6D30B0" w14:textId="77777777" w:rsidR="000B1E6D" w:rsidRDefault="00000000">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1819EADA" w14:textId="77777777" w:rsidR="000B1E6D" w:rsidRDefault="000B1E6D">
      <w:pPr>
        <w:autoSpaceDE w:val="0"/>
        <w:autoSpaceDN w:val="0"/>
        <w:adjustRightInd w:val="0"/>
        <w:ind w:firstLine="420"/>
        <w:jc w:val="left"/>
        <w:rPr>
          <w:rFonts w:ascii="宋体" w:hAnsi="宋体"/>
          <w:sz w:val="24"/>
        </w:rPr>
      </w:pPr>
    </w:p>
    <w:p w14:paraId="355365C4" w14:textId="77777777" w:rsidR="000B1E6D" w:rsidRDefault="000B1E6D">
      <w:pPr>
        <w:spacing w:line="360" w:lineRule="auto"/>
        <w:rPr>
          <w:rFonts w:ascii="宋体" w:hAnsi="宋体"/>
          <w:color w:val="000000"/>
          <w:sz w:val="24"/>
        </w:rPr>
      </w:pPr>
    </w:p>
    <w:p w14:paraId="5B73EF5C" w14:textId="77777777" w:rsidR="000B1E6D" w:rsidRDefault="00000000">
      <w:pPr>
        <w:spacing w:beforeLines="100" w:before="240" w:afterLines="100" w:after="240" w:line="360" w:lineRule="auto"/>
        <w:jc w:val="center"/>
        <w:rPr>
          <w:rFonts w:ascii="宋体" w:hAnsi="宋体"/>
          <w:b/>
          <w:bCs/>
          <w:color w:val="000000"/>
          <w:sz w:val="36"/>
          <w:szCs w:val="36"/>
        </w:rPr>
      </w:pPr>
      <w:r>
        <w:rPr>
          <w:rFonts w:ascii="宋体" w:hAnsi="宋体"/>
          <w:color w:val="000000"/>
          <w:sz w:val="24"/>
        </w:rPr>
        <w:br w:type="page"/>
      </w:r>
      <w:r>
        <w:rPr>
          <w:rFonts w:ascii="宋体" w:hAnsi="宋体"/>
          <w:b/>
          <w:bCs/>
          <w:color w:val="000000"/>
          <w:sz w:val="36"/>
          <w:szCs w:val="36"/>
        </w:rPr>
        <w:lastRenderedPageBreak/>
        <w:t>中小企业声明函（工程、服务）格式</w:t>
      </w:r>
    </w:p>
    <w:p w14:paraId="09B2907D" w14:textId="77777777" w:rsidR="000B1E6D" w:rsidRDefault="00000000">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25DCCC0" w14:textId="77777777" w:rsidR="000B1E6D" w:rsidRDefault="00000000">
      <w:pPr>
        <w:numPr>
          <w:ilvl w:val="0"/>
          <w:numId w:val="26"/>
        </w:numPr>
        <w:tabs>
          <w:tab w:val="left" w:pos="1276"/>
          <w:tab w:val="left" w:pos="5005"/>
          <w:tab w:val="left" w:pos="7227"/>
        </w:tabs>
        <w:autoSpaceDE w:val="0"/>
        <w:autoSpaceDN w:val="0"/>
        <w:spacing w:line="360" w:lineRule="auto"/>
        <w:ind w:left="284" w:right="236" w:firstLine="576"/>
        <w:jc w:val="left"/>
        <w:rPr>
          <w:rFonts w:ascii="宋体" w:hAnsi="宋体"/>
          <w:kern w:val="0"/>
          <w:sz w:val="24"/>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w:t>
      </w:r>
      <w:r>
        <w:rPr>
          <w:rFonts w:ascii="宋体" w:hAnsi="宋体"/>
          <w:kern w:val="0"/>
          <w:sz w:val="24"/>
          <w:u w:color="000000"/>
        </w:rPr>
        <w:t>；</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hyperlink w:anchor="_bookmark1" w:history="1">
        <w:r>
          <w:rPr>
            <w:rFonts w:ascii="宋体" w:hAnsi="宋体"/>
            <w:kern w:val="0"/>
            <w:position w:val="16"/>
            <w:sz w:val="24"/>
          </w:rPr>
          <w:t>1</w:t>
        </w:r>
      </w:hyperlink>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0384A437" w14:textId="77777777" w:rsidR="000B1E6D" w:rsidRDefault="00000000">
      <w:pPr>
        <w:numPr>
          <w:ilvl w:val="0"/>
          <w:numId w:val="26"/>
        </w:numPr>
        <w:tabs>
          <w:tab w:val="left" w:pos="1243"/>
          <w:tab w:val="left" w:pos="1806"/>
          <w:tab w:val="left" w:pos="5005"/>
          <w:tab w:val="left" w:pos="7213"/>
        </w:tabs>
        <w:autoSpaceDE w:val="0"/>
        <w:autoSpaceDN w:val="0"/>
        <w:spacing w:line="360" w:lineRule="auto"/>
        <w:ind w:left="205" w:right="258" w:firstLine="655"/>
        <w:jc w:val="left"/>
        <w:rPr>
          <w:rFonts w:ascii="宋体" w:hAnsi="宋体"/>
          <w:kern w:val="0"/>
          <w:sz w:val="24"/>
          <w:u w:color="000000"/>
        </w:rPr>
      </w:pPr>
      <w:r>
        <w:rPr>
          <w:rFonts w:ascii="宋体" w:hAnsi="宋体"/>
          <w:i/>
          <w:kern w:val="0"/>
          <w:sz w:val="24"/>
          <w:u w:val="single" w:color="000000"/>
        </w:rPr>
        <w:t>（标的名称）</w:t>
      </w:r>
      <w:r>
        <w:rPr>
          <w:rFonts w:ascii="宋体" w:hAnsi="宋体"/>
          <w:kern w:val="0"/>
          <w:sz w:val="24"/>
          <w:u w:color="000000"/>
        </w:rPr>
        <w:t>，属于</w:t>
      </w:r>
      <w:r>
        <w:rPr>
          <w:rFonts w:ascii="宋体" w:hAnsi="宋体"/>
          <w:i/>
          <w:kern w:val="0"/>
          <w:sz w:val="24"/>
          <w:u w:color="000000"/>
        </w:rPr>
        <w:t>（</w:t>
      </w:r>
      <w:r>
        <w:rPr>
          <w:rFonts w:ascii="宋体" w:hAnsi="宋体"/>
          <w:i/>
          <w:kern w:val="0"/>
          <w:sz w:val="24"/>
          <w:u w:val="single" w:color="000000"/>
        </w:rPr>
        <w:t>采购文件中明确的所属行业）</w:t>
      </w:r>
      <w:r>
        <w:rPr>
          <w:rFonts w:ascii="宋体" w:hAnsi="宋体"/>
          <w:kern w:val="0"/>
          <w:sz w:val="24"/>
          <w:u w:color="000000"/>
        </w:rPr>
        <w:t>；承建（承接）企业为</w:t>
      </w:r>
      <w:r>
        <w:rPr>
          <w:rFonts w:ascii="宋体" w:hAnsi="宋体"/>
          <w:i/>
          <w:kern w:val="0"/>
          <w:sz w:val="24"/>
          <w:u w:val="single" w:color="000000"/>
        </w:rPr>
        <w:t>（企业名称）</w:t>
      </w:r>
      <w:r>
        <w:rPr>
          <w:rFonts w:ascii="宋体" w:hAnsi="宋体"/>
          <w:kern w:val="0"/>
          <w:sz w:val="24"/>
          <w:u w:color="000000"/>
        </w:rPr>
        <w:t>，从业人员</w:t>
      </w:r>
      <w:r>
        <w:rPr>
          <w:rFonts w:ascii="宋体" w:hAnsi="宋体"/>
          <w:kern w:val="0"/>
          <w:sz w:val="24"/>
          <w:u w:val="single" w:color="000000"/>
        </w:rPr>
        <w:tab/>
      </w:r>
      <w:r>
        <w:rPr>
          <w:rFonts w:ascii="宋体" w:hAnsi="宋体"/>
          <w:kern w:val="0"/>
          <w:sz w:val="24"/>
          <w:u w:color="000000"/>
        </w:rPr>
        <w:t>人，营业收入为</w:t>
      </w:r>
      <w:r>
        <w:rPr>
          <w:rFonts w:ascii="宋体" w:hAnsi="宋体"/>
          <w:kern w:val="0"/>
          <w:sz w:val="24"/>
          <w:u w:val="single" w:color="000000"/>
        </w:rPr>
        <w:tab/>
      </w:r>
      <w:r>
        <w:rPr>
          <w:rFonts w:ascii="宋体" w:hAnsi="宋体"/>
          <w:kern w:val="0"/>
          <w:sz w:val="24"/>
          <w:u w:color="000000"/>
        </w:rPr>
        <w:t>万元，资产总额为</w:t>
      </w:r>
      <w:r>
        <w:rPr>
          <w:rFonts w:ascii="宋体" w:hAnsi="宋体"/>
          <w:kern w:val="0"/>
          <w:sz w:val="24"/>
          <w:u w:val="single" w:color="000000"/>
        </w:rPr>
        <w:tab/>
      </w:r>
      <w:r>
        <w:rPr>
          <w:rFonts w:ascii="宋体" w:hAnsi="宋体"/>
          <w:kern w:val="0"/>
          <w:sz w:val="24"/>
          <w:u w:color="000000"/>
        </w:rPr>
        <w:t>万元，属于</w:t>
      </w:r>
      <w:r>
        <w:rPr>
          <w:rFonts w:ascii="宋体" w:hAnsi="宋体"/>
          <w:i/>
          <w:kern w:val="0"/>
          <w:sz w:val="24"/>
          <w:u w:val="single" w:color="000000"/>
        </w:rPr>
        <w:t>（中型企业、小型企业、微型企业）</w:t>
      </w:r>
      <w:r>
        <w:rPr>
          <w:rFonts w:ascii="宋体" w:hAnsi="宋体"/>
          <w:kern w:val="0"/>
          <w:sz w:val="24"/>
          <w:u w:color="000000"/>
        </w:rPr>
        <w:t>；</w:t>
      </w:r>
    </w:p>
    <w:p w14:paraId="129C89E1" w14:textId="77777777" w:rsidR="000B1E6D" w:rsidRDefault="00000000">
      <w:pPr>
        <w:autoSpaceDE w:val="0"/>
        <w:autoSpaceDN w:val="0"/>
        <w:spacing w:line="360" w:lineRule="auto"/>
        <w:ind w:left="860"/>
        <w:jc w:val="left"/>
        <w:rPr>
          <w:rFonts w:ascii="宋体" w:hAnsi="宋体"/>
          <w:kern w:val="0"/>
          <w:sz w:val="24"/>
        </w:rPr>
      </w:pPr>
      <w:r>
        <w:rPr>
          <w:rFonts w:ascii="宋体" w:hAnsi="宋体"/>
          <w:kern w:val="0"/>
          <w:sz w:val="24"/>
        </w:rPr>
        <w:t>……</w:t>
      </w:r>
    </w:p>
    <w:p w14:paraId="1A62438C" w14:textId="77777777" w:rsidR="000B1E6D" w:rsidRDefault="00000000">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46C61E49" w14:textId="77777777" w:rsidR="000B1E6D" w:rsidRDefault="00000000">
      <w:pPr>
        <w:spacing w:line="360" w:lineRule="auto"/>
        <w:ind w:firstLine="504"/>
        <w:rPr>
          <w:rFonts w:ascii="宋体" w:hAnsi="宋体"/>
          <w:spacing w:val="6"/>
          <w:sz w:val="24"/>
        </w:rPr>
      </w:pPr>
      <w:r>
        <w:rPr>
          <w:rFonts w:ascii="宋体" w:hAnsi="宋体"/>
          <w:kern w:val="0"/>
          <w:sz w:val="24"/>
        </w:rPr>
        <w:t>本企业对上述声明内容的真实性负责。如有虚假，将依法承担相应责任。</w:t>
      </w:r>
    </w:p>
    <w:p w14:paraId="3984BAD9" w14:textId="77777777" w:rsidR="000B1E6D" w:rsidRDefault="000B1E6D">
      <w:pPr>
        <w:spacing w:line="360" w:lineRule="auto"/>
        <w:ind w:firstLine="504"/>
        <w:rPr>
          <w:rFonts w:ascii="宋体" w:hAnsi="宋体"/>
          <w:spacing w:val="6"/>
          <w:sz w:val="24"/>
        </w:rPr>
      </w:pPr>
    </w:p>
    <w:p w14:paraId="3400F8FD" w14:textId="77777777" w:rsidR="000B1E6D" w:rsidRDefault="000B1E6D">
      <w:pPr>
        <w:spacing w:line="360" w:lineRule="auto"/>
        <w:ind w:right="360" w:firstLine="480"/>
        <w:jc w:val="right"/>
        <w:rPr>
          <w:rFonts w:ascii="宋体" w:hAnsi="宋体"/>
          <w:color w:val="000000"/>
          <w:sz w:val="24"/>
        </w:rPr>
      </w:pPr>
    </w:p>
    <w:p w14:paraId="245CD9CE" w14:textId="77777777" w:rsidR="000B1E6D" w:rsidRDefault="00000000">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191C69C9" w14:textId="77777777" w:rsidR="000B1E6D" w:rsidRDefault="00000000">
      <w:pPr>
        <w:spacing w:line="360" w:lineRule="auto"/>
        <w:ind w:right="360" w:firstLine="480"/>
        <w:jc w:val="right"/>
        <w:rPr>
          <w:rFonts w:ascii="宋体" w:hAnsi="宋体"/>
          <w:color w:val="000000"/>
          <w:sz w:val="24"/>
        </w:rPr>
      </w:pPr>
      <w:r>
        <w:rPr>
          <w:rFonts w:ascii="宋体" w:hAnsi="宋体"/>
          <w:color w:val="000000"/>
          <w:sz w:val="24"/>
        </w:rPr>
        <w:t>日 期：________</w:t>
      </w:r>
    </w:p>
    <w:p w14:paraId="72131577" w14:textId="77777777" w:rsidR="000B1E6D" w:rsidRDefault="000B1E6D">
      <w:pPr>
        <w:spacing w:line="360" w:lineRule="auto"/>
        <w:ind w:right="360" w:firstLine="480"/>
        <w:jc w:val="right"/>
        <w:rPr>
          <w:rFonts w:ascii="宋体" w:hAnsi="宋体"/>
          <w:color w:val="000000"/>
          <w:sz w:val="24"/>
        </w:rPr>
      </w:pPr>
    </w:p>
    <w:p w14:paraId="612B6114" w14:textId="77777777" w:rsidR="000B1E6D" w:rsidRDefault="000B1E6D">
      <w:pPr>
        <w:adjustRightInd w:val="0"/>
        <w:snapToGrid w:val="0"/>
        <w:jc w:val="left"/>
        <w:rPr>
          <w:rFonts w:ascii="宋体" w:hAnsi="宋体"/>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0B1E6D" w14:paraId="7AD759ED" w14:textId="77777777">
        <w:tc>
          <w:tcPr>
            <w:tcW w:w="8946" w:type="dxa"/>
            <w:shd w:val="clear" w:color="auto" w:fill="auto"/>
          </w:tcPr>
          <w:p w14:paraId="58381701" w14:textId="77777777" w:rsidR="000B1E6D" w:rsidRDefault="00000000">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32A1CDC3" w14:textId="77777777" w:rsidR="000B1E6D" w:rsidRDefault="000B1E6D">
      <w:pPr>
        <w:adjustRightInd w:val="0"/>
        <w:snapToGrid w:val="0"/>
        <w:jc w:val="left"/>
        <w:rPr>
          <w:rFonts w:ascii="宋体" w:hAnsi="宋体"/>
          <w:color w:val="000000"/>
          <w:szCs w:val="21"/>
          <w:vertAlign w:val="superscript"/>
        </w:rPr>
      </w:pPr>
    </w:p>
    <w:p w14:paraId="045F84A4" w14:textId="77777777" w:rsidR="000B1E6D" w:rsidRDefault="000B1E6D">
      <w:pPr>
        <w:spacing w:line="360" w:lineRule="auto"/>
        <w:ind w:right="360" w:firstLine="480"/>
        <w:jc w:val="right"/>
        <w:rPr>
          <w:rFonts w:ascii="宋体" w:hAnsi="宋体"/>
          <w:color w:val="000000"/>
          <w:sz w:val="24"/>
        </w:rPr>
      </w:pPr>
    </w:p>
    <w:p w14:paraId="5F70300A" w14:textId="77777777" w:rsidR="000B1E6D" w:rsidRDefault="000B1E6D">
      <w:pPr>
        <w:spacing w:line="360" w:lineRule="auto"/>
        <w:ind w:right="360" w:firstLine="480"/>
        <w:jc w:val="right"/>
        <w:rPr>
          <w:rFonts w:ascii="宋体" w:hAnsi="宋体"/>
          <w:color w:val="000000"/>
          <w:sz w:val="24"/>
        </w:rPr>
      </w:pPr>
    </w:p>
    <w:p w14:paraId="6DEFCCC4" w14:textId="77777777" w:rsidR="000B1E6D" w:rsidRDefault="00000000">
      <w:pPr>
        <w:spacing w:line="360" w:lineRule="auto"/>
        <w:outlineLvl w:val="2"/>
        <w:rPr>
          <w:rFonts w:ascii="宋体" w:hAnsi="宋体"/>
          <w:color w:val="000000"/>
          <w:sz w:val="24"/>
          <w:szCs w:val="20"/>
        </w:rPr>
      </w:pPr>
      <w:r>
        <w:rPr>
          <w:rFonts w:ascii="宋体" w:hAnsi="宋体"/>
          <w:color w:val="000000"/>
          <w:sz w:val="24"/>
          <w:szCs w:val="20"/>
        </w:rPr>
        <w:br w:type="page"/>
      </w:r>
    </w:p>
    <w:p w14:paraId="238F72F1" w14:textId="77777777" w:rsidR="000B1E6D" w:rsidRDefault="00000000">
      <w:pPr>
        <w:spacing w:beforeLines="100" w:before="240" w:afterLines="100" w:after="240" w:line="360" w:lineRule="auto"/>
        <w:jc w:val="center"/>
        <w:rPr>
          <w:rFonts w:ascii="宋体" w:hAnsi="宋体"/>
          <w:color w:val="000000"/>
          <w:sz w:val="36"/>
          <w:szCs w:val="36"/>
        </w:rPr>
      </w:pPr>
      <w:r>
        <w:rPr>
          <w:rFonts w:ascii="宋体" w:hAnsi="宋体"/>
          <w:b/>
          <w:bCs/>
          <w:color w:val="000000"/>
          <w:sz w:val="36"/>
          <w:szCs w:val="36"/>
        </w:rPr>
        <w:lastRenderedPageBreak/>
        <w:t>残疾人福利性单位声明函格式</w:t>
      </w:r>
      <w:r>
        <w:rPr>
          <w:rFonts w:ascii="宋体" w:hAnsi="宋体"/>
          <w:color w:val="000000"/>
          <w:sz w:val="36"/>
          <w:szCs w:val="36"/>
        </w:rPr>
        <w:t xml:space="preserve"> </w:t>
      </w:r>
    </w:p>
    <w:p w14:paraId="51394537" w14:textId="77777777" w:rsidR="000B1E6D" w:rsidRDefault="00000000">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1D213BA1" w14:textId="77777777" w:rsidR="000B1E6D" w:rsidRDefault="00000000">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1EF95181" w14:textId="77777777" w:rsidR="000B1E6D" w:rsidRDefault="00000000">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DB87650" w14:textId="77777777" w:rsidR="000B1E6D" w:rsidRDefault="00000000">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089FBA9A" w14:textId="77777777" w:rsidR="000B1E6D" w:rsidRDefault="000B1E6D">
      <w:pPr>
        <w:spacing w:line="588" w:lineRule="exact"/>
        <w:ind w:firstLineChars="200" w:firstLine="504"/>
        <w:rPr>
          <w:rFonts w:ascii="宋体" w:hAnsi="宋体"/>
          <w:spacing w:val="6"/>
          <w:sz w:val="24"/>
        </w:rPr>
      </w:pPr>
    </w:p>
    <w:p w14:paraId="72C649C2" w14:textId="77777777" w:rsidR="000B1E6D" w:rsidRDefault="000B1E6D">
      <w:pPr>
        <w:spacing w:line="588" w:lineRule="exact"/>
        <w:ind w:firstLineChars="200" w:firstLine="504"/>
        <w:rPr>
          <w:rFonts w:ascii="宋体" w:hAnsi="宋体"/>
          <w:spacing w:val="6"/>
          <w:sz w:val="24"/>
        </w:rPr>
      </w:pPr>
    </w:p>
    <w:p w14:paraId="3C0890F0" w14:textId="77777777" w:rsidR="000B1E6D" w:rsidRDefault="00000000">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单位名称（盖章）：</w:t>
      </w:r>
    </w:p>
    <w:p w14:paraId="2FAD0B99" w14:textId="77777777" w:rsidR="000B1E6D" w:rsidRDefault="00000000">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日  期：</w:t>
      </w:r>
    </w:p>
    <w:p w14:paraId="1CA2C034" w14:textId="77777777" w:rsidR="000B1E6D" w:rsidRDefault="00000000">
      <w:pPr>
        <w:spacing w:line="360" w:lineRule="auto"/>
        <w:outlineLvl w:val="2"/>
        <w:rPr>
          <w:rFonts w:ascii="宋体" w:hAnsi="宋体"/>
          <w:color w:val="000000"/>
          <w:sz w:val="24"/>
          <w:szCs w:val="20"/>
        </w:rPr>
      </w:pPr>
      <w:r>
        <w:rPr>
          <w:rFonts w:ascii="宋体" w:hAnsi="宋体"/>
          <w:color w:val="000000"/>
          <w:szCs w:val="20"/>
        </w:rPr>
        <w:br w:type="page"/>
      </w:r>
      <w:r>
        <w:rPr>
          <w:rFonts w:ascii="宋体" w:hAnsi="宋体"/>
          <w:color w:val="000000"/>
          <w:sz w:val="24"/>
          <w:szCs w:val="20"/>
        </w:rPr>
        <w:lastRenderedPageBreak/>
        <w:t>8  拟分包情况说明（类型二）</w:t>
      </w:r>
      <w:r>
        <w:rPr>
          <w:rFonts w:ascii="宋体" w:hAnsi="宋体"/>
          <w:color w:val="000000"/>
          <w:sz w:val="24"/>
        </w:rPr>
        <w:t>（实质性格式）</w:t>
      </w:r>
      <w:r>
        <w:rPr>
          <w:rFonts w:ascii="宋体" w:hAnsi="宋体" w:hint="eastAsia"/>
          <w:color w:val="000000"/>
          <w:sz w:val="24"/>
        </w:rPr>
        <w:t>（本项目不适用）</w:t>
      </w:r>
    </w:p>
    <w:p w14:paraId="2AB459A4" w14:textId="77777777" w:rsidR="000B1E6D" w:rsidRDefault="000B1E6D">
      <w:pPr>
        <w:autoSpaceDE w:val="0"/>
        <w:autoSpaceDN w:val="0"/>
        <w:adjustRightInd w:val="0"/>
        <w:jc w:val="center"/>
        <w:rPr>
          <w:rFonts w:ascii="宋体" w:hAnsi="宋体"/>
          <w:color w:val="000000"/>
          <w:sz w:val="30"/>
          <w:szCs w:val="30"/>
        </w:rPr>
      </w:pPr>
    </w:p>
    <w:p w14:paraId="63DFBEBE" w14:textId="77777777" w:rsidR="000B1E6D" w:rsidRDefault="00000000">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拟分包情况说明</w:t>
      </w:r>
    </w:p>
    <w:p w14:paraId="19A57AE2" w14:textId="77777777" w:rsidR="000B1E6D" w:rsidRDefault="00000000">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14:paraId="7C67ED3D" w14:textId="77777777" w:rsidR="000B1E6D" w:rsidRDefault="00000000">
      <w:pPr>
        <w:adjustRightInd w:val="0"/>
        <w:snapToGrid w:val="0"/>
        <w:spacing w:line="360" w:lineRule="auto"/>
        <w:ind w:firstLineChars="200" w:firstLine="480"/>
        <w:jc w:val="left"/>
        <w:rPr>
          <w:rFonts w:ascii="宋体" w:hAnsi="宋体"/>
          <w:sz w:val="24"/>
        </w:rPr>
      </w:pPr>
      <w:r>
        <w:rPr>
          <w:rFonts w:ascii="宋体" w:hAnsi="宋体"/>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0B1E6D" w14:paraId="4619E4BD" w14:textId="77777777">
        <w:trPr>
          <w:trHeight w:val="549"/>
          <w:jc w:val="center"/>
        </w:trPr>
        <w:tc>
          <w:tcPr>
            <w:tcW w:w="456" w:type="dxa"/>
            <w:vAlign w:val="center"/>
          </w:tcPr>
          <w:p w14:paraId="3A0545C1" w14:textId="77777777" w:rsidR="000B1E6D" w:rsidRDefault="00000000">
            <w:pPr>
              <w:pStyle w:val="TableParagraph"/>
              <w:jc w:val="center"/>
              <w:rPr>
                <w:rFonts w:eastAsiaTheme="minorEastAsia"/>
                <w:sz w:val="24"/>
              </w:rPr>
            </w:pPr>
            <w:r>
              <w:rPr>
                <w:rFonts w:eastAsiaTheme="minorEastAsia"/>
                <w:sz w:val="24"/>
              </w:rPr>
              <w:t>序号</w:t>
            </w:r>
          </w:p>
        </w:tc>
        <w:tc>
          <w:tcPr>
            <w:tcW w:w="1287" w:type="dxa"/>
            <w:vAlign w:val="center"/>
          </w:tcPr>
          <w:p w14:paraId="7751DC0B" w14:textId="77777777" w:rsidR="000B1E6D" w:rsidRDefault="00000000">
            <w:pPr>
              <w:pStyle w:val="TableParagraph"/>
              <w:jc w:val="center"/>
              <w:rPr>
                <w:rFonts w:eastAsiaTheme="minorEastAsia"/>
                <w:sz w:val="24"/>
              </w:rPr>
            </w:pPr>
            <w:r>
              <w:rPr>
                <w:rFonts w:eastAsiaTheme="minorEastAsia"/>
                <w:sz w:val="24"/>
              </w:rPr>
              <w:t>分包承担</w:t>
            </w:r>
          </w:p>
          <w:p w14:paraId="1A739785" w14:textId="77777777" w:rsidR="000B1E6D" w:rsidRDefault="00000000">
            <w:pPr>
              <w:pStyle w:val="TableParagraph"/>
              <w:jc w:val="center"/>
              <w:rPr>
                <w:rFonts w:eastAsiaTheme="minorEastAsia"/>
                <w:sz w:val="24"/>
              </w:rPr>
            </w:pPr>
            <w:r>
              <w:rPr>
                <w:rFonts w:eastAsiaTheme="minorEastAsia"/>
                <w:sz w:val="24"/>
              </w:rPr>
              <w:t>主体名称</w:t>
            </w:r>
          </w:p>
        </w:tc>
        <w:tc>
          <w:tcPr>
            <w:tcW w:w="1513" w:type="dxa"/>
            <w:vAlign w:val="center"/>
          </w:tcPr>
          <w:p w14:paraId="5F88972A" w14:textId="77777777" w:rsidR="000B1E6D" w:rsidRDefault="00000000">
            <w:pPr>
              <w:pStyle w:val="TableParagraph"/>
              <w:jc w:val="center"/>
              <w:rPr>
                <w:rFonts w:eastAsiaTheme="minorEastAsia"/>
                <w:sz w:val="24"/>
                <w:lang w:eastAsia="zh-CN"/>
              </w:rPr>
            </w:pPr>
            <w:r>
              <w:rPr>
                <w:rFonts w:eastAsiaTheme="minorEastAsia"/>
                <w:sz w:val="24"/>
                <w:lang w:eastAsia="zh-CN"/>
              </w:rPr>
              <w:t>分包承担</w:t>
            </w:r>
          </w:p>
          <w:p w14:paraId="161C1BE6" w14:textId="77777777" w:rsidR="000B1E6D" w:rsidRDefault="00000000">
            <w:pPr>
              <w:pStyle w:val="TableParagraph"/>
              <w:jc w:val="center"/>
              <w:rPr>
                <w:rFonts w:eastAsiaTheme="minorEastAsia"/>
                <w:sz w:val="24"/>
                <w:lang w:eastAsia="zh-CN"/>
              </w:rPr>
            </w:pPr>
            <w:r>
              <w:rPr>
                <w:rFonts w:eastAsiaTheme="minorEastAsia"/>
                <w:sz w:val="24"/>
                <w:lang w:eastAsia="zh-CN"/>
              </w:rPr>
              <w:t>主体类型</w:t>
            </w:r>
          </w:p>
          <w:p w14:paraId="4F6700C6" w14:textId="77777777" w:rsidR="000B1E6D" w:rsidRDefault="00000000">
            <w:pPr>
              <w:pStyle w:val="TableParagraph"/>
              <w:jc w:val="center"/>
              <w:rPr>
                <w:rFonts w:eastAsiaTheme="minorEastAsia"/>
                <w:sz w:val="24"/>
                <w:lang w:eastAsia="zh-CN"/>
              </w:rPr>
            </w:pPr>
            <w:r>
              <w:rPr>
                <w:rFonts w:eastAsiaTheme="minorEastAsia" w:hint="eastAsia"/>
                <w:sz w:val="24"/>
                <w:lang w:eastAsia="zh-CN"/>
              </w:rPr>
              <w:t>（勾选）</w:t>
            </w:r>
          </w:p>
        </w:tc>
        <w:tc>
          <w:tcPr>
            <w:tcW w:w="1125" w:type="dxa"/>
            <w:vAlign w:val="center"/>
          </w:tcPr>
          <w:p w14:paraId="3D958AF0" w14:textId="77777777" w:rsidR="000B1E6D" w:rsidRDefault="00000000">
            <w:pPr>
              <w:pStyle w:val="TableParagraph"/>
              <w:jc w:val="center"/>
              <w:rPr>
                <w:rFonts w:eastAsiaTheme="minorEastAsia"/>
                <w:sz w:val="24"/>
              </w:rPr>
            </w:pPr>
            <w:r>
              <w:rPr>
                <w:rFonts w:eastAsiaTheme="minorEastAsia"/>
                <w:sz w:val="24"/>
              </w:rPr>
              <w:t>资质等级</w:t>
            </w:r>
          </w:p>
        </w:tc>
        <w:tc>
          <w:tcPr>
            <w:tcW w:w="1558" w:type="dxa"/>
            <w:vAlign w:val="center"/>
          </w:tcPr>
          <w:p w14:paraId="2CFFFF51" w14:textId="77777777" w:rsidR="000B1E6D" w:rsidRDefault="00000000">
            <w:pPr>
              <w:pStyle w:val="TableParagraph"/>
              <w:jc w:val="center"/>
              <w:rPr>
                <w:rFonts w:eastAsiaTheme="minorEastAsia"/>
                <w:sz w:val="24"/>
              </w:rPr>
            </w:pPr>
            <w:r>
              <w:rPr>
                <w:rFonts w:eastAsiaTheme="minorEastAsia"/>
                <w:sz w:val="24"/>
              </w:rPr>
              <w:t>拟分包</w:t>
            </w:r>
          </w:p>
          <w:p w14:paraId="73F29001" w14:textId="77777777" w:rsidR="000B1E6D" w:rsidRDefault="00000000">
            <w:pPr>
              <w:pStyle w:val="TableParagraph"/>
              <w:jc w:val="center"/>
              <w:rPr>
                <w:rFonts w:eastAsiaTheme="minorEastAsia"/>
                <w:sz w:val="24"/>
              </w:rPr>
            </w:pPr>
            <w:r>
              <w:rPr>
                <w:rFonts w:eastAsiaTheme="minorEastAsia"/>
                <w:sz w:val="24"/>
              </w:rPr>
              <w:t>合同内容</w:t>
            </w:r>
          </w:p>
        </w:tc>
        <w:tc>
          <w:tcPr>
            <w:tcW w:w="1498" w:type="dxa"/>
            <w:vAlign w:val="center"/>
          </w:tcPr>
          <w:p w14:paraId="3B8B5E70" w14:textId="77777777" w:rsidR="000B1E6D" w:rsidRDefault="00000000">
            <w:pPr>
              <w:pStyle w:val="TableParagraph"/>
              <w:jc w:val="center"/>
              <w:rPr>
                <w:rFonts w:eastAsiaTheme="minorEastAsia"/>
                <w:sz w:val="24"/>
                <w:lang w:eastAsia="zh-CN"/>
              </w:rPr>
            </w:pPr>
            <w:r>
              <w:rPr>
                <w:rFonts w:eastAsiaTheme="minorEastAsia"/>
                <w:sz w:val="24"/>
                <w:lang w:eastAsia="zh-CN"/>
              </w:rPr>
              <w:t>拟分包</w:t>
            </w:r>
          </w:p>
          <w:p w14:paraId="6CB2D410" w14:textId="77777777" w:rsidR="000B1E6D" w:rsidRDefault="00000000">
            <w:pPr>
              <w:pStyle w:val="TableParagraph"/>
              <w:jc w:val="center"/>
              <w:rPr>
                <w:rFonts w:eastAsiaTheme="minorEastAsia"/>
                <w:sz w:val="24"/>
                <w:lang w:eastAsia="zh-CN"/>
              </w:rPr>
            </w:pPr>
            <w:r>
              <w:rPr>
                <w:rFonts w:eastAsiaTheme="minorEastAsia"/>
                <w:sz w:val="24"/>
                <w:lang w:eastAsia="zh-CN"/>
              </w:rPr>
              <w:t>合同金额</w:t>
            </w:r>
          </w:p>
          <w:p w14:paraId="237E60CD" w14:textId="77777777" w:rsidR="000B1E6D" w:rsidRDefault="00000000">
            <w:pPr>
              <w:pStyle w:val="TableParagraph"/>
              <w:jc w:val="center"/>
              <w:rPr>
                <w:rFonts w:eastAsiaTheme="minorEastAsia"/>
                <w:sz w:val="24"/>
                <w:lang w:eastAsia="zh-CN"/>
              </w:rPr>
            </w:pPr>
            <w:r>
              <w:rPr>
                <w:rFonts w:eastAsiaTheme="minorEastAsia"/>
                <w:sz w:val="24"/>
                <w:lang w:eastAsia="zh-CN"/>
              </w:rPr>
              <w:t>（人民币元）</w:t>
            </w:r>
          </w:p>
        </w:tc>
        <w:tc>
          <w:tcPr>
            <w:tcW w:w="1564" w:type="dxa"/>
            <w:vAlign w:val="center"/>
          </w:tcPr>
          <w:p w14:paraId="42545D08" w14:textId="77777777" w:rsidR="000B1E6D" w:rsidRDefault="00000000">
            <w:pPr>
              <w:pStyle w:val="TableParagraph"/>
              <w:jc w:val="center"/>
              <w:rPr>
                <w:rFonts w:eastAsiaTheme="minorEastAsia"/>
                <w:b/>
                <w:sz w:val="24"/>
                <w:lang w:eastAsia="zh-CN"/>
              </w:rPr>
            </w:pPr>
            <w:r>
              <w:rPr>
                <w:rFonts w:eastAsiaTheme="minorEastAsia"/>
                <w:b/>
                <w:sz w:val="24"/>
                <w:lang w:eastAsia="zh-CN"/>
              </w:rPr>
              <w:t>占</w:t>
            </w:r>
            <w:r>
              <w:rPr>
                <w:rFonts w:eastAsiaTheme="minorEastAsia" w:hint="eastAsia"/>
                <w:b/>
                <w:sz w:val="24"/>
                <w:lang w:eastAsia="zh-CN"/>
              </w:rPr>
              <w:t>投标报价</w:t>
            </w:r>
          </w:p>
          <w:p w14:paraId="3981DD77" w14:textId="77777777" w:rsidR="000B1E6D" w:rsidRDefault="00000000">
            <w:pPr>
              <w:pStyle w:val="TableParagraph"/>
              <w:jc w:val="center"/>
              <w:rPr>
                <w:rFonts w:eastAsiaTheme="minorEastAsia"/>
                <w:sz w:val="24"/>
                <w:lang w:eastAsia="zh-CN"/>
              </w:rPr>
            </w:pPr>
            <w:r>
              <w:rPr>
                <w:rFonts w:eastAsiaTheme="minorEastAsia"/>
                <w:b/>
                <w:sz w:val="24"/>
                <w:lang w:eastAsia="zh-CN"/>
              </w:rPr>
              <w:t>的比例</w:t>
            </w:r>
            <w:r>
              <w:rPr>
                <w:rFonts w:eastAsiaTheme="minorEastAsia" w:hint="eastAsia"/>
                <w:b/>
                <w:sz w:val="24"/>
                <w:lang w:eastAsia="zh-CN"/>
              </w:rPr>
              <w:t>（</w:t>
            </w:r>
            <w:r>
              <w:rPr>
                <w:rFonts w:eastAsiaTheme="minorEastAsia"/>
                <w:b/>
                <w:sz w:val="24"/>
                <w:lang w:eastAsia="zh-CN"/>
              </w:rPr>
              <w:t>%</w:t>
            </w:r>
            <w:r>
              <w:rPr>
                <w:rFonts w:eastAsiaTheme="minorEastAsia" w:hint="eastAsia"/>
                <w:b/>
                <w:sz w:val="24"/>
                <w:lang w:eastAsia="zh-CN"/>
              </w:rPr>
              <w:t>）</w:t>
            </w:r>
          </w:p>
        </w:tc>
      </w:tr>
      <w:tr w:rsidR="000B1E6D" w14:paraId="3319AF8B" w14:textId="77777777">
        <w:trPr>
          <w:trHeight w:val="620"/>
          <w:jc w:val="center"/>
        </w:trPr>
        <w:tc>
          <w:tcPr>
            <w:tcW w:w="456" w:type="dxa"/>
            <w:vAlign w:val="center"/>
          </w:tcPr>
          <w:p w14:paraId="6A68FD93" w14:textId="77777777" w:rsidR="000B1E6D" w:rsidRDefault="00000000">
            <w:pPr>
              <w:pStyle w:val="TableParagraph"/>
              <w:jc w:val="center"/>
              <w:rPr>
                <w:rFonts w:eastAsiaTheme="minorEastAsia"/>
                <w:sz w:val="24"/>
              </w:rPr>
            </w:pPr>
            <w:r>
              <w:rPr>
                <w:rFonts w:eastAsiaTheme="minorEastAsia"/>
                <w:sz w:val="24"/>
              </w:rPr>
              <w:t>1</w:t>
            </w:r>
          </w:p>
        </w:tc>
        <w:tc>
          <w:tcPr>
            <w:tcW w:w="1287" w:type="dxa"/>
            <w:vAlign w:val="center"/>
          </w:tcPr>
          <w:p w14:paraId="58D4E537" w14:textId="77777777" w:rsidR="000B1E6D" w:rsidRDefault="000B1E6D">
            <w:pPr>
              <w:pStyle w:val="TableParagraph"/>
              <w:jc w:val="center"/>
              <w:rPr>
                <w:rFonts w:eastAsiaTheme="minorEastAsia" w:cs="Times New Roman"/>
                <w:sz w:val="30"/>
              </w:rPr>
            </w:pPr>
          </w:p>
        </w:tc>
        <w:tc>
          <w:tcPr>
            <w:tcW w:w="1513" w:type="dxa"/>
            <w:vAlign w:val="center"/>
          </w:tcPr>
          <w:p w14:paraId="7A6A4FA2" w14:textId="77777777" w:rsidR="000B1E6D" w:rsidRDefault="00000000">
            <w:pPr>
              <w:pStyle w:val="TableParagraph"/>
              <w:tabs>
                <w:tab w:val="left" w:pos="235"/>
              </w:tabs>
              <w:ind w:leftChars="-43" w:left="1" w:hangingChars="38" w:hanging="91"/>
              <w:jc w:val="center"/>
              <w:rPr>
                <w:rFonts w:eastAsiaTheme="minorEastAsia" w:cs="Times New Roman"/>
                <w:sz w:val="24"/>
                <w:lang w:eastAsia="zh-CN"/>
              </w:rPr>
            </w:pPr>
            <w:r>
              <w:rPr>
                <w:rFonts w:eastAsiaTheme="minorEastAsia" w:cs="Times New Roman"/>
                <w:sz w:val="24"/>
                <w:lang w:eastAsia="zh-CN"/>
              </w:rPr>
              <w:t>□</w:t>
            </w:r>
            <w:r>
              <w:rPr>
                <w:rFonts w:eastAsiaTheme="minorEastAsia" w:cs="Times New Roman" w:hint="eastAsia"/>
                <w:sz w:val="24"/>
                <w:lang w:eastAsia="zh-CN"/>
              </w:rPr>
              <w:t>中型企业</w:t>
            </w:r>
          </w:p>
          <w:p w14:paraId="5B7E0631" w14:textId="77777777" w:rsidR="000B1E6D" w:rsidRDefault="00000000">
            <w:pPr>
              <w:pStyle w:val="TableParagraph"/>
              <w:tabs>
                <w:tab w:val="left" w:pos="235"/>
              </w:tabs>
              <w:ind w:leftChars="-43" w:left="1" w:hangingChars="38" w:hanging="91"/>
              <w:jc w:val="center"/>
              <w:rPr>
                <w:rFonts w:eastAsiaTheme="minorEastAsia" w:cs="Times New Roman"/>
                <w:sz w:val="24"/>
                <w:lang w:eastAsia="zh-CN"/>
              </w:rPr>
            </w:pPr>
            <w:r>
              <w:rPr>
                <w:rFonts w:eastAsiaTheme="minorEastAsia" w:cs="Times New Roman"/>
                <w:sz w:val="24"/>
                <w:lang w:eastAsia="zh-CN"/>
              </w:rPr>
              <w:t>□小微企业</w:t>
            </w:r>
          </w:p>
          <w:p w14:paraId="0CC067E3" w14:textId="77777777" w:rsidR="000B1E6D" w:rsidRDefault="00000000">
            <w:pPr>
              <w:pStyle w:val="TableParagraph"/>
              <w:tabs>
                <w:tab w:val="left" w:pos="235"/>
              </w:tabs>
              <w:ind w:leftChars="-43" w:left="1" w:hangingChars="38" w:hanging="91"/>
              <w:jc w:val="center"/>
              <w:rPr>
                <w:rFonts w:eastAsiaTheme="minorEastAsia" w:cs="Times New Roman"/>
                <w:sz w:val="24"/>
                <w:lang w:eastAsia="zh-CN"/>
              </w:rPr>
            </w:pPr>
            <w:r>
              <w:rPr>
                <w:rFonts w:eastAsiaTheme="minorEastAsia" w:cs="Times New Roman"/>
                <w:sz w:val="24"/>
                <w:lang w:eastAsia="zh-CN"/>
              </w:rPr>
              <w:t>□</w:t>
            </w:r>
            <w:r>
              <w:rPr>
                <w:rFonts w:eastAsiaTheme="minorEastAsia" w:cs="Times New Roman" w:hint="eastAsia"/>
                <w:sz w:val="24"/>
                <w:lang w:eastAsia="zh-CN"/>
              </w:rPr>
              <w:t>其他</w:t>
            </w:r>
          </w:p>
        </w:tc>
        <w:tc>
          <w:tcPr>
            <w:tcW w:w="1125" w:type="dxa"/>
            <w:vAlign w:val="center"/>
          </w:tcPr>
          <w:p w14:paraId="4C5E1A06" w14:textId="77777777" w:rsidR="000B1E6D" w:rsidRDefault="000B1E6D">
            <w:pPr>
              <w:pStyle w:val="TableParagraph"/>
              <w:jc w:val="center"/>
              <w:rPr>
                <w:rFonts w:eastAsiaTheme="minorEastAsia"/>
                <w:sz w:val="30"/>
                <w:lang w:eastAsia="zh-CN"/>
              </w:rPr>
            </w:pPr>
          </w:p>
        </w:tc>
        <w:tc>
          <w:tcPr>
            <w:tcW w:w="1558" w:type="dxa"/>
            <w:vAlign w:val="center"/>
          </w:tcPr>
          <w:p w14:paraId="5119389D" w14:textId="77777777" w:rsidR="000B1E6D" w:rsidRDefault="000B1E6D">
            <w:pPr>
              <w:pStyle w:val="TableParagraph"/>
              <w:jc w:val="center"/>
              <w:rPr>
                <w:rFonts w:eastAsiaTheme="minorEastAsia"/>
                <w:sz w:val="30"/>
                <w:lang w:eastAsia="zh-CN"/>
              </w:rPr>
            </w:pPr>
          </w:p>
        </w:tc>
        <w:tc>
          <w:tcPr>
            <w:tcW w:w="1498" w:type="dxa"/>
            <w:vAlign w:val="center"/>
          </w:tcPr>
          <w:p w14:paraId="4F9DB01B" w14:textId="77777777" w:rsidR="000B1E6D" w:rsidRDefault="000B1E6D">
            <w:pPr>
              <w:pStyle w:val="TableParagraph"/>
              <w:jc w:val="center"/>
              <w:rPr>
                <w:rFonts w:eastAsiaTheme="minorEastAsia"/>
                <w:sz w:val="30"/>
                <w:lang w:eastAsia="zh-CN"/>
              </w:rPr>
            </w:pPr>
          </w:p>
        </w:tc>
        <w:tc>
          <w:tcPr>
            <w:tcW w:w="1564" w:type="dxa"/>
            <w:vAlign w:val="center"/>
          </w:tcPr>
          <w:p w14:paraId="6F79EA2D" w14:textId="77777777" w:rsidR="000B1E6D" w:rsidRDefault="000B1E6D">
            <w:pPr>
              <w:pStyle w:val="TableParagraph"/>
              <w:jc w:val="center"/>
              <w:rPr>
                <w:rFonts w:eastAsiaTheme="minorEastAsia"/>
                <w:sz w:val="30"/>
                <w:lang w:eastAsia="zh-CN"/>
              </w:rPr>
            </w:pPr>
          </w:p>
        </w:tc>
      </w:tr>
      <w:tr w:rsidR="000B1E6D" w14:paraId="3648891F" w14:textId="77777777">
        <w:trPr>
          <w:trHeight w:val="620"/>
          <w:jc w:val="center"/>
        </w:trPr>
        <w:tc>
          <w:tcPr>
            <w:tcW w:w="456" w:type="dxa"/>
            <w:vAlign w:val="center"/>
          </w:tcPr>
          <w:p w14:paraId="7B703040" w14:textId="77777777" w:rsidR="000B1E6D" w:rsidRDefault="00000000">
            <w:pPr>
              <w:pStyle w:val="TableParagraph"/>
              <w:jc w:val="center"/>
              <w:rPr>
                <w:rFonts w:eastAsiaTheme="minorEastAsia"/>
                <w:sz w:val="24"/>
                <w:lang w:eastAsia="zh-CN"/>
              </w:rPr>
            </w:pPr>
            <w:r>
              <w:rPr>
                <w:rFonts w:eastAsiaTheme="minorEastAsia" w:hint="eastAsia"/>
                <w:sz w:val="24"/>
                <w:lang w:eastAsia="zh-CN"/>
              </w:rPr>
              <w:t>2</w:t>
            </w:r>
          </w:p>
        </w:tc>
        <w:tc>
          <w:tcPr>
            <w:tcW w:w="1287" w:type="dxa"/>
            <w:vAlign w:val="center"/>
          </w:tcPr>
          <w:p w14:paraId="19F7EF67" w14:textId="77777777" w:rsidR="000B1E6D" w:rsidRDefault="000B1E6D">
            <w:pPr>
              <w:pStyle w:val="TableParagraph"/>
              <w:jc w:val="center"/>
              <w:rPr>
                <w:rFonts w:eastAsiaTheme="minorEastAsia"/>
                <w:sz w:val="30"/>
              </w:rPr>
            </w:pPr>
          </w:p>
        </w:tc>
        <w:tc>
          <w:tcPr>
            <w:tcW w:w="1513" w:type="dxa"/>
            <w:vAlign w:val="center"/>
          </w:tcPr>
          <w:p w14:paraId="57A8087A" w14:textId="77777777" w:rsidR="000B1E6D" w:rsidRDefault="00000000">
            <w:pPr>
              <w:pStyle w:val="TableParagraph"/>
              <w:tabs>
                <w:tab w:val="left" w:pos="235"/>
              </w:tabs>
              <w:ind w:leftChars="-43" w:left="1" w:hangingChars="38" w:hanging="91"/>
              <w:jc w:val="center"/>
              <w:rPr>
                <w:rFonts w:eastAsiaTheme="minorEastAsia" w:cs="Times New Roman"/>
                <w:sz w:val="24"/>
                <w:lang w:eastAsia="zh-CN"/>
              </w:rPr>
            </w:pPr>
            <w:r>
              <w:rPr>
                <w:rFonts w:eastAsiaTheme="minorEastAsia" w:cs="Times New Roman"/>
                <w:sz w:val="24"/>
                <w:lang w:eastAsia="zh-CN"/>
              </w:rPr>
              <w:t>□</w:t>
            </w:r>
            <w:r>
              <w:rPr>
                <w:rFonts w:eastAsiaTheme="minorEastAsia" w:cs="Times New Roman" w:hint="eastAsia"/>
                <w:sz w:val="24"/>
                <w:lang w:eastAsia="zh-CN"/>
              </w:rPr>
              <w:t>中型企业</w:t>
            </w:r>
          </w:p>
          <w:p w14:paraId="645A03CA" w14:textId="77777777" w:rsidR="000B1E6D" w:rsidRDefault="00000000">
            <w:pPr>
              <w:pStyle w:val="TableParagraph"/>
              <w:tabs>
                <w:tab w:val="left" w:pos="235"/>
              </w:tabs>
              <w:ind w:leftChars="-43" w:left="1" w:hangingChars="38" w:hanging="91"/>
              <w:jc w:val="center"/>
              <w:rPr>
                <w:rFonts w:eastAsiaTheme="minorEastAsia" w:cs="Times New Roman"/>
                <w:sz w:val="24"/>
                <w:lang w:eastAsia="zh-CN"/>
              </w:rPr>
            </w:pPr>
            <w:r>
              <w:rPr>
                <w:rFonts w:eastAsiaTheme="minorEastAsia" w:cs="Times New Roman"/>
                <w:sz w:val="24"/>
                <w:lang w:eastAsia="zh-CN"/>
              </w:rPr>
              <w:t>□小微企业</w:t>
            </w:r>
          </w:p>
          <w:p w14:paraId="6C50438F" w14:textId="77777777" w:rsidR="000B1E6D" w:rsidRDefault="00000000">
            <w:pPr>
              <w:pStyle w:val="TableParagraph"/>
              <w:tabs>
                <w:tab w:val="left" w:pos="235"/>
              </w:tabs>
              <w:ind w:leftChars="-43" w:left="1" w:hangingChars="38" w:hanging="91"/>
              <w:jc w:val="center"/>
              <w:rPr>
                <w:rFonts w:eastAsiaTheme="minorEastAsia" w:cs="Times New Roman"/>
                <w:sz w:val="24"/>
                <w:lang w:eastAsia="zh-CN"/>
              </w:rPr>
            </w:pPr>
            <w:r>
              <w:rPr>
                <w:rFonts w:eastAsiaTheme="minorEastAsia" w:cs="Times New Roman"/>
                <w:sz w:val="24"/>
                <w:lang w:eastAsia="zh-CN"/>
              </w:rPr>
              <w:t>□</w:t>
            </w:r>
            <w:r>
              <w:rPr>
                <w:rFonts w:eastAsiaTheme="minorEastAsia" w:cs="Times New Roman" w:hint="eastAsia"/>
                <w:sz w:val="24"/>
                <w:lang w:eastAsia="zh-CN"/>
              </w:rPr>
              <w:t>其他</w:t>
            </w:r>
          </w:p>
        </w:tc>
        <w:tc>
          <w:tcPr>
            <w:tcW w:w="1125" w:type="dxa"/>
            <w:vAlign w:val="center"/>
          </w:tcPr>
          <w:p w14:paraId="5E3CA35B" w14:textId="77777777" w:rsidR="000B1E6D" w:rsidRDefault="000B1E6D">
            <w:pPr>
              <w:pStyle w:val="TableParagraph"/>
              <w:jc w:val="center"/>
              <w:rPr>
                <w:rFonts w:eastAsiaTheme="minorEastAsia"/>
                <w:sz w:val="30"/>
                <w:lang w:eastAsia="zh-CN"/>
              </w:rPr>
            </w:pPr>
          </w:p>
        </w:tc>
        <w:tc>
          <w:tcPr>
            <w:tcW w:w="1558" w:type="dxa"/>
            <w:vAlign w:val="center"/>
          </w:tcPr>
          <w:p w14:paraId="5753D52A" w14:textId="77777777" w:rsidR="000B1E6D" w:rsidRDefault="000B1E6D">
            <w:pPr>
              <w:pStyle w:val="TableParagraph"/>
              <w:jc w:val="center"/>
              <w:rPr>
                <w:rFonts w:eastAsiaTheme="minorEastAsia"/>
                <w:sz w:val="30"/>
                <w:lang w:eastAsia="zh-CN"/>
              </w:rPr>
            </w:pPr>
          </w:p>
        </w:tc>
        <w:tc>
          <w:tcPr>
            <w:tcW w:w="1498" w:type="dxa"/>
            <w:vAlign w:val="center"/>
          </w:tcPr>
          <w:p w14:paraId="462596CE" w14:textId="77777777" w:rsidR="000B1E6D" w:rsidRDefault="000B1E6D">
            <w:pPr>
              <w:pStyle w:val="TableParagraph"/>
              <w:jc w:val="center"/>
              <w:rPr>
                <w:rFonts w:eastAsiaTheme="minorEastAsia"/>
                <w:sz w:val="30"/>
                <w:lang w:eastAsia="zh-CN"/>
              </w:rPr>
            </w:pPr>
          </w:p>
        </w:tc>
        <w:tc>
          <w:tcPr>
            <w:tcW w:w="1564" w:type="dxa"/>
            <w:vAlign w:val="center"/>
          </w:tcPr>
          <w:p w14:paraId="2B1741EA" w14:textId="77777777" w:rsidR="000B1E6D" w:rsidRDefault="000B1E6D">
            <w:pPr>
              <w:pStyle w:val="TableParagraph"/>
              <w:jc w:val="center"/>
              <w:rPr>
                <w:rFonts w:eastAsiaTheme="minorEastAsia"/>
                <w:sz w:val="30"/>
                <w:lang w:eastAsia="zh-CN"/>
              </w:rPr>
            </w:pPr>
          </w:p>
        </w:tc>
      </w:tr>
      <w:tr w:rsidR="000B1E6D" w14:paraId="6DD0B608" w14:textId="77777777">
        <w:trPr>
          <w:trHeight w:val="620"/>
          <w:jc w:val="center"/>
        </w:trPr>
        <w:tc>
          <w:tcPr>
            <w:tcW w:w="456" w:type="dxa"/>
            <w:vAlign w:val="center"/>
          </w:tcPr>
          <w:p w14:paraId="17C13F4F" w14:textId="77777777" w:rsidR="000B1E6D" w:rsidRDefault="00000000">
            <w:pPr>
              <w:pStyle w:val="TableParagraph"/>
              <w:jc w:val="center"/>
              <w:rPr>
                <w:rFonts w:eastAsiaTheme="minorEastAsia"/>
                <w:sz w:val="24"/>
                <w:lang w:eastAsia="zh-CN"/>
              </w:rPr>
            </w:pPr>
            <w:r>
              <w:rPr>
                <w:rFonts w:eastAsiaTheme="minorEastAsia"/>
                <w:sz w:val="24"/>
                <w:lang w:eastAsia="zh-CN"/>
              </w:rPr>
              <w:t>…</w:t>
            </w:r>
          </w:p>
        </w:tc>
        <w:tc>
          <w:tcPr>
            <w:tcW w:w="1287" w:type="dxa"/>
            <w:vAlign w:val="center"/>
          </w:tcPr>
          <w:p w14:paraId="6BA67364" w14:textId="77777777" w:rsidR="000B1E6D" w:rsidRDefault="000B1E6D">
            <w:pPr>
              <w:pStyle w:val="TableParagraph"/>
              <w:jc w:val="center"/>
              <w:rPr>
                <w:rFonts w:eastAsiaTheme="minorEastAsia"/>
                <w:sz w:val="30"/>
              </w:rPr>
            </w:pPr>
          </w:p>
        </w:tc>
        <w:tc>
          <w:tcPr>
            <w:tcW w:w="1513" w:type="dxa"/>
            <w:vAlign w:val="center"/>
          </w:tcPr>
          <w:p w14:paraId="6BA5BE48" w14:textId="77777777" w:rsidR="000B1E6D" w:rsidRDefault="000B1E6D">
            <w:pPr>
              <w:pStyle w:val="TableParagraph"/>
              <w:tabs>
                <w:tab w:val="left" w:pos="235"/>
              </w:tabs>
              <w:jc w:val="center"/>
              <w:rPr>
                <w:rFonts w:eastAsiaTheme="minorEastAsia"/>
                <w:sz w:val="24"/>
              </w:rPr>
            </w:pPr>
          </w:p>
        </w:tc>
        <w:tc>
          <w:tcPr>
            <w:tcW w:w="1125" w:type="dxa"/>
            <w:vAlign w:val="center"/>
          </w:tcPr>
          <w:p w14:paraId="5081D335" w14:textId="77777777" w:rsidR="000B1E6D" w:rsidRDefault="000B1E6D">
            <w:pPr>
              <w:pStyle w:val="TableParagraph"/>
              <w:jc w:val="center"/>
              <w:rPr>
                <w:rFonts w:eastAsiaTheme="minorEastAsia"/>
                <w:sz w:val="30"/>
              </w:rPr>
            </w:pPr>
          </w:p>
        </w:tc>
        <w:tc>
          <w:tcPr>
            <w:tcW w:w="1558" w:type="dxa"/>
            <w:vAlign w:val="center"/>
          </w:tcPr>
          <w:p w14:paraId="1F906642" w14:textId="77777777" w:rsidR="000B1E6D" w:rsidRDefault="000B1E6D">
            <w:pPr>
              <w:pStyle w:val="TableParagraph"/>
              <w:jc w:val="center"/>
              <w:rPr>
                <w:rFonts w:eastAsiaTheme="minorEastAsia"/>
                <w:sz w:val="30"/>
              </w:rPr>
            </w:pPr>
          </w:p>
        </w:tc>
        <w:tc>
          <w:tcPr>
            <w:tcW w:w="1498" w:type="dxa"/>
            <w:vAlign w:val="center"/>
          </w:tcPr>
          <w:p w14:paraId="01AFA8D4" w14:textId="77777777" w:rsidR="000B1E6D" w:rsidRDefault="000B1E6D">
            <w:pPr>
              <w:pStyle w:val="TableParagraph"/>
              <w:jc w:val="center"/>
              <w:rPr>
                <w:rFonts w:eastAsiaTheme="minorEastAsia"/>
                <w:sz w:val="30"/>
              </w:rPr>
            </w:pPr>
          </w:p>
        </w:tc>
        <w:tc>
          <w:tcPr>
            <w:tcW w:w="1564" w:type="dxa"/>
            <w:vAlign w:val="center"/>
          </w:tcPr>
          <w:p w14:paraId="4AEC7EFE" w14:textId="77777777" w:rsidR="000B1E6D" w:rsidRDefault="000B1E6D">
            <w:pPr>
              <w:pStyle w:val="TableParagraph"/>
              <w:jc w:val="center"/>
              <w:rPr>
                <w:rFonts w:eastAsiaTheme="minorEastAsia"/>
                <w:sz w:val="30"/>
              </w:rPr>
            </w:pPr>
          </w:p>
        </w:tc>
      </w:tr>
      <w:tr w:rsidR="000B1E6D" w14:paraId="08D945A6" w14:textId="77777777">
        <w:trPr>
          <w:trHeight w:val="620"/>
          <w:jc w:val="center"/>
        </w:trPr>
        <w:tc>
          <w:tcPr>
            <w:tcW w:w="5942" w:type="dxa"/>
            <w:gridSpan w:val="5"/>
            <w:vAlign w:val="center"/>
          </w:tcPr>
          <w:p w14:paraId="7AE446FD" w14:textId="77777777" w:rsidR="000B1E6D" w:rsidRDefault="00000000">
            <w:pPr>
              <w:pStyle w:val="TableParagraph"/>
              <w:ind w:rightChars="27" w:right="57"/>
              <w:jc w:val="right"/>
              <w:rPr>
                <w:rFonts w:eastAsiaTheme="minorEastAsia"/>
                <w:sz w:val="24"/>
                <w:lang w:eastAsia="zh-CN"/>
              </w:rPr>
            </w:pPr>
            <w:r>
              <w:rPr>
                <w:rFonts w:eastAsiaTheme="minorEastAsia" w:hint="eastAsia"/>
                <w:sz w:val="24"/>
                <w:lang w:eastAsia="zh-CN"/>
              </w:rPr>
              <w:t>合计：</w:t>
            </w:r>
          </w:p>
        </w:tc>
        <w:tc>
          <w:tcPr>
            <w:tcW w:w="1498" w:type="dxa"/>
            <w:vAlign w:val="center"/>
          </w:tcPr>
          <w:p w14:paraId="2284624E" w14:textId="77777777" w:rsidR="000B1E6D" w:rsidRDefault="000B1E6D">
            <w:pPr>
              <w:pStyle w:val="TableParagraph"/>
              <w:jc w:val="center"/>
              <w:rPr>
                <w:rFonts w:eastAsiaTheme="minorEastAsia"/>
                <w:sz w:val="30"/>
              </w:rPr>
            </w:pPr>
          </w:p>
        </w:tc>
        <w:tc>
          <w:tcPr>
            <w:tcW w:w="1564" w:type="dxa"/>
            <w:vAlign w:val="center"/>
          </w:tcPr>
          <w:p w14:paraId="4BBC10B1" w14:textId="77777777" w:rsidR="000B1E6D" w:rsidRDefault="000B1E6D">
            <w:pPr>
              <w:pStyle w:val="TableParagraph"/>
              <w:jc w:val="center"/>
              <w:rPr>
                <w:rFonts w:eastAsiaTheme="minorEastAsia"/>
                <w:sz w:val="30"/>
              </w:rPr>
            </w:pPr>
          </w:p>
        </w:tc>
      </w:tr>
    </w:tbl>
    <w:p w14:paraId="1251A1A3" w14:textId="77777777" w:rsidR="000B1E6D" w:rsidRDefault="000B1E6D">
      <w:pPr>
        <w:adjustRightInd w:val="0"/>
        <w:snapToGrid w:val="0"/>
        <w:spacing w:line="360" w:lineRule="auto"/>
        <w:ind w:firstLineChars="200" w:firstLine="480"/>
        <w:jc w:val="left"/>
        <w:rPr>
          <w:rFonts w:ascii="宋体" w:hAnsi="宋体"/>
          <w:sz w:val="24"/>
        </w:rPr>
      </w:pPr>
    </w:p>
    <w:p w14:paraId="60B2A3C2" w14:textId="77777777" w:rsidR="000B1E6D" w:rsidRDefault="00000000">
      <w:pPr>
        <w:adjustRightInd w:val="0"/>
        <w:snapToGrid w:val="0"/>
        <w:spacing w:line="360" w:lineRule="auto"/>
        <w:jc w:val="left"/>
        <w:rPr>
          <w:rFonts w:ascii="宋体" w:hAnsi="宋体"/>
          <w:sz w:val="24"/>
        </w:rPr>
      </w:pPr>
      <w:r>
        <w:rPr>
          <w:rFonts w:ascii="宋体" w:hAnsi="宋体"/>
          <w:sz w:val="24"/>
        </w:rPr>
        <w:t xml:space="preserve">注： </w:t>
      </w:r>
    </w:p>
    <w:p w14:paraId="4041367F" w14:textId="77777777" w:rsidR="000B1E6D" w:rsidRDefault="00000000">
      <w:pPr>
        <w:adjustRightInd w:val="0"/>
        <w:snapToGrid w:val="0"/>
        <w:spacing w:line="360" w:lineRule="auto"/>
        <w:jc w:val="left"/>
        <w:rPr>
          <w:rFonts w:ascii="宋体" w:hAnsi="宋体"/>
          <w:sz w:val="24"/>
        </w:rPr>
      </w:pPr>
      <w:r>
        <w:rPr>
          <w:rFonts w:ascii="宋体" w:hAnsi="宋体"/>
          <w:sz w:val="24"/>
        </w:rPr>
        <w:t>1.</w:t>
      </w:r>
      <w:r>
        <w:rPr>
          <w:rFonts w:hint="eastAsia"/>
        </w:rPr>
        <w:t xml:space="preserve"> </w:t>
      </w:r>
      <w:r>
        <w:rPr>
          <w:rFonts w:ascii="宋体" w:hAnsi="宋体" w:hint="eastAsia"/>
          <w:sz w:val="24"/>
        </w:rPr>
        <w:t>如本项目（包）允许分包，且投标人拟进行分包时，必须提供；如未</w:t>
      </w:r>
      <w:r>
        <w:rPr>
          <w:rFonts w:ascii="Leelawadee UI" w:hAnsi="Leelawadee UI" w:cs="Leelawadee UI" w:hint="eastAsia"/>
          <w:sz w:val="24"/>
        </w:rPr>
        <w:t>提供</w:t>
      </w:r>
      <w:r>
        <w:rPr>
          <w:rFonts w:ascii="宋体" w:hAnsi="宋体" w:hint="eastAsia"/>
          <w:sz w:val="24"/>
        </w:rPr>
        <w:t>，或</w:t>
      </w:r>
      <w:r>
        <w:rPr>
          <w:rFonts w:ascii="Leelawadee UI" w:hAnsi="Leelawadee UI" w:cs="Leelawadee UI" w:hint="eastAsia"/>
          <w:sz w:val="24"/>
        </w:rPr>
        <w:t>提供</w:t>
      </w:r>
    </w:p>
    <w:p w14:paraId="20D48AFE" w14:textId="77777777" w:rsidR="000B1E6D" w:rsidRDefault="00000000">
      <w:pPr>
        <w:adjustRightInd w:val="0"/>
        <w:snapToGrid w:val="0"/>
        <w:spacing w:line="360" w:lineRule="auto"/>
        <w:jc w:val="left"/>
        <w:rPr>
          <w:rFonts w:ascii="宋体" w:hAnsi="宋体"/>
          <w:sz w:val="24"/>
        </w:rPr>
      </w:pPr>
      <w:r>
        <w:rPr>
          <w:rFonts w:ascii="宋体" w:hAnsi="宋体" w:hint="eastAsia"/>
          <w:sz w:val="24"/>
        </w:rPr>
        <w:t>了但未填写分包承担主体名称、拟分包合同内容、拟分包合同金额，</w:t>
      </w:r>
      <w:r>
        <w:rPr>
          <w:rFonts w:ascii="宋体" w:hAnsi="宋体" w:hint="eastAsia"/>
          <w:b/>
          <w:bCs/>
          <w:sz w:val="24"/>
        </w:rPr>
        <w:t>投标无效</w:t>
      </w:r>
      <w:r>
        <w:rPr>
          <w:rFonts w:ascii="宋体" w:hAnsi="宋体"/>
          <w:sz w:val="24"/>
        </w:rPr>
        <w:t>。</w:t>
      </w:r>
    </w:p>
    <w:p w14:paraId="14E4F87C" w14:textId="77777777" w:rsidR="000B1E6D" w:rsidRDefault="00000000">
      <w:pPr>
        <w:adjustRightInd w:val="0"/>
        <w:snapToGrid w:val="0"/>
        <w:spacing w:line="360" w:lineRule="auto"/>
        <w:jc w:val="left"/>
        <w:rPr>
          <w:rFonts w:ascii="宋体" w:hAnsi="宋体"/>
          <w:sz w:val="24"/>
        </w:rPr>
      </w:pPr>
      <w:r>
        <w:rPr>
          <w:rFonts w:ascii="宋体" w:hAnsi="宋体"/>
          <w:sz w:val="24"/>
        </w:rPr>
        <w:t>2.</w:t>
      </w:r>
      <w:r>
        <w:rPr>
          <w:rFonts w:hint="eastAsia"/>
        </w:rPr>
        <w:t xml:space="preserve"> </w:t>
      </w:r>
      <w:r>
        <w:rPr>
          <w:rFonts w:ascii="宋体" w:hAnsi="宋体" w:hint="eastAsia"/>
          <w:sz w:val="24"/>
        </w:rPr>
        <w:t>如本招标文件《投标人须知资料表》载明本项目分包承担主体应具备的相应资质条件，则投标人须在本表中列明分包承担主体的资质等级，并后附资质证书电子件，否则</w:t>
      </w:r>
      <w:r>
        <w:rPr>
          <w:rFonts w:ascii="宋体" w:hAnsi="宋体" w:hint="eastAsia"/>
          <w:b/>
          <w:bCs/>
          <w:sz w:val="24"/>
        </w:rPr>
        <w:t>投标无效</w:t>
      </w:r>
      <w:r>
        <w:rPr>
          <w:rFonts w:ascii="宋体" w:hAnsi="宋体" w:hint="eastAsia"/>
          <w:sz w:val="24"/>
        </w:rPr>
        <w:t>。</w:t>
      </w:r>
    </w:p>
    <w:p w14:paraId="2F1D6817" w14:textId="77777777" w:rsidR="000B1E6D" w:rsidRDefault="00000000">
      <w:pPr>
        <w:adjustRightInd w:val="0"/>
        <w:snapToGrid w:val="0"/>
        <w:spacing w:line="360" w:lineRule="auto"/>
        <w:jc w:val="left"/>
        <w:rPr>
          <w:rFonts w:ascii="宋体" w:hAnsi="宋体"/>
          <w:sz w:val="24"/>
        </w:rPr>
      </w:pPr>
      <w:r>
        <w:rPr>
          <w:rFonts w:ascii="宋体" w:hAnsi="宋体" w:hint="eastAsia"/>
          <w:sz w:val="24"/>
        </w:rPr>
        <w:t>3</w:t>
      </w:r>
      <w:r>
        <w:rPr>
          <w:rFonts w:ascii="宋体" w:hAnsi="宋体"/>
          <w:sz w:val="24"/>
        </w:rPr>
        <w:t>.</w:t>
      </w:r>
      <w:r>
        <w:rPr>
          <w:rFonts w:hint="eastAsia"/>
        </w:rPr>
        <w:t xml:space="preserve"> </w:t>
      </w:r>
      <w:r>
        <w:rPr>
          <w:rFonts w:ascii="宋体" w:hAnsi="宋体" w:hint="eastAsia"/>
          <w:sz w:val="24"/>
        </w:rPr>
        <w:t>投标人为落实政府采购政策</w:t>
      </w:r>
      <w:r>
        <w:rPr>
          <w:rFonts w:ascii="宋体" w:hAnsi="宋体" w:cs="宋体" w:hint="eastAsia"/>
          <w:sz w:val="24"/>
        </w:rPr>
        <w:t>଀</w:t>
      </w:r>
      <w:r>
        <w:rPr>
          <w:rFonts w:ascii="宋体" w:hAnsi="宋体" w:hint="eastAsia"/>
          <w:sz w:val="24"/>
        </w:rPr>
        <w:t>而向中小企业分包时请仔细阅读资格证明文件格式2-</w:t>
      </w:r>
      <w:r>
        <w:rPr>
          <w:rFonts w:ascii="宋体" w:hAnsi="宋体"/>
          <w:sz w:val="24"/>
        </w:rPr>
        <w:t>1</w:t>
      </w:r>
      <w:r>
        <w:rPr>
          <w:rFonts w:ascii="宋体" w:hAnsi="宋体" w:hint="eastAsia"/>
          <w:sz w:val="24"/>
        </w:rPr>
        <w:t>中说明，并建议按要求在资格证明文件中</w:t>
      </w:r>
      <w:r>
        <w:rPr>
          <w:rFonts w:ascii="Leelawadee UI" w:hAnsi="Leelawadee UI" w:cs="Leelawadee UI" w:hint="eastAsia"/>
          <w:sz w:val="24"/>
        </w:rPr>
        <w:t>提供</w:t>
      </w:r>
      <w:r>
        <w:rPr>
          <w:rFonts w:ascii="宋体" w:hAnsi="宋体" w:hint="eastAsia"/>
          <w:sz w:val="24"/>
        </w:rPr>
        <w:t>相关全部文件；投标人非“为落实政府采购政策”</w:t>
      </w:r>
      <w:r>
        <w:rPr>
          <w:rFonts w:hint="eastAsia"/>
        </w:rPr>
        <w:t xml:space="preserve"> </w:t>
      </w:r>
      <w:r>
        <w:rPr>
          <w:rFonts w:ascii="宋体" w:hAnsi="宋体" w:hint="eastAsia"/>
          <w:sz w:val="24"/>
        </w:rPr>
        <w:t>而向中小企业分包时，建议在本册</w:t>
      </w:r>
      <w:r>
        <w:rPr>
          <w:rFonts w:ascii="Leelawadee UI" w:hAnsi="Leelawadee UI" w:cs="Leelawadee UI" w:hint="eastAsia"/>
          <w:sz w:val="24"/>
        </w:rPr>
        <w:t>提供</w:t>
      </w:r>
      <w:r>
        <w:rPr>
          <w:rFonts w:ascii="宋体" w:hAnsi="宋体" w:hint="eastAsia"/>
          <w:sz w:val="24"/>
        </w:rPr>
        <w:t>。</w:t>
      </w:r>
    </w:p>
    <w:p w14:paraId="162F194B" w14:textId="77777777" w:rsidR="000B1E6D" w:rsidRDefault="000B1E6D">
      <w:pPr>
        <w:adjustRightInd w:val="0"/>
        <w:snapToGrid w:val="0"/>
        <w:spacing w:line="360" w:lineRule="auto"/>
        <w:jc w:val="left"/>
        <w:rPr>
          <w:rFonts w:ascii="宋体" w:hAnsi="宋体"/>
          <w:sz w:val="24"/>
        </w:rPr>
      </w:pPr>
    </w:p>
    <w:p w14:paraId="27EA0B0B" w14:textId="77777777" w:rsidR="000B1E6D" w:rsidRDefault="00000000">
      <w:pPr>
        <w:adjustRightInd w:val="0"/>
        <w:snapToGrid w:val="0"/>
        <w:spacing w:line="360" w:lineRule="auto"/>
        <w:ind w:firstLineChars="200" w:firstLine="480"/>
        <w:jc w:val="right"/>
        <w:rPr>
          <w:rFonts w:ascii="宋体" w:hAnsi="宋体"/>
          <w:sz w:val="24"/>
        </w:rPr>
      </w:pPr>
      <w:r>
        <w:rPr>
          <w:rFonts w:ascii="宋体" w:hAnsi="宋体"/>
          <w:sz w:val="24"/>
        </w:rPr>
        <w:t>投标人名称（盖章）：______</w:t>
      </w:r>
    </w:p>
    <w:p w14:paraId="58B672B2" w14:textId="77777777" w:rsidR="000B1E6D" w:rsidRDefault="00000000">
      <w:pPr>
        <w:spacing w:line="360" w:lineRule="auto"/>
        <w:ind w:firstLineChars="2200" w:firstLine="5280"/>
        <w:outlineLvl w:val="2"/>
        <w:rPr>
          <w:rFonts w:ascii="宋体" w:hAnsi="宋体"/>
          <w:color w:val="000000"/>
          <w:sz w:val="24"/>
          <w:szCs w:val="20"/>
        </w:rPr>
      </w:pPr>
      <w:r>
        <w:rPr>
          <w:rFonts w:ascii="宋体" w:hAnsi="宋体"/>
          <w:color w:val="000000"/>
          <w:sz w:val="24"/>
        </w:rPr>
        <w:t>日期：_____年______月______日</w:t>
      </w:r>
      <w:r>
        <w:rPr>
          <w:rFonts w:ascii="宋体" w:hAnsi="宋体"/>
          <w:color w:val="000000"/>
          <w:sz w:val="24"/>
          <w:szCs w:val="20"/>
        </w:rPr>
        <w:br w:type="page"/>
      </w:r>
      <w:r>
        <w:rPr>
          <w:rFonts w:ascii="宋体" w:hAnsi="宋体"/>
          <w:color w:val="000000"/>
          <w:sz w:val="24"/>
          <w:szCs w:val="20"/>
        </w:rPr>
        <w:lastRenderedPageBreak/>
        <w:t>9  招标文件要求提供或投标人认为应附的其他材料</w:t>
      </w:r>
    </w:p>
    <w:p w14:paraId="6A5AFE5D" w14:textId="77777777" w:rsidR="000B1E6D" w:rsidRDefault="00000000">
      <w:r>
        <w:rPr>
          <w:rFonts w:hint="eastAsia"/>
        </w:rPr>
        <w:t>本项内容包括但不限于招标文件第四章、第五章及第六章内容。</w:t>
      </w:r>
    </w:p>
    <w:p w14:paraId="3FDD1E9C" w14:textId="77777777" w:rsidR="000B1E6D" w:rsidRDefault="00000000">
      <w:r>
        <w:rPr>
          <w:rFonts w:hint="eastAsia"/>
        </w:rPr>
        <w:t>自行提供，格式自拟</w:t>
      </w:r>
    </w:p>
    <w:p w14:paraId="20EC24EF" w14:textId="77777777" w:rsidR="000B1E6D" w:rsidRDefault="000B1E6D">
      <w:pPr>
        <w:widowControl/>
        <w:jc w:val="left"/>
        <w:rPr>
          <w:rFonts w:ascii="宋体" w:hAnsi="宋体"/>
          <w:b/>
          <w:sz w:val="36"/>
          <w:szCs w:val="36"/>
        </w:rPr>
      </w:pPr>
    </w:p>
    <w:p w14:paraId="1E51ABA2" w14:textId="77777777" w:rsidR="000B1E6D" w:rsidRDefault="000B1E6D">
      <w:pPr>
        <w:widowControl/>
        <w:jc w:val="left"/>
        <w:rPr>
          <w:rFonts w:ascii="宋体" w:hAnsi="宋体"/>
          <w:b/>
          <w:sz w:val="36"/>
          <w:szCs w:val="36"/>
        </w:rPr>
      </w:pPr>
    </w:p>
    <w:sectPr w:rsidR="000B1E6D">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70BEC4" w14:textId="77777777" w:rsidR="00193B46" w:rsidRDefault="00193B46">
      <w:r>
        <w:separator/>
      </w:r>
    </w:p>
  </w:endnote>
  <w:endnote w:type="continuationSeparator" w:id="0">
    <w:p w14:paraId="409BB4BC" w14:textId="77777777" w:rsidR="00193B46" w:rsidRDefault="00193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variable"/>
    <w:sig w:usb0="00000287" w:usb1="00000000" w:usb2="00000000" w:usb3="00000000" w:csb0="0000009F"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ESI黑体-GB2312">
    <w:altName w:val="黑体"/>
    <w:charset w:val="86"/>
    <w:family w:val="auto"/>
    <w:pitch w:val="default"/>
    <w:sig w:usb0="00000000" w:usb1="00000000" w:usb2="00000012" w:usb3="00000000" w:csb0="0004000F" w:csb1="00000000"/>
  </w:font>
  <w:font w:name="DejaVuSans-Bold">
    <w:altName w:val="Cambria"/>
    <w:charset w:val="00"/>
    <w:family w:val="roman"/>
    <w:pitch w:val="default"/>
  </w:font>
  <w:font w:name="新宋体">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微软雅黑">
    <w:panose1 w:val="020B0503020204020204"/>
    <w:charset w:val="86"/>
    <w:family w:val="swiss"/>
    <w:pitch w:val="variable"/>
    <w:sig w:usb0="80000287" w:usb1="2ACF3C50" w:usb2="00000016" w:usb3="00000000" w:csb0="0004001F" w:csb1="00000000"/>
  </w:font>
  <w:font w:name="Nirmala UI">
    <w:panose1 w:val="020B0502040204020203"/>
    <w:charset w:val="00"/>
    <w:family w:val="swiss"/>
    <w:pitch w:val="variable"/>
    <w:sig w:usb0="80FF8023" w:usb1="0200004A" w:usb2="00000200" w:usb3="00000000" w:csb0="00000001" w:csb1="00000000"/>
  </w:font>
  <w:font w:name="Leelawadee UI">
    <w:panose1 w:val="020B0502040204020203"/>
    <w:charset w:val="00"/>
    <w:family w:val="swiss"/>
    <w:pitch w:val="variable"/>
    <w:sig w:usb0="A3000003" w:usb1="00000000" w:usb2="00010000" w:usb3="00000000" w:csb0="0001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70DC1" w14:textId="77777777" w:rsidR="000B1E6D" w:rsidRDefault="00000000">
    <w:pPr>
      <w:pStyle w:val="afa"/>
      <w:framePr w:wrap="around" w:vAnchor="text" w:hAnchor="margin" w:xAlign="center" w:y="1"/>
      <w:rPr>
        <w:rStyle w:val="aff7"/>
      </w:rPr>
    </w:pPr>
    <w:r>
      <w:fldChar w:fldCharType="begin"/>
    </w:r>
    <w:r>
      <w:rPr>
        <w:rStyle w:val="aff7"/>
      </w:rPr>
      <w:instrText xml:space="preserve">PAGE  </w:instrText>
    </w:r>
    <w:r>
      <w:fldChar w:fldCharType="end"/>
    </w:r>
  </w:p>
  <w:p w14:paraId="3B075BE3" w14:textId="77777777" w:rsidR="000B1E6D" w:rsidRDefault="000B1E6D">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3D517" w14:textId="77777777" w:rsidR="000B1E6D" w:rsidRDefault="000B1E6D">
    <w:pPr>
      <w:pStyle w:val="afa"/>
      <w:framePr w:wrap="around" w:vAnchor="text" w:hAnchor="margin" w:y="1"/>
      <w:ind w:right="360"/>
      <w:rPr>
        <w:rStyle w:val="aff7"/>
      </w:rPr>
    </w:pPr>
  </w:p>
  <w:p w14:paraId="65D283AF" w14:textId="77777777" w:rsidR="000B1E6D" w:rsidRDefault="000B1E6D">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0C019" w14:textId="77777777" w:rsidR="000B1E6D" w:rsidRDefault="000B1E6D">
    <w:pPr>
      <w:pStyle w:val="afa"/>
      <w:framePr w:wrap="around" w:vAnchor="text" w:hAnchor="margin" w:xAlign="right" w:y="1"/>
      <w:rPr>
        <w:rStyle w:val="aff7"/>
      </w:rPr>
    </w:pPr>
  </w:p>
  <w:p w14:paraId="15463A21" w14:textId="77777777" w:rsidR="000B1E6D" w:rsidRDefault="000B1E6D">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6180303"/>
    </w:sdtPr>
    <w:sdtContent>
      <w:p w14:paraId="62BE991B" w14:textId="77777777" w:rsidR="000B1E6D" w:rsidRDefault="00000000">
        <w:pPr>
          <w:pStyle w:val="afa"/>
          <w:jc w:val="center"/>
        </w:pPr>
        <w:r>
          <w:fldChar w:fldCharType="begin"/>
        </w:r>
        <w:r>
          <w:instrText>PAGE   \* MERGEFORMAT</w:instrText>
        </w:r>
        <w:r>
          <w:fldChar w:fldCharType="separate"/>
        </w:r>
        <w:r>
          <w:rPr>
            <w:lang w:val="zh-CN"/>
          </w:rPr>
          <w:t>26</w:t>
        </w:r>
        <w:r>
          <w:fldChar w:fldCharType="end"/>
        </w:r>
      </w:p>
    </w:sdtContent>
  </w:sdt>
  <w:p w14:paraId="450494DF" w14:textId="77777777" w:rsidR="000B1E6D" w:rsidRDefault="000B1E6D">
    <w:pPr>
      <w:pStyle w:val="afa"/>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69884" w14:textId="77777777" w:rsidR="000B1E6D" w:rsidRDefault="00000000">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6D95E21B" w14:textId="77777777" w:rsidR="000B1E6D" w:rsidRDefault="000B1E6D">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369212"/>
    </w:sdtPr>
    <w:sdtContent>
      <w:p w14:paraId="572F9647" w14:textId="77777777" w:rsidR="000B1E6D" w:rsidRDefault="00000000">
        <w:pPr>
          <w:pStyle w:val="afa"/>
          <w:jc w:val="center"/>
        </w:pPr>
        <w:r>
          <w:fldChar w:fldCharType="begin"/>
        </w:r>
        <w:r>
          <w:instrText>PAGE   \* MERGEFORMAT</w:instrText>
        </w:r>
        <w:r>
          <w:fldChar w:fldCharType="separate"/>
        </w:r>
        <w:r>
          <w:rPr>
            <w:lang w:val="zh-CN"/>
          </w:rPr>
          <w:t>-</w:t>
        </w:r>
        <w:r>
          <w:t xml:space="preserve"> 27 -</w:t>
        </w:r>
        <w:r>
          <w:fldChar w:fldCharType="end"/>
        </w:r>
      </w:p>
    </w:sdtContent>
  </w:sdt>
  <w:p w14:paraId="57A4FCC2" w14:textId="77777777" w:rsidR="000B1E6D" w:rsidRDefault="000B1E6D">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AB9A4" w14:textId="77777777" w:rsidR="000B1E6D" w:rsidRDefault="00000000">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separate"/>
    </w:r>
    <w:r>
      <w:rPr>
        <w:rStyle w:val="aff7"/>
      </w:rPr>
      <w:t>- 1 -</w:t>
    </w:r>
    <w:r>
      <w:rPr>
        <w:rStyle w:val="aff7"/>
      </w:rPr>
      <w:fldChar w:fldCharType="end"/>
    </w:r>
  </w:p>
  <w:p w14:paraId="0910B228" w14:textId="77777777" w:rsidR="000B1E6D" w:rsidRDefault="000B1E6D">
    <w:pPr>
      <w:pStyle w:val="afa"/>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0726483"/>
    </w:sdtPr>
    <w:sdtContent>
      <w:sdt>
        <w:sdtPr>
          <w:id w:val="711770373"/>
        </w:sdtPr>
        <w:sdtContent>
          <w:p w14:paraId="7664EEEC" w14:textId="77777777" w:rsidR="000B1E6D" w:rsidRDefault="00000000">
            <w:pPr>
              <w:pStyle w:val="afa"/>
              <w:jc w:val="center"/>
            </w:pPr>
            <w:r>
              <w:rPr>
                <w:b/>
                <w:bCs/>
                <w:sz w:val="24"/>
                <w:szCs w:val="24"/>
              </w:rPr>
              <w:fldChar w:fldCharType="begin"/>
            </w:r>
            <w:r>
              <w:rPr>
                <w:b/>
                <w:bCs/>
              </w:rPr>
              <w:instrText>PAGE</w:instrText>
            </w:r>
            <w:r>
              <w:rPr>
                <w:b/>
                <w:bCs/>
                <w:sz w:val="24"/>
                <w:szCs w:val="24"/>
              </w:rPr>
              <w:fldChar w:fldCharType="separate"/>
            </w:r>
            <w:r>
              <w:rPr>
                <w:b/>
                <w:bCs/>
              </w:rPr>
              <w:t>- 56 -</w:t>
            </w:r>
            <w:r>
              <w:rPr>
                <w:b/>
                <w:bCs/>
                <w:sz w:val="24"/>
                <w:szCs w:val="24"/>
              </w:rPr>
              <w:fldChar w:fldCharType="end"/>
            </w:r>
          </w:p>
        </w:sdtContent>
      </w:sdt>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2A0B1" w14:textId="77777777" w:rsidR="000B1E6D" w:rsidRDefault="00000000">
    <w:pPr>
      <w:pStyle w:val="afa"/>
      <w:framePr w:wrap="around" w:vAnchor="text" w:hAnchor="margin" w:xAlign="center" w:y="1"/>
      <w:rPr>
        <w:rStyle w:val="aff7"/>
      </w:rPr>
    </w:pPr>
    <w:r>
      <w:fldChar w:fldCharType="begin"/>
    </w:r>
    <w:r>
      <w:rPr>
        <w:rStyle w:val="aff7"/>
      </w:rPr>
      <w:instrText xml:space="preserve">PAGE  </w:instrText>
    </w:r>
    <w:r>
      <w:fldChar w:fldCharType="end"/>
    </w:r>
  </w:p>
  <w:p w14:paraId="6CAB8828" w14:textId="77777777" w:rsidR="000B1E6D" w:rsidRDefault="000B1E6D">
    <w:pPr>
      <w:pStyle w:val="afa"/>
      <w:ind w:right="360" w:firstLine="36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0FF84" w14:textId="77777777" w:rsidR="000B1E6D" w:rsidRDefault="00000000">
    <w:pPr>
      <w:pStyle w:val="afa"/>
      <w:framePr w:wrap="around" w:vAnchor="text" w:hAnchor="margin" w:xAlign="center" w:y="1"/>
      <w:rPr>
        <w:rStyle w:val="aff7"/>
      </w:rPr>
    </w:pPr>
    <w:r>
      <w:fldChar w:fldCharType="begin"/>
    </w:r>
    <w:r>
      <w:rPr>
        <w:rStyle w:val="aff7"/>
      </w:rPr>
      <w:instrText xml:space="preserve">PAGE  </w:instrText>
    </w:r>
    <w:r>
      <w:fldChar w:fldCharType="separate"/>
    </w:r>
    <w:r>
      <w:rPr>
        <w:rStyle w:val="aff7"/>
      </w:rPr>
      <w:t>98</w:t>
    </w:r>
    <w:r>
      <w:fldChar w:fldCharType="end"/>
    </w:r>
  </w:p>
  <w:p w14:paraId="203741DF" w14:textId="77777777" w:rsidR="000B1E6D" w:rsidRDefault="000B1E6D">
    <w:pPr>
      <w:pStyle w:val="afa"/>
      <w:ind w:right="360" w:firstLine="36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3FFE3" w14:textId="77777777" w:rsidR="000B1E6D" w:rsidRDefault="00000000">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38DC667B" w14:textId="77777777" w:rsidR="000B1E6D" w:rsidRDefault="000B1E6D">
    <w:pPr>
      <w:pStyle w:val="afa"/>
      <w:ind w:right="360"/>
    </w:pPr>
  </w:p>
  <w:p w14:paraId="7A544D4E" w14:textId="77777777" w:rsidR="000B1E6D" w:rsidRDefault="000B1E6D"/>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DCB9A" w14:textId="77777777" w:rsidR="000B1E6D" w:rsidRDefault="000B1E6D">
    <w:pPr>
      <w:pStyle w:val="afa"/>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2928D" w14:textId="77777777" w:rsidR="000B1E6D" w:rsidRDefault="00000000">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039D1BD8" w14:textId="77777777" w:rsidR="000B1E6D" w:rsidRDefault="000B1E6D">
    <w:pPr>
      <w:pStyle w:val="afa"/>
      <w:ind w:right="360"/>
    </w:pPr>
  </w:p>
  <w:p w14:paraId="3D41E13F" w14:textId="77777777" w:rsidR="000B1E6D" w:rsidRDefault="000B1E6D"/>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1AFBF" w14:textId="77777777" w:rsidR="000B1E6D" w:rsidRDefault="000B1E6D">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41E64" w14:textId="77777777" w:rsidR="00193B46" w:rsidRDefault="00193B46">
      <w:r>
        <w:separator/>
      </w:r>
    </w:p>
  </w:footnote>
  <w:footnote w:type="continuationSeparator" w:id="0">
    <w:p w14:paraId="4DA54EFA" w14:textId="77777777" w:rsidR="00193B46" w:rsidRDefault="00193B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060CA" w14:textId="77777777" w:rsidR="000B1E6D" w:rsidRDefault="00000000">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94BB4" w14:textId="77777777" w:rsidR="000B1E6D" w:rsidRDefault="000B1E6D">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42CF1" w14:textId="77777777" w:rsidR="000B1E6D" w:rsidRDefault="00000000">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BAD60" w14:textId="77777777" w:rsidR="000B1E6D" w:rsidRDefault="000B1E6D">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45633" w14:textId="77777777" w:rsidR="000B1E6D" w:rsidRDefault="000B1E6D">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E4D86" w14:textId="77777777" w:rsidR="000B1E6D" w:rsidRDefault="000B1E6D">
    <w:pPr>
      <w:pStyle w:val="afc"/>
    </w:pPr>
  </w:p>
  <w:p w14:paraId="5BB0F3A8" w14:textId="77777777" w:rsidR="000B1E6D" w:rsidRDefault="000B1E6D"/>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2899B" w14:textId="77777777" w:rsidR="000B1E6D" w:rsidRDefault="000B1E6D">
    <w:pPr>
      <w:pStyle w:val="afc"/>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2DFB4" w14:textId="77777777" w:rsidR="000B1E6D" w:rsidRDefault="000B1E6D">
    <w:pPr>
      <w:pStyle w:val="afc"/>
    </w:pPr>
  </w:p>
  <w:p w14:paraId="5A6CCDC3" w14:textId="77777777" w:rsidR="000B1E6D" w:rsidRDefault="000B1E6D"/>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87C71" w14:textId="77777777" w:rsidR="000B1E6D" w:rsidRDefault="000B1E6D">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898E0F4"/>
    <w:multiLevelType w:val="singleLevel"/>
    <w:tmpl w:val="8898E0F4"/>
    <w:lvl w:ilvl="0">
      <w:start w:val="1"/>
      <w:numFmt w:val="decimal"/>
      <w:suff w:val="nothing"/>
      <w:lvlText w:val="%1、"/>
      <w:lvlJc w:val="left"/>
    </w:lvl>
  </w:abstractNum>
  <w:abstractNum w:abstractNumId="1" w15:restartNumberingAfterBreak="0">
    <w:nsid w:val="C83C9397"/>
    <w:multiLevelType w:val="singleLevel"/>
    <w:tmpl w:val="C83C9397"/>
    <w:lvl w:ilvl="0">
      <w:start w:val="1"/>
      <w:numFmt w:val="chineseCounting"/>
      <w:suff w:val="nothing"/>
      <w:lvlText w:val="%1、"/>
      <w:lvlJc w:val="left"/>
      <w:rPr>
        <w:rFonts w:hint="eastAsia"/>
      </w:rPr>
    </w:lvl>
  </w:abstractNum>
  <w:abstractNum w:abstractNumId="2" w15:restartNumberingAfterBreak="0">
    <w:nsid w:val="CD74BEB1"/>
    <w:multiLevelType w:val="singleLevel"/>
    <w:tmpl w:val="CD74BEB1"/>
    <w:lvl w:ilvl="0">
      <w:start w:val="1"/>
      <w:numFmt w:val="decimal"/>
      <w:suff w:val="space"/>
      <w:lvlText w:val="%1."/>
      <w:lvlJc w:val="left"/>
    </w:lvl>
  </w:abstractNum>
  <w:abstractNum w:abstractNumId="3" w15:restartNumberingAfterBreak="0">
    <w:nsid w:val="00000004"/>
    <w:multiLevelType w:val="multilevel"/>
    <w:tmpl w:val="00000004"/>
    <w:lvl w:ilvl="0">
      <w:start w:val="1"/>
      <w:numFmt w:val="japaneseCounting"/>
      <w:lvlText w:val="第%1章"/>
      <w:lvlJc w:val="left"/>
      <w:pPr>
        <w:tabs>
          <w:tab w:val="left" w:pos="8202"/>
        </w:tabs>
        <w:ind w:left="8202" w:hanging="1140"/>
      </w:pPr>
      <w:rPr>
        <w:rFonts w:hint="eastAsia"/>
      </w:rPr>
    </w:lvl>
    <w:lvl w:ilvl="1">
      <w:start w:val="1"/>
      <w:numFmt w:val="lowerLetter"/>
      <w:lvlText w:val="%2)"/>
      <w:lvlJc w:val="left"/>
      <w:pPr>
        <w:tabs>
          <w:tab w:val="left" w:pos="7902"/>
        </w:tabs>
        <w:ind w:left="7902" w:hanging="420"/>
      </w:pPr>
    </w:lvl>
    <w:lvl w:ilvl="2">
      <w:start w:val="1"/>
      <w:numFmt w:val="lowerRoman"/>
      <w:lvlText w:val="%3."/>
      <w:lvlJc w:val="right"/>
      <w:pPr>
        <w:tabs>
          <w:tab w:val="left" w:pos="8322"/>
        </w:tabs>
        <w:ind w:left="8322" w:hanging="420"/>
      </w:pPr>
    </w:lvl>
    <w:lvl w:ilvl="3">
      <w:start w:val="1"/>
      <w:numFmt w:val="decimal"/>
      <w:lvlText w:val="%4."/>
      <w:lvlJc w:val="left"/>
      <w:pPr>
        <w:tabs>
          <w:tab w:val="left" w:pos="8742"/>
        </w:tabs>
        <w:ind w:left="8742" w:hanging="420"/>
      </w:pPr>
    </w:lvl>
    <w:lvl w:ilvl="4">
      <w:start w:val="1"/>
      <w:numFmt w:val="lowerLetter"/>
      <w:lvlText w:val="%5)"/>
      <w:lvlJc w:val="left"/>
      <w:pPr>
        <w:tabs>
          <w:tab w:val="left" w:pos="9162"/>
        </w:tabs>
        <w:ind w:left="9162" w:hanging="420"/>
      </w:pPr>
    </w:lvl>
    <w:lvl w:ilvl="5">
      <w:start w:val="1"/>
      <w:numFmt w:val="lowerRoman"/>
      <w:lvlText w:val="%6."/>
      <w:lvlJc w:val="right"/>
      <w:pPr>
        <w:tabs>
          <w:tab w:val="left" w:pos="9582"/>
        </w:tabs>
        <w:ind w:left="9582" w:hanging="420"/>
      </w:pPr>
    </w:lvl>
    <w:lvl w:ilvl="6">
      <w:start w:val="1"/>
      <w:numFmt w:val="decimal"/>
      <w:lvlText w:val="%7."/>
      <w:lvlJc w:val="left"/>
      <w:pPr>
        <w:tabs>
          <w:tab w:val="left" w:pos="10002"/>
        </w:tabs>
        <w:ind w:left="10002" w:hanging="420"/>
      </w:pPr>
    </w:lvl>
    <w:lvl w:ilvl="7">
      <w:start w:val="1"/>
      <w:numFmt w:val="lowerLetter"/>
      <w:lvlText w:val="%8)"/>
      <w:lvlJc w:val="left"/>
      <w:pPr>
        <w:tabs>
          <w:tab w:val="left" w:pos="10422"/>
        </w:tabs>
        <w:ind w:left="10422" w:hanging="420"/>
      </w:pPr>
    </w:lvl>
    <w:lvl w:ilvl="8">
      <w:start w:val="1"/>
      <w:numFmt w:val="lowerRoman"/>
      <w:lvlText w:val="%9."/>
      <w:lvlJc w:val="right"/>
      <w:pPr>
        <w:tabs>
          <w:tab w:val="left" w:pos="10842"/>
        </w:tabs>
        <w:ind w:left="10842" w:hanging="420"/>
      </w:pPr>
    </w:lvl>
  </w:abstractNum>
  <w:abstractNum w:abstractNumId="4"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2" w15:restartNumberingAfterBreak="0">
    <w:nsid w:val="09333187"/>
    <w:multiLevelType w:val="singleLevel"/>
    <w:tmpl w:val="09333187"/>
    <w:lvl w:ilvl="0">
      <w:start w:val="1"/>
      <w:numFmt w:val="chineseCounting"/>
      <w:lvlText w:val="%1."/>
      <w:lvlJc w:val="left"/>
      <w:pPr>
        <w:tabs>
          <w:tab w:val="left" w:pos="312"/>
        </w:tabs>
      </w:pPr>
      <w:rPr>
        <w:rFonts w:hint="eastAsia"/>
      </w:rPr>
    </w:lvl>
  </w:abstractNum>
  <w:abstractNum w:abstractNumId="1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1030E98"/>
    <w:multiLevelType w:val="singleLevel"/>
    <w:tmpl w:val="11030E98"/>
    <w:lvl w:ilvl="0">
      <w:start w:val="4"/>
      <w:numFmt w:val="chineseCounting"/>
      <w:suff w:val="nothing"/>
      <w:lvlText w:val="%1、"/>
      <w:lvlJc w:val="left"/>
      <w:rPr>
        <w:rFonts w:hint="eastAsia"/>
      </w:rPr>
    </w:lvl>
  </w:abstractNum>
  <w:abstractNum w:abstractNumId="1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C6A37CF"/>
    <w:multiLevelType w:val="multilevel"/>
    <w:tmpl w:val="1C6A37CF"/>
    <w:lvl w:ilvl="0">
      <w:start w:val="1"/>
      <w:numFmt w:val="decimal"/>
      <w:lvlText w:val="%1."/>
      <w:lvlJc w:val="left"/>
      <w:pPr>
        <w:ind w:left="900" w:hanging="420"/>
      </w:pPr>
      <w:rPr>
        <w:rFonts w:hint="eastAsia"/>
      </w:rPr>
    </w:lvl>
    <w:lvl w:ilvl="1">
      <w:start w:val="1"/>
      <w:numFmt w:val="decimal"/>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8"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1" w15:restartNumberingAfterBreak="0">
    <w:nsid w:val="4C2864A6"/>
    <w:multiLevelType w:val="multilevel"/>
    <w:tmpl w:val="4C2864A6"/>
    <w:lvl w:ilvl="0">
      <w:start w:val="1"/>
      <w:numFmt w:val="chineseCountingThousand"/>
      <w:pStyle w:val="3-"/>
      <w:suff w:val="space"/>
      <w:lvlText w:val="第%1节"/>
      <w:lvlJc w:val="center"/>
      <w:pPr>
        <w:ind w:left="0" w:firstLine="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5653700B"/>
    <w:multiLevelType w:val="multilevel"/>
    <w:tmpl w:val="5653700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5C0A2B1D"/>
    <w:multiLevelType w:val="multilevel"/>
    <w:tmpl w:val="5C0A2B1D"/>
    <w:lvl w:ilvl="0">
      <w:start w:val="1"/>
      <w:numFmt w:val="decimal"/>
      <w:lvlText w:val="%1)"/>
      <w:lvlJc w:val="left"/>
      <w:pPr>
        <w:ind w:left="1530" w:hanging="420"/>
      </w:pPr>
    </w:lvl>
    <w:lvl w:ilvl="1">
      <w:start w:val="1"/>
      <w:numFmt w:val="lowerLetter"/>
      <w:lvlText w:val="%2)"/>
      <w:lvlJc w:val="left"/>
      <w:pPr>
        <w:ind w:left="1950" w:hanging="420"/>
      </w:pPr>
    </w:lvl>
    <w:lvl w:ilvl="2">
      <w:start w:val="1"/>
      <w:numFmt w:val="lowerRoman"/>
      <w:lvlText w:val="%3."/>
      <w:lvlJc w:val="right"/>
      <w:pPr>
        <w:ind w:left="2370" w:hanging="420"/>
      </w:pPr>
    </w:lvl>
    <w:lvl w:ilvl="3">
      <w:start w:val="1"/>
      <w:numFmt w:val="decimal"/>
      <w:lvlText w:val="%4."/>
      <w:lvlJc w:val="left"/>
      <w:pPr>
        <w:ind w:left="2790" w:hanging="420"/>
      </w:pPr>
    </w:lvl>
    <w:lvl w:ilvl="4">
      <w:start w:val="1"/>
      <w:numFmt w:val="lowerLetter"/>
      <w:lvlText w:val="%5)"/>
      <w:lvlJc w:val="left"/>
      <w:pPr>
        <w:ind w:left="3210" w:hanging="420"/>
      </w:pPr>
    </w:lvl>
    <w:lvl w:ilvl="5">
      <w:start w:val="1"/>
      <w:numFmt w:val="lowerRoman"/>
      <w:lvlText w:val="%6."/>
      <w:lvlJc w:val="right"/>
      <w:pPr>
        <w:ind w:left="3630" w:hanging="420"/>
      </w:pPr>
    </w:lvl>
    <w:lvl w:ilvl="6">
      <w:start w:val="1"/>
      <w:numFmt w:val="decimal"/>
      <w:lvlText w:val="%7."/>
      <w:lvlJc w:val="left"/>
      <w:pPr>
        <w:ind w:left="4050" w:hanging="420"/>
      </w:pPr>
    </w:lvl>
    <w:lvl w:ilvl="7">
      <w:start w:val="1"/>
      <w:numFmt w:val="lowerLetter"/>
      <w:lvlText w:val="%8)"/>
      <w:lvlJc w:val="left"/>
      <w:pPr>
        <w:ind w:left="4470" w:hanging="420"/>
      </w:pPr>
    </w:lvl>
    <w:lvl w:ilvl="8">
      <w:start w:val="1"/>
      <w:numFmt w:val="lowerRoman"/>
      <w:lvlText w:val="%9."/>
      <w:lvlJc w:val="right"/>
      <w:pPr>
        <w:ind w:left="4890" w:hanging="420"/>
      </w:pPr>
    </w:lvl>
  </w:abstractNum>
  <w:abstractNum w:abstractNumId="25"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290354000">
    <w:abstractNumId w:val="7"/>
  </w:num>
  <w:num w:numId="2" w16cid:durableId="1704283110">
    <w:abstractNumId w:val="10"/>
  </w:num>
  <w:num w:numId="3" w16cid:durableId="1172799021">
    <w:abstractNumId w:val="4"/>
  </w:num>
  <w:num w:numId="4" w16cid:durableId="32463086">
    <w:abstractNumId w:val="8"/>
  </w:num>
  <w:num w:numId="5" w16cid:durableId="358547518">
    <w:abstractNumId w:val="6"/>
  </w:num>
  <w:num w:numId="6" w16cid:durableId="913929718">
    <w:abstractNumId w:val="5"/>
  </w:num>
  <w:num w:numId="7" w16cid:durableId="1418477223">
    <w:abstractNumId w:val="13"/>
  </w:num>
  <w:num w:numId="8" w16cid:durableId="605573935">
    <w:abstractNumId w:val="21"/>
  </w:num>
  <w:num w:numId="9" w16cid:durableId="756753683">
    <w:abstractNumId w:val="24"/>
  </w:num>
  <w:num w:numId="10" w16cid:durableId="657850926">
    <w:abstractNumId w:val="23"/>
  </w:num>
  <w:num w:numId="11" w16cid:durableId="474838530">
    <w:abstractNumId w:val="9"/>
  </w:num>
  <w:num w:numId="12" w16cid:durableId="962886836">
    <w:abstractNumId w:val="16"/>
  </w:num>
  <w:num w:numId="13" w16cid:durableId="1217081281">
    <w:abstractNumId w:val="3"/>
  </w:num>
  <w:num w:numId="14" w16cid:durableId="1355308928">
    <w:abstractNumId w:val="19"/>
  </w:num>
  <w:num w:numId="15" w16cid:durableId="123934943">
    <w:abstractNumId w:val="17"/>
  </w:num>
  <w:num w:numId="16" w16cid:durableId="1362315534">
    <w:abstractNumId w:val="14"/>
  </w:num>
  <w:num w:numId="17" w16cid:durableId="818111939">
    <w:abstractNumId w:val="25"/>
  </w:num>
  <w:num w:numId="18" w16cid:durableId="783811798">
    <w:abstractNumId w:val="12"/>
  </w:num>
  <w:num w:numId="19" w16cid:durableId="1262640477">
    <w:abstractNumId w:val="2"/>
  </w:num>
  <w:num w:numId="20" w16cid:durableId="1613201011">
    <w:abstractNumId w:val="0"/>
  </w:num>
  <w:num w:numId="21" w16cid:durableId="1178471482">
    <w:abstractNumId w:val="1"/>
  </w:num>
  <w:num w:numId="22" w16cid:durableId="1242329913">
    <w:abstractNumId w:val="15"/>
  </w:num>
  <w:num w:numId="23" w16cid:durableId="485585243">
    <w:abstractNumId w:val="18"/>
  </w:num>
  <w:num w:numId="24" w16cid:durableId="1644774338">
    <w:abstractNumId w:val="20"/>
  </w:num>
  <w:num w:numId="25" w16cid:durableId="1130587787">
    <w:abstractNumId w:val="22"/>
  </w:num>
  <w:num w:numId="26" w16cid:durableId="19270348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defaultTabStop w:val="420"/>
  <w:drawingGridHorizontalSpacing w:val="105"/>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WUzNTJlYzU1ZmM3OTg3ZTQ2ZDhmYzhiNWZmZjRmZDcifQ=="/>
    <w:docVar w:name="KSO_WPS_MARK_KEY" w:val="48fbdf49-aaf3-45c5-96c5-b61fb9c76abd"/>
    <w:docVar w:name="VTCASE" w:val="4"/>
    <w:docVar w:name="VTCommandPending" w:val="NONE"/>
  </w:docVars>
  <w:rsids>
    <w:rsidRoot w:val="00172A27"/>
    <w:rsid w:val="A6FEB8E8"/>
    <w:rsid w:val="AFFEF255"/>
    <w:rsid w:val="B85FDB83"/>
    <w:rsid w:val="C1BF7C39"/>
    <w:rsid w:val="C4BD4666"/>
    <w:rsid w:val="D7DE423D"/>
    <w:rsid w:val="DABEC9FC"/>
    <w:rsid w:val="DAF67373"/>
    <w:rsid w:val="DC7C6527"/>
    <w:rsid w:val="DEE73C2B"/>
    <w:rsid w:val="E7C628C0"/>
    <w:rsid w:val="E7FEA6D7"/>
    <w:rsid w:val="EB556F09"/>
    <w:rsid w:val="EBA7250A"/>
    <w:rsid w:val="EDFF1E69"/>
    <w:rsid w:val="EEFF8EAC"/>
    <w:rsid w:val="EF7CB3D9"/>
    <w:rsid w:val="EFFF0B49"/>
    <w:rsid w:val="F5FF2098"/>
    <w:rsid w:val="F9F3A651"/>
    <w:rsid w:val="FB3F5E44"/>
    <w:rsid w:val="FEFEDBC7"/>
    <w:rsid w:val="FFFDAB8D"/>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29"/>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44"/>
    <w:rsid w:val="00010E8F"/>
    <w:rsid w:val="0001105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3E5"/>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47"/>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31E"/>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1CA"/>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5E0"/>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AD5"/>
    <w:rsid w:val="00051C52"/>
    <w:rsid w:val="00052978"/>
    <w:rsid w:val="00052D2A"/>
    <w:rsid w:val="00052FD2"/>
    <w:rsid w:val="00053251"/>
    <w:rsid w:val="000535E6"/>
    <w:rsid w:val="00053890"/>
    <w:rsid w:val="00053AC5"/>
    <w:rsid w:val="00053B80"/>
    <w:rsid w:val="0005434F"/>
    <w:rsid w:val="00054540"/>
    <w:rsid w:val="0005456D"/>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3DC"/>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529"/>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59"/>
    <w:rsid w:val="00083ABF"/>
    <w:rsid w:val="00083C33"/>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653"/>
    <w:rsid w:val="0008598F"/>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D7F"/>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1FB"/>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5B5"/>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A44"/>
    <w:rsid w:val="000A3D00"/>
    <w:rsid w:val="000A3FFB"/>
    <w:rsid w:val="000A414A"/>
    <w:rsid w:val="000A41F4"/>
    <w:rsid w:val="000A4578"/>
    <w:rsid w:val="000A4A3B"/>
    <w:rsid w:val="000A4DA3"/>
    <w:rsid w:val="000A4F98"/>
    <w:rsid w:val="000A522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1E6D"/>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308"/>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C92"/>
    <w:rsid w:val="000C2E10"/>
    <w:rsid w:val="000C3279"/>
    <w:rsid w:val="000C3406"/>
    <w:rsid w:val="000C3497"/>
    <w:rsid w:val="000C36BD"/>
    <w:rsid w:val="000C36F6"/>
    <w:rsid w:val="000C394A"/>
    <w:rsid w:val="000C3A98"/>
    <w:rsid w:val="000C3C31"/>
    <w:rsid w:val="000C3EA2"/>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9B"/>
    <w:rsid w:val="000C5ED7"/>
    <w:rsid w:val="000C5F12"/>
    <w:rsid w:val="000C6043"/>
    <w:rsid w:val="000C6211"/>
    <w:rsid w:val="000C655D"/>
    <w:rsid w:val="000C692E"/>
    <w:rsid w:val="000C69D5"/>
    <w:rsid w:val="000C6D78"/>
    <w:rsid w:val="000C6EBF"/>
    <w:rsid w:val="000C6ECC"/>
    <w:rsid w:val="000C6F06"/>
    <w:rsid w:val="000C70D6"/>
    <w:rsid w:val="000C755C"/>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2"/>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7D4"/>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79"/>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11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377"/>
    <w:rsid w:val="000F64E1"/>
    <w:rsid w:val="000F66A1"/>
    <w:rsid w:val="000F67F0"/>
    <w:rsid w:val="000F6CE4"/>
    <w:rsid w:val="000F705C"/>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B0"/>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2"/>
    <w:rsid w:val="00102F8E"/>
    <w:rsid w:val="001033C4"/>
    <w:rsid w:val="00103471"/>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3D0"/>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4D"/>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7D9"/>
    <w:rsid w:val="001138CE"/>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0EC"/>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46B"/>
    <w:rsid w:val="001206A9"/>
    <w:rsid w:val="0012074E"/>
    <w:rsid w:val="001207FD"/>
    <w:rsid w:val="00120AFC"/>
    <w:rsid w:val="00120C39"/>
    <w:rsid w:val="00120C60"/>
    <w:rsid w:val="00120CD9"/>
    <w:rsid w:val="00120F34"/>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EE0"/>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4E"/>
    <w:rsid w:val="0013186F"/>
    <w:rsid w:val="001319A0"/>
    <w:rsid w:val="00131D11"/>
    <w:rsid w:val="00131ED2"/>
    <w:rsid w:val="00131F06"/>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08"/>
    <w:rsid w:val="00142005"/>
    <w:rsid w:val="0014257F"/>
    <w:rsid w:val="001426BC"/>
    <w:rsid w:val="00142714"/>
    <w:rsid w:val="00142776"/>
    <w:rsid w:val="00142876"/>
    <w:rsid w:val="00142EA5"/>
    <w:rsid w:val="00142EA7"/>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F"/>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5B4"/>
    <w:rsid w:val="001516F0"/>
    <w:rsid w:val="00151747"/>
    <w:rsid w:val="001518CA"/>
    <w:rsid w:val="001519E7"/>
    <w:rsid w:val="00151D76"/>
    <w:rsid w:val="00151DC4"/>
    <w:rsid w:val="00151E02"/>
    <w:rsid w:val="00151E6E"/>
    <w:rsid w:val="00152016"/>
    <w:rsid w:val="001520F6"/>
    <w:rsid w:val="00152108"/>
    <w:rsid w:val="0015236A"/>
    <w:rsid w:val="001523EE"/>
    <w:rsid w:val="00152731"/>
    <w:rsid w:val="00152850"/>
    <w:rsid w:val="00152883"/>
    <w:rsid w:val="0015290E"/>
    <w:rsid w:val="00152991"/>
    <w:rsid w:val="00152ABC"/>
    <w:rsid w:val="00152FE4"/>
    <w:rsid w:val="001532A4"/>
    <w:rsid w:val="001537A4"/>
    <w:rsid w:val="001537D0"/>
    <w:rsid w:val="00153B7D"/>
    <w:rsid w:val="00153BC8"/>
    <w:rsid w:val="00153F15"/>
    <w:rsid w:val="0015405F"/>
    <w:rsid w:val="00154401"/>
    <w:rsid w:val="001545AD"/>
    <w:rsid w:val="001545D2"/>
    <w:rsid w:val="00154682"/>
    <w:rsid w:val="001547F6"/>
    <w:rsid w:val="00154E2A"/>
    <w:rsid w:val="00154E60"/>
    <w:rsid w:val="00155202"/>
    <w:rsid w:val="0015538F"/>
    <w:rsid w:val="00155434"/>
    <w:rsid w:val="00155ECB"/>
    <w:rsid w:val="001564FC"/>
    <w:rsid w:val="00156C7D"/>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D60"/>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BC"/>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8F6"/>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656"/>
    <w:rsid w:val="00191ABB"/>
    <w:rsid w:val="00191C10"/>
    <w:rsid w:val="00191D08"/>
    <w:rsid w:val="00191F11"/>
    <w:rsid w:val="00191FD1"/>
    <w:rsid w:val="00192450"/>
    <w:rsid w:val="001924F5"/>
    <w:rsid w:val="001928B8"/>
    <w:rsid w:val="00192A48"/>
    <w:rsid w:val="00192ADE"/>
    <w:rsid w:val="00192D14"/>
    <w:rsid w:val="00192E9C"/>
    <w:rsid w:val="001930B6"/>
    <w:rsid w:val="001930E3"/>
    <w:rsid w:val="00193106"/>
    <w:rsid w:val="001936F9"/>
    <w:rsid w:val="00193A98"/>
    <w:rsid w:val="00193B46"/>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D3E"/>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079"/>
    <w:rsid w:val="001C1461"/>
    <w:rsid w:val="001C167B"/>
    <w:rsid w:val="001C172A"/>
    <w:rsid w:val="001C17B8"/>
    <w:rsid w:val="001C1A12"/>
    <w:rsid w:val="001C1AE9"/>
    <w:rsid w:val="001C1B8B"/>
    <w:rsid w:val="001C1E53"/>
    <w:rsid w:val="001C2145"/>
    <w:rsid w:val="001C2450"/>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8D3"/>
    <w:rsid w:val="001C4E97"/>
    <w:rsid w:val="001C4F2E"/>
    <w:rsid w:val="001C4F89"/>
    <w:rsid w:val="001C50AB"/>
    <w:rsid w:val="001C52A2"/>
    <w:rsid w:val="001C52D4"/>
    <w:rsid w:val="001C536A"/>
    <w:rsid w:val="001C5478"/>
    <w:rsid w:val="001C54F9"/>
    <w:rsid w:val="001C56EF"/>
    <w:rsid w:val="001C57B0"/>
    <w:rsid w:val="001C5849"/>
    <w:rsid w:val="001C5B5E"/>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4F2"/>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418"/>
    <w:rsid w:val="001D4904"/>
    <w:rsid w:val="001D4A3F"/>
    <w:rsid w:val="001D4C30"/>
    <w:rsid w:val="001D4FC1"/>
    <w:rsid w:val="001D52B8"/>
    <w:rsid w:val="001D5355"/>
    <w:rsid w:val="001D55D6"/>
    <w:rsid w:val="001D58A8"/>
    <w:rsid w:val="001D5D8B"/>
    <w:rsid w:val="001D5E02"/>
    <w:rsid w:val="001D6001"/>
    <w:rsid w:val="001D606E"/>
    <w:rsid w:val="001D614E"/>
    <w:rsid w:val="001D6399"/>
    <w:rsid w:val="001D66FE"/>
    <w:rsid w:val="001D6988"/>
    <w:rsid w:val="001D7003"/>
    <w:rsid w:val="001D709A"/>
    <w:rsid w:val="001D73D2"/>
    <w:rsid w:val="001D7684"/>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59A"/>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2F3"/>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5C7"/>
    <w:rsid w:val="00204728"/>
    <w:rsid w:val="00204761"/>
    <w:rsid w:val="002047C4"/>
    <w:rsid w:val="00204865"/>
    <w:rsid w:val="00204E72"/>
    <w:rsid w:val="00204FA5"/>
    <w:rsid w:val="00205CED"/>
    <w:rsid w:val="00205D16"/>
    <w:rsid w:val="00205F4E"/>
    <w:rsid w:val="00206410"/>
    <w:rsid w:val="00206722"/>
    <w:rsid w:val="00206A04"/>
    <w:rsid w:val="00206BE4"/>
    <w:rsid w:val="00206C38"/>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929"/>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03"/>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065"/>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795"/>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A78"/>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04"/>
    <w:rsid w:val="00251B30"/>
    <w:rsid w:val="00251D5A"/>
    <w:rsid w:val="00251FDC"/>
    <w:rsid w:val="002522D3"/>
    <w:rsid w:val="0025234D"/>
    <w:rsid w:val="002525FE"/>
    <w:rsid w:val="00252693"/>
    <w:rsid w:val="002527A2"/>
    <w:rsid w:val="002527B3"/>
    <w:rsid w:val="00252930"/>
    <w:rsid w:val="0025298E"/>
    <w:rsid w:val="00252DF4"/>
    <w:rsid w:val="00252E4C"/>
    <w:rsid w:val="00252F1D"/>
    <w:rsid w:val="002531AA"/>
    <w:rsid w:val="0025374F"/>
    <w:rsid w:val="00253AA7"/>
    <w:rsid w:val="00253C76"/>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9B"/>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4A7"/>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4F1"/>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242"/>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5E8C"/>
    <w:rsid w:val="002860FB"/>
    <w:rsid w:val="002864B2"/>
    <w:rsid w:val="0028658C"/>
    <w:rsid w:val="002865ED"/>
    <w:rsid w:val="0028671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32F"/>
    <w:rsid w:val="002A0456"/>
    <w:rsid w:val="002A066E"/>
    <w:rsid w:val="002A09EF"/>
    <w:rsid w:val="002A0D46"/>
    <w:rsid w:val="002A0E83"/>
    <w:rsid w:val="002A1511"/>
    <w:rsid w:val="002A158A"/>
    <w:rsid w:val="002A1691"/>
    <w:rsid w:val="002A17AF"/>
    <w:rsid w:val="002A1875"/>
    <w:rsid w:val="002A19C7"/>
    <w:rsid w:val="002A1C66"/>
    <w:rsid w:val="002A1DEE"/>
    <w:rsid w:val="002A20F8"/>
    <w:rsid w:val="002A22A7"/>
    <w:rsid w:val="002A2380"/>
    <w:rsid w:val="002A2416"/>
    <w:rsid w:val="002A24E2"/>
    <w:rsid w:val="002A24F2"/>
    <w:rsid w:val="002A285F"/>
    <w:rsid w:val="002A2FCD"/>
    <w:rsid w:val="002A30A1"/>
    <w:rsid w:val="002A32E4"/>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C6E"/>
    <w:rsid w:val="002B3E1D"/>
    <w:rsid w:val="002B3E55"/>
    <w:rsid w:val="002B40E6"/>
    <w:rsid w:val="002B41B7"/>
    <w:rsid w:val="002B425C"/>
    <w:rsid w:val="002B4262"/>
    <w:rsid w:val="002B44C1"/>
    <w:rsid w:val="002B45DC"/>
    <w:rsid w:val="002B46EB"/>
    <w:rsid w:val="002B4988"/>
    <w:rsid w:val="002B4A39"/>
    <w:rsid w:val="002B4AC8"/>
    <w:rsid w:val="002B4B02"/>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8B3"/>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2F28"/>
    <w:rsid w:val="002D32D9"/>
    <w:rsid w:val="002D3492"/>
    <w:rsid w:val="002D34C5"/>
    <w:rsid w:val="002D35AE"/>
    <w:rsid w:val="002D35E1"/>
    <w:rsid w:val="002D3617"/>
    <w:rsid w:val="002D36E6"/>
    <w:rsid w:val="002D38EE"/>
    <w:rsid w:val="002D3A4F"/>
    <w:rsid w:val="002D3AE1"/>
    <w:rsid w:val="002D3C77"/>
    <w:rsid w:val="002D3CD6"/>
    <w:rsid w:val="002D3D98"/>
    <w:rsid w:val="002D3EC4"/>
    <w:rsid w:val="002D4101"/>
    <w:rsid w:val="002D42B7"/>
    <w:rsid w:val="002D4461"/>
    <w:rsid w:val="002D451D"/>
    <w:rsid w:val="002D480F"/>
    <w:rsid w:val="002D4A67"/>
    <w:rsid w:val="002D4A89"/>
    <w:rsid w:val="002D535A"/>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485"/>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20C"/>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0ED5"/>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1BB"/>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1CB"/>
    <w:rsid w:val="003242C9"/>
    <w:rsid w:val="003242D0"/>
    <w:rsid w:val="003242EB"/>
    <w:rsid w:val="0032463B"/>
    <w:rsid w:val="00324682"/>
    <w:rsid w:val="003249B8"/>
    <w:rsid w:val="00324CE3"/>
    <w:rsid w:val="00325398"/>
    <w:rsid w:val="00325455"/>
    <w:rsid w:val="00325494"/>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4"/>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C"/>
    <w:rsid w:val="0034065D"/>
    <w:rsid w:val="00340888"/>
    <w:rsid w:val="0034095D"/>
    <w:rsid w:val="00340B40"/>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B4A"/>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000"/>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57F2F"/>
    <w:rsid w:val="00360066"/>
    <w:rsid w:val="003603AC"/>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0E"/>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09"/>
    <w:rsid w:val="00371B5B"/>
    <w:rsid w:val="00371BB8"/>
    <w:rsid w:val="00371DE5"/>
    <w:rsid w:val="00371E3E"/>
    <w:rsid w:val="00371EF8"/>
    <w:rsid w:val="003720D2"/>
    <w:rsid w:val="00372165"/>
    <w:rsid w:val="0037234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AE5"/>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431"/>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4C6"/>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87"/>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92"/>
    <w:rsid w:val="003A51BE"/>
    <w:rsid w:val="003A55F8"/>
    <w:rsid w:val="003A562F"/>
    <w:rsid w:val="003A5788"/>
    <w:rsid w:val="003A5964"/>
    <w:rsid w:val="003A5E83"/>
    <w:rsid w:val="003A5FBB"/>
    <w:rsid w:val="003A6294"/>
    <w:rsid w:val="003A63A6"/>
    <w:rsid w:val="003A64D1"/>
    <w:rsid w:val="003A650B"/>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87F"/>
    <w:rsid w:val="003C2A7B"/>
    <w:rsid w:val="003C2B3C"/>
    <w:rsid w:val="003C3747"/>
    <w:rsid w:val="003C3B28"/>
    <w:rsid w:val="003C40BF"/>
    <w:rsid w:val="003C412E"/>
    <w:rsid w:val="003C417A"/>
    <w:rsid w:val="003C43A6"/>
    <w:rsid w:val="003C43D1"/>
    <w:rsid w:val="003C4515"/>
    <w:rsid w:val="003C4768"/>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6E2"/>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97"/>
    <w:rsid w:val="003D1C9B"/>
    <w:rsid w:val="003D1CAC"/>
    <w:rsid w:val="003D1DAB"/>
    <w:rsid w:val="003D1F1E"/>
    <w:rsid w:val="003D1FF0"/>
    <w:rsid w:val="003D20F2"/>
    <w:rsid w:val="003D222C"/>
    <w:rsid w:val="003D26A9"/>
    <w:rsid w:val="003D275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C0D"/>
    <w:rsid w:val="003E119D"/>
    <w:rsid w:val="003E1223"/>
    <w:rsid w:val="003E12C2"/>
    <w:rsid w:val="003E135D"/>
    <w:rsid w:val="003E1520"/>
    <w:rsid w:val="003E17E4"/>
    <w:rsid w:val="003E1DC8"/>
    <w:rsid w:val="003E21A8"/>
    <w:rsid w:val="003E22EF"/>
    <w:rsid w:val="003E27F1"/>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6DE"/>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8B"/>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5F7"/>
    <w:rsid w:val="003F36A6"/>
    <w:rsid w:val="003F3847"/>
    <w:rsid w:val="003F3888"/>
    <w:rsid w:val="003F3DC8"/>
    <w:rsid w:val="003F3F77"/>
    <w:rsid w:val="003F4362"/>
    <w:rsid w:val="003F44DC"/>
    <w:rsid w:val="003F479B"/>
    <w:rsid w:val="003F4827"/>
    <w:rsid w:val="003F4839"/>
    <w:rsid w:val="003F4843"/>
    <w:rsid w:val="003F4950"/>
    <w:rsid w:val="003F4AF4"/>
    <w:rsid w:val="003F4BC8"/>
    <w:rsid w:val="003F4E62"/>
    <w:rsid w:val="003F4F42"/>
    <w:rsid w:val="003F5537"/>
    <w:rsid w:val="003F55BE"/>
    <w:rsid w:val="003F574F"/>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B71"/>
    <w:rsid w:val="00410C20"/>
    <w:rsid w:val="00410E28"/>
    <w:rsid w:val="004111AB"/>
    <w:rsid w:val="004112C2"/>
    <w:rsid w:val="0041152A"/>
    <w:rsid w:val="00411639"/>
    <w:rsid w:val="004117C1"/>
    <w:rsid w:val="00411897"/>
    <w:rsid w:val="004118CE"/>
    <w:rsid w:val="004119FE"/>
    <w:rsid w:val="00411C38"/>
    <w:rsid w:val="00411E61"/>
    <w:rsid w:val="00411EE0"/>
    <w:rsid w:val="00411FF4"/>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9A3"/>
    <w:rsid w:val="00416D95"/>
    <w:rsid w:val="00416DCB"/>
    <w:rsid w:val="0041700F"/>
    <w:rsid w:val="00417323"/>
    <w:rsid w:val="0041744C"/>
    <w:rsid w:val="0041748D"/>
    <w:rsid w:val="00417A97"/>
    <w:rsid w:val="00417CB1"/>
    <w:rsid w:val="00417D4E"/>
    <w:rsid w:val="00417DD5"/>
    <w:rsid w:val="00417E6C"/>
    <w:rsid w:val="00417FF7"/>
    <w:rsid w:val="004201A9"/>
    <w:rsid w:val="00420265"/>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AE2"/>
    <w:rsid w:val="00423B69"/>
    <w:rsid w:val="00423C00"/>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E90"/>
    <w:rsid w:val="00437070"/>
    <w:rsid w:val="00437083"/>
    <w:rsid w:val="004370F8"/>
    <w:rsid w:val="004376DC"/>
    <w:rsid w:val="0043770F"/>
    <w:rsid w:val="0043793E"/>
    <w:rsid w:val="00437AB3"/>
    <w:rsid w:val="00437ABC"/>
    <w:rsid w:val="00437CDD"/>
    <w:rsid w:val="00437D0E"/>
    <w:rsid w:val="00437E2E"/>
    <w:rsid w:val="00440015"/>
    <w:rsid w:val="004404A3"/>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46"/>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93"/>
    <w:rsid w:val="00452CDE"/>
    <w:rsid w:val="00452D68"/>
    <w:rsid w:val="00452F19"/>
    <w:rsid w:val="00453050"/>
    <w:rsid w:val="00453126"/>
    <w:rsid w:val="004531F7"/>
    <w:rsid w:val="00453259"/>
    <w:rsid w:val="00453E11"/>
    <w:rsid w:val="00453E33"/>
    <w:rsid w:val="00454330"/>
    <w:rsid w:val="00454349"/>
    <w:rsid w:val="0045438B"/>
    <w:rsid w:val="0045446D"/>
    <w:rsid w:val="004545A0"/>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0D3"/>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1CF"/>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53E"/>
    <w:rsid w:val="004728DE"/>
    <w:rsid w:val="0047297D"/>
    <w:rsid w:val="00472C48"/>
    <w:rsid w:val="00472EB7"/>
    <w:rsid w:val="004730D6"/>
    <w:rsid w:val="0047351A"/>
    <w:rsid w:val="004736AF"/>
    <w:rsid w:val="00473B52"/>
    <w:rsid w:val="00473BCA"/>
    <w:rsid w:val="00473E75"/>
    <w:rsid w:val="00473EEF"/>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268"/>
    <w:rsid w:val="0047647F"/>
    <w:rsid w:val="00476816"/>
    <w:rsid w:val="00476822"/>
    <w:rsid w:val="004768A1"/>
    <w:rsid w:val="004769D3"/>
    <w:rsid w:val="004773DD"/>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7F8"/>
    <w:rsid w:val="00486A3E"/>
    <w:rsid w:val="00486AC4"/>
    <w:rsid w:val="00486BB9"/>
    <w:rsid w:val="00486EC6"/>
    <w:rsid w:val="00486FB8"/>
    <w:rsid w:val="0048714A"/>
    <w:rsid w:val="00487276"/>
    <w:rsid w:val="004877DB"/>
    <w:rsid w:val="00487893"/>
    <w:rsid w:val="004879A9"/>
    <w:rsid w:val="00487AFF"/>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1FE1"/>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D7F"/>
    <w:rsid w:val="00494E58"/>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08A"/>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C07"/>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2E"/>
    <w:rsid w:val="004B1565"/>
    <w:rsid w:val="004B1D68"/>
    <w:rsid w:val="004B1FD7"/>
    <w:rsid w:val="004B2032"/>
    <w:rsid w:val="004B2764"/>
    <w:rsid w:val="004B296B"/>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C82"/>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454"/>
    <w:rsid w:val="004C2840"/>
    <w:rsid w:val="004C288A"/>
    <w:rsid w:val="004C2BEC"/>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B54"/>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94A"/>
    <w:rsid w:val="004D1A6D"/>
    <w:rsid w:val="004D1B15"/>
    <w:rsid w:val="004D1CD2"/>
    <w:rsid w:val="004D2246"/>
    <w:rsid w:val="004D22EF"/>
    <w:rsid w:val="004D2476"/>
    <w:rsid w:val="004D25BD"/>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BA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0B0"/>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5FFC"/>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4D4"/>
    <w:rsid w:val="004F4752"/>
    <w:rsid w:val="004F4870"/>
    <w:rsid w:val="004F4990"/>
    <w:rsid w:val="004F4FDD"/>
    <w:rsid w:val="004F50AD"/>
    <w:rsid w:val="004F535D"/>
    <w:rsid w:val="004F54BD"/>
    <w:rsid w:val="004F599C"/>
    <w:rsid w:val="004F59FC"/>
    <w:rsid w:val="004F6066"/>
    <w:rsid w:val="004F6349"/>
    <w:rsid w:val="004F639C"/>
    <w:rsid w:val="004F6435"/>
    <w:rsid w:val="004F66C8"/>
    <w:rsid w:val="004F670B"/>
    <w:rsid w:val="004F68E3"/>
    <w:rsid w:val="004F6B36"/>
    <w:rsid w:val="004F6DC6"/>
    <w:rsid w:val="004F6E67"/>
    <w:rsid w:val="004F70B5"/>
    <w:rsid w:val="004F75F7"/>
    <w:rsid w:val="004F7691"/>
    <w:rsid w:val="004F770E"/>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2DF3"/>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B79"/>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2EF"/>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C10"/>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82"/>
    <w:rsid w:val="0052248F"/>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8F"/>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4F"/>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B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81"/>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6A0"/>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33"/>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5AD"/>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81"/>
    <w:rsid w:val="005715E8"/>
    <w:rsid w:val="00571652"/>
    <w:rsid w:val="005717D2"/>
    <w:rsid w:val="00571987"/>
    <w:rsid w:val="00571C53"/>
    <w:rsid w:val="00571C5B"/>
    <w:rsid w:val="00571FD3"/>
    <w:rsid w:val="00572088"/>
    <w:rsid w:val="0057212C"/>
    <w:rsid w:val="00572941"/>
    <w:rsid w:val="00572B74"/>
    <w:rsid w:val="00572CB1"/>
    <w:rsid w:val="00572DEE"/>
    <w:rsid w:val="00572F92"/>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4D"/>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4D5"/>
    <w:rsid w:val="0059252E"/>
    <w:rsid w:val="0059260B"/>
    <w:rsid w:val="00592679"/>
    <w:rsid w:val="00592804"/>
    <w:rsid w:val="005929AA"/>
    <w:rsid w:val="005929E8"/>
    <w:rsid w:val="00592C45"/>
    <w:rsid w:val="00592CAF"/>
    <w:rsid w:val="00592EE6"/>
    <w:rsid w:val="00592F4C"/>
    <w:rsid w:val="00592FF2"/>
    <w:rsid w:val="00593065"/>
    <w:rsid w:val="0059329B"/>
    <w:rsid w:val="005932A6"/>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94B"/>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A18"/>
    <w:rsid w:val="00597B38"/>
    <w:rsid w:val="00597E54"/>
    <w:rsid w:val="00597F93"/>
    <w:rsid w:val="005A0053"/>
    <w:rsid w:val="005A013D"/>
    <w:rsid w:val="005A0180"/>
    <w:rsid w:val="005A03CE"/>
    <w:rsid w:val="005A053A"/>
    <w:rsid w:val="005A0659"/>
    <w:rsid w:val="005A092C"/>
    <w:rsid w:val="005A0C11"/>
    <w:rsid w:val="005A0DE5"/>
    <w:rsid w:val="005A0E16"/>
    <w:rsid w:val="005A107C"/>
    <w:rsid w:val="005A1087"/>
    <w:rsid w:val="005A10F1"/>
    <w:rsid w:val="005A1190"/>
    <w:rsid w:val="005A1355"/>
    <w:rsid w:val="005A156F"/>
    <w:rsid w:val="005A1A4F"/>
    <w:rsid w:val="005A1D24"/>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5E"/>
    <w:rsid w:val="005A6AD0"/>
    <w:rsid w:val="005A6D88"/>
    <w:rsid w:val="005A6DC0"/>
    <w:rsid w:val="005A6EC5"/>
    <w:rsid w:val="005A6FAD"/>
    <w:rsid w:val="005A7050"/>
    <w:rsid w:val="005A7369"/>
    <w:rsid w:val="005A7536"/>
    <w:rsid w:val="005A7D06"/>
    <w:rsid w:val="005A7D77"/>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7A3"/>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62"/>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FC"/>
    <w:rsid w:val="005E0B26"/>
    <w:rsid w:val="005E1357"/>
    <w:rsid w:val="005E1749"/>
    <w:rsid w:val="005E1C8A"/>
    <w:rsid w:val="005E1DA5"/>
    <w:rsid w:val="005E222A"/>
    <w:rsid w:val="005E23E1"/>
    <w:rsid w:val="005E291A"/>
    <w:rsid w:val="005E2B37"/>
    <w:rsid w:val="005E33C3"/>
    <w:rsid w:val="005E3679"/>
    <w:rsid w:val="005E3A8C"/>
    <w:rsid w:val="005E3DB2"/>
    <w:rsid w:val="005E4101"/>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716"/>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0FA8"/>
    <w:rsid w:val="006011AF"/>
    <w:rsid w:val="00601496"/>
    <w:rsid w:val="006016F4"/>
    <w:rsid w:val="006018A3"/>
    <w:rsid w:val="00601B94"/>
    <w:rsid w:val="00601C8E"/>
    <w:rsid w:val="00601D67"/>
    <w:rsid w:val="00602023"/>
    <w:rsid w:val="00602032"/>
    <w:rsid w:val="00602117"/>
    <w:rsid w:val="006022CD"/>
    <w:rsid w:val="00602768"/>
    <w:rsid w:val="006028B1"/>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542"/>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514"/>
    <w:rsid w:val="00614664"/>
    <w:rsid w:val="0061466C"/>
    <w:rsid w:val="0061495C"/>
    <w:rsid w:val="00614BB6"/>
    <w:rsid w:val="00614C1A"/>
    <w:rsid w:val="00614C57"/>
    <w:rsid w:val="00615B17"/>
    <w:rsid w:val="00615E7C"/>
    <w:rsid w:val="00615FA2"/>
    <w:rsid w:val="00616057"/>
    <w:rsid w:val="00616280"/>
    <w:rsid w:val="0061636D"/>
    <w:rsid w:val="006168DF"/>
    <w:rsid w:val="0061698F"/>
    <w:rsid w:val="00616A4C"/>
    <w:rsid w:val="00616CB2"/>
    <w:rsid w:val="006174C4"/>
    <w:rsid w:val="00617613"/>
    <w:rsid w:val="00617B36"/>
    <w:rsid w:val="00617E0D"/>
    <w:rsid w:val="00620093"/>
    <w:rsid w:val="006200FF"/>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8EB"/>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D30"/>
    <w:rsid w:val="00635674"/>
    <w:rsid w:val="00635835"/>
    <w:rsid w:val="00635F69"/>
    <w:rsid w:val="00635FEA"/>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1C"/>
    <w:rsid w:val="00641284"/>
    <w:rsid w:val="006412BA"/>
    <w:rsid w:val="00641492"/>
    <w:rsid w:val="006414CC"/>
    <w:rsid w:val="00641A10"/>
    <w:rsid w:val="00641C6D"/>
    <w:rsid w:val="00641D8F"/>
    <w:rsid w:val="00641E65"/>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2FA"/>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3F9"/>
    <w:rsid w:val="006545F9"/>
    <w:rsid w:val="006548E9"/>
    <w:rsid w:val="00654916"/>
    <w:rsid w:val="00654BFE"/>
    <w:rsid w:val="00654F6E"/>
    <w:rsid w:val="00655003"/>
    <w:rsid w:val="00655022"/>
    <w:rsid w:val="00655198"/>
    <w:rsid w:val="0065577D"/>
    <w:rsid w:val="006559E7"/>
    <w:rsid w:val="00655F67"/>
    <w:rsid w:val="00656011"/>
    <w:rsid w:val="006563B4"/>
    <w:rsid w:val="006566B1"/>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86E"/>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0BA"/>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5BC"/>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346"/>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BDB"/>
    <w:rsid w:val="00692FB1"/>
    <w:rsid w:val="006932D3"/>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2DB"/>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468"/>
    <w:rsid w:val="006A2721"/>
    <w:rsid w:val="006A292C"/>
    <w:rsid w:val="006A31AF"/>
    <w:rsid w:val="006A31E7"/>
    <w:rsid w:val="006A36D1"/>
    <w:rsid w:val="006A3AB6"/>
    <w:rsid w:val="006A3AF3"/>
    <w:rsid w:val="006A3E5A"/>
    <w:rsid w:val="006A401F"/>
    <w:rsid w:val="006A40CC"/>
    <w:rsid w:val="006A4128"/>
    <w:rsid w:val="006A4185"/>
    <w:rsid w:val="006A41DB"/>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8D7"/>
    <w:rsid w:val="006B398D"/>
    <w:rsid w:val="006B3B6C"/>
    <w:rsid w:val="006B3D55"/>
    <w:rsid w:val="006B3F75"/>
    <w:rsid w:val="006B4499"/>
    <w:rsid w:val="006B48A6"/>
    <w:rsid w:val="006B49A8"/>
    <w:rsid w:val="006B4CAE"/>
    <w:rsid w:val="006B4E36"/>
    <w:rsid w:val="006B53C2"/>
    <w:rsid w:val="006B5575"/>
    <w:rsid w:val="006B5619"/>
    <w:rsid w:val="006B5624"/>
    <w:rsid w:val="006B5629"/>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026"/>
    <w:rsid w:val="006C4171"/>
    <w:rsid w:val="006C42C2"/>
    <w:rsid w:val="006C44AB"/>
    <w:rsid w:val="006C44F0"/>
    <w:rsid w:val="006C453E"/>
    <w:rsid w:val="006C45D7"/>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1DBC"/>
    <w:rsid w:val="006D20DB"/>
    <w:rsid w:val="006D21DA"/>
    <w:rsid w:val="006D2604"/>
    <w:rsid w:val="006D2631"/>
    <w:rsid w:val="006D29B4"/>
    <w:rsid w:val="006D2B4E"/>
    <w:rsid w:val="006D2EF2"/>
    <w:rsid w:val="006D2FF0"/>
    <w:rsid w:val="006D3042"/>
    <w:rsid w:val="006D30DF"/>
    <w:rsid w:val="006D342A"/>
    <w:rsid w:val="006D34DF"/>
    <w:rsid w:val="006D38A7"/>
    <w:rsid w:val="006D38B6"/>
    <w:rsid w:val="006D3A97"/>
    <w:rsid w:val="006D3B23"/>
    <w:rsid w:val="006D3BF5"/>
    <w:rsid w:val="006D3C27"/>
    <w:rsid w:val="006D3CA6"/>
    <w:rsid w:val="006D42C5"/>
    <w:rsid w:val="006D455A"/>
    <w:rsid w:val="006D4A83"/>
    <w:rsid w:val="006D4DD2"/>
    <w:rsid w:val="006D4E72"/>
    <w:rsid w:val="006D4E86"/>
    <w:rsid w:val="006D5150"/>
    <w:rsid w:val="006D5889"/>
    <w:rsid w:val="006D5AAE"/>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067"/>
    <w:rsid w:val="006F1345"/>
    <w:rsid w:val="006F185B"/>
    <w:rsid w:val="006F1866"/>
    <w:rsid w:val="006F186C"/>
    <w:rsid w:val="006F1933"/>
    <w:rsid w:val="006F199F"/>
    <w:rsid w:val="006F1BB3"/>
    <w:rsid w:val="006F1C77"/>
    <w:rsid w:val="006F1D00"/>
    <w:rsid w:val="006F1D24"/>
    <w:rsid w:val="006F220D"/>
    <w:rsid w:val="006F2438"/>
    <w:rsid w:val="006F276D"/>
    <w:rsid w:val="006F2962"/>
    <w:rsid w:val="006F296E"/>
    <w:rsid w:val="006F2A88"/>
    <w:rsid w:val="006F2C0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6"/>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48"/>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48A"/>
    <w:rsid w:val="007025C2"/>
    <w:rsid w:val="007028AC"/>
    <w:rsid w:val="00702926"/>
    <w:rsid w:val="00702B46"/>
    <w:rsid w:val="00702FAB"/>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834"/>
    <w:rsid w:val="007059BB"/>
    <w:rsid w:val="00705A2C"/>
    <w:rsid w:val="00705AC9"/>
    <w:rsid w:val="00705B8F"/>
    <w:rsid w:val="00705C10"/>
    <w:rsid w:val="00705C65"/>
    <w:rsid w:val="00705E8D"/>
    <w:rsid w:val="00705F1B"/>
    <w:rsid w:val="00706423"/>
    <w:rsid w:val="007064C7"/>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CB"/>
    <w:rsid w:val="00710731"/>
    <w:rsid w:val="00710DF6"/>
    <w:rsid w:val="00710E55"/>
    <w:rsid w:val="00711082"/>
    <w:rsid w:val="00711167"/>
    <w:rsid w:val="0071144C"/>
    <w:rsid w:val="0071164F"/>
    <w:rsid w:val="0071168A"/>
    <w:rsid w:val="007117E0"/>
    <w:rsid w:val="0071185C"/>
    <w:rsid w:val="00711DE3"/>
    <w:rsid w:val="007123E6"/>
    <w:rsid w:val="0071240A"/>
    <w:rsid w:val="00712646"/>
    <w:rsid w:val="00712958"/>
    <w:rsid w:val="0071299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E24"/>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AA"/>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3F6"/>
    <w:rsid w:val="00725452"/>
    <w:rsid w:val="00725531"/>
    <w:rsid w:val="0072568E"/>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F4"/>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02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3A"/>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B05"/>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4D5"/>
    <w:rsid w:val="00770725"/>
    <w:rsid w:val="0077084B"/>
    <w:rsid w:val="007708BE"/>
    <w:rsid w:val="00770927"/>
    <w:rsid w:val="00770AC4"/>
    <w:rsid w:val="00770BC7"/>
    <w:rsid w:val="00770CBA"/>
    <w:rsid w:val="00770F07"/>
    <w:rsid w:val="00770FA9"/>
    <w:rsid w:val="007712FD"/>
    <w:rsid w:val="007714E0"/>
    <w:rsid w:val="007716C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746"/>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C83"/>
    <w:rsid w:val="00786D45"/>
    <w:rsid w:val="00786F79"/>
    <w:rsid w:val="00786FFE"/>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D95"/>
    <w:rsid w:val="00790E54"/>
    <w:rsid w:val="00790EDE"/>
    <w:rsid w:val="00790FCA"/>
    <w:rsid w:val="00791637"/>
    <w:rsid w:val="00791B18"/>
    <w:rsid w:val="00791C41"/>
    <w:rsid w:val="00791CCB"/>
    <w:rsid w:val="00791D9E"/>
    <w:rsid w:val="00791E00"/>
    <w:rsid w:val="0079278D"/>
    <w:rsid w:val="00792B5C"/>
    <w:rsid w:val="00793436"/>
    <w:rsid w:val="00793493"/>
    <w:rsid w:val="00793525"/>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54"/>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271"/>
    <w:rsid w:val="007A447C"/>
    <w:rsid w:val="007A46FC"/>
    <w:rsid w:val="007A4A11"/>
    <w:rsid w:val="007A4B02"/>
    <w:rsid w:val="007A4CD7"/>
    <w:rsid w:val="007A4D57"/>
    <w:rsid w:val="007A4E22"/>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54"/>
    <w:rsid w:val="007A6383"/>
    <w:rsid w:val="007A6583"/>
    <w:rsid w:val="007A66DD"/>
    <w:rsid w:val="007A677F"/>
    <w:rsid w:val="007A69EE"/>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30"/>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37"/>
    <w:rsid w:val="007C156D"/>
    <w:rsid w:val="007C1981"/>
    <w:rsid w:val="007C1ADC"/>
    <w:rsid w:val="007C1FEA"/>
    <w:rsid w:val="007C212C"/>
    <w:rsid w:val="007C235B"/>
    <w:rsid w:val="007C248A"/>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C7EDD"/>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CC"/>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450"/>
    <w:rsid w:val="007D76B6"/>
    <w:rsid w:val="007D7717"/>
    <w:rsid w:val="007D7A89"/>
    <w:rsid w:val="007D7B16"/>
    <w:rsid w:val="007D7C51"/>
    <w:rsid w:val="007D7D39"/>
    <w:rsid w:val="007E0381"/>
    <w:rsid w:val="007E048F"/>
    <w:rsid w:val="007E0603"/>
    <w:rsid w:val="007E0645"/>
    <w:rsid w:val="007E08A1"/>
    <w:rsid w:val="007E0939"/>
    <w:rsid w:val="007E0A41"/>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A3"/>
    <w:rsid w:val="007E26C8"/>
    <w:rsid w:val="007E29B6"/>
    <w:rsid w:val="007E2B75"/>
    <w:rsid w:val="007E2B9B"/>
    <w:rsid w:val="007E2E03"/>
    <w:rsid w:val="007E2E8D"/>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1A"/>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72F"/>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A94"/>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A35"/>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EF5"/>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D04"/>
    <w:rsid w:val="00842EB4"/>
    <w:rsid w:val="00843072"/>
    <w:rsid w:val="00843248"/>
    <w:rsid w:val="008433FD"/>
    <w:rsid w:val="008434E0"/>
    <w:rsid w:val="00843564"/>
    <w:rsid w:val="008436DB"/>
    <w:rsid w:val="00843FB9"/>
    <w:rsid w:val="0084415C"/>
    <w:rsid w:val="00844428"/>
    <w:rsid w:val="0084476C"/>
    <w:rsid w:val="00844A39"/>
    <w:rsid w:val="00844E42"/>
    <w:rsid w:val="0084509D"/>
    <w:rsid w:val="0084534E"/>
    <w:rsid w:val="00845604"/>
    <w:rsid w:val="00845B93"/>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4D2"/>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1FBB"/>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8E7"/>
    <w:rsid w:val="00860AE9"/>
    <w:rsid w:val="00860BD7"/>
    <w:rsid w:val="00860FA8"/>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9C4"/>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343"/>
    <w:rsid w:val="0086637D"/>
    <w:rsid w:val="00866591"/>
    <w:rsid w:val="008665B6"/>
    <w:rsid w:val="00866736"/>
    <w:rsid w:val="008668DC"/>
    <w:rsid w:val="008669AD"/>
    <w:rsid w:val="00866B7A"/>
    <w:rsid w:val="00866BFD"/>
    <w:rsid w:val="00866DC7"/>
    <w:rsid w:val="00867226"/>
    <w:rsid w:val="0086743C"/>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BBC"/>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4C4"/>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B10"/>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CE"/>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6EAC"/>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28"/>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58"/>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5C5"/>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28C"/>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4EA0"/>
    <w:rsid w:val="008E500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E7593"/>
    <w:rsid w:val="008E7EE6"/>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1FB"/>
    <w:rsid w:val="008F46F0"/>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242"/>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448"/>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7C0"/>
    <w:rsid w:val="00920886"/>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37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7FF"/>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05B"/>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934"/>
    <w:rsid w:val="00935D6F"/>
    <w:rsid w:val="00936111"/>
    <w:rsid w:val="0093626D"/>
    <w:rsid w:val="00936680"/>
    <w:rsid w:val="009368BB"/>
    <w:rsid w:val="00936C6B"/>
    <w:rsid w:val="00936C88"/>
    <w:rsid w:val="00936D9E"/>
    <w:rsid w:val="00936E5F"/>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51D"/>
    <w:rsid w:val="0095068D"/>
    <w:rsid w:val="00950706"/>
    <w:rsid w:val="009508D2"/>
    <w:rsid w:val="00950AAC"/>
    <w:rsid w:val="00950AB4"/>
    <w:rsid w:val="00951531"/>
    <w:rsid w:val="00951758"/>
    <w:rsid w:val="009517B8"/>
    <w:rsid w:val="009518AF"/>
    <w:rsid w:val="009519F3"/>
    <w:rsid w:val="00951D82"/>
    <w:rsid w:val="00951DE6"/>
    <w:rsid w:val="0095222E"/>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03D"/>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6E3F"/>
    <w:rsid w:val="009576B3"/>
    <w:rsid w:val="00957747"/>
    <w:rsid w:val="009578F0"/>
    <w:rsid w:val="00957AE1"/>
    <w:rsid w:val="00957C00"/>
    <w:rsid w:val="00957C4E"/>
    <w:rsid w:val="00957CB5"/>
    <w:rsid w:val="00960180"/>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6D"/>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5CC"/>
    <w:rsid w:val="00967A58"/>
    <w:rsid w:val="00967D01"/>
    <w:rsid w:val="00967E67"/>
    <w:rsid w:val="00967ECC"/>
    <w:rsid w:val="009706BF"/>
    <w:rsid w:val="00970862"/>
    <w:rsid w:val="0097086F"/>
    <w:rsid w:val="00970BC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9A"/>
    <w:rsid w:val="0097369F"/>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FB"/>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899"/>
    <w:rsid w:val="00981D34"/>
    <w:rsid w:val="00981DCC"/>
    <w:rsid w:val="00981F70"/>
    <w:rsid w:val="009820D0"/>
    <w:rsid w:val="0098229E"/>
    <w:rsid w:val="00982649"/>
    <w:rsid w:val="009828C1"/>
    <w:rsid w:val="00982AB7"/>
    <w:rsid w:val="00982C2F"/>
    <w:rsid w:val="00982E88"/>
    <w:rsid w:val="009834AA"/>
    <w:rsid w:val="009836AB"/>
    <w:rsid w:val="009836F3"/>
    <w:rsid w:val="009839ED"/>
    <w:rsid w:val="00983DF4"/>
    <w:rsid w:val="009840B2"/>
    <w:rsid w:val="009841EB"/>
    <w:rsid w:val="009842B3"/>
    <w:rsid w:val="0098446D"/>
    <w:rsid w:val="00984B3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1B"/>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1D3"/>
    <w:rsid w:val="009B42A4"/>
    <w:rsid w:val="009B4319"/>
    <w:rsid w:val="009B43D2"/>
    <w:rsid w:val="009B4676"/>
    <w:rsid w:val="009B477C"/>
    <w:rsid w:val="009B485A"/>
    <w:rsid w:val="009B4A39"/>
    <w:rsid w:val="009B4D64"/>
    <w:rsid w:val="009B4DD2"/>
    <w:rsid w:val="009B4E95"/>
    <w:rsid w:val="009B50D4"/>
    <w:rsid w:val="009B511C"/>
    <w:rsid w:val="009B51FB"/>
    <w:rsid w:val="009B53B5"/>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D1B"/>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741"/>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DF2"/>
    <w:rsid w:val="009C6EF6"/>
    <w:rsid w:val="009C6F46"/>
    <w:rsid w:val="009C71EE"/>
    <w:rsid w:val="009C72A1"/>
    <w:rsid w:val="009C72D8"/>
    <w:rsid w:val="009C72E6"/>
    <w:rsid w:val="009C75A3"/>
    <w:rsid w:val="009C7C37"/>
    <w:rsid w:val="009C7EC3"/>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02C"/>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6B2"/>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8B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B5A"/>
    <w:rsid w:val="00A06CF7"/>
    <w:rsid w:val="00A06D47"/>
    <w:rsid w:val="00A06E6F"/>
    <w:rsid w:val="00A06E9C"/>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9D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2D"/>
    <w:rsid w:val="00A31572"/>
    <w:rsid w:val="00A317A5"/>
    <w:rsid w:val="00A3190D"/>
    <w:rsid w:val="00A319E6"/>
    <w:rsid w:val="00A31A31"/>
    <w:rsid w:val="00A31B12"/>
    <w:rsid w:val="00A31BBD"/>
    <w:rsid w:val="00A31D41"/>
    <w:rsid w:val="00A3208A"/>
    <w:rsid w:val="00A3231E"/>
    <w:rsid w:val="00A325BC"/>
    <w:rsid w:val="00A3267E"/>
    <w:rsid w:val="00A3268D"/>
    <w:rsid w:val="00A3288C"/>
    <w:rsid w:val="00A328C7"/>
    <w:rsid w:val="00A3291E"/>
    <w:rsid w:val="00A32A41"/>
    <w:rsid w:val="00A32E3A"/>
    <w:rsid w:val="00A32EEF"/>
    <w:rsid w:val="00A334A2"/>
    <w:rsid w:val="00A3368C"/>
    <w:rsid w:val="00A33866"/>
    <w:rsid w:val="00A339E7"/>
    <w:rsid w:val="00A340AA"/>
    <w:rsid w:val="00A341B5"/>
    <w:rsid w:val="00A34366"/>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7C8"/>
    <w:rsid w:val="00A51DA9"/>
    <w:rsid w:val="00A521D5"/>
    <w:rsid w:val="00A52654"/>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80"/>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4F84"/>
    <w:rsid w:val="00A65026"/>
    <w:rsid w:val="00A65065"/>
    <w:rsid w:val="00A6508E"/>
    <w:rsid w:val="00A651C2"/>
    <w:rsid w:val="00A65237"/>
    <w:rsid w:val="00A65329"/>
    <w:rsid w:val="00A6550C"/>
    <w:rsid w:val="00A6590E"/>
    <w:rsid w:val="00A65A33"/>
    <w:rsid w:val="00A65CCC"/>
    <w:rsid w:val="00A660E4"/>
    <w:rsid w:val="00A66596"/>
    <w:rsid w:val="00A666C2"/>
    <w:rsid w:val="00A666FC"/>
    <w:rsid w:val="00A66B88"/>
    <w:rsid w:val="00A66CB2"/>
    <w:rsid w:val="00A66DDD"/>
    <w:rsid w:val="00A67120"/>
    <w:rsid w:val="00A6739E"/>
    <w:rsid w:val="00A673B5"/>
    <w:rsid w:val="00A676A8"/>
    <w:rsid w:val="00A67883"/>
    <w:rsid w:val="00A67886"/>
    <w:rsid w:val="00A678A4"/>
    <w:rsid w:val="00A67C35"/>
    <w:rsid w:val="00A70367"/>
    <w:rsid w:val="00A703E1"/>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4FA"/>
    <w:rsid w:val="00A7452B"/>
    <w:rsid w:val="00A74567"/>
    <w:rsid w:val="00A746CD"/>
    <w:rsid w:val="00A746E1"/>
    <w:rsid w:val="00A7483D"/>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847"/>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17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891"/>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B39"/>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819"/>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100"/>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DD5"/>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8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C3C"/>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5C"/>
    <w:rsid w:val="00B14EA4"/>
    <w:rsid w:val="00B1504B"/>
    <w:rsid w:val="00B154E4"/>
    <w:rsid w:val="00B1571F"/>
    <w:rsid w:val="00B15897"/>
    <w:rsid w:val="00B159C1"/>
    <w:rsid w:val="00B15A26"/>
    <w:rsid w:val="00B15B78"/>
    <w:rsid w:val="00B15D1D"/>
    <w:rsid w:val="00B1609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251"/>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971"/>
    <w:rsid w:val="00B24C0A"/>
    <w:rsid w:val="00B24C8B"/>
    <w:rsid w:val="00B24E0C"/>
    <w:rsid w:val="00B24EB8"/>
    <w:rsid w:val="00B24EE1"/>
    <w:rsid w:val="00B253C9"/>
    <w:rsid w:val="00B257ED"/>
    <w:rsid w:val="00B258F6"/>
    <w:rsid w:val="00B25950"/>
    <w:rsid w:val="00B25A65"/>
    <w:rsid w:val="00B25B7D"/>
    <w:rsid w:val="00B25C54"/>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768"/>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B36"/>
    <w:rsid w:val="00B44D2A"/>
    <w:rsid w:val="00B44F0C"/>
    <w:rsid w:val="00B45037"/>
    <w:rsid w:val="00B4511E"/>
    <w:rsid w:val="00B4536F"/>
    <w:rsid w:val="00B453FF"/>
    <w:rsid w:val="00B45BB7"/>
    <w:rsid w:val="00B45E31"/>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9B6"/>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1E5"/>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13"/>
    <w:rsid w:val="00B64BC8"/>
    <w:rsid w:val="00B64D0E"/>
    <w:rsid w:val="00B64F25"/>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6AF"/>
    <w:rsid w:val="00B67741"/>
    <w:rsid w:val="00B6789A"/>
    <w:rsid w:val="00B67D7B"/>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59"/>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C35"/>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1EE"/>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CAE"/>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299"/>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42"/>
    <w:rsid w:val="00B87385"/>
    <w:rsid w:val="00B879AB"/>
    <w:rsid w:val="00B87CAC"/>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07A"/>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A26"/>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BF0"/>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67C"/>
    <w:rsid w:val="00BA070E"/>
    <w:rsid w:val="00BA083E"/>
    <w:rsid w:val="00BA08F2"/>
    <w:rsid w:val="00BA0A5E"/>
    <w:rsid w:val="00BA0BB1"/>
    <w:rsid w:val="00BA0D70"/>
    <w:rsid w:val="00BA1112"/>
    <w:rsid w:val="00BA12C3"/>
    <w:rsid w:val="00BA1432"/>
    <w:rsid w:val="00BA15B9"/>
    <w:rsid w:val="00BA1913"/>
    <w:rsid w:val="00BA198C"/>
    <w:rsid w:val="00BA19A1"/>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5B3"/>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B3B"/>
    <w:rsid w:val="00BB2CC6"/>
    <w:rsid w:val="00BB30FF"/>
    <w:rsid w:val="00BB3306"/>
    <w:rsid w:val="00BB33C2"/>
    <w:rsid w:val="00BB3442"/>
    <w:rsid w:val="00BB38EA"/>
    <w:rsid w:val="00BB3C76"/>
    <w:rsid w:val="00BB3EB4"/>
    <w:rsid w:val="00BB4212"/>
    <w:rsid w:val="00BB4403"/>
    <w:rsid w:val="00BB44CA"/>
    <w:rsid w:val="00BB46BF"/>
    <w:rsid w:val="00BB4858"/>
    <w:rsid w:val="00BB4A8C"/>
    <w:rsid w:val="00BB4B9E"/>
    <w:rsid w:val="00BB4CCF"/>
    <w:rsid w:val="00BB4E88"/>
    <w:rsid w:val="00BB4E8F"/>
    <w:rsid w:val="00BB4E96"/>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B2"/>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1D1B"/>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0E"/>
    <w:rsid w:val="00BD4B10"/>
    <w:rsid w:val="00BD4C67"/>
    <w:rsid w:val="00BD4CC2"/>
    <w:rsid w:val="00BD4CED"/>
    <w:rsid w:val="00BD4EE8"/>
    <w:rsid w:val="00BD4F99"/>
    <w:rsid w:val="00BD5101"/>
    <w:rsid w:val="00BD5375"/>
    <w:rsid w:val="00BD5397"/>
    <w:rsid w:val="00BD53A6"/>
    <w:rsid w:val="00BD5C3F"/>
    <w:rsid w:val="00BD5CEA"/>
    <w:rsid w:val="00BD5E45"/>
    <w:rsid w:val="00BD6421"/>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10"/>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AB4"/>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1E5"/>
    <w:rsid w:val="00BF61F9"/>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4C5"/>
    <w:rsid w:val="00C0558B"/>
    <w:rsid w:val="00C05613"/>
    <w:rsid w:val="00C0570D"/>
    <w:rsid w:val="00C057EE"/>
    <w:rsid w:val="00C057F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0D"/>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133"/>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0F55"/>
    <w:rsid w:val="00C31173"/>
    <w:rsid w:val="00C312DF"/>
    <w:rsid w:val="00C3141B"/>
    <w:rsid w:val="00C31501"/>
    <w:rsid w:val="00C3157E"/>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44C"/>
    <w:rsid w:val="00C36550"/>
    <w:rsid w:val="00C367C7"/>
    <w:rsid w:val="00C367EC"/>
    <w:rsid w:val="00C36963"/>
    <w:rsid w:val="00C369A6"/>
    <w:rsid w:val="00C369AA"/>
    <w:rsid w:val="00C36A9A"/>
    <w:rsid w:val="00C36AD2"/>
    <w:rsid w:val="00C36B32"/>
    <w:rsid w:val="00C36BC9"/>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6F6"/>
    <w:rsid w:val="00C41A77"/>
    <w:rsid w:val="00C41F9B"/>
    <w:rsid w:val="00C429B4"/>
    <w:rsid w:val="00C42A62"/>
    <w:rsid w:val="00C42B80"/>
    <w:rsid w:val="00C42C2D"/>
    <w:rsid w:val="00C430C6"/>
    <w:rsid w:val="00C43ADE"/>
    <w:rsid w:val="00C445BE"/>
    <w:rsid w:val="00C44609"/>
    <w:rsid w:val="00C44C6E"/>
    <w:rsid w:val="00C450A5"/>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4FC"/>
    <w:rsid w:val="00C510DD"/>
    <w:rsid w:val="00C511E3"/>
    <w:rsid w:val="00C517F3"/>
    <w:rsid w:val="00C51DEF"/>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0"/>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4CC"/>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973"/>
    <w:rsid w:val="00C67B4E"/>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CA0"/>
    <w:rsid w:val="00C76F18"/>
    <w:rsid w:val="00C77034"/>
    <w:rsid w:val="00C770C7"/>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AE8"/>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20"/>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139"/>
    <w:rsid w:val="00CB1291"/>
    <w:rsid w:val="00CB15FD"/>
    <w:rsid w:val="00CB174A"/>
    <w:rsid w:val="00CB18DC"/>
    <w:rsid w:val="00CB1948"/>
    <w:rsid w:val="00CB19C0"/>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A9"/>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D37"/>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0B2"/>
    <w:rsid w:val="00CD01F5"/>
    <w:rsid w:val="00CD02DC"/>
    <w:rsid w:val="00CD0351"/>
    <w:rsid w:val="00CD0989"/>
    <w:rsid w:val="00CD0F55"/>
    <w:rsid w:val="00CD1082"/>
    <w:rsid w:val="00CD10A8"/>
    <w:rsid w:val="00CD12CC"/>
    <w:rsid w:val="00CD12DC"/>
    <w:rsid w:val="00CD15FC"/>
    <w:rsid w:val="00CD1696"/>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9D4"/>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025"/>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1FF"/>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5DF"/>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09"/>
    <w:rsid w:val="00D21B2C"/>
    <w:rsid w:val="00D21F98"/>
    <w:rsid w:val="00D220D9"/>
    <w:rsid w:val="00D2232F"/>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C3"/>
    <w:rsid w:val="00D30DCD"/>
    <w:rsid w:val="00D3130C"/>
    <w:rsid w:val="00D3136C"/>
    <w:rsid w:val="00D3153D"/>
    <w:rsid w:val="00D316E5"/>
    <w:rsid w:val="00D31A9A"/>
    <w:rsid w:val="00D31B26"/>
    <w:rsid w:val="00D31BE0"/>
    <w:rsid w:val="00D32202"/>
    <w:rsid w:val="00D323F7"/>
    <w:rsid w:val="00D32609"/>
    <w:rsid w:val="00D326E7"/>
    <w:rsid w:val="00D328D7"/>
    <w:rsid w:val="00D32BCC"/>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19"/>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5D"/>
    <w:rsid w:val="00D436D6"/>
    <w:rsid w:val="00D43839"/>
    <w:rsid w:val="00D43BF1"/>
    <w:rsid w:val="00D43E54"/>
    <w:rsid w:val="00D44042"/>
    <w:rsid w:val="00D4422A"/>
    <w:rsid w:val="00D442EF"/>
    <w:rsid w:val="00D444EA"/>
    <w:rsid w:val="00D44518"/>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177"/>
    <w:rsid w:val="00D6530A"/>
    <w:rsid w:val="00D653FD"/>
    <w:rsid w:val="00D654C2"/>
    <w:rsid w:val="00D65554"/>
    <w:rsid w:val="00D655FD"/>
    <w:rsid w:val="00D65636"/>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7F"/>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460"/>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4EA0"/>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41"/>
    <w:rsid w:val="00D952DD"/>
    <w:rsid w:val="00D95787"/>
    <w:rsid w:val="00D9585A"/>
    <w:rsid w:val="00D958C2"/>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549"/>
    <w:rsid w:val="00DA2B9E"/>
    <w:rsid w:val="00DA2D8E"/>
    <w:rsid w:val="00DA2E17"/>
    <w:rsid w:val="00DA2E2C"/>
    <w:rsid w:val="00DA2EC8"/>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C29"/>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131"/>
    <w:rsid w:val="00DB0609"/>
    <w:rsid w:val="00DB0CDD"/>
    <w:rsid w:val="00DB0D8F"/>
    <w:rsid w:val="00DB1192"/>
    <w:rsid w:val="00DB1227"/>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AE1"/>
    <w:rsid w:val="00DB5CA7"/>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1C5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49F"/>
    <w:rsid w:val="00DE55FC"/>
    <w:rsid w:val="00DE57C4"/>
    <w:rsid w:val="00DE5B92"/>
    <w:rsid w:val="00DE5ED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D9F"/>
    <w:rsid w:val="00DF4E1B"/>
    <w:rsid w:val="00DF5018"/>
    <w:rsid w:val="00DF5110"/>
    <w:rsid w:val="00DF52B2"/>
    <w:rsid w:val="00DF53D0"/>
    <w:rsid w:val="00DF5519"/>
    <w:rsid w:val="00DF554B"/>
    <w:rsid w:val="00DF58A8"/>
    <w:rsid w:val="00DF58D6"/>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2F0"/>
    <w:rsid w:val="00E01418"/>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A0A"/>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769"/>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4D9E"/>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A"/>
    <w:rsid w:val="00E32EC7"/>
    <w:rsid w:val="00E33065"/>
    <w:rsid w:val="00E330D5"/>
    <w:rsid w:val="00E33237"/>
    <w:rsid w:val="00E333F7"/>
    <w:rsid w:val="00E335F7"/>
    <w:rsid w:val="00E33745"/>
    <w:rsid w:val="00E33936"/>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442"/>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5B3"/>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1"/>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5C"/>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463"/>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EC"/>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1"/>
    <w:rsid w:val="00E80BC2"/>
    <w:rsid w:val="00E80C1B"/>
    <w:rsid w:val="00E80D88"/>
    <w:rsid w:val="00E80EA1"/>
    <w:rsid w:val="00E80F72"/>
    <w:rsid w:val="00E81056"/>
    <w:rsid w:val="00E810B2"/>
    <w:rsid w:val="00E8118B"/>
    <w:rsid w:val="00E81272"/>
    <w:rsid w:val="00E81877"/>
    <w:rsid w:val="00E81D5D"/>
    <w:rsid w:val="00E81DD5"/>
    <w:rsid w:val="00E81EAC"/>
    <w:rsid w:val="00E821B9"/>
    <w:rsid w:val="00E8232B"/>
    <w:rsid w:val="00E823BD"/>
    <w:rsid w:val="00E82453"/>
    <w:rsid w:val="00E8246D"/>
    <w:rsid w:val="00E828A3"/>
    <w:rsid w:val="00E82CEB"/>
    <w:rsid w:val="00E82D51"/>
    <w:rsid w:val="00E82DDF"/>
    <w:rsid w:val="00E82E6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64F"/>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4B"/>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2F96"/>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0F3E"/>
    <w:rsid w:val="00EB13BB"/>
    <w:rsid w:val="00EB1468"/>
    <w:rsid w:val="00EB161C"/>
    <w:rsid w:val="00EB1636"/>
    <w:rsid w:val="00EB204E"/>
    <w:rsid w:val="00EB20A7"/>
    <w:rsid w:val="00EB21F8"/>
    <w:rsid w:val="00EB2513"/>
    <w:rsid w:val="00EB26DC"/>
    <w:rsid w:val="00EB2751"/>
    <w:rsid w:val="00EB27A3"/>
    <w:rsid w:val="00EB27BF"/>
    <w:rsid w:val="00EB27D3"/>
    <w:rsid w:val="00EB293F"/>
    <w:rsid w:val="00EB2A28"/>
    <w:rsid w:val="00EB2AF2"/>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CD9"/>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25"/>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31"/>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719"/>
    <w:rsid w:val="00ED0B8A"/>
    <w:rsid w:val="00ED0D0D"/>
    <w:rsid w:val="00ED0DB7"/>
    <w:rsid w:val="00ED0E59"/>
    <w:rsid w:val="00ED0F72"/>
    <w:rsid w:val="00ED1050"/>
    <w:rsid w:val="00ED10F0"/>
    <w:rsid w:val="00ED11FD"/>
    <w:rsid w:val="00ED11FF"/>
    <w:rsid w:val="00ED12FF"/>
    <w:rsid w:val="00ED15F6"/>
    <w:rsid w:val="00ED1687"/>
    <w:rsid w:val="00ED16CF"/>
    <w:rsid w:val="00ED187E"/>
    <w:rsid w:val="00ED2146"/>
    <w:rsid w:val="00ED21DF"/>
    <w:rsid w:val="00ED2759"/>
    <w:rsid w:val="00ED2DCB"/>
    <w:rsid w:val="00ED3131"/>
    <w:rsid w:val="00ED34D6"/>
    <w:rsid w:val="00ED3555"/>
    <w:rsid w:val="00ED3589"/>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643"/>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5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836"/>
    <w:rsid w:val="00EE6984"/>
    <w:rsid w:val="00EE69A4"/>
    <w:rsid w:val="00EE6C06"/>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D88"/>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0F3"/>
    <w:rsid w:val="00EF51F9"/>
    <w:rsid w:val="00EF524F"/>
    <w:rsid w:val="00EF565C"/>
    <w:rsid w:val="00EF58B7"/>
    <w:rsid w:val="00EF5AD7"/>
    <w:rsid w:val="00EF5BE3"/>
    <w:rsid w:val="00EF5C38"/>
    <w:rsid w:val="00EF61A4"/>
    <w:rsid w:val="00EF63E3"/>
    <w:rsid w:val="00EF6455"/>
    <w:rsid w:val="00EF6654"/>
    <w:rsid w:val="00EF68A7"/>
    <w:rsid w:val="00EF6ABC"/>
    <w:rsid w:val="00EF6BFE"/>
    <w:rsid w:val="00EF6D90"/>
    <w:rsid w:val="00EF6D9B"/>
    <w:rsid w:val="00EF72FD"/>
    <w:rsid w:val="00EF7525"/>
    <w:rsid w:val="00EF7561"/>
    <w:rsid w:val="00EF7703"/>
    <w:rsid w:val="00EF77B9"/>
    <w:rsid w:val="00EF7BEC"/>
    <w:rsid w:val="00EF7D5D"/>
    <w:rsid w:val="00F001AC"/>
    <w:rsid w:val="00F0047D"/>
    <w:rsid w:val="00F0058E"/>
    <w:rsid w:val="00F006D4"/>
    <w:rsid w:val="00F00730"/>
    <w:rsid w:val="00F007FE"/>
    <w:rsid w:val="00F0089D"/>
    <w:rsid w:val="00F00956"/>
    <w:rsid w:val="00F0099B"/>
    <w:rsid w:val="00F00CB6"/>
    <w:rsid w:val="00F00CBB"/>
    <w:rsid w:val="00F011F7"/>
    <w:rsid w:val="00F01261"/>
    <w:rsid w:val="00F01351"/>
    <w:rsid w:val="00F01402"/>
    <w:rsid w:val="00F01406"/>
    <w:rsid w:val="00F014AF"/>
    <w:rsid w:val="00F015DE"/>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F2A"/>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7A1"/>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BEE"/>
    <w:rsid w:val="00F12D67"/>
    <w:rsid w:val="00F12FEA"/>
    <w:rsid w:val="00F1326D"/>
    <w:rsid w:val="00F136C1"/>
    <w:rsid w:val="00F13765"/>
    <w:rsid w:val="00F13806"/>
    <w:rsid w:val="00F139DC"/>
    <w:rsid w:val="00F13E1C"/>
    <w:rsid w:val="00F14006"/>
    <w:rsid w:val="00F1400E"/>
    <w:rsid w:val="00F140AD"/>
    <w:rsid w:val="00F1429C"/>
    <w:rsid w:val="00F142D6"/>
    <w:rsid w:val="00F1443E"/>
    <w:rsid w:val="00F14B2E"/>
    <w:rsid w:val="00F14B4F"/>
    <w:rsid w:val="00F14EE6"/>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6C9"/>
    <w:rsid w:val="00F17AB4"/>
    <w:rsid w:val="00F17DD5"/>
    <w:rsid w:val="00F17DD9"/>
    <w:rsid w:val="00F17F5F"/>
    <w:rsid w:val="00F17F96"/>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C8"/>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47"/>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FF"/>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C12"/>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8D9"/>
    <w:rsid w:val="00F53988"/>
    <w:rsid w:val="00F53A0D"/>
    <w:rsid w:val="00F53D06"/>
    <w:rsid w:val="00F53E43"/>
    <w:rsid w:val="00F540E7"/>
    <w:rsid w:val="00F54168"/>
    <w:rsid w:val="00F5424B"/>
    <w:rsid w:val="00F54349"/>
    <w:rsid w:val="00F5443E"/>
    <w:rsid w:val="00F54537"/>
    <w:rsid w:val="00F5466A"/>
    <w:rsid w:val="00F547FD"/>
    <w:rsid w:val="00F54983"/>
    <w:rsid w:val="00F54B06"/>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96"/>
    <w:rsid w:val="00F62EBC"/>
    <w:rsid w:val="00F630DF"/>
    <w:rsid w:val="00F63108"/>
    <w:rsid w:val="00F633F1"/>
    <w:rsid w:val="00F6349F"/>
    <w:rsid w:val="00F63566"/>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8C1"/>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CE7"/>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B1"/>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3A3"/>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A01"/>
    <w:rsid w:val="00FB3D89"/>
    <w:rsid w:val="00FB4243"/>
    <w:rsid w:val="00FB44CA"/>
    <w:rsid w:val="00FB4B6D"/>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B86"/>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A1"/>
    <w:rsid w:val="00FC33FF"/>
    <w:rsid w:val="00FC3488"/>
    <w:rsid w:val="00FC3617"/>
    <w:rsid w:val="00FC3661"/>
    <w:rsid w:val="00FC3A39"/>
    <w:rsid w:val="00FC3AEC"/>
    <w:rsid w:val="00FC3FBC"/>
    <w:rsid w:val="00FC42E1"/>
    <w:rsid w:val="00FC4A36"/>
    <w:rsid w:val="00FC4AFD"/>
    <w:rsid w:val="00FC4BBC"/>
    <w:rsid w:val="00FC4C0C"/>
    <w:rsid w:val="00FC4EA0"/>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718"/>
    <w:rsid w:val="00FD7805"/>
    <w:rsid w:val="00FD7B88"/>
    <w:rsid w:val="00FD7C8B"/>
    <w:rsid w:val="00FD7DCF"/>
    <w:rsid w:val="00FD7F14"/>
    <w:rsid w:val="00FD7FDF"/>
    <w:rsid w:val="00FE0078"/>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22"/>
    <w:rsid w:val="00FE2842"/>
    <w:rsid w:val="00FE2F7A"/>
    <w:rsid w:val="00FE30B6"/>
    <w:rsid w:val="00FE3D93"/>
    <w:rsid w:val="00FE3E5C"/>
    <w:rsid w:val="00FE3EA0"/>
    <w:rsid w:val="00FE413F"/>
    <w:rsid w:val="00FE414C"/>
    <w:rsid w:val="00FE4246"/>
    <w:rsid w:val="00FE43B0"/>
    <w:rsid w:val="00FE4415"/>
    <w:rsid w:val="00FE4653"/>
    <w:rsid w:val="00FE4796"/>
    <w:rsid w:val="00FE4832"/>
    <w:rsid w:val="00FE488D"/>
    <w:rsid w:val="00FE495D"/>
    <w:rsid w:val="00FE4A38"/>
    <w:rsid w:val="00FE4B29"/>
    <w:rsid w:val="00FE4E49"/>
    <w:rsid w:val="00FE4FFA"/>
    <w:rsid w:val="00FE522F"/>
    <w:rsid w:val="00FE5786"/>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5B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4F"/>
    <w:rsid w:val="00FF6189"/>
    <w:rsid w:val="00FF677B"/>
    <w:rsid w:val="00FF6916"/>
    <w:rsid w:val="00FF6982"/>
    <w:rsid w:val="00FF6A2B"/>
    <w:rsid w:val="00FF6C1C"/>
    <w:rsid w:val="00FF6C35"/>
    <w:rsid w:val="00FF7060"/>
    <w:rsid w:val="00FF7636"/>
    <w:rsid w:val="00FF765F"/>
    <w:rsid w:val="00FF7989"/>
    <w:rsid w:val="00FF7D03"/>
    <w:rsid w:val="019E011A"/>
    <w:rsid w:val="0624009C"/>
    <w:rsid w:val="088E5260"/>
    <w:rsid w:val="0B660C1A"/>
    <w:rsid w:val="0D2629ED"/>
    <w:rsid w:val="0D5A25F6"/>
    <w:rsid w:val="132A3960"/>
    <w:rsid w:val="14C07817"/>
    <w:rsid w:val="17F93E0B"/>
    <w:rsid w:val="1C455CA5"/>
    <w:rsid w:val="1D2C69D2"/>
    <w:rsid w:val="239E00B4"/>
    <w:rsid w:val="251E74A4"/>
    <w:rsid w:val="27843CE5"/>
    <w:rsid w:val="30BC0D4E"/>
    <w:rsid w:val="32433561"/>
    <w:rsid w:val="32EB653A"/>
    <w:rsid w:val="36DA1F2E"/>
    <w:rsid w:val="3BCB6780"/>
    <w:rsid w:val="3D5FC379"/>
    <w:rsid w:val="3FEDDE85"/>
    <w:rsid w:val="42CD0A98"/>
    <w:rsid w:val="431A0C09"/>
    <w:rsid w:val="4710384B"/>
    <w:rsid w:val="480E2158"/>
    <w:rsid w:val="4B65373A"/>
    <w:rsid w:val="4D00163A"/>
    <w:rsid w:val="4F0F5BE3"/>
    <w:rsid w:val="52422029"/>
    <w:rsid w:val="55040901"/>
    <w:rsid w:val="55AFE32A"/>
    <w:rsid w:val="566C00A1"/>
    <w:rsid w:val="56DF05DE"/>
    <w:rsid w:val="56F70118"/>
    <w:rsid w:val="57FC6189"/>
    <w:rsid w:val="5DBE909C"/>
    <w:rsid w:val="5F073306"/>
    <w:rsid w:val="5F5F73B9"/>
    <w:rsid w:val="5FDF1B53"/>
    <w:rsid w:val="62B7034B"/>
    <w:rsid w:val="64581584"/>
    <w:rsid w:val="675FD575"/>
    <w:rsid w:val="6838144E"/>
    <w:rsid w:val="687A16AB"/>
    <w:rsid w:val="68AA7398"/>
    <w:rsid w:val="6BB333A5"/>
    <w:rsid w:val="6BDBB658"/>
    <w:rsid w:val="6C234004"/>
    <w:rsid w:val="6F97D24A"/>
    <w:rsid w:val="71D060EC"/>
    <w:rsid w:val="742C597A"/>
    <w:rsid w:val="74C7188F"/>
    <w:rsid w:val="75FE6437"/>
    <w:rsid w:val="77D5CCDF"/>
    <w:rsid w:val="7BC506FF"/>
    <w:rsid w:val="7C436C5C"/>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DDE3AE"/>
  <w15:docId w15:val="{E5BEC594-DD90-48B9-BE45-02752F6D4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99" w:qFormat="1"/>
    <w:lsdException w:name="List Continue" w:semiHidden="1" w:unhideWhenUsed="1"/>
    <w:lsdException w:name="Message Header" w:semiHidden="1" w:unhideWhenUsed="1"/>
    <w:lsdException w:name="Subtitle" w:qFormat="1"/>
    <w:lsdException w:name="Salutation" w:semiHidden="1" w:unhideWhenUsed="1"/>
    <w:lsdException w:name="Date" w:qFormat="1"/>
    <w:lsdException w:name="Body Text First Indent" w:qFormat="1"/>
    <w:lsdException w:name="Body Text First Indent 2" w:uiPriority="99" w:qFormat="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uiPriority w:val="9"/>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uiPriority w:val="9"/>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uiPriority w:val="9"/>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uiPriority w:val="99"/>
    <w:qFormat/>
    <w:pPr>
      <w:shd w:val="clear" w:color="auto" w:fill="000080"/>
    </w:pPr>
  </w:style>
  <w:style w:type="paragraph" w:styleId="af">
    <w:name w:val="annotation text"/>
    <w:basedOn w:val="a6"/>
    <w:link w:val="13"/>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uiPriority w:val="99"/>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pPr>
      <w:adjustRightInd w:val="0"/>
      <w:snapToGrid w:val="0"/>
    </w:pPr>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uiPriority w:val="9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uiPriority w:val="99"/>
    <w:qFormat/>
    <w:rPr>
      <w:b/>
      <w:bCs/>
    </w:rPr>
  </w:style>
  <w:style w:type="paragraph" w:styleId="aff3">
    <w:name w:val="Body Text First Indent"/>
    <w:basedOn w:val="af0"/>
    <w:link w:val="aff4"/>
    <w:qFormat/>
    <w:pPr>
      <w:spacing w:before="0" w:after="120" w:line="360" w:lineRule="auto"/>
      <w:ind w:firstLineChars="100" w:firstLine="420"/>
    </w:pPr>
    <w:rPr>
      <w:rFonts w:ascii="Times New Roman" w:hAnsi="Times New Roman"/>
      <w:szCs w:val="20"/>
    </w:rPr>
  </w:style>
  <w:style w:type="paragraph" w:styleId="27">
    <w:name w:val="Body Text First Indent 2"/>
    <w:basedOn w:val="af2"/>
    <w:link w:val="28"/>
    <w:uiPriority w:val="99"/>
    <w:qFormat/>
    <w:pPr>
      <w:spacing w:after="120" w:line="480" w:lineRule="exact"/>
      <w:ind w:leftChars="200" w:left="420" w:firstLineChars="200" w:firstLine="420"/>
    </w:pPr>
    <w:rPr>
      <w:szCs w:val="20"/>
    </w:rPr>
  </w:style>
  <w:style w:type="table" w:styleId="aff5">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uiPriority w:val="22"/>
    <w:qFormat/>
    <w:rPr>
      <w:b/>
      <w:bCs/>
    </w:rPr>
  </w:style>
  <w:style w:type="character" w:styleId="aff7">
    <w:name w:val="page number"/>
    <w:basedOn w:val="a8"/>
    <w:qFormat/>
  </w:style>
  <w:style w:type="character" w:styleId="aff8">
    <w:name w:val="FollowedHyperlink"/>
    <w:uiPriority w:val="99"/>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HTML1">
    <w:name w:val="HTML Cite"/>
    <w:qFormat/>
    <w:rPr>
      <w:i/>
      <w:iCs/>
    </w:rPr>
  </w:style>
  <w:style w:type="character" w:customStyle="1" w:styleId="2Char">
    <w:name w:val="标题 2 Char"/>
    <w:qFormat/>
    <w:rPr>
      <w:rFonts w:ascii="Arial" w:eastAsia="黑体" w:hAnsi="Arial"/>
      <w:b/>
      <w:sz w:val="30"/>
      <w:lang w:val="en-US" w:eastAsia="zh-CN" w:bidi="ar-SA"/>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uiPriority w:val="9"/>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uiPriority w:val="99"/>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7"/>
    <w:uiPriority w:val="34"/>
    <w:qFormat/>
    <w:rPr>
      <w:rFonts w:ascii="Calibri" w:eastAsia="宋体" w:hAnsi="Calibri"/>
      <w:kern w:val="2"/>
      <w:sz w:val="21"/>
      <w:szCs w:val="22"/>
      <w:lang w:val="en-US" w:eastAsia="zh-CN" w:bidi="ar-SA"/>
    </w:rPr>
  </w:style>
  <w:style w:type="paragraph" w:customStyle="1" w:styleId="17">
    <w:name w:val="列出段落1"/>
    <w:basedOn w:val="a6"/>
    <w:link w:val="Char10"/>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2">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0">
    <w:name w:val="列出段落11"/>
    <w:basedOn w:val="a6"/>
    <w:link w:val="ListParagraphChar"/>
    <w:uiPriority w:val="34"/>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a">
    <w:name w:val="无间隔1"/>
    <w:uiPriority w:val="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7">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8">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8"/>
    <w:qFormat/>
    <w:rPr>
      <w:rFonts w:ascii="宋体" w:hAnsi="宋体"/>
      <w:color w:val="000000"/>
      <w:kern w:val="2"/>
      <w:sz w:val="21"/>
      <w:szCs w:val="21"/>
    </w:rPr>
  </w:style>
  <w:style w:type="paragraph" w:customStyle="1" w:styleId="afff9">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9"/>
    <w:qFormat/>
    <w:rPr>
      <w:b/>
      <w:sz w:val="24"/>
    </w:rPr>
  </w:style>
  <w:style w:type="character" w:customStyle="1" w:styleId="13">
    <w:name w:val="批注文字 字符1"/>
    <w:link w:val="af"/>
    <w:qFormat/>
    <w:rPr>
      <w:kern w:val="2"/>
      <w:sz w:val="21"/>
      <w:szCs w:val="24"/>
    </w:rPr>
  </w:style>
  <w:style w:type="paragraph" w:customStyle="1" w:styleId="1-">
    <w:name w:val="标题1-附件"/>
    <w:basedOn w:val="11"/>
    <w:qFormat/>
    <w:pPr>
      <w:jc w:val="left"/>
    </w:pPr>
    <w:rPr>
      <w:sz w:val="24"/>
      <w:szCs w:val="24"/>
    </w:rPr>
  </w:style>
  <w:style w:type="paragraph" w:customStyle="1" w:styleId="afffa">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a"/>
    <w:qFormat/>
    <w:rPr>
      <w:rFonts w:ascii="宋体" w:hAnsi="宋体"/>
      <w:b/>
      <w:i/>
      <w:color w:val="FF0000"/>
      <w:kern w:val="2"/>
      <w:sz w:val="24"/>
    </w:rPr>
  </w:style>
  <w:style w:type="paragraph" w:customStyle="1" w:styleId="afffb">
    <w:name w:val="正文大标题"/>
    <w:basedOn w:val="afffa"/>
    <w:next w:val="a7"/>
    <w:link w:val="Char5"/>
    <w:qFormat/>
    <w:pPr>
      <w:jc w:val="center"/>
    </w:pPr>
    <w:rPr>
      <w:i w:val="0"/>
      <w:color w:val="000000"/>
      <w:sz w:val="28"/>
      <w:szCs w:val="21"/>
    </w:rPr>
  </w:style>
  <w:style w:type="character" w:customStyle="1" w:styleId="Char5">
    <w:name w:val="正文大标题 Char"/>
    <w:link w:val="afffb"/>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c">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c"/>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d">
    <w:name w:val="批注文字 字符"/>
    <w:uiPriority w:val="99"/>
    <w:qFormat/>
    <w:rPr>
      <w:rFonts w:ascii="Times New Roman" w:eastAsia="宋体" w:hAnsi="Times New Roman" w:cs="Times New Roman"/>
      <w:sz w:val="24"/>
      <w:lang w:val="en-US" w:eastAsia="zh-CN" w:bidi="ar-SA"/>
    </w:rPr>
  </w:style>
  <w:style w:type="character" w:customStyle="1" w:styleId="afffe">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
    <w:name w:val="无标题条"/>
    <w:next w:val="a6"/>
    <w:qFormat/>
    <w:pPr>
      <w:jc w:val="both"/>
    </w:pPr>
    <w:rPr>
      <w:sz w:val="21"/>
    </w:rPr>
  </w:style>
  <w:style w:type="character" w:customStyle="1" w:styleId="Char7">
    <w:name w:val="正文格式 Char"/>
    <w:link w:val="affff0"/>
    <w:qFormat/>
    <w:locked/>
    <w:rPr>
      <w:rFonts w:ascii="宋体" w:hAnsi="宋体"/>
      <w:sz w:val="24"/>
      <w:szCs w:val="24"/>
      <w:lang w:val="en-GB"/>
    </w:rPr>
  </w:style>
  <w:style w:type="paragraph" w:customStyle="1" w:styleId="affff0">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hAnsi="Courier New"/>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uiPriority w:val="34"/>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uiPriority w:val="34"/>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uiPriority w:val="99"/>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uiPriority w:val="9"/>
    <w:qFormat/>
    <w:rPr>
      <w:rFonts w:ascii="宋体"/>
      <w:b/>
      <w:kern w:val="44"/>
      <w:sz w:val="32"/>
    </w:rPr>
  </w:style>
  <w:style w:type="character" w:customStyle="1" w:styleId="40">
    <w:name w:val="标题 4 字符"/>
    <w:basedOn w:val="a8"/>
    <w:link w:val="4"/>
    <w:uiPriority w:val="9"/>
    <w:qFormat/>
    <w:rPr>
      <w:rFonts w:ascii="Arial" w:eastAsia="黑体" w:hAnsi="Arial"/>
      <w:b/>
      <w:sz w:val="28"/>
    </w:rPr>
  </w:style>
  <w:style w:type="character" w:customStyle="1" w:styleId="50">
    <w:name w:val="标题 5 字符"/>
    <w:basedOn w:val="a8"/>
    <w:link w:val="5"/>
    <w:uiPriority w:val="9"/>
    <w:qFormat/>
    <w:rPr>
      <w:b/>
      <w:sz w:val="28"/>
    </w:rPr>
  </w:style>
  <w:style w:type="character" w:customStyle="1" w:styleId="60">
    <w:name w:val="标题 6 字符"/>
    <w:basedOn w:val="a8"/>
    <w:link w:val="6"/>
    <w:uiPriority w:val="9"/>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uiPriority w:val="99"/>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uiPriority w:val="99"/>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d"/>
    <w:link w:val="aff1"/>
    <w:uiPriority w:val="99"/>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uiPriority w:val="99"/>
    <w:qFormat/>
    <w:rPr>
      <w:rFonts w:eastAsia="宋体"/>
      <w:kern w:val="2"/>
      <w:sz w:val="24"/>
      <w:szCs w:val="24"/>
      <w:lang w:val="en-US" w:eastAsia="zh-CN" w:bidi="ar-SA"/>
    </w:rPr>
  </w:style>
  <w:style w:type="paragraph" w:customStyle="1" w:styleId="affff1">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1f">
    <w:name w:val="网格型1"/>
    <w:basedOn w:val="a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P">
    <w:name w:val="GP正文(首行缩进)"/>
    <w:basedOn w:val="a6"/>
    <w:qFormat/>
    <w:pPr>
      <w:spacing w:line="360" w:lineRule="auto"/>
      <w:ind w:firstLineChars="200" w:firstLine="200"/>
      <w:jc w:val="left"/>
    </w:pPr>
    <w:rPr>
      <w:sz w:val="24"/>
      <w:szCs w:val="21"/>
    </w:rPr>
  </w:style>
  <w:style w:type="character" w:customStyle="1" w:styleId="ListParagraphChar">
    <w:name w:val="List Paragraph Char"/>
    <w:link w:val="110"/>
    <w:uiPriority w:val="34"/>
    <w:qFormat/>
    <w:locked/>
    <w:rPr>
      <w:rFonts w:ascii="Calibri" w:hAnsi="Calibri"/>
      <w:kern w:val="2"/>
      <w:sz w:val="21"/>
      <w:szCs w:val="22"/>
    </w:rPr>
  </w:style>
  <w:style w:type="character" w:customStyle="1" w:styleId="Char20">
    <w:name w:val="页脚 Char2"/>
    <w:basedOn w:val="a8"/>
    <w:uiPriority w:val="99"/>
    <w:qFormat/>
    <w:rPr>
      <w:kern w:val="2"/>
      <w:sz w:val="18"/>
    </w:rPr>
  </w:style>
  <w:style w:type="character" w:customStyle="1" w:styleId="Char23">
    <w:name w:val="页眉 Char2"/>
    <w:uiPriority w:val="99"/>
    <w:qFormat/>
    <w:rPr>
      <w:kern w:val="2"/>
      <w:sz w:val="18"/>
    </w:rPr>
  </w:style>
  <w:style w:type="paragraph" w:customStyle="1" w:styleId="affff2">
    <w:name w:val="_正文段落"/>
    <w:basedOn w:val="a6"/>
    <w:qFormat/>
    <w:pPr>
      <w:widowControl/>
      <w:spacing w:beforeLines="15" w:afterLines="30" w:line="360" w:lineRule="auto"/>
      <w:ind w:firstLineChars="200" w:firstLine="200"/>
      <w:jc w:val="left"/>
    </w:pPr>
    <w:rPr>
      <w:rFonts w:ascii="Calibri" w:hAnsi="Calibri"/>
      <w:kern w:val="0"/>
      <w:sz w:val="24"/>
    </w:rPr>
  </w:style>
  <w:style w:type="paragraph" w:customStyle="1" w:styleId="msonormal0">
    <w:name w:val="msonormal"/>
    <w:basedOn w:val="a6"/>
    <w:qFormat/>
    <w:pPr>
      <w:widowControl/>
      <w:spacing w:before="100" w:beforeAutospacing="1" w:after="100" w:afterAutospacing="1"/>
      <w:jc w:val="left"/>
    </w:pPr>
    <w:rPr>
      <w:rFonts w:ascii="宋体" w:hAnsi="宋体" w:cs="宋体"/>
      <w:kern w:val="0"/>
      <w:sz w:val="24"/>
    </w:rPr>
  </w:style>
  <w:style w:type="paragraph" w:customStyle="1" w:styleId="xl63">
    <w:name w:val="xl63"/>
    <w:basedOn w:val="a6"/>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64">
    <w:name w:val="xl64"/>
    <w:basedOn w:val="a6"/>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4"/>
    </w:rPr>
  </w:style>
  <w:style w:type="paragraph" w:customStyle="1" w:styleId="xl65">
    <w:name w:val="xl65"/>
    <w:basedOn w:val="a6"/>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4"/>
    </w:rPr>
  </w:style>
  <w:style w:type="paragraph" w:customStyle="1" w:styleId="xl66">
    <w:name w:val="xl66"/>
    <w:basedOn w:val="a6"/>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4"/>
    </w:rPr>
  </w:style>
  <w:style w:type="paragraph" w:customStyle="1" w:styleId="xl67">
    <w:name w:val="xl67"/>
    <w:basedOn w:val="a6"/>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68">
    <w:name w:val="xl68"/>
    <w:basedOn w:val="a6"/>
    <w:qFormat/>
    <w:pPr>
      <w:widowControl/>
      <w:shd w:val="clear" w:color="000000" w:fill="FFFFFF"/>
      <w:spacing w:before="100" w:beforeAutospacing="1" w:after="100" w:afterAutospacing="1"/>
      <w:jc w:val="center"/>
      <w:textAlignment w:val="center"/>
    </w:pPr>
    <w:rPr>
      <w:rFonts w:ascii="宋体" w:hAnsi="宋体" w:cs="宋体"/>
      <w:kern w:val="0"/>
      <w:sz w:val="24"/>
    </w:rPr>
  </w:style>
  <w:style w:type="paragraph" w:customStyle="1" w:styleId="xl69">
    <w:name w:val="xl69"/>
    <w:basedOn w:val="a6"/>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font0">
    <w:name w:val="font0"/>
    <w:basedOn w:val="a6"/>
    <w:qFormat/>
    <w:pPr>
      <w:widowControl/>
      <w:spacing w:before="100" w:beforeAutospacing="1" w:after="100" w:afterAutospacing="1"/>
      <w:jc w:val="left"/>
    </w:pPr>
    <w:rPr>
      <w:rFonts w:ascii="等线" w:eastAsia="等线" w:hAnsi="等线" w:cs="宋体"/>
      <w:color w:val="000000"/>
      <w:kern w:val="0"/>
      <w:sz w:val="22"/>
      <w:szCs w:val="22"/>
    </w:rPr>
  </w:style>
  <w:style w:type="paragraph" w:customStyle="1" w:styleId="xl70">
    <w:name w:val="xl7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8"/>
      <w:szCs w:val="28"/>
    </w:rPr>
  </w:style>
  <w:style w:type="character" w:customStyle="1" w:styleId="1f0">
    <w:name w:val="未处理的提及1"/>
    <w:basedOn w:val="a8"/>
    <w:uiPriority w:val="99"/>
    <w:unhideWhenUsed/>
    <w:qFormat/>
    <w:rPr>
      <w:color w:val="605E5C"/>
      <w:shd w:val="clear" w:color="auto" w:fill="E1DFDD"/>
    </w:rPr>
  </w:style>
  <w:style w:type="paragraph" w:customStyle="1" w:styleId="xl71">
    <w:name w:val="xl71"/>
    <w:basedOn w:val="a6"/>
    <w:qFormat/>
    <w:pPr>
      <w:widowControl/>
      <w:pBdr>
        <w:bottom w:val="single" w:sz="8" w:space="0" w:color="auto"/>
        <w:right w:val="single" w:sz="8" w:space="0" w:color="auto"/>
      </w:pBdr>
      <w:spacing w:before="100" w:beforeAutospacing="1" w:after="100" w:afterAutospacing="1"/>
      <w:jc w:val="center"/>
    </w:pPr>
    <w:rPr>
      <w:rFonts w:ascii="宋体" w:hAnsi="宋体" w:cs="宋体"/>
      <w:color w:val="000000"/>
      <w:kern w:val="0"/>
      <w:sz w:val="24"/>
    </w:rPr>
  </w:style>
  <w:style w:type="paragraph" w:customStyle="1" w:styleId="xl72">
    <w:name w:val="xl72"/>
    <w:basedOn w:val="a6"/>
    <w:qFormat/>
    <w:pPr>
      <w:widowControl/>
      <w:pBdr>
        <w:bottom w:val="single" w:sz="8" w:space="0" w:color="auto"/>
        <w:right w:val="single" w:sz="8" w:space="0" w:color="auto"/>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e">
    <w:name w:val="修订2"/>
    <w:next w:val="36"/>
    <w:hidden/>
    <w:uiPriority w:val="99"/>
    <w:semiHidden/>
    <w:qFormat/>
    <w:rPr>
      <w:rFonts w:ascii="Calibri" w:hAnsi="Calibri"/>
      <w:kern w:val="2"/>
      <w:sz w:val="24"/>
      <w:szCs w:val="22"/>
    </w:rPr>
  </w:style>
  <w:style w:type="paragraph" w:customStyle="1" w:styleId="36">
    <w:name w:val="修订3"/>
    <w:hidden/>
    <w:uiPriority w:val="99"/>
    <w:semiHidden/>
    <w:qFormat/>
    <w:rPr>
      <w:kern w:val="2"/>
      <w:sz w:val="21"/>
      <w:szCs w:val="24"/>
    </w:rPr>
  </w:style>
  <w:style w:type="character" w:customStyle="1" w:styleId="CharChar0">
    <w:name w:val="!正文 Char Char"/>
    <w:link w:val="affff3"/>
    <w:qFormat/>
    <w:locked/>
    <w:rPr>
      <w:sz w:val="24"/>
      <w:szCs w:val="24"/>
    </w:rPr>
  </w:style>
  <w:style w:type="paragraph" w:customStyle="1" w:styleId="affff3">
    <w:name w:val="!正文"/>
    <w:basedOn w:val="a6"/>
    <w:link w:val="CharChar0"/>
    <w:qFormat/>
    <w:pPr>
      <w:spacing w:beforeLines="50" w:line="360" w:lineRule="exact"/>
      <w:ind w:firstLineChars="228" w:firstLine="228"/>
    </w:pPr>
    <w:rPr>
      <w:kern w:val="0"/>
      <w:sz w:val="24"/>
    </w:rPr>
  </w:style>
  <w:style w:type="character" w:customStyle="1" w:styleId="aff4">
    <w:name w:val="正文文本首行缩进 字符"/>
    <w:basedOn w:val="af1"/>
    <w:link w:val="aff3"/>
    <w:qFormat/>
    <w:rPr>
      <w:rFonts w:ascii="宋体" w:hAnsi="宋体"/>
      <w:kern w:val="2"/>
      <w:sz w:val="24"/>
      <w:szCs w:val="24"/>
    </w:rPr>
  </w:style>
  <w:style w:type="paragraph" w:customStyle="1" w:styleId="37">
    <w:name w:val="列出段落3"/>
    <w:basedOn w:val="a6"/>
    <w:uiPriority w:val="99"/>
    <w:qFormat/>
    <w:pPr>
      <w:spacing w:line="360" w:lineRule="auto"/>
      <w:ind w:firstLineChars="200" w:firstLine="420"/>
    </w:pPr>
    <w:rPr>
      <w:sz w:val="24"/>
      <w:szCs w:val="20"/>
    </w:rPr>
  </w:style>
  <w:style w:type="paragraph" w:customStyle="1" w:styleId="affff4">
    <w:name w:val="中文"/>
    <w:basedOn w:val="a6"/>
    <w:qFormat/>
    <w:pPr>
      <w:spacing w:line="360" w:lineRule="auto"/>
      <w:ind w:firstLine="480"/>
    </w:pPr>
    <w:rPr>
      <w:sz w:val="24"/>
      <w:szCs w:val="20"/>
    </w:rPr>
  </w:style>
  <w:style w:type="paragraph" w:customStyle="1" w:styleId="1f1">
    <w:name w:val="样式1"/>
    <w:basedOn w:val="af0"/>
    <w:next w:val="a6"/>
    <w:link w:val="1Char0"/>
    <w:qFormat/>
    <w:pPr>
      <w:tabs>
        <w:tab w:val="clear" w:pos="567"/>
      </w:tabs>
      <w:spacing w:before="0" w:after="120" w:line="360" w:lineRule="auto"/>
    </w:pPr>
    <w:rPr>
      <w:rFonts w:ascii="Times New Roman" w:hAnsi="Times New Roman"/>
      <w:b/>
      <w:bCs/>
      <w:sz w:val="28"/>
    </w:rPr>
  </w:style>
  <w:style w:type="paragraph" w:customStyle="1" w:styleId="1f2">
    <w:name w:val="纯文本1"/>
    <w:basedOn w:val="a6"/>
    <w:next w:val="a6"/>
    <w:qFormat/>
    <w:rPr>
      <w:rFonts w:ascii="宋体"/>
      <w:kern w:val="0"/>
      <w:sz w:val="20"/>
      <w:szCs w:val="20"/>
      <w:u w:color="000000"/>
    </w:rPr>
  </w:style>
  <w:style w:type="character" w:customStyle="1" w:styleId="1Char0">
    <w:name w:val="样式1 Char"/>
    <w:basedOn w:val="a8"/>
    <w:link w:val="1f1"/>
    <w:qFormat/>
    <w:rPr>
      <w:b/>
      <w:bCs/>
      <w:kern w:val="2"/>
      <w:sz w:val="28"/>
      <w:szCs w:val="24"/>
    </w:rPr>
  </w:style>
  <w:style w:type="paragraph" w:customStyle="1" w:styleId="51">
    <w:name w:val="列出段落51"/>
    <w:basedOn w:val="a6"/>
    <w:qFormat/>
    <w:pPr>
      <w:spacing w:line="400" w:lineRule="exact"/>
      <w:ind w:firstLineChars="200" w:firstLine="420"/>
    </w:pPr>
    <w:rPr>
      <w:rFonts w:ascii="Calibri" w:hAnsi="Calibri"/>
      <w:sz w:val="22"/>
      <w:szCs w:val="22"/>
    </w:rPr>
  </w:style>
  <w:style w:type="paragraph" w:customStyle="1" w:styleId="41">
    <w:name w:val="修订4"/>
    <w:hidden/>
    <w:uiPriority w:val="99"/>
    <w:semiHidden/>
    <w:qFormat/>
    <w:rPr>
      <w:kern w:val="2"/>
      <w:sz w:val="21"/>
      <w:szCs w:val="24"/>
    </w:rPr>
  </w:style>
  <w:style w:type="paragraph" w:customStyle="1" w:styleId="52">
    <w:name w:val="修订5"/>
    <w:hidden/>
    <w:uiPriority w:val="99"/>
    <w:semiHidden/>
    <w:qFormat/>
    <w:rPr>
      <w:kern w:val="2"/>
      <w:sz w:val="21"/>
      <w:szCs w:val="24"/>
    </w:rPr>
  </w:style>
  <w:style w:type="paragraph" w:customStyle="1" w:styleId="61">
    <w:name w:val="修订6"/>
    <w:hidden/>
    <w:uiPriority w:val="99"/>
    <w:semiHidden/>
    <w:qFormat/>
    <w:rPr>
      <w:kern w:val="2"/>
      <w:sz w:val="21"/>
      <w:szCs w:val="24"/>
    </w:rPr>
  </w:style>
  <w:style w:type="paragraph" w:customStyle="1" w:styleId="71">
    <w:name w:val="修订7"/>
    <w:hidden/>
    <w:uiPriority w:val="99"/>
    <w:semiHidden/>
    <w:qFormat/>
    <w:rPr>
      <w:kern w:val="2"/>
      <w:sz w:val="21"/>
      <w:szCs w:val="24"/>
    </w:rPr>
  </w:style>
  <w:style w:type="character" w:styleId="affff5">
    <w:name w:val="Placeholder Text"/>
    <w:basedOn w:val="a8"/>
    <w:uiPriority w:val="99"/>
    <w:semiHidden/>
    <w:qFormat/>
    <w:rPr>
      <w:color w:val="808080"/>
    </w:rPr>
  </w:style>
  <w:style w:type="paragraph" w:styleId="affff6">
    <w:name w:val="List Paragraph"/>
    <w:basedOn w:val="a6"/>
    <w:uiPriority w:val="99"/>
    <w:qFormat/>
    <w:pPr>
      <w:ind w:firstLineChars="200" w:firstLine="420"/>
    </w:pPr>
  </w:style>
  <w:style w:type="paragraph" w:customStyle="1" w:styleId="3-">
    <w:name w:val="大纲3-节"/>
    <w:basedOn w:val="affff6"/>
    <w:link w:val="3-Char"/>
    <w:qFormat/>
    <w:pPr>
      <w:numPr>
        <w:numId w:val="8"/>
      </w:numPr>
      <w:spacing w:line="440" w:lineRule="exact"/>
      <w:ind w:firstLineChars="0"/>
      <w:jc w:val="center"/>
      <w:outlineLvl w:val="2"/>
    </w:pPr>
    <w:rPr>
      <w:rFonts w:ascii="仿宋_GB2312" w:eastAsia="仿宋_GB2312"/>
      <w:b/>
      <w:sz w:val="24"/>
      <w:lang w:val="zh-CN"/>
    </w:rPr>
  </w:style>
  <w:style w:type="character" w:customStyle="1" w:styleId="3-Char">
    <w:name w:val="大纲3-节 Char"/>
    <w:link w:val="3-"/>
    <w:qFormat/>
    <w:rPr>
      <w:rFonts w:ascii="仿宋_GB2312" w:eastAsia="仿宋_GB2312"/>
      <w:b/>
      <w:kern w:val="2"/>
      <w:sz w:val="24"/>
      <w:szCs w:val="24"/>
      <w:lang w:val="zh-CN" w:eastAsia="zh-CN"/>
    </w:rPr>
  </w:style>
  <w:style w:type="paragraph" w:customStyle="1" w:styleId="TOC10">
    <w:name w:val="TOC 标题1"/>
    <w:basedOn w:val="11"/>
    <w:next w:val="a6"/>
    <w:uiPriority w:val="39"/>
    <w:semiHidden/>
    <w:unhideWhenUsed/>
    <w:qFormat/>
    <w:pPr>
      <w:widowControl/>
      <w:autoSpaceDE/>
      <w:autoSpaceDN/>
      <w:adjustRightInd/>
      <w:spacing w:before="480" w:after="0" w:line="276" w:lineRule="auto"/>
      <w:jc w:val="left"/>
      <w:outlineLvl w:val="9"/>
    </w:pPr>
    <w:rPr>
      <w:rFonts w:asciiTheme="majorHAnsi" w:eastAsiaTheme="majorEastAsia" w:hAnsiTheme="majorHAnsi" w:cstheme="majorBidi"/>
      <w:bCs/>
      <w:color w:val="365F91" w:themeColor="accent1" w:themeShade="BF"/>
      <w:kern w:val="0"/>
      <w:sz w:val="28"/>
      <w:szCs w:val="28"/>
    </w:rPr>
  </w:style>
  <w:style w:type="paragraph" w:customStyle="1" w:styleId="81">
    <w:name w:val="修订8"/>
    <w:hidden/>
    <w:uiPriority w:val="99"/>
    <w:unhideWhenUsed/>
    <w:qFormat/>
    <w:rPr>
      <w:kern w:val="2"/>
      <w:sz w:val="21"/>
      <w:szCs w:val="24"/>
    </w:rPr>
  </w:style>
  <w:style w:type="paragraph" w:customStyle="1" w:styleId="91">
    <w:name w:val="修订9"/>
    <w:hidden/>
    <w:uiPriority w:val="99"/>
    <w:unhideWhenUsed/>
    <w:qFormat/>
    <w:rPr>
      <w:kern w:val="2"/>
      <w:sz w:val="21"/>
      <w:szCs w:val="24"/>
    </w:rPr>
  </w:style>
  <w:style w:type="paragraph" w:customStyle="1" w:styleId="100">
    <w:name w:val="修订10"/>
    <w:hidden/>
    <w:uiPriority w:val="99"/>
    <w:unhideWhenUsed/>
    <w:qFormat/>
    <w:rPr>
      <w:kern w:val="2"/>
      <w:sz w:val="21"/>
      <w:szCs w:val="24"/>
    </w:rPr>
  </w:style>
  <w:style w:type="character" w:customStyle="1" w:styleId="2f">
    <w:name w:val="未处理的提及2"/>
    <w:basedOn w:val="a8"/>
    <w:uiPriority w:val="99"/>
    <w:semiHidden/>
    <w:unhideWhenUsed/>
    <w:qFormat/>
    <w:rPr>
      <w:color w:val="605E5C"/>
      <w:shd w:val="clear" w:color="auto" w:fill="E1DFDD"/>
    </w:rPr>
  </w:style>
  <w:style w:type="paragraph" w:customStyle="1" w:styleId="111">
    <w:name w:val="修订11"/>
    <w:hidden/>
    <w:uiPriority w:val="99"/>
    <w:unhideWhenUsed/>
    <w:qFormat/>
    <w:rPr>
      <w:kern w:val="2"/>
      <w:sz w:val="21"/>
      <w:szCs w:val="24"/>
    </w:rPr>
  </w:style>
  <w:style w:type="paragraph" w:customStyle="1" w:styleId="Style1">
    <w:name w:val="Style1"/>
    <w:qFormat/>
    <w:pPr>
      <w:spacing w:after="120"/>
      <w:jc w:val="both"/>
    </w:pPr>
    <w:rPr>
      <w:rFonts w:ascii="Calibri" w:eastAsia="Times New Roman" w:hAnsi="Calibri"/>
      <w:color w:val="000000"/>
      <w:spacing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oter" Target="footer7.xml"/><Relationship Id="rId26"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oter" Target="footer10.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footer" Target="footer12.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9.xml"/><Relationship Id="rId29"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11.xml"/><Relationship Id="rId28" Type="http://schemas.openxmlformats.org/officeDocument/2006/relationships/header" Target="header9.xml"/><Relationship Id="rId10" Type="http://schemas.openxmlformats.org/officeDocument/2006/relationships/header" Target="header2.xml"/><Relationship Id="rId19" Type="http://schemas.openxmlformats.org/officeDocument/2006/relationships/footer" Target="footer8.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6.xml"/><Relationship Id="rId27" Type="http://schemas.openxmlformats.org/officeDocument/2006/relationships/footer" Target="footer13.xml"/><Relationship Id="rId30"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79</Pages>
  <Words>7047</Words>
  <Characters>40174</Characters>
  <Application>Microsoft Office Word</Application>
  <DocSecurity>0</DocSecurity>
  <Lines>334</Lines>
  <Paragraphs>94</Paragraphs>
  <ScaleCrop>false</ScaleCrop>
  <Company/>
  <LinksUpToDate>false</LinksUpToDate>
  <CharactersWithSpaces>47127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姚瑶</dc:creator>
  <cp:lastModifiedBy>瑶 姚</cp:lastModifiedBy>
  <cp:revision>19</cp:revision>
  <cp:lastPrinted>2023-12-05T08:17:00Z</cp:lastPrinted>
  <dcterms:created xsi:type="dcterms:W3CDTF">2024-04-09T03:16:00Z</dcterms:created>
  <dcterms:modified xsi:type="dcterms:W3CDTF">2024-04-19T02:53:00Z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3641FCF38B2941F2B089667CFA8EBCAC_13</vt:lpwstr>
  </property>
</Properties>
</file>