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33B84" w14:textId="4466AE9C" w:rsidR="00D02AB2" w:rsidRDefault="00081678" w:rsidP="007E51C7">
      <w:pPr>
        <w:pStyle w:val="1"/>
        <w:tabs>
          <w:tab w:val="left" w:pos="0"/>
        </w:tabs>
        <w:autoSpaceDE w:val="0"/>
        <w:autoSpaceDN w:val="0"/>
        <w:adjustRightInd w:val="0"/>
        <w:spacing w:before="0" w:afterLines="50" w:after="156" w:line="360" w:lineRule="auto"/>
        <w:jc w:val="center"/>
        <w:rPr>
          <w:rFonts w:ascii="仿宋" w:eastAsia="仿宋" w:hAnsi="仿宋"/>
        </w:rPr>
      </w:pPr>
      <w:bookmarkStart w:id="0" w:name="_Toc35393809"/>
      <w:bookmarkStart w:id="1" w:name="_Toc28359022"/>
      <w:bookmarkStart w:id="2" w:name="OLE_LINK20"/>
      <w:bookmarkStart w:id="3" w:name="OLE_LINK34"/>
      <w:r>
        <w:rPr>
          <w:rFonts w:ascii="仿宋" w:eastAsia="仿宋" w:hAnsi="仿宋" w:hint="eastAsia"/>
        </w:rPr>
        <w:t>四环路（剩余部分）交通标志优化改造项目</w:t>
      </w:r>
      <w:r w:rsidR="005F642B">
        <w:rPr>
          <w:rFonts w:ascii="仿宋" w:eastAsia="仿宋" w:hAnsi="仿宋" w:hint="eastAsia"/>
        </w:rPr>
        <w:t>（第</w:t>
      </w:r>
      <w:r w:rsidR="00C513F7">
        <w:rPr>
          <w:rFonts w:ascii="仿宋" w:eastAsia="仿宋" w:hAnsi="仿宋" w:hint="eastAsia"/>
        </w:rPr>
        <w:t>2</w:t>
      </w:r>
      <w:r w:rsidR="005F642B">
        <w:rPr>
          <w:rFonts w:ascii="仿宋" w:eastAsia="仿宋" w:hAnsi="仿宋" w:hint="eastAsia"/>
        </w:rPr>
        <w:t>包）</w:t>
      </w:r>
      <w:r w:rsidR="000A6FD7">
        <w:rPr>
          <w:rFonts w:ascii="仿宋" w:eastAsia="仿宋" w:hAnsi="仿宋" w:hint="eastAsia"/>
        </w:rPr>
        <w:t>-中标公告</w:t>
      </w:r>
      <w:bookmarkEnd w:id="0"/>
      <w:bookmarkEnd w:id="1"/>
    </w:p>
    <w:p w14:paraId="647C185D" w14:textId="09DFE2B0" w:rsidR="00D02AB2" w:rsidRDefault="000A6FD7">
      <w:pPr>
        <w:rPr>
          <w:rFonts w:ascii="仿宋" w:eastAsia="仿宋" w:hAnsi="仿宋"/>
          <w:sz w:val="28"/>
          <w:szCs w:val="28"/>
        </w:rPr>
      </w:pPr>
      <w:r>
        <w:rPr>
          <w:rFonts w:ascii="仿宋" w:eastAsia="仿宋" w:hAnsi="仿宋" w:hint="eastAsia"/>
          <w:b/>
          <w:sz w:val="28"/>
          <w:szCs w:val="28"/>
        </w:rPr>
        <w:t>一</w:t>
      </w:r>
      <w:r>
        <w:rPr>
          <w:rFonts w:ascii="仿宋" w:eastAsia="仿宋" w:hAnsi="仿宋"/>
          <w:b/>
          <w:sz w:val="28"/>
          <w:szCs w:val="28"/>
        </w:rPr>
        <w:t>、</w:t>
      </w:r>
      <w:r>
        <w:rPr>
          <w:rFonts w:ascii="仿宋" w:eastAsia="仿宋" w:hAnsi="仿宋" w:hint="eastAsia"/>
          <w:b/>
          <w:sz w:val="28"/>
          <w:szCs w:val="28"/>
        </w:rPr>
        <w:t>项目编号：</w:t>
      </w:r>
      <w:r w:rsidR="00081678" w:rsidRPr="00081678">
        <w:rPr>
          <w:rFonts w:ascii="仿宋" w:eastAsia="仿宋" w:hAnsi="仿宋"/>
          <w:sz w:val="28"/>
          <w:szCs w:val="28"/>
        </w:rPr>
        <w:t>11000026210200167905-XM001</w:t>
      </w:r>
      <w:r w:rsidR="007A0FED">
        <w:rPr>
          <w:rFonts w:ascii="仿宋" w:eastAsia="仿宋" w:hAnsi="仿宋"/>
          <w:sz w:val="28"/>
          <w:szCs w:val="28"/>
        </w:rPr>
        <w:t>，招标编号：</w:t>
      </w:r>
      <w:r w:rsidR="00081678">
        <w:rPr>
          <w:rFonts w:ascii="仿宋" w:eastAsia="仿宋" w:hAnsi="仿宋"/>
          <w:sz w:val="28"/>
          <w:szCs w:val="28"/>
        </w:rPr>
        <w:t>0701-264106120362</w:t>
      </w:r>
    </w:p>
    <w:p w14:paraId="7208DAFD" w14:textId="34656441" w:rsidR="00D02AB2" w:rsidRDefault="000A6FD7">
      <w:pPr>
        <w:rPr>
          <w:rFonts w:ascii="仿宋" w:eastAsia="仿宋" w:hAnsi="仿宋"/>
          <w:sz w:val="28"/>
          <w:szCs w:val="28"/>
        </w:rPr>
      </w:pPr>
      <w:r>
        <w:rPr>
          <w:rFonts w:ascii="仿宋" w:eastAsia="仿宋" w:hAnsi="仿宋" w:hint="eastAsia"/>
          <w:b/>
          <w:sz w:val="28"/>
          <w:szCs w:val="28"/>
        </w:rPr>
        <w:t>二</w:t>
      </w:r>
      <w:r>
        <w:rPr>
          <w:rFonts w:ascii="仿宋" w:eastAsia="仿宋" w:hAnsi="仿宋"/>
          <w:b/>
          <w:sz w:val="28"/>
          <w:szCs w:val="28"/>
        </w:rPr>
        <w:t>、</w:t>
      </w:r>
      <w:r>
        <w:rPr>
          <w:rFonts w:ascii="仿宋" w:eastAsia="仿宋" w:hAnsi="仿宋" w:hint="eastAsia"/>
          <w:b/>
          <w:sz w:val="28"/>
          <w:szCs w:val="28"/>
        </w:rPr>
        <w:t>项目名称：</w:t>
      </w:r>
      <w:r w:rsidR="00081678">
        <w:rPr>
          <w:rFonts w:ascii="仿宋" w:eastAsia="仿宋" w:hAnsi="仿宋" w:hint="eastAsia"/>
          <w:sz w:val="28"/>
          <w:szCs w:val="28"/>
        </w:rPr>
        <w:t>四环路（剩余部分）交通标志优化改造项目</w:t>
      </w:r>
    </w:p>
    <w:p w14:paraId="5EB9A0B4" w14:textId="77777777" w:rsidR="00D02AB2" w:rsidRDefault="000A6FD7">
      <w:pPr>
        <w:rPr>
          <w:rFonts w:ascii="仿宋" w:eastAsia="仿宋" w:hAnsi="仿宋"/>
          <w:b/>
          <w:sz w:val="28"/>
          <w:szCs w:val="28"/>
        </w:rPr>
      </w:pPr>
      <w:r>
        <w:rPr>
          <w:rFonts w:ascii="仿宋" w:eastAsia="仿宋" w:hAnsi="仿宋" w:hint="eastAsia"/>
          <w:b/>
          <w:sz w:val="28"/>
          <w:szCs w:val="28"/>
        </w:rPr>
        <w:t>三、中标信息</w:t>
      </w:r>
    </w:p>
    <w:p w14:paraId="75BD8B12" w14:textId="454BCA8D" w:rsidR="00D02AB2" w:rsidRDefault="000A6FD7">
      <w:pPr>
        <w:ind w:firstLineChars="200" w:firstLine="560"/>
        <w:rPr>
          <w:rFonts w:ascii="仿宋" w:eastAsia="仿宋" w:hAnsi="仿宋"/>
          <w:sz w:val="28"/>
          <w:szCs w:val="28"/>
        </w:rPr>
      </w:pPr>
      <w:r>
        <w:rPr>
          <w:rFonts w:ascii="仿宋" w:eastAsia="仿宋" w:hAnsi="仿宋" w:hint="eastAsia"/>
          <w:sz w:val="28"/>
          <w:szCs w:val="28"/>
        </w:rPr>
        <w:t>第</w:t>
      </w:r>
      <w:r w:rsidR="00E64F73">
        <w:rPr>
          <w:rFonts w:ascii="仿宋" w:eastAsia="仿宋" w:hAnsi="仿宋" w:hint="eastAsia"/>
          <w:sz w:val="28"/>
          <w:szCs w:val="28"/>
        </w:rPr>
        <w:t>2</w:t>
      </w:r>
      <w:r>
        <w:rPr>
          <w:rFonts w:ascii="仿宋" w:eastAsia="仿宋" w:hAnsi="仿宋" w:hint="eastAsia"/>
          <w:sz w:val="28"/>
          <w:szCs w:val="28"/>
        </w:rPr>
        <w:t>包</w:t>
      </w:r>
      <w:r w:rsidR="00E64F73">
        <w:rPr>
          <w:rFonts w:ascii="仿宋" w:eastAsia="仿宋" w:hAnsi="仿宋" w:hint="eastAsia"/>
          <w:sz w:val="28"/>
          <w:szCs w:val="28"/>
        </w:rPr>
        <w:t xml:space="preserve"> </w:t>
      </w:r>
      <w:r w:rsidR="00E64F73" w:rsidRPr="00E64F73">
        <w:rPr>
          <w:rFonts w:ascii="仿宋" w:eastAsia="仿宋" w:hAnsi="仿宋" w:hint="eastAsia"/>
          <w:sz w:val="28"/>
          <w:szCs w:val="28"/>
        </w:rPr>
        <w:t>四环路（剩余部分）交通标志优化改造项目综合监理部分</w:t>
      </w:r>
    </w:p>
    <w:p w14:paraId="618F4758" w14:textId="155BB3DA" w:rsidR="00D02AB2" w:rsidRDefault="000A6FD7">
      <w:pPr>
        <w:ind w:firstLineChars="200" w:firstLine="560"/>
        <w:rPr>
          <w:rFonts w:ascii="仿宋" w:eastAsia="仿宋" w:hAnsi="仿宋"/>
          <w:sz w:val="28"/>
          <w:szCs w:val="28"/>
        </w:rPr>
      </w:pPr>
      <w:r>
        <w:rPr>
          <w:rFonts w:ascii="仿宋" w:eastAsia="仿宋" w:hAnsi="仿宋" w:hint="eastAsia"/>
          <w:sz w:val="28"/>
          <w:szCs w:val="28"/>
        </w:rPr>
        <w:t>供应商名称：</w:t>
      </w:r>
      <w:r w:rsidR="00CF6DD5" w:rsidRPr="00CF6DD5">
        <w:rPr>
          <w:rFonts w:ascii="仿宋" w:eastAsia="仿宋" w:hAnsi="仿宋" w:hint="eastAsia"/>
          <w:sz w:val="28"/>
          <w:szCs w:val="28"/>
        </w:rPr>
        <w:t>北京华达建业工程管理股份有限公司</w:t>
      </w:r>
    </w:p>
    <w:p w14:paraId="55F91589" w14:textId="1C90E204" w:rsidR="00D02AB2" w:rsidRDefault="000A6FD7">
      <w:pPr>
        <w:ind w:firstLineChars="200" w:firstLine="560"/>
        <w:rPr>
          <w:rFonts w:ascii="仿宋" w:eastAsia="仿宋" w:hAnsi="仿宋"/>
          <w:sz w:val="28"/>
          <w:szCs w:val="28"/>
        </w:rPr>
      </w:pPr>
      <w:r>
        <w:rPr>
          <w:rFonts w:ascii="仿宋" w:eastAsia="仿宋" w:hAnsi="仿宋" w:hint="eastAsia"/>
          <w:sz w:val="28"/>
          <w:szCs w:val="28"/>
        </w:rPr>
        <w:t>供应商地址：</w:t>
      </w:r>
      <w:r w:rsidR="00CF6DD5" w:rsidRPr="00CF6DD5">
        <w:rPr>
          <w:rFonts w:ascii="仿宋" w:eastAsia="仿宋" w:hAnsi="仿宋" w:hint="eastAsia"/>
          <w:sz w:val="28"/>
          <w:szCs w:val="28"/>
        </w:rPr>
        <w:t>北京市北京经济技术开发区地盛北街1号院38号楼3层</w:t>
      </w:r>
    </w:p>
    <w:p w14:paraId="234D6B0F" w14:textId="2A763F00" w:rsidR="00D02AB2" w:rsidRDefault="000A6FD7">
      <w:pPr>
        <w:ind w:firstLineChars="200" w:firstLine="560"/>
        <w:rPr>
          <w:rFonts w:ascii="宋体" w:hAnsi="宋体" w:cs="宋体"/>
          <w:sz w:val="28"/>
          <w:szCs w:val="28"/>
        </w:rPr>
      </w:pPr>
      <w:r>
        <w:rPr>
          <w:rFonts w:ascii="仿宋" w:eastAsia="仿宋" w:hAnsi="仿宋" w:hint="eastAsia"/>
          <w:sz w:val="28"/>
          <w:szCs w:val="28"/>
        </w:rPr>
        <w:t>中标</w:t>
      </w:r>
      <w:r w:rsidR="00E64F73">
        <w:rPr>
          <w:rFonts w:ascii="仿宋" w:eastAsia="仿宋" w:hAnsi="仿宋" w:hint="eastAsia"/>
          <w:sz w:val="28"/>
          <w:szCs w:val="28"/>
        </w:rPr>
        <w:t>监理费</w:t>
      </w:r>
      <w:r w:rsidR="00081678">
        <w:rPr>
          <w:rFonts w:ascii="仿宋" w:eastAsia="仿宋" w:hAnsi="仿宋" w:hint="eastAsia"/>
          <w:sz w:val="28"/>
          <w:szCs w:val="28"/>
        </w:rPr>
        <w:t>率</w:t>
      </w:r>
      <w:r>
        <w:rPr>
          <w:rFonts w:ascii="仿宋" w:eastAsia="仿宋" w:hAnsi="仿宋" w:hint="eastAsia"/>
          <w:sz w:val="28"/>
          <w:szCs w:val="28"/>
        </w:rPr>
        <w:t>：</w:t>
      </w:r>
      <w:r w:rsidR="00CF6DD5" w:rsidRPr="00CF6DD5">
        <w:rPr>
          <w:rFonts w:ascii="仿宋" w:eastAsia="仿宋" w:hAnsi="仿宋" w:hint="eastAsia"/>
          <w:sz w:val="28"/>
          <w:szCs w:val="28"/>
        </w:rPr>
        <w:t>1.94%</w:t>
      </w:r>
    </w:p>
    <w:p w14:paraId="2BCC3DDD" w14:textId="77777777" w:rsidR="00D02AB2" w:rsidRDefault="000A6FD7">
      <w:pPr>
        <w:rPr>
          <w:rFonts w:ascii="仿宋" w:eastAsia="仿宋" w:hAnsi="仿宋"/>
          <w:b/>
          <w:sz w:val="28"/>
          <w:szCs w:val="28"/>
        </w:rPr>
      </w:pPr>
      <w:r>
        <w:rPr>
          <w:rFonts w:ascii="仿宋" w:eastAsia="仿宋" w:hAnsi="仿宋" w:hint="eastAsia"/>
          <w:b/>
          <w:sz w:val="28"/>
          <w:szCs w:val="28"/>
        </w:rPr>
        <w:t>四、主要标的信息</w:t>
      </w:r>
    </w:p>
    <w:tbl>
      <w:tblPr>
        <w:tblStyle w:val="aa"/>
        <w:tblW w:w="0" w:type="auto"/>
        <w:jc w:val="center"/>
        <w:tblLook w:val="04A0" w:firstRow="1" w:lastRow="0" w:firstColumn="1" w:lastColumn="0" w:noHBand="0" w:noVBand="1"/>
      </w:tblPr>
      <w:tblGrid>
        <w:gridCol w:w="780"/>
        <w:gridCol w:w="1490"/>
        <w:gridCol w:w="914"/>
        <w:gridCol w:w="1728"/>
        <w:gridCol w:w="1729"/>
        <w:gridCol w:w="1728"/>
        <w:gridCol w:w="1729"/>
      </w:tblGrid>
      <w:tr w:rsidR="00E64F73" w:rsidRPr="00A320FE" w14:paraId="626F040C" w14:textId="77777777" w:rsidTr="00E64F73">
        <w:trPr>
          <w:jc w:val="center"/>
        </w:trPr>
        <w:tc>
          <w:tcPr>
            <w:tcW w:w="780" w:type="dxa"/>
            <w:vAlign w:val="center"/>
          </w:tcPr>
          <w:p w14:paraId="428358C8" w14:textId="2F3937EE" w:rsidR="00E64F73" w:rsidRPr="00A320FE" w:rsidRDefault="00E64F73" w:rsidP="00A320FE">
            <w:pPr>
              <w:jc w:val="center"/>
              <w:rPr>
                <w:rFonts w:ascii="仿宋" w:eastAsia="仿宋" w:hAnsi="仿宋"/>
                <w:b/>
                <w:szCs w:val="21"/>
              </w:rPr>
            </w:pPr>
            <w:proofErr w:type="gramStart"/>
            <w:r w:rsidRPr="00A320FE">
              <w:rPr>
                <w:rFonts w:ascii="仿宋" w:eastAsia="仿宋" w:hAnsi="仿宋" w:hint="eastAsia"/>
                <w:b/>
                <w:szCs w:val="21"/>
              </w:rPr>
              <w:t>包号</w:t>
            </w:r>
            <w:proofErr w:type="gramEnd"/>
          </w:p>
        </w:tc>
        <w:tc>
          <w:tcPr>
            <w:tcW w:w="1490" w:type="dxa"/>
            <w:vAlign w:val="center"/>
          </w:tcPr>
          <w:p w14:paraId="43F1BCA2" w14:textId="41236932" w:rsidR="00E64F73" w:rsidRPr="00A320FE" w:rsidRDefault="00E64F73" w:rsidP="00A320FE">
            <w:pPr>
              <w:jc w:val="center"/>
              <w:rPr>
                <w:rFonts w:ascii="仿宋" w:eastAsia="仿宋" w:hAnsi="仿宋"/>
                <w:b/>
                <w:szCs w:val="21"/>
              </w:rPr>
            </w:pPr>
            <w:r w:rsidRPr="00A320FE">
              <w:rPr>
                <w:rFonts w:ascii="仿宋" w:eastAsia="仿宋" w:hAnsi="仿宋" w:hint="eastAsia"/>
                <w:b/>
                <w:szCs w:val="21"/>
              </w:rPr>
              <w:t>标的名称</w:t>
            </w:r>
          </w:p>
        </w:tc>
        <w:tc>
          <w:tcPr>
            <w:tcW w:w="914" w:type="dxa"/>
            <w:vAlign w:val="center"/>
          </w:tcPr>
          <w:p w14:paraId="2BDE73BC" w14:textId="068784CD" w:rsidR="00E64F73" w:rsidRPr="00A320FE" w:rsidRDefault="00E64F73" w:rsidP="00A320FE">
            <w:pPr>
              <w:jc w:val="center"/>
              <w:rPr>
                <w:rFonts w:ascii="仿宋" w:eastAsia="仿宋" w:hAnsi="仿宋"/>
                <w:b/>
                <w:szCs w:val="21"/>
              </w:rPr>
            </w:pPr>
            <w:r w:rsidRPr="00A320FE">
              <w:rPr>
                <w:rFonts w:ascii="仿宋" w:eastAsia="仿宋" w:hAnsi="仿宋" w:hint="eastAsia"/>
                <w:b/>
                <w:szCs w:val="21"/>
              </w:rPr>
              <w:t>数量</w:t>
            </w:r>
          </w:p>
        </w:tc>
        <w:tc>
          <w:tcPr>
            <w:tcW w:w="1728" w:type="dxa"/>
            <w:vAlign w:val="center"/>
          </w:tcPr>
          <w:p w14:paraId="100AC7D2" w14:textId="7B57474B" w:rsidR="00E64F73" w:rsidRPr="00A320FE" w:rsidRDefault="00E64F73" w:rsidP="00A320FE">
            <w:pPr>
              <w:jc w:val="center"/>
              <w:rPr>
                <w:rFonts w:ascii="仿宋" w:eastAsia="仿宋" w:hAnsi="仿宋"/>
                <w:b/>
                <w:szCs w:val="21"/>
              </w:rPr>
            </w:pPr>
            <w:r>
              <w:rPr>
                <w:rFonts w:ascii="仿宋" w:eastAsia="仿宋" w:hAnsi="仿宋"/>
                <w:b/>
                <w:szCs w:val="21"/>
              </w:rPr>
              <w:t>服务范围</w:t>
            </w:r>
          </w:p>
        </w:tc>
        <w:tc>
          <w:tcPr>
            <w:tcW w:w="1729" w:type="dxa"/>
            <w:vAlign w:val="center"/>
          </w:tcPr>
          <w:p w14:paraId="614F9BA3" w14:textId="5E56F6C4" w:rsidR="00E64F73" w:rsidRPr="00A320FE" w:rsidRDefault="00E64F73" w:rsidP="00E64F73">
            <w:pPr>
              <w:jc w:val="center"/>
              <w:rPr>
                <w:rFonts w:ascii="仿宋" w:eastAsia="仿宋" w:hAnsi="仿宋"/>
                <w:b/>
                <w:szCs w:val="21"/>
              </w:rPr>
            </w:pPr>
            <w:r>
              <w:rPr>
                <w:rFonts w:ascii="仿宋" w:eastAsia="仿宋" w:hAnsi="仿宋" w:hint="eastAsia"/>
                <w:b/>
                <w:szCs w:val="21"/>
              </w:rPr>
              <w:t>服务要求</w:t>
            </w:r>
          </w:p>
        </w:tc>
        <w:tc>
          <w:tcPr>
            <w:tcW w:w="1728" w:type="dxa"/>
            <w:vAlign w:val="center"/>
          </w:tcPr>
          <w:p w14:paraId="08A07293" w14:textId="4945940B" w:rsidR="00E64F73" w:rsidRPr="00A320FE" w:rsidRDefault="00E64F73" w:rsidP="00A320FE">
            <w:pPr>
              <w:jc w:val="center"/>
              <w:rPr>
                <w:rFonts w:ascii="仿宋" w:eastAsia="仿宋" w:hAnsi="仿宋"/>
                <w:b/>
                <w:szCs w:val="21"/>
              </w:rPr>
            </w:pPr>
            <w:r>
              <w:rPr>
                <w:rFonts w:ascii="仿宋" w:eastAsia="仿宋" w:hAnsi="仿宋"/>
                <w:b/>
                <w:szCs w:val="21"/>
              </w:rPr>
              <w:t>服务时间</w:t>
            </w:r>
          </w:p>
        </w:tc>
        <w:tc>
          <w:tcPr>
            <w:tcW w:w="1729" w:type="dxa"/>
            <w:vAlign w:val="center"/>
          </w:tcPr>
          <w:p w14:paraId="0E58161F" w14:textId="6B2FB7E2" w:rsidR="00E64F73" w:rsidRPr="00A320FE" w:rsidRDefault="00E64F73" w:rsidP="00A320FE">
            <w:pPr>
              <w:jc w:val="center"/>
              <w:rPr>
                <w:rFonts w:ascii="仿宋" w:eastAsia="仿宋" w:hAnsi="仿宋"/>
                <w:b/>
                <w:szCs w:val="21"/>
              </w:rPr>
            </w:pPr>
            <w:r>
              <w:rPr>
                <w:rFonts w:ascii="仿宋" w:eastAsia="仿宋" w:hAnsi="仿宋"/>
                <w:b/>
                <w:szCs w:val="21"/>
              </w:rPr>
              <w:t>服务标准</w:t>
            </w:r>
          </w:p>
        </w:tc>
      </w:tr>
      <w:tr w:rsidR="00E64F73" w:rsidRPr="00A320FE" w14:paraId="60E6DDDF" w14:textId="77777777" w:rsidTr="00E64F73">
        <w:trPr>
          <w:jc w:val="center"/>
        </w:trPr>
        <w:tc>
          <w:tcPr>
            <w:tcW w:w="780" w:type="dxa"/>
            <w:vAlign w:val="center"/>
          </w:tcPr>
          <w:p w14:paraId="57FB35B2" w14:textId="55D8A8C4" w:rsidR="00E64F73" w:rsidRPr="004F659E" w:rsidRDefault="00E64F73" w:rsidP="00A320FE">
            <w:pPr>
              <w:jc w:val="center"/>
              <w:rPr>
                <w:rFonts w:ascii="仿宋" w:eastAsia="仿宋" w:hAnsi="仿宋"/>
                <w:szCs w:val="21"/>
              </w:rPr>
            </w:pPr>
            <w:r>
              <w:rPr>
                <w:rFonts w:ascii="仿宋" w:eastAsia="仿宋" w:hAnsi="仿宋" w:cs="宋体" w:hint="eastAsia"/>
                <w:kern w:val="0"/>
                <w:szCs w:val="21"/>
              </w:rPr>
              <w:t>2</w:t>
            </w:r>
          </w:p>
        </w:tc>
        <w:tc>
          <w:tcPr>
            <w:tcW w:w="1490" w:type="dxa"/>
            <w:vAlign w:val="center"/>
          </w:tcPr>
          <w:p w14:paraId="5B47D8BC" w14:textId="1AE50387" w:rsidR="00E64F73" w:rsidRPr="004F659E" w:rsidRDefault="00E64F73" w:rsidP="00A320FE">
            <w:pPr>
              <w:jc w:val="center"/>
              <w:rPr>
                <w:rFonts w:ascii="仿宋" w:eastAsia="仿宋" w:hAnsi="仿宋"/>
                <w:szCs w:val="21"/>
              </w:rPr>
            </w:pPr>
            <w:r w:rsidRPr="00E64F73">
              <w:rPr>
                <w:rFonts w:ascii="仿宋" w:eastAsia="仿宋" w:hAnsi="仿宋" w:cs="宋体" w:hint="eastAsia"/>
                <w:kern w:val="0"/>
                <w:szCs w:val="21"/>
              </w:rPr>
              <w:t>四环路（剩余部分）交通标志优化改造项目综合监理部分</w:t>
            </w:r>
          </w:p>
        </w:tc>
        <w:tc>
          <w:tcPr>
            <w:tcW w:w="914" w:type="dxa"/>
            <w:vAlign w:val="center"/>
          </w:tcPr>
          <w:p w14:paraId="6E5293CA" w14:textId="3B4F09B5" w:rsidR="00E64F73" w:rsidRPr="004F659E" w:rsidRDefault="00E64F73" w:rsidP="00A320FE">
            <w:pPr>
              <w:jc w:val="center"/>
              <w:rPr>
                <w:rFonts w:ascii="仿宋" w:eastAsia="仿宋" w:hAnsi="仿宋"/>
                <w:szCs w:val="21"/>
              </w:rPr>
            </w:pPr>
            <w:r w:rsidRPr="004F659E">
              <w:rPr>
                <w:rFonts w:ascii="仿宋" w:eastAsia="仿宋" w:hAnsi="仿宋" w:cs="宋体" w:hint="eastAsia"/>
                <w:color w:val="000000"/>
                <w:kern w:val="0"/>
                <w:szCs w:val="21"/>
              </w:rPr>
              <w:t>1项</w:t>
            </w:r>
          </w:p>
        </w:tc>
        <w:tc>
          <w:tcPr>
            <w:tcW w:w="1728" w:type="dxa"/>
            <w:vAlign w:val="center"/>
          </w:tcPr>
          <w:p w14:paraId="70FC9102" w14:textId="7D3B7CE1" w:rsidR="00E64F73" w:rsidRPr="004F659E" w:rsidRDefault="00E64F73" w:rsidP="004F659E">
            <w:pPr>
              <w:jc w:val="center"/>
              <w:rPr>
                <w:rFonts w:ascii="仿宋" w:eastAsia="仿宋" w:hAnsi="仿宋"/>
                <w:szCs w:val="21"/>
              </w:rPr>
            </w:pPr>
            <w:r w:rsidRPr="00E64F73">
              <w:rPr>
                <w:rFonts w:ascii="仿宋" w:eastAsia="仿宋" w:hAnsi="仿宋" w:hint="eastAsia"/>
                <w:szCs w:val="21"/>
              </w:rPr>
              <w:t>承担北京市公安局交通管理局四环路（剩余部分）交通标志优化改造项目的监理工作</w:t>
            </w:r>
            <w:r w:rsidR="00CF6DD5">
              <w:rPr>
                <w:rFonts w:ascii="仿宋" w:eastAsia="仿宋" w:hAnsi="仿宋" w:hint="eastAsia"/>
                <w:szCs w:val="21"/>
              </w:rPr>
              <w:t>。</w:t>
            </w:r>
          </w:p>
        </w:tc>
        <w:tc>
          <w:tcPr>
            <w:tcW w:w="1729" w:type="dxa"/>
            <w:vAlign w:val="center"/>
          </w:tcPr>
          <w:p w14:paraId="54EAA80A" w14:textId="7D0F3B24" w:rsidR="00E64F73" w:rsidRPr="004F659E" w:rsidRDefault="00E64F73" w:rsidP="00E64F73">
            <w:pPr>
              <w:jc w:val="center"/>
              <w:rPr>
                <w:rFonts w:ascii="仿宋" w:eastAsia="仿宋" w:hAnsi="仿宋"/>
                <w:szCs w:val="21"/>
              </w:rPr>
            </w:pPr>
            <w:r w:rsidRPr="00E64F73">
              <w:rPr>
                <w:rFonts w:ascii="仿宋" w:eastAsia="仿宋" w:hAnsi="仿宋" w:hint="eastAsia"/>
                <w:szCs w:val="21"/>
              </w:rPr>
              <w:t>至少需要10人，其中岗位须包含项目总监理工程师、总监理工程师代表，监理工程师，监理员和其他人员。</w:t>
            </w:r>
          </w:p>
        </w:tc>
        <w:tc>
          <w:tcPr>
            <w:tcW w:w="1728" w:type="dxa"/>
            <w:vAlign w:val="center"/>
          </w:tcPr>
          <w:p w14:paraId="2453F7D5" w14:textId="522B1BF3" w:rsidR="00E64F73" w:rsidRPr="004F659E" w:rsidRDefault="00E64F73" w:rsidP="004F659E">
            <w:pPr>
              <w:jc w:val="center"/>
              <w:rPr>
                <w:rFonts w:ascii="仿宋" w:eastAsia="仿宋" w:hAnsi="仿宋"/>
                <w:szCs w:val="21"/>
              </w:rPr>
            </w:pPr>
            <w:r w:rsidRPr="00E64F73">
              <w:rPr>
                <w:rFonts w:ascii="仿宋" w:eastAsia="仿宋" w:hAnsi="仿宋" w:hint="eastAsia"/>
                <w:szCs w:val="21"/>
              </w:rPr>
              <w:t>监理工作期限从签订监理合同到项目质保期结束全过程。</w:t>
            </w:r>
          </w:p>
        </w:tc>
        <w:tc>
          <w:tcPr>
            <w:tcW w:w="1729" w:type="dxa"/>
            <w:vAlign w:val="center"/>
          </w:tcPr>
          <w:p w14:paraId="445774D4" w14:textId="73CE2EAB" w:rsidR="00E64F73" w:rsidRPr="004F659E" w:rsidRDefault="00E64F73" w:rsidP="00A320FE">
            <w:pPr>
              <w:jc w:val="center"/>
              <w:rPr>
                <w:rFonts w:ascii="仿宋" w:eastAsia="仿宋" w:hAnsi="仿宋"/>
                <w:szCs w:val="21"/>
              </w:rPr>
            </w:pPr>
            <w:r w:rsidRPr="00E64F73">
              <w:rPr>
                <w:rFonts w:ascii="仿宋" w:eastAsia="仿宋" w:hAnsi="仿宋" w:hint="eastAsia"/>
                <w:szCs w:val="21"/>
              </w:rPr>
              <w:t>投标人应在定期举行的监理例会上对施工过程中的不利因素提出书面建议方案</w:t>
            </w:r>
            <w:r>
              <w:rPr>
                <w:rFonts w:ascii="仿宋" w:eastAsia="仿宋" w:hAnsi="仿宋" w:hint="eastAsia"/>
                <w:szCs w:val="21"/>
              </w:rPr>
              <w:t>。</w:t>
            </w:r>
          </w:p>
        </w:tc>
      </w:tr>
    </w:tbl>
    <w:p w14:paraId="0CF3E12C" w14:textId="1C4F63F1" w:rsidR="007943DD" w:rsidRPr="007943DD" w:rsidRDefault="000A6FD7" w:rsidP="00506758">
      <w:pPr>
        <w:contextualSpacing/>
        <w:rPr>
          <w:rFonts w:ascii="仿宋" w:eastAsia="仿宋" w:hAnsi="仿宋"/>
          <w:sz w:val="28"/>
          <w:szCs w:val="28"/>
        </w:rPr>
      </w:pPr>
      <w:r>
        <w:rPr>
          <w:rFonts w:ascii="仿宋" w:eastAsia="仿宋" w:hAnsi="仿宋" w:hint="eastAsia"/>
          <w:b/>
          <w:sz w:val="28"/>
          <w:szCs w:val="28"/>
        </w:rPr>
        <w:t>五、评审专家名单：</w:t>
      </w:r>
      <w:r w:rsidR="00506758" w:rsidRPr="00506758">
        <w:rPr>
          <w:rFonts w:ascii="仿宋" w:eastAsia="仿宋" w:hAnsi="仿宋" w:hint="eastAsia"/>
          <w:b/>
          <w:sz w:val="28"/>
          <w:szCs w:val="28"/>
        </w:rPr>
        <w:t>颜培州</w:t>
      </w:r>
      <w:r w:rsidR="00506758">
        <w:rPr>
          <w:rFonts w:ascii="仿宋" w:eastAsia="仿宋" w:hAnsi="仿宋" w:hint="eastAsia"/>
          <w:b/>
          <w:sz w:val="28"/>
          <w:szCs w:val="28"/>
        </w:rPr>
        <w:t>、</w:t>
      </w:r>
      <w:r w:rsidR="00506758" w:rsidRPr="00506758">
        <w:rPr>
          <w:rFonts w:ascii="仿宋" w:eastAsia="仿宋" w:hAnsi="仿宋" w:hint="eastAsia"/>
          <w:b/>
          <w:sz w:val="28"/>
          <w:szCs w:val="28"/>
        </w:rPr>
        <w:t>潘世学</w:t>
      </w:r>
      <w:r w:rsidR="00506758">
        <w:rPr>
          <w:rFonts w:ascii="仿宋" w:eastAsia="仿宋" w:hAnsi="仿宋" w:hint="eastAsia"/>
          <w:b/>
          <w:sz w:val="28"/>
          <w:szCs w:val="28"/>
        </w:rPr>
        <w:t>、</w:t>
      </w:r>
      <w:r w:rsidR="00506758" w:rsidRPr="00506758">
        <w:rPr>
          <w:rFonts w:ascii="仿宋" w:eastAsia="仿宋" w:hAnsi="仿宋" w:hint="eastAsia"/>
          <w:b/>
          <w:sz w:val="28"/>
          <w:szCs w:val="28"/>
        </w:rPr>
        <w:t>王波</w:t>
      </w:r>
      <w:r w:rsidR="00506758">
        <w:rPr>
          <w:rFonts w:ascii="仿宋" w:eastAsia="仿宋" w:hAnsi="仿宋" w:hint="eastAsia"/>
          <w:b/>
          <w:sz w:val="28"/>
          <w:szCs w:val="28"/>
        </w:rPr>
        <w:t>、</w:t>
      </w:r>
      <w:r w:rsidR="00506758" w:rsidRPr="00506758">
        <w:rPr>
          <w:rFonts w:ascii="仿宋" w:eastAsia="仿宋" w:hAnsi="仿宋" w:hint="eastAsia"/>
          <w:b/>
          <w:sz w:val="28"/>
          <w:szCs w:val="28"/>
        </w:rPr>
        <w:t>王军利</w:t>
      </w:r>
      <w:r w:rsidR="00506758">
        <w:rPr>
          <w:rFonts w:ascii="仿宋" w:eastAsia="仿宋" w:hAnsi="仿宋" w:hint="eastAsia"/>
          <w:b/>
          <w:sz w:val="28"/>
          <w:szCs w:val="28"/>
        </w:rPr>
        <w:t>、</w:t>
      </w:r>
      <w:r w:rsidR="00506758" w:rsidRPr="00506758">
        <w:rPr>
          <w:rFonts w:ascii="仿宋" w:eastAsia="仿宋" w:hAnsi="仿宋" w:hint="eastAsia"/>
          <w:b/>
          <w:sz w:val="28"/>
          <w:szCs w:val="28"/>
        </w:rPr>
        <w:t>庄蓉茹</w:t>
      </w:r>
      <w:r w:rsidR="00506758">
        <w:rPr>
          <w:rFonts w:ascii="仿宋" w:eastAsia="仿宋" w:hAnsi="仿宋" w:hint="eastAsia"/>
          <w:b/>
          <w:sz w:val="28"/>
          <w:szCs w:val="28"/>
        </w:rPr>
        <w:t>、</w:t>
      </w:r>
      <w:r w:rsidR="00506758" w:rsidRPr="00506758">
        <w:rPr>
          <w:rFonts w:ascii="仿宋" w:eastAsia="仿宋" w:hAnsi="仿宋" w:hint="eastAsia"/>
          <w:b/>
          <w:sz w:val="28"/>
          <w:szCs w:val="28"/>
        </w:rPr>
        <w:t>鲍海聪</w:t>
      </w:r>
      <w:r w:rsidR="00506758">
        <w:rPr>
          <w:rFonts w:ascii="仿宋" w:eastAsia="仿宋" w:hAnsi="仿宋" w:hint="eastAsia"/>
          <w:b/>
          <w:sz w:val="28"/>
          <w:szCs w:val="28"/>
        </w:rPr>
        <w:t>、</w:t>
      </w:r>
      <w:r w:rsidR="00506758" w:rsidRPr="00506758">
        <w:rPr>
          <w:rFonts w:ascii="仿宋" w:eastAsia="仿宋" w:hAnsi="仿宋" w:hint="eastAsia"/>
          <w:b/>
          <w:sz w:val="28"/>
          <w:szCs w:val="28"/>
        </w:rPr>
        <w:t>温鹏飞</w:t>
      </w:r>
    </w:p>
    <w:p w14:paraId="7CC0BDBC" w14:textId="77777777" w:rsidR="00D02AB2" w:rsidRDefault="000A6FD7">
      <w:pPr>
        <w:contextualSpacing/>
        <w:rPr>
          <w:rFonts w:ascii="仿宋" w:eastAsia="仿宋" w:hAnsi="仿宋"/>
          <w:sz w:val="28"/>
          <w:szCs w:val="28"/>
        </w:rPr>
      </w:pPr>
      <w:r>
        <w:rPr>
          <w:rFonts w:ascii="仿宋" w:eastAsia="仿宋" w:hAnsi="仿宋" w:hint="eastAsia"/>
          <w:b/>
          <w:sz w:val="28"/>
          <w:szCs w:val="28"/>
        </w:rPr>
        <w:t>六、代理服务收费标准及金额：</w:t>
      </w:r>
      <w:r>
        <w:rPr>
          <w:rFonts w:ascii="仿宋" w:eastAsia="仿宋" w:hAnsi="仿宋" w:hint="eastAsia"/>
          <w:sz w:val="28"/>
          <w:szCs w:val="28"/>
        </w:rPr>
        <w:t>按照招标文件规定的收费标准。</w:t>
      </w:r>
    </w:p>
    <w:p w14:paraId="24FCE6CB" w14:textId="5664FC0D" w:rsidR="00D02AB2" w:rsidRDefault="000A6FD7" w:rsidP="00706C14">
      <w:pPr>
        <w:snapToGrid w:val="0"/>
        <w:spacing w:line="360" w:lineRule="auto"/>
        <w:ind w:firstLineChars="200" w:firstLine="562"/>
        <w:contextualSpacing/>
        <w:jc w:val="left"/>
        <w:rPr>
          <w:rFonts w:ascii="仿宋" w:eastAsia="仿宋" w:hAnsi="仿宋"/>
          <w:color w:val="FF0000"/>
          <w:sz w:val="28"/>
          <w:szCs w:val="28"/>
        </w:rPr>
      </w:pPr>
      <w:r w:rsidRPr="009F1BBC">
        <w:rPr>
          <w:rFonts w:ascii="仿宋" w:eastAsia="仿宋" w:hAnsi="仿宋" w:cs="宋体" w:hint="eastAsia"/>
          <w:b/>
          <w:kern w:val="0"/>
          <w:sz w:val="28"/>
          <w:szCs w:val="28"/>
        </w:rPr>
        <w:t>本项目总代理服务费金额</w:t>
      </w:r>
      <w:r w:rsidRPr="009F1BBC">
        <w:rPr>
          <w:rFonts w:ascii="仿宋" w:eastAsia="仿宋" w:hAnsi="仿宋" w:cs="宋体" w:hint="eastAsia"/>
          <w:kern w:val="0"/>
          <w:sz w:val="28"/>
          <w:szCs w:val="28"/>
        </w:rPr>
        <w:t>：</w:t>
      </w:r>
      <w:r w:rsidR="00506758" w:rsidRPr="00506758">
        <w:rPr>
          <w:rFonts w:ascii="仿宋" w:eastAsia="仿宋" w:hAnsi="仿宋" w:cs="宋体" w:hint="eastAsia"/>
          <w:kern w:val="0"/>
          <w:sz w:val="28"/>
          <w:szCs w:val="28"/>
        </w:rPr>
        <w:t>0.</w:t>
      </w:r>
      <w:r w:rsidR="00506758" w:rsidRPr="00506758">
        <w:rPr>
          <w:rFonts w:ascii="仿宋" w:eastAsia="仿宋" w:hAnsi="仿宋" w:cs="宋体"/>
          <w:kern w:val="0"/>
          <w:sz w:val="28"/>
          <w:szCs w:val="28"/>
        </w:rPr>
        <w:t>43119</w:t>
      </w:r>
      <w:r w:rsidR="00706C14" w:rsidRPr="00506758">
        <w:rPr>
          <w:rFonts w:ascii="仿宋" w:eastAsia="仿宋" w:hAnsi="仿宋" w:cs="宋体" w:hint="eastAsia"/>
          <w:kern w:val="0"/>
          <w:sz w:val="28"/>
          <w:szCs w:val="28"/>
        </w:rPr>
        <w:t>万元</w:t>
      </w:r>
      <w:r w:rsidRPr="00506758">
        <w:rPr>
          <w:rFonts w:ascii="仿宋" w:eastAsia="仿宋" w:hAnsi="仿宋" w:cs="宋体" w:hint="eastAsia"/>
          <w:kern w:val="0"/>
          <w:sz w:val="28"/>
          <w:szCs w:val="28"/>
        </w:rPr>
        <w:t>。</w:t>
      </w:r>
    </w:p>
    <w:p w14:paraId="3DE08806" w14:textId="77777777" w:rsidR="00D02AB2" w:rsidRDefault="000A6FD7">
      <w:pPr>
        <w:contextualSpacing/>
        <w:rPr>
          <w:rFonts w:ascii="仿宋" w:eastAsia="仿宋" w:hAnsi="仿宋"/>
          <w:b/>
          <w:sz w:val="28"/>
          <w:szCs w:val="28"/>
        </w:rPr>
      </w:pPr>
      <w:r>
        <w:rPr>
          <w:rFonts w:ascii="仿宋" w:eastAsia="仿宋" w:hAnsi="仿宋" w:hint="eastAsia"/>
          <w:b/>
          <w:sz w:val="28"/>
          <w:szCs w:val="28"/>
        </w:rPr>
        <w:t>七、公告期限</w:t>
      </w:r>
    </w:p>
    <w:p w14:paraId="5382D376" w14:textId="77777777" w:rsidR="00D02AB2" w:rsidRDefault="000A6FD7">
      <w:pPr>
        <w:ind w:firstLineChars="200" w:firstLine="560"/>
        <w:contextualSpacing/>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14:paraId="644845C9" w14:textId="77777777" w:rsidR="00D02AB2" w:rsidRDefault="000A6FD7">
      <w:pPr>
        <w:contextualSpacing/>
        <w:rPr>
          <w:rFonts w:ascii="仿宋" w:eastAsia="仿宋" w:hAnsi="仿宋" w:cs="仿宋"/>
          <w:b/>
          <w:sz w:val="28"/>
          <w:szCs w:val="28"/>
        </w:rPr>
      </w:pPr>
      <w:r>
        <w:rPr>
          <w:rFonts w:ascii="仿宋" w:eastAsia="仿宋" w:hAnsi="仿宋" w:cs="仿宋" w:hint="eastAsia"/>
          <w:b/>
          <w:sz w:val="28"/>
          <w:szCs w:val="28"/>
        </w:rPr>
        <w:t>八、其他补充事宜</w:t>
      </w:r>
    </w:p>
    <w:p w14:paraId="2110A0A8" w14:textId="77777777" w:rsidR="00D02AB2" w:rsidRDefault="000A6FD7" w:rsidP="00706C14">
      <w:pPr>
        <w:snapToGrid w:val="0"/>
        <w:spacing w:line="360" w:lineRule="auto"/>
        <w:ind w:firstLineChars="200" w:firstLine="562"/>
        <w:contextualSpacing/>
        <w:jc w:val="left"/>
        <w:rPr>
          <w:rFonts w:ascii="仿宋" w:eastAsia="仿宋" w:hAnsi="仿宋" w:cs="宋体"/>
          <w:kern w:val="0"/>
          <w:sz w:val="28"/>
          <w:szCs w:val="28"/>
        </w:rPr>
      </w:pPr>
      <w:r>
        <w:rPr>
          <w:rFonts w:ascii="仿宋" w:eastAsia="仿宋" w:hAnsi="仿宋" w:cs="宋体"/>
          <w:b/>
          <w:kern w:val="0"/>
          <w:sz w:val="28"/>
          <w:szCs w:val="28"/>
        </w:rPr>
        <w:t>用途：</w:t>
      </w:r>
      <w:r>
        <w:rPr>
          <w:rFonts w:ascii="仿宋" w:eastAsia="仿宋" w:hAnsi="仿宋" w:cs="宋体"/>
          <w:kern w:val="0"/>
          <w:sz w:val="28"/>
          <w:szCs w:val="28"/>
        </w:rPr>
        <w:t>自用</w:t>
      </w:r>
    </w:p>
    <w:p w14:paraId="255959AB" w14:textId="77777777" w:rsidR="00357B57" w:rsidRDefault="000A6FD7" w:rsidP="008C55CA">
      <w:pPr>
        <w:snapToGrid w:val="0"/>
        <w:spacing w:line="360" w:lineRule="auto"/>
        <w:ind w:firstLineChars="200" w:firstLine="562"/>
        <w:contextualSpacing/>
        <w:jc w:val="left"/>
        <w:rPr>
          <w:rFonts w:ascii="仿宋" w:eastAsia="仿宋" w:hAnsi="仿宋" w:cs="宋体"/>
          <w:b/>
          <w:kern w:val="0"/>
          <w:sz w:val="28"/>
          <w:szCs w:val="28"/>
        </w:rPr>
      </w:pPr>
      <w:r>
        <w:rPr>
          <w:rFonts w:ascii="仿宋" w:eastAsia="仿宋" w:hAnsi="仿宋" w:cs="宋体" w:hint="eastAsia"/>
          <w:b/>
          <w:kern w:val="0"/>
          <w:sz w:val="28"/>
          <w:szCs w:val="28"/>
        </w:rPr>
        <w:t>简要技术要求：</w:t>
      </w:r>
    </w:p>
    <w:p w14:paraId="12BD4F05" w14:textId="7B653B06" w:rsidR="00D02AB2" w:rsidRDefault="00357B57" w:rsidP="00357B57">
      <w:pPr>
        <w:snapToGrid w:val="0"/>
        <w:spacing w:line="360" w:lineRule="auto"/>
        <w:ind w:firstLineChars="200" w:firstLine="560"/>
        <w:contextualSpacing/>
        <w:jc w:val="left"/>
        <w:rPr>
          <w:rFonts w:ascii="仿宋" w:eastAsia="仿宋" w:hAnsi="仿宋" w:cs="宋体"/>
          <w:kern w:val="0"/>
          <w:sz w:val="28"/>
          <w:szCs w:val="28"/>
        </w:rPr>
      </w:pPr>
      <w:r w:rsidRPr="00357B57">
        <w:rPr>
          <w:rFonts w:ascii="仿宋" w:eastAsia="仿宋" w:hAnsi="仿宋" w:cs="宋体" w:hint="eastAsia"/>
          <w:kern w:val="0"/>
          <w:sz w:val="28"/>
          <w:szCs w:val="28"/>
        </w:rPr>
        <w:lastRenderedPageBreak/>
        <w:t>第</w:t>
      </w:r>
      <w:r w:rsidR="00E64F73">
        <w:rPr>
          <w:rFonts w:ascii="仿宋" w:eastAsia="仿宋" w:hAnsi="仿宋" w:cs="宋体" w:hint="eastAsia"/>
          <w:kern w:val="0"/>
          <w:sz w:val="28"/>
          <w:szCs w:val="28"/>
        </w:rPr>
        <w:t>2</w:t>
      </w:r>
      <w:r w:rsidRPr="00357B57">
        <w:rPr>
          <w:rFonts w:ascii="仿宋" w:eastAsia="仿宋" w:hAnsi="仿宋" w:cs="宋体" w:hint="eastAsia"/>
          <w:kern w:val="0"/>
          <w:sz w:val="28"/>
          <w:szCs w:val="28"/>
        </w:rPr>
        <w:t>包：</w:t>
      </w:r>
      <w:r w:rsidR="00E64F73">
        <w:rPr>
          <w:rFonts w:ascii="仿宋" w:eastAsia="仿宋" w:hAnsi="仿宋" w:cs="宋体"/>
          <w:kern w:val="0"/>
          <w:sz w:val="28"/>
          <w:szCs w:val="28"/>
        </w:rPr>
        <w:t xml:space="preserve"> </w:t>
      </w:r>
      <w:r w:rsidR="0007461A" w:rsidRPr="0007461A">
        <w:rPr>
          <w:rFonts w:ascii="仿宋" w:eastAsia="仿宋" w:hAnsi="仿宋" w:cs="宋体" w:hint="eastAsia"/>
          <w:kern w:val="0"/>
          <w:sz w:val="28"/>
          <w:szCs w:val="28"/>
        </w:rPr>
        <w:t>至少需要10人，其中岗位须包含项目总监理工程师、总监理工程师代表，监理工程师，监理员和其他人员。</w:t>
      </w:r>
    </w:p>
    <w:p w14:paraId="3AF6EA60" w14:textId="76945B88" w:rsidR="00D02AB2" w:rsidRDefault="000A6FD7" w:rsidP="00E1647D">
      <w:pPr>
        <w:snapToGrid w:val="0"/>
        <w:spacing w:line="360" w:lineRule="auto"/>
        <w:ind w:firstLineChars="200" w:firstLine="562"/>
        <w:contextualSpacing/>
        <w:jc w:val="left"/>
        <w:rPr>
          <w:rFonts w:ascii="仿宋" w:eastAsia="仿宋" w:hAnsi="仿宋" w:cs="宋体"/>
          <w:kern w:val="0"/>
          <w:sz w:val="28"/>
          <w:szCs w:val="28"/>
        </w:rPr>
      </w:pPr>
      <w:r>
        <w:rPr>
          <w:rFonts w:ascii="仿宋" w:eastAsia="仿宋" w:hAnsi="仿宋" w:cs="宋体" w:hint="eastAsia"/>
          <w:b/>
          <w:kern w:val="0"/>
          <w:sz w:val="28"/>
          <w:szCs w:val="28"/>
        </w:rPr>
        <w:t>合同执行期、</w:t>
      </w:r>
      <w:r w:rsidR="00D15221">
        <w:rPr>
          <w:rFonts w:ascii="仿宋" w:eastAsia="仿宋" w:hAnsi="仿宋" w:cs="宋体" w:hint="eastAsia"/>
          <w:b/>
          <w:kern w:val="0"/>
          <w:sz w:val="28"/>
          <w:szCs w:val="28"/>
        </w:rPr>
        <w:t>质保</w:t>
      </w:r>
      <w:r>
        <w:rPr>
          <w:rFonts w:ascii="仿宋" w:eastAsia="仿宋" w:hAnsi="仿宋" w:cs="宋体" w:hint="eastAsia"/>
          <w:b/>
          <w:kern w:val="0"/>
          <w:sz w:val="28"/>
          <w:szCs w:val="28"/>
        </w:rPr>
        <w:t>要求：</w:t>
      </w:r>
    </w:p>
    <w:p w14:paraId="2321B6FE" w14:textId="0BBC646A" w:rsidR="00357B57" w:rsidRDefault="00357B57" w:rsidP="00357B57">
      <w:pPr>
        <w:snapToGrid w:val="0"/>
        <w:spacing w:line="360" w:lineRule="auto"/>
        <w:ind w:firstLineChars="200" w:firstLine="560"/>
        <w:contextualSpacing/>
        <w:jc w:val="left"/>
        <w:rPr>
          <w:rFonts w:ascii="仿宋" w:eastAsia="仿宋" w:hAnsi="仿宋" w:cs="宋体"/>
          <w:kern w:val="0"/>
          <w:sz w:val="28"/>
          <w:szCs w:val="28"/>
        </w:rPr>
      </w:pPr>
      <w:r>
        <w:rPr>
          <w:rFonts w:ascii="仿宋" w:eastAsia="仿宋" w:hAnsi="仿宋" w:cs="宋体" w:hint="eastAsia"/>
          <w:kern w:val="0"/>
          <w:sz w:val="28"/>
          <w:szCs w:val="28"/>
        </w:rPr>
        <w:t>第</w:t>
      </w:r>
      <w:r w:rsidR="00E64F73">
        <w:rPr>
          <w:rFonts w:ascii="仿宋" w:eastAsia="仿宋" w:hAnsi="仿宋" w:cs="宋体" w:hint="eastAsia"/>
          <w:kern w:val="0"/>
          <w:sz w:val="28"/>
          <w:szCs w:val="28"/>
        </w:rPr>
        <w:t>2</w:t>
      </w:r>
      <w:r>
        <w:rPr>
          <w:rFonts w:ascii="仿宋" w:eastAsia="仿宋" w:hAnsi="仿宋" w:cs="宋体" w:hint="eastAsia"/>
          <w:kern w:val="0"/>
          <w:sz w:val="28"/>
          <w:szCs w:val="28"/>
        </w:rPr>
        <w:t>包：</w:t>
      </w:r>
      <w:r w:rsidR="0007461A" w:rsidRPr="0007461A">
        <w:rPr>
          <w:rFonts w:ascii="仿宋" w:eastAsia="仿宋" w:hAnsi="仿宋" w:cs="宋体" w:hint="eastAsia"/>
          <w:kern w:val="0"/>
          <w:sz w:val="28"/>
          <w:szCs w:val="28"/>
        </w:rPr>
        <w:t>监理工作期限从签订监理合同到项目质保期结束全过程。</w:t>
      </w:r>
      <w:bookmarkStart w:id="4" w:name="_GoBack"/>
      <w:bookmarkEnd w:id="4"/>
    </w:p>
    <w:p w14:paraId="29FC03DE" w14:textId="7B4D928F" w:rsidR="00D02AB2" w:rsidRDefault="000A6FD7" w:rsidP="00706C14">
      <w:pPr>
        <w:ind w:firstLineChars="200" w:firstLine="562"/>
        <w:contextualSpacing/>
        <w:rPr>
          <w:rFonts w:ascii="仿宋" w:eastAsia="仿宋" w:hAnsi="仿宋" w:cs="宋体"/>
          <w:kern w:val="0"/>
          <w:sz w:val="28"/>
          <w:szCs w:val="28"/>
        </w:rPr>
      </w:pPr>
      <w:r>
        <w:rPr>
          <w:rFonts w:ascii="仿宋" w:eastAsia="仿宋" w:hAnsi="仿宋" w:hint="eastAsia"/>
          <w:b/>
          <w:sz w:val="28"/>
          <w:szCs w:val="21"/>
        </w:rPr>
        <w:t>招标公告发布日期：</w:t>
      </w:r>
      <w:r w:rsidR="00E64F73" w:rsidRPr="00E64F73">
        <w:rPr>
          <w:rFonts w:ascii="仿宋" w:eastAsia="仿宋" w:hAnsi="仿宋" w:cs="仿宋_GB2312" w:hint="eastAsia"/>
          <w:sz w:val="28"/>
          <w:szCs w:val="28"/>
        </w:rPr>
        <w:t>2026年5月15日</w:t>
      </w:r>
    </w:p>
    <w:p w14:paraId="39FF54AD" w14:textId="4A5A5E3A" w:rsidR="00D02AB2" w:rsidRDefault="000A6FD7" w:rsidP="00706C14">
      <w:pPr>
        <w:spacing w:line="480" w:lineRule="auto"/>
        <w:ind w:leftChars="268" w:left="563"/>
        <w:contextualSpacing/>
        <w:rPr>
          <w:rFonts w:ascii="仿宋" w:eastAsia="仿宋" w:hAnsi="仿宋"/>
          <w:b/>
          <w:sz w:val="28"/>
          <w:szCs w:val="21"/>
        </w:rPr>
      </w:pPr>
      <w:r w:rsidRPr="00DF564B">
        <w:rPr>
          <w:rFonts w:ascii="仿宋" w:eastAsia="仿宋" w:hAnsi="仿宋" w:hint="eastAsia"/>
          <w:b/>
          <w:sz w:val="28"/>
          <w:szCs w:val="21"/>
        </w:rPr>
        <w:t>定标日期：</w:t>
      </w:r>
      <w:r w:rsidRPr="00DF564B">
        <w:rPr>
          <w:rFonts w:ascii="仿宋" w:eastAsia="仿宋" w:hAnsi="仿宋" w:cs="仿宋_GB2312" w:hint="eastAsia"/>
          <w:sz w:val="28"/>
          <w:szCs w:val="28"/>
        </w:rPr>
        <w:t>2026年</w:t>
      </w:r>
      <w:r w:rsidR="00E64F73">
        <w:rPr>
          <w:rFonts w:ascii="仿宋" w:eastAsia="仿宋" w:hAnsi="仿宋" w:cs="仿宋_GB2312" w:hint="eastAsia"/>
          <w:sz w:val="28"/>
          <w:szCs w:val="28"/>
        </w:rPr>
        <w:t>6</w:t>
      </w:r>
      <w:r w:rsidRPr="00DF564B">
        <w:rPr>
          <w:rFonts w:ascii="仿宋" w:eastAsia="仿宋" w:hAnsi="仿宋" w:cs="仿宋_GB2312" w:hint="eastAsia"/>
          <w:sz w:val="28"/>
          <w:szCs w:val="28"/>
        </w:rPr>
        <w:t>月</w:t>
      </w:r>
      <w:r w:rsidR="00C513F7">
        <w:rPr>
          <w:rFonts w:ascii="仿宋" w:eastAsia="仿宋" w:hAnsi="仿宋" w:cs="仿宋_GB2312" w:hint="eastAsia"/>
          <w:sz w:val="28"/>
          <w:szCs w:val="28"/>
        </w:rPr>
        <w:t>12</w:t>
      </w:r>
      <w:r w:rsidRPr="00DF564B">
        <w:rPr>
          <w:rFonts w:ascii="仿宋" w:eastAsia="仿宋" w:hAnsi="仿宋" w:cs="仿宋_GB2312" w:hint="eastAsia"/>
          <w:sz w:val="28"/>
          <w:szCs w:val="28"/>
        </w:rPr>
        <w:t>日</w:t>
      </w:r>
    </w:p>
    <w:p w14:paraId="0F107C2C" w14:textId="0443F7A2" w:rsidR="00D02AB2" w:rsidRDefault="000A6FD7" w:rsidP="00706C14">
      <w:pPr>
        <w:spacing w:line="480" w:lineRule="auto"/>
        <w:ind w:leftChars="268" w:left="563"/>
        <w:contextualSpacing/>
        <w:rPr>
          <w:rFonts w:ascii="仿宋" w:eastAsia="仿宋" w:hAnsi="仿宋"/>
          <w:b/>
          <w:sz w:val="28"/>
          <w:szCs w:val="21"/>
        </w:rPr>
      </w:pPr>
      <w:r w:rsidRPr="00CB251D">
        <w:rPr>
          <w:rFonts w:ascii="仿宋" w:eastAsia="仿宋" w:hAnsi="仿宋" w:hint="eastAsia"/>
          <w:b/>
          <w:sz w:val="28"/>
          <w:szCs w:val="21"/>
        </w:rPr>
        <w:t>第</w:t>
      </w:r>
      <w:r w:rsidR="00E64F73">
        <w:rPr>
          <w:rFonts w:ascii="仿宋" w:eastAsia="仿宋" w:hAnsi="仿宋" w:hint="eastAsia"/>
          <w:b/>
          <w:sz w:val="28"/>
          <w:szCs w:val="21"/>
        </w:rPr>
        <w:t>2</w:t>
      </w:r>
      <w:r w:rsidRPr="00CB251D">
        <w:rPr>
          <w:rFonts w:ascii="仿宋" w:eastAsia="仿宋" w:hAnsi="仿宋" w:hint="eastAsia"/>
          <w:b/>
          <w:sz w:val="28"/>
          <w:szCs w:val="21"/>
        </w:rPr>
        <w:t>包中标供应商评审总得分</w:t>
      </w:r>
      <w:r w:rsidRPr="00E1647D">
        <w:rPr>
          <w:rFonts w:ascii="仿宋" w:eastAsia="仿宋" w:hAnsi="仿宋" w:hint="eastAsia"/>
          <w:b/>
          <w:sz w:val="28"/>
          <w:szCs w:val="21"/>
        </w:rPr>
        <w:t>：</w:t>
      </w:r>
      <w:r w:rsidR="0007461A" w:rsidRPr="0007461A">
        <w:rPr>
          <w:rFonts w:ascii="仿宋" w:eastAsia="仿宋" w:hAnsi="仿宋"/>
          <w:b/>
          <w:sz w:val="28"/>
          <w:szCs w:val="21"/>
        </w:rPr>
        <w:t>93.14</w:t>
      </w:r>
      <w:r w:rsidRPr="00E1647D">
        <w:rPr>
          <w:rFonts w:ascii="仿宋" w:eastAsia="仿宋" w:hAnsi="仿宋" w:hint="eastAsia"/>
          <w:b/>
          <w:sz w:val="28"/>
          <w:szCs w:val="21"/>
        </w:rPr>
        <w:t>分</w:t>
      </w:r>
      <w:r w:rsidR="00C55ADE">
        <w:rPr>
          <w:rFonts w:ascii="仿宋" w:eastAsia="仿宋" w:hAnsi="仿宋" w:hint="eastAsia"/>
          <w:b/>
          <w:sz w:val="28"/>
          <w:szCs w:val="21"/>
        </w:rPr>
        <w:t>。</w:t>
      </w:r>
    </w:p>
    <w:p w14:paraId="24E9F787" w14:textId="77777777" w:rsidR="00D02AB2" w:rsidRDefault="000A6FD7">
      <w:pPr>
        <w:rPr>
          <w:rFonts w:ascii="仿宋" w:eastAsia="仿宋" w:hAnsi="仿宋" w:cs="宋体"/>
          <w:b/>
          <w:kern w:val="0"/>
          <w:sz w:val="28"/>
          <w:szCs w:val="28"/>
        </w:rPr>
      </w:pPr>
      <w:r>
        <w:rPr>
          <w:rFonts w:ascii="仿宋" w:eastAsia="仿宋" w:hAnsi="仿宋" w:cs="宋体" w:hint="eastAsia"/>
          <w:b/>
          <w:kern w:val="0"/>
          <w:sz w:val="28"/>
          <w:szCs w:val="28"/>
        </w:rPr>
        <w:t>九、凡对本次公告内容提出询问，请按以下方式联系。</w:t>
      </w:r>
    </w:p>
    <w:p w14:paraId="05F87B1B" w14:textId="77777777" w:rsidR="00D02AB2" w:rsidRDefault="000A6FD7">
      <w:pPr>
        <w:pStyle w:val="2"/>
        <w:spacing w:line="360" w:lineRule="auto"/>
        <w:ind w:firstLineChars="250" w:firstLine="700"/>
        <w:rPr>
          <w:rFonts w:ascii="仿宋" w:eastAsia="仿宋" w:hAnsi="仿宋" w:cs="宋体"/>
          <w:b w:val="0"/>
          <w:sz w:val="28"/>
          <w:szCs w:val="28"/>
        </w:rPr>
      </w:pPr>
      <w:bookmarkStart w:id="5" w:name="_Toc28359023"/>
      <w:bookmarkStart w:id="6" w:name="_Toc35393641"/>
      <w:bookmarkStart w:id="7" w:name="_Toc28359100"/>
      <w:bookmarkStart w:id="8" w:name="_Toc35393810"/>
      <w:r>
        <w:rPr>
          <w:rFonts w:ascii="仿宋" w:eastAsia="仿宋" w:hAnsi="仿宋" w:cs="宋体" w:hint="eastAsia"/>
          <w:b w:val="0"/>
          <w:sz w:val="28"/>
          <w:szCs w:val="28"/>
        </w:rPr>
        <w:t>1.采购人信息</w:t>
      </w:r>
      <w:bookmarkEnd w:id="5"/>
      <w:bookmarkEnd w:id="6"/>
      <w:bookmarkEnd w:id="7"/>
      <w:bookmarkEnd w:id="8"/>
    </w:p>
    <w:p w14:paraId="0FE6F8AF" w14:textId="014DC030" w:rsidR="00D02AB2" w:rsidRDefault="000A6FD7">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名    称：</w:t>
      </w:r>
      <w:r w:rsidR="00DF564B">
        <w:rPr>
          <w:rFonts w:ascii="仿宋" w:eastAsia="仿宋" w:hAnsi="仿宋" w:hint="eastAsia"/>
          <w:sz w:val="28"/>
          <w:szCs w:val="28"/>
          <w:u w:val="single"/>
        </w:rPr>
        <w:t>北京市公安局交通管理局</w:t>
      </w:r>
    </w:p>
    <w:p w14:paraId="5FEA490C" w14:textId="77777777" w:rsidR="00D02AB2" w:rsidRDefault="000A6FD7">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r>
        <w:rPr>
          <w:rFonts w:ascii="仿宋" w:eastAsia="仿宋" w:hAnsi="仿宋" w:hint="eastAsia"/>
          <w:sz w:val="28"/>
          <w:szCs w:val="28"/>
          <w:u w:val="single"/>
        </w:rPr>
        <w:t>北京市西城区阜成门北大街1号</w:t>
      </w:r>
    </w:p>
    <w:p w14:paraId="2837EA6D" w14:textId="77777777" w:rsidR="00D02AB2" w:rsidRDefault="000A6FD7">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rPr>
        <w:t>010－68399073</w:t>
      </w:r>
    </w:p>
    <w:p w14:paraId="4C049250" w14:textId="77777777" w:rsidR="00D02AB2" w:rsidRDefault="000A6FD7">
      <w:pPr>
        <w:pStyle w:val="2"/>
        <w:spacing w:line="360" w:lineRule="auto"/>
        <w:ind w:firstLineChars="300" w:firstLine="840"/>
        <w:rPr>
          <w:rFonts w:ascii="仿宋" w:eastAsia="仿宋" w:hAnsi="仿宋" w:cs="宋体"/>
          <w:b w:val="0"/>
          <w:sz w:val="28"/>
          <w:szCs w:val="28"/>
        </w:rPr>
      </w:pPr>
      <w:bookmarkStart w:id="9" w:name="_Toc28359024"/>
      <w:bookmarkStart w:id="10" w:name="_Toc28359101"/>
      <w:bookmarkStart w:id="11" w:name="_Toc35393811"/>
      <w:bookmarkStart w:id="12" w:name="_Toc35393642"/>
      <w:r>
        <w:rPr>
          <w:rFonts w:ascii="仿宋" w:eastAsia="仿宋" w:hAnsi="仿宋" w:cs="宋体" w:hint="eastAsia"/>
          <w:b w:val="0"/>
          <w:sz w:val="28"/>
          <w:szCs w:val="28"/>
        </w:rPr>
        <w:t>2.采购代理机构信息</w:t>
      </w:r>
      <w:bookmarkEnd w:id="9"/>
      <w:bookmarkEnd w:id="10"/>
      <w:bookmarkEnd w:id="11"/>
      <w:bookmarkEnd w:id="12"/>
    </w:p>
    <w:p w14:paraId="551E27E8" w14:textId="77777777" w:rsidR="00D02AB2" w:rsidRDefault="000A6FD7">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14:paraId="25B5AC38" w14:textId="77777777" w:rsidR="00D02AB2" w:rsidRDefault="000A6FD7">
      <w:pPr>
        <w:spacing w:line="360" w:lineRule="auto"/>
        <w:ind w:firstLineChars="300" w:firstLine="84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北京市丰台区西营街1号院通用时代中心C座9层</w:t>
      </w:r>
    </w:p>
    <w:p w14:paraId="6437962F" w14:textId="77777777" w:rsidR="00D02AB2" w:rsidRDefault="000A6FD7">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010－81168492、81168272</w:t>
      </w:r>
    </w:p>
    <w:p w14:paraId="01EB6673" w14:textId="77777777" w:rsidR="00D02AB2" w:rsidRDefault="000A6FD7">
      <w:pPr>
        <w:pStyle w:val="2"/>
        <w:spacing w:line="360" w:lineRule="auto"/>
        <w:ind w:firstLineChars="300" w:firstLine="840"/>
        <w:rPr>
          <w:rFonts w:ascii="仿宋" w:eastAsia="仿宋" w:hAnsi="仿宋" w:cs="宋体"/>
          <w:b w:val="0"/>
          <w:sz w:val="28"/>
          <w:szCs w:val="28"/>
        </w:rPr>
      </w:pPr>
      <w:bookmarkStart w:id="13" w:name="_Toc28359102"/>
      <w:bookmarkStart w:id="14" w:name="_Toc35393812"/>
      <w:bookmarkStart w:id="15" w:name="_Toc35393643"/>
      <w:bookmarkStart w:id="16" w:name="_Toc28359025"/>
      <w:r>
        <w:rPr>
          <w:rFonts w:ascii="仿宋" w:eastAsia="仿宋" w:hAnsi="仿宋" w:cs="宋体" w:hint="eastAsia"/>
          <w:b w:val="0"/>
          <w:sz w:val="28"/>
          <w:szCs w:val="28"/>
        </w:rPr>
        <w:t>3.项目</w:t>
      </w:r>
      <w:r>
        <w:rPr>
          <w:rFonts w:ascii="仿宋" w:eastAsia="仿宋" w:hAnsi="仿宋" w:cs="宋体"/>
          <w:b w:val="0"/>
          <w:sz w:val="28"/>
          <w:szCs w:val="28"/>
        </w:rPr>
        <w:t>联系方式</w:t>
      </w:r>
      <w:bookmarkEnd w:id="13"/>
      <w:bookmarkEnd w:id="14"/>
      <w:bookmarkEnd w:id="15"/>
      <w:bookmarkEnd w:id="16"/>
    </w:p>
    <w:p w14:paraId="0B572D0C" w14:textId="77777777" w:rsidR="00D02AB2" w:rsidRDefault="000A6FD7">
      <w:pPr>
        <w:pStyle w:val="a5"/>
        <w:spacing w:line="360" w:lineRule="auto"/>
        <w:ind w:firstLineChars="300" w:firstLine="840"/>
        <w:rPr>
          <w:rFonts w:ascii="仿宋" w:eastAsia="仿宋" w:hAnsi="仿宋"/>
          <w:sz w:val="28"/>
          <w:szCs w:val="28"/>
        </w:rPr>
      </w:pPr>
      <w:r>
        <w:rPr>
          <w:rFonts w:ascii="仿宋" w:eastAsia="仿宋" w:hAnsi="仿宋" w:hint="eastAsia"/>
          <w:sz w:val="28"/>
          <w:szCs w:val="28"/>
        </w:rPr>
        <w:t>项目联系人：</w:t>
      </w:r>
      <w:r>
        <w:rPr>
          <w:rFonts w:ascii="仿宋" w:eastAsia="仿宋" w:hAnsi="仿宋" w:hint="eastAsia"/>
          <w:sz w:val="28"/>
          <w:szCs w:val="28"/>
          <w:u w:val="single"/>
        </w:rPr>
        <w:t>姚玮、柳勋伟、孙薇</w:t>
      </w:r>
    </w:p>
    <w:p w14:paraId="6C1F098C" w14:textId="77777777" w:rsidR="00D02AB2" w:rsidRDefault="000A6FD7">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rPr>
        <w:t>010－81168492、81168272</w:t>
      </w:r>
    </w:p>
    <w:bookmarkEnd w:id="2"/>
    <w:bookmarkEnd w:id="3"/>
    <w:p w14:paraId="44ACAE97" w14:textId="77777777" w:rsidR="00D02AB2" w:rsidRDefault="000A6FD7">
      <w:pPr>
        <w:snapToGrid w:val="0"/>
        <w:spacing w:line="360" w:lineRule="auto"/>
        <w:rPr>
          <w:rFonts w:ascii="仿宋" w:eastAsia="仿宋" w:hAnsi="仿宋" w:cs="宋体"/>
          <w:b/>
          <w:kern w:val="0"/>
          <w:sz w:val="28"/>
          <w:szCs w:val="28"/>
        </w:rPr>
      </w:pPr>
      <w:r>
        <w:rPr>
          <w:rFonts w:ascii="仿宋" w:eastAsia="仿宋" w:hAnsi="仿宋" w:cs="宋体" w:hint="eastAsia"/>
          <w:b/>
          <w:kern w:val="0"/>
          <w:sz w:val="28"/>
          <w:szCs w:val="28"/>
        </w:rPr>
        <w:t>十、附件</w:t>
      </w:r>
    </w:p>
    <w:p w14:paraId="2CC79C41" w14:textId="77777777" w:rsidR="00D02AB2" w:rsidRDefault="000A6FD7">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lastRenderedPageBreak/>
        <w:t xml:space="preserve">1、招标文件 </w:t>
      </w:r>
    </w:p>
    <w:p w14:paraId="38A78660" w14:textId="184CD39D" w:rsidR="00D02AB2" w:rsidRDefault="000A6FD7" w:rsidP="00C55ADE">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2、中标公告</w:t>
      </w:r>
    </w:p>
    <w:p w14:paraId="166DCE0A" w14:textId="77777777" w:rsidR="0007461A" w:rsidRDefault="00E64F73" w:rsidP="00E64F73">
      <w:pPr>
        <w:snapToGrid w:val="0"/>
        <w:spacing w:line="360" w:lineRule="auto"/>
        <w:ind w:firstLineChars="200" w:firstLine="560"/>
        <w:jc w:val="left"/>
        <w:rPr>
          <w:rFonts w:ascii="仿宋" w:eastAsia="仿宋" w:hAnsi="仿宋" w:cs="宋体"/>
          <w:kern w:val="0"/>
          <w:sz w:val="28"/>
          <w:szCs w:val="28"/>
        </w:rPr>
        <w:sectPr w:rsidR="0007461A">
          <w:footerReference w:type="even" r:id="rId7"/>
          <w:footerReference w:type="default" r:id="rId8"/>
          <w:pgSz w:w="11906" w:h="16838"/>
          <w:pgMar w:top="1718" w:right="777" w:bottom="1304" w:left="1247" w:header="851" w:footer="1111" w:gutter="0"/>
          <w:cols w:space="720"/>
          <w:docGrid w:type="linesAndChars" w:linePitch="312"/>
        </w:sectPr>
      </w:pPr>
      <w:r>
        <w:rPr>
          <w:rFonts w:ascii="仿宋" w:eastAsia="仿宋" w:hAnsi="仿宋" w:cs="宋体" w:hint="eastAsia"/>
          <w:kern w:val="0"/>
          <w:sz w:val="28"/>
          <w:szCs w:val="28"/>
        </w:rPr>
        <w:t>3、中小企业声明函</w:t>
      </w:r>
    </w:p>
    <w:p w14:paraId="7550912D" w14:textId="5B83918C" w:rsidR="00E64F73" w:rsidRPr="00296529" w:rsidRDefault="0007461A" w:rsidP="0007461A">
      <w:pPr>
        <w:snapToGrid w:val="0"/>
        <w:spacing w:line="360" w:lineRule="auto"/>
        <w:jc w:val="left"/>
        <w:rPr>
          <w:rFonts w:ascii="仿宋" w:eastAsia="仿宋" w:hAnsi="仿宋" w:cs="宋体"/>
          <w:b/>
          <w:bCs/>
          <w:kern w:val="0"/>
          <w:sz w:val="28"/>
          <w:szCs w:val="28"/>
        </w:rPr>
      </w:pPr>
      <w:r w:rsidRPr="0007461A">
        <w:rPr>
          <w:rFonts w:ascii="仿宋" w:eastAsia="仿宋" w:hAnsi="仿宋" w:cs="宋体"/>
          <w:b/>
          <w:bCs/>
          <w:noProof/>
          <w:kern w:val="0"/>
          <w:sz w:val="28"/>
          <w:szCs w:val="28"/>
        </w:rPr>
        <w:lastRenderedPageBreak/>
        <w:drawing>
          <wp:inline distT="0" distB="0" distL="0" distR="0" wp14:anchorId="6173A0F1" wp14:editId="4CAF07B5">
            <wp:extent cx="6051954" cy="7424150"/>
            <wp:effectExtent l="0" t="0" r="635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53628" cy="7426203"/>
                    </a:xfrm>
                    <a:prstGeom prst="rect">
                      <a:avLst/>
                    </a:prstGeom>
                  </pic:spPr>
                </pic:pic>
              </a:graphicData>
            </a:graphic>
          </wp:inline>
        </w:drawing>
      </w:r>
    </w:p>
    <w:sectPr w:rsidR="00E64F73" w:rsidRPr="00296529">
      <w:pgSz w:w="11906" w:h="16838"/>
      <w:pgMar w:top="1718" w:right="777" w:bottom="1304" w:left="1247" w:header="851" w:footer="1111"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1A6482" w14:textId="77777777" w:rsidR="00E466D3" w:rsidRDefault="00E466D3">
      <w:r>
        <w:separator/>
      </w:r>
    </w:p>
  </w:endnote>
  <w:endnote w:type="continuationSeparator" w:id="0">
    <w:p w14:paraId="0B1D9EA4" w14:textId="77777777" w:rsidR="00E466D3" w:rsidRDefault="00E46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16EAD" w14:textId="77777777" w:rsidR="00DF564B" w:rsidRDefault="00DF564B">
    <w:pPr>
      <w:pStyle w:val="a7"/>
      <w:framePr w:wrap="around" w:vAnchor="text" w:hAnchor="margin" w:xAlign="center" w:y="1"/>
      <w:rPr>
        <w:rStyle w:val="ab"/>
      </w:rPr>
    </w:pPr>
    <w:r>
      <w:fldChar w:fldCharType="begin"/>
    </w:r>
    <w:r>
      <w:rPr>
        <w:rStyle w:val="ab"/>
      </w:rPr>
      <w:instrText xml:space="preserve">PAGE  </w:instrText>
    </w:r>
    <w:r>
      <w:fldChar w:fldCharType="end"/>
    </w:r>
  </w:p>
  <w:p w14:paraId="65EFAA67" w14:textId="77777777" w:rsidR="00DF564B" w:rsidRDefault="00DF564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0B5BD" w14:textId="77777777" w:rsidR="00DF564B" w:rsidRDefault="00DF564B">
    <w:pPr>
      <w:pStyle w:val="a7"/>
      <w:framePr w:wrap="around" w:vAnchor="text" w:hAnchor="margin" w:xAlign="center" w:y="1"/>
      <w:rPr>
        <w:rStyle w:val="ab"/>
      </w:rPr>
    </w:pPr>
    <w:r>
      <w:fldChar w:fldCharType="begin"/>
    </w:r>
    <w:r>
      <w:rPr>
        <w:rStyle w:val="ab"/>
      </w:rPr>
      <w:instrText xml:space="preserve">PAGE  </w:instrText>
    </w:r>
    <w:r>
      <w:fldChar w:fldCharType="separate"/>
    </w:r>
    <w:r w:rsidR="000114C4">
      <w:rPr>
        <w:rStyle w:val="ab"/>
        <w:noProof/>
      </w:rPr>
      <w:t>2</w:t>
    </w:r>
    <w:r>
      <w:fldChar w:fldCharType="end"/>
    </w:r>
  </w:p>
  <w:p w14:paraId="3F98F990" w14:textId="77777777" w:rsidR="00DF564B" w:rsidRDefault="00DF564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D87529" w14:textId="77777777" w:rsidR="00E466D3" w:rsidRDefault="00E466D3">
      <w:r>
        <w:separator/>
      </w:r>
    </w:p>
  </w:footnote>
  <w:footnote w:type="continuationSeparator" w:id="0">
    <w:p w14:paraId="09E6C0B7" w14:textId="77777777" w:rsidR="00E466D3" w:rsidRDefault="00E466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Mjg2YTZkZTMyMTYwY2M1OTQ5YzJlN2MyYmRjOGEifQ=="/>
  </w:docVars>
  <w:rsids>
    <w:rsidRoot w:val="002D2F1C"/>
    <w:rsid w:val="00000376"/>
    <w:rsid w:val="000034F2"/>
    <w:rsid w:val="000114C4"/>
    <w:rsid w:val="00016B01"/>
    <w:rsid w:val="00016B10"/>
    <w:rsid w:val="00021DC5"/>
    <w:rsid w:val="00024B76"/>
    <w:rsid w:val="00026B55"/>
    <w:rsid w:val="00026EDC"/>
    <w:rsid w:val="00035FB0"/>
    <w:rsid w:val="000410E4"/>
    <w:rsid w:val="0004742B"/>
    <w:rsid w:val="000477A1"/>
    <w:rsid w:val="00050EA4"/>
    <w:rsid w:val="00056A0E"/>
    <w:rsid w:val="0006309A"/>
    <w:rsid w:val="000650F8"/>
    <w:rsid w:val="000662FF"/>
    <w:rsid w:val="0006755E"/>
    <w:rsid w:val="000707AE"/>
    <w:rsid w:val="000713D6"/>
    <w:rsid w:val="0007461A"/>
    <w:rsid w:val="00074AC9"/>
    <w:rsid w:val="00075540"/>
    <w:rsid w:val="00081678"/>
    <w:rsid w:val="00092F81"/>
    <w:rsid w:val="0009375F"/>
    <w:rsid w:val="000A03EF"/>
    <w:rsid w:val="000A22BF"/>
    <w:rsid w:val="000A5645"/>
    <w:rsid w:val="000A6520"/>
    <w:rsid w:val="000A6FD7"/>
    <w:rsid w:val="000C05A8"/>
    <w:rsid w:val="000C216E"/>
    <w:rsid w:val="000E103B"/>
    <w:rsid w:val="000F45FC"/>
    <w:rsid w:val="000F49A8"/>
    <w:rsid w:val="000F7734"/>
    <w:rsid w:val="000F7E2C"/>
    <w:rsid w:val="0010309A"/>
    <w:rsid w:val="00111962"/>
    <w:rsid w:val="00114537"/>
    <w:rsid w:val="0012169D"/>
    <w:rsid w:val="00127B8A"/>
    <w:rsid w:val="00127C5D"/>
    <w:rsid w:val="00127DE6"/>
    <w:rsid w:val="00130692"/>
    <w:rsid w:val="00133B15"/>
    <w:rsid w:val="001352D9"/>
    <w:rsid w:val="001414AE"/>
    <w:rsid w:val="00145201"/>
    <w:rsid w:val="0015261C"/>
    <w:rsid w:val="001564C9"/>
    <w:rsid w:val="00156DC2"/>
    <w:rsid w:val="0015713C"/>
    <w:rsid w:val="00160B81"/>
    <w:rsid w:val="001619D7"/>
    <w:rsid w:val="0018160D"/>
    <w:rsid w:val="00182A43"/>
    <w:rsid w:val="00182C12"/>
    <w:rsid w:val="0018699B"/>
    <w:rsid w:val="00187EF4"/>
    <w:rsid w:val="00190232"/>
    <w:rsid w:val="00192668"/>
    <w:rsid w:val="00195031"/>
    <w:rsid w:val="00197361"/>
    <w:rsid w:val="00197940"/>
    <w:rsid w:val="001A1122"/>
    <w:rsid w:val="001A6A7B"/>
    <w:rsid w:val="001C1001"/>
    <w:rsid w:val="001C71CD"/>
    <w:rsid w:val="001D006E"/>
    <w:rsid w:val="001D254D"/>
    <w:rsid w:val="001D34BA"/>
    <w:rsid w:val="001E3091"/>
    <w:rsid w:val="001E371E"/>
    <w:rsid w:val="001E49E1"/>
    <w:rsid w:val="001E5826"/>
    <w:rsid w:val="001E64C4"/>
    <w:rsid w:val="001F39DB"/>
    <w:rsid w:val="001F5905"/>
    <w:rsid w:val="001F632B"/>
    <w:rsid w:val="00202DE1"/>
    <w:rsid w:val="00205111"/>
    <w:rsid w:val="002158B3"/>
    <w:rsid w:val="002177BC"/>
    <w:rsid w:val="0022084E"/>
    <w:rsid w:val="00233C54"/>
    <w:rsid w:val="00241D89"/>
    <w:rsid w:val="00242658"/>
    <w:rsid w:val="0025256B"/>
    <w:rsid w:val="00256DD0"/>
    <w:rsid w:val="00263715"/>
    <w:rsid w:val="00263B33"/>
    <w:rsid w:val="00265FD6"/>
    <w:rsid w:val="002677C0"/>
    <w:rsid w:val="00271832"/>
    <w:rsid w:val="0027205E"/>
    <w:rsid w:val="00275FC8"/>
    <w:rsid w:val="002779DA"/>
    <w:rsid w:val="00277AEA"/>
    <w:rsid w:val="00280993"/>
    <w:rsid w:val="002849E1"/>
    <w:rsid w:val="002869FF"/>
    <w:rsid w:val="00287135"/>
    <w:rsid w:val="00287E9C"/>
    <w:rsid w:val="00296529"/>
    <w:rsid w:val="00297194"/>
    <w:rsid w:val="002A57A7"/>
    <w:rsid w:val="002A615C"/>
    <w:rsid w:val="002A7B28"/>
    <w:rsid w:val="002B0F41"/>
    <w:rsid w:val="002B34F1"/>
    <w:rsid w:val="002C0016"/>
    <w:rsid w:val="002C0CF1"/>
    <w:rsid w:val="002C138F"/>
    <w:rsid w:val="002C3546"/>
    <w:rsid w:val="002C6FD0"/>
    <w:rsid w:val="002D0254"/>
    <w:rsid w:val="002D2F1C"/>
    <w:rsid w:val="002D6B83"/>
    <w:rsid w:val="002E194F"/>
    <w:rsid w:val="002E4048"/>
    <w:rsid w:val="002E68A9"/>
    <w:rsid w:val="002F445F"/>
    <w:rsid w:val="002F4F53"/>
    <w:rsid w:val="002F7C14"/>
    <w:rsid w:val="002F7D3A"/>
    <w:rsid w:val="0031478B"/>
    <w:rsid w:val="00324D86"/>
    <w:rsid w:val="003311E2"/>
    <w:rsid w:val="00333207"/>
    <w:rsid w:val="00334E6D"/>
    <w:rsid w:val="003353BD"/>
    <w:rsid w:val="00347816"/>
    <w:rsid w:val="00350D36"/>
    <w:rsid w:val="00351881"/>
    <w:rsid w:val="00351E76"/>
    <w:rsid w:val="00354A63"/>
    <w:rsid w:val="00354C80"/>
    <w:rsid w:val="003575F2"/>
    <w:rsid w:val="00357B57"/>
    <w:rsid w:val="00363BB5"/>
    <w:rsid w:val="0037025A"/>
    <w:rsid w:val="003749D9"/>
    <w:rsid w:val="00377D46"/>
    <w:rsid w:val="003838D3"/>
    <w:rsid w:val="003840A9"/>
    <w:rsid w:val="0039314B"/>
    <w:rsid w:val="00395366"/>
    <w:rsid w:val="003A035C"/>
    <w:rsid w:val="003A6352"/>
    <w:rsid w:val="003B3314"/>
    <w:rsid w:val="003B3DCC"/>
    <w:rsid w:val="003B520C"/>
    <w:rsid w:val="003B5E4A"/>
    <w:rsid w:val="003B7A67"/>
    <w:rsid w:val="003C325F"/>
    <w:rsid w:val="003C3F00"/>
    <w:rsid w:val="003C4EFC"/>
    <w:rsid w:val="003C6212"/>
    <w:rsid w:val="003C744A"/>
    <w:rsid w:val="003D42FC"/>
    <w:rsid w:val="003D5032"/>
    <w:rsid w:val="003D74BF"/>
    <w:rsid w:val="003E5BC7"/>
    <w:rsid w:val="003F2A4B"/>
    <w:rsid w:val="003F52E9"/>
    <w:rsid w:val="003F6E9C"/>
    <w:rsid w:val="004059D7"/>
    <w:rsid w:val="00413322"/>
    <w:rsid w:val="004267C8"/>
    <w:rsid w:val="00435C38"/>
    <w:rsid w:val="00435CF2"/>
    <w:rsid w:val="00436F6D"/>
    <w:rsid w:val="0044365E"/>
    <w:rsid w:val="00444D31"/>
    <w:rsid w:val="00451C78"/>
    <w:rsid w:val="00453B53"/>
    <w:rsid w:val="00457294"/>
    <w:rsid w:val="004657A4"/>
    <w:rsid w:val="00465F34"/>
    <w:rsid w:val="0048660A"/>
    <w:rsid w:val="00491172"/>
    <w:rsid w:val="004B0E39"/>
    <w:rsid w:val="004B4082"/>
    <w:rsid w:val="004C13A1"/>
    <w:rsid w:val="004D2A61"/>
    <w:rsid w:val="004D77B7"/>
    <w:rsid w:val="004E1820"/>
    <w:rsid w:val="004E35AA"/>
    <w:rsid w:val="004E58CC"/>
    <w:rsid w:val="004F1764"/>
    <w:rsid w:val="004F17A9"/>
    <w:rsid w:val="004F4655"/>
    <w:rsid w:val="004F659E"/>
    <w:rsid w:val="00501480"/>
    <w:rsid w:val="00506758"/>
    <w:rsid w:val="00507997"/>
    <w:rsid w:val="00507C31"/>
    <w:rsid w:val="00507CE5"/>
    <w:rsid w:val="00514BFF"/>
    <w:rsid w:val="00517E71"/>
    <w:rsid w:val="00525576"/>
    <w:rsid w:val="00525FA9"/>
    <w:rsid w:val="00543EB1"/>
    <w:rsid w:val="005442E2"/>
    <w:rsid w:val="0055520F"/>
    <w:rsid w:val="00564E4B"/>
    <w:rsid w:val="00573C99"/>
    <w:rsid w:val="0057468E"/>
    <w:rsid w:val="00581D76"/>
    <w:rsid w:val="00582C00"/>
    <w:rsid w:val="00586314"/>
    <w:rsid w:val="0059053E"/>
    <w:rsid w:val="005A12B6"/>
    <w:rsid w:val="005A6EE9"/>
    <w:rsid w:val="005B3556"/>
    <w:rsid w:val="005B3A16"/>
    <w:rsid w:val="005B5EA0"/>
    <w:rsid w:val="005B75CF"/>
    <w:rsid w:val="005C1391"/>
    <w:rsid w:val="005C2C9F"/>
    <w:rsid w:val="005C7B03"/>
    <w:rsid w:val="005D2D27"/>
    <w:rsid w:val="005D2F2B"/>
    <w:rsid w:val="005D4A1A"/>
    <w:rsid w:val="005D56B4"/>
    <w:rsid w:val="005D5D31"/>
    <w:rsid w:val="005D63BA"/>
    <w:rsid w:val="005E3357"/>
    <w:rsid w:val="005E3714"/>
    <w:rsid w:val="005E4911"/>
    <w:rsid w:val="005E647E"/>
    <w:rsid w:val="005F11D7"/>
    <w:rsid w:val="005F642B"/>
    <w:rsid w:val="005F70F8"/>
    <w:rsid w:val="006003BE"/>
    <w:rsid w:val="00600631"/>
    <w:rsid w:val="00602793"/>
    <w:rsid w:val="0060628B"/>
    <w:rsid w:val="00607197"/>
    <w:rsid w:val="00610FB1"/>
    <w:rsid w:val="0062506D"/>
    <w:rsid w:val="00630C39"/>
    <w:rsid w:val="00630DEE"/>
    <w:rsid w:val="00643C44"/>
    <w:rsid w:val="00647A9F"/>
    <w:rsid w:val="006543F9"/>
    <w:rsid w:val="00660CA2"/>
    <w:rsid w:val="006660E0"/>
    <w:rsid w:val="00666E84"/>
    <w:rsid w:val="006675C6"/>
    <w:rsid w:val="00667C51"/>
    <w:rsid w:val="00671028"/>
    <w:rsid w:val="00672B7E"/>
    <w:rsid w:val="00680941"/>
    <w:rsid w:val="006815B4"/>
    <w:rsid w:val="0068274F"/>
    <w:rsid w:val="00687BB4"/>
    <w:rsid w:val="00692A6C"/>
    <w:rsid w:val="00695462"/>
    <w:rsid w:val="0069546F"/>
    <w:rsid w:val="006958D2"/>
    <w:rsid w:val="00697C51"/>
    <w:rsid w:val="00697FC5"/>
    <w:rsid w:val="006A19AA"/>
    <w:rsid w:val="006A3CC5"/>
    <w:rsid w:val="006A7080"/>
    <w:rsid w:val="006A7F92"/>
    <w:rsid w:val="006B2B30"/>
    <w:rsid w:val="006B4A28"/>
    <w:rsid w:val="006B4C7D"/>
    <w:rsid w:val="006B642D"/>
    <w:rsid w:val="006C1BD6"/>
    <w:rsid w:val="006C1D4C"/>
    <w:rsid w:val="006C7982"/>
    <w:rsid w:val="006D145D"/>
    <w:rsid w:val="006D2A9E"/>
    <w:rsid w:val="006D4CD9"/>
    <w:rsid w:val="006F16D4"/>
    <w:rsid w:val="006F3E16"/>
    <w:rsid w:val="00701CC1"/>
    <w:rsid w:val="00704601"/>
    <w:rsid w:val="007068F3"/>
    <w:rsid w:val="00706C14"/>
    <w:rsid w:val="0071238A"/>
    <w:rsid w:val="00733678"/>
    <w:rsid w:val="007375FB"/>
    <w:rsid w:val="007378DE"/>
    <w:rsid w:val="00744869"/>
    <w:rsid w:val="00751C03"/>
    <w:rsid w:val="00763057"/>
    <w:rsid w:val="00763A10"/>
    <w:rsid w:val="0076635A"/>
    <w:rsid w:val="007723EF"/>
    <w:rsid w:val="007826E6"/>
    <w:rsid w:val="0079311B"/>
    <w:rsid w:val="007943DD"/>
    <w:rsid w:val="00794539"/>
    <w:rsid w:val="007A0C51"/>
    <w:rsid w:val="007A0FED"/>
    <w:rsid w:val="007A3388"/>
    <w:rsid w:val="007A439F"/>
    <w:rsid w:val="007B2243"/>
    <w:rsid w:val="007B538B"/>
    <w:rsid w:val="007C4693"/>
    <w:rsid w:val="007C52C8"/>
    <w:rsid w:val="007D350B"/>
    <w:rsid w:val="007D3FEC"/>
    <w:rsid w:val="007E1D30"/>
    <w:rsid w:val="007E2E83"/>
    <w:rsid w:val="007E46CB"/>
    <w:rsid w:val="007E51C7"/>
    <w:rsid w:val="007F054B"/>
    <w:rsid w:val="007F0F76"/>
    <w:rsid w:val="007F1B5D"/>
    <w:rsid w:val="007F4B0B"/>
    <w:rsid w:val="00803FEB"/>
    <w:rsid w:val="0080496F"/>
    <w:rsid w:val="00807B2A"/>
    <w:rsid w:val="008149BF"/>
    <w:rsid w:val="00822120"/>
    <w:rsid w:val="008271FA"/>
    <w:rsid w:val="008276F9"/>
    <w:rsid w:val="0083100E"/>
    <w:rsid w:val="00831574"/>
    <w:rsid w:val="0083203D"/>
    <w:rsid w:val="00834289"/>
    <w:rsid w:val="00840249"/>
    <w:rsid w:val="008410D7"/>
    <w:rsid w:val="008427A9"/>
    <w:rsid w:val="00843B2D"/>
    <w:rsid w:val="00851326"/>
    <w:rsid w:val="008522EC"/>
    <w:rsid w:val="0085243B"/>
    <w:rsid w:val="00853B30"/>
    <w:rsid w:val="008719AC"/>
    <w:rsid w:val="0087515E"/>
    <w:rsid w:val="00875911"/>
    <w:rsid w:val="00876704"/>
    <w:rsid w:val="0087707A"/>
    <w:rsid w:val="008770AA"/>
    <w:rsid w:val="00877ACB"/>
    <w:rsid w:val="00877D3B"/>
    <w:rsid w:val="008834C8"/>
    <w:rsid w:val="00887904"/>
    <w:rsid w:val="008879BD"/>
    <w:rsid w:val="00890A5F"/>
    <w:rsid w:val="008A16A9"/>
    <w:rsid w:val="008A22B2"/>
    <w:rsid w:val="008B0638"/>
    <w:rsid w:val="008B1124"/>
    <w:rsid w:val="008B2628"/>
    <w:rsid w:val="008B40F7"/>
    <w:rsid w:val="008C2BDC"/>
    <w:rsid w:val="008C4B7C"/>
    <w:rsid w:val="008C55CA"/>
    <w:rsid w:val="008C7D05"/>
    <w:rsid w:val="008D0F2A"/>
    <w:rsid w:val="008E1DF9"/>
    <w:rsid w:val="008E29B1"/>
    <w:rsid w:val="008E7FD3"/>
    <w:rsid w:val="008F14A7"/>
    <w:rsid w:val="008F173C"/>
    <w:rsid w:val="00900D11"/>
    <w:rsid w:val="0090775F"/>
    <w:rsid w:val="009147FA"/>
    <w:rsid w:val="00916B44"/>
    <w:rsid w:val="00917744"/>
    <w:rsid w:val="00917B6E"/>
    <w:rsid w:val="00925DDF"/>
    <w:rsid w:val="0092660B"/>
    <w:rsid w:val="00927517"/>
    <w:rsid w:val="00930E33"/>
    <w:rsid w:val="009313C8"/>
    <w:rsid w:val="0094151C"/>
    <w:rsid w:val="009415F8"/>
    <w:rsid w:val="009428EA"/>
    <w:rsid w:val="00947A69"/>
    <w:rsid w:val="00950007"/>
    <w:rsid w:val="00951BC7"/>
    <w:rsid w:val="00956281"/>
    <w:rsid w:val="00956B55"/>
    <w:rsid w:val="00957E06"/>
    <w:rsid w:val="009631D8"/>
    <w:rsid w:val="0096450B"/>
    <w:rsid w:val="009706D5"/>
    <w:rsid w:val="00971DA9"/>
    <w:rsid w:val="00973082"/>
    <w:rsid w:val="0097438B"/>
    <w:rsid w:val="009837FE"/>
    <w:rsid w:val="0099354A"/>
    <w:rsid w:val="009A1150"/>
    <w:rsid w:val="009A584E"/>
    <w:rsid w:val="009B2F14"/>
    <w:rsid w:val="009B63FC"/>
    <w:rsid w:val="009B67A6"/>
    <w:rsid w:val="009D1E80"/>
    <w:rsid w:val="009D3E5C"/>
    <w:rsid w:val="009E22E4"/>
    <w:rsid w:val="009E6943"/>
    <w:rsid w:val="009F0E9B"/>
    <w:rsid w:val="009F1BBC"/>
    <w:rsid w:val="009F4C2F"/>
    <w:rsid w:val="009F6359"/>
    <w:rsid w:val="00A018C1"/>
    <w:rsid w:val="00A02C40"/>
    <w:rsid w:val="00A100AE"/>
    <w:rsid w:val="00A11CB8"/>
    <w:rsid w:val="00A15571"/>
    <w:rsid w:val="00A21FAF"/>
    <w:rsid w:val="00A222CA"/>
    <w:rsid w:val="00A25AB9"/>
    <w:rsid w:val="00A27727"/>
    <w:rsid w:val="00A3146C"/>
    <w:rsid w:val="00A320FE"/>
    <w:rsid w:val="00A362AE"/>
    <w:rsid w:val="00A41BBD"/>
    <w:rsid w:val="00A47B0B"/>
    <w:rsid w:val="00A56C27"/>
    <w:rsid w:val="00A61DB6"/>
    <w:rsid w:val="00A61F59"/>
    <w:rsid w:val="00A64A5A"/>
    <w:rsid w:val="00A825B4"/>
    <w:rsid w:val="00A85753"/>
    <w:rsid w:val="00A87564"/>
    <w:rsid w:val="00A9011A"/>
    <w:rsid w:val="00A90D41"/>
    <w:rsid w:val="00A92323"/>
    <w:rsid w:val="00A94BE7"/>
    <w:rsid w:val="00AA27AB"/>
    <w:rsid w:val="00AA3380"/>
    <w:rsid w:val="00AA52CE"/>
    <w:rsid w:val="00AB3400"/>
    <w:rsid w:val="00AB3A42"/>
    <w:rsid w:val="00AC6F9B"/>
    <w:rsid w:val="00AD01EA"/>
    <w:rsid w:val="00AD2914"/>
    <w:rsid w:val="00AD3FA9"/>
    <w:rsid w:val="00AE1DB8"/>
    <w:rsid w:val="00AF249A"/>
    <w:rsid w:val="00AF5A09"/>
    <w:rsid w:val="00AF6BB2"/>
    <w:rsid w:val="00B01CC5"/>
    <w:rsid w:val="00B12751"/>
    <w:rsid w:val="00B157FD"/>
    <w:rsid w:val="00B1582A"/>
    <w:rsid w:val="00B22FA6"/>
    <w:rsid w:val="00B27C63"/>
    <w:rsid w:val="00B30A0B"/>
    <w:rsid w:val="00B32EBE"/>
    <w:rsid w:val="00B348E3"/>
    <w:rsid w:val="00B365FF"/>
    <w:rsid w:val="00B37EB9"/>
    <w:rsid w:val="00B40695"/>
    <w:rsid w:val="00B44A97"/>
    <w:rsid w:val="00B4569F"/>
    <w:rsid w:val="00B46A82"/>
    <w:rsid w:val="00B513AB"/>
    <w:rsid w:val="00B52406"/>
    <w:rsid w:val="00B56572"/>
    <w:rsid w:val="00B614F6"/>
    <w:rsid w:val="00B64402"/>
    <w:rsid w:val="00B65E18"/>
    <w:rsid w:val="00B800EA"/>
    <w:rsid w:val="00B80554"/>
    <w:rsid w:val="00B8063D"/>
    <w:rsid w:val="00B84878"/>
    <w:rsid w:val="00B905D5"/>
    <w:rsid w:val="00B92AA3"/>
    <w:rsid w:val="00BA4E29"/>
    <w:rsid w:val="00BA69FF"/>
    <w:rsid w:val="00BA6EA6"/>
    <w:rsid w:val="00BB25E0"/>
    <w:rsid w:val="00BB3AFB"/>
    <w:rsid w:val="00BB5144"/>
    <w:rsid w:val="00BC3FE3"/>
    <w:rsid w:val="00BD2028"/>
    <w:rsid w:val="00BF3DEF"/>
    <w:rsid w:val="00BF4F17"/>
    <w:rsid w:val="00C054E1"/>
    <w:rsid w:val="00C06573"/>
    <w:rsid w:val="00C076E1"/>
    <w:rsid w:val="00C13E4F"/>
    <w:rsid w:val="00C1448D"/>
    <w:rsid w:val="00C219DF"/>
    <w:rsid w:val="00C21B31"/>
    <w:rsid w:val="00C21D74"/>
    <w:rsid w:val="00C304ED"/>
    <w:rsid w:val="00C31DD0"/>
    <w:rsid w:val="00C41821"/>
    <w:rsid w:val="00C46319"/>
    <w:rsid w:val="00C5040E"/>
    <w:rsid w:val="00C513F7"/>
    <w:rsid w:val="00C53426"/>
    <w:rsid w:val="00C557A5"/>
    <w:rsid w:val="00C55ADE"/>
    <w:rsid w:val="00C65667"/>
    <w:rsid w:val="00C75D26"/>
    <w:rsid w:val="00C916E6"/>
    <w:rsid w:val="00C9198A"/>
    <w:rsid w:val="00C93F3F"/>
    <w:rsid w:val="00C95D6B"/>
    <w:rsid w:val="00C9697A"/>
    <w:rsid w:val="00CB251D"/>
    <w:rsid w:val="00CC0B54"/>
    <w:rsid w:val="00CC150D"/>
    <w:rsid w:val="00CC192C"/>
    <w:rsid w:val="00CC19A5"/>
    <w:rsid w:val="00CC3CBD"/>
    <w:rsid w:val="00CC545F"/>
    <w:rsid w:val="00CD258E"/>
    <w:rsid w:val="00CE0854"/>
    <w:rsid w:val="00CE2640"/>
    <w:rsid w:val="00CF26AB"/>
    <w:rsid w:val="00CF425D"/>
    <w:rsid w:val="00CF5507"/>
    <w:rsid w:val="00CF6DD5"/>
    <w:rsid w:val="00D01016"/>
    <w:rsid w:val="00D0141E"/>
    <w:rsid w:val="00D02AB2"/>
    <w:rsid w:val="00D03ED4"/>
    <w:rsid w:val="00D06B0D"/>
    <w:rsid w:val="00D13A00"/>
    <w:rsid w:val="00D13ABE"/>
    <w:rsid w:val="00D15221"/>
    <w:rsid w:val="00D171DA"/>
    <w:rsid w:val="00D20106"/>
    <w:rsid w:val="00D22887"/>
    <w:rsid w:val="00D22E19"/>
    <w:rsid w:val="00D2466F"/>
    <w:rsid w:val="00D24F88"/>
    <w:rsid w:val="00D402AA"/>
    <w:rsid w:val="00D43985"/>
    <w:rsid w:val="00D46052"/>
    <w:rsid w:val="00D51A72"/>
    <w:rsid w:val="00D52C47"/>
    <w:rsid w:val="00D5490C"/>
    <w:rsid w:val="00D5669F"/>
    <w:rsid w:val="00D633C0"/>
    <w:rsid w:val="00D63FC8"/>
    <w:rsid w:val="00D64D0D"/>
    <w:rsid w:val="00D64D45"/>
    <w:rsid w:val="00D655C2"/>
    <w:rsid w:val="00D817D7"/>
    <w:rsid w:val="00D84877"/>
    <w:rsid w:val="00D868A7"/>
    <w:rsid w:val="00D92652"/>
    <w:rsid w:val="00D92A9C"/>
    <w:rsid w:val="00D945FD"/>
    <w:rsid w:val="00DA17AC"/>
    <w:rsid w:val="00DA31B4"/>
    <w:rsid w:val="00DA4812"/>
    <w:rsid w:val="00DC13A5"/>
    <w:rsid w:val="00DC35B6"/>
    <w:rsid w:val="00DC6A54"/>
    <w:rsid w:val="00DD59FD"/>
    <w:rsid w:val="00DD72B5"/>
    <w:rsid w:val="00DE0EBF"/>
    <w:rsid w:val="00DE12A7"/>
    <w:rsid w:val="00DE1FCC"/>
    <w:rsid w:val="00DF564B"/>
    <w:rsid w:val="00DF5B9E"/>
    <w:rsid w:val="00E020FF"/>
    <w:rsid w:val="00E02525"/>
    <w:rsid w:val="00E1535B"/>
    <w:rsid w:val="00E1647D"/>
    <w:rsid w:val="00E20826"/>
    <w:rsid w:val="00E24B74"/>
    <w:rsid w:val="00E3496F"/>
    <w:rsid w:val="00E3607F"/>
    <w:rsid w:val="00E40F5B"/>
    <w:rsid w:val="00E41193"/>
    <w:rsid w:val="00E466D3"/>
    <w:rsid w:val="00E47CF3"/>
    <w:rsid w:val="00E52504"/>
    <w:rsid w:val="00E53118"/>
    <w:rsid w:val="00E535CE"/>
    <w:rsid w:val="00E6308A"/>
    <w:rsid w:val="00E64CDA"/>
    <w:rsid w:val="00E64F73"/>
    <w:rsid w:val="00E70065"/>
    <w:rsid w:val="00E73C05"/>
    <w:rsid w:val="00E975F3"/>
    <w:rsid w:val="00EA043F"/>
    <w:rsid w:val="00EA048C"/>
    <w:rsid w:val="00EA5092"/>
    <w:rsid w:val="00EA7DBE"/>
    <w:rsid w:val="00EB0CAC"/>
    <w:rsid w:val="00EB28B2"/>
    <w:rsid w:val="00EB3614"/>
    <w:rsid w:val="00EB7A10"/>
    <w:rsid w:val="00EC2BC3"/>
    <w:rsid w:val="00ED1941"/>
    <w:rsid w:val="00ED210B"/>
    <w:rsid w:val="00ED4151"/>
    <w:rsid w:val="00ED541C"/>
    <w:rsid w:val="00EE04A1"/>
    <w:rsid w:val="00EE44E3"/>
    <w:rsid w:val="00EF2833"/>
    <w:rsid w:val="00EF77A9"/>
    <w:rsid w:val="00F03FC6"/>
    <w:rsid w:val="00F047EE"/>
    <w:rsid w:val="00F11178"/>
    <w:rsid w:val="00F11976"/>
    <w:rsid w:val="00F16290"/>
    <w:rsid w:val="00F17314"/>
    <w:rsid w:val="00F22C59"/>
    <w:rsid w:val="00F24208"/>
    <w:rsid w:val="00F26C52"/>
    <w:rsid w:val="00F31239"/>
    <w:rsid w:val="00F31CD3"/>
    <w:rsid w:val="00F41CD7"/>
    <w:rsid w:val="00F428A5"/>
    <w:rsid w:val="00F42C0B"/>
    <w:rsid w:val="00F50E66"/>
    <w:rsid w:val="00F5656B"/>
    <w:rsid w:val="00F56A1C"/>
    <w:rsid w:val="00F56BD9"/>
    <w:rsid w:val="00F64DEC"/>
    <w:rsid w:val="00F74503"/>
    <w:rsid w:val="00F7586F"/>
    <w:rsid w:val="00F803D6"/>
    <w:rsid w:val="00F803E9"/>
    <w:rsid w:val="00F803FF"/>
    <w:rsid w:val="00F80E17"/>
    <w:rsid w:val="00F8334A"/>
    <w:rsid w:val="00F845FF"/>
    <w:rsid w:val="00F90A64"/>
    <w:rsid w:val="00F91FBB"/>
    <w:rsid w:val="00FA22FF"/>
    <w:rsid w:val="00FA2689"/>
    <w:rsid w:val="00FA27F4"/>
    <w:rsid w:val="00FA56B2"/>
    <w:rsid w:val="00FA59AC"/>
    <w:rsid w:val="00FA7041"/>
    <w:rsid w:val="00FB18C5"/>
    <w:rsid w:val="00FB6737"/>
    <w:rsid w:val="00FC3C29"/>
    <w:rsid w:val="00FC4EEA"/>
    <w:rsid w:val="00FD08A2"/>
    <w:rsid w:val="00FD103A"/>
    <w:rsid w:val="00FE6191"/>
    <w:rsid w:val="00FF63A8"/>
    <w:rsid w:val="020C2754"/>
    <w:rsid w:val="02AF6E6C"/>
    <w:rsid w:val="03326F84"/>
    <w:rsid w:val="04090616"/>
    <w:rsid w:val="06FB5318"/>
    <w:rsid w:val="07CA44AF"/>
    <w:rsid w:val="09E0077E"/>
    <w:rsid w:val="0A727C5D"/>
    <w:rsid w:val="0B473275"/>
    <w:rsid w:val="0B602994"/>
    <w:rsid w:val="0C3E1C30"/>
    <w:rsid w:val="0C7C15D3"/>
    <w:rsid w:val="0CED33C7"/>
    <w:rsid w:val="0D4B61D5"/>
    <w:rsid w:val="0EDB1514"/>
    <w:rsid w:val="0F2510BE"/>
    <w:rsid w:val="0FAF2B56"/>
    <w:rsid w:val="111A4E7A"/>
    <w:rsid w:val="11D41112"/>
    <w:rsid w:val="139D6861"/>
    <w:rsid w:val="13C927E6"/>
    <w:rsid w:val="1613498C"/>
    <w:rsid w:val="16B67910"/>
    <w:rsid w:val="1A44147B"/>
    <w:rsid w:val="1B761445"/>
    <w:rsid w:val="1BD34511"/>
    <w:rsid w:val="1C641008"/>
    <w:rsid w:val="1D2E03E6"/>
    <w:rsid w:val="1E0717B0"/>
    <w:rsid w:val="1FA04E9A"/>
    <w:rsid w:val="20086498"/>
    <w:rsid w:val="21E909C3"/>
    <w:rsid w:val="22152AF6"/>
    <w:rsid w:val="24AE52F5"/>
    <w:rsid w:val="24EC2D9F"/>
    <w:rsid w:val="24F76DF3"/>
    <w:rsid w:val="2537112F"/>
    <w:rsid w:val="25730EA1"/>
    <w:rsid w:val="25C95989"/>
    <w:rsid w:val="2645118E"/>
    <w:rsid w:val="28FB4CB8"/>
    <w:rsid w:val="299414D3"/>
    <w:rsid w:val="2A413BE1"/>
    <w:rsid w:val="2A7F4FF2"/>
    <w:rsid w:val="2DF567B5"/>
    <w:rsid w:val="2FB92D54"/>
    <w:rsid w:val="30455B6B"/>
    <w:rsid w:val="31093867"/>
    <w:rsid w:val="320F30FF"/>
    <w:rsid w:val="321B1AA4"/>
    <w:rsid w:val="33224F6A"/>
    <w:rsid w:val="33256676"/>
    <w:rsid w:val="334A47AA"/>
    <w:rsid w:val="335618B7"/>
    <w:rsid w:val="340D43FF"/>
    <w:rsid w:val="352519B0"/>
    <w:rsid w:val="355D21C1"/>
    <w:rsid w:val="36193EBA"/>
    <w:rsid w:val="385C7091"/>
    <w:rsid w:val="393B77E3"/>
    <w:rsid w:val="39EE0D41"/>
    <w:rsid w:val="3A141BDE"/>
    <w:rsid w:val="3B1A6688"/>
    <w:rsid w:val="3B78489C"/>
    <w:rsid w:val="3BFC4494"/>
    <w:rsid w:val="3D3E4E9D"/>
    <w:rsid w:val="3EDF6F56"/>
    <w:rsid w:val="3F0A35CC"/>
    <w:rsid w:val="3F9635A2"/>
    <w:rsid w:val="3FA84EF1"/>
    <w:rsid w:val="3FF90362"/>
    <w:rsid w:val="40DD14BF"/>
    <w:rsid w:val="40E72868"/>
    <w:rsid w:val="41E36931"/>
    <w:rsid w:val="42E3165F"/>
    <w:rsid w:val="43133665"/>
    <w:rsid w:val="441D78FE"/>
    <w:rsid w:val="44991346"/>
    <w:rsid w:val="44FC4B24"/>
    <w:rsid w:val="460851FA"/>
    <w:rsid w:val="461427EE"/>
    <w:rsid w:val="474460C4"/>
    <w:rsid w:val="47AB21F7"/>
    <w:rsid w:val="4A7A05BF"/>
    <w:rsid w:val="4BC17E8B"/>
    <w:rsid w:val="4C71111A"/>
    <w:rsid w:val="4C7A164E"/>
    <w:rsid w:val="4E461972"/>
    <w:rsid w:val="4F191881"/>
    <w:rsid w:val="4F2A60E9"/>
    <w:rsid w:val="4FC0059F"/>
    <w:rsid w:val="523E2B00"/>
    <w:rsid w:val="52933720"/>
    <w:rsid w:val="54BC5BAA"/>
    <w:rsid w:val="564451BE"/>
    <w:rsid w:val="578D3C13"/>
    <w:rsid w:val="585B1A0B"/>
    <w:rsid w:val="590A2B30"/>
    <w:rsid w:val="5911209F"/>
    <w:rsid w:val="59D73E6E"/>
    <w:rsid w:val="5CC04E72"/>
    <w:rsid w:val="5EAE2244"/>
    <w:rsid w:val="5F2C0098"/>
    <w:rsid w:val="60133411"/>
    <w:rsid w:val="61D05B58"/>
    <w:rsid w:val="61D47A9E"/>
    <w:rsid w:val="61F7435D"/>
    <w:rsid w:val="62742987"/>
    <w:rsid w:val="65A044CA"/>
    <w:rsid w:val="65A5311F"/>
    <w:rsid w:val="671B6835"/>
    <w:rsid w:val="673152EA"/>
    <w:rsid w:val="69E83878"/>
    <w:rsid w:val="6C021A8A"/>
    <w:rsid w:val="6CFE17CB"/>
    <w:rsid w:val="6E2365B9"/>
    <w:rsid w:val="6E916FB8"/>
    <w:rsid w:val="6F0E6963"/>
    <w:rsid w:val="6F193B82"/>
    <w:rsid w:val="6F6C3F33"/>
    <w:rsid w:val="6FE45A9A"/>
    <w:rsid w:val="701B0D30"/>
    <w:rsid w:val="70723C98"/>
    <w:rsid w:val="708F162B"/>
    <w:rsid w:val="737E1108"/>
    <w:rsid w:val="745865C1"/>
    <w:rsid w:val="74937511"/>
    <w:rsid w:val="76831A00"/>
    <w:rsid w:val="76B208B8"/>
    <w:rsid w:val="7864244B"/>
    <w:rsid w:val="7A43587E"/>
    <w:rsid w:val="7B8A532F"/>
    <w:rsid w:val="7BC65BCB"/>
    <w:rsid w:val="7C0466D2"/>
    <w:rsid w:val="7C4D3017"/>
    <w:rsid w:val="7C740B40"/>
    <w:rsid w:val="7C914218"/>
    <w:rsid w:val="7CBF3452"/>
    <w:rsid w:val="7D9934C5"/>
    <w:rsid w:val="7E5425BB"/>
    <w:rsid w:val="7EDE320A"/>
    <w:rsid w:val="7F9B532A"/>
    <w:rsid w:val="7F9D50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Body Text" w:uiPriority="99"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paragraph" w:styleId="a4">
    <w:name w:val="Body Text"/>
    <w:basedOn w:val="a"/>
    <w:link w:val="Char0"/>
    <w:uiPriority w:val="99"/>
    <w:qFormat/>
    <w:pPr>
      <w:tabs>
        <w:tab w:val="left" w:pos="567"/>
      </w:tabs>
      <w:spacing w:before="120" w:line="22" w:lineRule="atLeast"/>
    </w:pPr>
    <w:rPr>
      <w:rFonts w:ascii="宋体" w:hAnsi="宋体"/>
      <w:sz w:val="24"/>
    </w:rPr>
  </w:style>
  <w:style w:type="paragraph" w:styleId="a5">
    <w:name w:val="Plain Text"/>
    <w:basedOn w:val="a"/>
    <w:link w:val="Char1"/>
    <w:qFormat/>
    <w:rPr>
      <w:rFonts w:ascii="宋体" w:hAnsi="Courier New"/>
      <w:szCs w:val="22"/>
    </w:rPr>
  </w:style>
  <w:style w:type="paragraph" w:styleId="a6">
    <w:name w:val="Balloon Text"/>
    <w:basedOn w:val="a"/>
    <w:semiHidden/>
    <w:rPr>
      <w:sz w:val="18"/>
      <w:szCs w:val="18"/>
    </w:rPr>
  </w:style>
  <w:style w:type="paragraph" w:styleId="a7">
    <w:name w:val="footer"/>
    <w:basedOn w:val="a"/>
    <w:pPr>
      <w:tabs>
        <w:tab w:val="center" w:pos="4153"/>
        <w:tab w:val="right" w:pos="8306"/>
      </w:tabs>
      <w:snapToGrid w:val="0"/>
      <w:jc w:val="left"/>
    </w:pPr>
    <w:rPr>
      <w:sz w:val="18"/>
      <w:szCs w:val="18"/>
    </w:rPr>
  </w:style>
  <w:style w:type="paragraph" w:styleId="a8">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Char3"/>
    <w:rPr>
      <w:b/>
      <w:bCs/>
    </w:rPr>
  </w:style>
  <w:style w:type="table" w:styleId="aa">
    <w:name w:val="Table Grid"/>
    <w:basedOn w:val="a1"/>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style>
  <w:style w:type="character" w:styleId="ac">
    <w:name w:val="annotation reference"/>
    <w:rPr>
      <w:sz w:val="21"/>
      <w:szCs w:val="21"/>
    </w:rPr>
  </w:style>
  <w:style w:type="character" w:customStyle="1" w:styleId="1Char">
    <w:name w:val="标题 1 Char"/>
    <w:link w:val="1"/>
    <w:uiPriority w:val="9"/>
    <w:qFormat/>
    <w:rPr>
      <w:b/>
      <w:bCs/>
      <w:kern w:val="44"/>
      <w:sz w:val="44"/>
      <w:szCs w:val="44"/>
    </w:rPr>
  </w:style>
  <w:style w:type="character" w:customStyle="1" w:styleId="2Char">
    <w:name w:val="标题 2 Char"/>
    <w:link w:val="2"/>
    <w:qFormat/>
    <w:rPr>
      <w:rFonts w:ascii="Arial" w:eastAsia="黑体" w:hAnsi="Arial" w:cs="Arial"/>
      <w:b/>
      <w:bCs/>
      <w:kern w:val="2"/>
      <w:sz w:val="32"/>
      <w:szCs w:val="32"/>
    </w:rPr>
  </w:style>
  <w:style w:type="character" w:customStyle="1" w:styleId="Char">
    <w:name w:val="批注文字 Char"/>
    <w:link w:val="a3"/>
    <w:rPr>
      <w:kern w:val="2"/>
      <w:sz w:val="21"/>
      <w:szCs w:val="24"/>
    </w:rPr>
  </w:style>
  <w:style w:type="character" w:customStyle="1" w:styleId="Char1">
    <w:name w:val="纯文本 Char"/>
    <w:link w:val="a5"/>
    <w:qFormat/>
    <w:rPr>
      <w:rFonts w:ascii="宋体" w:hAnsi="Courier New"/>
      <w:kern w:val="2"/>
      <w:sz w:val="21"/>
      <w:szCs w:val="22"/>
    </w:rPr>
  </w:style>
  <w:style w:type="character" w:customStyle="1" w:styleId="Char2">
    <w:name w:val="页眉 Char"/>
    <w:link w:val="a8"/>
    <w:rPr>
      <w:kern w:val="2"/>
      <w:sz w:val="18"/>
      <w:szCs w:val="18"/>
    </w:rPr>
  </w:style>
  <w:style w:type="character" w:customStyle="1" w:styleId="Char3">
    <w:name w:val="批注主题 Char"/>
    <w:link w:val="a9"/>
    <w:rPr>
      <w:b/>
      <w:bCs/>
      <w:kern w:val="2"/>
      <w:sz w:val="21"/>
      <w:szCs w:val="24"/>
    </w:rPr>
  </w:style>
  <w:style w:type="character" w:customStyle="1" w:styleId="Char0">
    <w:name w:val="正文文本 Char"/>
    <w:link w:val="a4"/>
    <w:uiPriority w:val="99"/>
    <w:rPr>
      <w:rFonts w:ascii="宋体" w:hAnsi="宋体"/>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Body Text" w:uiPriority="99"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pPr>
      <w:jc w:val="left"/>
    </w:pPr>
  </w:style>
  <w:style w:type="paragraph" w:styleId="a4">
    <w:name w:val="Body Text"/>
    <w:basedOn w:val="a"/>
    <w:link w:val="Char0"/>
    <w:uiPriority w:val="99"/>
    <w:qFormat/>
    <w:pPr>
      <w:tabs>
        <w:tab w:val="left" w:pos="567"/>
      </w:tabs>
      <w:spacing w:before="120" w:line="22" w:lineRule="atLeast"/>
    </w:pPr>
    <w:rPr>
      <w:rFonts w:ascii="宋体" w:hAnsi="宋体"/>
      <w:sz w:val="24"/>
    </w:rPr>
  </w:style>
  <w:style w:type="paragraph" w:styleId="a5">
    <w:name w:val="Plain Text"/>
    <w:basedOn w:val="a"/>
    <w:link w:val="Char1"/>
    <w:qFormat/>
    <w:rPr>
      <w:rFonts w:ascii="宋体" w:hAnsi="Courier New"/>
      <w:szCs w:val="22"/>
    </w:rPr>
  </w:style>
  <w:style w:type="paragraph" w:styleId="a6">
    <w:name w:val="Balloon Text"/>
    <w:basedOn w:val="a"/>
    <w:semiHidden/>
    <w:rPr>
      <w:sz w:val="18"/>
      <w:szCs w:val="18"/>
    </w:rPr>
  </w:style>
  <w:style w:type="paragraph" w:styleId="a7">
    <w:name w:val="footer"/>
    <w:basedOn w:val="a"/>
    <w:pPr>
      <w:tabs>
        <w:tab w:val="center" w:pos="4153"/>
        <w:tab w:val="right" w:pos="8306"/>
      </w:tabs>
      <w:snapToGrid w:val="0"/>
      <w:jc w:val="left"/>
    </w:pPr>
    <w:rPr>
      <w:sz w:val="18"/>
      <w:szCs w:val="18"/>
    </w:rPr>
  </w:style>
  <w:style w:type="paragraph" w:styleId="a8">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Char3"/>
    <w:rPr>
      <w:b/>
      <w:bCs/>
    </w:rPr>
  </w:style>
  <w:style w:type="table" w:styleId="aa">
    <w:name w:val="Table Grid"/>
    <w:basedOn w:val="a1"/>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age number"/>
  </w:style>
  <w:style w:type="character" w:styleId="ac">
    <w:name w:val="annotation reference"/>
    <w:rPr>
      <w:sz w:val="21"/>
      <w:szCs w:val="21"/>
    </w:rPr>
  </w:style>
  <w:style w:type="character" w:customStyle="1" w:styleId="1Char">
    <w:name w:val="标题 1 Char"/>
    <w:link w:val="1"/>
    <w:uiPriority w:val="9"/>
    <w:qFormat/>
    <w:rPr>
      <w:b/>
      <w:bCs/>
      <w:kern w:val="44"/>
      <w:sz w:val="44"/>
      <w:szCs w:val="44"/>
    </w:rPr>
  </w:style>
  <w:style w:type="character" w:customStyle="1" w:styleId="2Char">
    <w:name w:val="标题 2 Char"/>
    <w:link w:val="2"/>
    <w:qFormat/>
    <w:rPr>
      <w:rFonts w:ascii="Arial" w:eastAsia="黑体" w:hAnsi="Arial" w:cs="Arial"/>
      <w:b/>
      <w:bCs/>
      <w:kern w:val="2"/>
      <w:sz w:val="32"/>
      <w:szCs w:val="32"/>
    </w:rPr>
  </w:style>
  <w:style w:type="character" w:customStyle="1" w:styleId="Char">
    <w:name w:val="批注文字 Char"/>
    <w:link w:val="a3"/>
    <w:rPr>
      <w:kern w:val="2"/>
      <w:sz w:val="21"/>
      <w:szCs w:val="24"/>
    </w:rPr>
  </w:style>
  <w:style w:type="character" w:customStyle="1" w:styleId="Char1">
    <w:name w:val="纯文本 Char"/>
    <w:link w:val="a5"/>
    <w:qFormat/>
    <w:rPr>
      <w:rFonts w:ascii="宋体" w:hAnsi="Courier New"/>
      <w:kern w:val="2"/>
      <w:sz w:val="21"/>
      <w:szCs w:val="22"/>
    </w:rPr>
  </w:style>
  <w:style w:type="character" w:customStyle="1" w:styleId="Char2">
    <w:name w:val="页眉 Char"/>
    <w:link w:val="a8"/>
    <w:rPr>
      <w:kern w:val="2"/>
      <w:sz w:val="18"/>
      <w:szCs w:val="18"/>
    </w:rPr>
  </w:style>
  <w:style w:type="character" w:customStyle="1" w:styleId="Char3">
    <w:name w:val="批注主题 Char"/>
    <w:link w:val="a9"/>
    <w:rPr>
      <w:b/>
      <w:bCs/>
      <w:kern w:val="2"/>
      <w:sz w:val="21"/>
      <w:szCs w:val="24"/>
    </w:rPr>
  </w:style>
  <w:style w:type="character" w:customStyle="1" w:styleId="Char0">
    <w:name w:val="正文文本 Char"/>
    <w:link w:val="a4"/>
    <w:uiPriority w:val="99"/>
    <w:rPr>
      <w:rFonts w:ascii="宋体" w:hAnsi="宋体"/>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4</Pages>
  <Words>148</Words>
  <Characters>846</Characters>
  <Application>Microsoft Office Word</Application>
  <DocSecurity>0</DocSecurity>
  <Lines>7</Lines>
  <Paragraphs>1</Paragraphs>
  <ScaleCrop>false</ScaleCrop>
  <Company>www.ftpdown.com</Company>
  <LinksUpToDate>false</LinksUpToDate>
  <CharactersWithSpaces>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柳勋伟</cp:lastModifiedBy>
  <cp:revision>239</cp:revision>
  <cp:lastPrinted>2023-07-12T13:22:00Z</cp:lastPrinted>
  <dcterms:created xsi:type="dcterms:W3CDTF">2017-11-09T03:44:00Z</dcterms:created>
  <dcterms:modified xsi:type="dcterms:W3CDTF">2026-06-12T04:55:00Z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D44EF9715C4B46968277DF6B06467451_13</vt:lpwstr>
  </property>
  <property fmtid="{D5CDD505-2E9C-101B-9397-08002B2CF9AE}" pid="4" name="KSOTemplateDocerSaveRecord">
    <vt:lpwstr>eyJoZGlkIjoiMWY2OGZhMDQ3MjU0YjZhNmViNTFhZjE4YmI0OWQzMTYiLCJ1c2VySWQiOiI0Mzg5MTc3NTgifQ==</vt:lpwstr>
  </property>
</Properties>
</file>