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3630D5" w:rsidRDefault="00085BF3" w:rsidP="008513DC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项目编号：</w:t>
      </w:r>
      <w:r w:rsidR="008513DC" w:rsidRPr="008513DC">
        <w:rPr>
          <w:rFonts w:ascii="黑体" w:eastAsia="黑体" w:hAnsi="黑体"/>
          <w:sz w:val="28"/>
          <w:szCs w:val="28"/>
        </w:rPr>
        <w:t xml:space="preserve">11011524210200015960-XM001  </w:t>
      </w:r>
      <w:r w:rsidR="006561B6" w:rsidRPr="006561B6">
        <w:rPr>
          <w:rFonts w:ascii="黑体" w:eastAsia="黑体" w:hAnsi="黑体"/>
          <w:sz w:val="28"/>
          <w:szCs w:val="28"/>
        </w:rPr>
        <w:t xml:space="preserve"> </w:t>
      </w:r>
    </w:p>
    <w:p w:rsidR="003630D5" w:rsidRDefault="00085BF3" w:rsidP="0002084E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项目名称：</w:t>
      </w:r>
      <w:r w:rsidR="008513DC">
        <w:rPr>
          <w:rFonts w:ascii="黑体" w:eastAsia="黑体" w:hAnsi="黑体" w:hint="eastAsia"/>
          <w:sz w:val="28"/>
          <w:szCs w:val="28"/>
        </w:rPr>
        <w:t>青云店镇瑞合路南延（</w:t>
      </w:r>
      <w:bookmarkStart w:id="2" w:name="_GoBack"/>
      <w:bookmarkEnd w:id="2"/>
      <w:r w:rsidR="008513DC">
        <w:rPr>
          <w:rFonts w:ascii="黑体" w:eastAsia="黑体" w:hAnsi="黑体" w:hint="eastAsia"/>
          <w:sz w:val="28"/>
          <w:szCs w:val="28"/>
        </w:rPr>
        <w:t xml:space="preserve">云利路-南区南街）道路建设工程跟踪审计和决算审计服务 </w:t>
      </w:r>
      <w:r w:rsidR="0002084E" w:rsidRPr="0002084E">
        <w:rPr>
          <w:rFonts w:ascii="黑体" w:eastAsia="黑体" w:hAnsi="黑体" w:hint="eastAsia"/>
          <w:sz w:val="28"/>
          <w:szCs w:val="28"/>
        </w:rPr>
        <w:t xml:space="preserve"> </w:t>
      </w:r>
      <w:r w:rsidR="006561B6">
        <w:rPr>
          <w:rFonts w:ascii="黑体" w:eastAsia="黑体" w:hAnsi="黑体" w:hint="eastAsia"/>
          <w:sz w:val="28"/>
          <w:szCs w:val="28"/>
        </w:rPr>
        <w:t xml:space="preserve"> </w:t>
      </w:r>
    </w:p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3630D5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总中标金额：</w:t>
      </w:r>
      <w:r w:rsidR="0002084E" w:rsidRPr="0002084E">
        <w:rPr>
          <w:rFonts w:ascii="仿宋" w:eastAsia="仿宋" w:hAnsi="仿宋"/>
          <w:sz w:val="28"/>
          <w:szCs w:val="28"/>
        </w:rPr>
        <w:t>12</w:t>
      </w:r>
      <w:r w:rsidR="000154C5">
        <w:rPr>
          <w:rFonts w:ascii="仿宋" w:eastAsia="仿宋" w:hAnsi="仿宋"/>
          <w:sz w:val="28"/>
          <w:szCs w:val="28"/>
        </w:rPr>
        <w:t>0</w:t>
      </w:r>
      <w:r>
        <w:rPr>
          <w:rFonts w:ascii="仿宋" w:eastAsia="仿宋" w:hAnsi="仿宋" w:hint="eastAsia"/>
          <w:sz w:val="28"/>
          <w:szCs w:val="28"/>
        </w:rPr>
        <w:t>万元</w:t>
      </w:r>
    </w:p>
    <w:p w:rsidR="003630D5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="-72" w:tblpY="158"/>
        <w:tblW w:w="9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3401"/>
        <w:gridCol w:w="3090"/>
        <w:gridCol w:w="1976"/>
      </w:tblGrid>
      <w:tr w:rsidR="003630D5" w:rsidTr="00E01B86">
        <w:trPr>
          <w:trHeight w:val="853"/>
        </w:trPr>
        <w:tc>
          <w:tcPr>
            <w:tcW w:w="705" w:type="dxa"/>
            <w:vAlign w:val="center"/>
          </w:tcPr>
          <w:p w:rsidR="003630D5" w:rsidRDefault="00085BF3">
            <w:pPr>
              <w:spacing w:line="0" w:lineRule="atLeas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序号</w:t>
            </w:r>
          </w:p>
        </w:tc>
        <w:tc>
          <w:tcPr>
            <w:tcW w:w="3401" w:type="dxa"/>
            <w:vAlign w:val="center"/>
          </w:tcPr>
          <w:p w:rsidR="003630D5" w:rsidRDefault="00085BF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中标供应商名称</w:t>
            </w:r>
          </w:p>
        </w:tc>
        <w:tc>
          <w:tcPr>
            <w:tcW w:w="3090" w:type="dxa"/>
            <w:vAlign w:val="center"/>
          </w:tcPr>
          <w:p w:rsidR="003630D5" w:rsidRDefault="00085BF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中标供应商联系地址</w:t>
            </w:r>
          </w:p>
        </w:tc>
        <w:tc>
          <w:tcPr>
            <w:tcW w:w="1976" w:type="dxa"/>
            <w:vAlign w:val="center"/>
          </w:tcPr>
          <w:p w:rsidR="003630D5" w:rsidRDefault="00085BF3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</w:rPr>
            </w:pPr>
            <w:r>
              <w:rPr>
                <w:rFonts w:ascii="宋体" w:hAnsi="宋体" w:cs="Arial" w:hint="eastAsia"/>
                <w:b/>
                <w:sz w:val="24"/>
              </w:rPr>
              <w:t>最终投标报价</w:t>
            </w:r>
          </w:p>
          <w:p w:rsidR="003630D5" w:rsidRDefault="00085BF3">
            <w:pPr>
              <w:spacing w:line="360" w:lineRule="auto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Ansi="宋体" w:cs="Arial" w:hint="eastAsia"/>
                <w:b/>
                <w:sz w:val="24"/>
              </w:rPr>
              <w:t>（万元）</w:t>
            </w:r>
          </w:p>
        </w:tc>
      </w:tr>
      <w:tr w:rsidR="003630D5" w:rsidTr="00E01B86">
        <w:trPr>
          <w:trHeight w:val="915"/>
        </w:trPr>
        <w:tc>
          <w:tcPr>
            <w:tcW w:w="705" w:type="dxa"/>
            <w:vAlign w:val="center"/>
          </w:tcPr>
          <w:p w:rsidR="003630D5" w:rsidRDefault="00085BF3">
            <w:pPr>
              <w:tabs>
                <w:tab w:val="left" w:pos="4437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3401" w:type="dxa"/>
            <w:vAlign w:val="center"/>
          </w:tcPr>
          <w:p w:rsidR="000154C5" w:rsidRPr="00E01B86" w:rsidRDefault="000154C5" w:rsidP="00E01B86">
            <w:pPr>
              <w:jc w:val="left"/>
              <w:rPr>
                <w:rFonts w:ascii="仿宋" w:eastAsia="仿宋" w:hAnsi="仿宋"/>
                <w:sz w:val="24"/>
                <w:szCs w:val="28"/>
              </w:rPr>
            </w:pPr>
            <w:r w:rsidRPr="00E01B86">
              <w:rPr>
                <w:rFonts w:ascii="仿宋" w:eastAsia="仿宋" w:hAnsi="仿宋" w:hint="eastAsia"/>
                <w:sz w:val="24"/>
                <w:szCs w:val="28"/>
              </w:rPr>
              <w:t>北京兴拓达会计师事务所（普通合伙）、</w:t>
            </w:r>
          </w:p>
          <w:p w:rsidR="003630D5" w:rsidRPr="00E01B86" w:rsidRDefault="000154C5" w:rsidP="00E01B86">
            <w:pPr>
              <w:jc w:val="left"/>
              <w:rPr>
                <w:rFonts w:ascii="仿宋" w:eastAsia="仿宋" w:hAnsi="仿宋"/>
                <w:sz w:val="24"/>
                <w:szCs w:val="28"/>
              </w:rPr>
            </w:pPr>
            <w:r w:rsidRPr="00E01B86">
              <w:rPr>
                <w:rFonts w:ascii="仿宋" w:eastAsia="仿宋" w:hAnsi="仿宋" w:hint="eastAsia"/>
                <w:sz w:val="24"/>
                <w:szCs w:val="28"/>
              </w:rPr>
              <w:t>北京兴拓达工程咨询有限公司</w:t>
            </w:r>
          </w:p>
        </w:tc>
        <w:tc>
          <w:tcPr>
            <w:tcW w:w="3090" w:type="dxa"/>
            <w:vAlign w:val="center"/>
          </w:tcPr>
          <w:p w:rsidR="003630D5" w:rsidRPr="00E01B86" w:rsidRDefault="00AD6834" w:rsidP="00E01B86">
            <w:pPr>
              <w:jc w:val="left"/>
              <w:rPr>
                <w:rFonts w:ascii="仿宋" w:eastAsia="仿宋" w:hAnsi="仿宋"/>
                <w:sz w:val="24"/>
                <w:szCs w:val="28"/>
              </w:rPr>
            </w:pPr>
            <w:r w:rsidRPr="00E01B86">
              <w:rPr>
                <w:rFonts w:ascii="仿宋" w:eastAsia="仿宋" w:hAnsi="仿宋" w:hint="eastAsia"/>
                <w:sz w:val="24"/>
                <w:szCs w:val="28"/>
              </w:rPr>
              <w:t>北京市大兴区黄村镇清澄名苑北区27号楼9层3-1002、北京市大兴区庞各庄镇瓜乡路10号2号楼一层112室（集群注册）</w:t>
            </w:r>
          </w:p>
        </w:tc>
        <w:tc>
          <w:tcPr>
            <w:tcW w:w="1976" w:type="dxa"/>
            <w:vAlign w:val="center"/>
          </w:tcPr>
          <w:p w:rsidR="003630D5" w:rsidRDefault="000154C5" w:rsidP="00CC3248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120</w:t>
            </w:r>
          </w:p>
        </w:tc>
      </w:tr>
    </w:tbl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b"/>
        <w:tblW w:w="8642" w:type="dxa"/>
        <w:tblLayout w:type="fixed"/>
        <w:tblLook w:val="04A0" w:firstRow="1" w:lastRow="0" w:firstColumn="1" w:lastColumn="0" w:noHBand="0" w:noVBand="1"/>
      </w:tblPr>
      <w:tblGrid>
        <w:gridCol w:w="8642"/>
      </w:tblGrid>
      <w:tr w:rsidR="003630D5">
        <w:tc>
          <w:tcPr>
            <w:tcW w:w="8642" w:type="dxa"/>
          </w:tcPr>
          <w:p w:rsidR="003630D5" w:rsidRDefault="00085BF3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3630D5">
        <w:tc>
          <w:tcPr>
            <w:tcW w:w="8642" w:type="dxa"/>
          </w:tcPr>
          <w:p w:rsidR="003630D5" w:rsidRDefault="00085BF3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名称：</w:t>
            </w:r>
            <w:r w:rsidR="008513DC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青云店镇瑞合路南延（云利路-南区南街）道路建设工程跟踪审计和决算审计服务 </w:t>
            </w:r>
          </w:p>
          <w:p w:rsidR="006561B6" w:rsidRDefault="007B17AE" w:rsidP="006561B6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7B17AE">
              <w:rPr>
                <w:rFonts w:ascii="仿宋" w:eastAsia="仿宋" w:hAnsi="仿宋" w:hint="eastAsia"/>
                <w:b/>
                <w:sz w:val="28"/>
                <w:szCs w:val="28"/>
              </w:rPr>
              <w:t>采购需求：</w:t>
            </w:r>
            <w:r w:rsidR="000154C5" w:rsidRPr="000154C5">
              <w:rPr>
                <w:rFonts w:ascii="仿宋" w:eastAsia="仿宋" w:hAnsi="仿宋" w:hint="eastAsia"/>
                <w:b/>
                <w:sz w:val="28"/>
                <w:szCs w:val="28"/>
              </w:rPr>
              <w:t>1.编制造价控制的实施方案；2.合同文件咨询(包括合同分析、合同交底、合同变更管理工作);3.施工阶段造价风险分析；4.审核工程预付款和期中结算及其价款支付；5.工程变更、签证及索赔费用估算；6.材料、设备的询价，提供核价建议；7.工程动态成本管理8.审核及汇总分阶段工程结算，形成竣工结算；9.工程技术经济指标分析；10.工程量清单审核；11.最高限价审核；12.</w:t>
            </w:r>
            <w:r w:rsidR="000154C5">
              <w:rPr>
                <w:rFonts w:ascii="仿宋" w:eastAsia="仿宋" w:hAnsi="仿宋" w:hint="eastAsia"/>
                <w:b/>
                <w:sz w:val="28"/>
                <w:szCs w:val="28"/>
              </w:rPr>
              <w:t>财务决等以上全部工作内容</w:t>
            </w:r>
            <w:r w:rsidR="0002084E" w:rsidRPr="0002084E">
              <w:rPr>
                <w:rFonts w:ascii="仿宋" w:eastAsia="仿宋" w:hAnsi="仿宋" w:hint="eastAsia"/>
                <w:b/>
                <w:sz w:val="28"/>
                <w:szCs w:val="28"/>
              </w:rPr>
              <w:t>。</w:t>
            </w:r>
          </w:p>
          <w:p w:rsidR="003630D5" w:rsidRDefault="00085BF3" w:rsidP="0002084E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合同履行期限：</w:t>
            </w:r>
            <w:r w:rsidR="000154C5" w:rsidRPr="000154C5">
              <w:rPr>
                <w:rFonts w:ascii="仿宋" w:eastAsia="仿宋" w:hAnsi="仿宋" w:hint="eastAsia"/>
                <w:kern w:val="0"/>
                <w:sz w:val="28"/>
                <w:szCs w:val="28"/>
              </w:rPr>
              <w:t>自合同签订之日起至工程竣工验收止（具体以采购人实际安排为准）</w:t>
            </w:r>
            <w:r w:rsidR="000154C5">
              <w:rPr>
                <w:rFonts w:ascii="仿宋" w:eastAsia="仿宋" w:hAnsi="仿宋" w:hint="eastAsia"/>
                <w:kern w:val="0"/>
                <w:sz w:val="28"/>
                <w:szCs w:val="28"/>
              </w:rPr>
              <w:t>。</w:t>
            </w:r>
          </w:p>
        </w:tc>
      </w:tr>
    </w:tbl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五、评审专家（单一来源采购人员）名单：</w:t>
      </w:r>
    </w:p>
    <w:p w:rsidR="00F87F5A" w:rsidRPr="00C5781F" w:rsidRDefault="004878FB" w:rsidP="006F3540">
      <w:pPr>
        <w:ind w:firstLine="140"/>
        <w:rPr>
          <w:rFonts w:ascii="仿宋" w:eastAsia="仿宋" w:hAnsi="仿宋" w:cs="宋体"/>
          <w:color w:val="FF0000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 w:rsidR="006F3540" w:rsidRPr="006F3540">
        <w:rPr>
          <w:rFonts w:ascii="仿宋" w:eastAsia="仿宋" w:hAnsi="仿宋" w:cs="宋体" w:hint="eastAsia"/>
          <w:kern w:val="0"/>
          <w:sz w:val="28"/>
          <w:szCs w:val="28"/>
        </w:rPr>
        <w:t>金阳</w:t>
      </w:r>
      <w:r w:rsidR="006F3540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 w:rsidR="006F3540">
        <w:rPr>
          <w:rFonts w:ascii="仿宋" w:eastAsia="仿宋" w:hAnsi="仿宋" w:cs="宋体"/>
          <w:kern w:val="0"/>
          <w:sz w:val="28"/>
          <w:szCs w:val="28"/>
        </w:rPr>
        <w:t xml:space="preserve"> </w:t>
      </w:r>
      <w:r w:rsidR="006F3540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 w:rsidR="006F3540" w:rsidRPr="006F3540">
        <w:rPr>
          <w:rFonts w:ascii="仿宋" w:eastAsia="仿宋" w:hAnsi="仿宋" w:cs="宋体" w:hint="eastAsia"/>
          <w:kern w:val="0"/>
          <w:sz w:val="28"/>
          <w:szCs w:val="28"/>
        </w:rPr>
        <w:t>张会琴</w:t>
      </w:r>
      <w:r w:rsidR="006F3540">
        <w:rPr>
          <w:rFonts w:ascii="仿宋" w:eastAsia="仿宋" w:hAnsi="仿宋" w:cs="宋体" w:hint="eastAsia"/>
          <w:kern w:val="0"/>
          <w:sz w:val="28"/>
          <w:szCs w:val="28"/>
        </w:rPr>
        <w:t xml:space="preserve">   </w:t>
      </w:r>
      <w:r w:rsidR="006F3540" w:rsidRPr="006F3540">
        <w:rPr>
          <w:rFonts w:ascii="仿宋" w:eastAsia="仿宋" w:hAnsi="仿宋" w:cs="宋体" w:hint="eastAsia"/>
          <w:kern w:val="0"/>
          <w:sz w:val="28"/>
          <w:szCs w:val="28"/>
        </w:rPr>
        <w:t>常颖</w:t>
      </w:r>
      <w:r w:rsidR="006F3540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6F3540" w:rsidRPr="006F3540">
        <w:rPr>
          <w:rFonts w:ascii="仿宋" w:eastAsia="仿宋" w:hAnsi="仿宋" w:cs="宋体" w:hint="eastAsia"/>
          <w:kern w:val="0"/>
          <w:sz w:val="28"/>
          <w:szCs w:val="28"/>
        </w:rPr>
        <w:t>葛仙</w:t>
      </w:r>
      <w:r w:rsidR="006F3540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>
        <w:rPr>
          <w:rFonts w:ascii="仿宋" w:eastAsia="仿宋" w:hAnsi="仿宋" w:cs="宋体" w:hint="eastAsia"/>
          <w:kern w:val="0"/>
          <w:sz w:val="28"/>
          <w:szCs w:val="28"/>
        </w:rPr>
        <w:t>王</w:t>
      </w:r>
      <w:r>
        <w:rPr>
          <w:rFonts w:ascii="仿宋" w:eastAsia="仿宋" w:hAnsi="仿宋" w:cs="宋体"/>
          <w:kern w:val="0"/>
          <w:sz w:val="28"/>
          <w:szCs w:val="28"/>
        </w:rPr>
        <w:t>子腾</w:t>
      </w:r>
    </w:p>
    <w:p w:rsidR="003630D5" w:rsidRDefault="00085BF3" w:rsidP="00F87F5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本项目代理费总金额：</w:t>
      </w:r>
      <w:r w:rsidR="007560E0">
        <w:rPr>
          <w:rFonts w:ascii="仿宋" w:eastAsia="仿宋" w:hAnsi="仿宋" w:cs="宋体"/>
          <w:kern w:val="0"/>
          <w:sz w:val="28"/>
          <w:szCs w:val="28"/>
        </w:rPr>
        <w:t>1.66</w:t>
      </w:r>
      <w:r w:rsidRPr="004226A3">
        <w:rPr>
          <w:rFonts w:ascii="仿宋" w:eastAsia="仿宋" w:hAnsi="仿宋" w:cs="宋体" w:hint="eastAsia"/>
          <w:kern w:val="0"/>
          <w:sz w:val="28"/>
          <w:szCs w:val="28"/>
        </w:rPr>
        <w:t>万元（人民币）；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本项目代理费收费标准：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以中标通知书的中标总金额作为收取的计算基数。中标服务费收费标准按照国家计委计价格【2002】1980 号文和发改办价格【2003】857 号文规定的办法进行收取。</w:t>
      </w:r>
    </w:p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630D5" w:rsidRDefault="00085B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630D5" w:rsidRDefault="00085BF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八、</w:t>
      </w:r>
      <w:r>
        <w:rPr>
          <w:rFonts w:ascii="黑体" w:eastAsia="黑体" w:hAnsi="黑体" w:cs="仿宋" w:hint="eastAsia"/>
          <w:sz w:val="28"/>
          <w:szCs w:val="28"/>
        </w:rPr>
        <w:t>其他补充事宜</w:t>
      </w:r>
    </w:p>
    <w:p w:rsidR="003630D5" w:rsidRDefault="002B3619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:rsidR="003630D5" w:rsidRDefault="00085BF3">
      <w:pPr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Default="00085BF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1、采购人信息</w:t>
      </w:r>
    </w:p>
    <w:p w:rsidR="00B45138" w:rsidRPr="00B45138" w:rsidRDefault="00B45138" w:rsidP="00B45138">
      <w:pPr>
        <w:rPr>
          <w:rFonts w:ascii="仿宋" w:eastAsia="仿宋" w:hAnsi="仿宋" w:cs="宋体"/>
          <w:kern w:val="0"/>
          <w:sz w:val="28"/>
          <w:szCs w:val="28"/>
        </w:rPr>
      </w:pPr>
      <w:r w:rsidRPr="00B45138">
        <w:rPr>
          <w:rFonts w:ascii="仿宋" w:eastAsia="仿宋" w:hAnsi="仿宋" w:cs="宋体" w:hint="eastAsia"/>
          <w:kern w:val="0"/>
          <w:sz w:val="28"/>
          <w:szCs w:val="28"/>
        </w:rPr>
        <w:t>名    称：北京市大兴区青云店镇人民政府</w:t>
      </w:r>
    </w:p>
    <w:p w:rsidR="00B45138" w:rsidRPr="00B45138" w:rsidRDefault="00B45138" w:rsidP="00B45138">
      <w:pPr>
        <w:rPr>
          <w:rFonts w:ascii="仿宋" w:eastAsia="仿宋" w:hAnsi="仿宋" w:cs="宋体"/>
          <w:kern w:val="0"/>
          <w:sz w:val="28"/>
          <w:szCs w:val="28"/>
        </w:rPr>
      </w:pPr>
      <w:r w:rsidRPr="00B45138">
        <w:rPr>
          <w:rFonts w:ascii="仿宋" w:eastAsia="仿宋" w:hAnsi="仿宋" w:cs="宋体" w:hint="eastAsia"/>
          <w:kern w:val="0"/>
          <w:sz w:val="28"/>
          <w:szCs w:val="28"/>
        </w:rPr>
        <w:t>地    址：北京市大兴区青云店镇</w:t>
      </w:r>
    </w:p>
    <w:p w:rsidR="00B45138" w:rsidRPr="00B45138" w:rsidRDefault="00B45138" w:rsidP="00B45138">
      <w:pPr>
        <w:rPr>
          <w:rFonts w:ascii="仿宋" w:eastAsia="仿宋" w:hAnsi="仿宋" w:cs="宋体"/>
          <w:kern w:val="0"/>
          <w:sz w:val="28"/>
          <w:szCs w:val="28"/>
        </w:rPr>
      </w:pPr>
      <w:r w:rsidRPr="00B45138"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r w:rsidR="004878FB" w:rsidRPr="004878FB">
        <w:rPr>
          <w:rFonts w:ascii="仿宋" w:eastAsia="仿宋" w:hAnsi="仿宋" w:cs="宋体" w:hint="eastAsia"/>
          <w:kern w:val="0"/>
          <w:sz w:val="28"/>
          <w:szCs w:val="28"/>
        </w:rPr>
        <w:t xml:space="preserve">宋孔辰010-80286506  </w:t>
      </w:r>
    </w:p>
    <w:p w:rsidR="003630D5" w:rsidRDefault="00085BF3" w:rsidP="004C4670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2、采购代理机构信息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　址：北京市大兴区火神庙商业中心D座124</w:t>
      </w:r>
      <w:r>
        <w:rPr>
          <w:rFonts w:ascii="仿宋" w:eastAsia="仿宋" w:hAnsi="仿宋" w:cs="宋体"/>
          <w:kern w:val="0"/>
          <w:sz w:val="28"/>
          <w:szCs w:val="28"/>
        </w:rPr>
        <w:t>0</w:t>
      </w:r>
      <w:r>
        <w:rPr>
          <w:rFonts w:ascii="仿宋" w:eastAsia="仿宋" w:hAnsi="仿宋" w:cs="宋体" w:hint="eastAsia"/>
          <w:kern w:val="0"/>
          <w:sz w:val="28"/>
          <w:szCs w:val="28"/>
        </w:rPr>
        <w:t>室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3、项目联系方式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sectPr w:rsidR="003630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6FA" w:rsidRDefault="00D556FA" w:rsidP="00CF3E00">
      <w:r>
        <w:separator/>
      </w:r>
    </w:p>
  </w:endnote>
  <w:endnote w:type="continuationSeparator" w:id="0">
    <w:p w:rsidR="00D556FA" w:rsidRDefault="00D556FA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6FA" w:rsidRDefault="00D556FA" w:rsidP="00CF3E00">
      <w:r>
        <w:separator/>
      </w:r>
    </w:p>
  </w:footnote>
  <w:footnote w:type="continuationSeparator" w:id="0">
    <w:p w:rsidR="00D556FA" w:rsidRDefault="00D556FA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48A4"/>
    <w:rsid w:val="000154C5"/>
    <w:rsid w:val="0002084E"/>
    <w:rsid w:val="00032B55"/>
    <w:rsid w:val="000422E8"/>
    <w:rsid w:val="0005257C"/>
    <w:rsid w:val="000559F0"/>
    <w:rsid w:val="000562C9"/>
    <w:rsid w:val="00073B77"/>
    <w:rsid w:val="00085B88"/>
    <w:rsid w:val="00085BF3"/>
    <w:rsid w:val="000876E7"/>
    <w:rsid w:val="000A3A2F"/>
    <w:rsid w:val="000C318F"/>
    <w:rsid w:val="000C4ADA"/>
    <w:rsid w:val="000E3386"/>
    <w:rsid w:val="000F3496"/>
    <w:rsid w:val="000F4040"/>
    <w:rsid w:val="001061E7"/>
    <w:rsid w:val="00134088"/>
    <w:rsid w:val="00134C7F"/>
    <w:rsid w:val="00147127"/>
    <w:rsid w:val="00153710"/>
    <w:rsid w:val="00195CE8"/>
    <w:rsid w:val="001C1701"/>
    <w:rsid w:val="001F2D02"/>
    <w:rsid w:val="001F69B7"/>
    <w:rsid w:val="001F7154"/>
    <w:rsid w:val="00212B65"/>
    <w:rsid w:val="00216849"/>
    <w:rsid w:val="0025025D"/>
    <w:rsid w:val="00267881"/>
    <w:rsid w:val="00271FDA"/>
    <w:rsid w:val="002A2070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630D5"/>
    <w:rsid w:val="003669E3"/>
    <w:rsid w:val="00366BD5"/>
    <w:rsid w:val="00373F07"/>
    <w:rsid w:val="00384282"/>
    <w:rsid w:val="003B6EE0"/>
    <w:rsid w:val="003B7EFE"/>
    <w:rsid w:val="003C0687"/>
    <w:rsid w:val="003C4C04"/>
    <w:rsid w:val="003E407C"/>
    <w:rsid w:val="00411E63"/>
    <w:rsid w:val="00413844"/>
    <w:rsid w:val="00421ABF"/>
    <w:rsid w:val="004226A3"/>
    <w:rsid w:val="00430A6D"/>
    <w:rsid w:val="004403DB"/>
    <w:rsid w:val="00464BC4"/>
    <w:rsid w:val="00470F21"/>
    <w:rsid w:val="004712ED"/>
    <w:rsid w:val="00474262"/>
    <w:rsid w:val="00475F2C"/>
    <w:rsid w:val="004810E9"/>
    <w:rsid w:val="00486A13"/>
    <w:rsid w:val="004878FB"/>
    <w:rsid w:val="004B4223"/>
    <w:rsid w:val="004C3D07"/>
    <w:rsid w:val="004C4670"/>
    <w:rsid w:val="004C6AF2"/>
    <w:rsid w:val="004D09ED"/>
    <w:rsid w:val="004E39ED"/>
    <w:rsid w:val="004F25A4"/>
    <w:rsid w:val="004F6CDB"/>
    <w:rsid w:val="00511D45"/>
    <w:rsid w:val="00554889"/>
    <w:rsid w:val="00555F0D"/>
    <w:rsid w:val="005602B1"/>
    <w:rsid w:val="00581135"/>
    <w:rsid w:val="005A2713"/>
    <w:rsid w:val="005B6046"/>
    <w:rsid w:val="005C72B3"/>
    <w:rsid w:val="005D0820"/>
    <w:rsid w:val="005D3EC4"/>
    <w:rsid w:val="005D7585"/>
    <w:rsid w:val="00607922"/>
    <w:rsid w:val="006179FD"/>
    <w:rsid w:val="00623964"/>
    <w:rsid w:val="00624299"/>
    <w:rsid w:val="00656176"/>
    <w:rsid w:val="006561B6"/>
    <w:rsid w:val="00660E1E"/>
    <w:rsid w:val="006922D1"/>
    <w:rsid w:val="00693B39"/>
    <w:rsid w:val="006A0C6A"/>
    <w:rsid w:val="006B53C5"/>
    <w:rsid w:val="006E0BFA"/>
    <w:rsid w:val="006E45A6"/>
    <w:rsid w:val="006E6696"/>
    <w:rsid w:val="006F0A0E"/>
    <w:rsid w:val="006F3540"/>
    <w:rsid w:val="00706A4F"/>
    <w:rsid w:val="00715791"/>
    <w:rsid w:val="00715888"/>
    <w:rsid w:val="00747929"/>
    <w:rsid w:val="00755FC0"/>
    <w:rsid w:val="007560E0"/>
    <w:rsid w:val="0076087C"/>
    <w:rsid w:val="00766963"/>
    <w:rsid w:val="00772966"/>
    <w:rsid w:val="00777B74"/>
    <w:rsid w:val="007A09E6"/>
    <w:rsid w:val="007A7C42"/>
    <w:rsid w:val="007B17AE"/>
    <w:rsid w:val="007B2CD7"/>
    <w:rsid w:val="007B4D89"/>
    <w:rsid w:val="007C726C"/>
    <w:rsid w:val="007D17D8"/>
    <w:rsid w:val="007D31E5"/>
    <w:rsid w:val="007E7966"/>
    <w:rsid w:val="007F7B11"/>
    <w:rsid w:val="00802000"/>
    <w:rsid w:val="00843B9D"/>
    <w:rsid w:val="008513DC"/>
    <w:rsid w:val="00852CA0"/>
    <w:rsid w:val="00860D13"/>
    <w:rsid w:val="0087058A"/>
    <w:rsid w:val="0088176E"/>
    <w:rsid w:val="008868FF"/>
    <w:rsid w:val="00895ACD"/>
    <w:rsid w:val="008B71E6"/>
    <w:rsid w:val="008C0F4C"/>
    <w:rsid w:val="008C7718"/>
    <w:rsid w:val="008D084D"/>
    <w:rsid w:val="008D09D2"/>
    <w:rsid w:val="008D5455"/>
    <w:rsid w:val="008E160E"/>
    <w:rsid w:val="008F78BC"/>
    <w:rsid w:val="009217E8"/>
    <w:rsid w:val="0093537E"/>
    <w:rsid w:val="00946BD2"/>
    <w:rsid w:val="00951263"/>
    <w:rsid w:val="00965750"/>
    <w:rsid w:val="00986303"/>
    <w:rsid w:val="00991457"/>
    <w:rsid w:val="009C1ED8"/>
    <w:rsid w:val="009C4C75"/>
    <w:rsid w:val="009E28EE"/>
    <w:rsid w:val="009E46CB"/>
    <w:rsid w:val="009F3342"/>
    <w:rsid w:val="009F3437"/>
    <w:rsid w:val="00A017FD"/>
    <w:rsid w:val="00A15A9B"/>
    <w:rsid w:val="00A34D7D"/>
    <w:rsid w:val="00A63AAA"/>
    <w:rsid w:val="00A83BE1"/>
    <w:rsid w:val="00A83D83"/>
    <w:rsid w:val="00A879A6"/>
    <w:rsid w:val="00A924E2"/>
    <w:rsid w:val="00AD67C5"/>
    <w:rsid w:val="00AD6834"/>
    <w:rsid w:val="00AE113D"/>
    <w:rsid w:val="00AE65C3"/>
    <w:rsid w:val="00AF19E3"/>
    <w:rsid w:val="00B03249"/>
    <w:rsid w:val="00B13552"/>
    <w:rsid w:val="00B25A49"/>
    <w:rsid w:val="00B45138"/>
    <w:rsid w:val="00B51B7C"/>
    <w:rsid w:val="00B51E8B"/>
    <w:rsid w:val="00B701C2"/>
    <w:rsid w:val="00B77745"/>
    <w:rsid w:val="00B77AE4"/>
    <w:rsid w:val="00B8222A"/>
    <w:rsid w:val="00B90BE6"/>
    <w:rsid w:val="00B934D9"/>
    <w:rsid w:val="00BB13F2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4127B"/>
    <w:rsid w:val="00C46531"/>
    <w:rsid w:val="00C47426"/>
    <w:rsid w:val="00C54D77"/>
    <w:rsid w:val="00C5639F"/>
    <w:rsid w:val="00C5781F"/>
    <w:rsid w:val="00C66BE2"/>
    <w:rsid w:val="00C83F09"/>
    <w:rsid w:val="00C95F48"/>
    <w:rsid w:val="00CB36BE"/>
    <w:rsid w:val="00CC307B"/>
    <w:rsid w:val="00CC3248"/>
    <w:rsid w:val="00CC4BCE"/>
    <w:rsid w:val="00CD4B51"/>
    <w:rsid w:val="00CD703E"/>
    <w:rsid w:val="00CE7F64"/>
    <w:rsid w:val="00CF3E00"/>
    <w:rsid w:val="00D121B3"/>
    <w:rsid w:val="00D25202"/>
    <w:rsid w:val="00D366F0"/>
    <w:rsid w:val="00D471C3"/>
    <w:rsid w:val="00D47FCC"/>
    <w:rsid w:val="00D51D92"/>
    <w:rsid w:val="00D556FA"/>
    <w:rsid w:val="00D57D75"/>
    <w:rsid w:val="00D9274C"/>
    <w:rsid w:val="00D9514B"/>
    <w:rsid w:val="00DA18E2"/>
    <w:rsid w:val="00DB513A"/>
    <w:rsid w:val="00DD5E8A"/>
    <w:rsid w:val="00DE74F6"/>
    <w:rsid w:val="00E004B1"/>
    <w:rsid w:val="00E01B86"/>
    <w:rsid w:val="00E05367"/>
    <w:rsid w:val="00E154D6"/>
    <w:rsid w:val="00E2136B"/>
    <w:rsid w:val="00E22CE2"/>
    <w:rsid w:val="00E26959"/>
    <w:rsid w:val="00E34F36"/>
    <w:rsid w:val="00E47B6E"/>
    <w:rsid w:val="00E51019"/>
    <w:rsid w:val="00E728A9"/>
    <w:rsid w:val="00E8182C"/>
    <w:rsid w:val="00EA094D"/>
    <w:rsid w:val="00ED2A63"/>
    <w:rsid w:val="00ED593E"/>
    <w:rsid w:val="00EE29BF"/>
    <w:rsid w:val="00F3776F"/>
    <w:rsid w:val="00F542E1"/>
    <w:rsid w:val="00F57C38"/>
    <w:rsid w:val="00F7309C"/>
    <w:rsid w:val="00F87F5A"/>
    <w:rsid w:val="00F95BDB"/>
    <w:rsid w:val="00FB1526"/>
    <w:rsid w:val="00FC2A5E"/>
    <w:rsid w:val="00FC615E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4F3640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152</Words>
  <Characters>870</Characters>
  <Application>Microsoft Office Word</Application>
  <DocSecurity>0</DocSecurity>
  <Lines>7</Lines>
  <Paragraphs>2</Paragraphs>
  <ScaleCrop>false</ScaleCrop>
  <Company>微软中国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208</cp:revision>
  <cp:lastPrinted>2020-04-10T09:05:00Z</cp:lastPrinted>
  <dcterms:created xsi:type="dcterms:W3CDTF">2020-04-10T07:17:00Z</dcterms:created>
  <dcterms:modified xsi:type="dcterms:W3CDTF">2024-03-26T06:33:00Z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