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999D36">
      <w:pPr>
        <w:pStyle w:val="3"/>
        <w:tabs>
          <w:tab w:val="left" w:pos="0"/>
        </w:tabs>
        <w:autoSpaceDE w:val="0"/>
        <w:autoSpaceDN w:val="0"/>
        <w:adjustRightInd w:val="0"/>
        <w:spacing w:before="0" w:after="0" w:line="360" w:lineRule="auto"/>
        <w:jc w:val="center"/>
        <w:rPr>
          <w:rFonts w:ascii="Times New Roman" w:hAnsi="Times New Roman" w:eastAsiaTheme="minorEastAsia"/>
          <w:sz w:val="40"/>
          <w:szCs w:val="40"/>
        </w:rPr>
      </w:pPr>
      <w:bookmarkStart w:id="0" w:name="_Toc35393809"/>
      <w:bookmarkStart w:id="1" w:name="_Toc28359022"/>
      <w:r>
        <w:rPr>
          <w:rFonts w:ascii="Times New Roman" w:hAnsi="Times New Roman" w:eastAsiaTheme="minorEastAsia"/>
          <w:sz w:val="40"/>
          <w:szCs w:val="40"/>
        </w:rPr>
        <w:t>成交结果公告</w:t>
      </w:r>
      <w:bookmarkEnd w:id="0"/>
      <w:bookmarkEnd w:id="1"/>
    </w:p>
    <w:p w14:paraId="7F634CCF">
      <w:pPr>
        <w:adjustRightInd w:val="0"/>
        <w:snapToGrid w:val="0"/>
        <w:spacing w:line="360" w:lineRule="auto"/>
        <w:rPr>
          <w:rFonts w:ascii="Times New Roman" w:hAnsi="Times New Roman" w:eastAsia="宋体"/>
          <w:sz w:val="24"/>
          <w:szCs w:val="24"/>
        </w:rPr>
      </w:pPr>
      <w:r>
        <w:rPr>
          <w:rFonts w:ascii="Times New Roman" w:hAnsi="Times New Roman" w:eastAsia="宋体"/>
          <w:sz w:val="24"/>
          <w:szCs w:val="24"/>
        </w:rPr>
        <w:t>一、项目编号：</w:t>
      </w:r>
      <w:r>
        <w:rPr>
          <w:rFonts w:hint="eastAsia" w:ascii="Times New Roman" w:hAnsi="Times New Roman" w:eastAsia="宋体"/>
          <w:sz w:val="24"/>
          <w:szCs w:val="24"/>
          <w:lang w:eastAsia="zh-CN"/>
        </w:rPr>
        <w:t>ZAGC-2026-003</w:t>
      </w:r>
    </w:p>
    <w:p w14:paraId="61D69F4C">
      <w:pPr>
        <w:adjustRightInd w:val="0"/>
        <w:snapToGrid w:val="0"/>
        <w:spacing w:line="360" w:lineRule="auto"/>
        <w:rPr>
          <w:rFonts w:ascii="Times New Roman" w:hAnsi="Times New Roman" w:eastAsia="宋体"/>
          <w:sz w:val="24"/>
          <w:szCs w:val="24"/>
        </w:rPr>
      </w:pPr>
      <w:r>
        <w:rPr>
          <w:rFonts w:ascii="Times New Roman" w:hAnsi="Times New Roman" w:eastAsia="宋体"/>
          <w:sz w:val="24"/>
          <w:szCs w:val="24"/>
        </w:rPr>
        <w:t>二、项目名称：</w:t>
      </w:r>
      <w:r>
        <w:rPr>
          <w:rFonts w:hint="eastAsia" w:ascii="Times New Roman" w:hAnsi="Times New Roman" w:eastAsia="宋体"/>
          <w:sz w:val="24"/>
          <w:szCs w:val="24"/>
          <w:lang w:eastAsia="zh-CN"/>
        </w:rPr>
        <w:t>北京市监狱管理局清河分局潮白监狱生活污水处理设施改造工程</w:t>
      </w:r>
      <w:r>
        <w:rPr>
          <w:rFonts w:ascii="Times New Roman" w:hAnsi="Times New Roman" w:eastAsia="宋体"/>
          <w:sz w:val="24"/>
          <w:szCs w:val="24"/>
        </w:rPr>
        <w:t>三、成交信息</w:t>
      </w:r>
    </w:p>
    <w:p w14:paraId="62067CEE">
      <w:pPr>
        <w:adjustRightInd w:val="0"/>
        <w:snapToGrid w:val="0"/>
        <w:spacing w:line="360" w:lineRule="auto"/>
        <w:ind w:firstLine="480" w:firstLineChars="200"/>
        <w:rPr>
          <w:rFonts w:ascii="Times New Roman" w:hAnsi="Times New Roman" w:eastAsia="宋体"/>
          <w:sz w:val="24"/>
          <w:szCs w:val="24"/>
        </w:rPr>
      </w:pPr>
      <w:r>
        <w:rPr>
          <w:rFonts w:ascii="Times New Roman" w:hAnsi="Times New Roman" w:eastAsia="宋体"/>
          <w:sz w:val="24"/>
          <w:szCs w:val="24"/>
        </w:rPr>
        <w:t>供应商名称：</w:t>
      </w:r>
      <w:r>
        <w:rPr>
          <w:rFonts w:hint="eastAsia" w:ascii="Times New Roman" w:hAnsi="Times New Roman" w:eastAsia="宋体"/>
          <w:sz w:val="24"/>
          <w:szCs w:val="24"/>
          <w:lang w:eastAsia="zh-CN"/>
        </w:rPr>
        <w:t>天津筑荣建设工程有限公司</w:t>
      </w:r>
      <w:r>
        <w:rPr>
          <w:rFonts w:hint="eastAsia" w:ascii="Times New Roman" w:hAnsi="Times New Roman" w:eastAsia="宋体"/>
          <w:sz w:val="24"/>
          <w:szCs w:val="24"/>
        </w:rPr>
        <w:t>（91120116MA05T5NW18）</w:t>
      </w:r>
    </w:p>
    <w:p w14:paraId="47BA677E">
      <w:pPr>
        <w:adjustRightInd w:val="0"/>
        <w:snapToGrid w:val="0"/>
        <w:spacing w:line="360" w:lineRule="auto"/>
        <w:ind w:firstLine="480" w:firstLineChars="200"/>
        <w:rPr>
          <w:rFonts w:ascii="Times New Roman" w:hAnsi="Times New Roman" w:eastAsia="宋体"/>
          <w:sz w:val="24"/>
          <w:szCs w:val="24"/>
        </w:rPr>
      </w:pPr>
      <w:r>
        <w:rPr>
          <w:rFonts w:ascii="Times New Roman" w:hAnsi="Times New Roman" w:eastAsia="宋体"/>
          <w:sz w:val="24"/>
          <w:szCs w:val="24"/>
        </w:rPr>
        <w:t>供应商地址：</w:t>
      </w:r>
      <w:r>
        <w:rPr>
          <w:rFonts w:hint="eastAsia" w:ascii="Times New Roman" w:hAnsi="Times New Roman" w:eastAsia="宋体"/>
          <w:sz w:val="24"/>
          <w:szCs w:val="24"/>
        </w:rPr>
        <w:t>天津自贸试验区（中心商务区）滨海华贸中心-1307</w:t>
      </w:r>
    </w:p>
    <w:p w14:paraId="4B1C62E6">
      <w:pPr>
        <w:adjustRightInd w:val="0"/>
        <w:snapToGrid w:val="0"/>
        <w:spacing w:line="360" w:lineRule="auto"/>
        <w:ind w:firstLine="480" w:firstLineChars="200"/>
        <w:rPr>
          <w:rFonts w:hint="eastAsia" w:ascii="Times New Roman" w:hAnsi="Times New Roman" w:eastAsia="宋体"/>
          <w:sz w:val="24"/>
          <w:szCs w:val="24"/>
          <w:lang w:val="en-US" w:eastAsia="zh-CN"/>
        </w:rPr>
      </w:pPr>
      <w:r>
        <w:rPr>
          <w:rFonts w:ascii="Times New Roman" w:hAnsi="Times New Roman" w:eastAsia="宋体"/>
          <w:sz w:val="24"/>
          <w:szCs w:val="24"/>
        </w:rPr>
        <w:t>成交金额：（大写）</w:t>
      </w:r>
      <w:r>
        <w:rPr>
          <w:rFonts w:hint="eastAsia" w:ascii="Times New Roman" w:hAnsi="Times New Roman" w:eastAsia="宋体"/>
          <w:sz w:val="24"/>
          <w:szCs w:val="24"/>
          <w:lang w:val="en-US" w:eastAsia="zh-CN"/>
        </w:rPr>
        <w:t>贰佰肆拾玖万零柒佰捌拾贰元捌角伍分</w:t>
      </w:r>
    </w:p>
    <w:p w14:paraId="07A368D0">
      <w:pPr>
        <w:adjustRightInd w:val="0"/>
        <w:snapToGrid w:val="0"/>
        <w:spacing w:line="360" w:lineRule="auto"/>
        <w:ind w:firstLine="1680" w:firstLineChars="700"/>
        <w:rPr>
          <w:rFonts w:ascii="Times New Roman" w:hAnsi="Times New Roman" w:eastAsia="宋体"/>
          <w:sz w:val="24"/>
          <w:szCs w:val="24"/>
        </w:rPr>
      </w:pPr>
      <w:r>
        <w:rPr>
          <w:rFonts w:ascii="Times New Roman" w:hAnsi="Times New Roman" w:eastAsia="宋体"/>
          <w:sz w:val="24"/>
          <w:szCs w:val="24"/>
        </w:rPr>
        <w:t>（小写）¥</w:t>
      </w:r>
      <w:r>
        <w:rPr>
          <w:rFonts w:hint="eastAsia" w:ascii="Times New Roman" w:hAnsi="Times New Roman" w:eastAsia="宋体"/>
          <w:sz w:val="24"/>
          <w:szCs w:val="24"/>
        </w:rPr>
        <w:t xml:space="preserve">2490782.85 </w:t>
      </w:r>
    </w:p>
    <w:p w14:paraId="44FF8C92">
      <w:pPr>
        <w:adjustRightInd w:val="0"/>
        <w:snapToGrid w:val="0"/>
        <w:spacing w:line="360" w:lineRule="auto"/>
        <w:rPr>
          <w:rFonts w:ascii="Times New Roman" w:hAnsi="Times New Roman" w:eastAsia="宋体"/>
          <w:sz w:val="24"/>
          <w:szCs w:val="24"/>
        </w:rPr>
      </w:pPr>
      <w:r>
        <w:rPr>
          <w:rFonts w:ascii="Times New Roman" w:hAnsi="Times New Roman" w:eastAsia="宋体"/>
          <w:sz w:val="24"/>
          <w:szCs w:val="24"/>
        </w:rPr>
        <w:t>四、主要标的信息</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8"/>
      </w:tblGrid>
      <w:tr w14:paraId="7658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C100435">
            <w:pPr>
              <w:adjustRightInd w:val="0"/>
              <w:snapToGrid w:val="0"/>
              <w:spacing w:line="360" w:lineRule="auto"/>
              <w:jc w:val="center"/>
              <w:rPr>
                <w:rFonts w:ascii="Times New Roman" w:hAnsi="Times New Roman" w:eastAsia="宋体"/>
                <w:kern w:val="0"/>
                <w:sz w:val="24"/>
                <w:szCs w:val="24"/>
              </w:rPr>
            </w:pPr>
            <w:r>
              <w:rPr>
                <w:rFonts w:ascii="Times New Roman" w:hAnsi="Times New Roman" w:eastAsia="宋体"/>
                <w:kern w:val="0"/>
                <w:sz w:val="24"/>
                <w:szCs w:val="24"/>
              </w:rPr>
              <w:t>工程类</w:t>
            </w:r>
          </w:p>
        </w:tc>
      </w:tr>
      <w:tr w14:paraId="0F32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BEB6CB1">
            <w:pPr>
              <w:adjustRightInd w:val="0"/>
              <w:snapToGrid w:val="0"/>
              <w:spacing w:line="360" w:lineRule="auto"/>
              <w:rPr>
                <w:rFonts w:hint="eastAsia" w:ascii="Times New Roman" w:hAnsi="Times New Roman" w:eastAsia="宋体" w:cs="Times New Roman"/>
                <w:color w:val="auto"/>
                <w:kern w:val="0"/>
                <w:sz w:val="24"/>
                <w:highlight w:val="none"/>
                <w:lang w:val="en-US" w:eastAsia="zh-CN"/>
              </w:rPr>
            </w:pPr>
            <w:r>
              <w:rPr>
                <w:rFonts w:ascii="Times New Roman" w:hAnsi="Times New Roman" w:eastAsia="宋体"/>
                <w:kern w:val="0"/>
                <w:sz w:val="24"/>
                <w:szCs w:val="24"/>
              </w:rPr>
              <w:t>名称：</w:t>
            </w:r>
            <w:r>
              <w:rPr>
                <w:rFonts w:hint="eastAsia" w:ascii="Times New Roman" w:hAnsi="Times New Roman" w:eastAsia="宋体"/>
                <w:kern w:val="0"/>
                <w:sz w:val="24"/>
                <w:szCs w:val="24"/>
                <w:lang w:eastAsia="zh-CN"/>
              </w:rPr>
              <w:t>北京</w:t>
            </w:r>
            <w:r>
              <w:rPr>
                <w:rFonts w:hint="eastAsia" w:ascii="Times New Roman" w:hAnsi="Times New Roman" w:eastAsia="宋体" w:cs="Times New Roman"/>
                <w:color w:val="auto"/>
                <w:kern w:val="0"/>
                <w:sz w:val="24"/>
                <w:highlight w:val="none"/>
                <w:lang w:val="en-US" w:eastAsia="zh-CN"/>
              </w:rPr>
              <w:t>市监狱管理局清河分局潮白监狱生活污水处理设施改造工程</w:t>
            </w:r>
          </w:p>
          <w:p w14:paraId="357C88E2">
            <w:pPr>
              <w:adjustRightInd w:val="0"/>
              <w:snapToGrid w:val="0"/>
              <w:spacing w:line="360" w:lineRule="auto"/>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施工范围：完成北京市监狱管理局清河分局潮白监狱生活污水处理设施改造工程，包括构筑物工程、设施改造工程、电气工程、外线工程等工程量清单及图纸范围内的全部内容。</w:t>
            </w:r>
          </w:p>
          <w:p w14:paraId="0E634CC1">
            <w:pPr>
              <w:adjustRightInd w:val="0"/>
              <w:snapToGrid w:val="0"/>
              <w:spacing w:line="360" w:lineRule="auto"/>
              <w:rPr>
                <w:rFonts w:hint="eastAsia" w:ascii="Times New Roman" w:hAnsi="Times New Roman" w:eastAsia="宋体"/>
                <w:kern w:val="0"/>
                <w:sz w:val="24"/>
                <w:szCs w:val="24"/>
                <w:lang w:val="en-US" w:eastAsia="zh-CN"/>
              </w:rPr>
            </w:pPr>
            <w:bookmarkStart w:id="2" w:name="_GoBack"/>
            <w:bookmarkEnd w:id="2"/>
            <w:r>
              <w:rPr>
                <w:rFonts w:ascii="Times New Roman" w:hAnsi="Times New Roman" w:eastAsia="宋体"/>
                <w:kern w:val="0"/>
                <w:sz w:val="24"/>
                <w:szCs w:val="24"/>
              </w:rPr>
              <w:t>施工工期：</w:t>
            </w:r>
            <w:r>
              <w:rPr>
                <w:rFonts w:hint="eastAsia" w:ascii="Times New Roman" w:hAnsi="Times New Roman" w:eastAsia="宋体"/>
                <w:kern w:val="0"/>
                <w:sz w:val="24"/>
                <w:szCs w:val="24"/>
                <w:lang w:val="en-US" w:eastAsia="zh-CN"/>
              </w:rPr>
              <w:t>70日历天</w:t>
            </w:r>
          </w:p>
          <w:p w14:paraId="47089E97">
            <w:pPr>
              <w:adjustRightInd w:val="0"/>
              <w:snapToGrid w:val="0"/>
              <w:spacing w:line="360" w:lineRule="auto"/>
              <w:rPr>
                <w:rFonts w:hint="eastAsia" w:ascii="Times New Roman" w:hAnsi="Times New Roman" w:eastAsia="宋体"/>
                <w:kern w:val="0"/>
                <w:sz w:val="24"/>
                <w:szCs w:val="24"/>
                <w:lang w:val="en-US" w:eastAsia="zh-CN"/>
              </w:rPr>
            </w:pPr>
            <w:r>
              <w:rPr>
                <w:rFonts w:ascii="Times New Roman" w:hAnsi="Times New Roman" w:eastAsia="宋体"/>
                <w:kern w:val="0"/>
                <w:sz w:val="24"/>
                <w:szCs w:val="24"/>
              </w:rPr>
              <w:t>项目经理：</w:t>
            </w:r>
            <w:r>
              <w:rPr>
                <w:rFonts w:hint="eastAsia" w:ascii="Times New Roman" w:hAnsi="Times New Roman" w:eastAsia="宋体"/>
                <w:kern w:val="0"/>
                <w:sz w:val="24"/>
                <w:szCs w:val="24"/>
                <w:lang w:val="en-US" w:eastAsia="zh-CN"/>
              </w:rPr>
              <w:t>张伟</w:t>
            </w:r>
          </w:p>
          <w:p w14:paraId="20AE6B88">
            <w:pPr>
              <w:adjustRightInd w:val="0"/>
              <w:snapToGrid w:val="0"/>
              <w:spacing w:line="360" w:lineRule="auto"/>
              <w:rPr>
                <w:rFonts w:ascii="Times New Roman" w:hAnsi="Times New Roman" w:eastAsia="宋体"/>
                <w:kern w:val="0"/>
                <w:sz w:val="24"/>
                <w:szCs w:val="24"/>
              </w:rPr>
            </w:pPr>
            <w:r>
              <w:rPr>
                <w:rFonts w:ascii="Times New Roman" w:hAnsi="Times New Roman" w:eastAsia="宋体"/>
                <w:kern w:val="0"/>
                <w:sz w:val="24"/>
                <w:szCs w:val="24"/>
              </w:rPr>
              <w:t>执业证书信息：</w:t>
            </w:r>
            <w:r>
              <w:rPr>
                <w:rFonts w:hint="eastAsia" w:ascii="Times New Roman" w:hAnsi="Times New Roman" w:eastAsia="宋体"/>
                <w:kern w:val="0"/>
                <w:sz w:val="24"/>
                <w:szCs w:val="24"/>
              </w:rPr>
              <w:t>津1132011201210471</w:t>
            </w:r>
          </w:p>
        </w:tc>
      </w:tr>
    </w:tbl>
    <w:p w14:paraId="5E7EBC29">
      <w:pPr>
        <w:numPr>
          <w:ilvl w:val="0"/>
          <w:numId w:val="1"/>
        </w:numPr>
        <w:adjustRightInd w:val="0"/>
        <w:snapToGrid w:val="0"/>
        <w:spacing w:line="360" w:lineRule="auto"/>
        <w:rPr>
          <w:rFonts w:ascii="Times New Roman" w:hAnsi="Times New Roman" w:eastAsia="宋体"/>
          <w:sz w:val="24"/>
          <w:szCs w:val="24"/>
        </w:rPr>
      </w:pPr>
      <w:r>
        <w:rPr>
          <w:rFonts w:ascii="Times New Roman" w:hAnsi="Times New Roman" w:eastAsia="宋体"/>
          <w:sz w:val="24"/>
          <w:szCs w:val="24"/>
        </w:rPr>
        <w:t>评审专家名单：</w:t>
      </w:r>
      <w:r>
        <w:rPr>
          <w:rFonts w:hint="eastAsia" w:ascii="Times New Roman" w:hAnsi="Times New Roman" w:eastAsia="宋体"/>
          <w:sz w:val="24"/>
          <w:szCs w:val="24"/>
          <w:lang w:val="en-US" w:eastAsia="zh-CN"/>
        </w:rPr>
        <w:t>张占民、张国庆、张文成</w:t>
      </w:r>
    </w:p>
    <w:p w14:paraId="70FD9A9A">
      <w:pPr>
        <w:numPr>
          <w:ilvl w:val="0"/>
          <w:numId w:val="1"/>
        </w:numPr>
        <w:adjustRightInd w:val="0"/>
        <w:snapToGrid w:val="0"/>
        <w:spacing w:line="360" w:lineRule="auto"/>
        <w:rPr>
          <w:rFonts w:ascii="Times New Roman" w:hAnsi="Times New Roman" w:eastAsia="宋体"/>
          <w:sz w:val="24"/>
          <w:szCs w:val="24"/>
        </w:rPr>
      </w:pPr>
      <w:r>
        <w:rPr>
          <w:rFonts w:ascii="Times New Roman" w:hAnsi="Times New Roman" w:eastAsia="宋体"/>
          <w:sz w:val="24"/>
          <w:szCs w:val="24"/>
        </w:rPr>
        <w:t>代理服务收费标准及金额：</w:t>
      </w:r>
      <w:r>
        <w:rPr>
          <w:rFonts w:hint="eastAsia" w:ascii="Times New Roman" w:hAnsi="Times New Roman" w:eastAsia="宋体"/>
          <w:sz w:val="24"/>
          <w:szCs w:val="24"/>
          <w:highlight w:val="none"/>
          <w:lang w:val="en-US" w:eastAsia="zh-CN"/>
        </w:rPr>
        <w:t>2.0435</w:t>
      </w:r>
      <w:r>
        <w:rPr>
          <w:rFonts w:ascii="Times New Roman" w:hAnsi="Times New Roman" w:eastAsia="宋体"/>
          <w:sz w:val="24"/>
          <w:szCs w:val="24"/>
          <w:highlight w:val="none"/>
        </w:rPr>
        <w:t>万元</w:t>
      </w:r>
      <w:r>
        <w:rPr>
          <w:rFonts w:ascii="Times New Roman" w:hAnsi="Times New Roman" w:eastAsia="宋体"/>
          <w:sz w:val="24"/>
          <w:szCs w:val="24"/>
        </w:rPr>
        <w:t>（收费标准：详见磋商文件）</w:t>
      </w:r>
    </w:p>
    <w:p w14:paraId="04A5B3DA">
      <w:pPr>
        <w:adjustRightInd w:val="0"/>
        <w:snapToGrid w:val="0"/>
        <w:spacing w:line="360" w:lineRule="auto"/>
        <w:rPr>
          <w:rFonts w:ascii="Times New Roman" w:hAnsi="Times New Roman" w:eastAsia="宋体"/>
          <w:sz w:val="24"/>
          <w:szCs w:val="24"/>
        </w:rPr>
      </w:pPr>
      <w:r>
        <w:rPr>
          <w:rFonts w:ascii="Times New Roman" w:hAnsi="Times New Roman" w:eastAsia="宋体"/>
          <w:sz w:val="24"/>
          <w:szCs w:val="24"/>
        </w:rPr>
        <w:t>七、公告期限</w:t>
      </w:r>
    </w:p>
    <w:p w14:paraId="29597968">
      <w:pPr>
        <w:adjustRightInd w:val="0"/>
        <w:snapToGrid w:val="0"/>
        <w:spacing w:line="360" w:lineRule="auto"/>
        <w:ind w:firstLine="480" w:firstLineChars="200"/>
        <w:rPr>
          <w:rFonts w:ascii="Times New Roman" w:hAnsi="Times New Roman" w:eastAsia="宋体"/>
          <w:kern w:val="0"/>
          <w:sz w:val="24"/>
          <w:szCs w:val="24"/>
        </w:rPr>
      </w:pPr>
      <w:r>
        <w:rPr>
          <w:rFonts w:ascii="Times New Roman" w:hAnsi="Times New Roman" w:eastAsia="宋体"/>
          <w:kern w:val="0"/>
          <w:sz w:val="24"/>
          <w:szCs w:val="24"/>
        </w:rPr>
        <w:t>自本公告发布之日起1个工作日。</w:t>
      </w:r>
    </w:p>
    <w:p w14:paraId="4F72F601">
      <w:pPr>
        <w:adjustRightInd w:val="0"/>
        <w:snapToGrid w:val="0"/>
        <w:spacing w:line="360" w:lineRule="auto"/>
        <w:rPr>
          <w:rFonts w:ascii="Times New Roman" w:hAnsi="Times New Roman" w:eastAsia="宋体"/>
          <w:sz w:val="24"/>
          <w:szCs w:val="24"/>
        </w:rPr>
      </w:pPr>
      <w:r>
        <w:rPr>
          <w:rFonts w:ascii="Times New Roman" w:hAnsi="Times New Roman" w:eastAsia="宋体"/>
          <w:sz w:val="24"/>
          <w:szCs w:val="24"/>
        </w:rPr>
        <w:t>八、其他补充事宜</w:t>
      </w:r>
    </w:p>
    <w:p w14:paraId="793E05CF">
      <w:pPr>
        <w:adjustRightInd w:val="0"/>
        <w:snapToGrid w:val="0"/>
        <w:spacing w:line="360" w:lineRule="auto"/>
        <w:ind w:firstLine="480" w:firstLineChars="200"/>
        <w:rPr>
          <w:rFonts w:ascii="Times New Roman" w:hAnsi="Times New Roman" w:eastAsia="宋体"/>
          <w:sz w:val="24"/>
          <w:szCs w:val="24"/>
        </w:rPr>
      </w:pPr>
      <w:r>
        <w:rPr>
          <w:rFonts w:ascii="Times New Roman" w:hAnsi="Times New Roman" w:eastAsia="宋体"/>
          <w:kern w:val="0"/>
          <w:sz w:val="24"/>
          <w:szCs w:val="24"/>
        </w:rPr>
        <w:t>8.1</w:t>
      </w:r>
      <w:r>
        <w:rPr>
          <w:rFonts w:hint="default" w:ascii="Times New Roman" w:hAnsi="Times New Roman" w:eastAsia="宋体"/>
          <w:kern w:val="0"/>
          <w:sz w:val="24"/>
          <w:szCs w:val="24"/>
        </w:rPr>
        <w:t>本公告同时在中国政府采购网（http://www.ccgp.gov.cn）、北京市政府采购网（http://www.ccgp-beijing.gov.cn/）发布。</w:t>
      </w:r>
    </w:p>
    <w:p w14:paraId="7840B1FC">
      <w:pPr>
        <w:adjustRightInd w:val="0"/>
        <w:snapToGrid w:val="0"/>
        <w:spacing w:line="360" w:lineRule="auto"/>
        <w:ind w:firstLine="480" w:firstLineChars="200"/>
        <w:rPr>
          <w:rFonts w:ascii="Times New Roman" w:hAnsi="Times New Roman" w:eastAsia="宋体"/>
          <w:kern w:val="0"/>
          <w:sz w:val="24"/>
          <w:szCs w:val="24"/>
        </w:rPr>
      </w:pPr>
      <w:r>
        <w:rPr>
          <w:rFonts w:ascii="Times New Roman" w:hAnsi="Times New Roman" w:eastAsia="宋体"/>
          <w:sz w:val="24"/>
          <w:szCs w:val="24"/>
        </w:rPr>
        <w:t>8.2采购代理机构项目编号：</w:t>
      </w:r>
      <w:r>
        <w:rPr>
          <w:rFonts w:hint="eastAsia" w:ascii="Times New Roman" w:hAnsi="Times New Roman" w:eastAsia="宋体"/>
          <w:sz w:val="24"/>
          <w:szCs w:val="24"/>
          <w:lang w:eastAsia="zh-CN"/>
        </w:rPr>
        <w:t>ZAGC-2026-003</w:t>
      </w:r>
    </w:p>
    <w:p w14:paraId="4FACC825">
      <w:pPr>
        <w:adjustRightInd w:val="0"/>
        <w:snapToGrid w:val="0"/>
        <w:spacing w:line="360" w:lineRule="auto"/>
        <w:ind w:firstLine="480" w:firstLineChars="200"/>
        <w:rPr>
          <w:rFonts w:ascii="Times New Roman" w:hAnsi="Times New Roman" w:eastAsia="宋体"/>
          <w:kern w:val="0"/>
          <w:sz w:val="24"/>
          <w:szCs w:val="24"/>
        </w:rPr>
      </w:pPr>
      <w:r>
        <w:rPr>
          <w:rFonts w:hint="eastAsia" w:ascii="Times New Roman" w:hAnsi="Times New Roman" w:eastAsia="宋体"/>
          <w:kern w:val="0"/>
          <w:sz w:val="24"/>
          <w:szCs w:val="24"/>
        </w:rPr>
        <w:t>8.3成交供应商得分：</w:t>
      </w:r>
      <w:r>
        <w:rPr>
          <w:rFonts w:hint="eastAsia" w:ascii="Times New Roman" w:hAnsi="Times New Roman" w:eastAsia="宋体"/>
          <w:kern w:val="0"/>
          <w:sz w:val="24"/>
          <w:szCs w:val="24"/>
          <w:lang w:val="en-US" w:eastAsia="zh-CN"/>
        </w:rPr>
        <w:t>80.67</w:t>
      </w:r>
    </w:p>
    <w:p w14:paraId="19C663CC">
      <w:pPr>
        <w:adjustRightInd w:val="0"/>
        <w:snapToGrid w:val="0"/>
        <w:spacing w:line="360" w:lineRule="auto"/>
        <w:rPr>
          <w:rFonts w:ascii="Times New Roman" w:hAnsi="Times New Roman" w:eastAsia="宋体"/>
          <w:kern w:val="0"/>
          <w:sz w:val="24"/>
          <w:szCs w:val="24"/>
        </w:rPr>
      </w:pPr>
      <w:r>
        <w:rPr>
          <w:rFonts w:ascii="Times New Roman" w:hAnsi="Times New Roman" w:eastAsia="宋体"/>
          <w:kern w:val="0"/>
          <w:sz w:val="24"/>
          <w:szCs w:val="24"/>
        </w:rPr>
        <w:t>九、凡对本次公告内容提出询问，请按以下方式联系。</w:t>
      </w:r>
    </w:p>
    <w:p w14:paraId="4CD8D108">
      <w:pPr>
        <w:adjustRightInd w:val="0"/>
        <w:snapToGrid w:val="0"/>
        <w:spacing w:line="360" w:lineRule="auto"/>
        <w:ind w:firstLine="240" w:firstLineChars="100"/>
        <w:rPr>
          <w:rFonts w:hint="default" w:ascii="Times New Roman" w:hAnsi="Times New Roman" w:eastAsia="宋体"/>
          <w:kern w:val="0"/>
          <w:sz w:val="24"/>
          <w:szCs w:val="24"/>
        </w:rPr>
      </w:pPr>
      <w:r>
        <w:rPr>
          <w:rFonts w:hint="default" w:ascii="Times New Roman" w:hAnsi="Times New Roman" w:eastAsia="宋体"/>
          <w:kern w:val="0"/>
          <w:sz w:val="24"/>
          <w:szCs w:val="24"/>
        </w:rPr>
        <w:t>1.</w:t>
      </w:r>
      <w:r>
        <w:rPr>
          <w:rFonts w:hint="eastAsia" w:ascii="Times New Roman" w:hAnsi="Times New Roman" w:eastAsia="宋体"/>
          <w:kern w:val="0"/>
          <w:sz w:val="24"/>
          <w:szCs w:val="24"/>
          <w:lang w:val="en-US" w:eastAsia="zh-CN"/>
        </w:rPr>
        <w:t xml:space="preserve"> </w:t>
      </w:r>
      <w:r>
        <w:rPr>
          <w:rFonts w:hint="default" w:ascii="Times New Roman" w:hAnsi="Times New Roman" w:eastAsia="宋体"/>
          <w:kern w:val="0"/>
          <w:sz w:val="24"/>
          <w:szCs w:val="24"/>
        </w:rPr>
        <w:t>采购人信息</w:t>
      </w:r>
    </w:p>
    <w:p w14:paraId="6A559FF8">
      <w:pPr>
        <w:adjustRightInd w:val="0"/>
        <w:snapToGrid w:val="0"/>
        <w:spacing w:line="360" w:lineRule="auto"/>
        <w:ind w:firstLine="480" w:firstLineChars="200"/>
        <w:rPr>
          <w:rFonts w:hint="default" w:ascii="Times New Roman" w:hAnsi="Times New Roman" w:eastAsia="宋体"/>
          <w:kern w:val="0"/>
          <w:sz w:val="24"/>
          <w:szCs w:val="24"/>
          <w:lang w:eastAsia="zh-CN"/>
        </w:rPr>
      </w:pPr>
      <w:r>
        <w:rPr>
          <w:rFonts w:hint="default" w:ascii="Times New Roman" w:hAnsi="Times New Roman" w:eastAsia="宋体"/>
          <w:kern w:val="0"/>
          <w:sz w:val="24"/>
          <w:szCs w:val="24"/>
        </w:rPr>
        <w:t>名称：</w:t>
      </w:r>
      <w:r>
        <w:rPr>
          <w:rFonts w:hint="default" w:ascii="Times New Roman" w:hAnsi="Times New Roman" w:eastAsia="宋体"/>
          <w:kern w:val="0"/>
          <w:sz w:val="24"/>
          <w:szCs w:val="24"/>
          <w:lang w:eastAsia="zh-CN"/>
        </w:rPr>
        <w:t>北京市监狱管理局清河分局潮白监狱</w:t>
      </w:r>
    </w:p>
    <w:p w14:paraId="7B8036C4">
      <w:pPr>
        <w:adjustRightInd w:val="0"/>
        <w:snapToGrid w:val="0"/>
        <w:spacing w:line="360" w:lineRule="auto"/>
        <w:ind w:firstLine="480" w:firstLineChars="200"/>
        <w:rPr>
          <w:rFonts w:hint="default" w:ascii="Times New Roman" w:hAnsi="Times New Roman" w:eastAsia="宋体"/>
          <w:kern w:val="0"/>
          <w:sz w:val="24"/>
          <w:szCs w:val="24"/>
        </w:rPr>
      </w:pPr>
      <w:r>
        <w:rPr>
          <w:rFonts w:hint="default" w:ascii="Times New Roman" w:hAnsi="Times New Roman" w:eastAsia="宋体"/>
          <w:kern w:val="0"/>
          <w:sz w:val="24"/>
          <w:szCs w:val="24"/>
        </w:rPr>
        <w:t>地　址：天津市京山线茶淀站清河农场潮白监狱</w:t>
      </w:r>
    </w:p>
    <w:p w14:paraId="5BAD8A3F">
      <w:pPr>
        <w:adjustRightInd w:val="0"/>
        <w:snapToGrid w:val="0"/>
        <w:spacing w:line="360" w:lineRule="auto"/>
        <w:ind w:firstLine="480" w:firstLineChars="200"/>
        <w:rPr>
          <w:rFonts w:hint="default" w:ascii="Times New Roman" w:hAnsi="Times New Roman" w:eastAsia="宋体"/>
          <w:kern w:val="0"/>
          <w:sz w:val="24"/>
          <w:szCs w:val="24"/>
        </w:rPr>
      </w:pPr>
      <w:r>
        <w:rPr>
          <w:rFonts w:hint="default" w:ascii="Times New Roman" w:hAnsi="Times New Roman" w:eastAsia="宋体"/>
          <w:kern w:val="0"/>
          <w:sz w:val="24"/>
          <w:szCs w:val="24"/>
        </w:rPr>
        <w:t>联系方式：王</w:t>
      </w:r>
      <w:r>
        <w:rPr>
          <w:rFonts w:hint="eastAsia" w:ascii="Times New Roman" w:hAnsi="Times New Roman" w:eastAsia="宋体"/>
          <w:kern w:val="0"/>
          <w:sz w:val="24"/>
          <w:szCs w:val="24"/>
          <w:lang w:val="en-US" w:eastAsia="zh-CN"/>
        </w:rPr>
        <w:t>科长</w:t>
      </w:r>
      <w:r>
        <w:rPr>
          <w:rFonts w:hint="default" w:ascii="Times New Roman" w:hAnsi="Times New Roman" w:eastAsia="宋体"/>
          <w:kern w:val="0"/>
          <w:sz w:val="24"/>
          <w:szCs w:val="24"/>
        </w:rPr>
        <w:t xml:space="preserve">，010-53865632 </w:t>
      </w:r>
    </w:p>
    <w:p w14:paraId="259A3B05">
      <w:pPr>
        <w:numPr>
          <w:ilvl w:val="0"/>
          <w:numId w:val="2"/>
        </w:numPr>
        <w:adjustRightInd w:val="0"/>
        <w:snapToGrid w:val="0"/>
        <w:spacing w:line="360" w:lineRule="auto"/>
        <w:ind w:firstLine="240" w:firstLineChars="100"/>
        <w:rPr>
          <w:rFonts w:hint="default" w:ascii="Times New Roman" w:hAnsi="Times New Roman" w:eastAsia="宋体"/>
          <w:kern w:val="0"/>
          <w:sz w:val="24"/>
          <w:szCs w:val="24"/>
        </w:rPr>
      </w:pPr>
      <w:r>
        <w:rPr>
          <w:rFonts w:hint="default" w:ascii="Times New Roman" w:hAnsi="Times New Roman" w:eastAsia="宋体"/>
          <w:kern w:val="0"/>
          <w:sz w:val="24"/>
          <w:szCs w:val="24"/>
        </w:rPr>
        <w:t>采购代理机构信息</w:t>
      </w:r>
    </w:p>
    <w:p w14:paraId="3F9D953E">
      <w:pPr>
        <w:adjustRightInd w:val="0"/>
        <w:snapToGrid w:val="0"/>
        <w:spacing w:line="360" w:lineRule="auto"/>
        <w:ind w:firstLine="480" w:firstLineChars="200"/>
        <w:rPr>
          <w:rFonts w:hint="default" w:ascii="Times New Roman" w:hAnsi="Times New Roman" w:eastAsia="宋体"/>
          <w:kern w:val="0"/>
          <w:sz w:val="24"/>
          <w:szCs w:val="24"/>
          <w:lang w:eastAsia="zh-CN"/>
        </w:rPr>
      </w:pPr>
      <w:r>
        <w:rPr>
          <w:rFonts w:hint="default" w:ascii="Times New Roman" w:hAnsi="Times New Roman" w:eastAsia="宋体"/>
          <w:kern w:val="0"/>
          <w:sz w:val="24"/>
          <w:szCs w:val="24"/>
        </w:rPr>
        <w:t>名称：</w:t>
      </w:r>
      <w:r>
        <w:rPr>
          <w:rFonts w:hint="default" w:ascii="Times New Roman" w:hAnsi="Times New Roman" w:eastAsia="宋体"/>
          <w:kern w:val="0"/>
          <w:sz w:val="24"/>
          <w:szCs w:val="24"/>
          <w:lang w:eastAsia="zh-CN"/>
        </w:rPr>
        <w:t>北京中桉工程管理有限公司</w:t>
      </w:r>
    </w:p>
    <w:p w14:paraId="680A99B9">
      <w:pPr>
        <w:adjustRightInd w:val="0"/>
        <w:snapToGrid w:val="0"/>
        <w:spacing w:line="360" w:lineRule="auto"/>
        <w:ind w:firstLine="480" w:firstLineChars="200"/>
        <w:rPr>
          <w:rFonts w:hint="default" w:ascii="Times New Roman" w:hAnsi="Times New Roman" w:eastAsia="宋体"/>
          <w:kern w:val="0"/>
          <w:sz w:val="24"/>
          <w:szCs w:val="24"/>
          <w:lang w:eastAsia="zh-CN"/>
        </w:rPr>
      </w:pPr>
      <w:r>
        <w:rPr>
          <w:rFonts w:hint="default" w:ascii="Times New Roman" w:hAnsi="Times New Roman" w:eastAsia="宋体"/>
          <w:kern w:val="0"/>
          <w:sz w:val="24"/>
          <w:szCs w:val="24"/>
        </w:rPr>
        <w:t>地　址：</w:t>
      </w:r>
      <w:r>
        <w:rPr>
          <w:rFonts w:hint="default" w:ascii="Times New Roman" w:hAnsi="Times New Roman" w:eastAsia="宋体"/>
          <w:kern w:val="0"/>
          <w:sz w:val="24"/>
          <w:szCs w:val="24"/>
          <w:lang w:eastAsia="zh-CN"/>
        </w:rPr>
        <w:t>北京市通州区永乐店镇柴厂屯村东(联航大厦)1-3416号</w:t>
      </w:r>
    </w:p>
    <w:p w14:paraId="7283D3E5">
      <w:pPr>
        <w:adjustRightInd w:val="0"/>
        <w:snapToGrid w:val="0"/>
        <w:spacing w:line="360" w:lineRule="auto"/>
        <w:ind w:firstLine="480" w:firstLineChars="200"/>
        <w:rPr>
          <w:rFonts w:hint="default" w:ascii="Times New Roman" w:hAnsi="Times New Roman" w:eastAsia="宋体"/>
          <w:kern w:val="0"/>
          <w:sz w:val="24"/>
          <w:szCs w:val="24"/>
          <w:lang w:val="en-US" w:eastAsia="zh-CN"/>
        </w:rPr>
      </w:pPr>
      <w:r>
        <w:rPr>
          <w:rFonts w:hint="default" w:ascii="Times New Roman" w:hAnsi="Times New Roman" w:eastAsia="宋体"/>
          <w:kern w:val="0"/>
          <w:sz w:val="24"/>
          <w:szCs w:val="24"/>
        </w:rPr>
        <w:t>联系方式：</w:t>
      </w:r>
      <w:r>
        <w:rPr>
          <w:rFonts w:hint="eastAsia" w:ascii="Times New Roman" w:hAnsi="Times New Roman" w:eastAsia="宋体"/>
          <w:kern w:val="0"/>
          <w:sz w:val="24"/>
          <w:szCs w:val="24"/>
          <w:lang w:val="en-US" w:eastAsia="zh-CN"/>
        </w:rPr>
        <w:t>赵兰芝</w:t>
      </w:r>
      <w:r>
        <w:rPr>
          <w:rFonts w:hint="default" w:ascii="Times New Roman" w:hAnsi="Times New Roman" w:eastAsia="宋体"/>
          <w:kern w:val="0"/>
          <w:sz w:val="24"/>
          <w:szCs w:val="24"/>
          <w:lang w:val="en-US" w:eastAsia="zh-CN"/>
        </w:rPr>
        <w:t>，15712838812</w:t>
      </w:r>
    </w:p>
    <w:p w14:paraId="6DD922F1">
      <w:pPr>
        <w:numPr>
          <w:ilvl w:val="0"/>
          <w:numId w:val="2"/>
        </w:numPr>
        <w:adjustRightInd w:val="0"/>
        <w:snapToGrid w:val="0"/>
        <w:spacing w:line="360" w:lineRule="auto"/>
        <w:ind w:left="0" w:leftChars="0" w:firstLine="240" w:firstLineChars="100"/>
        <w:rPr>
          <w:rFonts w:hint="default" w:ascii="Times New Roman" w:hAnsi="Times New Roman" w:eastAsia="宋体"/>
          <w:kern w:val="0"/>
          <w:sz w:val="24"/>
          <w:szCs w:val="24"/>
        </w:rPr>
      </w:pPr>
      <w:r>
        <w:rPr>
          <w:rFonts w:hint="default" w:ascii="Times New Roman" w:hAnsi="Times New Roman" w:eastAsia="宋体"/>
          <w:kern w:val="0"/>
          <w:sz w:val="24"/>
          <w:szCs w:val="24"/>
        </w:rPr>
        <w:t>项目联系方式</w:t>
      </w:r>
    </w:p>
    <w:p w14:paraId="0B38C959">
      <w:pPr>
        <w:adjustRightInd w:val="0"/>
        <w:snapToGrid w:val="0"/>
        <w:spacing w:line="360" w:lineRule="auto"/>
        <w:ind w:firstLine="480" w:firstLineChars="200"/>
        <w:rPr>
          <w:rFonts w:hint="default" w:ascii="Times New Roman" w:hAnsi="Times New Roman" w:eastAsia="宋体"/>
          <w:kern w:val="0"/>
          <w:sz w:val="24"/>
          <w:szCs w:val="24"/>
          <w:lang w:val="en-US" w:eastAsia="zh-CN"/>
        </w:rPr>
      </w:pPr>
      <w:r>
        <w:rPr>
          <w:rFonts w:hint="default" w:ascii="Times New Roman" w:hAnsi="Times New Roman" w:eastAsia="宋体"/>
          <w:kern w:val="0"/>
          <w:sz w:val="24"/>
          <w:szCs w:val="24"/>
        </w:rPr>
        <w:t>项目联系人：</w:t>
      </w:r>
      <w:r>
        <w:rPr>
          <w:rFonts w:hint="eastAsia" w:ascii="Times New Roman" w:hAnsi="Times New Roman" w:eastAsia="宋体"/>
          <w:kern w:val="0"/>
          <w:sz w:val="24"/>
          <w:szCs w:val="24"/>
          <w:lang w:val="en-US" w:eastAsia="zh-CN"/>
        </w:rPr>
        <w:t>赵兰芝</w:t>
      </w:r>
    </w:p>
    <w:p w14:paraId="4A5F905B">
      <w:pPr>
        <w:adjustRightInd w:val="0"/>
        <w:snapToGrid w:val="0"/>
        <w:spacing w:line="360" w:lineRule="auto"/>
        <w:ind w:firstLine="480" w:firstLineChars="200"/>
        <w:rPr>
          <w:rFonts w:hint="default" w:ascii="Times New Roman" w:hAnsi="Times New Roman" w:eastAsia="宋体"/>
          <w:kern w:val="0"/>
          <w:sz w:val="24"/>
          <w:szCs w:val="24"/>
        </w:rPr>
      </w:pPr>
      <w:r>
        <w:rPr>
          <w:rFonts w:hint="default" w:ascii="Times New Roman" w:hAnsi="Times New Roman" w:eastAsia="宋体"/>
          <w:kern w:val="0"/>
          <w:sz w:val="24"/>
          <w:szCs w:val="24"/>
        </w:rPr>
        <w:t>电　话：</w:t>
      </w:r>
      <w:r>
        <w:rPr>
          <w:rFonts w:hint="default" w:ascii="Times New Roman" w:hAnsi="Times New Roman" w:eastAsia="宋体"/>
          <w:kern w:val="0"/>
          <w:sz w:val="24"/>
          <w:szCs w:val="24"/>
          <w:lang w:val="en-US" w:eastAsia="zh-CN"/>
        </w:rPr>
        <w:t>15712838812</w:t>
      </w:r>
    </w:p>
    <w:p w14:paraId="332E44DF">
      <w:pPr>
        <w:adjustRightInd w:val="0"/>
        <w:snapToGrid w:val="0"/>
        <w:spacing w:line="360" w:lineRule="auto"/>
        <w:rPr>
          <w:rFonts w:ascii="Times New Roman" w:hAnsi="Times New Roman" w:eastAsia="宋体"/>
          <w:kern w:val="0"/>
          <w:sz w:val="24"/>
          <w:szCs w:val="24"/>
        </w:rPr>
      </w:pPr>
      <w:r>
        <w:rPr>
          <w:rFonts w:ascii="Times New Roman" w:hAnsi="Times New Roman" w:eastAsia="宋体"/>
          <w:kern w:val="0"/>
          <w:sz w:val="24"/>
          <w:szCs w:val="24"/>
        </w:rPr>
        <w:t>十、附件</w:t>
      </w:r>
    </w:p>
    <w:p w14:paraId="44FB33DF">
      <w:pPr>
        <w:adjustRightInd w:val="0"/>
        <w:snapToGrid w:val="0"/>
        <w:spacing w:line="360" w:lineRule="auto"/>
        <w:ind w:firstLine="480" w:firstLineChars="200"/>
        <w:rPr>
          <w:rFonts w:ascii="Times New Roman" w:hAnsi="Times New Roman" w:eastAsia="宋体"/>
          <w:kern w:val="0"/>
          <w:sz w:val="24"/>
          <w:szCs w:val="24"/>
        </w:rPr>
      </w:pPr>
      <w:r>
        <w:rPr>
          <w:rFonts w:ascii="Times New Roman" w:hAnsi="Times New Roman" w:eastAsia="宋体"/>
          <w:kern w:val="0"/>
          <w:sz w:val="24"/>
          <w:szCs w:val="24"/>
        </w:rPr>
        <w:t>1.采购文件</w:t>
      </w:r>
    </w:p>
    <w:p w14:paraId="20E0A31C">
      <w:pPr>
        <w:adjustRightInd w:val="0"/>
        <w:snapToGrid w:val="0"/>
        <w:spacing w:line="360" w:lineRule="auto"/>
        <w:ind w:firstLine="480" w:firstLineChars="200"/>
        <w:rPr>
          <w:rFonts w:ascii="Times New Roman" w:hAnsi="Times New Roman" w:eastAsia="宋体"/>
          <w:kern w:val="0"/>
          <w:sz w:val="24"/>
          <w:szCs w:val="24"/>
        </w:rPr>
      </w:pPr>
      <w:r>
        <w:rPr>
          <w:rFonts w:ascii="Times New Roman" w:hAnsi="Times New Roman" w:eastAsia="宋体"/>
          <w:kern w:val="0"/>
          <w:sz w:val="24"/>
          <w:szCs w:val="24"/>
        </w:rPr>
        <w:t>2.中小企业声明函</w:t>
      </w:r>
    </w:p>
    <w:p w14:paraId="7CAEF59F">
      <w:pPr>
        <w:ind w:firstLine="420" w:firstLineChars="200"/>
        <w:rPr>
          <w:rFonts w:ascii="Times New Roman" w:hAnsi="Times New Roman" w:eastAsiaTheme="minorEastAsia"/>
        </w:rPr>
      </w:pPr>
    </w:p>
    <w:sectPr>
      <w:pgSz w:w="11906" w:h="16838"/>
      <w:pgMar w:top="1440" w:right="1757" w:bottom="1440" w:left="175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65A27B"/>
    <w:multiLevelType w:val="singleLevel"/>
    <w:tmpl w:val="E765A27B"/>
    <w:lvl w:ilvl="0" w:tentative="0">
      <w:start w:val="5"/>
      <w:numFmt w:val="chineseCounting"/>
      <w:suff w:val="nothing"/>
      <w:lvlText w:val="%1、"/>
      <w:lvlJc w:val="left"/>
      <w:rPr>
        <w:rFonts w:hint="eastAsia"/>
      </w:rPr>
    </w:lvl>
  </w:abstractNum>
  <w:abstractNum w:abstractNumId="1">
    <w:nsid w:val="044D4F3F"/>
    <w:multiLevelType w:val="singleLevel"/>
    <w:tmpl w:val="044D4F3F"/>
    <w:lvl w:ilvl="0" w:tentative="0">
      <w:start w:val="2"/>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mFmODVlOTNhZTg4Y2QwZjMxMzg0YmU4ZWQ0M2FhOGYifQ=="/>
  </w:docVars>
  <w:rsids>
    <w:rsidRoot w:val="004D1179"/>
    <w:rsid w:val="00044761"/>
    <w:rsid w:val="00051475"/>
    <w:rsid w:val="000E2B96"/>
    <w:rsid w:val="000F4360"/>
    <w:rsid w:val="00115837"/>
    <w:rsid w:val="001343D9"/>
    <w:rsid w:val="0015676C"/>
    <w:rsid w:val="00197225"/>
    <w:rsid w:val="001F36D1"/>
    <w:rsid w:val="00276863"/>
    <w:rsid w:val="002A6E9E"/>
    <w:rsid w:val="0032269C"/>
    <w:rsid w:val="00354338"/>
    <w:rsid w:val="0035719B"/>
    <w:rsid w:val="0041710E"/>
    <w:rsid w:val="00473B67"/>
    <w:rsid w:val="004D1179"/>
    <w:rsid w:val="006207F5"/>
    <w:rsid w:val="006608AB"/>
    <w:rsid w:val="00683193"/>
    <w:rsid w:val="006E7249"/>
    <w:rsid w:val="00705D10"/>
    <w:rsid w:val="00721F31"/>
    <w:rsid w:val="00747FF4"/>
    <w:rsid w:val="0077059A"/>
    <w:rsid w:val="007F65BC"/>
    <w:rsid w:val="008302DE"/>
    <w:rsid w:val="00844A6B"/>
    <w:rsid w:val="008A7133"/>
    <w:rsid w:val="009A54F4"/>
    <w:rsid w:val="009E442F"/>
    <w:rsid w:val="00A42D63"/>
    <w:rsid w:val="00A83878"/>
    <w:rsid w:val="00A87185"/>
    <w:rsid w:val="00A90548"/>
    <w:rsid w:val="00AE5856"/>
    <w:rsid w:val="00B33BC6"/>
    <w:rsid w:val="00BA5D6D"/>
    <w:rsid w:val="00BD41FC"/>
    <w:rsid w:val="00C36875"/>
    <w:rsid w:val="00C61709"/>
    <w:rsid w:val="00CC27CD"/>
    <w:rsid w:val="00CE5388"/>
    <w:rsid w:val="00D04843"/>
    <w:rsid w:val="00DA630C"/>
    <w:rsid w:val="00F2069C"/>
    <w:rsid w:val="00F216B6"/>
    <w:rsid w:val="00F3180A"/>
    <w:rsid w:val="00F75C68"/>
    <w:rsid w:val="00FA634B"/>
    <w:rsid w:val="00FC1FF2"/>
    <w:rsid w:val="00FD0084"/>
    <w:rsid w:val="00FE498C"/>
    <w:rsid w:val="053B4FC4"/>
    <w:rsid w:val="0EDA2451"/>
    <w:rsid w:val="12CE4261"/>
    <w:rsid w:val="13615D43"/>
    <w:rsid w:val="192341E3"/>
    <w:rsid w:val="1A023DF9"/>
    <w:rsid w:val="1DA5291F"/>
    <w:rsid w:val="1EC4251E"/>
    <w:rsid w:val="21A17152"/>
    <w:rsid w:val="248E5C3A"/>
    <w:rsid w:val="25A42208"/>
    <w:rsid w:val="2ADF2AC3"/>
    <w:rsid w:val="35A63C5F"/>
    <w:rsid w:val="35D45B33"/>
    <w:rsid w:val="35FF384F"/>
    <w:rsid w:val="36E54FD9"/>
    <w:rsid w:val="37021B06"/>
    <w:rsid w:val="3B3148AF"/>
    <w:rsid w:val="3C0473AD"/>
    <w:rsid w:val="45486BFC"/>
    <w:rsid w:val="4F7E4CF7"/>
    <w:rsid w:val="4FD91B6C"/>
    <w:rsid w:val="51776BB5"/>
    <w:rsid w:val="52C04276"/>
    <w:rsid w:val="535316B3"/>
    <w:rsid w:val="590E2919"/>
    <w:rsid w:val="597B2028"/>
    <w:rsid w:val="5A7C3F92"/>
    <w:rsid w:val="5B4026A7"/>
    <w:rsid w:val="5DB31349"/>
    <w:rsid w:val="5EA33232"/>
    <w:rsid w:val="60E22EE5"/>
    <w:rsid w:val="61F0577E"/>
    <w:rsid w:val="63EF255F"/>
    <w:rsid w:val="670F7CDB"/>
    <w:rsid w:val="67FF140B"/>
    <w:rsid w:val="68C26FF7"/>
    <w:rsid w:val="6B7A26A4"/>
    <w:rsid w:val="6CA65E33"/>
    <w:rsid w:val="6D8A51BB"/>
    <w:rsid w:val="6E286B6A"/>
    <w:rsid w:val="6EAB3EF7"/>
    <w:rsid w:val="6EC91F16"/>
    <w:rsid w:val="6FA03A38"/>
    <w:rsid w:val="712424D8"/>
    <w:rsid w:val="717464F9"/>
    <w:rsid w:val="75FE3D53"/>
    <w:rsid w:val="7778432E"/>
    <w:rsid w:val="7CE51E9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link w:val="14"/>
    <w:autoRedefine/>
    <w:qFormat/>
    <w:uiPriority w:val="99"/>
    <w:pPr>
      <w:widowControl/>
      <w:spacing w:before="100" w:beforeAutospacing="1" w:after="100" w:afterAutospacing="1"/>
      <w:jc w:val="left"/>
      <w:outlineLvl w:val="0"/>
    </w:pPr>
    <w:rPr>
      <w:rFonts w:ascii="宋体" w:hAnsi="宋体" w:eastAsia="宋体"/>
      <w:b/>
      <w:bCs/>
      <w:kern w:val="36"/>
      <w:sz w:val="48"/>
      <w:szCs w:val="48"/>
    </w:rPr>
  </w:style>
  <w:style w:type="paragraph" w:styleId="4">
    <w:name w:val="heading 2"/>
    <w:basedOn w:val="1"/>
    <w:next w:val="1"/>
    <w:link w:val="15"/>
    <w:qFormat/>
    <w:uiPriority w:val="99"/>
    <w:pPr>
      <w:widowControl/>
      <w:spacing w:before="100" w:beforeAutospacing="1" w:after="100" w:afterAutospacing="1"/>
      <w:jc w:val="left"/>
      <w:outlineLvl w:val="1"/>
    </w:pPr>
    <w:rPr>
      <w:rFonts w:ascii="宋体" w:hAnsi="宋体" w:eastAsia="宋体"/>
      <w:b/>
      <w:bCs/>
      <w:kern w:val="0"/>
      <w:sz w:val="36"/>
      <w:szCs w:val="36"/>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tabs>
        <w:tab w:val="left" w:pos="567"/>
      </w:tabs>
      <w:spacing w:before="120" w:line="22" w:lineRule="atLeast"/>
    </w:pPr>
    <w:rPr>
      <w:rFonts w:ascii="宋体" w:hAnsi="宋体"/>
      <w:sz w:val="24"/>
    </w:rPr>
  </w:style>
  <w:style w:type="paragraph" w:styleId="5">
    <w:name w:val="annotation text"/>
    <w:basedOn w:val="1"/>
    <w:link w:val="17"/>
    <w:autoRedefine/>
    <w:semiHidden/>
    <w:qFormat/>
    <w:uiPriority w:val="99"/>
    <w:pPr>
      <w:jc w:val="left"/>
    </w:pPr>
    <w:rPr>
      <w:rFonts w:ascii="Times New Roman" w:hAnsi="Times New Roman" w:eastAsia="宋体"/>
      <w:szCs w:val="24"/>
    </w:rPr>
  </w:style>
  <w:style w:type="paragraph" w:styleId="6">
    <w:name w:val="Plain Text"/>
    <w:basedOn w:val="1"/>
    <w:link w:val="16"/>
    <w:autoRedefine/>
    <w:qFormat/>
    <w:uiPriority w:val="99"/>
    <w:rPr>
      <w:rFonts w:ascii="宋体" w:hAnsi="Courier New" w:eastAsia="宋体"/>
      <w:kern w:val="0"/>
      <w:sz w:val="20"/>
      <w:szCs w:val="20"/>
    </w:rPr>
  </w:style>
  <w:style w:type="paragraph" w:styleId="7">
    <w:name w:val="Balloon Text"/>
    <w:basedOn w:val="1"/>
    <w:link w:val="18"/>
    <w:autoRedefine/>
    <w:semiHidden/>
    <w:qFormat/>
    <w:uiPriority w:val="99"/>
    <w:rPr>
      <w:rFonts w:ascii="Times New Roman" w:hAnsi="Times New Roman" w:eastAsia="宋体"/>
      <w:kern w:val="0"/>
      <w:sz w:val="0"/>
      <w:szCs w:val="0"/>
    </w:rPr>
  </w:style>
  <w:style w:type="paragraph" w:styleId="8">
    <w:name w:val="footer"/>
    <w:basedOn w:val="1"/>
    <w:link w:val="20"/>
    <w:autoRedefine/>
    <w:unhideWhenUsed/>
    <w:qFormat/>
    <w:uiPriority w:val="99"/>
    <w:pPr>
      <w:tabs>
        <w:tab w:val="center" w:pos="4153"/>
        <w:tab w:val="right" w:pos="8306"/>
      </w:tabs>
      <w:snapToGrid w:val="0"/>
      <w:jc w:val="left"/>
    </w:pPr>
    <w:rPr>
      <w:rFonts w:ascii="Times New Roman" w:hAnsi="Times New Roman" w:eastAsia="宋体"/>
      <w:kern w:val="0"/>
      <w:sz w:val="18"/>
      <w:szCs w:val="18"/>
    </w:rPr>
  </w:style>
  <w:style w:type="paragraph" w:styleId="9">
    <w:name w:val="header"/>
    <w:basedOn w:val="1"/>
    <w:link w:val="19"/>
    <w:autoRedefine/>
    <w:unhideWhenUsed/>
    <w:qFormat/>
    <w:uiPriority w:val="99"/>
    <w:pPr>
      <w:pBdr>
        <w:bottom w:val="single" w:color="auto" w:sz="6" w:space="1"/>
      </w:pBdr>
      <w:tabs>
        <w:tab w:val="center" w:pos="4153"/>
        <w:tab w:val="right" w:pos="8306"/>
      </w:tabs>
      <w:snapToGrid w:val="0"/>
      <w:jc w:val="center"/>
    </w:pPr>
    <w:rPr>
      <w:rFonts w:ascii="Times New Roman" w:hAnsi="Times New Roman" w:eastAsia="宋体"/>
      <w:kern w:val="0"/>
      <w:sz w:val="18"/>
      <w:szCs w:val="18"/>
    </w:rPr>
  </w:style>
  <w:style w:type="table" w:styleId="11">
    <w:name w:val="Table Grid"/>
    <w:basedOn w:val="1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autoRedefine/>
    <w:semiHidden/>
    <w:qFormat/>
    <w:uiPriority w:val="99"/>
    <w:rPr>
      <w:rFonts w:cs="Times New Roman"/>
      <w:sz w:val="21"/>
      <w:szCs w:val="21"/>
    </w:rPr>
  </w:style>
  <w:style w:type="character" w:customStyle="1" w:styleId="14">
    <w:name w:val="标题 1 Char"/>
    <w:link w:val="3"/>
    <w:autoRedefine/>
    <w:qFormat/>
    <w:locked/>
    <w:uiPriority w:val="99"/>
    <w:rPr>
      <w:rFonts w:ascii="宋体" w:hAnsi="宋体" w:eastAsia="宋体" w:cs="宋体"/>
      <w:b/>
      <w:bCs/>
      <w:kern w:val="36"/>
      <w:sz w:val="48"/>
      <w:szCs w:val="48"/>
    </w:rPr>
  </w:style>
  <w:style w:type="character" w:customStyle="1" w:styleId="15">
    <w:name w:val="标题 2 Char"/>
    <w:link w:val="4"/>
    <w:qFormat/>
    <w:locked/>
    <w:uiPriority w:val="99"/>
    <w:rPr>
      <w:rFonts w:ascii="宋体" w:hAnsi="宋体" w:eastAsia="宋体" w:cs="宋体"/>
      <w:b/>
      <w:bCs/>
      <w:kern w:val="0"/>
      <w:sz w:val="36"/>
      <w:szCs w:val="36"/>
    </w:rPr>
  </w:style>
  <w:style w:type="character" w:customStyle="1" w:styleId="16">
    <w:name w:val="纯文本 Char"/>
    <w:link w:val="6"/>
    <w:autoRedefine/>
    <w:qFormat/>
    <w:locked/>
    <w:uiPriority w:val="99"/>
    <w:rPr>
      <w:rFonts w:ascii="宋体" w:hAnsi="Courier New" w:cs="Times New Roman"/>
    </w:rPr>
  </w:style>
  <w:style w:type="character" w:customStyle="1" w:styleId="17">
    <w:name w:val="批注文字 Char"/>
    <w:basedOn w:val="12"/>
    <w:link w:val="5"/>
    <w:autoRedefine/>
    <w:semiHidden/>
    <w:qFormat/>
    <w:uiPriority w:val="99"/>
  </w:style>
  <w:style w:type="character" w:customStyle="1" w:styleId="18">
    <w:name w:val="批注框文本 Char"/>
    <w:link w:val="7"/>
    <w:autoRedefine/>
    <w:semiHidden/>
    <w:qFormat/>
    <w:uiPriority w:val="99"/>
    <w:rPr>
      <w:sz w:val="0"/>
      <w:szCs w:val="0"/>
    </w:rPr>
  </w:style>
  <w:style w:type="character" w:customStyle="1" w:styleId="19">
    <w:name w:val="页眉 Char"/>
    <w:link w:val="9"/>
    <w:autoRedefine/>
    <w:qFormat/>
    <w:uiPriority w:val="99"/>
    <w:rPr>
      <w:sz w:val="18"/>
      <w:szCs w:val="18"/>
    </w:rPr>
  </w:style>
  <w:style w:type="character" w:customStyle="1" w:styleId="20">
    <w:name w:val="页脚 Char"/>
    <w:link w:val="8"/>
    <w:autoRedefine/>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580</Words>
  <Characters>757</Characters>
  <Lines>5</Lines>
  <Paragraphs>1</Paragraphs>
  <TotalTime>0</TotalTime>
  <ScaleCrop>false</ScaleCrop>
  <LinksUpToDate>false</LinksUpToDate>
  <CharactersWithSpaces>763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颜小囡</cp:lastModifiedBy>
  <cp:lastPrinted>2022-05-23T03:07:00Z</cp:lastPrinted>
  <dcterms:modified xsi:type="dcterms:W3CDTF">2026-07-06T06:47:44Z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1BFC34F007AD4502B21DA175D107C072</vt:lpwstr>
  </property>
  <property fmtid="{D5CDD505-2E9C-101B-9397-08002B2CF9AE}" pid="4" name="KSOTemplateDocerSaveRecord">
    <vt:lpwstr>eyJoZGlkIjoiZjkzYmU2OWJiYTI5MjdlMjkyZTFjMjE0YTkzYzhlMzUiLCJ1c2VySWQiOiIxMDEyNTA2NjcwIn0=</vt:lpwstr>
  </property>
</Properties>
</file>