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48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  <w:lang w:val="en-US" w:eastAsia="zh-CN"/>
        </w:rPr>
        <w:t>成交</w:t>
      </w:r>
      <w:r>
        <w:rPr>
          <w:rFonts w:hint="eastAsia" w:ascii="华文中宋" w:hAnsi="华文中宋" w:eastAsia="华文中宋"/>
          <w:color w:val="auto"/>
          <w:sz w:val="36"/>
          <w:szCs w:val="48"/>
          <w:highlight w:val="none"/>
        </w:rPr>
        <w:t>结果公告</w:t>
      </w:r>
      <w:bookmarkEnd w:id="0"/>
      <w:bookmarkEnd w:id="1"/>
    </w:p>
    <w:p>
      <w:pPr>
        <w:numPr>
          <w:ilvl w:val="0"/>
          <w:numId w:val="1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项目编号：11010224210200012953-XM001</w:t>
      </w:r>
    </w:p>
    <w:p>
      <w:pPr>
        <w:numPr>
          <w:ilvl w:val="0"/>
          <w:numId w:val="0"/>
        </w:numPr>
        <w:spacing w:line="560" w:lineRule="exact"/>
        <w:ind w:firstLine="560" w:firstLineChars="200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 xml:space="preserve">项目代理编号：ZYZB-2024-0098 </w:t>
      </w:r>
    </w:p>
    <w:p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项目名称：网格化环境治理监督队员项目经费</w:t>
      </w:r>
    </w:p>
    <w:p>
      <w:p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成交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信息</w:t>
      </w:r>
    </w:p>
    <w:p>
      <w:pPr>
        <w:spacing w:line="360" w:lineRule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成交人名称：壹嘉仁保安服务（北京）有限公司</w:t>
      </w:r>
    </w:p>
    <w:p>
      <w:pPr>
        <w:spacing w:line="360" w:lineRule="auto"/>
        <w:ind w:left="1680" w:hanging="1680" w:hangingChars="600"/>
        <w:rPr>
          <w:rFonts w:hint="default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成交人地址：北京市西城区西四北二条21号2号楼四层7401室</w:t>
      </w:r>
    </w:p>
    <w:p>
      <w:pPr>
        <w:spacing w:line="360" w:lineRule="auto"/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成交金额：￥2,637,600.00（人民币贰佰陆拾叁万柒仟陆佰元整）</w:t>
      </w:r>
    </w:p>
    <w:p>
      <w:p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四、主要标的信息</w:t>
      </w:r>
    </w:p>
    <w:p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标的名称：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/>
        </w:rPr>
        <w:t>保安服务</w:t>
      </w:r>
    </w:p>
    <w:p>
      <w:pPr>
        <w:spacing w:line="360" w:lineRule="auto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服务范围：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聘用保安人员作为网格化环境治理监督队员，协助城管部门的环境整治工作，确保本地区良好的环境秩序，做好日常环境管控工作和重大节日的保障工作。</w:t>
      </w:r>
    </w:p>
    <w:p>
      <w:pPr>
        <w:spacing w:line="360" w:lineRule="auto"/>
        <w:rPr>
          <w:rFonts w:hint="default" w:ascii="黑体" w:hAnsi="黑体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服务标准：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详见附件</w:t>
      </w:r>
    </w:p>
    <w:p>
      <w:pPr>
        <w:numPr>
          <w:ilvl w:val="0"/>
          <w:numId w:val="2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>
      <w:pPr>
        <w:pStyle w:val="4"/>
        <w:numPr>
          <w:ilvl w:val="0"/>
          <w:numId w:val="0"/>
        </w:numP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姜笑恒（组长）、刘静茹、左绍云</w:t>
      </w:r>
    </w:p>
    <w:p>
      <w:pPr>
        <w:numPr>
          <w:ilvl w:val="0"/>
          <w:numId w:val="3"/>
        </w:numPr>
        <w:spacing w:line="560" w:lineRule="exact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参考原计价格[2002]1980号文、发改办价格[2003]857号文及发改价格[2011]534号文有关规定，向成交人收取。</w:t>
      </w:r>
    </w:p>
    <w:p>
      <w:pPr>
        <w:numPr>
          <w:ilvl w:val="0"/>
          <w:numId w:val="0"/>
        </w:numPr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green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服务费金额为：¥2.810080万元（大写：人民币贰万捌仟壹佰元捌角整）</w:t>
      </w:r>
    </w:p>
    <w:p>
      <w:pPr>
        <w:numPr>
          <w:ilvl w:val="0"/>
          <w:numId w:val="0"/>
        </w:numPr>
        <w:spacing w:line="560" w:lineRule="exact"/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</w:p>
    <w:p>
      <w:pPr>
        <w:numPr>
          <w:ilvl w:val="0"/>
          <w:numId w:val="0"/>
        </w:numPr>
        <w:spacing w:line="560" w:lineRule="exact"/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>
      <w:pPr>
        <w:spacing w:line="560" w:lineRule="exact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>
      <w:pPr>
        <w:spacing w:line="560" w:lineRule="exact"/>
        <w:rPr>
          <w:rFonts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p>
      <w:pPr>
        <w:pStyle w:val="4"/>
        <w:ind w:left="0" w:leftChars="0" w:firstLine="0" w:firstLineChars="0"/>
        <w:rPr>
          <w:rFonts w:hint="eastAsia" w:ascii="仿宋" w:hAnsi="仿宋" w:eastAsia="仿宋" w:cstheme="minorBidi"/>
          <w:color w:val="auto"/>
          <w:kern w:val="2"/>
          <w:sz w:val="28"/>
          <w:szCs w:val="28"/>
          <w:highlight w:val="yellow"/>
          <w:lang w:val="en-US" w:eastAsia="zh-CN" w:bidi="ar-SA"/>
        </w:rPr>
      </w:pPr>
      <w:r>
        <w:rPr>
          <w:rFonts w:hint="eastAsia" w:ascii="仿宋" w:hAnsi="仿宋" w:eastAsia="仿宋" w:cstheme="minorBidi"/>
          <w:color w:val="auto"/>
          <w:kern w:val="2"/>
          <w:sz w:val="28"/>
          <w:szCs w:val="28"/>
          <w:highlight w:val="none"/>
          <w:lang w:val="en-US" w:eastAsia="zh-CN" w:bidi="ar-SA"/>
        </w:rPr>
        <w:t>排序第一的壹嘉仁保安服务（北京）有限公司评审总得分为：284.00 分，平均得分为：94.67分。</w:t>
      </w:r>
      <w:bookmarkStart w:id="14" w:name="_GoBack"/>
      <w:bookmarkEnd w:id="14"/>
    </w:p>
    <w:p>
      <w:pPr>
        <w:pStyle w:val="4"/>
        <w:ind w:left="0" w:leftChars="0" w:firstLine="0" w:firstLineChars="0"/>
        <w:rPr>
          <w:rFonts w:hint="default" w:ascii="仿宋" w:hAnsi="仿宋" w:eastAsia="仿宋" w:cstheme="minorBidi"/>
          <w:color w:val="auto"/>
          <w:kern w:val="2"/>
          <w:sz w:val="28"/>
          <w:szCs w:val="28"/>
          <w:highlight w:val="yellow"/>
          <w:lang w:val="en-US" w:eastAsia="zh-CN" w:bidi="ar-SA"/>
        </w:rPr>
      </w:pPr>
    </w:p>
    <w:p>
      <w:pPr>
        <w:spacing w:line="560" w:lineRule="exact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2" w:name="_Toc35393806"/>
      <w:bookmarkStart w:id="3" w:name="_Toc35393637"/>
      <w:bookmarkStart w:id="4" w:name="_Toc28359019"/>
      <w:bookmarkStart w:id="5" w:name="_Toc28359096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名    称：北京市西城区人民政府白纸坊街道办事处 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    址：北京市西城区樱桃二条8号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骆莎莎 010-63511670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6" w:name="_Toc35393638"/>
      <w:bookmarkStart w:id="7" w:name="_Toc28359097"/>
      <w:bookmarkStart w:id="8" w:name="_Toc35393807"/>
      <w:bookmarkStart w:id="9" w:name="_Toc28359020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bookmarkStart w:id="10" w:name="_Toc28359098"/>
      <w:bookmarkStart w:id="11" w:name="_Toc35393639"/>
      <w:bookmarkStart w:id="12" w:name="_Toc28359021"/>
      <w:bookmarkStart w:id="13" w:name="_Toc35393808"/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名    称：中钰招标有限公司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地    址：北京市丰台区花乡桥四合庄路2号院东旭国际中心C座11层1106室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孙佳睿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、王世杰、刘晶晶、李倩、李娟、张书玲、卢雪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010-60624505-803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804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项目联系人：孙佳睿、王世杰、刘晶晶、李倩、李娟、张书玲、卢雪</w:t>
      </w:r>
    </w:p>
    <w:p>
      <w:pPr>
        <w:pStyle w:val="8"/>
        <w:spacing w:line="560" w:lineRule="exact"/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电      话：010-60624505-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803、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804</w:t>
      </w:r>
    </w:p>
    <w:p>
      <w:pPr>
        <w:pStyle w:val="8"/>
        <w:spacing w:line="560" w:lineRule="exact"/>
        <w:ind w:firstLine="840" w:firstLineChars="300"/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 xml:space="preserve">                   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   </w:t>
      </w:r>
    </w:p>
    <w:sectPr>
      <w:footerReference r:id="rId3" w:type="default"/>
      <w:pgSz w:w="11906" w:h="16838"/>
      <w:pgMar w:top="1440" w:right="1486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10"/>
                </w:pPr>
                <w: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87C5F"/>
    <w:multiLevelType w:val="singleLevel"/>
    <w:tmpl w:val="BEA87C5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5EADBEC"/>
    <w:multiLevelType w:val="singleLevel"/>
    <w:tmpl w:val="D5EADBEC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28C9763"/>
    <w:multiLevelType w:val="singleLevel"/>
    <w:tmpl w:val="E28C976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WE2MTMwOGFkZWUyMDRlZjYwNTU4MjEwMTYxN2Q4Y2YifQ=="/>
  </w:docVars>
  <w:rsids>
    <w:rsidRoot w:val="006B225F"/>
    <w:rsid w:val="00004C24"/>
    <w:rsid w:val="00006B6F"/>
    <w:rsid w:val="000213B8"/>
    <w:rsid w:val="000616A7"/>
    <w:rsid w:val="00063AF8"/>
    <w:rsid w:val="000A07D4"/>
    <w:rsid w:val="000A231D"/>
    <w:rsid w:val="000C5D2A"/>
    <w:rsid w:val="000C76EC"/>
    <w:rsid w:val="000D0590"/>
    <w:rsid w:val="000E495B"/>
    <w:rsid w:val="000F1548"/>
    <w:rsid w:val="00112620"/>
    <w:rsid w:val="001337D2"/>
    <w:rsid w:val="001552CE"/>
    <w:rsid w:val="00185661"/>
    <w:rsid w:val="001D2046"/>
    <w:rsid w:val="00201479"/>
    <w:rsid w:val="00222BAF"/>
    <w:rsid w:val="0023750B"/>
    <w:rsid w:val="0024342D"/>
    <w:rsid w:val="00247912"/>
    <w:rsid w:val="002565E6"/>
    <w:rsid w:val="00264D5B"/>
    <w:rsid w:val="00266739"/>
    <w:rsid w:val="002703C7"/>
    <w:rsid w:val="00290BAB"/>
    <w:rsid w:val="002A6B69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A1317"/>
    <w:rsid w:val="003C1F2F"/>
    <w:rsid w:val="00413C59"/>
    <w:rsid w:val="00490317"/>
    <w:rsid w:val="004D4EDC"/>
    <w:rsid w:val="004E431F"/>
    <w:rsid w:val="004F7B09"/>
    <w:rsid w:val="00502DD6"/>
    <w:rsid w:val="005117DA"/>
    <w:rsid w:val="0054249A"/>
    <w:rsid w:val="005B05FC"/>
    <w:rsid w:val="005D37E4"/>
    <w:rsid w:val="00633ED0"/>
    <w:rsid w:val="00652655"/>
    <w:rsid w:val="00652B65"/>
    <w:rsid w:val="00661353"/>
    <w:rsid w:val="006B225F"/>
    <w:rsid w:val="00750F01"/>
    <w:rsid w:val="007561D7"/>
    <w:rsid w:val="007D5D47"/>
    <w:rsid w:val="008030DD"/>
    <w:rsid w:val="0080766B"/>
    <w:rsid w:val="00812C95"/>
    <w:rsid w:val="008626FB"/>
    <w:rsid w:val="00874915"/>
    <w:rsid w:val="00874E28"/>
    <w:rsid w:val="008823BD"/>
    <w:rsid w:val="008A792B"/>
    <w:rsid w:val="00905075"/>
    <w:rsid w:val="0094759A"/>
    <w:rsid w:val="0096079D"/>
    <w:rsid w:val="00973B80"/>
    <w:rsid w:val="00981B2E"/>
    <w:rsid w:val="009965D3"/>
    <w:rsid w:val="009B4F78"/>
    <w:rsid w:val="009D188D"/>
    <w:rsid w:val="00A21F39"/>
    <w:rsid w:val="00A279C4"/>
    <w:rsid w:val="00A555ED"/>
    <w:rsid w:val="00A7322F"/>
    <w:rsid w:val="00AC2AA2"/>
    <w:rsid w:val="00AC50F5"/>
    <w:rsid w:val="00AD0C5C"/>
    <w:rsid w:val="00AD16AD"/>
    <w:rsid w:val="00AE7D4C"/>
    <w:rsid w:val="00AF3E06"/>
    <w:rsid w:val="00B12C95"/>
    <w:rsid w:val="00B32ECE"/>
    <w:rsid w:val="00B6036F"/>
    <w:rsid w:val="00B65DA9"/>
    <w:rsid w:val="00B82925"/>
    <w:rsid w:val="00BA3922"/>
    <w:rsid w:val="00BC6FBC"/>
    <w:rsid w:val="00C43968"/>
    <w:rsid w:val="00C65D4A"/>
    <w:rsid w:val="00C8569C"/>
    <w:rsid w:val="00C977A5"/>
    <w:rsid w:val="00CF77A8"/>
    <w:rsid w:val="00D15D75"/>
    <w:rsid w:val="00D23D20"/>
    <w:rsid w:val="00D24384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802F3"/>
    <w:rsid w:val="00EA321A"/>
    <w:rsid w:val="00EB1917"/>
    <w:rsid w:val="00EC7A93"/>
    <w:rsid w:val="00F51C90"/>
    <w:rsid w:val="00F7091D"/>
    <w:rsid w:val="00F71585"/>
    <w:rsid w:val="00F724F5"/>
    <w:rsid w:val="00F92A66"/>
    <w:rsid w:val="00FA03EE"/>
    <w:rsid w:val="00FC60DE"/>
    <w:rsid w:val="00FD02CC"/>
    <w:rsid w:val="00FD0469"/>
    <w:rsid w:val="00FD5AE0"/>
    <w:rsid w:val="00FD5FC0"/>
    <w:rsid w:val="00FD6F5A"/>
    <w:rsid w:val="00FF69C6"/>
    <w:rsid w:val="02515FD5"/>
    <w:rsid w:val="02F56BCA"/>
    <w:rsid w:val="08EC0E05"/>
    <w:rsid w:val="0CF85C0E"/>
    <w:rsid w:val="0F2103BE"/>
    <w:rsid w:val="12825484"/>
    <w:rsid w:val="128830B0"/>
    <w:rsid w:val="15572E9D"/>
    <w:rsid w:val="156362F4"/>
    <w:rsid w:val="156F1C6C"/>
    <w:rsid w:val="172D2B29"/>
    <w:rsid w:val="19AD1CFF"/>
    <w:rsid w:val="19CA4D10"/>
    <w:rsid w:val="23F052D0"/>
    <w:rsid w:val="25FA451E"/>
    <w:rsid w:val="2AFE3AC2"/>
    <w:rsid w:val="2E350140"/>
    <w:rsid w:val="2E4F0CF2"/>
    <w:rsid w:val="2E935510"/>
    <w:rsid w:val="314B3E80"/>
    <w:rsid w:val="334625C2"/>
    <w:rsid w:val="34DF500B"/>
    <w:rsid w:val="36F93560"/>
    <w:rsid w:val="39540D2A"/>
    <w:rsid w:val="3BA97307"/>
    <w:rsid w:val="3BD9240C"/>
    <w:rsid w:val="3BDA1723"/>
    <w:rsid w:val="3CD236A7"/>
    <w:rsid w:val="3FF81473"/>
    <w:rsid w:val="45493CC3"/>
    <w:rsid w:val="4881122A"/>
    <w:rsid w:val="4AF90545"/>
    <w:rsid w:val="4B412124"/>
    <w:rsid w:val="4BA87A52"/>
    <w:rsid w:val="4F4C18D4"/>
    <w:rsid w:val="5A5F1B12"/>
    <w:rsid w:val="5B6342A5"/>
    <w:rsid w:val="5FAA3D7C"/>
    <w:rsid w:val="62351AA3"/>
    <w:rsid w:val="6502427A"/>
    <w:rsid w:val="666F1870"/>
    <w:rsid w:val="6A117646"/>
    <w:rsid w:val="6A4C5F97"/>
    <w:rsid w:val="6AAA26B0"/>
    <w:rsid w:val="71235CA4"/>
    <w:rsid w:val="71A60683"/>
    <w:rsid w:val="71EE6C9C"/>
    <w:rsid w:val="75120518"/>
    <w:rsid w:val="75122AE9"/>
    <w:rsid w:val="773D6B78"/>
    <w:rsid w:val="7D32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8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/>
    </w:pPr>
  </w:style>
  <w:style w:type="paragraph" w:styleId="5">
    <w:name w:val="Document Map"/>
    <w:basedOn w:val="1"/>
    <w:link w:val="34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29"/>
    <w:semiHidden/>
    <w:unhideWhenUsed/>
    <w:qFormat/>
    <w:uiPriority w:val="99"/>
    <w:pPr>
      <w:jc w:val="left"/>
    </w:pPr>
  </w:style>
  <w:style w:type="paragraph" w:styleId="7">
    <w:name w:val="Salutation"/>
    <w:basedOn w:val="1"/>
    <w:next w:val="1"/>
    <w:autoRedefine/>
    <w:qFormat/>
    <w:uiPriority w:val="0"/>
    <w:rPr>
      <w:b/>
      <w:bCs/>
      <w:sz w:val="30"/>
    </w:rPr>
  </w:style>
  <w:style w:type="paragraph" w:styleId="8">
    <w:name w:val="Plain Text"/>
    <w:basedOn w:val="1"/>
    <w:link w:val="3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alloon Text"/>
    <w:basedOn w:val="1"/>
    <w:link w:val="31"/>
    <w:autoRedefine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33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2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uiPriority w:val="22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uiPriority w:val="2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basedOn w:val="14"/>
    <w:autoRedefine/>
    <w:semiHidden/>
    <w:unhideWhenUsed/>
    <w:qFormat/>
    <w:uiPriority w:val="99"/>
    <w:rPr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段"/>
    <w:next w:val="1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26">
    <w:name w:val="No Spacing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customStyle="1" w:styleId="27">
    <w:name w:val="标题 1 字符"/>
    <w:basedOn w:val="1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8">
    <w:name w:val="标题 2 字符"/>
    <w:basedOn w:val="14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9">
    <w:name w:val="批注文字 字符"/>
    <w:basedOn w:val="14"/>
    <w:link w:val="6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0">
    <w:name w:val="纯文本 字符"/>
    <w:basedOn w:val="14"/>
    <w:link w:val="8"/>
    <w:autoRedefine/>
    <w:qFormat/>
    <w:uiPriority w:val="0"/>
    <w:rPr>
      <w:rFonts w:ascii="宋体" w:hAnsi="Courier New"/>
    </w:rPr>
  </w:style>
  <w:style w:type="character" w:customStyle="1" w:styleId="31">
    <w:name w:val="批注框文本 字符"/>
    <w:basedOn w:val="14"/>
    <w:link w:val="9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2">
    <w:name w:val="页眉 字符"/>
    <w:basedOn w:val="14"/>
    <w:link w:val="11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3">
    <w:name w:val="页脚 字符"/>
    <w:basedOn w:val="14"/>
    <w:link w:val="1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4">
    <w:name w:val="文档结构图 字符"/>
    <w:basedOn w:val="14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table" w:customStyle="1" w:styleId="35">
    <w:name w:val="Table Normal"/>
    <w:autoRedefine/>
    <w:semiHidden/>
    <w:qFormat/>
    <w:uiPriority w:val="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8">
    <w:name w:val="margin_right202"/>
    <w:basedOn w:val="14"/>
    <w:autoRedefine/>
    <w:qFormat/>
    <w:uiPriority w:val="0"/>
  </w:style>
  <w:style w:type="character" w:customStyle="1" w:styleId="39">
    <w:name w:val="hover5"/>
    <w:basedOn w:val="14"/>
    <w:autoRedefine/>
    <w:qFormat/>
    <w:uiPriority w:val="0"/>
    <w:rPr>
      <w:color w:val="0063BA"/>
    </w:rPr>
  </w:style>
  <w:style w:type="character" w:customStyle="1" w:styleId="40">
    <w:name w:val="hover4"/>
    <w:basedOn w:val="14"/>
    <w:autoRedefine/>
    <w:qFormat/>
    <w:uiPriority w:val="0"/>
    <w:rPr>
      <w:color w:val="0063BA"/>
    </w:rPr>
  </w:style>
  <w:style w:type="character" w:customStyle="1" w:styleId="41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42">
    <w:name w:val="margin_right20"/>
    <w:basedOn w:val="14"/>
    <w:autoRedefine/>
    <w:qFormat/>
    <w:uiPriority w:val="0"/>
  </w:style>
  <w:style w:type="character" w:customStyle="1" w:styleId="43">
    <w:name w:val="hover3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3</Pages>
  <Words>681</Words>
  <Characters>882</Characters>
  <Lines>7</Lines>
  <Paragraphs>2</Paragraphs>
  <TotalTime>1</TotalTime>
  <ScaleCrop>false</ScaleCrop>
  <LinksUpToDate>false</LinksUpToDate>
  <CharactersWithSpaces>968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sjr</cp:lastModifiedBy>
  <cp:lastPrinted>2023-04-11T06:18:00Z</cp:lastPrinted>
  <dcterms:modified xsi:type="dcterms:W3CDTF">2024-04-02T08:53:08Z</dcterms:modified>
  <cp:revision>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B711AE7544F549DFA7B1F242D6799EA2</vt:lpwstr>
  </property>
</Properties>
</file>